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32E8E" w14:textId="77777777" w:rsidR="00911C72" w:rsidRDefault="00911C72" w:rsidP="00911C72">
      <w:pPr>
        <w:adjustRightInd w:val="0"/>
        <w:snapToGrid w:val="0"/>
        <w:spacing w:before="240" w:after="240" w:line="320" w:lineRule="atLeast"/>
        <w:ind w:right="261" w:firstLine="651"/>
        <w:jc w:val="left"/>
        <w:rPr>
          <w:rFonts w:eastAsia="黑体"/>
          <w:b/>
          <w:color w:val="000000"/>
          <w:sz w:val="32"/>
        </w:rPr>
      </w:pPr>
      <w:r>
        <w:rPr>
          <w:rFonts w:eastAsia="黑体"/>
          <w:b/>
          <w:noProof/>
          <w:color w:val="000000"/>
          <w:sz w:val="32"/>
        </w:rPr>
        <w:drawing>
          <wp:inline distT="0" distB="0" distL="0" distR="0" wp14:anchorId="231C5982" wp14:editId="11A29B88">
            <wp:extent cx="1534795" cy="1049655"/>
            <wp:effectExtent l="0" t="0" r="8255" b="0"/>
            <wp:docPr id="4" name="图片 4" descr="E:\BIM\P-BIM协会标准\P-BIM标准2016年工作\发布\更新\协会商标（黑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E:\BIM\P-BIM协会标准\P-BIM标准2016年工作\发布\更新\协会商标（黑白）.jpg"/>
                    <pic:cNvPicPr>
                      <a:picLocks noChangeAspect="1" noChangeArrowheads="1"/>
                    </pic:cNvPicPr>
                  </pic:nvPicPr>
                  <pic:blipFill>
                    <a:blip r:embed="rId9">
                      <a:extLst>
                        <a:ext uri="{28A0092B-C50C-407E-A947-70E740481C1C}">
                          <a14:useLocalDpi xmlns:a14="http://schemas.microsoft.com/office/drawing/2010/main" val="0"/>
                        </a:ext>
                      </a:extLst>
                    </a:blip>
                    <a:srcRect l="11160" t="15569" r="13821" b="18562"/>
                    <a:stretch>
                      <a:fillRect/>
                    </a:stretch>
                  </pic:blipFill>
                  <pic:spPr bwMode="auto">
                    <a:xfrm>
                      <a:off x="0" y="0"/>
                      <a:ext cx="1534795" cy="1049655"/>
                    </a:xfrm>
                    <a:prstGeom prst="rect">
                      <a:avLst/>
                    </a:prstGeom>
                    <a:noFill/>
                    <a:ln>
                      <a:noFill/>
                    </a:ln>
                  </pic:spPr>
                </pic:pic>
              </a:graphicData>
            </a:graphic>
          </wp:inline>
        </w:drawing>
      </w:r>
      <w:r w:rsidR="00BD65EC">
        <w:rPr>
          <w:rFonts w:eastAsia="黑体" w:hint="eastAsia"/>
          <w:b/>
          <w:color w:val="000000"/>
          <w:sz w:val="32"/>
        </w:rPr>
        <w:t xml:space="preserve">                   </w:t>
      </w:r>
    </w:p>
    <w:p w14:paraId="67BDBF85" w14:textId="3024BD0F" w:rsidR="00911C72" w:rsidRPr="00C941A4" w:rsidRDefault="00C941A4" w:rsidP="00C941A4">
      <w:pPr>
        <w:rPr>
          <w:b/>
          <w:sz w:val="36"/>
          <w:u w:val="single"/>
        </w:rPr>
      </w:pPr>
      <w:bookmarkStart w:id="0" w:name="_Toc469392173"/>
      <w:bookmarkStart w:id="1" w:name="_Toc469405546"/>
      <w:bookmarkStart w:id="2" w:name="_Toc24974"/>
      <w:bookmarkStart w:id="3" w:name="_Toc720"/>
      <w:r>
        <w:rPr>
          <w:sz w:val="36"/>
          <w:u w:val="single"/>
        </w:rPr>
        <w:t xml:space="preserve">                           </w:t>
      </w:r>
      <w:r w:rsidRPr="00C941A4">
        <w:rPr>
          <w:b/>
          <w:sz w:val="36"/>
          <w:u w:val="single"/>
        </w:rPr>
        <w:t>T</w:t>
      </w:r>
      <w:r w:rsidR="00911C72" w:rsidRPr="00C941A4">
        <w:rPr>
          <w:b/>
          <w:sz w:val="36"/>
          <w:u w:val="single"/>
        </w:rPr>
        <w:t xml:space="preserve">/CECS </w:t>
      </w:r>
      <w:r w:rsidR="005A51DD" w:rsidRPr="00C941A4">
        <w:rPr>
          <w:rFonts w:hint="eastAsia"/>
          <w:b/>
          <w:sz w:val="36"/>
          <w:u w:val="single"/>
        </w:rPr>
        <w:t>XX</w:t>
      </w:r>
      <w:r w:rsidR="00911C72" w:rsidRPr="00C941A4">
        <w:rPr>
          <w:b/>
          <w:sz w:val="36"/>
          <w:u w:val="single"/>
        </w:rPr>
        <w:t>XX-</w:t>
      </w:r>
      <w:bookmarkEnd w:id="0"/>
      <w:bookmarkEnd w:id="1"/>
      <w:r w:rsidR="009963E0">
        <w:rPr>
          <w:b/>
          <w:sz w:val="36"/>
          <w:u w:val="single"/>
        </w:rPr>
        <w:t>202</w:t>
      </w:r>
      <w:r w:rsidR="00911C72" w:rsidRPr="00C941A4">
        <w:rPr>
          <w:b/>
          <w:sz w:val="36"/>
          <w:u w:val="single"/>
        </w:rPr>
        <w:t>X</w:t>
      </w:r>
      <w:bookmarkEnd w:id="2"/>
      <w:bookmarkEnd w:id="3"/>
    </w:p>
    <w:p w14:paraId="75694B86" w14:textId="77777777" w:rsidR="006908EE" w:rsidRDefault="006908EE">
      <w:pPr>
        <w:ind w:firstLine="489"/>
        <w:rPr>
          <w:rFonts w:ascii="宋体" w:hAnsi="宋体"/>
          <w:color w:val="000000" w:themeColor="text1"/>
        </w:rPr>
      </w:pPr>
    </w:p>
    <w:p w14:paraId="63833755" w14:textId="77777777" w:rsidR="006908EE" w:rsidRDefault="006908EE">
      <w:pPr>
        <w:ind w:firstLine="489"/>
        <w:rPr>
          <w:rFonts w:ascii="宋体" w:hAnsi="宋体"/>
          <w:color w:val="000000" w:themeColor="text1"/>
        </w:rPr>
      </w:pPr>
    </w:p>
    <w:p w14:paraId="3BEEA832" w14:textId="77777777" w:rsidR="006908EE" w:rsidRPr="00911C72" w:rsidRDefault="00C8222E" w:rsidP="00911C72">
      <w:pPr>
        <w:ind w:firstLine="729"/>
        <w:jc w:val="center"/>
        <w:rPr>
          <w:rFonts w:ascii="黑体" w:eastAsia="黑体" w:hAnsi="黑体"/>
          <w:color w:val="000000" w:themeColor="text1"/>
          <w:sz w:val="36"/>
          <w:szCs w:val="36"/>
        </w:rPr>
      </w:pPr>
      <w:r w:rsidRPr="00911C72">
        <w:rPr>
          <w:rFonts w:ascii="黑体" w:eastAsia="黑体" w:hAnsi="黑体" w:hint="eastAsia"/>
          <w:color w:val="000000" w:themeColor="text1"/>
          <w:sz w:val="36"/>
          <w:szCs w:val="36"/>
        </w:rPr>
        <w:t>中国工程建设协会标准</w:t>
      </w:r>
    </w:p>
    <w:p w14:paraId="4DB76AB8" w14:textId="77777777" w:rsidR="00AC34E7" w:rsidRPr="00911C72" w:rsidRDefault="00AC34E7" w:rsidP="00911C72">
      <w:pPr>
        <w:tabs>
          <w:tab w:val="left" w:pos="6120"/>
        </w:tabs>
        <w:adjustRightInd w:val="0"/>
        <w:snapToGrid w:val="0"/>
        <w:ind w:firstLine="649"/>
        <w:jc w:val="center"/>
        <w:rPr>
          <w:rFonts w:eastAsia="黑体"/>
          <w:color w:val="000000"/>
          <w:sz w:val="32"/>
          <w:szCs w:val="28"/>
        </w:rPr>
      </w:pPr>
      <w:r w:rsidRPr="00911C72">
        <w:rPr>
          <w:rFonts w:eastAsia="黑体"/>
          <w:color w:val="000000"/>
          <w:sz w:val="32"/>
          <w:szCs w:val="28"/>
        </w:rPr>
        <w:t>Standard of China Association for Engineering Construction Standardization (CECS)</w:t>
      </w:r>
    </w:p>
    <w:p w14:paraId="1085E58B" w14:textId="77777777" w:rsidR="006908EE" w:rsidRPr="00911C72" w:rsidRDefault="006908EE">
      <w:pPr>
        <w:ind w:firstLine="729"/>
        <w:jc w:val="center"/>
        <w:rPr>
          <w:rFonts w:ascii="黑体" w:eastAsia="黑体" w:hAnsi="黑体"/>
          <w:color w:val="000000" w:themeColor="text1"/>
          <w:sz w:val="36"/>
          <w:szCs w:val="36"/>
        </w:rPr>
      </w:pPr>
    </w:p>
    <w:p w14:paraId="7BC3D105" w14:textId="77777777" w:rsidR="006908EE" w:rsidRPr="00911C72" w:rsidRDefault="006908EE">
      <w:pPr>
        <w:ind w:firstLine="889"/>
        <w:jc w:val="center"/>
        <w:rPr>
          <w:rFonts w:ascii="黑体" w:eastAsia="黑体" w:hAnsi="黑体"/>
          <w:color w:val="000000" w:themeColor="text1"/>
          <w:sz w:val="44"/>
          <w:szCs w:val="44"/>
        </w:rPr>
      </w:pPr>
    </w:p>
    <w:p w14:paraId="2236B09E" w14:textId="30AC978A" w:rsidR="006908EE" w:rsidRPr="00400928" w:rsidRDefault="00B37383">
      <w:pPr>
        <w:ind w:firstLine="729"/>
        <w:jc w:val="center"/>
        <w:rPr>
          <w:rFonts w:ascii="黑体" w:eastAsia="黑体" w:hAnsi="黑体" w:cs="黑体"/>
          <w:bCs/>
          <w:color w:val="000000"/>
          <w:sz w:val="52"/>
          <w:szCs w:val="52"/>
        </w:rPr>
      </w:pPr>
      <w:r w:rsidRPr="00400928">
        <w:rPr>
          <w:rFonts w:ascii="黑体" w:eastAsia="黑体" w:hAnsi="黑体" w:cs="黑体" w:hint="eastAsia"/>
          <w:bCs/>
          <w:color w:val="000000"/>
          <w:sz w:val="52"/>
          <w:szCs w:val="52"/>
        </w:rPr>
        <w:t>幕墙工程验收规程</w:t>
      </w:r>
    </w:p>
    <w:p w14:paraId="2722645B" w14:textId="76D40997" w:rsidR="006908EE" w:rsidRPr="00DD500E" w:rsidRDefault="00C8222E">
      <w:pPr>
        <w:pStyle w:val="ordinary-output"/>
        <w:shd w:val="clear" w:color="auto" w:fill="FFFFFF"/>
        <w:ind w:firstLine="732"/>
        <w:jc w:val="center"/>
        <w:rPr>
          <w:b/>
          <w:color w:val="auto"/>
          <w:sz w:val="28"/>
          <w:szCs w:val="28"/>
        </w:rPr>
      </w:pPr>
      <w:r w:rsidRPr="00DD500E">
        <w:rPr>
          <w:rFonts w:ascii="Times New Roman" w:hAnsi="Times New Roman" w:cs="Times New Roman"/>
          <w:b/>
          <w:color w:val="auto"/>
          <w:sz w:val="36"/>
          <w:szCs w:val="36"/>
        </w:rPr>
        <w:t>Specification for</w:t>
      </w:r>
      <w:r w:rsidR="00B37383">
        <w:rPr>
          <w:rFonts w:ascii="Times New Roman" w:hAnsi="Times New Roman" w:cs="Times New Roman"/>
          <w:b/>
          <w:color w:val="auto"/>
          <w:sz w:val="36"/>
          <w:szCs w:val="36"/>
        </w:rPr>
        <w:t xml:space="preserve"> </w:t>
      </w:r>
      <w:r w:rsidR="00B37383" w:rsidRPr="00B37383">
        <w:rPr>
          <w:rFonts w:ascii="Times New Roman" w:hAnsi="Times New Roman" w:cs="Times New Roman"/>
          <w:b/>
          <w:color w:val="auto"/>
          <w:sz w:val="36"/>
          <w:szCs w:val="36"/>
        </w:rPr>
        <w:t>acceptance</w:t>
      </w:r>
      <w:r w:rsidRPr="00DD500E">
        <w:rPr>
          <w:rFonts w:ascii="Times New Roman" w:hAnsi="Times New Roman" w:cs="Times New Roman"/>
          <w:b/>
          <w:color w:val="auto"/>
          <w:sz w:val="36"/>
          <w:szCs w:val="36"/>
        </w:rPr>
        <w:t xml:space="preserve"> of curtain wall</w:t>
      </w:r>
    </w:p>
    <w:p w14:paraId="6D70D16B" w14:textId="77777777" w:rsidR="006908EE" w:rsidRDefault="006908EE">
      <w:pPr>
        <w:ind w:firstLine="489"/>
        <w:rPr>
          <w:rFonts w:ascii="宋体" w:hAnsi="宋体"/>
          <w:color w:val="000000" w:themeColor="text1"/>
        </w:rPr>
      </w:pPr>
    </w:p>
    <w:p w14:paraId="1C1EF853" w14:textId="1E055483" w:rsidR="00BD65EC" w:rsidRPr="0031492A" w:rsidRDefault="009C4376" w:rsidP="009C4376">
      <w:pPr>
        <w:tabs>
          <w:tab w:val="left" w:pos="5115"/>
        </w:tabs>
        <w:ind w:firstLine="489"/>
        <w:jc w:val="center"/>
        <w:rPr>
          <w:rFonts w:ascii="宋体" w:hAnsi="宋体"/>
          <w:color w:val="000000" w:themeColor="text1"/>
          <w:sz w:val="28"/>
          <w:szCs w:val="28"/>
        </w:rPr>
      </w:pPr>
      <w:r w:rsidRPr="0031492A">
        <w:rPr>
          <w:rFonts w:ascii="宋体" w:hAnsi="宋体" w:hint="eastAsia"/>
          <w:color w:val="000000" w:themeColor="text1"/>
          <w:sz w:val="28"/>
          <w:szCs w:val="28"/>
        </w:rPr>
        <w:t>（征求意见稿）</w:t>
      </w:r>
    </w:p>
    <w:p w14:paraId="6B2944C4" w14:textId="77777777" w:rsidR="00C941A4" w:rsidRDefault="00C941A4">
      <w:pPr>
        <w:tabs>
          <w:tab w:val="left" w:pos="5115"/>
        </w:tabs>
        <w:ind w:firstLine="489"/>
        <w:rPr>
          <w:rFonts w:ascii="宋体" w:hAnsi="宋体"/>
          <w:color w:val="000000" w:themeColor="text1"/>
        </w:rPr>
      </w:pPr>
    </w:p>
    <w:p w14:paraId="29401162" w14:textId="77777777" w:rsidR="00BD65EC" w:rsidRDefault="00BD65EC">
      <w:pPr>
        <w:tabs>
          <w:tab w:val="left" w:pos="5115"/>
        </w:tabs>
        <w:ind w:firstLine="489"/>
        <w:rPr>
          <w:rFonts w:ascii="宋体" w:hAnsi="宋体"/>
          <w:color w:val="000000" w:themeColor="text1"/>
        </w:rPr>
      </w:pPr>
    </w:p>
    <w:p w14:paraId="19E7B1F3" w14:textId="77777777" w:rsidR="00BD65EC" w:rsidRDefault="00BD65EC">
      <w:pPr>
        <w:tabs>
          <w:tab w:val="left" w:pos="5115"/>
        </w:tabs>
        <w:ind w:firstLine="489"/>
        <w:rPr>
          <w:rFonts w:ascii="宋体" w:hAnsi="宋体"/>
          <w:color w:val="000000" w:themeColor="text1"/>
        </w:rPr>
      </w:pPr>
    </w:p>
    <w:p w14:paraId="68A2667B" w14:textId="77777777" w:rsidR="006908EE" w:rsidRDefault="006908EE">
      <w:pPr>
        <w:ind w:firstLine="489"/>
        <w:rPr>
          <w:rFonts w:ascii="宋体" w:hAnsi="宋体"/>
          <w:color w:val="000000" w:themeColor="text1"/>
        </w:rPr>
      </w:pPr>
    </w:p>
    <w:p w14:paraId="39426728" w14:textId="77777777" w:rsidR="0003387B" w:rsidRDefault="0003387B">
      <w:pPr>
        <w:ind w:firstLine="489"/>
        <w:rPr>
          <w:rFonts w:ascii="宋体" w:hAnsi="宋体"/>
          <w:color w:val="000000" w:themeColor="text1"/>
        </w:rPr>
      </w:pPr>
    </w:p>
    <w:p w14:paraId="437C47A4" w14:textId="77777777" w:rsidR="006908EE" w:rsidRDefault="006908EE">
      <w:pPr>
        <w:ind w:firstLine="489"/>
        <w:rPr>
          <w:rFonts w:ascii="宋体" w:hAnsi="宋体"/>
          <w:color w:val="000000" w:themeColor="text1"/>
        </w:rPr>
      </w:pPr>
    </w:p>
    <w:p w14:paraId="11D53DD1" w14:textId="77777777" w:rsidR="006908EE" w:rsidRDefault="00C8222E">
      <w:pPr>
        <w:ind w:firstLine="609"/>
        <w:jc w:val="center"/>
        <w:rPr>
          <w:rFonts w:ascii="宋体" w:hAnsi="宋体"/>
          <w:color w:val="000000" w:themeColor="text1"/>
          <w:sz w:val="30"/>
          <w:szCs w:val="30"/>
        </w:rPr>
      </w:pPr>
      <w:r>
        <w:rPr>
          <w:rFonts w:ascii="宋体" w:hAnsi="宋体" w:hint="eastAsia"/>
          <w:color w:val="000000" w:themeColor="text1"/>
          <w:sz w:val="30"/>
          <w:szCs w:val="30"/>
        </w:rPr>
        <w:t>中国计划</w:t>
      </w:r>
      <w:r>
        <w:rPr>
          <w:rFonts w:ascii="宋体" w:hAnsi="宋体"/>
          <w:color w:val="000000" w:themeColor="text1"/>
          <w:sz w:val="30"/>
          <w:szCs w:val="30"/>
        </w:rPr>
        <w:t>出版社</w:t>
      </w:r>
    </w:p>
    <w:p w14:paraId="3CB1293B" w14:textId="77777777" w:rsidR="006908EE" w:rsidRDefault="006908EE">
      <w:pPr>
        <w:ind w:firstLine="609"/>
        <w:jc w:val="center"/>
        <w:rPr>
          <w:rFonts w:ascii="宋体" w:hAnsi="宋体"/>
          <w:color w:val="000000" w:themeColor="text1"/>
          <w:sz w:val="30"/>
          <w:szCs w:val="30"/>
        </w:rPr>
      </w:pPr>
    </w:p>
    <w:p w14:paraId="7387A003" w14:textId="77777777" w:rsidR="006908EE" w:rsidRDefault="006908EE">
      <w:pPr>
        <w:ind w:firstLine="609"/>
        <w:jc w:val="center"/>
        <w:rPr>
          <w:rFonts w:ascii="宋体" w:hAnsi="宋体"/>
          <w:color w:val="000000" w:themeColor="text1"/>
          <w:sz w:val="30"/>
          <w:szCs w:val="30"/>
        </w:rPr>
      </w:pPr>
    </w:p>
    <w:p w14:paraId="35127C4A" w14:textId="77777777" w:rsidR="006908EE" w:rsidRDefault="006908EE">
      <w:pPr>
        <w:ind w:firstLine="609"/>
        <w:jc w:val="center"/>
        <w:rPr>
          <w:rFonts w:ascii="宋体" w:hAnsi="宋体"/>
          <w:color w:val="000000" w:themeColor="text1"/>
          <w:sz w:val="30"/>
          <w:szCs w:val="30"/>
        </w:rPr>
      </w:pPr>
    </w:p>
    <w:p w14:paraId="2136FDA0" w14:textId="77777777" w:rsidR="00AC34E7" w:rsidRDefault="00AC34E7">
      <w:pPr>
        <w:ind w:firstLine="609"/>
        <w:jc w:val="center"/>
        <w:rPr>
          <w:rFonts w:ascii="宋体" w:hAnsi="宋体"/>
          <w:color w:val="000000" w:themeColor="text1"/>
          <w:sz w:val="30"/>
          <w:szCs w:val="30"/>
        </w:rPr>
      </w:pPr>
    </w:p>
    <w:p w14:paraId="55AC9553" w14:textId="77777777" w:rsidR="006908EE" w:rsidRDefault="00C8222E" w:rsidP="00911C72">
      <w:pPr>
        <w:ind w:firstLine="729"/>
        <w:jc w:val="center"/>
        <w:rPr>
          <w:rFonts w:ascii="宋体" w:hAnsi="宋体"/>
          <w:color w:val="000000" w:themeColor="text1"/>
          <w:sz w:val="36"/>
          <w:szCs w:val="36"/>
        </w:rPr>
      </w:pPr>
      <w:r>
        <w:rPr>
          <w:rFonts w:ascii="宋体" w:hAnsi="宋体" w:hint="eastAsia"/>
          <w:color w:val="000000" w:themeColor="text1"/>
          <w:sz w:val="36"/>
          <w:szCs w:val="36"/>
        </w:rPr>
        <w:t>中国工程建设协会标准</w:t>
      </w:r>
    </w:p>
    <w:p w14:paraId="58E985D1" w14:textId="77777777" w:rsidR="00AC34E7" w:rsidRDefault="00AC34E7" w:rsidP="00911C72">
      <w:pPr>
        <w:tabs>
          <w:tab w:val="left" w:pos="6120"/>
        </w:tabs>
        <w:adjustRightInd w:val="0"/>
        <w:snapToGrid w:val="0"/>
        <w:ind w:firstLine="649"/>
        <w:jc w:val="center"/>
        <w:rPr>
          <w:rFonts w:eastAsia="黑体"/>
          <w:color w:val="000000"/>
          <w:sz w:val="32"/>
          <w:szCs w:val="28"/>
        </w:rPr>
      </w:pPr>
      <w:r>
        <w:rPr>
          <w:rFonts w:eastAsia="黑体"/>
          <w:color w:val="000000"/>
          <w:sz w:val="32"/>
          <w:szCs w:val="28"/>
        </w:rPr>
        <w:t>Standard of China Association for Engineering Construction Standardization (CECS)</w:t>
      </w:r>
    </w:p>
    <w:p w14:paraId="11BF75A6" w14:textId="77777777" w:rsidR="006908EE" w:rsidRPr="00AC34E7" w:rsidRDefault="006908EE">
      <w:pPr>
        <w:ind w:firstLine="729"/>
        <w:jc w:val="center"/>
        <w:rPr>
          <w:rFonts w:ascii="宋体" w:hAnsi="宋体"/>
          <w:color w:val="000000" w:themeColor="text1"/>
          <w:sz w:val="36"/>
          <w:szCs w:val="36"/>
        </w:rPr>
      </w:pPr>
    </w:p>
    <w:p w14:paraId="79112928" w14:textId="77777777" w:rsidR="006908EE" w:rsidRDefault="006908EE">
      <w:pPr>
        <w:ind w:firstLine="889"/>
        <w:jc w:val="center"/>
        <w:rPr>
          <w:rFonts w:ascii="宋体" w:hAnsi="宋体"/>
          <w:color w:val="000000" w:themeColor="text1"/>
          <w:sz w:val="44"/>
          <w:szCs w:val="44"/>
        </w:rPr>
      </w:pPr>
    </w:p>
    <w:p w14:paraId="2264EB27" w14:textId="1C7BBF8A" w:rsidR="006908EE" w:rsidRDefault="00B37383">
      <w:pPr>
        <w:ind w:firstLine="729"/>
        <w:jc w:val="center"/>
        <w:rPr>
          <w:rFonts w:ascii="宋体" w:hAnsi="宋体" w:cs="黑体"/>
          <w:bCs/>
          <w:color w:val="000000"/>
          <w:sz w:val="36"/>
          <w:szCs w:val="36"/>
        </w:rPr>
      </w:pPr>
      <w:r>
        <w:rPr>
          <w:rFonts w:ascii="宋体" w:hAnsi="宋体" w:cs="黑体" w:hint="eastAsia"/>
          <w:bCs/>
          <w:color w:val="000000"/>
          <w:sz w:val="36"/>
          <w:szCs w:val="36"/>
        </w:rPr>
        <w:t>幕墙工程验收规程</w:t>
      </w:r>
    </w:p>
    <w:p w14:paraId="0DB1DA67" w14:textId="6B34631B" w:rsidR="00DD500E" w:rsidRDefault="00B37383">
      <w:pPr>
        <w:ind w:firstLine="491"/>
        <w:jc w:val="center"/>
        <w:rPr>
          <w:b/>
          <w:sz w:val="36"/>
          <w:szCs w:val="36"/>
        </w:rPr>
      </w:pPr>
      <w:r w:rsidRPr="00B37383">
        <w:rPr>
          <w:b/>
          <w:sz w:val="36"/>
          <w:szCs w:val="36"/>
        </w:rPr>
        <w:t>Specification for acceptance of curtain wall</w:t>
      </w:r>
    </w:p>
    <w:p w14:paraId="2FE95671" w14:textId="77777777" w:rsidR="0031492A" w:rsidRPr="0031492A" w:rsidRDefault="0031492A" w:rsidP="0031492A">
      <w:pPr>
        <w:tabs>
          <w:tab w:val="left" w:pos="5115"/>
        </w:tabs>
        <w:ind w:firstLine="489"/>
        <w:jc w:val="center"/>
        <w:rPr>
          <w:rFonts w:ascii="宋体" w:hAnsi="宋体"/>
          <w:color w:val="000000" w:themeColor="text1"/>
          <w:sz w:val="28"/>
          <w:szCs w:val="28"/>
        </w:rPr>
      </w:pPr>
      <w:r w:rsidRPr="0031492A">
        <w:rPr>
          <w:rFonts w:ascii="宋体" w:hAnsi="宋体" w:hint="eastAsia"/>
          <w:color w:val="000000" w:themeColor="text1"/>
          <w:sz w:val="28"/>
          <w:szCs w:val="28"/>
        </w:rPr>
        <w:t>（征求意见稿）</w:t>
      </w:r>
    </w:p>
    <w:p w14:paraId="598FECDE" w14:textId="77777777" w:rsidR="00B37383" w:rsidRDefault="00B37383">
      <w:pPr>
        <w:ind w:firstLine="491"/>
        <w:jc w:val="center"/>
        <w:rPr>
          <w:rFonts w:ascii="宋体" w:hAnsi="宋体"/>
          <w:b/>
          <w:color w:val="000000" w:themeColor="text1"/>
        </w:rPr>
      </w:pPr>
    </w:p>
    <w:p w14:paraId="7B146620" w14:textId="77777777" w:rsidR="006908EE" w:rsidRPr="00DD500E" w:rsidRDefault="00C8222E">
      <w:pPr>
        <w:ind w:firstLine="491"/>
        <w:jc w:val="center"/>
        <w:rPr>
          <w:b/>
          <w:sz w:val="36"/>
          <w:szCs w:val="36"/>
        </w:rPr>
      </w:pPr>
      <w:r w:rsidRPr="00DD500E">
        <w:rPr>
          <w:b/>
          <w:sz w:val="36"/>
          <w:szCs w:val="36"/>
        </w:rPr>
        <w:t>T/CECS xxx- xxxx</w:t>
      </w:r>
    </w:p>
    <w:p w14:paraId="589EC91E" w14:textId="77777777" w:rsidR="006908EE" w:rsidRDefault="006908EE">
      <w:pPr>
        <w:spacing w:line="400" w:lineRule="exact"/>
        <w:ind w:firstLineChars="500" w:firstLine="1622"/>
        <w:rPr>
          <w:rFonts w:ascii="宋体" w:hAnsi="宋体"/>
          <w:color w:val="000000" w:themeColor="text1"/>
          <w:sz w:val="32"/>
          <w:szCs w:val="32"/>
        </w:rPr>
      </w:pPr>
    </w:p>
    <w:p w14:paraId="5E966887" w14:textId="77777777" w:rsidR="00BD65EC" w:rsidRDefault="00BD65EC">
      <w:pPr>
        <w:spacing w:line="400" w:lineRule="exact"/>
        <w:ind w:firstLineChars="500" w:firstLine="1622"/>
        <w:rPr>
          <w:rFonts w:ascii="宋体" w:hAnsi="宋体"/>
          <w:color w:val="000000" w:themeColor="text1"/>
          <w:sz w:val="32"/>
          <w:szCs w:val="32"/>
        </w:rPr>
      </w:pPr>
    </w:p>
    <w:p w14:paraId="4B34DAB5" w14:textId="77777777" w:rsidR="006908EE" w:rsidRDefault="006908EE">
      <w:pPr>
        <w:spacing w:line="400" w:lineRule="exact"/>
        <w:ind w:firstLineChars="500" w:firstLine="1622"/>
        <w:rPr>
          <w:rFonts w:ascii="宋体" w:hAnsi="宋体"/>
          <w:color w:val="000000" w:themeColor="text1"/>
          <w:sz w:val="32"/>
          <w:szCs w:val="32"/>
        </w:rPr>
      </w:pPr>
    </w:p>
    <w:p w14:paraId="45B73F86" w14:textId="77777777" w:rsidR="006908EE" w:rsidRDefault="006908EE">
      <w:pPr>
        <w:spacing w:line="400" w:lineRule="exact"/>
        <w:ind w:firstLineChars="500" w:firstLine="1622"/>
        <w:rPr>
          <w:rFonts w:ascii="宋体" w:hAnsi="宋体"/>
          <w:color w:val="000000" w:themeColor="text1"/>
          <w:sz w:val="32"/>
          <w:szCs w:val="32"/>
        </w:rPr>
      </w:pPr>
    </w:p>
    <w:p w14:paraId="220CD57E" w14:textId="77777777" w:rsidR="006908EE" w:rsidRDefault="00C8222E" w:rsidP="005A186D">
      <w:pPr>
        <w:ind w:firstLineChars="550" w:firstLine="1565"/>
        <w:jc w:val="left"/>
        <w:rPr>
          <w:rFonts w:ascii="宋体" w:hAnsi="宋体"/>
          <w:color w:val="000000" w:themeColor="text1"/>
          <w:sz w:val="28"/>
          <w:szCs w:val="28"/>
        </w:rPr>
      </w:pPr>
      <w:r>
        <w:rPr>
          <w:rFonts w:ascii="宋体" w:hAnsi="宋体" w:hint="eastAsia"/>
          <w:color w:val="000000" w:themeColor="text1"/>
          <w:sz w:val="28"/>
          <w:szCs w:val="28"/>
        </w:rPr>
        <w:t>主编单位：中国建筑科学研究院有限公司</w:t>
      </w:r>
    </w:p>
    <w:p w14:paraId="61670622" w14:textId="77777777" w:rsidR="006908EE" w:rsidRDefault="00C8222E" w:rsidP="005A186D">
      <w:pPr>
        <w:ind w:firstLineChars="550" w:firstLine="1565"/>
        <w:jc w:val="left"/>
        <w:rPr>
          <w:rFonts w:ascii="宋体" w:hAnsi="宋体"/>
          <w:color w:val="000000" w:themeColor="text1"/>
          <w:sz w:val="28"/>
          <w:szCs w:val="28"/>
        </w:rPr>
      </w:pPr>
      <w:r>
        <w:rPr>
          <w:rFonts w:ascii="宋体" w:hAnsi="宋体" w:hint="eastAsia"/>
          <w:color w:val="000000" w:themeColor="text1"/>
          <w:sz w:val="28"/>
          <w:szCs w:val="28"/>
        </w:rPr>
        <w:t>批准单位：中国工程建设标准化协会</w:t>
      </w:r>
    </w:p>
    <w:p w14:paraId="48632B81" w14:textId="77777777" w:rsidR="006908EE" w:rsidRDefault="00C8222E" w:rsidP="005A186D">
      <w:pPr>
        <w:ind w:firstLineChars="550" w:firstLine="1565"/>
        <w:jc w:val="left"/>
        <w:rPr>
          <w:rFonts w:ascii="宋体" w:hAnsi="宋体"/>
          <w:color w:val="000000" w:themeColor="text1"/>
          <w:sz w:val="28"/>
          <w:szCs w:val="28"/>
        </w:rPr>
      </w:pPr>
      <w:r>
        <w:rPr>
          <w:rFonts w:ascii="宋体" w:hAnsi="宋体" w:hint="eastAsia"/>
          <w:color w:val="000000" w:themeColor="text1"/>
          <w:sz w:val="28"/>
          <w:szCs w:val="28"/>
        </w:rPr>
        <w:t>施行日期：</w:t>
      </w:r>
      <w:r>
        <w:rPr>
          <w:rFonts w:ascii="宋体" w:hAnsi="宋体"/>
          <w:color w:val="000000" w:themeColor="text1"/>
          <w:sz w:val="28"/>
          <w:szCs w:val="28"/>
        </w:rPr>
        <w:t>20</w:t>
      </w:r>
      <w:r w:rsidR="00EB1567">
        <w:rPr>
          <w:rFonts w:ascii="宋体" w:hAnsi="宋体"/>
          <w:color w:val="000000" w:themeColor="text1"/>
          <w:sz w:val="28"/>
          <w:szCs w:val="28"/>
        </w:rPr>
        <w:t>19</w:t>
      </w:r>
      <w:r>
        <w:rPr>
          <w:rFonts w:ascii="宋体" w:hAnsi="宋体" w:hint="eastAsia"/>
          <w:color w:val="000000" w:themeColor="text1"/>
          <w:sz w:val="28"/>
          <w:szCs w:val="28"/>
        </w:rPr>
        <w:t>年</w:t>
      </w:r>
      <w:r w:rsidR="00EB1567">
        <w:rPr>
          <w:rFonts w:ascii="宋体" w:hAnsi="宋体"/>
          <w:color w:val="000000" w:themeColor="text1"/>
          <w:sz w:val="28"/>
          <w:szCs w:val="28"/>
        </w:rPr>
        <w:t xml:space="preserve">  </w:t>
      </w:r>
      <w:r>
        <w:rPr>
          <w:rFonts w:ascii="宋体" w:hAnsi="宋体" w:hint="eastAsia"/>
          <w:color w:val="000000" w:themeColor="text1"/>
          <w:sz w:val="28"/>
          <w:szCs w:val="28"/>
        </w:rPr>
        <w:t>月</w:t>
      </w:r>
      <w:r w:rsidR="00EB1567">
        <w:rPr>
          <w:rFonts w:ascii="宋体" w:hAnsi="宋体"/>
          <w:color w:val="000000" w:themeColor="text1"/>
          <w:sz w:val="28"/>
          <w:szCs w:val="28"/>
        </w:rPr>
        <w:t xml:space="preserve">  </w:t>
      </w:r>
      <w:r>
        <w:rPr>
          <w:rFonts w:ascii="宋体" w:hAnsi="宋体" w:hint="eastAsia"/>
          <w:color w:val="000000" w:themeColor="text1"/>
          <w:sz w:val="28"/>
          <w:szCs w:val="28"/>
        </w:rPr>
        <w:t>日</w:t>
      </w:r>
    </w:p>
    <w:p w14:paraId="1F88D5F2" w14:textId="77777777" w:rsidR="006908EE" w:rsidRDefault="006908EE">
      <w:pPr>
        <w:ind w:firstLine="489"/>
        <w:rPr>
          <w:rFonts w:ascii="宋体" w:hAnsi="宋体"/>
          <w:color w:val="000000" w:themeColor="text1"/>
        </w:rPr>
      </w:pPr>
    </w:p>
    <w:p w14:paraId="5F8475D6" w14:textId="77777777" w:rsidR="006908EE" w:rsidRDefault="006908EE">
      <w:pPr>
        <w:ind w:firstLine="489"/>
        <w:rPr>
          <w:rFonts w:ascii="宋体" w:hAnsi="宋体"/>
          <w:color w:val="000000" w:themeColor="text1"/>
        </w:rPr>
      </w:pPr>
    </w:p>
    <w:p w14:paraId="77A9732C" w14:textId="77777777" w:rsidR="006908EE" w:rsidRDefault="006908EE">
      <w:pPr>
        <w:ind w:firstLine="489"/>
        <w:rPr>
          <w:rFonts w:ascii="宋体" w:hAnsi="宋体"/>
          <w:color w:val="000000" w:themeColor="text1"/>
        </w:rPr>
      </w:pPr>
    </w:p>
    <w:p w14:paraId="3AB4566C" w14:textId="77777777" w:rsidR="006908EE" w:rsidRDefault="00C8222E">
      <w:pPr>
        <w:ind w:firstLine="609"/>
        <w:jc w:val="center"/>
        <w:rPr>
          <w:rFonts w:ascii="宋体" w:hAnsi="宋体"/>
          <w:color w:val="000000" w:themeColor="text1"/>
          <w:sz w:val="30"/>
          <w:szCs w:val="30"/>
        </w:rPr>
      </w:pPr>
      <w:r>
        <w:rPr>
          <w:rFonts w:ascii="宋体" w:hAnsi="宋体" w:hint="eastAsia"/>
          <w:color w:val="000000" w:themeColor="text1"/>
          <w:sz w:val="30"/>
          <w:szCs w:val="30"/>
        </w:rPr>
        <w:t>中国计划出版社</w:t>
      </w:r>
    </w:p>
    <w:p w14:paraId="33643564" w14:textId="77777777" w:rsidR="006908EE" w:rsidRDefault="00C8222E">
      <w:pPr>
        <w:ind w:firstLine="569"/>
        <w:jc w:val="center"/>
        <w:rPr>
          <w:rFonts w:ascii="宋体" w:hAnsi="宋体"/>
          <w:color w:val="000000" w:themeColor="text1"/>
          <w:sz w:val="30"/>
          <w:szCs w:val="30"/>
        </w:rPr>
      </w:pPr>
      <w:r>
        <w:rPr>
          <w:rFonts w:ascii="宋体" w:hAnsi="宋体"/>
          <w:color w:val="000000" w:themeColor="text1"/>
          <w:sz w:val="28"/>
          <w:szCs w:val="28"/>
        </w:rPr>
        <w:t>20</w:t>
      </w:r>
      <w:r w:rsidR="00EB1567">
        <w:rPr>
          <w:rFonts w:ascii="宋体" w:hAnsi="宋体"/>
          <w:color w:val="000000" w:themeColor="text1"/>
          <w:sz w:val="28"/>
          <w:szCs w:val="28"/>
        </w:rPr>
        <w:t>19</w:t>
      </w:r>
      <w:r>
        <w:rPr>
          <w:rFonts w:ascii="宋体" w:hAnsi="宋体" w:hint="eastAsia"/>
          <w:color w:val="000000" w:themeColor="text1"/>
          <w:sz w:val="28"/>
          <w:szCs w:val="28"/>
        </w:rPr>
        <w:t>年</w:t>
      </w:r>
      <w:r>
        <w:rPr>
          <w:rFonts w:ascii="宋体" w:hAnsi="宋体"/>
          <w:color w:val="000000" w:themeColor="text1"/>
          <w:sz w:val="28"/>
          <w:szCs w:val="28"/>
        </w:rPr>
        <w:t xml:space="preserve">  </w:t>
      </w:r>
      <w:r>
        <w:rPr>
          <w:rFonts w:ascii="宋体" w:hAnsi="宋体" w:hint="eastAsia"/>
          <w:color w:val="000000" w:themeColor="text1"/>
          <w:sz w:val="28"/>
          <w:szCs w:val="28"/>
        </w:rPr>
        <w:t>北京</w:t>
      </w:r>
    </w:p>
    <w:p w14:paraId="26611419" w14:textId="77777777" w:rsidR="006908EE" w:rsidRPr="004F0460" w:rsidRDefault="00C8222E" w:rsidP="004F0460">
      <w:pPr>
        <w:pStyle w:val="41"/>
        <w:jc w:val="center"/>
        <w:rPr>
          <w:rFonts w:ascii="宋体" w:eastAsia="宋体" w:hAnsi="宋体"/>
        </w:rPr>
      </w:pPr>
      <w:r w:rsidRPr="004F0460">
        <w:rPr>
          <w:rFonts w:ascii="宋体" w:eastAsia="宋体" w:hAnsi="宋体" w:hint="eastAsia"/>
        </w:rPr>
        <w:lastRenderedPageBreak/>
        <w:t xml:space="preserve">前 </w:t>
      </w:r>
      <w:r w:rsidRPr="004F0460">
        <w:rPr>
          <w:rFonts w:ascii="宋体" w:eastAsia="宋体" w:hAnsi="宋体"/>
        </w:rPr>
        <w:t xml:space="preserve"> </w:t>
      </w:r>
      <w:r w:rsidRPr="004F0460">
        <w:rPr>
          <w:rFonts w:ascii="宋体" w:eastAsia="宋体" w:hAnsi="宋体" w:hint="eastAsia"/>
        </w:rPr>
        <w:t>言</w:t>
      </w:r>
    </w:p>
    <w:p w14:paraId="754CC398" w14:textId="394E484F" w:rsidR="006908EE" w:rsidRPr="00905F17" w:rsidRDefault="00C8222E" w:rsidP="0003409D">
      <w:pPr>
        <w:spacing w:line="240" w:lineRule="auto"/>
        <w:ind w:firstLineChars="200" w:firstLine="429"/>
        <w:rPr>
          <w:rFonts w:ascii="宋体" w:hAnsi="宋体"/>
          <w:color w:val="000000"/>
          <w:szCs w:val="21"/>
        </w:rPr>
      </w:pPr>
      <w:r w:rsidRPr="00905F17">
        <w:rPr>
          <w:rFonts w:ascii="宋体" w:hAnsi="宋体" w:hint="eastAsia"/>
          <w:color w:val="000000"/>
          <w:szCs w:val="21"/>
        </w:rPr>
        <w:t>根据中国工程建设标准</w:t>
      </w:r>
      <w:r w:rsidR="003E1893">
        <w:rPr>
          <w:rFonts w:ascii="宋体" w:hAnsi="宋体" w:hint="eastAsia"/>
          <w:color w:val="000000"/>
          <w:szCs w:val="21"/>
        </w:rPr>
        <w:t>化</w:t>
      </w:r>
      <w:r w:rsidRPr="00905F17">
        <w:rPr>
          <w:rFonts w:ascii="宋体" w:hAnsi="宋体" w:hint="eastAsia"/>
          <w:color w:val="000000"/>
          <w:szCs w:val="21"/>
        </w:rPr>
        <w:t>协会</w:t>
      </w:r>
      <w:r w:rsidR="003E1893" w:rsidRPr="003E1893">
        <w:rPr>
          <w:rFonts w:ascii="宋体" w:hAnsi="宋体" w:hint="eastAsia"/>
          <w:color w:val="000000"/>
          <w:szCs w:val="21"/>
        </w:rPr>
        <w:t>《关于印发2017年第二批工程建设协会标准制订、修订计划的通知》（建标协字[2017]031号）</w:t>
      </w:r>
      <w:r w:rsidRPr="00905F17">
        <w:rPr>
          <w:rFonts w:ascii="宋体" w:hAnsi="宋体" w:hint="eastAsia"/>
          <w:color w:val="000000"/>
          <w:szCs w:val="21"/>
        </w:rPr>
        <w:t>要求制定本规程。</w:t>
      </w:r>
    </w:p>
    <w:p w14:paraId="1CF8871F" w14:textId="096AA55D" w:rsidR="006D57A4" w:rsidRDefault="00C8222E" w:rsidP="0003409D">
      <w:pPr>
        <w:spacing w:line="240" w:lineRule="auto"/>
        <w:ind w:firstLineChars="200" w:firstLine="429"/>
        <w:rPr>
          <w:rFonts w:ascii="宋体" w:hAnsi="宋体"/>
          <w:color w:val="000000"/>
          <w:szCs w:val="21"/>
        </w:rPr>
      </w:pPr>
      <w:r w:rsidRPr="00905F17">
        <w:rPr>
          <w:rFonts w:ascii="宋体" w:hAnsi="宋体" w:hint="eastAsia"/>
          <w:color w:val="000000"/>
          <w:szCs w:val="21"/>
        </w:rPr>
        <w:t>本规程共分</w:t>
      </w:r>
      <w:r w:rsidR="00A26653">
        <w:rPr>
          <w:rFonts w:ascii="宋体" w:hAnsi="宋体"/>
          <w:color w:val="000000"/>
          <w:szCs w:val="21"/>
        </w:rPr>
        <w:t>9</w:t>
      </w:r>
      <w:r w:rsidRPr="00905F17">
        <w:rPr>
          <w:rFonts w:ascii="宋体" w:hAnsi="宋体" w:hint="eastAsia"/>
          <w:color w:val="000000"/>
          <w:szCs w:val="21"/>
        </w:rPr>
        <w:t>章</w:t>
      </w:r>
      <w:r w:rsidRPr="00905F17">
        <w:rPr>
          <w:rFonts w:ascii="宋体" w:hAnsi="宋体"/>
          <w:color w:val="000000"/>
          <w:szCs w:val="21"/>
        </w:rPr>
        <w:t>和</w:t>
      </w:r>
      <w:r w:rsidR="003E1893">
        <w:rPr>
          <w:rFonts w:ascii="宋体" w:hAnsi="宋体" w:hint="eastAsia"/>
          <w:color w:val="000000"/>
          <w:szCs w:val="21"/>
        </w:rPr>
        <w:t>4</w:t>
      </w:r>
      <w:r w:rsidRPr="00905F17">
        <w:rPr>
          <w:rFonts w:ascii="宋体" w:hAnsi="宋体" w:hint="eastAsia"/>
          <w:color w:val="000000"/>
          <w:szCs w:val="21"/>
        </w:rPr>
        <w:t>个</w:t>
      </w:r>
      <w:r w:rsidRPr="00905F17">
        <w:rPr>
          <w:rFonts w:ascii="宋体" w:hAnsi="宋体"/>
          <w:color w:val="000000"/>
          <w:szCs w:val="21"/>
        </w:rPr>
        <w:t>附录</w:t>
      </w:r>
      <w:r w:rsidRPr="00905F17">
        <w:rPr>
          <w:rFonts w:ascii="宋体" w:hAnsi="宋体" w:hint="eastAsia"/>
          <w:color w:val="000000"/>
          <w:szCs w:val="21"/>
        </w:rPr>
        <w:t>，</w:t>
      </w:r>
      <w:r w:rsidRPr="00905F17">
        <w:rPr>
          <w:rFonts w:ascii="宋体" w:hAnsi="宋体"/>
          <w:color w:val="000000"/>
          <w:szCs w:val="21"/>
        </w:rPr>
        <w:t>主要内容</w:t>
      </w:r>
      <w:r w:rsidR="009B09DE">
        <w:rPr>
          <w:rFonts w:ascii="宋体" w:hAnsi="宋体" w:hint="eastAsia"/>
          <w:color w:val="000000"/>
          <w:szCs w:val="21"/>
        </w:rPr>
        <w:t>有</w:t>
      </w:r>
      <w:r w:rsidR="006D57A4" w:rsidRPr="00905F17">
        <w:rPr>
          <w:rFonts w:ascii="宋体" w:hAnsi="宋体" w:hint="eastAsia"/>
          <w:color w:val="000000"/>
          <w:szCs w:val="21"/>
        </w:rPr>
        <w:t>：</w:t>
      </w:r>
      <w:r w:rsidR="009B09DE">
        <w:rPr>
          <w:rFonts w:ascii="宋体" w:hAnsi="宋体" w:hint="eastAsia"/>
          <w:color w:val="000000"/>
          <w:szCs w:val="21"/>
        </w:rPr>
        <w:t>1</w:t>
      </w:r>
      <w:r w:rsidR="00391F6F">
        <w:rPr>
          <w:rFonts w:ascii="宋体" w:hAnsi="宋体"/>
          <w:color w:val="000000"/>
          <w:szCs w:val="21"/>
        </w:rPr>
        <w:t>.</w:t>
      </w:r>
      <w:r w:rsidR="009B09DE">
        <w:rPr>
          <w:rFonts w:ascii="宋体" w:hAnsi="宋体" w:hint="eastAsia"/>
          <w:color w:val="000000"/>
          <w:szCs w:val="21"/>
        </w:rPr>
        <w:t>总则；2.术语</w:t>
      </w:r>
      <w:r w:rsidR="00F8289E">
        <w:rPr>
          <w:rFonts w:ascii="宋体" w:hAnsi="宋体" w:hint="eastAsia"/>
          <w:color w:val="000000"/>
          <w:szCs w:val="21"/>
        </w:rPr>
        <w:t>和符号</w:t>
      </w:r>
      <w:r w:rsidR="009B09DE">
        <w:rPr>
          <w:rFonts w:ascii="宋体" w:hAnsi="宋体" w:hint="eastAsia"/>
          <w:color w:val="000000"/>
          <w:szCs w:val="21"/>
        </w:rPr>
        <w:t>；3.基本规定；4.</w:t>
      </w:r>
      <w:r w:rsidR="00A709A9">
        <w:rPr>
          <w:rFonts w:ascii="宋体" w:hAnsi="宋体" w:hint="eastAsia"/>
          <w:color w:val="000000"/>
          <w:szCs w:val="21"/>
        </w:rPr>
        <w:t>玻</w:t>
      </w:r>
      <w:r w:rsidR="003E1893">
        <w:rPr>
          <w:rFonts w:ascii="宋体" w:hAnsi="宋体" w:hint="eastAsia"/>
          <w:color w:val="000000"/>
          <w:szCs w:val="21"/>
        </w:rPr>
        <w:t>璃幕墙</w:t>
      </w:r>
      <w:r w:rsidR="009B09DE">
        <w:rPr>
          <w:rFonts w:ascii="宋体" w:hAnsi="宋体" w:hint="eastAsia"/>
          <w:color w:val="000000"/>
          <w:szCs w:val="21"/>
        </w:rPr>
        <w:t>；5.</w:t>
      </w:r>
      <w:r w:rsidR="003E1893">
        <w:rPr>
          <w:rFonts w:ascii="宋体" w:hAnsi="宋体" w:hint="eastAsia"/>
          <w:color w:val="000000"/>
          <w:szCs w:val="21"/>
        </w:rPr>
        <w:t>石材幕墙</w:t>
      </w:r>
      <w:r w:rsidR="009B09DE">
        <w:rPr>
          <w:rFonts w:ascii="宋体" w:hAnsi="宋体" w:hint="eastAsia"/>
          <w:color w:val="000000"/>
          <w:szCs w:val="21"/>
        </w:rPr>
        <w:t>；6.</w:t>
      </w:r>
      <w:r w:rsidR="00DE2D45">
        <w:rPr>
          <w:rFonts w:ascii="宋体" w:hAnsi="宋体" w:hint="eastAsia"/>
          <w:color w:val="000000"/>
          <w:szCs w:val="21"/>
        </w:rPr>
        <w:t>金属幕墙</w:t>
      </w:r>
      <w:r w:rsidR="009B09DE">
        <w:rPr>
          <w:rFonts w:ascii="宋体" w:hAnsi="宋体" w:hint="eastAsia"/>
          <w:color w:val="000000"/>
          <w:szCs w:val="21"/>
        </w:rPr>
        <w:t>；7.人造板</w:t>
      </w:r>
      <w:r w:rsidR="00DD500E">
        <w:rPr>
          <w:rFonts w:ascii="宋体" w:hAnsi="宋体" w:hint="eastAsia"/>
          <w:color w:val="000000"/>
          <w:szCs w:val="21"/>
        </w:rPr>
        <w:t>材</w:t>
      </w:r>
      <w:r w:rsidR="009B09DE">
        <w:rPr>
          <w:rFonts w:ascii="宋体" w:hAnsi="宋体" w:hint="eastAsia"/>
          <w:color w:val="000000"/>
          <w:szCs w:val="21"/>
        </w:rPr>
        <w:t>幕墙；8.</w:t>
      </w:r>
      <w:r w:rsidR="003E1893">
        <w:rPr>
          <w:rFonts w:ascii="宋体" w:hAnsi="宋体" w:hint="eastAsia"/>
          <w:color w:val="000000"/>
          <w:szCs w:val="21"/>
        </w:rPr>
        <w:t>光伏幕墙</w:t>
      </w:r>
      <w:r w:rsidR="009B09DE">
        <w:rPr>
          <w:rFonts w:ascii="宋体" w:hAnsi="宋体" w:hint="eastAsia"/>
          <w:color w:val="000000"/>
          <w:szCs w:val="21"/>
        </w:rPr>
        <w:t>；9.</w:t>
      </w:r>
      <w:r w:rsidR="0029092F">
        <w:rPr>
          <w:rFonts w:ascii="宋体" w:hAnsi="宋体" w:hint="eastAsia"/>
          <w:color w:val="000000"/>
          <w:szCs w:val="21"/>
        </w:rPr>
        <w:t>GRC板外墙</w:t>
      </w:r>
      <w:r w:rsidR="009B09DE">
        <w:rPr>
          <w:rFonts w:ascii="宋体" w:hAnsi="宋体" w:hint="eastAsia"/>
          <w:color w:val="000000"/>
          <w:szCs w:val="21"/>
        </w:rPr>
        <w:t>；</w:t>
      </w:r>
      <w:r w:rsidR="001B6D96">
        <w:rPr>
          <w:rFonts w:ascii="宋体" w:hAnsi="宋体" w:hint="eastAsia"/>
          <w:color w:val="000000"/>
          <w:szCs w:val="21"/>
        </w:rPr>
        <w:t>10</w:t>
      </w:r>
      <w:r w:rsidR="006C1604">
        <w:rPr>
          <w:rFonts w:ascii="宋体" w:hAnsi="宋体" w:hint="eastAsia"/>
          <w:color w:val="000000"/>
          <w:szCs w:val="21"/>
        </w:rPr>
        <w:t>采光顶与金属屋面</w:t>
      </w:r>
      <w:r w:rsidR="001B6D96">
        <w:rPr>
          <w:rFonts w:ascii="宋体" w:hAnsi="宋体" w:hint="eastAsia"/>
          <w:color w:val="000000"/>
          <w:szCs w:val="21"/>
        </w:rPr>
        <w:t>。</w:t>
      </w:r>
      <w:r w:rsidR="009B09DE">
        <w:rPr>
          <w:rFonts w:ascii="宋体" w:hAnsi="宋体" w:hint="eastAsia"/>
          <w:color w:val="000000"/>
          <w:szCs w:val="21"/>
        </w:rPr>
        <w:t>附录A.</w:t>
      </w:r>
      <w:bookmarkStart w:id="4" w:name="_Hlk16972941"/>
      <w:r w:rsidR="003E1893">
        <w:rPr>
          <w:rFonts w:ascii="宋体" w:hAnsi="宋体" w:hint="eastAsia"/>
          <w:color w:val="000000"/>
          <w:szCs w:val="21"/>
        </w:rPr>
        <w:t>竣工图纸完整性及深度</w:t>
      </w:r>
      <w:r w:rsidR="009B09DE">
        <w:rPr>
          <w:rFonts w:ascii="宋体" w:hAnsi="宋体" w:hint="eastAsia"/>
          <w:color w:val="000000"/>
          <w:szCs w:val="21"/>
        </w:rPr>
        <w:t>要求</w:t>
      </w:r>
      <w:bookmarkEnd w:id="4"/>
      <w:r w:rsidR="009B09DE">
        <w:rPr>
          <w:rFonts w:ascii="宋体" w:hAnsi="宋体" w:hint="eastAsia"/>
          <w:color w:val="000000"/>
          <w:szCs w:val="21"/>
        </w:rPr>
        <w:t>；附录B</w:t>
      </w:r>
      <w:r w:rsidR="00391F6F">
        <w:rPr>
          <w:rFonts w:ascii="宋体" w:hAnsi="宋体"/>
          <w:color w:val="000000"/>
          <w:szCs w:val="21"/>
        </w:rPr>
        <w:t>.</w:t>
      </w:r>
      <w:bookmarkStart w:id="5" w:name="_Hlk16972966"/>
      <w:r w:rsidR="003E1893">
        <w:rPr>
          <w:rFonts w:ascii="宋体" w:hAnsi="宋体" w:hint="eastAsia"/>
          <w:color w:val="000000"/>
          <w:szCs w:val="21"/>
        </w:rPr>
        <w:t>结构和热</w:t>
      </w:r>
      <w:proofErr w:type="gramStart"/>
      <w:r w:rsidR="003E1893">
        <w:rPr>
          <w:rFonts w:ascii="宋体" w:hAnsi="宋体" w:hint="eastAsia"/>
          <w:color w:val="000000"/>
          <w:szCs w:val="21"/>
        </w:rPr>
        <w:t>工计算</w:t>
      </w:r>
      <w:proofErr w:type="gramEnd"/>
      <w:r w:rsidR="003E1893">
        <w:rPr>
          <w:rFonts w:ascii="宋体" w:hAnsi="宋体" w:hint="eastAsia"/>
          <w:color w:val="000000"/>
          <w:szCs w:val="21"/>
        </w:rPr>
        <w:t>书要求</w:t>
      </w:r>
      <w:bookmarkEnd w:id="5"/>
      <w:r w:rsidR="009B09DE">
        <w:rPr>
          <w:rFonts w:ascii="宋体" w:hAnsi="宋体" w:hint="eastAsia"/>
          <w:color w:val="000000"/>
          <w:szCs w:val="21"/>
        </w:rPr>
        <w:t>；附录C</w:t>
      </w:r>
      <w:r w:rsidR="009B09DE">
        <w:rPr>
          <w:rFonts w:ascii="宋体" w:hAnsi="宋体"/>
          <w:color w:val="000000"/>
          <w:szCs w:val="21"/>
        </w:rPr>
        <w:t>.</w:t>
      </w:r>
      <w:bookmarkStart w:id="6" w:name="_Hlk16973602"/>
      <w:r w:rsidR="003E1893">
        <w:rPr>
          <w:rFonts w:ascii="宋体" w:hAnsi="宋体" w:hint="eastAsia"/>
          <w:color w:val="000000"/>
          <w:szCs w:val="21"/>
        </w:rPr>
        <w:t>幕墙建筑物理性能检测报告要求</w:t>
      </w:r>
      <w:bookmarkEnd w:id="6"/>
      <w:r w:rsidR="003E1893">
        <w:rPr>
          <w:rFonts w:ascii="宋体" w:hAnsi="宋体" w:hint="eastAsia"/>
          <w:color w:val="000000"/>
          <w:szCs w:val="21"/>
        </w:rPr>
        <w:t>；附录</w:t>
      </w:r>
      <w:r w:rsidR="003E1893">
        <w:rPr>
          <w:rFonts w:ascii="宋体" w:hAnsi="宋体"/>
          <w:color w:val="000000"/>
          <w:szCs w:val="21"/>
        </w:rPr>
        <w:t>D.</w:t>
      </w:r>
      <w:r w:rsidR="003E1893">
        <w:rPr>
          <w:rFonts w:ascii="宋体" w:hAnsi="宋体" w:hint="eastAsia"/>
          <w:color w:val="000000"/>
          <w:szCs w:val="21"/>
        </w:rPr>
        <w:t>主要材料的复检、试验报告资料要求</w:t>
      </w:r>
      <w:r w:rsidR="006C1604">
        <w:rPr>
          <w:rFonts w:ascii="宋体" w:hAnsi="宋体" w:hint="eastAsia"/>
          <w:color w:val="000000"/>
          <w:szCs w:val="21"/>
        </w:rPr>
        <w:t>；附录E</w:t>
      </w:r>
      <w:r w:rsidR="006C1604">
        <w:rPr>
          <w:rFonts w:ascii="宋体" w:hAnsi="宋体"/>
          <w:color w:val="000000"/>
          <w:szCs w:val="21"/>
        </w:rPr>
        <w:t xml:space="preserve"> </w:t>
      </w:r>
      <w:r w:rsidR="006C1604">
        <w:rPr>
          <w:rFonts w:ascii="宋体" w:hAnsi="宋体" w:hint="eastAsia"/>
          <w:color w:val="000000"/>
          <w:szCs w:val="21"/>
        </w:rPr>
        <w:t>幕墙BIM技术要求。</w:t>
      </w:r>
    </w:p>
    <w:p w14:paraId="3E1A6EBA" w14:textId="1511D77F" w:rsidR="00E661A6" w:rsidRPr="00905F17" w:rsidRDefault="00E661A6" w:rsidP="0003409D">
      <w:pPr>
        <w:spacing w:line="240" w:lineRule="auto"/>
        <w:ind w:firstLineChars="200" w:firstLine="429"/>
        <w:rPr>
          <w:rFonts w:ascii="宋体" w:hAnsi="宋体"/>
          <w:color w:val="000000"/>
          <w:szCs w:val="21"/>
        </w:rPr>
      </w:pPr>
      <w:r w:rsidRPr="00E661A6">
        <w:rPr>
          <w:rFonts w:ascii="宋体" w:hAnsi="宋体" w:hint="eastAsia"/>
          <w:color w:val="000000"/>
          <w:szCs w:val="21"/>
        </w:rPr>
        <w:t>请注意本标准的某些内容可能直接或间接涉及专利。本标准的发布机构不承担识别这些专利的责任。</w:t>
      </w:r>
    </w:p>
    <w:p w14:paraId="05646F21" w14:textId="5D3D5DD7" w:rsidR="006908EE" w:rsidRPr="00905F17" w:rsidRDefault="0013046B" w:rsidP="0003409D">
      <w:pPr>
        <w:spacing w:line="240" w:lineRule="auto"/>
        <w:ind w:firstLineChars="200" w:firstLine="429"/>
        <w:rPr>
          <w:rFonts w:ascii="宋体" w:hAnsi="宋体"/>
          <w:color w:val="000000"/>
          <w:szCs w:val="21"/>
        </w:rPr>
      </w:pPr>
      <w:r>
        <w:rPr>
          <w:rFonts w:ascii="宋体" w:hAnsi="宋体" w:hint="eastAsia"/>
          <w:color w:val="000000"/>
          <w:szCs w:val="21"/>
        </w:rPr>
        <w:t>本标准由</w:t>
      </w:r>
      <w:r w:rsidR="00C8222E" w:rsidRPr="00905F17">
        <w:rPr>
          <w:rFonts w:ascii="宋体" w:hAnsi="宋体" w:hint="eastAsia"/>
          <w:color w:val="000000"/>
          <w:szCs w:val="21"/>
        </w:rPr>
        <w:t>中国工程建设标准化协会建筑</w:t>
      </w:r>
      <w:r w:rsidR="002C7D2C">
        <w:rPr>
          <w:rFonts w:ascii="宋体" w:hAnsi="宋体"/>
          <w:color w:val="000000"/>
          <w:szCs w:val="21"/>
        </w:rPr>
        <w:t>环境与节能专业委员会</w:t>
      </w:r>
      <w:bookmarkStart w:id="7" w:name="_GoBack"/>
      <w:bookmarkEnd w:id="7"/>
      <w:r w:rsidR="00C8222E" w:rsidRPr="00905F17">
        <w:rPr>
          <w:rFonts w:ascii="宋体" w:hAnsi="宋体" w:hint="eastAsia"/>
          <w:color w:val="000000"/>
          <w:szCs w:val="21"/>
        </w:rPr>
        <w:t>归口管理，由中国建筑科学研究院有限</w:t>
      </w:r>
      <w:r w:rsidR="00C8222E" w:rsidRPr="00905F17">
        <w:rPr>
          <w:rFonts w:ascii="宋体" w:hAnsi="宋体"/>
          <w:color w:val="000000"/>
          <w:szCs w:val="21"/>
        </w:rPr>
        <w:t>公司</w:t>
      </w:r>
      <w:r w:rsidR="00C8222E" w:rsidRPr="00905F17">
        <w:rPr>
          <w:rFonts w:ascii="宋体" w:hAnsi="宋体" w:hint="eastAsia"/>
          <w:color w:val="000000"/>
          <w:szCs w:val="21"/>
        </w:rPr>
        <w:t>负责具体</w:t>
      </w:r>
      <w:r w:rsidR="00C8222E" w:rsidRPr="00905F17">
        <w:rPr>
          <w:rFonts w:ascii="宋体" w:hAnsi="宋体"/>
          <w:color w:val="000000"/>
          <w:szCs w:val="21"/>
        </w:rPr>
        <w:t>技术内容的</w:t>
      </w:r>
      <w:r w:rsidR="00C8222E" w:rsidRPr="00905F17">
        <w:rPr>
          <w:rFonts w:ascii="宋体" w:hAnsi="宋体" w:hint="eastAsia"/>
          <w:color w:val="000000"/>
          <w:szCs w:val="21"/>
        </w:rPr>
        <w:t>解释</w:t>
      </w:r>
      <w:r w:rsidR="00C8222E" w:rsidRPr="00905F17">
        <w:rPr>
          <w:rFonts w:ascii="宋体" w:hAnsi="宋体"/>
          <w:color w:val="000000"/>
          <w:szCs w:val="21"/>
        </w:rPr>
        <w:t>，在</w:t>
      </w:r>
      <w:r w:rsidR="00C8222E" w:rsidRPr="00905F17">
        <w:rPr>
          <w:rFonts w:ascii="宋体" w:hAnsi="宋体" w:hint="eastAsia"/>
          <w:color w:val="000000"/>
          <w:szCs w:val="21"/>
        </w:rPr>
        <w:t>使用过程</w:t>
      </w:r>
      <w:r w:rsidR="00C8222E" w:rsidRPr="00905F17">
        <w:rPr>
          <w:rFonts w:ascii="宋体" w:hAnsi="宋体"/>
          <w:color w:val="000000"/>
          <w:szCs w:val="21"/>
        </w:rPr>
        <w:t>中如发现</w:t>
      </w:r>
      <w:r w:rsidR="00C8222E" w:rsidRPr="00905F17">
        <w:rPr>
          <w:rFonts w:ascii="宋体" w:hAnsi="宋体" w:hint="eastAsia"/>
          <w:color w:val="000000"/>
          <w:szCs w:val="21"/>
        </w:rPr>
        <w:t>需要</w:t>
      </w:r>
      <w:r w:rsidR="00C8222E" w:rsidRPr="00905F17">
        <w:rPr>
          <w:rFonts w:ascii="宋体" w:hAnsi="宋体"/>
          <w:color w:val="000000"/>
          <w:szCs w:val="21"/>
        </w:rPr>
        <w:t>修改</w:t>
      </w:r>
      <w:r w:rsidR="00C8222E" w:rsidRPr="00905F17">
        <w:rPr>
          <w:rFonts w:ascii="宋体" w:hAnsi="宋体" w:hint="eastAsia"/>
          <w:color w:val="000000"/>
          <w:szCs w:val="21"/>
        </w:rPr>
        <w:t>和</w:t>
      </w:r>
      <w:r w:rsidR="00C8222E" w:rsidRPr="00905F17">
        <w:rPr>
          <w:rFonts w:ascii="宋体" w:hAnsi="宋体"/>
          <w:color w:val="000000"/>
          <w:szCs w:val="21"/>
        </w:rPr>
        <w:t>补充之处，请将意见或建议寄</w:t>
      </w:r>
      <w:r w:rsidR="00C8222E" w:rsidRPr="00905F17">
        <w:rPr>
          <w:rFonts w:ascii="宋体" w:hAnsi="宋体" w:hint="eastAsia"/>
          <w:color w:val="000000"/>
          <w:szCs w:val="21"/>
        </w:rPr>
        <w:t>往中国建筑科学研究院有限公司（地址：北京市北三环东路30号</w:t>
      </w:r>
      <w:r>
        <w:rPr>
          <w:rFonts w:ascii="宋体" w:hAnsi="宋体" w:hint="eastAsia"/>
          <w:color w:val="000000"/>
          <w:szCs w:val="21"/>
        </w:rPr>
        <w:t>中国建研院环能院</w:t>
      </w:r>
      <w:r w:rsidR="00C8222E" w:rsidRPr="00905F17">
        <w:rPr>
          <w:rFonts w:ascii="宋体" w:hAnsi="宋体" w:hint="eastAsia"/>
          <w:color w:val="000000"/>
          <w:szCs w:val="21"/>
        </w:rPr>
        <w:t>，邮政编码</w:t>
      </w:r>
      <w:r w:rsidR="00C8222E" w:rsidRPr="00905F17">
        <w:rPr>
          <w:rFonts w:ascii="宋体" w:hAnsi="宋体"/>
          <w:color w:val="000000"/>
          <w:szCs w:val="21"/>
        </w:rPr>
        <w:t>1000</w:t>
      </w:r>
      <w:r w:rsidR="00C8222E" w:rsidRPr="00905F17">
        <w:rPr>
          <w:rFonts w:ascii="宋体" w:hAnsi="宋体" w:hint="eastAsia"/>
          <w:color w:val="000000"/>
          <w:szCs w:val="21"/>
        </w:rPr>
        <w:t>13，jiang</w:t>
      </w:r>
      <w:r w:rsidR="00C8222E" w:rsidRPr="00905F17">
        <w:rPr>
          <w:rFonts w:ascii="宋体" w:hAnsi="宋体"/>
          <w:color w:val="000000"/>
          <w:szCs w:val="21"/>
        </w:rPr>
        <w:t>ren</w:t>
      </w:r>
      <w:r w:rsidR="00C8222E" w:rsidRPr="00905F17">
        <w:rPr>
          <w:rFonts w:ascii="宋体" w:hAnsi="宋体" w:hint="eastAsia"/>
          <w:color w:val="000000"/>
          <w:szCs w:val="21"/>
        </w:rPr>
        <w:t>@c</w:t>
      </w:r>
      <w:r w:rsidR="00C8222E" w:rsidRPr="00905F17">
        <w:rPr>
          <w:rFonts w:ascii="宋体" w:hAnsi="宋体"/>
          <w:color w:val="000000"/>
          <w:szCs w:val="21"/>
        </w:rPr>
        <w:t>hinaibee</w:t>
      </w:r>
      <w:r w:rsidR="00C8222E" w:rsidRPr="00905F17">
        <w:rPr>
          <w:rFonts w:ascii="宋体" w:hAnsi="宋体" w:hint="eastAsia"/>
          <w:color w:val="000000"/>
          <w:szCs w:val="21"/>
        </w:rPr>
        <w:t>.com）。</w:t>
      </w:r>
    </w:p>
    <w:p w14:paraId="790807AC" w14:textId="77777777" w:rsidR="006908EE" w:rsidRPr="00905F17" w:rsidRDefault="00C8222E" w:rsidP="0003409D">
      <w:pPr>
        <w:spacing w:line="240" w:lineRule="auto"/>
        <w:ind w:firstLineChars="200" w:firstLine="431"/>
        <w:rPr>
          <w:rFonts w:ascii="宋体" w:hAnsi="宋体"/>
          <w:color w:val="000000" w:themeColor="text1"/>
          <w:szCs w:val="21"/>
        </w:rPr>
      </w:pPr>
      <w:r w:rsidRPr="00905F17">
        <w:rPr>
          <w:rFonts w:ascii="宋体" w:hAnsi="宋体" w:hint="eastAsia"/>
          <w:b/>
          <w:color w:val="000000" w:themeColor="text1"/>
          <w:szCs w:val="21"/>
        </w:rPr>
        <w:t>主</w:t>
      </w:r>
      <w:r w:rsidRPr="00905F17">
        <w:rPr>
          <w:rFonts w:ascii="宋体" w:hAnsi="宋体"/>
          <w:b/>
          <w:color w:val="000000" w:themeColor="text1"/>
          <w:szCs w:val="21"/>
        </w:rPr>
        <w:t xml:space="preserve"> </w:t>
      </w:r>
      <w:r w:rsidRPr="00905F17">
        <w:rPr>
          <w:rFonts w:ascii="宋体" w:hAnsi="宋体" w:hint="eastAsia"/>
          <w:b/>
          <w:color w:val="000000" w:themeColor="text1"/>
          <w:szCs w:val="21"/>
        </w:rPr>
        <w:t>编</w:t>
      </w:r>
      <w:r w:rsidRPr="00905F17">
        <w:rPr>
          <w:rFonts w:ascii="宋体" w:hAnsi="宋体"/>
          <w:b/>
          <w:color w:val="000000" w:themeColor="text1"/>
          <w:szCs w:val="21"/>
        </w:rPr>
        <w:t xml:space="preserve"> </w:t>
      </w:r>
      <w:r w:rsidRPr="00905F17">
        <w:rPr>
          <w:rFonts w:ascii="宋体" w:hAnsi="宋体" w:hint="eastAsia"/>
          <w:b/>
          <w:color w:val="000000" w:themeColor="text1"/>
          <w:szCs w:val="21"/>
        </w:rPr>
        <w:t>单</w:t>
      </w:r>
      <w:r w:rsidRPr="00905F17">
        <w:rPr>
          <w:rFonts w:ascii="宋体" w:hAnsi="宋体"/>
          <w:b/>
          <w:color w:val="000000" w:themeColor="text1"/>
          <w:szCs w:val="21"/>
        </w:rPr>
        <w:t xml:space="preserve"> </w:t>
      </w:r>
      <w:r w:rsidRPr="00905F17">
        <w:rPr>
          <w:rFonts w:ascii="宋体" w:hAnsi="宋体" w:hint="eastAsia"/>
          <w:b/>
          <w:color w:val="000000" w:themeColor="text1"/>
          <w:szCs w:val="21"/>
        </w:rPr>
        <w:t>位</w:t>
      </w:r>
      <w:r w:rsidRPr="00905F17">
        <w:rPr>
          <w:rFonts w:ascii="宋体" w:hAnsi="宋体" w:hint="eastAsia"/>
          <w:color w:val="000000" w:themeColor="text1"/>
          <w:szCs w:val="21"/>
        </w:rPr>
        <w:t>：</w:t>
      </w:r>
      <w:r w:rsidR="005A186D" w:rsidRPr="00905F17">
        <w:rPr>
          <w:rFonts w:ascii="宋体" w:hAnsi="宋体" w:hint="eastAsia"/>
          <w:color w:val="000000" w:themeColor="text1"/>
          <w:szCs w:val="21"/>
        </w:rPr>
        <w:t xml:space="preserve"> </w:t>
      </w:r>
      <w:r w:rsidRPr="00905F17">
        <w:rPr>
          <w:rFonts w:ascii="宋体" w:hAnsi="宋体" w:hint="eastAsia"/>
          <w:color w:val="000000" w:themeColor="text1"/>
          <w:szCs w:val="21"/>
        </w:rPr>
        <w:t>中国建筑科学研究院有限公司</w:t>
      </w:r>
    </w:p>
    <w:p w14:paraId="441B44A6" w14:textId="72939EB6" w:rsidR="00EB1567" w:rsidRDefault="00C8222E" w:rsidP="0003409D">
      <w:pPr>
        <w:spacing w:line="240" w:lineRule="auto"/>
        <w:ind w:firstLineChars="200" w:firstLine="431"/>
        <w:rPr>
          <w:rFonts w:ascii="宋体" w:hAnsi="宋体" w:cs="宋体"/>
          <w:kern w:val="0"/>
          <w:szCs w:val="21"/>
        </w:rPr>
      </w:pPr>
      <w:r w:rsidRPr="00905F17">
        <w:rPr>
          <w:rFonts w:ascii="宋体" w:hAnsi="宋体" w:hint="eastAsia"/>
          <w:b/>
          <w:color w:val="000000" w:themeColor="text1"/>
          <w:szCs w:val="21"/>
        </w:rPr>
        <w:t>参</w:t>
      </w:r>
      <w:r w:rsidRPr="00905F17">
        <w:rPr>
          <w:rFonts w:ascii="宋体" w:hAnsi="宋体"/>
          <w:b/>
          <w:color w:val="000000" w:themeColor="text1"/>
          <w:szCs w:val="21"/>
        </w:rPr>
        <w:t xml:space="preserve"> </w:t>
      </w:r>
      <w:r w:rsidRPr="00905F17">
        <w:rPr>
          <w:rFonts w:ascii="宋体" w:hAnsi="宋体" w:hint="eastAsia"/>
          <w:b/>
          <w:color w:val="000000" w:themeColor="text1"/>
          <w:szCs w:val="21"/>
        </w:rPr>
        <w:t>编</w:t>
      </w:r>
      <w:r w:rsidRPr="00905F17">
        <w:rPr>
          <w:rFonts w:ascii="宋体" w:hAnsi="宋体"/>
          <w:b/>
          <w:color w:val="000000" w:themeColor="text1"/>
          <w:szCs w:val="21"/>
        </w:rPr>
        <w:t xml:space="preserve"> </w:t>
      </w:r>
      <w:r w:rsidRPr="00905F17">
        <w:rPr>
          <w:rFonts w:ascii="宋体" w:hAnsi="宋体" w:hint="eastAsia"/>
          <w:b/>
          <w:color w:val="000000" w:themeColor="text1"/>
          <w:szCs w:val="21"/>
        </w:rPr>
        <w:t>单</w:t>
      </w:r>
      <w:r w:rsidRPr="00905F17">
        <w:rPr>
          <w:rFonts w:ascii="宋体" w:hAnsi="宋体"/>
          <w:b/>
          <w:color w:val="000000" w:themeColor="text1"/>
          <w:szCs w:val="21"/>
        </w:rPr>
        <w:t xml:space="preserve"> </w:t>
      </w:r>
      <w:r w:rsidRPr="00905F17">
        <w:rPr>
          <w:rFonts w:ascii="宋体" w:hAnsi="宋体" w:hint="eastAsia"/>
          <w:b/>
          <w:color w:val="000000" w:themeColor="text1"/>
          <w:szCs w:val="21"/>
        </w:rPr>
        <w:t>位：</w:t>
      </w:r>
      <w:r w:rsidR="00F8289E">
        <w:rPr>
          <w:rFonts w:ascii="宋体" w:hAnsi="宋体" w:hint="eastAsia"/>
          <w:b/>
          <w:color w:val="000000" w:themeColor="text1"/>
          <w:szCs w:val="21"/>
        </w:rPr>
        <w:t xml:space="preserve"> </w:t>
      </w:r>
      <w:r w:rsidR="00F8289E">
        <w:rPr>
          <w:rFonts w:ascii="宋体" w:hAnsi="宋体"/>
          <w:b/>
          <w:color w:val="000000" w:themeColor="text1"/>
          <w:szCs w:val="21"/>
        </w:rPr>
        <w:t>XXXXX</w:t>
      </w:r>
      <w:r w:rsidR="0003409D" w:rsidRPr="0003409D">
        <w:rPr>
          <w:rFonts w:ascii="宋体" w:hAnsi="宋体" w:cs="宋体" w:hint="eastAsia"/>
          <w:kern w:val="0"/>
          <w:szCs w:val="21"/>
        </w:rPr>
        <w:t>公司</w:t>
      </w:r>
    </w:p>
    <w:p w14:paraId="13D624F9" w14:textId="73A1433D" w:rsidR="006908EE" w:rsidRPr="00341064" w:rsidRDefault="00C8222E" w:rsidP="003E1893">
      <w:pPr>
        <w:spacing w:line="240" w:lineRule="auto"/>
        <w:ind w:firstLineChars="200" w:firstLine="431"/>
        <w:rPr>
          <w:rFonts w:ascii="宋体" w:hAnsi="宋体"/>
          <w:szCs w:val="21"/>
        </w:rPr>
      </w:pPr>
      <w:r w:rsidRPr="00905F17">
        <w:rPr>
          <w:rFonts w:ascii="宋体" w:hAnsi="宋体" w:hint="eastAsia"/>
          <w:b/>
          <w:color w:val="000000" w:themeColor="text1"/>
          <w:szCs w:val="21"/>
        </w:rPr>
        <w:t>主要起草人：</w:t>
      </w:r>
      <w:r w:rsidR="005A186D" w:rsidRPr="00905F17">
        <w:rPr>
          <w:rFonts w:ascii="宋体" w:hAnsi="宋体" w:hint="eastAsia"/>
          <w:b/>
          <w:color w:val="000000" w:themeColor="text1"/>
          <w:szCs w:val="21"/>
        </w:rPr>
        <w:t xml:space="preserve"> </w:t>
      </w:r>
      <w:r w:rsidRPr="00905F17">
        <w:rPr>
          <w:rFonts w:ascii="宋体" w:hAnsi="宋体"/>
          <w:color w:val="000000" w:themeColor="text1"/>
          <w:szCs w:val="21"/>
        </w:rPr>
        <w:t xml:space="preserve"> </w:t>
      </w:r>
      <w:r w:rsidR="005B0432" w:rsidRPr="00341064">
        <w:rPr>
          <w:rFonts w:ascii="宋体" w:hAnsi="宋体" w:hint="eastAsia"/>
          <w:szCs w:val="21"/>
        </w:rPr>
        <w:t>姜</w:t>
      </w:r>
      <w:r w:rsidR="002E3216" w:rsidRPr="00341064">
        <w:rPr>
          <w:rFonts w:ascii="宋体" w:hAnsi="宋体" w:hint="eastAsia"/>
          <w:szCs w:val="21"/>
        </w:rPr>
        <w:t xml:space="preserve"> </w:t>
      </w:r>
      <w:r w:rsidR="002E3216" w:rsidRPr="00341064">
        <w:rPr>
          <w:rFonts w:ascii="宋体" w:hAnsi="宋体"/>
          <w:szCs w:val="21"/>
        </w:rPr>
        <w:t xml:space="preserve"> </w:t>
      </w:r>
      <w:r w:rsidR="005B0432" w:rsidRPr="00341064">
        <w:rPr>
          <w:rFonts w:ascii="宋体" w:hAnsi="宋体" w:hint="eastAsia"/>
          <w:szCs w:val="21"/>
        </w:rPr>
        <w:t>仁</w:t>
      </w:r>
      <w:r w:rsidR="00F80BF1">
        <w:rPr>
          <w:rFonts w:ascii="宋体" w:hAnsi="宋体" w:hint="eastAsia"/>
          <w:szCs w:val="21"/>
        </w:rPr>
        <w:t xml:space="preserve"> </w:t>
      </w:r>
      <w:r w:rsidR="002E3216" w:rsidRPr="00341064">
        <w:rPr>
          <w:rFonts w:ascii="宋体" w:hAnsi="宋体" w:hint="eastAsia"/>
          <w:szCs w:val="21"/>
        </w:rPr>
        <w:t xml:space="preserve"> </w:t>
      </w:r>
      <w:r w:rsidR="00EB1567" w:rsidRPr="00341064">
        <w:rPr>
          <w:rFonts w:ascii="宋体" w:hAnsi="宋体" w:hint="eastAsia"/>
          <w:szCs w:val="21"/>
        </w:rPr>
        <w:t>韩智勇</w:t>
      </w:r>
      <w:r w:rsidR="003E1893">
        <w:rPr>
          <w:rFonts w:ascii="宋体" w:hAnsi="宋体" w:hint="eastAsia"/>
          <w:szCs w:val="21"/>
        </w:rPr>
        <w:t xml:space="preserve">  </w:t>
      </w:r>
      <w:r w:rsidR="00341064" w:rsidRPr="00341064">
        <w:rPr>
          <w:rFonts w:ascii="宋体" w:hAnsi="宋体" w:hint="eastAsia"/>
          <w:szCs w:val="21"/>
        </w:rPr>
        <w:t>刘家良</w:t>
      </w:r>
      <w:r w:rsidR="00341064">
        <w:rPr>
          <w:rFonts w:ascii="宋体" w:hAnsi="宋体" w:hint="eastAsia"/>
          <w:szCs w:val="21"/>
        </w:rPr>
        <w:t xml:space="preserve"> </w:t>
      </w:r>
    </w:p>
    <w:p w14:paraId="7127D61F" w14:textId="5BF5A904" w:rsidR="006908EE" w:rsidRPr="00905F17" w:rsidRDefault="00C8222E" w:rsidP="003E1893">
      <w:pPr>
        <w:spacing w:line="440" w:lineRule="exact"/>
        <w:ind w:firstLineChars="200" w:firstLine="431"/>
        <w:rPr>
          <w:rFonts w:ascii="宋体" w:hAnsi="宋体"/>
          <w:szCs w:val="21"/>
        </w:rPr>
      </w:pPr>
      <w:r w:rsidRPr="004223F9">
        <w:rPr>
          <w:rFonts w:ascii="宋体" w:hAnsi="宋体" w:hint="eastAsia"/>
          <w:b/>
          <w:szCs w:val="21"/>
        </w:rPr>
        <w:t>主要审查人：</w:t>
      </w:r>
      <w:r w:rsidR="005A186D" w:rsidRPr="004223F9">
        <w:rPr>
          <w:rFonts w:ascii="宋体" w:hAnsi="宋体" w:hint="eastAsia"/>
          <w:b/>
          <w:szCs w:val="21"/>
        </w:rPr>
        <w:t xml:space="preserve"> </w:t>
      </w:r>
      <w:r w:rsidR="00EB1567" w:rsidRPr="004223F9">
        <w:rPr>
          <w:rFonts w:ascii="宋体" w:hAnsi="宋体" w:hint="eastAsia"/>
          <w:b/>
          <w:szCs w:val="21"/>
        </w:rPr>
        <w:t xml:space="preserve"> </w:t>
      </w:r>
    </w:p>
    <w:p w14:paraId="204E5E4C" w14:textId="77777777" w:rsidR="006908EE" w:rsidRPr="00905F17" w:rsidRDefault="00C8222E" w:rsidP="00E661A6">
      <w:pPr>
        <w:widowControl/>
        <w:spacing w:line="240" w:lineRule="auto"/>
        <w:jc w:val="left"/>
        <w:rPr>
          <w:rFonts w:ascii="宋体" w:hAnsi="宋体"/>
          <w:szCs w:val="21"/>
        </w:rPr>
      </w:pPr>
      <w:r w:rsidRPr="00905F17">
        <w:rPr>
          <w:rFonts w:ascii="宋体" w:hAnsi="宋体"/>
          <w:szCs w:val="21"/>
        </w:rPr>
        <w:br w:type="page"/>
      </w:r>
    </w:p>
    <w:sdt>
      <w:sdtPr>
        <w:rPr>
          <w:rFonts w:ascii="宋体" w:eastAsia="宋体" w:hAnsi="宋体" w:cs="Times New Roman"/>
          <w:b w:val="0"/>
          <w:color w:val="auto"/>
          <w:kern w:val="2"/>
          <w:sz w:val="28"/>
          <w:szCs w:val="28"/>
          <w:lang w:val="zh-CN"/>
        </w:rPr>
        <w:id w:val="1666967345"/>
        <w:docPartObj>
          <w:docPartGallery w:val="Table of Contents"/>
          <w:docPartUnique/>
        </w:docPartObj>
      </w:sdtPr>
      <w:sdtEndPr>
        <w:rPr>
          <w:bCs/>
          <w:sz w:val="21"/>
          <w:szCs w:val="21"/>
        </w:rPr>
      </w:sdtEndPr>
      <w:sdtContent>
        <w:p w14:paraId="798446F9" w14:textId="77777777" w:rsidR="006908EE" w:rsidRPr="00FB0ECB" w:rsidRDefault="00C8222E" w:rsidP="00FB0ECB">
          <w:pPr>
            <w:pStyle w:val="TOC1"/>
            <w:jc w:val="center"/>
            <w:rPr>
              <w:rFonts w:ascii="宋体" w:eastAsia="宋体" w:hAnsi="宋体"/>
              <w:sz w:val="28"/>
              <w:szCs w:val="28"/>
            </w:rPr>
          </w:pPr>
          <w:r w:rsidRPr="00FB0ECB">
            <w:rPr>
              <w:rFonts w:ascii="宋体" w:eastAsia="宋体" w:hAnsi="宋体"/>
              <w:sz w:val="28"/>
              <w:szCs w:val="28"/>
              <w:lang w:val="zh-CN"/>
            </w:rPr>
            <w:t>目</w:t>
          </w:r>
          <w:r w:rsidR="00FB0ECB">
            <w:rPr>
              <w:rFonts w:ascii="宋体" w:eastAsia="宋体" w:hAnsi="宋体" w:hint="eastAsia"/>
              <w:sz w:val="28"/>
              <w:szCs w:val="28"/>
              <w:lang w:val="zh-CN"/>
            </w:rPr>
            <w:t xml:space="preserve"> </w:t>
          </w:r>
          <w:r w:rsidR="00FB0ECB">
            <w:rPr>
              <w:rFonts w:ascii="宋体" w:eastAsia="宋体" w:hAnsi="宋体"/>
              <w:sz w:val="28"/>
              <w:szCs w:val="28"/>
              <w:lang w:val="zh-CN"/>
            </w:rPr>
            <w:t xml:space="preserve">  </w:t>
          </w:r>
          <w:r w:rsidRPr="00FB0ECB">
            <w:rPr>
              <w:rFonts w:ascii="宋体" w:eastAsia="宋体" w:hAnsi="宋体"/>
              <w:sz w:val="28"/>
              <w:szCs w:val="28"/>
              <w:lang w:val="zh-CN"/>
            </w:rPr>
            <w:t>录</w:t>
          </w:r>
        </w:p>
        <w:p w14:paraId="745111A3" w14:textId="3B1D654E" w:rsidR="00B27E9F" w:rsidRPr="00B27E9F" w:rsidRDefault="00C8222E">
          <w:pPr>
            <w:pStyle w:val="12"/>
            <w:tabs>
              <w:tab w:val="right" w:leader="dot" w:pos="8303"/>
            </w:tabs>
            <w:rPr>
              <w:rFonts w:ascii="宋体" w:hAnsi="宋体" w:cstheme="minorBidi"/>
              <w:noProof/>
              <w:szCs w:val="22"/>
            </w:rPr>
          </w:pPr>
          <w:r w:rsidRPr="00B27E9F">
            <w:rPr>
              <w:rFonts w:ascii="宋体" w:hAnsi="宋体"/>
              <w:bCs/>
              <w:szCs w:val="21"/>
              <w:lang w:val="zh-CN"/>
            </w:rPr>
            <w:fldChar w:fldCharType="begin"/>
          </w:r>
          <w:r w:rsidRPr="00B27E9F">
            <w:rPr>
              <w:rFonts w:ascii="宋体" w:hAnsi="宋体"/>
              <w:bCs/>
              <w:szCs w:val="21"/>
              <w:lang w:val="zh-CN"/>
            </w:rPr>
            <w:instrText xml:space="preserve"> TOC \o "1-3" \h \z \u </w:instrText>
          </w:r>
          <w:r w:rsidRPr="00B27E9F">
            <w:rPr>
              <w:rFonts w:ascii="宋体" w:hAnsi="宋体"/>
              <w:bCs/>
              <w:szCs w:val="21"/>
              <w:lang w:val="zh-CN"/>
            </w:rPr>
            <w:fldChar w:fldCharType="separate"/>
          </w:r>
          <w:hyperlink w:anchor="_Toc22553622" w:history="1">
            <w:r w:rsidR="00B27E9F" w:rsidRPr="00B27E9F">
              <w:rPr>
                <w:rStyle w:val="ae"/>
                <w:rFonts w:ascii="宋体" w:hAnsi="宋体"/>
                <w:noProof/>
              </w:rPr>
              <w:t>1 总则</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_Toc22553622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8</w:t>
            </w:r>
            <w:r w:rsidR="00B27E9F" w:rsidRPr="00B27E9F">
              <w:rPr>
                <w:rFonts w:ascii="宋体" w:hAnsi="宋体"/>
                <w:noProof/>
                <w:webHidden/>
              </w:rPr>
              <w:fldChar w:fldCharType="end"/>
            </w:r>
          </w:hyperlink>
        </w:p>
        <w:p w14:paraId="651E8955" w14:textId="5B010FD4" w:rsidR="00B27E9F" w:rsidRPr="00B27E9F" w:rsidRDefault="00271517">
          <w:pPr>
            <w:pStyle w:val="12"/>
            <w:tabs>
              <w:tab w:val="right" w:leader="dot" w:pos="8303"/>
            </w:tabs>
            <w:rPr>
              <w:rFonts w:ascii="宋体" w:hAnsi="宋体" w:cstheme="minorBidi"/>
              <w:noProof/>
              <w:szCs w:val="22"/>
            </w:rPr>
          </w:pPr>
          <w:hyperlink w:anchor="_Toc22553623" w:history="1">
            <w:r w:rsidR="00B27E9F" w:rsidRPr="00B27E9F">
              <w:rPr>
                <w:rStyle w:val="ae"/>
                <w:rFonts w:ascii="宋体" w:hAnsi="宋体"/>
                <w:noProof/>
              </w:rPr>
              <w:t>2 术语和符号</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_Toc22553623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9</w:t>
            </w:r>
            <w:r w:rsidR="00B27E9F" w:rsidRPr="00B27E9F">
              <w:rPr>
                <w:rFonts w:ascii="宋体" w:hAnsi="宋体"/>
                <w:noProof/>
                <w:webHidden/>
              </w:rPr>
              <w:fldChar w:fldCharType="end"/>
            </w:r>
          </w:hyperlink>
        </w:p>
        <w:p w14:paraId="5F876A1A" w14:textId="00F281EF" w:rsidR="00B27E9F" w:rsidRPr="00B27E9F" w:rsidRDefault="00271517">
          <w:pPr>
            <w:pStyle w:val="24"/>
            <w:tabs>
              <w:tab w:val="right" w:leader="dot" w:pos="8303"/>
            </w:tabs>
            <w:ind w:left="429"/>
            <w:rPr>
              <w:rFonts w:ascii="宋体" w:hAnsi="宋体" w:cstheme="minorBidi"/>
              <w:noProof/>
              <w:szCs w:val="22"/>
            </w:rPr>
          </w:pPr>
          <w:hyperlink w:anchor="_Toc22553624" w:history="1">
            <w:r w:rsidR="00B27E9F" w:rsidRPr="00B27E9F">
              <w:rPr>
                <w:rStyle w:val="ae"/>
                <w:rFonts w:ascii="宋体" w:hAnsi="宋体"/>
                <w:noProof/>
              </w:rPr>
              <w:t>2.1 术语</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_Toc22553624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9</w:t>
            </w:r>
            <w:r w:rsidR="00B27E9F" w:rsidRPr="00B27E9F">
              <w:rPr>
                <w:rFonts w:ascii="宋体" w:hAnsi="宋体"/>
                <w:noProof/>
                <w:webHidden/>
              </w:rPr>
              <w:fldChar w:fldCharType="end"/>
            </w:r>
          </w:hyperlink>
        </w:p>
        <w:p w14:paraId="68FE5AAF" w14:textId="5D9258FA" w:rsidR="00B27E9F" w:rsidRPr="00B27E9F" w:rsidRDefault="00271517">
          <w:pPr>
            <w:pStyle w:val="24"/>
            <w:tabs>
              <w:tab w:val="right" w:leader="dot" w:pos="8303"/>
            </w:tabs>
            <w:ind w:left="429"/>
            <w:rPr>
              <w:rFonts w:ascii="宋体" w:hAnsi="宋体" w:cstheme="minorBidi"/>
              <w:noProof/>
              <w:szCs w:val="22"/>
            </w:rPr>
          </w:pPr>
          <w:hyperlink w:anchor="_Toc22553625" w:history="1">
            <w:r w:rsidR="00B27E9F" w:rsidRPr="00B27E9F">
              <w:rPr>
                <w:rStyle w:val="ae"/>
                <w:rFonts w:ascii="宋体" w:hAnsi="宋体"/>
                <w:noProof/>
              </w:rPr>
              <w:t>2.2 符号</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_Toc22553625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10</w:t>
            </w:r>
            <w:r w:rsidR="00B27E9F" w:rsidRPr="00B27E9F">
              <w:rPr>
                <w:rFonts w:ascii="宋体" w:hAnsi="宋体"/>
                <w:noProof/>
                <w:webHidden/>
              </w:rPr>
              <w:fldChar w:fldCharType="end"/>
            </w:r>
          </w:hyperlink>
        </w:p>
        <w:p w14:paraId="00E9D35B" w14:textId="5E6EFE22" w:rsidR="00B27E9F" w:rsidRPr="00B27E9F" w:rsidRDefault="00271517">
          <w:pPr>
            <w:pStyle w:val="12"/>
            <w:tabs>
              <w:tab w:val="right" w:leader="dot" w:pos="8303"/>
            </w:tabs>
            <w:rPr>
              <w:rFonts w:ascii="宋体" w:hAnsi="宋体" w:cstheme="minorBidi"/>
              <w:noProof/>
              <w:szCs w:val="22"/>
            </w:rPr>
          </w:pPr>
          <w:hyperlink w:anchor="_Toc22553626" w:history="1">
            <w:r w:rsidR="00B27E9F" w:rsidRPr="00B27E9F">
              <w:rPr>
                <w:rStyle w:val="ae"/>
                <w:rFonts w:ascii="宋体" w:hAnsi="宋体"/>
                <w:noProof/>
              </w:rPr>
              <w:t>3 基本规定</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_Toc22553626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11</w:t>
            </w:r>
            <w:r w:rsidR="00B27E9F" w:rsidRPr="00B27E9F">
              <w:rPr>
                <w:rFonts w:ascii="宋体" w:hAnsi="宋体"/>
                <w:noProof/>
                <w:webHidden/>
              </w:rPr>
              <w:fldChar w:fldCharType="end"/>
            </w:r>
          </w:hyperlink>
        </w:p>
        <w:p w14:paraId="255DED21" w14:textId="52F1A0F9" w:rsidR="00B27E9F" w:rsidRPr="00B27E9F" w:rsidRDefault="00271517">
          <w:pPr>
            <w:pStyle w:val="24"/>
            <w:tabs>
              <w:tab w:val="right" w:leader="dot" w:pos="8303"/>
            </w:tabs>
            <w:ind w:left="429"/>
            <w:rPr>
              <w:rFonts w:ascii="宋体" w:hAnsi="宋体" w:cstheme="minorBidi"/>
              <w:noProof/>
              <w:szCs w:val="22"/>
            </w:rPr>
          </w:pPr>
          <w:hyperlink w:anchor="_Toc22553627" w:history="1">
            <w:r w:rsidR="00B27E9F" w:rsidRPr="00B27E9F">
              <w:rPr>
                <w:rStyle w:val="ae"/>
                <w:rFonts w:ascii="宋体" w:hAnsi="宋体"/>
                <w:noProof/>
              </w:rPr>
              <w:t>3.1 设计</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_Toc22553627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11</w:t>
            </w:r>
            <w:r w:rsidR="00B27E9F" w:rsidRPr="00B27E9F">
              <w:rPr>
                <w:rFonts w:ascii="宋体" w:hAnsi="宋体"/>
                <w:noProof/>
                <w:webHidden/>
              </w:rPr>
              <w:fldChar w:fldCharType="end"/>
            </w:r>
          </w:hyperlink>
        </w:p>
        <w:p w14:paraId="1F5EBEC4" w14:textId="2485D544" w:rsidR="00B27E9F" w:rsidRPr="00B27E9F" w:rsidRDefault="00271517">
          <w:pPr>
            <w:pStyle w:val="24"/>
            <w:tabs>
              <w:tab w:val="right" w:leader="dot" w:pos="8303"/>
            </w:tabs>
            <w:ind w:left="429"/>
            <w:rPr>
              <w:rFonts w:ascii="宋体" w:hAnsi="宋体" w:cstheme="minorBidi"/>
              <w:noProof/>
              <w:szCs w:val="22"/>
            </w:rPr>
          </w:pPr>
          <w:hyperlink w:anchor="_Toc22553628" w:history="1">
            <w:r w:rsidR="00B27E9F" w:rsidRPr="00B27E9F">
              <w:rPr>
                <w:rStyle w:val="ae"/>
                <w:rFonts w:ascii="宋体" w:hAnsi="宋体"/>
                <w:noProof/>
              </w:rPr>
              <w:t>3.2 材料</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_Toc22553628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11</w:t>
            </w:r>
            <w:r w:rsidR="00B27E9F" w:rsidRPr="00B27E9F">
              <w:rPr>
                <w:rFonts w:ascii="宋体" w:hAnsi="宋体"/>
                <w:noProof/>
                <w:webHidden/>
              </w:rPr>
              <w:fldChar w:fldCharType="end"/>
            </w:r>
          </w:hyperlink>
        </w:p>
        <w:p w14:paraId="10C937E4" w14:textId="4C97C564" w:rsidR="00B27E9F" w:rsidRPr="00B27E9F" w:rsidRDefault="00271517">
          <w:pPr>
            <w:pStyle w:val="24"/>
            <w:tabs>
              <w:tab w:val="right" w:leader="dot" w:pos="8303"/>
            </w:tabs>
            <w:ind w:left="429"/>
            <w:rPr>
              <w:rFonts w:ascii="宋体" w:hAnsi="宋体" w:cstheme="minorBidi"/>
              <w:noProof/>
              <w:szCs w:val="22"/>
            </w:rPr>
          </w:pPr>
          <w:hyperlink w:anchor="_Toc22553629" w:history="1">
            <w:r w:rsidR="00B27E9F" w:rsidRPr="00B27E9F">
              <w:rPr>
                <w:rStyle w:val="ae"/>
                <w:rFonts w:ascii="宋体" w:hAnsi="宋体"/>
                <w:noProof/>
              </w:rPr>
              <w:t>3.3 施工</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_Toc22553629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13</w:t>
            </w:r>
            <w:r w:rsidR="00B27E9F" w:rsidRPr="00B27E9F">
              <w:rPr>
                <w:rFonts w:ascii="宋体" w:hAnsi="宋体"/>
                <w:noProof/>
                <w:webHidden/>
              </w:rPr>
              <w:fldChar w:fldCharType="end"/>
            </w:r>
          </w:hyperlink>
        </w:p>
        <w:p w14:paraId="1271D706" w14:textId="001EC28E" w:rsidR="00B27E9F" w:rsidRPr="00B27E9F" w:rsidRDefault="00271517">
          <w:pPr>
            <w:pStyle w:val="24"/>
            <w:tabs>
              <w:tab w:val="right" w:leader="dot" w:pos="8303"/>
            </w:tabs>
            <w:ind w:left="429"/>
            <w:rPr>
              <w:rFonts w:ascii="宋体" w:hAnsi="宋体" w:cstheme="minorBidi"/>
              <w:noProof/>
              <w:szCs w:val="22"/>
            </w:rPr>
          </w:pPr>
          <w:hyperlink w:anchor="_Toc22553630" w:history="1">
            <w:r w:rsidR="00B27E9F" w:rsidRPr="00B27E9F">
              <w:rPr>
                <w:rStyle w:val="ae"/>
                <w:rFonts w:ascii="宋体" w:hAnsi="宋体"/>
                <w:noProof/>
              </w:rPr>
              <w:t>3.4 检测</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_Toc22553630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14</w:t>
            </w:r>
            <w:r w:rsidR="00B27E9F" w:rsidRPr="00B27E9F">
              <w:rPr>
                <w:rFonts w:ascii="宋体" w:hAnsi="宋体"/>
                <w:noProof/>
                <w:webHidden/>
              </w:rPr>
              <w:fldChar w:fldCharType="end"/>
            </w:r>
          </w:hyperlink>
        </w:p>
        <w:p w14:paraId="3452AAF4" w14:textId="593FDCFD" w:rsidR="00B27E9F" w:rsidRPr="00B27E9F" w:rsidRDefault="00271517">
          <w:pPr>
            <w:pStyle w:val="12"/>
            <w:tabs>
              <w:tab w:val="right" w:leader="dot" w:pos="8303"/>
            </w:tabs>
            <w:rPr>
              <w:rFonts w:ascii="宋体" w:hAnsi="宋体" w:cstheme="minorBidi"/>
              <w:noProof/>
              <w:szCs w:val="22"/>
            </w:rPr>
          </w:pPr>
          <w:hyperlink w:anchor="_Toc22553631" w:history="1">
            <w:r w:rsidR="00B27E9F" w:rsidRPr="00B27E9F">
              <w:rPr>
                <w:rStyle w:val="ae"/>
                <w:rFonts w:ascii="宋体" w:hAnsi="宋体"/>
                <w:noProof/>
              </w:rPr>
              <w:t>4 玻璃幕墙</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_Toc22553631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16</w:t>
            </w:r>
            <w:r w:rsidR="00B27E9F" w:rsidRPr="00B27E9F">
              <w:rPr>
                <w:rFonts w:ascii="宋体" w:hAnsi="宋体"/>
                <w:noProof/>
                <w:webHidden/>
              </w:rPr>
              <w:fldChar w:fldCharType="end"/>
            </w:r>
          </w:hyperlink>
        </w:p>
        <w:p w14:paraId="62752373" w14:textId="226972CA" w:rsidR="00B27E9F" w:rsidRPr="00B27E9F" w:rsidRDefault="00271517">
          <w:pPr>
            <w:pStyle w:val="24"/>
            <w:tabs>
              <w:tab w:val="right" w:leader="dot" w:pos="8303"/>
            </w:tabs>
            <w:ind w:left="429"/>
            <w:rPr>
              <w:rFonts w:ascii="宋体" w:hAnsi="宋体" w:cstheme="minorBidi"/>
              <w:noProof/>
              <w:szCs w:val="22"/>
            </w:rPr>
          </w:pPr>
          <w:hyperlink w:anchor="_Toc22553632" w:history="1">
            <w:r w:rsidR="00B27E9F" w:rsidRPr="00B27E9F">
              <w:rPr>
                <w:rStyle w:val="ae"/>
                <w:rFonts w:ascii="宋体" w:hAnsi="宋体"/>
                <w:noProof/>
              </w:rPr>
              <w:t>4.1 一般规定</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_Toc22553632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16</w:t>
            </w:r>
            <w:r w:rsidR="00B27E9F" w:rsidRPr="00B27E9F">
              <w:rPr>
                <w:rFonts w:ascii="宋体" w:hAnsi="宋体"/>
                <w:noProof/>
                <w:webHidden/>
              </w:rPr>
              <w:fldChar w:fldCharType="end"/>
            </w:r>
          </w:hyperlink>
        </w:p>
        <w:p w14:paraId="42DDDBF0" w14:textId="2B8A48FA" w:rsidR="00B27E9F" w:rsidRPr="00B27E9F" w:rsidRDefault="00271517">
          <w:pPr>
            <w:pStyle w:val="24"/>
            <w:tabs>
              <w:tab w:val="right" w:leader="dot" w:pos="8303"/>
            </w:tabs>
            <w:ind w:left="429"/>
            <w:rPr>
              <w:rFonts w:ascii="宋体" w:hAnsi="宋体" w:cstheme="minorBidi"/>
              <w:noProof/>
              <w:szCs w:val="22"/>
            </w:rPr>
          </w:pPr>
          <w:hyperlink w:anchor="_Toc22553633" w:history="1">
            <w:r w:rsidR="00B27E9F" w:rsidRPr="00B27E9F">
              <w:rPr>
                <w:rStyle w:val="ae"/>
                <w:rFonts w:ascii="宋体" w:hAnsi="宋体"/>
                <w:noProof/>
              </w:rPr>
              <w:t>4.2 主控项目</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_Toc22553633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17</w:t>
            </w:r>
            <w:r w:rsidR="00B27E9F" w:rsidRPr="00B27E9F">
              <w:rPr>
                <w:rFonts w:ascii="宋体" w:hAnsi="宋体"/>
                <w:noProof/>
                <w:webHidden/>
              </w:rPr>
              <w:fldChar w:fldCharType="end"/>
            </w:r>
          </w:hyperlink>
        </w:p>
        <w:p w14:paraId="544B7096" w14:textId="5640F849" w:rsidR="00B27E9F" w:rsidRPr="00B27E9F" w:rsidRDefault="00271517">
          <w:pPr>
            <w:pStyle w:val="24"/>
            <w:tabs>
              <w:tab w:val="right" w:leader="dot" w:pos="8303"/>
            </w:tabs>
            <w:ind w:left="429"/>
            <w:rPr>
              <w:rFonts w:ascii="宋体" w:hAnsi="宋体" w:cstheme="minorBidi"/>
              <w:noProof/>
              <w:szCs w:val="22"/>
            </w:rPr>
          </w:pPr>
          <w:hyperlink w:anchor="_Toc22553634" w:history="1">
            <w:r w:rsidR="00B27E9F" w:rsidRPr="00B27E9F">
              <w:rPr>
                <w:rStyle w:val="ae"/>
                <w:rFonts w:ascii="宋体" w:hAnsi="宋体"/>
                <w:noProof/>
              </w:rPr>
              <w:t>4.3 一般项目</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_Toc22553634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18</w:t>
            </w:r>
            <w:r w:rsidR="00B27E9F" w:rsidRPr="00B27E9F">
              <w:rPr>
                <w:rFonts w:ascii="宋体" w:hAnsi="宋体"/>
                <w:noProof/>
                <w:webHidden/>
              </w:rPr>
              <w:fldChar w:fldCharType="end"/>
            </w:r>
          </w:hyperlink>
        </w:p>
        <w:p w14:paraId="6D2B01A2" w14:textId="3BD7D2C8" w:rsidR="00B27E9F" w:rsidRPr="00B27E9F" w:rsidRDefault="00271517">
          <w:pPr>
            <w:pStyle w:val="12"/>
            <w:tabs>
              <w:tab w:val="right" w:leader="dot" w:pos="8303"/>
            </w:tabs>
            <w:rPr>
              <w:rFonts w:ascii="宋体" w:hAnsi="宋体" w:cstheme="minorBidi"/>
              <w:noProof/>
              <w:szCs w:val="22"/>
            </w:rPr>
          </w:pPr>
          <w:hyperlink w:anchor="_Toc22553635" w:history="1">
            <w:r w:rsidR="00B27E9F" w:rsidRPr="00B27E9F">
              <w:rPr>
                <w:rStyle w:val="ae"/>
                <w:rFonts w:ascii="宋体" w:hAnsi="宋体"/>
                <w:noProof/>
              </w:rPr>
              <w:t>5 石材幕墙</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_Toc22553635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23</w:t>
            </w:r>
            <w:r w:rsidR="00B27E9F" w:rsidRPr="00B27E9F">
              <w:rPr>
                <w:rFonts w:ascii="宋体" w:hAnsi="宋体"/>
                <w:noProof/>
                <w:webHidden/>
              </w:rPr>
              <w:fldChar w:fldCharType="end"/>
            </w:r>
          </w:hyperlink>
        </w:p>
        <w:p w14:paraId="25EA8735" w14:textId="39633978" w:rsidR="00B27E9F" w:rsidRPr="00B27E9F" w:rsidRDefault="00271517">
          <w:pPr>
            <w:pStyle w:val="24"/>
            <w:tabs>
              <w:tab w:val="right" w:leader="dot" w:pos="8303"/>
            </w:tabs>
            <w:ind w:left="429"/>
            <w:rPr>
              <w:rFonts w:ascii="宋体" w:hAnsi="宋体" w:cstheme="minorBidi"/>
              <w:noProof/>
              <w:szCs w:val="22"/>
            </w:rPr>
          </w:pPr>
          <w:hyperlink w:anchor="_Toc22553636" w:history="1">
            <w:r w:rsidR="00B27E9F" w:rsidRPr="00B27E9F">
              <w:rPr>
                <w:rStyle w:val="ae"/>
                <w:rFonts w:ascii="宋体" w:hAnsi="宋体"/>
                <w:noProof/>
              </w:rPr>
              <w:t>5.1 一般规定</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_Toc22553636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23</w:t>
            </w:r>
            <w:r w:rsidR="00B27E9F" w:rsidRPr="00B27E9F">
              <w:rPr>
                <w:rFonts w:ascii="宋体" w:hAnsi="宋体"/>
                <w:noProof/>
                <w:webHidden/>
              </w:rPr>
              <w:fldChar w:fldCharType="end"/>
            </w:r>
          </w:hyperlink>
        </w:p>
        <w:p w14:paraId="3151D0B3" w14:textId="4185B20C" w:rsidR="00B27E9F" w:rsidRPr="00B27E9F" w:rsidRDefault="00271517">
          <w:pPr>
            <w:pStyle w:val="24"/>
            <w:tabs>
              <w:tab w:val="right" w:leader="dot" w:pos="8303"/>
            </w:tabs>
            <w:ind w:left="429"/>
            <w:rPr>
              <w:rFonts w:ascii="宋体" w:hAnsi="宋体" w:cstheme="minorBidi"/>
              <w:noProof/>
              <w:szCs w:val="22"/>
            </w:rPr>
          </w:pPr>
          <w:hyperlink w:anchor="_Toc22553637" w:history="1">
            <w:r w:rsidR="00B27E9F" w:rsidRPr="00B27E9F">
              <w:rPr>
                <w:rStyle w:val="ae"/>
                <w:rFonts w:ascii="宋体" w:hAnsi="宋体"/>
                <w:noProof/>
              </w:rPr>
              <w:t>5.2 主控项目</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_Toc22553637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24</w:t>
            </w:r>
            <w:r w:rsidR="00B27E9F" w:rsidRPr="00B27E9F">
              <w:rPr>
                <w:rFonts w:ascii="宋体" w:hAnsi="宋体"/>
                <w:noProof/>
                <w:webHidden/>
              </w:rPr>
              <w:fldChar w:fldCharType="end"/>
            </w:r>
          </w:hyperlink>
        </w:p>
        <w:p w14:paraId="2AC031B4" w14:textId="6A72CBF4" w:rsidR="00B27E9F" w:rsidRPr="00B27E9F" w:rsidRDefault="00271517">
          <w:pPr>
            <w:pStyle w:val="24"/>
            <w:tabs>
              <w:tab w:val="right" w:leader="dot" w:pos="8303"/>
            </w:tabs>
            <w:ind w:left="429"/>
            <w:rPr>
              <w:rFonts w:ascii="宋体" w:hAnsi="宋体" w:cstheme="minorBidi"/>
              <w:noProof/>
              <w:szCs w:val="22"/>
            </w:rPr>
          </w:pPr>
          <w:hyperlink w:anchor="_Toc22553638" w:history="1">
            <w:r w:rsidR="00B27E9F" w:rsidRPr="00B27E9F">
              <w:rPr>
                <w:rStyle w:val="ae"/>
                <w:rFonts w:ascii="宋体" w:hAnsi="宋体"/>
                <w:noProof/>
              </w:rPr>
              <w:t>5.3 一般项目</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_Toc22553638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25</w:t>
            </w:r>
            <w:r w:rsidR="00B27E9F" w:rsidRPr="00B27E9F">
              <w:rPr>
                <w:rFonts w:ascii="宋体" w:hAnsi="宋体"/>
                <w:noProof/>
                <w:webHidden/>
              </w:rPr>
              <w:fldChar w:fldCharType="end"/>
            </w:r>
          </w:hyperlink>
        </w:p>
        <w:p w14:paraId="2A3F9597" w14:textId="189328F9" w:rsidR="00B27E9F" w:rsidRPr="00B27E9F" w:rsidRDefault="00271517">
          <w:pPr>
            <w:pStyle w:val="12"/>
            <w:tabs>
              <w:tab w:val="right" w:leader="dot" w:pos="8303"/>
            </w:tabs>
            <w:rPr>
              <w:rFonts w:ascii="宋体" w:hAnsi="宋体" w:cstheme="minorBidi"/>
              <w:noProof/>
              <w:szCs w:val="22"/>
            </w:rPr>
          </w:pPr>
          <w:hyperlink w:anchor="_Toc22553639" w:history="1">
            <w:r w:rsidR="00B27E9F" w:rsidRPr="00B27E9F">
              <w:rPr>
                <w:rStyle w:val="ae"/>
                <w:rFonts w:ascii="宋体" w:hAnsi="宋体"/>
                <w:noProof/>
              </w:rPr>
              <w:t>6 金属幕墙</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_Toc22553639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27</w:t>
            </w:r>
            <w:r w:rsidR="00B27E9F" w:rsidRPr="00B27E9F">
              <w:rPr>
                <w:rFonts w:ascii="宋体" w:hAnsi="宋体"/>
                <w:noProof/>
                <w:webHidden/>
              </w:rPr>
              <w:fldChar w:fldCharType="end"/>
            </w:r>
          </w:hyperlink>
        </w:p>
        <w:p w14:paraId="645A9B78" w14:textId="4A9E9AF5" w:rsidR="00B27E9F" w:rsidRPr="00B27E9F" w:rsidRDefault="00271517">
          <w:pPr>
            <w:pStyle w:val="24"/>
            <w:tabs>
              <w:tab w:val="right" w:leader="dot" w:pos="8303"/>
            </w:tabs>
            <w:ind w:left="429"/>
            <w:rPr>
              <w:rFonts w:ascii="宋体" w:hAnsi="宋体" w:cstheme="minorBidi"/>
              <w:noProof/>
              <w:szCs w:val="22"/>
            </w:rPr>
          </w:pPr>
          <w:hyperlink w:anchor="_Toc22553640" w:history="1">
            <w:r w:rsidR="00B27E9F" w:rsidRPr="00B27E9F">
              <w:rPr>
                <w:rStyle w:val="ae"/>
                <w:rFonts w:ascii="宋体" w:hAnsi="宋体"/>
                <w:noProof/>
              </w:rPr>
              <w:t>6.1 一般规定</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_Toc22553640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27</w:t>
            </w:r>
            <w:r w:rsidR="00B27E9F" w:rsidRPr="00B27E9F">
              <w:rPr>
                <w:rFonts w:ascii="宋体" w:hAnsi="宋体"/>
                <w:noProof/>
                <w:webHidden/>
              </w:rPr>
              <w:fldChar w:fldCharType="end"/>
            </w:r>
          </w:hyperlink>
        </w:p>
        <w:p w14:paraId="030B2DBA" w14:textId="36B3160F" w:rsidR="00B27E9F" w:rsidRPr="00B27E9F" w:rsidRDefault="00271517">
          <w:pPr>
            <w:pStyle w:val="24"/>
            <w:tabs>
              <w:tab w:val="right" w:leader="dot" w:pos="8303"/>
            </w:tabs>
            <w:ind w:left="429"/>
            <w:rPr>
              <w:rFonts w:ascii="宋体" w:hAnsi="宋体" w:cstheme="minorBidi"/>
              <w:noProof/>
              <w:szCs w:val="22"/>
            </w:rPr>
          </w:pPr>
          <w:hyperlink w:anchor="_Toc22553641" w:history="1">
            <w:r w:rsidR="00B27E9F" w:rsidRPr="00B27E9F">
              <w:rPr>
                <w:rStyle w:val="ae"/>
                <w:rFonts w:ascii="宋体" w:hAnsi="宋体"/>
                <w:noProof/>
              </w:rPr>
              <w:t>6.2 主控项目</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_Toc22553641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28</w:t>
            </w:r>
            <w:r w:rsidR="00B27E9F" w:rsidRPr="00B27E9F">
              <w:rPr>
                <w:rFonts w:ascii="宋体" w:hAnsi="宋体"/>
                <w:noProof/>
                <w:webHidden/>
              </w:rPr>
              <w:fldChar w:fldCharType="end"/>
            </w:r>
          </w:hyperlink>
        </w:p>
        <w:p w14:paraId="5EE5F7F5" w14:textId="45978C89" w:rsidR="00B27E9F" w:rsidRPr="00B27E9F" w:rsidRDefault="00271517">
          <w:pPr>
            <w:pStyle w:val="24"/>
            <w:tabs>
              <w:tab w:val="right" w:leader="dot" w:pos="8303"/>
            </w:tabs>
            <w:ind w:left="429"/>
            <w:rPr>
              <w:rFonts w:ascii="宋体" w:hAnsi="宋体" w:cstheme="minorBidi"/>
              <w:noProof/>
              <w:szCs w:val="22"/>
            </w:rPr>
          </w:pPr>
          <w:hyperlink w:anchor="_Toc22553642" w:history="1">
            <w:r w:rsidR="00B27E9F" w:rsidRPr="00B27E9F">
              <w:rPr>
                <w:rStyle w:val="ae"/>
                <w:rFonts w:ascii="宋体" w:hAnsi="宋体"/>
                <w:noProof/>
              </w:rPr>
              <w:t>6.3 一般项目</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_Toc22553642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29</w:t>
            </w:r>
            <w:r w:rsidR="00B27E9F" w:rsidRPr="00B27E9F">
              <w:rPr>
                <w:rFonts w:ascii="宋体" w:hAnsi="宋体"/>
                <w:noProof/>
                <w:webHidden/>
              </w:rPr>
              <w:fldChar w:fldCharType="end"/>
            </w:r>
          </w:hyperlink>
        </w:p>
        <w:p w14:paraId="37666579" w14:textId="2BB67FB6" w:rsidR="00B27E9F" w:rsidRPr="00B27E9F" w:rsidRDefault="00271517">
          <w:pPr>
            <w:pStyle w:val="12"/>
            <w:tabs>
              <w:tab w:val="right" w:leader="dot" w:pos="8303"/>
            </w:tabs>
            <w:rPr>
              <w:rFonts w:ascii="宋体" w:hAnsi="宋体" w:cstheme="minorBidi"/>
              <w:noProof/>
              <w:szCs w:val="22"/>
            </w:rPr>
          </w:pPr>
          <w:hyperlink w:anchor="_Toc22553643" w:history="1">
            <w:r w:rsidR="00B27E9F" w:rsidRPr="00B27E9F">
              <w:rPr>
                <w:rStyle w:val="ae"/>
                <w:rFonts w:ascii="宋体" w:hAnsi="宋体"/>
                <w:noProof/>
              </w:rPr>
              <w:t>7 人造板材幕墙</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_Toc22553643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32</w:t>
            </w:r>
            <w:r w:rsidR="00B27E9F" w:rsidRPr="00B27E9F">
              <w:rPr>
                <w:rFonts w:ascii="宋体" w:hAnsi="宋体"/>
                <w:noProof/>
                <w:webHidden/>
              </w:rPr>
              <w:fldChar w:fldCharType="end"/>
            </w:r>
          </w:hyperlink>
        </w:p>
        <w:p w14:paraId="6E4F99E9" w14:textId="15E49771" w:rsidR="00B27E9F" w:rsidRPr="00B27E9F" w:rsidRDefault="00271517">
          <w:pPr>
            <w:pStyle w:val="24"/>
            <w:tabs>
              <w:tab w:val="right" w:leader="dot" w:pos="8303"/>
            </w:tabs>
            <w:ind w:left="429"/>
            <w:rPr>
              <w:rFonts w:ascii="宋体" w:hAnsi="宋体" w:cstheme="minorBidi"/>
              <w:noProof/>
              <w:szCs w:val="22"/>
            </w:rPr>
          </w:pPr>
          <w:hyperlink w:anchor="_Toc22553644" w:history="1">
            <w:r w:rsidR="00B27E9F" w:rsidRPr="00B27E9F">
              <w:rPr>
                <w:rStyle w:val="ae"/>
                <w:rFonts w:ascii="宋体" w:hAnsi="宋体"/>
                <w:noProof/>
              </w:rPr>
              <w:t>7.1 一般规定</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_Toc22553644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32</w:t>
            </w:r>
            <w:r w:rsidR="00B27E9F" w:rsidRPr="00B27E9F">
              <w:rPr>
                <w:rFonts w:ascii="宋体" w:hAnsi="宋体"/>
                <w:noProof/>
                <w:webHidden/>
              </w:rPr>
              <w:fldChar w:fldCharType="end"/>
            </w:r>
          </w:hyperlink>
        </w:p>
        <w:p w14:paraId="7ED0805E" w14:textId="4C863047" w:rsidR="00B27E9F" w:rsidRPr="00B27E9F" w:rsidRDefault="00271517">
          <w:pPr>
            <w:pStyle w:val="24"/>
            <w:tabs>
              <w:tab w:val="right" w:leader="dot" w:pos="8303"/>
            </w:tabs>
            <w:ind w:left="429"/>
            <w:rPr>
              <w:rFonts w:ascii="宋体" w:hAnsi="宋体" w:cstheme="minorBidi"/>
              <w:noProof/>
              <w:szCs w:val="22"/>
            </w:rPr>
          </w:pPr>
          <w:hyperlink w:anchor="_Toc22553645" w:history="1">
            <w:r w:rsidR="00B27E9F" w:rsidRPr="00B27E9F">
              <w:rPr>
                <w:rStyle w:val="ae"/>
                <w:rFonts w:ascii="宋体" w:hAnsi="宋体"/>
                <w:noProof/>
              </w:rPr>
              <w:t>7.2 主控项目</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_Toc22553645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33</w:t>
            </w:r>
            <w:r w:rsidR="00B27E9F" w:rsidRPr="00B27E9F">
              <w:rPr>
                <w:rFonts w:ascii="宋体" w:hAnsi="宋体"/>
                <w:noProof/>
                <w:webHidden/>
              </w:rPr>
              <w:fldChar w:fldCharType="end"/>
            </w:r>
          </w:hyperlink>
        </w:p>
        <w:p w14:paraId="1FD998C0" w14:textId="5CA5386A" w:rsidR="00B27E9F" w:rsidRPr="00B27E9F" w:rsidRDefault="00271517">
          <w:pPr>
            <w:pStyle w:val="24"/>
            <w:tabs>
              <w:tab w:val="right" w:leader="dot" w:pos="8303"/>
            </w:tabs>
            <w:ind w:left="429"/>
            <w:rPr>
              <w:rFonts w:ascii="宋体" w:hAnsi="宋体" w:cstheme="minorBidi"/>
              <w:noProof/>
              <w:szCs w:val="22"/>
            </w:rPr>
          </w:pPr>
          <w:hyperlink w:anchor="_Toc22553646" w:history="1">
            <w:r w:rsidR="00B27E9F" w:rsidRPr="00B27E9F">
              <w:rPr>
                <w:rStyle w:val="ae"/>
                <w:rFonts w:ascii="宋体" w:hAnsi="宋体"/>
                <w:noProof/>
              </w:rPr>
              <w:t>7.3 一般项目</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_Toc22553646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34</w:t>
            </w:r>
            <w:r w:rsidR="00B27E9F" w:rsidRPr="00B27E9F">
              <w:rPr>
                <w:rFonts w:ascii="宋体" w:hAnsi="宋体"/>
                <w:noProof/>
                <w:webHidden/>
              </w:rPr>
              <w:fldChar w:fldCharType="end"/>
            </w:r>
          </w:hyperlink>
        </w:p>
        <w:p w14:paraId="79C5C84D" w14:textId="47EE4CAE" w:rsidR="00B27E9F" w:rsidRPr="00B27E9F" w:rsidRDefault="00271517">
          <w:pPr>
            <w:pStyle w:val="12"/>
            <w:tabs>
              <w:tab w:val="right" w:leader="dot" w:pos="8303"/>
            </w:tabs>
            <w:rPr>
              <w:rFonts w:ascii="宋体" w:hAnsi="宋体" w:cstheme="minorBidi"/>
              <w:noProof/>
              <w:szCs w:val="22"/>
            </w:rPr>
          </w:pPr>
          <w:hyperlink w:anchor="_Toc22553647" w:history="1">
            <w:r w:rsidR="00B27E9F" w:rsidRPr="00B27E9F">
              <w:rPr>
                <w:rStyle w:val="ae"/>
                <w:rFonts w:ascii="宋体" w:hAnsi="宋体"/>
                <w:noProof/>
              </w:rPr>
              <w:t>8 光伏幕墙</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_Toc22553647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37</w:t>
            </w:r>
            <w:r w:rsidR="00B27E9F" w:rsidRPr="00B27E9F">
              <w:rPr>
                <w:rFonts w:ascii="宋体" w:hAnsi="宋体"/>
                <w:noProof/>
                <w:webHidden/>
              </w:rPr>
              <w:fldChar w:fldCharType="end"/>
            </w:r>
          </w:hyperlink>
        </w:p>
        <w:p w14:paraId="33A227E9" w14:textId="7D344C68" w:rsidR="00B27E9F" w:rsidRPr="00B27E9F" w:rsidRDefault="00271517">
          <w:pPr>
            <w:pStyle w:val="24"/>
            <w:tabs>
              <w:tab w:val="right" w:leader="dot" w:pos="8303"/>
            </w:tabs>
            <w:ind w:left="429"/>
            <w:rPr>
              <w:rFonts w:ascii="宋体" w:hAnsi="宋体" w:cstheme="minorBidi"/>
              <w:noProof/>
              <w:szCs w:val="22"/>
            </w:rPr>
          </w:pPr>
          <w:hyperlink w:anchor="_Toc22553648" w:history="1">
            <w:r w:rsidR="00B27E9F" w:rsidRPr="00B27E9F">
              <w:rPr>
                <w:rStyle w:val="ae"/>
                <w:rFonts w:ascii="宋体" w:hAnsi="宋体"/>
                <w:noProof/>
              </w:rPr>
              <w:t>8.1 一般规定</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_Toc22553648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37</w:t>
            </w:r>
            <w:r w:rsidR="00B27E9F" w:rsidRPr="00B27E9F">
              <w:rPr>
                <w:rFonts w:ascii="宋体" w:hAnsi="宋体"/>
                <w:noProof/>
                <w:webHidden/>
              </w:rPr>
              <w:fldChar w:fldCharType="end"/>
            </w:r>
          </w:hyperlink>
        </w:p>
        <w:p w14:paraId="6EE1EBE2" w14:textId="42CCB8E3" w:rsidR="00B27E9F" w:rsidRPr="00B27E9F" w:rsidRDefault="00271517">
          <w:pPr>
            <w:pStyle w:val="24"/>
            <w:tabs>
              <w:tab w:val="right" w:leader="dot" w:pos="8303"/>
            </w:tabs>
            <w:ind w:left="429"/>
            <w:rPr>
              <w:rFonts w:ascii="宋体" w:hAnsi="宋体" w:cstheme="minorBidi"/>
              <w:noProof/>
              <w:szCs w:val="22"/>
            </w:rPr>
          </w:pPr>
          <w:hyperlink w:anchor="_Toc22553649" w:history="1">
            <w:r w:rsidR="00B27E9F" w:rsidRPr="00B27E9F">
              <w:rPr>
                <w:rStyle w:val="ae"/>
                <w:rFonts w:ascii="宋体" w:hAnsi="宋体"/>
                <w:noProof/>
              </w:rPr>
              <w:t>8.2 光伏组件与方阵</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_Toc22553649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38</w:t>
            </w:r>
            <w:r w:rsidR="00B27E9F" w:rsidRPr="00B27E9F">
              <w:rPr>
                <w:rFonts w:ascii="宋体" w:hAnsi="宋体"/>
                <w:noProof/>
                <w:webHidden/>
              </w:rPr>
              <w:fldChar w:fldCharType="end"/>
            </w:r>
          </w:hyperlink>
        </w:p>
        <w:p w14:paraId="6C233FED" w14:textId="50F6216B" w:rsidR="00B27E9F" w:rsidRPr="00B27E9F" w:rsidRDefault="00271517">
          <w:pPr>
            <w:pStyle w:val="24"/>
            <w:tabs>
              <w:tab w:val="right" w:leader="dot" w:pos="8303"/>
            </w:tabs>
            <w:ind w:left="429"/>
            <w:rPr>
              <w:rFonts w:ascii="宋体" w:hAnsi="宋体" w:cstheme="minorBidi"/>
              <w:noProof/>
              <w:szCs w:val="22"/>
            </w:rPr>
          </w:pPr>
          <w:hyperlink w:anchor="_Toc22553650" w:history="1">
            <w:r w:rsidR="00B27E9F" w:rsidRPr="00B27E9F">
              <w:rPr>
                <w:rStyle w:val="ae"/>
                <w:rFonts w:ascii="宋体" w:hAnsi="宋体"/>
                <w:noProof/>
              </w:rPr>
              <w:t>8.3 控制器与逆变器</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_Toc22553650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39</w:t>
            </w:r>
            <w:r w:rsidR="00B27E9F" w:rsidRPr="00B27E9F">
              <w:rPr>
                <w:rFonts w:ascii="宋体" w:hAnsi="宋体"/>
                <w:noProof/>
                <w:webHidden/>
              </w:rPr>
              <w:fldChar w:fldCharType="end"/>
            </w:r>
          </w:hyperlink>
        </w:p>
        <w:p w14:paraId="1F5846A2" w14:textId="4FD874D4" w:rsidR="00B27E9F" w:rsidRPr="00B27E9F" w:rsidRDefault="00271517">
          <w:pPr>
            <w:pStyle w:val="24"/>
            <w:tabs>
              <w:tab w:val="right" w:leader="dot" w:pos="8303"/>
            </w:tabs>
            <w:ind w:left="429"/>
            <w:rPr>
              <w:rFonts w:ascii="宋体" w:hAnsi="宋体" w:cstheme="minorBidi"/>
              <w:noProof/>
              <w:szCs w:val="22"/>
            </w:rPr>
          </w:pPr>
          <w:hyperlink w:anchor="_Toc22553651" w:history="1">
            <w:r w:rsidR="00B27E9F" w:rsidRPr="00B27E9F">
              <w:rPr>
                <w:rStyle w:val="ae"/>
                <w:rFonts w:ascii="宋体" w:hAnsi="宋体"/>
                <w:noProof/>
              </w:rPr>
              <w:t>8.4 直流汇流箱与配电柜</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_Toc22553651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40</w:t>
            </w:r>
            <w:r w:rsidR="00B27E9F" w:rsidRPr="00B27E9F">
              <w:rPr>
                <w:rFonts w:ascii="宋体" w:hAnsi="宋体"/>
                <w:noProof/>
                <w:webHidden/>
              </w:rPr>
              <w:fldChar w:fldCharType="end"/>
            </w:r>
          </w:hyperlink>
        </w:p>
        <w:p w14:paraId="189A7F1C" w14:textId="5E106BCE" w:rsidR="00B27E9F" w:rsidRPr="00B27E9F" w:rsidRDefault="00271517">
          <w:pPr>
            <w:pStyle w:val="24"/>
            <w:tabs>
              <w:tab w:val="right" w:leader="dot" w:pos="8303"/>
            </w:tabs>
            <w:ind w:left="429"/>
            <w:rPr>
              <w:rFonts w:ascii="宋体" w:hAnsi="宋体" w:cstheme="minorBidi"/>
              <w:noProof/>
              <w:szCs w:val="22"/>
            </w:rPr>
          </w:pPr>
          <w:hyperlink w:anchor="_Toc22553652" w:history="1">
            <w:r w:rsidR="00B27E9F" w:rsidRPr="00B27E9F">
              <w:rPr>
                <w:rStyle w:val="ae"/>
                <w:rFonts w:ascii="宋体" w:hAnsi="宋体"/>
                <w:noProof/>
              </w:rPr>
              <w:t>8.5 电气工程</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_Toc22553652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40</w:t>
            </w:r>
            <w:r w:rsidR="00B27E9F" w:rsidRPr="00B27E9F">
              <w:rPr>
                <w:rFonts w:ascii="宋体" w:hAnsi="宋体"/>
                <w:noProof/>
                <w:webHidden/>
              </w:rPr>
              <w:fldChar w:fldCharType="end"/>
            </w:r>
          </w:hyperlink>
        </w:p>
        <w:p w14:paraId="7A0B08DF" w14:textId="1DB2444B" w:rsidR="00B27E9F" w:rsidRPr="00B27E9F" w:rsidRDefault="00271517">
          <w:pPr>
            <w:pStyle w:val="24"/>
            <w:tabs>
              <w:tab w:val="right" w:leader="dot" w:pos="8303"/>
            </w:tabs>
            <w:ind w:left="429"/>
            <w:rPr>
              <w:rFonts w:ascii="宋体" w:hAnsi="宋体" w:cstheme="minorBidi"/>
              <w:noProof/>
              <w:szCs w:val="22"/>
            </w:rPr>
          </w:pPr>
          <w:hyperlink w:anchor="_Toc22553653" w:history="1">
            <w:r w:rsidR="00B27E9F" w:rsidRPr="00B27E9F">
              <w:rPr>
                <w:rStyle w:val="ae"/>
                <w:rFonts w:ascii="宋体" w:hAnsi="宋体"/>
                <w:noProof/>
              </w:rPr>
              <w:t>8.6 检测与试运行</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_Toc22553653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41</w:t>
            </w:r>
            <w:r w:rsidR="00B27E9F" w:rsidRPr="00B27E9F">
              <w:rPr>
                <w:rFonts w:ascii="宋体" w:hAnsi="宋体"/>
                <w:noProof/>
                <w:webHidden/>
              </w:rPr>
              <w:fldChar w:fldCharType="end"/>
            </w:r>
          </w:hyperlink>
        </w:p>
        <w:p w14:paraId="14603997" w14:textId="55E5AAE5" w:rsidR="00B27E9F" w:rsidRPr="00B27E9F" w:rsidRDefault="00271517">
          <w:pPr>
            <w:pStyle w:val="12"/>
            <w:tabs>
              <w:tab w:val="right" w:leader="dot" w:pos="8303"/>
            </w:tabs>
            <w:rPr>
              <w:rFonts w:ascii="宋体" w:hAnsi="宋体" w:cstheme="minorBidi"/>
              <w:noProof/>
              <w:szCs w:val="22"/>
            </w:rPr>
          </w:pPr>
          <w:hyperlink w:anchor="_Toc22553654" w:history="1">
            <w:r w:rsidR="00B27E9F" w:rsidRPr="00B27E9F">
              <w:rPr>
                <w:rStyle w:val="ae"/>
                <w:rFonts w:ascii="宋体" w:hAnsi="宋体"/>
                <w:noProof/>
              </w:rPr>
              <w:t>9 GRC板外墙</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_Toc22553654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42</w:t>
            </w:r>
            <w:r w:rsidR="00B27E9F" w:rsidRPr="00B27E9F">
              <w:rPr>
                <w:rFonts w:ascii="宋体" w:hAnsi="宋体"/>
                <w:noProof/>
                <w:webHidden/>
              </w:rPr>
              <w:fldChar w:fldCharType="end"/>
            </w:r>
          </w:hyperlink>
        </w:p>
        <w:p w14:paraId="4A8E22F5" w14:textId="323DE199" w:rsidR="00B27E9F" w:rsidRPr="00B27E9F" w:rsidRDefault="00271517">
          <w:pPr>
            <w:pStyle w:val="24"/>
            <w:tabs>
              <w:tab w:val="right" w:leader="dot" w:pos="8303"/>
            </w:tabs>
            <w:ind w:left="429"/>
            <w:rPr>
              <w:rFonts w:ascii="宋体" w:hAnsi="宋体" w:cstheme="minorBidi"/>
              <w:noProof/>
              <w:szCs w:val="22"/>
            </w:rPr>
          </w:pPr>
          <w:hyperlink w:anchor="_Toc22553655" w:history="1">
            <w:r w:rsidR="00B27E9F" w:rsidRPr="00B27E9F">
              <w:rPr>
                <w:rStyle w:val="ae"/>
                <w:rFonts w:ascii="宋体" w:hAnsi="宋体"/>
                <w:noProof/>
              </w:rPr>
              <w:t>9.1 一般规定</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_Toc22553655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42</w:t>
            </w:r>
            <w:r w:rsidR="00B27E9F" w:rsidRPr="00B27E9F">
              <w:rPr>
                <w:rFonts w:ascii="宋体" w:hAnsi="宋体"/>
                <w:noProof/>
                <w:webHidden/>
              </w:rPr>
              <w:fldChar w:fldCharType="end"/>
            </w:r>
          </w:hyperlink>
        </w:p>
        <w:p w14:paraId="49DFE752" w14:textId="2C779E0F" w:rsidR="00B27E9F" w:rsidRPr="00B27E9F" w:rsidRDefault="00271517">
          <w:pPr>
            <w:pStyle w:val="24"/>
            <w:tabs>
              <w:tab w:val="right" w:leader="dot" w:pos="8303"/>
            </w:tabs>
            <w:ind w:left="429"/>
            <w:rPr>
              <w:rFonts w:ascii="宋体" w:hAnsi="宋体" w:cstheme="minorBidi"/>
              <w:noProof/>
              <w:szCs w:val="22"/>
            </w:rPr>
          </w:pPr>
          <w:hyperlink w:anchor="_Toc22553656" w:history="1">
            <w:r w:rsidR="00B27E9F" w:rsidRPr="00B27E9F">
              <w:rPr>
                <w:rStyle w:val="ae"/>
                <w:rFonts w:ascii="宋体" w:hAnsi="宋体"/>
                <w:noProof/>
              </w:rPr>
              <w:t>9.2 主控项目</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_Toc22553656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43</w:t>
            </w:r>
            <w:r w:rsidR="00B27E9F" w:rsidRPr="00B27E9F">
              <w:rPr>
                <w:rFonts w:ascii="宋体" w:hAnsi="宋体"/>
                <w:noProof/>
                <w:webHidden/>
              </w:rPr>
              <w:fldChar w:fldCharType="end"/>
            </w:r>
          </w:hyperlink>
        </w:p>
        <w:p w14:paraId="2DBA1838" w14:textId="1ADD7D81" w:rsidR="00B27E9F" w:rsidRPr="00B27E9F" w:rsidRDefault="00271517">
          <w:pPr>
            <w:pStyle w:val="24"/>
            <w:tabs>
              <w:tab w:val="right" w:leader="dot" w:pos="8303"/>
            </w:tabs>
            <w:ind w:left="429"/>
            <w:rPr>
              <w:rFonts w:ascii="宋体" w:hAnsi="宋体" w:cstheme="minorBidi"/>
              <w:noProof/>
              <w:szCs w:val="22"/>
            </w:rPr>
          </w:pPr>
          <w:hyperlink w:anchor="_Toc22553657" w:history="1">
            <w:r w:rsidR="00B27E9F" w:rsidRPr="00B27E9F">
              <w:rPr>
                <w:rStyle w:val="ae"/>
                <w:rFonts w:ascii="宋体" w:hAnsi="宋体"/>
                <w:noProof/>
              </w:rPr>
              <w:t>9.3 一般项目</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_Toc22553657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45</w:t>
            </w:r>
            <w:r w:rsidR="00B27E9F" w:rsidRPr="00B27E9F">
              <w:rPr>
                <w:rFonts w:ascii="宋体" w:hAnsi="宋体"/>
                <w:noProof/>
                <w:webHidden/>
              </w:rPr>
              <w:fldChar w:fldCharType="end"/>
            </w:r>
          </w:hyperlink>
        </w:p>
        <w:p w14:paraId="573FF79B" w14:textId="40273573" w:rsidR="00B27E9F" w:rsidRPr="00B27E9F" w:rsidRDefault="00271517">
          <w:pPr>
            <w:pStyle w:val="12"/>
            <w:tabs>
              <w:tab w:val="right" w:leader="dot" w:pos="8303"/>
            </w:tabs>
            <w:rPr>
              <w:rFonts w:ascii="宋体" w:hAnsi="宋体" w:cstheme="minorBidi"/>
              <w:noProof/>
              <w:szCs w:val="22"/>
            </w:rPr>
          </w:pPr>
          <w:hyperlink w:anchor="_Toc22553658" w:history="1">
            <w:r w:rsidR="00B27E9F" w:rsidRPr="00B27E9F">
              <w:rPr>
                <w:rStyle w:val="ae"/>
                <w:rFonts w:ascii="宋体" w:hAnsi="宋体"/>
                <w:noProof/>
              </w:rPr>
              <w:t>10 采光顶与金属屋面</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_Toc22553658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47</w:t>
            </w:r>
            <w:r w:rsidR="00B27E9F" w:rsidRPr="00B27E9F">
              <w:rPr>
                <w:rFonts w:ascii="宋体" w:hAnsi="宋体"/>
                <w:noProof/>
                <w:webHidden/>
              </w:rPr>
              <w:fldChar w:fldCharType="end"/>
            </w:r>
          </w:hyperlink>
        </w:p>
        <w:p w14:paraId="4C0AD84A" w14:textId="4AB8D829" w:rsidR="00B27E9F" w:rsidRPr="00B27E9F" w:rsidRDefault="00271517">
          <w:pPr>
            <w:pStyle w:val="24"/>
            <w:tabs>
              <w:tab w:val="right" w:leader="dot" w:pos="8303"/>
            </w:tabs>
            <w:ind w:left="429"/>
            <w:rPr>
              <w:rFonts w:ascii="宋体" w:hAnsi="宋体" w:cstheme="minorBidi"/>
              <w:noProof/>
              <w:szCs w:val="22"/>
            </w:rPr>
          </w:pPr>
          <w:hyperlink w:anchor="_Toc22553659" w:history="1">
            <w:r w:rsidR="00B27E9F" w:rsidRPr="00B27E9F">
              <w:rPr>
                <w:rStyle w:val="ae"/>
                <w:rFonts w:ascii="宋体" w:hAnsi="宋体"/>
                <w:noProof/>
              </w:rPr>
              <w:t>10.1 一般规定</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_Toc22553659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47</w:t>
            </w:r>
            <w:r w:rsidR="00B27E9F" w:rsidRPr="00B27E9F">
              <w:rPr>
                <w:rFonts w:ascii="宋体" w:hAnsi="宋体"/>
                <w:noProof/>
                <w:webHidden/>
              </w:rPr>
              <w:fldChar w:fldCharType="end"/>
            </w:r>
          </w:hyperlink>
        </w:p>
        <w:p w14:paraId="571866B3" w14:textId="3C4AC904" w:rsidR="00B27E9F" w:rsidRPr="00B27E9F" w:rsidRDefault="00271517">
          <w:pPr>
            <w:pStyle w:val="24"/>
            <w:tabs>
              <w:tab w:val="left" w:pos="1260"/>
              <w:tab w:val="right" w:leader="dot" w:pos="8303"/>
            </w:tabs>
            <w:ind w:left="429"/>
            <w:rPr>
              <w:rFonts w:ascii="宋体" w:hAnsi="宋体" w:cstheme="minorBidi"/>
              <w:noProof/>
              <w:szCs w:val="22"/>
            </w:rPr>
          </w:pPr>
          <w:hyperlink w:anchor="_Toc22553660" w:history="1">
            <w:r w:rsidR="00B27E9F" w:rsidRPr="00B27E9F">
              <w:rPr>
                <w:rStyle w:val="ae"/>
                <w:rFonts w:ascii="宋体" w:hAnsi="宋体"/>
                <w:noProof/>
              </w:rPr>
              <w:t>10.2</w:t>
            </w:r>
            <w:r w:rsidR="00B27E9F" w:rsidRPr="00B27E9F">
              <w:rPr>
                <w:rFonts w:ascii="宋体" w:hAnsi="宋体" w:cstheme="minorBidi"/>
                <w:noProof/>
                <w:szCs w:val="22"/>
              </w:rPr>
              <w:tab/>
            </w:r>
            <w:r w:rsidR="00B27E9F" w:rsidRPr="00B27E9F">
              <w:rPr>
                <w:rStyle w:val="ae"/>
                <w:rFonts w:ascii="宋体" w:hAnsi="宋体"/>
                <w:noProof/>
              </w:rPr>
              <w:t>主控项目</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_Toc22553660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48</w:t>
            </w:r>
            <w:r w:rsidR="00B27E9F" w:rsidRPr="00B27E9F">
              <w:rPr>
                <w:rFonts w:ascii="宋体" w:hAnsi="宋体"/>
                <w:noProof/>
                <w:webHidden/>
              </w:rPr>
              <w:fldChar w:fldCharType="end"/>
            </w:r>
          </w:hyperlink>
        </w:p>
        <w:p w14:paraId="5E28B65F" w14:textId="3C0042C9" w:rsidR="00B27E9F" w:rsidRPr="00B27E9F" w:rsidRDefault="00271517">
          <w:pPr>
            <w:pStyle w:val="24"/>
            <w:tabs>
              <w:tab w:val="right" w:leader="dot" w:pos="8303"/>
            </w:tabs>
            <w:ind w:left="429"/>
            <w:rPr>
              <w:rFonts w:ascii="宋体" w:hAnsi="宋体" w:cstheme="minorBidi"/>
              <w:noProof/>
              <w:szCs w:val="22"/>
            </w:rPr>
          </w:pPr>
          <w:hyperlink w:anchor="_Toc22553661" w:history="1">
            <w:r w:rsidR="00B27E9F" w:rsidRPr="00B27E9F">
              <w:rPr>
                <w:rStyle w:val="ae"/>
                <w:rFonts w:ascii="宋体" w:hAnsi="宋体"/>
                <w:noProof/>
              </w:rPr>
              <w:t>10.3 一般项目</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_Toc22553661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49</w:t>
            </w:r>
            <w:r w:rsidR="00B27E9F" w:rsidRPr="00B27E9F">
              <w:rPr>
                <w:rFonts w:ascii="宋体" w:hAnsi="宋体"/>
                <w:noProof/>
                <w:webHidden/>
              </w:rPr>
              <w:fldChar w:fldCharType="end"/>
            </w:r>
          </w:hyperlink>
        </w:p>
        <w:p w14:paraId="5AE93014" w14:textId="2F4ACF85" w:rsidR="00B27E9F" w:rsidRPr="00B27E9F" w:rsidRDefault="00271517">
          <w:pPr>
            <w:pStyle w:val="12"/>
            <w:tabs>
              <w:tab w:val="right" w:leader="dot" w:pos="8303"/>
            </w:tabs>
            <w:rPr>
              <w:rFonts w:ascii="宋体" w:hAnsi="宋体" w:cstheme="minorBidi"/>
              <w:noProof/>
              <w:szCs w:val="22"/>
            </w:rPr>
          </w:pPr>
          <w:hyperlink w:anchor="_Toc22553662" w:history="1">
            <w:r w:rsidR="00B27E9F" w:rsidRPr="00B27E9F">
              <w:rPr>
                <w:rStyle w:val="ae"/>
                <w:rFonts w:ascii="宋体" w:hAnsi="宋体"/>
                <w:noProof/>
              </w:rPr>
              <w:t>附录A 竣工图纸完整性及深度要求</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_Toc22553662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53</w:t>
            </w:r>
            <w:r w:rsidR="00B27E9F" w:rsidRPr="00B27E9F">
              <w:rPr>
                <w:rFonts w:ascii="宋体" w:hAnsi="宋体"/>
                <w:noProof/>
                <w:webHidden/>
              </w:rPr>
              <w:fldChar w:fldCharType="end"/>
            </w:r>
          </w:hyperlink>
        </w:p>
        <w:p w14:paraId="3EE659BD" w14:textId="6E576CE2" w:rsidR="00B27E9F" w:rsidRPr="00B27E9F" w:rsidRDefault="00271517">
          <w:pPr>
            <w:pStyle w:val="24"/>
            <w:tabs>
              <w:tab w:val="right" w:leader="dot" w:pos="8303"/>
            </w:tabs>
            <w:ind w:left="429"/>
            <w:rPr>
              <w:rFonts w:ascii="宋体" w:hAnsi="宋体" w:cstheme="minorBidi"/>
              <w:noProof/>
              <w:szCs w:val="22"/>
            </w:rPr>
          </w:pPr>
          <w:hyperlink w:anchor="_Toc22553663" w:history="1">
            <w:r w:rsidR="00B27E9F" w:rsidRPr="00B27E9F">
              <w:rPr>
                <w:rStyle w:val="ae"/>
                <w:rFonts w:ascii="宋体" w:hAnsi="宋体"/>
                <w:noProof/>
              </w:rPr>
              <w:t>A.1 一般规定</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_Toc22553663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53</w:t>
            </w:r>
            <w:r w:rsidR="00B27E9F" w:rsidRPr="00B27E9F">
              <w:rPr>
                <w:rFonts w:ascii="宋体" w:hAnsi="宋体"/>
                <w:noProof/>
                <w:webHidden/>
              </w:rPr>
              <w:fldChar w:fldCharType="end"/>
            </w:r>
          </w:hyperlink>
        </w:p>
        <w:p w14:paraId="260D85C6" w14:textId="0DEC48BE" w:rsidR="00B27E9F" w:rsidRPr="00B27E9F" w:rsidRDefault="00271517">
          <w:pPr>
            <w:pStyle w:val="24"/>
            <w:tabs>
              <w:tab w:val="right" w:leader="dot" w:pos="8303"/>
            </w:tabs>
            <w:ind w:left="429"/>
            <w:rPr>
              <w:rFonts w:ascii="宋体" w:hAnsi="宋体" w:cstheme="minorBidi"/>
              <w:noProof/>
              <w:szCs w:val="22"/>
            </w:rPr>
          </w:pPr>
          <w:hyperlink w:anchor="_Toc22553664" w:history="1">
            <w:r w:rsidR="00B27E9F" w:rsidRPr="00B27E9F">
              <w:rPr>
                <w:rStyle w:val="ae"/>
                <w:rFonts w:ascii="宋体" w:hAnsi="宋体"/>
                <w:noProof/>
              </w:rPr>
              <w:t>A.2 设计说明</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_Toc22553664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53</w:t>
            </w:r>
            <w:r w:rsidR="00B27E9F" w:rsidRPr="00B27E9F">
              <w:rPr>
                <w:rFonts w:ascii="宋体" w:hAnsi="宋体"/>
                <w:noProof/>
                <w:webHidden/>
              </w:rPr>
              <w:fldChar w:fldCharType="end"/>
            </w:r>
          </w:hyperlink>
        </w:p>
        <w:p w14:paraId="6FD1B5CC" w14:textId="3A9CEF59" w:rsidR="00B27E9F" w:rsidRPr="00B27E9F" w:rsidRDefault="00271517">
          <w:pPr>
            <w:pStyle w:val="24"/>
            <w:tabs>
              <w:tab w:val="right" w:leader="dot" w:pos="8303"/>
            </w:tabs>
            <w:ind w:left="429"/>
            <w:rPr>
              <w:rFonts w:ascii="宋体" w:hAnsi="宋体" w:cstheme="minorBidi"/>
              <w:noProof/>
              <w:szCs w:val="22"/>
            </w:rPr>
          </w:pPr>
          <w:hyperlink w:anchor="_Toc22553665" w:history="1">
            <w:r w:rsidR="00B27E9F" w:rsidRPr="00B27E9F">
              <w:rPr>
                <w:rStyle w:val="ae"/>
                <w:rFonts w:ascii="宋体" w:hAnsi="宋体"/>
                <w:noProof/>
              </w:rPr>
              <w:t>A.3 设计图纸</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_Toc22553665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55</w:t>
            </w:r>
            <w:r w:rsidR="00B27E9F" w:rsidRPr="00B27E9F">
              <w:rPr>
                <w:rFonts w:ascii="宋体" w:hAnsi="宋体"/>
                <w:noProof/>
                <w:webHidden/>
              </w:rPr>
              <w:fldChar w:fldCharType="end"/>
            </w:r>
          </w:hyperlink>
        </w:p>
        <w:p w14:paraId="5B384E24" w14:textId="4AAC53D5" w:rsidR="00B27E9F" w:rsidRPr="00B27E9F" w:rsidRDefault="00271517">
          <w:pPr>
            <w:pStyle w:val="24"/>
            <w:tabs>
              <w:tab w:val="right" w:leader="dot" w:pos="8303"/>
            </w:tabs>
            <w:ind w:left="429"/>
            <w:rPr>
              <w:rFonts w:ascii="宋体" w:hAnsi="宋体" w:cstheme="minorBidi"/>
              <w:noProof/>
              <w:szCs w:val="22"/>
            </w:rPr>
          </w:pPr>
          <w:hyperlink w:anchor="_Toc22553666" w:history="1">
            <w:r w:rsidR="00B27E9F" w:rsidRPr="00B27E9F">
              <w:rPr>
                <w:rStyle w:val="ae"/>
                <w:rFonts w:ascii="宋体" w:hAnsi="宋体"/>
                <w:noProof/>
              </w:rPr>
              <w:t>A.4 计算书</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_Toc22553666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57</w:t>
            </w:r>
            <w:r w:rsidR="00B27E9F" w:rsidRPr="00B27E9F">
              <w:rPr>
                <w:rFonts w:ascii="宋体" w:hAnsi="宋体"/>
                <w:noProof/>
                <w:webHidden/>
              </w:rPr>
              <w:fldChar w:fldCharType="end"/>
            </w:r>
          </w:hyperlink>
        </w:p>
        <w:p w14:paraId="1A1A9ECF" w14:textId="04396F1D" w:rsidR="00B27E9F" w:rsidRPr="00B27E9F" w:rsidRDefault="00271517">
          <w:pPr>
            <w:pStyle w:val="12"/>
            <w:tabs>
              <w:tab w:val="right" w:leader="dot" w:pos="8303"/>
            </w:tabs>
            <w:rPr>
              <w:rFonts w:ascii="宋体" w:hAnsi="宋体" w:cstheme="minorBidi"/>
              <w:noProof/>
              <w:szCs w:val="22"/>
            </w:rPr>
          </w:pPr>
          <w:hyperlink w:anchor="_Toc22553667" w:history="1">
            <w:r w:rsidR="00B27E9F" w:rsidRPr="00B27E9F">
              <w:rPr>
                <w:rStyle w:val="ae"/>
                <w:rFonts w:ascii="宋体" w:hAnsi="宋体"/>
                <w:noProof/>
              </w:rPr>
              <w:t>附录B 结构和热工计算书要求</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_Toc22553667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59</w:t>
            </w:r>
            <w:r w:rsidR="00B27E9F" w:rsidRPr="00B27E9F">
              <w:rPr>
                <w:rFonts w:ascii="宋体" w:hAnsi="宋体"/>
                <w:noProof/>
                <w:webHidden/>
              </w:rPr>
              <w:fldChar w:fldCharType="end"/>
            </w:r>
          </w:hyperlink>
        </w:p>
        <w:p w14:paraId="0A4B3BFA" w14:textId="0169E7D9" w:rsidR="00B27E9F" w:rsidRPr="00B27E9F" w:rsidRDefault="00271517">
          <w:pPr>
            <w:pStyle w:val="24"/>
            <w:tabs>
              <w:tab w:val="right" w:leader="dot" w:pos="8303"/>
            </w:tabs>
            <w:ind w:left="429"/>
            <w:rPr>
              <w:rFonts w:ascii="宋体" w:hAnsi="宋体" w:cstheme="minorBidi"/>
              <w:noProof/>
              <w:szCs w:val="22"/>
            </w:rPr>
          </w:pPr>
          <w:hyperlink w:anchor="_Toc22553668" w:history="1">
            <w:r w:rsidR="00B27E9F" w:rsidRPr="00B27E9F">
              <w:rPr>
                <w:rStyle w:val="ae"/>
                <w:rFonts w:ascii="宋体" w:hAnsi="宋体"/>
                <w:noProof/>
              </w:rPr>
              <w:t>B.1 一般要求</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_Toc22553668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59</w:t>
            </w:r>
            <w:r w:rsidR="00B27E9F" w:rsidRPr="00B27E9F">
              <w:rPr>
                <w:rFonts w:ascii="宋体" w:hAnsi="宋体"/>
                <w:noProof/>
                <w:webHidden/>
              </w:rPr>
              <w:fldChar w:fldCharType="end"/>
            </w:r>
          </w:hyperlink>
        </w:p>
        <w:p w14:paraId="034891F5" w14:textId="30BB6059" w:rsidR="00B27E9F" w:rsidRPr="00B27E9F" w:rsidRDefault="00271517">
          <w:pPr>
            <w:pStyle w:val="24"/>
            <w:tabs>
              <w:tab w:val="right" w:leader="dot" w:pos="8303"/>
            </w:tabs>
            <w:ind w:left="429"/>
            <w:rPr>
              <w:rFonts w:ascii="宋体" w:hAnsi="宋体" w:cstheme="minorBidi"/>
              <w:noProof/>
              <w:szCs w:val="22"/>
            </w:rPr>
          </w:pPr>
          <w:hyperlink w:anchor="_Toc22553669" w:history="1">
            <w:r w:rsidR="00B27E9F" w:rsidRPr="00B27E9F">
              <w:rPr>
                <w:rStyle w:val="ae"/>
                <w:rFonts w:ascii="宋体" w:hAnsi="宋体"/>
                <w:noProof/>
              </w:rPr>
              <w:t>B.2 结构计算书</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_Toc22553669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59</w:t>
            </w:r>
            <w:r w:rsidR="00B27E9F" w:rsidRPr="00B27E9F">
              <w:rPr>
                <w:rFonts w:ascii="宋体" w:hAnsi="宋体"/>
                <w:noProof/>
                <w:webHidden/>
              </w:rPr>
              <w:fldChar w:fldCharType="end"/>
            </w:r>
          </w:hyperlink>
        </w:p>
        <w:p w14:paraId="121416F5" w14:textId="62E7E41F" w:rsidR="00B27E9F" w:rsidRPr="00B27E9F" w:rsidRDefault="00271517">
          <w:pPr>
            <w:pStyle w:val="24"/>
            <w:tabs>
              <w:tab w:val="right" w:leader="dot" w:pos="8303"/>
            </w:tabs>
            <w:ind w:left="429"/>
            <w:rPr>
              <w:rFonts w:ascii="宋体" w:hAnsi="宋体" w:cstheme="minorBidi"/>
              <w:noProof/>
              <w:szCs w:val="22"/>
            </w:rPr>
          </w:pPr>
          <w:hyperlink w:anchor="_Toc22553670" w:history="1">
            <w:r w:rsidR="00B27E9F" w:rsidRPr="00B27E9F">
              <w:rPr>
                <w:rStyle w:val="ae"/>
                <w:rFonts w:ascii="宋体" w:hAnsi="宋体"/>
                <w:noProof/>
              </w:rPr>
              <w:t>B.3 热工计算书</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_Toc22553670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62</w:t>
            </w:r>
            <w:r w:rsidR="00B27E9F" w:rsidRPr="00B27E9F">
              <w:rPr>
                <w:rFonts w:ascii="宋体" w:hAnsi="宋体"/>
                <w:noProof/>
                <w:webHidden/>
              </w:rPr>
              <w:fldChar w:fldCharType="end"/>
            </w:r>
          </w:hyperlink>
        </w:p>
        <w:p w14:paraId="27C17C44" w14:textId="76A3595B" w:rsidR="00B27E9F" w:rsidRPr="00B27E9F" w:rsidRDefault="00271517">
          <w:pPr>
            <w:pStyle w:val="12"/>
            <w:tabs>
              <w:tab w:val="right" w:leader="dot" w:pos="8303"/>
            </w:tabs>
            <w:rPr>
              <w:rFonts w:ascii="宋体" w:hAnsi="宋体" w:cstheme="minorBidi"/>
              <w:noProof/>
              <w:szCs w:val="22"/>
            </w:rPr>
          </w:pPr>
          <w:hyperlink w:anchor="_Toc22553671" w:history="1">
            <w:r w:rsidR="00B27E9F" w:rsidRPr="00B27E9F">
              <w:rPr>
                <w:rStyle w:val="ae"/>
                <w:rFonts w:ascii="宋体" w:hAnsi="宋体"/>
                <w:noProof/>
              </w:rPr>
              <w:t>附录C 幕墙建筑物理性能检测报告要求</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_Toc22553671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63</w:t>
            </w:r>
            <w:r w:rsidR="00B27E9F" w:rsidRPr="00B27E9F">
              <w:rPr>
                <w:rFonts w:ascii="宋体" w:hAnsi="宋体"/>
                <w:noProof/>
                <w:webHidden/>
              </w:rPr>
              <w:fldChar w:fldCharType="end"/>
            </w:r>
          </w:hyperlink>
        </w:p>
        <w:p w14:paraId="44C8FD37" w14:textId="6AF811EB" w:rsidR="00B27E9F" w:rsidRPr="00B27E9F" w:rsidRDefault="00271517">
          <w:pPr>
            <w:pStyle w:val="12"/>
            <w:tabs>
              <w:tab w:val="right" w:leader="dot" w:pos="8303"/>
            </w:tabs>
            <w:rPr>
              <w:rFonts w:ascii="宋体" w:hAnsi="宋体" w:cstheme="minorBidi"/>
              <w:noProof/>
              <w:szCs w:val="22"/>
            </w:rPr>
          </w:pPr>
          <w:hyperlink w:anchor="_Toc22553672" w:history="1">
            <w:r w:rsidR="00B27E9F" w:rsidRPr="00B27E9F">
              <w:rPr>
                <w:rStyle w:val="ae"/>
                <w:rFonts w:ascii="宋体" w:hAnsi="宋体"/>
                <w:noProof/>
              </w:rPr>
              <w:t>附录D 主要材料的复验、试验报告资料要求</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_Toc22553672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65</w:t>
            </w:r>
            <w:r w:rsidR="00B27E9F" w:rsidRPr="00B27E9F">
              <w:rPr>
                <w:rFonts w:ascii="宋体" w:hAnsi="宋体"/>
                <w:noProof/>
                <w:webHidden/>
              </w:rPr>
              <w:fldChar w:fldCharType="end"/>
            </w:r>
          </w:hyperlink>
        </w:p>
        <w:p w14:paraId="6DA70FE1" w14:textId="62C88D7A" w:rsidR="00B27E9F" w:rsidRPr="00B27E9F" w:rsidRDefault="00271517">
          <w:pPr>
            <w:pStyle w:val="12"/>
            <w:tabs>
              <w:tab w:val="right" w:leader="dot" w:pos="8303"/>
            </w:tabs>
            <w:rPr>
              <w:rFonts w:ascii="宋体" w:hAnsi="宋体" w:cstheme="minorBidi"/>
              <w:noProof/>
              <w:szCs w:val="22"/>
            </w:rPr>
          </w:pPr>
          <w:hyperlink w:anchor="_Toc22553673" w:history="1">
            <w:r w:rsidR="00B27E9F" w:rsidRPr="00B27E9F">
              <w:rPr>
                <w:rStyle w:val="ae"/>
                <w:rFonts w:ascii="宋体" w:hAnsi="宋体"/>
                <w:noProof/>
              </w:rPr>
              <w:t>附录E 幕墙BIM技术要求</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_Toc22553673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69</w:t>
            </w:r>
            <w:r w:rsidR="00B27E9F" w:rsidRPr="00B27E9F">
              <w:rPr>
                <w:rFonts w:ascii="宋体" w:hAnsi="宋体"/>
                <w:noProof/>
                <w:webHidden/>
              </w:rPr>
              <w:fldChar w:fldCharType="end"/>
            </w:r>
          </w:hyperlink>
        </w:p>
        <w:p w14:paraId="3D190FF8" w14:textId="0EE8FA98" w:rsidR="00B27E9F" w:rsidRPr="00B27E9F" w:rsidRDefault="00271517">
          <w:pPr>
            <w:pStyle w:val="24"/>
            <w:tabs>
              <w:tab w:val="right" w:leader="dot" w:pos="8303"/>
            </w:tabs>
            <w:ind w:left="429"/>
            <w:rPr>
              <w:rFonts w:ascii="宋体" w:hAnsi="宋体" w:cstheme="minorBidi"/>
              <w:noProof/>
              <w:szCs w:val="22"/>
            </w:rPr>
          </w:pPr>
          <w:hyperlink w:anchor="_Toc22553674" w:history="1">
            <w:r w:rsidR="00B27E9F" w:rsidRPr="00B27E9F">
              <w:rPr>
                <w:rStyle w:val="ae"/>
                <w:rFonts w:ascii="宋体" w:hAnsi="宋体"/>
                <w:noProof/>
              </w:rPr>
              <w:t>E.1 一般规定</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_Toc22553674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69</w:t>
            </w:r>
            <w:r w:rsidR="00B27E9F" w:rsidRPr="00B27E9F">
              <w:rPr>
                <w:rFonts w:ascii="宋体" w:hAnsi="宋体"/>
                <w:noProof/>
                <w:webHidden/>
              </w:rPr>
              <w:fldChar w:fldCharType="end"/>
            </w:r>
          </w:hyperlink>
        </w:p>
        <w:p w14:paraId="05865FDC" w14:textId="2F94E0C8" w:rsidR="00B27E9F" w:rsidRPr="00B27E9F" w:rsidRDefault="00271517">
          <w:pPr>
            <w:pStyle w:val="24"/>
            <w:tabs>
              <w:tab w:val="right" w:leader="dot" w:pos="8303"/>
            </w:tabs>
            <w:ind w:left="429"/>
            <w:rPr>
              <w:rFonts w:ascii="宋体" w:hAnsi="宋体" w:cstheme="minorBidi"/>
              <w:noProof/>
              <w:szCs w:val="22"/>
            </w:rPr>
          </w:pPr>
          <w:hyperlink w:anchor="_Toc22553675" w:history="1">
            <w:r w:rsidR="00B27E9F" w:rsidRPr="00B27E9F">
              <w:rPr>
                <w:rStyle w:val="ae"/>
                <w:rFonts w:ascii="宋体" w:hAnsi="宋体"/>
                <w:noProof/>
              </w:rPr>
              <w:t>E.2 幕墙BIM数据交付</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_Toc22553675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70</w:t>
            </w:r>
            <w:r w:rsidR="00B27E9F" w:rsidRPr="00B27E9F">
              <w:rPr>
                <w:rFonts w:ascii="宋体" w:hAnsi="宋体"/>
                <w:noProof/>
                <w:webHidden/>
              </w:rPr>
              <w:fldChar w:fldCharType="end"/>
            </w:r>
          </w:hyperlink>
        </w:p>
        <w:p w14:paraId="0F182855" w14:textId="01091AF1" w:rsidR="00B27E9F" w:rsidRPr="00B27E9F" w:rsidRDefault="00271517">
          <w:pPr>
            <w:pStyle w:val="12"/>
            <w:tabs>
              <w:tab w:val="right" w:leader="dot" w:pos="8303"/>
            </w:tabs>
            <w:rPr>
              <w:rFonts w:ascii="宋体" w:hAnsi="宋体" w:cstheme="minorBidi"/>
              <w:noProof/>
              <w:szCs w:val="22"/>
            </w:rPr>
          </w:pPr>
          <w:hyperlink w:anchor="_Toc22553676" w:history="1">
            <w:r w:rsidR="00B27E9F" w:rsidRPr="00B27E9F">
              <w:rPr>
                <w:rStyle w:val="ae"/>
                <w:rFonts w:ascii="宋体" w:hAnsi="宋体"/>
                <w:noProof/>
              </w:rPr>
              <w:t>本规范用词说明</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_Toc22553676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72</w:t>
            </w:r>
            <w:r w:rsidR="00B27E9F" w:rsidRPr="00B27E9F">
              <w:rPr>
                <w:rFonts w:ascii="宋体" w:hAnsi="宋体"/>
                <w:noProof/>
                <w:webHidden/>
              </w:rPr>
              <w:fldChar w:fldCharType="end"/>
            </w:r>
          </w:hyperlink>
        </w:p>
        <w:p w14:paraId="2CCFFB34" w14:textId="3196B305" w:rsidR="00B27E9F" w:rsidRPr="00B27E9F" w:rsidRDefault="00271517">
          <w:pPr>
            <w:pStyle w:val="12"/>
            <w:tabs>
              <w:tab w:val="right" w:leader="dot" w:pos="8303"/>
            </w:tabs>
            <w:rPr>
              <w:rFonts w:ascii="宋体" w:hAnsi="宋体" w:cstheme="minorBidi"/>
              <w:noProof/>
              <w:szCs w:val="22"/>
            </w:rPr>
          </w:pPr>
          <w:hyperlink w:anchor="_Toc22553677" w:history="1">
            <w:r w:rsidR="00B27E9F" w:rsidRPr="00B27E9F">
              <w:rPr>
                <w:rStyle w:val="ae"/>
                <w:rFonts w:ascii="宋体" w:hAnsi="宋体"/>
                <w:noProof/>
              </w:rPr>
              <w:t>引用标准名录</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_Toc22553677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73</w:t>
            </w:r>
            <w:r w:rsidR="00B27E9F" w:rsidRPr="00B27E9F">
              <w:rPr>
                <w:rFonts w:ascii="宋体" w:hAnsi="宋体"/>
                <w:noProof/>
                <w:webHidden/>
              </w:rPr>
              <w:fldChar w:fldCharType="end"/>
            </w:r>
          </w:hyperlink>
        </w:p>
        <w:p w14:paraId="41E4C7D1" w14:textId="0208E2B3" w:rsidR="00B27E9F" w:rsidRPr="00B27E9F" w:rsidRDefault="00271517">
          <w:pPr>
            <w:pStyle w:val="24"/>
            <w:tabs>
              <w:tab w:val="right" w:leader="dot" w:pos="8303"/>
            </w:tabs>
            <w:ind w:left="429"/>
            <w:rPr>
              <w:rFonts w:ascii="宋体" w:hAnsi="宋体" w:cstheme="minorBidi"/>
              <w:noProof/>
              <w:szCs w:val="22"/>
            </w:rPr>
          </w:pPr>
          <w:hyperlink w:anchor="_Toc22553678" w:history="1">
            <w:r w:rsidR="00B27E9F" w:rsidRPr="00B27E9F">
              <w:rPr>
                <w:rStyle w:val="ae"/>
                <w:rFonts w:ascii="宋体" w:hAnsi="宋体"/>
                <w:noProof/>
              </w:rPr>
              <w:t>条文说明</w:t>
            </w:r>
            <w:r w:rsidR="00B27E9F" w:rsidRPr="00B27E9F">
              <w:rPr>
                <w:rFonts w:ascii="宋体" w:hAnsi="宋体"/>
                <w:noProof/>
                <w:webHidden/>
              </w:rPr>
              <w:tab/>
            </w:r>
            <w:r w:rsidR="00B27E9F" w:rsidRPr="00B27E9F">
              <w:rPr>
                <w:rFonts w:ascii="宋体" w:hAnsi="宋体"/>
                <w:noProof/>
                <w:webHidden/>
              </w:rPr>
              <w:fldChar w:fldCharType="begin"/>
            </w:r>
            <w:r w:rsidR="00B27E9F" w:rsidRPr="00B27E9F">
              <w:rPr>
                <w:rFonts w:ascii="宋体" w:hAnsi="宋体"/>
                <w:noProof/>
                <w:webHidden/>
              </w:rPr>
              <w:instrText xml:space="preserve"> PAGEREF _Toc22553678 \h </w:instrText>
            </w:r>
            <w:r w:rsidR="00B27E9F" w:rsidRPr="00B27E9F">
              <w:rPr>
                <w:rFonts w:ascii="宋体" w:hAnsi="宋体"/>
                <w:noProof/>
                <w:webHidden/>
              </w:rPr>
            </w:r>
            <w:r w:rsidR="00B27E9F" w:rsidRPr="00B27E9F">
              <w:rPr>
                <w:rFonts w:ascii="宋体" w:hAnsi="宋体"/>
                <w:noProof/>
                <w:webHidden/>
              </w:rPr>
              <w:fldChar w:fldCharType="separate"/>
            </w:r>
            <w:r w:rsidR="00B27E9F" w:rsidRPr="00B27E9F">
              <w:rPr>
                <w:rFonts w:ascii="宋体" w:hAnsi="宋体"/>
                <w:noProof/>
                <w:webHidden/>
              </w:rPr>
              <w:t>74</w:t>
            </w:r>
            <w:r w:rsidR="00B27E9F" w:rsidRPr="00B27E9F">
              <w:rPr>
                <w:rFonts w:ascii="宋体" w:hAnsi="宋体"/>
                <w:noProof/>
                <w:webHidden/>
              </w:rPr>
              <w:fldChar w:fldCharType="end"/>
            </w:r>
          </w:hyperlink>
        </w:p>
        <w:p w14:paraId="05EA7377" w14:textId="7C23611A" w:rsidR="006908EE" w:rsidRPr="002D1B60" w:rsidRDefault="00C8222E" w:rsidP="002D1B60">
          <w:pPr>
            <w:pStyle w:val="24"/>
            <w:tabs>
              <w:tab w:val="right" w:leader="dot" w:pos="8303"/>
            </w:tabs>
            <w:ind w:left="429"/>
            <w:rPr>
              <w:rFonts w:asciiTheme="minorHAnsi" w:eastAsiaTheme="minorEastAsia" w:hAnsiTheme="minorHAnsi" w:cstheme="minorBidi"/>
              <w:noProof/>
              <w:szCs w:val="22"/>
            </w:rPr>
          </w:pPr>
          <w:r w:rsidRPr="00B27E9F">
            <w:rPr>
              <w:rFonts w:ascii="宋体" w:hAnsi="宋体"/>
              <w:bCs/>
              <w:szCs w:val="21"/>
              <w:lang w:val="zh-CN"/>
            </w:rPr>
            <w:fldChar w:fldCharType="end"/>
          </w:r>
        </w:p>
      </w:sdtContent>
    </w:sdt>
    <w:p w14:paraId="0E5C3DF4" w14:textId="77777777" w:rsidR="00C521FE" w:rsidRPr="009153C8" w:rsidRDefault="00C8222E">
      <w:pPr>
        <w:widowControl/>
        <w:spacing w:line="240" w:lineRule="auto"/>
        <w:jc w:val="left"/>
        <w:rPr>
          <w:rFonts w:ascii="宋体" w:hAnsi="宋体"/>
          <w:szCs w:val="21"/>
        </w:rPr>
      </w:pPr>
      <w:r w:rsidRPr="009153C8">
        <w:rPr>
          <w:rFonts w:ascii="宋体" w:hAnsi="宋体"/>
          <w:szCs w:val="21"/>
        </w:rPr>
        <w:br w:type="page"/>
      </w:r>
    </w:p>
    <w:sdt>
      <w:sdtPr>
        <w:rPr>
          <w:rFonts w:ascii="宋体" w:eastAsia="宋体" w:hAnsi="宋体" w:cs="Times New Roman"/>
          <w:b w:val="0"/>
          <w:color w:val="auto"/>
          <w:kern w:val="2"/>
          <w:sz w:val="28"/>
          <w:szCs w:val="28"/>
          <w:lang w:val="zh-CN"/>
        </w:rPr>
        <w:id w:val="-1036733775"/>
        <w:docPartObj>
          <w:docPartGallery w:val="Table of Contents"/>
          <w:docPartUnique/>
        </w:docPartObj>
      </w:sdtPr>
      <w:sdtEndPr>
        <w:rPr>
          <w:bCs/>
          <w:sz w:val="21"/>
          <w:szCs w:val="21"/>
        </w:rPr>
      </w:sdtEndPr>
      <w:sdtContent>
        <w:p w14:paraId="03C16314" w14:textId="77777777" w:rsidR="00C521FE" w:rsidRPr="00FB0ECB" w:rsidRDefault="00C521FE" w:rsidP="00C521FE">
          <w:pPr>
            <w:pStyle w:val="TOC1"/>
            <w:jc w:val="center"/>
            <w:rPr>
              <w:rFonts w:ascii="宋体" w:eastAsia="宋体" w:hAnsi="宋体"/>
              <w:sz w:val="28"/>
              <w:szCs w:val="28"/>
            </w:rPr>
          </w:pPr>
          <w:r w:rsidRPr="00C521FE">
            <w:rPr>
              <w:rFonts w:ascii="宋体" w:eastAsia="宋体" w:hAnsi="宋体"/>
              <w:sz w:val="28"/>
              <w:szCs w:val="28"/>
              <w:lang w:val="zh-CN"/>
            </w:rPr>
            <w:t>Contents</w:t>
          </w:r>
        </w:p>
        <w:p w14:paraId="2D02BAE7" w14:textId="02A15D94" w:rsidR="00C521FE" w:rsidRPr="00524DB6" w:rsidRDefault="00C521FE" w:rsidP="00C521FE">
          <w:pPr>
            <w:pStyle w:val="12"/>
            <w:tabs>
              <w:tab w:val="right" w:leader="dot" w:pos="8303"/>
            </w:tabs>
            <w:rPr>
              <w:szCs w:val="21"/>
            </w:rPr>
          </w:pPr>
          <w:r w:rsidRPr="00731598">
            <w:rPr>
              <w:rFonts w:ascii="宋体" w:hAnsi="宋体"/>
              <w:bCs/>
              <w:szCs w:val="21"/>
              <w:lang w:val="zh-CN"/>
            </w:rPr>
            <w:fldChar w:fldCharType="begin"/>
          </w:r>
          <w:r w:rsidRPr="00731598">
            <w:rPr>
              <w:rFonts w:ascii="宋体" w:hAnsi="宋体"/>
              <w:bCs/>
              <w:szCs w:val="21"/>
              <w:lang w:val="zh-CN"/>
            </w:rPr>
            <w:instrText xml:space="preserve"> TOC \o "1-3" \h \z \u </w:instrText>
          </w:r>
          <w:r w:rsidRPr="00731598">
            <w:rPr>
              <w:rFonts w:ascii="宋体" w:hAnsi="宋体"/>
              <w:bCs/>
              <w:szCs w:val="21"/>
              <w:lang w:val="zh-CN"/>
            </w:rPr>
            <w:fldChar w:fldCharType="separate"/>
          </w:r>
          <w:hyperlink w:anchor="_Toc9785585" w:history="1"/>
          <w:hyperlink w:anchor="_Toc9785586" w:history="1">
            <w:r w:rsidRPr="00524DB6">
              <w:rPr>
                <w:szCs w:val="21"/>
              </w:rPr>
              <w:t xml:space="preserve">1 </w:t>
            </w:r>
            <w:r w:rsidRPr="008D39B7">
              <w:rPr>
                <w:szCs w:val="21"/>
              </w:rPr>
              <w:t>General Provisions</w:t>
            </w:r>
            <w:r w:rsidRPr="00524DB6">
              <w:rPr>
                <w:webHidden/>
                <w:szCs w:val="21"/>
              </w:rPr>
              <w:tab/>
            </w:r>
            <w:r w:rsidR="005F1DBF" w:rsidRPr="00524DB6">
              <w:rPr>
                <w:rFonts w:hint="eastAsia"/>
                <w:webHidden/>
                <w:szCs w:val="21"/>
              </w:rPr>
              <w:t>8</w:t>
            </w:r>
          </w:hyperlink>
        </w:p>
        <w:p w14:paraId="5CC8F214" w14:textId="790D7E44" w:rsidR="00C521FE" w:rsidRPr="00524DB6" w:rsidRDefault="00271517" w:rsidP="00C521FE">
          <w:pPr>
            <w:pStyle w:val="12"/>
            <w:tabs>
              <w:tab w:val="right" w:leader="dot" w:pos="8303"/>
            </w:tabs>
            <w:rPr>
              <w:szCs w:val="21"/>
            </w:rPr>
          </w:pPr>
          <w:hyperlink w:anchor="_Toc9785587" w:history="1">
            <w:r w:rsidR="00C521FE" w:rsidRPr="00524DB6">
              <w:rPr>
                <w:szCs w:val="21"/>
              </w:rPr>
              <w:t xml:space="preserve">2 </w:t>
            </w:r>
            <w:r w:rsidR="00C521FE" w:rsidRPr="008D39B7">
              <w:rPr>
                <w:szCs w:val="21"/>
              </w:rPr>
              <w:t>Terms and</w:t>
            </w:r>
            <w:r w:rsidR="00C521FE" w:rsidRPr="00524DB6">
              <w:t xml:space="preserve"> Symbols</w:t>
            </w:r>
            <w:r w:rsidR="00C521FE" w:rsidRPr="00524DB6">
              <w:rPr>
                <w:webHidden/>
                <w:szCs w:val="21"/>
              </w:rPr>
              <w:tab/>
            </w:r>
            <w:r w:rsidR="00B27E9F">
              <w:rPr>
                <w:rFonts w:hint="eastAsia"/>
                <w:webHidden/>
                <w:szCs w:val="21"/>
              </w:rPr>
              <w:t>9</w:t>
            </w:r>
          </w:hyperlink>
        </w:p>
        <w:p w14:paraId="23FBD204" w14:textId="07E528F1" w:rsidR="00C521FE" w:rsidRPr="00524DB6" w:rsidRDefault="00271517" w:rsidP="00C521FE">
          <w:pPr>
            <w:pStyle w:val="24"/>
            <w:tabs>
              <w:tab w:val="right" w:leader="dot" w:pos="8303"/>
            </w:tabs>
            <w:ind w:left="429"/>
            <w:rPr>
              <w:szCs w:val="21"/>
            </w:rPr>
          </w:pPr>
          <w:hyperlink w:anchor="_Toc9785588" w:history="1">
            <w:r w:rsidR="00C521FE" w:rsidRPr="00524DB6">
              <w:rPr>
                <w:szCs w:val="21"/>
              </w:rPr>
              <w:t xml:space="preserve">2.1 </w:t>
            </w:r>
            <w:r w:rsidR="00C521FE" w:rsidRPr="008D39B7">
              <w:rPr>
                <w:szCs w:val="21"/>
              </w:rPr>
              <w:t>Terms</w:t>
            </w:r>
            <w:r w:rsidR="00C521FE" w:rsidRPr="00524DB6">
              <w:rPr>
                <w:webHidden/>
                <w:szCs w:val="21"/>
              </w:rPr>
              <w:tab/>
            </w:r>
            <w:r w:rsidR="00B27E9F">
              <w:rPr>
                <w:rFonts w:hint="eastAsia"/>
                <w:webHidden/>
                <w:szCs w:val="21"/>
              </w:rPr>
              <w:t>9</w:t>
            </w:r>
          </w:hyperlink>
        </w:p>
        <w:p w14:paraId="0EB4BABF" w14:textId="7FCB1E74" w:rsidR="00C521FE" w:rsidRPr="00524DB6" w:rsidRDefault="00271517" w:rsidP="00C521FE">
          <w:pPr>
            <w:pStyle w:val="24"/>
            <w:tabs>
              <w:tab w:val="right" w:leader="dot" w:pos="8303"/>
            </w:tabs>
            <w:ind w:left="429"/>
            <w:rPr>
              <w:szCs w:val="21"/>
            </w:rPr>
          </w:pPr>
          <w:hyperlink w:anchor="_Toc9785589" w:history="1">
            <w:r w:rsidR="00C521FE" w:rsidRPr="00524DB6">
              <w:rPr>
                <w:szCs w:val="21"/>
              </w:rPr>
              <w:t xml:space="preserve">2.2 </w:t>
            </w:r>
            <w:r w:rsidR="00C521FE" w:rsidRPr="00524DB6">
              <w:t>Symbols</w:t>
            </w:r>
            <w:r w:rsidR="00C521FE" w:rsidRPr="00524DB6">
              <w:rPr>
                <w:webHidden/>
                <w:szCs w:val="21"/>
              </w:rPr>
              <w:tab/>
            </w:r>
            <w:r w:rsidR="00B27E9F">
              <w:rPr>
                <w:rFonts w:hint="eastAsia"/>
                <w:webHidden/>
                <w:szCs w:val="21"/>
              </w:rPr>
              <w:t>10</w:t>
            </w:r>
          </w:hyperlink>
        </w:p>
        <w:p w14:paraId="466CFC51" w14:textId="536EE514" w:rsidR="00C521FE" w:rsidRPr="00524DB6" w:rsidRDefault="00271517" w:rsidP="00C521FE">
          <w:pPr>
            <w:pStyle w:val="12"/>
            <w:tabs>
              <w:tab w:val="right" w:leader="dot" w:pos="8303"/>
            </w:tabs>
            <w:rPr>
              <w:szCs w:val="21"/>
            </w:rPr>
          </w:pPr>
          <w:hyperlink w:anchor="_Toc9785590" w:history="1">
            <w:r w:rsidR="00C521FE" w:rsidRPr="00524DB6">
              <w:rPr>
                <w:szCs w:val="21"/>
              </w:rPr>
              <w:t xml:space="preserve">3 </w:t>
            </w:r>
            <w:r w:rsidR="005A5DB9" w:rsidRPr="008D39B7">
              <w:rPr>
                <w:szCs w:val="21"/>
              </w:rPr>
              <w:t>Basic</w:t>
            </w:r>
            <w:r w:rsidR="00C521FE" w:rsidRPr="008D39B7">
              <w:rPr>
                <w:szCs w:val="21"/>
              </w:rPr>
              <w:t xml:space="preserve"> Re</w:t>
            </w:r>
            <w:r w:rsidR="005A5DB9" w:rsidRPr="008D39B7">
              <w:rPr>
                <w:szCs w:val="21"/>
              </w:rPr>
              <w:t>gulation</w:t>
            </w:r>
            <w:r w:rsidR="00C521FE" w:rsidRPr="00524DB6">
              <w:rPr>
                <w:webHidden/>
                <w:szCs w:val="21"/>
              </w:rPr>
              <w:tab/>
            </w:r>
          </w:hyperlink>
          <w:r w:rsidR="005F1DBF" w:rsidRPr="00524DB6">
            <w:rPr>
              <w:rFonts w:hint="eastAsia"/>
              <w:szCs w:val="21"/>
            </w:rPr>
            <w:t>11</w:t>
          </w:r>
        </w:p>
        <w:p w14:paraId="5E187B7A" w14:textId="0CB969CF" w:rsidR="00C521FE" w:rsidRPr="00524DB6" w:rsidRDefault="00271517" w:rsidP="00C521FE">
          <w:pPr>
            <w:pStyle w:val="24"/>
            <w:tabs>
              <w:tab w:val="right" w:leader="dot" w:pos="8303"/>
            </w:tabs>
            <w:ind w:left="429"/>
            <w:rPr>
              <w:szCs w:val="21"/>
            </w:rPr>
          </w:pPr>
          <w:hyperlink w:anchor="_Toc9785591" w:history="1">
            <w:r w:rsidR="00C521FE" w:rsidRPr="00524DB6">
              <w:rPr>
                <w:szCs w:val="21"/>
              </w:rPr>
              <w:t xml:space="preserve">3.1 </w:t>
            </w:r>
            <w:r w:rsidR="000D59FF" w:rsidRPr="008D39B7">
              <w:rPr>
                <w:szCs w:val="21"/>
              </w:rPr>
              <w:t>Design</w:t>
            </w:r>
            <w:r w:rsidR="00C521FE" w:rsidRPr="00524DB6">
              <w:rPr>
                <w:webHidden/>
                <w:szCs w:val="21"/>
              </w:rPr>
              <w:tab/>
            </w:r>
            <w:r w:rsidR="005F1DBF" w:rsidRPr="00524DB6">
              <w:rPr>
                <w:rFonts w:hint="eastAsia"/>
                <w:webHidden/>
                <w:szCs w:val="21"/>
              </w:rPr>
              <w:t>11</w:t>
            </w:r>
          </w:hyperlink>
        </w:p>
        <w:p w14:paraId="6C45DF2B" w14:textId="583B798A" w:rsidR="00C521FE" w:rsidRPr="00524DB6" w:rsidRDefault="00271517" w:rsidP="00C521FE">
          <w:pPr>
            <w:pStyle w:val="24"/>
            <w:tabs>
              <w:tab w:val="right" w:leader="dot" w:pos="8303"/>
            </w:tabs>
            <w:ind w:left="429"/>
            <w:rPr>
              <w:szCs w:val="21"/>
            </w:rPr>
          </w:pPr>
          <w:hyperlink w:anchor="_Toc9785592" w:history="1">
            <w:r w:rsidR="00C521FE" w:rsidRPr="00524DB6">
              <w:rPr>
                <w:szCs w:val="21"/>
              </w:rPr>
              <w:t xml:space="preserve">3.2 </w:t>
            </w:r>
            <w:r w:rsidR="00C521FE" w:rsidRPr="008D39B7">
              <w:rPr>
                <w:szCs w:val="21"/>
              </w:rPr>
              <w:t>Materials</w:t>
            </w:r>
            <w:r w:rsidR="00C521FE" w:rsidRPr="00524DB6">
              <w:rPr>
                <w:webHidden/>
                <w:szCs w:val="21"/>
              </w:rPr>
              <w:tab/>
            </w:r>
            <w:r w:rsidR="005F1DBF" w:rsidRPr="00524DB6">
              <w:rPr>
                <w:rFonts w:hint="eastAsia"/>
                <w:webHidden/>
                <w:szCs w:val="21"/>
              </w:rPr>
              <w:t>1</w:t>
            </w:r>
            <w:r w:rsidR="00B27E9F">
              <w:rPr>
                <w:rFonts w:hint="eastAsia"/>
                <w:webHidden/>
                <w:szCs w:val="21"/>
              </w:rPr>
              <w:t>1</w:t>
            </w:r>
          </w:hyperlink>
        </w:p>
        <w:p w14:paraId="4F8F6B62" w14:textId="5E153C6A" w:rsidR="00C521FE" w:rsidRPr="00524DB6" w:rsidRDefault="00271517" w:rsidP="00C521FE">
          <w:pPr>
            <w:pStyle w:val="24"/>
            <w:tabs>
              <w:tab w:val="right" w:leader="dot" w:pos="8303"/>
            </w:tabs>
            <w:ind w:left="429"/>
            <w:rPr>
              <w:szCs w:val="21"/>
            </w:rPr>
          </w:pPr>
          <w:hyperlink w:anchor="_Toc9785593" w:history="1">
            <w:r w:rsidR="00C521FE" w:rsidRPr="00524DB6">
              <w:rPr>
                <w:szCs w:val="21"/>
              </w:rPr>
              <w:t xml:space="preserve">3.3 </w:t>
            </w:r>
            <w:r w:rsidR="000D59FF" w:rsidRPr="008D39B7">
              <w:rPr>
                <w:rFonts w:hint="eastAsia"/>
                <w:szCs w:val="21"/>
              </w:rPr>
              <w:t>C</w:t>
            </w:r>
            <w:r w:rsidR="000D59FF" w:rsidRPr="008D39B7">
              <w:rPr>
                <w:szCs w:val="21"/>
              </w:rPr>
              <w:t>onstruction</w:t>
            </w:r>
            <w:r w:rsidR="00C521FE" w:rsidRPr="00524DB6">
              <w:rPr>
                <w:webHidden/>
                <w:szCs w:val="21"/>
              </w:rPr>
              <w:tab/>
            </w:r>
            <w:r w:rsidR="00B27E9F">
              <w:rPr>
                <w:rFonts w:hint="eastAsia"/>
                <w:webHidden/>
                <w:szCs w:val="21"/>
              </w:rPr>
              <w:t>13</w:t>
            </w:r>
          </w:hyperlink>
        </w:p>
        <w:p w14:paraId="4C1764B2" w14:textId="108821E8" w:rsidR="00C521FE" w:rsidRPr="00524DB6" w:rsidRDefault="00271517" w:rsidP="00C521FE">
          <w:pPr>
            <w:pStyle w:val="24"/>
            <w:tabs>
              <w:tab w:val="right" w:leader="dot" w:pos="8303"/>
            </w:tabs>
            <w:ind w:left="429"/>
            <w:rPr>
              <w:szCs w:val="21"/>
            </w:rPr>
          </w:pPr>
          <w:hyperlink w:anchor="_Toc9785594" w:history="1">
            <w:r w:rsidR="00C521FE" w:rsidRPr="00524DB6">
              <w:rPr>
                <w:szCs w:val="21"/>
              </w:rPr>
              <w:t xml:space="preserve">3.4 </w:t>
            </w:r>
            <w:r w:rsidR="000D59FF" w:rsidRPr="00524DB6">
              <w:rPr>
                <w:szCs w:val="21"/>
              </w:rPr>
              <w:t>Detection</w:t>
            </w:r>
            <w:r w:rsidR="00C521FE" w:rsidRPr="00524DB6">
              <w:rPr>
                <w:webHidden/>
                <w:szCs w:val="21"/>
              </w:rPr>
              <w:tab/>
            </w:r>
          </w:hyperlink>
          <w:r w:rsidR="00B27E9F">
            <w:rPr>
              <w:rFonts w:hint="eastAsia"/>
              <w:szCs w:val="21"/>
            </w:rPr>
            <w:t>14</w:t>
          </w:r>
        </w:p>
        <w:p w14:paraId="73DF4C0F" w14:textId="7FA83E12" w:rsidR="00C521FE" w:rsidRPr="00524DB6" w:rsidRDefault="00271517" w:rsidP="00C521FE">
          <w:pPr>
            <w:pStyle w:val="12"/>
            <w:tabs>
              <w:tab w:val="right" w:leader="dot" w:pos="8303"/>
            </w:tabs>
            <w:rPr>
              <w:szCs w:val="21"/>
            </w:rPr>
          </w:pPr>
          <w:hyperlink w:anchor="_Toc9785595" w:history="1">
            <w:r w:rsidR="00C521FE" w:rsidRPr="00524DB6">
              <w:rPr>
                <w:szCs w:val="21"/>
              </w:rPr>
              <w:t xml:space="preserve">4 </w:t>
            </w:r>
            <w:r w:rsidR="000D59FF" w:rsidRPr="00524DB6">
              <w:rPr>
                <w:szCs w:val="21"/>
              </w:rPr>
              <w:t xml:space="preserve">Glass Curtain </w:t>
            </w:r>
            <w:r w:rsidR="008019F4" w:rsidRPr="00524DB6">
              <w:rPr>
                <w:szCs w:val="21"/>
              </w:rPr>
              <w:t>W</w:t>
            </w:r>
            <w:r w:rsidR="000D59FF" w:rsidRPr="00524DB6">
              <w:rPr>
                <w:szCs w:val="21"/>
              </w:rPr>
              <w:t>all</w:t>
            </w:r>
            <w:r w:rsidR="00C521FE" w:rsidRPr="00524DB6">
              <w:rPr>
                <w:webHidden/>
                <w:szCs w:val="21"/>
              </w:rPr>
              <w:tab/>
            </w:r>
          </w:hyperlink>
          <w:r w:rsidR="00B27E9F">
            <w:rPr>
              <w:rFonts w:hint="eastAsia"/>
              <w:szCs w:val="21"/>
            </w:rPr>
            <w:t>16</w:t>
          </w:r>
        </w:p>
        <w:p w14:paraId="5875E3AB" w14:textId="68BD4AF3" w:rsidR="00C521FE" w:rsidRPr="00524DB6" w:rsidRDefault="00271517" w:rsidP="00C521FE">
          <w:pPr>
            <w:pStyle w:val="24"/>
            <w:tabs>
              <w:tab w:val="right" w:leader="dot" w:pos="8303"/>
            </w:tabs>
            <w:ind w:left="429"/>
            <w:rPr>
              <w:szCs w:val="21"/>
            </w:rPr>
          </w:pPr>
          <w:hyperlink w:anchor="_Toc9785596" w:history="1">
            <w:r w:rsidR="00C521FE" w:rsidRPr="00524DB6">
              <w:rPr>
                <w:szCs w:val="21"/>
              </w:rPr>
              <w:t xml:space="preserve">4.1 </w:t>
            </w:r>
            <w:r w:rsidR="000D59FF" w:rsidRPr="008D39B7">
              <w:rPr>
                <w:szCs w:val="21"/>
              </w:rPr>
              <w:t>General Requirements</w:t>
            </w:r>
            <w:r w:rsidR="00C521FE" w:rsidRPr="00524DB6">
              <w:rPr>
                <w:webHidden/>
                <w:szCs w:val="21"/>
              </w:rPr>
              <w:tab/>
            </w:r>
            <w:r w:rsidR="00B27E9F">
              <w:rPr>
                <w:rFonts w:hint="eastAsia"/>
                <w:webHidden/>
                <w:szCs w:val="21"/>
              </w:rPr>
              <w:t>16</w:t>
            </w:r>
          </w:hyperlink>
        </w:p>
        <w:p w14:paraId="3DABF9A7" w14:textId="706CBABD" w:rsidR="00C521FE" w:rsidRPr="00524DB6" w:rsidRDefault="00271517" w:rsidP="00C521FE">
          <w:pPr>
            <w:pStyle w:val="24"/>
            <w:tabs>
              <w:tab w:val="right" w:leader="dot" w:pos="8303"/>
            </w:tabs>
            <w:ind w:left="429"/>
            <w:rPr>
              <w:szCs w:val="21"/>
            </w:rPr>
          </w:pPr>
          <w:hyperlink w:anchor="_Toc9785597" w:history="1">
            <w:r w:rsidR="00C521FE" w:rsidRPr="00524DB6">
              <w:rPr>
                <w:szCs w:val="21"/>
              </w:rPr>
              <w:t xml:space="preserve">4.2 </w:t>
            </w:r>
            <w:r w:rsidR="000D59FF" w:rsidRPr="008D39B7">
              <w:rPr>
                <w:szCs w:val="21"/>
              </w:rPr>
              <w:t xml:space="preserve">Dominant </w:t>
            </w:r>
            <w:r w:rsidR="008019F4" w:rsidRPr="008D39B7">
              <w:rPr>
                <w:szCs w:val="21"/>
              </w:rPr>
              <w:t>I</w:t>
            </w:r>
            <w:r w:rsidR="000D59FF" w:rsidRPr="008D39B7">
              <w:rPr>
                <w:szCs w:val="21"/>
              </w:rPr>
              <w:t>tem</w:t>
            </w:r>
            <w:r w:rsidR="008019F4" w:rsidRPr="008D39B7">
              <w:rPr>
                <w:szCs w:val="21"/>
              </w:rPr>
              <w:t>s</w:t>
            </w:r>
            <w:r w:rsidR="00C521FE" w:rsidRPr="00524DB6">
              <w:rPr>
                <w:webHidden/>
                <w:szCs w:val="21"/>
              </w:rPr>
              <w:tab/>
            </w:r>
            <w:r w:rsidR="00B27E9F">
              <w:rPr>
                <w:rFonts w:hint="eastAsia"/>
                <w:webHidden/>
                <w:szCs w:val="21"/>
              </w:rPr>
              <w:t>17</w:t>
            </w:r>
          </w:hyperlink>
        </w:p>
        <w:p w14:paraId="0995500A" w14:textId="07EFCCC2" w:rsidR="00C521FE" w:rsidRPr="00524DB6" w:rsidRDefault="00271517" w:rsidP="00C521FE">
          <w:pPr>
            <w:pStyle w:val="24"/>
            <w:tabs>
              <w:tab w:val="right" w:leader="dot" w:pos="8303"/>
            </w:tabs>
            <w:ind w:left="429"/>
            <w:rPr>
              <w:szCs w:val="21"/>
            </w:rPr>
          </w:pPr>
          <w:hyperlink w:anchor="_Toc9785598" w:history="1">
            <w:r w:rsidR="00C521FE" w:rsidRPr="00524DB6">
              <w:rPr>
                <w:szCs w:val="21"/>
              </w:rPr>
              <w:t xml:space="preserve">4.3 </w:t>
            </w:r>
            <w:r w:rsidR="008019F4" w:rsidRPr="008D39B7">
              <w:rPr>
                <w:szCs w:val="21"/>
              </w:rPr>
              <w:t>Ordinaryl Items</w:t>
            </w:r>
            <w:r w:rsidR="00C521FE" w:rsidRPr="00524DB6">
              <w:rPr>
                <w:webHidden/>
                <w:szCs w:val="21"/>
              </w:rPr>
              <w:tab/>
            </w:r>
            <w:r w:rsidR="00B27E9F">
              <w:rPr>
                <w:rFonts w:hint="eastAsia"/>
                <w:webHidden/>
                <w:szCs w:val="21"/>
              </w:rPr>
              <w:t>18</w:t>
            </w:r>
          </w:hyperlink>
        </w:p>
        <w:p w14:paraId="001F77EE" w14:textId="3388E156" w:rsidR="00C521FE" w:rsidRPr="00524DB6" w:rsidRDefault="00271517" w:rsidP="00C521FE">
          <w:pPr>
            <w:pStyle w:val="12"/>
            <w:tabs>
              <w:tab w:val="right" w:leader="dot" w:pos="8303"/>
            </w:tabs>
            <w:rPr>
              <w:szCs w:val="21"/>
            </w:rPr>
          </w:pPr>
          <w:hyperlink w:anchor="_Toc9785600" w:history="1">
            <w:r w:rsidR="00C521FE" w:rsidRPr="00524DB6">
              <w:rPr>
                <w:szCs w:val="21"/>
              </w:rPr>
              <w:t xml:space="preserve">5 </w:t>
            </w:r>
            <w:r w:rsidR="008019F4" w:rsidRPr="008D39B7">
              <w:rPr>
                <w:szCs w:val="21"/>
              </w:rPr>
              <w:t>Stone Curtain Wall</w:t>
            </w:r>
            <w:r w:rsidR="00C521FE" w:rsidRPr="00524DB6">
              <w:rPr>
                <w:webHidden/>
                <w:szCs w:val="21"/>
              </w:rPr>
              <w:tab/>
            </w:r>
            <w:r w:rsidR="00B27E9F">
              <w:rPr>
                <w:rFonts w:hint="eastAsia"/>
                <w:webHidden/>
                <w:szCs w:val="21"/>
              </w:rPr>
              <w:t>23</w:t>
            </w:r>
          </w:hyperlink>
        </w:p>
        <w:p w14:paraId="52489856" w14:textId="45F6547B" w:rsidR="00C521FE" w:rsidRPr="00524DB6" w:rsidRDefault="00271517" w:rsidP="00C521FE">
          <w:pPr>
            <w:pStyle w:val="24"/>
            <w:tabs>
              <w:tab w:val="right" w:leader="dot" w:pos="8303"/>
            </w:tabs>
            <w:ind w:left="429"/>
            <w:rPr>
              <w:szCs w:val="21"/>
            </w:rPr>
          </w:pPr>
          <w:hyperlink w:anchor="_Toc9785601" w:history="1">
            <w:r w:rsidR="00C521FE" w:rsidRPr="00524DB6">
              <w:rPr>
                <w:szCs w:val="21"/>
              </w:rPr>
              <w:t xml:space="preserve">5.1 </w:t>
            </w:r>
            <w:r w:rsidR="008019F4" w:rsidRPr="008D39B7">
              <w:rPr>
                <w:szCs w:val="21"/>
              </w:rPr>
              <w:t>General Requirements</w:t>
            </w:r>
            <w:r w:rsidR="00C521FE" w:rsidRPr="00524DB6">
              <w:rPr>
                <w:webHidden/>
                <w:szCs w:val="21"/>
              </w:rPr>
              <w:tab/>
            </w:r>
            <w:r w:rsidR="00B27E9F">
              <w:rPr>
                <w:rFonts w:hint="eastAsia"/>
                <w:webHidden/>
                <w:szCs w:val="21"/>
              </w:rPr>
              <w:t>23</w:t>
            </w:r>
          </w:hyperlink>
        </w:p>
        <w:p w14:paraId="460901E5" w14:textId="28835F24" w:rsidR="00C521FE" w:rsidRPr="00524DB6" w:rsidRDefault="00271517" w:rsidP="00C521FE">
          <w:pPr>
            <w:pStyle w:val="24"/>
            <w:tabs>
              <w:tab w:val="right" w:leader="dot" w:pos="8303"/>
            </w:tabs>
            <w:ind w:left="429"/>
            <w:rPr>
              <w:szCs w:val="21"/>
            </w:rPr>
          </w:pPr>
          <w:hyperlink w:anchor="_Toc9785602" w:history="1">
            <w:r w:rsidR="00C521FE" w:rsidRPr="00524DB6">
              <w:rPr>
                <w:szCs w:val="21"/>
              </w:rPr>
              <w:t xml:space="preserve">5.2 </w:t>
            </w:r>
            <w:r w:rsidR="008019F4" w:rsidRPr="00524DB6">
              <w:rPr>
                <w:szCs w:val="21"/>
              </w:rPr>
              <w:t>Dominant Items</w:t>
            </w:r>
            <w:r w:rsidR="00C521FE" w:rsidRPr="00524DB6">
              <w:rPr>
                <w:webHidden/>
                <w:szCs w:val="21"/>
              </w:rPr>
              <w:tab/>
            </w:r>
            <w:r w:rsidR="00B27E9F">
              <w:rPr>
                <w:rFonts w:hint="eastAsia"/>
                <w:webHidden/>
                <w:szCs w:val="21"/>
              </w:rPr>
              <w:t>24</w:t>
            </w:r>
          </w:hyperlink>
        </w:p>
        <w:p w14:paraId="629A9092" w14:textId="1C410BFE" w:rsidR="00C521FE" w:rsidRPr="00524DB6" w:rsidRDefault="00271517" w:rsidP="00C521FE">
          <w:pPr>
            <w:pStyle w:val="24"/>
            <w:tabs>
              <w:tab w:val="right" w:leader="dot" w:pos="8303"/>
            </w:tabs>
            <w:ind w:left="429"/>
            <w:rPr>
              <w:szCs w:val="21"/>
            </w:rPr>
          </w:pPr>
          <w:hyperlink w:anchor="_Toc9785603" w:history="1">
            <w:r w:rsidR="00C521FE" w:rsidRPr="00524DB6">
              <w:rPr>
                <w:szCs w:val="21"/>
              </w:rPr>
              <w:t xml:space="preserve">5.3 </w:t>
            </w:r>
            <w:r w:rsidR="008019F4" w:rsidRPr="008D39B7">
              <w:rPr>
                <w:szCs w:val="21"/>
              </w:rPr>
              <w:t>Ordinaryl Items</w:t>
            </w:r>
            <w:r w:rsidR="00C521FE" w:rsidRPr="00524DB6">
              <w:rPr>
                <w:webHidden/>
                <w:szCs w:val="21"/>
              </w:rPr>
              <w:tab/>
            </w:r>
            <w:r w:rsidR="00B27E9F">
              <w:rPr>
                <w:rFonts w:hint="eastAsia"/>
                <w:webHidden/>
                <w:szCs w:val="21"/>
              </w:rPr>
              <w:t>25</w:t>
            </w:r>
          </w:hyperlink>
        </w:p>
        <w:p w14:paraId="5EA91DD5" w14:textId="0BEEDAF9" w:rsidR="00C521FE" w:rsidRPr="00524DB6" w:rsidRDefault="00271517" w:rsidP="00C521FE">
          <w:pPr>
            <w:pStyle w:val="12"/>
            <w:tabs>
              <w:tab w:val="right" w:leader="dot" w:pos="8303"/>
            </w:tabs>
            <w:rPr>
              <w:szCs w:val="21"/>
            </w:rPr>
          </w:pPr>
          <w:hyperlink w:anchor="_Toc9785604" w:history="1">
            <w:r w:rsidR="00C521FE" w:rsidRPr="00524DB6">
              <w:rPr>
                <w:szCs w:val="21"/>
              </w:rPr>
              <w:t xml:space="preserve">6 </w:t>
            </w:r>
            <w:r w:rsidR="005A5DB9" w:rsidRPr="008D39B7">
              <w:rPr>
                <w:szCs w:val="21"/>
              </w:rPr>
              <w:t>Matel P</w:t>
            </w:r>
            <w:r w:rsidR="00C521FE" w:rsidRPr="008D39B7">
              <w:rPr>
                <w:szCs w:val="21"/>
              </w:rPr>
              <w:t xml:space="preserve">anal Cutain </w:t>
            </w:r>
            <w:r w:rsidR="008019F4" w:rsidRPr="008D39B7">
              <w:rPr>
                <w:szCs w:val="21"/>
              </w:rPr>
              <w:t>W</w:t>
            </w:r>
            <w:r w:rsidR="00C521FE" w:rsidRPr="008D39B7">
              <w:rPr>
                <w:szCs w:val="21"/>
              </w:rPr>
              <w:t>all</w:t>
            </w:r>
            <w:r w:rsidR="00C521FE" w:rsidRPr="00524DB6">
              <w:rPr>
                <w:webHidden/>
                <w:szCs w:val="21"/>
              </w:rPr>
              <w:tab/>
            </w:r>
            <w:r w:rsidR="00B27E9F">
              <w:rPr>
                <w:rFonts w:hint="eastAsia"/>
                <w:webHidden/>
                <w:szCs w:val="21"/>
              </w:rPr>
              <w:t>27</w:t>
            </w:r>
          </w:hyperlink>
        </w:p>
        <w:p w14:paraId="18EA6AB2" w14:textId="62E02E54" w:rsidR="00C521FE" w:rsidRPr="00524DB6" w:rsidRDefault="00271517" w:rsidP="00C521FE">
          <w:pPr>
            <w:pStyle w:val="24"/>
            <w:tabs>
              <w:tab w:val="right" w:leader="dot" w:pos="8303"/>
            </w:tabs>
            <w:ind w:left="429"/>
            <w:rPr>
              <w:szCs w:val="21"/>
            </w:rPr>
          </w:pPr>
          <w:hyperlink w:anchor="_Toc9785605" w:history="1">
            <w:r w:rsidR="00C521FE" w:rsidRPr="00524DB6">
              <w:rPr>
                <w:szCs w:val="21"/>
              </w:rPr>
              <w:t xml:space="preserve">6.1 </w:t>
            </w:r>
            <w:r w:rsidR="00C521FE" w:rsidRPr="008D39B7">
              <w:rPr>
                <w:szCs w:val="21"/>
              </w:rPr>
              <w:t>General</w:t>
            </w:r>
            <w:r w:rsidR="005A5DB9" w:rsidRPr="008D39B7">
              <w:rPr>
                <w:szCs w:val="21"/>
              </w:rPr>
              <w:t xml:space="preserve"> Requirements</w:t>
            </w:r>
            <w:r w:rsidR="00C521FE" w:rsidRPr="008D39B7">
              <w:rPr>
                <w:webHidden/>
                <w:szCs w:val="21"/>
              </w:rPr>
              <w:tab/>
            </w:r>
            <w:r w:rsidR="00B27E9F">
              <w:rPr>
                <w:rFonts w:hint="eastAsia"/>
                <w:webHidden/>
                <w:szCs w:val="21"/>
              </w:rPr>
              <w:t>27</w:t>
            </w:r>
          </w:hyperlink>
        </w:p>
        <w:p w14:paraId="740BDADE" w14:textId="7F7E31C5" w:rsidR="00C521FE" w:rsidRPr="00524DB6" w:rsidRDefault="00271517" w:rsidP="00C521FE">
          <w:pPr>
            <w:pStyle w:val="24"/>
            <w:tabs>
              <w:tab w:val="right" w:leader="dot" w:pos="8303"/>
            </w:tabs>
            <w:ind w:left="429"/>
            <w:rPr>
              <w:szCs w:val="21"/>
            </w:rPr>
          </w:pPr>
          <w:hyperlink w:anchor="_Toc9785606" w:history="1">
            <w:r w:rsidR="00C521FE" w:rsidRPr="00524DB6">
              <w:rPr>
                <w:szCs w:val="21"/>
              </w:rPr>
              <w:t xml:space="preserve">6.2 </w:t>
            </w:r>
            <w:r w:rsidR="008019F4" w:rsidRPr="008D39B7">
              <w:rPr>
                <w:szCs w:val="21"/>
              </w:rPr>
              <w:t>Dominant Items</w:t>
            </w:r>
            <w:r w:rsidR="00C521FE" w:rsidRPr="00524DB6">
              <w:rPr>
                <w:webHidden/>
                <w:szCs w:val="21"/>
              </w:rPr>
              <w:tab/>
            </w:r>
            <w:r w:rsidR="00B27E9F">
              <w:rPr>
                <w:rFonts w:hint="eastAsia"/>
                <w:webHidden/>
                <w:szCs w:val="21"/>
              </w:rPr>
              <w:t>28</w:t>
            </w:r>
          </w:hyperlink>
        </w:p>
        <w:p w14:paraId="05D87D4C" w14:textId="6FB5230D" w:rsidR="00C521FE" w:rsidRPr="00524DB6" w:rsidRDefault="00271517" w:rsidP="00C521FE">
          <w:pPr>
            <w:pStyle w:val="24"/>
            <w:tabs>
              <w:tab w:val="right" w:leader="dot" w:pos="8303"/>
            </w:tabs>
            <w:ind w:left="429"/>
            <w:rPr>
              <w:szCs w:val="21"/>
            </w:rPr>
          </w:pPr>
          <w:hyperlink w:anchor="_Toc9785607" w:history="1">
            <w:r w:rsidR="00C521FE" w:rsidRPr="00524DB6">
              <w:rPr>
                <w:szCs w:val="21"/>
              </w:rPr>
              <w:t xml:space="preserve">6.3 </w:t>
            </w:r>
            <w:r w:rsidR="008019F4" w:rsidRPr="00524DB6">
              <w:rPr>
                <w:szCs w:val="21"/>
              </w:rPr>
              <w:t>Ordinaryl Items</w:t>
            </w:r>
            <w:r w:rsidR="00C521FE" w:rsidRPr="00524DB6">
              <w:rPr>
                <w:webHidden/>
                <w:szCs w:val="21"/>
              </w:rPr>
              <w:tab/>
            </w:r>
            <w:r w:rsidR="00B27E9F">
              <w:rPr>
                <w:rFonts w:hint="eastAsia"/>
                <w:webHidden/>
                <w:szCs w:val="21"/>
              </w:rPr>
              <w:t>29</w:t>
            </w:r>
          </w:hyperlink>
        </w:p>
        <w:p w14:paraId="5D4B8FD2" w14:textId="367C32D4" w:rsidR="00C521FE" w:rsidRPr="00524DB6" w:rsidRDefault="00271517" w:rsidP="00C521FE">
          <w:pPr>
            <w:pStyle w:val="12"/>
            <w:tabs>
              <w:tab w:val="right" w:leader="dot" w:pos="8303"/>
            </w:tabs>
            <w:rPr>
              <w:szCs w:val="21"/>
            </w:rPr>
          </w:pPr>
          <w:hyperlink w:anchor="_Toc9785608" w:history="1">
            <w:r w:rsidR="00C521FE" w:rsidRPr="00524DB6">
              <w:rPr>
                <w:szCs w:val="21"/>
              </w:rPr>
              <w:t xml:space="preserve">7 </w:t>
            </w:r>
            <w:r w:rsidR="005A5DB9" w:rsidRPr="00524DB6">
              <w:t>Artificial P</w:t>
            </w:r>
            <w:r w:rsidR="0067777D" w:rsidRPr="00524DB6">
              <w:t>anal Cutian Wall</w:t>
            </w:r>
            <w:r w:rsidR="00C521FE" w:rsidRPr="00524DB6">
              <w:rPr>
                <w:webHidden/>
                <w:szCs w:val="21"/>
              </w:rPr>
              <w:tab/>
            </w:r>
            <w:r w:rsidR="0034515F" w:rsidRPr="00524DB6">
              <w:rPr>
                <w:webHidden/>
                <w:szCs w:val="21"/>
              </w:rPr>
              <w:t>3</w:t>
            </w:r>
            <w:r w:rsidR="00B27E9F">
              <w:rPr>
                <w:rFonts w:hint="eastAsia"/>
                <w:webHidden/>
                <w:szCs w:val="21"/>
              </w:rPr>
              <w:t>2</w:t>
            </w:r>
          </w:hyperlink>
        </w:p>
        <w:p w14:paraId="36D94282" w14:textId="150DD426" w:rsidR="00C521FE" w:rsidRPr="00524DB6" w:rsidRDefault="00271517" w:rsidP="00C521FE">
          <w:pPr>
            <w:pStyle w:val="24"/>
            <w:tabs>
              <w:tab w:val="right" w:leader="dot" w:pos="8303"/>
            </w:tabs>
            <w:ind w:left="429"/>
            <w:rPr>
              <w:szCs w:val="21"/>
            </w:rPr>
          </w:pPr>
          <w:hyperlink w:anchor="_Toc9785609" w:history="1">
            <w:r w:rsidR="00C521FE" w:rsidRPr="00524DB6">
              <w:rPr>
                <w:szCs w:val="21"/>
              </w:rPr>
              <w:t xml:space="preserve">7.1 </w:t>
            </w:r>
            <w:r w:rsidR="00C521FE" w:rsidRPr="008D39B7">
              <w:rPr>
                <w:szCs w:val="21"/>
              </w:rPr>
              <w:t>General</w:t>
            </w:r>
            <w:r w:rsidR="005A5DB9" w:rsidRPr="008D39B7">
              <w:rPr>
                <w:szCs w:val="21"/>
              </w:rPr>
              <w:t xml:space="preserve"> Requirements</w:t>
            </w:r>
            <w:r w:rsidR="00C521FE" w:rsidRPr="008D39B7">
              <w:rPr>
                <w:webHidden/>
                <w:szCs w:val="21"/>
              </w:rPr>
              <w:tab/>
            </w:r>
            <w:r w:rsidR="0034515F" w:rsidRPr="00524DB6">
              <w:rPr>
                <w:webHidden/>
                <w:szCs w:val="21"/>
              </w:rPr>
              <w:t>3</w:t>
            </w:r>
            <w:r w:rsidR="00B27E9F">
              <w:rPr>
                <w:rFonts w:hint="eastAsia"/>
                <w:webHidden/>
                <w:szCs w:val="21"/>
              </w:rPr>
              <w:t>2</w:t>
            </w:r>
          </w:hyperlink>
        </w:p>
        <w:p w14:paraId="47D93930" w14:textId="108027A4" w:rsidR="00C521FE" w:rsidRPr="00524DB6" w:rsidRDefault="00271517" w:rsidP="00C521FE">
          <w:pPr>
            <w:pStyle w:val="24"/>
            <w:tabs>
              <w:tab w:val="right" w:leader="dot" w:pos="8303"/>
            </w:tabs>
            <w:ind w:left="429"/>
            <w:rPr>
              <w:szCs w:val="21"/>
            </w:rPr>
          </w:pPr>
          <w:hyperlink w:anchor="_Toc9785610" w:history="1">
            <w:r w:rsidR="00C521FE" w:rsidRPr="00524DB6">
              <w:rPr>
                <w:szCs w:val="21"/>
              </w:rPr>
              <w:t xml:space="preserve">7.2 </w:t>
            </w:r>
            <w:r w:rsidR="008019F4" w:rsidRPr="008D39B7">
              <w:rPr>
                <w:szCs w:val="21"/>
              </w:rPr>
              <w:t>Dominant Items</w:t>
            </w:r>
            <w:r w:rsidR="00C521FE" w:rsidRPr="00524DB6">
              <w:rPr>
                <w:webHidden/>
                <w:szCs w:val="21"/>
              </w:rPr>
              <w:tab/>
            </w:r>
            <w:r w:rsidR="0034515F" w:rsidRPr="00524DB6">
              <w:rPr>
                <w:webHidden/>
                <w:szCs w:val="21"/>
              </w:rPr>
              <w:t>3</w:t>
            </w:r>
            <w:r w:rsidR="00B27E9F">
              <w:rPr>
                <w:rFonts w:hint="eastAsia"/>
                <w:webHidden/>
                <w:szCs w:val="21"/>
              </w:rPr>
              <w:t>3</w:t>
            </w:r>
          </w:hyperlink>
        </w:p>
        <w:p w14:paraId="7373B69C" w14:textId="7BA4DF0C" w:rsidR="00C521FE" w:rsidRPr="00524DB6" w:rsidRDefault="00271517" w:rsidP="00C521FE">
          <w:pPr>
            <w:pStyle w:val="24"/>
            <w:tabs>
              <w:tab w:val="right" w:leader="dot" w:pos="8303"/>
            </w:tabs>
            <w:ind w:left="429"/>
            <w:rPr>
              <w:szCs w:val="21"/>
            </w:rPr>
          </w:pPr>
          <w:hyperlink w:anchor="_Toc9785611" w:history="1">
            <w:r w:rsidR="00C521FE" w:rsidRPr="00524DB6">
              <w:rPr>
                <w:szCs w:val="21"/>
              </w:rPr>
              <w:t xml:space="preserve">7.3 </w:t>
            </w:r>
            <w:r w:rsidR="008019F4" w:rsidRPr="00524DB6">
              <w:rPr>
                <w:szCs w:val="21"/>
              </w:rPr>
              <w:t>Ordinaryl Items</w:t>
            </w:r>
            <w:r w:rsidR="00C521FE" w:rsidRPr="00524DB6">
              <w:rPr>
                <w:webHidden/>
                <w:szCs w:val="21"/>
              </w:rPr>
              <w:tab/>
            </w:r>
            <w:r w:rsidR="0034515F" w:rsidRPr="00524DB6">
              <w:rPr>
                <w:webHidden/>
                <w:szCs w:val="21"/>
              </w:rPr>
              <w:t>3</w:t>
            </w:r>
            <w:r w:rsidR="00B27E9F">
              <w:rPr>
                <w:rFonts w:hint="eastAsia"/>
                <w:webHidden/>
                <w:szCs w:val="21"/>
              </w:rPr>
              <w:t>4</w:t>
            </w:r>
          </w:hyperlink>
        </w:p>
        <w:p w14:paraId="39316626" w14:textId="619F96B9" w:rsidR="00C521FE" w:rsidRPr="00524DB6" w:rsidRDefault="00271517" w:rsidP="00C521FE">
          <w:pPr>
            <w:pStyle w:val="12"/>
            <w:tabs>
              <w:tab w:val="right" w:leader="dot" w:pos="8303"/>
            </w:tabs>
            <w:rPr>
              <w:szCs w:val="21"/>
            </w:rPr>
          </w:pPr>
          <w:hyperlink w:anchor="_Toc9785612" w:history="1">
            <w:r w:rsidR="00C521FE" w:rsidRPr="00524DB6">
              <w:rPr>
                <w:szCs w:val="21"/>
              </w:rPr>
              <w:t xml:space="preserve">8 </w:t>
            </w:r>
            <w:r w:rsidR="002C14E1" w:rsidRPr="00524DB6">
              <w:rPr>
                <w:szCs w:val="21"/>
              </w:rPr>
              <w:t>Photovoltaic Curtain Wall</w:t>
            </w:r>
            <w:r w:rsidR="00C521FE" w:rsidRPr="00524DB6">
              <w:rPr>
                <w:webHidden/>
                <w:szCs w:val="21"/>
              </w:rPr>
              <w:tab/>
            </w:r>
            <w:r w:rsidR="00B27E9F">
              <w:rPr>
                <w:rFonts w:hint="eastAsia"/>
                <w:webHidden/>
                <w:szCs w:val="21"/>
              </w:rPr>
              <w:t>37</w:t>
            </w:r>
          </w:hyperlink>
        </w:p>
        <w:p w14:paraId="372893CD" w14:textId="790346FC" w:rsidR="00C521FE" w:rsidRPr="00524DB6" w:rsidRDefault="00271517" w:rsidP="00C521FE">
          <w:pPr>
            <w:pStyle w:val="24"/>
            <w:tabs>
              <w:tab w:val="right" w:leader="dot" w:pos="8303"/>
            </w:tabs>
            <w:ind w:left="429"/>
            <w:rPr>
              <w:szCs w:val="21"/>
            </w:rPr>
          </w:pPr>
          <w:hyperlink w:anchor="_Toc9785613" w:history="1">
            <w:r w:rsidR="00C521FE" w:rsidRPr="00524DB6">
              <w:rPr>
                <w:szCs w:val="21"/>
              </w:rPr>
              <w:t xml:space="preserve">8.1 </w:t>
            </w:r>
            <w:r w:rsidR="00C521FE" w:rsidRPr="008D39B7">
              <w:rPr>
                <w:szCs w:val="21"/>
              </w:rPr>
              <w:t>General</w:t>
            </w:r>
            <w:r w:rsidR="005A5DB9" w:rsidRPr="008D39B7">
              <w:rPr>
                <w:szCs w:val="21"/>
              </w:rPr>
              <w:t xml:space="preserve"> Requirements</w:t>
            </w:r>
            <w:r w:rsidR="00C521FE" w:rsidRPr="008D39B7">
              <w:rPr>
                <w:webHidden/>
                <w:szCs w:val="21"/>
              </w:rPr>
              <w:tab/>
            </w:r>
            <w:r w:rsidR="00B27E9F">
              <w:rPr>
                <w:rFonts w:hint="eastAsia"/>
                <w:webHidden/>
                <w:szCs w:val="21"/>
              </w:rPr>
              <w:t>37</w:t>
            </w:r>
          </w:hyperlink>
        </w:p>
        <w:p w14:paraId="2ABAEAB4" w14:textId="6047EF9C" w:rsidR="00C521FE" w:rsidRPr="00524DB6" w:rsidRDefault="00271517" w:rsidP="00C521FE">
          <w:pPr>
            <w:pStyle w:val="24"/>
            <w:tabs>
              <w:tab w:val="right" w:leader="dot" w:pos="8303"/>
            </w:tabs>
            <w:ind w:left="429"/>
            <w:rPr>
              <w:szCs w:val="21"/>
            </w:rPr>
          </w:pPr>
          <w:hyperlink w:anchor="_Toc9785614" w:history="1">
            <w:r w:rsidR="00C521FE" w:rsidRPr="00524DB6">
              <w:rPr>
                <w:szCs w:val="21"/>
              </w:rPr>
              <w:t xml:space="preserve">8.2 </w:t>
            </w:r>
            <w:r w:rsidR="001F42A2" w:rsidRPr="00524DB6">
              <w:rPr>
                <w:rFonts w:hint="eastAsia"/>
                <w:szCs w:val="21"/>
              </w:rPr>
              <w:t>PV</w:t>
            </w:r>
            <w:r w:rsidR="001F42A2" w:rsidRPr="00524DB6">
              <w:rPr>
                <w:szCs w:val="21"/>
              </w:rPr>
              <w:t xml:space="preserve"> </w:t>
            </w:r>
            <w:r w:rsidR="001F42A2" w:rsidRPr="00524DB6">
              <w:rPr>
                <w:rFonts w:hint="eastAsia"/>
                <w:szCs w:val="21"/>
              </w:rPr>
              <w:t>mod</w:t>
            </w:r>
            <w:r w:rsidR="001F42A2" w:rsidRPr="00524DB6">
              <w:rPr>
                <w:szCs w:val="21"/>
              </w:rPr>
              <w:t>eland Matrix</w:t>
            </w:r>
            <w:r w:rsidR="00C521FE" w:rsidRPr="00524DB6">
              <w:rPr>
                <w:webHidden/>
                <w:szCs w:val="21"/>
              </w:rPr>
              <w:tab/>
            </w:r>
            <w:r w:rsidR="00B27E9F">
              <w:rPr>
                <w:rFonts w:hint="eastAsia"/>
                <w:webHidden/>
                <w:szCs w:val="21"/>
              </w:rPr>
              <w:t>38</w:t>
            </w:r>
          </w:hyperlink>
        </w:p>
        <w:p w14:paraId="5FCABCF4" w14:textId="194538FF" w:rsidR="00C521FE" w:rsidRPr="00524DB6" w:rsidRDefault="00271517" w:rsidP="00C521FE">
          <w:pPr>
            <w:pStyle w:val="24"/>
            <w:tabs>
              <w:tab w:val="right" w:leader="dot" w:pos="8303"/>
            </w:tabs>
            <w:ind w:left="429"/>
            <w:rPr>
              <w:szCs w:val="21"/>
            </w:rPr>
          </w:pPr>
          <w:hyperlink w:anchor="_Toc9785615" w:history="1">
            <w:r w:rsidR="00C521FE" w:rsidRPr="00524DB6">
              <w:rPr>
                <w:szCs w:val="21"/>
              </w:rPr>
              <w:t xml:space="preserve">8.3 </w:t>
            </w:r>
            <w:r w:rsidR="001F42A2" w:rsidRPr="00524DB6">
              <w:rPr>
                <w:szCs w:val="21"/>
              </w:rPr>
              <w:t>Controller and Invertor</w:t>
            </w:r>
            <w:r w:rsidR="00C521FE" w:rsidRPr="00524DB6">
              <w:rPr>
                <w:webHidden/>
                <w:szCs w:val="21"/>
              </w:rPr>
              <w:tab/>
            </w:r>
            <w:r w:rsidR="00B27E9F">
              <w:rPr>
                <w:rFonts w:hint="eastAsia"/>
                <w:webHidden/>
                <w:szCs w:val="21"/>
              </w:rPr>
              <w:t>39</w:t>
            </w:r>
          </w:hyperlink>
        </w:p>
        <w:p w14:paraId="0FB42E64" w14:textId="30CF0D92" w:rsidR="0004247A" w:rsidRPr="00524DB6" w:rsidRDefault="00271517" w:rsidP="0004247A">
          <w:pPr>
            <w:pStyle w:val="24"/>
            <w:tabs>
              <w:tab w:val="right" w:leader="dot" w:pos="8303"/>
            </w:tabs>
            <w:ind w:left="429"/>
            <w:rPr>
              <w:szCs w:val="21"/>
            </w:rPr>
          </w:pPr>
          <w:hyperlink w:anchor="_Toc9785615" w:history="1">
            <w:r w:rsidR="0004247A" w:rsidRPr="00524DB6">
              <w:rPr>
                <w:szCs w:val="21"/>
              </w:rPr>
              <w:t xml:space="preserve">8.4 </w:t>
            </w:r>
            <w:r w:rsidR="001F42A2" w:rsidRPr="00524DB6">
              <w:rPr>
                <w:szCs w:val="21"/>
              </w:rPr>
              <w:t>Direct Current Box and S</w:t>
            </w:r>
            <w:r w:rsidR="001F42A2">
              <w:rPr>
                <w:szCs w:val="21"/>
              </w:rPr>
              <w:t>witch Box</w:t>
            </w:r>
            <w:r w:rsidR="0004247A" w:rsidRPr="00524DB6">
              <w:rPr>
                <w:webHidden/>
                <w:szCs w:val="21"/>
              </w:rPr>
              <w:tab/>
            </w:r>
            <w:r w:rsidR="00B27E9F">
              <w:rPr>
                <w:rFonts w:hint="eastAsia"/>
                <w:webHidden/>
                <w:szCs w:val="21"/>
              </w:rPr>
              <w:t>40</w:t>
            </w:r>
          </w:hyperlink>
        </w:p>
        <w:p w14:paraId="0E646283" w14:textId="766E2A5E" w:rsidR="0004247A" w:rsidRPr="00524DB6" w:rsidRDefault="00271517" w:rsidP="0004247A">
          <w:pPr>
            <w:pStyle w:val="24"/>
            <w:tabs>
              <w:tab w:val="right" w:leader="dot" w:pos="8303"/>
            </w:tabs>
            <w:ind w:left="429"/>
            <w:rPr>
              <w:szCs w:val="21"/>
            </w:rPr>
          </w:pPr>
          <w:hyperlink w:anchor="_Toc9785615" w:history="1">
            <w:r w:rsidR="0004247A" w:rsidRPr="00524DB6">
              <w:rPr>
                <w:szCs w:val="21"/>
              </w:rPr>
              <w:t xml:space="preserve">8.5 </w:t>
            </w:r>
            <w:r w:rsidR="00524DB6" w:rsidRPr="00524DB6">
              <w:rPr>
                <w:szCs w:val="21"/>
              </w:rPr>
              <w:t>Electric Engineering</w:t>
            </w:r>
            <w:r w:rsidR="0004247A" w:rsidRPr="00524DB6">
              <w:rPr>
                <w:webHidden/>
                <w:szCs w:val="21"/>
              </w:rPr>
              <w:tab/>
            </w:r>
            <w:r w:rsidR="0034515F" w:rsidRPr="00524DB6">
              <w:rPr>
                <w:webHidden/>
                <w:szCs w:val="21"/>
              </w:rPr>
              <w:t>4</w:t>
            </w:r>
            <w:r w:rsidR="00B27E9F">
              <w:rPr>
                <w:rFonts w:hint="eastAsia"/>
                <w:webHidden/>
                <w:szCs w:val="21"/>
              </w:rPr>
              <w:t>0</w:t>
            </w:r>
          </w:hyperlink>
        </w:p>
        <w:p w14:paraId="1E118C8A" w14:textId="77E570A4" w:rsidR="0004247A" w:rsidRPr="00524DB6" w:rsidRDefault="00271517" w:rsidP="0004247A">
          <w:pPr>
            <w:pStyle w:val="24"/>
            <w:tabs>
              <w:tab w:val="right" w:leader="dot" w:pos="8303"/>
            </w:tabs>
            <w:ind w:left="429"/>
            <w:rPr>
              <w:szCs w:val="21"/>
            </w:rPr>
          </w:pPr>
          <w:hyperlink w:anchor="_Toc9785615" w:history="1">
            <w:r w:rsidR="0004247A" w:rsidRPr="00524DB6">
              <w:rPr>
                <w:szCs w:val="21"/>
              </w:rPr>
              <w:t xml:space="preserve">8.6 </w:t>
            </w:r>
            <w:r w:rsidR="001F42A2" w:rsidRPr="00524DB6">
              <w:rPr>
                <w:szCs w:val="21"/>
              </w:rPr>
              <w:t xml:space="preserve">Testing and </w:t>
            </w:r>
            <w:r w:rsidR="00524DB6" w:rsidRPr="00524DB6">
              <w:rPr>
                <w:szCs w:val="21"/>
              </w:rPr>
              <w:t>Running</w:t>
            </w:r>
            <w:r w:rsidR="0004247A" w:rsidRPr="00524DB6">
              <w:rPr>
                <w:webHidden/>
                <w:szCs w:val="21"/>
              </w:rPr>
              <w:tab/>
            </w:r>
            <w:r w:rsidR="00B27E9F">
              <w:rPr>
                <w:rFonts w:hint="eastAsia"/>
                <w:webHidden/>
                <w:szCs w:val="21"/>
              </w:rPr>
              <w:t>41</w:t>
            </w:r>
          </w:hyperlink>
        </w:p>
        <w:p w14:paraId="7FBFB401" w14:textId="086854F6" w:rsidR="00C521FE" w:rsidRPr="008D39B7" w:rsidRDefault="00271517" w:rsidP="00C521FE">
          <w:pPr>
            <w:pStyle w:val="12"/>
            <w:tabs>
              <w:tab w:val="right" w:leader="dot" w:pos="8303"/>
            </w:tabs>
            <w:rPr>
              <w:rFonts w:asciiTheme="minorHAnsi" w:eastAsiaTheme="minorEastAsia" w:hAnsiTheme="minorHAnsi" w:cstheme="minorBidi"/>
              <w:noProof/>
              <w:szCs w:val="22"/>
            </w:rPr>
          </w:pPr>
          <w:hyperlink w:anchor="_Toc9785616" w:history="1">
            <w:r w:rsidR="00C521FE" w:rsidRPr="008D39B7">
              <w:rPr>
                <w:rStyle w:val="ae"/>
                <w:noProof/>
                <w:color w:val="auto"/>
              </w:rPr>
              <w:t xml:space="preserve">9 </w:t>
            </w:r>
            <w:r w:rsidR="002C14E1" w:rsidRPr="008D39B7">
              <w:rPr>
                <w:szCs w:val="21"/>
              </w:rPr>
              <w:t>GRC</w:t>
            </w:r>
            <w:r w:rsidR="00F53A92" w:rsidRPr="008D39B7">
              <w:rPr>
                <w:rFonts w:hint="eastAsia"/>
                <w:szCs w:val="21"/>
              </w:rPr>
              <w:t xml:space="preserve"> External</w:t>
            </w:r>
            <w:r w:rsidR="00F53A92" w:rsidRPr="008D39B7">
              <w:rPr>
                <w:szCs w:val="21"/>
              </w:rPr>
              <w:t xml:space="preserve"> </w:t>
            </w:r>
            <w:r w:rsidR="00F53A92" w:rsidRPr="008D39B7">
              <w:rPr>
                <w:rFonts w:hint="eastAsia"/>
                <w:szCs w:val="21"/>
              </w:rPr>
              <w:t>Wall</w:t>
            </w:r>
            <w:r w:rsidR="00C521FE" w:rsidRPr="008D39B7">
              <w:rPr>
                <w:noProof/>
                <w:webHidden/>
              </w:rPr>
              <w:tab/>
            </w:r>
            <w:r w:rsidR="00B27E9F">
              <w:rPr>
                <w:rFonts w:hint="eastAsia"/>
                <w:noProof/>
                <w:webHidden/>
              </w:rPr>
              <w:t>42</w:t>
            </w:r>
          </w:hyperlink>
        </w:p>
        <w:p w14:paraId="7869829F" w14:textId="27501C36" w:rsidR="00C521FE" w:rsidRPr="008D39B7" w:rsidRDefault="00271517" w:rsidP="00C521FE">
          <w:pPr>
            <w:pStyle w:val="24"/>
            <w:tabs>
              <w:tab w:val="right" w:leader="dot" w:pos="8303"/>
            </w:tabs>
            <w:ind w:left="429"/>
            <w:rPr>
              <w:rFonts w:asciiTheme="minorHAnsi" w:eastAsiaTheme="minorEastAsia" w:hAnsiTheme="minorHAnsi" w:cstheme="minorBidi"/>
              <w:noProof/>
              <w:szCs w:val="22"/>
            </w:rPr>
          </w:pPr>
          <w:hyperlink w:anchor="_Toc9785617" w:history="1">
            <w:r w:rsidR="00C521FE" w:rsidRPr="008D39B7">
              <w:rPr>
                <w:rStyle w:val="ae"/>
                <w:rFonts w:ascii="黑体" w:eastAsia="黑体"/>
                <w:noProof/>
              </w:rPr>
              <w:t xml:space="preserve">9.1 </w:t>
            </w:r>
            <w:r w:rsidR="00C521FE" w:rsidRPr="008D39B7">
              <w:rPr>
                <w:szCs w:val="21"/>
              </w:rPr>
              <w:t>General</w:t>
            </w:r>
            <w:r w:rsidR="00F91BAE" w:rsidRPr="008D39B7">
              <w:rPr>
                <w:szCs w:val="21"/>
              </w:rPr>
              <w:t xml:space="preserve"> Requirements</w:t>
            </w:r>
            <w:r w:rsidR="00C521FE" w:rsidRPr="008D39B7">
              <w:rPr>
                <w:noProof/>
                <w:webHidden/>
              </w:rPr>
              <w:tab/>
            </w:r>
            <w:r w:rsidR="00B27E9F">
              <w:rPr>
                <w:rFonts w:hint="eastAsia"/>
                <w:noProof/>
                <w:webHidden/>
              </w:rPr>
              <w:t>42</w:t>
            </w:r>
          </w:hyperlink>
        </w:p>
        <w:p w14:paraId="02C4FC23" w14:textId="1272B27E" w:rsidR="00C521FE" w:rsidRPr="008D39B7" w:rsidRDefault="00271517" w:rsidP="00C521FE">
          <w:pPr>
            <w:pStyle w:val="24"/>
            <w:tabs>
              <w:tab w:val="right" w:leader="dot" w:pos="8303"/>
            </w:tabs>
            <w:ind w:left="429"/>
            <w:rPr>
              <w:rFonts w:asciiTheme="minorHAnsi" w:eastAsiaTheme="minorEastAsia" w:hAnsiTheme="minorHAnsi" w:cstheme="minorBidi"/>
              <w:noProof/>
              <w:szCs w:val="22"/>
            </w:rPr>
          </w:pPr>
          <w:hyperlink w:anchor="_Toc9785619" w:history="1">
            <w:r w:rsidR="00C521FE" w:rsidRPr="008D39B7">
              <w:rPr>
                <w:rStyle w:val="ae"/>
                <w:rFonts w:ascii="黑体" w:eastAsia="黑体"/>
                <w:noProof/>
              </w:rPr>
              <w:t>9.</w:t>
            </w:r>
            <w:r w:rsidR="00DC2AC9" w:rsidRPr="008D39B7">
              <w:rPr>
                <w:rStyle w:val="ae"/>
                <w:rFonts w:ascii="黑体" w:eastAsia="黑体"/>
                <w:noProof/>
              </w:rPr>
              <w:t>2</w:t>
            </w:r>
            <w:r w:rsidR="00C521FE" w:rsidRPr="008D39B7">
              <w:rPr>
                <w:rStyle w:val="ae"/>
                <w:rFonts w:ascii="黑体" w:eastAsia="黑体"/>
                <w:noProof/>
              </w:rPr>
              <w:t xml:space="preserve"> </w:t>
            </w:r>
            <w:r w:rsidR="002C14E1" w:rsidRPr="008D39B7">
              <w:rPr>
                <w:rStyle w:val="ae"/>
                <w:rFonts w:eastAsia="黑体"/>
                <w:noProof/>
              </w:rPr>
              <w:t>Dominant Items</w:t>
            </w:r>
            <w:r w:rsidR="00C521FE" w:rsidRPr="008D39B7">
              <w:rPr>
                <w:noProof/>
                <w:webHidden/>
              </w:rPr>
              <w:tab/>
            </w:r>
            <w:r w:rsidR="00B27E9F">
              <w:rPr>
                <w:rFonts w:hint="eastAsia"/>
                <w:noProof/>
                <w:webHidden/>
              </w:rPr>
              <w:t>43</w:t>
            </w:r>
          </w:hyperlink>
        </w:p>
        <w:p w14:paraId="5A096D41" w14:textId="29F1B561" w:rsidR="00C521FE" w:rsidRPr="008D39B7" w:rsidRDefault="00271517" w:rsidP="00C521FE">
          <w:pPr>
            <w:pStyle w:val="24"/>
            <w:tabs>
              <w:tab w:val="right" w:leader="dot" w:pos="8303"/>
            </w:tabs>
            <w:ind w:left="429"/>
            <w:rPr>
              <w:rFonts w:asciiTheme="minorHAnsi" w:eastAsiaTheme="minorEastAsia" w:hAnsiTheme="minorHAnsi" w:cstheme="minorBidi"/>
              <w:noProof/>
              <w:szCs w:val="22"/>
            </w:rPr>
          </w:pPr>
          <w:hyperlink w:anchor="_Toc9785620" w:history="1">
            <w:r w:rsidR="00C521FE" w:rsidRPr="008D39B7">
              <w:rPr>
                <w:rStyle w:val="ae"/>
                <w:rFonts w:ascii="黑体" w:eastAsia="黑体"/>
                <w:noProof/>
              </w:rPr>
              <w:t>9.</w:t>
            </w:r>
            <w:r w:rsidR="00DC2AC9" w:rsidRPr="008D39B7">
              <w:rPr>
                <w:rStyle w:val="ae"/>
                <w:rFonts w:ascii="黑体" w:eastAsia="黑体"/>
                <w:noProof/>
              </w:rPr>
              <w:t>3</w:t>
            </w:r>
            <w:r w:rsidR="00C521FE" w:rsidRPr="008D39B7">
              <w:rPr>
                <w:rStyle w:val="ae"/>
                <w:rFonts w:ascii="黑体" w:eastAsia="黑体"/>
                <w:noProof/>
              </w:rPr>
              <w:t xml:space="preserve"> </w:t>
            </w:r>
            <w:r w:rsidR="002C14E1" w:rsidRPr="008D39B7">
              <w:rPr>
                <w:rStyle w:val="ae"/>
                <w:rFonts w:eastAsia="黑体"/>
                <w:noProof/>
              </w:rPr>
              <w:t>Ordinaryl Items</w:t>
            </w:r>
            <w:r w:rsidR="00C521FE" w:rsidRPr="008D39B7">
              <w:rPr>
                <w:noProof/>
                <w:webHidden/>
              </w:rPr>
              <w:tab/>
            </w:r>
            <w:r w:rsidR="00B27E9F">
              <w:rPr>
                <w:rFonts w:hint="eastAsia"/>
                <w:noProof/>
                <w:webHidden/>
              </w:rPr>
              <w:t>45</w:t>
            </w:r>
          </w:hyperlink>
        </w:p>
        <w:p w14:paraId="18469A18" w14:textId="018A905B" w:rsidR="00E268B0" w:rsidRPr="008D39B7" w:rsidRDefault="00271517" w:rsidP="00E268B0">
          <w:pPr>
            <w:pStyle w:val="12"/>
            <w:tabs>
              <w:tab w:val="right" w:leader="dot" w:pos="8303"/>
            </w:tabs>
            <w:rPr>
              <w:rFonts w:asciiTheme="minorHAnsi" w:eastAsiaTheme="minorEastAsia" w:hAnsiTheme="minorHAnsi" w:cstheme="minorBidi"/>
              <w:noProof/>
              <w:szCs w:val="22"/>
            </w:rPr>
          </w:pPr>
          <w:hyperlink w:anchor="_Toc9785616" w:history="1">
            <w:r w:rsidR="00E268B0" w:rsidRPr="008D39B7">
              <w:rPr>
                <w:rStyle w:val="ae"/>
                <w:rFonts w:hint="eastAsia"/>
                <w:noProof/>
                <w:color w:val="auto"/>
              </w:rPr>
              <w:t>10</w:t>
            </w:r>
            <w:r w:rsidR="00E268B0" w:rsidRPr="008D39B7">
              <w:rPr>
                <w:rStyle w:val="ae"/>
                <w:noProof/>
                <w:color w:val="auto"/>
              </w:rPr>
              <w:t xml:space="preserve"> </w:t>
            </w:r>
            <w:r w:rsidR="00E268B0" w:rsidRPr="008D39B7">
              <w:rPr>
                <w:rStyle w:val="ae"/>
                <w:rFonts w:hint="eastAsia"/>
                <w:noProof/>
                <w:color w:val="auto"/>
              </w:rPr>
              <w:t>Skylight</w:t>
            </w:r>
            <w:r w:rsidR="00E268B0" w:rsidRPr="008D39B7">
              <w:rPr>
                <w:rStyle w:val="ae"/>
                <w:noProof/>
                <w:color w:val="auto"/>
              </w:rPr>
              <w:t xml:space="preserve"> </w:t>
            </w:r>
            <w:r w:rsidR="00E268B0" w:rsidRPr="008D39B7">
              <w:rPr>
                <w:rStyle w:val="ae"/>
                <w:rFonts w:hint="eastAsia"/>
                <w:noProof/>
                <w:color w:val="auto"/>
              </w:rPr>
              <w:t>an</w:t>
            </w:r>
            <w:r w:rsidR="00E268B0" w:rsidRPr="008D39B7">
              <w:rPr>
                <w:rStyle w:val="ae"/>
                <w:noProof/>
                <w:color w:val="auto"/>
              </w:rPr>
              <w:t>d Metal Roof</w:t>
            </w:r>
            <w:r w:rsidR="00E268B0" w:rsidRPr="008D39B7">
              <w:rPr>
                <w:noProof/>
                <w:webHidden/>
              </w:rPr>
              <w:tab/>
            </w:r>
            <w:r w:rsidR="00B27E9F">
              <w:rPr>
                <w:rFonts w:hint="eastAsia"/>
                <w:noProof/>
                <w:webHidden/>
              </w:rPr>
              <w:t>47</w:t>
            </w:r>
          </w:hyperlink>
        </w:p>
        <w:p w14:paraId="6792472F" w14:textId="0852F4D4" w:rsidR="00E268B0" w:rsidRPr="008D39B7" w:rsidRDefault="00271517" w:rsidP="00E268B0">
          <w:pPr>
            <w:pStyle w:val="24"/>
            <w:tabs>
              <w:tab w:val="right" w:leader="dot" w:pos="8303"/>
            </w:tabs>
            <w:ind w:left="429"/>
            <w:rPr>
              <w:rFonts w:asciiTheme="minorHAnsi" w:eastAsiaTheme="minorEastAsia" w:hAnsiTheme="minorHAnsi" w:cstheme="minorBidi"/>
              <w:noProof/>
              <w:szCs w:val="22"/>
            </w:rPr>
          </w:pPr>
          <w:hyperlink w:anchor="_Toc9785617" w:history="1">
            <w:r w:rsidR="00F534B7">
              <w:rPr>
                <w:rStyle w:val="ae"/>
                <w:rFonts w:ascii="黑体" w:eastAsia="黑体" w:hint="eastAsia"/>
                <w:noProof/>
              </w:rPr>
              <w:t>10</w:t>
            </w:r>
            <w:r w:rsidR="00E268B0" w:rsidRPr="008D39B7">
              <w:rPr>
                <w:rStyle w:val="ae"/>
                <w:rFonts w:ascii="黑体" w:eastAsia="黑体"/>
                <w:noProof/>
              </w:rPr>
              <w:t xml:space="preserve">.1 </w:t>
            </w:r>
            <w:r w:rsidR="00E268B0" w:rsidRPr="008D39B7">
              <w:rPr>
                <w:szCs w:val="21"/>
              </w:rPr>
              <w:t>General Requirements</w:t>
            </w:r>
            <w:r w:rsidR="00E268B0" w:rsidRPr="008D39B7">
              <w:rPr>
                <w:noProof/>
                <w:webHidden/>
              </w:rPr>
              <w:tab/>
            </w:r>
            <w:r w:rsidR="00B27E9F">
              <w:rPr>
                <w:rFonts w:hint="eastAsia"/>
                <w:noProof/>
                <w:webHidden/>
              </w:rPr>
              <w:t>47</w:t>
            </w:r>
          </w:hyperlink>
        </w:p>
        <w:p w14:paraId="71C1C650" w14:textId="3A3B6284" w:rsidR="00E268B0" w:rsidRPr="008D39B7" w:rsidRDefault="00271517" w:rsidP="00E268B0">
          <w:pPr>
            <w:pStyle w:val="24"/>
            <w:tabs>
              <w:tab w:val="right" w:leader="dot" w:pos="8303"/>
            </w:tabs>
            <w:ind w:left="429"/>
            <w:rPr>
              <w:rFonts w:asciiTheme="minorHAnsi" w:eastAsiaTheme="minorEastAsia" w:hAnsiTheme="minorHAnsi" w:cstheme="minorBidi"/>
              <w:noProof/>
              <w:szCs w:val="22"/>
            </w:rPr>
          </w:pPr>
          <w:hyperlink w:anchor="_Toc9785619" w:history="1">
            <w:r w:rsidR="00F534B7">
              <w:rPr>
                <w:rStyle w:val="ae"/>
                <w:rFonts w:ascii="黑体" w:eastAsia="黑体" w:hint="eastAsia"/>
                <w:noProof/>
              </w:rPr>
              <w:t>10</w:t>
            </w:r>
            <w:r w:rsidR="00E268B0" w:rsidRPr="008D39B7">
              <w:rPr>
                <w:rStyle w:val="ae"/>
                <w:rFonts w:ascii="黑体" w:eastAsia="黑体"/>
                <w:noProof/>
              </w:rPr>
              <w:t xml:space="preserve">.2 </w:t>
            </w:r>
            <w:r w:rsidR="00E268B0" w:rsidRPr="008D39B7">
              <w:rPr>
                <w:rStyle w:val="ae"/>
                <w:rFonts w:eastAsia="黑体"/>
                <w:noProof/>
              </w:rPr>
              <w:t>Dominant Items</w:t>
            </w:r>
            <w:r w:rsidR="00E268B0" w:rsidRPr="008D39B7">
              <w:rPr>
                <w:noProof/>
                <w:webHidden/>
              </w:rPr>
              <w:tab/>
            </w:r>
            <w:r w:rsidR="00B27E9F">
              <w:rPr>
                <w:rFonts w:hint="eastAsia"/>
                <w:noProof/>
                <w:webHidden/>
              </w:rPr>
              <w:t>48</w:t>
            </w:r>
          </w:hyperlink>
        </w:p>
        <w:p w14:paraId="31E1EF03" w14:textId="3C86E517" w:rsidR="00E268B0" w:rsidRPr="008D39B7" w:rsidRDefault="00271517" w:rsidP="00E268B0">
          <w:pPr>
            <w:pStyle w:val="24"/>
            <w:tabs>
              <w:tab w:val="right" w:leader="dot" w:pos="8303"/>
            </w:tabs>
            <w:ind w:left="429"/>
            <w:rPr>
              <w:rFonts w:asciiTheme="minorHAnsi" w:eastAsiaTheme="minorEastAsia" w:hAnsiTheme="minorHAnsi" w:cstheme="minorBidi"/>
              <w:noProof/>
              <w:szCs w:val="22"/>
            </w:rPr>
          </w:pPr>
          <w:hyperlink w:anchor="_Toc9785620" w:history="1">
            <w:r w:rsidR="00F534B7">
              <w:rPr>
                <w:rStyle w:val="ae"/>
                <w:rFonts w:ascii="黑体" w:eastAsia="黑体" w:hint="eastAsia"/>
                <w:noProof/>
              </w:rPr>
              <w:t>10</w:t>
            </w:r>
            <w:r w:rsidR="00E268B0" w:rsidRPr="008D39B7">
              <w:rPr>
                <w:rStyle w:val="ae"/>
                <w:rFonts w:ascii="黑体" w:eastAsia="黑体"/>
                <w:noProof/>
              </w:rPr>
              <w:t xml:space="preserve">.3 </w:t>
            </w:r>
            <w:r w:rsidR="00E268B0" w:rsidRPr="008D39B7">
              <w:rPr>
                <w:rStyle w:val="ae"/>
                <w:rFonts w:eastAsia="黑体"/>
                <w:noProof/>
              </w:rPr>
              <w:t>Ordinaryl Items</w:t>
            </w:r>
            <w:r w:rsidR="00E268B0" w:rsidRPr="008D39B7">
              <w:rPr>
                <w:noProof/>
                <w:webHidden/>
              </w:rPr>
              <w:tab/>
            </w:r>
            <w:r w:rsidR="00B27E9F">
              <w:rPr>
                <w:rFonts w:hint="eastAsia"/>
                <w:noProof/>
                <w:webHidden/>
              </w:rPr>
              <w:t>4</w:t>
            </w:r>
            <w:r w:rsidR="00D63DD6">
              <w:rPr>
                <w:noProof/>
                <w:webHidden/>
              </w:rPr>
              <w:t>9</w:t>
            </w:r>
          </w:hyperlink>
        </w:p>
        <w:p w14:paraId="24004823" w14:textId="062C7653" w:rsidR="00E268B0" w:rsidRPr="008D39B7" w:rsidRDefault="00271517" w:rsidP="00E268B0">
          <w:pPr>
            <w:pStyle w:val="12"/>
            <w:tabs>
              <w:tab w:val="right" w:leader="dot" w:pos="8303"/>
            </w:tabs>
            <w:rPr>
              <w:rFonts w:asciiTheme="minorHAnsi" w:eastAsiaTheme="minorEastAsia" w:hAnsiTheme="minorHAnsi" w:cstheme="minorBidi"/>
              <w:noProof/>
              <w:szCs w:val="22"/>
            </w:rPr>
          </w:pPr>
          <w:hyperlink w:anchor="_Toc9785623" w:history="1">
            <w:r w:rsidR="00E268B0" w:rsidRPr="008D39B7">
              <w:rPr>
                <w:szCs w:val="21"/>
              </w:rPr>
              <w:t xml:space="preserve">Appendix A </w:t>
            </w:r>
            <w:r w:rsidR="00B62617">
              <w:rPr>
                <w:rFonts w:hint="eastAsia"/>
                <w:szCs w:val="21"/>
              </w:rPr>
              <w:t>Detail</w:t>
            </w:r>
            <w:r w:rsidR="00B62617">
              <w:rPr>
                <w:szCs w:val="21"/>
              </w:rPr>
              <w:t xml:space="preserve"> </w:t>
            </w:r>
            <w:r w:rsidR="00B62617">
              <w:rPr>
                <w:rFonts w:hint="eastAsia"/>
                <w:szCs w:val="21"/>
              </w:rPr>
              <w:t>Requirements</w:t>
            </w:r>
            <w:r w:rsidR="00B62617">
              <w:rPr>
                <w:szCs w:val="21"/>
              </w:rPr>
              <w:t xml:space="preserve"> </w:t>
            </w:r>
            <w:r w:rsidR="00B62617">
              <w:rPr>
                <w:rFonts w:hint="eastAsia"/>
                <w:szCs w:val="21"/>
              </w:rPr>
              <w:t>o</w:t>
            </w:r>
            <w:r w:rsidR="00B62617">
              <w:rPr>
                <w:szCs w:val="21"/>
              </w:rPr>
              <w:t>f Drawing</w:t>
            </w:r>
            <w:r w:rsidR="00E268B0" w:rsidRPr="008D39B7">
              <w:rPr>
                <w:noProof/>
                <w:webHidden/>
              </w:rPr>
              <w:tab/>
            </w:r>
            <w:r w:rsidR="00B27E9F">
              <w:rPr>
                <w:rFonts w:hint="eastAsia"/>
                <w:noProof/>
                <w:webHidden/>
              </w:rPr>
              <w:t>53</w:t>
            </w:r>
          </w:hyperlink>
        </w:p>
        <w:p w14:paraId="39DC3CA9" w14:textId="1EC7D76E" w:rsidR="00E268B0" w:rsidRPr="008D39B7" w:rsidRDefault="00E268B0" w:rsidP="00E268B0">
          <w:pPr>
            <w:pStyle w:val="12"/>
            <w:tabs>
              <w:tab w:val="right" w:leader="dot" w:pos="8303"/>
            </w:tabs>
            <w:rPr>
              <w:rFonts w:asciiTheme="minorHAnsi" w:eastAsiaTheme="minorEastAsia" w:hAnsiTheme="minorHAnsi" w:cstheme="minorBidi"/>
              <w:noProof/>
              <w:szCs w:val="22"/>
            </w:rPr>
          </w:pPr>
          <w:r w:rsidRPr="008D39B7">
            <w:rPr>
              <w:szCs w:val="21"/>
            </w:rPr>
            <w:t xml:space="preserve">Appendix B </w:t>
          </w:r>
          <w:r w:rsidR="00B62617">
            <w:rPr>
              <w:rFonts w:hint="eastAsia"/>
              <w:szCs w:val="21"/>
            </w:rPr>
            <w:t>Calculation</w:t>
          </w:r>
          <w:r w:rsidR="00B62617">
            <w:rPr>
              <w:szCs w:val="21"/>
            </w:rPr>
            <w:t xml:space="preserve"> Requirements of structure and Heating of </w:t>
          </w:r>
          <w:r w:rsidR="00B62617">
            <w:rPr>
              <w:rFonts w:hint="eastAsia"/>
              <w:szCs w:val="21"/>
            </w:rPr>
            <w:t>Curtain wall</w:t>
          </w:r>
          <w:hyperlink w:anchor="_Toc9785624" w:history="1">
            <w:r w:rsidRPr="008D39B7">
              <w:rPr>
                <w:noProof/>
                <w:webHidden/>
              </w:rPr>
              <w:tab/>
            </w:r>
            <w:r w:rsidR="00B27E9F">
              <w:rPr>
                <w:rFonts w:hint="eastAsia"/>
                <w:noProof/>
                <w:webHidden/>
              </w:rPr>
              <w:t>59</w:t>
            </w:r>
          </w:hyperlink>
        </w:p>
        <w:p w14:paraId="510FDFFB" w14:textId="47E021EC" w:rsidR="00E268B0" w:rsidRPr="008D39B7" w:rsidRDefault="00271517" w:rsidP="00E268B0">
          <w:pPr>
            <w:pStyle w:val="12"/>
            <w:tabs>
              <w:tab w:val="right" w:leader="dot" w:pos="8303"/>
            </w:tabs>
            <w:rPr>
              <w:noProof/>
            </w:rPr>
          </w:pPr>
          <w:hyperlink w:anchor="_Toc9785625" w:history="1">
            <w:r w:rsidR="00E268B0" w:rsidRPr="008D39B7">
              <w:rPr>
                <w:szCs w:val="21"/>
              </w:rPr>
              <w:t xml:space="preserve">Appendix C </w:t>
            </w:r>
            <w:r w:rsidR="00B62617" w:rsidRPr="00B62617">
              <w:rPr>
                <w:szCs w:val="21"/>
              </w:rPr>
              <w:t xml:space="preserve">Requirements </w:t>
            </w:r>
            <w:r w:rsidR="00B62617">
              <w:rPr>
                <w:szCs w:val="21"/>
              </w:rPr>
              <w:t xml:space="preserve">for Testing </w:t>
            </w:r>
            <w:r w:rsidR="00B62617">
              <w:rPr>
                <w:rFonts w:hint="eastAsia"/>
                <w:szCs w:val="21"/>
              </w:rPr>
              <w:t>Report</w:t>
            </w:r>
            <w:r w:rsidR="00B62617">
              <w:rPr>
                <w:szCs w:val="21"/>
              </w:rPr>
              <w:t xml:space="preserve"> </w:t>
            </w:r>
            <w:r w:rsidR="00B62617">
              <w:rPr>
                <w:rFonts w:hint="eastAsia"/>
                <w:szCs w:val="21"/>
              </w:rPr>
              <w:t>o</w:t>
            </w:r>
            <w:r w:rsidR="00B62617">
              <w:rPr>
                <w:szCs w:val="21"/>
              </w:rPr>
              <w:t>f Performences of Curtainwall</w:t>
            </w:r>
            <w:r w:rsidR="00E268B0" w:rsidRPr="008D39B7">
              <w:rPr>
                <w:noProof/>
                <w:webHidden/>
              </w:rPr>
              <w:tab/>
            </w:r>
            <w:r w:rsidR="00B27E9F">
              <w:rPr>
                <w:rFonts w:hint="eastAsia"/>
                <w:noProof/>
                <w:webHidden/>
              </w:rPr>
              <w:t>63</w:t>
            </w:r>
          </w:hyperlink>
        </w:p>
        <w:p w14:paraId="6910900D" w14:textId="35F3D9E1" w:rsidR="00E268B0" w:rsidRDefault="00271517" w:rsidP="00E268B0">
          <w:pPr>
            <w:pStyle w:val="12"/>
            <w:tabs>
              <w:tab w:val="right" w:leader="dot" w:pos="8303"/>
            </w:tabs>
            <w:rPr>
              <w:noProof/>
            </w:rPr>
          </w:pPr>
          <w:hyperlink w:anchor="_Toc9785625" w:history="1">
            <w:r w:rsidR="00E268B0" w:rsidRPr="008D39B7">
              <w:rPr>
                <w:szCs w:val="21"/>
              </w:rPr>
              <w:t xml:space="preserve">Appendix D </w:t>
            </w:r>
            <w:r w:rsidR="00B62617" w:rsidRPr="00B62617">
              <w:rPr>
                <w:szCs w:val="21"/>
              </w:rPr>
              <w:t xml:space="preserve">Requirements for Testing Report </w:t>
            </w:r>
            <w:r w:rsidR="00B62617" w:rsidRPr="00B62617">
              <w:rPr>
                <w:rFonts w:hint="eastAsia"/>
                <w:szCs w:val="21"/>
              </w:rPr>
              <w:t>o</w:t>
            </w:r>
            <w:r w:rsidR="00B62617" w:rsidRPr="00B62617">
              <w:rPr>
                <w:szCs w:val="21"/>
              </w:rPr>
              <w:t>f Performences of</w:t>
            </w:r>
            <w:r w:rsidR="00B62617">
              <w:rPr>
                <w:szCs w:val="21"/>
              </w:rPr>
              <w:t xml:space="preserve"> major conpornents</w:t>
            </w:r>
            <w:r w:rsidR="00E268B0" w:rsidRPr="00B62617">
              <w:rPr>
                <w:webHidden/>
                <w:szCs w:val="21"/>
              </w:rPr>
              <w:tab/>
            </w:r>
            <w:r w:rsidR="00B27E9F">
              <w:rPr>
                <w:rFonts w:hint="eastAsia"/>
                <w:webHidden/>
                <w:szCs w:val="21"/>
              </w:rPr>
              <w:t>65</w:t>
            </w:r>
          </w:hyperlink>
        </w:p>
        <w:p w14:paraId="225D1E57" w14:textId="43972E39" w:rsidR="00D63DD6" w:rsidRPr="008D39B7" w:rsidRDefault="00271517" w:rsidP="00D63DD6">
          <w:pPr>
            <w:pStyle w:val="12"/>
            <w:tabs>
              <w:tab w:val="right" w:leader="dot" w:pos="8303"/>
            </w:tabs>
            <w:rPr>
              <w:rFonts w:asciiTheme="minorHAnsi" w:eastAsiaTheme="minorEastAsia" w:hAnsiTheme="minorHAnsi" w:cstheme="minorBidi"/>
              <w:noProof/>
              <w:szCs w:val="22"/>
            </w:rPr>
          </w:pPr>
          <w:hyperlink w:anchor="_Toc9785616" w:history="1">
            <w:r w:rsidR="00D63DD6" w:rsidRPr="00D63DD6">
              <w:rPr>
                <w:rStyle w:val="ae"/>
                <w:noProof/>
                <w:color w:val="auto"/>
              </w:rPr>
              <w:t>Appendix D</w:t>
            </w:r>
            <w:r w:rsidR="00D63DD6" w:rsidRPr="008D39B7">
              <w:rPr>
                <w:rStyle w:val="ae"/>
                <w:noProof/>
                <w:color w:val="auto"/>
              </w:rPr>
              <w:t xml:space="preserve"> </w:t>
            </w:r>
            <w:r w:rsidR="00D63DD6" w:rsidRPr="008D39B7">
              <w:rPr>
                <w:rStyle w:val="ae"/>
                <w:rFonts w:hint="eastAsia"/>
                <w:noProof/>
                <w:color w:val="auto"/>
              </w:rPr>
              <w:t>BIM</w:t>
            </w:r>
            <w:r w:rsidR="00D63DD6" w:rsidRPr="008D39B7">
              <w:rPr>
                <w:rStyle w:val="ae"/>
                <w:noProof/>
                <w:color w:val="auto"/>
              </w:rPr>
              <w:t xml:space="preserve"> of Curtainwall</w:t>
            </w:r>
            <w:r w:rsidR="00D63DD6" w:rsidRPr="008D39B7">
              <w:rPr>
                <w:noProof/>
                <w:webHidden/>
              </w:rPr>
              <w:tab/>
            </w:r>
            <w:r w:rsidR="00B27E9F">
              <w:rPr>
                <w:rFonts w:hint="eastAsia"/>
                <w:noProof/>
                <w:webHidden/>
              </w:rPr>
              <w:t>69</w:t>
            </w:r>
          </w:hyperlink>
        </w:p>
        <w:p w14:paraId="6961C41F" w14:textId="746B9CBC" w:rsidR="00D63DD6" w:rsidRPr="008D39B7" w:rsidRDefault="00271517" w:rsidP="00D63DD6">
          <w:pPr>
            <w:pStyle w:val="24"/>
            <w:tabs>
              <w:tab w:val="right" w:leader="dot" w:pos="8303"/>
            </w:tabs>
            <w:ind w:left="429"/>
            <w:rPr>
              <w:rFonts w:asciiTheme="minorHAnsi" w:eastAsiaTheme="minorEastAsia" w:hAnsiTheme="minorHAnsi" w:cstheme="minorBidi"/>
              <w:noProof/>
              <w:szCs w:val="22"/>
            </w:rPr>
          </w:pPr>
          <w:hyperlink w:anchor="_Toc9785617" w:history="1">
            <w:r w:rsidR="00D63DD6">
              <w:rPr>
                <w:rStyle w:val="ae"/>
                <w:rFonts w:ascii="黑体" w:eastAsia="黑体" w:hint="eastAsia"/>
                <w:noProof/>
              </w:rPr>
              <w:t>11</w:t>
            </w:r>
            <w:r w:rsidR="00D63DD6" w:rsidRPr="008D39B7">
              <w:rPr>
                <w:rStyle w:val="ae"/>
                <w:rFonts w:ascii="黑体" w:eastAsia="黑体"/>
                <w:noProof/>
              </w:rPr>
              <w:t xml:space="preserve">.1 </w:t>
            </w:r>
            <w:r w:rsidR="00D63DD6" w:rsidRPr="008D39B7">
              <w:rPr>
                <w:szCs w:val="21"/>
              </w:rPr>
              <w:t>General Requirements</w:t>
            </w:r>
            <w:r w:rsidR="00D63DD6" w:rsidRPr="008D39B7">
              <w:rPr>
                <w:noProof/>
                <w:webHidden/>
              </w:rPr>
              <w:tab/>
            </w:r>
            <w:r w:rsidR="00B27E9F">
              <w:rPr>
                <w:rFonts w:hint="eastAsia"/>
                <w:noProof/>
                <w:webHidden/>
              </w:rPr>
              <w:t>69</w:t>
            </w:r>
          </w:hyperlink>
        </w:p>
        <w:p w14:paraId="546DC30C" w14:textId="5C2278B1" w:rsidR="00D63DD6" w:rsidRPr="00D63DD6" w:rsidRDefault="00271517" w:rsidP="00D63DD6">
          <w:pPr>
            <w:pStyle w:val="24"/>
            <w:tabs>
              <w:tab w:val="right" w:leader="dot" w:pos="8303"/>
            </w:tabs>
            <w:ind w:left="429"/>
          </w:pPr>
          <w:hyperlink w:anchor="_Toc9785619" w:history="1">
            <w:r w:rsidR="00D63DD6">
              <w:rPr>
                <w:rStyle w:val="ae"/>
                <w:rFonts w:ascii="黑体" w:eastAsia="黑体" w:hint="eastAsia"/>
                <w:noProof/>
              </w:rPr>
              <w:t>11</w:t>
            </w:r>
            <w:r w:rsidR="00D63DD6" w:rsidRPr="008D39B7">
              <w:rPr>
                <w:rStyle w:val="ae"/>
                <w:rFonts w:ascii="黑体" w:eastAsia="黑体"/>
                <w:noProof/>
              </w:rPr>
              <w:t xml:space="preserve">.2 </w:t>
            </w:r>
            <w:r w:rsidR="00D63DD6" w:rsidRPr="008D39B7">
              <w:rPr>
                <w:rStyle w:val="ae"/>
                <w:rFonts w:eastAsia="黑体"/>
                <w:noProof/>
              </w:rPr>
              <w:t>Data Exchange</w:t>
            </w:r>
            <w:r w:rsidR="00D63DD6" w:rsidRPr="008D39B7">
              <w:rPr>
                <w:noProof/>
                <w:webHidden/>
              </w:rPr>
              <w:tab/>
            </w:r>
            <w:r w:rsidR="00D63DD6">
              <w:rPr>
                <w:noProof/>
                <w:webHidden/>
              </w:rPr>
              <w:t>7</w:t>
            </w:r>
            <w:r w:rsidR="00B27E9F">
              <w:rPr>
                <w:rFonts w:hint="eastAsia"/>
                <w:noProof/>
                <w:webHidden/>
              </w:rPr>
              <w:t>0</w:t>
            </w:r>
          </w:hyperlink>
        </w:p>
        <w:p w14:paraId="3B7323D5" w14:textId="1FF8BD87" w:rsidR="00E268B0" w:rsidRDefault="00E268B0" w:rsidP="00E268B0">
          <w:pPr>
            <w:pStyle w:val="12"/>
            <w:tabs>
              <w:tab w:val="right" w:leader="dot" w:pos="8303"/>
            </w:tabs>
            <w:rPr>
              <w:rFonts w:asciiTheme="minorHAnsi" w:eastAsiaTheme="minorEastAsia" w:hAnsiTheme="minorHAnsi" w:cstheme="minorBidi"/>
              <w:noProof/>
              <w:szCs w:val="22"/>
            </w:rPr>
          </w:pPr>
          <w:r w:rsidRPr="00C521FE">
            <w:rPr>
              <w:szCs w:val="21"/>
            </w:rPr>
            <w:t xml:space="preserve">Explanation </w:t>
          </w:r>
          <w:r>
            <w:rPr>
              <w:rFonts w:hint="eastAsia"/>
              <w:szCs w:val="21"/>
            </w:rPr>
            <w:t>o</w:t>
          </w:r>
          <w:r w:rsidRPr="00C521FE">
            <w:rPr>
              <w:szCs w:val="21"/>
            </w:rPr>
            <w:t xml:space="preserve">f Wording </w:t>
          </w:r>
          <w:r>
            <w:rPr>
              <w:szCs w:val="21"/>
            </w:rPr>
            <w:t>I</w:t>
          </w:r>
          <w:r w:rsidRPr="00C521FE">
            <w:rPr>
              <w:szCs w:val="21"/>
            </w:rPr>
            <w:t xml:space="preserve">n </w:t>
          </w:r>
          <w:r>
            <w:rPr>
              <w:szCs w:val="21"/>
            </w:rPr>
            <w:t>T</w:t>
          </w:r>
          <w:r w:rsidRPr="00C521FE">
            <w:rPr>
              <w:szCs w:val="21"/>
            </w:rPr>
            <w:t>his Specification</w:t>
          </w:r>
          <w:hyperlink w:anchor="_Toc9785626" w:history="1">
            <w:r>
              <w:rPr>
                <w:noProof/>
                <w:webHidden/>
              </w:rPr>
              <w:tab/>
            </w:r>
            <w:r w:rsidR="00D63DD6">
              <w:rPr>
                <w:noProof/>
                <w:webHidden/>
              </w:rPr>
              <w:t>7</w:t>
            </w:r>
            <w:r w:rsidR="00B27E9F">
              <w:rPr>
                <w:rFonts w:hint="eastAsia"/>
                <w:noProof/>
                <w:webHidden/>
              </w:rPr>
              <w:t>2</w:t>
            </w:r>
          </w:hyperlink>
        </w:p>
        <w:p w14:paraId="4B326570" w14:textId="50408DF1" w:rsidR="00E268B0" w:rsidRDefault="00271517" w:rsidP="00E268B0">
          <w:pPr>
            <w:pStyle w:val="12"/>
            <w:tabs>
              <w:tab w:val="right" w:leader="dot" w:pos="8303"/>
            </w:tabs>
            <w:rPr>
              <w:rFonts w:asciiTheme="minorHAnsi" w:eastAsiaTheme="minorEastAsia" w:hAnsiTheme="minorHAnsi" w:cstheme="minorBidi"/>
              <w:noProof/>
              <w:szCs w:val="22"/>
            </w:rPr>
          </w:pPr>
          <w:hyperlink w:anchor="_Toc9785627" w:history="1">
            <w:r w:rsidR="00E268B0" w:rsidRPr="00C521FE">
              <w:rPr>
                <w:szCs w:val="21"/>
              </w:rPr>
              <w:t xml:space="preserve">List of </w:t>
            </w:r>
            <w:r w:rsidR="00E268B0">
              <w:rPr>
                <w:szCs w:val="21"/>
              </w:rPr>
              <w:t>Q</w:t>
            </w:r>
            <w:r w:rsidR="00E268B0" w:rsidRPr="00C521FE">
              <w:rPr>
                <w:szCs w:val="21"/>
              </w:rPr>
              <w:t xml:space="preserve">uoted </w:t>
            </w:r>
            <w:r w:rsidR="00E268B0">
              <w:rPr>
                <w:szCs w:val="21"/>
              </w:rPr>
              <w:t>S</w:t>
            </w:r>
            <w:r w:rsidR="00E268B0" w:rsidRPr="00C521FE">
              <w:rPr>
                <w:szCs w:val="21"/>
              </w:rPr>
              <w:t>tandards</w:t>
            </w:r>
            <w:r w:rsidR="00E268B0">
              <w:rPr>
                <w:noProof/>
                <w:webHidden/>
              </w:rPr>
              <w:tab/>
            </w:r>
          </w:hyperlink>
          <w:r w:rsidR="00B27E9F">
            <w:rPr>
              <w:rFonts w:hint="eastAsia"/>
              <w:noProof/>
            </w:rPr>
            <w:t>73</w:t>
          </w:r>
        </w:p>
        <w:p w14:paraId="676A6954" w14:textId="2C205E24" w:rsidR="00E268B0" w:rsidRDefault="00E268B0" w:rsidP="00E268B0">
          <w:pPr>
            <w:pStyle w:val="24"/>
            <w:tabs>
              <w:tab w:val="right" w:leader="dot" w:pos="8303"/>
            </w:tabs>
            <w:ind w:leftChars="0" w:left="0"/>
            <w:rPr>
              <w:rFonts w:asciiTheme="minorHAnsi" w:eastAsiaTheme="minorEastAsia" w:hAnsiTheme="minorHAnsi" w:cstheme="minorBidi"/>
              <w:noProof/>
              <w:szCs w:val="22"/>
            </w:rPr>
          </w:pPr>
          <w:r w:rsidRPr="0067777D">
            <w:t xml:space="preserve">Addition: </w:t>
          </w:r>
          <w:hyperlink w:anchor="_Toc9785628" w:history="1">
            <w:r w:rsidRPr="00C521FE">
              <w:rPr>
                <w:szCs w:val="21"/>
              </w:rPr>
              <w:t>Explanation of Provisions</w:t>
            </w:r>
            <w:r>
              <w:rPr>
                <w:noProof/>
                <w:webHidden/>
              </w:rPr>
              <w:tab/>
            </w:r>
          </w:hyperlink>
          <w:r w:rsidR="00B27E9F">
            <w:rPr>
              <w:rFonts w:hint="eastAsia"/>
              <w:noProof/>
            </w:rPr>
            <w:t>74</w:t>
          </w:r>
        </w:p>
        <w:p w14:paraId="051A04D2" w14:textId="04B8A835" w:rsidR="008B0B5E" w:rsidRDefault="00C521FE" w:rsidP="008B0B5E">
          <w:pPr>
            <w:ind w:firstLine="429"/>
            <w:rPr>
              <w:rFonts w:ascii="宋体" w:hAnsi="宋体"/>
              <w:szCs w:val="21"/>
            </w:rPr>
            <w:sectPr w:rsidR="008B0B5E" w:rsidSect="00E661A6">
              <w:footerReference w:type="default" r:id="rId10"/>
              <w:footerReference w:type="first" r:id="rId11"/>
              <w:pgSz w:w="11907" w:h="16840" w:code="9"/>
              <w:pgMar w:top="1440" w:right="1797" w:bottom="1440" w:left="1797" w:header="851" w:footer="992" w:gutter="0"/>
              <w:cols w:space="425"/>
              <w:docGrid w:type="linesAndChars" w:linePitch="332" w:charSpace="921"/>
            </w:sectPr>
          </w:pPr>
          <w:r w:rsidRPr="00731598">
            <w:rPr>
              <w:rFonts w:ascii="宋体" w:hAnsi="宋体"/>
              <w:bCs/>
              <w:szCs w:val="21"/>
              <w:lang w:val="zh-CN"/>
            </w:rPr>
            <w:fldChar w:fldCharType="end"/>
          </w:r>
        </w:p>
      </w:sdtContent>
    </w:sdt>
    <w:p w14:paraId="641430F5" w14:textId="77777777" w:rsidR="006908EE" w:rsidRPr="009B09DE" w:rsidRDefault="00C8222E" w:rsidP="00EA6794">
      <w:pPr>
        <w:pStyle w:val="af1"/>
      </w:pPr>
      <w:bookmarkStart w:id="8" w:name="_Toc22553622"/>
      <w:r w:rsidRPr="009B09DE">
        <w:rPr>
          <w:rFonts w:hint="eastAsia"/>
        </w:rPr>
        <w:lastRenderedPageBreak/>
        <w:t>1</w:t>
      </w:r>
      <w:r w:rsidRPr="009B09DE">
        <w:t xml:space="preserve"> </w:t>
      </w:r>
      <w:r w:rsidRPr="009B09DE">
        <w:rPr>
          <w:rFonts w:hint="eastAsia"/>
        </w:rPr>
        <w:t>总则</w:t>
      </w:r>
      <w:bookmarkEnd w:id="8"/>
    </w:p>
    <w:p w14:paraId="26E97416" w14:textId="7560F59E" w:rsidR="00F8289E" w:rsidRDefault="00C8222E" w:rsidP="00F8289E">
      <w:bookmarkStart w:id="9" w:name="_Toc6324842"/>
      <w:r w:rsidRPr="00905F17">
        <w:rPr>
          <w:rFonts w:hint="eastAsia"/>
        </w:rPr>
        <w:t>1.0.1</w:t>
      </w:r>
      <w:r w:rsidR="00AB4812" w:rsidRPr="00905F17">
        <w:t xml:space="preserve"> </w:t>
      </w:r>
      <w:r w:rsidR="00F8289E">
        <w:rPr>
          <w:rFonts w:hint="eastAsia"/>
        </w:rPr>
        <w:t>为加强建筑幕墙工程质量管理，规范建筑幕墙工程质量验收行为，使建筑幕墙工程</w:t>
      </w:r>
      <w:r w:rsidR="00F8289E" w:rsidRPr="00F8289E">
        <w:rPr>
          <w:rFonts w:hint="eastAsia"/>
        </w:rPr>
        <w:t>安全可靠、美观适用、经济合理、节能环保，制定本规程</w:t>
      </w:r>
      <w:r w:rsidR="00F8289E">
        <w:rPr>
          <w:rFonts w:hint="eastAsia"/>
        </w:rPr>
        <w:t>。</w:t>
      </w:r>
    </w:p>
    <w:p w14:paraId="23BB9AF9" w14:textId="65AC1227" w:rsidR="009170F2" w:rsidRPr="0084643C" w:rsidRDefault="0084643C" w:rsidP="0084643C">
      <w:pPr>
        <w:ind w:firstLineChars="200" w:firstLine="420"/>
        <w:rPr>
          <w:rFonts w:ascii="楷体" w:eastAsia="楷体" w:hAnsi="楷体"/>
          <w:szCs w:val="21"/>
        </w:rPr>
      </w:pPr>
      <w:r w:rsidRPr="009170F2">
        <w:rPr>
          <w:rFonts w:ascii="楷体" w:eastAsia="楷体" w:hAnsi="楷体" w:hint="eastAsia"/>
          <w:szCs w:val="21"/>
        </w:rPr>
        <w:t>【</w:t>
      </w:r>
      <w:r w:rsidRPr="00DB3A4E">
        <w:rPr>
          <w:rFonts w:ascii="楷体" w:eastAsia="楷体" w:hAnsi="楷体" w:hint="eastAsia"/>
          <w:szCs w:val="21"/>
        </w:rPr>
        <w:t>条文说明</w:t>
      </w:r>
      <w:r w:rsidRPr="009170F2">
        <w:rPr>
          <w:rFonts w:ascii="楷体" w:eastAsia="楷体" w:hAnsi="楷体" w:hint="eastAsia"/>
          <w:szCs w:val="21"/>
        </w:rPr>
        <w:t>】</w:t>
      </w:r>
      <w:r w:rsidRPr="0084643C">
        <w:rPr>
          <w:rFonts w:ascii="楷体" w:eastAsia="楷体" w:hAnsi="楷体" w:hint="eastAsia"/>
          <w:szCs w:val="21"/>
        </w:rPr>
        <w:t>建筑幕墙工程质量涉及安全、节能、建筑效果等。</w:t>
      </w:r>
      <w:r>
        <w:rPr>
          <w:rFonts w:ascii="楷体" w:eastAsia="楷体" w:hAnsi="楷体" w:hint="eastAsia"/>
          <w:szCs w:val="21"/>
        </w:rPr>
        <w:t>我国</w:t>
      </w:r>
      <w:r w:rsidRPr="0084643C">
        <w:rPr>
          <w:rFonts w:ascii="楷体" w:eastAsia="楷体" w:hAnsi="楷体" w:hint="eastAsia"/>
          <w:szCs w:val="21"/>
        </w:rPr>
        <w:t>在幕墙工程质量验收方面没有系统、全面的验收规范，</w:t>
      </w:r>
      <w:r w:rsidR="006F237A">
        <w:rPr>
          <w:rFonts w:ascii="楷体" w:eastAsia="楷体" w:hAnsi="楷体" w:hint="eastAsia"/>
          <w:szCs w:val="21"/>
        </w:rPr>
        <w:t>令</w:t>
      </w:r>
      <w:r w:rsidRPr="0084643C">
        <w:rPr>
          <w:rFonts w:ascii="楷体" w:eastAsia="楷体" w:hAnsi="楷体" w:hint="eastAsia"/>
          <w:szCs w:val="21"/>
        </w:rPr>
        <w:t>幕墙工程质量验收处于不明朗状态，随意性很强，工程质量得不到保证。因此，本规程率先在国内针对我国现有的幕墙</w:t>
      </w:r>
      <w:r>
        <w:rPr>
          <w:rFonts w:ascii="楷体" w:eastAsia="楷体" w:hAnsi="楷体" w:hint="eastAsia"/>
          <w:szCs w:val="21"/>
        </w:rPr>
        <w:t>形式</w:t>
      </w:r>
      <w:r w:rsidRPr="0084643C">
        <w:rPr>
          <w:rFonts w:ascii="楷体" w:eastAsia="楷体" w:hAnsi="楷体" w:hint="eastAsia"/>
          <w:szCs w:val="21"/>
        </w:rPr>
        <w:t>，系统而又全面地明确规定了各类型幕墙的验收具体要求，为建筑幕墙工程质量验收提供了可靠的</w:t>
      </w:r>
      <w:r w:rsidR="006F237A">
        <w:rPr>
          <w:rFonts w:ascii="楷体" w:eastAsia="楷体" w:hAnsi="楷体" w:hint="eastAsia"/>
          <w:szCs w:val="21"/>
        </w:rPr>
        <w:t>技术</w:t>
      </w:r>
      <w:r w:rsidRPr="0084643C">
        <w:rPr>
          <w:rFonts w:ascii="楷体" w:eastAsia="楷体" w:hAnsi="楷体" w:hint="eastAsia"/>
          <w:szCs w:val="21"/>
        </w:rPr>
        <w:t>依据。</w:t>
      </w:r>
    </w:p>
    <w:p w14:paraId="2744BD30" w14:textId="3A06A272" w:rsidR="006908EE" w:rsidRDefault="00C8222E" w:rsidP="00980FA0">
      <w:bookmarkStart w:id="10" w:name="_Toc6324843"/>
      <w:bookmarkEnd w:id="9"/>
      <w:r w:rsidRPr="00905F17">
        <w:rPr>
          <w:rFonts w:hint="eastAsia"/>
        </w:rPr>
        <w:t>1.0.2</w:t>
      </w:r>
      <w:r w:rsidRPr="00905F17">
        <w:t xml:space="preserve"> </w:t>
      </w:r>
      <w:r w:rsidRPr="00905F17">
        <w:t>本规</w:t>
      </w:r>
      <w:r w:rsidRPr="00905F17">
        <w:rPr>
          <w:rFonts w:hint="eastAsia"/>
        </w:rPr>
        <w:t>程</w:t>
      </w:r>
      <w:r w:rsidR="002B54B2">
        <w:t>适用于</w:t>
      </w:r>
      <w:r w:rsidR="004B2404">
        <w:rPr>
          <w:rFonts w:hint="eastAsia"/>
        </w:rPr>
        <w:t>新建、改建和扩建</w:t>
      </w:r>
      <w:r w:rsidR="002B54B2">
        <w:rPr>
          <w:rFonts w:hint="eastAsia"/>
        </w:rPr>
        <w:t>民用和一般工业用</w:t>
      </w:r>
      <w:r w:rsidR="00A85926">
        <w:rPr>
          <w:rFonts w:hint="eastAsia"/>
        </w:rPr>
        <w:t>建筑</w:t>
      </w:r>
      <w:r w:rsidR="002B54B2">
        <w:rPr>
          <w:rFonts w:hint="eastAsia"/>
        </w:rPr>
        <w:t>物的</w:t>
      </w:r>
      <w:r w:rsidR="00A605AD">
        <w:rPr>
          <w:rFonts w:hint="eastAsia"/>
        </w:rPr>
        <w:t>建筑幕墙</w:t>
      </w:r>
      <w:r w:rsidRPr="00905F17">
        <w:rPr>
          <w:rFonts w:hint="eastAsia"/>
        </w:rPr>
        <w:t>、</w:t>
      </w:r>
      <w:r w:rsidR="00A605AD">
        <w:rPr>
          <w:rFonts w:hint="eastAsia"/>
        </w:rPr>
        <w:t>采光顶和金属屋面</w:t>
      </w:r>
      <w:r w:rsidR="00F8289E">
        <w:rPr>
          <w:rFonts w:hint="eastAsia"/>
        </w:rPr>
        <w:t>等</w:t>
      </w:r>
      <w:r w:rsidRPr="00905F17">
        <w:t>工程</w:t>
      </w:r>
      <w:r w:rsidR="00F8289E">
        <w:rPr>
          <w:rFonts w:hint="eastAsia"/>
        </w:rPr>
        <w:t>的质量验收</w:t>
      </w:r>
      <w:r w:rsidRPr="00905F17">
        <w:rPr>
          <w:rFonts w:hint="eastAsia"/>
        </w:rPr>
        <w:t>。</w:t>
      </w:r>
      <w:bookmarkEnd w:id="10"/>
    </w:p>
    <w:p w14:paraId="03C47D99" w14:textId="7FD6C4EB" w:rsidR="006F237A" w:rsidRPr="006F237A" w:rsidRDefault="006F237A" w:rsidP="006F237A">
      <w:pPr>
        <w:ind w:firstLineChars="200" w:firstLine="420"/>
        <w:rPr>
          <w:rFonts w:ascii="楷体" w:eastAsia="楷体" w:hAnsi="楷体"/>
          <w:szCs w:val="21"/>
        </w:rPr>
      </w:pPr>
      <w:r w:rsidRPr="009170F2">
        <w:rPr>
          <w:rFonts w:ascii="楷体" w:eastAsia="楷体" w:hAnsi="楷体" w:hint="eastAsia"/>
          <w:szCs w:val="21"/>
        </w:rPr>
        <w:t>【</w:t>
      </w:r>
      <w:r w:rsidRPr="00DB3A4E">
        <w:rPr>
          <w:rFonts w:ascii="楷体" w:eastAsia="楷体" w:hAnsi="楷体" w:hint="eastAsia"/>
          <w:szCs w:val="21"/>
        </w:rPr>
        <w:t>条文说明</w:t>
      </w:r>
      <w:r w:rsidRPr="009170F2">
        <w:rPr>
          <w:rFonts w:ascii="楷体" w:eastAsia="楷体" w:hAnsi="楷体" w:hint="eastAsia"/>
          <w:szCs w:val="21"/>
        </w:rPr>
        <w:t>】</w:t>
      </w:r>
      <w:r w:rsidRPr="006F237A">
        <w:rPr>
          <w:rFonts w:ascii="楷体" w:eastAsia="楷体" w:hAnsi="楷体" w:hint="eastAsia"/>
          <w:szCs w:val="21"/>
        </w:rPr>
        <w:t>建筑幕墙普遍用于民用和一般工业用建筑物，主要包括玻璃幕墙、石材幕墙、金属板材幕墙及人造板材幕墙等，其中人造板材幕墙包括瓷板、陶板、微晶玻璃板、石材蜂窝复合板、高压热固化木纤维板和纤维水泥板等。本规程对这些</w:t>
      </w:r>
      <w:r>
        <w:rPr>
          <w:rFonts w:ascii="楷体" w:eastAsia="楷体" w:hAnsi="楷体" w:hint="eastAsia"/>
          <w:szCs w:val="21"/>
        </w:rPr>
        <w:t>类型</w:t>
      </w:r>
      <w:r w:rsidRPr="006F237A">
        <w:rPr>
          <w:rFonts w:ascii="楷体" w:eastAsia="楷体" w:hAnsi="楷体" w:hint="eastAsia"/>
          <w:szCs w:val="21"/>
        </w:rPr>
        <w:t>幕墙的</w:t>
      </w:r>
      <w:r>
        <w:rPr>
          <w:rFonts w:ascii="楷体" w:eastAsia="楷体" w:hAnsi="楷体" w:hint="eastAsia"/>
          <w:szCs w:val="21"/>
        </w:rPr>
        <w:t>验收</w:t>
      </w:r>
      <w:r w:rsidRPr="006F237A">
        <w:rPr>
          <w:rFonts w:ascii="楷体" w:eastAsia="楷体" w:hAnsi="楷体" w:hint="eastAsia"/>
          <w:szCs w:val="21"/>
        </w:rPr>
        <w:t>做出规定。对于特殊工业建筑物的幕墙，因建筑物环境比较复杂，要求也比较特殊，可参照本规程进行</w:t>
      </w:r>
      <w:r>
        <w:rPr>
          <w:rFonts w:ascii="楷体" w:eastAsia="楷体" w:hAnsi="楷体" w:hint="eastAsia"/>
          <w:szCs w:val="21"/>
        </w:rPr>
        <w:t>质量验收</w:t>
      </w:r>
      <w:r w:rsidRPr="006F237A">
        <w:rPr>
          <w:rFonts w:ascii="楷体" w:eastAsia="楷体" w:hAnsi="楷体" w:hint="eastAsia"/>
          <w:szCs w:val="21"/>
        </w:rPr>
        <w:t>。</w:t>
      </w:r>
    </w:p>
    <w:p w14:paraId="131AA764" w14:textId="376EFBDF" w:rsidR="006908EE" w:rsidRPr="00905F17" w:rsidRDefault="00C8222E" w:rsidP="00980FA0">
      <w:bookmarkStart w:id="11" w:name="_Toc6324844"/>
      <w:r w:rsidRPr="00905F17">
        <w:rPr>
          <w:rFonts w:hint="eastAsia"/>
        </w:rPr>
        <w:t>1.0.3</w:t>
      </w:r>
      <w:r w:rsidRPr="00905F17">
        <w:t xml:space="preserve"> </w:t>
      </w:r>
      <w:r w:rsidR="00F8289E">
        <w:rPr>
          <w:rFonts w:hint="eastAsia"/>
        </w:rPr>
        <w:t>建筑幕墙工程质量验收</w:t>
      </w:r>
      <w:r w:rsidRPr="00905F17">
        <w:t>，除应符合本规</w:t>
      </w:r>
      <w:r w:rsidRPr="00905F17">
        <w:rPr>
          <w:rFonts w:hint="eastAsia"/>
        </w:rPr>
        <w:t>程</w:t>
      </w:r>
      <w:r w:rsidR="00F8289E">
        <w:rPr>
          <w:rFonts w:hint="eastAsia"/>
        </w:rPr>
        <w:t>规定</w:t>
      </w:r>
      <w:r w:rsidRPr="00905F17">
        <w:t>，尚应符合国家现行有关标准的规定。</w:t>
      </w:r>
      <w:bookmarkEnd w:id="11"/>
    </w:p>
    <w:p w14:paraId="00946FB7" w14:textId="04CBD080" w:rsidR="006908EE" w:rsidRPr="006F237A" w:rsidRDefault="006F237A" w:rsidP="006F237A">
      <w:pPr>
        <w:ind w:firstLineChars="200" w:firstLine="420"/>
        <w:rPr>
          <w:rFonts w:ascii="楷体" w:eastAsia="楷体" w:hAnsi="楷体"/>
          <w:szCs w:val="21"/>
        </w:rPr>
      </w:pPr>
      <w:r w:rsidRPr="009170F2">
        <w:rPr>
          <w:rFonts w:ascii="楷体" w:eastAsia="楷体" w:hAnsi="楷体" w:hint="eastAsia"/>
          <w:szCs w:val="21"/>
        </w:rPr>
        <w:t>【</w:t>
      </w:r>
      <w:r w:rsidRPr="00DB3A4E">
        <w:rPr>
          <w:rFonts w:ascii="楷体" w:eastAsia="楷体" w:hAnsi="楷体" w:hint="eastAsia"/>
          <w:szCs w:val="21"/>
        </w:rPr>
        <w:t>条文说明</w:t>
      </w:r>
      <w:r w:rsidRPr="009170F2">
        <w:rPr>
          <w:rFonts w:ascii="楷体" w:eastAsia="楷体" w:hAnsi="楷体" w:hint="eastAsia"/>
          <w:szCs w:val="21"/>
        </w:rPr>
        <w:t>】</w:t>
      </w:r>
      <w:r w:rsidRPr="006F237A">
        <w:rPr>
          <w:rFonts w:ascii="楷体" w:eastAsia="楷体" w:hAnsi="楷体" w:hint="eastAsia"/>
          <w:szCs w:val="21"/>
        </w:rPr>
        <w:t>建筑幕墙工程中采用的工程技术文件、承包合同文件对工程质量的要求不得低于本规程的规定。本规程在实施过程中未规定到的尚应符合新的相应国家标准、行业标准要求。</w:t>
      </w:r>
    </w:p>
    <w:p w14:paraId="598E5E6D" w14:textId="77777777" w:rsidR="006908EE" w:rsidRPr="001F1903" w:rsidRDefault="003616F0" w:rsidP="00EA6794">
      <w:pPr>
        <w:pStyle w:val="af1"/>
      </w:pPr>
      <w:bookmarkStart w:id="12" w:name="_Toc22553623"/>
      <w:r w:rsidRPr="001F1903">
        <w:lastRenderedPageBreak/>
        <w:t xml:space="preserve">2 </w:t>
      </w:r>
      <w:r w:rsidR="00C8222E" w:rsidRPr="001F1903">
        <w:rPr>
          <w:rFonts w:hint="eastAsia"/>
        </w:rPr>
        <w:t>术语和符号</w:t>
      </w:r>
      <w:bookmarkEnd w:id="12"/>
    </w:p>
    <w:p w14:paraId="45C9561D" w14:textId="77777777" w:rsidR="006908EE" w:rsidRPr="001F1903" w:rsidRDefault="00C8222E" w:rsidP="0003387B">
      <w:pPr>
        <w:pStyle w:val="af7"/>
        <w:spacing w:before="156" w:after="156"/>
        <w:rPr>
          <w:rFonts w:ascii="黑体" w:eastAsia="黑体"/>
          <w:b w:val="0"/>
        </w:rPr>
      </w:pPr>
      <w:bookmarkStart w:id="13" w:name="_Toc22553624"/>
      <w:r w:rsidRPr="001F1903">
        <w:rPr>
          <w:rFonts w:ascii="黑体" w:eastAsia="黑体" w:hint="eastAsia"/>
          <w:b w:val="0"/>
        </w:rPr>
        <w:t>2.1</w:t>
      </w:r>
      <w:r w:rsidRPr="001F1903">
        <w:rPr>
          <w:rFonts w:ascii="黑体" w:eastAsia="黑体"/>
          <w:b w:val="0"/>
        </w:rPr>
        <w:t xml:space="preserve"> </w:t>
      </w:r>
      <w:r w:rsidRPr="001F1903">
        <w:rPr>
          <w:rFonts w:ascii="黑体" w:eastAsia="黑体" w:hint="eastAsia"/>
          <w:b w:val="0"/>
        </w:rPr>
        <w:t>术语</w:t>
      </w:r>
      <w:bookmarkEnd w:id="13"/>
    </w:p>
    <w:p w14:paraId="5612818F" w14:textId="5B729425" w:rsidR="00F8289E" w:rsidRDefault="00C8222E" w:rsidP="00F8289E">
      <w:bookmarkStart w:id="14" w:name="_Toc6324847"/>
      <w:r w:rsidRPr="00905F17">
        <w:rPr>
          <w:rFonts w:hint="eastAsia"/>
        </w:rPr>
        <w:t>2.1.1</w:t>
      </w:r>
      <w:r w:rsidRPr="00905F17">
        <w:t xml:space="preserve"> </w:t>
      </w:r>
      <w:bookmarkStart w:id="15" w:name="_Toc6324848"/>
      <w:bookmarkEnd w:id="14"/>
      <w:r w:rsidR="00F8289E">
        <w:rPr>
          <w:rFonts w:hint="eastAsia"/>
        </w:rPr>
        <w:t>建筑幕墙</w:t>
      </w:r>
      <w:r w:rsidR="00F8289E">
        <w:rPr>
          <w:rFonts w:hint="eastAsia"/>
        </w:rPr>
        <w:t xml:space="preserve"> curtain wall</w:t>
      </w:r>
    </w:p>
    <w:p w14:paraId="448E3B28" w14:textId="1F803C22" w:rsidR="00434B9D" w:rsidRDefault="00F8289E" w:rsidP="00434B9D">
      <w:pPr>
        <w:ind w:firstLineChars="200" w:firstLine="420"/>
        <w:rPr>
          <w:szCs w:val="21"/>
        </w:rPr>
      </w:pPr>
      <w:r w:rsidRPr="00434B9D">
        <w:rPr>
          <w:rFonts w:hint="eastAsia"/>
          <w:szCs w:val="21"/>
        </w:rPr>
        <w:t>由面板与支承结构体系（支承装置与支承结构）组成的、可相对主体结构有一定位移能力或自身有一定变形能力、不分担主体结构所受作用的建筑外围护墙。</w:t>
      </w:r>
    </w:p>
    <w:bookmarkEnd w:id="15"/>
    <w:p w14:paraId="57575F4E" w14:textId="43DCADDD" w:rsidR="00DB19D2" w:rsidRDefault="00DB19D2" w:rsidP="00DB19D2">
      <w:pPr>
        <w:rPr>
          <w:szCs w:val="21"/>
        </w:rPr>
      </w:pPr>
      <w:r>
        <w:rPr>
          <w:rFonts w:hint="eastAsia"/>
          <w:szCs w:val="21"/>
        </w:rPr>
        <w:t>2</w:t>
      </w:r>
      <w:r>
        <w:rPr>
          <w:szCs w:val="21"/>
        </w:rPr>
        <w:t>.1.</w:t>
      </w:r>
      <w:r w:rsidR="00434B9D">
        <w:rPr>
          <w:rFonts w:hint="eastAsia"/>
          <w:szCs w:val="21"/>
        </w:rPr>
        <w:t>2</w:t>
      </w:r>
      <w:r>
        <w:rPr>
          <w:szCs w:val="21"/>
        </w:rPr>
        <w:t xml:space="preserve"> </w:t>
      </w:r>
      <w:r>
        <w:rPr>
          <w:rFonts w:hint="eastAsia"/>
          <w:szCs w:val="21"/>
        </w:rPr>
        <w:t>民用建筑</w:t>
      </w:r>
      <w:r>
        <w:rPr>
          <w:rFonts w:hint="eastAsia"/>
          <w:szCs w:val="21"/>
        </w:rPr>
        <w:t xml:space="preserve"> </w:t>
      </w:r>
      <w:r>
        <w:rPr>
          <w:szCs w:val="21"/>
        </w:rPr>
        <w:t>civil building</w:t>
      </w:r>
    </w:p>
    <w:p w14:paraId="4DF01E42" w14:textId="77777777" w:rsidR="00DB19D2" w:rsidRDefault="00DB19D2" w:rsidP="00DB19D2">
      <w:pPr>
        <w:ind w:firstLineChars="200" w:firstLine="420"/>
        <w:rPr>
          <w:szCs w:val="21"/>
        </w:rPr>
      </w:pPr>
      <w:r>
        <w:rPr>
          <w:rFonts w:hint="eastAsia"/>
          <w:szCs w:val="21"/>
        </w:rPr>
        <w:t>已建成可以验收的和已投入使用的非生产性的居住建筑和公共建筑。</w:t>
      </w:r>
    </w:p>
    <w:p w14:paraId="78282790" w14:textId="15E79AE9" w:rsidR="00865B25" w:rsidRPr="00865B25" w:rsidRDefault="00865B25" w:rsidP="00865B25">
      <w:r w:rsidRPr="00865B25">
        <w:t>2</w:t>
      </w:r>
      <w:r>
        <w:rPr>
          <w:rFonts w:hint="eastAsia"/>
        </w:rPr>
        <w:t>.</w:t>
      </w:r>
      <w:r>
        <w:t>1.</w:t>
      </w:r>
      <w:r w:rsidR="00434B9D">
        <w:rPr>
          <w:rFonts w:hint="eastAsia"/>
        </w:rPr>
        <w:t>3</w:t>
      </w:r>
      <w:r>
        <w:t xml:space="preserve"> </w:t>
      </w:r>
      <w:r w:rsidRPr="00865B25">
        <w:rPr>
          <w:rFonts w:hint="eastAsia"/>
        </w:rPr>
        <w:t>支承结构</w:t>
      </w:r>
      <w:r>
        <w:rPr>
          <w:rFonts w:hint="eastAsia"/>
        </w:rPr>
        <w:t xml:space="preserve"> </w:t>
      </w:r>
      <w:r w:rsidRPr="00865B25">
        <w:t>supporting</w:t>
      </w:r>
      <w:r>
        <w:t xml:space="preserve"> </w:t>
      </w:r>
      <w:r w:rsidRPr="00865B25">
        <w:t>structure</w:t>
      </w:r>
    </w:p>
    <w:p w14:paraId="3782AFA1" w14:textId="184C0CEF" w:rsidR="00865B25" w:rsidRDefault="00865B25" w:rsidP="00865B25">
      <w:pPr>
        <w:ind w:firstLineChars="200" w:firstLine="420"/>
        <w:rPr>
          <w:szCs w:val="21"/>
        </w:rPr>
      </w:pPr>
      <w:r w:rsidRPr="00865B25">
        <w:rPr>
          <w:rFonts w:hint="eastAsia"/>
          <w:szCs w:val="21"/>
        </w:rPr>
        <w:t>用于支承幕墙面板的构部件</w:t>
      </w:r>
      <w:r>
        <w:rPr>
          <w:rFonts w:hint="eastAsia"/>
          <w:szCs w:val="21"/>
        </w:rPr>
        <w:t>，</w:t>
      </w:r>
      <w:r w:rsidRPr="00865B25">
        <w:rPr>
          <w:rFonts w:hint="eastAsia"/>
          <w:szCs w:val="21"/>
        </w:rPr>
        <w:t>如支承框架</w:t>
      </w:r>
      <w:r>
        <w:rPr>
          <w:rFonts w:hint="eastAsia"/>
          <w:szCs w:val="21"/>
        </w:rPr>
        <w:t>、</w:t>
      </w:r>
      <w:r w:rsidR="00A709A9">
        <w:rPr>
          <w:rFonts w:hint="eastAsia"/>
          <w:szCs w:val="21"/>
        </w:rPr>
        <w:t>玻</w:t>
      </w:r>
      <w:r w:rsidRPr="00865B25">
        <w:rPr>
          <w:rFonts w:hint="eastAsia"/>
          <w:szCs w:val="21"/>
        </w:rPr>
        <w:t>璃肋</w:t>
      </w:r>
      <w:r>
        <w:rPr>
          <w:rFonts w:hint="eastAsia"/>
          <w:szCs w:val="21"/>
        </w:rPr>
        <w:t>、</w:t>
      </w:r>
      <w:r w:rsidRPr="00865B25">
        <w:rPr>
          <w:rFonts w:hint="eastAsia"/>
          <w:szCs w:val="21"/>
        </w:rPr>
        <w:t>钢拉索和钢拉杆等</w:t>
      </w:r>
      <w:r>
        <w:rPr>
          <w:rFonts w:hint="eastAsia"/>
          <w:szCs w:val="21"/>
        </w:rPr>
        <w:t>，</w:t>
      </w:r>
      <w:r w:rsidRPr="00865B25">
        <w:rPr>
          <w:rFonts w:hint="eastAsia"/>
          <w:szCs w:val="21"/>
        </w:rPr>
        <w:t>由连接件与主体结构相接。</w:t>
      </w:r>
    </w:p>
    <w:p w14:paraId="2DAD9B9F" w14:textId="13122BCA" w:rsidR="00434B9D" w:rsidRPr="00434B9D" w:rsidRDefault="00434B9D" w:rsidP="00434B9D">
      <w:r w:rsidRPr="00434B9D">
        <w:rPr>
          <w:rFonts w:hint="eastAsia"/>
        </w:rPr>
        <w:t>2.</w:t>
      </w:r>
      <w:r>
        <w:t>1</w:t>
      </w:r>
      <w:r w:rsidRPr="00434B9D">
        <w:rPr>
          <w:rFonts w:hint="eastAsia"/>
        </w:rPr>
        <w:t>.</w:t>
      </w:r>
      <w:r>
        <w:t>4</w:t>
      </w:r>
      <w:r w:rsidRPr="00434B9D">
        <w:rPr>
          <w:rFonts w:hint="eastAsia"/>
        </w:rPr>
        <w:t xml:space="preserve"> </w:t>
      </w:r>
      <w:r w:rsidRPr="00434B9D">
        <w:rPr>
          <w:rFonts w:hint="eastAsia"/>
        </w:rPr>
        <w:t>构件式建筑幕墙</w:t>
      </w:r>
      <w:r>
        <w:rPr>
          <w:rFonts w:hint="eastAsia"/>
        </w:rPr>
        <w:t xml:space="preserve"> </w:t>
      </w:r>
      <w:r w:rsidRPr="00434B9D">
        <w:rPr>
          <w:rFonts w:hint="eastAsia"/>
        </w:rPr>
        <w:t>stick built curtain wall</w:t>
      </w:r>
    </w:p>
    <w:p w14:paraId="7837E3B9" w14:textId="77777777" w:rsidR="00434B9D" w:rsidRPr="00434B9D" w:rsidRDefault="00434B9D" w:rsidP="00434B9D">
      <w:pPr>
        <w:ind w:firstLineChars="200" w:firstLine="420"/>
        <w:rPr>
          <w:szCs w:val="21"/>
        </w:rPr>
      </w:pPr>
      <w:r w:rsidRPr="00434B9D">
        <w:rPr>
          <w:rFonts w:hint="eastAsia"/>
          <w:szCs w:val="21"/>
        </w:rPr>
        <w:t>现场在主体结构上安装立柱、横梁和各种面板的建筑幕墙。</w:t>
      </w:r>
    </w:p>
    <w:p w14:paraId="04DC403E" w14:textId="5AC24893" w:rsidR="00434B9D" w:rsidRPr="00434B9D" w:rsidRDefault="00434B9D" w:rsidP="00434B9D">
      <w:pPr>
        <w:rPr>
          <w:szCs w:val="21"/>
        </w:rPr>
      </w:pPr>
      <w:r w:rsidRPr="00434B9D">
        <w:rPr>
          <w:rFonts w:hint="eastAsia"/>
          <w:szCs w:val="21"/>
        </w:rPr>
        <w:t>2.</w:t>
      </w:r>
      <w:r>
        <w:rPr>
          <w:szCs w:val="21"/>
        </w:rPr>
        <w:t>1</w:t>
      </w:r>
      <w:r w:rsidRPr="00434B9D">
        <w:rPr>
          <w:rFonts w:hint="eastAsia"/>
          <w:szCs w:val="21"/>
        </w:rPr>
        <w:t>.</w:t>
      </w:r>
      <w:r>
        <w:rPr>
          <w:szCs w:val="21"/>
        </w:rPr>
        <w:t>5</w:t>
      </w:r>
      <w:r w:rsidRPr="00434B9D">
        <w:rPr>
          <w:rFonts w:hint="eastAsia"/>
          <w:szCs w:val="21"/>
        </w:rPr>
        <w:t xml:space="preserve"> </w:t>
      </w:r>
      <w:r w:rsidRPr="00434B9D">
        <w:rPr>
          <w:rFonts w:hint="eastAsia"/>
          <w:szCs w:val="21"/>
        </w:rPr>
        <w:t>明框</w:t>
      </w:r>
      <w:r w:rsidR="00A709A9">
        <w:rPr>
          <w:rFonts w:hint="eastAsia"/>
          <w:szCs w:val="21"/>
        </w:rPr>
        <w:t>玻</w:t>
      </w:r>
      <w:r w:rsidRPr="00434B9D">
        <w:rPr>
          <w:rFonts w:hint="eastAsia"/>
          <w:szCs w:val="21"/>
        </w:rPr>
        <w:t>璃幕墙</w:t>
      </w:r>
      <w:r>
        <w:rPr>
          <w:rFonts w:hint="eastAsia"/>
          <w:szCs w:val="21"/>
        </w:rPr>
        <w:t xml:space="preserve"> </w:t>
      </w:r>
      <w:r w:rsidRPr="00434B9D">
        <w:rPr>
          <w:rFonts w:hint="eastAsia"/>
          <w:szCs w:val="21"/>
        </w:rPr>
        <w:t>exposed frame supported glass curtain wall</w:t>
      </w:r>
    </w:p>
    <w:p w14:paraId="10993709" w14:textId="120D70D5" w:rsidR="00434B9D" w:rsidRPr="00434B9D" w:rsidRDefault="00434B9D" w:rsidP="00434B9D">
      <w:pPr>
        <w:ind w:firstLineChars="200" w:firstLine="420"/>
        <w:rPr>
          <w:szCs w:val="21"/>
        </w:rPr>
      </w:pPr>
      <w:r w:rsidRPr="00434B9D">
        <w:rPr>
          <w:rFonts w:hint="eastAsia"/>
          <w:szCs w:val="21"/>
        </w:rPr>
        <w:t>金属框架的构件显露于面板外表面的框支承</w:t>
      </w:r>
      <w:r w:rsidR="00A709A9">
        <w:rPr>
          <w:rFonts w:hint="eastAsia"/>
          <w:szCs w:val="21"/>
        </w:rPr>
        <w:t>玻</w:t>
      </w:r>
      <w:r w:rsidRPr="00434B9D">
        <w:rPr>
          <w:rFonts w:hint="eastAsia"/>
          <w:szCs w:val="21"/>
        </w:rPr>
        <w:t>璃幕墙。</w:t>
      </w:r>
    </w:p>
    <w:p w14:paraId="60E103B3" w14:textId="410005A5" w:rsidR="00434B9D" w:rsidRPr="00434B9D" w:rsidRDefault="00434B9D" w:rsidP="00434B9D">
      <w:pPr>
        <w:rPr>
          <w:szCs w:val="21"/>
        </w:rPr>
      </w:pPr>
      <w:r w:rsidRPr="00434B9D">
        <w:rPr>
          <w:rFonts w:hint="eastAsia"/>
          <w:szCs w:val="21"/>
        </w:rPr>
        <w:t>2.</w:t>
      </w:r>
      <w:r>
        <w:rPr>
          <w:szCs w:val="21"/>
        </w:rPr>
        <w:t>1</w:t>
      </w:r>
      <w:r w:rsidRPr="00434B9D">
        <w:rPr>
          <w:rFonts w:hint="eastAsia"/>
          <w:szCs w:val="21"/>
        </w:rPr>
        <w:t>.</w:t>
      </w:r>
      <w:r>
        <w:rPr>
          <w:szCs w:val="21"/>
        </w:rPr>
        <w:t>6</w:t>
      </w:r>
      <w:r w:rsidRPr="00434B9D">
        <w:rPr>
          <w:rFonts w:hint="eastAsia"/>
          <w:szCs w:val="21"/>
        </w:rPr>
        <w:t xml:space="preserve"> </w:t>
      </w:r>
      <w:r w:rsidRPr="00434B9D">
        <w:rPr>
          <w:rFonts w:hint="eastAsia"/>
          <w:szCs w:val="21"/>
        </w:rPr>
        <w:t>隐框</w:t>
      </w:r>
      <w:r w:rsidR="00A709A9">
        <w:rPr>
          <w:rFonts w:hint="eastAsia"/>
          <w:szCs w:val="21"/>
        </w:rPr>
        <w:t>玻</w:t>
      </w:r>
      <w:r w:rsidRPr="00434B9D">
        <w:rPr>
          <w:rFonts w:hint="eastAsia"/>
          <w:szCs w:val="21"/>
        </w:rPr>
        <w:t>璃幕墙</w:t>
      </w:r>
      <w:r>
        <w:rPr>
          <w:rFonts w:hint="eastAsia"/>
          <w:szCs w:val="21"/>
        </w:rPr>
        <w:t xml:space="preserve"> </w:t>
      </w:r>
      <w:r w:rsidRPr="00434B9D">
        <w:rPr>
          <w:rFonts w:hint="eastAsia"/>
          <w:szCs w:val="21"/>
        </w:rPr>
        <w:t>hidden frame supported glass curtain wall</w:t>
      </w:r>
    </w:p>
    <w:p w14:paraId="3357C30B" w14:textId="5512CA69" w:rsidR="00434B9D" w:rsidRPr="00434B9D" w:rsidRDefault="00434B9D" w:rsidP="00434B9D">
      <w:pPr>
        <w:ind w:firstLineChars="200" w:firstLine="420"/>
        <w:rPr>
          <w:szCs w:val="21"/>
        </w:rPr>
      </w:pPr>
      <w:r w:rsidRPr="00434B9D">
        <w:rPr>
          <w:rFonts w:hint="eastAsia"/>
          <w:szCs w:val="21"/>
        </w:rPr>
        <w:t>金属框架的构件完全</w:t>
      </w:r>
      <w:proofErr w:type="gramStart"/>
      <w:r w:rsidRPr="00434B9D">
        <w:rPr>
          <w:rFonts w:hint="eastAsia"/>
          <w:szCs w:val="21"/>
        </w:rPr>
        <w:t>不</w:t>
      </w:r>
      <w:proofErr w:type="gramEnd"/>
      <w:r w:rsidRPr="00434B9D">
        <w:rPr>
          <w:rFonts w:hint="eastAsia"/>
          <w:szCs w:val="21"/>
        </w:rPr>
        <w:t>显露于面板表面的框支承</w:t>
      </w:r>
      <w:r w:rsidR="00A709A9">
        <w:rPr>
          <w:rFonts w:hint="eastAsia"/>
          <w:szCs w:val="21"/>
        </w:rPr>
        <w:t>玻</w:t>
      </w:r>
      <w:r w:rsidRPr="00434B9D">
        <w:rPr>
          <w:rFonts w:hint="eastAsia"/>
          <w:szCs w:val="21"/>
        </w:rPr>
        <w:t>璃幕墙。</w:t>
      </w:r>
    </w:p>
    <w:p w14:paraId="48E24EBE" w14:textId="1624B2BC" w:rsidR="00434B9D" w:rsidRPr="00434B9D" w:rsidRDefault="00434B9D" w:rsidP="00434B9D">
      <w:pPr>
        <w:rPr>
          <w:szCs w:val="21"/>
        </w:rPr>
      </w:pPr>
      <w:r w:rsidRPr="00434B9D">
        <w:rPr>
          <w:rFonts w:hint="eastAsia"/>
          <w:szCs w:val="21"/>
        </w:rPr>
        <w:t>2.</w:t>
      </w:r>
      <w:r>
        <w:rPr>
          <w:szCs w:val="21"/>
        </w:rPr>
        <w:t>1</w:t>
      </w:r>
      <w:r w:rsidRPr="00434B9D">
        <w:rPr>
          <w:rFonts w:hint="eastAsia"/>
          <w:szCs w:val="21"/>
        </w:rPr>
        <w:t>.</w:t>
      </w:r>
      <w:r>
        <w:rPr>
          <w:szCs w:val="21"/>
        </w:rPr>
        <w:t>7</w:t>
      </w:r>
      <w:r w:rsidRPr="00434B9D">
        <w:rPr>
          <w:rFonts w:hint="eastAsia"/>
          <w:szCs w:val="21"/>
        </w:rPr>
        <w:t xml:space="preserve"> </w:t>
      </w:r>
      <w:r w:rsidRPr="00434B9D">
        <w:rPr>
          <w:rFonts w:hint="eastAsia"/>
          <w:szCs w:val="21"/>
        </w:rPr>
        <w:t>半隐框</w:t>
      </w:r>
      <w:r w:rsidR="00A709A9">
        <w:rPr>
          <w:rFonts w:hint="eastAsia"/>
          <w:szCs w:val="21"/>
        </w:rPr>
        <w:t>玻</w:t>
      </w:r>
      <w:r w:rsidRPr="00434B9D">
        <w:rPr>
          <w:rFonts w:hint="eastAsia"/>
          <w:szCs w:val="21"/>
        </w:rPr>
        <w:t>璃幕墙</w:t>
      </w:r>
      <w:r>
        <w:rPr>
          <w:rFonts w:hint="eastAsia"/>
          <w:szCs w:val="21"/>
        </w:rPr>
        <w:t xml:space="preserve"> </w:t>
      </w:r>
      <w:r w:rsidRPr="00434B9D">
        <w:rPr>
          <w:rFonts w:hint="eastAsia"/>
          <w:szCs w:val="21"/>
        </w:rPr>
        <w:t>semi-hidden frame supported glass curtain wall</w:t>
      </w:r>
    </w:p>
    <w:p w14:paraId="2CF3AF62" w14:textId="553161C0" w:rsidR="00434B9D" w:rsidRPr="00434B9D" w:rsidRDefault="00434B9D" w:rsidP="00434B9D">
      <w:pPr>
        <w:ind w:firstLineChars="200" w:firstLine="420"/>
        <w:rPr>
          <w:szCs w:val="21"/>
        </w:rPr>
      </w:pPr>
      <w:r w:rsidRPr="00434B9D">
        <w:rPr>
          <w:rFonts w:hint="eastAsia"/>
          <w:szCs w:val="21"/>
        </w:rPr>
        <w:t>金属框架的竖向或横向构件显露于面板外表面的框支承</w:t>
      </w:r>
      <w:r w:rsidR="00A709A9">
        <w:rPr>
          <w:rFonts w:hint="eastAsia"/>
          <w:szCs w:val="21"/>
        </w:rPr>
        <w:t>玻</w:t>
      </w:r>
      <w:r w:rsidRPr="00434B9D">
        <w:rPr>
          <w:rFonts w:hint="eastAsia"/>
          <w:szCs w:val="21"/>
        </w:rPr>
        <w:t>璃幕墙。</w:t>
      </w:r>
    </w:p>
    <w:p w14:paraId="1B9C0CB5" w14:textId="505EC8B1" w:rsidR="00434B9D" w:rsidRPr="00434B9D" w:rsidRDefault="00434B9D" w:rsidP="00434B9D">
      <w:pPr>
        <w:rPr>
          <w:szCs w:val="21"/>
        </w:rPr>
      </w:pPr>
      <w:r w:rsidRPr="00434B9D">
        <w:rPr>
          <w:rFonts w:hint="eastAsia"/>
          <w:szCs w:val="21"/>
        </w:rPr>
        <w:t>2.</w:t>
      </w:r>
      <w:r>
        <w:rPr>
          <w:szCs w:val="21"/>
        </w:rPr>
        <w:t>1</w:t>
      </w:r>
      <w:r w:rsidRPr="00434B9D">
        <w:rPr>
          <w:rFonts w:hint="eastAsia"/>
          <w:szCs w:val="21"/>
        </w:rPr>
        <w:t>.</w:t>
      </w:r>
      <w:r>
        <w:rPr>
          <w:szCs w:val="21"/>
        </w:rPr>
        <w:t>8</w:t>
      </w:r>
      <w:r w:rsidRPr="00434B9D">
        <w:rPr>
          <w:rFonts w:hint="eastAsia"/>
          <w:szCs w:val="21"/>
        </w:rPr>
        <w:t xml:space="preserve"> </w:t>
      </w:r>
      <w:r w:rsidRPr="00434B9D">
        <w:rPr>
          <w:rFonts w:hint="eastAsia"/>
          <w:szCs w:val="21"/>
        </w:rPr>
        <w:t>单元式幕墙</w:t>
      </w:r>
      <w:r w:rsidR="00933E4D">
        <w:rPr>
          <w:rFonts w:hint="eastAsia"/>
          <w:szCs w:val="21"/>
        </w:rPr>
        <w:t xml:space="preserve"> </w:t>
      </w:r>
      <w:r w:rsidRPr="00434B9D">
        <w:rPr>
          <w:rFonts w:hint="eastAsia"/>
          <w:szCs w:val="21"/>
        </w:rPr>
        <w:t>unitized curtain wall</w:t>
      </w:r>
    </w:p>
    <w:p w14:paraId="2389995B" w14:textId="0580AF54" w:rsidR="00434B9D" w:rsidRDefault="00434B9D" w:rsidP="00434B9D">
      <w:pPr>
        <w:ind w:firstLineChars="200" w:firstLine="420"/>
        <w:rPr>
          <w:szCs w:val="21"/>
        </w:rPr>
      </w:pPr>
      <w:r w:rsidRPr="00434B9D">
        <w:rPr>
          <w:rFonts w:hint="eastAsia"/>
          <w:szCs w:val="21"/>
        </w:rPr>
        <w:t>由各种墙面板与支承框架在工厂制成完整的幕墙结构基本单元，直接安装在主体结构上的建筑幕墙。</w:t>
      </w:r>
    </w:p>
    <w:p w14:paraId="65456132" w14:textId="3D7BC5C4" w:rsidR="00434B9D" w:rsidRPr="00434B9D" w:rsidRDefault="00434B9D" w:rsidP="00434B9D">
      <w:pPr>
        <w:rPr>
          <w:szCs w:val="21"/>
        </w:rPr>
      </w:pPr>
      <w:r w:rsidRPr="00434B9D">
        <w:rPr>
          <w:rFonts w:hint="eastAsia"/>
          <w:szCs w:val="21"/>
        </w:rPr>
        <w:t>2.</w:t>
      </w:r>
      <w:r>
        <w:rPr>
          <w:szCs w:val="21"/>
        </w:rPr>
        <w:t>1</w:t>
      </w:r>
      <w:r w:rsidRPr="00434B9D">
        <w:rPr>
          <w:rFonts w:hint="eastAsia"/>
          <w:szCs w:val="21"/>
        </w:rPr>
        <w:t>.</w:t>
      </w:r>
      <w:r>
        <w:rPr>
          <w:szCs w:val="21"/>
        </w:rPr>
        <w:t>9</w:t>
      </w:r>
      <w:r w:rsidRPr="00434B9D">
        <w:rPr>
          <w:rFonts w:hint="eastAsia"/>
          <w:szCs w:val="21"/>
        </w:rPr>
        <w:t xml:space="preserve"> </w:t>
      </w:r>
      <w:r w:rsidRPr="00434B9D">
        <w:rPr>
          <w:rFonts w:hint="eastAsia"/>
          <w:szCs w:val="21"/>
        </w:rPr>
        <w:t>组合幕墙</w:t>
      </w:r>
      <w:r w:rsidR="00933E4D">
        <w:rPr>
          <w:rFonts w:hint="eastAsia"/>
          <w:szCs w:val="21"/>
        </w:rPr>
        <w:t xml:space="preserve"> </w:t>
      </w:r>
      <w:r w:rsidRPr="00434B9D">
        <w:rPr>
          <w:rFonts w:hint="eastAsia"/>
          <w:szCs w:val="21"/>
        </w:rPr>
        <w:t>composite curtain wall</w:t>
      </w:r>
    </w:p>
    <w:p w14:paraId="31AE9501" w14:textId="62492FF8" w:rsidR="00434B9D" w:rsidRPr="00434B9D" w:rsidRDefault="00434B9D" w:rsidP="00434B9D">
      <w:pPr>
        <w:ind w:firstLineChars="200" w:firstLine="420"/>
        <w:rPr>
          <w:szCs w:val="21"/>
        </w:rPr>
      </w:pPr>
      <w:r w:rsidRPr="00434B9D">
        <w:rPr>
          <w:rFonts w:hint="eastAsia"/>
          <w:szCs w:val="21"/>
        </w:rPr>
        <w:t>由不同材料的构架、面板（如</w:t>
      </w:r>
      <w:r w:rsidR="00A709A9">
        <w:rPr>
          <w:rFonts w:hint="eastAsia"/>
          <w:szCs w:val="21"/>
        </w:rPr>
        <w:t>玻</w:t>
      </w:r>
      <w:r w:rsidRPr="00434B9D">
        <w:rPr>
          <w:rFonts w:hint="eastAsia"/>
          <w:szCs w:val="21"/>
        </w:rPr>
        <w:t>璃、金属、石材等）组成的建筑幕墙。</w:t>
      </w:r>
    </w:p>
    <w:p w14:paraId="1197190A" w14:textId="2EC84B8C" w:rsidR="00434B9D" w:rsidRPr="00434B9D" w:rsidRDefault="00434B9D" w:rsidP="00434B9D">
      <w:pPr>
        <w:rPr>
          <w:szCs w:val="21"/>
        </w:rPr>
      </w:pPr>
      <w:r w:rsidRPr="00434B9D">
        <w:rPr>
          <w:rFonts w:hint="eastAsia"/>
          <w:szCs w:val="21"/>
        </w:rPr>
        <w:t>2.</w:t>
      </w:r>
      <w:r>
        <w:rPr>
          <w:szCs w:val="21"/>
        </w:rPr>
        <w:t>1</w:t>
      </w:r>
      <w:r w:rsidRPr="00434B9D">
        <w:rPr>
          <w:rFonts w:hint="eastAsia"/>
          <w:szCs w:val="21"/>
        </w:rPr>
        <w:t>.</w:t>
      </w:r>
      <w:r>
        <w:rPr>
          <w:szCs w:val="21"/>
        </w:rPr>
        <w:t>10</w:t>
      </w:r>
      <w:r w:rsidRPr="00434B9D">
        <w:rPr>
          <w:rFonts w:hint="eastAsia"/>
          <w:szCs w:val="21"/>
        </w:rPr>
        <w:t xml:space="preserve"> </w:t>
      </w:r>
      <w:r w:rsidR="00A709A9">
        <w:rPr>
          <w:rFonts w:hint="eastAsia"/>
          <w:szCs w:val="21"/>
        </w:rPr>
        <w:t>玻</w:t>
      </w:r>
      <w:r w:rsidRPr="00434B9D">
        <w:rPr>
          <w:rFonts w:hint="eastAsia"/>
          <w:szCs w:val="21"/>
        </w:rPr>
        <w:t>璃幕墙</w:t>
      </w:r>
      <w:r w:rsidR="00933E4D">
        <w:rPr>
          <w:rFonts w:hint="eastAsia"/>
          <w:szCs w:val="21"/>
        </w:rPr>
        <w:t xml:space="preserve"> </w:t>
      </w:r>
      <w:r w:rsidRPr="00434B9D">
        <w:rPr>
          <w:rFonts w:hint="eastAsia"/>
          <w:szCs w:val="21"/>
        </w:rPr>
        <w:t>glass curtain wall</w:t>
      </w:r>
    </w:p>
    <w:p w14:paraId="6CA847A8" w14:textId="092A271F" w:rsidR="00434B9D" w:rsidRPr="00434B9D" w:rsidRDefault="00434B9D" w:rsidP="00434B9D">
      <w:pPr>
        <w:ind w:firstLineChars="200" w:firstLine="420"/>
        <w:rPr>
          <w:szCs w:val="21"/>
        </w:rPr>
      </w:pPr>
      <w:r w:rsidRPr="00434B9D">
        <w:rPr>
          <w:rFonts w:hint="eastAsia"/>
          <w:szCs w:val="21"/>
        </w:rPr>
        <w:t>面板材料是</w:t>
      </w:r>
      <w:r w:rsidR="00A709A9">
        <w:rPr>
          <w:rFonts w:hint="eastAsia"/>
          <w:szCs w:val="21"/>
        </w:rPr>
        <w:t>玻</w:t>
      </w:r>
      <w:r w:rsidRPr="00434B9D">
        <w:rPr>
          <w:rFonts w:hint="eastAsia"/>
          <w:szCs w:val="21"/>
        </w:rPr>
        <w:t>璃的建筑幕墙。</w:t>
      </w:r>
    </w:p>
    <w:p w14:paraId="0ED1EC9F" w14:textId="36EAC80A" w:rsidR="00434B9D" w:rsidRPr="00434B9D" w:rsidRDefault="00434B9D" w:rsidP="00434B9D">
      <w:pPr>
        <w:rPr>
          <w:szCs w:val="21"/>
        </w:rPr>
      </w:pPr>
      <w:r w:rsidRPr="00434B9D">
        <w:rPr>
          <w:rFonts w:hint="eastAsia"/>
          <w:szCs w:val="21"/>
        </w:rPr>
        <w:t>2.</w:t>
      </w:r>
      <w:r>
        <w:rPr>
          <w:szCs w:val="21"/>
        </w:rPr>
        <w:t>1</w:t>
      </w:r>
      <w:r w:rsidRPr="00434B9D">
        <w:rPr>
          <w:rFonts w:hint="eastAsia"/>
          <w:szCs w:val="21"/>
        </w:rPr>
        <w:t>.</w:t>
      </w:r>
      <w:r>
        <w:rPr>
          <w:szCs w:val="21"/>
        </w:rPr>
        <w:t>11</w:t>
      </w:r>
      <w:r w:rsidRPr="00434B9D">
        <w:rPr>
          <w:rFonts w:hint="eastAsia"/>
          <w:szCs w:val="21"/>
        </w:rPr>
        <w:t xml:space="preserve"> </w:t>
      </w:r>
      <w:r w:rsidRPr="00434B9D">
        <w:rPr>
          <w:rFonts w:hint="eastAsia"/>
          <w:szCs w:val="21"/>
        </w:rPr>
        <w:t>石材幕墙</w:t>
      </w:r>
      <w:r w:rsidR="00933E4D">
        <w:rPr>
          <w:rFonts w:hint="eastAsia"/>
          <w:szCs w:val="21"/>
        </w:rPr>
        <w:t xml:space="preserve"> </w:t>
      </w:r>
      <w:r w:rsidRPr="00434B9D">
        <w:rPr>
          <w:rFonts w:hint="eastAsia"/>
          <w:szCs w:val="21"/>
        </w:rPr>
        <w:t>natural stone curtain wall</w:t>
      </w:r>
    </w:p>
    <w:p w14:paraId="266F5B84" w14:textId="77777777" w:rsidR="00434B9D" w:rsidRPr="00434B9D" w:rsidRDefault="00434B9D" w:rsidP="00434B9D">
      <w:pPr>
        <w:ind w:firstLineChars="200" w:firstLine="420"/>
        <w:rPr>
          <w:szCs w:val="21"/>
        </w:rPr>
      </w:pPr>
      <w:r w:rsidRPr="00434B9D">
        <w:rPr>
          <w:rFonts w:hint="eastAsia"/>
          <w:szCs w:val="21"/>
        </w:rPr>
        <w:t>面板材料是天然建筑石材的建筑幕墙。</w:t>
      </w:r>
    </w:p>
    <w:p w14:paraId="1916A2EF" w14:textId="2878A1FA" w:rsidR="00434B9D" w:rsidRPr="00434B9D" w:rsidRDefault="00434B9D" w:rsidP="00434B9D">
      <w:pPr>
        <w:rPr>
          <w:szCs w:val="21"/>
        </w:rPr>
      </w:pPr>
      <w:r w:rsidRPr="00434B9D">
        <w:rPr>
          <w:rFonts w:hint="eastAsia"/>
          <w:szCs w:val="21"/>
        </w:rPr>
        <w:t>2.</w:t>
      </w:r>
      <w:r>
        <w:rPr>
          <w:szCs w:val="21"/>
        </w:rPr>
        <w:t>1</w:t>
      </w:r>
      <w:r w:rsidRPr="00434B9D">
        <w:rPr>
          <w:rFonts w:hint="eastAsia"/>
          <w:szCs w:val="21"/>
        </w:rPr>
        <w:t>.1</w:t>
      </w:r>
      <w:r>
        <w:rPr>
          <w:szCs w:val="21"/>
        </w:rPr>
        <w:t>2</w:t>
      </w:r>
      <w:r w:rsidRPr="00434B9D">
        <w:rPr>
          <w:rFonts w:hint="eastAsia"/>
          <w:szCs w:val="21"/>
        </w:rPr>
        <w:t xml:space="preserve"> </w:t>
      </w:r>
      <w:r>
        <w:rPr>
          <w:rFonts w:hint="eastAsia"/>
          <w:szCs w:val="21"/>
        </w:rPr>
        <w:t>金属板材幕墙</w:t>
      </w:r>
      <w:r w:rsidR="00933E4D">
        <w:rPr>
          <w:rFonts w:hint="eastAsia"/>
          <w:szCs w:val="21"/>
        </w:rPr>
        <w:t xml:space="preserve"> </w:t>
      </w:r>
      <w:r w:rsidRPr="00434B9D">
        <w:rPr>
          <w:rFonts w:hint="eastAsia"/>
          <w:szCs w:val="21"/>
        </w:rPr>
        <w:t>metal panel curtain wall</w:t>
      </w:r>
    </w:p>
    <w:p w14:paraId="14756559" w14:textId="77777777" w:rsidR="00434B9D" w:rsidRPr="00434B9D" w:rsidRDefault="00434B9D" w:rsidP="00434B9D">
      <w:pPr>
        <w:ind w:firstLineChars="200" w:firstLine="420"/>
        <w:rPr>
          <w:szCs w:val="21"/>
        </w:rPr>
      </w:pPr>
      <w:r w:rsidRPr="00434B9D">
        <w:rPr>
          <w:rFonts w:hint="eastAsia"/>
          <w:szCs w:val="21"/>
        </w:rPr>
        <w:t>面板材料为金属板材的建筑幕墙。</w:t>
      </w:r>
    </w:p>
    <w:p w14:paraId="76BDB57C" w14:textId="4F41C03C" w:rsidR="00434B9D" w:rsidRPr="00434B9D" w:rsidRDefault="00434B9D" w:rsidP="00434B9D">
      <w:pPr>
        <w:rPr>
          <w:szCs w:val="21"/>
        </w:rPr>
      </w:pPr>
      <w:r w:rsidRPr="00434B9D">
        <w:rPr>
          <w:rFonts w:hint="eastAsia"/>
          <w:szCs w:val="21"/>
        </w:rPr>
        <w:t>2.</w:t>
      </w:r>
      <w:r w:rsidR="00D90372">
        <w:rPr>
          <w:szCs w:val="21"/>
        </w:rPr>
        <w:t>1</w:t>
      </w:r>
      <w:r w:rsidRPr="00434B9D">
        <w:rPr>
          <w:rFonts w:hint="eastAsia"/>
          <w:szCs w:val="21"/>
        </w:rPr>
        <w:t>.1</w:t>
      </w:r>
      <w:r>
        <w:rPr>
          <w:szCs w:val="21"/>
        </w:rPr>
        <w:t>3</w:t>
      </w:r>
      <w:r w:rsidRPr="00434B9D">
        <w:rPr>
          <w:rFonts w:hint="eastAsia"/>
          <w:szCs w:val="21"/>
        </w:rPr>
        <w:t xml:space="preserve"> </w:t>
      </w:r>
      <w:r w:rsidRPr="00434B9D">
        <w:rPr>
          <w:rFonts w:hint="eastAsia"/>
          <w:szCs w:val="21"/>
        </w:rPr>
        <w:t>人造板材幕墙</w:t>
      </w:r>
      <w:r w:rsidR="00933E4D">
        <w:rPr>
          <w:rFonts w:hint="eastAsia"/>
          <w:szCs w:val="21"/>
        </w:rPr>
        <w:t xml:space="preserve"> </w:t>
      </w:r>
      <w:r w:rsidRPr="00434B9D">
        <w:rPr>
          <w:rFonts w:hint="eastAsia"/>
          <w:szCs w:val="21"/>
        </w:rPr>
        <w:t>artificial panel curtain wall</w:t>
      </w:r>
    </w:p>
    <w:p w14:paraId="34D2D773" w14:textId="6C0B0B1B" w:rsidR="00434B9D" w:rsidRDefault="00434B9D" w:rsidP="00D90372">
      <w:pPr>
        <w:ind w:firstLineChars="200" w:firstLine="420"/>
        <w:rPr>
          <w:szCs w:val="21"/>
        </w:rPr>
      </w:pPr>
      <w:r w:rsidRPr="00434B9D">
        <w:rPr>
          <w:rFonts w:hint="eastAsia"/>
          <w:szCs w:val="21"/>
        </w:rPr>
        <w:t>面板材料为人造板材的建筑幕墙</w:t>
      </w:r>
      <w:r w:rsidR="00D90372">
        <w:rPr>
          <w:rFonts w:hint="eastAsia"/>
          <w:szCs w:val="21"/>
        </w:rPr>
        <w:t>，</w:t>
      </w:r>
      <w:r w:rsidRPr="00434B9D">
        <w:rPr>
          <w:rFonts w:hint="eastAsia"/>
          <w:szCs w:val="21"/>
        </w:rPr>
        <w:t>主要包括瓷板幕墙、</w:t>
      </w:r>
      <w:proofErr w:type="gramStart"/>
      <w:r w:rsidRPr="00434B9D">
        <w:rPr>
          <w:rFonts w:hint="eastAsia"/>
          <w:szCs w:val="21"/>
        </w:rPr>
        <w:t>陶板幕墙</w:t>
      </w:r>
      <w:proofErr w:type="gramEnd"/>
      <w:r w:rsidRPr="00434B9D">
        <w:rPr>
          <w:rFonts w:hint="eastAsia"/>
          <w:szCs w:val="21"/>
        </w:rPr>
        <w:t>、微晶</w:t>
      </w:r>
      <w:r w:rsidR="00A709A9">
        <w:rPr>
          <w:rFonts w:hint="eastAsia"/>
          <w:szCs w:val="21"/>
        </w:rPr>
        <w:t>玻</w:t>
      </w:r>
      <w:r w:rsidRPr="00434B9D">
        <w:rPr>
          <w:rFonts w:hint="eastAsia"/>
          <w:szCs w:val="21"/>
        </w:rPr>
        <w:t>璃幕墙、石材蜂窝板幕墙、木纤维板幕墙、纤维水泥板幕墙。</w:t>
      </w:r>
    </w:p>
    <w:p w14:paraId="52271C4F" w14:textId="40BD7ED5" w:rsidR="00D90372" w:rsidRPr="00434B9D" w:rsidRDefault="00D90372" w:rsidP="00D90372">
      <w:pPr>
        <w:rPr>
          <w:szCs w:val="21"/>
        </w:rPr>
      </w:pPr>
      <w:r w:rsidRPr="00434B9D">
        <w:rPr>
          <w:rFonts w:hint="eastAsia"/>
          <w:szCs w:val="21"/>
        </w:rPr>
        <w:t>2.</w:t>
      </w:r>
      <w:r>
        <w:rPr>
          <w:szCs w:val="21"/>
        </w:rPr>
        <w:t>1</w:t>
      </w:r>
      <w:r w:rsidRPr="00434B9D">
        <w:rPr>
          <w:rFonts w:hint="eastAsia"/>
          <w:szCs w:val="21"/>
        </w:rPr>
        <w:t>.1</w:t>
      </w:r>
      <w:r>
        <w:rPr>
          <w:rFonts w:hint="eastAsia"/>
          <w:szCs w:val="21"/>
        </w:rPr>
        <w:t>4</w:t>
      </w:r>
      <w:r w:rsidRPr="00434B9D">
        <w:rPr>
          <w:rFonts w:hint="eastAsia"/>
          <w:szCs w:val="21"/>
        </w:rPr>
        <w:t xml:space="preserve"> </w:t>
      </w:r>
      <w:r>
        <w:rPr>
          <w:rFonts w:hint="eastAsia"/>
          <w:szCs w:val="21"/>
        </w:rPr>
        <w:t>光伏幕墙</w:t>
      </w:r>
      <w:bookmarkStart w:id="16" w:name="_Hlk18160217"/>
      <w:r w:rsidR="00933E4D">
        <w:rPr>
          <w:rFonts w:hint="eastAsia"/>
          <w:szCs w:val="21"/>
        </w:rPr>
        <w:t>photovoltaic</w:t>
      </w:r>
      <w:r w:rsidRPr="00434B9D">
        <w:rPr>
          <w:rFonts w:hint="eastAsia"/>
          <w:szCs w:val="21"/>
        </w:rPr>
        <w:t xml:space="preserve"> curtain wall</w:t>
      </w:r>
      <w:bookmarkEnd w:id="16"/>
    </w:p>
    <w:p w14:paraId="4175E6CE" w14:textId="295B3DA1" w:rsidR="00D90372" w:rsidRPr="00434B9D" w:rsidRDefault="00D90372" w:rsidP="00D90372">
      <w:pPr>
        <w:ind w:firstLineChars="200" w:firstLine="420"/>
        <w:rPr>
          <w:szCs w:val="21"/>
        </w:rPr>
      </w:pPr>
      <w:r w:rsidRPr="00434B9D">
        <w:rPr>
          <w:rFonts w:hint="eastAsia"/>
          <w:szCs w:val="21"/>
        </w:rPr>
        <w:t>面板材料为</w:t>
      </w:r>
      <w:r w:rsidR="00933E4D">
        <w:rPr>
          <w:rFonts w:hint="eastAsia"/>
          <w:szCs w:val="21"/>
        </w:rPr>
        <w:t>光伏</w:t>
      </w:r>
      <w:r w:rsidR="00A709A9">
        <w:rPr>
          <w:rFonts w:hint="eastAsia"/>
          <w:szCs w:val="21"/>
        </w:rPr>
        <w:t>玻</w:t>
      </w:r>
      <w:r w:rsidR="00933E4D">
        <w:rPr>
          <w:rFonts w:hint="eastAsia"/>
          <w:szCs w:val="21"/>
        </w:rPr>
        <w:t>璃</w:t>
      </w:r>
      <w:r w:rsidRPr="00434B9D">
        <w:rPr>
          <w:rFonts w:hint="eastAsia"/>
          <w:szCs w:val="21"/>
        </w:rPr>
        <w:t>的建筑幕墙。</w:t>
      </w:r>
      <w:r w:rsidR="00933E4D">
        <w:rPr>
          <w:rFonts w:hint="eastAsia"/>
          <w:szCs w:val="21"/>
        </w:rPr>
        <w:t>光伏幕墙采用光伏电池技术，把太阳光转化为能被人们利用的电能。</w:t>
      </w:r>
    </w:p>
    <w:p w14:paraId="6698419B" w14:textId="5B26B215" w:rsidR="00933E4D" w:rsidRPr="005F1DBF" w:rsidRDefault="00933E4D" w:rsidP="00933E4D">
      <w:pPr>
        <w:rPr>
          <w:szCs w:val="21"/>
        </w:rPr>
      </w:pPr>
      <w:r w:rsidRPr="00434B9D">
        <w:rPr>
          <w:rFonts w:hint="eastAsia"/>
          <w:szCs w:val="21"/>
        </w:rPr>
        <w:t>2.</w:t>
      </w:r>
      <w:r>
        <w:rPr>
          <w:szCs w:val="21"/>
        </w:rPr>
        <w:t>1</w:t>
      </w:r>
      <w:r w:rsidRPr="00434B9D">
        <w:rPr>
          <w:rFonts w:hint="eastAsia"/>
          <w:szCs w:val="21"/>
        </w:rPr>
        <w:t>.1</w:t>
      </w:r>
      <w:r>
        <w:rPr>
          <w:rFonts w:hint="eastAsia"/>
          <w:szCs w:val="21"/>
        </w:rPr>
        <w:t>5</w:t>
      </w:r>
      <w:r w:rsidRPr="00434B9D">
        <w:rPr>
          <w:rFonts w:hint="eastAsia"/>
          <w:szCs w:val="21"/>
        </w:rPr>
        <w:t xml:space="preserve"> </w:t>
      </w:r>
      <w:r w:rsidRPr="00933E4D">
        <w:rPr>
          <w:rFonts w:hint="eastAsia"/>
          <w:szCs w:val="21"/>
        </w:rPr>
        <w:t>GRC</w:t>
      </w:r>
      <w:r w:rsidR="00B65CCD">
        <w:rPr>
          <w:rFonts w:hint="eastAsia"/>
          <w:szCs w:val="21"/>
        </w:rPr>
        <w:t>板外</w:t>
      </w:r>
      <w:r w:rsidRPr="00933E4D">
        <w:rPr>
          <w:rFonts w:hint="eastAsia"/>
          <w:szCs w:val="21"/>
        </w:rPr>
        <w:t>墙</w:t>
      </w:r>
      <w:r>
        <w:rPr>
          <w:rFonts w:hint="eastAsia"/>
          <w:szCs w:val="21"/>
        </w:rPr>
        <w:t xml:space="preserve"> </w:t>
      </w:r>
      <w:r w:rsidR="005F1DBF" w:rsidRPr="005F1DBF">
        <w:rPr>
          <w:rFonts w:hint="eastAsia"/>
          <w:szCs w:val="21"/>
        </w:rPr>
        <w:t>GRC</w:t>
      </w:r>
      <w:r w:rsidR="005F1DBF" w:rsidRPr="005F1DBF">
        <w:rPr>
          <w:szCs w:val="21"/>
        </w:rPr>
        <w:t xml:space="preserve"> </w:t>
      </w:r>
      <w:r w:rsidR="005F1DBF" w:rsidRPr="005F1DBF">
        <w:rPr>
          <w:rFonts w:hint="eastAsia"/>
          <w:szCs w:val="21"/>
        </w:rPr>
        <w:t>external</w:t>
      </w:r>
      <w:r w:rsidR="005F1DBF" w:rsidRPr="005F1DBF">
        <w:rPr>
          <w:szCs w:val="21"/>
        </w:rPr>
        <w:t xml:space="preserve"> </w:t>
      </w:r>
      <w:r w:rsidRPr="005F1DBF">
        <w:rPr>
          <w:rFonts w:hint="eastAsia"/>
          <w:szCs w:val="21"/>
        </w:rPr>
        <w:t>wall</w:t>
      </w:r>
    </w:p>
    <w:p w14:paraId="6FD412E2" w14:textId="4C671E27" w:rsidR="00173A00" w:rsidRDefault="00933E4D" w:rsidP="00173A00">
      <w:pPr>
        <w:ind w:firstLineChars="200" w:firstLine="420"/>
        <w:rPr>
          <w:szCs w:val="21"/>
        </w:rPr>
      </w:pPr>
      <w:r w:rsidRPr="00434B9D">
        <w:rPr>
          <w:rFonts w:hint="eastAsia"/>
          <w:szCs w:val="21"/>
        </w:rPr>
        <w:t>面板材料为</w:t>
      </w:r>
      <w:r w:rsidR="00173A00">
        <w:rPr>
          <w:rFonts w:hint="eastAsia"/>
          <w:szCs w:val="21"/>
        </w:rPr>
        <w:t>G</w:t>
      </w:r>
      <w:r w:rsidR="00173A00">
        <w:rPr>
          <w:szCs w:val="21"/>
        </w:rPr>
        <w:t>RC</w:t>
      </w:r>
      <w:r w:rsidR="00173A00">
        <w:rPr>
          <w:rFonts w:hint="eastAsia"/>
          <w:szCs w:val="21"/>
        </w:rPr>
        <w:t>板（</w:t>
      </w:r>
      <w:r w:rsidR="00A709A9">
        <w:rPr>
          <w:rFonts w:hint="eastAsia"/>
          <w:szCs w:val="21"/>
        </w:rPr>
        <w:t>玻</w:t>
      </w:r>
      <w:r w:rsidR="00173A00">
        <w:rPr>
          <w:rFonts w:hint="eastAsia"/>
          <w:szCs w:val="21"/>
        </w:rPr>
        <w:t>璃纤维增强水泥板）</w:t>
      </w:r>
      <w:r w:rsidRPr="00434B9D">
        <w:rPr>
          <w:rFonts w:hint="eastAsia"/>
          <w:szCs w:val="21"/>
        </w:rPr>
        <w:t>的建筑幕墙。</w:t>
      </w:r>
    </w:p>
    <w:p w14:paraId="6C1F605D" w14:textId="24B9B365" w:rsidR="00173A00" w:rsidRPr="00E44CFF" w:rsidRDefault="00173A00" w:rsidP="00173A00">
      <w:r w:rsidRPr="00E44CFF">
        <w:lastRenderedPageBreak/>
        <w:t>2.1.</w:t>
      </w:r>
      <w:r>
        <w:t>1</w:t>
      </w:r>
      <w:r>
        <w:rPr>
          <w:rFonts w:hint="eastAsia"/>
        </w:rPr>
        <w:t>6</w:t>
      </w:r>
      <w:r w:rsidRPr="00E44CFF">
        <w:t xml:space="preserve"> </w:t>
      </w:r>
      <w:r w:rsidRPr="00E44CFF">
        <w:t>瓷板幕墙</w:t>
      </w:r>
      <w:r w:rsidRPr="00E44CFF">
        <w:t xml:space="preserve"> porcelain plate curtain wall</w:t>
      </w:r>
    </w:p>
    <w:p w14:paraId="0AC0B41E" w14:textId="77777777" w:rsidR="00173A00" w:rsidRPr="00E44CFF" w:rsidRDefault="00173A00" w:rsidP="00173A00">
      <w:pPr>
        <w:ind w:firstLineChars="200" w:firstLine="420"/>
      </w:pPr>
      <w:r w:rsidRPr="00E44CFF">
        <w:t>以建筑幕墙用瓷板为面板的人造板材幕墙。</w:t>
      </w:r>
    </w:p>
    <w:p w14:paraId="1DCA9EC5" w14:textId="46388E7E" w:rsidR="00173A00" w:rsidRPr="00E44CFF" w:rsidRDefault="00173A00" w:rsidP="00173A00">
      <w:r w:rsidRPr="00E44CFF">
        <w:t>2.1.</w:t>
      </w:r>
      <w:r>
        <w:rPr>
          <w:rFonts w:hint="eastAsia"/>
        </w:rPr>
        <w:t>17</w:t>
      </w:r>
      <w:r w:rsidRPr="00E44CFF">
        <w:t xml:space="preserve"> </w:t>
      </w:r>
      <w:proofErr w:type="gramStart"/>
      <w:r w:rsidRPr="00E44CFF">
        <w:t>陶板幕墙</w:t>
      </w:r>
      <w:proofErr w:type="gramEnd"/>
      <w:r w:rsidRPr="00E44CFF">
        <w:t xml:space="preserve"> terracotta panel curtain wall</w:t>
      </w:r>
    </w:p>
    <w:p w14:paraId="0139A411" w14:textId="77777777" w:rsidR="00173A00" w:rsidRPr="00E44CFF" w:rsidRDefault="00173A00" w:rsidP="00173A00">
      <w:pPr>
        <w:ind w:firstLineChars="200" w:firstLine="420"/>
      </w:pPr>
      <w:r w:rsidRPr="00E44CFF">
        <w:t>以建筑幕墙</w:t>
      </w:r>
      <w:proofErr w:type="gramStart"/>
      <w:r w:rsidRPr="00E44CFF">
        <w:t>用陶板为</w:t>
      </w:r>
      <w:proofErr w:type="gramEnd"/>
      <w:r w:rsidRPr="00E44CFF">
        <w:t>面板的人造板材幕墙。</w:t>
      </w:r>
    </w:p>
    <w:p w14:paraId="1B57D201" w14:textId="381E0DDD" w:rsidR="00173A00" w:rsidRPr="00E44CFF" w:rsidRDefault="00173A00" w:rsidP="00173A00">
      <w:r w:rsidRPr="00E44CFF">
        <w:t>2.1.</w:t>
      </w:r>
      <w:r>
        <w:rPr>
          <w:rFonts w:hint="eastAsia"/>
        </w:rPr>
        <w:t>18</w:t>
      </w:r>
      <w:r w:rsidRPr="00E44CFF">
        <w:t xml:space="preserve"> </w:t>
      </w:r>
      <w:r w:rsidRPr="00E44CFF">
        <w:t>微晶</w:t>
      </w:r>
      <w:r w:rsidR="00A709A9">
        <w:t>玻</w:t>
      </w:r>
      <w:r w:rsidRPr="00E44CFF">
        <w:t>璃幕墙</w:t>
      </w:r>
      <w:r w:rsidRPr="00E44CFF">
        <w:t xml:space="preserve">  glass-ceramics curtain wall</w:t>
      </w:r>
    </w:p>
    <w:p w14:paraId="13204230" w14:textId="3F307106" w:rsidR="00173A00" w:rsidRPr="00E44CFF" w:rsidRDefault="00173A00" w:rsidP="00173A00">
      <w:pPr>
        <w:ind w:firstLineChars="200" w:firstLine="420"/>
      </w:pPr>
      <w:r w:rsidRPr="00E44CFF">
        <w:t>以建筑装饰用微晶</w:t>
      </w:r>
      <w:r w:rsidR="00A709A9">
        <w:t>玻</w:t>
      </w:r>
      <w:r w:rsidRPr="00E44CFF">
        <w:t>璃板为面板的人造板材幕墙。</w:t>
      </w:r>
    </w:p>
    <w:p w14:paraId="5797F7E7" w14:textId="464E88EF" w:rsidR="00173A00" w:rsidRPr="00E44CFF" w:rsidRDefault="00173A00" w:rsidP="00173A00">
      <w:r w:rsidRPr="00E44CFF">
        <w:t>2.1.</w:t>
      </w:r>
      <w:r>
        <w:rPr>
          <w:rFonts w:hint="eastAsia"/>
        </w:rPr>
        <w:t>19</w:t>
      </w:r>
      <w:r w:rsidRPr="00E44CFF">
        <w:t xml:space="preserve"> </w:t>
      </w:r>
      <w:r w:rsidRPr="00E44CFF">
        <w:t>石材蜂窝板幕墙</w:t>
      </w:r>
      <w:r w:rsidRPr="00E44CFF">
        <w:t xml:space="preserve"> stone honeycomb composite panel curtain wall</w:t>
      </w:r>
    </w:p>
    <w:p w14:paraId="7C0E2D8C" w14:textId="77777777" w:rsidR="00173A00" w:rsidRPr="00E44CFF" w:rsidRDefault="00173A00" w:rsidP="00173A00">
      <w:pPr>
        <w:ind w:firstLineChars="200" w:firstLine="420"/>
      </w:pPr>
      <w:r w:rsidRPr="00E44CFF">
        <w:t>以建筑装饰用石材蜂窝复合板为面板的人造板材幕墙。</w:t>
      </w:r>
    </w:p>
    <w:p w14:paraId="46F64719" w14:textId="1DC0BB09" w:rsidR="00173A00" w:rsidRPr="00E44CFF" w:rsidRDefault="00173A00" w:rsidP="00173A00">
      <w:r w:rsidRPr="00E44CFF">
        <w:t>2.1.</w:t>
      </w:r>
      <w:r>
        <w:rPr>
          <w:rFonts w:hint="eastAsia"/>
        </w:rPr>
        <w:t>20</w:t>
      </w:r>
      <w:r w:rsidRPr="00E44CFF">
        <w:t xml:space="preserve"> </w:t>
      </w:r>
      <w:r w:rsidRPr="00E44CFF">
        <w:t>木纤维板幕墙</w:t>
      </w:r>
      <w:r w:rsidRPr="00E44CFF">
        <w:rPr>
          <w:rFonts w:hint="eastAsia"/>
        </w:rPr>
        <w:t xml:space="preserve"> </w:t>
      </w:r>
      <w:r w:rsidRPr="00E44CFF">
        <w:t>high-pressure laminates</w:t>
      </w:r>
      <w:r w:rsidRPr="00E44CFF">
        <w:rPr>
          <w:rFonts w:hint="eastAsia"/>
        </w:rPr>
        <w:t xml:space="preserve"> -sheets </w:t>
      </w:r>
      <w:r w:rsidRPr="00E44CFF">
        <w:t>curtain wall</w:t>
      </w:r>
    </w:p>
    <w:p w14:paraId="71127201" w14:textId="77777777" w:rsidR="00173A00" w:rsidRPr="00E44CFF" w:rsidRDefault="00173A00" w:rsidP="00173A00">
      <w:pPr>
        <w:ind w:firstLineChars="200" w:firstLine="420"/>
      </w:pPr>
      <w:r w:rsidRPr="00E44CFF">
        <w:t>以建筑幕墙用高压热固化木纤维板为面板的人造板材幕墙。</w:t>
      </w:r>
    </w:p>
    <w:p w14:paraId="6BAC8E17" w14:textId="77777777" w:rsidR="00173A00" w:rsidRPr="00E44CFF" w:rsidRDefault="00173A00" w:rsidP="00173A00">
      <w:r w:rsidRPr="00E44CFF">
        <w:t>2.1.</w:t>
      </w:r>
      <w:r>
        <w:t>21</w:t>
      </w:r>
      <w:r w:rsidRPr="00E44CFF">
        <w:t xml:space="preserve"> </w:t>
      </w:r>
      <w:r w:rsidRPr="00E44CFF">
        <w:t>纤维水泥板幕墙</w:t>
      </w:r>
      <w:r w:rsidRPr="00E44CFF">
        <w:t xml:space="preserve"> fiber cement </w:t>
      </w:r>
      <w:r w:rsidRPr="00E44CFF">
        <w:rPr>
          <w:rFonts w:hint="eastAsia"/>
        </w:rPr>
        <w:t>flat sheets</w:t>
      </w:r>
      <w:r w:rsidRPr="00E44CFF">
        <w:t xml:space="preserve"> curtain wall</w:t>
      </w:r>
    </w:p>
    <w:p w14:paraId="766DC4AF" w14:textId="60A60CE6" w:rsidR="00173A00" w:rsidRDefault="00173A00" w:rsidP="00173A00">
      <w:pPr>
        <w:ind w:firstLineChars="200" w:firstLine="420"/>
      </w:pPr>
      <w:r w:rsidRPr="00E44CFF">
        <w:t>以高密度无石棉纤维水泥板为面板的人造板材幕墙。</w:t>
      </w:r>
    </w:p>
    <w:p w14:paraId="21019AE1" w14:textId="4D117A28" w:rsidR="00015ABD" w:rsidRPr="00E44CFF" w:rsidRDefault="00015ABD" w:rsidP="00015ABD">
      <w:r w:rsidRPr="00E44CFF">
        <w:t>2.1.</w:t>
      </w:r>
      <w:r>
        <w:t>22</w:t>
      </w:r>
      <w:r w:rsidRPr="00E44CFF">
        <w:t xml:space="preserve"> </w:t>
      </w:r>
      <w:r>
        <w:rPr>
          <w:rFonts w:hint="eastAsia"/>
        </w:rPr>
        <w:t>超高性能混凝土</w:t>
      </w:r>
      <w:r w:rsidRPr="00E44CFF">
        <w:t>板幕墙</w:t>
      </w:r>
      <w:r w:rsidRPr="00E44CFF">
        <w:t xml:space="preserve"> </w:t>
      </w:r>
      <w:r w:rsidRPr="00015ABD">
        <w:t>Ultra-</w:t>
      </w:r>
      <w:r>
        <w:rPr>
          <w:rFonts w:hint="eastAsia"/>
        </w:rPr>
        <w:t>h</w:t>
      </w:r>
      <w:r w:rsidRPr="00015ABD">
        <w:t xml:space="preserve">igh </w:t>
      </w:r>
      <w:r>
        <w:rPr>
          <w:rFonts w:hint="eastAsia"/>
        </w:rPr>
        <w:t>p</w:t>
      </w:r>
      <w:r w:rsidRPr="00015ABD">
        <w:t xml:space="preserve">erformance </w:t>
      </w:r>
      <w:r>
        <w:rPr>
          <w:rFonts w:hint="eastAsia"/>
        </w:rPr>
        <w:t>c</w:t>
      </w:r>
      <w:r w:rsidRPr="00015ABD">
        <w:t>oncrete</w:t>
      </w:r>
      <w:r w:rsidRPr="00E44CFF">
        <w:t xml:space="preserve"> curtain wall</w:t>
      </w:r>
    </w:p>
    <w:p w14:paraId="5D49B88E" w14:textId="4C657D25" w:rsidR="00015ABD" w:rsidRPr="00015ABD" w:rsidRDefault="00015ABD" w:rsidP="00015ABD">
      <w:pPr>
        <w:ind w:firstLineChars="200" w:firstLine="420"/>
      </w:pPr>
      <w:r w:rsidRPr="00E44CFF">
        <w:t>以</w:t>
      </w:r>
      <w:r>
        <w:rPr>
          <w:rFonts w:hint="eastAsia"/>
        </w:rPr>
        <w:t>超高性能混凝土板（</w:t>
      </w:r>
      <w:r>
        <w:rPr>
          <w:rFonts w:hint="eastAsia"/>
        </w:rPr>
        <w:t>U</w:t>
      </w:r>
      <w:r>
        <w:t>HPC</w:t>
      </w:r>
      <w:r>
        <w:rPr>
          <w:rFonts w:hint="eastAsia"/>
        </w:rPr>
        <w:t>）</w:t>
      </w:r>
      <w:r w:rsidRPr="00E44CFF">
        <w:t>为面板的人造板材幕墙。</w:t>
      </w:r>
    </w:p>
    <w:p w14:paraId="2B98981E" w14:textId="3043A85A" w:rsidR="00865B25" w:rsidRPr="00865B25" w:rsidRDefault="00865B25" w:rsidP="00865B25">
      <w:r w:rsidRPr="00865B25">
        <w:t>2</w:t>
      </w:r>
      <w:r>
        <w:rPr>
          <w:rFonts w:hint="eastAsia"/>
        </w:rPr>
        <w:t>.</w:t>
      </w:r>
      <w:r w:rsidRPr="00865B25">
        <w:t>1</w:t>
      </w:r>
      <w:r>
        <w:t>.</w:t>
      </w:r>
      <w:r w:rsidR="00173A00">
        <w:rPr>
          <w:rFonts w:hint="eastAsia"/>
        </w:rPr>
        <w:t>2</w:t>
      </w:r>
      <w:r w:rsidR="00015ABD">
        <w:t>3</w:t>
      </w:r>
      <w:r>
        <w:t xml:space="preserve"> </w:t>
      </w:r>
      <w:r w:rsidRPr="00865B25">
        <w:rPr>
          <w:rFonts w:hint="eastAsia"/>
        </w:rPr>
        <w:t>硅酮结构密封胶</w:t>
      </w:r>
      <w:r>
        <w:rPr>
          <w:rFonts w:hint="eastAsia"/>
        </w:rPr>
        <w:t xml:space="preserve"> </w:t>
      </w:r>
      <w:r w:rsidRPr="00865B25">
        <w:t>structural</w:t>
      </w:r>
      <w:r>
        <w:t xml:space="preserve"> </w:t>
      </w:r>
      <w:r w:rsidRPr="00865B25">
        <w:t>silicone</w:t>
      </w:r>
      <w:r>
        <w:t xml:space="preserve"> </w:t>
      </w:r>
      <w:r w:rsidRPr="00865B25">
        <w:t>sealant</w:t>
      </w:r>
    </w:p>
    <w:p w14:paraId="18108E91" w14:textId="2695266D" w:rsidR="00865B25" w:rsidRPr="00865B25" w:rsidRDefault="00865B25" w:rsidP="00865B25">
      <w:pPr>
        <w:ind w:firstLineChars="200" w:firstLine="420"/>
      </w:pPr>
      <w:r w:rsidRPr="00865B25">
        <w:rPr>
          <w:rFonts w:hint="eastAsia"/>
          <w:szCs w:val="21"/>
        </w:rPr>
        <w:t>用于黏结幕墙面板与面板、面板与金属框架、面板与</w:t>
      </w:r>
      <w:proofErr w:type="gramStart"/>
      <w:r w:rsidR="00A709A9">
        <w:rPr>
          <w:rFonts w:hint="eastAsia"/>
          <w:szCs w:val="21"/>
        </w:rPr>
        <w:t>玻</w:t>
      </w:r>
      <w:r w:rsidRPr="00865B25">
        <w:rPr>
          <w:rFonts w:hint="eastAsia"/>
          <w:szCs w:val="21"/>
        </w:rPr>
        <w:t>璃肋的硅酮</w:t>
      </w:r>
      <w:proofErr w:type="gramEnd"/>
      <w:r w:rsidRPr="00865B25">
        <w:rPr>
          <w:rFonts w:hint="eastAsia"/>
          <w:szCs w:val="21"/>
        </w:rPr>
        <w:t>类结构性胶料</w:t>
      </w:r>
      <w:r>
        <w:rPr>
          <w:rFonts w:hint="eastAsia"/>
          <w:szCs w:val="21"/>
        </w:rPr>
        <w:t>，</w:t>
      </w:r>
      <w:r w:rsidRPr="00865B25">
        <w:rPr>
          <w:rFonts w:hint="eastAsia"/>
          <w:szCs w:val="21"/>
        </w:rPr>
        <w:t>能承受荷载并传递作用力</w:t>
      </w:r>
      <w:r>
        <w:rPr>
          <w:rFonts w:hint="eastAsia"/>
          <w:szCs w:val="21"/>
        </w:rPr>
        <w:t>，</w:t>
      </w:r>
      <w:r w:rsidRPr="00865B25">
        <w:rPr>
          <w:rFonts w:hint="eastAsia"/>
          <w:szCs w:val="21"/>
        </w:rPr>
        <w:t>又称硅酮结</w:t>
      </w:r>
      <w:r w:rsidRPr="00865B25">
        <w:rPr>
          <w:rFonts w:hint="eastAsia"/>
        </w:rPr>
        <w:t>构胶。</w:t>
      </w:r>
    </w:p>
    <w:p w14:paraId="4E3A1815" w14:textId="0C0DC5E9" w:rsidR="00865B25" w:rsidRPr="00865B25" w:rsidRDefault="00865B25" w:rsidP="00865B25">
      <w:r w:rsidRPr="00865B25">
        <w:t>2</w:t>
      </w:r>
      <w:r>
        <w:rPr>
          <w:rFonts w:hint="eastAsia"/>
        </w:rPr>
        <w:t>.</w:t>
      </w:r>
      <w:r w:rsidRPr="00865B25">
        <w:t>1</w:t>
      </w:r>
      <w:r>
        <w:t>.</w:t>
      </w:r>
      <w:r w:rsidR="00173A00">
        <w:rPr>
          <w:rFonts w:hint="eastAsia"/>
        </w:rPr>
        <w:t>2</w:t>
      </w:r>
      <w:r w:rsidR="00015ABD">
        <w:t>4</w:t>
      </w:r>
      <w:r>
        <w:t xml:space="preserve"> </w:t>
      </w:r>
      <w:r w:rsidRPr="00865B25">
        <w:rPr>
          <w:rFonts w:hint="eastAsia"/>
        </w:rPr>
        <w:t>硅酮建筑密封胶</w:t>
      </w:r>
      <w:r>
        <w:rPr>
          <w:rFonts w:hint="eastAsia"/>
        </w:rPr>
        <w:t xml:space="preserve"> </w:t>
      </w:r>
      <w:r w:rsidRPr="00865B25">
        <w:t>weather</w:t>
      </w:r>
      <w:r>
        <w:t xml:space="preserve"> </w:t>
      </w:r>
      <w:r w:rsidRPr="00865B25">
        <w:t>proofing</w:t>
      </w:r>
      <w:r>
        <w:t xml:space="preserve"> </w:t>
      </w:r>
      <w:r w:rsidRPr="00865B25">
        <w:t>silicone</w:t>
      </w:r>
      <w:r>
        <w:t xml:space="preserve"> </w:t>
      </w:r>
      <w:r w:rsidRPr="00865B25">
        <w:t>sealant</w:t>
      </w:r>
    </w:p>
    <w:p w14:paraId="25BABB71" w14:textId="77777777" w:rsidR="00865B25" w:rsidRPr="00865B25" w:rsidRDefault="00865B25" w:rsidP="00865B25">
      <w:pPr>
        <w:ind w:firstLineChars="200" w:firstLine="420"/>
        <w:rPr>
          <w:szCs w:val="21"/>
        </w:rPr>
      </w:pPr>
      <w:r w:rsidRPr="00865B25">
        <w:rPr>
          <w:rFonts w:hint="eastAsia"/>
          <w:szCs w:val="21"/>
        </w:rPr>
        <w:t>用于填嵌幕墙构造缝隙的硅酮类密封性胶料</w:t>
      </w:r>
      <w:r>
        <w:rPr>
          <w:rFonts w:hint="eastAsia"/>
          <w:szCs w:val="21"/>
        </w:rPr>
        <w:t>，</w:t>
      </w:r>
      <w:r w:rsidRPr="00865B25">
        <w:rPr>
          <w:rFonts w:hint="eastAsia"/>
          <w:szCs w:val="21"/>
        </w:rPr>
        <w:t>又称硅酮密封胶。</w:t>
      </w:r>
    </w:p>
    <w:p w14:paraId="0F1E0F2D" w14:textId="2B237224" w:rsidR="00977BA8" w:rsidRPr="00980FA0" w:rsidRDefault="00977BA8" w:rsidP="00977BA8">
      <w:r w:rsidRPr="00980FA0">
        <w:rPr>
          <w:rFonts w:hint="eastAsia"/>
        </w:rPr>
        <w:t>2</w:t>
      </w:r>
      <w:r w:rsidRPr="00980FA0">
        <w:t>.1.</w:t>
      </w:r>
      <w:r w:rsidR="00173A00">
        <w:rPr>
          <w:rFonts w:hint="eastAsia"/>
        </w:rPr>
        <w:t>2</w:t>
      </w:r>
      <w:r w:rsidR="00015ABD">
        <w:t>5</w:t>
      </w:r>
      <w:r w:rsidRPr="00980FA0">
        <w:t xml:space="preserve"> </w:t>
      </w:r>
      <w:r>
        <w:rPr>
          <w:rFonts w:hint="eastAsia"/>
        </w:rPr>
        <w:t>连接件</w:t>
      </w:r>
      <w:r w:rsidRPr="00980FA0">
        <w:rPr>
          <w:rFonts w:hint="eastAsia"/>
        </w:rPr>
        <w:t xml:space="preserve"> </w:t>
      </w:r>
      <w:r>
        <w:t>con</w:t>
      </w:r>
      <w:r>
        <w:rPr>
          <w:rFonts w:hint="eastAsia"/>
        </w:rPr>
        <w:t>n</w:t>
      </w:r>
      <w:r>
        <w:t>e</w:t>
      </w:r>
      <w:r>
        <w:rPr>
          <w:rFonts w:hint="eastAsia"/>
        </w:rPr>
        <w:t>ctor</w:t>
      </w:r>
    </w:p>
    <w:p w14:paraId="0F38FA42" w14:textId="77777777" w:rsidR="00977BA8" w:rsidRDefault="00977BA8" w:rsidP="00977BA8">
      <w:pPr>
        <w:ind w:firstLineChars="200" w:firstLine="420"/>
        <w:rPr>
          <w:szCs w:val="21"/>
        </w:rPr>
      </w:pPr>
      <w:r>
        <w:rPr>
          <w:rFonts w:hint="eastAsia"/>
          <w:szCs w:val="21"/>
        </w:rPr>
        <w:t>用于建筑幕墙构件之间的组装连接、构件与建筑主体结构安装连接的零件或组合件。</w:t>
      </w:r>
    </w:p>
    <w:p w14:paraId="689535BF" w14:textId="398B0484" w:rsidR="00865B25" w:rsidRPr="00865B25" w:rsidRDefault="00865B25" w:rsidP="00865B25">
      <w:r w:rsidRPr="00865B25">
        <w:t>2</w:t>
      </w:r>
      <w:r>
        <w:rPr>
          <w:rFonts w:hint="eastAsia"/>
        </w:rPr>
        <w:t>.</w:t>
      </w:r>
      <w:r w:rsidRPr="00865B25">
        <w:t>1</w:t>
      </w:r>
      <w:r>
        <w:t>.2</w:t>
      </w:r>
      <w:r w:rsidR="00015ABD">
        <w:t>6</w:t>
      </w:r>
      <w:r>
        <w:t xml:space="preserve"> </w:t>
      </w:r>
      <w:r w:rsidRPr="00865B25">
        <w:rPr>
          <w:rFonts w:hint="eastAsia"/>
        </w:rPr>
        <w:t>相容性</w:t>
      </w:r>
      <w:r>
        <w:rPr>
          <w:rFonts w:hint="eastAsia"/>
        </w:rPr>
        <w:t xml:space="preserve"> </w:t>
      </w:r>
      <w:r w:rsidRPr="00865B25">
        <w:t>compatibility</w:t>
      </w:r>
    </w:p>
    <w:p w14:paraId="3F3BCF35" w14:textId="5C615AAE" w:rsidR="00865B25" w:rsidRDefault="00865B25" w:rsidP="00865B25">
      <w:pPr>
        <w:ind w:firstLineChars="200" w:firstLine="420"/>
      </w:pPr>
      <w:bookmarkStart w:id="17" w:name="_Hlk9715628"/>
      <w:r w:rsidRPr="00865B25">
        <w:rPr>
          <w:rFonts w:hint="eastAsia"/>
        </w:rPr>
        <w:t>粘接用的密封胶料之间或密封胶料与其他材质的材料面接触时</w:t>
      </w:r>
      <w:r>
        <w:rPr>
          <w:rFonts w:hint="eastAsia"/>
        </w:rPr>
        <w:t>，</w:t>
      </w:r>
      <w:r w:rsidRPr="00865B25">
        <w:rPr>
          <w:rFonts w:hint="eastAsia"/>
        </w:rPr>
        <w:t>相互不发生有害的物理化学反应的性能。</w:t>
      </w:r>
    </w:p>
    <w:p w14:paraId="0D1AE796" w14:textId="77777777" w:rsidR="006908EE" w:rsidRPr="001F1903" w:rsidRDefault="00C8222E" w:rsidP="007E230F">
      <w:pPr>
        <w:pStyle w:val="af7"/>
        <w:spacing w:before="156" w:after="156"/>
        <w:rPr>
          <w:rFonts w:ascii="黑体" w:eastAsia="黑体"/>
          <w:b w:val="0"/>
        </w:rPr>
      </w:pPr>
      <w:bookmarkStart w:id="18" w:name="_Toc22553625"/>
      <w:bookmarkEnd w:id="17"/>
      <w:r w:rsidRPr="001F1903">
        <w:rPr>
          <w:rFonts w:ascii="黑体" w:eastAsia="黑体" w:hint="eastAsia"/>
          <w:b w:val="0"/>
        </w:rPr>
        <w:t>2.2</w:t>
      </w:r>
      <w:r w:rsidRPr="001F1903">
        <w:rPr>
          <w:rFonts w:ascii="黑体" w:eastAsia="黑体"/>
          <w:b w:val="0"/>
        </w:rPr>
        <w:t xml:space="preserve"> </w:t>
      </w:r>
      <w:r w:rsidRPr="001F1903">
        <w:rPr>
          <w:rFonts w:ascii="黑体" w:eastAsia="黑体" w:hint="eastAsia"/>
          <w:b w:val="0"/>
        </w:rPr>
        <w:t>符号</w:t>
      </w:r>
      <w:bookmarkEnd w:id="18"/>
    </w:p>
    <w:p w14:paraId="5C331D3D" w14:textId="22079A4A" w:rsidR="006908EE" w:rsidRPr="007D4A10" w:rsidRDefault="00C8222E" w:rsidP="00123817">
      <w:bookmarkStart w:id="19" w:name="_Toc6324852"/>
      <w:r w:rsidRPr="00980FA0">
        <w:rPr>
          <w:rFonts w:hint="eastAsia"/>
        </w:rPr>
        <w:t>2.2.1</w:t>
      </w:r>
      <w:r w:rsidRPr="00980FA0">
        <w:t xml:space="preserve"> </w:t>
      </w:r>
      <w:bookmarkEnd w:id="19"/>
    </w:p>
    <w:tbl>
      <w:tblPr>
        <w:tblW w:w="8190" w:type="dxa"/>
        <w:tblInd w:w="423" w:type="dxa"/>
        <w:tblLayout w:type="fixed"/>
        <w:tblLook w:val="0000" w:firstRow="0" w:lastRow="0" w:firstColumn="0" w:lastColumn="0" w:noHBand="0" w:noVBand="0"/>
      </w:tblPr>
      <w:tblGrid>
        <w:gridCol w:w="819"/>
        <w:gridCol w:w="7371"/>
      </w:tblGrid>
      <w:tr w:rsidR="00977BA8" w:rsidRPr="00E21ECF" w14:paraId="7F145400" w14:textId="77777777" w:rsidTr="00977BA8">
        <w:tc>
          <w:tcPr>
            <w:tcW w:w="819" w:type="dxa"/>
          </w:tcPr>
          <w:p w14:paraId="2FF58C65" w14:textId="77777777" w:rsidR="00977BA8" w:rsidRPr="00E12B35" w:rsidRDefault="00977BA8" w:rsidP="0003387B">
            <w:pPr>
              <w:spacing w:line="360" w:lineRule="exact"/>
              <w:jc w:val="right"/>
              <w:rPr>
                <w:snapToGrid w:val="0"/>
                <w:color w:val="000000"/>
                <w:kern w:val="0"/>
                <w:szCs w:val="21"/>
              </w:rPr>
            </w:pPr>
            <w:r w:rsidRPr="00E12B35">
              <w:rPr>
                <w:snapToGrid w:val="0"/>
                <w:color w:val="000000"/>
                <w:kern w:val="0"/>
                <w:szCs w:val="21"/>
              </w:rPr>
              <w:t>C30</w:t>
            </w:r>
          </w:p>
        </w:tc>
        <w:tc>
          <w:tcPr>
            <w:tcW w:w="7371" w:type="dxa"/>
          </w:tcPr>
          <w:p w14:paraId="7A17D35B" w14:textId="74AC9557" w:rsidR="00977BA8" w:rsidRPr="00E12B35" w:rsidRDefault="00977BA8" w:rsidP="0003387B">
            <w:pPr>
              <w:spacing w:line="360" w:lineRule="exact"/>
              <w:rPr>
                <w:snapToGrid w:val="0"/>
                <w:color w:val="000000"/>
                <w:kern w:val="0"/>
                <w:szCs w:val="21"/>
              </w:rPr>
            </w:pPr>
            <w:r w:rsidRPr="00E12B35">
              <w:rPr>
                <w:snapToGrid w:val="0"/>
                <w:color w:val="000000"/>
                <w:kern w:val="0"/>
                <w:szCs w:val="21"/>
              </w:rPr>
              <w:t>——</w:t>
            </w:r>
            <w:r w:rsidR="00E12B35">
              <w:rPr>
                <w:snapToGrid w:val="0"/>
                <w:color w:val="000000"/>
                <w:kern w:val="0"/>
                <w:szCs w:val="21"/>
              </w:rPr>
              <w:t xml:space="preserve"> </w:t>
            </w:r>
            <w:r w:rsidRPr="00E12B35">
              <w:rPr>
                <w:snapToGrid w:val="0"/>
                <w:color w:val="000000"/>
                <w:kern w:val="0"/>
                <w:szCs w:val="21"/>
              </w:rPr>
              <w:t>表示立方体强度标准值为</w:t>
            </w:r>
            <w:r w:rsidRPr="00E12B35">
              <w:rPr>
                <w:snapToGrid w:val="0"/>
                <w:color w:val="000000"/>
                <w:kern w:val="0"/>
                <w:szCs w:val="21"/>
              </w:rPr>
              <w:t>30N/m</w:t>
            </w:r>
            <w:r w:rsidR="00DB3A4E">
              <w:rPr>
                <w:snapToGrid w:val="0"/>
                <w:color w:val="000000"/>
                <w:kern w:val="0"/>
                <w:szCs w:val="21"/>
              </w:rPr>
              <w:t>m</w:t>
            </w:r>
            <w:r w:rsidR="00DB3A4E" w:rsidRPr="00DB3A4E">
              <w:rPr>
                <w:snapToGrid w:val="0"/>
                <w:color w:val="000000"/>
                <w:kern w:val="0"/>
                <w:szCs w:val="21"/>
                <w:vertAlign w:val="superscript"/>
              </w:rPr>
              <w:t>2</w:t>
            </w:r>
            <w:r w:rsidRPr="00E12B35">
              <w:rPr>
                <w:snapToGrid w:val="0"/>
                <w:color w:val="000000"/>
                <w:kern w:val="0"/>
                <w:szCs w:val="21"/>
              </w:rPr>
              <w:t>的混凝土强度等级；</w:t>
            </w:r>
          </w:p>
        </w:tc>
      </w:tr>
      <w:tr w:rsidR="00977BA8" w:rsidRPr="00E21ECF" w14:paraId="1FDA0B08" w14:textId="77777777" w:rsidTr="00977BA8">
        <w:tc>
          <w:tcPr>
            <w:tcW w:w="819" w:type="dxa"/>
          </w:tcPr>
          <w:p w14:paraId="49E76D46" w14:textId="77777777" w:rsidR="00977BA8" w:rsidRPr="00E12B35" w:rsidRDefault="00977BA8" w:rsidP="0003387B">
            <w:pPr>
              <w:spacing w:line="360" w:lineRule="exact"/>
              <w:jc w:val="right"/>
              <w:rPr>
                <w:i/>
                <w:snapToGrid w:val="0"/>
                <w:color w:val="000000"/>
                <w:kern w:val="0"/>
                <w:szCs w:val="21"/>
              </w:rPr>
            </w:pPr>
            <w:r w:rsidRPr="00E12B35">
              <w:rPr>
                <w:i/>
                <w:snapToGrid w:val="0"/>
                <w:color w:val="000000"/>
                <w:kern w:val="0"/>
                <w:szCs w:val="21"/>
              </w:rPr>
              <w:t>E</w:t>
            </w:r>
          </w:p>
        </w:tc>
        <w:tc>
          <w:tcPr>
            <w:tcW w:w="7371" w:type="dxa"/>
          </w:tcPr>
          <w:p w14:paraId="4E57F836" w14:textId="77777777" w:rsidR="00977BA8" w:rsidRPr="00E12B35" w:rsidRDefault="00977BA8" w:rsidP="0003387B">
            <w:pPr>
              <w:spacing w:line="360" w:lineRule="exact"/>
              <w:rPr>
                <w:snapToGrid w:val="0"/>
                <w:color w:val="000000"/>
                <w:kern w:val="0"/>
                <w:szCs w:val="21"/>
              </w:rPr>
            </w:pPr>
            <w:r w:rsidRPr="00E12B35">
              <w:rPr>
                <w:snapToGrid w:val="0"/>
                <w:color w:val="000000"/>
                <w:kern w:val="0"/>
                <w:szCs w:val="21"/>
              </w:rPr>
              <w:t>——</w:t>
            </w:r>
            <w:r w:rsidR="00E12B35">
              <w:rPr>
                <w:snapToGrid w:val="0"/>
                <w:color w:val="000000"/>
                <w:kern w:val="0"/>
                <w:szCs w:val="21"/>
              </w:rPr>
              <w:t xml:space="preserve"> </w:t>
            </w:r>
            <w:r w:rsidRPr="00E12B35">
              <w:rPr>
                <w:snapToGrid w:val="0"/>
                <w:color w:val="000000"/>
                <w:kern w:val="0"/>
                <w:szCs w:val="21"/>
              </w:rPr>
              <w:t>材料弹性模量；</w:t>
            </w:r>
          </w:p>
        </w:tc>
      </w:tr>
    </w:tbl>
    <w:p w14:paraId="0AE5FC77" w14:textId="77777777" w:rsidR="006908EE" w:rsidRPr="00905F17" w:rsidRDefault="006908EE" w:rsidP="00A61163">
      <w:pPr>
        <w:rPr>
          <w:szCs w:val="21"/>
        </w:rPr>
      </w:pPr>
    </w:p>
    <w:p w14:paraId="34130A71" w14:textId="77777777" w:rsidR="00F517BA" w:rsidRPr="009B09DE" w:rsidRDefault="00F517BA" w:rsidP="00EA6794">
      <w:pPr>
        <w:pStyle w:val="af1"/>
      </w:pPr>
      <w:bookmarkStart w:id="20" w:name="_Toc22553626"/>
      <w:r w:rsidRPr="009B09DE">
        <w:rPr>
          <w:rFonts w:hint="eastAsia"/>
        </w:rPr>
        <w:lastRenderedPageBreak/>
        <w:t>3 基本规定</w:t>
      </w:r>
      <w:bookmarkEnd w:id="20"/>
    </w:p>
    <w:p w14:paraId="59846724" w14:textId="2F15B6B3" w:rsidR="00F517BA" w:rsidRPr="001F1903" w:rsidRDefault="00F517BA" w:rsidP="00A61163">
      <w:pPr>
        <w:pStyle w:val="af7"/>
        <w:spacing w:before="156" w:after="156"/>
        <w:rPr>
          <w:rFonts w:ascii="黑体" w:eastAsia="黑体"/>
          <w:b w:val="0"/>
        </w:rPr>
      </w:pPr>
      <w:bookmarkStart w:id="21" w:name="_Toc22553627"/>
      <w:r w:rsidRPr="001F1903">
        <w:rPr>
          <w:rFonts w:ascii="黑体" w:eastAsia="黑体" w:hint="eastAsia"/>
          <w:b w:val="0"/>
        </w:rPr>
        <w:t>3.1</w:t>
      </w:r>
      <w:r w:rsidR="002066F9">
        <w:rPr>
          <w:rFonts w:ascii="黑体" w:eastAsia="黑体"/>
          <w:b w:val="0"/>
        </w:rPr>
        <w:t xml:space="preserve"> </w:t>
      </w:r>
      <w:r w:rsidR="00173A00" w:rsidRPr="00173A00">
        <w:rPr>
          <w:rFonts w:ascii="黑体" w:eastAsia="黑体" w:hint="eastAsia"/>
          <w:b w:val="0"/>
        </w:rPr>
        <w:t>设计</w:t>
      </w:r>
      <w:bookmarkEnd w:id="21"/>
    </w:p>
    <w:p w14:paraId="64F62EEC" w14:textId="236AE5DF" w:rsidR="00173A00" w:rsidRDefault="00173A00" w:rsidP="00173A00">
      <w:pPr>
        <w:rPr>
          <w:szCs w:val="21"/>
        </w:rPr>
      </w:pPr>
      <w:r w:rsidRPr="00173A00">
        <w:rPr>
          <w:rFonts w:hint="eastAsia"/>
          <w:szCs w:val="21"/>
        </w:rPr>
        <w:t>3.1.1</w:t>
      </w:r>
      <w:r w:rsidR="00DC2DAC">
        <w:rPr>
          <w:szCs w:val="21"/>
        </w:rPr>
        <w:t xml:space="preserve"> </w:t>
      </w:r>
      <w:r w:rsidRPr="00173A00">
        <w:rPr>
          <w:rFonts w:hint="eastAsia"/>
          <w:szCs w:val="21"/>
        </w:rPr>
        <w:t>建筑幕墙</w:t>
      </w:r>
      <w:r w:rsidR="007F1AC0">
        <w:rPr>
          <w:rFonts w:hint="eastAsia"/>
          <w:szCs w:val="21"/>
        </w:rPr>
        <w:t>、采光顶和金属屋面</w:t>
      </w:r>
      <w:r w:rsidRPr="00173A00">
        <w:rPr>
          <w:rFonts w:hint="eastAsia"/>
          <w:szCs w:val="21"/>
        </w:rPr>
        <w:t>应出具完整的</w:t>
      </w:r>
      <w:r w:rsidR="007F1AC0">
        <w:rPr>
          <w:rFonts w:hint="eastAsia"/>
          <w:szCs w:val="21"/>
        </w:rPr>
        <w:t>、有效的</w:t>
      </w:r>
      <w:r w:rsidRPr="00173A00">
        <w:rPr>
          <w:rFonts w:hint="eastAsia"/>
          <w:szCs w:val="21"/>
        </w:rPr>
        <w:t>施工设计文件。</w:t>
      </w:r>
      <w:r w:rsidR="008A7B75" w:rsidRPr="008A7B75">
        <w:rPr>
          <w:rFonts w:hint="eastAsia"/>
          <w:szCs w:val="21"/>
        </w:rPr>
        <w:t>竣工图纸完整性及深度</w:t>
      </w:r>
      <w:r w:rsidR="008A7B75">
        <w:rPr>
          <w:rFonts w:hint="eastAsia"/>
          <w:szCs w:val="21"/>
        </w:rPr>
        <w:t>应符合本规程附录</w:t>
      </w:r>
      <w:r w:rsidR="008A7B75">
        <w:rPr>
          <w:rFonts w:hint="eastAsia"/>
          <w:szCs w:val="21"/>
        </w:rPr>
        <w:t>A</w:t>
      </w:r>
      <w:r w:rsidR="008A7B75">
        <w:rPr>
          <w:rFonts w:hint="eastAsia"/>
          <w:szCs w:val="21"/>
        </w:rPr>
        <w:t>的</w:t>
      </w:r>
      <w:r w:rsidR="008A7B75" w:rsidRPr="008A7B75">
        <w:rPr>
          <w:rFonts w:hint="eastAsia"/>
          <w:szCs w:val="21"/>
        </w:rPr>
        <w:t>要求</w:t>
      </w:r>
      <w:r w:rsidR="0059570C">
        <w:rPr>
          <w:rFonts w:hint="eastAsia"/>
          <w:szCs w:val="21"/>
        </w:rPr>
        <w:t>，</w:t>
      </w:r>
      <w:r w:rsidR="0059570C" w:rsidRPr="0059570C">
        <w:rPr>
          <w:rFonts w:hint="eastAsia"/>
          <w:szCs w:val="21"/>
        </w:rPr>
        <w:t>结构和热</w:t>
      </w:r>
      <w:proofErr w:type="gramStart"/>
      <w:r w:rsidR="0059570C" w:rsidRPr="0059570C">
        <w:rPr>
          <w:rFonts w:hint="eastAsia"/>
          <w:szCs w:val="21"/>
        </w:rPr>
        <w:t>工计算</w:t>
      </w:r>
      <w:proofErr w:type="gramEnd"/>
      <w:r w:rsidR="0059570C" w:rsidRPr="0059570C">
        <w:rPr>
          <w:rFonts w:hint="eastAsia"/>
          <w:szCs w:val="21"/>
        </w:rPr>
        <w:t>书</w:t>
      </w:r>
      <w:r w:rsidR="0059570C">
        <w:rPr>
          <w:rFonts w:hint="eastAsia"/>
          <w:szCs w:val="21"/>
        </w:rPr>
        <w:t>应符合本规程</w:t>
      </w:r>
      <w:r w:rsidR="0059570C" w:rsidRPr="0059570C">
        <w:rPr>
          <w:rFonts w:hint="eastAsia"/>
          <w:szCs w:val="21"/>
        </w:rPr>
        <w:t>附录</w:t>
      </w:r>
      <w:r w:rsidR="0059570C" w:rsidRPr="0059570C">
        <w:rPr>
          <w:rFonts w:hint="eastAsia"/>
          <w:szCs w:val="21"/>
        </w:rPr>
        <w:t>B</w:t>
      </w:r>
      <w:r w:rsidR="0059570C">
        <w:rPr>
          <w:rFonts w:hint="eastAsia"/>
          <w:szCs w:val="21"/>
        </w:rPr>
        <w:t>的</w:t>
      </w:r>
      <w:r w:rsidR="0059570C" w:rsidRPr="0059570C">
        <w:rPr>
          <w:rFonts w:hint="eastAsia"/>
          <w:szCs w:val="21"/>
        </w:rPr>
        <w:t>要求</w:t>
      </w:r>
      <w:r w:rsidR="0059570C">
        <w:rPr>
          <w:rFonts w:hint="eastAsia"/>
          <w:szCs w:val="21"/>
        </w:rPr>
        <w:t>。</w:t>
      </w:r>
    </w:p>
    <w:p w14:paraId="077F2EE9" w14:textId="1D8C7F6A" w:rsidR="00226EBD" w:rsidRPr="00226EBD" w:rsidRDefault="00226EBD" w:rsidP="00226EBD">
      <w:pPr>
        <w:ind w:firstLineChars="200" w:firstLine="420"/>
        <w:rPr>
          <w:rFonts w:ascii="楷体" w:eastAsia="楷体" w:hAnsi="楷体"/>
          <w:szCs w:val="21"/>
        </w:rPr>
      </w:pPr>
      <w:r w:rsidRPr="009170F2">
        <w:rPr>
          <w:rFonts w:ascii="楷体" w:eastAsia="楷体" w:hAnsi="楷体" w:hint="eastAsia"/>
          <w:szCs w:val="21"/>
        </w:rPr>
        <w:t>【</w:t>
      </w:r>
      <w:r w:rsidRPr="00DB3A4E">
        <w:rPr>
          <w:rFonts w:ascii="楷体" w:eastAsia="楷体" w:hAnsi="楷体" w:hint="eastAsia"/>
          <w:szCs w:val="21"/>
        </w:rPr>
        <w:t>条文说明</w:t>
      </w:r>
      <w:r w:rsidRPr="009170F2">
        <w:rPr>
          <w:rFonts w:ascii="楷体" w:eastAsia="楷体" w:hAnsi="楷体" w:hint="eastAsia"/>
          <w:szCs w:val="21"/>
        </w:rPr>
        <w:t>】</w:t>
      </w:r>
      <w:r w:rsidRPr="00226EBD">
        <w:rPr>
          <w:rFonts w:ascii="楷体" w:eastAsia="楷体" w:hAnsi="楷体"/>
          <w:szCs w:val="21"/>
        </w:rPr>
        <w:t>玻璃幕墙设计是由建筑设计单位和幕墙设计单位先后完成的专项设计。幕墙概念设计阶段是建筑设计的重要内容。从建筑构思开始，到幕墙立面方案确定，合理选择造型、色调、虚实组合、玻璃品种、线形与分格，具有创意和标识性，并协调玻璃幕墙与建筑整体、与周边环境的关系，创造室内</w:t>
      </w:r>
      <w:proofErr w:type="gramStart"/>
      <w:r w:rsidRPr="00226EBD">
        <w:rPr>
          <w:rFonts w:ascii="楷体" w:eastAsia="楷体" w:hAnsi="楷体"/>
          <w:szCs w:val="21"/>
        </w:rPr>
        <w:t>外良好</w:t>
      </w:r>
      <w:proofErr w:type="gramEnd"/>
      <w:r w:rsidRPr="00226EBD">
        <w:rPr>
          <w:rFonts w:ascii="楷体" w:eastAsia="楷体" w:hAnsi="楷体"/>
          <w:szCs w:val="21"/>
        </w:rPr>
        <w:t>的空间氛围和视觉感受，对幕墙的构造类别与用材规格提供概念性的设计要求，符合环境、节能、艺术及造价等方面的可操作性。幕墙技术设计阶段由承建该项目的幕墙公司完成，又称之为幕墙深化设计阶段。在概念设计基础上完成施工图设计后，按序进入加工制作和施工安装，建成外围护体系，满足建筑的使用需求。</w:t>
      </w:r>
    </w:p>
    <w:p w14:paraId="416FFB99" w14:textId="7BE4A1FD" w:rsidR="00173A00" w:rsidRPr="00173A00" w:rsidRDefault="00173A00" w:rsidP="00173A00">
      <w:pPr>
        <w:rPr>
          <w:szCs w:val="21"/>
        </w:rPr>
      </w:pPr>
      <w:r w:rsidRPr="00173A00">
        <w:rPr>
          <w:rFonts w:hint="eastAsia"/>
          <w:szCs w:val="21"/>
        </w:rPr>
        <w:t>3.1.</w:t>
      </w:r>
      <w:r w:rsidR="00D770FD">
        <w:rPr>
          <w:rFonts w:hint="eastAsia"/>
          <w:szCs w:val="21"/>
        </w:rPr>
        <w:t>2</w:t>
      </w:r>
      <w:r w:rsidR="00D770FD">
        <w:rPr>
          <w:szCs w:val="21"/>
        </w:rPr>
        <w:t xml:space="preserve"> </w:t>
      </w:r>
      <w:r w:rsidRPr="00173A00">
        <w:rPr>
          <w:rFonts w:hint="eastAsia"/>
          <w:szCs w:val="21"/>
        </w:rPr>
        <w:t>既有建筑幕墙工程设计涉及主体和承重结构变动时</w:t>
      </w:r>
      <w:r w:rsidR="0032669F">
        <w:rPr>
          <w:rFonts w:hint="eastAsia"/>
          <w:szCs w:val="21"/>
        </w:rPr>
        <w:t>，</w:t>
      </w:r>
      <w:r w:rsidRPr="00173A00">
        <w:rPr>
          <w:rFonts w:hint="eastAsia"/>
          <w:szCs w:val="21"/>
        </w:rPr>
        <w:t>应在施工前委托原结构设计单位或者具有相应资质条件的设计单位提出设计方案，或由检测鉴定单位对建筑结构的安全性进行鉴定。</w:t>
      </w:r>
    </w:p>
    <w:p w14:paraId="00140257" w14:textId="3B69782F" w:rsidR="00173A00" w:rsidRDefault="001B2A18" w:rsidP="00173A00">
      <w:pPr>
        <w:rPr>
          <w:szCs w:val="21"/>
        </w:rPr>
      </w:pPr>
      <w:r>
        <w:rPr>
          <w:rFonts w:hint="eastAsia"/>
          <w:szCs w:val="21"/>
        </w:rPr>
        <w:t>3.1.</w:t>
      </w:r>
      <w:r w:rsidR="00D770FD">
        <w:rPr>
          <w:rFonts w:hint="eastAsia"/>
          <w:szCs w:val="21"/>
        </w:rPr>
        <w:t>3</w:t>
      </w:r>
      <w:r w:rsidR="00D770FD">
        <w:rPr>
          <w:szCs w:val="21"/>
        </w:rPr>
        <w:t xml:space="preserve"> </w:t>
      </w:r>
      <w:r w:rsidR="00173A00" w:rsidRPr="00173A00">
        <w:rPr>
          <w:rFonts w:hint="eastAsia"/>
          <w:szCs w:val="21"/>
        </w:rPr>
        <w:t>建筑幕墙工程的各项物理性能指标应满足建筑设计要求。</w:t>
      </w:r>
      <w:r w:rsidR="00195B5E" w:rsidRPr="00195B5E">
        <w:rPr>
          <w:rFonts w:hint="eastAsia"/>
          <w:szCs w:val="21"/>
        </w:rPr>
        <w:t>幕墙建筑物理性能检测报告</w:t>
      </w:r>
      <w:r w:rsidR="00195B5E">
        <w:rPr>
          <w:rFonts w:hint="eastAsia"/>
          <w:szCs w:val="21"/>
        </w:rPr>
        <w:t>应符合本规程</w:t>
      </w:r>
      <w:r w:rsidR="00195B5E" w:rsidRPr="00195B5E">
        <w:rPr>
          <w:rFonts w:hint="eastAsia"/>
          <w:szCs w:val="21"/>
        </w:rPr>
        <w:t>附录</w:t>
      </w:r>
      <w:r w:rsidR="00195B5E" w:rsidRPr="00195B5E">
        <w:rPr>
          <w:rFonts w:hint="eastAsia"/>
          <w:szCs w:val="21"/>
        </w:rPr>
        <w:t>C</w:t>
      </w:r>
      <w:r w:rsidR="00195B5E">
        <w:rPr>
          <w:rFonts w:hint="eastAsia"/>
          <w:szCs w:val="21"/>
        </w:rPr>
        <w:t>的</w:t>
      </w:r>
      <w:r w:rsidR="00195B5E" w:rsidRPr="00195B5E">
        <w:rPr>
          <w:rFonts w:hint="eastAsia"/>
          <w:szCs w:val="21"/>
        </w:rPr>
        <w:t>要求</w:t>
      </w:r>
      <w:r w:rsidR="00195B5E">
        <w:rPr>
          <w:rFonts w:hint="eastAsia"/>
          <w:szCs w:val="21"/>
        </w:rPr>
        <w:t>。</w:t>
      </w:r>
    </w:p>
    <w:p w14:paraId="4BAE487C" w14:textId="07A69A52" w:rsidR="003D38AD" w:rsidRPr="003D38AD" w:rsidRDefault="003D38AD" w:rsidP="003D38AD">
      <w:pPr>
        <w:ind w:firstLineChars="200" w:firstLine="420"/>
        <w:rPr>
          <w:rFonts w:ascii="楷体" w:eastAsia="楷体" w:hAnsi="楷体"/>
          <w:szCs w:val="21"/>
        </w:rPr>
      </w:pPr>
      <w:r w:rsidRPr="009170F2">
        <w:rPr>
          <w:rFonts w:ascii="楷体" w:eastAsia="楷体" w:hAnsi="楷体" w:hint="eastAsia"/>
          <w:szCs w:val="21"/>
        </w:rPr>
        <w:t>【</w:t>
      </w:r>
      <w:r w:rsidRPr="00DB3A4E">
        <w:rPr>
          <w:rFonts w:ascii="楷体" w:eastAsia="楷体" w:hAnsi="楷体" w:hint="eastAsia"/>
          <w:szCs w:val="21"/>
        </w:rPr>
        <w:t>条文说明</w:t>
      </w:r>
      <w:r w:rsidRPr="009170F2">
        <w:rPr>
          <w:rFonts w:ascii="楷体" w:eastAsia="楷体" w:hAnsi="楷体" w:hint="eastAsia"/>
          <w:szCs w:val="21"/>
        </w:rPr>
        <w:t>】</w:t>
      </w:r>
      <w:r w:rsidRPr="003D38AD">
        <w:rPr>
          <w:rFonts w:ascii="楷体" w:eastAsia="楷体" w:hAnsi="楷体" w:hint="eastAsia"/>
          <w:szCs w:val="21"/>
        </w:rPr>
        <w:t>幕墙性能设计与建筑物的使用功能、造价等有关。在概念设计阶段，应从建筑高度、建筑外型、地理气候环境等因素出发，合理选择适合该玻璃幕墙建筑的各项物理性能指标，保障正常使用，保持安逸舒适的室内环境。</w:t>
      </w:r>
    </w:p>
    <w:p w14:paraId="1AAA6A59" w14:textId="6D8CB280" w:rsidR="00173A00" w:rsidRDefault="001B2A18" w:rsidP="00173A00">
      <w:pPr>
        <w:rPr>
          <w:szCs w:val="21"/>
        </w:rPr>
      </w:pPr>
      <w:r>
        <w:rPr>
          <w:rFonts w:hint="eastAsia"/>
          <w:szCs w:val="21"/>
        </w:rPr>
        <w:t>3.1.</w:t>
      </w:r>
      <w:r w:rsidR="00D770FD">
        <w:rPr>
          <w:rFonts w:hint="eastAsia"/>
          <w:szCs w:val="21"/>
        </w:rPr>
        <w:t>4</w:t>
      </w:r>
      <w:r w:rsidR="00D770FD">
        <w:rPr>
          <w:szCs w:val="21"/>
        </w:rPr>
        <w:t xml:space="preserve"> </w:t>
      </w:r>
      <w:r w:rsidR="00173A00" w:rsidRPr="00173A00">
        <w:rPr>
          <w:rFonts w:hint="eastAsia"/>
          <w:szCs w:val="21"/>
        </w:rPr>
        <w:t>建筑幕墙工程的防火、防雷和抗震设计应符合现行国家标准的规定。</w:t>
      </w:r>
    </w:p>
    <w:p w14:paraId="01DB1D0A" w14:textId="1D43682F" w:rsidR="003D38AD" w:rsidRPr="003D38AD" w:rsidRDefault="003D38AD" w:rsidP="003D38AD">
      <w:pPr>
        <w:ind w:firstLineChars="200" w:firstLine="420"/>
        <w:rPr>
          <w:rFonts w:ascii="楷体" w:eastAsia="楷体" w:hAnsi="楷体"/>
          <w:szCs w:val="21"/>
        </w:rPr>
      </w:pPr>
      <w:r w:rsidRPr="009170F2">
        <w:rPr>
          <w:rFonts w:ascii="楷体" w:eastAsia="楷体" w:hAnsi="楷体" w:hint="eastAsia"/>
          <w:szCs w:val="21"/>
        </w:rPr>
        <w:t>【</w:t>
      </w:r>
      <w:r w:rsidRPr="00DB3A4E">
        <w:rPr>
          <w:rFonts w:ascii="楷体" w:eastAsia="楷体" w:hAnsi="楷体" w:hint="eastAsia"/>
          <w:szCs w:val="21"/>
        </w:rPr>
        <w:t>条文说明</w:t>
      </w:r>
      <w:r w:rsidRPr="009170F2">
        <w:rPr>
          <w:rFonts w:ascii="楷体" w:eastAsia="楷体" w:hAnsi="楷体" w:hint="eastAsia"/>
          <w:szCs w:val="21"/>
        </w:rPr>
        <w:t>】</w:t>
      </w:r>
      <w:r w:rsidRPr="003D38AD">
        <w:rPr>
          <w:rFonts w:ascii="楷体" w:eastAsia="楷体" w:hAnsi="楷体"/>
          <w:szCs w:val="21"/>
        </w:rPr>
        <w:t>幕墙的防火设计应符合现行国家标准《建筑设计防火规范》GB 50016的有关规定</w:t>
      </w:r>
      <w:r>
        <w:rPr>
          <w:rFonts w:ascii="楷体" w:eastAsia="楷体" w:hAnsi="楷体" w:hint="eastAsia"/>
          <w:szCs w:val="21"/>
        </w:rPr>
        <w:t>；</w:t>
      </w:r>
      <w:r w:rsidRPr="003D38AD">
        <w:rPr>
          <w:rFonts w:ascii="楷体" w:eastAsia="楷体" w:hAnsi="楷体"/>
          <w:szCs w:val="21"/>
        </w:rPr>
        <w:t>防雷设计应符合现行国家标准《建筑物防雷设计规范》GB</w:t>
      </w:r>
      <w:r>
        <w:rPr>
          <w:rFonts w:ascii="楷体" w:eastAsia="楷体" w:hAnsi="楷体"/>
          <w:szCs w:val="21"/>
        </w:rPr>
        <w:t xml:space="preserve"> </w:t>
      </w:r>
      <w:r w:rsidRPr="003D38AD">
        <w:rPr>
          <w:rFonts w:ascii="楷体" w:eastAsia="楷体" w:hAnsi="楷体"/>
          <w:szCs w:val="21"/>
        </w:rPr>
        <w:t>50057的规定。</w:t>
      </w:r>
    </w:p>
    <w:p w14:paraId="51D98C53" w14:textId="6C15B400" w:rsidR="00C90F8F" w:rsidRDefault="001B2A18" w:rsidP="00173A00">
      <w:pPr>
        <w:rPr>
          <w:szCs w:val="21"/>
        </w:rPr>
      </w:pPr>
      <w:r>
        <w:rPr>
          <w:rFonts w:hint="eastAsia"/>
          <w:szCs w:val="21"/>
        </w:rPr>
        <w:t>3.1.</w:t>
      </w:r>
      <w:r w:rsidR="00D770FD">
        <w:rPr>
          <w:rFonts w:hint="eastAsia"/>
          <w:szCs w:val="21"/>
        </w:rPr>
        <w:t>5</w:t>
      </w:r>
      <w:r w:rsidR="00D770FD">
        <w:rPr>
          <w:szCs w:val="21"/>
        </w:rPr>
        <w:t xml:space="preserve"> </w:t>
      </w:r>
      <w:r w:rsidR="00173A00" w:rsidRPr="00173A00">
        <w:rPr>
          <w:rFonts w:hint="eastAsia"/>
          <w:szCs w:val="21"/>
        </w:rPr>
        <w:t>施工图设计文件应由主体结构设计单位复核确认后才可用于施工。</w:t>
      </w:r>
    </w:p>
    <w:p w14:paraId="3C546511" w14:textId="19A55CB9" w:rsidR="003D38AD" w:rsidRDefault="003D38AD" w:rsidP="003D38AD">
      <w:pPr>
        <w:ind w:firstLineChars="200" w:firstLine="420"/>
        <w:rPr>
          <w:rFonts w:ascii="楷体" w:eastAsia="楷体" w:hAnsi="楷体"/>
          <w:szCs w:val="21"/>
        </w:rPr>
      </w:pPr>
      <w:r w:rsidRPr="009170F2">
        <w:rPr>
          <w:rFonts w:ascii="楷体" w:eastAsia="楷体" w:hAnsi="楷体" w:hint="eastAsia"/>
          <w:szCs w:val="21"/>
        </w:rPr>
        <w:t>【</w:t>
      </w:r>
      <w:r w:rsidRPr="00DB3A4E">
        <w:rPr>
          <w:rFonts w:ascii="楷体" w:eastAsia="楷体" w:hAnsi="楷体" w:hint="eastAsia"/>
          <w:szCs w:val="21"/>
        </w:rPr>
        <w:t>条文说明</w:t>
      </w:r>
      <w:r w:rsidRPr="009170F2">
        <w:rPr>
          <w:rFonts w:ascii="楷体" w:eastAsia="楷体" w:hAnsi="楷体" w:hint="eastAsia"/>
          <w:szCs w:val="21"/>
        </w:rPr>
        <w:t>】</w:t>
      </w:r>
      <w:r w:rsidRPr="003D38AD">
        <w:rPr>
          <w:rFonts w:ascii="楷体" w:eastAsia="楷体" w:hAnsi="楷体" w:hint="eastAsia"/>
          <w:szCs w:val="21"/>
        </w:rPr>
        <w:t>建筑幕墙支承在主体结构上，</w:t>
      </w:r>
      <w:r>
        <w:rPr>
          <w:rFonts w:ascii="楷体" w:eastAsia="楷体" w:hAnsi="楷体" w:hint="eastAsia"/>
          <w:szCs w:val="21"/>
        </w:rPr>
        <w:t>其荷载最终会传递到主体结构上</w:t>
      </w:r>
      <w:r w:rsidRPr="003D38AD">
        <w:rPr>
          <w:rFonts w:ascii="楷体" w:eastAsia="楷体" w:hAnsi="楷体" w:hint="eastAsia"/>
          <w:szCs w:val="21"/>
        </w:rPr>
        <w:t>。因此</w:t>
      </w:r>
      <w:r>
        <w:rPr>
          <w:rFonts w:ascii="楷体" w:eastAsia="楷体" w:hAnsi="楷体" w:hint="eastAsia"/>
          <w:szCs w:val="21"/>
        </w:rPr>
        <w:t>要求幕墙施工图设计文件应由主体结构设计单位复核确认</w:t>
      </w:r>
      <w:r w:rsidRPr="003D38AD">
        <w:rPr>
          <w:rFonts w:ascii="楷体" w:eastAsia="楷体" w:hAnsi="楷体" w:hint="eastAsia"/>
          <w:szCs w:val="21"/>
        </w:rPr>
        <w:t>。</w:t>
      </w:r>
    </w:p>
    <w:p w14:paraId="2E6C5AE9" w14:textId="0C150CB5" w:rsidR="00B46C58" w:rsidRDefault="00B46C58" w:rsidP="00B46C58">
      <w:pPr>
        <w:rPr>
          <w:szCs w:val="21"/>
        </w:rPr>
      </w:pPr>
      <w:r>
        <w:rPr>
          <w:szCs w:val="21"/>
        </w:rPr>
        <w:t>3</w:t>
      </w:r>
      <w:r w:rsidRPr="000A61A6">
        <w:rPr>
          <w:rFonts w:hint="eastAsia"/>
          <w:szCs w:val="21"/>
        </w:rPr>
        <w:t>.1.</w:t>
      </w:r>
      <w:r w:rsidR="00D770FD">
        <w:rPr>
          <w:rFonts w:hint="eastAsia"/>
          <w:szCs w:val="21"/>
        </w:rPr>
        <w:t>6</w:t>
      </w:r>
      <w:r w:rsidR="00D770FD">
        <w:rPr>
          <w:szCs w:val="21"/>
        </w:rPr>
        <w:t xml:space="preserve"> </w:t>
      </w:r>
      <w:r w:rsidRPr="000A61A6">
        <w:rPr>
          <w:rFonts w:hint="eastAsia"/>
          <w:szCs w:val="21"/>
        </w:rPr>
        <w:t>幕墙及其连接件应具有足够的承载力、刚度和相对于主体结构的位移能力。幕墙构造立柱的连接</w:t>
      </w:r>
      <w:proofErr w:type="gramStart"/>
      <w:r w:rsidRPr="000A61A6">
        <w:rPr>
          <w:rFonts w:hint="eastAsia"/>
          <w:szCs w:val="21"/>
        </w:rPr>
        <w:t>金属角码与其</w:t>
      </w:r>
      <w:proofErr w:type="gramEnd"/>
      <w:r w:rsidRPr="000A61A6">
        <w:rPr>
          <w:rFonts w:hint="eastAsia"/>
          <w:szCs w:val="21"/>
        </w:rPr>
        <w:t>他连接件应采用螺栓连接，并应有防松脱措施。</w:t>
      </w:r>
    </w:p>
    <w:p w14:paraId="77E2EAAA" w14:textId="29BE7167" w:rsidR="00B46C58" w:rsidRDefault="00B46C58" w:rsidP="00B46C58">
      <w:pPr>
        <w:ind w:firstLineChars="200" w:firstLine="420"/>
        <w:rPr>
          <w:rFonts w:ascii="楷体" w:eastAsia="楷体" w:hAnsi="楷体"/>
          <w:szCs w:val="21"/>
        </w:rPr>
      </w:pPr>
      <w:r w:rsidRPr="004653E1">
        <w:rPr>
          <w:rFonts w:ascii="楷体" w:eastAsia="楷体" w:hAnsi="楷体" w:hint="eastAsia"/>
          <w:szCs w:val="21"/>
        </w:rPr>
        <w:t>【条文说明】</w:t>
      </w:r>
      <w:r w:rsidRPr="009C5AE0">
        <w:rPr>
          <w:rFonts w:ascii="楷体" w:eastAsia="楷体" w:hAnsi="楷体"/>
          <w:szCs w:val="21"/>
        </w:rPr>
        <w:t>幕墙由面板和金属框架等组成，其变形能力是较小的。在水平地震或风荷载作用下，结构将会产生侧移。由于幕墙构件不能承受过大的位移，只能通过弹性连接件来避免主体结构过大侧移的影响。</w:t>
      </w:r>
      <w:r w:rsidRPr="00E00499">
        <w:rPr>
          <w:rFonts w:ascii="楷体" w:eastAsia="楷体" w:hAnsi="楷体"/>
          <w:szCs w:val="21"/>
        </w:rPr>
        <w:t>幕墙构件与立柱、横梁的连接要能可靠地传递风荷载作用、地震作用，能承受幕墙构件的自重。为防止主体结构水平位移使幕墙构件损坏，连接必须具有一定的适应位移能力，使幕墙构件与立柱、横梁之间有活动的余地。</w:t>
      </w:r>
    </w:p>
    <w:p w14:paraId="0A114D32" w14:textId="42379B37" w:rsidR="006F2DA3" w:rsidRPr="00B46C58" w:rsidRDefault="006F2DA3" w:rsidP="006F2DA3">
      <w:pPr>
        <w:rPr>
          <w:rFonts w:ascii="楷体" w:eastAsia="楷体" w:hAnsi="楷体"/>
          <w:szCs w:val="21"/>
        </w:rPr>
      </w:pPr>
      <w:r>
        <w:rPr>
          <w:szCs w:val="21"/>
        </w:rPr>
        <w:t>3</w:t>
      </w:r>
      <w:r w:rsidRPr="000A61A6">
        <w:rPr>
          <w:rFonts w:hint="eastAsia"/>
          <w:szCs w:val="21"/>
        </w:rPr>
        <w:t>.1.</w:t>
      </w:r>
      <w:r w:rsidR="00D770FD">
        <w:rPr>
          <w:rFonts w:hint="eastAsia"/>
          <w:szCs w:val="21"/>
        </w:rPr>
        <w:t>7</w:t>
      </w:r>
      <w:r w:rsidR="00D770FD">
        <w:rPr>
          <w:szCs w:val="21"/>
        </w:rPr>
        <w:t xml:space="preserve"> </w:t>
      </w:r>
      <w:r w:rsidRPr="000A61A6">
        <w:rPr>
          <w:rFonts w:hint="eastAsia"/>
          <w:szCs w:val="21"/>
        </w:rPr>
        <w:t>幕墙</w:t>
      </w:r>
      <w:r>
        <w:rPr>
          <w:rFonts w:hint="eastAsia"/>
          <w:szCs w:val="21"/>
        </w:rPr>
        <w:t>BIM</w:t>
      </w:r>
      <w:r>
        <w:rPr>
          <w:rFonts w:hint="eastAsia"/>
          <w:szCs w:val="21"/>
        </w:rPr>
        <w:t>模型建模与数据交换应符合本规程附录</w:t>
      </w:r>
      <w:r>
        <w:rPr>
          <w:rFonts w:hint="eastAsia"/>
          <w:szCs w:val="21"/>
        </w:rPr>
        <w:t>E</w:t>
      </w:r>
      <w:r>
        <w:rPr>
          <w:rFonts w:hint="eastAsia"/>
          <w:szCs w:val="21"/>
        </w:rPr>
        <w:t>的要求。</w:t>
      </w:r>
    </w:p>
    <w:p w14:paraId="21E9294A" w14:textId="776A79A4" w:rsidR="00F517BA" w:rsidRPr="001F1903" w:rsidRDefault="00F517BA" w:rsidP="00A61163">
      <w:pPr>
        <w:pStyle w:val="af7"/>
        <w:spacing w:before="156" w:after="156"/>
        <w:rPr>
          <w:rFonts w:ascii="黑体" w:eastAsia="黑体"/>
          <w:b w:val="0"/>
        </w:rPr>
      </w:pPr>
      <w:bookmarkStart w:id="22" w:name="_Toc22553628"/>
      <w:r w:rsidRPr="001F1903">
        <w:rPr>
          <w:rFonts w:ascii="黑体" w:eastAsia="黑体" w:hint="eastAsia"/>
          <w:b w:val="0"/>
        </w:rPr>
        <w:t>3.2</w:t>
      </w:r>
      <w:r w:rsidR="002066F9">
        <w:rPr>
          <w:rFonts w:ascii="黑体" w:eastAsia="黑体"/>
          <w:b w:val="0"/>
        </w:rPr>
        <w:t xml:space="preserve"> </w:t>
      </w:r>
      <w:r w:rsidRPr="001F1903">
        <w:rPr>
          <w:rFonts w:ascii="黑体" w:eastAsia="黑体" w:hint="eastAsia"/>
          <w:b w:val="0"/>
        </w:rPr>
        <w:t>材料</w:t>
      </w:r>
      <w:bookmarkEnd w:id="22"/>
    </w:p>
    <w:p w14:paraId="533ADC1F" w14:textId="67248B6F" w:rsidR="00D1033D" w:rsidRDefault="00D1033D" w:rsidP="00D1033D">
      <w:r>
        <w:rPr>
          <w:rFonts w:hint="eastAsia"/>
        </w:rPr>
        <w:t>3.2.1</w:t>
      </w:r>
      <w:r w:rsidR="00DC2DAC">
        <w:t xml:space="preserve"> </w:t>
      </w:r>
      <w:r>
        <w:rPr>
          <w:rFonts w:hint="eastAsia"/>
        </w:rPr>
        <w:t>建筑幕墙工程所用材料的品种、规格和质量应符合设计要求和国家现行标准的规定，不得使用国家明令淘汰的材料。</w:t>
      </w:r>
      <w:bookmarkStart w:id="23" w:name="_Hlk22500538"/>
      <w:r w:rsidR="00A70F3A" w:rsidRPr="00A70F3A">
        <w:t>主要材料的复验、试验报告资料</w:t>
      </w:r>
      <w:r w:rsidR="00A70F3A">
        <w:rPr>
          <w:rFonts w:hint="eastAsia"/>
        </w:rPr>
        <w:t>应符合本规程</w:t>
      </w:r>
      <w:r w:rsidR="00A70F3A" w:rsidRPr="00A70F3A">
        <w:t>附录</w:t>
      </w:r>
      <w:r w:rsidR="00A70F3A" w:rsidRPr="00A70F3A">
        <w:t>D</w:t>
      </w:r>
      <w:r w:rsidR="00A70F3A">
        <w:rPr>
          <w:rFonts w:hint="eastAsia"/>
        </w:rPr>
        <w:t>的</w:t>
      </w:r>
      <w:r w:rsidR="00A70F3A" w:rsidRPr="00A70F3A">
        <w:t>要</w:t>
      </w:r>
      <w:r w:rsidR="00A70F3A" w:rsidRPr="00A70F3A">
        <w:lastRenderedPageBreak/>
        <w:t>求</w:t>
      </w:r>
      <w:r w:rsidR="00A70F3A">
        <w:rPr>
          <w:rFonts w:hint="eastAsia"/>
        </w:rPr>
        <w:t>。</w:t>
      </w:r>
      <w:bookmarkEnd w:id="23"/>
    </w:p>
    <w:p w14:paraId="51E71DF8" w14:textId="656F9DD7" w:rsidR="00EC0606" w:rsidRPr="00025F9B" w:rsidRDefault="00025F9B" w:rsidP="00025F9B">
      <w:pPr>
        <w:ind w:firstLineChars="200" w:firstLine="420"/>
        <w:rPr>
          <w:rFonts w:ascii="楷体" w:eastAsia="楷体" w:hAnsi="楷体"/>
          <w:szCs w:val="21"/>
        </w:rPr>
      </w:pPr>
      <w:r w:rsidRPr="009170F2">
        <w:rPr>
          <w:rFonts w:ascii="楷体" w:eastAsia="楷体" w:hAnsi="楷体" w:hint="eastAsia"/>
          <w:szCs w:val="21"/>
        </w:rPr>
        <w:t>【</w:t>
      </w:r>
      <w:r w:rsidRPr="00DB3A4E">
        <w:rPr>
          <w:rFonts w:ascii="楷体" w:eastAsia="楷体" w:hAnsi="楷体" w:hint="eastAsia"/>
          <w:szCs w:val="21"/>
        </w:rPr>
        <w:t>条文说明</w:t>
      </w:r>
      <w:r w:rsidRPr="009170F2">
        <w:rPr>
          <w:rFonts w:ascii="楷体" w:eastAsia="楷体" w:hAnsi="楷体" w:hint="eastAsia"/>
          <w:szCs w:val="21"/>
        </w:rPr>
        <w:t>】</w:t>
      </w:r>
      <w:r w:rsidRPr="00025F9B">
        <w:rPr>
          <w:rFonts w:ascii="楷体" w:eastAsia="楷体" w:hAnsi="楷体" w:hint="eastAsia"/>
          <w:szCs w:val="21"/>
        </w:rPr>
        <w:t>材料是保证幕墙质量和安全的物质基础。幕墙材料概括起来基本上可有五大类型，即：骨架材料，面板材料，建筑密封填缝材料、结构粘结密封材料，保温隔热、 隔声、防火材料。为保证幕墙的结构安全和建筑性能，幕墙材料应符合国家或行业标准规定的质量要求；对暂时还没有国家或行业标准的材料，可按国外先进国家同类产品标准要求。生产厂商的企业标准作为产品质量控制的依据，不应低于国家相应标准的要求。</w:t>
      </w:r>
    </w:p>
    <w:p w14:paraId="141B8302" w14:textId="618EE284" w:rsidR="00D1033D" w:rsidRDefault="00D1033D" w:rsidP="00D1033D">
      <w:r>
        <w:rPr>
          <w:rFonts w:hint="eastAsia"/>
        </w:rPr>
        <w:t>3.2.2</w:t>
      </w:r>
      <w:r w:rsidR="00DC2DAC">
        <w:t xml:space="preserve"> </w:t>
      </w:r>
      <w:r>
        <w:rPr>
          <w:rFonts w:hint="eastAsia"/>
        </w:rPr>
        <w:t>建筑幕墙工程所用材料的燃烧性能应符合现行国家标准《建筑设计防火规范》</w:t>
      </w:r>
      <w:r w:rsidR="00025F9B">
        <w:rPr>
          <w:rFonts w:hint="eastAsia"/>
        </w:rPr>
        <w:t>GB 5</w:t>
      </w:r>
      <w:r>
        <w:rPr>
          <w:rFonts w:hint="eastAsia"/>
        </w:rPr>
        <w:t>0016</w:t>
      </w:r>
      <w:r>
        <w:rPr>
          <w:rFonts w:hint="eastAsia"/>
        </w:rPr>
        <w:t>的规定，不应采用在燃烧或高温环境下产生有害有毒气体的材料。</w:t>
      </w:r>
    </w:p>
    <w:p w14:paraId="23492572" w14:textId="58DA9573" w:rsidR="00025F9B" w:rsidRPr="00025F9B" w:rsidRDefault="00025F9B" w:rsidP="00025F9B">
      <w:pPr>
        <w:ind w:firstLineChars="200" w:firstLine="420"/>
        <w:rPr>
          <w:rFonts w:ascii="楷体" w:eastAsia="楷体" w:hAnsi="楷体"/>
          <w:szCs w:val="21"/>
        </w:rPr>
      </w:pPr>
      <w:r w:rsidRPr="009170F2">
        <w:rPr>
          <w:rFonts w:ascii="楷体" w:eastAsia="楷体" w:hAnsi="楷体" w:hint="eastAsia"/>
          <w:szCs w:val="21"/>
        </w:rPr>
        <w:t>【</w:t>
      </w:r>
      <w:r w:rsidRPr="00DB3A4E">
        <w:rPr>
          <w:rFonts w:ascii="楷体" w:eastAsia="楷体" w:hAnsi="楷体" w:hint="eastAsia"/>
          <w:szCs w:val="21"/>
        </w:rPr>
        <w:t>条文说明</w:t>
      </w:r>
      <w:r w:rsidRPr="009170F2">
        <w:rPr>
          <w:rFonts w:ascii="楷体" w:eastAsia="楷体" w:hAnsi="楷体" w:hint="eastAsia"/>
          <w:szCs w:val="21"/>
        </w:rPr>
        <w:t>】</w:t>
      </w:r>
      <w:r w:rsidRPr="00025F9B">
        <w:rPr>
          <w:rFonts w:ascii="楷体" w:eastAsia="楷体" w:hAnsi="楷体" w:hint="eastAsia"/>
          <w:szCs w:val="21"/>
        </w:rPr>
        <w:t>无论是在加工制作、安装施工中，还是交付使用后，幕墙的防火都十分重要，应尽量采用不燃材料和难燃材料。但是，目前国内外都有少量材料是不防火的，如双面胶带、填充棒等都是易燃材料，因此，在安装施工中应引起注意，并要采取防火措施。部分有机材料在燃烧时或高温环境下会产生有害有毒的气体，吸入后会危害人类健康或窒息死亡，这类材料也不得使用。</w:t>
      </w:r>
    </w:p>
    <w:p w14:paraId="7E7D8CDC" w14:textId="2BB87A62" w:rsidR="00D1033D" w:rsidRDefault="00D1033D" w:rsidP="00D1033D">
      <w:r>
        <w:rPr>
          <w:rFonts w:hint="eastAsia"/>
        </w:rPr>
        <w:t>3.2.3</w:t>
      </w:r>
      <w:r w:rsidR="00DC2DAC">
        <w:t xml:space="preserve"> </w:t>
      </w:r>
      <w:r>
        <w:rPr>
          <w:rFonts w:hint="eastAsia"/>
        </w:rPr>
        <w:t>建筑幕墙工程采用的材料、构配件应按进场批次进行检验。属于同一工程项目且同期施工的多个单位工程，对同一厂家生产的同批材料、构配件，可统一划分检验批对品种、规格、外观和尺寸等进行验收，包装应完好，并应有产品合格证书、中文说明书及性能检验报告，进口产品应按规定进行商品检验。</w:t>
      </w:r>
    </w:p>
    <w:p w14:paraId="5F3BBB98" w14:textId="70F0F5AA" w:rsidR="000D35DB" w:rsidRPr="000D35DB" w:rsidRDefault="000D35DB" w:rsidP="000D35DB">
      <w:pPr>
        <w:ind w:firstLineChars="200" w:firstLine="420"/>
        <w:rPr>
          <w:rFonts w:ascii="楷体" w:eastAsia="楷体" w:hAnsi="楷体"/>
          <w:szCs w:val="21"/>
        </w:rPr>
      </w:pPr>
      <w:r w:rsidRPr="009170F2">
        <w:rPr>
          <w:rFonts w:ascii="楷体" w:eastAsia="楷体" w:hAnsi="楷体" w:hint="eastAsia"/>
          <w:szCs w:val="21"/>
        </w:rPr>
        <w:t>【</w:t>
      </w:r>
      <w:r w:rsidRPr="00DB3A4E">
        <w:rPr>
          <w:rFonts w:ascii="楷体" w:eastAsia="楷体" w:hAnsi="楷体" w:hint="eastAsia"/>
          <w:szCs w:val="21"/>
        </w:rPr>
        <w:t>条文说明</w:t>
      </w:r>
      <w:r w:rsidRPr="009170F2">
        <w:rPr>
          <w:rFonts w:ascii="楷体" w:eastAsia="楷体" w:hAnsi="楷体" w:hint="eastAsia"/>
          <w:szCs w:val="21"/>
        </w:rPr>
        <w:t>】</w:t>
      </w:r>
      <w:r w:rsidRPr="000D35DB">
        <w:rPr>
          <w:rFonts w:ascii="楷体" w:eastAsia="楷体" w:hAnsi="楷体"/>
          <w:szCs w:val="21"/>
        </w:rPr>
        <w:t>幕墙构件及附件的材料品种、规格、色泽和性能等，应严格按设计要求执行。对进场的构件及附件，包括金属板块、石材板块、密封材料、胶垫、各种连接件等，应按各自质量要求进行检查和验收，不得使用不合格或过期的产品和材料。</w:t>
      </w:r>
      <w:r w:rsidRPr="000D35DB">
        <w:rPr>
          <w:rFonts w:ascii="楷体" w:eastAsia="楷体" w:hAnsi="楷体" w:hint="eastAsia"/>
          <w:szCs w:val="21"/>
        </w:rPr>
        <w:t>出厂时，必须有出厂合格证。</w:t>
      </w:r>
    </w:p>
    <w:p w14:paraId="57EF34FD" w14:textId="6A4A5343" w:rsidR="00226EBD" w:rsidRDefault="00D1033D" w:rsidP="00D1033D">
      <w:r>
        <w:rPr>
          <w:rFonts w:hint="eastAsia"/>
        </w:rPr>
        <w:t>3.2.4</w:t>
      </w:r>
      <w:r w:rsidR="00DC2DAC">
        <w:t xml:space="preserve"> </w:t>
      </w:r>
      <w:r>
        <w:rPr>
          <w:rFonts w:hint="eastAsia"/>
        </w:rPr>
        <w:t>进场后需要进行复验的材料种类及项目应符合本</w:t>
      </w:r>
      <w:r w:rsidR="00D770FD">
        <w:rPr>
          <w:rFonts w:hint="eastAsia"/>
        </w:rPr>
        <w:t>规程的</w:t>
      </w:r>
      <w:r>
        <w:rPr>
          <w:rFonts w:hint="eastAsia"/>
        </w:rPr>
        <w:t>规定，同一厂家生产的同一品种、同一类型的进场材料应至少抽取一组样品进行复验，当合同另有更高要求时应按合同执行。抽样样本应随机抽取，满足分布均匀、具有代表性的要求，获得认证的产品或来源稳定且连续三批均一次检验合格的产品，进场验收时检验批的容量可扩大一倍，且仅可扩大一次。扩大检验批后的检验中，出现不合格情况时，应</w:t>
      </w:r>
      <w:proofErr w:type="gramStart"/>
      <w:r>
        <w:rPr>
          <w:rFonts w:hint="eastAsia"/>
        </w:rPr>
        <w:t>按扩大前</w:t>
      </w:r>
      <w:proofErr w:type="gramEnd"/>
      <w:r>
        <w:rPr>
          <w:rFonts w:hint="eastAsia"/>
        </w:rPr>
        <w:t>的检验批容量重新验收，且该产品不得再次扩大检验批容量。</w:t>
      </w:r>
    </w:p>
    <w:p w14:paraId="59799C36" w14:textId="1C875AEE" w:rsidR="000D35DB" w:rsidRPr="000D35DB" w:rsidRDefault="000D35DB" w:rsidP="000D35DB">
      <w:pPr>
        <w:ind w:firstLineChars="200" w:firstLine="420"/>
        <w:rPr>
          <w:rFonts w:ascii="楷体" w:eastAsia="楷体" w:hAnsi="楷体"/>
          <w:szCs w:val="21"/>
        </w:rPr>
      </w:pPr>
      <w:r w:rsidRPr="009170F2">
        <w:rPr>
          <w:rFonts w:ascii="楷体" w:eastAsia="楷体" w:hAnsi="楷体" w:hint="eastAsia"/>
          <w:szCs w:val="21"/>
        </w:rPr>
        <w:t>【</w:t>
      </w:r>
      <w:r w:rsidRPr="00DB3A4E">
        <w:rPr>
          <w:rFonts w:ascii="楷体" w:eastAsia="楷体" w:hAnsi="楷体" w:hint="eastAsia"/>
          <w:szCs w:val="21"/>
        </w:rPr>
        <w:t>条文说明</w:t>
      </w:r>
      <w:r w:rsidRPr="009170F2">
        <w:rPr>
          <w:rFonts w:ascii="楷体" w:eastAsia="楷体" w:hAnsi="楷体" w:hint="eastAsia"/>
          <w:szCs w:val="21"/>
        </w:rPr>
        <w:t>】</w:t>
      </w:r>
      <w:r w:rsidRPr="000D35DB">
        <w:rPr>
          <w:rFonts w:ascii="楷体" w:eastAsia="楷体" w:hAnsi="楷体" w:hint="eastAsia"/>
          <w:szCs w:val="21"/>
        </w:rPr>
        <w:t>对于异形或有特殊要求的幕墙，检验批的划分应根据幕墙的结构、工艺特点及幕墙工程的规模，宜由监理单位、建设单位和施工单位协商确定。</w:t>
      </w:r>
    </w:p>
    <w:p w14:paraId="40E893CA" w14:textId="7276FFAE" w:rsidR="00D1033D" w:rsidRDefault="00D1033D" w:rsidP="00D1033D">
      <w:r>
        <w:rPr>
          <w:rFonts w:hint="eastAsia"/>
        </w:rPr>
        <w:t>3.2.5</w:t>
      </w:r>
      <w:r w:rsidR="00DC2DAC">
        <w:t xml:space="preserve"> </w:t>
      </w:r>
      <w:r>
        <w:rPr>
          <w:rFonts w:hint="eastAsia"/>
        </w:rPr>
        <w:t>当国家规定或合同约定应对材料进行见证检验时，或对材料质量发生争议时，应进行见证检验。</w:t>
      </w:r>
    </w:p>
    <w:p w14:paraId="5A3BAA0C" w14:textId="636E1077" w:rsidR="00582B73" w:rsidRDefault="00582B73" w:rsidP="00D1033D">
      <w:r w:rsidRPr="00582B73">
        <w:rPr>
          <w:rFonts w:hint="eastAsia"/>
        </w:rPr>
        <w:t>3.</w:t>
      </w:r>
      <w:r>
        <w:t>2</w:t>
      </w:r>
      <w:r w:rsidRPr="00582B73">
        <w:rPr>
          <w:rFonts w:hint="eastAsia"/>
        </w:rPr>
        <w:t>.</w:t>
      </w:r>
      <w:r>
        <w:t xml:space="preserve">6 </w:t>
      </w:r>
      <w:r>
        <w:rPr>
          <w:rFonts w:hint="eastAsia"/>
        </w:rPr>
        <w:t>建筑</w:t>
      </w:r>
      <w:r w:rsidRPr="00582B73">
        <w:rPr>
          <w:rFonts w:hint="eastAsia"/>
        </w:rPr>
        <w:t>幕墙使用的保温隔热材料，其导热系数、密度、燃烧性能应符合设计要求。幕墙玻璃的传热系数、遮阳系数、可见光透射比、中空玻璃露点应符合设计要求。</w:t>
      </w:r>
    </w:p>
    <w:p w14:paraId="7D698BAB" w14:textId="2CEBA114" w:rsidR="00582B73" w:rsidRDefault="00582B73" w:rsidP="00582B73">
      <w:pPr>
        <w:ind w:firstLineChars="200" w:firstLine="420"/>
        <w:rPr>
          <w:rFonts w:ascii="楷体" w:eastAsia="楷体" w:hAnsi="楷体"/>
          <w:szCs w:val="21"/>
        </w:rPr>
      </w:pPr>
      <w:r w:rsidRPr="009170F2">
        <w:rPr>
          <w:rFonts w:ascii="楷体" w:eastAsia="楷体" w:hAnsi="楷体" w:hint="eastAsia"/>
          <w:szCs w:val="21"/>
        </w:rPr>
        <w:t>【</w:t>
      </w:r>
      <w:r w:rsidRPr="00DB3A4E">
        <w:rPr>
          <w:rFonts w:ascii="楷体" w:eastAsia="楷体" w:hAnsi="楷体" w:hint="eastAsia"/>
          <w:szCs w:val="21"/>
        </w:rPr>
        <w:t>条文说明</w:t>
      </w:r>
      <w:r w:rsidRPr="009170F2">
        <w:rPr>
          <w:rFonts w:ascii="楷体" w:eastAsia="楷体" w:hAnsi="楷体" w:hint="eastAsia"/>
          <w:szCs w:val="21"/>
        </w:rPr>
        <w:t>】</w:t>
      </w:r>
      <w:r w:rsidR="004449B1">
        <w:rPr>
          <w:rFonts w:ascii="楷体" w:eastAsia="楷体" w:hAnsi="楷体" w:hint="eastAsia"/>
          <w:szCs w:val="21"/>
        </w:rPr>
        <w:t>幕墙材料、构配件等的热工性能是保证幕墙节能指标的关键，所以必须满足要求。材料的热工性能主要是导热系数，许多构件也是如此，但复合材料和复合构件的整体性能则主要是热阻</w:t>
      </w:r>
      <w:r w:rsidRPr="000D35DB">
        <w:rPr>
          <w:rFonts w:ascii="楷体" w:eastAsia="楷体" w:hAnsi="楷体" w:hint="eastAsia"/>
          <w:szCs w:val="21"/>
        </w:rPr>
        <w:t>。</w:t>
      </w:r>
    </w:p>
    <w:p w14:paraId="668F42EC" w14:textId="2E91810E" w:rsidR="004449B1" w:rsidRDefault="004449B1" w:rsidP="00582B73">
      <w:pPr>
        <w:ind w:firstLineChars="200" w:firstLine="420"/>
        <w:rPr>
          <w:rFonts w:ascii="楷体" w:eastAsia="楷体" w:hAnsi="楷体"/>
          <w:szCs w:val="21"/>
        </w:rPr>
      </w:pPr>
      <w:r>
        <w:rPr>
          <w:rFonts w:ascii="楷体" w:eastAsia="楷体" w:hAnsi="楷体" w:hint="eastAsia"/>
          <w:szCs w:val="21"/>
        </w:rPr>
        <w:t>比如有些幕墙采用隔热附件（材料）来隔断热桥，而不是采用隔热型材。这些隔热附件往往是垫块、连接件之类。对隔热附件，其导热系数也应该不大于产品标准的要求。</w:t>
      </w:r>
    </w:p>
    <w:p w14:paraId="107A8D02" w14:textId="3A327711" w:rsidR="00582B73" w:rsidRDefault="004449B1" w:rsidP="004449B1">
      <w:pPr>
        <w:ind w:firstLineChars="200" w:firstLine="420"/>
        <w:rPr>
          <w:rFonts w:ascii="楷体" w:eastAsia="楷体" w:hAnsi="楷体"/>
          <w:szCs w:val="21"/>
        </w:rPr>
      </w:pPr>
      <w:r>
        <w:rPr>
          <w:rFonts w:ascii="楷体" w:eastAsia="楷体" w:hAnsi="楷体" w:hint="eastAsia"/>
          <w:szCs w:val="21"/>
        </w:rPr>
        <w:lastRenderedPageBreak/>
        <w:t>玻璃的传热系数、遮阳系数、可见光透射比对于玻璃幕墙都是主要的节能指标要求，所以应该满足设计要求。中空玻璃露点应满足产品标准要求，以保证产品的密封质量和耐久性。</w:t>
      </w:r>
    </w:p>
    <w:p w14:paraId="2B5F576D" w14:textId="6A3E424B" w:rsidR="00EB1139" w:rsidRPr="00111FE6" w:rsidRDefault="00EB1139" w:rsidP="00EB1139">
      <w:pPr>
        <w:rPr>
          <w:szCs w:val="21"/>
        </w:rPr>
      </w:pPr>
      <w:r>
        <w:rPr>
          <w:szCs w:val="21"/>
        </w:rPr>
        <w:t>3</w:t>
      </w:r>
      <w:r>
        <w:rPr>
          <w:rFonts w:hint="eastAsia"/>
          <w:szCs w:val="21"/>
        </w:rPr>
        <w:t>.</w:t>
      </w:r>
      <w:r>
        <w:rPr>
          <w:szCs w:val="21"/>
        </w:rPr>
        <w:t>2</w:t>
      </w:r>
      <w:r>
        <w:rPr>
          <w:rFonts w:hint="eastAsia"/>
          <w:szCs w:val="21"/>
        </w:rPr>
        <w:t>.</w:t>
      </w:r>
      <w:r>
        <w:rPr>
          <w:szCs w:val="21"/>
        </w:rPr>
        <w:t xml:space="preserve">7 </w:t>
      </w:r>
      <w:r>
        <w:rPr>
          <w:rFonts w:hint="eastAsia"/>
          <w:szCs w:val="21"/>
        </w:rPr>
        <w:t>幕墙</w:t>
      </w:r>
      <w:r w:rsidRPr="00111FE6">
        <w:rPr>
          <w:rFonts w:hint="eastAsia"/>
          <w:szCs w:val="21"/>
        </w:rPr>
        <w:t>工程的检验批应按下列规定划分：</w:t>
      </w:r>
    </w:p>
    <w:p w14:paraId="03A9AE0B" w14:textId="56D9258B" w:rsidR="00EB1139" w:rsidRPr="00111FE6" w:rsidRDefault="00EB1139" w:rsidP="00EB1139">
      <w:pPr>
        <w:ind w:firstLineChars="200" w:firstLine="420"/>
        <w:rPr>
          <w:szCs w:val="21"/>
        </w:rPr>
      </w:pPr>
      <w:r>
        <w:rPr>
          <w:rFonts w:hint="eastAsia"/>
          <w:szCs w:val="21"/>
        </w:rPr>
        <w:t>1</w:t>
      </w:r>
      <w:r>
        <w:rPr>
          <w:szCs w:val="21"/>
        </w:rPr>
        <w:t xml:space="preserve"> </w:t>
      </w:r>
      <w:r w:rsidRPr="00C42257">
        <w:rPr>
          <w:rFonts w:hint="eastAsia"/>
          <w:szCs w:val="21"/>
        </w:rPr>
        <w:t>相同设计、材料、工艺和施工条件的幕</w:t>
      </w:r>
      <w:r w:rsidRPr="0044358F">
        <w:rPr>
          <w:rFonts w:hint="eastAsia"/>
          <w:szCs w:val="21"/>
        </w:rPr>
        <w:t>墙工程</w:t>
      </w:r>
      <w:r w:rsidR="0044358F" w:rsidRPr="0044358F">
        <w:rPr>
          <w:rFonts w:hint="eastAsia"/>
          <w:szCs w:val="21"/>
        </w:rPr>
        <w:t>每</w:t>
      </w:r>
      <w:r w:rsidR="0044358F" w:rsidRPr="0044358F">
        <w:rPr>
          <w:rFonts w:hint="eastAsia"/>
          <w:szCs w:val="21"/>
        </w:rPr>
        <w:t>1</w:t>
      </w:r>
      <w:r w:rsidR="0044358F" w:rsidRPr="0044358F">
        <w:rPr>
          <w:szCs w:val="21"/>
        </w:rPr>
        <w:t>000</w:t>
      </w:r>
      <w:r w:rsidR="0044358F" w:rsidRPr="0044358F">
        <w:rPr>
          <w:rFonts w:hint="eastAsia"/>
          <w:szCs w:val="21"/>
        </w:rPr>
        <w:t xml:space="preserve"> m</w:t>
      </w:r>
      <w:r w:rsidR="0044358F" w:rsidRPr="0044358F">
        <w:rPr>
          <w:rFonts w:hint="eastAsia"/>
          <w:szCs w:val="21"/>
        </w:rPr>
        <w:t>²划分为一个检验批，不足</w:t>
      </w:r>
      <w:r w:rsidR="0044358F" w:rsidRPr="0044358F">
        <w:rPr>
          <w:rFonts w:hint="eastAsia"/>
          <w:szCs w:val="21"/>
        </w:rPr>
        <w:t>5</w:t>
      </w:r>
      <w:r w:rsidR="0044358F" w:rsidRPr="0044358F">
        <w:rPr>
          <w:szCs w:val="21"/>
        </w:rPr>
        <w:t>00</w:t>
      </w:r>
      <w:r w:rsidR="0044358F" w:rsidRPr="0044358F">
        <w:rPr>
          <w:rFonts w:hint="eastAsia"/>
          <w:szCs w:val="21"/>
        </w:rPr>
        <w:t>m</w:t>
      </w:r>
      <w:r w:rsidR="0044358F" w:rsidRPr="0044358F">
        <w:rPr>
          <w:rFonts w:hint="eastAsia"/>
          <w:szCs w:val="21"/>
        </w:rPr>
        <w:t>²也应划分为一个检验批</w:t>
      </w:r>
      <w:r w:rsidRPr="0044358F">
        <w:rPr>
          <w:rFonts w:hint="eastAsia"/>
          <w:szCs w:val="21"/>
        </w:rPr>
        <w:t>；</w:t>
      </w:r>
    </w:p>
    <w:p w14:paraId="1F868D60" w14:textId="146E7B98" w:rsidR="00EB1139" w:rsidRPr="00111FE6" w:rsidRDefault="00EB1139" w:rsidP="00EB1139">
      <w:pPr>
        <w:ind w:firstLineChars="200" w:firstLine="420"/>
        <w:rPr>
          <w:szCs w:val="21"/>
        </w:rPr>
      </w:pPr>
      <w:r>
        <w:rPr>
          <w:rFonts w:hint="eastAsia"/>
          <w:szCs w:val="21"/>
        </w:rPr>
        <w:t>2</w:t>
      </w:r>
      <w:r>
        <w:rPr>
          <w:szCs w:val="21"/>
        </w:rPr>
        <w:t xml:space="preserve"> </w:t>
      </w:r>
      <w:r w:rsidRPr="00111FE6">
        <w:rPr>
          <w:rFonts w:hint="eastAsia"/>
          <w:szCs w:val="21"/>
        </w:rPr>
        <w:t>同一单位工程</w:t>
      </w:r>
      <w:r w:rsidR="0044358F">
        <w:rPr>
          <w:rFonts w:hint="eastAsia"/>
          <w:szCs w:val="21"/>
        </w:rPr>
        <w:t>的</w:t>
      </w:r>
      <w:r w:rsidRPr="00111FE6">
        <w:rPr>
          <w:rFonts w:hint="eastAsia"/>
          <w:szCs w:val="21"/>
        </w:rPr>
        <w:t>不连续的幕墙工程应单独划分检验批；</w:t>
      </w:r>
    </w:p>
    <w:p w14:paraId="07EA6A41" w14:textId="0983BBCC" w:rsidR="00EB1139" w:rsidRDefault="00EB1139" w:rsidP="00EB1139">
      <w:pPr>
        <w:ind w:firstLineChars="200" w:firstLine="420"/>
        <w:rPr>
          <w:szCs w:val="21"/>
        </w:rPr>
      </w:pPr>
      <w:r>
        <w:rPr>
          <w:rFonts w:hint="eastAsia"/>
          <w:szCs w:val="21"/>
        </w:rPr>
        <w:t>3</w:t>
      </w:r>
      <w:r>
        <w:rPr>
          <w:szCs w:val="21"/>
        </w:rPr>
        <w:t xml:space="preserve"> </w:t>
      </w:r>
      <w:r w:rsidRPr="00111FE6">
        <w:rPr>
          <w:rFonts w:hint="eastAsia"/>
          <w:szCs w:val="21"/>
        </w:rPr>
        <w:t>对于异形或有特殊要求的幕墙，检验批的划分应根据幕墙的结构、工艺特点及幕墙工程规模，由监理单位（或建设单位）和施工单位协商确定。</w:t>
      </w:r>
    </w:p>
    <w:p w14:paraId="46FAF2F0" w14:textId="32141A01" w:rsidR="00EB1139" w:rsidRDefault="00EB1139" w:rsidP="00EB1139">
      <w:pPr>
        <w:ind w:firstLineChars="200" w:firstLine="420"/>
        <w:rPr>
          <w:rFonts w:ascii="楷体" w:eastAsia="楷体" w:hAnsi="楷体"/>
          <w:szCs w:val="21"/>
        </w:rPr>
      </w:pPr>
      <w:r w:rsidRPr="004653E1">
        <w:rPr>
          <w:rFonts w:ascii="楷体" w:eastAsia="楷体" w:hAnsi="楷体" w:hint="eastAsia"/>
          <w:szCs w:val="21"/>
        </w:rPr>
        <w:t>【条文说明】</w:t>
      </w:r>
      <w:r w:rsidRPr="009C5AE0">
        <w:rPr>
          <w:rFonts w:ascii="楷体" w:eastAsia="楷体" w:hAnsi="楷体" w:hint="eastAsia"/>
          <w:szCs w:val="21"/>
        </w:rPr>
        <w:t>当一幢建筑有一幅以上的幕墙时，考虑到幕墙质量的重要性，要求以一幅幕墙作为独立检查单元，对每幅</w:t>
      </w:r>
      <w:proofErr w:type="gramStart"/>
      <w:r w:rsidRPr="009C5AE0">
        <w:rPr>
          <w:rFonts w:ascii="楷体" w:eastAsia="楷体" w:hAnsi="楷体" w:hint="eastAsia"/>
          <w:szCs w:val="21"/>
        </w:rPr>
        <w:t>幕墙均</w:t>
      </w:r>
      <w:proofErr w:type="gramEnd"/>
      <w:r w:rsidRPr="009C5AE0">
        <w:rPr>
          <w:rFonts w:ascii="楷体" w:eastAsia="楷体" w:hAnsi="楷体" w:hint="eastAsia"/>
          <w:szCs w:val="21"/>
        </w:rPr>
        <w:t>要求进行检验验收。对异形或有特殊要求的幕墙，检验批的划分可由监理单位、建设单位和施工单位协商确定。</w:t>
      </w:r>
    </w:p>
    <w:p w14:paraId="01F2116F" w14:textId="51A162E5" w:rsidR="0044358F" w:rsidRPr="0044358F" w:rsidRDefault="0044358F" w:rsidP="0044358F">
      <w:pPr>
        <w:rPr>
          <w:szCs w:val="21"/>
        </w:rPr>
      </w:pPr>
      <w:r>
        <w:rPr>
          <w:szCs w:val="21"/>
        </w:rPr>
        <w:t>3</w:t>
      </w:r>
      <w:r w:rsidRPr="0044358F">
        <w:rPr>
          <w:rFonts w:hint="eastAsia"/>
          <w:szCs w:val="21"/>
        </w:rPr>
        <w:t>.</w:t>
      </w:r>
      <w:r>
        <w:rPr>
          <w:szCs w:val="21"/>
        </w:rPr>
        <w:t>2</w:t>
      </w:r>
      <w:r w:rsidRPr="0044358F">
        <w:rPr>
          <w:rFonts w:hint="eastAsia"/>
          <w:szCs w:val="21"/>
        </w:rPr>
        <w:t>.</w:t>
      </w:r>
      <w:r>
        <w:rPr>
          <w:szCs w:val="21"/>
        </w:rPr>
        <w:t>8</w:t>
      </w:r>
      <w:r w:rsidRPr="0044358F">
        <w:rPr>
          <w:szCs w:val="21"/>
        </w:rPr>
        <w:t xml:space="preserve"> </w:t>
      </w:r>
      <w:r w:rsidRPr="0044358F">
        <w:rPr>
          <w:rFonts w:hint="eastAsia"/>
          <w:szCs w:val="21"/>
        </w:rPr>
        <w:t>检查数量应符合下列规定：</w:t>
      </w:r>
    </w:p>
    <w:p w14:paraId="3E937EFB" w14:textId="77777777" w:rsidR="0044358F" w:rsidRPr="0044358F" w:rsidRDefault="0044358F" w:rsidP="0044358F">
      <w:pPr>
        <w:ind w:firstLineChars="200" w:firstLine="420"/>
        <w:rPr>
          <w:szCs w:val="21"/>
        </w:rPr>
      </w:pPr>
      <w:r w:rsidRPr="0044358F">
        <w:rPr>
          <w:rFonts w:hint="eastAsia"/>
          <w:szCs w:val="21"/>
        </w:rPr>
        <w:t>1</w:t>
      </w:r>
      <w:r w:rsidRPr="0044358F">
        <w:rPr>
          <w:szCs w:val="21"/>
        </w:rPr>
        <w:t xml:space="preserve"> </w:t>
      </w:r>
      <w:r w:rsidRPr="0044358F">
        <w:rPr>
          <w:rFonts w:hint="eastAsia"/>
          <w:szCs w:val="21"/>
        </w:rPr>
        <w:t>每个检验批每</w:t>
      </w:r>
      <w:r w:rsidRPr="0044358F">
        <w:rPr>
          <w:rFonts w:hint="eastAsia"/>
          <w:szCs w:val="21"/>
        </w:rPr>
        <w:t>100m</w:t>
      </w:r>
      <w:r w:rsidRPr="0044358F">
        <w:rPr>
          <w:rFonts w:hint="eastAsia"/>
          <w:szCs w:val="21"/>
        </w:rPr>
        <w:t>²应至少抽查一处，每处不得小于</w:t>
      </w:r>
      <w:r w:rsidRPr="0044358F">
        <w:rPr>
          <w:rFonts w:hint="eastAsia"/>
          <w:szCs w:val="21"/>
        </w:rPr>
        <w:t>10m</w:t>
      </w:r>
      <w:r w:rsidRPr="0044358F">
        <w:rPr>
          <w:rFonts w:hint="eastAsia"/>
          <w:szCs w:val="21"/>
        </w:rPr>
        <w:t>²</w:t>
      </w:r>
      <w:r w:rsidRPr="0044358F">
        <w:rPr>
          <w:rFonts w:hint="eastAsia"/>
          <w:szCs w:val="21"/>
        </w:rPr>
        <w:t>.</w:t>
      </w:r>
    </w:p>
    <w:p w14:paraId="3B7B2ABE" w14:textId="77777777" w:rsidR="0044358F" w:rsidRPr="0044358F" w:rsidRDefault="0044358F" w:rsidP="0044358F">
      <w:pPr>
        <w:ind w:firstLineChars="200" w:firstLine="420"/>
        <w:rPr>
          <w:szCs w:val="21"/>
        </w:rPr>
      </w:pPr>
      <w:r w:rsidRPr="0044358F">
        <w:rPr>
          <w:rFonts w:hint="eastAsia"/>
          <w:szCs w:val="21"/>
        </w:rPr>
        <w:t>2</w:t>
      </w:r>
      <w:r w:rsidRPr="0044358F">
        <w:rPr>
          <w:szCs w:val="21"/>
        </w:rPr>
        <w:t xml:space="preserve"> </w:t>
      </w:r>
      <w:r w:rsidRPr="0044358F">
        <w:rPr>
          <w:rFonts w:hint="eastAsia"/>
          <w:szCs w:val="21"/>
        </w:rPr>
        <w:t>对于异形或有特殊要求的幕墙工程，应根据幕墙的结构和工艺特点，由监理单位（或建设单位）和施工单位协商确定。</w:t>
      </w:r>
    </w:p>
    <w:p w14:paraId="3D0EA177" w14:textId="60BCB8A2" w:rsidR="00EB1139" w:rsidRPr="00EB1139" w:rsidRDefault="0044358F" w:rsidP="0044358F">
      <w:pPr>
        <w:ind w:firstLineChars="200" w:firstLine="420"/>
        <w:rPr>
          <w:rFonts w:ascii="楷体" w:eastAsia="楷体" w:hAnsi="楷体"/>
          <w:szCs w:val="21"/>
        </w:rPr>
      </w:pPr>
      <w:r w:rsidRPr="004653E1">
        <w:rPr>
          <w:rFonts w:ascii="楷体" w:eastAsia="楷体" w:hAnsi="楷体" w:hint="eastAsia"/>
          <w:szCs w:val="21"/>
        </w:rPr>
        <w:t>【条文说明】</w:t>
      </w:r>
      <w:r>
        <w:rPr>
          <w:rFonts w:ascii="楷体" w:eastAsia="楷体" w:hAnsi="楷体" w:hint="eastAsia"/>
          <w:szCs w:val="21"/>
        </w:rPr>
        <w:t>本条摘自国家标准《</w:t>
      </w:r>
      <w:r w:rsidRPr="0044358F">
        <w:rPr>
          <w:rFonts w:ascii="楷体" w:eastAsia="楷体" w:hAnsi="楷体" w:hint="eastAsia"/>
          <w:szCs w:val="21"/>
        </w:rPr>
        <w:t>建筑装饰装修工程质量验收标准</w:t>
      </w:r>
      <w:r>
        <w:rPr>
          <w:rFonts w:ascii="楷体" w:eastAsia="楷体" w:hAnsi="楷体" w:hint="eastAsia"/>
          <w:szCs w:val="21"/>
        </w:rPr>
        <w:t>》</w:t>
      </w:r>
      <w:r w:rsidRPr="0044358F">
        <w:rPr>
          <w:rFonts w:ascii="楷体" w:eastAsia="楷体" w:hAnsi="楷体"/>
          <w:szCs w:val="21"/>
        </w:rPr>
        <w:t>GB 50210</w:t>
      </w:r>
      <w:r>
        <w:rPr>
          <w:rFonts w:ascii="楷体" w:eastAsia="楷体" w:hAnsi="楷体" w:hint="eastAsia"/>
          <w:szCs w:val="21"/>
        </w:rPr>
        <w:t>。</w:t>
      </w:r>
    </w:p>
    <w:p w14:paraId="16C1CFC0" w14:textId="74100E38" w:rsidR="00F517BA" w:rsidRPr="001F1903" w:rsidRDefault="00F517BA" w:rsidP="00A61163">
      <w:pPr>
        <w:pStyle w:val="af7"/>
        <w:spacing w:before="156" w:after="156"/>
        <w:rPr>
          <w:rFonts w:ascii="黑体" w:eastAsia="黑体"/>
          <w:b w:val="0"/>
        </w:rPr>
      </w:pPr>
      <w:bookmarkStart w:id="24" w:name="_Toc22553629"/>
      <w:r w:rsidRPr="001F1903">
        <w:rPr>
          <w:rFonts w:ascii="黑体" w:eastAsia="黑体" w:hint="eastAsia"/>
          <w:b w:val="0"/>
        </w:rPr>
        <w:t>3.3</w:t>
      </w:r>
      <w:r w:rsidR="002066F9">
        <w:rPr>
          <w:rFonts w:ascii="黑体" w:eastAsia="黑体"/>
          <w:b w:val="0"/>
        </w:rPr>
        <w:t xml:space="preserve"> </w:t>
      </w:r>
      <w:r w:rsidR="00D1033D" w:rsidRPr="00D1033D">
        <w:rPr>
          <w:rFonts w:ascii="黑体" w:eastAsia="黑体" w:hint="eastAsia"/>
          <w:b w:val="0"/>
        </w:rPr>
        <w:t>施工</w:t>
      </w:r>
      <w:bookmarkEnd w:id="24"/>
    </w:p>
    <w:p w14:paraId="25200BE7" w14:textId="22426895" w:rsidR="00D1033D" w:rsidRDefault="00D1033D" w:rsidP="00D1033D">
      <w:r>
        <w:rPr>
          <w:rFonts w:hint="eastAsia"/>
        </w:rPr>
        <w:t>3.3.1</w:t>
      </w:r>
      <w:r w:rsidR="00DC2DAC">
        <w:t xml:space="preserve"> </w:t>
      </w:r>
      <w:r>
        <w:rPr>
          <w:rFonts w:hint="eastAsia"/>
        </w:rPr>
        <w:t>承担建筑幕墙工程施工的单位应具备相应的资质，并应在其资质范围内承接工程。</w:t>
      </w:r>
    </w:p>
    <w:p w14:paraId="68B2E45C" w14:textId="35AFE3DB" w:rsidR="00191BB0" w:rsidRPr="00191BB0" w:rsidRDefault="00191BB0" w:rsidP="00191BB0">
      <w:pPr>
        <w:ind w:firstLineChars="200" w:firstLine="420"/>
        <w:rPr>
          <w:rFonts w:ascii="楷体" w:eastAsia="楷体" w:hAnsi="楷体"/>
          <w:szCs w:val="21"/>
        </w:rPr>
      </w:pPr>
      <w:r w:rsidRPr="009170F2">
        <w:rPr>
          <w:rFonts w:ascii="楷体" w:eastAsia="楷体" w:hAnsi="楷体" w:hint="eastAsia"/>
          <w:szCs w:val="21"/>
        </w:rPr>
        <w:t>【</w:t>
      </w:r>
      <w:r w:rsidRPr="00DB3A4E">
        <w:rPr>
          <w:rFonts w:ascii="楷体" w:eastAsia="楷体" w:hAnsi="楷体" w:hint="eastAsia"/>
          <w:szCs w:val="21"/>
        </w:rPr>
        <w:t>条文说明</w:t>
      </w:r>
      <w:r w:rsidRPr="009170F2">
        <w:rPr>
          <w:rFonts w:ascii="楷体" w:eastAsia="楷体" w:hAnsi="楷体" w:hint="eastAsia"/>
          <w:szCs w:val="21"/>
        </w:rPr>
        <w:t>】</w:t>
      </w:r>
      <w:r w:rsidRPr="0032669F">
        <w:rPr>
          <w:rFonts w:ascii="楷体" w:eastAsia="楷体" w:hAnsi="楷体" w:hint="eastAsia"/>
          <w:szCs w:val="21"/>
        </w:rPr>
        <w:t>承担建筑</w:t>
      </w:r>
      <w:proofErr w:type="gramStart"/>
      <w:r w:rsidRPr="0032669F">
        <w:rPr>
          <w:rFonts w:ascii="楷体" w:eastAsia="楷体" w:hAnsi="楷体" w:hint="eastAsia"/>
          <w:szCs w:val="21"/>
        </w:rPr>
        <w:t>幕墙工</w:t>
      </w:r>
      <w:r>
        <w:rPr>
          <w:rFonts w:ascii="楷体" w:eastAsia="楷体" w:hAnsi="楷体" w:hint="eastAsia"/>
          <w:szCs w:val="21"/>
        </w:rPr>
        <w:t>施工</w:t>
      </w:r>
      <w:proofErr w:type="gramEnd"/>
      <w:r w:rsidRPr="0032669F">
        <w:rPr>
          <w:rFonts w:ascii="楷体" w:eastAsia="楷体" w:hAnsi="楷体" w:hint="eastAsia"/>
          <w:szCs w:val="21"/>
        </w:rPr>
        <w:t>的单位应具备相应的资质是指获得省、部级建设主管部门核发的有效期内的</w:t>
      </w:r>
      <w:r>
        <w:rPr>
          <w:rFonts w:ascii="楷体" w:eastAsia="楷体" w:hAnsi="楷体" w:hint="eastAsia"/>
          <w:szCs w:val="21"/>
        </w:rPr>
        <w:t>施工</w:t>
      </w:r>
      <w:r w:rsidRPr="0032669F">
        <w:rPr>
          <w:rFonts w:ascii="楷体" w:eastAsia="楷体" w:hAnsi="楷体" w:hint="eastAsia"/>
          <w:szCs w:val="21"/>
        </w:rPr>
        <w:t>资质证书所载明的能力和资质。</w:t>
      </w:r>
    </w:p>
    <w:p w14:paraId="597563A6" w14:textId="2E6735DE" w:rsidR="00D1033D" w:rsidRDefault="00D1033D" w:rsidP="00D1033D">
      <w:r>
        <w:rPr>
          <w:rFonts w:hint="eastAsia"/>
        </w:rPr>
        <w:t>3.3.2</w:t>
      </w:r>
      <w:r w:rsidR="00DC2DAC">
        <w:t xml:space="preserve"> </w:t>
      </w:r>
      <w:r>
        <w:rPr>
          <w:rFonts w:hint="eastAsia"/>
        </w:rPr>
        <w:t>施工单位应编制施工组织设计，并经过技术负责人审批后才可实施。施工单位应按有关的施工工艺标准或经审批的施工方案施工，并应对施工全过程实行质量控制。</w:t>
      </w:r>
    </w:p>
    <w:p w14:paraId="2ABE449A" w14:textId="68FFDB84" w:rsidR="00191BB0" w:rsidRPr="00191BB0" w:rsidRDefault="00191BB0" w:rsidP="00191BB0">
      <w:pPr>
        <w:ind w:firstLineChars="200" w:firstLine="420"/>
        <w:rPr>
          <w:rFonts w:ascii="楷体" w:eastAsia="楷体" w:hAnsi="楷体"/>
          <w:szCs w:val="21"/>
        </w:rPr>
      </w:pPr>
      <w:r w:rsidRPr="009170F2">
        <w:rPr>
          <w:rFonts w:ascii="楷体" w:eastAsia="楷体" w:hAnsi="楷体" w:hint="eastAsia"/>
          <w:szCs w:val="21"/>
        </w:rPr>
        <w:t>【</w:t>
      </w:r>
      <w:r w:rsidRPr="00DB3A4E">
        <w:rPr>
          <w:rFonts w:ascii="楷体" w:eastAsia="楷体" w:hAnsi="楷体" w:hint="eastAsia"/>
          <w:szCs w:val="21"/>
        </w:rPr>
        <w:t>条文说明</w:t>
      </w:r>
      <w:r w:rsidRPr="009170F2">
        <w:rPr>
          <w:rFonts w:ascii="楷体" w:eastAsia="楷体" w:hAnsi="楷体" w:hint="eastAsia"/>
          <w:szCs w:val="21"/>
        </w:rPr>
        <w:t>】</w:t>
      </w:r>
      <w:r w:rsidRPr="00191BB0">
        <w:rPr>
          <w:rFonts w:ascii="楷体" w:eastAsia="楷体" w:hAnsi="楷体"/>
          <w:szCs w:val="21"/>
        </w:rPr>
        <w:t>幕墙的安装施工质量，是直接影响幕墙能否满足其建筑物理及其他性能要求的关键之一。同时，幕墙的安装施工往往是多工种的联合施工，和其他分项工程施工难免有交叉和衔接的工序。因此，为了保证幕墙工程的安装施工质量，要求单独编制幕墙工程安装施工组织设计方案。</w:t>
      </w:r>
    </w:p>
    <w:p w14:paraId="077CC321" w14:textId="21C2918F" w:rsidR="00D1033D" w:rsidRDefault="00D1033D" w:rsidP="00D1033D">
      <w:r>
        <w:rPr>
          <w:rFonts w:hint="eastAsia"/>
        </w:rPr>
        <w:t>3.2.3</w:t>
      </w:r>
      <w:r w:rsidR="00DC2DAC">
        <w:t xml:space="preserve"> </w:t>
      </w:r>
      <w:r>
        <w:rPr>
          <w:rFonts w:hint="eastAsia"/>
        </w:rPr>
        <w:t>高度超过</w:t>
      </w:r>
      <w:r>
        <w:rPr>
          <w:rFonts w:hint="eastAsia"/>
        </w:rPr>
        <w:t>50</w:t>
      </w:r>
      <w:r>
        <w:rPr>
          <w:rFonts w:hint="eastAsia"/>
        </w:rPr>
        <w:t>米的建筑幕墙工程应编制专项施工方案，制定各项应急预案，并按照规定组织专家论证。</w:t>
      </w:r>
    </w:p>
    <w:p w14:paraId="4056D565" w14:textId="7378C9E9" w:rsidR="00191BB0" w:rsidRPr="00191BB0" w:rsidRDefault="00191BB0" w:rsidP="00191BB0">
      <w:pPr>
        <w:ind w:firstLineChars="200" w:firstLine="420"/>
        <w:rPr>
          <w:rFonts w:ascii="楷体" w:eastAsia="楷体" w:hAnsi="楷体"/>
          <w:szCs w:val="21"/>
        </w:rPr>
      </w:pPr>
      <w:r w:rsidRPr="009170F2">
        <w:rPr>
          <w:rFonts w:ascii="楷体" w:eastAsia="楷体" w:hAnsi="楷体" w:hint="eastAsia"/>
          <w:szCs w:val="21"/>
        </w:rPr>
        <w:t>【</w:t>
      </w:r>
      <w:r w:rsidRPr="00DB3A4E">
        <w:rPr>
          <w:rFonts w:ascii="楷体" w:eastAsia="楷体" w:hAnsi="楷体" w:hint="eastAsia"/>
          <w:szCs w:val="21"/>
        </w:rPr>
        <w:t>条文说明</w:t>
      </w:r>
      <w:r w:rsidRPr="009170F2">
        <w:rPr>
          <w:rFonts w:ascii="楷体" w:eastAsia="楷体" w:hAnsi="楷体" w:hint="eastAsia"/>
          <w:szCs w:val="21"/>
        </w:rPr>
        <w:t>】</w:t>
      </w:r>
      <w:proofErr w:type="gramStart"/>
      <w:r w:rsidRPr="00191BB0">
        <w:rPr>
          <w:rFonts w:ascii="楷体" w:eastAsia="楷体" w:hAnsi="楷体" w:hint="eastAsia"/>
          <w:szCs w:val="21"/>
        </w:rPr>
        <w:t>根据建质</w:t>
      </w:r>
      <w:proofErr w:type="gramEnd"/>
      <w:r w:rsidRPr="00191BB0">
        <w:rPr>
          <w:rFonts w:ascii="楷体" w:eastAsia="楷体" w:hAnsi="楷体" w:hint="eastAsia"/>
          <w:szCs w:val="21"/>
        </w:rPr>
        <w:t>[2009]87号文《危险性较大的分部分项工程安全管理办法》的规定，施工高度超过50米的幕墙安装工程须按规定要求组织专家论证。</w:t>
      </w:r>
    </w:p>
    <w:p w14:paraId="58568B13" w14:textId="7FF7D0E5" w:rsidR="00D1033D" w:rsidRDefault="00D1033D" w:rsidP="00D1033D">
      <w:r>
        <w:rPr>
          <w:rFonts w:hint="eastAsia"/>
        </w:rPr>
        <w:t>3.3.4</w:t>
      </w:r>
      <w:r w:rsidR="00DC2DAC">
        <w:t xml:space="preserve"> </w:t>
      </w:r>
      <w:r>
        <w:rPr>
          <w:rFonts w:hint="eastAsia"/>
        </w:rPr>
        <w:t>承担建筑幕墙工程施工的人员上岗前应进行培训，特种作业人员应具有相应岗位的资格证书。</w:t>
      </w:r>
    </w:p>
    <w:p w14:paraId="0B2239B0" w14:textId="05A7D989" w:rsidR="00D1033D" w:rsidRDefault="00D1033D" w:rsidP="00D1033D">
      <w:r>
        <w:rPr>
          <w:rFonts w:hint="eastAsia"/>
        </w:rPr>
        <w:t>3.3.5</w:t>
      </w:r>
      <w:r w:rsidR="00DC2DAC">
        <w:t xml:space="preserve"> </w:t>
      </w:r>
      <w:r>
        <w:rPr>
          <w:rFonts w:hint="eastAsia"/>
        </w:rPr>
        <w:t>建筑幕墙工程施工中，不得违反设计文件擅自改动建筑主体，承重结构或主要使用功能。</w:t>
      </w:r>
    </w:p>
    <w:p w14:paraId="13510695" w14:textId="46863539" w:rsidR="00A95CA2" w:rsidRPr="00A95CA2" w:rsidRDefault="00A95CA2" w:rsidP="00A95CA2">
      <w:pPr>
        <w:ind w:firstLineChars="200" w:firstLine="420"/>
        <w:rPr>
          <w:rFonts w:ascii="楷体" w:eastAsia="楷体" w:hAnsi="楷体"/>
          <w:szCs w:val="21"/>
        </w:rPr>
      </w:pPr>
      <w:r w:rsidRPr="009170F2">
        <w:rPr>
          <w:rFonts w:ascii="楷体" w:eastAsia="楷体" w:hAnsi="楷体" w:hint="eastAsia"/>
          <w:szCs w:val="21"/>
        </w:rPr>
        <w:t>【</w:t>
      </w:r>
      <w:r w:rsidRPr="00DB3A4E">
        <w:rPr>
          <w:rFonts w:ascii="楷体" w:eastAsia="楷体" w:hAnsi="楷体" w:hint="eastAsia"/>
          <w:szCs w:val="21"/>
        </w:rPr>
        <w:t>条文说明</w:t>
      </w:r>
      <w:r w:rsidRPr="009170F2">
        <w:rPr>
          <w:rFonts w:ascii="楷体" w:eastAsia="楷体" w:hAnsi="楷体" w:hint="eastAsia"/>
          <w:szCs w:val="21"/>
        </w:rPr>
        <w:t>】</w:t>
      </w:r>
      <w:r>
        <w:rPr>
          <w:rFonts w:ascii="楷体" w:eastAsia="楷体" w:hAnsi="楷体" w:hint="eastAsia"/>
          <w:szCs w:val="21"/>
        </w:rPr>
        <w:t>擅自改动建筑主体、承重结构或主要使用功能</w:t>
      </w:r>
      <w:r w:rsidRPr="00EC0606">
        <w:rPr>
          <w:rFonts w:ascii="楷体" w:eastAsia="楷体" w:hAnsi="楷体" w:hint="eastAsia"/>
          <w:szCs w:val="21"/>
        </w:rPr>
        <w:t>会</w:t>
      </w:r>
      <w:r>
        <w:rPr>
          <w:rFonts w:ascii="楷体" w:eastAsia="楷体" w:hAnsi="楷体" w:hint="eastAsia"/>
          <w:szCs w:val="21"/>
        </w:rPr>
        <w:t>改变</w:t>
      </w:r>
      <w:r w:rsidRPr="00EC0606">
        <w:rPr>
          <w:rFonts w:ascii="楷体" w:eastAsia="楷体" w:hAnsi="楷体" w:hint="eastAsia"/>
          <w:szCs w:val="21"/>
        </w:rPr>
        <w:t>主体结构的受力</w:t>
      </w:r>
      <w:r>
        <w:rPr>
          <w:rFonts w:ascii="楷体" w:eastAsia="楷体" w:hAnsi="楷体" w:hint="eastAsia"/>
          <w:szCs w:val="21"/>
        </w:rPr>
        <w:t>形式</w:t>
      </w:r>
      <w:r w:rsidRPr="00EC0606">
        <w:rPr>
          <w:rFonts w:ascii="楷体" w:eastAsia="楷体" w:hAnsi="楷体" w:hint="eastAsia"/>
          <w:szCs w:val="21"/>
        </w:rPr>
        <w:t>，</w:t>
      </w:r>
      <w:r>
        <w:rPr>
          <w:rFonts w:ascii="楷体" w:eastAsia="楷体" w:hAnsi="楷体" w:hint="eastAsia"/>
          <w:szCs w:val="21"/>
        </w:rPr>
        <w:t>影响</w:t>
      </w:r>
      <w:r w:rsidRPr="00EC0606">
        <w:rPr>
          <w:rFonts w:ascii="楷体" w:eastAsia="楷体" w:hAnsi="楷体" w:hint="eastAsia"/>
          <w:szCs w:val="21"/>
        </w:rPr>
        <w:t>结构安全。</w:t>
      </w:r>
    </w:p>
    <w:p w14:paraId="1D512845" w14:textId="64F420B5" w:rsidR="00A95CA2" w:rsidRDefault="00D1033D" w:rsidP="00D1033D">
      <w:r>
        <w:rPr>
          <w:rFonts w:hint="eastAsia"/>
        </w:rPr>
        <w:t>3.3.6</w:t>
      </w:r>
      <w:r w:rsidR="00DC2DAC">
        <w:t xml:space="preserve"> </w:t>
      </w:r>
      <w:r>
        <w:rPr>
          <w:rFonts w:hint="eastAsia"/>
        </w:rPr>
        <w:t>施工单位应采取有效措施控制施工现场的各种粉尘、废气、废弃物、噪声、振动等对</w:t>
      </w:r>
      <w:r>
        <w:rPr>
          <w:rFonts w:hint="eastAsia"/>
        </w:rPr>
        <w:lastRenderedPageBreak/>
        <w:t>周围环境造成的污染和危害。</w:t>
      </w:r>
    </w:p>
    <w:p w14:paraId="4E50B977" w14:textId="172765AD" w:rsidR="00D1033D" w:rsidRDefault="00D1033D" w:rsidP="00D1033D">
      <w:r>
        <w:rPr>
          <w:rFonts w:hint="eastAsia"/>
        </w:rPr>
        <w:t>3.3.7</w:t>
      </w:r>
      <w:r w:rsidR="00DC2DAC">
        <w:t xml:space="preserve"> </w:t>
      </w:r>
      <w:r>
        <w:rPr>
          <w:rFonts w:hint="eastAsia"/>
        </w:rPr>
        <w:t>施工单位应建立有关施工安全、劳动保护、防火和防毒等管理制度，并应配备必要的设备、器具和标识。</w:t>
      </w:r>
    </w:p>
    <w:p w14:paraId="5D745B23" w14:textId="7AF936EA" w:rsidR="0076138B" w:rsidRPr="0076138B" w:rsidRDefault="0076138B" w:rsidP="0076138B">
      <w:pPr>
        <w:ind w:firstLineChars="200" w:firstLine="420"/>
        <w:rPr>
          <w:rFonts w:ascii="楷体" w:eastAsia="楷体" w:hAnsi="楷体"/>
          <w:szCs w:val="21"/>
        </w:rPr>
      </w:pPr>
      <w:r w:rsidRPr="009170F2">
        <w:rPr>
          <w:rFonts w:ascii="楷体" w:eastAsia="楷体" w:hAnsi="楷体" w:hint="eastAsia"/>
          <w:szCs w:val="21"/>
        </w:rPr>
        <w:t>【</w:t>
      </w:r>
      <w:r w:rsidRPr="00DB3A4E">
        <w:rPr>
          <w:rFonts w:ascii="楷体" w:eastAsia="楷体" w:hAnsi="楷体" w:hint="eastAsia"/>
          <w:szCs w:val="21"/>
        </w:rPr>
        <w:t>条文说明</w:t>
      </w:r>
      <w:r w:rsidRPr="009170F2">
        <w:rPr>
          <w:rFonts w:ascii="楷体" w:eastAsia="楷体" w:hAnsi="楷体" w:hint="eastAsia"/>
          <w:szCs w:val="21"/>
        </w:rPr>
        <w:t>】</w:t>
      </w:r>
      <w:r w:rsidRPr="0076138B">
        <w:rPr>
          <w:rFonts w:ascii="楷体" w:eastAsia="楷体" w:hAnsi="楷体" w:hint="eastAsia"/>
          <w:szCs w:val="21"/>
        </w:rPr>
        <w:t>建筑幕墙安装施工涉及多专业、多工种联合施工，与其他专业存在交叉和衔接，现有结构的尺寸复核和结构复核工作等特点。同时，现场安全防护、危险源种类更加复杂。因此，为了保证幕墙安装施工质量以及施工安全，要求施工单位应建立有关施工安全、劳动保护、防火和防毒等管理制度，并应配备必要的设备、器具和标识。</w:t>
      </w:r>
    </w:p>
    <w:p w14:paraId="09E7D9CF" w14:textId="397D160D" w:rsidR="00D1033D" w:rsidRDefault="00D1033D" w:rsidP="00D1033D">
      <w:r>
        <w:rPr>
          <w:rFonts w:hint="eastAsia"/>
        </w:rPr>
        <w:t>3.3.8</w:t>
      </w:r>
      <w:r w:rsidR="00DC2DAC">
        <w:t xml:space="preserve"> </w:t>
      </w:r>
      <w:r>
        <w:rPr>
          <w:rFonts w:hint="eastAsia"/>
        </w:rPr>
        <w:t>建筑幕墙工程应在主体结构质量验收合格后施工。</w:t>
      </w:r>
    </w:p>
    <w:p w14:paraId="0EC3B283" w14:textId="40701463" w:rsidR="0076138B" w:rsidRPr="0076138B" w:rsidRDefault="0076138B" w:rsidP="0076138B">
      <w:pPr>
        <w:ind w:firstLineChars="200" w:firstLine="420"/>
        <w:rPr>
          <w:rFonts w:ascii="楷体" w:eastAsia="楷体" w:hAnsi="楷体"/>
          <w:szCs w:val="21"/>
        </w:rPr>
      </w:pPr>
      <w:r w:rsidRPr="009170F2">
        <w:rPr>
          <w:rFonts w:ascii="楷体" w:eastAsia="楷体" w:hAnsi="楷体" w:hint="eastAsia"/>
          <w:szCs w:val="21"/>
        </w:rPr>
        <w:t>【</w:t>
      </w:r>
      <w:r w:rsidRPr="00DB3A4E">
        <w:rPr>
          <w:rFonts w:ascii="楷体" w:eastAsia="楷体" w:hAnsi="楷体" w:hint="eastAsia"/>
          <w:szCs w:val="21"/>
        </w:rPr>
        <w:t>条文说明</w:t>
      </w:r>
      <w:r w:rsidRPr="009170F2">
        <w:rPr>
          <w:rFonts w:ascii="楷体" w:eastAsia="楷体" w:hAnsi="楷体" w:hint="eastAsia"/>
          <w:szCs w:val="21"/>
        </w:rPr>
        <w:t>】</w:t>
      </w:r>
      <w:r w:rsidRPr="0076138B">
        <w:rPr>
          <w:rFonts w:ascii="楷体" w:eastAsia="楷体" w:hAnsi="楷体" w:hint="eastAsia"/>
          <w:szCs w:val="21"/>
        </w:rPr>
        <w:t>幕墙是建筑外围护结构或装饰结构，</w:t>
      </w:r>
      <w:r>
        <w:rPr>
          <w:rFonts w:ascii="楷体" w:eastAsia="楷体" w:hAnsi="楷体" w:hint="eastAsia"/>
          <w:szCs w:val="21"/>
        </w:rPr>
        <w:t>需</w:t>
      </w:r>
      <w:r w:rsidRPr="0076138B">
        <w:rPr>
          <w:rFonts w:ascii="楷体" w:eastAsia="楷体" w:hAnsi="楷体" w:hint="eastAsia"/>
          <w:szCs w:val="21"/>
        </w:rPr>
        <w:t>固定在主体结构上</w:t>
      </w:r>
      <w:r>
        <w:rPr>
          <w:rFonts w:ascii="楷体" w:eastAsia="楷体" w:hAnsi="楷体" w:hint="eastAsia"/>
          <w:szCs w:val="21"/>
        </w:rPr>
        <w:t>，主体结构的质量直接影响幕墙工程的安全性、适用性和耐久性</w:t>
      </w:r>
      <w:r w:rsidRPr="0076138B">
        <w:rPr>
          <w:rFonts w:ascii="楷体" w:eastAsia="楷体" w:hAnsi="楷体" w:hint="eastAsia"/>
          <w:szCs w:val="21"/>
        </w:rPr>
        <w:t>。</w:t>
      </w:r>
    </w:p>
    <w:p w14:paraId="1E9B89EE" w14:textId="35DFF758" w:rsidR="00D1033D" w:rsidRDefault="00D1033D" w:rsidP="00D1033D">
      <w:r>
        <w:rPr>
          <w:rFonts w:hint="eastAsia"/>
        </w:rPr>
        <w:t>3.3.9</w:t>
      </w:r>
      <w:r w:rsidR="00DC2DAC">
        <w:t xml:space="preserve"> </w:t>
      </w:r>
      <w:r>
        <w:rPr>
          <w:rFonts w:hint="eastAsia"/>
        </w:rPr>
        <w:t>建筑幕墙工程施工前宜有主要材料的样板或现场挂样，并应经有关各方确认。</w:t>
      </w:r>
    </w:p>
    <w:p w14:paraId="50073DFC" w14:textId="6C20CC26" w:rsidR="00D1033D" w:rsidRDefault="00D1033D" w:rsidP="00D1033D">
      <w:r>
        <w:rPr>
          <w:rFonts w:hint="eastAsia"/>
        </w:rPr>
        <w:t>3.3.10</w:t>
      </w:r>
      <w:r w:rsidR="00DC2DAC">
        <w:t xml:space="preserve"> </w:t>
      </w:r>
      <w:r>
        <w:rPr>
          <w:rFonts w:hint="eastAsia"/>
        </w:rPr>
        <w:t>采用材料的类型、品种、规格及燃烧性能应符合设计要求。</w:t>
      </w:r>
    </w:p>
    <w:p w14:paraId="40E1D42C" w14:textId="04979BEB" w:rsidR="00D1033D" w:rsidRDefault="00D1033D" w:rsidP="00D1033D">
      <w:r>
        <w:rPr>
          <w:rFonts w:hint="eastAsia"/>
        </w:rPr>
        <w:t>3.3.11</w:t>
      </w:r>
      <w:r w:rsidR="00DC2DAC">
        <w:t xml:space="preserve"> </w:t>
      </w:r>
      <w:r>
        <w:rPr>
          <w:rFonts w:hint="eastAsia"/>
        </w:rPr>
        <w:t>建筑幕墙工程施工过程中应做好半成品、成品的保护，防止污染和损坏。</w:t>
      </w:r>
    </w:p>
    <w:p w14:paraId="474549E2" w14:textId="2573E808" w:rsidR="004653E1" w:rsidRPr="004653E1" w:rsidRDefault="004653E1" w:rsidP="004653E1">
      <w:pPr>
        <w:ind w:firstLineChars="200" w:firstLine="420"/>
        <w:rPr>
          <w:rFonts w:ascii="楷体" w:eastAsia="楷体" w:hAnsi="楷体"/>
          <w:szCs w:val="21"/>
        </w:rPr>
      </w:pPr>
      <w:r w:rsidRPr="009170F2">
        <w:rPr>
          <w:rFonts w:ascii="楷体" w:eastAsia="楷体" w:hAnsi="楷体" w:hint="eastAsia"/>
          <w:szCs w:val="21"/>
        </w:rPr>
        <w:t>【</w:t>
      </w:r>
      <w:r w:rsidRPr="00DB3A4E">
        <w:rPr>
          <w:rFonts w:ascii="楷体" w:eastAsia="楷体" w:hAnsi="楷体" w:hint="eastAsia"/>
          <w:szCs w:val="21"/>
        </w:rPr>
        <w:t>条文说明</w:t>
      </w:r>
      <w:r w:rsidRPr="009170F2">
        <w:rPr>
          <w:rFonts w:ascii="楷体" w:eastAsia="楷体" w:hAnsi="楷体" w:hint="eastAsia"/>
          <w:szCs w:val="21"/>
        </w:rPr>
        <w:t>】</w:t>
      </w:r>
      <w:r w:rsidRPr="004653E1">
        <w:rPr>
          <w:rFonts w:ascii="楷体" w:eastAsia="楷体" w:hAnsi="楷体"/>
          <w:szCs w:val="21"/>
        </w:rPr>
        <w:t>安装过程的半成品</w:t>
      </w:r>
      <w:r w:rsidRPr="004653E1">
        <w:rPr>
          <w:rFonts w:ascii="楷体" w:eastAsia="楷体" w:hAnsi="楷体" w:hint="eastAsia"/>
          <w:szCs w:val="21"/>
        </w:rPr>
        <w:t>、成品</w:t>
      </w:r>
      <w:r w:rsidRPr="004653E1">
        <w:rPr>
          <w:rFonts w:ascii="楷体" w:eastAsia="楷体" w:hAnsi="楷体"/>
          <w:szCs w:val="21"/>
        </w:rPr>
        <w:t>容易被损坏、污染，应引起重视，采取保护措施。</w:t>
      </w:r>
    </w:p>
    <w:p w14:paraId="71E9866D" w14:textId="6A99423C" w:rsidR="000D3AA5" w:rsidRDefault="00D1033D" w:rsidP="00D1033D">
      <w:r>
        <w:rPr>
          <w:rFonts w:hint="eastAsia"/>
        </w:rPr>
        <w:t>3.3.12</w:t>
      </w:r>
      <w:r w:rsidR="00DC2DAC">
        <w:t xml:space="preserve"> </w:t>
      </w:r>
      <w:r>
        <w:rPr>
          <w:rFonts w:hint="eastAsia"/>
        </w:rPr>
        <w:t>建筑幕墙工程验收前应将施工现场清理干净，幕墙表面清洗干净。</w:t>
      </w:r>
    </w:p>
    <w:p w14:paraId="148EF501" w14:textId="20C90CD4" w:rsidR="004653E1" w:rsidRDefault="004653E1" w:rsidP="004653E1">
      <w:pPr>
        <w:ind w:firstLineChars="200" w:firstLine="420"/>
        <w:rPr>
          <w:rFonts w:ascii="楷体" w:eastAsia="楷体" w:hAnsi="楷体"/>
          <w:szCs w:val="21"/>
        </w:rPr>
      </w:pPr>
      <w:r w:rsidRPr="004653E1">
        <w:rPr>
          <w:rFonts w:ascii="楷体" w:eastAsia="楷体" w:hAnsi="楷体" w:hint="eastAsia"/>
          <w:szCs w:val="21"/>
        </w:rPr>
        <w:t>【条文说明】</w:t>
      </w:r>
      <w:r w:rsidRPr="004653E1">
        <w:rPr>
          <w:rFonts w:ascii="楷体" w:eastAsia="楷体" w:hAnsi="楷体"/>
          <w:szCs w:val="21"/>
        </w:rPr>
        <w:t>验收前，</w:t>
      </w:r>
      <w:r>
        <w:rPr>
          <w:rFonts w:ascii="楷体" w:eastAsia="楷体" w:hAnsi="楷体" w:hint="eastAsia"/>
          <w:szCs w:val="21"/>
        </w:rPr>
        <w:t>除应将施工现场清理干净外，还应清除</w:t>
      </w:r>
      <w:r w:rsidRPr="004653E1">
        <w:rPr>
          <w:rFonts w:ascii="楷体" w:eastAsia="楷体" w:hAnsi="楷体"/>
          <w:szCs w:val="21"/>
        </w:rPr>
        <w:t>幕墙构件、附件表面的保护物，并将整个幕墙</w:t>
      </w:r>
      <w:r>
        <w:rPr>
          <w:rFonts w:ascii="楷体" w:eastAsia="楷体" w:hAnsi="楷体" w:hint="eastAsia"/>
          <w:szCs w:val="21"/>
        </w:rPr>
        <w:t>表面</w:t>
      </w:r>
      <w:r w:rsidRPr="004653E1">
        <w:rPr>
          <w:rFonts w:ascii="楷体" w:eastAsia="楷体" w:hAnsi="楷体"/>
          <w:szCs w:val="21"/>
        </w:rPr>
        <w:t>清洗、擦拭干净。</w:t>
      </w:r>
    </w:p>
    <w:p w14:paraId="3454D15E" w14:textId="77B6238B" w:rsidR="00B46C58" w:rsidRDefault="00B46C58" w:rsidP="00B46C58">
      <w:pPr>
        <w:rPr>
          <w:szCs w:val="21"/>
        </w:rPr>
      </w:pPr>
      <w:r>
        <w:rPr>
          <w:szCs w:val="21"/>
        </w:rPr>
        <w:t>3</w:t>
      </w:r>
      <w:r>
        <w:rPr>
          <w:rFonts w:hint="eastAsia"/>
          <w:szCs w:val="21"/>
        </w:rPr>
        <w:t>.</w:t>
      </w:r>
      <w:r>
        <w:rPr>
          <w:szCs w:val="21"/>
        </w:rPr>
        <w:t>3</w:t>
      </w:r>
      <w:r>
        <w:rPr>
          <w:rFonts w:hint="eastAsia"/>
          <w:szCs w:val="21"/>
        </w:rPr>
        <w:t>.</w:t>
      </w:r>
      <w:r>
        <w:rPr>
          <w:szCs w:val="21"/>
        </w:rPr>
        <w:t xml:space="preserve">13 </w:t>
      </w:r>
      <w:r w:rsidRPr="00111FE6">
        <w:rPr>
          <w:rFonts w:hint="eastAsia"/>
          <w:szCs w:val="21"/>
        </w:rPr>
        <w:t>不同金属材料接触时应采用绝缘垫片分隔。</w:t>
      </w:r>
    </w:p>
    <w:p w14:paraId="5BFDD803" w14:textId="684693F9" w:rsidR="00B46C58" w:rsidRDefault="00B46C58" w:rsidP="00B46C58">
      <w:pPr>
        <w:ind w:firstLineChars="200" w:firstLine="420"/>
        <w:rPr>
          <w:rFonts w:ascii="楷体" w:eastAsia="楷体" w:hAnsi="楷体"/>
          <w:szCs w:val="21"/>
        </w:rPr>
      </w:pPr>
      <w:r w:rsidRPr="004653E1">
        <w:rPr>
          <w:rFonts w:ascii="楷体" w:eastAsia="楷体" w:hAnsi="楷体" w:hint="eastAsia"/>
          <w:szCs w:val="21"/>
        </w:rPr>
        <w:t>【条文说明】</w:t>
      </w:r>
      <w:r w:rsidRPr="00B46C58">
        <w:rPr>
          <w:rFonts w:ascii="楷体" w:eastAsia="楷体" w:hAnsi="楷体"/>
          <w:szCs w:val="21"/>
        </w:rPr>
        <w:t>不同金属相互接触容易发生双金属腐蚀，可设置绝缘垫片或采取其他防腐蚀措施。在正常使用条件下，不锈钢材料不易出现双金属腐蚀现象，一般可不要求设置绝缘垫片。</w:t>
      </w:r>
    </w:p>
    <w:p w14:paraId="76A7A5F9" w14:textId="620E8B96" w:rsidR="00B46C58" w:rsidRPr="00B46C58" w:rsidRDefault="00B46C58" w:rsidP="00B46C58">
      <w:pPr>
        <w:rPr>
          <w:szCs w:val="21"/>
        </w:rPr>
      </w:pPr>
      <w:r>
        <w:rPr>
          <w:szCs w:val="21"/>
        </w:rPr>
        <w:t>3</w:t>
      </w:r>
      <w:r w:rsidRPr="000A61A6">
        <w:rPr>
          <w:rFonts w:hint="eastAsia"/>
          <w:szCs w:val="21"/>
        </w:rPr>
        <w:t>.</w:t>
      </w:r>
      <w:r>
        <w:rPr>
          <w:szCs w:val="21"/>
        </w:rPr>
        <w:t>3</w:t>
      </w:r>
      <w:r w:rsidRPr="000A61A6">
        <w:rPr>
          <w:rFonts w:hint="eastAsia"/>
          <w:szCs w:val="21"/>
        </w:rPr>
        <w:t>.</w:t>
      </w:r>
      <w:r>
        <w:rPr>
          <w:szCs w:val="21"/>
        </w:rPr>
        <w:t xml:space="preserve">14 </w:t>
      </w:r>
      <w:r w:rsidRPr="000A61A6">
        <w:rPr>
          <w:rFonts w:hint="eastAsia"/>
          <w:szCs w:val="21"/>
        </w:rPr>
        <w:t>幕墙的抗震缝、伸缩缝、沉降缝等部位的处理应保证缝的使用功能和</w:t>
      </w:r>
      <w:proofErr w:type="gramStart"/>
      <w:r w:rsidRPr="000A61A6">
        <w:rPr>
          <w:rFonts w:hint="eastAsia"/>
          <w:szCs w:val="21"/>
        </w:rPr>
        <w:t>饰面的</w:t>
      </w:r>
      <w:proofErr w:type="gramEnd"/>
      <w:r w:rsidRPr="000A61A6">
        <w:rPr>
          <w:rFonts w:hint="eastAsia"/>
          <w:szCs w:val="21"/>
        </w:rPr>
        <w:t>完整性。</w:t>
      </w:r>
    </w:p>
    <w:p w14:paraId="26D6F424" w14:textId="127F4A50" w:rsidR="00E21764" w:rsidRPr="00595249" w:rsidRDefault="00595249" w:rsidP="00E21764">
      <w:pPr>
        <w:pStyle w:val="af7"/>
        <w:spacing w:before="156" w:after="156"/>
        <w:rPr>
          <w:rFonts w:ascii="黑体" w:eastAsia="黑体"/>
          <w:b w:val="0"/>
        </w:rPr>
      </w:pPr>
      <w:bookmarkStart w:id="25" w:name="_Toc6324914"/>
      <w:bookmarkStart w:id="26" w:name="_Toc22553630"/>
      <w:r>
        <w:rPr>
          <w:rFonts w:ascii="黑体" w:eastAsia="黑体"/>
          <w:b w:val="0"/>
        </w:rPr>
        <w:t>3.4</w:t>
      </w:r>
      <w:r w:rsidR="008C31A1">
        <w:rPr>
          <w:rFonts w:ascii="黑体" w:eastAsia="黑体" w:hint="eastAsia"/>
          <w:b w:val="0"/>
        </w:rPr>
        <w:t xml:space="preserve"> </w:t>
      </w:r>
      <w:bookmarkEnd w:id="25"/>
      <w:r w:rsidR="00D1033D">
        <w:rPr>
          <w:rFonts w:ascii="黑体" w:eastAsia="黑体" w:hint="eastAsia"/>
          <w:b w:val="0"/>
        </w:rPr>
        <w:t>检测</w:t>
      </w:r>
      <w:bookmarkEnd w:id="26"/>
    </w:p>
    <w:p w14:paraId="28303B54" w14:textId="35DB4F3D" w:rsidR="00D1033D" w:rsidRDefault="00D1033D" w:rsidP="00D1033D">
      <w:r>
        <w:rPr>
          <w:rFonts w:hint="eastAsia"/>
        </w:rPr>
        <w:t>3.4.1</w:t>
      </w:r>
      <w:r w:rsidR="00DC2DAC">
        <w:t xml:space="preserve"> </w:t>
      </w:r>
      <w:r>
        <w:rPr>
          <w:rFonts w:hint="eastAsia"/>
        </w:rPr>
        <w:t>幕墙安装前</w:t>
      </w:r>
      <w:r w:rsidR="003F15D1">
        <w:rPr>
          <w:rFonts w:hint="eastAsia"/>
        </w:rPr>
        <w:t>应</w:t>
      </w:r>
      <w:r>
        <w:rPr>
          <w:rFonts w:hint="eastAsia"/>
        </w:rPr>
        <w:t>进行</w:t>
      </w:r>
      <w:r w:rsidR="009505EB">
        <w:rPr>
          <w:rFonts w:hint="eastAsia"/>
        </w:rPr>
        <w:t>四性试验检测，即抗风压性能</w:t>
      </w:r>
      <w:r w:rsidR="003F15D1" w:rsidRPr="003F15D1">
        <w:rPr>
          <w:rFonts w:hint="eastAsia"/>
        </w:rPr>
        <w:t>、</w:t>
      </w:r>
      <w:r w:rsidR="009505EB">
        <w:rPr>
          <w:rFonts w:hint="eastAsia"/>
        </w:rPr>
        <w:t>气密性能</w:t>
      </w:r>
      <w:r w:rsidR="003F15D1" w:rsidRPr="003F15D1">
        <w:rPr>
          <w:rFonts w:hint="eastAsia"/>
        </w:rPr>
        <w:t>、</w:t>
      </w:r>
      <w:r w:rsidR="009505EB">
        <w:rPr>
          <w:rFonts w:hint="eastAsia"/>
        </w:rPr>
        <w:t>水密性能</w:t>
      </w:r>
      <w:r w:rsidR="003F15D1" w:rsidRPr="003F15D1">
        <w:rPr>
          <w:rFonts w:hint="eastAsia"/>
        </w:rPr>
        <w:t>和</w:t>
      </w:r>
      <w:r w:rsidR="009505EB">
        <w:rPr>
          <w:rFonts w:hint="eastAsia"/>
        </w:rPr>
        <w:t>层间</w:t>
      </w:r>
      <w:r w:rsidR="003F15D1" w:rsidRPr="003F15D1">
        <w:rPr>
          <w:rFonts w:hint="eastAsia"/>
        </w:rPr>
        <w:t>变形</w:t>
      </w:r>
      <w:r>
        <w:rPr>
          <w:rFonts w:hint="eastAsia"/>
        </w:rPr>
        <w:t>性能检测。</w:t>
      </w:r>
      <w:r w:rsidR="009505EB">
        <w:rPr>
          <w:rFonts w:hint="eastAsia"/>
        </w:rPr>
        <w:t>抗风压性能</w:t>
      </w:r>
      <w:r w:rsidR="003F15D1" w:rsidRPr="003F15D1">
        <w:rPr>
          <w:rFonts w:hint="eastAsia"/>
        </w:rPr>
        <w:t>、</w:t>
      </w:r>
      <w:r w:rsidR="009505EB">
        <w:rPr>
          <w:rFonts w:hint="eastAsia"/>
        </w:rPr>
        <w:t>气密性能</w:t>
      </w:r>
      <w:r w:rsidR="003F15D1" w:rsidRPr="003F15D1">
        <w:rPr>
          <w:rFonts w:hint="eastAsia"/>
        </w:rPr>
        <w:t>、</w:t>
      </w:r>
      <w:r w:rsidR="009505EB">
        <w:rPr>
          <w:rFonts w:hint="eastAsia"/>
        </w:rPr>
        <w:t>水密性能</w:t>
      </w:r>
      <w:r>
        <w:rPr>
          <w:rFonts w:hint="eastAsia"/>
        </w:rPr>
        <w:t>达到设计要求</w:t>
      </w:r>
      <w:r w:rsidR="0076138B">
        <w:rPr>
          <w:rFonts w:hint="eastAsia"/>
        </w:rPr>
        <w:t>才</w:t>
      </w:r>
      <w:r>
        <w:rPr>
          <w:rFonts w:hint="eastAsia"/>
        </w:rPr>
        <w:t>可进行安装。</w:t>
      </w:r>
    </w:p>
    <w:p w14:paraId="5FFB6770" w14:textId="69059ECA" w:rsidR="0076138B" w:rsidRPr="0076138B" w:rsidRDefault="0076138B" w:rsidP="0076138B">
      <w:pPr>
        <w:ind w:firstLineChars="200" w:firstLine="420"/>
        <w:rPr>
          <w:rFonts w:ascii="楷体" w:eastAsia="楷体" w:hAnsi="楷体"/>
          <w:szCs w:val="21"/>
        </w:rPr>
      </w:pPr>
      <w:r w:rsidRPr="004653E1">
        <w:rPr>
          <w:rFonts w:ascii="楷体" w:eastAsia="楷体" w:hAnsi="楷体" w:hint="eastAsia"/>
          <w:szCs w:val="21"/>
        </w:rPr>
        <w:t>【条文说明】</w:t>
      </w:r>
      <w:r w:rsidR="009505EB">
        <w:rPr>
          <w:rFonts w:ascii="楷体" w:eastAsia="楷体" w:hAnsi="楷体" w:hint="eastAsia"/>
          <w:szCs w:val="21"/>
        </w:rPr>
        <w:t>抗风压性能</w:t>
      </w:r>
      <w:r w:rsidR="003F15D1" w:rsidRPr="003F15D1">
        <w:rPr>
          <w:rFonts w:ascii="楷体" w:eastAsia="楷体" w:hAnsi="楷体" w:hint="eastAsia"/>
          <w:szCs w:val="21"/>
        </w:rPr>
        <w:t>、</w:t>
      </w:r>
      <w:r w:rsidR="009505EB">
        <w:rPr>
          <w:rFonts w:ascii="楷体" w:eastAsia="楷体" w:hAnsi="楷体" w:hint="eastAsia"/>
          <w:szCs w:val="21"/>
        </w:rPr>
        <w:t>气密性能</w:t>
      </w:r>
      <w:r w:rsidR="003F15D1" w:rsidRPr="003F15D1">
        <w:rPr>
          <w:rFonts w:ascii="楷体" w:eastAsia="楷体" w:hAnsi="楷体" w:hint="eastAsia"/>
          <w:szCs w:val="21"/>
        </w:rPr>
        <w:t>、</w:t>
      </w:r>
      <w:r w:rsidR="009505EB">
        <w:rPr>
          <w:rFonts w:ascii="楷体" w:eastAsia="楷体" w:hAnsi="楷体" w:hint="eastAsia"/>
          <w:szCs w:val="21"/>
        </w:rPr>
        <w:t>水密性能</w:t>
      </w:r>
      <w:r w:rsidRPr="0076138B">
        <w:rPr>
          <w:rFonts w:ascii="楷体" w:eastAsia="楷体" w:hAnsi="楷体"/>
          <w:szCs w:val="21"/>
        </w:rPr>
        <w:t>是玻璃幕墙应具备的基本性能，因此，是必要检测项目，称之为三性试验。有抗震要求时，</w:t>
      </w:r>
      <w:r w:rsidR="009505EB">
        <w:rPr>
          <w:rFonts w:ascii="楷体" w:eastAsia="楷体" w:hAnsi="楷体" w:hint="eastAsia"/>
          <w:szCs w:val="21"/>
        </w:rPr>
        <w:t>还应进行层间变形</w:t>
      </w:r>
      <w:r w:rsidRPr="0076138B">
        <w:rPr>
          <w:rFonts w:ascii="楷体" w:eastAsia="楷体" w:hAnsi="楷体"/>
          <w:szCs w:val="21"/>
        </w:rPr>
        <w:t>性能检测。有保温、隔声、光学等要求时，可增加相应的检测项目。</w:t>
      </w:r>
    </w:p>
    <w:p w14:paraId="5D60DA2F" w14:textId="0936B6DC" w:rsidR="00D1033D" w:rsidRDefault="00D1033D" w:rsidP="00D1033D">
      <w:r>
        <w:rPr>
          <w:rFonts w:hint="eastAsia"/>
        </w:rPr>
        <w:t>3.4.2</w:t>
      </w:r>
      <w:r w:rsidR="00DC2DAC">
        <w:t xml:space="preserve"> </w:t>
      </w:r>
      <w:r>
        <w:rPr>
          <w:rFonts w:hint="eastAsia"/>
        </w:rPr>
        <w:t>幕墙中主要受力杆件进场前须进行力学性能检测。</w:t>
      </w:r>
    </w:p>
    <w:p w14:paraId="679F20A7" w14:textId="7FFFFB81" w:rsidR="00D1033D" w:rsidRDefault="00D1033D" w:rsidP="00D1033D">
      <w:r>
        <w:rPr>
          <w:rFonts w:hint="eastAsia"/>
        </w:rPr>
        <w:t>3.4.3</w:t>
      </w:r>
      <w:r w:rsidR="00DC2DAC">
        <w:t xml:space="preserve"> </w:t>
      </w:r>
      <w:r>
        <w:rPr>
          <w:rFonts w:hint="eastAsia"/>
        </w:rPr>
        <w:t>幕墙用硅酮结构</w:t>
      </w:r>
      <w:proofErr w:type="gramStart"/>
      <w:r>
        <w:rPr>
          <w:rFonts w:hint="eastAsia"/>
        </w:rPr>
        <w:t>密封胶</w:t>
      </w:r>
      <w:r w:rsidR="004F5072">
        <w:rPr>
          <w:rFonts w:hint="eastAsia"/>
        </w:rPr>
        <w:t>应进行</w:t>
      </w:r>
      <w:proofErr w:type="gramEnd"/>
      <w:r>
        <w:rPr>
          <w:rFonts w:hint="eastAsia"/>
        </w:rPr>
        <w:t>与相关材料的粘结性、相容性进行检测。</w:t>
      </w:r>
    </w:p>
    <w:p w14:paraId="6AFC3785" w14:textId="01BE1F22" w:rsidR="0076138B" w:rsidRPr="00D7055F" w:rsidRDefault="00D7055F" w:rsidP="00D7055F">
      <w:pPr>
        <w:ind w:firstLineChars="200" w:firstLine="420"/>
        <w:rPr>
          <w:rFonts w:ascii="楷体" w:eastAsia="楷体" w:hAnsi="楷体"/>
          <w:szCs w:val="21"/>
        </w:rPr>
      </w:pPr>
      <w:r w:rsidRPr="004653E1">
        <w:rPr>
          <w:rFonts w:ascii="楷体" w:eastAsia="楷体" w:hAnsi="楷体" w:hint="eastAsia"/>
          <w:szCs w:val="21"/>
        </w:rPr>
        <w:t>【条文说明】</w:t>
      </w:r>
      <w:r w:rsidRPr="00D7055F">
        <w:rPr>
          <w:rFonts w:ascii="楷体" w:eastAsia="楷体" w:hAnsi="楷体" w:hint="eastAsia"/>
          <w:szCs w:val="21"/>
        </w:rPr>
        <w:t>硅酮</w:t>
      </w:r>
      <w:r w:rsidRPr="00D7055F">
        <w:rPr>
          <w:rFonts w:ascii="楷体" w:eastAsia="楷体" w:hAnsi="楷体"/>
          <w:szCs w:val="21"/>
        </w:rPr>
        <w:t>结构密封胶在使用前，应进行</w:t>
      </w:r>
      <w:r w:rsidRPr="00D7055F">
        <w:rPr>
          <w:rFonts w:ascii="楷体" w:eastAsia="楷体" w:hAnsi="楷体" w:hint="eastAsia"/>
          <w:szCs w:val="21"/>
        </w:rPr>
        <w:t>与其相接触材料（如</w:t>
      </w:r>
      <w:r w:rsidRPr="00D7055F">
        <w:rPr>
          <w:rFonts w:ascii="楷体" w:eastAsia="楷体" w:hAnsi="楷体"/>
          <w:szCs w:val="21"/>
        </w:rPr>
        <w:t>间隔条、密封垫、定位</w:t>
      </w:r>
      <w:proofErr w:type="gramStart"/>
      <w:r w:rsidRPr="00D7055F">
        <w:rPr>
          <w:rFonts w:ascii="楷体" w:eastAsia="楷体" w:hAnsi="楷体"/>
          <w:szCs w:val="21"/>
        </w:rPr>
        <w:t>块及其</w:t>
      </w:r>
      <w:proofErr w:type="gramEnd"/>
      <w:r w:rsidRPr="00D7055F">
        <w:rPr>
          <w:rFonts w:ascii="楷体" w:eastAsia="楷体" w:hAnsi="楷体"/>
          <w:szCs w:val="21"/>
        </w:rPr>
        <w:t>他有机材料</w:t>
      </w:r>
      <w:r w:rsidRPr="00D7055F">
        <w:rPr>
          <w:rFonts w:ascii="楷体" w:eastAsia="楷体" w:hAnsi="楷体" w:hint="eastAsia"/>
          <w:szCs w:val="21"/>
        </w:rPr>
        <w:t>）</w:t>
      </w:r>
      <w:r w:rsidRPr="00D7055F">
        <w:rPr>
          <w:rFonts w:ascii="楷体" w:eastAsia="楷体" w:hAnsi="楷体"/>
          <w:szCs w:val="21"/>
        </w:rPr>
        <w:t>相容性试验</w:t>
      </w:r>
      <w:r w:rsidRPr="00D7055F">
        <w:rPr>
          <w:rFonts w:ascii="楷体" w:eastAsia="楷体" w:hAnsi="楷体" w:hint="eastAsia"/>
          <w:szCs w:val="21"/>
        </w:rPr>
        <w:t>。</w:t>
      </w:r>
      <w:r w:rsidRPr="00D7055F">
        <w:rPr>
          <w:rFonts w:ascii="楷体" w:eastAsia="楷体" w:hAnsi="楷体"/>
          <w:szCs w:val="21"/>
        </w:rPr>
        <w:t>如果使用了与密封胶不相容的材料，可能会导致密封胶的粘结</w:t>
      </w:r>
      <w:r w:rsidRPr="00D7055F">
        <w:rPr>
          <w:rFonts w:ascii="楷体" w:eastAsia="楷体" w:hAnsi="楷体" w:hint="eastAsia"/>
          <w:szCs w:val="21"/>
        </w:rPr>
        <w:t>性能</w:t>
      </w:r>
      <w:r w:rsidRPr="00D7055F">
        <w:rPr>
          <w:rFonts w:ascii="楷体" w:eastAsia="楷体" w:hAnsi="楷体"/>
          <w:szCs w:val="21"/>
        </w:rPr>
        <w:t>的下降或丧失，留下的</w:t>
      </w:r>
      <w:r w:rsidRPr="00D7055F">
        <w:rPr>
          <w:rFonts w:ascii="楷体" w:eastAsia="楷体" w:hAnsi="楷体" w:hint="eastAsia"/>
          <w:szCs w:val="21"/>
        </w:rPr>
        <w:t>质量或</w:t>
      </w:r>
      <w:r w:rsidRPr="00D7055F">
        <w:rPr>
          <w:rFonts w:ascii="楷体" w:eastAsia="楷体" w:hAnsi="楷体"/>
          <w:szCs w:val="21"/>
        </w:rPr>
        <w:t>安全隐患。</w:t>
      </w:r>
      <w:r w:rsidRPr="00D7055F">
        <w:rPr>
          <w:rFonts w:ascii="楷体" w:eastAsia="楷体" w:hAnsi="楷体" w:hint="eastAsia"/>
          <w:szCs w:val="21"/>
        </w:rPr>
        <w:t>由于硅酮结构密封胶是结构连接用材料，关乎建筑幕墙结构安全，因此尚应进行</w:t>
      </w:r>
      <w:r w:rsidRPr="00D7055F">
        <w:rPr>
          <w:rFonts w:ascii="楷体" w:eastAsia="楷体" w:hAnsi="楷体"/>
          <w:szCs w:val="21"/>
        </w:rPr>
        <w:t>与面板、金属框架</w:t>
      </w:r>
      <w:r w:rsidRPr="00D7055F">
        <w:rPr>
          <w:rFonts w:ascii="楷体" w:eastAsia="楷体" w:hAnsi="楷体" w:hint="eastAsia"/>
          <w:szCs w:val="21"/>
        </w:rPr>
        <w:t>等接触材料</w:t>
      </w:r>
      <w:r w:rsidRPr="00D7055F">
        <w:rPr>
          <w:rFonts w:ascii="楷体" w:eastAsia="楷体" w:hAnsi="楷体"/>
          <w:szCs w:val="21"/>
        </w:rPr>
        <w:t>的剥离粘结性试验以及</w:t>
      </w:r>
      <w:r w:rsidRPr="00D7055F">
        <w:rPr>
          <w:rFonts w:ascii="楷体" w:eastAsia="楷体" w:hAnsi="楷体" w:hint="eastAsia"/>
          <w:szCs w:val="21"/>
        </w:rPr>
        <w:t>拉伸粘接性</w:t>
      </w:r>
      <w:r w:rsidRPr="00D7055F">
        <w:rPr>
          <w:rFonts w:ascii="楷体" w:eastAsia="楷体" w:hAnsi="楷体"/>
          <w:szCs w:val="21"/>
        </w:rPr>
        <w:t>试验、</w:t>
      </w:r>
      <w:r w:rsidRPr="00D7055F">
        <w:rPr>
          <w:rFonts w:ascii="楷体" w:eastAsia="楷体" w:hAnsi="楷体" w:hint="eastAsia"/>
          <w:szCs w:val="21"/>
        </w:rPr>
        <w:t>邵氏硬度试验，以保证结构粘接质量和安全性</w:t>
      </w:r>
      <w:r w:rsidRPr="00D7055F">
        <w:rPr>
          <w:rFonts w:ascii="楷体" w:eastAsia="楷体" w:hAnsi="楷体"/>
          <w:szCs w:val="21"/>
        </w:rPr>
        <w:t>。</w:t>
      </w:r>
    </w:p>
    <w:p w14:paraId="5EB48FDE" w14:textId="02A1BCD4" w:rsidR="00D1033D" w:rsidRDefault="00D1033D" w:rsidP="00D1033D">
      <w:r>
        <w:rPr>
          <w:rFonts w:hint="eastAsia"/>
        </w:rPr>
        <w:t>3.4.4</w:t>
      </w:r>
      <w:r w:rsidR="00DC2DAC">
        <w:t xml:space="preserve"> </w:t>
      </w:r>
      <w:r w:rsidR="005D1CAF">
        <w:rPr>
          <w:rFonts w:hint="eastAsia"/>
        </w:rPr>
        <w:t>采用</w:t>
      </w:r>
      <w:proofErr w:type="gramStart"/>
      <w:r>
        <w:rPr>
          <w:rFonts w:hint="eastAsia"/>
        </w:rPr>
        <w:t>后置埋件</w:t>
      </w:r>
      <w:r w:rsidR="005D1CAF">
        <w:rPr>
          <w:rFonts w:hint="eastAsia"/>
        </w:rPr>
        <w:t>时</w:t>
      </w:r>
      <w:proofErr w:type="gramEnd"/>
      <w:r w:rsidR="005D1CAF">
        <w:rPr>
          <w:rFonts w:hint="eastAsia"/>
        </w:rPr>
        <w:t>，</w:t>
      </w:r>
      <w:r w:rsidR="005D1CAF" w:rsidRPr="005D1CAF">
        <w:rPr>
          <w:rFonts w:hint="eastAsia"/>
        </w:rPr>
        <w:t>应符合设计要求并进行现场拉拔</w:t>
      </w:r>
      <w:r w:rsidR="00DB05F1">
        <w:rPr>
          <w:rFonts w:hint="eastAsia"/>
        </w:rPr>
        <w:t>强度</w:t>
      </w:r>
      <w:r w:rsidR="005D1CAF" w:rsidRPr="005D1CAF">
        <w:rPr>
          <w:rFonts w:hint="eastAsia"/>
        </w:rPr>
        <w:t>试验。</w:t>
      </w:r>
    </w:p>
    <w:p w14:paraId="7369F01B" w14:textId="42AF813A" w:rsidR="00D7055F" w:rsidRPr="00D7055F" w:rsidRDefault="00D7055F" w:rsidP="00D7055F">
      <w:pPr>
        <w:ind w:firstLineChars="200" w:firstLine="420"/>
        <w:rPr>
          <w:rFonts w:ascii="楷体" w:eastAsia="楷体" w:hAnsi="楷体"/>
          <w:szCs w:val="21"/>
        </w:rPr>
      </w:pPr>
      <w:r w:rsidRPr="004653E1">
        <w:rPr>
          <w:rFonts w:ascii="楷体" w:eastAsia="楷体" w:hAnsi="楷体" w:hint="eastAsia"/>
          <w:szCs w:val="21"/>
        </w:rPr>
        <w:t>【条文说明】</w:t>
      </w:r>
      <w:proofErr w:type="gramStart"/>
      <w:r w:rsidR="005D1CAF" w:rsidRPr="005D1CAF">
        <w:rPr>
          <w:rFonts w:ascii="楷体" w:eastAsia="楷体" w:hAnsi="楷体" w:hint="eastAsia"/>
          <w:szCs w:val="21"/>
        </w:rPr>
        <w:t>后置埋件是</w:t>
      </w:r>
      <w:proofErr w:type="gramEnd"/>
      <w:r w:rsidR="00582B73">
        <w:rPr>
          <w:rFonts w:ascii="楷体" w:eastAsia="楷体" w:hAnsi="楷体" w:hint="eastAsia"/>
          <w:szCs w:val="21"/>
        </w:rPr>
        <w:t>指在</w:t>
      </w:r>
      <w:r w:rsidR="005D1CAF" w:rsidRPr="005D1CAF">
        <w:rPr>
          <w:rFonts w:ascii="楷体" w:eastAsia="楷体" w:hAnsi="楷体" w:hint="eastAsia"/>
          <w:szCs w:val="21"/>
        </w:rPr>
        <w:t>土建施工完成后</w:t>
      </w:r>
      <w:r w:rsidR="005D1CAF">
        <w:rPr>
          <w:rFonts w:ascii="楷体" w:eastAsia="楷体" w:hAnsi="楷体" w:hint="eastAsia"/>
          <w:szCs w:val="21"/>
        </w:rPr>
        <w:t>，</w:t>
      </w:r>
      <w:r w:rsidR="005D1CAF" w:rsidRPr="005D1CAF">
        <w:rPr>
          <w:rFonts w:ascii="楷体" w:eastAsia="楷体" w:hAnsi="楷体" w:hint="eastAsia"/>
          <w:szCs w:val="21"/>
        </w:rPr>
        <w:t>在指定位置</w:t>
      </w:r>
      <w:r w:rsidR="00582B73">
        <w:rPr>
          <w:rFonts w:ascii="楷体" w:eastAsia="楷体" w:hAnsi="楷体" w:hint="eastAsia"/>
          <w:szCs w:val="21"/>
        </w:rPr>
        <w:t>借助</w:t>
      </w:r>
      <w:r w:rsidR="005D1CAF">
        <w:rPr>
          <w:rFonts w:ascii="楷体" w:eastAsia="楷体" w:hAnsi="楷体" w:hint="eastAsia"/>
          <w:szCs w:val="21"/>
        </w:rPr>
        <w:t>膨胀螺栓或化学螺栓</w:t>
      </w:r>
      <w:r w:rsidR="00582B73">
        <w:rPr>
          <w:rFonts w:ascii="楷体" w:eastAsia="楷体" w:hAnsi="楷体" w:hint="eastAsia"/>
          <w:szCs w:val="21"/>
        </w:rPr>
        <w:t>固</w:t>
      </w:r>
      <w:r w:rsidR="00582B73">
        <w:rPr>
          <w:rFonts w:ascii="楷体" w:eastAsia="楷体" w:hAnsi="楷体" w:hint="eastAsia"/>
          <w:szCs w:val="21"/>
        </w:rPr>
        <w:lastRenderedPageBreak/>
        <w:t>定</w:t>
      </w:r>
      <w:r w:rsidR="005D1CAF" w:rsidRPr="005D1CAF">
        <w:rPr>
          <w:rFonts w:ascii="楷体" w:eastAsia="楷体" w:hAnsi="楷体" w:hint="eastAsia"/>
          <w:szCs w:val="21"/>
        </w:rPr>
        <w:t>的非预制埋件</w:t>
      </w:r>
      <w:r w:rsidR="005D1CAF">
        <w:rPr>
          <w:rFonts w:ascii="楷体" w:eastAsia="楷体" w:hAnsi="楷体" w:hint="eastAsia"/>
          <w:szCs w:val="21"/>
        </w:rPr>
        <w:t>。</w:t>
      </w:r>
    </w:p>
    <w:p w14:paraId="0B1D5C1E" w14:textId="703BEE30" w:rsidR="00D1033D" w:rsidRDefault="00D1033D" w:rsidP="00D1033D">
      <w:r>
        <w:rPr>
          <w:rFonts w:hint="eastAsia"/>
        </w:rPr>
        <w:t>3.4.</w:t>
      </w:r>
      <w:r w:rsidR="00EB1139">
        <w:t>5</w:t>
      </w:r>
      <w:r w:rsidR="00DC2DAC">
        <w:t xml:space="preserve"> </w:t>
      </w:r>
      <w:r>
        <w:rPr>
          <w:rFonts w:hint="eastAsia"/>
        </w:rPr>
        <w:t>幕墙</w:t>
      </w:r>
      <w:r w:rsidR="00A709A9">
        <w:rPr>
          <w:rFonts w:hint="eastAsia"/>
        </w:rPr>
        <w:t>玻</w:t>
      </w:r>
      <w:r>
        <w:rPr>
          <w:rFonts w:hint="eastAsia"/>
        </w:rPr>
        <w:t>璃应按</w:t>
      </w:r>
      <w:r>
        <w:rPr>
          <w:rFonts w:hint="eastAsia"/>
        </w:rPr>
        <w:t>GB/T 2680</w:t>
      </w:r>
      <w:r>
        <w:rPr>
          <w:rFonts w:hint="eastAsia"/>
        </w:rPr>
        <w:t>、</w:t>
      </w:r>
      <w:r>
        <w:rPr>
          <w:rFonts w:hint="eastAsia"/>
        </w:rPr>
        <w:t>GB/T 8484</w:t>
      </w:r>
      <w:r>
        <w:rPr>
          <w:rFonts w:hint="eastAsia"/>
        </w:rPr>
        <w:t>、</w:t>
      </w:r>
      <w:r>
        <w:rPr>
          <w:rFonts w:hint="eastAsia"/>
        </w:rPr>
        <w:t>GB/T 11944</w:t>
      </w:r>
      <w:r>
        <w:rPr>
          <w:rFonts w:hint="eastAsia"/>
        </w:rPr>
        <w:t>进行可见光透射比、遮阳系数、传热系数及露点性能</w:t>
      </w:r>
      <w:r w:rsidR="004F5072">
        <w:rPr>
          <w:rFonts w:hint="eastAsia"/>
        </w:rPr>
        <w:t>检测</w:t>
      </w:r>
      <w:r>
        <w:rPr>
          <w:rFonts w:hint="eastAsia"/>
        </w:rPr>
        <w:t>。</w:t>
      </w:r>
    </w:p>
    <w:p w14:paraId="0063990F" w14:textId="61540703" w:rsidR="00D1033D" w:rsidRDefault="00D1033D" w:rsidP="00D1033D">
      <w:r>
        <w:rPr>
          <w:rFonts w:hint="eastAsia"/>
        </w:rPr>
        <w:t>3.4.</w:t>
      </w:r>
      <w:r w:rsidR="00EB1139">
        <w:t>6</w:t>
      </w:r>
      <w:r w:rsidR="00DC2DAC">
        <w:t xml:space="preserve"> </w:t>
      </w:r>
      <w:r>
        <w:rPr>
          <w:rFonts w:hint="eastAsia"/>
        </w:rPr>
        <w:t>保温岩棉应按</w:t>
      </w:r>
      <w:r>
        <w:rPr>
          <w:rFonts w:hint="eastAsia"/>
        </w:rPr>
        <w:t>GB/T 11835</w:t>
      </w:r>
      <w:r>
        <w:rPr>
          <w:rFonts w:hint="eastAsia"/>
        </w:rPr>
        <w:t>、</w:t>
      </w:r>
      <w:r>
        <w:rPr>
          <w:rFonts w:hint="eastAsia"/>
        </w:rPr>
        <w:t>GB/T19686</w:t>
      </w:r>
      <w:r>
        <w:rPr>
          <w:rFonts w:hint="eastAsia"/>
        </w:rPr>
        <w:t>、</w:t>
      </w:r>
      <w:r>
        <w:rPr>
          <w:rFonts w:hint="eastAsia"/>
        </w:rPr>
        <w:t>GB/T25975</w:t>
      </w:r>
      <w:r>
        <w:rPr>
          <w:rFonts w:hint="eastAsia"/>
        </w:rPr>
        <w:t>、</w:t>
      </w:r>
      <w:r>
        <w:rPr>
          <w:rFonts w:hint="eastAsia"/>
        </w:rPr>
        <w:t>GB8624</w:t>
      </w:r>
      <w:r>
        <w:rPr>
          <w:rFonts w:hint="eastAsia"/>
        </w:rPr>
        <w:t>进行密度、导热系数、燃烧性能</w:t>
      </w:r>
      <w:r w:rsidR="004F5072">
        <w:rPr>
          <w:rFonts w:hint="eastAsia"/>
        </w:rPr>
        <w:t>检测</w:t>
      </w:r>
      <w:r>
        <w:rPr>
          <w:rFonts w:hint="eastAsia"/>
        </w:rPr>
        <w:t>。</w:t>
      </w:r>
    </w:p>
    <w:p w14:paraId="07F383BC" w14:textId="559B2056" w:rsidR="00D1033D" w:rsidRDefault="00D1033D" w:rsidP="00D1033D">
      <w:r>
        <w:rPr>
          <w:rFonts w:hint="eastAsia"/>
        </w:rPr>
        <w:t>3.4.</w:t>
      </w:r>
      <w:r w:rsidR="00EB1139">
        <w:t>7</w:t>
      </w:r>
      <w:r w:rsidR="00DC2DAC">
        <w:t xml:space="preserve"> </w:t>
      </w:r>
      <w:r>
        <w:rPr>
          <w:rFonts w:hint="eastAsia"/>
        </w:rPr>
        <w:t>硅酮结构</w:t>
      </w:r>
      <w:proofErr w:type="gramStart"/>
      <w:r>
        <w:rPr>
          <w:rFonts w:hint="eastAsia"/>
        </w:rPr>
        <w:t>密封胶应按</w:t>
      </w:r>
      <w:proofErr w:type="gramEnd"/>
      <w:r>
        <w:rPr>
          <w:rFonts w:hint="eastAsia"/>
        </w:rPr>
        <w:t>GB 16776</w:t>
      </w:r>
      <w:r>
        <w:rPr>
          <w:rFonts w:hint="eastAsia"/>
        </w:rPr>
        <w:t>进行邵氏硬度、标态下拉伸粘结强度性能</w:t>
      </w:r>
      <w:r w:rsidR="004F5072">
        <w:rPr>
          <w:rFonts w:hint="eastAsia"/>
        </w:rPr>
        <w:t>检测</w:t>
      </w:r>
      <w:r>
        <w:rPr>
          <w:rFonts w:hint="eastAsia"/>
        </w:rPr>
        <w:t>。</w:t>
      </w:r>
    </w:p>
    <w:p w14:paraId="24116804" w14:textId="63343CAE" w:rsidR="00D1033D" w:rsidRDefault="00D1033D" w:rsidP="00D1033D">
      <w:r>
        <w:rPr>
          <w:rFonts w:hint="eastAsia"/>
        </w:rPr>
        <w:t>3.4.</w:t>
      </w:r>
      <w:r w:rsidR="00EB1139">
        <w:t>8</w:t>
      </w:r>
      <w:r w:rsidR="00DC2DAC">
        <w:t xml:space="preserve"> </w:t>
      </w:r>
      <w:r>
        <w:rPr>
          <w:rFonts w:hint="eastAsia"/>
        </w:rPr>
        <w:t>硅酮建筑</w:t>
      </w:r>
      <w:proofErr w:type="gramStart"/>
      <w:r>
        <w:rPr>
          <w:rFonts w:hint="eastAsia"/>
        </w:rPr>
        <w:t>密封胶应按</w:t>
      </w:r>
      <w:proofErr w:type="gramEnd"/>
      <w:r>
        <w:rPr>
          <w:rFonts w:hint="eastAsia"/>
        </w:rPr>
        <w:t>GB/T 14683</w:t>
      </w:r>
      <w:proofErr w:type="gramStart"/>
      <w:r>
        <w:rPr>
          <w:rFonts w:hint="eastAsia"/>
        </w:rPr>
        <w:t>进行定伸粘接</w:t>
      </w:r>
      <w:proofErr w:type="gramEnd"/>
      <w:r>
        <w:rPr>
          <w:rFonts w:hint="eastAsia"/>
        </w:rPr>
        <w:t>性、拉伸模量性能</w:t>
      </w:r>
      <w:r w:rsidR="004F5072">
        <w:rPr>
          <w:rFonts w:hint="eastAsia"/>
        </w:rPr>
        <w:t>检测</w:t>
      </w:r>
      <w:r>
        <w:rPr>
          <w:rFonts w:hint="eastAsia"/>
        </w:rPr>
        <w:t>。</w:t>
      </w:r>
    </w:p>
    <w:p w14:paraId="4AD02375" w14:textId="77933AAF" w:rsidR="00D1033D" w:rsidRDefault="00D1033D" w:rsidP="00D1033D">
      <w:r>
        <w:rPr>
          <w:rFonts w:hint="eastAsia"/>
        </w:rPr>
        <w:t>3.4.</w:t>
      </w:r>
      <w:r w:rsidR="00EB1139">
        <w:t>9</w:t>
      </w:r>
      <w:r w:rsidR="00DC2DAC">
        <w:t xml:space="preserve"> </w:t>
      </w:r>
      <w:r>
        <w:rPr>
          <w:rFonts w:hint="eastAsia"/>
        </w:rPr>
        <w:t>石材干</w:t>
      </w:r>
      <w:proofErr w:type="gramStart"/>
      <w:r>
        <w:rPr>
          <w:rFonts w:hint="eastAsia"/>
        </w:rPr>
        <w:t>挂胶应</w:t>
      </w:r>
      <w:proofErr w:type="gramEnd"/>
      <w:r>
        <w:rPr>
          <w:rFonts w:hint="eastAsia"/>
        </w:rPr>
        <w:t>按</w:t>
      </w:r>
      <w:r>
        <w:rPr>
          <w:rFonts w:hint="eastAsia"/>
        </w:rPr>
        <w:t>JC</w:t>
      </w:r>
      <w:r w:rsidR="003F15D1">
        <w:t xml:space="preserve"> </w:t>
      </w:r>
      <w:r>
        <w:rPr>
          <w:rFonts w:hint="eastAsia"/>
        </w:rPr>
        <w:t>887</w:t>
      </w:r>
      <w:r>
        <w:rPr>
          <w:rFonts w:hint="eastAsia"/>
        </w:rPr>
        <w:t>进行石材与石材压剪强度、石材与不锈钢压剪强度性能</w:t>
      </w:r>
      <w:r w:rsidR="004F5072">
        <w:rPr>
          <w:rFonts w:hint="eastAsia"/>
        </w:rPr>
        <w:t>检测</w:t>
      </w:r>
      <w:r>
        <w:rPr>
          <w:rFonts w:hint="eastAsia"/>
        </w:rPr>
        <w:t>。</w:t>
      </w:r>
    </w:p>
    <w:p w14:paraId="2DED0B12" w14:textId="25A6DEE7" w:rsidR="00D1033D" w:rsidRDefault="00D1033D" w:rsidP="00D1033D">
      <w:r>
        <w:rPr>
          <w:rFonts w:hint="eastAsia"/>
        </w:rPr>
        <w:t>3.4.1</w:t>
      </w:r>
      <w:r w:rsidR="00EB1139">
        <w:t>0</w:t>
      </w:r>
      <w:r w:rsidR="00DC2DAC">
        <w:t xml:space="preserve"> </w:t>
      </w:r>
      <w:r>
        <w:rPr>
          <w:rFonts w:hint="eastAsia"/>
        </w:rPr>
        <w:t>石材</w:t>
      </w:r>
      <w:proofErr w:type="gramStart"/>
      <w:r>
        <w:rPr>
          <w:rFonts w:hint="eastAsia"/>
        </w:rPr>
        <w:t>密封胶应按</w:t>
      </w:r>
      <w:proofErr w:type="gramEnd"/>
      <w:r>
        <w:rPr>
          <w:rFonts w:hint="eastAsia"/>
        </w:rPr>
        <w:t>GB/T</w:t>
      </w:r>
      <w:r w:rsidR="003F15D1">
        <w:t xml:space="preserve"> </w:t>
      </w:r>
      <w:r>
        <w:rPr>
          <w:rFonts w:hint="eastAsia"/>
        </w:rPr>
        <w:t>23261</w:t>
      </w:r>
      <w:proofErr w:type="gramStart"/>
      <w:r>
        <w:rPr>
          <w:rFonts w:hint="eastAsia"/>
        </w:rPr>
        <w:t>进行定伸粘接</w:t>
      </w:r>
      <w:proofErr w:type="gramEnd"/>
      <w:r>
        <w:rPr>
          <w:rFonts w:hint="eastAsia"/>
        </w:rPr>
        <w:t>性、污染性、拉伸模量性能</w:t>
      </w:r>
      <w:r w:rsidR="004F5072">
        <w:rPr>
          <w:rFonts w:hint="eastAsia"/>
        </w:rPr>
        <w:t>检测</w:t>
      </w:r>
      <w:r>
        <w:rPr>
          <w:rFonts w:hint="eastAsia"/>
        </w:rPr>
        <w:t>。</w:t>
      </w:r>
    </w:p>
    <w:p w14:paraId="79CE7F50" w14:textId="69729EDD" w:rsidR="00D1033D" w:rsidRDefault="00D1033D" w:rsidP="00D1033D">
      <w:r>
        <w:rPr>
          <w:rFonts w:hint="eastAsia"/>
        </w:rPr>
        <w:t>3.4.1</w:t>
      </w:r>
      <w:r w:rsidR="00EB1139">
        <w:t>1</w:t>
      </w:r>
      <w:r w:rsidR="00DC2DAC">
        <w:t xml:space="preserve"> </w:t>
      </w:r>
      <w:proofErr w:type="gramStart"/>
      <w:r>
        <w:rPr>
          <w:rFonts w:hint="eastAsia"/>
        </w:rPr>
        <w:t>防火胶应按</w:t>
      </w:r>
      <w:proofErr w:type="gramEnd"/>
      <w:r>
        <w:rPr>
          <w:rFonts w:hint="eastAsia"/>
        </w:rPr>
        <w:t>GB/T</w:t>
      </w:r>
      <w:r w:rsidR="003F15D1">
        <w:t xml:space="preserve"> </w:t>
      </w:r>
      <w:r>
        <w:rPr>
          <w:rFonts w:hint="eastAsia"/>
        </w:rPr>
        <w:t>2408</w:t>
      </w:r>
      <w:r>
        <w:rPr>
          <w:rFonts w:hint="eastAsia"/>
        </w:rPr>
        <w:t>进行燃烧性能</w:t>
      </w:r>
      <w:r w:rsidR="004F5072">
        <w:rPr>
          <w:rFonts w:hint="eastAsia"/>
        </w:rPr>
        <w:t>检测</w:t>
      </w:r>
      <w:r>
        <w:rPr>
          <w:rFonts w:hint="eastAsia"/>
        </w:rPr>
        <w:t>。</w:t>
      </w:r>
    </w:p>
    <w:p w14:paraId="01F70EBC" w14:textId="1D46749D" w:rsidR="00D1033D" w:rsidRDefault="00D1033D" w:rsidP="00D1033D">
      <w:r>
        <w:rPr>
          <w:rFonts w:hint="eastAsia"/>
        </w:rPr>
        <w:t>3.4.1</w:t>
      </w:r>
      <w:r w:rsidR="00EB1139">
        <w:t>2</w:t>
      </w:r>
      <w:r w:rsidR="00DC2DAC">
        <w:t xml:space="preserve"> </w:t>
      </w:r>
      <w:proofErr w:type="gramStart"/>
      <w:r>
        <w:rPr>
          <w:rFonts w:hint="eastAsia"/>
        </w:rPr>
        <w:t>幕墙干</w:t>
      </w:r>
      <w:proofErr w:type="gramEnd"/>
      <w:r>
        <w:rPr>
          <w:rFonts w:hint="eastAsia"/>
        </w:rPr>
        <w:t>挂大理石、花岗岩应按</w:t>
      </w:r>
      <w:r>
        <w:rPr>
          <w:rFonts w:hint="eastAsia"/>
        </w:rPr>
        <w:t>GB/T</w:t>
      </w:r>
      <w:r w:rsidR="003F15D1">
        <w:t xml:space="preserve"> </w:t>
      </w:r>
      <w:r>
        <w:rPr>
          <w:rFonts w:hint="eastAsia"/>
        </w:rPr>
        <w:t>18601</w:t>
      </w:r>
      <w:r>
        <w:rPr>
          <w:rFonts w:hint="eastAsia"/>
        </w:rPr>
        <w:t>、</w:t>
      </w:r>
      <w:r>
        <w:rPr>
          <w:rFonts w:hint="eastAsia"/>
        </w:rPr>
        <w:t>GB/T</w:t>
      </w:r>
      <w:r w:rsidR="003F15D1">
        <w:t xml:space="preserve"> </w:t>
      </w:r>
      <w:r>
        <w:rPr>
          <w:rFonts w:hint="eastAsia"/>
        </w:rPr>
        <w:t>19766</w:t>
      </w:r>
      <w:r>
        <w:rPr>
          <w:rFonts w:hint="eastAsia"/>
        </w:rPr>
        <w:t>进行耐冻融性、弯曲强度（干燥、水饱和）、吸水率、体积密度、抗压强度性能</w:t>
      </w:r>
      <w:r w:rsidR="004F5072">
        <w:rPr>
          <w:rFonts w:hint="eastAsia"/>
        </w:rPr>
        <w:t>检测</w:t>
      </w:r>
      <w:r>
        <w:rPr>
          <w:rFonts w:hint="eastAsia"/>
        </w:rPr>
        <w:t>。</w:t>
      </w:r>
    </w:p>
    <w:p w14:paraId="7DFD00B5" w14:textId="65110B4B" w:rsidR="00D1033D" w:rsidRDefault="00D1033D" w:rsidP="00D1033D">
      <w:r>
        <w:rPr>
          <w:rFonts w:hint="eastAsia"/>
        </w:rPr>
        <w:t>3.4.1</w:t>
      </w:r>
      <w:r w:rsidR="00EB1139">
        <w:t>3</w:t>
      </w:r>
      <w:r w:rsidR="00DC2DAC">
        <w:t xml:space="preserve"> </w:t>
      </w:r>
      <w:r>
        <w:rPr>
          <w:rFonts w:hint="eastAsia"/>
        </w:rPr>
        <w:t>幕墙</w:t>
      </w:r>
      <w:proofErr w:type="gramStart"/>
      <w:r>
        <w:rPr>
          <w:rFonts w:hint="eastAsia"/>
        </w:rPr>
        <w:t>用陶板应</w:t>
      </w:r>
      <w:proofErr w:type="gramEnd"/>
      <w:r>
        <w:rPr>
          <w:rFonts w:hint="eastAsia"/>
        </w:rPr>
        <w:t>按</w:t>
      </w:r>
      <w:r>
        <w:rPr>
          <w:rFonts w:hint="eastAsia"/>
        </w:rPr>
        <w:t>JC/T 324</w:t>
      </w:r>
      <w:r>
        <w:rPr>
          <w:rFonts w:hint="eastAsia"/>
        </w:rPr>
        <w:t>进行弯曲强度、吸水率性能</w:t>
      </w:r>
      <w:r w:rsidR="004F5072">
        <w:rPr>
          <w:rFonts w:hint="eastAsia"/>
        </w:rPr>
        <w:t>检测</w:t>
      </w:r>
      <w:r>
        <w:rPr>
          <w:rFonts w:hint="eastAsia"/>
        </w:rPr>
        <w:t>。</w:t>
      </w:r>
    </w:p>
    <w:p w14:paraId="6E112BB8" w14:textId="2CF4420F" w:rsidR="00D1033D" w:rsidRDefault="00D1033D" w:rsidP="00D1033D">
      <w:r>
        <w:rPr>
          <w:rFonts w:hint="eastAsia"/>
        </w:rPr>
        <w:t>3.4.1</w:t>
      </w:r>
      <w:r w:rsidR="00EB1139">
        <w:t>4</w:t>
      </w:r>
      <w:r w:rsidR="00DC2DAC">
        <w:t xml:space="preserve"> </w:t>
      </w:r>
      <w:r>
        <w:rPr>
          <w:rFonts w:hint="eastAsia"/>
        </w:rPr>
        <w:t>幕墙用瓷板应按</w:t>
      </w:r>
      <w:r>
        <w:rPr>
          <w:rFonts w:hint="eastAsia"/>
        </w:rPr>
        <w:t>JG/T 217</w:t>
      </w:r>
      <w:r>
        <w:rPr>
          <w:rFonts w:hint="eastAsia"/>
        </w:rPr>
        <w:t>进行弯曲强度、抗冻性、吸水率、耐污染性性能</w:t>
      </w:r>
      <w:r w:rsidR="004F5072">
        <w:rPr>
          <w:rFonts w:hint="eastAsia"/>
        </w:rPr>
        <w:t>检测</w:t>
      </w:r>
      <w:r>
        <w:rPr>
          <w:rFonts w:hint="eastAsia"/>
        </w:rPr>
        <w:t>。</w:t>
      </w:r>
    </w:p>
    <w:p w14:paraId="23C72E74" w14:textId="0A2DE22E" w:rsidR="00D1033D" w:rsidRDefault="00D1033D" w:rsidP="00D1033D">
      <w:r>
        <w:rPr>
          <w:rFonts w:hint="eastAsia"/>
        </w:rPr>
        <w:t>3.4.1</w:t>
      </w:r>
      <w:r w:rsidR="00EB1139">
        <w:t>5</w:t>
      </w:r>
      <w:r w:rsidR="00DC2DAC">
        <w:t xml:space="preserve"> </w:t>
      </w:r>
      <w:r>
        <w:rPr>
          <w:rFonts w:hint="eastAsia"/>
        </w:rPr>
        <w:t>后置锚栓应按</w:t>
      </w:r>
      <w:r>
        <w:rPr>
          <w:rFonts w:hint="eastAsia"/>
        </w:rPr>
        <w:t>JGJ 145</w:t>
      </w:r>
      <w:r>
        <w:rPr>
          <w:rFonts w:hint="eastAsia"/>
        </w:rPr>
        <w:t>进行拉拔强度</w:t>
      </w:r>
      <w:r w:rsidR="004F5072">
        <w:rPr>
          <w:rFonts w:hint="eastAsia"/>
        </w:rPr>
        <w:t>检测</w:t>
      </w:r>
      <w:r>
        <w:rPr>
          <w:rFonts w:hint="eastAsia"/>
        </w:rPr>
        <w:t>。采用逐级加压方式，拉拔值</w:t>
      </w:r>
      <w:proofErr w:type="gramStart"/>
      <w:r>
        <w:rPr>
          <w:rFonts w:hint="eastAsia"/>
        </w:rPr>
        <w:t>取设计</w:t>
      </w:r>
      <w:proofErr w:type="gramEnd"/>
      <w:r>
        <w:rPr>
          <w:rFonts w:hint="eastAsia"/>
        </w:rPr>
        <w:t>值的</w:t>
      </w:r>
      <w:r>
        <w:rPr>
          <w:rFonts w:hint="eastAsia"/>
        </w:rPr>
        <w:t>2</w:t>
      </w:r>
      <w:r>
        <w:rPr>
          <w:rFonts w:hint="eastAsia"/>
        </w:rPr>
        <w:t>倍。检测数量按</w:t>
      </w:r>
      <w:r>
        <w:rPr>
          <w:rFonts w:hint="eastAsia"/>
        </w:rPr>
        <w:t>JGJ 145</w:t>
      </w:r>
      <w:r>
        <w:rPr>
          <w:rFonts w:hint="eastAsia"/>
        </w:rPr>
        <w:t>附录</w:t>
      </w:r>
      <w:r>
        <w:rPr>
          <w:rFonts w:hint="eastAsia"/>
        </w:rPr>
        <w:t>C</w:t>
      </w:r>
      <w:r>
        <w:rPr>
          <w:rFonts w:hint="eastAsia"/>
        </w:rPr>
        <w:t>计算。</w:t>
      </w:r>
    </w:p>
    <w:p w14:paraId="2B4DCE51" w14:textId="58434ED9" w:rsidR="00D1033D" w:rsidRDefault="00D1033D" w:rsidP="00D1033D">
      <w:r>
        <w:rPr>
          <w:rFonts w:hint="eastAsia"/>
        </w:rPr>
        <w:t>3.4.1</w:t>
      </w:r>
      <w:r w:rsidR="00EB1139">
        <w:t>6</w:t>
      </w:r>
      <w:r w:rsidR="00DC2DAC">
        <w:t xml:space="preserve"> </w:t>
      </w:r>
      <w:r>
        <w:rPr>
          <w:rFonts w:hint="eastAsia"/>
        </w:rPr>
        <w:t>钢化</w:t>
      </w:r>
      <w:r w:rsidR="00A709A9">
        <w:rPr>
          <w:rFonts w:hint="eastAsia"/>
        </w:rPr>
        <w:t>玻</w:t>
      </w:r>
      <w:r>
        <w:rPr>
          <w:rFonts w:hint="eastAsia"/>
        </w:rPr>
        <w:t>璃应按</w:t>
      </w:r>
      <w:r>
        <w:rPr>
          <w:rFonts w:hint="eastAsia"/>
        </w:rPr>
        <w:t>GB 15763.2</w:t>
      </w:r>
      <w:r>
        <w:rPr>
          <w:rFonts w:hint="eastAsia"/>
        </w:rPr>
        <w:t>进行抗冲击性、</w:t>
      </w:r>
      <w:r w:rsidR="00A709A9">
        <w:rPr>
          <w:rFonts w:hint="eastAsia"/>
        </w:rPr>
        <w:t>玻</w:t>
      </w:r>
      <w:r>
        <w:rPr>
          <w:rFonts w:hint="eastAsia"/>
        </w:rPr>
        <w:t>璃应力、碎片状态性能</w:t>
      </w:r>
      <w:r w:rsidR="004F5072">
        <w:rPr>
          <w:rFonts w:hint="eastAsia"/>
        </w:rPr>
        <w:t>检测</w:t>
      </w:r>
      <w:r>
        <w:rPr>
          <w:rFonts w:hint="eastAsia"/>
        </w:rPr>
        <w:t>。</w:t>
      </w:r>
    </w:p>
    <w:p w14:paraId="5B5B87B4" w14:textId="652985FC" w:rsidR="00D1033D" w:rsidRDefault="00D1033D" w:rsidP="00D1033D">
      <w:r>
        <w:rPr>
          <w:rFonts w:hint="eastAsia"/>
        </w:rPr>
        <w:t>3.4.1</w:t>
      </w:r>
      <w:r w:rsidR="00EB1139">
        <w:t>7</w:t>
      </w:r>
      <w:r w:rsidR="00DC2DAC">
        <w:t xml:space="preserve"> </w:t>
      </w:r>
      <w:r>
        <w:rPr>
          <w:rFonts w:hint="eastAsia"/>
        </w:rPr>
        <w:t>夹层</w:t>
      </w:r>
      <w:r w:rsidR="00A709A9">
        <w:rPr>
          <w:rFonts w:hint="eastAsia"/>
        </w:rPr>
        <w:t>玻</w:t>
      </w:r>
      <w:r>
        <w:rPr>
          <w:rFonts w:hint="eastAsia"/>
        </w:rPr>
        <w:t>璃应按</w:t>
      </w:r>
      <w:r>
        <w:rPr>
          <w:rFonts w:hint="eastAsia"/>
        </w:rPr>
        <w:t>JG/T 217</w:t>
      </w:r>
      <w:r>
        <w:rPr>
          <w:rFonts w:hint="eastAsia"/>
        </w:rPr>
        <w:t>进行</w:t>
      </w:r>
      <w:proofErr w:type="gramStart"/>
      <w:r>
        <w:rPr>
          <w:rFonts w:hint="eastAsia"/>
        </w:rPr>
        <w:t>落球冲击</w:t>
      </w:r>
      <w:proofErr w:type="gramEnd"/>
      <w:r>
        <w:rPr>
          <w:rFonts w:hint="eastAsia"/>
        </w:rPr>
        <w:t>剥离试验、耐热性性能</w:t>
      </w:r>
      <w:r w:rsidR="004F5072">
        <w:rPr>
          <w:rFonts w:hint="eastAsia"/>
        </w:rPr>
        <w:t>检测</w:t>
      </w:r>
      <w:r>
        <w:rPr>
          <w:rFonts w:hint="eastAsia"/>
        </w:rPr>
        <w:t>。</w:t>
      </w:r>
    </w:p>
    <w:p w14:paraId="22AB2AFC" w14:textId="77762A41" w:rsidR="00D1033D" w:rsidRPr="008D4163" w:rsidRDefault="00D1033D" w:rsidP="008D4163">
      <w:pPr>
        <w:pStyle w:val="af1"/>
      </w:pPr>
      <w:bookmarkStart w:id="27" w:name="_Toc22553631"/>
      <w:r w:rsidRPr="00D1033D">
        <w:rPr>
          <w:rFonts w:hint="eastAsia"/>
        </w:rPr>
        <w:lastRenderedPageBreak/>
        <w:t xml:space="preserve">4 </w:t>
      </w:r>
      <w:r w:rsidR="00A709A9">
        <w:rPr>
          <w:rFonts w:hint="eastAsia"/>
        </w:rPr>
        <w:t>玻</w:t>
      </w:r>
      <w:r w:rsidRPr="00D1033D">
        <w:rPr>
          <w:rFonts w:hint="eastAsia"/>
        </w:rPr>
        <w:t>璃幕墙</w:t>
      </w:r>
      <w:bookmarkEnd w:id="27"/>
    </w:p>
    <w:p w14:paraId="1B9CD0DA" w14:textId="059ABF98" w:rsidR="00D1033D" w:rsidRPr="00D1033D" w:rsidRDefault="00D1033D" w:rsidP="00D1033D">
      <w:pPr>
        <w:pStyle w:val="af7"/>
        <w:spacing w:before="156" w:after="156"/>
        <w:rPr>
          <w:rFonts w:ascii="黑体" w:eastAsia="黑体"/>
          <w:b w:val="0"/>
        </w:rPr>
      </w:pPr>
      <w:bookmarkStart w:id="28" w:name="_Toc22553632"/>
      <w:r w:rsidRPr="00D1033D">
        <w:rPr>
          <w:rFonts w:ascii="黑体" w:eastAsia="黑体" w:hint="eastAsia"/>
          <w:b w:val="0"/>
        </w:rPr>
        <w:t>4.1</w:t>
      </w:r>
      <w:r w:rsidR="005F7C37">
        <w:rPr>
          <w:rFonts w:ascii="黑体" w:eastAsia="黑体"/>
          <w:b w:val="0"/>
        </w:rPr>
        <w:t xml:space="preserve"> </w:t>
      </w:r>
      <w:r w:rsidRPr="00D1033D">
        <w:rPr>
          <w:rFonts w:ascii="黑体" w:eastAsia="黑体" w:hint="eastAsia"/>
          <w:b w:val="0"/>
        </w:rPr>
        <w:t>一般规定</w:t>
      </w:r>
      <w:bookmarkEnd w:id="28"/>
    </w:p>
    <w:p w14:paraId="6A0503B9" w14:textId="2716D456" w:rsidR="00D1033D" w:rsidRPr="008D4163" w:rsidRDefault="00D1033D" w:rsidP="00A709A9">
      <w:pPr>
        <w:rPr>
          <w:szCs w:val="21"/>
        </w:rPr>
      </w:pPr>
      <w:r w:rsidRPr="008D4163">
        <w:rPr>
          <w:rFonts w:hint="eastAsia"/>
          <w:szCs w:val="21"/>
        </w:rPr>
        <w:t>4.1.1</w:t>
      </w:r>
      <w:r w:rsidR="00DC2DAC">
        <w:rPr>
          <w:szCs w:val="21"/>
        </w:rPr>
        <w:t xml:space="preserve"> </w:t>
      </w:r>
      <w:r w:rsidRPr="008D4163">
        <w:rPr>
          <w:rFonts w:hint="eastAsia"/>
          <w:szCs w:val="21"/>
        </w:rPr>
        <w:t>本章适用于</w:t>
      </w:r>
      <w:r w:rsidR="00A709A9">
        <w:rPr>
          <w:rFonts w:hint="eastAsia"/>
          <w:szCs w:val="21"/>
        </w:rPr>
        <w:t>玻</w:t>
      </w:r>
      <w:r w:rsidRPr="008D4163">
        <w:rPr>
          <w:rFonts w:hint="eastAsia"/>
          <w:szCs w:val="21"/>
        </w:rPr>
        <w:t>璃幕墙分项工程的质量验收。</w:t>
      </w:r>
    </w:p>
    <w:p w14:paraId="5D6CC9D0" w14:textId="333F5003" w:rsidR="00D1033D" w:rsidRPr="008D4163" w:rsidRDefault="00D1033D" w:rsidP="00A709A9">
      <w:pPr>
        <w:rPr>
          <w:szCs w:val="21"/>
        </w:rPr>
      </w:pPr>
      <w:r w:rsidRPr="008D4163">
        <w:rPr>
          <w:rFonts w:hint="eastAsia"/>
          <w:szCs w:val="21"/>
        </w:rPr>
        <w:t>4.1.2</w:t>
      </w:r>
      <w:r w:rsidR="00DC2DAC">
        <w:rPr>
          <w:szCs w:val="21"/>
        </w:rPr>
        <w:t xml:space="preserve"> </w:t>
      </w:r>
      <w:r w:rsidR="00A709A9">
        <w:rPr>
          <w:rFonts w:hint="eastAsia"/>
          <w:szCs w:val="21"/>
        </w:rPr>
        <w:t>玻</w:t>
      </w:r>
      <w:r w:rsidRPr="008D4163">
        <w:rPr>
          <w:rFonts w:hint="eastAsia"/>
          <w:szCs w:val="21"/>
        </w:rPr>
        <w:t>璃幕墙</w:t>
      </w:r>
      <w:r w:rsidR="00DE2D45">
        <w:rPr>
          <w:rFonts w:hint="eastAsia"/>
          <w:szCs w:val="21"/>
        </w:rPr>
        <w:t>工程</w:t>
      </w:r>
      <w:r w:rsidRPr="008D4163">
        <w:rPr>
          <w:rFonts w:hint="eastAsia"/>
          <w:szCs w:val="21"/>
        </w:rPr>
        <w:t>用材料</w:t>
      </w:r>
      <w:bookmarkStart w:id="29" w:name="_Hlk22503375"/>
      <w:r w:rsidRPr="008D4163">
        <w:rPr>
          <w:rFonts w:hint="eastAsia"/>
          <w:szCs w:val="21"/>
        </w:rPr>
        <w:t>应符合</w:t>
      </w:r>
      <w:r w:rsidR="003D12F0">
        <w:rPr>
          <w:rFonts w:hint="eastAsia"/>
          <w:szCs w:val="21"/>
        </w:rPr>
        <w:t>本规程第</w:t>
      </w:r>
      <w:r w:rsidR="003D12F0">
        <w:rPr>
          <w:rFonts w:hint="eastAsia"/>
          <w:szCs w:val="21"/>
        </w:rPr>
        <w:t>3</w:t>
      </w:r>
      <w:r w:rsidR="003D12F0">
        <w:rPr>
          <w:szCs w:val="21"/>
        </w:rPr>
        <w:t>.2</w:t>
      </w:r>
      <w:r w:rsidR="004F5072">
        <w:rPr>
          <w:rFonts w:hint="eastAsia"/>
          <w:szCs w:val="21"/>
        </w:rPr>
        <w:t>节</w:t>
      </w:r>
      <w:r w:rsidR="003D12F0">
        <w:rPr>
          <w:rFonts w:hint="eastAsia"/>
          <w:szCs w:val="21"/>
        </w:rPr>
        <w:t>的规定</w:t>
      </w:r>
      <w:r w:rsidRPr="008D4163">
        <w:rPr>
          <w:rFonts w:hint="eastAsia"/>
          <w:szCs w:val="21"/>
        </w:rPr>
        <w:t>。</w:t>
      </w:r>
      <w:bookmarkEnd w:id="29"/>
    </w:p>
    <w:p w14:paraId="31872933" w14:textId="5E3A1620" w:rsidR="00D1033D" w:rsidRPr="008D4163" w:rsidRDefault="00D1033D" w:rsidP="00A709A9">
      <w:pPr>
        <w:rPr>
          <w:szCs w:val="21"/>
        </w:rPr>
      </w:pPr>
      <w:r w:rsidRPr="008D4163">
        <w:rPr>
          <w:rFonts w:hint="eastAsia"/>
          <w:szCs w:val="21"/>
        </w:rPr>
        <w:t>4.1.3</w:t>
      </w:r>
      <w:r w:rsidR="00DC2DAC">
        <w:rPr>
          <w:szCs w:val="21"/>
        </w:rPr>
        <w:t xml:space="preserve"> </w:t>
      </w:r>
      <w:r w:rsidR="00A709A9">
        <w:rPr>
          <w:rFonts w:hint="eastAsia"/>
          <w:szCs w:val="21"/>
        </w:rPr>
        <w:t>玻</w:t>
      </w:r>
      <w:r w:rsidRPr="008D4163">
        <w:rPr>
          <w:rFonts w:hint="eastAsia"/>
          <w:szCs w:val="21"/>
        </w:rPr>
        <w:t>璃幕墙工程验收时应检查下列文件和记录</w:t>
      </w:r>
      <w:r w:rsidR="008F6048">
        <w:rPr>
          <w:rFonts w:hint="eastAsia"/>
          <w:szCs w:val="21"/>
        </w:rPr>
        <w:t>：</w:t>
      </w:r>
    </w:p>
    <w:p w14:paraId="29444DF0" w14:textId="339E26B3" w:rsidR="00D1033D" w:rsidRPr="008D4163" w:rsidRDefault="00D1033D" w:rsidP="00A709A9">
      <w:pPr>
        <w:ind w:firstLineChars="200" w:firstLine="420"/>
        <w:rPr>
          <w:szCs w:val="21"/>
        </w:rPr>
      </w:pPr>
      <w:r w:rsidRPr="008D4163">
        <w:rPr>
          <w:rFonts w:hint="eastAsia"/>
          <w:szCs w:val="21"/>
        </w:rPr>
        <w:t>1</w:t>
      </w:r>
      <w:r w:rsidR="00DC2DAC">
        <w:rPr>
          <w:szCs w:val="21"/>
        </w:rPr>
        <w:t xml:space="preserve"> </w:t>
      </w:r>
      <w:bookmarkStart w:id="30" w:name="_Hlk22520933"/>
      <w:r w:rsidR="00BA3234" w:rsidRPr="00BA3234">
        <w:rPr>
          <w:rFonts w:hint="eastAsia"/>
          <w:szCs w:val="21"/>
        </w:rPr>
        <w:t>幕墙工程的竣工图或施工图、结构计算书、</w:t>
      </w:r>
      <w:bookmarkStart w:id="31" w:name="_Hlk22519575"/>
      <w:r w:rsidR="00BA3234" w:rsidRPr="00BA3234">
        <w:rPr>
          <w:rFonts w:hint="eastAsia"/>
          <w:szCs w:val="21"/>
        </w:rPr>
        <w:t>热工性能计算书</w:t>
      </w:r>
      <w:bookmarkEnd w:id="31"/>
      <w:r w:rsidR="00BA3234" w:rsidRPr="00BA3234">
        <w:rPr>
          <w:rFonts w:hint="eastAsia"/>
          <w:szCs w:val="21"/>
        </w:rPr>
        <w:t>、设计变更文件、设计说明及其他设计文件</w:t>
      </w:r>
      <w:r w:rsidR="008C35CF">
        <w:rPr>
          <w:rFonts w:hint="eastAsia"/>
          <w:szCs w:val="21"/>
        </w:rPr>
        <w:t>；</w:t>
      </w:r>
      <w:bookmarkEnd w:id="30"/>
    </w:p>
    <w:p w14:paraId="3C6EC3CF" w14:textId="6799E486" w:rsidR="00D1033D" w:rsidRPr="008D4163" w:rsidRDefault="00D1033D" w:rsidP="00A709A9">
      <w:pPr>
        <w:ind w:firstLineChars="200" w:firstLine="420"/>
        <w:rPr>
          <w:szCs w:val="21"/>
        </w:rPr>
      </w:pPr>
      <w:r w:rsidRPr="008D4163">
        <w:rPr>
          <w:rFonts w:hint="eastAsia"/>
          <w:szCs w:val="21"/>
        </w:rPr>
        <w:t>2</w:t>
      </w:r>
      <w:r w:rsidR="00DC2DAC">
        <w:rPr>
          <w:szCs w:val="21"/>
        </w:rPr>
        <w:t xml:space="preserve"> </w:t>
      </w:r>
      <w:r w:rsidRPr="008D4163">
        <w:rPr>
          <w:rFonts w:hint="eastAsia"/>
          <w:szCs w:val="21"/>
        </w:rPr>
        <w:t>建筑设计单位对</w:t>
      </w:r>
      <w:r w:rsidR="00A709A9">
        <w:rPr>
          <w:rFonts w:hint="eastAsia"/>
          <w:szCs w:val="21"/>
        </w:rPr>
        <w:t>玻</w:t>
      </w:r>
      <w:r w:rsidRPr="008D4163">
        <w:rPr>
          <w:rFonts w:hint="eastAsia"/>
          <w:szCs w:val="21"/>
        </w:rPr>
        <w:t>璃幕墙工程设计的确认文件</w:t>
      </w:r>
      <w:r w:rsidR="008C35CF">
        <w:rPr>
          <w:rFonts w:hint="eastAsia"/>
          <w:szCs w:val="21"/>
        </w:rPr>
        <w:t>；</w:t>
      </w:r>
    </w:p>
    <w:p w14:paraId="005AAAF4" w14:textId="6DA8CFE7" w:rsidR="00D1033D" w:rsidRPr="008D4163" w:rsidRDefault="00D1033D" w:rsidP="00A709A9">
      <w:pPr>
        <w:ind w:firstLineChars="200" w:firstLine="420"/>
        <w:rPr>
          <w:szCs w:val="21"/>
        </w:rPr>
      </w:pPr>
      <w:r w:rsidRPr="008D4163">
        <w:rPr>
          <w:rFonts w:hint="eastAsia"/>
          <w:szCs w:val="21"/>
        </w:rPr>
        <w:t>3</w:t>
      </w:r>
      <w:r w:rsidR="00DC2DAC">
        <w:rPr>
          <w:szCs w:val="21"/>
        </w:rPr>
        <w:t xml:space="preserve"> </w:t>
      </w:r>
      <w:r w:rsidRPr="008D4163">
        <w:rPr>
          <w:rFonts w:hint="eastAsia"/>
          <w:szCs w:val="21"/>
        </w:rPr>
        <w:t>幕墙工程所用各种材料、五金配件、构件及组件的产品合格证书、性能检测报告、进场验收记录和复验报告</w:t>
      </w:r>
      <w:r w:rsidR="008C35CF">
        <w:rPr>
          <w:rFonts w:hint="eastAsia"/>
          <w:szCs w:val="21"/>
        </w:rPr>
        <w:t>；</w:t>
      </w:r>
    </w:p>
    <w:p w14:paraId="315D0272" w14:textId="1CD86AD8" w:rsidR="00D1033D" w:rsidRPr="008D4163" w:rsidRDefault="00D1033D" w:rsidP="00A709A9">
      <w:pPr>
        <w:ind w:firstLineChars="200" w:firstLine="420"/>
        <w:rPr>
          <w:szCs w:val="21"/>
        </w:rPr>
      </w:pPr>
      <w:r w:rsidRPr="008D4163">
        <w:rPr>
          <w:rFonts w:hint="eastAsia"/>
          <w:szCs w:val="21"/>
        </w:rPr>
        <w:t>4</w:t>
      </w:r>
      <w:r w:rsidR="00DC2DAC">
        <w:rPr>
          <w:szCs w:val="21"/>
        </w:rPr>
        <w:t xml:space="preserve"> </w:t>
      </w:r>
      <w:r w:rsidR="00A709A9">
        <w:rPr>
          <w:rFonts w:hint="eastAsia"/>
          <w:szCs w:val="21"/>
        </w:rPr>
        <w:t>玻</w:t>
      </w:r>
      <w:r w:rsidRPr="008D4163">
        <w:rPr>
          <w:rFonts w:hint="eastAsia"/>
          <w:szCs w:val="21"/>
        </w:rPr>
        <w:t>璃幕墙工程所用硅酮结构胶的认定证书和抽检合格证明</w:t>
      </w:r>
      <w:r w:rsidR="008C35CF">
        <w:rPr>
          <w:rFonts w:hint="eastAsia"/>
          <w:szCs w:val="21"/>
        </w:rPr>
        <w:t>，</w:t>
      </w:r>
      <w:r w:rsidRPr="008D4163">
        <w:rPr>
          <w:rFonts w:hint="eastAsia"/>
          <w:szCs w:val="21"/>
        </w:rPr>
        <w:t>进口硅酮结构胶的商检证</w:t>
      </w:r>
      <w:r w:rsidR="008C35CF">
        <w:rPr>
          <w:rFonts w:hint="eastAsia"/>
          <w:szCs w:val="21"/>
        </w:rPr>
        <w:t>，</w:t>
      </w:r>
      <w:r w:rsidRPr="008D4163">
        <w:rPr>
          <w:rFonts w:hint="eastAsia"/>
          <w:szCs w:val="21"/>
        </w:rPr>
        <w:t>国家认可的检测机构出具的硅酮结构胶相容性和剥离粘结性试验报告</w:t>
      </w:r>
      <w:r w:rsidR="008C35CF">
        <w:rPr>
          <w:rFonts w:hint="eastAsia"/>
          <w:szCs w:val="21"/>
        </w:rPr>
        <w:t>；</w:t>
      </w:r>
    </w:p>
    <w:p w14:paraId="5833A4E8" w14:textId="782F5D80" w:rsidR="00D1033D" w:rsidRPr="008D4163" w:rsidRDefault="00D1033D" w:rsidP="00A709A9">
      <w:pPr>
        <w:ind w:firstLineChars="200" w:firstLine="420"/>
        <w:rPr>
          <w:szCs w:val="21"/>
        </w:rPr>
      </w:pPr>
      <w:r w:rsidRPr="008D4163">
        <w:rPr>
          <w:rFonts w:hint="eastAsia"/>
          <w:szCs w:val="21"/>
        </w:rPr>
        <w:t>5</w:t>
      </w:r>
      <w:r w:rsidR="00DC2DAC">
        <w:rPr>
          <w:szCs w:val="21"/>
        </w:rPr>
        <w:t xml:space="preserve"> </w:t>
      </w:r>
      <w:proofErr w:type="gramStart"/>
      <w:r w:rsidRPr="008D4163">
        <w:rPr>
          <w:rFonts w:hint="eastAsia"/>
          <w:szCs w:val="21"/>
        </w:rPr>
        <w:t>后置埋件的</w:t>
      </w:r>
      <w:proofErr w:type="gramEnd"/>
      <w:r w:rsidRPr="008D4163">
        <w:rPr>
          <w:rFonts w:hint="eastAsia"/>
          <w:szCs w:val="21"/>
        </w:rPr>
        <w:t>现场拉拔强度检测报告</w:t>
      </w:r>
      <w:r w:rsidR="008C35CF">
        <w:rPr>
          <w:rFonts w:hint="eastAsia"/>
          <w:szCs w:val="21"/>
        </w:rPr>
        <w:t>；</w:t>
      </w:r>
    </w:p>
    <w:p w14:paraId="504A4A2C" w14:textId="2B09AA04" w:rsidR="00D1033D" w:rsidRPr="008D4163" w:rsidRDefault="00D1033D" w:rsidP="00A709A9">
      <w:pPr>
        <w:ind w:firstLineChars="200" w:firstLine="420"/>
        <w:rPr>
          <w:szCs w:val="21"/>
        </w:rPr>
      </w:pPr>
      <w:r w:rsidRPr="008D4163">
        <w:rPr>
          <w:rFonts w:hint="eastAsia"/>
          <w:szCs w:val="21"/>
        </w:rPr>
        <w:t>6</w:t>
      </w:r>
      <w:r w:rsidR="00DC2DAC">
        <w:rPr>
          <w:szCs w:val="21"/>
        </w:rPr>
        <w:t xml:space="preserve"> </w:t>
      </w:r>
      <w:r w:rsidRPr="008D4163">
        <w:rPr>
          <w:rFonts w:hint="eastAsia"/>
          <w:szCs w:val="21"/>
        </w:rPr>
        <w:t>幕墙的抗风压性能、</w:t>
      </w:r>
      <w:r w:rsidR="004F5072">
        <w:rPr>
          <w:rFonts w:hint="eastAsia"/>
          <w:szCs w:val="21"/>
        </w:rPr>
        <w:t>气密</w:t>
      </w:r>
      <w:r w:rsidRPr="008D4163">
        <w:rPr>
          <w:rFonts w:hint="eastAsia"/>
          <w:szCs w:val="21"/>
        </w:rPr>
        <w:t>性能、</w:t>
      </w:r>
      <w:r w:rsidR="004F5072">
        <w:rPr>
          <w:rFonts w:hint="eastAsia"/>
          <w:szCs w:val="21"/>
        </w:rPr>
        <w:t>水密</w:t>
      </w:r>
      <w:r w:rsidRPr="008D4163">
        <w:rPr>
          <w:rFonts w:hint="eastAsia"/>
          <w:szCs w:val="21"/>
        </w:rPr>
        <w:t>性能及</w:t>
      </w:r>
      <w:r w:rsidR="004F5072">
        <w:rPr>
          <w:rFonts w:hint="eastAsia"/>
          <w:szCs w:val="21"/>
        </w:rPr>
        <w:t>层间</w:t>
      </w:r>
      <w:r w:rsidRPr="008D4163">
        <w:rPr>
          <w:rFonts w:hint="eastAsia"/>
          <w:szCs w:val="21"/>
        </w:rPr>
        <w:t>变形性能检测报告</w:t>
      </w:r>
      <w:r w:rsidR="008C35CF">
        <w:rPr>
          <w:rFonts w:hint="eastAsia"/>
          <w:szCs w:val="21"/>
        </w:rPr>
        <w:t>，</w:t>
      </w:r>
      <w:r w:rsidRPr="008D4163">
        <w:rPr>
          <w:rFonts w:hint="eastAsia"/>
          <w:szCs w:val="21"/>
        </w:rPr>
        <w:t>其他设计要求的性能检测报告</w:t>
      </w:r>
      <w:r w:rsidR="008C35CF">
        <w:rPr>
          <w:rFonts w:hint="eastAsia"/>
          <w:szCs w:val="21"/>
        </w:rPr>
        <w:t>；</w:t>
      </w:r>
    </w:p>
    <w:p w14:paraId="4D0C576B" w14:textId="78EDE7BF" w:rsidR="00D1033D" w:rsidRPr="008D4163" w:rsidRDefault="00D1033D" w:rsidP="00A709A9">
      <w:pPr>
        <w:ind w:firstLineChars="200" w:firstLine="420"/>
        <w:rPr>
          <w:szCs w:val="21"/>
        </w:rPr>
      </w:pPr>
      <w:r w:rsidRPr="008D4163">
        <w:rPr>
          <w:rFonts w:hint="eastAsia"/>
          <w:szCs w:val="21"/>
        </w:rPr>
        <w:t>7</w:t>
      </w:r>
      <w:r w:rsidR="00DC2DAC">
        <w:rPr>
          <w:szCs w:val="21"/>
        </w:rPr>
        <w:t xml:space="preserve"> </w:t>
      </w:r>
      <w:r w:rsidRPr="008D4163">
        <w:rPr>
          <w:rFonts w:hint="eastAsia"/>
          <w:szCs w:val="21"/>
        </w:rPr>
        <w:t>打胶、养护环境的温度、湿度记录</w:t>
      </w:r>
      <w:r w:rsidR="008C35CF">
        <w:rPr>
          <w:rFonts w:hint="eastAsia"/>
          <w:szCs w:val="21"/>
        </w:rPr>
        <w:t>，</w:t>
      </w:r>
      <w:r w:rsidRPr="008D4163">
        <w:rPr>
          <w:rFonts w:hint="eastAsia"/>
          <w:szCs w:val="21"/>
        </w:rPr>
        <w:t>双组份硅酮结构胶的混匀性试验记录及拉断试验记录</w:t>
      </w:r>
      <w:r w:rsidR="008C35CF">
        <w:rPr>
          <w:rFonts w:hint="eastAsia"/>
          <w:szCs w:val="21"/>
        </w:rPr>
        <w:t>；</w:t>
      </w:r>
    </w:p>
    <w:p w14:paraId="6D82911D" w14:textId="52EF8B2D" w:rsidR="00D1033D" w:rsidRPr="008D4163" w:rsidRDefault="00D1033D" w:rsidP="00A709A9">
      <w:pPr>
        <w:ind w:firstLineChars="200" w:firstLine="420"/>
        <w:rPr>
          <w:szCs w:val="21"/>
        </w:rPr>
      </w:pPr>
      <w:r w:rsidRPr="008D4163">
        <w:rPr>
          <w:rFonts w:hint="eastAsia"/>
          <w:szCs w:val="21"/>
        </w:rPr>
        <w:t>8</w:t>
      </w:r>
      <w:r w:rsidR="00DC2DAC">
        <w:rPr>
          <w:szCs w:val="21"/>
        </w:rPr>
        <w:t xml:space="preserve"> </w:t>
      </w:r>
      <w:r w:rsidRPr="008D4163">
        <w:rPr>
          <w:rFonts w:hint="eastAsia"/>
          <w:szCs w:val="21"/>
        </w:rPr>
        <w:t>防雷装置测试记录</w:t>
      </w:r>
      <w:r w:rsidR="008C35CF">
        <w:rPr>
          <w:rFonts w:hint="eastAsia"/>
          <w:szCs w:val="21"/>
        </w:rPr>
        <w:t>；</w:t>
      </w:r>
    </w:p>
    <w:p w14:paraId="4505FF4B" w14:textId="0E5739E4" w:rsidR="00D1033D" w:rsidRPr="008D4163" w:rsidRDefault="00D1033D" w:rsidP="00A709A9">
      <w:pPr>
        <w:ind w:firstLineChars="200" w:firstLine="420"/>
        <w:rPr>
          <w:szCs w:val="21"/>
        </w:rPr>
      </w:pPr>
      <w:r w:rsidRPr="008D4163">
        <w:rPr>
          <w:rFonts w:hint="eastAsia"/>
          <w:szCs w:val="21"/>
        </w:rPr>
        <w:t>9</w:t>
      </w:r>
      <w:r w:rsidR="00DC2DAC">
        <w:rPr>
          <w:szCs w:val="21"/>
        </w:rPr>
        <w:t xml:space="preserve"> </w:t>
      </w:r>
      <w:r w:rsidRPr="008D4163">
        <w:rPr>
          <w:rFonts w:hint="eastAsia"/>
          <w:szCs w:val="21"/>
        </w:rPr>
        <w:t>隐蔽工程验收记录</w:t>
      </w:r>
      <w:r w:rsidR="008C35CF">
        <w:rPr>
          <w:rFonts w:hint="eastAsia"/>
          <w:szCs w:val="21"/>
        </w:rPr>
        <w:t>；</w:t>
      </w:r>
    </w:p>
    <w:p w14:paraId="121FC088" w14:textId="63248951" w:rsidR="00D1033D" w:rsidRPr="008D4163" w:rsidRDefault="00D1033D" w:rsidP="00A709A9">
      <w:pPr>
        <w:ind w:firstLineChars="200" w:firstLine="420"/>
        <w:rPr>
          <w:szCs w:val="21"/>
        </w:rPr>
      </w:pPr>
      <w:r w:rsidRPr="008D4163">
        <w:rPr>
          <w:rFonts w:hint="eastAsia"/>
          <w:szCs w:val="21"/>
        </w:rPr>
        <w:t>10</w:t>
      </w:r>
      <w:r w:rsidR="00DC2DAC">
        <w:rPr>
          <w:szCs w:val="21"/>
        </w:rPr>
        <w:t xml:space="preserve"> </w:t>
      </w:r>
      <w:r w:rsidRPr="008D4163">
        <w:rPr>
          <w:rFonts w:hint="eastAsia"/>
          <w:szCs w:val="21"/>
        </w:rPr>
        <w:t>幕墙构件和组件的加工制作记录</w:t>
      </w:r>
      <w:r w:rsidR="008C35CF">
        <w:rPr>
          <w:rFonts w:hint="eastAsia"/>
          <w:szCs w:val="21"/>
        </w:rPr>
        <w:t>，</w:t>
      </w:r>
      <w:r w:rsidRPr="008D4163">
        <w:rPr>
          <w:rFonts w:hint="eastAsia"/>
          <w:szCs w:val="21"/>
        </w:rPr>
        <w:t>幕墙安装施工记录</w:t>
      </w:r>
      <w:r w:rsidR="008C35CF">
        <w:rPr>
          <w:rFonts w:hint="eastAsia"/>
          <w:szCs w:val="21"/>
        </w:rPr>
        <w:t>；</w:t>
      </w:r>
    </w:p>
    <w:p w14:paraId="6729E48A" w14:textId="70079BA5" w:rsidR="00D1033D" w:rsidRPr="008D4163" w:rsidRDefault="00D1033D" w:rsidP="00A709A9">
      <w:pPr>
        <w:ind w:firstLineChars="200" w:firstLine="420"/>
        <w:rPr>
          <w:szCs w:val="21"/>
        </w:rPr>
      </w:pPr>
      <w:r w:rsidRPr="008D4163">
        <w:rPr>
          <w:rFonts w:hint="eastAsia"/>
          <w:szCs w:val="21"/>
        </w:rPr>
        <w:t>11</w:t>
      </w:r>
      <w:r w:rsidR="00DC2DAC">
        <w:rPr>
          <w:szCs w:val="21"/>
        </w:rPr>
        <w:t xml:space="preserve"> </w:t>
      </w:r>
      <w:r w:rsidRPr="008D4163">
        <w:rPr>
          <w:rFonts w:hint="eastAsia"/>
          <w:szCs w:val="21"/>
        </w:rPr>
        <w:t>张拉杆索体系预拉力张拉记录</w:t>
      </w:r>
      <w:r w:rsidR="008C35CF">
        <w:rPr>
          <w:rFonts w:hint="eastAsia"/>
          <w:szCs w:val="21"/>
        </w:rPr>
        <w:t>；</w:t>
      </w:r>
    </w:p>
    <w:p w14:paraId="4D3178BE" w14:textId="47EC02C1" w:rsidR="00D1033D" w:rsidRPr="008D4163" w:rsidRDefault="00D1033D" w:rsidP="00A709A9">
      <w:pPr>
        <w:ind w:firstLineChars="200" w:firstLine="420"/>
        <w:rPr>
          <w:szCs w:val="21"/>
        </w:rPr>
      </w:pPr>
      <w:r w:rsidRPr="008D4163">
        <w:rPr>
          <w:rFonts w:hint="eastAsia"/>
          <w:szCs w:val="21"/>
        </w:rPr>
        <w:t>12</w:t>
      </w:r>
      <w:r w:rsidR="00DC2DAC">
        <w:rPr>
          <w:szCs w:val="21"/>
        </w:rPr>
        <w:t xml:space="preserve"> </w:t>
      </w:r>
      <w:r w:rsidRPr="008D4163">
        <w:rPr>
          <w:rFonts w:hint="eastAsia"/>
          <w:szCs w:val="21"/>
        </w:rPr>
        <w:t>淋水试验记录</w:t>
      </w:r>
      <w:r w:rsidR="008C35CF">
        <w:rPr>
          <w:rFonts w:hint="eastAsia"/>
          <w:szCs w:val="21"/>
        </w:rPr>
        <w:t>；</w:t>
      </w:r>
    </w:p>
    <w:p w14:paraId="7DF1FF77" w14:textId="7688809C" w:rsidR="00D1033D" w:rsidRDefault="00D1033D" w:rsidP="00A709A9">
      <w:pPr>
        <w:ind w:firstLineChars="200" w:firstLine="420"/>
        <w:rPr>
          <w:szCs w:val="21"/>
        </w:rPr>
      </w:pPr>
      <w:r w:rsidRPr="008D4163">
        <w:rPr>
          <w:rFonts w:hint="eastAsia"/>
          <w:szCs w:val="21"/>
        </w:rPr>
        <w:t>13</w:t>
      </w:r>
      <w:r w:rsidR="00DC2DAC">
        <w:rPr>
          <w:szCs w:val="21"/>
        </w:rPr>
        <w:t xml:space="preserve"> </w:t>
      </w:r>
      <w:r w:rsidRPr="008D4163">
        <w:rPr>
          <w:rFonts w:hint="eastAsia"/>
          <w:szCs w:val="21"/>
        </w:rPr>
        <w:t>其他质量保证资料。</w:t>
      </w:r>
    </w:p>
    <w:p w14:paraId="05C2AEF4" w14:textId="3F0FC409" w:rsidR="003D12F0" w:rsidRDefault="003D12F0" w:rsidP="003D12F0">
      <w:pPr>
        <w:ind w:firstLineChars="200" w:firstLine="420"/>
        <w:rPr>
          <w:rFonts w:ascii="楷体" w:eastAsia="楷体" w:hAnsi="楷体"/>
          <w:szCs w:val="21"/>
        </w:rPr>
      </w:pPr>
      <w:r w:rsidRPr="004653E1">
        <w:rPr>
          <w:rFonts w:ascii="楷体" w:eastAsia="楷体" w:hAnsi="楷体" w:hint="eastAsia"/>
          <w:szCs w:val="21"/>
        </w:rPr>
        <w:t>【条文说明】</w:t>
      </w:r>
      <w:r w:rsidRPr="003D12F0">
        <w:rPr>
          <w:rFonts w:ascii="楷体" w:eastAsia="楷体" w:hAnsi="楷体"/>
          <w:szCs w:val="21"/>
        </w:rPr>
        <w:t>在幕墙工程验收时，检查应包括软件和硬件两部分。本条是对软件检查的要求，作为幕墙工程验收的依据及验收的一个重要组成部分。各种构件、附件是保证幕墙质量和安全的物质基础，应有详细的验收记录。作为结构粘结用的硅酮结构密封胶，是结构的重要组成部分，使用前必须对其剥离粘结强度、相容性进行复验。</w:t>
      </w:r>
    </w:p>
    <w:p w14:paraId="5781BC7D" w14:textId="1CE8061E" w:rsidR="00D1033D" w:rsidRPr="008D4163" w:rsidRDefault="00D1033D" w:rsidP="00A709A9">
      <w:pPr>
        <w:rPr>
          <w:szCs w:val="21"/>
        </w:rPr>
      </w:pPr>
      <w:r w:rsidRPr="008D4163">
        <w:rPr>
          <w:rFonts w:hint="eastAsia"/>
          <w:szCs w:val="21"/>
        </w:rPr>
        <w:t>4.1.</w:t>
      </w:r>
      <w:r w:rsidR="008F6048">
        <w:rPr>
          <w:szCs w:val="21"/>
        </w:rPr>
        <w:t>4</w:t>
      </w:r>
      <w:r w:rsidR="00DC2DAC">
        <w:rPr>
          <w:szCs w:val="21"/>
        </w:rPr>
        <w:t xml:space="preserve"> </w:t>
      </w:r>
      <w:r w:rsidR="008F6048" w:rsidRPr="008F6048">
        <w:rPr>
          <w:rFonts w:hint="eastAsia"/>
          <w:szCs w:val="21"/>
        </w:rPr>
        <w:t>玻璃</w:t>
      </w:r>
      <w:r w:rsidR="00842289">
        <w:rPr>
          <w:rFonts w:hint="eastAsia"/>
          <w:szCs w:val="21"/>
        </w:rPr>
        <w:t>幕墙工程隐蔽验收记录应包括下列内容：</w:t>
      </w:r>
    </w:p>
    <w:p w14:paraId="2728DF14" w14:textId="125C5564" w:rsidR="00D1033D" w:rsidRPr="000A61A6" w:rsidRDefault="00D1033D" w:rsidP="00A709A9">
      <w:pPr>
        <w:ind w:firstLineChars="200" w:firstLine="420"/>
        <w:rPr>
          <w:szCs w:val="21"/>
        </w:rPr>
      </w:pPr>
      <w:r w:rsidRPr="000A61A6">
        <w:rPr>
          <w:rFonts w:hint="eastAsia"/>
          <w:szCs w:val="21"/>
        </w:rPr>
        <w:t>1</w:t>
      </w:r>
      <w:r w:rsidR="00DC2DAC">
        <w:rPr>
          <w:szCs w:val="21"/>
        </w:rPr>
        <w:t xml:space="preserve"> </w:t>
      </w:r>
      <w:r w:rsidR="006A36B0">
        <w:rPr>
          <w:rFonts w:hint="eastAsia"/>
          <w:szCs w:val="21"/>
        </w:rPr>
        <w:t>预埋件或后置锚固质量</w:t>
      </w:r>
      <w:r w:rsidR="008C35CF">
        <w:rPr>
          <w:rFonts w:hint="eastAsia"/>
          <w:szCs w:val="21"/>
        </w:rPr>
        <w:t>；</w:t>
      </w:r>
    </w:p>
    <w:p w14:paraId="6602C9AC" w14:textId="257BB31D" w:rsidR="00D1033D" w:rsidRPr="000A61A6" w:rsidRDefault="00D1033D" w:rsidP="00A709A9">
      <w:pPr>
        <w:ind w:firstLineChars="200" w:firstLine="420"/>
        <w:rPr>
          <w:szCs w:val="21"/>
        </w:rPr>
      </w:pPr>
      <w:r w:rsidRPr="000A61A6">
        <w:rPr>
          <w:rFonts w:hint="eastAsia"/>
          <w:szCs w:val="21"/>
        </w:rPr>
        <w:t>2</w:t>
      </w:r>
      <w:r w:rsidR="00DC2DAC">
        <w:rPr>
          <w:szCs w:val="21"/>
        </w:rPr>
        <w:t xml:space="preserve"> </w:t>
      </w:r>
      <w:r w:rsidRPr="000A61A6">
        <w:rPr>
          <w:rFonts w:hint="eastAsia"/>
          <w:szCs w:val="21"/>
        </w:rPr>
        <w:t>构件的连接节点</w:t>
      </w:r>
      <w:r w:rsidR="008C35CF">
        <w:rPr>
          <w:rFonts w:hint="eastAsia"/>
          <w:szCs w:val="21"/>
        </w:rPr>
        <w:t>；</w:t>
      </w:r>
    </w:p>
    <w:p w14:paraId="13FFA94C" w14:textId="25C0E4EE" w:rsidR="00D1033D" w:rsidRPr="000A61A6" w:rsidRDefault="00D1033D" w:rsidP="00A709A9">
      <w:pPr>
        <w:ind w:firstLineChars="200" w:firstLine="420"/>
        <w:rPr>
          <w:szCs w:val="21"/>
        </w:rPr>
      </w:pPr>
      <w:r w:rsidRPr="000A61A6">
        <w:rPr>
          <w:rFonts w:hint="eastAsia"/>
          <w:szCs w:val="21"/>
        </w:rPr>
        <w:t>3</w:t>
      </w:r>
      <w:r w:rsidR="00DC2DAC">
        <w:rPr>
          <w:szCs w:val="21"/>
        </w:rPr>
        <w:t xml:space="preserve"> </w:t>
      </w:r>
      <w:r w:rsidRPr="000A61A6">
        <w:rPr>
          <w:rFonts w:hint="eastAsia"/>
          <w:szCs w:val="21"/>
        </w:rPr>
        <w:t>变形缝及墙面转角处的构造节点</w:t>
      </w:r>
      <w:r w:rsidR="008C35CF">
        <w:rPr>
          <w:rFonts w:hint="eastAsia"/>
          <w:szCs w:val="21"/>
        </w:rPr>
        <w:t>；</w:t>
      </w:r>
    </w:p>
    <w:p w14:paraId="520E8BF8" w14:textId="0BBAB188" w:rsidR="00D1033D" w:rsidRPr="000A61A6" w:rsidRDefault="00D1033D" w:rsidP="00A709A9">
      <w:pPr>
        <w:ind w:firstLineChars="200" w:firstLine="420"/>
        <w:rPr>
          <w:szCs w:val="21"/>
        </w:rPr>
      </w:pPr>
      <w:r w:rsidRPr="000A61A6">
        <w:rPr>
          <w:rFonts w:hint="eastAsia"/>
          <w:szCs w:val="21"/>
        </w:rPr>
        <w:t>4</w:t>
      </w:r>
      <w:r w:rsidR="00DC2DAC">
        <w:rPr>
          <w:szCs w:val="21"/>
        </w:rPr>
        <w:t xml:space="preserve"> </w:t>
      </w:r>
      <w:r w:rsidRPr="000A61A6">
        <w:rPr>
          <w:rFonts w:hint="eastAsia"/>
          <w:szCs w:val="21"/>
        </w:rPr>
        <w:t>幕墙内表面与主体结构之间的层间封堵</w:t>
      </w:r>
      <w:r w:rsidR="008C35CF">
        <w:rPr>
          <w:rFonts w:hint="eastAsia"/>
          <w:szCs w:val="21"/>
        </w:rPr>
        <w:t>；</w:t>
      </w:r>
    </w:p>
    <w:p w14:paraId="131C8E40" w14:textId="57B6CD62" w:rsidR="00D1033D" w:rsidRPr="000A61A6" w:rsidRDefault="00D1033D" w:rsidP="00A709A9">
      <w:pPr>
        <w:ind w:firstLineChars="200" w:firstLine="420"/>
        <w:rPr>
          <w:szCs w:val="21"/>
        </w:rPr>
      </w:pPr>
      <w:r w:rsidRPr="000A61A6">
        <w:rPr>
          <w:rFonts w:hint="eastAsia"/>
          <w:szCs w:val="21"/>
        </w:rPr>
        <w:t>5</w:t>
      </w:r>
      <w:r w:rsidR="00DC2DAC">
        <w:rPr>
          <w:szCs w:val="21"/>
        </w:rPr>
        <w:t xml:space="preserve"> </w:t>
      </w:r>
      <w:r w:rsidRPr="000A61A6">
        <w:rPr>
          <w:rFonts w:hint="eastAsia"/>
          <w:szCs w:val="21"/>
        </w:rPr>
        <w:t>幕墙防雷装置</w:t>
      </w:r>
      <w:r w:rsidR="008C35CF">
        <w:rPr>
          <w:rFonts w:hint="eastAsia"/>
          <w:szCs w:val="21"/>
        </w:rPr>
        <w:t>；</w:t>
      </w:r>
    </w:p>
    <w:p w14:paraId="4989E8F8" w14:textId="15CA0004" w:rsidR="00D1033D" w:rsidRDefault="00D1033D" w:rsidP="00A709A9">
      <w:pPr>
        <w:ind w:firstLineChars="200" w:firstLine="420"/>
        <w:rPr>
          <w:szCs w:val="21"/>
        </w:rPr>
      </w:pPr>
      <w:r w:rsidRPr="000A61A6">
        <w:rPr>
          <w:rFonts w:hint="eastAsia"/>
          <w:szCs w:val="21"/>
        </w:rPr>
        <w:t>6</w:t>
      </w:r>
      <w:r w:rsidR="00DC2DAC">
        <w:rPr>
          <w:szCs w:val="21"/>
        </w:rPr>
        <w:t xml:space="preserve"> </w:t>
      </w:r>
      <w:r w:rsidRPr="000A61A6">
        <w:rPr>
          <w:rFonts w:hint="eastAsia"/>
          <w:szCs w:val="21"/>
        </w:rPr>
        <w:t>幕墙防火、隔烟构造。</w:t>
      </w:r>
    </w:p>
    <w:p w14:paraId="016F5F5E" w14:textId="4FFC692C" w:rsidR="00C342A7" w:rsidRPr="00C342A7" w:rsidRDefault="00C342A7" w:rsidP="00C342A7">
      <w:pPr>
        <w:ind w:firstLineChars="200" w:firstLine="420"/>
        <w:rPr>
          <w:rFonts w:ascii="楷体" w:eastAsia="楷体" w:hAnsi="楷体"/>
          <w:szCs w:val="21"/>
        </w:rPr>
      </w:pPr>
      <w:r w:rsidRPr="004653E1">
        <w:rPr>
          <w:rFonts w:ascii="楷体" w:eastAsia="楷体" w:hAnsi="楷体" w:hint="eastAsia"/>
          <w:szCs w:val="21"/>
        </w:rPr>
        <w:t>【条文说明】</w:t>
      </w:r>
      <w:r w:rsidRPr="00C342A7">
        <w:rPr>
          <w:rFonts w:ascii="楷体" w:eastAsia="楷体" w:hAnsi="楷体" w:hint="eastAsia"/>
          <w:szCs w:val="21"/>
        </w:rPr>
        <w:t>在幕墙施工完毕后，不少部位或节点已被装饰</w:t>
      </w:r>
      <w:proofErr w:type="gramStart"/>
      <w:r w:rsidRPr="00C342A7">
        <w:rPr>
          <w:rFonts w:ascii="楷体" w:eastAsia="楷体" w:hAnsi="楷体" w:hint="eastAsia"/>
          <w:szCs w:val="21"/>
        </w:rPr>
        <w:t>材料遮封隐蔽</w:t>
      </w:r>
      <w:proofErr w:type="gramEnd"/>
      <w:r w:rsidRPr="00C342A7">
        <w:rPr>
          <w:rFonts w:ascii="楷体" w:eastAsia="楷体" w:hAnsi="楷体" w:hint="eastAsia"/>
          <w:szCs w:val="21"/>
        </w:rPr>
        <w:t>，工程验收时无法观察和检测，但这些部位或节点的施工质量至关重要，必须在安装施工过程中完成隐蔽验收。工程验收时，应对隐蔽工程验收文件进行认真的审核与验收。</w:t>
      </w:r>
    </w:p>
    <w:p w14:paraId="03ED393F" w14:textId="680E23E5" w:rsidR="009C5AE0" w:rsidRPr="005914DF" w:rsidRDefault="00D1033D" w:rsidP="0044358F">
      <w:pPr>
        <w:rPr>
          <w:rFonts w:ascii="楷体" w:eastAsia="楷体" w:hAnsi="楷体"/>
          <w:szCs w:val="21"/>
        </w:rPr>
      </w:pPr>
      <w:r w:rsidRPr="005914DF">
        <w:rPr>
          <w:rFonts w:hint="eastAsia"/>
          <w:szCs w:val="21"/>
        </w:rPr>
        <w:lastRenderedPageBreak/>
        <w:t>4.1.</w:t>
      </w:r>
      <w:r w:rsidR="008F6048" w:rsidRPr="005914DF">
        <w:rPr>
          <w:szCs w:val="21"/>
        </w:rPr>
        <w:t>5</w:t>
      </w:r>
      <w:r w:rsidR="00DC2DAC" w:rsidRPr="005914DF">
        <w:rPr>
          <w:szCs w:val="21"/>
        </w:rPr>
        <w:t xml:space="preserve"> </w:t>
      </w:r>
      <w:r w:rsidR="00200430" w:rsidRPr="005914DF">
        <w:rPr>
          <w:rFonts w:hint="eastAsia"/>
          <w:szCs w:val="21"/>
        </w:rPr>
        <w:t>玻璃幕墙</w:t>
      </w:r>
      <w:r w:rsidR="005914DF">
        <w:rPr>
          <w:rFonts w:hint="eastAsia"/>
          <w:szCs w:val="21"/>
        </w:rPr>
        <w:t>工程</w:t>
      </w:r>
      <w:r w:rsidR="00200430" w:rsidRPr="005914DF">
        <w:rPr>
          <w:rFonts w:hint="eastAsia"/>
          <w:szCs w:val="21"/>
        </w:rPr>
        <w:t>的检验批</w:t>
      </w:r>
      <w:r w:rsidR="0044358F" w:rsidRPr="005914DF">
        <w:rPr>
          <w:rFonts w:hint="eastAsia"/>
          <w:szCs w:val="21"/>
        </w:rPr>
        <w:t>划分应符合本规程第</w:t>
      </w:r>
      <w:r w:rsidR="0044358F" w:rsidRPr="005914DF">
        <w:rPr>
          <w:rFonts w:hint="eastAsia"/>
          <w:szCs w:val="21"/>
        </w:rPr>
        <w:t>3.2.</w:t>
      </w:r>
      <w:r w:rsidR="0044358F" w:rsidRPr="005914DF">
        <w:rPr>
          <w:szCs w:val="21"/>
        </w:rPr>
        <w:t>7</w:t>
      </w:r>
      <w:r w:rsidR="005914DF">
        <w:rPr>
          <w:rFonts w:hint="eastAsia"/>
          <w:szCs w:val="21"/>
        </w:rPr>
        <w:t>条</w:t>
      </w:r>
      <w:r w:rsidR="0044358F" w:rsidRPr="005914DF">
        <w:rPr>
          <w:rFonts w:hint="eastAsia"/>
          <w:szCs w:val="21"/>
        </w:rPr>
        <w:t>的规定。</w:t>
      </w:r>
    </w:p>
    <w:p w14:paraId="476658E9" w14:textId="5A2B09CA" w:rsidR="00D1033D" w:rsidRPr="005914DF" w:rsidRDefault="00D1033D" w:rsidP="00A709A9">
      <w:pPr>
        <w:rPr>
          <w:szCs w:val="21"/>
        </w:rPr>
      </w:pPr>
      <w:r w:rsidRPr="005914DF">
        <w:rPr>
          <w:rFonts w:hint="eastAsia"/>
          <w:szCs w:val="21"/>
        </w:rPr>
        <w:t>4.1.</w:t>
      </w:r>
      <w:r w:rsidR="00200430" w:rsidRPr="005914DF">
        <w:rPr>
          <w:szCs w:val="21"/>
        </w:rPr>
        <w:t>6</w:t>
      </w:r>
      <w:r w:rsidR="00DC2DAC" w:rsidRPr="005914DF">
        <w:rPr>
          <w:szCs w:val="21"/>
        </w:rPr>
        <w:t xml:space="preserve"> </w:t>
      </w:r>
      <w:r w:rsidRPr="005914DF">
        <w:rPr>
          <w:rFonts w:hint="eastAsia"/>
          <w:szCs w:val="21"/>
        </w:rPr>
        <w:t>检查数量</w:t>
      </w:r>
      <w:r w:rsidR="005914DF" w:rsidRPr="005914DF">
        <w:rPr>
          <w:rFonts w:hint="eastAsia"/>
          <w:szCs w:val="21"/>
        </w:rPr>
        <w:t>应符合本规程第</w:t>
      </w:r>
      <w:r w:rsidR="005914DF" w:rsidRPr="005914DF">
        <w:rPr>
          <w:rFonts w:hint="eastAsia"/>
          <w:szCs w:val="21"/>
        </w:rPr>
        <w:t>3.2.</w:t>
      </w:r>
      <w:r w:rsidR="005914DF" w:rsidRPr="005914DF">
        <w:rPr>
          <w:szCs w:val="21"/>
        </w:rPr>
        <w:t>8</w:t>
      </w:r>
      <w:r w:rsidR="005914DF">
        <w:rPr>
          <w:rFonts w:hint="eastAsia"/>
          <w:szCs w:val="21"/>
        </w:rPr>
        <w:t>条</w:t>
      </w:r>
      <w:r w:rsidR="005914DF" w:rsidRPr="005914DF">
        <w:rPr>
          <w:rFonts w:hint="eastAsia"/>
          <w:szCs w:val="21"/>
        </w:rPr>
        <w:t>的规定。</w:t>
      </w:r>
    </w:p>
    <w:p w14:paraId="33238AD3" w14:textId="2E95958E" w:rsidR="00B46C58" w:rsidRPr="000A61A6" w:rsidRDefault="00B46C58" w:rsidP="00B46C58">
      <w:pPr>
        <w:rPr>
          <w:szCs w:val="21"/>
        </w:rPr>
      </w:pPr>
      <w:r w:rsidRPr="000A61A6">
        <w:rPr>
          <w:rFonts w:hint="eastAsia"/>
          <w:szCs w:val="21"/>
        </w:rPr>
        <w:t>4.1.</w:t>
      </w:r>
      <w:r w:rsidR="00200430">
        <w:rPr>
          <w:szCs w:val="21"/>
        </w:rPr>
        <w:t>7</w:t>
      </w:r>
      <w:r>
        <w:rPr>
          <w:szCs w:val="21"/>
        </w:rPr>
        <w:t xml:space="preserve"> </w:t>
      </w:r>
      <w:r w:rsidRPr="000A61A6">
        <w:rPr>
          <w:rFonts w:hint="eastAsia"/>
          <w:szCs w:val="21"/>
        </w:rPr>
        <w:t>幕墙试验样品应具有代表性，</w:t>
      </w:r>
      <w:r w:rsidR="009F5B86">
        <w:rPr>
          <w:rFonts w:hint="eastAsia"/>
          <w:szCs w:val="21"/>
        </w:rPr>
        <w:t>同一</w:t>
      </w:r>
      <w:r w:rsidRPr="000A61A6">
        <w:rPr>
          <w:rFonts w:hint="eastAsia"/>
          <w:szCs w:val="21"/>
        </w:rPr>
        <w:t>工程中不同结构类型的幕墙可分别或以组合形式进行必检项目的检验。对于应用高度不超过</w:t>
      </w:r>
      <w:r w:rsidRPr="000A61A6">
        <w:rPr>
          <w:szCs w:val="21"/>
        </w:rPr>
        <w:t>24m</w:t>
      </w:r>
      <w:r w:rsidRPr="000A61A6">
        <w:rPr>
          <w:rFonts w:hint="eastAsia"/>
          <w:szCs w:val="21"/>
        </w:rPr>
        <w:t>，且总面积不超过</w:t>
      </w:r>
      <w:r w:rsidR="001B2A18">
        <w:rPr>
          <w:rFonts w:hint="eastAsia"/>
          <w:szCs w:val="21"/>
        </w:rPr>
        <w:t>3</w:t>
      </w:r>
      <w:r w:rsidRPr="000A61A6">
        <w:rPr>
          <w:szCs w:val="21"/>
        </w:rPr>
        <w:t>00</w:t>
      </w:r>
      <w:r>
        <w:rPr>
          <w:szCs w:val="21"/>
        </w:rPr>
        <w:t>m</w:t>
      </w:r>
      <w:r w:rsidRPr="00DB3A4E">
        <w:rPr>
          <w:szCs w:val="21"/>
          <w:vertAlign w:val="superscript"/>
        </w:rPr>
        <w:t>2</w:t>
      </w:r>
      <w:r w:rsidRPr="000A61A6">
        <w:rPr>
          <w:rFonts w:hint="eastAsia"/>
          <w:szCs w:val="21"/>
        </w:rPr>
        <w:t>的建筑幕墙产品，交收检验时</w:t>
      </w:r>
      <w:r w:rsidR="009F5B86">
        <w:rPr>
          <w:rFonts w:hint="eastAsia"/>
          <w:szCs w:val="21"/>
        </w:rPr>
        <w:t>幕墙必检项目</w:t>
      </w:r>
      <w:r w:rsidRPr="000A61A6">
        <w:rPr>
          <w:rFonts w:hint="eastAsia"/>
          <w:szCs w:val="21"/>
        </w:rPr>
        <w:t>可采用同类产品的型式试验结果，但试验结果必须满足</w:t>
      </w:r>
      <w:r>
        <w:rPr>
          <w:rFonts w:hint="eastAsia"/>
          <w:szCs w:val="21"/>
        </w:rPr>
        <w:t>：</w:t>
      </w:r>
    </w:p>
    <w:p w14:paraId="75919E03" w14:textId="77777777" w:rsidR="00B46C58" w:rsidRPr="000A61A6" w:rsidRDefault="00B46C58" w:rsidP="00B46C58">
      <w:pPr>
        <w:ind w:firstLineChars="200" w:firstLine="420"/>
        <w:rPr>
          <w:szCs w:val="21"/>
        </w:rPr>
      </w:pPr>
      <w:r w:rsidRPr="000A61A6">
        <w:rPr>
          <w:rFonts w:hint="eastAsia"/>
          <w:szCs w:val="21"/>
        </w:rPr>
        <w:t>1</w:t>
      </w:r>
      <w:r>
        <w:rPr>
          <w:szCs w:val="21"/>
        </w:rPr>
        <w:t xml:space="preserve"> </w:t>
      </w:r>
      <w:r w:rsidRPr="000A61A6">
        <w:rPr>
          <w:rFonts w:hint="eastAsia"/>
          <w:szCs w:val="21"/>
        </w:rPr>
        <w:t>型式试验样品必须能够代表该幕墙产品</w:t>
      </w:r>
      <w:r>
        <w:rPr>
          <w:rFonts w:hint="eastAsia"/>
          <w:szCs w:val="21"/>
        </w:rPr>
        <w:t>；</w:t>
      </w:r>
    </w:p>
    <w:p w14:paraId="38F64479" w14:textId="1ED2AE73" w:rsidR="00B46C58" w:rsidRDefault="00B46C58" w:rsidP="00B46C58">
      <w:pPr>
        <w:ind w:firstLineChars="200" w:firstLine="420"/>
        <w:rPr>
          <w:szCs w:val="21"/>
        </w:rPr>
      </w:pPr>
      <w:r w:rsidRPr="000A61A6">
        <w:rPr>
          <w:rFonts w:hint="eastAsia"/>
          <w:szCs w:val="21"/>
        </w:rPr>
        <w:t>2</w:t>
      </w:r>
      <w:r>
        <w:rPr>
          <w:szCs w:val="21"/>
        </w:rPr>
        <w:t xml:space="preserve"> </w:t>
      </w:r>
      <w:r w:rsidRPr="000A61A6">
        <w:rPr>
          <w:rFonts w:hint="eastAsia"/>
          <w:szCs w:val="21"/>
        </w:rPr>
        <w:t>型式试验样品性指标不低于该幕墙的性能指标</w:t>
      </w:r>
      <w:r>
        <w:rPr>
          <w:rFonts w:hint="eastAsia"/>
          <w:szCs w:val="21"/>
        </w:rPr>
        <w:t>。</w:t>
      </w:r>
    </w:p>
    <w:p w14:paraId="75F1A831" w14:textId="4023675E" w:rsidR="00E8235A" w:rsidRPr="008C35CF" w:rsidRDefault="008C35CF" w:rsidP="008C35CF">
      <w:pPr>
        <w:rPr>
          <w:szCs w:val="21"/>
        </w:rPr>
      </w:pPr>
      <w:r>
        <w:rPr>
          <w:szCs w:val="21"/>
        </w:rPr>
        <w:t>4</w:t>
      </w:r>
      <w:r>
        <w:rPr>
          <w:rFonts w:hint="eastAsia"/>
          <w:szCs w:val="21"/>
        </w:rPr>
        <w:t>.1.</w:t>
      </w:r>
      <w:r>
        <w:rPr>
          <w:szCs w:val="21"/>
        </w:rPr>
        <w:t xml:space="preserve">8 </w:t>
      </w:r>
      <w:r>
        <w:rPr>
          <w:rFonts w:hint="eastAsia"/>
          <w:szCs w:val="21"/>
        </w:rPr>
        <w:t>玻璃</w:t>
      </w:r>
      <w:r w:rsidRPr="00111FE6">
        <w:rPr>
          <w:rFonts w:hint="eastAsia"/>
          <w:szCs w:val="21"/>
        </w:rPr>
        <w:t>幕墙工程主控项目和一般项目的验收内容、检验方法、检查数量应符合现行</w:t>
      </w:r>
      <w:r w:rsidR="00842289">
        <w:rPr>
          <w:rFonts w:hint="eastAsia"/>
          <w:szCs w:val="21"/>
        </w:rPr>
        <w:t>国家</w:t>
      </w:r>
      <w:r w:rsidRPr="00111FE6">
        <w:rPr>
          <w:rFonts w:hint="eastAsia"/>
          <w:szCs w:val="21"/>
        </w:rPr>
        <w:t>标准《建筑装饰装修工程质量验收标准》</w:t>
      </w:r>
      <w:r>
        <w:rPr>
          <w:rFonts w:hint="eastAsia"/>
          <w:szCs w:val="21"/>
        </w:rPr>
        <w:t>GB 5</w:t>
      </w:r>
      <w:r w:rsidRPr="00111FE6">
        <w:rPr>
          <w:rFonts w:hint="eastAsia"/>
          <w:szCs w:val="21"/>
        </w:rPr>
        <w:t>0210</w:t>
      </w:r>
      <w:r w:rsidRPr="00111FE6">
        <w:rPr>
          <w:rFonts w:hint="eastAsia"/>
          <w:szCs w:val="21"/>
        </w:rPr>
        <w:t>和</w:t>
      </w:r>
      <w:r w:rsidR="00842289">
        <w:rPr>
          <w:rFonts w:hint="eastAsia"/>
          <w:szCs w:val="21"/>
        </w:rPr>
        <w:t>行业标准</w:t>
      </w:r>
      <w:r w:rsidRPr="00111FE6">
        <w:rPr>
          <w:rFonts w:hint="eastAsia"/>
          <w:szCs w:val="21"/>
        </w:rPr>
        <w:t>《</w:t>
      </w:r>
      <w:r w:rsidRPr="008C35CF">
        <w:rPr>
          <w:rFonts w:hint="eastAsia"/>
          <w:szCs w:val="21"/>
        </w:rPr>
        <w:t>玻璃幕墙工程技术规范</w:t>
      </w:r>
      <w:r w:rsidRPr="00111FE6">
        <w:rPr>
          <w:rFonts w:hint="eastAsia"/>
          <w:szCs w:val="21"/>
        </w:rPr>
        <w:t>》</w:t>
      </w:r>
      <w:r w:rsidRPr="00111FE6">
        <w:rPr>
          <w:szCs w:val="21"/>
        </w:rPr>
        <w:t>JG</w:t>
      </w:r>
      <w:r>
        <w:rPr>
          <w:rFonts w:hint="eastAsia"/>
          <w:szCs w:val="21"/>
        </w:rPr>
        <w:t>J</w:t>
      </w:r>
      <w:r>
        <w:rPr>
          <w:szCs w:val="21"/>
        </w:rPr>
        <w:t xml:space="preserve"> </w:t>
      </w:r>
      <w:r w:rsidRPr="00111FE6">
        <w:rPr>
          <w:szCs w:val="21"/>
        </w:rPr>
        <w:t>1</w:t>
      </w:r>
      <w:r>
        <w:rPr>
          <w:szCs w:val="21"/>
        </w:rPr>
        <w:t>02</w:t>
      </w:r>
      <w:r w:rsidRPr="00111FE6">
        <w:rPr>
          <w:rFonts w:hint="eastAsia"/>
          <w:szCs w:val="21"/>
        </w:rPr>
        <w:t>的规定。</w:t>
      </w:r>
    </w:p>
    <w:p w14:paraId="44249787" w14:textId="1CB4D262" w:rsidR="00D1033D" w:rsidRPr="000A61A6" w:rsidRDefault="00D1033D" w:rsidP="000A61A6">
      <w:pPr>
        <w:pStyle w:val="af7"/>
        <w:spacing w:before="156" w:after="156"/>
        <w:rPr>
          <w:rFonts w:ascii="黑体" w:eastAsia="黑体"/>
          <w:b w:val="0"/>
        </w:rPr>
      </w:pPr>
      <w:bookmarkStart w:id="32" w:name="_Toc22553633"/>
      <w:r w:rsidRPr="00D1033D">
        <w:rPr>
          <w:rFonts w:ascii="黑体" w:eastAsia="黑体" w:hint="eastAsia"/>
          <w:b w:val="0"/>
        </w:rPr>
        <w:t>4.2</w:t>
      </w:r>
      <w:r w:rsidR="005F7C37">
        <w:rPr>
          <w:rFonts w:ascii="黑体" w:eastAsia="黑体"/>
          <w:b w:val="0"/>
        </w:rPr>
        <w:t xml:space="preserve"> </w:t>
      </w:r>
      <w:r w:rsidRPr="00D1033D">
        <w:rPr>
          <w:rFonts w:ascii="黑体" w:eastAsia="黑体" w:hint="eastAsia"/>
          <w:b w:val="0"/>
        </w:rPr>
        <w:t>主控项目</w:t>
      </w:r>
      <w:bookmarkEnd w:id="32"/>
    </w:p>
    <w:p w14:paraId="4AD600E4" w14:textId="18867633" w:rsidR="00D1033D" w:rsidRPr="000A61A6" w:rsidRDefault="00D1033D" w:rsidP="00A709A9">
      <w:pPr>
        <w:rPr>
          <w:szCs w:val="21"/>
        </w:rPr>
      </w:pPr>
      <w:r w:rsidRPr="000A61A6">
        <w:rPr>
          <w:rFonts w:hint="eastAsia"/>
          <w:szCs w:val="21"/>
        </w:rPr>
        <w:t>4.2.1</w:t>
      </w:r>
      <w:r w:rsidR="00DC2DAC">
        <w:rPr>
          <w:szCs w:val="21"/>
        </w:rPr>
        <w:t xml:space="preserve"> </w:t>
      </w:r>
      <w:r w:rsidRPr="000A61A6">
        <w:rPr>
          <w:rFonts w:hint="eastAsia"/>
          <w:szCs w:val="21"/>
        </w:rPr>
        <w:t>本节适用于建筑高度不大于</w:t>
      </w:r>
      <w:r w:rsidRPr="000A61A6">
        <w:rPr>
          <w:rFonts w:hint="eastAsia"/>
          <w:szCs w:val="21"/>
        </w:rPr>
        <w:t>150m</w:t>
      </w:r>
      <w:r w:rsidRPr="000A61A6">
        <w:rPr>
          <w:rFonts w:hint="eastAsia"/>
          <w:szCs w:val="21"/>
        </w:rPr>
        <w:t>、抗震设防烈度不大于</w:t>
      </w:r>
      <w:r w:rsidRPr="000A61A6">
        <w:rPr>
          <w:rFonts w:hint="eastAsia"/>
          <w:szCs w:val="21"/>
        </w:rPr>
        <w:t>8</w:t>
      </w:r>
      <w:r w:rsidRPr="000A61A6">
        <w:rPr>
          <w:rFonts w:hint="eastAsia"/>
          <w:szCs w:val="21"/>
        </w:rPr>
        <w:t>度的隐框</w:t>
      </w:r>
      <w:r w:rsidR="00A709A9">
        <w:rPr>
          <w:rFonts w:hint="eastAsia"/>
          <w:szCs w:val="21"/>
        </w:rPr>
        <w:t>玻</w:t>
      </w:r>
      <w:r w:rsidRPr="000A61A6">
        <w:rPr>
          <w:rFonts w:hint="eastAsia"/>
          <w:szCs w:val="21"/>
        </w:rPr>
        <w:t>璃幕墙、半隐框</w:t>
      </w:r>
      <w:r w:rsidR="00A709A9">
        <w:rPr>
          <w:rFonts w:hint="eastAsia"/>
          <w:szCs w:val="21"/>
        </w:rPr>
        <w:t>玻</w:t>
      </w:r>
      <w:r w:rsidRPr="000A61A6">
        <w:rPr>
          <w:rFonts w:hint="eastAsia"/>
          <w:szCs w:val="21"/>
        </w:rPr>
        <w:t>璃幕墙、明框</w:t>
      </w:r>
      <w:r w:rsidR="00A709A9">
        <w:rPr>
          <w:rFonts w:hint="eastAsia"/>
          <w:szCs w:val="21"/>
        </w:rPr>
        <w:t>玻</w:t>
      </w:r>
      <w:r w:rsidRPr="000A61A6">
        <w:rPr>
          <w:rFonts w:hint="eastAsia"/>
          <w:szCs w:val="21"/>
        </w:rPr>
        <w:t>璃幕墙、</w:t>
      </w:r>
      <w:r w:rsidR="000E09C9">
        <w:rPr>
          <w:rFonts w:hint="eastAsia"/>
          <w:szCs w:val="21"/>
        </w:rPr>
        <w:t>全玻璃幕墙</w:t>
      </w:r>
      <w:r w:rsidRPr="000A61A6">
        <w:rPr>
          <w:rFonts w:hint="eastAsia"/>
          <w:szCs w:val="21"/>
        </w:rPr>
        <w:t>及点支承</w:t>
      </w:r>
      <w:r w:rsidR="00A709A9">
        <w:rPr>
          <w:rFonts w:hint="eastAsia"/>
          <w:szCs w:val="21"/>
        </w:rPr>
        <w:t>玻</w:t>
      </w:r>
      <w:r w:rsidRPr="000A61A6">
        <w:rPr>
          <w:rFonts w:hint="eastAsia"/>
          <w:szCs w:val="21"/>
        </w:rPr>
        <w:t>璃幕墙工程的质量验收。</w:t>
      </w:r>
    </w:p>
    <w:p w14:paraId="0EED056B" w14:textId="54356767" w:rsidR="00D1033D" w:rsidRPr="000A61A6" w:rsidRDefault="00D1033D" w:rsidP="00A709A9">
      <w:pPr>
        <w:rPr>
          <w:szCs w:val="21"/>
        </w:rPr>
      </w:pPr>
      <w:r w:rsidRPr="000A61A6">
        <w:rPr>
          <w:rFonts w:hint="eastAsia"/>
          <w:szCs w:val="21"/>
        </w:rPr>
        <w:t>4.2.2</w:t>
      </w:r>
      <w:r w:rsidR="00DC2DAC">
        <w:rPr>
          <w:szCs w:val="21"/>
        </w:rPr>
        <w:t xml:space="preserve"> </w:t>
      </w:r>
      <w:r w:rsidR="00A709A9">
        <w:rPr>
          <w:rFonts w:hint="eastAsia"/>
          <w:szCs w:val="21"/>
        </w:rPr>
        <w:t>玻</w:t>
      </w:r>
      <w:r w:rsidRPr="000A61A6">
        <w:rPr>
          <w:rFonts w:hint="eastAsia"/>
          <w:szCs w:val="21"/>
        </w:rPr>
        <w:t>璃幕墙工程所使用的各种材料、构件和组件的质量，应符合设计要求及国家现行产品标准和工程技术规范的规定。</w:t>
      </w:r>
    </w:p>
    <w:p w14:paraId="35F5A480" w14:textId="65B12854" w:rsidR="00D1033D" w:rsidRDefault="00D1033D" w:rsidP="00A709A9">
      <w:pPr>
        <w:ind w:firstLineChars="200" w:firstLine="420"/>
        <w:rPr>
          <w:szCs w:val="21"/>
        </w:rPr>
      </w:pPr>
      <w:r w:rsidRPr="000A61A6">
        <w:rPr>
          <w:rFonts w:hint="eastAsia"/>
          <w:szCs w:val="21"/>
        </w:rPr>
        <w:t>检验方法：检查材料、构件、组件的产品合格证书、进场验收记录、性能检测报告和材料的复验报告。</w:t>
      </w:r>
    </w:p>
    <w:p w14:paraId="5865186C" w14:textId="0ABBEE73" w:rsidR="0055078B" w:rsidRPr="0055078B" w:rsidRDefault="0055078B" w:rsidP="0055078B">
      <w:pPr>
        <w:ind w:firstLineChars="200" w:firstLine="420"/>
        <w:rPr>
          <w:rFonts w:ascii="楷体" w:eastAsia="楷体" w:hAnsi="楷体"/>
          <w:szCs w:val="21"/>
        </w:rPr>
      </w:pPr>
      <w:r w:rsidRPr="004653E1">
        <w:rPr>
          <w:rFonts w:ascii="楷体" w:eastAsia="楷体" w:hAnsi="楷体" w:hint="eastAsia"/>
          <w:szCs w:val="21"/>
        </w:rPr>
        <w:t>【条文说明】</w:t>
      </w:r>
      <w:r w:rsidRPr="0055078B">
        <w:rPr>
          <w:rFonts w:ascii="楷体" w:eastAsia="楷体" w:hAnsi="楷体" w:hint="eastAsia"/>
          <w:szCs w:val="21"/>
        </w:rPr>
        <w:t>所有材料均要求检查</w:t>
      </w:r>
      <w:r w:rsidRPr="0055078B">
        <w:rPr>
          <w:rFonts w:ascii="楷体" w:eastAsia="楷体" w:hAnsi="楷体"/>
          <w:szCs w:val="21"/>
        </w:rPr>
        <w:t>产品合格证书、进场验收记录、性能检测报告</w:t>
      </w:r>
      <w:r w:rsidRPr="0055078B">
        <w:rPr>
          <w:rFonts w:ascii="楷体" w:eastAsia="楷体" w:hAnsi="楷体" w:hint="eastAsia"/>
          <w:szCs w:val="21"/>
        </w:rPr>
        <w:t>，</w:t>
      </w:r>
      <w:r>
        <w:rPr>
          <w:rFonts w:ascii="楷体" w:eastAsia="楷体" w:hAnsi="楷体"/>
          <w:szCs w:val="21"/>
        </w:rPr>
        <w:t>4.1.4</w:t>
      </w:r>
      <w:r w:rsidRPr="0055078B">
        <w:rPr>
          <w:rFonts w:ascii="楷体" w:eastAsia="楷体" w:hAnsi="楷体" w:hint="eastAsia"/>
          <w:szCs w:val="21"/>
        </w:rPr>
        <w:t>条列出的材料要检查</w:t>
      </w:r>
      <w:r w:rsidR="001764EF">
        <w:rPr>
          <w:rFonts w:ascii="楷体" w:eastAsia="楷体" w:hAnsi="楷体" w:hint="eastAsia"/>
          <w:szCs w:val="21"/>
        </w:rPr>
        <w:t>隐蔽验收记录</w:t>
      </w:r>
      <w:r w:rsidRPr="0055078B">
        <w:rPr>
          <w:rFonts w:ascii="楷体" w:eastAsia="楷体" w:hAnsi="楷体" w:hint="eastAsia"/>
          <w:szCs w:val="21"/>
        </w:rPr>
        <w:t>。</w:t>
      </w:r>
    </w:p>
    <w:p w14:paraId="2BB4990B" w14:textId="1FCCC86A" w:rsidR="00D1033D" w:rsidRPr="000A61A6" w:rsidRDefault="00D1033D" w:rsidP="00A709A9">
      <w:pPr>
        <w:rPr>
          <w:szCs w:val="21"/>
        </w:rPr>
      </w:pPr>
      <w:r w:rsidRPr="000A61A6">
        <w:rPr>
          <w:rFonts w:hint="eastAsia"/>
          <w:szCs w:val="21"/>
        </w:rPr>
        <w:t>4.2.3</w:t>
      </w:r>
      <w:r w:rsidR="00DC2DAC">
        <w:rPr>
          <w:szCs w:val="21"/>
        </w:rPr>
        <w:t xml:space="preserve"> </w:t>
      </w:r>
      <w:r w:rsidR="00A709A9">
        <w:rPr>
          <w:rFonts w:hint="eastAsia"/>
          <w:szCs w:val="21"/>
        </w:rPr>
        <w:t>玻</w:t>
      </w:r>
      <w:r w:rsidRPr="000A61A6">
        <w:rPr>
          <w:rFonts w:hint="eastAsia"/>
          <w:szCs w:val="21"/>
        </w:rPr>
        <w:t>璃幕</w:t>
      </w:r>
      <w:r w:rsidR="00A709A9">
        <w:rPr>
          <w:rFonts w:hint="eastAsia"/>
          <w:szCs w:val="21"/>
        </w:rPr>
        <w:t>墙</w:t>
      </w:r>
      <w:r w:rsidRPr="000A61A6">
        <w:rPr>
          <w:rFonts w:hint="eastAsia"/>
          <w:szCs w:val="21"/>
        </w:rPr>
        <w:t>的造型和立面分格应符合设计要求。</w:t>
      </w:r>
    </w:p>
    <w:p w14:paraId="63830611" w14:textId="63FB4396" w:rsidR="0055078B" w:rsidRPr="000A61A6" w:rsidRDefault="00D1033D" w:rsidP="0055078B">
      <w:pPr>
        <w:ind w:firstLineChars="200" w:firstLine="420"/>
        <w:rPr>
          <w:szCs w:val="21"/>
        </w:rPr>
      </w:pPr>
      <w:r w:rsidRPr="000A61A6">
        <w:rPr>
          <w:rFonts w:hint="eastAsia"/>
          <w:szCs w:val="21"/>
        </w:rPr>
        <w:t>检验</w:t>
      </w:r>
      <w:r w:rsidRPr="000A61A6">
        <w:rPr>
          <w:szCs w:val="21"/>
        </w:rPr>
        <w:t>方</w:t>
      </w:r>
      <w:r w:rsidRPr="000A61A6">
        <w:rPr>
          <w:rFonts w:hint="eastAsia"/>
          <w:szCs w:val="21"/>
        </w:rPr>
        <w:t>法：观察；尺量检查。</w:t>
      </w:r>
    </w:p>
    <w:p w14:paraId="01F2B342" w14:textId="3FC09DAD" w:rsidR="00D1033D" w:rsidRPr="000A61A6" w:rsidRDefault="00D1033D" w:rsidP="00A709A9">
      <w:pPr>
        <w:rPr>
          <w:szCs w:val="21"/>
        </w:rPr>
      </w:pPr>
      <w:r w:rsidRPr="000A61A6">
        <w:rPr>
          <w:rFonts w:hint="eastAsia"/>
          <w:szCs w:val="21"/>
        </w:rPr>
        <w:t>4</w:t>
      </w:r>
      <w:r w:rsidRPr="000A61A6">
        <w:rPr>
          <w:szCs w:val="21"/>
        </w:rPr>
        <w:t>.2.</w:t>
      </w:r>
      <w:r w:rsidR="001764EF">
        <w:rPr>
          <w:szCs w:val="21"/>
        </w:rPr>
        <w:t>4</w:t>
      </w:r>
      <w:r w:rsidR="00DC2DAC">
        <w:rPr>
          <w:szCs w:val="21"/>
        </w:rPr>
        <w:t xml:space="preserve"> </w:t>
      </w:r>
      <w:r w:rsidR="00A709A9">
        <w:rPr>
          <w:rFonts w:hint="eastAsia"/>
          <w:szCs w:val="21"/>
        </w:rPr>
        <w:t>玻</w:t>
      </w:r>
      <w:r w:rsidRPr="000A61A6">
        <w:rPr>
          <w:rFonts w:hint="eastAsia"/>
          <w:szCs w:val="21"/>
        </w:rPr>
        <w:t>璃幕墙与主体结构连接的各种预</w:t>
      </w:r>
      <w:r w:rsidRPr="000A61A6">
        <w:rPr>
          <w:szCs w:val="21"/>
        </w:rPr>
        <w:t>埋</w:t>
      </w:r>
      <w:r w:rsidRPr="000A61A6">
        <w:rPr>
          <w:rFonts w:hint="eastAsia"/>
          <w:szCs w:val="21"/>
        </w:rPr>
        <w:t>件、连接件、紧</w:t>
      </w:r>
      <w:r w:rsidRPr="000A61A6">
        <w:rPr>
          <w:szCs w:val="21"/>
        </w:rPr>
        <w:t>固</w:t>
      </w:r>
      <w:r w:rsidRPr="000A61A6">
        <w:rPr>
          <w:rFonts w:hint="eastAsia"/>
          <w:szCs w:val="21"/>
        </w:rPr>
        <w:t>件必须安装牢周，其数量、规格、位置、连接方法和防腐处理符合设计要求。</w:t>
      </w:r>
    </w:p>
    <w:p w14:paraId="56D38DF8" w14:textId="695511F1" w:rsidR="00D1033D" w:rsidRDefault="00D1033D" w:rsidP="00A709A9">
      <w:pPr>
        <w:ind w:firstLineChars="200" w:firstLine="420"/>
        <w:rPr>
          <w:szCs w:val="21"/>
        </w:rPr>
      </w:pPr>
      <w:r w:rsidRPr="000A61A6">
        <w:rPr>
          <w:rFonts w:hint="eastAsia"/>
          <w:szCs w:val="21"/>
        </w:rPr>
        <w:t>检验方法：观察；检查隐蔽工程验收记录和施工记录。</w:t>
      </w:r>
    </w:p>
    <w:p w14:paraId="689648E0" w14:textId="345A57D4" w:rsidR="00771D7F" w:rsidRPr="00771D7F" w:rsidRDefault="00771D7F" w:rsidP="00771D7F">
      <w:pPr>
        <w:ind w:firstLineChars="200" w:firstLine="420"/>
        <w:rPr>
          <w:rFonts w:ascii="楷体" w:eastAsia="楷体" w:hAnsi="楷体"/>
          <w:szCs w:val="21"/>
        </w:rPr>
      </w:pPr>
      <w:r w:rsidRPr="004653E1">
        <w:rPr>
          <w:rFonts w:ascii="楷体" w:eastAsia="楷体" w:hAnsi="楷体" w:hint="eastAsia"/>
          <w:szCs w:val="21"/>
        </w:rPr>
        <w:t>【条文说明】</w:t>
      </w:r>
      <w:r w:rsidRPr="00771D7F">
        <w:rPr>
          <w:rFonts w:ascii="楷体" w:eastAsia="楷体" w:hAnsi="楷体" w:hint="eastAsia"/>
          <w:szCs w:val="21"/>
        </w:rPr>
        <w:t>幕墙工程使用的各种预埋件必须经过计算确定，以保证其具有足够的承载力。</w:t>
      </w:r>
      <w:r>
        <w:rPr>
          <w:rFonts w:ascii="楷体" w:eastAsia="楷体" w:hAnsi="楷体" w:hint="eastAsia"/>
          <w:szCs w:val="21"/>
        </w:rPr>
        <w:t>为</w:t>
      </w:r>
      <w:r w:rsidRPr="00771D7F">
        <w:rPr>
          <w:rFonts w:ascii="楷体" w:eastAsia="楷体" w:hAnsi="楷体" w:hint="eastAsia"/>
          <w:szCs w:val="21"/>
        </w:rPr>
        <w:t>了保证幕墙与主体结构连接牢固可靠，幕墙与主体结构连接的预埋件应在主体结构施工时，按设计要求的数量位置和方法进行埋设，埋设位置应正确。</w:t>
      </w:r>
    </w:p>
    <w:p w14:paraId="0CFA3645" w14:textId="203B13CD" w:rsidR="00D1033D" w:rsidRPr="000A61A6" w:rsidRDefault="00D1033D" w:rsidP="00A709A9">
      <w:pPr>
        <w:rPr>
          <w:szCs w:val="21"/>
        </w:rPr>
      </w:pPr>
      <w:r w:rsidRPr="000A61A6">
        <w:rPr>
          <w:rFonts w:hint="eastAsia"/>
          <w:szCs w:val="21"/>
        </w:rPr>
        <w:t>4.</w:t>
      </w:r>
      <w:r w:rsidRPr="000A61A6">
        <w:rPr>
          <w:szCs w:val="21"/>
        </w:rPr>
        <w:t>2</w:t>
      </w:r>
      <w:r w:rsidRPr="000A61A6">
        <w:rPr>
          <w:rFonts w:hint="eastAsia"/>
          <w:szCs w:val="21"/>
        </w:rPr>
        <w:t>.</w:t>
      </w:r>
      <w:r w:rsidR="001764EF">
        <w:rPr>
          <w:szCs w:val="21"/>
        </w:rPr>
        <w:t>5</w:t>
      </w:r>
      <w:r w:rsidR="00DC2DAC">
        <w:rPr>
          <w:szCs w:val="21"/>
        </w:rPr>
        <w:t xml:space="preserve"> </w:t>
      </w:r>
      <w:r w:rsidRPr="000A61A6">
        <w:rPr>
          <w:rFonts w:hint="eastAsia"/>
          <w:szCs w:val="21"/>
        </w:rPr>
        <w:t>各种连接件、紧固件的螺栓应有防松动情施；焊接连</w:t>
      </w:r>
      <w:r w:rsidRPr="000A61A6">
        <w:rPr>
          <w:szCs w:val="21"/>
        </w:rPr>
        <w:t>接</w:t>
      </w:r>
      <w:r w:rsidRPr="000A61A6">
        <w:rPr>
          <w:rFonts w:hint="eastAsia"/>
          <w:szCs w:val="21"/>
        </w:rPr>
        <w:t>应符合设计要求和焊接规范的规定</w:t>
      </w:r>
      <w:r w:rsidR="000A61A6">
        <w:rPr>
          <w:rFonts w:hint="eastAsia"/>
          <w:szCs w:val="21"/>
        </w:rPr>
        <w:t>。</w:t>
      </w:r>
    </w:p>
    <w:p w14:paraId="7600B102" w14:textId="753CF477" w:rsidR="00D1033D" w:rsidRDefault="00D1033D" w:rsidP="00A709A9">
      <w:pPr>
        <w:ind w:firstLineChars="200" w:firstLine="420"/>
        <w:rPr>
          <w:szCs w:val="21"/>
        </w:rPr>
      </w:pPr>
      <w:r w:rsidRPr="000A61A6">
        <w:rPr>
          <w:rFonts w:hint="eastAsia"/>
          <w:szCs w:val="21"/>
        </w:rPr>
        <w:t>检验方法：观察；检查隐蔽工程验收记录和施工记录。</w:t>
      </w:r>
    </w:p>
    <w:p w14:paraId="3E7B8187" w14:textId="585E67BF" w:rsidR="00771D7F" w:rsidRPr="00771D7F" w:rsidRDefault="00771D7F" w:rsidP="00A709A9">
      <w:pPr>
        <w:ind w:firstLineChars="200" w:firstLine="420"/>
        <w:rPr>
          <w:rFonts w:ascii="楷体" w:eastAsia="楷体" w:hAnsi="楷体"/>
          <w:szCs w:val="21"/>
        </w:rPr>
      </w:pPr>
      <w:r w:rsidRPr="004653E1">
        <w:rPr>
          <w:rFonts w:ascii="楷体" w:eastAsia="楷体" w:hAnsi="楷体" w:hint="eastAsia"/>
          <w:szCs w:val="21"/>
        </w:rPr>
        <w:t>【条文说明】</w:t>
      </w:r>
      <w:r w:rsidRPr="00771D7F">
        <w:rPr>
          <w:rFonts w:ascii="楷体" w:eastAsia="楷体" w:hAnsi="楷体"/>
          <w:szCs w:val="21"/>
        </w:rPr>
        <w:t>幕墙构件之间的连接应能可靠地传递风荷载、地震和自身重力荷载作用。采用螺栓连接、挂件连接、背拴连接、背槽连接、</w:t>
      </w:r>
      <w:proofErr w:type="gramStart"/>
      <w:r w:rsidRPr="00771D7F">
        <w:rPr>
          <w:rFonts w:ascii="楷体" w:eastAsia="楷体" w:hAnsi="楷体"/>
          <w:szCs w:val="21"/>
        </w:rPr>
        <w:t>背卡连接</w:t>
      </w:r>
      <w:proofErr w:type="gramEnd"/>
      <w:r w:rsidRPr="00771D7F">
        <w:rPr>
          <w:rFonts w:ascii="楷体" w:eastAsia="楷体" w:hAnsi="楷体"/>
          <w:szCs w:val="21"/>
        </w:rPr>
        <w:t>时，除承载力和变形验算外，尚应采取必要的措施，预防在连接部位松动、滑脱等。</w:t>
      </w:r>
    </w:p>
    <w:p w14:paraId="13937F8F" w14:textId="04648467" w:rsidR="00D1033D" w:rsidRPr="000A61A6" w:rsidRDefault="00D1033D" w:rsidP="00A709A9">
      <w:pPr>
        <w:rPr>
          <w:szCs w:val="21"/>
        </w:rPr>
      </w:pPr>
      <w:r w:rsidRPr="000A61A6">
        <w:rPr>
          <w:rFonts w:hint="eastAsia"/>
          <w:szCs w:val="21"/>
        </w:rPr>
        <w:t>4.</w:t>
      </w:r>
      <w:r w:rsidRPr="000A61A6">
        <w:rPr>
          <w:szCs w:val="21"/>
        </w:rPr>
        <w:t>2.</w:t>
      </w:r>
      <w:r w:rsidR="001764EF">
        <w:rPr>
          <w:szCs w:val="21"/>
        </w:rPr>
        <w:t>6</w:t>
      </w:r>
      <w:r w:rsidR="00DC2DAC">
        <w:rPr>
          <w:szCs w:val="21"/>
        </w:rPr>
        <w:t xml:space="preserve"> </w:t>
      </w:r>
      <w:r w:rsidRPr="000A61A6">
        <w:rPr>
          <w:rFonts w:hint="eastAsia"/>
          <w:szCs w:val="21"/>
        </w:rPr>
        <w:t>隐框或半隐框</w:t>
      </w:r>
      <w:r w:rsidR="00A709A9">
        <w:rPr>
          <w:rFonts w:hint="eastAsia"/>
          <w:szCs w:val="21"/>
        </w:rPr>
        <w:t>玻</w:t>
      </w:r>
      <w:r w:rsidRPr="000A61A6">
        <w:rPr>
          <w:rFonts w:hint="eastAsia"/>
          <w:szCs w:val="21"/>
        </w:rPr>
        <w:t>璃幕</w:t>
      </w:r>
      <w:r w:rsidR="00A709A9">
        <w:rPr>
          <w:rFonts w:hint="eastAsia"/>
          <w:szCs w:val="21"/>
        </w:rPr>
        <w:t>墙</w:t>
      </w:r>
      <w:r w:rsidRPr="000A61A6">
        <w:rPr>
          <w:rFonts w:hint="eastAsia"/>
          <w:szCs w:val="21"/>
        </w:rPr>
        <w:t>，每块</w:t>
      </w:r>
      <w:r w:rsidR="00A709A9">
        <w:rPr>
          <w:rFonts w:hint="eastAsia"/>
          <w:szCs w:val="21"/>
        </w:rPr>
        <w:t>玻</w:t>
      </w:r>
      <w:r w:rsidRPr="000A61A6">
        <w:rPr>
          <w:rFonts w:hint="eastAsia"/>
          <w:szCs w:val="21"/>
        </w:rPr>
        <w:t>璃下端应设置两个铝</w:t>
      </w:r>
      <w:r w:rsidRPr="000A61A6">
        <w:rPr>
          <w:szCs w:val="21"/>
        </w:rPr>
        <w:t>合</w:t>
      </w:r>
      <w:r w:rsidRPr="000A61A6">
        <w:rPr>
          <w:rFonts w:hint="eastAsia"/>
          <w:szCs w:val="21"/>
        </w:rPr>
        <w:t>金或不锈钢托条</w:t>
      </w:r>
      <w:r w:rsidR="00A709A9">
        <w:rPr>
          <w:rFonts w:hint="eastAsia"/>
          <w:szCs w:val="21"/>
        </w:rPr>
        <w:t>。</w:t>
      </w:r>
      <w:r w:rsidRPr="000A61A6">
        <w:rPr>
          <w:rFonts w:hint="eastAsia"/>
          <w:szCs w:val="21"/>
        </w:rPr>
        <w:t>其长度不应小于</w:t>
      </w:r>
      <w:r w:rsidRPr="000A61A6">
        <w:rPr>
          <w:szCs w:val="21"/>
        </w:rPr>
        <w:t>100mm</w:t>
      </w:r>
      <w:r w:rsidRPr="000A61A6">
        <w:rPr>
          <w:rFonts w:hint="eastAsia"/>
          <w:szCs w:val="21"/>
        </w:rPr>
        <w:t>，厚度不应小于</w:t>
      </w:r>
      <w:r w:rsidRPr="000A61A6">
        <w:rPr>
          <w:szCs w:val="21"/>
        </w:rPr>
        <w:t>2mm</w:t>
      </w:r>
      <w:r w:rsidRPr="000A61A6">
        <w:rPr>
          <w:szCs w:val="21"/>
        </w:rPr>
        <w:t>，</w:t>
      </w:r>
      <w:proofErr w:type="gramStart"/>
      <w:r w:rsidRPr="000A61A6">
        <w:rPr>
          <w:rFonts w:hint="eastAsia"/>
          <w:szCs w:val="21"/>
        </w:rPr>
        <w:t>托条外端</w:t>
      </w:r>
      <w:proofErr w:type="gramEnd"/>
      <w:r w:rsidRPr="000A61A6">
        <w:rPr>
          <w:rFonts w:hint="eastAsia"/>
          <w:szCs w:val="21"/>
        </w:rPr>
        <w:t>应低于</w:t>
      </w:r>
      <w:r w:rsidR="00A709A9">
        <w:rPr>
          <w:rFonts w:hint="eastAsia"/>
          <w:szCs w:val="21"/>
        </w:rPr>
        <w:t>玻</w:t>
      </w:r>
      <w:r w:rsidRPr="000A61A6">
        <w:rPr>
          <w:rFonts w:hint="eastAsia"/>
          <w:szCs w:val="21"/>
        </w:rPr>
        <w:t>璃外表面</w:t>
      </w:r>
      <w:r w:rsidRPr="000A61A6">
        <w:rPr>
          <w:szCs w:val="21"/>
        </w:rPr>
        <w:t>2mm</w:t>
      </w:r>
      <w:r w:rsidRPr="000A61A6">
        <w:rPr>
          <w:szCs w:val="21"/>
        </w:rPr>
        <w:t>。</w:t>
      </w:r>
    </w:p>
    <w:p w14:paraId="1C913EBC" w14:textId="78ACDB26" w:rsidR="00D1033D" w:rsidRDefault="00D1033D" w:rsidP="00A709A9">
      <w:pPr>
        <w:ind w:firstLineChars="200" w:firstLine="420"/>
        <w:rPr>
          <w:szCs w:val="21"/>
        </w:rPr>
      </w:pPr>
      <w:r w:rsidRPr="000A61A6">
        <w:rPr>
          <w:rFonts w:hint="eastAsia"/>
          <w:szCs w:val="21"/>
        </w:rPr>
        <w:t>检验方法：观察；检查</w:t>
      </w:r>
      <w:r w:rsidRPr="000A61A6">
        <w:rPr>
          <w:szCs w:val="21"/>
        </w:rPr>
        <w:t>施工</w:t>
      </w:r>
      <w:r w:rsidRPr="000A61A6">
        <w:rPr>
          <w:rFonts w:hint="eastAsia"/>
          <w:szCs w:val="21"/>
        </w:rPr>
        <w:t>记录。</w:t>
      </w:r>
    </w:p>
    <w:p w14:paraId="1A6026A3" w14:textId="6F3F9EF7" w:rsidR="00771D7F" w:rsidRPr="00771D7F" w:rsidRDefault="00771D7F" w:rsidP="00771D7F">
      <w:pPr>
        <w:ind w:firstLineChars="200" w:firstLine="420"/>
        <w:rPr>
          <w:rFonts w:ascii="楷体" w:eastAsia="楷体" w:hAnsi="楷体"/>
          <w:szCs w:val="21"/>
        </w:rPr>
      </w:pPr>
      <w:r w:rsidRPr="004653E1">
        <w:rPr>
          <w:rFonts w:ascii="楷体" w:eastAsia="楷体" w:hAnsi="楷体" w:hint="eastAsia"/>
          <w:szCs w:val="21"/>
        </w:rPr>
        <w:t>【条文说明】</w:t>
      </w:r>
      <w:proofErr w:type="gramStart"/>
      <w:r w:rsidRPr="00771D7F">
        <w:rPr>
          <w:rFonts w:ascii="楷体" w:eastAsia="楷体" w:hAnsi="楷体" w:hint="eastAsia"/>
          <w:szCs w:val="21"/>
        </w:rPr>
        <w:t>横隐竖明</w:t>
      </w:r>
      <w:proofErr w:type="gramEnd"/>
      <w:r w:rsidRPr="00771D7F">
        <w:rPr>
          <w:rFonts w:ascii="楷体" w:eastAsia="楷体" w:hAnsi="楷体" w:hint="eastAsia"/>
          <w:szCs w:val="21"/>
        </w:rPr>
        <w:t>的玻璃幕墙必须要</w:t>
      </w:r>
      <w:proofErr w:type="gramStart"/>
      <w:r w:rsidRPr="00771D7F">
        <w:rPr>
          <w:rFonts w:ascii="楷体" w:eastAsia="楷体" w:hAnsi="楷体" w:hint="eastAsia"/>
          <w:szCs w:val="21"/>
        </w:rPr>
        <w:t>检查此托块</w:t>
      </w:r>
      <w:proofErr w:type="gramEnd"/>
      <w:r w:rsidRPr="00771D7F">
        <w:rPr>
          <w:rFonts w:ascii="楷体" w:eastAsia="楷体" w:hAnsi="楷体" w:hint="eastAsia"/>
          <w:szCs w:val="21"/>
        </w:rPr>
        <w:t>，对于</w:t>
      </w:r>
      <w:proofErr w:type="gramStart"/>
      <w:r w:rsidRPr="00771D7F">
        <w:rPr>
          <w:rFonts w:ascii="楷体" w:eastAsia="楷体" w:hAnsi="楷体" w:hint="eastAsia"/>
          <w:szCs w:val="21"/>
        </w:rPr>
        <w:t>横明竖隐</w:t>
      </w:r>
      <w:proofErr w:type="gramEnd"/>
      <w:r w:rsidRPr="00771D7F">
        <w:rPr>
          <w:rFonts w:ascii="楷体" w:eastAsia="楷体" w:hAnsi="楷体" w:hint="eastAsia"/>
          <w:szCs w:val="21"/>
        </w:rPr>
        <w:t>的半隐框结构，可</w:t>
      </w:r>
      <w:r w:rsidRPr="00771D7F">
        <w:rPr>
          <w:rFonts w:ascii="楷体" w:eastAsia="楷体" w:hAnsi="楷体" w:hint="eastAsia"/>
          <w:szCs w:val="21"/>
        </w:rPr>
        <w:lastRenderedPageBreak/>
        <w:t>不设置</w:t>
      </w:r>
      <w:proofErr w:type="gramStart"/>
      <w:r w:rsidRPr="00771D7F">
        <w:rPr>
          <w:rFonts w:ascii="楷体" w:eastAsia="楷体" w:hAnsi="楷体" w:hint="eastAsia"/>
          <w:szCs w:val="21"/>
        </w:rPr>
        <w:t>此托块</w:t>
      </w:r>
      <w:proofErr w:type="gramEnd"/>
      <w:r w:rsidRPr="00771D7F">
        <w:rPr>
          <w:rFonts w:ascii="楷体" w:eastAsia="楷体" w:hAnsi="楷体" w:hint="eastAsia"/>
          <w:szCs w:val="21"/>
        </w:rPr>
        <w:t>；但横向明框为断热型材时，也应设置托块，避免断热条承受竖向剪应力。</w:t>
      </w:r>
    </w:p>
    <w:p w14:paraId="0B20651A" w14:textId="62FF56D8" w:rsidR="00D1033D" w:rsidRPr="000A61A6" w:rsidRDefault="00D1033D" w:rsidP="00A709A9">
      <w:pPr>
        <w:rPr>
          <w:szCs w:val="21"/>
        </w:rPr>
      </w:pPr>
      <w:r w:rsidRPr="000A61A6">
        <w:rPr>
          <w:rFonts w:hint="eastAsia"/>
          <w:szCs w:val="21"/>
        </w:rPr>
        <w:t>4</w:t>
      </w:r>
      <w:r w:rsidRPr="000A61A6">
        <w:rPr>
          <w:szCs w:val="21"/>
        </w:rPr>
        <w:t>.2.</w:t>
      </w:r>
      <w:r w:rsidR="001764EF">
        <w:rPr>
          <w:szCs w:val="21"/>
        </w:rPr>
        <w:t>7</w:t>
      </w:r>
      <w:r w:rsidR="00DC2DAC">
        <w:rPr>
          <w:szCs w:val="21"/>
        </w:rPr>
        <w:t xml:space="preserve"> </w:t>
      </w:r>
      <w:r w:rsidRPr="000A61A6">
        <w:rPr>
          <w:rFonts w:hint="eastAsia"/>
          <w:szCs w:val="21"/>
        </w:rPr>
        <w:t>明框</w:t>
      </w:r>
      <w:r w:rsidR="00A709A9">
        <w:rPr>
          <w:rFonts w:hint="eastAsia"/>
          <w:szCs w:val="21"/>
        </w:rPr>
        <w:t>玻</w:t>
      </w:r>
      <w:r w:rsidRPr="000A61A6">
        <w:rPr>
          <w:rFonts w:hint="eastAsia"/>
          <w:szCs w:val="21"/>
        </w:rPr>
        <w:t>璃幕</w:t>
      </w:r>
      <w:r w:rsidRPr="000A61A6">
        <w:rPr>
          <w:szCs w:val="21"/>
        </w:rPr>
        <w:t>墙</w:t>
      </w:r>
      <w:r w:rsidRPr="000A61A6">
        <w:rPr>
          <w:rFonts w:hint="eastAsia"/>
          <w:szCs w:val="21"/>
        </w:rPr>
        <w:t>的</w:t>
      </w:r>
      <w:r w:rsidR="00A709A9">
        <w:rPr>
          <w:rFonts w:hint="eastAsia"/>
          <w:szCs w:val="21"/>
        </w:rPr>
        <w:t>玻</w:t>
      </w:r>
      <w:r w:rsidRPr="000A61A6">
        <w:rPr>
          <w:rFonts w:hint="eastAsia"/>
          <w:szCs w:val="21"/>
        </w:rPr>
        <w:t>璃安装应符合下列规定：</w:t>
      </w:r>
    </w:p>
    <w:p w14:paraId="74D34FC3" w14:textId="21AFB7EC" w:rsidR="00D1033D" w:rsidRPr="000A61A6" w:rsidRDefault="00D1033D" w:rsidP="00A709A9">
      <w:pPr>
        <w:ind w:firstLineChars="200" w:firstLine="420"/>
        <w:rPr>
          <w:szCs w:val="21"/>
        </w:rPr>
      </w:pPr>
      <w:r w:rsidRPr="000A61A6">
        <w:rPr>
          <w:szCs w:val="21"/>
        </w:rPr>
        <w:t>1</w:t>
      </w:r>
      <w:r w:rsidR="00DC2DAC">
        <w:rPr>
          <w:szCs w:val="21"/>
        </w:rPr>
        <w:t xml:space="preserve"> </w:t>
      </w:r>
      <w:r w:rsidR="00A709A9">
        <w:rPr>
          <w:rFonts w:hint="eastAsia"/>
          <w:szCs w:val="21"/>
        </w:rPr>
        <w:t>玻</w:t>
      </w:r>
      <w:r w:rsidRPr="000A61A6">
        <w:rPr>
          <w:rFonts w:hint="eastAsia"/>
          <w:szCs w:val="21"/>
        </w:rPr>
        <w:t>璃槽口与</w:t>
      </w:r>
      <w:r w:rsidR="00A709A9">
        <w:rPr>
          <w:rFonts w:hint="eastAsia"/>
          <w:szCs w:val="21"/>
        </w:rPr>
        <w:t>玻</w:t>
      </w:r>
      <w:r w:rsidRPr="000A61A6">
        <w:rPr>
          <w:rFonts w:hint="eastAsia"/>
          <w:szCs w:val="21"/>
        </w:rPr>
        <w:t>璃的配合尺寸应符合设计要求和技术标</w:t>
      </w:r>
      <w:r w:rsidRPr="000A61A6">
        <w:rPr>
          <w:szCs w:val="21"/>
        </w:rPr>
        <w:t>准的规定。</w:t>
      </w:r>
    </w:p>
    <w:p w14:paraId="69A7EA51" w14:textId="6D2F91C1" w:rsidR="00D1033D" w:rsidRPr="000A61A6" w:rsidRDefault="00D1033D" w:rsidP="00A709A9">
      <w:pPr>
        <w:ind w:firstLineChars="200" w:firstLine="420"/>
        <w:rPr>
          <w:szCs w:val="21"/>
        </w:rPr>
      </w:pPr>
      <w:r w:rsidRPr="000A61A6">
        <w:rPr>
          <w:szCs w:val="21"/>
        </w:rPr>
        <w:t>2</w:t>
      </w:r>
      <w:r w:rsidR="00DC2DAC">
        <w:rPr>
          <w:szCs w:val="21"/>
        </w:rPr>
        <w:t xml:space="preserve"> </w:t>
      </w:r>
      <w:r w:rsidR="00A709A9">
        <w:rPr>
          <w:rFonts w:hint="eastAsia"/>
          <w:szCs w:val="21"/>
        </w:rPr>
        <w:t>玻</w:t>
      </w:r>
      <w:r w:rsidRPr="000A61A6">
        <w:rPr>
          <w:rFonts w:hint="eastAsia"/>
          <w:szCs w:val="21"/>
        </w:rPr>
        <w:t>璃与构件不得直接接触，</w:t>
      </w:r>
      <w:r w:rsidR="00A709A9">
        <w:rPr>
          <w:rFonts w:hint="eastAsia"/>
          <w:szCs w:val="21"/>
        </w:rPr>
        <w:t>玻</w:t>
      </w:r>
      <w:r w:rsidRPr="000A61A6">
        <w:rPr>
          <w:rFonts w:hint="eastAsia"/>
          <w:szCs w:val="21"/>
        </w:rPr>
        <w:t>璃四周与构件凹槽底部应保持一定的空隙，每块</w:t>
      </w:r>
      <w:r w:rsidR="00A709A9">
        <w:rPr>
          <w:rFonts w:hint="eastAsia"/>
          <w:szCs w:val="21"/>
        </w:rPr>
        <w:t>玻</w:t>
      </w:r>
      <w:r w:rsidRPr="000A61A6">
        <w:rPr>
          <w:rFonts w:hint="eastAsia"/>
          <w:szCs w:val="21"/>
        </w:rPr>
        <w:t>璃</w:t>
      </w:r>
      <w:r w:rsidRPr="000A61A6">
        <w:rPr>
          <w:szCs w:val="21"/>
        </w:rPr>
        <w:t>下</w:t>
      </w:r>
      <w:r w:rsidRPr="000A61A6">
        <w:rPr>
          <w:rFonts w:hint="eastAsia"/>
          <w:szCs w:val="21"/>
        </w:rPr>
        <w:t>部应至少放置两块宽度与</w:t>
      </w:r>
      <w:r w:rsidRPr="000A61A6">
        <w:rPr>
          <w:szCs w:val="21"/>
        </w:rPr>
        <w:t>槽</w:t>
      </w:r>
      <w:r w:rsidRPr="000A61A6">
        <w:rPr>
          <w:rFonts w:hint="eastAsia"/>
          <w:szCs w:val="21"/>
        </w:rPr>
        <w:t>口宽度相同、长度不小于</w:t>
      </w:r>
      <w:r w:rsidRPr="000A61A6">
        <w:rPr>
          <w:szCs w:val="21"/>
        </w:rPr>
        <w:t>100mm</w:t>
      </w:r>
      <w:r w:rsidRPr="000A61A6">
        <w:rPr>
          <w:rFonts w:hint="eastAsia"/>
          <w:szCs w:val="21"/>
        </w:rPr>
        <w:t>的弹性定位垫块；</w:t>
      </w:r>
      <w:r w:rsidR="00A709A9">
        <w:rPr>
          <w:rFonts w:hint="eastAsia"/>
          <w:szCs w:val="21"/>
        </w:rPr>
        <w:t>玻</w:t>
      </w:r>
      <w:r w:rsidRPr="000A61A6">
        <w:rPr>
          <w:rFonts w:hint="eastAsia"/>
          <w:szCs w:val="21"/>
        </w:rPr>
        <w:t>璃两边嵌</w:t>
      </w:r>
      <w:r w:rsidRPr="000A61A6">
        <w:rPr>
          <w:szCs w:val="21"/>
        </w:rPr>
        <w:t>入</w:t>
      </w:r>
      <w:r w:rsidRPr="000A61A6">
        <w:rPr>
          <w:rFonts w:hint="eastAsia"/>
          <w:szCs w:val="21"/>
        </w:rPr>
        <w:t>量及空隙应符合设计要求。</w:t>
      </w:r>
    </w:p>
    <w:p w14:paraId="69D516A4" w14:textId="54F77BB8" w:rsidR="00D1033D" w:rsidRPr="000A61A6" w:rsidRDefault="00D1033D" w:rsidP="00A709A9">
      <w:pPr>
        <w:ind w:firstLineChars="200" w:firstLine="420"/>
        <w:rPr>
          <w:szCs w:val="21"/>
        </w:rPr>
      </w:pPr>
      <w:r w:rsidRPr="000A61A6">
        <w:rPr>
          <w:szCs w:val="21"/>
        </w:rPr>
        <w:t>3</w:t>
      </w:r>
      <w:r w:rsidR="00DC2DAC">
        <w:rPr>
          <w:szCs w:val="21"/>
        </w:rPr>
        <w:t xml:space="preserve"> </w:t>
      </w:r>
      <w:r w:rsidR="00A709A9">
        <w:rPr>
          <w:rFonts w:hint="eastAsia"/>
          <w:szCs w:val="21"/>
        </w:rPr>
        <w:t>玻</w:t>
      </w:r>
      <w:r w:rsidRPr="000A61A6">
        <w:rPr>
          <w:rFonts w:hint="eastAsia"/>
          <w:szCs w:val="21"/>
        </w:rPr>
        <w:t>璃四周橡胶条的材质、型号应符合设计要求，镶嵌应平整，胶条长度应比边框内槽长</w:t>
      </w:r>
      <w:r w:rsidRPr="000A61A6">
        <w:rPr>
          <w:szCs w:val="21"/>
        </w:rPr>
        <w:t>1.5</w:t>
      </w:r>
      <w:r w:rsidRPr="000A61A6">
        <w:rPr>
          <w:rFonts w:hint="eastAsia"/>
          <w:szCs w:val="21"/>
        </w:rPr>
        <w:t>%</w:t>
      </w:r>
      <w:r w:rsidRPr="000A61A6">
        <w:rPr>
          <w:szCs w:val="21"/>
        </w:rPr>
        <w:t>~</w:t>
      </w:r>
      <w:r w:rsidRPr="000A61A6">
        <w:rPr>
          <w:rFonts w:hint="eastAsia"/>
          <w:szCs w:val="21"/>
        </w:rPr>
        <w:t>2</w:t>
      </w:r>
      <w:r w:rsidRPr="000A61A6">
        <w:rPr>
          <w:szCs w:val="21"/>
        </w:rPr>
        <w:t>.</w:t>
      </w:r>
      <w:r w:rsidRPr="000A61A6">
        <w:rPr>
          <w:rFonts w:hint="eastAsia"/>
          <w:szCs w:val="21"/>
        </w:rPr>
        <w:t>0%</w:t>
      </w:r>
      <w:r w:rsidRPr="000A61A6">
        <w:rPr>
          <w:rFonts w:hint="eastAsia"/>
          <w:szCs w:val="21"/>
        </w:rPr>
        <w:t>，橡胶条在转角处应斜面断开，并应用粘结剂粘结牢固后嵌入槽内。</w:t>
      </w:r>
    </w:p>
    <w:p w14:paraId="2ED27D07" w14:textId="77777777" w:rsidR="00D1033D" w:rsidRPr="000A61A6" w:rsidRDefault="00D1033D" w:rsidP="00A709A9">
      <w:pPr>
        <w:ind w:firstLineChars="200" w:firstLine="420"/>
        <w:rPr>
          <w:szCs w:val="21"/>
        </w:rPr>
      </w:pPr>
      <w:r w:rsidRPr="000A61A6">
        <w:rPr>
          <w:rFonts w:hint="eastAsia"/>
          <w:szCs w:val="21"/>
        </w:rPr>
        <w:t>检验方法：观察；检查施工记录。</w:t>
      </w:r>
    </w:p>
    <w:p w14:paraId="5C133B26" w14:textId="1C40D329" w:rsidR="00D1033D" w:rsidRPr="000A61A6" w:rsidRDefault="00D1033D" w:rsidP="00A709A9">
      <w:pPr>
        <w:rPr>
          <w:szCs w:val="21"/>
        </w:rPr>
      </w:pPr>
      <w:r w:rsidRPr="000A61A6">
        <w:rPr>
          <w:rFonts w:hint="eastAsia"/>
          <w:szCs w:val="21"/>
        </w:rPr>
        <w:t>4</w:t>
      </w:r>
      <w:r w:rsidRPr="000A61A6">
        <w:rPr>
          <w:szCs w:val="21"/>
        </w:rPr>
        <w:t>.2.</w:t>
      </w:r>
      <w:r w:rsidR="001764EF">
        <w:rPr>
          <w:szCs w:val="21"/>
        </w:rPr>
        <w:t>8</w:t>
      </w:r>
      <w:r w:rsidR="00DC2DAC">
        <w:rPr>
          <w:szCs w:val="21"/>
        </w:rPr>
        <w:t xml:space="preserve"> </w:t>
      </w:r>
      <w:r w:rsidRPr="000A61A6">
        <w:rPr>
          <w:rFonts w:hint="eastAsia"/>
          <w:szCs w:val="21"/>
        </w:rPr>
        <w:t>高度超过</w:t>
      </w:r>
      <w:r w:rsidRPr="000A61A6">
        <w:rPr>
          <w:szCs w:val="21"/>
        </w:rPr>
        <w:t>4m</w:t>
      </w:r>
      <w:r w:rsidRPr="000A61A6">
        <w:rPr>
          <w:rFonts w:hint="eastAsia"/>
          <w:szCs w:val="21"/>
        </w:rPr>
        <w:t>的</w:t>
      </w:r>
      <w:r w:rsidR="000E09C9">
        <w:rPr>
          <w:rFonts w:hint="eastAsia"/>
          <w:szCs w:val="21"/>
        </w:rPr>
        <w:t>全玻璃幕墙</w:t>
      </w:r>
      <w:r w:rsidRPr="000A61A6">
        <w:rPr>
          <w:rFonts w:hint="eastAsia"/>
          <w:szCs w:val="21"/>
        </w:rPr>
        <w:t>应吊挂在主体结构上，吊夹具应符合设计要求，</w:t>
      </w:r>
      <w:r w:rsidR="00A709A9">
        <w:rPr>
          <w:rFonts w:hint="eastAsia"/>
          <w:szCs w:val="21"/>
        </w:rPr>
        <w:t>玻</w:t>
      </w:r>
      <w:r w:rsidRPr="000A61A6">
        <w:rPr>
          <w:rFonts w:hint="eastAsia"/>
          <w:szCs w:val="21"/>
        </w:rPr>
        <w:t>璃与</w:t>
      </w:r>
      <w:r w:rsidR="00A709A9">
        <w:rPr>
          <w:rFonts w:hint="eastAsia"/>
          <w:szCs w:val="21"/>
        </w:rPr>
        <w:t>玻</w:t>
      </w:r>
      <w:r w:rsidRPr="000A61A6">
        <w:rPr>
          <w:rFonts w:hint="eastAsia"/>
          <w:szCs w:val="21"/>
        </w:rPr>
        <w:t>璃、</w:t>
      </w:r>
      <w:r w:rsidR="00A709A9">
        <w:rPr>
          <w:rFonts w:hint="eastAsia"/>
          <w:szCs w:val="21"/>
        </w:rPr>
        <w:t>玻</w:t>
      </w:r>
      <w:r w:rsidRPr="000A61A6">
        <w:rPr>
          <w:rFonts w:hint="eastAsia"/>
          <w:szCs w:val="21"/>
        </w:rPr>
        <w:t>璃与</w:t>
      </w:r>
      <w:r w:rsidR="00A709A9">
        <w:rPr>
          <w:rFonts w:hint="eastAsia"/>
          <w:szCs w:val="21"/>
        </w:rPr>
        <w:t>玻</w:t>
      </w:r>
      <w:r w:rsidRPr="000A61A6">
        <w:rPr>
          <w:rFonts w:hint="eastAsia"/>
          <w:szCs w:val="21"/>
        </w:rPr>
        <w:t>璃</w:t>
      </w:r>
      <w:proofErr w:type="gramStart"/>
      <w:r w:rsidRPr="000A61A6">
        <w:rPr>
          <w:rFonts w:hint="eastAsia"/>
          <w:szCs w:val="21"/>
        </w:rPr>
        <w:t>肋</w:t>
      </w:r>
      <w:proofErr w:type="gramEnd"/>
      <w:r w:rsidRPr="000A61A6">
        <w:rPr>
          <w:rFonts w:hint="eastAsia"/>
          <w:szCs w:val="21"/>
        </w:rPr>
        <w:t>之间的缝隙，</w:t>
      </w:r>
      <w:r w:rsidRPr="000A61A6">
        <w:rPr>
          <w:szCs w:val="21"/>
        </w:rPr>
        <w:t>应采用</w:t>
      </w:r>
      <w:r w:rsidRPr="000A61A6">
        <w:rPr>
          <w:rFonts w:hint="eastAsia"/>
          <w:szCs w:val="21"/>
        </w:rPr>
        <w:t>硅酮结构</w:t>
      </w:r>
      <w:proofErr w:type="gramStart"/>
      <w:r w:rsidRPr="000A61A6">
        <w:rPr>
          <w:rFonts w:hint="eastAsia"/>
          <w:szCs w:val="21"/>
        </w:rPr>
        <w:t>密封胶填嵌</w:t>
      </w:r>
      <w:proofErr w:type="gramEnd"/>
      <w:r w:rsidRPr="000A61A6">
        <w:rPr>
          <w:rFonts w:hint="eastAsia"/>
          <w:szCs w:val="21"/>
        </w:rPr>
        <w:t>严密。</w:t>
      </w:r>
    </w:p>
    <w:p w14:paraId="68D11730" w14:textId="77777777" w:rsidR="00D1033D" w:rsidRPr="000A61A6" w:rsidRDefault="00D1033D" w:rsidP="00A709A9">
      <w:pPr>
        <w:ind w:firstLineChars="200" w:firstLine="420"/>
        <w:rPr>
          <w:szCs w:val="21"/>
        </w:rPr>
      </w:pPr>
      <w:r w:rsidRPr="000A61A6">
        <w:rPr>
          <w:szCs w:val="21"/>
        </w:rPr>
        <w:t>检验</w:t>
      </w:r>
      <w:r w:rsidRPr="000A61A6">
        <w:rPr>
          <w:rFonts w:hint="eastAsia"/>
          <w:szCs w:val="21"/>
        </w:rPr>
        <w:t>方法：观察：检查隐蔽工程验收记录和施工记录。</w:t>
      </w:r>
    </w:p>
    <w:p w14:paraId="38738C57" w14:textId="374B132E" w:rsidR="00D1033D" w:rsidRPr="000A61A6" w:rsidRDefault="00D1033D" w:rsidP="00A709A9">
      <w:pPr>
        <w:rPr>
          <w:szCs w:val="21"/>
        </w:rPr>
      </w:pPr>
      <w:r w:rsidRPr="000A61A6">
        <w:rPr>
          <w:rFonts w:hint="eastAsia"/>
          <w:szCs w:val="21"/>
        </w:rPr>
        <w:t>4.</w:t>
      </w:r>
      <w:r w:rsidRPr="000A61A6">
        <w:rPr>
          <w:szCs w:val="21"/>
        </w:rPr>
        <w:t>2.</w:t>
      </w:r>
      <w:r w:rsidR="001764EF">
        <w:rPr>
          <w:szCs w:val="21"/>
        </w:rPr>
        <w:t>9</w:t>
      </w:r>
      <w:r w:rsidR="00DC2DAC">
        <w:rPr>
          <w:szCs w:val="21"/>
        </w:rPr>
        <w:t xml:space="preserve"> </w:t>
      </w:r>
      <w:r w:rsidRPr="000A61A6">
        <w:rPr>
          <w:rFonts w:hint="eastAsia"/>
          <w:szCs w:val="21"/>
        </w:rPr>
        <w:t>点支承</w:t>
      </w:r>
      <w:r w:rsidR="00A709A9">
        <w:rPr>
          <w:rFonts w:hint="eastAsia"/>
          <w:szCs w:val="21"/>
        </w:rPr>
        <w:t>玻</w:t>
      </w:r>
      <w:r w:rsidRPr="000A61A6">
        <w:rPr>
          <w:rFonts w:hint="eastAsia"/>
          <w:szCs w:val="21"/>
        </w:rPr>
        <w:t>璃</w:t>
      </w:r>
      <w:proofErr w:type="gramStart"/>
      <w:r w:rsidRPr="000A61A6">
        <w:rPr>
          <w:rFonts w:hint="eastAsia"/>
          <w:szCs w:val="21"/>
        </w:rPr>
        <w:t>幕应采用带万</w:t>
      </w:r>
      <w:proofErr w:type="gramEnd"/>
      <w:r w:rsidRPr="000A61A6">
        <w:rPr>
          <w:rFonts w:hint="eastAsia"/>
          <w:szCs w:val="21"/>
        </w:rPr>
        <w:t>向头的活动不锈钢爪，</w:t>
      </w:r>
      <w:proofErr w:type="gramStart"/>
      <w:r w:rsidRPr="000A61A6">
        <w:rPr>
          <w:rFonts w:hint="eastAsia"/>
          <w:szCs w:val="21"/>
        </w:rPr>
        <w:t>其钢爪间的</w:t>
      </w:r>
      <w:proofErr w:type="gramEnd"/>
      <w:r w:rsidRPr="000A61A6">
        <w:rPr>
          <w:rFonts w:hint="eastAsia"/>
          <w:szCs w:val="21"/>
        </w:rPr>
        <w:t>中心距离应大于</w:t>
      </w:r>
      <w:r w:rsidRPr="000A61A6">
        <w:rPr>
          <w:szCs w:val="21"/>
        </w:rPr>
        <w:t>250mm</w:t>
      </w:r>
      <w:r w:rsidRPr="000A61A6">
        <w:rPr>
          <w:rFonts w:hint="eastAsia"/>
          <w:szCs w:val="21"/>
        </w:rPr>
        <w:t>。</w:t>
      </w:r>
    </w:p>
    <w:p w14:paraId="43DBC1C4" w14:textId="77777777" w:rsidR="00D1033D" w:rsidRPr="000A61A6" w:rsidRDefault="00D1033D" w:rsidP="00A709A9">
      <w:pPr>
        <w:ind w:firstLineChars="200" w:firstLine="420"/>
        <w:rPr>
          <w:szCs w:val="21"/>
        </w:rPr>
      </w:pPr>
      <w:r w:rsidRPr="000A61A6">
        <w:rPr>
          <w:rFonts w:hint="eastAsia"/>
          <w:szCs w:val="21"/>
        </w:rPr>
        <w:t>检验方法：观察：尺量检查。</w:t>
      </w:r>
    </w:p>
    <w:p w14:paraId="60A56613" w14:textId="63E25F3D" w:rsidR="00D1033D" w:rsidRPr="000A61A6" w:rsidRDefault="00D1033D" w:rsidP="00A709A9">
      <w:pPr>
        <w:rPr>
          <w:szCs w:val="21"/>
        </w:rPr>
      </w:pPr>
      <w:r w:rsidRPr="000A61A6">
        <w:rPr>
          <w:rFonts w:hint="eastAsia"/>
          <w:szCs w:val="21"/>
        </w:rPr>
        <w:t>4</w:t>
      </w:r>
      <w:r w:rsidRPr="000A61A6">
        <w:rPr>
          <w:szCs w:val="21"/>
        </w:rPr>
        <w:t>.2.1</w:t>
      </w:r>
      <w:r w:rsidR="001764EF">
        <w:rPr>
          <w:szCs w:val="21"/>
        </w:rPr>
        <w:t>0</w:t>
      </w:r>
      <w:r w:rsidR="00DC2DAC">
        <w:rPr>
          <w:szCs w:val="21"/>
        </w:rPr>
        <w:t xml:space="preserve"> </w:t>
      </w:r>
      <w:r w:rsidR="00A709A9">
        <w:rPr>
          <w:rFonts w:hint="eastAsia"/>
          <w:szCs w:val="21"/>
        </w:rPr>
        <w:t>玻</w:t>
      </w:r>
      <w:r w:rsidRPr="000A61A6">
        <w:rPr>
          <w:rFonts w:hint="eastAsia"/>
          <w:szCs w:val="21"/>
        </w:rPr>
        <w:t>璃幕</w:t>
      </w:r>
      <w:r w:rsidR="00A709A9">
        <w:rPr>
          <w:rFonts w:hint="eastAsia"/>
          <w:szCs w:val="21"/>
        </w:rPr>
        <w:t>墙</w:t>
      </w:r>
      <w:r w:rsidRPr="000A61A6">
        <w:rPr>
          <w:rFonts w:hint="eastAsia"/>
          <w:szCs w:val="21"/>
        </w:rPr>
        <w:t>四周、</w:t>
      </w:r>
      <w:r w:rsidR="00A709A9">
        <w:rPr>
          <w:rFonts w:hint="eastAsia"/>
          <w:szCs w:val="21"/>
        </w:rPr>
        <w:t>玻</w:t>
      </w:r>
      <w:r w:rsidRPr="000A61A6">
        <w:rPr>
          <w:rFonts w:hint="eastAsia"/>
          <w:szCs w:val="21"/>
        </w:rPr>
        <w:t>璃幕</w:t>
      </w:r>
      <w:r w:rsidR="00A709A9">
        <w:rPr>
          <w:rFonts w:hint="eastAsia"/>
          <w:szCs w:val="21"/>
        </w:rPr>
        <w:t>墙</w:t>
      </w:r>
      <w:r w:rsidRPr="000A61A6">
        <w:rPr>
          <w:rFonts w:hint="eastAsia"/>
          <w:szCs w:val="21"/>
        </w:rPr>
        <w:t>内表面与主体结构之间的连接节点、各种变形缝、墙角的连接节点应符合设计要求和技术标准的规定。</w:t>
      </w:r>
    </w:p>
    <w:p w14:paraId="4449D9FE" w14:textId="77777777" w:rsidR="00D1033D" w:rsidRPr="000A61A6" w:rsidRDefault="00D1033D" w:rsidP="00A709A9">
      <w:pPr>
        <w:ind w:firstLineChars="200" w:firstLine="420"/>
        <w:rPr>
          <w:szCs w:val="21"/>
        </w:rPr>
      </w:pPr>
      <w:r w:rsidRPr="000A61A6">
        <w:rPr>
          <w:rFonts w:hint="eastAsia"/>
          <w:szCs w:val="21"/>
        </w:rPr>
        <w:t>检验方法；观察；检查隐蔽工程验收记录和施工记录。</w:t>
      </w:r>
    </w:p>
    <w:p w14:paraId="603CBF1C" w14:textId="244FE6A8" w:rsidR="00D1033D" w:rsidRPr="000A61A6" w:rsidRDefault="00D1033D" w:rsidP="00A709A9">
      <w:pPr>
        <w:rPr>
          <w:szCs w:val="21"/>
        </w:rPr>
      </w:pPr>
      <w:r w:rsidRPr="000A61A6">
        <w:rPr>
          <w:rFonts w:hint="eastAsia"/>
          <w:szCs w:val="21"/>
        </w:rPr>
        <w:t>4</w:t>
      </w:r>
      <w:r w:rsidRPr="000A61A6">
        <w:rPr>
          <w:szCs w:val="21"/>
        </w:rPr>
        <w:t>.2.1</w:t>
      </w:r>
      <w:r w:rsidR="001764EF">
        <w:rPr>
          <w:szCs w:val="21"/>
        </w:rPr>
        <w:t>1</w:t>
      </w:r>
      <w:r w:rsidR="00DC2DAC">
        <w:rPr>
          <w:szCs w:val="21"/>
        </w:rPr>
        <w:t xml:space="preserve"> </w:t>
      </w:r>
      <w:r w:rsidR="00A709A9">
        <w:rPr>
          <w:rFonts w:hint="eastAsia"/>
          <w:szCs w:val="21"/>
        </w:rPr>
        <w:t>玻</w:t>
      </w:r>
      <w:r w:rsidRPr="000A61A6">
        <w:rPr>
          <w:rFonts w:hint="eastAsia"/>
          <w:szCs w:val="21"/>
        </w:rPr>
        <w:t>璃幕</w:t>
      </w:r>
      <w:r w:rsidR="00A709A9">
        <w:rPr>
          <w:rFonts w:hint="eastAsia"/>
          <w:szCs w:val="21"/>
        </w:rPr>
        <w:t>墙</w:t>
      </w:r>
      <w:r w:rsidRPr="000A61A6">
        <w:rPr>
          <w:rFonts w:hint="eastAsia"/>
          <w:szCs w:val="21"/>
        </w:rPr>
        <w:t>应无渗漏。</w:t>
      </w:r>
    </w:p>
    <w:p w14:paraId="157C8D36" w14:textId="77777777" w:rsidR="00D1033D" w:rsidRPr="000A61A6" w:rsidRDefault="00D1033D" w:rsidP="00A709A9">
      <w:pPr>
        <w:ind w:firstLineChars="200" w:firstLine="420"/>
        <w:rPr>
          <w:szCs w:val="21"/>
        </w:rPr>
      </w:pPr>
      <w:r w:rsidRPr="000A61A6">
        <w:rPr>
          <w:rFonts w:hint="eastAsia"/>
          <w:szCs w:val="21"/>
        </w:rPr>
        <w:t>检验方法：在易渗漏部位进行淋水检查。</w:t>
      </w:r>
    </w:p>
    <w:p w14:paraId="664203A4" w14:textId="328F2D2C" w:rsidR="00D1033D" w:rsidRPr="000A61A6" w:rsidRDefault="00D1033D" w:rsidP="00A709A9">
      <w:pPr>
        <w:rPr>
          <w:szCs w:val="21"/>
        </w:rPr>
      </w:pPr>
      <w:r w:rsidRPr="000A61A6">
        <w:rPr>
          <w:rFonts w:hint="eastAsia"/>
          <w:szCs w:val="21"/>
        </w:rPr>
        <w:t>4</w:t>
      </w:r>
      <w:r w:rsidRPr="000A61A6">
        <w:rPr>
          <w:szCs w:val="21"/>
        </w:rPr>
        <w:t>.2.1</w:t>
      </w:r>
      <w:r w:rsidR="001764EF">
        <w:rPr>
          <w:szCs w:val="21"/>
        </w:rPr>
        <w:t>2</w:t>
      </w:r>
      <w:r w:rsidR="00DC2DAC">
        <w:rPr>
          <w:szCs w:val="21"/>
        </w:rPr>
        <w:t xml:space="preserve"> </w:t>
      </w:r>
      <w:r w:rsidR="00A709A9">
        <w:rPr>
          <w:rFonts w:hint="eastAsia"/>
          <w:szCs w:val="21"/>
        </w:rPr>
        <w:t>玻</w:t>
      </w:r>
      <w:r w:rsidRPr="000A61A6">
        <w:rPr>
          <w:rFonts w:hint="eastAsia"/>
          <w:szCs w:val="21"/>
        </w:rPr>
        <w:t>璃幕</w:t>
      </w:r>
      <w:r w:rsidR="00A709A9">
        <w:rPr>
          <w:rFonts w:hint="eastAsia"/>
          <w:szCs w:val="21"/>
        </w:rPr>
        <w:t>墙</w:t>
      </w:r>
      <w:r w:rsidRPr="000A61A6">
        <w:rPr>
          <w:rFonts w:hint="eastAsia"/>
          <w:szCs w:val="21"/>
        </w:rPr>
        <w:t>结构胶和密封胶的</w:t>
      </w:r>
      <w:proofErr w:type="gramStart"/>
      <w:r w:rsidRPr="000A61A6">
        <w:rPr>
          <w:rFonts w:hint="eastAsia"/>
          <w:szCs w:val="21"/>
        </w:rPr>
        <w:t>打注应饱满</w:t>
      </w:r>
      <w:proofErr w:type="gramEnd"/>
      <w:r w:rsidRPr="000A61A6">
        <w:rPr>
          <w:rFonts w:hint="eastAsia"/>
          <w:szCs w:val="21"/>
        </w:rPr>
        <w:t>、密实、连续、均匀、无气泡，宽度和厚度应符合设计要求和技术标准的规定。</w:t>
      </w:r>
    </w:p>
    <w:p w14:paraId="0D929F2C" w14:textId="77777777" w:rsidR="00D1033D" w:rsidRPr="000A61A6" w:rsidRDefault="00D1033D" w:rsidP="00A709A9">
      <w:pPr>
        <w:ind w:firstLineChars="200" w:firstLine="420"/>
        <w:rPr>
          <w:szCs w:val="21"/>
        </w:rPr>
      </w:pPr>
      <w:r w:rsidRPr="000A61A6">
        <w:rPr>
          <w:rFonts w:hint="eastAsia"/>
          <w:szCs w:val="21"/>
        </w:rPr>
        <w:t>检验方法：观察；尺量检查；检查施工记录。</w:t>
      </w:r>
    </w:p>
    <w:p w14:paraId="4CF10060" w14:textId="4D4F9634" w:rsidR="00D1033D" w:rsidRPr="000A61A6" w:rsidRDefault="00D1033D" w:rsidP="00A709A9">
      <w:pPr>
        <w:rPr>
          <w:szCs w:val="21"/>
        </w:rPr>
      </w:pPr>
      <w:r w:rsidRPr="000A61A6">
        <w:rPr>
          <w:rFonts w:hint="eastAsia"/>
          <w:szCs w:val="21"/>
        </w:rPr>
        <w:t>4</w:t>
      </w:r>
      <w:r w:rsidRPr="000A61A6">
        <w:rPr>
          <w:szCs w:val="21"/>
        </w:rPr>
        <w:t>.2.1</w:t>
      </w:r>
      <w:r w:rsidR="001764EF">
        <w:rPr>
          <w:szCs w:val="21"/>
        </w:rPr>
        <w:t>3</w:t>
      </w:r>
      <w:r w:rsidR="00DC2DAC">
        <w:rPr>
          <w:szCs w:val="21"/>
        </w:rPr>
        <w:t xml:space="preserve"> </w:t>
      </w:r>
      <w:r w:rsidR="00A709A9">
        <w:rPr>
          <w:rFonts w:hint="eastAsia"/>
          <w:szCs w:val="21"/>
        </w:rPr>
        <w:t>玻</w:t>
      </w:r>
      <w:r w:rsidRPr="000A61A6">
        <w:rPr>
          <w:rFonts w:hint="eastAsia"/>
          <w:szCs w:val="21"/>
        </w:rPr>
        <w:t>璃幕墙开启窗的配件应齐全，安装应牢固，安装位置和开启方向、角度应正确；开启应灵活，</w:t>
      </w:r>
      <w:proofErr w:type="gramStart"/>
      <w:r w:rsidRPr="000A61A6">
        <w:rPr>
          <w:rFonts w:hint="eastAsia"/>
          <w:szCs w:val="21"/>
        </w:rPr>
        <w:t>关团应</w:t>
      </w:r>
      <w:proofErr w:type="gramEnd"/>
      <w:r w:rsidRPr="000A61A6">
        <w:rPr>
          <w:rFonts w:hint="eastAsia"/>
          <w:szCs w:val="21"/>
        </w:rPr>
        <w:t>严密</w:t>
      </w:r>
      <w:r w:rsidR="00A709A9">
        <w:rPr>
          <w:rFonts w:hint="eastAsia"/>
          <w:szCs w:val="21"/>
        </w:rPr>
        <w:t>。</w:t>
      </w:r>
    </w:p>
    <w:p w14:paraId="54A82EDA" w14:textId="77777777" w:rsidR="00D1033D" w:rsidRPr="000A61A6" w:rsidRDefault="00D1033D" w:rsidP="00A709A9">
      <w:pPr>
        <w:ind w:firstLineChars="200" w:firstLine="420"/>
        <w:rPr>
          <w:szCs w:val="21"/>
        </w:rPr>
      </w:pPr>
      <w:r w:rsidRPr="000A61A6">
        <w:rPr>
          <w:rFonts w:hint="eastAsia"/>
          <w:szCs w:val="21"/>
        </w:rPr>
        <w:t>检验方法：观察：手扳检查；开启和关团检查。</w:t>
      </w:r>
    </w:p>
    <w:p w14:paraId="531A4214" w14:textId="6271A3A3" w:rsidR="00D1033D" w:rsidRPr="000A61A6" w:rsidRDefault="00D1033D" w:rsidP="00A709A9">
      <w:pPr>
        <w:rPr>
          <w:szCs w:val="21"/>
        </w:rPr>
      </w:pPr>
      <w:r w:rsidRPr="000A61A6">
        <w:rPr>
          <w:rFonts w:hint="eastAsia"/>
          <w:szCs w:val="21"/>
        </w:rPr>
        <w:t>4</w:t>
      </w:r>
      <w:r w:rsidRPr="000A61A6">
        <w:rPr>
          <w:szCs w:val="21"/>
        </w:rPr>
        <w:t>.2.1</w:t>
      </w:r>
      <w:r w:rsidR="001764EF">
        <w:rPr>
          <w:szCs w:val="21"/>
        </w:rPr>
        <w:t>4</w:t>
      </w:r>
      <w:r w:rsidR="00DC2DAC">
        <w:rPr>
          <w:szCs w:val="21"/>
        </w:rPr>
        <w:t xml:space="preserve"> </w:t>
      </w:r>
      <w:r w:rsidR="00A709A9">
        <w:rPr>
          <w:rFonts w:hint="eastAsia"/>
          <w:szCs w:val="21"/>
        </w:rPr>
        <w:t>玻</w:t>
      </w:r>
      <w:r w:rsidRPr="000A61A6">
        <w:rPr>
          <w:rFonts w:hint="eastAsia"/>
          <w:szCs w:val="21"/>
        </w:rPr>
        <w:t>璃幕</w:t>
      </w:r>
      <w:r w:rsidR="00A709A9">
        <w:rPr>
          <w:rFonts w:hint="eastAsia"/>
          <w:szCs w:val="21"/>
        </w:rPr>
        <w:t>墙</w:t>
      </w:r>
      <w:r w:rsidRPr="000A61A6">
        <w:rPr>
          <w:rFonts w:hint="eastAsia"/>
          <w:szCs w:val="21"/>
        </w:rPr>
        <w:t>的防雷装置必须与主体结构的防雷装置可靠连接。</w:t>
      </w:r>
    </w:p>
    <w:p w14:paraId="29946DAA" w14:textId="2F6CC32D" w:rsidR="00D1033D" w:rsidRDefault="00D1033D" w:rsidP="00A709A9">
      <w:pPr>
        <w:ind w:firstLineChars="200" w:firstLine="420"/>
        <w:rPr>
          <w:szCs w:val="21"/>
        </w:rPr>
      </w:pPr>
      <w:r w:rsidRPr="000A61A6">
        <w:rPr>
          <w:rFonts w:hint="eastAsia"/>
          <w:szCs w:val="21"/>
        </w:rPr>
        <w:t>检验方法；观察；检查隐蔽工程验收记录和施工记录</w:t>
      </w:r>
      <w:r w:rsidR="00A709A9">
        <w:rPr>
          <w:rFonts w:hint="eastAsia"/>
          <w:szCs w:val="21"/>
        </w:rPr>
        <w:t>。</w:t>
      </w:r>
    </w:p>
    <w:p w14:paraId="7A8867EA" w14:textId="34EC992F" w:rsidR="00EE120E" w:rsidRPr="00EE120E" w:rsidRDefault="00EE120E" w:rsidP="00A709A9">
      <w:pPr>
        <w:ind w:firstLineChars="200" w:firstLine="420"/>
        <w:rPr>
          <w:rFonts w:ascii="楷体" w:eastAsia="楷体" w:hAnsi="楷体"/>
          <w:szCs w:val="21"/>
        </w:rPr>
      </w:pPr>
      <w:r w:rsidRPr="004653E1">
        <w:rPr>
          <w:rFonts w:ascii="楷体" w:eastAsia="楷体" w:hAnsi="楷体" w:hint="eastAsia"/>
          <w:szCs w:val="21"/>
        </w:rPr>
        <w:t>【条文说明】</w:t>
      </w:r>
      <w:r w:rsidRPr="00EE120E">
        <w:rPr>
          <w:rFonts w:ascii="楷体" w:eastAsia="楷体" w:hAnsi="楷体"/>
          <w:szCs w:val="21"/>
        </w:rPr>
        <w:t>作为建筑外围护体系的玻璃幕墙，其金属框架可与建筑本身的防雷设计相结合, 与主体结构防雷系统可靠连接，并符合连接导体间接触面积的规定,保持真实有效的电气通路</w:t>
      </w:r>
      <w:r w:rsidRPr="00EE120E">
        <w:rPr>
          <w:rFonts w:ascii="楷体" w:eastAsia="楷体" w:hAnsi="楷体" w:hint="eastAsia"/>
          <w:szCs w:val="21"/>
        </w:rPr>
        <w:t>。</w:t>
      </w:r>
    </w:p>
    <w:p w14:paraId="332E34BB" w14:textId="5FF7BADD" w:rsidR="00D1033D" w:rsidRPr="00A709A9" w:rsidRDefault="00D1033D" w:rsidP="00A709A9">
      <w:pPr>
        <w:pStyle w:val="af7"/>
        <w:spacing w:before="156" w:after="156"/>
        <w:rPr>
          <w:rFonts w:ascii="黑体" w:eastAsia="黑体"/>
          <w:b w:val="0"/>
        </w:rPr>
      </w:pPr>
      <w:bookmarkStart w:id="33" w:name="_Toc22553634"/>
      <w:r w:rsidRPr="00D1033D">
        <w:rPr>
          <w:rFonts w:ascii="黑体" w:eastAsia="黑体" w:hint="eastAsia"/>
          <w:b w:val="0"/>
        </w:rPr>
        <w:t>4.3</w:t>
      </w:r>
      <w:r w:rsidR="005F7C37">
        <w:rPr>
          <w:rFonts w:ascii="黑体" w:eastAsia="黑体"/>
          <w:b w:val="0"/>
        </w:rPr>
        <w:t xml:space="preserve"> </w:t>
      </w:r>
      <w:r w:rsidR="00A709A9">
        <w:rPr>
          <w:rFonts w:ascii="黑体" w:eastAsia="黑体" w:hint="eastAsia"/>
          <w:b w:val="0"/>
        </w:rPr>
        <w:t>一般项目</w:t>
      </w:r>
      <w:bookmarkEnd w:id="33"/>
    </w:p>
    <w:p w14:paraId="0EA9C98C" w14:textId="0A64D29B" w:rsidR="00D1033D" w:rsidRPr="000A61A6" w:rsidRDefault="00D1033D" w:rsidP="00A709A9">
      <w:pPr>
        <w:rPr>
          <w:szCs w:val="21"/>
        </w:rPr>
      </w:pPr>
      <w:r w:rsidRPr="000A61A6">
        <w:rPr>
          <w:rFonts w:hint="eastAsia"/>
          <w:szCs w:val="21"/>
        </w:rPr>
        <w:t>4.3.1</w:t>
      </w:r>
      <w:r w:rsidR="00DC2DAC">
        <w:rPr>
          <w:szCs w:val="21"/>
        </w:rPr>
        <w:t xml:space="preserve"> </w:t>
      </w:r>
      <w:r w:rsidR="00A709A9">
        <w:rPr>
          <w:rFonts w:hint="eastAsia"/>
          <w:szCs w:val="21"/>
        </w:rPr>
        <w:t>玻</w:t>
      </w:r>
      <w:r w:rsidRPr="000A61A6">
        <w:rPr>
          <w:rFonts w:hint="eastAsia"/>
          <w:szCs w:val="21"/>
        </w:rPr>
        <w:t>璃幕</w:t>
      </w:r>
      <w:r w:rsidR="00A709A9">
        <w:rPr>
          <w:rFonts w:hint="eastAsia"/>
          <w:szCs w:val="21"/>
        </w:rPr>
        <w:t>墙</w:t>
      </w:r>
      <w:r w:rsidRPr="000A61A6">
        <w:rPr>
          <w:rFonts w:hint="eastAsia"/>
          <w:szCs w:val="21"/>
        </w:rPr>
        <w:t>表面应平整、洁净；整幅</w:t>
      </w:r>
      <w:r w:rsidR="00A709A9">
        <w:rPr>
          <w:rFonts w:hint="eastAsia"/>
          <w:szCs w:val="21"/>
        </w:rPr>
        <w:t>玻</w:t>
      </w:r>
      <w:r w:rsidRPr="000A61A6">
        <w:rPr>
          <w:rFonts w:hint="eastAsia"/>
          <w:szCs w:val="21"/>
        </w:rPr>
        <w:t>璃的色泽应均匀一致；不得有污染和镀膜损坏。</w:t>
      </w:r>
    </w:p>
    <w:p w14:paraId="22A5AAA5" w14:textId="494A631A" w:rsidR="00D1033D" w:rsidRDefault="00D1033D" w:rsidP="00A709A9">
      <w:pPr>
        <w:ind w:firstLineChars="200" w:firstLine="420"/>
        <w:rPr>
          <w:szCs w:val="21"/>
        </w:rPr>
      </w:pPr>
      <w:r w:rsidRPr="000A61A6">
        <w:rPr>
          <w:rFonts w:hint="eastAsia"/>
          <w:szCs w:val="21"/>
        </w:rPr>
        <w:t>检验方法：观察。</w:t>
      </w:r>
    </w:p>
    <w:p w14:paraId="791DDED5" w14:textId="58DE7C37" w:rsidR="00EE120E" w:rsidRPr="00EE120E" w:rsidRDefault="00EE120E" w:rsidP="00EE120E">
      <w:pPr>
        <w:ind w:firstLineChars="200" w:firstLine="420"/>
        <w:rPr>
          <w:rFonts w:ascii="楷体" w:eastAsia="楷体" w:hAnsi="楷体"/>
          <w:szCs w:val="21"/>
        </w:rPr>
      </w:pPr>
      <w:r w:rsidRPr="004653E1">
        <w:rPr>
          <w:rFonts w:ascii="楷体" w:eastAsia="楷体" w:hAnsi="楷体" w:hint="eastAsia"/>
          <w:szCs w:val="21"/>
        </w:rPr>
        <w:t>【条文说明】</w:t>
      </w:r>
      <w:r w:rsidRPr="00EE120E">
        <w:rPr>
          <w:rFonts w:ascii="楷体" w:eastAsia="楷体" w:hAnsi="楷体" w:hint="eastAsia"/>
          <w:szCs w:val="21"/>
        </w:rPr>
        <w:t>本条规定了玻璃幕墙观感检验质量要求，重点是幕墙的整体美观性。</w:t>
      </w:r>
    </w:p>
    <w:p w14:paraId="6296DE14" w14:textId="58F04173" w:rsidR="00D1033D" w:rsidRPr="0080210E" w:rsidRDefault="00D1033D" w:rsidP="0080210E">
      <w:pPr>
        <w:rPr>
          <w:szCs w:val="21"/>
        </w:rPr>
      </w:pPr>
      <w:r w:rsidRPr="000A61A6">
        <w:rPr>
          <w:rFonts w:hint="eastAsia"/>
          <w:szCs w:val="21"/>
        </w:rPr>
        <w:t>4.3.2</w:t>
      </w:r>
      <w:r w:rsidR="00DC2DAC">
        <w:rPr>
          <w:szCs w:val="21"/>
        </w:rPr>
        <w:t xml:space="preserve"> </w:t>
      </w:r>
      <w:r w:rsidRPr="000A61A6">
        <w:rPr>
          <w:rFonts w:hint="eastAsia"/>
          <w:szCs w:val="21"/>
        </w:rPr>
        <w:t>每平方米</w:t>
      </w:r>
      <w:r w:rsidR="00A709A9">
        <w:rPr>
          <w:rFonts w:hint="eastAsia"/>
          <w:szCs w:val="21"/>
        </w:rPr>
        <w:t>玻</w:t>
      </w:r>
      <w:r w:rsidRPr="000A61A6">
        <w:rPr>
          <w:rFonts w:hint="eastAsia"/>
          <w:szCs w:val="21"/>
        </w:rPr>
        <w:t>璃的表面质量和检验方法应符合表</w:t>
      </w:r>
      <w:r w:rsidRPr="000A61A6">
        <w:rPr>
          <w:rFonts w:hint="eastAsia"/>
          <w:szCs w:val="21"/>
        </w:rPr>
        <w:t>4.3.2</w:t>
      </w:r>
      <w:r w:rsidRPr="000A61A6">
        <w:rPr>
          <w:rFonts w:hint="eastAsia"/>
          <w:szCs w:val="21"/>
        </w:rPr>
        <w:t>的规定。</w:t>
      </w:r>
    </w:p>
    <w:p w14:paraId="50D294C2" w14:textId="140BBB03" w:rsidR="00D1033D" w:rsidRPr="005D74C5" w:rsidRDefault="00D1033D" w:rsidP="005D74C5">
      <w:pPr>
        <w:spacing w:beforeLines="50" w:before="156"/>
        <w:jc w:val="center"/>
        <w:rPr>
          <w:rFonts w:ascii="黑体" w:eastAsia="黑体"/>
          <w:sz w:val="18"/>
          <w:szCs w:val="18"/>
        </w:rPr>
      </w:pPr>
      <w:r w:rsidRPr="005D74C5">
        <w:rPr>
          <w:rFonts w:ascii="黑体" w:eastAsia="黑体" w:hint="eastAsia"/>
          <w:sz w:val="18"/>
          <w:szCs w:val="18"/>
        </w:rPr>
        <w:t>表4.3.2</w:t>
      </w:r>
      <w:r w:rsidR="00DC2DAC" w:rsidRPr="005D74C5">
        <w:rPr>
          <w:rFonts w:ascii="黑体" w:eastAsia="黑体"/>
          <w:sz w:val="18"/>
          <w:szCs w:val="18"/>
        </w:rPr>
        <w:t xml:space="preserve"> </w:t>
      </w:r>
      <w:r w:rsidRPr="005D74C5">
        <w:rPr>
          <w:rFonts w:ascii="黑体" w:eastAsia="黑体" w:hint="eastAsia"/>
          <w:sz w:val="18"/>
          <w:szCs w:val="18"/>
        </w:rPr>
        <w:t>每平方米</w:t>
      </w:r>
      <w:r w:rsidR="00A709A9" w:rsidRPr="005D74C5">
        <w:rPr>
          <w:rFonts w:ascii="黑体" w:eastAsia="黑体" w:hint="eastAsia"/>
          <w:sz w:val="18"/>
          <w:szCs w:val="18"/>
        </w:rPr>
        <w:t>玻</w:t>
      </w:r>
      <w:r w:rsidRPr="005D74C5">
        <w:rPr>
          <w:rFonts w:ascii="黑体" w:eastAsia="黑体" w:hint="eastAsia"/>
          <w:sz w:val="18"/>
          <w:szCs w:val="18"/>
        </w:rPr>
        <w:t>璃的表面质量和检验方法</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01"/>
        <w:gridCol w:w="3969"/>
        <w:gridCol w:w="1701"/>
        <w:gridCol w:w="1751"/>
      </w:tblGrid>
      <w:tr w:rsidR="00D1033D" w14:paraId="405EFCF6" w14:textId="77777777" w:rsidTr="00EE120E">
        <w:trPr>
          <w:jc w:val="center"/>
        </w:trPr>
        <w:tc>
          <w:tcPr>
            <w:tcW w:w="1101" w:type="dxa"/>
            <w:vAlign w:val="center"/>
          </w:tcPr>
          <w:p w14:paraId="39A1BB1B" w14:textId="77777777" w:rsidR="00D1033D" w:rsidRPr="002A4C70" w:rsidRDefault="00D1033D" w:rsidP="002A4C70">
            <w:pPr>
              <w:spacing w:line="240" w:lineRule="auto"/>
              <w:jc w:val="center"/>
              <w:rPr>
                <w:sz w:val="18"/>
                <w:szCs w:val="18"/>
              </w:rPr>
            </w:pPr>
            <w:r w:rsidRPr="002A4C70">
              <w:rPr>
                <w:rFonts w:hint="eastAsia"/>
                <w:sz w:val="18"/>
                <w:szCs w:val="18"/>
              </w:rPr>
              <w:t>项次</w:t>
            </w:r>
          </w:p>
        </w:tc>
        <w:tc>
          <w:tcPr>
            <w:tcW w:w="3969" w:type="dxa"/>
            <w:vAlign w:val="center"/>
          </w:tcPr>
          <w:p w14:paraId="0C93D27A" w14:textId="4D97E52D" w:rsidR="00D1033D" w:rsidRPr="002A4C70" w:rsidRDefault="00D1033D" w:rsidP="002A4C70">
            <w:pPr>
              <w:spacing w:line="240" w:lineRule="auto"/>
              <w:jc w:val="center"/>
              <w:rPr>
                <w:sz w:val="18"/>
                <w:szCs w:val="18"/>
              </w:rPr>
            </w:pPr>
            <w:r w:rsidRPr="002A4C70">
              <w:rPr>
                <w:rFonts w:hint="eastAsia"/>
                <w:sz w:val="18"/>
                <w:szCs w:val="18"/>
              </w:rPr>
              <w:t>项目</w:t>
            </w:r>
          </w:p>
        </w:tc>
        <w:tc>
          <w:tcPr>
            <w:tcW w:w="1701" w:type="dxa"/>
            <w:vAlign w:val="center"/>
          </w:tcPr>
          <w:p w14:paraId="1DFE59BB" w14:textId="77777777" w:rsidR="00D1033D" w:rsidRPr="002A4C70" w:rsidRDefault="00D1033D" w:rsidP="002A4C70">
            <w:pPr>
              <w:spacing w:line="240" w:lineRule="auto"/>
              <w:jc w:val="center"/>
              <w:rPr>
                <w:sz w:val="18"/>
                <w:szCs w:val="18"/>
              </w:rPr>
            </w:pPr>
            <w:r w:rsidRPr="002A4C70">
              <w:rPr>
                <w:rFonts w:hint="eastAsia"/>
                <w:sz w:val="18"/>
                <w:szCs w:val="18"/>
              </w:rPr>
              <w:t>质量要求</w:t>
            </w:r>
          </w:p>
        </w:tc>
        <w:tc>
          <w:tcPr>
            <w:tcW w:w="1751" w:type="dxa"/>
            <w:vAlign w:val="center"/>
          </w:tcPr>
          <w:p w14:paraId="41C51261" w14:textId="77777777" w:rsidR="00D1033D" w:rsidRPr="002A4C70" w:rsidRDefault="00D1033D" w:rsidP="002A4C70">
            <w:pPr>
              <w:spacing w:line="240" w:lineRule="auto"/>
              <w:jc w:val="center"/>
              <w:rPr>
                <w:sz w:val="18"/>
                <w:szCs w:val="18"/>
              </w:rPr>
            </w:pPr>
            <w:r w:rsidRPr="002A4C70">
              <w:rPr>
                <w:rFonts w:hint="eastAsia"/>
                <w:sz w:val="18"/>
                <w:szCs w:val="18"/>
              </w:rPr>
              <w:t>检验方法</w:t>
            </w:r>
          </w:p>
        </w:tc>
      </w:tr>
      <w:tr w:rsidR="00D1033D" w14:paraId="579F88AF" w14:textId="77777777" w:rsidTr="00EE120E">
        <w:trPr>
          <w:jc w:val="center"/>
        </w:trPr>
        <w:tc>
          <w:tcPr>
            <w:tcW w:w="1101" w:type="dxa"/>
            <w:vAlign w:val="center"/>
          </w:tcPr>
          <w:p w14:paraId="171B4E86" w14:textId="77777777" w:rsidR="00D1033D" w:rsidRPr="002A4C70" w:rsidRDefault="00D1033D" w:rsidP="002A4C70">
            <w:pPr>
              <w:spacing w:line="240" w:lineRule="auto"/>
              <w:jc w:val="center"/>
              <w:rPr>
                <w:sz w:val="18"/>
                <w:szCs w:val="18"/>
              </w:rPr>
            </w:pPr>
            <w:r w:rsidRPr="002A4C70">
              <w:rPr>
                <w:sz w:val="18"/>
                <w:szCs w:val="18"/>
              </w:rPr>
              <w:lastRenderedPageBreak/>
              <w:t>1</w:t>
            </w:r>
          </w:p>
        </w:tc>
        <w:tc>
          <w:tcPr>
            <w:tcW w:w="3969" w:type="dxa"/>
            <w:vAlign w:val="center"/>
          </w:tcPr>
          <w:p w14:paraId="0DA02667" w14:textId="77777777" w:rsidR="00D1033D" w:rsidRPr="002A4C70" w:rsidRDefault="00D1033D" w:rsidP="002A4C70">
            <w:pPr>
              <w:spacing w:line="240" w:lineRule="auto"/>
              <w:jc w:val="center"/>
              <w:rPr>
                <w:sz w:val="18"/>
                <w:szCs w:val="18"/>
              </w:rPr>
            </w:pPr>
            <w:r w:rsidRPr="002A4C70">
              <w:rPr>
                <w:rFonts w:hint="eastAsia"/>
                <w:sz w:val="18"/>
                <w:szCs w:val="18"/>
              </w:rPr>
              <w:t>明显划伤和长度</w:t>
            </w:r>
            <w:r w:rsidRPr="002A4C70">
              <w:rPr>
                <w:sz w:val="18"/>
                <w:szCs w:val="18"/>
              </w:rPr>
              <w:t>&gt;100</w:t>
            </w:r>
            <w:r w:rsidRPr="002A4C70">
              <w:rPr>
                <w:rFonts w:hint="eastAsia"/>
                <w:sz w:val="18"/>
                <w:szCs w:val="18"/>
              </w:rPr>
              <w:t>mm</w:t>
            </w:r>
            <w:r w:rsidRPr="002A4C70">
              <w:rPr>
                <w:rFonts w:hint="eastAsia"/>
                <w:sz w:val="18"/>
                <w:szCs w:val="18"/>
              </w:rPr>
              <w:t>的轻微划伤</w:t>
            </w:r>
          </w:p>
        </w:tc>
        <w:tc>
          <w:tcPr>
            <w:tcW w:w="1701" w:type="dxa"/>
            <w:vAlign w:val="center"/>
          </w:tcPr>
          <w:p w14:paraId="53EDE7FA" w14:textId="77777777" w:rsidR="00D1033D" w:rsidRPr="002A4C70" w:rsidRDefault="00D1033D" w:rsidP="002A4C70">
            <w:pPr>
              <w:spacing w:line="240" w:lineRule="auto"/>
              <w:jc w:val="center"/>
              <w:rPr>
                <w:sz w:val="18"/>
                <w:szCs w:val="18"/>
              </w:rPr>
            </w:pPr>
            <w:r w:rsidRPr="002A4C70">
              <w:rPr>
                <w:rFonts w:hint="eastAsia"/>
                <w:sz w:val="18"/>
                <w:szCs w:val="18"/>
              </w:rPr>
              <w:t>不允许</w:t>
            </w:r>
          </w:p>
        </w:tc>
        <w:tc>
          <w:tcPr>
            <w:tcW w:w="1751" w:type="dxa"/>
            <w:vAlign w:val="center"/>
          </w:tcPr>
          <w:p w14:paraId="68E94240" w14:textId="77777777" w:rsidR="00D1033D" w:rsidRPr="002A4C70" w:rsidRDefault="00D1033D" w:rsidP="002A4C70">
            <w:pPr>
              <w:spacing w:line="240" w:lineRule="auto"/>
              <w:jc w:val="center"/>
              <w:rPr>
                <w:sz w:val="18"/>
                <w:szCs w:val="18"/>
              </w:rPr>
            </w:pPr>
            <w:r w:rsidRPr="002A4C70">
              <w:rPr>
                <w:rFonts w:hint="eastAsia"/>
                <w:sz w:val="18"/>
                <w:szCs w:val="18"/>
              </w:rPr>
              <w:t>观察</w:t>
            </w:r>
          </w:p>
        </w:tc>
      </w:tr>
      <w:tr w:rsidR="00D1033D" w14:paraId="65023957" w14:textId="77777777" w:rsidTr="00EE120E">
        <w:trPr>
          <w:jc w:val="center"/>
        </w:trPr>
        <w:tc>
          <w:tcPr>
            <w:tcW w:w="1101" w:type="dxa"/>
            <w:vAlign w:val="center"/>
          </w:tcPr>
          <w:p w14:paraId="1E4B8FF2" w14:textId="77777777" w:rsidR="00D1033D" w:rsidRPr="002A4C70" w:rsidRDefault="00D1033D" w:rsidP="002A4C70">
            <w:pPr>
              <w:spacing w:line="240" w:lineRule="auto"/>
              <w:jc w:val="center"/>
              <w:rPr>
                <w:sz w:val="18"/>
                <w:szCs w:val="18"/>
              </w:rPr>
            </w:pPr>
            <w:r w:rsidRPr="002A4C70">
              <w:rPr>
                <w:sz w:val="18"/>
                <w:szCs w:val="18"/>
              </w:rPr>
              <w:t>2</w:t>
            </w:r>
          </w:p>
        </w:tc>
        <w:tc>
          <w:tcPr>
            <w:tcW w:w="3969" w:type="dxa"/>
            <w:vAlign w:val="center"/>
          </w:tcPr>
          <w:p w14:paraId="53DDFFBE" w14:textId="77777777" w:rsidR="00D1033D" w:rsidRPr="002A4C70" w:rsidRDefault="00D1033D" w:rsidP="002A4C70">
            <w:pPr>
              <w:spacing w:line="240" w:lineRule="auto"/>
              <w:jc w:val="center"/>
              <w:rPr>
                <w:sz w:val="18"/>
                <w:szCs w:val="18"/>
              </w:rPr>
            </w:pPr>
            <w:r w:rsidRPr="002A4C70">
              <w:rPr>
                <w:rFonts w:hint="eastAsia"/>
                <w:sz w:val="18"/>
                <w:szCs w:val="18"/>
              </w:rPr>
              <w:t>长度</w:t>
            </w:r>
            <w:r w:rsidRPr="002A4C70">
              <w:rPr>
                <w:sz w:val="18"/>
                <w:szCs w:val="18"/>
              </w:rPr>
              <w:t>≤100</w:t>
            </w:r>
            <w:r w:rsidRPr="002A4C70">
              <w:rPr>
                <w:rFonts w:hint="eastAsia"/>
                <w:sz w:val="18"/>
                <w:szCs w:val="18"/>
              </w:rPr>
              <w:t>mm</w:t>
            </w:r>
            <w:r w:rsidRPr="002A4C70">
              <w:rPr>
                <w:rFonts w:hint="eastAsia"/>
                <w:sz w:val="18"/>
                <w:szCs w:val="18"/>
              </w:rPr>
              <w:t>的轻微划伤</w:t>
            </w:r>
          </w:p>
        </w:tc>
        <w:tc>
          <w:tcPr>
            <w:tcW w:w="1701" w:type="dxa"/>
            <w:vAlign w:val="center"/>
          </w:tcPr>
          <w:p w14:paraId="06A90B25" w14:textId="77777777" w:rsidR="00D1033D" w:rsidRPr="002A4C70" w:rsidRDefault="00D1033D" w:rsidP="002A4C70">
            <w:pPr>
              <w:spacing w:line="240" w:lineRule="auto"/>
              <w:jc w:val="center"/>
              <w:rPr>
                <w:sz w:val="18"/>
                <w:szCs w:val="18"/>
              </w:rPr>
            </w:pPr>
            <w:r w:rsidRPr="002A4C70">
              <w:rPr>
                <w:sz w:val="18"/>
                <w:szCs w:val="18"/>
              </w:rPr>
              <w:t>≤8</w:t>
            </w:r>
            <w:r w:rsidRPr="002A4C70">
              <w:rPr>
                <w:rFonts w:hint="eastAsia"/>
                <w:sz w:val="18"/>
                <w:szCs w:val="18"/>
              </w:rPr>
              <w:t>条</w:t>
            </w:r>
          </w:p>
        </w:tc>
        <w:tc>
          <w:tcPr>
            <w:tcW w:w="1751" w:type="dxa"/>
            <w:vAlign w:val="center"/>
          </w:tcPr>
          <w:p w14:paraId="1E1D4C3B" w14:textId="77777777" w:rsidR="00D1033D" w:rsidRPr="002A4C70" w:rsidRDefault="00D1033D" w:rsidP="002A4C70">
            <w:pPr>
              <w:spacing w:line="240" w:lineRule="auto"/>
              <w:jc w:val="center"/>
              <w:rPr>
                <w:sz w:val="18"/>
                <w:szCs w:val="18"/>
              </w:rPr>
            </w:pPr>
            <w:r w:rsidRPr="002A4C70">
              <w:rPr>
                <w:rFonts w:hint="eastAsia"/>
                <w:sz w:val="18"/>
                <w:szCs w:val="18"/>
              </w:rPr>
              <w:t>用钢尺检查</w:t>
            </w:r>
          </w:p>
        </w:tc>
      </w:tr>
      <w:tr w:rsidR="00D1033D" w14:paraId="228F61B3" w14:textId="77777777" w:rsidTr="00EE120E">
        <w:trPr>
          <w:jc w:val="center"/>
        </w:trPr>
        <w:tc>
          <w:tcPr>
            <w:tcW w:w="1101" w:type="dxa"/>
            <w:vAlign w:val="center"/>
          </w:tcPr>
          <w:p w14:paraId="215EAA81" w14:textId="77777777" w:rsidR="00D1033D" w:rsidRPr="002A4C70" w:rsidRDefault="00D1033D" w:rsidP="002A4C70">
            <w:pPr>
              <w:spacing w:line="240" w:lineRule="auto"/>
              <w:jc w:val="center"/>
              <w:rPr>
                <w:sz w:val="18"/>
                <w:szCs w:val="18"/>
              </w:rPr>
            </w:pPr>
            <w:r w:rsidRPr="002A4C70">
              <w:rPr>
                <w:sz w:val="18"/>
                <w:szCs w:val="18"/>
              </w:rPr>
              <w:t>3</w:t>
            </w:r>
          </w:p>
        </w:tc>
        <w:tc>
          <w:tcPr>
            <w:tcW w:w="3969" w:type="dxa"/>
            <w:vAlign w:val="center"/>
          </w:tcPr>
          <w:p w14:paraId="47BFDFEB" w14:textId="77777777" w:rsidR="00D1033D" w:rsidRPr="002A4C70" w:rsidRDefault="00D1033D" w:rsidP="002A4C70">
            <w:pPr>
              <w:spacing w:line="240" w:lineRule="auto"/>
              <w:jc w:val="center"/>
              <w:rPr>
                <w:sz w:val="18"/>
                <w:szCs w:val="18"/>
              </w:rPr>
            </w:pPr>
            <w:r w:rsidRPr="002A4C70">
              <w:rPr>
                <w:rFonts w:hint="eastAsia"/>
                <w:sz w:val="18"/>
                <w:szCs w:val="18"/>
              </w:rPr>
              <w:t>擦伤总面积</w:t>
            </w:r>
          </w:p>
        </w:tc>
        <w:tc>
          <w:tcPr>
            <w:tcW w:w="1701" w:type="dxa"/>
            <w:vAlign w:val="center"/>
          </w:tcPr>
          <w:p w14:paraId="26FE1809" w14:textId="7A6AF684" w:rsidR="00D1033D" w:rsidRPr="002A4C70" w:rsidRDefault="00D1033D" w:rsidP="002A4C70">
            <w:pPr>
              <w:spacing w:line="240" w:lineRule="auto"/>
              <w:jc w:val="center"/>
              <w:rPr>
                <w:sz w:val="18"/>
                <w:szCs w:val="18"/>
              </w:rPr>
            </w:pPr>
            <w:r w:rsidRPr="002A4C70">
              <w:rPr>
                <w:sz w:val="18"/>
                <w:szCs w:val="18"/>
              </w:rPr>
              <w:t>≤500</w:t>
            </w:r>
            <w:r w:rsidRPr="002A4C70">
              <w:rPr>
                <w:rFonts w:hint="eastAsia"/>
                <w:sz w:val="18"/>
                <w:szCs w:val="18"/>
              </w:rPr>
              <w:t>m</w:t>
            </w:r>
            <w:r w:rsidR="00DB3A4E">
              <w:rPr>
                <w:rFonts w:hint="eastAsia"/>
                <w:sz w:val="18"/>
                <w:szCs w:val="18"/>
              </w:rPr>
              <w:t>m</w:t>
            </w:r>
            <w:r w:rsidR="00DB3A4E" w:rsidRPr="00DB3A4E">
              <w:rPr>
                <w:rFonts w:hint="eastAsia"/>
                <w:sz w:val="18"/>
                <w:szCs w:val="18"/>
                <w:vertAlign w:val="superscript"/>
              </w:rPr>
              <w:t>2</w:t>
            </w:r>
          </w:p>
        </w:tc>
        <w:tc>
          <w:tcPr>
            <w:tcW w:w="1751" w:type="dxa"/>
            <w:vAlign w:val="center"/>
          </w:tcPr>
          <w:p w14:paraId="7CECC6B1" w14:textId="77777777" w:rsidR="00D1033D" w:rsidRPr="002A4C70" w:rsidRDefault="00D1033D" w:rsidP="002A4C70">
            <w:pPr>
              <w:spacing w:line="240" w:lineRule="auto"/>
              <w:jc w:val="center"/>
              <w:rPr>
                <w:sz w:val="18"/>
                <w:szCs w:val="18"/>
              </w:rPr>
            </w:pPr>
            <w:r w:rsidRPr="002A4C70">
              <w:rPr>
                <w:rFonts w:hint="eastAsia"/>
                <w:sz w:val="18"/>
                <w:szCs w:val="18"/>
              </w:rPr>
              <w:t>用钢尺检查</w:t>
            </w:r>
          </w:p>
        </w:tc>
      </w:tr>
    </w:tbl>
    <w:p w14:paraId="67B3F051" w14:textId="49E34835" w:rsidR="00EE120E" w:rsidRPr="00EE120E" w:rsidRDefault="00EE120E" w:rsidP="00EE120E">
      <w:pPr>
        <w:ind w:firstLineChars="200" w:firstLine="420"/>
        <w:rPr>
          <w:rFonts w:ascii="楷体" w:eastAsia="楷体" w:hAnsi="楷体"/>
          <w:szCs w:val="21"/>
        </w:rPr>
      </w:pPr>
      <w:r w:rsidRPr="004653E1">
        <w:rPr>
          <w:rFonts w:ascii="楷体" w:eastAsia="楷体" w:hAnsi="楷体" w:hint="eastAsia"/>
          <w:szCs w:val="21"/>
        </w:rPr>
        <w:t>【条文说明】</w:t>
      </w:r>
      <w:r w:rsidRPr="00EE120E">
        <w:rPr>
          <w:rFonts w:ascii="楷体" w:eastAsia="楷体" w:hAnsi="楷体" w:hint="eastAsia"/>
          <w:szCs w:val="21"/>
        </w:rPr>
        <w:t>本条规定了玻璃幕墙工程玻璃的抽样检验质量要求。</w:t>
      </w:r>
    </w:p>
    <w:p w14:paraId="71A3CAFE" w14:textId="77ECB693" w:rsidR="00D1033D" w:rsidRPr="00EE120E" w:rsidRDefault="00EE120E" w:rsidP="00EE120E">
      <w:pPr>
        <w:ind w:firstLineChars="200" w:firstLine="420"/>
        <w:rPr>
          <w:rFonts w:ascii="楷体" w:eastAsia="楷体" w:hAnsi="楷体"/>
          <w:szCs w:val="21"/>
        </w:rPr>
      </w:pPr>
      <w:r w:rsidRPr="00EE120E">
        <w:rPr>
          <w:rFonts w:ascii="楷体" w:eastAsia="楷体" w:hAnsi="楷体" w:hint="eastAsia"/>
          <w:szCs w:val="21"/>
        </w:rPr>
        <w:t>关于玻璃表面质量。有关玻璃表面缺陷的国家现行标准中将</w:t>
      </w:r>
      <w:proofErr w:type="gramStart"/>
      <w:r w:rsidRPr="00EE120E">
        <w:rPr>
          <w:rFonts w:ascii="楷体" w:eastAsia="楷体" w:hAnsi="楷体" w:hint="eastAsia"/>
          <w:szCs w:val="21"/>
        </w:rPr>
        <w:t>此分为</w:t>
      </w:r>
      <w:proofErr w:type="gramEnd"/>
      <w:r w:rsidRPr="00EE120E">
        <w:rPr>
          <w:rFonts w:ascii="楷体" w:eastAsia="楷体" w:hAnsi="楷体" w:hint="eastAsia"/>
          <w:szCs w:val="21"/>
        </w:rPr>
        <w:t>三类：划伤或擦伤；划道或波筋；雾斑、斑点纹和针眼等。其中，第一类缺陷各种玻璃都存在，其他两类缺陷不是每种玻璃都有。在加工制作、安装施工中对玻璃可能造成的表面缺陷，一般为第一类缺陷。考虑到工程中所采用玻璃均为合格产品，后两类缺陷应在标准允许范围之内，施工中不会再增加这类缺陷。因此，本规范仅将划伤、擦伤作为玻璃表面质量的检验项目。相关国标规定，建筑用浮法玻璃允许1m</w:t>
      </w:r>
      <w:r w:rsidRPr="00EE120E">
        <w:rPr>
          <w:rFonts w:ascii="楷体" w:eastAsia="楷体" w:hAnsi="楷体" w:hint="eastAsia"/>
          <w:szCs w:val="21"/>
          <w:vertAlign w:val="superscript"/>
        </w:rPr>
        <w:t>2</w:t>
      </w:r>
      <w:r w:rsidRPr="00EE120E">
        <w:rPr>
          <w:rFonts w:ascii="楷体" w:eastAsia="楷体" w:hAnsi="楷体" w:hint="eastAsia"/>
          <w:szCs w:val="21"/>
        </w:rPr>
        <w:t>有3条宽为0.5mm，长为60mm的划伤；钢化玻璃合格允许每1m</w:t>
      </w:r>
      <w:r w:rsidRPr="00EE120E">
        <w:rPr>
          <w:rFonts w:ascii="楷体" w:eastAsia="楷体" w:hAnsi="楷体" w:hint="eastAsia"/>
          <w:szCs w:val="21"/>
          <w:vertAlign w:val="superscript"/>
        </w:rPr>
        <w:t>2</w:t>
      </w:r>
      <w:r w:rsidRPr="00EE120E">
        <w:rPr>
          <w:rFonts w:ascii="楷体" w:eastAsia="楷体" w:hAnsi="楷体" w:hint="eastAsia"/>
          <w:szCs w:val="21"/>
        </w:rPr>
        <w:t>有4条宽为0.1~1mm、长不大于100mm的划伤；阳光控制镀膜玻璃合格品允许每1m</w:t>
      </w:r>
      <w:r w:rsidRPr="00EE120E">
        <w:rPr>
          <w:rFonts w:ascii="楷体" w:eastAsia="楷体" w:hAnsi="楷体" w:hint="eastAsia"/>
          <w:szCs w:val="21"/>
          <w:vertAlign w:val="superscript"/>
        </w:rPr>
        <w:t>2</w:t>
      </w:r>
      <w:r w:rsidRPr="00EE120E">
        <w:rPr>
          <w:rFonts w:ascii="楷体" w:eastAsia="楷体" w:hAnsi="楷体" w:hint="eastAsia"/>
          <w:szCs w:val="21"/>
        </w:rPr>
        <w:t>有2条宽不大于0.8mm、长不大于100mm的划伤；夹层玻璃合格品的划伤和磨伤“不得影响使用”。本规范只能综合各种玻璃合格品的质量要求，制订了统一的规定。</w:t>
      </w:r>
    </w:p>
    <w:p w14:paraId="6C7FA75F" w14:textId="21121A97" w:rsidR="00D1033D" w:rsidRPr="0080210E" w:rsidRDefault="00D1033D" w:rsidP="0080210E">
      <w:pPr>
        <w:rPr>
          <w:szCs w:val="21"/>
        </w:rPr>
      </w:pPr>
      <w:r w:rsidRPr="000A61A6">
        <w:rPr>
          <w:rFonts w:hint="eastAsia"/>
          <w:szCs w:val="21"/>
        </w:rPr>
        <w:t>4.3.3</w:t>
      </w:r>
      <w:r w:rsidR="00DC2DAC">
        <w:rPr>
          <w:szCs w:val="21"/>
        </w:rPr>
        <w:t xml:space="preserve"> </w:t>
      </w:r>
      <w:r w:rsidR="00A709A9">
        <w:rPr>
          <w:rFonts w:hint="eastAsia"/>
          <w:szCs w:val="21"/>
        </w:rPr>
        <w:t>一个</w:t>
      </w:r>
      <w:r w:rsidRPr="000A61A6">
        <w:rPr>
          <w:rFonts w:hint="eastAsia"/>
          <w:szCs w:val="21"/>
        </w:rPr>
        <w:t>分格铝合金型材的表面质量和检验方法应符合表</w:t>
      </w:r>
      <w:r w:rsidRPr="000A61A6">
        <w:rPr>
          <w:rFonts w:hint="eastAsia"/>
          <w:szCs w:val="21"/>
        </w:rPr>
        <w:t>4.3.3</w:t>
      </w:r>
      <w:r w:rsidRPr="000A61A6">
        <w:rPr>
          <w:rFonts w:hint="eastAsia"/>
          <w:szCs w:val="21"/>
        </w:rPr>
        <w:t>的规定。</w:t>
      </w:r>
    </w:p>
    <w:p w14:paraId="7844E922" w14:textId="77777777" w:rsidR="00D1033D" w:rsidRPr="005D74C5" w:rsidRDefault="00D1033D" w:rsidP="005D74C5">
      <w:pPr>
        <w:spacing w:beforeLines="50" w:before="156"/>
        <w:jc w:val="center"/>
        <w:rPr>
          <w:rFonts w:ascii="黑体" w:eastAsia="黑体"/>
          <w:sz w:val="18"/>
          <w:szCs w:val="18"/>
        </w:rPr>
      </w:pPr>
      <w:r w:rsidRPr="005D74C5">
        <w:rPr>
          <w:rFonts w:ascii="黑体" w:eastAsia="黑体" w:hint="eastAsia"/>
          <w:sz w:val="18"/>
          <w:szCs w:val="18"/>
        </w:rPr>
        <w:t>表</w:t>
      </w:r>
      <w:r w:rsidRPr="005D74C5">
        <w:rPr>
          <w:rFonts w:ascii="黑体" w:eastAsia="黑体"/>
          <w:sz w:val="18"/>
          <w:szCs w:val="18"/>
        </w:rPr>
        <w:t xml:space="preserve"> </w:t>
      </w:r>
      <w:r w:rsidRPr="005D74C5">
        <w:rPr>
          <w:rFonts w:ascii="黑体" w:eastAsia="黑体" w:hint="eastAsia"/>
          <w:sz w:val="18"/>
          <w:szCs w:val="18"/>
        </w:rPr>
        <w:t>4.3.3</w:t>
      </w:r>
      <w:r w:rsidRPr="005D74C5">
        <w:rPr>
          <w:rFonts w:ascii="黑体" w:eastAsia="黑体"/>
          <w:sz w:val="18"/>
          <w:szCs w:val="18"/>
        </w:rPr>
        <w:t xml:space="preserve">   </w:t>
      </w:r>
      <w:r w:rsidRPr="005D74C5">
        <w:rPr>
          <w:rFonts w:ascii="黑体" w:eastAsia="黑体" w:hint="eastAsia"/>
          <w:sz w:val="18"/>
          <w:szCs w:val="18"/>
        </w:rPr>
        <w:t>一个分格铝合金型材的表面质量和检验方法</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01"/>
        <w:gridCol w:w="3969"/>
        <w:gridCol w:w="1701"/>
        <w:gridCol w:w="1751"/>
      </w:tblGrid>
      <w:tr w:rsidR="00D1033D" w14:paraId="34D7D396" w14:textId="77777777" w:rsidTr="00EE120E">
        <w:trPr>
          <w:jc w:val="center"/>
        </w:trPr>
        <w:tc>
          <w:tcPr>
            <w:tcW w:w="1101" w:type="dxa"/>
            <w:vAlign w:val="center"/>
          </w:tcPr>
          <w:p w14:paraId="06B0C6D9" w14:textId="77777777" w:rsidR="00D1033D" w:rsidRPr="002A4C70" w:rsidRDefault="00D1033D" w:rsidP="002A4C70">
            <w:pPr>
              <w:spacing w:line="240" w:lineRule="auto"/>
              <w:jc w:val="center"/>
              <w:rPr>
                <w:sz w:val="18"/>
                <w:szCs w:val="18"/>
              </w:rPr>
            </w:pPr>
            <w:r w:rsidRPr="002A4C70">
              <w:rPr>
                <w:rFonts w:hint="eastAsia"/>
                <w:sz w:val="18"/>
                <w:szCs w:val="18"/>
              </w:rPr>
              <w:t>项次</w:t>
            </w:r>
          </w:p>
        </w:tc>
        <w:tc>
          <w:tcPr>
            <w:tcW w:w="3969" w:type="dxa"/>
            <w:vAlign w:val="center"/>
          </w:tcPr>
          <w:p w14:paraId="46C9324C" w14:textId="45DDEE6C" w:rsidR="00D1033D" w:rsidRPr="002A4C70" w:rsidRDefault="00D1033D" w:rsidP="002A4C70">
            <w:pPr>
              <w:spacing w:line="240" w:lineRule="auto"/>
              <w:jc w:val="center"/>
              <w:rPr>
                <w:sz w:val="18"/>
                <w:szCs w:val="18"/>
              </w:rPr>
            </w:pPr>
            <w:r w:rsidRPr="002A4C70">
              <w:rPr>
                <w:rFonts w:hint="eastAsia"/>
                <w:sz w:val="18"/>
                <w:szCs w:val="18"/>
              </w:rPr>
              <w:t>项目</w:t>
            </w:r>
          </w:p>
        </w:tc>
        <w:tc>
          <w:tcPr>
            <w:tcW w:w="1701" w:type="dxa"/>
            <w:vAlign w:val="center"/>
          </w:tcPr>
          <w:p w14:paraId="2F9B61AE" w14:textId="77777777" w:rsidR="00D1033D" w:rsidRPr="002A4C70" w:rsidRDefault="00D1033D" w:rsidP="002A4C70">
            <w:pPr>
              <w:spacing w:line="240" w:lineRule="auto"/>
              <w:jc w:val="center"/>
              <w:rPr>
                <w:sz w:val="18"/>
                <w:szCs w:val="18"/>
              </w:rPr>
            </w:pPr>
            <w:r w:rsidRPr="002A4C70">
              <w:rPr>
                <w:rFonts w:hint="eastAsia"/>
                <w:sz w:val="18"/>
                <w:szCs w:val="18"/>
              </w:rPr>
              <w:t>质量要求</w:t>
            </w:r>
          </w:p>
        </w:tc>
        <w:tc>
          <w:tcPr>
            <w:tcW w:w="1751" w:type="dxa"/>
            <w:vAlign w:val="center"/>
          </w:tcPr>
          <w:p w14:paraId="76FF2267" w14:textId="77777777" w:rsidR="00D1033D" w:rsidRPr="002A4C70" w:rsidRDefault="00D1033D" w:rsidP="002A4C70">
            <w:pPr>
              <w:spacing w:line="240" w:lineRule="auto"/>
              <w:jc w:val="center"/>
              <w:rPr>
                <w:sz w:val="18"/>
                <w:szCs w:val="18"/>
              </w:rPr>
            </w:pPr>
            <w:r w:rsidRPr="002A4C70">
              <w:rPr>
                <w:rFonts w:hint="eastAsia"/>
                <w:sz w:val="18"/>
                <w:szCs w:val="18"/>
              </w:rPr>
              <w:t>检验方法</w:t>
            </w:r>
          </w:p>
        </w:tc>
      </w:tr>
      <w:tr w:rsidR="00D1033D" w14:paraId="476803A2" w14:textId="77777777" w:rsidTr="00EE120E">
        <w:trPr>
          <w:jc w:val="center"/>
        </w:trPr>
        <w:tc>
          <w:tcPr>
            <w:tcW w:w="1101" w:type="dxa"/>
            <w:vAlign w:val="center"/>
          </w:tcPr>
          <w:p w14:paraId="56DCF93B" w14:textId="77777777" w:rsidR="00D1033D" w:rsidRPr="002A4C70" w:rsidRDefault="00D1033D" w:rsidP="002A4C70">
            <w:pPr>
              <w:spacing w:line="240" w:lineRule="auto"/>
              <w:jc w:val="center"/>
              <w:rPr>
                <w:sz w:val="18"/>
                <w:szCs w:val="18"/>
              </w:rPr>
            </w:pPr>
            <w:r w:rsidRPr="002A4C70">
              <w:rPr>
                <w:sz w:val="18"/>
                <w:szCs w:val="18"/>
              </w:rPr>
              <w:t>1</w:t>
            </w:r>
          </w:p>
        </w:tc>
        <w:tc>
          <w:tcPr>
            <w:tcW w:w="3969" w:type="dxa"/>
            <w:vAlign w:val="center"/>
          </w:tcPr>
          <w:p w14:paraId="7652412B" w14:textId="77777777" w:rsidR="00D1033D" w:rsidRPr="002A4C70" w:rsidRDefault="00D1033D" w:rsidP="002A4C70">
            <w:pPr>
              <w:spacing w:line="240" w:lineRule="auto"/>
              <w:jc w:val="center"/>
              <w:rPr>
                <w:sz w:val="18"/>
                <w:szCs w:val="18"/>
              </w:rPr>
            </w:pPr>
            <w:r w:rsidRPr="002A4C70">
              <w:rPr>
                <w:rFonts w:hint="eastAsia"/>
                <w:sz w:val="18"/>
                <w:szCs w:val="18"/>
              </w:rPr>
              <w:t>明显划伤和长度</w:t>
            </w:r>
            <w:r w:rsidRPr="002A4C70">
              <w:rPr>
                <w:sz w:val="18"/>
                <w:szCs w:val="18"/>
              </w:rPr>
              <w:t>&gt;100</w:t>
            </w:r>
            <w:r w:rsidRPr="002A4C70">
              <w:rPr>
                <w:rFonts w:hint="eastAsia"/>
                <w:sz w:val="18"/>
                <w:szCs w:val="18"/>
              </w:rPr>
              <w:t>mm</w:t>
            </w:r>
            <w:r w:rsidRPr="002A4C70">
              <w:rPr>
                <w:rFonts w:hint="eastAsia"/>
                <w:sz w:val="18"/>
                <w:szCs w:val="18"/>
              </w:rPr>
              <w:t>的轻微划伤</w:t>
            </w:r>
          </w:p>
        </w:tc>
        <w:tc>
          <w:tcPr>
            <w:tcW w:w="1701" w:type="dxa"/>
            <w:vAlign w:val="center"/>
          </w:tcPr>
          <w:p w14:paraId="4C9B0EAC" w14:textId="77777777" w:rsidR="00D1033D" w:rsidRPr="002A4C70" w:rsidRDefault="00D1033D" w:rsidP="002A4C70">
            <w:pPr>
              <w:spacing w:line="240" w:lineRule="auto"/>
              <w:jc w:val="center"/>
              <w:rPr>
                <w:sz w:val="18"/>
                <w:szCs w:val="18"/>
              </w:rPr>
            </w:pPr>
            <w:r w:rsidRPr="002A4C70">
              <w:rPr>
                <w:rFonts w:hint="eastAsia"/>
                <w:sz w:val="18"/>
                <w:szCs w:val="18"/>
              </w:rPr>
              <w:t>不允许</w:t>
            </w:r>
          </w:p>
        </w:tc>
        <w:tc>
          <w:tcPr>
            <w:tcW w:w="1751" w:type="dxa"/>
            <w:vAlign w:val="center"/>
          </w:tcPr>
          <w:p w14:paraId="738EC6A8" w14:textId="77777777" w:rsidR="00D1033D" w:rsidRPr="002A4C70" w:rsidRDefault="00D1033D" w:rsidP="002A4C70">
            <w:pPr>
              <w:spacing w:line="240" w:lineRule="auto"/>
              <w:jc w:val="center"/>
              <w:rPr>
                <w:sz w:val="18"/>
                <w:szCs w:val="18"/>
              </w:rPr>
            </w:pPr>
            <w:r w:rsidRPr="002A4C70">
              <w:rPr>
                <w:rFonts w:hint="eastAsia"/>
                <w:sz w:val="18"/>
                <w:szCs w:val="18"/>
              </w:rPr>
              <w:t>观察</w:t>
            </w:r>
          </w:p>
        </w:tc>
      </w:tr>
      <w:tr w:rsidR="00D1033D" w14:paraId="723DBBCD" w14:textId="77777777" w:rsidTr="00EE120E">
        <w:trPr>
          <w:jc w:val="center"/>
        </w:trPr>
        <w:tc>
          <w:tcPr>
            <w:tcW w:w="1101" w:type="dxa"/>
            <w:vAlign w:val="center"/>
          </w:tcPr>
          <w:p w14:paraId="7C602734" w14:textId="77777777" w:rsidR="00D1033D" w:rsidRPr="002A4C70" w:rsidRDefault="00D1033D" w:rsidP="002A4C70">
            <w:pPr>
              <w:spacing w:line="240" w:lineRule="auto"/>
              <w:jc w:val="center"/>
              <w:rPr>
                <w:sz w:val="18"/>
                <w:szCs w:val="18"/>
              </w:rPr>
            </w:pPr>
            <w:r w:rsidRPr="002A4C70">
              <w:rPr>
                <w:sz w:val="18"/>
                <w:szCs w:val="18"/>
              </w:rPr>
              <w:t>2</w:t>
            </w:r>
          </w:p>
        </w:tc>
        <w:tc>
          <w:tcPr>
            <w:tcW w:w="3969" w:type="dxa"/>
            <w:vAlign w:val="center"/>
          </w:tcPr>
          <w:p w14:paraId="0FCCEF6D" w14:textId="77777777" w:rsidR="00D1033D" w:rsidRPr="002A4C70" w:rsidRDefault="00D1033D" w:rsidP="002A4C70">
            <w:pPr>
              <w:spacing w:line="240" w:lineRule="auto"/>
              <w:jc w:val="center"/>
              <w:rPr>
                <w:sz w:val="18"/>
                <w:szCs w:val="18"/>
              </w:rPr>
            </w:pPr>
            <w:r w:rsidRPr="002A4C70">
              <w:rPr>
                <w:rFonts w:hint="eastAsia"/>
                <w:sz w:val="18"/>
                <w:szCs w:val="18"/>
              </w:rPr>
              <w:t>长度</w:t>
            </w:r>
            <w:r w:rsidRPr="002A4C70">
              <w:rPr>
                <w:sz w:val="18"/>
                <w:szCs w:val="18"/>
              </w:rPr>
              <w:t>≤100</w:t>
            </w:r>
            <w:r w:rsidRPr="002A4C70">
              <w:rPr>
                <w:rFonts w:hint="eastAsia"/>
                <w:sz w:val="18"/>
                <w:szCs w:val="18"/>
              </w:rPr>
              <w:t>mm</w:t>
            </w:r>
            <w:r w:rsidRPr="002A4C70">
              <w:rPr>
                <w:rFonts w:hint="eastAsia"/>
                <w:sz w:val="18"/>
                <w:szCs w:val="18"/>
              </w:rPr>
              <w:t>的轻微划伤</w:t>
            </w:r>
          </w:p>
        </w:tc>
        <w:tc>
          <w:tcPr>
            <w:tcW w:w="1701" w:type="dxa"/>
            <w:vAlign w:val="center"/>
          </w:tcPr>
          <w:p w14:paraId="4409F40D" w14:textId="77777777" w:rsidR="00D1033D" w:rsidRPr="002A4C70" w:rsidRDefault="00D1033D" w:rsidP="002A4C70">
            <w:pPr>
              <w:spacing w:line="240" w:lineRule="auto"/>
              <w:jc w:val="center"/>
              <w:rPr>
                <w:sz w:val="18"/>
                <w:szCs w:val="18"/>
              </w:rPr>
            </w:pPr>
            <w:r w:rsidRPr="002A4C70">
              <w:rPr>
                <w:sz w:val="18"/>
                <w:szCs w:val="18"/>
              </w:rPr>
              <w:t>≤2</w:t>
            </w:r>
            <w:r w:rsidRPr="002A4C70">
              <w:rPr>
                <w:rFonts w:hint="eastAsia"/>
                <w:sz w:val="18"/>
                <w:szCs w:val="18"/>
              </w:rPr>
              <w:t>条</w:t>
            </w:r>
          </w:p>
        </w:tc>
        <w:tc>
          <w:tcPr>
            <w:tcW w:w="1751" w:type="dxa"/>
            <w:vAlign w:val="center"/>
          </w:tcPr>
          <w:p w14:paraId="4CE46D30" w14:textId="77777777" w:rsidR="00D1033D" w:rsidRPr="002A4C70" w:rsidRDefault="00D1033D" w:rsidP="002A4C70">
            <w:pPr>
              <w:spacing w:line="240" w:lineRule="auto"/>
              <w:jc w:val="center"/>
              <w:rPr>
                <w:sz w:val="18"/>
                <w:szCs w:val="18"/>
              </w:rPr>
            </w:pPr>
            <w:r w:rsidRPr="002A4C70">
              <w:rPr>
                <w:rFonts w:hint="eastAsia"/>
                <w:sz w:val="18"/>
                <w:szCs w:val="18"/>
              </w:rPr>
              <w:t>用钢尺检查</w:t>
            </w:r>
          </w:p>
        </w:tc>
      </w:tr>
      <w:tr w:rsidR="00D1033D" w14:paraId="61C13F6E" w14:textId="77777777" w:rsidTr="00EE120E">
        <w:trPr>
          <w:jc w:val="center"/>
        </w:trPr>
        <w:tc>
          <w:tcPr>
            <w:tcW w:w="1101" w:type="dxa"/>
            <w:vAlign w:val="center"/>
          </w:tcPr>
          <w:p w14:paraId="455AA0DB" w14:textId="77777777" w:rsidR="00D1033D" w:rsidRPr="002A4C70" w:rsidRDefault="00D1033D" w:rsidP="002A4C70">
            <w:pPr>
              <w:spacing w:line="240" w:lineRule="auto"/>
              <w:jc w:val="center"/>
              <w:rPr>
                <w:sz w:val="18"/>
                <w:szCs w:val="18"/>
              </w:rPr>
            </w:pPr>
            <w:r w:rsidRPr="002A4C70">
              <w:rPr>
                <w:sz w:val="18"/>
                <w:szCs w:val="18"/>
              </w:rPr>
              <w:t>3</w:t>
            </w:r>
          </w:p>
        </w:tc>
        <w:tc>
          <w:tcPr>
            <w:tcW w:w="3969" w:type="dxa"/>
            <w:vAlign w:val="center"/>
          </w:tcPr>
          <w:p w14:paraId="40D9D54A" w14:textId="77777777" w:rsidR="00D1033D" w:rsidRPr="002A4C70" w:rsidRDefault="00D1033D" w:rsidP="002A4C70">
            <w:pPr>
              <w:spacing w:line="240" w:lineRule="auto"/>
              <w:jc w:val="center"/>
              <w:rPr>
                <w:sz w:val="18"/>
                <w:szCs w:val="18"/>
              </w:rPr>
            </w:pPr>
            <w:r w:rsidRPr="002A4C70">
              <w:rPr>
                <w:rFonts w:hint="eastAsia"/>
                <w:sz w:val="18"/>
                <w:szCs w:val="18"/>
              </w:rPr>
              <w:t>擦伤总面积</w:t>
            </w:r>
          </w:p>
        </w:tc>
        <w:tc>
          <w:tcPr>
            <w:tcW w:w="1701" w:type="dxa"/>
            <w:vAlign w:val="center"/>
          </w:tcPr>
          <w:p w14:paraId="7FD848A7" w14:textId="710897F0" w:rsidR="00D1033D" w:rsidRPr="002A4C70" w:rsidRDefault="00D1033D" w:rsidP="002A4C70">
            <w:pPr>
              <w:spacing w:line="240" w:lineRule="auto"/>
              <w:jc w:val="center"/>
              <w:rPr>
                <w:sz w:val="18"/>
                <w:szCs w:val="18"/>
              </w:rPr>
            </w:pPr>
            <w:r w:rsidRPr="002A4C70">
              <w:rPr>
                <w:sz w:val="18"/>
                <w:szCs w:val="18"/>
              </w:rPr>
              <w:t>≤500</w:t>
            </w:r>
            <w:r w:rsidRPr="002A4C70">
              <w:rPr>
                <w:rFonts w:hint="eastAsia"/>
                <w:sz w:val="18"/>
                <w:szCs w:val="18"/>
              </w:rPr>
              <w:t>m</w:t>
            </w:r>
            <w:r w:rsidR="00DB3A4E">
              <w:rPr>
                <w:rFonts w:hint="eastAsia"/>
                <w:sz w:val="18"/>
                <w:szCs w:val="18"/>
              </w:rPr>
              <w:t>m</w:t>
            </w:r>
            <w:r w:rsidR="00DB3A4E" w:rsidRPr="00DB3A4E">
              <w:rPr>
                <w:rFonts w:hint="eastAsia"/>
                <w:sz w:val="18"/>
                <w:szCs w:val="18"/>
                <w:vertAlign w:val="superscript"/>
              </w:rPr>
              <w:t>2</w:t>
            </w:r>
          </w:p>
        </w:tc>
        <w:tc>
          <w:tcPr>
            <w:tcW w:w="1751" w:type="dxa"/>
            <w:vAlign w:val="center"/>
          </w:tcPr>
          <w:p w14:paraId="27682787" w14:textId="77777777" w:rsidR="00D1033D" w:rsidRPr="002A4C70" w:rsidRDefault="00D1033D" w:rsidP="002A4C70">
            <w:pPr>
              <w:spacing w:line="240" w:lineRule="auto"/>
              <w:jc w:val="center"/>
              <w:rPr>
                <w:sz w:val="18"/>
                <w:szCs w:val="18"/>
              </w:rPr>
            </w:pPr>
            <w:r w:rsidRPr="002A4C70">
              <w:rPr>
                <w:rFonts w:hint="eastAsia"/>
                <w:sz w:val="18"/>
                <w:szCs w:val="18"/>
              </w:rPr>
              <w:t>用钢尺检查</w:t>
            </w:r>
          </w:p>
        </w:tc>
      </w:tr>
    </w:tbl>
    <w:p w14:paraId="3C101265" w14:textId="737F067B" w:rsidR="00EE120E" w:rsidRPr="00EE120E" w:rsidRDefault="00EE120E" w:rsidP="00EE120E">
      <w:pPr>
        <w:ind w:firstLineChars="200" w:firstLine="420"/>
        <w:rPr>
          <w:rFonts w:ascii="楷体" w:eastAsia="楷体" w:hAnsi="楷体"/>
          <w:szCs w:val="21"/>
        </w:rPr>
      </w:pPr>
      <w:r w:rsidRPr="004653E1">
        <w:rPr>
          <w:rFonts w:ascii="楷体" w:eastAsia="楷体" w:hAnsi="楷体" w:hint="eastAsia"/>
          <w:szCs w:val="21"/>
        </w:rPr>
        <w:t>【条文说明】</w:t>
      </w:r>
      <w:r w:rsidRPr="00EE120E">
        <w:rPr>
          <w:rFonts w:ascii="楷体" w:eastAsia="楷体" w:hAnsi="楷体" w:hint="eastAsia"/>
          <w:szCs w:val="21"/>
        </w:rPr>
        <w:t>本条规定了玻璃幕墙工程的铝材抽样检验质量要求。</w:t>
      </w:r>
    </w:p>
    <w:p w14:paraId="0252C304" w14:textId="11C1D752" w:rsidR="00EE120E" w:rsidRPr="008C35CF" w:rsidRDefault="00EE120E" w:rsidP="008C35CF">
      <w:pPr>
        <w:ind w:firstLineChars="200" w:firstLine="420"/>
        <w:rPr>
          <w:rFonts w:ascii="楷体" w:eastAsia="楷体" w:hAnsi="楷体"/>
          <w:szCs w:val="21"/>
        </w:rPr>
      </w:pPr>
      <w:r w:rsidRPr="00EE120E">
        <w:rPr>
          <w:rFonts w:ascii="楷体" w:eastAsia="楷体" w:hAnsi="楷体" w:hint="eastAsia"/>
          <w:szCs w:val="21"/>
        </w:rPr>
        <w:t>关于铝合金型材表面质量。本规范以一个分格的框架构建作为检验单元。由于加工制作、运输、安装施工过程的许多环节，都可能造成对铝合金型材的表面损伤。因此，因幕墙用框料要求采用</w:t>
      </w:r>
      <w:proofErr w:type="gramStart"/>
      <w:r w:rsidRPr="00EE120E">
        <w:rPr>
          <w:rFonts w:ascii="楷体" w:eastAsia="楷体" w:hAnsi="楷体" w:hint="eastAsia"/>
          <w:szCs w:val="21"/>
        </w:rPr>
        <w:t>高精级铝合金型材</w:t>
      </w:r>
      <w:proofErr w:type="gramEnd"/>
      <w:r w:rsidRPr="00EE120E">
        <w:rPr>
          <w:rFonts w:ascii="楷体" w:eastAsia="楷体" w:hAnsi="楷体" w:hint="eastAsia"/>
          <w:szCs w:val="21"/>
        </w:rPr>
        <w:t>，并加强各个环节的保护。</w:t>
      </w:r>
    </w:p>
    <w:p w14:paraId="40B113FA" w14:textId="38647E6C" w:rsidR="00D1033D" w:rsidRPr="000A61A6" w:rsidRDefault="00D1033D" w:rsidP="00A709A9">
      <w:pPr>
        <w:rPr>
          <w:szCs w:val="21"/>
        </w:rPr>
      </w:pPr>
      <w:r w:rsidRPr="000A61A6">
        <w:rPr>
          <w:rFonts w:hint="eastAsia"/>
          <w:szCs w:val="21"/>
        </w:rPr>
        <w:t>4.3.4</w:t>
      </w:r>
      <w:r w:rsidR="00DC2DAC">
        <w:rPr>
          <w:szCs w:val="21"/>
        </w:rPr>
        <w:t xml:space="preserve"> </w:t>
      </w:r>
      <w:r w:rsidRPr="000A61A6">
        <w:rPr>
          <w:rFonts w:hint="eastAsia"/>
          <w:szCs w:val="21"/>
        </w:rPr>
        <w:t>明框</w:t>
      </w:r>
      <w:r w:rsidR="00A709A9">
        <w:rPr>
          <w:rFonts w:hint="eastAsia"/>
          <w:szCs w:val="21"/>
        </w:rPr>
        <w:t>玻</w:t>
      </w:r>
      <w:r w:rsidRPr="000A61A6">
        <w:rPr>
          <w:rFonts w:hint="eastAsia"/>
          <w:szCs w:val="21"/>
        </w:rPr>
        <w:t>璃幕墙的外露框或压条应横平竖直，颜色、规格应符合设计要求，压条安装应牢固。单元</w:t>
      </w:r>
      <w:r w:rsidR="00A709A9">
        <w:rPr>
          <w:rFonts w:hint="eastAsia"/>
          <w:szCs w:val="21"/>
        </w:rPr>
        <w:t>玻</w:t>
      </w:r>
      <w:r w:rsidRPr="000A61A6">
        <w:rPr>
          <w:rFonts w:hint="eastAsia"/>
          <w:szCs w:val="21"/>
        </w:rPr>
        <w:t>璃幕墙的单元拼缝或隐框</w:t>
      </w:r>
      <w:r w:rsidR="00A709A9">
        <w:rPr>
          <w:rFonts w:hint="eastAsia"/>
          <w:szCs w:val="21"/>
        </w:rPr>
        <w:t>玻</w:t>
      </w:r>
      <w:r w:rsidRPr="000A61A6">
        <w:rPr>
          <w:rFonts w:hint="eastAsia"/>
          <w:szCs w:val="21"/>
        </w:rPr>
        <w:t>璃幕墙的分格</w:t>
      </w:r>
      <w:r w:rsidR="00A709A9">
        <w:rPr>
          <w:rFonts w:hint="eastAsia"/>
          <w:szCs w:val="21"/>
        </w:rPr>
        <w:t>玻</w:t>
      </w:r>
      <w:r w:rsidRPr="000A61A6">
        <w:rPr>
          <w:rFonts w:hint="eastAsia"/>
          <w:szCs w:val="21"/>
        </w:rPr>
        <w:t>璃拼缝应平竖直、均匀一致。</w:t>
      </w:r>
    </w:p>
    <w:p w14:paraId="645829CC" w14:textId="6862D882" w:rsidR="00D1033D" w:rsidRDefault="00D1033D" w:rsidP="00A709A9">
      <w:pPr>
        <w:ind w:firstLineChars="200" w:firstLine="420"/>
        <w:rPr>
          <w:szCs w:val="21"/>
        </w:rPr>
      </w:pPr>
      <w:r w:rsidRPr="000A61A6">
        <w:rPr>
          <w:rFonts w:hint="eastAsia"/>
          <w:szCs w:val="21"/>
        </w:rPr>
        <w:t>检验方法：观察；手扳检查；检查进场验收记录。</w:t>
      </w:r>
    </w:p>
    <w:p w14:paraId="3318E32C" w14:textId="3A9B4C79" w:rsidR="00E67493" w:rsidRPr="00E67493" w:rsidRDefault="00E67493" w:rsidP="00A709A9">
      <w:pPr>
        <w:ind w:firstLineChars="200" w:firstLine="420"/>
        <w:rPr>
          <w:rFonts w:ascii="楷体" w:eastAsia="楷体" w:hAnsi="楷体"/>
          <w:szCs w:val="21"/>
        </w:rPr>
      </w:pPr>
      <w:r w:rsidRPr="004653E1">
        <w:rPr>
          <w:rFonts w:ascii="楷体" w:eastAsia="楷体" w:hAnsi="楷体" w:hint="eastAsia"/>
          <w:szCs w:val="21"/>
        </w:rPr>
        <w:t>【条文说明】</w:t>
      </w:r>
      <w:r w:rsidRPr="00E67493">
        <w:rPr>
          <w:rFonts w:ascii="楷体" w:eastAsia="楷体" w:hAnsi="楷体" w:hint="eastAsia"/>
          <w:szCs w:val="21"/>
        </w:rPr>
        <w:t>明框幕墙的外观质量主要体现在外露框料或装饰压板上，异形幕墙的外露框料或装饰压板要按设计效果的要求达到光滑顺直。</w:t>
      </w:r>
    </w:p>
    <w:p w14:paraId="21876464" w14:textId="302DF6ED" w:rsidR="00D1033D" w:rsidRPr="000A61A6" w:rsidRDefault="00D1033D" w:rsidP="00A709A9">
      <w:pPr>
        <w:rPr>
          <w:szCs w:val="21"/>
        </w:rPr>
      </w:pPr>
      <w:r w:rsidRPr="000A61A6">
        <w:rPr>
          <w:rFonts w:hint="eastAsia"/>
          <w:szCs w:val="21"/>
        </w:rPr>
        <w:t>4.3.</w:t>
      </w:r>
      <w:r w:rsidR="00E67493">
        <w:rPr>
          <w:szCs w:val="21"/>
        </w:rPr>
        <w:t>5</w:t>
      </w:r>
      <w:r w:rsidR="00DC2DAC">
        <w:rPr>
          <w:szCs w:val="21"/>
        </w:rPr>
        <w:t xml:space="preserve"> </w:t>
      </w:r>
      <w:r w:rsidR="00A709A9">
        <w:rPr>
          <w:rFonts w:hint="eastAsia"/>
          <w:szCs w:val="21"/>
        </w:rPr>
        <w:t>玻</w:t>
      </w:r>
      <w:r w:rsidRPr="000A61A6">
        <w:rPr>
          <w:rFonts w:hint="eastAsia"/>
          <w:szCs w:val="21"/>
        </w:rPr>
        <w:t>璃幕</w:t>
      </w:r>
      <w:r w:rsidR="00A709A9">
        <w:rPr>
          <w:rFonts w:hint="eastAsia"/>
          <w:szCs w:val="21"/>
        </w:rPr>
        <w:t>墙</w:t>
      </w:r>
      <w:r w:rsidRPr="000A61A6">
        <w:rPr>
          <w:rFonts w:hint="eastAsia"/>
          <w:szCs w:val="21"/>
        </w:rPr>
        <w:t>的密封胶缝应横平竖直、深浅一致、宽窄均匀、光滑顺直。</w:t>
      </w:r>
    </w:p>
    <w:p w14:paraId="62231B68" w14:textId="548C4CFD" w:rsidR="00D1033D" w:rsidRDefault="00D1033D" w:rsidP="00A709A9">
      <w:pPr>
        <w:ind w:firstLineChars="200" w:firstLine="420"/>
        <w:rPr>
          <w:szCs w:val="21"/>
        </w:rPr>
      </w:pPr>
      <w:r w:rsidRPr="000A61A6">
        <w:rPr>
          <w:rFonts w:hint="eastAsia"/>
          <w:szCs w:val="21"/>
        </w:rPr>
        <w:t>检验方法：观察；手摸检查。</w:t>
      </w:r>
    </w:p>
    <w:p w14:paraId="2572793A" w14:textId="60E44683" w:rsidR="00E67493" w:rsidRPr="00E67493" w:rsidRDefault="00E67493" w:rsidP="00E67493">
      <w:pPr>
        <w:ind w:firstLineChars="200" w:firstLine="420"/>
        <w:rPr>
          <w:rFonts w:ascii="楷体" w:eastAsia="楷体" w:hAnsi="楷体"/>
          <w:szCs w:val="21"/>
        </w:rPr>
      </w:pPr>
      <w:r w:rsidRPr="004653E1">
        <w:rPr>
          <w:rFonts w:ascii="楷体" w:eastAsia="楷体" w:hAnsi="楷体" w:hint="eastAsia"/>
          <w:szCs w:val="21"/>
        </w:rPr>
        <w:t>【条文说明】</w:t>
      </w:r>
      <w:r w:rsidRPr="00E67493">
        <w:rPr>
          <w:rFonts w:ascii="楷体" w:eastAsia="楷体" w:hAnsi="楷体" w:hint="eastAsia"/>
          <w:szCs w:val="21"/>
        </w:rPr>
        <w:t>隐框</w:t>
      </w:r>
      <w:proofErr w:type="gramStart"/>
      <w:r w:rsidRPr="00E67493">
        <w:rPr>
          <w:rFonts w:ascii="楷体" w:eastAsia="楷体" w:hAnsi="楷体" w:hint="eastAsia"/>
          <w:szCs w:val="21"/>
        </w:rPr>
        <w:t>幕墙除</w:t>
      </w:r>
      <w:proofErr w:type="gramEnd"/>
      <w:r w:rsidRPr="00E67493">
        <w:rPr>
          <w:rFonts w:ascii="楷体" w:eastAsia="楷体" w:hAnsi="楷体" w:hint="eastAsia"/>
          <w:szCs w:val="21"/>
        </w:rPr>
        <w:t>玻璃的平整度及外观要求外，胶缝的外观质量对隐框幕墙的整体外观质量影响很大，要重点检查。</w:t>
      </w:r>
    </w:p>
    <w:p w14:paraId="77DF3EC4" w14:textId="7575C12B" w:rsidR="00D1033D" w:rsidRPr="000A61A6" w:rsidRDefault="00D1033D" w:rsidP="00A709A9">
      <w:pPr>
        <w:rPr>
          <w:szCs w:val="21"/>
        </w:rPr>
      </w:pPr>
      <w:r w:rsidRPr="000A61A6">
        <w:rPr>
          <w:rFonts w:hint="eastAsia"/>
          <w:szCs w:val="21"/>
        </w:rPr>
        <w:t>4.3.</w:t>
      </w:r>
      <w:r w:rsidR="00E67493">
        <w:rPr>
          <w:szCs w:val="21"/>
        </w:rPr>
        <w:t>6</w:t>
      </w:r>
      <w:r w:rsidR="00DC2DAC">
        <w:rPr>
          <w:szCs w:val="21"/>
        </w:rPr>
        <w:t xml:space="preserve"> </w:t>
      </w:r>
      <w:r w:rsidRPr="000A61A6">
        <w:rPr>
          <w:rFonts w:hint="eastAsia"/>
          <w:szCs w:val="21"/>
        </w:rPr>
        <w:t>防火、保温材料填充应饱满、均匀，表面应密实、平整。</w:t>
      </w:r>
    </w:p>
    <w:p w14:paraId="4A77EB2D" w14:textId="2509A218" w:rsidR="00D1033D" w:rsidRDefault="00D1033D" w:rsidP="00A709A9">
      <w:pPr>
        <w:ind w:firstLineChars="200" w:firstLine="420"/>
        <w:rPr>
          <w:szCs w:val="21"/>
        </w:rPr>
      </w:pPr>
      <w:r w:rsidRPr="000A61A6">
        <w:rPr>
          <w:rFonts w:hint="eastAsia"/>
          <w:szCs w:val="21"/>
        </w:rPr>
        <w:t>检验方法</w:t>
      </w:r>
      <w:r w:rsidRPr="000A61A6">
        <w:rPr>
          <w:szCs w:val="21"/>
        </w:rPr>
        <w:t>：</w:t>
      </w:r>
      <w:r w:rsidRPr="000A61A6">
        <w:rPr>
          <w:rFonts w:hint="eastAsia"/>
          <w:szCs w:val="21"/>
        </w:rPr>
        <w:t>检查隐蔽工程验收记录。</w:t>
      </w:r>
    </w:p>
    <w:p w14:paraId="7D9C2A2A" w14:textId="044E52E4" w:rsidR="00FA1FAE" w:rsidRPr="00FA1FAE" w:rsidRDefault="00FA1FAE" w:rsidP="00A709A9">
      <w:pPr>
        <w:ind w:firstLineChars="200" w:firstLine="420"/>
        <w:rPr>
          <w:rFonts w:ascii="楷体" w:eastAsia="楷体" w:hAnsi="楷体"/>
          <w:szCs w:val="21"/>
        </w:rPr>
      </w:pPr>
      <w:r w:rsidRPr="004653E1">
        <w:rPr>
          <w:rFonts w:ascii="楷体" w:eastAsia="楷体" w:hAnsi="楷体" w:hint="eastAsia"/>
          <w:szCs w:val="21"/>
        </w:rPr>
        <w:t>【条文说明】</w:t>
      </w:r>
      <w:r w:rsidRPr="00FA1FAE">
        <w:rPr>
          <w:rFonts w:ascii="楷体" w:eastAsia="楷体" w:hAnsi="楷体"/>
          <w:szCs w:val="21"/>
        </w:rPr>
        <w:t>遮封装修</w:t>
      </w:r>
      <w:r w:rsidRPr="00FA1FAE">
        <w:rPr>
          <w:rFonts w:ascii="楷体" w:eastAsia="楷体" w:hAnsi="楷体" w:hint="eastAsia"/>
          <w:szCs w:val="21"/>
        </w:rPr>
        <w:t>本不是幕墙系统本身的要求，而是表面观感的需要，多数情况下是由内装修完成的，故验收时要分清楚施工主体。</w:t>
      </w:r>
    </w:p>
    <w:p w14:paraId="7585EE7E" w14:textId="5BEE3697" w:rsidR="00D1033D" w:rsidRPr="000A61A6" w:rsidRDefault="00D1033D" w:rsidP="00A709A9">
      <w:pPr>
        <w:rPr>
          <w:szCs w:val="21"/>
        </w:rPr>
      </w:pPr>
      <w:r w:rsidRPr="000A61A6">
        <w:rPr>
          <w:rFonts w:hint="eastAsia"/>
          <w:szCs w:val="21"/>
        </w:rPr>
        <w:t>4.3.</w:t>
      </w:r>
      <w:r w:rsidR="00E67493">
        <w:rPr>
          <w:szCs w:val="21"/>
        </w:rPr>
        <w:t>7</w:t>
      </w:r>
      <w:r w:rsidR="00DC2DAC">
        <w:rPr>
          <w:szCs w:val="21"/>
        </w:rPr>
        <w:t xml:space="preserve"> </w:t>
      </w:r>
      <w:r w:rsidRPr="000A61A6">
        <w:rPr>
          <w:rFonts w:hint="eastAsia"/>
          <w:szCs w:val="21"/>
        </w:rPr>
        <w:t>明框</w:t>
      </w:r>
      <w:r w:rsidR="00A709A9">
        <w:rPr>
          <w:rFonts w:hint="eastAsia"/>
          <w:szCs w:val="21"/>
        </w:rPr>
        <w:t>玻</w:t>
      </w:r>
      <w:r w:rsidRPr="000A61A6">
        <w:rPr>
          <w:rFonts w:hint="eastAsia"/>
          <w:szCs w:val="21"/>
        </w:rPr>
        <w:t>璃幕</w:t>
      </w:r>
      <w:r w:rsidR="00A709A9">
        <w:rPr>
          <w:rFonts w:hint="eastAsia"/>
          <w:szCs w:val="21"/>
        </w:rPr>
        <w:t>墙</w:t>
      </w:r>
      <w:r w:rsidRPr="000A61A6">
        <w:rPr>
          <w:rFonts w:hint="eastAsia"/>
          <w:szCs w:val="21"/>
        </w:rPr>
        <w:t>安装的允许偏差和检验方法应符合表</w:t>
      </w:r>
      <w:r w:rsidRPr="000A61A6">
        <w:rPr>
          <w:rFonts w:hint="eastAsia"/>
          <w:szCs w:val="21"/>
        </w:rPr>
        <w:t>4.3.</w:t>
      </w:r>
      <w:r w:rsidR="00E67493">
        <w:rPr>
          <w:szCs w:val="21"/>
        </w:rPr>
        <w:t>7</w:t>
      </w:r>
      <w:r w:rsidRPr="000A61A6">
        <w:rPr>
          <w:rFonts w:hint="eastAsia"/>
          <w:szCs w:val="21"/>
        </w:rPr>
        <w:t>的规定。</w:t>
      </w:r>
    </w:p>
    <w:p w14:paraId="2E1B4D1D" w14:textId="49B86B60" w:rsidR="00D1033D" w:rsidRPr="005D74C5" w:rsidRDefault="00D1033D" w:rsidP="005D74C5">
      <w:pPr>
        <w:spacing w:beforeLines="50" w:before="156"/>
        <w:jc w:val="center"/>
        <w:rPr>
          <w:rFonts w:ascii="黑体" w:eastAsia="黑体"/>
          <w:sz w:val="18"/>
          <w:szCs w:val="18"/>
        </w:rPr>
      </w:pPr>
      <w:r w:rsidRPr="005D74C5">
        <w:rPr>
          <w:rFonts w:ascii="黑体" w:eastAsia="黑体" w:hint="eastAsia"/>
          <w:sz w:val="18"/>
          <w:szCs w:val="18"/>
        </w:rPr>
        <w:t>4.3.</w:t>
      </w:r>
      <w:r w:rsidR="00E67493" w:rsidRPr="005D74C5">
        <w:rPr>
          <w:rFonts w:ascii="黑体" w:eastAsia="黑体"/>
          <w:sz w:val="18"/>
          <w:szCs w:val="18"/>
        </w:rPr>
        <w:t>7</w:t>
      </w:r>
      <w:r w:rsidRPr="005D74C5">
        <w:rPr>
          <w:rFonts w:ascii="黑体" w:eastAsia="黑体"/>
          <w:sz w:val="18"/>
          <w:szCs w:val="18"/>
        </w:rPr>
        <w:t xml:space="preserve"> </w:t>
      </w:r>
      <w:r w:rsidRPr="005D74C5">
        <w:rPr>
          <w:rFonts w:ascii="黑体" w:eastAsia="黑体" w:hint="eastAsia"/>
          <w:sz w:val="18"/>
          <w:szCs w:val="18"/>
        </w:rPr>
        <w:t>明框</w:t>
      </w:r>
      <w:r w:rsidR="00A709A9" w:rsidRPr="005D74C5">
        <w:rPr>
          <w:rFonts w:ascii="黑体" w:eastAsia="黑体" w:hint="eastAsia"/>
          <w:sz w:val="18"/>
          <w:szCs w:val="18"/>
        </w:rPr>
        <w:t>玻</w:t>
      </w:r>
      <w:r w:rsidRPr="005D74C5">
        <w:rPr>
          <w:rFonts w:ascii="黑体" w:eastAsia="黑体" w:hint="eastAsia"/>
          <w:sz w:val="18"/>
          <w:szCs w:val="18"/>
        </w:rPr>
        <w:t>璃幕</w:t>
      </w:r>
      <w:r w:rsidR="00A709A9" w:rsidRPr="005D74C5">
        <w:rPr>
          <w:rFonts w:ascii="黑体" w:eastAsia="黑体" w:hint="eastAsia"/>
          <w:sz w:val="18"/>
          <w:szCs w:val="18"/>
        </w:rPr>
        <w:t>墙</w:t>
      </w:r>
      <w:r w:rsidRPr="005D74C5">
        <w:rPr>
          <w:rFonts w:ascii="黑体" w:eastAsia="黑体" w:hint="eastAsia"/>
          <w:sz w:val="18"/>
          <w:szCs w:val="18"/>
        </w:rPr>
        <w:t>安装的允许偏差和检验方法</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17"/>
        <w:gridCol w:w="1559"/>
        <w:gridCol w:w="2268"/>
        <w:gridCol w:w="1276"/>
        <w:gridCol w:w="2602"/>
      </w:tblGrid>
      <w:tr w:rsidR="00D1033D" w14:paraId="7289C8C0" w14:textId="77777777" w:rsidTr="00FA1FAE">
        <w:trPr>
          <w:jc w:val="center"/>
        </w:trPr>
        <w:tc>
          <w:tcPr>
            <w:tcW w:w="817" w:type="dxa"/>
            <w:vAlign w:val="center"/>
          </w:tcPr>
          <w:p w14:paraId="686A1664" w14:textId="77777777" w:rsidR="00D1033D" w:rsidRPr="002A4C70" w:rsidRDefault="00D1033D" w:rsidP="0080210E">
            <w:pPr>
              <w:spacing w:line="240" w:lineRule="auto"/>
              <w:jc w:val="center"/>
              <w:rPr>
                <w:sz w:val="18"/>
                <w:szCs w:val="18"/>
              </w:rPr>
            </w:pPr>
            <w:r w:rsidRPr="002A4C70">
              <w:rPr>
                <w:rFonts w:hint="eastAsia"/>
                <w:sz w:val="18"/>
                <w:szCs w:val="18"/>
              </w:rPr>
              <w:lastRenderedPageBreak/>
              <w:t>项次</w:t>
            </w:r>
          </w:p>
        </w:tc>
        <w:tc>
          <w:tcPr>
            <w:tcW w:w="3827" w:type="dxa"/>
            <w:gridSpan w:val="2"/>
            <w:vAlign w:val="center"/>
          </w:tcPr>
          <w:p w14:paraId="48E9F7C2" w14:textId="1C3FAAAE" w:rsidR="00D1033D" w:rsidRPr="002A4C70" w:rsidRDefault="00D1033D" w:rsidP="0080210E">
            <w:pPr>
              <w:spacing w:line="240" w:lineRule="auto"/>
              <w:jc w:val="center"/>
              <w:rPr>
                <w:sz w:val="18"/>
                <w:szCs w:val="18"/>
              </w:rPr>
            </w:pPr>
            <w:r w:rsidRPr="002A4C70">
              <w:rPr>
                <w:rFonts w:hint="eastAsia"/>
                <w:sz w:val="18"/>
                <w:szCs w:val="18"/>
              </w:rPr>
              <w:t>项目</w:t>
            </w:r>
          </w:p>
        </w:tc>
        <w:tc>
          <w:tcPr>
            <w:tcW w:w="1276" w:type="dxa"/>
            <w:vAlign w:val="center"/>
          </w:tcPr>
          <w:p w14:paraId="52D2A9DD" w14:textId="77777777" w:rsidR="00D1033D" w:rsidRPr="002A4C70" w:rsidRDefault="00D1033D" w:rsidP="0080210E">
            <w:pPr>
              <w:spacing w:line="240" w:lineRule="auto"/>
              <w:jc w:val="center"/>
              <w:rPr>
                <w:sz w:val="18"/>
                <w:szCs w:val="18"/>
              </w:rPr>
            </w:pPr>
            <w:r w:rsidRPr="002A4C70">
              <w:rPr>
                <w:rFonts w:hint="eastAsia"/>
                <w:sz w:val="18"/>
                <w:szCs w:val="18"/>
              </w:rPr>
              <w:t>允许偏差（</w:t>
            </w:r>
            <w:r w:rsidRPr="002A4C70">
              <w:rPr>
                <w:rFonts w:hint="eastAsia"/>
                <w:sz w:val="18"/>
                <w:szCs w:val="18"/>
              </w:rPr>
              <w:t>mm</w:t>
            </w:r>
            <w:r w:rsidRPr="002A4C70">
              <w:rPr>
                <w:rFonts w:hint="eastAsia"/>
                <w:sz w:val="18"/>
                <w:szCs w:val="18"/>
              </w:rPr>
              <w:t>）</w:t>
            </w:r>
          </w:p>
        </w:tc>
        <w:tc>
          <w:tcPr>
            <w:tcW w:w="2602" w:type="dxa"/>
            <w:vAlign w:val="center"/>
          </w:tcPr>
          <w:p w14:paraId="76CB5BB3" w14:textId="77777777" w:rsidR="00D1033D" w:rsidRPr="002A4C70" w:rsidRDefault="00D1033D" w:rsidP="0080210E">
            <w:pPr>
              <w:spacing w:line="240" w:lineRule="auto"/>
              <w:jc w:val="center"/>
              <w:rPr>
                <w:sz w:val="18"/>
                <w:szCs w:val="18"/>
              </w:rPr>
            </w:pPr>
            <w:r w:rsidRPr="002A4C70">
              <w:rPr>
                <w:rFonts w:hint="eastAsia"/>
                <w:sz w:val="18"/>
                <w:szCs w:val="18"/>
              </w:rPr>
              <w:t>检验方法</w:t>
            </w:r>
          </w:p>
        </w:tc>
      </w:tr>
      <w:tr w:rsidR="00D1033D" w14:paraId="4738F5C4" w14:textId="77777777" w:rsidTr="00FA1FAE">
        <w:trPr>
          <w:jc w:val="center"/>
        </w:trPr>
        <w:tc>
          <w:tcPr>
            <w:tcW w:w="817" w:type="dxa"/>
            <w:vMerge w:val="restart"/>
            <w:vAlign w:val="center"/>
          </w:tcPr>
          <w:p w14:paraId="2AE76F27" w14:textId="77777777" w:rsidR="00D1033D" w:rsidRPr="002A4C70" w:rsidRDefault="00D1033D" w:rsidP="0080210E">
            <w:pPr>
              <w:spacing w:line="240" w:lineRule="auto"/>
              <w:jc w:val="center"/>
              <w:rPr>
                <w:sz w:val="18"/>
                <w:szCs w:val="18"/>
              </w:rPr>
            </w:pPr>
            <w:r w:rsidRPr="002A4C70">
              <w:rPr>
                <w:sz w:val="18"/>
                <w:szCs w:val="18"/>
              </w:rPr>
              <w:t>1</w:t>
            </w:r>
          </w:p>
        </w:tc>
        <w:tc>
          <w:tcPr>
            <w:tcW w:w="1559" w:type="dxa"/>
            <w:vMerge w:val="restart"/>
            <w:vAlign w:val="center"/>
          </w:tcPr>
          <w:p w14:paraId="0B9FF952" w14:textId="77777777" w:rsidR="00D1033D" w:rsidRPr="002A4C70" w:rsidRDefault="00D1033D" w:rsidP="0080210E">
            <w:pPr>
              <w:spacing w:line="240" w:lineRule="auto"/>
              <w:jc w:val="center"/>
              <w:rPr>
                <w:sz w:val="18"/>
                <w:szCs w:val="18"/>
              </w:rPr>
            </w:pPr>
            <w:r w:rsidRPr="002A4C70">
              <w:rPr>
                <w:rFonts w:hint="eastAsia"/>
                <w:sz w:val="18"/>
                <w:szCs w:val="18"/>
              </w:rPr>
              <w:t>幕墙垂直度</w:t>
            </w:r>
          </w:p>
        </w:tc>
        <w:tc>
          <w:tcPr>
            <w:tcW w:w="2268" w:type="dxa"/>
            <w:vAlign w:val="center"/>
          </w:tcPr>
          <w:p w14:paraId="132C8394" w14:textId="77777777" w:rsidR="00D1033D" w:rsidRPr="002A4C70" w:rsidRDefault="00D1033D" w:rsidP="0080210E">
            <w:pPr>
              <w:spacing w:line="240" w:lineRule="auto"/>
              <w:jc w:val="center"/>
              <w:rPr>
                <w:sz w:val="18"/>
                <w:szCs w:val="18"/>
              </w:rPr>
            </w:pPr>
            <w:r w:rsidRPr="002A4C70">
              <w:rPr>
                <w:rFonts w:hint="eastAsia"/>
                <w:sz w:val="18"/>
                <w:szCs w:val="18"/>
              </w:rPr>
              <w:t>幕墙高度</w:t>
            </w:r>
            <w:r w:rsidRPr="002A4C70">
              <w:rPr>
                <w:sz w:val="18"/>
                <w:szCs w:val="18"/>
              </w:rPr>
              <w:t>≤30</w:t>
            </w:r>
            <w:r w:rsidRPr="002A4C70">
              <w:rPr>
                <w:rFonts w:hint="eastAsia"/>
                <w:sz w:val="18"/>
                <w:szCs w:val="18"/>
              </w:rPr>
              <w:t>m</w:t>
            </w:r>
          </w:p>
        </w:tc>
        <w:tc>
          <w:tcPr>
            <w:tcW w:w="1276" w:type="dxa"/>
            <w:vAlign w:val="center"/>
          </w:tcPr>
          <w:p w14:paraId="2DC06E81" w14:textId="77777777" w:rsidR="00D1033D" w:rsidRPr="002A4C70" w:rsidRDefault="00D1033D" w:rsidP="0080210E">
            <w:pPr>
              <w:spacing w:line="240" w:lineRule="auto"/>
              <w:jc w:val="center"/>
              <w:rPr>
                <w:sz w:val="18"/>
                <w:szCs w:val="18"/>
              </w:rPr>
            </w:pPr>
            <w:r w:rsidRPr="002A4C70">
              <w:rPr>
                <w:sz w:val="18"/>
                <w:szCs w:val="18"/>
              </w:rPr>
              <w:t>10</w:t>
            </w:r>
          </w:p>
        </w:tc>
        <w:tc>
          <w:tcPr>
            <w:tcW w:w="2602" w:type="dxa"/>
            <w:vMerge w:val="restart"/>
            <w:vAlign w:val="center"/>
          </w:tcPr>
          <w:p w14:paraId="4A5C0502" w14:textId="77777777" w:rsidR="00D1033D" w:rsidRPr="002A4C70" w:rsidRDefault="00D1033D" w:rsidP="0080210E">
            <w:pPr>
              <w:spacing w:line="240" w:lineRule="auto"/>
              <w:jc w:val="center"/>
              <w:rPr>
                <w:sz w:val="18"/>
                <w:szCs w:val="18"/>
              </w:rPr>
            </w:pPr>
            <w:r w:rsidRPr="002A4C70">
              <w:rPr>
                <w:rFonts w:hint="eastAsia"/>
                <w:sz w:val="18"/>
                <w:szCs w:val="18"/>
              </w:rPr>
              <w:t>用经纬仪检查</w:t>
            </w:r>
          </w:p>
        </w:tc>
      </w:tr>
      <w:tr w:rsidR="00D1033D" w14:paraId="0D3851E8" w14:textId="77777777" w:rsidTr="00FA1FAE">
        <w:trPr>
          <w:jc w:val="center"/>
        </w:trPr>
        <w:tc>
          <w:tcPr>
            <w:tcW w:w="817" w:type="dxa"/>
            <w:vMerge/>
            <w:vAlign w:val="center"/>
          </w:tcPr>
          <w:p w14:paraId="6F394A73" w14:textId="77777777" w:rsidR="00D1033D" w:rsidRPr="002A4C70" w:rsidRDefault="00D1033D" w:rsidP="0080210E">
            <w:pPr>
              <w:spacing w:line="240" w:lineRule="auto"/>
              <w:jc w:val="center"/>
              <w:rPr>
                <w:sz w:val="18"/>
                <w:szCs w:val="18"/>
              </w:rPr>
            </w:pPr>
          </w:p>
        </w:tc>
        <w:tc>
          <w:tcPr>
            <w:tcW w:w="1559" w:type="dxa"/>
            <w:vMerge/>
            <w:vAlign w:val="center"/>
          </w:tcPr>
          <w:p w14:paraId="03EA0D59" w14:textId="77777777" w:rsidR="00D1033D" w:rsidRPr="002A4C70" w:rsidRDefault="00D1033D" w:rsidP="0080210E">
            <w:pPr>
              <w:spacing w:line="240" w:lineRule="auto"/>
              <w:jc w:val="center"/>
              <w:rPr>
                <w:sz w:val="18"/>
                <w:szCs w:val="18"/>
              </w:rPr>
            </w:pPr>
          </w:p>
        </w:tc>
        <w:tc>
          <w:tcPr>
            <w:tcW w:w="2268" w:type="dxa"/>
            <w:vAlign w:val="center"/>
          </w:tcPr>
          <w:p w14:paraId="450ED4A4" w14:textId="77777777" w:rsidR="00D1033D" w:rsidRPr="002A4C70" w:rsidRDefault="00D1033D" w:rsidP="0080210E">
            <w:pPr>
              <w:spacing w:line="240" w:lineRule="auto"/>
              <w:jc w:val="center"/>
              <w:rPr>
                <w:sz w:val="18"/>
                <w:szCs w:val="18"/>
              </w:rPr>
            </w:pPr>
            <w:r w:rsidRPr="002A4C70">
              <w:rPr>
                <w:sz w:val="18"/>
                <w:szCs w:val="18"/>
              </w:rPr>
              <w:t>30m</w:t>
            </w:r>
            <w:r w:rsidRPr="002A4C70">
              <w:rPr>
                <w:rFonts w:hint="eastAsia"/>
                <w:sz w:val="18"/>
                <w:szCs w:val="18"/>
              </w:rPr>
              <w:t>&lt;</w:t>
            </w:r>
            <w:r w:rsidRPr="002A4C70">
              <w:rPr>
                <w:rFonts w:hint="eastAsia"/>
                <w:sz w:val="18"/>
                <w:szCs w:val="18"/>
              </w:rPr>
              <w:t>幕墙高度</w:t>
            </w:r>
            <w:r w:rsidRPr="002A4C70">
              <w:rPr>
                <w:sz w:val="18"/>
                <w:szCs w:val="18"/>
              </w:rPr>
              <w:t>≤60m</w:t>
            </w:r>
          </w:p>
        </w:tc>
        <w:tc>
          <w:tcPr>
            <w:tcW w:w="1276" w:type="dxa"/>
            <w:vAlign w:val="center"/>
          </w:tcPr>
          <w:p w14:paraId="65007217" w14:textId="77777777" w:rsidR="00D1033D" w:rsidRPr="002A4C70" w:rsidRDefault="00D1033D" w:rsidP="0080210E">
            <w:pPr>
              <w:spacing w:line="240" w:lineRule="auto"/>
              <w:jc w:val="center"/>
              <w:rPr>
                <w:sz w:val="18"/>
                <w:szCs w:val="18"/>
              </w:rPr>
            </w:pPr>
            <w:r w:rsidRPr="002A4C70">
              <w:rPr>
                <w:sz w:val="18"/>
                <w:szCs w:val="18"/>
              </w:rPr>
              <w:t>15</w:t>
            </w:r>
          </w:p>
        </w:tc>
        <w:tc>
          <w:tcPr>
            <w:tcW w:w="2602" w:type="dxa"/>
            <w:vMerge/>
            <w:vAlign w:val="center"/>
          </w:tcPr>
          <w:p w14:paraId="5D25C661" w14:textId="77777777" w:rsidR="00D1033D" w:rsidRPr="002A4C70" w:rsidRDefault="00D1033D" w:rsidP="0080210E">
            <w:pPr>
              <w:spacing w:line="240" w:lineRule="auto"/>
              <w:jc w:val="center"/>
              <w:rPr>
                <w:sz w:val="18"/>
                <w:szCs w:val="18"/>
              </w:rPr>
            </w:pPr>
          </w:p>
        </w:tc>
      </w:tr>
      <w:tr w:rsidR="00D1033D" w14:paraId="118134A4" w14:textId="77777777" w:rsidTr="00FA1FAE">
        <w:trPr>
          <w:jc w:val="center"/>
        </w:trPr>
        <w:tc>
          <w:tcPr>
            <w:tcW w:w="817" w:type="dxa"/>
            <w:vMerge/>
            <w:vAlign w:val="center"/>
          </w:tcPr>
          <w:p w14:paraId="44AADC84" w14:textId="77777777" w:rsidR="00D1033D" w:rsidRPr="002A4C70" w:rsidRDefault="00D1033D" w:rsidP="0080210E">
            <w:pPr>
              <w:spacing w:line="240" w:lineRule="auto"/>
              <w:jc w:val="center"/>
              <w:rPr>
                <w:sz w:val="18"/>
                <w:szCs w:val="18"/>
              </w:rPr>
            </w:pPr>
          </w:p>
        </w:tc>
        <w:tc>
          <w:tcPr>
            <w:tcW w:w="1559" w:type="dxa"/>
            <w:vMerge/>
            <w:vAlign w:val="center"/>
          </w:tcPr>
          <w:p w14:paraId="69DA865F" w14:textId="77777777" w:rsidR="00D1033D" w:rsidRPr="002A4C70" w:rsidRDefault="00D1033D" w:rsidP="0080210E">
            <w:pPr>
              <w:spacing w:line="240" w:lineRule="auto"/>
              <w:jc w:val="center"/>
              <w:rPr>
                <w:sz w:val="18"/>
                <w:szCs w:val="18"/>
              </w:rPr>
            </w:pPr>
          </w:p>
        </w:tc>
        <w:tc>
          <w:tcPr>
            <w:tcW w:w="2268" w:type="dxa"/>
            <w:vAlign w:val="center"/>
          </w:tcPr>
          <w:p w14:paraId="7F61E338" w14:textId="77777777" w:rsidR="00D1033D" w:rsidRPr="002A4C70" w:rsidRDefault="00D1033D" w:rsidP="0080210E">
            <w:pPr>
              <w:spacing w:line="240" w:lineRule="auto"/>
              <w:jc w:val="center"/>
              <w:rPr>
                <w:sz w:val="18"/>
                <w:szCs w:val="18"/>
              </w:rPr>
            </w:pPr>
            <w:r w:rsidRPr="002A4C70">
              <w:rPr>
                <w:sz w:val="18"/>
                <w:szCs w:val="18"/>
              </w:rPr>
              <w:t>60m</w:t>
            </w:r>
            <w:r w:rsidRPr="002A4C70">
              <w:rPr>
                <w:rFonts w:hint="eastAsia"/>
                <w:sz w:val="18"/>
                <w:szCs w:val="18"/>
              </w:rPr>
              <w:t>&lt;</w:t>
            </w:r>
            <w:r w:rsidRPr="002A4C70">
              <w:rPr>
                <w:rFonts w:hint="eastAsia"/>
                <w:sz w:val="18"/>
                <w:szCs w:val="18"/>
              </w:rPr>
              <w:t>幕墙高度</w:t>
            </w:r>
            <w:r w:rsidRPr="002A4C70">
              <w:rPr>
                <w:sz w:val="18"/>
                <w:szCs w:val="18"/>
              </w:rPr>
              <w:t>≤90m</w:t>
            </w:r>
          </w:p>
        </w:tc>
        <w:tc>
          <w:tcPr>
            <w:tcW w:w="1276" w:type="dxa"/>
            <w:vAlign w:val="center"/>
          </w:tcPr>
          <w:p w14:paraId="6956CD15" w14:textId="77777777" w:rsidR="00D1033D" w:rsidRPr="002A4C70" w:rsidRDefault="00D1033D" w:rsidP="0080210E">
            <w:pPr>
              <w:spacing w:line="240" w:lineRule="auto"/>
              <w:jc w:val="center"/>
              <w:rPr>
                <w:sz w:val="18"/>
                <w:szCs w:val="18"/>
              </w:rPr>
            </w:pPr>
            <w:r w:rsidRPr="002A4C70">
              <w:rPr>
                <w:sz w:val="18"/>
                <w:szCs w:val="18"/>
              </w:rPr>
              <w:t>20</w:t>
            </w:r>
          </w:p>
        </w:tc>
        <w:tc>
          <w:tcPr>
            <w:tcW w:w="2602" w:type="dxa"/>
            <w:vMerge/>
            <w:vAlign w:val="center"/>
          </w:tcPr>
          <w:p w14:paraId="420694A4" w14:textId="77777777" w:rsidR="00D1033D" w:rsidRPr="002A4C70" w:rsidRDefault="00D1033D" w:rsidP="0080210E">
            <w:pPr>
              <w:spacing w:line="240" w:lineRule="auto"/>
              <w:jc w:val="center"/>
              <w:rPr>
                <w:sz w:val="18"/>
                <w:szCs w:val="18"/>
              </w:rPr>
            </w:pPr>
          </w:p>
        </w:tc>
      </w:tr>
      <w:tr w:rsidR="00D1033D" w14:paraId="64F17C60" w14:textId="77777777" w:rsidTr="00FA1FAE">
        <w:trPr>
          <w:jc w:val="center"/>
        </w:trPr>
        <w:tc>
          <w:tcPr>
            <w:tcW w:w="817" w:type="dxa"/>
            <w:vMerge/>
            <w:vAlign w:val="center"/>
          </w:tcPr>
          <w:p w14:paraId="24CD41FC" w14:textId="77777777" w:rsidR="00D1033D" w:rsidRPr="002A4C70" w:rsidRDefault="00D1033D" w:rsidP="0080210E">
            <w:pPr>
              <w:spacing w:line="240" w:lineRule="auto"/>
              <w:jc w:val="center"/>
              <w:rPr>
                <w:sz w:val="18"/>
                <w:szCs w:val="18"/>
              </w:rPr>
            </w:pPr>
          </w:p>
        </w:tc>
        <w:tc>
          <w:tcPr>
            <w:tcW w:w="1559" w:type="dxa"/>
            <w:vMerge/>
            <w:vAlign w:val="center"/>
          </w:tcPr>
          <w:p w14:paraId="7169222E" w14:textId="77777777" w:rsidR="00D1033D" w:rsidRPr="002A4C70" w:rsidRDefault="00D1033D" w:rsidP="0080210E">
            <w:pPr>
              <w:spacing w:line="240" w:lineRule="auto"/>
              <w:jc w:val="center"/>
              <w:rPr>
                <w:sz w:val="18"/>
                <w:szCs w:val="18"/>
              </w:rPr>
            </w:pPr>
          </w:p>
        </w:tc>
        <w:tc>
          <w:tcPr>
            <w:tcW w:w="2268" w:type="dxa"/>
            <w:vAlign w:val="center"/>
          </w:tcPr>
          <w:p w14:paraId="69514368" w14:textId="77777777" w:rsidR="00D1033D" w:rsidRPr="002A4C70" w:rsidRDefault="00D1033D" w:rsidP="0080210E">
            <w:pPr>
              <w:spacing w:line="240" w:lineRule="auto"/>
              <w:jc w:val="center"/>
              <w:rPr>
                <w:sz w:val="18"/>
                <w:szCs w:val="18"/>
              </w:rPr>
            </w:pPr>
            <w:r w:rsidRPr="002A4C70">
              <w:rPr>
                <w:rFonts w:hint="eastAsia"/>
                <w:sz w:val="18"/>
                <w:szCs w:val="18"/>
              </w:rPr>
              <w:t>9</w:t>
            </w:r>
            <w:r w:rsidRPr="002A4C70">
              <w:rPr>
                <w:sz w:val="18"/>
                <w:szCs w:val="18"/>
              </w:rPr>
              <w:t>0m</w:t>
            </w:r>
            <w:r w:rsidRPr="002A4C70">
              <w:rPr>
                <w:rFonts w:hint="eastAsia"/>
                <w:sz w:val="18"/>
                <w:szCs w:val="18"/>
              </w:rPr>
              <w:t>&lt;</w:t>
            </w:r>
            <w:r w:rsidRPr="002A4C70">
              <w:rPr>
                <w:rFonts w:hint="eastAsia"/>
                <w:sz w:val="18"/>
                <w:szCs w:val="18"/>
              </w:rPr>
              <w:t>幕墙高度</w:t>
            </w:r>
            <w:r w:rsidRPr="002A4C70">
              <w:rPr>
                <w:sz w:val="18"/>
                <w:szCs w:val="18"/>
              </w:rPr>
              <w:t>≤</w:t>
            </w:r>
            <w:r w:rsidRPr="002A4C70">
              <w:rPr>
                <w:rFonts w:hint="eastAsia"/>
                <w:sz w:val="18"/>
                <w:szCs w:val="18"/>
              </w:rPr>
              <w:t>15</w:t>
            </w:r>
            <w:r w:rsidRPr="002A4C70">
              <w:rPr>
                <w:sz w:val="18"/>
                <w:szCs w:val="18"/>
              </w:rPr>
              <w:t>0m</w:t>
            </w:r>
          </w:p>
        </w:tc>
        <w:tc>
          <w:tcPr>
            <w:tcW w:w="1276" w:type="dxa"/>
            <w:vAlign w:val="center"/>
          </w:tcPr>
          <w:p w14:paraId="6D93E0FE" w14:textId="77777777" w:rsidR="00D1033D" w:rsidRPr="002A4C70" w:rsidRDefault="00D1033D" w:rsidP="0080210E">
            <w:pPr>
              <w:spacing w:line="240" w:lineRule="auto"/>
              <w:jc w:val="center"/>
              <w:rPr>
                <w:sz w:val="18"/>
                <w:szCs w:val="18"/>
              </w:rPr>
            </w:pPr>
            <w:r w:rsidRPr="002A4C70">
              <w:rPr>
                <w:sz w:val="18"/>
                <w:szCs w:val="18"/>
              </w:rPr>
              <w:t>25</w:t>
            </w:r>
          </w:p>
        </w:tc>
        <w:tc>
          <w:tcPr>
            <w:tcW w:w="2602" w:type="dxa"/>
            <w:vMerge/>
            <w:vAlign w:val="center"/>
          </w:tcPr>
          <w:p w14:paraId="5D2B65E9" w14:textId="77777777" w:rsidR="00D1033D" w:rsidRPr="002A4C70" w:rsidRDefault="00D1033D" w:rsidP="0080210E">
            <w:pPr>
              <w:spacing w:line="240" w:lineRule="auto"/>
              <w:jc w:val="center"/>
              <w:rPr>
                <w:sz w:val="18"/>
                <w:szCs w:val="18"/>
              </w:rPr>
            </w:pPr>
          </w:p>
        </w:tc>
      </w:tr>
      <w:tr w:rsidR="00D1033D" w14:paraId="4BBD4F91" w14:textId="77777777" w:rsidTr="00FA1FAE">
        <w:trPr>
          <w:jc w:val="center"/>
        </w:trPr>
        <w:tc>
          <w:tcPr>
            <w:tcW w:w="817" w:type="dxa"/>
            <w:vMerge/>
            <w:vAlign w:val="center"/>
          </w:tcPr>
          <w:p w14:paraId="1F3D5BD3" w14:textId="77777777" w:rsidR="00D1033D" w:rsidRPr="002A4C70" w:rsidRDefault="00D1033D" w:rsidP="0080210E">
            <w:pPr>
              <w:spacing w:line="240" w:lineRule="auto"/>
              <w:jc w:val="center"/>
              <w:rPr>
                <w:sz w:val="18"/>
                <w:szCs w:val="18"/>
              </w:rPr>
            </w:pPr>
          </w:p>
        </w:tc>
        <w:tc>
          <w:tcPr>
            <w:tcW w:w="1559" w:type="dxa"/>
            <w:vMerge/>
            <w:vAlign w:val="center"/>
          </w:tcPr>
          <w:p w14:paraId="0FF8652D" w14:textId="77777777" w:rsidR="00D1033D" w:rsidRPr="002A4C70" w:rsidRDefault="00D1033D" w:rsidP="0080210E">
            <w:pPr>
              <w:spacing w:line="240" w:lineRule="auto"/>
              <w:jc w:val="center"/>
              <w:rPr>
                <w:sz w:val="18"/>
                <w:szCs w:val="18"/>
              </w:rPr>
            </w:pPr>
          </w:p>
        </w:tc>
        <w:tc>
          <w:tcPr>
            <w:tcW w:w="2268" w:type="dxa"/>
            <w:vAlign w:val="center"/>
          </w:tcPr>
          <w:p w14:paraId="474E39AD" w14:textId="77777777" w:rsidR="00D1033D" w:rsidRPr="002A4C70" w:rsidRDefault="00D1033D" w:rsidP="0080210E">
            <w:pPr>
              <w:spacing w:line="240" w:lineRule="auto"/>
              <w:jc w:val="center"/>
              <w:rPr>
                <w:sz w:val="18"/>
                <w:szCs w:val="18"/>
              </w:rPr>
            </w:pPr>
            <w:r w:rsidRPr="002A4C70">
              <w:rPr>
                <w:rFonts w:hint="eastAsia"/>
                <w:sz w:val="18"/>
                <w:szCs w:val="18"/>
              </w:rPr>
              <w:t>幕墙高度</w:t>
            </w:r>
            <w:r w:rsidRPr="002A4C70">
              <w:rPr>
                <w:sz w:val="18"/>
                <w:szCs w:val="18"/>
              </w:rPr>
              <w:t>&gt;</w:t>
            </w:r>
            <w:r w:rsidRPr="002A4C70">
              <w:rPr>
                <w:rFonts w:hint="eastAsia"/>
                <w:sz w:val="18"/>
                <w:szCs w:val="18"/>
              </w:rPr>
              <w:t>15</w:t>
            </w:r>
            <w:r w:rsidRPr="002A4C70">
              <w:rPr>
                <w:sz w:val="18"/>
                <w:szCs w:val="18"/>
              </w:rPr>
              <w:t>0</w:t>
            </w:r>
            <w:r w:rsidRPr="002A4C70">
              <w:rPr>
                <w:rFonts w:hint="eastAsia"/>
                <w:sz w:val="18"/>
                <w:szCs w:val="18"/>
              </w:rPr>
              <w:t>m</w:t>
            </w:r>
          </w:p>
        </w:tc>
        <w:tc>
          <w:tcPr>
            <w:tcW w:w="1276" w:type="dxa"/>
            <w:vAlign w:val="center"/>
          </w:tcPr>
          <w:p w14:paraId="1F0782E2" w14:textId="77777777" w:rsidR="00D1033D" w:rsidRPr="002A4C70" w:rsidRDefault="00D1033D" w:rsidP="0080210E">
            <w:pPr>
              <w:spacing w:line="240" w:lineRule="auto"/>
              <w:jc w:val="center"/>
              <w:rPr>
                <w:sz w:val="18"/>
                <w:szCs w:val="18"/>
              </w:rPr>
            </w:pPr>
            <w:r w:rsidRPr="002A4C70">
              <w:rPr>
                <w:rFonts w:hint="eastAsia"/>
                <w:sz w:val="18"/>
                <w:szCs w:val="18"/>
              </w:rPr>
              <w:t>30</w:t>
            </w:r>
          </w:p>
        </w:tc>
        <w:tc>
          <w:tcPr>
            <w:tcW w:w="2602" w:type="dxa"/>
            <w:vMerge/>
            <w:vAlign w:val="center"/>
          </w:tcPr>
          <w:p w14:paraId="7E34D431" w14:textId="77777777" w:rsidR="00D1033D" w:rsidRPr="002A4C70" w:rsidRDefault="00D1033D" w:rsidP="0080210E">
            <w:pPr>
              <w:spacing w:line="240" w:lineRule="auto"/>
              <w:jc w:val="center"/>
              <w:rPr>
                <w:sz w:val="18"/>
                <w:szCs w:val="18"/>
              </w:rPr>
            </w:pPr>
          </w:p>
        </w:tc>
      </w:tr>
      <w:tr w:rsidR="00D1033D" w14:paraId="7D8E3D6C" w14:textId="77777777" w:rsidTr="00FA1FAE">
        <w:trPr>
          <w:jc w:val="center"/>
        </w:trPr>
        <w:tc>
          <w:tcPr>
            <w:tcW w:w="817" w:type="dxa"/>
            <w:vMerge w:val="restart"/>
            <w:vAlign w:val="center"/>
          </w:tcPr>
          <w:p w14:paraId="38A23994" w14:textId="77777777" w:rsidR="00D1033D" w:rsidRPr="002A4C70" w:rsidRDefault="00D1033D" w:rsidP="0080210E">
            <w:pPr>
              <w:spacing w:line="240" w:lineRule="auto"/>
              <w:jc w:val="center"/>
              <w:rPr>
                <w:sz w:val="18"/>
                <w:szCs w:val="18"/>
              </w:rPr>
            </w:pPr>
            <w:r w:rsidRPr="002A4C70">
              <w:rPr>
                <w:sz w:val="18"/>
                <w:szCs w:val="18"/>
              </w:rPr>
              <w:t>2</w:t>
            </w:r>
          </w:p>
        </w:tc>
        <w:tc>
          <w:tcPr>
            <w:tcW w:w="1559" w:type="dxa"/>
            <w:vMerge w:val="restart"/>
            <w:vAlign w:val="center"/>
          </w:tcPr>
          <w:p w14:paraId="4287BCAE" w14:textId="77777777" w:rsidR="00D1033D" w:rsidRPr="002A4C70" w:rsidRDefault="00D1033D" w:rsidP="0080210E">
            <w:pPr>
              <w:spacing w:line="240" w:lineRule="auto"/>
              <w:jc w:val="center"/>
              <w:rPr>
                <w:sz w:val="18"/>
                <w:szCs w:val="18"/>
              </w:rPr>
            </w:pPr>
            <w:r w:rsidRPr="002A4C70">
              <w:rPr>
                <w:rFonts w:hint="eastAsia"/>
                <w:sz w:val="18"/>
                <w:szCs w:val="18"/>
              </w:rPr>
              <w:t>幕墙水平度</w:t>
            </w:r>
          </w:p>
        </w:tc>
        <w:tc>
          <w:tcPr>
            <w:tcW w:w="2268" w:type="dxa"/>
            <w:vAlign w:val="center"/>
          </w:tcPr>
          <w:p w14:paraId="6C5E37D9" w14:textId="77777777" w:rsidR="00D1033D" w:rsidRPr="002A4C70" w:rsidRDefault="00D1033D" w:rsidP="0080210E">
            <w:pPr>
              <w:spacing w:line="240" w:lineRule="auto"/>
              <w:jc w:val="center"/>
              <w:rPr>
                <w:sz w:val="18"/>
                <w:szCs w:val="18"/>
              </w:rPr>
            </w:pPr>
            <w:r w:rsidRPr="002A4C70">
              <w:rPr>
                <w:rFonts w:hint="eastAsia"/>
                <w:sz w:val="18"/>
                <w:szCs w:val="18"/>
              </w:rPr>
              <w:t>幕墙幅宽</w:t>
            </w:r>
            <w:r w:rsidRPr="002A4C70">
              <w:rPr>
                <w:sz w:val="18"/>
                <w:szCs w:val="18"/>
              </w:rPr>
              <w:t>≤3</w:t>
            </w:r>
            <w:r w:rsidRPr="002A4C70">
              <w:rPr>
                <w:rFonts w:hint="eastAsia"/>
                <w:sz w:val="18"/>
                <w:szCs w:val="18"/>
              </w:rPr>
              <w:t>5m</w:t>
            </w:r>
          </w:p>
        </w:tc>
        <w:tc>
          <w:tcPr>
            <w:tcW w:w="1276" w:type="dxa"/>
            <w:vAlign w:val="center"/>
          </w:tcPr>
          <w:p w14:paraId="75917B76" w14:textId="77777777" w:rsidR="00D1033D" w:rsidRPr="002A4C70" w:rsidRDefault="00D1033D" w:rsidP="0080210E">
            <w:pPr>
              <w:spacing w:line="240" w:lineRule="auto"/>
              <w:jc w:val="center"/>
              <w:rPr>
                <w:sz w:val="18"/>
                <w:szCs w:val="18"/>
              </w:rPr>
            </w:pPr>
            <w:r w:rsidRPr="002A4C70">
              <w:rPr>
                <w:rFonts w:hint="eastAsia"/>
                <w:sz w:val="18"/>
                <w:szCs w:val="18"/>
              </w:rPr>
              <w:t>5</w:t>
            </w:r>
          </w:p>
        </w:tc>
        <w:tc>
          <w:tcPr>
            <w:tcW w:w="2602" w:type="dxa"/>
            <w:vMerge w:val="restart"/>
            <w:vAlign w:val="center"/>
          </w:tcPr>
          <w:p w14:paraId="693A52FA" w14:textId="77777777" w:rsidR="00D1033D" w:rsidRPr="002A4C70" w:rsidRDefault="00D1033D" w:rsidP="0080210E">
            <w:pPr>
              <w:spacing w:line="240" w:lineRule="auto"/>
              <w:jc w:val="center"/>
              <w:rPr>
                <w:sz w:val="18"/>
                <w:szCs w:val="18"/>
              </w:rPr>
            </w:pPr>
            <w:r w:rsidRPr="002A4C70">
              <w:rPr>
                <w:rFonts w:hint="eastAsia"/>
                <w:sz w:val="18"/>
                <w:szCs w:val="18"/>
              </w:rPr>
              <w:t>用水平仪检查</w:t>
            </w:r>
          </w:p>
        </w:tc>
      </w:tr>
      <w:tr w:rsidR="00D1033D" w14:paraId="0D07E929" w14:textId="77777777" w:rsidTr="00FA1FAE">
        <w:trPr>
          <w:jc w:val="center"/>
        </w:trPr>
        <w:tc>
          <w:tcPr>
            <w:tcW w:w="817" w:type="dxa"/>
            <w:vMerge/>
            <w:vAlign w:val="center"/>
          </w:tcPr>
          <w:p w14:paraId="54D75B0F" w14:textId="77777777" w:rsidR="00D1033D" w:rsidRPr="002A4C70" w:rsidRDefault="00D1033D" w:rsidP="0080210E">
            <w:pPr>
              <w:spacing w:line="240" w:lineRule="auto"/>
              <w:jc w:val="center"/>
              <w:rPr>
                <w:sz w:val="18"/>
                <w:szCs w:val="18"/>
              </w:rPr>
            </w:pPr>
          </w:p>
        </w:tc>
        <w:tc>
          <w:tcPr>
            <w:tcW w:w="1559" w:type="dxa"/>
            <w:vMerge/>
            <w:vAlign w:val="center"/>
          </w:tcPr>
          <w:p w14:paraId="64CD2DFB" w14:textId="77777777" w:rsidR="00D1033D" w:rsidRPr="002A4C70" w:rsidRDefault="00D1033D" w:rsidP="0080210E">
            <w:pPr>
              <w:spacing w:line="240" w:lineRule="auto"/>
              <w:jc w:val="center"/>
              <w:rPr>
                <w:sz w:val="18"/>
                <w:szCs w:val="18"/>
              </w:rPr>
            </w:pPr>
          </w:p>
        </w:tc>
        <w:tc>
          <w:tcPr>
            <w:tcW w:w="2268" w:type="dxa"/>
            <w:vAlign w:val="center"/>
          </w:tcPr>
          <w:p w14:paraId="2E69E6BA" w14:textId="77777777" w:rsidR="00D1033D" w:rsidRPr="002A4C70" w:rsidRDefault="00D1033D" w:rsidP="0080210E">
            <w:pPr>
              <w:spacing w:line="240" w:lineRule="auto"/>
              <w:jc w:val="center"/>
              <w:rPr>
                <w:sz w:val="18"/>
                <w:szCs w:val="18"/>
              </w:rPr>
            </w:pPr>
            <w:r w:rsidRPr="002A4C70">
              <w:rPr>
                <w:rFonts w:hint="eastAsia"/>
                <w:sz w:val="18"/>
                <w:szCs w:val="18"/>
              </w:rPr>
              <w:t>幕墙幅宽</w:t>
            </w:r>
            <w:r w:rsidRPr="002A4C70">
              <w:rPr>
                <w:sz w:val="18"/>
                <w:szCs w:val="18"/>
              </w:rPr>
              <w:t>&gt;3</w:t>
            </w:r>
            <w:r w:rsidRPr="002A4C70">
              <w:rPr>
                <w:rFonts w:hint="eastAsia"/>
                <w:sz w:val="18"/>
                <w:szCs w:val="18"/>
              </w:rPr>
              <w:t>5m</w:t>
            </w:r>
          </w:p>
        </w:tc>
        <w:tc>
          <w:tcPr>
            <w:tcW w:w="1276" w:type="dxa"/>
            <w:vAlign w:val="center"/>
          </w:tcPr>
          <w:p w14:paraId="2FC540AB" w14:textId="77777777" w:rsidR="00D1033D" w:rsidRPr="002A4C70" w:rsidRDefault="00D1033D" w:rsidP="0080210E">
            <w:pPr>
              <w:spacing w:line="240" w:lineRule="auto"/>
              <w:jc w:val="center"/>
              <w:rPr>
                <w:sz w:val="18"/>
                <w:szCs w:val="18"/>
              </w:rPr>
            </w:pPr>
            <w:r w:rsidRPr="002A4C70">
              <w:rPr>
                <w:rFonts w:hint="eastAsia"/>
                <w:sz w:val="18"/>
                <w:szCs w:val="18"/>
              </w:rPr>
              <w:t>7</w:t>
            </w:r>
          </w:p>
        </w:tc>
        <w:tc>
          <w:tcPr>
            <w:tcW w:w="2602" w:type="dxa"/>
            <w:vMerge/>
            <w:vAlign w:val="center"/>
          </w:tcPr>
          <w:p w14:paraId="3D4EA475" w14:textId="77777777" w:rsidR="00D1033D" w:rsidRPr="002A4C70" w:rsidRDefault="00D1033D" w:rsidP="0080210E">
            <w:pPr>
              <w:spacing w:line="240" w:lineRule="auto"/>
              <w:jc w:val="center"/>
              <w:rPr>
                <w:sz w:val="18"/>
                <w:szCs w:val="18"/>
              </w:rPr>
            </w:pPr>
          </w:p>
        </w:tc>
      </w:tr>
      <w:tr w:rsidR="00D1033D" w14:paraId="4825A4F1" w14:textId="77777777" w:rsidTr="00FA1FAE">
        <w:trPr>
          <w:jc w:val="center"/>
        </w:trPr>
        <w:tc>
          <w:tcPr>
            <w:tcW w:w="817" w:type="dxa"/>
            <w:vAlign w:val="center"/>
          </w:tcPr>
          <w:p w14:paraId="03887668" w14:textId="77777777" w:rsidR="00D1033D" w:rsidRPr="002A4C70" w:rsidRDefault="00D1033D" w:rsidP="0080210E">
            <w:pPr>
              <w:spacing w:line="240" w:lineRule="auto"/>
              <w:jc w:val="center"/>
              <w:rPr>
                <w:sz w:val="18"/>
                <w:szCs w:val="18"/>
              </w:rPr>
            </w:pPr>
            <w:r w:rsidRPr="002A4C70">
              <w:rPr>
                <w:rFonts w:hint="eastAsia"/>
                <w:sz w:val="18"/>
                <w:szCs w:val="18"/>
              </w:rPr>
              <w:t>3</w:t>
            </w:r>
          </w:p>
        </w:tc>
        <w:tc>
          <w:tcPr>
            <w:tcW w:w="3827" w:type="dxa"/>
            <w:gridSpan w:val="2"/>
            <w:vAlign w:val="center"/>
          </w:tcPr>
          <w:p w14:paraId="25332336" w14:textId="77777777" w:rsidR="00D1033D" w:rsidRPr="002A4C70" w:rsidRDefault="00D1033D" w:rsidP="0080210E">
            <w:pPr>
              <w:spacing w:line="240" w:lineRule="auto"/>
              <w:jc w:val="center"/>
              <w:rPr>
                <w:sz w:val="18"/>
                <w:szCs w:val="18"/>
              </w:rPr>
            </w:pPr>
            <w:r w:rsidRPr="002A4C70">
              <w:rPr>
                <w:rFonts w:hint="eastAsia"/>
                <w:sz w:val="18"/>
                <w:szCs w:val="18"/>
              </w:rPr>
              <w:t>构件直线度</w:t>
            </w:r>
          </w:p>
        </w:tc>
        <w:tc>
          <w:tcPr>
            <w:tcW w:w="1276" w:type="dxa"/>
            <w:vAlign w:val="center"/>
          </w:tcPr>
          <w:p w14:paraId="35DAA7A2" w14:textId="77777777" w:rsidR="00D1033D" w:rsidRPr="002A4C70" w:rsidRDefault="00D1033D" w:rsidP="0080210E">
            <w:pPr>
              <w:spacing w:line="240" w:lineRule="auto"/>
              <w:jc w:val="center"/>
              <w:rPr>
                <w:sz w:val="18"/>
                <w:szCs w:val="18"/>
              </w:rPr>
            </w:pPr>
            <w:r w:rsidRPr="002A4C70">
              <w:rPr>
                <w:rFonts w:hint="eastAsia"/>
                <w:sz w:val="18"/>
                <w:szCs w:val="18"/>
              </w:rPr>
              <w:t>2</w:t>
            </w:r>
          </w:p>
        </w:tc>
        <w:tc>
          <w:tcPr>
            <w:tcW w:w="2602" w:type="dxa"/>
            <w:vAlign w:val="center"/>
          </w:tcPr>
          <w:p w14:paraId="205DC39A" w14:textId="77777777" w:rsidR="00D1033D" w:rsidRPr="002A4C70" w:rsidRDefault="00D1033D" w:rsidP="0080210E">
            <w:pPr>
              <w:spacing w:line="240" w:lineRule="auto"/>
              <w:jc w:val="center"/>
              <w:rPr>
                <w:sz w:val="18"/>
                <w:szCs w:val="18"/>
              </w:rPr>
            </w:pPr>
            <w:r w:rsidRPr="002A4C70">
              <w:rPr>
                <w:rFonts w:hint="eastAsia"/>
                <w:sz w:val="18"/>
                <w:szCs w:val="18"/>
              </w:rPr>
              <w:t>用</w:t>
            </w:r>
            <w:r w:rsidRPr="002A4C70">
              <w:rPr>
                <w:rFonts w:hint="eastAsia"/>
                <w:sz w:val="18"/>
                <w:szCs w:val="18"/>
              </w:rPr>
              <w:t>2m</w:t>
            </w:r>
            <w:r w:rsidRPr="002A4C70">
              <w:rPr>
                <w:rFonts w:hint="eastAsia"/>
                <w:sz w:val="18"/>
                <w:szCs w:val="18"/>
              </w:rPr>
              <w:t>靠尺和塞尺检查</w:t>
            </w:r>
          </w:p>
        </w:tc>
      </w:tr>
      <w:tr w:rsidR="00D1033D" w14:paraId="7A608E3A" w14:textId="77777777" w:rsidTr="00FA1FAE">
        <w:trPr>
          <w:jc w:val="center"/>
        </w:trPr>
        <w:tc>
          <w:tcPr>
            <w:tcW w:w="817" w:type="dxa"/>
            <w:vMerge w:val="restart"/>
            <w:vAlign w:val="center"/>
          </w:tcPr>
          <w:p w14:paraId="67357BA7" w14:textId="77777777" w:rsidR="00D1033D" w:rsidRPr="002A4C70" w:rsidRDefault="00D1033D" w:rsidP="0080210E">
            <w:pPr>
              <w:spacing w:line="240" w:lineRule="auto"/>
              <w:jc w:val="center"/>
              <w:rPr>
                <w:sz w:val="18"/>
                <w:szCs w:val="18"/>
              </w:rPr>
            </w:pPr>
            <w:r w:rsidRPr="002A4C70">
              <w:rPr>
                <w:rFonts w:hint="eastAsia"/>
                <w:sz w:val="18"/>
                <w:szCs w:val="18"/>
              </w:rPr>
              <w:t>4</w:t>
            </w:r>
          </w:p>
        </w:tc>
        <w:tc>
          <w:tcPr>
            <w:tcW w:w="1559" w:type="dxa"/>
            <w:vMerge w:val="restart"/>
            <w:vAlign w:val="center"/>
          </w:tcPr>
          <w:p w14:paraId="09D5A829" w14:textId="77777777" w:rsidR="00D1033D" w:rsidRPr="002A4C70" w:rsidRDefault="00D1033D" w:rsidP="0080210E">
            <w:pPr>
              <w:spacing w:line="240" w:lineRule="auto"/>
              <w:jc w:val="center"/>
              <w:rPr>
                <w:sz w:val="18"/>
                <w:szCs w:val="18"/>
              </w:rPr>
            </w:pPr>
            <w:r w:rsidRPr="002A4C70">
              <w:rPr>
                <w:rFonts w:hint="eastAsia"/>
                <w:sz w:val="18"/>
                <w:szCs w:val="18"/>
              </w:rPr>
              <w:t>构件水平度</w:t>
            </w:r>
          </w:p>
        </w:tc>
        <w:tc>
          <w:tcPr>
            <w:tcW w:w="2268" w:type="dxa"/>
            <w:vAlign w:val="center"/>
          </w:tcPr>
          <w:p w14:paraId="64A0F559" w14:textId="77777777" w:rsidR="00D1033D" w:rsidRPr="002A4C70" w:rsidRDefault="00D1033D" w:rsidP="0080210E">
            <w:pPr>
              <w:spacing w:line="240" w:lineRule="auto"/>
              <w:jc w:val="center"/>
              <w:rPr>
                <w:sz w:val="18"/>
                <w:szCs w:val="18"/>
              </w:rPr>
            </w:pPr>
            <w:r w:rsidRPr="002A4C70">
              <w:rPr>
                <w:rFonts w:hint="eastAsia"/>
                <w:sz w:val="18"/>
                <w:szCs w:val="18"/>
              </w:rPr>
              <w:t>构件长度</w:t>
            </w:r>
            <w:r w:rsidRPr="002A4C70">
              <w:rPr>
                <w:sz w:val="18"/>
                <w:szCs w:val="18"/>
              </w:rPr>
              <w:t>≤</w:t>
            </w:r>
            <w:r w:rsidRPr="002A4C70">
              <w:rPr>
                <w:rFonts w:hint="eastAsia"/>
                <w:sz w:val="18"/>
                <w:szCs w:val="18"/>
              </w:rPr>
              <w:t>2m</w:t>
            </w:r>
          </w:p>
        </w:tc>
        <w:tc>
          <w:tcPr>
            <w:tcW w:w="1276" w:type="dxa"/>
            <w:vAlign w:val="center"/>
          </w:tcPr>
          <w:p w14:paraId="0DF149FA" w14:textId="77777777" w:rsidR="00D1033D" w:rsidRPr="002A4C70" w:rsidRDefault="00D1033D" w:rsidP="0080210E">
            <w:pPr>
              <w:spacing w:line="240" w:lineRule="auto"/>
              <w:jc w:val="center"/>
              <w:rPr>
                <w:sz w:val="18"/>
                <w:szCs w:val="18"/>
              </w:rPr>
            </w:pPr>
            <w:r w:rsidRPr="002A4C70">
              <w:rPr>
                <w:rFonts w:hint="eastAsia"/>
                <w:sz w:val="18"/>
                <w:szCs w:val="18"/>
              </w:rPr>
              <w:t>2</w:t>
            </w:r>
          </w:p>
        </w:tc>
        <w:tc>
          <w:tcPr>
            <w:tcW w:w="2602" w:type="dxa"/>
            <w:vMerge w:val="restart"/>
            <w:vAlign w:val="center"/>
          </w:tcPr>
          <w:p w14:paraId="7CAFABD9" w14:textId="77777777" w:rsidR="00D1033D" w:rsidRPr="002A4C70" w:rsidRDefault="00D1033D" w:rsidP="0080210E">
            <w:pPr>
              <w:spacing w:line="240" w:lineRule="auto"/>
              <w:jc w:val="center"/>
              <w:rPr>
                <w:sz w:val="18"/>
                <w:szCs w:val="18"/>
              </w:rPr>
            </w:pPr>
            <w:r w:rsidRPr="002A4C70">
              <w:rPr>
                <w:rFonts w:hint="eastAsia"/>
                <w:sz w:val="18"/>
                <w:szCs w:val="18"/>
              </w:rPr>
              <w:t>用水平仪检测</w:t>
            </w:r>
          </w:p>
        </w:tc>
      </w:tr>
      <w:tr w:rsidR="00D1033D" w14:paraId="03CE9B55" w14:textId="77777777" w:rsidTr="00FA1FAE">
        <w:trPr>
          <w:jc w:val="center"/>
        </w:trPr>
        <w:tc>
          <w:tcPr>
            <w:tcW w:w="817" w:type="dxa"/>
            <w:vMerge/>
            <w:vAlign w:val="center"/>
          </w:tcPr>
          <w:p w14:paraId="653D4493" w14:textId="77777777" w:rsidR="00D1033D" w:rsidRPr="002A4C70" w:rsidRDefault="00D1033D" w:rsidP="0080210E">
            <w:pPr>
              <w:spacing w:line="240" w:lineRule="auto"/>
              <w:jc w:val="center"/>
              <w:rPr>
                <w:sz w:val="18"/>
                <w:szCs w:val="18"/>
              </w:rPr>
            </w:pPr>
          </w:p>
        </w:tc>
        <w:tc>
          <w:tcPr>
            <w:tcW w:w="1559" w:type="dxa"/>
            <w:vMerge/>
            <w:vAlign w:val="center"/>
          </w:tcPr>
          <w:p w14:paraId="7A7C9ED4" w14:textId="77777777" w:rsidR="00D1033D" w:rsidRPr="002A4C70" w:rsidRDefault="00D1033D" w:rsidP="0080210E">
            <w:pPr>
              <w:spacing w:line="240" w:lineRule="auto"/>
              <w:jc w:val="center"/>
              <w:rPr>
                <w:sz w:val="18"/>
                <w:szCs w:val="18"/>
              </w:rPr>
            </w:pPr>
          </w:p>
        </w:tc>
        <w:tc>
          <w:tcPr>
            <w:tcW w:w="2268" w:type="dxa"/>
            <w:vAlign w:val="center"/>
          </w:tcPr>
          <w:p w14:paraId="19E62CA5" w14:textId="77777777" w:rsidR="00D1033D" w:rsidRPr="002A4C70" w:rsidRDefault="00D1033D" w:rsidP="0080210E">
            <w:pPr>
              <w:spacing w:line="240" w:lineRule="auto"/>
              <w:jc w:val="center"/>
              <w:rPr>
                <w:sz w:val="18"/>
                <w:szCs w:val="18"/>
              </w:rPr>
            </w:pPr>
            <w:r w:rsidRPr="002A4C70">
              <w:rPr>
                <w:rFonts w:hint="eastAsia"/>
                <w:sz w:val="18"/>
                <w:szCs w:val="18"/>
              </w:rPr>
              <w:t>构件长度</w:t>
            </w:r>
            <w:r w:rsidRPr="002A4C70">
              <w:rPr>
                <w:sz w:val="18"/>
                <w:szCs w:val="18"/>
              </w:rPr>
              <w:t>&gt;</w:t>
            </w:r>
            <w:r w:rsidRPr="002A4C70">
              <w:rPr>
                <w:rFonts w:hint="eastAsia"/>
                <w:sz w:val="18"/>
                <w:szCs w:val="18"/>
              </w:rPr>
              <w:t>2m</w:t>
            </w:r>
          </w:p>
        </w:tc>
        <w:tc>
          <w:tcPr>
            <w:tcW w:w="1276" w:type="dxa"/>
            <w:vAlign w:val="center"/>
          </w:tcPr>
          <w:p w14:paraId="2E4B72B6" w14:textId="77777777" w:rsidR="00D1033D" w:rsidRPr="002A4C70" w:rsidRDefault="00D1033D" w:rsidP="0080210E">
            <w:pPr>
              <w:spacing w:line="240" w:lineRule="auto"/>
              <w:jc w:val="center"/>
              <w:rPr>
                <w:sz w:val="18"/>
                <w:szCs w:val="18"/>
              </w:rPr>
            </w:pPr>
            <w:r w:rsidRPr="002A4C70">
              <w:rPr>
                <w:rFonts w:hint="eastAsia"/>
                <w:sz w:val="18"/>
                <w:szCs w:val="18"/>
              </w:rPr>
              <w:t>3</w:t>
            </w:r>
          </w:p>
        </w:tc>
        <w:tc>
          <w:tcPr>
            <w:tcW w:w="2602" w:type="dxa"/>
            <w:vMerge/>
            <w:vAlign w:val="center"/>
          </w:tcPr>
          <w:p w14:paraId="1F7C6F82" w14:textId="77777777" w:rsidR="00D1033D" w:rsidRPr="002A4C70" w:rsidRDefault="00D1033D" w:rsidP="0080210E">
            <w:pPr>
              <w:spacing w:line="240" w:lineRule="auto"/>
              <w:jc w:val="center"/>
              <w:rPr>
                <w:sz w:val="18"/>
                <w:szCs w:val="18"/>
              </w:rPr>
            </w:pPr>
          </w:p>
        </w:tc>
      </w:tr>
      <w:tr w:rsidR="00D1033D" w14:paraId="1FBF9ABA" w14:textId="77777777" w:rsidTr="00FA1FAE">
        <w:trPr>
          <w:jc w:val="center"/>
        </w:trPr>
        <w:tc>
          <w:tcPr>
            <w:tcW w:w="817" w:type="dxa"/>
            <w:vAlign w:val="center"/>
          </w:tcPr>
          <w:p w14:paraId="2829BBD6" w14:textId="77777777" w:rsidR="00D1033D" w:rsidRPr="002A4C70" w:rsidRDefault="00D1033D" w:rsidP="0080210E">
            <w:pPr>
              <w:spacing w:line="240" w:lineRule="auto"/>
              <w:jc w:val="center"/>
              <w:rPr>
                <w:sz w:val="18"/>
                <w:szCs w:val="18"/>
              </w:rPr>
            </w:pPr>
            <w:r w:rsidRPr="002A4C70">
              <w:rPr>
                <w:rFonts w:hint="eastAsia"/>
                <w:sz w:val="18"/>
                <w:szCs w:val="18"/>
              </w:rPr>
              <w:t>5</w:t>
            </w:r>
          </w:p>
        </w:tc>
        <w:tc>
          <w:tcPr>
            <w:tcW w:w="3827" w:type="dxa"/>
            <w:gridSpan w:val="2"/>
            <w:vAlign w:val="center"/>
          </w:tcPr>
          <w:p w14:paraId="6417BDCF" w14:textId="77777777" w:rsidR="00D1033D" w:rsidRPr="002A4C70" w:rsidRDefault="00D1033D" w:rsidP="0080210E">
            <w:pPr>
              <w:spacing w:line="240" w:lineRule="auto"/>
              <w:jc w:val="center"/>
              <w:rPr>
                <w:sz w:val="18"/>
                <w:szCs w:val="18"/>
              </w:rPr>
            </w:pPr>
            <w:r w:rsidRPr="002A4C70">
              <w:rPr>
                <w:rFonts w:hint="eastAsia"/>
                <w:sz w:val="18"/>
                <w:szCs w:val="18"/>
              </w:rPr>
              <w:t>相邻构件错位</w:t>
            </w:r>
          </w:p>
        </w:tc>
        <w:tc>
          <w:tcPr>
            <w:tcW w:w="1276" w:type="dxa"/>
            <w:vAlign w:val="center"/>
          </w:tcPr>
          <w:p w14:paraId="7DD98975" w14:textId="77777777" w:rsidR="00D1033D" w:rsidRPr="002A4C70" w:rsidRDefault="00D1033D" w:rsidP="0080210E">
            <w:pPr>
              <w:spacing w:line="240" w:lineRule="auto"/>
              <w:jc w:val="center"/>
              <w:rPr>
                <w:sz w:val="18"/>
                <w:szCs w:val="18"/>
              </w:rPr>
            </w:pPr>
            <w:r w:rsidRPr="002A4C70">
              <w:rPr>
                <w:rFonts w:hint="eastAsia"/>
                <w:sz w:val="18"/>
                <w:szCs w:val="18"/>
              </w:rPr>
              <w:t>1</w:t>
            </w:r>
          </w:p>
        </w:tc>
        <w:tc>
          <w:tcPr>
            <w:tcW w:w="2602" w:type="dxa"/>
            <w:vAlign w:val="center"/>
          </w:tcPr>
          <w:p w14:paraId="1D7B56DA" w14:textId="77777777" w:rsidR="00D1033D" w:rsidRPr="002A4C70" w:rsidRDefault="00D1033D" w:rsidP="0080210E">
            <w:pPr>
              <w:spacing w:line="240" w:lineRule="auto"/>
              <w:jc w:val="center"/>
              <w:rPr>
                <w:sz w:val="18"/>
                <w:szCs w:val="18"/>
              </w:rPr>
            </w:pPr>
            <w:r w:rsidRPr="002A4C70">
              <w:rPr>
                <w:rFonts w:hint="eastAsia"/>
                <w:sz w:val="18"/>
                <w:szCs w:val="18"/>
              </w:rPr>
              <w:t>用钢直尺检查</w:t>
            </w:r>
          </w:p>
        </w:tc>
      </w:tr>
      <w:tr w:rsidR="00D1033D" w14:paraId="6A159107" w14:textId="77777777" w:rsidTr="00FA1FAE">
        <w:trPr>
          <w:jc w:val="center"/>
        </w:trPr>
        <w:tc>
          <w:tcPr>
            <w:tcW w:w="817" w:type="dxa"/>
            <w:vMerge w:val="restart"/>
            <w:vAlign w:val="center"/>
          </w:tcPr>
          <w:p w14:paraId="149F8786" w14:textId="77777777" w:rsidR="00D1033D" w:rsidRPr="002A4C70" w:rsidRDefault="00D1033D" w:rsidP="0080210E">
            <w:pPr>
              <w:spacing w:line="240" w:lineRule="auto"/>
              <w:jc w:val="center"/>
              <w:rPr>
                <w:sz w:val="18"/>
                <w:szCs w:val="18"/>
              </w:rPr>
            </w:pPr>
            <w:r w:rsidRPr="002A4C70">
              <w:rPr>
                <w:rFonts w:hint="eastAsia"/>
                <w:sz w:val="18"/>
                <w:szCs w:val="18"/>
              </w:rPr>
              <w:t>6</w:t>
            </w:r>
          </w:p>
        </w:tc>
        <w:tc>
          <w:tcPr>
            <w:tcW w:w="1559" w:type="dxa"/>
            <w:vMerge w:val="restart"/>
            <w:vAlign w:val="center"/>
          </w:tcPr>
          <w:p w14:paraId="471ECAC3" w14:textId="77777777" w:rsidR="00D1033D" w:rsidRPr="002A4C70" w:rsidRDefault="00D1033D" w:rsidP="0080210E">
            <w:pPr>
              <w:spacing w:line="240" w:lineRule="auto"/>
              <w:jc w:val="center"/>
              <w:rPr>
                <w:sz w:val="18"/>
                <w:szCs w:val="18"/>
              </w:rPr>
            </w:pPr>
            <w:r w:rsidRPr="002A4C70">
              <w:rPr>
                <w:rFonts w:hint="eastAsia"/>
                <w:sz w:val="18"/>
                <w:szCs w:val="18"/>
              </w:rPr>
              <w:t>分格框对角线长度差</w:t>
            </w:r>
          </w:p>
        </w:tc>
        <w:tc>
          <w:tcPr>
            <w:tcW w:w="2268" w:type="dxa"/>
            <w:vAlign w:val="center"/>
          </w:tcPr>
          <w:p w14:paraId="035585B1" w14:textId="77777777" w:rsidR="00D1033D" w:rsidRPr="002A4C70" w:rsidRDefault="00D1033D" w:rsidP="0080210E">
            <w:pPr>
              <w:spacing w:line="240" w:lineRule="auto"/>
              <w:jc w:val="center"/>
              <w:rPr>
                <w:sz w:val="18"/>
                <w:szCs w:val="18"/>
              </w:rPr>
            </w:pPr>
            <w:r w:rsidRPr="002A4C70">
              <w:rPr>
                <w:rFonts w:hint="eastAsia"/>
                <w:sz w:val="18"/>
                <w:szCs w:val="18"/>
              </w:rPr>
              <w:t>对角线长度</w:t>
            </w:r>
            <w:r w:rsidRPr="002A4C70">
              <w:rPr>
                <w:sz w:val="18"/>
                <w:szCs w:val="18"/>
              </w:rPr>
              <w:t>≤</w:t>
            </w:r>
            <w:r w:rsidRPr="002A4C70">
              <w:rPr>
                <w:rFonts w:hint="eastAsia"/>
                <w:sz w:val="18"/>
                <w:szCs w:val="18"/>
              </w:rPr>
              <w:t>2m</w:t>
            </w:r>
          </w:p>
        </w:tc>
        <w:tc>
          <w:tcPr>
            <w:tcW w:w="1276" w:type="dxa"/>
            <w:vAlign w:val="center"/>
          </w:tcPr>
          <w:p w14:paraId="02F68B88" w14:textId="77777777" w:rsidR="00D1033D" w:rsidRPr="002A4C70" w:rsidRDefault="00D1033D" w:rsidP="0080210E">
            <w:pPr>
              <w:spacing w:line="240" w:lineRule="auto"/>
              <w:jc w:val="center"/>
              <w:rPr>
                <w:sz w:val="18"/>
                <w:szCs w:val="18"/>
              </w:rPr>
            </w:pPr>
            <w:r w:rsidRPr="002A4C70">
              <w:rPr>
                <w:rFonts w:hint="eastAsia"/>
                <w:sz w:val="18"/>
                <w:szCs w:val="18"/>
              </w:rPr>
              <w:t>3</w:t>
            </w:r>
          </w:p>
        </w:tc>
        <w:tc>
          <w:tcPr>
            <w:tcW w:w="2602" w:type="dxa"/>
            <w:vMerge w:val="restart"/>
            <w:vAlign w:val="center"/>
          </w:tcPr>
          <w:p w14:paraId="475384AC" w14:textId="77777777" w:rsidR="00D1033D" w:rsidRPr="002A4C70" w:rsidRDefault="00D1033D" w:rsidP="0080210E">
            <w:pPr>
              <w:spacing w:line="240" w:lineRule="auto"/>
              <w:jc w:val="center"/>
              <w:rPr>
                <w:sz w:val="18"/>
                <w:szCs w:val="18"/>
              </w:rPr>
            </w:pPr>
            <w:r w:rsidRPr="002A4C70">
              <w:rPr>
                <w:rFonts w:hint="eastAsia"/>
                <w:sz w:val="18"/>
                <w:szCs w:val="18"/>
              </w:rPr>
              <w:t>用钢尺检查</w:t>
            </w:r>
          </w:p>
        </w:tc>
      </w:tr>
      <w:tr w:rsidR="00D1033D" w14:paraId="6EA229D4" w14:textId="77777777" w:rsidTr="00FA1FAE">
        <w:trPr>
          <w:jc w:val="center"/>
        </w:trPr>
        <w:tc>
          <w:tcPr>
            <w:tcW w:w="817" w:type="dxa"/>
            <w:vMerge/>
            <w:vAlign w:val="center"/>
          </w:tcPr>
          <w:p w14:paraId="5869A284" w14:textId="77777777" w:rsidR="00D1033D" w:rsidRDefault="00D1033D" w:rsidP="00A709A9">
            <w:pPr>
              <w:spacing w:line="360" w:lineRule="auto"/>
              <w:jc w:val="center"/>
              <w:rPr>
                <w:rFonts w:ascii="宋体" w:hAnsi="宋体"/>
              </w:rPr>
            </w:pPr>
          </w:p>
        </w:tc>
        <w:tc>
          <w:tcPr>
            <w:tcW w:w="1559" w:type="dxa"/>
            <w:vMerge/>
            <w:vAlign w:val="center"/>
          </w:tcPr>
          <w:p w14:paraId="678C8E26" w14:textId="77777777" w:rsidR="00D1033D" w:rsidRDefault="00D1033D" w:rsidP="00A709A9">
            <w:pPr>
              <w:spacing w:line="360" w:lineRule="auto"/>
              <w:jc w:val="center"/>
              <w:rPr>
                <w:rFonts w:ascii="宋体" w:hAnsi="宋体"/>
              </w:rPr>
            </w:pPr>
          </w:p>
        </w:tc>
        <w:tc>
          <w:tcPr>
            <w:tcW w:w="2268" w:type="dxa"/>
            <w:vAlign w:val="center"/>
          </w:tcPr>
          <w:p w14:paraId="16362CBC" w14:textId="77777777" w:rsidR="00D1033D" w:rsidRPr="002A4C70" w:rsidRDefault="00D1033D" w:rsidP="002A4C70">
            <w:pPr>
              <w:spacing w:line="240" w:lineRule="auto"/>
              <w:jc w:val="center"/>
              <w:rPr>
                <w:sz w:val="18"/>
                <w:szCs w:val="18"/>
              </w:rPr>
            </w:pPr>
            <w:r w:rsidRPr="002A4C70">
              <w:rPr>
                <w:rFonts w:hint="eastAsia"/>
                <w:sz w:val="18"/>
                <w:szCs w:val="18"/>
              </w:rPr>
              <w:t>对角线长度</w:t>
            </w:r>
            <w:r w:rsidRPr="002A4C70">
              <w:rPr>
                <w:sz w:val="18"/>
                <w:szCs w:val="18"/>
              </w:rPr>
              <w:t>&gt;</w:t>
            </w:r>
            <w:r w:rsidRPr="002A4C70">
              <w:rPr>
                <w:rFonts w:hint="eastAsia"/>
                <w:sz w:val="18"/>
                <w:szCs w:val="18"/>
              </w:rPr>
              <w:t>2m</w:t>
            </w:r>
          </w:p>
        </w:tc>
        <w:tc>
          <w:tcPr>
            <w:tcW w:w="1276" w:type="dxa"/>
            <w:vAlign w:val="center"/>
          </w:tcPr>
          <w:p w14:paraId="375EF579" w14:textId="77777777" w:rsidR="00D1033D" w:rsidRPr="002A4C70" w:rsidRDefault="00D1033D" w:rsidP="002A4C70">
            <w:pPr>
              <w:spacing w:line="240" w:lineRule="auto"/>
              <w:jc w:val="center"/>
              <w:rPr>
                <w:sz w:val="18"/>
                <w:szCs w:val="18"/>
              </w:rPr>
            </w:pPr>
            <w:r w:rsidRPr="002A4C70">
              <w:rPr>
                <w:rFonts w:hint="eastAsia"/>
                <w:sz w:val="18"/>
                <w:szCs w:val="18"/>
              </w:rPr>
              <w:t>4</w:t>
            </w:r>
          </w:p>
        </w:tc>
        <w:tc>
          <w:tcPr>
            <w:tcW w:w="2602" w:type="dxa"/>
            <w:vMerge/>
            <w:vAlign w:val="center"/>
          </w:tcPr>
          <w:p w14:paraId="50FC003E" w14:textId="77777777" w:rsidR="00D1033D" w:rsidRDefault="00D1033D" w:rsidP="00A709A9">
            <w:pPr>
              <w:spacing w:line="360" w:lineRule="auto"/>
              <w:jc w:val="center"/>
              <w:rPr>
                <w:rFonts w:ascii="宋体" w:hAnsi="宋体"/>
              </w:rPr>
            </w:pPr>
          </w:p>
        </w:tc>
      </w:tr>
    </w:tbl>
    <w:p w14:paraId="7577949F" w14:textId="657B1549" w:rsidR="00FA1FAE" w:rsidRPr="00FA1FAE" w:rsidRDefault="00FA1FAE" w:rsidP="00FA1FAE">
      <w:pPr>
        <w:ind w:firstLineChars="200" w:firstLine="420"/>
        <w:rPr>
          <w:rFonts w:ascii="楷体" w:eastAsia="楷体" w:hAnsi="楷体"/>
          <w:szCs w:val="21"/>
        </w:rPr>
      </w:pPr>
      <w:r w:rsidRPr="004653E1">
        <w:rPr>
          <w:rFonts w:ascii="楷体" w:eastAsia="楷体" w:hAnsi="楷体" w:hint="eastAsia"/>
          <w:szCs w:val="21"/>
        </w:rPr>
        <w:t>【条文说明】</w:t>
      </w:r>
      <w:r w:rsidRPr="00FA1FAE">
        <w:rPr>
          <w:rFonts w:ascii="楷体" w:eastAsia="楷体" w:hAnsi="楷体" w:hint="eastAsia"/>
          <w:szCs w:val="21"/>
        </w:rPr>
        <w:t>本条规定了明框玻璃幕墙工程的幕墙框料安装质量抽样检验要求，规定了各项目的允许偏差。关于明框幕墙的平面度，由于其玻璃嵌在槽口内，与框架料不在同一平面，因此不设此项要求。</w:t>
      </w:r>
    </w:p>
    <w:p w14:paraId="4C72F4FC" w14:textId="39470AD6" w:rsidR="00D1033D" w:rsidRPr="000A61A6" w:rsidRDefault="00D1033D" w:rsidP="000A61A6">
      <w:pPr>
        <w:rPr>
          <w:szCs w:val="21"/>
        </w:rPr>
      </w:pPr>
      <w:r w:rsidRPr="000A61A6">
        <w:rPr>
          <w:rFonts w:hint="eastAsia"/>
          <w:szCs w:val="21"/>
        </w:rPr>
        <w:t>4.3.</w:t>
      </w:r>
      <w:r w:rsidR="00E67493">
        <w:rPr>
          <w:szCs w:val="21"/>
        </w:rPr>
        <w:t>8</w:t>
      </w:r>
      <w:r w:rsidR="00DC2DAC">
        <w:rPr>
          <w:szCs w:val="21"/>
        </w:rPr>
        <w:t xml:space="preserve"> </w:t>
      </w:r>
      <w:r w:rsidRPr="000A61A6">
        <w:rPr>
          <w:rFonts w:hint="eastAsia"/>
          <w:szCs w:val="21"/>
        </w:rPr>
        <w:t>隐框、半隐框</w:t>
      </w:r>
      <w:r w:rsidR="00A709A9">
        <w:rPr>
          <w:rFonts w:hint="eastAsia"/>
          <w:szCs w:val="21"/>
        </w:rPr>
        <w:t>玻</w:t>
      </w:r>
      <w:r w:rsidRPr="000A61A6">
        <w:rPr>
          <w:rFonts w:hint="eastAsia"/>
          <w:szCs w:val="21"/>
        </w:rPr>
        <w:t>璃幕</w:t>
      </w:r>
      <w:r w:rsidR="00A709A9">
        <w:rPr>
          <w:rFonts w:hint="eastAsia"/>
          <w:szCs w:val="21"/>
        </w:rPr>
        <w:t>墙</w:t>
      </w:r>
      <w:r w:rsidRPr="000A61A6">
        <w:rPr>
          <w:rFonts w:hint="eastAsia"/>
          <w:szCs w:val="21"/>
        </w:rPr>
        <w:t>安装的允许偏差和检验方法应符合表</w:t>
      </w:r>
      <w:r w:rsidRPr="000A61A6">
        <w:rPr>
          <w:rFonts w:hint="eastAsia"/>
          <w:szCs w:val="21"/>
        </w:rPr>
        <w:t>4.3.</w:t>
      </w:r>
      <w:r w:rsidR="00E67493">
        <w:rPr>
          <w:szCs w:val="21"/>
        </w:rPr>
        <w:t>8</w:t>
      </w:r>
      <w:r w:rsidRPr="000A61A6">
        <w:rPr>
          <w:rFonts w:hint="eastAsia"/>
          <w:szCs w:val="21"/>
        </w:rPr>
        <w:t>的规定。</w:t>
      </w:r>
    </w:p>
    <w:p w14:paraId="712D5816" w14:textId="2D54ED41" w:rsidR="00D1033D" w:rsidRPr="005D74C5" w:rsidRDefault="00D1033D" w:rsidP="005D74C5">
      <w:pPr>
        <w:spacing w:beforeLines="50" w:before="156"/>
        <w:jc w:val="center"/>
        <w:rPr>
          <w:rFonts w:ascii="黑体" w:eastAsia="黑体"/>
          <w:sz w:val="18"/>
          <w:szCs w:val="18"/>
        </w:rPr>
      </w:pPr>
      <w:r w:rsidRPr="005D74C5">
        <w:rPr>
          <w:rFonts w:ascii="黑体" w:eastAsia="黑体" w:hint="eastAsia"/>
          <w:sz w:val="18"/>
          <w:szCs w:val="18"/>
        </w:rPr>
        <w:t>表4.3.</w:t>
      </w:r>
      <w:r w:rsidR="00E67493" w:rsidRPr="005D74C5">
        <w:rPr>
          <w:rFonts w:ascii="黑体" w:eastAsia="黑体"/>
          <w:sz w:val="18"/>
          <w:szCs w:val="18"/>
        </w:rPr>
        <w:t>8</w:t>
      </w:r>
      <w:r w:rsidRPr="005D74C5">
        <w:rPr>
          <w:rFonts w:ascii="黑体" w:eastAsia="黑体" w:hint="eastAsia"/>
          <w:sz w:val="18"/>
          <w:szCs w:val="18"/>
        </w:rPr>
        <w:t xml:space="preserve"> 隐框、半隐框</w:t>
      </w:r>
      <w:r w:rsidR="00A709A9" w:rsidRPr="005D74C5">
        <w:rPr>
          <w:rFonts w:ascii="黑体" w:eastAsia="黑体" w:hint="eastAsia"/>
          <w:sz w:val="18"/>
          <w:szCs w:val="18"/>
        </w:rPr>
        <w:t>玻</w:t>
      </w:r>
      <w:r w:rsidRPr="005D74C5">
        <w:rPr>
          <w:rFonts w:ascii="黑体" w:eastAsia="黑体" w:hint="eastAsia"/>
          <w:sz w:val="18"/>
          <w:szCs w:val="18"/>
        </w:rPr>
        <w:t>璃幕墙安装的允许偏差和检验方法</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92"/>
        <w:gridCol w:w="1134"/>
        <w:gridCol w:w="3969"/>
        <w:gridCol w:w="1327"/>
        <w:gridCol w:w="1700"/>
      </w:tblGrid>
      <w:tr w:rsidR="00D1033D" w14:paraId="281DB817" w14:textId="77777777" w:rsidTr="00FA1FAE">
        <w:trPr>
          <w:jc w:val="center"/>
        </w:trPr>
        <w:tc>
          <w:tcPr>
            <w:tcW w:w="5495" w:type="dxa"/>
            <w:gridSpan w:val="3"/>
            <w:vAlign w:val="center"/>
          </w:tcPr>
          <w:p w14:paraId="73993D73" w14:textId="30582722" w:rsidR="00D1033D" w:rsidRPr="002A4C70" w:rsidRDefault="00D1033D" w:rsidP="002A4C70">
            <w:pPr>
              <w:spacing w:line="240" w:lineRule="auto"/>
              <w:jc w:val="center"/>
              <w:rPr>
                <w:sz w:val="18"/>
                <w:szCs w:val="18"/>
              </w:rPr>
            </w:pPr>
            <w:r w:rsidRPr="002A4C70">
              <w:rPr>
                <w:rFonts w:hint="eastAsia"/>
                <w:sz w:val="18"/>
                <w:szCs w:val="18"/>
              </w:rPr>
              <w:t>项目</w:t>
            </w:r>
          </w:p>
        </w:tc>
        <w:tc>
          <w:tcPr>
            <w:tcW w:w="1327" w:type="dxa"/>
            <w:vAlign w:val="center"/>
          </w:tcPr>
          <w:p w14:paraId="58D74F8D" w14:textId="77777777" w:rsidR="00D1033D" w:rsidRPr="002A4C70" w:rsidRDefault="00D1033D" w:rsidP="002A4C70">
            <w:pPr>
              <w:spacing w:line="240" w:lineRule="auto"/>
              <w:jc w:val="center"/>
              <w:rPr>
                <w:sz w:val="18"/>
                <w:szCs w:val="18"/>
              </w:rPr>
            </w:pPr>
            <w:r w:rsidRPr="002A4C70">
              <w:rPr>
                <w:rFonts w:hint="eastAsia"/>
                <w:sz w:val="18"/>
                <w:szCs w:val="18"/>
              </w:rPr>
              <w:t>允许偏差（</w:t>
            </w:r>
            <w:r w:rsidRPr="002A4C70">
              <w:rPr>
                <w:rFonts w:hint="eastAsia"/>
                <w:sz w:val="18"/>
                <w:szCs w:val="18"/>
              </w:rPr>
              <w:t>mm</w:t>
            </w:r>
            <w:r w:rsidRPr="002A4C70">
              <w:rPr>
                <w:rFonts w:hint="eastAsia"/>
                <w:sz w:val="18"/>
                <w:szCs w:val="18"/>
              </w:rPr>
              <w:t>）</w:t>
            </w:r>
          </w:p>
        </w:tc>
        <w:tc>
          <w:tcPr>
            <w:tcW w:w="1700" w:type="dxa"/>
            <w:vAlign w:val="center"/>
          </w:tcPr>
          <w:p w14:paraId="5713A7EB" w14:textId="77777777" w:rsidR="00D1033D" w:rsidRPr="002A4C70" w:rsidRDefault="00D1033D" w:rsidP="002A4C70">
            <w:pPr>
              <w:spacing w:line="240" w:lineRule="auto"/>
              <w:jc w:val="center"/>
              <w:rPr>
                <w:sz w:val="18"/>
                <w:szCs w:val="18"/>
              </w:rPr>
            </w:pPr>
            <w:r w:rsidRPr="002A4C70">
              <w:rPr>
                <w:rFonts w:hint="eastAsia"/>
                <w:sz w:val="18"/>
                <w:szCs w:val="18"/>
              </w:rPr>
              <w:t>检查方法</w:t>
            </w:r>
          </w:p>
        </w:tc>
      </w:tr>
      <w:tr w:rsidR="00D1033D" w14:paraId="1E3F0107" w14:textId="77777777" w:rsidTr="00FA1FAE">
        <w:trPr>
          <w:jc w:val="center"/>
        </w:trPr>
        <w:tc>
          <w:tcPr>
            <w:tcW w:w="392" w:type="dxa"/>
            <w:vMerge w:val="restart"/>
            <w:vAlign w:val="center"/>
          </w:tcPr>
          <w:p w14:paraId="172C1C68" w14:textId="77777777" w:rsidR="00D1033D" w:rsidRPr="002A4C70" w:rsidRDefault="00D1033D" w:rsidP="002A4C70">
            <w:pPr>
              <w:spacing w:line="240" w:lineRule="auto"/>
              <w:jc w:val="center"/>
              <w:rPr>
                <w:sz w:val="18"/>
                <w:szCs w:val="18"/>
              </w:rPr>
            </w:pPr>
            <w:r w:rsidRPr="002A4C70">
              <w:rPr>
                <w:rFonts w:hint="eastAsia"/>
                <w:sz w:val="18"/>
                <w:szCs w:val="18"/>
              </w:rPr>
              <w:t>1</w:t>
            </w:r>
          </w:p>
        </w:tc>
        <w:tc>
          <w:tcPr>
            <w:tcW w:w="1134" w:type="dxa"/>
            <w:vMerge w:val="restart"/>
            <w:vAlign w:val="center"/>
          </w:tcPr>
          <w:p w14:paraId="124A714A" w14:textId="77777777" w:rsidR="00D1033D" w:rsidRPr="002A4C70" w:rsidRDefault="00D1033D" w:rsidP="002A4C70">
            <w:pPr>
              <w:spacing w:line="240" w:lineRule="auto"/>
              <w:jc w:val="center"/>
              <w:rPr>
                <w:sz w:val="18"/>
                <w:szCs w:val="18"/>
              </w:rPr>
            </w:pPr>
            <w:proofErr w:type="gramStart"/>
            <w:r w:rsidRPr="002A4C70">
              <w:rPr>
                <w:rFonts w:hint="eastAsia"/>
                <w:sz w:val="18"/>
                <w:szCs w:val="18"/>
              </w:rPr>
              <w:t>竖缝及</w:t>
            </w:r>
            <w:proofErr w:type="gramEnd"/>
            <w:r w:rsidRPr="002A4C70">
              <w:rPr>
                <w:rFonts w:hint="eastAsia"/>
                <w:sz w:val="18"/>
                <w:szCs w:val="18"/>
              </w:rPr>
              <w:t>墙面垂直度</w:t>
            </w:r>
          </w:p>
        </w:tc>
        <w:tc>
          <w:tcPr>
            <w:tcW w:w="3969" w:type="dxa"/>
            <w:vAlign w:val="center"/>
          </w:tcPr>
          <w:p w14:paraId="4CE8DD81" w14:textId="77777777" w:rsidR="00D1033D" w:rsidRPr="002A4C70" w:rsidRDefault="00D1033D" w:rsidP="002A4C70">
            <w:pPr>
              <w:spacing w:line="240" w:lineRule="auto"/>
              <w:jc w:val="center"/>
              <w:rPr>
                <w:sz w:val="18"/>
                <w:szCs w:val="18"/>
              </w:rPr>
            </w:pPr>
            <w:r w:rsidRPr="002A4C70">
              <w:rPr>
                <w:rFonts w:hint="eastAsia"/>
                <w:sz w:val="18"/>
                <w:szCs w:val="18"/>
              </w:rPr>
              <w:t>幕墙高度不大于</w:t>
            </w:r>
            <w:r w:rsidRPr="002A4C70">
              <w:rPr>
                <w:rFonts w:hint="eastAsia"/>
                <w:sz w:val="18"/>
                <w:szCs w:val="18"/>
              </w:rPr>
              <w:t>30m</w:t>
            </w:r>
          </w:p>
        </w:tc>
        <w:tc>
          <w:tcPr>
            <w:tcW w:w="1327" w:type="dxa"/>
            <w:vAlign w:val="center"/>
          </w:tcPr>
          <w:p w14:paraId="1C866B7E" w14:textId="77777777" w:rsidR="00D1033D" w:rsidRPr="002A4C70" w:rsidRDefault="00D1033D" w:rsidP="002A4C70">
            <w:pPr>
              <w:spacing w:line="240" w:lineRule="auto"/>
              <w:jc w:val="center"/>
              <w:rPr>
                <w:sz w:val="18"/>
                <w:szCs w:val="18"/>
              </w:rPr>
            </w:pPr>
            <w:r w:rsidRPr="002A4C70">
              <w:rPr>
                <w:rFonts w:hint="eastAsia"/>
                <w:sz w:val="18"/>
                <w:szCs w:val="18"/>
              </w:rPr>
              <w:t>10</w:t>
            </w:r>
          </w:p>
        </w:tc>
        <w:tc>
          <w:tcPr>
            <w:tcW w:w="1700" w:type="dxa"/>
            <w:vMerge w:val="restart"/>
            <w:vAlign w:val="center"/>
          </w:tcPr>
          <w:p w14:paraId="6BD67B24" w14:textId="77777777" w:rsidR="00D1033D" w:rsidRPr="002A4C70" w:rsidRDefault="00D1033D" w:rsidP="002A4C70">
            <w:pPr>
              <w:spacing w:line="240" w:lineRule="auto"/>
              <w:jc w:val="center"/>
              <w:rPr>
                <w:sz w:val="18"/>
                <w:szCs w:val="18"/>
              </w:rPr>
            </w:pPr>
            <w:r w:rsidRPr="002A4C70">
              <w:rPr>
                <w:rFonts w:hint="eastAsia"/>
                <w:sz w:val="18"/>
                <w:szCs w:val="18"/>
              </w:rPr>
              <w:t>激光仪或经纬仪</w:t>
            </w:r>
          </w:p>
        </w:tc>
      </w:tr>
      <w:tr w:rsidR="00D1033D" w14:paraId="3FB52BD7" w14:textId="77777777" w:rsidTr="00FA1FAE">
        <w:trPr>
          <w:jc w:val="center"/>
        </w:trPr>
        <w:tc>
          <w:tcPr>
            <w:tcW w:w="392" w:type="dxa"/>
            <w:vMerge/>
            <w:vAlign w:val="center"/>
          </w:tcPr>
          <w:p w14:paraId="72172136" w14:textId="77777777" w:rsidR="00D1033D" w:rsidRPr="002A4C70" w:rsidRDefault="00D1033D" w:rsidP="002A4C70">
            <w:pPr>
              <w:spacing w:line="240" w:lineRule="auto"/>
              <w:jc w:val="center"/>
              <w:rPr>
                <w:sz w:val="18"/>
                <w:szCs w:val="18"/>
              </w:rPr>
            </w:pPr>
          </w:p>
        </w:tc>
        <w:tc>
          <w:tcPr>
            <w:tcW w:w="1134" w:type="dxa"/>
            <w:vMerge/>
            <w:vAlign w:val="center"/>
          </w:tcPr>
          <w:p w14:paraId="7C62133E" w14:textId="77777777" w:rsidR="00D1033D" w:rsidRPr="002A4C70" w:rsidRDefault="00D1033D" w:rsidP="002A4C70">
            <w:pPr>
              <w:spacing w:line="240" w:lineRule="auto"/>
              <w:jc w:val="center"/>
              <w:rPr>
                <w:sz w:val="18"/>
                <w:szCs w:val="18"/>
              </w:rPr>
            </w:pPr>
          </w:p>
        </w:tc>
        <w:tc>
          <w:tcPr>
            <w:tcW w:w="3969" w:type="dxa"/>
            <w:vAlign w:val="center"/>
          </w:tcPr>
          <w:p w14:paraId="598930D3" w14:textId="77777777" w:rsidR="00D1033D" w:rsidRPr="002A4C70" w:rsidRDefault="00D1033D" w:rsidP="002A4C70">
            <w:pPr>
              <w:spacing w:line="240" w:lineRule="auto"/>
              <w:jc w:val="center"/>
              <w:rPr>
                <w:sz w:val="18"/>
                <w:szCs w:val="18"/>
              </w:rPr>
            </w:pPr>
            <w:r w:rsidRPr="002A4C70">
              <w:rPr>
                <w:rFonts w:hint="eastAsia"/>
                <w:sz w:val="18"/>
                <w:szCs w:val="18"/>
              </w:rPr>
              <w:t>幕墙高度大于</w:t>
            </w:r>
            <w:r w:rsidRPr="002A4C70">
              <w:rPr>
                <w:rFonts w:hint="eastAsia"/>
                <w:sz w:val="18"/>
                <w:szCs w:val="18"/>
              </w:rPr>
              <w:t>30m</w:t>
            </w:r>
            <w:r w:rsidRPr="002A4C70">
              <w:rPr>
                <w:rFonts w:hint="eastAsia"/>
                <w:sz w:val="18"/>
                <w:szCs w:val="18"/>
              </w:rPr>
              <w:t>、不大于</w:t>
            </w:r>
            <w:r w:rsidRPr="002A4C70">
              <w:rPr>
                <w:rFonts w:hint="eastAsia"/>
                <w:sz w:val="18"/>
                <w:szCs w:val="18"/>
              </w:rPr>
              <w:t>60m</w:t>
            </w:r>
          </w:p>
        </w:tc>
        <w:tc>
          <w:tcPr>
            <w:tcW w:w="1327" w:type="dxa"/>
            <w:vAlign w:val="center"/>
          </w:tcPr>
          <w:p w14:paraId="7F22FFDE" w14:textId="77777777" w:rsidR="00D1033D" w:rsidRPr="002A4C70" w:rsidRDefault="00D1033D" w:rsidP="002A4C70">
            <w:pPr>
              <w:spacing w:line="240" w:lineRule="auto"/>
              <w:jc w:val="center"/>
              <w:rPr>
                <w:sz w:val="18"/>
                <w:szCs w:val="18"/>
              </w:rPr>
            </w:pPr>
            <w:r w:rsidRPr="002A4C70">
              <w:rPr>
                <w:rFonts w:hint="eastAsia"/>
                <w:sz w:val="18"/>
                <w:szCs w:val="18"/>
              </w:rPr>
              <w:t>15</w:t>
            </w:r>
          </w:p>
        </w:tc>
        <w:tc>
          <w:tcPr>
            <w:tcW w:w="1700" w:type="dxa"/>
            <w:vMerge/>
            <w:vAlign w:val="center"/>
          </w:tcPr>
          <w:p w14:paraId="7CBED318" w14:textId="77777777" w:rsidR="00D1033D" w:rsidRPr="002A4C70" w:rsidRDefault="00D1033D" w:rsidP="002A4C70">
            <w:pPr>
              <w:spacing w:line="240" w:lineRule="auto"/>
              <w:jc w:val="center"/>
              <w:rPr>
                <w:sz w:val="18"/>
                <w:szCs w:val="18"/>
              </w:rPr>
            </w:pPr>
          </w:p>
        </w:tc>
      </w:tr>
      <w:tr w:rsidR="00D1033D" w14:paraId="5CBF1FCE" w14:textId="77777777" w:rsidTr="00FA1FAE">
        <w:trPr>
          <w:jc w:val="center"/>
        </w:trPr>
        <w:tc>
          <w:tcPr>
            <w:tcW w:w="392" w:type="dxa"/>
            <w:vMerge/>
            <w:vAlign w:val="center"/>
          </w:tcPr>
          <w:p w14:paraId="245FB524" w14:textId="77777777" w:rsidR="00D1033D" w:rsidRPr="002A4C70" w:rsidRDefault="00D1033D" w:rsidP="002A4C70">
            <w:pPr>
              <w:spacing w:line="240" w:lineRule="auto"/>
              <w:jc w:val="center"/>
              <w:rPr>
                <w:sz w:val="18"/>
                <w:szCs w:val="18"/>
              </w:rPr>
            </w:pPr>
          </w:p>
        </w:tc>
        <w:tc>
          <w:tcPr>
            <w:tcW w:w="1134" w:type="dxa"/>
            <w:vMerge/>
            <w:vAlign w:val="center"/>
          </w:tcPr>
          <w:p w14:paraId="06B4FE59" w14:textId="77777777" w:rsidR="00D1033D" w:rsidRPr="002A4C70" w:rsidRDefault="00D1033D" w:rsidP="002A4C70">
            <w:pPr>
              <w:spacing w:line="240" w:lineRule="auto"/>
              <w:jc w:val="center"/>
              <w:rPr>
                <w:sz w:val="18"/>
                <w:szCs w:val="18"/>
              </w:rPr>
            </w:pPr>
          </w:p>
        </w:tc>
        <w:tc>
          <w:tcPr>
            <w:tcW w:w="3969" w:type="dxa"/>
            <w:vAlign w:val="center"/>
          </w:tcPr>
          <w:p w14:paraId="688E4EC2" w14:textId="77777777" w:rsidR="00D1033D" w:rsidRPr="002A4C70" w:rsidRDefault="00D1033D" w:rsidP="002A4C70">
            <w:pPr>
              <w:spacing w:line="240" w:lineRule="auto"/>
              <w:jc w:val="center"/>
              <w:rPr>
                <w:sz w:val="18"/>
                <w:szCs w:val="18"/>
              </w:rPr>
            </w:pPr>
            <w:r w:rsidRPr="002A4C70">
              <w:rPr>
                <w:rFonts w:hint="eastAsia"/>
                <w:sz w:val="18"/>
                <w:szCs w:val="18"/>
              </w:rPr>
              <w:t>幕墙高度大于</w:t>
            </w:r>
            <w:r w:rsidRPr="002A4C70">
              <w:rPr>
                <w:rFonts w:hint="eastAsia"/>
                <w:sz w:val="18"/>
                <w:szCs w:val="18"/>
              </w:rPr>
              <w:t>60m</w:t>
            </w:r>
            <w:r w:rsidRPr="002A4C70">
              <w:rPr>
                <w:rFonts w:hint="eastAsia"/>
                <w:sz w:val="18"/>
                <w:szCs w:val="18"/>
              </w:rPr>
              <w:t>、不大于</w:t>
            </w:r>
            <w:r w:rsidRPr="002A4C70">
              <w:rPr>
                <w:rFonts w:hint="eastAsia"/>
                <w:sz w:val="18"/>
                <w:szCs w:val="18"/>
              </w:rPr>
              <w:t>90m</w:t>
            </w:r>
          </w:p>
        </w:tc>
        <w:tc>
          <w:tcPr>
            <w:tcW w:w="1327" w:type="dxa"/>
            <w:vAlign w:val="center"/>
          </w:tcPr>
          <w:p w14:paraId="36704BAF" w14:textId="77777777" w:rsidR="00D1033D" w:rsidRPr="002A4C70" w:rsidRDefault="00D1033D" w:rsidP="002A4C70">
            <w:pPr>
              <w:spacing w:line="240" w:lineRule="auto"/>
              <w:jc w:val="center"/>
              <w:rPr>
                <w:sz w:val="18"/>
                <w:szCs w:val="18"/>
              </w:rPr>
            </w:pPr>
            <w:r w:rsidRPr="002A4C70">
              <w:rPr>
                <w:rFonts w:hint="eastAsia"/>
                <w:sz w:val="18"/>
                <w:szCs w:val="18"/>
              </w:rPr>
              <w:t>20</w:t>
            </w:r>
          </w:p>
        </w:tc>
        <w:tc>
          <w:tcPr>
            <w:tcW w:w="1700" w:type="dxa"/>
            <w:vMerge/>
            <w:vAlign w:val="center"/>
          </w:tcPr>
          <w:p w14:paraId="0D143EEF" w14:textId="77777777" w:rsidR="00D1033D" w:rsidRPr="002A4C70" w:rsidRDefault="00D1033D" w:rsidP="002A4C70">
            <w:pPr>
              <w:spacing w:line="240" w:lineRule="auto"/>
              <w:jc w:val="center"/>
              <w:rPr>
                <w:sz w:val="18"/>
                <w:szCs w:val="18"/>
              </w:rPr>
            </w:pPr>
          </w:p>
        </w:tc>
      </w:tr>
      <w:tr w:rsidR="00D1033D" w14:paraId="251E0619" w14:textId="77777777" w:rsidTr="00FA1FAE">
        <w:trPr>
          <w:jc w:val="center"/>
        </w:trPr>
        <w:tc>
          <w:tcPr>
            <w:tcW w:w="392" w:type="dxa"/>
            <w:vMerge/>
            <w:vAlign w:val="center"/>
          </w:tcPr>
          <w:p w14:paraId="2B33F888" w14:textId="77777777" w:rsidR="00D1033D" w:rsidRPr="002A4C70" w:rsidRDefault="00D1033D" w:rsidP="002A4C70">
            <w:pPr>
              <w:spacing w:line="240" w:lineRule="auto"/>
              <w:jc w:val="center"/>
              <w:rPr>
                <w:sz w:val="18"/>
                <w:szCs w:val="18"/>
              </w:rPr>
            </w:pPr>
          </w:p>
        </w:tc>
        <w:tc>
          <w:tcPr>
            <w:tcW w:w="1134" w:type="dxa"/>
            <w:vMerge/>
            <w:vAlign w:val="center"/>
          </w:tcPr>
          <w:p w14:paraId="03D232F5" w14:textId="77777777" w:rsidR="00D1033D" w:rsidRPr="002A4C70" w:rsidRDefault="00D1033D" w:rsidP="002A4C70">
            <w:pPr>
              <w:spacing w:line="240" w:lineRule="auto"/>
              <w:jc w:val="center"/>
              <w:rPr>
                <w:sz w:val="18"/>
                <w:szCs w:val="18"/>
              </w:rPr>
            </w:pPr>
          </w:p>
        </w:tc>
        <w:tc>
          <w:tcPr>
            <w:tcW w:w="3969" w:type="dxa"/>
            <w:vAlign w:val="center"/>
          </w:tcPr>
          <w:p w14:paraId="31F9814D" w14:textId="77777777" w:rsidR="00D1033D" w:rsidRPr="002A4C70" w:rsidRDefault="00D1033D" w:rsidP="002A4C70">
            <w:pPr>
              <w:spacing w:line="240" w:lineRule="auto"/>
              <w:jc w:val="center"/>
              <w:rPr>
                <w:sz w:val="18"/>
                <w:szCs w:val="18"/>
              </w:rPr>
            </w:pPr>
            <w:r w:rsidRPr="002A4C70">
              <w:rPr>
                <w:rFonts w:hint="eastAsia"/>
                <w:sz w:val="18"/>
                <w:szCs w:val="18"/>
              </w:rPr>
              <w:t>幕墙高度大于</w:t>
            </w:r>
            <w:r w:rsidRPr="002A4C70">
              <w:rPr>
                <w:rFonts w:hint="eastAsia"/>
                <w:sz w:val="18"/>
                <w:szCs w:val="18"/>
              </w:rPr>
              <w:t>90m</w:t>
            </w:r>
            <w:r w:rsidRPr="002A4C70">
              <w:rPr>
                <w:rFonts w:hint="eastAsia"/>
                <w:sz w:val="18"/>
                <w:szCs w:val="18"/>
              </w:rPr>
              <w:t>、不大于</w:t>
            </w:r>
            <w:r w:rsidRPr="002A4C70">
              <w:rPr>
                <w:rFonts w:hint="eastAsia"/>
                <w:sz w:val="18"/>
                <w:szCs w:val="18"/>
              </w:rPr>
              <w:t>150m</w:t>
            </w:r>
          </w:p>
        </w:tc>
        <w:tc>
          <w:tcPr>
            <w:tcW w:w="1327" w:type="dxa"/>
            <w:vAlign w:val="center"/>
          </w:tcPr>
          <w:p w14:paraId="4BE22576" w14:textId="77777777" w:rsidR="00D1033D" w:rsidRPr="002A4C70" w:rsidRDefault="00D1033D" w:rsidP="002A4C70">
            <w:pPr>
              <w:spacing w:line="240" w:lineRule="auto"/>
              <w:jc w:val="center"/>
              <w:rPr>
                <w:sz w:val="18"/>
                <w:szCs w:val="18"/>
              </w:rPr>
            </w:pPr>
            <w:r w:rsidRPr="002A4C70">
              <w:rPr>
                <w:rFonts w:hint="eastAsia"/>
                <w:sz w:val="18"/>
                <w:szCs w:val="18"/>
              </w:rPr>
              <w:t>25</w:t>
            </w:r>
          </w:p>
        </w:tc>
        <w:tc>
          <w:tcPr>
            <w:tcW w:w="1700" w:type="dxa"/>
            <w:vMerge/>
            <w:vAlign w:val="center"/>
          </w:tcPr>
          <w:p w14:paraId="3DC40C70" w14:textId="77777777" w:rsidR="00D1033D" w:rsidRPr="002A4C70" w:rsidRDefault="00D1033D" w:rsidP="002A4C70">
            <w:pPr>
              <w:spacing w:line="240" w:lineRule="auto"/>
              <w:jc w:val="center"/>
              <w:rPr>
                <w:sz w:val="18"/>
                <w:szCs w:val="18"/>
              </w:rPr>
            </w:pPr>
          </w:p>
        </w:tc>
      </w:tr>
      <w:tr w:rsidR="00D1033D" w14:paraId="09E16308" w14:textId="77777777" w:rsidTr="00FA1FAE">
        <w:trPr>
          <w:trHeight w:val="153"/>
          <w:jc w:val="center"/>
        </w:trPr>
        <w:tc>
          <w:tcPr>
            <w:tcW w:w="392" w:type="dxa"/>
            <w:vMerge/>
            <w:vAlign w:val="center"/>
          </w:tcPr>
          <w:p w14:paraId="0BDCA5A8" w14:textId="77777777" w:rsidR="00D1033D" w:rsidRPr="002A4C70" w:rsidRDefault="00D1033D" w:rsidP="002A4C70">
            <w:pPr>
              <w:spacing w:line="240" w:lineRule="auto"/>
              <w:jc w:val="center"/>
              <w:rPr>
                <w:sz w:val="18"/>
                <w:szCs w:val="18"/>
              </w:rPr>
            </w:pPr>
          </w:p>
        </w:tc>
        <w:tc>
          <w:tcPr>
            <w:tcW w:w="1134" w:type="dxa"/>
            <w:vMerge/>
            <w:vAlign w:val="center"/>
          </w:tcPr>
          <w:p w14:paraId="2ACBD6D4" w14:textId="77777777" w:rsidR="00D1033D" w:rsidRPr="002A4C70" w:rsidRDefault="00D1033D" w:rsidP="002A4C70">
            <w:pPr>
              <w:spacing w:line="240" w:lineRule="auto"/>
              <w:jc w:val="center"/>
              <w:rPr>
                <w:sz w:val="18"/>
                <w:szCs w:val="18"/>
              </w:rPr>
            </w:pPr>
          </w:p>
        </w:tc>
        <w:tc>
          <w:tcPr>
            <w:tcW w:w="3969" w:type="dxa"/>
            <w:vAlign w:val="center"/>
          </w:tcPr>
          <w:p w14:paraId="68FD50B7" w14:textId="77777777" w:rsidR="00D1033D" w:rsidRPr="002A4C70" w:rsidRDefault="00D1033D" w:rsidP="002A4C70">
            <w:pPr>
              <w:spacing w:line="240" w:lineRule="auto"/>
              <w:jc w:val="center"/>
              <w:rPr>
                <w:sz w:val="18"/>
                <w:szCs w:val="18"/>
              </w:rPr>
            </w:pPr>
            <w:r w:rsidRPr="002A4C70">
              <w:rPr>
                <w:rFonts w:hint="eastAsia"/>
                <w:sz w:val="18"/>
                <w:szCs w:val="18"/>
              </w:rPr>
              <w:t>幕墙高度大于</w:t>
            </w:r>
            <w:r w:rsidRPr="002A4C70">
              <w:rPr>
                <w:rFonts w:hint="eastAsia"/>
                <w:sz w:val="18"/>
                <w:szCs w:val="18"/>
              </w:rPr>
              <w:t>150m</w:t>
            </w:r>
          </w:p>
        </w:tc>
        <w:tc>
          <w:tcPr>
            <w:tcW w:w="1327" w:type="dxa"/>
            <w:vAlign w:val="center"/>
          </w:tcPr>
          <w:p w14:paraId="590E642E" w14:textId="77777777" w:rsidR="00D1033D" w:rsidRPr="002A4C70" w:rsidRDefault="00D1033D" w:rsidP="002A4C70">
            <w:pPr>
              <w:spacing w:line="240" w:lineRule="auto"/>
              <w:jc w:val="center"/>
              <w:rPr>
                <w:sz w:val="18"/>
                <w:szCs w:val="18"/>
              </w:rPr>
            </w:pPr>
            <w:r w:rsidRPr="002A4C70">
              <w:rPr>
                <w:rFonts w:hint="eastAsia"/>
                <w:sz w:val="18"/>
                <w:szCs w:val="18"/>
              </w:rPr>
              <w:t>30</w:t>
            </w:r>
          </w:p>
        </w:tc>
        <w:tc>
          <w:tcPr>
            <w:tcW w:w="1700" w:type="dxa"/>
            <w:vMerge/>
            <w:vAlign w:val="center"/>
          </w:tcPr>
          <w:p w14:paraId="1826218A" w14:textId="77777777" w:rsidR="00D1033D" w:rsidRPr="002A4C70" w:rsidRDefault="00D1033D" w:rsidP="002A4C70">
            <w:pPr>
              <w:spacing w:line="240" w:lineRule="auto"/>
              <w:jc w:val="center"/>
              <w:rPr>
                <w:sz w:val="18"/>
                <w:szCs w:val="18"/>
              </w:rPr>
            </w:pPr>
          </w:p>
        </w:tc>
      </w:tr>
      <w:tr w:rsidR="00D1033D" w14:paraId="14884E99" w14:textId="77777777" w:rsidTr="00FA1FAE">
        <w:trPr>
          <w:trHeight w:val="153"/>
          <w:jc w:val="center"/>
        </w:trPr>
        <w:tc>
          <w:tcPr>
            <w:tcW w:w="392" w:type="dxa"/>
            <w:vMerge w:val="restart"/>
            <w:vAlign w:val="center"/>
          </w:tcPr>
          <w:p w14:paraId="26A0F0B7" w14:textId="77777777" w:rsidR="00D1033D" w:rsidRPr="002A4C70" w:rsidRDefault="00D1033D" w:rsidP="002A4C70">
            <w:pPr>
              <w:spacing w:line="240" w:lineRule="auto"/>
              <w:jc w:val="center"/>
              <w:rPr>
                <w:sz w:val="18"/>
                <w:szCs w:val="18"/>
              </w:rPr>
            </w:pPr>
            <w:r w:rsidRPr="002A4C70">
              <w:rPr>
                <w:rFonts w:hint="eastAsia"/>
                <w:sz w:val="18"/>
                <w:szCs w:val="18"/>
              </w:rPr>
              <w:t>2</w:t>
            </w:r>
          </w:p>
        </w:tc>
        <w:tc>
          <w:tcPr>
            <w:tcW w:w="1134" w:type="dxa"/>
            <w:vMerge w:val="restart"/>
            <w:vAlign w:val="center"/>
          </w:tcPr>
          <w:p w14:paraId="073F68E9" w14:textId="77777777" w:rsidR="00D1033D" w:rsidRPr="002A4C70" w:rsidRDefault="00D1033D" w:rsidP="002A4C70">
            <w:pPr>
              <w:spacing w:line="240" w:lineRule="auto"/>
              <w:jc w:val="center"/>
              <w:rPr>
                <w:sz w:val="18"/>
                <w:szCs w:val="18"/>
              </w:rPr>
            </w:pPr>
            <w:r w:rsidRPr="002A4C70">
              <w:rPr>
                <w:rFonts w:hint="eastAsia"/>
                <w:sz w:val="18"/>
                <w:szCs w:val="18"/>
              </w:rPr>
              <w:t>幕墙水平度</w:t>
            </w:r>
          </w:p>
        </w:tc>
        <w:tc>
          <w:tcPr>
            <w:tcW w:w="3969" w:type="dxa"/>
            <w:vAlign w:val="center"/>
          </w:tcPr>
          <w:p w14:paraId="26A8709D" w14:textId="77777777" w:rsidR="00D1033D" w:rsidRPr="002A4C70" w:rsidRDefault="00D1033D" w:rsidP="002A4C70">
            <w:pPr>
              <w:spacing w:line="240" w:lineRule="auto"/>
              <w:jc w:val="center"/>
              <w:rPr>
                <w:sz w:val="18"/>
                <w:szCs w:val="18"/>
              </w:rPr>
            </w:pPr>
            <w:r w:rsidRPr="002A4C70">
              <w:rPr>
                <w:rFonts w:hint="eastAsia"/>
                <w:sz w:val="18"/>
                <w:szCs w:val="18"/>
              </w:rPr>
              <w:t>幕墙幅宽</w:t>
            </w:r>
            <w:r w:rsidRPr="002A4C70">
              <w:rPr>
                <w:sz w:val="18"/>
                <w:szCs w:val="18"/>
              </w:rPr>
              <w:t>≤3</w:t>
            </w:r>
            <w:r w:rsidRPr="002A4C70">
              <w:rPr>
                <w:rFonts w:hint="eastAsia"/>
                <w:sz w:val="18"/>
                <w:szCs w:val="18"/>
              </w:rPr>
              <w:t>5m</w:t>
            </w:r>
          </w:p>
        </w:tc>
        <w:tc>
          <w:tcPr>
            <w:tcW w:w="1327" w:type="dxa"/>
            <w:vAlign w:val="center"/>
          </w:tcPr>
          <w:p w14:paraId="26F4F2D4" w14:textId="77777777" w:rsidR="00D1033D" w:rsidRPr="002A4C70" w:rsidRDefault="00D1033D" w:rsidP="002A4C70">
            <w:pPr>
              <w:spacing w:line="240" w:lineRule="auto"/>
              <w:jc w:val="center"/>
              <w:rPr>
                <w:sz w:val="18"/>
                <w:szCs w:val="18"/>
              </w:rPr>
            </w:pPr>
            <w:r w:rsidRPr="002A4C70">
              <w:rPr>
                <w:rFonts w:hint="eastAsia"/>
                <w:sz w:val="18"/>
                <w:szCs w:val="18"/>
              </w:rPr>
              <w:t>5</w:t>
            </w:r>
          </w:p>
        </w:tc>
        <w:tc>
          <w:tcPr>
            <w:tcW w:w="1700" w:type="dxa"/>
            <w:vMerge w:val="restart"/>
            <w:vAlign w:val="center"/>
          </w:tcPr>
          <w:p w14:paraId="1E1486E9" w14:textId="77777777" w:rsidR="00D1033D" w:rsidRPr="002A4C70" w:rsidRDefault="00D1033D" w:rsidP="002A4C70">
            <w:pPr>
              <w:spacing w:line="240" w:lineRule="auto"/>
              <w:jc w:val="center"/>
              <w:rPr>
                <w:sz w:val="18"/>
                <w:szCs w:val="18"/>
              </w:rPr>
            </w:pPr>
            <w:r w:rsidRPr="002A4C70">
              <w:rPr>
                <w:rFonts w:hint="eastAsia"/>
                <w:sz w:val="18"/>
                <w:szCs w:val="18"/>
              </w:rPr>
              <w:t>用水平仪检查</w:t>
            </w:r>
          </w:p>
        </w:tc>
      </w:tr>
      <w:tr w:rsidR="00D1033D" w14:paraId="08C36C60" w14:textId="77777777" w:rsidTr="00FA1FAE">
        <w:trPr>
          <w:trHeight w:val="153"/>
          <w:jc w:val="center"/>
        </w:trPr>
        <w:tc>
          <w:tcPr>
            <w:tcW w:w="392" w:type="dxa"/>
            <w:vMerge/>
            <w:vAlign w:val="center"/>
          </w:tcPr>
          <w:p w14:paraId="4C3BEEAA" w14:textId="77777777" w:rsidR="00D1033D" w:rsidRPr="002A4C70" w:rsidRDefault="00D1033D" w:rsidP="002A4C70">
            <w:pPr>
              <w:spacing w:line="240" w:lineRule="auto"/>
              <w:jc w:val="center"/>
              <w:rPr>
                <w:sz w:val="18"/>
                <w:szCs w:val="18"/>
              </w:rPr>
            </w:pPr>
          </w:p>
        </w:tc>
        <w:tc>
          <w:tcPr>
            <w:tcW w:w="1134" w:type="dxa"/>
            <w:vMerge/>
            <w:vAlign w:val="center"/>
          </w:tcPr>
          <w:p w14:paraId="323FDA9B" w14:textId="77777777" w:rsidR="00D1033D" w:rsidRPr="002A4C70" w:rsidRDefault="00D1033D" w:rsidP="002A4C70">
            <w:pPr>
              <w:spacing w:line="240" w:lineRule="auto"/>
              <w:jc w:val="center"/>
              <w:rPr>
                <w:sz w:val="18"/>
                <w:szCs w:val="18"/>
              </w:rPr>
            </w:pPr>
          </w:p>
        </w:tc>
        <w:tc>
          <w:tcPr>
            <w:tcW w:w="3969" w:type="dxa"/>
            <w:vAlign w:val="center"/>
          </w:tcPr>
          <w:p w14:paraId="56B246E5" w14:textId="77777777" w:rsidR="00D1033D" w:rsidRPr="002A4C70" w:rsidRDefault="00D1033D" w:rsidP="002A4C70">
            <w:pPr>
              <w:spacing w:line="240" w:lineRule="auto"/>
              <w:jc w:val="center"/>
              <w:rPr>
                <w:sz w:val="18"/>
                <w:szCs w:val="18"/>
              </w:rPr>
            </w:pPr>
            <w:r w:rsidRPr="002A4C70">
              <w:rPr>
                <w:rFonts w:hint="eastAsia"/>
                <w:sz w:val="18"/>
                <w:szCs w:val="18"/>
              </w:rPr>
              <w:t>幕墙幅宽</w:t>
            </w:r>
            <w:r w:rsidRPr="002A4C70">
              <w:rPr>
                <w:sz w:val="18"/>
                <w:szCs w:val="18"/>
              </w:rPr>
              <w:t>&gt;3</w:t>
            </w:r>
            <w:r w:rsidRPr="002A4C70">
              <w:rPr>
                <w:rFonts w:hint="eastAsia"/>
                <w:sz w:val="18"/>
                <w:szCs w:val="18"/>
              </w:rPr>
              <w:t>5m</w:t>
            </w:r>
          </w:p>
        </w:tc>
        <w:tc>
          <w:tcPr>
            <w:tcW w:w="1327" w:type="dxa"/>
            <w:vAlign w:val="center"/>
          </w:tcPr>
          <w:p w14:paraId="1056B030" w14:textId="77777777" w:rsidR="00D1033D" w:rsidRPr="002A4C70" w:rsidRDefault="00D1033D" w:rsidP="002A4C70">
            <w:pPr>
              <w:spacing w:line="240" w:lineRule="auto"/>
              <w:jc w:val="center"/>
              <w:rPr>
                <w:sz w:val="18"/>
                <w:szCs w:val="18"/>
              </w:rPr>
            </w:pPr>
            <w:r w:rsidRPr="002A4C70">
              <w:rPr>
                <w:rFonts w:hint="eastAsia"/>
                <w:sz w:val="18"/>
                <w:szCs w:val="18"/>
              </w:rPr>
              <w:t>7</w:t>
            </w:r>
          </w:p>
        </w:tc>
        <w:tc>
          <w:tcPr>
            <w:tcW w:w="1700" w:type="dxa"/>
            <w:vMerge/>
            <w:vAlign w:val="center"/>
          </w:tcPr>
          <w:p w14:paraId="68B1D19D" w14:textId="77777777" w:rsidR="00D1033D" w:rsidRPr="002A4C70" w:rsidRDefault="00D1033D" w:rsidP="002A4C70">
            <w:pPr>
              <w:spacing w:line="240" w:lineRule="auto"/>
              <w:jc w:val="center"/>
              <w:rPr>
                <w:sz w:val="18"/>
                <w:szCs w:val="18"/>
              </w:rPr>
            </w:pPr>
          </w:p>
        </w:tc>
      </w:tr>
      <w:tr w:rsidR="00D1033D" w14:paraId="502FEC4D" w14:textId="77777777" w:rsidTr="00FA1FAE">
        <w:trPr>
          <w:trHeight w:val="243"/>
          <w:jc w:val="center"/>
        </w:trPr>
        <w:tc>
          <w:tcPr>
            <w:tcW w:w="392" w:type="dxa"/>
            <w:vAlign w:val="center"/>
          </w:tcPr>
          <w:p w14:paraId="4C214769" w14:textId="77777777" w:rsidR="00D1033D" w:rsidRPr="002A4C70" w:rsidRDefault="00D1033D" w:rsidP="002A4C70">
            <w:pPr>
              <w:spacing w:line="240" w:lineRule="auto"/>
              <w:jc w:val="center"/>
              <w:rPr>
                <w:sz w:val="18"/>
                <w:szCs w:val="18"/>
              </w:rPr>
            </w:pPr>
            <w:r w:rsidRPr="002A4C70">
              <w:rPr>
                <w:rFonts w:hint="eastAsia"/>
                <w:sz w:val="18"/>
                <w:szCs w:val="18"/>
              </w:rPr>
              <w:t>3</w:t>
            </w:r>
          </w:p>
        </w:tc>
        <w:tc>
          <w:tcPr>
            <w:tcW w:w="5103" w:type="dxa"/>
            <w:gridSpan w:val="2"/>
            <w:vAlign w:val="center"/>
          </w:tcPr>
          <w:p w14:paraId="33BD6B40" w14:textId="77777777" w:rsidR="00D1033D" w:rsidRPr="002A4C70" w:rsidRDefault="00D1033D" w:rsidP="002A4C70">
            <w:pPr>
              <w:spacing w:line="240" w:lineRule="auto"/>
              <w:jc w:val="center"/>
              <w:rPr>
                <w:sz w:val="18"/>
                <w:szCs w:val="18"/>
              </w:rPr>
            </w:pPr>
            <w:r w:rsidRPr="002A4C70">
              <w:rPr>
                <w:rFonts w:hint="eastAsia"/>
                <w:sz w:val="18"/>
                <w:szCs w:val="18"/>
              </w:rPr>
              <w:t>幕墙平面度</w:t>
            </w:r>
          </w:p>
        </w:tc>
        <w:tc>
          <w:tcPr>
            <w:tcW w:w="1327" w:type="dxa"/>
            <w:vAlign w:val="center"/>
          </w:tcPr>
          <w:p w14:paraId="04C84381" w14:textId="77777777" w:rsidR="00D1033D" w:rsidRPr="002A4C70" w:rsidRDefault="00D1033D" w:rsidP="002A4C70">
            <w:pPr>
              <w:spacing w:line="240" w:lineRule="auto"/>
              <w:jc w:val="center"/>
              <w:rPr>
                <w:sz w:val="18"/>
                <w:szCs w:val="18"/>
              </w:rPr>
            </w:pPr>
            <w:r w:rsidRPr="002A4C70">
              <w:rPr>
                <w:rFonts w:hint="eastAsia"/>
                <w:sz w:val="18"/>
                <w:szCs w:val="18"/>
              </w:rPr>
              <w:t>2.5</w:t>
            </w:r>
          </w:p>
        </w:tc>
        <w:tc>
          <w:tcPr>
            <w:tcW w:w="1700" w:type="dxa"/>
            <w:vAlign w:val="center"/>
          </w:tcPr>
          <w:p w14:paraId="11D269C2" w14:textId="77777777" w:rsidR="00D1033D" w:rsidRPr="002A4C70" w:rsidRDefault="00D1033D" w:rsidP="002A4C70">
            <w:pPr>
              <w:spacing w:line="240" w:lineRule="auto"/>
              <w:jc w:val="center"/>
              <w:rPr>
                <w:sz w:val="18"/>
                <w:szCs w:val="18"/>
              </w:rPr>
            </w:pPr>
            <w:r w:rsidRPr="002A4C70">
              <w:rPr>
                <w:rFonts w:hint="eastAsia"/>
                <w:sz w:val="18"/>
                <w:szCs w:val="18"/>
              </w:rPr>
              <w:t>2m</w:t>
            </w:r>
            <w:r w:rsidRPr="002A4C70">
              <w:rPr>
                <w:rFonts w:hint="eastAsia"/>
                <w:sz w:val="18"/>
                <w:szCs w:val="18"/>
              </w:rPr>
              <w:t>靠尺、钢板尺</w:t>
            </w:r>
          </w:p>
        </w:tc>
      </w:tr>
      <w:tr w:rsidR="00D1033D" w14:paraId="07521CF5" w14:textId="77777777" w:rsidTr="00FA1FAE">
        <w:trPr>
          <w:trHeight w:val="197"/>
          <w:jc w:val="center"/>
        </w:trPr>
        <w:tc>
          <w:tcPr>
            <w:tcW w:w="392" w:type="dxa"/>
            <w:vAlign w:val="center"/>
          </w:tcPr>
          <w:p w14:paraId="598921FC" w14:textId="77777777" w:rsidR="00D1033D" w:rsidRPr="002A4C70" w:rsidRDefault="00D1033D" w:rsidP="002A4C70">
            <w:pPr>
              <w:spacing w:line="240" w:lineRule="auto"/>
              <w:jc w:val="center"/>
              <w:rPr>
                <w:sz w:val="18"/>
                <w:szCs w:val="18"/>
              </w:rPr>
            </w:pPr>
            <w:r w:rsidRPr="002A4C70">
              <w:rPr>
                <w:rFonts w:hint="eastAsia"/>
                <w:sz w:val="18"/>
                <w:szCs w:val="18"/>
              </w:rPr>
              <w:t>4</w:t>
            </w:r>
          </w:p>
        </w:tc>
        <w:tc>
          <w:tcPr>
            <w:tcW w:w="5103" w:type="dxa"/>
            <w:gridSpan w:val="2"/>
            <w:vAlign w:val="center"/>
          </w:tcPr>
          <w:p w14:paraId="7CE99C7B" w14:textId="77777777" w:rsidR="00D1033D" w:rsidRPr="002A4C70" w:rsidRDefault="00D1033D" w:rsidP="002A4C70">
            <w:pPr>
              <w:spacing w:line="240" w:lineRule="auto"/>
              <w:jc w:val="center"/>
              <w:rPr>
                <w:sz w:val="18"/>
                <w:szCs w:val="18"/>
              </w:rPr>
            </w:pPr>
            <w:proofErr w:type="gramStart"/>
            <w:r w:rsidRPr="002A4C70">
              <w:rPr>
                <w:rFonts w:hint="eastAsia"/>
                <w:sz w:val="18"/>
                <w:szCs w:val="18"/>
              </w:rPr>
              <w:t>竖缝直线</w:t>
            </w:r>
            <w:proofErr w:type="gramEnd"/>
            <w:r w:rsidRPr="002A4C70">
              <w:rPr>
                <w:rFonts w:hint="eastAsia"/>
                <w:sz w:val="18"/>
                <w:szCs w:val="18"/>
              </w:rPr>
              <w:t>度</w:t>
            </w:r>
          </w:p>
        </w:tc>
        <w:tc>
          <w:tcPr>
            <w:tcW w:w="1327" w:type="dxa"/>
            <w:vAlign w:val="center"/>
          </w:tcPr>
          <w:p w14:paraId="29251604" w14:textId="77777777" w:rsidR="00D1033D" w:rsidRPr="002A4C70" w:rsidRDefault="00D1033D" w:rsidP="002A4C70">
            <w:pPr>
              <w:spacing w:line="240" w:lineRule="auto"/>
              <w:jc w:val="center"/>
              <w:rPr>
                <w:sz w:val="18"/>
                <w:szCs w:val="18"/>
              </w:rPr>
            </w:pPr>
            <w:r w:rsidRPr="002A4C70">
              <w:rPr>
                <w:rFonts w:hint="eastAsia"/>
                <w:sz w:val="18"/>
                <w:szCs w:val="18"/>
              </w:rPr>
              <w:t>3.0</w:t>
            </w:r>
          </w:p>
        </w:tc>
        <w:tc>
          <w:tcPr>
            <w:tcW w:w="1700" w:type="dxa"/>
            <w:vAlign w:val="center"/>
          </w:tcPr>
          <w:p w14:paraId="0ECA70B2" w14:textId="77777777" w:rsidR="00D1033D" w:rsidRPr="002A4C70" w:rsidRDefault="00D1033D" w:rsidP="002A4C70">
            <w:pPr>
              <w:spacing w:line="240" w:lineRule="auto"/>
              <w:jc w:val="center"/>
              <w:rPr>
                <w:sz w:val="18"/>
                <w:szCs w:val="18"/>
              </w:rPr>
            </w:pPr>
            <w:r w:rsidRPr="002A4C70">
              <w:rPr>
                <w:rFonts w:hint="eastAsia"/>
                <w:sz w:val="18"/>
                <w:szCs w:val="18"/>
              </w:rPr>
              <w:t>2m</w:t>
            </w:r>
            <w:r w:rsidRPr="002A4C70">
              <w:rPr>
                <w:rFonts w:hint="eastAsia"/>
                <w:sz w:val="18"/>
                <w:szCs w:val="18"/>
              </w:rPr>
              <w:t>靠尺、钢板尺</w:t>
            </w:r>
          </w:p>
        </w:tc>
      </w:tr>
      <w:tr w:rsidR="00D1033D" w14:paraId="60F60755" w14:textId="77777777" w:rsidTr="00FA1FAE">
        <w:trPr>
          <w:trHeight w:val="197"/>
          <w:jc w:val="center"/>
        </w:trPr>
        <w:tc>
          <w:tcPr>
            <w:tcW w:w="392" w:type="dxa"/>
            <w:vAlign w:val="center"/>
          </w:tcPr>
          <w:p w14:paraId="742D90A2" w14:textId="77777777" w:rsidR="00D1033D" w:rsidRPr="002A4C70" w:rsidRDefault="00D1033D" w:rsidP="002A4C70">
            <w:pPr>
              <w:spacing w:line="240" w:lineRule="auto"/>
              <w:jc w:val="center"/>
              <w:rPr>
                <w:sz w:val="18"/>
                <w:szCs w:val="18"/>
              </w:rPr>
            </w:pPr>
            <w:r w:rsidRPr="002A4C70">
              <w:rPr>
                <w:rFonts w:hint="eastAsia"/>
                <w:sz w:val="18"/>
                <w:szCs w:val="18"/>
              </w:rPr>
              <w:t>5</w:t>
            </w:r>
          </w:p>
        </w:tc>
        <w:tc>
          <w:tcPr>
            <w:tcW w:w="5103" w:type="dxa"/>
            <w:gridSpan w:val="2"/>
            <w:vAlign w:val="center"/>
          </w:tcPr>
          <w:p w14:paraId="13128872" w14:textId="77777777" w:rsidR="00D1033D" w:rsidRPr="002A4C70" w:rsidRDefault="00D1033D" w:rsidP="002A4C70">
            <w:pPr>
              <w:spacing w:line="240" w:lineRule="auto"/>
              <w:jc w:val="center"/>
              <w:rPr>
                <w:sz w:val="18"/>
                <w:szCs w:val="18"/>
              </w:rPr>
            </w:pPr>
            <w:r w:rsidRPr="002A4C70">
              <w:rPr>
                <w:rFonts w:hint="eastAsia"/>
                <w:sz w:val="18"/>
                <w:szCs w:val="18"/>
              </w:rPr>
              <w:t>横缝直线度</w:t>
            </w:r>
          </w:p>
        </w:tc>
        <w:tc>
          <w:tcPr>
            <w:tcW w:w="1327" w:type="dxa"/>
            <w:vAlign w:val="center"/>
          </w:tcPr>
          <w:p w14:paraId="49093EFA" w14:textId="77777777" w:rsidR="00D1033D" w:rsidRPr="002A4C70" w:rsidRDefault="00D1033D" w:rsidP="002A4C70">
            <w:pPr>
              <w:spacing w:line="240" w:lineRule="auto"/>
              <w:jc w:val="center"/>
              <w:rPr>
                <w:sz w:val="18"/>
                <w:szCs w:val="18"/>
              </w:rPr>
            </w:pPr>
            <w:r w:rsidRPr="002A4C70">
              <w:rPr>
                <w:rFonts w:hint="eastAsia"/>
                <w:sz w:val="18"/>
                <w:szCs w:val="18"/>
              </w:rPr>
              <w:t>3.0</w:t>
            </w:r>
          </w:p>
        </w:tc>
        <w:tc>
          <w:tcPr>
            <w:tcW w:w="1700" w:type="dxa"/>
            <w:vAlign w:val="center"/>
          </w:tcPr>
          <w:p w14:paraId="02C1D431" w14:textId="77777777" w:rsidR="00D1033D" w:rsidRPr="002A4C70" w:rsidRDefault="00D1033D" w:rsidP="002A4C70">
            <w:pPr>
              <w:spacing w:line="240" w:lineRule="auto"/>
              <w:jc w:val="center"/>
              <w:rPr>
                <w:sz w:val="18"/>
                <w:szCs w:val="18"/>
              </w:rPr>
            </w:pPr>
            <w:r w:rsidRPr="002A4C70">
              <w:rPr>
                <w:rFonts w:hint="eastAsia"/>
                <w:sz w:val="18"/>
                <w:szCs w:val="18"/>
              </w:rPr>
              <w:t>2m</w:t>
            </w:r>
            <w:r w:rsidRPr="002A4C70">
              <w:rPr>
                <w:rFonts w:hint="eastAsia"/>
                <w:sz w:val="18"/>
                <w:szCs w:val="18"/>
              </w:rPr>
              <w:t>靠尺、钢板尺</w:t>
            </w:r>
          </w:p>
        </w:tc>
      </w:tr>
      <w:tr w:rsidR="00D1033D" w14:paraId="37CEB7E7" w14:textId="77777777" w:rsidTr="00FA1FAE">
        <w:trPr>
          <w:trHeight w:val="70"/>
          <w:jc w:val="center"/>
        </w:trPr>
        <w:tc>
          <w:tcPr>
            <w:tcW w:w="392" w:type="dxa"/>
            <w:vAlign w:val="center"/>
          </w:tcPr>
          <w:p w14:paraId="5984362D" w14:textId="77777777" w:rsidR="00D1033D" w:rsidRPr="002A4C70" w:rsidRDefault="00D1033D" w:rsidP="002A4C70">
            <w:pPr>
              <w:spacing w:line="240" w:lineRule="auto"/>
              <w:jc w:val="center"/>
              <w:rPr>
                <w:sz w:val="18"/>
                <w:szCs w:val="18"/>
              </w:rPr>
            </w:pPr>
            <w:r w:rsidRPr="002A4C70">
              <w:rPr>
                <w:rFonts w:hint="eastAsia"/>
                <w:sz w:val="18"/>
                <w:szCs w:val="18"/>
              </w:rPr>
              <w:t>6</w:t>
            </w:r>
          </w:p>
        </w:tc>
        <w:tc>
          <w:tcPr>
            <w:tcW w:w="5103" w:type="dxa"/>
            <w:gridSpan w:val="2"/>
            <w:vAlign w:val="center"/>
          </w:tcPr>
          <w:p w14:paraId="401F3537" w14:textId="77777777" w:rsidR="00D1033D" w:rsidRPr="002A4C70" w:rsidRDefault="00D1033D" w:rsidP="002A4C70">
            <w:pPr>
              <w:spacing w:line="240" w:lineRule="auto"/>
              <w:jc w:val="center"/>
              <w:rPr>
                <w:sz w:val="18"/>
                <w:szCs w:val="18"/>
              </w:rPr>
            </w:pPr>
            <w:r w:rsidRPr="002A4C70">
              <w:rPr>
                <w:rFonts w:hint="eastAsia"/>
                <w:sz w:val="18"/>
                <w:szCs w:val="18"/>
              </w:rPr>
              <w:t>拼缝宽度（与设计值比）</w:t>
            </w:r>
          </w:p>
        </w:tc>
        <w:tc>
          <w:tcPr>
            <w:tcW w:w="1327" w:type="dxa"/>
            <w:vAlign w:val="center"/>
          </w:tcPr>
          <w:p w14:paraId="084942CB" w14:textId="77777777" w:rsidR="00D1033D" w:rsidRPr="002A4C70" w:rsidRDefault="00D1033D" w:rsidP="002A4C70">
            <w:pPr>
              <w:spacing w:line="240" w:lineRule="auto"/>
              <w:jc w:val="center"/>
              <w:rPr>
                <w:sz w:val="18"/>
                <w:szCs w:val="18"/>
              </w:rPr>
            </w:pPr>
            <w:r w:rsidRPr="002A4C70">
              <w:rPr>
                <w:rFonts w:hint="eastAsia"/>
                <w:sz w:val="18"/>
                <w:szCs w:val="18"/>
              </w:rPr>
              <w:t>2</w:t>
            </w:r>
          </w:p>
        </w:tc>
        <w:tc>
          <w:tcPr>
            <w:tcW w:w="1700" w:type="dxa"/>
            <w:vAlign w:val="center"/>
          </w:tcPr>
          <w:p w14:paraId="7D9427FB" w14:textId="77777777" w:rsidR="00D1033D" w:rsidRPr="002A4C70" w:rsidRDefault="00D1033D" w:rsidP="002A4C70">
            <w:pPr>
              <w:spacing w:line="240" w:lineRule="auto"/>
              <w:jc w:val="center"/>
              <w:rPr>
                <w:sz w:val="18"/>
                <w:szCs w:val="18"/>
              </w:rPr>
            </w:pPr>
            <w:r w:rsidRPr="002A4C70">
              <w:rPr>
                <w:rFonts w:hint="eastAsia"/>
                <w:sz w:val="18"/>
                <w:szCs w:val="18"/>
              </w:rPr>
              <w:t>卡尺</w:t>
            </w:r>
          </w:p>
        </w:tc>
      </w:tr>
    </w:tbl>
    <w:p w14:paraId="6C413848" w14:textId="00E76DA5" w:rsidR="00FA1FAE" w:rsidRPr="00FA1FAE" w:rsidRDefault="00FA1FAE" w:rsidP="00FA1FAE">
      <w:pPr>
        <w:ind w:firstLineChars="200" w:firstLine="420"/>
        <w:rPr>
          <w:rFonts w:ascii="楷体" w:eastAsia="楷体" w:hAnsi="楷体"/>
          <w:szCs w:val="21"/>
        </w:rPr>
      </w:pPr>
      <w:r w:rsidRPr="004653E1">
        <w:rPr>
          <w:rFonts w:ascii="楷体" w:eastAsia="楷体" w:hAnsi="楷体" w:hint="eastAsia"/>
          <w:szCs w:val="21"/>
        </w:rPr>
        <w:t>【条文说明】</w:t>
      </w:r>
      <w:r w:rsidRPr="00FA1FAE">
        <w:rPr>
          <w:rFonts w:ascii="楷体" w:eastAsia="楷体" w:hAnsi="楷体" w:hint="eastAsia"/>
          <w:szCs w:val="21"/>
        </w:rPr>
        <w:t>隐框、半隐框玻璃幕墙的安装质量要求基本上与明框幕墙相同，其区别是隐框幕墙架不外露，而是以缝代替框架。因此，除下列两项与表</w:t>
      </w:r>
      <w:r>
        <w:rPr>
          <w:rFonts w:ascii="楷体" w:eastAsia="楷体" w:hAnsi="楷体"/>
          <w:szCs w:val="21"/>
        </w:rPr>
        <w:t>4.3.7</w:t>
      </w:r>
      <w:r w:rsidRPr="00FA1FAE">
        <w:rPr>
          <w:rFonts w:ascii="楷体" w:eastAsia="楷体" w:hAnsi="楷体" w:hint="eastAsia"/>
          <w:szCs w:val="21"/>
        </w:rPr>
        <w:t>有区别外，其他各项的允许偏差及其依据基本与表</w:t>
      </w:r>
      <w:r>
        <w:rPr>
          <w:rFonts w:ascii="楷体" w:eastAsia="楷体" w:hAnsi="楷体"/>
          <w:szCs w:val="21"/>
        </w:rPr>
        <w:t>4.3.7</w:t>
      </w:r>
      <w:r w:rsidRPr="00FA1FAE">
        <w:rPr>
          <w:rFonts w:ascii="楷体" w:eastAsia="楷体" w:hAnsi="楷体" w:hint="eastAsia"/>
          <w:szCs w:val="21"/>
        </w:rPr>
        <w:t>相同。</w:t>
      </w:r>
    </w:p>
    <w:p w14:paraId="1D190331" w14:textId="77777777" w:rsidR="00FA1FAE" w:rsidRPr="00FA1FAE" w:rsidRDefault="00FA1FAE" w:rsidP="00FA1FAE">
      <w:pPr>
        <w:ind w:firstLineChars="200" w:firstLine="420"/>
        <w:rPr>
          <w:rFonts w:ascii="楷体" w:eastAsia="楷体" w:hAnsi="楷体"/>
          <w:szCs w:val="21"/>
        </w:rPr>
      </w:pPr>
      <w:r w:rsidRPr="00FA1FAE">
        <w:rPr>
          <w:rFonts w:ascii="楷体" w:eastAsia="楷体" w:hAnsi="楷体" w:hint="eastAsia"/>
          <w:szCs w:val="21"/>
        </w:rPr>
        <w:t>1 由于隐框幕墙玻璃外露，为防止墙面各玻璃拼在一起时不在一个平面而使墙面上的影像畸变，因此要求检查时</w:t>
      </w:r>
      <w:proofErr w:type="gramStart"/>
      <w:r w:rsidRPr="00FA1FAE">
        <w:rPr>
          <w:rFonts w:ascii="楷体" w:eastAsia="楷体" w:hAnsi="楷体" w:hint="eastAsia"/>
          <w:szCs w:val="21"/>
        </w:rPr>
        <w:t>抽检竖缝相邻</w:t>
      </w:r>
      <w:proofErr w:type="gramEnd"/>
      <w:r w:rsidRPr="00FA1FAE">
        <w:rPr>
          <w:rFonts w:ascii="楷体" w:eastAsia="楷体" w:hAnsi="楷体" w:hint="eastAsia"/>
          <w:szCs w:val="21"/>
        </w:rPr>
        <w:t>两侧玻璃表面的平整度，并从严要求，用2m 靠尺检查，允许偏差2.0mm。</w:t>
      </w:r>
    </w:p>
    <w:p w14:paraId="7338FCA5" w14:textId="49660405" w:rsidR="00FA1FAE" w:rsidRPr="00FA1FAE" w:rsidRDefault="00FA1FAE" w:rsidP="00FA1FAE">
      <w:pPr>
        <w:ind w:firstLineChars="200" w:firstLine="420"/>
        <w:rPr>
          <w:rFonts w:ascii="楷体" w:eastAsia="楷体" w:hAnsi="楷体"/>
          <w:szCs w:val="21"/>
        </w:rPr>
      </w:pPr>
      <w:r w:rsidRPr="00FA1FAE">
        <w:rPr>
          <w:rFonts w:ascii="楷体" w:eastAsia="楷体" w:hAnsi="楷体" w:hint="eastAsia"/>
          <w:szCs w:val="21"/>
        </w:rPr>
        <w:t>2 隐框幕墙玻璃拼缝整齐与否与幕墙的外观质量关系很大，除了检查其垂直度、水平度</w:t>
      </w:r>
      <w:r w:rsidRPr="00FA1FAE">
        <w:rPr>
          <w:rFonts w:ascii="楷体" w:eastAsia="楷体" w:hAnsi="楷体" w:hint="eastAsia"/>
          <w:szCs w:val="21"/>
        </w:rPr>
        <w:lastRenderedPageBreak/>
        <w:t>之外，为防止各缝宽窄不一的疵病，增加接缝宽度与设计值比较的偏差检查，以保证整幅隐框幕墙的整齐美观。</w:t>
      </w:r>
    </w:p>
    <w:p w14:paraId="7D7DD987" w14:textId="687DC60B" w:rsidR="00D1033D" w:rsidRPr="000A61A6" w:rsidRDefault="00D1033D" w:rsidP="00A709A9">
      <w:pPr>
        <w:rPr>
          <w:szCs w:val="21"/>
        </w:rPr>
      </w:pPr>
      <w:r w:rsidRPr="000A61A6">
        <w:rPr>
          <w:rFonts w:hint="eastAsia"/>
          <w:szCs w:val="21"/>
        </w:rPr>
        <w:t>4.3.</w:t>
      </w:r>
      <w:r w:rsidR="00E67493">
        <w:rPr>
          <w:szCs w:val="21"/>
        </w:rPr>
        <w:t>9</w:t>
      </w:r>
      <w:r w:rsidR="00DC2DAC">
        <w:rPr>
          <w:szCs w:val="21"/>
        </w:rPr>
        <w:t xml:space="preserve"> </w:t>
      </w:r>
      <w:r w:rsidR="000E09C9">
        <w:rPr>
          <w:rFonts w:hint="eastAsia"/>
          <w:szCs w:val="21"/>
        </w:rPr>
        <w:t>全玻璃幕墙</w:t>
      </w:r>
      <w:r w:rsidRPr="000A61A6">
        <w:rPr>
          <w:rFonts w:hint="eastAsia"/>
          <w:szCs w:val="21"/>
        </w:rPr>
        <w:t>安装的允许偏差和检验方法应符合以下的规定。</w:t>
      </w:r>
    </w:p>
    <w:p w14:paraId="600EFAD0" w14:textId="4A23D206" w:rsidR="00D1033D" w:rsidRPr="000A61A6" w:rsidRDefault="00D1033D" w:rsidP="00A709A9">
      <w:pPr>
        <w:ind w:firstLineChars="200" w:firstLine="420"/>
        <w:rPr>
          <w:szCs w:val="21"/>
        </w:rPr>
      </w:pPr>
      <w:r w:rsidRPr="000A61A6">
        <w:rPr>
          <w:szCs w:val="21"/>
        </w:rPr>
        <w:t>1</w:t>
      </w:r>
      <w:r w:rsidR="00DC2DAC">
        <w:rPr>
          <w:szCs w:val="21"/>
        </w:rPr>
        <w:t xml:space="preserve"> </w:t>
      </w:r>
      <w:r w:rsidRPr="000A61A6">
        <w:rPr>
          <w:rFonts w:hint="eastAsia"/>
          <w:szCs w:val="21"/>
        </w:rPr>
        <w:t>墙面外观应平整，胶缝应平整光滑、宽度均匀。胶缝宽度与设计值的偏差不应大于</w:t>
      </w:r>
      <w:r w:rsidRPr="000A61A6">
        <w:rPr>
          <w:szCs w:val="21"/>
        </w:rPr>
        <w:t>2</w:t>
      </w:r>
      <w:r w:rsidRPr="000A61A6">
        <w:rPr>
          <w:rFonts w:hint="eastAsia"/>
          <w:szCs w:val="21"/>
        </w:rPr>
        <w:t>mm</w:t>
      </w:r>
      <w:r w:rsidRPr="000A61A6">
        <w:rPr>
          <w:rFonts w:hint="eastAsia"/>
          <w:szCs w:val="21"/>
        </w:rPr>
        <w:t>。</w:t>
      </w:r>
    </w:p>
    <w:p w14:paraId="39B8F79F" w14:textId="5B3D193A" w:rsidR="00D1033D" w:rsidRPr="000A61A6" w:rsidRDefault="00D1033D" w:rsidP="00A709A9">
      <w:pPr>
        <w:ind w:firstLineChars="200" w:firstLine="420"/>
        <w:rPr>
          <w:szCs w:val="21"/>
        </w:rPr>
      </w:pPr>
      <w:r w:rsidRPr="000A61A6">
        <w:rPr>
          <w:rFonts w:hint="eastAsia"/>
          <w:szCs w:val="21"/>
        </w:rPr>
        <w:t>2</w:t>
      </w:r>
      <w:r w:rsidR="00DC2DAC">
        <w:rPr>
          <w:szCs w:val="21"/>
        </w:rPr>
        <w:t xml:space="preserve"> </w:t>
      </w:r>
      <w:r w:rsidR="00A709A9">
        <w:rPr>
          <w:rFonts w:hint="eastAsia"/>
          <w:szCs w:val="21"/>
        </w:rPr>
        <w:t>玻</w:t>
      </w:r>
      <w:r w:rsidRPr="000A61A6">
        <w:rPr>
          <w:rFonts w:hint="eastAsia"/>
          <w:szCs w:val="21"/>
        </w:rPr>
        <w:t>璃面板与</w:t>
      </w:r>
      <w:r w:rsidR="00A709A9">
        <w:rPr>
          <w:rFonts w:hint="eastAsia"/>
          <w:szCs w:val="21"/>
        </w:rPr>
        <w:t>玻</w:t>
      </w:r>
      <w:r w:rsidRPr="000A61A6">
        <w:rPr>
          <w:rFonts w:hint="eastAsia"/>
          <w:szCs w:val="21"/>
        </w:rPr>
        <w:t>璃</w:t>
      </w:r>
      <w:proofErr w:type="gramStart"/>
      <w:r w:rsidRPr="000A61A6">
        <w:rPr>
          <w:rFonts w:hint="eastAsia"/>
          <w:szCs w:val="21"/>
        </w:rPr>
        <w:t>肋</w:t>
      </w:r>
      <w:proofErr w:type="gramEnd"/>
      <w:r w:rsidRPr="000A61A6">
        <w:rPr>
          <w:rFonts w:hint="eastAsia"/>
          <w:szCs w:val="21"/>
        </w:rPr>
        <w:t>之间的垂直度偏差不应大于</w:t>
      </w:r>
      <w:r w:rsidRPr="000A61A6">
        <w:rPr>
          <w:szCs w:val="21"/>
        </w:rPr>
        <w:t>2mm</w:t>
      </w:r>
      <w:r w:rsidRPr="000A61A6">
        <w:rPr>
          <w:rFonts w:hint="eastAsia"/>
          <w:szCs w:val="21"/>
        </w:rPr>
        <w:t>；相邻</w:t>
      </w:r>
      <w:r w:rsidR="00A709A9">
        <w:rPr>
          <w:rFonts w:hint="eastAsia"/>
          <w:szCs w:val="21"/>
        </w:rPr>
        <w:t>玻</w:t>
      </w:r>
      <w:r w:rsidRPr="000A61A6">
        <w:rPr>
          <w:rFonts w:hint="eastAsia"/>
          <w:szCs w:val="21"/>
        </w:rPr>
        <w:t>璃面板的平面高低偏差不应大于</w:t>
      </w:r>
      <w:r w:rsidRPr="000A61A6">
        <w:rPr>
          <w:szCs w:val="21"/>
        </w:rPr>
        <w:t>1</w:t>
      </w:r>
      <w:r w:rsidRPr="000A61A6">
        <w:rPr>
          <w:rFonts w:hint="eastAsia"/>
          <w:szCs w:val="21"/>
        </w:rPr>
        <w:t>mm</w:t>
      </w:r>
      <w:r w:rsidRPr="000A61A6">
        <w:rPr>
          <w:rFonts w:hint="eastAsia"/>
          <w:szCs w:val="21"/>
        </w:rPr>
        <w:t>。</w:t>
      </w:r>
    </w:p>
    <w:p w14:paraId="0800647C" w14:textId="51FDB93C" w:rsidR="00D1033D" w:rsidRPr="000A61A6" w:rsidRDefault="00D1033D" w:rsidP="00A709A9">
      <w:pPr>
        <w:ind w:firstLineChars="200" w:firstLine="420"/>
        <w:rPr>
          <w:szCs w:val="21"/>
        </w:rPr>
      </w:pPr>
      <w:r w:rsidRPr="000A61A6">
        <w:rPr>
          <w:rFonts w:hint="eastAsia"/>
          <w:szCs w:val="21"/>
        </w:rPr>
        <w:t>3</w:t>
      </w:r>
      <w:r w:rsidR="00DC2DAC">
        <w:rPr>
          <w:szCs w:val="21"/>
        </w:rPr>
        <w:t xml:space="preserve"> </w:t>
      </w:r>
      <w:r w:rsidR="00A709A9">
        <w:rPr>
          <w:rFonts w:hint="eastAsia"/>
          <w:szCs w:val="21"/>
        </w:rPr>
        <w:t>玻</w:t>
      </w:r>
      <w:r w:rsidRPr="000A61A6">
        <w:rPr>
          <w:rFonts w:hint="eastAsia"/>
          <w:szCs w:val="21"/>
        </w:rPr>
        <w:t>璃与镶嵌槽的间隙应符合设计要求，</w:t>
      </w:r>
      <w:proofErr w:type="gramStart"/>
      <w:r w:rsidRPr="000A61A6">
        <w:rPr>
          <w:rFonts w:hint="eastAsia"/>
          <w:szCs w:val="21"/>
        </w:rPr>
        <w:t>密封胶应灌注</w:t>
      </w:r>
      <w:proofErr w:type="gramEnd"/>
      <w:r w:rsidRPr="000A61A6">
        <w:rPr>
          <w:rFonts w:hint="eastAsia"/>
          <w:szCs w:val="21"/>
        </w:rPr>
        <w:t>均匀、密实、连续。</w:t>
      </w:r>
    </w:p>
    <w:p w14:paraId="121B94BC" w14:textId="0DB8139C" w:rsidR="00D1033D" w:rsidRPr="000A61A6" w:rsidRDefault="00D1033D" w:rsidP="00A709A9">
      <w:pPr>
        <w:ind w:firstLineChars="200" w:firstLine="420"/>
        <w:rPr>
          <w:szCs w:val="21"/>
        </w:rPr>
      </w:pPr>
      <w:r w:rsidRPr="000A61A6">
        <w:rPr>
          <w:rFonts w:hint="eastAsia"/>
          <w:szCs w:val="21"/>
        </w:rPr>
        <w:t>4</w:t>
      </w:r>
      <w:r w:rsidR="00DC2DAC">
        <w:rPr>
          <w:szCs w:val="21"/>
        </w:rPr>
        <w:t xml:space="preserve"> </w:t>
      </w:r>
      <w:r w:rsidR="00A709A9">
        <w:rPr>
          <w:rFonts w:hint="eastAsia"/>
          <w:szCs w:val="21"/>
        </w:rPr>
        <w:t>玻</w:t>
      </w:r>
      <w:r w:rsidRPr="000A61A6">
        <w:rPr>
          <w:rFonts w:hint="eastAsia"/>
          <w:szCs w:val="21"/>
        </w:rPr>
        <w:t>璃与周边结构或装修的空隙不应小于</w:t>
      </w:r>
      <w:r w:rsidRPr="000A61A6">
        <w:rPr>
          <w:szCs w:val="21"/>
        </w:rPr>
        <w:t>8mm</w:t>
      </w:r>
      <w:r w:rsidRPr="000A61A6">
        <w:rPr>
          <w:rFonts w:hint="eastAsia"/>
          <w:szCs w:val="21"/>
        </w:rPr>
        <w:t>，密封胶填缝应均匀、密实、连续。</w:t>
      </w:r>
    </w:p>
    <w:p w14:paraId="47259FCD" w14:textId="6EC0AED6" w:rsidR="00D1033D" w:rsidRPr="000A61A6" w:rsidRDefault="00D1033D" w:rsidP="00A709A9">
      <w:pPr>
        <w:ind w:firstLineChars="200" w:firstLine="420"/>
        <w:rPr>
          <w:szCs w:val="21"/>
        </w:rPr>
      </w:pPr>
      <w:r w:rsidRPr="000A61A6">
        <w:rPr>
          <w:rFonts w:hint="eastAsia"/>
          <w:szCs w:val="21"/>
        </w:rPr>
        <w:t>检查方法：观察；尺量检查；检查施工记录。</w:t>
      </w:r>
    </w:p>
    <w:p w14:paraId="09705B76" w14:textId="77A62574" w:rsidR="00D1033D" w:rsidRPr="000A61A6" w:rsidRDefault="00D1033D" w:rsidP="00A709A9">
      <w:pPr>
        <w:rPr>
          <w:szCs w:val="21"/>
        </w:rPr>
      </w:pPr>
      <w:r w:rsidRPr="000A61A6">
        <w:rPr>
          <w:rFonts w:hint="eastAsia"/>
          <w:szCs w:val="21"/>
        </w:rPr>
        <w:t>4.3.1</w:t>
      </w:r>
      <w:r w:rsidR="00E67493">
        <w:rPr>
          <w:szCs w:val="21"/>
        </w:rPr>
        <w:t>0</w:t>
      </w:r>
      <w:r w:rsidR="00DC2DAC">
        <w:rPr>
          <w:szCs w:val="21"/>
        </w:rPr>
        <w:t xml:space="preserve"> </w:t>
      </w:r>
      <w:r w:rsidRPr="000A61A6">
        <w:rPr>
          <w:rFonts w:hint="eastAsia"/>
          <w:szCs w:val="21"/>
        </w:rPr>
        <w:t>点支承</w:t>
      </w:r>
      <w:proofErr w:type="gramStart"/>
      <w:r w:rsidR="00A709A9">
        <w:rPr>
          <w:rFonts w:hint="eastAsia"/>
          <w:szCs w:val="21"/>
        </w:rPr>
        <w:t>玻</w:t>
      </w:r>
      <w:proofErr w:type="gramEnd"/>
      <w:r w:rsidRPr="000A61A6">
        <w:rPr>
          <w:rFonts w:hint="eastAsia"/>
          <w:szCs w:val="21"/>
        </w:rPr>
        <w:t>幕</w:t>
      </w:r>
      <w:r w:rsidR="00A709A9">
        <w:rPr>
          <w:rFonts w:hint="eastAsia"/>
          <w:szCs w:val="21"/>
        </w:rPr>
        <w:t>墙</w:t>
      </w:r>
      <w:r w:rsidRPr="000A61A6">
        <w:rPr>
          <w:rFonts w:hint="eastAsia"/>
          <w:szCs w:val="21"/>
        </w:rPr>
        <w:t>安装的允许偏差和检验方法应符合以下的规定。</w:t>
      </w:r>
    </w:p>
    <w:p w14:paraId="36716521" w14:textId="28DC47B0" w:rsidR="00D1033D" w:rsidRPr="000A61A6" w:rsidRDefault="00D1033D" w:rsidP="00A709A9">
      <w:pPr>
        <w:ind w:firstLineChars="200" w:firstLine="420"/>
        <w:rPr>
          <w:szCs w:val="21"/>
        </w:rPr>
      </w:pPr>
      <w:r w:rsidRPr="000A61A6">
        <w:rPr>
          <w:rFonts w:hint="eastAsia"/>
          <w:szCs w:val="21"/>
        </w:rPr>
        <w:t>1</w:t>
      </w:r>
      <w:r w:rsidR="00DC2DAC">
        <w:rPr>
          <w:szCs w:val="21"/>
        </w:rPr>
        <w:t xml:space="preserve"> </w:t>
      </w:r>
      <w:r w:rsidR="00A709A9">
        <w:rPr>
          <w:rFonts w:hint="eastAsia"/>
          <w:szCs w:val="21"/>
        </w:rPr>
        <w:t>玻</w:t>
      </w:r>
      <w:r w:rsidRPr="000A61A6">
        <w:rPr>
          <w:rFonts w:hint="eastAsia"/>
          <w:szCs w:val="21"/>
        </w:rPr>
        <w:t>璃幕墙大面应平整，胶缝应横平竖直、</w:t>
      </w:r>
      <w:proofErr w:type="gramStart"/>
      <w:r w:rsidRPr="000A61A6">
        <w:rPr>
          <w:rFonts w:hint="eastAsia"/>
          <w:szCs w:val="21"/>
        </w:rPr>
        <w:t>缝宽均匀</w:t>
      </w:r>
      <w:proofErr w:type="gramEnd"/>
      <w:r w:rsidRPr="000A61A6">
        <w:rPr>
          <w:rFonts w:hint="eastAsia"/>
          <w:szCs w:val="21"/>
        </w:rPr>
        <w:t>、表面平滑。钢结构焊缝应平滑，防腐涂层应均匀、无破损。不锈钢件的光泽度应与设计相符，且无锈斑。</w:t>
      </w:r>
    </w:p>
    <w:p w14:paraId="374183B9" w14:textId="5DA71A24" w:rsidR="00D1033D" w:rsidRPr="000A61A6" w:rsidRDefault="00D1033D" w:rsidP="00A709A9">
      <w:pPr>
        <w:ind w:firstLineChars="200" w:firstLine="420"/>
        <w:rPr>
          <w:szCs w:val="21"/>
        </w:rPr>
      </w:pPr>
      <w:r w:rsidRPr="000A61A6">
        <w:rPr>
          <w:rFonts w:hint="eastAsia"/>
          <w:szCs w:val="21"/>
        </w:rPr>
        <w:t>2</w:t>
      </w:r>
      <w:r w:rsidR="00DC2DAC">
        <w:rPr>
          <w:szCs w:val="21"/>
        </w:rPr>
        <w:t xml:space="preserve"> </w:t>
      </w:r>
      <w:r w:rsidRPr="000A61A6">
        <w:rPr>
          <w:rFonts w:hint="eastAsia"/>
          <w:szCs w:val="21"/>
        </w:rPr>
        <w:t>钢结构验收应符合现行国家标准《钢结构工程施工质量验收规范》</w:t>
      </w:r>
      <w:r w:rsidR="00025F9B">
        <w:rPr>
          <w:rFonts w:hint="eastAsia"/>
          <w:szCs w:val="21"/>
        </w:rPr>
        <w:t>GB 5</w:t>
      </w:r>
      <w:r w:rsidRPr="000A61A6">
        <w:rPr>
          <w:rFonts w:hint="eastAsia"/>
          <w:szCs w:val="21"/>
        </w:rPr>
        <w:t>0205</w:t>
      </w:r>
      <w:r w:rsidRPr="000A61A6">
        <w:rPr>
          <w:rFonts w:hint="eastAsia"/>
          <w:szCs w:val="21"/>
        </w:rPr>
        <w:t>的要求。</w:t>
      </w:r>
    </w:p>
    <w:p w14:paraId="676716CA" w14:textId="76FA7216" w:rsidR="00D1033D" w:rsidRPr="000A61A6" w:rsidRDefault="00D1033D" w:rsidP="00A709A9">
      <w:pPr>
        <w:ind w:firstLineChars="200" w:firstLine="420"/>
        <w:rPr>
          <w:szCs w:val="21"/>
        </w:rPr>
      </w:pPr>
      <w:r w:rsidRPr="000A61A6">
        <w:rPr>
          <w:rFonts w:hint="eastAsia"/>
          <w:szCs w:val="21"/>
        </w:rPr>
        <w:t>3</w:t>
      </w:r>
      <w:r w:rsidR="00DC2DAC">
        <w:rPr>
          <w:szCs w:val="21"/>
        </w:rPr>
        <w:t xml:space="preserve"> </w:t>
      </w:r>
      <w:r w:rsidRPr="000A61A6">
        <w:rPr>
          <w:rFonts w:hint="eastAsia"/>
          <w:szCs w:val="21"/>
        </w:rPr>
        <w:t>拉杆和拉索的预拉力应符合设计要求。</w:t>
      </w:r>
    </w:p>
    <w:p w14:paraId="78E22144" w14:textId="69204B35" w:rsidR="00D1033D" w:rsidRDefault="00D1033D" w:rsidP="00A709A9">
      <w:pPr>
        <w:ind w:firstLineChars="200" w:firstLine="420"/>
        <w:rPr>
          <w:szCs w:val="21"/>
        </w:rPr>
      </w:pPr>
      <w:r w:rsidRPr="000A61A6">
        <w:rPr>
          <w:rFonts w:hint="eastAsia"/>
          <w:szCs w:val="21"/>
        </w:rPr>
        <w:t>4</w:t>
      </w:r>
      <w:r w:rsidR="00DC2DAC">
        <w:rPr>
          <w:szCs w:val="21"/>
        </w:rPr>
        <w:t xml:space="preserve"> </w:t>
      </w:r>
      <w:r w:rsidRPr="000A61A6">
        <w:rPr>
          <w:rFonts w:hint="eastAsia"/>
          <w:szCs w:val="21"/>
        </w:rPr>
        <w:t>点支承幕墙安装允许偏差应符合表</w:t>
      </w:r>
      <w:r w:rsidRPr="000A61A6">
        <w:rPr>
          <w:rFonts w:hint="eastAsia"/>
          <w:szCs w:val="21"/>
        </w:rPr>
        <w:t>4.3.1</w:t>
      </w:r>
      <w:r w:rsidR="00E67493">
        <w:rPr>
          <w:szCs w:val="21"/>
        </w:rPr>
        <w:t>0</w:t>
      </w:r>
      <w:r w:rsidR="00FA1FAE">
        <w:rPr>
          <w:rFonts w:hint="eastAsia"/>
          <w:szCs w:val="21"/>
        </w:rPr>
        <w:t>-</w:t>
      </w:r>
      <w:r w:rsidR="00FA1FAE">
        <w:rPr>
          <w:szCs w:val="21"/>
        </w:rPr>
        <w:t>1</w:t>
      </w:r>
      <w:r w:rsidRPr="000A61A6">
        <w:rPr>
          <w:rFonts w:hint="eastAsia"/>
          <w:szCs w:val="21"/>
        </w:rPr>
        <w:t>的规定。</w:t>
      </w:r>
    </w:p>
    <w:p w14:paraId="5059E916" w14:textId="0B0E9573" w:rsidR="00111FE6" w:rsidRPr="005D74C5" w:rsidRDefault="00111FE6" w:rsidP="005D74C5">
      <w:pPr>
        <w:spacing w:beforeLines="50" w:before="156"/>
        <w:jc w:val="center"/>
        <w:rPr>
          <w:rFonts w:ascii="黑体" w:eastAsia="黑体"/>
          <w:sz w:val="18"/>
          <w:szCs w:val="18"/>
        </w:rPr>
      </w:pPr>
      <w:r w:rsidRPr="005D74C5">
        <w:rPr>
          <w:rFonts w:ascii="黑体" w:eastAsia="黑体" w:hint="eastAsia"/>
          <w:sz w:val="18"/>
          <w:szCs w:val="18"/>
        </w:rPr>
        <w:t>表4.3.1</w:t>
      </w:r>
      <w:r w:rsidR="00E67493" w:rsidRPr="005D74C5">
        <w:rPr>
          <w:rFonts w:ascii="黑体" w:eastAsia="黑体"/>
          <w:sz w:val="18"/>
          <w:szCs w:val="18"/>
        </w:rPr>
        <w:t>0</w:t>
      </w:r>
      <w:r w:rsidR="00FA1FAE" w:rsidRPr="005D74C5">
        <w:rPr>
          <w:rFonts w:ascii="黑体" w:eastAsia="黑体" w:hint="eastAsia"/>
          <w:sz w:val="18"/>
          <w:szCs w:val="18"/>
        </w:rPr>
        <w:t>-</w:t>
      </w:r>
      <w:r w:rsidR="00FA1FAE" w:rsidRPr="005D74C5">
        <w:rPr>
          <w:rFonts w:ascii="黑体" w:eastAsia="黑体"/>
          <w:sz w:val="18"/>
          <w:szCs w:val="18"/>
        </w:rPr>
        <w:t>1</w:t>
      </w:r>
      <w:r w:rsidRPr="005D74C5">
        <w:rPr>
          <w:rFonts w:ascii="黑体" w:eastAsia="黑体"/>
          <w:sz w:val="18"/>
          <w:szCs w:val="18"/>
        </w:rPr>
        <w:t xml:space="preserve"> </w:t>
      </w:r>
      <w:r w:rsidRPr="005D74C5">
        <w:rPr>
          <w:rFonts w:ascii="黑体" w:eastAsia="黑体" w:hint="eastAsia"/>
          <w:sz w:val="18"/>
          <w:szCs w:val="18"/>
        </w:rPr>
        <w:t>点支承幕墙安装允许偏差和检验方法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
        <w:gridCol w:w="4011"/>
        <w:gridCol w:w="1079"/>
        <w:gridCol w:w="2373"/>
      </w:tblGrid>
      <w:tr w:rsidR="00111FE6" w14:paraId="7DC4E860" w14:textId="77777777" w:rsidTr="00130E1A">
        <w:trPr>
          <w:trHeight w:val="269"/>
          <w:jc w:val="center"/>
        </w:trPr>
        <w:tc>
          <w:tcPr>
            <w:tcW w:w="5070" w:type="dxa"/>
            <w:gridSpan w:val="2"/>
            <w:tcBorders>
              <w:top w:val="single" w:sz="12" w:space="0" w:color="auto"/>
              <w:left w:val="single" w:sz="12" w:space="0" w:color="auto"/>
            </w:tcBorders>
            <w:vAlign w:val="center"/>
          </w:tcPr>
          <w:p w14:paraId="244FD626" w14:textId="77777777" w:rsidR="00111FE6" w:rsidRPr="002A4C70" w:rsidRDefault="00111FE6" w:rsidP="00130E1A">
            <w:pPr>
              <w:spacing w:line="240" w:lineRule="auto"/>
              <w:jc w:val="center"/>
              <w:rPr>
                <w:sz w:val="18"/>
                <w:szCs w:val="18"/>
              </w:rPr>
            </w:pPr>
            <w:r w:rsidRPr="002A4C70">
              <w:rPr>
                <w:rFonts w:hint="eastAsia"/>
                <w:sz w:val="18"/>
                <w:szCs w:val="18"/>
              </w:rPr>
              <w:t>项目</w:t>
            </w:r>
          </w:p>
        </w:tc>
        <w:tc>
          <w:tcPr>
            <w:tcW w:w="1079" w:type="dxa"/>
            <w:tcBorders>
              <w:top w:val="single" w:sz="12" w:space="0" w:color="auto"/>
            </w:tcBorders>
            <w:vAlign w:val="center"/>
          </w:tcPr>
          <w:p w14:paraId="25D72B86" w14:textId="77777777" w:rsidR="00111FE6" w:rsidRPr="002A4C70" w:rsidRDefault="00111FE6" w:rsidP="00130E1A">
            <w:pPr>
              <w:spacing w:line="240" w:lineRule="auto"/>
              <w:jc w:val="center"/>
              <w:rPr>
                <w:sz w:val="18"/>
                <w:szCs w:val="18"/>
              </w:rPr>
            </w:pPr>
            <w:r w:rsidRPr="002A4C70">
              <w:rPr>
                <w:rFonts w:hint="eastAsia"/>
                <w:sz w:val="18"/>
                <w:szCs w:val="18"/>
              </w:rPr>
              <w:t>允许偏差</w:t>
            </w:r>
            <w:r w:rsidRPr="002A4C70">
              <w:rPr>
                <w:sz w:val="18"/>
                <w:szCs w:val="18"/>
              </w:rPr>
              <w:t>（</w:t>
            </w:r>
            <w:r w:rsidRPr="002A4C70">
              <w:rPr>
                <w:rFonts w:hint="eastAsia"/>
                <w:sz w:val="18"/>
                <w:szCs w:val="18"/>
              </w:rPr>
              <w:t>mm</w:t>
            </w:r>
            <w:r w:rsidRPr="002A4C70">
              <w:rPr>
                <w:sz w:val="18"/>
                <w:szCs w:val="18"/>
              </w:rPr>
              <w:t>）</w:t>
            </w:r>
          </w:p>
        </w:tc>
        <w:tc>
          <w:tcPr>
            <w:tcW w:w="2373" w:type="dxa"/>
            <w:tcBorders>
              <w:top w:val="single" w:sz="12" w:space="0" w:color="auto"/>
              <w:right w:val="single" w:sz="12" w:space="0" w:color="auto"/>
            </w:tcBorders>
            <w:vAlign w:val="center"/>
          </w:tcPr>
          <w:p w14:paraId="4AAD849A" w14:textId="77777777" w:rsidR="00111FE6" w:rsidRPr="002A4C70" w:rsidRDefault="00111FE6" w:rsidP="00130E1A">
            <w:pPr>
              <w:spacing w:line="240" w:lineRule="auto"/>
              <w:jc w:val="center"/>
              <w:rPr>
                <w:sz w:val="18"/>
                <w:szCs w:val="18"/>
              </w:rPr>
            </w:pPr>
            <w:r w:rsidRPr="002A4C70">
              <w:rPr>
                <w:rFonts w:hint="eastAsia"/>
                <w:sz w:val="18"/>
                <w:szCs w:val="18"/>
              </w:rPr>
              <w:t>检查方法</w:t>
            </w:r>
          </w:p>
        </w:tc>
      </w:tr>
      <w:tr w:rsidR="00111FE6" w14:paraId="4BCE3842" w14:textId="77777777" w:rsidTr="00130E1A">
        <w:trPr>
          <w:trHeight w:val="158"/>
          <w:jc w:val="center"/>
        </w:trPr>
        <w:tc>
          <w:tcPr>
            <w:tcW w:w="1059" w:type="dxa"/>
            <w:vMerge w:val="restart"/>
            <w:tcBorders>
              <w:left w:val="single" w:sz="12" w:space="0" w:color="auto"/>
            </w:tcBorders>
            <w:vAlign w:val="center"/>
          </w:tcPr>
          <w:p w14:paraId="0613A251" w14:textId="77777777" w:rsidR="00111FE6" w:rsidRPr="002A4C70" w:rsidRDefault="00111FE6" w:rsidP="00130E1A">
            <w:pPr>
              <w:spacing w:line="240" w:lineRule="auto"/>
              <w:jc w:val="center"/>
              <w:rPr>
                <w:sz w:val="18"/>
                <w:szCs w:val="18"/>
              </w:rPr>
            </w:pPr>
            <w:proofErr w:type="gramStart"/>
            <w:r w:rsidRPr="002A4C70">
              <w:rPr>
                <w:sz w:val="18"/>
                <w:szCs w:val="18"/>
              </w:rPr>
              <w:t>竖缝及</w:t>
            </w:r>
            <w:proofErr w:type="gramEnd"/>
            <w:r w:rsidRPr="002A4C70">
              <w:rPr>
                <w:sz w:val="18"/>
                <w:szCs w:val="18"/>
              </w:rPr>
              <w:t>墙面垂直度</w:t>
            </w:r>
          </w:p>
        </w:tc>
        <w:tc>
          <w:tcPr>
            <w:tcW w:w="4011" w:type="dxa"/>
            <w:vAlign w:val="center"/>
          </w:tcPr>
          <w:p w14:paraId="3A469F38" w14:textId="77777777" w:rsidR="00111FE6" w:rsidRPr="002A4C70" w:rsidRDefault="00111FE6" w:rsidP="00130E1A">
            <w:pPr>
              <w:spacing w:line="240" w:lineRule="auto"/>
              <w:jc w:val="center"/>
              <w:rPr>
                <w:sz w:val="18"/>
                <w:szCs w:val="18"/>
              </w:rPr>
            </w:pPr>
            <w:r w:rsidRPr="002A4C70">
              <w:rPr>
                <w:sz w:val="18"/>
                <w:szCs w:val="18"/>
              </w:rPr>
              <w:t>高度不大于</w:t>
            </w:r>
            <w:r w:rsidRPr="002A4C70">
              <w:rPr>
                <w:rFonts w:hint="eastAsia"/>
                <w:sz w:val="18"/>
                <w:szCs w:val="18"/>
              </w:rPr>
              <w:t>3</w:t>
            </w:r>
            <w:r w:rsidRPr="002A4C70">
              <w:rPr>
                <w:sz w:val="18"/>
                <w:szCs w:val="18"/>
              </w:rPr>
              <w:t>0m</w:t>
            </w:r>
          </w:p>
        </w:tc>
        <w:tc>
          <w:tcPr>
            <w:tcW w:w="1079" w:type="dxa"/>
            <w:vAlign w:val="center"/>
          </w:tcPr>
          <w:p w14:paraId="4256FE1C" w14:textId="77777777" w:rsidR="00111FE6" w:rsidRPr="002A4C70" w:rsidRDefault="00111FE6" w:rsidP="00130E1A">
            <w:pPr>
              <w:spacing w:line="240" w:lineRule="auto"/>
              <w:jc w:val="center"/>
              <w:rPr>
                <w:sz w:val="18"/>
                <w:szCs w:val="18"/>
              </w:rPr>
            </w:pPr>
            <w:r w:rsidRPr="002A4C70">
              <w:rPr>
                <w:rFonts w:hint="eastAsia"/>
                <w:sz w:val="18"/>
                <w:szCs w:val="18"/>
              </w:rPr>
              <w:t>1</w:t>
            </w:r>
            <w:r w:rsidRPr="002A4C70">
              <w:rPr>
                <w:sz w:val="18"/>
                <w:szCs w:val="18"/>
              </w:rPr>
              <w:t>0.0</w:t>
            </w:r>
          </w:p>
        </w:tc>
        <w:tc>
          <w:tcPr>
            <w:tcW w:w="2373" w:type="dxa"/>
            <w:vMerge w:val="restart"/>
            <w:tcBorders>
              <w:right w:val="single" w:sz="12" w:space="0" w:color="auto"/>
            </w:tcBorders>
            <w:vAlign w:val="center"/>
          </w:tcPr>
          <w:p w14:paraId="1E5F5F0D" w14:textId="77777777" w:rsidR="00111FE6" w:rsidRPr="002A4C70" w:rsidRDefault="00111FE6" w:rsidP="00130E1A">
            <w:pPr>
              <w:spacing w:line="240" w:lineRule="auto"/>
              <w:jc w:val="center"/>
              <w:rPr>
                <w:sz w:val="18"/>
                <w:szCs w:val="18"/>
              </w:rPr>
            </w:pPr>
            <w:r w:rsidRPr="002A4C70">
              <w:rPr>
                <w:rFonts w:hint="eastAsia"/>
                <w:sz w:val="18"/>
                <w:szCs w:val="18"/>
              </w:rPr>
              <w:t>激光仪或经纬仪</w:t>
            </w:r>
          </w:p>
        </w:tc>
      </w:tr>
      <w:tr w:rsidR="00111FE6" w14:paraId="3D6E156A" w14:textId="77777777" w:rsidTr="00130E1A">
        <w:trPr>
          <w:trHeight w:val="157"/>
          <w:jc w:val="center"/>
        </w:trPr>
        <w:tc>
          <w:tcPr>
            <w:tcW w:w="1059" w:type="dxa"/>
            <w:vMerge/>
            <w:tcBorders>
              <w:left w:val="single" w:sz="12" w:space="0" w:color="auto"/>
            </w:tcBorders>
            <w:vAlign w:val="center"/>
          </w:tcPr>
          <w:p w14:paraId="41512134" w14:textId="77777777" w:rsidR="00111FE6" w:rsidRPr="002A4C70" w:rsidRDefault="00111FE6" w:rsidP="00130E1A">
            <w:pPr>
              <w:spacing w:line="240" w:lineRule="auto"/>
              <w:jc w:val="center"/>
              <w:rPr>
                <w:sz w:val="18"/>
                <w:szCs w:val="18"/>
              </w:rPr>
            </w:pPr>
          </w:p>
        </w:tc>
        <w:tc>
          <w:tcPr>
            <w:tcW w:w="4011" w:type="dxa"/>
            <w:vAlign w:val="center"/>
          </w:tcPr>
          <w:p w14:paraId="6073B0F0" w14:textId="77777777" w:rsidR="00111FE6" w:rsidRPr="002A4C70" w:rsidRDefault="00111FE6" w:rsidP="00130E1A">
            <w:pPr>
              <w:spacing w:line="240" w:lineRule="auto"/>
              <w:jc w:val="center"/>
              <w:rPr>
                <w:sz w:val="18"/>
                <w:szCs w:val="18"/>
              </w:rPr>
            </w:pPr>
            <w:r w:rsidRPr="002A4C70">
              <w:rPr>
                <w:sz w:val="18"/>
                <w:szCs w:val="18"/>
              </w:rPr>
              <w:t>高度大于</w:t>
            </w:r>
            <w:r w:rsidRPr="002A4C70">
              <w:rPr>
                <w:rFonts w:hint="eastAsia"/>
                <w:sz w:val="18"/>
                <w:szCs w:val="18"/>
              </w:rPr>
              <w:t>3</w:t>
            </w:r>
            <w:r w:rsidRPr="002A4C70">
              <w:rPr>
                <w:sz w:val="18"/>
                <w:szCs w:val="18"/>
              </w:rPr>
              <w:t>0m</w:t>
            </w:r>
            <w:r w:rsidRPr="002A4C70">
              <w:rPr>
                <w:sz w:val="18"/>
                <w:szCs w:val="18"/>
              </w:rPr>
              <w:t>但不大于</w:t>
            </w:r>
            <w:r w:rsidRPr="002A4C70">
              <w:rPr>
                <w:rFonts w:hint="eastAsia"/>
                <w:sz w:val="18"/>
                <w:szCs w:val="18"/>
              </w:rPr>
              <w:t>5</w:t>
            </w:r>
            <w:r w:rsidRPr="002A4C70">
              <w:rPr>
                <w:sz w:val="18"/>
                <w:szCs w:val="18"/>
              </w:rPr>
              <w:t>0m</w:t>
            </w:r>
          </w:p>
        </w:tc>
        <w:tc>
          <w:tcPr>
            <w:tcW w:w="1079" w:type="dxa"/>
            <w:vAlign w:val="center"/>
          </w:tcPr>
          <w:p w14:paraId="5157DA5A" w14:textId="77777777" w:rsidR="00111FE6" w:rsidRPr="002A4C70" w:rsidRDefault="00111FE6" w:rsidP="00130E1A">
            <w:pPr>
              <w:spacing w:line="240" w:lineRule="auto"/>
              <w:jc w:val="center"/>
              <w:rPr>
                <w:sz w:val="18"/>
                <w:szCs w:val="18"/>
              </w:rPr>
            </w:pPr>
            <w:r w:rsidRPr="002A4C70">
              <w:rPr>
                <w:rFonts w:hint="eastAsia"/>
                <w:sz w:val="18"/>
                <w:szCs w:val="18"/>
              </w:rPr>
              <w:t>1</w:t>
            </w:r>
            <w:r w:rsidRPr="002A4C70">
              <w:rPr>
                <w:sz w:val="18"/>
                <w:szCs w:val="18"/>
              </w:rPr>
              <w:t>5.0</w:t>
            </w:r>
          </w:p>
        </w:tc>
        <w:tc>
          <w:tcPr>
            <w:tcW w:w="2373" w:type="dxa"/>
            <w:vMerge/>
            <w:tcBorders>
              <w:right w:val="single" w:sz="12" w:space="0" w:color="auto"/>
            </w:tcBorders>
            <w:vAlign w:val="center"/>
          </w:tcPr>
          <w:p w14:paraId="32608F81" w14:textId="77777777" w:rsidR="00111FE6" w:rsidRPr="002A4C70" w:rsidRDefault="00111FE6" w:rsidP="00130E1A">
            <w:pPr>
              <w:spacing w:line="240" w:lineRule="auto"/>
              <w:jc w:val="center"/>
              <w:rPr>
                <w:sz w:val="18"/>
                <w:szCs w:val="18"/>
              </w:rPr>
            </w:pPr>
          </w:p>
        </w:tc>
      </w:tr>
      <w:tr w:rsidR="00111FE6" w14:paraId="48434623" w14:textId="77777777" w:rsidTr="00130E1A">
        <w:trPr>
          <w:jc w:val="center"/>
        </w:trPr>
        <w:tc>
          <w:tcPr>
            <w:tcW w:w="5070" w:type="dxa"/>
            <w:gridSpan w:val="2"/>
            <w:tcBorders>
              <w:left w:val="single" w:sz="12" w:space="0" w:color="auto"/>
            </w:tcBorders>
            <w:vAlign w:val="center"/>
          </w:tcPr>
          <w:p w14:paraId="43385D46" w14:textId="77777777" w:rsidR="00111FE6" w:rsidRPr="002A4C70" w:rsidRDefault="00111FE6" w:rsidP="00130E1A">
            <w:pPr>
              <w:spacing w:line="240" w:lineRule="auto"/>
              <w:jc w:val="center"/>
              <w:rPr>
                <w:sz w:val="18"/>
                <w:szCs w:val="18"/>
              </w:rPr>
            </w:pPr>
            <w:r w:rsidRPr="002A4C70">
              <w:rPr>
                <w:rFonts w:hint="eastAsia"/>
                <w:sz w:val="18"/>
                <w:szCs w:val="18"/>
              </w:rPr>
              <w:t>平面度</w:t>
            </w:r>
          </w:p>
        </w:tc>
        <w:tc>
          <w:tcPr>
            <w:tcW w:w="1079" w:type="dxa"/>
            <w:vAlign w:val="center"/>
          </w:tcPr>
          <w:p w14:paraId="645F1122" w14:textId="77777777" w:rsidR="00111FE6" w:rsidRPr="002A4C70" w:rsidRDefault="00111FE6" w:rsidP="00130E1A">
            <w:pPr>
              <w:spacing w:line="240" w:lineRule="auto"/>
              <w:jc w:val="center"/>
              <w:rPr>
                <w:sz w:val="18"/>
                <w:szCs w:val="18"/>
              </w:rPr>
            </w:pPr>
            <w:r w:rsidRPr="002A4C70">
              <w:rPr>
                <w:rFonts w:hint="eastAsia"/>
                <w:sz w:val="18"/>
                <w:szCs w:val="18"/>
              </w:rPr>
              <w:t>2</w:t>
            </w:r>
            <w:r w:rsidRPr="002A4C70">
              <w:rPr>
                <w:sz w:val="18"/>
                <w:szCs w:val="18"/>
              </w:rPr>
              <w:t>.5</w:t>
            </w:r>
          </w:p>
        </w:tc>
        <w:tc>
          <w:tcPr>
            <w:tcW w:w="2373" w:type="dxa"/>
            <w:tcBorders>
              <w:right w:val="single" w:sz="12" w:space="0" w:color="auto"/>
            </w:tcBorders>
            <w:vAlign w:val="center"/>
          </w:tcPr>
          <w:p w14:paraId="2E2122DD" w14:textId="77777777" w:rsidR="00111FE6" w:rsidRPr="002A4C70" w:rsidRDefault="00111FE6" w:rsidP="00130E1A">
            <w:pPr>
              <w:spacing w:line="240" w:lineRule="auto"/>
              <w:jc w:val="center"/>
              <w:rPr>
                <w:sz w:val="18"/>
                <w:szCs w:val="18"/>
              </w:rPr>
            </w:pPr>
            <w:r w:rsidRPr="002A4C70">
              <w:rPr>
                <w:rFonts w:hint="eastAsia"/>
                <w:sz w:val="18"/>
                <w:szCs w:val="18"/>
              </w:rPr>
              <w:t>2</w:t>
            </w:r>
            <w:r w:rsidRPr="002A4C70">
              <w:rPr>
                <w:sz w:val="18"/>
                <w:szCs w:val="18"/>
              </w:rPr>
              <w:t>m</w:t>
            </w:r>
            <w:r w:rsidRPr="002A4C70">
              <w:rPr>
                <w:sz w:val="18"/>
                <w:szCs w:val="18"/>
              </w:rPr>
              <w:t>靠尺、钢板尺</w:t>
            </w:r>
          </w:p>
        </w:tc>
      </w:tr>
      <w:tr w:rsidR="00111FE6" w14:paraId="64CE9FC8" w14:textId="77777777" w:rsidTr="00130E1A">
        <w:trPr>
          <w:jc w:val="center"/>
        </w:trPr>
        <w:tc>
          <w:tcPr>
            <w:tcW w:w="5070" w:type="dxa"/>
            <w:gridSpan w:val="2"/>
            <w:tcBorders>
              <w:left w:val="single" w:sz="12" w:space="0" w:color="auto"/>
            </w:tcBorders>
            <w:vAlign w:val="center"/>
          </w:tcPr>
          <w:p w14:paraId="57E67BFD" w14:textId="77777777" w:rsidR="00111FE6" w:rsidRPr="002A4C70" w:rsidRDefault="00111FE6" w:rsidP="00130E1A">
            <w:pPr>
              <w:spacing w:line="240" w:lineRule="auto"/>
              <w:jc w:val="center"/>
              <w:rPr>
                <w:sz w:val="18"/>
                <w:szCs w:val="18"/>
              </w:rPr>
            </w:pPr>
            <w:r w:rsidRPr="002A4C70">
              <w:rPr>
                <w:rFonts w:hint="eastAsia"/>
                <w:sz w:val="18"/>
                <w:szCs w:val="18"/>
              </w:rPr>
              <w:t>胶缝直线度</w:t>
            </w:r>
          </w:p>
        </w:tc>
        <w:tc>
          <w:tcPr>
            <w:tcW w:w="1079" w:type="dxa"/>
            <w:vAlign w:val="center"/>
          </w:tcPr>
          <w:p w14:paraId="402F797E" w14:textId="77777777" w:rsidR="00111FE6" w:rsidRPr="002A4C70" w:rsidRDefault="00111FE6" w:rsidP="00130E1A">
            <w:pPr>
              <w:spacing w:line="240" w:lineRule="auto"/>
              <w:jc w:val="center"/>
              <w:rPr>
                <w:sz w:val="18"/>
                <w:szCs w:val="18"/>
              </w:rPr>
            </w:pPr>
            <w:r w:rsidRPr="002A4C70">
              <w:rPr>
                <w:rFonts w:hint="eastAsia"/>
                <w:sz w:val="18"/>
                <w:szCs w:val="18"/>
              </w:rPr>
              <w:t>2</w:t>
            </w:r>
            <w:r w:rsidRPr="002A4C70">
              <w:rPr>
                <w:sz w:val="18"/>
                <w:szCs w:val="18"/>
              </w:rPr>
              <w:t>.5</w:t>
            </w:r>
          </w:p>
        </w:tc>
        <w:tc>
          <w:tcPr>
            <w:tcW w:w="2373" w:type="dxa"/>
            <w:tcBorders>
              <w:right w:val="single" w:sz="12" w:space="0" w:color="auto"/>
            </w:tcBorders>
            <w:vAlign w:val="center"/>
          </w:tcPr>
          <w:p w14:paraId="7854B5C8" w14:textId="77777777" w:rsidR="00111FE6" w:rsidRPr="002A4C70" w:rsidRDefault="00111FE6" w:rsidP="00130E1A">
            <w:pPr>
              <w:spacing w:line="240" w:lineRule="auto"/>
              <w:jc w:val="center"/>
              <w:rPr>
                <w:sz w:val="18"/>
                <w:szCs w:val="18"/>
              </w:rPr>
            </w:pPr>
            <w:r w:rsidRPr="002A4C70">
              <w:rPr>
                <w:rFonts w:hint="eastAsia"/>
                <w:sz w:val="18"/>
                <w:szCs w:val="18"/>
              </w:rPr>
              <w:t>2</w:t>
            </w:r>
            <w:r w:rsidRPr="002A4C70">
              <w:rPr>
                <w:sz w:val="18"/>
                <w:szCs w:val="18"/>
              </w:rPr>
              <w:t>m</w:t>
            </w:r>
            <w:r w:rsidRPr="002A4C70">
              <w:rPr>
                <w:sz w:val="18"/>
                <w:szCs w:val="18"/>
              </w:rPr>
              <w:t>靠尺、钢板尺</w:t>
            </w:r>
          </w:p>
        </w:tc>
      </w:tr>
      <w:tr w:rsidR="00111FE6" w14:paraId="64091B19" w14:textId="77777777" w:rsidTr="00130E1A">
        <w:trPr>
          <w:jc w:val="center"/>
        </w:trPr>
        <w:tc>
          <w:tcPr>
            <w:tcW w:w="5070" w:type="dxa"/>
            <w:gridSpan w:val="2"/>
            <w:tcBorders>
              <w:left w:val="single" w:sz="12" w:space="0" w:color="auto"/>
            </w:tcBorders>
            <w:vAlign w:val="center"/>
          </w:tcPr>
          <w:p w14:paraId="65D4ABAC" w14:textId="77777777" w:rsidR="00111FE6" w:rsidRPr="002A4C70" w:rsidRDefault="00111FE6" w:rsidP="00130E1A">
            <w:pPr>
              <w:spacing w:line="240" w:lineRule="auto"/>
              <w:jc w:val="center"/>
              <w:rPr>
                <w:sz w:val="18"/>
                <w:szCs w:val="18"/>
              </w:rPr>
            </w:pPr>
            <w:r w:rsidRPr="002A4C70">
              <w:rPr>
                <w:rFonts w:hint="eastAsia"/>
                <w:sz w:val="18"/>
                <w:szCs w:val="18"/>
              </w:rPr>
              <w:t>拼缝宽度</w:t>
            </w:r>
          </w:p>
        </w:tc>
        <w:tc>
          <w:tcPr>
            <w:tcW w:w="1079" w:type="dxa"/>
            <w:vAlign w:val="center"/>
          </w:tcPr>
          <w:p w14:paraId="2ACAD488" w14:textId="77777777" w:rsidR="00111FE6" w:rsidRPr="002A4C70" w:rsidRDefault="00111FE6" w:rsidP="00130E1A">
            <w:pPr>
              <w:spacing w:line="240" w:lineRule="auto"/>
              <w:jc w:val="center"/>
              <w:rPr>
                <w:sz w:val="18"/>
                <w:szCs w:val="18"/>
              </w:rPr>
            </w:pPr>
            <w:r w:rsidRPr="002A4C70">
              <w:rPr>
                <w:rFonts w:hint="eastAsia"/>
                <w:sz w:val="18"/>
                <w:szCs w:val="18"/>
              </w:rPr>
              <w:t>2</w:t>
            </w:r>
          </w:p>
        </w:tc>
        <w:tc>
          <w:tcPr>
            <w:tcW w:w="2373" w:type="dxa"/>
            <w:tcBorders>
              <w:right w:val="single" w:sz="12" w:space="0" w:color="auto"/>
            </w:tcBorders>
            <w:vAlign w:val="center"/>
          </w:tcPr>
          <w:p w14:paraId="4248203A" w14:textId="77777777" w:rsidR="00111FE6" w:rsidRPr="002A4C70" w:rsidRDefault="00111FE6" w:rsidP="00130E1A">
            <w:pPr>
              <w:spacing w:line="240" w:lineRule="auto"/>
              <w:jc w:val="center"/>
              <w:rPr>
                <w:sz w:val="18"/>
                <w:szCs w:val="18"/>
              </w:rPr>
            </w:pPr>
            <w:r w:rsidRPr="002A4C70">
              <w:rPr>
                <w:sz w:val="18"/>
                <w:szCs w:val="18"/>
              </w:rPr>
              <w:t>卡尺</w:t>
            </w:r>
          </w:p>
        </w:tc>
      </w:tr>
      <w:tr w:rsidR="00111FE6" w14:paraId="2F229310" w14:textId="77777777" w:rsidTr="00130E1A">
        <w:trPr>
          <w:jc w:val="center"/>
        </w:trPr>
        <w:tc>
          <w:tcPr>
            <w:tcW w:w="5070" w:type="dxa"/>
            <w:gridSpan w:val="2"/>
            <w:tcBorders>
              <w:left w:val="single" w:sz="12" w:space="0" w:color="auto"/>
              <w:bottom w:val="single" w:sz="12" w:space="0" w:color="auto"/>
            </w:tcBorders>
            <w:vAlign w:val="center"/>
          </w:tcPr>
          <w:p w14:paraId="4C61799B" w14:textId="77777777" w:rsidR="00111FE6" w:rsidRPr="002A4C70" w:rsidRDefault="00111FE6" w:rsidP="00130E1A">
            <w:pPr>
              <w:spacing w:line="240" w:lineRule="auto"/>
              <w:jc w:val="center"/>
              <w:rPr>
                <w:sz w:val="18"/>
                <w:szCs w:val="18"/>
              </w:rPr>
            </w:pPr>
            <w:r w:rsidRPr="002A4C70">
              <w:rPr>
                <w:rFonts w:hint="eastAsia"/>
                <w:sz w:val="18"/>
                <w:szCs w:val="18"/>
              </w:rPr>
              <w:t>相邻玻璃平面高低差</w:t>
            </w:r>
          </w:p>
        </w:tc>
        <w:tc>
          <w:tcPr>
            <w:tcW w:w="1079" w:type="dxa"/>
            <w:tcBorders>
              <w:bottom w:val="single" w:sz="12" w:space="0" w:color="auto"/>
            </w:tcBorders>
            <w:vAlign w:val="center"/>
          </w:tcPr>
          <w:p w14:paraId="5282FBE2" w14:textId="77777777" w:rsidR="00111FE6" w:rsidRPr="002A4C70" w:rsidRDefault="00111FE6" w:rsidP="00130E1A">
            <w:pPr>
              <w:spacing w:line="240" w:lineRule="auto"/>
              <w:jc w:val="center"/>
              <w:rPr>
                <w:sz w:val="18"/>
                <w:szCs w:val="18"/>
              </w:rPr>
            </w:pPr>
            <w:r w:rsidRPr="002A4C70">
              <w:rPr>
                <w:rFonts w:hint="eastAsia"/>
                <w:sz w:val="18"/>
                <w:szCs w:val="18"/>
              </w:rPr>
              <w:t>1</w:t>
            </w:r>
            <w:r w:rsidRPr="002A4C70">
              <w:rPr>
                <w:sz w:val="18"/>
                <w:szCs w:val="18"/>
              </w:rPr>
              <w:t>.0</w:t>
            </w:r>
          </w:p>
        </w:tc>
        <w:tc>
          <w:tcPr>
            <w:tcW w:w="2373" w:type="dxa"/>
            <w:tcBorders>
              <w:bottom w:val="single" w:sz="12" w:space="0" w:color="auto"/>
              <w:right w:val="single" w:sz="12" w:space="0" w:color="auto"/>
            </w:tcBorders>
            <w:vAlign w:val="center"/>
          </w:tcPr>
          <w:p w14:paraId="0605FF5F" w14:textId="77777777" w:rsidR="00111FE6" w:rsidRPr="002A4C70" w:rsidRDefault="00111FE6" w:rsidP="00130E1A">
            <w:pPr>
              <w:spacing w:line="240" w:lineRule="auto"/>
              <w:jc w:val="center"/>
              <w:rPr>
                <w:sz w:val="18"/>
                <w:szCs w:val="18"/>
              </w:rPr>
            </w:pPr>
            <w:r w:rsidRPr="002A4C70">
              <w:rPr>
                <w:sz w:val="18"/>
                <w:szCs w:val="18"/>
              </w:rPr>
              <w:t>塞尺</w:t>
            </w:r>
          </w:p>
        </w:tc>
      </w:tr>
    </w:tbl>
    <w:p w14:paraId="16231E66" w14:textId="3849829B" w:rsidR="00D1033D" w:rsidRPr="000A61A6" w:rsidRDefault="00D1033D" w:rsidP="00111FE6">
      <w:pPr>
        <w:ind w:firstLineChars="200" w:firstLine="420"/>
        <w:rPr>
          <w:szCs w:val="21"/>
        </w:rPr>
      </w:pPr>
      <w:r w:rsidRPr="000A61A6">
        <w:rPr>
          <w:rFonts w:hint="eastAsia"/>
          <w:szCs w:val="21"/>
        </w:rPr>
        <w:t>5</w:t>
      </w:r>
      <w:r w:rsidR="00DC2DAC">
        <w:rPr>
          <w:szCs w:val="21"/>
        </w:rPr>
        <w:t xml:space="preserve"> </w:t>
      </w:r>
      <w:r w:rsidRPr="000A61A6">
        <w:rPr>
          <w:rFonts w:hint="eastAsia"/>
          <w:szCs w:val="21"/>
        </w:rPr>
        <w:t>钢爪安装偏差应符合下列要求：</w:t>
      </w:r>
    </w:p>
    <w:p w14:paraId="5C51E9B9" w14:textId="457B7770" w:rsidR="00D1033D" w:rsidRPr="000A61A6" w:rsidRDefault="00D1033D" w:rsidP="0080210E">
      <w:pPr>
        <w:ind w:firstLineChars="400" w:firstLine="840"/>
        <w:rPr>
          <w:szCs w:val="21"/>
        </w:rPr>
      </w:pPr>
      <w:r w:rsidRPr="000A61A6">
        <w:rPr>
          <w:rFonts w:hint="eastAsia"/>
          <w:szCs w:val="21"/>
        </w:rPr>
        <w:t>1</w:t>
      </w:r>
      <w:r w:rsidRPr="000A61A6">
        <w:rPr>
          <w:rFonts w:hint="eastAsia"/>
          <w:szCs w:val="21"/>
        </w:rPr>
        <w:t>）相邻钢爪水平距离和竖向距离为±</w:t>
      </w:r>
      <w:r w:rsidRPr="000A61A6">
        <w:rPr>
          <w:rFonts w:hint="eastAsia"/>
          <w:szCs w:val="21"/>
        </w:rPr>
        <w:t>1.5mm</w:t>
      </w:r>
      <w:r w:rsidRPr="000A61A6">
        <w:rPr>
          <w:rFonts w:hint="eastAsia"/>
          <w:szCs w:val="21"/>
        </w:rPr>
        <w:t>；</w:t>
      </w:r>
    </w:p>
    <w:p w14:paraId="30431110" w14:textId="0E7544BA" w:rsidR="00D1033D" w:rsidRPr="00111FE6" w:rsidRDefault="00D1033D" w:rsidP="00111FE6">
      <w:pPr>
        <w:ind w:firstLineChars="400" w:firstLine="840"/>
        <w:rPr>
          <w:szCs w:val="21"/>
        </w:rPr>
      </w:pPr>
      <w:r w:rsidRPr="000A61A6">
        <w:rPr>
          <w:rFonts w:hint="eastAsia"/>
          <w:szCs w:val="21"/>
        </w:rPr>
        <w:t>2</w:t>
      </w:r>
      <w:r w:rsidRPr="000A61A6">
        <w:rPr>
          <w:rFonts w:hint="eastAsia"/>
          <w:szCs w:val="21"/>
        </w:rPr>
        <w:t>）同</w:t>
      </w:r>
      <w:proofErr w:type="gramStart"/>
      <w:r w:rsidRPr="000A61A6">
        <w:rPr>
          <w:rFonts w:hint="eastAsia"/>
          <w:szCs w:val="21"/>
        </w:rPr>
        <w:t>层钢爪高度</w:t>
      </w:r>
      <w:proofErr w:type="gramEnd"/>
      <w:r w:rsidRPr="000A61A6">
        <w:rPr>
          <w:rFonts w:hint="eastAsia"/>
          <w:szCs w:val="21"/>
        </w:rPr>
        <w:t>允许偏差应符合表</w:t>
      </w:r>
      <w:r w:rsidRPr="000A61A6">
        <w:rPr>
          <w:rFonts w:hint="eastAsia"/>
          <w:szCs w:val="21"/>
        </w:rPr>
        <w:t>4.3.1</w:t>
      </w:r>
      <w:r w:rsidR="00E67493">
        <w:rPr>
          <w:szCs w:val="21"/>
        </w:rPr>
        <w:t>0</w:t>
      </w:r>
      <w:r w:rsidR="00FA1FAE">
        <w:rPr>
          <w:rFonts w:hint="eastAsia"/>
          <w:szCs w:val="21"/>
        </w:rPr>
        <w:t>-</w:t>
      </w:r>
      <w:r w:rsidRPr="000A61A6">
        <w:rPr>
          <w:rFonts w:hint="eastAsia"/>
          <w:szCs w:val="21"/>
        </w:rPr>
        <w:t>2</w:t>
      </w:r>
      <w:r w:rsidRPr="000A61A6">
        <w:rPr>
          <w:rFonts w:hint="eastAsia"/>
          <w:szCs w:val="21"/>
        </w:rPr>
        <w:t>的规定。</w:t>
      </w:r>
    </w:p>
    <w:p w14:paraId="17F26948" w14:textId="43DA45D9" w:rsidR="00D1033D" w:rsidRPr="005D74C5" w:rsidRDefault="00D1033D" w:rsidP="005D74C5">
      <w:pPr>
        <w:spacing w:beforeLines="50" w:before="156"/>
        <w:jc w:val="center"/>
        <w:rPr>
          <w:rFonts w:ascii="黑体" w:eastAsia="黑体"/>
          <w:sz w:val="18"/>
          <w:szCs w:val="18"/>
        </w:rPr>
      </w:pPr>
      <w:r w:rsidRPr="005D74C5">
        <w:rPr>
          <w:rFonts w:ascii="黑体" w:eastAsia="黑体" w:hint="eastAsia"/>
          <w:sz w:val="18"/>
          <w:szCs w:val="18"/>
        </w:rPr>
        <w:t>表4.3.1</w:t>
      </w:r>
      <w:r w:rsidR="00E67493" w:rsidRPr="005D74C5">
        <w:rPr>
          <w:rFonts w:ascii="黑体" w:eastAsia="黑体"/>
          <w:sz w:val="18"/>
          <w:szCs w:val="18"/>
        </w:rPr>
        <w:t>0</w:t>
      </w:r>
      <w:r w:rsidRPr="005D74C5">
        <w:rPr>
          <w:rFonts w:ascii="黑体" w:eastAsia="黑体" w:hint="eastAsia"/>
          <w:sz w:val="18"/>
          <w:szCs w:val="18"/>
        </w:rPr>
        <w:t>-2</w:t>
      </w:r>
      <w:r w:rsidR="00111FE6" w:rsidRPr="005D74C5">
        <w:rPr>
          <w:rFonts w:ascii="黑体" w:eastAsia="黑体"/>
          <w:sz w:val="18"/>
          <w:szCs w:val="18"/>
        </w:rPr>
        <w:t xml:space="preserve"> </w:t>
      </w:r>
      <w:r w:rsidRPr="005D74C5">
        <w:rPr>
          <w:rFonts w:ascii="黑体" w:eastAsia="黑体" w:hint="eastAsia"/>
          <w:sz w:val="18"/>
          <w:szCs w:val="18"/>
        </w:rPr>
        <w:t>同</w:t>
      </w:r>
      <w:proofErr w:type="gramStart"/>
      <w:r w:rsidRPr="005D74C5">
        <w:rPr>
          <w:rFonts w:ascii="黑体" w:eastAsia="黑体" w:hint="eastAsia"/>
          <w:sz w:val="18"/>
          <w:szCs w:val="18"/>
        </w:rPr>
        <w:t>层钢爪高度</w:t>
      </w:r>
      <w:proofErr w:type="gramEnd"/>
      <w:r w:rsidRPr="005D74C5">
        <w:rPr>
          <w:rFonts w:ascii="黑体" w:eastAsia="黑体" w:hint="eastAsia"/>
          <w:sz w:val="18"/>
          <w:szCs w:val="18"/>
        </w:rPr>
        <w:t>允许偏差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D1033D" w14:paraId="0006B9BE" w14:textId="77777777" w:rsidTr="0080210E">
        <w:tc>
          <w:tcPr>
            <w:tcW w:w="4261" w:type="dxa"/>
            <w:tcBorders>
              <w:top w:val="single" w:sz="12" w:space="0" w:color="auto"/>
              <w:left w:val="single" w:sz="12" w:space="0" w:color="auto"/>
            </w:tcBorders>
            <w:vAlign w:val="center"/>
          </w:tcPr>
          <w:p w14:paraId="49BDBA29" w14:textId="77777777" w:rsidR="00D1033D" w:rsidRPr="002A4C70" w:rsidRDefault="00D1033D" w:rsidP="002A4C70">
            <w:pPr>
              <w:spacing w:line="240" w:lineRule="auto"/>
              <w:jc w:val="center"/>
              <w:rPr>
                <w:sz w:val="18"/>
                <w:szCs w:val="18"/>
              </w:rPr>
            </w:pPr>
            <w:r w:rsidRPr="002A4C70">
              <w:rPr>
                <w:rFonts w:hint="eastAsia"/>
                <w:sz w:val="18"/>
                <w:szCs w:val="18"/>
              </w:rPr>
              <w:t>水平距离</w:t>
            </w:r>
            <w:r w:rsidRPr="002A4C70">
              <w:rPr>
                <w:rFonts w:hint="eastAsia"/>
                <w:sz w:val="18"/>
                <w:szCs w:val="18"/>
              </w:rPr>
              <w:t>L</w:t>
            </w:r>
            <w:r w:rsidRPr="002A4C70">
              <w:rPr>
                <w:rFonts w:hint="eastAsia"/>
                <w:sz w:val="18"/>
                <w:szCs w:val="18"/>
              </w:rPr>
              <w:t>（</w:t>
            </w:r>
            <w:r w:rsidRPr="002A4C70">
              <w:rPr>
                <w:rFonts w:hint="eastAsia"/>
                <w:sz w:val="18"/>
                <w:szCs w:val="18"/>
              </w:rPr>
              <w:t>m</w:t>
            </w:r>
            <w:r w:rsidRPr="002A4C70">
              <w:rPr>
                <w:rFonts w:hint="eastAsia"/>
                <w:sz w:val="18"/>
                <w:szCs w:val="18"/>
              </w:rPr>
              <w:t>）</w:t>
            </w:r>
          </w:p>
        </w:tc>
        <w:tc>
          <w:tcPr>
            <w:tcW w:w="4261" w:type="dxa"/>
            <w:tcBorders>
              <w:top w:val="single" w:sz="12" w:space="0" w:color="auto"/>
              <w:right w:val="single" w:sz="12" w:space="0" w:color="auto"/>
            </w:tcBorders>
            <w:vAlign w:val="center"/>
          </w:tcPr>
          <w:p w14:paraId="0E9B89EB" w14:textId="77777777" w:rsidR="00D1033D" w:rsidRPr="002A4C70" w:rsidRDefault="00D1033D" w:rsidP="002A4C70">
            <w:pPr>
              <w:spacing w:line="240" w:lineRule="auto"/>
              <w:jc w:val="center"/>
              <w:rPr>
                <w:sz w:val="18"/>
                <w:szCs w:val="18"/>
              </w:rPr>
            </w:pPr>
            <w:r w:rsidRPr="002A4C70">
              <w:rPr>
                <w:rFonts w:hint="eastAsia"/>
                <w:sz w:val="18"/>
                <w:szCs w:val="18"/>
              </w:rPr>
              <w:t>允许偏差</w:t>
            </w:r>
            <w:r w:rsidRPr="002A4C70">
              <w:rPr>
                <w:sz w:val="18"/>
                <w:szCs w:val="18"/>
              </w:rPr>
              <w:t>（</w:t>
            </w:r>
            <w:r w:rsidRPr="002A4C70">
              <w:rPr>
                <w:rFonts w:hint="eastAsia"/>
                <w:sz w:val="18"/>
                <w:szCs w:val="18"/>
              </w:rPr>
              <w:t>×</w:t>
            </w:r>
            <w:r w:rsidRPr="002A4C70">
              <w:rPr>
                <w:rFonts w:hint="eastAsia"/>
                <w:sz w:val="18"/>
                <w:szCs w:val="18"/>
              </w:rPr>
              <w:t>1000</w:t>
            </w:r>
            <w:r w:rsidRPr="002A4C70">
              <w:rPr>
                <w:sz w:val="18"/>
                <w:szCs w:val="18"/>
              </w:rPr>
              <w:t>mm</w:t>
            </w:r>
            <w:r w:rsidRPr="002A4C70">
              <w:rPr>
                <w:sz w:val="18"/>
                <w:szCs w:val="18"/>
              </w:rPr>
              <w:t>）</w:t>
            </w:r>
          </w:p>
        </w:tc>
      </w:tr>
      <w:tr w:rsidR="00D1033D" w14:paraId="5EE49B3D" w14:textId="77777777" w:rsidTr="0080210E">
        <w:tc>
          <w:tcPr>
            <w:tcW w:w="4261" w:type="dxa"/>
            <w:tcBorders>
              <w:left w:val="single" w:sz="12" w:space="0" w:color="auto"/>
            </w:tcBorders>
            <w:vAlign w:val="center"/>
          </w:tcPr>
          <w:p w14:paraId="1D10586F" w14:textId="77777777" w:rsidR="00D1033D" w:rsidRPr="002A4C70" w:rsidRDefault="00D1033D" w:rsidP="002A4C70">
            <w:pPr>
              <w:spacing w:line="240" w:lineRule="auto"/>
              <w:jc w:val="center"/>
              <w:rPr>
                <w:sz w:val="18"/>
                <w:szCs w:val="18"/>
              </w:rPr>
            </w:pPr>
            <w:r w:rsidRPr="002A4C70">
              <w:rPr>
                <w:rFonts w:hint="eastAsia"/>
                <w:sz w:val="18"/>
                <w:szCs w:val="18"/>
              </w:rPr>
              <w:t>L</w:t>
            </w:r>
            <w:r w:rsidRPr="002A4C70">
              <w:rPr>
                <w:rFonts w:hint="eastAsia"/>
                <w:sz w:val="18"/>
                <w:szCs w:val="18"/>
              </w:rPr>
              <w:t>≤</w:t>
            </w:r>
            <w:r w:rsidRPr="002A4C70">
              <w:rPr>
                <w:rFonts w:hint="eastAsia"/>
                <w:sz w:val="18"/>
                <w:szCs w:val="18"/>
              </w:rPr>
              <w:t>35</w:t>
            </w:r>
          </w:p>
        </w:tc>
        <w:tc>
          <w:tcPr>
            <w:tcW w:w="4261" w:type="dxa"/>
            <w:tcBorders>
              <w:right w:val="single" w:sz="12" w:space="0" w:color="auto"/>
            </w:tcBorders>
            <w:vAlign w:val="center"/>
          </w:tcPr>
          <w:p w14:paraId="171D6CD3" w14:textId="77777777" w:rsidR="00D1033D" w:rsidRPr="002A4C70" w:rsidRDefault="00D1033D" w:rsidP="002A4C70">
            <w:pPr>
              <w:spacing w:line="240" w:lineRule="auto"/>
              <w:jc w:val="center"/>
              <w:rPr>
                <w:sz w:val="18"/>
                <w:szCs w:val="18"/>
              </w:rPr>
            </w:pPr>
            <w:r w:rsidRPr="002A4C70">
              <w:rPr>
                <w:rFonts w:hint="eastAsia"/>
                <w:sz w:val="18"/>
                <w:szCs w:val="18"/>
              </w:rPr>
              <w:t>L/700</w:t>
            </w:r>
          </w:p>
        </w:tc>
      </w:tr>
      <w:tr w:rsidR="00D1033D" w14:paraId="320B9DBB" w14:textId="77777777" w:rsidTr="0080210E">
        <w:tc>
          <w:tcPr>
            <w:tcW w:w="4261" w:type="dxa"/>
            <w:tcBorders>
              <w:left w:val="single" w:sz="12" w:space="0" w:color="auto"/>
            </w:tcBorders>
            <w:vAlign w:val="center"/>
          </w:tcPr>
          <w:p w14:paraId="03246308" w14:textId="77777777" w:rsidR="00D1033D" w:rsidRPr="002A4C70" w:rsidRDefault="00D1033D" w:rsidP="002A4C70">
            <w:pPr>
              <w:spacing w:line="240" w:lineRule="auto"/>
              <w:jc w:val="center"/>
              <w:rPr>
                <w:sz w:val="18"/>
                <w:szCs w:val="18"/>
              </w:rPr>
            </w:pPr>
            <w:r w:rsidRPr="002A4C70">
              <w:rPr>
                <w:rFonts w:hint="eastAsia"/>
                <w:sz w:val="18"/>
                <w:szCs w:val="18"/>
              </w:rPr>
              <w:t>35&lt;L</w:t>
            </w:r>
            <w:r w:rsidRPr="002A4C70">
              <w:rPr>
                <w:rFonts w:hint="eastAsia"/>
                <w:sz w:val="18"/>
                <w:szCs w:val="18"/>
              </w:rPr>
              <w:t>≤</w:t>
            </w:r>
            <w:r w:rsidRPr="002A4C70">
              <w:rPr>
                <w:rFonts w:hint="eastAsia"/>
                <w:sz w:val="18"/>
                <w:szCs w:val="18"/>
              </w:rPr>
              <w:t>50</w:t>
            </w:r>
          </w:p>
        </w:tc>
        <w:tc>
          <w:tcPr>
            <w:tcW w:w="4261" w:type="dxa"/>
            <w:tcBorders>
              <w:right w:val="single" w:sz="12" w:space="0" w:color="auto"/>
            </w:tcBorders>
            <w:vAlign w:val="center"/>
          </w:tcPr>
          <w:p w14:paraId="25F7E4A7" w14:textId="77777777" w:rsidR="00D1033D" w:rsidRPr="002A4C70" w:rsidRDefault="00D1033D" w:rsidP="002A4C70">
            <w:pPr>
              <w:spacing w:line="240" w:lineRule="auto"/>
              <w:jc w:val="center"/>
              <w:rPr>
                <w:sz w:val="18"/>
                <w:szCs w:val="18"/>
              </w:rPr>
            </w:pPr>
            <w:r w:rsidRPr="002A4C70">
              <w:rPr>
                <w:rFonts w:hint="eastAsia"/>
                <w:sz w:val="18"/>
                <w:szCs w:val="18"/>
              </w:rPr>
              <w:t>L/</w:t>
            </w:r>
            <w:r w:rsidRPr="002A4C70">
              <w:rPr>
                <w:sz w:val="18"/>
                <w:szCs w:val="18"/>
              </w:rPr>
              <w:t>6</w:t>
            </w:r>
            <w:r w:rsidRPr="002A4C70">
              <w:rPr>
                <w:rFonts w:hint="eastAsia"/>
                <w:sz w:val="18"/>
                <w:szCs w:val="18"/>
              </w:rPr>
              <w:t>00</w:t>
            </w:r>
          </w:p>
        </w:tc>
      </w:tr>
      <w:tr w:rsidR="00D1033D" w14:paraId="286510F0" w14:textId="77777777" w:rsidTr="0080210E">
        <w:tc>
          <w:tcPr>
            <w:tcW w:w="4261" w:type="dxa"/>
            <w:tcBorders>
              <w:left w:val="single" w:sz="12" w:space="0" w:color="auto"/>
              <w:bottom w:val="single" w:sz="12" w:space="0" w:color="auto"/>
            </w:tcBorders>
            <w:vAlign w:val="center"/>
          </w:tcPr>
          <w:p w14:paraId="02AEEF38" w14:textId="77777777" w:rsidR="00D1033D" w:rsidRPr="002A4C70" w:rsidRDefault="00D1033D" w:rsidP="002A4C70">
            <w:pPr>
              <w:spacing w:line="240" w:lineRule="auto"/>
              <w:jc w:val="center"/>
              <w:rPr>
                <w:sz w:val="18"/>
                <w:szCs w:val="18"/>
              </w:rPr>
            </w:pPr>
            <w:r w:rsidRPr="002A4C70">
              <w:rPr>
                <w:rFonts w:hint="eastAsia"/>
                <w:sz w:val="18"/>
                <w:szCs w:val="18"/>
              </w:rPr>
              <w:t>50&lt;L</w:t>
            </w:r>
            <w:r w:rsidRPr="002A4C70">
              <w:rPr>
                <w:rFonts w:hint="eastAsia"/>
                <w:sz w:val="18"/>
                <w:szCs w:val="18"/>
              </w:rPr>
              <w:t>≤</w:t>
            </w:r>
            <w:r w:rsidRPr="002A4C70">
              <w:rPr>
                <w:sz w:val="18"/>
                <w:szCs w:val="18"/>
              </w:rPr>
              <w:t>100</w:t>
            </w:r>
          </w:p>
        </w:tc>
        <w:tc>
          <w:tcPr>
            <w:tcW w:w="4261" w:type="dxa"/>
            <w:tcBorders>
              <w:bottom w:val="single" w:sz="12" w:space="0" w:color="auto"/>
              <w:right w:val="single" w:sz="12" w:space="0" w:color="auto"/>
            </w:tcBorders>
            <w:vAlign w:val="center"/>
          </w:tcPr>
          <w:p w14:paraId="0C1BFA7C" w14:textId="77777777" w:rsidR="00D1033D" w:rsidRPr="002A4C70" w:rsidRDefault="00D1033D" w:rsidP="002A4C70">
            <w:pPr>
              <w:spacing w:line="240" w:lineRule="auto"/>
              <w:jc w:val="center"/>
              <w:rPr>
                <w:sz w:val="18"/>
                <w:szCs w:val="18"/>
              </w:rPr>
            </w:pPr>
            <w:r w:rsidRPr="002A4C70">
              <w:rPr>
                <w:rFonts w:hint="eastAsia"/>
                <w:sz w:val="18"/>
                <w:szCs w:val="18"/>
              </w:rPr>
              <w:t>L/</w:t>
            </w:r>
            <w:r w:rsidRPr="002A4C70">
              <w:rPr>
                <w:sz w:val="18"/>
                <w:szCs w:val="18"/>
              </w:rPr>
              <w:t>5</w:t>
            </w:r>
            <w:r w:rsidRPr="002A4C70">
              <w:rPr>
                <w:rFonts w:hint="eastAsia"/>
                <w:sz w:val="18"/>
                <w:szCs w:val="18"/>
              </w:rPr>
              <w:t>00</w:t>
            </w:r>
          </w:p>
        </w:tc>
      </w:tr>
    </w:tbl>
    <w:p w14:paraId="7A027866" w14:textId="6DCDB618" w:rsidR="00D1033D" w:rsidRDefault="00D1033D" w:rsidP="0080210E">
      <w:pPr>
        <w:ind w:firstLineChars="200" w:firstLine="420"/>
        <w:rPr>
          <w:szCs w:val="21"/>
        </w:rPr>
      </w:pPr>
      <w:r w:rsidRPr="000A61A6">
        <w:rPr>
          <w:rFonts w:hint="eastAsia"/>
          <w:szCs w:val="21"/>
        </w:rPr>
        <w:t>检查方法：观察；尺量检查；测量仪器检查；检查施工记录。</w:t>
      </w:r>
    </w:p>
    <w:p w14:paraId="442E0A23" w14:textId="7B916D63" w:rsidR="00FA1FAE" w:rsidRPr="00FA1FAE" w:rsidRDefault="00FA1FAE" w:rsidP="00FA1FAE">
      <w:pPr>
        <w:ind w:firstLineChars="200" w:firstLine="420"/>
        <w:rPr>
          <w:rFonts w:ascii="楷体" w:eastAsia="楷体" w:hAnsi="楷体"/>
          <w:szCs w:val="21"/>
        </w:rPr>
      </w:pPr>
      <w:r w:rsidRPr="004653E1">
        <w:rPr>
          <w:rFonts w:ascii="楷体" w:eastAsia="楷体" w:hAnsi="楷体" w:hint="eastAsia"/>
          <w:szCs w:val="21"/>
        </w:rPr>
        <w:t>【条文说明】</w:t>
      </w:r>
      <w:r w:rsidRPr="00FA1FAE">
        <w:rPr>
          <w:rFonts w:ascii="楷体" w:eastAsia="楷体" w:hAnsi="楷体" w:hint="eastAsia"/>
          <w:szCs w:val="21"/>
        </w:rPr>
        <w:t>关于点支承玻璃幕墙安装质量要求，本条规范确定了各项目的允许偏差。</w:t>
      </w:r>
    </w:p>
    <w:p w14:paraId="3547BE14" w14:textId="77777777" w:rsidR="00FA1FAE" w:rsidRPr="00FA1FAE" w:rsidRDefault="00FA1FAE" w:rsidP="00FA1FAE">
      <w:pPr>
        <w:ind w:firstLineChars="200" w:firstLine="420"/>
        <w:rPr>
          <w:rFonts w:ascii="楷体" w:eastAsia="楷体" w:hAnsi="楷体"/>
          <w:szCs w:val="21"/>
        </w:rPr>
      </w:pPr>
      <w:r w:rsidRPr="00FA1FAE">
        <w:rPr>
          <w:rFonts w:ascii="楷体" w:eastAsia="楷体" w:hAnsi="楷体" w:hint="eastAsia"/>
          <w:szCs w:val="21"/>
        </w:rPr>
        <w:t xml:space="preserve">1 </w:t>
      </w:r>
      <w:proofErr w:type="gramStart"/>
      <w:r w:rsidRPr="00FA1FAE">
        <w:rPr>
          <w:rFonts w:ascii="楷体" w:eastAsia="楷体" w:hAnsi="楷体" w:hint="eastAsia"/>
          <w:szCs w:val="21"/>
        </w:rPr>
        <w:t>竖缝及</w:t>
      </w:r>
      <w:proofErr w:type="gramEnd"/>
      <w:r w:rsidRPr="00FA1FAE">
        <w:rPr>
          <w:rFonts w:ascii="楷体" w:eastAsia="楷体" w:hAnsi="楷体" w:hint="eastAsia"/>
          <w:szCs w:val="21"/>
        </w:rPr>
        <w:t>墙面垂直度:因点支承玻璃幕墙多处于裙楼，所以本条只规定了50mm以下</w:t>
      </w:r>
      <w:proofErr w:type="gramStart"/>
      <w:r w:rsidRPr="00FA1FAE">
        <w:rPr>
          <w:rFonts w:ascii="楷体" w:eastAsia="楷体" w:hAnsi="楷体" w:hint="eastAsia"/>
          <w:szCs w:val="21"/>
        </w:rPr>
        <w:t>的竖缝及</w:t>
      </w:r>
      <w:proofErr w:type="gramEnd"/>
      <w:r w:rsidRPr="00FA1FAE">
        <w:rPr>
          <w:rFonts w:ascii="楷体" w:eastAsia="楷体" w:hAnsi="楷体" w:hint="eastAsia"/>
          <w:szCs w:val="21"/>
        </w:rPr>
        <w:t>墙面垂直度，按两档分别为10mm和15mm。</w:t>
      </w:r>
    </w:p>
    <w:p w14:paraId="1C53C52F" w14:textId="77777777" w:rsidR="00FA1FAE" w:rsidRPr="00FA1FAE" w:rsidRDefault="00FA1FAE" w:rsidP="00FA1FAE">
      <w:pPr>
        <w:ind w:firstLineChars="200" w:firstLine="420"/>
        <w:rPr>
          <w:rFonts w:ascii="楷体" w:eastAsia="楷体" w:hAnsi="楷体"/>
          <w:szCs w:val="21"/>
        </w:rPr>
      </w:pPr>
      <w:r w:rsidRPr="00FA1FAE">
        <w:rPr>
          <w:rFonts w:ascii="楷体" w:eastAsia="楷体" w:hAnsi="楷体" w:hint="eastAsia"/>
          <w:szCs w:val="21"/>
        </w:rPr>
        <w:t>2 由于点支承幕墙玻璃外露</w:t>
      </w:r>
      <w:proofErr w:type="gramStart"/>
      <w:r w:rsidRPr="00FA1FAE">
        <w:rPr>
          <w:rFonts w:ascii="楷体" w:eastAsia="楷体" w:hAnsi="楷体" w:hint="eastAsia"/>
          <w:szCs w:val="21"/>
        </w:rPr>
        <w:t>且面积</w:t>
      </w:r>
      <w:proofErr w:type="gramEnd"/>
      <w:r w:rsidRPr="00FA1FAE">
        <w:rPr>
          <w:rFonts w:ascii="楷体" w:eastAsia="楷体" w:hAnsi="楷体" w:hint="eastAsia"/>
          <w:szCs w:val="21"/>
        </w:rPr>
        <w:t>较大，应检查幕墙表面平整度，防止墙面各玻璃拼在</w:t>
      </w:r>
      <w:r w:rsidRPr="00FA1FAE">
        <w:rPr>
          <w:rFonts w:ascii="楷体" w:eastAsia="楷体" w:hAnsi="楷体" w:hint="eastAsia"/>
          <w:szCs w:val="21"/>
        </w:rPr>
        <w:lastRenderedPageBreak/>
        <w:t>一起时不在一个平面而使墙面上的影像畸变。检查时，</w:t>
      </w:r>
      <w:proofErr w:type="gramStart"/>
      <w:r w:rsidRPr="00FA1FAE">
        <w:rPr>
          <w:rFonts w:ascii="楷体" w:eastAsia="楷体" w:hAnsi="楷体" w:hint="eastAsia"/>
          <w:szCs w:val="21"/>
        </w:rPr>
        <w:t>抽检竖缝相邻</w:t>
      </w:r>
      <w:proofErr w:type="gramEnd"/>
      <w:r w:rsidRPr="00FA1FAE">
        <w:rPr>
          <w:rFonts w:ascii="楷体" w:eastAsia="楷体" w:hAnsi="楷体" w:hint="eastAsia"/>
          <w:szCs w:val="21"/>
        </w:rPr>
        <w:t>两侧玻璃表面的平面度，并从严要求，用2mm靠尺检查，允许偏差2.5mm。</w:t>
      </w:r>
    </w:p>
    <w:p w14:paraId="07CFA65E" w14:textId="54C04D3A" w:rsidR="00FA1FAE" w:rsidRPr="00FA1FAE" w:rsidRDefault="00FA1FAE" w:rsidP="00FA1FAE">
      <w:pPr>
        <w:ind w:firstLineChars="200" w:firstLine="420"/>
        <w:rPr>
          <w:rFonts w:ascii="楷体" w:eastAsia="楷体" w:hAnsi="楷体"/>
          <w:szCs w:val="21"/>
        </w:rPr>
      </w:pPr>
      <w:r w:rsidRPr="00FA1FAE">
        <w:rPr>
          <w:rFonts w:ascii="楷体" w:eastAsia="楷体" w:hAnsi="楷体" w:hint="eastAsia"/>
          <w:szCs w:val="21"/>
        </w:rPr>
        <w:t>3 点支承幕墙各玻璃拼缝整齐与否与幕墙的表现关系很大，为防止各胶缝宽窄不一，增加拼缝宽度与设计值比较的偏差检查，以保证整幅点支承幕墙各玻璃拼缝的整齐美观。</w:t>
      </w:r>
    </w:p>
    <w:p w14:paraId="737DD18A" w14:textId="7724357F" w:rsidR="00111FE6" w:rsidRPr="00111FE6" w:rsidRDefault="00111FE6" w:rsidP="00111FE6">
      <w:pPr>
        <w:pStyle w:val="af1"/>
      </w:pPr>
      <w:bookmarkStart w:id="34" w:name="_Toc22553635"/>
      <w:r w:rsidRPr="00111FE6">
        <w:rPr>
          <w:rFonts w:hint="eastAsia"/>
        </w:rPr>
        <w:lastRenderedPageBreak/>
        <w:t>5 石材幕墙</w:t>
      </w:r>
      <w:bookmarkEnd w:id="34"/>
    </w:p>
    <w:p w14:paraId="3CDC86E1" w14:textId="3DC89224" w:rsidR="00111FE6" w:rsidRPr="00111FE6" w:rsidRDefault="00111FE6" w:rsidP="00111FE6">
      <w:pPr>
        <w:pStyle w:val="af7"/>
        <w:spacing w:before="156" w:after="156"/>
        <w:rPr>
          <w:rFonts w:ascii="黑体" w:eastAsia="黑体"/>
          <w:b w:val="0"/>
        </w:rPr>
      </w:pPr>
      <w:bookmarkStart w:id="35" w:name="_Toc22553636"/>
      <w:r>
        <w:rPr>
          <w:rFonts w:ascii="黑体" w:eastAsia="黑体" w:hint="eastAsia"/>
          <w:b w:val="0"/>
        </w:rPr>
        <w:t>5.1</w:t>
      </w:r>
      <w:r w:rsidR="005F7C37">
        <w:rPr>
          <w:rFonts w:ascii="黑体" w:eastAsia="黑体"/>
          <w:b w:val="0"/>
        </w:rPr>
        <w:t xml:space="preserve"> </w:t>
      </w:r>
      <w:r w:rsidRPr="00111FE6">
        <w:rPr>
          <w:rFonts w:ascii="黑体" w:eastAsia="黑体" w:hint="eastAsia"/>
          <w:b w:val="0"/>
        </w:rPr>
        <w:t>一般规定</w:t>
      </w:r>
      <w:bookmarkEnd w:id="35"/>
    </w:p>
    <w:p w14:paraId="732F475E" w14:textId="4355006C" w:rsidR="00111FE6" w:rsidRDefault="00111FE6" w:rsidP="00111FE6">
      <w:pPr>
        <w:rPr>
          <w:szCs w:val="21"/>
        </w:rPr>
      </w:pPr>
      <w:r>
        <w:rPr>
          <w:rFonts w:hint="eastAsia"/>
          <w:szCs w:val="21"/>
        </w:rPr>
        <w:t>5.1.1</w:t>
      </w:r>
      <w:r w:rsidR="00DC2DAC">
        <w:rPr>
          <w:szCs w:val="21"/>
        </w:rPr>
        <w:t xml:space="preserve"> </w:t>
      </w:r>
      <w:r w:rsidRPr="00111FE6">
        <w:rPr>
          <w:rFonts w:hint="eastAsia"/>
          <w:szCs w:val="21"/>
        </w:rPr>
        <w:t>本章适用构件式和单元式石材幕墙工程的质量验收。</w:t>
      </w:r>
    </w:p>
    <w:p w14:paraId="2EFDFEBC" w14:textId="3E3931FB" w:rsidR="00DE2D45" w:rsidRPr="00DE2D45" w:rsidRDefault="00DE2D45" w:rsidP="00111FE6">
      <w:pPr>
        <w:rPr>
          <w:szCs w:val="21"/>
        </w:rPr>
      </w:pPr>
      <w:r>
        <w:rPr>
          <w:szCs w:val="21"/>
        </w:rPr>
        <w:t>5</w:t>
      </w:r>
      <w:r w:rsidRPr="008D4163">
        <w:rPr>
          <w:rFonts w:hint="eastAsia"/>
          <w:szCs w:val="21"/>
        </w:rPr>
        <w:t>.1.2</w:t>
      </w:r>
      <w:r>
        <w:rPr>
          <w:szCs w:val="21"/>
        </w:rPr>
        <w:t xml:space="preserve"> </w:t>
      </w:r>
      <w:r>
        <w:rPr>
          <w:rFonts w:hint="eastAsia"/>
          <w:szCs w:val="21"/>
        </w:rPr>
        <w:t>石材</w:t>
      </w:r>
      <w:r w:rsidRPr="008D4163">
        <w:rPr>
          <w:rFonts w:hint="eastAsia"/>
          <w:szCs w:val="21"/>
        </w:rPr>
        <w:t>幕墙</w:t>
      </w:r>
      <w:r>
        <w:rPr>
          <w:rFonts w:hint="eastAsia"/>
          <w:szCs w:val="21"/>
        </w:rPr>
        <w:t>工程</w:t>
      </w:r>
      <w:r w:rsidRPr="008D4163">
        <w:rPr>
          <w:rFonts w:hint="eastAsia"/>
          <w:szCs w:val="21"/>
        </w:rPr>
        <w:t>用材料应符合</w:t>
      </w:r>
      <w:r>
        <w:rPr>
          <w:rFonts w:hint="eastAsia"/>
          <w:szCs w:val="21"/>
        </w:rPr>
        <w:t>本规程第</w:t>
      </w:r>
      <w:r>
        <w:rPr>
          <w:rFonts w:hint="eastAsia"/>
          <w:szCs w:val="21"/>
        </w:rPr>
        <w:t>3</w:t>
      </w:r>
      <w:r>
        <w:rPr>
          <w:szCs w:val="21"/>
        </w:rPr>
        <w:t>.2</w:t>
      </w:r>
      <w:r>
        <w:rPr>
          <w:rFonts w:hint="eastAsia"/>
          <w:szCs w:val="21"/>
        </w:rPr>
        <w:t>节的规定</w:t>
      </w:r>
      <w:r w:rsidRPr="008D4163">
        <w:rPr>
          <w:rFonts w:hint="eastAsia"/>
          <w:szCs w:val="21"/>
        </w:rPr>
        <w:t>。</w:t>
      </w:r>
    </w:p>
    <w:p w14:paraId="47E4C0DB" w14:textId="1BF6569F" w:rsidR="00111FE6" w:rsidRPr="00111FE6" w:rsidRDefault="00111FE6" w:rsidP="00111FE6">
      <w:pPr>
        <w:rPr>
          <w:szCs w:val="21"/>
        </w:rPr>
      </w:pPr>
      <w:r>
        <w:rPr>
          <w:rFonts w:hint="eastAsia"/>
          <w:szCs w:val="21"/>
        </w:rPr>
        <w:t>5.1.</w:t>
      </w:r>
      <w:r w:rsidR="00BA3234">
        <w:rPr>
          <w:szCs w:val="21"/>
        </w:rPr>
        <w:t>3</w:t>
      </w:r>
      <w:r w:rsidR="00DC2DAC">
        <w:rPr>
          <w:szCs w:val="21"/>
        </w:rPr>
        <w:t xml:space="preserve"> </w:t>
      </w:r>
      <w:r w:rsidRPr="00111FE6">
        <w:rPr>
          <w:rFonts w:hint="eastAsia"/>
          <w:szCs w:val="21"/>
        </w:rPr>
        <w:t>石材幕墙工程验收时应检查下列文件和记录：</w:t>
      </w:r>
    </w:p>
    <w:p w14:paraId="2DC76E65" w14:textId="7BC2967B" w:rsidR="00111FE6" w:rsidRPr="00111FE6" w:rsidRDefault="00111FE6" w:rsidP="00111FE6">
      <w:pPr>
        <w:ind w:firstLineChars="200" w:firstLine="420"/>
        <w:rPr>
          <w:szCs w:val="21"/>
        </w:rPr>
      </w:pPr>
      <w:r>
        <w:rPr>
          <w:rFonts w:hint="eastAsia"/>
          <w:szCs w:val="21"/>
        </w:rPr>
        <w:t>1</w:t>
      </w:r>
      <w:r w:rsidR="00DC2DAC">
        <w:rPr>
          <w:szCs w:val="21"/>
        </w:rPr>
        <w:t xml:space="preserve"> </w:t>
      </w:r>
      <w:r w:rsidRPr="00111FE6">
        <w:rPr>
          <w:rFonts w:hint="eastAsia"/>
          <w:szCs w:val="21"/>
        </w:rPr>
        <w:t>幕墙工程的竣工图或施工图、结构计算书、热工性能计算书、设计变更文件、设计说明及其他设计文件</w:t>
      </w:r>
      <w:r w:rsidR="008C35CF">
        <w:rPr>
          <w:rFonts w:hint="eastAsia"/>
          <w:szCs w:val="21"/>
        </w:rPr>
        <w:t>；</w:t>
      </w:r>
    </w:p>
    <w:p w14:paraId="56E2F48D" w14:textId="38E58AB3" w:rsidR="00111FE6" w:rsidRPr="00111FE6" w:rsidRDefault="00111FE6" w:rsidP="00111FE6">
      <w:pPr>
        <w:ind w:firstLineChars="200" w:firstLine="420"/>
        <w:rPr>
          <w:szCs w:val="21"/>
        </w:rPr>
      </w:pPr>
      <w:r>
        <w:rPr>
          <w:rFonts w:hint="eastAsia"/>
          <w:szCs w:val="21"/>
        </w:rPr>
        <w:t>2</w:t>
      </w:r>
      <w:r w:rsidR="00DC2DAC">
        <w:rPr>
          <w:szCs w:val="21"/>
        </w:rPr>
        <w:t xml:space="preserve"> </w:t>
      </w:r>
      <w:r w:rsidRPr="00111FE6">
        <w:rPr>
          <w:rFonts w:hint="eastAsia"/>
          <w:szCs w:val="21"/>
        </w:rPr>
        <w:t>建筑设计单位对幕墙工程设计的确认文件</w:t>
      </w:r>
      <w:r w:rsidR="008C35CF">
        <w:rPr>
          <w:rFonts w:hint="eastAsia"/>
          <w:szCs w:val="21"/>
        </w:rPr>
        <w:t>；</w:t>
      </w:r>
    </w:p>
    <w:p w14:paraId="5BCCB996" w14:textId="1D39738B" w:rsidR="00111FE6" w:rsidRPr="00111FE6" w:rsidRDefault="00111FE6" w:rsidP="00111FE6">
      <w:pPr>
        <w:ind w:firstLineChars="200" w:firstLine="420"/>
        <w:rPr>
          <w:szCs w:val="21"/>
        </w:rPr>
      </w:pPr>
      <w:r>
        <w:rPr>
          <w:rFonts w:hint="eastAsia"/>
          <w:szCs w:val="21"/>
        </w:rPr>
        <w:t>3</w:t>
      </w:r>
      <w:r w:rsidR="00DC2DAC">
        <w:rPr>
          <w:szCs w:val="21"/>
        </w:rPr>
        <w:t xml:space="preserve"> </w:t>
      </w:r>
      <w:r w:rsidRPr="00111FE6">
        <w:rPr>
          <w:rFonts w:hint="eastAsia"/>
          <w:szCs w:val="21"/>
        </w:rPr>
        <w:t>幕墙工程所用材料、构件、组件、紧固件及其他附件的产品合格证书、性能检验报告、进场验收记录和复验报告</w:t>
      </w:r>
      <w:r w:rsidR="008C35CF">
        <w:rPr>
          <w:rFonts w:hint="eastAsia"/>
          <w:szCs w:val="21"/>
        </w:rPr>
        <w:t>；</w:t>
      </w:r>
    </w:p>
    <w:p w14:paraId="57F88CB4" w14:textId="6C8DAA0E" w:rsidR="00111FE6" w:rsidRPr="00111FE6" w:rsidRDefault="00111FE6" w:rsidP="00111FE6">
      <w:pPr>
        <w:ind w:firstLineChars="200" w:firstLine="420"/>
        <w:rPr>
          <w:szCs w:val="21"/>
        </w:rPr>
      </w:pPr>
      <w:r>
        <w:rPr>
          <w:rFonts w:hint="eastAsia"/>
          <w:szCs w:val="21"/>
        </w:rPr>
        <w:t>4</w:t>
      </w:r>
      <w:r w:rsidR="00DC2DAC">
        <w:rPr>
          <w:szCs w:val="21"/>
        </w:rPr>
        <w:t xml:space="preserve"> </w:t>
      </w:r>
      <w:r w:rsidRPr="00111FE6">
        <w:rPr>
          <w:rFonts w:hint="eastAsia"/>
          <w:szCs w:val="21"/>
        </w:rPr>
        <w:t>石材用密封胶的耐污染性检验报告</w:t>
      </w:r>
      <w:r w:rsidR="008C35CF">
        <w:rPr>
          <w:rFonts w:hint="eastAsia"/>
          <w:szCs w:val="21"/>
        </w:rPr>
        <w:t>；</w:t>
      </w:r>
    </w:p>
    <w:p w14:paraId="753AADBA" w14:textId="41AB711D" w:rsidR="00111FE6" w:rsidRPr="00111FE6" w:rsidRDefault="00111FE6" w:rsidP="00111FE6">
      <w:pPr>
        <w:ind w:firstLineChars="200" w:firstLine="420"/>
        <w:rPr>
          <w:szCs w:val="21"/>
        </w:rPr>
      </w:pPr>
      <w:r>
        <w:rPr>
          <w:rFonts w:hint="eastAsia"/>
          <w:szCs w:val="21"/>
        </w:rPr>
        <w:t>5</w:t>
      </w:r>
      <w:r w:rsidR="00DC2DAC">
        <w:rPr>
          <w:szCs w:val="21"/>
        </w:rPr>
        <w:t xml:space="preserve"> </w:t>
      </w:r>
      <w:proofErr w:type="gramStart"/>
      <w:r w:rsidRPr="00111FE6">
        <w:rPr>
          <w:rFonts w:hint="eastAsia"/>
          <w:szCs w:val="21"/>
        </w:rPr>
        <w:t>后置埋件和</w:t>
      </w:r>
      <w:proofErr w:type="gramEnd"/>
      <w:r w:rsidRPr="00111FE6">
        <w:rPr>
          <w:rFonts w:hint="eastAsia"/>
          <w:szCs w:val="21"/>
        </w:rPr>
        <w:t>槽式预埋件的现场</w:t>
      </w:r>
      <w:r w:rsidR="00DB05F1">
        <w:rPr>
          <w:rFonts w:hint="eastAsia"/>
          <w:szCs w:val="21"/>
        </w:rPr>
        <w:t>拉拔强度检验报</w:t>
      </w:r>
      <w:r w:rsidRPr="00111FE6">
        <w:rPr>
          <w:rFonts w:hint="eastAsia"/>
          <w:szCs w:val="21"/>
        </w:rPr>
        <w:t>告</w:t>
      </w:r>
      <w:r w:rsidR="008C35CF">
        <w:rPr>
          <w:rFonts w:hint="eastAsia"/>
          <w:szCs w:val="21"/>
        </w:rPr>
        <w:t>；</w:t>
      </w:r>
    </w:p>
    <w:p w14:paraId="6727BEB1" w14:textId="678BF5BB" w:rsidR="00111FE6" w:rsidRPr="00111FE6" w:rsidRDefault="00111FE6" w:rsidP="00111FE6">
      <w:pPr>
        <w:ind w:firstLineChars="200" w:firstLine="420"/>
        <w:rPr>
          <w:szCs w:val="21"/>
        </w:rPr>
      </w:pPr>
      <w:r>
        <w:rPr>
          <w:rFonts w:hint="eastAsia"/>
          <w:szCs w:val="21"/>
        </w:rPr>
        <w:t>6</w:t>
      </w:r>
      <w:r w:rsidR="00DC2DAC">
        <w:rPr>
          <w:szCs w:val="21"/>
        </w:rPr>
        <w:t xml:space="preserve"> </w:t>
      </w:r>
      <w:r w:rsidRPr="00111FE6">
        <w:rPr>
          <w:rFonts w:hint="eastAsia"/>
          <w:szCs w:val="21"/>
        </w:rPr>
        <w:t>封闭式幕墙的气密性能、水密性能、抗风压性能及层间变形性能检验报告；</w:t>
      </w:r>
    </w:p>
    <w:p w14:paraId="7ACB6B88" w14:textId="7F5F07BB" w:rsidR="00111FE6" w:rsidRPr="00111FE6" w:rsidRDefault="00111FE6" w:rsidP="00111FE6">
      <w:pPr>
        <w:ind w:firstLineChars="200" w:firstLine="420"/>
        <w:rPr>
          <w:szCs w:val="21"/>
        </w:rPr>
      </w:pPr>
      <w:r>
        <w:rPr>
          <w:rFonts w:hint="eastAsia"/>
          <w:szCs w:val="21"/>
        </w:rPr>
        <w:t>7</w:t>
      </w:r>
      <w:r w:rsidR="00DC2DAC">
        <w:rPr>
          <w:szCs w:val="21"/>
        </w:rPr>
        <w:t xml:space="preserve"> </w:t>
      </w:r>
      <w:r w:rsidRPr="00111FE6">
        <w:rPr>
          <w:rFonts w:hint="eastAsia"/>
          <w:szCs w:val="21"/>
        </w:rPr>
        <w:t>幕墙与主体结构防雷接地点之间的电阻检测记录；</w:t>
      </w:r>
    </w:p>
    <w:p w14:paraId="68E93B70" w14:textId="7BB89A59" w:rsidR="00111FE6" w:rsidRPr="00111FE6" w:rsidRDefault="00111FE6" w:rsidP="00111FE6">
      <w:pPr>
        <w:ind w:firstLineChars="200" w:firstLine="420"/>
        <w:rPr>
          <w:szCs w:val="21"/>
        </w:rPr>
      </w:pPr>
      <w:r>
        <w:rPr>
          <w:rFonts w:hint="eastAsia"/>
          <w:szCs w:val="21"/>
        </w:rPr>
        <w:t>8</w:t>
      </w:r>
      <w:r w:rsidR="00DC2DAC">
        <w:rPr>
          <w:szCs w:val="21"/>
        </w:rPr>
        <w:t xml:space="preserve"> </w:t>
      </w:r>
      <w:r w:rsidRPr="00111FE6">
        <w:rPr>
          <w:rFonts w:hint="eastAsia"/>
          <w:szCs w:val="21"/>
        </w:rPr>
        <w:t>隐蔽工程验收记录；</w:t>
      </w:r>
    </w:p>
    <w:p w14:paraId="569A1B6A" w14:textId="74064DA0" w:rsidR="00111FE6" w:rsidRPr="00111FE6" w:rsidRDefault="00111FE6" w:rsidP="00111FE6">
      <w:pPr>
        <w:ind w:firstLineChars="200" w:firstLine="420"/>
        <w:rPr>
          <w:szCs w:val="21"/>
        </w:rPr>
      </w:pPr>
      <w:r>
        <w:rPr>
          <w:rFonts w:hint="eastAsia"/>
          <w:szCs w:val="21"/>
        </w:rPr>
        <w:t>9</w:t>
      </w:r>
      <w:r w:rsidR="00DC2DAC">
        <w:rPr>
          <w:szCs w:val="21"/>
        </w:rPr>
        <w:t xml:space="preserve"> </w:t>
      </w:r>
      <w:r w:rsidRPr="00111FE6">
        <w:rPr>
          <w:rFonts w:hint="eastAsia"/>
          <w:szCs w:val="21"/>
        </w:rPr>
        <w:t>幕墙构件、组件和面板的加工制作检验记录；</w:t>
      </w:r>
    </w:p>
    <w:p w14:paraId="711AA8A4" w14:textId="30DCF8B9" w:rsidR="00111FE6" w:rsidRPr="00111FE6" w:rsidRDefault="00111FE6" w:rsidP="00111FE6">
      <w:pPr>
        <w:ind w:firstLineChars="200" w:firstLine="420"/>
        <w:rPr>
          <w:szCs w:val="21"/>
        </w:rPr>
      </w:pPr>
      <w:r>
        <w:rPr>
          <w:rFonts w:hint="eastAsia"/>
          <w:szCs w:val="21"/>
        </w:rPr>
        <w:t>10</w:t>
      </w:r>
      <w:r w:rsidR="00DC2DAC">
        <w:rPr>
          <w:szCs w:val="21"/>
        </w:rPr>
        <w:t xml:space="preserve"> </w:t>
      </w:r>
      <w:r w:rsidRPr="00111FE6">
        <w:rPr>
          <w:rFonts w:hint="eastAsia"/>
          <w:szCs w:val="21"/>
        </w:rPr>
        <w:t>幕墙安装施工记录；</w:t>
      </w:r>
    </w:p>
    <w:p w14:paraId="26C49470" w14:textId="7EB522E2" w:rsidR="00111FE6" w:rsidRDefault="00111FE6" w:rsidP="00111FE6">
      <w:pPr>
        <w:ind w:firstLineChars="200" w:firstLine="420"/>
        <w:rPr>
          <w:szCs w:val="21"/>
        </w:rPr>
      </w:pPr>
      <w:r>
        <w:rPr>
          <w:rFonts w:hint="eastAsia"/>
          <w:szCs w:val="21"/>
        </w:rPr>
        <w:t>11</w:t>
      </w:r>
      <w:r w:rsidR="00DC2DAC">
        <w:rPr>
          <w:szCs w:val="21"/>
        </w:rPr>
        <w:t xml:space="preserve"> </w:t>
      </w:r>
      <w:r w:rsidRPr="00111FE6">
        <w:rPr>
          <w:rFonts w:hint="eastAsia"/>
          <w:szCs w:val="21"/>
        </w:rPr>
        <w:t>现场淋水检验记录。</w:t>
      </w:r>
    </w:p>
    <w:p w14:paraId="28444D44" w14:textId="3B43DEE5" w:rsidR="00C42257" w:rsidRPr="00C42257" w:rsidRDefault="00C42257" w:rsidP="00C42257">
      <w:pPr>
        <w:ind w:firstLineChars="200" w:firstLine="420"/>
        <w:rPr>
          <w:rFonts w:ascii="楷体" w:eastAsia="楷体" w:hAnsi="楷体"/>
          <w:szCs w:val="21"/>
        </w:rPr>
      </w:pPr>
      <w:r w:rsidRPr="004653E1">
        <w:rPr>
          <w:rFonts w:ascii="楷体" w:eastAsia="楷体" w:hAnsi="楷体" w:hint="eastAsia"/>
          <w:szCs w:val="21"/>
        </w:rPr>
        <w:t>【条文说明】</w:t>
      </w:r>
      <w:r w:rsidRPr="00C42257">
        <w:rPr>
          <w:rFonts w:ascii="楷体" w:eastAsia="楷体" w:hAnsi="楷体"/>
          <w:szCs w:val="21"/>
        </w:rPr>
        <w:t>在幕墙工程验收时，检查应包括软件和硬件两部分。本条是对软件检查的要求，作为幕墙工程验收的依据及验收的一个重要组成部分。本条所列的资料目录中，凡是设计、施工中涉及的文件必须提交，未涉及的技术文件可不必提交。各种构件、附件是保证幕墙质量和安全的物质基础，应有详细的验收记录。作为结构粘结用的硅酮结构密封胶，是结构的重要组成部分，使用前必须对其剥离粘结强度、相容性进行复验。</w:t>
      </w:r>
    </w:p>
    <w:p w14:paraId="2CF5729F" w14:textId="5F4F66B3" w:rsidR="00111FE6" w:rsidRPr="00111FE6" w:rsidRDefault="00111FE6" w:rsidP="00111FE6">
      <w:pPr>
        <w:rPr>
          <w:szCs w:val="21"/>
        </w:rPr>
      </w:pPr>
      <w:r>
        <w:rPr>
          <w:rFonts w:hint="eastAsia"/>
          <w:szCs w:val="21"/>
        </w:rPr>
        <w:t>5.1.</w:t>
      </w:r>
      <w:r w:rsidR="00BA3234">
        <w:rPr>
          <w:szCs w:val="21"/>
        </w:rPr>
        <w:t>4</w:t>
      </w:r>
      <w:r w:rsidR="00DC2DAC">
        <w:rPr>
          <w:szCs w:val="21"/>
        </w:rPr>
        <w:t xml:space="preserve"> </w:t>
      </w:r>
      <w:r w:rsidRPr="00111FE6">
        <w:rPr>
          <w:rFonts w:hint="eastAsia"/>
          <w:szCs w:val="21"/>
        </w:rPr>
        <w:t>石材</w:t>
      </w:r>
      <w:r w:rsidR="00842289">
        <w:rPr>
          <w:rFonts w:hint="eastAsia"/>
          <w:szCs w:val="21"/>
        </w:rPr>
        <w:t>幕墙工程隐蔽验收记录应包括下列内容：</w:t>
      </w:r>
    </w:p>
    <w:p w14:paraId="5F3B1A5F" w14:textId="1A5443F5" w:rsidR="00111FE6" w:rsidRPr="00111FE6" w:rsidRDefault="00111FE6" w:rsidP="00111FE6">
      <w:pPr>
        <w:ind w:firstLineChars="200" w:firstLine="420"/>
        <w:rPr>
          <w:szCs w:val="21"/>
        </w:rPr>
      </w:pPr>
      <w:r>
        <w:rPr>
          <w:rFonts w:hint="eastAsia"/>
          <w:szCs w:val="21"/>
        </w:rPr>
        <w:t>1</w:t>
      </w:r>
      <w:r w:rsidR="00DC2DAC">
        <w:rPr>
          <w:szCs w:val="21"/>
        </w:rPr>
        <w:t xml:space="preserve"> </w:t>
      </w:r>
      <w:r w:rsidR="006A36B0">
        <w:rPr>
          <w:rFonts w:hint="eastAsia"/>
          <w:szCs w:val="21"/>
        </w:rPr>
        <w:t>预埋件或后置锚固质量</w:t>
      </w:r>
      <w:r w:rsidRPr="00111FE6">
        <w:rPr>
          <w:szCs w:val="21"/>
        </w:rPr>
        <w:t>；</w:t>
      </w:r>
    </w:p>
    <w:p w14:paraId="796F9BD4" w14:textId="6CD2407F" w:rsidR="00111FE6" w:rsidRPr="00111FE6" w:rsidRDefault="00111FE6" w:rsidP="00111FE6">
      <w:pPr>
        <w:ind w:firstLineChars="200" w:firstLine="420"/>
        <w:rPr>
          <w:szCs w:val="21"/>
        </w:rPr>
      </w:pPr>
      <w:r>
        <w:rPr>
          <w:rFonts w:hint="eastAsia"/>
          <w:szCs w:val="21"/>
        </w:rPr>
        <w:t>2</w:t>
      </w:r>
      <w:r w:rsidR="00DC2DAC">
        <w:rPr>
          <w:szCs w:val="21"/>
        </w:rPr>
        <w:t xml:space="preserve"> </w:t>
      </w:r>
      <w:r w:rsidRPr="00111FE6">
        <w:rPr>
          <w:rFonts w:hint="eastAsia"/>
          <w:szCs w:val="21"/>
        </w:rPr>
        <w:t>幕墙构件与主体结构的连接节点；</w:t>
      </w:r>
    </w:p>
    <w:p w14:paraId="49BA14BE" w14:textId="590149B0" w:rsidR="00111FE6" w:rsidRPr="00111FE6" w:rsidRDefault="00111FE6" w:rsidP="00111FE6">
      <w:pPr>
        <w:ind w:firstLineChars="200" w:firstLine="420"/>
        <w:rPr>
          <w:szCs w:val="21"/>
        </w:rPr>
      </w:pPr>
      <w:r>
        <w:rPr>
          <w:rFonts w:hint="eastAsia"/>
          <w:szCs w:val="21"/>
        </w:rPr>
        <w:t>3</w:t>
      </w:r>
      <w:r w:rsidR="00DC2DAC">
        <w:rPr>
          <w:szCs w:val="21"/>
        </w:rPr>
        <w:t xml:space="preserve"> </w:t>
      </w:r>
      <w:r w:rsidRPr="00111FE6">
        <w:rPr>
          <w:rFonts w:hint="eastAsia"/>
          <w:szCs w:val="21"/>
        </w:rPr>
        <w:t>幕墙面板与支承结构的连接节点；</w:t>
      </w:r>
    </w:p>
    <w:p w14:paraId="02BA9944" w14:textId="2174C107" w:rsidR="00111FE6" w:rsidRPr="00111FE6" w:rsidRDefault="00111FE6" w:rsidP="00111FE6">
      <w:pPr>
        <w:ind w:firstLineChars="200" w:firstLine="420"/>
        <w:rPr>
          <w:szCs w:val="21"/>
        </w:rPr>
      </w:pPr>
      <w:r>
        <w:rPr>
          <w:rFonts w:hint="eastAsia"/>
          <w:szCs w:val="21"/>
        </w:rPr>
        <w:t>4</w:t>
      </w:r>
      <w:r w:rsidR="00DC2DAC">
        <w:rPr>
          <w:szCs w:val="21"/>
        </w:rPr>
        <w:t xml:space="preserve"> </w:t>
      </w:r>
      <w:r w:rsidRPr="00111FE6">
        <w:rPr>
          <w:rFonts w:hint="eastAsia"/>
          <w:szCs w:val="21"/>
        </w:rPr>
        <w:t>幕墙四周、幕墙内表面与主体结构之间的封堵构造；</w:t>
      </w:r>
    </w:p>
    <w:p w14:paraId="4B9669D1" w14:textId="171DE616" w:rsidR="00111FE6" w:rsidRPr="00111FE6" w:rsidRDefault="00111FE6" w:rsidP="00111FE6">
      <w:pPr>
        <w:ind w:firstLineChars="200" w:firstLine="420"/>
        <w:rPr>
          <w:szCs w:val="21"/>
        </w:rPr>
      </w:pPr>
      <w:r>
        <w:rPr>
          <w:rFonts w:hint="eastAsia"/>
          <w:szCs w:val="21"/>
        </w:rPr>
        <w:t>5</w:t>
      </w:r>
      <w:r w:rsidR="00DC2DAC">
        <w:rPr>
          <w:szCs w:val="21"/>
        </w:rPr>
        <w:t xml:space="preserve"> </w:t>
      </w:r>
      <w:r w:rsidRPr="00111FE6">
        <w:rPr>
          <w:szCs w:val="21"/>
        </w:rPr>
        <w:t>幕墙伸缩缝、变形缝、沉降缝及墙面转角处的构造节点</w:t>
      </w:r>
      <w:r w:rsidRPr="00111FE6">
        <w:rPr>
          <w:rFonts w:hint="eastAsia"/>
          <w:szCs w:val="21"/>
        </w:rPr>
        <w:t>；</w:t>
      </w:r>
    </w:p>
    <w:p w14:paraId="646665E5" w14:textId="7110AAD6" w:rsidR="00111FE6" w:rsidRPr="00111FE6" w:rsidRDefault="00111FE6" w:rsidP="00111FE6">
      <w:pPr>
        <w:ind w:firstLineChars="200" w:firstLine="420"/>
        <w:rPr>
          <w:szCs w:val="21"/>
        </w:rPr>
      </w:pPr>
      <w:r>
        <w:rPr>
          <w:rFonts w:hint="eastAsia"/>
          <w:szCs w:val="21"/>
        </w:rPr>
        <w:t>6</w:t>
      </w:r>
      <w:r w:rsidR="00DC2DAC">
        <w:rPr>
          <w:szCs w:val="21"/>
        </w:rPr>
        <w:t xml:space="preserve"> </w:t>
      </w:r>
      <w:r w:rsidRPr="00111FE6">
        <w:rPr>
          <w:szCs w:val="21"/>
        </w:rPr>
        <w:t>幕墙防雷</w:t>
      </w:r>
      <w:r w:rsidRPr="00111FE6">
        <w:rPr>
          <w:rFonts w:hint="eastAsia"/>
          <w:szCs w:val="21"/>
        </w:rPr>
        <w:t>构造</w:t>
      </w:r>
      <w:r w:rsidRPr="00111FE6">
        <w:rPr>
          <w:szCs w:val="21"/>
        </w:rPr>
        <w:t>节点</w:t>
      </w:r>
      <w:r w:rsidRPr="00111FE6">
        <w:rPr>
          <w:rFonts w:hint="eastAsia"/>
          <w:szCs w:val="21"/>
        </w:rPr>
        <w:t>；</w:t>
      </w:r>
    </w:p>
    <w:p w14:paraId="475FF368" w14:textId="2776D392" w:rsidR="00111FE6" w:rsidRPr="00111FE6" w:rsidRDefault="00111FE6" w:rsidP="00111FE6">
      <w:pPr>
        <w:ind w:firstLineChars="200" w:firstLine="420"/>
        <w:rPr>
          <w:szCs w:val="21"/>
        </w:rPr>
      </w:pPr>
      <w:r>
        <w:rPr>
          <w:rFonts w:hint="eastAsia"/>
          <w:szCs w:val="21"/>
        </w:rPr>
        <w:t>7</w:t>
      </w:r>
      <w:r w:rsidR="00DC2DAC">
        <w:rPr>
          <w:szCs w:val="21"/>
        </w:rPr>
        <w:t xml:space="preserve"> </w:t>
      </w:r>
      <w:r w:rsidRPr="00111FE6">
        <w:rPr>
          <w:rFonts w:hint="eastAsia"/>
          <w:szCs w:val="21"/>
        </w:rPr>
        <w:t>幕墙隔热、保温系统；</w:t>
      </w:r>
    </w:p>
    <w:p w14:paraId="4709C83A" w14:textId="149F5D63" w:rsidR="00111FE6" w:rsidRPr="00111FE6" w:rsidRDefault="00111FE6" w:rsidP="00111FE6">
      <w:pPr>
        <w:ind w:firstLineChars="200" w:firstLine="420"/>
        <w:rPr>
          <w:szCs w:val="21"/>
        </w:rPr>
      </w:pPr>
      <w:r>
        <w:rPr>
          <w:rFonts w:hint="eastAsia"/>
          <w:szCs w:val="21"/>
        </w:rPr>
        <w:t>8</w:t>
      </w:r>
      <w:r w:rsidR="00DC2DAC">
        <w:rPr>
          <w:szCs w:val="21"/>
        </w:rPr>
        <w:t xml:space="preserve"> </w:t>
      </w:r>
      <w:r w:rsidRPr="00111FE6">
        <w:rPr>
          <w:rFonts w:hint="eastAsia"/>
          <w:szCs w:val="21"/>
        </w:rPr>
        <w:t>幕墙防火、隔烟构造节点；</w:t>
      </w:r>
    </w:p>
    <w:p w14:paraId="5D53450A" w14:textId="52ECCDB7" w:rsidR="00111FE6" w:rsidRDefault="00111FE6" w:rsidP="00111FE6">
      <w:pPr>
        <w:ind w:firstLineChars="200" w:firstLine="420"/>
        <w:rPr>
          <w:szCs w:val="21"/>
        </w:rPr>
      </w:pPr>
      <w:r>
        <w:rPr>
          <w:rFonts w:hint="eastAsia"/>
          <w:szCs w:val="21"/>
        </w:rPr>
        <w:t>9</w:t>
      </w:r>
      <w:r w:rsidR="00DC2DAC">
        <w:rPr>
          <w:szCs w:val="21"/>
        </w:rPr>
        <w:t xml:space="preserve"> </w:t>
      </w:r>
      <w:r w:rsidRPr="00111FE6">
        <w:rPr>
          <w:rFonts w:hint="eastAsia"/>
          <w:szCs w:val="21"/>
        </w:rPr>
        <w:t>单元式石材幕墙的封口节点。</w:t>
      </w:r>
    </w:p>
    <w:p w14:paraId="619CCC94" w14:textId="42698E5C" w:rsidR="00C42257" w:rsidRPr="00111FE6" w:rsidRDefault="00C42257" w:rsidP="00111FE6">
      <w:pPr>
        <w:ind w:firstLineChars="200" w:firstLine="420"/>
        <w:rPr>
          <w:szCs w:val="21"/>
        </w:rPr>
      </w:pPr>
      <w:r w:rsidRPr="004653E1">
        <w:rPr>
          <w:rFonts w:ascii="楷体" w:eastAsia="楷体" w:hAnsi="楷体" w:hint="eastAsia"/>
          <w:szCs w:val="21"/>
        </w:rPr>
        <w:t>【条文说明】</w:t>
      </w:r>
      <w:r w:rsidRPr="00C342A7">
        <w:rPr>
          <w:rFonts w:ascii="楷体" w:eastAsia="楷体" w:hAnsi="楷体" w:hint="eastAsia"/>
          <w:szCs w:val="21"/>
        </w:rPr>
        <w:t>在幕墙施工完毕后，不少部位或节点已被装饰</w:t>
      </w:r>
      <w:proofErr w:type="gramStart"/>
      <w:r w:rsidRPr="00C342A7">
        <w:rPr>
          <w:rFonts w:ascii="楷体" w:eastAsia="楷体" w:hAnsi="楷体" w:hint="eastAsia"/>
          <w:szCs w:val="21"/>
        </w:rPr>
        <w:t>材料遮封隐蔽</w:t>
      </w:r>
      <w:proofErr w:type="gramEnd"/>
      <w:r w:rsidRPr="00C342A7">
        <w:rPr>
          <w:rFonts w:ascii="楷体" w:eastAsia="楷体" w:hAnsi="楷体" w:hint="eastAsia"/>
          <w:szCs w:val="21"/>
        </w:rPr>
        <w:t>，工程验收时无法观察和检测，但这些部位或节点的施工质量至关重要，必须在安装施工过程中完成隐蔽验收。工程验收时，应对隐蔽工程验收文件进行认真的审核与验收。</w:t>
      </w:r>
    </w:p>
    <w:p w14:paraId="675A9024" w14:textId="6ED50DFE" w:rsidR="005914DF" w:rsidRPr="005914DF" w:rsidRDefault="005914DF" w:rsidP="005914DF">
      <w:pPr>
        <w:rPr>
          <w:rFonts w:ascii="楷体" w:eastAsia="楷体" w:hAnsi="楷体"/>
          <w:szCs w:val="21"/>
        </w:rPr>
      </w:pPr>
      <w:r>
        <w:rPr>
          <w:szCs w:val="21"/>
        </w:rPr>
        <w:t>5</w:t>
      </w:r>
      <w:r w:rsidRPr="005914DF">
        <w:rPr>
          <w:rFonts w:hint="eastAsia"/>
          <w:szCs w:val="21"/>
        </w:rPr>
        <w:t>.1.</w:t>
      </w:r>
      <w:r w:rsidR="00BA3234">
        <w:rPr>
          <w:szCs w:val="21"/>
        </w:rPr>
        <w:t>5</w:t>
      </w:r>
      <w:r w:rsidRPr="005914DF">
        <w:rPr>
          <w:szCs w:val="21"/>
        </w:rPr>
        <w:t xml:space="preserve"> </w:t>
      </w:r>
      <w:r>
        <w:rPr>
          <w:rFonts w:hint="eastAsia"/>
          <w:szCs w:val="21"/>
        </w:rPr>
        <w:t>石材</w:t>
      </w:r>
      <w:r w:rsidRPr="005914DF">
        <w:rPr>
          <w:rFonts w:hint="eastAsia"/>
          <w:szCs w:val="21"/>
        </w:rPr>
        <w:t>幕墙</w:t>
      </w:r>
      <w:r>
        <w:rPr>
          <w:rFonts w:hint="eastAsia"/>
          <w:szCs w:val="21"/>
        </w:rPr>
        <w:t>工程</w:t>
      </w:r>
      <w:r w:rsidRPr="005914DF">
        <w:rPr>
          <w:rFonts w:hint="eastAsia"/>
          <w:szCs w:val="21"/>
        </w:rPr>
        <w:t>的检验批划分应符合本规程第</w:t>
      </w:r>
      <w:r w:rsidRPr="005914DF">
        <w:rPr>
          <w:rFonts w:hint="eastAsia"/>
          <w:szCs w:val="21"/>
        </w:rPr>
        <w:t>3.2.</w:t>
      </w:r>
      <w:r w:rsidRPr="005914DF">
        <w:rPr>
          <w:szCs w:val="21"/>
        </w:rPr>
        <w:t>7</w:t>
      </w:r>
      <w:r>
        <w:rPr>
          <w:rFonts w:hint="eastAsia"/>
          <w:szCs w:val="21"/>
        </w:rPr>
        <w:t>条</w:t>
      </w:r>
      <w:r w:rsidRPr="005914DF">
        <w:rPr>
          <w:rFonts w:hint="eastAsia"/>
          <w:szCs w:val="21"/>
        </w:rPr>
        <w:t>的规定。</w:t>
      </w:r>
    </w:p>
    <w:p w14:paraId="18589271" w14:textId="11489D63" w:rsidR="005914DF" w:rsidRPr="005914DF" w:rsidRDefault="005914DF" w:rsidP="005914DF">
      <w:pPr>
        <w:rPr>
          <w:szCs w:val="21"/>
        </w:rPr>
      </w:pPr>
      <w:r>
        <w:rPr>
          <w:szCs w:val="21"/>
        </w:rPr>
        <w:lastRenderedPageBreak/>
        <w:t>5</w:t>
      </w:r>
      <w:r w:rsidRPr="005914DF">
        <w:rPr>
          <w:rFonts w:hint="eastAsia"/>
          <w:szCs w:val="21"/>
        </w:rPr>
        <w:t>.1.</w:t>
      </w:r>
      <w:r w:rsidR="00BA3234">
        <w:rPr>
          <w:szCs w:val="21"/>
        </w:rPr>
        <w:t>6</w:t>
      </w:r>
      <w:r w:rsidRPr="005914DF">
        <w:rPr>
          <w:szCs w:val="21"/>
        </w:rPr>
        <w:t xml:space="preserve"> </w:t>
      </w:r>
      <w:r w:rsidRPr="005914DF">
        <w:rPr>
          <w:rFonts w:hint="eastAsia"/>
          <w:szCs w:val="21"/>
        </w:rPr>
        <w:t>检查数量应符合本规程第</w:t>
      </w:r>
      <w:r w:rsidRPr="005914DF">
        <w:rPr>
          <w:rFonts w:hint="eastAsia"/>
          <w:szCs w:val="21"/>
        </w:rPr>
        <w:t>3.2.</w:t>
      </w:r>
      <w:r w:rsidRPr="005914DF">
        <w:rPr>
          <w:szCs w:val="21"/>
        </w:rPr>
        <w:t>8</w:t>
      </w:r>
      <w:r>
        <w:rPr>
          <w:rFonts w:hint="eastAsia"/>
          <w:szCs w:val="21"/>
        </w:rPr>
        <w:t>条</w:t>
      </w:r>
      <w:r w:rsidRPr="005914DF">
        <w:rPr>
          <w:rFonts w:hint="eastAsia"/>
          <w:szCs w:val="21"/>
        </w:rPr>
        <w:t>的规定。</w:t>
      </w:r>
    </w:p>
    <w:p w14:paraId="10CE7213" w14:textId="5CB9BB34" w:rsidR="00111FE6" w:rsidRPr="00111FE6" w:rsidRDefault="00111FE6" w:rsidP="00111FE6">
      <w:pPr>
        <w:rPr>
          <w:szCs w:val="21"/>
        </w:rPr>
      </w:pPr>
      <w:r>
        <w:rPr>
          <w:rFonts w:hint="eastAsia"/>
          <w:szCs w:val="21"/>
        </w:rPr>
        <w:t>5.1.</w:t>
      </w:r>
      <w:r w:rsidR="00BA3234">
        <w:rPr>
          <w:szCs w:val="21"/>
        </w:rPr>
        <w:t>7</w:t>
      </w:r>
      <w:r w:rsidR="00DC2DAC">
        <w:rPr>
          <w:szCs w:val="21"/>
        </w:rPr>
        <w:t xml:space="preserve"> </w:t>
      </w:r>
      <w:r w:rsidRPr="00111FE6">
        <w:rPr>
          <w:rFonts w:hint="eastAsia"/>
          <w:szCs w:val="21"/>
        </w:rPr>
        <w:t>石材幕墙工程主控项目和一般项目的验收内容、检验方法、检查数量应符合现行</w:t>
      </w:r>
      <w:r w:rsidR="00842289">
        <w:rPr>
          <w:rFonts w:hint="eastAsia"/>
          <w:szCs w:val="21"/>
        </w:rPr>
        <w:t>国家</w:t>
      </w:r>
      <w:r w:rsidRPr="00111FE6">
        <w:rPr>
          <w:rFonts w:hint="eastAsia"/>
          <w:szCs w:val="21"/>
        </w:rPr>
        <w:t>标准《建筑装饰装修工程质量验收标准》</w:t>
      </w:r>
      <w:r w:rsidR="0022097D" w:rsidRPr="0022097D">
        <w:rPr>
          <w:rFonts w:hint="eastAsia"/>
          <w:szCs w:val="21"/>
        </w:rPr>
        <w:t xml:space="preserve"> </w:t>
      </w:r>
      <w:r w:rsidR="0022097D">
        <w:rPr>
          <w:rFonts w:hint="eastAsia"/>
          <w:szCs w:val="21"/>
        </w:rPr>
        <w:t>GB 5</w:t>
      </w:r>
      <w:r w:rsidR="0022097D" w:rsidRPr="00111FE6">
        <w:rPr>
          <w:rFonts w:hint="eastAsia"/>
          <w:szCs w:val="21"/>
        </w:rPr>
        <w:t>0210</w:t>
      </w:r>
      <w:r w:rsidRPr="00111FE6">
        <w:rPr>
          <w:rFonts w:hint="eastAsia"/>
          <w:szCs w:val="21"/>
        </w:rPr>
        <w:t>和</w:t>
      </w:r>
      <w:r w:rsidR="00842289">
        <w:rPr>
          <w:rFonts w:hint="eastAsia"/>
          <w:szCs w:val="21"/>
        </w:rPr>
        <w:t>行业标准</w:t>
      </w:r>
      <w:r w:rsidRPr="00111FE6">
        <w:rPr>
          <w:rFonts w:hint="eastAsia"/>
          <w:szCs w:val="21"/>
        </w:rPr>
        <w:t>《金属与石材幕墙工程技术规范》</w:t>
      </w:r>
      <w:r w:rsidRPr="00111FE6">
        <w:rPr>
          <w:szCs w:val="21"/>
        </w:rPr>
        <w:t>JG</w:t>
      </w:r>
      <w:r w:rsidR="0022097D">
        <w:rPr>
          <w:rFonts w:hint="eastAsia"/>
          <w:szCs w:val="21"/>
        </w:rPr>
        <w:t>J</w:t>
      </w:r>
      <w:r w:rsidR="008C35CF">
        <w:rPr>
          <w:szCs w:val="21"/>
        </w:rPr>
        <w:t xml:space="preserve"> </w:t>
      </w:r>
      <w:r w:rsidRPr="00111FE6">
        <w:rPr>
          <w:szCs w:val="21"/>
        </w:rPr>
        <w:t>133</w:t>
      </w:r>
      <w:r w:rsidRPr="00111FE6">
        <w:rPr>
          <w:rFonts w:hint="eastAsia"/>
          <w:szCs w:val="21"/>
        </w:rPr>
        <w:t>的规定。</w:t>
      </w:r>
    </w:p>
    <w:p w14:paraId="42E8E7DE" w14:textId="529B5175" w:rsidR="00111FE6" w:rsidRPr="00111FE6" w:rsidRDefault="00111FE6" w:rsidP="00111FE6">
      <w:pPr>
        <w:pStyle w:val="af7"/>
        <w:spacing w:before="156" w:after="156"/>
        <w:rPr>
          <w:rFonts w:ascii="黑体" w:eastAsia="黑体"/>
          <w:b w:val="0"/>
        </w:rPr>
      </w:pPr>
      <w:bookmarkStart w:id="36" w:name="_Toc22553637"/>
      <w:r>
        <w:rPr>
          <w:rFonts w:ascii="黑体" w:eastAsia="黑体" w:hint="eastAsia"/>
          <w:b w:val="0"/>
        </w:rPr>
        <w:t>5.2</w:t>
      </w:r>
      <w:r w:rsidR="005F7C37">
        <w:rPr>
          <w:rFonts w:ascii="黑体" w:eastAsia="黑体"/>
          <w:b w:val="0"/>
        </w:rPr>
        <w:t xml:space="preserve"> </w:t>
      </w:r>
      <w:r w:rsidRPr="00111FE6">
        <w:rPr>
          <w:rFonts w:ascii="黑体" w:eastAsia="黑体" w:hint="eastAsia"/>
          <w:b w:val="0"/>
        </w:rPr>
        <w:t>主控项目</w:t>
      </w:r>
      <w:bookmarkEnd w:id="36"/>
    </w:p>
    <w:p w14:paraId="7C14122D" w14:textId="3FA7BC28" w:rsidR="00111FE6" w:rsidRPr="007929C6" w:rsidRDefault="007929C6" w:rsidP="007929C6">
      <w:pPr>
        <w:rPr>
          <w:szCs w:val="21"/>
        </w:rPr>
      </w:pPr>
      <w:bookmarkStart w:id="37" w:name="9.4.2"/>
      <w:bookmarkEnd w:id="37"/>
      <w:r>
        <w:rPr>
          <w:rFonts w:hint="eastAsia"/>
          <w:szCs w:val="21"/>
        </w:rPr>
        <w:t>5.2.1</w:t>
      </w:r>
      <w:r w:rsidR="00DC2DAC">
        <w:rPr>
          <w:szCs w:val="21"/>
        </w:rPr>
        <w:t xml:space="preserve"> </w:t>
      </w:r>
      <w:r w:rsidR="00111FE6" w:rsidRPr="007929C6">
        <w:rPr>
          <w:rFonts w:hint="eastAsia"/>
          <w:szCs w:val="21"/>
        </w:rPr>
        <w:t>石材幕墙工程所用材料的品种、规格、性能等级，应符合设计要求及国家现行标准的规定。石材的弯曲强度不应小于</w:t>
      </w:r>
      <w:r w:rsidR="00111FE6" w:rsidRPr="007929C6">
        <w:rPr>
          <w:szCs w:val="21"/>
        </w:rPr>
        <w:t>8.0MPa</w:t>
      </w:r>
      <w:r w:rsidR="00111FE6" w:rsidRPr="007929C6">
        <w:rPr>
          <w:rFonts w:hint="eastAsia"/>
          <w:szCs w:val="21"/>
        </w:rPr>
        <w:t>；吸水率应小于</w:t>
      </w:r>
      <w:r w:rsidR="00111FE6" w:rsidRPr="007929C6">
        <w:rPr>
          <w:szCs w:val="21"/>
        </w:rPr>
        <w:t>0.8</w:t>
      </w:r>
      <w:r w:rsidR="00111FE6" w:rsidRPr="007929C6">
        <w:rPr>
          <w:rFonts w:hint="eastAsia"/>
          <w:szCs w:val="21"/>
        </w:rPr>
        <w:t>％。石材幕墙的铝合金挂件厚度不应小于</w:t>
      </w:r>
      <w:r w:rsidR="00111FE6" w:rsidRPr="007929C6">
        <w:rPr>
          <w:szCs w:val="21"/>
        </w:rPr>
        <w:t>4.0mm</w:t>
      </w:r>
      <w:r w:rsidR="00111FE6" w:rsidRPr="007929C6">
        <w:rPr>
          <w:rFonts w:hint="eastAsia"/>
          <w:szCs w:val="21"/>
        </w:rPr>
        <w:t>，不锈钢挂件厚度不应小于</w:t>
      </w:r>
      <w:r w:rsidR="00111FE6" w:rsidRPr="007929C6">
        <w:rPr>
          <w:szCs w:val="21"/>
        </w:rPr>
        <w:t>3.0mm</w:t>
      </w:r>
      <w:r w:rsidR="00111FE6" w:rsidRPr="007929C6">
        <w:rPr>
          <w:rFonts w:hint="eastAsia"/>
          <w:szCs w:val="21"/>
        </w:rPr>
        <w:t>。</w:t>
      </w:r>
    </w:p>
    <w:p w14:paraId="290A4315" w14:textId="677AC0B5" w:rsidR="00111FE6" w:rsidRDefault="00111FE6" w:rsidP="007929C6">
      <w:pPr>
        <w:ind w:firstLineChars="200" w:firstLine="420"/>
        <w:rPr>
          <w:szCs w:val="21"/>
        </w:rPr>
      </w:pPr>
      <w:r w:rsidRPr="007929C6">
        <w:rPr>
          <w:rFonts w:hint="eastAsia"/>
          <w:szCs w:val="21"/>
        </w:rPr>
        <w:t>检验方法：观察；尺量检查；检查产品合格证书、性能检测报告、材料进场验收记录和复验报告。</w:t>
      </w:r>
    </w:p>
    <w:p w14:paraId="6B3FD5D7" w14:textId="108285DD" w:rsidR="0084643C" w:rsidRPr="0084643C" w:rsidRDefault="0084643C" w:rsidP="0084643C">
      <w:pPr>
        <w:ind w:firstLineChars="200" w:firstLine="420"/>
        <w:rPr>
          <w:rFonts w:ascii="楷体" w:eastAsia="楷体" w:hAnsi="楷体"/>
          <w:szCs w:val="21"/>
        </w:rPr>
      </w:pPr>
      <w:r w:rsidRPr="009170F2">
        <w:rPr>
          <w:rFonts w:ascii="楷体" w:eastAsia="楷体" w:hAnsi="楷体" w:hint="eastAsia"/>
          <w:szCs w:val="21"/>
        </w:rPr>
        <w:t>【</w:t>
      </w:r>
      <w:r w:rsidRPr="00DB3A4E">
        <w:rPr>
          <w:rFonts w:ascii="楷体" w:eastAsia="楷体" w:hAnsi="楷体" w:hint="eastAsia"/>
          <w:szCs w:val="21"/>
        </w:rPr>
        <w:t>条文说明</w:t>
      </w:r>
      <w:r w:rsidRPr="009170F2">
        <w:rPr>
          <w:rFonts w:ascii="楷体" w:eastAsia="楷体" w:hAnsi="楷体" w:hint="eastAsia"/>
          <w:szCs w:val="21"/>
        </w:rPr>
        <w:t>】</w:t>
      </w:r>
      <w:r w:rsidRPr="0084643C">
        <w:rPr>
          <w:rFonts w:ascii="楷体" w:eastAsia="楷体" w:hAnsi="楷体" w:hint="eastAsia"/>
          <w:szCs w:val="21"/>
        </w:rPr>
        <w:t>石材幕墙所用的主要材料如石材的弯曲强度、金属框架杆件和金属挂件的壁厚应经过设计计算确定。本条款规定了最小限值，如计算值低于最小限值时，应取最小限值，这是为了保证石材幕墙安全而采取的双控措施。</w:t>
      </w:r>
    </w:p>
    <w:p w14:paraId="169C2A4F" w14:textId="325C303F" w:rsidR="00111FE6" w:rsidRPr="007929C6" w:rsidRDefault="007929C6" w:rsidP="007929C6">
      <w:pPr>
        <w:rPr>
          <w:szCs w:val="21"/>
        </w:rPr>
      </w:pPr>
      <w:bookmarkStart w:id="38" w:name="9.4.3"/>
      <w:bookmarkEnd w:id="38"/>
      <w:r>
        <w:rPr>
          <w:rFonts w:hint="eastAsia"/>
          <w:szCs w:val="21"/>
        </w:rPr>
        <w:t>5.2.2</w:t>
      </w:r>
      <w:r w:rsidR="00DC2DAC">
        <w:rPr>
          <w:szCs w:val="21"/>
        </w:rPr>
        <w:t xml:space="preserve"> </w:t>
      </w:r>
      <w:r w:rsidR="00111FE6" w:rsidRPr="007929C6">
        <w:rPr>
          <w:rFonts w:hint="eastAsia"/>
          <w:szCs w:val="21"/>
        </w:rPr>
        <w:t>石材幕墙的造型、立面分格、颜色、光泽、花纹和图案应符合设计要求。</w:t>
      </w:r>
    </w:p>
    <w:p w14:paraId="000FC356" w14:textId="6A9E7202" w:rsidR="00111FE6" w:rsidRDefault="00111FE6" w:rsidP="007929C6">
      <w:pPr>
        <w:ind w:firstLineChars="200" w:firstLine="420"/>
        <w:rPr>
          <w:szCs w:val="21"/>
        </w:rPr>
      </w:pPr>
      <w:r w:rsidRPr="007929C6">
        <w:rPr>
          <w:rFonts w:hint="eastAsia"/>
          <w:szCs w:val="21"/>
        </w:rPr>
        <w:t>检验方法：观察。</w:t>
      </w:r>
    </w:p>
    <w:p w14:paraId="5B88997B" w14:textId="553052F5" w:rsidR="0084643C" w:rsidRPr="0084643C" w:rsidRDefault="0084643C" w:rsidP="0084643C">
      <w:pPr>
        <w:ind w:firstLineChars="200" w:firstLine="420"/>
        <w:rPr>
          <w:rFonts w:ascii="楷体" w:eastAsia="楷体" w:hAnsi="楷体"/>
          <w:szCs w:val="21"/>
        </w:rPr>
      </w:pPr>
      <w:r w:rsidRPr="009170F2">
        <w:rPr>
          <w:rFonts w:ascii="楷体" w:eastAsia="楷体" w:hAnsi="楷体" w:hint="eastAsia"/>
          <w:szCs w:val="21"/>
        </w:rPr>
        <w:t>【</w:t>
      </w:r>
      <w:r w:rsidRPr="00DB3A4E">
        <w:rPr>
          <w:rFonts w:ascii="楷体" w:eastAsia="楷体" w:hAnsi="楷体" w:hint="eastAsia"/>
          <w:szCs w:val="21"/>
        </w:rPr>
        <w:t>条文说明</w:t>
      </w:r>
      <w:r w:rsidRPr="009170F2">
        <w:rPr>
          <w:rFonts w:ascii="楷体" w:eastAsia="楷体" w:hAnsi="楷体" w:hint="eastAsia"/>
          <w:szCs w:val="21"/>
        </w:rPr>
        <w:t>】</w:t>
      </w:r>
      <w:r w:rsidRPr="0084643C">
        <w:rPr>
          <w:rFonts w:ascii="楷体" w:eastAsia="楷体" w:hAnsi="楷体" w:hint="eastAsia"/>
          <w:szCs w:val="21"/>
        </w:rPr>
        <w:t>由于石材幕墙的饰面板大都是选用天然石材，同一品种的石材在颜色、光泽和花纹上容易出现很大的差异；在工程施工中，又经常出现石材排版放样时，石材幕墙的立面分格与设计分格有很大的出入；这些问题都不同程度地降低了石材幕墙整体的装饰效果。本条要求石材幕墙的石材样品和石材的施工分格尺寸</w:t>
      </w:r>
      <w:proofErr w:type="gramStart"/>
      <w:r w:rsidRPr="0084643C">
        <w:rPr>
          <w:rFonts w:ascii="楷体" w:eastAsia="楷体" w:hAnsi="楷体" w:hint="eastAsia"/>
          <w:szCs w:val="21"/>
        </w:rPr>
        <w:t>放样图</w:t>
      </w:r>
      <w:proofErr w:type="gramEnd"/>
      <w:r w:rsidRPr="0084643C">
        <w:rPr>
          <w:rFonts w:ascii="楷体" w:eastAsia="楷体" w:hAnsi="楷体" w:hint="eastAsia"/>
          <w:szCs w:val="21"/>
        </w:rPr>
        <w:t>应符合设计要求并取得设计的确认。</w:t>
      </w:r>
    </w:p>
    <w:p w14:paraId="6E17461B" w14:textId="15B3AAD8" w:rsidR="00111FE6" w:rsidRPr="007929C6" w:rsidRDefault="007929C6" w:rsidP="007929C6">
      <w:pPr>
        <w:rPr>
          <w:szCs w:val="21"/>
        </w:rPr>
      </w:pPr>
      <w:bookmarkStart w:id="39" w:name="9.4.4"/>
      <w:bookmarkEnd w:id="39"/>
      <w:r>
        <w:rPr>
          <w:rFonts w:hint="eastAsia"/>
          <w:szCs w:val="21"/>
        </w:rPr>
        <w:t>5.2.3</w:t>
      </w:r>
      <w:r w:rsidR="00DC2DAC">
        <w:rPr>
          <w:szCs w:val="21"/>
        </w:rPr>
        <w:t xml:space="preserve"> </w:t>
      </w:r>
      <w:r w:rsidR="00111FE6" w:rsidRPr="007929C6">
        <w:rPr>
          <w:rFonts w:hint="eastAsia"/>
          <w:szCs w:val="21"/>
        </w:rPr>
        <w:t>石材孔、槽的数量、深度、位置、尺寸应符合设计要求。</w:t>
      </w:r>
    </w:p>
    <w:p w14:paraId="0DE97645" w14:textId="0E37DD5D" w:rsidR="00111FE6" w:rsidRDefault="00111FE6" w:rsidP="007929C6">
      <w:pPr>
        <w:ind w:firstLineChars="200" w:firstLine="420"/>
        <w:rPr>
          <w:szCs w:val="21"/>
        </w:rPr>
      </w:pPr>
      <w:r w:rsidRPr="007929C6">
        <w:rPr>
          <w:rFonts w:hint="eastAsia"/>
          <w:szCs w:val="21"/>
        </w:rPr>
        <w:t>检验方法：检查进场验收记录或施工记录。</w:t>
      </w:r>
    </w:p>
    <w:p w14:paraId="1033DEED" w14:textId="41130C82" w:rsidR="0084643C" w:rsidRPr="0084643C" w:rsidRDefault="0084643C" w:rsidP="0084643C">
      <w:pPr>
        <w:ind w:firstLineChars="200" w:firstLine="420"/>
        <w:rPr>
          <w:rFonts w:ascii="楷体" w:eastAsia="楷体" w:hAnsi="楷体"/>
          <w:szCs w:val="21"/>
        </w:rPr>
      </w:pPr>
      <w:r w:rsidRPr="009170F2">
        <w:rPr>
          <w:rFonts w:ascii="楷体" w:eastAsia="楷体" w:hAnsi="楷体" w:hint="eastAsia"/>
          <w:szCs w:val="21"/>
        </w:rPr>
        <w:t>【</w:t>
      </w:r>
      <w:r w:rsidRPr="00DB3A4E">
        <w:rPr>
          <w:rFonts w:ascii="楷体" w:eastAsia="楷体" w:hAnsi="楷体" w:hint="eastAsia"/>
          <w:szCs w:val="21"/>
        </w:rPr>
        <w:t>条文说明</w:t>
      </w:r>
      <w:r w:rsidRPr="009170F2">
        <w:rPr>
          <w:rFonts w:ascii="楷体" w:eastAsia="楷体" w:hAnsi="楷体" w:hint="eastAsia"/>
          <w:szCs w:val="21"/>
        </w:rPr>
        <w:t>】</w:t>
      </w:r>
      <w:r w:rsidRPr="0084643C">
        <w:rPr>
          <w:rFonts w:ascii="楷体" w:eastAsia="楷体" w:hAnsi="楷体" w:hint="eastAsia"/>
          <w:szCs w:val="21"/>
        </w:rPr>
        <w:t>石板上用于安装的钻孔或开槽是石板受力的主要部位，加工时容易出现位置不正、数量不足、深度不够或</w:t>
      </w:r>
      <w:proofErr w:type="gramStart"/>
      <w:r w:rsidRPr="0084643C">
        <w:rPr>
          <w:rFonts w:ascii="楷体" w:eastAsia="楷体" w:hAnsi="楷体" w:hint="eastAsia"/>
          <w:szCs w:val="21"/>
        </w:rPr>
        <w:t>孔槽壁太薄</w:t>
      </w:r>
      <w:proofErr w:type="gramEnd"/>
      <w:r w:rsidRPr="0084643C">
        <w:rPr>
          <w:rFonts w:ascii="楷体" w:eastAsia="楷体" w:hAnsi="楷体" w:hint="eastAsia"/>
          <w:szCs w:val="21"/>
        </w:rPr>
        <w:t>等质量问题，本条要求对石板上孔或槽的位置、数量、深度以及孔或槽的壁厚进行进场验收；如果是现场开孔或开槽，监理单位和施工单位应对其进行抽检，并做好施工记录。</w:t>
      </w:r>
    </w:p>
    <w:p w14:paraId="2EB8C191" w14:textId="337604A6" w:rsidR="00111FE6" w:rsidRPr="007929C6" w:rsidRDefault="007929C6" w:rsidP="007929C6">
      <w:pPr>
        <w:rPr>
          <w:szCs w:val="21"/>
        </w:rPr>
      </w:pPr>
      <w:bookmarkStart w:id="40" w:name="9.4.5"/>
      <w:bookmarkEnd w:id="40"/>
      <w:r>
        <w:rPr>
          <w:rFonts w:hint="eastAsia"/>
          <w:szCs w:val="21"/>
        </w:rPr>
        <w:t>5.2.4</w:t>
      </w:r>
      <w:r w:rsidR="00DC2DAC">
        <w:rPr>
          <w:szCs w:val="21"/>
        </w:rPr>
        <w:t xml:space="preserve"> </w:t>
      </w:r>
      <w:r w:rsidR="00111FE6" w:rsidRPr="007929C6">
        <w:rPr>
          <w:rFonts w:hint="eastAsia"/>
          <w:szCs w:val="21"/>
        </w:rPr>
        <w:t>石材幕墙主体结构上的预埋件和</w:t>
      </w:r>
      <w:proofErr w:type="gramStart"/>
      <w:r w:rsidR="00111FE6" w:rsidRPr="007929C6">
        <w:rPr>
          <w:rFonts w:hint="eastAsia"/>
          <w:szCs w:val="21"/>
        </w:rPr>
        <w:t>后置埋件的</w:t>
      </w:r>
      <w:proofErr w:type="gramEnd"/>
      <w:r w:rsidR="00111FE6" w:rsidRPr="007929C6">
        <w:rPr>
          <w:rFonts w:hint="eastAsia"/>
          <w:szCs w:val="21"/>
        </w:rPr>
        <w:t>位置、数量及</w:t>
      </w:r>
      <w:proofErr w:type="gramStart"/>
      <w:r w:rsidR="00111FE6" w:rsidRPr="007929C6">
        <w:rPr>
          <w:rFonts w:hint="eastAsia"/>
          <w:szCs w:val="21"/>
        </w:rPr>
        <w:t>后置埋件的</w:t>
      </w:r>
      <w:proofErr w:type="gramEnd"/>
      <w:r w:rsidR="00111FE6" w:rsidRPr="007929C6">
        <w:rPr>
          <w:rFonts w:hint="eastAsia"/>
          <w:szCs w:val="21"/>
        </w:rPr>
        <w:t>拉拔</w:t>
      </w:r>
      <w:r w:rsidR="00DB05F1">
        <w:rPr>
          <w:rFonts w:hint="eastAsia"/>
          <w:szCs w:val="21"/>
        </w:rPr>
        <w:t>强度</w:t>
      </w:r>
      <w:r w:rsidR="00111FE6" w:rsidRPr="007929C6">
        <w:rPr>
          <w:rFonts w:hint="eastAsia"/>
          <w:szCs w:val="21"/>
        </w:rPr>
        <w:t>必须符合设计要求。</w:t>
      </w:r>
    </w:p>
    <w:p w14:paraId="00E6B56A" w14:textId="74CA7649" w:rsidR="00111FE6" w:rsidRDefault="00111FE6" w:rsidP="007929C6">
      <w:pPr>
        <w:ind w:firstLineChars="200" w:firstLine="420"/>
        <w:rPr>
          <w:szCs w:val="21"/>
        </w:rPr>
      </w:pPr>
      <w:r w:rsidRPr="007929C6">
        <w:rPr>
          <w:rFonts w:hint="eastAsia"/>
          <w:szCs w:val="21"/>
        </w:rPr>
        <w:t>检验方法：检查拉拔</w:t>
      </w:r>
      <w:r w:rsidR="00DB05F1">
        <w:rPr>
          <w:rFonts w:hint="eastAsia"/>
          <w:szCs w:val="21"/>
        </w:rPr>
        <w:t>强度</w:t>
      </w:r>
      <w:r w:rsidRPr="007929C6">
        <w:rPr>
          <w:rFonts w:hint="eastAsia"/>
          <w:szCs w:val="21"/>
        </w:rPr>
        <w:t>检测报告和隐蔽工程验收记录。</w:t>
      </w:r>
    </w:p>
    <w:p w14:paraId="04C5C73D" w14:textId="77777777" w:rsidR="00813EAD" w:rsidRPr="00813EAD" w:rsidRDefault="00813EAD" w:rsidP="00813EAD">
      <w:pPr>
        <w:ind w:firstLineChars="200" w:firstLine="420"/>
        <w:rPr>
          <w:rFonts w:ascii="楷体" w:eastAsia="楷体" w:hAnsi="楷体"/>
          <w:szCs w:val="21"/>
        </w:rPr>
      </w:pPr>
      <w:r w:rsidRPr="00813EAD">
        <w:rPr>
          <w:rFonts w:ascii="楷体" w:eastAsia="楷体" w:hAnsi="楷体" w:hint="eastAsia"/>
          <w:szCs w:val="21"/>
        </w:rPr>
        <w:t>【条文说明】幕墙工程使用的各种预埋件必须经过计算确定，以保证其具有足够的承载力。为了保证幕墙与主体结构连接牢固可靠，幕墙与主体结构连接的预埋件应在主体结构施工时，按设计要求的数量位置和方法进行埋设，埋设位置应正确。</w:t>
      </w:r>
    </w:p>
    <w:p w14:paraId="1C25B264" w14:textId="32792C01" w:rsidR="00813EAD" w:rsidRPr="00813EAD" w:rsidRDefault="00813EAD" w:rsidP="00813EAD">
      <w:pPr>
        <w:ind w:firstLineChars="200" w:firstLine="420"/>
        <w:rPr>
          <w:rFonts w:ascii="楷体" w:eastAsia="楷体" w:hAnsi="楷体"/>
          <w:szCs w:val="21"/>
        </w:rPr>
      </w:pPr>
      <w:r w:rsidRPr="00813EAD">
        <w:rPr>
          <w:rFonts w:ascii="楷体" w:eastAsia="楷体" w:hAnsi="楷体" w:hint="eastAsia"/>
          <w:szCs w:val="21"/>
        </w:rPr>
        <w:t>当施工未设预埋件、预埋件漏放、预埋件偏离设计位置、设计变更、旧建筑加装幕墙时，往往要使用后置埋件。采用后置埋件（膨胀螺栓或化学螺栓）时，应符合设计要求并应进行现场拉拔试验。</w:t>
      </w:r>
    </w:p>
    <w:p w14:paraId="2DCA5FE7" w14:textId="3143CA18" w:rsidR="00111FE6" w:rsidRPr="007929C6" w:rsidRDefault="007929C6" w:rsidP="007929C6">
      <w:pPr>
        <w:rPr>
          <w:szCs w:val="21"/>
        </w:rPr>
      </w:pPr>
      <w:bookmarkStart w:id="41" w:name="9.4.6"/>
      <w:bookmarkEnd w:id="41"/>
      <w:r>
        <w:rPr>
          <w:rFonts w:hint="eastAsia"/>
          <w:szCs w:val="21"/>
        </w:rPr>
        <w:t>5.2.5</w:t>
      </w:r>
      <w:r w:rsidR="00DC2DAC">
        <w:rPr>
          <w:szCs w:val="21"/>
        </w:rPr>
        <w:t xml:space="preserve"> </w:t>
      </w:r>
      <w:r w:rsidR="00111FE6" w:rsidRPr="007929C6">
        <w:rPr>
          <w:rFonts w:hint="eastAsia"/>
          <w:szCs w:val="21"/>
        </w:rPr>
        <w:t>石材幕墙的金属框架立柱与主体结构预埋件的连接、立柱与横梁的连接、连接件与金属框架的连接、连接件与石材面板的连接必须符合设计要求，安装必须牢固。</w:t>
      </w:r>
    </w:p>
    <w:p w14:paraId="47CDE3D4" w14:textId="77777777" w:rsidR="00111FE6" w:rsidRPr="007929C6" w:rsidRDefault="00111FE6" w:rsidP="007929C6">
      <w:pPr>
        <w:ind w:firstLineChars="200" w:firstLine="420"/>
        <w:rPr>
          <w:szCs w:val="21"/>
        </w:rPr>
      </w:pPr>
      <w:r w:rsidRPr="007929C6">
        <w:rPr>
          <w:rFonts w:hint="eastAsia"/>
          <w:szCs w:val="21"/>
        </w:rPr>
        <w:lastRenderedPageBreak/>
        <w:t>检验方法：手扳检查；检查隐蔽工程验收记录。</w:t>
      </w:r>
    </w:p>
    <w:p w14:paraId="40AA2939" w14:textId="10ACC640" w:rsidR="00111FE6" w:rsidRPr="007929C6" w:rsidRDefault="007929C6" w:rsidP="007929C6">
      <w:pPr>
        <w:rPr>
          <w:szCs w:val="21"/>
        </w:rPr>
      </w:pPr>
      <w:bookmarkStart w:id="42" w:name="9.4.7"/>
      <w:bookmarkEnd w:id="42"/>
      <w:r>
        <w:rPr>
          <w:rFonts w:hint="eastAsia"/>
          <w:szCs w:val="21"/>
        </w:rPr>
        <w:t>5.2.6</w:t>
      </w:r>
      <w:r w:rsidR="00DC2DAC">
        <w:rPr>
          <w:szCs w:val="21"/>
        </w:rPr>
        <w:t xml:space="preserve"> </w:t>
      </w:r>
      <w:r w:rsidR="00111FE6" w:rsidRPr="007929C6">
        <w:rPr>
          <w:rFonts w:hint="eastAsia"/>
          <w:szCs w:val="21"/>
        </w:rPr>
        <w:t>金属框架的连接件和防腐处理应符合设计要求。</w:t>
      </w:r>
    </w:p>
    <w:p w14:paraId="5AFC52C3" w14:textId="77777777" w:rsidR="00111FE6" w:rsidRPr="007929C6" w:rsidRDefault="00111FE6" w:rsidP="007929C6">
      <w:pPr>
        <w:ind w:firstLineChars="200" w:firstLine="420"/>
        <w:rPr>
          <w:szCs w:val="21"/>
        </w:rPr>
      </w:pPr>
      <w:r w:rsidRPr="007929C6">
        <w:rPr>
          <w:rFonts w:hint="eastAsia"/>
          <w:szCs w:val="21"/>
        </w:rPr>
        <w:t>检验方法：检查隐蔽工程验收记录。</w:t>
      </w:r>
    </w:p>
    <w:p w14:paraId="1CFFE1A0" w14:textId="4F3E3C52" w:rsidR="00111FE6" w:rsidRPr="007929C6" w:rsidRDefault="007929C6" w:rsidP="007929C6">
      <w:pPr>
        <w:rPr>
          <w:szCs w:val="21"/>
        </w:rPr>
      </w:pPr>
      <w:bookmarkStart w:id="43" w:name="9.4.8"/>
      <w:bookmarkEnd w:id="43"/>
      <w:r>
        <w:rPr>
          <w:rFonts w:hint="eastAsia"/>
          <w:szCs w:val="21"/>
        </w:rPr>
        <w:t>5.2.7</w:t>
      </w:r>
      <w:r w:rsidR="00DC2DAC">
        <w:rPr>
          <w:szCs w:val="21"/>
        </w:rPr>
        <w:t xml:space="preserve"> </w:t>
      </w:r>
      <w:r w:rsidR="00111FE6" w:rsidRPr="007929C6">
        <w:rPr>
          <w:rFonts w:hint="eastAsia"/>
          <w:szCs w:val="21"/>
        </w:rPr>
        <w:t>石材幕墙的防雷装置必须与主体结构防雷装置可靠连接。</w:t>
      </w:r>
    </w:p>
    <w:p w14:paraId="1F7F8859" w14:textId="77777777" w:rsidR="00111FE6" w:rsidRPr="007929C6" w:rsidRDefault="00111FE6" w:rsidP="007929C6">
      <w:pPr>
        <w:ind w:firstLineChars="200" w:firstLine="420"/>
        <w:rPr>
          <w:szCs w:val="21"/>
        </w:rPr>
      </w:pPr>
      <w:r w:rsidRPr="007929C6">
        <w:rPr>
          <w:rFonts w:hint="eastAsia"/>
          <w:szCs w:val="21"/>
        </w:rPr>
        <w:t>检验方法：观察；检查隐蔽工程验收记录和施工记录。</w:t>
      </w:r>
    </w:p>
    <w:p w14:paraId="7A9E9446" w14:textId="219D0309" w:rsidR="00111FE6" w:rsidRPr="007929C6" w:rsidRDefault="007929C6" w:rsidP="007929C6">
      <w:pPr>
        <w:rPr>
          <w:szCs w:val="21"/>
        </w:rPr>
      </w:pPr>
      <w:bookmarkStart w:id="44" w:name="9.4.9"/>
      <w:bookmarkEnd w:id="44"/>
      <w:r>
        <w:rPr>
          <w:rFonts w:hint="eastAsia"/>
          <w:szCs w:val="21"/>
        </w:rPr>
        <w:t>5.2.8</w:t>
      </w:r>
      <w:r w:rsidR="00DC2DAC">
        <w:rPr>
          <w:szCs w:val="21"/>
        </w:rPr>
        <w:t xml:space="preserve"> </w:t>
      </w:r>
      <w:r w:rsidR="00111FE6" w:rsidRPr="007929C6">
        <w:rPr>
          <w:rFonts w:hint="eastAsia"/>
          <w:szCs w:val="21"/>
        </w:rPr>
        <w:t>石材幕墙的防火、保温、防潮材料的设置应符合设计要求，填充应密实、均匀、厚度一致。</w:t>
      </w:r>
    </w:p>
    <w:p w14:paraId="30AB2862" w14:textId="77777777" w:rsidR="00111FE6" w:rsidRPr="007929C6" w:rsidRDefault="00111FE6" w:rsidP="007929C6">
      <w:pPr>
        <w:ind w:firstLineChars="200" w:firstLine="420"/>
        <w:rPr>
          <w:szCs w:val="21"/>
        </w:rPr>
      </w:pPr>
      <w:r w:rsidRPr="007929C6">
        <w:rPr>
          <w:rFonts w:hint="eastAsia"/>
          <w:szCs w:val="21"/>
        </w:rPr>
        <w:t>检验方法：检查隐蔽工程验收记录。</w:t>
      </w:r>
    </w:p>
    <w:p w14:paraId="31390142" w14:textId="1F8A43AB" w:rsidR="00111FE6" w:rsidRPr="007929C6" w:rsidRDefault="007929C6" w:rsidP="007929C6">
      <w:pPr>
        <w:rPr>
          <w:szCs w:val="21"/>
        </w:rPr>
      </w:pPr>
      <w:bookmarkStart w:id="45" w:name="9.4.10"/>
      <w:bookmarkEnd w:id="45"/>
      <w:r>
        <w:rPr>
          <w:rFonts w:hint="eastAsia"/>
          <w:szCs w:val="21"/>
        </w:rPr>
        <w:t>5.2.9</w:t>
      </w:r>
      <w:r w:rsidR="00DC2DAC">
        <w:rPr>
          <w:szCs w:val="21"/>
        </w:rPr>
        <w:t xml:space="preserve"> </w:t>
      </w:r>
      <w:r w:rsidR="00111FE6" w:rsidRPr="007929C6">
        <w:rPr>
          <w:rFonts w:hint="eastAsia"/>
          <w:szCs w:val="21"/>
        </w:rPr>
        <w:t>各种结构变形缝、墙角的连接节点应符合设计要求和技术标准的规定。</w:t>
      </w:r>
    </w:p>
    <w:p w14:paraId="0F341640" w14:textId="77777777" w:rsidR="0025654F" w:rsidRDefault="00111FE6" w:rsidP="0025654F">
      <w:pPr>
        <w:rPr>
          <w:szCs w:val="21"/>
        </w:rPr>
      </w:pPr>
      <w:r w:rsidRPr="007929C6">
        <w:rPr>
          <w:rFonts w:hint="eastAsia"/>
          <w:szCs w:val="21"/>
        </w:rPr>
        <w:t>检验方法：检查隐蔽工程验收记录和施工记录。</w:t>
      </w:r>
    </w:p>
    <w:p w14:paraId="5F5961BC" w14:textId="0F04DD62" w:rsidR="0025654F" w:rsidRPr="007929C6" w:rsidRDefault="0025654F" w:rsidP="0025654F">
      <w:pPr>
        <w:rPr>
          <w:szCs w:val="21"/>
        </w:rPr>
      </w:pPr>
      <w:r>
        <w:rPr>
          <w:rFonts w:hint="eastAsia"/>
          <w:szCs w:val="21"/>
        </w:rPr>
        <w:t>5.2.1</w:t>
      </w:r>
      <w:r>
        <w:rPr>
          <w:szCs w:val="21"/>
        </w:rPr>
        <w:t xml:space="preserve">0 </w:t>
      </w:r>
      <w:r w:rsidRPr="007929C6">
        <w:rPr>
          <w:rFonts w:hint="eastAsia"/>
          <w:szCs w:val="21"/>
        </w:rPr>
        <w:t>石材幕墙的板缝注胶应饱满、密实、连续、均匀、无气泡，板缝宽度和厚度应符合设计要求和技术标准的规定。</w:t>
      </w:r>
    </w:p>
    <w:p w14:paraId="030756C5" w14:textId="77777777" w:rsidR="0025654F" w:rsidRPr="007929C6" w:rsidRDefault="0025654F" w:rsidP="0025654F">
      <w:pPr>
        <w:ind w:firstLineChars="200" w:firstLine="420"/>
        <w:rPr>
          <w:szCs w:val="21"/>
        </w:rPr>
      </w:pPr>
      <w:r w:rsidRPr="007929C6">
        <w:rPr>
          <w:rFonts w:hint="eastAsia"/>
          <w:szCs w:val="21"/>
        </w:rPr>
        <w:t>检验方法：观察；尺量检查；检查施工记录。</w:t>
      </w:r>
    </w:p>
    <w:p w14:paraId="4B988581" w14:textId="4C21F0BE" w:rsidR="0025654F" w:rsidRPr="007929C6" w:rsidRDefault="0025654F" w:rsidP="0025654F">
      <w:pPr>
        <w:rPr>
          <w:szCs w:val="21"/>
        </w:rPr>
      </w:pPr>
      <w:bookmarkStart w:id="46" w:name="9.4.13"/>
      <w:bookmarkEnd w:id="46"/>
      <w:r>
        <w:rPr>
          <w:rFonts w:hint="eastAsia"/>
          <w:szCs w:val="21"/>
        </w:rPr>
        <w:t>5.2.1</w:t>
      </w:r>
      <w:r>
        <w:rPr>
          <w:szCs w:val="21"/>
        </w:rPr>
        <w:t xml:space="preserve">1 </w:t>
      </w:r>
      <w:r w:rsidRPr="007929C6">
        <w:rPr>
          <w:rFonts w:hint="eastAsia"/>
          <w:szCs w:val="21"/>
        </w:rPr>
        <w:t>石材幕墙应无渗漏。</w:t>
      </w:r>
    </w:p>
    <w:p w14:paraId="354679B6" w14:textId="77777777" w:rsidR="0025654F" w:rsidRPr="007929C6" w:rsidRDefault="0025654F" w:rsidP="0025654F">
      <w:pPr>
        <w:ind w:firstLineChars="200" w:firstLine="420"/>
        <w:rPr>
          <w:szCs w:val="21"/>
        </w:rPr>
      </w:pPr>
      <w:r w:rsidRPr="007929C6">
        <w:rPr>
          <w:rFonts w:hint="eastAsia"/>
          <w:szCs w:val="21"/>
        </w:rPr>
        <w:t>检验方法：在易渗漏部位进行淋水检查。</w:t>
      </w:r>
    </w:p>
    <w:p w14:paraId="72F209A7" w14:textId="5368B305" w:rsidR="00111FE6" w:rsidRPr="0025654F" w:rsidRDefault="0025654F" w:rsidP="0025654F">
      <w:pPr>
        <w:ind w:firstLineChars="200" w:firstLine="420"/>
        <w:rPr>
          <w:rFonts w:ascii="楷体" w:eastAsia="楷体" w:hAnsi="楷体"/>
          <w:szCs w:val="21"/>
        </w:rPr>
      </w:pPr>
      <w:r w:rsidRPr="00813EAD">
        <w:rPr>
          <w:rFonts w:ascii="楷体" w:eastAsia="楷体" w:hAnsi="楷体" w:hint="eastAsia"/>
          <w:szCs w:val="21"/>
        </w:rPr>
        <w:t>【条文说明】</w:t>
      </w:r>
      <w:r>
        <w:rPr>
          <w:rFonts w:ascii="楷体" w:eastAsia="楷体" w:hAnsi="楷体"/>
          <w:szCs w:val="21"/>
        </w:rPr>
        <w:t>5.2.5</w:t>
      </w:r>
      <w:r w:rsidRPr="0025654F">
        <w:rPr>
          <w:rFonts w:ascii="楷体" w:eastAsia="楷体" w:hAnsi="楷体"/>
          <w:szCs w:val="21"/>
        </w:rPr>
        <w:t>~</w:t>
      </w:r>
      <w:r>
        <w:rPr>
          <w:rFonts w:ascii="楷体" w:eastAsia="楷体" w:hAnsi="楷体"/>
          <w:szCs w:val="21"/>
        </w:rPr>
        <w:t>5</w:t>
      </w:r>
      <w:r w:rsidRPr="0025654F">
        <w:rPr>
          <w:rFonts w:ascii="楷体" w:eastAsia="楷体" w:hAnsi="楷体" w:hint="eastAsia"/>
          <w:szCs w:val="21"/>
        </w:rPr>
        <w:t>.2.1</w:t>
      </w:r>
      <w:r>
        <w:rPr>
          <w:rFonts w:ascii="楷体" w:eastAsia="楷体" w:hAnsi="楷体"/>
          <w:szCs w:val="21"/>
        </w:rPr>
        <w:t>1</w:t>
      </w:r>
      <w:r w:rsidRPr="0025654F">
        <w:rPr>
          <w:rFonts w:ascii="楷体" w:eastAsia="楷体" w:hAnsi="楷体" w:hint="eastAsia"/>
          <w:szCs w:val="21"/>
        </w:rPr>
        <w:t>均</w:t>
      </w:r>
      <w:r>
        <w:rPr>
          <w:rFonts w:ascii="楷体" w:eastAsia="楷体" w:hAnsi="楷体" w:hint="eastAsia"/>
          <w:szCs w:val="21"/>
        </w:rPr>
        <w:t>是</w:t>
      </w:r>
      <w:r w:rsidRPr="0025654F">
        <w:rPr>
          <w:rFonts w:ascii="楷体" w:eastAsia="楷体" w:hAnsi="楷体"/>
          <w:szCs w:val="21"/>
        </w:rPr>
        <w:t>有关</w:t>
      </w:r>
      <w:r>
        <w:rPr>
          <w:rFonts w:ascii="楷体" w:eastAsia="楷体" w:hAnsi="楷体" w:hint="eastAsia"/>
          <w:szCs w:val="21"/>
        </w:rPr>
        <w:t>石材</w:t>
      </w:r>
      <w:r w:rsidRPr="0025654F">
        <w:rPr>
          <w:rFonts w:ascii="楷体" w:eastAsia="楷体" w:hAnsi="楷体"/>
          <w:szCs w:val="21"/>
        </w:rPr>
        <w:t>幕墙建筑功能的</w:t>
      </w:r>
      <w:r w:rsidRPr="0025654F">
        <w:rPr>
          <w:rFonts w:ascii="楷体" w:eastAsia="楷体" w:hAnsi="楷体" w:hint="eastAsia"/>
          <w:szCs w:val="21"/>
        </w:rPr>
        <w:t>关键性</w:t>
      </w:r>
      <w:r w:rsidRPr="0025654F">
        <w:rPr>
          <w:rFonts w:ascii="楷体" w:eastAsia="楷体" w:hAnsi="楷体"/>
          <w:szCs w:val="21"/>
        </w:rPr>
        <w:t>项目</w:t>
      </w:r>
      <w:r w:rsidRPr="0025654F">
        <w:rPr>
          <w:rFonts w:ascii="楷体" w:eastAsia="楷体" w:hAnsi="楷体" w:hint="eastAsia"/>
          <w:szCs w:val="21"/>
        </w:rPr>
        <w:t>，</w:t>
      </w:r>
      <w:r w:rsidRPr="0025654F">
        <w:rPr>
          <w:rFonts w:ascii="楷体" w:eastAsia="楷体" w:hAnsi="楷体"/>
          <w:szCs w:val="21"/>
        </w:rPr>
        <w:t>关系到安全和使用质量，因此要求全部验收合格。</w:t>
      </w:r>
    </w:p>
    <w:p w14:paraId="4A695337" w14:textId="03798433" w:rsidR="00111FE6" w:rsidRPr="007929C6" w:rsidRDefault="007929C6" w:rsidP="007929C6">
      <w:pPr>
        <w:rPr>
          <w:szCs w:val="21"/>
        </w:rPr>
      </w:pPr>
      <w:bookmarkStart w:id="47" w:name="9.4.11"/>
      <w:bookmarkEnd w:id="47"/>
      <w:r>
        <w:rPr>
          <w:rFonts w:hint="eastAsia"/>
          <w:szCs w:val="21"/>
        </w:rPr>
        <w:t>5.2.1</w:t>
      </w:r>
      <w:r w:rsidR="0025654F">
        <w:rPr>
          <w:szCs w:val="21"/>
        </w:rPr>
        <w:t>2</w:t>
      </w:r>
      <w:r w:rsidR="00DC2DAC">
        <w:rPr>
          <w:szCs w:val="21"/>
        </w:rPr>
        <w:t xml:space="preserve"> </w:t>
      </w:r>
      <w:r w:rsidR="00111FE6" w:rsidRPr="007929C6">
        <w:rPr>
          <w:rFonts w:hint="eastAsia"/>
          <w:szCs w:val="21"/>
        </w:rPr>
        <w:t>石材表面和板缝的处理应符合设计要求。</w:t>
      </w:r>
    </w:p>
    <w:p w14:paraId="45AA2F16" w14:textId="255383B0" w:rsidR="00111FE6" w:rsidRDefault="00111FE6" w:rsidP="007929C6">
      <w:pPr>
        <w:ind w:firstLineChars="200" w:firstLine="420"/>
        <w:rPr>
          <w:szCs w:val="21"/>
        </w:rPr>
      </w:pPr>
      <w:r w:rsidRPr="007929C6">
        <w:rPr>
          <w:rFonts w:hint="eastAsia"/>
          <w:szCs w:val="21"/>
        </w:rPr>
        <w:t>检验方法：观察。</w:t>
      </w:r>
    </w:p>
    <w:p w14:paraId="0FEFCD8F" w14:textId="50ADE066" w:rsidR="00DB3A4E" w:rsidRPr="00DB3A4E" w:rsidRDefault="00DB3A4E" w:rsidP="00DC2DAC">
      <w:pPr>
        <w:ind w:firstLineChars="200" w:firstLine="420"/>
        <w:rPr>
          <w:rFonts w:ascii="楷体" w:eastAsia="楷体" w:hAnsi="楷体"/>
          <w:szCs w:val="21"/>
        </w:rPr>
      </w:pPr>
      <w:r w:rsidRPr="009170F2">
        <w:rPr>
          <w:rFonts w:ascii="楷体" w:eastAsia="楷体" w:hAnsi="楷体" w:hint="eastAsia"/>
          <w:szCs w:val="21"/>
        </w:rPr>
        <w:t>【</w:t>
      </w:r>
      <w:r w:rsidRPr="00DB3A4E">
        <w:rPr>
          <w:rFonts w:ascii="楷体" w:eastAsia="楷体" w:hAnsi="楷体" w:hint="eastAsia"/>
          <w:szCs w:val="21"/>
        </w:rPr>
        <w:t>条文说明</w:t>
      </w:r>
      <w:r w:rsidRPr="009170F2">
        <w:rPr>
          <w:rFonts w:ascii="楷体" w:eastAsia="楷体" w:hAnsi="楷体" w:hint="eastAsia"/>
          <w:szCs w:val="21"/>
        </w:rPr>
        <w:t>】</w:t>
      </w:r>
      <w:r w:rsidRPr="00DB3A4E">
        <w:rPr>
          <w:rFonts w:ascii="楷体" w:eastAsia="楷体" w:hAnsi="楷体" w:hint="eastAsia"/>
          <w:szCs w:val="21"/>
        </w:rPr>
        <w:t>本条是考虑目前石材幕墙在石材表面处理上有不同做法，有些工程设计要求在石材表面涂刷保护剂，形成一层保护膜，有些工程设计要求石材表面不作任何处理，以保持天然石材本色的装饰效果；在石材板缝的做法上也有开缝和密封缝的不同做法，在施工质量验收时应符合设计要求。</w:t>
      </w:r>
    </w:p>
    <w:p w14:paraId="126E5FC8" w14:textId="2B90E24D" w:rsidR="00111FE6" w:rsidRPr="00111FE6" w:rsidRDefault="00111FE6" w:rsidP="00111FE6">
      <w:pPr>
        <w:pStyle w:val="af7"/>
        <w:spacing w:before="156" w:after="156"/>
        <w:rPr>
          <w:rFonts w:ascii="黑体" w:eastAsia="黑体"/>
          <w:b w:val="0"/>
        </w:rPr>
      </w:pPr>
      <w:bookmarkStart w:id="48" w:name="9.4.12"/>
      <w:bookmarkStart w:id="49" w:name="_Toc22553638"/>
      <w:bookmarkEnd w:id="48"/>
      <w:r>
        <w:rPr>
          <w:rFonts w:ascii="黑体" w:eastAsia="黑体" w:hint="eastAsia"/>
          <w:b w:val="0"/>
        </w:rPr>
        <w:t>5.3</w:t>
      </w:r>
      <w:r w:rsidR="005F7C37">
        <w:rPr>
          <w:rFonts w:ascii="黑体" w:eastAsia="黑体"/>
          <w:b w:val="0"/>
        </w:rPr>
        <w:t xml:space="preserve"> </w:t>
      </w:r>
      <w:r w:rsidRPr="00111FE6">
        <w:rPr>
          <w:rFonts w:ascii="黑体" w:eastAsia="黑体" w:hint="eastAsia"/>
          <w:b w:val="0"/>
        </w:rPr>
        <w:t>一般项目</w:t>
      </w:r>
      <w:bookmarkEnd w:id="49"/>
    </w:p>
    <w:p w14:paraId="2F5D3F3E" w14:textId="78537C28" w:rsidR="00111FE6" w:rsidRPr="007929C6" w:rsidRDefault="007929C6" w:rsidP="007929C6">
      <w:pPr>
        <w:rPr>
          <w:szCs w:val="21"/>
        </w:rPr>
      </w:pPr>
      <w:bookmarkStart w:id="50" w:name="9.4.14"/>
      <w:bookmarkEnd w:id="50"/>
      <w:r>
        <w:rPr>
          <w:rFonts w:hint="eastAsia"/>
          <w:szCs w:val="21"/>
        </w:rPr>
        <w:t>5.3.1</w:t>
      </w:r>
      <w:r w:rsidR="00DC2DAC">
        <w:rPr>
          <w:szCs w:val="21"/>
        </w:rPr>
        <w:t xml:space="preserve"> </w:t>
      </w:r>
      <w:r w:rsidR="00111FE6" w:rsidRPr="007929C6">
        <w:rPr>
          <w:rFonts w:hint="eastAsia"/>
          <w:szCs w:val="21"/>
        </w:rPr>
        <w:t>石材幕墙表面应平整、洁净，无污染、缺损和裂痕。颜色和花纹应协调一致，无明显色差，无明显修痕。</w:t>
      </w:r>
    </w:p>
    <w:p w14:paraId="27500138" w14:textId="3DBDDEF2" w:rsidR="00111FE6" w:rsidRDefault="00111FE6" w:rsidP="007929C6">
      <w:pPr>
        <w:ind w:firstLineChars="200" w:firstLine="420"/>
        <w:rPr>
          <w:szCs w:val="21"/>
        </w:rPr>
      </w:pPr>
      <w:r w:rsidRPr="007929C6">
        <w:rPr>
          <w:rFonts w:hint="eastAsia"/>
          <w:szCs w:val="21"/>
        </w:rPr>
        <w:t>检验方法：观察。</w:t>
      </w:r>
    </w:p>
    <w:p w14:paraId="381EC2DB" w14:textId="5FD223C1" w:rsidR="009170F2" w:rsidRPr="009170F2" w:rsidRDefault="009170F2" w:rsidP="00DC2DAC">
      <w:pPr>
        <w:ind w:firstLineChars="200" w:firstLine="420"/>
        <w:rPr>
          <w:rFonts w:ascii="楷体" w:eastAsia="楷体" w:hAnsi="楷体"/>
          <w:szCs w:val="21"/>
        </w:rPr>
      </w:pPr>
      <w:r w:rsidRPr="009170F2">
        <w:rPr>
          <w:rFonts w:ascii="楷体" w:eastAsia="楷体" w:hAnsi="楷体" w:hint="eastAsia"/>
          <w:szCs w:val="21"/>
        </w:rPr>
        <w:t>【条文说明】石材幕墙要求石板不能有影响其弯曲强度的裂缝。石板进场安装前应进行参拼，拼对石材表面花纹纹路，以保证幕墙整体观感无明显色差，石材表面纹路协调美观。天然石材</w:t>
      </w:r>
      <w:proofErr w:type="gramStart"/>
      <w:r w:rsidRPr="009170F2">
        <w:rPr>
          <w:rFonts w:ascii="楷体" w:eastAsia="楷体" w:hAnsi="楷体" w:hint="eastAsia"/>
          <w:szCs w:val="21"/>
        </w:rPr>
        <w:t>的修痕应力</w:t>
      </w:r>
      <w:proofErr w:type="gramEnd"/>
      <w:r w:rsidRPr="009170F2">
        <w:rPr>
          <w:rFonts w:ascii="楷体" w:eastAsia="楷体" w:hAnsi="楷体" w:hint="eastAsia"/>
          <w:szCs w:val="21"/>
        </w:rPr>
        <w:t>求与石材表面质感和光泽一致。</w:t>
      </w:r>
    </w:p>
    <w:p w14:paraId="45EF12DC" w14:textId="32B6D8C7" w:rsidR="00111FE6" w:rsidRPr="007929C6" w:rsidRDefault="007929C6" w:rsidP="007929C6">
      <w:pPr>
        <w:rPr>
          <w:szCs w:val="21"/>
        </w:rPr>
      </w:pPr>
      <w:bookmarkStart w:id="51" w:name="9.4.15"/>
      <w:bookmarkEnd w:id="51"/>
      <w:r>
        <w:rPr>
          <w:rFonts w:hint="eastAsia"/>
          <w:szCs w:val="21"/>
        </w:rPr>
        <w:t>5.3.2</w:t>
      </w:r>
      <w:r w:rsidR="00DC2DAC">
        <w:rPr>
          <w:szCs w:val="21"/>
        </w:rPr>
        <w:t xml:space="preserve"> </w:t>
      </w:r>
      <w:r w:rsidR="00111FE6" w:rsidRPr="007929C6">
        <w:rPr>
          <w:rFonts w:hint="eastAsia"/>
          <w:szCs w:val="21"/>
        </w:rPr>
        <w:t>石材幕墙的压条应平直、洁净、接口严密、安装牢固。</w:t>
      </w:r>
    </w:p>
    <w:p w14:paraId="7FB357C9" w14:textId="77777777" w:rsidR="00111FE6" w:rsidRPr="007929C6" w:rsidRDefault="00111FE6" w:rsidP="007929C6">
      <w:pPr>
        <w:ind w:firstLineChars="200" w:firstLine="420"/>
        <w:rPr>
          <w:szCs w:val="21"/>
        </w:rPr>
      </w:pPr>
      <w:r w:rsidRPr="007929C6">
        <w:rPr>
          <w:rFonts w:hint="eastAsia"/>
          <w:szCs w:val="21"/>
        </w:rPr>
        <w:t>检验方法：观察；手扳检查。</w:t>
      </w:r>
    </w:p>
    <w:p w14:paraId="1E3BC05E" w14:textId="2BA72A21" w:rsidR="00111FE6" w:rsidRPr="007929C6" w:rsidRDefault="007929C6" w:rsidP="007929C6">
      <w:pPr>
        <w:rPr>
          <w:szCs w:val="21"/>
        </w:rPr>
      </w:pPr>
      <w:bookmarkStart w:id="52" w:name="9.4.16"/>
      <w:bookmarkEnd w:id="52"/>
      <w:r>
        <w:rPr>
          <w:rFonts w:hint="eastAsia"/>
          <w:szCs w:val="21"/>
        </w:rPr>
        <w:t>5.3.3</w:t>
      </w:r>
      <w:r w:rsidR="00DC2DAC">
        <w:rPr>
          <w:szCs w:val="21"/>
        </w:rPr>
        <w:t xml:space="preserve"> </w:t>
      </w:r>
      <w:r w:rsidR="00111FE6" w:rsidRPr="007929C6">
        <w:rPr>
          <w:rFonts w:hint="eastAsia"/>
          <w:szCs w:val="21"/>
        </w:rPr>
        <w:t>石材接缝应横平竖直、宽窄均匀；阴阳角石板压向应正确，板边</w:t>
      </w:r>
      <w:proofErr w:type="gramStart"/>
      <w:r w:rsidR="00111FE6" w:rsidRPr="007929C6">
        <w:rPr>
          <w:rFonts w:hint="eastAsia"/>
          <w:szCs w:val="21"/>
        </w:rPr>
        <w:t>合缝应顺直</w:t>
      </w:r>
      <w:proofErr w:type="gramEnd"/>
      <w:r w:rsidR="00111FE6" w:rsidRPr="007929C6">
        <w:rPr>
          <w:rFonts w:hint="eastAsia"/>
          <w:szCs w:val="21"/>
        </w:rPr>
        <w:t>；</w:t>
      </w:r>
      <w:proofErr w:type="gramStart"/>
      <w:r w:rsidR="00111FE6" w:rsidRPr="007929C6">
        <w:rPr>
          <w:rFonts w:hint="eastAsia"/>
          <w:szCs w:val="21"/>
        </w:rPr>
        <w:t>凸凹线出</w:t>
      </w:r>
      <w:proofErr w:type="gramEnd"/>
      <w:r w:rsidR="00111FE6" w:rsidRPr="007929C6">
        <w:rPr>
          <w:rFonts w:hint="eastAsia"/>
          <w:szCs w:val="21"/>
        </w:rPr>
        <w:t>墙厚度应一致，上下口应平直；石材面板上洞口、槽边</w:t>
      </w:r>
      <w:proofErr w:type="gramStart"/>
      <w:r w:rsidR="00111FE6" w:rsidRPr="007929C6">
        <w:rPr>
          <w:rFonts w:hint="eastAsia"/>
          <w:szCs w:val="21"/>
        </w:rPr>
        <w:t>应套割</w:t>
      </w:r>
      <w:proofErr w:type="gramEnd"/>
      <w:r w:rsidR="00111FE6" w:rsidRPr="007929C6">
        <w:rPr>
          <w:rFonts w:hint="eastAsia"/>
          <w:szCs w:val="21"/>
        </w:rPr>
        <w:t>吻合，边缘应整齐。</w:t>
      </w:r>
    </w:p>
    <w:p w14:paraId="754FA3D9" w14:textId="77777777" w:rsidR="00111FE6" w:rsidRPr="007929C6" w:rsidRDefault="00111FE6" w:rsidP="007929C6">
      <w:pPr>
        <w:ind w:firstLineChars="200" w:firstLine="420"/>
        <w:rPr>
          <w:szCs w:val="21"/>
        </w:rPr>
      </w:pPr>
      <w:r w:rsidRPr="007929C6">
        <w:rPr>
          <w:rFonts w:hint="eastAsia"/>
          <w:szCs w:val="21"/>
        </w:rPr>
        <w:t>检验方法：观察；尺量检查。</w:t>
      </w:r>
    </w:p>
    <w:p w14:paraId="0B4DA389" w14:textId="4707F3AD" w:rsidR="00111FE6" w:rsidRPr="007929C6" w:rsidRDefault="007929C6" w:rsidP="007929C6">
      <w:pPr>
        <w:rPr>
          <w:szCs w:val="21"/>
        </w:rPr>
      </w:pPr>
      <w:bookmarkStart w:id="53" w:name="9.4.17"/>
      <w:bookmarkEnd w:id="53"/>
      <w:r>
        <w:rPr>
          <w:rFonts w:hint="eastAsia"/>
          <w:szCs w:val="21"/>
        </w:rPr>
        <w:t>5.3.4</w:t>
      </w:r>
      <w:r w:rsidR="00DC2DAC">
        <w:rPr>
          <w:szCs w:val="21"/>
        </w:rPr>
        <w:t xml:space="preserve"> </w:t>
      </w:r>
      <w:r w:rsidR="00111FE6" w:rsidRPr="007929C6">
        <w:rPr>
          <w:rFonts w:hint="eastAsia"/>
          <w:szCs w:val="21"/>
        </w:rPr>
        <w:t>石材幕墙的密封胶缝应横平竖直、深浅一致、宽窄均匀、光滑顺直。</w:t>
      </w:r>
    </w:p>
    <w:p w14:paraId="3C87813B" w14:textId="77777777" w:rsidR="00111FE6" w:rsidRPr="007929C6" w:rsidRDefault="00111FE6" w:rsidP="007929C6">
      <w:pPr>
        <w:ind w:firstLineChars="200" w:firstLine="420"/>
        <w:rPr>
          <w:szCs w:val="21"/>
        </w:rPr>
      </w:pPr>
      <w:r w:rsidRPr="007929C6">
        <w:rPr>
          <w:rFonts w:hint="eastAsia"/>
          <w:szCs w:val="21"/>
        </w:rPr>
        <w:t>检验方法：观察。</w:t>
      </w:r>
    </w:p>
    <w:p w14:paraId="357592B2" w14:textId="171C1CD3" w:rsidR="00111FE6" w:rsidRPr="007929C6" w:rsidRDefault="007929C6" w:rsidP="007929C6">
      <w:pPr>
        <w:rPr>
          <w:szCs w:val="21"/>
        </w:rPr>
      </w:pPr>
      <w:bookmarkStart w:id="54" w:name="9.4.18"/>
      <w:bookmarkEnd w:id="54"/>
      <w:r>
        <w:rPr>
          <w:rFonts w:hint="eastAsia"/>
          <w:szCs w:val="21"/>
        </w:rPr>
        <w:lastRenderedPageBreak/>
        <w:t>5.3.5</w:t>
      </w:r>
      <w:r w:rsidR="00DC2DAC">
        <w:rPr>
          <w:szCs w:val="21"/>
        </w:rPr>
        <w:t xml:space="preserve"> </w:t>
      </w:r>
      <w:r w:rsidR="00111FE6" w:rsidRPr="007929C6">
        <w:rPr>
          <w:rFonts w:hint="eastAsia"/>
          <w:szCs w:val="21"/>
        </w:rPr>
        <w:t>石材幕墙上的滴水线、流水坡向应正确、顺直。</w:t>
      </w:r>
    </w:p>
    <w:p w14:paraId="7A897D78" w14:textId="2FB2379C" w:rsidR="00111FE6" w:rsidRPr="00395FBE" w:rsidRDefault="00111FE6" w:rsidP="007929C6">
      <w:pPr>
        <w:ind w:firstLineChars="200" w:firstLine="420"/>
        <w:rPr>
          <w:rFonts w:ascii="宋体" w:hAnsi="宋体" w:cs="Plotter"/>
          <w:sz w:val="24"/>
        </w:rPr>
      </w:pPr>
      <w:r w:rsidRPr="007929C6">
        <w:rPr>
          <w:rFonts w:hint="eastAsia"/>
          <w:szCs w:val="21"/>
        </w:rPr>
        <w:t>检验方法：观察；用水平</w:t>
      </w:r>
      <w:proofErr w:type="gramStart"/>
      <w:r w:rsidR="007929C6">
        <w:rPr>
          <w:rFonts w:hint="eastAsia"/>
          <w:szCs w:val="21"/>
        </w:rPr>
        <w:t>尺</w:t>
      </w:r>
      <w:proofErr w:type="gramEnd"/>
      <w:r w:rsidRPr="007929C6">
        <w:rPr>
          <w:rFonts w:hint="eastAsia"/>
          <w:szCs w:val="21"/>
        </w:rPr>
        <w:t>检查。</w:t>
      </w:r>
    </w:p>
    <w:p w14:paraId="079F5763" w14:textId="2C8A907D" w:rsidR="00111FE6" w:rsidRPr="007929C6" w:rsidRDefault="007929C6" w:rsidP="007929C6">
      <w:pPr>
        <w:rPr>
          <w:szCs w:val="21"/>
        </w:rPr>
      </w:pPr>
      <w:bookmarkStart w:id="55" w:name="9.4.19"/>
      <w:bookmarkEnd w:id="55"/>
      <w:r>
        <w:rPr>
          <w:rFonts w:hint="eastAsia"/>
          <w:szCs w:val="21"/>
        </w:rPr>
        <w:t>5.3.6</w:t>
      </w:r>
      <w:r w:rsidR="00DC2DAC">
        <w:rPr>
          <w:szCs w:val="21"/>
        </w:rPr>
        <w:t xml:space="preserve"> </w:t>
      </w:r>
      <w:r w:rsidR="00111FE6" w:rsidRPr="007929C6">
        <w:rPr>
          <w:rFonts w:hint="eastAsia"/>
          <w:szCs w:val="21"/>
        </w:rPr>
        <w:t>每平方米石材的表面质量和检验方法应符合表</w:t>
      </w:r>
      <w:r w:rsidR="00111FE6" w:rsidRPr="007929C6">
        <w:rPr>
          <w:rFonts w:hint="eastAsia"/>
          <w:szCs w:val="21"/>
        </w:rPr>
        <w:t>5</w:t>
      </w:r>
      <w:r w:rsidR="00111FE6" w:rsidRPr="007929C6">
        <w:rPr>
          <w:szCs w:val="21"/>
        </w:rPr>
        <w:t>.</w:t>
      </w:r>
      <w:r w:rsidR="00111FE6" w:rsidRPr="007929C6">
        <w:rPr>
          <w:rFonts w:hint="eastAsia"/>
          <w:szCs w:val="21"/>
        </w:rPr>
        <w:t>3</w:t>
      </w:r>
      <w:r w:rsidR="00111FE6" w:rsidRPr="007929C6">
        <w:rPr>
          <w:szCs w:val="21"/>
        </w:rPr>
        <w:t>.</w:t>
      </w:r>
      <w:r w:rsidR="00111FE6" w:rsidRPr="007929C6">
        <w:rPr>
          <w:rFonts w:hint="eastAsia"/>
          <w:szCs w:val="21"/>
        </w:rPr>
        <w:t>6</w:t>
      </w:r>
      <w:r w:rsidR="00111FE6" w:rsidRPr="007929C6">
        <w:rPr>
          <w:rFonts w:hint="eastAsia"/>
          <w:szCs w:val="21"/>
        </w:rPr>
        <w:t>的规定。</w:t>
      </w:r>
    </w:p>
    <w:p w14:paraId="06E82EEF" w14:textId="29D50F63" w:rsidR="00111FE6" w:rsidRPr="005D74C5" w:rsidRDefault="00111FE6" w:rsidP="005D74C5">
      <w:pPr>
        <w:spacing w:beforeLines="50" w:before="156"/>
        <w:jc w:val="center"/>
        <w:rPr>
          <w:rFonts w:ascii="黑体" w:eastAsia="黑体"/>
          <w:sz w:val="18"/>
          <w:szCs w:val="18"/>
        </w:rPr>
      </w:pPr>
      <w:r w:rsidRPr="005D74C5">
        <w:rPr>
          <w:rFonts w:ascii="黑体" w:eastAsia="黑体" w:hint="eastAsia"/>
          <w:sz w:val="18"/>
          <w:szCs w:val="18"/>
        </w:rPr>
        <w:t>表5</w:t>
      </w:r>
      <w:r w:rsidRPr="005D74C5">
        <w:rPr>
          <w:rFonts w:ascii="黑体" w:eastAsia="黑体"/>
          <w:sz w:val="18"/>
          <w:szCs w:val="18"/>
        </w:rPr>
        <w:t>.</w:t>
      </w:r>
      <w:r w:rsidRPr="005D74C5">
        <w:rPr>
          <w:rFonts w:ascii="黑体" w:eastAsia="黑体" w:hint="eastAsia"/>
          <w:sz w:val="18"/>
          <w:szCs w:val="18"/>
        </w:rPr>
        <w:t>3</w:t>
      </w:r>
      <w:r w:rsidRPr="005D74C5">
        <w:rPr>
          <w:rFonts w:ascii="黑体" w:eastAsia="黑体"/>
          <w:sz w:val="18"/>
          <w:szCs w:val="18"/>
        </w:rPr>
        <w:t>.</w:t>
      </w:r>
      <w:r w:rsidRPr="005D74C5">
        <w:rPr>
          <w:rFonts w:ascii="黑体" w:eastAsia="黑体" w:hint="eastAsia"/>
          <w:sz w:val="18"/>
          <w:szCs w:val="18"/>
        </w:rPr>
        <w:t>6</w:t>
      </w:r>
      <w:r w:rsidRPr="005D74C5">
        <w:rPr>
          <w:rFonts w:ascii="黑体" w:eastAsia="黑体"/>
          <w:sz w:val="18"/>
          <w:szCs w:val="18"/>
        </w:rPr>
        <w:t> </w:t>
      </w:r>
      <w:r w:rsidRPr="005D74C5">
        <w:rPr>
          <w:rFonts w:ascii="黑体" w:eastAsia="黑体" w:hint="eastAsia"/>
          <w:sz w:val="18"/>
          <w:szCs w:val="18"/>
        </w:rPr>
        <w:t>每平方米石材的表面质量和检验方法</w:t>
      </w:r>
    </w:p>
    <w:tbl>
      <w:tblPr>
        <w:tblW w:w="91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9"/>
        <w:gridCol w:w="3878"/>
        <w:gridCol w:w="1614"/>
        <w:gridCol w:w="2588"/>
      </w:tblGrid>
      <w:tr w:rsidR="00111FE6" w:rsidRPr="00395FBE" w14:paraId="4AC34498" w14:textId="77777777" w:rsidTr="00C62B07">
        <w:trPr>
          <w:jc w:val="center"/>
        </w:trPr>
        <w:tc>
          <w:tcPr>
            <w:tcW w:w="1069" w:type="dxa"/>
            <w:tcMar>
              <w:top w:w="0" w:type="dxa"/>
              <w:left w:w="108" w:type="dxa"/>
              <w:bottom w:w="0" w:type="dxa"/>
              <w:right w:w="108" w:type="dxa"/>
            </w:tcMar>
            <w:vAlign w:val="center"/>
          </w:tcPr>
          <w:p w14:paraId="145D429F" w14:textId="77777777" w:rsidR="00111FE6" w:rsidRPr="007929C6" w:rsidRDefault="00111FE6" w:rsidP="007929C6">
            <w:pPr>
              <w:spacing w:line="240" w:lineRule="auto"/>
              <w:jc w:val="center"/>
              <w:rPr>
                <w:sz w:val="18"/>
                <w:szCs w:val="18"/>
              </w:rPr>
            </w:pPr>
            <w:r w:rsidRPr="007929C6">
              <w:rPr>
                <w:rFonts w:hint="eastAsia"/>
                <w:sz w:val="18"/>
                <w:szCs w:val="18"/>
              </w:rPr>
              <w:t>项次</w:t>
            </w:r>
          </w:p>
        </w:tc>
        <w:tc>
          <w:tcPr>
            <w:tcW w:w="3878" w:type="dxa"/>
            <w:tcMar>
              <w:top w:w="0" w:type="dxa"/>
              <w:left w:w="108" w:type="dxa"/>
              <w:bottom w:w="0" w:type="dxa"/>
              <w:right w:w="108" w:type="dxa"/>
            </w:tcMar>
            <w:vAlign w:val="center"/>
          </w:tcPr>
          <w:p w14:paraId="58D17F4A" w14:textId="77777777" w:rsidR="00111FE6" w:rsidRPr="007929C6" w:rsidRDefault="00111FE6" w:rsidP="007929C6">
            <w:pPr>
              <w:spacing w:line="240" w:lineRule="auto"/>
              <w:jc w:val="center"/>
              <w:rPr>
                <w:sz w:val="18"/>
                <w:szCs w:val="18"/>
              </w:rPr>
            </w:pPr>
            <w:r w:rsidRPr="007929C6">
              <w:rPr>
                <w:rFonts w:hint="eastAsia"/>
                <w:sz w:val="18"/>
                <w:szCs w:val="18"/>
              </w:rPr>
              <w:t>项</w:t>
            </w:r>
            <w:r w:rsidRPr="007929C6">
              <w:rPr>
                <w:sz w:val="18"/>
                <w:szCs w:val="18"/>
              </w:rPr>
              <w:t xml:space="preserve">    </w:t>
            </w:r>
            <w:r w:rsidRPr="007929C6">
              <w:rPr>
                <w:rFonts w:hint="eastAsia"/>
                <w:sz w:val="18"/>
                <w:szCs w:val="18"/>
              </w:rPr>
              <w:t>目</w:t>
            </w:r>
          </w:p>
        </w:tc>
        <w:tc>
          <w:tcPr>
            <w:tcW w:w="1614" w:type="dxa"/>
            <w:tcMar>
              <w:top w:w="0" w:type="dxa"/>
              <w:left w:w="108" w:type="dxa"/>
              <w:bottom w:w="0" w:type="dxa"/>
              <w:right w:w="108" w:type="dxa"/>
            </w:tcMar>
            <w:vAlign w:val="center"/>
          </w:tcPr>
          <w:p w14:paraId="780D1631" w14:textId="77777777" w:rsidR="00111FE6" w:rsidRPr="007929C6" w:rsidRDefault="00111FE6" w:rsidP="007929C6">
            <w:pPr>
              <w:spacing w:line="240" w:lineRule="auto"/>
              <w:jc w:val="center"/>
              <w:rPr>
                <w:sz w:val="18"/>
                <w:szCs w:val="18"/>
              </w:rPr>
            </w:pPr>
            <w:r w:rsidRPr="007929C6">
              <w:rPr>
                <w:rFonts w:hint="eastAsia"/>
                <w:sz w:val="18"/>
                <w:szCs w:val="18"/>
              </w:rPr>
              <w:t>质量要求</w:t>
            </w:r>
          </w:p>
        </w:tc>
        <w:tc>
          <w:tcPr>
            <w:tcW w:w="2588" w:type="dxa"/>
            <w:tcMar>
              <w:top w:w="0" w:type="dxa"/>
              <w:left w:w="108" w:type="dxa"/>
              <w:bottom w:w="0" w:type="dxa"/>
              <w:right w:w="108" w:type="dxa"/>
            </w:tcMar>
            <w:vAlign w:val="center"/>
          </w:tcPr>
          <w:p w14:paraId="29194D9D" w14:textId="77777777" w:rsidR="00111FE6" w:rsidRPr="007929C6" w:rsidRDefault="00111FE6" w:rsidP="007929C6">
            <w:pPr>
              <w:spacing w:line="240" w:lineRule="auto"/>
              <w:jc w:val="center"/>
              <w:rPr>
                <w:sz w:val="18"/>
                <w:szCs w:val="18"/>
              </w:rPr>
            </w:pPr>
            <w:r w:rsidRPr="007929C6">
              <w:rPr>
                <w:rFonts w:hint="eastAsia"/>
                <w:sz w:val="18"/>
                <w:szCs w:val="18"/>
              </w:rPr>
              <w:t>检验方法</w:t>
            </w:r>
          </w:p>
        </w:tc>
      </w:tr>
      <w:tr w:rsidR="00111FE6" w:rsidRPr="00395FBE" w14:paraId="2F046FF4" w14:textId="77777777" w:rsidTr="00C62B07">
        <w:trPr>
          <w:jc w:val="center"/>
        </w:trPr>
        <w:tc>
          <w:tcPr>
            <w:tcW w:w="1069" w:type="dxa"/>
            <w:tcMar>
              <w:top w:w="0" w:type="dxa"/>
              <w:left w:w="108" w:type="dxa"/>
              <w:bottom w:w="0" w:type="dxa"/>
              <w:right w:w="108" w:type="dxa"/>
            </w:tcMar>
            <w:vAlign w:val="center"/>
          </w:tcPr>
          <w:p w14:paraId="402B5CC7" w14:textId="77777777" w:rsidR="00111FE6" w:rsidRPr="007929C6" w:rsidRDefault="00111FE6" w:rsidP="007929C6">
            <w:pPr>
              <w:spacing w:line="240" w:lineRule="auto"/>
              <w:jc w:val="center"/>
              <w:rPr>
                <w:sz w:val="18"/>
                <w:szCs w:val="18"/>
              </w:rPr>
            </w:pPr>
            <w:r w:rsidRPr="007929C6">
              <w:rPr>
                <w:sz w:val="18"/>
                <w:szCs w:val="18"/>
              </w:rPr>
              <w:t>1</w:t>
            </w:r>
          </w:p>
        </w:tc>
        <w:tc>
          <w:tcPr>
            <w:tcW w:w="3878" w:type="dxa"/>
            <w:tcMar>
              <w:top w:w="0" w:type="dxa"/>
              <w:left w:w="108" w:type="dxa"/>
              <w:bottom w:w="0" w:type="dxa"/>
              <w:right w:w="108" w:type="dxa"/>
            </w:tcMar>
            <w:vAlign w:val="center"/>
          </w:tcPr>
          <w:p w14:paraId="5A9304CD" w14:textId="77777777" w:rsidR="00111FE6" w:rsidRPr="007929C6" w:rsidRDefault="00111FE6" w:rsidP="007929C6">
            <w:pPr>
              <w:spacing w:line="240" w:lineRule="auto"/>
              <w:jc w:val="center"/>
              <w:rPr>
                <w:sz w:val="18"/>
                <w:szCs w:val="18"/>
              </w:rPr>
            </w:pPr>
            <w:r w:rsidRPr="007929C6">
              <w:rPr>
                <w:rFonts w:hint="eastAsia"/>
                <w:sz w:val="18"/>
                <w:szCs w:val="18"/>
              </w:rPr>
              <w:t>裂痕、明显划伤和长度＞</w:t>
            </w:r>
            <w:r w:rsidRPr="007929C6">
              <w:rPr>
                <w:sz w:val="18"/>
                <w:szCs w:val="18"/>
              </w:rPr>
              <w:t>100mm</w:t>
            </w:r>
            <w:r w:rsidRPr="007929C6">
              <w:rPr>
                <w:rFonts w:hint="eastAsia"/>
                <w:sz w:val="18"/>
                <w:szCs w:val="18"/>
              </w:rPr>
              <w:t>的轻微划伤</w:t>
            </w:r>
          </w:p>
        </w:tc>
        <w:tc>
          <w:tcPr>
            <w:tcW w:w="1614" w:type="dxa"/>
            <w:tcMar>
              <w:top w:w="0" w:type="dxa"/>
              <w:left w:w="108" w:type="dxa"/>
              <w:bottom w:w="0" w:type="dxa"/>
              <w:right w:w="108" w:type="dxa"/>
            </w:tcMar>
            <w:vAlign w:val="center"/>
          </w:tcPr>
          <w:p w14:paraId="552C0363" w14:textId="77777777" w:rsidR="00111FE6" w:rsidRPr="007929C6" w:rsidRDefault="00111FE6" w:rsidP="007929C6">
            <w:pPr>
              <w:spacing w:line="240" w:lineRule="auto"/>
              <w:jc w:val="center"/>
              <w:rPr>
                <w:sz w:val="18"/>
                <w:szCs w:val="18"/>
              </w:rPr>
            </w:pPr>
            <w:r w:rsidRPr="007929C6">
              <w:rPr>
                <w:rFonts w:hint="eastAsia"/>
                <w:sz w:val="18"/>
                <w:szCs w:val="18"/>
              </w:rPr>
              <w:t>不允许</w:t>
            </w:r>
          </w:p>
        </w:tc>
        <w:tc>
          <w:tcPr>
            <w:tcW w:w="2588" w:type="dxa"/>
            <w:tcMar>
              <w:top w:w="0" w:type="dxa"/>
              <w:left w:w="108" w:type="dxa"/>
              <w:bottom w:w="0" w:type="dxa"/>
              <w:right w:w="108" w:type="dxa"/>
            </w:tcMar>
            <w:vAlign w:val="center"/>
          </w:tcPr>
          <w:p w14:paraId="148AE1C8" w14:textId="77777777" w:rsidR="00111FE6" w:rsidRPr="007929C6" w:rsidRDefault="00111FE6" w:rsidP="007929C6">
            <w:pPr>
              <w:spacing w:line="240" w:lineRule="auto"/>
              <w:jc w:val="center"/>
              <w:rPr>
                <w:sz w:val="18"/>
                <w:szCs w:val="18"/>
              </w:rPr>
            </w:pPr>
            <w:r w:rsidRPr="007929C6">
              <w:rPr>
                <w:rFonts w:hint="eastAsia"/>
                <w:sz w:val="18"/>
                <w:szCs w:val="18"/>
              </w:rPr>
              <w:t>观察</w:t>
            </w:r>
          </w:p>
        </w:tc>
      </w:tr>
      <w:tr w:rsidR="00111FE6" w:rsidRPr="00395FBE" w14:paraId="751C09F7" w14:textId="77777777" w:rsidTr="00C62B07">
        <w:trPr>
          <w:jc w:val="center"/>
        </w:trPr>
        <w:tc>
          <w:tcPr>
            <w:tcW w:w="1069" w:type="dxa"/>
            <w:tcMar>
              <w:top w:w="0" w:type="dxa"/>
              <w:left w:w="108" w:type="dxa"/>
              <w:bottom w:w="0" w:type="dxa"/>
              <w:right w:w="108" w:type="dxa"/>
            </w:tcMar>
            <w:vAlign w:val="center"/>
          </w:tcPr>
          <w:p w14:paraId="5847A341" w14:textId="77777777" w:rsidR="00111FE6" w:rsidRPr="007929C6" w:rsidRDefault="00111FE6" w:rsidP="007929C6">
            <w:pPr>
              <w:spacing w:line="240" w:lineRule="auto"/>
              <w:jc w:val="center"/>
              <w:rPr>
                <w:sz w:val="18"/>
                <w:szCs w:val="18"/>
              </w:rPr>
            </w:pPr>
            <w:r w:rsidRPr="007929C6">
              <w:rPr>
                <w:sz w:val="18"/>
                <w:szCs w:val="18"/>
              </w:rPr>
              <w:t>2</w:t>
            </w:r>
          </w:p>
        </w:tc>
        <w:tc>
          <w:tcPr>
            <w:tcW w:w="3878" w:type="dxa"/>
            <w:tcMar>
              <w:top w:w="0" w:type="dxa"/>
              <w:left w:w="108" w:type="dxa"/>
              <w:bottom w:w="0" w:type="dxa"/>
              <w:right w:w="108" w:type="dxa"/>
            </w:tcMar>
            <w:vAlign w:val="center"/>
          </w:tcPr>
          <w:p w14:paraId="4F4ED69E" w14:textId="77777777" w:rsidR="00111FE6" w:rsidRPr="007929C6" w:rsidRDefault="00111FE6" w:rsidP="007929C6">
            <w:pPr>
              <w:spacing w:line="240" w:lineRule="auto"/>
              <w:jc w:val="center"/>
              <w:rPr>
                <w:sz w:val="18"/>
                <w:szCs w:val="18"/>
              </w:rPr>
            </w:pPr>
            <w:r w:rsidRPr="007929C6">
              <w:rPr>
                <w:rFonts w:hint="eastAsia"/>
                <w:sz w:val="18"/>
                <w:szCs w:val="18"/>
              </w:rPr>
              <w:t>长度≤</w:t>
            </w:r>
            <w:r w:rsidRPr="007929C6">
              <w:rPr>
                <w:sz w:val="18"/>
                <w:szCs w:val="18"/>
              </w:rPr>
              <w:t>100mm</w:t>
            </w:r>
            <w:r w:rsidRPr="007929C6">
              <w:rPr>
                <w:rFonts w:hint="eastAsia"/>
                <w:sz w:val="18"/>
                <w:szCs w:val="18"/>
              </w:rPr>
              <w:t>的轻微划伤</w:t>
            </w:r>
          </w:p>
        </w:tc>
        <w:tc>
          <w:tcPr>
            <w:tcW w:w="1614" w:type="dxa"/>
            <w:tcMar>
              <w:top w:w="0" w:type="dxa"/>
              <w:left w:w="108" w:type="dxa"/>
              <w:bottom w:w="0" w:type="dxa"/>
              <w:right w:w="108" w:type="dxa"/>
            </w:tcMar>
            <w:vAlign w:val="center"/>
          </w:tcPr>
          <w:p w14:paraId="1E8C5BB8" w14:textId="77777777" w:rsidR="00111FE6" w:rsidRPr="007929C6" w:rsidRDefault="00111FE6" w:rsidP="007929C6">
            <w:pPr>
              <w:spacing w:line="240" w:lineRule="auto"/>
              <w:jc w:val="center"/>
              <w:rPr>
                <w:sz w:val="18"/>
                <w:szCs w:val="18"/>
              </w:rPr>
            </w:pPr>
            <w:r w:rsidRPr="007929C6">
              <w:rPr>
                <w:rFonts w:hint="eastAsia"/>
                <w:sz w:val="18"/>
                <w:szCs w:val="18"/>
              </w:rPr>
              <w:t>≤</w:t>
            </w:r>
            <w:r w:rsidRPr="007929C6">
              <w:rPr>
                <w:sz w:val="18"/>
                <w:szCs w:val="18"/>
              </w:rPr>
              <w:t>8</w:t>
            </w:r>
            <w:r w:rsidRPr="007929C6">
              <w:rPr>
                <w:rFonts w:hint="eastAsia"/>
                <w:sz w:val="18"/>
                <w:szCs w:val="18"/>
              </w:rPr>
              <w:t>条</w:t>
            </w:r>
          </w:p>
        </w:tc>
        <w:tc>
          <w:tcPr>
            <w:tcW w:w="2588" w:type="dxa"/>
            <w:tcMar>
              <w:top w:w="0" w:type="dxa"/>
              <w:left w:w="108" w:type="dxa"/>
              <w:bottom w:w="0" w:type="dxa"/>
              <w:right w:w="108" w:type="dxa"/>
            </w:tcMar>
            <w:vAlign w:val="center"/>
          </w:tcPr>
          <w:p w14:paraId="09A7600A" w14:textId="77777777" w:rsidR="00111FE6" w:rsidRPr="007929C6" w:rsidRDefault="00111FE6" w:rsidP="007929C6">
            <w:pPr>
              <w:spacing w:line="240" w:lineRule="auto"/>
              <w:jc w:val="center"/>
              <w:rPr>
                <w:sz w:val="18"/>
                <w:szCs w:val="18"/>
              </w:rPr>
            </w:pPr>
            <w:r w:rsidRPr="007929C6">
              <w:rPr>
                <w:rFonts w:hint="eastAsia"/>
                <w:sz w:val="18"/>
                <w:szCs w:val="18"/>
              </w:rPr>
              <w:t>用钢尺检查</w:t>
            </w:r>
          </w:p>
        </w:tc>
      </w:tr>
      <w:tr w:rsidR="00111FE6" w:rsidRPr="00395FBE" w14:paraId="7EAE5356" w14:textId="77777777" w:rsidTr="00C62B07">
        <w:trPr>
          <w:jc w:val="center"/>
        </w:trPr>
        <w:tc>
          <w:tcPr>
            <w:tcW w:w="1069" w:type="dxa"/>
            <w:tcMar>
              <w:top w:w="0" w:type="dxa"/>
              <w:left w:w="108" w:type="dxa"/>
              <w:bottom w:w="0" w:type="dxa"/>
              <w:right w:w="108" w:type="dxa"/>
            </w:tcMar>
            <w:vAlign w:val="center"/>
          </w:tcPr>
          <w:p w14:paraId="4FB73A9F" w14:textId="77777777" w:rsidR="00111FE6" w:rsidRPr="007929C6" w:rsidRDefault="00111FE6" w:rsidP="007929C6">
            <w:pPr>
              <w:spacing w:line="240" w:lineRule="auto"/>
              <w:jc w:val="center"/>
              <w:rPr>
                <w:sz w:val="18"/>
                <w:szCs w:val="18"/>
              </w:rPr>
            </w:pPr>
            <w:r w:rsidRPr="007929C6">
              <w:rPr>
                <w:sz w:val="18"/>
                <w:szCs w:val="18"/>
              </w:rPr>
              <w:t>3</w:t>
            </w:r>
          </w:p>
        </w:tc>
        <w:tc>
          <w:tcPr>
            <w:tcW w:w="3878" w:type="dxa"/>
            <w:tcMar>
              <w:top w:w="0" w:type="dxa"/>
              <w:left w:w="108" w:type="dxa"/>
              <w:bottom w:w="0" w:type="dxa"/>
              <w:right w:w="108" w:type="dxa"/>
            </w:tcMar>
            <w:vAlign w:val="center"/>
          </w:tcPr>
          <w:p w14:paraId="4350C333" w14:textId="77777777" w:rsidR="00111FE6" w:rsidRPr="007929C6" w:rsidRDefault="00111FE6" w:rsidP="007929C6">
            <w:pPr>
              <w:spacing w:line="240" w:lineRule="auto"/>
              <w:jc w:val="center"/>
              <w:rPr>
                <w:sz w:val="18"/>
                <w:szCs w:val="18"/>
              </w:rPr>
            </w:pPr>
            <w:r w:rsidRPr="007929C6">
              <w:rPr>
                <w:rFonts w:hint="eastAsia"/>
                <w:sz w:val="18"/>
                <w:szCs w:val="18"/>
              </w:rPr>
              <w:t>擦伤总面积</w:t>
            </w:r>
          </w:p>
        </w:tc>
        <w:tc>
          <w:tcPr>
            <w:tcW w:w="1614" w:type="dxa"/>
            <w:tcMar>
              <w:top w:w="0" w:type="dxa"/>
              <w:left w:w="108" w:type="dxa"/>
              <w:bottom w:w="0" w:type="dxa"/>
              <w:right w:w="108" w:type="dxa"/>
            </w:tcMar>
            <w:vAlign w:val="center"/>
          </w:tcPr>
          <w:p w14:paraId="0C5D426A" w14:textId="57A40F5B" w:rsidR="00111FE6" w:rsidRPr="007929C6" w:rsidRDefault="00111FE6" w:rsidP="007929C6">
            <w:pPr>
              <w:spacing w:line="240" w:lineRule="auto"/>
              <w:jc w:val="center"/>
              <w:rPr>
                <w:sz w:val="18"/>
                <w:szCs w:val="18"/>
              </w:rPr>
            </w:pPr>
            <w:r w:rsidRPr="007929C6">
              <w:rPr>
                <w:rFonts w:hint="eastAsia"/>
                <w:sz w:val="18"/>
                <w:szCs w:val="18"/>
              </w:rPr>
              <w:t>≤</w:t>
            </w:r>
            <w:r w:rsidRPr="007929C6">
              <w:rPr>
                <w:sz w:val="18"/>
                <w:szCs w:val="18"/>
              </w:rPr>
              <w:t>500m</w:t>
            </w:r>
            <w:r w:rsidR="00DB3A4E">
              <w:rPr>
                <w:sz w:val="18"/>
                <w:szCs w:val="18"/>
              </w:rPr>
              <w:t>m</w:t>
            </w:r>
            <w:r w:rsidR="00DB3A4E" w:rsidRPr="00DB3A4E">
              <w:rPr>
                <w:sz w:val="18"/>
                <w:szCs w:val="18"/>
                <w:vertAlign w:val="superscript"/>
              </w:rPr>
              <w:t>2</w:t>
            </w:r>
          </w:p>
        </w:tc>
        <w:tc>
          <w:tcPr>
            <w:tcW w:w="2588" w:type="dxa"/>
            <w:tcMar>
              <w:top w:w="0" w:type="dxa"/>
              <w:left w:w="108" w:type="dxa"/>
              <w:bottom w:w="0" w:type="dxa"/>
              <w:right w:w="108" w:type="dxa"/>
            </w:tcMar>
            <w:vAlign w:val="center"/>
          </w:tcPr>
          <w:p w14:paraId="70C98989" w14:textId="77777777" w:rsidR="00111FE6" w:rsidRPr="007929C6" w:rsidRDefault="00111FE6" w:rsidP="007929C6">
            <w:pPr>
              <w:spacing w:line="240" w:lineRule="auto"/>
              <w:jc w:val="center"/>
              <w:rPr>
                <w:sz w:val="18"/>
                <w:szCs w:val="18"/>
              </w:rPr>
            </w:pPr>
            <w:r w:rsidRPr="007929C6">
              <w:rPr>
                <w:rFonts w:hint="eastAsia"/>
                <w:sz w:val="18"/>
                <w:szCs w:val="18"/>
              </w:rPr>
              <w:t>用钢尺检查</w:t>
            </w:r>
          </w:p>
        </w:tc>
      </w:tr>
    </w:tbl>
    <w:p w14:paraId="6FE32341" w14:textId="64557C77" w:rsidR="00813EAD" w:rsidRPr="00813EAD" w:rsidRDefault="00813EAD" w:rsidP="00C31659">
      <w:pPr>
        <w:ind w:firstLineChars="200" w:firstLine="420"/>
        <w:rPr>
          <w:rFonts w:ascii="楷体" w:eastAsia="楷体" w:hAnsi="楷体"/>
          <w:szCs w:val="21"/>
        </w:rPr>
      </w:pPr>
      <w:bookmarkStart w:id="56" w:name="9.4.20"/>
      <w:bookmarkEnd w:id="56"/>
      <w:r w:rsidRPr="009170F2">
        <w:rPr>
          <w:rFonts w:ascii="楷体" w:eastAsia="楷体" w:hAnsi="楷体" w:hint="eastAsia"/>
          <w:szCs w:val="21"/>
        </w:rPr>
        <w:t>【条文说明】</w:t>
      </w:r>
      <w:r w:rsidRPr="00813EAD">
        <w:rPr>
          <w:rFonts w:ascii="楷体" w:eastAsia="楷体" w:hAnsi="楷体"/>
          <w:szCs w:val="21"/>
        </w:rPr>
        <w:t>本条</w:t>
      </w:r>
      <w:r w:rsidR="00C31659">
        <w:rPr>
          <w:rFonts w:ascii="楷体" w:eastAsia="楷体" w:hAnsi="楷体" w:hint="eastAsia"/>
          <w:szCs w:val="21"/>
        </w:rPr>
        <w:t>除规定了石材面板划伤的数量和长度限值，还规定了擦伤总面积的限值。</w:t>
      </w:r>
    </w:p>
    <w:p w14:paraId="63AAFA28" w14:textId="75DE655A" w:rsidR="00111FE6" w:rsidRPr="00C62B07" w:rsidRDefault="007929C6" w:rsidP="00C62B07">
      <w:pPr>
        <w:widowControl/>
        <w:spacing w:line="360" w:lineRule="auto"/>
        <w:rPr>
          <w:kern w:val="0"/>
          <w:sz w:val="24"/>
        </w:rPr>
      </w:pPr>
      <w:r>
        <w:rPr>
          <w:rFonts w:hint="eastAsia"/>
          <w:szCs w:val="21"/>
        </w:rPr>
        <w:t>5.3.7</w:t>
      </w:r>
      <w:r w:rsidR="00DC2DAC">
        <w:rPr>
          <w:szCs w:val="21"/>
        </w:rPr>
        <w:t xml:space="preserve"> </w:t>
      </w:r>
      <w:r w:rsidR="00111FE6" w:rsidRPr="007929C6">
        <w:rPr>
          <w:rFonts w:hint="eastAsia"/>
          <w:szCs w:val="21"/>
        </w:rPr>
        <w:t>石材幕墙安装的允许偏差和检验方法应符合表</w:t>
      </w:r>
      <w:r w:rsidR="00111FE6" w:rsidRPr="007929C6">
        <w:rPr>
          <w:rFonts w:hint="eastAsia"/>
          <w:szCs w:val="21"/>
        </w:rPr>
        <w:t>5</w:t>
      </w:r>
      <w:r w:rsidR="00111FE6" w:rsidRPr="007929C6">
        <w:rPr>
          <w:szCs w:val="21"/>
        </w:rPr>
        <w:t>.</w:t>
      </w:r>
      <w:r w:rsidR="00111FE6" w:rsidRPr="007929C6">
        <w:rPr>
          <w:rFonts w:hint="eastAsia"/>
          <w:szCs w:val="21"/>
        </w:rPr>
        <w:t>3</w:t>
      </w:r>
      <w:r w:rsidR="00111FE6" w:rsidRPr="007929C6">
        <w:rPr>
          <w:szCs w:val="21"/>
        </w:rPr>
        <w:t>.</w:t>
      </w:r>
      <w:r w:rsidR="00111FE6" w:rsidRPr="007929C6">
        <w:rPr>
          <w:rFonts w:hint="eastAsia"/>
          <w:szCs w:val="21"/>
        </w:rPr>
        <w:t>7</w:t>
      </w:r>
      <w:r w:rsidR="00111FE6" w:rsidRPr="007929C6">
        <w:rPr>
          <w:rFonts w:hint="eastAsia"/>
          <w:szCs w:val="21"/>
        </w:rPr>
        <w:t>的规定。</w:t>
      </w:r>
    </w:p>
    <w:p w14:paraId="314BC592" w14:textId="00741145" w:rsidR="00111FE6" w:rsidRPr="005D74C5" w:rsidRDefault="00111FE6" w:rsidP="005D74C5">
      <w:pPr>
        <w:spacing w:beforeLines="50" w:before="156"/>
        <w:jc w:val="center"/>
        <w:rPr>
          <w:rFonts w:ascii="黑体" w:eastAsia="黑体"/>
          <w:sz w:val="18"/>
          <w:szCs w:val="18"/>
        </w:rPr>
      </w:pPr>
      <w:r w:rsidRPr="005D74C5">
        <w:rPr>
          <w:rFonts w:ascii="黑体" w:eastAsia="黑体" w:hint="eastAsia"/>
          <w:sz w:val="18"/>
          <w:szCs w:val="18"/>
        </w:rPr>
        <w:t>表5</w:t>
      </w:r>
      <w:r w:rsidRPr="005D74C5">
        <w:rPr>
          <w:rFonts w:ascii="黑体" w:eastAsia="黑体"/>
          <w:sz w:val="18"/>
          <w:szCs w:val="18"/>
        </w:rPr>
        <w:t>.</w:t>
      </w:r>
      <w:r w:rsidRPr="005D74C5">
        <w:rPr>
          <w:rFonts w:ascii="黑体" w:eastAsia="黑体" w:hint="eastAsia"/>
          <w:sz w:val="18"/>
          <w:szCs w:val="18"/>
        </w:rPr>
        <w:t>3</w:t>
      </w:r>
      <w:r w:rsidRPr="005D74C5">
        <w:rPr>
          <w:rFonts w:ascii="黑体" w:eastAsia="黑体"/>
          <w:sz w:val="18"/>
          <w:szCs w:val="18"/>
        </w:rPr>
        <w:t>.</w:t>
      </w:r>
      <w:r w:rsidR="007929C6" w:rsidRPr="005D74C5">
        <w:rPr>
          <w:rFonts w:ascii="黑体" w:eastAsia="黑体" w:hint="eastAsia"/>
          <w:sz w:val="18"/>
          <w:szCs w:val="18"/>
        </w:rPr>
        <w:t>7</w:t>
      </w:r>
      <w:r w:rsidRPr="005D74C5">
        <w:rPr>
          <w:rFonts w:ascii="黑体" w:eastAsia="黑体"/>
          <w:sz w:val="18"/>
          <w:szCs w:val="18"/>
        </w:rPr>
        <w:t> </w:t>
      </w:r>
      <w:r w:rsidRPr="005D74C5">
        <w:rPr>
          <w:rFonts w:ascii="黑体" w:eastAsia="黑体" w:hint="eastAsia"/>
          <w:sz w:val="18"/>
          <w:szCs w:val="18"/>
        </w:rPr>
        <w:t>石材幕墙安装的允许偏差和检验方法</w:t>
      </w:r>
    </w:p>
    <w:tbl>
      <w:tblPr>
        <w:tblW w:w="91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8"/>
        <w:gridCol w:w="900"/>
        <w:gridCol w:w="2712"/>
        <w:gridCol w:w="828"/>
        <w:gridCol w:w="843"/>
        <w:gridCol w:w="3249"/>
      </w:tblGrid>
      <w:tr w:rsidR="00111FE6" w:rsidRPr="00395FBE" w14:paraId="1C3A0973" w14:textId="77777777" w:rsidTr="00C62B07">
        <w:trPr>
          <w:jc w:val="center"/>
        </w:trPr>
        <w:tc>
          <w:tcPr>
            <w:tcW w:w="648" w:type="dxa"/>
            <w:vMerge w:val="restart"/>
            <w:tcMar>
              <w:top w:w="0" w:type="dxa"/>
              <w:left w:w="108" w:type="dxa"/>
              <w:bottom w:w="0" w:type="dxa"/>
              <w:right w:w="108" w:type="dxa"/>
            </w:tcMar>
            <w:vAlign w:val="center"/>
          </w:tcPr>
          <w:p w14:paraId="42E74CB4" w14:textId="77777777" w:rsidR="00111FE6" w:rsidRPr="00C62B07" w:rsidRDefault="00111FE6" w:rsidP="00C62B07">
            <w:pPr>
              <w:spacing w:line="240" w:lineRule="auto"/>
              <w:jc w:val="center"/>
              <w:rPr>
                <w:sz w:val="18"/>
                <w:szCs w:val="18"/>
              </w:rPr>
            </w:pPr>
            <w:r w:rsidRPr="00C62B07">
              <w:rPr>
                <w:rFonts w:hint="eastAsia"/>
                <w:sz w:val="18"/>
                <w:szCs w:val="18"/>
              </w:rPr>
              <w:t>项次</w:t>
            </w:r>
          </w:p>
        </w:tc>
        <w:tc>
          <w:tcPr>
            <w:tcW w:w="3612" w:type="dxa"/>
            <w:gridSpan w:val="2"/>
            <w:vMerge w:val="restart"/>
            <w:tcMar>
              <w:top w:w="0" w:type="dxa"/>
              <w:left w:w="108" w:type="dxa"/>
              <w:bottom w:w="0" w:type="dxa"/>
              <w:right w:w="108" w:type="dxa"/>
            </w:tcMar>
            <w:vAlign w:val="center"/>
          </w:tcPr>
          <w:p w14:paraId="3E7666FD" w14:textId="77777777" w:rsidR="00111FE6" w:rsidRPr="00C62B07" w:rsidRDefault="00111FE6" w:rsidP="00C62B07">
            <w:pPr>
              <w:spacing w:line="240" w:lineRule="auto"/>
              <w:jc w:val="center"/>
              <w:rPr>
                <w:sz w:val="18"/>
                <w:szCs w:val="18"/>
              </w:rPr>
            </w:pPr>
            <w:r w:rsidRPr="00C62B07">
              <w:rPr>
                <w:rFonts w:hint="eastAsia"/>
                <w:sz w:val="18"/>
                <w:szCs w:val="18"/>
              </w:rPr>
              <w:t>项</w:t>
            </w:r>
            <w:r w:rsidRPr="00C62B07">
              <w:rPr>
                <w:sz w:val="18"/>
                <w:szCs w:val="18"/>
              </w:rPr>
              <w:t xml:space="preserve">     </w:t>
            </w:r>
            <w:r w:rsidRPr="00C62B07">
              <w:rPr>
                <w:rFonts w:hint="eastAsia"/>
                <w:sz w:val="18"/>
                <w:szCs w:val="18"/>
              </w:rPr>
              <w:t>目</w:t>
            </w:r>
          </w:p>
        </w:tc>
        <w:tc>
          <w:tcPr>
            <w:tcW w:w="1671" w:type="dxa"/>
            <w:gridSpan w:val="2"/>
            <w:tcMar>
              <w:top w:w="0" w:type="dxa"/>
              <w:left w:w="108" w:type="dxa"/>
              <w:bottom w:w="0" w:type="dxa"/>
              <w:right w:w="108" w:type="dxa"/>
            </w:tcMar>
            <w:vAlign w:val="center"/>
          </w:tcPr>
          <w:p w14:paraId="5F59CA54" w14:textId="77777777" w:rsidR="00111FE6" w:rsidRPr="00C62B07" w:rsidRDefault="00111FE6" w:rsidP="00C62B07">
            <w:pPr>
              <w:spacing w:line="240" w:lineRule="auto"/>
              <w:jc w:val="center"/>
              <w:rPr>
                <w:sz w:val="18"/>
                <w:szCs w:val="18"/>
              </w:rPr>
            </w:pPr>
            <w:r w:rsidRPr="00C62B07">
              <w:rPr>
                <w:rFonts w:hint="eastAsia"/>
                <w:sz w:val="18"/>
                <w:szCs w:val="18"/>
              </w:rPr>
              <w:t>允许偏差（</w:t>
            </w:r>
            <w:r w:rsidRPr="00C62B07">
              <w:rPr>
                <w:sz w:val="18"/>
                <w:szCs w:val="18"/>
              </w:rPr>
              <w:t>mm</w:t>
            </w:r>
            <w:r w:rsidRPr="00C62B07">
              <w:rPr>
                <w:rFonts w:hint="eastAsia"/>
                <w:sz w:val="18"/>
                <w:szCs w:val="18"/>
              </w:rPr>
              <w:t>）</w:t>
            </w:r>
          </w:p>
        </w:tc>
        <w:tc>
          <w:tcPr>
            <w:tcW w:w="3249" w:type="dxa"/>
            <w:vMerge w:val="restart"/>
            <w:tcMar>
              <w:top w:w="0" w:type="dxa"/>
              <w:left w:w="108" w:type="dxa"/>
              <w:bottom w:w="0" w:type="dxa"/>
              <w:right w:w="108" w:type="dxa"/>
            </w:tcMar>
            <w:vAlign w:val="center"/>
          </w:tcPr>
          <w:p w14:paraId="12B3F13A" w14:textId="77777777" w:rsidR="00111FE6" w:rsidRPr="00C62B07" w:rsidRDefault="00111FE6" w:rsidP="00C62B07">
            <w:pPr>
              <w:spacing w:line="240" w:lineRule="auto"/>
              <w:jc w:val="center"/>
              <w:rPr>
                <w:sz w:val="18"/>
                <w:szCs w:val="18"/>
              </w:rPr>
            </w:pPr>
            <w:r w:rsidRPr="00C62B07">
              <w:rPr>
                <w:rFonts w:hint="eastAsia"/>
                <w:sz w:val="18"/>
                <w:szCs w:val="18"/>
              </w:rPr>
              <w:t>检验方法</w:t>
            </w:r>
          </w:p>
        </w:tc>
      </w:tr>
      <w:tr w:rsidR="00111FE6" w:rsidRPr="00395FBE" w14:paraId="6E54D030" w14:textId="77777777" w:rsidTr="00C62B07">
        <w:trPr>
          <w:jc w:val="center"/>
        </w:trPr>
        <w:tc>
          <w:tcPr>
            <w:tcW w:w="648" w:type="dxa"/>
            <w:vMerge/>
            <w:vAlign w:val="center"/>
          </w:tcPr>
          <w:p w14:paraId="79895046" w14:textId="77777777" w:rsidR="00111FE6" w:rsidRPr="00C62B07" w:rsidRDefault="00111FE6" w:rsidP="00C62B07">
            <w:pPr>
              <w:spacing w:line="240" w:lineRule="auto"/>
              <w:jc w:val="center"/>
              <w:rPr>
                <w:sz w:val="18"/>
                <w:szCs w:val="18"/>
              </w:rPr>
            </w:pPr>
          </w:p>
        </w:tc>
        <w:tc>
          <w:tcPr>
            <w:tcW w:w="3612" w:type="dxa"/>
            <w:gridSpan w:val="2"/>
            <w:vMerge/>
            <w:vAlign w:val="center"/>
          </w:tcPr>
          <w:p w14:paraId="23D982EB" w14:textId="77777777" w:rsidR="00111FE6" w:rsidRPr="00C62B07" w:rsidRDefault="00111FE6" w:rsidP="00C62B07">
            <w:pPr>
              <w:spacing w:line="240" w:lineRule="auto"/>
              <w:jc w:val="center"/>
              <w:rPr>
                <w:sz w:val="18"/>
                <w:szCs w:val="18"/>
              </w:rPr>
            </w:pPr>
          </w:p>
        </w:tc>
        <w:tc>
          <w:tcPr>
            <w:tcW w:w="828" w:type="dxa"/>
            <w:tcMar>
              <w:top w:w="0" w:type="dxa"/>
              <w:left w:w="108" w:type="dxa"/>
              <w:bottom w:w="0" w:type="dxa"/>
              <w:right w:w="108" w:type="dxa"/>
            </w:tcMar>
            <w:vAlign w:val="center"/>
          </w:tcPr>
          <w:p w14:paraId="6A804404" w14:textId="77777777" w:rsidR="00111FE6" w:rsidRPr="00C62B07" w:rsidRDefault="00111FE6" w:rsidP="00C62B07">
            <w:pPr>
              <w:spacing w:line="240" w:lineRule="auto"/>
              <w:jc w:val="center"/>
              <w:rPr>
                <w:sz w:val="18"/>
                <w:szCs w:val="18"/>
              </w:rPr>
            </w:pPr>
            <w:r w:rsidRPr="00C62B07">
              <w:rPr>
                <w:rFonts w:hint="eastAsia"/>
                <w:sz w:val="18"/>
                <w:szCs w:val="18"/>
              </w:rPr>
              <w:t>光面</w:t>
            </w:r>
          </w:p>
        </w:tc>
        <w:tc>
          <w:tcPr>
            <w:tcW w:w="843" w:type="dxa"/>
            <w:tcMar>
              <w:top w:w="0" w:type="dxa"/>
              <w:left w:w="108" w:type="dxa"/>
              <w:bottom w:w="0" w:type="dxa"/>
              <w:right w:w="108" w:type="dxa"/>
            </w:tcMar>
            <w:vAlign w:val="center"/>
          </w:tcPr>
          <w:p w14:paraId="55BE34B4" w14:textId="77777777" w:rsidR="00111FE6" w:rsidRPr="00C62B07" w:rsidRDefault="00111FE6" w:rsidP="00C62B07">
            <w:pPr>
              <w:spacing w:line="240" w:lineRule="auto"/>
              <w:jc w:val="center"/>
              <w:rPr>
                <w:sz w:val="18"/>
                <w:szCs w:val="18"/>
              </w:rPr>
            </w:pPr>
            <w:r w:rsidRPr="00C62B07">
              <w:rPr>
                <w:rFonts w:hint="eastAsia"/>
                <w:sz w:val="18"/>
                <w:szCs w:val="18"/>
              </w:rPr>
              <w:t>麻面</w:t>
            </w:r>
          </w:p>
        </w:tc>
        <w:tc>
          <w:tcPr>
            <w:tcW w:w="3249" w:type="dxa"/>
            <w:vMerge/>
            <w:tcMar>
              <w:top w:w="0" w:type="dxa"/>
              <w:left w:w="108" w:type="dxa"/>
              <w:bottom w:w="0" w:type="dxa"/>
              <w:right w:w="108" w:type="dxa"/>
            </w:tcMar>
            <w:vAlign w:val="center"/>
          </w:tcPr>
          <w:p w14:paraId="7CF8C2C4" w14:textId="77777777" w:rsidR="00111FE6" w:rsidRPr="00C62B07" w:rsidRDefault="00111FE6" w:rsidP="00C62B07">
            <w:pPr>
              <w:spacing w:line="240" w:lineRule="auto"/>
              <w:jc w:val="center"/>
              <w:rPr>
                <w:sz w:val="18"/>
                <w:szCs w:val="18"/>
              </w:rPr>
            </w:pPr>
          </w:p>
        </w:tc>
      </w:tr>
      <w:tr w:rsidR="00111FE6" w:rsidRPr="00395FBE" w14:paraId="197147C6" w14:textId="77777777" w:rsidTr="00C62B07">
        <w:trPr>
          <w:jc w:val="center"/>
        </w:trPr>
        <w:tc>
          <w:tcPr>
            <w:tcW w:w="648" w:type="dxa"/>
            <w:vMerge w:val="restart"/>
            <w:tcMar>
              <w:top w:w="0" w:type="dxa"/>
              <w:left w:w="108" w:type="dxa"/>
              <w:bottom w:w="0" w:type="dxa"/>
              <w:right w:w="108" w:type="dxa"/>
            </w:tcMar>
            <w:vAlign w:val="center"/>
          </w:tcPr>
          <w:p w14:paraId="46C3AC5C" w14:textId="77777777" w:rsidR="00111FE6" w:rsidRPr="00C62B07" w:rsidRDefault="00111FE6" w:rsidP="00C62B07">
            <w:pPr>
              <w:spacing w:line="240" w:lineRule="auto"/>
              <w:jc w:val="center"/>
              <w:rPr>
                <w:sz w:val="18"/>
                <w:szCs w:val="18"/>
              </w:rPr>
            </w:pPr>
            <w:r w:rsidRPr="00C62B07">
              <w:rPr>
                <w:sz w:val="18"/>
                <w:szCs w:val="18"/>
              </w:rPr>
              <w:t>1</w:t>
            </w:r>
          </w:p>
        </w:tc>
        <w:tc>
          <w:tcPr>
            <w:tcW w:w="900" w:type="dxa"/>
            <w:vMerge w:val="restart"/>
            <w:tcMar>
              <w:top w:w="0" w:type="dxa"/>
              <w:left w:w="108" w:type="dxa"/>
              <w:bottom w:w="0" w:type="dxa"/>
              <w:right w:w="108" w:type="dxa"/>
            </w:tcMar>
            <w:vAlign w:val="center"/>
          </w:tcPr>
          <w:p w14:paraId="5BB8270D" w14:textId="77777777" w:rsidR="00111FE6" w:rsidRPr="00C62B07" w:rsidRDefault="00111FE6" w:rsidP="00C62B07">
            <w:pPr>
              <w:spacing w:line="240" w:lineRule="auto"/>
              <w:jc w:val="center"/>
              <w:rPr>
                <w:sz w:val="18"/>
                <w:szCs w:val="18"/>
              </w:rPr>
            </w:pPr>
            <w:r w:rsidRPr="00C62B07">
              <w:rPr>
                <w:rFonts w:hint="eastAsia"/>
                <w:sz w:val="18"/>
                <w:szCs w:val="18"/>
              </w:rPr>
              <w:t>幕墙垂直度</w:t>
            </w:r>
          </w:p>
        </w:tc>
        <w:tc>
          <w:tcPr>
            <w:tcW w:w="2712" w:type="dxa"/>
            <w:tcMar>
              <w:top w:w="0" w:type="dxa"/>
              <w:left w:w="108" w:type="dxa"/>
              <w:bottom w:w="0" w:type="dxa"/>
              <w:right w:w="108" w:type="dxa"/>
            </w:tcMar>
            <w:vAlign w:val="center"/>
          </w:tcPr>
          <w:p w14:paraId="42BF1190" w14:textId="77777777" w:rsidR="00111FE6" w:rsidRPr="00C62B07" w:rsidRDefault="00111FE6" w:rsidP="00C62B07">
            <w:pPr>
              <w:spacing w:line="240" w:lineRule="auto"/>
              <w:jc w:val="center"/>
              <w:rPr>
                <w:sz w:val="18"/>
                <w:szCs w:val="18"/>
              </w:rPr>
            </w:pPr>
            <w:r w:rsidRPr="00C62B07">
              <w:rPr>
                <w:rFonts w:hint="eastAsia"/>
                <w:sz w:val="18"/>
                <w:szCs w:val="18"/>
              </w:rPr>
              <w:t>幕墙高度≤</w:t>
            </w:r>
            <w:r w:rsidRPr="00C62B07">
              <w:rPr>
                <w:sz w:val="18"/>
                <w:szCs w:val="18"/>
              </w:rPr>
              <w:t>30m</w:t>
            </w:r>
          </w:p>
        </w:tc>
        <w:tc>
          <w:tcPr>
            <w:tcW w:w="1671" w:type="dxa"/>
            <w:gridSpan w:val="2"/>
            <w:tcMar>
              <w:top w:w="0" w:type="dxa"/>
              <w:left w:w="108" w:type="dxa"/>
              <w:bottom w:w="0" w:type="dxa"/>
              <w:right w:w="108" w:type="dxa"/>
            </w:tcMar>
            <w:vAlign w:val="center"/>
          </w:tcPr>
          <w:p w14:paraId="3711941C" w14:textId="77777777" w:rsidR="00111FE6" w:rsidRPr="00C62B07" w:rsidRDefault="00111FE6" w:rsidP="00C62B07">
            <w:pPr>
              <w:spacing w:line="240" w:lineRule="auto"/>
              <w:jc w:val="center"/>
              <w:rPr>
                <w:sz w:val="18"/>
                <w:szCs w:val="18"/>
              </w:rPr>
            </w:pPr>
            <w:r w:rsidRPr="00C62B07">
              <w:rPr>
                <w:sz w:val="18"/>
                <w:szCs w:val="18"/>
              </w:rPr>
              <w:t>10</w:t>
            </w:r>
          </w:p>
        </w:tc>
        <w:tc>
          <w:tcPr>
            <w:tcW w:w="3249" w:type="dxa"/>
            <w:vMerge w:val="restart"/>
            <w:tcMar>
              <w:top w:w="0" w:type="dxa"/>
              <w:left w:w="108" w:type="dxa"/>
              <w:bottom w:w="0" w:type="dxa"/>
              <w:right w:w="108" w:type="dxa"/>
            </w:tcMar>
            <w:vAlign w:val="center"/>
          </w:tcPr>
          <w:p w14:paraId="386BC4FF" w14:textId="77777777" w:rsidR="00111FE6" w:rsidRPr="00C62B07" w:rsidRDefault="00111FE6" w:rsidP="00C62B07">
            <w:pPr>
              <w:spacing w:line="240" w:lineRule="auto"/>
              <w:jc w:val="center"/>
              <w:rPr>
                <w:sz w:val="18"/>
                <w:szCs w:val="18"/>
              </w:rPr>
            </w:pPr>
            <w:r w:rsidRPr="00C62B07">
              <w:rPr>
                <w:rFonts w:hint="eastAsia"/>
                <w:sz w:val="18"/>
                <w:szCs w:val="18"/>
              </w:rPr>
              <w:t>用经纬仪检查</w:t>
            </w:r>
          </w:p>
        </w:tc>
      </w:tr>
      <w:tr w:rsidR="00111FE6" w:rsidRPr="00395FBE" w14:paraId="2278DEF5" w14:textId="77777777" w:rsidTr="00C62B07">
        <w:trPr>
          <w:jc w:val="center"/>
        </w:trPr>
        <w:tc>
          <w:tcPr>
            <w:tcW w:w="648" w:type="dxa"/>
            <w:vMerge/>
            <w:vAlign w:val="center"/>
          </w:tcPr>
          <w:p w14:paraId="29DB484E" w14:textId="77777777" w:rsidR="00111FE6" w:rsidRPr="00C62B07" w:rsidRDefault="00111FE6" w:rsidP="00C62B07">
            <w:pPr>
              <w:spacing w:line="240" w:lineRule="auto"/>
              <w:jc w:val="center"/>
              <w:rPr>
                <w:sz w:val="18"/>
                <w:szCs w:val="18"/>
              </w:rPr>
            </w:pPr>
          </w:p>
        </w:tc>
        <w:tc>
          <w:tcPr>
            <w:tcW w:w="900" w:type="dxa"/>
            <w:vMerge/>
            <w:vAlign w:val="center"/>
          </w:tcPr>
          <w:p w14:paraId="5C7195DA" w14:textId="77777777" w:rsidR="00111FE6" w:rsidRPr="00C62B07" w:rsidRDefault="00111FE6" w:rsidP="00C62B07">
            <w:pPr>
              <w:spacing w:line="240" w:lineRule="auto"/>
              <w:jc w:val="center"/>
              <w:rPr>
                <w:sz w:val="18"/>
                <w:szCs w:val="18"/>
              </w:rPr>
            </w:pPr>
          </w:p>
        </w:tc>
        <w:tc>
          <w:tcPr>
            <w:tcW w:w="2712" w:type="dxa"/>
            <w:tcMar>
              <w:top w:w="0" w:type="dxa"/>
              <w:left w:w="108" w:type="dxa"/>
              <w:bottom w:w="0" w:type="dxa"/>
              <w:right w:w="108" w:type="dxa"/>
            </w:tcMar>
            <w:vAlign w:val="center"/>
          </w:tcPr>
          <w:p w14:paraId="0C8EAAE8" w14:textId="77777777" w:rsidR="00111FE6" w:rsidRPr="00C62B07" w:rsidRDefault="00111FE6" w:rsidP="00C62B07">
            <w:pPr>
              <w:spacing w:line="240" w:lineRule="auto"/>
              <w:jc w:val="center"/>
              <w:rPr>
                <w:sz w:val="18"/>
                <w:szCs w:val="18"/>
              </w:rPr>
            </w:pPr>
            <w:r w:rsidRPr="00C62B07">
              <w:rPr>
                <w:sz w:val="18"/>
                <w:szCs w:val="18"/>
              </w:rPr>
              <w:t>30m</w:t>
            </w:r>
            <w:r w:rsidRPr="00C62B07">
              <w:rPr>
                <w:rFonts w:hint="eastAsia"/>
                <w:sz w:val="18"/>
                <w:szCs w:val="18"/>
              </w:rPr>
              <w:t>＜幕墙高度≤</w:t>
            </w:r>
            <w:r w:rsidRPr="00C62B07">
              <w:rPr>
                <w:sz w:val="18"/>
                <w:szCs w:val="18"/>
              </w:rPr>
              <w:t>60m</w:t>
            </w:r>
          </w:p>
        </w:tc>
        <w:tc>
          <w:tcPr>
            <w:tcW w:w="1671" w:type="dxa"/>
            <w:gridSpan w:val="2"/>
            <w:tcMar>
              <w:top w:w="0" w:type="dxa"/>
              <w:left w:w="108" w:type="dxa"/>
              <w:bottom w:w="0" w:type="dxa"/>
              <w:right w:w="108" w:type="dxa"/>
            </w:tcMar>
            <w:vAlign w:val="center"/>
          </w:tcPr>
          <w:p w14:paraId="583F5089" w14:textId="77777777" w:rsidR="00111FE6" w:rsidRPr="00C62B07" w:rsidRDefault="00111FE6" w:rsidP="00C62B07">
            <w:pPr>
              <w:spacing w:line="240" w:lineRule="auto"/>
              <w:jc w:val="center"/>
              <w:rPr>
                <w:sz w:val="18"/>
                <w:szCs w:val="18"/>
              </w:rPr>
            </w:pPr>
            <w:r w:rsidRPr="00C62B07">
              <w:rPr>
                <w:sz w:val="18"/>
                <w:szCs w:val="18"/>
              </w:rPr>
              <w:t>15</w:t>
            </w:r>
          </w:p>
        </w:tc>
        <w:tc>
          <w:tcPr>
            <w:tcW w:w="3249" w:type="dxa"/>
            <w:vMerge/>
            <w:tcMar>
              <w:top w:w="0" w:type="dxa"/>
              <w:left w:w="108" w:type="dxa"/>
              <w:bottom w:w="0" w:type="dxa"/>
              <w:right w:w="108" w:type="dxa"/>
            </w:tcMar>
            <w:vAlign w:val="center"/>
          </w:tcPr>
          <w:p w14:paraId="100171D6" w14:textId="77777777" w:rsidR="00111FE6" w:rsidRPr="00C62B07" w:rsidRDefault="00111FE6" w:rsidP="00C62B07">
            <w:pPr>
              <w:spacing w:line="240" w:lineRule="auto"/>
              <w:jc w:val="center"/>
              <w:rPr>
                <w:sz w:val="18"/>
                <w:szCs w:val="18"/>
              </w:rPr>
            </w:pPr>
          </w:p>
        </w:tc>
      </w:tr>
      <w:tr w:rsidR="00111FE6" w:rsidRPr="00395FBE" w14:paraId="474F89EB" w14:textId="77777777" w:rsidTr="00C62B07">
        <w:trPr>
          <w:jc w:val="center"/>
        </w:trPr>
        <w:tc>
          <w:tcPr>
            <w:tcW w:w="648" w:type="dxa"/>
            <w:vMerge/>
            <w:vAlign w:val="center"/>
          </w:tcPr>
          <w:p w14:paraId="120E2A09" w14:textId="77777777" w:rsidR="00111FE6" w:rsidRPr="00C62B07" w:rsidRDefault="00111FE6" w:rsidP="00C62B07">
            <w:pPr>
              <w:spacing w:line="240" w:lineRule="auto"/>
              <w:jc w:val="center"/>
              <w:rPr>
                <w:sz w:val="18"/>
                <w:szCs w:val="18"/>
              </w:rPr>
            </w:pPr>
          </w:p>
        </w:tc>
        <w:tc>
          <w:tcPr>
            <w:tcW w:w="900" w:type="dxa"/>
            <w:vMerge/>
            <w:vAlign w:val="center"/>
          </w:tcPr>
          <w:p w14:paraId="446F4441" w14:textId="77777777" w:rsidR="00111FE6" w:rsidRPr="00C62B07" w:rsidRDefault="00111FE6" w:rsidP="00C62B07">
            <w:pPr>
              <w:spacing w:line="240" w:lineRule="auto"/>
              <w:jc w:val="center"/>
              <w:rPr>
                <w:sz w:val="18"/>
                <w:szCs w:val="18"/>
              </w:rPr>
            </w:pPr>
          </w:p>
        </w:tc>
        <w:tc>
          <w:tcPr>
            <w:tcW w:w="2712" w:type="dxa"/>
            <w:tcMar>
              <w:top w:w="0" w:type="dxa"/>
              <w:left w:w="108" w:type="dxa"/>
              <w:bottom w:w="0" w:type="dxa"/>
              <w:right w:w="108" w:type="dxa"/>
            </w:tcMar>
            <w:vAlign w:val="center"/>
          </w:tcPr>
          <w:p w14:paraId="7B9A5929" w14:textId="77777777" w:rsidR="00111FE6" w:rsidRPr="00C62B07" w:rsidRDefault="00111FE6" w:rsidP="00C62B07">
            <w:pPr>
              <w:spacing w:line="240" w:lineRule="auto"/>
              <w:jc w:val="center"/>
              <w:rPr>
                <w:sz w:val="18"/>
                <w:szCs w:val="18"/>
              </w:rPr>
            </w:pPr>
            <w:r w:rsidRPr="00C62B07">
              <w:rPr>
                <w:sz w:val="18"/>
                <w:szCs w:val="18"/>
              </w:rPr>
              <w:t>60m</w:t>
            </w:r>
            <w:r w:rsidRPr="00C62B07">
              <w:rPr>
                <w:rFonts w:hint="eastAsia"/>
                <w:sz w:val="18"/>
                <w:szCs w:val="18"/>
              </w:rPr>
              <w:t>＜幕墙高度≤</w:t>
            </w:r>
            <w:r w:rsidRPr="00C62B07">
              <w:rPr>
                <w:sz w:val="18"/>
                <w:szCs w:val="18"/>
              </w:rPr>
              <w:t>90m</w:t>
            </w:r>
          </w:p>
        </w:tc>
        <w:tc>
          <w:tcPr>
            <w:tcW w:w="1671" w:type="dxa"/>
            <w:gridSpan w:val="2"/>
            <w:tcMar>
              <w:top w:w="0" w:type="dxa"/>
              <w:left w:w="108" w:type="dxa"/>
              <w:bottom w:w="0" w:type="dxa"/>
              <w:right w:w="108" w:type="dxa"/>
            </w:tcMar>
            <w:vAlign w:val="center"/>
          </w:tcPr>
          <w:p w14:paraId="6B5B7B25" w14:textId="77777777" w:rsidR="00111FE6" w:rsidRPr="00C62B07" w:rsidRDefault="00111FE6" w:rsidP="00C62B07">
            <w:pPr>
              <w:spacing w:line="240" w:lineRule="auto"/>
              <w:jc w:val="center"/>
              <w:rPr>
                <w:sz w:val="18"/>
                <w:szCs w:val="18"/>
              </w:rPr>
            </w:pPr>
            <w:r w:rsidRPr="00C62B07">
              <w:rPr>
                <w:sz w:val="18"/>
                <w:szCs w:val="18"/>
              </w:rPr>
              <w:t>20</w:t>
            </w:r>
          </w:p>
        </w:tc>
        <w:tc>
          <w:tcPr>
            <w:tcW w:w="3249" w:type="dxa"/>
            <w:vMerge/>
            <w:tcMar>
              <w:top w:w="0" w:type="dxa"/>
              <w:left w:w="108" w:type="dxa"/>
              <w:bottom w:w="0" w:type="dxa"/>
              <w:right w:w="108" w:type="dxa"/>
            </w:tcMar>
            <w:vAlign w:val="center"/>
          </w:tcPr>
          <w:p w14:paraId="2F902105" w14:textId="77777777" w:rsidR="00111FE6" w:rsidRPr="00C62B07" w:rsidRDefault="00111FE6" w:rsidP="00C62B07">
            <w:pPr>
              <w:spacing w:line="240" w:lineRule="auto"/>
              <w:jc w:val="center"/>
              <w:rPr>
                <w:sz w:val="18"/>
                <w:szCs w:val="18"/>
              </w:rPr>
            </w:pPr>
          </w:p>
        </w:tc>
      </w:tr>
      <w:tr w:rsidR="00111FE6" w:rsidRPr="00395FBE" w14:paraId="3681A465" w14:textId="77777777" w:rsidTr="00C62B07">
        <w:trPr>
          <w:jc w:val="center"/>
        </w:trPr>
        <w:tc>
          <w:tcPr>
            <w:tcW w:w="648" w:type="dxa"/>
            <w:vMerge/>
            <w:vAlign w:val="center"/>
          </w:tcPr>
          <w:p w14:paraId="516AD2B0" w14:textId="77777777" w:rsidR="00111FE6" w:rsidRPr="00C62B07" w:rsidRDefault="00111FE6" w:rsidP="00C62B07">
            <w:pPr>
              <w:spacing w:line="240" w:lineRule="auto"/>
              <w:jc w:val="center"/>
              <w:rPr>
                <w:sz w:val="18"/>
                <w:szCs w:val="18"/>
              </w:rPr>
            </w:pPr>
          </w:p>
        </w:tc>
        <w:tc>
          <w:tcPr>
            <w:tcW w:w="900" w:type="dxa"/>
            <w:vMerge/>
            <w:vAlign w:val="center"/>
          </w:tcPr>
          <w:p w14:paraId="0A218D5F" w14:textId="77777777" w:rsidR="00111FE6" w:rsidRPr="00C62B07" w:rsidRDefault="00111FE6" w:rsidP="00C62B07">
            <w:pPr>
              <w:spacing w:line="240" w:lineRule="auto"/>
              <w:jc w:val="center"/>
              <w:rPr>
                <w:sz w:val="18"/>
                <w:szCs w:val="18"/>
              </w:rPr>
            </w:pPr>
          </w:p>
        </w:tc>
        <w:tc>
          <w:tcPr>
            <w:tcW w:w="2712" w:type="dxa"/>
            <w:tcMar>
              <w:top w:w="0" w:type="dxa"/>
              <w:left w:w="108" w:type="dxa"/>
              <w:bottom w:w="0" w:type="dxa"/>
              <w:right w:w="108" w:type="dxa"/>
            </w:tcMar>
            <w:vAlign w:val="center"/>
          </w:tcPr>
          <w:p w14:paraId="44392A69" w14:textId="77777777" w:rsidR="00111FE6" w:rsidRPr="00C62B07" w:rsidRDefault="00111FE6" w:rsidP="00C62B07">
            <w:pPr>
              <w:spacing w:line="240" w:lineRule="auto"/>
              <w:jc w:val="center"/>
              <w:rPr>
                <w:sz w:val="18"/>
                <w:szCs w:val="18"/>
              </w:rPr>
            </w:pPr>
            <w:r w:rsidRPr="00C62B07">
              <w:rPr>
                <w:rFonts w:hint="eastAsia"/>
                <w:sz w:val="18"/>
                <w:szCs w:val="18"/>
              </w:rPr>
              <w:t>幕墙高度＞</w:t>
            </w:r>
            <w:r w:rsidRPr="00C62B07">
              <w:rPr>
                <w:sz w:val="18"/>
                <w:szCs w:val="18"/>
              </w:rPr>
              <w:t>90m</w:t>
            </w:r>
          </w:p>
        </w:tc>
        <w:tc>
          <w:tcPr>
            <w:tcW w:w="1671" w:type="dxa"/>
            <w:gridSpan w:val="2"/>
            <w:tcMar>
              <w:top w:w="0" w:type="dxa"/>
              <w:left w:w="108" w:type="dxa"/>
              <w:bottom w:w="0" w:type="dxa"/>
              <w:right w:w="108" w:type="dxa"/>
            </w:tcMar>
            <w:vAlign w:val="center"/>
          </w:tcPr>
          <w:p w14:paraId="601CE120" w14:textId="77777777" w:rsidR="00111FE6" w:rsidRPr="00C62B07" w:rsidRDefault="00111FE6" w:rsidP="00C62B07">
            <w:pPr>
              <w:spacing w:line="240" w:lineRule="auto"/>
              <w:jc w:val="center"/>
              <w:rPr>
                <w:sz w:val="18"/>
                <w:szCs w:val="18"/>
              </w:rPr>
            </w:pPr>
            <w:r w:rsidRPr="00C62B07">
              <w:rPr>
                <w:sz w:val="18"/>
                <w:szCs w:val="18"/>
              </w:rPr>
              <w:t>25</w:t>
            </w:r>
          </w:p>
        </w:tc>
        <w:tc>
          <w:tcPr>
            <w:tcW w:w="3249" w:type="dxa"/>
            <w:vMerge/>
            <w:tcMar>
              <w:top w:w="0" w:type="dxa"/>
              <w:left w:w="108" w:type="dxa"/>
              <w:bottom w:w="0" w:type="dxa"/>
              <w:right w:w="108" w:type="dxa"/>
            </w:tcMar>
            <w:vAlign w:val="center"/>
          </w:tcPr>
          <w:p w14:paraId="4EF56071" w14:textId="77777777" w:rsidR="00111FE6" w:rsidRPr="00C62B07" w:rsidRDefault="00111FE6" w:rsidP="00C62B07">
            <w:pPr>
              <w:spacing w:line="240" w:lineRule="auto"/>
              <w:jc w:val="center"/>
              <w:rPr>
                <w:sz w:val="18"/>
                <w:szCs w:val="18"/>
              </w:rPr>
            </w:pPr>
          </w:p>
        </w:tc>
      </w:tr>
      <w:tr w:rsidR="00111FE6" w:rsidRPr="00395FBE" w14:paraId="426D11B2" w14:textId="77777777" w:rsidTr="00C62B07">
        <w:trPr>
          <w:jc w:val="center"/>
        </w:trPr>
        <w:tc>
          <w:tcPr>
            <w:tcW w:w="648" w:type="dxa"/>
            <w:tcMar>
              <w:top w:w="0" w:type="dxa"/>
              <w:left w:w="108" w:type="dxa"/>
              <w:bottom w:w="0" w:type="dxa"/>
              <w:right w:w="108" w:type="dxa"/>
            </w:tcMar>
            <w:vAlign w:val="center"/>
          </w:tcPr>
          <w:p w14:paraId="268C8C43" w14:textId="77777777" w:rsidR="00111FE6" w:rsidRPr="00C62B07" w:rsidRDefault="00111FE6" w:rsidP="00C62B07">
            <w:pPr>
              <w:spacing w:line="240" w:lineRule="auto"/>
              <w:jc w:val="center"/>
              <w:rPr>
                <w:sz w:val="18"/>
                <w:szCs w:val="18"/>
              </w:rPr>
            </w:pPr>
            <w:r w:rsidRPr="00C62B07">
              <w:rPr>
                <w:sz w:val="18"/>
                <w:szCs w:val="18"/>
              </w:rPr>
              <w:t>2</w:t>
            </w:r>
          </w:p>
        </w:tc>
        <w:tc>
          <w:tcPr>
            <w:tcW w:w="3612" w:type="dxa"/>
            <w:gridSpan w:val="2"/>
            <w:tcMar>
              <w:top w:w="0" w:type="dxa"/>
              <w:left w:w="108" w:type="dxa"/>
              <w:bottom w:w="0" w:type="dxa"/>
              <w:right w:w="108" w:type="dxa"/>
            </w:tcMar>
            <w:vAlign w:val="center"/>
          </w:tcPr>
          <w:p w14:paraId="78EDAA72" w14:textId="77777777" w:rsidR="00111FE6" w:rsidRPr="00C62B07" w:rsidRDefault="00111FE6" w:rsidP="00C62B07">
            <w:pPr>
              <w:spacing w:line="240" w:lineRule="auto"/>
              <w:jc w:val="center"/>
              <w:rPr>
                <w:sz w:val="18"/>
                <w:szCs w:val="18"/>
              </w:rPr>
            </w:pPr>
            <w:r w:rsidRPr="00C62B07">
              <w:rPr>
                <w:rFonts w:hint="eastAsia"/>
                <w:sz w:val="18"/>
                <w:szCs w:val="18"/>
              </w:rPr>
              <w:t>幕墙水平度</w:t>
            </w:r>
          </w:p>
        </w:tc>
        <w:tc>
          <w:tcPr>
            <w:tcW w:w="1671" w:type="dxa"/>
            <w:gridSpan w:val="2"/>
            <w:tcMar>
              <w:top w:w="0" w:type="dxa"/>
              <w:left w:w="108" w:type="dxa"/>
              <w:bottom w:w="0" w:type="dxa"/>
              <w:right w:w="108" w:type="dxa"/>
            </w:tcMar>
            <w:vAlign w:val="center"/>
          </w:tcPr>
          <w:p w14:paraId="50B0DBE3" w14:textId="77777777" w:rsidR="00111FE6" w:rsidRPr="00C62B07" w:rsidRDefault="00111FE6" w:rsidP="00C62B07">
            <w:pPr>
              <w:spacing w:line="240" w:lineRule="auto"/>
              <w:jc w:val="center"/>
              <w:rPr>
                <w:sz w:val="18"/>
                <w:szCs w:val="18"/>
              </w:rPr>
            </w:pPr>
            <w:r w:rsidRPr="00C62B07">
              <w:rPr>
                <w:sz w:val="18"/>
                <w:szCs w:val="18"/>
              </w:rPr>
              <w:t>3</w:t>
            </w:r>
          </w:p>
        </w:tc>
        <w:tc>
          <w:tcPr>
            <w:tcW w:w="3249" w:type="dxa"/>
            <w:tcMar>
              <w:top w:w="0" w:type="dxa"/>
              <w:left w:w="108" w:type="dxa"/>
              <w:bottom w:w="0" w:type="dxa"/>
              <w:right w:w="108" w:type="dxa"/>
            </w:tcMar>
            <w:vAlign w:val="center"/>
          </w:tcPr>
          <w:p w14:paraId="2BF072B3" w14:textId="77777777" w:rsidR="00111FE6" w:rsidRPr="00C62B07" w:rsidRDefault="00111FE6" w:rsidP="00C62B07">
            <w:pPr>
              <w:spacing w:line="240" w:lineRule="auto"/>
              <w:jc w:val="center"/>
              <w:rPr>
                <w:sz w:val="18"/>
                <w:szCs w:val="18"/>
              </w:rPr>
            </w:pPr>
            <w:r w:rsidRPr="00C62B07">
              <w:rPr>
                <w:rFonts w:hint="eastAsia"/>
                <w:sz w:val="18"/>
                <w:szCs w:val="18"/>
              </w:rPr>
              <w:t>用水平仪检查</w:t>
            </w:r>
          </w:p>
        </w:tc>
      </w:tr>
      <w:tr w:rsidR="00111FE6" w:rsidRPr="00395FBE" w14:paraId="5E791FFB" w14:textId="77777777" w:rsidTr="00C62B07">
        <w:trPr>
          <w:jc w:val="center"/>
        </w:trPr>
        <w:tc>
          <w:tcPr>
            <w:tcW w:w="648" w:type="dxa"/>
            <w:tcMar>
              <w:top w:w="0" w:type="dxa"/>
              <w:left w:w="108" w:type="dxa"/>
              <w:bottom w:w="0" w:type="dxa"/>
              <w:right w:w="108" w:type="dxa"/>
            </w:tcMar>
            <w:vAlign w:val="center"/>
          </w:tcPr>
          <w:p w14:paraId="6D4CBD3E" w14:textId="77777777" w:rsidR="00111FE6" w:rsidRPr="00C62B07" w:rsidRDefault="00111FE6" w:rsidP="00C62B07">
            <w:pPr>
              <w:spacing w:line="240" w:lineRule="auto"/>
              <w:jc w:val="center"/>
              <w:rPr>
                <w:sz w:val="18"/>
                <w:szCs w:val="18"/>
              </w:rPr>
            </w:pPr>
            <w:r w:rsidRPr="00C62B07">
              <w:rPr>
                <w:sz w:val="18"/>
                <w:szCs w:val="18"/>
              </w:rPr>
              <w:t>3</w:t>
            </w:r>
          </w:p>
        </w:tc>
        <w:tc>
          <w:tcPr>
            <w:tcW w:w="3612" w:type="dxa"/>
            <w:gridSpan w:val="2"/>
            <w:tcMar>
              <w:top w:w="0" w:type="dxa"/>
              <w:left w:w="108" w:type="dxa"/>
              <w:bottom w:w="0" w:type="dxa"/>
              <w:right w:w="108" w:type="dxa"/>
            </w:tcMar>
            <w:vAlign w:val="center"/>
          </w:tcPr>
          <w:p w14:paraId="3404DCB9" w14:textId="77777777" w:rsidR="00111FE6" w:rsidRPr="00C62B07" w:rsidRDefault="00111FE6" w:rsidP="00C62B07">
            <w:pPr>
              <w:spacing w:line="240" w:lineRule="auto"/>
              <w:jc w:val="center"/>
              <w:rPr>
                <w:sz w:val="18"/>
                <w:szCs w:val="18"/>
              </w:rPr>
            </w:pPr>
            <w:r w:rsidRPr="00C62B07">
              <w:rPr>
                <w:rFonts w:hint="eastAsia"/>
                <w:sz w:val="18"/>
                <w:szCs w:val="18"/>
              </w:rPr>
              <w:t>板材立面垂直度</w:t>
            </w:r>
          </w:p>
        </w:tc>
        <w:tc>
          <w:tcPr>
            <w:tcW w:w="1671" w:type="dxa"/>
            <w:gridSpan w:val="2"/>
            <w:tcMar>
              <w:top w:w="0" w:type="dxa"/>
              <w:left w:w="108" w:type="dxa"/>
              <w:bottom w:w="0" w:type="dxa"/>
              <w:right w:w="108" w:type="dxa"/>
            </w:tcMar>
            <w:vAlign w:val="center"/>
          </w:tcPr>
          <w:p w14:paraId="39947FF2" w14:textId="77777777" w:rsidR="00111FE6" w:rsidRPr="00C62B07" w:rsidRDefault="00111FE6" w:rsidP="00C62B07">
            <w:pPr>
              <w:spacing w:line="240" w:lineRule="auto"/>
              <w:jc w:val="center"/>
              <w:rPr>
                <w:sz w:val="18"/>
                <w:szCs w:val="18"/>
              </w:rPr>
            </w:pPr>
            <w:r w:rsidRPr="00C62B07">
              <w:rPr>
                <w:sz w:val="18"/>
                <w:szCs w:val="18"/>
              </w:rPr>
              <w:t>3</w:t>
            </w:r>
          </w:p>
        </w:tc>
        <w:tc>
          <w:tcPr>
            <w:tcW w:w="3249" w:type="dxa"/>
            <w:tcMar>
              <w:top w:w="0" w:type="dxa"/>
              <w:left w:w="108" w:type="dxa"/>
              <w:bottom w:w="0" w:type="dxa"/>
              <w:right w:w="108" w:type="dxa"/>
            </w:tcMar>
            <w:vAlign w:val="center"/>
          </w:tcPr>
          <w:p w14:paraId="10FD3F7C" w14:textId="77777777" w:rsidR="00111FE6" w:rsidRPr="00C62B07" w:rsidRDefault="00111FE6" w:rsidP="00C62B07">
            <w:pPr>
              <w:spacing w:line="240" w:lineRule="auto"/>
              <w:jc w:val="center"/>
              <w:rPr>
                <w:sz w:val="18"/>
                <w:szCs w:val="18"/>
              </w:rPr>
            </w:pPr>
            <w:r w:rsidRPr="00C62B07">
              <w:rPr>
                <w:rFonts w:hint="eastAsia"/>
                <w:sz w:val="18"/>
                <w:szCs w:val="18"/>
              </w:rPr>
              <w:t>用水平仪检查</w:t>
            </w:r>
          </w:p>
        </w:tc>
      </w:tr>
      <w:tr w:rsidR="00111FE6" w:rsidRPr="00395FBE" w14:paraId="5D0F6877" w14:textId="77777777" w:rsidTr="00C62B07">
        <w:trPr>
          <w:jc w:val="center"/>
        </w:trPr>
        <w:tc>
          <w:tcPr>
            <w:tcW w:w="648" w:type="dxa"/>
            <w:tcMar>
              <w:top w:w="0" w:type="dxa"/>
              <w:left w:w="108" w:type="dxa"/>
              <w:bottom w:w="0" w:type="dxa"/>
              <w:right w:w="108" w:type="dxa"/>
            </w:tcMar>
            <w:vAlign w:val="center"/>
          </w:tcPr>
          <w:p w14:paraId="67CCD944" w14:textId="77777777" w:rsidR="00111FE6" w:rsidRPr="00C62B07" w:rsidRDefault="00111FE6" w:rsidP="00C62B07">
            <w:pPr>
              <w:spacing w:line="240" w:lineRule="auto"/>
              <w:jc w:val="center"/>
              <w:rPr>
                <w:sz w:val="18"/>
                <w:szCs w:val="18"/>
              </w:rPr>
            </w:pPr>
            <w:r w:rsidRPr="00C62B07">
              <w:rPr>
                <w:sz w:val="18"/>
                <w:szCs w:val="18"/>
              </w:rPr>
              <w:t>4</w:t>
            </w:r>
          </w:p>
        </w:tc>
        <w:tc>
          <w:tcPr>
            <w:tcW w:w="3612" w:type="dxa"/>
            <w:gridSpan w:val="2"/>
            <w:tcMar>
              <w:top w:w="0" w:type="dxa"/>
              <w:left w:w="108" w:type="dxa"/>
              <w:bottom w:w="0" w:type="dxa"/>
              <w:right w:w="108" w:type="dxa"/>
            </w:tcMar>
            <w:vAlign w:val="center"/>
          </w:tcPr>
          <w:p w14:paraId="38B7F3EC" w14:textId="77777777" w:rsidR="00111FE6" w:rsidRPr="00C62B07" w:rsidRDefault="00111FE6" w:rsidP="00C62B07">
            <w:pPr>
              <w:spacing w:line="240" w:lineRule="auto"/>
              <w:jc w:val="center"/>
              <w:rPr>
                <w:sz w:val="18"/>
                <w:szCs w:val="18"/>
              </w:rPr>
            </w:pPr>
            <w:r w:rsidRPr="00C62B07">
              <w:rPr>
                <w:rFonts w:hint="eastAsia"/>
                <w:sz w:val="18"/>
                <w:szCs w:val="18"/>
              </w:rPr>
              <w:t>板材上沿水平度</w:t>
            </w:r>
          </w:p>
        </w:tc>
        <w:tc>
          <w:tcPr>
            <w:tcW w:w="1671" w:type="dxa"/>
            <w:gridSpan w:val="2"/>
            <w:tcMar>
              <w:top w:w="0" w:type="dxa"/>
              <w:left w:w="108" w:type="dxa"/>
              <w:bottom w:w="0" w:type="dxa"/>
              <w:right w:w="108" w:type="dxa"/>
            </w:tcMar>
            <w:vAlign w:val="center"/>
          </w:tcPr>
          <w:p w14:paraId="041585FF" w14:textId="77777777" w:rsidR="00111FE6" w:rsidRPr="00C62B07" w:rsidRDefault="00111FE6" w:rsidP="00C62B07">
            <w:pPr>
              <w:spacing w:line="240" w:lineRule="auto"/>
              <w:jc w:val="center"/>
              <w:rPr>
                <w:sz w:val="18"/>
                <w:szCs w:val="18"/>
              </w:rPr>
            </w:pPr>
            <w:r w:rsidRPr="00C62B07">
              <w:rPr>
                <w:sz w:val="18"/>
                <w:szCs w:val="18"/>
              </w:rPr>
              <w:t>2</w:t>
            </w:r>
          </w:p>
        </w:tc>
        <w:tc>
          <w:tcPr>
            <w:tcW w:w="3249" w:type="dxa"/>
            <w:tcMar>
              <w:top w:w="0" w:type="dxa"/>
              <w:left w:w="108" w:type="dxa"/>
              <w:bottom w:w="0" w:type="dxa"/>
              <w:right w:w="108" w:type="dxa"/>
            </w:tcMar>
            <w:vAlign w:val="center"/>
          </w:tcPr>
          <w:p w14:paraId="48C23245" w14:textId="77777777" w:rsidR="00111FE6" w:rsidRPr="00C62B07" w:rsidRDefault="00111FE6" w:rsidP="00C62B07">
            <w:pPr>
              <w:spacing w:line="240" w:lineRule="auto"/>
              <w:jc w:val="center"/>
              <w:rPr>
                <w:sz w:val="18"/>
                <w:szCs w:val="18"/>
              </w:rPr>
            </w:pPr>
            <w:r w:rsidRPr="00C62B07">
              <w:rPr>
                <w:rFonts w:hint="eastAsia"/>
                <w:sz w:val="18"/>
                <w:szCs w:val="18"/>
              </w:rPr>
              <w:t>用</w:t>
            </w:r>
            <w:r w:rsidRPr="00C62B07">
              <w:rPr>
                <w:sz w:val="18"/>
                <w:szCs w:val="18"/>
              </w:rPr>
              <w:t>1m</w:t>
            </w:r>
            <w:r w:rsidRPr="00C62B07">
              <w:rPr>
                <w:rFonts w:hint="eastAsia"/>
                <w:sz w:val="18"/>
                <w:szCs w:val="18"/>
              </w:rPr>
              <w:t>水平尺和钢直尺检查</w:t>
            </w:r>
          </w:p>
        </w:tc>
      </w:tr>
      <w:tr w:rsidR="00111FE6" w:rsidRPr="00395FBE" w14:paraId="2D52CBDA" w14:textId="77777777" w:rsidTr="00C62B07">
        <w:trPr>
          <w:jc w:val="center"/>
        </w:trPr>
        <w:tc>
          <w:tcPr>
            <w:tcW w:w="648" w:type="dxa"/>
            <w:tcMar>
              <w:top w:w="0" w:type="dxa"/>
              <w:left w:w="108" w:type="dxa"/>
              <w:bottom w:w="0" w:type="dxa"/>
              <w:right w:w="108" w:type="dxa"/>
            </w:tcMar>
            <w:vAlign w:val="center"/>
          </w:tcPr>
          <w:p w14:paraId="3327908C" w14:textId="77777777" w:rsidR="00111FE6" w:rsidRPr="00C62B07" w:rsidRDefault="00111FE6" w:rsidP="00C62B07">
            <w:pPr>
              <w:spacing w:line="240" w:lineRule="auto"/>
              <w:jc w:val="center"/>
              <w:rPr>
                <w:sz w:val="18"/>
                <w:szCs w:val="18"/>
              </w:rPr>
            </w:pPr>
            <w:r w:rsidRPr="00C62B07">
              <w:rPr>
                <w:sz w:val="18"/>
                <w:szCs w:val="18"/>
              </w:rPr>
              <w:t>5</w:t>
            </w:r>
          </w:p>
        </w:tc>
        <w:tc>
          <w:tcPr>
            <w:tcW w:w="3612" w:type="dxa"/>
            <w:gridSpan w:val="2"/>
            <w:tcMar>
              <w:top w:w="0" w:type="dxa"/>
              <w:left w:w="108" w:type="dxa"/>
              <w:bottom w:w="0" w:type="dxa"/>
              <w:right w:w="108" w:type="dxa"/>
            </w:tcMar>
            <w:vAlign w:val="center"/>
          </w:tcPr>
          <w:p w14:paraId="0FE1133E" w14:textId="77777777" w:rsidR="00111FE6" w:rsidRPr="00C62B07" w:rsidRDefault="00111FE6" w:rsidP="00C62B07">
            <w:pPr>
              <w:spacing w:line="240" w:lineRule="auto"/>
              <w:jc w:val="center"/>
              <w:rPr>
                <w:sz w:val="18"/>
                <w:szCs w:val="18"/>
              </w:rPr>
            </w:pPr>
            <w:r w:rsidRPr="00C62B07">
              <w:rPr>
                <w:rFonts w:hint="eastAsia"/>
                <w:sz w:val="18"/>
                <w:szCs w:val="18"/>
              </w:rPr>
              <w:t>相邻板材板角错位</w:t>
            </w:r>
          </w:p>
        </w:tc>
        <w:tc>
          <w:tcPr>
            <w:tcW w:w="1671" w:type="dxa"/>
            <w:gridSpan w:val="2"/>
            <w:tcMar>
              <w:top w:w="0" w:type="dxa"/>
              <w:left w:w="108" w:type="dxa"/>
              <w:bottom w:w="0" w:type="dxa"/>
              <w:right w:w="108" w:type="dxa"/>
            </w:tcMar>
            <w:vAlign w:val="center"/>
          </w:tcPr>
          <w:p w14:paraId="48ABF6D5" w14:textId="77777777" w:rsidR="00111FE6" w:rsidRPr="00C62B07" w:rsidRDefault="00111FE6" w:rsidP="00C62B07">
            <w:pPr>
              <w:spacing w:line="240" w:lineRule="auto"/>
              <w:jc w:val="center"/>
              <w:rPr>
                <w:sz w:val="18"/>
                <w:szCs w:val="18"/>
              </w:rPr>
            </w:pPr>
            <w:r w:rsidRPr="00C62B07">
              <w:rPr>
                <w:sz w:val="18"/>
                <w:szCs w:val="18"/>
              </w:rPr>
              <w:t>1</w:t>
            </w:r>
          </w:p>
        </w:tc>
        <w:tc>
          <w:tcPr>
            <w:tcW w:w="3249" w:type="dxa"/>
            <w:tcMar>
              <w:top w:w="0" w:type="dxa"/>
              <w:left w:w="108" w:type="dxa"/>
              <w:bottom w:w="0" w:type="dxa"/>
              <w:right w:w="108" w:type="dxa"/>
            </w:tcMar>
            <w:vAlign w:val="center"/>
          </w:tcPr>
          <w:p w14:paraId="082923E5" w14:textId="77777777" w:rsidR="00111FE6" w:rsidRPr="00C62B07" w:rsidRDefault="00111FE6" w:rsidP="00C62B07">
            <w:pPr>
              <w:spacing w:line="240" w:lineRule="auto"/>
              <w:jc w:val="center"/>
              <w:rPr>
                <w:sz w:val="18"/>
                <w:szCs w:val="18"/>
              </w:rPr>
            </w:pPr>
            <w:r w:rsidRPr="00C62B07">
              <w:rPr>
                <w:rFonts w:hint="eastAsia"/>
                <w:sz w:val="18"/>
                <w:szCs w:val="18"/>
              </w:rPr>
              <w:t>用钢直尺检查</w:t>
            </w:r>
          </w:p>
        </w:tc>
      </w:tr>
      <w:tr w:rsidR="00C62B07" w:rsidRPr="00395FBE" w14:paraId="6EBB6D4E" w14:textId="77777777" w:rsidTr="00C62B07">
        <w:trPr>
          <w:jc w:val="center"/>
        </w:trPr>
        <w:tc>
          <w:tcPr>
            <w:tcW w:w="648" w:type="dxa"/>
            <w:tcMar>
              <w:top w:w="0" w:type="dxa"/>
              <w:left w:w="108" w:type="dxa"/>
              <w:bottom w:w="0" w:type="dxa"/>
              <w:right w:w="108" w:type="dxa"/>
            </w:tcMar>
            <w:vAlign w:val="center"/>
          </w:tcPr>
          <w:p w14:paraId="5C6344DB" w14:textId="77777777" w:rsidR="00C62B07" w:rsidRPr="00C62B07" w:rsidRDefault="00C62B07" w:rsidP="00C62B07">
            <w:pPr>
              <w:spacing w:line="240" w:lineRule="auto"/>
              <w:jc w:val="center"/>
              <w:rPr>
                <w:sz w:val="18"/>
                <w:szCs w:val="18"/>
              </w:rPr>
            </w:pPr>
            <w:r w:rsidRPr="00C62B07">
              <w:rPr>
                <w:sz w:val="18"/>
                <w:szCs w:val="18"/>
              </w:rPr>
              <w:t>6</w:t>
            </w:r>
          </w:p>
        </w:tc>
        <w:tc>
          <w:tcPr>
            <w:tcW w:w="3612" w:type="dxa"/>
            <w:gridSpan w:val="2"/>
            <w:tcMar>
              <w:top w:w="0" w:type="dxa"/>
              <w:left w:w="108" w:type="dxa"/>
              <w:bottom w:w="0" w:type="dxa"/>
              <w:right w:w="108" w:type="dxa"/>
            </w:tcMar>
            <w:vAlign w:val="center"/>
          </w:tcPr>
          <w:p w14:paraId="67557D84" w14:textId="77777777" w:rsidR="00C62B07" w:rsidRPr="00C62B07" w:rsidRDefault="00C62B07" w:rsidP="00C62B07">
            <w:pPr>
              <w:spacing w:line="240" w:lineRule="auto"/>
              <w:jc w:val="center"/>
              <w:rPr>
                <w:sz w:val="18"/>
                <w:szCs w:val="18"/>
              </w:rPr>
            </w:pPr>
            <w:r w:rsidRPr="00C62B07">
              <w:rPr>
                <w:rFonts w:hint="eastAsia"/>
                <w:sz w:val="18"/>
                <w:szCs w:val="18"/>
              </w:rPr>
              <w:t>幕墙表面平整度</w:t>
            </w:r>
          </w:p>
        </w:tc>
        <w:tc>
          <w:tcPr>
            <w:tcW w:w="828" w:type="dxa"/>
            <w:tcMar>
              <w:top w:w="0" w:type="dxa"/>
              <w:left w:w="108" w:type="dxa"/>
              <w:bottom w:w="0" w:type="dxa"/>
              <w:right w:w="108" w:type="dxa"/>
            </w:tcMar>
            <w:vAlign w:val="center"/>
          </w:tcPr>
          <w:p w14:paraId="261E87AB" w14:textId="77777777" w:rsidR="00C62B07" w:rsidRPr="00C62B07" w:rsidRDefault="00C62B07" w:rsidP="00C62B07">
            <w:pPr>
              <w:spacing w:line="240" w:lineRule="auto"/>
              <w:jc w:val="center"/>
              <w:rPr>
                <w:sz w:val="18"/>
                <w:szCs w:val="18"/>
              </w:rPr>
            </w:pPr>
            <w:r w:rsidRPr="00C62B07">
              <w:rPr>
                <w:rFonts w:hint="eastAsia"/>
                <w:sz w:val="18"/>
                <w:szCs w:val="18"/>
              </w:rPr>
              <w:t>2</w:t>
            </w:r>
          </w:p>
        </w:tc>
        <w:tc>
          <w:tcPr>
            <w:tcW w:w="843" w:type="dxa"/>
            <w:vAlign w:val="center"/>
          </w:tcPr>
          <w:p w14:paraId="54F70A01" w14:textId="2832E29D" w:rsidR="00C62B07" w:rsidRPr="00C62B07" w:rsidRDefault="00C62B07" w:rsidP="00C62B07">
            <w:pPr>
              <w:spacing w:line="240" w:lineRule="auto"/>
              <w:jc w:val="center"/>
              <w:rPr>
                <w:sz w:val="18"/>
                <w:szCs w:val="18"/>
              </w:rPr>
            </w:pPr>
            <w:r>
              <w:rPr>
                <w:rFonts w:hint="eastAsia"/>
                <w:sz w:val="18"/>
                <w:szCs w:val="18"/>
              </w:rPr>
              <w:t>3</w:t>
            </w:r>
          </w:p>
        </w:tc>
        <w:tc>
          <w:tcPr>
            <w:tcW w:w="3249" w:type="dxa"/>
            <w:tcMar>
              <w:top w:w="0" w:type="dxa"/>
              <w:left w:w="108" w:type="dxa"/>
              <w:bottom w:w="0" w:type="dxa"/>
              <w:right w:w="108" w:type="dxa"/>
            </w:tcMar>
            <w:vAlign w:val="center"/>
          </w:tcPr>
          <w:p w14:paraId="2447BA1B" w14:textId="77777777" w:rsidR="00C62B07" w:rsidRPr="00C62B07" w:rsidRDefault="00C62B07" w:rsidP="00C62B07">
            <w:pPr>
              <w:spacing w:line="240" w:lineRule="auto"/>
              <w:jc w:val="center"/>
              <w:rPr>
                <w:sz w:val="18"/>
                <w:szCs w:val="18"/>
              </w:rPr>
            </w:pPr>
            <w:r w:rsidRPr="00C62B07">
              <w:rPr>
                <w:rFonts w:hint="eastAsia"/>
                <w:sz w:val="18"/>
                <w:szCs w:val="18"/>
              </w:rPr>
              <w:t>用垂直检测</w:t>
            </w:r>
            <w:proofErr w:type="gramStart"/>
            <w:r w:rsidRPr="00C62B07">
              <w:rPr>
                <w:rFonts w:hint="eastAsia"/>
                <w:sz w:val="18"/>
                <w:szCs w:val="18"/>
              </w:rPr>
              <w:t>尺</w:t>
            </w:r>
            <w:proofErr w:type="gramEnd"/>
            <w:r w:rsidRPr="00C62B07">
              <w:rPr>
                <w:rFonts w:hint="eastAsia"/>
                <w:sz w:val="18"/>
                <w:szCs w:val="18"/>
              </w:rPr>
              <w:t>检查</w:t>
            </w:r>
          </w:p>
        </w:tc>
      </w:tr>
      <w:tr w:rsidR="00111FE6" w:rsidRPr="00395FBE" w14:paraId="65670224" w14:textId="77777777" w:rsidTr="00C62B07">
        <w:trPr>
          <w:jc w:val="center"/>
        </w:trPr>
        <w:tc>
          <w:tcPr>
            <w:tcW w:w="648" w:type="dxa"/>
            <w:vAlign w:val="center"/>
          </w:tcPr>
          <w:p w14:paraId="275D3ED3" w14:textId="77777777" w:rsidR="00111FE6" w:rsidRPr="00C62B07" w:rsidRDefault="00111FE6" w:rsidP="00C62B07">
            <w:pPr>
              <w:spacing w:line="240" w:lineRule="auto"/>
              <w:jc w:val="center"/>
              <w:rPr>
                <w:sz w:val="18"/>
                <w:szCs w:val="18"/>
              </w:rPr>
            </w:pPr>
            <w:r w:rsidRPr="00C62B07">
              <w:rPr>
                <w:sz w:val="18"/>
                <w:szCs w:val="18"/>
              </w:rPr>
              <w:t>7</w:t>
            </w:r>
          </w:p>
        </w:tc>
        <w:tc>
          <w:tcPr>
            <w:tcW w:w="3612" w:type="dxa"/>
            <w:gridSpan w:val="2"/>
            <w:vAlign w:val="center"/>
          </w:tcPr>
          <w:p w14:paraId="3F3FF74C" w14:textId="77777777" w:rsidR="00111FE6" w:rsidRPr="00C62B07" w:rsidRDefault="00111FE6" w:rsidP="00C62B07">
            <w:pPr>
              <w:spacing w:line="240" w:lineRule="auto"/>
              <w:jc w:val="center"/>
              <w:rPr>
                <w:sz w:val="18"/>
                <w:szCs w:val="18"/>
              </w:rPr>
            </w:pPr>
            <w:r w:rsidRPr="00C62B07">
              <w:rPr>
                <w:rFonts w:hint="eastAsia"/>
                <w:sz w:val="18"/>
                <w:szCs w:val="18"/>
              </w:rPr>
              <w:t>阳角方正</w:t>
            </w:r>
          </w:p>
        </w:tc>
        <w:tc>
          <w:tcPr>
            <w:tcW w:w="828" w:type="dxa"/>
            <w:tcMar>
              <w:top w:w="0" w:type="dxa"/>
              <w:left w:w="108" w:type="dxa"/>
              <w:bottom w:w="0" w:type="dxa"/>
              <w:right w:w="108" w:type="dxa"/>
            </w:tcMar>
            <w:vAlign w:val="center"/>
          </w:tcPr>
          <w:p w14:paraId="13FF05DD" w14:textId="77777777" w:rsidR="00111FE6" w:rsidRPr="00C62B07" w:rsidRDefault="00111FE6" w:rsidP="00C62B07">
            <w:pPr>
              <w:spacing w:line="240" w:lineRule="auto"/>
              <w:jc w:val="center"/>
              <w:rPr>
                <w:sz w:val="18"/>
                <w:szCs w:val="18"/>
              </w:rPr>
            </w:pPr>
            <w:r w:rsidRPr="00C62B07">
              <w:rPr>
                <w:sz w:val="18"/>
                <w:szCs w:val="18"/>
              </w:rPr>
              <w:t>2</w:t>
            </w:r>
          </w:p>
        </w:tc>
        <w:tc>
          <w:tcPr>
            <w:tcW w:w="843" w:type="dxa"/>
            <w:tcMar>
              <w:top w:w="0" w:type="dxa"/>
              <w:left w:w="108" w:type="dxa"/>
              <w:bottom w:w="0" w:type="dxa"/>
              <w:right w:w="108" w:type="dxa"/>
            </w:tcMar>
            <w:vAlign w:val="center"/>
          </w:tcPr>
          <w:p w14:paraId="3990AE4D" w14:textId="77777777" w:rsidR="00111FE6" w:rsidRPr="00C62B07" w:rsidRDefault="00111FE6" w:rsidP="00C62B07">
            <w:pPr>
              <w:spacing w:line="240" w:lineRule="auto"/>
              <w:jc w:val="center"/>
              <w:rPr>
                <w:sz w:val="18"/>
                <w:szCs w:val="18"/>
              </w:rPr>
            </w:pPr>
            <w:r w:rsidRPr="00C62B07">
              <w:rPr>
                <w:rFonts w:hint="eastAsia"/>
                <w:sz w:val="18"/>
                <w:szCs w:val="18"/>
              </w:rPr>
              <w:t>4</w:t>
            </w:r>
          </w:p>
        </w:tc>
        <w:tc>
          <w:tcPr>
            <w:tcW w:w="3249" w:type="dxa"/>
            <w:tcMar>
              <w:top w:w="0" w:type="dxa"/>
              <w:left w:w="108" w:type="dxa"/>
              <w:bottom w:w="0" w:type="dxa"/>
              <w:right w:w="108" w:type="dxa"/>
            </w:tcMar>
            <w:vAlign w:val="center"/>
          </w:tcPr>
          <w:p w14:paraId="7E7B9098" w14:textId="77777777" w:rsidR="00111FE6" w:rsidRPr="00C62B07" w:rsidRDefault="00111FE6" w:rsidP="00C62B07">
            <w:pPr>
              <w:spacing w:line="240" w:lineRule="auto"/>
              <w:jc w:val="center"/>
              <w:rPr>
                <w:sz w:val="18"/>
                <w:szCs w:val="18"/>
              </w:rPr>
            </w:pPr>
            <w:r w:rsidRPr="00C62B07">
              <w:rPr>
                <w:rFonts w:hint="eastAsia"/>
                <w:sz w:val="18"/>
                <w:szCs w:val="18"/>
              </w:rPr>
              <w:t>用直角检测</w:t>
            </w:r>
            <w:proofErr w:type="gramStart"/>
            <w:r w:rsidRPr="00C62B07">
              <w:rPr>
                <w:rFonts w:hint="eastAsia"/>
                <w:sz w:val="18"/>
                <w:szCs w:val="18"/>
              </w:rPr>
              <w:t>尺</w:t>
            </w:r>
            <w:proofErr w:type="gramEnd"/>
            <w:r w:rsidRPr="00C62B07">
              <w:rPr>
                <w:rFonts w:hint="eastAsia"/>
                <w:sz w:val="18"/>
                <w:szCs w:val="18"/>
              </w:rPr>
              <w:t>检查</w:t>
            </w:r>
          </w:p>
        </w:tc>
      </w:tr>
      <w:tr w:rsidR="00111FE6" w:rsidRPr="00395FBE" w14:paraId="4E6928D5" w14:textId="77777777" w:rsidTr="00C62B07">
        <w:trPr>
          <w:jc w:val="center"/>
        </w:trPr>
        <w:tc>
          <w:tcPr>
            <w:tcW w:w="648" w:type="dxa"/>
            <w:vAlign w:val="center"/>
          </w:tcPr>
          <w:p w14:paraId="3BCA00B6" w14:textId="77777777" w:rsidR="00111FE6" w:rsidRPr="00C62B07" w:rsidRDefault="00111FE6" w:rsidP="00C62B07">
            <w:pPr>
              <w:spacing w:line="240" w:lineRule="auto"/>
              <w:jc w:val="center"/>
              <w:rPr>
                <w:sz w:val="18"/>
                <w:szCs w:val="18"/>
              </w:rPr>
            </w:pPr>
            <w:r w:rsidRPr="00C62B07">
              <w:rPr>
                <w:sz w:val="18"/>
                <w:szCs w:val="18"/>
              </w:rPr>
              <w:t>8</w:t>
            </w:r>
          </w:p>
        </w:tc>
        <w:tc>
          <w:tcPr>
            <w:tcW w:w="3612" w:type="dxa"/>
            <w:gridSpan w:val="2"/>
            <w:vAlign w:val="center"/>
          </w:tcPr>
          <w:p w14:paraId="4F8A1398" w14:textId="77777777" w:rsidR="00111FE6" w:rsidRPr="00C62B07" w:rsidRDefault="00111FE6" w:rsidP="00C62B07">
            <w:pPr>
              <w:spacing w:line="240" w:lineRule="auto"/>
              <w:jc w:val="center"/>
              <w:rPr>
                <w:sz w:val="18"/>
                <w:szCs w:val="18"/>
              </w:rPr>
            </w:pPr>
            <w:r w:rsidRPr="00C62B07">
              <w:rPr>
                <w:rFonts w:hint="eastAsia"/>
                <w:sz w:val="18"/>
                <w:szCs w:val="18"/>
              </w:rPr>
              <w:t>接缝直线度</w:t>
            </w:r>
          </w:p>
        </w:tc>
        <w:tc>
          <w:tcPr>
            <w:tcW w:w="828" w:type="dxa"/>
            <w:tcMar>
              <w:top w:w="0" w:type="dxa"/>
              <w:left w:w="108" w:type="dxa"/>
              <w:bottom w:w="0" w:type="dxa"/>
              <w:right w:w="108" w:type="dxa"/>
            </w:tcMar>
            <w:vAlign w:val="center"/>
          </w:tcPr>
          <w:p w14:paraId="7F1E8103" w14:textId="77777777" w:rsidR="00111FE6" w:rsidRPr="00C62B07" w:rsidRDefault="00111FE6" w:rsidP="00C62B07">
            <w:pPr>
              <w:spacing w:line="240" w:lineRule="auto"/>
              <w:jc w:val="center"/>
              <w:rPr>
                <w:sz w:val="18"/>
                <w:szCs w:val="18"/>
              </w:rPr>
            </w:pPr>
            <w:r w:rsidRPr="00C62B07">
              <w:rPr>
                <w:rFonts w:hint="eastAsia"/>
                <w:sz w:val="18"/>
                <w:szCs w:val="18"/>
              </w:rPr>
              <w:t>3</w:t>
            </w:r>
          </w:p>
        </w:tc>
        <w:tc>
          <w:tcPr>
            <w:tcW w:w="843" w:type="dxa"/>
            <w:tcMar>
              <w:top w:w="0" w:type="dxa"/>
              <w:left w:w="108" w:type="dxa"/>
              <w:bottom w:w="0" w:type="dxa"/>
              <w:right w:w="108" w:type="dxa"/>
            </w:tcMar>
            <w:vAlign w:val="center"/>
          </w:tcPr>
          <w:p w14:paraId="50484547" w14:textId="77777777" w:rsidR="00111FE6" w:rsidRPr="00C62B07" w:rsidRDefault="00111FE6" w:rsidP="00C62B07">
            <w:pPr>
              <w:spacing w:line="240" w:lineRule="auto"/>
              <w:jc w:val="center"/>
              <w:rPr>
                <w:sz w:val="18"/>
                <w:szCs w:val="18"/>
              </w:rPr>
            </w:pPr>
            <w:r w:rsidRPr="00C62B07">
              <w:rPr>
                <w:sz w:val="18"/>
                <w:szCs w:val="18"/>
              </w:rPr>
              <w:t>4</w:t>
            </w:r>
          </w:p>
        </w:tc>
        <w:tc>
          <w:tcPr>
            <w:tcW w:w="3249" w:type="dxa"/>
            <w:tcMar>
              <w:top w:w="0" w:type="dxa"/>
              <w:left w:w="108" w:type="dxa"/>
              <w:bottom w:w="0" w:type="dxa"/>
              <w:right w:w="108" w:type="dxa"/>
            </w:tcMar>
            <w:vAlign w:val="center"/>
          </w:tcPr>
          <w:p w14:paraId="7F9691ED" w14:textId="77777777" w:rsidR="00111FE6" w:rsidRPr="00C62B07" w:rsidRDefault="00111FE6" w:rsidP="00C62B07">
            <w:pPr>
              <w:spacing w:line="240" w:lineRule="auto"/>
              <w:jc w:val="center"/>
              <w:rPr>
                <w:sz w:val="18"/>
                <w:szCs w:val="18"/>
              </w:rPr>
            </w:pPr>
            <w:r w:rsidRPr="00C62B07">
              <w:rPr>
                <w:rFonts w:hint="eastAsia"/>
                <w:sz w:val="18"/>
                <w:szCs w:val="18"/>
              </w:rPr>
              <w:t>拉</w:t>
            </w:r>
            <w:r w:rsidRPr="00C62B07">
              <w:rPr>
                <w:sz w:val="18"/>
                <w:szCs w:val="18"/>
              </w:rPr>
              <w:t>5m</w:t>
            </w:r>
            <w:r w:rsidRPr="00C62B07">
              <w:rPr>
                <w:rFonts w:hint="eastAsia"/>
                <w:sz w:val="18"/>
                <w:szCs w:val="18"/>
              </w:rPr>
              <w:t>线，不足</w:t>
            </w:r>
            <w:r w:rsidRPr="00C62B07">
              <w:rPr>
                <w:sz w:val="18"/>
                <w:szCs w:val="18"/>
              </w:rPr>
              <w:t>5m</w:t>
            </w:r>
            <w:r w:rsidRPr="00C62B07">
              <w:rPr>
                <w:rFonts w:hint="eastAsia"/>
                <w:sz w:val="18"/>
                <w:szCs w:val="18"/>
              </w:rPr>
              <w:t>拉通线，用钢直尺检查</w:t>
            </w:r>
          </w:p>
        </w:tc>
      </w:tr>
      <w:tr w:rsidR="00111FE6" w:rsidRPr="00395FBE" w14:paraId="01CC1D21" w14:textId="77777777" w:rsidTr="00C62B07">
        <w:trPr>
          <w:jc w:val="center"/>
        </w:trPr>
        <w:tc>
          <w:tcPr>
            <w:tcW w:w="648" w:type="dxa"/>
            <w:vAlign w:val="center"/>
          </w:tcPr>
          <w:p w14:paraId="33505769" w14:textId="77777777" w:rsidR="00111FE6" w:rsidRPr="00C62B07" w:rsidRDefault="00111FE6" w:rsidP="00C62B07">
            <w:pPr>
              <w:spacing w:line="240" w:lineRule="auto"/>
              <w:jc w:val="center"/>
              <w:rPr>
                <w:sz w:val="18"/>
                <w:szCs w:val="18"/>
              </w:rPr>
            </w:pPr>
            <w:r w:rsidRPr="00C62B07">
              <w:rPr>
                <w:sz w:val="18"/>
                <w:szCs w:val="18"/>
              </w:rPr>
              <w:t>9</w:t>
            </w:r>
          </w:p>
        </w:tc>
        <w:tc>
          <w:tcPr>
            <w:tcW w:w="3612" w:type="dxa"/>
            <w:gridSpan w:val="2"/>
            <w:vAlign w:val="center"/>
          </w:tcPr>
          <w:p w14:paraId="2C361D6E" w14:textId="77777777" w:rsidR="00111FE6" w:rsidRPr="00C62B07" w:rsidRDefault="00111FE6" w:rsidP="00C62B07">
            <w:pPr>
              <w:spacing w:line="240" w:lineRule="auto"/>
              <w:jc w:val="center"/>
              <w:rPr>
                <w:sz w:val="18"/>
                <w:szCs w:val="18"/>
              </w:rPr>
            </w:pPr>
            <w:r w:rsidRPr="00C62B07">
              <w:rPr>
                <w:rFonts w:hint="eastAsia"/>
                <w:sz w:val="18"/>
                <w:szCs w:val="18"/>
              </w:rPr>
              <w:t>接缝高低差</w:t>
            </w:r>
          </w:p>
        </w:tc>
        <w:tc>
          <w:tcPr>
            <w:tcW w:w="828" w:type="dxa"/>
            <w:tcMar>
              <w:top w:w="0" w:type="dxa"/>
              <w:left w:w="108" w:type="dxa"/>
              <w:bottom w:w="0" w:type="dxa"/>
              <w:right w:w="108" w:type="dxa"/>
            </w:tcMar>
            <w:vAlign w:val="center"/>
          </w:tcPr>
          <w:p w14:paraId="3313C6F9" w14:textId="77777777" w:rsidR="00111FE6" w:rsidRPr="00C62B07" w:rsidRDefault="00111FE6" w:rsidP="00C62B07">
            <w:pPr>
              <w:spacing w:line="240" w:lineRule="auto"/>
              <w:jc w:val="center"/>
              <w:rPr>
                <w:sz w:val="18"/>
                <w:szCs w:val="18"/>
              </w:rPr>
            </w:pPr>
            <w:r w:rsidRPr="00C62B07">
              <w:rPr>
                <w:rFonts w:hint="eastAsia"/>
                <w:sz w:val="18"/>
                <w:szCs w:val="18"/>
              </w:rPr>
              <w:t>1</w:t>
            </w:r>
          </w:p>
        </w:tc>
        <w:tc>
          <w:tcPr>
            <w:tcW w:w="843" w:type="dxa"/>
            <w:tcMar>
              <w:top w:w="0" w:type="dxa"/>
              <w:left w:w="108" w:type="dxa"/>
              <w:bottom w:w="0" w:type="dxa"/>
              <w:right w:w="108" w:type="dxa"/>
            </w:tcMar>
            <w:vAlign w:val="center"/>
          </w:tcPr>
          <w:p w14:paraId="18C51946" w14:textId="77777777" w:rsidR="00111FE6" w:rsidRPr="00C62B07" w:rsidRDefault="00111FE6" w:rsidP="00C62B07">
            <w:pPr>
              <w:spacing w:line="240" w:lineRule="auto"/>
              <w:jc w:val="center"/>
              <w:rPr>
                <w:sz w:val="18"/>
                <w:szCs w:val="18"/>
              </w:rPr>
            </w:pPr>
            <w:r w:rsidRPr="00C62B07">
              <w:rPr>
                <w:rFonts w:hint="eastAsia"/>
                <w:sz w:val="18"/>
                <w:szCs w:val="18"/>
              </w:rPr>
              <w:t>—</w:t>
            </w:r>
          </w:p>
        </w:tc>
        <w:tc>
          <w:tcPr>
            <w:tcW w:w="3249" w:type="dxa"/>
            <w:tcMar>
              <w:top w:w="0" w:type="dxa"/>
              <w:left w:w="108" w:type="dxa"/>
              <w:bottom w:w="0" w:type="dxa"/>
              <w:right w:w="108" w:type="dxa"/>
            </w:tcMar>
            <w:vAlign w:val="center"/>
          </w:tcPr>
          <w:p w14:paraId="5C674B99" w14:textId="77777777" w:rsidR="00111FE6" w:rsidRPr="00C62B07" w:rsidRDefault="00111FE6" w:rsidP="00C62B07">
            <w:pPr>
              <w:spacing w:line="240" w:lineRule="auto"/>
              <w:jc w:val="center"/>
              <w:rPr>
                <w:sz w:val="18"/>
                <w:szCs w:val="18"/>
              </w:rPr>
            </w:pPr>
            <w:r w:rsidRPr="00C62B07">
              <w:rPr>
                <w:rFonts w:hint="eastAsia"/>
                <w:sz w:val="18"/>
                <w:szCs w:val="18"/>
              </w:rPr>
              <w:t>用钢直尺和塞尺检查</w:t>
            </w:r>
          </w:p>
        </w:tc>
      </w:tr>
      <w:tr w:rsidR="00111FE6" w:rsidRPr="00395FBE" w14:paraId="262705D8" w14:textId="77777777" w:rsidTr="00C62B07">
        <w:trPr>
          <w:jc w:val="center"/>
        </w:trPr>
        <w:tc>
          <w:tcPr>
            <w:tcW w:w="648" w:type="dxa"/>
            <w:vAlign w:val="center"/>
          </w:tcPr>
          <w:p w14:paraId="0E8627B9" w14:textId="77777777" w:rsidR="00111FE6" w:rsidRPr="00C62B07" w:rsidRDefault="00111FE6" w:rsidP="00C62B07">
            <w:pPr>
              <w:spacing w:line="240" w:lineRule="auto"/>
              <w:jc w:val="center"/>
              <w:rPr>
                <w:sz w:val="18"/>
                <w:szCs w:val="18"/>
              </w:rPr>
            </w:pPr>
            <w:r w:rsidRPr="00C62B07">
              <w:rPr>
                <w:sz w:val="18"/>
                <w:szCs w:val="18"/>
              </w:rPr>
              <w:t>10</w:t>
            </w:r>
          </w:p>
        </w:tc>
        <w:tc>
          <w:tcPr>
            <w:tcW w:w="3612" w:type="dxa"/>
            <w:gridSpan w:val="2"/>
            <w:vAlign w:val="center"/>
          </w:tcPr>
          <w:p w14:paraId="4BAEA88B" w14:textId="77777777" w:rsidR="00111FE6" w:rsidRPr="00C62B07" w:rsidRDefault="00111FE6" w:rsidP="00C62B07">
            <w:pPr>
              <w:spacing w:line="240" w:lineRule="auto"/>
              <w:jc w:val="center"/>
              <w:rPr>
                <w:sz w:val="18"/>
                <w:szCs w:val="18"/>
              </w:rPr>
            </w:pPr>
            <w:r w:rsidRPr="00C62B07">
              <w:rPr>
                <w:rFonts w:hint="eastAsia"/>
                <w:sz w:val="18"/>
                <w:szCs w:val="18"/>
              </w:rPr>
              <w:t>接缝宽度</w:t>
            </w:r>
          </w:p>
        </w:tc>
        <w:tc>
          <w:tcPr>
            <w:tcW w:w="828" w:type="dxa"/>
            <w:tcMar>
              <w:top w:w="0" w:type="dxa"/>
              <w:left w:w="108" w:type="dxa"/>
              <w:bottom w:w="0" w:type="dxa"/>
              <w:right w:w="108" w:type="dxa"/>
            </w:tcMar>
            <w:vAlign w:val="center"/>
          </w:tcPr>
          <w:p w14:paraId="0684C028" w14:textId="77777777" w:rsidR="00111FE6" w:rsidRPr="00C62B07" w:rsidRDefault="00111FE6" w:rsidP="00C62B07">
            <w:pPr>
              <w:spacing w:line="240" w:lineRule="auto"/>
              <w:jc w:val="center"/>
              <w:rPr>
                <w:sz w:val="18"/>
                <w:szCs w:val="18"/>
              </w:rPr>
            </w:pPr>
            <w:r w:rsidRPr="00C62B07">
              <w:rPr>
                <w:sz w:val="18"/>
                <w:szCs w:val="18"/>
              </w:rPr>
              <w:t>1</w:t>
            </w:r>
          </w:p>
        </w:tc>
        <w:tc>
          <w:tcPr>
            <w:tcW w:w="843" w:type="dxa"/>
            <w:tcMar>
              <w:top w:w="0" w:type="dxa"/>
              <w:left w:w="108" w:type="dxa"/>
              <w:bottom w:w="0" w:type="dxa"/>
              <w:right w:w="108" w:type="dxa"/>
            </w:tcMar>
            <w:vAlign w:val="center"/>
          </w:tcPr>
          <w:p w14:paraId="2DCC61F9" w14:textId="77777777" w:rsidR="00111FE6" w:rsidRPr="00C62B07" w:rsidRDefault="00111FE6" w:rsidP="00C62B07">
            <w:pPr>
              <w:spacing w:line="240" w:lineRule="auto"/>
              <w:jc w:val="center"/>
              <w:rPr>
                <w:sz w:val="18"/>
                <w:szCs w:val="18"/>
              </w:rPr>
            </w:pPr>
            <w:r w:rsidRPr="00C62B07">
              <w:rPr>
                <w:sz w:val="18"/>
                <w:szCs w:val="18"/>
              </w:rPr>
              <w:t>2</w:t>
            </w:r>
          </w:p>
        </w:tc>
        <w:tc>
          <w:tcPr>
            <w:tcW w:w="3249" w:type="dxa"/>
            <w:tcMar>
              <w:top w:w="0" w:type="dxa"/>
              <w:left w:w="108" w:type="dxa"/>
              <w:bottom w:w="0" w:type="dxa"/>
              <w:right w:w="108" w:type="dxa"/>
            </w:tcMar>
            <w:vAlign w:val="center"/>
          </w:tcPr>
          <w:p w14:paraId="14D76414" w14:textId="77777777" w:rsidR="00111FE6" w:rsidRPr="00C62B07" w:rsidRDefault="00111FE6" w:rsidP="00C62B07">
            <w:pPr>
              <w:spacing w:line="240" w:lineRule="auto"/>
              <w:jc w:val="center"/>
              <w:rPr>
                <w:sz w:val="18"/>
                <w:szCs w:val="18"/>
              </w:rPr>
            </w:pPr>
            <w:r w:rsidRPr="00C62B07">
              <w:rPr>
                <w:rFonts w:hint="eastAsia"/>
                <w:sz w:val="18"/>
                <w:szCs w:val="18"/>
              </w:rPr>
              <w:t>用钢直尺检查</w:t>
            </w:r>
          </w:p>
        </w:tc>
      </w:tr>
    </w:tbl>
    <w:p w14:paraId="42F52958" w14:textId="64BC1F61" w:rsidR="00813EAD" w:rsidRPr="00813EAD" w:rsidRDefault="00813EAD" w:rsidP="00813EAD">
      <w:pPr>
        <w:ind w:firstLineChars="200" w:firstLine="420"/>
        <w:rPr>
          <w:rFonts w:ascii="楷体" w:eastAsia="楷体" w:hAnsi="楷体"/>
          <w:szCs w:val="21"/>
        </w:rPr>
      </w:pPr>
      <w:r w:rsidRPr="009170F2">
        <w:rPr>
          <w:rFonts w:ascii="楷体" w:eastAsia="楷体" w:hAnsi="楷体" w:hint="eastAsia"/>
          <w:szCs w:val="21"/>
        </w:rPr>
        <w:t>【条文说明】</w:t>
      </w:r>
      <w:r w:rsidRPr="00813EAD">
        <w:rPr>
          <w:rFonts w:ascii="楷体" w:eastAsia="楷体" w:hAnsi="楷体"/>
          <w:szCs w:val="21"/>
        </w:rPr>
        <w:t>本条规定了幕墙安装质量的验收要求：</w:t>
      </w:r>
    </w:p>
    <w:p w14:paraId="523FFF4B" w14:textId="77777777" w:rsidR="00813EAD" w:rsidRPr="00813EAD" w:rsidRDefault="00813EAD" w:rsidP="00813EAD">
      <w:pPr>
        <w:ind w:firstLineChars="200" w:firstLine="420"/>
        <w:rPr>
          <w:rFonts w:ascii="楷体" w:eastAsia="楷体" w:hAnsi="楷体"/>
          <w:szCs w:val="21"/>
        </w:rPr>
      </w:pPr>
      <w:r w:rsidRPr="00813EAD">
        <w:rPr>
          <w:rFonts w:ascii="楷体" w:eastAsia="楷体" w:hAnsi="楷体"/>
          <w:szCs w:val="21"/>
        </w:rPr>
        <w:t>1  竖向构件垂直度</w:t>
      </w:r>
    </w:p>
    <w:p w14:paraId="7C31B06B" w14:textId="361BE1C8" w:rsidR="00813EAD" w:rsidRPr="00813EAD" w:rsidRDefault="00813EAD" w:rsidP="00813EAD">
      <w:pPr>
        <w:ind w:firstLineChars="200" w:firstLine="420"/>
        <w:rPr>
          <w:rFonts w:ascii="楷体" w:eastAsia="楷体" w:hAnsi="楷体"/>
          <w:szCs w:val="21"/>
        </w:rPr>
      </w:pPr>
      <w:r w:rsidRPr="00813EAD">
        <w:rPr>
          <w:rFonts w:ascii="楷体" w:eastAsia="楷体" w:hAnsi="楷体"/>
          <w:szCs w:val="21"/>
        </w:rPr>
        <w:t>本规范按幕墙高度分为</w:t>
      </w:r>
      <w:r w:rsidR="00C31659">
        <w:rPr>
          <w:rFonts w:ascii="楷体" w:eastAsia="楷体" w:hAnsi="楷体"/>
          <w:szCs w:val="21"/>
        </w:rPr>
        <w:t>5</w:t>
      </w:r>
      <w:r w:rsidRPr="00813EAD">
        <w:rPr>
          <w:rFonts w:ascii="楷体" w:eastAsia="楷体" w:hAnsi="楷体"/>
          <w:szCs w:val="21"/>
        </w:rPr>
        <w:t>档，分别规定了垂直</w:t>
      </w:r>
      <w:proofErr w:type="gramStart"/>
      <w:r w:rsidRPr="00813EAD">
        <w:rPr>
          <w:rFonts w:ascii="楷体" w:eastAsia="楷体" w:hAnsi="楷体"/>
          <w:szCs w:val="21"/>
        </w:rPr>
        <w:t>度允许</w:t>
      </w:r>
      <w:proofErr w:type="gramEnd"/>
      <w:r w:rsidRPr="00813EAD">
        <w:rPr>
          <w:rFonts w:ascii="楷体" w:eastAsia="楷体" w:hAnsi="楷体"/>
          <w:szCs w:val="21"/>
        </w:rPr>
        <w:t>偏差。在</w:t>
      </w:r>
      <w:proofErr w:type="gramStart"/>
      <w:r w:rsidRPr="00813EAD">
        <w:rPr>
          <w:rFonts w:ascii="楷体" w:eastAsia="楷体" w:hAnsi="楷体"/>
          <w:szCs w:val="21"/>
        </w:rPr>
        <w:t>现行行业</w:t>
      </w:r>
      <w:proofErr w:type="gramEnd"/>
      <w:r w:rsidRPr="00813EAD">
        <w:rPr>
          <w:rFonts w:ascii="楷体" w:eastAsia="楷体" w:hAnsi="楷体"/>
          <w:szCs w:val="21"/>
        </w:rPr>
        <w:t>标准《高层建筑混凝土结构技术规程》JGJ3中，分别规定了测量放线的竖向偏差和结构施工的竖向偏差允许值。在决定幕墙的竖向偏差允许值时，考虑到作为建筑的外装饰，其竖向偏差允许值应比混凝土结构施工更严格，但同时又比测量放线的竖向偏差</w:t>
      </w:r>
      <w:proofErr w:type="gramStart"/>
      <w:r w:rsidRPr="00813EAD">
        <w:rPr>
          <w:rFonts w:ascii="楷体" w:eastAsia="楷体" w:hAnsi="楷体"/>
          <w:szCs w:val="21"/>
        </w:rPr>
        <w:t>允许值稍宽松</w:t>
      </w:r>
      <w:proofErr w:type="gramEnd"/>
      <w:r w:rsidRPr="00813EAD">
        <w:rPr>
          <w:rFonts w:ascii="楷体" w:eastAsia="楷体" w:hAnsi="楷体"/>
          <w:szCs w:val="21"/>
        </w:rPr>
        <w:t>，以便既保证幕墙工程质量，又便于操作执行。</w:t>
      </w:r>
    </w:p>
    <w:p w14:paraId="5EFB5A64" w14:textId="461FD2C4" w:rsidR="00C62B07" w:rsidRPr="00813EAD" w:rsidRDefault="00813EAD" w:rsidP="00813EAD">
      <w:pPr>
        <w:ind w:firstLineChars="200" w:firstLine="420"/>
        <w:rPr>
          <w:rFonts w:ascii="楷体" w:eastAsia="楷体" w:hAnsi="楷体"/>
          <w:szCs w:val="21"/>
        </w:rPr>
      </w:pPr>
      <w:r w:rsidRPr="00813EAD">
        <w:rPr>
          <w:rFonts w:ascii="楷体" w:eastAsia="楷体" w:hAnsi="楷体"/>
          <w:szCs w:val="21"/>
        </w:rPr>
        <w:t>2  竖向构件直线度、横向构件水平度及同高度两相邻横向构件高度差、分格框对角线差等</w:t>
      </w:r>
      <w:proofErr w:type="gramStart"/>
      <w:r w:rsidRPr="00813EAD">
        <w:rPr>
          <w:rFonts w:ascii="楷体" w:eastAsia="楷体" w:hAnsi="楷体"/>
          <w:szCs w:val="21"/>
        </w:rPr>
        <w:t>项质量</w:t>
      </w:r>
      <w:proofErr w:type="gramEnd"/>
      <w:r w:rsidRPr="00813EAD">
        <w:rPr>
          <w:rFonts w:ascii="楷体" w:eastAsia="楷体" w:hAnsi="楷体"/>
          <w:szCs w:val="21"/>
        </w:rPr>
        <w:t>要求，均参照</w:t>
      </w:r>
      <w:proofErr w:type="gramStart"/>
      <w:r w:rsidRPr="00813EAD">
        <w:rPr>
          <w:rFonts w:ascii="楷体" w:eastAsia="楷体" w:hAnsi="楷体"/>
          <w:szCs w:val="21"/>
        </w:rPr>
        <w:t>现行行业</w:t>
      </w:r>
      <w:proofErr w:type="gramEnd"/>
      <w:r w:rsidRPr="00813EAD">
        <w:rPr>
          <w:rFonts w:ascii="楷体" w:eastAsia="楷体" w:hAnsi="楷体"/>
          <w:szCs w:val="21"/>
        </w:rPr>
        <w:t>标准《玻璃幕墙工程技术规范》JGJ102的有关规定。</w:t>
      </w:r>
    </w:p>
    <w:p w14:paraId="3E5B4D28" w14:textId="704673EB" w:rsidR="00C62B07" w:rsidRPr="00C62B07" w:rsidRDefault="00C62B07" w:rsidP="00C62B07">
      <w:pPr>
        <w:pStyle w:val="af1"/>
      </w:pPr>
      <w:bookmarkStart w:id="57" w:name="_Toc22553639"/>
      <w:r w:rsidRPr="00C62B07">
        <w:rPr>
          <w:rFonts w:hint="eastAsia"/>
        </w:rPr>
        <w:lastRenderedPageBreak/>
        <w:t>6</w:t>
      </w:r>
      <w:r w:rsidR="005F7C37">
        <w:t xml:space="preserve"> </w:t>
      </w:r>
      <w:r w:rsidRPr="00C62B07">
        <w:t>金属幕墙</w:t>
      </w:r>
      <w:bookmarkEnd w:id="57"/>
    </w:p>
    <w:p w14:paraId="4FABD8B6" w14:textId="59D9F74E" w:rsidR="00C62B07" w:rsidRPr="00C62B07" w:rsidRDefault="00C62B07" w:rsidP="00C62B07">
      <w:pPr>
        <w:pStyle w:val="af7"/>
        <w:spacing w:before="156" w:after="156"/>
        <w:rPr>
          <w:rFonts w:ascii="黑体" w:eastAsia="黑体"/>
          <w:b w:val="0"/>
        </w:rPr>
      </w:pPr>
      <w:bookmarkStart w:id="58" w:name="_Toc22553640"/>
      <w:r w:rsidRPr="00C62B07">
        <w:rPr>
          <w:rFonts w:ascii="黑体" w:eastAsia="黑体" w:hint="eastAsia"/>
          <w:b w:val="0"/>
        </w:rPr>
        <w:t>6.1</w:t>
      </w:r>
      <w:r w:rsidR="005F7C37">
        <w:rPr>
          <w:rFonts w:ascii="黑体" w:eastAsia="黑体"/>
          <w:b w:val="0"/>
        </w:rPr>
        <w:t xml:space="preserve"> </w:t>
      </w:r>
      <w:r w:rsidRPr="00C62B07">
        <w:rPr>
          <w:rFonts w:ascii="黑体" w:eastAsia="黑体" w:hint="eastAsia"/>
          <w:b w:val="0"/>
        </w:rPr>
        <w:t>一般规定</w:t>
      </w:r>
      <w:bookmarkEnd w:id="58"/>
    </w:p>
    <w:p w14:paraId="0EA5AE83" w14:textId="71A5044F" w:rsidR="00C62B07" w:rsidRDefault="00C62B07" w:rsidP="00C62B07">
      <w:pPr>
        <w:rPr>
          <w:szCs w:val="21"/>
        </w:rPr>
      </w:pPr>
      <w:r w:rsidRPr="00C62B07">
        <w:rPr>
          <w:rFonts w:hint="eastAsia"/>
          <w:szCs w:val="21"/>
        </w:rPr>
        <w:t>6.1.1</w:t>
      </w:r>
      <w:r w:rsidR="00DC2DAC">
        <w:rPr>
          <w:szCs w:val="21"/>
        </w:rPr>
        <w:t xml:space="preserve"> </w:t>
      </w:r>
      <w:r w:rsidRPr="00C62B07">
        <w:rPr>
          <w:rFonts w:hint="eastAsia"/>
          <w:szCs w:val="21"/>
        </w:rPr>
        <w:t>本节适用于非抗震设计和抗震设防烈度为</w:t>
      </w:r>
      <w:r w:rsidRPr="00C62B07">
        <w:rPr>
          <w:rFonts w:hint="eastAsia"/>
          <w:szCs w:val="21"/>
        </w:rPr>
        <w:t>6</w:t>
      </w:r>
      <w:r w:rsidRPr="00C62B07">
        <w:rPr>
          <w:rFonts w:hint="eastAsia"/>
          <w:szCs w:val="21"/>
        </w:rPr>
        <w:t>、</w:t>
      </w:r>
      <w:r w:rsidRPr="00C62B07">
        <w:rPr>
          <w:rFonts w:hint="eastAsia"/>
          <w:szCs w:val="21"/>
        </w:rPr>
        <w:t>7</w:t>
      </w:r>
      <w:r w:rsidRPr="00C62B07">
        <w:rPr>
          <w:rFonts w:hint="eastAsia"/>
          <w:szCs w:val="21"/>
        </w:rPr>
        <w:t>、</w:t>
      </w:r>
      <w:r w:rsidRPr="00C62B07">
        <w:rPr>
          <w:rFonts w:hint="eastAsia"/>
          <w:szCs w:val="21"/>
        </w:rPr>
        <w:t>8</w:t>
      </w:r>
      <w:r w:rsidRPr="00C62B07">
        <w:rPr>
          <w:rFonts w:hint="eastAsia"/>
          <w:szCs w:val="21"/>
        </w:rPr>
        <w:t>、</w:t>
      </w:r>
      <w:r w:rsidRPr="00C62B07">
        <w:rPr>
          <w:rFonts w:hint="eastAsia"/>
          <w:szCs w:val="21"/>
        </w:rPr>
        <w:t>9</w:t>
      </w:r>
      <w:r w:rsidRPr="00C62B07">
        <w:rPr>
          <w:rFonts w:hint="eastAsia"/>
          <w:szCs w:val="21"/>
        </w:rPr>
        <w:t>度的民用建筑金属幕墙工程的质量验收。</w:t>
      </w:r>
    </w:p>
    <w:p w14:paraId="62A34116" w14:textId="5EEFFE4C" w:rsidR="00DE2D45" w:rsidRPr="00DE2D45" w:rsidRDefault="00DE2D45" w:rsidP="00C62B07">
      <w:pPr>
        <w:rPr>
          <w:szCs w:val="21"/>
        </w:rPr>
      </w:pPr>
      <w:r>
        <w:rPr>
          <w:szCs w:val="21"/>
        </w:rPr>
        <w:t>6</w:t>
      </w:r>
      <w:r w:rsidRPr="008D4163">
        <w:rPr>
          <w:rFonts w:hint="eastAsia"/>
          <w:szCs w:val="21"/>
        </w:rPr>
        <w:t>.1.2</w:t>
      </w:r>
      <w:r>
        <w:rPr>
          <w:szCs w:val="21"/>
        </w:rPr>
        <w:t xml:space="preserve"> </w:t>
      </w:r>
      <w:r>
        <w:rPr>
          <w:rFonts w:hint="eastAsia"/>
          <w:szCs w:val="21"/>
        </w:rPr>
        <w:t>金属</w:t>
      </w:r>
      <w:r w:rsidRPr="008D4163">
        <w:rPr>
          <w:rFonts w:hint="eastAsia"/>
          <w:szCs w:val="21"/>
        </w:rPr>
        <w:t>幕墙</w:t>
      </w:r>
      <w:r>
        <w:rPr>
          <w:rFonts w:hint="eastAsia"/>
          <w:szCs w:val="21"/>
        </w:rPr>
        <w:t>工程</w:t>
      </w:r>
      <w:r w:rsidRPr="008D4163">
        <w:rPr>
          <w:rFonts w:hint="eastAsia"/>
          <w:szCs w:val="21"/>
        </w:rPr>
        <w:t>用材料应符合</w:t>
      </w:r>
      <w:r>
        <w:rPr>
          <w:rFonts w:hint="eastAsia"/>
          <w:szCs w:val="21"/>
        </w:rPr>
        <w:t>本规程第</w:t>
      </w:r>
      <w:r>
        <w:rPr>
          <w:rFonts w:hint="eastAsia"/>
          <w:szCs w:val="21"/>
        </w:rPr>
        <w:t>3</w:t>
      </w:r>
      <w:r>
        <w:rPr>
          <w:szCs w:val="21"/>
        </w:rPr>
        <w:t>.2</w:t>
      </w:r>
      <w:r>
        <w:rPr>
          <w:rFonts w:hint="eastAsia"/>
          <w:szCs w:val="21"/>
        </w:rPr>
        <w:t>节的规定</w:t>
      </w:r>
      <w:r w:rsidRPr="008D4163">
        <w:rPr>
          <w:rFonts w:hint="eastAsia"/>
          <w:szCs w:val="21"/>
        </w:rPr>
        <w:t>。</w:t>
      </w:r>
    </w:p>
    <w:p w14:paraId="689E3E53" w14:textId="7472F823" w:rsidR="00C62B07" w:rsidRPr="00C62B07" w:rsidRDefault="00C62B07" w:rsidP="002817C7">
      <w:pPr>
        <w:rPr>
          <w:szCs w:val="21"/>
        </w:rPr>
      </w:pPr>
      <w:r w:rsidRPr="00C62B07">
        <w:rPr>
          <w:rFonts w:hint="eastAsia"/>
          <w:szCs w:val="21"/>
        </w:rPr>
        <w:t>6.1.</w:t>
      </w:r>
      <w:r w:rsidR="00BA3234">
        <w:rPr>
          <w:szCs w:val="21"/>
        </w:rPr>
        <w:t>3</w:t>
      </w:r>
      <w:r w:rsidR="00DC2DAC">
        <w:rPr>
          <w:szCs w:val="21"/>
        </w:rPr>
        <w:t xml:space="preserve"> </w:t>
      </w:r>
      <w:r w:rsidRPr="00C62B07">
        <w:rPr>
          <w:rFonts w:hint="eastAsia"/>
          <w:szCs w:val="21"/>
        </w:rPr>
        <w:t>金属幕墙工程验收时，应根据工程实际情况检查下列资料：</w:t>
      </w:r>
    </w:p>
    <w:p w14:paraId="19C9E86C" w14:textId="7EA430A5" w:rsidR="00C62B07" w:rsidRPr="00C62B07" w:rsidRDefault="00C62B07" w:rsidP="00C62B07">
      <w:pPr>
        <w:ind w:firstLineChars="200" w:firstLine="420"/>
        <w:rPr>
          <w:szCs w:val="21"/>
        </w:rPr>
      </w:pPr>
      <w:r w:rsidRPr="00C62B07">
        <w:rPr>
          <w:rFonts w:hint="eastAsia"/>
          <w:szCs w:val="21"/>
        </w:rPr>
        <w:t>1</w:t>
      </w:r>
      <w:r w:rsidR="00DC2DAC">
        <w:rPr>
          <w:szCs w:val="21"/>
        </w:rPr>
        <w:t xml:space="preserve"> </w:t>
      </w:r>
      <w:r w:rsidRPr="00C62B07">
        <w:rPr>
          <w:rFonts w:hint="eastAsia"/>
          <w:szCs w:val="21"/>
        </w:rPr>
        <w:t>幕墙工程的竣工图或施工图、结构计算书、热工性能计算书、设计变更文件及其他设计文件；</w:t>
      </w:r>
    </w:p>
    <w:p w14:paraId="71E62AC8" w14:textId="7BEB2678" w:rsidR="00C62B07" w:rsidRPr="00C62B07" w:rsidRDefault="00C62B07" w:rsidP="00C62B07">
      <w:pPr>
        <w:ind w:firstLineChars="200" w:firstLine="420"/>
        <w:rPr>
          <w:szCs w:val="21"/>
        </w:rPr>
      </w:pPr>
      <w:r w:rsidRPr="00C62B07">
        <w:rPr>
          <w:rFonts w:hint="eastAsia"/>
          <w:szCs w:val="21"/>
        </w:rPr>
        <w:t>2</w:t>
      </w:r>
      <w:r w:rsidR="00DC2DAC">
        <w:rPr>
          <w:szCs w:val="21"/>
        </w:rPr>
        <w:t xml:space="preserve"> </w:t>
      </w:r>
      <w:r w:rsidRPr="00C62B07">
        <w:rPr>
          <w:rFonts w:hint="eastAsia"/>
          <w:szCs w:val="21"/>
        </w:rPr>
        <w:t>幕墙工程所用材料、构件及组件、紧固件及其他附件的产品合格证书、性能检测报告、进场验收记录；</w:t>
      </w:r>
    </w:p>
    <w:p w14:paraId="260439A9" w14:textId="072FC59B" w:rsidR="00C62B07" w:rsidRPr="00C62B07" w:rsidRDefault="00C62B07" w:rsidP="00C62B07">
      <w:pPr>
        <w:ind w:firstLineChars="200" w:firstLine="420"/>
        <w:rPr>
          <w:szCs w:val="21"/>
        </w:rPr>
      </w:pPr>
      <w:r w:rsidRPr="00C62B07">
        <w:rPr>
          <w:rFonts w:hint="eastAsia"/>
          <w:szCs w:val="21"/>
        </w:rPr>
        <w:t>3</w:t>
      </w:r>
      <w:r w:rsidR="00DC2DAC">
        <w:rPr>
          <w:szCs w:val="21"/>
        </w:rPr>
        <w:t xml:space="preserve"> </w:t>
      </w:r>
      <w:r w:rsidRPr="00C62B07">
        <w:rPr>
          <w:rFonts w:hint="eastAsia"/>
          <w:szCs w:val="21"/>
        </w:rPr>
        <w:t>国家认可的检测机构出具的硅酮结构密封胶相容性和剥离粘接性试验报告；</w:t>
      </w:r>
    </w:p>
    <w:p w14:paraId="0B24DDBE" w14:textId="519D272D" w:rsidR="00C62B07" w:rsidRPr="00C62B07" w:rsidRDefault="00C62B07" w:rsidP="00C62B07">
      <w:pPr>
        <w:ind w:firstLineChars="200" w:firstLine="420"/>
        <w:rPr>
          <w:szCs w:val="21"/>
        </w:rPr>
      </w:pPr>
      <w:r w:rsidRPr="00C62B07">
        <w:rPr>
          <w:rFonts w:hint="eastAsia"/>
          <w:szCs w:val="21"/>
        </w:rPr>
        <w:t>4</w:t>
      </w:r>
      <w:r w:rsidR="00DC2DAC">
        <w:rPr>
          <w:szCs w:val="21"/>
        </w:rPr>
        <w:t xml:space="preserve"> </w:t>
      </w:r>
      <w:r w:rsidRPr="00C62B07">
        <w:rPr>
          <w:rFonts w:hint="eastAsia"/>
          <w:szCs w:val="21"/>
        </w:rPr>
        <w:t>后置锚固件的现场拉拔</w:t>
      </w:r>
      <w:r w:rsidR="00DB05F1">
        <w:rPr>
          <w:rFonts w:hint="eastAsia"/>
          <w:szCs w:val="21"/>
        </w:rPr>
        <w:t>强度</w:t>
      </w:r>
      <w:r w:rsidRPr="00C62B07">
        <w:rPr>
          <w:rFonts w:hint="eastAsia"/>
          <w:szCs w:val="21"/>
        </w:rPr>
        <w:t>检验报告；</w:t>
      </w:r>
    </w:p>
    <w:p w14:paraId="205B713B" w14:textId="2E25500A" w:rsidR="00C62B07" w:rsidRPr="00C62B07" w:rsidRDefault="00C62B07" w:rsidP="00C62B07">
      <w:pPr>
        <w:ind w:firstLineChars="200" w:firstLine="420"/>
        <w:rPr>
          <w:szCs w:val="21"/>
        </w:rPr>
      </w:pPr>
      <w:r w:rsidRPr="00C62B07">
        <w:rPr>
          <w:rFonts w:hint="eastAsia"/>
          <w:szCs w:val="21"/>
        </w:rPr>
        <w:t>5</w:t>
      </w:r>
      <w:r w:rsidR="00DC2DAC">
        <w:rPr>
          <w:szCs w:val="21"/>
        </w:rPr>
        <w:t xml:space="preserve"> </w:t>
      </w:r>
      <w:r w:rsidRPr="00C62B07">
        <w:rPr>
          <w:rFonts w:hint="eastAsia"/>
          <w:szCs w:val="21"/>
        </w:rPr>
        <w:t>设计要求的幕墙气密性能、水密性能、抗风压性能及其他性能检测报告；</w:t>
      </w:r>
    </w:p>
    <w:p w14:paraId="6F13A88A" w14:textId="687C6B1E" w:rsidR="00C62B07" w:rsidRPr="00C62B07" w:rsidRDefault="00C62B07" w:rsidP="00C62B07">
      <w:pPr>
        <w:ind w:firstLineChars="200" w:firstLine="420"/>
        <w:rPr>
          <w:szCs w:val="21"/>
        </w:rPr>
      </w:pPr>
      <w:r w:rsidRPr="00C62B07">
        <w:rPr>
          <w:rFonts w:hint="eastAsia"/>
          <w:szCs w:val="21"/>
        </w:rPr>
        <w:t>6</w:t>
      </w:r>
      <w:r w:rsidR="00DC2DAC">
        <w:rPr>
          <w:szCs w:val="21"/>
        </w:rPr>
        <w:t xml:space="preserve"> </w:t>
      </w:r>
      <w:r w:rsidRPr="00C62B07">
        <w:rPr>
          <w:rFonts w:hint="eastAsia"/>
          <w:szCs w:val="21"/>
        </w:rPr>
        <w:t>注胶环境温度、湿度记录及养护记录；双组份硅酮结构密封胶的混匀性试验记录及拉断试验记录；</w:t>
      </w:r>
    </w:p>
    <w:p w14:paraId="6035BA9B" w14:textId="082655CA" w:rsidR="00C62B07" w:rsidRPr="00C62B07" w:rsidRDefault="00C62B07" w:rsidP="00C62B07">
      <w:pPr>
        <w:ind w:firstLineChars="200" w:firstLine="420"/>
        <w:rPr>
          <w:szCs w:val="21"/>
        </w:rPr>
      </w:pPr>
      <w:r w:rsidRPr="00C62B07">
        <w:rPr>
          <w:rFonts w:hint="eastAsia"/>
          <w:szCs w:val="21"/>
        </w:rPr>
        <w:t>7</w:t>
      </w:r>
      <w:r w:rsidR="00DC2DAC">
        <w:rPr>
          <w:szCs w:val="21"/>
        </w:rPr>
        <w:t xml:space="preserve"> </w:t>
      </w:r>
      <w:r w:rsidRPr="00C62B07">
        <w:rPr>
          <w:rFonts w:hint="eastAsia"/>
          <w:szCs w:val="21"/>
        </w:rPr>
        <w:t>防雷装置测试记录；</w:t>
      </w:r>
    </w:p>
    <w:p w14:paraId="0844AB8C" w14:textId="41B5CB79" w:rsidR="00C62B07" w:rsidRPr="00C62B07" w:rsidRDefault="00C62B07" w:rsidP="00C62B07">
      <w:pPr>
        <w:ind w:firstLineChars="200" w:firstLine="420"/>
        <w:rPr>
          <w:szCs w:val="21"/>
        </w:rPr>
      </w:pPr>
      <w:r w:rsidRPr="00C62B07">
        <w:rPr>
          <w:rFonts w:hint="eastAsia"/>
          <w:szCs w:val="21"/>
        </w:rPr>
        <w:t>8</w:t>
      </w:r>
      <w:r w:rsidR="00DC2DAC">
        <w:rPr>
          <w:szCs w:val="21"/>
        </w:rPr>
        <w:t xml:space="preserve"> </w:t>
      </w:r>
      <w:r w:rsidRPr="00C62B07">
        <w:rPr>
          <w:rFonts w:hint="eastAsia"/>
          <w:szCs w:val="21"/>
        </w:rPr>
        <w:t>隐蔽工程验收文件；</w:t>
      </w:r>
    </w:p>
    <w:p w14:paraId="4D75C82A" w14:textId="764BB76C" w:rsidR="00C62B07" w:rsidRPr="00C62B07" w:rsidRDefault="00C62B07" w:rsidP="00C62B07">
      <w:pPr>
        <w:ind w:firstLineChars="200" w:firstLine="420"/>
        <w:rPr>
          <w:szCs w:val="21"/>
        </w:rPr>
      </w:pPr>
      <w:r w:rsidRPr="00C62B07">
        <w:rPr>
          <w:rFonts w:hint="eastAsia"/>
          <w:szCs w:val="21"/>
        </w:rPr>
        <w:t>9</w:t>
      </w:r>
      <w:r w:rsidR="00DC2DAC">
        <w:rPr>
          <w:szCs w:val="21"/>
        </w:rPr>
        <w:t xml:space="preserve"> </w:t>
      </w:r>
      <w:r w:rsidRPr="00C62B07">
        <w:rPr>
          <w:rFonts w:hint="eastAsia"/>
          <w:szCs w:val="21"/>
        </w:rPr>
        <w:t>幕墙安装施工记录；</w:t>
      </w:r>
    </w:p>
    <w:p w14:paraId="3A8CD6D7" w14:textId="51C89B9A" w:rsidR="00C62B07" w:rsidRPr="00C62B07" w:rsidRDefault="00C62B07" w:rsidP="00C62B07">
      <w:pPr>
        <w:ind w:firstLineChars="200" w:firstLine="420"/>
        <w:rPr>
          <w:szCs w:val="21"/>
        </w:rPr>
      </w:pPr>
      <w:r w:rsidRPr="00C62B07">
        <w:rPr>
          <w:rFonts w:hint="eastAsia"/>
          <w:szCs w:val="21"/>
        </w:rPr>
        <w:t>10</w:t>
      </w:r>
      <w:r w:rsidR="00DC2DAC">
        <w:rPr>
          <w:szCs w:val="21"/>
        </w:rPr>
        <w:t xml:space="preserve"> </w:t>
      </w:r>
      <w:r w:rsidRPr="00C62B07">
        <w:rPr>
          <w:rFonts w:hint="eastAsia"/>
          <w:szCs w:val="21"/>
        </w:rPr>
        <w:t>淋水试验记录；</w:t>
      </w:r>
    </w:p>
    <w:p w14:paraId="481AB8F1" w14:textId="3C518A85" w:rsidR="00C62B07" w:rsidRDefault="00C62B07" w:rsidP="00C62B07">
      <w:pPr>
        <w:ind w:firstLineChars="200" w:firstLine="420"/>
        <w:rPr>
          <w:szCs w:val="21"/>
        </w:rPr>
      </w:pPr>
      <w:r w:rsidRPr="00C62B07">
        <w:rPr>
          <w:rFonts w:hint="eastAsia"/>
          <w:szCs w:val="21"/>
        </w:rPr>
        <w:t>11</w:t>
      </w:r>
      <w:r w:rsidR="00DC2DAC">
        <w:rPr>
          <w:szCs w:val="21"/>
        </w:rPr>
        <w:t xml:space="preserve"> </w:t>
      </w:r>
      <w:r w:rsidRPr="00C62B07">
        <w:rPr>
          <w:rFonts w:hint="eastAsia"/>
          <w:szCs w:val="21"/>
        </w:rPr>
        <w:t>其他质量保证资料。</w:t>
      </w:r>
    </w:p>
    <w:p w14:paraId="56E96558" w14:textId="270AC149" w:rsidR="002817C7" w:rsidRPr="002817C7" w:rsidRDefault="002817C7" w:rsidP="002817C7">
      <w:pPr>
        <w:ind w:firstLineChars="200" w:firstLine="420"/>
        <w:rPr>
          <w:rFonts w:ascii="楷体" w:eastAsia="楷体" w:hAnsi="楷体"/>
          <w:szCs w:val="21"/>
        </w:rPr>
      </w:pPr>
      <w:bookmarkStart w:id="59" w:name="_Hlk19558504"/>
      <w:r w:rsidRPr="009170F2">
        <w:rPr>
          <w:rFonts w:ascii="楷体" w:eastAsia="楷体" w:hAnsi="楷体" w:hint="eastAsia"/>
          <w:szCs w:val="21"/>
        </w:rPr>
        <w:t>【条文说明】</w:t>
      </w:r>
      <w:r w:rsidRPr="002817C7">
        <w:rPr>
          <w:rFonts w:ascii="楷体" w:eastAsia="楷体" w:hAnsi="楷体"/>
          <w:szCs w:val="21"/>
        </w:rPr>
        <w:t>在幕墙工程验收时，检查应包括软件和硬件两部分。本条是对软件检查的要求，作为幕墙工程验收的依据及验收的一个重要组成部分。本条所列的资料目录中，凡是设计、施工中涉及的文件必须提交，未涉及的技术文件可不必提交。例如，未采用硅酮结构密封胶的幕墙工程，可不提交本条第3、6款要求的文件；未进行幕墙三性试验的工程，可有选择的提交本条第5款要求的文件；未采用后加锚栓连接的幕墙工程，可不提交本条第4款要求的文件。</w:t>
      </w:r>
    </w:p>
    <w:p w14:paraId="52E1B676" w14:textId="77777777" w:rsidR="002817C7" w:rsidRPr="002817C7" w:rsidRDefault="002817C7" w:rsidP="002817C7">
      <w:pPr>
        <w:ind w:firstLineChars="200" w:firstLine="420"/>
        <w:rPr>
          <w:rFonts w:ascii="楷体" w:eastAsia="楷体" w:hAnsi="楷体"/>
          <w:szCs w:val="21"/>
        </w:rPr>
      </w:pPr>
      <w:r w:rsidRPr="002817C7">
        <w:rPr>
          <w:rFonts w:ascii="楷体" w:eastAsia="楷体" w:hAnsi="楷体"/>
          <w:szCs w:val="21"/>
        </w:rPr>
        <w:t>各种构件、附件是保证幕墙质量和安全的物质基础，应有详细的验收记录。作为结构粘结用的硅酮结构密封胶，是结构的重要组成部分，使用前必须对其剥离粘结强度、相容性进行复验。</w:t>
      </w:r>
    </w:p>
    <w:p w14:paraId="4FF396FB" w14:textId="088D87D0" w:rsidR="00F02445" w:rsidRPr="00DE2D45" w:rsidRDefault="002817C7" w:rsidP="00DE2D45">
      <w:pPr>
        <w:ind w:firstLineChars="200" w:firstLine="420"/>
        <w:rPr>
          <w:rFonts w:ascii="楷体" w:eastAsia="楷体" w:hAnsi="楷体"/>
          <w:szCs w:val="21"/>
        </w:rPr>
      </w:pPr>
      <w:r w:rsidRPr="002817C7">
        <w:rPr>
          <w:rFonts w:ascii="楷体" w:eastAsia="楷体" w:hAnsi="楷体"/>
          <w:szCs w:val="21"/>
        </w:rPr>
        <w:t>面积较大的幕墙和采用新材料新技术的幕墙，应按设计要求进行幕墙性能检测，并提交相应的检测报告。</w:t>
      </w:r>
      <w:bookmarkEnd w:id="59"/>
    </w:p>
    <w:p w14:paraId="463D8789" w14:textId="7B2DE076" w:rsidR="00C62B07" w:rsidRPr="00C62B07" w:rsidRDefault="00C62B07" w:rsidP="00C62B07">
      <w:pPr>
        <w:rPr>
          <w:szCs w:val="21"/>
        </w:rPr>
      </w:pPr>
      <w:r w:rsidRPr="00C62B07">
        <w:rPr>
          <w:rFonts w:hint="eastAsia"/>
          <w:szCs w:val="21"/>
        </w:rPr>
        <w:t>6.1.</w:t>
      </w:r>
      <w:r w:rsidR="00BA3234">
        <w:rPr>
          <w:szCs w:val="21"/>
        </w:rPr>
        <w:t>4</w:t>
      </w:r>
      <w:r w:rsidR="00DC2DAC">
        <w:rPr>
          <w:szCs w:val="21"/>
        </w:rPr>
        <w:t xml:space="preserve"> </w:t>
      </w:r>
      <w:r w:rsidR="00DB05F1" w:rsidRPr="00DB05F1">
        <w:rPr>
          <w:rFonts w:hint="eastAsia"/>
          <w:szCs w:val="21"/>
        </w:rPr>
        <w:t>金属</w:t>
      </w:r>
      <w:r w:rsidR="00842289">
        <w:rPr>
          <w:rFonts w:hint="eastAsia"/>
          <w:szCs w:val="21"/>
        </w:rPr>
        <w:t>幕墙工程隐蔽验收记录应包括下列内容：</w:t>
      </w:r>
    </w:p>
    <w:p w14:paraId="41856ABC" w14:textId="1D80DD33" w:rsidR="00C62B07" w:rsidRPr="00C62B07" w:rsidRDefault="00C62B07" w:rsidP="00C62B07">
      <w:pPr>
        <w:ind w:firstLineChars="200" w:firstLine="420"/>
        <w:rPr>
          <w:szCs w:val="21"/>
        </w:rPr>
      </w:pPr>
      <w:r w:rsidRPr="00C62B07">
        <w:rPr>
          <w:rFonts w:hint="eastAsia"/>
          <w:szCs w:val="21"/>
        </w:rPr>
        <w:t>1</w:t>
      </w:r>
      <w:r w:rsidR="00DC2DAC">
        <w:rPr>
          <w:szCs w:val="21"/>
        </w:rPr>
        <w:t xml:space="preserve"> </w:t>
      </w:r>
      <w:r w:rsidR="006A36B0">
        <w:rPr>
          <w:rFonts w:hint="eastAsia"/>
          <w:szCs w:val="21"/>
        </w:rPr>
        <w:t>预埋件或后置锚固质量</w:t>
      </w:r>
      <w:r w:rsidRPr="00C62B07">
        <w:rPr>
          <w:rFonts w:hint="eastAsia"/>
          <w:szCs w:val="21"/>
        </w:rPr>
        <w:t>；</w:t>
      </w:r>
    </w:p>
    <w:p w14:paraId="365C9194" w14:textId="3578CD08" w:rsidR="00C62B07" w:rsidRPr="00C62B07" w:rsidRDefault="00C62B07" w:rsidP="00C62B07">
      <w:pPr>
        <w:ind w:firstLineChars="200" w:firstLine="420"/>
        <w:rPr>
          <w:szCs w:val="21"/>
        </w:rPr>
      </w:pPr>
      <w:r w:rsidRPr="00C62B07">
        <w:rPr>
          <w:rFonts w:hint="eastAsia"/>
          <w:szCs w:val="21"/>
        </w:rPr>
        <w:t>2</w:t>
      </w:r>
      <w:r w:rsidR="00DC2DAC">
        <w:rPr>
          <w:szCs w:val="21"/>
        </w:rPr>
        <w:t xml:space="preserve"> </w:t>
      </w:r>
      <w:r w:rsidRPr="00C62B07">
        <w:rPr>
          <w:rFonts w:hint="eastAsia"/>
          <w:szCs w:val="21"/>
        </w:rPr>
        <w:t>幕墙构件与主体结构的连接节点；</w:t>
      </w:r>
    </w:p>
    <w:p w14:paraId="1849A818" w14:textId="765E781B" w:rsidR="00C62B07" w:rsidRPr="00C62B07" w:rsidRDefault="00C62B07" w:rsidP="00C62B07">
      <w:pPr>
        <w:ind w:firstLineChars="200" w:firstLine="420"/>
        <w:rPr>
          <w:szCs w:val="21"/>
        </w:rPr>
      </w:pPr>
      <w:r w:rsidRPr="00C62B07">
        <w:rPr>
          <w:rFonts w:hint="eastAsia"/>
          <w:szCs w:val="21"/>
        </w:rPr>
        <w:t>3</w:t>
      </w:r>
      <w:r w:rsidR="00DC2DAC">
        <w:rPr>
          <w:szCs w:val="21"/>
        </w:rPr>
        <w:t xml:space="preserve"> </w:t>
      </w:r>
      <w:r w:rsidRPr="00C62B07">
        <w:rPr>
          <w:rFonts w:hint="eastAsia"/>
          <w:szCs w:val="21"/>
        </w:rPr>
        <w:t>幕墙面板与支承结构的连接节点；</w:t>
      </w:r>
    </w:p>
    <w:p w14:paraId="5CC26594" w14:textId="21329999" w:rsidR="00C62B07" w:rsidRPr="00C62B07" w:rsidRDefault="00C62B07" w:rsidP="00C62B07">
      <w:pPr>
        <w:ind w:firstLineChars="200" w:firstLine="420"/>
        <w:rPr>
          <w:szCs w:val="21"/>
        </w:rPr>
      </w:pPr>
      <w:r w:rsidRPr="00C62B07">
        <w:rPr>
          <w:rFonts w:hint="eastAsia"/>
          <w:szCs w:val="21"/>
        </w:rPr>
        <w:t>4</w:t>
      </w:r>
      <w:r w:rsidR="00DC2DAC">
        <w:rPr>
          <w:szCs w:val="21"/>
        </w:rPr>
        <w:t xml:space="preserve"> </w:t>
      </w:r>
      <w:r w:rsidRPr="00C62B07">
        <w:rPr>
          <w:rFonts w:hint="eastAsia"/>
          <w:szCs w:val="21"/>
        </w:rPr>
        <w:t>幕墙四周、幕墙内表面与主体结构之间的封堵构造；</w:t>
      </w:r>
    </w:p>
    <w:p w14:paraId="28BFB5D6" w14:textId="2D3B4ABD" w:rsidR="00C62B07" w:rsidRPr="00C62B07" w:rsidRDefault="00C62B07" w:rsidP="00C62B07">
      <w:pPr>
        <w:ind w:firstLineChars="200" w:firstLine="420"/>
        <w:rPr>
          <w:szCs w:val="21"/>
        </w:rPr>
      </w:pPr>
      <w:r w:rsidRPr="00C62B07">
        <w:rPr>
          <w:rFonts w:hint="eastAsia"/>
          <w:szCs w:val="21"/>
        </w:rPr>
        <w:t>5</w:t>
      </w:r>
      <w:r w:rsidR="00DC2DAC">
        <w:rPr>
          <w:szCs w:val="21"/>
        </w:rPr>
        <w:t xml:space="preserve"> </w:t>
      </w:r>
      <w:r w:rsidRPr="00C62B07">
        <w:rPr>
          <w:rFonts w:hint="eastAsia"/>
          <w:szCs w:val="21"/>
        </w:rPr>
        <w:t>幕墙变形缝及转角节点构造；</w:t>
      </w:r>
    </w:p>
    <w:p w14:paraId="5DAF88C4" w14:textId="56AF0B6D" w:rsidR="00C62B07" w:rsidRPr="00C62B07" w:rsidRDefault="00C62B07" w:rsidP="00C62B07">
      <w:pPr>
        <w:ind w:firstLineChars="200" w:firstLine="420"/>
        <w:rPr>
          <w:szCs w:val="21"/>
        </w:rPr>
      </w:pPr>
      <w:r w:rsidRPr="00C62B07">
        <w:rPr>
          <w:rFonts w:hint="eastAsia"/>
          <w:szCs w:val="21"/>
        </w:rPr>
        <w:lastRenderedPageBreak/>
        <w:t>6</w:t>
      </w:r>
      <w:r w:rsidR="00DC2DAC">
        <w:rPr>
          <w:szCs w:val="21"/>
        </w:rPr>
        <w:t xml:space="preserve"> </w:t>
      </w:r>
      <w:r w:rsidRPr="00C62B07">
        <w:rPr>
          <w:rFonts w:hint="eastAsia"/>
          <w:szCs w:val="21"/>
        </w:rPr>
        <w:t>幕墙防雷系统及其节点构造；</w:t>
      </w:r>
    </w:p>
    <w:p w14:paraId="321E9F9F" w14:textId="14563B7A" w:rsidR="00C62B07" w:rsidRPr="00C62B07" w:rsidRDefault="00C62B07" w:rsidP="00C62B07">
      <w:pPr>
        <w:ind w:firstLineChars="200" w:firstLine="420"/>
        <w:rPr>
          <w:szCs w:val="21"/>
        </w:rPr>
      </w:pPr>
      <w:r w:rsidRPr="00C62B07">
        <w:rPr>
          <w:rFonts w:hint="eastAsia"/>
          <w:szCs w:val="21"/>
        </w:rPr>
        <w:t>7</w:t>
      </w:r>
      <w:r w:rsidR="00DC2DAC">
        <w:rPr>
          <w:szCs w:val="21"/>
        </w:rPr>
        <w:t xml:space="preserve"> </w:t>
      </w:r>
      <w:r w:rsidRPr="00C62B07">
        <w:rPr>
          <w:rFonts w:hint="eastAsia"/>
          <w:szCs w:val="21"/>
        </w:rPr>
        <w:t>幕墙隔热、保温系统；</w:t>
      </w:r>
    </w:p>
    <w:p w14:paraId="5BDE5720" w14:textId="4B3479DB" w:rsidR="00C62B07" w:rsidRPr="00C62B07" w:rsidRDefault="00C62B07" w:rsidP="00C62B07">
      <w:pPr>
        <w:ind w:firstLineChars="200" w:firstLine="420"/>
        <w:rPr>
          <w:szCs w:val="21"/>
        </w:rPr>
      </w:pPr>
      <w:r w:rsidRPr="00C62B07">
        <w:rPr>
          <w:rFonts w:hint="eastAsia"/>
          <w:szCs w:val="21"/>
        </w:rPr>
        <w:t>8</w:t>
      </w:r>
      <w:r w:rsidR="00DC2DAC">
        <w:rPr>
          <w:szCs w:val="21"/>
        </w:rPr>
        <w:t xml:space="preserve"> </w:t>
      </w:r>
      <w:r w:rsidRPr="00C62B07">
        <w:rPr>
          <w:rFonts w:hint="eastAsia"/>
          <w:szCs w:val="21"/>
        </w:rPr>
        <w:t>幕墙防火、隔烟节点构造；</w:t>
      </w:r>
    </w:p>
    <w:p w14:paraId="7BC14196" w14:textId="744D63C2" w:rsidR="00C62B07" w:rsidRDefault="00C62B07" w:rsidP="00C62B07">
      <w:pPr>
        <w:ind w:firstLineChars="200" w:firstLine="420"/>
        <w:rPr>
          <w:szCs w:val="21"/>
        </w:rPr>
      </w:pPr>
      <w:r w:rsidRPr="00C62B07">
        <w:rPr>
          <w:rFonts w:hint="eastAsia"/>
          <w:szCs w:val="21"/>
        </w:rPr>
        <w:t>9</w:t>
      </w:r>
      <w:r w:rsidR="00DC2DAC">
        <w:rPr>
          <w:szCs w:val="21"/>
        </w:rPr>
        <w:t xml:space="preserve"> </w:t>
      </w:r>
      <w:r w:rsidRPr="00C62B07">
        <w:rPr>
          <w:rFonts w:hint="eastAsia"/>
          <w:szCs w:val="21"/>
        </w:rPr>
        <w:t>单元式幕墙的封口节点。</w:t>
      </w:r>
    </w:p>
    <w:p w14:paraId="57F8F838" w14:textId="0543FBB6" w:rsidR="002817C7" w:rsidRPr="002817C7" w:rsidRDefault="002817C7" w:rsidP="002817C7">
      <w:pPr>
        <w:ind w:firstLineChars="200" w:firstLine="420"/>
        <w:rPr>
          <w:rFonts w:ascii="楷体" w:eastAsia="楷体" w:hAnsi="楷体"/>
          <w:szCs w:val="21"/>
        </w:rPr>
      </w:pPr>
      <w:bookmarkStart w:id="60" w:name="_Hlk19558492"/>
      <w:r w:rsidRPr="009170F2">
        <w:rPr>
          <w:rFonts w:ascii="楷体" w:eastAsia="楷体" w:hAnsi="楷体" w:hint="eastAsia"/>
          <w:szCs w:val="21"/>
        </w:rPr>
        <w:t>【条文说明】</w:t>
      </w:r>
      <w:r w:rsidRPr="002817C7">
        <w:rPr>
          <w:rFonts w:ascii="楷体" w:eastAsia="楷体" w:hAnsi="楷体"/>
          <w:szCs w:val="21"/>
        </w:rPr>
        <w:t>幕墙施工完毕后，不少部位或节点已被装饰</w:t>
      </w:r>
      <w:proofErr w:type="gramStart"/>
      <w:r w:rsidRPr="002817C7">
        <w:rPr>
          <w:rFonts w:ascii="楷体" w:eastAsia="楷体" w:hAnsi="楷体"/>
          <w:szCs w:val="21"/>
        </w:rPr>
        <w:t>材料遮封隐蔽</w:t>
      </w:r>
      <w:proofErr w:type="gramEnd"/>
      <w:r w:rsidRPr="002817C7">
        <w:rPr>
          <w:rFonts w:ascii="楷体" w:eastAsia="楷体" w:hAnsi="楷体"/>
          <w:szCs w:val="21"/>
        </w:rPr>
        <w:t>，在工程验收时无法观察和检测，但这些部位或节点的施工质量至关重要，必须在安装施工过程中完成隐蔽验收。工程验收时，应对隐蔽工程验收文件进行认真的审核与验收。</w:t>
      </w:r>
    </w:p>
    <w:bookmarkEnd w:id="60"/>
    <w:p w14:paraId="0EAAE13C" w14:textId="39E16849" w:rsidR="005914DF" w:rsidRPr="005914DF" w:rsidRDefault="005914DF" w:rsidP="005914DF">
      <w:pPr>
        <w:rPr>
          <w:rFonts w:ascii="楷体" w:eastAsia="楷体" w:hAnsi="楷体"/>
          <w:szCs w:val="21"/>
        </w:rPr>
      </w:pPr>
      <w:r>
        <w:rPr>
          <w:szCs w:val="21"/>
        </w:rPr>
        <w:t>6</w:t>
      </w:r>
      <w:r w:rsidRPr="005914DF">
        <w:rPr>
          <w:rFonts w:hint="eastAsia"/>
          <w:szCs w:val="21"/>
        </w:rPr>
        <w:t>.1.</w:t>
      </w:r>
      <w:r w:rsidR="00BA3234">
        <w:rPr>
          <w:szCs w:val="21"/>
        </w:rPr>
        <w:t>5</w:t>
      </w:r>
      <w:r w:rsidRPr="005914DF">
        <w:rPr>
          <w:szCs w:val="21"/>
        </w:rPr>
        <w:t xml:space="preserve"> </w:t>
      </w:r>
      <w:r>
        <w:rPr>
          <w:rFonts w:hint="eastAsia"/>
          <w:szCs w:val="21"/>
        </w:rPr>
        <w:t>金属</w:t>
      </w:r>
      <w:r w:rsidRPr="005914DF">
        <w:rPr>
          <w:rFonts w:hint="eastAsia"/>
          <w:szCs w:val="21"/>
        </w:rPr>
        <w:t>幕墙</w:t>
      </w:r>
      <w:r>
        <w:rPr>
          <w:rFonts w:hint="eastAsia"/>
          <w:szCs w:val="21"/>
        </w:rPr>
        <w:t>工程</w:t>
      </w:r>
      <w:r w:rsidRPr="005914DF">
        <w:rPr>
          <w:rFonts w:hint="eastAsia"/>
          <w:szCs w:val="21"/>
        </w:rPr>
        <w:t>的检验批划分应符合本规程第</w:t>
      </w:r>
      <w:r w:rsidRPr="005914DF">
        <w:rPr>
          <w:rFonts w:hint="eastAsia"/>
          <w:szCs w:val="21"/>
        </w:rPr>
        <w:t>3.2.</w:t>
      </w:r>
      <w:r w:rsidRPr="005914DF">
        <w:rPr>
          <w:szCs w:val="21"/>
        </w:rPr>
        <w:t>7</w:t>
      </w:r>
      <w:r>
        <w:rPr>
          <w:rFonts w:hint="eastAsia"/>
          <w:szCs w:val="21"/>
        </w:rPr>
        <w:t>条</w:t>
      </w:r>
      <w:r w:rsidRPr="005914DF">
        <w:rPr>
          <w:rFonts w:hint="eastAsia"/>
          <w:szCs w:val="21"/>
        </w:rPr>
        <w:t>的规定。</w:t>
      </w:r>
    </w:p>
    <w:p w14:paraId="4C8F65BB" w14:textId="6CD1585C" w:rsidR="005914DF" w:rsidRPr="005914DF" w:rsidRDefault="005914DF" w:rsidP="005914DF">
      <w:pPr>
        <w:rPr>
          <w:szCs w:val="21"/>
        </w:rPr>
      </w:pPr>
      <w:r>
        <w:rPr>
          <w:szCs w:val="21"/>
        </w:rPr>
        <w:t>6</w:t>
      </w:r>
      <w:r w:rsidRPr="005914DF">
        <w:rPr>
          <w:rFonts w:hint="eastAsia"/>
          <w:szCs w:val="21"/>
        </w:rPr>
        <w:t>.1.</w:t>
      </w:r>
      <w:r w:rsidR="00BA3234">
        <w:rPr>
          <w:szCs w:val="21"/>
        </w:rPr>
        <w:t>6</w:t>
      </w:r>
      <w:r w:rsidRPr="005914DF">
        <w:rPr>
          <w:szCs w:val="21"/>
        </w:rPr>
        <w:t xml:space="preserve"> </w:t>
      </w:r>
      <w:r w:rsidRPr="005914DF">
        <w:rPr>
          <w:rFonts w:hint="eastAsia"/>
          <w:szCs w:val="21"/>
        </w:rPr>
        <w:t>检查数量应符合本规程第</w:t>
      </w:r>
      <w:r w:rsidRPr="005914DF">
        <w:rPr>
          <w:rFonts w:hint="eastAsia"/>
          <w:szCs w:val="21"/>
        </w:rPr>
        <w:t>3.2.</w:t>
      </w:r>
      <w:r w:rsidRPr="005914DF">
        <w:rPr>
          <w:szCs w:val="21"/>
        </w:rPr>
        <w:t>8</w:t>
      </w:r>
      <w:r>
        <w:rPr>
          <w:rFonts w:hint="eastAsia"/>
          <w:szCs w:val="21"/>
        </w:rPr>
        <w:t>条</w:t>
      </w:r>
      <w:r w:rsidRPr="005914DF">
        <w:rPr>
          <w:rFonts w:hint="eastAsia"/>
          <w:szCs w:val="21"/>
        </w:rPr>
        <w:t>的规定。</w:t>
      </w:r>
    </w:p>
    <w:p w14:paraId="11AC2D35" w14:textId="14034930" w:rsidR="00D5273F" w:rsidRPr="00D5273F" w:rsidRDefault="00D5273F" w:rsidP="00D5273F">
      <w:pPr>
        <w:rPr>
          <w:szCs w:val="21"/>
        </w:rPr>
      </w:pPr>
      <w:r>
        <w:rPr>
          <w:szCs w:val="21"/>
        </w:rPr>
        <w:t>6</w:t>
      </w:r>
      <w:r>
        <w:rPr>
          <w:rFonts w:hint="eastAsia"/>
          <w:szCs w:val="21"/>
        </w:rPr>
        <w:t>.1.</w:t>
      </w:r>
      <w:r w:rsidR="00BA3234">
        <w:rPr>
          <w:szCs w:val="21"/>
        </w:rPr>
        <w:t>7</w:t>
      </w:r>
      <w:r>
        <w:rPr>
          <w:szCs w:val="21"/>
        </w:rPr>
        <w:t xml:space="preserve"> </w:t>
      </w:r>
      <w:r>
        <w:rPr>
          <w:rFonts w:hint="eastAsia"/>
          <w:szCs w:val="21"/>
        </w:rPr>
        <w:t>金属</w:t>
      </w:r>
      <w:r w:rsidRPr="00111FE6">
        <w:rPr>
          <w:rFonts w:hint="eastAsia"/>
          <w:szCs w:val="21"/>
        </w:rPr>
        <w:t>幕墙工程主控项目和一般项目的验收内容、检验方法、检查数量应符合现行</w:t>
      </w:r>
      <w:r w:rsidR="00842289">
        <w:rPr>
          <w:rFonts w:hint="eastAsia"/>
          <w:szCs w:val="21"/>
        </w:rPr>
        <w:t>国家</w:t>
      </w:r>
      <w:r w:rsidRPr="00111FE6">
        <w:rPr>
          <w:rFonts w:hint="eastAsia"/>
          <w:szCs w:val="21"/>
        </w:rPr>
        <w:t>标准《建筑装饰装修工程质量验收标准》</w:t>
      </w:r>
      <w:r>
        <w:rPr>
          <w:rFonts w:hint="eastAsia"/>
          <w:szCs w:val="21"/>
        </w:rPr>
        <w:t>GB 5</w:t>
      </w:r>
      <w:r w:rsidRPr="00111FE6">
        <w:rPr>
          <w:rFonts w:hint="eastAsia"/>
          <w:szCs w:val="21"/>
        </w:rPr>
        <w:t>0210</w:t>
      </w:r>
      <w:r w:rsidRPr="00111FE6">
        <w:rPr>
          <w:rFonts w:hint="eastAsia"/>
          <w:szCs w:val="21"/>
        </w:rPr>
        <w:t>和</w:t>
      </w:r>
      <w:r w:rsidR="00842289">
        <w:rPr>
          <w:rFonts w:hint="eastAsia"/>
          <w:szCs w:val="21"/>
        </w:rPr>
        <w:t>行业标准</w:t>
      </w:r>
      <w:r w:rsidRPr="00111FE6">
        <w:rPr>
          <w:rFonts w:hint="eastAsia"/>
          <w:szCs w:val="21"/>
        </w:rPr>
        <w:t>《金属与石材幕墙工程技术规范》</w:t>
      </w:r>
      <w:r w:rsidRPr="00111FE6">
        <w:rPr>
          <w:szCs w:val="21"/>
        </w:rPr>
        <w:t>JG</w:t>
      </w:r>
      <w:r>
        <w:rPr>
          <w:rFonts w:hint="eastAsia"/>
          <w:szCs w:val="21"/>
        </w:rPr>
        <w:t>J</w:t>
      </w:r>
      <w:r>
        <w:rPr>
          <w:szCs w:val="21"/>
        </w:rPr>
        <w:t xml:space="preserve"> </w:t>
      </w:r>
      <w:r w:rsidRPr="00111FE6">
        <w:rPr>
          <w:szCs w:val="21"/>
        </w:rPr>
        <w:t>133</w:t>
      </w:r>
      <w:r w:rsidRPr="00111FE6">
        <w:rPr>
          <w:rFonts w:hint="eastAsia"/>
          <w:szCs w:val="21"/>
        </w:rPr>
        <w:t>的规定。</w:t>
      </w:r>
    </w:p>
    <w:p w14:paraId="54BE1D8D" w14:textId="19F14BC5" w:rsidR="00C62B07" w:rsidRPr="00C62B07" w:rsidRDefault="00C62B07" w:rsidP="00C62B07">
      <w:pPr>
        <w:pStyle w:val="af7"/>
        <w:spacing w:before="156" w:after="156"/>
        <w:rPr>
          <w:rFonts w:ascii="黑体" w:eastAsia="黑体"/>
          <w:b w:val="0"/>
        </w:rPr>
      </w:pPr>
      <w:bookmarkStart w:id="61" w:name="_Toc22553641"/>
      <w:r w:rsidRPr="00C62B07">
        <w:rPr>
          <w:rFonts w:ascii="黑体" w:eastAsia="黑体" w:hint="eastAsia"/>
          <w:b w:val="0"/>
        </w:rPr>
        <w:t>6.2</w:t>
      </w:r>
      <w:r w:rsidR="005F7C37">
        <w:rPr>
          <w:rFonts w:ascii="黑体" w:eastAsia="黑体"/>
          <w:b w:val="0"/>
        </w:rPr>
        <w:t xml:space="preserve"> </w:t>
      </w:r>
      <w:r w:rsidRPr="00C62B07">
        <w:rPr>
          <w:rFonts w:ascii="黑体" w:eastAsia="黑体" w:hint="eastAsia"/>
          <w:b w:val="0"/>
        </w:rPr>
        <w:t>主控项目</w:t>
      </w:r>
      <w:bookmarkEnd w:id="61"/>
    </w:p>
    <w:p w14:paraId="1C8094EC" w14:textId="49FE1537" w:rsidR="00C62B07" w:rsidRPr="00C62B07" w:rsidRDefault="00C62B07" w:rsidP="00C62B07">
      <w:pPr>
        <w:rPr>
          <w:szCs w:val="21"/>
        </w:rPr>
      </w:pPr>
      <w:r w:rsidRPr="00C62B07">
        <w:rPr>
          <w:rFonts w:hint="eastAsia"/>
          <w:szCs w:val="21"/>
        </w:rPr>
        <w:t>6.2.1</w:t>
      </w:r>
      <w:r w:rsidR="00DC2DAC">
        <w:rPr>
          <w:szCs w:val="21"/>
        </w:rPr>
        <w:t xml:space="preserve"> </w:t>
      </w:r>
      <w:r w:rsidRPr="00C62B07">
        <w:rPr>
          <w:szCs w:val="21"/>
        </w:rPr>
        <w:t>金属幕墙工程所使用的各种材料和配件</w:t>
      </w:r>
      <w:r w:rsidRPr="00C62B07">
        <w:rPr>
          <w:noProof/>
          <w:szCs w:val="21"/>
        </w:rPr>
        <w:drawing>
          <wp:inline distT="0" distB="0" distL="0" distR="0" wp14:anchorId="6BC78D1C" wp14:editId="3A26812D">
            <wp:extent cx="151765" cy="43815"/>
            <wp:effectExtent l="0" t="0" r="63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765" cy="43815"/>
                    </a:xfrm>
                    <a:prstGeom prst="rect">
                      <a:avLst/>
                    </a:prstGeom>
                    <a:noFill/>
                    <a:ln>
                      <a:noFill/>
                    </a:ln>
                  </pic:spPr>
                </pic:pic>
              </a:graphicData>
            </a:graphic>
          </wp:inline>
        </w:drawing>
      </w:r>
      <w:r w:rsidRPr="00C62B07">
        <w:rPr>
          <w:szCs w:val="21"/>
        </w:rPr>
        <w:t>应符合设计要求及国家现行产品标准和工程技术规范的规定</w:t>
      </w:r>
      <w:r w:rsidRPr="00C62B07">
        <w:rPr>
          <w:noProof/>
          <w:szCs w:val="21"/>
        </w:rPr>
        <w:drawing>
          <wp:inline distT="0" distB="0" distL="0" distR="0" wp14:anchorId="617D62C1" wp14:editId="1DAA8BC2">
            <wp:extent cx="151765" cy="34290"/>
            <wp:effectExtent l="0" t="0" r="63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765" cy="34290"/>
                    </a:xfrm>
                    <a:prstGeom prst="rect">
                      <a:avLst/>
                    </a:prstGeom>
                    <a:noFill/>
                    <a:ln>
                      <a:noFill/>
                    </a:ln>
                  </pic:spPr>
                </pic:pic>
              </a:graphicData>
            </a:graphic>
          </wp:inline>
        </w:drawing>
      </w:r>
    </w:p>
    <w:p w14:paraId="273B89C0" w14:textId="6673046C" w:rsidR="00F02445" w:rsidRDefault="00C62B07" w:rsidP="00F02445">
      <w:pPr>
        <w:ind w:firstLineChars="200" w:firstLine="420"/>
        <w:rPr>
          <w:szCs w:val="21"/>
        </w:rPr>
      </w:pPr>
      <w:r w:rsidRPr="00C62B07">
        <w:rPr>
          <w:szCs w:val="21"/>
        </w:rPr>
        <w:t>检验方法</w:t>
      </w:r>
      <w:r w:rsidRPr="00C62B07">
        <w:rPr>
          <w:rFonts w:hint="eastAsia"/>
          <w:szCs w:val="21"/>
        </w:rPr>
        <w:t>：</w:t>
      </w:r>
      <w:r w:rsidRPr="00C62B07">
        <w:rPr>
          <w:szCs w:val="21"/>
        </w:rPr>
        <w:t>检查产品合格证书</w:t>
      </w:r>
      <w:r w:rsidRPr="00C62B07">
        <w:rPr>
          <w:noProof/>
          <w:szCs w:val="21"/>
        </w:rPr>
        <w:drawing>
          <wp:inline distT="0" distB="0" distL="0" distR="0" wp14:anchorId="2242826C" wp14:editId="00FAA560">
            <wp:extent cx="151765" cy="39370"/>
            <wp:effectExtent l="0" t="0" r="63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765" cy="39370"/>
                    </a:xfrm>
                    <a:prstGeom prst="rect">
                      <a:avLst/>
                    </a:prstGeom>
                    <a:noFill/>
                    <a:ln>
                      <a:noFill/>
                    </a:ln>
                  </pic:spPr>
                </pic:pic>
              </a:graphicData>
            </a:graphic>
          </wp:inline>
        </w:drawing>
      </w:r>
      <w:r w:rsidRPr="00C62B07">
        <w:rPr>
          <w:szCs w:val="21"/>
        </w:rPr>
        <w:t>性能检测报告</w:t>
      </w:r>
      <w:r w:rsidRPr="00C62B07">
        <w:rPr>
          <w:noProof/>
          <w:szCs w:val="21"/>
        </w:rPr>
        <w:drawing>
          <wp:inline distT="0" distB="0" distL="0" distR="0" wp14:anchorId="6C9229D2" wp14:editId="67E826F1">
            <wp:extent cx="151765" cy="3937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765" cy="39370"/>
                    </a:xfrm>
                    <a:prstGeom prst="rect">
                      <a:avLst/>
                    </a:prstGeom>
                    <a:noFill/>
                    <a:ln>
                      <a:noFill/>
                    </a:ln>
                  </pic:spPr>
                </pic:pic>
              </a:graphicData>
            </a:graphic>
          </wp:inline>
        </w:drawing>
      </w:r>
      <w:r w:rsidRPr="00C62B07">
        <w:rPr>
          <w:szCs w:val="21"/>
        </w:rPr>
        <w:t>材料进场验收记录和复验报告</w:t>
      </w:r>
      <w:r w:rsidRPr="00C62B07">
        <w:rPr>
          <w:rFonts w:hint="eastAsia"/>
          <w:szCs w:val="21"/>
        </w:rPr>
        <w:t>。</w:t>
      </w:r>
    </w:p>
    <w:p w14:paraId="657D8B9C" w14:textId="39A33A4B" w:rsidR="00F02445" w:rsidRPr="00F02445" w:rsidRDefault="00F02445" w:rsidP="00F02445">
      <w:pPr>
        <w:ind w:firstLineChars="200" w:firstLine="420"/>
        <w:rPr>
          <w:rFonts w:ascii="楷体" w:eastAsia="楷体" w:hAnsi="楷体"/>
          <w:szCs w:val="21"/>
        </w:rPr>
      </w:pPr>
      <w:r w:rsidRPr="004653E1">
        <w:rPr>
          <w:rFonts w:ascii="楷体" w:eastAsia="楷体" w:hAnsi="楷体" w:hint="eastAsia"/>
          <w:szCs w:val="21"/>
        </w:rPr>
        <w:t>【条文说明】</w:t>
      </w:r>
      <w:r w:rsidRPr="0055078B">
        <w:rPr>
          <w:rFonts w:ascii="楷体" w:eastAsia="楷体" w:hAnsi="楷体" w:hint="eastAsia"/>
          <w:szCs w:val="21"/>
        </w:rPr>
        <w:t>所有材料均要求检查</w:t>
      </w:r>
      <w:r w:rsidRPr="0055078B">
        <w:rPr>
          <w:rFonts w:ascii="楷体" w:eastAsia="楷体" w:hAnsi="楷体"/>
          <w:szCs w:val="21"/>
        </w:rPr>
        <w:t>产品合格证书、性能检测报告、进场验收记录</w:t>
      </w:r>
      <w:r w:rsidRPr="0055078B">
        <w:rPr>
          <w:rFonts w:ascii="楷体" w:eastAsia="楷体" w:hAnsi="楷体" w:hint="eastAsia"/>
          <w:szCs w:val="21"/>
        </w:rPr>
        <w:t>，</w:t>
      </w:r>
      <w:r>
        <w:rPr>
          <w:rFonts w:ascii="楷体" w:eastAsia="楷体" w:hAnsi="楷体"/>
          <w:szCs w:val="21"/>
        </w:rPr>
        <w:t>6.1.4</w:t>
      </w:r>
      <w:r w:rsidRPr="0055078B">
        <w:rPr>
          <w:rFonts w:ascii="楷体" w:eastAsia="楷体" w:hAnsi="楷体" w:hint="eastAsia"/>
          <w:szCs w:val="21"/>
        </w:rPr>
        <w:t>条列出的材料要检查复验报告。</w:t>
      </w:r>
    </w:p>
    <w:p w14:paraId="5C0F1ED6" w14:textId="3380A9AF" w:rsidR="00C62B07" w:rsidRPr="00C62B07" w:rsidRDefault="00C62B07" w:rsidP="00C62B07">
      <w:pPr>
        <w:rPr>
          <w:szCs w:val="21"/>
        </w:rPr>
      </w:pPr>
      <w:r w:rsidRPr="00C62B07">
        <w:rPr>
          <w:rFonts w:hint="eastAsia"/>
          <w:szCs w:val="21"/>
        </w:rPr>
        <w:t>6.2.2</w:t>
      </w:r>
      <w:r w:rsidR="00DC2DAC">
        <w:rPr>
          <w:szCs w:val="21"/>
        </w:rPr>
        <w:t xml:space="preserve"> </w:t>
      </w:r>
      <w:r w:rsidRPr="00C62B07">
        <w:rPr>
          <w:szCs w:val="21"/>
        </w:rPr>
        <w:t>金属幕墙的造型和立面分格应符合设计要求</w:t>
      </w:r>
      <w:r w:rsidRPr="00C62B07">
        <w:rPr>
          <w:rFonts w:hint="eastAsia"/>
          <w:szCs w:val="21"/>
        </w:rPr>
        <w:t>。</w:t>
      </w:r>
    </w:p>
    <w:p w14:paraId="4B1ECD89" w14:textId="35551C0D" w:rsidR="00C62B07" w:rsidRDefault="00C62B07" w:rsidP="00C62B07">
      <w:pPr>
        <w:ind w:firstLineChars="200" w:firstLine="420"/>
        <w:rPr>
          <w:rFonts w:eastAsia="Times New Roman"/>
          <w:sz w:val="24"/>
          <w:highlight w:val="yellow"/>
        </w:rPr>
      </w:pPr>
      <w:r w:rsidRPr="00C62B07">
        <w:rPr>
          <w:szCs w:val="21"/>
        </w:rPr>
        <w:t>检验方法</w:t>
      </w:r>
      <w:r w:rsidRPr="00C62B07">
        <w:rPr>
          <w:rFonts w:hint="eastAsia"/>
          <w:szCs w:val="21"/>
        </w:rPr>
        <w:t>：</w:t>
      </w:r>
      <w:r w:rsidRPr="00C62B07">
        <w:rPr>
          <w:szCs w:val="21"/>
        </w:rPr>
        <w:t>观察</w:t>
      </w:r>
      <w:r w:rsidRPr="00C62B07">
        <w:rPr>
          <w:rFonts w:hint="eastAsia"/>
          <w:szCs w:val="21"/>
        </w:rPr>
        <w:t>；</w:t>
      </w:r>
      <w:r w:rsidRPr="00C62B07">
        <w:rPr>
          <w:szCs w:val="21"/>
        </w:rPr>
        <w:t>尺量检查</w:t>
      </w:r>
      <w:r w:rsidRPr="00C62B07">
        <w:rPr>
          <w:rFonts w:hint="eastAsia"/>
          <w:szCs w:val="21"/>
        </w:rPr>
        <w:t>。</w:t>
      </w:r>
    </w:p>
    <w:p w14:paraId="77BFD9C8" w14:textId="69FA7C15" w:rsidR="00C62B07" w:rsidRPr="00C62B07" w:rsidRDefault="00C62B07" w:rsidP="00C62B07">
      <w:pPr>
        <w:rPr>
          <w:szCs w:val="21"/>
        </w:rPr>
      </w:pPr>
      <w:r w:rsidRPr="00C62B07">
        <w:rPr>
          <w:rFonts w:hint="eastAsia"/>
          <w:szCs w:val="21"/>
        </w:rPr>
        <w:t>6.2.3</w:t>
      </w:r>
      <w:r w:rsidR="00DC2DAC">
        <w:rPr>
          <w:szCs w:val="21"/>
        </w:rPr>
        <w:t xml:space="preserve"> </w:t>
      </w:r>
      <w:r w:rsidRPr="00C62B07">
        <w:rPr>
          <w:szCs w:val="21"/>
        </w:rPr>
        <w:t>金属面板的品</w:t>
      </w:r>
      <w:r w:rsidRPr="00C62B07">
        <w:rPr>
          <w:rFonts w:hint="eastAsia"/>
          <w:szCs w:val="21"/>
        </w:rPr>
        <w:t>种、</w:t>
      </w:r>
      <w:r w:rsidRPr="00C62B07">
        <w:rPr>
          <w:szCs w:val="21"/>
        </w:rPr>
        <w:t>规格</w:t>
      </w:r>
      <w:r w:rsidRPr="00C62B07">
        <w:rPr>
          <w:rFonts w:hint="eastAsia"/>
          <w:szCs w:val="21"/>
        </w:rPr>
        <w:t>、</w:t>
      </w:r>
      <w:r w:rsidRPr="00C62B07">
        <w:rPr>
          <w:szCs w:val="21"/>
        </w:rPr>
        <w:t>颜色</w:t>
      </w:r>
      <w:r w:rsidRPr="00C62B07">
        <w:rPr>
          <w:rFonts w:hint="eastAsia"/>
          <w:szCs w:val="21"/>
        </w:rPr>
        <w:t>、</w:t>
      </w:r>
      <w:r w:rsidRPr="00C62B07">
        <w:rPr>
          <w:szCs w:val="21"/>
        </w:rPr>
        <w:t>光泽</w:t>
      </w:r>
      <w:r w:rsidRPr="00C62B07">
        <w:rPr>
          <w:rFonts w:hint="eastAsia"/>
          <w:szCs w:val="21"/>
        </w:rPr>
        <w:t>、花纹和图案</w:t>
      </w:r>
      <w:r w:rsidRPr="00C62B07">
        <w:rPr>
          <w:szCs w:val="21"/>
        </w:rPr>
        <w:t>及安装方向应符合设计要求</w:t>
      </w:r>
      <w:r w:rsidRPr="00C62B07">
        <w:rPr>
          <w:rFonts w:hint="eastAsia"/>
          <w:szCs w:val="21"/>
        </w:rPr>
        <w:t>。</w:t>
      </w:r>
    </w:p>
    <w:p w14:paraId="1612C5C5" w14:textId="3CA26E77" w:rsidR="00C62B07" w:rsidRPr="00C62B07" w:rsidRDefault="00C62B07" w:rsidP="00C62B07">
      <w:pPr>
        <w:ind w:firstLineChars="200" w:firstLine="420"/>
        <w:rPr>
          <w:szCs w:val="21"/>
        </w:rPr>
      </w:pPr>
      <w:r w:rsidRPr="00C62B07">
        <w:rPr>
          <w:szCs w:val="21"/>
        </w:rPr>
        <w:t>检验方法</w:t>
      </w:r>
      <w:r w:rsidRPr="00C62B07">
        <w:rPr>
          <w:rFonts w:hint="eastAsia"/>
          <w:szCs w:val="21"/>
        </w:rPr>
        <w:t>：</w:t>
      </w:r>
      <w:r w:rsidRPr="00C62B07">
        <w:rPr>
          <w:szCs w:val="21"/>
        </w:rPr>
        <w:t>观察</w:t>
      </w:r>
      <w:r w:rsidRPr="00C62B07">
        <w:rPr>
          <w:rFonts w:hint="eastAsia"/>
          <w:szCs w:val="21"/>
        </w:rPr>
        <w:t>；</w:t>
      </w:r>
      <w:r w:rsidRPr="00C62B07">
        <w:rPr>
          <w:szCs w:val="21"/>
        </w:rPr>
        <w:t>检查进场验收记录</w:t>
      </w:r>
      <w:r w:rsidRPr="00C62B07">
        <w:rPr>
          <w:rFonts w:hint="eastAsia"/>
          <w:szCs w:val="21"/>
        </w:rPr>
        <w:t>。</w:t>
      </w:r>
    </w:p>
    <w:p w14:paraId="6939D0A2" w14:textId="25C7F228" w:rsidR="00C62B07" w:rsidRPr="00C62B07" w:rsidRDefault="00C62B07" w:rsidP="00C62B07">
      <w:pPr>
        <w:rPr>
          <w:szCs w:val="21"/>
        </w:rPr>
      </w:pPr>
      <w:r w:rsidRPr="00C62B07">
        <w:rPr>
          <w:rFonts w:hint="eastAsia"/>
          <w:szCs w:val="21"/>
        </w:rPr>
        <w:t>6.2.4</w:t>
      </w:r>
      <w:r w:rsidR="00DC2DAC">
        <w:rPr>
          <w:szCs w:val="21"/>
        </w:rPr>
        <w:t xml:space="preserve"> </w:t>
      </w:r>
      <w:r w:rsidRPr="00C62B07">
        <w:rPr>
          <w:szCs w:val="21"/>
        </w:rPr>
        <w:t>金属幕墙主体结构上的预埋件</w:t>
      </w:r>
      <w:r w:rsidRPr="00C62B07">
        <w:rPr>
          <w:rFonts w:hint="eastAsia"/>
          <w:szCs w:val="21"/>
        </w:rPr>
        <w:t>、</w:t>
      </w:r>
      <w:proofErr w:type="gramStart"/>
      <w:r w:rsidRPr="00C62B07">
        <w:rPr>
          <w:szCs w:val="21"/>
        </w:rPr>
        <w:t>后置埋件的</w:t>
      </w:r>
      <w:proofErr w:type="gramEnd"/>
      <w:r w:rsidRPr="00C62B07">
        <w:rPr>
          <w:szCs w:val="21"/>
        </w:rPr>
        <w:t>数量</w:t>
      </w:r>
      <w:r w:rsidRPr="00C62B07">
        <w:rPr>
          <w:rFonts w:hint="eastAsia"/>
          <w:szCs w:val="21"/>
        </w:rPr>
        <w:t>、</w:t>
      </w:r>
      <w:r w:rsidRPr="00C62B07">
        <w:rPr>
          <w:szCs w:val="21"/>
        </w:rPr>
        <w:t>位置及</w:t>
      </w:r>
      <w:proofErr w:type="gramStart"/>
      <w:r w:rsidRPr="00C62B07">
        <w:rPr>
          <w:szCs w:val="21"/>
        </w:rPr>
        <w:t>后置埋件的</w:t>
      </w:r>
      <w:proofErr w:type="gramEnd"/>
      <w:r w:rsidR="00DB05F1">
        <w:rPr>
          <w:szCs w:val="21"/>
        </w:rPr>
        <w:t>拉拔强度</w:t>
      </w:r>
      <w:r w:rsidRPr="00C62B07">
        <w:rPr>
          <w:szCs w:val="21"/>
        </w:rPr>
        <w:t>必须符合设计要求</w:t>
      </w:r>
      <w:r w:rsidRPr="00C62B07">
        <w:rPr>
          <w:rFonts w:hint="eastAsia"/>
          <w:szCs w:val="21"/>
        </w:rPr>
        <w:t>。</w:t>
      </w:r>
    </w:p>
    <w:p w14:paraId="6A05CE49" w14:textId="65E9A096" w:rsidR="00C62B07" w:rsidRDefault="00C62B07" w:rsidP="00C62B07">
      <w:pPr>
        <w:ind w:firstLineChars="200" w:firstLine="420"/>
        <w:rPr>
          <w:szCs w:val="21"/>
        </w:rPr>
      </w:pPr>
      <w:r w:rsidRPr="00C62B07">
        <w:rPr>
          <w:szCs w:val="21"/>
        </w:rPr>
        <w:t>检验方法</w:t>
      </w:r>
      <w:r w:rsidRPr="00C62B07">
        <w:rPr>
          <w:rFonts w:hint="eastAsia"/>
          <w:szCs w:val="21"/>
        </w:rPr>
        <w:t>：</w:t>
      </w:r>
      <w:r w:rsidRPr="00C62B07">
        <w:rPr>
          <w:szCs w:val="21"/>
        </w:rPr>
        <w:t>检查</w:t>
      </w:r>
      <w:r w:rsidR="00DB05F1">
        <w:rPr>
          <w:szCs w:val="21"/>
        </w:rPr>
        <w:t>拉拔强度</w:t>
      </w:r>
      <w:r w:rsidRPr="00C62B07">
        <w:rPr>
          <w:szCs w:val="21"/>
        </w:rPr>
        <w:t>检测报告和隐蔽工程验收记录</w:t>
      </w:r>
      <w:r w:rsidRPr="00C62B07">
        <w:rPr>
          <w:rFonts w:hint="eastAsia"/>
          <w:szCs w:val="21"/>
        </w:rPr>
        <w:t>。</w:t>
      </w:r>
    </w:p>
    <w:p w14:paraId="0D84DC90" w14:textId="77777777" w:rsidR="00F02445" w:rsidRPr="00813EAD" w:rsidRDefault="00F02445" w:rsidP="00F02445">
      <w:pPr>
        <w:ind w:firstLineChars="200" w:firstLine="420"/>
        <w:rPr>
          <w:rFonts w:ascii="楷体" w:eastAsia="楷体" w:hAnsi="楷体"/>
          <w:szCs w:val="21"/>
        </w:rPr>
      </w:pPr>
      <w:r w:rsidRPr="00813EAD">
        <w:rPr>
          <w:rFonts w:ascii="楷体" w:eastAsia="楷体" w:hAnsi="楷体" w:hint="eastAsia"/>
          <w:szCs w:val="21"/>
        </w:rPr>
        <w:t>【条文说明】幕墙工程使用的各种预埋件必须经过计算确定，以保证其具有足够的承载力。为了保证幕墙与主体结构连接牢固可靠，幕墙与主体结构连接的预埋件应在主体结构施工时，按设计要求的数量位置和方法进行埋设，埋设位置应正确。</w:t>
      </w:r>
    </w:p>
    <w:p w14:paraId="78E1E7C1" w14:textId="3D0E471F" w:rsidR="00F02445" w:rsidRPr="00C62B07" w:rsidRDefault="00F02445" w:rsidP="00F02445">
      <w:pPr>
        <w:ind w:firstLineChars="200" w:firstLine="420"/>
        <w:rPr>
          <w:szCs w:val="21"/>
        </w:rPr>
      </w:pPr>
      <w:r w:rsidRPr="00813EAD">
        <w:rPr>
          <w:rFonts w:ascii="楷体" w:eastAsia="楷体" w:hAnsi="楷体" w:hint="eastAsia"/>
          <w:szCs w:val="21"/>
        </w:rPr>
        <w:t>当施工未设预埋件、预埋件漏放、预埋件偏离设计位置、设计变更、旧建筑加装幕墙时，往往要使用后置埋件。采用后置埋件（膨胀螺栓或化学螺栓）时，应符合设计要求并应进行现场拉拔试验。</w:t>
      </w:r>
    </w:p>
    <w:p w14:paraId="7BC7B4E3" w14:textId="7AF39EBD" w:rsidR="00C62B07" w:rsidRPr="00C62B07" w:rsidRDefault="00C62B07" w:rsidP="00C62B07">
      <w:pPr>
        <w:rPr>
          <w:szCs w:val="21"/>
        </w:rPr>
      </w:pPr>
      <w:r w:rsidRPr="00C62B07">
        <w:rPr>
          <w:rFonts w:hint="eastAsia"/>
          <w:szCs w:val="21"/>
        </w:rPr>
        <w:t>6.2.5</w:t>
      </w:r>
      <w:r w:rsidR="00DC2DAC">
        <w:rPr>
          <w:szCs w:val="21"/>
        </w:rPr>
        <w:t xml:space="preserve"> </w:t>
      </w:r>
      <w:r w:rsidRPr="00C62B07">
        <w:rPr>
          <w:rFonts w:hint="eastAsia"/>
          <w:szCs w:val="21"/>
        </w:rPr>
        <w:t>钢结构焊接连接焊缝均匀、无气泡、无焊渣，表面后加防腐涂层符合设计要求。焊缝长度符合设计要求。</w:t>
      </w:r>
    </w:p>
    <w:p w14:paraId="377357A9" w14:textId="297AA98B" w:rsidR="00C62B07" w:rsidRDefault="00C62B07" w:rsidP="00C62B07">
      <w:pPr>
        <w:tabs>
          <w:tab w:val="left" w:pos="2410"/>
        </w:tabs>
        <w:ind w:firstLineChars="200" w:firstLine="420"/>
        <w:rPr>
          <w:szCs w:val="21"/>
        </w:rPr>
      </w:pPr>
      <w:r w:rsidRPr="00C62B07">
        <w:rPr>
          <w:rFonts w:hint="eastAsia"/>
          <w:szCs w:val="21"/>
        </w:rPr>
        <w:t>检验方法：观察；尺量检查；设计有规定时进行超声探伤。</w:t>
      </w:r>
    </w:p>
    <w:p w14:paraId="61C70D0A" w14:textId="738AAABF" w:rsidR="00F02445" w:rsidRPr="00F02445" w:rsidRDefault="00F02445" w:rsidP="00F02445">
      <w:pPr>
        <w:ind w:firstLineChars="200" w:firstLine="420"/>
        <w:rPr>
          <w:rFonts w:ascii="楷体" w:eastAsia="楷体" w:hAnsi="楷体"/>
          <w:szCs w:val="21"/>
        </w:rPr>
      </w:pPr>
      <w:r w:rsidRPr="00813EAD">
        <w:rPr>
          <w:rFonts w:ascii="楷体" w:eastAsia="楷体" w:hAnsi="楷体" w:hint="eastAsia"/>
          <w:szCs w:val="21"/>
        </w:rPr>
        <w:t>【条文说明】</w:t>
      </w:r>
      <w:r>
        <w:rPr>
          <w:rFonts w:ascii="楷体" w:eastAsia="楷体" w:hAnsi="楷体" w:hint="eastAsia"/>
          <w:szCs w:val="21"/>
        </w:rPr>
        <w:t>钢结构关键部位的焊接质量</w:t>
      </w:r>
      <w:r w:rsidRPr="00F02445">
        <w:rPr>
          <w:rFonts w:ascii="楷体" w:eastAsia="楷体" w:hAnsi="楷体"/>
          <w:szCs w:val="21"/>
        </w:rPr>
        <w:t>关系到安全和使用质量，因此</w:t>
      </w:r>
      <w:r>
        <w:rPr>
          <w:rFonts w:ascii="楷体" w:eastAsia="楷体" w:hAnsi="楷体" w:hint="eastAsia"/>
          <w:szCs w:val="21"/>
        </w:rPr>
        <w:t>必要时需要进行超声探伤</w:t>
      </w:r>
      <w:r w:rsidRPr="00F02445">
        <w:rPr>
          <w:rFonts w:ascii="楷体" w:eastAsia="楷体" w:hAnsi="楷体"/>
          <w:szCs w:val="21"/>
        </w:rPr>
        <w:t>。</w:t>
      </w:r>
    </w:p>
    <w:p w14:paraId="5EF6B726" w14:textId="6F1DBF9A" w:rsidR="00C62B07" w:rsidRPr="00C62B07" w:rsidRDefault="00C62B07" w:rsidP="00C62B07">
      <w:pPr>
        <w:rPr>
          <w:szCs w:val="21"/>
        </w:rPr>
      </w:pPr>
      <w:r w:rsidRPr="00C62B07">
        <w:rPr>
          <w:rFonts w:hint="eastAsia"/>
          <w:szCs w:val="21"/>
        </w:rPr>
        <w:t>6.2.6</w:t>
      </w:r>
      <w:r w:rsidR="00DC2DAC">
        <w:rPr>
          <w:szCs w:val="21"/>
        </w:rPr>
        <w:t xml:space="preserve"> </w:t>
      </w:r>
      <w:r w:rsidRPr="00C62B07">
        <w:rPr>
          <w:szCs w:val="21"/>
        </w:rPr>
        <w:t>金属幕墙的金属框架立柱与主体结构预埋件的连接</w:t>
      </w:r>
      <w:r w:rsidRPr="00C62B07">
        <w:rPr>
          <w:rFonts w:hint="eastAsia"/>
          <w:szCs w:val="21"/>
        </w:rPr>
        <w:t>、</w:t>
      </w:r>
      <w:r w:rsidRPr="00C62B07">
        <w:rPr>
          <w:szCs w:val="21"/>
        </w:rPr>
        <w:t>立柱与横梁的连接</w:t>
      </w:r>
      <w:r w:rsidRPr="00C62B07">
        <w:rPr>
          <w:rFonts w:hint="eastAsia"/>
          <w:szCs w:val="21"/>
        </w:rPr>
        <w:t>、</w:t>
      </w:r>
      <w:r w:rsidRPr="00C62B07">
        <w:rPr>
          <w:szCs w:val="21"/>
        </w:rPr>
        <w:t>金属面板的</w:t>
      </w:r>
      <w:r w:rsidRPr="00C62B07">
        <w:rPr>
          <w:szCs w:val="21"/>
        </w:rPr>
        <w:lastRenderedPageBreak/>
        <w:t>安装必须符合设计要求</w:t>
      </w:r>
      <w:r w:rsidRPr="00C62B07">
        <w:rPr>
          <w:rFonts w:hint="eastAsia"/>
          <w:szCs w:val="21"/>
        </w:rPr>
        <w:t>，</w:t>
      </w:r>
      <w:r w:rsidRPr="00C62B07">
        <w:rPr>
          <w:szCs w:val="21"/>
        </w:rPr>
        <w:t>安装必须牢固</w:t>
      </w:r>
      <w:r w:rsidRPr="00C62B07">
        <w:rPr>
          <w:rFonts w:hint="eastAsia"/>
          <w:szCs w:val="21"/>
        </w:rPr>
        <w:t>。</w:t>
      </w:r>
    </w:p>
    <w:p w14:paraId="39DD14F5" w14:textId="57498E3C" w:rsidR="00C62B07" w:rsidRPr="00C62B07" w:rsidRDefault="00C62B07" w:rsidP="00C62B07">
      <w:pPr>
        <w:ind w:firstLineChars="200" w:firstLine="420"/>
        <w:rPr>
          <w:szCs w:val="21"/>
        </w:rPr>
      </w:pPr>
      <w:r w:rsidRPr="00C62B07">
        <w:rPr>
          <w:szCs w:val="21"/>
        </w:rPr>
        <w:t>检验方法</w:t>
      </w:r>
      <w:r w:rsidRPr="00C62B07">
        <w:rPr>
          <w:rFonts w:hint="eastAsia"/>
          <w:szCs w:val="21"/>
        </w:rPr>
        <w:t>：</w:t>
      </w:r>
      <w:r w:rsidRPr="00C62B07">
        <w:rPr>
          <w:szCs w:val="21"/>
        </w:rPr>
        <w:t>手扳检查</w:t>
      </w:r>
      <w:r w:rsidRPr="00C62B07">
        <w:rPr>
          <w:rFonts w:hint="eastAsia"/>
          <w:szCs w:val="21"/>
        </w:rPr>
        <w:t>；</w:t>
      </w:r>
      <w:r w:rsidRPr="00C62B07">
        <w:rPr>
          <w:szCs w:val="21"/>
        </w:rPr>
        <w:t>检查隐蔽工程验收记录</w:t>
      </w:r>
      <w:r w:rsidRPr="00C62B07">
        <w:rPr>
          <w:rFonts w:hint="eastAsia"/>
          <w:szCs w:val="21"/>
        </w:rPr>
        <w:t>。</w:t>
      </w:r>
    </w:p>
    <w:p w14:paraId="7179C0E9" w14:textId="634C7C64" w:rsidR="00C62B07" w:rsidRPr="00C62B07" w:rsidRDefault="00C62B07" w:rsidP="00C62B07">
      <w:pPr>
        <w:rPr>
          <w:szCs w:val="21"/>
        </w:rPr>
      </w:pPr>
      <w:r w:rsidRPr="00C62B07">
        <w:rPr>
          <w:rFonts w:hint="eastAsia"/>
          <w:szCs w:val="21"/>
        </w:rPr>
        <w:t>6.2.7</w:t>
      </w:r>
      <w:r w:rsidR="00DC2DAC">
        <w:rPr>
          <w:szCs w:val="21"/>
        </w:rPr>
        <w:t xml:space="preserve"> </w:t>
      </w:r>
      <w:r w:rsidRPr="00C62B07">
        <w:rPr>
          <w:szCs w:val="21"/>
        </w:rPr>
        <w:t>金属幕墙的防火</w:t>
      </w:r>
      <w:r w:rsidRPr="00C62B07">
        <w:rPr>
          <w:rFonts w:hint="eastAsia"/>
          <w:szCs w:val="21"/>
        </w:rPr>
        <w:t>、</w:t>
      </w:r>
      <w:r w:rsidRPr="00C62B07">
        <w:rPr>
          <w:szCs w:val="21"/>
        </w:rPr>
        <w:t>保温</w:t>
      </w:r>
      <w:r w:rsidRPr="00C62B07">
        <w:rPr>
          <w:rFonts w:hint="eastAsia"/>
          <w:szCs w:val="21"/>
        </w:rPr>
        <w:t>、</w:t>
      </w:r>
      <w:r w:rsidRPr="00C62B07">
        <w:rPr>
          <w:szCs w:val="21"/>
        </w:rPr>
        <w:t>防潮材料的设置应符合设计要求</w:t>
      </w:r>
      <w:r w:rsidRPr="00C62B07">
        <w:rPr>
          <w:rFonts w:hint="eastAsia"/>
          <w:szCs w:val="21"/>
        </w:rPr>
        <w:t>，</w:t>
      </w:r>
      <w:r w:rsidRPr="00C62B07">
        <w:rPr>
          <w:szCs w:val="21"/>
        </w:rPr>
        <w:t>并应密实</w:t>
      </w:r>
      <w:r w:rsidRPr="00C62B07">
        <w:rPr>
          <w:rFonts w:hint="eastAsia"/>
          <w:szCs w:val="21"/>
        </w:rPr>
        <w:t>、</w:t>
      </w:r>
      <w:r w:rsidRPr="00C62B07">
        <w:rPr>
          <w:szCs w:val="21"/>
        </w:rPr>
        <w:t>均匀</w:t>
      </w:r>
      <w:r w:rsidRPr="00C62B07">
        <w:rPr>
          <w:rFonts w:hint="eastAsia"/>
          <w:szCs w:val="21"/>
        </w:rPr>
        <w:t>、</w:t>
      </w:r>
      <w:r w:rsidRPr="00C62B07">
        <w:rPr>
          <w:szCs w:val="21"/>
        </w:rPr>
        <w:t>厚度一致</w:t>
      </w:r>
      <w:r w:rsidRPr="00C62B07">
        <w:rPr>
          <w:rFonts w:hint="eastAsia"/>
          <w:szCs w:val="21"/>
        </w:rPr>
        <w:t>。</w:t>
      </w:r>
    </w:p>
    <w:p w14:paraId="66EA968A" w14:textId="7A1046D0" w:rsidR="00C62B07" w:rsidRPr="00C62B07" w:rsidRDefault="00C62B07" w:rsidP="00C62B07">
      <w:pPr>
        <w:ind w:firstLineChars="200" w:firstLine="420"/>
        <w:rPr>
          <w:szCs w:val="21"/>
        </w:rPr>
      </w:pPr>
      <w:r w:rsidRPr="00C62B07">
        <w:rPr>
          <w:szCs w:val="21"/>
        </w:rPr>
        <w:t>检验方法</w:t>
      </w:r>
      <w:r w:rsidRPr="00C62B07">
        <w:rPr>
          <w:rFonts w:hint="eastAsia"/>
          <w:szCs w:val="21"/>
        </w:rPr>
        <w:t>：</w:t>
      </w:r>
      <w:r w:rsidRPr="00C62B07">
        <w:rPr>
          <w:szCs w:val="21"/>
        </w:rPr>
        <w:t>检查隐蔽工程验收记录</w:t>
      </w:r>
      <w:r w:rsidRPr="00C62B07">
        <w:rPr>
          <w:rFonts w:hint="eastAsia"/>
          <w:szCs w:val="21"/>
        </w:rPr>
        <w:t>。</w:t>
      </w:r>
    </w:p>
    <w:p w14:paraId="509E1B8D" w14:textId="084CF581" w:rsidR="00C62B07" w:rsidRPr="00C62B07" w:rsidRDefault="00C62B07" w:rsidP="00C62B07">
      <w:pPr>
        <w:rPr>
          <w:szCs w:val="21"/>
        </w:rPr>
      </w:pPr>
      <w:r w:rsidRPr="00C62B07">
        <w:rPr>
          <w:rFonts w:hint="eastAsia"/>
          <w:szCs w:val="21"/>
        </w:rPr>
        <w:t>6.2.8</w:t>
      </w:r>
      <w:r w:rsidR="00DC2DAC">
        <w:rPr>
          <w:szCs w:val="21"/>
        </w:rPr>
        <w:t xml:space="preserve"> </w:t>
      </w:r>
      <w:r w:rsidRPr="00C62B07">
        <w:rPr>
          <w:szCs w:val="21"/>
        </w:rPr>
        <w:t>金属框架及连接件的防腐处理应符合设计要求</w:t>
      </w:r>
      <w:r w:rsidRPr="00C62B07">
        <w:rPr>
          <w:rFonts w:hint="eastAsia"/>
          <w:szCs w:val="21"/>
        </w:rPr>
        <w:t>。</w:t>
      </w:r>
    </w:p>
    <w:p w14:paraId="5C93CDE2" w14:textId="5D79926C" w:rsidR="00C62B07" w:rsidRPr="00C62B07" w:rsidRDefault="00C62B07" w:rsidP="00C62B07">
      <w:pPr>
        <w:ind w:firstLineChars="200" w:firstLine="420"/>
        <w:rPr>
          <w:szCs w:val="21"/>
        </w:rPr>
      </w:pPr>
      <w:r w:rsidRPr="00C62B07">
        <w:rPr>
          <w:szCs w:val="21"/>
        </w:rPr>
        <w:t>检验方法</w:t>
      </w:r>
      <w:r w:rsidRPr="00C62B07">
        <w:rPr>
          <w:rFonts w:hint="eastAsia"/>
          <w:szCs w:val="21"/>
        </w:rPr>
        <w:t>：</w:t>
      </w:r>
      <w:r w:rsidRPr="00C62B07">
        <w:rPr>
          <w:szCs w:val="21"/>
        </w:rPr>
        <w:t>检查隐蔽工程验收记录和施工记录</w:t>
      </w:r>
      <w:r w:rsidRPr="00C62B07">
        <w:rPr>
          <w:rFonts w:hint="eastAsia"/>
          <w:szCs w:val="21"/>
        </w:rPr>
        <w:t>。</w:t>
      </w:r>
    </w:p>
    <w:p w14:paraId="2D4E32E4" w14:textId="0B72FBEE" w:rsidR="00C62B07" w:rsidRPr="00C62B07" w:rsidRDefault="00C62B07" w:rsidP="00C62B07">
      <w:pPr>
        <w:rPr>
          <w:szCs w:val="21"/>
        </w:rPr>
      </w:pPr>
      <w:r w:rsidRPr="00C62B07">
        <w:rPr>
          <w:rFonts w:hint="eastAsia"/>
          <w:szCs w:val="21"/>
        </w:rPr>
        <w:t>6.2.9</w:t>
      </w:r>
      <w:r w:rsidR="00DC2DAC">
        <w:rPr>
          <w:szCs w:val="21"/>
        </w:rPr>
        <w:t xml:space="preserve"> </w:t>
      </w:r>
      <w:r w:rsidRPr="00C62B07">
        <w:rPr>
          <w:szCs w:val="21"/>
        </w:rPr>
        <w:t>金属幕墙的防雷装置必须与主体结构的防雷装置可靠连接</w:t>
      </w:r>
      <w:r w:rsidRPr="00C62B07">
        <w:rPr>
          <w:rFonts w:hint="eastAsia"/>
          <w:szCs w:val="21"/>
        </w:rPr>
        <w:t>。</w:t>
      </w:r>
    </w:p>
    <w:p w14:paraId="2C031BDD" w14:textId="571E5259" w:rsidR="00C62B07" w:rsidRPr="00C62B07" w:rsidRDefault="00C62B07" w:rsidP="00C62B07">
      <w:pPr>
        <w:ind w:firstLineChars="200" w:firstLine="420"/>
        <w:rPr>
          <w:szCs w:val="21"/>
        </w:rPr>
      </w:pPr>
      <w:r w:rsidRPr="00C62B07">
        <w:rPr>
          <w:szCs w:val="21"/>
        </w:rPr>
        <w:t>检验方法</w:t>
      </w:r>
      <w:r w:rsidRPr="00C62B07">
        <w:rPr>
          <w:rFonts w:hint="eastAsia"/>
          <w:szCs w:val="21"/>
        </w:rPr>
        <w:t>：</w:t>
      </w:r>
      <w:r w:rsidRPr="00C62B07">
        <w:rPr>
          <w:szCs w:val="21"/>
        </w:rPr>
        <w:t>检查隐蔽工程验收记录</w:t>
      </w:r>
      <w:r w:rsidRPr="00C62B07">
        <w:rPr>
          <w:rFonts w:hint="eastAsia"/>
          <w:szCs w:val="21"/>
        </w:rPr>
        <w:t>。</w:t>
      </w:r>
    </w:p>
    <w:p w14:paraId="0E50A842" w14:textId="5537976D" w:rsidR="00C62B07" w:rsidRPr="00C62B07" w:rsidRDefault="00C62B07" w:rsidP="00C62B07">
      <w:pPr>
        <w:rPr>
          <w:szCs w:val="21"/>
        </w:rPr>
      </w:pPr>
      <w:r w:rsidRPr="00C62B07">
        <w:rPr>
          <w:rFonts w:hint="eastAsia"/>
          <w:szCs w:val="21"/>
        </w:rPr>
        <w:t>6.2.10</w:t>
      </w:r>
      <w:r w:rsidR="00DC2DAC">
        <w:rPr>
          <w:szCs w:val="21"/>
        </w:rPr>
        <w:t xml:space="preserve"> </w:t>
      </w:r>
      <w:r w:rsidRPr="00C62B07">
        <w:rPr>
          <w:szCs w:val="21"/>
        </w:rPr>
        <w:t>各种变形缝</w:t>
      </w:r>
      <w:r w:rsidRPr="00C62B07">
        <w:rPr>
          <w:rFonts w:hint="eastAsia"/>
          <w:szCs w:val="21"/>
        </w:rPr>
        <w:t>、</w:t>
      </w:r>
      <w:r w:rsidRPr="00C62B07">
        <w:rPr>
          <w:szCs w:val="21"/>
        </w:rPr>
        <w:t>墙角的连接节点应符合设计要求和技术标准的规定</w:t>
      </w:r>
      <w:r w:rsidRPr="00C62B07">
        <w:rPr>
          <w:rFonts w:hint="eastAsia"/>
          <w:szCs w:val="21"/>
        </w:rPr>
        <w:t>。</w:t>
      </w:r>
    </w:p>
    <w:p w14:paraId="47539D94" w14:textId="56EB0028" w:rsidR="00C62B07" w:rsidRPr="00C62B07" w:rsidRDefault="00C62B07" w:rsidP="00C62B07">
      <w:pPr>
        <w:ind w:firstLineChars="200" w:firstLine="420"/>
        <w:rPr>
          <w:szCs w:val="21"/>
        </w:rPr>
      </w:pPr>
      <w:r w:rsidRPr="00C62B07">
        <w:rPr>
          <w:szCs w:val="21"/>
        </w:rPr>
        <w:t>检验方法</w:t>
      </w:r>
      <w:r w:rsidRPr="00C62B07">
        <w:rPr>
          <w:rFonts w:hint="eastAsia"/>
          <w:szCs w:val="21"/>
        </w:rPr>
        <w:t>：</w:t>
      </w:r>
      <w:r w:rsidRPr="00C62B07">
        <w:rPr>
          <w:szCs w:val="21"/>
        </w:rPr>
        <w:t>观察</w:t>
      </w:r>
      <w:r w:rsidRPr="00C62B07">
        <w:rPr>
          <w:rFonts w:hint="eastAsia"/>
          <w:szCs w:val="21"/>
        </w:rPr>
        <w:t>；</w:t>
      </w:r>
      <w:r w:rsidRPr="00C62B07">
        <w:rPr>
          <w:szCs w:val="21"/>
        </w:rPr>
        <w:t>检查隐蔽工程验收记录</w:t>
      </w:r>
      <w:r w:rsidRPr="00C62B07">
        <w:rPr>
          <w:rFonts w:hint="eastAsia"/>
          <w:szCs w:val="21"/>
        </w:rPr>
        <w:t>。</w:t>
      </w:r>
    </w:p>
    <w:p w14:paraId="6DD11A0B" w14:textId="50B912C1" w:rsidR="00C62B07" w:rsidRPr="00C62B07" w:rsidRDefault="00C62B07" w:rsidP="00C62B07">
      <w:pPr>
        <w:rPr>
          <w:szCs w:val="21"/>
        </w:rPr>
      </w:pPr>
      <w:r w:rsidRPr="00C62B07">
        <w:rPr>
          <w:rFonts w:hint="eastAsia"/>
          <w:szCs w:val="21"/>
        </w:rPr>
        <w:t>6.2.11</w:t>
      </w:r>
      <w:r w:rsidR="00DC2DAC">
        <w:rPr>
          <w:szCs w:val="21"/>
        </w:rPr>
        <w:t xml:space="preserve"> </w:t>
      </w:r>
      <w:r w:rsidRPr="00C62B07">
        <w:rPr>
          <w:rFonts w:hint="eastAsia"/>
          <w:szCs w:val="21"/>
        </w:rPr>
        <w:t>注胶封闭式</w:t>
      </w:r>
      <w:r w:rsidRPr="00C62B07">
        <w:rPr>
          <w:szCs w:val="21"/>
        </w:rPr>
        <w:t>金属幕墙或</w:t>
      </w:r>
      <w:r w:rsidRPr="00C62B07">
        <w:rPr>
          <w:rFonts w:hint="eastAsia"/>
          <w:szCs w:val="21"/>
        </w:rPr>
        <w:t>内置防水背板的开放式金属幕墙应在金属板内侧或防水背板内侧无渗漏。</w:t>
      </w:r>
    </w:p>
    <w:p w14:paraId="09E10BB0" w14:textId="766F6895" w:rsidR="00C62B07" w:rsidRPr="00C62B07" w:rsidRDefault="00C62B07" w:rsidP="00C62B07">
      <w:pPr>
        <w:ind w:firstLineChars="200" w:firstLine="420"/>
        <w:rPr>
          <w:szCs w:val="21"/>
        </w:rPr>
      </w:pPr>
      <w:r w:rsidRPr="00C62B07">
        <w:rPr>
          <w:szCs w:val="21"/>
        </w:rPr>
        <w:t>检验方法</w:t>
      </w:r>
      <w:r w:rsidRPr="00C62B07">
        <w:rPr>
          <w:rFonts w:hint="eastAsia"/>
          <w:szCs w:val="21"/>
        </w:rPr>
        <w:t>：</w:t>
      </w:r>
      <w:r w:rsidRPr="00C62B07">
        <w:rPr>
          <w:szCs w:val="21"/>
        </w:rPr>
        <w:t>在易渗漏部位进行淋水检查</w:t>
      </w:r>
      <w:r w:rsidRPr="00C62B07">
        <w:rPr>
          <w:rFonts w:hint="eastAsia"/>
          <w:szCs w:val="21"/>
        </w:rPr>
        <w:t>。</w:t>
      </w:r>
    </w:p>
    <w:p w14:paraId="198A23CD" w14:textId="67114E01" w:rsidR="00C62B07" w:rsidRPr="00C62B07" w:rsidRDefault="00C62B07" w:rsidP="00C62B07">
      <w:pPr>
        <w:rPr>
          <w:szCs w:val="21"/>
        </w:rPr>
      </w:pPr>
      <w:r w:rsidRPr="00C62B07">
        <w:rPr>
          <w:rFonts w:hint="eastAsia"/>
          <w:szCs w:val="21"/>
        </w:rPr>
        <w:t>6.2.12</w:t>
      </w:r>
      <w:r w:rsidR="00DC2DAC">
        <w:rPr>
          <w:szCs w:val="21"/>
        </w:rPr>
        <w:t xml:space="preserve"> </w:t>
      </w:r>
      <w:r w:rsidRPr="00C62B07">
        <w:rPr>
          <w:rFonts w:hint="eastAsia"/>
          <w:szCs w:val="21"/>
        </w:rPr>
        <w:t>采用种焊螺栓固定的金属板应有结构胶粘结固定或其他防脱措施。</w:t>
      </w:r>
    </w:p>
    <w:p w14:paraId="11BB3ABD" w14:textId="2099C2A2" w:rsidR="00C62B07" w:rsidRDefault="00C62B07" w:rsidP="00130E1A">
      <w:pPr>
        <w:ind w:firstLineChars="200" w:firstLine="420"/>
        <w:rPr>
          <w:szCs w:val="21"/>
        </w:rPr>
      </w:pPr>
      <w:r w:rsidRPr="00C62B07">
        <w:rPr>
          <w:szCs w:val="21"/>
        </w:rPr>
        <w:t>检验方法</w:t>
      </w:r>
      <w:r w:rsidRPr="00C62B07">
        <w:rPr>
          <w:rFonts w:hint="eastAsia"/>
          <w:szCs w:val="21"/>
        </w:rPr>
        <w:t>：</w:t>
      </w:r>
      <w:r w:rsidRPr="00C62B07">
        <w:rPr>
          <w:szCs w:val="21"/>
        </w:rPr>
        <w:t>检查隐蔽工程验收记录</w:t>
      </w:r>
      <w:r w:rsidRPr="00C62B07">
        <w:rPr>
          <w:rFonts w:hint="eastAsia"/>
          <w:szCs w:val="21"/>
        </w:rPr>
        <w:t>。</w:t>
      </w:r>
    </w:p>
    <w:p w14:paraId="45CC7500" w14:textId="5CBF3F97" w:rsidR="0025654F" w:rsidRPr="0025654F" w:rsidRDefault="0025654F" w:rsidP="0025654F">
      <w:pPr>
        <w:ind w:firstLineChars="200" w:firstLine="420"/>
        <w:rPr>
          <w:rFonts w:ascii="楷体" w:eastAsia="楷体" w:hAnsi="楷体"/>
          <w:szCs w:val="21"/>
        </w:rPr>
      </w:pPr>
      <w:r w:rsidRPr="00813EAD">
        <w:rPr>
          <w:rFonts w:ascii="楷体" w:eastAsia="楷体" w:hAnsi="楷体" w:hint="eastAsia"/>
          <w:szCs w:val="21"/>
        </w:rPr>
        <w:t>【条文说明】</w:t>
      </w:r>
      <w:bookmarkStart w:id="62" w:name="_Hlk19559660"/>
      <w:r>
        <w:rPr>
          <w:rFonts w:ascii="楷体" w:eastAsia="楷体" w:hAnsi="楷体" w:hint="eastAsia"/>
          <w:szCs w:val="21"/>
        </w:rPr>
        <w:t>6</w:t>
      </w:r>
      <w:r>
        <w:rPr>
          <w:rFonts w:ascii="楷体" w:eastAsia="楷体" w:hAnsi="楷体"/>
          <w:szCs w:val="21"/>
        </w:rPr>
        <w:t>.2.6</w:t>
      </w:r>
      <w:r w:rsidRPr="0025654F">
        <w:rPr>
          <w:rFonts w:ascii="楷体" w:eastAsia="楷体" w:hAnsi="楷体"/>
          <w:szCs w:val="21"/>
        </w:rPr>
        <w:t>~</w:t>
      </w:r>
      <w:r w:rsidRPr="0025654F">
        <w:rPr>
          <w:rFonts w:ascii="楷体" w:eastAsia="楷体" w:hAnsi="楷体" w:hint="eastAsia"/>
          <w:szCs w:val="21"/>
        </w:rPr>
        <w:t>6.2.12</w:t>
      </w:r>
      <w:bookmarkEnd w:id="62"/>
      <w:r w:rsidRPr="0025654F">
        <w:rPr>
          <w:rFonts w:ascii="楷体" w:eastAsia="楷体" w:hAnsi="楷体" w:hint="eastAsia"/>
          <w:szCs w:val="21"/>
        </w:rPr>
        <w:t>均</w:t>
      </w:r>
      <w:r>
        <w:rPr>
          <w:rFonts w:ascii="楷体" w:eastAsia="楷体" w:hAnsi="楷体" w:hint="eastAsia"/>
          <w:szCs w:val="21"/>
        </w:rPr>
        <w:t>是</w:t>
      </w:r>
      <w:r w:rsidRPr="0025654F">
        <w:rPr>
          <w:rFonts w:ascii="楷体" w:eastAsia="楷体" w:hAnsi="楷体"/>
          <w:szCs w:val="21"/>
        </w:rPr>
        <w:t>有关</w:t>
      </w:r>
      <w:r w:rsidRPr="0025654F">
        <w:rPr>
          <w:rFonts w:ascii="楷体" w:eastAsia="楷体" w:hAnsi="楷体" w:hint="eastAsia"/>
          <w:szCs w:val="21"/>
        </w:rPr>
        <w:t>金属</w:t>
      </w:r>
      <w:r w:rsidRPr="0025654F">
        <w:rPr>
          <w:rFonts w:ascii="楷体" w:eastAsia="楷体" w:hAnsi="楷体"/>
          <w:szCs w:val="21"/>
        </w:rPr>
        <w:t>幕墙建筑功能的</w:t>
      </w:r>
      <w:r w:rsidRPr="0025654F">
        <w:rPr>
          <w:rFonts w:ascii="楷体" w:eastAsia="楷体" w:hAnsi="楷体" w:hint="eastAsia"/>
          <w:szCs w:val="21"/>
        </w:rPr>
        <w:t>关键性</w:t>
      </w:r>
      <w:r w:rsidRPr="0025654F">
        <w:rPr>
          <w:rFonts w:ascii="楷体" w:eastAsia="楷体" w:hAnsi="楷体"/>
          <w:szCs w:val="21"/>
        </w:rPr>
        <w:t>项目</w:t>
      </w:r>
      <w:r w:rsidRPr="0025654F">
        <w:rPr>
          <w:rFonts w:ascii="楷体" w:eastAsia="楷体" w:hAnsi="楷体" w:hint="eastAsia"/>
          <w:szCs w:val="21"/>
        </w:rPr>
        <w:t>，</w:t>
      </w:r>
      <w:r w:rsidRPr="0025654F">
        <w:rPr>
          <w:rFonts w:ascii="楷体" w:eastAsia="楷体" w:hAnsi="楷体"/>
          <w:szCs w:val="21"/>
        </w:rPr>
        <w:t>关系到安全和使用质量，因此要求全部验收合格。</w:t>
      </w:r>
    </w:p>
    <w:p w14:paraId="56C916B6" w14:textId="58F495A3" w:rsidR="00C62B07" w:rsidRPr="00C62B07" w:rsidRDefault="00C62B07" w:rsidP="00C62B07">
      <w:pPr>
        <w:pStyle w:val="af7"/>
        <w:spacing w:before="156" w:after="156"/>
        <w:rPr>
          <w:rFonts w:ascii="黑体" w:eastAsia="黑体"/>
          <w:b w:val="0"/>
        </w:rPr>
      </w:pPr>
      <w:bookmarkStart w:id="63" w:name="_Toc22553642"/>
      <w:r w:rsidRPr="00C62B07">
        <w:rPr>
          <w:rFonts w:ascii="黑体" w:eastAsia="黑体" w:hint="eastAsia"/>
          <w:b w:val="0"/>
        </w:rPr>
        <w:t>6.3</w:t>
      </w:r>
      <w:r w:rsidR="005F7C37">
        <w:rPr>
          <w:rFonts w:ascii="黑体" w:eastAsia="黑体"/>
          <w:b w:val="0"/>
        </w:rPr>
        <w:t xml:space="preserve"> </w:t>
      </w:r>
      <w:r w:rsidRPr="00C62B07">
        <w:rPr>
          <w:rFonts w:ascii="黑体" w:eastAsia="黑体" w:hint="eastAsia"/>
          <w:b w:val="0"/>
        </w:rPr>
        <w:t>一般项目</w:t>
      </w:r>
      <w:bookmarkEnd w:id="63"/>
    </w:p>
    <w:p w14:paraId="7B792AD7" w14:textId="1DEA58AD" w:rsidR="00C62B07" w:rsidRPr="00C62B07" w:rsidRDefault="00C62B07" w:rsidP="00C62B07">
      <w:pPr>
        <w:rPr>
          <w:szCs w:val="21"/>
        </w:rPr>
      </w:pPr>
      <w:r w:rsidRPr="00C62B07">
        <w:rPr>
          <w:rFonts w:hint="eastAsia"/>
          <w:szCs w:val="21"/>
        </w:rPr>
        <w:t>6</w:t>
      </w:r>
      <w:r w:rsidRPr="00C62B07">
        <w:rPr>
          <w:szCs w:val="21"/>
        </w:rPr>
        <w:t>.3.</w:t>
      </w:r>
      <w:r w:rsidRPr="00C62B07">
        <w:rPr>
          <w:rFonts w:hint="eastAsia"/>
          <w:szCs w:val="21"/>
        </w:rPr>
        <w:t>1</w:t>
      </w:r>
      <w:r w:rsidR="00DC2DAC">
        <w:rPr>
          <w:szCs w:val="21"/>
        </w:rPr>
        <w:t xml:space="preserve"> </w:t>
      </w:r>
      <w:r w:rsidRPr="00C62B07">
        <w:rPr>
          <w:szCs w:val="21"/>
        </w:rPr>
        <w:t>金属板表面应平整</w:t>
      </w:r>
      <w:r w:rsidRPr="00C62B07">
        <w:rPr>
          <w:rFonts w:hint="eastAsia"/>
          <w:szCs w:val="21"/>
        </w:rPr>
        <w:t>、</w:t>
      </w:r>
      <w:r w:rsidRPr="00C62B07">
        <w:rPr>
          <w:szCs w:val="21"/>
        </w:rPr>
        <w:t>洁净</w:t>
      </w:r>
      <w:r w:rsidRPr="00C62B07">
        <w:rPr>
          <w:rFonts w:hint="eastAsia"/>
          <w:szCs w:val="21"/>
        </w:rPr>
        <w:t>、</w:t>
      </w:r>
      <w:r w:rsidRPr="00C62B07">
        <w:rPr>
          <w:szCs w:val="21"/>
        </w:rPr>
        <w:t>色泽一致</w:t>
      </w:r>
      <w:r w:rsidRPr="00C62B07">
        <w:rPr>
          <w:rFonts w:hint="eastAsia"/>
          <w:szCs w:val="21"/>
        </w:rPr>
        <w:t>。</w:t>
      </w:r>
    </w:p>
    <w:p w14:paraId="726D7B6E" w14:textId="08F2B5A4" w:rsidR="00C62B07" w:rsidRPr="00C62B07" w:rsidRDefault="00C62B07" w:rsidP="00C62B07">
      <w:pPr>
        <w:ind w:firstLineChars="200" w:firstLine="420"/>
        <w:rPr>
          <w:szCs w:val="21"/>
        </w:rPr>
      </w:pPr>
      <w:r w:rsidRPr="00C62B07">
        <w:rPr>
          <w:szCs w:val="21"/>
        </w:rPr>
        <w:t>检验方法</w:t>
      </w:r>
      <w:r w:rsidRPr="00C62B07">
        <w:rPr>
          <w:rFonts w:hint="eastAsia"/>
          <w:szCs w:val="21"/>
        </w:rPr>
        <w:t>：</w:t>
      </w:r>
      <w:r w:rsidRPr="00C62B07">
        <w:rPr>
          <w:szCs w:val="21"/>
        </w:rPr>
        <w:t>观察</w:t>
      </w:r>
      <w:r w:rsidRPr="00C62B07">
        <w:rPr>
          <w:rFonts w:hint="eastAsia"/>
          <w:szCs w:val="21"/>
        </w:rPr>
        <w:t>。</w:t>
      </w:r>
    </w:p>
    <w:p w14:paraId="6D251894" w14:textId="4258B64B" w:rsidR="00C62B07" w:rsidRPr="00C62B07" w:rsidRDefault="00C62B07" w:rsidP="00C62B07">
      <w:pPr>
        <w:rPr>
          <w:szCs w:val="21"/>
        </w:rPr>
      </w:pPr>
      <w:r w:rsidRPr="00C62B07">
        <w:rPr>
          <w:rFonts w:hint="eastAsia"/>
          <w:szCs w:val="21"/>
        </w:rPr>
        <w:t>6.3.2</w:t>
      </w:r>
      <w:r w:rsidR="00DC2DAC">
        <w:rPr>
          <w:szCs w:val="21"/>
        </w:rPr>
        <w:t xml:space="preserve"> </w:t>
      </w:r>
      <w:r w:rsidRPr="00C62B07">
        <w:rPr>
          <w:szCs w:val="21"/>
        </w:rPr>
        <w:t>金属幕墙的压条应平直</w:t>
      </w:r>
      <w:r w:rsidRPr="00C62B07">
        <w:rPr>
          <w:rFonts w:hint="eastAsia"/>
          <w:szCs w:val="21"/>
        </w:rPr>
        <w:t>、</w:t>
      </w:r>
      <w:r w:rsidRPr="00C62B07">
        <w:rPr>
          <w:szCs w:val="21"/>
        </w:rPr>
        <w:t>洁净</w:t>
      </w:r>
      <w:r w:rsidRPr="00C62B07">
        <w:rPr>
          <w:rFonts w:hint="eastAsia"/>
          <w:szCs w:val="21"/>
        </w:rPr>
        <w:t>、</w:t>
      </w:r>
      <w:r w:rsidRPr="00C62B07">
        <w:rPr>
          <w:szCs w:val="21"/>
        </w:rPr>
        <w:t>接口严密</w:t>
      </w:r>
      <w:r w:rsidRPr="00C62B07">
        <w:rPr>
          <w:rFonts w:hint="eastAsia"/>
          <w:szCs w:val="21"/>
        </w:rPr>
        <w:t>、</w:t>
      </w:r>
      <w:r w:rsidRPr="00C62B07">
        <w:rPr>
          <w:szCs w:val="21"/>
        </w:rPr>
        <w:t>安装牢固</w:t>
      </w:r>
      <w:r w:rsidRPr="00C62B07">
        <w:rPr>
          <w:rFonts w:hint="eastAsia"/>
          <w:szCs w:val="21"/>
        </w:rPr>
        <w:t>。</w:t>
      </w:r>
    </w:p>
    <w:p w14:paraId="432CDC14" w14:textId="298D43CF" w:rsidR="00C62B07" w:rsidRPr="00C62B07" w:rsidRDefault="00C62B07" w:rsidP="00C62B07">
      <w:pPr>
        <w:ind w:firstLineChars="200" w:firstLine="420"/>
        <w:rPr>
          <w:szCs w:val="21"/>
        </w:rPr>
      </w:pPr>
      <w:r w:rsidRPr="00C62B07">
        <w:rPr>
          <w:szCs w:val="21"/>
        </w:rPr>
        <w:t>检验方法</w:t>
      </w:r>
      <w:r w:rsidRPr="00C62B07">
        <w:rPr>
          <w:rFonts w:hint="eastAsia"/>
          <w:szCs w:val="21"/>
        </w:rPr>
        <w:t>：</w:t>
      </w:r>
      <w:r w:rsidRPr="00C62B07">
        <w:rPr>
          <w:szCs w:val="21"/>
        </w:rPr>
        <w:t>观察</w:t>
      </w:r>
      <w:r w:rsidRPr="00C62B07">
        <w:rPr>
          <w:rFonts w:hint="eastAsia"/>
          <w:szCs w:val="21"/>
        </w:rPr>
        <w:t>；</w:t>
      </w:r>
      <w:r w:rsidRPr="00C62B07">
        <w:rPr>
          <w:szCs w:val="21"/>
        </w:rPr>
        <w:t>手扳检查</w:t>
      </w:r>
      <w:r w:rsidRPr="00C62B07">
        <w:rPr>
          <w:rFonts w:hint="eastAsia"/>
          <w:szCs w:val="21"/>
        </w:rPr>
        <w:t>。</w:t>
      </w:r>
    </w:p>
    <w:p w14:paraId="2B03BDEA" w14:textId="60564618" w:rsidR="00C62B07" w:rsidRPr="00C62B07" w:rsidRDefault="00C62B07" w:rsidP="00C62B07">
      <w:pPr>
        <w:rPr>
          <w:szCs w:val="21"/>
        </w:rPr>
      </w:pPr>
      <w:r w:rsidRPr="00C62B07">
        <w:rPr>
          <w:rFonts w:hint="eastAsia"/>
          <w:szCs w:val="21"/>
        </w:rPr>
        <w:t>6.3.3</w:t>
      </w:r>
      <w:r w:rsidR="00DC2DAC">
        <w:rPr>
          <w:szCs w:val="21"/>
        </w:rPr>
        <w:t xml:space="preserve"> </w:t>
      </w:r>
      <w:r w:rsidRPr="00C62B07">
        <w:rPr>
          <w:rFonts w:hint="eastAsia"/>
          <w:szCs w:val="21"/>
        </w:rPr>
        <w:t>注胶封闭式</w:t>
      </w:r>
      <w:r w:rsidRPr="00C62B07">
        <w:rPr>
          <w:szCs w:val="21"/>
        </w:rPr>
        <w:t>金属幕墙的板缝注胶应饱满</w:t>
      </w:r>
      <w:r w:rsidRPr="00C62B07">
        <w:rPr>
          <w:rFonts w:hint="eastAsia"/>
          <w:szCs w:val="21"/>
        </w:rPr>
        <w:t>、</w:t>
      </w:r>
      <w:r w:rsidRPr="00C62B07">
        <w:rPr>
          <w:szCs w:val="21"/>
        </w:rPr>
        <w:t>密实</w:t>
      </w:r>
      <w:r w:rsidRPr="00C62B07">
        <w:rPr>
          <w:rFonts w:hint="eastAsia"/>
          <w:szCs w:val="21"/>
        </w:rPr>
        <w:t>、</w:t>
      </w:r>
      <w:r w:rsidRPr="00C62B07">
        <w:rPr>
          <w:szCs w:val="21"/>
        </w:rPr>
        <w:t>连续</w:t>
      </w:r>
      <w:r w:rsidRPr="00C62B07">
        <w:rPr>
          <w:rFonts w:hint="eastAsia"/>
          <w:szCs w:val="21"/>
        </w:rPr>
        <w:t>、</w:t>
      </w:r>
      <w:r w:rsidRPr="00C62B07">
        <w:rPr>
          <w:szCs w:val="21"/>
        </w:rPr>
        <w:t>均匀</w:t>
      </w:r>
      <w:r w:rsidRPr="00C62B07">
        <w:rPr>
          <w:rFonts w:hint="eastAsia"/>
          <w:szCs w:val="21"/>
        </w:rPr>
        <w:t>、</w:t>
      </w:r>
      <w:r w:rsidRPr="00C62B07">
        <w:rPr>
          <w:szCs w:val="21"/>
        </w:rPr>
        <w:t>无气泡</w:t>
      </w:r>
      <w:r w:rsidRPr="00C62B07">
        <w:rPr>
          <w:rFonts w:hint="eastAsia"/>
          <w:szCs w:val="21"/>
        </w:rPr>
        <w:t>，</w:t>
      </w:r>
      <w:r w:rsidRPr="00C62B07">
        <w:rPr>
          <w:szCs w:val="21"/>
        </w:rPr>
        <w:t>宽度和厚度应符合设计要求和技术标准的规定</w:t>
      </w:r>
      <w:r w:rsidRPr="00C62B07">
        <w:rPr>
          <w:rFonts w:hint="eastAsia"/>
          <w:szCs w:val="21"/>
        </w:rPr>
        <w:t>，</w:t>
      </w:r>
    </w:p>
    <w:p w14:paraId="49997AE5" w14:textId="64A9CD1B" w:rsidR="00C62B07" w:rsidRPr="00C62B07" w:rsidRDefault="00C62B07" w:rsidP="00C62B07">
      <w:pPr>
        <w:ind w:firstLineChars="200" w:firstLine="420"/>
        <w:rPr>
          <w:szCs w:val="21"/>
        </w:rPr>
      </w:pPr>
      <w:r w:rsidRPr="00C62B07">
        <w:rPr>
          <w:szCs w:val="21"/>
        </w:rPr>
        <w:t>检验方法</w:t>
      </w:r>
      <w:r w:rsidRPr="00C62B07">
        <w:rPr>
          <w:rFonts w:hint="eastAsia"/>
          <w:szCs w:val="21"/>
        </w:rPr>
        <w:t>：</w:t>
      </w:r>
      <w:r w:rsidRPr="00C62B07">
        <w:rPr>
          <w:szCs w:val="21"/>
        </w:rPr>
        <w:t>观察</w:t>
      </w:r>
      <w:r w:rsidRPr="00C62B07">
        <w:rPr>
          <w:rFonts w:hint="eastAsia"/>
          <w:szCs w:val="21"/>
        </w:rPr>
        <w:t>；</w:t>
      </w:r>
      <w:r w:rsidRPr="00C62B07">
        <w:rPr>
          <w:szCs w:val="21"/>
        </w:rPr>
        <w:t>尺量检查</w:t>
      </w:r>
      <w:r w:rsidRPr="00C62B07">
        <w:rPr>
          <w:rFonts w:hint="eastAsia"/>
          <w:szCs w:val="21"/>
        </w:rPr>
        <w:t>；</w:t>
      </w:r>
      <w:r w:rsidRPr="00C62B07">
        <w:rPr>
          <w:szCs w:val="21"/>
        </w:rPr>
        <w:t>检查施工记录</w:t>
      </w:r>
      <w:r w:rsidRPr="00C62B07">
        <w:rPr>
          <w:rFonts w:hint="eastAsia"/>
          <w:szCs w:val="21"/>
        </w:rPr>
        <w:t>。</w:t>
      </w:r>
    </w:p>
    <w:p w14:paraId="200C8892" w14:textId="68CBE14E" w:rsidR="00C62B07" w:rsidRPr="00C62B07" w:rsidRDefault="00C62B07" w:rsidP="00C62B07">
      <w:pPr>
        <w:rPr>
          <w:szCs w:val="21"/>
        </w:rPr>
      </w:pPr>
      <w:r w:rsidRPr="00C62B07">
        <w:rPr>
          <w:rFonts w:hint="eastAsia"/>
          <w:szCs w:val="21"/>
        </w:rPr>
        <w:t>6.3.4</w:t>
      </w:r>
      <w:r w:rsidR="00DC2DAC">
        <w:rPr>
          <w:szCs w:val="21"/>
        </w:rPr>
        <w:t xml:space="preserve"> </w:t>
      </w:r>
      <w:r w:rsidRPr="00C62B07">
        <w:rPr>
          <w:rFonts w:hint="eastAsia"/>
          <w:szCs w:val="21"/>
        </w:rPr>
        <w:t>注胶封闭式</w:t>
      </w:r>
      <w:r w:rsidRPr="00C62B07">
        <w:rPr>
          <w:szCs w:val="21"/>
        </w:rPr>
        <w:t>金属幕墙的密封胶缝应横平竖直</w:t>
      </w:r>
      <w:r w:rsidRPr="00C62B07">
        <w:rPr>
          <w:rFonts w:hint="eastAsia"/>
          <w:szCs w:val="21"/>
        </w:rPr>
        <w:t>、</w:t>
      </w:r>
      <w:r w:rsidRPr="00C62B07">
        <w:rPr>
          <w:szCs w:val="21"/>
        </w:rPr>
        <w:t>深浅一致</w:t>
      </w:r>
      <w:r w:rsidRPr="00C62B07">
        <w:rPr>
          <w:rFonts w:hint="eastAsia"/>
          <w:szCs w:val="21"/>
        </w:rPr>
        <w:t>、</w:t>
      </w:r>
      <w:r w:rsidRPr="00C62B07">
        <w:rPr>
          <w:szCs w:val="21"/>
        </w:rPr>
        <w:t>宽窄均匀</w:t>
      </w:r>
      <w:r w:rsidRPr="00C62B07">
        <w:rPr>
          <w:rFonts w:hint="eastAsia"/>
          <w:szCs w:val="21"/>
        </w:rPr>
        <w:t>、</w:t>
      </w:r>
      <w:r w:rsidRPr="00C62B07">
        <w:rPr>
          <w:szCs w:val="21"/>
        </w:rPr>
        <w:t>光滑顺直</w:t>
      </w:r>
      <w:r w:rsidRPr="00C62B07">
        <w:rPr>
          <w:rFonts w:hint="eastAsia"/>
          <w:szCs w:val="21"/>
        </w:rPr>
        <w:t>。</w:t>
      </w:r>
    </w:p>
    <w:p w14:paraId="1BE019AA" w14:textId="7D2A31EB" w:rsidR="00C62B07" w:rsidRPr="00C62B07" w:rsidRDefault="00C62B07" w:rsidP="00C62B07">
      <w:pPr>
        <w:ind w:firstLineChars="200" w:firstLine="420"/>
        <w:rPr>
          <w:szCs w:val="21"/>
        </w:rPr>
      </w:pPr>
      <w:r w:rsidRPr="00C62B07">
        <w:rPr>
          <w:szCs w:val="21"/>
        </w:rPr>
        <w:t>检验方法</w:t>
      </w:r>
      <w:r w:rsidRPr="00C62B07">
        <w:rPr>
          <w:rFonts w:hint="eastAsia"/>
          <w:szCs w:val="21"/>
        </w:rPr>
        <w:t>：</w:t>
      </w:r>
      <w:r w:rsidRPr="00C62B07">
        <w:rPr>
          <w:szCs w:val="21"/>
        </w:rPr>
        <w:t>观察</w:t>
      </w:r>
      <w:r w:rsidRPr="00C62B07">
        <w:rPr>
          <w:rFonts w:hint="eastAsia"/>
          <w:szCs w:val="21"/>
        </w:rPr>
        <w:t>。</w:t>
      </w:r>
    </w:p>
    <w:p w14:paraId="7F455350" w14:textId="708F5E53" w:rsidR="00C62B07" w:rsidRPr="00C62B07" w:rsidRDefault="00C62B07" w:rsidP="00C62B07">
      <w:pPr>
        <w:rPr>
          <w:szCs w:val="21"/>
        </w:rPr>
      </w:pPr>
      <w:r w:rsidRPr="00C62B07">
        <w:rPr>
          <w:rFonts w:hint="eastAsia"/>
          <w:szCs w:val="21"/>
        </w:rPr>
        <w:t>6.3.5</w:t>
      </w:r>
      <w:r w:rsidR="00DC2DAC">
        <w:rPr>
          <w:szCs w:val="21"/>
        </w:rPr>
        <w:t xml:space="preserve"> </w:t>
      </w:r>
      <w:r w:rsidRPr="00C62B07">
        <w:rPr>
          <w:rFonts w:hint="eastAsia"/>
          <w:szCs w:val="21"/>
        </w:rPr>
        <w:t>开放式板缝宽度均匀，符合设计规定，</w:t>
      </w:r>
      <w:proofErr w:type="gramStart"/>
      <w:r w:rsidRPr="00C62B07">
        <w:rPr>
          <w:rFonts w:hint="eastAsia"/>
          <w:szCs w:val="21"/>
        </w:rPr>
        <w:t>披水条</w:t>
      </w:r>
      <w:proofErr w:type="gramEnd"/>
      <w:r w:rsidRPr="00C62B07">
        <w:rPr>
          <w:rFonts w:hint="eastAsia"/>
          <w:szCs w:val="21"/>
        </w:rPr>
        <w:t>和金属装饰条安装牢固、美观，防水层安装、施工符合设计要求。</w:t>
      </w:r>
    </w:p>
    <w:p w14:paraId="219A2BFC" w14:textId="1CD94A81" w:rsidR="00C62B07" w:rsidRPr="00C62B07" w:rsidRDefault="00C62B07" w:rsidP="00C62B07">
      <w:pPr>
        <w:ind w:firstLineChars="200" w:firstLine="420"/>
        <w:rPr>
          <w:szCs w:val="21"/>
        </w:rPr>
      </w:pPr>
      <w:r w:rsidRPr="00C62B07">
        <w:rPr>
          <w:rFonts w:hint="eastAsia"/>
          <w:szCs w:val="21"/>
        </w:rPr>
        <w:t>检验方法：观察；检查施工记录。</w:t>
      </w:r>
    </w:p>
    <w:p w14:paraId="32962935" w14:textId="4722930F" w:rsidR="00C62B07" w:rsidRPr="00C62B07" w:rsidRDefault="00C62B07" w:rsidP="00C62B07">
      <w:pPr>
        <w:rPr>
          <w:szCs w:val="21"/>
        </w:rPr>
      </w:pPr>
      <w:r w:rsidRPr="00C62B07">
        <w:rPr>
          <w:rFonts w:hint="eastAsia"/>
          <w:szCs w:val="21"/>
        </w:rPr>
        <w:t>6.3.6</w:t>
      </w:r>
      <w:r w:rsidR="00DC2DAC">
        <w:rPr>
          <w:szCs w:val="21"/>
        </w:rPr>
        <w:t xml:space="preserve"> </w:t>
      </w:r>
      <w:r w:rsidRPr="00C62B07">
        <w:rPr>
          <w:szCs w:val="21"/>
        </w:rPr>
        <w:t>金属幕墙上的滴水线</w:t>
      </w:r>
      <w:r w:rsidRPr="00C62B07">
        <w:rPr>
          <w:rFonts w:hint="eastAsia"/>
          <w:szCs w:val="21"/>
        </w:rPr>
        <w:t>、</w:t>
      </w:r>
      <w:r w:rsidRPr="00C62B07">
        <w:rPr>
          <w:szCs w:val="21"/>
        </w:rPr>
        <w:t>流水坡向应正确</w:t>
      </w:r>
      <w:r w:rsidRPr="00C62B07">
        <w:rPr>
          <w:rFonts w:hint="eastAsia"/>
          <w:szCs w:val="21"/>
        </w:rPr>
        <w:t>、</w:t>
      </w:r>
      <w:r w:rsidRPr="00C62B07">
        <w:rPr>
          <w:szCs w:val="21"/>
        </w:rPr>
        <w:t>顺直</w:t>
      </w:r>
      <w:r w:rsidRPr="00C62B07">
        <w:rPr>
          <w:rFonts w:hint="eastAsia"/>
          <w:szCs w:val="21"/>
        </w:rPr>
        <w:t>。</w:t>
      </w:r>
    </w:p>
    <w:p w14:paraId="45B794BE" w14:textId="233B4CFC" w:rsidR="00C62B07" w:rsidRPr="00C62B07" w:rsidRDefault="00C62B07" w:rsidP="00C62B07">
      <w:pPr>
        <w:ind w:firstLineChars="200" w:firstLine="420"/>
        <w:rPr>
          <w:szCs w:val="21"/>
        </w:rPr>
      </w:pPr>
      <w:r w:rsidRPr="00C62B07">
        <w:rPr>
          <w:szCs w:val="21"/>
        </w:rPr>
        <w:t>检验方法</w:t>
      </w:r>
      <w:r w:rsidRPr="00C62B07">
        <w:rPr>
          <w:rFonts w:hint="eastAsia"/>
          <w:szCs w:val="21"/>
        </w:rPr>
        <w:t>：</w:t>
      </w:r>
      <w:r w:rsidRPr="00C62B07">
        <w:rPr>
          <w:szCs w:val="21"/>
        </w:rPr>
        <w:t>观察</w:t>
      </w:r>
      <w:r w:rsidRPr="00C62B07">
        <w:rPr>
          <w:rFonts w:hint="eastAsia"/>
          <w:szCs w:val="21"/>
        </w:rPr>
        <w:t>；</w:t>
      </w:r>
      <w:r w:rsidRPr="00C62B07">
        <w:rPr>
          <w:szCs w:val="21"/>
        </w:rPr>
        <w:t>用水平</w:t>
      </w:r>
      <w:proofErr w:type="gramStart"/>
      <w:r w:rsidRPr="00C62B07">
        <w:rPr>
          <w:szCs w:val="21"/>
        </w:rPr>
        <w:t>尺</w:t>
      </w:r>
      <w:proofErr w:type="gramEnd"/>
      <w:r w:rsidRPr="00C62B07">
        <w:rPr>
          <w:szCs w:val="21"/>
        </w:rPr>
        <w:t>检查</w:t>
      </w:r>
      <w:r w:rsidRPr="00C62B07">
        <w:rPr>
          <w:rFonts w:hint="eastAsia"/>
          <w:szCs w:val="21"/>
        </w:rPr>
        <w:t>。</w:t>
      </w:r>
    </w:p>
    <w:p w14:paraId="2ED22999" w14:textId="14707880" w:rsidR="00C62B07" w:rsidRPr="00C62B07" w:rsidRDefault="00C62B07" w:rsidP="00C62B07">
      <w:pPr>
        <w:rPr>
          <w:szCs w:val="21"/>
        </w:rPr>
      </w:pPr>
      <w:r w:rsidRPr="00C62B07">
        <w:rPr>
          <w:rFonts w:hint="eastAsia"/>
          <w:szCs w:val="21"/>
        </w:rPr>
        <w:t>6.3.7</w:t>
      </w:r>
      <w:r w:rsidR="00DC2DAC">
        <w:rPr>
          <w:szCs w:val="21"/>
        </w:rPr>
        <w:t xml:space="preserve"> </w:t>
      </w:r>
      <w:r w:rsidRPr="00C62B07">
        <w:rPr>
          <w:szCs w:val="21"/>
        </w:rPr>
        <w:t>每平方米金属板的表面质量和检</w:t>
      </w:r>
      <w:r w:rsidRPr="00C62B07">
        <w:rPr>
          <w:rFonts w:hint="eastAsia"/>
          <w:szCs w:val="21"/>
        </w:rPr>
        <w:t>查</w:t>
      </w:r>
      <w:r w:rsidRPr="00C62B07">
        <w:rPr>
          <w:szCs w:val="21"/>
        </w:rPr>
        <w:t>方法应符合表</w:t>
      </w:r>
      <w:r w:rsidRPr="00C62B07">
        <w:rPr>
          <w:rFonts w:hint="eastAsia"/>
          <w:szCs w:val="21"/>
        </w:rPr>
        <w:t>6.3.7</w:t>
      </w:r>
      <w:r w:rsidRPr="00C62B07">
        <w:rPr>
          <w:szCs w:val="21"/>
        </w:rPr>
        <w:t>的规定</w:t>
      </w:r>
      <w:r w:rsidRPr="00C62B07">
        <w:rPr>
          <w:rFonts w:hint="eastAsia"/>
          <w:szCs w:val="21"/>
        </w:rPr>
        <w:t>。</w:t>
      </w:r>
    </w:p>
    <w:p w14:paraId="4F928DA0" w14:textId="39CB7601" w:rsidR="00C62B07" w:rsidRPr="005D74C5" w:rsidRDefault="00C62B07" w:rsidP="005D74C5">
      <w:pPr>
        <w:spacing w:beforeLines="50" w:before="156"/>
        <w:jc w:val="center"/>
        <w:rPr>
          <w:rFonts w:ascii="黑体" w:eastAsia="黑体"/>
          <w:sz w:val="18"/>
          <w:szCs w:val="18"/>
        </w:rPr>
      </w:pPr>
      <w:r w:rsidRPr="005D74C5">
        <w:rPr>
          <w:rFonts w:ascii="黑体" w:eastAsia="黑体" w:hint="eastAsia"/>
          <w:sz w:val="18"/>
          <w:szCs w:val="18"/>
        </w:rPr>
        <w:t>表6.3.7</w:t>
      </w:r>
      <w:r w:rsidR="00DC2DAC" w:rsidRPr="005D74C5">
        <w:rPr>
          <w:rFonts w:ascii="黑体" w:eastAsia="黑体"/>
          <w:sz w:val="18"/>
          <w:szCs w:val="18"/>
        </w:rPr>
        <w:t xml:space="preserve"> </w:t>
      </w:r>
      <w:r w:rsidRPr="005D74C5">
        <w:rPr>
          <w:rFonts w:ascii="黑体" w:eastAsia="黑体" w:hint="eastAsia"/>
          <w:sz w:val="18"/>
          <w:szCs w:val="18"/>
        </w:rPr>
        <w:t>金属板的表面质量</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679"/>
        <w:gridCol w:w="3002"/>
        <w:gridCol w:w="2841"/>
      </w:tblGrid>
      <w:tr w:rsidR="00C62B07" w14:paraId="59B8C236" w14:textId="77777777" w:rsidTr="008A5FE5">
        <w:trPr>
          <w:jc w:val="center"/>
        </w:trPr>
        <w:tc>
          <w:tcPr>
            <w:tcW w:w="2679" w:type="dxa"/>
            <w:vAlign w:val="center"/>
          </w:tcPr>
          <w:p w14:paraId="4450120F" w14:textId="066302E7" w:rsidR="00C62B07" w:rsidRPr="00130E1A" w:rsidRDefault="00C62B07" w:rsidP="00130E1A">
            <w:pPr>
              <w:spacing w:line="240" w:lineRule="auto"/>
              <w:jc w:val="center"/>
              <w:rPr>
                <w:sz w:val="18"/>
                <w:szCs w:val="18"/>
              </w:rPr>
            </w:pPr>
            <w:r w:rsidRPr="00130E1A">
              <w:rPr>
                <w:rFonts w:hint="eastAsia"/>
                <w:sz w:val="18"/>
                <w:szCs w:val="18"/>
              </w:rPr>
              <w:t>项目</w:t>
            </w:r>
          </w:p>
        </w:tc>
        <w:tc>
          <w:tcPr>
            <w:tcW w:w="3002" w:type="dxa"/>
            <w:vAlign w:val="center"/>
          </w:tcPr>
          <w:p w14:paraId="4ED1A89C" w14:textId="1F8B89EF" w:rsidR="00C62B07" w:rsidRPr="00130E1A" w:rsidRDefault="00C62B07" w:rsidP="00130E1A">
            <w:pPr>
              <w:spacing w:line="240" w:lineRule="auto"/>
              <w:jc w:val="center"/>
              <w:rPr>
                <w:sz w:val="18"/>
                <w:szCs w:val="18"/>
              </w:rPr>
            </w:pPr>
            <w:r w:rsidRPr="00130E1A">
              <w:rPr>
                <w:rFonts w:hint="eastAsia"/>
                <w:sz w:val="18"/>
                <w:szCs w:val="18"/>
              </w:rPr>
              <w:t>质量要求</w:t>
            </w:r>
          </w:p>
        </w:tc>
        <w:tc>
          <w:tcPr>
            <w:tcW w:w="2841" w:type="dxa"/>
            <w:vAlign w:val="center"/>
          </w:tcPr>
          <w:p w14:paraId="5C3E365F" w14:textId="77777777" w:rsidR="00C62B07" w:rsidRPr="00130E1A" w:rsidRDefault="00C62B07" w:rsidP="00130E1A">
            <w:pPr>
              <w:spacing w:line="240" w:lineRule="auto"/>
              <w:jc w:val="center"/>
              <w:rPr>
                <w:sz w:val="18"/>
                <w:szCs w:val="18"/>
              </w:rPr>
            </w:pPr>
            <w:r w:rsidRPr="00130E1A">
              <w:rPr>
                <w:rFonts w:hint="eastAsia"/>
                <w:sz w:val="18"/>
                <w:szCs w:val="18"/>
              </w:rPr>
              <w:t>检查方法</w:t>
            </w:r>
          </w:p>
        </w:tc>
      </w:tr>
      <w:tr w:rsidR="00C62B07" w14:paraId="232B6571" w14:textId="77777777" w:rsidTr="008A5FE5">
        <w:trPr>
          <w:jc w:val="center"/>
        </w:trPr>
        <w:tc>
          <w:tcPr>
            <w:tcW w:w="2679" w:type="dxa"/>
            <w:vAlign w:val="center"/>
          </w:tcPr>
          <w:p w14:paraId="1FFF7A72" w14:textId="77777777" w:rsidR="00C62B07" w:rsidRPr="00130E1A" w:rsidRDefault="00C62B07" w:rsidP="00130E1A">
            <w:pPr>
              <w:spacing w:line="240" w:lineRule="auto"/>
              <w:jc w:val="center"/>
              <w:rPr>
                <w:sz w:val="18"/>
                <w:szCs w:val="18"/>
              </w:rPr>
            </w:pPr>
            <w:r w:rsidRPr="00130E1A">
              <w:rPr>
                <w:rFonts w:hint="eastAsia"/>
                <w:sz w:val="18"/>
                <w:szCs w:val="18"/>
              </w:rPr>
              <w:t>宽度</w:t>
            </w:r>
            <w:r w:rsidRPr="00130E1A">
              <w:rPr>
                <w:rFonts w:hint="eastAsia"/>
                <w:sz w:val="18"/>
                <w:szCs w:val="18"/>
              </w:rPr>
              <w:t>0.1mm~0.3mm</w:t>
            </w:r>
            <w:r w:rsidRPr="00130E1A">
              <w:rPr>
                <w:rFonts w:hint="eastAsia"/>
                <w:sz w:val="18"/>
                <w:szCs w:val="18"/>
              </w:rPr>
              <w:t>的划伤</w:t>
            </w:r>
          </w:p>
        </w:tc>
        <w:tc>
          <w:tcPr>
            <w:tcW w:w="3002" w:type="dxa"/>
            <w:vAlign w:val="center"/>
          </w:tcPr>
          <w:p w14:paraId="27091F50" w14:textId="77777777" w:rsidR="00C62B07" w:rsidRPr="00130E1A" w:rsidRDefault="00C62B07" w:rsidP="00130E1A">
            <w:pPr>
              <w:spacing w:line="240" w:lineRule="auto"/>
              <w:jc w:val="center"/>
              <w:rPr>
                <w:sz w:val="18"/>
                <w:szCs w:val="18"/>
              </w:rPr>
            </w:pPr>
            <w:r w:rsidRPr="00130E1A">
              <w:rPr>
                <w:rFonts w:hint="eastAsia"/>
                <w:sz w:val="18"/>
                <w:szCs w:val="18"/>
              </w:rPr>
              <w:t>总长度小于</w:t>
            </w:r>
            <w:r w:rsidRPr="00130E1A">
              <w:rPr>
                <w:rFonts w:hint="eastAsia"/>
                <w:sz w:val="18"/>
                <w:szCs w:val="18"/>
              </w:rPr>
              <w:t>100mm</w:t>
            </w:r>
            <w:r w:rsidRPr="00130E1A">
              <w:rPr>
                <w:rFonts w:hint="eastAsia"/>
                <w:sz w:val="18"/>
                <w:szCs w:val="18"/>
              </w:rPr>
              <w:t>且不多于</w:t>
            </w:r>
            <w:r w:rsidRPr="00130E1A">
              <w:rPr>
                <w:rFonts w:hint="eastAsia"/>
                <w:sz w:val="18"/>
                <w:szCs w:val="18"/>
              </w:rPr>
              <w:t>8</w:t>
            </w:r>
            <w:r w:rsidRPr="00130E1A">
              <w:rPr>
                <w:rFonts w:hint="eastAsia"/>
                <w:sz w:val="18"/>
                <w:szCs w:val="18"/>
              </w:rPr>
              <w:t>条</w:t>
            </w:r>
          </w:p>
        </w:tc>
        <w:tc>
          <w:tcPr>
            <w:tcW w:w="2841" w:type="dxa"/>
            <w:vAlign w:val="center"/>
          </w:tcPr>
          <w:p w14:paraId="240306DF" w14:textId="77777777" w:rsidR="00C62B07" w:rsidRPr="00130E1A" w:rsidRDefault="00C62B07" w:rsidP="00130E1A">
            <w:pPr>
              <w:spacing w:line="240" w:lineRule="auto"/>
              <w:jc w:val="center"/>
              <w:rPr>
                <w:sz w:val="18"/>
                <w:szCs w:val="18"/>
              </w:rPr>
            </w:pPr>
            <w:r w:rsidRPr="00130E1A">
              <w:rPr>
                <w:rFonts w:hint="eastAsia"/>
                <w:sz w:val="18"/>
                <w:szCs w:val="18"/>
              </w:rPr>
              <w:t>观察、金属直尺</w:t>
            </w:r>
          </w:p>
        </w:tc>
      </w:tr>
      <w:tr w:rsidR="00C62B07" w14:paraId="67CC319F" w14:textId="77777777" w:rsidTr="008A5FE5">
        <w:trPr>
          <w:jc w:val="center"/>
        </w:trPr>
        <w:tc>
          <w:tcPr>
            <w:tcW w:w="2679" w:type="dxa"/>
            <w:vAlign w:val="center"/>
          </w:tcPr>
          <w:p w14:paraId="52DF5E04" w14:textId="77777777" w:rsidR="00C62B07" w:rsidRPr="00130E1A" w:rsidRDefault="00C62B07" w:rsidP="00130E1A">
            <w:pPr>
              <w:spacing w:line="240" w:lineRule="auto"/>
              <w:jc w:val="center"/>
              <w:rPr>
                <w:sz w:val="18"/>
                <w:szCs w:val="18"/>
              </w:rPr>
            </w:pPr>
            <w:r w:rsidRPr="00130E1A">
              <w:rPr>
                <w:rFonts w:hint="eastAsia"/>
                <w:sz w:val="18"/>
                <w:szCs w:val="18"/>
              </w:rPr>
              <w:lastRenderedPageBreak/>
              <w:t>擦伤</w:t>
            </w:r>
          </w:p>
        </w:tc>
        <w:tc>
          <w:tcPr>
            <w:tcW w:w="3002" w:type="dxa"/>
            <w:vAlign w:val="center"/>
          </w:tcPr>
          <w:p w14:paraId="5E26A19C" w14:textId="77777777" w:rsidR="00C62B07" w:rsidRPr="00130E1A" w:rsidRDefault="00C62B07" w:rsidP="00130E1A">
            <w:pPr>
              <w:spacing w:line="240" w:lineRule="auto"/>
              <w:jc w:val="center"/>
              <w:rPr>
                <w:sz w:val="18"/>
                <w:szCs w:val="18"/>
              </w:rPr>
            </w:pPr>
            <w:r w:rsidRPr="00130E1A">
              <w:rPr>
                <w:rFonts w:hint="eastAsia"/>
                <w:sz w:val="18"/>
                <w:szCs w:val="18"/>
              </w:rPr>
              <w:t>不大于</w:t>
            </w:r>
            <w:r w:rsidRPr="00130E1A">
              <w:rPr>
                <w:rFonts w:hint="eastAsia"/>
                <w:sz w:val="18"/>
                <w:szCs w:val="18"/>
              </w:rPr>
              <w:t>500mm</w:t>
            </w:r>
            <w:r w:rsidRPr="00130E1A">
              <w:rPr>
                <w:sz w:val="18"/>
                <w:szCs w:val="18"/>
              </w:rPr>
              <w:t>²</w:t>
            </w:r>
          </w:p>
        </w:tc>
        <w:tc>
          <w:tcPr>
            <w:tcW w:w="2841" w:type="dxa"/>
            <w:vAlign w:val="center"/>
          </w:tcPr>
          <w:p w14:paraId="0B12B591" w14:textId="77777777" w:rsidR="00C62B07" w:rsidRPr="00130E1A" w:rsidRDefault="00C62B07" w:rsidP="00130E1A">
            <w:pPr>
              <w:spacing w:line="240" w:lineRule="auto"/>
              <w:jc w:val="center"/>
              <w:rPr>
                <w:sz w:val="18"/>
                <w:szCs w:val="18"/>
              </w:rPr>
            </w:pPr>
            <w:r w:rsidRPr="00130E1A">
              <w:rPr>
                <w:rFonts w:hint="eastAsia"/>
                <w:sz w:val="18"/>
                <w:szCs w:val="18"/>
              </w:rPr>
              <w:t>金属直尺</w:t>
            </w:r>
          </w:p>
        </w:tc>
      </w:tr>
    </w:tbl>
    <w:p w14:paraId="1F989893" w14:textId="070CFBEB" w:rsidR="00C62B07" w:rsidRPr="00DA758E" w:rsidRDefault="00C62B07" w:rsidP="00C62B07">
      <w:pPr>
        <w:ind w:firstLineChars="200" w:firstLine="360"/>
        <w:rPr>
          <w:sz w:val="18"/>
          <w:szCs w:val="18"/>
        </w:rPr>
      </w:pPr>
      <w:r w:rsidRPr="00DA758E">
        <w:rPr>
          <w:rFonts w:hint="eastAsia"/>
          <w:sz w:val="18"/>
          <w:szCs w:val="18"/>
        </w:rPr>
        <w:t>注：露出金属基体者为划伤；没有露出金属基体者为擦伤。</w:t>
      </w:r>
    </w:p>
    <w:p w14:paraId="00A9F976" w14:textId="3A317FF1" w:rsidR="00932BCF" w:rsidRPr="00932BCF" w:rsidRDefault="00932BCF" w:rsidP="00932BCF">
      <w:pPr>
        <w:ind w:firstLineChars="200" w:firstLine="420"/>
        <w:rPr>
          <w:rFonts w:ascii="楷体" w:eastAsia="楷体" w:hAnsi="楷体"/>
          <w:szCs w:val="21"/>
        </w:rPr>
      </w:pPr>
      <w:r w:rsidRPr="00813EAD">
        <w:rPr>
          <w:rFonts w:ascii="楷体" w:eastAsia="楷体" w:hAnsi="楷体" w:hint="eastAsia"/>
          <w:szCs w:val="21"/>
        </w:rPr>
        <w:t>【条文说明】</w:t>
      </w:r>
      <w:r w:rsidRPr="00932BCF">
        <w:rPr>
          <w:rFonts w:ascii="楷体" w:eastAsia="楷体" w:hAnsi="楷体"/>
          <w:szCs w:val="21"/>
        </w:rPr>
        <w:t>本条规定了金属幕墙面板抽样检验的质量要求：金属板表面质量要求参照了国家相关标准的规定。在国家标准《铝塑复合板 第1部分：建筑幕墙板》GB/T 17748.1中，合格品的外观不允许有划伤、擦伤、凹凸、鼓泡、压痕、印痕等，疵点数不超过3个/m</w:t>
      </w:r>
      <w:r w:rsidRPr="00932BCF">
        <w:rPr>
          <w:rFonts w:ascii="楷体" w:eastAsia="楷体" w:hAnsi="楷体"/>
          <w:szCs w:val="21"/>
          <w:vertAlign w:val="superscript"/>
        </w:rPr>
        <w:t>2</w:t>
      </w:r>
      <w:r w:rsidRPr="00932BCF">
        <w:rPr>
          <w:rFonts w:ascii="楷体" w:eastAsia="楷体" w:hAnsi="楷体"/>
          <w:szCs w:val="21"/>
        </w:rPr>
        <w:t>，单个长度不超过</w:t>
      </w:r>
      <w:smartTag w:uri="urn:schemas-microsoft-com:office:smarttags" w:element="chmetcnv">
        <w:smartTagPr>
          <w:attr w:name="TCSC" w:val="0"/>
          <w:attr w:name="NumberType" w:val="1"/>
          <w:attr w:name="Negative" w:val="False"/>
          <w:attr w:name="HasSpace" w:val="False"/>
          <w:attr w:name="SourceValue" w:val="3"/>
          <w:attr w:name="UnitName" w:val="mm"/>
        </w:smartTagPr>
        <w:r w:rsidRPr="00932BCF">
          <w:rPr>
            <w:rFonts w:ascii="楷体" w:eastAsia="楷体" w:hAnsi="楷体"/>
            <w:szCs w:val="21"/>
          </w:rPr>
          <w:t>3mm</w:t>
        </w:r>
      </w:smartTag>
      <w:r w:rsidRPr="00932BCF">
        <w:rPr>
          <w:rFonts w:ascii="楷体" w:eastAsia="楷体" w:hAnsi="楷体"/>
          <w:szCs w:val="21"/>
        </w:rPr>
        <w:t>。考虑到在幕墙安装施工中，虽然面板一般覆有保护膜，但仍有可能产生新的缺陷，因此，给出了安装施工后的面板的质量验收要求。</w:t>
      </w:r>
    </w:p>
    <w:p w14:paraId="3C2203E3" w14:textId="4D7AE459" w:rsidR="00C62B07" w:rsidRPr="00C62B07" w:rsidRDefault="00C62B07" w:rsidP="00C62B07">
      <w:pPr>
        <w:rPr>
          <w:szCs w:val="21"/>
        </w:rPr>
      </w:pPr>
      <w:r w:rsidRPr="00C62B07">
        <w:rPr>
          <w:rFonts w:hint="eastAsia"/>
          <w:szCs w:val="21"/>
        </w:rPr>
        <w:t>6.3.8</w:t>
      </w:r>
      <w:r w:rsidR="00DC2DAC">
        <w:rPr>
          <w:szCs w:val="21"/>
        </w:rPr>
        <w:t xml:space="preserve"> </w:t>
      </w:r>
      <w:r w:rsidRPr="00C62B07">
        <w:rPr>
          <w:szCs w:val="21"/>
        </w:rPr>
        <w:t>金属幕墙安装的</w:t>
      </w:r>
      <w:r w:rsidRPr="00C62B07">
        <w:rPr>
          <w:rFonts w:hint="eastAsia"/>
          <w:szCs w:val="21"/>
        </w:rPr>
        <w:t>安装质量</w:t>
      </w:r>
      <w:r w:rsidRPr="00C62B07">
        <w:rPr>
          <w:szCs w:val="21"/>
        </w:rPr>
        <w:t>和检</w:t>
      </w:r>
      <w:r w:rsidRPr="00C62B07">
        <w:rPr>
          <w:rFonts w:hint="eastAsia"/>
          <w:szCs w:val="21"/>
        </w:rPr>
        <w:t>查</w:t>
      </w:r>
      <w:r w:rsidRPr="00C62B07">
        <w:rPr>
          <w:szCs w:val="21"/>
        </w:rPr>
        <w:t>方法应符合表</w:t>
      </w:r>
      <w:r w:rsidRPr="00C62B07">
        <w:rPr>
          <w:rFonts w:hint="eastAsia"/>
          <w:szCs w:val="21"/>
        </w:rPr>
        <w:t>6.</w:t>
      </w:r>
      <w:r w:rsidRPr="00C62B07">
        <w:rPr>
          <w:szCs w:val="21"/>
        </w:rPr>
        <w:t>3.</w:t>
      </w:r>
      <w:r w:rsidRPr="00C62B07">
        <w:rPr>
          <w:rFonts w:hint="eastAsia"/>
          <w:szCs w:val="21"/>
        </w:rPr>
        <w:t>8</w:t>
      </w:r>
      <w:r w:rsidRPr="00C62B07">
        <w:rPr>
          <w:szCs w:val="21"/>
        </w:rPr>
        <w:t>的规定</w:t>
      </w:r>
      <w:r w:rsidRPr="00C62B07">
        <w:rPr>
          <w:rFonts w:hint="eastAsia"/>
          <w:szCs w:val="21"/>
        </w:rPr>
        <w:t>，检查应在风力不大于</w:t>
      </w:r>
      <w:r w:rsidRPr="00C62B07">
        <w:rPr>
          <w:rFonts w:hint="eastAsia"/>
          <w:szCs w:val="21"/>
        </w:rPr>
        <w:t>4</w:t>
      </w:r>
      <w:r w:rsidRPr="00C62B07">
        <w:rPr>
          <w:rFonts w:hint="eastAsia"/>
          <w:szCs w:val="21"/>
        </w:rPr>
        <w:t>级时进行。</w:t>
      </w:r>
    </w:p>
    <w:p w14:paraId="7FFBF60D" w14:textId="7E96F7F4" w:rsidR="00C62B07" w:rsidRPr="005D74C5" w:rsidRDefault="00C62B07" w:rsidP="005D74C5">
      <w:pPr>
        <w:spacing w:beforeLines="50" w:before="156"/>
        <w:jc w:val="center"/>
        <w:rPr>
          <w:rFonts w:ascii="黑体" w:eastAsia="黑体"/>
          <w:sz w:val="18"/>
          <w:szCs w:val="18"/>
        </w:rPr>
      </w:pPr>
      <w:r w:rsidRPr="005D74C5">
        <w:rPr>
          <w:rFonts w:ascii="黑体" w:eastAsia="黑体" w:hint="eastAsia"/>
          <w:sz w:val="18"/>
          <w:szCs w:val="18"/>
        </w:rPr>
        <w:t>表6.3.8</w:t>
      </w:r>
      <w:r w:rsidR="00DC2DAC" w:rsidRPr="005D74C5">
        <w:rPr>
          <w:rFonts w:ascii="黑体" w:eastAsia="黑体"/>
          <w:sz w:val="18"/>
          <w:szCs w:val="18"/>
        </w:rPr>
        <w:t xml:space="preserve"> </w:t>
      </w:r>
      <w:r w:rsidRPr="005D74C5">
        <w:rPr>
          <w:rFonts w:ascii="黑体" w:eastAsia="黑体" w:hint="eastAsia"/>
          <w:sz w:val="18"/>
          <w:szCs w:val="18"/>
        </w:rPr>
        <w:t>金属幕墙安装质量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917"/>
        <w:gridCol w:w="121"/>
        <w:gridCol w:w="2039"/>
        <w:gridCol w:w="1888"/>
        <w:gridCol w:w="2131"/>
      </w:tblGrid>
      <w:tr w:rsidR="00C62B07" w14:paraId="28DA5B75" w14:textId="77777777" w:rsidTr="00130E1A">
        <w:trPr>
          <w:trHeight w:val="796"/>
          <w:jc w:val="center"/>
        </w:trPr>
        <w:tc>
          <w:tcPr>
            <w:tcW w:w="426" w:type="dxa"/>
            <w:tcBorders>
              <w:top w:val="single" w:sz="12" w:space="0" w:color="auto"/>
              <w:left w:val="single" w:sz="12" w:space="0" w:color="auto"/>
              <w:bottom w:val="single" w:sz="4" w:space="0" w:color="auto"/>
              <w:right w:val="single" w:sz="4" w:space="0" w:color="auto"/>
            </w:tcBorders>
            <w:vAlign w:val="center"/>
          </w:tcPr>
          <w:p w14:paraId="30B4E006" w14:textId="09A276A9" w:rsidR="00C62B07" w:rsidRPr="00130E1A" w:rsidRDefault="00C62B07" w:rsidP="00130E1A">
            <w:pPr>
              <w:spacing w:line="240" w:lineRule="auto"/>
              <w:jc w:val="center"/>
              <w:rPr>
                <w:sz w:val="18"/>
                <w:szCs w:val="18"/>
              </w:rPr>
            </w:pPr>
            <w:r w:rsidRPr="00130E1A">
              <w:rPr>
                <w:rFonts w:hint="eastAsia"/>
                <w:sz w:val="18"/>
                <w:szCs w:val="18"/>
              </w:rPr>
              <w:t>序号</w:t>
            </w:r>
          </w:p>
        </w:tc>
        <w:tc>
          <w:tcPr>
            <w:tcW w:w="4077" w:type="dxa"/>
            <w:gridSpan w:val="3"/>
            <w:tcBorders>
              <w:top w:val="single" w:sz="12" w:space="0" w:color="auto"/>
              <w:left w:val="single" w:sz="4" w:space="0" w:color="auto"/>
              <w:bottom w:val="single" w:sz="4" w:space="0" w:color="auto"/>
              <w:right w:val="single" w:sz="4" w:space="0" w:color="auto"/>
            </w:tcBorders>
            <w:vAlign w:val="center"/>
          </w:tcPr>
          <w:p w14:paraId="26031828" w14:textId="042773F7" w:rsidR="00C62B07" w:rsidRPr="00130E1A" w:rsidRDefault="00C62B07" w:rsidP="00130E1A">
            <w:pPr>
              <w:spacing w:line="240" w:lineRule="auto"/>
              <w:jc w:val="center"/>
              <w:rPr>
                <w:sz w:val="18"/>
                <w:szCs w:val="18"/>
              </w:rPr>
            </w:pPr>
            <w:r w:rsidRPr="00130E1A">
              <w:rPr>
                <w:rFonts w:hint="eastAsia"/>
                <w:sz w:val="18"/>
                <w:szCs w:val="18"/>
              </w:rPr>
              <w:t>项目</w:t>
            </w:r>
          </w:p>
        </w:tc>
        <w:tc>
          <w:tcPr>
            <w:tcW w:w="1888" w:type="dxa"/>
            <w:tcBorders>
              <w:top w:val="single" w:sz="12" w:space="0" w:color="auto"/>
              <w:left w:val="single" w:sz="4" w:space="0" w:color="auto"/>
              <w:bottom w:val="single" w:sz="4" w:space="0" w:color="auto"/>
              <w:right w:val="single" w:sz="4" w:space="0" w:color="auto"/>
            </w:tcBorders>
            <w:vAlign w:val="center"/>
          </w:tcPr>
          <w:p w14:paraId="5FC26D74" w14:textId="77777777" w:rsidR="00C62B07" w:rsidRPr="00130E1A" w:rsidRDefault="00C62B07" w:rsidP="00130E1A">
            <w:pPr>
              <w:ind w:firstLineChars="250" w:firstLine="450"/>
              <w:rPr>
                <w:sz w:val="18"/>
                <w:szCs w:val="18"/>
              </w:rPr>
            </w:pPr>
            <w:r w:rsidRPr="00130E1A">
              <w:rPr>
                <w:rFonts w:hint="eastAsia"/>
                <w:sz w:val="18"/>
                <w:szCs w:val="18"/>
              </w:rPr>
              <w:t>允许偏差</w:t>
            </w:r>
          </w:p>
          <w:p w14:paraId="40EDDA73" w14:textId="77777777" w:rsidR="00C62B07" w:rsidRPr="00130E1A" w:rsidRDefault="00C62B07" w:rsidP="00130E1A">
            <w:pPr>
              <w:jc w:val="center"/>
              <w:rPr>
                <w:sz w:val="18"/>
                <w:szCs w:val="18"/>
              </w:rPr>
            </w:pPr>
            <w:r w:rsidRPr="00130E1A">
              <w:rPr>
                <w:rFonts w:hint="eastAsia"/>
                <w:sz w:val="18"/>
                <w:szCs w:val="18"/>
              </w:rPr>
              <w:t>（</w:t>
            </w:r>
            <w:r w:rsidRPr="00130E1A">
              <w:rPr>
                <w:rFonts w:hint="eastAsia"/>
                <w:sz w:val="18"/>
                <w:szCs w:val="18"/>
              </w:rPr>
              <w:t>mm</w:t>
            </w:r>
            <w:r w:rsidRPr="00130E1A">
              <w:rPr>
                <w:rFonts w:hint="eastAsia"/>
                <w:sz w:val="18"/>
                <w:szCs w:val="18"/>
              </w:rPr>
              <w:t>）</w:t>
            </w:r>
          </w:p>
        </w:tc>
        <w:tc>
          <w:tcPr>
            <w:tcW w:w="2131" w:type="dxa"/>
            <w:tcBorders>
              <w:top w:val="single" w:sz="12" w:space="0" w:color="auto"/>
              <w:left w:val="single" w:sz="4" w:space="0" w:color="auto"/>
              <w:bottom w:val="single" w:sz="4" w:space="0" w:color="auto"/>
              <w:right w:val="single" w:sz="12" w:space="0" w:color="auto"/>
            </w:tcBorders>
            <w:vAlign w:val="center"/>
          </w:tcPr>
          <w:p w14:paraId="272746F8" w14:textId="77777777" w:rsidR="00C62B07" w:rsidRPr="00130E1A" w:rsidRDefault="00C62B07" w:rsidP="00130E1A">
            <w:pPr>
              <w:jc w:val="center"/>
              <w:rPr>
                <w:sz w:val="18"/>
                <w:szCs w:val="18"/>
              </w:rPr>
            </w:pPr>
            <w:r w:rsidRPr="00130E1A">
              <w:rPr>
                <w:rFonts w:hint="eastAsia"/>
                <w:sz w:val="18"/>
                <w:szCs w:val="18"/>
              </w:rPr>
              <w:t>检查方法</w:t>
            </w:r>
          </w:p>
        </w:tc>
      </w:tr>
      <w:tr w:rsidR="00C62B07" w14:paraId="0E942A40" w14:textId="77777777" w:rsidTr="00130E1A">
        <w:trPr>
          <w:trHeight w:val="354"/>
          <w:jc w:val="center"/>
        </w:trPr>
        <w:tc>
          <w:tcPr>
            <w:tcW w:w="426" w:type="dxa"/>
            <w:vMerge w:val="restart"/>
            <w:tcBorders>
              <w:top w:val="single" w:sz="4" w:space="0" w:color="auto"/>
              <w:left w:val="single" w:sz="12" w:space="0" w:color="auto"/>
              <w:bottom w:val="single" w:sz="4" w:space="0" w:color="auto"/>
              <w:right w:val="single" w:sz="4" w:space="0" w:color="auto"/>
            </w:tcBorders>
            <w:vAlign w:val="center"/>
          </w:tcPr>
          <w:p w14:paraId="5BF3564B" w14:textId="77777777" w:rsidR="00C62B07" w:rsidRPr="00130E1A" w:rsidRDefault="00C62B07" w:rsidP="00130E1A">
            <w:pPr>
              <w:spacing w:line="240" w:lineRule="auto"/>
              <w:jc w:val="center"/>
              <w:rPr>
                <w:sz w:val="18"/>
                <w:szCs w:val="18"/>
              </w:rPr>
            </w:pPr>
            <w:r w:rsidRPr="00130E1A">
              <w:rPr>
                <w:rFonts w:hint="eastAsia"/>
                <w:sz w:val="18"/>
                <w:szCs w:val="18"/>
              </w:rPr>
              <w:t>1</w:t>
            </w:r>
          </w:p>
        </w:tc>
        <w:tc>
          <w:tcPr>
            <w:tcW w:w="1917" w:type="dxa"/>
            <w:vMerge w:val="restart"/>
            <w:tcBorders>
              <w:top w:val="single" w:sz="4" w:space="0" w:color="auto"/>
              <w:left w:val="single" w:sz="4" w:space="0" w:color="auto"/>
              <w:bottom w:val="single" w:sz="4" w:space="0" w:color="auto"/>
              <w:right w:val="single" w:sz="4" w:space="0" w:color="auto"/>
            </w:tcBorders>
            <w:vAlign w:val="center"/>
          </w:tcPr>
          <w:p w14:paraId="21425D54" w14:textId="77777777" w:rsidR="00C62B07" w:rsidRPr="00130E1A" w:rsidRDefault="00C62B07" w:rsidP="00130E1A">
            <w:pPr>
              <w:jc w:val="center"/>
              <w:rPr>
                <w:sz w:val="18"/>
                <w:szCs w:val="18"/>
              </w:rPr>
            </w:pPr>
            <w:r w:rsidRPr="00130E1A">
              <w:rPr>
                <w:rFonts w:hint="eastAsia"/>
                <w:sz w:val="18"/>
                <w:szCs w:val="18"/>
              </w:rPr>
              <w:t>幕墙面垂直度</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0A033071" w14:textId="77777777" w:rsidR="00C62B07" w:rsidRPr="00130E1A" w:rsidRDefault="00C62B07" w:rsidP="00130E1A">
            <w:pPr>
              <w:jc w:val="center"/>
              <w:rPr>
                <w:sz w:val="18"/>
                <w:szCs w:val="18"/>
              </w:rPr>
            </w:pPr>
            <w:r w:rsidRPr="00130E1A">
              <w:rPr>
                <w:rFonts w:hint="eastAsia"/>
                <w:sz w:val="18"/>
                <w:szCs w:val="18"/>
              </w:rPr>
              <w:t>H</w:t>
            </w:r>
            <w:r w:rsidRPr="00130E1A">
              <w:rPr>
                <w:rFonts w:hint="eastAsia"/>
                <w:sz w:val="18"/>
                <w:szCs w:val="18"/>
              </w:rPr>
              <w:t>≤</w:t>
            </w:r>
            <w:r w:rsidRPr="00130E1A">
              <w:rPr>
                <w:rFonts w:hint="eastAsia"/>
                <w:sz w:val="18"/>
                <w:szCs w:val="18"/>
              </w:rPr>
              <w:t>30m</w:t>
            </w:r>
          </w:p>
        </w:tc>
        <w:tc>
          <w:tcPr>
            <w:tcW w:w="1888" w:type="dxa"/>
            <w:tcBorders>
              <w:top w:val="single" w:sz="4" w:space="0" w:color="auto"/>
              <w:left w:val="single" w:sz="4" w:space="0" w:color="auto"/>
              <w:bottom w:val="single" w:sz="4" w:space="0" w:color="auto"/>
              <w:right w:val="single" w:sz="4" w:space="0" w:color="auto"/>
            </w:tcBorders>
            <w:vAlign w:val="center"/>
          </w:tcPr>
          <w:p w14:paraId="3766191F" w14:textId="77777777" w:rsidR="00C62B07" w:rsidRPr="00130E1A" w:rsidRDefault="00C62B07" w:rsidP="00130E1A">
            <w:pPr>
              <w:jc w:val="center"/>
              <w:rPr>
                <w:sz w:val="18"/>
                <w:szCs w:val="18"/>
              </w:rPr>
            </w:pPr>
            <w:r w:rsidRPr="00130E1A">
              <w:rPr>
                <w:rFonts w:hint="eastAsia"/>
                <w:sz w:val="18"/>
                <w:szCs w:val="18"/>
              </w:rPr>
              <w:t>10.0</w:t>
            </w:r>
          </w:p>
        </w:tc>
        <w:tc>
          <w:tcPr>
            <w:tcW w:w="2131" w:type="dxa"/>
            <w:vMerge w:val="restart"/>
            <w:tcBorders>
              <w:top w:val="single" w:sz="4" w:space="0" w:color="auto"/>
              <w:left w:val="single" w:sz="4" w:space="0" w:color="auto"/>
              <w:bottom w:val="single" w:sz="4" w:space="0" w:color="auto"/>
              <w:right w:val="single" w:sz="12" w:space="0" w:color="auto"/>
            </w:tcBorders>
            <w:vAlign w:val="center"/>
          </w:tcPr>
          <w:p w14:paraId="62DE8B55" w14:textId="77777777" w:rsidR="00C62B07" w:rsidRPr="00130E1A" w:rsidRDefault="00C62B07" w:rsidP="00130E1A">
            <w:pPr>
              <w:jc w:val="center"/>
              <w:rPr>
                <w:sz w:val="18"/>
                <w:szCs w:val="18"/>
              </w:rPr>
            </w:pPr>
            <w:r w:rsidRPr="00130E1A">
              <w:rPr>
                <w:rFonts w:hint="eastAsia"/>
                <w:sz w:val="18"/>
                <w:szCs w:val="18"/>
              </w:rPr>
              <w:t>激光经纬仪或经纬仪</w:t>
            </w:r>
          </w:p>
        </w:tc>
      </w:tr>
      <w:tr w:rsidR="00C62B07" w14:paraId="6B492551" w14:textId="77777777" w:rsidTr="00130E1A">
        <w:trPr>
          <w:trHeight w:val="352"/>
          <w:jc w:val="center"/>
        </w:trPr>
        <w:tc>
          <w:tcPr>
            <w:tcW w:w="426" w:type="dxa"/>
            <w:vMerge/>
            <w:tcBorders>
              <w:top w:val="single" w:sz="4" w:space="0" w:color="auto"/>
              <w:left w:val="single" w:sz="12" w:space="0" w:color="auto"/>
              <w:bottom w:val="single" w:sz="4" w:space="0" w:color="auto"/>
              <w:right w:val="single" w:sz="4" w:space="0" w:color="auto"/>
            </w:tcBorders>
            <w:vAlign w:val="center"/>
          </w:tcPr>
          <w:p w14:paraId="6525A214" w14:textId="77777777" w:rsidR="00C62B07" w:rsidRPr="00130E1A" w:rsidRDefault="00C62B07" w:rsidP="00130E1A">
            <w:pPr>
              <w:spacing w:line="240" w:lineRule="auto"/>
              <w:jc w:val="center"/>
              <w:rPr>
                <w:sz w:val="18"/>
                <w:szCs w:val="18"/>
              </w:rPr>
            </w:pPr>
          </w:p>
        </w:tc>
        <w:tc>
          <w:tcPr>
            <w:tcW w:w="1917" w:type="dxa"/>
            <w:vMerge/>
            <w:tcBorders>
              <w:top w:val="single" w:sz="4" w:space="0" w:color="auto"/>
              <w:left w:val="single" w:sz="4" w:space="0" w:color="auto"/>
              <w:bottom w:val="single" w:sz="4" w:space="0" w:color="auto"/>
              <w:right w:val="single" w:sz="4" w:space="0" w:color="auto"/>
            </w:tcBorders>
            <w:vAlign w:val="center"/>
          </w:tcPr>
          <w:p w14:paraId="6FC7C862" w14:textId="77777777" w:rsidR="00C62B07" w:rsidRPr="00130E1A" w:rsidRDefault="00C62B07" w:rsidP="00130E1A">
            <w:pPr>
              <w:rPr>
                <w:sz w:val="18"/>
                <w:szCs w:val="18"/>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5E5F3FC0" w14:textId="77777777" w:rsidR="00C62B07" w:rsidRPr="00130E1A" w:rsidRDefault="00C62B07" w:rsidP="00130E1A">
            <w:pPr>
              <w:jc w:val="center"/>
              <w:rPr>
                <w:sz w:val="18"/>
                <w:szCs w:val="18"/>
              </w:rPr>
            </w:pPr>
            <w:r w:rsidRPr="00130E1A">
              <w:rPr>
                <w:rFonts w:hint="eastAsia"/>
                <w:sz w:val="18"/>
                <w:szCs w:val="18"/>
              </w:rPr>
              <w:t>30m</w:t>
            </w:r>
            <w:r w:rsidRPr="00130E1A">
              <w:rPr>
                <w:rFonts w:hint="eastAsia"/>
                <w:sz w:val="18"/>
                <w:szCs w:val="18"/>
              </w:rPr>
              <w:t>﹤</w:t>
            </w:r>
            <w:r w:rsidRPr="00130E1A">
              <w:rPr>
                <w:rFonts w:hint="eastAsia"/>
                <w:sz w:val="18"/>
                <w:szCs w:val="18"/>
              </w:rPr>
              <w:t>H</w:t>
            </w:r>
            <w:r w:rsidRPr="00130E1A">
              <w:rPr>
                <w:rFonts w:hint="eastAsia"/>
                <w:sz w:val="18"/>
                <w:szCs w:val="18"/>
              </w:rPr>
              <w:t>≤</w:t>
            </w:r>
            <w:r w:rsidRPr="00130E1A">
              <w:rPr>
                <w:rFonts w:hint="eastAsia"/>
                <w:sz w:val="18"/>
                <w:szCs w:val="18"/>
              </w:rPr>
              <w:t>60m</w:t>
            </w:r>
          </w:p>
        </w:tc>
        <w:tc>
          <w:tcPr>
            <w:tcW w:w="1888" w:type="dxa"/>
            <w:tcBorders>
              <w:top w:val="single" w:sz="4" w:space="0" w:color="auto"/>
              <w:left w:val="single" w:sz="4" w:space="0" w:color="auto"/>
              <w:bottom w:val="single" w:sz="4" w:space="0" w:color="auto"/>
              <w:right w:val="single" w:sz="4" w:space="0" w:color="auto"/>
            </w:tcBorders>
            <w:vAlign w:val="center"/>
          </w:tcPr>
          <w:p w14:paraId="071D952D" w14:textId="77777777" w:rsidR="00C62B07" w:rsidRPr="00130E1A" w:rsidRDefault="00C62B07" w:rsidP="00130E1A">
            <w:pPr>
              <w:jc w:val="center"/>
              <w:rPr>
                <w:sz w:val="18"/>
                <w:szCs w:val="18"/>
              </w:rPr>
            </w:pPr>
            <w:r w:rsidRPr="00130E1A">
              <w:rPr>
                <w:rFonts w:hint="eastAsia"/>
                <w:sz w:val="18"/>
                <w:szCs w:val="18"/>
              </w:rPr>
              <w:t>15.0</w:t>
            </w:r>
          </w:p>
        </w:tc>
        <w:tc>
          <w:tcPr>
            <w:tcW w:w="2131" w:type="dxa"/>
            <w:vMerge/>
            <w:tcBorders>
              <w:top w:val="single" w:sz="4" w:space="0" w:color="auto"/>
              <w:left w:val="single" w:sz="4" w:space="0" w:color="auto"/>
              <w:bottom w:val="single" w:sz="4" w:space="0" w:color="auto"/>
              <w:right w:val="single" w:sz="12" w:space="0" w:color="auto"/>
            </w:tcBorders>
            <w:vAlign w:val="center"/>
          </w:tcPr>
          <w:p w14:paraId="14F08C75" w14:textId="77777777" w:rsidR="00C62B07" w:rsidRPr="00130E1A" w:rsidRDefault="00C62B07" w:rsidP="00130E1A">
            <w:pPr>
              <w:rPr>
                <w:sz w:val="18"/>
                <w:szCs w:val="18"/>
              </w:rPr>
            </w:pPr>
          </w:p>
        </w:tc>
      </w:tr>
      <w:tr w:rsidR="00C62B07" w14:paraId="1C4B07AB" w14:textId="77777777" w:rsidTr="00130E1A">
        <w:trPr>
          <w:trHeight w:val="352"/>
          <w:jc w:val="center"/>
        </w:trPr>
        <w:tc>
          <w:tcPr>
            <w:tcW w:w="426" w:type="dxa"/>
            <w:vMerge/>
            <w:tcBorders>
              <w:top w:val="single" w:sz="4" w:space="0" w:color="auto"/>
              <w:left w:val="single" w:sz="12" w:space="0" w:color="auto"/>
              <w:bottom w:val="single" w:sz="4" w:space="0" w:color="auto"/>
              <w:right w:val="single" w:sz="4" w:space="0" w:color="auto"/>
            </w:tcBorders>
            <w:vAlign w:val="center"/>
          </w:tcPr>
          <w:p w14:paraId="702972D5" w14:textId="77777777" w:rsidR="00C62B07" w:rsidRPr="00130E1A" w:rsidRDefault="00C62B07" w:rsidP="00130E1A">
            <w:pPr>
              <w:spacing w:line="240" w:lineRule="auto"/>
              <w:jc w:val="center"/>
              <w:rPr>
                <w:sz w:val="18"/>
                <w:szCs w:val="18"/>
              </w:rPr>
            </w:pPr>
          </w:p>
        </w:tc>
        <w:tc>
          <w:tcPr>
            <w:tcW w:w="1917" w:type="dxa"/>
            <w:vMerge/>
            <w:tcBorders>
              <w:top w:val="single" w:sz="4" w:space="0" w:color="auto"/>
              <w:left w:val="single" w:sz="4" w:space="0" w:color="auto"/>
              <w:bottom w:val="single" w:sz="4" w:space="0" w:color="auto"/>
              <w:right w:val="single" w:sz="4" w:space="0" w:color="auto"/>
            </w:tcBorders>
            <w:vAlign w:val="center"/>
          </w:tcPr>
          <w:p w14:paraId="0127507E" w14:textId="77777777" w:rsidR="00C62B07" w:rsidRPr="00130E1A" w:rsidRDefault="00C62B07" w:rsidP="00130E1A">
            <w:pPr>
              <w:rPr>
                <w:sz w:val="18"/>
                <w:szCs w:val="18"/>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5C478FAB" w14:textId="77777777" w:rsidR="00C62B07" w:rsidRPr="00130E1A" w:rsidRDefault="00C62B07" w:rsidP="00130E1A">
            <w:pPr>
              <w:jc w:val="center"/>
              <w:rPr>
                <w:sz w:val="18"/>
                <w:szCs w:val="18"/>
              </w:rPr>
            </w:pPr>
            <w:r w:rsidRPr="00130E1A">
              <w:rPr>
                <w:rFonts w:hint="eastAsia"/>
                <w:sz w:val="18"/>
                <w:szCs w:val="18"/>
              </w:rPr>
              <w:t>60m</w:t>
            </w:r>
            <w:r w:rsidRPr="00130E1A">
              <w:rPr>
                <w:rFonts w:hint="eastAsia"/>
                <w:sz w:val="18"/>
                <w:szCs w:val="18"/>
              </w:rPr>
              <w:t>﹤</w:t>
            </w:r>
            <w:r w:rsidRPr="00130E1A">
              <w:rPr>
                <w:rFonts w:hint="eastAsia"/>
                <w:sz w:val="18"/>
                <w:szCs w:val="18"/>
              </w:rPr>
              <w:t>H</w:t>
            </w:r>
            <w:r w:rsidRPr="00130E1A">
              <w:rPr>
                <w:rFonts w:hint="eastAsia"/>
                <w:sz w:val="18"/>
                <w:szCs w:val="18"/>
              </w:rPr>
              <w:t>≤于</w:t>
            </w:r>
            <w:r w:rsidRPr="00130E1A">
              <w:rPr>
                <w:rFonts w:hint="eastAsia"/>
                <w:sz w:val="18"/>
                <w:szCs w:val="18"/>
              </w:rPr>
              <w:t>90m</w:t>
            </w:r>
          </w:p>
        </w:tc>
        <w:tc>
          <w:tcPr>
            <w:tcW w:w="1888" w:type="dxa"/>
            <w:tcBorders>
              <w:top w:val="single" w:sz="4" w:space="0" w:color="auto"/>
              <w:left w:val="single" w:sz="4" w:space="0" w:color="auto"/>
              <w:bottom w:val="single" w:sz="4" w:space="0" w:color="auto"/>
              <w:right w:val="single" w:sz="4" w:space="0" w:color="auto"/>
            </w:tcBorders>
            <w:vAlign w:val="center"/>
          </w:tcPr>
          <w:p w14:paraId="405F7F2B" w14:textId="77777777" w:rsidR="00C62B07" w:rsidRPr="00130E1A" w:rsidRDefault="00C62B07" w:rsidP="00130E1A">
            <w:pPr>
              <w:jc w:val="center"/>
              <w:rPr>
                <w:sz w:val="18"/>
                <w:szCs w:val="18"/>
              </w:rPr>
            </w:pPr>
            <w:r w:rsidRPr="00130E1A">
              <w:rPr>
                <w:rFonts w:hint="eastAsia"/>
                <w:sz w:val="18"/>
                <w:szCs w:val="18"/>
              </w:rPr>
              <w:t>20.0</w:t>
            </w:r>
          </w:p>
        </w:tc>
        <w:tc>
          <w:tcPr>
            <w:tcW w:w="2131" w:type="dxa"/>
            <w:vMerge/>
            <w:tcBorders>
              <w:top w:val="single" w:sz="4" w:space="0" w:color="auto"/>
              <w:left w:val="single" w:sz="4" w:space="0" w:color="auto"/>
              <w:bottom w:val="single" w:sz="4" w:space="0" w:color="auto"/>
              <w:right w:val="single" w:sz="12" w:space="0" w:color="auto"/>
            </w:tcBorders>
            <w:vAlign w:val="center"/>
          </w:tcPr>
          <w:p w14:paraId="2A9E7714" w14:textId="77777777" w:rsidR="00C62B07" w:rsidRPr="00130E1A" w:rsidRDefault="00C62B07" w:rsidP="00130E1A">
            <w:pPr>
              <w:rPr>
                <w:sz w:val="18"/>
                <w:szCs w:val="18"/>
              </w:rPr>
            </w:pPr>
          </w:p>
        </w:tc>
      </w:tr>
      <w:tr w:rsidR="00C62B07" w14:paraId="18383C6A" w14:textId="77777777" w:rsidTr="00130E1A">
        <w:trPr>
          <w:trHeight w:val="352"/>
          <w:jc w:val="center"/>
        </w:trPr>
        <w:tc>
          <w:tcPr>
            <w:tcW w:w="426" w:type="dxa"/>
            <w:vMerge/>
            <w:tcBorders>
              <w:top w:val="single" w:sz="4" w:space="0" w:color="auto"/>
              <w:left w:val="single" w:sz="12" w:space="0" w:color="auto"/>
              <w:bottom w:val="single" w:sz="4" w:space="0" w:color="auto"/>
              <w:right w:val="single" w:sz="4" w:space="0" w:color="auto"/>
            </w:tcBorders>
            <w:vAlign w:val="center"/>
          </w:tcPr>
          <w:p w14:paraId="0571F6F4" w14:textId="77777777" w:rsidR="00C62B07" w:rsidRPr="00130E1A" w:rsidRDefault="00C62B07" w:rsidP="00130E1A">
            <w:pPr>
              <w:spacing w:line="240" w:lineRule="auto"/>
              <w:jc w:val="center"/>
              <w:rPr>
                <w:sz w:val="18"/>
                <w:szCs w:val="18"/>
              </w:rPr>
            </w:pPr>
          </w:p>
        </w:tc>
        <w:tc>
          <w:tcPr>
            <w:tcW w:w="1917" w:type="dxa"/>
            <w:vMerge/>
            <w:tcBorders>
              <w:top w:val="single" w:sz="4" w:space="0" w:color="auto"/>
              <w:left w:val="single" w:sz="4" w:space="0" w:color="auto"/>
              <w:bottom w:val="single" w:sz="4" w:space="0" w:color="auto"/>
              <w:right w:val="single" w:sz="4" w:space="0" w:color="auto"/>
            </w:tcBorders>
            <w:vAlign w:val="center"/>
          </w:tcPr>
          <w:p w14:paraId="001B9B3A" w14:textId="77777777" w:rsidR="00C62B07" w:rsidRPr="00130E1A" w:rsidRDefault="00C62B07" w:rsidP="00130E1A">
            <w:pPr>
              <w:rPr>
                <w:sz w:val="18"/>
                <w:szCs w:val="18"/>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E1EB678" w14:textId="77777777" w:rsidR="00C62B07" w:rsidRPr="00130E1A" w:rsidRDefault="00C62B07" w:rsidP="00130E1A">
            <w:pPr>
              <w:jc w:val="center"/>
              <w:rPr>
                <w:sz w:val="18"/>
                <w:szCs w:val="18"/>
              </w:rPr>
            </w:pPr>
            <w:r w:rsidRPr="00130E1A">
              <w:rPr>
                <w:rFonts w:hint="eastAsia"/>
                <w:sz w:val="18"/>
                <w:szCs w:val="18"/>
              </w:rPr>
              <w:t>H</w:t>
            </w:r>
            <w:r w:rsidRPr="00130E1A">
              <w:rPr>
                <w:rFonts w:hint="eastAsia"/>
                <w:sz w:val="18"/>
                <w:szCs w:val="18"/>
              </w:rPr>
              <w:t>﹥</w:t>
            </w:r>
            <w:r w:rsidRPr="00130E1A">
              <w:rPr>
                <w:rFonts w:hint="eastAsia"/>
                <w:sz w:val="18"/>
                <w:szCs w:val="18"/>
              </w:rPr>
              <w:t>90m</w:t>
            </w:r>
          </w:p>
        </w:tc>
        <w:tc>
          <w:tcPr>
            <w:tcW w:w="1888" w:type="dxa"/>
            <w:tcBorders>
              <w:top w:val="single" w:sz="4" w:space="0" w:color="auto"/>
              <w:left w:val="single" w:sz="4" w:space="0" w:color="auto"/>
              <w:bottom w:val="single" w:sz="4" w:space="0" w:color="auto"/>
              <w:right w:val="single" w:sz="4" w:space="0" w:color="auto"/>
            </w:tcBorders>
            <w:vAlign w:val="center"/>
          </w:tcPr>
          <w:p w14:paraId="3B4AEE7D" w14:textId="77777777" w:rsidR="00C62B07" w:rsidRPr="00130E1A" w:rsidRDefault="00C62B07" w:rsidP="00130E1A">
            <w:pPr>
              <w:jc w:val="center"/>
              <w:rPr>
                <w:sz w:val="18"/>
                <w:szCs w:val="18"/>
              </w:rPr>
            </w:pPr>
            <w:r w:rsidRPr="00130E1A">
              <w:rPr>
                <w:rFonts w:hint="eastAsia"/>
                <w:sz w:val="18"/>
                <w:szCs w:val="18"/>
              </w:rPr>
              <w:t>25.0</w:t>
            </w:r>
          </w:p>
        </w:tc>
        <w:tc>
          <w:tcPr>
            <w:tcW w:w="2131" w:type="dxa"/>
            <w:vMerge/>
            <w:tcBorders>
              <w:top w:val="single" w:sz="4" w:space="0" w:color="auto"/>
              <w:left w:val="single" w:sz="4" w:space="0" w:color="auto"/>
              <w:bottom w:val="single" w:sz="4" w:space="0" w:color="auto"/>
              <w:right w:val="single" w:sz="12" w:space="0" w:color="auto"/>
            </w:tcBorders>
            <w:vAlign w:val="center"/>
          </w:tcPr>
          <w:p w14:paraId="44AC11EB" w14:textId="77777777" w:rsidR="00C62B07" w:rsidRPr="00130E1A" w:rsidRDefault="00C62B07" w:rsidP="00130E1A">
            <w:pPr>
              <w:rPr>
                <w:sz w:val="18"/>
                <w:szCs w:val="18"/>
              </w:rPr>
            </w:pPr>
          </w:p>
        </w:tc>
      </w:tr>
      <w:tr w:rsidR="00C62B07" w14:paraId="4C3AFAB5" w14:textId="77777777" w:rsidTr="00130E1A">
        <w:trPr>
          <w:trHeight w:val="352"/>
          <w:jc w:val="center"/>
        </w:trPr>
        <w:tc>
          <w:tcPr>
            <w:tcW w:w="426" w:type="dxa"/>
            <w:tcBorders>
              <w:top w:val="single" w:sz="4" w:space="0" w:color="auto"/>
              <w:left w:val="single" w:sz="12" w:space="0" w:color="auto"/>
              <w:bottom w:val="single" w:sz="4" w:space="0" w:color="auto"/>
              <w:right w:val="single" w:sz="4" w:space="0" w:color="auto"/>
            </w:tcBorders>
            <w:vAlign w:val="center"/>
          </w:tcPr>
          <w:p w14:paraId="40727265" w14:textId="77777777" w:rsidR="00C62B07" w:rsidRPr="00130E1A" w:rsidRDefault="00C62B07" w:rsidP="00130E1A">
            <w:pPr>
              <w:spacing w:line="240" w:lineRule="auto"/>
              <w:jc w:val="center"/>
              <w:rPr>
                <w:sz w:val="18"/>
                <w:szCs w:val="18"/>
              </w:rPr>
            </w:pPr>
            <w:r w:rsidRPr="00130E1A">
              <w:rPr>
                <w:rFonts w:hint="eastAsia"/>
                <w:sz w:val="18"/>
                <w:szCs w:val="18"/>
              </w:rPr>
              <w:t>2</w:t>
            </w:r>
          </w:p>
        </w:tc>
        <w:tc>
          <w:tcPr>
            <w:tcW w:w="4077" w:type="dxa"/>
            <w:gridSpan w:val="3"/>
            <w:tcBorders>
              <w:top w:val="single" w:sz="4" w:space="0" w:color="auto"/>
              <w:left w:val="single" w:sz="4" w:space="0" w:color="auto"/>
              <w:bottom w:val="single" w:sz="4" w:space="0" w:color="auto"/>
              <w:right w:val="single" w:sz="4" w:space="0" w:color="auto"/>
            </w:tcBorders>
            <w:vAlign w:val="center"/>
          </w:tcPr>
          <w:p w14:paraId="019B55E7" w14:textId="77777777" w:rsidR="00C62B07" w:rsidRPr="00130E1A" w:rsidRDefault="00C62B07" w:rsidP="00130E1A">
            <w:pPr>
              <w:jc w:val="center"/>
              <w:rPr>
                <w:sz w:val="18"/>
                <w:szCs w:val="18"/>
              </w:rPr>
            </w:pPr>
            <w:r w:rsidRPr="00130E1A">
              <w:rPr>
                <w:rFonts w:hint="eastAsia"/>
                <w:sz w:val="18"/>
                <w:szCs w:val="18"/>
              </w:rPr>
              <w:t>立柱、</w:t>
            </w:r>
            <w:proofErr w:type="gramStart"/>
            <w:r w:rsidRPr="00130E1A">
              <w:rPr>
                <w:rFonts w:hint="eastAsia"/>
                <w:sz w:val="18"/>
                <w:szCs w:val="18"/>
              </w:rPr>
              <w:t>竖缝直线</w:t>
            </w:r>
            <w:proofErr w:type="gramEnd"/>
            <w:r w:rsidRPr="00130E1A">
              <w:rPr>
                <w:rFonts w:hint="eastAsia"/>
                <w:sz w:val="18"/>
                <w:szCs w:val="18"/>
              </w:rPr>
              <w:t>度</w:t>
            </w:r>
          </w:p>
        </w:tc>
        <w:tc>
          <w:tcPr>
            <w:tcW w:w="1888" w:type="dxa"/>
            <w:tcBorders>
              <w:top w:val="single" w:sz="4" w:space="0" w:color="auto"/>
              <w:left w:val="single" w:sz="4" w:space="0" w:color="auto"/>
              <w:bottom w:val="single" w:sz="4" w:space="0" w:color="auto"/>
              <w:right w:val="single" w:sz="4" w:space="0" w:color="auto"/>
            </w:tcBorders>
            <w:vAlign w:val="center"/>
          </w:tcPr>
          <w:p w14:paraId="3F3B1DCA" w14:textId="77777777" w:rsidR="00C62B07" w:rsidRPr="00130E1A" w:rsidRDefault="00C62B07" w:rsidP="00130E1A">
            <w:pPr>
              <w:jc w:val="center"/>
              <w:rPr>
                <w:sz w:val="18"/>
                <w:szCs w:val="18"/>
              </w:rPr>
            </w:pPr>
            <w:r w:rsidRPr="00130E1A">
              <w:rPr>
                <w:rFonts w:hint="eastAsia"/>
                <w:sz w:val="18"/>
                <w:szCs w:val="18"/>
              </w:rPr>
              <w:t>3.0</w:t>
            </w:r>
          </w:p>
        </w:tc>
        <w:tc>
          <w:tcPr>
            <w:tcW w:w="2131" w:type="dxa"/>
            <w:tcBorders>
              <w:top w:val="single" w:sz="4" w:space="0" w:color="auto"/>
              <w:left w:val="single" w:sz="4" w:space="0" w:color="auto"/>
              <w:bottom w:val="single" w:sz="4" w:space="0" w:color="auto"/>
              <w:right w:val="single" w:sz="12" w:space="0" w:color="auto"/>
            </w:tcBorders>
            <w:vAlign w:val="center"/>
          </w:tcPr>
          <w:p w14:paraId="59F2A1EE" w14:textId="77777777" w:rsidR="00C62B07" w:rsidRPr="00130E1A" w:rsidRDefault="00C62B07" w:rsidP="00130E1A">
            <w:pPr>
              <w:jc w:val="center"/>
              <w:rPr>
                <w:sz w:val="18"/>
                <w:szCs w:val="18"/>
              </w:rPr>
            </w:pPr>
            <w:r w:rsidRPr="00130E1A">
              <w:rPr>
                <w:rFonts w:hint="eastAsia"/>
                <w:sz w:val="18"/>
                <w:szCs w:val="18"/>
              </w:rPr>
              <w:t>2m</w:t>
            </w:r>
            <w:r w:rsidRPr="00130E1A">
              <w:rPr>
                <w:rFonts w:hint="eastAsia"/>
                <w:sz w:val="18"/>
                <w:szCs w:val="18"/>
              </w:rPr>
              <w:t>靠尺、塞尺</w:t>
            </w:r>
          </w:p>
        </w:tc>
      </w:tr>
      <w:tr w:rsidR="00C62B07" w14:paraId="48868B0B" w14:textId="77777777" w:rsidTr="00130E1A">
        <w:trPr>
          <w:trHeight w:val="345"/>
          <w:jc w:val="center"/>
        </w:trPr>
        <w:tc>
          <w:tcPr>
            <w:tcW w:w="426" w:type="dxa"/>
            <w:vMerge w:val="restart"/>
            <w:tcBorders>
              <w:top w:val="single" w:sz="4" w:space="0" w:color="auto"/>
              <w:left w:val="single" w:sz="12" w:space="0" w:color="auto"/>
              <w:bottom w:val="single" w:sz="4" w:space="0" w:color="auto"/>
              <w:right w:val="single" w:sz="4" w:space="0" w:color="auto"/>
            </w:tcBorders>
            <w:vAlign w:val="center"/>
          </w:tcPr>
          <w:p w14:paraId="0DB0C407" w14:textId="77777777" w:rsidR="00C62B07" w:rsidRPr="00130E1A" w:rsidRDefault="00C62B07" w:rsidP="00130E1A">
            <w:pPr>
              <w:spacing w:line="240" w:lineRule="auto"/>
              <w:jc w:val="center"/>
              <w:rPr>
                <w:sz w:val="18"/>
                <w:szCs w:val="18"/>
              </w:rPr>
            </w:pPr>
            <w:r w:rsidRPr="00130E1A">
              <w:rPr>
                <w:rFonts w:hint="eastAsia"/>
                <w:sz w:val="18"/>
                <w:szCs w:val="18"/>
              </w:rPr>
              <w:t>3</w:t>
            </w:r>
          </w:p>
        </w:tc>
        <w:tc>
          <w:tcPr>
            <w:tcW w:w="2038" w:type="dxa"/>
            <w:gridSpan w:val="2"/>
            <w:vMerge w:val="restart"/>
            <w:tcBorders>
              <w:top w:val="single" w:sz="4" w:space="0" w:color="auto"/>
              <w:left w:val="single" w:sz="4" w:space="0" w:color="auto"/>
              <w:bottom w:val="single" w:sz="4" w:space="0" w:color="auto"/>
              <w:right w:val="single" w:sz="4" w:space="0" w:color="auto"/>
            </w:tcBorders>
            <w:vAlign w:val="center"/>
          </w:tcPr>
          <w:p w14:paraId="515D04F4" w14:textId="77777777" w:rsidR="00C62B07" w:rsidRPr="00130E1A" w:rsidRDefault="00C62B07" w:rsidP="00130E1A">
            <w:pPr>
              <w:jc w:val="center"/>
              <w:rPr>
                <w:sz w:val="18"/>
                <w:szCs w:val="18"/>
              </w:rPr>
            </w:pPr>
            <w:r w:rsidRPr="00130E1A">
              <w:rPr>
                <w:rFonts w:hint="eastAsia"/>
                <w:sz w:val="18"/>
                <w:szCs w:val="18"/>
              </w:rPr>
              <w:t>横向板材水平度</w:t>
            </w:r>
          </w:p>
        </w:tc>
        <w:tc>
          <w:tcPr>
            <w:tcW w:w="2039" w:type="dxa"/>
            <w:tcBorders>
              <w:top w:val="single" w:sz="4" w:space="0" w:color="auto"/>
              <w:left w:val="single" w:sz="4" w:space="0" w:color="auto"/>
              <w:bottom w:val="single" w:sz="4" w:space="0" w:color="auto"/>
              <w:right w:val="single" w:sz="4" w:space="0" w:color="auto"/>
            </w:tcBorders>
            <w:vAlign w:val="center"/>
          </w:tcPr>
          <w:p w14:paraId="7893D842" w14:textId="77777777" w:rsidR="00C62B07" w:rsidRPr="00130E1A" w:rsidRDefault="00C62B07" w:rsidP="00130E1A">
            <w:pPr>
              <w:jc w:val="center"/>
              <w:rPr>
                <w:sz w:val="18"/>
                <w:szCs w:val="18"/>
              </w:rPr>
            </w:pPr>
            <w:r w:rsidRPr="00130E1A">
              <w:rPr>
                <w:rFonts w:hint="eastAsia"/>
                <w:sz w:val="18"/>
                <w:szCs w:val="18"/>
              </w:rPr>
              <w:t>≤</w:t>
            </w:r>
            <w:r w:rsidRPr="00130E1A">
              <w:rPr>
                <w:rFonts w:hint="eastAsia"/>
                <w:sz w:val="18"/>
                <w:szCs w:val="18"/>
              </w:rPr>
              <w:t>2000mm</w:t>
            </w:r>
          </w:p>
        </w:tc>
        <w:tc>
          <w:tcPr>
            <w:tcW w:w="1888" w:type="dxa"/>
            <w:tcBorders>
              <w:top w:val="single" w:sz="4" w:space="0" w:color="auto"/>
              <w:left w:val="single" w:sz="4" w:space="0" w:color="auto"/>
              <w:bottom w:val="single" w:sz="4" w:space="0" w:color="auto"/>
              <w:right w:val="single" w:sz="4" w:space="0" w:color="auto"/>
            </w:tcBorders>
            <w:vAlign w:val="center"/>
          </w:tcPr>
          <w:p w14:paraId="5ADC5117" w14:textId="77777777" w:rsidR="00C62B07" w:rsidRPr="00130E1A" w:rsidRDefault="00C62B07" w:rsidP="00130E1A">
            <w:pPr>
              <w:jc w:val="center"/>
              <w:rPr>
                <w:sz w:val="18"/>
                <w:szCs w:val="18"/>
              </w:rPr>
            </w:pPr>
            <w:r w:rsidRPr="00130E1A">
              <w:rPr>
                <w:rFonts w:hint="eastAsia"/>
                <w:sz w:val="18"/>
                <w:szCs w:val="18"/>
              </w:rPr>
              <w:t>2.0</w:t>
            </w:r>
          </w:p>
        </w:tc>
        <w:tc>
          <w:tcPr>
            <w:tcW w:w="2131" w:type="dxa"/>
            <w:vMerge w:val="restart"/>
            <w:tcBorders>
              <w:top w:val="single" w:sz="4" w:space="0" w:color="auto"/>
              <w:left w:val="single" w:sz="4" w:space="0" w:color="auto"/>
              <w:bottom w:val="single" w:sz="4" w:space="0" w:color="auto"/>
              <w:right w:val="single" w:sz="12" w:space="0" w:color="auto"/>
            </w:tcBorders>
            <w:vAlign w:val="center"/>
          </w:tcPr>
          <w:p w14:paraId="511FB599" w14:textId="77777777" w:rsidR="00C62B07" w:rsidRPr="00130E1A" w:rsidRDefault="00C62B07" w:rsidP="00130E1A">
            <w:pPr>
              <w:jc w:val="center"/>
              <w:rPr>
                <w:sz w:val="18"/>
                <w:szCs w:val="18"/>
              </w:rPr>
            </w:pPr>
            <w:r w:rsidRPr="00130E1A">
              <w:rPr>
                <w:rFonts w:hint="eastAsia"/>
                <w:sz w:val="18"/>
                <w:szCs w:val="18"/>
              </w:rPr>
              <w:t>水平仪</w:t>
            </w:r>
          </w:p>
        </w:tc>
      </w:tr>
      <w:tr w:rsidR="00C62B07" w14:paraId="53C06033" w14:textId="77777777" w:rsidTr="00130E1A">
        <w:trPr>
          <w:trHeight w:val="337"/>
          <w:jc w:val="center"/>
        </w:trPr>
        <w:tc>
          <w:tcPr>
            <w:tcW w:w="426" w:type="dxa"/>
            <w:vMerge/>
            <w:tcBorders>
              <w:top w:val="single" w:sz="4" w:space="0" w:color="auto"/>
              <w:left w:val="single" w:sz="12" w:space="0" w:color="auto"/>
              <w:bottom w:val="single" w:sz="4" w:space="0" w:color="auto"/>
              <w:right w:val="single" w:sz="4" w:space="0" w:color="auto"/>
            </w:tcBorders>
            <w:vAlign w:val="center"/>
          </w:tcPr>
          <w:p w14:paraId="6C910461" w14:textId="77777777" w:rsidR="00C62B07" w:rsidRPr="00130E1A" w:rsidRDefault="00C62B07" w:rsidP="00130E1A">
            <w:pPr>
              <w:spacing w:line="240" w:lineRule="auto"/>
              <w:jc w:val="center"/>
              <w:rPr>
                <w:sz w:val="18"/>
                <w:szCs w:val="18"/>
              </w:rPr>
            </w:pPr>
          </w:p>
        </w:tc>
        <w:tc>
          <w:tcPr>
            <w:tcW w:w="2038" w:type="dxa"/>
            <w:gridSpan w:val="2"/>
            <w:vMerge/>
            <w:tcBorders>
              <w:top w:val="single" w:sz="4" w:space="0" w:color="auto"/>
              <w:left w:val="single" w:sz="4" w:space="0" w:color="auto"/>
              <w:bottom w:val="single" w:sz="4" w:space="0" w:color="auto"/>
              <w:right w:val="single" w:sz="4" w:space="0" w:color="auto"/>
            </w:tcBorders>
            <w:vAlign w:val="center"/>
          </w:tcPr>
          <w:p w14:paraId="1261DFD9" w14:textId="77777777" w:rsidR="00C62B07" w:rsidRPr="00130E1A" w:rsidRDefault="00C62B07" w:rsidP="00130E1A">
            <w:pPr>
              <w:jc w:val="center"/>
              <w:rPr>
                <w:sz w:val="18"/>
                <w:szCs w:val="18"/>
              </w:rPr>
            </w:pPr>
          </w:p>
        </w:tc>
        <w:tc>
          <w:tcPr>
            <w:tcW w:w="2039" w:type="dxa"/>
            <w:tcBorders>
              <w:top w:val="single" w:sz="4" w:space="0" w:color="auto"/>
              <w:left w:val="single" w:sz="4" w:space="0" w:color="auto"/>
              <w:bottom w:val="single" w:sz="4" w:space="0" w:color="auto"/>
              <w:right w:val="single" w:sz="4" w:space="0" w:color="auto"/>
            </w:tcBorders>
            <w:vAlign w:val="center"/>
          </w:tcPr>
          <w:p w14:paraId="4FD53CCE" w14:textId="77777777" w:rsidR="00C62B07" w:rsidRPr="00130E1A" w:rsidRDefault="00C62B07" w:rsidP="00130E1A">
            <w:pPr>
              <w:jc w:val="center"/>
              <w:rPr>
                <w:sz w:val="18"/>
                <w:szCs w:val="18"/>
              </w:rPr>
            </w:pPr>
            <w:r w:rsidRPr="00130E1A">
              <w:rPr>
                <w:rFonts w:hint="eastAsia"/>
                <w:sz w:val="18"/>
                <w:szCs w:val="18"/>
              </w:rPr>
              <w:t>﹥</w:t>
            </w:r>
            <w:r w:rsidRPr="00130E1A">
              <w:rPr>
                <w:rFonts w:hint="eastAsia"/>
                <w:sz w:val="18"/>
                <w:szCs w:val="18"/>
              </w:rPr>
              <w:t>2000mm</w:t>
            </w:r>
          </w:p>
        </w:tc>
        <w:tc>
          <w:tcPr>
            <w:tcW w:w="1888" w:type="dxa"/>
            <w:tcBorders>
              <w:top w:val="single" w:sz="4" w:space="0" w:color="auto"/>
              <w:left w:val="single" w:sz="4" w:space="0" w:color="auto"/>
              <w:bottom w:val="single" w:sz="4" w:space="0" w:color="auto"/>
              <w:right w:val="single" w:sz="4" w:space="0" w:color="auto"/>
            </w:tcBorders>
            <w:vAlign w:val="center"/>
          </w:tcPr>
          <w:p w14:paraId="428A94C9" w14:textId="77777777" w:rsidR="00C62B07" w:rsidRPr="00130E1A" w:rsidRDefault="00C62B07" w:rsidP="00130E1A">
            <w:pPr>
              <w:jc w:val="center"/>
              <w:rPr>
                <w:sz w:val="18"/>
                <w:szCs w:val="18"/>
              </w:rPr>
            </w:pPr>
            <w:r w:rsidRPr="00130E1A">
              <w:rPr>
                <w:rFonts w:hint="eastAsia"/>
                <w:sz w:val="18"/>
                <w:szCs w:val="18"/>
              </w:rPr>
              <w:t>3.0</w:t>
            </w:r>
          </w:p>
        </w:tc>
        <w:tc>
          <w:tcPr>
            <w:tcW w:w="2131" w:type="dxa"/>
            <w:vMerge/>
            <w:tcBorders>
              <w:top w:val="single" w:sz="4" w:space="0" w:color="auto"/>
              <w:left w:val="single" w:sz="4" w:space="0" w:color="auto"/>
              <w:bottom w:val="single" w:sz="4" w:space="0" w:color="auto"/>
              <w:right w:val="single" w:sz="12" w:space="0" w:color="auto"/>
            </w:tcBorders>
            <w:vAlign w:val="center"/>
          </w:tcPr>
          <w:p w14:paraId="597AB6B7" w14:textId="77777777" w:rsidR="00C62B07" w:rsidRPr="00130E1A" w:rsidRDefault="00C62B07" w:rsidP="00130E1A">
            <w:pPr>
              <w:rPr>
                <w:sz w:val="18"/>
                <w:szCs w:val="18"/>
              </w:rPr>
            </w:pPr>
          </w:p>
        </w:tc>
      </w:tr>
      <w:tr w:rsidR="00C62B07" w14:paraId="23E8AD11" w14:textId="77777777" w:rsidTr="00130E1A">
        <w:trPr>
          <w:trHeight w:val="352"/>
          <w:jc w:val="center"/>
        </w:trPr>
        <w:tc>
          <w:tcPr>
            <w:tcW w:w="426" w:type="dxa"/>
            <w:tcBorders>
              <w:top w:val="single" w:sz="4" w:space="0" w:color="auto"/>
              <w:left w:val="single" w:sz="12" w:space="0" w:color="auto"/>
              <w:bottom w:val="single" w:sz="4" w:space="0" w:color="auto"/>
              <w:right w:val="single" w:sz="4" w:space="0" w:color="auto"/>
            </w:tcBorders>
            <w:vAlign w:val="center"/>
          </w:tcPr>
          <w:p w14:paraId="16375694" w14:textId="77777777" w:rsidR="00C62B07" w:rsidRPr="00130E1A" w:rsidRDefault="00C62B07" w:rsidP="00130E1A">
            <w:pPr>
              <w:spacing w:line="240" w:lineRule="auto"/>
              <w:jc w:val="center"/>
              <w:rPr>
                <w:sz w:val="18"/>
                <w:szCs w:val="18"/>
              </w:rPr>
            </w:pPr>
            <w:r w:rsidRPr="00130E1A">
              <w:rPr>
                <w:rFonts w:hint="eastAsia"/>
                <w:sz w:val="18"/>
                <w:szCs w:val="18"/>
              </w:rPr>
              <w:t>4</w:t>
            </w:r>
          </w:p>
        </w:tc>
        <w:tc>
          <w:tcPr>
            <w:tcW w:w="4077" w:type="dxa"/>
            <w:gridSpan w:val="3"/>
            <w:tcBorders>
              <w:top w:val="single" w:sz="4" w:space="0" w:color="auto"/>
              <w:left w:val="single" w:sz="4" w:space="0" w:color="auto"/>
              <w:bottom w:val="single" w:sz="4" w:space="0" w:color="auto"/>
              <w:right w:val="single" w:sz="4" w:space="0" w:color="auto"/>
            </w:tcBorders>
            <w:vAlign w:val="center"/>
          </w:tcPr>
          <w:p w14:paraId="64011B45" w14:textId="77777777" w:rsidR="00C62B07" w:rsidRPr="00130E1A" w:rsidRDefault="00C62B07" w:rsidP="00130E1A">
            <w:pPr>
              <w:jc w:val="center"/>
              <w:rPr>
                <w:sz w:val="18"/>
                <w:szCs w:val="18"/>
              </w:rPr>
            </w:pPr>
            <w:r w:rsidRPr="00130E1A">
              <w:rPr>
                <w:rFonts w:hint="eastAsia"/>
                <w:sz w:val="18"/>
                <w:szCs w:val="18"/>
              </w:rPr>
              <w:t>同高度两相邻横向构件高度差</w:t>
            </w:r>
          </w:p>
        </w:tc>
        <w:tc>
          <w:tcPr>
            <w:tcW w:w="1888" w:type="dxa"/>
            <w:tcBorders>
              <w:top w:val="single" w:sz="4" w:space="0" w:color="auto"/>
              <w:left w:val="single" w:sz="4" w:space="0" w:color="auto"/>
              <w:bottom w:val="single" w:sz="4" w:space="0" w:color="auto"/>
              <w:right w:val="single" w:sz="4" w:space="0" w:color="auto"/>
            </w:tcBorders>
            <w:vAlign w:val="center"/>
          </w:tcPr>
          <w:p w14:paraId="1980060D" w14:textId="77777777" w:rsidR="00C62B07" w:rsidRPr="00130E1A" w:rsidRDefault="00C62B07" w:rsidP="00130E1A">
            <w:pPr>
              <w:jc w:val="center"/>
              <w:rPr>
                <w:sz w:val="18"/>
                <w:szCs w:val="18"/>
              </w:rPr>
            </w:pPr>
            <w:r w:rsidRPr="00130E1A">
              <w:rPr>
                <w:rFonts w:hint="eastAsia"/>
                <w:sz w:val="18"/>
                <w:szCs w:val="18"/>
              </w:rPr>
              <w:t>1.0</w:t>
            </w:r>
          </w:p>
        </w:tc>
        <w:tc>
          <w:tcPr>
            <w:tcW w:w="2131" w:type="dxa"/>
            <w:tcBorders>
              <w:top w:val="single" w:sz="4" w:space="0" w:color="auto"/>
              <w:left w:val="single" w:sz="4" w:space="0" w:color="auto"/>
              <w:bottom w:val="single" w:sz="4" w:space="0" w:color="auto"/>
              <w:right w:val="single" w:sz="12" w:space="0" w:color="auto"/>
            </w:tcBorders>
            <w:vAlign w:val="center"/>
          </w:tcPr>
          <w:p w14:paraId="5F74EE59" w14:textId="77777777" w:rsidR="00C62B07" w:rsidRPr="00130E1A" w:rsidRDefault="00C62B07" w:rsidP="00130E1A">
            <w:pPr>
              <w:jc w:val="center"/>
              <w:rPr>
                <w:sz w:val="18"/>
                <w:szCs w:val="18"/>
              </w:rPr>
            </w:pPr>
            <w:r w:rsidRPr="00130E1A">
              <w:rPr>
                <w:rFonts w:hint="eastAsia"/>
                <w:sz w:val="18"/>
                <w:szCs w:val="18"/>
              </w:rPr>
              <w:t>金属直尺、塞尺</w:t>
            </w:r>
          </w:p>
        </w:tc>
      </w:tr>
      <w:tr w:rsidR="00C62B07" w14:paraId="54E01C37" w14:textId="77777777" w:rsidTr="00130E1A">
        <w:trPr>
          <w:trHeight w:val="308"/>
          <w:jc w:val="center"/>
        </w:trPr>
        <w:tc>
          <w:tcPr>
            <w:tcW w:w="426" w:type="dxa"/>
            <w:vMerge w:val="restart"/>
            <w:tcBorders>
              <w:top w:val="single" w:sz="4" w:space="0" w:color="auto"/>
              <w:left w:val="single" w:sz="12" w:space="0" w:color="auto"/>
              <w:bottom w:val="single" w:sz="4" w:space="0" w:color="auto"/>
              <w:right w:val="single" w:sz="4" w:space="0" w:color="auto"/>
            </w:tcBorders>
            <w:vAlign w:val="center"/>
          </w:tcPr>
          <w:p w14:paraId="30442BC2" w14:textId="77777777" w:rsidR="00C62B07" w:rsidRPr="00130E1A" w:rsidRDefault="00C62B07" w:rsidP="00130E1A">
            <w:pPr>
              <w:spacing w:line="240" w:lineRule="auto"/>
              <w:jc w:val="center"/>
              <w:rPr>
                <w:sz w:val="18"/>
                <w:szCs w:val="18"/>
              </w:rPr>
            </w:pPr>
            <w:r w:rsidRPr="00130E1A">
              <w:rPr>
                <w:rFonts w:hint="eastAsia"/>
                <w:sz w:val="18"/>
                <w:szCs w:val="18"/>
              </w:rPr>
              <w:t>5</w:t>
            </w:r>
          </w:p>
        </w:tc>
        <w:tc>
          <w:tcPr>
            <w:tcW w:w="2038" w:type="dxa"/>
            <w:gridSpan w:val="2"/>
            <w:vMerge w:val="restart"/>
            <w:tcBorders>
              <w:top w:val="single" w:sz="4" w:space="0" w:color="auto"/>
              <w:left w:val="single" w:sz="4" w:space="0" w:color="auto"/>
              <w:bottom w:val="single" w:sz="4" w:space="0" w:color="auto"/>
              <w:right w:val="single" w:sz="4" w:space="0" w:color="auto"/>
            </w:tcBorders>
            <w:vAlign w:val="center"/>
          </w:tcPr>
          <w:p w14:paraId="424F8F5D" w14:textId="77777777" w:rsidR="00C62B07" w:rsidRPr="00130E1A" w:rsidRDefault="00C62B07" w:rsidP="00130E1A">
            <w:pPr>
              <w:jc w:val="center"/>
              <w:rPr>
                <w:sz w:val="18"/>
                <w:szCs w:val="18"/>
              </w:rPr>
            </w:pPr>
            <w:r w:rsidRPr="00130E1A">
              <w:rPr>
                <w:rFonts w:hint="eastAsia"/>
                <w:sz w:val="18"/>
                <w:szCs w:val="18"/>
              </w:rPr>
              <w:t>幕墙横向水平度</w:t>
            </w:r>
          </w:p>
        </w:tc>
        <w:tc>
          <w:tcPr>
            <w:tcW w:w="2039" w:type="dxa"/>
            <w:tcBorders>
              <w:top w:val="single" w:sz="4" w:space="0" w:color="auto"/>
              <w:left w:val="single" w:sz="4" w:space="0" w:color="auto"/>
              <w:bottom w:val="single" w:sz="4" w:space="0" w:color="auto"/>
              <w:right w:val="single" w:sz="4" w:space="0" w:color="auto"/>
            </w:tcBorders>
            <w:vAlign w:val="center"/>
          </w:tcPr>
          <w:p w14:paraId="013BAD1E" w14:textId="77777777" w:rsidR="00C62B07" w:rsidRPr="00130E1A" w:rsidRDefault="00C62B07" w:rsidP="00130E1A">
            <w:pPr>
              <w:jc w:val="center"/>
              <w:rPr>
                <w:sz w:val="18"/>
                <w:szCs w:val="18"/>
              </w:rPr>
            </w:pPr>
            <w:r w:rsidRPr="00130E1A">
              <w:rPr>
                <w:rFonts w:hint="eastAsia"/>
                <w:sz w:val="18"/>
                <w:szCs w:val="18"/>
              </w:rPr>
              <w:t>层高≤</w:t>
            </w:r>
            <w:r w:rsidRPr="00130E1A">
              <w:rPr>
                <w:rFonts w:hint="eastAsia"/>
                <w:sz w:val="18"/>
                <w:szCs w:val="18"/>
              </w:rPr>
              <w:t>3m</w:t>
            </w:r>
          </w:p>
        </w:tc>
        <w:tc>
          <w:tcPr>
            <w:tcW w:w="1888" w:type="dxa"/>
            <w:tcBorders>
              <w:top w:val="single" w:sz="4" w:space="0" w:color="auto"/>
              <w:left w:val="single" w:sz="4" w:space="0" w:color="auto"/>
              <w:bottom w:val="single" w:sz="4" w:space="0" w:color="auto"/>
              <w:right w:val="single" w:sz="4" w:space="0" w:color="auto"/>
            </w:tcBorders>
            <w:vAlign w:val="center"/>
          </w:tcPr>
          <w:p w14:paraId="696D1291" w14:textId="77777777" w:rsidR="00C62B07" w:rsidRPr="00130E1A" w:rsidRDefault="00C62B07" w:rsidP="00130E1A">
            <w:pPr>
              <w:jc w:val="center"/>
              <w:rPr>
                <w:sz w:val="18"/>
                <w:szCs w:val="18"/>
              </w:rPr>
            </w:pPr>
            <w:r w:rsidRPr="00130E1A">
              <w:rPr>
                <w:rFonts w:hint="eastAsia"/>
                <w:sz w:val="18"/>
                <w:szCs w:val="18"/>
              </w:rPr>
              <w:t>3.0</w:t>
            </w:r>
          </w:p>
        </w:tc>
        <w:tc>
          <w:tcPr>
            <w:tcW w:w="2131" w:type="dxa"/>
            <w:vMerge w:val="restart"/>
            <w:tcBorders>
              <w:top w:val="single" w:sz="4" w:space="0" w:color="auto"/>
              <w:left w:val="single" w:sz="4" w:space="0" w:color="auto"/>
              <w:bottom w:val="single" w:sz="4" w:space="0" w:color="auto"/>
              <w:right w:val="single" w:sz="12" w:space="0" w:color="auto"/>
            </w:tcBorders>
            <w:vAlign w:val="center"/>
          </w:tcPr>
          <w:p w14:paraId="186E2723" w14:textId="77777777" w:rsidR="00C62B07" w:rsidRPr="00130E1A" w:rsidRDefault="00C62B07" w:rsidP="00130E1A">
            <w:pPr>
              <w:jc w:val="center"/>
              <w:rPr>
                <w:sz w:val="18"/>
                <w:szCs w:val="18"/>
              </w:rPr>
            </w:pPr>
            <w:r w:rsidRPr="00130E1A">
              <w:rPr>
                <w:rFonts w:hint="eastAsia"/>
                <w:sz w:val="18"/>
                <w:szCs w:val="18"/>
              </w:rPr>
              <w:t>水平仪</w:t>
            </w:r>
          </w:p>
        </w:tc>
      </w:tr>
      <w:tr w:rsidR="00C62B07" w14:paraId="03D4F007" w14:textId="77777777" w:rsidTr="00130E1A">
        <w:trPr>
          <w:trHeight w:val="295"/>
          <w:jc w:val="center"/>
        </w:trPr>
        <w:tc>
          <w:tcPr>
            <w:tcW w:w="426" w:type="dxa"/>
            <w:vMerge/>
            <w:tcBorders>
              <w:top w:val="single" w:sz="4" w:space="0" w:color="auto"/>
              <w:left w:val="single" w:sz="12" w:space="0" w:color="auto"/>
              <w:bottom w:val="single" w:sz="4" w:space="0" w:color="auto"/>
              <w:right w:val="single" w:sz="4" w:space="0" w:color="auto"/>
            </w:tcBorders>
            <w:vAlign w:val="center"/>
          </w:tcPr>
          <w:p w14:paraId="34A75428" w14:textId="77777777" w:rsidR="00C62B07" w:rsidRPr="00130E1A" w:rsidRDefault="00C62B07" w:rsidP="00130E1A">
            <w:pPr>
              <w:spacing w:line="240" w:lineRule="auto"/>
              <w:jc w:val="center"/>
              <w:rPr>
                <w:sz w:val="18"/>
                <w:szCs w:val="18"/>
              </w:rPr>
            </w:pPr>
          </w:p>
        </w:tc>
        <w:tc>
          <w:tcPr>
            <w:tcW w:w="2038" w:type="dxa"/>
            <w:gridSpan w:val="2"/>
            <w:vMerge/>
            <w:tcBorders>
              <w:top w:val="single" w:sz="4" w:space="0" w:color="auto"/>
              <w:left w:val="single" w:sz="4" w:space="0" w:color="auto"/>
              <w:bottom w:val="single" w:sz="4" w:space="0" w:color="auto"/>
              <w:right w:val="single" w:sz="4" w:space="0" w:color="auto"/>
            </w:tcBorders>
            <w:vAlign w:val="center"/>
          </w:tcPr>
          <w:p w14:paraId="125444C5" w14:textId="77777777" w:rsidR="00C62B07" w:rsidRPr="00130E1A" w:rsidRDefault="00C62B07" w:rsidP="00130E1A">
            <w:pPr>
              <w:jc w:val="center"/>
              <w:rPr>
                <w:sz w:val="18"/>
                <w:szCs w:val="18"/>
              </w:rPr>
            </w:pPr>
          </w:p>
        </w:tc>
        <w:tc>
          <w:tcPr>
            <w:tcW w:w="2039" w:type="dxa"/>
            <w:tcBorders>
              <w:top w:val="single" w:sz="4" w:space="0" w:color="auto"/>
              <w:left w:val="single" w:sz="4" w:space="0" w:color="auto"/>
              <w:bottom w:val="single" w:sz="4" w:space="0" w:color="auto"/>
              <w:right w:val="single" w:sz="4" w:space="0" w:color="auto"/>
            </w:tcBorders>
            <w:vAlign w:val="center"/>
          </w:tcPr>
          <w:p w14:paraId="45DF02EC" w14:textId="77777777" w:rsidR="00C62B07" w:rsidRPr="00130E1A" w:rsidRDefault="00C62B07" w:rsidP="00130E1A">
            <w:pPr>
              <w:jc w:val="center"/>
              <w:rPr>
                <w:sz w:val="18"/>
                <w:szCs w:val="18"/>
              </w:rPr>
            </w:pPr>
            <w:r w:rsidRPr="00130E1A">
              <w:rPr>
                <w:rFonts w:hint="eastAsia"/>
                <w:sz w:val="18"/>
                <w:szCs w:val="18"/>
              </w:rPr>
              <w:t>层高﹥</w:t>
            </w:r>
            <w:r w:rsidRPr="00130E1A">
              <w:rPr>
                <w:rFonts w:hint="eastAsia"/>
                <w:sz w:val="18"/>
                <w:szCs w:val="18"/>
              </w:rPr>
              <w:t>3m</w:t>
            </w:r>
          </w:p>
        </w:tc>
        <w:tc>
          <w:tcPr>
            <w:tcW w:w="1888" w:type="dxa"/>
            <w:tcBorders>
              <w:top w:val="single" w:sz="4" w:space="0" w:color="auto"/>
              <w:left w:val="single" w:sz="4" w:space="0" w:color="auto"/>
              <w:bottom w:val="single" w:sz="4" w:space="0" w:color="auto"/>
              <w:right w:val="single" w:sz="4" w:space="0" w:color="auto"/>
            </w:tcBorders>
            <w:vAlign w:val="center"/>
          </w:tcPr>
          <w:p w14:paraId="177FEAE8" w14:textId="77777777" w:rsidR="00C62B07" w:rsidRPr="00130E1A" w:rsidRDefault="00C62B07" w:rsidP="00130E1A">
            <w:pPr>
              <w:jc w:val="center"/>
              <w:rPr>
                <w:sz w:val="18"/>
                <w:szCs w:val="18"/>
              </w:rPr>
            </w:pPr>
            <w:r w:rsidRPr="00130E1A">
              <w:rPr>
                <w:rFonts w:hint="eastAsia"/>
                <w:sz w:val="18"/>
                <w:szCs w:val="18"/>
              </w:rPr>
              <w:t>5.0</w:t>
            </w:r>
          </w:p>
        </w:tc>
        <w:tc>
          <w:tcPr>
            <w:tcW w:w="2131" w:type="dxa"/>
            <w:vMerge/>
            <w:tcBorders>
              <w:top w:val="single" w:sz="4" w:space="0" w:color="auto"/>
              <w:left w:val="single" w:sz="4" w:space="0" w:color="auto"/>
              <w:bottom w:val="single" w:sz="4" w:space="0" w:color="auto"/>
              <w:right w:val="single" w:sz="12" w:space="0" w:color="auto"/>
            </w:tcBorders>
            <w:vAlign w:val="center"/>
          </w:tcPr>
          <w:p w14:paraId="21639196" w14:textId="77777777" w:rsidR="00C62B07" w:rsidRPr="00130E1A" w:rsidRDefault="00C62B07" w:rsidP="00130E1A">
            <w:pPr>
              <w:rPr>
                <w:sz w:val="18"/>
                <w:szCs w:val="18"/>
              </w:rPr>
            </w:pPr>
          </w:p>
        </w:tc>
      </w:tr>
      <w:tr w:rsidR="00C62B07" w14:paraId="7A24D5DD" w14:textId="77777777" w:rsidTr="00130E1A">
        <w:trPr>
          <w:trHeight w:val="413"/>
          <w:jc w:val="center"/>
        </w:trPr>
        <w:tc>
          <w:tcPr>
            <w:tcW w:w="426" w:type="dxa"/>
            <w:vMerge w:val="restart"/>
            <w:tcBorders>
              <w:top w:val="single" w:sz="4" w:space="0" w:color="auto"/>
              <w:left w:val="single" w:sz="12" w:space="0" w:color="auto"/>
              <w:bottom w:val="single" w:sz="4" w:space="0" w:color="auto"/>
              <w:right w:val="single" w:sz="4" w:space="0" w:color="auto"/>
            </w:tcBorders>
            <w:vAlign w:val="center"/>
          </w:tcPr>
          <w:p w14:paraId="1B08E96D" w14:textId="77777777" w:rsidR="00C62B07" w:rsidRPr="00130E1A" w:rsidRDefault="00C62B07" w:rsidP="00130E1A">
            <w:pPr>
              <w:spacing w:line="240" w:lineRule="auto"/>
              <w:jc w:val="center"/>
              <w:rPr>
                <w:sz w:val="18"/>
                <w:szCs w:val="18"/>
              </w:rPr>
            </w:pPr>
            <w:r w:rsidRPr="00130E1A">
              <w:rPr>
                <w:rFonts w:hint="eastAsia"/>
                <w:sz w:val="18"/>
                <w:szCs w:val="18"/>
              </w:rPr>
              <w:t>6</w:t>
            </w:r>
          </w:p>
        </w:tc>
        <w:tc>
          <w:tcPr>
            <w:tcW w:w="2038" w:type="dxa"/>
            <w:gridSpan w:val="2"/>
            <w:vMerge w:val="restart"/>
            <w:tcBorders>
              <w:top w:val="single" w:sz="4" w:space="0" w:color="auto"/>
              <w:left w:val="single" w:sz="4" w:space="0" w:color="auto"/>
              <w:bottom w:val="single" w:sz="4" w:space="0" w:color="auto"/>
              <w:right w:val="single" w:sz="4" w:space="0" w:color="auto"/>
            </w:tcBorders>
            <w:vAlign w:val="center"/>
          </w:tcPr>
          <w:p w14:paraId="3FEFCCDF" w14:textId="77777777" w:rsidR="00C62B07" w:rsidRPr="00130E1A" w:rsidRDefault="00C62B07" w:rsidP="00130E1A">
            <w:pPr>
              <w:jc w:val="center"/>
              <w:rPr>
                <w:sz w:val="18"/>
                <w:szCs w:val="18"/>
              </w:rPr>
            </w:pPr>
            <w:r w:rsidRPr="00130E1A">
              <w:rPr>
                <w:rFonts w:hint="eastAsia"/>
                <w:sz w:val="18"/>
                <w:szCs w:val="18"/>
              </w:rPr>
              <w:t>分格框对角线差</w:t>
            </w:r>
          </w:p>
        </w:tc>
        <w:tc>
          <w:tcPr>
            <w:tcW w:w="2039" w:type="dxa"/>
            <w:tcBorders>
              <w:top w:val="single" w:sz="4" w:space="0" w:color="auto"/>
              <w:left w:val="single" w:sz="4" w:space="0" w:color="auto"/>
              <w:bottom w:val="single" w:sz="4" w:space="0" w:color="auto"/>
              <w:right w:val="single" w:sz="4" w:space="0" w:color="auto"/>
            </w:tcBorders>
            <w:vAlign w:val="center"/>
          </w:tcPr>
          <w:p w14:paraId="6D934B6B" w14:textId="77777777" w:rsidR="00C62B07" w:rsidRPr="00130E1A" w:rsidRDefault="00C62B07" w:rsidP="00130E1A">
            <w:pPr>
              <w:jc w:val="center"/>
              <w:rPr>
                <w:sz w:val="18"/>
                <w:szCs w:val="18"/>
              </w:rPr>
            </w:pPr>
            <w:r w:rsidRPr="00130E1A">
              <w:rPr>
                <w:rFonts w:hint="eastAsia"/>
                <w:sz w:val="18"/>
                <w:szCs w:val="18"/>
              </w:rPr>
              <w:t>L</w:t>
            </w:r>
            <w:r w:rsidRPr="00130E1A">
              <w:rPr>
                <w:rFonts w:hint="eastAsia"/>
                <w:sz w:val="18"/>
                <w:szCs w:val="18"/>
              </w:rPr>
              <w:t>≤</w:t>
            </w:r>
            <w:r w:rsidRPr="00130E1A">
              <w:rPr>
                <w:rFonts w:hint="eastAsia"/>
                <w:sz w:val="18"/>
                <w:szCs w:val="18"/>
              </w:rPr>
              <w:t>2000mm</w:t>
            </w:r>
          </w:p>
        </w:tc>
        <w:tc>
          <w:tcPr>
            <w:tcW w:w="1888" w:type="dxa"/>
            <w:tcBorders>
              <w:top w:val="single" w:sz="4" w:space="0" w:color="auto"/>
              <w:left w:val="single" w:sz="4" w:space="0" w:color="auto"/>
              <w:bottom w:val="single" w:sz="4" w:space="0" w:color="auto"/>
              <w:right w:val="single" w:sz="4" w:space="0" w:color="auto"/>
            </w:tcBorders>
            <w:vAlign w:val="center"/>
          </w:tcPr>
          <w:p w14:paraId="46C141DB" w14:textId="77777777" w:rsidR="00C62B07" w:rsidRPr="00130E1A" w:rsidRDefault="00C62B07" w:rsidP="00130E1A">
            <w:pPr>
              <w:jc w:val="center"/>
              <w:rPr>
                <w:sz w:val="18"/>
                <w:szCs w:val="18"/>
              </w:rPr>
            </w:pPr>
            <w:r w:rsidRPr="00130E1A">
              <w:rPr>
                <w:rFonts w:hint="eastAsia"/>
                <w:sz w:val="18"/>
                <w:szCs w:val="18"/>
              </w:rPr>
              <w:t>3.0</w:t>
            </w:r>
          </w:p>
        </w:tc>
        <w:tc>
          <w:tcPr>
            <w:tcW w:w="2131" w:type="dxa"/>
            <w:vMerge w:val="restart"/>
            <w:tcBorders>
              <w:top w:val="single" w:sz="4" w:space="0" w:color="auto"/>
              <w:left w:val="single" w:sz="4" w:space="0" w:color="auto"/>
              <w:bottom w:val="single" w:sz="4" w:space="0" w:color="auto"/>
              <w:right w:val="single" w:sz="12" w:space="0" w:color="auto"/>
            </w:tcBorders>
            <w:vAlign w:val="center"/>
          </w:tcPr>
          <w:p w14:paraId="7F083D4E" w14:textId="77777777" w:rsidR="00C62B07" w:rsidRPr="00130E1A" w:rsidRDefault="00C62B07" w:rsidP="00130E1A">
            <w:pPr>
              <w:jc w:val="center"/>
              <w:rPr>
                <w:sz w:val="18"/>
                <w:szCs w:val="18"/>
              </w:rPr>
            </w:pPr>
            <w:r w:rsidRPr="00130E1A">
              <w:rPr>
                <w:rFonts w:hint="eastAsia"/>
                <w:sz w:val="18"/>
                <w:szCs w:val="18"/>
              </w:rPr>
              <w:t>对角线尺或</w:t>
            </w:r>
            <w:r w:rsidRPr="00130E1A">
              <w:rPr>
                <w:rFonts w:hint="eastAsia"/>
                <w:sz w:val="18"/>
                <w:szCs w:val="18"/>
              </w:rPr>
              <w:t>3m</w:t>
            </w:r>
            <w:r w:rsidRPr="00130E1A">
              <w:rPr>
                <w:rFonts w:hint="eastAsia"/>
                <w:sz w:val="18"/>
                <w:szCs w:val="18"/>
              </w:rPr>
              <w:t>钢卷尺</w:t>
            </w:r>
          </w:p>
        </w:tc>
      </w:tr>
      <w:tr w:rsidR="00C62B07" w14:paraId="129F638B" w14:textId="77777777" w:rsidTr="00130E1A">
        <w:trPr>
          <w:trHeight w:val="412"/>
          <w:jc w:val="center"/>
        </w:trPr>
        <w:tc>
          <w:tcPr>
            <w:tcW w:w="426" w:type="dxa"/>
            <w:vMerge/>
            <w:tcBorders>
              <w:top w:val="single" w:sz="4" w:space="0" w:color="auto"/>
              <w:left w:val="single" w:sz="12" w:space="0" w:color="auto"/>
              <w:bottom w:val="single" w:sz="4" w:space="0" w:color="auto"/>
              <w:right w:val="single" w:sz="4" w:space="0" w:color="auto"/>
            </w:tcBorders>
            <w:vAlign w:val="center"/>
          </w:tcPr>
          <w:p w14:paraId="722D7B4A" w14:textId="77777777" w:rsidR="00C62B07" w:rsidRPr="00130E1A" w:rsidRDefault="00C62B07" w:rsidP="00130E1A">
            <w:pPr>
              <w:spacing w:line="240" w:lineRule="auto"/>
              <w:jc w:val="center"/>
              <w:rPr>
                <w:sz w:val="18"/>
                <w:szCs w:val="18"/>
              </w:rPr>
            </w:pPr>
          </w:p>
        </w:tc>
        <w:tc>
          <w:tcPr>
            <w:tcW w:w="2038" w:type="dxa"/>
            <w:gridSpan w:val="2"/>
            <w:vMerge/>
            <w:tcBorders>
              <w:top w:val="single" w:sz="4" w:space="0" w:color="auto"/>
              <w:left w:val="single" w:sz="4" w:space="0" w:color="auto"/>
              <w:bottom w:val="single" w:sz="4" w:space="0" w:color="auto"/>
              <w:right w:val="single" w:sz="4" w:space="0" w:color="auto"/>
            </w:tcBorders>
            <w:vAlign w:val="center"/>
          </w:tcPr>
          <w:p w14:paraId="55DFB766" w14:textId="77777777" w:rsidR="00C62B07" w:rsidRPr="00130E1A" w:rsidRDefault="00C62B07" w:rsidP="00130E1A">
            <w:pPr>
              <w:jc w:val="center"/>
              <w:rPr>
                <w:sz w:val="18"/>
                <w:szCs w:val="18"/>
              </w:rPr>
            </w:pPr>
          </w:p>
        </w:tc>
        <w:tc>
          <w:tcPr>
            <w:tcW w:w="2039" w:type="dxa"/>
            <w:tcBorders>
              <w:top w:val="single" w:sz="4" w:space="0" w:color="auto"/>
              <w:left w:val="single" w:sz="4" w:space="0" w:color="auto"/>
              <w:bottom w:val="single" w:sz="4" w:space="0" w:color="auto"/>
              <w:right w:val="single" w:sz="4" w:space="0" w:color="auto"/>
            </w:tcBorders>
            <w:vAlign w:val="center"/>
          </w:tcPr>
          <w:p w14:paraId="028BA517" w14:textId="77777777" w:rsidR="00C62B07" w:rsidRPr="00130E1A" w:rsidRDefault="00C62B07" w:rsidP="00130E1A">
            <w:pPr>
              <w:jc w:val="center"/>
              <w:rPr>
                <w:sz w:val="18"/>
                <w:szCs w:val="18"/>
              </w:rPr>
            </w:pPr>
            <w:r w:rsidRPr="00130E1A">
              <w:rPr>
                <w:rFonts w:hint="eastAsia"/>
                <w:sz w:val="18"/>
                <w:szCs w:val="18"/>
              </w:rPr>
              <w:t>L</w:t>
            </w:r>
            <w:r w:rsidRPr="00130E1A">
              <w:rPr>
                <w:rFonts w:hint="eastAsia"/>
                <w:sz w:val="18"/>
                <w:szCs w:val="18"/>
              </w:rPr>
              <w:t>﹥</w:t>
            </w:r>
            <w:r w:rsidRPr="00130E1A">
              <w:rPr>
                <w:rFonts w:hint="eastAsia"/>
                <w:sz w:val="18"/>
                <w:szCs w:val="18"/>
              </w:rPr>
              <w:t>2000mm</w:t>
            </w:r>
          </w:p>
        </w:tc>
        <w:tc>
          <w:tcPr>
            <w:tcW w:w="1888" w:type="dxa"/>
            <w:tcBorders>
              <w:top w:val="single" w:sz="4" w:space="0" w:color="auto"/>
              <w:left w:val="single" w:sz="4" w:space="0" w:color="auto"/>
              <w:bottom w:val="single" w:sz="4" w:space="0" w:color="auto"/>
              <w:right w:val="single" w:sz="4" w:space="0" w:color="auto"/>
            </w:tcBorders>
            <w:vAlign w:val="center"/>
          </w:tcPr>
          <w:p w14:paraId="42491F73" w14:textId="77777777" w:rsidR="00C62B07" w:rsidRPr="00130E1A" w:rsidRDefault="00C62B07" w:rsidP="00130E1A">
            <w:pPr>
              <w:jc w:val="center"/>
              <w:rPr>
                <w:sz w:val="18"/>
                <w:szCs w:val="18"/>
              </w:rPr>
            </w:pPr>
            <w:r w:rsidRPr="00130E1A">
              <w:rPr>
                <w:rFonts w:hint="eastAsia"/>
                <w:sz w:val="18"/>
                <w:szCs w:val="18"/>
              </w:rPr>
              <w:t>3.5</w:t>
            </w:r>
          </w:p>
        </w:tc>
        <w:tc>
          <w:tcPr>
            <w:tcW w:w="2131" w:type="dxa"/>
            <w:vMerge/>
            <w:tcBorders>
              <w:top w:val="single" w:sz="4" w:space="0" w:color="auto"/>
              <w:left w:val="single" w:sz="4" w:space="0" w:color="auto"/>
              <w:bottom w:val="single" w:sz="4" w:space="0" w:color="auto"/>
              <w:right w:val="single" w:sz="12" w:space="0" w:color="auto"/>
            </w:tcBorders>
            <w:vAlign w:val="center"/>
          </w:tcPr>
          <w:p w14:paraId="0A484C2F" w14:textId="77777777" w:rsidR="00C62B07" w:rsidRPr="00130E1A" w:rsidRDefault="00C62B07" w:rsidP="00130E1A">
            <w:pPr>
              <w:rPr>
                <w:sz w:val="18"/>
                <w:szCs w:val="18"/>
              </w:rPr>
            </w:pPr>
          </w:p>
        </w:tc>
      </w:tr>
      <w:tr w:rsidR="00C62B07" w14:paraId="0FF3626D" w14:textId="77777777" w:rsidTr="00130E1A">
        <w:trPr>
          <w:trHeight w:val="413"/>
          <w:jc w:val="center"/>
        </w:trPr>
        <w:tc>
          <w:tcPr>
            <w:tcW w:w="426" w:type="dxa"/>
            <w:vMerge w:val="restart"/>
            <w:tcBorders>
              <w:top w:val="single" w:sz="4" w:space="0" w:color="auto"/>
              <w:left w:val="single" w:sz="12" w:space="0" w:color="auto"/>
              <w:bottom w:val="single" w:sz="4" w:space="0" w:color="auto"/>
              <w:right w:val="single" w:sz="4" w:space="0" w:color="auto"/>
            </w:tcBorders>
            <w:vAlign w:val="center"/>
          </w:tcPr>
          <w:p w14:paraId="07BA9561" w14:textId="77777777" w:rsidR="00C62B07" w:rsidRPr="00130E1A" w:rsidRDefault="00C62B07" w:rsidP="00130E1A">
            <w:pPr>
              <w:spacing w:line="240" w:lineRule="auto"/>
              <w:jc w:val="center"/>
              <w:rPr>
                <w:sz w:val="18"/>
                <w:szCs w:val="18"/>
              </w:rPr>
            </w:pPr>
            <w:r w:rsidRPr="00130E1A">
              <w:rPr>
                <w:rFonts w:hint="eastAsia"/>
                <w:sz w:val="18"/>
                <w:szCs w:val="18"/>
              </w:rPr>
              <w:t>7</w:t>
            </w:r>
          </w:p>
        </w:tc>
        <w:tc>
          <w:tcPr>
            <w:tcW w:w="2038" w:type="dxa"/>
            <w:gridSpan w:val="2"/>
            <w:vMerge w:val="restart"/>
            <w:tcBorders>
              <w:top w:val="single" w:sz="4" w:space="0" w:color="auto"/>
              <w:left w:val="single" w:sz="4" w:space="0" w:color="auto"/>
              <w:bottom w:val="single" w:sz="4" w:space="0" w:color="auto"/>
              <w:right w:val="single" w:sz="4" w:space="0" w:color="auto"/>
            </w:tcBorders>
            <w:vAlign w:val="center"/>
          </w:tcPr>
          <w:p w14:paraId="1C016177" w14:textId="77777777" w:rsidR="00C62B07" w:rsidRPr="00130E1A" w:rsidRDefault="00C62B07" w:rsidP="00130E1A">
            <w:pPr>
              <w:jc w:val="center"/>
              <w:rPr>
                <w:sz w:val="18"/>
                <w:szCs w:val="18"/>
              </w:rPr>
            </w:pPr>
            <w:proofErr w:type="gramStart"/>
            <w:r w:rsidRPr="00130E1A">
              <w:rPr>
                <w:rFonts w:hint="eastAsia"/>
                <w:sz w:val="18"/>
                <w:szCs w:val="18"/>
              </w:rPr>
              <w:t>竖缝及</w:t>
            </w:r>
            <w:proofErr w:type="gramEnd"/>
            <w:r w:rsidRPr="00130E1A">
              <w:rPr>
                <w:rFonts w:hint="eastAsia"/>
                <w:sz w:val="18"/>
                <w:szCs w:val="18"/>
              </w:rPr>
              <w:t>墙面垂直缝垂直度</w:t>
            </w:r>
          </w:p>
        </w:tc>
        <w:tc>
          <w:tcPr>
            <w:tcW w:w="2039" w:type="dxa"/>
            <w:tcBorders>
              <w:top w:val="single" w:sz="4" w:space="0" w:color="auto"/>
              <w:left w:val="single" w:sz="4" w:space="0" w:color="auto"/>
              <w:bottom w:val="single" w:sz="4" w:space="0" w:color="auto"/>
              <w:right w:val="single" w:sz="4" w:space="0" w:color="auto"/>
            </w:tcBorders>
            <w:vAlign w:val="center"/>
          </w:tcPr>
          <w:p w14:paraId="7C04C0AF" w14:textId="77777777" w:rsidR="00C62B07" w:rsidRPr="00130E1A" w:rsidRDefault="00C62B07" w:rsidP="00130E1A">
            <w:pPr>
              <w:jc w:val="center"/>
              <w:rPr>
                <w:sz w:val="18"/>
                <w:szCs w:val="18"/>
              </w:rPr>
            </w:pPr>
            <w:r w:rsidRPr="00130E1A">
              <w:rPr>
                <w:rFonts w:hint="eastAsia"/>
                <w:sz w:val="18"/>
                <w:szCs w:val="18"/>
              </w:rPr>
              <w:t>层高≤</w:t>
            </w:r>
            <w:r w:rsidRPr="00130E1A">
              <w:rPr>
                <w:rFonts w:hint="eastAsia"/>
                <w:sz w:val="18"/>
                <w:szCs w:val="18"/>
              </w:rPr>
              <w:t>3m</w:t>
            </w:r>
          </w:p>
        </w:tc>
        <w:tc>
          <w:tcPr>
            <w:tcW w:w="1888" w:type="dxa"/>
            <w:tcBorders>
              <w:top w:val="single" w:sz="4" w:space="0" w:color="auto"/>
              <w:left w:val="single" w:sz="4" w:space="0" w:color="auto"/>
              <w:bottom w:val="single" w:sz="4" w:space="0" w:color="auto"/>
              <w:right w:val="single" w:sz="4" w:space="0" w:color="auto"/>
            </w:tcBorders>
            <w:vAlign w:val="center"/>
          </w:tcPr>
          <w:p w14:paraId="5D60EB17" w14:textId="77777777" w:rsidR="00C62B07" w:rsidRPr="00130E1A" w:rsidRDefault="00C62B07" w:rsidP="00130E1A">
            <w:pPr>
              <w:jc w:val="center"/>
              <w:rPr>
                <w:sz w:val="18"/>
                <w:szCs w:val="18"/>
              </w:rPr>
            </w:pPr>
            <w:r w:rsidRPr="00130E1A">
              <w:rPr>
                <w:rFonts w:hint="eastAsia"/>
                <w:sz w:val="18"/>
                <w:szCs w:val="18"/>
              </w:rPr>
              <w:t>2.0</w:t>
            </w:r>
          </w:p>
        </w:tc>
        <w:tc>
          <w:tcPr>
            <w:tcW w:w="2131" w:type="dxa"/>
            <w:vMerge w:val="restart"/>
            <w:tcBorders>
              <w:top w:val="single" w:sz="4" w:space="0" w:color="auto"/>
              <w:left w:val="single" w:sz="4" w:space="0" w:color="auto"/>
              <w:bottom w:val="single" w:sz="4" w:space="0" w:color="auto"/>
              <w:right w:val="single" w:sz="12" w:space="0" w:color="auto"/>
            </w:tcBorders>
            <w:vAlign w:val="center"/>
          </w:tcPr>
          <w:p w14:paraId="6A27B263" w14:textId="77777777" w:rsidR="00C62B07" w:rsidRPr="00130E1A" w:rsidRDefault="00C62B07" w:rsidP="00130E1A">
            <w:pPr>
              <w:jc w:val="center"/>
              <w:rPr>
                <w:sz w:val="18"/>
                <w:szCs w:val="18"/>
              </w:rPr>
            </w:pPr>
            <w:r w:rsidRPr="00130E1A">
              <w:rPr>
                <w:rFonts w:hint="eastAsia"/>
                <w:sz w:val="18"/>
                <w:szCs w:val="18"/>
              </w:rPr>
              <w:t>激光经纬仪或经纬仪</w:t>
            </w:r>
          </w:p>
        </w:tc>
      </w:tr>
      <w:tr w:rsidR="00C62B07" w14:paraId="0DEC3EF2" w14:textId="77777777" w:rsidTr="00130E1A">
        <w:trPr>
          <w:trHeight w:val="412"/>
          <w:jc w:val="center"/>
        </w:trPr>
        <w:tc>
          <w:tcPr>
            <w:tcW w:w="426" w:type="dxa"/>
            <w:vMerge/>
            <w:tcBorders>
              <w:top w:val="single" w:sz="4" w:space="0" w:color="auto"/>
              <w:left w:val="single" w:sz="12" w:space="0" w:color="auto"/>
              <w:bottom w:val="single" w:sz="4" w:space="0" w:color="auto"/>
              <w:right w:val="single" w:sz="4" w:space="0" w:color="auto"/>
            </w:tcBorders>
            <w:vAlign w:val="center"/>
          </w:tcPr>
          <w:p w14:paraId="071396A4" w14:textId="77777777" w:rsidR="00C62B07" w:rsidRPr="00130E1A" w:rsidRDefault="00C62B07" w:rsidP="00130E1A">
            <w:pPr>
              <w:spacing w:line="240" w:lineRule="auto"/>
              <w:jc w:val="center"/>
              <w:rPr>
                <w:sz w:val="18"/>
                <w:szCs w:val="18"/>
              </w:rPr>
            </w:pPr>
          </w:p>
        </w:tc>
        <w:tc>
          <w:tcPr>
            <w:tcW w:w="2038" w:type="dxa"/>
            <w:gridSpan w:val="2"/>
            <w:vMerge/>
            <w:tcBorders>
              <w:top w:val="single" w:sz="4" w:space="0" w:color="auto"/>
              <w:left w:val="single" w:sz="4" w:space="0" w:color="auto"/>
              <w:bottom w:val="single" w:sz="4" w:space="0" w:color="auto"/>
              <w:right w:val="single" w:sz="4" w:space="0" w:color="auto"/>
            </w:tcBorders>
            <w:vAlign w:val="center"/>
          </w:tcPr>
          <w:p w14:paraId="1586B70C" w14:textId="77777777" w:rsidR="00C62B07" w:rsidRPr="00130E1A" w:rsidRDefault="00C62B07" w:rsidP="00130E1A">
            <w:pPr>
              <w:jc w:val="center"/>
              <w:rPr>
                <w:sz w:val="18"/>
                <w:szCs w:val="18"/>
              </w:rPr>
            </w:pPr>
          </w:p>
        </w:tc>
        <w:tc>
          <w:tcPr>
            <w:tcW w:w="2039" w:type="dxa"/>
            <w:tcBorders>
              <w:top w:val="single" w:sz="4" w:space="0" w:color="auto"/>
              <w:left w:val="single" w:sz="4" w:space="0" w:color="auto"/>
              <w:bottom w:val="single" w:sz="4" w:space="0" w:color="auto"/>
              <w:right w:val="single" w:sz="4" w:space="0" w:color="auto"/>
            </w:tcBorders>
            <w:vAlign w:val="center"/>
          </w:tcPr>
          <w:p w14:paraId="6C28F3F0" w14:textId="77777777" w:rsidR="00C62B07" w:rsidRPr="00130E1A" w:rsidRDefault="00C62B07" w:rsidP="00130E1A">
            <w:pPr>
              <w:jc w:val="center"/>
              <w:rPr>
                <w:sz w:val="18"/>
                <w:szCs w:val="18"/>
              </w:rPr>
            </w:pPr>
            <w:r w:rsidRPr="00130E1A">
              <w:rPr>
                <w:rFonts w:hint="eastAsia"/>
                <w:sz w:val="18"/>
                <w:szCs w:val="18"/>
              </w:rPr>
              <w:t>层高﹥</w:t>
            </w:r>
            <w:r w:rsidRPr="00130E1A">
              <w:rPr>
                <w:rFonts w:hint="eastAsia"/>
                <w:sz w:val="18"/>
                <w:szCs w:val="18"/>
              </w:rPr>
              <w:t>3m</w:t>
            </w:r>
          </w:p>
        </w:tc>
        <w:tc>
          <w:tcPr>
            <w:tcW w:w="1888" w:type="dxa"/>
            <w:tcBorders>
              <w:top w:val="single" w:sz="4" w:space="0" w:color="auto"/>
              <w:left w:val="single" w:sz="4" w:space="0" w:color="auto"/>
              <w:bottom w:val="single" w:sz="4" w:space="0" w:color="auto"/>
              <w:right w:val="single" w:sz="4" w:space="0" w:color="auto"/>
            </w:tcBorders>
            <w:vAlign w:val="center"/>
          </w:tcPr>
          <w:p w14:paraId="7A23414F" w14:textId="77777777" w:rsidR="00C62B07" w:rsidRPr="00130E1A" w:rsidRDefault="00C62B07" w:rsidP="00130E1A">
            <w:pPr>
              <w:jc w:val="center"/>
              <w:rPr>
                <w:sz w:val="18"/>
                <w:szCs w:val="18"/>
              </w:rPr>
            </w:pPr>
            <w:r w:rsidRPr="00130E1A">
              <w:rPr>
                <w:rFonts w:hint="eastAsia"/>
                <w:sz w:val="18"/>
                <w:szCs w:val="18"/>
              </w:rPr>
              <w:t>3.0</w:t>
            </w:r>
          </w:p>
        </w:tc>
        <w:tc>
          <w:tcPr>
            <w:tcW w:w="2131" w:type="dxa"/>
            <w:vMerge/>
            <w:tcBorders>
              <w:top w:val="single" w:sz="4" w:space="0" w:color="auto"/>
              <w:left w:val="single" w:sz="4" w:space="0" w:color="auto"/>
              <w:bottom w:val="single" w:sz="4" w:space="0" w:color="auto"/>
              <w:right w:val="single" w:sz="12" w:space="0" w:color="auto"/>
            </w:tcBorders>
            <w:vAlign w:val="center"/>
          </w:tcPr>
          <w:p w14:paraId="358D6F1B" w14:textId="77777777" w:rsidR="00C62B07" w:rsidRPr="00130E1A" w:rsidRDefault="00C62B07" w:rsidP="00130E1A">
            <w:pPr>
              <w:rPr>
                <w:sz w:val="18"/>
                <w:szCs w:val="18"/>
              </w:rPr>
            </w:pPr>
          </w:p>
        </w:tc>
      </w:tr>
      <w:tr w:rsidR="00C62B07" w14:paraId="230842D4" w14:textId="77777777" w:rsidTr="00130E1A">
        <w:trPr>
          <w:trHeight w:val="412"/>
          <w:jc w:val="center"/>
        </w:trPr>
        <w:tc>
          <w:tcPr>
            <w:tcW w:w="426" w:type="dxa"/>
            <w:tcBorders>
              <w:top w:val="single" w:sz="4" w:space="0" w:color="auto"/>
              <w:left w:val="single" w:sz="12" w:space="0" w:color="auto"/>
              <w:bottom w:val="single" w:sz="4" w:space="0" w:color="auto"/>
              <w:right w:val="single" w:sz="4" w:space="0" w:color="auto"/>
            </w:tcBorders>
            <w:vAlign w:val="center"/>
          </w:tcPr>
          <w:p w14:paraId="3B377F1D" w14:textId="77777777" w:rsidR="00C62B07" w:rsidRPr="00130E1A" w:rsidRDefault="00C62B07" w:rsidP="00130E1A">
            <w:pPr>
              <w:spacing w:line="240" w:lineRule="auto"/>
              <w:jc w:val="center"/>
              <w:rPr>
                <w:sz w:val="18"/>
                <w:szCs w:val="18"/>
              </w:rPr>
            </w:pPr>
            <w:r w:rsidRPr="00130E1A">
              <w:rPr>
                <w:rFonts w:hint="eastAsia"/>
                <w:sz w:val="18"/>
                <w:szCs w:val="18"/>
              </w:rPr>
              <w:t>8</w:t>
            </w:r>
          </w:p>
        </w:tc>
        <w:tc>
          <w:tcPr>
            <w:tcW w:w="4077" w:type="dxa"/>
            <w:gridSpan w:val="3"/>
            <w:tcBorders>
              <w:top w:val="single" w:sz="4" w:space="0" w:color="auto"/>
              <w:left w:val="single" w:sz="4" w:space="0" w:color="auto"/>
              <w:bottom w:val="single" w:sz="4" w:space="0" w:color="auto"/>
              <w:right w:val="single" w:sz="4" w:space="0" w:color="auto"/>
            </w:tcBorders>
            <w:vAlign w:val="center"/>
          </w:tcPr>
          <w:p w14:paraId="5B145406" w14:textId="77777777" w:rsidR="00C62B07" w:rsidRPr="00130E1A" w:rsidRDefault="00C62B07" w:rsidP="00130E1A">
            <w:pPr>
              <w:jc w:val="center"/>
              <w:rPr>
                <w:sz w:val="18"/>
                <w:szCs w:val="18"/>
              </w:rPr>
            </w:pPr>
            <w:r w:rsidRPr="00130E1A">
              <w:rPr>
                <w:rFonts w:hint="eastAsia"/>
                <w:sz w:val="18"/>
                <w:szCs w:val="18"/>
              </w:rPr>
              <w:t>幕墙水平度（层高）</w:t>
            </w:r>
          </w:p>
        </w:tc>
        <w:tc>
          <w:tcPr>
            <w:tcW w:w="1888" w:type="dxa"/>
            <w:tcBorders>
              <w:top w:val="single" w:sz="4" w:space="0" w:color="auto"/>
              <w:left w:val="single" w:sz="4" w:space="0" w:color="auto"/>
              <w:bottom w:val="single" w:sz="4" w:space="0" w:color="auto"/>
              <w:right w:val="single" w:sz="4" w:space="0" w:color="auto"/>
            </w:tcBorders>
            <w:vAlign w:val="center"/>
          </w:tcPr>
          <w:p w14:paraId="35E857E0" w14:textId="77777777" w:rsidR="00C62B07" w:rsidRPr="00130E1A" w:rsidRDefault="00C62B07" w:rsidP="00130E1A">
            <w:pPr>
              <w:jc w:val="center"/>
              <w:rPr>
                <w:sz w:val="18"/>
                <w:szCs w:val="18"/>
              </w:rPr>
            </w:pPr>
            <w:r w:rsidRPr="00130E1A">
              <w:rPr>
                <w:rFonts w:hint="eastAsia"/>
                <w:sz w:val="18"/>
                <w:szCs w:val="18"/>
              </w:rPr>
              <w:t>2.5</w:t>
            </w:r>
          </w:p>
        </w:tc>
        <w:tc>
          <w:tcPr>
            <w:tcW w:w="2131" w:type="dxa"/>
            <w:tcBorders>
              <w:top w:val="single" w:sz="4" w:space="0" w:color="auto"/>
              <w:left w:val="single" w:sz="4" w:space="0" w:color="auto"/>
              <w:bottom w:val="single" w:sz="4" w:space="0" w:color="auto"/>
              <w:right w:val="single" w:sz="12" w:space="0" w:color="auto"/>
            </w:tcBorders>
            <w:vAlign w:val="center"/>
          </w:tcPr>
          <w:p w14:paraId="2D800338" w14:textId="77777777" w:rsidR="00C62B07" w:rsidRPr="00130E1A" w:rsidRDefault="00C62B07" w:rsidP="00130E1A">
            <w:pPr>
              <w:jc w:val="center"/>
              <w:rPr>
                <w:sz w:val="18"/>
                <w:szCs w:val="18"/>
              </w:rPr>
            </w:pPr>
            <w:r w:rsidRPr="00130E1A">
              <w:rPr>
                <w:rFonts w:hint="eastAsia"/>
                <w:sz w:val="18"/>
                <w:szCs w:val="18"/>
              </w:rPr>
              <w:t>2m</w:t>
            </w:r>
            <w:r w:rsidRPr="00130E1A">
              <w:rPr>
                <w:rFonts w:hint="eastAsia"/>
                <w:sz w:val="18"/>
                <w:szCs w:val="18"/>
              </w:rPr>
              <w:t>靠尺、金属直尺</w:t>
            </w:r>
          </w:p>
        </w:tc>
      </w:tr>
      <w:tr w:rsidR="00C62B07" w14:paraId="75B82D4E" w14:textId="77777777" w:rsidTr="00130E1A">
        <w:trPr>
          <w:trHeight w:val="412"/>
          <w:jc w:val="center"/>
        </w:trPr>
        <w:tc>
          <w:tcPr>
            <w:tcW w:w="426" w:type="dxa"/>
            <w:tcBorders>
              <w:top w:val="single" w:sz="4" w:space="0" w:color="auto"/>
              <w:left w:val="single" w:sz="12" w:space="0" w:color="auto"/>
              <w:bottom w:val="single" w:sz="4" w:space="0" w:color="auto"/>
              <w:right w:val="single" w:sz="4" w:space="0" w:color="auto"/>
            </w:tcBorders>
            <w:vAlign w:val="center"/>
          </w:tcPr>
          <w:p w14:paraId="0EF87D6F" w14:textId="77777777" w:rsidR="00C62B07" w:rsidRPr="00130E1A" w:rsidRDefault="00C62B07" w:rsidP="00130E1A">
            <w:pPr>
              <w:spacing w:line="240" w:lineRule="auto"/>
              <w:jc w:val="center"/>
              <w:rPr>
                <w:sz w:val="18"/>
                <w:szCs w:val="18"/>
              </w:rPr>
            </w:pPr>
            <w:r w:rsidRPr="00130E1A">
              <w:rPr>
                <w:rFonts w:hint="eastAsia"/>
                <w:sz w:val="18"/>
                <w:szCs w:val="18"/>
              </w:rPr>
              <w:t>9</w:t>
            </w:r>
          </w:p>
        </w:tc>
        <w:tc>
          <w:tcPr>
            <w:tcW w:w="4077" w:type="dxa"/>
            <w:gridSpan w:val="3"/>
            <w:tcBorders>
              <w:top w:val="single" w:sz="4" w:space="0" w:color="auto"/>
              <w:left w:val="single" w:sz="4" w:space="0" w:color="auto"/>
              <w:bottom w:val="single" w:sz="4" w:space="0" w:color="auto"/>
              <w:right w:val="single" w:sz="4" w:space="0" w:color="auto"/>
            </w:tcBorders>
            <w:vAlign w:val="center"/>
          </w:tcPr>
          <w:p w14:paraId="6DF0CA90" w14:textId="77777777" w:rsidR="00C62B07" w:rsidRPr="00130E1A" w:rsidRDefault="00C62B07" w:rsidP="00130E1A">
            <w:pPr>
              <w:jc w:val="center"/>
              <w:rPr>
                <w:sz w:val="18"/>
                <w:szCs w:val="18"/>
              </w:rPr>
            </w:pPr>
            <w:proofErr w:type="gramStart"/>
            <w:r w:rsidRPr="00130E1A">
              <w:rPr>
                <w:rFonts w:hint="eastAsia"/>
                <w:sz w:val="18"/>
                <w:szCs w:val="18"/>
              </w:rPr>
              <w:t>竖缝直线</w:t>
            </w:r>
            <w:proofErr w:type="gramEnd"/>
            <w:r w:rsidRPr="00130E1A">
              <w:rPr>
                <w:rFonts w:hint="eastAsia"/>
                <w:sz w:val="18"/>
                <w:szCs w:val="18"/>
              </w:rPr>
              <w:t>度（层高）</w:t>
            </w:r>
          </w:p>
        </w:tc>
        <w:tc>
          <w:tcPr>
            <w:tcW w:w="1888" w:type="dxa"/>
            <w:tcBorders>
              <w:top w:val="single" w:sz="4" w:space="0" w:color="auto"/>
              <w:left w:val="single" w:sz="4" w:space="0" w:color="auto"/>
              <w:bottom w:val="single" w:sz="4" w:space="0" w:color="auto"/>
              <w:right w:val="single" w:sz="4" w:space="0" w:color="auto"/>
            </w:tcBorders>
            <w:vAlign w:val="center"/>
          </w:tcPr>
          <w:p w14:paraId="4997DBD7" w14:textId="77777777" w:rsidR="00C62B07" w:rsidRPr="00130E1A" w:rsidRDefault="00C62B07" w:rsidP="00130E1A">
            <w:pPr>
              <w:jc w:val="center"/>
              <w:rPr>
                <w:sz w:val="18"/>
                <w:szCs w:val="18"/>
              </w:rPr>
            </w:pPr>
            <w:r w:rsidRPr="00130E1A">
              <w:rPr>
                <w:rFonts w:hint="eastAsia"/>
                <w:sz w:val="18"/>
                <w:szCs w:val="18"/>
              </w:rPr>
              <w:t>2.5</w:t>
            </w:r>
          </w:p>
        </w:tc>
        <w:tc>
          <w:tcPr>
            <w:tcW w:w="2131" w:type="dxa"/>
            <w:tcBorders>
              <w:top w:val="single" w:sz="4" w:space="0" w:color="auto"/>
              <w:left w:val="single" w:sz="4" w:space="0" w:color="auto"/>
              <w:bottom w:val="single" w:sz="4" w:space="0" w:color="auto"/>
              <w:right w:val="single" w:sz="12" w:space="0" w:color="auto"/>
            </w:tcBorders>
            <w:vAlign w:val="center"/>
          </w:tcPr>
          <w:p w14:paraId="61D9A5BD" w14:textId="77777777" w:rsidR="00C62B07" w:rsidRPr="00130E1A" w:rsidRDefault="00C62B07" w:rsidP="00130E1A">
            <w:pPr>
              <w:jc w:val="center"/>
              <w:rPr>
                <w:sz w:val="18"/>
                <w:szCs w:val="18"/>
              </w:rPr>
            </w:pPr>
            <w:r w:rsidRPr="00130E1A">
              <w:rPr>
                <w:rFonts w:hint="eastAsia"/>
                <w:sz w:val="18"/>
                <w:szCs w:val="18"/>
              </w:rPr>
              <w:t>2m</w:t>
            </w:r>
            <w:r w:rsidRPr="00130E1A">
              <w:rPr>
                <w:rFonts w:hint="eastAsia"/>
                <w:sz w:val="18"/>
                <w:szCs w:val="18"/>
              </w:rPr>
              <w:t>靠尺、金属直尺</w:t>
            </w:r>
          </w:p>
        </w:tc>
      </w:tr>
      <w:tr w:rsidR="00C62B07" w14:paraId="4B0EB9F8" w14:textId="77777777" w:rsidTr="00130E1A">
        <w:trPr>
          <w:trHeight w:val="412"/>
          <w:jc w:val="center"/>
        </w:trPr>
        <w:tc>
          <w:tcPr>
            <w:tcW w:w="426" w:type="dxa"/>
            <w:tcBorders>
              <w:top w:val="single" w:sz="4" w:space="0" w:color="auto"/>
              <w:left w:val="single" w:sz="12" w:space="0" w:color="auto"/>
              <w:bottom w:val="single" w:sz="4" w:space="0" w:color="auto"/>
              <w:right w:val="single" w:sz="4" w:space="0" w:color="auto"/>
            </w:tcBorders>
            <w:vAlign w:val="center"/>
          </w:tcPr>
          <w:p w14:paraId="35AF0DE3" w14:textId="77777777" w:rsidR="00C62B07" w:rsidRPr="00130E1A" w:rsidRDefault="00C62B07" w:rsidP="00130E1A">
            <w:pPr>
              <w:spacing w:line="240" w:lineRule="auto"/>
              <w:jc w:val="center"/>
              <w:rPr>
                <w:sz w:val="18"/>
                <w:szCs w:val="18"/>
              </w:rPr>
            </w:pPr>
            <w:r w:rsidRPr="00130E1A">
              <w:rPr>
                <w:rFonts w:hint="eastAsia"/>
                <w:sz w:val="18"/>
                <w:szCs w:val="18"/>
              </w:rPr>
              <w:t>10</w:t>
            </w:r>
          </w:p>
        </w:tc>
        <w:tc>
          <w:tcPr>
            <w:tcW w:w="4077" w:type="dxa"/>
            <w:gridSpan w:val="3"/>
            <w:tcBorders>
              <w:top w:val="single" w:sz="4" w:space="0" w:color="auto"/>
              <w:left w:val="single" w:sz="4" w:space="0" w:color="auto"/>
              <w:bottom w:val="single" w:sz="4" w:space="0" w:color="auto"/>
              <w:right w:val="single" w:sz="4" w:space="0" w:color="auto"/>
            </w:tcBorders>
            <w:vAlign w:val="center"/>
          </w:tcPr>
          <w:p w14:paraId="17B47D62" w14:textId="77777777" w:rsidR="00C62B07" w:rsidRPr="00130E1A" w:rsidRDefault="00C62B07" w:rsidP="00130E1A">
            <w:pPr>
              <w:jc w:val="center"/>
              <w:rPr>
                <w:sz w:val="18"/>
                <w:szCs w:val="18"/>
              </w:rPr>
            </w:pPr>
            <w:r w:rsidRPr="00130E1A">
              <w:rPr>
                <w:rFonts w:hint="eastAsia"/>
                <w:sz w:val="18"/>
                <w:szCs w:val="18"/>
              </w:rPr>
              <w:t>横缝直线度（层高）</w:t>
            </w:r>
          </w:p>
        </w:tc>
        <w:tc>
          <w:tcPr>
            <w:tcW w:w="1888" w:type="dxa"/>
            <w:tcBorders>
              <w:top w:val="single" w:sz="4" w:space="0" w:color="auto"/>
              <w:left w:val="single" w:sz="4" w:space="0" w:color="auto"/>
              <w:bottom w:val="single" w:sz="4" w:space="0" w:color="auto"/>
              <w:right w:val="single" w:sz="4" w:space="0" w:color="auto"/>
            </w:tcBorders>
            <w:vAlign w:val="center"/>
          </w:tcPr>
          <w:p w14:paraId="023AC9C2" w14:textId="77777777" w:rsidR="00C62B07" w:rsidRPr="00130E1A" w:rsidRDefault="00C62B07" w:rsidP="00130E1A">
            <w:pPr>
              <w:jc w:val="center"/>
              <w:rPr>
                <w:sz w:val="18"/>
                <w:szCs w:val="18"/>
              </w:rPr>
            </w:pPr>
            <w:r w:rsidRPr="00130E1A">
              <w:rPr>
                <w:rFonts w:hint="eastAsia"/>
                <w:sz w:val="18"/>
                <w:szCs w:val="18"/>
              </w:rPr>
              <w:t>2.5</w:t>
            </w:r>
          </w:p>
        </w:tc>
        <w:tc>
          <w:tcPr>
            <w:tcW w:w="2131" w:type="dxa"/>
            <w:tcBorders>
              <w:top w:val="single" w:sz="4" w:space="0" w:color="auto"/>
              <w:left w:val="single" w:sz="4" w:space="0" w:color="auto"/>
              <w:bottom w:val="single" w:sz="4" w:space="0" w:color="auto"/>
              <w:right w:val="single" w:sz="12" w:space="0" w:color="auto"/>
            </w:tcBorders>
            <w:vAlign w:val="center"/>
          </w:tcPr>
          <w:p w14:paraId="245AD0F3" w14:textId="77777777" w:rsidR="00C62B07" w:rsidRPr="00130E1A" w:rsidRDefault="00C62B07" w:rsidP="00130E1A">
            <w:pPr>
              <w:jc w:val="center"/>
              <w:rPr>
                <w:sz w:val="18"/>
                <w:szCs w:val="18"/>
              </w:rPr>
            </w:pPr>
            <w:r w:rsidRPr="00130E1A">
              <w:rPr>
                <w:rFonts w:hint="eastAsia"/>
                <w:sz w:val="18"/>
                <w:szCs w:val="18"/>
              </w:rPr>
              <w:t>2m</w:t>
            </w:r>
            <w:r w:rsidRPr="00130E1A">
              <w:rPr>
                <w:rFonts w:hint="eastAsia"/>
                <w:sz w:val="18"/>
                <w:szCs w:val="18"/>
              </w:rPr>
              <w:t>靠尺、金属直尺</w:t>
            </w:r>
          </w:p>
        </w:tc>
      </w:tr>
      <w:tr w:rsidR="00C62B07" w14:paraId="47B96CB6" w14:textId="77777777" w:rsidTr="00130E1A">
        <w:trPr>
          <w:trHeight w:val="412"/>
          <w:jc w:val="center"/>
        </w:trPr>
        <w:tc>
          <w:tcPr>
            <w:tcW w:w="426" w:type="dxa"/>
            <w:tcBorders>
              <w:top w:val="single" w:sz="4" w:space="0" w:color="auto"/>
              <w:left w:val="single" w:sz="12" w:space="0" w:color="auto"/>
              <w:bottom w:val="single" w:sz="4" w:space="0" w:color="auto"/>
              <w:right w:val="single" w:sz="4" w:space="0" w:color="auto"/>
            </w:tcBorders>
            <w:vAlign w:val="center"/>
          </w:tcPr>
          <w:p w14:paraId="0F0138B6" w14:textId="77777777" w:rsidR="00C62B07" w:rsidRPr="00130E1A" w:rsidRDefault="00C62B07" w:rsidP="00130E1A">
            <w:pPr>
              <w:spacing w:line="240" w:lineRule="auto"/>
              <w:jc w:val="center"/>
              <w:rPr>
                <w:sz w:val="18"/>
                <w:szCs w:val="18"/>
              </w:rPr>
            </w:pPr>
            <w:r w:rsidRPr="00130E1A">
              <w:rPr>
                <w:rFonts w:hint="eastAsia"/>
                <w:sz w:val="18"/>
                <w:szCs w:val="18"/>
              </w:rPr>
              <w:t>11</w:t>
            </w:r>
          </w:p>
        </w:tc>
        <w:tc>
          <w:tcPr>
            <w:tcW w:w="4077" w:type="dxa"/>
            <w:gridSpan w:val="3"/>
            <w:tcBorders>
              <w:top w:val="single" w:sz="4" w:space="0" w:color="auto"/>
              <w:left w:val="single" w:sz="4" w:space="0" w:color="auto"/>
              <w:bottom w:val="single" w:sz="4" w:space="0" w:color="auto"/>
              <w:right w:val="single" w:sz="4" w:space="0" w:color="auto"/>
            </w:tcBorders>
            <w:vAlign w:val="center"/>
          </w:tcPr>
          <w:p w14:paraId="3CE95AE2" w14:textId="77777777" w:rsidR="00C62B07" w:rsidRPr="00130E1A" w:rsidRDefault="00C62B07" w:rsidP="00130E1A">
            <w:pPr>
              <w:jc w:val="center"/>
              <w:rPr>
                <w:sz w:val="18"/>
                <w:szCs w:val="18"/>
              </w:rPr>
            </w:pPr>
            <w:r w:rsidRPr="00130E1A">
              <w:rPr>
                <w:rFonts w:hint="eastAsia"/>
                <w:sz w:val="18"/>
                <w:szCs w:val="18"/>
              </w:rPr>
              <w:t>缝宽度（与设计值比）</w:t>
            </w:r>
          </w:p>
        </w:tc>
        <w:tc>
          <w:tcPr>
            <w:tcW w:w="1888" w:type="dxa"/>
            <w:tcBorders>
              <w:top w:val="single" w:sz="4" w:space="0" w:color="auto"/>
              <w:left w:val="single" w:sz="4" w:space="0" w:color="auto"/>
              <w:bottom w:val="single" w:sz="4" w:space="0" w:color="auto"/>
              <w:right w:val="single" w:sz="4" w:space="0" w:color="auto"/>
            </w:tcBorders>
            <w:vAlign w:val="center"/>
          </w:tcPr>
          <w:p w14:paraId="5F5075DA" w14:textId="77777777" w:rsidR="00C62B07" w:rsidRPr="00130E1A" w:rsidRDefault="00C62B07" w:rsidP="00130E1A">
            <w:pPr>
              <w:jc w:val="center"/>
              <w:rPr>
                <w:sz w:val="18"/>
                <w:szCs w:val="18"/>
              </w:rPr>
            </w:pPr>
            <w:r w:rsidRPr="00130E1A">
              <w:rPr>
                <w:sz w:val="18"/>
                <w:szCs w:val="18"/>
              </w:rPr>
              <w:t>±</w:t>
            </w:r>
            <w:r w:rsidRPr="00130E1A">
              <w:rPr>
                <w:rFonts w:hint="eastAsia"/>
                <w:sz w:val="18"/>
                <w:szCs w:val="18"/>
              </w:rPr>
              <w:t>2.0</w:t>
            </w:r>
          </w:p>
        </w:tc>
        <w:tc>
          <w:tcPr>
            <w:tcW w:w="2131" w:type="dxa"/>
            <w:tcBorders>
              <w:top w:val="single" w:sz="4" w:space="0" w:color="auto"/>
              <w:left w:val="single" w:sz="4" w:space="0" w:color="auto"/>
              <w:bottom w:val="single" w:sz="4" w:space="0" w:color="auto"/>
              <w:right w:val="single" w:sz="12" w:space="0" w:color="auto"/>
            </w:tcBorders>
            <w:vAlign w:val="center"/>
          </w:tcPr>
          <w:p w14:paraId="2CC61FA9" w14:textId="0B993B2A" w:rsidR="00C62B07" w:rsidRPr="00130E1A" w:rsidRDefault="00C62B07" w:rsidP="00130E1A">
            <w:pPr>
              <w:jc w:val="center"/>
              <w:rPr>
                <w:sz w:val="18"/>
                <w:szCs w:val="18"/>
              </w:rPr>
            </w:pPr>
            <w:r w:rsidRPr="00130E1A">
              <w:rPr>
                <w:rFonts w:hint="eastAsia"/>
                <w:sz w:val="18"/>
                <w:szCs w:val="18"/>
              </w:rPr>
              <w:t>卡尺</w:t>
            </w:r>
          </w:p>
        </w:tc>
      </w:tr>
      <w:tr w:rsidR="00C62B07" w14:paraId="3820871F" w14:textId="77777777" w:rsidTr="00130E1A">
        <w:trPr>
          <w:trHeight w:val="412"/>
          <w:jc w:val="center"/>
        </w:trPr>
        <w:tc>
          <w:tcPr>
            <w:tcW w:w="8522" w:type="dxa"/>
            <w:gridSpan w:val="6"/>
            <w:tcBorders>
              <w:top w:val="single" w:sz="4" w:space="0" w:color="auto"/>
              <w:left w:val="single" w:sz="12" w:space="0" w:color="auto"/>
              <w:bottom w:val="single" w:sz="12" w:space="0" w:color="auto"/>
              <w:right w:val="single" w:sz="12" w:space="0" w:color="auto"/>
            </w:tcBorders>
            <w:vAlign w:val="center"/>
          </w:tcPr>
          <w:p w14:paraId="2F8C658C" w14:textId="77777777" w:rsidR="00C62B07" w:rsidRPr="00130E1A" w:rsidRDefault="00C62B07" w:rsidP="00130E1A">
            <w:pPr>
              <w:spacing w:line="240" w:lineRule="auto"/>
              <w:jc w:val="left"/>
              <w:rPr>
                <w:sz w:val="18"/>
                <w:szCs w:val="18"/>
              </w:rPr>
            </w:pPr>
            <w:r w:rsidRPr="00130E1A">
              <w:rPr>
                <w:rFonts w:hint="eastAsia"/>
                <w:sz w:val="18"/>
                <w:szCs w:val="18"/>
              </w:rPr>
              <w:t>注：</w:t>
            </w:r>
            <w:r w:rsidRPr="00130E1A">
              <w:rPr>
                <w:rFonts w:hint="eastAsia"/>
                <w:sz w:val="18"/>
                <w:szCs w:val="18"/>
              </w:rPr>
              <w:t>H</w:t>
            </w:r>
            <w:r w:rsidRPr="00130E1A">
              <w:rPr>
                <w:rFonts w:hint="eastAsia"/>
                <w:sz w:val="18"/>
                <w:szCs w:val="18"/>
              </w:rPr>
              <w:t>为</w:t>
            </w:r>
            <w:proofErr w:type="gramStart"/>
            <w:r w:rsidRPr="00130E1A">
              <w:rPr>
                <w:rFonts w:hint="eastAsia"/>
                <w:sz w:val="18"/>
                <w:szCs w:val="18"/>
              </w:rPr>
              <w:t>幕墙总</w:t>
            </w:r>
            <w:proofErr w:type="gramEnd"/>
            <w:r w:rsidRPr="00130E1A">
              <w:rPr>
                <w:rFonts w:hint="eastAsia"/>
                <w:sz w:val="18"/>
                <w:szCs w:val="18"/>
              </w:rPr>
              <w:t>高度，</w:t>
            </w:r>
            <w:r w:rsidRPr="00130E1A">
              <w:rPr>
                <w:rFonts w:hint="eastAsia"/>
                <w:sz w:val="18"/>
                <w:szCs w:val="18"/>
              </w:rPr>
              <w:t>L</w:t>
            </w:r>
            <w:r w:rsidRPr="00130E1A">
              <w:rPr>
                <w:rFonts w:hint="eastAsia"/>
                <w:sz w:val="18"/>
                <w:szCs w:val="18"/>
              </w:rPr>
              <w:t>为分格框的长边长度。</w:t>
            </w:r>
          </w:p>
        </w:tc>
      </w:tr>
    </w:tbl>
    <w:p w14:paraId="52EC933E" w14:textId="77777777" w:rsidR="00C62B07" w:rsidRDefault="00C62B07" w:rsidP="00C62B07"/>
    <w:p w14:paraId="297C2267" w14:textId="745A0083" w:rsidR="00C31659" w:rsidRPr="00C31659" w:rsidRDefault="00C31659" w:rsidP="00C31659">
      <w:pPr>
        <w:ind w:firstLineChars="200" w:firstLine="420"/>
        <w:rPr>
          <w:rFonts w:ascii="楷体" w:eastAsia="楷体" w:hAnsi="楷体"/>
          <w:szCs w:val="21"/>
        </w:rPr>
      </w:pPr>
      <w:r w:rsidRPr="00813EAD">
        <w:rPr>
          <w:rFonts w:ascii="楷体" w:eastAsia="楷体" w:hAnsi="楷体" w:hint="eastAsia"/>
          <w:szCs w:val="21"/>
        </w:rPr>
        <w:t>【条文说明】</w:t>
      </w:r>
      <w:r w:rsidRPr="00C31659">
        <w:rPr>
          <w:rFonts w:ascii="楷体" w:eastAsia="楷体" w:hAnsi="楷体"/>
          <w:szCs w:val="21"/>
        </w:rPr>
        <w:t>本条规定了幕墙安装质量的验收要求：</w:t>
      </w:r>
    </w:p>
    <w:p w14:paraId="1A40861D" w14:textId="77777777" w:rsidR="00C31659" w:rsidRPr="00C31659" w:rsidRDefault="00C31659" w:rsidP="00C31659">
      <w:pPr>
        <w:ind w:firstLineChars="200" w:firstLine="420"/>
        <w:rPr>
          <w:rFonts w:ascii="楷体" w:eastAsia="楷体" w:hAnsi="楷体"/>
          <w:szCs w:val="21"/>
        </w:rPr>
      </w:pPr>
      <w:r w:rsidRPr="00C31659">
        <w:rPr>
          <w:rFonts w:ascii="楷体" w:eastAsia="楷体" w:hAnsi="楷体"/>
          <w:szCs w:val="21"/>
        </w:rPr>
        <w:t>1  竖向构件垂直度</w:t>
      </w:r>
    </w:p>
    <w:p w14:paraId="3865BEF5" w14:textId="42A206B7" w:rsidR="00C31659" w:rsidRPr="00C31659" w:rsidRDefault="00C31659" w:rsidP="00C31659">
      <w:pPr>
        <w:ind w:firstLineChars="200" w:firstLine="420"/>
        <w:rPr>
          <w:rFonts w:ascii="楷体" w:eastAsia="楷体" w:hAnsi="楷体"/>
          <w:szCs w:val="21"/>
        </w:rPr>
      </w:pPr>
      <w:r w:rsidRPr="00C31659">
        <w:rPr>
          <w:rFonts w:ascii="楷体" w:eastAsia="楷体" w:hAnsi="楷体"/>
          <w:szCs w:val="21"/>
        </w:rPr>
        <w:t>本规范按幕墙高度分为5档，分别规定了垂直</w:t>
      </w:r>
      <w:proofErr w:type="gramStart"/>
      <w:r w:rsidRPr="00C31659">
        <w:rPr>
          <w:rFonts w:ascii="楷体" w:eastAsia="楷体" w:hAnsi="楷体"/>
          <w:szCs w:val="21"/>
        </w:rPr>
        <w:t>度允许</w:t>
      </w:r>
      <w:proofErr w:type="gramEnd"/>
      <w:r w:rsidRPr="00C31659">
        <w:rPr>
          <w:rFonts w:ascii="楷体" w:eastAsia="楷体" w:hAnsi="楷体"/>
          <w:szCs w:val="21"/>
        </w:rPr>
        <w:t>偏差。在</w:t>
      </w:r>
      <w:proofErr w:type="gramStart"/>
      <w:r w:rsidRPr="00C31659">
        <w:rPr>
          <w:rFonts w:ascii="楷体" w:eastAsia="楷体" w:hAnsi="楷体"/>
          <w:szCs w:val="21"/>
        </w:rPr>
        <w:t>现行行业</w:t>
      </w:r>
      <w:proofErr w:type="gramEnd"/>
      <w:r w:rsidRPr="00C31659">
        <w:rPr>
          <w:rFonts w:ascii="楷体" w:eastAsia="楷体" w:hAnsi="楷体"/>
          <w:szCs w:val="21"/>
        </w:rPr>
        <w:t>标准《高层建筑</w:t>
      </w:r>
      <w:r w:rsidRPr="00C31659">
        <w:rPr>
          <w:rFonts w:ascii="楷体" w:eastAsia="楷体" w:hAnsi="楷体"/>
          <w:szCs w:val="21"/>
        </w:rPr>
        <w:lastRenderedPageBreak/>
        <w:t>混凝土结构技术规程》JGJ</w:t>
      </w:r>
      <w:r w:rsidR="00627B19">
        <w:rPr>
          <w:rFonts w:ascii="楷体" w:eastAsia="楷体" w:hAnsi="楷体"/>
          <w:szCs w:val="21"/>
        </w:rPr>
        <w:t xml:space="preserve"> </w:t>
      </w:r>
      <w:r w:rsidRPr="00C31659">
        <w:rPr>
          <w:rFonts w:ascii="楷体" w:eastAsia="楷体" w:hAnsi="楷体"/>
          <w:szCs w:val="21"/>
        </w:rPr>
        <w:t>3中，分别规定了测量放线的竖向偏差和结构施工的竖向偏差允许值。在决定幕墙的竖向偏差允许值时，考虑到作为建筑的外装饰，其竖向偏差允许值应比混凝土结构施工更严格，但同时又比测量放线的竖向偏差</w:t>
      </w:r>
      <w:proofErr w:type="gramStart"/>
      <w:r w:rsidRPr="00C31659">
        <w:rPr>
          <w:rFonts w:ascii="楷体" w:eastAsia="楷体" w:hAnsi="楷体"/>
          <w:szCs w:val="21"/>
        </w:rPr>
        <w:t>允许值稍宽松</w:t>
      </w:r>
      <w:proofErr w:type="gramEnd"/>
      <w:r w:rsidRPr="00C31659">
        <w:rPr>
          <w:rFonts w:ascii="楷体" w:eastAsia="楷体" w:hAnsi="楷体"/>
          <w:szCs w:val="21"/>
        </w:rPr>
        <w:t>，以便既保证幕墙工程质量，又便于操作执行。</w:t>
      </w:r>
    </w:p>
    <w:p w14:paraId="2225F277" w14:textId="5CE86ABA" w:rsidR="00111FE6" w:rsidRPr="00C31659" w:rsidRDefault="00C31659" w:rsidP="00C31659">
      <w:pPr>
        <w:ind w:firstLineChars="200" w:firstLine="420"/>
        <w:rPr>
          <w:rFonts w:ascii="楷体" w:eastAsia="楷体" w:hAnsi="楷体"/>
          <w:szCs w:val="21"/>
        </w:rPr>
      </w:pPr>
      <w:r w:rsidRPr="00C31659">
        <w:rPr>
          <w:rFonts w:ascii="楷体" w:eastAsia="楷体" w:hAnsi="楷体"/>
          <w:szCs w:val="21"/>
        </w:rPr>
        <w:t>2  竖向构件直线度、横向构件水平度及同高度两相邻横向构件高度差、分格框对角线差等</w:t>
      </w:r>
      <w:proofErr w:type="gramStart"/>
      <w:r w:rsidRPr="00C31659">
        <w:rPr>
          <w:rFonts w:ascii="楷体" w:eastAsia="楷体" w:hAnsi="楷体"/>
          <w:szCs w:val="21"/>
        </w:rPr>
        <w:t>项质量</w:t>
      </w:r>
      <w:proofErr w:type="gramEnd"/>
      <w:r w:rsidRPr="00C31659">
        <w:rPr>
          <w:rFonts w:ascii="楷体" w:eastAsia="楷体" w:hAnsi="楷体"/>
          <w:szCs w:val="21"/>
        </w:rPr>
        <w:t>要求，均参照</w:t>
      </w:r>
      <w:proofErr w:type="gramStart"/>
      <w:r w:rsidRPr="00C31659">
        <w:rPr>
          <w:rFonts w:ascii="楷体" w:eastAsia="楷体" w:hAnsi="楷体"/>
          <w:szCs w:val="21"/>
        </w:rPr>
        <w:t>现行行业</w:t>
      </w:r>
      <w:proofErr w:type="gramEnd"/>
      <w:r w:rsidRPr="00C31659">
        <w:rPr>
          <w:rFonts w:ascii="楷体" w:eastAsia="楷体" w:hAnsi="楷体"/>
          <w:szCs w:val="21"/>
        </w:rPr>
        <w:t>标准《玻璃幕墙工程技术规范》JGJ</w:t>
      </w:r>
      <w:r w:rsidR="00627B19">
        <w:rPr>
          <w:rFonts w:ascii="楷体" w:eastAsia="楷体" w:hAnsi="楷体"/>
          <w:szCs w:val="21"/>
        </w:rPr>
        <w:t xml:space="preserve"> </w:t>
      </w:r>
      <w:r w:rsidRPr="00C31659">
        <w:rPr>
          <w:rFonts w:ascii="楷体" w:eastAsia="楷体" w:hAnsi="楷体"/>
          <w:szCs w:val="21"/>
        </w:rPr>
        <w:t>102的有关规定。</w:t>
      </w:r>
    </w:p>
    <w:p w14:paraId="7695A421" w14:textId="3A1D7C96" w:rsidR="008A5FE5" w:rsidRPr="008A5FE5" w:rsidRDefault="008A5FE5" w:rsidP="008A5FE5">
      <w:pPr>
        <w:pStyle w:val="af1"/>
      </w:pPr>
      <w:bookmarkStart w:id="64" w:name="_Toc22553643"/>
      <w:r w:rsidRPr="008A5FE5">
        <w:rPr>
          <w:rFonts w:hint="eastAsia"/>
        </w:rPr>
        <w:lastRenderedPageBreak/>
        <w:t>7</w:t>
      </w:r>
      <w:r w:rsidR="005F7C37">
        <w:t xml:space="preserve"> </w:t>
      </w:r>
      <w:r w:rsidRPr="008A5FE5">
        <w:rPr>
          <w:rFonts w:hint="eastAsia"/>
        </w:rPr>
        <w:t>人造板材幕墙</w:t>
      </w:r>
      <w:bookmarkEnd w:id="64"/>
    </w:p>
    <w:p w14:paraId="65C66F56" w14:textId="18414F53" w:rsidR="008A5FE5" w:rsidRPr="008A5FE5" w:rsidRDefault="008A5FE5" w:rsidP="008A5FE5">
      <w:pPr>
        <w:pStyle w:val="af7"/>
        <w:spacing w:before="156" w:after="156"/>
        <w:rPr>
          <w:rFonts w:ascii="黑体" w:eastAsia="黑体"/>
          <w:b w:val="0"/>
        </w:rPr>
      </w:pPr>
      <w:bookmarkStart w:id="65" w:name="_Toc22553644"/>
      <w:r w:rsidRPr="008A5FE5">
        <w:rPr>
          <w:rFonts w:ascii="黑体" w:eastAsia="黑体" w:hint="eastAsia"/>
          <w:b w:val="0"/>
        </w:rPr>
        <w:t>7.1</w:t>
      </w:r>
      <w:r w:rsidR="005F7C37">
        <w:rPr>
          <w:rFonts w:ascii="黑体" w:eastAsia="黑体"/>
          <w:b w:val="0"/>
        </w:rPr>
        <w:t xml:space="preserve"> </w:t>
      </w:r>
      <w:r w:rsidRPr="008A5FE5">
        <w:rPr>
          <w:rFonts w:ascii="黑体" w:eastAsia="黑体" w:hint="eastAsia"/>
          <w:b w:val="0"/>
        </w:rPr>
        <w:t>一般规定</w:t>
      </w:r>
      <w:bookmarkEnd w:id="65"/>
    </w:p>
    <w:p w14:paraId="08AA1F12" w14:textId="1D7E23A3" w:rsidR="008A5FE5" w:rsidRDefault="008A5FE5" w:rsidP="008A5FE5">
      <w:pPr>
        <w:rPr>
          <w:szCs w:val="21"/>
        </w:rPr>
      </w:pPr>
      <w:r w:rsidRPr="008A5FE5">
        <w:rPr>
          <w:rFonts w:hint="eastAsia"/>
          <w:szCs w:val="21"/>
        </w:rPr>
        <w:t>7.1.1</w:t>
      </w:r>
      <w:r w:rsidR="00DC2DAC">
        <w:rPr>
          <w:szCs w:val="21"/>
        </w:rPr>
        <w:t xml:space="preserve"> </w:t>
      </w:r>
      <w:r w:rsidRPr="008A5FE5">
        <w:rPr>
          <w:rFonts w:hint="eastAsia"/>
          <w:szCs w:val="21"/>
        </w:rPr>
        <w:t>人造板</w:t>
      </w:r>
      <w:r w:rsidR="00D5273F">
        <w:rPr>
          <w:rFonts w:hint="eastAsia"/>
          <w:szCs w:val="21"/>
        </w:rPr>
        <w:t>材</w:t>
      </w:r>
      <w:r w:rsidRPr="008A5FE5">
        <w:rPr>
          <w:rFonts w:hint="eastAsia"/>
          <w:szCs w:val="21"/>
        </w:rPr>
        <w:t>幕墙的</w:t>
      </w:r>
      <w:r w:rsidR="00D5273F">
        <w:rPr>
          <w:rFonts w:hint="eastAsia"/>
          <w:szCs w:val="21"/>
        </w:rPr>
        <w:t>验收</w:t>
      </w:r>
      <w:r w:rsidRPr="008A5FE5">
        <w:rPr>
          <w:rFonts w:hint="eastAsia"/>
          <w:szCs w:val="21"/>
        </w:rPr>
        <w:t>应符合</w:t>
      </w:r>
      <w:proofErr w:type="gramStart"/>
      <w:r w:rsidR="00D5273F">
        <w:rPr>
          <w:rFonts w:hint="eastAsia"/>
          <w:szCs w:val="21"/>
        </w:rPr>
        <w:t>现行行业</w:t>
      </w:r>
      <w:proofErr w:type="gramEnd"/>
      <w:r w:rsidR="00D5273F">
        <w:rPr>
          <w:rFonts w:hint="eastAsia"/>
          <w:szCs w:val="21"/>
        </w:rPr>
        <w:t>标准</w:t>
      </w:r>
      <w:r w:rsidRPr="008A5FE5">
        <w:rPr>
          <w:rFonts w:hint="eastAsia"/>
          <w:szCs w:val="21"/>
        </w:rPr>
        <w:t>《</w:t>
      </w:r>
      <w:r w:rsidR="00D5273F">
        <w:rPr>
          <w:rFonts w:hint="eastAsia"/>
          <w:szCs w:val="21"/>
        </w:rPr>
        <w:t>人造板材幕墙</w:t>
      </w:r>
      <w:r w:rsidRPr="008A5FE5">
        <w:rPr>
          <w:rFonts w:hint="eastAsia"/>
          <w:szCs w:val="21"/>
        </w:rPr>
        <w:t>工程技术规范》</w:t>
      </w:r>
      <w:r w:rsidRPr="008A5FE5">
        <w:rPr>
          <w:rFonts w:hint="eastAsia"/>
          <w:szCs w:val="21"/>
        </w:rPr>
        <w:t>JGJ</w:t>
      </w:r>
      <w:r w:rsidR="008C6894">
        <w:rPr>
          <w:szCs w:val="21"/>
        </w:rPr>
        <w:t xml:space="preserve"> </w:t>
      </w:r>
      <w:r w:rsidRPr="008A5FE5">
        <w:rPr>
          <w:szCs w:val="21"/>
        </w:rPr>
        <w:t>336</w:t>
      </w:r>
      <w:r w:rsidRPr="008A5FE5">
        <w:rPr>
          <w:szCs w:val="21"/>
        </w:rPr>
        <w:t>的</w:t>
      </w:r>
      <w:r w:rsidRPr="008A5FE5">
        <w:rPr>
          <w:rFonts w:hint="eastAsia"/>
          <w:szCs w:val="21"/>
        </w:rPr>
        <w:t>有</w:t>
      </w:r>
      <w:r w:rsidRPr="008A5FE5">
        <w:rPr>
          <w:szCs w:val="21"/>
        </w:rPr>
        <w:t>关规定。</w:t>
      </w:r>
    </w:p>
    <w:p w14:paraId="0C5F9829" w14:textId="6E592C15" w:rsidR="004B1320" w:rsidRPr="008C6894" w:rsidRDefault="004B1320" w:rsidP="008C6894">
      <w:pPr>
        <w:ind w:firstLineChars="200" w:firstLine="420"/>
        <w:rPr>
          <w:rFonts w:ascii="楷体" w:eastAsia="楷体" w:hAnsi="楷体"/>
          <w:szCs w:val="21"/>
        </w:rPr>
      </w:pPr>
      <w:r w:rsidRPr="004653E1">
        <w:rPr>
          <w:rFonts w:ascii="楷体" w:eastAsia="楷体" w:hAnsi="楷体" w:hint="eastAsia"/>
          <w:szCs w:val="21"/>
        </w:rPr>
        <w:t>【条文说明】</w:t>
      </w:r>
      <w:r w:rsidRPr="004B1320">
        <w:rPr>
          <w:rFonts w:ascii="楷体" w:eastAsia="楷体" w:hAnsi="楷体" w:hint="eastAsia"/>
          <w:szCs w:val="21"/>
        </w:rPr>
        <w:t>近年来，我国建筑幕墙行业得到了飞速发展，建筑幕墙建造量已位居世界前列，随着各种新材料的研制与生产，瓷板、陶板、微晶玻璃板、石材铝蜂窝板、高压热固化木纤维板、纤维水泥板</w:t>
      </w:r>
      <w:r w:rsidR="008C6894" w:rsidRPr="004B1320">
        <w:rPr>
          <w:rFonts w:ascii="楷体" w:eastAsia="楷体" w:hAnsi="楷体" w:hint="eastAsia"/>
          <w:szCs w:val="21"/>
        </w:rPr>
        <w:t>、</w:t>
      </w:r>
      <w:r w:rsidR="008C6894">
        <w:rPr>
          <w:rFonts w:ascii="楷体" w:eastAsia="楷体" w:hAnsi="楷体" w:hint="eastAsia"/>
          <w:szCs w:val="21"/>
        </w:rPr>
        <w:t>超高性能混凝土板（U</w:t>
      </w:r>
      <w:r w:rsidR="008C6894">
        <w:rPr>
          <w:rFonts w:ascii="楷体" w:eastAsia="楷体" w:hAnsi="楷体"/>
          <w:szCs w:val="21"/>
        </w:rPr>
        <w:t>HPC</w:t>
      </w:r>
      <w:r w:rsidR="008C6894">
        <w:rPr>
          <w:rFonts w:ascii="楷体" w:eastAsia="楷体" w:hAnsi="楷体" w:hint="eastAsia"/>
          <w:szCs w:val="21"/>
        </w:rPr>
        <w:t>板）</w:t>
      </w:r>
      <w:r w:rsidRPr="004B1320">
        <w:rPr>
          <w:rFonts w:ascii="楷体" w:eastAsia="楷体" w:hAnsi="楷体" w:hint="eastAsia"/>
          <w:szCs w:val="21"/>
        </w:rPr>
        <w:t>等人造板材，由于其轻质和独特的装饰效果，也得到了广泛应用。</w:t>
      </w:r>
      <w:r w:rsidR="008C6894" w:rsidRPr="008C6894">
        <w:rPr>
          <w:rFonts w:ascii="楷体" w:eastAsia="楷体" w:hAnsi="楷体" w:hint="eastAsia"/>
          <w:szCs w:val="21"/>
        </w:rPr>
        <w:t>JGJ</w:t>
      </w:r>
      <w:r w:rsidR="008C6894">
        <w:rPr>
          <w:rFonts w:ascii="楷体" w:eastAsia="楷体" w:hAnsi="楷体"/>
          <w:szCs w:val="21"/>
        </w:rPr>
        <w:t xml:space="preserve"> </w:t>
      </w:r>
      <w:r w:rsidR="008C6894" w:rsidRPr="008C6894">
        <w:rPr>
          <w:rFonts w:ascii="楷体" w:eastAsia="楷体" w:hAnsi="楷体" w:hint="eastAsia"/>
          <w:szCs w:val="21"/>
        </w:rPr>
        <w:t>336-2016《人造板材幕墙工程技术规范》已于2016年12月1日正式实施</w:t>
      </w:r>
      <w:r w:rsidR="008C6894">
        <w:rPr>
          <w:rFonts w:ascii="楷体" w:eastAsia="楷体" w:hAnsi="楷体" w:hint="eastAsia"/>
          <w:szCs w:val="21"/>
        </w:rPr>
        <w:t>，本章可作为</w:t>
      </w:r>
      <w:r w:rsidR="008C6894" w:rsidRPr="008C6894">
        <w:rPr>
          <w:rFonts w:ascii="楷体" w:eastAsia="楷体" w:hAnsi="楷体" w:hint="eastAsia"/>
          <w:szCs w:val="21"/>
        </w:rPr>
        <w:t>JGJ</w:t>
      </w:r>
      <w:r w:rsidR="008C6894">
        <w:rPr>
          <w:rFonts w:ascii="楷体" w:eastAsia="楷体" w:hAnsi="楷体"/>
          <w:szCs w:val="21"/>
        </w:rPr>
        <w:t xml:space="preserve"> </w:t>
      </w:r>
      <w:r w:rsidR="008C6894" w:rsidRPr="008C6894">
        <w:rPr>
          <w:rFonts w:ascii="楷体" w:eastAsia="楷体" w:hAnsi="楷体" w:hint="eastAsia"/>
          <w:szCs w:val="21"/>
        </w:rPr>
        <w:t>336</w:t>
      </w:r>
      <w:r w:rsidR="008C6894">
        <w:rPr>
          <w:rFonts w:ascii="楷体" w:eastAsia="楷体" w:hAnsi="楷体" w:hint="eastAsia"/>
          <w:szCs w:val="21"/>
        </w:rPr>
        <w:t>在工程验收方面的补充。</w:t>
      </w:r>
    </w:p>
    <w:p w14:paraId="46D0980F" w14:textId="77777777" w:rsidR="00842289" w:rsidRDefault="00842289" w:rsidP="008A5FE5">
      <w:pPr>
        <w:rPr>
          <w:szCs w:val="21"/>
        </w:rPr>
      </w:pPr>
      <w:r>
        <w:rPr>
          <w:szCs w:val="21"/>
        </w:rPr>
        <w:t>7</w:t>
      </w:r>
      <w:r w:rsidRPr="00842289">
        <w:rPr>
          <w:rFonts w:hint="eastAsia"/>
          <w:szCs w:val="21"/>
        </w:rPr>
        <w:t xml:space="preserve">.1.2 </w:t>
      </w:r>
      <w:r>
        <w:rPr>
          <w:rFonts w:hint="eastAsia"/>
          <w:szCs w:val="21"/>
        </w:rPr>
        <w:t>人造板材</w:t>
      </w:r>
      <w:r w:rsidRPr="00842289">
        <w:rPr>
          <w:rFonts w:hint="eastAsia"/>
          <w:szCs w:val="21"/>
        </w:rPr>
        <w:t>幕墙工程用材料应符合本规程第</w:t>
      </w:r>
      <w:r w:rsidRPr="00842289">
        <w:rPr>
          <w:rFonts w:hint="eastAsia"/>
          <w:szCs w:val="21"/>
        </w:rPr>
        <w:t>3.2</w:t>
      </w:r>
      <w:r w:rsidRPr="00842289">
        <w:rPr>
          <w:rFonts w:hint="eastAsia"/>
          <w:szCs w:val="21"/>
        </w:rPr>
        <w:t>节的规定。</w:t>
      </w:r>
    </w:p>
    <w:p w14:paraId="2202EC51" w14:textId="6E0B1F4A" w:rsidR="008A5FE5" w:rsidRPr="008A5FE5" w:rsidRDefault="008A5FE5" w:rsidP="008A5FE5">
      <w:pPr>
        <w:rPr>
          <w:szCs w:val="21"/>
        </w:rPr>
      </w:pPr>
      <w:r w:rsidRPr="008A5FE5">
        <w:rPr>
          <w:rFonts w:hint="eastAsia"/>
          <w:szCs w:val="21"/>
        </w:rPr>
        <w:t>7.1.</w:t>
      </w:r>
      <w:r w:rsidR="00842289">
        <w:rPr>
          <w:szCs w:val="21"/>
        </w:rPr>
        <w:t>3</w:t>
      </w:r>
      <w:r w:rsidR="00DC2DAC">
        <w:rPr>
          <w:szCs w:val="21"/>
        </w:rPr>
        <w:t xml:space="preserve"> </w:t>
      </w:r>
      <w:r w:rsidR="00D5273F">
        <w:rPr>
          <w:szCs w:val="21"/>
        </w:rPr>
        <w:t>人造板材幕墙</w:t>
      </w:r>
      <w:r w:rsidRPr="008A5FE5">
        <w:rPr>
          <w:szCs w:val="21"/>
        </w:rPr>
        <w:t>工程验收时，应</w:t>
      </w:r>
      <w:r w:rsidRPr="008A5FE5">
        <w:rPr>
          <w:rFonts w:hint="eastAsia"/>
          <w:szCs w:val="21"/>
        </w:rPr>
        <w:t>根据工程实际情况部分或全部检查下列文件和记录：</w:t>
      </w:r>
    </w:p>
    <w:p w14:paraId="6530B3A5" w14:textId="23920439" w:rsidR="008A5FE5" w:rsidRPr="008A5FE5" w:rsidRDefault="008A5FE5" w:rsidP="008A5FE5">
      <w:pPr>
        <w:ind w:firstLineChars="200" w:firstLine="420"/>
        <w:rPr>
          <w:szCs w:val="21"/>
        </w:rPr>
      </w:pPr>
      <w:r w:rsidRPr="008A5FE5">
        <w:rPr>
          <w:rFonts w:hint="eastAsia"/>
          <w:szCs w:val="21"/>
        </w:rPr>
        <w:t>1</w:t>
      </w:r>
      <w:r w:rsidR="00DC2DAC">
        <w:rPr>
          <w:szCs w:val="21"/>
        </w:rPr>
        <w:t xml:space="preserve"> </w:t>
      </w:r>
      <w:r w:rsidRPr="008A5FE5">
        <w:rPr>
          <w:rFonts w:hint="eastAsia"/>
          <w:szCs w:val="21"/>
        </w:rPr>
        <w:t>幕墙工程的竣工图或施工图、结构计算书、热工性能计算书、设计变更文件及其他设计文件；</w:t>
      </w:r>
    </w:p>
    <w:p w14:paraId="1868A114" w14:textId="33B8BBA0" w:rsidR="008A5FE5" w:rsidRPr="008A5FE5" w:rsidRDefault="008A5FE5" w:rsidP="008A5FE5">
      <w:pPr>
        <w:ind w:firstLineChars="200" w:firstLine="420"/>
        <w:rPr>
          <w:szCs w:val="21"/>
        </w:rPr>
      </w:pPr>
      <w:r w:rsidRPr="008A5FE5">
        <w:rPr>
          <w:rFonts w:hint="eastAsia"/>
          <w:szCs w:val="21"/>
        </w:rPr>
        <w:t>2</w:t>
      </w:r>
      <w:r w:rsidR="00DC2DAC">
        <w:rPr>
          <w:szCs w:val="21"/>
        </w:rPr>
        <w:t xml:space="preserve"> </w:t>
      </w:r>
      <w:r w:rsidRPr="008A5FE5">
        <w:rPr>
          <w:rFonts w:hint="eastAsia"/>
          <w:szCs w:val="21"/>
        </w:rPr>
        <w:t>幕墙工程所用材料、紧固件及其他附件的产品合格证书、性能检测报告、进场验收记录和复验报告；</w:t>
      </w:r>
    </w:p>
    <w:p w14:paraId="00F83178" w14:textId="5102B673" w:rsidR="008A5FE5" w:rsidRPr="008A5FE5" w:rsidRDefault="008A5FE5" w:rsidP="008A5FE5">
      <w:pPr>
        <w:ind w:firstLineChars="200" w:firstLine="420"/>
        <w:rPr>
          <w:szCs w:val="21"/>
        </w:rPr>
      </w:pPr>
      <w:r w:rsidRPr="008A5FE5">
        <w:rPr>
          <w:rFonts w:hint="eastAsia"/>
          <w:szCs w:val="21"/>
        </w:rPr>
        <w:t>3</w:t>
      </w:r>
      <w:r w:rsidR="00DC2DAC">
        <w:rPr>
          <w:szCs w:val="21"/>
        </w:rPr>
        <w:t xml:space="preserve"> </w:t>
      </w:r>
      <w:r w:rsidRPr="008A5FE5">
        <w:rPr>
          <w:rFonts w:hint="eastAsia"/>
          <w:szCs w:val="21"/>
        </w:rPr>
        <w:t>面板连接承载力验证的检测报告；</w:t>
      </w:r>
    </w:p>
    <w:p w14:paraId="4C8E7AB8" w14:textId="701E44FF" w:rsidR="008A5FE5" w:rsidRPr="008A5FE5" w:rsidRDefault="008A5FE5" w:rsidP="008A5FE5">
      <w:pPr>
        <w:ind w:firstLineChars="200" w:firstLine="420"/>
        <w:rPr>
          <w:szCs w:val="21"/>
        </w:rPr>
      </w:pPr>
      <w:r w:rsidRPr="008A5FE5">
        <w:rPr>
          <w:rFonts w:hint="eastAsia"/>
          <w:szCs w:val="21"/>
        </w:rPr>
        <w:t>4</w:t>
      </w:r>
      <w:r w:rsidR="00DC2DAC">
        <w:rPr>
          <w:szCs w:val="21"/>
        </w:rPr>
        <w:t xml:space="preserve"> </w:t>
      </w:r>
      <w:proofErr w:type="gramStart"/>
      <w:r w:rsidRPr="008A5FE5">
        <w:rPr>
          <w:rFonts w:hint="eastAsia"/>
          <w:szCs w:val="21"/>
        </w:rPr>
        <w:t>空心陶板采用</w:t>
      </w:r>
      <w:proofErr w:type="gramEnd"/>
      <w:r w:rsidRPr="008A5FE5">
        <w:rPr>
          <w:rFonts w:hint="eastAsia"/>
          <w:szCs w:val="21"/>
        </w:rPr>
        <w:t>均布静态荷载弯曲试验确定其弯曲承载能力的检测报告；</w:t>
      </w:r>
    </w:p>
    <w:p w14:paraId="1106D28B" w14:textId="5449E811" w:rsidR="008A5FE5" w:rsidRPr="008A5FE5" w:rsidRDefault="008A5FE5" w:rsidP="008A5FE5">
      <w:pPr>
        <w:ind w:firstLineChars="200" w:firstLine="420"/>
        <w:rPr>
          <w:szCs w:val="21"/>
        </w:rPr>
      </w:pPr>
      <w:r w:rsidRPr="008A5FE5">
        <w:rPr>
          <w:rFonts w:hint="eastAsia"/>
          <w:szCs w:val="21"/>
        </w:rPr>
        <w:t>5</w:t>
      </w:r>
      <w:r w:rsidR="00DC2DAC">
        <w:rPr>
          <w:szCs w:val="21"/>
        </w:rPr>
        <w:t xml:space="preserve"> </w:t>
      </w:r>
      <w:proofErr w:type="gramStart"/>
      <w:r w:rsidRPr="008A5FE5">
        <w:rPr>
          <w:rFonts w:hint="eastAsia"/>
          <w:szCs w:val="21"/>
        </w:rPr>
        <w:t>后置埋件的</w:t>
      </w:r>
      <w:proofErr w:type="gramEnd"/>
      <w:r w:rsidRPr="008A5FE5">
        <w:rPr>
          <w:rFonts w:hint="eastAsia"/>
          <w:szCs w:val="21"/>
        </w:rPr>
        <w:t>现场拉拔检测报告；</w:t>
      </w:r>
    </w:p>
    <w:p w14:paraId="4DC7DA70" w14:textId="3258B0B7" w:rsidR="008A5FE5" w:rsidRPr="008A5FE5" w:rsidRDefault="008A5FE5" w:rsidP="008A5FE5">
      <w:pPr>
        <w:ind w:firstLineChars="200" w:firstLine="420"/>
        <w:rPr>
          <w:szCs w:val="21"/>
        </w:rPr>
      </w:pPr>
      <w:r w:rsidRPr="008A5FE5">
        <w:rPr>
          <w:rFonts w:hint="eastAsia"/>
          <w:szCs w:val="21"/>
        </w:rPr>
        <w:t>6</w:t>
      </w:r>
      <w:r w:rsidR="00DC2DAC">
        <w:rPr>
          <w:szCs w:val="21"/>
        </w:rPr>
        <w:t xml:space="preserve"> </w:t>
      </w:r>
      <w:r w:rsidRPr="008A5FE5">
        <w:rPr>
          <w:rFonts w:hint="eastAsia"/>
          <w:szCs w:val="21"/>
        </w:rPr>
        <w:t>幕墙的气密性能、水密性能、抗风压性能检测报告，抗震设计时应提供平面内变形性能检测报告；</w:t>
      </w:r>
    </w:p>
    <w:p w14:paraId="0713E085" w14:textId="0F801C79" w:rsidR="008A5FE5" w:rsidRPr="008A5FE5" w:rsidRDefault="008A5FE5" w:rsidP="008A5FE5">
      <w:pPr>
        <w:ind w:firstLineChars="200" w:firstLine="420"/>
        <w:rPr>
          <w:szCs w:val="21"/>
        </w:rPr>
      </w:pPr>
      <w:r w:rsidRPr="008A5FE5">
        <w:rPr>
          <w:szCs w:val="21"/>
        </w:rPr>
        <w:t>7</w:t>
      </w:r>
      <w:r w:rsidR="00DC2DAC">
        <w:rPr>
          <w:szCs w:val="21"/>
        </w:rPr>
        <w:t xml:space="preserve"> </w:t>
      </w:r>
      <w:r w:rsidRPr="008A5FE5">
        <w:rPr>
          <w:rFonts w:hint="eastAsia"/>
          <w:szCs w:val="21"/>
        </w:rPr>
        <w:t>幕墙与主体结构防雷接地点之间的电阻检测记录；</w:t>
      </w:r>
    </w:p>
    <w:p w14:paraId="2098FC06" w14:textId="40D10614" w:rsidR="008A5FE5" w:rsidRPr="008A5FE5" w:rsidRDefault="008A5FE5" w:rsidP="008A5FE5">
      <w:pPr>
        <w:ind w:firstLineChars="200" w:firstLine="420"/>
        <w:rPr>
          <w:szCs w:val="21"/>
        </w:rPr>
      </w:pPr>
      <w:r w:rsidRPr="008A5FE5">
        <w:rPr>
          <w:szCs w:val="21"/>
        </w:rPr>
        <w:t>8</w:t>
      </w:r>
      <w:r w:rsidR="00DC2DAC">
        <w:rPr>
          <w:szCs w:val="21"/>
        </w:rPr>
        <w:t xml:space="preserve"> </w:t>
      </w:r>
      <w:r w:rsidRPr="008A5FE5">
        <w:rPr>
          <w:rFonts w:hint="eastAsia"/>
          <w:szCs w:val="21"/>
        </w:rPr>
        <w:t>隐蔽工程验收文件；</w:t>
      </w:r>
    </w:p>
    <w:p w14:paraId="28094461" w14:textId="2DE308FB" w:rsidR="008A5FE5" w:rsidRPr="008A5FE5" w:rsidRDefault="008A5FE5" w:rsidP="008A5FE5">
      <w:pPr>
        <w:ind w:firstLineChars="200" w:firstLine="420"/>
        <w:rPr>
          <w:szCs w:val="21"/>
        </w:rPr>
      </w:pPr>
      <w:r w:rsidRPr="008A5FE5">
        <w:rPr>
          <w:szCs w:val="21"/>
        </w:rPr>
        <w:t>9</w:t>
      </w:r>
      <w:r w:rsidR="00DC2DAC">
        <w:rPr>
          <w:szCs w:val="21"/>
        </w:rPr>
        <w:t xml:space="preserve"> </w:t>
      </w:r>
      <w:r w:rsidRPr="008A5FE5">
        <w:rPr>
          <w:rFonts w:hint="eastAsia"/>
          <w:szCs w:val="21"/>
        </w:rPr>
        <w:t>幕墙安装施工质量检查记录；</w:t>
      </w:r>
    </w:p>
    <w:p w14:paraId="0690FAAF" w14:textId="79DC453E" w:rsidR="008A5FE5" w:rsidRPr="008A5FE5" w:rsidRDefault="008A5FE5" w:rsidP="008A5FE5">
      <w:pPr>
        <w:ind w:firstLineChars="200" w:firstLine="420"/>
        <w:rPr>
          <w:szCs w:val="21"/>
        </w:rPr>
      </w:pPr>
      <w:r w:rsidRPr="008A5FE5">
        <w:rPr>
          <w:rFonts w:hint="eastAsia"/>
          <w:szCs w:val="21"/>
        </w:rPr>
        <w:t>1</w:t>
      </w:r>
      <w:r w:rsidRPr="008A5FE5">
        <w:rPr>
          <w:szCs w:val="21"/>
        </w:rPr>
        <w:t>0</w:t>
      </w:r>
      <w:r w:rsidR="00DC2DAC">
        <w:rPr>
          <w:szCs w:val="21"/>
        </w:rPr>
        <w:t xml:space="preserve"> </w:t>
      </w:r>
      <w:r w:rsidRPr="008A5FE5">
        <w:rPr>
          <w:rFonts w:hint="eastAsia"/>
          <w:szCs w:val="21"/>
        </w:rPr>
        <w:t>现场淋水试验记录；</w:t>
      </w:r>
    </w:p>
    <w:p w14:paraId="02EDBCF5" w14:textId="610CA65E" w:rsidR="008A5FE5" w:rsidRDefault="008A5FE5" w:rsidP="008A5FE5">
      <w:pPr>
        <w:ind w:firstLineChars="200" w:firstLine="420"/>
        <w:rPr>
          <w:szCs w:val="21"/>
        </w:rPr>
      </w:pPr>
      <w:r w:rsidRPr="008A5FE5">
        <w:rPr>
          <w:rFonts w:hint="eastAsia"/>
          <w:szCs w:val="21"/>
        </w:rPr>
        <w:t>11</w:t>
      </w:r>
      <w:r w:rsidR="00DC2DAC">
        <w:rPr>
          <w:szCs w:val="21"/>
        </w:rPr>
        <w:t xml:space="preserve"> </w:t>
      </w:r>
      <w:r w:rsidRPr="008A5FE5">
        <w:rPr>
          <w:rFonts w:hint="eastAsia"/>
          <w:szCs w:val="21"/>
        </w:rPr>
        <w:t>其他资料。</w:t>
      </w:r>
    </w:p>
    <w:p w14:paraId="4748B5FE" w14:textId="46A9DDD6" w:rsidR="006A49B7" w:rsidRDefault="008C6894" w:rsidP="006A49B7">
      <w:pPr>
        <w:ind w:firstLineChars="200" w:firstLine="420"/>
        <w:rPr>
          <w:rFonts w:ascii="楷体" w:eastAsia="楷体" w:hAnsi="楷体"/>
          <w:szCs w:val="21"/>
        </w:rPr>
      </w:pPr>
      <w:r w:rsidRPr="009170F2">
        <w:rPr>
          <w:rFonts w:ascii="楷体" w:eastAsia="楷体" w:hAnsi="楷体" w:hint="eastAsia"/>
          <w:szCs w:val="21"/>
        </w:rPr>
        <w:t>【条文说明】</w:t>
      </w:r>
      <w:r w:rsidR="006A49B7">
        <w:rPr>
          <w:rFonts w:ascii="楷体" w:eastAsia="楷体" w:hAnsi="楷体" w:hint="eastAsia"/>
          <w:szCs w:val="21"/>
        </w:rPr>
        <w:t>工程验收分为资料验收和工程现场验收。幕墙工程验收资料应符合现行相关国家标准、行业标准和工程所在地的地方标准的规定。</w:t>
      </w:r>
    </w:p>
    <w:p w14:paraId="7DB04656" w14:textId="3BBC47BA" w:rsidR="006A49B7" w:rsidRDefault="006A49B7" w:rsidP="006A49B7">
      <w:pPr>
        <w:ind w:firstLineChars="200" w:firstLine="420"/>
        <w:rPr>
          <w:rFonts w:ascii="楷体" w:eastAsia="楷体" w:hAnsi="楷体"/>
          <w:szCs w:val="21"/>
        </w:rPr>
      </w:pPr>
      <w:r>
        <w:rPr>
          <w:rFonts w:ascii="楷体" w:eastAsia="楷体" w:hAnsi="楷体" w:hint="eastAsia"/>
          <w:szCs w:val="21"/>
        </w:rPr>
        <w:t>本条列出了幕墙工程验收时，应提交的基本验收资料范围。对于具体的工程而言，除了设计文件和隐蔽工程验收记录必须提交之外，其他资料，应根据工程实际涉及的部分，提交相应部分的验收资料。</w:t>
      </w:r>
    </w:p>
    <w:p w14:paraId="6645EEAD" w14:textId="48AD347B" w:rsidR="00842289" w:rsidRPr="008A5FE5" w:rsidRDefault="00842289" w:rsidP="00842289">
      <w:pPr>
        <w:rPr>
          <w:szCs w:val="21"/>
        </w:rPr>
      </w:pPr>
      <w:r w:rsidRPr="008A5FE5">
        <w:rPr>
          <w:rFonts w:hint="eastAsia"/>
          <w:szCs w:val="21"/>
        </w:rPr>
        <w:t>7.1.</w:t>
      </w:r>
      <w:r>
        <w:rPr>
          <w:szCs w:val="21"/>
        </w:rPr>
        <w:t xml:space="preserve">4 </w:t>
      </w:r>
      <w:r>
        <w:rPr>
          <w:rFonts w:hint="eastAsia"/>
          <w:szCs w:val="21"/>
        </w:rPr>
        <w:t>人造板材幕墙</w:t>
      </w:r>
      <w:bookmarkStart w:id="66" w:name="_Hlk22519694"/>
      <w:r>
        <w:rPr>
          <w:rFonts w:hint="eastAsia"/>
          <w:szCs w:val="21"/>
        </w:rPr>
        <w:t>工程隐蔽验收记录应包括下列内容：</w:t>
      </w:r>
      <w:bookmarkEnd w:id="66"/>
    </w:p>
    <w:p w14:paraId="23E24023" w14:textId="77777777" w:rsidR="00842289" w:rsidRPr="008A5FE5" w:rsidRDefault="00842289" w:rsidP="00842289">
      <w:pPr>
        <w:ind w:firstLineChars="200" w:firstLine="420"/>
        <w:rPr>
          <w:szCs w:val="21"/>
        </w:rPr>
      </w:pPr>
      <w:r w:rsidRPr="008A5FE5">
        <w:rPr>
          <w:rFonts w:hint="eastAsia"/>
          <w:szCs w:val="21"/>
        </w:rPr>
        <w:t>1</w:t>
      </w:r>
      <w:r>
        <w:rPr>
          <w:szCs w:val="21"/>
        </w:rPr>
        <w:t xml:space="preserve"> </w:t>
      </w:r>
      <w:r w:rsidRPr="008A5FE5">
        <w:rPr>
          <w:rFonts w:hint="eastAsia"/>
          <w:szCs w:val="21"/>
        </w:rPr>
        <w:t>预埋件或后置锚栓连接件；</w:t>
      </w:r>
    </w:p>
    <w:p w14:paraId="39C337A9" w14:textId="77777777" w:rsidR="00842289" w:rsidRPr="008A5FE5" w:rsidRDefault="00842289" w:rsidP="00842289">
      <w:pPr>
        <w:ind w:firstLineChars="200" w:firstLine="420"/>
        <w:rPr>
          <w:szCs w:val="21"/>
        </w:rPr>
      </w:pPr>
      <w:r w:rsidRPr="008A5FE5">
        <w:rPr>
          <w:rFonts w:hint="eastAsia"/>
          <w:szCs w:val="21"/>
        </w:rPr>
        <w:t>2</w:t>
      </w:r>
      <w:r>
        <w:rPr>
          <w:szCs w:val="21"/>
        </w:rPr>
        <w:t xml:space="preserve"> </w:t>
      </w:r>
      <w:r w:rsidRPr="008A5FE5">
        <w:rPr>
          <w:rFonts w:hint="eastAsia"/>
          <w:szCs w:val="21"/>
        </w:rPr>
        <w:t>幕墙构件与主体结构的连接节点；</w:t>
      </w:r>
    </w:p>
    <w:p w14:paraId="113B2A09" w14:textId="77777777" w:rsidR="00842289" w:rsidRPr="008A5FE5" w:rsidRDefault="00842289" w:rsidP="00842289">
      <w:pPr>
        <w:ind w:firstLineChars="200" w:firstLine="420"/>
        <w:rPr>
          <w:szCs w:val="21"/>
        </w:rPr>
      </w:pPr>
      <w:r w:rsidRPr="008A5FE5">
        <w:rPr>
          <w:rFonts w:hint="eastAsia"/>
          <w:szCs w:val="21"/>
        </w:rPr>
        <w:t>3</w:t>
      </w:r>
      <w:r>
        <w:rPr>
          <w:szCs w:val="21"/>
        </w:rPr>
        <w:t xml:space="preserve"> </w:t>
      </w:r>
      <w:r w:rsidRPr="008A5FE5">
        <w:rPr>
          <w:rFonts w:hint="eastAsia"/>
          <w:szCs w:val="21"/>
        </w:rPr>
        <w:t>幕墙周边、幕墙内表面与主体结构之间的封堵；</w:t>
      </w:r>
    </w:p>
    <w:p w14:paraId="25C8545E" w14:textId="77777777" w:rsidR="00842289" w:rsidRPr="008A5FE5" w:rsidRDefault="00842289" w:rsidP="00842289">
      <w:pPr>
        <w:ind w:firstLineChars="200" w:firstLine="420"/>
        <w:rPr>
          <w:szCs w:val="21"/>
        </w:rPr>
      </w:pPr>
      <w:r w:rsidRPr="008A5FE5">
        <w:rPr>
          <w:rFonts w:hint="eastAsia"/>
          <w:szCs w:val="21"/>
        </w:rPr>
        <w:t>4</w:t>
      </w:r>
      <w:r>
        <w:rPr>
          <w:szCs w:val="21"/>
        </w:rPr>
        <w:t xml:space="preserve"> </w:t>
      </w:r>
      <w:r w:rsidRPr="008A5FE5">
        <w:rPr>
          <w:rFonts w:hint="eastAsia"/>
          <w:szCs w:val="21"/>
        </w:rPr>
        <w:t>幕墙伸缩缝、沉降缝、防震缝及墙面转角节点；</w:t>
      </w:r>
    </w:p>
    <w:p w14:paraId="11595D5D" w14:textId="77777777" w:rsidR="00842289" w:rsidRPr="008A5FE5" w:rsidRDefault="00842289" w:rsidP="00842289">
      <w:pPr>
        <w:ind w:firstLineChars="200" w:firstLine="420"/>
        <w:rPr>
          <w:szCs w:val="21"/>
        </w:rPr>
      </w:pPr>
      <w:r w:rsidRPr="008A5FE5">
        <w:rPr>
          <w:rFonts w:hint="eastAsia"/>
          <w:szCs w:val="21"/>
        </w:rPr>
        <w:t>5</w:t>
      </w:r>
      <w:r>
        <w:rPr>
          <w:szCs w:val="21"/>
        </w:rPr>
        <w:t xml:space="preserve"> </w:t>
      </w:r>
      <w:r w:rsidRPr="008A5FE5">
        <w:rPr>
          <w:rFonts w:hint="eastAsia"/>
          <w:szCs w:val="21"/>
        </w:rPr>
        <w:t>幕墙防雷节点；</w:t>
      </w:r>
    </w:p>
    <w:p w14:paraId="2C5F69A4" w14:textId="77777777" w:rsidR="00842289" w:rsidRDefault="00842289" w:rsidP="00842289">
      <w:pPr>
        <w:ind w:firstLineChars="200" w:firstLine="420"/>
        <w:rPr>
          <w:szCs w:val="21"/>
        </w:rPr>
      </w:pPr>
      <w:r w:rsidRPr="008A5FE5">
        <w:rPr>
          <w:rFonts w:hint="eastAsia"/>
          <w:szCs w:val="21"/>
        </w:rPr>
        <w:t>6</w:t>
      </w:r>
      <w:r>
        <w:rPr>
          <w:szCs w:val="21"/>
        </w:rPr>
        <w:t xml:space="preserve"> </w:t>
      </w:r>
      <w:r w:rsidRPr="008A5FE5">
        <w:rPr>
          <w:rFonts w:hint="eastAsia"/>
          <w:szCs w:val="21"/>
        </w:rPr>
        <w:t>幕墙防火、防烟节点。</w:t>
      </w:r>
    </w:p>
    <w:p w14:paraId="63647C89" w14:textId="77777777" w:rsidR="00842289" w:rsidRDefault="00842289" w:rsidP="00842289">
      <w:pPr>
        <w:ind w:firstLineChars="200" w:firstLine="420"/>
        <w:rPr>
          <w:rFonts w:ascii="楷体" w:eastAsia="楷体" w:hAnsi="楷体"/>
          <w:szCs w:val="21"/>
        </w:rPr>
      </w:pPr>
      <w:r w:rsidRPr="009170F2">
        <w:rPr>
          <w:rFonts w:ascii="楷体" w:eastAsia="楷体" w:hAnsi="楷体" w:hint="eastAsia"/>
          <w:szCs w:val="21"/>
        </w:rPr>
        <w:lastRenderedPageBreak/>
        <w:t>【条文说明】</w:t>
      </w:r>
      <w:r w:rsidRPr="002817C7">
        <w:rPr>
          <w:rFonts w:ascii="楷体" w:eastAsia="楷体" w:hAnsi="楷体"/>
          <w:szCs w:val="21"/>
        </w:rPr>
        <w:t>幕墙施工完毕后，不少部位或节点已被装饰</w:t>
      </w:r>
      <w:proofErr w:type="gramStart"/>
      <w:r w:rsidRPr="002817C7">
        <w:rPr>
          <w:rFonts w:ascii="楷体" w:eastAsia="楷体" w:hAnsi="楷体"/>
          <w:szCs w:val="21"/>
        </w:rPr>
        <w:t>材料遮封隐蔽</w:t>
      </w:r>
      <w:proofErr w:type="gramEnd"/>
      <w:r w:rsidRPr="002817C7">
        <w:rPr>
          <w:rFonts w:ascii="楷体" w:eastAsia="楷体" w:hAnsi="楷体"/>
          <w:szCs w:val="21"/>
        </w:rPr>
        <w:t>，在工程验收时无法观察和检测，但这些部位或节点的施工质量至关重要，必须在安装施工过程中完成隐蔽验收。工程验收时，应对隐蔽工程验收文件进行认真的审核与验收。</w:t>
      </w:r>
    </w:p>
    <w:p w14:paraId="41188F80" w14:textId="37C33D4F" w:rsidR="00842289" w:rsidRPr="00842289" w:rsidRDefault="00842289" w:rsidP="00842289">
      <w:pPr>
        <w:ind w:firstLineChars="200" w:firstLine="420"/>
        <w:rPr>
          <w:rFonts w:ascii="楷体" w:eastAsia="楷体" w:hAnsi="楷体"/>
          <w:szCs w:val="21"/>
        </w:rPr>
      </w:pPr>
      <w:r>
        <w:rPr>
          <w:rFonts w:ascii="楷体" w:eastAsia="楷体" w:hAnsi="楷体" w:hint="eastAsia"/>
          <w:szCs w:val="21"/>
        </w:rPr>
        <w:t>幕墙施工单位应严格按照设计要求进行隐蔽工程施工并及时进行自检，发现问题应马上返工，自检合格，应会同监理和当地质监站进行隐蔽工程验收并做好记录，参加检验的人员，应在隐蔽验收记录上签字任何。</w:t>
      </w:r>
    </w:p>
    <w:p w14:paraId="5305773F" w14:textId="20C76BD6" w:rsidR="00627B19" w:rsidRPr="005914DF" w:rsidRDefault="00627B19" w:rsidP="00627B19">
      <w:pPr>
        <w:rPr>
          <w:rFonts w:ascii="楷体" w:eastAsia="楷体" w:hAnsi="楷体"/>
          <w:szCs w:val="21"/>
        </w:rPr>
      </w:pPr>
      <w:r>
        <w:rPr>
          <w:szCs w:val="21"/>
        </w:rPr>
        <w:t>7</w:t>
      </w:r>
      <w:r w:rsidRPr="005914DF">
        <w:rPr>
          <w:rFonts w:hint="eastAsia"/>
          <w:szCs w:val="21"/>
        </w:rPr>
        <w:t>.1.</w:t>
      </w:r>
      <w:r>
        <w:rPr>
          <w:szCs w:val="21"/>
        </w:rPr>
        <w:t>5</w:t>
      </w:r>
      <w:r w:rsidRPr="005914DF">
        <w:rPr>
          <w:szCs w:val="21"/>
        </w:rPr>
        <w:t xml:space="preserve"> </w:t>
      </w:r>
      <w:r>
        <w:rPr>
          <w:rFonts w:hint="eastAsia"/>
          <w:szCs w:val="21"/>
        </w:rPr>
        <w:t>人造板材</w:t>
      </w:r>
      <w:r w:rsidRPr="005914DF">
        <w:rPr>
          <w:rFonts w:hint="eastAsia"/>
          <w:szCs w:val="21"/>
        </w:rPr>
        <w:t>幕墙</w:t>
      </w:r>
      <w:r>
        <w:rPr>
          <w:rFonts w:hint="eastAsia"/>
          <w:szCs w:val="21"/>
        </w:rPr>
        <w:t>工程</w:t>
      </w:r>
      <w:r w:rsidRPr="005914DF">
        <w:rPr>
          <w:rFonts w:hint="eastAsia"/>
          <w:szCs w:val="21"/>
        </w:rPr>
        <w:t>的检验批划分应符合本规程第</w:t>
      </w:r>
      <w:r w:rsidRPr="005914DF">
        <w:rPr>
          <w:rFonts w:hint="eastAsia"/>
          <w:szCs w:val="21"/>
        </w:rPr>
        <w:t>3.2.</w:t>
      </w:r>
      <w:r w:rsidRPr="005914DF">
        <w:rPr>
          <w:szCs w:val="21"/>
        </w:rPr>
        <w:t>7</w:t>
      </w:r>
      <w:r>
        <w:rPr>
          <w:rFonts w:hint="eastAsia"/>
          <w:szCs w:val="21"/>
        </w:rPr>
        <w:t>条</w:t>
      </w:r>
      <w:r w:rsidRPr="005914DF">
        <w:rPr>
          <w:rFonts w:hint="eastAsia"/>
          <w:szCs w:val="21"/>
        </w:rPr>
        <w:t>的规定。</w:t>
      </w:r>
    </w:p>
    <w:p w14:paraId="13BC946A" w14:textId="16860EFB" w:rsidR="00627B19" w:rsidRPr="005914DF" w:rsidRDefault="00627B19" w:rsidP="00627B19">
      <w:pPr>
        <w:rPr>
          <w:szCs w:val="21"/>
        </w:rPr>
      </w:pPr>
      <w:r>
        <w:rPr>
          <w:szCs w:val="21"/>
        </w:rPr>
        <w:t>7</w:t>
      </w:r>
      <w:r w:rsidRPr="005914DF">
        <w:rPr>
          <w:rFonts w:hint="eastAsia"/>
          <w:szCs w:val="21"/>
        </w:rPr>
        <w:t>.1.</w:t>
      </w:r>
      <w:r>
        <w:rPr>
          <w:szCs w:val="21"/>
        </w:rPr>
        <w:t>6</w:t>
      </w:r>
      <w:r w:rsidRPr="005914DF">
        <w:rPr>
          <w:szCs w:val="21"/>
        </w:rPr>
        <w:t xml:space="preserve"> </w:t>
      </w:r>
      <w:r w:rsidRPr="005914DF">
        <w:rPr>
          <w:rFonts w:hint="eastAsia"/>
          <w:szCs w:val="21"/>
        </w:rPr>
        <w:t>检查数量应符合本规程第</w:t>
      </w:r>
      <w:r w:rsidRPr="005914DF">
        <w:rPr>
          <w:rFonts w:hint="eastAsia"/>
          <w:szCs w:val="21"/>
        </w:rPr>
        <w:t>3.2.</w:t>
      </w:r>
      <w:r w:rsidRPr="005914DF">
        <w:rPr>
          <w:szCs w:val="21"/>
        </w:rPr>
        <w:t>8</w:t>
      </w:r>
      <w:r>
        <w:rPr>
          <w:rFonts w:hint="eastAsia"/>
          <w:szCs w:val="21"/>
        </w:rPr>
        <w:t>条</w:t>
      </w:r>
      <w:r w:rsidRPr="005914DF">
        <w:rPr>
          <w:rFonts w:hint="eastAsia"/>
          <w:szCs w:val="21"/>
        </w:rPr>
        <w:t>的规定。</w:t>
      </w:r>
    </w:p>
    <w:p w14:paraId="5E1204C0" w14:textId="3E1B7ECB" w:rsidR="00842289" w:rsidRPr="00CA6B47" w:rsidRDefault="00842289" w:rsidP="00CA6B47">
      <w:pPr>
        <w:rPr>
          <w:szCs w:val="21"/>
        </w:rPr>
      </w:pPr>
      <w:r>
        <w:rPr>
          <w:szCs w:val="21"/>
        </w:rPr>
        <w:t>7</w:t>
      </w:r>
      <w:r>
        <w:rPr>
          <w:rFonts w:hint="eastAsia"/>
          <w:szCs w:val="21"/>
        </w:rPr>
        <w:t>.1.</w:t>
      </w:r>
      <w:r w:rsidR="00627B19">
        <w:rPr>
          <w:szCs w:val="21"/>
        </w:rPr>
        <w:t>7</w:t>
      </w:r>
      <w:r>
        <w:rPr>
          <w:szCs w:val="21"/>
        </w:rPr>
        <w:t xml:space="preserve"> </w:t>
      </w:r>
      <w:r>
        <w:rPr>
          <w:rFonts w:hint="eastAsia"/>
          <w:szCs w:val="21"/>
        </w:rPr>
        <w:t>人造板材</w:t>
      </w:r>
      <w:r w:rsidRPr="00111FE6">
        <w:rPr>
          <w:rFonts w:hint="eastAsia"/>
          <w:szCs w:val="21"/>
        </w:rPr>
        <w:t>幕墙工程主控项目和一般项目的验收内容、检验方法、检查数量应符合现行</w:t>
      </w:r>
      <w:r>
        <w:rPr>
          <w:rFonts w:hint="eastAsia"/>
          <w:szCs w:val="21"/>
        </w:rPr>
        <w:t>国家</w:t>
      </w:r>
      <w:r w:rsidRPr="00111FE6">
        <w:rPr>
          <w:rFonts w:hint="eastAsia"/>
          <w:szCs w:val="21"/>
        </w:rPr>
        <w:t>标准《建筑装饰装修工程质量验收标准》</w:t>
      </w:r>
      <w:r>
        <w:rPr>
          <w:rFonts w:hint="eastAsia"/>
          <w:szCs w:val="21"/>
        </w:rPr>
        <w:t>GB 5</w:t>
      </w:r>
      <w:r w:rsidRPr="00111FE6">
        <w:rPr>
          <w:rFonts w:hint="eastAsia"/>
          <w:szCs w:val="21"/>
        </w:rPr>
        <w:t>0210</w:t>
      </w:r>
      <w:r w:rsidRPr="00111FE6">
        <w:rPr>
          <w:rFonts w:hint="eastAsia"/>
          <w:szCs w:val="21"/>
        </w:rPr>
        <w:t>和</w:t>
      </w:r>
      <w:r>
        <w:rPr>
          <w:rFonts w:hint="eastAsia"/>
          <w:szCs w:val="21"/>
        </w:rPr>
        <w:t>行业标准</w:t>
      </w:r>
      <w:r w:rsidRPr="00111FE6">
        <w:rPr>
          <w:rFonts w:hint="eastAsia"/>
          <w:szCs w:val="21"/>
        </w:rPr>
        <w:t>《</w:t>
      </w:r>
      <w:r w:rsidRPr="00842289">
        <w:rPr>
          <w:rFonts w:hint="eastAsia"/>
          <w:szCs w:val="21"/>
        </w:rPr>
        <w:t>人造板材幕墙工程技术规范</w:t>
      </w:r>
      <w:r w:rsidRPr="00111FE6">
        <w:rPr>
          <w:rFonts w:hint="eastAsia"/>
          <w:szCs w:val="21"/>
        </w:rPr>
        <w:t>》</w:t>
      </w:r>
      <w:r w:rsidRPr="00111FE6">
        <w:rPr>
          <w:szCs w:val="21"/>
        </w:rPr>
        <w:t>JG</w:t>
      </w:r>
      <w:r>
        <w:rPr>
          <w:rFonts w:hint="eastAsia"/>
          <w:szCs w:val="21"/>
        </w:rPr>
        <w:t>J</w:t>
      </w:r>
      <w:r>
        <w:rPr>
          <w:szCs w:val="21"/>
        </w:rPr>
        <w:t xml:space="preserve"> 336</w:t>
      </w:r>
      <w:r w:rsidRPr="00111FE6">
        <w:rPr>
          <w:rFonts w:hint="eastAsia"/>
          <w:szCs w:val="21"/>
        </w:rPr>
        <w:t>的规定。</w:t>
      </w:r>
    </w:p>
    <w:p w14:paraId="26DB0B18" w14:textId="1C8CEBE9" w:rsidR="008A5FE5" w:rsidRPr="008A5FE5" w:rsidRDefault="008A5FE5" w:rsidP="008A5FE5">
      <w:pPr>
        <w:pStyle w:val="af7"/>
        <w:spacing w:before="156" w:after="156"/>
        <w:rPr>
          <w:rFonts w:ascii="黑体" w:eastAsia="黑体"/>
          <w:b w:val="0"/>
        </w:rPr>
      </w:pPr>
      <w:bookmarkStart w:id="67" w:name="_Toc22553645"/>
      <w:r w:rsidRPr="008A5FE5">
        <w:rPr>
          <w:rFonts w:ascii="黑体" w:eastAsia="黑体" w:hint="eastAsia"/>
          <w:b w:val="0"/>
        </w:rPr>
        <w:t>7.2</w:t>
      </w:r>
      <w:r w:rsidR="005F7C37">
        <w:rPr>
          <w:rFonts w:ascii="黑体" w:eastAsia="黑体"/>
          <w:b w:val="0"/>
        </w:rPr>
        <w:t xml:space="preserve"> </w:t>
      </w:r>
      <w:r w:rsidRPr="008A5FE5">
        <w:rPr>
          <w:rFonts w:ascii="黑体" w:eastAsia="黑体" w:hint="eastAsia"/>
          <w:b w:val="0"/>
        </w:rPr>
        <w:t>主控项目</w:t>
      </w:r>
      <w:bookmarkEnd w:id="67"/>
    </w:p>
    <w:p w14:paraId="3C456A71" w14:textId="6F0AA96F" w:rsidR="008A5FE5" w:rsidRPr="008A5FE5" w:rsidRDefault="008A5FE5" w:rsidP="008A5FE5">
      <w:pPr>
        <w:rPr>
          <w:szCs w:val="21"/>
        </w:rPr>
      </w:pPr>
      <w:r w:rsidRPr="008A5FE5">
        <w:rPr>
          <w:szCs w:val="21"/>
        </w:rPr>
        <w:t>7.2.1</w:t>
      </w:r>
      <w:r w:rsidR="00DC2DAC">
        <w:rPr>
          <w:szCs w:val="21"/>
        </w:rPr>
        <w:t xml:space="preserve"> </w:t>
      </w:r>
      <w:r w:rsidRPr="008A5FE5">
        <w:rPr>
          <w:rFonts w:hint="eastAsia"/>
          <w:szCs w:val="21"/>
        </w:rPr>
        <w:t>人造板材幕墙工程所使用的材料、构件和组件的质量，应符合设计要求及国家现行产品标准的规定。</w:t>
      </w:r>
    </w:p>
    <w:p w14:paraId="6D9A91D6" w14:textId="0BFC925E" w:rsidR="00A77E5B" w:rsidRPr="008A5FE5" w:rsidRDefault="008A5FE5" w:rsidP="00A77E5B">
      <w:pPr>
        <w:ind w:firstLineChars="200" w:firstLine="420"/>
        <w:rPr>
          <w:szCs w:val="21"/>
        </w:rPr>
      </w:pPr>
      <w:r w:rsidRPr="008A5FE5">
        <w:rPr>
          <w:rFonts w:hint="eastAsia"/>
          <w:szCs w:val="21"/>
        </w:rPr>
        <w:t>检验方法：检查材料、构件、组件的产品合格证书、进场验收记录和本规程</w:t>
      </w:r>
      <w:r w:rsidR="00627B19">
        <w:rPr>
          <w:rFonts w:hint="eastAsia"/>
          <w:szCs w:val="21"/>
        </w:rPr>
        <w:t>附录</w:t>
      </w:r>
      <w:r w:rsidR="00627B19">
        <w:rPr>
          <w:rFonts w:hint="eastAsia"/>
          <w:szCs w:val="21"/>
        </w:rPr>
        <w:t>D</w:t>
      </w:r>
      <w:r w:rsidRPr="008A5FE5">
        <w:rPr>
          <w:rFonts w:hint="eastAsia"/>
          <w:szCs w:val="21"/>
        </w:rPr>
        <w:t>中所规定的材料力学性能复验报告。</w:t>
      </w:r>
    </w:p>
    <w:p w14:paraId="05C0FD8B" w14:textId="0712FB2B" w:rsidR="008A5FE5" w:rsidRPr="008A5FE5" w:rsidRDefault="008A5FE5" w:rsidP="008A5FE5">
      <w:pPr>
        <w:rPr>
          <w:szCs w:val="21"/>
        </w:rPr>
      </w:pPr>
      <w:r w:rsidRPr="008A5FE5">
        <w:rPr>
          <w:szCs w:val="21"/>
        </w:rPr>
        <w:t>7.2.2</w:t>
      </w:r>
      <w:r w:rsidR="00DC2DAC">
        <w:rPr>
          <w:szCs w:val="21"/>
        </w:rPr>
        <w:t xml:space="preserve"> </w:t>
      </w:r>
      <w:r w:rsidRPr="008A5FE5">
        <w:rPr>
          <w:rFonts w:hint="eastAsia"/>
          <w:szCs w:val="21"/>
        </w:rPr>
        <w:t>人造板材幕墙工程的造型、立面分格、颜色、光泽、花纹和图案应符合设计要求。</w:t>
      </w:r>
    </w:p>
    <w:p w14:paraId="57CB6821" w14:textId="77777777" w:rsidR="008A5FE5" w:rsidRPr="008A5FE5" w:rsidRDefault="008A5FE5" w:rsidP="008A5FE5">
      <w:pPr>
        <w:ind w:firstLineChars="200" w:firstLine="420"/>
        <w:rPr>
          <w:szCs w:val="21"/>
        </w:rPr>
      </w:pPr>
      <w:r w:rsidRPr="008A5FE5">
        <w:rPr>
          <w:rFonts w:hint="eastAsia"/>
          <w:szCs w:val="21"/>
        </w:rPr>
        <w:t>检验方法：观察；尺量检查。</w:t>
      </w:r>
    </w:p>
    <w:p w14:paraId="3166A164" w14:textId="1859CB7F" w:rsidR="008A5FE5" w:rsidRPr="008A5FE5" w:rsidRDefault="008A5FE5" w:rsidP="008A5FE5">
      <w:pPr>
        <w:rPr>
          <w:szCs w:val="21"/>
        </w:rPr>
      </w:pPr>
      <w:r w:rsidRPr="008A5FE5">
        <w:rPr>
          <w:szCs w:val="21"/>
        </w:rPr>
        <w:t>7.2.3</w:t>
      </w:r>
      <w:r w:rsidR="00DC2DAC">
        <w:rPr>
          <w:szCs w:val="21"/>
        </w:rPr>
        <w:t xml:space="preserve"> </w:t>
      </w:r>
      <w:r w:rsidRPr="008A5FE5">
        <w:rPr>
          <w:rFonts w:hint="eastAsia"/>
          <w:szCs w:val="21"/>
        </w:rPr>
        <w:t>主体结构的预埋件和</w:t>
      </w:r>
      <w:proofErr w:type="gramStart"/>
      <w:r w:rsidRPr="008A5FE5">
        <w:rPr>
          <w:rFonts w:hint="eastAsia"/>
          <w:szCs w:val="21"/>
        </w:rPr>
        <w:t>后置埋件的</w:t>
      </w:r>
      <w:proofErr w:type="gramEnd"/>
      <w:r w:rsidRPr="008A5FE5">
        <w:rPr>
          <w:rFonts w:hint="eastAsia"/>
          <w:szCs w:val="21"/>
        </w:rPr>
        <w:t>位置、数量、规格尺寸及后置埋件、槽式预埋件的</w:t>
      </w:r>
      <w:r w:rsidR="00DB05F1">
        <w:rPr>
          <w:rFonts w:hint="eastAsia"/>
          <w:szCs w:val="21"/>
        </w:rPr>
        <w:t>拉拔强度</w:t>
      </w:r>
      <w:r w:rsidRPr="008A5FE5">
        <w:rPr>
          <w:rFonts w:hint="eastAsia"/>
          <w:szCs w:val="21"/>
        </w:rPr>
        <w:t>应符合设计要求。</w:t>
      </w:r>
    </w:p>
    <w:p w14:paraId="494A4647" w14:textId="77777777" w:rsidR="008A5FE5" w:rsidRPr="008A5FE5" w:rsidRDefault="008A5FE5" w:rsidP="008A5FE5">
      <w:pPr>
        <w:ind w:firstLineChars="200" w:firstLine="420"/>
        <w:rPr>
          <w:szCs w:val="21"/>
        </w:rPr>
      </w:pPr>
      <w:r w:rsidRPr="008A5FE5">
        <w:rPr>
          <w:rFonts w:hint="eastAsia"/>
          <w:szCs w:val="21"/>
        </w:rPr>
        <w:t>检验方法：检查进场验收记录、隐蔽工程验收记录；槽式预埋件、</w:t>
      </w:r>
      <w:proofErr w:type="gramStart"/>
      <w:r w:rsidRPr="008A5FE5">
        <w:rPr>
          <w:rFonts w:hint="eastAsia"/>
          <w:szCs w:val="21"/>
        </w:rPr>
        <w:t>后置埋件的</w:t>
      </w:r>
      <w:proofErr w:type="gramEnd"/>
      <w:r w:rsidRPr="008A5FE5">
        <w:rPr>
          <w:rFonts w:hint="eastAsia"/>
          <w:szCs w:val="21"/>
        </w:rPr>
        <w:t>拉拔试验检测报告。</w:t>
      </w:r>
    </w:p>
    <w:p w14:paraId="4177008A" w14:textId="34CF6AEB" w:rsidR="008A5FE5" w:rsidRPr="008A5FE5" w:rsidRDefault="008A5FE5" w:rsidP="008A5FE5">
      <w:pPr>
        <w:rPr>
          <w:szCs w:val="21"/>
        </w:rPr>
      </w:pPr>
      <w:r w:rsidRPr="008A5FE5">
        <w:rPr>
          <w:szCs w:val="21"/>
        </w:rPr>
        <w:t>7.2.4</w:t>
      </w:r>
      <w:r w:rsidR="00DC2DAC">
        <w:rPr>
          <w:szCs w:val="21"/>
        </w:rPr>
        <w:t xml:space="preserve"> </w:t>
      </w:r>
      <w:r w:rsidRPr="008A5FE5">
        <w:rPr>
          <w:rFonts w:hint="eastAsia"/>
          <w:szCs w:val="21"/>
        </w:rPr>
        <w:t>幕墙构架与主体结构</w:t>
      </w:r>
      <w:r w:rsidR="006A36B0">
        <w:rPr>
          <w:rFonts w:hint="eastAsia"/>
          <w:szCs w:val="21"/>
        </w:rPr>
        <w:t>预埋件或后置锚固质量</w:t>
      </w:r>
      <w:r w:rsidRPr="008A5FE5">
        <w:rPr>
          <w:rFonts w:hint="eastAsia"/>
          <w:szCs w:val="21"/>
        </w:rPr>
        <w:t>以及幕墙构件之间连接应牢固可靠，金属框架和连接件的防腐处理应符合设计要求。</w:t>
      </w:r>
    </w:p>
    <w:p w14:paraId="0D5C7372" w14:textId="77777777" w:rsidR="008A5FE5" w:rsidRPr="008A5FE5" w:rsidRDefault="008A5FE5" w:rsidP="008A5FE5">
      <w:pPr>
        <w:ind w:firstLineChars="200" w:firstLine="420"/>
        <w:rPr>
          <w:szCs w:val="21"/>
        </w:rPr>
      </w:pPr>
      <w:r w:rsidRPr="008A5FE5">
        <w:rPr>
          <w:rFonts w:hint="eastAsia"/>
          <w:szCs w:val="21"/>
        </w:rPr>
        <w:t>检验方法：手扳检查；检查隐蔽工程验收记录。</w:t>
      </w:r>
    </w:p>
    <w:p w14:paraId="2EC59091" w14:textId="1C0FFBB7" w:rsidR="008A5FE5" w:rsidRPr="008A5FE5" w:rsidRDefault="008A5FE5" w:rsidP="008A5FE5">
      <w:pPr>
        <w:rPr>
          <w:szCs w:val="21"/>
        </w:rPr>
      </w:pPr>
      <w:r w:rsidRPr="008A5FE5">
        <w:rPr>
          <w:szCs w:val="21"/>
        </w:rPr>
        <w:t>7.2.5</w:t>
      </w:r>
      <w:r w:rsidR="00DC2DAC">
        <w:rPr>
          <w:szCs w:val="21"/>
        </w:rPr>
        <w:t xml:space="preserve"> </w:t>
      </w:r>
      <w:r w:rsidRPr="008A5FE5">
        <w:rPr>
          <w:rFonts w:hint="eastAsia"/>
          <w:szCs w:val="21"/>
        </w:rPr>
        <w:t>幕墙面板的挂件的位置、数量、规格和尺寸允许偏差应符合设计要求。</w:t>
      </w:r>
    </w:p>
    <w:p w14:paraId="6C47CE55" w14:textId="77777777" w:rsidR="008A5FE5" w:rsidRPr="008A5FE5" w:rsidRDefault="008A5FE5" w:rsidP="008A5FE5">
      <w:pPr>
        <w:ind w:firstLineChars="200" w:firstLine="420"/>
        <w:rPr>
          <w:szCs w:val="21"/>
        </w:rPr>
      </w:pPr>
      <w:r w:rsidRPr="008A5FE5">
        <w:rPr>
          <w:rFonts w:hint="eastAsia"/>
          <w:szCs w:val="21"/>
        </w:rPr>
        <w:t>检验方法：检查进场验收记录或施工记录。</w:t>
      </w:r>
    </w:p>
    <w:p w14:paraId="19C393E8" w14:textId="0CF18680" w:rsidR="008A5FE5" w:rsidRPr="008A5FE5" w:rsidRDefault="008A5FE5" w:rsidP="008A5FE5">
      <w:pPr>
        <w:rPr>
          <w:szCs w:val="21"/>
        </w:rPr>
      </w:pPr>
      <w:r w:rsidRPr="008A5FE5">
        <w:rPr>
          <w:szCs w:val="21"/>
        </w:rPr>
        <w:t>7.2.6</w:t>
      </w:r>
      <w:r w:rsidR="00DC2DAC">
        <w:rPr>
          <w:szCs w:val="21"/>
        </w:rPr>
        <w:t xml:space="preserve"> </w:t>
      </w:r>
      <w:r w:rsidRPr="008A5FE5">
        <w:rPr>
          <w:rFonts w:hint="eastAsia"/>
          <w:szCs w:val="21"/>
        </w:rPr>
        <w:t>幕墙面板连接用背</w:t>
      </w:r>
      <w:proofErr w:type="gramStart"/>
      <w:r w:rsidRPr="008A5FE5">
        <w:rPr>
          <w:rFonts w:hint="eastAsia"/>
          <w:szCs w:val="21"/>
        </w:rPr>
        <w:t>栓</w:t>
      </w:r>
      <w:proofErr w:type="gramEnd"/>
      <w:r w:rsidRPr="008A5FE5">
        <w:rPr>
          <w:rFonts w:hint="eastAsia"/>
          <w:szCs w:val="21"/>
        </w:rPr>
        <w:t>、预置螺母、抽芯铆钉、连接螺钉的位置、数量、规格尺寸，以及</w:t>
      </w:r>
      <w:r w:rsidR="00DB05F1">
        <w:rPr>
          <w:rFonts w:hint="eastAsia"/>
          <w:szCs w:val="21"/>
        </w:rPr>
        <w:t>拉拔强度</w:t>
      </w:r>
      <w:r w:rsidRPr="008A5FE5">
        <w:rPr>
          <w:rFonts w:hint="eastAsia"/>
          <w:szCs w:val="21"/>
        </w:rPr>
        <w:t>应符合设计要求。</w:t>
      </w:r>
    </w:p>
    <w:p w14:paraId="7F0DFD06" w14:textId="24390171" w:rsidR="008A5FE5" w:rsidRPr="008A5FE5" w:rsidRDefault="008A5FE5" w:rsidP="008A5FE5">
      <w:pPr>
        <w:ind w:firstLineChars="200" w:firstLine="420"/>
        <w:rPr>
          <w:szCs w:val="21"/>
        </w:rPr>
      </w:pPr>
      <w:r w:rsidRPr="008A5FE5">
        <w:rPr>
          <w:rFonts w:hint="eastAsia"/>
          <w:szCs w:val="21"/>
        </w:rPr>
        <w:t>检验方法：检查进场验收记录、施工记录以及连接点的</w:t>
      </w:r>
      <w:r w:rsidR="00DB05F1">
        <w:rPr>
          <w:rFonts w:hint="eastAsia"/>
          <w:szCs w:val="21"/>
        </w:rPr>
        <w:t>拉拔强度</w:t>
      </w:r>
      <w:r w:rsidRPr="008A5FE5">
        <w:rPr>
          <w:rFonts w:hint="eastAsia"/>
          <w:szCs w:val="21"/>
        </w:rPr>
        <w:t>检测报告。</w:t>
      </w:r>
    </w:p>
    <w:p w14:paraId="56B0D5E6" w14:textId="082873F2" w:rsidR="008A5FE5" w:rsidRPr="008A5FE5" w:rsidRDefault="008A5FE5" w:rsidP="008A5FE5">
      <w:pPr>
        <w:rPr>
          <w:szCs w:val="21"/>
        </w:rPr>
      </w:pPr>
      <w:r w:rsidRPr="008A5FE5">
        <w:rPr>
          <w:szCs w:val="21"/>
        </w:rPr>
        <w:t>7.2.7</w:t>
      </w:r>
      <w:r w:rsidR="00DC2DAC">
        <w:rPr>
          <w:szCs w:val="21"/>
        </w:rPr>
        <w:t xml:space="preserve"> </w:t>
      </w:r>
      <w:proofErr w:type="gramStart"/>
      <w:r w:rsidRPr="008A5FE5">
        <w:rPr>
          <w:rFonts w:hint="eastAsia"/>
          <w:szCs w:val="21"/>
        </w:rPr>
        <w:t>空心陶板采用</w:t>
      </w:r>
      <w:proofErr w:type="gramEnd"/>
      <w:r w:rsidRPr="008A5FE5">
        <w:rPr>
          <w:rFonts w:hint="eastAsia"/>
          <w:szCs w:val="21"/>
        </w:rPr>
        <w:t>均布静态荷载弯曲试验确定其抗弯承载能力时，实测的抗弯承载力应符合设计要求。</w:t>
      </w:r>
    </w:p>
    <w:p w14:paraId="590AC92C" w14:textId="77777777" w:rsidR="008A5FE5" w:rsidRPr="008A5FE5" w:rsidRDefault="008A5FE5" w:rsidP="008A5FE5">
      <w:pPr>
        <w:ind w:firstLineChars="200" w:firstLine="420"/>
        <w:rPr>
          <w:szCs w:val="21"/>
        </w:rPr>
      </w:pPr>
      <w:r w:rsidRPr="008A5FE5">
        <w:rPr>
          <w:rFonts w:hint="eastAsia"/>
          <w:szCs w:val="21"/>
        </w:rPr>
        <w:t>检验方法：检查</w:t>
      </w:r>
      <w:proofErr w:type="gramStart"/>
      <w:r w:rsidRPr="008A5FE5">
        <w:rPr>
          <w:rFonts w:hint="eastAsia"/>
          <w:szCs w:val="21"/>
        </w:rPr>
        <w:t>空心陶板均匀</w:t>
      </w:r>
      <w:proofErr w:type="gramEnd"/>
      <w:r w:rsidRPr="008A5FE5">
        <w:rPr>
          <w:rFonts w:hint="eastAsia"/>
          <w:szCs w:val="21"/>
        </w:rPr>
        <w:t>静态压力抗弯检测试验报告。</w:t>
      </w:r>
    </w:p>
    <w:p w14:paraId="0DD4770D" w14:textId="12F4C12A" w:rsidR="008A5FE5" w:rsidRPr="008A5FE5" w:rsidRDefault="008A5FE5" w:rsidP="008A5FE5">
      <w:pPr>
        <w:rPr>
          <w:szCs w:val="21"/>
        </w:rPr>
      </w:pPr>
      <w:r w:rsidRPr="008A5FE5">
        <w:rPr>
          <w:szCs w:val="21"/>
        </w:rPr>
        <w:t>7.2.8</w:t>
      </w:r>
      <w:r w:rsidR="00DC2DAC">
        <w:rPr>
          <w:szCs w:val="21"/>
        </w:rPr>
        <w:t xml:space="preserve"> </w:t>
      </w:r>
      <w:r w:rsidRPr="008A5FE5">
        <w:rPr>
          <w:rFonts w:hint="eastAsia"/>
          <w:szCs w:val="21"/>
        </w:rPr>
        <w:t>幕墙的金属构架应与主体防雷装置可靠接通，并符合设计要求。</w:t>
      </w:r>
    </w:p>
    <w:p w14:paraId="2AE7EDF0" w14:textId="77777777" w:rsidR="008A5FE5" w:rsidRPr="008A5FE5" w:rsidRDefault="008A5FE5" w:rsidP="008A5FE5">
      <w:pPr>
        <w:ind w:firstLineChars="200" w:firstLine="420"/>
        <w:rPr>
          <w:szCs w:val="21"/>
        </w:rPr>
      </w:pPr>
      <w:r w:rsidRPr="008A5FE5">
        <w:rPr>
          <w:rFonts w:hint="eastAsia"/>
          <w:szCs w:val="21"/>
        </w:rPr>
        <w:t>检验方法：观察；检查隐蔽工程验收记录。</w:t>
      </w:r>
    </w:p>
    <w:p w14:paraId="1E9FDD37" w14:textId="52A32F37" w:rsidR="008A5FE5" w:rsidRPr="008A5FE5" w:rsidRDefault="008A5FE5" w:rsidP="008A5FE5">
      <w:pPr>
        <w:rPr>
          <w:szCs w:val="21"/>
        </w:rPr>
      </w:pPr>
      <w:r w:rsidRPr="008A5FE5">
        <w:rPr>
          <w:szCs w:val="21"/>
        </w:rPr>
        <w:t>7.2.9</w:t>
      </w:r>
      <w:r w:rsidR="00DC2DAC">
        <w:rPr>
          <w:szCs w:val="21"/>
        </w:rPr>
        <w:t xml:space="preserve"> </w:t>
      </w:r>
      <w:r w:rsidRPr="008A5FE5">
        <w:rPr>
          <w:rFonts w:hint="eastAsia"/>
          <w:szCs w:val="21"/>
        </w:rPr>
        <w:t>各种结构变形缝、墙角的连接节点应符合设计要求。</w:t>
      </w:r>
    </w:p>
    <w:p w14:paraId="75F65654" w14:textId="77777777" w:rsidR="008A5FE5" w:rsidRDefault="008A5FE5" w:rsidP="008A5FE5">
      <w:pPr>
        <w:ind w:firstLineChars="200" w:firstLine="420"/>
        <w:rPr>
          <w:rFonts w:asciiTheme="minorEastAsia" w:eastAsiaTheme="minorEastAsia" w:hAnsiTheme="minorEastAsia"/>
          <w:sz w:val="28"/>
          <w:szCs w:val="28"/>
        </w:rPr>
      </w:pPr>
      <w:r w:rsidRPr="008A5FE5">
        <w:rPr>
          <w:rFonts w:hint="eastAsia"/>
          <w:szCs w:val="21"/>
        </w:rPr>
        <w:t>检验方法：检查隐蔽工程验收记录和施工记录。</w:t>
      </w:r>
    </w:p>
    <w:p w14:paraId="065ABC12" w14:textId="59572B58" w:rsidR="008A5FE5" w:rsidRPr="008A5FE5" w:rsidRDefault="008A5FE5" w:rsidP="008A5FE5">
      <w:pPr>
        <w:rPr>
          <w:szCs w:val="21"/>
        </w:rPr>
      </w:pPr>
      <w:r w:rsidRPr="008A5FE5">
        <w:rPr>
          <w:szCs w:val="21"/>
        </w:rPr>
        <w:lastRenderedPageBreak/>
        <w:t>7.2.10</w:t>
      </w:r>
      <w:r w:rsidR="00DC2DAC">
        <w:rPr>
          <w:szCs w:val="21"/>
        </w:rPr>
        <w:t xml:space="preserve"> </w:t>
      </w:r>
      <w:r w:rsidRPr="008A5FE5">
        <w:rPr>
          <w:rFonts w:hint="eastAsia"/>
          <w:szCs w:val="21"/>
        </w:rPr>
        <w:t>幕墙的防火、保温、防潮材料的设置应符合设计要求，填充应密实、均匀、厚度一致。</w:t>
      </w:r>
    </w:p>
    <w:p w14:paraId="61EDB336" w14:textId="77777777" w:rsidR="008A5FE5" w:rsidRPr="008A5FE5" w:rsidRDefault="008A5FE5" w:rsidP="008A5FE5">
      <w:pPr>
        <w:ind w:firstLineChars="200" w:firstLine="420"/>
        <w:rPr>
          <w:szCs w:val="21"/>
        </w:rPr>
      </w:pPr>
      <w:r w:rsidRPr="008A5FE5">
        <w:rPr>
          <w:rFonts w:hint="eastAsia"/>
          <w:szCs w:val="21"/>
        </w:rPr>
        <w:t>检验方法：观察；检查隐蔽工程验收记录。</w:t>
      </w:r>
    </w:p>
    <w:p w14:paraId="7701130D" w14:textId="0026AB0F" w:rsidR="008A5FE5" w:rsidRPr="008A5FE5" w:rsidRDefault="008A5FE5" w:rsidP="008A5FE5">
      <w:pPr>
        <w:rPr>
          <w:szCs w:val="21"/>
        </w:rPr>
      </w:pPr>
      <w:r w:rsidRPr="008A5FE5">
        <w:rPr>
          <w:szCs w:val="21"/>
        </w:rPr>
        <w:t>7.2.</w:t>
      </w:r>
      <w:r w:rsidRPr="008A5FE5">
        <w:rPr>
          <w:rFonts w:hint="eastAsia"/>
          <w:szCs w:val="21"/>
        </w:rPr>
        <w:t>11</w:t>
      </w:r>
      <w:r w:rsidR="00DC2DAC">
        <w:rPr>
          <w:szCs w:val="21"/>
        </w:rPr>
        <w:t xml:space="preserve"> </w:t>
      </w:r>
      <w:r w:rsidRPr="008A5FE5">
        <w:rPr>
          <w:rFonts w:hint="eastAsia"/>
          <w:szCs w:val="21"/>
        </w:rPr>
        <w:t>有水密性能要求的幕墙应无渗漏。</w:t>
      </w:r>
    </w:p>
    <w:p w14:paraId="7F44E443" w14:textId="23A1422F" w:rsidR="008A5FE5" w:rsidRDefault="008A5FE5" w:rsidP="008A5FE5">
      <w:pPr>
        <w:ind w:firstLineChars="200" w:firstLine="420"/>
        <w:rPr>
          <w:szCs w:val="21"/>
        </w:rPr>
      </w:pPr>
      <w:r w:rsidRPr="008A5FE5">
        <w:rPr>
          <w:rFonts w:hint="eastAsia"/>
          <w:szCs w:val="21"/>
        </w:rPr>
        <w:t>检验方法：检查现场淋水记录</w:t>
      </w:r>
      <w:r w:rsidR="00A77E5B">
        <w:rPr>
          <w:rFonts w:hint="eastAsia"/>
          <w:szCs w:val="21"/>
        </w:rPr>
        <w:t>。</w:t>
      </w:r>
    </w:p>
    <w:p w14:paraId="7C74D5EB" w14:textId="66925E55" w:rsidR="00A77E5B" w:rsidRPr="00A77E5B" w:rsidRDefault="00A77E5B" w:rsidP="00A77E5B">
      <w:pPr>
        <w:ind w:firstLineChars="200" w:firstLine="420"/>
        <w:rPr>
          <w:rFonts w:ascii="楷体" w:eastAsia="楷体" w:hAnsi="楷体"/>
          <w:szCs w:val="21"/>
        </w:rPr>
      </w:pPr>
      <w:r w:rsidRPr="009170F2">
        <w:rPr>
          <w:rFonts w:ascii="楷体" w:eastAsia="楷体" w:hAnsi="楷体" w:hint="eastAsia"/>
          <w:szCs w:val="21"/>
        </w:rPr>
        <w:t>【条文说明】</w:t>
      </w:r>
      <w:r>
        <w:rPr>
          <w:rFonts w:ascii="楷体" w:eastAsia="楷体" w:hAnsi="楷体"/>
          <w:szCs w:val="21"/>
        </w:rPr>
        <w:t>7</w:t>
      </w:r>
      <w:r w:rsidRPr="00A77E5B">
        <w:rPr>
          <w:rFonts w:ascii="楷体" w:eastAsia="楷体" w:hAnsi="楷体"/>
          <w:szCs w:val="21"/>
        </w:rPr>
        <w:t>.2.</w:t>
      </w:r>
      <w:r>
        <w:rPr>
          <w:rFonts w:ascii="楷体" w:eastAsia="楷体" w:hAnsi="楷体"/>
          <w:szCs w:val="21"/>
        </w:rPr>
        <w:t>1</w:t>
      </w:r>
      <w:r w:rsidRPr="00A77E5B">
        <w:rPr>
          <w:rFonts w:ascii="楷体" w:eastAsia="楷体" w:hAnsi="楷体"/>
          <w:szCs w:val="21"/>
        </w:rPr>
        <w:t>~</w:t>
      </w:r>
      <w:r>
        <w:rPr>
          <w:rFonts w:ascii="楷体" w:eastAsia="楷体" w:hAnsi="楷体"/>
          <w:szCs w:val="21"/>
        </w:rPr>
        <w:t>7</w:t>
      </w:r>
      <w:r w:rsidRPr="00A77E5B">
        <w:rPr>
          <w:rFonts w:ascii="楷体" w:eastAsia="楷体" w:hAnsi="楷体"/>
          <w:szCs w:val="21"/>
        </w:rPr>
        <w:t>.2.1</w:t>
      </w:r>
      <w:r>
        <w:rPr>
          <w:rFonts w:ascii="楷体" w:eastAsia="楷体" w:hAnsi="楷体"/>
          <w:szCs w:val="21"/>
        </w:rPr>
        <w:t>1</w:t>
      </w:r>
      <w:r>
        <w:rPr>
          <w:rFonts w:ascii="楷体" w:eastAsia="楷体" w:hAnsi="楷体" w:hint="eastAsia"/>
          <w:szCs w:val="21"/>
        </w:rPr>
        <w:t>条文中规定的各项质量要求，直接关系到幕墙的使用安全和装饰效果，应严格控制。</w:t>
      </w:r>
    </w:p>
    <w:p w14:paraId="10F5D900" w14:textId="65430B6E" w:rsidR="008A5FE5" w:rsidRPr="008A5FE5" w:rsidRDefault="008A5FE5" w:rsidP="008A5FE5">
      <w:pPr>
        <w:pStyle w:val="af7"/>
        <w:spacing w:before="156" w:after="156"/>
        <w:rPr>
          <w:rFonts w:ascii="黑体" w:eastAsia="黑体"/>
          <w:b w:val="0"/>
        </w:rPr>
      </w:pPr>
      <w:bookmarkStart w:id="68" w:name="_Toc22553646"/>
      <w:r w:rsidRPr="008A5FE5">
        <w:rPr>
          <w:rFonts w:ascii="黑体" w:eastAsia="黑体" w:hint="eastAsia"/>
          <w:b w:val="0"/>
        </w:rPr>
        <w:t>7.3</w:t>
      </w:r>
      <w:r w:rsidR="005F7C37">
        <w:rPr>
          <w:rFonts w:ascii="黑体" w:eastAsia="黑体"/>
          <w:b w:val="0"/>
        </w:rPr>
        <w:t xml:space="preserve"> </w:t>
      </w:r>
      <w:r w:rsidRPr="008A5FE5">
        <w:rPr>
          <w:rFonts w:ascii="黑体" w:eastAsia="黑体" w:hint="eastAsia"/>
          <w:b w:val="0"/>
        </w:rPr>
        <w:t>一般项目</w:t>
      </w:r>
      <w:bookmarkEnd w:id="68"/>
    </w:p>
    <w:p w14:paraId="429295D0" w14:textId="667D1AFD" w:rsidR="008A5FE5" w:rsidRPr="008A5FE5" w:rsidRDefault="008A5FE5" w:rsidP="008A5FE5">
      <w:pPr>
        <w:rPr>
          <w:szCs w:val="21"/>
        </w:rPr>
      </w:pPr>
      <w:r w:rsidRPr="008A5FE5">
        <w:rPr>
          <w:szCs w:val="21"/>
        </w:rPr>
        <w:t>7.3.1</w:t>
      </w:r>
      <w:r w:rsidR="00DC2DAC">
        <w:rPr>
          <w:szCs w:val="21"/>
        </w:rPr>
        <w:t xml:space="preserve"> </w:t>
      </w:r>
      <w:r w:rsidRPr="008A5FE5">
        <w:rPr>
          <w:rFonts w:hint="eastAsia"/>
          <w:szCs w:val="21"/>
        </w:rPr>
        <w:t>幕墙表面应平整、洁净，无污染，颜色基本一致。不得有缺角、裂纹、裂缝、斑痕等不允许的缺陷。瓷板、</w:t>
      </w:r>
      <w:proofErr w:type="gramStart"/>
      <w:r w:rsidRPr="008A5FE5">
        <w:rPr>
          <w:rFonts w:hint="eastAsia"/>
          <w:szCs w:val="21"/>
        </w:rPr>
        <w:t>陶板的</w:t>
      </w:r>
      <w:proofErr w:type="gramEnd"/>
      <w:r w:rsidRPr="008A5FE5">
        <w:rPr>
          <w:rFonts w:hint="eastAsia"/>
          <w:szCs w:val="21"/>
        </w:rPr>
        <w:t>施釉表面不得有裂纹和龟裂。</w:t>
      </w:r>
    </w:p>
    <w:p w14:paraId="0C8A2AFA" w14:textId="77777777" w:rsidR="008A5FE5" w:rsidRPr="008A5FE5" w:rsidRDefault="008A5FE5" w:rsidP="008A5FE5">
      <w:pPr>
        <w:ind w:firstLineChars="200" w:firstLine="420"/>
        <w:rPr>
          <w:szCs w:val="21"/>
        </w:rPr>
      </w:pPr>
      <w:r w:rsidRPr="008A5FE5">
        <w:rPr>
          <w:rFonts w:hint="eastAsia"/>
          <w:szCs w:val="21"/>
        </w:rPr>
        <w:t>检验方法：观察；尺量检查。</w:t>
      </w:r>
    </w:p>
    <w:p w14:paraId="2B9F6734" w14:textId="6881531F" w:rsidR="008A5FE5" w:rsidRPr="008A5FE5" w:rsidRDefault="008A5FE5" w:rsidP="008A5FE5">
      <w:pPr>
        <w:rPr>
          <w:szCs w:val="21"/>
        </w:rPr>
      </w:pPr>
      <w:r w:rsidRPr="008A5FE5">
        <w:rPr>
          <w:szCs w:val="21"/>
        </w:rPr>
        <w:t>7.3.2</w:t>
      </w:r>
      <w:r w:rsidR="00DC2DAC">
        <w:rPr>
          <w:szCs w:val="21"/>
        </w:rPr>
        <w:t xml:space="preserve"> </w:t>
      </w:r>
      <w:r w:rsidRPr="008A5FE5">
        <w:rPr>
          <w:rFonts w:hint="eastAsia"/>
          <w:szCs w:val="21"/>
        </w:rPr>
        <w:t>板缝应平直，均匀。注胶封闭式板缝注胶应饱满、密实、连续、均匀、无气泡，深浅基本一致、</w:t>
      </w:r>
      <w:proofErr w:type="gramStart"/>
      <w:r w:rsidRPr="008A5FE5">
        <w:rPr>
          <w:rFonts w:hint="eastAsia"/>
          <w:szCs w:val="21"/>
        </w:rPr>
        <w:t>缝宽基本</w:t>
      </w:r>
      <w:proofErr w:type="gramEnd"/>
      <w:r w:rsidRPr="008A5FE5">
        <w:rPr>
          <w:rFonts w:hint="eastAsia"/>
          <w:szCs w:val="21"/>
        </w:rPr>
        <w:t>均匀、光滑顺直，胶缝的宽度和厚度应符合设计要求；胶条封闭式板缝的胶条应连续、均匀、安装牢固、无脱落，板缝宽度应符合设计要求。</w:t>
      </w:r>
    </w:p>
    <w:p w14:paraId="1D46FA14" w14:textId="77777777" w:rsidR="008A5FE5" w:rsidRPr="008A5FE5" w:rsidRDefault="008A5FE5" w:rsidP="008A5FE5">
      <w:pPr>
        <w:ind w:firstLineChars="200" w:firstLine="420"/>
        <w:rPr>
          <w:szCs w:val="21"/>
        </w:rPr>
      </w:pPr>
      <w:r w:rsidRPr="008A5FE5">
        <w:rPr>
          <w:rFonts w:hint="eastAsia"/>
          <w:szCs w:val="21"/>
        </w:rPr>
        <w:t>检验方法：观察；尺量检查。</w:t>
      </w:r>
    </w:p>
    <w:p w14:paraId="46F48FFB" w14:textId="445EB41D" w:rsidR="008A5FE5" w:rsidRPr="008A5FE5" w:rsidRDefault="008A5FE5" w:rsidP="008A5FE5">
      <w:pPr>
        <w:rPr>
          <w:szCs w:val="21"/>
        </w:rPr>
      </w:pPr>
      <w:r w:rsidRPr="008A5FE5">
        <w:rPr>
          <w:szCs w:val="21"/>
        </w:rPr>
        <w:t>7.3.3</w:t>
      </w:r>
      <w:r w:rsidR="00DC2DAC">
        <w:rPr>
          <w:szCs w:val="21"/>
        </w:rPr>
        <w:t xml:space="preserve"> </w:t>
      </w:r>
      <w:r w:rsidRPr="008A5FE5">
        <w:rPr>
          <w:rFonts w:hint="eastAsia"/>
          <w:szCs w:val="21"/>
        </w:rPr>
        <w:t>幕墙的框架和面板接缝应横平竖直，</w:t>
      </w:r>
      <w:proofErr w:type="gramStart"/>
      <w:r w:rsidRPr="008A5FE5">
        <w:rPr>
          <w:rFonts w:hint="eastAsia"/>
          <w:szCs w:val="21"/>
        </w:rPr>
        <w:t>缝宽基本</w:t>
      </w:r>
      <w:proofErr w:type="gramEnd"/>
      <w:r w:rsidRPr="008A5FE5">
        <w:rPr>
          <w:rFonts w:hint="eastAsia"/>
          <w:szCs w:val="21"/>
        </w:rPr>
        <w:t>均匀。</w:t>
      </w:r>
    </w:p>
    <w:p w14:paraId="2F446B4C" w14:textId="77777777" w:rsidR="008A5FE5" w:rsidRPr="008A5FE5" w:rsidRDefault="008A5FE5" w:rsidP="008A5FE5">
      <w:pPr>
        <w:ind w:firstLineChars="200" w:firstLine="420"/>
        <w:rPr>
          <w:szCs w:val="21"/>
        </w:rPr>
      </w:pPr>
      <w:r w:rsidRPr="008A5FE5">
        <w:rPr>
          <w:rFonts w:hint="eastAsia"/>
          <w:szCs w:val="21"/>
        </w:rPr>
        <w:t>检验方法：观察。</w:t>
      </w:r>
    </w:p>
    <w:p w14:paraId="6ED517A7" w14:textId="00308CF0" w:rsidR="008A5FE5" w:rsidRPr="008A5FE5" w:rsidRDefault="008A5FE5" w:rsidP="008A5FE5">
      <w:pPr>
        <w:rPr>
          <w:szCs w:val="21"/>
        </w:rPr>
      </w:pPr>
      <w:r w:rsidRPr="008A5FE5">
        <w:rPr>
          <w:szCs w:val="21"/>
        </w:rPr>
        <w:t>7.3.4</w:t>
      </w:r>
      <w:r w:rsidR="00DC2DAC">
        <w:rPr>
          <w:szCs w:val="21"/>
        </w:rPr>
        <w:t xml:space="preserve"> </w:t>
      </w:r>
      <w:r w:rsidRPr="008A5FE5">
        <w:rPr>
          <w:rFonts w:hint="eastAsia"/>
          <w:szCs w:val="21"/>
        </w:rPr>
        <w:t>转角部位面板边缘整齐、合缝顺直，压向符合设计要求。</w:t>
      </w:r>
    </w:p>
    <w:p w14:paraId="7FF941B9" w14:textId="77777777" w:rsidR="008A5FE5" w:rsidRPr="008A5FE5" w:rsidRDefault="008A5FE5" w:rsidP="008A5FE5">
      <w:pPr>
        <w:ind w:firstLineChars="200" w:firstLine="420"/>
        <w:rPr>
          <w:szCs w:val="21"/>
        </w:rPr>
      </w:pPr>
      <w:r w:rsidRPr="008A5FE5">
        <w:rPr>
          <w:rFonts w:hint="eastAsia"/>
          <w:szCs w:val="21"/>
        </w:rPr>
        <w:t>检验方法：观察。</w:t>
      </w:r>
    </w:p>
    <w:p w14:paraId="185B5151" w14:textId="619B82D7" w:rsidR="008A5FE5" w:rsidRPr="008A5FE5" w:rsidRDefault="008A5FE5" w:rsidP="008A5FE5">
      <w:pPr>
        <w:rPr>
          <w:szCs w:val="21"/>
        </w:rPr>
      </w:pPr>
      <w:r w:rsidRPr="008A5FE5">
        <w:rPr>
          <w:szCs w:val="21"/>
        </w:rPr>
        <w:t>7.3.5</w:t>
      </w:r>
      <w:r w:rsidR="00DC2DAC">
        <w:rPr>
          <w:szCs w:val="21"/>
        </w:rPr>
        <w:t xml:space="preserve"> </w:t>
      </w:r>
      <w:proofErr w:type="gramStart"/>
      <w:r w:rsidRPr="008A5FE5">
        <w:rPr>
          <w:rFonts w:hint="eastAsia"/>
          <w:szCs w:val="21"/>
        </w:rPr>
        <w:t>滴水线</w:t>
      </w:r>
      <w:proofErr w:type="gramEnd"/>
      <w:r w:rsidRPr="008A5FE5">
        <w:rPr>
          <w:rFonts w:hint="eastAsia"/>
          <w:szCs w:val="21"/>
        </w:rPr>
        <w:t>宽窄均匀、光滑顺直，流水坡向符合设计要求。</w:t>
      </w:r>
    </w:p>
    <w:p w14:paraId="024B54B1" w14:textId="77777777" w:rsidR="008A5FE5" w:rsidRPr="008A5FE5" w:rsidRDefault="008A5FE5" w:rsidP="008A5FE5">
      <w:pPr>
        <w:ind w:firstLineChars="200" w:firstLine="420"/>
        <w:rPr>
          <w:szCs w:val="21"/>
        </w:rPr>
      </w:pPr>
      <w:r w:rsidRPr="008A5FE5">
        <w:rPr>
          <w:rFonts w:hint="eastAsia"/>
          <w:szCs w:val="21"/>
        </w:rPr>
        <w:t>检验方法：观察。</w:t>
      </w:r>
    </w:p>
    <w:p w14:paraId="1EFCA9A0" w14:textId="25F76007" w:rsidR="008A5FE5" w:rsidRPr="008A5FE5" w:rsidRDefault="008A5FE5" w:rsidP="008A5FE5">
      <w:pPr>
        <w:rPr>
          <w:szCs w:val="21"/>
        </w:rPr>
      </w:pPr>
      <w:r w:rsidRPr="008A5FE5">
        <w:rPr>
          <w:szCs w:val="21"/>
        </w:rPr>
        <w:t>7.3.6</w:t>
      </w:r>
      <w:r w:rsidR="00DC2DAC">
        <w:rPr>
          <w:szCs w:val="21"/>
        </w:rPr>
        <w:t xml:space="preserve"> </w:t>
      </w:r>
      <w:r w:rsidRPr="008A5FE5">
        <w:rPr>
          <w:rFonts w:hint="eastAsia"/>
          <w:szCs w:val="21"/>
        </w:rPr>
        <w:t>幕墙隐蔽节点的遮</w:t>
      </w:r>
      <w:proofErr w:type="gramStart"/>
      <w:r w:rsidRPr="008A5FE5">
        <w:rPr>
          <w:rFonts w:hint="eastAsia"/>
          <w:szCs w:val="21"/>
        </w:rPr>
        <w:t>封装修应整齐</w:t>
      </w:r>
      <w:proofErr w:type="gramEnd"/>
      <w:r w:rsidRPr="008A5FE5">
        <w:rPr>
          <w:rFonts w:hint="eastAsia"/>
          <w:szCs w:val="21"/>
        </w:rPr>
        <w:t>美观。</w:t>
      </w:r>
    </w:p>
    <w:p w14:paraId="5E040FC1" w14:textId="77777777" w:rsidR="008A5FE5" w:rsidRPr="008A5FE5" w:rsidRDefault="008A5FE5" w:rsidP="008A5FE5">
      <w:pPr>
        <w:ind w:firstLineChars="200" w:firstLine="420"/>
        <w:rPr>
          <w:szCs w:val="21"/>
        </w:rPr>
      </w:pPr>
      <w:r w:rsidRPr="008A5FE5">
        <w:rPr>
          <w:rFonts w:hint="eastAsia"/>
          <w:szCs w:val="21"/>
        </w:rPr>
        <w:t>检验方法：观察。</w:t>
      </w:r>
    </w:p>
    <w:p w14:paraId="5CDD4B88" w14:textId="1E2BC051" w:rsidR="008A5FE5" w:rsidRPr="008A5FE5" w:rsidRDefault="008A5FE5" w:rsidP="008A5FE5">
      <w:pPr>
        <w:rPr>
          <w:szCs w:val="21"/>
        </w:rPr>
      </w:pPr>
      <w:r w:rsidRPr="008A5FE5">
        <w:rPr>
          <w:szCs w:val="21"/>
        </w:rPr>
        <w:t>7.3.7</w:t>
      </w:r>
      <w:r w:rsidR="00DC2DAC">
        <w:rPr>
          <w:szCs w:val="21"/>
        </w:rPr>
        <w:t xml:space="preserve"> </w:t>
      </w:r>
      <w:r w:rsidRPr="008A5FE5">
        <w:rPr>
          <w:rFonts w:hint="eastAsia"/>
          <w:szCs w:val="21"/>
        </w:rPr>
        <w:t>幕墙面板的表面质量和检验方法应符合表</w:t>
      </w:r>
      <w:r w:rsidRPr="008A5FE5">
        <w:rPr>
          <w:szCs w:val="21"/>
        </w:rPr>
        <w:t>7.3.7</w:t>
      </w:r>
      <w:r w:rsidRPr="008A5FE5">
        <w:rPr>
          <w:rFonts w:hint="eastAsia"/>
          <w:szCs w:val="21"/>
        </w:rPr>
        <w:t>-1</w:t>
      </w:r>
      <w:r w:rsidRPr="008A5FE5">
        <w:rPr>
          <w:rFonts w:hint="eastAsia"/>
          <w:szCs w:val="21"/>
        </w:rPr>
        <w:t>～表</w:t>
      </w:r>
      <w:r w:rsidRPr="008A5FE5">
        <w:rPr>
          <w:szCs w:val="21"/>
        </w:rPr>
        <w:t>7.3.7</w:t>
      </w:r>
      <w:r w:rsidRPr="008A5FE5">
        <w:rPr>
          <w:rFonts w:hint="eastAsia"/>
          <w:szCs w:val="21"/>
        </w:rPr>
        <w:t>-4</w:t>
      </w:r>
      <w:r w:rsidRPr="008A5FE5">
        <w:rPr>
          <w:rFonts w:hint="eastAsia"/>
          <w:szCs w:val="21"/>
        </w:rPr>
        <w:t>的规定。</w:t>
      </w:r>
    </w:p>
    <w:p w14:paraId="30A79A3E" w14:textId="0F7D99C1" w:rsidR="008A5FE5" w:rsidRPr="005D74C5" w:rsidRDefault="008A5FE5" w:rsidP="005D74C5">
      <w:pPr>
        <w:spacing w:beforeLines="50" w:before="156"/>
        <w:jc w:val="center"/>
        <w:rPr>
          <w:rFonts w:ascii="黑体" w:eastAsia="黑体"/>
          <w:sz w:val="18"/>
          <w:szCs w:val="18"/>
        </w:rPr>
      </w:pPr>
      <w:r w:rsidRPr="005D74C5">
        <w:rPr>
          <w:rFonts w:ascii="黑体" w:eastAsia="黑体" w:hint="eastAsia"/>
          <w:sz w:val="18"/>
          <w:szCs w:val="18"/>
        </w:rPr>
        <w:t>表7.3.</w:t>
      </w:r>
      <w:r w:rsidRPr="005D74C5">
        <w:rPr>
          <w:rFonts w:ascii="黑体" w:eastAsia="黑体"/>
          <w:sz w:val="18"/>
          <w:szCs w:val="18"/>
        </w:rPr>
        <w:t>7</w:t>
      </w:r>
      <w:r w:rsidRPr="005D74C5">
        <w:rPr>
          <w:rFonts w:ascii="黑体" w:eastAsia="黑体" w:hint="eastAsia"/>
          <w:sz w:val="18"/>
          <w:szCs w:val="18"/>
        </w:rPr>
        <w:t>-1</w:t>
      </w:r>
      <w:r w:rsidR="00DC2DAC" w:rsidRPr="005D74C5">
        <w:rPr>
          <w:rFonts w:ascii="黑体" w:eastAsia="黑体"/>
          <w:sz w:val="18"/>
          <w:szCs w:val="18"/>
        </w:rPr>
        <w:t xml:space="preserve"> </w:t>
      </w:r>
      <w:r w:rsidRPr="005D74C5">
        <w:rPr>
          <w:rFonts w:ascii="黑体" w:eastAsia="黑体" w:hint="eastAsia"/>
          <w:sz w:val="18"/>
          <w:szCs w:val="18"/>
        </w:rPr>
        <w:t>单块瓷板、陶板、微晶玻璃幕墙面板的表面质量和检验方法</w:t>
      </w:r>
    </w:p>
    <w:tbl>
      <w:tblPr>
        <w:tblW w:w="82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4"/>
        <w:gridCol w:w="3226"/>
        <w:gridCol w:w="1133"/>
        <w:gridCol w:w="1146"/>
        <w:gridCol w:w="1133"/>
        <w:gridCol w:w="1064"/>
      </w:tblGrid>
      <w:tr w:rsidR="008A5FE5" w14:paraId="3E91FE61" w14:textId="77777777" w:rsidTr="008A5FE5">
        <w:trPr>
          <w:jc w:val="center"/>
        </w:trPr>
        <w:tc>
          <w:tcPr>
            <w:tcW w:w="594" w:type="dxa"/>
            <w:vMerge w:val="restart"/>
            <w:vAlign w:val="center"/>
          </w:tcPr>
          <w:p w14:paraId="28D4FD57" w14:textId="77777777" w:rsidR="008A5FE5" w:rsidRDefault="008A5FE5" w:rsidP="00340B76">
            <w:pPr>
              <w:jc w:val="center"/>
              <w:rPr>
                <w:rFonts w:ascii="宋体" w:hAnsi="宋体"/>
                <w:sz w:val="18"/>
                <w:szCs w:val="18"/>
              </w:rPr>
            </w:pPr>
            <w:r>
              <w:rPr>
                <w:rFonts w:ascii="宋体" w:hAnsi="宋体" w:hint="eastAsia"/>
                <w:sz w:val="18"/>
                <w:szCs w:val="18"/>
              </w:rPr>
              <w:t>序号</w:t>
            </w:r>
          </w:p>
        </w:tc>
        <w:tc>
          <w:tcPr>
            <w:tcW w:w="3226" w:type="dxa"/>
            <w:vMerge w:val="restart"/>
            <w:vAlign w:val="center"/>
          </w:tcPr>
          <w:p w14:paraId="0E07AAA8" w14:textId="3C39C116" w:rsidR="008A5FE5" w:rsidRDefault="008A5FE5" w:rsidP="00340B76">
            <w:pPr>
              <w:jc w:val="center"/>
              <w:rPr>
                <w:rFonts w:ascii="宋体" w:hAnsi="宋体"/>
                <w:sz w:val="18"/>
                <w:szCs w:val="18"/>
              </w:rPr>
            </w:pPr>
            <w:r>
              <w:rPr>
                <w:rFonts w:ascii="宋体" w:hAnsi="宋体" w:hint="eastAsia"/>
                <w:sz w:val="18"/>
                <w:szCs w:val="18"/>
              </w:rPr>
              <w:t>项目</w:t>
            </w:r>
          </w:p>
        </w:tc>
        <w:tc>
          <w:tcPr>
            <w:tcW w:w="3412" w:type="dxa"/>
            <w:gridSpan w:val="3"/>
            <w:vAlign w:val="center"/>
          </w:tcPr>
          <w:p w14:paraId="572A9D69" w14:textId="77777777" w:rsidR="008A5FE5" w:rsidRDefault="008A5FE5" w:rsidP="00340B76">
            <w:pPr>
              <w:jc w:val="center"/>
              <w:rPr>
                <w:rFonts w:ascii="宋体" w:hAnsi="宋体"/>
                <w:sz w:val="18"/>
                <w:szCs w:val="18"/>
              </w:rPr>
            </w:pPr>
            <w:r>
              <w:rPr>
                <w:rFonts w:ascii="宋体" w:hAnsi="宋体" w:hint="eastAsia"/>
                <w:sz w:val="18"/>
                <w:szCs w:val="18"/>
              </w:rPr>
              <w:t>质量要求</w:t>
            </w:r>
          </w:p>
        </w:tc>
        <w:tc>
          <w:tcPr>
            <w:tcW w:w="1064" w:type="dxa"/>
            <w:vMerge w:val="restart"/>
            <w:vAlign w:val="center"/>
          </w:tcPr>
          <w:p w14:paraId="18E5AFB2" w14:textId="77777777" w:rsidR="008A5FE5" w:rsidRDefault="008A5FE5" w:rsidP="00340B76">
            <w:pPr>
              <w:jc w:val="center"/>
              <w:rPr>
                <w:rFonts w:ascii="宋体" w:hAnsi="宋体"/>
                <w:sz w:val="18"/>
                <w:szCs w:val="18"/>
              </w:rPr>
            </w:pPr>
            <w:r>
              <w:rPr>
                <w:rFonts w:ascii="宋体" w:hAnsi="宋体" w:hint="eastAsia"/>
                <w:sz w:val="18"/>
                <w:szCs w:val="18"/>
              </w:rPr>
              <w:t>检查方法</w:t>
            </w:r>
          </w:p>
        </w:tc>
      </w:tr>
      <w:tr w:rsidR="008A5FE5" w14:paraId="4EF10C47" w14:textId="77777777" w:rsidTr="008A5FE5">
        <w:trPr>
          <w:trHeight w:val="265"/>
          <w:jc w:val="center"/>
        </w:trPr>
        <w:tc>
          <w:tcPr>
            <w:tcW w:w="594" w:type="dxa"/>
            <w:vMerge/>
            <w:vAlign w:val="center"/>
          </w:tcPr>
          <w:p w14:paraId="01D8AA5B" w14:textId="77777777" w:rsidR="008A5FE5" w:rsidRDefault="008A5FE5" w:rsidP="00340B76">
            <w:pPr>
              <w:jc w:val="center"/>
              <w:rPr>
                <w:rFonts w:ascii="宋体" w:hAnsi="宋体"/>
                <w:sz w:val="18"/>
                <w:szCs w:val="18"/>
              </w:rPr>
            </w:pPr>
          </w:p>
        </w:tc>
        <w:tc>
          <w:tcPr>
            <w:tcW w:w="3226" w:type="dxa"/>
            <w:vMerge/>
            <w:shd w:val="clear" w:color="auto" w:fill="auto"/>
            <w:vAlign w:val="center"/>
          </w:tcPr>
          <w:p w14:paraId="700C13BC" w14:textId="77777777" w:rsidR="008A5FE5" w:rsidRDefault="008A5FE5" w:rsidP="00340B76">
            <w:pPr>
              <w:jc w:val="center"/>
              <w:rPr>
                <w:rFonts w:ascii="宋体" w:hAnsi="宋体"/>
                <w:sz w:val="18"/>
                <w:szCs w:val="18"/>
              </w:rPr>
            </w:pPr>
          </w:p>
        </w:tc>
        <w:tc>
          <w:tcPr>
            <w:tcW w:w="1133" w:type="dxa"/>
            <w:vAlign w:val="center"/>
          </w:tcPr>
          <w:p w14:paraId="1A5E19B9" w14:textId="0EB12F21" w:rsidR="008A5FE5" w:rsidRDefault="008A5FE5" w:rsidP="00340B76">
            <w:pPr>
              <w:jc w:val="center"/>
              <w:rPr>
                <w:rFonts w:ascii="宋体" w:hAnsi="宋体"/>
                <w:sz w:val="18"/>
                <w:szCs w:val="18"/>
              </w:rPr>
            </w:pPr>
            <w:r>
              <w:rPr>
                <w:rFonts w:ascii="宋体" w:hAnsi="宋体" w:hint="eastAsia"/>
                <w:sz w:val="18"/>
                <w:szCs w:val="18"/>
              </w:rPr>
              <w:t>瓷板</w:t>
            </w:r>
          </w:p>
        </w:tc>
        <w:tc>
          <w:tcPr>
            <w:tcW w:w="1146" w:type="dxa"/>
            <w:vAlign w:val="center"/>
          </w:tcPr>
          <w:p w14:paraId="270D9384" w14:textId="3E69B910" w:rsidR="008A5FE5" w:rsidRDefault="008A5FE5" w:rsidP="00340B76">
            <w:pPr>
              <w:jc w:val="center"/>
              <w:rPr>
                <w:rFonts w:ascii="宋体" w:hAnsi="宋体"/>
                <w:sz w:val="18"/>
                <w:szCs w:val="18"/>
              </w:rPr>
            </w:pPr>
            <w:proofErr w:type="gramStart"/>
            <w:r>
              <w:rPr>
                <w:rFonts w:ascii="宋体" w:hAnsi="宋体" w:hint="eastAsia"/>
                <w:sz w:val="18"/>
                <w:szCs w:val="18"/>
              </w:rPr>
              <w:t>陶板</w:t>
            </w:r>
            <w:proofErr w:type="gramEnd"/>
          </w:p>
        </w:tc>
        <w:tc>
          <w:tcPr>
            <w:tcW w:w="1133" w:type="dxa"/>
            <w:vAlign w:val="center"/>
          </w:tcPr>
          <w:p w14:paraId="4EE10977" w14:textId="77777777" w:rsidR="008A5FE5" w:rsidRDefault="008A5FE5" w:rsidP="00340B76">
            <w:pPr>
              <w:jc w:val="center"/>
              <w:rPr>
                <w:rFonts w:ascii="宋体" w:hAnsi="宋体"/>
                <w:sz w:val="18"/>
                <w:szCs w:val="18"/>
              </w:rPr>
            </w:pPr>
            <w:r>
              <w:rPr>
                <w:rFonts w:ascii="宋体" w:hAnsi="宋体" w:hint="eastAsia"/>
                <w:sz w:val="18"/>
                <w:szCs w:val="18"/>
              </w:rPr>
              <w:t>微晶玻璃</w:t>
            </w:r>
          </w:p>
        </w:tc>
        <w:tc>
          <w:tcPr>
            <w:tcW w:w="1064" w:type="dxa"/>
            <w:vMerge/>
            <w:vAlign w:val="center"/>
          </w:tcPr>
          <w:p w14:paraId="2A350441" w14:textId="77777777" w:rsidR="008A5FE5" w:rsidRDefault="008A5FE5" w:rsidP="00340B76">
            <w:pPr>
              <w:jc w:val="center"/>
              <w:rPr>
                <w:rFonts w:ascii="宋体" w:hAnsi="宋体"/>
                <w:sz w:val="18"/>
                <w:szCs w:val="18"/>
              </w:rPr>
            </w:pPr>
          </w:p>
        </w:tc>
      </w:tr>
      <w:tr w:rsidR="008A5FE5" w14:paraId="3DEB5813" w14:textId="77777777" w:rsidTr="008A5FE5">
        <w:trPr>
          <w:trHeight w:val="410"/>
          <w:jc w:val="center"/>
        </w:trPr>
        <w:tc>
          <w:tcPr>
            <w:tcW w:w="594" w:type="dxa"/>
            <w:vAlign w:val="center"/>
          </w:tcPr>
          <w:p w14:paraId="1070D165" w14:textId="77777777" w:rsidR="008A5FE5" w:rsidRDefault="008A5FE5" w:rsidP="00340B76">
            <w:pPr>
              <w:jc w:val="center"/>
              <w:rPr>
                <w:rFonts w:ascii="宋体" w:hAnsi="宋体"/>
                <w:sz w:val="18"/>
                <w:szCs w:val="18"/>
              </w:rPr>
            </w:pPr>
            <w:r>
              <w:rPr>
                <w:rFonts w:ascii="宋体" w:hAnsi="宋体" w:hint="eastAsia"/>
                <w:sz w:val="18"/>
                <w:szCs w:val="18"/>
              </w:rPr>
              <w:t>1</w:t>
            </w:r>
          </w:p>
        </w:tc>
        <w:tc>
          <w:tcPr>
            <w:tcW w:w="3226" w:type="dxa"/>
            <w:shd w:val="clear" w:color="auto" w:fill="auto"/>
            <w:vAlign w:val="center"/>
          </w:tcPr>
          <w:p w14:paraId="531DBBC0" w14:textId="454563AC" w:rsidR="008A5FE5" w:rsidRDefault="008A5FE5" w:rsidP="00340B76">
            <w:pPr>
              <w:jc w:val="center"/>
              <w:rPr>
                <w:sz w:val="18"/>
                <w:szCs w:val="18"/>
              </w:rPr>
            </w:pPr>
            <w:r>
              <w:rPr>
                <w:sz w:val="18"/>
                <w:szCs w:val="18"/>
              </w:rPr>
              <w:t>缺棱：长</w:t>
            </w:r>
            <w:r>
              <w:rPr>
                <w:rFonts w:hint="eastAsia"/>
                <w:sz w:val="18"/>
                <w:szCs w:val="18"/>
              </w:rPr>
              <w:t>、</w:t>
            </w:r>
            <w:r>
              <w:rPr>
                <w:sz w:val="18"/>
                <w:szCs w:val="18"/>
              </w:rPr>
              <w:t>宽度</w:t>
            </w:r>
            <w:r>
              <w:rPr>
                <w:rFonts w:hint="eastAsia"/>
                <w:sz w:val="18"/>
                <w:szCs w:val="18"/>
              </w:rPr>
              <w:t>不超过</w:t>
            </w:r>
            <w:r>
              <w:rPr>
                <w:sz w:val="18"/>
                <w:szCs w:val="18"/>
              </w:rPr>
              <w:t>10mm</w:t>
            </w:r>
            <w:r>
              <w:rPr>
                <w:rFonts w:hint="eastAsia"/>
                <w:sz w:val="18"/>
                <w:szCs w:val="18"/>
              </w:rPr>
              <w:t>×</w:t>
            </w:r>
            <w:r>
              <w:rPr>
                <w:sz w:val="18"/>
                <w:szCs w:val="18"/>
              </w:rPr>
              <w:t>1mm(</w:t>
            </w:r>
            <w:r>
              <w:rPr>
                <w:sz w:val="18"/>
                <w:szCs w:val="18"/>
              </w:rPr>
              <w:t>长度小于</w:t>
            </w:r>
            <w:r>
              <w:rPr>
                <w:sz w:val="18"/>
                <w:szCs w:val="18"/>
              </w:rPr>
              <w:t>5mm</w:t>
            </w:r>
            <w:r>
              <w:rPr>
                <w:sz w:val="18"/>
                <w:szCs w:val="18"/>
              </w:rPr>
              <w:t>不计</w:t>
            </w:r>
            <w:r>
              <w:rPr>
                <w:sz w:val="18"/>
                <w:szCs w:val="18"/>
              </w:rPr>
              <w:t>)</w:t>
            </w:r>
            <w:r>
              <w:rPr>
                <w:sz w:val="18"/>
                <w:szCs w:val="18"/>
              </w:rPr>
              <w:t>周边允许（处）</w:t>
            </w:r>
          </w:p>
        </w:tc>
        <w:tc>
          <w:tcPr>
            <w:tcW w:w="1133" w:type="dxa"/>
            <w:vAlign w:val="center"/>
          </w:tcPr>
          <w:p w14:paraId="36B88719" w14:textId="77777777" w:rsidR="008A5FE5" w:rsidRDefault="008A5FE5" w:rsidP="00340B76">
            <w:pPr>
              <w:jc w:val="center"/>
              <w:rPr>
                <w:sz w:val="18"/>
                <w:szCs w:val="18"/>
              </w:rPr>
            </w:pPr>
            <w:r>
              <w:rPr>
                <w:sz w:val="18"/>
                <w:szCs w:val="18"/>
              </w:rPr>
              <w:t>1</w:t>
            </w:r>
          </w:p>
        </w:tc>
        <w:tc>
          <w:tcPr>
            <w:tcW w:w="1146" w:type="dxa"/>
            <w:vAlign w:val="center"/>
          </w:tcPr>
          <w:p w14:paraId="60239575" w14:textId="77777777" w:rsidR="008A5FE5" w:rsidRDefault="008A5FE5" w:rsidP="00340B76">
            <w:pPr>
              <w:jc w:val="center"/>
              <w:rPr>
                <w:sz w:val="18"/>
                <w:szCs w:val="18"/>
              </w:rPr>
            </w:pPr>
            <w:r>
              <w:rPr>
                <w:sz w:val="18"/>
                <w:szCs w:val="18"/>
              </w:rPr>
              <w:t>1</w:t>
            </w:r>
          </w:p>
        </w:tc>
        <w:tc>
          <w:tcPr>
            <w:tcW w:w="1133" w:type="dxa"/>
            <w:vAlign w:val="center"/>
          </w:tcPr>
          <w:p w14:paraId="50299F5E" w14:textId="77777777" w:rsidR="008A5FE5" w:rsidRDefault="008A5FE5" w:rsidP="00340B76">
            <w:pPr>
              <w:jc w:val="center"/>
              <w:rPr>
                <w:sz w:val="18"/>
                <w:szCs w:val="18"/>
              </w:rPr>
            </w:pPr>
            <w:r>
              <w:rPr>
                <w:sz w:val="18"/>
                <w:szCs w:val="18"/>
              </w:rPr>
              <w:t>1</w:t>
            </w:r>
          </w:p>
        </w:tc>
        <w:tc>
          <w:tcPr>
            <w:tcW w:w="1064" w:type="dxa"/>
            <w:vAlign w:val="center"/>
          </w:tcPr>
          <w:p w14:paraId="67D3A845" w14:textId="77777777" w:rsidR="008A5FE5" w:rsidRDefault="008A5FE5" w:rsidP="00340B76">
            <w:pPr>
              <w:jc w:val="center"/>
              <w:rPr>
                <w:sz w:val="18"/>
                <w:szCs w:val="18"/>
              </w:rPr>
            </w:pPr>
            <w:r>
              <w:rPr>
                <w:rFonts w:hint="eastAsia"/>
                <w:sz w:val="18"/>
                <w:szCs w:val="18"/>
              </w:rPr>
              <w:t>钢直尺</w:t>
            </w:r>
          </w:p>
        </w:tc>
      </w:tr>
      <w:tr w:rsidR="008A5FE5" w14:paraId="51E70A6E" w14:textId="77777777" w:rsidTr="008A5FE5">
        <w:trPr>
          <w:trHeight w:val="411"/>
          <w:jc w:val="center"/>
        </w:trPr>
        <w:tc>
          <w:tcPr>
            <w:tcW w:w="594" w:type="dxa"/>
            <w:shd w:val="clear" w:color="auto" w:fill="auto"/>
            <w:vAlign w:val="center"/>
          </w:tcPr>
          <w:p w14:paraId="089EB828" w14:textId="77777777" w:rsidR="008A5FE5" w:rsidRDefault="008A5FE5" w:rsidP="00340B76">
            <w:pPr>
              <w:jc w:val="center"/>
              <w:rPr>
                <w:rFonts w:ascii="宋体" w:hAnsi="宋体"/>
                <w:sz w:val="18"/>
                <w:szCs w:val="18"/>
              </w:rPr>
            </w:pPr>
            <w:r>
              <w:rPr>
                <w:rFonts w:ascii="宋体" w:hAnsi="宋体" w:hint="eastAsia"/>
                <w:sz w:val="18"/>
                <w:szCs w:val="18"/>
              </w:rPr>
              <w:t>2</w:t>
            </w:r>
          </w:p>
        </w:tc>
        <w:tc>
          <w:tcPr>
            <w:tcW w:w="3226" w:type="dxa"/>
            <w:vAlign w:val="center"/>
          </w:tcPr>
          <w:p w14:paraId="4C0B958C" w14:textId="2FCC0D4E" w:rsidR="008A5FE5" w:rsidRDefault="008A5FE5" w:rsidP="00340B76">
            <w:pPr>
              <w:jc w:val="center"/>
              <w:rPr>
                <w:sz w:val="18"/>
                <w:szCs w:val="18"/>
              </w:rPr>
            </w:pPr>
            <w:r>
              <w:rPr>
                <w:sz w:val="18"/>
                <w:szCs w:val="18"/>
              </w:rPr>
              <w:t>缺角：边长不大于</w:t>
            </w:r>
            <w:r>
              <w:rPr>
                <w:sz w:val="18"/>
                <w:szCs w:val="18"/>
              </w:rPr>
              <w:t>5mm</w:t>
            </w:r>
            <w:r>
              <w:rPr>
                <w:rFonts w:hint="eastAsia"/>
                <w:sz w:val="18"/>
                <w:szCs w:val="18"/>
              </w:rPr>
              <w:t>×</w:t>
            </w:r>
            <w:r>
              <w:rPr>
                <w:sz w:val="18"/>
                <w:szCs w:val="18"/>
              </w:rPr>
              <w:t>2mm</w:t>
            </w:r>
          </w:p>
          <w:p w14:paraId="7374EC7B" w14:textId="77D8A08D" w:rsidR="008A5FE5" w:rsidRDefault="008A5FE5" w:rsidP="00340B76">
            <w:pPr>
              <w:jc w:val="center"/>
              <w:rPr>
                <w:sz w:val="18"/>
                <w:szCs w:val="18"/>
              </w:rPr>
            </w:pPr>
            <w:r>
              <w:rPr>
                <w:sz w:val="18"/>
                <w:szCs w:val="18"/>
              </w:rPr>
              <w:t>(</w:t>
            </w:r>
            <w:r>
              <w:rPr>
                <w:sz w:val="18"/>
                <w:szCs w:val="18"/>
              </w:rPr>
              <w:t>边长小于</w:t>
            </w:r>
            <w:r>
              <w:rPr>
                <w:sz w:val="18"/>
                <w:szCs w:val="18"/>
              </w:rPr>
              <w:t>2mm</w:t>
            </w:r>
            <w:r>
              <w:rPr>
                <w:rFonts w:hint="eastAsia"/>
                <w:sz w:val="18"/>
                <w:szCs w:val="18"/>
              </w:rPr>
              <w:t>×</w:t>
            </w:r>
            <w:r>
              <w:rPr>
                <w:sz w:val="18"/>
                <w:szCs w:val="18"/>
              </w:rPr>
              <w:t>2mm</w:t>
            </w:r>
            <w:r>
              <w:rPr>
                <w:rFonts w:hint="eastAsia"/>
                <w:sz w:val="18"/>
                <w:szCs w:val="18"/>
              </w:rPr>
              <w:t>不计</w:t>
            </w:r>
            <w:r>
              <w:rPr>
                <w:sz w:val="18"/>
                <w:szCs w:val="18"/>
              </w:rPr>
              <w:t>)</w:t>
            </w:r>
            <w:r>
              <w:rPr>
                <w:rFonts w:hint="eastAsia"/>
                <w:sz w:val="18"/>
                <w:szCs w:val="18"/>
              </w:rPr>
              <w:t>（处）</w:t>
            </w:r>
          </w:p>
        </w:tc>
        <w:tc>
          <w:tcPr>
            <w:tcW w:w="1133" w:type="dxa"/>
            <w:shd w:val="clear" w:color="auto" w:fill="auto"/>
            <w:vAlign w:val="center"/>
          </w:tcPr>
          <w:p w14:paraId="67A1159B" w14:textId="77777777" w:rsidR="008A5FE5" w:rsidRDefault="008A5FE5" w:rsidP="00340B76">
            <w:pPr>
              <w:jc w:val="center"/>
              <w:rPr>
                <w:sz w:val="18"/>
                <w:szCs w:val="18"/>
              </w:rPr>
            </w:pPr>
            <w:r>
              <w:rPr>
                <w:sz w:val="18"/>
                <w:szCs w:val="18"/>
              </w:rPr>
              <w:t>1</w:t>
            </w:r>
          </w:p>
        </w:tc>
        <w:tc>
          <w:tcPr>
            <w:tcW w:w="1146" w:type="dxa"/>
            <w:shd w:val="clear" w:color="auto" w:fill="auto"/>
            <w:vAlign w:val="center"/>
          </w:tcPr>
          <w:p w14:paraId="29C6BCF1" w14:textId="77777777" w:rsidR="008A5FE5" w:rsidRDefault="008A5FE5" w:rsidP="00340B76">
            <w:pPr>
              <w:jc w:val="center"/>
              <w:rPr>
                <w:sz w:val="18"/>
                <w:szCs w:val="18"/>
              </w:rPr>
            </w:pPr>
            <w:r>
              <w:rPr>
                <w:rFonts w:hint="eastAsia"/>
                <w:sz w:val="18"/>
                <w:szCs w:val="18"/>
              </w:rPr>
              <w:t>2</w:t>
            </w:r>
          </w:p>
        </w:tc>
        <w:tc>
          <w:tcPr>
            <w:tcW w:w="1133" w:type="dxa"/>
            <w:shd w:val="clear" w:color="auto" w:fill="auto"/>
            <w:vAlign w:val="center"/>
          </w:tcPr>
          <w:p w14:paraId="484B3707" w14:textId="77777777" w:rsidR="008A5FE5" w:rsidRDefault="008A5FE5" w:rsidP="00340B76">
            <w:pPr>
              <w:jc w:val="center"/>
              <w:rPr>
                <w:sz w:val="18"/>
                <w:szCs w:val="18"/>
              </w:rPr>
            </w:pPr>
            <w:r>
              <w:rPr>
                <w:sz w:val="18"/>
                <w:szCs w:val="18"/>
              </w:rPr>
              <w:t>1</w:t>
            </w:r>
          </w:p>
        </w:tc>
        <w:tc>
          <w:tcPr>
            <w:tcW w:w="1064" w:type="dxa"/>
            <w:shd w:val="clear" w:color="auto" w:fill="auto"/>
            <w:vAlign w:val="center"/>
          </w:tcPr>
          <w:p w14:paraId="088ADA58" w14:textId="77777777" w:rsidR="008A5FE5" w:rsidRDefault="008A5FE5" w:rsidP="00340B76">
            <w:pPr>
              <w:jc w:val="center"/>
              <w:rPr>
                <w:sz w:val="18"/>
                <w:szCs w:val="18"/>
              </w:rPr>
            </w:pPr>
            <w:r>
              <w:rPr>
                <w:rFonts w:hint="eastAsia"/>
                <w:sz w:val="18"/>
                <w:szCs w:val="18"/>
              </w:rPr>
              <w:t>钢直尺</w:t>
            </w:r>
          </w:p>
        </w:tc>
      </w:tr>
      <w:tr w:rsidR="008A5FE5" w14:paraId="4282D210" w14:textId="77777777" w:rsidTr="008A5FE5">
        <w:trPr>
          <w:jc w:val="center"/>
        </w:trPr>
        <w:tc>
          <w:tcPr>
            <w:tcW w:w="594" w:type="dxa"/>
            <w:vAlign w:val="center"/>
          </w:tcPr>
          <w:p w14:paraId="2787FB19" w14:textId="77777777" w:rsidR="008A5FE5" w:rsidRDefault="008A5FE5" w:rsidP="00340B76">
            <w:pPr>
              <w:jc w:val="center"/>
              <w:rPr>
                <w:rFonts w:ascii="宋体" w:hAnsi="宋体"/>
                <w:sz w:val="18"/>
                <w:szCs w:val="18"/>
              </w:rPr>
            </w:pPr>
            <w:r>
              <w:rPr>
                <w:rFonts w:ascii="宋体" w:hAnsi="宋体" w:hint="eastAsia"/>
                <w:sz w:val="18"/>
                <w:szCs w:val="18"/>
              </w:rPr>
              <w:t>3</w:t>
            </w:r>
          </w:p>
        </w:tc>
        <w:tc>
          <w:tcPr>
            <w:tcW w:w="3226" w:type="dxa"/>
            <w:vAlign w:val="center"/>
          </w:tcPr>
          <w:p w14:paraId="26B8BF75" w14:textId="77777777" w:rsidR="008A5FE5" w:rsidRDefault="008A5FE5" w:rsidP="00340B76">
            <w:pPr>
              <w:jc w:val="center"/>
              <w:rPr>
                <w:sz w:val="18"/>
                <w:szCs w:val="18"/>
              </w:rPr>
            </w:pPr>
            <w:r>
              <w:rPr>
                <w:sz w:val="18"/>
                <w:szCs w:val="18"/>
              </w:rPr>
              <w:t>裂纹（包括隐裂</w:t>
            </w:r>
            <w:r>
              <w:rPr>
                <w:rFonts w:hint="eastAsia"/>
                <w:sz w:val="18"/>
                <w:szCs w:val="18"/>
              </w:rPr>
              <w:t>、釉面龟裂</w:t>
            </w:r>
            <w:r>
              <w:rPr>
                <w:sz w:val="18"/>
                <w:szCs w:val="18"/>
              </w:rPr>
              <w:t>）</w:t>
            </w:r>
          </w:p>
        </w:tc>
        <w:tc>
          <w:tcPr>
            <w:tcW w:w="1133" w:type="dxa"/>
            <w:vAlign w:val="center"/>
          </w:tcPr>
          <w:p w14:paraId="1895A906" w14:textId="77777777" w:rsidR="008A5FE5" w:rsidRDefault="008A5FE5" w:rsidP="00340B76">
            <w:pPr>
              <w:jc w:val="center"/>
              <w:rPr>
                <w:sz w:val="18"/>
                <w:szCs w:val="18"/>
              </w:rPr>
            </w:pPr>
            <w:r>
              <w:rPr>
                <w:sz w:val="18"/>
                <w:szCs w:val="18"/>
              </w:rPr>
              <w:t>不允许</w:t>
            </w:r>
          </w:p>
        </w:tc>
        <w:tc>
          <w:tcPr>
            <w:tcW w:w="1146" w:type="dxa"/>
            <w:vAlign w:val="center"/>
          </w:tcPr>
          <w:p w14:paraId="40820387" w14:textId="77777777" w:rsidR="008A5FE5" w:rsidRDefault="008A5FE5" w:rsidP="00340B76">
            <w:pPr>
              <w:jc w:val="center"/>
              <w:rPr>
                <w:sz w:val="18"/>
                <w:szCs w:val="18"/>
              </w:rPr>
            </w:pPr>
            <w:r>
              <w:rPr>
                <w:sz w:val="18"/>
                <w:szCs w:val="18"/>
              </w:rPr>
              <w:t>不允许</w:t>
            </w:r>
          </w:p>
        </w:tc>
        <w:tc>
          <w:tcPr>
            <w:tcW w:w="1133" w:type="dxa"/>
            <w:vAlign w:val="center"/>
          </w:tcPr>
          <w:p w14:paraId="56CE1C4C" w14:textId="77777777" w:rsidR="008A5FE5" w:rsidRDefault="008A5FE5" w:rsidP="00340B76">
            <w:pPr>
              <w:jc w:val="center"/>
              <w:rPr>
                <w:sz w:val="18"/>
                <w:szCs w:val="18"/>
              </w:rPr>
            </w:pPr>
            <w:r>
              <w:rPr>
                <w:sz w:val="18"/>
                <w:szCs w:val="18"/>
              </w:rPr>
              <w:t>不允许</w:t>
            </w:r>
          </w:p>
        </w:tc>
        <w:tc>
          <w:tcPr>
            <w:tcW w:w="1064" w:type="dxa"/>
            <w:vAlign w:val="center"/>
          </w:tcPr>
          <w:p w14:paraId="3C2069AC" w14:textId="77777777" w:rsidR="008A5FE5" w:rsidRDefault="008A5FE5" w:rsidP="00340B76">
            <w:pPr>
              <w:jc w:val="center"/>
              <w:rPr>
                <w:sz w:val="18"/>
                <w:szCs w:val="18"/>
              </w:rPr>
            </w:pPr>
            <w:r>
              <w:rPr>
                <w:rFonts w:hint="eastAsia"/>
                <w:sz w:val="18"/>
                <w:szCs w:val="18"/>
              </w:rPr>
              <w:t>目测</w:t>
            </w:r>
            <w:r>
              <w:rPr>
                <w:sz w:val="18"/>
                <w:szCs w:val="18"/>
              </w:rPr>
              <w:t>观察</w:t>
            </w:r>
          </w:p>
        </w:tc>
      </w:tr>
      <w:tr w:rsidR="008A5FE5" w14:paraId="7677CF24" w14:textId="77777777" w:rsidTr="008A5FE5">
        <w:trPr>
          <w:jc w:val="center"/>
        </w:trPr>
        <w:tc>
          <w:tcPr>
            <w:tcW w:w="594" w:type="dxa"/>
            <w:vAlign w:val="center"/>
          </w:tcPr>
          <w:p w14:paraId="2FC17CD7" w14:textId="77777777" w:rsidR="008A5FE5" w:rsidRDefault="008A5FE5" w:rsidP="00340B76">
            <w:pPr>
              <w:jc w:val="center"/>
              <w:rPr>
                <w:rFonts w:ascii="宋体" w:hAnsi="宋体"/>
                <w:sz w:val="18"/>
                <w:szCs w:val="18"/>
              </w:rPr>
            </w:pPr>
            <w:r>
              <w:rPr>
                <w:rFonts w:ascii="宋体" w:hAnsi="宋体" w:hint="eastAsia"/>
                <w:sz w:val="18"/>
                <w:szCs w:val="18"/>
              </w:rPr>
              <w:t>4</w:t>
            </w:r>
          </w:p>
        </w:tc>
        <w:tc>
          <w:tcPr>
            <w:tcW w:w="3226" w:type="dxa"/>
            <w:vAlign w:val="center"/>
          </w:tcPr>
          <w:p w14:paraId="2CDF1375" w14:textId="77777777" w:rsidR="008A5FE5" w:rsidRDefault="008A5FE5" w:rsidP="00340B76">
            <w:pPr>
              <w:jc w:val="center"/>
              <w:rPr>
                <w:sz w:val="18"/>
                <w:szCs w:val="18"/>
              </w:rPr>
            </w:pPr>
            <w:r>
              <w:rPr>
                <w:sz w:val="18"/>
                <w:szCs w:val="18"/>
              </w:rPr>
              <w:t>窝坑（毛面除外）</w:t>
            </w:r>
          </w:p>
        </w:tc>
        <w:tc>
          <w:tcPr>
            <w:tcW w:w="1133" w:type="dxa"/>
            <w:vAlign w:val="center"/>
          </w:tcPr>
          <w:p w14:paraId="04FA30B2" w14:textId="77777777" w:rsidR="008A5FE5" w:rsidRDefault="008A5FE5" w:rsidP="00340B76">
            <w:pPr>
              <w:jc w:val="center"/>
              <w:rPr>
                <w:sz w:val="18"/>
                <w:szCs w:val="18"/>
              </w:rPr>
            </w:pPr>
            <w:r>
              <w:rPr>
                <w:sz w:val="18"/>
                <w:szCs w:val="18"/>
              </w:rPr>
              <w:t>不明显</w:t>
            </w:r>
          </w:p>
        </w:tc>
        <w:tc>
          <w:tcPr>
            <w:tcW w:w="1146" w:type="dxa"/>
            <w:vAlign w:val="center"/>
          </w:tcPr>
          <w:p w14:paraId="0D2AD131" w14:textId="77777777" w:rsidR="008A5FE5" w:rsidRDefault="008A5FE5" w:rsidP="00340B76">
            <w:pPr>
              <w:jc w:val="center"/>
              <w:rPr>
                <w:sz w:val="18"/>
                <w:szCs w:val="18"/>
              </w:rPr>
            </w:pPr>
            <w:r>
              <w:rPr>
                <w:sz w:val="18"/>
                <w:szCs w:val="18"/>
              </w:rPr>
              <w:t>不明显</w:t>
            </w:r>
          </w:p>
        </w:tc>
        <w:tc>
          <w:tcPr>
            <w:tcW w:w="1133" w:type="dxa"/>
            <w:vAlign w:val="center"/>
          </w:tcPr>
          <w:p w14:paraId="3EA804F1" w14:textId="77777777" w:rsidR="008A5FE5" w:rsidRDefault="008A5FE5" w:rsidP="00340B76">
            <w:pPr>
              <w:jc w:val="center"/>
              <w:rPr>
                <w:sz w:val="18"/>
                <w:szCs w:val="18"/>
              </w:rPr>
            </w:pPr>
            <w:r>
              <w:rPr>
                <w:sz w:val="18"/>
                <w:szCs w:val="18"/>
              </w:rPr>
              <w:t>不明显</w:t>
            </w:r>
          </w:p>
        </w:tc>
        <w:tc>
          <w:tcPr>
            <w:tcW w:w="1064" w:type="dxa"/>
            <w:vAlign w:val="center"/>
          </w:tcPr>
          <w:p w14:paraId="4ED2579C" w14:textId="77777777" w:rsidR="008A5FE5" w:rsidRDefault="008A5FE5" w:rsidP="00340B76">
            <w:pPr>
              <w:jc w:val="center"/>
              <w:rPr>
                <w:sz w:val="18"/>
                <w:szCs w:val="18"/>
              </w:rPr>
            </w:pPr>
            <w:r>
              <w:rPr>
                <w:rFonts w:hint="eastAsia"/>
                <w:sz w:val="18"/>
                <w:szCs w:val="18"/>
              </w:rPr>
              <w:t>目测</w:t>
            </w:r>
            <w:r>
              <w:rPr>
                <w:sz w:val="18"/>
                <w:szCs w:val="18"/>
              </w:rPr>
              <w:t>观察</w:t>
            </w:r>
          </w:p>
        </w:tc>
      </w:tr>
      <w:tr w:rsidR="008A5FE5" w14:paraId="2BFACDF7" w14:textId="77777777" w:rsidTr="008A5FE5">
        <w:trPr>
          <w:jc w:val="center"/>
        </w:trPr>
        <w:tc>
          <w:tcPr>
            <w:tcW w:w="594" w:type="dxa"/>
            <w:vAlign w:val="center"/>
          </w:tcPr>
          <w:p w14:paraId="6D527F40" w14:textId="77777777" w:rsidR="008A5FE5" w:rsidRDefault="008A5FE5" w:rsidP="00340B76">
            <w:pPr>
              <w:jc w:val="center"/>
              <w:rPr>
                <w:rFonts w:ascii="宋体" w:hAnsi="宋体"/>
                <w:sz w:val="18"/>
                <w:szCs w:val="18"/>
              </w:rPr>
            </w:pPr>
            <w:r>
              <w:rPr>
                <w:rFonts w:ascii="宋体" w:hAnsi="宋体" w:hint="eastAsia"/>
                <w:sz w:val="18"/>
                <w:szCs w:val="18"/>
              </w:rPr>
              <w:t>5</w:t>
            </w:r>
          </w:p>
        </w:tc>
        <w:tc>
          <w:tcPr>
            <w:tcW w:w="3226" w:type="dxa"/>
            <w:vAlign w:val="center"/>
          </w:tcPr>
          <w:p w14:paraId="10E8BF1A" w14:textId="77777777" w:rsidR="008A5FE5" w:rsidRDefault="008A5FE5" w:rsidP="00340B76">
            <w:pPr>
              <w:jc w:val="center"/>
              <w:rPr>
                <w:sz w:val="18"/>
                <w:szCs w:val="18"/>
              </w:rPr>
            </w:pPr>
            <w:r>
              <w:rPr>
                <w:rFonts w:hint="eastAsia"/>
                <w:sz w:val="18"/>
                <w:szCs w:val="18"/>
              </w:rPr>
              <w:t>明显擦伤、划伤</w:t>
            </w:r>
          </w:p>
        </w:tc>
        <w:tc>
          <w:tcPr>
            <w:tcW w:w="1133" w:type="dxa"/>
            <w:vAlign w:val="center"/>
          </w:tcPr>
          <w:p w14:paraId="4BF7FDDE" w14:textId="77777777" w:rsidR="008A5FE5" w:rsidRDefault="008A5FE5" w:rsidP="00340B76">
            <w:pPr>
              <w:jc w:val="center"/>
              <w:rPr>
                <w:sz w:val="18"/>
                <w:szCs w:val="18"/>
              </w:rPr>
            </w:pPr>
            <w:r>
              <w:rPr>
                <w:sz w:val="18"/>
                <w:szCs w:val="18"/>
              </w:rPr>
              <w:t>不允许</w:t>
            </w:r>
          </w:p>
        </w:tc>
        <w:tc>
          <w:tcPr>
            <w:tcW w:w="1146" w:type="dxa"/>
            <w:vAlign w:val="center"/>
          </w:tcPr>
          <w:p w14:paraId="03D31B0C" w14:textId="77777777" w:rsidR="008A5FE5" w:rsidRDefault="008A5FE5" w:rsidP="00340B76">
            <w:pPr>
              <w:jc w:val="center"/>
              <w:rPr>
                <w:sz w:val="18"/>
                <w:szCs w:val="18"/>
              </w:rPr>
            </w:pPr>
            <w:r>
              <w:rPr>
                <w:sz w:val="18"/>
                <w:szCs w:val="18"/>
              </w:rPr>
              <w:t>不允许</w:t>
            </w:r>
          </w:p>
        </w:tc>
        <w:tc>
          <w:tcPr>
            <w:tcW w:w="1133" w:type="dxa"/>
            <w:vAlign w:val="center"/>
          </w:tcPr>
          <w:p w14:paraId="54C15654" w14:textId="77777777" w:rsidR="008A5FE5" w:rsidRDefault="008A5FE5" w:rsidP="00340B76">
            <w:pPr>
              <w:jc w:val="center"/>
              <w:rPr>
                <w:sz w:val="18"/>
                <w:szCs w:val="18"/>
              </w:rPr>
            </w:pPr>
            <w:r>
              <w:rPr>
                <w:sz w:val="18"/>
                <w:szCs w:val="18"/>
              </w:rPr>
              <w:t>不允许</w:t>
            </w:r>
          </w:p>
        </w:tc>
        <w:tc>
          <w:tcPr>
            <w:tcW w:w="1064" w:type="dxa"/>
            <w:vAlign w:val="center"/>
          </w:tcPr>
          <w:p w14:paraId="1819AC7C" w14:textId="77777777" w:rsidR="008A5FE5" w:rsidRDefault="008A5FE5" w:rsidP="00340B76">
            <w:pPr>
              <w:jc w:val="center"/>
              <w:rPr>
                <w:sz w:val="18"/>
                <w:szCs w:val="18"/>
              </w:rPr>
            </w:pPr>
            <w:r>
              <w:rPr>
                <w:rFonts w:hint="eastAsia"/>
                <w:sz w:val="18"/>
                <w:szCs w:val="18"/>
              </w:rPr>
              <w:t>目测</w:t>
            </w:r>
            <w:r>
              <w:rPr>
                <w:sz w:val="18"/>
                <w:szCs w:val="18"/>
              </w:rPr>
              <w:t>观察</w:t>
            </w:r>
          </w:p>
        </w:tc>
      </w:tr>
      <w:tr w:rsidR="008A5FE5" w14:paraId="783F3B58" w14:textId="77777777" w:rsidTr="008A5FE5">
        <w:trPr>
          <w:jc w:val="center"/>
        </w:trPr>
        <w:tc>
          <w:tcPr>
            <w:tcW w:w="594" w:type="dxa"/>
            <w:vAlign w:val="center"/>
          </w:tcPr>
          <w:p w14:paraId="4FBC4A0E" w14:textId="77777777" w:rsidR="008A5FE5" w:rsidRDefault="008A5FE5" w:rsidP="00340B76">
            <w:pPr>
              <w:jc w:val="center"/>
              <w:rPr>
                <w:rFonts w:ascii="宋体" w:hAnsi="宋体"/>
                <w:sz w:val="18"/>
                <w:szCs w:val="18"/>
              </w:rPr>
            </w:pPr>
            <w:r>
              <w:rPr>
                <w:rFonts w:ascii="宋体" w:hAnsi="宋体" w:hint="eastAsia"/>
                <w:sz w:val="18"/>
                <w:szCs w:val="18"/>
              </w:rPr>
              <w:t>6</w:t>
            </w:r>
          </w:p>
        </w:tc>
        <w:tc>
          <w:tcPr>
            <w:tcW w:w="3226" w:type="dxa"/>
            <w:vAlign w:val="center"/>
          </w:tcPr>
          <w:p w14:paraId="0571E650" w14:textId="77777777" w:rsidR="008A5FE5" w:rsidRDefault="008A5FE5" w:rsidP="00340B76">
            <w:pPr>
              <w:jc w:val="center"/>
              <w:rPr>
                <w:sz w:val="18"/>
                <w:szCs w:val="18"/>
              </w:rPr>
            </w:pPr>
            <w:r>
              <w:rPr>
                <w:rFonts w:hint="eastAsia"/>
                <w:sz w:val="18"/>
                <w:szCs w:val="18"/>
              </w:rPr>
              <w:t>轻微划伤</w:t>
            </w:r>
          </w:p>
        </w:tc>
        <w:tc>
          <w:tcPr>
            <w:tcW w:w="3412" w:type="dxa"/>
            <w:gridSpan w:val="3"/>
            <w:vAlign w:val="center"/>
          </w:tcPr>
          <w:p w14:paraId="7D9D3BC3" w14:textId="77777777" w:rsidR="008A5FE5" w:rsidRDefault="008A5FE5" w:rsidP="00340B76">
            <w:pPr>
              <w:jc w:val="center"/>
              <w:rPr>
                <w:sz w:val="18"/>
                <w:szCs w:val="18"/>
              </w:rPr>
            </w:pPr>
            <w:r>
              <w:rPr>
                <w:rFonts w:hint="eastAsia"/>
                <w:sz w:val="18"/>
                <w:szCs w:val="18"/>
              </w:rPr>
              <w:t>不明显</w:t>
            </w:r>
          </w:p>
        </w:tc>
        <w:tc>
          <w:tcPr>
            <w:tcW w:w="1064" w:type="dxa"/>
            <w:vAlign w:val="center"/>
          </w:tcPr>
          <w:p w14:paraId="140AAA98" w14:textId="77777777" w:rsidR="008A5FE5" w:rsidRDefault="008A5FE5" w:rsidP="00340B76">
            <w:pPr>
              <w:jc w:val="center"/>
              <w:rPr>
                <w:sz w:val="18"/>
                <w:szCs w:val="18"/>
              </w:rPr>
            </w:pPr>
            <w:r>
              <w:rPr>
                <w:rFonts w:hint="eastAsia"/>
                <w:sz w:val="18"/>
                <w:szCs w:val="18"/>
              </w:rPr>
              <w:t>目测</w:t>
            </w:r>
            <w:r>
              <w:rPr>
                <w:sz w:val="18"/>
                <w:szCs w:val="18"/>
              </w:rPr>
              <w:t>观察</w:t>
            </w:r>
          </w:p>
        </w:tc>
      </w:tr>
    </w:tbl>
    <w:p w14:paraId="2CD48CAA" w14:textId="4C9432BD" w:rsidR="008A5FE5" w:rsidRDefault="008A5FE5" w:rsidP="008A5FE5">
      <w:pPr>
        <w:ind w:leftChars="200" w:left="420" w:firstLineChars="50" w:firstLine="90"/>
        <w:rPr>
          <w:rFonts w:ascii="宋体" w:hAnsi="宋体"/>
          <w:highlight w:val="cyan"/>
        </w:rPr>
      </w:pPr>
      <w:r>
        <w:rPr>
          <w:rFonts w:hint="eastAsia"/>
          <w:sz w:val="18"/>
          <w:szCs w:val="18"/>
        </w:rPr>
        <w:t>注：目测检查，是指</w:t>
      </w:r>
      <w:r>
        <w:rPr>
          <w:sz w:val="18"/>
          <w:szCs w:val="18"/>
        </w:rPr>
        <w:t>距板面</w:t>
      </w:r>
      <w:r>
        <w:rPr>
          <w:rFonts w:hint="eastAsia"/>
          <w:sz w:val="18"/>
          <w:szCs w:val="18"/>
        </w:rPr>
        <w:t>3</w:t>
      </w:r>
      <w:r>
        <w:rPr>
          <w:sz w:val="18"/>
          <w:szCs w:val="18"/>
        </w:rPr>
        <w:t>m</w:t>
      </w:r>
      <w:r>
        <w:rPr>
          <w:sz w:val="18"/>
          <w:szCs w:val="18"/>
        </w:rPr>
        <w:t>处肉眼观察</w:t>
      </w:r>
      <w:r>
        <w:rPr>
          <w:rFonts w:hint="eastAsia"/>
          <w:sz w:val="18"/>
          <w:szCs w:val="18"/>
        </w:rPr>
        <w:t>。</w:t>
      </w:r>
    </w:p>
    <w:p w14:paraId="71252C99" w14:textId="608028AC" w:rsidR="008A5FE5" w:rsidRPr="005D74C5" w:rsidRDefault="008A5FE5" w:rsidP="005D74C5">
      <w:pPr>
        <w:spacing w:beforeLines="50" w:before="156"/>
        <w:jc w:val="center"/>
        <w:rPr>
          <w:rFonts w:ascii="黑体" w:eastAsia="黑体"/>
          <w:sz w:val="18"/>
          <w:szCs w:val="18"/>
        </w:rPr>
      </w:pPr>
      <w:r w:rsidRPr="005D74C5">
        <w:rPr>
          <w:rFonts w:ascii="黑体" w:eastAsia="黑体" w:hint="eastAsia"/>
          <w:sz w:val="18"/>
          <w:szCs w:val="18"/>
        </w:rPr>
        <w:lastRenderedPageBreak/>
        <w:t>表</w:t>
      </w:r>
      <w:r w:rsidRPr="005D74C5">
        <w:rPr>
          <w:rFonts w:ascii="黑体" w:eastAsia="黑体"/>
          <w:sz w:val="18"/>
          <w:szCs w:val="18"/>
        </w:rPr>
        <w:t>7</w:t>
      </w:r>
      <w:r w:rsidRPr="005D74C5">
        <w:rPr>
          <w:rFonts w:ascii="黑体" w:eastAsia="黑体" w:hint="eastAsia"/>
          <w:sz w:val="18"/>
          <w:szCs w:val="18"/>
        </w:rPr>
        <w:t>.3.</w:t>
      </w:r>
      <w:r w:rsidRPr="005D74C5">
        <w:rPr>
          <w:rFonts w:ascii="黑体" w:eastAsia="黑体"/>
          <w:sz w:val="18"/>
          <w:szCs w:val="18"/>
        </w:rPr>
        <w:t>7</w:t>
      </w:r>
      <w:r w:rsidRPr="005D74C5">
        <w:rPr>
          <w:rFonts w:ascii="黑体" w:eastAsia="黑体" w:hint="eastAsia"/>
          <w:sz w:val="18"/>
          <w:szCs w:val="18"/>
        </w:rPr>
        <w:t>-2</w:t>
      </w:r>
      <w:r w:rsidR="00DC2DAC" w:rsidRPr="005D74C5">
        <w:rPr>
          <w:rFonts w:ascii="黑体" w:eastAsia="黑体"/>
          <w:sz w:val="18"/>
          <w:szCs w:val="18"/>
        </w:rPr>
        <w:t xml:space="preserve"> </w:t>
      </w:r>
      <w:r w:rsidRPr="005D74C5">
        <w:rPr>
          <w:rFonts w:ascii="黑体" w:eastAsia="黑体" w:hint="eastAsia"/>
          <w:sz w:val="18"/>
          <w:szCs w:val="18"/>
        </w:rPr>
        <w:t>每平方米石材蜂窝板幕墙面板的表面质量和检验方法</w:t>
      </w:r>
    </w:p>
    <w:tbl>
      <w:tblPr>
        <w:tblW w:w="82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1"/>
        <w:gridCol w:w="3293"/>
        <w:gridCol w:w="3349"/>
        <w:gridCol w:w="983"/>
      </w:tblGrid>
      <w:tr w:rsidR="008A5FE5" w14:paraId="55598DDF" w14:textId="77777777" w:rsidTr="008A5FE5">
        <w:trPr>
          <w:jc w:val="center"/>
        </w:trPr>
        <w:tc>
          <w:tcPr>
            <w:tcW w:w="671" w:type="dxa"/>
            <w:vAlign w:val="center"/>
          </w:tcPr>
          <w:p w14:paraId="3A2CD76D" w14:textId="77777777" w:rsidR="008A5FE5" w:rsidRDefault="008A5FE5" w:rsidP="00340B76">
            <w:pPr>
              <w:jc w:val="center"/>
              <w:rPr>
                <w:sz w:val="18"/>
                <w:szCs w:val="18"/>
              </w:rPr>
            </w:pPr>
            <w:r>
              <w:rPr>
                <w:rFonts w:hint="eastAsia"/>
                <w:sz w:val="18"/>
                <w:szCs w:val="18"/>
              </w:rPr>
              <w:t>序号</w:t>
            </w:r>
          </w:p>
        </w:tc>
        <w:tc>
          <w:tcPr>
            <w:tcW w:w="3293" w:type="dxa"/>
            <w:vAlign w:val="center"/>
          </w:tcPr>
          <w:p w14:paraId="65515586" w14:textId="77777777" w:rsidR="008A5FE5" w:rsidRDefault="008A5FE5" w:rsidP="00340B76">
            <w:pPr>
              <w:jc w:val="center"/>
              <w:rPr>
                <w:sz w:val="18"/>
                <w:szCs w:val="18"/>
              </w:rPr>
            </w:pPr>
            <w:r>
              <w:rPr>
                <w:rFonts w:hint="eastAsia"/>
                <w:sz w:val="18"/>
                <w:szCs w:val="18"/>
              </w:rPr>
              <w:t>项目</w:t>
            </w:r>
          </w:p>
        </w:tc>
        <w:tc>
          <w:tcPr>
            <w:tcW w:w="3349" w:type="dxa"/>
            <w:vAlign w:val="center"/>
          </w:tcPr>
          <w:p w14:paraId="7C4AE937" w14:textId="77777777" w:rsidR="008A5FE5" w:rsidRDefault="008A5FE5" w:rsidP="00340B76">
            <w:pPr>
              <w:jc w:val="center"/>
              <w:rPr>
                <w:sz w:val="18"/>
                <w:szCs w:val="18"/>
              </w:rPr>
            </w:pPr>
            <w:r>
              <w:rPr>
                <w:rFonts w:hint="eastAsia"/>
                <w:sz w:val="18"/>
                <w:szCs w:val="18"/>
              </w:rPr>
              <w:t>质量要求</w:t>
            </w:r>
          </w:p>
        </w:tc>
        <w:tc>
          <w:tcPr>
            <w:tcW w:w="983" w:type="dxa"/>
            <w:vAlign w:val="center"/>
          </w:tcPr>
          <w:p w14:paraId="60E1E6A1" w14:textId="77777777" w:rsidR="008A5FE5" w:rsidRDefault="008A5FE5" w:rsidP="00340B76">
            <w:pPr>
              <w:jc w:val="center"/>
              <w:rPr>
                <w:sz w:val="18"/>
                <w:szCs w:val="18"/>
              </w:rPr>
            </w:pPr>
            <w:r>
              <w:rPr>
                <w:rFonts w:hint="eastAsia"/>
                <w:sz w:val="18"/>
                <w:szCs w:val="18"/>
              </w:rPr>
              <w:t>检查方法</w:t>
            </w:r>
          </w:p>
        </w:tc>
      </w:tr>
      <w:tr w:rsidR="008A5FE5" w14:paraId="0C0431DA" w14:textId="77777777" w:rsidTr="008A5FE5">
        <w:trPr>
          <w:jc w:val="center"/>
        </w:trPr>
        <w:tc>
          <w:tcPr>
            <w:tcW w:w="671" w:type="dxa"/>
            <w:vAlign w:val="center"/>
          </w:tcPr>
          <w:p w14:paraId="67A4869E" w14:textId="77777777" w:rsidR="008A5FE5" w:rsidRDefault="008A5FE5" w:rsidP="00340B76">
            <w:pPr>
              <w:jc w:val="center"/>
              <w:rPr>
                <w:sz w:val="18"/>
                <w:szCs w:val="18"/>
              </w:rPr>
            </w:pPr>
            <w:r>
              <w:rPr>
                <w:rFonts w:hint="eastAsia"/>
                <w:sz w:val="18"/>
                <w:szCs w:val="18"/>
              </w:rPr>
              <w:t>1</w:t>
            </w:r>
          </w:p>
        </w:tc>
        <w:tc>
          <w:tcPr>
            <w:tcW w:w="3293" w:type="dxa"/>
            <w:vAlign w:val="center"/>
          </w:tcPr>
          <w:p w14:paraId="2DCD36BD" w14:textId="77777777" w:rsidR="008A5FE5" w:rsidRDefault="008A5FE5" w:rsidP="00340B76">
            <w:pPr>
              <w:jc w:val="center"/>
              <w:rPr>
                <w:sz w:val="18"/>
                <w:szCs w:val="18"/>
              </w:rPr>
            </w:pPr>
            <w:r>
              <w:rPr>
                <w:rFonts w:hint="eastAsia"/>
                <w:sz w:val="18"/>
                <w:szCs w:val="18"/>
              </w:rPr>
              <w:t>缺棱：最大长度≤</w:t>
            </w:r>
            <w:r>
              <w:rPr>
                <w:sz w:val="18"/>
                <w:szCs w:val="18"/>
              </w:rPr>
              <w:t>8mm</w:t>
            </w:r>
            <w:r>
              <w:rPr>
                <w:rFonts w:hint="eastAsia"/>
                <w:sz w:val="18"/>
                <w:szCs w:val="18"/>
              </w:rPr>
              <w:t>，最大宽度≤</w:t>
            </w:r>
            <w:r>
              <w:rPr>
                <w:sz w:val="18"/>
                <w:szCs w:val="18"/>
              </w:rPr>
              <w:t>1mm</w:t>
            </w:r>
            <w:r>
              <w:rPr>
                <w:rFonts w:hint="eastAsia"/>
                <w:sz w:val="18"/>
                <w:szCs w:val="18"/>
              </w:rPr>
              <w:t>，周边每米长允许</w:t>
            </w:r>
            <w:r>
              <w:rPr>
                <w:sz w:val="18"/>
                <w:szCs w:val="18"/>
              </w:rPr>
              <w:t>（</w:t>
            </w:r>
            <w:r>
              <w:rPr>
                <w:rFonts w:hint="eastAsia"/>
                <w:sz w:val="18"/>
                <w:szCs w:val="18"/>
              </w:rPr>
              <w:t>处）（长度＜</w:t>
            </w:r>
            <w:r>
              <w:rPr>
                <w:sz w:val="18"/>
                <w:szCs w:val="18"/>
              </w:rPr>
              <w:t>5mm</w:t>
            </w:r>
            <w:r>
              <w:rPr>
                <w:rFonts w:hint="eastAsia"/>
                <w:sz w:val="18"/>
                <w:szCs w:val="18"/>
              </w:rPr>
              <w:t>，宽度＜</w:t>
            </w:r>
            <w:r>
              <w:rPr>
                <w:sz w:val="18"/>
                <w:szCs w:val="18"/>
              </w:rPr>
              <w:t>1.0mm</w:t>
            </w:r>
            <w:r>
              <w:rPr>
                <w:rFonts w:hint="eastAsia"/>
                <w:sz w:val="18"/>
                <w:szCs w:val="18"/>
              </w:rPr>
              <w:t>不计）</w:t>
            </w:r>
          </w:p>
        </w:tc>
        <w:tc>
          <w:tcPr>
            <w:tcW w:w="3349" w:type="dxa"/>
            <w:vAlign w:val="center"/>
          </w:tcPr>
          <w:p w14:paraId="34B9B43F" w14:textId="77777777" w:rsidR="008A5FE5" w:rsidRDefault="008A5FE5" w:rsidP="00340B76">
            <w:pPr>
              <w:jc w:val="center"/>
              <w:rPr>
                <w:sz w:val="18"/>
                <w:szCs w:val="18"/>
              </w:rPr>
            </w:pPr>
            <w:r>
              <w:rPr>
                <w:rFonts w:hint="eastAsia"/>
                <w:sz w:val="18"/>
                <w:szCs w:val="18"/>
              </w:rPr>
              <w:t>1</w:t>
            </w:r>
          </w:p>
        </w:tc>
        <w:tc>
          <w:tcPr>
            <w:tcW w:w="983" w:type="dxa"/>
            <w:vAlign w:val="center"/>
          </w:tcPr>
          <w:p w14:paraId="5344A895" w14:textId="77777777" w:rsidR="008A5FE5" w:rsidRDefault="008A5FE5" w:rsidP="00340B76">
            <w:pPr>
              <w:jc w:val="center"/>
              <w:rPr>
                <w:sz w:val="18"/>
                <w:szCs w:val="18"/>
              </w:rPr>
            </w:pPr>
            <w:r>
              <w:rPr>
                <w:rFonts w:hint="eastAsia"/>
                <w:sz w:val="18"/>
                <w:szCs w:val="18"/>
              </w:rPr>
              <w:t>金属直尺</w:t>
            </w:r>
          </w:p>
        </w:tc>
      </w:tr>
      <w:tr w:rsidR="008A5FE5" w14:paraId="2D7BABBF" w14:textId="77777777" w:rsidTr="008A5FE5">
        <w:trPr>
          <w:jc w:val="center"/>
        </w:trPr>
        <w:tc>
          <w:tcPr>
            <w:tcW w:w="671" w:type="dxa"/>
            <w:vAlign w:val="center"/>
          </w:tcPr>
          <w:p w14:paraId="17F923E2" w14:textId="77777777" w:rsidR="008A5FE5" w:rsidRDefault="008A5FE5" w:rsidP="00340B76">
            <w:pPr>
              <w:jc w:val="center"/>
              <w:rPr>
                <w:sz w:val="18"/>
                <w:szCs w:val="18"/>
              </w:rPr>
            </w:pPr>
            <w:r>
              <w:rPr>
                <w:rFonts w:hint="eastAsia"/>
                <w:sz w:val="18"/>
                <w:szCs w:val="18"/>
              </w:rPr>
              <w:t>2</w:t>
            </w:r>
          </w:p>
        </w:tc>
        <w:tc>
          <w:tcPr>
            <w:tcW w:w="3293" w:type="dxa"/>
            <w:vAlign w:val="center"/>
          </w:tcPr>
          <w:p w14:paraId="4BE2449B" w14:textId="77777777" w:rsidR="008A5FE5" w:rsidRDefault="008A5FE5" w:rsidP="00340B76">
            <w:pPr>
              <w:jc w:val="center"/>
              <w:rPr>
                <w:sz w:val="18"/>
                <w:szCs w:val="18"/>
              </w:rPr>
            </w:pPr>
            <w:r>
              <w:rPr>
                <w:rFonts w:hint="eastAsia"/>
                <w:sz w:val="18"/>
                <w:szCs w:val="18"/>
              </w:rPr>
              <w:t>缺角：最大长度≤</w:t>
            </w:r>
            <w:r>
              <w:rPr>
                <w:sz w:val="18"/>
                <w:szCs w:val="18"/>
              </w:rPr>
              <w:t>4mm</w:t>
            </w:r>
            <w:r>
              <w:rPr>
                <w:rFonts w:hint="eastAsia"/>
                <w:sz w:val="18"/>
                <w:szCs w:val="18"/>
              </w:rPr>
              <w:t>，最大宽度≤</w:t>
            </w:r>
            <w:r>
              <w:rPr>
                <w:sz w:val="18"/>
                <w:szCs w:val="18"/>
              </w:rPr>
              <w:t>2mm</w:t>
            </w:r>
            <w:r>
              <w:rPr>
                <w:rFonts w:hint="eastAsia"/>
                <w:sz w:val="18"/>
                <w:szCs w:val="18"/>
              </w:rPr>
              <w:t>，每块板允许</w:t>
            </w:r>
            <w:r>
              <w:rPr>
                <w:sz w:val="18"/>
                <w:szCs w:val="18"/>
              </w:rPr>
              <w:t>（</w:t>
            </w:r>
            <w:r>
              <w:rPr>
                <w:rFonts w:hint="eastAsia"/>
                <w:sz w:val="18"/>
                <w:szCs w:val="18"/>
              </w:rPr>
              <w:t>处）（长度、宽度＜</w:t>
            </w:r>
            <w:r>
              <w:rPr>
                <w:sz w:val="18"/>
                <w:szCs w:val="18"/>
              </w:rPr>
              <w:t>2mm</w:t>
            </w:r>
            <w:r>
              <w:rPr>
                <w:rFonts w:hint="eastAsia"/>
                <w:sz w:val="18"/>
                <w:szCs w:val="18"/>
              </w:rPr>
              <w:t>，不计）</w:t>
            </w:r>
          </w:p>
        </w:tc>
        <w:tc>
          <w:tcPr>
            <w:tcW w:w="3349" w:type="dxa"/>
            <w:vAlign w:val="center"/>
          </w:tcPr>
          <w:p w14:paraId="426ECE4B" w14:textId="77777777" w:rsidR="008A5FE5" w:rsidRDefault="008A5FE5" w:rsidP="00340B76">
            <w:pPr>
              <w:jc w:val="center"/>
              <w:rPr>
                <w:sz w:val="18"/>
                <w:szCs w:val="18"/>
              </w:rPr>
            </w:pPr>
            <w:r>
              <w:rPr>
                <w:rFonts w:hint="eastAsia"/>
                <w:sz w:val="18"/>
                <w:szCs w:val="18"/>
              </w:rPr>
              <w:t>1</w:t>
            </w:r>
          </w:p>
        </w:tc>
        <w:tc>
          <w:tcPr>
            <w:tcW w:w="983" w:type="dxa"/>
            <w:vAlign w:val="center"/>
          </w:tcPr>
          <w:p w14:paraId="2FECE0E0" w14:textId="77777777" w:rsidR="008A5FE5" w:rsidRDefault="008A5FE5" w:rsidP="00340B76">
            <w:pPr>
              <w:jc w:val="center"/>
              <w:rPr>
                <w:sz w:val="18"/>
                <w:szCs w:val="18"/>
              </w:rPr>
            </w:pPr>
            <w:r>
              <w:rPr>
                <w:rFonts w:hint="eastAsia"/>
                <w:sz w:val="18"/>
                <w:szCs w:val="18"/>
              </w:rPr>
              <w:t>金属直尺</w:t>
            </w:r>
          </w:p>
        </w:tc>
      </w:tr>
      <w:tr w:rsidR="008A5FE5" w14:paraId="1F16201C" w14:textId="77777777" w:rsidTr="008A5FE5">
        <w:trPr>
          <w:jc w:val="center"/>
        </w:trPr>
        <w:tc>
          <w:tcPr>
            <w:tcW w:w="671" w:type="dxa"/>
            <w:vAlign w:val="center"/>
          </w:tcPr>
          <w:p w14:paraId="7C7884F7" w14:textId="77777777" w:rsidR="008A5FE5" w:rsidRDefault="008A5FE5" w:rsidP="00340B76">
            <w:pPr>
              <w:jc w:val="center"/>
              <w:rPr>
                <w:sz w:val="18"/>
                <w:szCs w:val="18"/>
              </w:rPr>
            </w:pPr>
            <w:r>
              <w:rPr>
                <w:rFonts w:hint="eastAsia"/>
                <w:sz w:val="18"/>
                <w:szCs w:val="18"/>
              </w:rPr>
              <w:t>3</w:t>
            </w:r>
          </w:p>
        </w:tc>
        <w:tc>
          <w:tcPr>
            <w:tcW w:w="3293" w:type="dxa"/>
            <w:vAlign w:val="center"/>
          </w:tcPr>
          <w:p w14:paraId="3691FBFB" w14:textId="77777777" w:rsidR="008A5FE5" w:rsidRDefault="008A5FE5" w:rsidP="00340B76">
            <w:pPr>
              <w:jc w:val="center"/>
              <w:rPr>
                <w:sz w:val="18"/>
                <w:szCs w:val="18"/>
              </w:rPr>
            </w:pPr>
            <w:r>
              <w:rPr>
                <w:rFonts w:hint="eastAsia"/>
                <w:sz w:val="18"/>
                <w:szCs w:val="18"/>
              </w:rPr>
              <w:t>裂纹</w:t>
            </w:r>
          </w:p>
        </w:tc>
        <w:tc>
          <w:tcPr>
            <w:tcW w:w="3349" w:type="dxa"/>
            <w:vAlign w:val="center"/>
          </w:tcPr>
          <w:p w14:paraId="197C9697" w14:textId="77777777" w:rsidR="008A5FE5" w:rsidRDefault="008A5FE5" w:rsidP="00340B76">
            <w:pPr>
              <w:jc w:val="center"/>
              <w:rPr>
                <w:sz w:val="18"/>
                <w:szCs w:val="18"/>
              </w:rPr>
            </w:pPr>
            <w:r>
              <w:rPr>
                <w:rFonts w:hint="eastAsia"/>
                <w:sz w:val="18"/>
                <w:szCs w:val="18"/>
              </w:rPr>
              <w:t>不允许</w:t>
            </w:r>
          </w:p>
        </w:tc>
        <w:tc>
          <w:tcPr>
            <w:tcW w:w="983" w:type="dxa"/>
            <w:vAlign w:val="center"/>
          </w:tcPr>
          <w:p w14:paraId="5BA9E07E" w14:textId="77777777" w:rsidR="008A5FE5" w:rsidRDefault="008A5FE5" w:rsidP="00340B76">
            <w:pPr>
              <w:jc w:val="center"/>
              <w:rPr>
                <w:sz w:val="18"/>
                <w:szCs w:val="18"/>
              </w:rPr>
            </w:pPr>
            <w:r>
              <w:rPr>
                <w:rFonts w:hint="eastAsia"/>
                <w:sz w:val="18"/>
                <w:szCs w:val="18"/>
              </w:rPr>
              <w:t>目测</w:t>
            </w:r>
          </w:p>
        </w:tc>
      </w:tr>
      <w:tr w:rsidR="008A5FE5" w14:paraId="7AC87FBC" w14:textId="77777777" w:rsidTr="008A5FE5">
        <w:trPr>
          <w:jc w:val="center"/>
        </w:trPr>
        <w:tc>
          <w:tcPr>
            <w:tcW w:w="671" w:type="dxa"/>
            <w:vAlign w:val="center"/>
          </w:tcPr>
          <w:p w14:paraId="2EDA9FF3" w14:textId="77777777" w:rsidR="008A5FE5" w:rsidRDefault="008A5FE5" w:rsidP="00340B76">
            <w:pPr>
              <w:jc w:val="center"/>
              <w:rPr>
                <w:sz w:val="18"/>
                <w:szCs w:val="18"/>
              </w:rPr>
            </w:pPr>
            <w:r>
              <w:rPr>
                <w:sz w:val="18"/>
                <w:szCs w:val="18"/>
              </w:rPr>
              <w:t>4</w:t>
            </w:r>
          </w:p>
        </w:tc>
        <w:tc>
          <w:tcPr>
            <w:tcW w:w="3293" w:type="dxa"/>
            <w:vAlign w:val="center"/>
          </w:tcPr>
          <w:p w14:paraId="1436F596" w14:textId="77777777" w:rsidR="008A5FE5" w:rsidRDefault="008A5FE5" w:rsidP="00340B76">
            <w:pPr>
              <w:jc w:val="center"/>
              <w:rPr>
                <w:sz w:val="18"/>
                <w:szCs w:val="18"/>
              </w:rPr>
            </w:pPr>
            <w:r>
              <w:rPr>
                <w:rFonts w:hint="eastAsia"/>
                <w:sz w:val="18"/>
                <w:szCs w:val="18"/>
              </w:rPr>
              <w:t>划伤</w:t>
            </w:r>
          </w:p>
        </w:tc>
        <w:tc>
          <w:tcPr>
            <w:tcW w:w="3349" w:type="dxa"/>
            <w:vAlign w:val="center"/>
          </w:tcPr>
          <w:p w14:paraId="1B7839D6" w14:textId="77777777" w:rsidR="008A5FE5" w:rsidRDefault="008A5FE5" w:rsidP="00340B76">
            <w:pPr>
              <w:jc w:val="center"/>
              <w:rPr>
                <w:sz w:val="18"/>
                <w:szCs w:val="18"/>
              </w:rPr>
            </w:pPr>
            <w:r>
              <w:rPr>
                <w:rFonts w:hint="eastAsia"/>
                <w:sz w:val="18"/>
                <w:szCs w:val="18"/>
              </w:rPr>
              <w:t>不明显</w:t>
            </w:r>
          </w:p>
        </w:tc>
        <w:tc>
          <w:tcPr>
            <w:tcW w:w="983" w:type="dxa"/>
            <w:vAlign w:val="center"/>
          </w:tcPr>
          <w:p w14:paraId="6E4F7F03" w14:textId="77777777" w:rsidR="008A5FE5" w:rsidRDefault="008A5FE5" w:rsidP="00340B76">
            <w:pPr>
              <w:jc w:val="center"/>
              <w:rPr>
                <w:sz w:val="18"/>
                <w:szCs w:val="18"/>
              </w:rPr>
            </w:pPr>
            <w:r>
              <w:rPr>
                <w:rFonts w:hint="eastAsia"/>
                <w:sz w:val="18"/>
                <w:szCs w:val="18"/>
              </w:rPr>
              <w:t>目测</w:t>
            </w:r>
            <w:r>
              <w:rPr>
                <w:sz w:val="18"/>
                <w:szCs w:val="18"/>
              </w:rPr>
              <w:t>观察</w:t>
            </w:r>
          </w:p>
        </w:tc>
      </w:tr>
      <w:tr w:rsidR="008A5FE5" w14:paraId="67FFEA6E" w14:textId="77777777" w:rsidTr="008A5FE5">
        <w:trPr>
          <w:jc w:val="center"/>
        </w:trPr>
        <w:tc>
          <w:tcPr>
            <w:tcW w:w="671" w:type="dxa"/>
            <w:vAlign w:val="center"/>
          </w:tcPr>
          <w:p w14:paraId="78D953FE" w14:textId="77777777" w:rsidR="008A5FE5" w:rsidRDefault="008A5FE5" w:rsidP="00340B76">
            <w:pPr>
              <w:jc w:val="center"/>
              <w:rPr>
                <w:sz w:val="18"/>
                <w:szCs w:val="18"/>
              </w:rPr>
            </w:pPr>
            <w:r>
              <w:rPr>
                <w:rFonts w:hint="eastAsia"/>
                <w:sz w:val="18"/>
                <w:szCs w:val="18"/>
              </w:rPr>
              <w:t>8</w:t>
            </w:r>
          </w:p>
        </w:tc>
        <w:tc>
          <w:tcPr>
            <w:tcW w:w="3293" w:type="dxa"/>
            <w:vAlign w:val="center"/>
          </w:tcPr>
          <w:p w14:paraId="44782B7D" w14:textId="77777777" w:rsidR="008A5FE5" w:rsidRDefault="008A5FE5" w:rsidP="00340B76">
            <w:pPr>
              <w:jc w:val="center"/>
              <w:rPr>
                <w:sz w:val="18"/>
                <w:szCs w:val="18"/>
              </w:rPr>
            </w:pPr>
            <w:r>
              <w:rPr>
                <w:rFonts w:hint="eastAsia"/>
                <w:sz w:val="18"/>
                <w:szCs w:val="18"/>
              </w:rPr>
              <w:t>擦伤</w:t>
            </w:r>
          </w:p>
        </w:tc>
        <w:tc>
          <w:tcPr>
            <w:tcW w:w="3349" w:type="dxa"/>
            <w:vAlign w:val="center"/>
          </w:tcPr>
          <w:p w14:paraId="512929C2" w14:textId="77777777" w:rsidR="008A5FE5" w:rsidRDefault="008A5FE5" w:rsidP="00340B76">
            <w:pPr>
              <w:jc w:val="center"/>
              <w:rPr>
                <w:sz w:val="18"/>
                <w:szCs w:val="18"/>
              </w:rPr>
            </w:pPr>
            <w:r>
              <w:rPr>
                <w:rFonts w:hint="eastAsia"/>
                <w:sz w:val="18"/>
                <w:szCs w:val="18"/>
              </w:rPr>
              <w:t>不明显</w:t>
            </w:r>
          </w:p>
        </w:tc>
        <w:tc>
          <w:tcPr>
            <w:tcW w:w="983" w:type="dxa"/>
            <w:vAlign w:val="center"/>
          </w:tcPr>
          <w:p w14:paraId="3333DF07" w14:textId="77777777" w:rsidR="008A5FE5" w:rsidRDefault="008A5FE5" w:rsidP="00340B76">
            <w:pPr>
              <w:jc w:val="center"/>
              <w:rPr>
                <w:sz w:val="18"/>
                <w:szCs w:val="18"/>
              </w:rPr>
            </w:pPr>
            <w:r>
              <w:rPr>
                <w:rFonts w:hint="eastAsia"/>
                <w:sz w:val="18"/>
                <w:szCs w:val="18"/>
              </w:rPr>
              <w:t>目测</w:t>
            </w:r>
            <w:r>
              <w:rPr>
                <w:sz w:val="18"/>
                <w:szCs w:val="18"/>
              </w:rPr>
              <w:t>观察</w:t>
            </w:r>
          </w:p>
        </w:tc>
      </w:tr>
    </w:tbl>
    <w:p w14:paraId="5FD16476" w14:textId="77777777" w:rsidR="008A5FE5" w:rsidRDefault="008A5FE5" w:rsidP="008A5FE5">
      <w:pPr>
        <w:ind w:leftChars="200" w:left="420" w:firstLineChars="50" w:firstLine="90"/>
        <w:rPr>
          <w:sz w:val="18"/>
          <w:szCs w:val="18"/>
        </w:rPr>
      </w:pPr>
      <w:r>
        <w:rPr>
          <w:rFonts w:hint="eastAsia"/>
          <w:sz w:val="18"/>
          <w:szCs w:val="18"/>
        </w:rPr>
        <w:t>注：目测观察，是指距板面</w:t>
      </w:r>
      <w:r>
        <w:rPr>
          <w:rFonts w:hint="eastAsia"/>
          <w:sz w:val="18"/>
          <w:szCs w:val="18"/>
        </w:rPr>
        <w:t>3m</w:t>
      </w:r>
      <w:r>
        <w:rPr>
          <w:rFonts w:hint="eastAsia"/>
          <w:sz w:val="18"/>
          <w:szCs w:val="18"/>
        </w:rPr>
        <w:t>处肉眼观察。</w:t>
      </w:r>
    </w:p>
    <w:p w14:paraId="7F07EF49" w14:textId="2FA54B17" w:rsidR="008A5FE5" w:rsidRPr="005D74C5" w:rsidRDefault="008A5FE5" w:rsidP="005D74C5">
      <w:pPr>
        <w:spacing w:beforeLines="50" w:before="156"/>
        <w:jc w:val="center"/>
        <w:rPr>
          <w:rFonts w:ascii="黑体" w:eastAsia="黑体"/>
          <w:sz w:val="18"/>
          <w:szCs w:val="18"/>
        </w:rPr>
      </w:pPr>
      <w:r w:rsidRPr="005D74C5">
        <w:rPr>
          <w:rFonts w:ascii="黑体" w:eastAsia="黑体" w:hint="eastAsia"/>
          <w:sz w:val="18"/>
          <w:szCs w:val="18"/>
        </w:rPr>
        <w:t>表7.3.7-3</w:t>
      </w:r>
      <w:r w:rsidR="00DC2DAC" w:rsidRPr="005D74C5">
        <w:rPr>
          <w:rFonts w:ascii="黑体" w:eastAsia="黑体"/>
          <w:sz w:val="18"/>
          <w:szCs w:val="18"/>
        </w:rPr>
        <w:t xml:space="preserve"> </w:t>
      </w:r>
      <w:r w:rsidRPr="005D74C5">
        <w:rPr>
          <w:rFonts w:ascii="黑体" w:eastAsia="黑体" w:hint="eastAsia"/>
          <w:sz w:val="18"/>
          <w:szCs w:val="18"/>
        </w:rPr>
        <w:t>单块木纤维板幕墙面板的表面质量和检验方法</w:t>
      </w:r>
    </w:p>
    <w:tbl>
      <w:tblPr>
        <w:tblW w:w="83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8"/>
        <w:gridCol w:w="3363"/>
        <w:gridCol w:w="3023"/>
        <w:gridCol w:w="1404"/>
      </w:tblGrid>
      <w:tr w:rsidR="008A5FE5" w14:paraId="4DAE0FAA" w14:textId="77777777" w:rsidTr="008A5FE5">
        <w:trPr>
          <w:trHeight w:val="462"/>
          <w:jc w:val="center"/>
        </w:trPr>
        <w:tc>
          <w:tcPr>
            <w:tcW w:w="598" w:type="dxa"/>
            <w:vAlign w:val="center"/>
          </w:tcPr>
          <w:p w14:paraId="6E73BD5A" w14:textId="77777777" w:rsidR="008A5FE5" w:rsidRDefault="008A5FE5" w:rsidP="00340B76">
            <w:pPr>
              <w:jc w:val="center"/>
              <w:rPr>
                <w:rFonts w:ascii="宋体" w:hAnsi="宋体"/>
                <w:sz w:val="18"/>
                <w:szCs w:val="18"/>
              </w:rPr>
            </w:pPr>
            <w:r>
              <w:rPr>
                <w:rFonts w:ascii="宋体" w:hAnsi="宋体" w:hint="eastAsia"/>
                <w:sz w:val="18"/>
                <w:szCs w:val="18"/>
              </w:rPr>
              <w:t>序号</w:t>
            </w:r>
          </w:p>
        </w:tc>
        <w:tc>
          <w:tcPr>
            <w:tcW w:w="3363" w:type="dxa"/>
            <w:vAlign w:val="center"/>
          </w:tcPr>
          <w:p w14:paraId="69340D05" w14:textId="5BBDFBB4" w:rsidR="008A5FE5" w:rsidRDefault="008A5FE5" w:rsidP="00340B76">
            <w:pPr>
              <w:jc w:val="center"/>
              <w:rPr>
                <w:rFonts w:ascii="宋体" w:hAnsi="宋体"/>
                <w:sz w:val="18"/>
                <w:szCs w:val="18"/>
              </w:rPr>
            </w:pPr>
            <w:r>
              <w:rPr>
                <w:rFonts w:ascii="宋体" w:hAnsi="宋体" w:hint="eastAsia"/>
                <w:sz w:val="18"/>
                <w:szCs w:val="18"/>
              </w:rPr>
              <w:t>项目</w:t>
            </w:r>
          </w:p>
        </w:tc>
        <w:tc>
          <w:tcPr>
            <w:tcW w:w="3023" w:type="dxa"/>
            <w:vAlign w:val="center"/>
          </w:tcPr>
          <w:p w14:paraId="0CE4653E" w14:textId="77777777" w:rsidR="008A5FE5" w:rsidRDefault="008A5FE5" w:rsidP="00340B76">
            <w:pPr>
              <w:jc w:val="center"/>
              <w:rPr>
                <w:rFonts w:ascii="宋体" w:hAnsi="宋体"/>
                <w:sz w:val="18"/>
                <w:szCs w:val="18"/>
              </w:rPr>
            </w:pPr>
            <w:r>
              <w:rPr>
                <w:rFonts w:ascii="宋体" w:hAnsi="宋体" w:hint="eastAsia"/>
                <w:sz w:val="18"/>
                <w:szCs w:val="18"/>
              </w:rPr>
              <w:t>质量要求</w:t>
            </w:r>
          </w:p>
        </w:tc>
        <w:tc>
          <w:tcPr>
            <w:tcW w:w="1404" w:type="dxa"/>
            <w:vAlign w:val="center"/>
          </w:tcPr>
          <w:p w14:paraId="310CA8A2" w14:textId="77777777" w:rsidR="008A5FE5" w:rsidRDefault="008A5FE5" w:rsidP="00340B76">
            <w:pPr>
              <w:jc w:val="center"/>
              <w:rPr>
                <w:rFonts w:ascii="宋体" w:hAnsi="宋体"/>
                <w:sz w:val="18"/>
                <w:szCs w:val="18"/>
              </w:rPr>
            </w:pPr>
            <w:r>
              <w:rPr>
                <w:rFonts w:ascii="宋体" w:hAnsi="宋体" w:hint="eastAsia"/>
                <w:sz w:val="18"/>
                <w:szCs w:val="18"/>
              </w:rPr>
              <w:t>检查方法</w:t>
            </w:r>
          </w:p>
        </w:tc>
      </w:tr>
      <w:tr w:rsidR="008A5FE5" w14:paraId="515C5231" w14:textId="77777777" w:rsidTr="008A5FE5">
        <w:trPr>
          <w:trHeight w:val="308"/>
          <w:jc w:val="center"/>
        </w:trPr>
        <w:tc>
          <w:tcPr>
            <w:tcW w:w="598" w:type="dxa"/>
            <w:vAlign w:val="center"/>
          </w:tcPr>
          <w:p w14:paraId="299BCB2B" w14:textId="77777777" w:rsidR="008A5FE5" w:rsidRDefault="008A5FE5" w:rsidP="00340B76">
            <w:pPr>
              <w:jc w:val="center"/>
              <w:rPr>
                <w:rFonts w:ascii="宋体" w:hAnsi="宋体"/>
                <w:sz w:val="18"/>
                <w:szCs w:val="18"/>
              </w:rPr>
            </w:pPr>
            <w:r>
              <w:rPr>
                <w:rFonts w:ascii="宋体" w:hAnsi="宋体" w:hint="eastAsia"/>
                <w:sz w:val="18"/>
                <w:szCs w:val="18"/>
              </w:rPr>
              <w:t>1</w:t>
            </w:r>
          </w:p>
        </w:tc>
        <w:tc>
          <w:tcPr>
            <w:tcW w:w="3363" w:type="dxa"/>
            <w:shd w:val="clear" w:color="auto" w:fill="auto"/>
            <w:vAlign w:val="center"/>
          </w:tcPr>
          <w:p w14:paraId="58CE055D" w14:textId="77777777" w:rsidR="008A5FE5" w:rsidRDefault="008A5FE5" w:rsidP="00340B76">
            <w:pPr>
              <w:jc w:val="center"/>
              <w:rPr>
                <w:sz w:val="18"/>
                <w:szCs w:val="18"/>
              </w:rPr>
            </w:pPr>
            <w:r>
              <w:rPr>
                <w:sz w:val="18"/>
                <w:szCs w:val="18"/>
              </w:rPr>
              <w:t>缺棱</w:t>
            </w:r>
            <w:r>
              <w:rPr>
                <w:rFonts w:hint="eastAsia"/>
                <w:sz w:val="18"/>
                <w:szCs w:val="18"/>
              </w:rPr>
              <w:t>、缺角</w:t>
            </w:r>
          </w:p>
        </w:tc>
        <w:tc>
          <w:tcPr>
            <w:tcW w:w="3023" w:type="dxa"/>
            <w:vAlign w:val="center"/>
          </w:tcPr>
          <w:p w14:paraId="72B0AB55" w14:textId="77777777" w:rsidR="008A5FE5" w:rsidRDefault="008A5FE5" w:rsidP="00340B76">
            <w:pPr>
              <w:jc w:val="center"/>
              <w:rPr>
                <w:sz w:val="18"/>
                <w:szCs w:val="18"/>
              </w:rPr>
            </w:pPr>
            <w:r>
              <w:rPr>
                <w:rFonts w:hint="eastAsia"/>
                <w:sz w:val="18"/>
                <w:szCs w:val="18"/>
              </w:rPr>
              <w:t>不允许</w:t>
            </w:r>
          </w:p>
        </w:tc>
        <w:tc>
          <w:tcPr>
            <w:tcW w:w="1404" w:type="dxa"/>
            <w:vAlign w:val="center"/>
          </w:tcPr>
          <w:p w14:paraId="7EA9C0F4" w14:textId="77777777" w:rsidR="008A5FE5" w:rsidRDefault="008A5FE5" w:rsidP="00340B76">
            <w:pPr>
              <w:jc w:val="center"/>
              <w:rPr>
                <w:sz w:val="18"/>
                <w:szCs w:val="18"/>
              </w:rPr>
            </w:pPr>
            <w:r>
              <w:rPr>
                <w:rFonts w:hint="eastAsia"/>
                <w:sz w:val="18"/>
                <w:szCs w:val="18"/>
              </w:rPr>
              <w:t>目测</w:t>
            </w:r>
            <w:r>
              <w:rPr>
                <w:sz w:val="18"/>
                <w:szCs w:val="18"/>
              </w:rPr>
              <w:t>观察</w:t>
            </w:r>
          </w:p>
        </w:tc>
      </w:tr>
      <w:tr w:rsidR="008A5FE5" w14:paraId="63D2F8CE" w14:textId="77777777" w:rsidTr="008A5FE5">
        <w:trPr>
          <w:trHeight w:val="411"/>
          <w:jc w:val="center"/>
        </w:trPr>
        <w:tc>
          <w:tcPr>
            <w:tcW w:w="598" w:type="dxa"/>
            <w:shd w:val="clear" w:color="auto" w:fill="auto"/>
            <w:vAlign w:val="center"/>
          </w:tcPr>
          <w:p w14:paraId="5DC9FDE3" w14:textId="77777777" w:rsidR="008A5FE5" w:rsidRDefault="008A5FE5" w:rsidP="00340B76">
            <w:pPr>
              <w:jc w:val="center"/>
              <w:rPr>
                <w:rFonts w:ascii="宋体" w:hAnsi="宋体"/>
                <w:sz w:val="18"/>
                <w:szCs w:val="18"/>
              </w:rPr>
            </w:pPr>
            <w:r>
              <w:rPr>
                <w:rFonts w:ascii="宋体" w:hAnsi="宋体" w:hint="eastAsia"/>
                <w:sz w:val="18"/>
                <w:szCs w:val="18"/>
              </w:rPr>
              <w:t>2</w:t>
            </w:r>
          </w:p>
        </w:tc>
        <w:tc>
          <w:tcPr>
            <w:tcW w:w="3363" w:type="dxa"/>
            <w:vAlign w:val="center"/>
          </w:tcPr>
          <w:p w14:paraId="291DD05F" w14:textId="77777777" w:rsidR="008A5FE5" w:rsidRDefault="008A5FE5" w:rsidP="00340B76">
            <w:pPr>
              <w:jc w:val="center"/>
              <w:rPr>
                <w:sz w:val="18"/>
                <w:szCs w:val="18"/>
              </w:rPr>
            </w:pPr>
            <w:r>
              <w:rPr>
                <w:sz w:val="18"/>
                <w:szCs w:val="18"/>
              </w:rPr>
              <w:t>裂纹</w:t>
            </w:r>
          </w:p>
        </w:tc>
        <w:tc>
          <w:tcPr>
            <w:tcW w:w="3023" w:type="dxa"/>
            <w:shd w:val="clear" w:color="auto" w:fill="auto"/>
            <w:vAlign w:val="center"/>
          </w:tcPr>
          <w:p w14:paraId="77CF9D5B" w14:textId="77777777" w:rsidR="008A5FE5" w:rsidRDefault="008A5FE5" w:rsidP="00340B76">
            <w:pPr>
              <w:jc w:val="center"/>
              <w:rPr>
                <w:sz w:val="18"/>
                <w:szCs w:val="18"/>
              </w:rPr>
            </w:pPr>
            <w:r>
              <w:rPr>
                <w:rFonts w:hint="eastAsia"/>
                <w:sz w:val="18"/>
                <w:szCs w:val="18"/>
              </w:rPr>
              <w:t>不允许</w:t>
            </w:r>
          </w:p>
        </w:tc>
        <w:tc>
          <w:tcPr>
            <w:tcW w:w="1404" w:type="dxa"/>
            <w:shd w:val="clear" w:color="auto" w:fill="auto"/>
            <w:vAlign w:val="center"/>
          </w:tcPr>
          <w:p w14:paraId="72D4ABE2" w14:textId="77777777" w:rsidR="008A5FE5" w:rsidRDefault="008A5FE5" w:rsidP="00340B76">
            <w:pPr>
              <w:jc w:val="center"/>
              <w:rPr>
                <w:sz w:val="18"/>
                <w:szCs w:val="18"/>
              </w:rPr>
            </w:pPr>
            <w:r>
              <w:rPr>
                <w:rFonts w:hint="eastAsia"/>
                <w:sz w:val="18"/>
                <w:szCs w:val="18"/>
              </w:rPr>
              <w:t>目测</w:t>
            </w:r>
            <w:r>
              <w:rPr>
                <w:sz w:val="18"/>
                <w:szCs w:val="18"/>
              </w:rPr>
              <w:t>观察</w:t>
            </w:r>
          </w:p>
        </w:tc>
      </w:tr>
      <w:tr w:rsidR="008A5FE5" w14:paraId="4162E733" w14:textId="77777777" w:rsidTr="008A5FE5">
        <w:trPr>
          <w:trHeight w:val="698"/>
          <w:jc w:val="center"/>
        </w:trPr>
        <w:tc>
          <w:tcPr>
            <w:tcW w:w="598" w:type="dxa"/>
            <w:shd w:val="clear" w:color="auto" w:fill="auto"/>
            <w:vAlign w:val="center"/>
          </w:tcPr>
          <w:p w14:paraId="2F9FF2D8" w14:textId="77777777" w:rsidR="008A5FE5" w:rsidRDefault="008A5FE5" w:rsidP="00340B76">
            <w:pPr>
              <w:jc w:val="center"/>
              <w:rPr>
                <w:rFonts w:ascii="宋体" w:hAnsi="宋体"/>
                <w:sz w:val="18"/>
                <w:szCs w:val="18"/>
              </w:rPr>
            </w:pPr>
            <w:r>
              <w:rPr>
                <w:rFonts w:ascii="宋体" w:hAnsi="宋体" w:hint="eastAsia"/>
                <w:sz w:val="18"/>
                <w:szCs w:val="18"/>
              </w:rPr>
              <w:t>3</w:t>
            </w:r>
          </w:p>
        </w:tc>
        <w:tc>
          <w:tcPr>
            <w:tcW w:w="3363" w:type="dxa"/>
            <w:vAlign w:val="center"/>
          </w:tcPr>
          <w:p w14:paraId="2634138C" w14:textId="77777777" w:rsidR="008A5FE5" w:rsidRDefault="008A5FE5" w:rsidP="00340B76">
            <w:pPr>
              <w:jc w:val="center"/>
              <w:rPr>
                <w:sz w:val="18"/>
                <w:szCs w:val="18"/>
              </w:rPr>
            </w:pPr>
            <w:r>
              <w:rPr>
                <w:rFonts w:hint="eastAsia"/>
                <w:sz w:val="18"/>
                <w:szCs w:val="18"/>
              </w:rPr>
              <w:t>表面划痕：</w:t>
            </w:r>
            <w:r>
              <w:rPr>
                <w:rFonts w:ascii="宋体" w:hAnsi="宋体" w:hint="eastAsia"/>
                <w:sz w:val="18"/>
                <w:szCs w:val="18"/>
              </w:rPr>
              <w:t>长度不超过10mm，宽度不超过1mm</w:t>
            </w:r>
            <w:r>
              <w:rPr>
                <w:rFonts w:hint="eastAsia"/>
                <w:sz w:val="18"/>
                <w:szCs w:val="18"/>
              </w:rPr>
              <w:t>每块板允许（处）</w:t>
            </w:r>
          </w:p>
        </w:tc>
        <w:tc>
          <w:tcPr>
            <w:tcW w:w="3023" w:type="dxa"/>
            <w:shd w:val="clear" w:color="auto" w:fill="auto"/>
            <w:vAlign w:val="center"/>
          </w:tcPr>
          <w:p w14:paraId="36DEBBD9" w14:textId="77777777" w:rsidR="008A5FE5" w:rsidRDefault="008A5FE5" w:rsidP="00340B76">
            <w:pPr>
              <w:jc w:val="center"/>
              <w:rPr>
                <w:sz w:val="18"/>
                <w:szCs w:val="18"/>
              </w:rPr>
            </w:pPr>
            <w:r>
              <w:rPr>
                <w:rFonts w:hint="eastAsia"/>
                <w:sz w:val="18"/>
                <w:szCs w:val="18"/>
              </w:rPr>
              <w:t>2</w:t>
            </w:r>
          </w:p>
        </w:tc>
        <w:tc>
          <w:tcPr>
            <w:tcW w:w="1404" w:type="dxa"/>
            <w:shd w:val="clear" w:color="auto" w:fill="auto"/>
            <w:vAlign w:val="center"/>
          </w:tcPr>
          <w:p w14:paraId="19D95371" w14:textId="77777777" w:rsidR="008A5FE5" w:rsidRDefault="008A5FE5" w:rsidP="00340B76">
            <w:pPr>
              <w:jc w:val="center"/>
              <w:rPr>
                <w:sz w:val="18"/>
                <w:szCs w:val="18"/>
              </w:rPr>
            </w:pPr>
            <w:r>
              <w:rPr>
                <w:rFonts w:hint="eastAsia"/>
                <w:sz w:val="18"/>
                <w:szCs w:val="18"/>
              </w:rPr>
              <w:t>金属直尺</w:t>
            </w:r>
          </w:p>
        </w:tc>
      </w:tr>
      <w:tr w:rsidR="008A5FE5" w14:paraId="30C129F0" w14:textId="77777777" w:rsidTr="008A5FE5">
        <w:trPr>
          <w:jc w:val="center"/>
        </w:trPr>
        <w:tc>
          <w:tcPr>
            <w:tcW w:w="598" w:type="dxa"/>
            <w:vAlign w:val="center"/>
          </w:tcPr>
          <w:p w14:paraId="0A4C5E81" w14:textId="77777777" w:rsidR="008A5FE5" w:rsidRDefault="008A5FE5" w:rsidP="00340B76">
            <w:pPr>
              <w:jc w:val="center"/>
              <w:rPr>
                <w:rFonts w:ascii="宋体" w:hAnsi="宋体"/>
                <w:sz w:val="18"/>
                <w:szCs w:val="18"/>
              </w:rPr>
            </w:pPr>
            <w:r>
              <w:rPr>
                <w:rFonts w:ascii="宋体" w:hAnsi="宋体" w:hint="eastAsia"/>
                <w:sz w:val="18"/>
                <w:szCs w:val="18"/>
              </w:rPr>
              <w:t>4</w:t>
            </w:r>
          </w:p>
        </w:tc>
        <w:tc>
          <w:tcPr>
            <w:tcW w:w="3363" w:type="dxa"/>
            <w:vAlign w:val="center"/>
          </w:tcPr>
          <w:p w14:paraId="2ED23F93" w14:textId="77777777" w:rsidR="008A5FE5" w:rsidRDefault="008A5FE5" w:rsidP="00340B76">
            <w:pPr>
              <w:jc w:val="center"/>
              <w:rPr>
                <w:sz w:val="18"/>
                <w:szCs w:val="18"/>
              </w:rPr>
            </w:pPr>
            <w:r>
              <w:rPr>
                <w:rFonts w:ascii="宋体" w:hAnsi="宋体" w:hint="eastAsia"/>
                <w:sz w:val="18"/>
                <w:szCs w:val="18"/>
              </w:rPr>
              <w:t>轻微擦痕：长度不大于5mm，宽度不大于2mm，每块板允许（处）</w:t>
            </w:r>
          </w:p>
        </w:tc>
        <w:tc>
          <w:tcPr>
            <w:tcW w:w="3023" w:type="dxa"/>
            <w:vAlign w:val="center"/>
          </w:tcPr>
          <w:p w14:paraId="52DDB388" w14:textId="77777777" w:rsidR="008A5FE5" w:rsidRDefault="008A5FE5" w:rsidP="00340B76">
            <w:pPr>
              <w:jc w:val="center"/>
              <w:rPr>
                <w:sz w:val="18"/>
                <w:szCs w:val="18"/>
              </w:rPr>
            </w:pPr>
            <w:r>
              <w:rPr>
                <w:rFonts w:ascii="宋体" w:hAnsi="宋体" w:hint="eastAsia"/>
                <w:sz w:val="18"/>
                <w:szCs w:val="18"/>
              </w:rPr>
              <w:t>1</w:t>
            </w:r>
          </w:p>
        </w:tc>
        <w:tc>
          <w:tcPr>
            <w:tcW w:w="1404" w:type="dxa"/>
            <w:vAlign w:val="center"/>
          </w:tcPr>
          <w:p w14:paraId="1E3D4D0A" w14:textId="77777777" w:rsidR="008A5FE5" w:rsidRDefault="008A5FE5" w:rsidP="00340B76">
            <w:pPr>
              <w:jc w:val="center"/>
              <w:rPr>
                <w:sz w:val="18"/>
                <w:szCs w:val="18"/>
              </w:rPr>
            </w:pPr>
            <w:r>
              <w:rPr>
                <w:rFonts w:hint="eastAsia"/>
                <w:sz w:val="18"/>
                <w:szCs w:val="18"/>
              </w:rPr>
              <w:t>目测</w:t>
            </w:r>
            <w:r>
              <w:rPr>
                <w:sz w:val="18"/>
                <w:szCs w:val="18"/>
              </w:rPr>
              <w:t>观察</w:t>
            </w:r>
          </w:p>
        </w:tc>
      </w:tr>
    </w:tbl>
    <w:p w14:paraId="7FD7E243" w14:textId="42D01E72" w:rsidR="008A5FE5" w:rsidRDefault="008A5FE5" w:rsidP="008A5FE5">
      <w:pPr>
        <w:ind w:leftChars="200" w:left="420" w:firstLineChars="50" w:firstLine="90"/>
        <w:rPr>
          <w:sz w:val="18"/>
          <w:szCs w:val="18"/>
        </w:rPr>
      </w:pPr>
      <w:r>
        <w:rPr>
          <w:rFonts w:hint="eastAsia"/>
          <w:sz w:val="18"/>
          <w:szCs w:val="18"/>
        </w:rPr>
        <w:t>注：目测检查，是指距板面</w:t>
      </w:r>
      <w:r>
        <w:rPr>
          <w:rFonts w:hint="eastAsia"/>
          <w:sz w:val="18"/>
          <w:szCs w:val="18"/>
        </w:rPr>
        <w:t>3m</w:t>
      </w:r>
      <w:r>
        <w:rPr>
          <w:rFonts w:hint="eastAsia"/>
          <w:sz w:val="18"/>
          <w:szCs w:val="18"/>
        </w:rPr>
        <w:t>处肉眼观察。</w:t>
      </w:r>
    </w:p>
    <w:p w14:paraId="4008C6CA" w14:textId="733E8DD0" w:rsidR="008A5FE5" w:rsidRPr="005D74C5" w:rsidRDefault="008A5FE5" w:rsidP="005D74C5">
      <w:pPr>
        <w:spacing w:beforeLines="50" w:before="156"/>
        <w:jc w:val="center"/>
        <w:rPr>
          <w:rFonts w:ascii="黑体" w:eastAsia="黑体"/>
          <w:sz w:val="18"/>
          <w:szCs w:val="18"/>
        </w:rPr>
      </w:pPr>
      <w:r w:rsidRPr="005D74C5">
        <w:rPr>
          <w:rFonts w:ascii="黑体" w:eastAsia="黑体" w:hint="eastAsia"/>
          <w:sz w:val="18"/>
          <w:szCs w:val="18"/>
        </w:rPr>
        <w:t>表7.3.7-4</w:t>
      </w:r>
      <w:r w:rsidR="00DC2DAC" w:rsidRPr="005D74C5">
        <w:rPr>
          <w:rFonts w:ascii="黑体" w:eastAsia="黑体"/>
          <w:sz w:val="18"/>
          <w:szCs w:val="18"/>
        </w:rPr>
        <w:t xml:space="preserve"> </w:t>
      </w:r>
      <w:r w:rsidRPr="005D74C5">
        <w:rPr>
          <w:rFonts w:ascii="黑体" w:eastAsia="黑体" w:hint="eastAsia"/>
          <w:sz w:val="18"/>
          <w:szCs w:val="18"/>
        </w:rPr>
        <w:t>纤维水泥板幕墙面板的表面质量和检验方法</w:t>
      </w:r>
    </w:p>
    <w:tbl>
      <w:tblPr>
        <w:tblW w:w="82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40"/>
        <w:gridCol w:w="1230"/>
        <w:gridCol w:w="2663"/>
        <w:gridCol w:w="2239"/>
        <w:gridCol w:w="1424"/>
      </w:tblGrid>
      <w:tr w:rsidR="008A5FE5" w14:paraId="0D5866F6" w14:textId="77777777" w:rsidTr="008A5FE5">
        <w:trPr>
          <w:jc w:val="center"/>
        </w:trPr>
        <w:tc>
          <w:tcPr>
            <w:tcW w:w="740" w:type="dxa"/>
            <w:vAlign w:val="center"/>
          </w:tcPr>
          <w:p w14:paraId="2BBF123E" w14:textId="77777777" w:rsidR="008A5FE5" w:rsidRDefault="008A5FE5" w:rsidP="00340B76">
            <w:pPr>
              <w:jc w:val="center"/>
              <w:rPr>
                <w:rFonts w:ascii="宋体" w:hAnsi="宋体"/>
                <w:sz w:val="18"/>
                <w:szCs w:val="18"/>
              </w:rPr>
            </w:pPr>
            <w:r>
              <w:rPr>
                <w:rFonts w:ascii="宋体" w:hAnsi="宋体" w:hint="eastAsia"/>
                <w:sz w:val="18"/>
                <w:szCs w:val="18"/>
              </w:rPr>
              <w:t>序号</w:t>
            </w:r>
          </w:p>
        </w:tc>
        <w:tc>
          <w:tcPr>
            <w:tcW w:w="3893" w:type="dxa"/>
            <w:gridSpan w:val="2"/>
            <w:vAlign w:val="center"/>
          </w:tcPr>
          <w:p w14:paraId="5C2BACB6" w14:textId="62943077" w:rsidR="008A5FE5" w:rsidRDefault="008A5FE5" w:rsidP="00340B76">
            <w:pPr>
              <w:jc w:val="center"/>
              <w:rPr>
                <w:rFonts w:ascii="宋体" w:hAnsi="宋体"/>
                <w:sz w:val="18"/>
                <w:szCs w:val="18"/>
              </w:rPr>
            </w:pPr>
            <w:r>
              <w:rPr>
                <w:rFonts w:ascii="宋体" w:hAnsi="宋体" w:hint="eastAsia"/>
                <w:sz w:val="18"/>
                <w:szCs w:val="18"/>
              </w:rPr>
              <w:t>项目</w:t>
            </w:r>
          </w:p>
        </w:tc>
        <w:tc>
          <w:tcPr>
            <w:tcW w:w="2239" w:type="dxa"/>
            <w:vAlign w:val="center"/>
          </w:tcPr>
          <w:p w14:paraId="128DBA4E" w14:textId="77777777" w:rsidR="008A5FE5" w:rsidRDefault="008A5FE5" w:rsidP="00340B76">
            <w:pPr>
              <w:jc w:val="center"/>
              <w:rPr>
                <w:rFonts w:ascii="宋体" w:hAnsi="宋体"/>
                <w:sz w:val="18"/>
                <w:szCs w:val="18"/>
              </w:rPr>
            </w:pPr>
            <w:r>
              <w:rPr>
                <w:rFonts w:ascii="宋体" w:hAnsi="宋体" w:hint="eastAsia"/>
                <w:sz w:val="18"/>
                <w:szCs w:val="18"/>
              </w:rPr>
              <w:t>质量要求</w:t>
            </w:r>
          </w:p>
        </w:tc>
        <w:tc>
          <w:tcPr>
            <w:tcW w:w="1424" w:type="dxa"/>
            <w:vAlign w:val="center"/>
          </w:tcPr>
          <w:p w14:paraId="6231034C" w14:textId="77777777" w:rsidR="008A5FE5" w:rsidRDefault="008A5FE5" w:rsidP="00340B76">
            <w:pPr>
              <w:jc w:val="center"/>
              <w:rPr>
                <w:rFonts w:ascii="宋体" w:hAnsi="宋体"/>
                <w:sz w:val="18"/>
                <w:szCs w:val="18"/>
              </w:rPr>
            </w:pPr>
            <w:r>
              <w:rPr>
                <w:rFonts w:ascii="宋体" w:hAnsi="宋体" w:hint="eastAsia"/>
                <w:sz w:val="18"/>
                <w:szCs w:val="18"/>
              </w:rPr>
              <w:t>检查方法</w:t>
            </w:r>
          </w:p>
        </w:tc>
      </w:tr>
      <w:tr w:rsidR="008A5FE5" w14:paraId="09FB255D" w14:textId="77777777" w:rsidTr="008A5FE5">
        <w:trPr>
          <w:trHeight w:val="584"/>
          <w:jc w:val="center"/>
        </w:trPr>
        <w:tc>
          <w:tcPr>
            <w:tcW w:w="740" w:type="dxa"/>
            <w:vAlign w:val="center"/>
          </w:tcPr>
          <w:p w14:paraId="13729182" w14:textId="77777777" w:rsidR="008A5FE5" w:rsidRDefault="008A5FE5" w:rsidP="00340B76">
            <w:pPr>
              <w:jc w:val="center"/>
              <w:rPr>
                <w:rFonts w:ascii="宋体" w:hAnsi="宋体"/>
                <w:sz w:val="18"/>
                <w:szCs w:val="18"/>
              </w:rPr>
            </w:pPr>
            <w:r>
              <w:rPr>
                <w:rFonts w:ascii="宋体" w:hAnsi="宋体" w:hint="eastAsia"/>
                <w:sz w:val="18"/>
                <w:szCs w:val="18"/>
              </w:rPr>
              <w:t>1</w:t>
            </w:r>
          </w:p>
        </w:tc>
        <w:tc>
          <w:tcPr>
            <w:tcW w:w="3893" w:type="dxa"/>
            <w:gridSpan w:val="2"/>
            <w:vAlign w:val="center"/>
          </w:tcPr>
          <w:p w14:paraId="2D44ED29" w14:textId="77777777" w:rsidR="008A5FE5" w:rsidRDefault="008A5FE5" w:rsidP="00340B76">
            <w:pPr>
              <w:rPr>
                <w:rFonts w:ascii="宋体" w:hAnsi="宋体"/>
                <w:sz w:val="18"/>
                <w:szCs w:val="18"/>
              </w:rPr>
            </w:pPr>
            <w:r>
              <w:rPr>
                <w:rFonts w:ascii="宋体" w:hAnsi="宋体" w:hint="eastAsia"/>
                <w:sz w:val="18"/>
                <w:szCs w:val="18"/>
              </w:rPr>
              <w:t>缺棱:长度*宽度不大于10mm*3mm（长度小于5mm不计）周边允许（处）</w:t>
            </w:r>
          </w:p>
        </w:tc>
        <w:tc>
          <w:tcPr>
            <w:tcW w:w="2239" w:type="dxa"/>
            <w:vAlign w:val="center"/>
          </w:tcPr>
          <w:p w14:paraId="484B1BEE" w14:textId="77777777" w:rsidR="008A5FE5" w:rsidRDefault="008A5FE5" w:rsidP="00340B76">
            <w:pPr>
              <w:jc w:val="center"/>
              <w:rPr>
                <w:rFonts w:ascii="宋体" w:hAnsi="宋体"/>
                <w:sz w:val="18"/>
                <w:szCs w:val="18"/>
              </w:rPr>
            </w:pPr>
            <w:r>
              <w:rPr>
                <w:rFonts w:ascii="宋体" w:hAnsi="宋体" w:hint="eastAsia"/>
                <w:sz w:val="18"/>
                <w:szCs w:val="18"/>
              </w:rPr>
              <w:t>2</w:t>
            </w:r>
          </w:p>
        </w:tc>
        <w:tc>
          <w:tcPr>
            <w:tcW w:w="1424" w:type="dxa"/>
            <w:vAlign w:val="center"/>
          </w:tcPr>
          <w:p w14:paraId="047B51BB" w14:textId="77777777" w:rsidR="008A5FE5" w:rsidRDefault="008A5FE5" w:rsidP="00340B76">
            <w:pPr>
              <w:jc w:val="center"/>
              <w:rPr>
                <w:rFonts w:ascii="宋体" w:hAnsi="宋体"/>
                <w:sz w:val="18"/>
                <w:szCs w:val="18"/>
              </w:rPr>
            </w:pPr>
            <w:r>
              <w:rPr>
                <w:rFonts w:hint="eastAsia"/>
                <w:sz w:val="18"/>
                <w:szCs w:val="18"/>
              </w:rPr>
              <w:t>金属直尺</w:t>
            </w:r>
          </w:p>
        </w:tc>
      </w:tr>
      <w:tr w:rsidR="008A5FE5" w14:paraId="5D4C6FD1" w14:textId="77777777" w:rsidTr="008A5FE5">
        <w:trPr>
          <w:trHeight w:val="499"/>
          <w:jc w:val="center"/>
        </w:trPr>
        <w:tc>
          <w:tcPr>
            <w:tcW w:w="740" w:type="dxa"/>
            <w:vAlign w:val="center"/>
          </w:tcPr>
          <w:p w14:paraId="02D51DA2" w14:textId="77777777" w:rsidR="008A5FE5" w:rsidRDefault="008A5FE5" w:rsidP="00340B76">
            <w:pPr>
              <w:jc w:val="center"/>
              <w:rPr>
                <w:rFonts w:ascii="宋体" w:hAnsi="宋体"/>
                <w:sz w:val="18"/>
                <w:szCs w:val="18"/>
              </w:rPr>
            </w:pPr>
            <w:r>
              <w:rPr>
                <w:rFonts w:ascii="宋体" w:hAnsi="宋体" w:hint="eastAsia"/>
                <w:sz w:val="18"/>
                <w:szCs w:val="18"/>
              </w:rPr>
              <w:t>2</w:t>
            </w:r>
          </w:p>
        </w:tc>
        <w:tc>
          <w:tcPr>
            <w:tcW w:w="3893" w:type="dxa"/>
            <w:gridSpan w:val="2"/>
            <w:vAlign w:val="center"/>
          </w:tcPr>
          <w:p w14:paraId="44DE6FD9" w14:textId="77777777" w:rsidR="008A5FE5" w:rsidRDefault="008A5FE5" w:rsidP="00340B76">
            <w:pPr>
              <w:rPr>
                <w:rFonts w:ascii="宋体" w:hAnsi="宋体"/>
                <w:sz w:val="18"/>
                <w:szCs w:val="18"/>
              </w:rPr>
            </w:pPr>
            <w:r>
              <w:rPr>
                <w:rFonts w:ascii="宋体" w:hAnsi="宋体" w:hint="eastAsia"/>
                <w:sz w:val="18"/>
                <w:szCs w:val="18"/>
              </w:rPr>
              <w:t>缺角：边长6mm*3mm（边长2mm*2mm不计）允许（处）</w:t>
            </w:r>
          </w:p>
        </w:tc>
        <w:tc>
          <w:tcPr>
            <w:tcW w:w="2239" w:type="dxa"/>
            <w:vAlign w:val="center"/>
          </w:tcPr>
          <w:p w14:paraId="2475A0D1" w14:textId="77777777" w:rsidR="008A5FE5" w:rsidRDefault="008A5FE5" w:rsidP="00340B76">
            <w:pPr>
              <w:jc w:val="center"/>
              <w:rPr>
                <w:rFonts w:ascii="宋体" w:hAnsi="宋体"/>
                <w:sz w:val="18"/>
                <w:szCs w:val="18"/>
              </w:rPr>
            </w:pPr>
            <w:r>
              <w:rPr>
                <w:rFonts w:ascii="宋体" w:hAnsi="宋体" w:hint="eastAsia"/>
                <w:sz w:val="18"/>
                <w:szCs w:val="18"/>
              </w:rPr>
              <w:t>2</w:t>
            </w:r>
          </w:p>
        </w:tc>
        <w:tc>
          <w:tcPr>
            <w:tcW w:w="1424" w:type="dxa"/>
            <w:vAlign w:val="center"/>
          </w:tcPr>
          <w:p w14:paraId="4FA73942" w14:textId="77777777" w:rsidR="008A5FE5" w:rsidRDefault="008A5FE5" w:rsidP="00340B76">
            <w:pPr>
              <w:jc w:val="center"/>
              <w:rPr>
                <w:rFonts w:ascii="宋体" w:hAnsi="宋体"/>
                <w:sz w:val="18"/>
                <w:szCs w:val="18"/>
              </w:rPr>
            </w:pPr>
            <w:r>
              <w:rPr>
                <w:rFonts w:hint="eastAsia"/>
                <w:sz w:val="18"/>
                <w:szCs w:val="18"/>
              </w:rPr>
              <w:t>金属直尺</w:t>
            </w:r>
          </w:p>
        </w:tc>
      </w:tr>
      <w:tr w:rsidR="008A5FE5" w14:paraId="2C87483D" w14:textId="77777777" w:rsidTr="008A5FE5">
        <w:trPr>
          <w:trHeight w:val="365"/>
          <w:jc w:val="center"/>
        </w:trPr>
        <w:tc>
          <w:tcPr>
            <w:tcW w:w="740" w:type="dxa"/>
            <w:vAlign w:val="center"/>
          </w:tcPr>
          <w:p w14:paraId="586A92C5" w14:textId="77777777" w:rsidR="008A5FE5" w:rsidRDefault="008A5FE5" w:rsidP="00340B76">
            <w:pPr>
              <w:jc w:val="center"/>
              <w:rPr>
                <w:rFonts w:ascii="宋体" w:hAnsi="宋体"/>
                <w:sz w:val="18"/>
                <w:szCs w:val="18"/>
              </w:rPr>
            </w:pPr>
            <w:r>
              <w:rPr>
                <w:rFonts w:ascii="宋体" w:hAnsi="宋体" w:hint="eastAsia"/>
                <w:sz w:val="18"/>
                <w:szCs w:val="18"/>
              </w:rPr>
              <w:t>3</w:t>
            </w:r>
          </w:p>
        </w:tc>
        <w:tc>
          <w:tcPr>
            <w:tcW w:w="3893" w:type="dxa"/>
            <w:gridSpan w:val="2"/>
            <w:vAlign w:val="center"/>
          </w:tcPr>
          <w:p w14:paraId="0B8D7459" w14:textId="77777777" w:rsidR="008A5FE5" w:rsidRDefault="008A5FE5" w:rsidP="00340B76">
            <w:pPr>
              <w:rPr>
                <w:rFonts w:ascii="宋体" w:hAnsi="宋体"/>
                <w:sz w:val="18"/>
                <w:szCs w:val="18"/>
              </w:rPr>
            </w:pPr>
            <w:r>
              <w:rPr>
                <w:rFonts w:ascii="宋体" w:hAnsi="宋体" w:hint="eastAsia"/>
                <w:sz w:val="18"/>
                <w:szCs w:val="18"/>
              </w:rPr>
              <w:t>裂纹、明显划伤、长度大于100mm的轻微划伤</w:t>
            </w:r>
          </w:p>
        </w:tc>
        <w:tc>
          <w:tcPr>
            <w:tcW w:w="2239" w:type="dxa"/>
            <w:vAlign w:val="center"/>
          </w:tcPr>
          <w:p w14:paraId="4CB53992" w14:textId="77777777" w:rsidR="008A5FE5" w:rsidRDefault="008A5FE5" w:rsidP="00340B76">
            <w:pPr>
              <w:jc w:val="center"/>
              <w:rPr>
                <w:rFonts w:ascii="宋体" w:hAnsi="宋体"/>
                <w:sz w:val="18"/>
                <w:szCs w:val="18"/>
              </w:rPr>
            </w:pPr>
            <w:r>
              <w:rPr>
                <w:rFonts w:ascii="宋体" w:hAnsi="宋体" w:hint="eastAsia"/>
                <w:sz w:val="18"/>
                <w:szCs w:val="18"/>
              </w:rPr>
              <w:t>不允许</w:t>
            </w:r>
          </w:p>
        </w:tc>
        <w:tc>
          <w:tcPr>
            <w:tcW w:w="1424" w:type="dxa"/>
            <w:vAlign w:val="center"/>
          </w:tcPr>
          <w:p w14:paraId="5F6E7B91" w14:textId="77777777" w:rsidR="008A5FE5" w:rsidRDefault="008A5FE5" w:rsidP="00340B76">
            <w:pPr>
              <w:jc w:val="center"/>
              <w:rPr>
                <w:rFonts w:ascii="宋体" w:hAnsi="宋体"/>
                <w:sz w:val="18"/>
                <w:szCs w:val="18"/>
              </w:rPr>
            </w:pPr>
            <w:r>
              <w:rPr>
                <w:rFonts w:ascii="宋体" w:hAnsi="宋体" w:hint="eastAsia"/>
                <w:sz w:val="18"/>
                <w:szCs w:val="18"/>
              </w:rPr>
              <w:t>目测观察</w:t>
            </w:r>
          </w:p>
        </w:tc>
      </w:tr>
      <w:tr w:rsidR="008A5FE5" w14:paraId="250CDD51" w14:textId="77777777" w:rsidTr="008A5FE5">
        <w:trPr>
          <w:trHeight w:val="315"/>
          <w:jc w:val="center"/>
        </w:trPr>
        <w:tc>
          <w:tcPr>
            <w:tcW w:w="740" w:type="dxa"/>
            <w:vAlign w:val="center"/>
          </w:tcPr>
          <w:p w14:paraId="5CEB087A" w14:textId="77777777" w:rsidR="008A5FE5" w:rsidRDefault="008A5FE5" w:rsidP="00340B76">
            <w:pPr>
              <w:jc w:val="center"/>
              <w:rPr>
                <w:rFonts w:ascii="宋体" w:hAnsi="宋体"/>
                <w:sz w:val="18"/>
                <w:szCs w:val="18"/>
              </w:rPr>
            </w:pPr>
            <w:r>
              <w:rPr>
                <w:rFonts w:ascii="宋体" w:hAnsi="宋体" w:hint="eastAsia"/>
                <w:sz w:val="18"/>
                <w:szCs w:val="18"/>
              </w:rPr>
              <w:t>4</w:t>
            </w:r>
          </w:p>
        </w:tc>
        <w:tc>
          <w:tcPr>
            <w:tcW w:w="3893" w:type="dxa"/>
            <w:gridSpan w:val="2"/>
            <w:vAlign w:val="center"/>
          </w:tcPr>
          <w:p w14:paraId="3FB112A0" w14:textId="77777777" w:rsidR="008A5FE5" w:rsidRDefault="008A5FE5" w:rsidP="00340B76">
            <w:pPr>
              <w:rPr>
                <w:rFonts w:ascii="宋体" w:hAnsi="宋体"/>
                <w:sz w:val="18"/>
                <w:szCs w:val="18"/>
              </w:rPr>
            </w:pPr>
            <w:r>
              <w:rPr>
                <w:rFonts w:ascii="宋体" w:hAnsi="宋体" w:hint="eastAsia"/>
                <w:sz w:val="18"/>
                <w:szCs w:val="18"/>
              </w:rPr>
              <w:t>长度≤100mm</w:t>
            </w:r>
          </w:p>
        </w:tc>
        <w:tc>
          <w:tcPr>
            <w:tcW w:w="2239" w:type="dxa"/>
            <w:vAlign w:val="center"/>
          </w:tcPr>
          <w:p w14:paraId="072469F5" w14:textId="77777777" w:rsidR="008A5FE5" w:rsidRDefault="008A5FE5" w:rsidP="00340B76">
            <w:pPr>
              <w:jc w:val="center"/>
              <w:rPr>
                <w:rFonts w:ascii="宋体" w:hAnsi="宋体"/>
                <w:sz w:val="18"/>
                <w:szCs w:val="18"/>
              </w:rPr>
            </w:pPr>
            <w:r>
              <w:rPr>
                <w:rFonts w:ascii="宋体" w:hAnsi="宋体" w:hint="eastAsia"/>
                <w:sz w:val="18"/>
                <w:szCs w:val="18"/>
              </w:rPr>
              <w:t>每平方米≤8条</w:t>
            </w:r>
          </w:p>
        </w:tc>
        <w:tc>
          <w:tcPr>
            <w:tcW w:w="1424" w:type="dxa"/>
            <w:vAlign w:val="center"/>
          </w:tcPr>
          <w:p w14:paraId="1B0189B6" w14:textId="77777777" w:rsidR="008A5FE5" w:rsidRDefault="008A5FE5" w:rsidP="00340B76">
            <w:pPr>
              <w:jc w:val="center"/>
              <w:rPr>
                <w:rFonts w:ascii="宋体" w:hAnsi="宋体"/>
                <w:sz w:val="18"/>
                <w:szCs w:val="18"/>
              </w:rPr>
            </w:pPr>
            <w:r>
              <w:rPr>
                <w:rFonts w:hint="eastAsia"/>
                <w:sz w:val="18"/>
                <w:szCs w:val="18"/>
              </w:rPr>
              <w:t>金属直尺</w:t>
            </w:r>
          </w:p>
        </w:tc>
      </w:tr>
      <w:tr w:rsidR="008A5FE5" w14:paraId="0B7D9942" w14:textId="77777777" w:rsidTr="008A5FE5">
        <w:trPr>
          <w:trHeight w:val="305"/>
          <w:jc w:val="center"/>
        </w:trPr>
        <w:tc>
          <w:tcPr>
            <w:tcW w:w="740" w:type="dxa"/>
            <w:vAlign w:val="center"/>
          </w:tcPr>
          <w:p w14:paraId="799329DD" w14:textId="77777777" w:rsidR="008A5FE5" w:rsidRDefault="008A5FE5" w:rsidP="00340B76">
            <w:pPr>
              <w:jc w:val="center"/>
              <w:rPr>
                <w:rFonts w:ascii="宋体" w:hAnsi="宋体"/>
                <w:sz w:val="18"/>
                <w:szCs w:val="18"/>
              </w:rPr>
            </w:pPr>
            <w:r>
              <w:rPr>
                <w:rFonts w:ascii="宋体" w:hAnsi="宋体" w:hint="eastAsia"/>
                <w:sz w:val="18"/>
                <w:szCs w:val="18"/>
              </w:rPr>
              <w:t>5</w:t>
            </w:r>
          </w:p>
        </w:tc>
        <w:tc>
          <w:tcPr>
            <w:tcW w:w="3893" w:type="dxa"/>
            <w:gridSpan w:val="2"/>
            <w:vAlign w:val="center"/>
          </w:tcPr>
          <w:p w14:paraId="1DBA0164" w14:textId="77777777" w:rsidR="008A5FE5" w:rsidRDefault="008A5FE5" w:rsidP="00340B76">
            <w:pPr>
              <w:rPr>
                <w:rFonts w:ascii="宋体" w:hAnsi="宋体"/>
                <w:sz w:val="18"/>
                <w:szCs w:val="18"/>
              </w:rPr>
            </w:pPr>
            <w:r>
              <w:rPr>
                <w:rFonts w:ascii="宋体" w:hAnsi="宋体" w:hint="eastAsia"/>
                <w:sz w:val="18"/>
                <w:szCs w:val="18"/>
              </w:rPr>
              <w:t>擦伤总面积</w:t>
            </w:r>
          </w:p>
        </w:tc>
        <w:tc>
          <w:tcPr>
            <w:tcW w:w="2239" w:type="dxa"/>
            <w:vAlign w:val="center"/>
          </w:tcPr>
          <w:p w14:paraId="03D427C8" w14:textId="77777777" w:rsidR="008A5FE5" w:rsidRDefault="008A5FE5" w:rsidP="00340B76">
            <w:pPr>
              <w:jc w:val="center"/>
              <w:rPr>
                <w:rFonts w:ascii="宋体" w:hAnsi="宋体"/>
                <w:sz w:val="18"/>
                <w:szCs w:val="18"/>
              </w:rPr>
            </w:pPr>
            <w:r>
              <w:rPr>
                <w:rFonts w:ascii="宋体" w:hAnsi="宋体" w:hint="eastAsia"/>
                <w:sz w:val="18"/>
                <w:szCs w:val="18"/>
              </w:rPr>
              <w:t>总平方米≤500mm²</w:t>
            </w:r>
          </w:p>
        </w:tc>
        <w:tc>
          <w:tcPr>
            <w:tcW w:w="1424" w:type="dxa"/>
            <w:vAlign w:val="center"/>
          </w:tcPr>
          <w:p w14:paraId="7D06DDF2" w14:textId="77777777" w:rsidR="008A5FE5" w:rsidRDefault="008A5FE5" w:rsidP="00340B76">
            <w:pPr>
              <w:jc w:val="center"/>
              <w:rPr>
                <w:rFonts w:ascii="宋体" w:hAnsi="宋体"/>
                <w:sz w:val="18"/>
                <w:szCs w:val="18"/>
              </w:rPr>
            </w:pPr>
            <w:r>
              <w:rPr>
                <w:rFonts w:hint="eastAsia"/>
                <w:sz w:val="18"/>
                <w:szCs w:val="18"/>
              </w:rPr>
              <w:t>金属直尺</w:t>
            </w:r>
          </w:p>
        </w:tc>
      </w:tr>
      <w:tr w:rsidR="008A5FE5" w14:paraId="61C93090" w14:textId="77777777" w:rsidTr="008A5FE5">
        <w:trPr>
          <w:trHeight w:val="305"/>
          <w:jc w:val="center"/>
        </w:trPr>
        <w:tc>
          <w:tcPr>
            <w:tcW w:w="740" w:type="dxa"/>
            <w:vMerge w:val="restart"/>
            <w:vAlign w:val="center"/>
          </w:tcPr>
          <w:p w14:paraId="6C6D34B1" w14:textId="77777777" w:rsidR="008A5FE5" w:rsidRDefault="008A5FE5" w:rsidP="00340B76">
            <w:pPr>
              <w:jc w:val="center"/>
              <w:rPr>
                <w:rFonts w:ascii="宋体" w:hAnsi="宋体"/>
                <w:sz w:val="18"/>
                <w:szCs w:val="18"/>
              </w:rPr>
            </w:pPr>
            <w:r>
              <w:rPr>
                <w:rFonts w:ascii="宋体" w:hAnsi="宋体" w:hint="eastAsia"/>
                <w:sz w:val="18"/>
                <w:szCs w:val="18"/>
              </w:rPr>
              <w:t>6</w:t>
            </w:r>
          </w:p>
        </w:tc>
        <w:tc>
          <w:tcPr>
            <w:tcW w:w="1230" w:type="dxa"/>
            <w:vMerge w:val="restart"/>
            <w:vAlign w:val="center"/>
          </w:tcPr>
          <w:p w14:paraId="348B6196" w14:textId="77777777" w:rsidR="008A5FE5" w:rsidRDefault="008A5FE5" w:rsidP="00340B76">
            <w:pPr>
              <w:rPr>
                <w:rFonts w:ascii="宋体" w:hAnsi="宋体"/>
                <w:sz w:val="18"/>
                <w:szCs w:val="18"/>
              </w:rPr>
            </w:pPr>
            <w:r>
              <w:rPr>
                <w:rFonts w:ascii="宋体" w:hAnsi="宋体" w:hint="eastAsia"/>
                <w:sz w:val="18"/>
                <w:szCs w:val="18"/>
              </w:rPr>
              <w:t>窝坑</w:t>
            </w:r>
          </w:p>
          <w:p w14:paraId="622B97EC" w14:textId="77777777" w:rsidR="008A5FE5" w:rsidRDefault="008A5FE5" w:rsidP="00340B76">
            <w:pPr>
              <w:rPr>
                <w:rFonts w:ascii="宋体" w:hAnsi="宋体"/>
                <w:sz w:val="18"/>
                <w:szCs w:val="18"/>
              </w:rPr>
            </w:pPr>
            <w:r>
              <w:rPr>
                <w:rFonts w:ascii="宋体" w:hAnsi="宋体" w:hint="eastAsia"/>
                <w:sz w:val="18"/>
                <w:szCs w:val="18"/>
              </w:rPr>
              <w:t>（背面除外）</w:t>
            </w:r>
          </w:p>
        </w:tc>
        <w:tc>
          <w:tcPr>
            <w:tcW w:w="2663" w:type="dxa"/>
            <w:vAlign w:val="center"/>
          </w:tcPr>
          <w:p w14:paraId="3D70302C" w14:textId="77777777" w:rsidR="008A5FE5" w:rsidRDefault="008A5FE5" w:rsidP="00340B76">
            <w:pPr>
              <w:rPr>
                <w:rFonts w:ascii="宋体" w:hAnsi="宋体"/>
                <w:sz w:val="18"/>
                <w:szCs w:val="18"/>
              </w:rPr>
            </w:pPr>
            <w:r>
              <w:rPr>
                <w:rFonts w:ascii="宋体" w:hAnsi="宋体" w:hint="eastAsia"/>
                <w:sz w:val="18"/>
                <w:szCs w:val="18"/>
              </w:rPr>
              <w:t>光面板</w:t>
            </w:r>
          </w:p>
        </w:tc>
        <w:tc>
          <w:tcPr>
            <w:tcW w:w="2239" w:type="dxa"/>
            <w:vAlign w:val="center"/>
          </w:tcPr>
          <w:p w14:paraId="13F4CFFE" w14:textId="77777777" w:rsidR="008A5FE5" w:rsidRDefault="008A5FE5" w:rsidP="00340B76">
            <w:pPr>
              <w:jc w:val="center"/>
              <w:rPr>
                <w:rFonts w:ascii="宋体" w:hAnsi="宋体"/>
                <w:sz w:val="18"/>
                <w:szCs w:val="18"/>
              </w:rPr>
            </w:pPr>
            <w:r>
              <w:rPr>
                <w:rFonts w:ascii="宋体" w:hAnsi="宋体" w:hint="eastAsia"/>
                <w:sz w:val="18"/>
                <w:szCs w:val="18"/>
              </w:rPr>
              <w:t>不明显</w:t>
            </w:r>
          </w:p>
        </w:tc>
        <w:tc>
          <w:tcPr>
            <w:tcW w:w="1424" w:type="dxa"/>
            <w:vAlign w:val="center"/>
          </w:tcPr>
          <w:p w14:paraId="31DC0C1B" w14:textId="77777777" w:rsidR="008A5FE5" w:rsidRDefault="008A5FE5" w:rsidP="00340B76">
            <w:pPr>
              <w:jc w:val="center"/>
              <w:rPr>
                <w:rFonts w:ascii="宋体" w:hAnsi="宋体"/>
                <w:sz w:val="18"/>
                <w:szCs w:val="18"/>
              </w:rPr>
            </w:pPr>
            <w:r>
              <w:rPr>
                <w:rFonts w:ascii="宋体" w:hAnsi="宋体" w:hint="eastAsia"/>
                <w:sz w:val="18"/>
                <w:szCs w:val="18"/>
              </w:rPr>
              <w:t>目测观察</w:t>
            </w:r>
          </w:p>
        </w:tc>
      </w:tr>
      <w:tr w:rsidR="008A5FE5" w14:paraId="05E07E72" w14:textId="77777777" w:rsidTr="008A5FE5">
        <w:trPr>
          <w:trHeight w:val="305"/>
          <w:jc w:val="center"/>
        </w:trPr>
        <w:tc>
          <w:tcPr>
            <w:tcW w:w="740" w:type="dxa"/>
            <w:vMerge/>
            <w:vAlign w:val="center"/>
          </w:tcPr>
          <w:p w14:paraId="7E58EC76" w14:textId="77777777" w:rsidR="008A5FE5" w:rsidRDefault="008A5FE5" w:rsidP="00340B76">
            <w:pPr>
              <w:jc w:val="center"/>
              <w:rPr>
                <w:rFonts w:ascii="宋体" w:hAnsi="宋体"/>
                <w:sz w:val="18"/>
                <w:szCs w:val="18"/>
              </w:rPr>
            </w:pPr>
          </w:p>
        </w:tc>
        <w:tc>
          <w:tcPr>
            <w:tcW w:w="1230" w:type="dxa"/>
            <w:vMerge/>
            <w:vAlign w:val="center"/>
          </w:tcPr>
          <w:p w14:paraId="34745724" w14:textId="77777777" w:rsidR="008A5FE5" w:rsidRDefault="008A5FE5" w:rsidP="00340B76">
            <w:pPr>
              <w:jc w:val="center"/>
              <w:rPr>
                <w:rFonts w:ascii="宋体" w:hAnsi="宋体"/>
                <w:sz w:val="18"/>
                <w:szCs w:val="18"/>
              </w:rPr>
            </w:pPr>
          </w:p>
        </w:tc>
        <w:tc>
          <w:tcPr>
            <w:tcW w:w="2663" w:type="dxa"/>
            <w:vAlign w:val="center"/>
          </w:tcPr>
          <w:p w14:paraId="6E3FC5AF" w14:textId="77777777" w:rsidR="008A5FE5" w:rsidRDefault="008A5FE5" w:rsidP="00340B76">
            <w:pPr>
              <w:rPr>
                <w:rFonts w:ascii="宋体" w:hAnsi="宋体"/>
                <w:sz w:val="18"/>
                <w:szCs w:val="18"/>
              </w:rPr>
            </w:pPr>
            <w:r>
              <w:rPr>
                <w:rFonts w:ascii="宋体" w:hAnsi="宋体" w:hint="eastAsia"/>
                <w:sz w:val="18"/>
                <w:szCs w:val="18"/>
              </w:rPr>
              <w:t>有表面质感等特殊装饰效果板</w:t>
            </w:r>
          </w:p>
        </w:tc>
        <w:tc>
          <w:tcPr>
            <w:tcW w:w="2239" w:type="dxa"/>
            <w:vAlign w:val="center"/>
          </w:tcPr>
          <w:p w14:paraId="1F8FC0F7" w14:textId="77777777" w:rsidR="008A5FE5" w:rsidRDefault="008A5FE5" w:rsidP="00340B76">
            <w:pPr>
              <w:jc w:val="center"/>
              <w:rPr>
                <w:rFonts w:ascii="宋体" w:hAnsi="宋体"/>
                <w:sz w:val="18"/>
                <w:szCs w:val="18"/>
              </w:rPr>
            </w:pPr>
            <w:r>
              <w:rPr>
                <w:rFonts w:ascii="宋体" w:hAnsi="宋体" w:hint="eastAsia"/>
                <w:sz w:val="18"/>
                <w:szCs w:val="18"/>
              </w:rPr>
              <w:t>符合设计要求</w:t>
            </w:r>
          </w:p>
        </w:tc>
        <w:tc>
          <w:tcPr>
            <w:tcW w:w="1424" w:type="dxa"/>
            <w:vAlign w:val="center"/>
          </w:tcPr>
          <w:p w14:paraId="68EA76E8" w14:textId="77777777" w:rsidR="008A5FE5" w:rsidRDefault="008A5FE5" w:rsidP="00340B76">
            <w:pPr>
              <w:jc w:val="center"/>
              <w:rPr>
                <w:rFonts w:ascii="宋体" w:hAnsi="宋体"/>
                <w:sz w:val="18"/>
                <w:szCs w:val="18"/>
              </w:rPr>
            </w:pPr>
            <w:r>
              <w:rPr>
                <w:rFonts w:ascii="宋体" w:hAnsi="宋体" w:hint="eastAsia"/>
                <w:sz w:val="18"/>
                <w:szCs w:val="18"/>
              </w:rPr>
              <w:t>目测观察</w:t>
            </w:r>
          </w:p>
        </w:tc>
      </w:tr>
    </w:tbl>
    <w:p w14:paraId="3F60B6D3" w14:textId="5FC401D7" w:rsidR="008A5FE5" w:rsidRDefault="008A5FE5" w:rsidP="008A5FE5">
      <w:pPr>
        <w:ind w:leftChars="200" w:left="420" w:firstLineChars="50" w:firstLine="90"/>
        <w:rPr>
          <w:sz w:val="18"/>
          <w:szCs w:val="18"/>
        </w:rPr>
      </w:pPr>
      <w:r>
        <w:rPr>
          <w:rFonts w:hint="eastAsia"/>
          <w:sz w:val="18"/>
          <w:szCs w:val="18"/>
        </w:rPr>
        <w:t>注：目测检查，是指距板面</w:t>
      </w:r>
      <w:r>
        <w:rPr>
          <w:rFonts w:hint="eastAsia"/>
          <w:sz w:val="18"/>
          <w:szCs w:val="18"/>
        </w:rPr>
        <w:t>3m</w:t>
      </w:r>
      <w:r>
        <w:rPr>
          <w:rFonts w:hint="eastAsia"/>
          <w:sz w:val="18"/>
          <w:szCs w:val="18"/>
        </w:rPr>
        <w:t>处肉眼观察。</w:t>
      </w:r>
    </w:p>
    <w:p w14:paraId="7D878A84" w14:textId="1D59CA54" w:rsidR="00442100" w:rsidRPr="00442100" w:rsidRDefault="00442100" w:rsidP="00442100">
      <w:pPr>
        <w:ind w:firstLineChars="200" w:firstLine="420"/>
        <w:rPr>
          <w:rFonts w:ascii="楷体" w:eastAsia="楷体" w:hAnsi="楷体"/>
          <w:szCs w:val="21"/>
        </w:rPr>
      </w:pPr>
      <w:r w:rsidRPr="009170F2">
        <w:rPr>
          <w:rFonts w:ascii="楷体" w:eastAsia="楷体" w:hAnsi="楷体" w:hint="eastAsia"/>
          <w:szCs w:val="21"/>
        </w:rPr>
        <w:t>【条文说明】</w:t>
      </w:r>
      <w:r>
        <w:rPr>
          <w:rFonts w:ascii="楷体" w:eastAsia="楷体" w:hAnsi="楷体" w:hint="eastAsia"/>
          <w:szCs w:val="21"/>
        </w:rPr>
        <w:t>表</w:t>
      </w:r>
      <w:r>
        <w:rPr>
          <w:rFonts w:ascii="楷体" w:eastAsia="楷体" w:hAnsi="楷体"/>
          <w:szCs w:val="21"/>
        </w:rPr>
        <w:t>7</w:t>
      </w:r>
      <w:r w:rsidRPr="00A77E5B">
        <w:rPr>
          <w:rFonts w:ascii="楷体" w:eastAsia="楷体" w:hAnsi="楷体"/>
          <w:szCs w:val="21"/>
        </w:rPr>
        <w:t>.</w:t>
      </w:r>
      <w:r>
        <w:rPr>
          <w:rFonts w:ascii="楷体" w:eastAsia="楷体" w:hAnsi="楷体"/>
          <w:szCs w:val="21"/>
        </w:rPr>
        <w:t>3</w:t>
      </w:r>
      <w:r w:rsidRPr="00A77E5B">
        <w:rPr>
          <w:rFonts w:ascii="楷体" w:eastAsia="楷体" w:hAnsi="楷体"/>
          <w:szCs w:val="21"/>
        </w:rPr>
        <w:t>.</w:t>
      </w:r>
      <w:r>
        <w:rPr>
          <w:rFonts w:ascii="楷体" w:eastAsia="楷体" w:hAnsi="楷体"/>
          <w:szCs w:val="21"/>
        </w:rPr>
        <w:t>7</w:t>
      </w:r>
      <w:r>
        <w:rPr>
          <w:rFonts w:ascii="楷体" w:eastAsia="楷体" w:hAnsi="楷体" w:hint="eastAsia"/>
          <w:szCs w:val="21"/>
        </w:rPr>
        <w:t>-</w:t>
      </w:r>
      <w:r>
        <w:rPr>
          <w:rFonts w:ascii="楷体" w:eastAsia="楷体" w:hAnsi="楷体"/>
          <w:szCs w:val="21"/>
        </w:rPr>
        <w:t>1</w:t>
      </w:r>
      <w:r w:rsidRPr="00A77E5B">
        <w:rPr>
          <w:rFonts w:ascii="楷体" w:eastAsia="楷体" w:hAnsi="楷体"/>
          <w:szCs w:val="21"/>
        </w:rPr>
        <w:t>~</w:t>
      </w:r>
      <w:r>
        <w:rPr>
          <w:rFonts w:ascii="楷体" w:eastAsia="楷体" w:hAnsi="楷体"/>
          <w:szCs w:val="21"/>
        </w:rPr>
        <w:t>7</w:t>
      </w:r>
      <w:r w:rsidRPr="00A77E5B">
        <w:rPr>
          <w:rFonts w:ascii="楷体" w:eastAsia="楷体" w:hAnsi="楷体"/>
          <w:szCs w:val="21"/>
        </w:rPr>
        <w:t>.</w:t>
      </w:r>
      <w:r>
        <w:rPr>
          <w:rFonts w:ascii="楷体" w:eastAsia="楷体" w:hAnsi="楷体"/>
          <w:szCs w:val="21"/>
        </w:rPr>
        <w:t>3</w:t>
      </w:r>
      <w:r w:rsidRPr="00A77E5B">
        <w:rPr>
          <w:rFonts w:ascii="楷体" w:eastAsia="楷体" w:hAnsi="楷体"/>
          <w:szCs w:val="21"/>
        </w:rPr>
        <w:t>.</w:t>
      </w:r>
      <w:r>
        <w:rPr>
          <w:rFonts w:ascii="楷体" w:eastAsia="楷体" w:hAnsi="楷体"/>
          <w:szCs w:val="21"/>
        </w:rPr>
        <w:t>7</w:t>
      </w:r>
      <w:r>
        <w:rPr>
          <w:rFonts w:ascii="楷体" w:eastAsia="楷体" w:hAnsi="楷体" w:hint="eastAsia"/>
          <w:szCs w:val="21"/>
        </w:rPr>
        <w:t>-</w:t>
      </w:r>
      <w:r>
        <w:rPr>
          <w:rFonts w:ascii="楷体" w:eastAsia="楷体" w:hAnsi="楷体"/>
          <w:szCs w:val="21"/>
        </w:rPr>
        <w:t>4</w:t>
      </w:r>
      <w:r>
        <w:rPr>
          <w:rFonts w:ascii="楷体" w:eastAsia="楷体" w:hAnsi="楷体" w:hint="eastAsia"/>
          <w:szCs w:val="21"/>
        </w:rPr>
        <w:t>参照国家标准《建筑幕墙》G</w:t>
      </w:r>
      <w:r>
        <w:rPr>
          <w:rFonts w:ascii="楷体" w:eastAsia="楷体" w:hAnsi="楷体"/>
          <w:szCs w:val="21"/>
        </w:rPr>
        <w:t>B/T 21086-2007</w:t>
      </w:r>
      <w:r>
        <w:rPr>
          <w:rFonts w:ascii="楷体" w:eastAsia="楷体" w:hAnsi="楷体" w:hint="eastAsia"/>
          <w:szCs w:val="21"/>
        </w:rPr>
        <w:t>的规定和面板材</w:t>
      </w:r>
      <w:proofErr w:type="gramStart"/>
      <w:r>
        <w:rPr>
          <w:rFonts w:ascii="楷体" w:eastAsia="楷体" w:hAnsi="楷体" w:hint="eastAsia"/>
          <w:szCs w:val="21"/>
        </w:rPr>
        <w:t>料相应</w:t>
      </w:r>
      <w:proofErr w:type="gramEnd"/>
      <w:r>
        <w:rPr>
          <w:rFonts w:ascii="楷体" w:eastAsia="楷体" w:hAnsi="楷体" w:hint="eastAsia"/>
          <w:szCs w:val="21"/>
        </w:rPr>
        <w:t>的产品标准和工程实际制定。</w:t>
      </w:r>
    </w:p>
    <w:p w14:paraId="7C52967D" w14:textId="60AB7E93" w:rsidR="008A5FE5" w:rsidRPr="008A5FE5" w:rsidRDefault="008A5FE5" w:rsidP="008A5FE5">
      <w:pPr>
        <w:rPr>
          <w:szCs w:val="21"/>
        </w:rPr>
      </w:pPr>
      <w:r w:rsidRPr="008A5FE5">
        <w:rPr>
          <w:rFonts w:hint="eastAsia"/>
          <w:szCs w:val="21"/>
        </w:rPr>
        <w:t>7.</w:t>
      </w:r>
      <w:r w:rsidRPr="008A5FE5">
        <w:rPr>
          <w:szCs w:val="21"/>
        </w:rPr>
        <w:t>3.</w:t>
      </w:r>
      <w:r w:rsidRPr="008A5FE5">
        <w:rPr>
          <w:rFonts w:hint="eastAsia"/>
          <w:szCs w:val="21"/>
        </w:rPr>
        <w:t>8</w:t>
      </w:r>
      <w:r w:rsidR="00DC2DAC">
        <w:rPr>
          <w:szCs w:val="21"/>
        </w:rPr>
        <w:t xml:space="preserve"> </w:t>
      </w:r>
      <w:r w:rsidRPr="008A5FE5">
        <w:rPr>
          <w:rFonts w:hint="eastAsia"/>
          <w:szCs w:val="21"/>
        </w:rPr>
        <w:t>幕墙的安装质量应符合表</w:t>
      </w:r>
      <w:r w:rsidRPr="008A5FE5">
        <w:rPr>
          <w:rFonts w:hint="eastAsia"/>
          <w:szCs w:val="21"/>
        </w:rPr>
        <w:t>7.3.</w:t>
      </w:r>
      <w:r w:rsidRPr="008A5FE5">
        <w:rPr>
          <w:szCs w:val="21"/>
        </w:rPr>
        <w:t>8</w:t>
      </w:r>
      <w:r w:rsidR="00D50770">
        <w:rPr>
          <w:rFonts w:hint="eastAsia"/>
          <w:szCs w:val="21"/>
        </w:rPr>
        <w:t>的要求</w:t>
      </w:r>
      <w:r w:rsidRPr="008A5FE5">
        <w:rPr>
          <w:rFonts w:hint="eastAsia"/>
          <w:szCs w:val="21"/>
        </w:rPr>
        <w:t>：</w:t>
      </w:r>
    </w:p>
    <w:p w14:paraId="07643173" w14:textId="66A23B61" w:rsidR="008A5FE5" w:rsidRPr="005D74C5" w:rsidRDefault="008A5FE5" w:rsidP="005D74C5">
      <w:pPr>
        <w:spacing w:beforeLines="50" w:before="156"/>
        <w:jc w:val="center"/>
        <w:rPr>
          <w:rFonts w:ascii="黑体" w:eastAsia="黑体"/>
          <w:sz w:val="18"/>
          <w:szCs w:val="18"/>
        </w:rPr>
      </w:pPr>
      <w:r w:rsidRPr="005D74C5">
        <w:rPr>
          <w:rFonts w:ascii="黑体" w:eastAsia="黑体" w:hint="eastAsia"/>
          <w:sz w:val="18"/>
          <w:szCs w:val="18"/>
        </w:rPr>
        <w:lastRenderedPageBreak/>
        <w:t>表7.</w:t>
      </w:r>
      <w:r w:rsidRPr="005D74C5">
        <w:rPr>
          <w:rFonts w:ascii="黑体" w:eastAsia="黑体"/>
          <w:sz w:val="18"/>
          <w:szCs w:val="18"/>
        </w:rPr>
        <w:t>3</w:t>
      </w:r>
      <w:r w:rsidRPr="005D74C5">
        <w:rPr>
          <w:rFonts w:ascii="黑体" w:eastAsia="黑体" w:hint="eastAsia"/>
          <w:sz w:val="18"/>
          <w:szCs w:val="18"/>
        </w:rPr>
        <w:t>.</w:t>
      </w:r>
      <w:r w:rsidRPr="005D74C5">
        <w:rPr>
          <w:rFonts w:ascii="黑体" w:eastAsia="黑体"/>
          <w:sz w:val="18"/>
          <w:szCs w:val="18"/>
        </w:rPr>
        <w:t>8</w:t>
      </w:r>
      <w:r w:rsidR="00DC2DAC" w:rsidRPr="005D74C5">
        <w:rPr>
          <w:rFonts w:ascii="黑体" w:eastAsia="黑体"/>
          <w:sz w:val="18"/>
          <w:szCs w:val="18"/>
        </w:rPr>
        <w:t xml:space="preserve"> </w:t>
      </w:r>
      <w:r w:rsidRPr="005D74C5">
        <w:rPr>
          <w:rFonts w:ascii="黑体" w:eastAsia="黑体" w:hint="eastAsia"/>
          <w:sz w:val="18"/>
          <w:szCs w:val="18"/>
        </w:rPr>
        <w:t>人造板材幕墙安装质量和检验方法</w:t>
      </w:r>
    </w:p>
    <w:tbl>
      <w:tblPr>
        <w:tblW w:w="82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31"/>
        <w:gridCol w:w="2454"/>
        <w:gridCol w:w="1922"/>
        <w:gridCol w:w="1372"/>
        <w:gridCol w:w="1917"/>
      </w:tblGrid>
      <w:tr w:rsidR="008A5FE5" w14:paraId="06F3ED8F" w14:textId="77777777" w:rsidTr="008A5FE5">
        <w:trPr>
          <w:jc w:val="center"/>
        </w:trPr>
        <w:tc>
          <w:tcPr>
            <w:tcW w:w="631" w:type="dxa"/>
            <w:vAlign w:val="center"/>
          </w:tcPr>
          <w:p w14:paraId="29C9BBF4" w14:textId="77777777" w:rsidR="008A5FE5" w:rsidRDefault="008A5FE5" w:rsidP="00340B76">
            <w:pPr>
              <w:jc w:val="center"/>
              <w:rPr>
                <w:rFonts w:ascii="宋体" w:hAnsi="宋体"/>
                <w:sz w:val="18"/>
                <w:szCs w:val="18"/>
              </w:rPr>
            </w:pPr>
            <w:r>
              <w:rPr>
                <w:rFonts w:ascii="宋体" w:hAnsi="宋体" w:hint="eastAsia"/>
                <w:sz w:val="18"/>
                <w:szCs w:val="18"/>
              </w:rPr>
              <w:t>序号</w:t>
            </w:r>
          </w:p>
        </w:tc>
        <w:tc>
          <w:tcPr>
            <w:tcW w:w="2454" w:type="dxa"/>
            <w:vAlign w:val="center"/>
          </w:tcPr>
          <w:p w14:paraId="3B3C5BCE" w14:textId="77777777" w:rsidR="008A5FE5" w:rsidRDefault="008A5FE5" w:rsidP="00340B76">
            <w:pPr>
              <w:jc w:val="center"/>
              <w:rPr>
                <w:rFonts w:ascii="宋体" w:hAnsi="宋体"/>
                <w:sz w:val="18"/>
                <w:szCs w:val="18"/>
              </w:rPr>
            </w:pPr>
            <w:r>
              <w:rPr>
                <w:rFonts w:ascii="宋体" w:hAnsi="宋体" w:hint="eastAsia"/>
                <w:sz w:val="18"/>
                <w:szCs w:val="18"/>
              </w:rPr>
              <w:t>项目</w:t>
            </w:r>
          </w:p>
        </w:tc>
        <w:tc>
          <w:tcPr>
            <w:tcW w:w="1922" w:type="dxa"/>
            <w:vAlign w:val="center"/>
          </w:tcPr>
          <w:p w14:paraId="159AB159" w14:textId="77777777" w:rsidR="008A5FE5" w:rsidRDefault="008A5FE5" w:rsidP="00340B76">
            <w:pPr>
              <w:jc w:val="center"/>
              <w:rPr>
                <w:rFonts w:ascii="宋体" w:hAnsi="宋体"/>
                <w:sz w:val="18"/>
                <w:szCs w:val="18"/>
              </w:rPr>
            </w:pPr>
            <w:r>
              <w:rPr>
                <w:rFonts w:ascii="宋体" w:hAnsi="宋体" w:hint="eastAsia"/>
                <w:sz w:val="18"/>
                <w:szCs w:val="18"/>
              </w:rPr>
              <w:t>尺寸范围</w:t>
            </w:r>
          </w:p>
        </w:tc>
        <w:tc>
          <w:tcPr>
            <w:tcW w:w="1372" w:type="dxa"/>
            <w:vAlign w:val="center"/>
          </w:tcPr>
          <w:p w14:paraId="6A92700E" w14:textId="77777777" w:rsidR="008A5FE5" w:rsidRDefault="008A5FE5" w:rsidP="00340B76">
            <w:pPr>
              <w:jc w:val="center"/>
              <w:rPr>
                <w:rFonts w:ascii="宋体" w:hAnsi="宋体"/>
                <w:sz w:val="18"/>
                <w:szCs w:val="18"/>
              </w:rPr>
            </w:pPr>
            <w:r>
              <w:rPr>
                <w:rFonts w:ascii="宋体" w:hAnsi="宋体" w:hint="eastAsia"/>
                <w:sz w:val="18"/>
                <w:szCs w:val="18"/>
              </w:rPr>
              <w:t>允许偏差（mm）</w:t>
            </w:r>
          </w:p>
        </w:tc>
        <w:tc>
          <w:tcPr>
            <w:tcW w:w="1917" w:type="dxa"/>
            <w:vAlign w:val="center"/>
          </w:tcPr>
          <w:p w14:paraId="0EE1C94B" w14:textId="77777777" w:rsidR="008A5FE5" w:rsidRDefault="008A5FE5" w:rsidP="00340B76">
            <w:pPr>
              <w:jc w:val="center"/>
              <w:rPr>
                <w:rFonts w:ascii="宋体" w:hAnsi="宋体"/>
                <w:sz w:val="18"/>
                <w:szCs w:val="18"/>
              </w:rPr>
            </w:pPr>
            <w:r>
              <w:rPr>
                <w:rFonts w:ascii="宋体" w:hAnsi="宋体" w:hint="eastAsia"/>
                <w:sz w:val="18"/>
                <w:szCs w:val="18"/>
              </w:rPr>
              <w:t>检查方法</w:t>
            </w:r>
          </w:p>
        </w:tc>
      </w:tr>
      <w:tr w:rsidR="008A5FE5" w14:paraId="3E93867A" w14:textId="77777777" w:rsidTr="008A5FE5">
        <w:trPr>
          <w:jc w:val="center"/>
        </w:trPr>
        <w:tc>
          <w:tcPr>
            <w:tcW w:w="631" w:type="dxa"/>
            <w:vAlign w:val="center"/>
          </w:tcPr>
          <w:p w14:paraId="56ED39F9" w14:textId="77777777" w:rsidR="008A5FE5" w:rsidRDefault="008A5FE5" w:rsidP="00340B76">
            <w:pPr>
              <w:jc w:val="center"/>
              <w:rPr>
                <w:rFonts w:ascii="宋体" w:hAnsi="宋体"/>
                <w:sz w:val="18"/>
                <w:szCs w:val="18"/>
              </w:rPr>
            </w:pPr>
            <w:r>
              <w:rPr>
                <w:rFonts w:ascii="宋体" w:hAnsi="宋体" w:hint="eastAsia"/>
                <w:sz w:val="18"/>
                <w:szCs w:val="18"/>
              </w:rPr>
              <w:t>1</w:t>
            </w:r>
          </w:p>
        </w:tc>
        <w:tc>
          <w:tcPr>
            <w:tcW w:w="2454" w:type="dxa"/>
            <w:vAlign w:val="center"/>
          </w:tcPr>
          <w:p w14:paraId="65D5FA0B" w14:textId="77777777" w:rsidR="008A5FE5" w:rsidRDefault="008A5FE5" w:rsidP="00340B76">
            <w:pPr>
              <w:jc w:val="center"/>
              <w:rPr>
                <w:rFonts w:ascii="宋体" w:hAnsi="宋体"/>
                <w:sz w:val="18"/>
                <w:szCs w:val="18"/>
              </w:rPr>
            </w:pPr>
            <w:r>
              <w:rPr>
                <w:rFonts w:ascii="宋体" w:hAnsi="宋体" w:hint="eastAsia"/>
                <w:sz w:val="18"/>
                <w:szCs w:val="18"/>
              </w:rPr>
              <w:t>相邻立柱间距尺寸（固定端）</w:t>
            </w:r>
          </w:p>
        </w:tc>
        <w:tc>
          <w:tcPr>
            <w:tcW w:w="1922" w:type="dxa"/>
            <w:vAlign w:val="center"/>
          </w:tcPr>
          <w:p w14:paraId="5CE66A1C" w14:textId="77777777" w:rsidR="008A5FE5" w:rsidRDefault="008A5FE5" w:rsidP="00340B76">
            <w:pPr>
              <w:jc w:val="center"/>
              <w:rPr>
                <w:rFonts w:ascii="宋体" w:hAnsi="宋体"/>
                <w:sz w:val="18"/>
                <w:szCs w:val="18"/>
              </w:rPr>
            </w:pPr>
            <w:r>
              <w:rPr>
                <w:rFonts w:ascii="宋体" w:hAnsi="宋体" w:hint="eastAsia"/>
                <w:sz w:val="18"/>
                <w:szCs w:val="18"/>
              </w:rPr>
              <w:t>—</w:t>
            </w:r>
          </w:p>
        </w:tc>
        <w:tc>
          <w:tcPr>
            <w:tcW w:w="1372" w:type="dxa"/>
            <w:vAlign w:val="center"/>
          </w:tcPr>
          <w:p w14:paraId="0E81A684" w14:textId="77777777" w:rsidR="008A5FE5" w:rsidRDefault="008A5FE5" w:rsidP="00340B76">
            <w:pPr>
              <w:jc w:val="center"/>
              <w:rPr>
                <w:rFonts w:ascii="宋体" w:hAnsi="宋体"/>
                <w:sz w:val="18"/>
                <w:szCs w:val="18"/>
              </w:rPr>
            </w:pPr>
            <w:r>
              <w:rPr>
                <w:rFonts w:ascii="宋体" w:hAnsi="宋体" w:hint="eastAsia"/>
                <w:sz w:val="18"/>
                <w:szCs w:val="18"/>
              </w:rPr>
              <w:t>±2.0</w:t>
            </w:r>
          </w:p>
        </w:tc>
        <w:tc>
          <w:tcPr>
            <w:tcW w:w="1917" w:type="dxa"/>
            <w:vAlign w:val="center"/>
          </w:tcPr>
          <w:p w14:paraId="1EDDD079" w14:textId="77777777" w:rsidR="008A5FE5" w:rsidRDefault="008A5FE5" w:rsidP="00340B76">
            <w:pPr>
              <w:jc w:val="center"/>
              <w:rPr>
                <w:rFonts w:ascii="宋体" w:hAnsi="宋体"/>
                <w:sz w:val="18"/>
                <w:szCs w:val="18"/>
              </w:rPr>
            </w:pPr>
            <w:r>
              <w:rPr>
                <w:rFonts w:hint="eastAsia"/>
                <w:sz w:val="18"/>
                <w:szCs w:val="18"/>
              </w:rPr>
              <w:t>金属直尺</w:t>
            </w:r>
          </w:p>
        </w:tc>
      </w:tr>
      <w:tr w:rsidR="008A5FE5" w14:paraId="380C2434" w14:textId="77777777" w:rsidTr="008A5FE5">
        <w:trPr>
          <w:jc w:val="center"/>
        </w:trPr>
        <w:tc>
          <w:tcPr>
            <w:tcW w:w="631" w:type="dxa"/>
            <w:vMerge w:val="restart"/>
            <w:vAlign w:val="center"/>
          </w:tcPr>
          <w:p w14:paraId="3C9ACBF7" w14:textId="77777777" w:rsidR="008A5FE5" w:rsidRDefault="008A5FE5" w:rsidP="00340B76">
            <w:pPr>
              <w:jc w:val="center"/>
              <w:rPr>
                <w:rFonts w:ascii="宋体" w:hAnsi="宋体"/>
                <w:sz w:val="18"/>
                <w:szCs w:val="18"/>
              </w:rPr>
            </w:pPr>
            <w:r>
              <w:rPr>
                <w:rFonts w:ascii="宋体" w:hAnsi="宋体" w:hint="eastAsia"/>
                <w:sz w:val="18"/>
                <w:szCs w:val="18"/>
              </w:rPr>
              <w:t>2</w:t>
            </w:r>
          </w:p>
        </w:tc>
        <w:tc>
          <w:tcPr>
            <w:tcW w:w="2454" w:type="dxa"/>
            <w:vMerge w:val="restart"/>
            <w:vAlign w:val="center"/>
          </w:tcPr>
          <w:p w14:paraId="198F8DD0" w14:textId="77777777" w:rsidR="008A5FE5" w:rsidRDefault="008A5FE5" w:rsidP="00340B76">
            <w:pPr>
              <w:jc w:val="center"/>
              <w:rPr>
                <w:rFonts w:ascii="宋体" w:hAnsi="宋体"/>
                <w:sz w:val="18"/>
                <w:szCs w:val="18"/>
              </w:rPr>
            </w:pPr>
            <w:r>
              <w:rPr>
                <w:rFonts w:ascii="宋体" w:hAnsi="宋体" w:hint="eastAsia"/>
                <w:sz w:val="18"/>
                <w:szCs w:val="18"/>
              </w:rPr>
              <w:t>相邻两横梁间距尺寸（mm）</w:t>
            </w:r>
          </w:p>
        </w:tc>
        <w:tc>
          <w:tcPr>
            <w:tcW w:w="1922" w:type="dxa"/>
            <w:vAlign w:val="center"/>
          </w:tcPr>
          <w:p w14:paraId="33401830" w14:textId="77777777" w:rsidR="008A5FE5" w:rsidRDefault="008A5FE5" w:rsidP="00340B76">
            <w:pPr>
              <w:jc w:val="center"/>
              <w:rPr>
                <w:rFonts w:ascii="宋体" w:hAnsi="宋体"/>
                <w:sz w:val="18"/>
                <w:szCs w:val="18"/>
              </w:rPr>
            </w:pPr>
            <w:r>
              <w:rPr>
                <w:rFonts w:ascii="宋体" w:hAnsi="宋体" w:hint="eastAsia"/>
                <w:sz w:val="18"/>
                <w:szCs w:val="18"/>
              </w:rPr>
              <w:t>≤2000</w:t>
            </w:r>
          </w:p>
        </w:tc>
        <w:tc>
          <w:tcPr>
            <w:tcW w:w="1372" w:type="dxa"/>
            <w:vAlign w:val="center"/>
          </w:tcPr>
          <w:p w14:paraId="3CECC90C" w14:textId="77777777" w:rsidR="008A5FE5" w:rsidRDefault="008A5FE5" w:rsidP="00340B76">
            <w:pPr>
              <w:jc w:val="center"/>
              <w:rPr>
                <w:sz w:val="18"/>
                <w:szCs w:val="18"/>
              </w:rPr>
            </w:pPr>
            <w:r>
              <w:rPr>
                <w:rFonts w:ascii="宋体" w:hAnsi="宋体" w:hint="eastAsia"/>
                <w:sz w:val="18"/>
                <w:szCs w:val="18"/>
              </w:rPr>
              <w:t>±1.5</w:t>
            </w:r>
          </w:p>
        </w:tc>
        <w:tc>
          <w:tcPr>
            <w:tcW w:w="1917" w:type="dxa"/>
            <w:vAlign w:val="center"/>
          </w:tcPr>
          <w:p w14:paraId="62E9A281" w14:textId="77777777" w:rsidR="008A5FE5" w:rsidRDefault="008A5FE5" w:rsidP="00340B76">
            <w:pPr>
              <w:jc w:val="center"/>
              <w:rPr>
                <w:sz w:val="18"/>
                <w:szCs w:val="18"/>
              </w:rPr>
            </w:pPr>
            <w:r>
              <w:rPr>
                <w:rFonts w:hint="eastAsia"/>
                <w:sz w:val="18"/>
                <w:szCs w:val="18"/>
              </w:rPr>
              <w:t>金属直尺</w:t>
            </w:r>
          </w:p>
        </w:tc>
      </w:tr>
      <w:tr w:rsidR="008A5FE5" w14:paraId="54559A82" w14:textId="77777777" w:rsidTr="008A5FE5">
        <w:trPr>
          <w:jc w:val="center"/>
        </w:trPr>
        <w:tc>
          <w:tcPr>
            <w:tcW w:w="631" w:type="dxa"/>
            <w:vMerge/>
            <w:vAlign w:val="center"/>
          </w:tcPr>
          <w:p w14:paraId="44D5A39A" w14:textId="77777777" w:rsidR="008A5FE5" w:rsidRDefault="008A5FE5" w:rsidP="00340B76">
            <w:pPr>
              <w:jc w:val="center"/>
              <w:rPr>
                <w:rFonts w:ascii="宋体" w:hAnsi="宋体"/>
                <w:sz w:val="18"/>
                <w:szCs w:val="18"/>
              </w:rPr>
            </w:pPr>
          </w:p>
        </w:tc>
        <w:tc>
          <w:tcPr>
            <w:tcW w:w="2454" w:type="dxa"/>
            <w:vMerge/>
            <w:vAlign w:val="center"/>
          </w:tcPr>
          <w:p w14:paraId="52F21413" w14:textId="77777777" w:rsidR="008A5FE5" w:rsidRDefault="008A5FE5" w:rsidP="00340B76">
            <w:pPr>
              <w:jc w:val="center"/>
              <w:rPr>
                <w:rFonts w:ascii="宋体" w:hAnsi="宋体"/>
                <w:sz w:val="18"/>
                <w:szCs w:val="18"/>
              </w:rPr>
            </w:pPr>
          </w:p>
        </w:tc>
        <w:tc>
          <w:tcPr>
            <w:tcW w:w="1922" w:type="dxa"/>
            <w:vAlign w:val="center"/>
          </w:tcPr>
          <w:p w14:paraId="2BF90188" w14:textId="77777777" w:rsidR="008A5FE5" w:rsidRDefault="008A5FE5" w:rsidP="00340B76">
            <w:pPr>
              <w:jc w:val="center"/>
              <w:rPr>
                <w:rFonts w:ascii="宋体" w:hAnsi="宋体"/>
                <w:sz w:val="18"/>
                <w:szCs w:val="18"/>
              </w:rPr>
            </w:pPr>
            <w:r>
              <w:rPr>
                <w:rFonts w:ascii="宋体" w:hAnsi="宋体" w:hint="eastAsia"/>
                <w:sz w:val="18"/>
                <w:szCs w:val="18"/>
              </w:rPr>
              <w:t>＞2000</w:t>
            </w:r>
          </w:p>
        </w:tc>
        <w:tc>
          <w:tcPr>
            <w:tcW w:w="1372" w:type="dxa"/>
            <w:vAlign w:val="center"/>
          </w:tcPr>
          <w:p w14:paraId="0ABC9613" w14:textId="77777777" w:rsidR="008A5FE5" w:rsidRDefault="008A5FE5" w:rsidP="00340B76">
            <w:pPr>
              <w:jc w:val="center"/>
              <w:rPr>
                <w:sz w:val="18"/>
                <w:szCs w:val="18"/>
              </w:rPr>
            </w:pPr>
            <w:r>
              <w:rPr>
                <w:rFonts w:ascii="宋体" w:hAnsi="宋体" w:hint="eastAsia"/>
                <w:sz w:val="18"/>
                <w:szCs w:val="18"/>
              </w:rPr>
              <w:t>±2.0</w:t>
            </w:r>
          </w:p>
        </w:tc>
        <w:tc>
          <w:tcPr>
            <w:tcW w:w="1917" w:type="dxa"/>
            <w:vAlign w:val="center"/>
          </w:tcPr>
          <w:p w14:paraId="7FD61E4E" w14:textId="77777777" w:rsidR="008A5FE5" w:rsidRDefault="008A5FE5" w:rsidP="00340B76">
            <w:pPr>
              <w:jc w:val="center"/>
              <w:rPr>
                <w:sz w:val="18"/>
                <w:szCs w:val="18"/>
              </w:rPr>
            </w:pPr>
            <w:r>
              <w:rPr>
                <w:rFonts w:hint="eastAsia"/>
                <w:sz w:val="18"/>
                <w:szCs w:val="18"/>
              </w:rPr>
              <w:t>金属直尺</w:t>
            </w:r>
          </w:p>
        </w:tc>
      </w:tr>
      <w:tr w:rsidR="008A5FE5" w14:paraId="22154451" w14:textId="77777777" w:rsidTr="008A5FE5">
        <w:trPr>
          <w:jc w:val="center"/>
        </w:trPr>
        <w:tc>
          <w:tcPr>
            <w:tcW w:w="631" w:type="dxa"/>
            <w:vMerge w:val="restart"/>
            <w:vAlign w:val="center"/>
          </w:tcPr>
          <w:p w14:paraId="731556F3" w14:textId="77777777" w:rsidR="008A5FE5" w:rsidRDefault="008A5FE5" w:rsidP="00340B76">
            <w:pPr>
              <w:jc w:val="center"/>
              <w:rPr>
                <w:rFonts w:ascii="宋体" w:hAnsi="宋体"/>
                <w:sz w:val="18"/>
                <w:szCs w:val="18"/>
              </w:rPr>
            </w:pPr>
            <w:r>
              <w:rPr>
                <w:rFonts w:ascii="宋体" w:hAnsi="宋体" w:hint="eastAsia"/>
                <w:sz w:val="18"/>
                <w:szCs w:val="18"/>
              </w:rPr>
              <w:t>3</w:t>
            </w:r>
          </w:p>
        </w:tc>
        <w:tc>
          <w:tcPr>
            <w:tcW w:w="2454" w:type="dxa"/>
            <w:vMerge w:val="restart"/>
            <w:vAlign w:val="center"/>
          </w:tcPr>
          <w:p w14:paraId="14B58D6F" w14:textId="77777777" w:rsidR="008A5FE5" w:rsidRDefault="008A5FE5" w:rsidP="00340B76">
            <w:pPr>
              <w:jc w:val="center"/>
              <w:rPr>
                <w:rFonts w:ascii="宋体" w:hAnsi="宋体"/>
                <w:sz w:val="18"/>
                <w:szCs w:val="18"/>
              </w:rPr>
            </w:pPr>
            <w:r>
              <w:rPr>
                <w:rFonts w:ascii="宋体" w:hAnsi="宋体" w:hint="eastAsia"/>
                <w:sz w:val="18"/>
                <w:szCs w:val="18"/>
              </w:rPr>
              <w:t>单个分格对角线长度差</w:t>
            </w:r>
          </w:p>
        </w:tc>
        <w:tc>
          <w:tcPr>
            <w:tcW w:w="1922" w:type="dxa"/>
            <w:vAlign w:val="center"/>
          </w:tcPr>
          <w:p w14:paraId="13FF9732" w14:textId="77777777" w:rsidR="008A5FE5" w:rsidRDefault="008A5FE5" w:rsidP="00340B76">
            <w:pPr>
              <w:jc w:val="center"/>
              <w:rPr>
                <w:rFonts w:ascii="宋体" w:hAnsi="宋体"/>
                <w:sz w:val="18"/>
                <w:szCs w:val="18"/>
              </w:rPr>
            </w:pPr>
            <w:r>
              <w:rPr>
                <w:rFonts w:ascii="宋体" w:hAnsi="宋体" w:hint="eastAsia"/>
                <w:sz w:val="18"/>
                <w:szCs w:val="18"/>
              </w:rPr>
              <w:t>长边边长≤2000</w:t>
            </w:r>
          </w:p>
        </w:tc>
        <w:tc>
          <w:tcPr>
            <w:tcW w:w="1372" w:type="dxa"/>
            <w:vAlign w:val="center"/>
          </w:tcPr>
          <w:p w14:paraId="4F5811A9" w14:textId="77777777" w:rsidR="008A5FE5" w:rsidRDefault="008A5FE5" w:rsidP="00340B76">
            <w:pPr>
              <w:jc w:val="center"/>
              <w:rPr>
                <w:sz w:val="18"/>
                <w:szCs w:val="18"/>
              </w:rPr>
            </w:pPr>
            <w:r>
              <w:rPr>
                <w:rFonts w:ascii="宋体" w:hAnsi="宋体" w:hint="eastAsia"/>
                <w:sz w:val="18"/>
                <w:szCs w:val="18"/>
              </w:rPr>
              <w:t>3.0</w:t>
            </w:r>
          </w:p>
        </w:tc>
        <w:tc>
          <w:tcPr>
            <w:tcW w:w="1917" w:type="dxa"/>
            <w:vAlign w:val="center"/>
          </w:tcPr>
          <w:p w14:paraId="00AA5897" w14:textId="77777777" w:rsidR="008A5FE5" w:rsidRDefault="008A5FE5" w:rsidP="00340B76">
            <w:pPr>
              <w:jc w:val="center"/>
              <w:rPr>
                <w:sz w:val="18"/>
                <w:szCs w:val="18"/>
              </w:rPr>
            </w:pPr>
            <w:r>
              <w:rPr>
                <w:rFonts w:hint="eastAsia"/>
                <w:sz w:val="18"/>
                <w:szCs w:val="18"/>
              </w:rPr>
              <w:t>金属直尺</w:t>
            </w:r>
            <w:r>
              <w:rPr>
                <w:rFonts w:ascii="宋体" w:hAnsi="宋体" w:hint="eastAsia"/>
                <w:sz w:val="18"/>
                <w:szCs w:val="18"/>
              </w:rPr>
              <w:t>或伸缩尺</w:t>
            </w:r>
          </w:p>
        </w:tc>
      </w:tr>
      <w:tr w:rsidR="008A5FE5" w14:paraId="70FD941A" w14:textId="77777777" w:rsidTr="008A5FE5">
        <w:trPr>
          <w:jc w:val="center"/>
        </w:trPr>
        <w:tc>
          <w:tcPr>
            <w:tcW w:w="631" w:type="dxa"/>
            <w:vMerge/>
            <w:vAlign w:val="center"/>
          </w:tcPr>
          <w:p w14:paraId="24EA9864" w14:textId="77777777" w:rsidR="008A5FE5" w:rsidRDefault="008A5FE5" w:rsidP="00340B76">
            <w:pPr>
              <w:jc w:val="center"/>
              <w:rPr>
                <w:rFonts w:ascii="宋体" w:hAnsi="宋体"/>
                <w:sz w:val="18"/>
                <w:szCs w:val="18"/>
              </w:rPr>
            </w:pPr>
          </w:p>
        </w:tc>
        <w:tc>
          <w:tcPr>
            <w:tcW w:w="2454" w:type="dxa"/>
            <w:vMerge/>
            <w:vAlign w:val="center"/>
          </w:tcPr>
          <w:p w14:paraId="56E505D0" w14:textId="77777777" w:rsidR="008A5FE5" w:rsidRDefault="008A5FE5" w:rsidP="00340B76">
            <w:pPr>
              <w:jc w:val="center"/>
              <w:rPr>
                <w:rFonts w:ascii="宋体" w:hAnsi="宋体"/>
                <w:sz w:val="18"/>
                <w:szCs w:val="18"/>
              </w:rPr>
            </w:pPr>
          </w:p>
        </w:tc>
        <w:tc>
          <w:tcPr>
            <w:tcW w:w="1922" w:type="dxa"/>
            <w:vAlign w:val="center"/>
          </w:tcPr>
          <w:p w14:paraId="2B1CD7B7" w14:textId="77777777" w:rsidR="008A5FE5" w:rsidRDefault="008A5FE5" w:rsidP="00340B76">
            <w:pPr>
              <w:jc w:val="center"/>
              <w:rPr>
                <w:rFonts w:ascii="宋体" w:hAnsi="宋体"/>
                <w:sz w:val="18"/>
                <w:szCs w:val="18"/>
              </w:rPr>
            </w:pPr>
            <w:r>
              <w:rPr>
                <w:rFonts w:ascii="宋体" w:hAnsi="宋体" w:hint="eastAsia"/>
                <w:sz w:val="18"/>
                <w:szCs w:val="18"/>
              </w:rPr>
              <w:t>长边边长＞2000</w:t>
            </w:r>
          </w:p>
        </w:tc>
        <w:tc>
          <w:tcPr>
            <w:tcW w:w="1372" w:type="dxa"/>
            <w:vAlign w:val="center"/>
          </w:tcPr>
          <w:p w14:paraId="0C8C4CDE" w14:textId="77777777" w:rsidR="008A5FE5" w:rsidRDefault="008A5FE5" w:rsidP="00340B76">
            <w:pPr>
              <w:jc w:val="center"/>
              <w:rPr>
                <w:sz w:val="18"/>
                <w:szCs w:val="18"/>
              </w:rPr>
            </w:pPr>
            <w:r>
              <w:rPr>
                <w:rFonts w:ascii="宋体" w:hAnsi="宋体" w:hint="eastAsia"/>
                <w:sz w:val="18"/>
                <w:szCs w:val="18"/>
              </w:rPr>
              <w:t>3.5</w:t>
            </w:r>
          </w:p>
        </w:tc>
        <w:tc>
          <w:tcPr>
            <w:tcW w:w="1917" w:type="dxa"/>
            <w:vAlign w:val="center"/>
          </w:tcPr>
          <w:p w14:paraId="7D6D9BC3" w14:textId="77777777" w:rsidR="008A5FE5" w:rsidRDefault="008A5FE5" w:rsidP="00340B76">
            <w:pPr>
              <w:jc w:val="center"/>
              <w:rPr>
                <w:sz w:val="18"/>
                <w:szCs w:val="18"/>
              </w:rPr>
            </w:pPr>
            <w:r>
              <w:rPr>
                <w:rFonts w:hint="eastAsia"/>
                <w:sz w:val="18"/>
                <w:szCs w:val="18"/>
              </w:rPr>
              <w:t>金属直尺</w:t>
            </w:r>
            <w:r>
              <w:rPr>
                <w:rFonts w:ascii="宋体" w:hAnsi="宋体" w:hint="eastAsia"/>
                <w:sz w:val="18"/>
                <w:szCs w:val="18"/>
              </w:rPr>
              <w:t>或伸缩尺</w:t>
            </w:r>
          </w:p>
        </w:tc>
      </w:tr>
      <w:tr w:rsidR="008A5FE5" w14:paraId="1382F18F" w14:textId="77777777" w:rsidTr="008A5FE5">
        <w:trPr>
          <w:jc w:val="center"/>
        </w:trPr>
        <w:tc>
          <w:tcPr>
            <w:tcW w:w="631" w:type="dxa"/>
            <w:vMerge w:val="restart"/>
            <w:vAlign w:val="center"/>
          </w:tcPr>
          <w:p w14:paraId="4B27AAD9" w14:textId="77777777" w:rsidR="008A5FE5" w:rsidRDefault="008A5FE5" w:rsidP="00340B76">
            <w:pPr>
              <w:jc w:val="center"/>
              <w:rPr>
                <w:rFonts w:ascii="宋体" w:hAnsi="宋体"/>
                <w:sz w:val="18"/>
                <w:szCs w:val="18"/>
              </w:rPr>
            </w:pPr>
            <w:r>
              <w:rPr>
                <w:rFonts w:ascii="宋体" w:hAnsi="宋体" w:hint="eastAsia"/>
                <w:sz w:val="18"/>
                <w:szCs w:val="18"/>
              </w:rPr>
              <w:t>4</w:t>
            </w:r>
          </w:p>
        </w:tc>
        <w:tc>
          <w:tcPr>
            <w:tcW w:w="2454" w:type="dxa"/>
            <w:vMerge w:val="restart"/>
            <w:vAlign w:val="center"/>
          </w:tcPr>
          <w:p w14:paraId="4BD214FB" w14:textId="77777777" w:rsidR="008A5FE5" w:rsidRDefault="008A5FE5" w:rsidP="00340B76">
            <w:pPr>
              <w:jc w:val="center"/>
              <w:rPr>
                <w:rFonts w:ascii="宋体" w:hAnsi="宋体"/>
                <w:sz w:val="18"/>
                <w:szCs w:val="18"/>
              </w:rPr>
            </w:pPr>
            <w:r>
              <w:rPr>
                <w:rFonts w:ascii="宋体" w:hAnsi="宋体" w:hint="eastAsia"/>
                <w:sz w:val="18"/>
                <w:szCs w:val="18"/>
              </w:rPr>
              <w:t>立柱、</w:t>
            </w:r>
            <w:proofErr w:type="gramStart"/>
            <w:r>
              <w:rPr>
                <w:rFonts w:ascii="宋体" w:hAnsi="宋体" w:hint="eastAsia"/>
                <w:sz w:val="18"/>
                <w:szCs w:val="18"/>
              </w:rPr>
              <w:t>竖缝及</w:t>
            </w:r>
            <w:proofErr w:type="gramEnd"/>
            <w:r>
              <w:rPr>
                <w:rFonts w:ascii="宋体" w:hAnsi="宋体" w:hint="eastAsia"/>
                <w:sz w:val="18"/>
                <w:szCs w:val="18"/>
              </w:rPr>
              <w:t>墙面的垂直度</w:t>
            </w:r>
          </w:p>
        </w:tc>
        <w:tc>
          <w:tcPr>
            <w:tcW w:w="1922" w:type="dxa"/>
            <w:vAlign w:val="center"/>
          </w:tcPr>
          <w:p w14:paraId="557BCC54" w14:textId="7ED82558" w:rsidR="008A5FE5" w:rsidRDefault="008A5FE5" w:rsidP="00340B76">
            <w:pPr>
              <w:jc w:val="center"/>
              <w:rPr>
                <w:rFonts w:ascii="宋体" w:hAnsi="宋体"/>
                <w:sz w:val="18"/>
                <w:szCs w:val="18"/>
              </w:rPr>
            </w:pPr>
            <w:proofErr w:type="gramStart"/>
            <w:r>
              <w:rPr>
                <w:rFonts w:ascii="宋体" w:hAnsi="宋体" w:hint="eastAsia"/>
                <w:sz w:val="18"/>
                <w:szCs w:val="18"/>
              </w:rPr>
              <w:t>幕墙总</w:t>
            </w:r>
            <w:proofErr w:type="gramEnd"/>
            <w:r>
              <w:rPr>
                <w:rFonts w:ascii="宋体" w:hAnsi="宋体" w:hint="eastAsia"/>
                <w:sz w:val="18"/>
                <w:szCs w:val="18"/>
              </w:rPr>
              <w:t>高度≤30m</w:t>
            </w:r>
          </w:p>
        </w:tc>
        <w:tc>
          <w:tcPr>
            <w:tcW w:w="1372" w:type="dxa"/>
            <w:vAlign w:val="center"/>
          </w:tcPr>
          <w:p w14:paraId="095AA8FB" w14:textId="77777777" w:rsidR="008A5FE5" w:rsidRDefault="008A5FE5" w:rsidP="00340B76">
            <w:pPr>
              <w:jc w:val="center"/>
              <w:rPr>
                <w:rFonts w:ascii="宋体" w:hAnsi="宋体"/>
                <w:sz w:val="18"/>
                <w:szCs w:val="18"/>
              </w:rPr>
            </w:pPr>
            <w:r>
              <w:rPr>
                <w:rFonts w:ascii="宋体" w:hAnsi="宋体" w:hint="eastAsia"/>
                <w:sz w:val="18"/>
                <w:szCs w:val="18"/>
              </w:rPr>
              <w:t>10.0</w:t>
            </w:r>
          </w:p>
        </w:tc>
        <w:tc>
          <w:tcPr>
            <w:tcW w:w="1917" w:type="dxa"/>
            <w:vMerge w:val="restart"/>
            <w:vAlign w:val="center"/>
          </w:tcPr>
          <w:p w14:paraId="76115F53" w14:textId="77777777" w:rsidR="008A5FE5" w:rsidRDefault="008A5FE5" w:rsidP="00340B76">
            <w:pPr>
              <w:jc w:val="center"/>
              <w:rPr>
                <w:rFonts w:ascii="宋体" w:hAnsi="宋体"/>
                <w:sz w:val="18"/>
                <w:szCs w:val="18"/>
              </w:rPr>
            </w:pPr>
            <w:r>
              <w:rPr>
                <w:rFonts w:ascii="宋体" w:hAnsi="宋体" w:hint="eastAsia"/>
                <w:sz w:val="18"/>
                <w:szCs w:val="18"/>
              </w:rPr>
              <w:t>激光仪或经纬仪</w:t>
            </w:r>
          </w:p>
        </w:tc>
      </w:tr>
      <w:tr w:rsidR="008A5FE5" w14:paraId="2A11FB55" w14:textId="77777777" w:rsidTr="008A5FE5">
        <w:trPr>
          <w:jc w:val="center"/>
        </w:trPr>
        <w:tc>
          <w:tcPr>
            <w:tcW w:w="631" w:type="dxa"/>
            <w:vMerge/>
            <w:vAlign w:val="center"/>
          </w:tcPr>
          <w:p w14:paraId="2179BEE9" w14:textId="77777777" w:rsidR="008A5FE5" w:rsidRDefault="008A5FE5" w:rsidP="00340B76">
            <w:pPr>
              <w:jc w:val="center"/>
              <w:rPr>
                <w:rFonts w:ascii="宋体" w:hAnsi="宋体"/>
                <w:sz w:val="18"/>
                <w:szCs w:val="18"/>
              </w:rPr>
            </w:pPr>
          </w:p>
        </w:tc>
        <w:tc>
          <w:tcPr>
            <w:tcW w:w="2454" w:type="dxa"/>
            <w:vMerge/>
            <w:vAlign w:val="center"/>
          </w:tcPr>
          <w:p w14:paraId="569DC0D1" w14:textId="77777777" w:rsidR="008A5FE5" w:rsidRDefault="008A5FE5" w:rsidP="00340B76">
            <w:pPr>
              <w:jc w:val="center"/>
              <w:rPr>
                <w:rFonts w:ascii="宋体" w:hAnsi="宋体"/>
                <w:sz w:val="18"/>
                <w:szCs w:val="18"/>
              </w:rPr>
            </w:pPr>
          </w:p>
        </w:tc>
        <w:tc>
          <w:tcPr>
            <w:tcW w:w="1922" w:type="dxa"/>
            <w:vAlign w:val="center"/>
          </w:tcPr>
          <w:p w14:paraId="7CFAF966" w14:textId="451DA598" w:rsidR="008A5FE5" w:rsidRDefault="008A5FE5" w:rsidP="00340B76">
            <w:pPr>
              <w:jc w:val="center"/>
              <w:rPr>
                <w:rFonts w:ascii="宋体" w:hAnsi="宋体"/>
                <w:sz w:val="18"/>
                <w:szCs w:val="18"/>
              </w:rPr>
            </w:pPr>
            <w:proofErr w:type="gramStart"/>
            <w:r>
              <w:rPr>
                <w:rFonts w:ascii="宋体" w:hAnsi="宋体" w:hint="eastAsia"/>
                <w:sz w:val="18"/>
                <w:szCs w:val="18"/>
              </w:rPr>
              <w:t>幕墙总</w:t>
            </w:r>
            <w:proofErr w:type="gramEnd"/>
            <w:r>
              <w:rPr>
                <w:rFonts w:ascii="宋体" w:hAnsi="宋体" w:hint="eastAsia"/>
                <w:sz w:val="18"/>
                <w:szCs w:val="18"/>
              </w:rPr>
              <w:t>高度≤60m</w:t>
            </w:r>
          </w:p>
        </w:tc>
        <w:tc>
          <w:tcPr>
            <w:tcW w:w="1372" w:type="dxa"/>
            <w:vAlign w:val="center"/>
          </w:tcPr>
          <w:p w14:paraId="433EB856" w14:textId="77777777" w:rsidR="008A5FE5" w:rsidRDefault="008A5FE5" w:rsidP="00340B76">
            <w:pPr>
              <w:jc w:val="center"/>
              <w:rPr>
                <w:sz w:val="18"/>
                <w:szCs w:val="18"/>
              </w:rPr>
            </w:pPr>
            <w:r>
              <w:rPr>
                <w:rFonts w:ascii="宋体" w:hAnsi="宋体" w:hint="eastAsia"/>
                <w:sz w:val="18"/>
                <w:szCs w:val="18"/>
              </w:rPr>
              <w:t>15.0</w:t>
            </w:r>
          </w:p>
        </w:tc>
        <w:tc>
          <w:tcPr>
            <w:tcW w:w="1917" w:type="dxa"/>
            <w:vMerge/>
            <w:vAlign w:val="center"/>
          </w:tcPr>
          <w:p w14:paraId="5832A5DD" w14:textId="77777777" w:rsidR="008A5FE5" w:rsidRDefault="008A5FE5" w:rsidP="00340B76">
            <w:pPr>
              <w:jc w:val="center"/>
              <w:rPr>
                <w:rFonts w:ascii="宋体" w:hAnsi="宋体"/>
                <w:sz w:val="18"/>
                <w:szCs w:val="18"/>
              </w:rPr>
            </w:pPr>
          </w:p>
        </w:tc>
      </w:tr>
      <w:tr w:rsidR="008A5FE5" w14:paraId="4754F1A5" w14:textId="77777777" w:rsidTr="008A5FE5">
        <w:trPr>
          <w:jc w:val="center"/>
        </w:trPr>
        <w:tc>
          <w:tcPr>
            <w:tcW w:w="631" w:type="dxa"/>
            <w:vMerge/>
            <w:vAlign w:val="center"/>
          </w:tcPr>
          <w:p w14:paraId="0EE3C2E0" w14:textId="77777777" w:rsidR="008A5FE5" w:rsidRDefault="008A5FE5" w:rsidP="00340B76">
            <w:pPr>
              <w:jc w:val="center"/>
              <w:rPr>
                <w:rFonts w:ascii="宋体" w:hAnsi="宋体"/>
                <w:sz w:val="18"/>
                <w:szCs w:val="18"/>
              </w:rPr>
            </w:pPr>
          </w:p>
        </w:tc>
        <w:tc>
          <w:tcPr>
            <w:tcW w:w="2454" w:type="dxa"/>
            <w:vMerge/>
            <w:vAlign w:val="center"/>
          </w:tcPr>
          <w:p w14:paraId="52B7BA6E" w14:textId="77777777" w:rsidR="008A5FE5" w:rsidRDefault="008A5FE5" w:rsidP="00340B76">
            <w:pPr>
              <w:jc w:val="center"/>
              <w:rPr>
                <w:rFonts w:ascii="宋体" w:hAnsi="宋体"/>
                <w:sz w:val="18"/>
                <w:szCs w:val="18"/>
              </w:rPr>
            </w:pPr>
          </w:p>
        </w:tc>
        <w:tc>
          <w:tcPr>
            <w:tcW w:w="1922" w:type="dxa"/>
            <w:vAlign w:val="center"/>
          </w:tcPr>
          <w:p w14:paraId="6D77EA7F" w14:textId="1D667F2E" w:rsidR="008A5FE5" w:rsidRDefault="008A5FE5" w:rsidP="00340B76">
            <w:pPr>
              <w:jc w:val="center"/>
              <w:rPr>
                <w:rFonts w:ascii="宋体" w:hAnsi="宋体"/>
                <w:sz w:val="18"/>
                <w:szCs w:val="18"/>
              </w:rPr>
            </w:pPr>
            <w:proofErr w:type="gramStart"/>
            <w:r>
              <w:rPr>
                <w:rFonts w:ascii="宋体" w:hAnsi="宋体" w:hint="eastAsia"/>
                <w:sz w:val="18"/>
                <w:szCs w:val="18"/>
              </w:rPr>
              <w:t>幕墙总</w:t>
            </w:r>
            <w:proofErr w:type="gramEnd"/>
            <w:r>
              <w:rPr>
                <w:rFonts w:ascii="宋体" w:hAnsi="宋体" w:hint="eastAsia"/>
                <w:sz w:val="18"/>
                <w:szCs w:val="18"/>
              </w:rPr>
              <w:t>高度≤90m</w:t>
            </w:r>
          </w:p>
        </w:tc>
        <w:tc>
          <w:tcPr>
            <w:tcW w:w="1372" w:type="dxa"/>
            <w:vAlign w:val="center"/>
          </w:tcPr>
          <w:p w14:paraId="2C6BF07E" w14:textId="77777777" w:rsidR="008A5FE5" w:rsidRDefault="008A5FE5" w:rsidP="00340B76">
            <w:pPr>
              <w:jc w:val="center"/>
              <w:rPr>
                <w:sz w:val="18"/>
                <w:szCs w:val="18"/>
              </w:rPr>
            </w:pPr>
            <w:r>
              <w:rPr>
                <w:rFonts w:ascii="宋体" w:hAnsi="宋体" w:hint="eastAsia"/>
                <w:sz w:val="18"/>
                <w:szCs w:val="18"/>
              </w:rPr>
              <w:t>20.0</w:t>
            </w:r>
          </w:p>
        </w:tc>
        <w:tc>
          <w:tcPr>
            <w:tcW w:w="1917" w:type="dxa"/>
            <w:vMerge/>
            <w:vAlign w:val="center"/>
          </w:tcPr>
          <w:p w14:paraId="43F5CA0B" w14:textId="77777777" w:rsidR="008A5FE5" w:rsidRDefault="008A5FE5" w:rsidP="00340B76">
            <w:pPr>
              <w:jc w:val="center"/>
              <w:rPr>
                <w:rFonts w:ascii="宋体" w:hAnsi="宋体"/>
                <w:sz w:val="18"/>
                <w:szCs w:val="18"/>
              </w:rPr>
            </w:pPr>
          </w:p>
        </w:tc>
      </w:tr>
      <w:tr w:rsidR="008A5FE5" w14:paraId="68E91679" w14:textId="77777777" w:rsidTr="008A5FE5">
        <w:trPr>
          <w:jc w:val="center"/>
        </w:trPr>
        <w:tc>
          <w:tcPr>
            <w:tcW w:w="631" w:type="dxa"/>
            <w:vMerge/>
            <w:vAlign w:val="center"/>
          </w:tcPr>
          <w:p w14:paraId="20C72521" w14:textId="77777777" w:rsidR="008A5FE5" w:rsidRDefault="008A5FE5" w:rsidP="00340B76">
            <w:pPr>
              <w:jc w:val="center"/>
              <w:rPr>
                <w:rFonts w:ascii="宋体" w:hAnsi="宋体"/>
                <w:sz w:val="18"/>
                <w:szCs w:val="18"/>
              </w:rPr>
            </w:pPr>
          </w:p>
        </w:tc>
        <w:tc>
          <w:tcPr>
            <w:tcW w:w="2454" w:type="dxa"/>
            <w:vMerge/>
            <w:vAlign w:val="center"/>
          </w:tcPr>
          <w:p w14:paraId="12E822D5" w14:textId="77777777" w:rsidR="008A5FE5" w:rsidRDefault="008A5FE5" w:rsidP="00340B76">
            <w:pPr>
              <w:jc w:val="center"/>
              <w:rPr>
                <w:rFonts w:ascii="宋体" w:hAnsi="宋体"/>
                <w:sz w:val="18"/>
                <w:szCs w:val="18"/>
              </w:rPr>
            </w:pPr>
          </w:p>
        </w:tc>
        <w:tc>
          <w:tcPr>
            <w:tcW w:w="1922" w:type="dxa"/>
            <w:vAlign w:val="center"/>
          </w:tcPr>
          <w:p w14:paraId="6E8CEF90" w14:textId="0029BBB7" w:rsidR="008A5FE5" w:rsidRDefault="008A5FE5" w:rsidP="00340B76">
            <w:pPr>
              <w:jc w:val="center"/>
              <w:rPr>
                <w:rFonts w:ascii="宋体" w:hAnsi="宋体"/>
                <w:sz w:val="18"/>
                <w:szCs w:val="18"/>
              </w:rPr>
            </w:pPr>
            <w:proofErr w:type="gramStart"/>
            <w:r>
              <w:rPr>
                <w:rFonts w:ascii="宋体" w:hAnsi="宋体" w:hint="eastAsia"/>
                <w:sz w:val="18"/>
                <w:szCs w:val="18"/>
              </w:rPr>
              <w:t>幕墙总</w:t>
            </w:r>
            <w:proofErr w:type="gramEnd"/>
            <w:r>
              <w:rPr>
                <w:rFonts w:ascii="宋体" w:hAnsi="宋体" w:hint="eastAsia"/>
                <w:sz w:val="18"/>
                <w:szCs w:val="18"/>
              </w:rPr>
              <w:t>高度≤150m</w:t>
            </w:r>
          </w:p>
        </w:tc>
        <w:tc>
          <w:tcPr>
            <w:tcW w:w="1372" w:type="dxa"/>
            <w:vAlign w:val="center"/>
          </w:tcPr>
          <w:p w14:paraId="2FCF4B45" w14:textId="77777777" w:rsidR="008A5FE5" w:rsidRDefault="008A5FE5" w:rsidP="00340B76">
            <w:pPr>
              <w:jc w:val="center"/>
              <w:rPr>
                <w:sz w:val="18"/>
                <w:szCs w:val="18"/>
              </w:rPr>
            </w:pPr>
            <w:r>
              <w:rPr>
                <w:rFonts w:ascii="宋体" w:hAnsi="宋体" w:hint="eastAsia"/>
                <w:sz w:val="18"/>
                <w:szCs w:val="18"/>
              </w:rPr>
              <w:t>25.0</w:t>
            </w:r>
          </w:p>
        </w:tc>
        <w:tc>
          <w:tcPr>
            <w:tcW w:w="1917" w:type="dxa"/>
            <w:vMerge/>
            <w:vAlign w:val="center"/>
          </w:tcPr>
          <w:p w14:paraId="3E875588" w14:textId="77777777" w:rsidR="008A5FE5" w:rsidRDefault="008A5FE5" w:rsidP="00340B76">
            <w:pPr>
              <w:jc w:val="center"/>
              <w:rPr>
                <w:rFonts w:ascii="宋体" w:hAnsi="宋体"/>
                <w:sz w:val="18"/>
                <w:szCs w:val="18"/>
              </w:rPr>
            </w:pPr>
          </w:p>
        </w:tc>
      </w:tr>
      <w:tr w:rsidR="008A5FE5" w14:paraId="1B4D9866" w14:textId="77777777" w:rsidTr="008A5FE5">
        <w:trPr>
          <w:jc w:val="center"/>
        </w:trPr>
        <w:tc>
          <w:tcPr>
            <w:tcW w:w="631" w:type="dxa"/>
            <w:vMerge/>
            <w:vAlign w:val="center"/>
          </w:tcPr>
          <w:p w14:paraId="51101884" w14:textId="77777777" w:rsidR="008A5FE5" w:rsidRDefault="008A5FE5" w:rsidP="00340B76">
            <w:pPr>
              <w:jc w:val="center"/>
              <w:rPr>
                <w:rFonts w:ascii="宋体" w:hAnsi="宋体"/>
                <w:sz w:val="18"/>
                <w:szCs w:val="18"/>
              </w:rPr>
            </w:pPr>
          </w:p>
        </w:tc>
        <w:tc>
          <w:tcPr>
            <w:tcW w:w="2454" w:type="dxa"/>
            <w:vMerge/>
            <w:vAlign w:val="center"/>
          </w:tcPr>
          <w:p w14:paraId="718963C1" w14:textId="77777777" w:rsidR="008A5FE5" w:rsidRDefault="008A5FE5" w:rsidP="00340B76">
            <w:pPr>
              <w:jc w:val="center"/>
              <w:rPr>
                <w:rFonts w:ascii="宋体" w:hAnsi="宋体"/>
                <w:sz w:val="18"/>
                <w:szCs w:val="18"/>
              </w:rPr>
            </w:pPr>
          </w:p>
        </w:tc>
        <w:tc>
          <w:tcPr>
            <w:tcW w:w="1922" w:type="dxa"/>
            <w:vAlign w:val="center"/>
          </w:tcPr>
          <w:p w14:paraId="3EC4E138" w14:textId="5C131134" w:rsidR="008A5FE5" w:rsidRDefault="008A5FE5" w:rsidP="00340B76">
            <w:pPr>
              <w:jc w:val="center"/>
              <w:rPr>
                <w:rFonts w:ascii="宋体" w:hAnsi="宋体"/>
                <w:i/>
                <w:sz w:val="18"/>
                <w:szCs w:val="18"/>
              </w:rPr>
            </w:pPr>
            <w:proofErr w:type="gramStart"/>
            <w:r>
              <w:rPr>
                <w:rFonts w:ascii="宋体" w:hAnsi="宋体" w:hint="eastAsia"/>
                <w:sz w:val="18"/>
                <w:szCs w:val="18"/>
              </w:rPr>
              <w:t>幕墙总</w:t>
            </w:r>
            <w:proofErr w:type="gramEnd"/>
            <w:r>
              <w:rPr>
                <w:rFonts w:ascii="宋体" w:hAnsi="宋体" w:hint="eastAsia"/>
                <w:sz w:val="18"/>
                <w:szCs w:val="18"/>
              </w:rPr>
              <w:t>高度＞150m</w:t>
            </w:r>
          </w:p>
        </w:tc>
        <w:tc>
          <w:tcPr>
            <w:tcW w:w="1372" w:type="dxa"/>
            <w:vAlign w:val="center"/>
          </w:tcPr>
          <w:p w14:paraId="2200EFCC" w14:textId="77777777" w:rsidR="008A5FE5" w:rsidRDefault="008A5FE5" w:rsidP="00340B76">
            <w:pPr>
              <w:jc w:val="center"/>
              <w:rPr>
                <w:rFonts w:ascii="宋体" w:hAnsi="宋体"/>
                <w:sz w:val="18"/>
                <w:szCs w:val="18"/>
              </w:rPr>
            </w:pPr>
            <w:r>
              <w:rPr>
                <w:rFonts w:ascii="宋体" w:hAnsi="宋体" w:hint="eastAsia"/>
                <w:sz w:val="18"/>
                <w:szCs w:val="18"/>
              </w:rPr>
              <w:t>30.0</w:t>
            </w:r>
          </w:p>
        </w:tc>
        <w:tc>
          <w:tcPr>
            <w:tcW w:w="1917" w:type="dxa"/>
            <w:vMerge/>
            <w:vAlign w:val="center"/>
          </w:tcPr>
          <w:p w14:paraId="18FC1F68" w14:textId="77777777" w:rsidR="008A5FE5" w:rsidRDefault="008A5FE5" w:rsidP="00340B76">
            <w:pPr>
              <w:jc w:val="center"/>
              <w:rPr>
                <w:rFonts w:ascii="宋体" w:hAnsi="宋体"/>
                <w:sz w:val="18"/>
                <w:szCs w:val="18"/>
              </w:rPr>
            </w:pPr>
          </w:p>
        </w:tc>
      </w:tr>
      <w:tr w:rsidR="008A5FE5" w14:paraId="31C6F3B7" w14:textId="77777777" w:rsidTr="008A5FE5">
        <w:trPr>
          <w:jc w:val="center"/>
        </w:trPr>
        <w:tc>
          <w:tcPr>
            <w:tcW w:w="631" w:type="dxa"/>
            <w:vAlign w:val="center"/>
          </w:tcPr>
          <w:p w14:paraId="0ADC3CB4" w14:textId="77777777" w:rsidR="008A5FE5" w:rsidRDefault="008A5FE5" w:rsidP="00340B76">
            <w:pPr>
              <w:jc w:val="center"/>
              <w:rPr>
                <w:rFonts w:ascii="宋体" w:hAnsi="宋体"/>
                <w:sz w:val="18"/>
                <w:szCs w:val="18"/>
              </w:rPr>
            </w:pPr>
            <w:r>
              <w:rPr>
                <w:rFonts w:ascii="宋体" w:hAnsi="宋体" w:hint="eastAsia"/>
                <w:sz w:val="18"/>
                <w:szCs w:val="18"/>
              </w:rPr>
              <w:t>5</w:t>
            </w:r>
          </w:p>
        </w:tc>
        <w:tc>
          <w:tcPr>
            <w:tcW w:w="2454" w:type="dxa"/>
            <w:vAlign w:val="center"/>
          </w:tcPr>
          <w:p w14:paraId="3E1168FB" w14:textId="77777777" w:rsidR="008A5FE5" w:rsidRDefault="008A5FE5" w:rsidP="00340B76">
            <w:pPr>
              <w:jc w:val="center"/>
              <w:rPr>
                <w:rFonts w:ascii="宋体" w:hAnsi="宋体"/>
                <w:sz w:val="18"/>
                <w:szCs w:val="18"/>
              </w:rPr>
            </w:pPr>
            <w:r>
              <w:rPr>
                <w:rFonts w:ascii="宋体" w:hAnsi="宋体" w:hint="eastAsia"/>
                <w:sz w:val="18"/>
                <w:szCs w:val="18"/>
              </w:rPr>
              <w:t>立柱、</w:t>
            </w:r>
            <w:proofErr w:type="gramStart"/>
            <w:r>
              <w:rPr>
                <w:rFonts w:ascii="宋体" w:hAnsi="宋体" w:hint="eastAsia"/>
                <w:sz w:val="18"/>
                <w:szCs w:val="18"/>
              </w:rPr>
              <w:t>竖缝直线</w:t>
            </w:r>
            <w:proofErr w:type="gramEnd"/>
            <w:r>
              <w:rPr>
                <w:rFonts w:ascii="宋体" w:hAnsi="宋体" w:hint="eastAsia"/>
                <w:sz w:val="18"/>
                <w:szCs w:val="18"/>
              </w:rPr>
              <w:t>度</w:t>
            </w:r>
          </w:p>
        </w:tc>
        <w:tc>
          <w:tcPr>
            <w:tcW w:w="1922" w:type="dxa"/>
            <w:vAlign w:val="center"/>
          </w:tcPr>
          <w:p w14:paraId="3CF549BD" w14:textId="77777777" w:rsidR="008A5FE5" w:rsidRDefault="008A5FE5" w:rsidP="00340B76">
            <w:pPr>
              <w:jc w:val="center"/>
              <w:rPr>
                <w:rFonts w:ascii="宋体" w:hAnsi="宋体"/>
                <w:sz w:val="18"/>
                <w:szCs w:val="18"/>
              </w:rPr>
            </w:pPr>
            <w:r>
              <w:rPr>
                <w:rFonts w:ascii="宋体" w:hAnsi="宋体" w:hint="eastAsia"/>
                <w:sz w:val="18"/>
                <w:szCs w:val="18"/>
              </w:rPr>
              <w:t>—</w:t>
            </w:r>
          </w:p>
        </w:tc>
        <w:tc>
          <w:tcPr>
            <w:tcW w:w="1372" w:type="dxa"/>
            <w:vAlign w:val="center"/>
          </w:tcPr>
          <w:p w14:paraId="291AA85C" w14:textId="77777777" w:rsidR="008A5FE5" w:rsidRDefault="008A5FE5" w:rsidP="00340B76">
            <w:pPr>
              <w:jc w:val="center"/>
              <w:rPr>
                <w:sz w:val="18"/>
                <w:szCs w:val="18"/>
              </w:rPr>
            </w:pPr>
            <w:r>
              <w:rPr>
                <w:rFonts w:ascii="宋体" w:hAnsi="宋体" w:hint="eastAsia"/>
                <w:sz w:val="18"/>
                <w:szCs w:val="18"/>
              </w:rPr>
              <w:t>2.0</w:t>
            </w:r>
          </w:p>
        </w:tc>
        <w:tc>
          <w:tcPr>
            <w:tcW w:w="1917" w:type="dxa"/>
            <w:vAlign w:val="center"/>
          </w:tcPr>
          <w:p w14:paraId="7EB99CF2" w14:textId="77777777" w:rsidR="008A5FE5" w:rsidRDefault="008A5FE5" w:rsidP="00340B76">
            <w:pPr>
              <w:jc w:val="center"/>
              <w:rPr>
                <w:rFonts w:ascii="宋体" w:hAnsi="宋体"/>
                <w:sz w:val="18"/>
                <w:szCs w:val="18"/>
              </w:rPr>
            </w:pPr>
            <w:r>
              <w:rPr>
                <w:rFonts w:ascii="宋体" w:hAnsi="宋体" w:hint="eastAsia"/>
                <w:sz w:val="18"/>
                <w:szCs w:val="18"/>
              </w:rPr>
              <w:t>2.0m靠尺、塞尺</w:t>
            </w:r>
          </w:p>
        </w:tc>
      </w:tr>
      <w:tr w:rsidR="008A5FE5" w14:paraId="2F392592" w14:textId="77777777" w:rsidTr="008A5FE5">
        <w:trPr>
          <w:trHeight w:val="337"/>
          <w:jc w:val="center"/>
        </w:trPr>
        <w:tc>
          <w:tcPr>
            <w:tcW w:w="631" w:type="dxa"/>
            <w:vMerge w:val="restart"/>
            <w:vAlign w:val="center"/>
          </w:tcPr>
          <w:p w14:paraId="38807A70" w14:textId="77777777" w:rsidR="008A5FE5" w:rsidRDefault="008A5FE5" w:rsidP="00340B76">
            <w:pPr>
              <w:jc w:val="center"/>
              <w:rPr>
                <w:rFonts w:ascii="宋体" w:hAnsi="宋体"/>
                <w:sz w:val="18"/>
                <w:szCs w:val="18"/>
              </w:rPr>
            </w:pPr>
            <w:r>
              <w:rPr>
                <w:rFonts w:ascii="宋体" w:hAnsi="宋体" w:hint="eastAsia"/>
                <w:sz w:val="18"/>
                <w:szCs w:val="18"/>
              </w:rPr>
              <w:t>6</w:t>
            </w:r>
          </w:p>
        </w:tc>
        <w:tc>
          <w:tcPr>
            <w:tcW w:w="2454" w:type="dxa"/>
            <w:vMerge w:val="restart"/>
            <w:vAlign w:val="center"/>
          </w:tcPr>
          <w:p w14:paraId="33E5F50D" w14:textId="77777777" w:rsidR="008A5FE5" w:rsidRDefault="008A5FE5" w:rsidP="00340B76">
            <w:pPr>
              <w:jc w:val="center"/>
              <w:rPr>
                <w:rFonts w:ascii="宋体" w:hAnsi="宋体"/>
                <w:sz w:val="18"/>
                <w:szCs w:val="18"/>
              </w:rPr>
            </w:pPr>
            <w:r>
              <w:rPr>
                <w:rFonts w:ascii="宋体" w:hAnsi="宋体" w:hint="eastAsia"/>
                <w:sz w:val="18"/>
                <w:szCs w:val="18"/>
              </w:rPr>
              <w:t>立柱、墙面的平面度</w:t>
            </w:r>
          </w:p>
        </w:tc>
        <w:tc>
          <w:tcPr>
            <w:tcW w:w="1922" w:type="dxa"/>
            <w:vAlign w:val="center"/>
          </w:tcPr>
          <w:p w14:paraId="17F6CFD0" w14:textId="77777777" w:rsidR="008A5FE5" w:rsidRDefault="008A5FE5" w:rsidP="00340B76">
            <w:pPr>
              <w:jc w:val="center"/>
              <w:rPr>
                <w:rFonts w:ascii="宋体" w:hAnsi="宋体"/>
                <w:sz w:val="18"/>
                <w:szCs w:val="18"/>
              </w:rPr>
            </w:pPr>
            <w:r>
              <w:rPr>
                <w:rFonts w:ascii="宋体" w:hAnsi="宋体" w:hint="eastAsia"/>
                <w:sz w:val="18"/>
                <w:szCs w:val="18"/>
              </w:rPr>
              <w:t>相邻两墙面</w:t>
            </w:r>
          </w:p>
        </w:tc>
        <w:tc>
          <w:tcPr>
            <w:tcW w:w="1372" w:type="dxa"/>
            <w:vAlign w:val="center"/>
          </w:tcPr>
          <w:p w14:paraId="728F1B1A" w14:textId="77777777" w:rsidR="008A5FE5" w:rsidRDefault="008A5FE5" w:rsidP="00340B76">
            <w:pPr>
              <w:jc w:val="center"/>
              <w:rPr>
                <w:sz w:val="18"/>
                <w:szCs w:val="18"/>
              </w:rPr>
            </w:pPr>
            <w:r>
              <w:rPr>
                <w:rFonts w:ascii="宋体" w:hAnsi="宋体" w:hint="eastAsia"/>
                <w:sz w:val="18"/>
                <w:szCs w:val="18"/>
              </w:rPr>
              <w:t>2.0</w:t>
            </w:r>
          </w:p>
        </w:tc>
        <w:tc>
          <w:tcPr>
            <w:tcW w:w="1917" w:type="dxa"/>
            <w:vMerge w:val="restart"/>
            <w:vAlign w:val="center"/>
          </w:tcPr>
          <w:p w14:paraId="770FABA7" w14:textId="77777777" w:rsidR="008A5FE5" w:rsidRDefault="008A5FE5" w:rsidP="00340B76">
            <w:pPr>
              <w:jc w:val="center"/>
              <w:rPr>
                <w:rFonts w:ascii="宋体" w:hAnsi="宋体"/>
                <w:sz w:val="18"/>
                <w:szCs w:val="18"/>
              </w:rPr>
            </w:pPr>
            <w:r>
              <w:rPr>
                <w:rFonts w:ascii="宋体" w:hAnsi="宋体" w:hint="eastAsia"/>
                <w:sz w:val="18"/>
                <w:szCs w:val="18"/>
              </w:rPr>
              <w:t>激光仪或经纬仪</w:t>
            </w:r>
          </w:p>
        </w:tc>
      </w:tr>
      <w:tr w:rsidR="008A5FE5" w14:paraId="62647712" w14:textId="77777777" w:rsidTr="008A5FE5">
        <w:trPr>
          <w:jc w:val="center"/>
        </w:trPr>
        <w:tc>
          <w:tcPr>
            <w:tcW w:w="631" w:type="dxa"/>
            <w:vMerge/>
            <w:vAlign w:val="center"/>
          </w:tcPr>
          <w:p w14:paraId="3E632E47" w14:textId="77777777" w:rsidR="008A5FE5" w:rsidRDefault="008A5FE5" w:rsidP="00340B76">
            <w:pPr>
              <w:jc w:val="center"/>
              <w:rPr>
                <w:rFonts w:ascii="宋体" w:hAnsi="宋体"/>
                <w:sz w:val="18"/>
                <w:szCs w:val="18"/>
              </w:rPr>
            </w:pPr>
          </w:p>
        </w:tc>
        <w:tc>
          <w:tcPr>
            <w:tcW w:w="2454" w:type="dxa"/>
            <w:vMerge/>
            <w:vAlign w:val="center"/>
          </w:tcPr>
          <w:p w14:paraId="7DF32445" w14:textId="77777777" w:rsidR="008A5FE5" w:rsidRDefault="008A5FE5" w:rsidP="00340B76">
            <w:pPr>
              <w:jc w:val="center"/>
              <w:rPr>
                <w:rFonts w:ascii="宋体" w:hAnsi="宋体"/>
                <w:sz w:val="18"/>
                <w:szCs w:val="18"/>
              </w:rPr>
            </w:pPr>
          </w:p>
        </w:tc>
        <w:tc>
          <w:tcPr>
            <w:tcW w:w="1922" w:type="dxa"/>
            <w:vAlign w:val="center"/>
          </w:tcPr>
          <w:p w14:paraId="73C35A08" w14:textId="77777777" w:rsidR="008A5FE5" w:rsidRDefault="008A5FE5" w:rsidP="00340B76">
            <w:pPr>
              <w:jc w:val="center"/>
              <w:rPr>
                <w:rFonts w:ascii="宋体" w:hAnsi="宋体"/>
                <w:sz w:val="18"/>
                <w:szCs w:val="18"/>
              </w:rPr>
            </w:pPr>
            <w:r>
              <w:rPr>
                <w:rFonts w:ascii="宋体" w:hAnsi="宋体" w:hint="eastAsia"/>
                <w:sz w:val="18"/>
                <w:szCs w:val="18"/>
              </w:rPr>
              <w:t>一幅</w:t>
            </w:r>
            <w:proofErr w:type="gramStart"/>
            <w:r>
              <w:rPr>
                <w:rFonts w:ascii="宋体" w:hAnsi="宋体" w:hint="eastAsia"/>
                <w:sz w:val="18"/>
                <w:szCs w:val="18"/>
              </w:rPr>
              <w:t>幕墙总</w:t>
            </w:r>
            <w:proofErr w:type="gramEnd"/>
            <w:r>
              <w:rPr>
                <w:rFonts w:ascii="宋体" w:hAnsi="宋体" w:hint="eastAsia"/>
                <w:sz w:val="18"/>
                <w:szCs w:val="18"/>
              </w:rPr>
              <w:t>宽度≤20m</w:t>
            </w:r>
          </w:p>
        </w:tc>
        <w:tc>
          <w:tcPr>
            <w:tcW w:w="1372" w:type="dxa"/>
            <w:vAlign w:val="center"/>
          </w:tcPr>
          <w:p w14:paraId="2861E58F" w14:textId="77777777" w:rsidR="008A5FE5" w:rsidRDefault="008A5FE5" w:rsidP="00340B76">
            <w:pPr>
              <w:jc w:val="center"/>
              <w:rPr>
                <w:sz w:val="18"/>
                <w:szCs w:val="18"/>
              </w:rPr>
            </w:pPr>
            <w:r>
              <w:rPr>
                <w:rFonts w:ascii="宋体" w:hAnsi="宋体" w:hint="eastAsia"/>
                <w:sz w:val="18"/>
                <w:szCs w:val="18"/>
              </w:rPr>
              <w:t>5.0</w:t>
            </w:r>
          </w:p>
        </w:tc>
        <w:tc>
          <w:tcPr>
            <w:tcW w:w="1917" w:type="dxa"/>
            <w:vMerge/>
            <w:vAlign w:val="center"/>
          </w:tcPr>
          <w:p w14:paraId="4EB07424" w14:textId="77777777" w:rsidR="008A5FE5" w:rsidRDefault="008A5FE5" w:rsidP="00340B76">
            <w:pPr>
              <w:jc w:val="center"/>
              <w:rPr>
                <w:rFonts w:ascii="宋体" w:hAnsi="宋体"/>
                <w:sz w:val="18"/>
                <w:szCs w:val="18"/>
              </w:rPr>
            </w:pPr>
          </w:p>
        </w:tc>
      </w:tr>
      <w:tr w:rsidR="008A5FE5" w14:paraId="432AF4A2" w14:textId="77777777" w:rsidTr="008A5FE5">
        <w:trPr>
          <w:jc w:val="center"/>
        </w:trPr>
        <w:tc>
          <w:tcPr>
            <w:tcW w:w="631" w:type="dxa"/>
            <w:vMerge/>
            <w:vAlign w:val="center"/>
          </w:tcPr>
          <w:p w14:paraId="4338E041" w14:textId="77777777" w:rsidR="008A5FE5" w:rsidRDefault="008A5FE5" w:rsidP="00340B76">
            <w:pPr>
              <w:jc w:val="center"/>
              <w:rPr>
                <w:rFonts w:ascii="宋体" w:hAnsi="宋体"/>
                <w:sz w:val="18"/>
                <w:szCs w:val="18"/>
              </w:rPr>
            </w:pPr>
          </w:p>
        </w:tc>
        <w:tc>
          <w:tcPr>
            <w:tcW w:w="2454" w:type="dxa"/>
            <w:vMerge/>
            <w:vAlign w:val="center"/>
          </w:tcPr>
          <w:p w14:paraId="77FFFAF9" w14:textId="77777777" w:rsidR="008A5FE5" w:rsidRDefault="008A5FE5" w:rsidP="00340B76">
            <w:pPr>
              <w:jc w:val="center"/>
              <w:rPr>
                <w:rFonts w:ascii="宋体" w:hAnsi="宋体"/>
                <w:sz w:val="18"/>
                <w:szCs w:val="18"/>
              </w:rPr>
            </w:pPr>
          </w:p>
        </w:tc>
        <w:tc>
          <w:tcPr>
            <w:tcW w:w="1922" w:type="dxa"/>
            <w:vAlign w:val="center"/>
          </w:tcPr>
          <w:p w14:paraId="324C08BC" w14:textId="77777777" w:rsidR="008A5FE5" w:rsidRDefault="008A5FE5" w:rsidP="00340B76">
            <w:pPr>
              <w:jc w:val="center"/>
              <w:rPr>
                <w:rFonts w:ascii="宋体" w:hAnsi="宋体"/>
                <w:sz w:val="18"/>
                <w:szCs w:val="18"/>
              </w:rPr>
            </w:pPr>
            <w:r>
              <w:rPr>
                <w:rFonts w:ascii="宋体" w:hAnsi="宋体" w:hint="eastAsia"/>
                <w:sz w:val="18"/>
                <w:szCs w:val="18"/>
              </w:rPr>
              <w:t>一幅</w:t>
            </w:r>
            <w:proofErr w:type="gramStart"/>
            <w:r>
              <w:rPr>
                <w:rFonts w:ascii="宋体" w:hAnsi="宋体" w:hint="eastAsia"/>
                <w:sz w:val="18"/>
                <w:szCs w:val="18"/>
              </w:rPr>
              <w:t>幕墙总</w:t>
            </w:r>
            <w:proofErr w:type="gramEnd"/>
            <w:r>
              <w:rPr>
                <w:rFonts w:ascii="宋体" w:hAnsi="宋体" w:hint="eastAsia"/>
                <w:sz w:val="18"/>
                <w:szCs w:val="18"/>
              </w:rPr>
              <w:t>宽度≤40m</w:t>
            </w:r>
          </w:p>
        </w:tc>
        <w:tc>
          <w:tcPr>
            <w:tcW w:w="1372" w:type="dxa"/>
            <w:vAlign w:val="center"/>
          </w:tcPr>
          <w:p w14:paraId="29F7EBE4" w14:textId="77777777" w:rsidR="008A5FE5" w:rsidRDefault="008A5FE5" w:rsidP="00340B76">
            <w:pPr>
              <w:jc w:val="center"/>
              <w:rPr>
                <w:sz w:val="18"/>
                <w:szCs w:val="18"/>
              </w:rPr>
            </w:pPr>
            <w:r>
              <w:rPr>
                <w:rFonts w:ascii="宋体" w:hAnsi="宋体" w:hint="eastAsia"/>
                <w:sz w:val="18"/>
                <w:szCs w:val="18"/>
              </w:rPr>
              <w:t>7.0</w:t>
            </w:r>
          </w:p>
        </w:tc>
        <w:tc>
          <w:tcPr>
            <w:tcW w:w="1917" w:type="dxa"/>
            <w:vMerge/>
            <w:vAlign w:val="center"/>
          </w:tcPr>
          <w:p w14:paraId="27214A45" w14:textId="77777777" w:rsidR="008A5FE5" w:rsidRDefault="008A5FE5" w:rsidP="00340B76">
            <w:pPr>
              <w:jc w:val="center"/>
              <w:rPr>
                <w:rFonts w:ascii="宋体" w:hAnsi="宋体"/>
                <w:sz w:val="18"/>
                <w:szCs w:val="18"/>
              </w:rPr>
            </w:pPr>
          </w:p>
        </w:tc>
      </w:tr>
      <w:tr w:rsidR="008A5FE5" w14:paraId="302D2281" w14:textId="77777777" w:rsidTr="008A5FE5">
        <w:trPr>
          <w:jc w:val="center"/>
        </w:trPr>
        <w:tc>
          <w:tcPr>
            <w:tcW w:w="631" w:type="dxa"/>
            <w:vMerge/>
            <w:vAlign w:val="center"/>
          </w:tcPr>
          <w:p w14:paraId="61F7D433" w14:textId="77777777" w:rsidR="008A5FE5" w:rsidRDefault="008A5FE5" w:rsidP="00340B76">
            <w:pPr>
              <w:jc w:val="center"/>
              <w:rPr>
                <w:rFonts w:ascii="宋体" w:hAnsi="宋体"/>
                <w:sz w:val="18"/>
                <w:szCs w:val="18"/>
              </w:rPr>
            </w:pPr>
          </w:p>
        </w:tc>
        <w:tc>
          <w:tcPr>
            <w:tcW w:w="2454" w:type="dxa"/>
            <w:vMerge/>
            <w:vAlign w:val="center"/>
          </w:tcPr>
          <w:p w14:paraId="7B949133" w14:textId="77777777" w:rsidR="008A5FE5" w:rsidRDefault="008A5FE5" w:rsidP="00340B76">
            <w:pPr>
              <w:jc w:val="center"/>
              <w:rPr>
                <w:rFonts w:ascii="宋体" w:hAnsi="宋体"/>
                <w:sz w:val="18"/>
                <w:szCs w:val="18"/>
              </w:rPr>
            </w:pPr>
          </w:p>
        </w:tc>
        <w:tc>
          <w:tcPr>
            <w:tcW w:w="1922" w:type="dxa"/>
            <w:vAlign w:val="center"/>
          </w:tcPr>
          <w:p w14:paraId="0D934838" w14:textId="77777777" w:rsidR="008A5FE5" w:rsidRDefault="008A5FE5" w:rsidP="00340B76">
            <w:pPr>
              <w:jc w:val="center"/>
              <w:rPr>
                <w:rFonts w:ascii="宋体" w:hAnsi="宋体"/>
                <w:sz w:val="18"/>
                <w:szCs w:val="18"/>
              </w:rPr>
            </w:pPr>
            <w:r>
              <w:rPr>
                <w:rFonts w:ascii="宋体" w:hAnsi="宋体" w:hint="eastAsia"/>
                <w:sz w:val="18"/>
                <w:szCs w:val="18"/>
              </w:rPr>
              <w:t>一幅</w:t>
            </w:r>
            <w:proofErr w:type="gramStart"/>
            <w:r>
              <w:rPr>
                <w:rFonts w:ascii="宋体" w:hAnsi="宋体" w:hint="eastAsia"/>
                <w:sz w:val="18"/>
                <w:szCs w:val="18"/>
              </w:rPr>
              <w:t>幕墙总</w:t>
            </w:r>
            <w:proofErr w:type="gramEnd"/>
            <w:r>
              <w:rPr>
                <w:rFonts w:ascii="宋体" w:hAnsi="宋体" w:hint="eastAsia"/>
                <w:sz w:val="18"/>
                <w:szCs w:val="18"/>
              </w:rPr>
              <w:t>宽度≤60m</w:t>
            </w:r>
          </w:p>
        </w:tc>
        <w:tc>
          <w:tcPr>
            <w:tcW w:w="1372" w:type="dxa"/>
            <w:vAlign w:val="center"/>
          </w:tcPr>
          <w:p w14:paraId="66463507" w14:textId="77777777" w:rsidR="008A5FE5" w:rsidRDefault="008A5FE5" w:rsidP="00340B76">
            <w:pPr>
              <w:jc w:val="center"/>
              <w:rPr>
                <w:sz w:val="18"/>
                <w:szCs w:val="18"/>
              </w:rPr>
            </w:pPr>
            <w:r>
              <w:rPr>
                <w:rFonts w:ascii="宋体" w:hAnsi="宋体" w:hint="eastAsia"/>
                <w:sz w:val="18"/>
                <w:szCs w:val="18"/>
              </w:rPr>
              <w:t>9.0</w:t>
            </w:r>
          </w:p>
        </w:tc>
        <w:tc>
          <w:tcPr>
            <w:tcW w:w="1917" w:type="dxa"/>
            <w:vMerge/>
            <w:vAlign w:val="center"/>
          </w:tcPr>
          <w:p w14:paraId="2E6D3F96" w14:textId="77777777" w:rsidR="008A5FE5" w:rsidRDefault="008A5FE5" w:rsidP="00340B76">
            <w:pPr>
              <w:jc w:val="center"/>
              <w:rPr>
                <w:rFonts w:ascii="宋体" w:hAnsi="宋体"/>
                <w:sz w:val="18"/>
                <w:szCs w:val="18"/>
              </w:rPr>
            </w:pPr>
          </w:p>
        </w:tc>
      </w:tr>
      <w:tr w:rsidR="008A5FE5" w14:paraId="6FD2D49B" w14:textId="77777777" w:rsidTr="008A5FE5">
        <w:trPr>
          <w:jc w:val="center"/>
        </w:trPr>
        <w:tc>
          <w:tcPr>
            <w:tcW w:w="631" w:type="dxa"/>
            <w:vMerge/>
            <w:vAlign w:val="center"/>
          </w:tcPr>
          <w:p w14:paraId="4E916D81" w14:textId="77777777" w:rsidR="008A5FE5" w:rsidRDefault="008A5FE5" w:rsidP="00340B76">
            <w:pPr>
              <w:jc w:val="center"/>
              <w:rPr>
                <w:rFonts w:ascii="宋体" w:hAnsi="宋体"/>
                <w:sz w:val="18"/>
                <w:szCs w:val="18"/>
              </w:rPr>
            </w:pPr>
          </w:p>
        </w:tc>
        <w:tc>
          <w:tcPr>
            <w:tcW w:w="2454" w:type="dxa"/>
            <w:vMerge/>
            <w:vAlign w:val="center"/>
          </w:tcPr>
          <w:p w14:paraId="3C22C202" w14:textId="77777777" w:rsidR="008A5FE5" w:rsidRDefault="008A5FE5" w:rsidP="00340B76">
            <w:pPr>
              <w:jc w:val="center"/>
              <w:rPr>
                <w:rFonts w:ascii="宋体" w:hAnsi="宋体"/>
                <w:sz w:val="18"/>
                <w:szCs w:val="18"/>
              </w:rPr>
            </w:pPr>
          </w:p>
        </w:tc>
        <w:tc>
          <w:tcPr>
            <w:tcW w:w="1922" w:type="dxa"/>
            <w:vAlign w:val="center"/>
          </w:tcPr>
          <w:p w14:paraId="1C799FE5" w14:textId="77777777" w:rsidR="008A5FE5" w:rsidRDefault="008A5FE5" w:rsidP="00340B76">
            <w:pPr>
              <w:jc w:val="center"/>
              <w:rPr>
                <w:rFonts w:ascii="宋体" w:hAnsi="宋体"/>
                <w:sz w:val="18"/>
                <w:szCs w:val="18"/>
              </w:rPr>
            </w:pPr>
            <w:r>
              <w:rPr>
                <w:rFonts w:ascii="宋体" w:hAnsi="宋体" w:hint="eastAsia"/>
                <w:sz w:val="18"/>
                <w:szCs w:val="18"/>
              </w:rPr>
              <w:t>一幅</w:t>
            </w:r>
            <w:proofErr w:type="gramStart"/>
            <w:r>
              <w:rPr>
                <w:rFonts w:ascii="宋体" w:hAnsi="宋体" w:hint="eastAsia"/>
                <w:sz w:val="18"/>
                <w:szCs w:val="18"/>
              </w:rPr>
              <w:t>幕墙总</w:t>
            </w:r>
            <w:proofErr w:type="gramEnd"/>
            <w:r>
              <w:rPr>
                <w:rFonts w:ascii="宋体" w:hAnsi="宋体" w:hint="eastAsia"/>
                <w:sz w:val="18"/>
                <w:szCs w:val="18"/>
              </w:rPr>
              <w:t>宽度＞80m</w:t>
            </w:r>
          </w:p>
        </w:tc>
        <w:tc>
          <w:tcPr>
            <w:tcW w:w="1372" w:type="dxa"/>
            <w:vAlign w:val="center"/>
          </w:tcPr>
          <w:p w14:paraId="00F7CD84" w14:textId="77777777" w:rsidR="008A5FE5" w:rsidRDefault="008A5FE5" w:rsidP="00340B76">
            <w:pPr>
              <w:jc w:val="center"/>
              <w:rPr>
                <w:sz w:val="18"/>
                <w:szCs w:val="18"/>
              </w:rPr>
            </w:pPr>
            <w:r>
              <w:rPr>
                <w:rFonts w:ascii="宋体" w:hAnsi="宋体" w:hint="eastAsia"/>
                <w:sz w:val="18"/>
                <w:szCs w:val="18"/>
              </w:rPr>
              <w:t>10.0</w:t>
            </w:r>
          </w:p>
        </w:tc>
        <w:tc>
          <w:tcPr>
            <w:tcW w:w="1917" w:type="dxa"/>
            <w:vMerge/>
            <w:vAlign w:val="center"/>
          </w:tcPr>
          <w:p w14:paraId="3D93F2B5" w14:textId="77777777" w:rsidR="008A5FE5" w:rsidRDefault="008A5FE5" w:rsidP="00340B76">
            <w:pPr>
              <w:jc w:val="center"/>
              <w:rPr>
                <w:rFonts w:ascii="宋体" w:hAnsi="宋体"/>
                <w:sz w:val="18"/>
                <w:szCs w:val="18"/>
              </w:rPr>
            </w:pPr>
          </w:p>
        </w:tc>
      </w:tr>
      <w:tr w:rsidR="008A5FE5" w14:paraId="4E644B2F" w14:textId="77777777" w:rsidTr="008A5FE5">
        <w:trPr>
          <w:jc w:val="center"/>
        </w:trPr>
        <w:tc>
          <w:tcPr>
            <w:tcW w:w="631" w:type="dxa"/>
            <w:vMerge w:val="restart"/>
            <w:vAlign w:val="center"/>
          </w:tcPr>
          <w:p w14:paraId="06333539" w14:textId="77777777" w:rsidR="008A5FE5" w:rsidRDefault="008A5FE5" w:rsidP="00340B76">
            <w:pPr>
              <w:jc w:val="center"/>
              <w:rPr>
                <w:rFonts w:ascii="宋体" w:hAnsi="宋体"/>
                <w:sz w:val="18"/>
                <w:szCs w:val="18"/>
              </w:rPr>
            </w:pPr>
            <w:r>
              <w:rPr>
                <w:rFonts w:ascii="宋体" w:hAnsi="宋体" w:hint="eastAsia"/>
                <w:sz w:val="18"/>
                <w:szCs w:val="18"/>
              </w:rPr>
              <w:t>7</w:t>
            </w:r>
          </w:p>
        </w:tc>
        <w:tc>
          <w:tcPr>
            <w:tcW w:w="2454" w:type="dxa"/>
            <w:vMerge w:val="restart"/>
            <w:vAlign w:val="center"/>
          </w:tcPr>
          <w:p w14:paraId="758D895F" w14:textId="77777777" w:rsidR="008A5FE5" w:rsidRDefault="008A5FE5" w:rsidP="00340B76">
            <w:pPr>
              <w:jc w:val="center"/>
              <w:rPr>
                <w:rFonts w:ascii="宋体" w:hAnsi="宋体"/>
                <w:sz w:val="18"/>
                <w:szCs w:val="18"/>
              </w:rPr>
            </w:pPr>
            <w:r>
              <w:rPr>
                <w:rFonts w:ascii="宋体" w:hAnsi="宋体" w:hint="eastAsia"/>
                <w:sz w:val="18"/>
                <w:szCs w:val="18"/>
              </w:rPr>
              <w:t>横梁水平度</w:t>
            </w:r>
          </w:p>
        </w:tc>
        <w:tc>
          <w:tcPr>
            <w:tcW w:w="1922" w:type="dxa"/>
            <w:vAlign w:val="center"/>
          </w:tcPr>
          <w:p w14:paraId="51DBEE28" w14:textId="77777777" w:rsidR="008A5FE5" w:rsidRDefault="008A5FE5" w:rsidP="00340B76">
            <w:pPr>
              <w:jc w:val="center"/>
              <w:rPr>
                <w:rFonts w:ascii="宋体" w:hAnsi="宋体"/>
                <w:sz w:val="18"/>
                <w:szCs w:val="18"/>
              </w:rPr>
            </w:pPr>
            <w:r>
              <w:rPr>
                <w:rFonts w:ascii="宋体" w:hAnsi="宋体" w:hint="eastAsia"/>
                <w:sz w:val="18"/>
                <w:szCs w:val="18"/>
              </w:rPr>
              <w:t>横梁长度≤2000</w:t>
            </w:r>
          </w:p>
        </w:tc>
        <w:tc>
          <w:tcPr>
            <w:tcW w:w="1372" w:type="dxa"/>
            <w:vAlign w:val="center"/>
          </w:tcPr>
          <w:p w14:paraId="7D4C5D0E" w14:textId="77777777" w:rsidR="008A5FE5" w:rsidRDefault="008A5FE5" w:rsidP="00340B76">
            <w:pPr>
              <w:jc w:val="center"/>
              <w:rPr>
                <w:sz w:val="18"/>
                <w:szCs w:val="18"/>
              </w:rPr>
            </w:pPr>
            <w:r>
              <w:rPr>
                <w:rFonts w:ascii="宋体" w:hAnsi="宋体" w:hint="eastAsia"/>
                <w:sz w:val="18"/>
                <w:szCs w:val="18"/>
              </w:rPr>
              <w:t>1.0</w:t>
            </w:r>
          </w:p>
        </w:tc>
        <w:tc>
          <w:tcPr>
            <w:tcW w:w="1917" w:type="dxa"/>
            <w:vMerge w:val="restart"/>
            <w:vAlign w:val="center"/>
          </w:tcPr>
          <w:p w14:paraId="759ACAD5" w14:textId="77777777" w:rsidR="008A5FE5" w:rsidRDefault="008A5FE5" w:rsidP="00340B76">
            <w:pPr>
              <w:jc w:val="center"/>
              <w:rPr>
                <w:rFonts w:ascii="宋体" w:hAnsi="宋体"/>
                <w:sz w:val="18"/>
                <w:szCs w:val="18"/>
              </w:rPr>
            </w:pPr>
            <w:r>
              <w:rPr>
                <w:rFonts w:ascii="宋体" w:hAnsi="宋体" w:hint="eastAsia"/>
                <w:sz w:val="18"/>
                <w:szCs w:val="18"/>
              </w:rPr>
              <w:t>水平仪或水平尺</w:t>
            </w:r>
          </w:p>
        </w:tc>
      </w:tr>
      <w:tr w:rsidR="008A5FE5" w14:paraId="37BDF40F" w14:textId="77777777" w:rsidTr="008A5FE5">
        <w:trPr>
          <w:jc w:val="center"/>
        </w:trPr>
        <w:tc>
          <w:tcPr>
            <w:tcW w:w="631" w:type="dxa"/>
            <w:vMerge/>
            <w:vAlign w:val="center"/>
          </w:tcPr>
          <w:p w14:paraId="78A52303" w14:textId="77777777" w:rsidR="008A5FE5" w:rsidRDefault="008A5FE5" w:rsidP="00340B76">
            <w:pPr>
              <w:jc w:val="center"/>
              <w:rPr>
                <w:rFonts w:ascii="宋体" w:hAnsi="宋体"/>
                <w:sz w:val="18"/>
                <w:szCs w:val="18"/>
              </w:rPr>
            </w:pPr>
          </w:p>
        </w:tc>
        <w:tc>
          <w:tcPr>
            <w:tcW w:w="2454" w:type="dxa"/>
            <w:vMerge/>
            <w:vAlign w:val="center"/>
          </w:tcPr>
          <w:p w14:paraId="723D1B3B" w14:textId="77777777" w:rsidR="008A5FE5" w:rsidRDefault="008A5FE5" w:rsidP="00340B76">
            <w:pPr>
              <w:jc w:val="center"/>
              <w:rPr>
                <w:rFonts w:ascii="宋体" w:hAnsi="宋体"/>
                <w:sz w:val="18"/>
                <w:szCs w:val="18"/>
              </w:rPr>
            </w:pPr>
          </w:p>
        </w:tc>
        <w:tc>
          <w:tcPr>
            <w:tcW w:w="1922" w:type="dxa"/>
            <w:vAlign w:val="center"/>
          </w:tcPr>
          <w:p w14:paraId="2D4A8B10" w14:textId="77777777" w:rsidR="008A5FE5" w:rsidRDefault="008A5FE5" w:rsidP="00340B76">
            <w:pPr>
              <w:jc w:val="center"/>
              <w:rPr>
                <w:rFonts w:ascii="宋体" w:hAnsi="宋体"/>
                <w:sz w:val="18"/>
                <w:szCs w:val="18"/>
              </w:rPr>
            </w:pPr>
            <w:r>
              <w:rPr>
                <w:rFonts w:ascii="宋体" w:hAnsi="宋体" w:hint="eastAsia"/>
                <w:sz w:val="18"/>
                <w:szCs w:val="18"/>
              </w:rPr>
              <w:t>横梁长度＞2000</w:t>
            </w:r>
          </w:p>
        </w:tc>
        <w:tc>
          <w:tcPr>
            <w:tcW w:w="1372" w:type="dxa"/>
            <w:vAlign w:val="center"/>
          </w:tcPr>
          <w:p w14:paraId="1FC5BC8E" w14:textId="77777777" w:rsidR="008A5FE5" w:rsidRDefault="008A5FE5" w:rsidP="00340B76">
            <w:pPr>
              <w:jc w:val="center"/>
              <w:rPr>
                <w:sz w:val="18"/>
                <w:szCs w:val="18"/>
              </w:rPr>
            </w:pPr>
            <w:r>
              <w:rPr>
                <w:rFonts w:ascii="宋体" w:hAnsi="宋体" w:hint="eastAsia"/>
                <w:sz w:val="18"/>
                <w:szCs w:val="18"/>
              </w:rPr>
              <w:t>2.0</w:t>
            </w:r>
          </w:p>
        </w:tc>
        <w:tc>
          <w:tcPr>
            <w:tcW w:w="1917" w:type="dxa"/>
            <w:vMerge/>
            <w:vAlign w:val="center"/>
          </w:tcPr>
          <w:p w14:paraId="7FDF61F5" w14:textId="77777777" w:rsidR="008A5FE5" w:rsidRDefault="008A5FE5" w:rsidP="00340B76">
            <w:pPr>
              <w:jc w:val="center"/>
              <w:rPr>
                <w:rFonts w:ascii="宋体" w:hAnsi="宋体"/>
                <w:sz w:val="18"/>
                <w:szCs w:val="18"/>
              </w:rPr>
            </w:pPr>
          </w:p>
        </w:tc>
      </w:tr>
      <w:tr w:rsidR="008A5FE5" w14:paraId="619673C2" w14:textId="77777777" w:rsidTr="008A5FE5">
        <w:trPr>
          <w:jc w:val="center"/>
        </w:trPr>
        <w:tc>
          <w:tcPr>
            <w:tcW w:w="631" w:type="dxa"/>
            <w:vMerge w:val="restart"/>
            <w:vAlign w:val="center"/>
          </w:tcPr>
          <w:p w14:paraId="0D48A743" w14:textId="77777777" w:rsidR="008A5FE5" w:rsidRDefault="008A5FE5" w:rsidP="00340B76">
            <w:pPr>
              <w:jc w:val="center"/>
              <w:rPr>
                <w:rFonts w:ascii="宋体" w:hAnsi="宋体"/>
                <w:sz w:val="18"/>
                <w:szCs w:val="18"/>
              </w:rPr>
            </w:pPr>
            <w:r>
              <w:rPr>
                <w:rFonts w:ascii="宋体" w:hAnsi="宋体" w:hint="eastAsia"/>
                <w:sz w:val="18"/>
                <w:szCs w:val="18"/>
              </w:rPr>
              <w:t>8</w:t>
            </w:r>
          </w:p>
        </w:tc>
        <w:tc>
          <w:tcPr>
            <w:tcW w:w="2454" w:type="dxa"/>
            <w:vMerge w:val="restart"/>
            <w:vAlign w:val="center"/>
          </w:tcPr>
          <w:p w14:paraId="37457794" w14:textId="77777777" w:rsidR="008A5FE5" w:rsidRDefault="008A5FE5" w:rsidP="00340B76">
            <w:pPr>
              <w:jc w:val="center"/>
              <w:rPr>
                <w:rFonts w:ascii="宋体" w:hAnsi="宋体"/>
                <w:sz w:val="18"/>
                <w:szCs w:val="18"/>
              </w:rPr>
            </w:pPr>
            <w:r>
              <w:rPr>
                <w:rFonts w:ascii="宋体" w:hAnsi="宋体" w:hint="eastAsia"/>
                <w:sz w:val="18"/>
                <w:szCs w:val="18"/>
              </w:rPr>
              <w:t>同一标高横梁、横缝的高度差</w:t>
            </w:r>
          </w:p>
        </w:tc>
        <w:tc>
          <w:tcPr>
            <w:tcW w:w="1922" w:type="dxa"/>
            <w:vAlign w:val="center"/>
          </w:tcPr>
          <w:p w14:paraId="7F09321E" w14:textId="77777777" w:rsidR="008A5FE5" w:rsidRDefault="008A5FE5" w:rsidP="00340B76">
            <w:pPr>
              <w:jc w:val="center"/>
              <w:rPr>
                <w:rFonts w:ascii="宋体" w:hAnsi="宋体"/>
                <w:sz w:val="18"/>
                <w:szCs w:val="18"/>
              </w:rPr>
            </w:pPr>
            <w:r>
              <w:rPr>
                <w:rFonts w:ascii="宋体" w:hAnsi="宋体" w:hint="eastAsia"/>
                <w:sz w:val="18"/>
                <w:szCs w:val="18"/>
              </w:rPr>
              <w:t>相邻两横梁、面板</w:t>
            </w:r>
          </w:p>
        </w:tc>
        <w:tc>
          <w:tcPr>
            <w:tcW w:w="1372" w:type="dxa"/>
            <w:vAlign w:val="center"/>
          </w:tcPr>
          <w:p w14:paraId="1ED4A26F" w14:textId="77777777" w:rsidR="008A5FE5" w:rsidRDefault="008A5FE5" w:rsidP="00340B76">
            <w:pPr>
              <w:jc w:val="center"/>
              <w:rPr>
                <w:sz w:val="18"/>
                <w:szCs w:val="18"/>
              </w:rPr>
            </w:pPr>
            <w:r>
              <w:rPr>
                <w:rFonts w:ascii="宋体" w:hAnsi="宋体" w:hint="eastAsia"/>
                <w:sz w:val="18"/>
                <w:szCs w:val="18"/>
              </w:rPr>
              <w:t>1.0</w:t>
            </w:r>
          </w:p>
        </w:tc>
        <w:tc>
          <w:tcPr>
            <w:tcW w:w="1917" w:type="dxa"/>
            <w:vMerge w:val="restart"/>
            <w:vAlign w:val="center"/>
          </w:tcPr>
          <w:p w14:paraId="5E6847C7" w14:textId="77777777" w:rsidR="008A5FE5" w:rsidRDefault="008A5FE5" w:rsidP="00340B76">
            <w:pPr>
              <w:jc w:val="center"/>
              <w:rPr>
                <w:rFonts w:ascii="宋体" w:hAnsi="宋体"/>
                <w:sz w:val="18"/>
                <w:szCs w:val="18"/>
              </w:rPr>
            </w:pPr>
            <w:r>
              <w:rPr>
                <w:rFonts w:ascii="宋体" w:hAnsi="宋体" w:hint="eastAsia"/>
                <w:sz w:val="18"/>
                <w:szCs w:val="18"/>
              </w:rPr>
              <w:t>金属直尺、塞尺或水平仪</w:t>
            </w:r>
          </w:p>
        </w:tc>
      </w:tr>
      <w:tr w:rsidR="008A5FE5" w14:paraId="4E5A435B" w14:textId="77777777" w:rsidTr="008A5FE5">
        <w:trPr>
          <w:jc w:val="center"/>
        </w:trPr>
        <w:tc>
          <w:tcPr>
            <w:tcW w:w="631" w:type="dxa"/>
            <w:vMerge/>
            <w:vAlign w:val="center"/>
          </w:tcPr>
          <w:p w14:paraId="63E3CAD7" w14:textId="77777777" w:rsidR="008A5FE5" w:rsidRDefault="008A5FE5" w:rsidP="00340B76">
            <w:pPr>
              <w:jc w:val="center"/>
              <w:rPr>
                <w:rFonts w:ascii="宋体" w:hAnsi="宋体"/>
                <w:sz w:val="18"/>
                <w:szCs w:val="18"/>
              </w:rPr>
            </w:pPr>
          </w:p>
        </w:tc>
        <w:tc>
          <w:tcPr>
            <w:tcW w:w="2454" w:type="dxa"/>
            <w:vMerge/>
            <w:vAlign w:val="center"/>
          </w:tcPr>
          <w:p w14:paraId="34E9937E" w14:textId="77777777" w:rsidR="008A5FE5" w:rsidRDefault="008A5FE5" w:rsidP="00340B76">
            <w:pPr>
              <w:jc w:val="center"/>
              <w:rPr>
                <w:rFonts w:ascii="宋体" w:hAnsi="宋体"/>
                <w:sz w:val="18"/>
                <w:szCs w:val="18"/>
              </w:rPr>
            </w:pPr>
          </w:p>
        </w:tc>
        <w:tc>
          <w:tcPr>
            <w:tcW w:w="1922" w:type="dxa"/>
            <w:vAlign w:val="center"/>
          </w:tcPr>
          <w:p w14:paraId="7FCC0623" w14:textId="77777777" w:rsidR="008A5FE5" w:rsidRDefault="008A5FE5" w:rsidP="00340B76">
            <w:pPr>
              <w:jc w:val="center"/>
              <w:rPr>
                <w:rFonts w:ascii="宋体" w:hAnsi="宋体"/>
                <w:sz w:val="18"/>
                <w:szCs w:val="18"/>
              </w:rPr>
            </w:pPr>
            <w:r>
              <w:rPr>
                <w:rFonts w:ascii="宋体" w:hAnsi="宋体" w:hint="eastAsia"/>
                <w:sz w:val="18"/>
                <w:szCs w:val="18"/>
              </w:rPr>
              <w:t>一幅幕墙幅宽≤35m</w:t>
            </w:r>
          </w:p>
        </w:tc>
        <w:tc>
          <w:tcPr>
            <w:tcW w:w="1372" w:type="dxa"/>
            <w:vAlign w:val="center"/>
          </w:tcPr>
          <w:p w14:paraId="511463DA" w14:textId="77777777" w:rsidR="008A5FE5" w:rsidRDefault="008A5FE5" w:rsidP="00340B76">
            <w:pPr>
              <w:jc w:val="center"/>
              <w:rPr>
                <w:sz w:val="18"/>
                <w:szCs w:val="18"/>
              </w:rPr>
            </w:pPr>
            <w:r>
              <w:rPr>
                <w:rFonts w:ascii="宋体" w:hAnsi="宋体" w:hint="eastAsia"/>
                <w:sz w:val="18"/>
                <w:szCs w:val="18"/>
              </w:rPr>
              <w:t>5.0</w:t>
            </w:r>
          </w:p>
        </w:tc>
        <w:tc>
          <w:tcPr>
            <w:tcW w:w="1917" w:type="dxa"/>
            <w:vMerge/>
            <w:vAlign w:val="center"/>
          </w:tcPr>
          <w:p w14:paraId="164774D8" w14:textId="77777777" w:rsidR="008A5FE5" w:rsidRDefault="008A5FE5" w:rsidP="00340B76">
            <w:pPr>
              <w:jc w:val="center"/>
              <w:rPr>
                <w:rFonts w:ascii="宋体" w:hAnsi="宋体"/>
                <w:sz w:val="18"/>
                <w:szCs w:val="18"/>
              </w:rPr>
            </w:pPr>
          </w:p>
        </w:tc>
      </w:tr>
      <w:tr w:rsidR="008A5FE5" w14:paraId="0CB90859" w14:textId="77777777" w:rsidTr="008A5FE5">
        <w:trPr>
          <w:jc w:val="center"/>
        </w:trPr>
        <w:tc>
          <w:tcPr>
            <w:tcW w:w="631" w:type="dxa"/>
            <w:vMerge/>
            <w:vAlign w:val="center"/>
          </w:tcPr>
          <w:p w14:paraId="77D6DF6F" w14:textId="77777777" w:rsidR="008A5FE5" w:rsidRDefault="008A5FE5" w:rsidP="00340B76">
            <w:pPr>
              <w:jc w:val="center"/>
              <w:rPr>
                <w:rFonts w:ascii="宋体" w:hAnsi="宋体"/>
                <w:sz w:val="18"/>
                <w:szCs w:val="18"/>
              </w:rPr>
            </w:pPr>
          </w:p>
        </w:tc>
        <w:tc>
          <w:tcPr>
            <w:tcW w:w="2454" w:type="dxa"/>
            <w:vMerge/>
            <w:vAlign w:val="center"/>
          </w:tcPr>
          <w:p w14:paraId="09469C50" w14:textId="77777777" w:rsidR="008A5FE5" w:rsidRDefault="008A5FE5" w:rsidP="00340B76">
            <w:pPr>
              <w:jc w:val="center"/>
              <w:rPr>
                <w:rFonts w:ascii="宋体" w:hAnsi="宋体"/>
                <w:sz w:val="18"/>
                <w:szCs w:val="18"/>
              </w:rPr>
            </w:pPr>
          </w:p>
        </w:tc>
        <w:tc>
          <w:tcPr>
            <w:tcW w:w="1922" w:type="dxa"/>
            <w:vAlign w:val="center"/>
          </w:tcPr>
          <w:p w14:paraId="74E76D9E" w14:textId="77777777" w:rsidR="008A5FE5" w:rsidRDefault="008A5FE5" w:rsidP="00340B76">
            <w:pPr>
              <w:jc w:val="center"/>
              <w:rPr>
                <w:rFonts w:ascii="宋体" w:hAnsi="宋体"/>
                <w:sz w:val="18"/>
                <w:szCs w:val="18"/>
              </w:rPr>
            </w:pPr>
            <w:r>
              <w:rPr>
                <w:rFonts w:ascii="宋体" w:hAnsi="宋体" w:hint="eastAsia"/>
                <w:sz w:val="18"/>
                <w:szCs w:val="18"/>
              </w:rPr>
              <w:t>一幅幕墙幅宽＞35m</w:t>
            </w:r>
          </w:p>
        </w:tc>
        <w:tc>
          <w:tcPr>
            <w:tcW w:w="1372" w:type="dxa"/>
            <w:vAlign w:val="center"/>
          </w:tcPr>
          <w:p w14:paraId="6D654E51" w14:textId="77777777" w:rsidR="008A5FE5" w:rsidRDefault="008A5FE5" w:rsidP="00340B76">
            <w:pPr>
              <w:jc w:val="center"/>
              <w:rPr>
                <w:rFonts w:ascii="宋体" w:hAnsi="宋体"/>
                <w:sz w:val="18"/>
                <w:szCs w:val="18"/>
              </w:rPr>
            </w:pPr>
            <w:r>
              <w:rPr>
                <w:rFonts w:ascii="宋体" w:hAnsi="宋体" w:hint="eastAsia"/>
                <w:sz w:val="18"/>
                <w:szCs w:val="18"/>
              </w:rPr>
              <w:t>7.0</w:t>
            </w:r>
          </w:p>
        </w:tc>
        <w:tc>
          <w:tcPr>
            <w:tcW w:w="1917" w:type="dxa"/>
            <w:vMerge/>
            <w:vAlign w:val="center"/>
          </w:tcPr>
          <w:p w14:paraId="627A6672" w14:textId="77777777" w:rsidR="008A5FE5" w:rsidRDefault="008A5FE5" w:rsidP="00340B76">
            <w:pPr>
              <w:jc w:val="center"/>
              <w:rPr>
                <w:rFonts w:ascii="宋体" w:hAnsi="宋体"/>
                <w:sz w:val="18"/>
                <w:szCs w:val="18"/>
              </w:rPr>
            </w:pPr>
          </w:p>
        </w:tc>
      </w:tr>
      <w:tr w:rsidR="008A5FE5" w14:paraId="3E6CAA74" w14:textId="77777777" w:rsidTr="008A5FE5">
        <w:trPr>
          <w:jc w:val="center"/>
        </w:trPr>
        <w:tc>
          <w:tcPr>
            <w:tcW w:w="631" w:type="dxa"/>
            <w:vAlign w:val="center"/>
          </w:tcPr>
          <w:p w14:paraId="3181E525" w14:textId="77777777" w:rsidR="008A5FE5" w:rsidRDefault="008A5FE5" w:rsidP="00340B76">
            <w:pPr>
              <w:jc w:val="center"/>
              <w:rPr>
                <w:rFonts w:ascii="宋体" w:hAnsi="宋体"/>
                <w:sz w:val="18"/>
                <w:szCs w:val="18"/>
              </w:rPr>
            </w:pPr>
            <w:r>
              <w:rPr>
                <w:rFonts w:ascii="宋体" w:hAnsi="宋体" w:hint="eastAsia"/>
                <w:sz w:val="18"/>
                <w:szCs w:val="18"/>
              </w:rPr>
              <w:t>9</w:t>
            </w:r>
          </w:p>
        </w:tc>
        <w:tc>
          <w:tcPr>
            <w:tcW w:w="2454" w:type="dxa"/>
            <w:vAlign w:val="center"/>
          </w:tcPr>
          <w:p w14:paraId="5F4099BA" w14:textId="77777777" w:rsidR="008A5FE5" w:rsidRDefault="008A5FE5" w:rsidP="00340B76">
            <w:pPr>
              <w:jc w:val="center"/>
              <w:rPr>
                <w:rFonts w:ascii="宋体" w:hAnsi="宋体"/>
                <w:sz w:val="18"/>
                <w:szCs w:val="18"/>
              </w:rPr>
            </w:pPr>
            <w:r>
              <w:rPr>
                <w:rFonts w:ascii="宋体" w:hAnsi="宋体" w:hint="eastAsia"/>
                <w:sz w:val="18"/>
                <w:szCs w:val="18"/>
              </w:rPr>
              <w:t>缝宽度（与设计值比较）</w:t>
            </w:r>
          </w:p>
        </w:tc>
        <w:tc>
          <w:tcPr>
            <w:tcW w:w="1922" w:type="dxa"/>
            <w:vAlign w:val="center"/>
          </w:tcPr>
          <w:p w14:paraId="4C5653E1" w14:textId="77777777" w:rsidR="008A5FE5" w:rsidRDefault="008A5FE5" w:rsidP="00340B76">
            <w:pPr>
              <w:jc w:val="center"/>
              <w:rPr>
                <w:rFonts w:ascii="宋体" w:hAnsi="宋体"/>
                <w:sz w:val="18"/>
                <w:szCs w:val="18"/>
              </w:rPr>
            </w:pPr>
            <w:r>
              <w:rPr>
                <w:rFonts w:ascii="宋体" w:hAnsi="宋体" w:hint="eastAsia"/>
                <w:sz w:val="18"/>
                <w:szCs w:val="18"/>
              </w:rPr>
              <w:t>—</w:t>
            </w:r>
          </w:p>
        </w:tc>
        <w:tc>
          <w:tcPr>
            <w:tcW w:w="1372" w:type="dxa"/>
            <w:vAlign w:val="center"/>
          </w:tcPr>
          <w:p w14:paraId="26DCBA61" w14:textId="77777777" w:rsidR="008A5FE5" w:rsidRDefault="008A5FE5" w:rsidP="00340B76">
            <w:pPr>
              <w:jc w:val="center"/>
              <w:rPr>
                <w:rFonts w:ascii="宋体" w:hAnsi="宋体"/>
                <w:sz w:val="18"/>
                <w:szCs w:val="18"/>
              </w:rPr>
            </w:pPr>
            <w:r>
              <w:rPr>
                <w:rFonts w:ascii="宋体" w:hAnsi="宋体" w:hint="eastAsia"/>
                <w:sz w:val="18"/>
                <w:szCs w:val="18"/>
              </w:rPr>
              <w:t>±2.0</w:t>
            </w:r>
          </w:p>
        </w:tc>
        <w:tc>
          <w:tcPr>
            <w:tcW w:w="1917" w:type="dxa"/>
            <w:vAlign w:val="center"/>
          </w:tcPr>
          <w:p w14:paraId="7CE6D455" w14:textId="77777777" w:rsidR="008A5FE5" w:rsidRDefault="008A5FE5" w:rsidP="00340B76">
            <w:pPr>
              <w:jc w:val="center"/>
              <w:rPr>
                <w:rFonts w:ascii="宋体" w:hAnsi="宋体"/>
                <w:sz w:val="18"/>
                <w:szCs w:val="18"/>
              </w:rPr>
            </w:pPr>
            <w:r>
              <w:rPr>
                <w:rFonts w:ascii="宋体" w:hAnsi="宋体" w:hint="eastAsia"/>
                <w:sz w:val="18"/>
                <w:szCs w:val="18"/>
              </w:rPr>
              <w:t>游标卡尺</w:t>
            </w:r>
          </w:p>
        </w:tc>
      </w:tr>
    </w:tbl>
    <w:p w14:paraId="69D3FB6E" w14:textId="1839DF43" w:rsidR="008A5FE5" w:rsidRDefault="008A5FE5" w:rsidP="008A5FE5">
      <w:pPr>
        <w:ind w:leftChars="200" w:left="420" w:firstLineChars="50" w:firstLine="90"/>
        <w:rPr>
          <w:sz w:val="18"/>
          <w:szCs w:val="18"/>
        </w:rPr>
      </w:pPr>
      <w:r w:rsidRPr="008A5FE5">
        <w:rPr>
          <w:rFonts w:hint="eastAsia"/>
          <w:sz w:val="18"/>
          <w:szCs w:val="18"/>
        </w:rPr>
        <w:t>注：一幅幕墙是指立面位置或平面位置不在一条直线或连续弧线上的幕墙。</w:t>
      </w:r>
    </w:p>
    <w:p w14:paraId="418EED4A" w14:textId="160738E8" w:rsidR="00442100" w:rsidRPr="00442100" w:rsidRDefault="00442100" w:rsidP="00442100">
      <w:pPr>
        <w:ind w:firstLineChars="200" w:firstLine="420"/>
        <w:rPr>
          <w:rFonts w:ascii="楷体" w:eastAsia="楷体" w:hAnsi="楷体"/>
          <w:szCs w:val="21"/>
        </w:rPr>
      </w:pPr>
      <w:r w:rsidRPr="009170F2">
        <w:rPr>
          <w:rFonts w:ascii="楷体" w:eastAsia="楷体" w:hAnsi="楷体" w:hint="eastAsia"/>
          <w:szCs w:val="21"/>
        </w:rPr>
        <w:t>【条文说明】</w:t>
      </w:r>
      <w:r>
        <w:rPr>
          <w:rFonts w:ascii="楷体" w:eastAsia="楷体" w:hAnsi="楷体" w:hint="eastAsia"/>
          <w:szCs w:val="21"/>
        </w:rPr>
        <w:t>表</w:t>
      </w:r>
      <w:r>
        <w:rPr>
          <w:rFonts w:ascii="楷体" w:eastAsia="楷体" w:hAnsi="楷体"/>
          <w:szCs w:val="21"/>
        </w:rPr>
        <w:t>7</w:t>
      </w:r>
      <w:r w:rsidRPr="00A77E5B">
        <w:rPr>
          <w:rFonts w:ascii="楷体" w:eastAsia="楷体" w:hAnsi="楷体"/>
          <w:szCs w:val="21"/>
        </w:rPr>
        <w:t>.</w:t>
      </w:r>
      <w:r>
        <w:rPr>
          <w:rFonts w:ascii="楷体" w:eastAsia="楷体" w:hAnsi="楷体"/>
          <w:szCs w:val="21"/>
        </w:rPr>
        <w:t>3</w:t>
      </w:r>
      <w:r w:rsidRPr="00A77E5B">
        <w:rPr>
          <w:rFonts w:ascii="楷体" w:eastAsia="楷体" w:hAnsi="楷体"/>
          <w:szCs w:val="21"/>
        </w:rPr>
        <w:t>.</w:t>
      </w:r>
      <w:r>
        <w:rPr>
          <w:rFonts w:ascii="楷体" w:eastAsia="楷体" w:hAnsi="楷体"/>
          <w:szCs w:val="21"/>
        </w:rPr>
        <w:t>8</w:t>
      </w:r>
      <w:r>
        <w:rPr>
          <w:rFonts w:ascii="楷体" w:eastAsia="楷体" w:hAnsi="楷体" w:hint="eastAsia"/>
          <w:szCs w:val="21"/>
        </w:rPr>
        <w:t>参照国家标准《建筑幕墙》G</w:t>
      </w:r>
      <w:r>
        <w:rPr>
          <w:rFonts w:ascii="楷体" w:eastAsia="楷体" w:hAnsi="楷体"/>
          <w:szCs w:val="21"/>
        </w:rPr>
        <w:t>B/T 21086-2007</w:t>
      </w:r>
      <w:r>
        <w:rPr>
          <w:rFonts w:ascii="楷体" w:eastAsia="楷体" w:hAnsi="楷体" w:hint="eastAsia"/>
          <w:szCs w:val="21"/>
        </w:rPr>
        <w:t>的规定和</w:t>
      </w:r>
      <w:proofErr w:type="gramStart"/>
      <w:r>
        <w:rPr>
          <w:rFonts w:ascii="楷体" w:eastAsia="楷体" w:hAnsi="楷体" w:hint="eastAsia"/>
          <w:szCs w:val="21"/>
        </w:rPr>
        <w:t>现行行业</w:t>
      </w:r>
      <w:proofErr w:type="gramEnd"/>
      <w:r>
        <w:rPr>
          <w:rFonts w:ascii="楷体" w:eastAsia="楷体" w:hAnsi="楷体" w:hint="eastAsia"/>
          <w:szCs w:val="21"/>
        </w:rPr>
        <w:t>标准《金属与石材幕墙工程技术规范》J</w:t>
      </w:r>
      <w:r>
        <w:rPr>
          <w:rFonts w:ascii="楷体" w:eastAsia="楷体" w:hAnsi="楷体"/>
          <w:szCs w:val="21"/>
        </w:rPr>
        <w:t>GJ 133</w:t>
      </w:r>
      <w:r>
        <w:rPr>
          <w:rFonts w:ascii="楷体" w:eastAsia="楷体" w:hAnsi="楷体" w:hint="eastAsia"/>
          <w:szCs w:val="21"/>
        </w:rPr>
        <w:t>的有关规定，根据工程经验进行了补充。</w:t>
      </w:r>
    </w:p>
    <w:p w14:paraId="7F36D4E5" w14:textId="77777777" w:rsidR="00A77E5B" w:rsidRPr="00442100" w:rsidRDefault="00A77E5B" w:rsidP="008A5FE5">
      <w:pPr>
        <w:ind w:leftChars="200" w:left="420" w:firstLineChars="50" w:firstLine="90"/>
        <w:rPr>
          <w:sz w:val="18"/>
          <w:szCs w:val="18"/>
        </w:rPr>
      </w:pPr>
    </w:p>
    <w:p w14:paraId="44DBAA5E" w14:textId="77777777" w:rsidR="006E2749" w:rsidRPr="006E2749" w:rsidRDefault="006E2749" w:rsidP="006E2749">
      <w:pPr>
        <w:pStyle w:val="af1"/>
      </w:pPr>
      <w:bookmarkStart w:id="69" w:name="_Toc22553647"/>
      <w:r w:rsidRPr="006E2749">
        <w:rPr>
          <w:rFonts w:hint="eastAsia"/>
        </w:rPr>
        <w:lastRenderedPageBreak/>
        <w:t>8</w:t>
      </w:r>
      <w:r w:rsidRPr="006E2749">
        <w:t xml:space="preserve"> </w:t>
      </w:r>
      <w:r w:rsidRPr="006E2749">
        <w:rPr>
          <w:rFonts w:hint="eastAsia"/>
        </w:rPr>
        <w:t>光伏幕墙</w:t>
      </w:r>
      <w:bookmarkEnd w:id="69"/>
    </w:p>
    <w:p w14:paraId="3A23A94C" w14:textId="2E1ED886" w:rsidR="006E2749" w:rsidRPr="008F7C5B" w:rsidRDefault="006E2749" w:rsidP="006E2749">
      <w:pPr>
        <w:pStyle w:val="af7"/>
        <w:spacing w:before="156" w:after="156"/>
        <w:rPr>
          <w:rFonts w:ascii="黑体" w:eastAsia="黑体"/>
          <w:b w:val="0"/>
        </w:rPr>
      </w:pPr>
      <w:bookmarkStart w:id="70" w:name="_Toc22553648"/>
      <w:r w:rsidRPr="008F7C5B">
        <w:rPr>
          <w:rFonts w:ascii="黑体" w:eastAsia="黑体" w:hint="eastAsia"/>
          <w:b w:val="0"/>
        </w:rPr>
        <w:t>8.1</w:t>
      </w:r>
      <w:r w:rsidR="00442100">
        <w:rPr>
          <w:rFonts w:ascii="黑体" w:eastAsia="黑体"/>
          <w:b w:val="0"/>
        </w:rPr>
        <w:t xml:space="preserve"> </w:t>
      </w:r>
      <w:r w:rsidRPr="008F7C5B">
        <w:rPr>
          <w:rFonts w:ascii="黑体" w:eastAsia="黑体" w:hint="eastAsia"/>
          <w:b w:val="0"/>
        </w:rPr>
        <w:t>一般规定</w:t>
      </w:r>
      <w:bookmarkEnd w:id="70"/>
    </w:p>
    <w:p w14:paraId="4FBD3728" w14:textId="6224D834" w:rsidR="006E2749" w:rsidRDefault="006E2749" w:rsidP="00627B19">
      <w:pPr>
        <w:rPr>
          <w:szCs w:val="21"/>
        </w:rPr>
      </w:pPr>
      <w:r w:rsidRPr="008F7C5B">
        <w:rPr>
          <w:rFonts w:hint="eastAsia"/>
          <w:szCs w:val="21"/>
        </w:rPr>
        <w:t>8.1.1</w:t>
      </w:r>
      <w:r w:rsidR="00CA6B47">
        <w:rPr>
          <w:szCs w:val="21"/>
        </w:rPr>
        <w:t xml:space="preserve"> </w:t>
      </w:r>
      <w:r w:rsidRPr="00442100">
        <w:rPr>
          <w:rFonts w:hint="eastAsia"/>
          <w:szCs w:val="21"/>
        </w:rPr>
        <w:t>建筑光伏系统工程应按照《建筑电气工程施工质量验收规范》</w:t>
      </w:r>
      <w:r w:rsidRPr="00442100">
        <w:rPr>
          <w:rFonts w:hint="eastAsia"/>
          <w:szCs w:val="21"/>
        </w:rPr>
        <w:t>GB 50303</w:t>
      </w:r>
      <w:r w:rsidRPr="00442100">
        <w:rPr>
          <w:rFonts w:hint="eastAsia"/>
          <w:szCs w:val="21"/>
        </w:rPr>
        <w:t>、《电气装置安装工程接地装置施工及验收规范》</w:t>
      </w:r>
      <w:r w:rsidRPr="00442100">
        <w:rPr>
          <w:rFonts w:hint="eastAsia"/>
          <w:szCs w:val="21"/>
        </w:rPr>
        <w:t>GB 50169</w:t>
      </w:r>
      <w:r w:rsidRPr="00442100">
        <w:rPr>
          <w:rFonts w:hint="eastAsia"/>
          <w:szCs w:val="21"/>
        </w:rPr>
        <w:t>等规范中的相关规定执行。</w:t>
      </w:r>
    </w:p>
    <w:p w14:paraId="2FA492AA" w14:textId="01F2B5F6" w:rsidR="00627B19" w:rsidRPr="00442100" w:rsidRDefault="00CA6B47" w:rsidP="00CA6B47">
      <w:pPr>
        <w:rPr>
          <w:szCs w:val="21"/>
        </w:rPr>
      </w:pPr>
      <w:r w:rsidRPr="008F7C5B">
        <w:rPr>
          <w:rFonts w:hint="eastAsia"/>
          <w:szCs w:val="21"/>
        </w:rPr>
        <w:t>8.1.</w:t>
      </w:r>
      <w:r>
        <w:rPr>
          <w:szCs w:val="21"/>
        </w:rPr>
        <w:t xml:space="preserve">2 </w:t>
      </w:r>
      <w:r w:rsidR="00627B19" w:rsidRPr="00442100">
        <w:rPr>
          <w:rFonts w:hint="eastAsia"/>
          <w:szCs w:val="21"/>
        </w:rPr>
        <w:t>光</w:t>
      </w:r>
      <w:proofErr w:type="gramStart"/>
      <w:r w:rsidR="00627B19" w:rsidRPr="00442100">
        <w:rPr>
          <w:rFonts w:hint="eastAsia"/>
          <w:szCs w:val="21"/>
        </w:rPr>
        <w:t>伏系统</w:t>
      </w:r>
      <w:proofErr w:type="gramEnd"/>
      <w:r w:rsidR="00627B19" w:rsidRPr="00442100">
        <w:rPr>
          <w:rFonts w:hint="eastAsia"/>
          <w:szCs w:val="21"/>
        </w:rPr>
        <w:t>分项工程及其检验</w:t>
      </w:r>
      <w:r w:rsidR="00D50770">
        <w:rPr>
          <w:rFonts w:hint="eastAsia"/>
          <w:szCs w:val="21"/>
        </w:rPr>
        <w:t>批划分应按</w:t>
      </w:r>
      <w:r w:rsidR="00627B19">
        <w:rPr>
          <w:rFonts w:hint="eastAsia"/>
          <w:szCs w:val="21"/>
        </w:rPr>
        <w:t>表</w:t>
      </w:r>
      <w:bookmarkStart w:id="71" w:name="_Hlk19563017"/>
      <w:r w:rsidR="00627B19">
        <w:rPr>
          <w:rFonts w:hint="eastAsia"/>
          <w:szCs w:val="21"/>
        </w:rPr>
        <w:t>8.</w:t>
      </w:r>
      <w:r w:rsidR="00627B19">
        <w:rPr>
          <w:szCs w:val="21"/>
        </w:rPr>
        <w:t>1.2</w:t>
      </w:r>
      <w:bookmarkEnd w:id="71"/>
      <w:r w:rsidR="00D50770">
        <w:rPr>
          <w:rFonts w:hint="eastAsia"/>
          <w:szCs w:val="21"/>
        </w:rPr>
        <w:t>的要求进行。</w:t>
      </w:r>
    </w:p>
    <w:p w14:paraId="1BD28894" w14:textId="62F25348" w:rsidR="00CA6B47" w:rsidRPr="005D74C5" w:rsidRDefault="00CA6B47" w:rsidP="005D74C5">
      <w:pPr>
        <w:spacing w:beforeLines="50" w:before="156"/>
        <w:jc w:val="center"/>
        <w:rPr>
          <w:rFonts w:ascii="黑体" w:eastAsia="黑体"/>
          <w:sz w:val="18"/>
          <w:szCs w:val="18"/>
        </w:rPr>
      </w:pPr>
      <w:r w:rsidRPr="005D74C5">
        <w:rPr>
          <w:rFonts w:ascii="黑体" w:eastAsia="黑体"/>
          <w:sz w:val="18"/>
          <w:szCs w:val="18"/>
        </w:rPr>
        <w:t>表8.1.2 光</w:t>
      </w:r>
      <w:proofErr w:type="gramStart"/>
      <w:r w:rsidRPr="005D74C5">
        <w:rPr>
          <w:rFonts w:ascii="黑体" w:eastAsia="黑体"/>
          <w:sz w:val="18"/>
          <w:szCs w:val="18"/>
        </w:rPr>
        <w:t>伏系统</w:t>
      </w:r>
      <w:proofErr w:type="gramEnd"/>
      <w:r w:rsidRPr="005D74C5">
        <w:rPr>
          <w:rFonts w:ascii="黑体" w:eastAsia="黑体"/>
          <w:sz w:val="18"/>
          <w:szCs w:val="18"/>
        </w:rPr>
        <w:t>分项工程及其检验批划分</w:t>
      </w:r>
    </w:p>
    <w:tbl>
      <w:tblPr>
        <w:tblW w:w="87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33"/>
        <w:gridCol w:w="511"/>
        <w:gridCol w:w="2952"/>
        <w:gridCol w:w="4678"/>
      </w:tblGrid>
      <w:tr w:rsidR="00CA6B47" w14:paraId="503E64E8" w14:textId="77777777" w:rsidTr="00CA6B47">
        <w:trPr>
          <w:trHeight w:val="362"/>
          <w:jc w:val="center"/>
        </w:trPr>
        <w:tc>
          <w:tcPr>
            <w:tcW w:w="633" w:type="dxa"/>
            <w:vAlign w:val="center"/>
          </w:tcPr>
          <w:p w14:paraId="76CE4D6F" w14:textId="77777777" w:rsidR="00CA6B47" w:rsidRPr="00C601CD" w:rsidRDefault="00CA6B47" w:rsidP="00CA6B47">
            <w:pPr>
              <w:jc w:val="center"/>
              <w:rPr>
                <w:rFonts w:ascii="宋体" w:hAnsi="宋体"/>
                <w:sz w:val="18"/>
                <w:szCs w:val="18"/>
              </w:rPr>
            </w:pPr>
            <w:r w:rsidRPr="00C601CD">
              <w:rPr>
                <w:rFonts w:ascii="宋体" w:hAnsi="宋体" w:hint="eastAsia"/>
                <w:sz w:val="18"/>
                <w:szCs w:val="18"/>
              </w:rPr>
              <w:t>序号</w:t>
            </w:r>
          </w:p>
        </w:tc>
        <w:tc>
          <w:tcPr>
            <w:tcW w:w="3463" w:type="dxa"/>
            <w:gridSpan w:val="2"/>
            <w:vAlign w:val="center"/>
          </w:tcPr>
          <w:p w14:paraId="637D99F4" w14:textId="77777777" w:rsidR="00CA6B47" w:rsidRPr="00C601CD" w:rsidRDefault="00CA6B47" w:rsidP="00CA6B47">
            <w:pPr>
              <w:jc w:val="center"/>
              <w:rPr>
                <w:rFonts w:ascii="宋体" w:hAnsi="宋体"/>
                <w:sz w:val="18"/>
                <w:szCs w:val="18"/>
              </w:rPr>
            </w:pPr>
            <w:r w:rsidRPr="00C601CD">
              <w:rPr>
                <w:rFonts w:ascii="宋体" w:hAnsi="宋体" w:hint="eastAsia"/>
                <w:sz w:val="18"/>
                <w:szCs w:val="18"/>
              </w:rPr>
              <w:t>分项工程名称</w:t>
            </w:r>
          </w:p>
        </w:tc>
        <w:tc>
          <w:tcPr>
            <w:tcW w:w="4678" w:type="dxa"/>
            <w:vAlign w:val="center"/>
          </w:tcPr>
          <w:p w14:paraId="6487FE94" w14:textId="77777777" w:rsidR="00CA6B47" w:rsidRPr="00C601CD" w:rsidRDefault="00CA6B47" w:rsidP="00CA6B47">
            <w:pPr>
              <w:jc w:val="center"/>
              <w:rPr>
                <w:rFonts w:ascii="宋体" w:hAnsi="宋体"/>
                <w:sz w:val="18"/>
                <w:szCs w:val="18"/>
              </w:rPr>
            </w:pPr>
            <w:r w:rsidRPr="00C601CD">
              <w:rPr>
                <w:rFonts w:ascii="宋体" w:hAnsi="宋体" w:hint="eastAsia"/>
                <w:sz w:val="18"/>
                <w:szCs w:val="18"/>
              </w:rPr>
              <w:t>检验批批数划分原则</w:t>
            </w:r>
          </w:p>
        </w:tc>
      </w:tr>
      <w:tr w:rsidR="00CA6B47" w14:paraId="4AB0AB00" w14:textId="77777777" w:rsidTr="00CA6B47">
        <w:trPr>
          <w:trHeight w:val="41"/>
          <w:jc w:val="center"/>
        </w:trPr>
        <w:tc>
          <w:tcPr>
            <w:tcW w:w="633" w:type="dxa"/>
            <w:vAlign w:val="center"/>
          </w:tcPr>
          <w:p w14:paraId="04B1FCC4" w14:textId="77777777" w:rsidR="00CA6B47" w:rsidRPr="00C601CD" w:rsidRDefault="00CA6B47" w:rsidP="00CA6B47">
            <w:pPr>
              <w:jc w:val="center"/>
              <w:rPr>
                <w:rFonts w:ascii="宋体" w:hAnsi="宋体"/>
                <w:sz w:val="18"/>
                <w:szCs w:val="18"/>
              </w:rPr>
            </w:pPr>
            <w:r w:rsidRPr="00C601CD">
              <w:rPr>
                <w:rFonts w:ascii="宋体" w:hAnsi="宋体" w:hint="eastAsia"/>
                <w:sz w:val="18"/>
                <w:szCs w:val="18"/>
              </w:rPr>
              <w:t>1</w:t>
            </w:r>
          </w:p>
        </w:tc>
        <w:tc>
          <w:tcPr>
            <w:tcW w:w="3463" w:type="dxa"/>
            <w:gridSpan w:val="2"/>
            <w:vAlign w:val="center"/>
          </w:tcPr>
          <w:p w14:paraId="3B3A8E92" w14:textId="77777777" w:rsidR="00CA6B47" w:rsidRPr="00C601CD" w:rsidRDefault="00CA6B47" w:rsidP="00CA6B47">
            <w:pPr>
              <w:adjustRightInd w:val="0"/>
              <w:snapToGrid w:val="0"/>
              <w:jc w:val="left"/>
              <w:rPr>
                <w:rFonts w:ascii="宋体" w:hAnsi="宋体"/>
                <w:sz w:val="18"/>
                <w:szCs w:val="18"/>
              </w:rPr>
            </w:pPr>
            <w:r w:rsidRPr="00C601CD">
              <w:rPr>
                <w:rFonts w:ascii="宋体" w:hAnsi="宋体" w:hint="eastAsia"/>
                <w:sz w:val="18"/>
                <w:szCs w:val="18"/>
              </w:rPr>
              <w:t>光伏组件及方阵工程</w:t>
            </w:r>
          </w:p>
        </w:tc>
        <w:tc>
          <w:tcPr>
            <w:tcW w:w="4678" w:type="dxa"/>
            <w:vAlign w:val="center"/>
          </w:tcPr>
          <w:p w14:paraId="507C46B0" w14:textId="77777777" w:rsidR="00CA6B47" w:rsidRPr="00C601CD" w:rsidRDefault="00CA6B47" w:rsidP="00CA6B47">
            <w:pPr>
              <w:jc w:val="left"/>
              <w:rPr>
                <w:rFonts w:ascii="宋体" w:hAnsi="宋体"/>
                <w:sz w:val="18"/>
                <w:szCs w:val="18"/>
              </w:rPr>
            </w:pPr>
            <w:r w:rsidRPr="00C601CD">
              <w:rPr>
                <w:rFonts w:ascii="宋体" w:hAnsi="宋体" w:hint="eastAsia"/>
                <w:sz w:val="18"/>
                <w:szCs w:val="18"/>
              </w:rPr>
              <w:t>根据工程的面积大小划分一个或几个检验批</w:t>
            </w:r>
          </w:p>
        </w:tc>
      </w:tr>
      <w:tr w:rsidR="00CA6B47" w14:paraId="4F72861B" w14:textId="77777777" w:rsidTr="00CA6B47">
        <w:trPr>
          <w:trHeight w:val="41"/>
          <w:jc w:val="center"/>
        </w:trPr>
        <w:tc>
          <w:tcPr>
            <w:tcW w:w="633" w:type="dxa"/>
            <w:vAlign w:val="center"/>
          </w:tcPr>
          <w:p w14:paraId="769CE967" w14:textId="77777777" w:rsidR="00CA6B47" w:rsidRPr="00C601CD" w:rsidRDefault="00CA6B47" w:rsidP="00CA6B47">
            <w:pPr>
              <w:jc w:val="center"/>
              <w:rPr>
                <w:rFonts w:ascii="宋体" w:hAnsi="宋体"/>
                <w:sz w:val="18"/>
                <w:szCs w:val="18"/>
              </w:rPr>
            </w:pPr>
            <w:r w:rsidRPr="00C601CD">
              <w:rPr>
                <w:rFonts w:ascii="宋体" w:hAnsi="宋体" w:hint="eastAsia"/>
                <w:sz w:val="18"/>
                <w:szCs w:val="18"/>
              </w:rPr>
              <w:t>2</w:t>
            </w:r>
          </w:p>
        </w:tc>
        <w:tc>
          <w:tcPr>
            <w:tcW w:w="3463" w:type="dxa"/>
            <w:gridSpan w:val="2"/>
            <w:vAlign w:val="center"/>
          </w:tcPr>
          <w:p w14:paraId="7CB2FC6A" w14:textId="77777777" w:rsidR="00CA6B47" w:rsidRPr="00C601CD" w:rsidRDefault="00CA6B47" w:rsidP="00CA6B47">
            <w:pPr>
              <w:jc w:val="left"/>
              <w:rPr>
                <w:rFonts w:ascii="宋体" w:hAnsi="宋体"/>
                <w:sz w:val="18"/>
                <w:szCs w:val="18"/>
              </w:rPr>
            </w:pPr>
            <w:r w:rsidRPr="00C601CD">
              <w:rPr>
                <w:rFonts w:ascii="宋体" w:hAnsi="宋体" w:hint="eastAsia"/>
                <w:sz w:val="18"/>
                <w:szCs w:val="18"/>
              </w:rPr>
              <w:t>控制器与逆变器</w:t>
            </w:r>
          </w:p>
        </w:tc>
        <w:tc>
          <w:tcPr>
            <w:tcW w:w="4678" w:type="dxa"/>
            <w:vAlign w:val="center"/>
          </w:tcPr>
          <w:p w14:paraId="798A7334" w14:textId="77777777" w:rsidR="00CA6B47" w:rsidRPr="00C601CD" w:rsidRDefault="00CA6B47" w:rsidP="00CA6B47">
            <w:pPr>
              <w:jc w:val="left"/>
              <w:rPr>
                <w:rFonts w:ascii="宋体" w:hAnsi="宋体"/>
                <w:sz w:val="18"/>
                <w:szCs w:val="18"/>
              </w:rPr>
            </w:pPr>
            <w:r w:rsidRPr="00C601CD">
              <w:rPr>
                <w:rFonts w:ascii="宋体" w:hAnsi="宋体" w:hint="eastAsia"/>
                <w:sz w:val="18"/>
                <w:szCs w:val="18"/>
              </w:rPr>
              <w:t>根据逆变器和控制器的数量划分一个或几个检验批</w:t>
            </w:r>
          </w:p>
        </w:tc>
      </w:tr>
      <w:tr w:rsidR="00CA6B47" w14:paraId="0370B133" w14:textId="77777777" w:rsidTr="00CA6B47">
        <w:trPr>
          <w:trHeight w:val="41"/>
          <w:jc w:val="center"/>
        </w:trPr>
        <w:tc>
          <w:tcPr>
            <w:tcW w:w="633" w:type="dxa"/>
            <w:vAlign w:val="center"/>
          </w:tcPr>
          <w:p w14:paraId="778F8928" w14:textId="77777777" w:rsidR="00CA6B47" w:rsidRPr="00C601CD" w:rsidRDefault="00CA6B47" w:rsidP="00CA6B47">
            <w:pPr>
              <w:jc w:val="center"/>
              <w:rPr>
                <w:rFonts w:ascii="宋体" w:hAnsi="宋体"/>
                <w:sz w:val="18"/>
                <w:szCs w:val="18"/>
              </w:rPr>
            </w:pPr>
            <w:r w:rsidRPr="00C601CD">
              <w:rPr>
                <w:rFonts w:ascii="宋体" w:hAnsi="宋体" w:hint="eastAsia"/>
                <w:sz w:val="18"/>
                <w:szCs w:val="18"/>
              </w:rPr>
              <w:t>3</w:t>
            </w:r>
          </w:p>
        </w:tc>
        <w:tc>
          <w:tcPr>
            <w:tcW w:w="3463" w:type="dxa"/>
            <w:gridSpan w:val="2"/>
            <w:vAlign w:val="center"/>
          </w:tcPr>
          <w:p w14:paraId="588DAB15" w14:textId="77777777" w:rsidR="00CA6B47" w:rsidRPr="00C601CD" w:rsidRDefault="00CA6B47" w:rsidP="00CA6B47">
            <w:pPr>
              <w:jc w:val="left"/>
              <w:rPr>
                <w:rFonts w:ascii="宋体" w:hAnsi="宋体"/>
                <w:sz w:val="18"/>
                <w:szCs w:val="18"/>
              </w:rPr>
            </w:pPr>
            <w:r w:rsidRPr="00C601CD">
              <w:rPr>
                <w:rFonts w:ascii="宋体" w:hAnsi="宋体" w:hint="eastAsia"/>
                <w:sz w:val="18"/>
                <w:szCs w:val="18"/>
              </w:rPr>
              <w:t>直流汇流箱与配电柜</w:t>
            </w:r>
          </w:p>
        </w:tc>
        <w:tc>
          <w:tcPr>
            <w:tcW w:w="4678" w:type="dxa"/>
            <w:vAlign w:val="center"/>
          </w:tcPr>
          <w:p w14:paraId="4DE91FAB" w14:textId="77777777" w:rsidR="00CA6B47" w:rsidRPr="00C601CD" w:rsidRDefault="00CA6B47" w:rsidP="00CA6B47">
            <w:pPr>
              <w:jc w:val="left"/>
              <w:rPr>
                <w:rFonts w:ascii="宋体" w:hAnsi="宋体"/>
                <w:sz w:val="18"/>
                <w:szCs w:val="18"/>
              </w:rPr>
            </w:pPr>
            <w:r w:rsidRPr="00C601CD">
              <w:rPr>
                <w:rFonts w:ascii="宋体" w:hAnsi="宋体" w:hint="eastAsia"/>
                <w:sz w:val="18"/>
                <w:szCs w:val="18"/>
              </w:rPr>
              <w:t>根据直流汇流箱与配电柜的数量划分一个或几个检验批</w:t>
            </w:r>
          </w:p>
        </w:tc>
      </w:tr>
      <w:tr w:rsidR="00CA6B47" w14:paraId="648178AD" w14:textId="77777777" w:rsidTr="00CA6B47">
        <w:trPr>
          <w:trHeight w:val="41"/>
          <w:jc w:val="center"/>
        </w:trPr>
        <w:tc>
          <w:tcPr>
            <w:tcW w:w="633" w:type="dxa"/>
            <w:vAlign w:val="center"/>
          </w:tcPr>
          <w:p w14:paraId="154AAF59" w14:textId="77777777" w:rsidR="00CA6B47" w:rsidRPr="00C601CD" w:rsidRDefault="00CA6B47" w:rsidP="00CA6B47">
            <w:pPr>
              <w:jc w:val="center"/>
              <w:rPr>
                <w:rFonts w:ascii="宋体" w:hAnsi="宋体"/>
                <w:sz w:val="18"/>
                <w:szCs w:val="18"/>
              </w:rPr>
            </w:pPr>
            <w:r w:rsidRPr="00C601CD">
              <w:rPr>
                <w:rFonts w:ascii="宋体" w:hAnsi="宋体" w:hint="eastAsia"/>
                <w:sz w:val="18"/>
                <w:szCs w:val="18"/>
              </w:rPr>
              <w:t>4</w:t>
            </w:r>
          </w:p>
        </w:tc>
        <w:tc>
          <w:tcPr>
            <w:tcW w:w="3463" w:type="dxa"/>
            <w:gridSpan w:val="2"/>
            <w:vAlign w:val="center"/>
          </w:tcPr>
          <w:p w14:paraId="6D359730" w14:textId="77777777" w:rsidR="00CA6B47" w:rsidRPr="00C601CD" w:rsidRDefault="00CA6B47" w:rsidP="00CA6B47">
            <w:pPr>
              <w:jc w:val="left"/>
              <w:rPr>
                <w:rFonts w:ascii="宋体" w:hAnsi="宋体"/>
                <w:sz w:val="18"/>
                <w:szCs w:val="18"/>
              </w:rPr>
            </w:pPr>
            <w:r w:rsidRPr="00C601CD">
              <w:rPr>
                <w:rFonts w:ascii="宋体" w:hAnsi="宋体" w:hint="eastAsia"/>
                <w:sz w:val="18"/>
                <w:szCs w:val="18"/>
              </w:rPr>
              <w:t>蓄电池</w:t>
            </w:r>
          </w:p>
        </w:tc>
        <w:tc>
          <w:tcPr>
            <w:tcW w:w="4678" w:type="dxa"/>
            <w:vAlign w:val="center"/>
          </w:tcPr>
          <w:p w14:paraId="3BF5EC92" w14:textId="77777777" w:rsidR="00CA6B47" w:rsidRPr="00C601CD" w:rsidRDefault="00CA6B47" w:rsidP="00CA6B47">
            <w:pPr>
              <w:jc w:val="left"/>
              <w:rPr>
                <w:rFonts w:ascii="宋体" w:hAnsi="宋体"/>
                <w:sz w:val="18"/>
                <w:szCs w:val="18"/>
              </w:rPr>
            </w:pPr>
            <w:r w:rsidRPr="00C601CD">
              <w:rPr>
                <w:rFonts w:ascii="宋体" w:hAnsi="宋体" w:hint="eastAsia"/>
                <w:sz w:val="18"/>
                <w:szCs w:val="18"/>
              </w:rPr>
              <w:t>根据蓄电池的数量划分一个或几个检验批</w:t>
            </w:r>
          </w:p>
        </w:tc>
      </w:tr>
      <w:tr w:rsidR="00CA6B47" w14:paraId="34088510" w14:textId="77777777" w:rsidTr="00CA6B47">
        <w:trPr>
          <w:trHeight w:val="41"/>
          <w:jc w:val="center"/>
        </w:trPr>
        <w:tc>
          <w:tcPr>
            <w:tcW w:w="633" w:type="dxa"/>
            <w:vAlign w:val="center"/>
          </w:tcPr>
          <w:p w14:paraId="55FF644E" w14:textId="77777777" w:rsidR="00CA6B47" w:rsidRPr="00C601CD" w:rsidRDefault="00CA6B47" w:rsidP="00CA6B47">
            <w:pPr>
              <w:jc w:val="center"/>
              <w:rPr>
                <w:rFonts w:ascii="宋体" w:hAnsi="宋体"/>
                <w:sz w:val="18"/>
                <w:szCs w:val="18"/>
              </w:rPr>
            </w:pPr>
            <w:r w:rsidRPr="00C601CD">
              <w:rPr>
                <w:rFonts w:ascii="宋体" w:hAnsi="宋体" w:hint="eastAsia"/>
                <w:sz w:val="18"/>
                <w:szCs w:val="18"/>
              </w:rPr>
              <w:t>5</w:t>
            </w:r>
          </w:p>
        </w:tc>
        <w:tc>
          <w:tcPr>
            <w:tcW w:w="511" w:type="dxa"/>
            <w:vMerge w:val="restart"/>
            <w:vAlign w:val="center"/>
          </w:tcPr>
          <w:p w14:paraId="41B7EDE9" w14:textId="77777777" w:rsidR="00CA6B47" w:rsidRPr="00C601CD" w:rsidRDefault="00CA6B47" w:rsidP="00CA6B47">
            <w:pPr>
              <w:jc w:val="center"/>
              <w:rPr>
                <w:rFonts w:ascii="宋体" w:hAnsi="宋体"/>
                <w:sz w:val="18"/>
                <w:szCs w:val="18"/>
              </w:rPr>
            </w:pPr>
            <w:r w:rsidRPr="00C601CD">
              <w:rPr>
                <w:rFonts w:ascii="宋体" w:hAnsi="宋体" w:hint="eastAsia"/>
                <w:sz w:val="18"/>
                <w:szCs w:val="18"/>
              </w:rPr>
              <w:t>电气工程</w:t>
            </w:r>
          </w:p>
        </w:tc>
        <w:tc>
          <w:tcPr>
            <w:tcW w:w="2952" w:type="dxa"/>
            <w:vAlign w:val="center"/>
          </w:tcPr>
          <w:p w14:paraId="482EDADC" w14:textId="77777777" w:rsidR="00CA6B47" w:rsidRPr="00C601CD" w:rsidRDefault="00CA6B47" w:rsidP="00CA6B47">
            <w:pPr>
              <w:jc w:val="left"/>
              <w:rPr>
                <w:rFonts w:ascii="宋体" w:hAnsi="宋体"/>
                <w:sz w:val="18"/>
                <w:szCs w:val="18"/>
              </w:rPr>
            </w:pPr>
            <w:r w:rsidRPr="00C601CD">
              <w:rPr>
                <w:rFonts w:ascii="宋体" w:hAnsi="宋体" w:hint="eastAsia"/>
                <w:sz w:val="18"/>
                <w:szCs w:val="18"/>
              </w:rPr>
              <w:t>电线、电缆穿管和</w:t>
            </w:r>
            <w:proofErr w:type="gramStart"/>
            <w:r w:rsidRPr="00C601CD">
              <w:rPr>
                <w:rFonts w:ascii="宋体" w:hAnsi="宋体" w:hint="eastAsia"/>
                <w:sz w:val="18"/>
                <w:szCs w:val="18"/>
              </w:rPr>
              <w:t>槽盒</w:t>
            </w:r>
            <w:proofErr w:type="gramEnd"/>
            <w:r w:rsidRPr="00C601CD">
              <w:rPr>
                <w:rFonts w:ascii="宋体" w:hAnsi="宋体" w:hint="eastAsia"/>
                <w:sz w:val="18"/>
                <w:szCs w:val="18"/>
              </w:rPr>
              <w:t>敷设</w:t>
            </w:r>
          </w:p>
        </w:tc>
        <w:tc>
          <w:tcPr>
            <w:tcW w:w="4678" w:type="dxa"/>
            <w:vAlign w:val="center"/>
          </w:tcPr>
          <w:p w14:paraId="488F143F" w14:textId="77777777" w:rsidR="00CA6B47" w:rsidRPr="00C601CD" w:rsidRDefault="00CA6B47" w:rsidP="00CA6B47">
            <w:pPr>
              <w:jc w:val="left"/>
              <w:rPr>
                <w:rFonts w:ascii="宋体" w:hAnsi="宋体"/>
                <w:sz w:val="18"/>
                <w:szCs w:val="18"/>
              </w:rPr>
            </w:pPr>
            <w:r w:rsidRPr="00C601CD">
              <w:rPr>
                <w:rFonts w:ascii="宋体" w:hAnsi="宋体" w:hint="eastAsia"/>
                <w:sz w:val="18"/>
                <w:szCs w:val="18"/>
              </w:rPr>
              <w:t>根据导管、</w:t>
            </w:r>
            <w:proofErr w:type="gramStart"/>
            <w:r w:rsidRPr="00C601CD">
              <w:rPr>
                <w:rFonts w:ascii="宋体" w:hAnsi="宋体" w:hint="eastAsia"/>
                <w:sz w:val="18"/>
                <w:szCs w:val="18"/>
              </w:rPr>
              <w:t>槽盒的</w:t>
            </w:r>
            <w:proofErr w:type="gramEnd"/>
            <w:r w:rsidRPr="00C601CD">
              <w:rPr>
                <w:rFonts w:ascii="宋体" w:hAnsi="宋体" w:hint="eastAsia"/>
                <w:sz w:val="18"/>
                <w:szCs w:val="18"/>
              </w:rPr>
              <w:t>区域、部位划分一个或几个检验批</w:t>
            </w:r>
          </w:p>
        </w:tc>
      </w:tr>
      <w:tr w:rsidR="00CA6B47" w14:paraId="12FCF846" w14:textId="77777777" w:rsidTr="00CA6B47">
        <w:trPr>
          <w:trHeight w:val="41"/>
          <w:jc w:val="center"/>
        </w:trPr>
        <w:tc>
          <w:tcPr>
            <w:tcW w:w="633" w:type="dxa"/>
            <w:vAlign w:val="center"/>
          </w:tcPr>
          <w:p w14:paraId="45E577ED" w14:textId="77777777" w:rsidR="00CA6B47" w:rsidRPr="00C601CD" w:rsidRDefault="00CA6B47" w:rsidP="00CA6B47">
            <w:pPr>
              <w:jc w:val="center"/>
              <w:rPr>
                <w:rFonts w:ascii="宋体" w:hAnsi="宋体"/>
                <w:sz w:val="18"/>
                <w:szCs w:val="18"/>
              </w:rPr>
            </w:pPr>
            <w:r w:rsidRPr="00C601CD">
              <w:rPr>
                <w:rFonts w:ascii="宋体" w:hAnsi="宋体" w:hint="eastAsia"/>
                <w:sz w:val="18"/>
                <w:szCs w:val="18"/>
              </w:rPr>
              <w:t>6</w:t>
            </w:r>
          </w:p>
        </w:tc>
        <w:tc>
          <w:tcPr>
            <w:tcW w:w="511" w:type="dxa"/>
            <w:vMerge/>
            <w:vAlign w:val="center"/>
          </w:tcPr>
          <w:p w14:paraId="0F369305" w14:textId="77777777" w:rsidR="00CA6B47" w:rsidRPr="00C601CD" w:rsidRDefault="00CA6B47" w:rsidP="00CA6B47">
            <w:pPr>
              <w:jc w:val="center"/>
              <w:rPr>
                <w:rFonts w:ascii="宋体" w:hAnsi="宋体"/>
                <w:sz w:val="18"/>
                <w:szCs w:val="18"/>
              </w:rPr>
            </w:pPr>
          </w:p>
        </w:tc>
        <w:tc>
          <w:tcPr>
            <w:tcW w:w="2952" w:type="dxa"/>
            <w:vAlign w:val="center"/>
          </w:tcPr>
          <w:p w14:paraId="3BB2EB14" w14:textId="77777777" w:rsidR="00CA6B47" w:rsidRPr="00C601CD" w:rsidRDefault="00CA6B47" w:rsidP="00CA6B47">
            <w:pPr>
              <w:jc w:val="left"/>
              <w:rPr>
                <w:rFonts w:ascii="宋体" w:hAnsi="宋体"/>
                <w:sz w:val="18"/>
                <w:szCs w:val="18"/>
              </w:rPr>
            </w:pPr>
            <w:r w:rsidRPr="00C601CD">
              <w:rPr>
                <w:rFonts w:ascii="宋体" w:hAnsi="宋体" w:hint="eastAsia"/>
                <w:sz w:val="18"/>
                <w:szCs w:val="18"/>
              </w:rPr>
              <w:t>电缆桥架安装和桥架内电缆敷设</w:t>
            </w:r>
          </w:p>
        </w:tc>
        <w:tc>
          <w:tcPr>
            <w:tcW w:w="4678" w:type="dxa"/>
            <w:vAlign w:val="center"/>
          </w:tcPr>
          <w:p w14:paraId="59F123F3" w14:textId="77777777" w:rsidR="00CA6B47" w:rsidRPr="00C601CD" w:rsidRDefault="00CA6B47" w:rsidP="00CA6B47">
            <w:pPr>
              <w:jc w:val="left"/>
              <w:rPr>
                <w:rFonts w:ascii="宋体" w:hAnsi="宋体"/>
                <w:sz w:val="18"/>
                <w:szCs w:val="18"/>
              </w:rPr>
            </w:pPr>
            <w:r w:rsidRPr="00C601CD">
              <w:rPr>
                <w:rFonts w:ascii="宋体" w:hAnsi="宋体" w:hint="eastAsia"/>
                <w:sz w:val="18"/>
                <w:szCs w:val="18"/>
              </w:rPr>
              <w:t>根据电缆桥架的区域、部位划分一个或几个检验批</w:t>
            </w:r>
          </w:p>
        </w:tc>
      </w:tr>
      <w:tr w:rsidR="00CA6B47" w14:paraId="47308955" w14:textId="77777777" w:rsidTr="00CA6B47">
        <w:trPr>
          <w:trHeight w:val="41"/>
          <w:jc w:val="center"/>
        </w:trPr>
        <w:tc>
          <w:tcPr>
            <w:tcW w:w="633" w:type="dxa"/>
            <w:vAlign w:val="center"/>
          </w:tcPr>
          <w:p w14:paraId="0DCD447D" w14:textId="77777777" w:rsidR="00CA6B47" w:rsidRPr="00C601CD" w:rsidRDefault="00CA6B47" w:rsidP="00CA6B47">
            <w:pPr>
              <w:jc w:val="center"/>
              <w:rPr>
                <w:rFonts w:ascii="宋体" w:hAnsi="宋体"/>
                <w:sz w:val="18"/>
                <w:szCs w:val="18"/>
              </w:rPr>
            </w:pPr>
            <w:r w:rsidRPr="00C601CD">
              <w:rPr>
                <w:rFonts w:ascii="宋体" w:hAnsi="宋体" w:hint="eastAsia"/>
                <w:sz w:val="18"/>
                <w:szCs w:val="18"/>
              </w:rPr>
              <w:t>7</w:t>
            </w:r>
          </w:p>
        </w:tc>
        <w:tc>
          <w:tcPr>
            <w:tcW w:w="511" w:type="dxa"/>
            <w:vMerge/>
            <w:vAlign w:val="center"/>
          </w:tcPr>
          <w:p w14:paraId="16C92596" w14:textId="77777777" w:rsidR="00CA6B47" w:rsidRPr="00C601CD" w:rsidRDefault="00CA6B47" w:rsidP="00CA6B47">
            <w:pPr>
              <w:jc w:val="center"/>
              <w:rPr>
                <w:rFonts w:ascii="宋体" w:hAnsi="宋体"/>
                <w:sz w:val="18"/>
                <w:szCs w:val="18"/>
              </w:rPr>
            </w:pPr>
          </w:p>
        </w:tc>
        <w:tc>
          <w:tcPr>
            <w:tcW w:w="2952" w:type="dxa"/>
            <w:vAlign w:val="center"/>
          </w:tcPr>
          <w:p w14:paraId="3DB3AB7B" w14:textId="77777777" w:rsidR="00CA6B47" w:rsidRPr="00C601CD" w:rsidRDefault="00CA6B47" w:rsidP="00CA6B47">
            <w:pPr>
              <w:jc w:val="left"/>
              <w:rPr>
                <w:rFonts w:ascii="宋体" w:hAnsi="宋体"/>
                <w:sz w:val="18"/>
                <w:szCs w:val="18"/>
              </w:rPr>
            </w:pPr>
            <w:r w:rsidRPr="00C601CD">
              <w:rPr>
                <w:rFonts w:ascii="宋体" w:hAnsi="宋体" w:hint="eastAsia"/>
                <w:sz w:val="18"/>
                <w:szCs w:val="18"/>
              </w:rPr>
              <w:t>电线、电缆接线和线路绝缘测试</w:t>
            </w:r>
          </w:p>
        </w:tc>
        <w:tc>
          <w:tcPr>
            <w:tcW w:w="4678" w:type="dxa"/>
            <w:vAlign w:val="center"/>
          </w:tcPr>
          <w:p w14:paraId="30C66C2B" w14:textId="77777777" w:rsidR="00CA6B47" w:rsidRPr="00C601CD" w:rsidRDefault="00CA6B47" w:rsidP="00CA6B47">
            <w:pPr>
              <w:jc w:val="left"/>
              <w:rPr>
                <w:rFonts w:ascii="宋体" w:hAnsi="宋体"/>
                <w:sz w:val="18"/>
                <w:szCs w:val="18"/>
              </w:rPr>
            </w:pPr>
            <w:r w:rsidRPr="00C601CD">
              <w:rPr>
                <w:rFonts w:ascii="宋体" w:hAnsi="宋体" w:hint="eastAsia"/>
                <w:sz w:val="18"/>
                <w:szCs w:val="18"/>
              </w:rPr>
              <w:t>划分一个或几个检验批</w:t>
            </w:r>
          </w:p>
        </w:tc>
      </w:tr>
      <w:tr w:rsidR="00CA6B47" w14:paraId="02F48DE9" w14:textId="77777777" w:rsidTr="00CA6B47">
        <w:trPr>
          <w:trHeight w:val="41"/>
          <w:jc w:val="center"/>
        </w:trPr>
        <w:tc>
          <w:tcPr>
            <w:tcW w:w="633" w:type="dxa"/>
            <w:vAlign w:val="center"/>
          </w:tcPr>
          <w:p w14:paraId="2C11684F" w14:textId="77777777" w:rsidR="00CA6B47" w:rsidRPr="00C601CD" w:rsidRDefault="00CA6B47" w:rsidP="00CA6B47">
            <w:pPr>
              <w:jc w:val="center"/>
              <w:rPr>
                <w:rFonts w:ascii="宋体" w:hAnsi="宋体"/>
                <w:sz w:val="18"/>
                <w:szCs w:val="18"/>
              </w:rPr>
            </w:pPr>
            <w:r w:rsidRPr="00C601CD">
              <w:rPr>
                <w:rFonts w:ascii="宋体" w:hAnsi="宋体" w:hint="eastAsia"/>
                <w:sz w:val="18"/>
                <w:szCs w:val="18"/>
              </w:rPr>
              <w:t>8</w:t>
            </w:r>
          </w:p>
        </w:tc>
        <w:tc>
          <w:tcPr>
            <w:tcW w:w="511" w:type="dxa"/>
            <w:vMerge/>
            <w:vAlign w:val="center"/>
          </w:tcPr>
          <w:p w14:paraId="32DB5DCA" w14:textId="77777777" w:rsidR="00CA6B47" w:rsidRPr="00C601CD" w:rsidRDefault="00CA6B47" w:rsidP="00CA6B47">
            <w:pPr>
              <w:jc w:val="center"/>
              <w:rPr>
                <w:rFonts w:ascii="宋体" w:hAnsi="宋体"/>
                <w:sz w:val="18"/>
                <w:szCs w:val="18"/>
              </w:rPr>
            </w:pPr>
          </w:p>
        </w:tc>
        <w:tc>
          <w:tcPr>
            <w:tcW w:w="2952" w:type="dxa"/>
            <w:vAlign w:val="center"/>
          </w:tcPr>
          <w:p w14:paraId="24A9E5FA" w14:textId="77777777" w:rsidR="00CA6B47" w:rsidRPr="00C601CD" w:rsidRDefault="00CA6B47" w:rsidP="00CA6B47">
            <w:pPr>
              <w:jc w:val="left"/>
              <w:rPr>
                <w:rFonts w:ascii="宋体" w:hAnsi="宋体"/>
                <w:sz w:val="18"/>
                <w:szCs w:val="18"/>
              </w:rPr>
            </w:pPr>
            <w:r w:rsidRPr="00C601CD">
              <w:rPr>
                <w:rFonts w:ascii="宋体" w:hAnsi="宋体" w:hint="eastAsia"/>
                <w:sz w:val="18"/>
                <w:szCs w:val="18"/>
              </w:rPr>
              <w:t>电缆头制作、接线和线路绝缘测试</w:t>
            </w:r>
          </w:p>
        </w:tc>
        <w:tc>
          <w:tcPr>
            <w:tcW w:w="4678" w:type="dxa"/>
            <w:vAlign w:val="center"/>
          </w:tcPr>
          <w:p w14:paraId="24E86843" w14:textId="77777777" w:rsidR="00CA6B47" w:rsidRPr="00C601CD" w:rsidRDefault="00CA6B47" w:rsidP="00CA6B47">
            <w:pPr>
              <w:jc w:val="left"/>
              <w:rPr>
                <w:rFonts w:ascii="宋体" w:hAnsi="宋体"/>
                <w:sz w:val="18"/>
                <w:szCs w:val="18"/>
              </w:rPr>
            </w:pPr>
            <w:r w:rsidRPr="00C601CD">
              <w:rPr>
                <w:rFonts w:ascii="宋体" w:hAnsi="宋体" w:hint="eastAsia"/>
                <w:sz w:val="18"/>
                <w:szCs w:val="18"/>
              </w:rPr>
              <w:t>根据线路的数目划分一个或几个检验批</w:t>
            </w:r>
          </w:p>
        </w:tc>
      </w:tr>
      <w:tr w:rsidR="00CA6B47" w14:paraId="7AA489D2" w14:textId="77777777" w:rsidTr="00CA6B47">
        <w:trPr>
          <w:trHeight w:val="41"/>
          <w:jc w:val="center"/>
        </w:trPr>
        <w:tc>
          <w:tcPr>
            <w:tcW w:w="633" w:type="dxa"/>
            <w:vAlign w:val="center"/>
          </w:tcPr>
          <w:p w14:paraId="7AF4E6A1" w14:textId="77777777" w:rsidR="00CA6B47" w:rsidRPr="00C601CD" w:rsidRDefault="00CA6B47" w:rsidP="00CA6B47">
            <w:pPr>
              <w:jc w:val="center"/>
              <w:rPr>
                <w:rFonts w:ascii="宋体" w:hAnsi="宋体"/>
                <w:sz w:val="18"/>
                <w:szCs w:val="18"/>
              </w:rPr>
            </w:pPr>
            <w:r w:rsidRPr="00C601CD">
              <w:rPr>
                <w:rFonts w:ascii="宋体" w:hAnsi="宋体" w:hint="eastAsia"/>
                <w:sz w:val="18"/>
                <w:szCs w:val="18"/>
              </w:rPr>
              <w:t>9</w:t>
            </w:r>
          </w:p>
        </w:tc>
        <w:tc>
          <w:tcPr>
            <w:tcW w:w="511" w:type="dxa"/>
            <w:vMerge/>
            <w:vAlign w:val="center"/>
          </w:tcPr>
          <w:p w14:paraId="2040972B" w14:textId="77777777" w:rsidR="00CA6B47" w:rsidRPr="00C601CD" w:rsidRDefault="00CA6B47" w:rsidP="00CA6B47">
            <w:pPr>
              <w:jc w:val="center"/>
              <w:rPr>
                <w:rFonts w:ascii="宋体" w:hAnsi="宋体"/>
                <w:sz w:val="18"/>
                <w:szCs w:val="18"/>
              </w:rPr>
            </w:pPr>
          </w:p>
        </w:tc>
        <w:tc>
          <w:tcPr>
            <w:tcW w:w="2952" w:type="dxa"/>
            <w:vAlign w:val="center"/>
          </w:tcPr>
          <w:p w14:paraId="68F40D95" w14:textId="77777777" w:rsidR="00CA6B47" w:rsidRPr="00C601CD" w:rsidRDefault="00CA6B47" w:rsidP="00CA6B47">
            <w:pPr>
              <w:jc w:val="left"/>
              <w:rPr>
                <w:rFonts w:ascii="宋体" w:hAnsi="宋体"/>
                <w:sz w:val="18"/>
                <w:szCs w:val="18"/>
              </w:rPr>
            </w:pPr>
            <w:r w:rsidRPr="00C601CD">
              <w:rPr>
                <w:rFonts w:ascii="宋体" w:hAnsi="宋体" w:hint="eastAsia"/>
                <w:sz w:val="18"/>
                <w:szCs w:val="18"/>
              </w:rPr>
              <w:t>接地装置安装及防雷装置连接</w:t>
            </w:r>
          </w:p>
        </w:tc>
        <w:tc>
          <w:tcPr>
            <w:tcW w:w="4678" w:type="dxa"/>
            <w:vAlign w:val="center"/>
          </w:tcPr>
          <w:p w14:paraId="75B9F979" w14:textId="77777777" w:rsidR="00CA6B47" w:rsidRPr="00C601CD" w:rsidRDefault="00CA6B47" w:rsidP="00CA6B47">
            <w:pPr>
              <w:jc w:val="left"/>
              <w:rPr>
                <w:rFonts w:ascii="宋体" w:hAnsi="宋体"/>
                <w:sz w:val="18"/>
                <w:szCs w:val="18"/>
              </w:rPr>
            </w:pPr>
            <w:r w:rsidRPr="00C601CD">
              <w:rPr>
                <w:rFonts w:ascii="宋体" w:hAnsi="宋体" w:hint="eastAsia"/>
                <w:sz w:val="18"/>
                <w:szCs w:val="18"/>
              </w:rPr>
              <w:t>根据接地装置及防雷装置的范围划分一个或几个检验批</w:t>
            </w:r>
          </w:p>
        </w:tc>
      </w:tr>
    </w:tbl>
    <w:p w14:paraId="28F9C7E8" w14:textId="7DF6E30E" w:rsidR="006E2749" w:rsidRPr="00442100" w:rsidRDefault="006E2749" w:rsidP="006E2749">
      <w:pPr>
        <w:rPr>
          <w:szCs w:val="21"/>
        </w:rPr>
      </w:pPr>
      <w:r w:rsidRPr="00E038CB">
        <w:rPr>
          <w:rFonts w:hint="eastAsia"/>
          <w:szCs w:val="21"/>
        </w:rPr>
        <w:t>8.1.</w:t>
      </w:r>
      <w:r w:rsidR="00CA6B47">
        <w:rPr>
          <w:szCs w:val="21"/>
        </w:rPr>
        <w:t xml:space="preserve">3 </w:t>
      </w:r>
      <w:r w:rsidRPr="00E038CB">
        <w:rPr>
          <w:rFonts w:hint="eastAsia"/>
          <w:szCs w:val="21"/>
        </w:rPr>
        <w:t>光伏系统工程检验批质量验收合格标准应符合下列规定：</w:t>
      </w:r>
    </w:p>
    <w:p w14:paraId="19D45C32" w14:textId="4FA079E7" w:rsidR="006E2749" w:rsidRPr="00442100" w:rsidRDefault="00CA6B47" w:rsidP="00442100">
      <w:pPr>
        <w:ind w:firstLineChars="200" w:firstLine="420"/>
        <w:rPr>
          <w:szCs w:val="21"/>
        </w:rPr>
      </w:pPr>
      <w:r>
        <w:rPr>
          <w:szCs w:val="21"/>
        </w:rPr>
        <w:t xml:space="preserve">1 </w:t>
      </w:r>
      <w:r w:rsidR="006E2749" w:rsidRPr="00442100">
        <w:rPr>
          <w:rFonts w:hint="eastAsia"/>
          <w:szCs w:val="21"/>
        </w:rPr>
        <w:t>主控项目必须符合本规程质量合格标准的要求；</w:t>
      </w:r>
    </w:p>
    <w:p w14:paraId="02E1A570" w14:textId="43F8B92A" w:rsidR="006E2749" w:rsidRPr="00442100" w:rsidRDefault="00CA6B47" w:rsidP="00442100">
      <w:pPr>
        <w:ind w:firstLineChars="200" w:firstLine="420"/>
        <w:rPr>
          <w:szCs w:val="21"/>
        </w:rPr>
      </w:pPr>
      <w:r>
        <w:rPr>
          <w:szCs w:val="21"/>
        </w:rPr>
        <w:t xml:space="preserve">2 </w:t>
      </w:r>
      <w:r w:rsidR="006E2749" w:rsidRPr="00442100">
        <w:rPr>
          <w:rFonts w:hint="eastAsia"/>
          <w:szCs w:val="21"/>
        </w:rPr>
        <w:t>一般项目其检验结果应有</w:t>
      </w:r>
      <w:r w:rsidR="006E2749" w:rsidRPr="00442100">
        <w:rPr>
          <w:rFonts w:hint="eastAsia"/>
          <w:szCs w:val="21"/>
        </w:rPr>
        <w:t>80%</w:t>
      </w:r>
      <w:r w:rsidR="006E2749" w:rsidRPr="00442100">
        <w:rPr>
          <w:rFonts w:hint="eastAsia"/>
          <w:szCs w:val="21"/>
        </w:rPr>
        <w:t>及以上的检查点（值）符合本规程质量合格标准的要求，且检查值的偏差不应超过其允许偏差值的</w:t>
      </w:r>
      <w:r w:rsidR="006E2749" w:rsidRPr="00442100">
        <w:rPr>
          <w:rFonts w:hint="eastAsia"/>
          <w:szCs w:val="21"/>
        </w:rPr>
        <w:t>1.5</w:t>
      </w:r>
      <w:r w:rsidR="006E2749" w:rsidRPr="00442100">
        <w:rPr>
          <w:rFonts w:hint="eastAsia"/>
          <w:szCs w:val="21"/>
        </w:rPr>
        <w:t>倍；</w:t>
      </w:r>
    </w:p>
    <w:p w14:paraId="259460CD" w14:textId="7AE76849" w:rsidR="006E2749" w:rsidRDefault="00CA6B47" w:rsidP="00442100">
      <w:pPr>
        <w:ind w:firstLineChars="200" w:firstLine="420"/>
        <w:rPr>
          <w:szCs w:val="21"/>
        </w:rPr>
      </w:pPr>
      <w:r>
        <w:rPr>
          <w:szCs w:val="21"/>
        </w:rPr>
        <w:t xml:space="preserve">3 </w:t>
      </w:r>
      <w:r w:rsidR="006E2749" w:rsidRPr="00442100">
        <w:rPr>
          <w:rFonts w:hint="eastAsia"/>
          <w:szCs w:val="21"/>
        </w:rPr>
        <w:t>隐蔽验收记录、质量证明文件应完整。</w:t>
      </w:r>
    </w:p>
    <w:p w14:paraId="48526B45" w14:textId="21CBB2DA" w:rsidR="006E2749" w:rsidRPr="00E038CB" w:rsidRDefault="006E2749" w:rsidP="006E2749">
      <w:pPr>
        <w:rPr>
          <w:szCs w:val="21"/>
        </w:rPr>
      </w:pPr>
      <w:r w:rsidRPr="00E038CB">
        <w:rPr>
          <w:rFonts w:hint="eastAsia"/>
          <w:szCs w:val="21"/>
        </w:rPr>
        <w:t>8.1.</w:t>
      </w:r>
      <w:r w:rsidR="00CA6B47">
        <w:rPr>
          <w:szCs w:val="21"/>
        </w:rPr>
        <w:t xml:space="preserve">4 </w:t>
      </w:r>
      <w:r w:rsidRPr="00E038CB">
        <w:rPr>
          <w:rFonts w:hint="eastAsia"/>
          <w:szCs w:val="21"/>
        </w:rPr>
        <w:t>光</w:t>
      </w:r>
      <w:proofErr w:type="gramStart"/>
      <w:r w:rsidRPr="00E038CB">
        <w:rPr>
          <w:rFonts w:hint="eastAsia"/>
          <w:szCs w:val="21"/>
        </w:rPr>
        <w:t>伏系统</w:t>
      </w:r>
      <w:proofErr w:type="gramEnd"/>
      <w:r w:rsidRPr="00E038CB">
        <w:rPr>
          <w:rFonts w:hint="eastAsia"/>
          <w:szCs w:val="21"/>
        </w:rPr>
        <w:t>分项工程质量验收合格标准应符合下列规定：</w:t>
      </w:r>
    </w:p>
    <w:p w14:paraId="1CEA1BE5" w14:textId="1E991410" w:rsidR="006E2749" w:rsidRPr="00442100" w:rsidRDefault="006E2749" w:rsidP="00442100">
      <w:pPr>
        <w:ind w:firstLineChars="200" w:firstLine="420"/>
        <w:rPr>
          <w:szCs w:val="21"/>
        </w:rPr>
      </w:pPr>
      <w:r w:rsidRPr="00442100">
        <w:rPr>
          <w:rFonts w:hint="eastAsia"/>
          <w:szCs w:val="21"/>
        </w:rPr>
        <w:t>1</w:t>
      </w:r>
      <w:r w:rsidR="00CA6B47">
        <w:rPr>
          <w:szCs w:val="21"/>
        </w:rPr>
        <w:t xml:space="preserve"> </w:t>
      </w:r>
      <w:r w:rsidRPr="00442100">
        <w:rPr>
          <w:rFonts w:hint="eastAsia"/>
          <w:szCs w:val="21"/>
        </w:rPr>
        <w:t>分项工程所含的各检验批均应符合本规程质量合格标准；</w:t>
      </w:r>
    </w:p>
    <w:p w14:paraId="5C3CF442" w14:textId="71A36C7F" w:rsidR="006E2749" w:rsidRPr="00442100" w:rsidRDefault="006E2749" w:rsidP="00442100">
      <w:pPr>
        <w:ind w:firstLineChars="200" w:firstLine="420"/>
        <w:rPr>
          <w:szCs w:val="21"/>
        </w:rPr>
      </w:pPr>
      <w:r w:rsidRPr="00442100">
        <w:rPr>
          <w:rFonts w:hint="eastAsia"/>
          <w:szCs w:val="21"/>
        </w:rPr>
        <w:t>2</w:t>
      </w:r>
      <w:r w:rsidR="00CA6B47">
        <w:rPr>
          <w:szCs w:val="21"/>
        </w:rPr>
        <w:t xml:space="preserve"> </w:t>
      </w:r>
      <w:r w:rsidRPr="00442100">
        <w:rPr>
          <w:rFonts w:hint="eastAsia"/>
          <w:szCs w:val="21"/>
        </w:rPr>
        <w:t>分项工程所含的各检验批质量验收记录应完整。</w:t>
      </w:r>
    </w:p>
    <w:p w14:paraId="2973808A" w14:textId="28C45714" w:rsidR="006E2749" w:rsidRPr="00E038CB" w:rsidRDefault="006E2749" w:rsidP="006E2749">
      <w:pPr>
        <w:rPr>
          <w:szCs w:val="21"/>
        </w:rPr>
      </w:pPr>
      <w:r w:rsidRPr="00E038CB">
        <w:rPr>
          <w:rFonts w:hint="eastAsia"/>
          <w:szCs w:val="21"/>
        </w:rPr>
        <w:t>8.1.</w:t>
      </w:r>
      <w:r w:rsidR="00CA6B47">
        <w:rPr>
          <w:szCs w:val="21"/>
        </w:rPr>
        <w:t xml:space="preserve">5 </w:t>
      </w:r>
      <w:r w:rsidRPr="00E038CB">
        <w:rPr>
          <w:rFonts w:hint="eastAsia"/>
          <w:szCs w:val="21"/>
        </w:rPr>
        <w:t>光</w:t>
      </w:r>
      <w:proofErr w:type="gramStart"/>
      <w:r w:rsidRPr="00E038CB">
        <w:rPr>
          <w:rFonts w:hint="eastAsia"/>
          <w:szCs w:val="21"/>
        </w:rPr>
        <w:t>伏系统子</w:t>
      </w:r>
      <w:proofErr w:type="gramEnd"/>
      <w:r w:rsidRPr="00E038CB">
        <w:rPr>
          <w:rFonts w:hint="eastAsia"/>
          <w:szCs w:val="21"/>
        </w:rPr>
        <w:t>分部工程质量验收合格应符合下列规定：</w:t>
      </w:r>
    </w:p>
    <w:p w14:paraId="4F16EB93" w14:textId="0F4D6FE9" w:rsidR="006E2749" w:rsidRPr="00442100" w:rsidRDefault="006E2749" w:rsidP="00442100">
      <w:pPr>
        <w:ind w:firstLineChars="200" w:firstLine="420"/>
        <w:rPr>
          <w:szCs w:val="21"/>
        </w:rPr>
      </w:pPr>
      <w:r w:rsidRPr="00442100">
        <w:rPr>
          <w:rFonts w:hint="eastAsia"/>
          <w:szCs w:val="21"/>
        </w:rPr>
        <w:t>1</w:t>
      </w:r>
      <w:r w:rsidR="00CA6B47">
        <w:rPr>
          <w:szCs w:val="21"/>
        </w:rPr>
        <w:t xml:space="preserve"> </w:t>
      </w:r>
      <w:r w:rsidRPr="00442100">
        <w:rPr>
          <w:rFonts w:hint="eastAsia"/>
          <w:szCs w:val="21"/>
        </w:rPr>
        <w:t>子分部工程所含分项工程的质量均</w:t>
      </w:r>
      <w:proofErr w:type="gramStart"/>
      <w:r w:rsidRPr="00442100">
        <w:rPr>
          <w:rFonts w:hint="eastAsia"/>
          <w:szCs w:val="21"/>
        </w:rPr>
        <w:t>应验收</w:t>
      </w:r>
      <w:proofErr w:type="gramEnd"/>
      <w:r w:rsidRPr="00442100">
        <w:rPr>
          <w:rFonts w:hint="eastAsia"/>
          <w:szCs w:val="21"/>
        </w:rPr>
        <w:t>合格；</w:t>
      </w:r>
    </w:p>
    <w:p w14:paraId="3D583E25" w14:textId="28CB08B9" w:rsidR="006E2749" w:rsidRPr="00442100" w:rsidRDefault="006E2749" w:rsidP="00442100">
      <w:pPr>
        <w:ind w:firstLineChars="200" w:firstLine="420"/>
        <w:rPr>
          <w:szCs w:val="21"/>
        </w:rPr>
      </w:pPr>
      <w:r w:rsidRPr="00442100">
        <w:rPr>
          <w:rFonts w:hint="eastAsia"/>
          <w:szCs w:val="21"/>
        </w:rPr>
        <w:t>2</w:t>
      </w:r>
      <w:r w:rsidR="00CA6B47">
        <w:rPr>
          <w:szCs w:val="21"/>
        </w:rPr>
        <w:t xml:space="preserve"> </w:t>
      </w:r>
      <w:r w:rsidRPr="00442100">
        <w:rPr>
          <w:rFonts w:hint="eastAsia"/>
          <w:szCs w:val="21"/>
        </w:rPr>
        <w:t>质量控制资料应完整。</w:t>
      </w:r>
      <w:r w:rsidRPr="00442100">
        <w:rPr>
          <w:rFonts w:hint="eastAsia"/>
          <w:szCs w:val="21"/>
        </w:rPr>
        <w:t xml:space="preserve"> </w:t>
      </w:r>
    </w:p>
    <w:p w14:paraId="7D54DFD0" w14:textId="316F1218" w:rsidR="006E2749" w:rsidRPr="00E038CB" w:rsidRDefault="006E2749" w:rsidP="006E2749">
      <w:pPr>
        <w:rPr>
          <w:szCs w:val="21"/>
        </w:rPr>
      </w:pPr>
      <w:r w:rsidRPr="00E038CB">
        <w:rPr>
          <w:rFonts w:hint="eastAsia"/>
          <w:szCs w:val="21"/>
        </w:rPr>
        <w:t>8.1.</w:t>
      </w:r>
      <w:r w:rsidR="00CA6B47">
        <w:rPr>
          <w:szCs w:val="21"/>
        </w:rPr>
        <w:t xml:space="preserve">6 </w:t>
      </w:r>
      <w:r w:rsidRPr="00E038CB">
        <w:rPr>
          <w:rFonts w:hint="eastAsia"/>
          <w:szCs w:val="21"/>
        </w:rPr>
        <w:t>光伏系统工程</w:t>
      </w:r>
      <w:r w:rsidR="00CA6B47" w:rsidRPr="00CA6B47">
        <w:rPr>
          <w:rFonts w:hint="eastAsia"/>
          <w:szCs w:val="21"/>
        </w:rPr>
        <w:t>隐蔽验收记录应包括下列内容</w:t>
      </w:r>
      <w:r w:rsidRPr="00E038CB">
        <w:rPr>
          <w:rFonts w:hint="eastAsia"/>
          <w:szCs w:val="21"/>
        </w:rPr>
        <w:t>：</w:t>
      </w:r>
    </w:p>
    <w:p w14:paraId="3C1B2E9E" w14:textId="0D15F644" w:rsidR="006E2749" w:rsidRPr="00442100" w:rsidRDefault="006E2749" w:rsidP="00442100">
      <w:pPr>
        <w:ind w:firstLineChars="200" w:firstLine="420"/>
        <w:rPr>
          <w:szCs w:val="21"/>
        </w:rPr>
      </w:pPr>
      <w:r w:rsidRPr="00442100">
        <w:rPr>
          <w:rFonts w:hint="eastAsia"/>
          <w:szCs w:val="21"/>
        </w:rPr>
        <w:t>1</w:t>
      </w:r>
      <w:r w:rsidR="00CA6B47">
        <w:rPr>
          <w:szCs w:val="21"/>
        </w:rPr>
        <w:t xml:space="preserve"> </w:t>
      </w:r>
      <w:r w:rsidRPr="00442100">
        <w:rPr>
          <w:rFonts w:hint="eastAsia"/>
          <w:szCs w:val="21"/>
        </w:rPr>
        <w:t>预埋件或后置锚栓连接件；</w:t>
      </w:r>
    </w:p>
    <w:p w14:paraId="79D82735" w14:textId="1E95567D" w:rsidR="006E2749" w:rsidRPr="00442100" w:rsidRDefault="006E2749" w:rsidP="00442100">
      <w:pPr>
        <w:ind w:firstLineChars="200" w:firstLine="420"/>
        <w:rPr>
          <w:szCs w:val="21"/>
        </w:rPr>
      </w:pPr>
      <w:r w:rsidRPr="00442100">
        <w:rPr>
          <w:rFonts w:hint="eastAsia"/>
          <w:szCs w:val="21"/>
        </w:rPr>
        <w:t>2</w:t>
      </w:r>
      <w:r w:rsidR="00CA6B47">
        <w:rPr>
          <w:szCs w:val="21"/>
        </w:rPr>
        <w:t xml:space="preserve"> </w:t>
      </w:r>
      <w:r w:rsidRPr="00442100">
        <w:rPr>
          <w:rFonts w:hint="eastAsia"/>
          <w:szCs w:val="21"/>
        </w:rPr>
        <w:t>光伏组件与支撑结构连接及支撑结构与主体结构的连接节点；</w:t>
      </w:r>
    </w:p>
    <w:p w14:paraId="746504DA" w14:textId="6223AD55" w:rsidR="006E2749" w:rsidRPr="00442100" w:rsidRDefault="006E2749" w:rsidP="00442100">
      <w:pPr>
        <w:ind w:firstLineChars="200" w:firstLine="420"/>
        <w:rPr>
          <w:szCs w:val="21"/>
        </w:rPr>
      </w:pPr>
      <w:r w:rsidRPr="00442100">
        <w:rPr>
          <w:rFonts w:hint="eastAsia"/>
          <w:szCs w:val="21"/>
        </w:rPr>
        <w:t>3</w:t>
      </w:r>
      <w:r w:rsidR="00CA6B47">
        <w:rPr>
          <w:szCs w:val="21"/>
        </w:rPr>
        <w:t xml:space="preserve"> </w:t>
      </w:r>
      <w:r w:rsidRPr="00442100">
        <w:rPr>
          <w:rFonts w:hint="eastAsia"/>
          <w:szCs w:val="21"/>
        </w:rPr>
        <w:t>光伏组件四周与主体围护结构之间的建筑构造做法；</w:t>
      </w:r>
    </w:p>
    <w:p w14:paraId="62780EE9" w14:textId="0DBD915D" w:rsidR="006E2749" w:rsidRPr="00442100" w:rsidRDefault="006E2749" w:rsidP="00442100">
      <w:pPr>
        <w:ind w:firstLineChars="200" w:firstLine="420"/>
        <w:rPr>
          <w:szCs w:val="21"/>
        </w:rPr>
      </w:pPr>
      <w:r w:rsidRPr="00442100">
        <w:rPr>
          <w:rFonts w:hint="eastAsia"/>
          <w:szCs w:val="21"/>
        </w:rPr>
        <w:t>4</w:t>
      </w:r>
      <w:r w:rsidR="00CA6B47">
        <w:rPr>
          <w:szCs w:val="21"/>
        </w:rPr>
        <w:t xml:space="preserve"> </w:t>
      </w:r>
      <w:r w:rsidRPr="00442100">
        <w:rPr>
          <w:rFonts w:hint="eastAsia"/>
          <w:szCs w:val="21"/>
        </w:rPr>
        <w:t>系统防雷与接地保护的连接节点；</w:t>
      </w:r>
    </w:p>
    <w:p w14:paraId="5688E305" w14:textId="3C7E5D73" w:rsidR="00D229C6" w:rsidRPr="00D229C6" w:rsidRDefault="006E2749" w:rsidP="00676AC6">
      <w:pPr>
        <w:ind w:firstLineChars="200" w:firstLine="420"/>
        <w:rPr>
          <w:szCs w:val="21"/>
        </w:rPr>
      </w:pPr>
      <w:r w:rsidRPr="00442100">
        <w:rPr>
          <w:rFonts w:hint="eastAsia"/>
          <w:szCs w:val="21"/>
        </w:rPr>
        <w:t>5</w:t>
      </w:r>
      <w:r w:rsidR="00CA6B47">
        <w:rPr>
          <w:szCs w:val="21"/>
        </w:rPr>
        <w:t xml:space="preserve"> </w:t>
      </w:r>
      <w:r w:rsidRPr="00442100">
        <w:rPr>
          <w:rFonts w:hint="eastAsia"/>
          <w:szCs w:val="21"/>
        </w:rPr>
        <w:t>隐蔽安装的电气管线工程。</w:t>
      </w:r>
    </w:p>
    <w:p w14:paraId="1FA2E0BC" w14:textId="53E374F6" w:rsidR="006E2749" w:rsidRPr="00E038CB" w:rsidRDefault="006E2749" w:rsidP="006E2749">
      <w:pPr>
        <w:rPr>
          <w:szCs w:val="21"/>
        </w:rPr>
      </w:pPr>
      <w:r w:rsidRPr="00E038CB">
        <w:rPr>
          <w:rFonts w:hint="eastAsia"/>
          <w:szCs w:val="21"/>
        </w:rPr>
        <w:t>8.1.</w:t>
      </w:r>
      <w:r w:rsidR="00671D6E">
        <w:rPr>
          <w:szCs w:val="21"/>
        </w:rPr>
        <w:t>7</w:t>
      </w:r>
      <w:r w:rsidR="00CA6B47">
        <w:rPr>
          <w:szCs w:val="21"/>
        </w:rPr>
        <w:t xml:space="preserve"> </w:t>
      </w:r>
      <w:r w:rsidRPr="00E038CB">
        <w:rPr>
          <w:rFonts w:hint="eastAsia"/>
          <w:szCs w:val="21"/>
        </w:rPr>
        <w:t>光伏系统工程验收时应检查下列文件和记录：</w:t>
      </w:r>
    </w:p>
    <w:p w14:paraId="469453A1" w14:textId="09203EA0" w:rsidR="006E2749" w:rsidRPr="00442100" w:rsidRDefault="006E2749" w:rsidP="00442100">
      <w:pPr>
        <w:ind w:firstLineChars="200" w:firstLine="420"/>
        <w:rPr>
          <w:szCs w:val="21"/>
        </w:rPr>
      </w:pPr>
      <w:r w:rsidRPr="00442100">
        <w:rPr>
          <w:rFonts w:hint="eastAsia"/>
          <w:szCs w:val="21"/>
        </w:rPr>
        <w:t>1</w:t>
      </w:r>
      <w:r w:rsidR="00CA6B47">
        <w:rPr>
          <w:szCs w:val="21"/>
        </w:rPr>
        <w:t xml:space="preserve"> </w:t>
      </w:r>
      <w:r w:rsidRPr="00442100">
        <w:rPr>
          <w:rFonts w:hint="eastAsia"/>
          <w:szCs w:val="21"/>
        </w:rPr>
        <w:t>设计文件、图纸会审记录、设计变更和洽商记录等；</w:t>
      </w:r>
    </w:p>
    <w:p w14:paraId="43591E55" w14:textId="350F3DDE" w:rsidR="006E2749" w:rsidRPr="00442100" w:rsidRDefault="006E2749" w:rsidP="00442100">
      <w:pPr>
        <w:ind w:firstLineChars="200" w:firstLine="420"/>
        <w:rPr>
          <w:szCs w:val="21"/>
        </w:rPr>
      </w:pPr>
      <w:r w:rsidRPr="00442100">
        <w:rPr>
          <w:rFonts w:hint="eastAsia"/>
          <w:szCs w:val="21"/>
        </w:rPr>
        <w:t>2</w:t>
      </w:r>
      <w:r w:rsidR="00CA6B47">
        <w:rPr>
          <w:szCs w:val="21"/>
        </w:rPr>
        <w:t xml:space="preserve"> </w:t>
      </w:r>
      <w:r w:rsidRPr="00442100">
        <w:rPr>
          <w:rFonts w:hint="eastAsia"/>
          <w:szCs w:val="21"/>
        </w:rPr>
        <w:t>施工方案、技术交底记录；</w:t>
      </w:r>
    </w:p>
    <w:p w14:paraId="4CED6A5C" w14:textId="24C53AE7" w:rsidR="006E2749" w:rsidRPr="00442100" w:rsidRDefault="006E2749" w:rsidP="00442100">
      <w:pPr>
        <w:ind w:firstLineChars="200" w:firstLine="420"/>
        <w:rPr>
          <w:szCs w:val="21"/>
        </w:rPr>
      </w:pPr>
      <w:r w:rsidRPr="00442100">
        <w:rPr>
          <w:rFonts w:hint="eastAsia"/>
          <w:szCs w:val="21"/>
        </w:rPr>
        <w:lastRenderedPageBreak/>
        <w:t>3</w:t>
      </w:r>
      <w:r w:rsidR="00CA6B47">
        <w:rPr>
          <w:szCs w:val="21"/>
        </w:rPr>
        <w:t xml:space="preserve"> </w:t>
      </w:r>
      <w:r w:rsidRPr="00442100">
        <w:rPr>
          <w:rFonts w:hint="eastAsia"/>
          <w:szCs w:val="21"/>
        </w:rPr>
        <w:t>电气及光伏组件、材料出厂合格证及进场检（试）验报告；</w:t>
      </w:r>
    </w:p>
    <w:p w14:paraId="4B163033" w14:textId="3D716DCF" w:rsidR="006E2749" w:rsidRPr="00442100" w:rsidRDefault="006E2749" w:rsidP="00442100">
      <w:pPr>
        <w:ind w:firstLineChars="200" w:firstLine="420"/>
        <w:rPr>
          <w:szCs w:val="21"/>
        </w:rPr>
      </w:pPr>
      <w:r w:rsidRPr="00442100">
        <w:rPr>
          <w:rFonts w:hint="eastAsia"/>
          <w:szCs w:val="21"/>
        </w:rPr>
        <w:t>4</w:t>
      </w:r>
      <w:r w:rsidR="00CA6B47">
        <w:rPr>
          <w:szCs w:val="21"/>
        </w:rPr>
        <w:t xml:space="preserve"> </w:t>
      </w:r>
      <w:r w:rsidRPr="00442100">
        <w:rPr>
          <w:rFonts w:hint="eastAsia"/>
          <w:szCs w:val="21"/>
        </w:rPr>
        <w:t>隐蔽工程验收记录；</w:t>
      </w:r>
    </w:p>
    <w:p w14:paraId="2D43FA22" w14:textId="438E7963" w:rsidR="006E2749" w:rsidRPr="00442100" w:rsidRDefault="006E2749" w:rsidP="00442100">
      <w:pPr>
        <w:ind w:firstLineChars="200" w:firstLine="420"/>
        <w:rPr>
          <w:szCs w:val="21"/>
        </w:rPr>
      </w:pPr>
      <w:r w:rsidRPr="00442100">
        <w:rPr>
          <w:rFonts w:hint="eastAsia"/>
          <w:szCs w:val="21"/>
        </w:rPr>
        <w:t>5</w:t>
      </w:r>
      <w:r w:rsidR="00CA6B47">
        <w:rPr>
          <w:szCs w:val="21"/>
        </w:rPr>
        <w:t xml:space="preserve"> </w:t>
      </w:r>
      <w:r w:rsidRPr="00442100">
        <w:rPr>
          <w:rFonts w:hint="eastAsia"/>
          <w:szCs w:val="21"/>
        </w:rPr>
        <w:t>接地电阻、绝缘电阻测试记录；</w:t>
      </w:r>
    </w:p>
    <w:p w14:paraId="23DFA985" w14:textId="4BD3A6FA" w:rsidR="006E2749" w:rsidRPr="00442100" w:rsidRDefault="006E2749" w:rsidP="00442100">
      <w:pPr>
        <w:ind w:firstLineChars="200" w:firstLine="420"/>
        <w:rPr>
          <w:szCs w:val="21"/>
        </w:rPr>
      </w:pPr>
      <w:r w:rsidRPr="00442100">
        <w:rPr>
          <w:rFonts w:hint="eastAsia"/>
          <w:szCs w:val="21"/>
        </w:rPr>
        <w:t>6</w:t>
      </w:r>
      <w:r w:rsidR="00CA6B47">
        <w:rPr>
          <w:szCs w:val="21"/>
        </w:rPr>
        <w:t xml:space="preserve"> </w:t>
      </w:r>
      <w:r w:rsidRPr="00442100">
        <w:rPr>
          <w:rFonts w:hint="eastAsia"/>
          <w:szCs w:val="21"/>
        </w:rPr>
        <w:t>光</w:t>
      </w:r>
      <w:proofErr w:type="gramStart"/>
      <w:r w:rsidRPr="00442100">
        <w:rPr>
          <w:rFonts w:hint="eastAsia"/>
          <w:szCs w:val="21"/>
        </w:rPr>
        <w:t>伏系统</w:t>
      </w:r>
      <w:proofErr w:type="gramEnd"/>
      <w:r w:rsidRPr="00442100">
        <w:rPr>
          <w:rFonts w:hint="eastAsia"/>
          <w:szCs w:val="21"/>
        </w:rPr>
        <w:t>试运行记录</w:t>
      </w:r>
    </w:p>
    <w:p w14:paraId="56770B83" w14:textId="11B9A0C3" w:rsidR="006E2749" w:rsidRPr="00442100" w:rsidRDefault="006E2749" w:rsidP="00442100">
      <w:pPr>
        <w:ind w:firstLineChars="200" w:firstLine="420"/>
        <w:rPr>
          <w:szCs w:val="21"/>
        </w:rPr>
      </w:pPr>
      <w:r w:rsidRPr="00442100">
        <w:rPr>
          <w:rFonts w:hint="eastAsia"/>
          <w:szCs w:val="21"/>
        </w:rPr>
        <w:t>7</w:t>
      </w:r>
      <w:r w:rsidR="00CA6B47">
        <w:rPr>
          <w:szCs w:val="21"/>
        </w:rPr>
        <w:t xml:space="preserve"> </w:t>
      </w:r>
      <w:r w:rsidRPr="00442100">
        <w:rPr>
          <w:rFonts w:hint="eastAsia"/>
          <w:szCs w:val="21"/>
        </w:rPr>
        <w:t>光</w:t>
      </w:r>
      <w:proofErr w:type="gramStart"/>
      <w:r w:rsidRPr="00442100">
        <w:rPr>
          <w:rFonts w:hint="eastAsia"/>
          <w:szCs w:val="21"/>
        </w:rPr>
        <w:t>伏系统</w:t>
      </w:r>
      <w:proofErr w:type="gramEnd"/>
      <w:r w:rsidRPr="00442100">
        <w:rPr>
          <w:rFonts w:hint="eastAsia"/>
          <w:szCs w:val="21"/>
        </w:rPr>
        <w:t>技术、操作和维护手册；</w:t>
      </w:r>
    </w:p>
    <w:p w14:paraId="30018346" w14:textId="19590773" w:rsidR="006E2749" w:rsidRPr="00442100" w:rsidRDefault="006E2749" w:rsidP="00442100">
      <w:pPr>
        <w:ind w:firstLineChars="200" w:firstLine="420"/>
        <w:rPr>
          <w:szCs w:val="21"/>
        </w:rPr>
      </w:pPr>
      <w:r w:rsidRPr="00442100">
        <w:rPr>
          <w:rFonts w:hint="eastAsia"/>
          <w:szCs w:val="21"/>
        </w:rPr>
        <w:t>8</w:t>
      </w:r>
      <w:r w:rsidR="00CA6B47">
        <w:rPr>
          <w:szCs w:val="21"/>
        </w:rPr>
        <w:t xml:space="preserve"> </w:t>
      </w:r>
      <w:r w:rsidRPr="00442100">
        <w:rPr>
          <w:rFonts w:hint="eastAsia"/>
          <w:szCs w:val="21"/>
        </w:rPr>
        <w:t>系统管理、操作人员培训记录；</w:t>
      </w:r>
    </w:p>
    <w:p w14:paraId="4515D05F" w14:textId="077F7982" w:rsidR="006E2749" w:rsidRPr="00442100" w:rsidRDefault="006E2749" w:rsidP="00442100">
      <w:pPr>
        <w:ind w:firstLineChars="200" w:firstLine="420"/>
        <w:rPr>
          <w:szCs w:val="21"/>
        </w:rPr>
      </w:pPr>
      <w:r w:rsidRPr="00442100">
        <w:rPr>
          <w:rFonts w:hint="eastAsia"/>
          <w:szCs w:val="21"/>
        </w:rPr>
        <w:t>9</w:t>
      </w:r>
      <w:r w:rsidR="00CA6B47">
        <w:rPr>
          <w:szCs w:val="21"/>
        </w:rPr>
        <w:t xml:space="preserve"> </w:t>
      </w:r>
      <w:r w:rsidRPr="00442100">
        <w:rPr>
          <w:rFonts w:hint="eastAsia"/>
          <w:szCs w:val="21"/>
        </w:rPr>
        <w:t>施工日记；</w:t>
      </w:r>
    </w:p>
    <w:p w14:paraId="70E7B256" w14:textId="40652294" w:rsidR="006E2749" w:rsidRPr="00442100" w:rsidRDefault="006E2749" w:rsidP="00442100">
      <w:pPr>
        <w:ind w:firstLineChars="200" w:firstLine="420"/>
        <w:rPr>
          <w:szCs w:val="21"/>
        </w:rPr>
      </w:pPr>
      <w:r w:rsidRPr="00442100">
        <w:rPr>
          <w:rFonts w:hint="eastAsia"/>
          <w:szCs w:val="21"/>
        </w:rPr>
        <w:t>10</w:t>
      </w:r>
      <w:r w:rsidR="00CA6B47">
        <w:rPr>
          <w:szCs w:val="21"/>
        </w:rPr>
        <w:t xml:space="preserve"> </w:t>
      </w:r>
      <w:r w:rsidRPr="00442100">
        <w:rPr>
          <w:rFonts w:hint="eastAsia"/>
          <w:szCs w:val="21"/>
        </w:rPr>
        <w:t>检验批、分项、分部工程质量验收记录；</w:t>
      </w:r>
    </w:p>
    <w:p w14:paraId="03B187AE" w14:textId="02EC6402" w:rsidR="006E2749" w:rsidRPr="00442100" w:rsidRDefault="006E2749" w:rsidP="00442100">
      <w:pPr>
        <w:ind w:firstLineChars="200" w:firstLine="420"/>
        <w:rPr>
          <w:szCs w:val="21"/>
        </w:rPr>
      </w:pPr>
      <w:r w:rsidRPr="00442100">
        <w:rPr>
          <w:rFonts w:hint="eastAsia"/>
          <w:szCs w:val="21"/>
        </w:rPr>
        <w:t>11</w:t>
      </w:r>
      <w:r w:rsidR="00CA6B47">
        <w:rPr>
          <w:szCs w:val="21"/>
        </w:rPr>
        <w:t xml:space="preserve"> </w:t>
      </w:r>
      <w:r w:rsidRPr="00442100">
        <w:rPr>
          <w:rFonts w:hint="eastAsia"/>
          <w:szCs w:val="21"/>
        </w:rPr>
        <w:t>其他对工程质量有影响的重要技术资料。</w:t>
      </w:r>
    </w:p>
    <w:p w14:paraId="4CAECA32" w14:textId="35EC9661" w:rsidR="006E2749" w:rsidRPr="00E038CB" w:rsidRDefault="006E2749" w:rsidP="006E2749">
      <w:pPr>
        <w:rPr>
          <w:szCs w:val="21"/>
        </w:rPr>
      </w:pPr>
      <w:r w:rsidRPr="00E038CB">
        <w:rPr>
          <w:rFonts w:hint="eastAsia"/>
          <w:szCs w:val="21"/>
        </w:rPr>
        <w:t>8.1.</w:t>
      </w:r>
      <w:r w:rsidR="00671D6E">
        <w:rPr>
          <w:szCs w:val="21"/>
        </w:rPr>
        <w:t>8</w:t>
      </w:r>
      <w:r w:rsidR="00CA6B47">
        <w:rPr>
          <w:szCs w:val="21"/>
        </w:rPr>
        <w:t xml:space="preserve"> </w:t>
      </w:r>
      <w:r w:rsidRPr="00E038CB">
        <w:rPr>
          <w:rFonts w:hint="eastAsia"/>
          <w:szCs w:val="21"/>
        </w:rPr>
        <w:t>所有验收应做好记录，签署文件，立卷归档。</w:t>
      </w:r>
    </w:p>
    <w:p w14:paraId="688FAB8A" w14:textId="6562B73C" w:rsidR="006E2749" w:rsidRPr="00E038CB" w:rsidRDefault="006E2749" w:rsidP="006E2749">
      <w:pPr>
        <w:pStyle w:val="af7"/>
        <w:spacing w:before="156" w:after="156"/>
        <w:rPr>
          <w:rFonts w:ascii="黑体" w:eastAsia="黑体"/>
          <w:b w:val="0"/>
        </w:rPr>
      </w:pPr>
      <w:bookmarkStart w:id="72" w:name="_Toc22553649"/>
      <w:r w:rsidRPr="00E038CB">
        <w:rPr>
          <w:rFonts w:ascii="黑体" w:eastAsia="黑体" w:hint="eastAsia"/>
          <w:b w:val="0"/>
        </w:rPr>
        <w:t>8.2</w:t>
      </w:r>
      <w:r w:rsidR="00442100">
        <w:rPr>
          <w:rFonts w:ascii="黑体" w:eastAsia="黑体"/>
          <w:b w:val="0"/>
        </w:rPr>
        <w:t xml:space="preserve"> </w:t>
      </w:r>
      <w:r w:rsidRPr="00E038CB">
        <w:rPr>
          <w:rFonts w:ascii="黑体" w:eastAsia="黑体" w:hint="eastAsia"/>
          <w:b w:val="0"/>
        </w:rPr>
        <w:t>光伏组件与方阵</w:t>
      </w:r>
      <w:bookmarkEnd w:id="72"/>
    </w:p>
    <w:p w14:paraId="6AB4C2FE" w14:textId="77777777" w:rsidR="006E2749" w:rsidRDefault="006E2749" w:rsidP="006E2749">
      <w:pPr>
        <w:pStyle w:val="aff6"/>
        <w:spacing w:before="156" w:after="156"/>
        <w:ind w:firstLineChars="0" w:firstLine="0"/>
        <w:jc w:val="center"/>
      </w:pPr>
      <w:r>
        <w:rPr>
          <w:rFonts w:hint="eastAsia"/>
        </w:rPr>
        <w:t>Ⅰ</w:t>
      </w:r>
      <w:r>
        <w:rPr>
          <w:rFonts w:hint="eastAsia"/>
        </w:rPr>
        <w:t xml:space="preserve"> </w:t>
      </w:r>
      <w:r>
        <w:rPr>
          <w:rFonts w:hint="eastAsia"/>
        </w:rPr>
        <w:t>主控项目</w:t>
      </w:r>
    </w:p>
    <w:p w14:paraId="33A97FC3" w14:textId="77777777" w:rsidR="006E2749" w:rsidRPr="00DA31AB" w:rsidRDefault="006E2749" w:rsidP="006E2749">
      <w:pPr>
        <w:rPr>
          <w:szCs w:val="21"/>
        </w:rPr>
      </w:pPr>
      <w:r w:rsidRPr="00DA31AB">
        <w:rPr>
          <w:rFonts w:hint="eastAsia"/>
          <w:szCs w:val="21"/>
        </w:rPr>
        <w:t>8.2.1</w:t>
      </w:r>
      <w:r w:rsidRPr="00DA31AB">
        <w:rPr>
          <w:rFonts w:hint="eastAsia"/>
          <w:szCs w:val="21"/>
        </w:rPr>
        <w:t>光伏组件的品种、规格和性能等应符合现行国家产品标准和设计要求。</w:t>
      </w:r>
    </w:p>
    <w:p w14:paraId="08972E7D" w14:textId="77777777" w:rsidR="006E2749" w:rsidRPr="00442100" w:rsidRDefault="006E2749" w:rsidP="00442100">
      <w:pPr>
        <w:ind w:firstLineChars="200" w:firstLine="420"/>
        <w:rPr>
          <w:szCs w:val="21"/>
        </w:rPr>
      </w:pPr>
      <w:r w:rsidRPr="00442100">
        <w:rPr>
          <w:rFonts w:hint="eastAsia"/>
          <w:szCs w:val="21"/>
        </w:rPr>
        <w:t>检查数量：全数检查。</w:t>
      </w:r>
    </w:p>
    <w:p w14:paraId="2ADF324D" w14:textId="77777777" w:rsidR="006E2749" w:rsidRPr="00442100" w:rsidRDefault="006E2749" w:rsidP="00442100">
      <w:pPr>
        <w:ind w:firstLineChars="200" w:firstLine="420"/>
        <w:rPr>
          <w:szCs w:val="21"/>
        </w:rPr>
      </w:pPr>
      <w:r w:rsidRPr="00442100">
        <w:rPr>
          <w:rFonts w:hint="eastAsia"/>
          <w:szCs w:val="21"/>
        </w:rPr>
        <w:t>检查方法：检查组件的质量合格证明文件、标志及检验报告等。</w:t>
      </w:r>
    </w:p>
    <w:p w14:paraId="4F9972FD" w14:textId="77777777" w:rsidR="006E2749" w:rsidRDefault="006E2749" w:rsidP="006E2749">
      <w:r w:rsidRPr="00DA31AB">
        <w:rPr>
          <w:rFonts w:hint="eastAsia"/>
          <w:szCs w:val="21"/>
        </w:rPr>
        <w:t>8.2.2</w:t>
      </w:r>
      <w:r w:rsidRPr="00DA31AB">
        <w:rPr>
          <w:rFonts w:hint="eastAsia"/>
          <w:szCs w:val="21"/>
        </w:rPr>
        <w:t>光伏幕墙</w:t>
      </w:r>
      <w:r w:rsidRPr="00DA31AB">
        <w:rPr>
          <w:szCs w:val="21"/>
        </w:rPr>
        <w:t>的</w:t>
      </w:r>
      <w:r w:rsidRPr="00DA31AB">
        <w:rPr>
          <w:rFonts w:hint="eastAsia"/>
          <w:szCs w:val="21"/>
        </w:rPr>
        <w:t>物理性能检测应符合设计要求及现行国家标准和工程技术规范规定。</w:t>
      </w:r>
    </w:p>
    <w:p w14:paraId="4CDD2488" w14:textId="77777777" w:rsidR="006E2749" w:rsidRPr="00442100" w:rsidRDefault="006E2749" w:rsidP="00442100">
      <w:pPr>
        <w:ind w:firstLineChars="200" w:firstLine="420"/>
        <w:rPr>
          <w:szCs w:val="21"/>
        </w:rPr>
      </w:pPr>
      <w:r w:rsidRPr="00442100">
        <w:rPr>
          <w:rFonts w:hint="eastAsia"/>
          <w:szCs w:val="21"/>
        </w:rPr>
        <w:t>检查数量：全数检查。</w:t>
      </w:r>
    </w:p>
    <w:p w14:paraId="5ACF6054" w14:textId="77777777" w:rsidR="006E2749" w:rsidRPr="00442100" w:rsidRDefault="006E2749" w:rsidP="00442100">
      <w:pPr>
        <w:ind w:firstLineChars="200" w:firstLine="420"/>
        <w:rPr>
          <w:szCs w:val="21"/>
        </w:rPr>
      </w:pPr>
      <w:r w:rsidRPr="00442100">
        <w:rPr>
          <w:rFonts w:hint="eastAsia"/>
          <w:szCs w:val="21"/>
        </w:rPr>
        <w:t>检查方法：按相关设计要求。</w:t>
      </w:r>
    </w:p>
    <w:p w14:paraId="60AF5812" w14:textId="77777777" w:rsidR="006E2749" w:rsidRDefault="006E2749" w:rsidP="006E2749">
      <w:r w:rsidRPr="00DA31AB">
        <w:rPr>
          <w:rFonts w:hint="eastAsia"/>
          <w:szCs w:val="21"/>
        </w:rPr>
        <w:t>8.2.3</w:t>
      </w:r>
      <w:r w:rsidRPr="00DA31AB">
        <w:rPr>
          <w:rFonts w:hint="eastAsia"/>
          <w:szCs w:val="21"/>
        </w:rPr>
        <w:t>光伏组件或方阵应按设计要求可靠地固定在支撑结构或连接件上。</w:t>
      </w:r>
    </w:p>
    <w:p w14:paraId="41D29769" w14:textId="77777777" w:rsidR="006E2749" w:rsidRPr="00442100" w:rsidRDefault="006E2749" w:rsidP="00442100">
      <w:pPr>
        <w:ind w:firstLineChars="200" w:firstLine="420"/>
        <w:rPr>
          <w:szCs w:val="21"/>
        </w:rPr>
      </w:pPr>
      <w:r w:rsidRPr="00442100">
        <w:rPr>
          <w:rFonts w:hint="eastAsia"/>
          <w:szCs w:val="21"/>
        </w:rPr>
        <w:t>检查数量：按组件或方阵总数抽查</w:t>
      </w:r>
      <w:r w:rsidRPr="00442100">
        <w:rPr>
          <w:szCs w:val="21"/>
        </w:rPr>
        <w:t>10</w:t>
      </w:r>
      <w:r w:rsidRPr="00442100">
        <w:rPr>
          <w:szCs w:val="21"/>
        </w:rPr>
        <w:t>％，且不应少于</w:t>
      </w:r>
      <w:r w:rsidRPr="00442100">
        <w:rPr>
          <w:szCs w:val="21"/>
        </w:rPr>
        <w:t>3</w:t>
      </w:r>
      <w:r w:rsidRPr="00442100">
        <w:rPr>
          <w:szCs w:val="21"/>
        </w:rPr>
        <w:t>个。</w:t>
      </w:r>
    </w:p>
    <w:p w14:paraId="47076E10" w14:textId="77777777" w:rsidR="006E2749" w:rsidRPr="00442100" w:rsidRDefault="006E2749" w:rsidP="00442100">
      <w:pPr>
        <w:ind w:firstLineChars="200" w:firstLine="420"/>
        <w:rPr>
          <w:szCs w:val="21"/>
        </w:rPr>
      </w:pPr>
      <w:r w:rsidRPr="00442100">
        <w:rPr>
          <w:rFonts w:hint="eastAsia"/>
          <w:szCs w:val="21"/>
        </w:rPr>
        <w:t>检查方法：观察检查。</w:t>
      </w:r>
    </w:p>
    <w:p w14:paraId="03162A44" w14:textId="77777777" w:rsidR="006E2749" w:rsidRPr="00DA31AB" w:rsidRDefault="006E2749" w:rsidP="006E2749">
      <w:pPr>
        <w:rPr>
          <w:szCs w:val="21"/>
        </w:rPr>
      </w:pPr>
      <w:r w:rsidRPr="00DA31AB">
        <w:rPr>
          <w:rFonts w:hint="eastAsia"/>
          <w:szCs w:val="21"/>
        </w:rPr>
        <w:t>8.2.4</w:t>
      </w:r>
      <w:r w:rsidRPr="00DA31AB">
        <w:rPr>
          <w:szCs w:val="21"/>
        </w:rPr>
        <w:t>安装</w:t>
      </w:r>
      <w:r w:rsidRPr="00DA31AB">
        <w:rPr>
          <w:rFonts w:hint="eastAsia"/>
          <w:szCs w:val="21"/>
        </w:rPr>
        <w:t>光伏组件时</w:t>
      </w:r>
      <w:r w:rsidRPr="00DA31AB">
        <w:rPr>
          <w:szCs w:val="21"/>
        </w:rPr>
        <w:t>，其周边的防</w:t>
      </w:r>
      <w:r w:rsidRPr="00DA31AB">
        <w:rPr>
          <w:rFonts w:hint="eastAsia"/>
          <w:szCs w:val="21"/>
        </w:rPr>
        <w:t>水</w:t>
      </w:r>
      <w:r w:rsidRPr="00DA31AB">
        <w:rPr>
          <w:szCs w:val="21"/>
        </w:rPr>
        <w:t>连接</w:t>
      </w:r>
      <w:r w:rsidRPr="00DA31AB">
        <w:rPr>
          <w:rFonts w:hint="eastAsia"/>
          <w:szCs w:val="21"/>
        </w:rPr>
        <w:t>构造</w:t>
      </w:r>
      <w:r w:rsidRPr="00DA31AB">
        <w:rPr>
          <w:szCs w:val="21"/>
        </w:rPr>
        <w:t>必须</w:t>
      </w:r>
      <w:r w:rsidRPr="00DA31AB">
        <w:rPr>
          <w:rFonts w:hint="eastAsia"/>
          <w:szCs w:val="21"/>
        </w:rPr>
        <w:t>符合设计要求</w:t>
      </w:r>
      <w:r w:rsidRPr="00DA31AB">
        <w:rPr>
          <w:szCs w:val="21"/>
        </w:rPr>
        <w:t>，不得</w:t>
      </w:r>
      <w:r w:rsidRPr="00DA31AB">
        <w:rPr>
          <w:rFonts w:hint="eastAsia"/>
          <w:szCs w:val="21"/>
        </w:rPr>
        <w:t>渗漏</w:t>
      </w:r>
      <w:r w:rsidRPr="00DA31AB">
        <w:rPr>
          <w:szCs w:val="21"/>
        </w:rPr>
        <w:t>。</w:t>
      </w:r>
    </w:p>
    <w:p w14:paraId="04602D00" w14:textId="77777777" w:rsidR="006E2749" w:rsidRPr="00442100" w:rsidRDefault="006E2749" w:rsidP="00442100">
      <w:pPr>
        <w:ind w:firstLineChars="200" w:firstLine="420"/>
        <w:rPr>
          <w:szCs w:val="21"/>
        </w:rPr>
      </w:pPr>
      <w:r w:rsidRPr="00442100">
        <w:rPr>
          <w:rFonts w:hint="eastAsia"/>
          <w:szCs w:val="21"/>
        </w:rPr>
        <w:t>检查数量：全数检查</w:t>
      </w:r>
      <w:r w:rsidRPr="00442100">
        <w:rPr>
          <w:szCs w:val="21"/>
        </w:rPr>
        <w:t>。</w:t>
      </w:r>
    </w:p>
    <w:p w14:paraId="78AB189D" w14:textId="77777777" w:rsidR="006E2749" w:rsidRPr="00442100" w:rsidRDefault="006E2749" w:rsidP="00442100">
      <w:pPr>
        <w:ind w:firstLineChars="200" w:firstLine="420"/>
        <w:rPr>
          <w:szCs w:val="21"/>
        </w:rPr>
      </w:pPr>
      <w:r w:rsidRPr="00442100">
        <w:rPr>
          <w:rFonts w:hint="eastAsia"/>
          <w:szCs w:val="21"/>
        </w:rPr>
        <w:t>检查方法：观察检查，雨后或淋水检验。</w:t>
      </w:r>
    </w:p>
    <w:p w14:paraId="56DC3809" w14:textId="77777777" w:rsidR="006E2749" w:rsidRPr="00DA31AB" w:rsidRDefault="006E2749" w:rsidP="006E2749">
      <w:pPr>
        <w:rPr>
          <w:szCs w:val="21"/>
        </w:rPr>
      </w:pPr>
      <w:r w:rsidRPr="00DA31AB">
        <w:rPr>
          <w:rFonts w:hint="eastAsia"/>
          <w:szCs w:val="21"/>
        </w:rPr>
        <w:t>8.2.5</w:t>
      </w:r>
      <w:r w:rsidRPr="00DA31AB">
        <w:rPr>
          <w:rFonts w:hint="eastAsia"/>
          <w:szCs w:val="21"/>
        </w:rPr>
        <w:t>组件与</w:t>
      </w:r>
      <w:r>
        <w:rPr>
          <w:rFonts w:hint="eastAsia"/>
          <w:szCs w:val="21"/>
        </w:rPr>
        <w:t>支撑结构</w:t>
      </w:r>
      <w:r w:rsidRPr="00DA31AB">
        <w:rPr>
          <w:rFonts w:hint="eastAsia"/>
          <w:szCs w:val="21"/>
        </w:rPr>
        <w:t>连接、</w:t>
      </w:r>
      <w:r>
        <w:rPr>
          <w:rFonts w:hint="eastAsia"/>
          <w:szCs w:val="21"/>
        </w:rPr>
        <w:t>支撑</w:t>
      </w:r>
      <w:r>
        <w:rPr>
          <w:szCs w:val="21"/>
        </w:rPr>
        <w:t>结构与建筑结构</w:t>
      </w:r>
      <w:r w:rsidRPr="00DA31AB">
        <w:rPr>
          <w:szCs w:val="21"/>
        </w:rPr>
        <w:t>的连接</w:t>
      </w:r>
      <w:r w:rsidRPr="00DA31AB">
        <w:rPr>
          <w:rFonts w:hint="eastAsia"/>
          <w:szCs w:val="21"/>
        </w:rPr>
        <w:t>应可靠、</w:t>
      </w:r>
      <w:r w:rsidRPr="00DA31AB">
        <w:rPr>
          <w:szCs w:val="21"/>
        </w:rPr>
        <w:t>牢固</w:t>
      </w:r>
      <w:r w:rsidRPr="00DA31AB">
        <w:rPr>
          <w:rFonts w:hint="eastAsia"/>
          <w:szCs w:val="21"/>
        </w:rPr>
        <w:t>；</w:t>
      </w:r>
      <w:r>
        <w:rPr>
          <w:rFonts w:hint="eastAsia"/>
          <w:szCs w:val="21"/>
        </w:rPr>
        <w:t>支撑</w:t>
      </w:r>
      <w:r>
        <w:rPr>
          <w:szCs w:val="21"/>
        </w:rPr>
        <w:t>杆件</w:t>
      </w:r>
      <w:r w:rsidRPr="00DA31AB">
        <w:rPr>
          <w:szCs w:val="21"/>
        </w:rPr>
        <w:t>与接地系统的连接</w:t>
      </w:r>
      <w:r w:rsidRPr="00DA31AB">
        <w:rPr>
          <w:rFonts w:hint="eastAsia"/>
          <w:szCs w:val="21"/>
        </w:rPr>
        <w:t>应可靠、</w:t>
      </w:r>
      <w:r w:rsidRPr="00DA31AB">
        <w:rPr>
          <w:szCs w:val="21"/>
        </w:rPr>
        <w:t>牢固</w:t>
      </w:r>
      <w:r w:rsidRPr="00DA31AB">
        <w:rPr>
          <w:rFonts w:hint="eastAsia"/>
          <w:szCs w:val="21"/>
        </w:rPr>
        <w:t>。</w:t>
      </w:r>
    </w:p>
    <w:p w14:paraId="595E894F" w14:textId="77777777" w:rsidR="006E2749" w:rsidRPr="00442100" w:rsidRDefault="006E2749" w:rsidP="00442100">
      <w:pPr>
        <w:ind w:firstLineChars="200" w:firstLine="420"/>
        <w:rPr>
          <w:szCs w:val="21"/>
        </w:rPr>
      </w:pPr>
      <w:r w:rsidRPr="00442100">
        <w:rPr>
          <w:rFonts w:hint="eastAsia"/>
          <w:szCs w:val="21"/>
        </w:rPr>
        <w:t>检查数量：抽查总数的</w:t>
      </w:r>
      <w:r w:rsidRPr="00442100">
        <w:rPr>
          <w:szCs w:val="21"/>
        </w:rPr>
        <w:t>10</w:t>
      </w:r>
      <w:r w:rsidRPr="00442100">
        <w:rPr>
          <w:szCs w:val="21"/>
        </w:rPr>
        <w:t>％</w:t>
      </w:r>
      <w:r w:rsidRPr="00442100">
        <w:rPr>
          <w:rFonts w:hint="eastAsia"/>
          <w:szCs w:val="21"/>
        </w:rPr>
        <w:t>。</w:t>
      </w:r>
    </w:p>
    <w:p w14:paraId="1AC685F3" w14:textId="77777777" w:rsidR="006E2749" w:rsidRPr="00442100" w:rsidRDefault="006E2749" w:rsidP="00442100">
      <w:pPr>
        <w:ind w:firstLineChars="200" w:firstLine="420"/>
        <w:rPr>
          <w:szCs w:val="21"/>
        </w:rPr>
      </w:pPr>
      <w:r w:rsidRPr="00442100">
        <w:rPr>
          <w:rFonts w:hint="eastAsia"/>
          <w:szCs w:val="21"/>
        </w:rPr>
        <w:t>检查方法：观察检查和测试检验。</w:t>
      </w:r>
    </w:p>
    <w:p w14:paraId="4D0D847B" w14:textId="77777777" w:rsidR="006E2749" w:rsidRPr="00DA31AB" w:rsidRDefault="006E2749" w:rsidP="006E2749">
      <w:pPr>
        <w:rPr>
          <w:szCs w:val="21"/>
        </w:rPr>
      </w:pPr>
      <w:r w:rsidRPr="00DA31AB">
        <w:rPr>
          <w:rFonts w:hint="eastAsia"/>
          <w:szCs w:val="21"/>
        </w:rPr>
        <w:t>8.2.6</w:t>
      </w:r>
      <w:r w:rsidRPr="00DA31AB">
        <w:rPr>
          <w:rFonts w:hint="eastAsia"/>
          <w:szCs w:val="21"/>
        </w:rPr>
        <w:t>组件串的排列应符合设计要求，每个组件光照条件宜相同。</w:t>
      </w:r>
    </w:p>
    <w:p w14:paraId="1AA04E49" w14:textId="77777777" w:rsidR="006E2749" w:rsidRPr="00442100" w:rsidRDefault="006E2749" w:rsidP="00442100">
      <w:pPr>
        <w:ind w:firstLineChars="200" w:firstLine="420"/>
        <w:rPr>
          <w:szCs w:val="21"/>
        </w:rPr>
      </w:pPr>
      <w:r w:rsidRPr="00442100">
        <w:rPr>
          <w:rFonts w:hint="eastAsia"/>
          <w:szCs w:val="21"/>
        </w:rPr>
        <w:t>检查数量：全数检查。</w:t>
      </w:r>
    </w:p>
    <w:p w14:paraId="12E7F3B4" w14:textId="77777777" w:rsidR="006E2749" w:rsidRPr="00442100" w:rsidRDefault="006E2749" w:rsidP="00442100">
      <w:pPr>
        <w:ind w:firstLineChars="200" w:firstLine="420"/>
        <w:rPr>
          <w:szCs w:val="21"/>
        </w:rPr>
      </w:pPr>
      <w:r w:rsidRPr="00442100">
        <w:rPr>
          <w:rFonts w:hint="eastAsia"/>
          <w:szCs w:val="21"/>
        </w:rPr>
        <w:t>检查方法：观察检查。</w:t>
      </w:r>
    </w:p>
    <w:p w14:paraId="677D082B" w14:textId="77777777" w:rsidR="006E2749" w:rsidRPr="00DA31AB" w:rsidRDefault="006E2749" w:rsidP="006E2749">
      <w:pPr>
        <w:rPr>
          <w:szCs w:val="21"/>
        </w:rPr>
      </w:pPr>
      <w:r w:rsidRPr="00DA31AB">
        <w:rPr>
          <w:rFonts w:hint="eastAsia"/>
          <w:szCs w:val="21"/>
        </w:rPr>
        <w:t>8.2.7</w:t>
      </w:r>
      <w:r w:rsidRPr="00DA31AB">
        <w:rPr>
          <w:szCs w:val="21"/>
        </w:rPr>
        <w:t>组件串的最高电压不得超过光伏组件的最高允许电压。</w:t>
      </w:r>
    </w:p>
    <w:p w14:paraId="42AF5A46" w14:textId="77777777" w:rsidR="006E2749" w:rsidRPr="00442100" w:rsidRDefault="006E2749" w:rsidP="00442100">
      <w:pPr>
        <w:ind w:firstLineChars="200" w:firstLine="420"/>
        <w:rPr>
          <w:szCs w:val="21"/>
        </w:rPr>
      </w:pPr>
      <w:r w:rsidRPr="00442100">
        <w:rPr>
          <w:rFonts w:hint="eastAsia"/>
          <w:szCs w:val="21"/>
        </w:rPr>
        <w:t>检查数量：全数检查。</w:t>
      </w:r>
    </w:p>
    <w:p w14:paraId="5C27048C" w14:textId="77777777" w:rsidR="006E2749" w:rsidRPr="00442100" w:rsidRDefault="006E2749" w:rsidP="00442100">
      <w:pPr>
        <w:ind w:firstLineChars="200" w:firstLine="420"/>
        <w:rPr>
          <w:szCs w:val="21"/>
        </w:rPr>
      </w:pPr>
      <w:r w:rsidRPr="00442100">
        <w:rPr>
          <w:rFonts w:hint="eastAsia"/>
          <w:szCs w:val="21"/>
        </w:rPr>
        <w:t>检查方法：测试检查。</w:t>
      </w:r>
    </w:p>
    <w:p w14:paraId="5FE655E2" w14:textId="77777777" w:rsidR="006E2749" w:rsidRDefault="006E2749" w:rsidP="006E2749">
      <w:pPr>
        <w:pStyle w:val="aff6"/>
        <w:spacing w:before="156" w:after="156"/>
        <w:ind w:firstLineChars="0" w:firstLine="0"/>
        <w:jc w:val="center"/>
      </w:pPr>
      <w:r>
        <w:rPr>
          <w:rFonts w:hint="eastAsia"/>
        </w:rPr>
        <w:t>Ⅱ</w:t>
      </w:r>
      <w:r>
        <w:rPr>
          <w:rFonts w:hint="eastAsia"/>
        </w:rPr>
        <w:t xml:space="preserve"> </w:t>
      </w:r>
      <w:r>
        <w:rPr>
          <w:rFonts w:hint="eastAsia"/>
        </w:rPr>
        <w:t>一般项目</w:t>
      </w:r>
    </w:p>
    <w:p w14:paraId="2279B5F1" w14:textId="77777777" w:rsidR="006E2749" w:rsidRPr="00DA31AB" w:rsidRDefault="006E2749" w:rsidP="006E2749">
      <w:pPr>
        <w:rPr>
          <w:szCs w:val="21"/>
        </w:rPr>
      </w:pPr>
      <w:r w:rsidRPr="00DA31AB">
        <w:rPr>
          <w:rFonts w:hint="eastAsia"/>
          <w:szCs w:val="21"/>
        </w:rPr>
        <w:t>8.2.8</w:t>
      </w:r>
      <w:r w:rsidRPr="00DA31AB">
        <w:rPr>
          <w:rFonts w:hint="eastAsia"/>
          <w:szCs w:val="21"/>
        </w:rPr>
        <w:t>光伏组件上应标有带电警告标识。</w:t>
      </w:r>
    </w:p>
    <w:p w14:paraId="3245952D" w14:textId="77777777" w:rsidR="006E2749" w:rsidRPr="00442100" w:rsidRDefault="006E2749" w:rsidP="00442100">
      <w:pPr>
        <w:ind w:firstLineChars="200" w:firstLine="420"/>
        <w:rPr>
          <w:szCs w:val="21"/>
        </w:rPr>
      </w:pPr>
      <w:r w:rsidRPr="00442100">
        <w:rPr>
          <w:rFonts w:hint="eastAsia"/>
          <w:szCs w:val="21"/>
        </w:rPr>
        <w:lastRenderedPageBreak/>
        <w:t>检查数量：全数检查。</w:t>
      </w:r>
    </w:p>
    <w:p w14:paraId="3278A2C9" w14:textId="77777777" w:rsidR="006E2749" w:rsidRPr="00442100" w:rsidRDefault="006E2749" w:rsidP="00442100">
      <w:pPr>
        <w:ind w:firstLineChars="200" w:firstLine="420"/>
        <w:rPr>
          <w:szCs w:val="21"/>
        </w:rPr>
      </w:pPr>
      <w:r w:rsidRPr="00442100">
        <w:rPr>
          <w:rFonts w:hint="eastAsia"/>
          <w:szCs w:val="21"/>
        </w:rPr>
        <w:t>检查方法：观察检查。</w:t>
      </w:r>
    </w:p>
    <w:p w14:paraId="5909BEC7" w14:textId="77777777" w:rsidR="006E2749" w:rsidRDefault="006E2749" w:rsidP="006E2749">
      <w:r w:rsidRPr="00DA31AB">
        <w:rPr>
          <w:rFonts w:hint="eastAsia"/>
          <w:szCs w:val="21"/>
        </w:rPr>
        <w:t>8.2.9</w:t>
      </w:r>
      <w:r w:rsidRPr="00DA31AB">
        <w:rPr>
          <w:rFonts w:hint="eastAsia"/>
          <w:szCs w:val="21"/>
        </w:rPr>
        <w:t>同一组方阵中的组件安装纵横向偏差不应大于</w:t>
      </w:r>
      <w:r w:rsidRPr="00DA31AB">
        <w:rPr>
          <w:rFonts w:hint="eastAsia"/>
          <w:szCs w:val="21"/>
        </w:rPr>
        <w:t>5mm</w:t>
      </w:r>
      <w:r w:rsidRPr="00DA31AB">
        <w:rPr>
          <w:rFonts w:hint="eastAsia"/>
          <w:szCs w:val="21"/>
        </w:rPr>
        <w:t>。</w:t>
      </w:r>
    </w:p>
    <w:p w14:paraId="65E8B640" w14:textId="77777777" w:rsidR="006E2749" w:rsidRPr="00442100" w:rsidRDefault="006E2749" w:rsidP="00442100">
      <w:pPr>
        <w:ind w:firstLineChars="200" w:firstLine="420"/>
        <w:rPr>
          <w:szCs w:val="21"/>
        </w:rPr>
      </w:pPr>
      <w:r w:rsidRPr="00442100">
        <w:rPr>
          <w:rFonts w:hint="eastAsia"/>
          <w:szCs w:val="21"/>
        </w:rPr>
        <w:t>检查数量：按组件或方阵总数抽查</w:t>
      </w:r>
      <w:r w:rsidRPr="00442100">
        <w:rPr>
          <w:szCs w:val="21"/>
        </w:rPr>
        <w:t>10</w:t>
      </w:r>
      <w:r w:rsidRPr="00442100">
        <w:rPr>
          <w:szCs w:val="21"/>
        </w:rPr>
        <w:t>％，且不应少于</w:t>
      </w:r>
      <w:r w:rsidRPr="00442100">
        <w:rPr>
          <w:szCs w:val="21"/>
        </w:rPr>
        <w:t>3</w:t>
      </w:r>
      <w:r w:rsidRPr="00442100">
        <w:rPr>
          <w:szCs w:val="21"/>
        </w:rPr>
        <w:t>个。</w:t>
      </w:r>
    </w:p>
    <w:p w14:paraId="2BA4ACE9" w14:textId="77777777" w:rsidR="006E2749" w:rsidRPr="00442100" w:rsidRDefault="006E2749" w:rsidP="00442100">
      <w:pPr>
        <w:ind w:firstLineChars="200" w:firstLine="420"/>
        <w:rPr>
          <w:szCs w:val="21"/>
        </w:rPr>
      </w:pPr>
      <w:r w:rsidRPr="00442100">
        <w:rPr>
          <w:rFonts w:hint="eastAsia"/>
          <w:szCs w:val="21"/>
        </w:rPr>
        <w:t>检查方法：观察检查，测量检查。</w:t>
      </w:r>
    </w:p>
    <w:p w14:paraId="678A438E" w14:textId="77777777" w:rsidR="006E2749" w:rsidRPr="00DA31AB" w:rsidRDefault="006E2749" w:rsidP="006E2749">
      <w:pPr>
        <w:rPr>
          <w:szCs w:val="21"/>
        </w:rPr>
      </w:pPr>
      <w:r w:rsidRPr="00DA31AB">
        <w:rPr>
          <w:rFonts w:hint="eastAsia"/>
          <w:szCs w:val="21"/>
        </w:rPr>
        <w:t>8.2.10</w:t>
      </w:r>
      <w:r w:rsidRPr="00DA31AB">
        <w:rPr>
          <w:rFonts w:hint="eastAsia"/>
          <w:szCs w:val="21"/>
        </w:rPr>
        <w:t>光伏方阵与建筑面层之间应留有的安装空间和散热间距，其间距误差不得超过设计参数的</w:t>
      </w:r>
      <w:r w:rsidRPr="00DA31AB">
        <w:rPr>
          <w:rFonts w:hint="eastAsia"/>
          <w:szCs w:val="21"/>
        </w:rPr>
        <w:t>5%</w:t>
      </w:r>
      <w:r w:rsidRPr="00DA31AB">
        <w:rPr>
          <w:rFonts w:hint="eastAsia"/>
          <w:szCs w:val="21"/>
        </w:rPr>
        <w:t>。</w:t>
      </w:r>
    </w:p>
    <w:p w14:paraId="3E4E816B" w14:textId="77777777" w:rsidR="006E2749" w:rsidRPr="00442100" w:rsidRDefault="006E2749" w:rsidP="00442100">
      <w:pPr>
        <w:ind w:firstLineChars="200" w:firstLine="420"/>
        <w:rPr>
          <w:szCs w:val="21"/>
        </w:rPr>
      </w:pPr>
      <w:r w:rsidRPr="00442100">
        <w:rPr>
          <w:rFonts w:hint="eastAsia"/>
          <w:szCs w:val="21"/>
        </w:rPr>
        <w:t>检查数量：按组件或方阵总数抽查</w:t>
      </w:r>
      <w:r w:rsidRPr="00442100">
        <w:rPr>
          <w:szCs w:val="21"/>
        </w:rPr>
        <w:t>10</w:t>
      </w:r>
      <w:r w:rsidRPr="00442100">
        <w:rPr>
          <w:szCs w:val="21"/>
        </w:rPr>
        <w:t>％，且不应少于</w:t>
      </w:r>
      <w:r w:rsidRPr="00442100">
        <w:rPr>
          <w:szCs w:val="21"/>
        </w:rPr>
        <w:t>3</w:t>
      </w:r>
      <w:r w:rsidRPr="00442100">
        <w:rPr>
          <w:szCs w:val="21"/>
        </w:rPr>
        <w:t>个。</w:t>
      </w:r>
    </w:p>
    <w:p w14:paraId="64C7AFC0" w14:textId="77777777" w:rsidR="006E2749" w:rsidRPr="00442100" w:rsidRDefault="006E2749" w:rsidP="00442100">
      <w:pPr>
        <w:ind w:firstLineChars="200" w:firstLine="420"/>
        <w:rPr>
          <w:szCs w:val="21"/>
        </w:rPr>
      </w:pPr>
      <w:r w:rsidRPr="00442100">
        <w:rPr>
          <w:rFonts w:hint="eastAsia"/>
          <w:szCs w:val="21"/>
        </w:rPr>
        <w:t>检查方法：观察检查。</w:t>
      </w:r>
    </w:p>
    <w:p w14:paraId="5BAE3656" w14:textId="361DF629" w:rsidR="006E2749" w:rsidRPr="00DA31AB" w:rsidRDefault="006E2749" w:rsidP="006E2749">
      <w:pPr>
        <w:rPr>
          <w:szCs w:val="21"/>
        </w:rPr>
      </w:pPr>
      <w:r w:rsidRPr="00DA31AB">
        <w:rPr>
          <w:rFonts w:hint="eastAsia"/>
          <w:szCs w:val="21"/>
        </w:rPr>
        <w:t>8.2.11</w:t>
      </w:r>
      <w:r w:rsidRPr="00DA31AB">
        <w:rPr>
          <w:rFonts w:hint="eastAsia"/>
          <w:szCs w:val="21"/>
        </w:rPr>
        <w:t>光伏幕墙安装允许偏差和检验方法应符合表</w:t>
      </w:r>
      <w:r w:rsidR="00C601CD">
        <w:rPr>
          <w:szCs w:val="21"/>
        </w:rPr>
        <w:t>8</w:t>
      </w:r>
      <w:r w:rsidRPr="00DA31AB">
        <w:rPr>
          <w:rFonts w:hint="eastAsia"/>
          <w:szCs w:val="21"/>
        </w:rPr>
        <w:t>.</w:t>
      </w:r>
      <w:r w:rsidR="00C601CD">
        <w:rPr>
          <w:szCs w:val="21"/>
        </w:rPr>
        <w:t>2</w:t>
      </w:r>
      <w:r w:rsidRPr="00DA31AB">
        <w:rPr>
          <w:rFonts w:hint="eastAsia"/>
          <w:szCs w:val="21"/>
        </w:rPr>
        <w:t>.1</w:t>
      </w:r>
      <w:r w:rsidR="00C601CD">
        <w:rPr>
          <w:szCs w:val="21"/>
        </w:rPr>
        <w:t>1</w:t>
      </w:r>
      <w:r w:rsidRPr="00DA31AB">
        <w:rPr>
          <w:rFonts w:hint="eastAsia"/>
          <w:szCs w:val="21"/>
        </w:rPr>
        <w:t>的</w:t>
      </w:r>
      <w:r w:rsidR="00D50770">
        <w:rPr>
          <w:rFonts w:hint="eastAsia"/>
          <w:szCs w:val="21"/>
        </w:rPr>
        <w:t>要求。</w:t>
      </w:r>
    </w:p>
    <w:p w14:paraId="45675610" w14:textId="77777777" w:rsidR="006E2749" w:rsidRPr="005D74C5" w:rsidRDefault="006E2749" w:rsidP="005D74C5">
      <w:pPr>
        <w:spacing w:beforeLines="50" w:before="156"/>
        <w:jc w:val="center"/>
        <w:rPr>
          <w:rFonts w:ascii="黑体" w:eastAsia="黑体"/>
          <w:sz w:val="18"/>
          <w:szCs w:val="18"/>
        </w:rPr>
      </w:pPr>
      <w:r w:rsidRPr="005D74C5">
        <w:rPr>
          <w:rFonts w:ascii="黑体" w:eastAsia="黑体" w:hint="eastAsia"/>
          <w:sz w:val="18"/>
          <w:szCs w:val="18"/>
        </w:rPr>
        <w:t>表8.2.11 光伏幕墙安装允许偏差和检验方法</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16"/>
        <w:gridCol w:w="2487"/>
        <w:gridCol w:w="1084"/>
        <w:gridCol w:w="2095"/>
      </w:tblGrid>
      <w:tr w:rsidR="006E2749" w14:paraId="0862C020" w14:textId="77777777" w:rsidTr="00C601CD">
        <w:trPr>
          <w:jc w:val="center"/>
        </w:trPr>
        <w:tc>
          <w:tcPr>
            <w:tcW w:w="4603" w:type="dxa"/>
            <w:gridSpan w:val="2"/>
            <w:vAlign w:val="center"/>
          </w:tcPr>
          <w:p w14:paraId="285D6EF8"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项目</w:t>
            </w:r>
          </w:p>
        </w:tc>
        <w:tc>
          <w:tcPr>
            <w:tcW w:w="1084" w:type="dxa"/>
            <w:vAlign w:val="center"/>
          </w:tcPr>
          <w:p w14:paraId="2376DAB1"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允许偏差（mm）</w:t>
            </w:r>
          </w:p>
        </w:tc>
        <w:tc>
          <w:tcPr>
            <w:tcW w:w="2095" w:type="dxa"/>
            <w:vAlign w:val="center"/>
          </w:tcPr>
          <w:p w14:paraId="21B06D6D"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检验方法</w:t>
            </w:r>
          </w:p>
        </w:tc>
      </w:tr>
      <w:tr w:rsidR="006E2749" w14:paraId="73CAC213" w14:textId="77777777" w:rsidTr="00C601CD">
        <w:trPr>
          <w:jc w:val="center"/>
        </w:trPr>
        <w:tc>
          <w:tcPr>
            <w:tcW w:w="2116" w:type="dxa"/>
            <w:vMerge w:val="restart"/>
            <w:vAlign w:val="center"/>
          </w:tcPr>
          <w:p w14:paraId="4F7130B7"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幕墙垂直度</w:t>
            </w:r>
          </w:p>
        </w:tc>
        <w:tc>
          <w:tcPr>
            <w:tcW w:w="2487" w:type="dxa"/>
            <w:vAlign w:val="center"/>
          </w:tcPr>
          <w:p w14:paraId="4466B2F3"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幕墙高度≤30</w:t>
            </w:r>
            <w:r w:rsidRPr="00C601CD">
              <w:rPr>
                <w:rFonts w:ascii="宋体" w:hAnsi="宋体"/>
                <w:sz w:val="18"/>
                <w:szCs w:val="18"/>
              </w:rPr>
              <w:t>m</w:t>
            </w:r>
          </w:p>
        </w:tc>
        <w:tc>
          <w:tcPr>
            <w:tcW w:w="1084" w:type="dxa"/>
            <w:vAlign w:val="center"/>
          </w:tcPr>
          <w:p w14:paraId="32EBDF48"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10</w:t>
            </w:r>
          </w:p>
        </w:tc>
        <w:tc>
          <w:tcPr>
            <w:tcW w:w="2095" w:type="dxa"/>
            <w:vMerge w:val="restart"/>
            <w:vAlign w:val="center"/>
          </w:tcPr>
          <w:p w14:paraId="1DE1A02E"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用经纬仪检查</w:t>
            </w:r>
          </w:p>
        </w:tc>
      </w:tr>
      <w:tr w:rsidR="006E2749" w14:paraId="2B3ED980" w14:textId="77777777" w:rsidTr="00C601CD">
        <w:trPr>
          <w:trHeight w:val="178"/>
          <w:jc w:val="center"/>
        </w:trPr>
        <w:tc>
          <w:tcPr>
            <w:tcW w:w="2116" w:type="dxa"/>
            <w:vMerge/>
            <w:vAlign w:val="center"/>
          </w:tcPr>
          <w:p w14:paraId="44844A0A" w14:textId="77777777" w:rsidR="006E2749" w:rsidRPr="00C601CD" w:rsidRDefault="006E2749" w:rsidP="00C601CD">
            <w:pPr>
              <w:jc w:val="center"/>
              <w:rPr>
                <w:rFonts w:ascii="宋体" w:hAnsi="宋体"/>
                <w:sz w:val="18"/>
                <w:szCs w:val="18"/>
              </w:rPr>
            </w:pPr>
          </w:p>
        </w:tc>
        <w:tc>
          <w:tcPr>
            <w:tcW w:w="2487" w:type="dxa"/>
            <w:vAlign w:val="center"/>
          </w:tcPr>
          <w:p w14:paraId="22193448"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30</w:t>
            </w:r>
            <w:r w:rsidRPr="00C601CD">
              <w:rPr>
                <w:rFonts w:ascii="宋体" w:hAnsi="宋体"/>
                <w:sz w:val="18"/>
                <w:szCs w:val="18"/>
              </w:rPr>
              <w:t>m</w:t>
            </w:r>
            <w:r w:rsidRPr="00C601CD">
              <w:rPr>
                <w:rFonts w:ascii="宋体" w:hAnsi="宋体" w:hint="eastAsia"/>
                <w:sz w:val="18"/>
                <w:szCs w:val="18"/>
              </w:rPr>
              <w:t>＜幕墙高度≤60</w:t>
            </w:r>
            <w:r w:rsidRPr="00C601CD">
              <w:rPr>
                <w:rFonts w:ascii="宋体" w:hAnsi="宋体"/>
                <w:sz w:val="18"/>
                <w:szCs w:val="18"/>
              </w:rPr>
              <w:t>m</w:t>
            </w:r>
          </w:p>
        </w:tc>
        <w:tc>
          <w:tcPr>
            <w:tcW w:w="1084" w:type="dxa"/>
            <w:vAlign w:val="center"/>
          </w:tcPr>
          <w:p w14:paraId="3BF76F0B"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15</w:t>
            </w:r>
          </w:p>
        </w:tc>
        <w:tc>
          <w:tcPr>
            <w:tcW w:w="2095" w:type="dxa"/>
            <w:vMerge/>
            <w:vAlign w:val="center"/>
          </w:tcPr>
          <w:p w14:paraId="1E6BDE60" w14:textId="77777777" w:rsidR="006E2749" w:rsidRPr="00C601CD" w:rsidRDefault="006E2749" w:rsidP="00C601CD">
            <w:pPr>
              <w:jc w:val="center"/>
              <w:rPr>
                <w:rFonts w:ascii="宋体" w:hAnsi="宋体"/>
                <w:sz w:val="18"/>
                <w:szCs w:val="18"/>
              </w:rPr>
            </w:pPr>
          </w:p>
        </w:tc>
      </w:tr>
      <w:tr w:rsidR="006E2749" w14:paraId="5B54F6CD" w14:textId="77777777" w:rsidTr="00C601CD">
        <w:trPr>
          <w:jc w:val="center"/>
        </w:trPr>
        <w:tc>
          <w:tcPr>
            <w:tcW w:w="2116" w:type="dxa"/>
            <w:vMerge/>
            <w:vAlign w:val="center"/>
          </w:tcPr>
          <w:p w14:paraId="252AC810" w14:textId="77777777" w:rsidR="006E2749" w:rsidRPr="00C601CD" w:rsidRDefault="006E2749" w:rsidP="00C601CD">
            <w:pPr>
              <w:jc w:val="center"/>
              <w:rPr>
                <w:rFonts w:ascii="宋体" w:hAnsi="宋体"/>
                <w:sz w:val="18"/>
                <w:szCs w:val="18"/>
              </w:rPr>
            </w:pPr>
          </w:p>
        </w:tc>
        <w:tc>
          <w:tcPr>
            <w:tcW w:w="2487" w:type="dxa"/>
            <w:vAlign w:val="center"/>
          </w:tcPr>
          <w:p w14:paraId="7549C901"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60</w:t>
            </w:r>
            <w:r w:rsidRPr="00C601CD">
              <w:rPr>
                <w:rFonts w:ascii="宋体" w:hAnsi="宋体"/>
                <w:sz w:val="18"/>
                <w:szCs w:val="18"/>
              </w:rPr>
              <w:t>m</w:t>
            </w:r>
            <w:r w:rsidRPr="00C601CD">
              <w:rPr>
                <w:rFonts w:ascii="宋体" w:hAnsi="宋体" w:hint="eastAsia"/>
                <w:sz w:val="18"/>
                <w:szCs w:val="18"/>
              </w:rPr>
              <w:t>＜幕墙高度≤90</w:t>
            </w:r>
            <w:r w:rsidRPr="00C601CD">
              <w:rPr>
                <w:rFonts w:ascii="宋体" w:hAnsi="宋体"/>
                <w:sz w:val="18"/>
                <w:szCs w:val="18"/>
              </w:rPr>
              <w:t>m</w:t>
            </w:r>
          </w:p>
        </w:tc>
        <w:tc>
          <w:tcPr>
            <w:tcW w:w="1084" w:type="dxa"/>
            <w:vAlign w:val="center"/>
          </w:tcPr>
          <w:p w14:paraId="2AB1183C"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20</w:t>
            </w:r>
          </w:p>
        </w:tc>
        <w:tc>
          <w:tcPr>
            <w:tcW w:w="2095" w:type="dxa"/>
            <w:vMerge/>
            <w:vAlign w:val="center"/>
          </w:tcPr>
          <w:p w14:paraId="66FB8CC9" w14:textId="77777777" w:rsidR="006E2749" w:rsidRPr="00C601CD" w:rsidRDefault="006E2749" w:rsidP="00C601CD">
            <w:pPr>
              <w:jc w:val="center"/>
              <w:rPr>
                <w:rFonts w:ascii="宋体" w:hAnsi="宋体"/>
                <w:sz w:val="18"/>
                <w:szCs w:val="18"/>
              </w:rPr>
            </w:pPr>
          </w:p>
        </w:tc>
      </w:tr>
      <w:tr w:rsidR="006E2749" w14:paraId="5DB5D93D" w14:textId="77777777" w:rsidTr="00C601CD">
        <w:trPr>
          <w:jc w:val="center"/>
        </w:trPr>
        <w:tc>
          <w:tcPr>
            <w:tcW w:w="2116" w:type="dxa"/>
            <w:vMerge/>
            <w:vAlign w:val="center"/>
          </w:tcPr>
          <w:p w14:paraId="658CF302" w14:textId="77777777" w:rsidR="006E2749" w:rsidRPr="00C601CD" w:rsidRDefault="006E2749" w:rsidP="00C601CD">
            <w:pPr>
              <w:jc w:val="center"/>
              <w:rPr>
                <w:rFonts w:ascii="宋体" w:hAnsi="宋体"/>
                <w:sz w:val="18"/>
                <w:szCs w:val="18"/>
              </w:rPr>
            </w:pPr>
          </w:p>
        </w:tc>
        <w:tc>
          <w:tcPr>
            <w:tcW w:w="2487" w:type="dxa"/>
            <w:vAlign w:val="center"/>
          </w:tcPr>
          <w:p w14:paraId="6B537A14"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幕墙高度＞</w:t>
            </w:r>
            <w:r w:rsidRPr="00C601CD">
              <w:rPr>
                <w:rFonts w:ascii="宋体" w:hAnsi="宋体"/>
                <w:sz w:val="18"/>
                <w:szCs w:val="18"/>
              </w:rPr>
              <w:t>90m</w:t>
            </w:r>
          </w:p>
        </w:tc>
        <w:tc>
          <w:tcPr>
            <w:tcW w:w="1084" w:type="dxa"/>
            <w:vAlign w:val="center"/>
          </w:tcPr>
          <w:p w14:paraId="7C7F2FBF"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25</w:t>
            </w:r>
          </w:p>
        </w:tc>
        <w:tc>
          <w:tcPr>
            <w:tcW w:w="2095" w:type="dxa"/>
            <w:vMerge/>
            <w:vAlign w:val="center"/>
          </w:tcPr>
          <w:p w14:paraId="3657B48A" w14:textId="77777777" w:rsidR="006E2749" w:rsidRPr="00C601CD" w:rsidRDefault="006E2749" w:rsidP="00C601CD">
            <w:pPr>
              <w:jc w:val="center"/>
              <w:rPr>
                <w:rFonts w:ascii="宋体" w:hAnsi="宋体"/>
                <w:sz w:val="18"/>
                <w:szCs w:val="18"/>
              </w:rPr>
            </w:pPr>
          </w:p>
        </w:tc>
      </w:tr>
      <w:tr w:rsidR="006E2749" w14:paraId="2078AFA8" w14:textId="77777777" w:rsidTr="00C601CD">
        <w:trPr>
          <w:jc w:val="center"/>
        </w:trPr>
        <w:tc>
          <w:tcPr>
            <w:tcW w:w="2116" w:type="dxa"/>
            <w:vMerge w:val="restart"/>
            <w:vAlign w:val="center"/>
          </w:tcPr>
          <w:p w14:paraId="245BE176"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幕墙水平</w:t>
            </w:r>
          </w:p>
        </w:tc>
        <w:tc>
          <w:tcPr>
            <w:tcW w:w="2487" w:type="dxa"/>
            <w:vAlign w:val="center"/>
          </w:tcPr>
          <w:p w14:paraId="73E53FB6"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幕墙幅宽≤35</w:t>
            </w:r>
            <w:r w:rsidRPr="00C601CD">
              <w:rPr>
                <w:rFonts w:ascii="宋体" w:hAnsi="宋体"/>
                <w:sz w:val="18"/>
                <w:szCs w:val="18"/>
              </w:rPr>
              <w:t>m</w:t>
            </w:r>
          </w:p>
        </w:tc>
        <w:tc>
          <w:tcPr>
            <w:tcW w:w="1084" w:type="dxa"/>
            <w:vAlign w:val="center"/>
          </w:tcPr>
          <w:p w14:paraId="3CCA0CC6"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5</w:t>
            </w:r>
          </w:p>
        </w:tc>
        <w:tc>
          <w:tcPr>
            <w:tcW w:w="2095" w:type="dxa"/>
            <w:vMerge w:val="restart"/>
            <w:vAlign w:val="center"/>
          </w:tcPr>
          <w:p w14:paraId="2E58D1E3"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用水平仪检查</w:t>
            </w:r>
          </w:p>
        </w:tc>
      </w:tr>
      <w:tr w:rsidR="006E2749" w14:paraId="441B03BD" w14:textId="77777777" w:rsidTr="00C601CD">
        <w:trPr>
          <w:jc w:val="center"/>
        </w:trPr>
        <w:tc>
          <w:tcPr>
            <w:tcW w:w="2116" w:type="dxa"/>
            <w:vMerge/>
            <w:vAlign w:val="center"/>
          </w:tcPr>
          <w:p w14:paraId="50F790BA" w14:textId="77777777" w:rsidR="006E2749" w:rsidRPr="00C601CD" w:rsidRDefault="006E2749" w:rsidP="00C601CD">
            <w:pPr>
              <w:jc w:val="center"/>
              <w:rPr>
                <w:rFonts w:ascii="宋体" w:hAnsi="宋体"/>
                <w:sz w:val="18"/>
                <w:szCs w:val="18"/>
              </w:rPr>
            </w:pPr>
          </w:p>
        </w:tc>
        <w:tc>
          <w:tcPr>
            <w:tcW w:w="2487" w:type="dxa"/>
            <w:vAlign w:val="center"/>
          </w:tcPr>
          <w:p w14:paraId="44782176"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幕墙幅宽＞</w:t>
            </w:r>
            <w:r w:rsidRPr="00C601CD">
              <w:rPr>
                <w:rFonts w:ascii="宋体" w:hAnsi="宋体"/>
                <w:sz w:val="18"/>
                <w:szCs w:val="18"/>
              </w:rPr>
              <w:t>35m</w:t>
            </w:r>
          </w:p>
        </w:tc>
        <w:tc>
          <w:tcPr>
            <w:tcW w:w="1084" w:type="dxa"/>
            <w:vAlign w:val="center"/>
          </w:tcPr>
          <w:p w14:paraId="4FA8894D"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7</w:t>
            </w:r>
          </w:p>
        </w:tc>
        <w:tc>
          <w:tcPr>
            <w:tcW w:w="2095" w:type="dxa"/>
            <w:vMerge/>
            <w:vAlign w:val="center"/>
          </w:tcPr>
          <w:p w14:paraId="0FA83C39" w14:textId="77777777" w:rsidR="006E2749" w:rsidRPr="00C601CD" w:rsidRDefault="006E2749" w:rsidP="00C601CD">
            <w:pPr>
              <w:jc w:val="center"/>
              <w:rPr>
                <w:rFonts w:ascii="宋体" w:hAnsi="宋体"/>
                <w:sz w:val="18"/>
                <w:szCs w:val="18"/>
              </w:rPr>
            </w:pPr>
          </w:p>
        </w:tc>
      </w:tr>
      <w:tr w:rsidR="006E2749" w14:paraId="26D82E56" w14:textId="77777777" w:rsidTr="00C601CD">
        <w:trPr>
          <w:jc w:val="center"/>
        </w:trPr>
        <w:tc>
          <w:tcPr>
            <w:tcW w:w="4603" w:type="dxa"/>
            <w:gridSpan w:val="2"/>
            <w:vAlign w:val="center"/>
          </w:tcPr>
          <w:p w14:paraId="5B6B49DE"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构件直线度</w:t>
            </w:r>
          </w:p>
        </w:tc>
        <w:tc>
          <w:tcPr>
            <w:tcW w:w="1084" w:type="dxa"/>
            <w:vAlign w:val="center"/>
          </w:tcPr>
          <w:p w14:paraId="3DFDAC2E"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2</w:t>
            </w:r>
          </w:p>
        </w:tc>
        <w:tc>
          <w:tcPr>
            <w:tcW w:w="2095" w:type="dxa"/>
            <w:vAlign w:val="center"/>
          </w:tcPr>
          <w:p w14:paraId="47C33514"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用</w:t>
            </w:r>
            <w:r w:rsidRPr="00C601CD">
              <w:rPr>
                <w:rFonts w:ascii="宋体" w:hAnsi="宋体"/>
                <w:sz w:val="18"/>
                <w:szCs w:val="18"/>
              </w:rPr>
              <w:t xml:space="preserve">2m </w:t>
            </w:r>
            <w:r w:rsidRPr="00C601CD">
              <w:rPr>
                <w:rFonts w:ascii="宋体" w:hAnsi="宋体" w:hint="eastAsia"/>
                <w:sz w:val="18"/>
                <w:szCs w:val="18"/>
              </w:rPr>
              <w:t>靠尺和塞尺检查</w:t>
            </w:r>
          </w:p>
        </w:tc>
      </w:tr>
      <w:tr w:rsidR="006E2749" w14:paraId="7BCC84BD" w14:textId="77777777" w:rsidTr="00C601CD">
        <w:trPr>
          <w:jc w:val="center"/>
        </w:trPr>
        <w:tc>
          <w:tcPr>
            <w:tcW w:w="2116" w:type="dxa"/>
            <w:vMerge w:val="restart"/>
            <w:vAlign w:val="center"/>
          </w:tcPr>
          <w:p w14:paraId="4E766C90"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构件水平</w:t>
            </w:r>
          </w:p>
        </w:tc>
        <w:tc>
          <w:tcPr>
            <w:tcW w:w="2487" w:type="dxa"/>
            <w:vAlign w:val="center"/>
          </w:tcPr>
          <w:p w14:paraId="302FA98E"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构件长度≤2</w:t>
            </w:r>
            <w:r w:rsidRPr="00C601CD">
              <w:rPr>
                <w:rFonts w:ascii="宋体" w:hAnsi="宋体"/>
                <w:sz w:val="18"/>
                <w:szCs w:val="18"/>
              </w:rPr>
              <w:t>m</w:t>
            </w:r>
          </w:p>
        </w:tc>
        <w:tc>
          <w:tcPr>
            <w:tcW w:w="1084" w:type="dxa"/>
            <w:vAlign w:val="center"/>
          </w:tcPr>
          <w:p w14:paraId="2F886CE0"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2</w:t>
            </w:r>
          </w:p>
        </w:tc>
        <w:tc>
          <w:tcPr>
            <w:tcW w:w="2095" w:type="dxa"/>
            <w:vMerge w:val="restart"/>
            <w:vAlign w:val="center"/>
          </w:tcPr>
          <w:p w14:paraId="1FC5A15F"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用水平仪检查</w:t>
            </w:r>
          </w:p>
        </w:tc>
      </w:tr>
      <w:tr w:rsidR="006E2749" w14:paraId="02D03AAB" w14:textId="77777777" w:rsidTr="00C601CD">
        <w:trPr>
          <w:jc w:val="center"/>
        </w:trPr>
        <w:tc>
          <w:tcPr>
            <w:tcW w:w="2116" w:type="dxa"/>
            <w:vMerge/>
            <w:vAlign w:val="center"/>
          </w:tcPr>
          <w:p w14:paraId="700D2E95" w14:textId="77777777" w:rsidR="006E2749" w:rsidRPr="00C601CD" w:rsidRDefault="006E2749" w:rsidP="00C601CD">
            <w:pPr>
              <w:jc w:val="center"/>
              <w:rPr>
                <w:rFonts w:ascii="宋体" w:hAnsi="宋体"/>
                <w:sz w:val="18"/>
                <w:szCs w:val="18"/>
              </w:rPr>
            </w:pPr>
          </w:p>
        </w:tc>
        <w:tc>
          <w:tcPr>
            <w:tcW w:w="2487" w:type="dxa"/>
            <w:vAlign w:val="center"/>
          </w:tcPr>
          <w:p w14:paraId="44C107EF"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构件长度＞</w:t>
            </w:r>
            <w:r w:rsidRPr="00C601CD">
              <w:rPr>
                <w:rFonts w:ascii="宋体" w:hAnsi="宋体"/>
                <w:sz w:val="18"/>
                <w:szCs w:val="18"/>
              </w:rPr>
              <w:t>2m</w:t>
            </w:r>
          </w:p>
        </w:tc>
        <w:tc>
          <w:tcPr>
            <w:tcW w:w="1084" w:type="dxa"/>
            <w:vAlign w:val="center"/>
          </w:tcPr>
          <w:p w14:paraId="3C5A34C4"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3</w:t>
            </w:r>
          </w:p>
        </w:tc>
        <w:tc>
          <w:tcPr>
            <w:tcW w:w="2095" w:type="dxa"/>
            <w:vMerge/>
            <w:vAlign w:val="center"/>
          </w:tcPr>
          <w:p w14:paraId="6BA70DFB" w14:textId="77777777" w:rsidR="006E2749" w:rsidRPr="00C601CD" w:rsidRDefault="006E2749" w:rsidP="002817C7">
            <w:pPr>
              <w:jc w:val="center"/>
              <w:rPr>
                <w:rFonts w:ascii="宋体" w:hAnsi="宋体"/>
                <w:sz w:val="18"/>
                <w:szCs w:val="18"/>
              </w:rPr>
            </w:pPr>
          </w:p>
        </w:tc>
      </w:tr>
      <w:tr w:rsidR="006E2749" w14:paraId="7753D07A" w14:textId="77777777" w:rsidTr="00C601CD">
        <w:trPr>
          <w:jc w:val="center"/>
        </w:trPr>
        <w:tc>
          <w:tcPr>
            <w:tcW w:w="4603" w:type="dxa"/>
            <w:gridSpan w:val="2"/>
            <w:vAlign w:val="center"/>
          </w:tcPr>
          <w:p w14:paraId="09675591"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相邻构件错位</w:t>
            </w:r>
          </w:p>
        </w:tc>
        <w:tc>
          <w:tcPr>
            <w:tcW w:w="1084" w:type="dxa"/>
            <w:vAlign w:val="center"/>
          </w:tcPr>
          <w:p w14:paraId="5C4A4BEE"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1</w:t>
            </w:r>
          </w:p>
        </w:tc>
        <w:tc>
          <w:tcPr>
            <w:tcW w:w="2095" w:type="dxa"/>
            <w:vAlign w:val="center"/>
          </w:tcPr>
          <w:p w14:paraId="294FD965"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用钢直尺检查</w:t>
            </w:r>
          </w:p>
        </w:tc>
      </w:tr>
      <w:tr w:rsidR="006E2749" w14:paraId="60AD2738" w14:textId="77777777" w:rsidTr="00C601CD">
        <w:trPr>
          <w:jc w:val="center"/>
        </w:trPr>
        <w:tc>
          <w:tcPr>
            <w:tcW w:w="2116" w:type="dxa"/>
            <w:vMerge w:val="restart"/>
            <w:vAlign w:val="center"/>
          </w:tcPr>
          <w:p w14:paraId="6571E1E3"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分格框对角线长度差</w:t>
            </w:r>
          </w:p>
        </w:tc>
        <w:tc>
          <w:tcPr>
            <w:tcW w:w="2487" w:type="dxa"/>
            <w:vAlign w:val="center"/>
          </w:tcPr>
          <w:p w14:paraId="5CF3AE2F"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对角线长度≤2</w:t>
            </w:r>
            <w:r w:rsidRPr="00C601CD">
              <w:rPr>
                <w:rFonts w:ascii="宋体" w:hAnsi="宋体"/>
                <w:sz w:val="18"/>
                <w:szCs w:val="18"/>
              </w:rPr>
              <w:t>m</w:t>
            </w:r>
          </w:p>
        </w:tc>
        <w:tc>
          <w:tcPr>
            <w:tcW w:w="1084" w:type="dxa"/>
            <w:vAlign w:val="center"/>
          </w:tcPr>
          <w:p w14:paraId="0B6E306C"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3</w:t>
            </w:r>
          </w:p>
        </w:tc>
        <w:tc>
          <w:tcPr>
            <w:tcW w:w="2095" w:type="dxa"/>
            <w:vMerge w:val="restart"/>
            <w:vAlign w:val="center"/>
          </w:tcPr>
          <w:p w14:paraId="1D444F91"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用钢尺检查</w:t>
            </w:r>
          </w:p>
        </w:tc>
      </w:tr>
      <w:tr w:rsidR="006E2749" w14:paraId="3669292F" w14:textId="77777777" w:rsidTr="00C601CD">
        <w:trPr>
          <w:jc w:val="center"/>
        </w:trPr>
        <w:tc>
          <w:tcPr>
            <w:tcW w:w="2116" w:type="dxa"/>
            <w:vMerge/>
            <w:vAlign w:val="center"/>
          </w:tcPr>
          <w:p w14:paraId="6DC67C5D" w14:textId="77777777" w:rsidR="006E2749" w:rsidRDefault="006E2749" w:rsidP="00C601CD"/>
        </w:tc>
        <w:tc>
          <w:tcPr>
            <w:tcW w:w="2487" w:type="dxa"/>
            <w:vAlign w:val="center"/>
          </w:tcPr>
          <w:p w14:paraId="729DE0A3" w14:textId="77777777" w:rsidR="006E2749" w:rsidRPr="00C601CD" w:rsidRDefault="006E2749" w:rsidP="00C601CD">
            <w:pPr>
              <w:jc w:val="center"/>
              <w:rPr>
                <w:rFonts w:ascii="宋体" w:hAnsi="宋体"/>
                <w:sz w:val="18"/>
                <w:szCs w:val="18"/>
              </w:rPr>
            </w:pPr>
            <w:r w:rsidRPr="00C601CD">
              <w:rPr>
                <w:rFonts w:ascii="宋体" w:hAnsi="宋体" w:hint="eastAsia"/>
                <w:sz w:val="18"/>
                <w:szCs w:val="18"/>
              </w:rPr>
              <w:t>对角线长度＞2</w:t>
            </w:r>
            <w:r w:rsidRPr="00C601CD">
              <w:rPr>
                <w:rFonts w:ascii="宋体" w:hAnsi="宋体"/>
                <w:sz w:val="18"/>
                <w:szCs w:val="18"/>
              </w:rPr>
              <w:t>m</w:t>
            </w:r>
          </w:p>
        </w:tc>
        <w:tc>
          <w:tcPr>
            <w:tcW w:w="1084" w:type="dxa"/>
            <w:vAlign w:val="center"/>
          </w:tcPr>
          <w:p w14:paraId="2DBFB9F0" w14:textId="77777777" w:rsidR="006E2749" w:rsidRPr="00C601CD" w:rsidRDefault="006E2749" w:rsidP="00C601CD">
            <w:pPr>
              <w:pStyle w:val="aff6"/>
              <w:spacing w:line="276" w:lineRule="auto"/>
              <w:ind w:firstLineChars="0" w:firstLine="0"/>
              <w:jc w:val="center"/>
              <w:rPr>
                <w:rFonts w:ascii="宋体" w:hAnsi="宋体"/>
                <w:bCs w:val="0"/>
                <w:sz w:val="18"/>
                <w:szCs w:val="18"/>
              </w:rPr>
            </w:pPr>
            <w:r w:rsidRPr="00C601CD">
              <w:rPr>
                <w:rFonts w:ascii="宋体" w:hAnsi="宋体" w:hint="eastAsia"/>
                <w:bCs w:val="0"/>
                <w:sz w:val="18"/>
                <w:szCs w:val="18"/>
              </w:rPr>
              <w:t>4</w:t>
            </w:r>
          </w:p>
        </w:tc>
        <w:tc>
          <w:tcPr>
            <w:tcW w:w="2095" w:type="dxa"/>
            <w:vMerge/>
            <w:vAlign w:val="center"/>
          </w:tcPr>
          <w:p w14:paraId="2F4CF53E" w14:textId="77777777" w:rsidR="006E2749" w:rsidRDefault="006E2749" w:rsidP="002817C7"/>
        </w:tc>
      </w:tr>
    </w:tbl>
    <w:p w14:paraId="7B5DCBDC" w14:textId="05587D6D" w:rsidR="006E2749" w:rsidRPr="00E038CB" w:rsidRDefault="006E2749" w:rsidP="006E2749">
      <w:pPr>
        <w:pStyle w:val="af7"/>
        <w:spacing w:before="156" w:after="156"/>
        <w:rPr>
          <w:rFonts w:ascii="黑体" w:eastAsia="黑体"/>
          <w:b w:val="0"/>
        </w:rPr>
      </w:pPr>
      <w:bookmarkStart w:id="73" w:name="_Toc22553650"/>
      <w:r w:rsidRPr="00E038CB">
        <w:rPr>
          <w:rFonts w:ascii="黑体" w:eastAsia="黑体" w:hint="eastAsia"/>
          <w:b w:val="0"/>
        </w:rPr>
        <w:t>8.3</w:t>
      </w:r>
      <w:r w:rsidR="00442100">
        <w:rPr>
          <w:rFonts w:ascii="黑体" w:eastAsia="黑体"/>
          <w:b w:val="0"/>
        </w:rPr>
        <w:t xml:space="preserve"> </w:t>
      </w:r>
      <w:r w:rsidRPr="00E038CB">
        <w:rPr>
          <w:rFonts w:ascii="黑体" w:eastAsia="黑体" w:hint="eastAsia"/>
          <w:b w:val="0"/>
        </w:rPr>
        <w:t>控制器与逆变器</w:t>
      </w:r>
      <w:bookmarkEnd w:id="73"/>
    </w:p>
    <w:p w14:paraId="5862A451" w14:textId="77777777" w:rsidR="006E2749" w:rsidRDefault="006E2749" w:rsidP="006E2749">
      <w:pPr>
        <w:pStyle w:val="aff6"/>
        <w:spacing w:before="156" w:after="156"/>
        <w:ind w:firstLineChars="0" w:firstLine="0"/>
        <w:jc w:val="center"/>
      </w:pPr>
      <w:r>
        <w:rPr>
          <w:rFonts w:hint="eastAsia"/>
        </w:rPr>
        <w:t>Ⅰ</w:t>
      </w:r>
      <w:r>
        <w:rPr>
          <w:rFonts w:hint="eastAsia"/>
        </w:rPr>
        <w:t xml:space="preserve"> </w:t>
      </w:r>
      <w:r>
        <w:rPr>
          <w:rFonts w:hint="eastAsia"/>
        </w:rPr>
        <w:t>主控项目</w:t>
      </w:r>
    </w:p>
    <w:p w14:paraId="5B4698C2" w14:textId="77777777" w:rsidR="006E2749" w:rsidRPr="00DA31AB" w:rsidRDefault="006E2749" w:rsidP="006E2749">
      <w:pPr>
        <w:rPr>
          <w:szCs w:val="21"/>
        </w:rPr>
      </w:pPr>
      <w:r w:rsidRPr="00DA31AB">
        <w:rPr>
          <w:rFonts w:hint="eastAsia"/>
          <w:szCs w:val="21"/>
        </w:rPr>
        <w:t>8.3.1</w:t>
      </w:r>
      <w:r w:rsidRPr="00DA31AB">
        <w:rPr>
          <w:rFonts w:hint="eastAsia"/>
          <w:szCs w:val="21"/>
        </w:rPr>
        <w:t>逆变器的品种、规格、性能等应符合现行国家产品标准和设计要求。</w:t>
      </w:r>
    </w:p>
    <w:p w14:paraId="3E5F2271" w14:textId="77777777" w:rsidR="006E2749" w:rsidRPr="00442100" w:rsidRDefault="006E2749" w:rsidP="00442100">
      <w:pPr>
        <w:ind w:firstLineChars="200" w:firstLine="420"/>
        <w:rPr>
          <w:szCs w:val="21"/>
        </w:rPr>
      </w:pPr>
      <w:r w:rsidRPr="00442100">
        <w:rPr>
          <w:rFonts w:hint="eastAsia"/>
          <w:szCs w:val="21"/>
        </w:rPr>
        <w:t>检查数量：全数检查</w:t>
      </w:r>
      <w:r w:rsidRPr="00442100">
        <w:rPr>
          <w:szCs w:val="21"/>
        </w:rPr>
        <w:t>。</w:t>
      </w:r>
    </w:p>
    <w:p w14:paraId="62B92C54" w14:textId="77777777" w:rsidR="006E2749" w:rsidRPr="00442100" w:rsidRDefault="006E2749" w:rsidP="00442100">
      <w:pPr>
        <w:ind w:firstLineChars="200" w:firstLine="420"/>
        <w:rPr>
          <w:szCs w:val="21"/>
        </w:rPr>
      </w:pPr>
      <w:r w:rsidRPr="00442100">
        <w:rPr>
          <w:rFonts w:hint="eastAsia"/>
          <w:szCs w:val="21"/>
        </w:rPr>
        <w:t>检查方法：检查逆变器的质量合格证明文件、中文标志及国家指定的权威部门的检验报告等。</w:t>
      </w:r>
    </w:p>
    <w:p w14:paraId="74E68634" w14:textId="77777777" w:rsidR="006E2749" w:rsidRPr="00DA31AB" w:rsidRDefault="006E2749" w:rsidP="006E2749">
      <w:pPr>
        <w:rPr>
          <w:szCs w:val="21"/>
        </w:rPr>
      </w:pPr>
      <w:r w:rsidRPr="00DA31AB">
        <w:rPr>
          <w:rFonts w:hint="eastAsia"/>
          <w:szCs w:val="21"/>
        </w:rPr>
        <w:t>8.3.2</w:t>
      </w:r>
      <w:r w:rsidRPr="00DA31AB">
        <w:rPr>
          <w:rFonts w:hint="eastAsia"/>
          <w:szCs w:val="21"/>
        </w:rPr>
        <w:t>控制器的品种、规格、性能等应符合现行国家产品标准和设计要求。</w:t>
      </w:r>
    </w:p>
    <w:p w14:paraId="4AB7641D" w14:textId="77777777" w:rsidR="006E2749" w:rsidRPr="00442100" w:rsidRDefault="006E2749" w:rsidP="00442100">
      <w:pPr>
        <w:ind w:firstLineChars="200" w:firstLine="420"/>
        <w:rPr>
          <w:szCs w:val="21"/>
        </w:rPr>
      </w:pPr>
      <w:r w:rsidRPr="00442100">
        <w:rPr>
          <w:rFonts w:hint="eastAsia"/>
          <w:szCs w:val="21"/>
        </w:rPr>
        <w:t>检查数量：全数检查</w:t>
      </w:r>
      <w:r w:rsidRPr="00442100">
        <w:rPr>
          <w:szCs w:val="21"/>
        </w:rPr>
        <w:t>。</w:t>
      </w:r>
    </w:p>
    <w:p w14:paraId="788883AC" w14:textId="77777777" w:rsidR="006E2749" w:rsidRPr="00442100" w:rsidRDefault="006E2749" w:rsidP="00442100">
      <w:pPr>
        <w:ind w:firstLineChars="200" w:firstLine="420"/>
        <w:rPr>
          <w:szCs w:val="21"/>
        </w:rPr>
      </w:pPr>
      <w:r w:rsidRPr="00442100">
        <w:rPr>
          <w:rFonts w:hint="eastAsia"/>
          <w:szCs w:val="21"/>
        </w:rPr>
        <w:t>检查方法：检查质量合格证明文件、中文标志及检验报告等。</w:t>
      </w:r>
    </w:p>
    <w:p w14:paraId="28306734" w14:textId="77777777" w:rsidR="006E2749" w:rsidRPr="00DA31AB" w:rsidRDefault="006E2749" w:rsidP="006E2749">
      <w:pPr>
        <w:rPr>
          <w:szCs w:val="21"/>
        </w:rPr>
      </w:pPr>
      <w:r w:rsidRPr="00DA31AB">
        <w:rPr>
          <w:rFonts w:hint="eastAsia"/>
          <w:szCs w:val="21"/>
        </w:rPr>
        <w:t>8.3.3</w:t>
      </w:r>
      <w:r w:rsidRPr="00DA31AB">
        <w:rPr>
          <w:rFonts w:hint="eastAsia"/>
          <w:szCs w:val="21"/>
        </w:rPr>
        <w:t>控制器与逆变器的避雷器接地连接、安装应牢固，电阻值应符合现行国家相关产品标准和设计要求。</w:t>
      </w:r>
    </w:p>
    <w:p w14:paraId="63F40A55" w14:textId="77777777" w:rsidR="006E2749" w:rsidRPr="00442100" w:rsidRDefault="006E2749" w:rsidP="00442100">
      <w:pPr>
        <w:ind w:firstLineChars="200" w:firstLine="420"/>
        <w:rPr>
          <w:szCs w:val="21"/>
        </w:rPr>
      </w:pPr>
      <w:r w:rsidRPr="00442100">
        <w:rPr>
          <w:rFonts w:hint="eastAsia"/>
          <w:szCs w:val="21"/>
        </w:rPr>
        <w:lastRenderedPageBreak/>
        <w:t>检查数量：全数检查。</w:t>
      </w:r>
    </w:p>
    <w:p w14:paraId="243D53EB" w14:textId="77777777" w:rsidR="006E2749" w:rsidRPr="00442100" w:rsidRDefault="006E2749" w:rsidP="00442100">
      <w:pPr>
        <w:ind w:firstLineChars="200" w:firstLine="420"/>
        <w:rPr>
          <w:szCs w:val="21"/>
        </w:rPr>
      </w:pPr>
      <w:r w:rsidRPr="00442100">
        <w:rPr>
          <w:rFonts w:hint="eastAsia"/>
          <w:szCs w:val="21"/>
        </w:rPr>
        <w:t>检查方法：外观检查，测量检查。</w:t>
      </w:r>
    </w:p>
    <w:p w14:paraId="5FC92D92" w14:textId="77777777" w:rsidR="006E2749" w:rsidRDefault="006E2749" w:rsidP="006E2749">
      <w:pPr>
        <w:pStyle w:val="aff6"/>
        <w:spacing w:before="156" w:after="156"/>
        <w:ind w:firstLineChars="0" w:firstLine="0"/>
        <w:jc w:val="center"/>
      </w:pPr>
      <w:r>
        <w:rPr>
          <w:rFonts w:hint="eastAsia"/>
        </w:rPr>
        <w:t>Ⅱ</w:t>
      </w:r>
      <w:r>
        <w:rPr>
          <w:rFonts w:hint="eastAsia"/>
        </w:rPr>
        <w:t xml:space="preserve"> </w:t>
      </w:r>
      <w:r>
        <w:rPr>
          <w:rFonts w:hint="eastAsia"/>
        </w:rPr>
        <w:t>一般项目</w:t>
      </w:r>
    </w:p>
    <w:p w14:paraId="43E613A7" w14:textId="77777777" w:rsidR="006E2749" w:rsidRPr="00DA31AB" w:rsidRDefault="006E2749" w:rsidP="006E2749">
      <w:pPr>
        <w:rPr>
          <w:szCs w:val="21"/>
        </w:rPr>
      </w:pPr>
      <w:r w:rsidRPr="00DA31AB">
        <w:rPr>
          <w:rFonts w:hint="eastAsia"/>
          <w:szCs w:val="21"/>
        </w:rPr>
        <w:t>8.3.4</w:t>
      </w:r>
      <w:r w:rsidRPr="00DA31AB">
        <w:rPr>
          <w:rFonts w:hint="eastAsia"/>
          <w:szCs w:val="21"/>
        </w:rPr>
        <w:t>控制器与逆变器</w:t>
      </w:r>
      <w:r w:rsidRPr="00DA31AB">
        <w:rPr>
          <w:szCs w:val="21"/>
        </w:rPr>
        <w:t>外观无损坏及变形，安装牢固。</w:t>
      </w:r>
    </w:p>
    <w:p w14:paraId="6C8CD0CC" w14:textId="77777777" w:rsidR="006E2749" w:rsidRPr="00442100" w:rsidRDefault="006E2749" w:rsidP="00442100">
      <w:pPr>
        <w:ind w:firstLineChars="200" w:firstLine="420"/>
        <w:rPr>
          <w:szCs w:val="21"/>
        </w:rPr>
      </w:pPr>
      <w:r w:rsidRPr="00442100">
        <w:rPr>
          <w:rFonts w:hint="eastAsia"/>
          <w:szCs w:val="21"/>
        </w:rPr>
        <w:t>检查数量：全数检查</w:t>
      </w:r>
      <w:r w:rsidRPr="00442100">
        <w:rPr>
          <w:szCs w:val="21"/>
        </w:rPr>
        <w:t>。</w:t>
      </w:r>
    </w:p>
    <w:p w14:paraId="713307DC" w14:textId="77777777" w:rsidR="006E2749" w:rsidRPr="00442100" w:rsidRDefault="006E2749" w:rsidP="00442100">
      <w:pPr>
        <w:ind w:firstLineChars="200" w:firstLine="420"/>
        <w:rPr>
          <w:szCs w:val="21"/>
        </w:rPr>
      </w:pPr>
      <w:r w:rsidRPr="00442100">
        <w:rPr>
          <w:rFonts w:hint="eastAsia"/>
          <w:szCs w:val="21"/>
        </w:rPr>
        <w:t>检查方法：观察检查。</w:t>
      </w:r>
    </w:p>
    <w:p w14:paraId="4DC17689" w14:textId="2ED06809" w:rsidR="006E2749" w:rsidRPr="00E038CB" w:rsidRDefault="006E2749" w:rsidP="006E2749">
      <w:pPr>
        <w:pStyle w:val="af7"/>
        <w:spacing w:before="156" w:after="156"/>
        <w:rPr>
          <w:rFonts w:ascii="黑体" w:eastAsia="黑体"/>
          <w:b w:val="0"/>
        </w:rPr>
      </w:pPr>
      <w:bookmarkStart w:id="74" w:name="_Toc22553651"/>
      <w:r w:rsidRPr="00E038CB">
        <w:rPr>
          <w:rFonts w:ascii="黑体" w:eastAsia="黑体" w:hint="eastAsia"/>
          <w:b w:val="0"/>
        </w:rPr>
        <w:t>8.4</w:t>
      </w:r>
      <w:r w:rsidR="00442100">
        <w:rPr>
          <w:rFonts w:ascii="黑体" w:eastAsia="黑体"/>
          <w:b w:val="0"/>
        </w:rPr>
        <w:t xml:space="preserve"> </w:t>
      </w:r>
      <w:r w:rsidRPr="00E038CB">
        <w:rPr>
          <w:rFonts w:ascii="黑体" w:eastAsia="黑体" w:hint="eastAsia"/>
          <w:b w:val="0"/>
        </w:rPr>
        <w:t>直流汇流箱与配电柜</w:t>
      </w:r>
      <w:bookmarkEnd w:id="74"/>
    </w:p>
    <w:p w14:paraId="11ED4A1A" w14:textId="77777777" w:rsidR="006E2749" w:rsidRDefault="006E2749" w:rsidP="006E2749">
      <w:pPr>
        <w:pStyle w:val="aff6"/>
        <w:spacing w:before="156" w:after="156"/>
        <w:ind w:firstLineChars="0" w:firstLine="0"/>
        <w:jc w:val="center"/>
      </w:pPr>
      <w:r>
        <w:rPr>
          <w:rFonts w:hint="eastAsia"/>
        </w:rPr>
        <w:t>Ⅰ</w:t>
      </w:r>
      <w:r>
        <w:rPr>
          <w:rFonts w:hint="eastAsia"/>
        </w:rPr>
        <w:t xml:space="preserve"> </w:t>
      </w:r>
      <w:r>
        <w:rPr>
          <w:rFonts w:hint="eastAsia"/>
        </w:rPr>
        <w:t>主控项目</w:t>
      </w:r>
    </w:p>
    <w:p w14:paraId="5740833D" w14:textId="77777777" w:rsidR="006E2749" w:rsidRPr="00DA31AB" w:rsidRDefault="006E2749" w:rsidP="006E2749">
      <w:pPr>
        <w:rPr>
          <w:szCs w:val="21"/>
        </w:rPr>
      </w:pPr>
      <w:r w:rsidRPr="00DA31AB">
        <w:rPr>
          <w:rFonts w:hint="eastAsia"/>
          <w:szCs w:val="21"/>
        </w:rPr>
        <w:t>8.</w:t>
      </w:r>
      <w:r>
        <w:rPr>
          <w:rFonts w:hint="eastAsia"/>
          <w:szCs w:val="21"/>
        </w:rPr>
        <w:t>4</w:t>
      </w:r>
      <w:r w:rsidRPr="00DA31AB">
        <w:rPr>
          <w:rFonts w:hint="eastAsia"/>
          <w:szCs w:val="21"/>
        </w:rPr>
        <w:t>.</w:t>
      </w:r>
      <w:r>
        <w:rPr>
          <w:rFonts w:hint="eastAsia"/>
          <w:szCs w:val="21"/>
        </w:rPr>
        <w:t>1</w:t>
      </w:r>
      <w:r w:rsidRPr="00DA31AB">
        <w:rPr>
          <w:rFonts w:hint="eastAsia"/>
          <w:szCs w:val="21"/>
        </w:rPr>
        <w:t>直流汇流箱、配电柜的品种、规格、性能等应符合现行国家产品标准和设计要求。</w:t>
      </w:r>
    </w:p>
    <w:p w14:paraId="60F7930D" w14:textId="77777777" w:rsidR="006E2749" w:rsidRPr="00442100" w:rsidRDefault="006E2749" w:rsidP="00442100">
      <w:pPr>
        <w:ind w:firstLineChars="200" w:firstLine="420"/>
        <w:rPr>
          <w:szCs w:val="21"/>
        </w:rPr>
      </w:pPr>
      <w:r w:rsidRPr="00442100">
        <w:rPr>
          <w:rFonts w:hint="eastAsia"/>
          <w:szCs w:val="21"/>
        </w:rPr>
        <w:t>检查数量：全数检查</w:t>
      </w:r>
      <w:r w:rsidRPr="00442100">
        <w:rPr>
          <w:szCs w:val="21"/>
        </w:rPr>
        <w:t>。</w:t>
      </w:r>
    </w:p>
    <w:p w14:paraId="14D1360A" w14:textId="77777777" w:rsidR="006E2749" w:rsidRPr="00442100" w:rsidRDefault="006E2749" w:rsidP="00442100">
      <w:pPr>
        <w:ind w:firstLineChars="200" w:firstLine="420"/>
        <w:rPr>
          <w:szCs w:val="21"/>
        </w:rPr>
      </w:pPr>
      <w:r w:rsidRPr="00442100">
        <w:rPr>
          <w:rFonts w:hint="eastAsia"/>
          <w:szCs w:val="21"/>
        </w:rPr>
        <w:t>检查方法：检查质量合格证明文件、中文标志及检验报告等。</w:t>
      </w:r>
    </w:p>
    <w:p w14:paraId="3912C8B8" w14:textId="77777777" w:rsidR="006E2749" w:rsidRPr="00DA31AB" w:rsidRDefault="006E2749" w:rsidP="006E2749">
      <w:pPr>
        <w:rPr>
          <w:szCs w:val="21"/>
        </w:rPr>
      </w:pPr>
      <w:r w:rsidRPr="00DA31AB">
        <w:rPr>
          <w:rFonts w:hint="eastAsia"/>
          <w:szCs w:val="21"/>
        </w:rPr>
        <w:t>8.</w:t>
      </w:r>
      <w:r>
        <w:rPr>
          <w:rFonts w:hint="eastAsia"/>
          <w:szCs w:val="21"/>
        </w:rPr>
        <w:t>4</w:t>
      </w:r>
      <w:r w:rsidRPr="00DA31AB">
        <w:rPr>
          <w:rFonts w:hint="eastAsia"/>
          <w:szCs w:val="21"/>
        </w:rPr>
        <w:t>.</w:t>
      </w:r>
      <w:r>
        <w:rPr>
          <w:rFonts w:hint="eastAsia"/>
          <w:szCs w:val="21"/>
        </w:rPr>
        <w:t>2</w:t>
      </w:r>
      <w:r w:rsidRPr="00DA31AB">
        <w:rPr>
          <w:rFonts w:hint="eastAsia"/>
          <w:szCs w:val="21"/>
        </w:rPr>
        <w:t>直流汇流箱防水应符合现行国家产品标准和设计要求。</w:t>
      </w:r>
    </w:p>
    <w:p w14:paraId="20AAFF55" w14:textId="77777777" w:rsidR="006E2749" w:rsidRPr="00442100" w:rsidRDefault="006E2749" w:rsidP="00442100">
      <w:pPr>
        <w:ind w:firstLineChars="200" w:firstLine="420"/>
        <w:rPr>
          <w:szCs w:val="21"/>
        </w:rPr>
      </w:pPr>
      <w:r w:rsidRPr="00442100">
        <w:rPr>
          <w:rFonts w:hint="eastAsia"/>
          <w:szCs w:val="21"/>
        </w:rPr>
        <w:t>检查数量：按总数抽查</w:t>
      </w:r>
      <w:r w:rsidRPr="00442100">
        <w:rPr>
          <w:rFonts w:hint="eastAsia"/>
          <w:szCs w:val="21"/>
        </w:rPr>
        <w:t>2</w:t>
      </w:r>
      <w:r w:rsidRPr="00442100">
        <w:rPr>
          <w:szCs w:val="21"/>
        </w:rPr>
        <w:t>0</w:t>
      </w:r>
      <w:r w:rsidRPr="00442100">
        <w:rPr>
          <w:szCs w:val="21"/>
        </w:rPr>
        <w:t>％，且不应少于</w:t>
      </w:r>
      <w:r w:rsidRPr="00442100">
        <w:rPr>
          <w:szCs w:val="21"/>
        </w:rPr>
        <w:t>3</w:t>
      </w:r>
      <w:r w:rsidRPr="00442100">
        <w:rPr>
          <w:szCs w:val="21"/>
        </w:rPr>
        <w:t>个。</w:t>
      </w:r>
    </w:p>
    <w:p w14:paraId="5B12141A" w14:textId="77777777" w:rsidR="006E2749" w:rsidRPr="00442100" w:rsidRDefault="006E2749" w:rsidP="00442100">
      <w:pPr>
        <w:ind w:firstLineChars="200" w:firstLine="420"/>
        <w:rPr>
          <w:szCs w:val="21"/>
        </w:rPr>
      </w:pPr>
      <w:r w:rsidRPr="00442100">
        <w:rPr>
          <w:rFonts w:hint="eastAsia"/>
          <w:szCs w:val="21"/>
        </w:rPr>
        <w:t>检查方法：雨后或淋水检验，淋水实验</w:t>
      </w:r>
      <w:r w:rsidRPr="00442100">
        <w:rPr>
          <w:rFonts w:hint="eastAsia"/>
          <w:szCs w:val="21"/>
        </w:rPr>
        <w:t>2</w:t>
      </w:r>
      <w:r w:rsidRPr="00442100">
        <w:rPr>
          <w:rFonts w:hint="eastAsia"/>
          <w:szCs w:val="21"/>
        </w:rPr>
        <w:t>小时后，不渗不漏为合格。</w:t>
      </w:r>
    </w:p>
    <w:p w14:paraId="5F9A1A70" w14:textId="77777777" w:rsidR="006E2749" w:rsidRPr="00DA31AB" w:rsidRDefault="006E2749" w:rsidP="006E2749">
      <w:pPr>
        <w:rPr>
          <w:szCs w:val="21"/>
        </w:rPr>
      </w:pPr>
      <w:r w:rsidRPr="00DA31AB">
        <w:rPr>
          <w:rFonts w:hint="eastAsia"/>
          <w:szCs w:val="21"/>
        </w:rPr>
        <w:t>8.</w:t>
      </w:r>
      <w:r>
        <w:rPr>
          <w:rFonts w:hint="eastAsia"/>
          <w:szCs w:val="21"/>
        </w:rPr>
        <w:t>4</w:t>
      </w:r>
      <w:r w:rsidRPr="00DA31AB">
        <w:rPr>
          <w:rFonts w:hint="eastAsia"/>
          <w:szCs w:val="21"/>
        </w:rPr>
        <w:t>.</w:t>
      </w:r>
      <w:r>
        <w:rPr>
          <w:rFonts w:hint="eastAsia"/>
          <w:szCs w:val="21"/>
        </w:rPr>
        <w:t>3</w:t>
      </w:r>
      <w:r w:rsidRPr="00DA31AB">
        <w:rPr>
          <w:rFonts w:hint="eastAsia"/>
          <w:szCs w:val="21"/>
        </w:rPr>
        <w:t>直流汇流箱与配电柜的接地系统连接应牢固，电阻值应符合现行国家相关产品标准和设计要求。直流汇流箱内接线及箱内配置的避雷器的耐压不低于</w:t>
      </w:r>
      <w:r w:rsidRPr="00DA31AB">
        <w:rPr>
          <w:rFonts w:hint="eastAsia"/>
          <w:szCs w:val="21"/>
        </w:rPr>
        <w:t>2</w:t>
      </w:r>
      <w:r w:rsidRPr="00DA31AB">
        <w:rPr>
          <w:rFonts w:hint="eastAsia"/>
          <w:szCs w:val="21"/>
        </w:rPr>
        <w:t>倍系统的峰值电压，接地电阻不大于</w:t>
      </w:r>
      <w:r w:rsidRPr="00DA31AB">
        <w:rPr>
          <w:rFonts w:hint="eastAsia"/>
          <w:szCs w:val="21"/>
        </w:rPr>
        <w:t>4</w:t>
      </w:r>
      <w:r w:rsidRPr="00DA31AB">
        <w:rPr>
          <w:rFonts w:hint="eastAsia"/>
          <w:szCs w:val="21"/>
        </w:rPr>
        <w:t>Ω。</w:t>
      </w:r>
    </w:p>
    <w:p w14:paraId="35F5113B" w14:textId="77777777" w:rsidR="006E2749" w:rsidRPr="00442100" w:rsidRDefault="006E2749" w:rsidP="00442100">
      <w:pPr>
        <w:ind w:firstLineChars="200" w:firstLine="420"/>
        <w:rPr>
          <w:szCs w:val="21"/>
        </w:rPr>
      </w:pPr>
      <w:r w:rsidRPr="00442100">
        <w:rPr>
          <w:rFonts w:hint="eastAsia"/>
          <w:szCs w:val="21"/>
        </w:rPr>
        <w:t>检查数量：全数检查。</w:t>
      </w:r>
    </w:p>
    <w:p w14:paraId="15A2D668" w14:textId="77777777" w:rsidR="006E2749" w:rsidRPr="00442100" w:rsidRDefault="006E2749" w:rsidP="00442100">
      <w:pPr>
        <w:ind w:firstLineChars="200" w:firstLine="420"/>
        <w:rPr>
          <w:szCs w:val="21"/>
        </w:rPr>
      </w:pPr>
      <w:r w:rsidRPr="00442100">
        <w:rPr>
          <w:rFonts w:hint="eastAsia"/>
          <w:szCs w:val="21"/>
        </w:rPr>
        <w:t>检查方法：外观检查，测量检查。</w:t>
      </w:r>
    </w:p>
    <w:p w14:paraId="230822AF" w14:textId="77777777" w:rsidR="006E2749" w:rsidRPr="00DA31AB" w:rsidRDefault="006E2749" w:rsidP="006E2749">
      <w:pPr>
        <w:rPr>
          <w:szCs w:val="21"/>
        </w:rPr>
      </w:pPr>
      <w:r w:rsidRPr="00DA31AB">
        <w:rPr>
          <w:rFonts w:hint="eastAsia"/>
          <w:szCs w:val="21"/>
        </w:rPr>
        <w:t>8.</w:t>
      </w:r>
      <w:r>
        <w:rPr>
          <w:rFonts w:hint="eastAsia"/>
          <w:szCs w:val="21"/>
        </w:rPr>
        <w:t>4</w:t>
      </w:r>
      <w:r w:rsidRPr="00DA31AB">
        <w:rPr>
          <w:rFonts w:hint="eastAsia"/>
          <w:szCs w:val="21"/>
        </w:rPr>
        <w:t>.</w:t>
      </w:r>
      <w:r>
        <w:rPr>
          <w:rFonts w:hint="eastAsia"/>
          <w:szCs w:val="21"/>
        </w:rPr>
        <w:t>4</w:t>
      </w:r>
      <w:r w:rsidRPr="00DA31AB">
        <w:rPr>
          <w:rFonts w:hint="eastAsia"/>
          <w:szCs w:val="21"/>
        </w:rPr>
        <w:t>配电柜的电气参数特性应符合现行国家相关产品标准和设计要求。</w:t>
      </w:r>
    </w:p>
    <w:p w14:paraId="0A275152" w14:textId="77777777" w:rsidR="006E2749" w:rsidRPr="00442100" w:rsidRDefault="006E2749" w:rsidP="00442100">
      <w:pPr>
        <w:ind w:firstLineChars="200" w:firstLine="420"/>
        <w:rPr>
          <w:szCs w:val="21"/>
        </w:rPr>
      </w:pPr>
      <w:r w:rsidRPr="00442100">
        <w:rPr>
          <w:rFonts w:hint="eastAsia"/>
          <w:szCs w:val="21"/>
        </w:rPr>
        <w:t>检查数量：全数检查。</w:t>
      </w:r>
    </w:p>
    <w:p w14:paraId="21675DAE" w14:textId="77777777" w:rsidR="006E2749" w:rsidRPr="00442100" w:rsidRDefault="006E2749" w:rsidP="00442100">
      <w:pPr>
        <w:ind w:firstLineChars="200" w:firstLine="420"/>
        <w:rPr>
          <w:szCs w:val="21"/>
        </w:rPr>
      </w:pPr>
      <w:r w:rsidRPr="00442100">
        <w:rPr>
          <w:rFonts w:hint="eastAsia"/>
          <w:szCs w:val="21"/>
        </w:rPr>
        <w:t>检查方法：常用仪表测量。</w:t>
      </w:r>
    </w:p>
    <w:p w14:paraId="15819A1B" w14:textId="77777777" w:rsidR="006E2749" w:rsidRDefault="006E2749" w:rsidP="006E2749">
      <w:pPr>
        <w:pStyle w:val="aff6"/>
        <w:spacing w:before="156" w:after="156"/>
        <w:ind w:firstLineChars="0" w:firstLine="0"/>
        <w:jc w:val="center"/>
      </w:pPr>
      <w:r>
        <w:rPr>
          <w:rFonts w:hint="eastAsia"/>
        </w:rPr>
        <w:t>Ⅱ</w:t>
      </w:r>
      <w:r>
        <w:rPr>
          <w:rFonts w:hint="eastAsia"/>
        </w:rPr>
        <w:t xml:space="preserve"> </w:t>
      </w:r>
      <w:r>
        <w:rPr>
          <w:rFonts w:hint="eastAsia"/>
        </w:rPr>
        <w:t>一般项目</w:t>
      </w:r>
    </w:p>
    <w:p w14:paraId="2801B2A3" w14:textId="77777777" w:rsidR="006E2749" w:rsidRPr="00DA31AB" w:rsidRDefault="006E2749" w:rsidP="006E2749">
      <w:pPr>
        <w:rPr>
          <w:szCs w:val="21"/>
        </w:rPr>
      </w:pPr>
      <w:r w:rsidRPr="00DA31AB">
        <w:rPr>
          <w:rFonts w:hint="eastAsia"/>
          <w:szCs w:val="21"/>
        </w:rPr>
        <w:t>8.</w:t>
      </w:r>
      <w:r>
        <w:rPr>
          <w:rFonts w:hint="eastAsia"/>
          <w:szCs w:val="21"/>
        </w:rPr>
        <w:t>4</w:t>
      </w:r>
      <w:r w:rsidRPr="00DA31AB">
        <w:rPr>
          <w:rFonts w:hint="eastAsia"/>
          <w:szCs w:val="21"/>
        </w:rPr>
        <w:t>.</w:t>
      </w:r>
      <w:r>
        <w:rPr>
          <w:rFonts w:hint="eastAsia"/>
          <w:szCs w:val="21"/>
        </w:rPr>
        <w:t>5</w:t>
      </w:r>
      <w:r w:rsidRPr="00DA31AB">
        <w:rPr>
          <w:rFonts w:hint="eastAsia"/>
          <w:szCs w:val="21"/>
        </w:rPr>
        <w:t>直流汇流箱与配电柜</w:t>
      </w:r>
      <w:r w:rsidRPr="00DA31AB">
        <w:rPr>
          <w:szCs w:val="21"/>
        </w:rPr>
        <w:t>外观无损坏及变形，安装牢固。</w:t>
      </w:r>
    </w:p>
    <w:p w14:paraId="642ECCDD" w14:textId="77777777" w:rsidR="006E2749" w:rsidRPr="00442100" w:rsidRDefault="006E2749" w:rsidP="00442100">
      <w:pPr>
        <w:ind w:firstLineChars="200" w:firstLine="420"/>
        <w:rPr>
          <w:szCs w:val="21"/>
        </w:rPr>
      </w:pPr>
      <w:r w:rsidRPr="00442100">
        <w:rPr>
          <w:rFonts w:hint="eastAsia"/>
          <w:szCs w:val="21"/>
        </w:rPr>
        <w:t>检查数量：全数检查</w:t>
      </w:r>
      <w:r w:rsidRPr="00442100">
        <w:rPr>
          <w:szCs w:val="21"/>
        </w:rPr>
        <w:t>。</w:t>
      </w:r>
    </w:p>
    <w:p w14:paraId="72761638" w14:textId="77777777" w:rsidR="006E2749" w:rsidRPr="00442100" w:rsidRDefault="006E2749" w:rsidP="00442100">
      <w:pPr>
        <w:ind w:firstLineChars="200" w:firstLine="420"/>
        <w:rPr>
          <w:szCs w:val="21"/>
        </w:rPr>
      </w:pPr>
      <w:r w:rsidRPr="00442100">
        <w:rPr>
          <w:rFonts w:hint="eastAsia"/>
          <w:szCs w:val="21"/>
        </w:rPr>
        <w:t>检查方法：观察检查。</w:t>
      </w:r>
    </w:p>
    <w:p w14:paraId="373F5DAD" w14:textId="0C33E5E8" w:rsidR="006E2749" w:rsidRPr="00E038CB" w:rsidRDefault="006E2749" w:rsidP="006E2749">
      <w:pPr>
        <w:pStyle w:val="af7"/>
        <w:spacing w:before="156" w:after="156"/>
        <w:rPr>
          <w:rFonts w:ascii="黑体" w:eastAsia="黑体"/>
          <w:b w:val="0"/>
        </w:rPr>
      </w:pPr>
      <w:bookmarkStart w:id="75" w:name="_Toc22553652"/>
      <w:r w:rsidRPr="00E038CB">
        <w:rPr>
          <w:rFonts w:ascii="黑体" w:eastAsia="黑体" w:hint="eastAsia"/>
          <w:b w:val="0"/>
        </w:rPr>
        <w:t>8.5</w:t>
      </w:r>
      <w:r w:rsidR="00442100">
        <w:rPr>
          <w:rFonts w:ascii="黑体" w:eastAsia="黑体"/>
          <w:b w:val="0"/>
        </w:rPr>
        <w:t xml:space="preserve"> </w:t>
      </w:r>
      <w:r w:rsidRPr="00E038CB">
        <w:rPr>
          <w:rFonts w:ascii="黑体" w:eastAsia="黑体"/>
          <w:b w:val="0"/>
        </w:rPr>
        <w:t>电气</w:t>
      </w:r>
      <w:r w:rsidRPr="00E038CB">
        <w:rPr>
          <w:rFonts w:ascii="黑体" w:eastAsia="黑体" w:hint="eastAsia"/>
          <w:b w:val="0"/>
        </w:rPr>
        <w:t>工程</w:t>
      </w:r>
      <w:bookmarkEnd w:id="75"/>
    </w:p>
    <w:p w14:paraId="44F325A5" w14:textId="77777777" w:rsidR="006E2749" w:rsidRPr="00DA31AB" w:rsidRDefault="006E2749" w:rsidP="006E2749">
      <w:pPr>
        <w:rPr>
          <w:szCs w:val="21"/>
        </w:rPr>
      </w:pPr>
      <w:r w:rsidRPr="00DA31AB">
        <w:rPr>
          <w:rFonts w:hint="eastAsia"/>
          <w:szCs w:val="21"/>
        </w:rPr>
        <w:t>8.</w:t>
      </w:r>
      <w:r>
        <w:rPr>
          <w:rFonts w:hint="eastAsia"/>
          <w:szCs w:val="21"/>
        </w:rPr>
        <w:t>5</w:t>
      </w:r>
      <w:r w:rsidRPr="00DA31AB">
        <w:rPr>
          <w:rFonts w:hint="eastAsia"/>
          <w:szCs w:val="21"/>
        </w:rPr>
        <w:t>.</w:t>
      </w:r>
      <w:r>
        <w:rPr>
          <w:rFonts w:hint="eastAsia"/>
          <w:szCs w:val="21"/>
        </w:rPr>
        <w:t>1</w:t>
      </w:r>
      <w:r w:rsidRPr="00DA31AB">
        <w:rPr>
          <w:rFonts w:hint="eastAsia"/>
          <w:szCs w:val="21"/>
        </w:rPr>
        <w:t>成套配电柜、控制柜（屏）和配电箱（屏）的安装应符合《建筑电气工程施工质量验收规程》</w:t>
      </w:r>
      <w:r w:rsidRPr="00DA31AB">
        <w:rPr>
          <w:rFonts w:hint="eastAsia"/>
          <w:szCs w:val="21"/>
        </w:rPr>
        <w:t>GB 50303</w:t>
      </w:r>
      <w:r w:rsidRPr="00DA31AB">
        <w:rPr>
          <w:rFonts w:hint="eastAsia"/>
          <w:szCs w:val="21"/>
        </w:rPr>
        <w:t>的相关要求。</w:t>
      </w:r>
    </w:p>
    <w:p w14:paraId="3EF7FEF0" w14:textId="77777777" w:rsidR="006E2749" w:rsidRPr="00442100" w:rsidRDefault="006E2749" w:rsidP="00442100">
      <w:pPr>
        <w:ind w:firstLineChars="200" w:firstLine="420"/>
        <w:rPr>
          <w:szCs w:val="21"/>
        </w:rPr>
      </w:pPr>
      <w:r w:rsidRPr="00442100">
        <w:rPr>
          <w:rFonts w:hint="eastAsia"/>
          <w:szCs w:val="21"/>
        </w:rPr>
        <w:t>检查数量：全数检查。</w:t>
      </w:r>
    </w:p>
    <w:p w14:paraId="4AFC086A" w14:textId="77777777" w:rsidR="006E2749" w:rsidRPr="00442100" w:rsidRDefault="006E2749" w:rsidP="00442100">
      <w:pPr>
        <w:ind w:firstLineChars="200" w:firstLine="420"/>
        <w:rPr>
          <w:szCs w:val="21"/>
        </w:rPr>
      </w:pPr>
      <w:r w:rsidRPr="00442100">
        <w:rPr>
          <w:rFonts w:hint="eastAsia"/>
          <w:szCs w:val="21"/>
        </w:rPr>
        <w:t>检查方法：外观检查、测量检查。</w:t>
      </w:r>
    </w:p>
    <w:p w14:paraId="41DBB26F" w14:textId="77777777" w:rsidR="006E2749" w:rsidRPr="00DA31AB" w:rsidRDefault="006E2749" w:rsidP="006E2749">
      <w:pPr>
        <w:rPr>
          <w:szCs w:val="21"/>
        </w:rPr>
      </w:pPr>
      <w:r w:rsidRPr="00DA31AB">
        <w:rPr>
          <w:rFonts w:hint="eastAsia"/>
          <w:szCs w:val="21"/>
        </w:rPr>
        <w:t>8.</w:t>
      </w:r>
      <w:r>
        <w:rPr>
          <w:rFonts w:hint="eastAsia"/>
          <w:szCs w:val="21"/>
        </w:rPr>
        <w:t>5</w:t>
      </w:r>
      <w:r w:rsidRPr="00DA31AB">
        <w:rPr>
          <w:rFonts w:hint="eastAsia"/>
          <w:szCs w:val="21"/>
        </w:rPr>
        <w:t>.</w:t>
      </w:r>
      <w:r>
        <w:rPr>
          <w:rFonts w:hint="eastAsia"/>
          <w:szCs w:val="21"/>
        </w:rPr>
        <w:t>2</w:t>
      </w:r>
      <w:r w:rsidRPr="00DA31AB">
        <w:rPr>
          <w:rFonts w:hint="eastAsia"/>
          <w:szCs w:val="21"/>
        </w:rPr>
        <w:t>电线、电缆穿管和</w:t>
      </w:r>
      <w:proofErr w:type="gramStart"/>
      <w:r w:rsidRPr="00DA31AB">
        <w:rPr>
          <w:rFonts w:hint="eastAsia"/>
          <w:szCs w:val="21"/>
        </w:rPr>
        <w:t>槽盒</w:t>
      </w:r>
      <w:proofErr w:type="gramEnd"/>
      <w:r w:rsidRPr="00DA31AB">
        <w:rPr>
          <w:rFonts w:hint="eastAsia"/>
          <w:szCs w:val="21"/>
        </w:rPr>
        <w:t>敷设应符合《建筑电气工程施工质量验收规范》</w:t>
      </w:r>
      <w:r w:rsidRPr="00DA31AB">
        <w:rPr>
          <w:rFonts w:hint="eastAsia"/>
          <w:szCs w:val="21"/>
        </w:rPr>
        <w:t>GB 50303</w:t>
      </w:r>
      <w:r w:rsidRPr="00DA31AB">
        <w:rPr>
          <w:rFonts w:hint="eastAsia"/>
          <w:szCs w:val="21"/>
        </w:rPr>
        <w:t>的相关要求。</w:t>
      </w:r>
    </w:p>
    <w:p w14:paraId="245923B1" w14:textId="77777777" w:rsidR="006E2749" w:rsidRPr="00442100" w:rsidRDefault="006E2749" w:rsidP="00442100">
      <w:pPr>
        <w:ind w:firstLineChars="200" w:firstLine="420"/>
        <w:rPr>
          <w:szCs w:val="21"/>
        </w:rPr>
      </w:pPr>
      <w:r w:rsidRPr="00442100">
        <w:rPr>
          <w:rFonts w:hint="eastAsia"/>
          <w:szCs w:val="21"/>
        </w:rPr>
        <w:t>检查数量：全数检查。</w:t>
      </w:r>
    </w:p>
    <w:p w14:paraId="0ABB0F33" w14:textId="77777777" w:rsidR="006E2749" w:rsidRPr="00442100" w:rsidRDefault="006E2749" w:rsidP="00442100">
      <w:pPr>
        <w:ind w:firstLineChars="200" w:firstLine="420"/>
        <w:rPr>
          <w:szCs w:val="21"/>
        </w:rPr>
      </w:pPr>
      <w:r w:rsidRPr="00442100">
        <w:rPr>
          <w:rFonts w:hint="eastAsia"/>
          <w:szCs w:val="21"/>
        </w:rPr>
        <w:lastRenderedPageBreak/>
        <w:t>检查方法：外观检查。</w:t>
      </w:r>
    </w:p>
    <w:p w14:paraId="4542DF75" w14:textId="77777777" w:rsidR="006E2749" w:rsidRPr="00DA31AB" w:rsidRDefault="006E2749" w:rsidP="006E2749">
      <w:pPr>
        <w:rPr>
          <w:szCs w:val="21"/>
        </w:rPr>
      </w:pPr>
      <w:r w:rsidRPr="00DA31AB">
        <w:rPr>
          <w:rFonts w:hint="eastAsia"/>
          <w:szCs w:val="21"/>
        </w:rPr>
        <w:t>8.</w:t>
      </w:r>
      <w:r>
        <w:rPr>
          <w:rFonts w:hint="eastAsia"/>
          <w:szCs w:val="21"/>
        </w:rPr>
        <w:t>5</w:t>
      </w:r>
      <w:r w:rsidRPr="00DA31AB">
        <w:rPr>
          <w:rFonts w:hint="eastAsia"/>
          <w:szCs w:val="21"/>
        </w:rPr>
        <w:t>.</w:t>
      </w:r>
      <w:r>
        <w:rPr>
          <w:rFonts w:hint="eastAsia"/>
          <w:szCs w:val="21"/>
        </w:rPr>
        <w:t>3</w:t>
      </w:r>
      <w:r w:rsidRPr="00DA31AB">
        <w:rPr>
          <w:rFonts w:hint="eastAsia"/>
          <w:szCs w:val="21"/>
        </w:rPr>
        <w:t>电缆桥架安装和桥架内电缆敷设应符合《建筑电气工程施工质量验收规范》</w:t>
      </w:r>
      <w:r w:rsidRPr="00DA31AB">
        <w:rPr>
          <w:rFonts w:hint="eastAsia"/>
          <w:szCs w:val="21"/>
        </w:rPr>
        <w:t>GB 50303</w:t>
      </w:r>
      <w:r w:rsidRPr="00DA31AB">
        <w:rPr>
          <w:rFonts w:hint="eastAsia"/>
          <w:szCs w:val="21"/>
        </w:rPr>
        <w:t>的相关要求。</w:t>
      </w:r>
    </w:p>
    <w:p w14:paraId="318373BB" w14:textId="77777777" w:rsidR="006E2749" w:rsidRPr="00442100" w:rsidRDefault="006E2749" w:rsidP="00442100">
      <w:pPr>
        <w:ind w:firstLineChars="200" w:firstLine="420"/>
        <w:rPr>
          <w:szCs w:val="21"/>
        </w:rPr>
      </w:pPr>
      <w:r w:rsidRPr="00442100">
        <w:rPr>
          <w:rFonts w:hint="eastAsia"/>
          <w:szCs w:val="21"/>
        </w:rPr>
        <w:t>检查数量：全数检查。</w:t>
      </w:r>
    </w:p>
    <w:p w14:paraId="1AFB99D0" w14:textId="77777777" w:rsidR="006E2749" w:rsidRPr="00442100" w:rsidRDefault="006E2749" w:rsidP="00442100">
      <w:pPr>
        <w:ind w:firstLineChars="200" w:firstLine="420"/>
        <w:rPr>
          <w:szCs w:val="21"/>
        </w:rPr>
      </w:pPr>
      <w:r w:rsidRPr="00442100">
        <w:rPr>
          <w:rFonts w:hint="eastAsia"/>
          <w:szCs w:val="21"/>
        </w:rPr>
        <w:t>检查方法：外观检查。</w:t>
      </w:r>
    </w:p>
    <w:p w14:paraId="414881FA" w14:textId="77777777" w:rsidR="006E2749" w:rsidRPr="00DA31AB" w:rsidRDefault="006E2749" w:rsidP="006E2749">
      <w:pPr>
        <w:rPr>
          <w:szCs w:val="21"/>
        </w:rPr>
      </w:pPr>
      <w:r w:rsidRPr="00DA31AB">
        <w:rPr>
          <w:rFonts w:hint="eastAsia"/>
          <w:szCs w:val="21"/>
        </w:rPr>
        <w:t>8.</w:t>
      </w:r>
      <w:r>
        <w:rPr>
          <w:rFonts w:hint="eastAsia"/>
          <w:szCs w:val="21"/>
        </w:rPr>
        <w:t>5</w:t>
      </w:r>
      <w:r w:rsidRPr="00DA31AB">
        <w:rPr>
          <w:rFonts w:hint="eastAsia"/>
          <w:szCs w:val="21"/>
        </w:rPr>
        <w:t>.</w:t>
      </w:r>
      <w:r>
        <w:rPr>
          <w:rFonts w:hint="eastAsia"/>
          <w:szCs w:val="21"/>
        </w:rPr>
        <w:t>4</w:t>
      </w:r>
      <w:r w:rsidRPr="00DA31AB">
        <w:rPr>
          <w:rFonts w:hint="eastAsia"/>
          <w:szCs w:val="21"/>
        </w:rPr>
        <w:t>电线、电缆接线和线路绝缘测试应符合《建筑电气工程施工质量验收规范》</w:t>
      </w:r>
      <w:r w:rsidRPr="00DA31AB">
        <w:rPr>
          <w:rFonts w:hint="eastAsia"/>
          <w:szCs w:val="21"/>
        </w:rPr>
        <w:t>GB 50303</w:t>
      </w:r>
      <w:r w:rsidRPr="00DA31AB">
        <w:rPr>
          <w:rFonts w:hint="eastAsia"/>
          <w:szCs w:val="21"/>
        </w:rPr>
        <w:t>的相关要求。</w:t>
      </w:r>
    </w:p>
    <w:p w14:paraId="15AF1D41" w14:textId="77777777" w:rsidR="006E2749" w:rsidRPr="00442100" w:rsidRDefault="006E2749" w:rsidP="00442100">
      <w:pPr>
        <w:ind w:firstLineChars="200" w:firstLine="420"/>
        <w:rPr>
          <w:szCs w:val="21"/>
        </w:rPr>
      </w:pPr>
      <w:r w:rsidRPr="00442100">
        <w:rPr>
          <w:rFonts w:hint="eastAsia"/>
          <w:szCs w:val="21"/>
        </w:rPr>
        <w:t>检查数量：抽查总数的</w:t>
      </w:r>
      <w:r w:rsidRPr="00442100">
        <w:rPr>
          <w:rFonts w:hint="eastAsia"/>
          <w:szCs w:val="21"/>
        </w:rPr>
        <w:t>10%</w:t>
      </w:r>
      <w:r w:rsidRPr="00442100">
        <w:rPr>
          <w:rFonts w:hint="eastAsia"/>
          <w:szCs w:val="21"/>
        </w:rPr>
        <w:t>。</w:t>
      </w:r>
    </w:p>
    <w:p w14:paraId="7A01FA63" w14:textId="77777777" w:rsidR="006E2749" w:rsidRPr="00442100" w:rsidRDefault="006E2749" w:rsidP="00442100">
      <w:pPr>
        <w:ind w:firstLineChars="200" w:firstLine="420"/>
        <w:rPr>
          <w:szCs w:val="21"/>
        </w:rPr>
      </w:pPr>
      <w:r w:rsidRPr="00442100">
        <w:rPr>
          <w:rFonts w:hint="eastAsia"/>
          <w:szCs w:val="21"/>
        </w:rPr>
        <w:t>检查方法：观察检查和测试检验。</w:t>
      </w:r>
    </w:p>
    <w:p w14:paraId="38EF9583" w14:textId="77777777" w:rsidR="006E2749" w:rsidRPr="00DA31AB" w:rsidRDefault="006E2749" w:rsidP="006E2749">
      <w:pPr>
        <w:rPr>
          <w:szCs w:val="21"/>
        </w:rPr>
      </w:pPr>
      <w:r w:rsidRPr="00DA31AB">
        <w:rPr>
          <w:rFonts w:hint="eastAsia"/>
          <w:szCs w:val="21"/>
        </w:rPr>
        <w:t>8.</w:t>
      </w:r>
      <w:r>
        <w:rPr>
          <w:rFonts w:hint="eastAsia"/>
          <w:szCs w:val="21"/>
        </w:rPr>
        <w:t>5</w:t>
      </w:r>
      <w:r w:rsidRPr="00DA31AB">
        <w:rPr>
          <w:rFonts w:hint="eastAsia"/>
          <w:szCs w:val="21"/>
        </w:rPr>
        <w:t>.</w:t>
      </w:r>
      <w:r>
        <w:rPr>
          <w:rFonts w:hint="eastAsia"/>
          <w:szCs w:val="21"/>
        </w:rPr>
        <w:t>5</w:t>
      </w:r>
      <w:r w:rsidRPr="00DA31AB">
        <w:rPr>
          <w:rFonts w:hint="eastAsia"/>
          <w:szCs w:val="21"/>
        </w:rPr>
        <w:t>变配电间接地干线敷设、接地装置安装和等电位联结应符合《建筑电气工程施工质量验收规范》</w:t>
      </w:r>
      <w:r w:rsidRPr="00DA31AB">
        <w:rPr>
          <w:rFonts w:hint="eastAsia"/>
          <w:szCs w:val="21"/>
        </w:rPr>
        <w:t>GB 50303</w:t>
      </w:r>
      <w:r w:rsidRPr="00DA31AB">
        <w:rPr>
          <w:rFonts w:hint="eastAsia"/>
          <w:szCs w:val="21"/>
        </w:rPr>
        <w:t>的相关要求。</w:t>
      </w:r>
    </w:p>
    <w:p w14:paraId="5A478BA5" w14:textId="77777777" w:rsidR="006E2749" w:rsidRPr="00442100" w:rsidRDefault="006E2749" w:rsidP="00442100">
      <w:pPr>
        <w:ind w:firstLineChars="200" w:firstLine="420"/>
        <w:rPr>
          <w:szCs w:val="21"/>
        </w:rPr>
      </w:pPr>
      <w:r w:rsidRPr="00442100">
        <w:rPr>
          <w:rFonts w:hint="eastAsia"/>
          <w:szCs w:val="21"/>
        </w:rPr>
        <w:t>检查数量：全数检查。</w:t>
      </w:r>
    </w:p>
    <w:p w14:paraId="05C5169B" w14:textId="77777777" w:rsidR="006E2749" w:rsidRPr="00442100" w:rsidRDefault="006E2749" w:rsidP="00442100">
      <w:pPr>
        <w:ind w:firstLineChars="200" w:firstLine="420"/>
        <w:rPr>
          <w:szCs w:val="21"/>
        </w:rPr>
      </w:pPr>
      <w:r w:rsidRPr="00442100">
        <w:rPr>
          <w:rFonts w:hint="eastAsia"/>
          <w:szCs w:val="21"/>
        </w:rPr>
        <w:t>检查方法：观察检查和测量检验。</w:t>
      </w:r>
    </w:p>
    <w:p w14:paraId="7500EDBB" w14:textId="77777777" w:rsidR="006E2749" w:rsidRPr="00DA31AB" w:rsidRDefault="006E2749" w:rsidP="006E2749">
      <w:pPr>
        <w:rPr>
          <w:szCs w:val="21"/>
        </w:rPr>
      </w:pPr>
      <w:r w:rsidRPr="00DA31AB">
        <w:rPr>
          <w:rFonts w:hint="eastAsia"/>
          <w:szCs w:val="21"/>
        </w:rPr>
        <w:t>8.</w:t>
      </w:r>
      <w:r>
        <w:rPr>
          <w:rFonts w:hint="eastAsia"/>
          <w:szCs w:val="21"/>
        </w:rPr>
        <w:t>5</w:t>
      </w:r>
      <w:r w:rsidRPr="00DA31AB">
        <w:rPr>
          <w:rFonts w:hint="eastAsia"/>
          <w:szCs w:val="21"/>
        </w:rPr>
        <w:t>.</w:t>
      </w:r>
      <w:r>
        <w:rPr>
          <w:rFonts w:hint="eastAsia"/>
          <w:szCs w:val="21"/>
        </w:rPr>
        <w:t>6</w:t>
      </w:r>
      <w:r w:rsidRPr="00DA31AB">
        <w:rPr>
          <w:rFonts w:hint="eastAsia"/>
          <w:szCs w:val="21"/>
        </w:rPr>
        <w:t>接地装置安装及防雷装置连接应符合《建筑电气工程施工质量验收规范》</w:t>
      </w:r>
      <w:r w:rsidRPr="00DA31AB">
        <w:rPr>
          <w:rFonts w:hint="eastAsia"/>
          <w:szCs w:val="21"/>
        </w:rPr>
        <w:t>GB 50303</w:t>
      </w:r>
      <w:r w:rsidRPr="00DA31AB">
        <w:rPr>
          <w:rFonts w:hint="eastAsia"/>
          <w:szCs w:val="21"/>
        </w:rPr>
        <w:t>的相关要求。</w:t>
      </w:r>
    </w:p>
    <w:p w14:paraId="3FAD0C54" w14:textId="77777777" w:rsidR="006E2749" w:rsidRPr="00442100" w:rsidRDefault="006E2749" w:rsidP="00442100">
      <w:pPr>
        <w:ind w:firstLineChars="200" w:firstLine="420"/>
        <w:rPr>
          <w:szCs w:val="21"/>
        </w:rPr>
      </w:pPr>
      <w:r w:rsidRPr="00442100">
        <w:rPr>
          <w:rFonts w:hint="eastAsia"/>
          <w:szCs w:val="21"/>
        </w:rPr>
        <w:t>检查数量：全数检查。</w:t>
      </w:r>
    </w:p>
    <w:p w14:paraId="6CBED3D8" w14:textId="77777777" w:rsidR="006E2749" w:rsidRPr="00442100" w:rsidRDefault="006E2749" w:rsidP="00442100">
      <w:pPr>
        <w:ind w:firstLineChars="200" w:firstLine="420"/>
        <w:rPr>
          <w:szCs w:val="21"/>
        </w:rPr>
      </w:pPr>
      <w:r w:rsidRPr="00442100">
        <w:rPr>
          <w:rFonts w:hint="eastAsia"/>
          <w:szCs w:val="21"/>
        </w:rPr>
        <w:t>检查方法：观察检查。</w:t>
      </w:r>
    </w:p>
    <w:p w14:paraId="6FD203CC" w14:textId="3E07B772" w:rsidR="006E2749" w:rsidRPr="00E038CB" w:rsidRDefault="006E2749" w:rsidP="006E2749">
      <w:pPr>
        <w:pStyle w:val="af7"/>
        <w:spacing w:before="156" w:after="156"/>
        <w:rPr>
          <w:rFonts w:ascii="黑体" w:eastAsia="黑体"/>
          <w:b w:val="0"/>
        </w:rPr>
      </w:pPr>
      <w:bookmarkStart w:id="76" w:name="_Toc22553653"/>
      <w:r w:rsidRPr="00E038CB">
        <w:rPr>
          <w:rFonts w:ascii="黑体" w:eastAsia="黑体" w:hint="eastAsia"/>
          <w:b w:val="0"/>
        </w:rPr>
        <w:t>8.6</w:t>
      </w:r>
      <w:r w:rsidR="00442100">
        <w:rPr>
          <w:rFonts w:ascii="黑体" w:eastAsia="黑体"/>
          <w:b w:val="0"/>
        </w:rPr>
        <w:t xml:space="preserve"> </w:t>
      </w:r>
      <w:r w:rsidRPr="00E038CB">
        <w:rPr>
          <w:rFonts w:ascii="黑体" w:eastAsia="黑体" w:hint="eastAsia"/>
          <w:b w:val="0"/>
        </w:rPr>
        <w:t>检测与试运行</w:t>
      </w:r>
      <w:bookmarkEnd w:id="76"/>
    </w:p>
    <w:p w14:paraId="66E88C8A" w14:textId="77777777" w:rsidR="006E2749" w:rsidRPr="00DA31AB" w:rsidRDefault="006E2749" w:rsidP="006E2749">
      <w:pPr>
        <w:rPr>
          <w:szCs w:val="21"/>
        </w:rPr>
      </w:pPr>
      <w:r w:rsidRPr="00DA31AB">
        <w:rPr>
          <w:rFonts w:hint="eastAsia"/>
          <w:szCs w:val="21"/>
        </w:rPr>
        <w:t>8.</w:t>
      </w:r>
      <w:r>
        <w:rPr>
          <w:rFonts w:hint="eastAsia"/>
          <w:szCs w:val="21"/>
        </w:rPr>
        <w:t>6</w:t>
      </w:r>
      <w:r w:rsidRPr="00DA31AB">
        <w:rPr>
          <w:rFonts w:hint="eastAsia"/>
          <w:szCs w:val="21"/>
        </w:rPr>
        <w:t>.</w:t>
      </w:r>
      <w:r>
        <w:rPr>
          <w:rFonts w:hint="eastAsia"/>
          <w:szCs w:val="21"/>
        </w:rPr>
        <w:t>1</w:t>
      </w:r>
      <w:r w:rsidRPr="00DA31AB">
        <w:rPr>
          <w:rFonts w:hint="eastAsia"/>
          <w:szCs w:val="21"/>
        </w:rPr>
        <w:t>光伏系统工程检测</w:t>
      </w:r>
    </w:p>
    <w:p w14:paraId="02646579" w14:textId="77777777" w:rsidR="006E2749" w:rsidRPr="00442100" w:rsidRDefault="006E2749" w:rsidP="00442100">
      <w:pPr>
        <w:ind w:firstLineChars="200" w:firstLine="420"/>
        <w:rPr>
          <w:szCs w:val="21"/>
        </w:rPr>
      </w:pPr>
      <w:r w:rsidRPr="00442100">
        <w:rPr>
          <w:rFonts w:hint="eastAsia"/>
          <w:szCs w:val="21"/>
        </w:rPr>
        <w:t xml:space="preserve">1 </w:t>
      </w:r>
      <w:r w:rsidRPr="00442100">
        <w:rPr>
          <w:rFonts w:hint="eastAsia"/>
          <w:szCs w:val="21"/>
        </w:rPr>
        <w:t>独立太阳能光伏系统工程应根据《家用太阳能光伏电源系统技术条件和试验方法》</w:t>
      </w:r>
      <w:r w:rsidRPr="00442100">
        <w:rPr>
          <w:rFonts w:hint="eastAsia"/>
          <w:szCs w:val="21"/>
        </w:rPr>
        <w:t>GB/T 19064</w:t>
      </w:r>
      <w:r w:rsidRPr="00442100">
        <w:rPr>
          <w:rFonts w:hint="eastAsia"/>
          <w:szCs w:val="21"/>
        </w:rPr>
        <w:t>及产品说明书进行检测；</w:t>
      </w:r>
    </w:p>
    <w:p w14:paraId="6095968A" w14:textId="77777777" w:rsidR="006E2749" w:rsidRPr="00442100" w:rsidRDefault="006E2749" w:rsidP="00442100">
      <w:pPr>
        <w:ind w:firstLineChars="200" w:firstLine="420"/>
        <w:rPr>
          <w:szCs w:val="21"/>
        </w:rPr>
      </w:pPr>
      <w:r w:rsidRPr="00442100">
        <w:rPr>
          <w:rFonts w:hint="eastAsia"/>
          <w:szCs w:val="21"/>
        </w:rPr>
        <w:t>2</w:t>
      </w:r>
      <w:r w:rsidRPr="00442100">
        <w:rPr>
          <w:rFonts w:hint="eastAsia"/>
          <w:szCs w:val="21"/>
        </w:rPr>
        <w:t>并网光</w:t>
      </w:r>
      <w:proofErr w:type="gramStart"/>
      <w:r w:rsidRPr="00442100">
        <w:rPr>
          <w:rFonts w:hint="eastAsia"/>
          <w:szCs w:val="21"/>
        </w:rPr>
        <w:t>伏系统</w:t>
      </w:r>
      <w:proofErr w:type="gramEnd"/>
      <w:r w:rsidRPr="00442100">
        <w:rPr>
          <w:rFonts w:hint="eastAsia"/>
          <w:szCs w:val="21"/>
        </w:rPr>
        <w:t>的工程应依据《光伏系统并网技术要求》</w:t>
      </w:r>
      <w:r w:rsidRPr="00442100">
        <w:rPr>
          <w:rFonts w:hint="eastAsia"/>
          <w:szCs w:val="21"/>
        </w:rPr>
        <w:t>GB/T 19939</w:t>
      </w:r>
      <w:r w:rsidRPr="00442100">
        <w:rPr>
          <w:rFonts w:hint="eastAsia"/>
          <w:szCs w:val="21"/>
        </w:rPr>
        <w:t>的并网性能测试方法及产品说明书进行检测。</w:t>
      </w:r>
    </w:p>
    <w:p w14:paraId="65BD2631" w14:textId="77777777" w:rsidR="006E2749" w:rsidRPr="00DA31AB" w:rsidRDefault="006E2749" w:rsidP="006E2749">
      <w:pPr>
        <w:rPr>
          <w:szCs w:val="21"/>
        </w:rPr>
      </w:pPr>
      <w:r w:rsidRPr="00DA31AB">
        <w:rPr>
          <w:rFonts w:hint="eastAsia"/>
          <w:szCs w:val="21"/>
        </w:rPr>
        <w:t>8.</w:t>
      </w:r>
      <w:r>
        <w:rPr>
          <w:rFonts w:hint="eastAsia"/>
          <w:szCs w:val="21"/>
        </w:rPr>
        <w:t>6</w:t>
      </w:r>
      <w:r w:rsidRPr="00DA31AB">
        <w:rPr>
          <w:rFonts w:hint="eastAsia"/>
          <w:szCs w:val="21"/>
        </w:rPr>
        <w:t>.</w:t>
      </w:r>
      <w:r>
        <w:rPr>
          <w:rFonts w:hint="eastAsia"/>
          <w:szCs w:val="21"/>
        </w:rPr>
        <w:t>2</w:t>
      </w:r>
      <w:r w:rsidRPr="00DA31AB">
        <w:rPr>
          <w:rFonts w:hint="eastAsia"/>
          <w:szCs w:val="21"/>
        </w:rPr>
        <w:t>光伏系统工程未经系统检测或系统检测不符合设计的有关标准要求的，不得组织验收。</w:t>
      </w:r>
    </w:p>
    <w:p w14:paraId="246F1286" w14:textId="77777777" w:rsidR="006E2749" w:rsidRPr="00230DA3" w:rsidRDefault="006E2749" w:rsidP="006E2749">
      <w:pPr>
        <w:rPr>
          <w:szCs w:val="21"/>
        </w:rPr>
      </w:pPr>
      <w:r w:rsidRPr="00DA31AB">
        <w:rPr>
          <w:rFonts w:hint="eastAsia"/>
          <w:szCs w:val="21"/>
        </w:rPr>
        <w:t>8.</w:t>
      </w:r>
      <w:r>
        <w:rPr>
          <w:rFonts w:hint="eastAsia"/>
          <w:szCs w:val="21"/>
        </w:rPr>
        <w:t>6</w:t>
      </w:r>
      <w:r w:rsidRPr="00DA31AB">
        <w:rPr>
          <w:rFonts w:hint="eastAsia"/>
          <w:szCs w:val="21"/>
        </w:rPr>
        <w:t>.</w:t>
      </w:r>
      <w:r>
        <w:rPr>
          <w:rFonts w:hint="eastAsia"/>
          <w:szCs w:val="21"/>
        </w:rPr>
        <w:t>3</w:t>
      </w:r>
      <w:r w:rsidRPr="00230DA3">
        <w:rPr>
          <w:rFonts w:hint="eastAsia"/>
          <w:szCs w:val="21"/>
        </w:rPr>
        <w:t>太阳能光伏系统工程试运行：</w:t>
      </w:r>
      <w:r w:rsidRPr="00230DA3">
        <w:rPr>
          <w:szCs w:val="21"/>
        </w:rPr>
        <w:t>在完成了以上分部试运</w:t>
      </w:r>
      <w:r w:rsidRPr="00230DA3">
        <w:rPr>
          <w:rFonts w:hint="eastAsia"/>
          <w:szCs w:val="21"/>
        </w:rPr>
        <w:t>行</w:t>
      </w:r>
      <w:r w:rsidRPr="00230DA3">
        <w:rPr>
          <w:szCs w:val="21"/>
        </w:rPr>
        <w:t>以后，应对</w:t>
      </w:r>
      <w:r w:rsidRPr="00230DA3">
        <w:rPr>
          <w:rFonts w:hint="eastAsia"/>
          <w:szCs w:val="21"/>
        </w:rPr>
        <w:t>逆变器、充电控制器</w:t>
      </w:r>
      <w:r w:rsidRPr="00230DA3">
        <w:rPr>
          <w:szCs w:val="21"/>
        </w:rPr>
        <w:t>及低压电器分别送电试运行。送电时应核对所送电压等级、相序，特别是低压试运行时应注意空载运行时电压、起动电流及空载电流。在空载</w:t>
      </w:r>
      <w:r w:rsidRPr="00230DA3">
        <w:rPr>
          <w:rFonts w:hint="eastAsia"/>
          <w:szCs w:val="21"/>
        </w:rPr>
        <w:t>运行</w:t>
      </w:r>
      <w:r w:rsidRPr="00230DA3">
        <w:rPr>
          <w:szCs w:val="21"/>
        </w:rPr>
        <w:t>不低于</w:t>
      </w:r>
      <w:r w:rsidRPr="00230DA3">
        <w:rPr>
          <w:szCs w:val="21"/>
        </w:rPr>
        <w:t>1</w:t>
      </w:r>
      <w:r w:rsidRPr="00230DA3">
        <w:rPr>
          <w:rFonts w:hint="eastAsia"/>
          <w:szCs w:val="21"/>
        </w:rPr>
        <w:t>h</w:t>
      </w:r>
      <w:r w:rsidRPr="00230DA3">
        <w:rPr>
          <w:szCs w:val="21"/>
        </w:rPr>
        <w:t>以后，检查各部位</w:t>
      </w:r>
      <w:r w:rsidRPr="00230DA3">
        <w:rPr>
          <w:rFonts w:hint="eastAsia"/>
          <w:szCs w:val="21"/>
        </w:rPr>
        <w:t>有</w:t>
      </w:r>
      <w:r w:rsidRPr="00230DA3">
        <w:rPr>
          <w:szCs w:val="21"/>
        </w:rPr>
        <w:t>无不良现象，然后</w:t>
      </w:r>
      <w:r w:rsidRPr="00230DA3">
        <w:rPr>
          <w:rFonts w:hint="eastAsia"/>
          <w:szCs w:val="21"/>
        </w:rPr>
        <w:t>逐步</w:t>
      </w:r>
      <w:proofErr w:type="gramStart"/>
      <w:r w:rsidRPr="00230DA3">
        <w:rPr>
          <w:rFonts w:hint="eastAsia"/>
          <w:szCs w:val="21"/>
        </w:rPr>
        <w:t>投入各光伏</w:t>
      </w:r>
      <w:proofErr w:type="gramEnd"/>
      <w:r w:rsidRPr="00230DA3">
        <w:rPr>
          <w:rFonts w:hint="eastAsia"/>
          <w:szCs w:val="21"/>
        </w:rPr>
        <w:t>支路，一直到光伏发电系统的满负荷</w:t>
      </w:r>
      <w:r w:rsidRPr="00230DA3">
        <w:rPr>
          <w:szCs w:val="21"/>
        </w:rPr>
        <w:t>试运行，并</w:t>
      </w:r>
      <w:r w:rsidRPr="00230DA3">
        <w:rPr>
          <w:rFonts w:hint="eastAsia"/>
          <w:szCs w:val="21"/>
        </w:rPr>
        <w:t>做</w:t>
      </w:r>
      <w:r w:rsidRPr="00230DA3">
        <w:rPr>
          <w:szCs w:val="21"/>
        </w:rPr>
        <w:t>好负载运行电压电流值的记录。</w:t>
      </w:r>
    </w:p>
    <w:p w14:paraId="542667A9" w14:textId="77777777" w:rsidR="006E2749" w:rsidRPr="00230DA3" w:rsidRDefault="006E2749" w:rsidP="006E2749">
      <w:pPr>
        <w:rPr>
          <w:szCs w:val="21"/>
        </w:rPr>
      </w:pPr>
      <w:r w:rsidRPr="00DA31AB">
        <w:rPr>
          <w:rFonts w:hint="eastAsia"/>
          <w:szCs w:val="21"/>
        </w:rPr>
        <w:t>8.</w:t>
      </w:r>
      <w:r>
        <w:rPr>
          <w:rFonts w:hint="eastAsia"/>
          <w:szCs w:val="21"/>
        </w:rPr>
        <w:t>6</w:t>
      </w:r>
      <w:r w:rsidRPr="00DA31AB">
        <w:rPr>
          <w:rFonts w:hint="eastAsia"/>
          <w:szCs w:val="21"/>
        </w:rPr>
        <w:t>.</w:t>
      </w:r>
      <w:r>
        <w:rPr>
          <w:rFonts w:hint="eastAsia"/>
          <w:szCs w:val="21"/>
        </w:rPr>
        <w:t>4</w:t>
      </w:r>
      <w:r w:rsidRPr="00230DA3">
        <w:rPr>
          <w:rFonts w:hint="eastAsia"/>
          <w:szCs w:val="21"/>
        </w:rPr>
        <w:t>数据监测系统运行正常，符合设计和相关规定或指标的要求。</w:t>
      </w:r>
    </w:p>
    <w:p w14:paraId="60639516" w14:textId="77777777" w:rsidR="006E2749" w:rsidRPr="00230DA3" w:rsidRDefault="006E2749" w:rsidP="006E2749">
      <w:pPr>
        <w:rPr>
          <w:szCs w:val="21"/>
        </w:rPr>
      </w:pPr>
      <w:r w:rsidRPr="00DA31AB">
        <w:rPr>
          <w:rFonts w:hint="eastAsia"/>
          <w:szCs w:val="21"/>
        </w:rPr>
        <w:t>8.</w:t>
      </w:r>
      <w:r>
        <w:rPr>
          <w:rFonts w:hint="eastAsia"/>
          <w:szCs w:val="21"/>
        </w:rPr>
        <w:t>6</w:t>
      </w:r>
      <w:r w:rsidRPr="00DA31AB">
        <w:rPr>
          <w:rFonts w:hint="eastAsia"/>
          <w:szCs w:val="21"/>
        </w:rPr>
        <w:t>.</w:t>
      </w:r>
      <w:r>
        <w:rPr>
          <w:rFonts w:hint="eastAsia"/>
          <w:szCs w:val="21"/>
        </w:rPr>
        <w:t>5</w:t>
      </w:r>
      <w:r w:rsidRPr="00230DA3">
        <w:rPr>
          <w:rFonts w:hint="eastAsia"/>
          <w:szCs w:val="21"/>
        </w:rPr>
        <w:t>在光照充足的情况下，光</w:t>
      </w:r>
      <w:proofErr w:type="gramStart"/>
      <w:r w:rsidRPr="00230DA3">
        <w:rPr>
          <w:rFonts w:hint="eastAsia"/>
          <w:szCs w:val="21"/>
        </w:rPr>
        <w:t>伏系统</w:t>
      </w:r>
      <w:proofErr w:type="gramEnd"/>
      <w:r w:rsidRPr="00230DA3">
        <w:rPr>
          <w:rFonts w:hint="eastAsia"/>
          <w:szCs w:val="21"/>
        </w:rPr>
        <w:t>连续运行三天，系统输出电量达到设计指标的</w:t>
      </w:r>
      <w:r w:rsidRPr="00230DA3">
        <w:rPr>
          <w:rFonts w:hint="eastAsia"/>
          <w:szCs w:val="21"/>
        </w:rPr>
        <w:t>95%</w:t>
      </w:r>
      <w:r w:rsidRPr="00230DA3">
        <w:rPr>
          <w:rFonts w:hint="eastAsia"/>
          <w:szCs w:val="21"/>
        </w:rPr>
        <w:t>，各项指标符合设计技术指标且无故障后，方可进行验收。</w:t>
      </w:r>
    </w:p>
    <w:p w14:paraId="675B4CE6" w14:textId="77777777" w:rsidR="006E2749" w:rsidRPr="00E038CB" w:rsidRDefault="006E2749" w:rsidP="006E2749">
      <w:pPr>
        <w:rPr>
          <w:szCs w:val="21"/>
        </w:rPr>
      </w:pPr>
    </w:p>
    <w:p w14:paraId="34A20094" w14:textId="77777777" w:rsidR="006E2749" w:rsidRDefault="006E2749" w:rsidP="006E2749">
      <w:pPr>
        <w:rPr>
          <w:szCs w:val="21"/>
        </w:rPr>
      </w:pPr>
    </w:p>
    <w:p w14:paraId="7FCBFAC2" w14:textId="77777777" w:rsidR="00887143" w:rsidRPr="006E2749" w:rsidRDefault="00887143" w:rsidP="005647E5">
      <w:pPr>
        <w:rPr>
          <w:szCs w:val="21"/>
        </w:rPr>
      </w:pPr>
    </w:p>
    <w:p w14:paraId="4F5FE0B5" w14:textId="33F83583" w:rsidR="006908EE" w:rsidRPr="00DA227E" w:rsidRDefault="00EC4EA1" w:rsidP="00EA6794">
      <w:pPr>
        <w:pStyle w:val="af1"/>
      </w:pPr>
      <w:bookmarkStart w:id="77" w:name="_Toc22553654"/>
      <w:r>
        <w:lastRenderedPageBreak/>
        <w:t>9</w:t>
      </w:r>
      <w:r w:rsidR="005F7C37">
        <w:t xml:space="preserve"> GRC</w:t>
      </w:r>
      <w:r w:rsidR="009D76F9">
        <w:rPr>
          <w:rFonts w:hint="eastAsia"/>
        </w:rPr>
        <w:t>板外</w:t>
      </w:r>
      <w:r w:rsidR="005F7C37">
        <w:rPr>
          <w:rFonts w:hint="eastAsia"/>
        </w:rPr>
        <w:t>墙</w:t>
      </w:r>
      <w:bookmarkEnd w:id="77"/>
    </w:p>
    <w:p w14:paraId="2C3C5FE3" w14:textId="73E8285E" w:rsidR="006908EE" w:rsidRDefault="00EC4EA1" w:rsidP="00A61163">
      <w:pPr>
        <w:pStyle w:val="af7"/>
        <w:spacing w:before="156" w:after="156"/>
        <w:rPr>
          <w:rFonts w:ascii="黑体" w:eastAsia="黑体"/>
          <w:b w:val="0"/>
        </w:rPr>
      </w:pPr>
      <w:bookmarkStart w:id="78" w:name="_Toc22553655"/>
      <w:r>
        <w:rPr>
          <w:rFonts w:ascii="黑体" w:eastAsia="黑体"/>
          <w:b w:val="0"/>
        </w:rPr>
        <w:t>9</w:t>
      </w:r>
      <w:r w:rsidR="00C8222E" w:rsidRPr="00DA227E">
        <w:rPr>
          <w:rFonts w:ascii="黑体" w:eastAsia="黑体" w:hint="eastAsia"/>
          <w:b w:val="0"/>
        </w:rPr>
        <w:t xml:space="preserve">.1 </w:t>
      </w:r>
      <w:r w:rsidR="008B0B5E">
        <w:rPr>
          <w:rFonts w:ascii="黑体" w:eastAsia="黑体" w:hint="eastAsia"/>
          <w:b w:val="0"/>
        </w:rPr>
        <w:t>一般规定</w:t>
      </w:r>
      <w:bookmarkEnd w:id="78"/>
    </w:p>
    <w:p w14:paraId="1DCA6153" w14:textId="7FED9147" w:rsidR="00671D6E" w:rsidRDefault="00671D6E" w:rsidP="00671D6E">
      <w:pPr>
        <w:rPr>
          <w:szCs w:val="21"/>
        </w:rPr>
      </w:pPr>
      <w:r>
        <w:rPr>
          <w:szCs w:val="21"/>
        </w:rPr>
        <w:t>9</w:t>
      </w:r>
      <w:r w:rsidRPr="008A5FE5">
        <w:rPr>
          <w:rFonts w:hint="eastAsia"/>
          <w:szCs w:val="21"/>
        </w:rPr>
        <w:t>.1.1</w:t>
      </w:r>
      <w:r>
        <w:rPr>
          <w:szCs w:val="21"/>
        </w:rPr>
        <w:t xml:space="preserve"> </w:t>
      </w:r>
      <w:r w:rsidR="0029092F">
        <w:rPr>
          <w:rFonts w:hint="eastAsia"/>
          <w:szCs w:val="21"/>
        </w:rPr>
        <w:t>GRC</w:t>
      </w:r>
      <w:r w:rsidR="0029092F">
        <w:rPr>
          <w:rFonts w:hint="eastAsia"/>
          <w:szCs w:val="21"/>
        </w:rPr>
        <w:t>板外墙</w:t>
      </w:r>
      <w:r w:rsidRPr="008A5FE5">
        <w:rPr>
          <w:rFonts w:hint="eastAsia"/>
          <w:szCs w:val="21"/>
        </w:rPr>
        <w:t>的</w:t>
      </w:r>
      <w:r>
        <w:rPr>
          <w:rFonts w:hint="eastAsia"/>
          <w:szCs w:val="21"/>
        </w:rPr>
        <w:t>验收</w:t>
      </w:r>
      <w:r w:rsidRPr="008A5FE5">
        <w:rPr>
          <w:rFonts w:hint="eastAsia"/>
          <w:szCs w:val="21"/>
        </w:rPr>
        <w:t>应符合</w:t>
      </w:r>
      <w:proofErr w:type="gramStart"/>
      <w:r>
        <w:rPr>
          <w:rFonts w:hint="eastAsia"/>
          <w:szCs w:val="21"/>
        </w:rPr>
        <w:t>现行行业</w:t>
      </w:r>
      <w:proofErr w:type="gramEnd"/>
      <w:r>
        <w:rPr>
          <w:rFonts w:hint="eastAsia"/>
          <w:szCs w:val="21"/>
        </w:rPr>
        <w:t>标准</w:t>
      </w:r>
      <w:r w:rsidRPr="008A5FE5">
        <w:rPr>
          <w:rFonts w:hint="eastAsia"/>
          <w:szCs w:val="21"/>
        </w:rPr>
        <w:t>《</w:t>
      </w:r>
      <w:r w:rsidRPr="00671D6E">
        <w:rPr>
          <w:rFonts w:hint="eastAsia"/>
          <w:szCs w:val="21"/>
        </w:rPr>
        <w:t>玻璃纤维增强水泥（</w:t>
      </w:r>
      <w:r w:rsidRPr="00671D6E">
        <w:rPr>
          <w:rFonts w:hint="eastAsia"/>
          <w:szCs w:val="21"/>
        </w:rPr>
        <w:t>GRC</w:t>
      </w:r>
      <w:r w:rsidRPr="00671D6E">
        <w:rPr>
          <w:rFonts w:hint="eastAsia"/>
          <w:szCs w:val="21"/>
        </w:rPr>
        <w:t>）建筑应用技术标准</w:t>
      </w:r>
      <w:r w:rsidRPr="008A5FE5">
        <w:rPr>
          <w:rFonts w:hint="eastAsia"/>
          <w:szCs w:val="21"/>
        </w:rPr>
        <w:t>》</w:t>
      </w:r>
      <w:r w:rsidRPr="00671D6E">
        <w:rPr>
          <w:szCs w:val="21"/>
        </w:rPr>
        <w:t>JGJ</w:t>
      </w:r>
      <w:r>
        <w:rPr>
          <w:rFonts w:hint="eastAsia"/>
          <w:szCs w:val="21"/>
        </w:rPr>
        <w:t>/</w:t>
      </w:r>
      <w:r w:rsidRPr="00671D6E">
        <w:rPr>
          <w:szCs w:val="21"/>
        </w:rPr>
        <w:t>T 423</w:t>
      </w:r>
      <w:r w:rsidRPr="008A5FE5">
        <w:rPr>
          <w:szCs w:val="21"/>
        </w:rPr>
        <w:t>的</w:t>
      </w:r>
      <w:r w:rsidRPr="008A5FE5">
        <w:rPr>
          <w:rFonts w:hint="eastAsia"/>
          <w:szCs w:val="21"/>
        </w:rPr>
        <w:t>有</w:t>
      </w:r>
      <w:r w:rsidRPr="008A5FE5">
        <w:rPr>
          <w:szCs w:val="21"/>
        </w:rPr>
        <w:t>关规定。</w:t>
      </w:r>
    </w:p>
    <w:p w14:paraId="702CC9A3" w14:textId="12EABD85" w:rsidR="00DB3A4E" w:rsidRPr="00DB3A4E" w:rsidRDefault="00DB3A4E" w:rsidP="00DB3A4E">
      <w:pPr>
        <w:rPr>
          <w:szCs w:val="21"/>
        </w:rPr>
      </w:pPr>
      <w:r w:rsidRPr="00DB3A4E">
        <w:rPr>
          <w:szCs w:val="21"/>
        </w:rPr>
        <w:t>9.1.</w:t>
      </w:r>
      <w:r w:rsidR="008E4034">
        <w:rPr>
          <w:szCs w:val="21"/>
        </w:rPr>
        <w:t>2</w:t>
      </w:r>
      <w:r w:rsidRPr="00DB3A4E">
        <w:rPr>
          <w:szCs w:val="21"/>
        </w:rPr>
        <w:t xml:space="preserve"> </w:t>
      </w:r>
      <w:r w:rsidR="0029092F">
        <w:rPr>
          <w:szCs w:val="21"/>
        </w:rPr>
        <w:t>GRC</w:t>
      </w:r>
      <w:r w:rsidR="0029092F">
        <w:rPr>
          <w:szCs w:val="21"/>
        </w:rPr>
        <w:t>板外墙</w:t>
      </w:r>
      <w:r w:rsidRPr="00DB3A4E">
        <w:rPr>
          <w:szCs w:val="21"/>
        </w:rPr>
        <w:t>验收时，应根据工程实际情况提交下列资料的部分或全部：</w:t>
      </w:r>
    </w:p>
    <w:p w14:paraId="014076D8" w14:textId="6525A857" w:rsidR="00DB3A4E" w:rsidRPr="00DB3A4E" w:rsidRDefault="00DB3A4E" w:rsidP="00DB3A4E">
      <w:pPr>
        <w:ind w:firstLineChars="200" w:firstLine="420"/>
        <w:rPr>
          <w:szCs w:val="21"/>
        </w:rPr>
      </w:pPr>
      <w:r w:rsidRPr="00DB3A4E">
        <w:rPr>
          <w:szCs w:val="21"/>
        </w:rPr>
        <w:t>1</w:t>
      </w:r>
      <w:r w:rsidR="00DC2DAC">
        <w:rPr>
          <w:szCs w:val="21"/>
        </w:rPr>
        <w:t xml:space="preserve"> </w:t>
      </w:r>
      <w:r w:rsidR="0029092F">
        <w:rPr>
          <w:szCs w:val="21"/>
        </w:rPr>
        <w:t>GRC</w:t>
      </w:r>
      <w:r w:rsidR="0029092F">
        <w:rPr>
          <w:szCs w:val="21"/>
        </w:rPr>
        <w:t>板外墙</w:t>
      </w:r>
      <w:r w:rsidRPr="00DB3A4E">
        <w:rPr>
          <w:szCs w:val="21"/>
        </w:rPr>
        <w:t>的施工图或竣工图、结构计算书、</w:t>
      </w:r>
      <w:r w:rsidR="00BA3234">
        <w:rPr>
          <w:rFonts w:hint="eastAsia"/>
          <w:szCs w:val="21"/>
        </w:rPr>
        <w:t>热工</w:t>
      </w:r>
      <w:r w:rsidR="008E4034">
        <w:rPr>
          <w:rFonts w:hint="eastAsia"/>
          <w:szCs w:val="21"/>
        </w:rPr>
        <w:t>性能</w:t>
      </w:r>
      <w:r w:rsidR="00BA3234">
        <w:rPr>
          <w:rFonts w:hint="eastAsia"/>
          <w:szCs w:val="21"/>
        </w:rPr>
        <w:t>计算书、</w:t>
      </w:r>
      <w:r w:rsidRPr="00DB3A4E">
        <w:rPr>
          <w:szCs w:val="21"/>
        </w:rPr>
        <w:t>设计变更文件及其他设计文件；</w:t>
      </w:r>
    </w:p>
    <w:p w14:paraId="211BDD11" w14:textId="0F2DC99E" w:rsidR="00DB3A4E" w:rsidRPr="00DB3A4E" w:rsidRDefault="00DB3A4E" w:rsidP="00DB3A4E">
      <w:pPr>
        <w:ind w:firstLineChars="200" w:firstLine="420"/>
        <w:rPr>
          <w:szCs w:val="21"/>
        </w:rPr>
      </w:pPr>
      <w:r w:rsidRPr="00DB3A4E">
        <w:rPr>
          <w:szCs w:val="21"/>
        </w:rPr>
        <w:t>2</w:t>
      </w:r>
      <w:r w:rsidR="00DC2DAC">
        <w:rPr>
          <w:szCs w:val="21"/>
        </w:rPr>
        <w:t xml:space="preserve"> </w:t>
      </w:r>
      <w:r w:rsidR="0029092F">
        <w:rPr>
          <w:szCs w:val="21"/>
        </w:rPr>
        <w:t>GRC</w:t>
      </w:r>
      <w:r w:rsidR="0029092F">
        <w:rPr>
          <w:szCs w:val="21"/>
        </w:rPr>
        <w:t>板外墙</w:t>
      </w:r>
      <w:r w:rsidRPr="00DB3A4E">
        <w:rPr>
          <w:szCs w:val="21"/>
        </w:rPr>
        <w:t>所用材料、组件、紧固件及其他附件的产品合格证书、性能检测报告、进场验收记录；</w:t>
      </w:r>
    </w:p>
    <w:p w14:paraId="44FC892D" w14:textId="5E1420FA" w:rsidR="00DB3A4E" w:rsidRPr="00DB3A4E" w:rsidRDefault="00DB3A4E" w:rsidP="00DB3A4E">
      <w:pPr>
        <w:ind w:firstLineChars="200" w:firstLine="420"/>
        <w:rPr>
          <w:szCs w:val="21"/>
        </w:rPr>
      </w:pPr>
      <w:r w:rsidRPr="00DB3A4E">
        <w:rPr>
          <w:szCs w:val="21"/>
        </w:rPr>
        <w:t>3</w:t>
      </w:r>
      <w:r w:rsidR="00DC2DAC">
        <w:rPr>
          <w:szCs w:val="21"/>
        </w:rPr>
        <w:t xml:space="preserve"> </w:t>
      </w:r>
      <w:r w:rsidRPr="00DB3A4E">
        <w:rPr>
          <w:szCs w:val="21"/>
        </w:rPr>
        <w:t>国家认可的检测机构出具的</w:t>
      </w:r>
      <w:r w:rsidRPr="00DB3A4E">
        <w:rPr>
          <w:rFonts w:hint="eastAsia"/>
          <w:szCs w:val="21"/>
        </w:rPr>
        <w:t>聚氨酯系列</w:t>
      </w:r>
      <w:r w:rsidRPr="00DB3A4E">
        <w:rPr>
          <w:szCs w:val="21"/>
        </w:rPr>
        <w:t>密封胶相容性和剥离粘接性试验报告；</w:t>
      </w:r>
      <w:r w:rsidRPr="00DB3A4E">
        <w:rPr>
          <w:szCs w:val="21"/>
        </w:rPr>
        <w:t xml:space="preserve"> </w:t>
      </w:r>
    </w:p>
    <w:p w14:paraId="27276AF0" w14:textId="4541F0BC" w:rsidR="00DB3A4E" w:rsidRPr="00DB3A4E" w:rsidRDefault="00DB3A4E" w:rsidP="00DB3A4E">
      <w:pPr>
        <w:ind w:firstLineChars="200" w:firstLine="420"/>
        <w:rPr>
          <w:szCs w:val="21"/>
        </w:rPr>
      </w:pPr>
      <w:r w:rsidRPr="00DB3A4E">
        <w:rPr>
          <w:szCs w:val="21"/>
        </w:rPr>
        <w:t>4</w:t>
      </w:r>
      <w:r w:rsidR="00DC2DAC">
        <w:rPr>
          <w:szCs w:val="21"/>
        </w:rPr>
        <w:t xml:space="preserve"> </w:t>
      </w:r>
      <w:r w:rsidRPr="00DB3A4E">
        <w:rPr>
          <w:szCs w:val="21"/>
        </w:rPr>
        <w:t>后置锚固件的现场拉拔检验报告；</w:t>
      </w:r>
    </w:p>
    <w:p w14:paraId="2E3E446B" w14:textId="0DBD34F1" w:rsidR="00DB3A4E" w:rsidRPr="00DB3A4E" w:rsidRDefault="00DB3A4E" w:rsidP="00DB3A4E">
      <w:pPr>
        <w:ind w:firstLineChars="200" w:firstLine="420"/>
        <w:rPr>
          <w:szCs w:val="21"/>
        </w:rPr>
      </w:pPr>
      <w:r w:rsidRPr="00DB3A4E">
        <w:rPr>
          <w:szCs w:val="21"/>
        </w:rPr>
        <w:t>5</w:t>
      </w:r>
      <w:r w:rsidR="00DC2DAC">
        <w:rPr>
          <w:szCs w:val="21"/>
        </w:rPr>
        <w:t xml:space="preserve"> </w:t>
      </w:r>
      <w:r w:rsidRPr="00DB3A4E">
        <w:rPr>
          <w:szCs w:val="21"/>
        </w:rPr>
        <w:t>设计要求的气密性能、水密性能、抗风压性能及其他性能检测报告；</w:t>
      </w:r>
    </w:p>
    <w:p w14:paraId="25D37E6F" w14:textId="2EA4B075" w:rsidR="00DB3A4E" w:rsidRPr="00DB3A4E" w:rsidRDefault="00DB3A4E" w:rsidP="00DB3A4E">
      <w:pPr>
        <w:ind w:firstLineChars="200" w:firstLine="420"/>
        <w:rPr>
          <w:szCs w:val="21"/>
        </w:rPr>
      </w:pPr>
      <w:r w:rsidRPr="00DB3A4E">
        <w:rPr>
          <w:szCs w:val="21"/>
        </w:rPr>
        <w:t>6</w:t>
      </w:r>
      <w:r w:rsidR="00DC2DAC">
        <w:rPr>
          <w:szCs w:val="21"/>
        </w:rPr>
        <w:t xml:space="preserve"> </w:t>
      </w:r>
      <w:r w:rsidRPr="00DB3A4E">
        <w:rPr>
          <w:szCs w:val="21"/>
        </w:rPr>
        <w:t>防雷装置测试记录；</w:t>
      </w:r>
    </w:p>
    <w:p w14:paraId="3DA63FB1" w14:textId="7F12471A" w:rsidR="00DB3A4E" w:rsidRPr="00DB3A4E" w:rsidRDefault="00DB3A4E" w:rsidP="00DB3A4E">
      <w:pPr>
        <w:ind w:firstLineChars="200" w:firstLine="420"/>
        <w:rPr>
          <w:szCs w:val="21"/>
        </w:rPr>
      </w:pPr>
      <w:r w:rsidRPr="00DB3A4E">
        <w:rPr>
          <w:szCs w:val="21"/>
        </w:rPr>
        <w:t>7</w:t>
      </w:r>
      <w:r w:rsidR="00DC2DAC">
        <w:rPr>
          <w:szCs w:val="21"/>
        </w:rPr>
        <w:t xml:space="preserve"> </w:t>
      </w:r>
      <w:r w:rsidRPr="00DB3A4E">
        <w:rPr>
          <w:szCs w:val="21"/>
        </w:rPr>
        <w:t>隐蔽工程验收文件；</w:t>
      </w:r>
    </w:p>
    <w:p w14:paraId="2DE63B33" w14:textId="7B3E9F09" w:rsidR="00DB3A4E" w:rsidRPr="00DB3A4E" w:rsidRDefault="00DB3A4E" w:rsidP="00DB3A4E">
      <w:pPr>
        <w:ind w:firstLineChars="200" w:firstLine="420"/>
        <w:rPr>
          <w:szCs w:val="21"/>
        </w:rPr>
      </w:pPr>
      <w:r w:rsidRPr="00DB3A4E">
        <w:rPr>
          <w:szCs w:val="21"/>
        </w:rPr>
        <w:t>8</w:t>
      </w:r>
      <w:r w:rsidR="00DC2DAC">
        <w:rPr>
          <w:szCs w:val="21"/>
        </w:rPr>
        <w:t xml:space="preserve"> </w:t>
      </w:r>
      <w:r w:rsidRPr="00DB3A4E">
        <w:rPr>
          <w:szCs w:val="21"/>
        </w:rPr>
        <w:t>GRC</w:t>
      </w:r>
      <w:r w:rsidRPr="00DB3A4E">
        <w:rPr>
          <w:rFonts w:hint="eastAsia"/>
          <w:szCs w:val="21"/>
        </w:rPr>
        <w:t>板</w:t>
      </w:r>
      <w:r w:rsidRPr="00DB3A4E">
        <w:rPr>
          <w:szCs w:val="21"/>
        </w:rPr>
        <w:t>安装施工记录；</w:t>
      </w:r>
    </w:p>
    <w:p w14:paraId="7479DB75" w14:textId="2C68205F" w:rsidR="00DB3A4E" w:rsidRPr="00DB3A4E" w:rsidRDefault="00DB3A4E" w:rsidP="00DB3A4E">
      <w:pPr>
        <w:ind w:firstLineChars="200" w:firstLine="420"/>
        <w:rPr>
          <w:szCs w:val="21"/>
        </w:rPr>
      </w:pPr>
      <w:r w:rsidRPr="00DB3A4E">
        <w:rPr>
          <w:szCs w:val="21"/>
        </w:rPr>
        <w:t>9</w:t>
      </w:r>
      <w:r w:rsidR="00DC2DAC">
        <w:rPr>
          <w:szCs w:val="21"/>
        </w:rPr>
        <w:t xml:space="preserve"> </w:t>
      </w:r>
      <w:r w:rsidRPr="00DB3A4E">
        <w:rPr>
          <w:szCs w:val="21"/>
        </w:rPr>
        <w:t>淋水试验记录；</w:t>
      </w:r>
    </w:p>
    <w:p w14:paraId="01E4FFBC" w14:textId="5DEB48AA" w:rsidR="00DB3A4E" w:rsidRDefault="00DB3A4E" w:rsidP="00DB3A4E">
      <w:pPr>
        <w:ind w:firstLineChars="200" w:firstLine="420"/>
        <w:rPr>
          <w:szCs w:val="21"/>
        </w:rPr>
      </w:pPr>
      <w:r w:rsidRPr="00DB3A4E">
        <w:rPr>
          <w:szCs w:val="21"/>
        </w:rPr>
        <w:t>10</w:t>
      </w:r>
      <w:r w:rsidR="00DC2DAC">
        <w:rPr>
          <w:szCs w:val="21"/>
        </w:rPr>
        <w:t xml:space="preserve"> </w:t>
      </w:r>
      <w:r w:rsidRPr="00DB3A4E">
        <w:rPr>
          <w:szCs w:val="21"/>
        </w:rPr>
        <w:t>其他质量保证资料。</w:t>
      </w:r>
    </w:p>
    <w:p w14:paraId="264F92D4" w14:textId="618B2DB3" w:rsidR="00FD00D5" w:rsidRPr="00FD00D5" w:rsidRDefault="00FD00D5" w:rsidP="00FD00D5">
      <w:pPr>
        <w:ind w:firstLineChars="200" w:firstLine="420"/>
        <w:rPr>
          <w:rFonts w:ascii="楷体" w:eastAsia="楷体" w:hAnsi="楷体"/>
          <w:szCs w:val="21"/>
        </w:rPr>
      </w:pPr>
      <w:r w:rsidRPr="009170F2">
        <w:rPr>
          <w:rFonts w:ascii="楷体" w:eastAsia="楷体" w:hAnsi="楷体" w:hint="eastAsia"/>
          <w:szCs w:val="21"/>
        </w:rPr>
        <w:t>【条文说明】</w:t>
      </w:r>
      <w:r w:rsidRPr="00FD00D5">
        <w:rPr>
          <w:rFonts w:ascii="楷体" w:eastAsia="楷体" w:hAnsi="楷体" w:hint="eastAsia"/>
          <w:szCs w:val="21"/>
        </w:rPr>
        <w:t>作为工程验收的依据及验收的一个重要组成部分，本条所列的资料目录中，凡是涉及、施工中涉及的文件必须提交。</w:t>
      </w:r>
    </w:p>
    <w:p w14:paraId="493375E2" w14:textId="578F5BA0" w:rsidR="00DB3A4E" w:rsidRPr="00DB3A4E" w:rsidRDefault="00DB3A4E" w:rsidP="00DB3A4E">
      <w:pPr>
        <w:rPr>
          <w:szCs w:val="21"/>
        </w:rPr>
      </w:pPr>
      <w:r w:rsidRPr="00DB3A4E">
        <w:rPr>
          <w:szCs w:val="21"/>
        </w:rPr>
        <w:t>9.1.</w:t>
      </w:r>
      <w:r w:rsidR="008E4034">
        <w:rPr>
          <w:szCs w:val="21"/>
        </w:rPr>
        <w:t>3</w:t>
      </w:r>
      <w:r w:rsidRPr="00DB3A4E">
        <w:rPr>
          <w:szCs w:val="21"/>
        </w:rPr>
        <w:t xml:space="preserve"> </w:t>
      </w:r>
      <w:r w:rsidR="0029092F">
        <w:rPr>
          <w:szCs w:val="21"/>
        </w:rPr>
        <w:t>GRC</w:t>
      </w:r>
      <w:r w:rsidR="0029092F">
        <w:rPr>
          <w:szCs w:val="21"/>
        </w:rPr>
        <w:t>板外墙</w:t>
      </w:r>
      <w:r w:rsidR="008E4034" w:rsidRPr="008E4034">
        <w:rPr>
          <w:rFonts w:hint="eastAsia"/>
          <w:szCs w:val="21"/>
        </w:rPr>
        <w:t>工程</w:t>
      </w:r>
      <w:bookmarkStart w:id="79" w:name="_Hlk22521057"/>
      <w:r w:rsidR="008E4034" w:rsidRPr="008E4034">
        <w:rPr>
          <w:rFonts w:hint="eastAsia"/>
          <w:szCs w:val="21"/>
        </w:rPr>
        <w:t>隐蔽验收记录应包括下列内容</w:t>
      </w:r>
      <w:bookmarkEnd w:id="79"/>
      <w:r w:rsidR="008E4034" w:rsidRPr="008E4034">
        <w:rPr>
          <w:rFonts w:hint="eastAsia"/>
          <w:szCs w:val="21"/>
        </w:rPr>
        <w:t>：</w:t>
      </w:r>
    </w:p>
    <w:p w14:paraId="563E4DD9" w14:textId="29B19430" w:rsidR="00DB3A4E" w:rsidRPr="00DB3A4E" w:rsidRDefault="00DB3A4E" w:rsidP="00DB3A4E">
      <w:pPr>
        <w:ind w:firstLineChars="200" w:firstLine="420"/>
        <w:rPr>
          <w:szCs w:val="21"/>
        </w:rPr>
      </w:pPr>
      <w:r w:rsidRPr="00DB3A4E">
        <w:rPr>
          <w:szCs w:val="21"/>
        </w:rPr>
        <w:t>1</w:t>
      </w:r>
      <w:r w:rsidR="00DC2DAC">
        <w:rPr>
          <w:szCs w:val="21"/>
        </w:rPr>
        <w:t xml:space="preserve"> </w:t>
      </w:r>
      <w:r w:rsidR="006A36B0">
        <w:rPr>
          <w:szCs w:val="21"/>
        </w:rPr>
        <w:t>预埋件或后置锚固质量</w:t>
      </w:r>
      <w:r w:rsidRPr="00DB3A4E">
        <w:rPr>
          <w:szCs w:val="21"/>
        </w:rPr>
        <w:t>；</w:t>
      </w:r>
    </w:p>
    <w:p w14:paraId="2F3D5A25" w14:textId="47F60666" w:rsidR="00DB3A4E" w:rsidRPr="00DB3A4E" w:rsidRDefault="00DB3A4E" w:rsidP="00DB3A4E">
      <w:pPr>
        <w:ind w:firstLineChars="200" w:firstLine="420"/>
        <w:rPr>
          <w:szCs w:val="21"/>
        </w:rPr>
      </w:pPr>
      <w:r w:rsidRPr="00DB3A4E">
        <w:rPr>
          <w:szCs w:val="21"/>
        </w:rPr>
        <w:t>2</w:t>
      </w:r>
      <w:r w:rsidR="00DC2DAC">
        <w:rPr>
          <w:szCs w:val="21"/>
        </w:rPr>
        <w:t xml:space="preserve"> </w:t>
      </w:r>
      <w:r w:rsidRPr="00DB3A4E">
        <w:rPr>
          <w:szCs w:val="21"/>
        </w:rPr>
        <w:t>GRC</w:t>
      </w:r>
      <w:r w:rsidRPr="00DB3A4E">
        <w:rPr>
          <w:rFonts w:hint="eastAsia"/>
          <w:szCs w:val="21"/>
        </w:rPr>
        <w:t>板</w:t>
      </w:r>
      <w:r w:rsidRPr="00DB3A4E">
        <w:rPr>
          <w:szCs w:val="21"/>
        </w:rPr>
        <w:t>与主体结构的连接节点；</w:t>
      </w:r>
    </w:p>
    <w:p w14:paraId="5FB80EE3" w14:textId="44604BE0" w:rsidR="00DB3A4E" w:rsidRPr="00DB3A4E" w:rsidRDefault="00DB3A4E" w:rsidP="00DB3A4E">
      <w:pPr>
        <w:ind w:firstLineChars="200" w:firstLine="420"/>
        <w:rPr>
          <w:szCs w:val="21"/>
        </w:rPr>
      </w:pPr>
      <w:r w:rsidRPr="00DB3A4E">
        <w:rPr>
          <w:szCs w:val="21"/>
        </w:rPr>
        <w:t>3</w:t>
      </w:r>
      <w:r w:rsidR="00DC2DAC">
        <w:rPr>
          <w:szCs w:val="21"/>
        </w:rPr>
        <w:t xml:space="preserve"> </w:t>
      </w:r>
      <w:r w:rsidRPr="00DB3A4E">
        <w:rPr>
          <w:szCs w:val="21"/>
        </w:rPr>
        <w:t>GRC</w:t>
      </w:r>
      <w:r w:rsidRPr="00DB3A4E">
        <w:rPr>
          <w:rFonts w:hint="eastAsia"/>
          <w:szCs w:val="21"/>
        </w:rPr>
        <w:t>板</w:t>
      </w:r>
      <w:r w:rsidRPr="00DB3A4E">
        <w:rPr>
          <w:szCs w:val="21"/>
        </w:rPr>
        <w:t>与支承结构的连接节点；</w:t>
      </w:r>
    </w:p>
    <w:p w14:paraId="33200550" w14:textId="3D4B9B87" w:rsidR="00DB3A4E" w:rsidRPr="00DB3A4E" w:rsidRDefault="00DB3A4E" w:rsidP="00DB3A4E">
      <w:pPr>
        <w:ind w:firstLineChars="200" w:firstLine="420"/>
        <w:rPr>
          <w:szCs w:val="21"/>
        </w:rPr>
      </w:pPr>
      <w:r w:rsidRPr="00DB3A4E">
        <w:rPr>
          <w:szCs w:val="21"/>
        </w:rPr>
        <w:t>4</w:t>
      </w:r>
      <w:r w:rsidR="00DC2DAC">
        <w:rPr>
          <w:szCs w:val="21"/>
        </w:rPr>
        <w:t xml:space="preserve"> </w:t>
      </w:r>
      <w:r w:rsidRPr="00DB3A4E">
        <w:rPr>
          <w:szCs w:val="21"/>
        </w:rPr>
        <w:t>GRC</w:t>
      </w:r>
      <w:r w:rsidRPr="00DB3A4E">
        <w:rPr>
          <w:rFonts w:hint="eastAsia"/>
          <w:szCs w:val="21"/>
        </w:rPr>
        <w:t>板</w:t>
      </w:r>
      <w:r w:rsidRPr="00DB3A4E">
        <w:rPr>
          <w:szCs w:val="21"/>
        </w:rPr>
        <w:t>四周、</w:t>
      </w:r>
      <w:r w:rsidRPr="00DB3A4E">
        <w:rPr>
          <w:szCs w:val="21"/>
        </w:rPr>
        <w:t>GRC</w:t>
      </w:r>
      <w:r w:rsidRPr="00DB3A4E">
        <w:rPr>
          <w:rFonts w:hint="eastAsia"/>
          <w:szCs w:val="21"/>
        </w:rPr>
        <w:t>板</w:t>
      </w:r>
      <w:r w:rsidRPr="00DB3A4E">
        <w:rPr>
          <w:szCs w:val="21"/>
        </w:rPr>
        <w:t>内表面与主体结构之间的封堵构造；</w:t>
      </w:r>
    </w:p>
    <w:p w14:paraId="6E78A8A6" w14:textId="189A6B01" w:rsidR="00DB3A4E" w:rsidRPr="00DB3A4E" w:rsidRDefault="00DB3A4E" w:rsidP="00DB3A4E">
      <w:pPr>
        <w:ind w:firstLineChars="200" w:firstLine="420"/>
        <w:rPr>
          <w:szCs w:val="21"/>
        </w:rPr>
      </w:pPr>
      <w:r w:rsidRPr="00DB3A4E">
        <w:rPr>
          <w:szCs w:val="21"/>
        </w:rPr>
        <w:t>5</w:t>
      </w:r>
      <w:r w:rsidR="00DC2DAC">
        <w:rPr>
          <w:szCs w:val="21"/>
        </w:rPr>
        <w:t xml:space="preserve"> </w:t>
      </w:r>
      <w:r w:rsidRPr="00DB3A4E">
        <w:rPr>
          <w:szCs w:val="21"/>
        </w:rPr>
        <w:t>GRC</w:t>
      </w:r>
      <w:r w:rsidRPr="00DB3A4E">
        <w:rPr>
          <w:rFonts w:hint="eastAsia"/>
          <w:szCs w:val="21"/>
        </w:rPr>
        <w:t>板</w:t>
      </w:r>
      <w:r w:rsidRPr="00DB3A4E">
        <w:rPr>
          <w:szCs w:val="21"/>
        </w:rPr>
        <w:t>变形缝及转角节点构造；</w:t>
      </w:r>
    </w:p>
    <w:p w14:paraId="25EAD94C" w14:textId="7707BA7C" w:rsidR="00DB3A4E" w:rsidRPr="00DB3A4E" w:rsidRDefault="00DB3A4E" w:rsidP="00DB3A4E">
      <w:pPr>
        <w:ind w:firstLineChars="200" w:firstLine="420"/>
        <w:rPr>
          <w:szCs w:val="21"/>
        </w:rPr>
      </w:pPr>
      <w:r w:rsidRPr="00DB3A4E">
        <w:rPr>
          <w:szCs w:val="21"/>
        </w:rPr>
        <w:t>6</w:t>
      </w:r>
      <w:r w:rsidR="00DC2DAC">
        <w:rPr>
          <w:szCs w:val="21"/>
        </w:rPr>
        <w:t xml:space="preserve"> </w:t>
      </w:r>
      <w:r w:rsidRPr="00DB3A4E">
        <w:rPr>
          <w:szCs w:val="21"/>
        </w:rPr>
        <w:t>GRC</w:t>
      </w:r>
      <w:r w:rsidRPr="00DB3A4E">
        <w:rPr>
          <w:rFonts w:hint="eastAsia"/>
          <w:szCs w:val="21"/>
        </w:rPr>
        <w:t>板</w:t>
      </w:r>
      <w:r w:rsidRPr="00DB3A4E">
        <w:rPr>
          <w:szCs w:val="21"/>
        </w:rPr>
        <w:t>防雷系统及其节点构造；</w:t>
      </w:r>
    </w:p>
    <w:p w14:paraId="3D9F0F27" w14:textId="7E8A1EEE" w:rsidR="00DB3A4E" w:rsidRPr="00DB3A4E" w:rsidRDefault="00DB3A4E" w:rsidP="00DB3A4E">
      <w:pPr>
        <w:ind w:firstLineChars="200" w:firstLine="420"/>
        <w:rPr>
          <w:szCs w:val="21"/>
        </w:rPr>
      </w:pPr>
      <w:r w:rsidRPr="00DB3A4E">
        <w:rPr>
          <w:szCs w:val="21"/>
        </w:rPr>
        <w:t>7</w:t>
      </w:r>
      <w:r w:rsidR="00DC2DAC">
        <w:rPr>
          <w:szCs w:val="21"/>
        </w:rPr>
        <w:t xml:space="preserve"> </w:t>
      </w:r>
      <w:r w:rsidRPr="00DB3A4E">
        <w:rPr>
          <w:szCs w:val="21"/>
        </w:rPr>
        <w:t>GRC</w:t>
      </w:r>
      <w:r w:rsidRPr="00DB3A4E">
        <w:rPr>
          <w:rFonts w:hint="eastAsia"/>
          <w:szCs w:val="21"/>
        </w:rPr>
        <w:t>板</w:t>
      </w:r>
      <w:r w:rsidRPr="00DB3A4E">
        <w:rPr>
          <w:szCs w:val="21"/>
        </w:rPr>
        <w:t>隔热、保温系统；</w:t>
      </w:r>
    </w:p>
    <w:p w14:paraId="2C619BE1" w14:textId="3787267C" w:rsidR="00DB3A4E" w:rsidRDefault="00DB3A4E" w:rsidP="00DB3A4E">
      <w:pPr>
        <w:ind w:firstLineChars="200" w:firstLine="420"/>
        <w:rPr>
          <w:szCs w:val="21"/>
        </w:rPr>
      </w:pPr>
      <w:r w:rsidRPr="00DB3A4E">
        <w:rPr>
          <w:szCs w:val="21"/>
        </w:rPr>
        <w:t>8</w:t>
      </w:r>
      <w:r w:rsidR="00DC2DAC">
        <w:rPr>
          <w:szCs w:val="21"/>
        </w:rPr>
        <w:t xml:space="preserve"> </w:t>
      </w:r>
      <w:r w:rsidRPr="00DB3A4E">
        <w:rPr>
          <w:szCs w:val="21"/>
        </w:rPr>
        <w:t>GRC</w:t>
      </w:r>
      <w:r w:rsidRPr="00DB3A4E">
        <w:rPr>
          <w:rFonts w:hint="eastAsia"/>
          <w:szCs w:val="21"/>
        </w:rPr>
        <w:t>板</w:t>
      </w:r>
      <w:r w:rsidRPr="00DB3A4E">
        <w:rPr>
          <w:szCs w:val="21"/>
        </w:rPr>
        <w:t>防火、隔烟节点构造。</w:t>
      </w:r>
    </w:p>
    <w:p w14:paraId="1BBCCF32" w14:textId="77777777" w:rsidR="00FD00D5" w:rsidRPr="00FD00D5" w:rsidRDefault="00FD00D5" w:rsidP="00FD00D5">
      <w:pPr>
        <w:ind w:firstLineChars="200" w:firstLine="420"/>
        <w:rPr>
          <w:rFonts w:ascii="楷体" w:eastAsia="楷体" w:hAnsi="楷体"/>
          <w:szCs w:val="21"/>
        </w:rPr>
      </w:pPr>
      <w:r w:rsidRPr="009170F2">
        <w:rPr>
          <w:rFonts w:ascii="楷体" w:eastAsia="楷体" w:hAnsi="楷体" w:hint="eastAsia"/>
          <w:szCs w:val="21"/>
        </w:rPr>
        <w:t>【条文说明】</w:t>
      </w:r>
      <w:r w:rsidRPr="00FD00D5">
        <w:rPr>
          <w:rFonts w:ascii="楷体" w:eastAsia="楷体" w:hAnsi="楷体" w:hint="eastAsia"/>
          <w:szCs w:val="21"/>
        </w:rPr>
        <w:t>做好全过程的质量验收，除竣工验收外，在施工过程中必须完成隐蔽验收。工程竣工验收时，应对隐蔽工程验收文件进行认真的审核与验收。</w:t>
      </w:r>
    </w:p>
    <w:p w14:paraId="56DC2A27" w14:textId="06EF1762" w:rsidR="00FD00D5" w:rsidRDefault="00FD00D5" w:rsidP="00FD00D5">
      <w:pPr>
        <w:ind w:firstLineChars="200" w:firstLine="420"/>
        <w:rPr>
          <w:rFonts w:ascii="楷体" w:eastAsia="楷体" w:hAnsi="楷体"/>
          <w:szCs w:val="21"/>
        </w:rPr>
      </w:pPr>
      <w:r w:rsidRPr="00FD00D5">
        <w:rPr>
          <w:rFonts w:ascii="楷体" w:eastAsia="楷体" w:hAnsi="楷体" w:hint="eastAsia"/>
          <w:szCs w:val="21"/>
        </w:rPr>
        <w:t>各种构件、附件是保证挂板质量和安全的物质基础，应有详细的验收记录。必要时需进行性能检测，并提交相应的检测报告。</w:t>
      </w:r>
    </w:p>
    <w:p w14:paraId="2548E158" w14:textId="1067F342" w:rsidR="008E4034" w:rsidRPr="005914DF" w:rsidRDefault="008E4034" w:rsidP="008E4034">
      <w:pPr>
        <w:rPr>
          <w:rFonts w:ascii="楷体" w:eastAsia="楷体" w:hAnsi="楷体"/>
          <w:szCs w:val="21"/>
        </w:rPr>
      </w:pPr>
      <w:r>
        <w:rPr>
          <w:szCs w:val="21"/>
        </w:rPr>
        <w:t>9</w:t>
      </w:r>
      <w:r w:rsidRPr="005914DF">
        <w:rPr>
          <w:rFonts w:hint="eastAsia"/>
          <w:szCs w:val="21"/>
        </w:rPr>
        <w:t>.1.</w:t>
      </w:r>
      <w:r>
        <w:rPr>
          <w:szCs w:val="21"/>
        </w:rPr>
        <w:t>4</w:t>
      </w:r>
      <w:r w:rsidRPr="005914DF">
        <w:rPr>
          <w:szCs w:val="21"/>
        </w:rPr>
        <w:t xml:space="preserve"> </w:t>
      </w:r>
      <w:r w:rsidR="0029092F">
        <w:rPr>
          <w:rFonts w:hint="eastAsia"/>
          <w:szCs w:val="21"/>
        </w:rPr>
        <w:t>GRC</w:t>
      </w:r>
      <w:r w:rsidR="0029092F">
        <w:rPr>
          <w:rFonts w:hint="eastAsia"/>
          <w:szCs w:val="21"/>
        </w:rPr>
        <w:t>板外墙</w:t>
      </w:r>
      <w:r>
        <w:rPr>
          <w:rFonts w:hint="eastAsia"/>
          <w:szCs w:val="21"/>
        </w:rPr>
        <w:t>工程</w:t>
      </w:r>
      <w:r w:rsidRPr="005914DF">
        <w:rPr>
          <w:rFonts w:hint="eastAsia"/>
          <w:szCs w:val="21"/>
        </w:rPr>
        <w:t>的检验批划分应符合本规程第</w:t>
      </w:r>
      <w:r w:rsidRPr="005914DF">
        <w:rPr>
          <w:rFonts w:hint="eastAsia"/>
          <w:szCs w:val="21"/>
        </w:rPr>
        <w:t>3.2.</w:t>
      </w:r>
      <w:r w:rsidRPr="005914DF">
        <w:rPr>
          <w:szCs w:val="21"/>
        </w:rPr>
        <w:t>7</w:t>
      </w:r>
      <w:r>
        <w:rPr>
          <w:rFonts w:hint="eastAsia"/>
          <w:szCs w:val="21"/>
        </w:rPr>
        <w:t>条</w:t>
      </w:r>
      <w:r w:rsidRPr="005914DF">
        <w:rPr>
          <w:rFonts w:hint="eastAsia"/>
          <w:szCs w:val="21"/>
        </w:rPr>
        <w:t>的规定。</w:t>
      </w:r>
    </w:p>
    <w:p w14:paraId="77F9A251" w14:textId="6237C0E3" w:rsidR="008E4034" w:rsidRPr="005914DF" w:rsidRDefault="008E4034" w:rsidP="008E4034">
      <w:pPr>
        <w:rPr>
          <w:szCs w:val="21"/>
        </w:rPr>
      </w:pPr>
      <w:r>
        <w:rPr>
          <w:szCs w:val="21"/>
        </w:rPr>
        <w:t>9</w:t>
      </w:r>
      <w:r w:rsidRPr="005914DF">
        <w:rPr>
          <w:rFonts w:hint="eastAsia"/>
          <w:szCs w:val="21"/>
        </w:rPr>
        <w:t>.1.</w:t>
      </w:r>
      <w:r>
        <w:rPr>
          <w:szCs w:val="21"/>
        </w:rPr>
        <w:t>5</w:t>
      </w:r>
      <w:r w:rsidRPr="005914DF">
        <w:rPr>
          <w:szCs w:val="21"/>
        </w:rPr>
        <w:t xml:space="preserve"> </w:t>
      </w:r>
      <w:r w:rsidRPr="005914DF">
        <w:rPr>
          <w:rFonts w:hint="eastAsia"/>
          <w:szCs w:val="21"/>
        </w:rPr>
        <w:t>检查数量应符合本规程第</w:t>
      </w:r>
      <w:r w:rsidRPr="005914DF">
        <w:rPr>
          <w:rFonts w:hint="eastAsia"/>
          <w:szCs w:val="21"/>
        </w:rPr>
        <w:t>3.2.</w:t>
      </w:r>
      <w:r w:rsidRPr="005914DF">
        <w:rPr>
          <w:szCs w:val="21"/>
        </w:rPr>
        <w:t>8</w:t>
      </w:r>
      <w:r>
        <w:rPr>
          <w:rFonts w:hint="eastAsia"/>
          <w:szCs w:val="21"/>
        </w:rPr>
        <w:t>条</w:t>
      </w:r>
      <w:r w:rsidRPr="005914DF">
        <w:rPr>
          <w:rFonts w:hint="eastAsia"/>
          <w:szCs w:val="21"/>
        </w:rPr>
        <w:t>的规定。</w:t>
      </w:r>
    </w:p>
    <w:p w14:paraId="3ED4E3DA" w14:textId="40B3E13E" w:rsidR="008E4034" w:rsidRPr="00CA6B47" w:rsidRDefault="008E4034" w:rsidP="008E4034">
      <w:pPr>
        <w:rPr>
          <w:szCs w:val="21"/>
        </w:rPr>
      </w:pPr>
      <w:r>
        <w:rPr>
          <w:szCs w:val="21"/>
        </w:rPr>
        <w:t>9</w:t>
      </w:r>
      <w:r>
        <w:rPr>
          <w:rFonts w:hint="eastAsia"/>
          <w:szCs w:val="21"/>
        </w:rPr>
        <w:t>.1.</w:t>
      </w:r>
      <w:r>
        <w:rPr>
          <w:szCs w:val="21"/>
        </w:rPr>
        <w:t xml:space="preserve">6 </w:t>
      </w:r>
      <w:r w:rsidR="0029092F">
        <w:rPr>
          <w:rFonts w:hint="eastAsia"/>
          <w:szCs w:val="21"/>
        </w:rPr>
        <w:t>GRC</w:t>
      </w:r>
      <w:r w:rsidR="0029092F">
        <w:rPr>
          <w:rFonts w:hint="eastAsia"/>
          <w:szCs w:val="21"/>
        </w:rPr>
        <w:t>板外墙</w:t>
      </w:r>
      <w:r w:rsidRPr="00111FE6">
        <w:rPr>
          <w:rFonts w:hint="eastAsia"/>
          <w:szCs w:val="21"/>
        </w:rPr>
        <w:t>工程主控项目和一般项目的验收内容、检验方法、检查数量应符合现行</w:t>
      </w:r>
      <w:r>
        <w:rPr>
          <w:rFonts w:hint="eastAsia"/>
          <w:szCs w:val="21"/>
        </w:rPr>
        <w:t>国家</w:t>
      </w:r>
      <w:r w:rsidRPr="00111FE6">
        <w:rPr>
          <w:rFonts w:hint="eastAsia"/>
          <w:szCs w:val="21"/>
        </w:rPr>
        <w:t>标准《建筑装饰装修工程质量验收标准》</w:t>
      </w:r>
      <w:r>
        <w:rPr>
          <w:rFonts w:hint="eastAsia"/>
          <w:szCs w:val="21"/>
        </w:rPr>
        <w:t>GB 5</w:t>
      </w:r>
      <w:r w:rsidRPr="00111FE6">
        <w:rPr>
          <w:rFonts w:hint="eastAsia"/>
          <w:szCs w:val="21"/>
        </w:rPr>
        <w:t>0210</w:t>
      </w:r>
      <w:r w:rsidRPr="00111FE6">
        <w:rPr>
          <w:rFonts w:hint="eastAsia"/>
          <w:szCs w:val="21"/>
        </w:rPr>
        <w:t>和</w:t>
      </w:r>
      <w:r>
        <w:rPr>
          <w:rFonts w:hint="eastAsia"/>
          <w:szCs w:val="21"/>
        </w:rPr>
        <w:t>行业标准</w:t>
      </w:r>
      <w:r w:rsidRPr="00111FE6">
        <w:rPr>
          <w:rFonts w:hint="eastAsia"/>
          <w:szCs w:val="21"/>
        </w:rPr>
        <w:t>《</w:t>
      </w:r>
      <w:r w:rsidRPr="008E4034">
        <w:rPr>
          <w:rFonts w:hint="eastAsia"/>
          <w:szCs w:val="21"/>
        </w:rPr>
        <w:t>玻璃纤维增强水泥（</w:t>
      </w:r>
      <w:r w:rsidRPr="008E4034">
        <w:rPr>
          <w:rFonts w:hint="eastAsia"/>
          <w:szCs w:val="21"/>
        </w:rPr>
        <w:t>GRC</w:t>
      </w:r>
      <w:r w:rsidRPr="008E4034">
        <w:rPr>
          <w:rFonts w:hint="eastAsia"/>
          <w:szCs w:val="21"/>
        </w:rPr>
        <w:t>）建筑应用技术标准》</w:t>
      </w:r>
      <w:r w:rsidRPr="008E4034">
        <w:rPr>
          <w:rFonts w:hint="eastAsia"/>
          <w:szCs w:val="21"/>
        </w:rPr>
        <w:t>JGJ/T 423</w:t>
      </w:r>
      <w:r w:rsidRPr="00111FE6">
        <w:rPr>
          <w:rFonts w:hint="eastAsia"/>
          <w:szCs w:val="21"/>
        </w:rPr>
        <w:t>的规定。</w:t>
      </w:r>
    </w:p>
    <w:p w14:paraId="1D60CA98" w14:textId="77777777" w:rsidR="008E4034" w:rsidRPr="008E4034" w:rsidRDefault="008E4034" w:rsidP="00FD00D5">
      <w:pPr>
        <w:ind w:firstLineChars="200" w:firstLine="420"/>
        <w:rPr>
          <w:rFonts w:ascii="楷体" w:eastAsia="楷体" w:hAnsi="楷体"/>
          <w:szCs w:val="21"/>
        </w:rPr>
      </w:pPr>
    </w:p>
    <w:p w14:paraId="62E8C2EA" w14:textId="77777777" w:rsidR="00DC2DAC" w:rsidRDefault="00EC4EA1" w:rsidP="00DC2DAC">
      <w:pPr>
        <w:pStyle w:val="af7"/>
        <w:spacing w:before="156" w:after="156"/>
        <w:rPr>
          <w:rFonts w:ascii="黑体" w:eastAsia="黑体"/>
          <w:b w:val="0"/>
        </w:rPr>
      </w:pPr>
      <w:bookmarkStart w:id="80" w:name="_Toc22553656"/>
      <w:r>
        <w:rPr>
          <w:rFonts w:ascii="黑体" w:eastAsia="黑体"/>
          <w:b w:val="0"/>
        </w:rPr>
        <w:t>9</w:t>
      </w:r>
      <w:r w:rsidR="00C8222E" w:rsidRPr="00EF5FDE">
        <w:rPr>
          <w:rFonts w:ascii="黑体" w:eastAsia="黑体" w:hint="eastAsia"/>
          <w:b w:val="0"/>
        </w:rPr>
        <w:t>.</w:t>
      </w:r>
      <w:r w:rsidR="00DC2AC9">
        <w:rPr>
          <w:rFonts w:ascii="黑体" w:eastAsia="黑体"/>
          <w:b w:val="0"/>
        </w:rPr>
        <w:t>2</w:t>
      </w:r>
      <w:r w:rsidR="00C8222E" w:rsidRPr="00EF5FDE">
        <w:rPr>
          <w:rFonts w:ascii="黑体" w:eastAsia="黑体" w:hint="eastAsia"/>
          <w:b w:val="0"/>
        </w:rPr>
        <w:t xml:space="preserve"> </w:t>
      </w:r>
      <w:r w:rsidR="005F7C37">
        <w:rPr>
          <w:rFonts w:ascii="黑体" w:eastAsia="黑体" w:hint="eastAsia"/>
          <w:b w:val="0"/>
        </w:rPr>
        <w:t>主控项目</w:t>
      </w:r>
      <w:bookmarkEnd w:id="80"/>
    </w:p>
    <w:p w14:paraId="6783DADF" w14:textId="15F112FE" w:rsidR="00DC2DAC" w:rsidRPr="00DC2DAC" w:rsidRDefault="00DC2DAC" w:rsidP="00610C5D">
      <w:pPr>
        <w:rPr>
          <w:szCs w:val="21"/>
        </w:rPr>
      </w:pPr>
      <w:r w:rsidRPr="00DC2DAC">
        <w:rPr>
          <w:szCs w:val="21"/>
        </w:rPr>
        <w:t>9.2.</w:t>
      </w:r>
      <w:r w:rsidR="008E4034">
        <w:rPr>
          <w:szCs w:val="21"/>
        </w:rPr>
        <w:t>1</w:t>
      </w:r>
      <w:r w:rsidRPr="00DC2DAC">
        <w:rPr>
          <w:szCs w:val="21"/>
        </w:rPr>
        <w:t xml:space="preserve"> </w:t>
      </w:r>
      <w:r w:rsidR="0029092F">
        <w:rPr>
          <w:rFonts w:hint="eastAsia"/>
          <w:szCs w:val="21"/>
        </w:rPr>
        <w:t>GRC</w:t>
      </w:r>
      <w:r w:rsidR="0029092F">
        <w:rPr>
          <w:rFonts w:hint="eastAsia"/>
          <w:szCs w:val="21"/>
        </w:rPr>
        <w:t>板外墙</w:t>
      </w:r>
      <w:r w:rsidRPr="00DC2DAC">
        <w:rPr>
          <w:szCs w:val="21"/>
        </w:rPr>
        <w:t>工程整体观感检查应包括下列要求：</w:t>
      </w:r>
    </w:p>
    <w:p w14:paraId="1F698567" w14:textId="3B138B4D" w:rsidR="00DC2DAC" w:rsidRPr="00610C5D" w:rsidRDefault="00DC2DAC" w:rsidP="00610C5D">
      <w:pPr>
        <w:ind w:firstLineChars="200" w:firstLine="420"/>
        <w:rPr>
          <w:szCs w:val="21"/>
        </w:rPr>
      </w:pPr>
      <w:r w:rsidRPr="00610C5D">
        <w:rPr>
          <w:szCs w:val="21"/>
        </w:rPr>
        <w:t>1</w:t>
      </w:r>
      <w:r w:rsidR="00610C5D">
        <w:rPr>
          <w:rFonts w:hint="eastAsia"/>
          <w:szCs w:val="21"/>
        </w:rPr>
        <w:t xml:space="preserve"> </w:t>
      </w:r>
      <w:r w:rsidR="0029092F">
        <w:rPr>
          <w:rFonts w:hint="eastAsia"/>
          <w:szCs w:val="21"/>
        </w:rPr>
        <w:t>GRC</w:t>
      </w:r>
      <w:r w:rsidR="0029092F">
        <w:rPr>
          <w:rFonts w:hint="eastAsia"/>
          <w:szCs w:val="21"/>
        </w:rPr>
        <w:t>板外墙</w:t>
      </w:r>
      <w:r w:rsidRPr="00610C5D">
        <w:rPr>
          <w:szCs w:val="21"/>
        </w:rPr>
        <w:t>工程总体造型、外观效果应符合设计或确认的样板要求；</w:t>
      </w:r>
    </w:p>
    <w:p w14:paraId="2E2F79E4" w14:textId="683F8451" w:rsidR="00DC2DAC" w:rsidRPr="00610C5D" w:rsidRDefault="00DC2DAC" w:rsidP="00610C5D">
      <w:pPr>
        <w:ind w:firstLineChars="200" w:firstLine="420"/>
        <w:rPr>
          <w:szCs w:val="21"/>
        </w:rPr>
      </w:pPr>
      <w:r w:rsidRPr="00610C5D">
        <w:rPr>
          <w:szCs w:val="21"/>
        </w:rPr>
        <w:t>2</w:t>
      </w:r>
      <w:r w:rsidR="00610C5D">
        <w:rPr>
          <w:rFonts w:hint="eastAsia"/>
          <w:szCs w:val="21"/>
        </w:rPr>
        <w:t xml:space="preserve"> </w:t>
      </w:r>
      <w:r w:rsidR="0029092F">
        <w:rPr>
          <w:rFonts w:hint="eastAsia"/>
          <w:szCs w:val="21"/>
        </w:rPr>
        <w:t>GRC</w:t>
      </w:r>
      <w:r w:rsidR="0029092F">
        <w:rPr>
          <w:rFonts w:hint="eastAsia"/>
          <w:szCs w:val="21"/>
        </w:rPr>
        <w:t>板外墙</w:t>
      </w:r>
      <w:r w:rsidRPr="00610C5D">
        <w:rPr>
          <w:szCs w:val="21"/>
        </w:rPr>
        <w:t>胶缝（含开放式</w:t>
      </w:r>
      <w:proofErr w:type="gramStart"/>
      <w:r w:rsidRPr="00610C5D">
        <w:rPr>
          <w:szCs w:val="21"/>
        </w:rPr>
        <w:t>外墙板明缝及</w:t>
      </w:r>
      <w:proofErr w:type="gramEnd"/>
      <w:r w:rsidRPr="00610C5D">
        <w:rPr>
          <w:szCs w:val="21"/>
        </w:rPr>
        <w:t>滴水线）应横平竖直，表面应光滑平整无污染；</w:t>
      </w:r>
    </w:p>
    <w:p w14:paraId="6E63DF84" w14:textId="3CDA6AFB" w:rsidR="00DC2DAC" w:rsidRPr="00610C5D" w:rsidRDefault="00DC2DAC" w:rsidP="00610C5D">
      <w:pPr>
        <w:ind w:firstLineChars="200" w:firstLine="420"/>
        <w:rPr>
          <w:szCs w:val="21"/>
        </w:rPr>
      </w:pPr>
      <w:r w:rsidRPr="00610C5D">
        <w:rPr>
          <w:szCs w:val="21"/>
        </w:rPr>
        <w:t>3</w:t>
      </w:r>
      <w:r w:rsidR="00610C5D">
        <w:rPr>
          <w:rFonts w:hint="eastAsia"/>
          <w:szCs w:val="21"/>
        </w:rPr>
        <w:t xml:space="preserve"> </w:t>
      </w:r>
      <w:r w:rsidR="0029092F">
        <w:rPr>
          <w:rFonts w:hint="eastAsia"/>
          <w:szCs w:val="21"/>
        </w:rPr>
        <w:t>GRC</w:t>
      </w:r>
      <w:r w:rsidR="0029092F">
        <w:rPr>
          <w:rFonts w:hint="eastAsia"/>
          <w:szCs w:val="21"/>
        </w:rPr>
        <w:t>板外墙</w:t>
      </w:r>
      <w:r w:rsidRPr="00610C5D">
        <w:rPr>
          <w:szCs w:val="21"/>
        </w:rPr>
        <w:t>整体验收应统一，色彩应自然，局部色差和修补痕迹要达到在</w:t>
      </w:r>
      <w:r w:rsidRPr="00610C5D">
        <w:rPr>
          <w:szCs w:val="21"/>
        </w:rPr>
        <w:t>6m</w:t>
      </w:r>
      <w:r w:rsidRPr="00610C5D">
        <w:rPr>
          <w:szCs w:val="21"/>
        </w:rPr>
        <w:t>外观察不明显；</w:t>
      </w:r>
    </w:p>
    <w:p w14:paraId="0882B3EE" w14:textId="593D99C0" w:rsidR="00DC2DAC" w:rsidRPr="00610C5D" w:rsidRDefault="00DC2DAC" w:rsidP="00610C5D">
      <w:pPr>
        <w:ind w:firstLineChars="200" w:firstLine="420"/>
        <w:rPr>
          <w:szCs w:val="21"/>
        </w:rPr>
      </w:pPr>
      <w:r w:rsidRPr="00610C5D">
        <w:rPr>
          <w:szCs w:val="21"/>
        </w:rPr>
        <w:t>4</w:t>
      </w:r>
      <w:r w:rsidR="00610C5D">
        <w:rPr>
          <w:rFonts w:hint="eastAsia"/>
          <w:szCs w:val="21"/>
        </w:rPr>
        <w:t xml:space="preserve"> </w:t>
      </w:r>
      <w:r w:rsidR="0029092F">
        <w:rPr>
          <w:rFonts w:hint="eastAsia"/>
          <w:szCs w:val="21"/>
        </w:rPr>
        <w:t>GRC</w:t>
      </w:r>
      <w:r w:rsidR="0029092F">
        <w:rPr>
          <w:rFonts w:hint="eastAsia"/>
          <w:szCs w:val="21"/>
        </w:rPr>
        <w:t>板外墙</w:t>
      </w:r>
      <w:r w:rsidRPr="00610C5D">
        <w:rPr>
          <w:szCs w:val="21"/>
        </w:rPr>
        <w:t>表面无凹坑、缺边掉角、开裂、破损、斑痕、污染等</w:t>
      </w:r>
      <w:r w:rsidRPr="00610C5D">
        <w:rPr>
          <w:rFonts w:hint="eastAsia"/>
          <w:szCs w:val="21"/>
        </w:rPr>
        <w:t>，在</w:t>
      </w:r>
      <w:r w:rsidRPr="00610C5D">
        <w:rPr>
          <w:szCs w:val="21"/>
        </w:rPr>
        <w:t>3m</w:t>
      </w:r>
      <w:r w:rsidRPr="00610C5D">
        <w:rPr>
          <w:rFonts w:hint="eastAsia"/>
          <w:szCs w:val="21"/>
        </w:rPr>
        <w:t>外无</w:t>
      </w:r>
      <w:r w:rsidRPr="00610C5D">
        <w:rPr>
          <w:szCs w:val="21"/>
        </w:rPr>
        <w:t>可见明显缺陷；</w:t>
      </w:r>
    </w:p>
    <w:p w14:paraId="193D775F" w14:textId="77777777" w:rsidR="00DC2DAC" w:rsidRPr="00610C5D" w:rsidRDefault="00DC2DAC" w:rsidP="00610C5D">
      <w:pPr>
        <w:ind w:firstLineChars="200" w:firstLine="420"/>
        <w:rPr>
          <w:szCs w:val="21"/>
        </w:rPr>
      </w:pPr>
      <w:r w:rsidRPr="00610C5D">
        <w:rPr>
          <w:szCs w:val="21"/>
        </w:rPr>
        <w:t>检验数量：全数检验。</w:t>
      </w:r>
    </w:p>
    <w:p w14:paraId="66193D0B" w14:textId="77777777" w:rsidR="00DC2DAC" w:rsidRPr="00610C5D" w:rsidRDefault="00DC2DAC" w:rsidP="00610C5D">
      <w:pPr>
        <w:ind w:firstLineChars="200" w:firstLine="420"/>
        <w:rPr>
          <w:szCs w:val="21"/>
        </w:rPr>
      </w:pPr>
      <w:r w:rsidRPr="00610C5D">
        <w:rPr>
          <w:szCs w:val="21"/>
        </w:rPr>
        <w:t>检验方法：观察检查；触摸检查。</w:t>
      </w:r>
    </w:p>
    <w:p w14:paraId="7147BE69" w14:textId="4CB74A15" w:rsidR="00DC2DAC" w:rsidRPr="00DC2DAC" w:rsidRDefault="00DC2DAC" w:rsidP="00DC2DAC">
      <w:pPr>
        <w:rPr>
          <w:szCs w:val="21"/>
        </w:rPr>
      </w:pPr>
      <w:r w:rsidRPr="00DC2DAC">
        <w:rPr>
          <w:szCs w:val="21"/>
        </w:rPr>
        <w:t>9.2.</w:t>
      </w:r>
      <w:r w:rsidR="008E4034">
        <w:rPr>
          <w:szCs w:val="21"/>
        </w:rPr>
        <w:t>2</w:t>
      </w:r>
      <w:r w:rsidRPr="00DC2DAC">
        <w:rPr>
          <w:szCs w:val="21"/>
        </w:rPr>
        <w:t xml:space="preserve"> </w:t>
      </w:r>
      <w:r w:rsidRPr="00DC2DAC">
        <w:rPr>
          <w:rFonts w:hint="eastAsia"/>
          <w:szCs w:val="21"/>
        </w:rPr>
        <w:t>GRC</w:t>
      </w:r>
      <w:r w:rsidRPr="00DC2DAC">
        <w:rPr>
          <w:rFonts w:hint="eastAsia"/>
          <w:szCs w:val="21"/>
        </w:rPr>
        <w:t>板</w:t>
      </w:r>
      <w:r w:rsidRPr="00DC2DAC">
        <w:rPr>
          <w:szCs w:val="21"/>
        </w:rPr>
        <w:t>与主体结构</w:t>
      </w:r>
      <w:r w:rsidR="006A36B0">
        <w:rPr>
          <w:szCs w:val="21"/>
        </w:rPr>
        <w:t>预埋件或后置锚固质量</w:t>
      </w:r>
      <w:r w:rsidRPr="00DC2DAC">
        <w:rPr>
          <w:szCs w:val="21"/>
        </w:rPr>
        <w:t>的连接、</w:t>
      </w:r>
      <w:r w:rsidRPr="00DC2DAC">
        <w:rPr>
          <w:rFonts w:hint="eastAsia"/>
          <w:szCs w:val="21"/>
        </w:rPr>
        <w:t>G</w:t>
      </w:r>
      <w:r w:rsidRPr="00DC2DAC">
        <w:rPr>
          <w:szCs w:val="21"/>
        </w:rPr>
        <w:t>RC</w:t>
      </w:r>
      <w:r w:rsidRPr="00DC2DAC">
        <w:rPr>
          <w:szCs w:val="21"/>
        </w:rPr>
        <w:t>面板连接件与</w:t>
      </w:r>
      <w:r w:rsidRPr="00DC2DAC">
        <w:rPr>
          <w:rFonts w:hint="eastAsia"/>
          <w:szCs w:val="21"/>
        </w:rPr>
        <w:t>G</w:t>
      </w:r>
      <w:r w:rsidRPr="00DC2DAC">
        <w:rPr>
          <w:szCs w:val="21"/>
        </w:rPr>
        <w:t>RC</w:t>
      </w:r>
      <w:r w:rsidRPr="00DC2DAC">
        <w:rPr>
          <w:szCs w:val="21"/>
        </w:rPr>
        <w:t>面板的连接、</w:t>
      </w:r>
      <w:r w:rsidRPr="00DC2DAC">
        <w:rPr>
          <w:rFonts w:hint="eastAsia"/>
          <w:szCs w:val="21"/>
        </w:rPr>
        <w:t>G</w:t>
      </w:r>
      <w:r w:rsidRPr="00DC2DAC">
        <w:rPr>
          <w:szCs w:val="21"/>
        </w:rPr>
        <w:t>RC</w:t>
      </w:r>
      <w:r w:rsidRPr="00DC2DAC">
        <w:rPr>
          <w:szCs w:val="21"/>
        </w:rPr>
        <w:t>面板连接件与</w:t>
      </w:r>
      <w:proofErr w:type="gramStart"/>
      <w:r w:rsidRPr="00DC2DAC">
        <w:rPr>
          <w:szCs w:val="21"/>
        </w:rPr>
        <w:t>主体现浇</w:t>
      </w:r>
      <w:proofErr w:type="gramEnd"/>
      <w:r w:rsidRPr="00DC2DAC">
        <w:rPr>
          <w:szCs w:val="21"/>
        </w:rPr>
        <w:t>混凝土</w:t>
      </w:r>
      <w:r w:rsidRPr="00DC2DAC">
        <w:rPr>
          <w:rFonts w:hint="eastAsia"/>
          <w:szCs w:val="21"/>
        </w:rPr>
        <w:t>或</w:t>
      </w:r>
      <w:r w:rsidRPr="00DC2DAC">
        <w:rPr>
          <w:szCs w:val="21"/>
        </w:rPr>
        <w:t>钢构的连接、安装必须可靠且符合设计要求。</w:t>
      </w:r>
    </w:p>
    <w:p w14:paraId="6860C62B" w14:textId="77777777" w:rsidR="00DC2DAC" w:rsidRPr="00610C5D" w:rsidRDefault="00DC2DAC" w:rsidP="00610C5D">
      <w:pPr>
        <w:ind w:firstLineChars="200" w:firstLine="420"/>
        <w:rPr>
          <w:szCs w:val="21"/>
        </w:rPr>
      </w:pPr>
      <w:r w:rsidRPr="00610C5D">
        <w:rPr>
          <w:szCs w:val="21"/>
        </w:rPr>
        <w:t>检验数量：按批检验</w:t>
      </w:r>
    </w:p>
    <w:p w14:paraId="639F3B8E" w14:textId="77777777" w:rsidR="00DC2DAC" w:rsidRPr="00610C5D" w:rsidRDefault="00DC2DAC" w:rsidP="00610C5D">
      <w:pPr>
        <w:ind w:firstLineChars="200" w:firstLine="420"/>
        <w:rPr>
          <w:szCs w:val="21"/>
        </w:rPr>
      </w:pPr>
      <w:r w:rsidRPr="00610C5D">
        <w:rPr>
          <w:szCs w:val="21"/>
        </w:rPr>
        <w:t>检验方法：检查进场验收记录、隐蔽工程验收记录；槽式预埋件、</w:t>
      </w:r>
      <w:proofErr w:type="gramStart"/>
      <w:r w:rsidRPr="00610C5D">
        <w:rPr>
          <w:szCs w:val="21"/>
        </w:rPr>
        <w:t>后置埋件的</w:t>
      </w:r>
      <w:proofErr w:type="gramEnd"/>
      <w:r w:rsidRPr="00610C5D">
        <w:rPr>
          <w:szCs w:val="21"/>
        </w:rPr>
        <w:t>拉拔试验检测报告。</w:t>
      </w:r>
    </w:p>
    <w:p w14:paraId="6EBCB1EA" w14:textId="0581CCC0" w:rsidR="00DC2DAC" w:rsidRPr="00610C5D" w:rsidRDefault="00DC2DAC" w:rsidP="00610C5D">
      <w:pPr>
        <w:rPr>
          <w:szCs w:val="21"/>
        </w:rPr>
      </w:pPr>
      <w:r w:rsidRPr="00610C5D">
        <w:rPr>
          <w:szCs w:val="21"/>
        </w:rPr>
        <w:t>9.2.</w:t>
      </w:r>
      <w:r w:rsidR="008E4034">
        <w:rPr>
          <w:szCs w:val="21"/>
        </w:rPr>
        <w:t>3</w:t>
      </w:r>
      <w:r w:rsidRPr="00610C5D">
        <w:rPr>
          <w:szCs w:val="21"/>
        </w:rPr>
        <w:t xml:space="preserve"> </w:t>
      </w:r>
      <w:r w:rsidRPr="00610C5D">
        <w:rPr>
          <w:rFonts w:hint="eastAsia"/>
          <w:szCs w:val="21"/>
        </w:rPr>
        <w:t>GRC</w:t>
      </w:r>
      <w:r w:rsidRPr="00610C5D">
        <w:rPr>
          <w:rFonts w:hint="eastAsia"/>
          <w:szCs w:val="21"/>
        </w:rPr>
        <w:t>板</w:t>
      </w:r>
      <w:r w:rsidRPr="00610C5D">
        <w:rPr>
          <w:szCs w:val="21"/>
        </w:rPr>
        <w:t>与主体结构连接应符合设计要求，安装必须牢固、可靠。</w:t>
      </w:r>
    </w:p>
    <w:p w14:paraId="58025D76" w14:textId="77777777" w:rsidR="00DC2DAC" w:rsidRPr="00610C5D" w:rsidRDefault="00DC2DAC" w:rsidP="00610C5D">
      <w:pPr>
        <w:ind w:firstLineChars="200" w:firstLine="420"/>
        <w:rPr>
          <w:szCs w:val="21"/>
        </w:rPr>
      </w:pPr>
      <w:r w:rsidRPr="00610C5D">
        <w:rPr>
          <w:szCs w:val="21"/>
        </w:rPr>
        <w:t>检验数量：按批检验。</w:t>
      </w:r>
    </w:p>
    <w:p w14:paraId="6DC850A8" w14:textId="77777777" w:rsidR="00DC2DAC" w:rsidRPr="00610C5D" w:rsidRDefault="00DC2DAC" w:rsidP="00610C5D">
      <w:pPr>
        <w:ind w:firstLineChars="200" w:firstLine="420"/>
        <w:rPr>
          <w:szCs w:val="21"/>
        </w:rPr>
      </w:pPr>
      <w:r w:rsidRPr="00610C5D">
        <w:rPr>
          <w:szCs w:val="21"/>
        </w:rPr>
        <w:t>检验方法：观察；检查</w:t>
      </w:r>
      <w:r w:rsidRPr="00610C5D">
        <w:rPr>
          <w:rFonts w:hint="eastAsia"/>
          <w:szCs w:val="21"/>
        </w:rPr>
        <w:t>进场验收记录、</w:t>
      </w:r>
      <w:r w:rsidRPr="00610C5D">
        <w:rPr>
          <w:szCs w:val="21"/>
        </w:rPr>
        <w:t>隐蔽工程验收记录。</w:t>
      </w:r>
    </w:p>
    <w:p w14:paraId="38CB203D" w14:textId="36FAB6F4" w:rsidR="00DC2DAC" w:rsidRPr="00610C5D" w:rsidRDefault="00DC2DAC" w:rsidP="00610C5D">
      <w:pPr>
        <w:rPr>
          <w:szCs w:val="21"/>
        </w:rPr>
      </w:pPr>
      <w:r w:rsidRPr="00610C5D">
        <w:rPr>
          <w:szCs w:val="21"/>
        </w:rPr>
        <w:t>9.2.</w:t>
      </w:r>
      <w:r w:rsidR="008E4034">
        <w:rPr>
          <w:szCs w:val="21"/>
        </w:rPr>
        <w:t>4</w:t>
      </w:r>
      <w:r w:rsidRPr="00610C5D">
        <w:rPr>
          <w:szCs w:val="21"/>
        </w:rPr>
        <w:t xml:space="preserve"> </w:t>
      </w:r>
      <w:r w:rsidR="0029092F">
        <w:rPr>
          <w:rFonts w:hint="eastAsia"/>
          <w:szCs w:val="21"/>
        </w:rPr>
        <w:t>GRC</w:t>
      </w:r>
      <w:r w:rsidR="0029092F">
        <w:rPr>
          <w:rFonts w:hint="eastAsia"/>
          <w:szCs w:val="21"/>
        </w:rPr>
        <w:t>板外墙</w:t>
      </w:r>
      <w:r w:rsidRPr="00610C5D">
        <w:rPr>
          <w:szCs w:val="21"/>
        </w:rPr>
        <w:t>工程的保温、防水、防污、防火、防雷处应符合设计要求。</w:t>
      </w:r>
    </w:p>
    <w:p w14:paraId="63A08A84" w14:textId="77777777" w:rsidR="00DC2DAC" w:rsidRPr="00610C5D" w:rsidRDefault="00DC2DAC" w:rsidP="00610C5D">
      <w:pPr>
        <w:ind w:firstLineChars="200" w:firstLine="420"/>
        <w:rPr>
          <w:szCs w:val="21"/>
        </w:rPr>
      </w:pPr>
      <w:r w:rsidRPr="00610C5D">
        <w:rPr>
          <w:szCs w:val="21"/>
        </w:rPr>
        <w:t>检验数量：按批检验。</w:t>
      </w:r>
    </w:p>
    <w:p w14:paraId="20EED94C" w14:textId="77777777" w:rsidR="00DC2DAC" w:rsidRPr="00610C5D" w:rsidRDefault="00DC2DAC" w:rsidP="00610C5D">
      <w:pPr>
        <w:ind w:firstLineChars="200" w:firstLine="420"/>
        <w:rPr>
          <w:szCs w:val="21"/>
        </w:rPr>
      </w:pPr>
      <w:r w:rsidRPr="00610C5D">
        <w:rPr>
          <w:szCs w:val="21"/>
        </w:rPr>
        <w:t>检验方法：观察；检查</w:t>
      </w:r>
      <w:r w:rsidRPr="00610C5D">
        <w:rPr>
          <w:rFonts w:hint="eastAsia"/>
          <w:szCs w:val="21"/>
        </w:rPr>
        <w:t>进场验收记录、</w:t>
      </w:r>
      <w:r w:rsidRPr="00610C5D">
        <w:rPr>
          <w:szCs w:val="21"/>
        </w:rPr>
        <w:t>隐蔽工程验收记录。</w:t>
      </w:r>
    </w:p>
    <w:p w14:paraId="06130F4E" w14:textId="50816283" w:rsidR="00DC2DAC" w:rsidRPr="00610C5D" w:rsidRDefault="00DC2DAC" w:rsidP="00610C5D">
      <w:pPr>
        <w:rPr>
          <w:szCs w:val="21"/>
        </w:rPr>
      </w:pPr>
      <w:r w:rsidRPr="00610C5D">
        <w:rPr>
          <w:szCs w:val="21"/>
        </w:rPr>
        <w:t>9.2.</w:t>
      </w:r>
      <w:r w:rsidR="008E4034">
        <w:rPr>
          <w:szCs w:val="21"/>
        </w:rPr>
        <w:t>5</w:t>
      </w:r>
      <w:r w:rsidRPr="00610C5D">
        <w:rPr>
          <w:szCs w:val="21"/>
        </w:rPr>
        <w:t xml:space="preserve"> </w:t>
      </w:r>
      <w:r w:rsidR="0029092F">
        <w:rPr>
          <w:rFonts w:hint="eastAsia"/>
          <w:szCs w:val="21"/>
        </w:rPr>
        <w:t>GRC</w:t>
      </w:r>
      <w:r w:rsidR="0029092F">
        <w:rPr>
          <w:rFonts w:hint="eastAsia"/>
          <w:szCs w:val="21"/>
        </w:rPr>
        <w:t>板外墙</w:t>
      </w:r>
      <w:r w:rsidRPr="00610C5D">
        <w:rPr>
          <w:szCs w:val="21"/>
        </w:rPr>
        <w:t>密封施工和接缝处理应符合设计要求。</w:t>
      </w:r>
    </w:p>
    <w:p w14:paraId="243EDCE2" w14:textId="77777777" w:rsidR="00DC2DAC" w:rsidRPr="00610C5D" w:rsidRDefault="00DC2DAC" w:rsidP="00610C5D">
      <w:pPr>
        <w:ind w:firstLineChars="200" w:firstLine="420"/>
        <w:rPr>
          <w:szCs w:val="21"/>
        </w:rPr>
      </w:pPr>
      <w:r w:rsidRPr="00610C5D">
        <w:rPr>
          <w:szCs w:val="21"/>
        </w:rPr>
        <w:t>检验数量：按批检验。</w:t>
      </w:r>
    </w:p>
    <w:p w14:paraId="1AAC90C3" w14:textId="77777777" w:rsidR="00DC2DAC" w:rsidRPr="00610C5D" w:rsidRDefault="00DC2DAC" w:rsidP="00610C5D">
      <w:pPr>
        <w:ind w:firstLineChars="200" w:firstLine="420"/>
        <w:rPr>
          <w:szCs w:val="21"/>
        </w:rPr>
      </w:pPr>
      <w:r w:rsidRPr="00610C5D">
        <w:rPr>
          <w:szCs w:val="21"/>
        </w:rPr>
        <w:t>检验方法：观察；淋水试验、检查施工记录。</w:t>
      </w:r>
    </w:p>
    <w:p w14:paraId="693A4754" w14:textId="639E70E3" w:rsidR="00DC2DAC" w:rsidRPr="00610C5D" w:rsidRDefault="00DC2DAC" w:rsidP="00610C5D">
      <w:pPr>
        <w:rPr>
          <w:szCs w:val="21"/>
        </w:rPr>
      </w:pPr>
      <w:r w:rsidRPr="00610C5D">
        <w:rPr>
          <w:szCs w:val="21"/>
        </w:rPr>
        <w:t>9.2.</w:t>
      </w:r>
      <w:r w:rsidR="008E4034">
        <w:rPr>
          <w:szCs w:val="21"/>
        </w:rPr>
        <w:t>6</w:t>
      </w:r>
      <w:r w:rsidRPr="00610C5D">
        <w:rPr>
          <w:szCs w:val="21"/>
        </w:rPr>
        <w:t xml:space="preserve"> </w:t>
      </w:r>
      <w:r w:rsidR="0029092F">
        <w:rPr>
          <w:rFonts w:hint="eastAsia"/>
          <w:szCs w:val="21"/>
        </w:rPr>
        <w:t>GRC</w:t>
      </w:r>
      <w:r w:rsidR="0029092F">
        <w:rPr>
          <w:rFonts w:hint="eastAsia"/>
          <w:szCs w:val="21"/>
        </w:rPr>
        <w:t>板外墙</w:t>
      </w:r>
      <w:r w:rsidRPr="00610C5D">
        <w:rPr>
          <w:szCs w:val="21"/>
        </w:rPr>
        <w:t>的安装质量应符合</w:t>
      </w:r>
      <w:r w:rsidRPr="00610C5D">
        <w:rPr>
          <w:rFonts w:hint="eastAsia"/>
          <w:szCs w:val="21"/>
        </w:rPr>
        <w:t>下列要求</w:t>
      </w:r>
      <w:r w:rsidRPr="00610C5D">
        <w:rPr>
          <w:szCs w:val="21"/>
        </w:rPr>
        <w:t>。</w:t>
      </w:r>
    </w:p>
    <w:p w14:paraId="7BCF4E15" w14:textId="7B632E4A" w:rsidR="00DC2DAC" w:rsidRPr="00610C5D" w:rsidRDefault="00DC2DAC" w:rsidP="00610C5D">
      <w:pPr>
        <w:ind w:firstLineChars="200" w:firstLine="420"/>
        <w:rPr>
          <w:szCs w:val="21"/>
        </w:rPr>
      </w:pPr>
      <w:r w:rsidRPr="00610C5D">
        <w:rPr>
          <w:szCs w:val="21"/>
        </w:rPr>
        <w:t>1</w:t>
      </w:r>
      <w:r w:rsidR="00610C5D">
        <w:rPr>
          <w:rFonts w:hint="eastAsia"/>
          <w:szCs w:val="21"/>
        </w:rPr>
        <w:t xml:space="preserve"> </w:t>
      </w:r>
      <w:r w:rsidRPr="00610C5D">
        <w:rPr>
          <w:szCs w:val="21"/>
        </w:rPr>
        <w:t>GRC</w:t>
      </w:r>
      <w:r w:rsidRPr="00610C5D">
        <w:rPr>
          <w:rFonts w:hint="eastAsia"/>
          <w:szCs w:val="21"/>
        </w:rPr>
        <w:t>板</w:t>
      </w:r>
      <w:r w:rsidRPr="00610C5D">
        <w:rPr>
          <w:szCs w:val="21"/>
        </w:rPr>
        <w:t>背面与预制混凝土结构净距不应小</w:t>
      </w:r>
      <w:r w:rsidR="00610C5D">
        <w:rPr>
          <w:szCs w:val="21"/>
        </w:rPr>
        <w:t>于</w:t>
      </w:r>
      <w:r w:rsidRPr="00610C5D">
        <w:rPr>
          <w:szCs w:val="21"/>
        </w:rPr>
        <w:t>40mm</w:t>
      </w:r>
      <w:r w:rsidRPr="00610C5D">
        <w:rPr>
          <w:szCs w:val="21"/>
        </w:rPr>
        <w:t>，与现浇混凝土结构净距不应小于</w:t>
      </w:r>
      <w:r w:rsidRPr="00610C5D">
        <w:rPr>
          <w:szCs w:val="21"/>
        </w:rPr>
        <w:t>50mm</w:t>
      </w:r>
      <w:r w:rsidRPr="00610C5D">
        <w:rPr>
          <w:szCs w:val="21"/>
        </w:rPr>
        <w:t>；</w:t>
      </w:r>
    </w:p>
    <w:p w14:paraId="5AF38366" w14:textId="37B31229" w:rsidR="00DC2DAC" w:rsidRPr="00610C5D" w:rsidRDefault="00DC2DAC" w:rsidP="00610C5D">
      <w:pPr>
        <w:ind w:firstLineChars="200" w:firstLine="420"/>
        <w:rPr>
          <w:szCs w:val="21"/>
        </w:rPr>
      </w:pPr>
      <w:r w:rsidRPr="00610C5D">
        <w:rPr>
          <w:szCs w:val="21"/>
        </w:rPr>
        <w:t>2</w:t>
      </w:r>
      <w:r w:rsidR="00610C5D">
        <w:rPr>
          <w:rFonts w:hint="eastAsia"/>
          <w:szCs w:val="21"/>
        </w:rPr>
        <w:t xml:space="preserve"> </w:t>
      </w:r>
      <w:r w:rsidRPr="00610C5D">
        <w:rPr>
          <w:szCs w:val="21"/>
        </w:rPr>
        <w:t>GRC</w:t>
      </w:r>
      <w:r w:rsidRPr="00610C5D">
        <w:rPr>
          <w:szCs w:val="21"/>
        </w:rPr>
        <w:t>板背面与钢结构净距不应小于</w:t>
      </w:r>
      <w:r w:rsidRPr="00610C5D">
        <w:rPr>
          <w:szCs w:val="21"/>
        </w:rPr>
        <w:t>40 mm</w:t>
      </w:r>
      <w:r w:rsidRPr="00610C5D">
        <w:rPr>
          <w:szCs w:val="21"/>
        </w:rPr>
        <w:t>；</w:t>
      </w:r>
    </w:p>
    <w:p w14:paraId="4B04BEFD" w14:textId="275160EF" w:rsidR="00DC2DAC" w:rsidRPr="00610C5D" w:rsidRDefault="00DC2DAC" w:rsidP="00610C5D">
      <w:pPr>
        <w:ind w:firstLineChars="200" w:firstLine="420"/>
        <w:rPr>
          <w:szCs w:val="21"/>
        </w:rPr>
      </w:pPr>
      <w:r w:rsidRPr="00610C5D">
        <w:rPr>
          <w:szCs w:val="21"/>
        </w:rPr>
        <w:t>3</w:t>
      </w:r>
      <w:r w:rsidR="00610C5D">
        <w:rPr>
          <w:rFonts w:hint="eastAsia"/>
          <w:szCs w:val="21"/>
        </w:rPr>
        <w:t xml:space="preserve"> </w:t>
      </w:r>
      <w:r w:rsidRPr="00610C5D">
        <w:rPr>
          <w:szCs w:val="21"/>
        </w:rPr>
        <w:t>对于高层或不规则的结构，净距不应小</w:t>
      </w:r>
      <w:r w:rsidR="00610C5D">
        <w:rPr>
          <w:szCs w:val="21"/>
        </w:rPr>
        <w:t>于</w:t>
      </w:r>
      <w:r w:rsidRPr="00610C5D">
        <w:rPr>
          <w:szCs w:val="21"/>
        </w:rPr>
        <w:t>50 mm</w:t>
      </w:r>
      <w:r w:rsidRPr="00610C5D">
        <w:rPr>
          <w:szCs w:val="21"/>
        </w:rPr>
        <w:t>；</w:t>
      </w:r>
    </w:p>
    <w:p w14:paraId="101FCF13" w14:textId="46C91975" w:rsidR="00DC2DAC" w:rsidRPr="00610C5D" w:rsidRDefault="00DC2DAC" w:rsidP="00610C5D">
      <w:pPr>
        <w:ind w:firstLineChars="200" w:firstLine="420"/>
        <w:rPr>
          <w:szCs w:val="21"/>
        </w:rPr>
      </w:pPr>
      <w:r w:rsidRPr="00610C5D">
        <w:rPr>
          <w:szCs w:val="21"/>
        </w:rPr>
        <w:t>4</w:t>
      </w:r>
      <w:r w:rsidR="00610C5D">
        <w:rPr>
          <w:rFonts w:hint="eastAsia"/>
          <w:szCs w:val="21"/>
        </w:rPr>
        <w:t xml:space="preserve"> </w:t>
      </w:r>
      <w:proofErr w:type="gramStart"/>
      <w:r w:rsidRPr="00610C5D">
        <w:rPr>
          <w:szCs w:val="21"/>
        </w:rPr>
        <w:t>柱套与</w:t>
      </w:r>
      <w:proofErr w:type="gramEnd"/>
      <w:r w:rsidRPr="00610C5D">
        <w:rPr>
          <w:szCs w:val="21"/>
        </w:rPr>
        <w:t>柱子之间的净距不应小</w:t>
      </w:r>
      <w:r w:rsidR="00610C5D">
        <w:rPr>
          <w:szCs w:val="21"/>
        </w:rPr>
        <w:t>于</w:t>
      </w:r>
      <w:r w:rsidRPr="00610C5D">
        <w:rPr>
          <w:szCs w:val="21"/>
        </w:rPr>
        <w:t>75 mm</w:t>
      </w:r>
      <w:r w:rsidRPr="00610C5D">
        <w:rPr>
          <w:szCs w:val="21"/>
        </w:rPr>
        <w:t>；</w:t>
      </w:r>
    </w:p>
    <w:p w14:paraId="2F57B33E" w14:textId="5E3BD04D" w:rsidR="00DC2DAC" w:rsidRPr="00610C5D" w:rsidRDefault="00DC2DAC" w:rsidP="00610C5D">
      <w:pPr>
        <w:ind w:firstLineChars="200" w:firstLine="420"/>
        <w:rPr>
          <w:szCs w:val="21"/>
        </w:rPr>
      </w:pPr>
      <w:r w:rsidRPr="00610C5D">
        <w:rPr>
          <w:szCs w:val="21"/>
        </w:rPr>
        <w:t>5</w:t>
      </w:r>
      <w:r w:rsidR="00610C5D">
        <w:rPr>
          <w:rFonts w:hint="eastAsia"/>
          <w:szCs w:val="21"/>
        </w:rPr>
        <w:t xml:space="preserve"> </w:t>
      </w:r>
      <w:r w:rsidRPr="00610C5D">
        <w:rPr>
          <w:szCs w:val="21"/>
        </w:rPr>
        <w:t>GRC</w:t>
      </w:r>
      <w:r w:rsidRPr="00610C5D">
        <w:rPr>
          <w:szCs w:val="21"/>
        </w:rPr>
        <w:t>板与主体结构的连接点在上下、左右、前后三个方向内的调节空间净空距离不应</w:t>
      </w:r>
      <w:r w:rsidRPr="00610C5D">
        <w:rPr>
          <w:rFonts w:hint="eastAsia"/>
          <w:szCs w:val="21"/>
        </w:rPr>
        <w:t>小于</w:t>
      </w:r>
      <w:r w:rsidRPr="00610C5D">
        <w:rPr>
          <w:szCs w:val="21"/>
        </w:rPr>
        <w:t>25 mm</w:t>
      </w:r>
      <w:r w:rsidRPr="00610C5D">
        <w:rPr>
          <w:szCs w:val="21"/>
        </w:rPr>
        <w:t>；</w:t>
      </w:r>
    </w:p>
    <w:p w14:paraId="528412DC" w14:textId="6B63E5BF" w:rsidR="00DC2DAC" w:rsidRPr="00610C5D" w:rsidRDefault="00DC2DAC" w:rsidP="00610C5D">
      <w:pPr>
        <w:ind w:firstLineChars="200" w:firstLine="420"/>
        <w:rPr>
          <w:szCs w:val="21"/>
        </w:rPr>
      </w:pPr>
      <w:r w:rsidRPr="00610C5D">
        <w:rPr>
          <w:rFonts w:hint="eastAsia"/>
          <w:szCs w:val="21"/>
        </w:rPr>
        <w:t>6</w:t>
      </w:r>
      <w:r w:rsidR="00610C5D">
        <w:rPr>
          <w:rFonts w:hint="eastAsia"/>
          <w:szCs w:val="21"/>
        </w:rPr>
        <w:t xml:space="preserve"> </w:t>
      </w:r>
      <w:r w:rsidRPr="00610C5D">
        <w:rPr>
          <w:szCs w:val="21"/>
        </w:rPr>
        <w:t>安装后的</w:t>
      </w:r>
      <w:r w:rsidR="0029092F">
        <w:rPr>
          <w:szCs w:val="21"/>
        </w:rPr>
        <w:t>GRC</w:t>
      </w:r>
      <w:r w:rsidR="0029092F">
        <w:rPr>
          <w:szCs w:val="21"/>
        </w:rPr>
        <w:t>板外墙</w:t>
      </w:r>
      <w:r w:rsidRPr="00610C5D">
        <w:rPr>
          <w:szCs w:val="21"/>
        </w:rPr>
        <w:t>外立面应是线条清晰、层次分明、表面平整、曲面过渡光滑、横向</w:t>
      </w:r>
      <w:r w:rsidR="0029092F">
        <w:rPr>
          <w:szCs w:val="21"/>
        </w:rPr>
        <w:t>GRC</w:t>
      </w:r>
      <w:r w:rsidR="0029092F">
        <w:rPr>
          <w:szCs w:val="21"/>
        </w:rPr>
        <w:t>板外墙</w:t>
      </w:r>
      <w:r w:rsidRPr="00610C5D">
        <w:rPr>
          <w:rFonts w:hint="eastAsia"/>
          <w:szCs w:val="21"/>
        </w:rPr>
        <w:t>应保证平直度，竖向</w:t>
      </w:r>
      <w:r w:rsidR="0029092F">
        <w:rPr>
          <w:rFonts w:hint="eastAsia"/>
          <w:szCs w:val="21"/>
        </w:rPr>
        <w:t>GRC</w:t>
      </w:r>
      <w:r w:rsidR="0029092F">
        <w:rPr>
          <w:rFonts w:hint="eastAsia"/>
          <w:szCs w:val="21"/>
        </w:rPr>
        <w:t>板外墙</w:t>
      </w:r>
      <w:r w:rsidRPr="00610C5D">
        <w:rPr>
          <w:rFonts w:hint="eastAsia"/>
          <w:szCs w:val="21"/>
        </w:rPr>
        <w:t>应保证垂直度，整体效果应达到建筑设计要求；</w:t>
      </w:r>
    </w:p>
    <w:p w14:paraId="2FD46ABF" w14:textId="6F803439" w:rsidR="00DC2DAC" w:rsidRPr="00610C5D" w:rsidRDefault="00DC2DAC" w:rsidP="00610C5D">
      <w:pPr>
        <w:ind w:firstLineChars="200" w:firstLine="420"/>
        <w:rPr>
          <w:szCs w:val="21"/>
        </w:rPr>
      </w:pPr>
      <w:r w:rsidRPr="00610C5D">
        <w:rPr>
          <w:rFonts w:hint="eastAsia"/>
          <w:szCs w:val="21"/>
        </w:rPr>
        <w:lastRenderedPageBreak/>
        <w:t>7</w:t>
      </w:r>
      <w:r w:rsidR="00610C5D">
        <w:rPr>
          <w:rFonts w:hint="eastAsia"/>
          <w:szCs w:val="21"/>
        </w:rPr>
        <w:t xml:space="preserve"> </w:t>
      </w:r>
      <w:r w:rsidRPr="00610C5D">
        <w:rPr>
          <w:rFonts w:hint="eastAsia"/>
          <w:szCs w:val="21"/>
        </w:rPr>
        <w:t>GRC</w:t>
      </w:r>
      <w:r w:rsidRPr="00610C5D">
        <w:rPr>
          <w:rFonts w:hint="eastAsia"/>
          <w:szCs w:val="21"/>
        </w:rPr>
        <w:t>板</w:t>
      </w:r>
      <w:r w:rsidRPr="00610C5D">
        <w:rPr>
          <w:szCs w:val="21"/>
        </w:rPr>
        <w:t>安装后应保证表面洁净、表面颜色和</w:t>
      </w:r>
      <w:proofErr w:type="gramStart"/>
      <w:r w:rsidRPr="00610C5D">
        <w:rPr>
          <w:szCs w:val="21"/>
        </w:rPr>
        <w:t>质感应</w:t>
      </w:r>
      <w:proofErr w:type="gramEnd"/>
      <w:r w:rsidRPr="00610C5D">
        <w:rPr>
          <w:szCs w:val="21"/>
        </w:rPr>
        <w:t>符合样板要求；</w:t>
      </w:r>
    </w:p>
    <w:p w14:paraId="030FFFA7" w14:textId="209A68D8" w:rsidR="00DC2DAC" w:rsidRPr="00610C5D" w:rsidRDefault="00DC2DAC" w:rsidP="00610C5D">
      <w:pPr>
        <w:ind w:firstLineChars="200" w:firstLine="420"/>
        <w:rPr>
          <w:szCs w:val="21"/>
        </w:rPr>
      </w:pPr>
      <w:r w:rsidRPr="00610C5D">
        <w:rPr>
          <w:rFonts w:hint="eastAsia"/>
          <w:szCs w:val="21"/>
        </w:rPr>
        <w:t>8</w:t>
      </w:r>
      <w:r w:rsidR="00610C5D">
        <w:rPr>
          <w:rFonts w:hint="eastAsia"/>
          <w:szCs w:val="21"/>
        </w:rPr>
        <w:t xml:space="preserve"> </w:t>
      </w:r>
      <w:r w:rsidRPr="00610C5D">
        <w:rPr>
          <w:szCs w:val="21"/>
        </w:rPr>
        <w:t>GRC</w:t>
      </w:r>
      <w:r w:rsidRPr="00610C5D">
        <w:rPr>
          <w:szCs w:val="21"/>
        </w:rPr>
        <w:t>板间接缝应平直、均匀，不应有歪斜、错台及边角损坏现象；</w:t>
      </w:r>
    </w:p>
    <w:p w14:paraId="194C8584" w14:textId="37D08023" w:rsidR="00FD62D1" w:rsidRDefault="00DC2DAC" w:rsidP="00FD62D1">
      <w:pPr>
        <w:ind w:firstLineChars="200" w:firstLine="420"/>
        <w:rPr>
          <w:szCs w:val="21"/>
        </w:rPr>
      </w:pPr>
      <w:r w:rsidRPr="00610C5D">
        <w:rPr>
          <w:rFonts w:hint="eastAsia"/>
          <w:szCs w:val="21"/>
        </w:rPr>
        <w:t>9</w:t>
      </w:r>
      <w:r w:rsidRPr="00610C5D">
        <w:rPr>
          <w:szCs w:val="21"/>
        </w:rPr>
        <w:t xml:space="preserve"> </w:t>
      </w:r>
      <w:bookmarkStart w:id="81" w:name="_Hlk18154969"/>
      <w:r w:rsidRPr="00610C5D">
        <w:rPr>
          <w:szCs w:val="21"/>
        </w:rPr>
        <w:t>GRC</w:t>
      </w:r>
      <w:r w:rsidRPr="00610C5D">
        <w:rPr>
          <w:rFonts w:hint="eastAsia"/>
          <w:szCs w:val="21"/>
        </w:rPr>
        <w:t>板</w:t>
      </w:r>
      <w:r w:rsidRPr="00610C5D">
        <w:rPr>
          <w:szCs w:val="21"/>
        </w:rPr>
        <w:t>安装允许偏差</w:t>
      </w:r>
      <w:bookmarkEnd w:id="81"/>
      <w:r w:rsidRPr="00610C5D">
        <w:rPr>
          <w:szCs w:val="21"/>
        </w:rPr>
        <w:t>应符合表</w:t>
      </w:r>
      <w:r w:rsidRPr="00610C5D">
        <w:rPr>
          <w:szCs w:val="21"/>
        </w:rPr>
        <w:t>9.</w:t>
      </w:r>
      <w:r w:rsidR="008E4034">
        <w:rPr>
          <w:szCs w:val="21"/>
        </w:rPr>
        <w:t>2.6</w:t>
      </w:r>
      <w:r w:rsidRPr="00610C5D">
        <w:rPr>
          <w:szCs w:val="21"/>
        </w:rPr>
        <w:t>的规定：</w:t>
      </w:r>
    </w:p>
    <w:p w14:paraId="065B06F8" w14:textId="5E726D7F" w:rsidR="00DC2DAC" w:rsidRPr="005D74C5" w:rsidRDefault="00FD62D1" w:rsidP="005D74C5">
      <w:pPr>
        <w:spacing w:beforeLines="50" w:before="156"/>
        <w:jc w:val="center"/>
        <w:rPr>
          <w:rFonts w:ascii="黑体" w:eastAsia="黑体"/>
          <w:sz w:val="18"/>
          <w:szCs w:val="18"/>
        </w:rPr>
      </w:pPr>
      <w:r w:rsidRPr="005D74C5">
        <w:rPr>
          <w:rFonts w:ascii="黑体" w:eastAsia="黑体" w:hint="eastAsia"/>
          <w:sz w:val="18"/>
          <w:szCs w:val="18"/>
        </w:rPr>
        <w:t>表</w:t>
      </w:r>
      <w:r w:rsidRPr="005D74C5">
        <w:rPr>
          <w:rFonts w:ascii="黑体" w:eastAsia="黑体"/>
          <w:sz w:val="18"/>
          <w:szCs w:val="18"/>
        </w:rPr>
        <w:t>9</w:t>
      </w:r>
      <w:r w:rsidRPr="005D74C5">
        <w:rPr>
          <w:rFonts w:ascii="黑体" w:eastAsia="黑体" w:hint="eastAsia"/>
          <w:sz w:val="18"/>
          <w:szCs w:val="18"/>
        </w:rPr>
        <w:t>.</w:t>
      </w:r>
      <w:r w:rsidRPr="005D74C5">
        <w:rPr>
          <w:rFonts w:ascii="黑体" w:eastAsia="黑体"/>
          <w:sz w:val="18"/>
          <w:szCs w:val="18"/>
        </w:rPr>
        <w:t>2</w:t>
      </w:r>
      <w:r w:rsidRPr="005D74C5">
        <w:rPr>
          <w:rFonts w:ascii="黑体" w:eastAsia="黑体" w:hint="eastAsia"/>
          <w:sz w:val="18"/>
          <w:szCs w:val="18"/>
        </w:rPr>
        <w:t>.</w:t>
      </w:r>
      <w:r w:rsidR="008E4034" w:rsidRPr="005D74C5">
        <w:rPr>
          <w:rFonts w:ascii="黑体" w:eastAsia="黑体"/>
          <w:sz w:val="18"/>
          <w:szCs w:val="18"/>
        </w:rPr>
        <w:t>6</w:t>
      </w:r>
      <w:r w:rsidRPr="005D74C5">
        <w:rPr>
          <w:rFonts w:ascii="黑体" w:eastAsia="黑体"/>
          <w:sz w:val="18"/>
          <w:szCs w:val="18"/>
        </w:rPr>
        <w:t xml:space="preserve"> </w:t>
      </w:r>
      <w:r w:rsidRPr="005D74C5">
        <w:rPr>
          <w:rFonts w:ascii="黑体" w:eastAsia="黑体" w:hint="eastAsia"/>
          <w:sz w:val="18"/>
          <w:szCs w:val="18"/>
        </w:rPr>
        <w:t>GRC板安装允许偏差表</w:t>
      </w:r>
    </w:p>
    <w:tbl>
      <w:tblPr>
        <w:tblStyle w:val="af"/>
        <w:tblW w:w="5211"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10"/>
        <w:gridCol w:w="3131"/>
        <w:gridCol w:w="1437"/>
        <w:gridCol w:w="999"/>
        <w:gridCol w:w="2348"/>
      </w:tblGrid>
      <w:tr w:rsidR="00DC2DAC" w:rsidRPr="00F6688A" w14:paraId="27923674" w14:textId="77777777" w:rsidTr="00FD62D1">
        <w:trPr>
          <w:jc w:val="center"/>
        </w:trPr>
        <w:tc>
          <w:tcPr>
            <w:tcW w:w="411" w:type="pct"/>
            <w:vAlign w:val="center"/>
          </w:tcPr>
          <w:p w14:paraId="6D2706B2" w14:textId="77777777" w:rsidR="00DC2DAC" w:rsidRPr="00610C5D" w:rsidRDefault="00DC2DAC" w:rsidP="00610C5D">
            <w:pPr>
              <w:spacing w:line="240" w:lineRule="auto"/>
              <w:jc w:val="center"/>
              <w:rPr>
                <w:sz w:val="18"/>
                <w:szCs w:val="18"/>
              </w:rPr>
            </w:pPr>
            <w:r w:rsidRPr="00610C5D">
              <w:rPr>
                <w:rFonts w:hint="eastAsia"/>
                <w:sz w:val="18"/>
                <w:szCs w:val="18"/>
              </w:rPr>
              <w:t>序号</w:t>
            </w:r>
          </w:p>
        </w:tc>
        <w:tc>
          <w:tcPr>
            <w:tcW w:w="1815" w:type="pct"/>
            <w:vAlign w:val="center"/>
          </w:tcPr>
          <w:p w14:paraId="0D38DA1F" w14:textId="77777777" w:rsidR="00DC2DAC" w:rsidRPr="00610C5D" w:rsidRDefault="00DC2DAC" w:rsidP="00610C5D">
            <w:pPr>
              <w:spacing w:line="240" w:lineRule="auto"/>
              <w:jc w:val="center"/>
              <w:rPr>
                <w:sz w:val="18"/>
                <w:szCs w:val="18"/>
              </w:rPr>
            </w:pPr>
            <w:r w:rsidRPr="00610C5D">
              <w:rPr>
                <w:rFonts w:hint="eastAsia"/>
                <w:sz w:val="18"/>
                <w:szCs w:val="18"/>
              </w:rPr>
              <w:t>项目</w:t>
            </w:r>
          </w:p>
        </w:tc>
        <w:tc>
          <w:tcPr>
            <w:tcW w:w="833" w:type="pct"/>
            <w:vAlign w:val="center"/>
          </w:tcPr>
          <w:p w14:paraId="591489B0" w14:textId="77777777" w:rsidR="00DC2DAC" w:rsidRPr="00610C5D" w:rsidRDefault="00DC2DAC" w:rsidP="00610C5D">
            <w:pPr>
              <w:spacing w:line="240" w:lineRule="auto"/>
              <w:jc w:val="center"/>
              <w:rPr>
                <w:sz w:val="18"/>
                <w:szCs w:val="18"/>
              </w:rPr>
            </w:pPr>
            <w:r w:rsidRPr="00610C5D">
              <w:rPr>
                <w:rFonts w:hint="eastAsia"/>
                <w:sz w:val="18"/>
                <w:szCs w:val="18"/>
              </w:rPr>
              <w:t>尺寸范围</w:t>
            </w:r>
          </w:p>
        </w:tc>
        <w:tc>
          <w:tcPr>
            <w:tcW w:w="579" w:type="pct"/>
            <w:vAlign w:val="center"/>
          </w:tcPr>
          <w:p w14:paraId="03F30826" w14:textId="77777777" w:rsidR="00DC2DAC" w:rsidRPr="00610C5D" w:rsidRDefault="00DC2DAC" w:rsidP="00610C5D">
            <w:pPr>
              <w:spacing w:line="240" w:lineRule="auto"/>
              <w:jc w:val="center"/>
              <w:rPr>
                <w:sz w:val="18"/>
                <w:szCs w:val="18"/>
              </w:rPr>
            </w:pPr>
            <w:r w:rsidRPr="00610C5D">
              <w:rPr>
                <w:rFonts w:hint="eastAsia"/>
                <w:sz w:val="18"/>
                <w:szCs w:val="18"/>
              </w:rPr>
              <w:t>允许偏差</w:t>
            </w:r>
          </w:p>
        </w:tc>
        <w:tc>
          <w:tcPr>
            <w:tcW w:w="1361" w:type="pct"/>
            <w:vAlign w:val="center"/>
          </w:tcPr>
          <w:p w14:paraId="1D8C39CD" w14:textId="77777777" w:rsidR="00DC2DAC" w:rsidRPr="00610C5D" w:rsidRDefault="00DC2DAC" w:rsidP="00610C5D">
            <w:pPr>
              <w:spacing w:line="240" w:lineRule="auto"/>
              <w:jc w:val="center"/>
              <w:rPr>
                <w:sz w:val="18"/>
                <w:szCs w:val="18"/>
              </w:rPr>
            </w:pPr>
            <w:r w:rsidRPr="00610C5D">
              <w:rPr>
                <w:rFonts w:hint="eastAsia"/>
                <w:sz w:val="18"/>
                <w:szCs w:val="18"/>
              </w:rPr>
              <w:t>检查方法</w:t>
            </w:r>
          </w:p>
        </w:tc>
      </w:tr>
      <w:tr w:rsidR="00DC2DAC" w:rsidRPr="00F6688A" w14:paraId="02601C4F" w14:textId="77777777" w:rsidTr="00FD62D1">
        <w:trPr>
          <w:jc w:val="center"/>
        </w:trPr>
        <w:tc>
          <w:tcPr>
            <w:tcW w:w="411" w:type="pct"/>
            <w:vAlign w:val="center"/>
          </w:tcPr>
          <w:p w14:paraId="2F3FD6D6" w14:textId="77777777" w:rsidR="00DC2DAC" w:rsidRPr="00610C5D" w:rsidRDefault="00DC2DAC" w:rsidP="00610C5D">
            <w:pPr>
              <w:spacing w:line="240" w:lineRule="auto"/>
              <w:jc w:val="center"/>
              <w:rPr>
                <w:sz w:val="18"/>
                <w:szCs w:val="18"/>
              </w:rPr>
            </w:pPr>
            <w:r w:rsidRPr="00610C5D">
              <w:rPr>
                <w:rFonts w:hint="eastAsia"/>
                <w:sz w:val="18"/>
                <w:szCs w:val="18"/>
              </w:rPr>
              <w:t>1</w:t>
            </w:r>
          </w:p>
        </w:tc>
        <w:tc>
          <w:tcPr>
            <w:tcW w:w="1815" w:type="pct"/>
            <w:vAlign w:val="center"/>
          </w:tcPr>
          <w:p w14:paraId="3F21894A" w14:textId="77777777" w:rsidR="00DC2DAC" w:rsidRPr="00610C5D" w:rsidRDefault="00DC2DAC" w:rsidP="00FD62D1">
            <w:pPr>
              <w:spacing w:line="240" w:lineRule="auto"/>
              <w:jc w:val="left"/>
              <w:rPr>
                <w:sz w:val="18"/>
                <w:szCs w:val="18"/>
              </w:rPr>
            </w:pPr>
            <w:r w:rsidRPr="00610C5D">
              <w:rPr>
                <w:rFonts w:hint="eastAsia"/>
                <w:sz w:val="18"/>
                <w:szCs w:val="18"/>
              </w:rPr>
              <w:t>相邻立柱间距</w:t>
            </w:r>
          </w:p>
        </w:tc>
        <w:tc>
          <w:tcPr>
            <w:tcW w:w="833" w:type="pct"/>
            <w:vAlign w:val="center"/>
          </w:tcPr>
          <w:p w14:paraId="049CA28B" w14:textId="77777777" w:rsidR="00DC2DAC" w:rsidRPr="00610C5D" w:rsidRDefault="00DC2DAC" w:rsidP="00610C5D">
            <w:pPr>
              <w:spacing w:line="240" w:lineRule="auto"/>
              <w:jc w:val="center"/>
              <w:rPr>
                <w:sz w:val="18"/>
                <w:szCs w:val="18"/>
              </w:rPr>
            </w:pPr>
            <w:r w:rsidRPr="00610C5D">
              <w:rPr>
                <w:sz w:val="18"/>
                <w:szCs w:val="18"/>
              </w:rPr>
              <w:t>——</w:t>
            </w:r>
          </w:p>
        </w:tc>
        <w:tc>
          <w:tcPr>
            <w:tcW w:w="579" w:type="pct"/>
            <w:vAlign w:val="center"/>
          </w:tcPr>
          <w:p w14:paraId="08146CFD" w14:textId="77777777" w:rsidR="00DC2DAC" w:rsidRPr="00610C5D" w:rsidRDefault="00DC2DAC" w:rsidP="00610C5D">
            <w:pPr>
              <w:spacing w:line="240" w:lineRule="auto"/>
              <w:jc w:val="center"/>
              <w:rPr>
                <w:sz w:val="18"/>
                <w:szCs w:val="18"/>
              </w:rPr>
            </w:pPr>
            <w:r w:rsidRPr="00610C5D">
              <w:rPr>
                <w:sz w:val="18"/>
                <w:szCs w:val="18"/>
              </w:rPr>
              <w:t>±</w:t>
            </w:r>
            <w:r w:rsidRPr="00610C5D">
              <w:rPr>
                <w:rFonts w:hint="eastAsia"/>
                <w:sz w:val="18"/>
                <w:szCs w:val="18"/>
              </w:rPr>
              <w:t>2</w:t>
            </w:r>
            <w:r w:rsidRPr="00610C5D">
              <w:rPr>
                <w:sz w:val="18"/>
                <w:szCs w:val="18"/>
              </w:rPr>
              <w:t>.0</w:t>
            </w:r>
          </w:p>
        </w:tc>
        <w:tc>
          <w:tcPr>
            <w:tcW w:w="1361" w:type="pct"/>
            <w:vAlign w:val="center"/>
          </w:tcPr>
          <w:p w14:paraId="12A5EC1F" w14:textId="77777777" w:rsidR="00DC2DAC" w:rsidRPr="00610C5D" w:rsidRDefault="00DC2DAC" w:rsidP="00FD62D1">
            <w:pPr>
              <w:spacing w:line="240" w:lineRule="auto"/>
              <w:jc w:val="left"/>
              <w:rPr>
                <w:sz w:val="18"/>
                <w:szCs w:val="18"/>
              </w:rPr>
            </w:pPr>
            <w:r w:rsidRPr="00610C5D">
              <w:rPr>
                <w:rFonts w:hint="eastAsia"/>
                <w:sz w:val="18"/>
                <w:szCs w:val="18"/>
              </w:rPr>
              <w:t>金属直尺</w:t>
            </w:r>
          </w:p>
        </w:tc>
      </w:tr>
      <w:tr w:rsidR="00DC2DAC" w:rsidRPr="00F6688A" w14:paraId="5DF39C8D" w14:textId="77777777" w:rsidTr="00FD62D1">
        <w:trPr>
          <w:trHeight w:val="63"/>
          <w:jc w:val="center"/>
        </w:trPr>
        <w:tc>
          <w:tcPr>
            <w:tcW w:w="411" w:type="pct"/>
            <w:vMerge w:val="restart"/>
            <w:vAlign w:val="center"/>
          </w:tcPr>
          <w:p w14:paraId="3C2ABB45" w14:textId="77777777" w:rsidR="00DC2DAC" w:rsidRPr="00610C5D" w:rsidRDefault="00DC2DAC" w:rsidP="00610C5D">
            <w:pPr>
              <w:spacing w:line="240" w:lineRule="auto"/>
              <w:jc w:val="center"/>
              <w:rPr>
                <w:sz w:val="18"/>
                <w:szCs w:val="18"/>
              </w:rPr>
            </w:pPr>
            <w:r w:rsidRPr="00610C5D">
              <w:rPr>
                <w:rFonts w:hint="eastAsia"/>
                <w:sz w:val="18"/>
                <w:szCs w:val="18"/>
              </w:rPr>
              <w:t>2</w:t>
            </w:r>
          </w:p>
        </w:tc>
        <w:tc>
          <w:tcPr>
            <w:tcW w:w="1815" w:type="pct"/>
            <w:vMerge w:val="restart"/>
            <w:vAlign w:val="center"/>
          </w:tcPr>
          <w:p w14:paraId="4E5F253A" w14:textId="77777777" w:rsidR="00DC2DAC" w:rsidRPr="00610C5D" w:rsidRDefault="00DC2DAC" w:rsidP="00FD62D1">
            <w:pPr>
              <w:spacing w:line="240" w:lineRule="auto"/>
              <w:jc w:val="left"/>
              <w:rPr>
                <w:sz w:val="18"/>
                <w:szCs w:val="18"/>
              </w:rPr>
            </w:pPr>
            <w:r w:rsidRPr="00610C5D">
              <w:rPr>
                <w:rFonts w:hint="eastAsia"/>
                <w:sz w:val="18"/>
                <w:szCs w:val="18"/>
              </w:rPr>
              <w:t>相邻两横梁间距</w:t>
            </w:r>
          </w:p>
        </w:tc>
        <w:tc>
          <w:tcPr>
            <w:tcW w:w="833" w:type="pct"/>
            <w:vAlign w:val="center"/>
          </w:tcPr>
          <w:p w14:paraId="332406C6" w14:textId="77777777" w:rsidR="00DC2DAC" w:rsidRPr="00610C5D" w:rsidRDefault="00DC2DAC" w:rsidP="00610C5D">
            <w:pPr>
              <w:spacing w:line="240" w:lineRule="auto"/>
              <w:jc w:val="center"/>
              <w:rPr>
                <w:sz w:val="18"/>
                <w:szCs w:val="18"/>
              </w:rPr>
            </w:pPr>
            <w:r w:rsidRPr="00610C5D">
              <w:rPr>
                <w:sz w:val="18"/>
                <w:szCs w:val="18"/>
              </w:rPr>
              <w:t>≤</w:t>
            </w:r>
            <w:r w:rsidRPr="00610C5D">
              <w:rPr>
                <w:rFonts w:hint="eastAsia"/>
                <w:sz w:val="18"/>
                <w:szCs w:val="18"/>
              </w:rPr>
              <w:t>2</w:t>
            </w:r>
            <w:r w:rsidRPr="00610C5D">
              <w:rPr>
                <w:sz w:val="18"/>
                <w:szCs w:val="18"/>
              </w:rPr>
              <w:t>000</w:t>
            </w:r>
            <w:r w:rsidRPr="00610C5D">
              <w:rPr>
                <w:rFonts w:hint="eastAsia"/>
                <w:sz w:val="18"/>
                <w:szCs w:val="18"/>
              </w:rPr>
              <w:t>mm</w:t>
            </w:r>
          </w:p>
        </w:tc>
        <w:tc>
          <w:tcPr>
            <w:tcW w:w="579" w:type="pct"/>
            <w:vAlign w:val="center"/>
          </w:tcPr>
          <w:p w14:paraId="0824B891" w14:textId="77777777" w:rsidR="00DC2DAC" w:rsidRPr="00610C5D" w:rsidRDefault="00DC2DAC" w:rsidP="00610C5D">
            <w:pPr>
              <w:spacing w:line="240" w:lineRule="auto"/>
              <w:jc w:val="center"/>
              <w:rPr>
                <w:sz w:val="18"/>
                <w:szCs w:val="18"/>
              </w:rPr>
            </w:pPr>
            <w:r w:rsidRPr="00610C5D">
              <w:rPr>
                <w:sz w:val="18"/>
                <w:szCs w:val="18"/>
              </w:rPr>
              <w:t>±</w:t>
            </w:r>
            <w:r w:rsidRPr="00610C5D">
              <w:rPr>
                <w:rFonts w:hint="eastAsia"/>
                <w:sz w:val="18"/>
                <w:szCs w:val="18"/>
              </w:rPr>
              <w:t>2</w:t>
            </w:r>
            <w:r w:rsidRPr="00610C5D">
              <w:rPr>
                <w:sz w:val="18"/>
                <w:szCs w:val="18"/>
              </w:rPr>
              <w:t>.0</w:t>
            </w:r>
          </w:p>
        </w:tc>
        <w:tc>
          <w:tcPr>
            <w:tcW w:w="1361" w:type="pct"/>
            <w:vAlign w:val="center"/>
          </w:tcPr>
          <w:p w14:paraId="03C955F7" w14:textId="77777777" w:rsidR="00DC2DAC" w:rsidRPr="00610C5D" w:rsidRDefault="00DC2DAC" w:rsidP="00FD62D1">
            <w:pPr>
              <w:spacing w:line="240" w:lineRule="auto"/>
              <w:jc w:val="left"/>
              <w:rPr>
                <w:sz w:val="18"/>
                <w:szCs w:val="18"/>
              </w:rPr>
            </w:pPr>
            <w:r w:rsidRPr="00610C5D">
              <w:rPr>
                <w:rFonts w:hint="eastAsia"/>
                <w:sz w:val="18"/>
                <w:szCs w:val="18"/>
              </w:rPr>
              <w:t>金属直尺</w:t>
            </w:r>
          </w:p>
        </w:tc>
      </w:tr>
      <w:tr w:rsidR="00DC2DAC" w:rsidRPr="00F6688A" w14:paraId="76847E60" w14:textId="77777777" w:rsidTr="00FD62D1">
        <w:trPr>
          <w:trHeight w:val="41"/>
          <w:jc w:val="center"/>
        </w:trPr>
        <w:tc>
          <w:tcPr>
            <w:tcW w:w="411" w:type="pct"/>
            <w:vMerge/>
            <w:vAlign w:val="center"/>
          </w:tcPr>
          <w:p w14:paraId="65C9B36C" w14:textId="77777777" w:rsidR="00DC2DAC" w:rsidRPr="00610C5D" w:rsidRDefault="00DC2DAC" w:rsidP="00610C5D">
            <w:pPr>
              <w:spacing w:line="240" w:lineRule="auto"/>
              <w:jc w:val="center"/>
              <w:rPr>
                <w:sz w:val="18"/>
                <w:szCs w:val="18"/>
              </w:rPr>
            </w:pPr>
          </w:p>
        </w:tc>
        <w:tc>
          <w:tcPr>
            <w:tcW w:w="1815" w:type="pct"/>
            <w:vMerge/>
            <w:vAlign w:val="center"/>
          </w:tcPr>
          <w:p w14:paraId="05F52D26" w14:textId="77777777" w:rsidR="00DC2DAC" w:rsidRPr="00610C5D" w:rsidRDefault="00DC2DAC" w:rsidP="00FD62D1">
            <w:pPr>
              <w:spacing w:line="240" w:lineRule="auto"/>
              <w:jc w:val="left"/>
              <w:rPr>
                <w:sz w:val="18"/>
                <w:szCs w:val="18"/>
              </w:rPr>
            </w:pPr>
          </w:p>
        </w:tc>
        <w:tc>
          <w:tcPr>
            <w:tcW w:w="833" w:type="pct"/>
            <w:vAlign w:val="center"/>
          </w:tcPr>
          <w:p w14:paraId="29D1C866" w14:textId="77777777" w:rsidR="00DC2DAC" w:rsidRPr="00610C5D" w:rsidRDefault="00DC2DAC" w:rsidP="00610C5D">
            <w:pPr>
              <w:spacing w:line="240" w:lineRule="auto"/>
              <w:jc w:val="center"/>
              <w:rPr>
                <w:sz w:val="18"/>
                <w:szCs w:val="18"/>
              </w:rPr>
            </w:pPr>
            <w:r w:rsidRPr="00610C5D">
              <w:rPr>
                <w:sz w:val="18"/>
                <w:szCs w:val="18"/>
              </w:rPr>
              <w:t>＞</w:t>
            </w:r>
            <w:r w:rsidRPr="00610C5D">
              <w:rPr>
                <w:rFonts w:hint="eastAsia"/>
                <w:sz w:val="18"/>
                <w:szCs w:val="18"/>
              </w:rPr>
              <w:t>2</w:t>
            </w:r>
            <w:r w:rsidRPr="00610C5D">
              <w:rPr>
                <w:sz w:val="18"/>
                <w:szCs w:val="18"/>
              </w:rPr>
              <w:t>000</w:t>
            </w:r>
            <w:r w:rsidRPr="00610C5D">
              <w:rPr>
                <w:rFonts w:hint="eastAsia"/>
                <w:sz w:val="18"/>
                <w:szCs w:val="18"/>
              </w:rPr>
              <w:t>mm</w:t>
            </w:r>
          </w:p>
        </w:tc>
        <w:tc>
          <w:tcPr>
            <w:tcW w:w="579" w:type="pct"/>
            <w:vAlign w:val="center"/>
          </w:tcPr>
          <w:p w14:paraId="7001B05E" w14:textId="77777777" w:rsidR="00DC2DAC" w:rsidRPr="00610C5D" w:rsidRDefault="00DC2DAC" w:rsidP="00610C5D">
            <w:pPr>
              <w:spacing w:line="240" w:lineRule="auto"/>
              <w:jc w:val="center"/>
              <w:rPr>
                <w:sz w:val="18"/>
                <w:szCs w:val="18"/>
              </w:rPr>
            </w:pPr>
            <w:r w:rsidRPr="00610C5D">
              <w:rPr>
                <w:sz w:val="18"/>
                <w:szCs w:val="18"/>
              </w:rPr>
              <w:t>±</w:t>
            </w:r>
            <w:r w:rsidRPr="00610C5D">
              <w:rPr>
                <w:rFonts w:hint="eastAsia"/>
                <w:sz w:val="18"/>
                <w:szCs w:val="18"/>
              </w:rPr>
              <w:t>3</w:t>
            </w:r>
            <w:r w:rsidRPr="00610C5D">
              <w:rPr>
                <w:sz w:val="18"/>
                <w:szCs w:val="18"/>
              </w:rPr>
              <w:t>.0</w:t>
            </w:r>
          </w:p>
        </w:tc>
        <w:tc>
          <w:tcPr>
            <w:tcW w:w="1361" w:type="pct"/>
            <w:vAlign w:val="center"/>
          </w:tcPr>
          <w:p w14:paraId="0BD7F2A6" w14:textId="77777777" w:rsidR="00DC2DAC" w:rsidRPr="00610C5D" w:rsidRDefault="00DC2DAC" w:rsidP="00FD62D1">
            <w:pPr>
              <w:spacing w:line="240" w:lineRule="auto"/>
              <w:jc w:val="left"/>
              <w:rPr>
                <w:sz w:val="18"/>
                <w:szCs w:val="18"/>
              </w:rPr>
            </w:pPr>
            <w:r w:rsidRPr="00610C5D">
              <w:rPr>
                <w:rFonts w:hint="eastAsia"/>
                <w:sz w:val="18"/>
                <w:szCs w:val="18"/>
              </w:rPr>
              <w:t>金属直尺</w:t>
            </w:r>
          </w:p>
        </w:tc>
      </w:tr>
      <w:tr w:rsidR="00DC2DAC" w:rsidRPr="00F6688A" w14:paraId="03C580C1" w14:textId="77777777" w:rsidTr="00FD62D1">
        <w:trPr>
          <w:trHeight w:val="235"/>
          <w:jc w:val="center"/>
        </w:trPr>
        <w:tc>
          <w:tcPr>
            <w:tcW w:w="411" w:type="pct"/>
            <w:vMerge w:val="restart"/>
            <w:vAlign w:val="center"/>
          </w:tcPr>
          <w:p w14:paraId="53F1324B" w14:textId="77777777" w:rsidR="00DC2DAC" w:rsidRPr="00610C5D" w:rsidRDefault="00DC2DAC" w:rsidP="00610C5D">
            <w:pPr>
              <w:spacing w:line="240" w:lineRule="auto"/>
              <w:jc w:val="center"/>
              <w:rPr>
                <w:sz w:val="18"/>
                <w:szCs w:val="18"/>
              </w:rPr>
            </w:pPr>
            <w:r w:rsidRPr="00610C5D">
              <w:rPr>
                <w:rFonts w:hint="eastAsia"/>
                <w:sz w:val="18"/>
                <w:szCs w:val="18"/>
              </w:rPr>
              <w:t>3</w:t>
            </w:r>
          </w:p>
        </w:tc>
        <w:tc>
          <w:tcPr>
            <w:tcW w:w="1815" w:type="pct"/>
            <w:vMerge w:val="restart"/>
            <w:vAlign w:val="center"/>
          </w:tcPr>
          <w:p w14:paraId="6723462E" w14:textId="77777777" w:rsidR="00DC2DAC" w:rsidRPr="00610C5D" w:rsidRDefault="00DC2DAC" w:rsidP="00FD62D1">
            <w:pPr>
              <w:spacing w:line="240" w:lineRule="auto"/>
              <w:jc w:val="left"/>
              <w:rPr>
                <w:sz w:val="18"/>
                <w:szCs w:val="18"/>
              </w:rPr>
            </w:pPr>
            <w:r w:rsidRPr="00610C5D">
              <w:rPr>
                <w:rFonts w:hint="eastAsia"/>
                <w:sz w:val="18"/>
                <w:szCs w:val="18"/>
              </w:rPr>
              <w:t>框格对角线长度差</w:t>
            </w:r>
          </w:p>
        </w:tc>
        <w:tc>
          <w:tcPr>
            <w:tcW w:w="833" w:type="pct"/>
            <w:vAlign w:val="center"/>
          </w:tcPr>
          <w:p w14:paraId="4F4831DF" w14:textId="77777777" w:rsidR="00DC2DAC" w:rsidRPr="00610C5D" w:rsidRDefault="00DC2DAC" w:rsidP="00610C5D">
            <w:pPr>
              <w:spacing w:line="240" w:lineRule="auto"/>
              <w:jc w:val="center"/>
              <w:rPr>
                <w:sz w:val="18"/>
                <w:szCs w:val="18"/>
              </w:rPr>
            </w:pPr>
            <w:r w:rsidRPr="00610C5D">
              <w:rPr>
                <w:rFonts w:hint="eastAsia"/>
                <w:sz w:val="18"/>
                <w:szCs w:val="18"/>
              </w:rPr>
              <w:t>l</w:t>
            </w:r>
            <w:r w:rsidRPr="00610C5D">
              <w:rPr>
                <w:sz w:val="18"/>
                <w:szCs w:val="18"/>
              </w:rPr>
              <w:t>≤</w:t>
            </w:r>
            <w:r w:rsidRPr="00610C5D">
              <w:rPr>
                <w:rFonts w:hint="eastAsia"/>
                <w:sz w:val="18"/>
                <w:szCs w:val="18"/>
              </w:rPr>
              <w:t>2</w:t>
            </w:r>
            <w:r w:rsidRPr="00610C5D">
              <w:rPr>
                <w:sz w:val="18"/>
                <w:szCs w:val="18"/>
              </w:rPr>
              <w:t>000</w:t>
            </w:r>
            <w:r w:rsidRPr="00610C5D">
              <w:rPr>
                <w:rFonts w:hint="eastAsia"/>
                <w:sz w:val="18"/>
                <w:szCs w:val="18"/>
              </w:rPr>
              <w:t>mm</w:t>
            </w:r>
          </w:p>
        </w:tc>
        <w:tc>
          <w:tcPr>
            <w:tcW w:w="579" w:type="pct"/>
            <w:vAlign w:val="center"/>
          </w:tcPr>
          <w:p w14:paraId="1FAE05B7" w14:textId="77777777" w:rsidR="00DC2DAC" w:rsidRPr="00610C5D" w:rsidRDefault="00DC2DAC" w:rsidP="00610C5D">
            <w:pPr>
              <w:spacing w:line="240" w:lineRule="auto"/>
              <w:jc w:val="center"/>
              <w:rPr>
                <w:sz w:val="18"/>
                <w:szCs w:val="18"/>
              </w:rPr>
            </w:pPr>
            <w:r w:rsidRPr="00610C5D">
              <w:rPr>
                <w:sz w:val="18"/>
                <w:szCs w:val="18"/>
              </w:rPr>
              <w:t>±</w:t>
            </w:r>
            <w:r w:rsidRPr="00610C5D">
              <w:rPr>
                <w:rFonts w:hint="eastAsia"/>
                <w:sz w:val="18"/>
                <w:szCs w:val="18"/>
              </w:rPr>
              <w:t>3</w:t>
            </w:r>
            <w:r w:rsidRPr="00610C5D">
              <w:rPr>
                <w:sz w:val="18"/>
                <w:szCs w:val="18"/>
              </w:rPr>
              <w:t>.0</w:t>
            </w:r>
          </w:p>
        </w:tc>
        <w:tc>
          <w:tcPr>
            <w:tcW w:w="1361" w:type="pct"/>
            <w:vAlign w:val="center"/>
          </w:tcPr>
          <w:p w14:paraId="721DFED1" w14:textId="77777777" w:rsidR="00DC2DAC" w:rsidRPr="00610C5D" w:rsidRDefault="00DC2DAC" w:rsidP="00FD62D1">
            <w:pPr>
              <w:spacing w:line="240" w:lineRule="auto"/>
              <w:jc w:val="left"/>
              <w:rPr>
                <w:sz w:val="18"/>
                <w:szCs w:val="18"/>
              </w:rPr>
            </w:pPr>
            <w:r w:rsidRPr="00610C5D">
              <w:rPr>
                <w:rFonts w:hint="eastAsia"/>
                <w:sz w:val="18"/>
                <w:szCs w:val="18"/>
              </w:rPr>
              <w:t>金属直尺或钢卷尺</w:t>
            </w:r>
          </w:p>
        </w:tc>
      </w:tr>
      <w:tr w:rsidR="00DC2DAC" w:rsidRPr="00F6688A" w14:paraId="20413014" w14:textId="77777777" w:rsidTr="00FD62D1">
        <w:trPr>
          <w:trHeight w:val="235"/>
          <w:jc w:val="center"/>
        </w:trPr>
        <w:tc>
          <w:tcPr>
            <w:tcW w:w="411" w:type="pct"/>
            <w:vMerge/>
            <w:vAlign w:val="center"/>
          </w:tcPr>
          <w:p w14:paraId="4AE92416" w14:textId="77777777" w:rsidR="00DC2DAC" w:rsidRPr="00610C5D" w:rsidRDefault="00DC2DAC" w:rsidP="00610C5D">
            <w:pPr>
              <w:spacing w:line="240" w:lineRule="auto"/>
              <w:jc w:val="center"/>
              <w:rPr>
                <w:sz w:val="18"/>
                <w:szCs w:val="18"/>
              </w:rPr>
            </w:pPr>
          </w:p>
        </w:tc>
        <w:tc>
          <w:tcPr>
            <w:tcW w:w="1815" w:type="pct"/>
            <w:vMerge/>
            <w:vAlign w:val="center"/>
          </w:tcPr>
          <w:p w14:paraId="6D1A2DC4" w14:textId="77777777" w:rsidR="00DC2DAC" w:rsidRPr="00610C5D" w:rsidRDefault="00DC2DAC" w:rsidP="00FD62D1">
            <w:pPr>
              <w:spacing w:line="240" w:lineRule="auto"/>
              <w:jc w:val="left"/>
              <w:rPr>
                <w:sz w:val="18"/>
                <w:szCs w:val="18"/>
              </w:rPr>
            </w:pPr>
          </w:p>
        </w:tc>
        <w:tc>
          <w:tcPr>
            <w:tcW w:w="833" w:type="pct"/>
            <w:vAlign w:val="center"/>
          </w:tcPr>
          <w:p w14:paraId="205AA6E0" w14:textId="77777777" w:rsidR="00DC2DAC" w:rsidRPr="00610C5D" w:rsidRDefault="00DC2DAC" w:rsidP="00610C5D">
            <w:pPr>
              <w:spacing w:line="240" w:lineRule="auto"/>
              <w:jc w:val="center"/>
              <w:rPr>
                <w:sz w:val="18"/>
                <w:szCs w:val="18"/>
              </w:rPr>
            </w:pPr>
            <w:r w:rsidRPr="00610C5D">
              <w:rPr>
                <w:rFonts w:hint="eastAsia"/>
                <w:sz w:val="18"/>
                <w:szCs w:val="18"/>
              </w:rPr>
              <w:t>l</w:t>
            </w:r>
            <w:r w:rsidRPr="00610C5D">
              <w:rPr>
                <w:sz w:val="18"/>
                <w:szCs w:val="18"/>
              </w:rPr>
              <w:t>＞</w:t>
            </w:r>
            <w:r w:rsidRPr="00610C5D">
              <w:rPr>
                <w:rFonts w:hint="eastAsia"/>
                <w:sz w:val="18"/>
                <w:szCs w:val="18"/>
              </w:rPr>
              <w:t>2</w:t>
            </w:r>
            <w:r w:rsidRPr="00610C5D">
              <w:rPr>
                <w:sz w:val="18"/>
                <w:szCs w:val="18"/>
              </w:rPr>
              <w:t>000</w:t>
            </w:r>
            <w:r w:rsidRPr="00610C5D">
              <w:rPr>
                <w:rFonts w:hint="eastAsia"/>
                <w:sz w:val="18"/>
                <w:szCs w:val="18"/>
              </w:rPr>
              <w:t>mm</w:t>
            </w:r>
          </w:p>
        </w:tc>
        <w:tc>
          <w:tcPr>
            <w:tcW w:w="579" w:type="pct"/>
            <w:vAlign w:val="center"/>
          </w:tcPr>
          <w:p w14:paraId="50C09DCA" w14:textId="77777777" w:rsidR="00DC2DAC" w:rsidRPr="00610C5D" w:rsidRDefault="00DC2DAC" w:rsidP="00610C5D">
            <w:pPr>
              <w:spacing w:line="240" w:lineRule="auto"/>
              <w:jc w:val="center"/>
              <w:rPr>
                <w:sz w:val="18"/>
                <w:szCs w:val="18"/>
              </w:rPr>
            </w:pPr>
            <w:r w:rsidRPr="00610C5D">
              <w:rPr>
                <w:sz w:val="18"/>
                <w:szCs w:val="18"/>
              </w:rPr>
              <w:t>±</w:t>
            </w:r>
            <w:r w:rsidRPr="00610C5D">
              <w:rPr>
                <w:rFonts w:hint="eastAsia"/>
                <w:sz w:val="18"/>
                <w:szCs w:val="18"/>
              </w:rPr>
              <w:t>4</w:t>
            </w:r>
            <w:r w:rsidRPr="00610C5D">
              <w:rPr>
                <w:sz w:val="18"/>
                <w:szCs w:val="18"/>
              </w:rPr>
              <w:t>.0</w:t>
            </w:r>
          </w:p>
        </w:tc>
        <w:tc>
          <w:tcPr>
            <w:tcW w:w="1361" w:type="pct"/>
            <w:vAlign w:val="center"/>
          </w:tcPr>
          <w:p w14:paraId="087233FD" w14:textId="77777777" w:rsidR="00DC2DAC" w:rsidRPr="00610C5D" w:rsidRDefault="00DC2DAC" w:rsidP="00FD62D1">
            <w:pPr>
              <w:spacing w:line="240" w:lineRule="auto"/>
              <w:jc w:val="left"/>
              <w:rPr>
                <w:sz w:val="18"/>
                <w:szCs w:val="18"/>
              </w:rPr>
            </w:pPr>
            <w:r w:rsidRPr="00610C5D">
              <w:rPr>
                <w:rFonts w:hint="eastAsia"/>
                <w:sz w:val="18"/>
                <w:szCs w:val="18"/>
              </w:rPr>
              <w:t>金属直尺或钢卷尺</w:t>
            </w:r>
          </w:p>
        </w:tc>
      </w:tr>
      <w:tr w:rsidR="00DC2DAC" w:rsidRPr="00F6688A" w14:paraId="0F206E37" w14:textId="77777777" w:rsidTr="00FD62D1">
        <w:trPr>
          <w:trHeight w:val="188"/>
          <w:jc w:val="center"/>
        </w:trPr>
        <w:tc>
          <w:tcPr>
            <w:tcW w:w="411" w:type="pct"/>
            <w:vMerge w:val="restart"/>
            <w:vAlign w:val="center"/>
          </w:tcPr>
          <w:p w14:paraId="7FDE2775" w14:textId="77777777" w:rsidR="00DC2DAC" w:rsidRPr="00610C5D" w:rsidRDefault="00DC2DAC" w:rsidP="00610C5D">
            <w:pPr>
              <w:spacing w:line="240" w:lineRule="auto"/>
              <w:jc w:val="center"/>
              <w:rPr>
                <w:sz w:val="18"/>
                <w:szCs w:val="18"/>
              </w:rPr>
            </w:pPr>
            <w:r w:rsidRPr="00610C5D">
              <w:rPr>
                <w:rFonts w:hint="eastAsia"/>
                <w:sz w:val="18"/>
                <w:szCs w:val="18"/>
              </w:rPr>
              <w:t>4</w:t>
            </w:r>
          </w:p>
        </w:tc>
        <w:tc>
          <w:tcPr>
            <w:tcW w:w="1815" w:type="pct"/>
            <w:vMerge w:val="restart"/>
            <w:vAlign w:val="center"/>
          </w:tcPr>
          <w:p w14:paraId="089CBC8D" w14:textId="77777777" w:rsidR="00DC2DAC" w:rsidRPr="00610C5D" w:rsidRDefault="00DC2DAC" w:rsidP="00FD62D1">
            <w:pPr>
              <w:spacing w:line="240" w:lineRule="auto"/>
              <w:jc w:val="left"/>
              <w:rPr>
                <w:sz w:val="18"/>
                <w:szCs w:val="18"/>
              </w:rPr>
            </w:pPr>
            <w:r w:rsidRPr="00610C5D">
              <w:rPr>
                <w:rFonts w:hint="eastAsia"/>
                <w:sz w:val="18"/>
                <w:szCs w:val="18"/>
              </w:rPr>
              <w:t>立柱、</w:t>
            </w:r>
            <w:proofErr w:type="gramStart"/>
            <w:r w:rsidRPr="00610C5D">
              <w:rPr>
                <w:rFonts w:hint="eastAsia"/>
                <w:sz w:val="18"/>
                <w:szCs w:val="18"/>
              </w:rPr>
              <w:t>竖缝及</w:t>
            </w:r>
            <w:proofErr w:type="gramEnd"/>
            <w:r w:rsidRPr="00610C5D">
              <w:rPr>
                <w:rFonts w:hint="eastAsia"/>
                <w:sz w:val="18"/>
                <w:szCs w:val="18"/>
              </w:rPr>
              <w:t>墙面的垂直度</w:t>
            </w:r>
          </w:p>
        </w:tc>
        <w:tc>
          <w:tcPr>
            <w:tcW w:w="833" w:type="pct"/>
            <w:vAlign w:val="center"/>
          </w:tcPr>
          <w:p w14:paraId="7FFA293D" w14:textId="77777777" w:rsidR="00DC2DAC" w:rsidRPr="00610C5D" w:rsidRDefault="00DC2DAC" w:rsidP="00610C5D">
            <w:pPr>
              <w:spacing w:line="240" w:lineRule="auto"/>
              <w:jc w:val="center"/>
              <w:rPr>
                <w:sz w:val="18"/>
                <w:szCs w:val="18"/>
              </w:rPr>
            </w:pPr>
            <w:r w:rsidRPr="00610C5D">
              <w:rPr>
                <w:sz w:val="18"/>
                <w:szCs w:val="18"/>
              </w:rPr>
              <w:t>H≤</w:t>
            </w:r>
            <w:r w:rsidRPr="00610C5D">
              <w:rPr>
                <w:rFonts w:hint="eastAsia"/>
                <w:sz w:val="18"/>
                <w:szCs w:val="18"/>
              </w:rPr>
              <w:t>3</w:t>
            </w:r>
            <w:r w:rsidRPr="00610C5D">
              <w:rPr>
                <w:sz w:val="18"/>
                <w:szCs w:val="18"/>
              </w:rPr>
              <w:t>0</w:t>
            </w:r>
            <w:r w:rsidRPr="00610C5D">
              <w:rPr>
                <w:rFonts w:hint="eastAsia"/>
                <w:sz w:val="18"/>
                <w:szCs w:val="18"/>
              </w:rPr>
              <w:t>m</w:t>
            </w:r>
          </w:p>
        </w:tc>
        <w:tc>
          <w:tcPr>
            <w:tcW w:w="579" w:type="pct"/>
            <w:vAlign w:val="center"/>
          </w:tcPr>
          <w:p w14:paraId="3B0CF5F5" w14:textId="77777777" w:rsidR="00DC2DAC" w:rsidRPr="00610C5D" w:rsidRDefault="00DC2DAC" w:rsidP="00610C5D">
            <w:pPr>
              <w:spacing w:line="240" w:lineRule="auto"/>
              <w:jc w:val="center"/>
              <w:rPr>
                <w:sz w:val="18"/>
                <w:szCs w:val="18"/>
              </w:rPr>
            </w:pPr>
            <w:r w:rsidRPr="00610C5D">
              <w:rPr>
                <w:sz w:val="18"/>
                <w:szCs w:val="18"/>
              </w:rPr>
              <w:t>±</w:t>
            </w:r>
            <w:r w:rsidRPr="00610C5D">
              <w:rPr>
                <w:rFonts w:hint="eastAsia"/>
                <w:sz w:val="18"/>
                <w:szCs w:val="18"/>
              </w:rPr>
              <w:t>1</w:t>
            </w:r>
            <w:r w:rsidRPr="00610C5D">
              <w:rPr>
                <w:sz w:val="18"/>
                <w:szCs w:val="18"/>
              </w:rPr>
              <w:t>0.0</w:t>
            </w:r>
          </w:p>
        </w:tc>
        <w:tc>
          <w:tcPr>
            <w:tcW w:w="1361" w:type="pct"/>
            <w:vMerge w:val="restart"/>
            <w:vAlign w:val="center"/>
          </w:tcPr>
          <w:p w14:paraId="7B4487F3" w14:textId="77777777" w:rsidR="00DC2DAC" w:rsidRPr="00610C5D" w:rsidRDefault="00DC2DAC" w:rsidP="00FD62D1">
            <w:pPr>
              <w:spacing w:line="240" w:lineRule="auto"/>
              <w:jc w:val="left"/>
              <w:rPr>
                <w:sz w:val="18"/>
                <w:szCs w:val="18"/>
              </w:rPr>
            </w:pPr>
            <w:r w:rsidRPr="00610C5D">
              <w:rPr>
                <w:rFonts w:hint="eastAsia"/>
                <w:sz w:val="18"/>
                <w:szCs w:val="18"/>
              </w:rPr>
              <w:t>激光仪或经纬仪</w:t>
            </w:r>
          </w:p>
        </w:tc>
      </w:tr>
      <w:tr w:rsidR="00DC2DAC" w:rsidRPr="00F6688A" w14:paraId="6E8F91FA" w14:textId="77777777" w:rsidTr="00FD62D1">
        <w:trPr>
          <w:trHeight w:val="188"/>
          <w:jc w:val="center"/>
        </w:trPr>
        <w:tc>
          <w:tcPr>
            <w:tcW w:w="411" w:type="pct"/>
            <w:vMerge/>
            <w:vAlign w:val="center"/>
          </w:tcPr>
          <w:p w14:paraId="6A30EE0C" w14:textId="77777777" w:rsidR="00DC2DAC" w:rsidRPr="00610C5D" w:rsidRDefault="00DC2DAC" w:rsidP="00610C5D">
            <w:pPr>
              <w:spacing w:line="240" w:lineRule="auto"/>
              <w:jc w:val="center"/>
              <w:rPr>
                <w:sz w:val="18"/>
                <w:szCs w:val="18"/>
              </w:rPr>
            </w:pPr>
          </w:p>
        </w:tc>
        <w:tc>
          <w:tcPr>
            <w:tcW w:w="1815" w:type="pct"/>
            <w:vMerge/>
            <w:vAlign w:val="center"/>
          </w:tcPr>
          <w:p w14:paraId="722939CB" w14:textId="77777777" w:rsidR="00DC2DAC" w:rsidRPr="00610C5D" w:rsidRDefault="00DC2DAC" w:rsidP="00FD62D1">
            <w:pPr>
              <w:spacing w:line="240" w:lineRule="auto"/>
              <w:jc w:val="left"/>
              <w:rPr>
                <w:sz w:val="18"/>
                <w:szCs w:val="18"/>
              </w:rPr>
            </w:pPr>
          </w:p>
        </w:tc>
        <w:tc>
          <w:tcPr>
            <w:tcW w:w="833" w:type="pct"/>
            <w:vAlign w:val="center"/>
          </w:tcPr>
          <w:p w14:paraId="329B0F1E" w14:textId="77777777" w:rsidR="00DC2DAC" w:rsidRPr="00610C5D" w:rsidRDefault="00DC2DAC" w:rsidP="00610C5D">
            <w:pPr>
              <w:spacing w:line="240" w:lineRule="auto"/>
              <w:jc w:val="center"/>
              <w:rPr>
                <w:sz w:val="18"/>
                <w:szCs w:val="18"/>
              </w:rPr>
            </w:pPr>
            <w:r w:rsidRPr="00610C5D">
              <w:rPr>
                <w:rFonts w:hint="eastAsia"/>
                <w:sz w:val="18"/>
                <w:szCs w:val="18"/>
              </w:rPr>
              <w:t>3</w:t>
            </w:r>
            <w:r w:rsidRPr="00610C5D">
              <w:rPr>
                <w:sz w:val="18"/>
                <w:szCs w:val="18"/>
              </w:rPr>
              <w:t>0</w:t>
            </w:r>
            <w:r w:rsidRPr="00610C5D">
              <w:rPr>
                <w:rFonts w:hint="eastAsia"/>
                <w:sz w:val="18"/>
                <w:szCs w:val="18"/>
              </w:rPr>
              <w:t>m</w:t>
            </w:r>
            <w:r w:rsidRPr="00610C5D">
              <w:rPr>
                <w:sz w:val="18"/>
                <w:szCs w:val="18"/>
              </w:rPr>
              <w:t>＜</w:t>
            </w:r>
            <w:r w:rsidRPr="00610C5D">
              <w:rPr>
                <w:sz w:val="18"/>
                <w:szCs w:val="18"/>
              </w:rPr>
              <w:t>H≤</w:t>
            </w:r>
            <w:r w:rsidRPr="00610C5D">
              <w:rPr>
                <w:rFonts w:hint="eastAsia"/>
                <w:sz w:val="18"/>
                <w:szCs w:val="18"/>
              </w:rPr>
              <w:t>6</w:t>
            </w:r>
            <w:r w:rsidRPr="00610C5D">
              <w:rPr>
                <w:sz w:val="18"/>
                <w:szCs w:val="18"/>
              </w:rPr>
              <w:t>0</w:t>
            </w:r>
            <w:r w:rsidRPr="00610C5D">
              <w:rPr>
                <w:rFonts w:hint="eastAsia"/>
                <w:sz w:val="18"/>
                <w:szCs w:val="18"/>
              </w:rPr>
              <w:t>m</w:t>
            </w:r>
          </w:p>
        </w:tc>
        <w:tc>
          <w:tcPr>
            <w:tcW w:w="579" w:type="pct"/>
            <w:vAlign w:val="center"/>
          </w:tcPr>
          <w:p w14:paraId="019FBACF" w14:textId="77777777" w:rsidR="00DC2DAC" w:rsidRPr="00610C5D" w:rsidRDefault="00DC2DAC" w:rsidP="00610C5D">
            <w:pPr>
              <w:spacing w:line="240" w:lineRule="auto"/>
              <w:jc w:val="center"/>
              <w:rPr>
                <w:sz w:val="18"/>
                <w:szCs w:val="18"/>
              </w:rPr>
            </w:pPr>
            <w:r w:rsidRPr="00610C5D">
              <w:rPr>
                <w:sz w:val="18"/>
                <w:szCs w:val="18"/>
              </w:rPr>
              <w:t>±</w:t>
            </w:r>
            <w:r w:rsidRPr="00610C5D">
              <w:rPr>
                <w:rFonts w:hint="eastAsia"/>
                <w:sz w:val="18"/>
                <w:szCs w:val="18"/>
              </w:rPr>
              <w:t>1</w:t>
            </w:r>
            <w:r w:rsidRPr="00610C5D">
              <w:rPr>
                <w:sz w:val="18"/>
                <w:szCs w:val="18"/>
              </w:rPr>
              <w:t>5.0</w:t>
            </w:r>
          </w:p>
        </w:tc>
        <w:tc>
          <w:tcPr>
            <w:tcW w:w="1361" w:type="pct"/>
            <w:vMerge/>
            <w:vAlign w:val="center"/>
          </w:tcPr>
          <w:p w14:paraId="67CE408F" w14:textId="77777777" w:rsidR="00DC2DAC" w:rsidRPr="00610C5D" w:rsidRDefault="00DC2DAC" w:rsidP="00FD62D1">
            <w:pPr>
              <w:spacing w:line="240" w:lineRule="auto"/>
              <w:jc w:val="left"/>
              <w:rPr>
                <w:sz w:val="18"/>
                <w:szCs w:val="18"/>
              </w:rPr>
            </w:pPr>
          </w:p>
        </w:tc>
      </w:tr>
      <w:tr w:rsidR="00DC2DAC" w:rsidRPr="00F6688A" w14:paraId="256F27D1" w14:textId="77777777" w:rsidTr="00FD62D1">
        <w:trPr>
          <w:trHeight w:val="188"/>
          <w:jc w:val="center"/>
        </w:trPr>
        <w:tc>
          <w:tcPr>
            <w:tcW w:w="411" w:type="pct"/>
            <w:vMerge/>
            <w:vAlign w:val="center"/>
          </w:tcPr>
          <w:p w14:paraId="14E01BEF" w14:textId="77777777" w:rsidR="00DC2DAC" w:rsidRPr="00610C5D" w:rsidRDefault="00DC2DAC" w:rsidP="00610C5D">
            <w:pPr>
              <w:spacing w:line="240" w:lineRule="auto"/>
              <w:jc w:val="center"/>
              <w:rPr>
                <w:sz w:val="18"/>
                <w:szCs w:val="18"/>
              </w:rPr>
            </w:pPr>
          </w:p>
        </w:tc>
        <w:tc>
          <w:tcPr>
            <w:tcW w:w="1815" w:type="pct"/>
            <w:vMerge/>
            <w:vAlign w:val="center"/>
          </w:tcPr>
          <w:p w14:paraId="749C59E4" w14:textId="77777777" w:rsidR="00DC2DAC" w:rsidRPr="00610C5D" w:rsidRDefault="00DC2DAC" w:rsidP="00FD62D1">
            <w:pPr>
              <w:spacing w:line="240" w:lineRule="auto"/>
              <w:jc w:val="left"/>
              <w:rPr>
                <w:sz w:val="18"/>
                <w:szCs w:val="18"/>
              </w:rPr>
            </w:pPr>
          </w:p>
        </w:tc>
        <w:tc>
          <w:tcPr>
            <w:tcW w:w="833" w:type="pct"/>
            <w:vAlign w:val="center"/>
          </w:tcPr>
          <w:p w14:paraId="2D317744" w14:textId="77777777" w:rsidR="00DC2DAC" w:rsidRPr="00610C5D" w:rsidRDefault="00DC2DAC" w:rsidP="00610C5D">
            <w:pPr>
              <w:spacing w:line="240" w:lineRule="auto"/>
              <w:jc w:val="center"/>
              <w:rPr>
                <w:sz w:val="18"/>
                <w:szCs w:val="18"/>
              </w:rPr>
            </w:pPr>
            <w:r w:rsidRPr="00610C5D">
              <w:rPr>
                <w:rFonts w:hint="eastAsia"/>
                <w:sz w:val="18"/>
                <w:szCs w:val="18"/>
              </w:rPr>
              <w:t>6</w:t>
            </w:r>
            <w:r w:rsidRPr="00610C5D">
              <w:rPr>
                <w:sz w:val="18"/>
                <w:szCs w:val="18"/>
              </w:rPr>
              <w:t>0</w:t>
            </w:r>
            <w:r w:rsidRPr="00610C5D">
              <w:rPr>
                <w:rFonts w:hint="eastAsia"/>
                <w:sz w:val="18"/>
                <w:szCs w:val="18"/>
              </w:rPr>
              <w:t>m</w:t>
            </w:r>
            <w:r w:rsidRPr="00610C5D">
              <w:rPr>
                <w:sz w:val="18"/>
                <w:szCs w:val="18"/>
              </w:rPr>
              <w:t>＜</w:t>
            </w:r>
            <w:r w:rsidRPr="00610C5D">
              <w:rPr>
                <w:sz w:val="18"/>
                <w:szCs w:val="18"/>
              </w:rPr>
              <w:t>H≤</w:t>
            </w:r>
            <w:r w:rsidRPr="00610C5D">
              <w:rPr>
                <w:rFonts w:hint="eastAsia"/>
                <w:sz w:val="18"/>
                <w:szCs w:val="18"/>
              </w:rPr>
              <w:t>9</w:t>
            </w:r>
            <w:r w:rsidRPr="00610C5D">
              <w:rPr>
                <w:sz w:val="18"/>
                <w:szCs w:val="18"/>
              </w:rPr>
              <w:t>0</w:t>
            </w:r>
            <w:r w:rsidRPr="00610C5D">
              <w:rPr>
                <w:rFonts w:hint="eastAsia"/>
                <w:sz w:val="18"/>
                <w:szCs w:val="18"/>
              </w:rPr>
              <w:t>m</w:t>
            </w:r>
          </w:p>
        </w:tc>
        <w:tc>
          <w:tcPr>
            <w:tcW w:w="579" w:type="pct"/>
            <w:vAlign w:val="center"/>
          </w:tcPr>
          <w:p w14:paraId="5DB933DC" w14:textId="77777777" w:rsidR="00DC2DAC" w:rsidRPr="00610C5D" w:rsidRDefault="00DC2DAC" w:rsidP="00610C5D">
            <w:pPr>
              <w:spacing w:line="240" w:lineRule="auto"/>
              <w:jc w:val="center"/>
              <w:rPr>
                <w:sz w:val="18"/>
                <w:szCs w:val="18"/>
              </w:rPr>
            </w:pPr>
            <w:r w:rsidRPr="00610C5D">
              <w:rPr>
                <w:sz w:val="18"/>
                <w:szCs w:val="18"/>
              </w:rPr>
              <w:t>±</w:t>
            </w:r>
            <w:r w:rsidRPr="00610C5D">
              <w:rPr>
                <w:rFonts w:hint="eastAsia"/>
                <w:sz w:val="18"/>
                <w:szCs w:val="18"/>
              </w:rPr>
              <w:t>2</w:t>
            </w:r>
            <w:r w:rsidRPr="00610C5D">
              <w:rPr>
                <w:sz w:val="18"/>
                <w:szCs w:val="18"/>
              </w:rPr>
              <w:t>0.0</w:t>
            </w:r>
          </w:p>
        </w:tc>
        <w:tc>
          <w:tcPr>
            <w:tcW w:w="1361" w:type="pct"/>
            <w:vMerge/>
            <w:vAlign w:val="center"/>
          </w:tcPr>
          <w:p w14:paraId="250755B1" w14:textId="77777777" w:rsidR="00DC2DAC" w:rsidRPr="00610C5D" w:rsidRDefault="00DC2DAC" w:rsidP="00FD62D1">
            <w:pPr>
              <w:spacing w:line="240" w:lineRule="auto"/>
              <w:jc w:val="left"/>
              <w:rPr>
                <w:sz w:val="18"/>
                <w:szCs w:val="18"/>
              </w:rPr>
            </w:pPr>
          </w:p>
        </w:tc>
      </w:tr>
      <w:tr w:rsidR="00DC2DAC" w:rsidRPr="00F6688A" w14:paraId="3EEC078F" w14:textId="77777777" w:rsidTr="00FD62D1">
        <w:trPr>
          <w:trHeight w:val="188"/>
          <w:jc w:val="center"/>
        </w:trPr>
        <w:tc>
          <w:tcPr>
            <w:tcW w:w="411" w:type="pct"/>
            <w:vMerge/>
            <w:vAlign w:val="center"/>
          </w:tcPr>
          <w:p w14:paraId="34573F77" w14:textId="77777777" w:rsidR="00DC2DAC" w:rsidRPr="00610C5D" w:rsidRDefault="00DC2DAC" w:rsidP="00610C5D">
            <w:pPr>
              <w:spacing w:line="240" w:lineRule="auto"/>
              <w:jc w:val="center"/>
              <w:rPr>
                <w:sz w:val="18"/>
                <w:szCs w:val="18"/>
              </w:rPr>
            </w:pPr>
          </w:p>
        </w:tc>
        <w:tc>
          <w:tcPr>
            <w:tcW w:w="1815" w:type="pct"/>
            <w:vMerge/>
            <w:vAlign w:val="center"/>
          </w:tcPr>
          <w:p w14:paraId="122A7719" w14:textId="77777777" w:rsidR="00DC2DAC" w:rsidRPr="00610C5D" w:rsidRDefault="00DC2DAC" w:rsidP="00FD62D1">
            <w:pPr>
              <w:spacing w:line="240" w:lineRule="auto"/>
              <w:jc w:val="left"/>
              <w:rPr>
                <w:sz w:val="18"/>
                <w:szCs w:val="18"/>
              </w:rPr>
            </w:pPr>
          </w:p>
        </w:tc>
        <w:tc>
          <w:tcPr>
            <w:tcW w:w="833" w:type="pct"/>
            <w:vAlign w:val="center"/>
          </w:tcPr>
          <w:p w14:paraId="0227BCC6" w14:textId="77777777" w:rsidR="00DC2DAC" w:rsidRPr="00610C5D" w:rsidRDefault="00DC2DAC" w:rsidP="00610C5D">
            <w:pPr>
              <w:spacing w:line="240" w:lineRule="auto"/>
              <w:jc w:val="center"/>
              <w:rPr>
                <w:sz w:val="18"/>
                <w:szCs w:val="18"/>
              </w:rPr>
            </w:pPr>
            <w:r w:rsidRPr="00610C5D">
              <w:rPr>
                <w:rFonts w:hint="eastAsia"/>
                <w:sz w:val="18"/>
                <w:szCs w:val="18"/>
              </w:rPr>
              <w:t>9</w:t>
            </w:r>
            <w:r w:rsidRPr="00610C5D">
              <w:rPr>
                <w:sz w:val="18"/>
                <w:szCs w:val="18"/>
              </w:rPr>
              <w:t>0</w:t>
            </w:r>
            <w:r w:rsidRPr="00610C5D">
              <w:rPr>
                <w:rFonts w:hint="eastAsia"/>
                <w:sz w:val="18"/>
                <w:szCs w:val="18"/>
              </w:rPr>
              <w:t>m</w:t>
            </w:r>
            <w:r w:rsidRPr="00610C5D">
              <w:rPr>
                <w:sz w:val="18"/>
                <w:szCs w:val="18"/>
              </w:rPr>
              <w:t>＜</w:t>
            </w:r>
            <w:r w:rsidRPr="00610C5D">
              <w:rPr>
                <w:sz w:val="18"/>
                <w:szCs w:val="18"/>
              </w:rPr>
              <w:t>H≤</w:t>
            </w:r>
            <w:r w:rsidRPr="00610C5D">
              <w:rPr>
                <w:rFonts w:hint="eastAsia"/>
                <w:sz w:val="18"/>
                <w:szCs w:val="18"/>
              </w:rPr>
              <w:t>1</w:t>
            </w:r>
            <w:r w:rsidRPr="00610C5D">
              <w:rPr>
                <w:sz w:val="18"/>
                <w:szCs w:val="18"/>
              </w:rPr>
              <w:t>50</w:t>
            </w:r>
            <w:r w:rsidRPr="00610C5D">
              <w:rPr>
                <w:rFonts w:hint="eastAsia"/>
                <w:sz w:val="18"/>
                <w:szCs w:val="18"/>
              </w:rPr>
              <w:t>m</w:t>
            </w:r>
          </w:p>
        </w:tc>
        <w:tc>
          <w:tcPr>
            <w:tcW w:w="579" w:type="pct"/>
            <w:vAlign w:val="center"/>
          </w:tcPr>
          <w:p w14:paraId="49819E5E" w14:textId="77777777" w:rsidR="00DC2DAC" w:rsidRPr="00610C5D" w:rsidRDefault="00DC2DAC" w:rsidP="00610C5D">
            <w:pPr>
              <w:spacing w:line="240" w:lineRule="auto"/>
              <w:jc w:val="center"/>
              <w:rPr>
                <w:sz w:val="18"/>
                <w:szCs w:val="18"/>
              </w:rPr>
            </w:pPr>
            <w:r w:rsidRPr="00610C5D">
              <w:rPr>
                <w:sz w:val="18"/>
                <w:szCs w:val="18"/>
              </w:rPr>
              <w:t>±</w:t>
            </w:r>
            <w:r w:rsidRPr="00610C5D">
              <w:rPr>
                <w:rFonts w:hint="eastAsia"/>
                <w:sz w:val="18"/>
                <w:szCs w:val="18"/>
              </w:rPr>
              <w:t>2</w:t>
            </w:r>
            <w:r w:rsidRPr="00610C5D">
              <w:rPr>
                <w:sz w:val="18"/>
                <w:szCs w:val="18"/>
              </w:rPr>
              <w:t>5.0</w:t>
            </w:r>
          </w:p>
        </w:tc>
        <w:tc>
          <w:tcPr>
            <w:tcW w:w="1361" w:type="pct"/>
            <w:vMerge/>
            <w:vAlign w:val="center"/>
          </w:tcPr>
          <w:p w14:paraId="0CA55CF6" w14:textId="77777777" w:rsidR="00DC2DAC" w:rsidRPr="00610C5D" w:rsidRDefault="00DC2DAC" w:rsidP="00FD62D1">
            <w:pPr>
              <w:spacing w:line="240" w:lineRule="auto"/>
              <w:jc w:val="left"/>
              <w:rPr>
                <w:sz w:val="18"/>
                <w:szCs w:val="18"/>
              </w:rPr>
            </w:pPr>
          </w:p>
        </w:tc>
      </w:tr>
      <w:tr w:rsidR="00DC2DAC" w:rsidRPr="00F6688A" w14:paraId="3963F978" w14:textId="77777777" w:rsidTr="00FD62D1">
        <w:trPr>
          <w:trHeight w:val="188"/>
          <w:jc w:val="center"/>
        </w:trPr>
        <w:tc>
          <w:tcPr>
            <w:tcW w:w="411" w:type="pct"/>
            <w:vMerge/>
            <w:vAlign w:val="center"/>
          </w:tcPr>
          <w:p w14:paraId="7FEAC9A5" w14:textId="77777777" w:rsidR="00DC2DAC" w:rsidRPr="00610C5D" w:rsidRDefault="00DC2DAC" w:rsidP="00610C5D">
            <w:pPr>
              <w:spacing w:line="240" w:lineRule="auto"/>
              <w:jc w:val="center"/>
              <w:rPr>
                <w:sz w:val="18"/>
                <w:szCs w:val="18"/>
              </w:rPr>
            </w:pPr>
          </w:p>
        </w:tc>
        <w:tc>
          <w:tcPr>
            <w:tcW w:w="1815" w:type="pct"/>
            <w:vMerge/>
            <w:vAlign w:val="center"/>
          </w:tcPr>
          <w:p w14:paraId="6D46B0D4" w14:textId="77777777" w:rsidR="00DC2DAC" w:rsidRPr="00610C5D" w:rsidRDefault="00DC2DAC" w:rsidP="00FD62D1">
            <w:pPr>
              <w:spacing w:line="240" w:lineRule="auto"/>
              <w:jc w:val="left"/>
              <w:rPr>
                <w:sz w:val="18"/>
                <w:szCs w:val="18"/>
              </w:rPr>
            </w:pPr>
          </w:p>
        </w:tc>
        <w:tc>
          <w:tcPr>
            <w:tcW w:w="833" w:type="pct"/>
            <w:vAlign w:val="center"/>
          </w:tcPr>
          <w:p w14:paraId="4BFAB8D0" w14:textId="77777777" w:rsidR="00DC2DAC" w:rsidRPr="00610C5D" w:rsidRDefault="00DC2DAC" w:rsidP="00610C5D">
            <w:pPr>
              <w:spacing w:line="240" w:lineRule="auto"/>
              <w:jc w:val="center"/>
              <w:rPr>
                <w:sz w:val="18"/>
                <w:szCs w:val="18"/>
              </w:rPr>
            </w:pPr>
            <w:r w:rsidRPr="00610C5D">
              <w:rPr>
                <w:rFonts w:hint="eastAsia"/>
                <w:sz w:val="18"/>
                <w:szCs w:val="18"/>
              </w:rPr>
              <w:t>H</w:t>
            </w:r>
            <w:r w:rsidRPr="00610C5D">
              <w:rPr>
                <w:rFonts w:hint="eastAsia"/>
                <w:sz w:val="18"/>
                <w:szCs w:val="18"/>
              </w:rPr>
              <w:t>＞</w:t>
            </w:r>
            <w:r w:rsidRPr="00610C5D">
              <w:rPr>
                <w:rFonts w:hint="eastAsia"/>
                <w:sz w:val="18"/>
                <w:szCs w:val="18"/>
              </w:rPr>
              <w:t>1</w:t>
            </w:r>
            <w:r w:rsidRPr="00610C5D">
              <w:rPr>
                <w:sz w:val="18"/>
                <w:szCs w:val="18"/>
              </w:rPr>
              <w:t>50</w:t>
            </w:r>
            <w:r w:rsidRPr="00610C5D">
              <w:rPr>
                <w:rFonts w:hint="eastAsia"/>
                <w:sz w:val="18"/>
                <w:szCs w:val="18"/>
              </w:rPr>
              <w:t>m</w:t>
            </w:r>
          </w:p>
        </w:tc>
        <w:tc>
          <w:tcPr>
            <w:tcW w:w="579" w:type="pct"/>
            <w:vAlign w:val="center"/>
          </w:tcPr>
          <w:p w14:paraId="6C90F0E1" w14:textId="77777777" w:rsidR="00DC2DAC" w:rsidRPr="00610C5D" w:rsidRDefault="00DC2DAC" w:rsidP="00610C5D">
            <w:pPr>
              <w:spacing w:line="240" w:lineRule="auto"/>
              <w:jc w:val="center"/>
              <w:rPr>
                <w:sz w:val="18"/>
                <w:szCs w:val="18"/>
              </w:rPr>
            </w:pPr>
            <w:r w:rsidRPr="00610C5D">
              <w:rPr>
                <w:sz w:val="18"/>
                <w:szCs w:val="18"/>
              </w:rPr>
              <w:t>±</w:t>
            </w:r>
            <w:r w:rsidRPr="00610C5D">
              <w:rPr>
                <w:rFonts w:hint="eastAsia"/>
                <w:sz w:val="18"/>
                <w:szCs w:val="18"/>
              </w:rPr>
              <w:t>3</w:t>
            </w:r>
            <w:r w:rsidRPr="00610C5D">
              <w:rPr>
                <w:sz w:val="18"/>
                <w:szCs w:val="18"/>
              </w:rPr>
              <w:t>0.0</w:t>
            </w:r>
          </w:p>
        </w:tc>
        <w:tc>
          <w:tcPr>
            <w:tcW w:w="1361" w:type="pct"/>
            <w:vMerge/>
            <w:vAlign w:val="center"/>
          </w:tcPr>
          <w:p w14:paraId="0F75E878" w14:textId="77777777" w:rsidR="00DC2DAC" w:rsidRPr="00610C5D" w:rsidRDefault="00DC2DAC" w:rsidP="00FD62D1">
            <w:pPr>
              <w:spacing w:line="240" w:lineRule="auto"/>
              <w:jc w:val="left"/>
              <w:rPr>
                <w:sz w:val="18"/>
                <w:szCs w:val="18"/>
              </w:rPr>
            </w:pPr>
          </w:p>
        </w:tc>
      </w:tr>
      <w:tr w:rsidR="00DC2DAC" w:rsidRPr="00F6688A" w14:paraId="1649ADD2" w14:textId="77777777" w:rsidTr="00FD62D1">
        <w:trPr>
          <w:trHeight w:val="41"/>
          <w:jc w:val="center"/>
        </w:trPr>
        <w:tc>
          <w:tcPr>
            <w:tcW w:w="411" w:type="pct"/>
            <w:vAlign w:val="center"/>
          </w:tcPr>
          <w:p w14:paraId="4B663B12" w14:textId="77777777" w:rsidR="00DC2DAC" w:rsidRPr="00610C5D" w:rsidRDefault="00DC2DAC" w:rsidP="00610C5D">
            <w:pPr>
              <w:spacing w:line="240" w:lineRule="auto"/>
              <w:jc w:val="center"/>
              <w:rPr>
                <w:sz w:val="18"/>
                <w:szCs w:val="18"/>
              </w:rPr>
            </w:pPr>
            <w:r w:rsidRPr="00610C5D">
              <w:rPr>
                <w:rFonts w:hint="eastAsia"/>
                <w:sz w:val="18"/>
                <w:szCs w:val="18"/>
              </w:rPr>
              <w:t>5</w:t>
            </w:r>
          </w:p>
        </w:tc>
        <w:tc>
          <w:tcPr>
            <w:tcW w:w="1815" w:type="pct"/>
            <w:vAlign w:val="center"/>
          </w:tcPr>
          <w:p w14:paraId="2BF51082" w14:textId="77777777" w:rsidR="00DC2DAC" w:rsidRPr="00610C5D" w:rsidRDefault="00DC2DAC" w:rsidP="00FD62D1">
            <w:pPr>
              <w:spacing w:line="240" w:lineRule="auto"/>
              <w:jc w:val="left"/>
              <w:rPr>
                <w:sz w:val="18"/>
                <w:szCs w:val="18"/>
              </w:rPr>
            </w:pPr>
            <w:r w:rsidRPr="00610C5D">
              <w:rPr>
                <w:rFonts w:hint="eastAsia"/>
                <w:sz w:val="18"/>
                <w:szCs w:val="18"/>
              </w:rPr>
              <w:t>立柱、</w:t>
            </w:r>
            <w:proofErr w:type="gramStart"/>
            <w:r w:rsidRPr="00610C5D">
              <w:rPr>
                <w:rFonts w:hint="eastAsia"/>
                <w:sz w:val="18"/>
                <w:szCs w:val="18"/>
              </w:rPr>
              <w:t>竖缝直线</w:t>
            </w:r>
            <w:proofErr w:type="gramEnd"/>
            <w:r w:rsidRPr="00610C5D">
              <w:rPr>
                <w:rFonts w:hint="eastAsia"/>
                <w:sz w:val="18"/>
                <w:szCs w:val="18"/>
              </w:rPr>
              <w:t>度</w:t>
            </w:r>
          </w:p>
        </w:tc>
        <w:tc>
          <w:tcPr>
            <w:tcW w:w="833" w:type="pct"/>
            <w:vAlign w:val="center"/>
          </w:tcPr>
          <w:p w14:paraId="73872570" w14:textId="77777777" w:rsidR="00DC2DAC" w:rsidRPr="00610C5D" w:rsidRDefault="00DC2DAC" w:rsidP="00610C5D">
            <w:pPr>
              <w:spacing w:line="240" w:lineRule="auto"/>
              <w:jc w:val="center"/>
              <w:rPr>
                <w:sz w:val="18"/>
                <w:szCs w:val="18"/>
              </w:rPr>
            </w:pPr>
            <w:r w:rsidRPr="00610C5D">
              <w:rPr>
                <w:sz w:val="18"/>
                <w:szCs w:val="18"/>
              </w:rPr>
              <w:t>——</w:t>
            </w:r>
          </w:p>
        </w:tc>
        <w:tc>
          <w:tcPr>
            <w:tcW w:w="579" w:type="pct"/>
            <w:vAlign w:val="center"/>
          </w:tcPr>
          <w:p w14:paraId="22B42E34" w14:textId="77777777" w:rsidR="00DC2DAC" w:rsidRPr="00610C5D" w:rsidRDefault="00DC2DAC" w:rsidP="00610C5D">
            <w:pPr>
              <w:spacing w:line="240" w:lineRule="auto"/>
              <w:jc w:val="center"/>
              <w:rPr>
                <w:sz w:val="18"/>
                <w:szCs w:val="18"/>
              </w:rPr>
            </w:pPr>
            <w:r w:rsidRPr="00610C5D">
              <w:rPr>
                <w:rFonts w:hint="eastAsia"/>
                <w:sz w:val="18"/>
                <w:szCs w:val="18"/>
              </w:rPr>
              <w:t>±</w:t>
            </w:r>
            <w:r w:rsidRPr="00610C5D">
              <w:rPr>
                <w:sz w:val="18"/>
                <w:szCs w:val="18"/>
              </w:rPr>
              <w:t>3.0</w:t>
            </w:r>
          </w:p>
        </w:tc>
        <w:tc>
          <w:tcPr>
            <w:tcW w:w="1361" w:type="pct"/>
            <w:vAlign w:val="center"/>
          </w:tcPr>
          <w:p w14:paraId="755D45BF" w14:textId="77777777" w:rsidR="00DC2DAC" w:rsidRPr="00610C5D" w:rsidRDefault="00DC2DAC" w:rsidP="00FD62D1">
            <w:pPr>
              <w:spacing w:line="240" w:lineRule="auto"/>
              <w:jc w:val="left"/>
              <w:rPr>
                <w:sz w:val="18"/>
                <w:szCs w:val="18"/>
              </w:rPr>
            </w:pPr>
            <w:r w:rsidRPr="00610C5D">
              <w:rPr>
                <w:rFonts w:hint="eastAsia"/>
                <w:sz w:val="18"/>
                <w:szCs w:val="18"/>
              </w:rPr>
              <w:t>2.0m</w:t>
            </w:r>
            <w:r w:rsidRPr="00610C5D">
              <w:rPr>
                <w:rFonts w:hint="eastAsia"/>
                <w:sz w:val="18"/>
                <w:szCs w:val="18"/>
              </w:rPr>
              <w:t>靠尺或塞尺</w:t>
            </w:r>
          </w:p>
        </w:tc>
      </w:tr>
      <w:tr w:rsidR="00DC2DAC" w:rsidRPr="00F6688A" w14:paraId="1377834E" w14:textId="77777777" w:rsidTr="00FD62D1">
        <w:trPr>
          <w:trHeight w:val="235"/>
          <w:jc w:val="center"/>
        </w:trPr>
        <w:tc>
          <w:tcPr>
            <w:tcW w:w="411" w:type="pct"/>
            <w:vMerge w:val="restart"/>
            <w:vAlign w:val="center"/>
          </w:tcPr>
          <w:p w14:paraId="239E0777" w14:textId="77777777" w:rsidR="00DC2DAC" w:rsidRPr="00610C5D" w:rsidRDefault="00DC2DAC" w:rsidP="00610C5D">
            <w:pPr>
              <w:spacing w:line="240" w:lineRule="auto"/>
              <w:jc w:val="center"/>
              <w:rPr>
                <w:sz w:val="18"/>
                <w:szCs w:val="18"/>
              </w:rPr>
            </w:pPr>
            <w:r w:rsidRPr="00610C5D">
              <w:rPr>
                <w:rFonts w:hint="eastAsia"/>
                <w:sz w:val="18"/>
                <w:szCs w:val="18"/>
              </w:rPr>
              <w:t>6</w:t>
            </w:r>
          </w:p>
        </w:tc>
        <w:tc>
          <w:tcPr>
            <w:tcW w:w="1815" w:type="pct"/>
            <w:vAlign w:val="center"/>
          </w:tcPr>
          <w:p w14:paraId="00912039" w14:textId="77777777" w:rsidR="00DC2DAC" w:rsidRPr="00610C5D" w:rsidRDefault="00DC2DAC" w:rsidP="00FD62D1">
            <w:pPr>
              <w:spacing w:line="240" w:lineRule="auto"/>
              <w:jc w:val="left"/>
              <w:rPr>
                <w:sz w:val="18"/>
                <w:szCs w:val="18"/>
              </w:rPr>
            </w:pPr>
            <w:r w:rsidRPr="00610C5D">
              <w:rPr>
                <w:rFonts w:hint="eastAsia"/>
                <w:sz w:val="18"/>
                <w:szCs w:val="18"/>
              </w:rPr>
              <w:t>相邻两立柱墙面的平面度</w:t>
            </w:r>
          </w:p>
        </w:tc>
        <w:tc>
          <w:tcPr>
            <w:tcW w:w="833" w:type="pct"/>
            <w:vAlign w:val="center"/>
          </w:tcPr>
          <w:p w14:paraId="5A8DE2D4" w14:textId="77777777" w:rsidR="00DC2DAC" w:rsidRPr="00610C5D" w:rsidRDefault="00DC2DAC" w:rsidP="00610C5D">
            <w:pPr>
              <w:spacing w:line="240" w:lineRule="auto"/>
              <w:jc w:val="center"/>
              <w:rPr>
                <w:sz w:val="18"/>
                <w:szCs w:val="18"/>
              </w:rPr>
            </w:pPr>
          </w:p>
        </w:tc>
        <w:tc>
          <w:tcPr>
            <w:tcW w:w="579" w:type="pct"/>
            <w:vAlign w:val="center"/>
          </w:tcPr>
          <w:p w14:paraId="1043BABB" w14:textId="77777777" w:rsidR="00DC2DAC" w:rsidRPr="00610C5D" w:rsidRDefault="00DC2DAC" w:rsidP="00610C5D">
            <w:pPr>
              <w:spacing w:line="240" w:lineRule="auto"/>
              <w:jc w:val="center"/>
              <w:rPr>
                <w:sz w:val="18"/>
                <w:szCs w:val="18"/>
              </w:rPr>
            </w:pPr>
            <w:r w:rsidRPr="00610C5D">
              <w:rPr>
                <w:rFonts w:hint="eastAsia"/>
                <w:sz w:val="18"/>
                <w:szCs w:val="18"/>
              </w:rPr>
              <w:t>±</w:t>
            </w:r>
            <w:r w:rsidRPr="00610C5D">
              <w:rPr>
                <w:sz w:val="18"/>
                <w:szCs w:val="18"/>
              </w:rPr>
              <w:t>3.0</w:t>
            </w:r>
          </w:p>
        </w:tc>
        <w:tc>
          <w:tcPr>
            <w:tcW w:w="1361" w:type="pct"/>
            <w:vAlign w:val="center"/>
          </w:tcPr>
          <w:p w14:paraId="115F6377" w14:textId="77777777" w:rsidR="00DC2DAC" w:rsidRPr="00610C5D" w:rsidRDefault="00DC2DAC" w:rsidP="00FD62D1">
            <w:pPr>
              <w:spacing w:line="240" w:lineRule="auto"/>
              <w:jc w:val="left"/>
              <w:rPr>
                <w:sz w:val="18"/>
                <w:szCs w:val="18"/>
              </w:rPr>
            </w:pPr>
            <w:r w:rsidRPr="00610C5D">
              <w:rPr>
                <w:rFonts w:hint="eastAsia"/>
                <w:sz w:val="18"/>
                <w:szCs w:val="18"/>
              </w:rPr>
              <w:t>2.0m</w:t>
            </w:r>
            <w:r w:rsidRPr="00610C5D">
              <w:rPr>
                <w:rFonts w:hint="eastAsia"/>
                <w:sz w:val="18"/>
                <w:szCs w:val="18"/>
              </w:rPr>
              <w:t>靠尺或塞尺</w:t>
            </w:r>
          </w:p>
        </w:tc>
      </w:tr>
      <w:tr w:rsidR="00DC2DAC" w:rsidRPr="00F6688A" w14:paraId="567AE889" w14:textId="77777777" w:rsidTr="00FD62D1">
        <w:trPr>
          <w:trHeight w:val="94"/>
          <w:jc w:val="center"/>
        </w:trPr>
        <w:tc>
          <w:tcPr>
            <w:tcW w:w="411" w:type="pct"/>
            <w:vMerge/>
            <w:vAlign w:val="center"/>
          </w:tcPr>
          <w:p w14:paraId="6AF50E37" w14:textId="77777777" w:rsidR="00DC2DAC" w:rsidRPr="00610C5D" w:rsidRDefault="00DC2DAC" w:rsidP="00610C5D">
            <w:pPr>
              <w:spacing w:line="240" w:lineRule="auto"/>
              <w:jc w:val="center"/>
              <w:rPr>
                <w:sz w:val="18"/>
                <w:szCs w:val="18"/>
              </w:rPr>
            </w:pPr>
          </w:p>
        </w:tc>
        <w:tc>
          <w:tcPr>
            <w:tcW w:w="1815" w:type="pct"/>
            <w:vMerge w:val="restart"/>
            <w:vAlign w:val="center"/>
          </w:tcPr>
          <w:p w14:paraId="562F4DBD" w14:textId="77777777" w:rsidR="00DC2DAC" w:rsidRPr="00610C5D" w:rsidRDefault="00DC2DAC" w:rsidP="00FD62D1">
            <w:pPr>
              <w:spacing w:line="240" w:lineRule="auto"/>
              <w:jc w:val="left"/>
              <w:rPr>
                <w:sz w:val="18"/>
                <w:szCs w:val="18"/>
              </w:rPr>
            </w:pPr>
            <w:r w:rsidRPr="00610C5D">
              <w:rPr>
                <w:rFonts w:hint="eastAsia"/>
                <w:sz w:val="18"/>
                <w:szCs w:val="18"/>
              </w:rPr>
              <w:t>立柱、墙面的平面度</w:t>
            </w:r>
          </w:p>
        </w:tc>
        <w:tc>
          <w:tcPr>
            <w:tcW w:w="833" w:type="pct"/>
            <w:vAlign w:val="center"/>
          </w:tcPr>
          <w:p w14:paraId="6FC62BF1" w14:textId="4F764EED" w:rsidR="00DC2DAC" w:rsidRPr="00610C5D" w:rsidRDefault="00DC2DAC" w:rsidP="00610C5D">
            <w:pPr>
              <w:spacing w:line="240" w:lineRule="auto"/>
              <w:jc w:val="center"/>
              <w:rPr>
                <w:sz w:val="18"/>
                <w:szCs w:val="18"/>
              </w:rPr>
            </w:pPr>
            <w:r w:rsidRPr="00610C5D">
              <w:rPr>
                <w:sz w:val="18"/>
                <w:szCs w:val="18"/>
              </w:rPr>
              <w:t>B≤20m</w:t>
            </w:r>
          </w:p>
        </w:tc>
        <w:tc>
          <w:tcPr>
            <w:tcW w:w="579" w:type="pct"/>
            <w:vAlign w:val="center"/>
          </w:tcPr>
          <w:p w14:paraId="2090A60D" w14:textId="4F44CD17" w:rsidR="00DC2DAC" w:rsidRPr="00610C5D" w:rsidRDefault="00DC2DAC" w:rsidP="00610C5D">
            <w:pPr>
              <w:spacing w:line="240" w:lineRule="auto"/>
              <w:jc w:val="center"/>
              <w:rPr>
                <w:sz w:val="18"/>
                <w:szCs w:val="18"/>
              </w:rPr>
            </w:pPr>
            <w:r w:rsidRPr="00610C5D">
              <w:rPr>
                <w:sz w:val="18"/>
                <w:szCs w:val="18"/>
              </w:rPr>
              <w:t>±4.0</w:t>
            </w:r>
          </w:p>
        </w:tc>
        <w:tc>
          <w:tcPr>
            <w:tcW w:w="1361" w:type="pct"/>
            <w:vMerge w:val="restart"/>
            <w:vAlign w:val="center"/>
          </w:tcPr>
          <w:p w14:paraId="683F10F8" w14:textId="77777777" w:rsidR="00DC2DAC" w:rsidRPr="00610C5D" w:rsidRDefault="00DC2DAC" w:rsidP="00FD62D1">
            <w:pPr>
              <w:spacing w:line="240" w:lineRule="auto"/>
              <w:jc w:val="left"/>
              <w:rPr>
                <w:sz w:val="18"/>
                <w:szCs w:val="18"/>
              </w:rPr>
            </w:pPr>
            <w:r w:rsidRPr="00610C5D">
              <w:rPr>
                <w:rFonts w:hint="eastAsia"/>
                <w:sz w:val="18"/>
                <w:szCs w:val="18"/>
              </w:rPr>
              <w:t>激光仪或经纬仪</w:t>
            </w:r>
          </w:p>
        </w:tc>
      </w:tr>
      <w:tr w:rsidR="00DC2DAC" w:rsidRPr="00F6688A" w14:paraId="30795510" w14:textId="77777777" w:rsidTr="00FD62D1">
        <w:trPr>
          <w:trHeight w:val="94"/>
          <w:jc w:val="center"/>
        </w:trPr>
        <w:tc>
          <w:tcPr>
            <w:tcW w:w="411" w:type="pct"/>
            <w:vMerge/>
            <w:vAlign w:val="center"/>
          </w:tcPr>
          <w:p w14:paraId="4437C5EE" w14:textId="77777777" w:rsidR="00DC2DAC" w:rsidRPr="00610C5D" w:rsidRDefault="00DC2DAC" w:rsidP="00610C5D">
            <w:pPr>
              <w:spacing w:line="240" w:lineRule="auto"/>
              <w:jc w:val="center"/>
              <w:rPr>
                <w:sz w:val="18"/>
                <w:szCs w:val="18"/>
              </w:rPr>
            </w:pPr>
          </w:p>
        </w:tc>
        <w:tc>
          <w:tcPr>
            <w:tcW w:w="1815" w:type="pct"/>
            <w:vMerge/>
            <w:vAlign w:val="center"/>
          </w:tcPr>
          <w:p w14:paraId="2AB12676" w14:textId="77777777" w:rsidR="00DC2DAC" w:rsidRPr="00610C5D" w:rsidRDefault="00DC2DAC" w:rsidP="00FD62D1">
            <w:pPr>
              <w:spacing w:line="240" w:lineRule="auto"/>
              <w:jc w:val="left"/>
              <w:rPr>
                <w:sz w:val="18"/>
                <w:szCs w:val="18"/>
              </w:rPr>
            </w:pPr>
          </w:p>
        </w:tc>
        <w:tc>
          <w:tcPr>
            <w:tcW w:w="833" w:type="pct"/>
            <w:vAlign w:val="center"/>
          </w:tcPr>
          <w:p w14:paraId="691D3F07" w14:textId="38CECD8E" w:rsidR="00DC2DAC" w:rsidRPr="00610C5D" w:rsidRDefault="00DC2DAC" w:rsidP="00610C5D">
            <w:pPr>
              <w:spacing w:line="240" w:lineRule="auto"/>
              <w:jc w:val="center"/>
              <w:rPr>
                <w:sz w:val="18"/>
                <w:szCs w:val="18"/>
              </w:rPr>
            </w:pPr>
            <w:r w:rsidRPr="00610C5D">
              <w:rPr>
                <w:sz w:val="18"/>
                <w:szCs w:val="18"/>
              </w:rPr>
              <w:t>20m&lt;B≤40m</w:t>
            </w:r>
          </w:p>
        </w:tc>
        <w:tc>
          <w:tcPr>
            <w:tcW w:w="579" w:type="pct"/>
            <w:vAlign w:val="center"/>
          </w:tcPr>
          <w:p w14:paraId="2207D84B" w14:textId="77777777" w:rsidR="00DC2DAC" w:rsidRPr="00610C5D" w:rsidRDefault="00DC2DAC" w:rsidP="00610C5D">
            <w:pPr>
              <w:spacing w:line="240" w:lineRule="auto"/>
              <w:jc w:val="center"/>
              <w:rPr>
                <w:sz w:val="18"/>
                <w:szCs w:val="18"/>
              </w:rPr>
            </w:pPr>
            <w:r w:rsidRPr="00610C5D">
              <w:rPr>
                <w:sz w:val="18"/>
                <w:szCs w:val="18"/>
              </w:rPr>
              <w:t>±5.0</w:t>
            </w:r>
          </w:p>
        </w:tc>
        <w:tc>
          <w:tcPr>
            <w:tcW w:w="1361" w:type="pct"/>
            <w:vMerge/>
            <w:vAlign w:val="center"/>
          </w:tcPr>
          <w:p w14:paraId="22018C8A" w14:textId="77777777" w:rsidR="00DC2DAC" w:rsidRPr="00610C5D" w:rsidRDefault="00DC2DAC" w:rsidP="00FD62D1">
            <w:pPr>
              <w:spacing w:line="240" w:lineRule="auto"/>
              <w:jc w:val="left"/>
              <w:rPr>
                <w:sz w:val="18"/>
                <w:szCs w:val="18"/>
              </w:rPr>
            </w:pPr>
          </w:p>
        </w:tc>
      </w:tr>
      <w:tr w:rsidR="00DC2DAC" w:rsidRPr="00F6688A" w14:paraId="3823BCD3" w14:textId="77777777" w:rsidTr="00FD62D1">
        <w:trPr>
          <w:trHeight w:val="94"/>
          <w:jc w:val="center"/>
        </w:trPr>
        <w:tc>
          <w:tcPr>
            <w:tcW w:w="411" w:type="pct"/>
            <w:vMerge/>
            <w:vAlign w:val="center"/>
          </w:tcPr>
          <w:p w14:paraId="39C112DE" w14:textId="77777777" w:rsidR="00DC2DAC" w:rsidRPr="00610C5D" w:rsidRDefault="00DC2DAC" w:rsidP="00610C5D">
            <w:pPr>
              <w:spacing w:line="240" w:lineRule="auto"/>
              <w:jc w:val="center"/>
              <w:rPr>
                <w:sz w:val="18"/>
                <w:szCs w:val="18"/>
              </w:rPr>
            </w:pPr>
          </w:p>
        </w:tc>
        <w:tc>
          <w:tcPr>
            <w:tcW w:w="1815" w:type="pct"/>
            <w:vMerge/>
            <w:vAlign w:val="center"/>
          </w:tcPr>
          <w:p w14:paraId="3EFD9023" w14:textId="77777777" w:rsidR="00DC2DAC" w:rsidRPr="00610C5D" w:rsidRDefault="00DC2DAC" w:rsidP="00FD62D1">
            <w:pPr>
              <w:spacing w:line="240" w:lineRule="auto"/>
              <w:jc w:val="left"/>
              <w:rPr>
                <w:sz w:val="18"/>
                <w:szCs w:val="18"/>
              </w:rPr>
            </w:pPr>
          </w:p>
        </w:tc>
        <w:tc>
          <w:tcPr>
            <w:tcW w:w="833" w:type="pct"/>
            <w:vAlign w:val="center"/>
          </w:tcPr>
          <w:p w14:paraId="208F5F1D" w14:textId="203B86BD" w:rsidR="00DC2DAC" w:rsidRPr="00610C5D" w:rsidRDefault="00DC2DAC" w:rsidP="00610C5D">
            <w:pPr>
              <w:spacing w:line="240" w:lineRule="auto"/>
              <w:jc w:val="center"/>
              <w:rPr>
                <w:sz w:val="18"/>
                <w:szCs w:val="18"/>
              </w:rPr>
            </w:pPr>
            <w:r w:rsidRPr="00610C5D">
              <w:rPr>
                <w:sz w:val="18"/>
                <w:szCs w:val="18"/>
              </w:rPr>
              <w:t>40m&lt;B≤60m</w:t>
            </w:r>
          </w:p>
        </w:tc>
        <w:tc>
          <w:tcPr>
            <w:tcW w:w="579" w:type="pct"/>
            <w:vAlign w:val="center"/>
          </w:tcPr>
          <w:p w14:paraId="3740B18E" w14:textId="6C0C5231" w:rsidR="00DC2DAC" w:rsidRPr="00610C5D" w:rsidRDefault="00DC2DAC" w:rsidP="00610C5D">
            <w:pPr>
              <w:spacing w:line="240" w:lineRule="auto"/>
              <w:jc w:val="center"/>
              <w:rPr>
                <w:sz w:val="18"/>
                <w:szCs w:val="18"/>
              </w:rPr>
            </w:pPr>
            <w:r w:rsidRPr="00610C5D">
              <w:rPr>
                <w:sz w:val="18"/>
                <w:szCs w:val="18"/>
              </w:rPr>
              <w:t>±6.0</w:t>
            </w:r>
          </w:p>
        </w:tc>
        <w:tc>
          <w:tcPr>
            <w:tcW w:w="1361" w:type="pct"/>
            <w:vMerge/>
            <w:vAlign w:val="center"/>
          </w:tcPr>
          <w:p w14:paraId="47E85C24" w14:textId="77777777" w:rsidR="00DC2DAC" w:rsidRPr="00610C5D" w:rsidRDefault="00DC2DAC" w:rsidP="00FD62D1">
            <w:pPr>
              <w:spacing w:line="240" w:lineRule="auto"/>
              <w:jc w:val="left"/>
              <w:rPr>
                <w:sz w:val="18"/>
                <w:szCs w:val="18"/>
              </w:rPr>
            </w:pPr>
          </w:p>
        </w:tc>
      </w:tr>
      <w:tr w:rsidR="00DC2DAC" w:rsidRPr="00F6688A" w14:paraId="1AA40E1D" w14:textId="77777777" w:rsidTr="00FD62D1">
        <w:trPr>
          <w:trHeight w:val="41"/>
          <w:jc w:val="center"/>
        </w:trPr>
        <w:tc>
          <w:tcPr>
            <w:tcW w:w="411" w:type="pct"/>
            <w:vMerge/>
            <w:vAlign w:val="center"/>
          </w:tcPr>
          <w:p w14:paraId="4E0FCC22" w14:textId="77777777" w:rsidR="00DC2DAC" w:rsidRPr="00610C5D" w:rsidRDefault="00DC2DAC" w:rsidP="00610C5D">
            <w:pPr>
              <w:spacing w:line="240" w:lineRule="auto"/>
              <w:jc w:val="center"/>
              <w:rPr>
                <w:sz w:val="18"/>
                <w:szCs w:val="18"/>
              </w:rPr>
            </w:pPr>
          </w:p>
        </w:tc>
        <w:tc>
          <w:tcPr>
            <w:tcW w:w="1815" w:type="pct"/>
            <w:vMerge/>
            <w:vAlign w:val="center"/>
          </w:tcPr>
          <w:p w14:paraId="4F171A41" w14:textId="77777777" w:rsidR="00DC2DAC" w:rsidRPr="00610C5D" w:rsidRDefault="00DC2DAC" w:rsidP="00FD62D1">
            <w:pPr>
              <w:spacing w:line="240" w:lineRule="auto"/>
              <w:jc w:val="left"/>
              <w:rPr>
                <w:sz w:val="18"/>
                <w:szCs w:val="18"/>
              </w:rPr>
            </w:pPr>
          </w:p>
        </w:tc>
        <w:tc>
          <w:tcPr>
            <w:tcW w:w="833" w:type="pct"/>
            <w:vAlign w:val="center"/>
          </w:tcPr>
          <w:p w14:paraId="44570AA7" w14:textId="317370A3" w:rsidR="00DC2DAC" w:rsidRPr="00610C5D" w:rsidRDefault="00DC2DAC" w:rsidP="00610C5D">
            <w:pPr>
              <w:spacing w:line="240" w:lineRule="auto"/>
              <w:jc w:val="center"/>
              <w:rPr>
                <w:sz w:val="18"/>
                <w:szCs w:val="18"/>
              </w:rPr>
            </w:pPr>
            <w:r w:rsidRPr="00610C5D">
              <w:rPr>
                <w:sz w:val="18"/>
                <w:szCs w:val="18"/>
              </w:rPr>
              <w:t>60m&lt;B≤80m</w:t>
            </w:r>
          </w:p>
        </w:tc>
        <w:tc>
          <w:tcPr>
            <w:tcW w:w="579" w:type="pct"/>
            <w:vAlign w:val="center"/>
          </w:tcPr>
          <w:p w14:paraId="5A4076BE" w14:textId="557DCE28" w:rsidR="00DC2DAC" w:rsidRPr="00610C5D" w:rsidRDefault="00DC2DAC" w:rsidP="00610C5D">
            <w:pPr>
              <w:spacing w:line="240" w:lineRule="auto"/>
              <w:jc w:val="center"/>
              <w:rPr>
                <w:sz w:val="18"/>
                <w:szCs w:val="18"/>
              </w:rPr>
            </w:pPr>
            <w:r w:rsidRPr="00610C5D">
              <w:rPr>
                <w:sz w:val="18"/>
                <w:szCs w:val="18"/>
              </w:rPr>
              <w:t>±10.0</w:t>
            </w:r>
          </w:p>
        </w:tc>
        <w:tc>
          <w:tcPr>
            <w:tcW w:w="1361" w:type="pct"/>
            <w:vMerge/>
            <w:vAlign w:val="center"/>
          </w:tcPr>
          <w:p w14:paraId="76183B33" w14:textId="77777777" w:rsidR="00DC2DAC" w:rsidRPr="00610C5D" w:rsidRDefault="00DC2DAC" w:rsidP="00FD62D1">
            <w:pPr>
              <w:spacing w:line="240" w:lineRule="auto"/>
              <w:jc w:val="left"/>
              <w:rPr>
                <w:sz w:val="18"/>
                <w:szCs w:val="18"/>
              </w:rPr>
            </w:pPr>
          </w:p>
        </w:tc>
      </w:tr>
      <w:tr w:rsidR="00DC2DAC" w:rsidRPr="00F6688A" w14:paraId="393A03D0" w14:textId="77777777" w:rsidTr="00FD62D1">
        <w:trPr>
          <w:trHeight w:hRule="exact" w:val="341"/>
          <w:jc w:val="center"/>
        </w:trPr>
        <w:tc>
          <w:tcPr>
            <w:tcW w:w="411" w:type="pct"/>
            <w:vMerge/>
            <w:vAlign w:val="center"/>
          </w:tcPr>
          <w:p w14:paraId="22BE284F" w14:textId="77777777" w:rsidR="00DC2DAC" w:rsidRPr="00610C5D" w:rsidRDefault="00DC2DAC" w:rsidP="00610C5D">
            <w:pPr>
              <w:spacing w:line="240" w:lineRule="auto"/>
              <w:jc w:val="center"/>
              <w:rPr>
                <w:sz w:val="18"/>
                <w:szCs w:val="18"/>
              </w:rPr>
            </w:pPr>
          </w:p>
        </w:tc>
        <w:tc>
          <w:tcPr>
            <w:tcW w:w="1815" w:type="pct"/>
            <w:vMerge/>
            <w:vAlign w:val="center"/>
          </w:tcPr>
          <w:p w14:paraId="741D13E5" w14:textId="77777777" w:rsidR="00DC2DAC" w:rsidRPr="00610C5D" w:rsidRDefault="00DC2DAC" w:rsidP="00FD62D1">
            <w:pPr>
              <w:spacing w:line="240" w:lineRule="auto"/>
              <w:jc w:val="left"/>
              <w:rPr>
                <w:sz w:val="18"/>
                <w:szCs w:val="18"/>
              </w:rPr>
            </w:pPr>
          </w:p>
        </w:tc>
        <w:tc>
          <w:tcPr>
            <w:tcW w:w="833" w:type="pct"/>
            <w:vAlign w:val="center"/>
          </w:tcPr>
          <w:p w14:paraId="1A91370C" w14:textId="6FCFE6B2" w:rsidR="00DC2DAC" w:rsidRPr="00610C5D" w:rsidRDefault="00DC2DAC" w:rsidP="00610C5D">
            <w:pPr>
              <w:spacing w:line="240" w:lineRule="auto"/>
              <w:jc w:val="center"/>
              <w:rPr>
                <w:sz w:val="18"/>
                <w:szCs w:val="18"/>
              </w:rPr>
            </w:pPr>
            <w:r w:rsidRPr="00610C5D">
              <w:rPr>
                <w:sz w:val="18"/>
                <w:szCs w:val="18"/>
              </w:rPr>
              <w:t>B&gt;80m</w:t>
            </w:r>
          </w:p>
        </w:tc>
        <w:tc>
          <w:tcPr>
            <w:tcW w:w="579" w:type="pct"/>
            <w:vAlign w:val="center"/>
          </w:tcPr>
          <w:p w14:paraId="4FF98EC4" w14:textId="77777777" w:rsidR="00DC2DAC" w:rsidRPr="00610C5D" w:rsidRDefault="00DC2DAC" w:rsidP="00610C5D">
            <w:pPr>
              <w:spacing w:line="240" w:lineRule="auto"/>
              <w:jc w:val="center"/>
              <w:rPr>
                <w:sz w:val="18"/>
                <w:szCs w:val="18"/>
              </w:rPr>
            </w:pPr>
            <w:r w:rsidRPr="00610C5D">
              <w:rPr>
                <w:sz w:val="18"/>
                <w:szCs w:val="18"/>
              </w:rPr>
              <w:t>±15.0</w:t>
            </w:r>
          </w:p>
        </w:tc>
        <w:tc>
          <w:tcPr>
            <w:tcW w:w="1361" w:type="pct"/>
            <w:vMerge/>
            <w:vAlign w:val="center"/>
          </w:tcPr>
          <w:p w14:paraId="33E6D304" w14:textId="77777777" w:rsidR="00DC2DAC" w:rsidRPr="00610C5D" w:rsidRDefault="00DC2DAC" w:rsidP="00FD62D1">
            <w:pPr>
              <w:spacing w:line="240" w:lineRule="auto"/>
              <w:jc w:val="left"/>
              <w:rPr>
                <w:sz w:val="18"/>
                <w:szCs w:val="18"/>
              </w:rPr>
            </w:pPr>
          </w:p>
        </w:tc>
      </w:tr>
      <w:tr w:rsidR="00DC2DAC" w:rsidRPr="00F6688A" w14:paraId="592AE673" w14:textId="77777777" w:rsidTr="00FD62D1">
        <w:trPr>
          <w:trHeight w:val="235"/>
          <w:jc w:val="center"/>
        </w:trPr>
        <w:tc>
          <w:tcPr>
            <w:tcW w:w="411" w:type="pct"/>
            <w:vMerge w:val="restart"/>
            <w:vAlign w:val="center"/>
          </w:tcPr>
          <w:p w14:paraId="01B127B8" w14:textId="77777777" w:rsidR="00DC2DAC" w:rsidRPr="00610C5D" w:rsidRDefault="00DC2DAC" w:rsidP="00610C5D">
            <w:pPr>
              <w:spacing w:line="240" w:lineRule="auto"/>
              <w:jc w:val="center"/>
              <w:rPr>
                <w:sz w:val="18"/>
                <w:szCs w:val="18"/>
              </w:rPr>
            </w:pPr>
            <w:r w:rsidRPr="00610C5D">
              <w:rPr>
                <w:rFonts w:hint="eastAsia"/>
                <w:sz w:val="18"/>
                <w:szCs w:val="18"/>
              </w:rPr>
              <w:t>7</w:t>
            </w:r>
          </w:p>
        </w:tc>
        <w:tc>
          <w:tcPr>
            <w:tcW w:w="1815" w:type="pct"/>
            <w:vMerge w:val="restart"/>
            <w:vAlign w:val="center"/>
          </w:tcPr>
          <w:p w14:paraId="044D7991" w14:textId="77777777" w:rsidR="00DC2DAC" w:rsidRPr="00610C5D" w:rsidRDefault="00DC2DAC" w:rsidP="00FD62D1">
            <w:pPr>
              <w:spacing w:line="240" w:lineRule="auto"/>
              <w:jc w:val="left"/>
              <w:rPr>
                <w:sz w:val="18"/>
                <w:szCs w:val="18"/>
              </w:rPr>
            </w:pPr>
            <w:r w:rsidRPr="00610C5D">
              <w:rPr>
                <w:rFonts w:hint="eastAsia"/>
                <w:sz w:val="18"/>
                <w:szCs w:val="18"/>
              </w:rPr>
              <w:t>横梁、横缝水平度</w:t>
            </w:r>
          </w:p>
        </w:tc>
        <w:tc>
          <w:tcPr>
            <w:tcW w:w="833" w:type="pct"/>
            <w:vAlign w:val="center"/>
          </w:tcPr>
          <w:p w14:paraId="2B3D5A3D" w14:textId="77777777" w:rsidR="00DC2DAC" w:rsidRPr="00610C5D" w:rsidRDefault="00DC2DAC" w:rsidP="00610C5D">
            <w:pPr>
              <w:spacing w:line="240" w:lineRule="auto"/>
              <w:jc w:val="center"/>
              <w:rPr>
                <w:sz w:val="18"/>
                <w:szCs w:val="18"/>
              </w:rPr>
            </w:pPr>
            <w:r w:rsidRPr="00610C5D">
              <w:rPr>
                <w:rFonts w:hint="eastAsia"/>
                <w:sz w:val="18"/>
                <w:szCs w:val="18"/>
              </w:rPr>
              <w:t>长度</w:t>
            </w:r>
            <w:r w:rsidRPr="00610C5D">
              <w:rPr>
                <w:sz w:val="18"/>
                <w:szCs w:val="18"/>
              </w:rPr>
              <w:t>≤</w:t>
            </w:r>
            <w:r w:rsidRPr="00610C5D">
              <w:rPr>
                <w:rFonts w:hint="eastAsia"/>
                <w:sz w:val="18"/>
                <w:szCs w:val="18"/>
              </w:rPr>
              <w:t>2000mm</w:t>
            </w:r>
          </w:p>
        </w:tc>
        <w:tc>
          <w:tcPr>
            <w:tcW w:w="579" w:type="pct"/>
            <w:vAlign w:val="center"/>
          </w:tcPr>
          <w:p w14:paraId="6BBBA739" w14:textId="77777777" w:rsidR="00DC2DAC" w:rsidRPr="00610C5D" w:rsidRDefault="00DC2DAC" w:rsidP="00610C5D">
            <w:pPr>
              <w:spacing w:line="240" w:lineRule="auto"/>
              <w:jc w:val="center"/>
              <w:rPr>
                <w:sz w:val="18"/>
                <w:szCs w:val="18"/>
              </w:rPr>
            </w:pPr>
            <w:r w:rsidRPr="00610C5D">
              <w:rPr>
                <w:sz w:val="18"/>
                <w:szCs w:val="18"/>
              </w:rPr>
              <w:t>±</w:t>
            </w:r>
            <w:r w:rsidRPr="00610C5D">
              <w:rPr>
                <w:rFonts w:hint="eastAsia"/>
                <w:sz w:val="18"/>
                <w:szCs w:val="18"/>
              </w:rPr>
              <w:t>3.0</w:t>
            </w:r>
          </w:p>
        </w:tc>
        <w:tc>
          <w:tcPr>
            <w:tcW w:w="1361" w:type="pct"/>
            <w:vMerge w:val="restart"/>
            <w:vAlign w:val="center"/>
          </w:tcPr>
          <w:p w14:paraId="190B14D5" w14:textId="77777777" w:rsidR="00DC2DAC" w:rsidRPr="00610C5D" w:rsidRDefault="00DC2DAC" w:rsidP="00FD62D1">
            <w:pPr>
              <w:spacing w:line="240" w:lineRule="auto"/>
              <w:jc w:val="left"/>
              <w:rPr>
                <w:sz w:val="18"/>
                <w:szCs w:val="18"/>
              </w:rPr>
            </w:pPr>
            <w:r w:rsidRPr="00610C5D">
              <w:rPr>
                <w:rFonts w:hint="eastAsia"/>
                <w:sz w:val="18"/>
                <w:szCs w:val="18"/>
              </w:rPr>
              <w:t>水平仪或水平尺</w:t>
            </w:r>
          </w:p>
        </w:tc>
      </w:tr>
      <w:tr w:rsidR="00DC2DAC" w:rsidRPr="00F6688A" w14:paraId="2D0306EB" w14:textId="77777777" w:rsidTr="00FD62D1">
        <w:trPr>
          <w:trHeight w:val="235"/>
          <w:jc w:val="center"/>
        </w:trPr>
        <w:tc>
          <w:tcPr>
            <w:tcW w:w="411" w:type="pct"/>
            <w:vMerge/>
            <w:vAlign w:val="center"/>
          </w:tcPr>
          <w:p w14:paraId="5DD7B705" w14:textId="77777777" w:rsidR="00DC2DAC" w:rsidRPr="00610C5D" w:rsidRDefault="00DC2DAC" w:rsidP="00610C5D">
            <w:pPr>
              <w:spacing w:line="240" w:lineRule="auto"/>
              <w:jc w:val="center"/>
              <w:rPr>
                <w:sz w:val="18"/>
                <w:szCs w:val="18"/>
              </w:rPr>
            </w:pPr>
          </w:p>
        </w:tc>
        <w:tc>
          <w:tcPr>
            <w:tcW w:w="1815" w:type="pct"/>
            <w:vMerge/>
            <w:vAlign w:val="center"/>
          </w:tcPr>
          <w:p w14:paraId="37953493" w14:textId="77777777" w:rsidR="00DC2DAC" w:rsidRPr="00610C5D" w:rsidRDefault="00DC2DAC" w:rsidP="00FD62D1">
            <w:pPr>
              <w:spacing w:line="240" w:lineRule="auto"/>
              <w:jc w:val="left"/>
              <w:rPr>
                <w:sz w:val="18"/>
                <w:szCs w:val="18"/>
              </w:rPr>
            </w:pPr>
          </w:p>
        </w:tc>
        <w:tc>
          <w:tcPr>
            <w:tcW w:w="833" w:type="pct"/>
            <w:vAlign w:val="center"/>
          </w:tcPr>
          <w:p w14:paraId="720ECB9C" w14:textId="77777777" w:rsidR="00DC2DAC" w:rsidRPr="00610C5D" w:rsidRDefault="00DC2DAC" w:rsidP="00610C5D">
            <w:pPr>
              <w:spacing w:line="240" w:lineRule="auto"/>
              <w:jc w:val="center"/>
              <w:rPr>
                <w:sz w:val="18"/>
                <w:szCs w:val="18"/>
              </w:rPr>
            </w:pPr>
            <w:r w:rsidRPr="00610C5D">
              <w:rPr>
                <w:rFonts w:hint="eastAsia"/>
                <w:sz w:val="18"/>
                <w:szCs w:val="18"/>
              </w:rPr>
              <w:t>长度</w:t>
            </w:r>
            <w:r w:rsidRPr="00610C5D">
              <w:rPr>
                <w:sz w:val="18"/>
                <w:szCs w:val="18"/>
              </w:rPr>
              <w:t>&gt;</w:t>
            </w:r>
            <w:r w:rsidRPr="00610C5D">
              <w:rPr>
                <w:rFonts w:hint="eastAsia"/>
                <w:sz w:val="18"/>
                <w:szCs w:val="18"/>
              </w:rPr>
              <w:t>2000mm</w:t>
            </w:r>
          </w:p>
        </w:tc>
        <w:tc>
          <w:tcPr>
            <w:tcW w:w="579" w:type="pct"/>
            <w:vAlign w:val="center"/>
          </w:tcPr>
          <w:p w14:paraId="3CA60234" w14:textId="77777777" w:rsidR="00DC2DAC" w:rsidRPr="00610C5D" w:rsidRDefault="00DC2DAC" w:rsidP="00610C5D">
            <w:pPr>
              <w:spacing w:line="240" w:lineRule="auto"/>
              <w:jc w:val="center"/>
              <w:rPr>
                <w:sz w:val="18"/>
                <w:szCs w:val="18"/>
              </w:rPr>
            </w:pPr>
            <w:r w:rsidRPr="00610C5D">
              <w:rPr>
                <w:sz w:val="18"/>
                <w:szCs w:val="18"/>
              </w:rPr>
              <w:t>±</w:t>
            </w:r>
            <w:r w:rsidRPr="00610C5D">
              <w:rPr>
                <w:rFonts w:hint="eastAsia"/>
                <w:sz w:val="18"/>
                <w:szCs w:val="18"/>
              </w:rPr>
              <w:t>4.0</w:t>
            </w:r>
          </w:p>
        </w:tc>
        <w:tc>
          <w:tcPr>
            <w:tcW w:w="1361" w:type="pct"/>
            <w:vMerge/>
            <w:vAlign w:val="center"/>
          </w:tcPr>
          <w:p w14:paraId="47AF5956" w14:textId="77777777" w:rsidR="00DC2DAC" w:rsidRPr="00610C5D" w:rsidRDefault="00DC2DAC" w:rsidP="00FD62D1">
            <w:pPr>
              <w:spacing w:line="240" w:lineRule="auto"/>
              <w:jc w:val="left"/>
              <w:rPr>
                <w:sz w:val="18"/>
                <w:szCs w:val="18"/>
              </w:rPr>
            </w:pPr>
          </w:p>
        </w:tc>
      </w:tr>
      <w:tr w:rsidR="00DC2DAC" w:rsidRPr="00F6688A" w14:paraId="0DA60549" w14:textId="77777777" w:rsidTr="00FD62D1">
        <w:trPr>
          <w:trHeight w:val="41"/>
          <w:jc w:val="center"/>
        </w:trPr>
        <w:tc>
          <w:tcPr>
            <w:tcW w:w="411" w:type="pct"/>
            <w:vMerge w:val="restart"/>
            <w:vAlign w:val="center"/>
          </w:tcPr>
          <w:p w14:paraId="682D3491" w14:textId="77777777" w:rsidR="00DC2DAC" w:rsidRPr="00610C5D" w:rsidRDefault="00DC2DAC" w:rsidP="00610C5D">
            <w:pPr>
              <w:spacing w:line="240" w:lineRule="auto"/>
              <w:jc w:val="center"/>
              <w:rPr>
                <w:sz w:val="18"/>
                <w:szCs w:val="18"/>
              </w:rPr>
            </w:pPr>
            <w:r w:rsidRPr="00610C5D">
              <w:rPr>
                <w:rFonts w:hint="eastAsia"/>
                <w:sz w:val="18"/>
                <w:szCs w:val="18"/>
              </w:rPr>
              <w:t>8</w:t>
            </w:r>
          </w:p>
        </w:tc>
        <w:tc>
          <w:tcPr>
            <w:tcW w:w="1815" w:type="pct"/>
            <w:vMerge w:val="restart"/>
            <w:vAlign w:val="center"/>
          </w:tcPr>
          <w:p w14:paraId="29469EA8" w14:textId="77777777" w:rsidR="00DC2DAC" w:rsidRPr="00610C5D" w:rsidRDefault="00DC2DAC" w:rsidP="00FD62D1">
            <w:pPr>
              <w:spacing w:line="240" w:lineRule="auto"/>
              <w:jc w:val="left"/>
              <w:rPr>
                <w:sz w:val="18"/>
                <w:szCs w:val="18"/>
              </w:rPr>
            </w:pPr>
            <w:r w:rsidRPr="00610C5D">
              <w:rPr>
                <w:rFonts w:hint="eastAsia"/>
                <w:sz w:val="18"/>
                <w:szCs w:val="18"/>
              </w:rPr>
              <w:t>同一标高横梁的高度差</w:t>
            </w:r>
          </w:p>
        </w:tc>
        <w:tc>
          <w:tcPr>
            <w:tcW w:w="833" w:type="pct"/>
            <w:vAlign w:val="center"/>
          </w:tcPr>
          <w:p w14:paraId="15414FCD" w14:textId="77777777" w:rsidR="00DC2DAC" w:rsidRPr="00610C5D" w:rsidRDefault="00DC2DAC" w:rsidP="00610C5D">
            <w:pPr>
              <w:spacing w:line="240" w:lineRule="auto"/>
              <w:jc w:val="center"/>
              <w:rPr>
                <w:sz w:val="18"/>
                <w:szCs w:val="18"/>
              </w:rPr>
            </w:pPr>
            <w:r w:rsidRPr="00610C5D">
              <w:rPr>
                <w:rFonts w:hint="eastAsia"/>
                <w:sz w:val="18"/>
                <w:szCs w:val="18"/>
              </w:rPr>
              <w:t>B</w:t>
            </w:r>
            <w:r w:rsidRPr="00610C5D">
              <w:rPr>
                <w:sz w:val="18"/>
                <w:szCs w:val="18"/>
              </w:rPr>
              <w:t>&lt;</w:t>
            </w:r>
            <w:r w:rsidRPr="00610C5D">
              <w:rPr>
                <w:rFonts w:hint="eastAsia"/>
                <w:sz w:val="18"/>
                <w:szCs w:val="18"/>
              </w:rPr>
              <w:t>35m</w:t>
            </w:r>
          </w:p>
        </w:tc>
        <w:tc>
          <w:tcPr>
            <w:tcW w:w="579" w:type="pct"/>
            <w:vAlign w:val="center"/>
          </w:tcPr>
          <w:p w14:paraId="059F2ADE" w14:textId="77777777" w:rsidR="00DC2DAC" w:rsidRPr="00610C5D" w:rsidRDefault="00DC2DAC" w:rsidP="00610C5D">
            <w:pPr>
              <w:spacing w:line="240" w:lineRule="auto"/>
              <w:jc w:val="center"/>
              <w:rPr>
                <w:sz w:val="18"/>
                <w:szCs w:val="18"/>
              </w:rPr>
            </w:pPr>
            <w:r w:rsidRPr="00610C5D">
              <w:rPr>
                <w:sz w:val="18"/>
                <w:szCs w:val="18"/>
              </w:rPr>
              <w:t>±</w:t>
            </w:r>
            <w:r w:rsidRPr="00610C5D">
              <w:rPr>
                <w:rFonts w:hint="eastAsia"/>
                <w:sz w:val="18"/>
                <w:szCs w:val="18"/>
              </w:rPr>
              <w:t>5.0</w:t>
            </w:r>
          </w:p>
        </w:tc>
        <w:tc>
          <w:tcPr>
            <w:tcW w:w="1361" w:type="pct"/>
            <w:vMerge w:val="restart"/>
            <w:vAlign w:val="center"/>
          </w:tcPr>
          <w:p w14:paraId="463C2D63" w14:textId="77777777" w:rsidR="00DC2DAC" w:rsidRPr="00610C5D" w:rsidRDefault="00DC2DAC" w:rsidP="00FD62D1">
            <w:pPr>
              <w:spacing w:line="240" w:lineRule="auto"/>
              <w:jc w:val="left"/>
              <w:rPr>
                <w:sz w:val="18"/>
                <w:szCs w:val="18"/>
              </w:rPr>
            </w:pPr>
            <w:r w:rsidRPr="00610C5D">
              <w:rPr>
                <w:rFonts w:hint="eastAsia"/>
                <w:sz w:val="18"/>
                <w:szCs w:val="18"/>
              </w:rPr>
              <w:t>金属直尺塞尺或水平仪</w:t>
            </w:r>
          </w:p>
        </w:tc>
      </w:tr>
      <w:tr w:rsidR="00DC2DAC" w:rsidRPr="00F6688A" w14:paraId="78AE66FE" w14:textId="77777777" w:rsidTr="00FD62D1">
        <w:trPr>
          <w:trHeight w:val="41"/>
          <w:jc w:val="center"/>
        </w:trPr>
        <w:tc>
          <w:tcPr>
            <w:tcW w:w="411" w:type="pct"/>
            <w:vMerge/>
            <w:vAlign w:val="center"/>
          </w:tcPr>
          <w:p w14:paraId="35257E96" w14:textId="77777777" w:rsidR="00DC2DAC" w:rsidRPr="00610C5D" w:rsidRDefault="00DC2DAC" w:rsidP="00610C5D">
            <w:pPr>
              <w:spacing w:line="240" w:lineRule="auto"/>
              <w:jc w:val="center"/>
              <w:rPr>
                <w:sz w:val="18"/>
                <w:szCs w:val="18"/>
              </w:rPr>
            </w:pPr>
          </w:p>
        </w:tc>
        <w:tc>
          <w:tcPr>
            <w:tcW w:w="1815" w:type="pct"/>
            <w:vMerge/>
            <w:vAlign w:val="center"/>
          </w:tcPr>
          <w:p w14:paraId="7A761BC0" w14:textId="77777777" w:rsidR="00DC2DAC" w:rsidRPr="00610C5D" w:rsidRDefault="00DC2DAC" w:rsidP="00FD62D1">
            <w:pPr>
              <w:spacing w:line="240" w:lineRule="auto"/>
              <w:jc w:val="left"/>
              <w:rPr>
                <w:sz w:val="18"/>
                <w:szCs w:val="18"/>
              </w:rPr>
            </w:pPr>
          </w:p>
        </w:tc>
        <w:tc>
          <w:tcPr>
            <w:tcW w:w="833" w:type="pct"/>
            <w:vAlign w:val="center"/>
          </w:tcPr>
          <w:p w14:paraId="20139E19" w14:textId="77777777" w:rsidR="00DC2DAC" w:rsidRPr="00610C5D" w:rsidRDefault="00DC2DAC" w:rsidP="00610C5D">
            <w:pPr>
              <w:spacing w:line="240" w:lineRule="auto"/>
              <w:jc w:val="center"/>
              <w:rPr>
                <w:sz w:val="18"/>
                <w:szCs w:val="18"/>
              </w:rPr>
            </w:pPr>
            <w:r w:rsidRPr="00610C5D">
              <w:rPr>
                <w:rFonts w:hint="eastAsia"/>
                <w:sz w:val="18"/>
                <w:szCs w:val="18"/>
              </w:rPr>
              <w:t>B</w:t>
            </w:r>
            <w:r w:rsidRPr="00610C5D">
              <w:rPr>
                <w:sz w:val="18"/>
                <w:szCs w:val="18"/>
              </w:rPr>
              <w:t>&gt;</w:t>
            </w:r>
            <w:r w:rsidRPr="00610C5D">
              <w:rPr>
                <w:rFonts w:hint="eastAsia"/>
                <w:sz w:val="18"/>
                <w:szCs w:val="18"/>
              </w:rPr>
              <w:t>35m</w:t>
            </w:r>
          </w:p>
        </w:tc>
        <w:tc>
          <w:tcPr>
            <w:tcW w:w="579" w:type="pct"/>
            <w:vAlign w:val="center"/>
          </w:tcPr>
          <w:p w14:paraId="2BA4D69C" w14:textId="77777777" w:rsidR="00DC2DAC" w:rsidRPr="00610C5D" w:rsidRDefault="00DC2DAC" w:rsidP="00610C5D">
            <w:pPr>
              <w:spacing w:line="240" w:lineRule="auto"/>
              <w:jc w:val="center"/>
              <w:rPr>
                <w:sz w:val="18"/>
                <w:szCs w:val="18"/>
              </w:rPr>
            </w:pPr>
            <w:r w:rsidRPr="00610C5D">
              <w:rPr>
                <w:sz w:val="18"/>
                <w:szCs w:val="18"/>
              </w:rPr>
              <w:t>±</w:t>
            </w:r>
            <w:r w:rsidRPr="00610C5D">
              <w:rPr>
                <w:rFonts w:hint="eastAsia"/>
                <w:sz w:val="18"/>
                <w:szCs w:val="18"/>
              </w:rPr>
              <w:t>7.0</w:t>
            </w:r>
          </w:p>
        </w:tc>
        <w:tc>
          <w:tcPr>
            <w:tcW w:w="1361" w:type="pct"/>
            <w:vMerge/>
            <w:vAlign w:val="center"/>
          </w:tcPr>
          <w:p w14:paraId="6DC9FAFB" w14:textId="77777777" w:rsidR="00DC2DAC" w:rsidRPr="00610C5D" w:rsidRDefault="00DC2DAC" w:rsidP="00FD62D1">
            <w:pPr>
              <w:spacing w:line="240" w:lineRule="auto"/>
              <w:jc w:val="left"/>
              <w:rPr>
                <w:sz w:val="18"/>
                <w:szCs w:val="18"/>
              </w:rPr>
            </w:pPr>
          </w:p>
        </w:tc>
      </w:tr>
      <w:tr w:rsidR="00DC2DAC" w:rsidRPr="00F6688A" w14:paraId="67BE61E3" w14:textId="77777777" w:rsidTr="00FD62D1">
        <w:trPr>
          <w:jc w:val="center"/>
        </w:trPr>
        <w:tc>
          <w:tcPr>
            <w:tcW w:w="411" w:type="pct"/>
            <w:vAlign w:val="center"/>
          </w:tcPr>
          <w:p w14:paraId="55B20932" w14:textId="77777777" w:rsidR="00DC2DAC" w:rsidRPr="00610C5D" w:rsidRDefault="00DC2DAC" w:rsidP="00610C5D">
            <w:pPr>
              <w:spacing w:line="240" w:lineRule="auto"/>
              <w:jc w:val="center"/>
              <w:rPr>
                <w:sz w:val="18"/>
                <w:szCs w:val="18"/>
              </w:rPr>
            </w:pPr>
            <w:r w:rsidRPr="00610C5D">
              <w:rPr>
                <w:rFonts w:hint="eastAsia"/>
                <w:sz w:val="18"/>
                <w:szCs w:val="18"/>
              </w:rPr>
              <w:t>9</w:t>
            </w:r>
          </w:p>
        </w:tc>
        <w:tc>
          <w:tcPr>
            <w:tcW w:w="1815" w:type="pct"/>
            <w:vAlign w:val="center"/>
          </w:tcPr>
          <w:p w14:paraId="2A17A4CC" w14:textId="77777777" w:rsidR="00DC2DAC" w:rsidRPr="00610C5D" w:rsidRDefault="00DC2DAC" w:rsidP="00FD62D1">
            <w:pPr>
              <w:spacing w:line="240" w:lineRule="auto"/>
              <w:jc w:val="left"/>
              <w:rPr>
                <w:sz w:val="18"/>
                <w:szCs w:val="18"/>
              </w:rPr>
            </w:pPr>
            <w:r w:rsidRPr="00610C5D">
              <w:rPr>
                <w:rFonts w:hint="eastAsia"/>
                <w:sz w:val="18"/>
                <w:szCs w:val="18"/>
              </w:rPr>
              <w:t>缝宽度</w:t>
            </w:r>
            <w:r w:rsidRPr="00610C5D">
              <w:rPr>
                <w:rFonts w:hint="eastAsia"/>
                <w:sz w:val="18"/>
                <w:szCs w:val="18"/>
              </w:rPr>
              <w:t>(</w:t>
            </w:r>
            <w:r w:rsidRPr="00610C5D">
              <w:rPr>
                <w:rFonts w:hint="eastAsia"/>
                <w:sz w:val="18"/>
                <w:szCs w:val="18"/>
              </w:rPr>
              <w:t>与设计值比较</w:t>
            </w:r>
            <w:r w:rsidRPr="00610C5D">
              <w:rPr>
                <w:rFonts w:hint="eastAsia"/>
                <w:sz w:val="18"/>
                <w:szCs w:val="18"/>
              </w:rPr>
              <w:t>)</w:t>
            </w:r>
          </w:p>
        </w:tc>
        <w:tc>
          <w:tcPr>
            <w:tcW w:w="833" w:type="pct"/>
            <w:vAlign w:val="center"/>
          </w:tcPr>
          <w:p w14:paraId="6819F395" w14:textId="77777777" w:rsidR="00DC2DAC" w:rsidRPr="00610C5D" w:rsidRDefault="00DC2DAC" w:rsidP="00610C5D">
            <w:pPr>
              <w:spacing w:line="240" w:lineRule="auto"/>
              <w:jc w:val="center"/>
              <w:rPr>
                <w:sz w:val="18"/>
                <w:szCs w:val="18"/>
              </w:rPr>
            </w:pPr>
            <w:r w:rsidRPr="00610C5D">
              <w:rPr>
                <w:rFonts w:hint="eastAsia"/>
                <w:sz w:val="18"/>
                <w:szCs w:val="18"/>
              </w:rPr>
              <w:t>——</w:t>
            </w:r>
          </w:p>
        </w:tc>
        <w:tc>
          <w:tcPr>
            <w:tcW w:w="579" w:type="pct"/>
            <w:vAlign w:val="center"/>
          </w:tcPr>
          <w:p w14:paraId="46A2944A" w14:textId="77777777" w:rsidR="00DC2DAC" w:rsidRPr="00610C5D" w:rsidRDefault="00DC2DAC" w:rsidP="00610C5D">
            <w:pPr>
              <w:spacing w:line="240" w:lineRule="auto"/>
              <w:jc w:val="center"/>
              <w:rPr>
                <w:sz w:val="18"/>
                <w:szCs w:val="18"/>
              </w:rPr>
            </w:pPr>
            <w:r w:rsidRPr="00610C5D">
              <w:rPr>
                <w:sz w:val="18"/>
                <w:szCs w:val="18"/>
              </w:rPr>
              <w:t>±</w:t>
            </w:r>
            <w:r w:rsidRPr="00610C5D">
              <w:rPr>
                <w:rFonts w:hint="eastAsia"/>
                <w:sz w:val="18"/>
                <w:szCs w:val="18"/>
              </w:rPr>
              <w:t>3.0</w:t>
            </w:r>
          </w:p>
        </w:tc>
        <w:tc>
          <w:tcPr>
            <w:tcW w:w="1361" w:type="pct"/>
            <w:vAlign w:val="center"/>
          </w:tcPr>
          <w:p w14:paraId="661FA9B5" w14:textId="77777777" w:rsidR="00DC2DAC" w:rsidRPr="00610C5D" w:rsidRDefault="00DC2DAC" w:rsidP="00FD62D1">
            <w:pPr>
              <w:spacing w:line="240" w:lineRule="auto"/>
              <w:jc w:val="left"/>
              <w:rPr>
                <w:sz w:val="18"/>
                <w:szCs w:val="18"/>
              </w:rPr>
            </w:pPr>
            <w:r w:rsidRPr="00610C5D">
              <w:rPr>
                <w:rFonts w:hint="eastAsia"/>
                <w:sz w:val="18"/>
                <w:szCs w:val="18"/>
              </w:rPr>
              <w:t>卡尺</w:t>
            </w:r>
          </w:p>
        </w:tc>
      </w:tr>
      <w:tr w:rsidR="00DC2DAC" w:rsidRPr="00F6688A" w14:paraId="66CECC09" w14:textId="77777777" w:rsidTr="00FD62D1">
        <w:trPr>
          <w:jc w:val="center"/>
        </w:trPr>
        <w:tc>
          <w:tcPr>
            <w:tcW w:w="411" w:type="pct"/>
            <w:vAlign w:val="center"/>
          </w:tcPr>
          <w:p w14:paraId="0DBE3934" w14:textId="77777777" w:rsidR="00DC2DAC" w:rsidRPr="00610C5D" w:rsidRDefault="00DC2DAC" w:rsidP="00610C5D">
            <w:pPr>
              <w:spacing w:line="240" w:lineRule="auto"/>
              <w:jc w:val="center"/>
              <w:rPr>
                <w:sz w:val="18"/>
                <w:szCs w:val="18"/>
              </w:rPr>
            </w:pPr>
            <w:r w:rsidRPr="00610C5D">
              <w:rPr>
                <w:rFonts w:hint="eastAsia"/>
                <w:sz w:val="18"/>
                <w:szCs w:val="18"/>
              </w:rPr>
              <w:t>1</w:t>
            </w:r>
            <w:r w:rsidRPr="00610C5D">
              <w:rPr>
                <w:sz w:val="18"/>
                <w:szCs w:val="18"/>
              </w:rPr>
              <w:t>0</w:t>
            </w:r>
          </w:p>
        </w:tc>
        <w:tc>
          <w:tcPr>
            <w:tcW w:w="1815" w:type="pct"/>
            <w:vAlign w:val="center"/>
          </w:tcPr>
          <w:p w14:paraId="55A53D68" w14:textId="77777777" w:rsidR="00DC2DAC" w:rsidRPr="00610C5D" w:rsidRDefault="00DC2DAC" w:rsidP="00FD62D1">
            <w:pPr>
              <w:spacing w:line="240" w:lineRule="auto"/>
              <w:jc w:val="left"/>
              <w:rPr>
                <w:sz w:val="18"/>
                <w:szCs w:val="18"/>
              </w:rPr>
            </w:pPr>
            <w:r w:rsidRPr="00610C5D">
              <w:rPr>
                <w:rFonts w:hint="eastAsia"/>
                <w:sz w:val="18"/>
                <w:szCs w:val="18"/>
              </w:rPr>
              <w:t>弧形异形</w:t>
            </w:r>
            <w:r w:rsidRPr="00610C5D">
              <w:rPr>
                <w:rFonts w:hint="eastAsia"/>
                <w:sz w:val="18"/>
                <w:szCs w:val="18"/>
              </w:rPr>
              <w:t>GRC</w:t>
            </w:r>
            <w:r w:rsidRPr="00610C5D">
              <w:rPr>
                <w:rFonts w:hint="eastAsia"/>
                <w:sz w:val="18"/>
                <w:szCs w:val="18"/>
              </w:rPr>
              <w:t>立柱外表面与设计位置差</w:t>
            </w:r>
          </w:p>
        </w:tc>
        <w:tc>
          <w:tcPr>
            <w:tcW w:w="833" w:type="pct"/>
            <w:vAlign w:val="center"/>
          </w:tcPr>
          <w:p w14:paraId="3F319D7E" w14:textId="77777777" w:rsidR="00DC2DAC" w:rsidRPr="00610C5D" w:rsidRDefault="00DC2DAC" w:rsidP="00610C5D">
            <w:pPr>
              <w:spacing w:line="240" w:lineRule="auto"/>
              <w:jc w:val="center"/>
              <w:rPr>
                <w:sz w:val="18"/>
                <w:szCs w:val="18"/>
              </w:rPr>
            </w:pPr>
            <w:r w:rsidRPr="00610C5D">
              <w:rPr>
                <w:rFonts w:hint="eastAsia"/>
                <w:sz w:val="18"/>
                <w:szCs w:val="18"/>
              </w:rPr>
              <w:t>——</w:t>
            </w:r>
          </w:p>
        </w:tc>
        <w:tc>
          <w:tcPr>
            <w:tcW w:w="579" w:type="pct"/>
            <w:vAlign w:val="center"/>
          </w:tcPr>
          <w:p w14:paraId="6D73B506" w14:textId="77777777" w:rsidR="00DC2DAC" w:rsidRPr="00610C5D" w:rsidRDefault="00DC2DAC" w:rsidP="00610C5D">
            <w:pPr>
              <w:spacing w:line="240" w:lineRule="auto"/>
              <w:jc w:val="center"/>
              <w:rPr>
                <w:sz w:val="18"/>
                <w:szCs w:val="18"/>
              </w:rPr>
            </w:pPr>
            <w:r w:rsidRPr="00610C5D">
              <w:rPr>
                <w:sz w:val="18"/>
                <w:szCs w:val="18"/>
              </w:rPr>
              <w:t>±</w:t>
            </w:r>
            <w:r w:rsidRPr="00610C5D">
              <w:rPr>
                <w:rFonts w:hint="eastAsia"/>
                <w:sz w:val="18"/>
                <w:szCs w:val="18"/>
              </w:rPr>
              <w:t>3.0</w:t>
            </w:r>
          </w:p>
        </w:tc>
        <w:tc>
          <w:tcPr>
            <w:tcW w:w="1361" w:type="pct"/>
            <w:vAlign w:val="center"/>
          </w:tcPr>
          <w:p w14:paraId="0AF4A79C" w14:textId="77777777" w:rsidR="00DC2DAC" w:rsidRPr="00610C5D" w:rsidRDefault="00DC2DAC" w:rsidP="00FD62D1">
            <w:pPr>
              <w:spacing w:line="240" w:lineRule="auto"/>
              <w:jc w:val="left"/>
              <w:rPr>
                <w:sz w:val="18"/>
                <w:szCs w:val="18"/>
              </w:rPr>
            </w:pPr>
            <w:r w:rsidRPr="00610C5D">
              <w:rPr>
                <w:rFonts w:hint="eastAsia"/>
                <w:sz w:val="18"/>
                <w:szCs w:val="18"/>
              </w:rPr>
              <w:t>激光仪或经纬仪</w:t>
            </w:r>
          </w:p>
        </w:tc>
      </w:tr>
      <w:tr w:rsidR="00DC2DAC" w:rsidRPr="00F6688A" w14:paraId="7A01AD85" w14:textId="77777777" w:rsidTr="00FD62D1">
        <w:trPr>
          <w:trHeight w:val="41"/>
          <w:jc w:val="center"/>
        </w:trPr>
        <w:tc>
          <w:tcPr>
            <w:tcW w:w="411" w:type="pct"/>
            <w:vAlign w:val="center"/>
          </w:tcPr>
          <w:p w14:paraId="2676503C" w14:textId="77777777" w:rsidR="00DC2DAC" w:rsidRPr="00610C5D" w:rsidRDefault="00DC2DAC" w:rsidP="00610C5D">
            <w:pPr>
              <w:spacing w:line="240" w:lineRule="auto"/>
              <w:jc w:val="center"/>
              <w:rPr>
                <w:sz w:val="18"/>
                <w:szCs w:val="18"/>
              </w:rPr>
            </w:pPr>
            <w:r w:rsidRPr="00610C5D">
              <w:rPr>
                <w:rFonts w:hint="eastAsia"/>
                <w:sz w:val="18"/>
                <w:szCs w:val="18"/>
              </w:rPr>
              <w:t>1</w:t>
            </w:r>
            <w:r w:rsidRPr="00610C5D">
              <w:rPr>
                <w:sz w:val="18"/>
                <w:szCs w:val="18"/>
              </w:rPr>
              <w:t>1</w:t>
            </w:r>
          </w:p>
        </w:tc>
        <w:tc>
          <w:tcPr>
            <w:tcW w:w="1815" w:type="pct"/>
            <w:vAlign w:val="center"/>
          </w:tcPr>
          <w:p w14:paraId="23F0D4E8" w14:textId="3910F46E" w:rsidR="00DC2DAC" w:rsidRPr="00610C5D" w:rsidRDefault="00DC2DAC" w:rsidP="00FD62D1">
            <w:pPr>
              <w:spacing w:line="240" w:lineRule="auto"/>
              <w:jc w:val="left"/>
              <w:rPr>
                <w:sz w:val="18"/>
                <w:szCs w:val="18"/>
              </w:rPr>
            </w:pPr>
            <w:r w:rsidRPr="00610C5D">
              <w:rPr>
                <w:rFonts w:hint="eastAsia"/>
                <w:sz w:val="18"/>
                <w:szCs w:val="18"/>
              </w:rPr>
              <w:t>建筑平面内</w:t>
            </w:r>
            <w:r w:rsidR="0032669F">
              <w:rPr>
                <w:rFonts w:hint="eastAsia"/>
                <w:sz w:val="18"/>
                <w:szCs w:val="18"/>
              </w:rPr>
              <w:t>，</w:t>
            </w:r>
            <w:r w:rsidRPr="00610C5D">
              <w:rPr>
                <w:rFonts w:hint="eastAsia"/>
                <w:sz w:val="18"/>
                <w:szCs w:val="18"/>
              </w:rPr>
              <w:t>GRC</w:t>
            </w:r>
            <w:r w:rsidRPr="00610C5D">
              <w:rPr>
                <w:rFonts w:hint="eastAsia"/>
                <w:sz w:val="18"/>
                <w:szCs w:val="18"/>
              </w:rPr>
              <w:t>幕墙板与建筑轴线的距离偏差</w:t>
            </w:r>
          </w:p>
        </w:tc>
        <w:tc>
          <w:tcPr>
            <w:tcW w:w="833" w:type="pct"/>
            <w:vAlign w:val="center"/>
          </w:tcPr>
          <w:p w14:paraId="69248A37" w14:textId="77777777" w:rsidR="00DC2DAC" w:rsidRPr="00610C5D" w:rsidRDefault="00DC2DAC" w:rsidP="00610C5D">
            <w:pPr>
              <w:spacing w:line="240" w:lineRule="auto"/>
              <w:jc w:val="center"/>
              <w:rPr>
                <w:sz w:val="18"/>
                <w:szCs w:val="18"/>
              </w:rPr>
            </w:pPr>
            <w:r w:rsidRPr="00610C5D">
              <w:rPr>
                <w:rFonts w:hint="eastAsia"/>
                <w:sz w:val="18"/>
                <w:szCs w:val="18"/>
              </w:rPr>
              <w:t>——</w:t>
            </w:r>
          </w:p>
        </w:tc>
        <w:tc>
          <w:tcPr>
            <w:tcW w:w="579" w:type="pct"/>
            <w:vAlign w:val="center"/>
          </w:tcPr>
          <w:p w14:paraId="39D75A30" w14:textId="77777777" w:rsidR="00DC2DAC" w:rsidRPr="00610C5D" w:rsidRDefault="00DC2DAC" w:rsidP="00610C5D">
            <w:pPr>
              <w:spacing w:line="240" w:lineRule="auto"/>
              <w:jc w:val="center"/>
              <w:rPr>
                <w:sz w:val="18"/>
                <w:szCs w:val="18"/>
              </w:rPr>
            </w:pPr>
            <w:r w:rsidRPr="00610C5D">
              <w:rPr>
                <w:rFonts w:hint="eastAsia"/>
                <w:sz w:val="18"/>
                <w:szCs w:val="18"/>
              </w:rPr>
              <w:t>≤</w:t>
            </w:r>
            <w:r w:rsidRPr="00610C5D">
              <w:rPr>
                <w:rFonts w:hint="eastAsia"/>
                <w:sz w:val="18"/>
                <w:szCs w:val="18"/>
              </w:rPr>
              <w:t>12</w:t>
            </w:r>
          </w:p>
        </w:tc>
        <w:tc>
          <w:tcPr>
            <w:tcW w:w="1361" w:type="pct"/>
            <w:vAlign w:val="center"/>
          </w:tcPr>
          <w:p w14:paraId="15ABC718" w14:textId="77777777" w:rsidR="00DC2DAC" w:rsidRPr="00610C5D" w:rsidRDefault="00DC2DAC" w:rsidP="00FD62D1">
            <w:pPr>
              <w:spacing w:line="240" w:lineRule="auto"/>
              <w:jc w:val="left"/>
              <w:rPr>
                <w:sz w:val="18"/>
                <w:szCs w:val="18"/>
              </w:rPr>
            </w:pPr>
            <w:r w:rsidRPr="00610C5D">
              <w:rPr>
                <w:rFonts w:hint="eastAsia"/>
                <w:sz w:val="18"/>
                <w:szCs w:val="18"/>
              </w:rPr>
              <w:t>钢卷尺</w:t>
            </w:r>
          </w:p>
        </w:tc>
      </w:tr>
      <w:tr w:rsidR="00DC2DAC" w:rsidRPr="00F6688A" w14:paraId="5B91EDFF" w14:textId="77777777" w:rsidTr="00FD62D1">
        <w:trPr>
          <w:jc w:val="center"/>
        </w:trPr>
        <w:tc>
          <w:tcPr>
            <w:tcW w:w="411" w:type="pct"/>
            <w:vAlign w:val="center"/>
          </w:tcPr>
          <w:p w14:paraId="2D6AC44C" w14:textId="77777777" w:rsidR="00DC2DAC" w:rsidRPr="00610C5D" w:rsidRDefault="00DC2DAC" w:rsidP="00610C5D">
            <w:pPr>
              <w:spacing w:line="240" w:lineRule="auto"/>
              <w:jc w:val="center"/>
              <w:rPr>
                <w:sz w:val="18"/>
                <w:szCs w:val="18"/>
              </w:rPr>
            </w:pPr>
            <w:r w:rsidRPr="00610C5D">
              <w:rPr>
                <w:rFonts w:hint="eastAsia"/>
                <w:sz w:val="18"/>
                <w:szCs w:val="18"/>
              </w:rPr>
              <w:t>1</w:t>
            </w:r>
            <w:r w:rsidRPr="00610C5D">
              <w:rPr>
                <w:sz w:val="18"/>
                <w:szCs w:val="18"/>
              </w:rPr>
              <w:t>2</w:t>
            </w:r>
          </w:p>
        </w:tc>
        <w:tc>
          <w:tcPr>
            <w:tcW w:w="1815" w:type="pct"/>
            <w:vAlign w:val="center"/>
          </w:tcPr>
          <w:p w14:paraId="435F9C00" w14:textId="3A8B669B" w:rsidR="00DC2DAC" w:rsidRPr="00610C5D" w:rsidRDefault="00DC2DAC" w:rsidP="00FD62D1">
            <w:pPr>
              <w:spacing w:line="240" w:lineRule="auto"/>
              <w:jc w:val="left"/>
              <w:rPr>
                <w:sz w:val="18"/>
                <w:szCs w:val="18"/>
              </w:rPr>
            </w:pPr>
            <w:r w:rsidRPr="00610C5D">
              <w:rPr>
                <w:rFonts w:hint="eastAsia"/>
                <w:sz w:val="18"/>
                <w:szCs w:val="18"/>
              </w:rPr>
              <w:t>立面</w:t>
            </w:r>
            <w:r w:rsidRPr="00610C5D">
              <w:rPr>
                <w:sz w:val="18"/>
                <w:szCs w:val="18"/>
              </w:rPr>
              <w:t>3m</w:t>
            </w:r>
            <w:r w:rsidRPr="00610C5D">
              <w:rPr>
                <w:sz w:val="18"/>
                <w:szCs w:val="18"/>
              </w:rPr>
              <w:t>高度的</w:t>
            </w:r>
            <w:r w:rsidRPr="00610C5D">
              <w:rPr>
                <w:sz w:val="18"/>
                <w:szCs w:val="18"/>
              </w:rPr>
              <w:t>GRC</w:t>
            </w:r>
            <w:r w:rsidRPr="00610C5D">
              <w:rPr>
                <w:sz w:val="18"/>
                <w:szCs w:val="18"/>
              </w:rPr>
              <w:t>幕墙板立面</w:t>
            </w:r>
            <w:r w:rsidRPr="00610C5D">
              <w:rPr>
                <w:rFonts w:hint="eastAsia"/>
                <w:sz w:val="18"/>
                <w:szCs w:val="18"/>
              </w:rPr>
              <w:t>垂直度偏差</w:t>
            </w:r>
          </w:p>
        </w:tc>
        <w:tc>
          <w:tcPr>
            <w:tcW w:w="833" w:type="pct"/>
            <w:vAlign w:val="center"/>
          </w:tcPr>
          <w:p w14:paraId="45F090A1" w14:textId="77777777" w:rsidR="00DC2DAC" w:rsidRPr="00610C5D" w:rsidRDefault="00DC2DAC" w:rsidP="00610C5D">
            <w:pPr>
              <w:spacing w:line="240" w:lineRule="auto"/>
              <w:jc w:val="center"/>
              <w:rPr>
                <w:sz w:val="18"/>
                <w:szCs w:val="18"/>
              </w:rPr>
            </w:pPr>
            <w:r w:rsidRPr="00610C5D">
              <w:rPr>
                <w:rFonts w:hint="eastAsia"/>
                <w:sz w:val="18"/>
                <w:szCs w:val="18"/>
              </w:rPr>
              <w:t>——</w:t>
            </w:r>
          </w:p>
        </w:tc>
        <w:tc>
          <w:tcPr>
            <w:tcW w:w="579" w:type="pct"/>
            <w:vAlign w:val="center"/>
          </w:tcPr>
          <w:p w14:paraId="38E94828" w14:textId="77777777" w:rsidR="00DC2DAC" w:rsidRPr="00610C5D" w:rsidRDefault="00DC2DAC" w:rsidP="00610C5D">
            <w:pPr>
              <w:spacing w:line="240" w:lineRule="auto"/>
              <w:jc w:val="center"/>
              <w:rPr>
                <w:sz w:val="18"/>
                <w:szCs w:val="18"/>
              </w:rPr>
            </w:pPr>
            <w:r w:rsidRPr="00610C5D">
              <w:rPr>
                <w:sz w:val="18"/>
                <w:szCs w:val="18"/>
              </w:rPr>
              <w:t>≤5</w:t>
            </w:r>
          </w:p>
        </w:tc>
        <w:tc>
          <w:tcPr>
            <w:tcW w:w="1361" w:type="pct"/>
            <w:vAlign w:val="center"/>
          </w:tcPr>
          <w:p w14:paraId="6881EDF0" w14:textId="10EC0A66" w:rsidR="00DC2DAC" w:rsidRPr="00610C5D" w:rsidRDefault="00DC2DAC" w:rsidP="00FD62D1">
            <w:pPr>
              <w:spacing w:line="240" w:lineRule="auto"/>
              <w:jc w:val="left"/>
              <w:rPr>
                <w:sz w:val="18"/>
                <w:szCs w:val="18"/>
              </w:rPr>
            </w:pPr>
            <w:r w:rsidRPr="00610C5D">
              <w:rPr>
                <w:sz w:val="18"/>
                <w:szCs w:val="18"/>
              </w:rPr>
              <w:t>2.0m</w:t>
            </w:r>
            <w:r w:rsidRPr="00610C5D">
              <w:rPr>
                <w:sz w:val="18"/>
                <w:szCs w:val="18"/>
              </w:rPr>
              <w:t>靠尺或塞尺钢卷尺</w:t>
            </w:r>
          </w:p>
        </w:tc>
      </w:tr>
      <w:tr w:rsidR="00DC2DAC" w:rsidRPr="00F6688A" w14:paraId="10DF55E8" w14:textId="77777777" w:rsidTr="00FD62D1">
        <w:trPr>
          <w:jc w:val="center"/>
        </w:trPr>
        <w:tc>
          <w:tcPr>
            <w:tcW w:w="411" w:type="pct"/>
            <w:vAlign w:val="center"/>
          </w:tcPr>
          <w:p w14:paraId="0864395D" w14:textId="77777777" w:rsidR="00DC2DAC" w:rsidRPr="00610C5D" w:rsidRDefault="00DC2DAC" w:rsidP="00610C5D">
            <w:pPr>
              <w:spacing w:line="240" w:lineRule="auto"/>
              <w:jc w:val="center"/>
              <w:rPr>
                <w:sz w:val="18"/>
                <w:szCs w:val="18"/>
              </w:rPr>
            </w:pPr>
            <w:r w:rsidRPr="00610C5D">
              <w:rPr>
                <w:rFonts w:hint="eastAsia"/>
                <w:sz w:val="18"/>
                <w:szCs w:val="18"/>
              </w:rPr>
              <w:t>1</w:t>
            </w:r>
            <w:r w:rsidRPr="00610C5D">
              <w:rPr>
                <w:sz w:val="18"/>
                <w:szCs w:val="18"/>
              </w:rPr>
              <w:t>3</w:t>
            </w:r>
          </w:p>
        </w:tc>
        <w:tc>
          <w:tcPr>
            <w:tcW w:w="1815" w:type="pct"/>
            <w:vAlign w:val="center"/>
          </w:tcPr>
          <w:p w14:paraId="056DE07D" w14:textId="1F9A4B5F" w:rsidR="00DC2DAC" w:rsidRPr="00610C5D" w:rsidRDefault="00DC2DAC" w:rsidP="00FD62D1">
            <w:pPr>
              <w:spacing w:line="240" w:lineRule="auto"/>
              <w:jc w:val="left"/>
              <w:rPr>
                <w:sz w:val="18"/>
                <w:szCs w:val="18"/>
              </w:rPr>
            </w:pPr>
            <w:r w:rsidRPr="00610C5D">
              <w:rPr>
                <w:rFonts w:hint="eastAsia"/>
                <w:sz w:val="18"/>
                <w:szCs w:val="18"/>
              </w:rPr>
              <w:t>立面</w:t>
            </w:r>
            <w:r w:rsidRPr="00610C5D">
              <w:rPr>
                <w:sz w:val="18"/>
                <w:szCs w:val="18"/>
              </w:rPr>
              <w:t>15m</w:t>
            </w:r>
            <w:r w:rsidRPr="00610C5D">
              <w:rPr>
                <w:sz w:val="18"/>
                <w:szCs w:val="18"/>
              </w:rPr>
              <w:t>高度的</w:t>
            </w:r>
            <w:r w:rsidRPr="00610C5D">
              <w:rPr>
                <w:sz w:val="18"/>
                <w:szCs w:val="18"/>
              </w:rPr>
              <w:t>GRC</w:t>
            </w:r>
            <w:r w:rsidRPr="00610C5D">
              <w:rPr>
                <w:sz w:val="18"/>
                <w:szCs w:val="18"/>
              </w:rPr>
              <w:t>幕墙板立面</w:t>
            </w:r>
            <w:r w:rsidRPr="00610C5D">
              <w:rPr>
                <w:rFonts w:hint="eastAsia"/>
                <w:sz w:val="18"/>
                <w:szCs w:val="18"/>
              </w:rPr>
              <w:t>垂直度偏差</w:t>
            </w:r>
          </w:p>
        </w:tc>
        <w:tc>
          <w:tcPr>
            <w:tcW w:w="833" w:type="pct"/>
            <w:vAlign w:val="center"/>
          </w:tcPr>
          <w:p w14:paraId="6349C5F8" w14:textId="77777777" w:rsidR="00DC2DAC" w:rsidRPr="00610C5D" w:rsidRDefault="00DC2DAC" w:rsidP="00610C5D">
            <w:pPr>
              <w:spacing w:line="240" w:lineRule="auto"/>
              <w:jc w:val="center"/>
              <w:rPr>
                <w:sz w:val="18"/>
                <w:szCs w:val="18"/>
              </w:rPr>
            </w:pPr>
            <w:r w:rsidRPr="00610C5D">
              <w:rPr>
                <w:rFonts w:hint="eastAsia"/>
                <w:sz w:val="18"/>
                <w:szCs w:val="18"/>
              </w:rPr>
              <w:t>——</w:t>
            </w:r>
          </w:p>
        </w:tc>
        <w:tc>
          <w:tcPr>
            <w:tcW w:w="579" w:type="pct"/>
            <w:vAlign w:val="center"/>
          </w:tcPr>
          <w:p w14:paraId="203C9B87" w14:textId="77777777" w:rsidR="00DC2DAC" w:rsidRPr="00610C5D" w:rsidRDefault="00DC2DAC" w:rsidP="00610C5D">
            <w:pPr>
              <w:spacing w:line="240" w:lineRule="auto"/>
              <w:jc w:val="center"/>
              <w:rPr>
                <w:sz w:val="18"/>
                <w:szCs w:val="18"/>
              </w:rPr>
            </w:pPr>
            <w:r w:rsidRPr="00610C5D">
              <w:rPr>
                <w:sz w:val="18"/>
                <w:szCs w:val="18"/>
              </w:rPr>
              <w:t>≤10</w:t>
            </w:r>
          </w:p>
        </w:tc>
        <w:tc>
          <w:tcPr>
            <w:tcW w:w="1361" w:type="pct"/>
            <w:vAlign w:val="center"/>
          </w:tcPr>
          <w:p w14:paraId="50275B1D" w14:textId="7D4A4610" w:rsidR="00DC2DAC" w:rsidRPr="00610C5D" w:rsidRDefault="00DC2DAC" w:rsidP="00FD62D1">
            <w:pPr>
              <w:spacing w:line="240" w:lineRule="auto"/>
              <w:jc w:val="left"/>
              <w:rPr>
                <w:sz w:val="18"/>
                <w:szCs w:val="18"/>
              </w:rPr>
            </w:pPr>
            <w:r w:rsidRPr="00610C5D">
              <w:rPr>
                <w:sz w:val="18"/>
                <w:szCs w:val="18"/>
              </w:rPr>
              <w:t>2.0m</w:t>
            </w:r>
            <w:r w:rsidRPr="00610C5D">
              <w:rPr>
                <w:sz w:val="18"/>
                <w:szCs w:val="18"/>
              </w:rPr>
              <w:t>靠尺或塞尺钢卷尺</w:t>
            </w:r>
          </w:p>
        </w:tc>
      </w:tr>
      <w:tr w:rsidR="00DC2DAC" w:rsidRPr="00F6688A" w14:paraId="69D6F4CF" w14:textId="77777777" w:rsidTr="00FD62D1">
        <w:trPr>
          <w:jc w:val="center"/>
        </w:trPr>
        <w:tc>
          <w:tcPr>
            <w:tcW w:w="411" w:type="pct"/>
            <w:vAlign w:val="center"/>
          </w:tcPr>
          <w:p w14:paraId="62EF6E1C" w14:textId="77777777" w:rsidR="00DC2DAC" w:rsidRPr="00610C5D" w:rsidRDefault="00DC2DAC" w:rsidP="00610C5D">
            <w:pPr>
              <w:spacing w:line="240" w:lineRule="auto"/>
              <w:jc w:val="center"/>
              <w:rPr>
                <w:sz w:val="18"/>
                <w:szCs w:val="18"/>
              </w:rPr>
            </w:pPr>
            <w:r w:rsidRPr="00610C5D">
              <w:rPr>
                <w:rFonts w:hint="eastAsia"/>
                <w:sz w:val="18"/>
                <w:szCs w:val="18"/>
              </w:rPr>
              <w:t>1</w:t>
            </w:r>
            <w:r w:rsidRPr="00610C5D">
              <w:rPr>
                <w:sz w:val="18"/>
                <w:szCs w:val="18"/>
              </w:rPr>
              <w:t>4</w:t>
            </w:r>
          </w:p>
        </w:tc>
        <w:tc>
          <w:tcPr>
            <w:tcW w:w="1815" w:type="pct"/>
            <w:vAlign w:val="center"/>
          </w:tcPr>
          <w:p w14:paraId="1660174B" w14:textId="256EC9C0" w:rsidR="00DC2DAC" w:rsidRPr="00610C5D" w:rsidRDefault="00DC2DAC" w:rsidP="00FD62D1">
            <w:pPr>
              <w:spacing w:line="240" w:lineRule="auto"/>
              <w:jc w:val="left"/>
              <w:rPr>
                <w:sz w:val="18"/>
                <w:szCs w:val="18"/>
              </w:rPr>
            </w:pPr>
            <w:r w:rsidRPr="00610C5D">
              <w:rPr>
                <w:rFonts w:hint="eastAsia"/>
                <w:sz w:val="18"/>
                <w:szCs w:val="18"/>
              </w:rPr>
              <w:t>立面高度大</w:t>
            </w:r>
            <w:r w:rsidR="00610C5D" w:rsidRPr="00610C5D">
              <w:rPr>
                <w:rFonts w:hint="eastAsia"/>
                <w:sz w:val="18"/>
                <w:szCs w:val="18"/>
              </w:rPr>
              <w:t>于</w:t>
            </w:r>
            <w:r w:rsidRPr="00610C5D">
              <w:rPr>
                <w:sz w:val="18"/>
                <w:szCs w:val="18"/>
              </w:rPr>
              <w:t>30m</w:t>
            </w:r>
            <w:r w:rsidRPr="00610C5D">
              <w:rPr>
                <w:sz w:val="18"/>
                <w:szCs w:val="18"/>
              </w:rPr>
              <w:t>的</w:t>
            </w:r>
            <w:r w:rsidRPr="00610C5D">
              <w:rPr>
                <w:sz w:val="18"/>
                <w:szCs w:val="18"/>
              </w:rPr>
              <w:t>GRC</w:t>
            </w:r>
            <w:r w:rsidRPr="00610C5D">
              <w:rPr>
                <w:sz w:val="18"/>
                <w:szCs w:val="18"/>
              </w:rPr>
              <w:t>幕墙板立面</w:t>
            </w:r>
            <w:r w:rsidRPr="00610C5D">
              <w:rPr>
                <w:rFonts w:hint="eastAsia"/>
                <w:sz w:val="18"/>
                <w:szCs w:val="18"/>
              </w:rPr>
              <w:t>、垂直度偏差</w:t>
            </w:r>
          </w:p>
        </w:tc>
        <w:tc>
          <w:tcPr>
            <w:tcW w:w="833" w:type="pct"/>
            <w:vAlign w:val="center"/>
          </w:tcPr>
          <w:p w14:paraId="7F6A5A08" w14:textId="77777777" w:rsidR="00DC2DAC" w:rsidRPr="00610C5D" w:rsidRDefault="00DC2DAC" w:rsidP="00610C5D">
            <w:pPr>
              <w:spacing w:line="240" w:lineRule="auto"/>
              <w:jc w:val="center"/>
              <w:rPr>
                <w:sz w:val="18"/>
                <w:szCs w:val="18"/>
              </w:rPr>
            </w:pPr>
            <w:r w:rsidRPr="00610C5D">
              <w:rPr>
                <w:rFonts w:hint="eastAsia"/>
                <w:sz w:val="18"/>
                <w:szCs w:val="18"/>
              </w:rPr>
              <w:t>——</w:t>
            </w:r>
          </w:p>
        </w:tc>
        <w:tc>
          <w:tcPr>
            <w:tcW w:w="579" w:type="pct"/>
            <w:vAlign w:val="center"/>
          </w:tcPr>
          <w:p w14:paraId="2E0CD12E" w14:textId="77777777" w:rsidR="00DC2DAC" w:rsidRPr="00610C5D" w:rsidRDefault="00DC2DAC" w:rsidP="00610C5D">
            <w:pPr>
              <w:spacing w:line="240" w:lineRule="auto"/>
              <w:jc w:val="center"/>
              <w:rPr>
                <w:sz w:val="18"/>
                <w:szCs w:val="18"/>
              </w:rPr>
            </w:pPr>
            <w:r w:rsidRPr="00610C5D">
              <w:rPr>
                <w:sz w:val="18"/>
                <w:szCs w:val="18"/>
              </w:rPr>
              <w:t>≤20</w:t>
            </w:r>
          </w:p>
        </w:tc>
        <w:tc>
          <w:tcPr>
            <w:tcW w:w="1361" w:type="pct"/>
            <w:vAlign w:val="center"/>
          </w:tcPr>
          <w:p w14:paraId="3CC19752" w14:textId="263EA0FF" w:rsidR="00DC2DAC" w:rsidRPr="00610C5D" w:rsidRDefault="00DC2DAC" w:rsidP="00FD62D1">
            <w:pPr>
              <w:spacing w:line="240" w:lineRule="auto"/>
              <w:jc w:val="left"/>
              <w:rPr>
                <w:sz w:val="18"/>
                <w:szCs w:val="18"/>
              </w:rPr>
            </w:pPr>
            <w:r w:rsidRPr="00610C5D">
              <w:rPr>
                <w:sz w:val="18"/>
                <w:szCs w:val="18"/>
              </w:rPr>
              <w:t>2.0m</w:t>
            </w:r>
            <w:r w:rsidRPr="00610C5D">
              <w:rPr>
                <w:sz w:val="18"/>
                <w:szCs w:val="18"/>
              </w:rPr>
              <w:t>靠尺或塞尺钢卷尺</w:t>
            </w:r>
          </w:p>
        </w:tc>
      </w:tr>
      <w:tr w:rsidR="00DC2DAC" w:rsidRPr="00F6688A" w14:paraId="51540224" w14:textId="77777777" w:rsidTr="00FD62D1">
        <w:trPr>
          <w:jc w:val="center"/>
        </w:trPr>
        <w:tc>
          <w:tcPr>
            <w:tcW w:w="411" w:type="pct"/>
            <w:vAlign w:val="center"/>
          </w:tcPr>
          <w:p w14:paraId="767AA919" w14:textId="77777777" w:rsidR="00DC2DAC" w:rsidRPr="00610C5D" w:rsidRDefault="00DC2DAC" w:rsidP="00610C5D">
            <w:pPr>
              <w:spacing w:line="240" w:lineRule="auto"/>
              <w:jc w:val="center"/>
              <w:rPr>
                <w:sz w:val="18"/>
                <w:szCs w:val="18"/>
              </w:rPr>
            </w:pPr>
            <w:r w:rsidRPr="00610C5D">
              <w:rPr>
                <w:rFonts w:hint="eastAsia"/>
                <w:sz w:val="18"/>
                <w:szCs w:val="18"/>
              </w:rPr>
              <w:t>1</w:t>
            </w:r>
            <w:r w:rsidRPr="00610C5D">
              <w:rPr>
                <w:sz w:val="18"/>
                <w:szCs w:val="18"/>
              </w:rPr>
              <w:t>5</w:t>
            </w:r>
          </w:p>
        </w:tc>
        <w:tc>
          <w:tcPr>
            <w:tcW w:w="1815" w:type="pct"/>
            <w:vAlign w:val="center"/>
          </w:tcPr>
          <w:p w14:paraId="5AB6269B" w14:textId="77777777" w:rsidR="00DC2DAC" w:rsidRPr="00610C5D" w:rsidRDefault="00DC2DAC" w:rsidP="00FD62D1">
            <w:pPr>
              <w:spacing w:line="240" w:lineRule="auto"/>
              <w:jc w:val="left"/>
              <w:rPr>
                <w:sz w:val="18"/>
                <w:szCs w:val="18"/>
              </w:rPr>
            </w:pPr>
            <w:r w:rsidRPr="00610C5D">
              <w:rPr>
                <w:sz w:val="18"/>
                <w:szCs w:val="18"/>
              </w:rPr>
              <w:t>单个</w:t>
            </w:r>
            <w:r w:rsidRPr="00610C5D">
              <w:rPr>
                <w:sz w:val="18"/>
                <w:szCs w:val="18"/>
              </w:rPr>
              <w:t>GRC</w:t>
            </w:r>
            <w:r w:rsidRPr="00610C5D">
              <w:rPr>
                <w:sz w:val="18"/>
                <w:szCs w:val="18"/>
              </w:rPr>
              <w:t>幕墙板顶部标高与设计标高偏差</w:t>
            </w:r>
          </w:p>
        </w:tc>
        <w:tc>
          <w:tcPr>
            <w:tcW w:w="833" w:type="pct"/>
            <w:vAlign w:val="center"/>
          </w:tcPr>
          <w:p w14:paraId="18F3F256" w14:textId="77777777" w:rsidR="00DC2DAC" w:rsidRPr="00610C5D" w:rsidRDefault="00DC2DAC" w:rsidP="00610C5D">
            <w:pPr>
              <w:spacing w:line="240" w:lineRule="auto"/>
              <w:jc w:val="center"/>
              <w:rPr>
                <w:sz w:val="18"/>
                <w:szCs w:val="18"/>
              </w:rPr>
            </w:pPr>
            <w:r w:rsidRPr="00610C5D">
              <w:rPr>
                <w:sz w:val="18"/>
                <w:szCs w:val="18"/>
              </w:rPr>
              <w:t>——</w:t>
            </w:r>
          </w:p>
        </w:tc>
        <w:tc>
          <w:tcPr>
            <w:tcW w:w="579" w:type="pct"/>
            <w:vAlign w:val="center"/>
          </w:tcPr>
          <w:p w14:paraId="61A4818A" w14:textId="77777777" w:rsidR="00DC2DAC" w:rsidRPr="00610C5D" w:rsidRDefault="00DC2DAC" w:rsidP="00610C5D">
            <w:pPr>
              <w:spacing w:line="240" w:lineRule="auto"/>
              <w:jc w:val="center"/>
              <w:rPr>
                <w:sz w:val="18"/>
                <w:szCs w:val="18"/>
              </w:rPr>
            </w:pPr>
            <w:r w:rsidRPr="00610C5D">
              <w:rPr>
                <w:sz w:val="18"/>
                <w:szCs w:val="18"/>
              </w:rPr>
              <w:t>≤10</w:t>
            </w:r>
          </w:p>
        </w:tc>
        <w:tc>
          <w:tcPr>
            <w:tcW w:w="1361" w:type="pct"/>
            <w:vAlign w:val="center"/>
          </w:tcPr>
          <w:p w14:paraId="7F0A8317" w14:textId="4BB30CBC" w:rsidR="00DC2DAC" w:rsidRPr="00610C5D" w:rsidRDefault="00DC2DAC" w:rsidP="00FD62D1">
            <w:pPr>
              <w:spacing w:line="240" w:lineRule="auto"/>
              <w:jc w:val="left"/>
              <w:rPr>
                <w:sz w:val="18"/>
                <w:szCs w:val="18"/>
              </w:rPr>
            </w:pPr>
            <w:r w:rsidRPr="00610C5D">
              <w:rPr>
                <w:sz w:val="18"/>
                <w:szCs w:val="18"/>
              </w:rPr>
              <w:t>2.0m</w:t>
            </w:r>
            <w:r w:rsidRPr="00610C5D">
              <w:rPr>
                <w:sz w:val="18"/>
                <w:szCs w:val="18"/>
              </w:rPr>
              <w:t>靠尺或塞尺钢卷尺</w:t>
            </w:r>
          </w:p>
        </w:tc>
      </w:tr>
      <w:tr w:rsidR="00DC2DAC" w:rsidRPr="00F6688A" w14:paraId="3A835037" w14:textId="77777777" w:rsidTr="00FD62D1">
        <w:trPr>
          <w:trHeight w:val="41"/>
          <w:jc w:val="center"/>
        </w:trPr>
        <w:tc>
          <w:tcPr>
            <w:tcW w:w="411" w:type="pct"/>
            <w:vAlign w:val="center"/>
          </w:tcPr>
          <w:p w14:paraId="1EE2F16D" w14:textId="77777777" w:rsidR="00DC2DAC" w:rsidRPr="00610C5D" w:rsidRDefault="00DC2DAC" w:rsidP="00610C5D">
            <w:pPr>
              <w:spacing w:line="240" w:lineRule="auto"/>
              <w:jc w:val="center"/>
              <w:rPr>
                <w:sz w:val="18"/>
                <w:szCs w:val="18"/>
              </w:rPr>
            </w:pPr>
            <w:r w:rsidRPr="00610C5D">
              <w:rPr>
                <w:rFonts w:hint="eastAsia"/>
                <w:sz w:val="18"/>
                <w:szCs w:val="18"/>
              </w:rPr>
              <w:t>1</w:t>
            </w:r>
            <w:r w:rsidRPr="00610C5D">
              <w:rPr>
                <w:sz w:val="18"/>
                <w:szCs w:val="18"/>
              </w:rPr>
              <w:t>6</w:t>
            </w:r>
          </w:p>
        </w:tc>
        <w:tc>
          <w:tcPr>
            <w:tcW w:w="1815" w:type="pct"/>
            <w:vAlign w:val="center"/>
          </w:tcPr>
          <w:p w14:paraId="0354ADFB" w14:textId="77777777" w:rsidR="00DC2DAC" w:rsidRPr="00610C5D" w:rsidRDefault="00DC2DAC" w:rsidP="00FD62D1">
            <w:pPr>
              <w:spacing w:line="240" w:lineRule="auto"/>
              <w:jc w:val="left"/>
              <w:rPr>
                <w:sz w:val="18"/>
                <w:szCs w:val="18"/>
              </w:rPr>
            </w:pPr>
            <w:r w:rsidRPr="00610C5D">
              <w:rPr>
                <w:sz w:val="18"/>
                <w:szCs w:val="18"/>
              </w:rPr>
              <w:t>相邻</w:t>
            </w:r>
            <w:r w:rsidRPr="00610C5D">
              <w:rPr>
                <w:sz w:val="18"/>
                <w:szCs w:val="18"/>
              </w:rPr>
              <w:t>GRC</w:t>
            </w:r>
            <w:r w:rsidRPr="00610C5D">
              <w:rPr>
                <w:sz w:val="18"/>
                <w:szCs w:val="18"/>
              </w:rPr>
              <w:t>幕墙板顶部标高偏差</w:t>
            </w:r>
          </w:p>
        </w:tc>
        <w:tc>
          <w:tcPr>
            <w:tcW w:w="833" w:type="pct"/>
            <w:vAlign w:val="center"/>
          </w:tcPr>
          <w:p w14:paraId="62A31F51" w14:textId="77777777" w:rsidR="00DC2DAC" w:rsidRPr="00610C5D" w:rsidRDefault="00DC2DAC" w:rsidP="00610C5D">
            <w:pPr>
              <w:spacing w:line="240" w:lineRule="auto"/>
              <w:jc w:val="center"/>
              <w:rPr>
                <w:sz w:val="18"/>
                <w:szCs w:val="18"/>
              </w:rPr>
            </w:pPr>
            <w:r w:rsidRPr="00610C5D">
              <w:rPr>
                <w:sz w:val="18"/>
                <w:szCs w:val="18"/>
              </w:rPr>
              <w:t>——</w:t>
            </w:r>
          </w:p>
        </w:tc>
        <w:tc>
          <w:tcPr>
            <w:tcW w:w="579" w:type="pct"/>
            <w:vAlign w:val="center"/>
          </w:tcPr>
          <w:p w14:paraId="26F55BEB" w14:textId="77777777" w:rsidR="00DC2DAC" w:rsidRPr="00610C5D" w:rsidRDefault="00DC2DAC" w:rsidP="00610C5D">
            <w:pPr>
              <w:spacing w:line="240" w:lineRule="auto"/>
              <w:jc w:val="center"/>
              <w:rPr>
                <w:sz w:val="18"/>
                <w:szCs w:val="18"/>
              </w:rPr>
            </w:pPr>
            <w:r w:rsidRPr="00610C5D">
              <w:rPr>
                <w:sz w:val="18"/>
                <w:szCs w:val="18"/>
              </w:rPr>
              <w:t>≤5</w:t>
            </w:r>
          </w:p>
        </w:tc>
        <w:tc>
          <w:tcPr>
            <w:tcW w:w="1361" w:type="pct"/>
            <w:vAlign w:val="center"/>
          </w:tcPr>
          <w:p w14:paraId="2DD409A8" w14:textId="2EFC67AF" w:rsidR="00DC2DAC" w:rsidRPr="00610C5D" w:rsidRDefault="00DC2DAC" w:rsidP="00FD62D1">
            <w:pPr>
              <w:spacing w:line="240" w:lineRule="auto"/>
              <w:jc w:val="left"/>
              <w:rPr>
                <w:sz w:val="18"/>
                <w:szCs w:val="18"/>
              </w:rPr>
            </w:pPr>
            <w:r w:rsidRPr="00610C5D">
              <w:rPr>
                <w:sz w:val="18"/>
                <w:szCs w:val="18"/>
              </w:rPr>
              <w:t>2.0m</w:t>
            </w:r>
            <w:r w:rsidRPr="00610C5D">
              <w:rPr>
                <w:sz w:val="18"/>
                <w:szCs w:val="18"/>
              </w:rPr>
              <w:t>靠尺或塞尺钢卷尺</w:t>
            </w:r>
          </w:p>
        </w:tc>
      </w:tr>
      <w:tr w:rsidR="00DC2DAC" w:rsidRPr="00F6688A" w14:paraId="11D929FC" w14:textId="77777777" w:rsidTr="00FD62D1">
        <w:trPr>
          <w:trHeight w:val="41"/>
          <w:jc w:val="center"/>
        </w:trPr>
        <w:tc>
          <w:tcPr>
            <w:tcW w:w="411" w:type="pct"/>
            <w:vMerge w:val="restart"/>
            <w:vAlign w:val="center"/>
          </w:tcPr>
          <w:p w14:paraId="5AA9342E" w14:textId="77777777" w:rsidR="00DC2DAC" w:rsidRPr="00610C5D" w:rsidRDefault="00DC2DAC" w:rsidP="00610C5D">
            <w:pPr>
              <w:spacing w:line="240" w:lineRule="auto"/>
              <w:jc w:val="center"/>
              <w:rPr>
                <w:sz w:val="18"/>
                <w:szCs w:val="18"/>
              </w:rPr>
            </w:pPr>
            <w:r w:rsidRPr="00610C5D">
              <w:rPr>
                <w:rFonts w:hint="eastAsia"/>
                <w:sz w:val="18"/>
                <w:szCs w:val="18"/>
              </w:rPr>
              <w:t>1</w:t>
            </w:r>
            <w:r w:rsidRPr="00610C5D">
              <w:rPr>
                <w:sz w:val="18"/>
                <w:szCs w:val="18"/>
              </w:rPr>
              <w:t>7</w:t>
            </w:r>
          </w:p>
        </w:tc>
        <w:tc>
          <w:tcPr>
            <w:tcW w:w="1815" w:type="pct"/>
            <w:vMerge w:val="restart"/>
            <w:vAlign w:val="center"/>
          </w:tcPr>
          <w:p w14:paraId="2843BFA0" w14:textId="77777777" w:rsidR="00DC2DAC" w:rsidRPr="00610C5D" w:rsidRDefault="00DC2DAC" w:rsidP="00FD62D1">
            <w:pPr>
              <w:spacing w:line="240" w:lineRule="auto"/>
              <w:jc w:val="left"/>
              <w:rPr>
                <w:sz w:val="18"/>
                <w:szCs w:val="18"/>
              </w:rPr>
            </w:pPr>
            <w:r w:rsidRPr="00610C5D">
              <w:rPr>
                <w:sz w:val="18"/>
                <w:szCs w:val="18"/>
              </w:rPr>
              <w:t>GRC</w:t>
            </w:r>
            <w:r w:rsidRPr="00610C5D">
              <w:rPr>
                <w:sz w:val="18"/>
                <w:szCs w:val="18"/>
              </w:rPr>
              <w:t>幕墙板接缝宽度与设计宽度偏差</w:t>
            </w:r>
          </w:p>
        </w:tc>
        <w:tc>
          <w:tcPr>
            <w:tcW w:w="833" w:type="pct"/>
            <w:vAlign w:val="center"/>
          </w:tcPr>
          <w:p w14:paraId="4A1B1AB7" w14:textId="242260D2" w:rsidR="00DC2DAC" w:rsidRPr="00610C5D" w:rsidRDefault="00DC2DAC" w:rsidP="00610C5D">
            <w:pPr>
              <w:spacing w:line="240" w:lineRule="auto"/>
              <w:jc w:val="center"/>
              <w:rPr>
                <w:sz w:val="18"/>
                <w:szCs w:val="18"/>
              </w:rPr>
            </w:pPr>
            <w:r w:rsidRPr="00610C5D">
              <w:rPr>
                <w:rFonts w:hint="eastAsia"/>
                <w:sz w:val="18"/>
                <w:szCs w:val="18"/>
              </w:rPr>
              <w:t>长度≤</w:t>
            </w:r>
            <w:r w:rsidRPr="00610C5D">
              <w:rPr>
                <w:sz w:val="18"/>
                <w:szCs w:val="18"/>
              </w:rPr>
              <w:t>6m</w:t>
            </w:r>
            <w:r w:rsidRPr="00610C5D">
              <w:rPr>
                <w:sz w:val="18"/>
                <w:szCs w:val="18"/>
              </w:rPr>
              <w:t>时</w:t>
            </w:r>
          </w:p>
        </w:tc>
        <w:tc>
          <w:tcPr>
            <w:tcW w:w="579" w:type="pct"/>
            <w:vAlign w:val="center"/>
          </w:tcPr>
          <w:p w14:paraId="0CDCC429" w14:textId="77777777" w:rsidR="00DC2DAC" w:rsidRPr="00610C5D" w:rsidRDefault="00DC2DAC" w:rsidP="00610C5D">
            <w:pPr>
              <w:spacing w:line="240" w:lineRule="auto"/>
              <w:jc w:val="center"/>
              <w:rPr>
                <w:sz w:val="18"/>
                <w:szCs w:val="18"/>
              </w:rPr>
            </w:pPr>
            <w:r w:rsidRPr="00610C5D">
              <w:rPr>
                <w:sz w:val="18"/>
                <w:szCs w:val="18"/>
              </w:rPr>
              <w:t>≤5</w:t>
            </w:r>
          </w:p>
        </w:tc>
        <w:tc>
          <w:tcPr>
            <w:tcW w:w="1361" w:type="pct"/>
            <w:vMerge w:val="restart"/>
            <w:vAlign w:val="center"/>
          </w:tcPr>
          <w:p w14:paraId="0C5E1F08" w14:textId="77777777" w:rsidR="00DC2DAC" w:rsidRPr="00610C5D" w:rsidRDefault="00DC2DAC" w:rsidP="00FD62D1">
            <w:pPr>
              <w:spacing w:line="240" w:lineRule="auto"/>
              <w:jc w:val="left"/>
              <w:rPr>
                <w:sz w:val="18"/>
                <w:szCs w:val="18"/>
              </w:rPr>
            </w:pPr>
            <w:r w:rsidRPr="00610C5D">
              <w:rPr>
                <w:sz w:val="18"/>
                <w:szCs w:val="18"/>
              </w:rPr>
              <w:t>钢卷尺</w:t>
            </w:r>
          </w:p>
        </w:tc>
      </w:tr>
      <w:tr w:rsidR="00DC2DAC" w:rsidRPr="00F6688A" w14:paraId="4C37B40D" w14:textId="77777777" w:rsidTr="00FD62D1">
        <w:trPr>
          <w:trHeight w:val="41"/>
          <w:jc w:val="center"/>
        </w:trPr>
        <w:tc>
          <w:tcPr>
            <w:tcW w:w="411" w:type="pct"/>
            <w:vMerge/>
            <w:vAlign w:val="center"/>
          </w:tcPr>
          <w:p w14:paraId="532C653D" w14:textId="77777777" w:rsidR="00DC2DAC" w:rsidRPr="00610C5D" w:rsidRDefault="00DC2DAC" w:rsidP="00610C5D">
            <w:pPr>
              <w:spacing w:line="240" w:lineRule="auto"/>
              <w:jc w:val="center"/>
              <w:rPr>
                <w:sz w:val="18"/>
                <w:szCs w:val="18"/>
              </w:rPr>
            </w:pPr>
          </w:p>
        </w:tc>
        <w:tc>
          <w:tcPr>
            <w:tcW w:w="1815" w:type="pct"/>
            <w:vMerge/>
            <w:vAlign w:val="center"/>
          </w:tcPr>
          <w:p w14:paraId="6934B3F1" w14:textId="77777777" w:rsidR="00DC2DAC" w:rsidRPr="00610C5D" w:rsidRDefault="00DC2DAC" w:rsidP="00FD62D1">
            <w:pPr>
              <w:spacing w:line="240" w:lineRule="auto"/>
              <w:jc w:val="left"/>
              <w:rPr>
                <w:sz w:val="18"/>
                <w:szCs w:val="18"/>
              </w:rPr>
            </w:pPr>
          </w:p>
        </w:tc>
        <w:tc>
          <w:tcPr>
            <w:tcW w:w="833" w:type="pct"/>
            <w:vAlign w:val="center"/>
          </w:tcPr>
          <w:p w14:paraId="25E81C23" w14:textId="55E90D43" w:rsidR="00DC2DAC" w:rsidRPr="00610C5D" w:rsidRDefault="00DC2DAC" w:rsidP="00610C5D">
            <w:pPr>
              <w:spacing w:line="240" w:lineRule="auto"/>
              <w:jc w:val="center"/>
              <w:rPr>
                <w:sz w:val="18"/>
                <w:szCs w:val="18"/>
              </w:rPr>
            </w:pPr>
            <w:r w:rsidRPr="00610C5D">
              <w:rPr>
                <w:rFonts w:hint="eastAsia"/>
                <w:sz w:val="18"/>
                <w:szCs w:val="18"/>
              </w:rPr>
              <w:t>长度＞</w:t>
            </w:r>
            <w:r w:rsidRPr="00610C5D">
              <w:rPr>
                <w:sz w:val="18"/>
                <w:szCs w:val="18"/>
              </w:rPr>
              <w:t>6m</w:t>
            </w:r>
            <w:r w:rsidRPr="00610C5D">
              <w:rPr>
                <w:sz w:val="18"/>
                <w:szCs w:val="18"/>
              </w:rPr>
              <w:t>时</w:t>
            </w:r>
          </w:p>
        </w:tc>
        <w:tc>
          <w:tcPr>
            <w:tcW w:w="579" w:type="pct"/>
            <w:vAlign w:val="center"/>
          </w:tcPr>
          <w:p w14:paraId="548C40A8" w14:textId="77777777" w:rsidR="00DC2DAC" w:rsidRPr="00610C5D" w:rsidRDefault="00DC2DAC" w:rsidP="00610C5D">
            <w:pPr>
              <w:spacing w:line="240" w:lineRule="auto"/>
              <w:jc w:val="center"/>
              <w:rPr>
                <w:sz w:val="18"/>
                <w:szCs w:val="18"/>
              </w:rPr>
            </w:pPr>
            <w:r w:rsidRPr="00610C5D">
              <w:rPr>
                <w:sz w:val="18"/>
                <w:szCs w:val="18"/>
              </w:rPr>
              <w:t>≤10</w:t>
            </w:r>
          </w:p>
        </w:tc>
        <w:tc>
          <w:tcPr>
            <w:tcW w:w="1361" w:type="pct"/>
            <w:vMerge/>
            <w:vAlign w:val="center"/>
          </w:tcPr>
          <w:p w14:paraId="239953FC" w14:textId="77777777" w:rsidR="00DC2DAC" w:rsidRPr="00610C5D" w:rsidRDefault="00DC2DAC" w:rsidP="00FD62D1">
            <w:pPr>
              <w:spacing w:line="240" w:lineRule="auto"/>
              <w:jc w:val="left"/>
              <w:rPr>
                <w:sz w:val="18"/>
                <w:szCs w:val="18"/>
              </w:rPr>
            </w:pPr>
          </w:p>
        </w:tc>
      </w:tr>
      <w:tr w:rsidR="00DC2DAC" w:rsidRPr="00F6688A" w14:paraId="0899043F" w14:textId="77777777" w:rsidTr="00FD62D1">
        <w:trPr>
          <w:jc w:val="center"/>
        </w:trPr>
        <w:tc>
          <w:tcPr>
            <w:tcW w:w="411" w:type="pct"/>
            <w:vAlign w:val="center"/>
          </w:tcPr>
          <w:p w14:paraId="100337D5" w14:textId="77777777" w:rsidR="00DC2DAC" w:rsidRPr="00610C5D" w:rsidRDefault="00DC2DAC" w:rsidP="00610C5D">
            <w:pPr>
              <w:spacing w:line="240" w:lineRule="auto"/>
              <w:jc w:val="center"/>
              <w:rPr>
                <w:sz w:val="18"/>
                <w:szCs w:val="18"/>
              </w:rPr>
            </w:pPr>
            <w:r w:rsidRPr="00610C5D">
              <w:rPr>
                <w:rFonts w:hint="eastAsia"/>
                <w:sz w:val="18"/>
                <w:szCs w:val="18"/>
              </w:rPr>
              <w:lastRenderedPageBreak/>
              <w:t>1</w:t>
            </w:r>
            <w:r w:rsidRPr="00610C5D">
              <w:rPr>
                <w:sz w:val="18"/>
                <w:szCs w:val="18"/>
              </w:rPr>
              <w:t>8</w:t>
            </w:r>
          </w:p>
        </w:tc>
        <w:tc>
          <w:tcPr>
            <w:tcW w:w="1815" w:type="pct"/>
            <w:vAlign w:val="center"/>
          </w:tcPr>
          <w:p w14:paraId="6681A970" w14:textId="77777777" w:rsidR="00DC2DAC" w:rsidRPr="00610C5D" w:rsidRDefault="00DC2DAC" w:rsidP="00FD62D1">
            <w:pPr>
              <w:spacing w:line="240" w:lineRule="auto"/>
              <w:jc w:val="left"/>
              <w:rPr>
                <w:sz w:val="18"/>
                <w:szCs w:val="18"/>
              </w:rPr>
            </w:pPr>
            <w:r w:rsidRPr="00610C5D">
              <w:rPr>
                <w:sz w:val="18"/>
                <w:szCs w:val="18"/>
              </w:rPr>
              <w:t>相邻两</w:t>
            </w:r>
            <w:r w:rsidRPr="00610C5D">
              <w:rPr>
                <w:sz w:val="18"/>
                <w:szCs w:val="18"/>
              </w:rPr>
              <w:t>GRC</w:t>
            </w:r>
            <w:r w:rsidRPr="00610C5D">
              <w:rPr>
                <w:sz w:val="18"/>
                <w:szCs w:val="18"/>
              </w:rPr>
              <w:t>幕墙板的面内错台偏差</w:t>
            </w:r>
          </w:p>
        </w:tc>
        <w:tc>
          <w:tcPr>
            <w:tcW w:w="833" w:type="pct"/>
            <w:vAlign w:val="center"/>
          </w:tcPr>
          <w:p w14:paraId="174E1D55" w14:textId="77777777" w:rsidR="00DC2DAC" w:rsidRPr="00610C5D" w:rsidRDefault="00DC2DAC" w:rsidP="00610C5D">
            <w:pPr>
              <w:spacing w:line="240" w:lineRule="auto"/>
              <w:jc w:val="center"/>
              <w:rPr>
                <w:sz w:val="18"/>
                <w:szCs w:val="18"/>
              </w:rPr>
            </w:pPr>
            <w:r w:rsidRPr="00610C5D">
              <w:rPr>
                <w:sz w:val="18"/>
                <w:szCs w:val="18"/>
              </w:rPr>
              <w:t>——</w:t>
            </w:r>
          </w:p>
        </w:tc>
        <w:tc>
          <w:tcPr>
            <w:tcW w:w="579" w:type="pct"/>
            <w:vAlign w:val="center"/>
          </w:tcPr>
          <w:p w14:paraId="2AC81215" w14:textId="77777777" w:rsidR="00DC2DAC" w:rsidRPr="00610C5D" w:rsidRDefault="00DC2DAC" w:rsidP="00610C5D">
            <w:pPr>
              <w:spacing w:line="240" w:lineRule="auto"/>
              <w:jc w:val="center"/>
              <w:rPr>
                <w:sz w:val="18"/>
                <w:szCs w:val="18"/>
              </w:rPr>
            </w:pPr>
            <w:r w:rsidRPr="00610C5D">
              <w:rPr>
                <w:sz w:val="18"/>
                <w:szCs w:val="18"/>
              </w:rPr>
              <w:t>≤5</w:t>
            </w:r>
          </w:p>
        </w:tc>
        <w:tc>
          <w:tcPr>
            <w:tcW w:w="1361" w:type="pct"/>
            <w:vAlign w:val="center"/>
          </w:tcPr>
          <w:p w14:paraId="586A7F0D" w14:textId="68AEAD49" w:rsidR="00DC2DAC" w:rsidRPr="00610C5D" w:rsidRDefault="00DC2DAC" w:rsidP="00FD62D1">
            <w:pPr>
              <w:spacing w:line="240" w:lineRule="auto"/>
              <w:jc w:val="left"/>
              <w:rPr>
                <w:sz w:val="18"/>
                <w:szCs w:val="18"/>
              </w:rPr>
            </w:pPr>
            <w:r w:rsidRPr="00610C5D">
              <w:rPr>
                <w:sz w:val="18"/>
                <w:szCs w:val="18"/>
              </w:rPr>
              <w:t>2.0m</w:t>
            </w:r>
            <w:r w:rsidRPr="00610C5D">
              <w:rPr>
                <w:sz w:val="18"/>
                <w:szCs w:val="18"/>
              </w:rPr>
              <w:t>靠尺或塞尺</w:t>
            </w:r>
          </w:p>
        </w:tc>
      </w:tr>
      <w:tr w:rsidR="00DC2DAC" w:rsidRPr="00F6688A" w14:paraId="1F295209" w14:textId="77777777" w:rsidTr="00FD62D1">
        <w:trPr>
          <w:jc w:val="center"/>
        </w:trPr>
        <w:tc>
          <w:tcPr>
            <w:tcW w:w="411" w:type="pct"/>
            <w:vAlign w:val="center"/>
          </w:tcPr>
          <w:p w14:paraId="7144954A" w14:textId="77777777" w:rsidR="00DC2DAC" w:rsidRPr="00610C5D" w:rsidRDefault="00DC2DAC" w:rsidP="00610C5D">
            <w:pPr>
              <w:spacing w:line="240" w:lineRule="auto"/>
              <w:jc w:val="center"/>
              <w:rPr>
                <w:sz w:val="18"/>
                <w:szCs w:val="18"/>
              </w:rPr>
            </w:pPr>
            <w:r w:rsidRPr="00610C5D">
              <w:rPr>
                <w:rFonts w:hint="eastAsia"/>
                <w:sz w:val="18"/>
                <w:szCs w:val="18"/>
              </w:rPr>
              <w:t>1</w:t>
            </w:r>
            <w:r w:rsidRPr="00610C5D">
              <w:rPr>
                <w:sz w:val="18"/>
                <w:szCs w:val="18"/>
              </w:rPr>
              <w:t>9</w:t>
            </w:r>
          </w:p>
        </w:tc>
        <w:tc>
          <w:tcPr>
            <w:tcW w:w="1815" w:type="pct"/>
            <w:vAlign w:val="center"/>
          </w:tcPr>
          <w:p w14:paraId="6F201EC2" w14:textId="77777777" w:rsidR="00DC2DAC" w:rsidRPr="00610C5D" w:rsidRDefault="00DC2DAC" w:rsidP="00FD62D1">
            <w:pPr>
              <w:spacing w:line="240" w:lineRule="auto"/>
              <w:jc w:val="left"/>
              <w:rPr>
                <w:sz w:val="18"/>
                <w:szCs w:val="18"/>
              </w:rPr>
            </w:pPr>
            <w:r w:rsidRPr="00610C5D">
              <w:rPr>
                <w:sz w:val="18"/>
                <w:szCs w:val="18"/>
              </w:rPr>
              <w:t>与主体结构相连的连接件定位偏差</w:t>
            </w:r>
          </w:p>
        </w:tc>
        <w:tc>
          <w:tcPr>
            <w:tcW w:w="833" w:type="pct"/>
            <w:vAlign w:val="center"/>
          </w:tcPr>
          <w:p w14:paraId="3E48E174" w14:textId="77777777" w:rsidR="00DC2DAC" w:rsidRPr="00610C5D" w:rsidRDefault="00DC2DAC" w:rsidP="00610C5D">
            <w:pPr>
              <w:spacing w:line="240" w:lineRule="auto"/>
              <w:jc w:val="center"/>
              <w:rPr>
                <w:sz w:val="18"/>
                <w:szCs w:val="18"/>
              </w:rPr>
            </w:pPr>
            <w:r w:rsidRPr="00610C5D">
              <w:rPr>
                <w:sz w:val="18"/>
                <w:szCs w:val="18"/>
              </w:rPr>
              <w:t>——</w:t>
            </w:r>
          </w:p>
        </w:tc>
        <w:tc>
          <w:tcPr>
            <w:tcW w:w="579" w:type="pct"/>
            <w:vAlign w:val="center"/>
          </w:tcPr>
          <w:p w14:paraId="0CFDE50D" w14:textId="77777777" w:rsidR="00DC2DAC" w:rsidRPr="00610C5D" w:rsidRDefault="00DC2DAC" w:rsidP="00610C5D">
            <w:pPr>
              <w:spacing w:line="240" w:lineRule="auto"/>
              <w:jc w:val="center"/>
              <w:rPr>
                <w:sz w:val="18"/>
                <w:szCs w:val="18"/>
              </w:rPr>
            </w:pPr>
            <w:r w:rsidRPr="00610C5D">
              <w:rPr>
                <w:sz w:val="18"/>
                <w:szCs w:val="18"/>
              </w:rPr>
              <w:t>≤5</w:t>
            </w:r>
          </w:p>
        </w:tc>
        <w:tc>
          <w:tcPr>
            <w:tcW w:w="1361" w:type="pct"/>
            <w:vAlign w:val="center"/>
          </w:tcPr>
          <w:p w14:paraId="0348E943" w14:textId="77777777" w:rsidR="00DC2DAC" w:rsidRPr="00610C5D" w:rsidRDefault="00DC2DAC" w:rsidP="00FD62D1">
            <w:pPr>
              <w:spacing w:line="240" w:lineRule="auto"/>
              <w:jc w:val="left"/>
              <w:rPr>
                <w:sz w:val="18"/>
                <w:szCs w:val="18"/>
              </w:rPr>
            </w:pPr>
            <w:r w:rsidRPr="00610C5D">
              <w:rPr>
                <w:sz w:val="18"/>
                <w:szCs w:val="18"/>
              </w:rPr>
              <w:t>钢卷尺</w:t>
            </w:r>
          </w:p>
        </w:tc>
      </w:tr>
    </w:tbl>
    <w:p w14:paraId="0F3CDA92" w14:textId="77777777" w:rsidR="00DC2DAC" w:rsidRPr="00F6688A" w:rsidRDefault="00DC2DAC" w:rsidP="00FD62D1">
      <w:pPr>
        <w:ind w:firstLineChars="200" w:firstLine="360"/>
        <w:rPr>
          <w:sz w:val="18"/>
          <w:szCs w:val="18"/>
        </w:rPr>
      </w:pPr>
      <w:r w:rsidRPr="00F6688A">
        <w:rPr>
          <w:rFonts w:hint="eastAsia"/>
          <w:sz w:val="18"/>
          <w:szCs w:val="18"/>
        </w:rPr>
        <w:t>注：</w:t>
      </w:r>
      <w:r w:rsidRPr="00F6688A">
        <w:rPr>
          <w:sz w:val="18"/>
          <w:szCs w:val="18"/>
        </w:rPr>
        <w:t xml:space="preserve">H </w:t>
      </w:r>
      <w:r w:rsidRPr="00F6688A">
        <w:rPr>
          <w:sz w:val="18"/>
          <w:szCs w:val="18"/>
        </w:rPr>
        <w:t>为</w:t>
      </w:r>
      <w:r w:rsidRPr="00F6688A">
        <w:rPr>
          <w:rFonts w:hint="eastAsia"/>
          <w:sz w:val="18"/>
          <w:szCs w:val="18"/>
        </w:rPr>
        <w:t>G</w:t>
      </w:r>
      <w:r w:rsidRPr="00F6688A">
        <w:rPr>
          <w:sz w:val="18"/>
          <w:szCs w:val="18"/>
        </w:rPr>
        <w:t>RC</w:t>
      </w:r>
      <w:proofErr w:type="gramStart"/>
      <w:r w:rsidRPr="00F6688A">
        <w:rPr>
          <w:sz w:val="18"/>
          <w:szCs w:val="18"/>
        </w:rPr>
        <w:t>幕墙板总高度</w:t>
      </w:r>
      <w:proofErr w:type="gramEnd"/>
      <w:r w:rsidRPr="00F6688A">
        <w:rPr>
          <w:sz w:val="18"/>
          <w:szCs w:val="18"/>
        </w:rPr>
        <w:t>，</w:t>
      </w:r>
      <w:r w:rsidRPr="00F6688A">
        <w:rPr>
          <w:sz w:val="18"/>
          <w:szCs w:val="18"/>
        </w:rPr>
        <w:t xml:space="preserve">B </w:t>
      </w:r>
      <w:r w:rsidRPr="00F6688A">
        <w:rPr>
          <w:sz w:val="18"/>
          <w:szCs w:val="18"/>
        </w:rPr>
        <w:t>为</w:t>
      </w:r>
      <w:r w:rsidRPr="00F6688A">
        <w:rPr>
          <w:sz w:val="18"/>
          <w:szCs w:val="18"/>
        </w:rPr>
        <w:t xml:space="preserve"> GRC</w:t>
      </w:r>
      <w:proofErr w:type="gramStart"/>
      <w:r w:rsidRPr="00F6688A">
        <w:rPr>
          <w:sz w:val="18"/>
          <w:szCs w:val="18"/>
        </w:rPr>
        <w:t>幕墙板总宽度</w:t>
      </w:r>
      <w:proofErr w:type="gramEnd"/>
      <w:r w:rsidRPr="00F6688A">
        <w:rPr>
          <w:sz w:val="18"/>
          <w:szCs w:val="18"/>
        </w:rPr>
        <w:t>，</w:t>
      </w:r>
      <w:r w:rsidRPr="00F6688A">
        <w:rPr>
          <w:sz w:val="18"/>
          <w:szCs w:val="18"/>
        </w:rPr>
        <w:t xml:space="preserve">L </w:t>
      </w:r>
      <w:r w:rsidRPr="00F6688A">
        <w:rPr>
          <w:sz w:val="18"/>
          <w:szCs w:val="18"/>
        </w:rPr>
        <w:t>为</w:t>
      </w:r>
      <w:proofErr w:type="gramStart"/>
      <w:r w:rsidRPr="00F6688A">
        <w:rPr>
          <w:sz w:val="18"/>
          <w:szCs w:val="18"/>
        </w:rPr>
        <w:t>框格长边</w:t>
      </w:r>
      <w:proofErr w:type="gramEnd"/>
      <w:r w:rsidRPr="00F6688A">
        <w:rPr>
          <w:sz w:val="18"/>
          <w:szCs w:val="18"/>
        </w:rPr>
        <w:t>边长。</w:t>
      </w:r>
    </w:p>
    <w:p w14:paraId="2C99DF78" w14:textId="422ED817" w:rsidR="00DC2DAC" w:rsidRPr="00610C5D" w:rsidRDefault="00DC2DAC" w:rsidP="00610C5D">
      <w:pPr>
        <w:ind w:firstLineChars="200" w:firstLine="420"/>
        <w:rPr>
          <w:szCs w:val="21"/>
        </w:rPr>
      </w:pPr>
      <w:r w:rsidRPr="00610C5D">
        <w:rPr>
          <w:rFonts w:hint="eastAsia"/>
          <w:szCs w:val="21"/>
        </w:rPr>
        <w:t>10</w:t>
      </w:r>
      <w:r w:rsidR="00610C5D">
        <w:rPr>
          <w:szCs w:val="21"/>
        </w:rPr>
        <w:t xml:space="preserve"> </w:t>
      </w:r>
      <w:r w:rsidRPr="00610C5D">
        <w:rPr>
          <w:szCs w:val="21"/>
        </w:rPr>
        <w:t>密封</w:t>
      </w:r>
      <w:proofErr w:type="gramStart"/>
      <w:r w:rsidRPr="00610C5D">
        <w:rPr>
          <w:szCs w:val="21"/>
        </w:rPr>
        <w:t>胶施工</w:t>
      </w:r>
      <w:proofErr w:type="gramEnd"/>
      <w:r w:rsidRPr="00610C5D">
        <w:rPr>
          <w:szCs w:val="21"/>
        </w:rPr>
        <w:t>前要保证</w:t>
      </w:r>
      <w:r w:rsidRPr="00610C5D">
        <w:rPr>
          <w:rFonts w:hint="eastAsia"/>
          <w:szCs w:val="21"/>
        </w:rPr>
        <w:t>板</w:t>
      </w:r>
      <w:r w:rsidRPr="00610C5D">
        <w:rPr>
          <w:szCs w:val="21"/>
        </w:rPr>
        <w:t>面清洁、干燥，不宜在夜晚、雨天、雾天施工。</w:t>
      </w:r>
    </w:p>
    <w:p w14:paraId="261EBC90" w14:textId="77777777" w:rsidR="00DC2DAC" w:rsidRPr="00610C5D" w:rsidRDefault="00DC2DAC" w:rsidP="00610C5D">
      <w:pPr>
        <w:ind w:firstLineChars="200" w:firstLine="420"/>
        <w:rPr>
          <w:szCs w:val="21"/>
        </w:rPr>
      </w:pPr>
      <w:r w:rsidRPr="00610C5D">
        <w:rPr>
          <w:szCs w:val="21"/>
        </w:rPr>
        <w:t>检验数量：按批检验。</w:t>
      </w:r>
    </w:p>
    <w:p w14:paraId="71558FB2" w14:textId="1A24D222" w:rsidR="00DC2DAC" w:rsidRPr="00610C5D" w:rsidRDefault="00DC2DAC" w:rsidP="00610C5D">
      <w:pPr>
        <w:ind w:firstLineChars="200" w:firstLine="420"/>
        <w:rPr>
          <w:szCs w:val="21"/>
        </w:rPr>
      </w:pPr>
      <w:r w:rsidRPr="00610C5D">
        <w:rPr>
          <w:szCs w:val="21"/>
        </w:rPr>
        <w:t>检验方法：观察；检查施工记录。</w:t>
      </w:r>
    </w:p>
    <w:p w14:paraId="7A76A256" w14:textId="3E85CC3B" w:rsidR="00DC2DAC" w:rsidRPr="00610C5D" w:rsidRDefault="00DC2DAC" w:rsidP="00610C5D">
      <w:pPr>
        <w:rPr>
          <w:szCs w:val="21"/>
        </w:rPr>
      </w:pPr>
      <w:r w:rsidRPr="00610C5D">
        <w:rPr>
          <w:szCs w:val="21"/>
        </w:rPr>
        <w:t>9.2.</w:t>
      </w:r>
      <w:r w:rsidR="008E4034">
        <w:rPr>
          <w:szCs w:val="21"/>
        </w:rPr>
        <w:t>7</w:t>
      </w:r>
      <w:r w:rsidRPr="00610C5D">
        <w:rPr>
          <w:szCs w:val="21"/>
        </w:rPr>
        <w:t xml:space="preserve"> </w:t>
      </w:r>
      <w:r w:rsidRPr="00610C5D">
        <w:rPr>
          <w:rFonts w:hint="eastAsia"/>
          <w:szCs w:val="21"/>
        </w:rPr>
        <w:t>GRC</w:t>
      </w:r>
      <w:r w:rsidRPr="00610C5D">
        <w:rPr>
          <w:rFonts w:hint="eastAsia"/>
          <w:szCs w:val="21"/>
        </w:rPr>
        <w:t>板</w:t>
      </w:r>
      <w:r w:rsidRPr="00610C5D">
        <w:rPr>
          <w:szCs w:val="21"/>
        </w:rPr>
        <w:t>造型和分格应符合设计要求。</w:t>
      </w:r>
    </w:p>
    <w:p w14:paraId="343EB50E" w14:textId="77777777" w:rsidR="00DC2DAC" w:rsidRPr="00610C5D" w:rsidRDefault="00DC2DAC" w:rsidP="00610C5D">
      <w:pPr>
        <w:ind w:firstLineChars="200" w:firstLine="420"/>
        <w:rPr>
          <w:szCs w:val="21"/>
        </w:rPr>
      </w:pPr>
      <w:r w:rsidRPr="00610C5D">
        <w:rPr>
          <w:szCs w:val="21"/>
        </w:rPr>
        <w:t>检验方法：观察；尺量检查。</w:t>
      </w:r>
    </w:p>
    <w:p w14:paraId="64B49EA5" w14:textId="4CECCDF4" w:rsidR="00DC2DAC" w:rsidRPr="00610C5D" w:rsidRDefault="00DC2DAC" w:rsidP="00610C5D">
      <w:pPr>
        <w:rPr>
          <w:szCs w:val="21"/>
        </w:rPr>
      </w:pPr>
      <w:r w:rsidRPr="00610C5D">
        <w:rPr>
          <w:szCs w:val="21"/>
        </w:rPr>
        <w:t>9.2.</w:t>
      </w:r>
      <w:r w:rsidR="008E4034">
        <w:rPr>
          <w:szCs w:val="21"/>
        </w:rPr>
        <w:t>8</w:t>
      </w:r>
      <w:r w:rsidRPr="00610C5D">
        <w:rPr>
          <w:szCs w:val="21"/>
        </w:rPr>
        <w:t xml:space="preserve"> </w:t>
      </w:r>
      <w:r w:rsidR="0029092F">
        <w:rPr>
          <w:szCs w:val="21"/>
        </w:rPr>
        <w:t>GRC</w:t>
      </w:r>
      <w:r w:rsidR="0029092F">
        <w:rPr>
          <w:szCs w:val="21"/>
        </w:rPr>
        <w:t>板外墙</w:t>
      </w:r>
      <w:r w:rsidRPr="00610C5D">
        <w:rPr>
          <w:szCs w:val="21"/>
        </w:rPr>
        <w:t>应无渗漏。</w:t>
      </w:r>
    </w:p>
    <w:p w14:paraId="00370181" w14:textId="77777777" w:rsidR="00DC2DAC" w:rsidRPr="00610C5D" w:rsidRDefault="00DC2DAC" w:rsidP="00610C5D">
      <w:pPr>
        <w:ind w:firstLineChars="200" w:firstLine="420"/>
        <w:rPr>
          <w:szCs w:val="21"/>
        </w:rPr>
      </w:pPr>
      <w:r w:rsidRPr="00610C5D">
        <w:rPr>
          <w:szCs w:val="21"/>
        </w:rPr>
        <w:t>检验方法：在易渗漏部位进行淋水试验。</w:t>
      </w:r>
    </w:p>
    <w:p w14:paraId="59415202" w14:textId="09F48D8C" w:rsidR="00DC2DAC" w:rsidRPr="00610C5D" w:rsidRDefault="00DC2DAC" w:rsidP="00610C5D">
      <w:pPr>
        <w:rPr>
          <w:szCs w:val="21"/>
        </w:rPr>
      </w:pPr>
      <w:r w:rsidRPr="00610C5D">
        <w:rPr>
          <w:szCs w:val="21"/>
        </w:rPr>
        <w:t>9.2.</w:t>
      </w:r>
      <w:r w:rsidR="008E4034">
        <w:rPr>
          <w:szCs w:val="21"/>
        </w:rPr>
        <w:t>9</w:t>
      </w:r>
      <w:r w:rsidRPr="00610C5D">
        <w:rPr>
          <w:szCs w:val="21"/>
        </w:rPr>
        <w:t xml:space="preserve"> GRC</w:t>
      </w:r>
      <w:r w:rsidRPr="00610C5D">
        <w:rPr>
          <w:rFonts w:hint="eastAsia"/>
          <w:szCs w:val="21"/>
        </w:rPr>
        <w:t>板</w:t>
      </w:r>
      <w:r w:rsidRPr="00610C5D">
        <w:rPr>
          <w:szCs w:val="21"/>
        </w:rPr>
        <w:t>的压条应平直、洁净、结构严密、安装牢固。</w:t>
      </w:r>
    </w:p>
    <w:p w14:paraId="39F3EDA5" w14:textId="77777777" w:rsidR="00DC2DAC" w:rsidRPr="00610C5D" w:rsidRDefault="00DC2DAC" w:rsidP="00610C5D">
      <w:pPr>
        <w:ind w:firstLineChars="200" w:firstLine="420"/>
        <w:rPr>
          <w:szCs w:val="21"/>
        </w:rPr>
      </w:pPr>
      <w:r w:rsidRPr="00610C5D">
        <w:rPr>
          <w:szCs w:val="21"/>
        </w:rPr>
        <w:t>检验方法：观察；手板检查。</w:t>
      </w:r>
    </w:p>
    <w:p w14:paraId="5DF0AFC7" w14:textId="06AA3B64" w:rsidR="00DC2DAC" w:rsidRPr="00610C5D" w:rsidRDefault="00DC2DAC" w:rsidP="00610C5D">
      <w:pPr>
        <w:rPr>
          <w:szCs w:val="21"/>
        </w:rPr>
      </w:pPr>
      <w:r w:rsidRPr="00610C5D">
        <w:rPr>
          <w:szCs w:val="21"/>
        </w:rPr>
        <w:t>9.2.1</w:t>
      </w:r>
      <w:r w:rsidR="008E4034">
        <w:rPr>
          <w:szCs w:val="21"/>
        </w:rPr>
        <w:t>0</w:t>
      </w:r>
      <w:r w:rsidRPr="00610C5D">
        <w:rPr>
          <w:szCs w:val="21"/>
        </w:rPr>
        <w:t xml:space="preserve"> GRC</w:t>
      </w:r>
      <w:r w:rsidRPr="00610C5D">
        <w:rPr>
          <w:rFonts w:hint="eastAsia"/>
          <w:szCs w:val="21"/>
        </w:rPr>
        <w:t>板</w:t>
      </w:r>
      <w:r w:rsidRPr="00610C5D">
        <w:rPr>
          <w:szCs w:val="21"/>
        </w:rPr>
        <w:t>的密封胶缝应横平竖直、深浅一致、宽窄均匀、光滑顺直。</w:t>
      </w:r>
    </w:p>
    <w:p w14:paraId="75944127" w14:textId="77777777" w:rsidR="00DC2DAC" w:rsidRPr="00610C5D" w:rsidRDefault="00DC2DAC" w:rsidP="00610C5D">
      <w:pPr>
        <w:ind w:firstLineChars="200" w:firstLine="420"/>
        <w:rPr>
          <w:szCs w:val="21"/>
        </w:rPr>
      </w:pPr>
      <w:r w:rsidRPr="00610C5D">
        <w:rPr>
          <w:szCs w:val="21"/>
        </w:rPr>
        <w:t>检验方法：观察。</w:t>
      </w:r>
    </w:p>
    <w:p w14:paraId="53946988" w14:textId="7FBBE760" w:rsidR="00DC2DAC" w:rsidRPr="00610C5D" w:rsidRDefault="00DC2DAC" w:rsidP="00610C5D">
      <w:pPr>
        <w:rPr>
          <w:szCs w:val="21"/>
        </w:rPr>
      </w:pPr>
      <w:r w:rsidRPr="00610C5D">
        <w:rPr>
          <w:szCs w:val="21"/>
        </w:rPr>
        <w:t>9.2.1</w:t>
      </w:r>
      <w:r w:rsidR="008E4034">
        <w:rPr>
          <w:szCs w:val="21"/>
        </w:rPr>
        <w:t>1</w:t>
      </w:r>
      <w:r w:rsidRPr="00610C5D">
        <w:rPr>
          <w:szCs w:val="21"/>
        </w:rPr>
        <w:t xml:space="preserve"> GRC</w:t>
      </w:r>
      <w:r w:rsidRPr="00610C5D">
        <w:rPr>
          <w:rFonts w:hint="eastAsia"/>
          <w:szCs w:val="21"/>
        </w:rPr>
        <w:t>板</w:t>
      </w:r>
      <w:r w:rsidRPr="00610C5D">
        <w:rPr>
          <w:szCs w:val="21"/>
        </w:rPr>
        <w:t>上的滴水线、流水坡向应正确、顺直。</w:t>
      </w:r>
    </w:p>
    <w:p w14:paraId="7FA8F6D2" w14:textId="7037415D" w:rsidR="00DC2DAC" w:rsidRDefault="00DC2DAC" w:rsidP="00610C5D">
      <w:pPr>
        <w:ind w:firstLineChars="200" w:firstLine="420"/>
        <w:rPr>
          <w:szCs w:val="21"/>
        </w:rPr>
      </w:pPr>
      <w:r w:rsidRPr="00610C5D">
        <w:rPr>
          <w:szCs w:val="21"/>
        </w:rPr>
        <w:t>检验方法：观察；用水平</w:t>
      </w:r>
      <w:proofErr w:type="gramStart"/>
      <w:r w:rsidRPr="00610C5D">
        <w:rPr>
          <w:szCs w:val="21"/>
        </w:rPr>
        <w:t>尺</w:t>
      </w:r>
      <w:proofErr w:type="gramEnd"/>
      <w:r w:rsidRPr="00610C5D">
        <w:rPr>
          <w:szCs w:val="21"/>
        </w:rPr>
        <w:t>检查。</w:t>
      </w:r>
    </w:p>
    <w:p w14:paraId="21BAE34F" w14:textId="7FFA51C2" w:rsidR="00FD00D5" w:rsidRPr="00FD00D5" w:rsidRDefault="00FD00D5" w:rsidP="00FD00D5">
      <w:pPr>
        <w:ind w:firstLineChars="200" w:firstLine="420"/>
        <w:rPr>
          <w:rFonts w:ascii="楷体" w:eastAsia="楷体" w:hAnsi="楷体"/>
          <w:szCs w:val="21"/>
        </w:rPr>
      </w:pPr>
      <w:r w:rsidRPr="009170F2">
        <w:rPr>
          <w:rFonts w:ascii="楷体" w:eastAsia="楷体" w:hAnsi="楷体" w:hint="eastAsia"/>
          <w:szCs w:val="21"/>
        </w:rPr>
        <w:t>【条文说明】</w:t>
      </w:r>
      <w:r w:rsidRPr="00FD00D5">
        <w:rPr>
          <w:rFonts w:ascii="楷体" w:eastAsia="楷体" w:hAnsi="楷体" w:hint="eastAsia"/>
          <w:szCs w:val="21"/>
        </w:rPr>
        <w:t>主控项目是轻型挂板验收时的关键性项目，因此要求全部验收合格。</w:t>
      </w:r>
      <w:r w:rsidRPr="00FD00D5">
        <w:rPr>
          <w:rFonts w:ascii="楷体" w:eastAsia="楷体" w:hAnsi="楷体"/>
          <w:szCs w:val="21"/>
        </w:rPr>
        <w:t xml:space="preserve"> </w:t>
      </w:r>
    </w:p>
    <w:p w14:paraId="12D391DC" w14:textId="26E5D0F3" w:rsidR="00FD00D5" w:rsidRPr="00FD00D5" w:rsidRDefault="00FD00D5" w:rsidP="00FD00D5">
      <w:pPr>
        <w:ind w:firstLineChars="200" w:firstLine="420"/>
        <w:rPr>
          <w:rFonts w:ascii="楷体" w:eastAsia="楷体" w:hAnsi="楷体"/>
          <w:szCs w:val="21"/>
        </w:rPr>
      </w:pPr>
      <w:r w:rsidRPr="00FD00D5">
        <w:rPr>
          <w:rFonts w:ascii="楷体" w:eastAsia="楷体" w:hAnsi="楷体" w:hint="eastAsia"/>
          <w:szCs w:val="21"/>
        </w:rPr>
        <w:t>这些关键性的项目包括：使用的材料和配件；预埋件和后加锚固件；焊缝质量；连接件质量；挂板规格和质量；防火构造；板缝；防渗漏措施。</w:t>
      </w:r>
      <w:r w:rsidRPr="00FD00D5">
        <w:rPr>
          <w:rFonts w:ascii="楷体" w:eastAsia="楷体" w:hAnsi="楷体"/>
          <w:szCs w:val="21"/>
        </w:rPr>
        <w:t xml:space="preserve"> </w:t>
      </w:r>
    </w:p>
    <w:p w14:paraId="27C7B853" w14:textId="103AC395" w:rsidR="006908EE" w:rsidRDefault="00DC2AC9" w:rsidP="00A61163">
      <w:pPr>
        <w:pStyle w:val="af7"/>
        <w:spacing w:before="156" w:after="156"/>
        <w:rPr>
          <w:rFonts w:ascii="黑体" w:eastAsia="黑体"/>
          <w:b w:val="0"/>
        </w:rPr>
      </w:pPr>
      <w:bookmarkStart w:id="82" w:name="_Toc22553657"/>
      <w:r>
        <w:rPr>
          <w:rFonts w:ascii="黑体" w:eastAsia="黑体"/>
          <w:b w:val="0"/>
        </w:rPr>
        <w:t>9.3</w:t>
      </w:r>
      <w:r w:rsidR="00C8222E" w:rsidRPr="008B398F">
        <w:rPr>
          <w:rFonts w:ascii="黑体" w:eastAsia="黑体" w:hint="eastAsia"/>
          <w:b w:val="0"/>
        </w:rPr>
        <w:t xml:space="preserve"> </w:t>
      </w:r>
      <w:r w:rsidR="005F7C37">
        <w:rPr>
          <w:rFonts w:ascii="黑体" w:eastAsia="黑体" w:hint="eastAsia"/>
          <w:b w:val="0"/>
        </w:rPr>
        <w:t>一般项目</w:t>
      </w:r>
      <w:bookmarkEnd w:id="82"/>
    </w:p>
    <w:p w14:paraId="35B6FBE2" w14:textId="1779D0D1" w:rsidR="00FD62D1" w:rsidRPr="00FD62D1" w:rsidRDefault="00FD62D1" w:rsidP="00FD62D1">
      <w:pPr>
        <w:rPr>
          <w:szCs w:val="21"/>
        </w:rPr>
      </w:pPr>
      <w:r w:rsidRPr="00FD62D1">
        <w:rPr>
          <w:szCs w:val="21"/>
        </w:rPr>
        <w:t>9.3.1</w:t>
      </w:r>
      <w:r>
        <w:rPr>
          <w:szCs w:val="21"/>
        </w:rPr>
        <w:t xml:space="preserve"> </w:t>
      </w:r>
      <w:r w:rsidR="0029092F">
        <w:rPr>
          <w:szCs w:val="21"/>
        </w:rPr>
        <w:t>GRC</w:t>
      </w:r>
      <w:r w:rsidR="0029092F">
        <w:rPr>
          <w:szCs w:val="21"/>
        </w:rPr>
        <w:t>板外墙</w:t>
      </w:r>
      <w:r w:rsidRPr="00FD62D1">
        <w:rPr>
          <w:szCs w:val="21"/>
        </w:rPr>
        <w:t>工程所使用的各种材料、构件和组件的质量，应符合设计要求及国家现行产品标准和工程技术规范的规定。</w:t>
      </w:r>
    </w:p>
    <w:p w14:paraId="47E9E73D" w14:textId="77777777" w:rsidR="00FD62D1" w:rsidRPr="00FD62D1" w:rsidRDefault="00FD62D1" w:rsidP="00FD62D1">
      <w:pPr>
        <w:ind w:firstLineChars="200" w:firstLine="420"/>
        <w:rPr>
          <w:szCs w:val="21"/>
        </w:rPr>
      </w:pPr>
      <w:r w:rsidRPr="00FD62D1">
        <w:rPr>
          <w:szCs w:val="21"/>
        </w:rPr>
        <w:t>检验方法：检查材料、构件、组件的产品合格证书、进场验收记录、性能检测报告和材料的复验报告。</w:t>
      </w:r>
    </w:p>
    <w:p w14:paraId="7358FCB4" w14:textId="33A1FC2C" w:rsidR="00FD62D1" w:rsidRPr="00FD62D1" w:rsidRDefault="00FD62D1" w:rsidP="00FD62D1">
      <w:pPr>
        <w:rPr>
          <w:szCs w:val="21"/>
        </w:rPr>
      </w:pPr>
      <w:r w:rsidRPr="00FD62D1">
        <w:rPr>
          <w:szCs w:val="21"/>
        </w:rPr>
        <w:t>9.3.2</w:t>
      </w:r>
      <w:r>
        <w:rPr>
          <w:szCs w:val="21"/>
        </w:rPr>
        <w:t xml:space="preserve"> </w:t>
      </w:r>
      <w:r w:rsidR="0029092F">
        <w:rPr>
          <w:szCs w:val="21"/>
        </w:rPr>
        <w:t>GRC</w:t>
      </w:r>
      <w:r w:rsidR="0029092F">
        <w:rPr>
          <w:szCs w:val="21"/>
        </w:rPr>
        <w:t>板外墙</w:t>
      </w:r>
      <w:r w:rsidRPr="00FD62D1">
        <w:rPr>
          <w:szCs w:val="21"/>
        </w:rPr>
        <w:t>嵌缝（含</w:t>
      </w:r>
      <w:proofErr w:type="gramStart"/>
      <w:r w:rsidRPr="00FD62D1">
        <w:rPr>
          <w:szCs w:val="21"/>
        </w:rPr>
        <w:t>开放式明缝及</w:t>
      </w:r>
      <w:proofErr w:type="gramEnd"/>
      <w:r w:rsidRPr="00FD62D1">
        <w:rPr>
          <w:szCs w:val="21"/>
        </w:rPr>
        <w:t>滴水线）应横平竖直，表面光滑、平整、无污染。</w:t>
      </w:r>
    </w:p>
    <w:p w14:paraId="37E374A9" w14:textId="77777777" w:rsidR="00FD62D1" w:rsidRPr="00FD62D1" w:rsidRDefault="00FD62D1" w:rsidP="00FD62D1">
      <w:pPr>
        <w:ind w:firstLineChars="200" w:firstLine="420"/>
        <w:rPr>
          <w:szCs w:val="21"/>
        </w:rPr>
      </w:pPr>
      <w:r w:rsidRPr="00FD62D1">
        <w:rPr>
          <w:szCs w:val="21"/>
        </w:rPr>
        <w:t>检验数量：全数检验。</w:t>
      </w:r>
    </w:p>
    <w:p w14:paraId="2BFF4732" w14:textId="77777777" w:rsidR="00FD62D1" w:rsidRPr="00FD62D1" w:rsidRDefault="00FD62D1" w:rsidP="00FD62D1">
      <w:pPr>
        <w:ind w:firstLineChars="200" w:firstLine="420"/>
        <w:rPr>
          <w:szCs w:val="21"/>
        </w:rPr>
      </w:pPr>
      <w:r w:rsidRPr="00FD62D1">
        <w:rPr>
          <w:szCs w:val="21"/>
        </w:rPr>
        <w:t>检验方法：观察。</w:t>
      </w:r>
    </w:p>
    <w:p w14:paraId="7B5B0DCC" w14:textId="41072EB9" w:rsidR="00FD62D1" w:rsidRPr="00FD62D1" w:rsidRDefault="00FD62D1" w:rsidP="00FD62D1">
      <w:pPr>
        <w:rPr>
          <w:szCs w:val="21"/>
        </w:rPr>
      </w:pPr>
      <w:r w:rsidRPr="00FD62D1">
        <w:rPr>
          <w:szCs w:val="21"/>
        </w:rPr>
        <w:t>9.3.3</w:t>
      </w:r>
      <w:r>
        <w:rPr>
          <w:szCs w:val="21"/>
        </w:rPr>
        <w:t xml:space="preserve"> </w:t>
      </w:r>
      <w:r w:rsidR="0029092F">
        <w:rPr>
          <w:szCs w:val="21"/>
        </w:rPr>
        <w:t>GRC</w:t>
      </w:r>
      <w:r w:rsidR="0029092F">
        <w:rPr>
          <w:szCs w:val="21"/>
        </w:rPr>
        <w:t>板外墙</w:t>
      </w:r>
      <w:r w:rsidRPr="00FD62D1">
        <w:rPr>
          <w:szCs w:val="21"/>
        </w:rPr>
        <w:t>整体颜色应统一，色彩应自然，局部色差和修补痕迹要达到在</w:t>
      </w:r>
    </w:p>
    <w:p w14:paraId="6F2D33A2" w14:textId="5CE2176E" w:rsidR="00FD62D1" w:rsidRPr="00FD62D1" w:rsidRDefault="00FD62D1" w:rsidP="00FD62D1">
      <w:pPr>
        <w:rPr>
          <w:szCs w:val="21"/>
        </w:rPr>
      </w:pPr>
      <w:r w:rsidRPr="00FD62D1">
        <w:rPr>
          <w:szCs w:val="21"/>
        </w:rPr>
        <w:t>6m</w:t>
      </w:r>
      <w:r w:rsidRPr="00FD62D1">
        <w:rPr>
          <w:szCs w:val="21"/>
        </w:rPr>
        <w:t>外观察不明显。</w:t>
      </w:r>
    </w:p>
    <w:p w14:paraId="3422B6AD" w14:textId="77777777" w:rsidR="00FD62D1" w:rsidRPr="00FD62D1" w:rsidRDefault="00FD62D1" w:rsidP="00FD62D1">
      <w:pPr>
        <w:ind w:firstLineChars="200" w:firstLine="420"/>
        <w:rPr>
          <w:szCs w:val="21"/>
        </w:rPr>
      </w:pPr>
      <w:r w:rsidRPr="00FD62D1">
        <w:rPr>
          <w:szCs w:val="21"/>
        </w:rPr>
        <w:t>检验数量：全数检验。</w:t>
      </w:r>
    </w:p>
    <w:p w14:paraId="32C6E92F" w14:textId="77777777" w:rsidR="00FD62D1" w:rsidRPr="00FD62D1" w:rsidRDefault="00FD62D1" w:rsidP="00FD62D1">
      <w:pPr>
        <w:ind w:firstLineChars="200" w:firstLine="420"/>
        <w:rPr>
          <w:szCs w:val="21"/>
        </w:rPr>
      </w:pPr>
      <w:r w:rsidRPr="00FD62D1">
        <w:rPr>
          <w:szCs w:val="21"/>
        </w:rPr>
        <w:t>检验方法：观察。</w:t>
      </w:r>
    </w:p>
    <w:p w14:paraId="13EC7DDA" w14:textId="5D51FF6A" w:rsidR="00FD62D1" w:rsidRPr="00FD62D1" w:rsidRDefault="00FD62D1" w:rsidP="00FD62D1">
      <w:pPr>
        <w:rPr>
          <w:szCs w:val="21"/>
        </w:rPr>
      </w:pPr>
      <w:r w:rsidRPr="00FD62D1">
        <w:rPr>
          <w:szCs w:val="21"/>
        </w:rPr>
        <w:t>9.3.4</w:t>
      </w:r>
      <w:r>
        <w:rPr>
          <w:szCs w:val="21"/>
        </w:rPr>
        <w:t xml:space="preserve"> </w:t>
      </w:r>
      <w:r w:rsidRPr="00FD62D1">
        <w:rPr>
          <w:szCs w:val="21"/>
        </w:rPr>
        <w:t>GRC</w:t>
      </w:r>
      <w:r w:rsidRPr="00FD62D1">
        <w:rPr>
          <w:rFonts w:hint="eastAsia"/>
          <w:szCs w:val="21"/>
        </w:rPr>
        <w:t>板</w:t>
      </w:r>
      <w:r w:rsidRPr="00FD62D1">
        <w:rPr>
          <w:szCs w:val="21"/>
        </w:rPr>
        <w:t>表面应</w:t>
      </w:r>
      <w:r w:rsidRPr="00FD62D1">
        <w:rPr>
          <w:rFonts w:hint="eastAsia"/>
          <w:szCs w:val="21"/>
        </w:rPr>
        <w:t>在</w:t>
      </w:r>
      <w:r w:rsidRPr="00FD62D1">
        <w:rPr>
          <w:szCs w:val="21"/>
        </w:rPr>
        <w:t>6m</w:t>
      </w:r>
      <w:r w:rsidRPr="00FD62D1">
        <w:rPr>
          <w:szCs w:val="21"/>
        </w:rPr>
        <w:t>距离外无可见的凹凸、缺棱掉角，贯通裂缝、破损、斑痕污染等明显缺陷。</w:t>
      </w:r>
    </w:p>
    <w:p w14:paraId="72A4DC80" w14:textId="77777777" w:rsidR="00FD62D1" w:rsidRPr="00FD62D1" w:rsidRDefault="00FD62D1" w:rsidP="00FD62D1">
      <w:pPr>
        <w:ind w:firstLineChars="200" w:firstLine="420"/>
        <w:rPr>
          <w:szCs w:val="21"/>
        </w:rPr>
      </w:pPr>
      <w:r w:rsidRPr="00FD62D1">
        <w:rPr>
          <w:szCs w:val="21"/>
        </w:rPr>
        <w:t>检验数量：全数检验。</w:t>
      </w:r>
    </w:p>
    <w:p w14:paraId="39ABFF34" w14:textId="77777777" w:rsidR="00FD62D1" w:rsidRPr="00FD62D1" w:rsidRDefault="00FD62D1" w:rsidP="00FD62D1">
      <w:pPr>
        <w:ind w:firstLineChars="200" w:firstLine="420"/>
        <w:rPr>
          <w:szCs w:val="21"/>
        </w:rPr>
      </w:pPr>
      <w:r w:rsidRPr="00FD62D1">
        <w:rPr>
          <w:szCs w:val="21"/>
        </w:rPr>
        <w:t>检验方法：观察。</w:t>
      </w:r>
    </w:p>
    <w:p w14:paraId="166A4C87" w14:textId="2098D1F8" w:rsidR="00FD62D1" w:rsidRPr="00FD62D1" w:rsidRDefault="00FD62D1" w:rsidP="00FD62D1">
      <w:pPr>
        <w:rPr>
          <w:szCs w:val="21"/>
        </w:rPr>
      </w:pPr>
      <w:r w:rsidRPr="00FD62D1">
        <w:rPr>
          <w:szCs w:val="21"/>
        </w:rPr>
        <w:t>9.3.5</w:t>
      </w:r>
      <w:r>
        <w:rPr>
          <w:szCs w:val="21"/>
        </w:rPr>
        <w:t xml:space="preserve"> </w:t>
      </w:r>
      <w:r w:rsidR="0029092F">
        <w:rPr>
          <w:rFonts w:hint="eastAsia"/>
          <w:szCs w:val="21"/>
        </w:rPr>
        <w:t>GRC</w:t>
      </w:r>
      <w:r w:rsidR="0029092F">
        <w:rPr>
          <w:rFonts w:hint="eastAsia"/>
          <w:szCs w:val="21"/>
        </w:rPr>
        <w:t>板外墙</w:t>
      </w:r>
      <w:r w:rsidRPr="00FD62D1">
        <w:rPr>
          <w:szCs w:val="21"/>
        </w:rPr>
        <w:t>的防火、保温、防潮材料的设置应符合设计要求，填充应密实、均匀、厚度一致。</w:t>
      </w:r>
    </w:p>
    <w:p w14:paraId="07069A55" w14:textId="77777777" w:rsidR="00FD62D1" w:rsidRPr="00FD62D1" w:rsidRDefault="00FD62D1" w:rsidP="00FD62D1">
      <w:pPr>
        <w:ind w:firstLineChars="200" w:firstLine="420"/>
        <w:rPr>
          <w:szCs w:val="21"/>
        </w:rPr>
      </w:pPr>
      <w:r w:rsidRPr="00FD62D1">
        <w:rPr>
          <w:szCs w:val="21"/>
        </w:rPr>
        <w:lastRenderedPageBreak/>
        <w:t>检验数量：按批检验。</w:t>
      </w:r>
    </w:p>
    <w:p w14:paraId="235B66B4" w14:textId="77777777" w:rsidR="00FD62D1" w:rsidRPr="00FD62D1" w:rsidRDefault="00FD62D1" w:rsidP="00FD62D1">
      <w:pPr>
        <w:ind w:firstLineChars="200" w:firstLine="420"/>
        <w:rPr>
          <w:szCs w:val="21"/>
        </w:rPr>
      </w:pPr>
      <w:r w:rsidRPr="00FD62D1">
        <w:rPr>
          <w:szCs w:val="21"/>
        </w:rPr>
        <w:t>检验方法：观察；检查隐蔽工程验收记录。</w:t>
      </w:r>
    </w:p>
    <w:p w14:paraId="047FC73C" w14:textId="77FE4E60" w:rsidR="00FD62D1" w:rsidRPr="00FD62D1" w:rsidRDefault="00FD62D1" w:rsidP="00FD62D1">
      <w:pPr>
        <w:rPr>
          <w:szCs w:val="21"/>
        </w:rPr>
      </w:pPr>
      <w:r w:rsidRPr="00FD62D1">
        <w:rPr>
          <w:szCs w:val="21"/>
        </w:rPr>
        <w:t>9.3.6</w:t>
      </w:r>
      <w:r>
        <w:rPr>
          <w:szCs w:val="21"/>
        </w:rPr>
        <w:t xml:space="preserve"> </w:t>
      </w:r>
      <w:r w:rsidR="0029092F">
        <w:rPr>
          <w:szCs w:val="21"/>
        </w:rPr>
        <w:t>GRC</w:t>
      </w:r>
      <w:r w:rsidR="0029092F">
        <w:rPr>
          <w:szCs w:val="21"/>
        </w:rPr>
        <w:t>板外墙</w:t>
      </w:r>
      <w:r w:rsidRPr="00FD62D1">
        <w:rPr>
          <w:szCs w:val="21"/>
        </w:rPr>
        <w:t>的</w:t>
      </w:r>
      <w:r w:rsidRPr="00FD62D1">
        <w:rPr>
          <w:rFonts w:hint="eastAsia"/>
          <w:szCs w:val="21"/>
        </w:rPr>
        <w:t>钢</w:t>
      </w:r>
      <w:r w:rsidRPr="00FD62D1">
        <w:rPr>
          <w:szCs w:val="21"/>
        </w:rPr>
        <w:t>架及连接件的防腐处理应符合设计要求。</w:t>
      </w:r>
    </w:p>
    <w:p w14:paraId="350AF2FC" w14:textId="77777777" w:rsidR="00FD62D1" w:rsidRPr="00FD62D1" w:rsidRDefault="00FD62D1" w:rsidP="00FD62D1">
      <w:pPr>
        <w:ind w:firstLineChars="200" w:firstLine="420"/>
        <w:rPr>
          <w:szCs w:val="21"/>
        </w:rPr>
      </w:pPr>
      <w:r w:rsidRPr="00FD62D1">
        <w:rPr>
          <w:szCs w:val="21"/>
        </w:rPr>
        <w:t>检验数量：按批检验。</w:t>
      </w:r>
    </w:p>
    <w:p w14:paraId="00186B24" w14:textId="24531467" w:rsidR="00FD62D1" w:rsidRPr="00FD62D1" w:rsidRDefault="00FD62D1" w:rsidP="00FD62D1">
      <w:pPr>
        <w:ind w:firstLineChars="200" w:firstLine="420"/>
        <w:rPr>
          <w:szCs w:val="21"/>
        </w:rPr>
      </w:pPr>
      <w:r w:rsidRPr="00FD62D1">
        <w:rPr>
          <w:szCs w:val="21"/>
        </w:rPr>
        <w:t>检验方法：检查隐蔽工程验收记录。</w:t>
      </w:r>
    </w:p>
    <w:p w14:paraId="43D30365" w14:textId="6716A3D0" w:rsidR="00FD62D1" w:rsidRPr="00FD62D1" w:rsidRDefault="00FD62D1" w:rsidP="00FD62D1">
      <w:pPr>
        <w:rPr>
          <w:szCs w:val="21"/>
        </w:rPr>
      </w:pPr>
      <w:r w:rsidRPr="00FD62D1">
        <w:rPr>
          <w:szCs w:val="21"/>
        </w:rPr>
        <w:t>9.3.7</w:t>
      </w:r>
      <w:r>
        <w:rPr>
          <w:szCs w:val="21"/>
        </w:rPr>
        <w:t xml:space="preserve"> </w:t>
      </w:r>
      <w:r w:rsidR="0029092F">
        <w:rPr>
          <w:szCs w:val="21"/>
        </w:rPr>
        <w:t>GRC</w:t>
      </w:r>
      <w:r w:rsidR="0029092F">
        <w:rPr>
          <w:szCs w:val="21"/>
        </w:rPr>
        <w:t>板外墙</w:t>
      </w:r>
      <w:r w:rsidRPr="00FD62D1">
        <w:rPr>
          <w:szCs w:val="21"/>
        </w:rPr>
        <w:t>的防雷装置必须与主体结构的防雷装置可靠连接。</w:t>
      </w:r>
    </w:p>
    <w:p w14:paraId="1135FFD4" w14:textId="77777777" w:rsidR="00FD62D1" w:rsidRPr="00FD62D1" w:rsidRDefault="00FD62D1" w:rsidP="00FD62D1">
      <w:pPr>
        <w:ind w:firstLineChars="200" w:firstLine="420"/>
        <w:rPr>
          <w:szCs w:val="21"/>
        </w:rPr>
      </w:pPr>
      <w:r w:rsidRPr="00FD62D1">
        <w:rPr>
          <w:szCs w:val="21"/>
        </w:rPr>
        <w:t>检验数量：按批检验。</w:t>
      </w:r>
    </w:p>
    <w:p w14:paraId="5FA429BA" w14:textId="77777777" w:rsidR="00FD62D1" w:rsidRPr="00FD62D1" w:rsidRDefault="00FD62D1" w:rsidP="00FD62D1">
      <w:pPr>
        <w:ind w:firstLineChars="200" w:firstLine="420"/>
        <w:rPr>
          <w:szCs w:val="21"/>
        </w:rPr>
      </w:pPr>
      <w:r w:rsidRPr="00FD62D1">
        <w:rPr>
          <w:szCs w:val="21"/>
        </w:rPr>
        <w:t>检验方法：检查隐蔽工程验收记录。</w:t>
      </w:r>
    </w:p>
    <w:p w14:paraId="37E1A9E0" w14:textId="51794869" w:rsidR="00FD62D1" w:rsidRPr="00FD62D1" w:rsidRDefault="00FD62D1" w:rsidP="00FD62D1">
      <w:pPr>
        <w:rPr>
          <w:szCs w:val="21"/>
        </w:rPr>
      </w:pPr>
      <w:r w:rsidRPr="00FD62D1">
        <w:rPr>
          <w:szCs w:val="21"/>
        </w:rPr>
        <w:t>9.3.8</w:t>
      </w:r>
      <w:r>
        <w:rPr>
          <w:szCs w:val="21"/>
        </w:rPr>
        <w:t xml:space="preserve"> </w:t>
      </w:r>
      <w:r w:rsidR="0029092F">
        <w:rPr>
          <w:szCs w:val="21"/>
        </w:rPr>
        <w:t>GRC</w:t>
      </w:r>
      <w:r w:rsidR="0029092F">
        <w:rPr>
          <w:szCs w:val="21"/>
        </w:rPr>
        <w:t>板外墙</w:t>
      </w:r>
      <w:r w:rsidRPr="00FD62D1">
        <w:rPr>
          <w:szCs w:val="21"/>
        </w:rPr>
        <w:t>节点、各种结构变形缝、墙角的连接点应符合设计要求。</w:t>
      </w:r>
    </w:p>
    <w:p w14:paraId="673EC007" w14:textId="77777777" w:rsidR="00FD62D1" w:rsidRPr="00FD62D1" w:rsidRDefault="00FD62D1" w:rsidP="00FD62D1">
      <w:pPr>
        <w:ind w:firstLineChars="200" w:firstLine="420"/>
        <w:rPr>
          <w:szCs w:val="21"/>
        </w:rPr>
      </w:pPr>
      <w:r w:rsidRPr="00FD62D1">
        <w:rPr>
          <w:szCs w:val="21"/>
        </w:rPr>
        <w:t>检验数量：按批检验。</w:t>
      </w:r>
    </w:p>
    <w:p w14:paraId="396DDA7C" w14:textId="5968FD57" w:rsidR="004E74E7" w:rsidRDefault="00FD62D1" w:rsidP="00FD62D1">
      <w:pPr>
        <w:ind w:firstLineChars="200" w:firstLine="420"/>
        <w:rPr>
          <w:szCs w:val="21"/>
        </w:rPr>
      </w:pPr>
      <w:r w:rsidRPr="00FD62D1">
        <w:rPr>
          <w:szCs w:val="21"/>
        </w:rPr>
        <w:t>检验方法：检查隐蔽工程验收记录和施工记录。</w:t>
      </w:r>
    </w:p>
    <w:p w14:paraId="2BCBD716" w14:textId="77777777" w:rsidR="004E74E7" w:rsidRDefault="004E74E7">
      <w:pPr>
        <w:widowControl/>
        <w:spacing w:line="240" w:lineRule="auto"/>
        <w:jc w:val="left"/>
        <w:rPr>
          <w:szCs w:val="21"/>
        </w:rPr>
      </w:pPr>
      <w:r>
        <w:rPr>
          <w:szCs w:val="21"/>
        </w:rPr>
        <w:br w:type="page"/>
      </w:r>
    </w:p>
    <w:p w14:paraId="59BADB32" w14:textId="369579E9" w:rsidR="004E74E7" w:rsidRPr="00DA227E" w:rsidRDefault="004E74E7" w:rsidP="004E74E7">
      <w:pPr>
        <w:pStyle w:val="af1"/>
      </w:pPr>
      <w:bookmarkStart w:id="83" w:name="_Toc22553658"/>
      <w:r>
        <w:rPr>
          <w:rFonts w:hint="eastAsia"/>
        </w:rPr>
        <w:lastRenderedPageBreak/>
        <w:t>1</w:t>
      </w:r>
      <w:r w:rsidR="009E4A1A">
        <w:rPr>
          <w:rFonts w:hint="eastAsia"/>
        </w:rPr>
        <w:t>0</w:t>
      </w:r>
      <w:r>
        <w:t xml:space="preserve"> </w:t>
      </w:r>
      <w:r>
        <w:rPr>
          <w:rFonts w:hint="eastAsia"/>
        </w:rPr>
        <w:t>采光顶与金属屋面</w:t>
      </w:r>
      <w:bookmarkEnd w:id="83"/>
    </w:p>
    <w:p w14:paraId="7077EE7E" w14:textId="6302BF7A" w:rsidR="004E74E7" w:rsidRPr="00E4707B" w:rsidRDefault="004E74E7" w:rsidP="00E4707B">
      <w:pPr>
        <w:pStyle w:val="af7"/>
        <w:spacing w:beforeLines="0" w:before="156" w:afterLines="0" w:after="156"/>
        <w:rPr>
          <w:rFonts w:ascii="黑体" w:eastAsia="黑体" w:hAnsi="Times New Roman"/>
          <w:b w:val="0"/>
        </w:rPr>
      </w:pPr>
      <w:bookmarkStart w:id="84" w:name="_Toc22553659"/>
      <w:r w:rsidRPr="00E4707B">
        <w:rPr>
          <w:rFonts w:ascii="黑体" w:eastAsia="黑体" w:hAnsi="Times New Roman" w:hint="eastAsia"/>
          <w:b w:val="0"/>
        </w:rPr>
        <w:t>1</w:t>
      </w:r>
      <w:r w:rsidR="009E4A1A" w:rsidRPr="00E4707B">
        <w:rPr>
          <w:rFonts w:ascii="黑体" w:eastAsia="黑体" w:hAnsi="Times New Roman" w:hint="eastAsia"/>
          <w:b w:val="0"/>
        </w:rPr>
        <w:t>0</w:t>
      </w:r>
      <w:r w:rsidRPr="00E4707B">
        <w:rPr>
          <w:rFonts w:ascii="黑体" w:eastAsia="黑体" w:hAnsi="Times New Roman" w:hint="eastAsia"/>
          <w:b w:val="0"/>
        </w:rPr>
        <w:t>.1 一般规定</w:t>
      </w:r>
      <w:bookmarkEnd w:id="84"/>
    </w:p>
    <w:p w14:paraId="1229ED1C" w14:textId="11C17182" w:rsidR="009E4A1A" w:rsidRPr="00E4707B" w:rsidRDefault="00E4707B" w:rsidP="00E4707B">
      <w:pPr>
        <w:rPr>
          <w:szCs w:val="21"/>
        </w:rPr>
      </w:pPr>
      <w:r>
        <w:rPr>
          <w:rFonts w:hint="eastAsia"/>
          <w:szCs w:val="21"/>
        </w:rPr>
        <w:t>1</w:t>
      </w:r>
      <w:r>
        <w:rPr>
          <w:szCs w:val="21"/>
        </w:rPr>
        <w:t xml:space="preserve">0.1.1 </w:t>
      </w:r>
      <w:r w:rsidR="006A36B0" w:rsidRPr="006A36B0">
        <w:rPr>
          <w:rFonts w:hint="eastAsia"/>
          <w:szCs w:val="21"/>
        </w:rPr>
        <w:t>采光顶</w:t>
      </w:r>
      <w:r w:rsidR="006A36B0">
        <w:rPr>
          <w:rFonts w:hint="eastAsia"/>
          <w:szCs w:val="21"/>
        </w:rPr>
        <w:t>与</w:t>
      </w:r>
      <w:r w:rsidR="006A36B0" w:rsidRPr="006A36B0">
        <w:rPr>
          <w:rFonts w:hint="eastAsia"/>
          <w:szCs w:val="21"/>
        </w:rPr>
        <w:t>金属屋面</w:t>
      </w:r>
      <w:r w:rsidR="009E4A1A" w:rsidRPr="00E4707B">
        <w:rPr>
          <w:rFonts w:hint="eastAsia"/>
          <w:szCs w:val="21"/>
        </w:rPr>
        <w:t>验收时应提交下列资料：</w:t>
      </w:r>
    </w:p>
    <w:p w14:paraId="6D79F342" w14:textId="7AA68627" w:rsidR="009E4A1A" w:rsidRPr="00E4707B" w:rsidRDefault="00E4707B" w:rsidP="00E4707B">
      <w:pPr>
        <w:ind w:firstLineChars="200" w:firstLine="420"/>
        <w:rPr>
          <w:szCs w:val="21"/>
        </w:rPr>
      </w:pPr>
      <w:r>
        <w:rPr>
          <w:rFonts w:hint="eastAsia"/>
          <w:szCs w:val="21"/>
        </w:rPr>
        <w:t>1</w:t>
      </w:r>
      <w:r>
        <w:rPr>
          <w:szCs w:val="21"/>
        </w:rPr>
        <w:t xml:space="preserve"> </w:t>
      </w:r>
      <w:r w:rsidR="006A36B0" w:rsidRPr="006A36B0">
        <w:rPr>
          <w:rFonts w:hint="eastAsia"/>
          <w:szCs w:val="21"/>
        </w:rPr>
        <w:t>竣工图或施工图、结构计算书、热工性能计算书、设计变更文件、设计说明及其他设计文件；</w:t>
      </w:r>
    </w:p>
    <w:p w14:paraId="7A760BA1" w14:textId="2CFE6840" w:rsidR="009E4A1A" w:rsidRPr="00E4707B" w:rsidRDefault="00E4707B" w:rsidP="00E4707B">
      <w:pPr>
        <w:ind w:firstLineChars="200" w:firstLine="420"/>
        <w:rPr>
          <w:szCs w:val="21"/>
        </w:rPr>
      </w:pPr>
      <w:r>
        <w:rPr>
          <w:rFonts w:hint="eastAsia"/>
          <w:szCs w:val="21"/>
        </w:rPr>
        <w:t>2</w:t>
      </w:r>
      <w:r>
        <w:rPr>
          <w:szCs w:val="21"/>
        </w:rPr>
        <w:t xml:space="preserve"> </w:t>
      </w:r>
      <w:r w:rsidR="009E4A1A" w:rsidRPr="00E4707B">
        <w:rPr>
          <w:rFonts w:hint="eastAsia"/>
          <w:szCs w:val="21"/>
        </w:rPr>
        <w:t>工程所用各种材料、附件及紧固件，构件及组件的产品合格证书、性能检测报告，进场验收报告记录和主要材料复试报告；</w:t>
      </w:r>
    </w:p>
    <w:p w14:paraId="1DA92BFB" w14:textId="69417360" w:rsidR="009E4A1A" w:rsidRPr="00E4707B" w:rsidRDefault="00E4707B" w:rsidP="00E4707B">
      <w:pPr>
        <w:ind w:firstLineChars="200" w:firstLine="420"/>
        <w:rPr>
          <w:szCs w:val="21"/>
        </w:rPr>
      </w:pPr>
      <w:r>
        <w:rPr>
          <w:rFonts w:hint="eastAsia"/>
          <w:szCs w:val="21"/>
        </w:rPr>
        <w:t>3</w:t>
      </w:r>
      <w:r>
        <w:rPr>
          <w:szCs w:val="21"/>
        </w:rPr>
        <w:t xml:space="preserve"> </w:t>
      </w:r>
      <w:r w:rsidR="009E4A1A" w:rsidRPr="00E4707B">
        <w:rPr>
          <w:rFonts w:hint="eastAsia"/>
          <w:szCs w:val="21"/>
        </w:rPr>
        <w:t>工程中使用的硅酮</w:t>
      </w:r>
      <w:proofErr w:type="gramStart"/>
      <w:r w:rsidR="009E4A1A" w:rsidRPr="00E4707B">
        <w:rPr>
          <w:rFonts w:hint="eastAsia"/>
          <w:szCs w:val="21"/>
        </w:rPr>
        <w:t>结构胶应提供</w:t>
      </w:r>
      <w:proofErr w:type="gramEnd"/>
      <w:r w:rsidR="009E4A1A" w:rsidRPr="00E4707B">
        <w:rPr>
          <w:rFonts w:hint="eastAsia"/>
          <w:szCs w:val="21"/>
        </w:rPr>
        <w:t>国家认可实验室出具的硅酮结构胶相容性和剥离粘结性试验报告；进口硅酮结构</w:t>
      </w:r>
      <w:proofErr w:type="gramStart"/>
      <w:r w:rsidR="009E4A1A" w:rsidRPr="00E4707B">
        <w:rPr>
          <w:rFonts w:hint="eastAsia"/>
          <w:szCs w:val="21"/>
        </w:rPr>
        <w:t>胶提供</w:t>
      </w:r>
      <w:proofErr w:type="gramEnd"/>
      <w:r w:rsidR="009E4A1A" w:rsidRPr="00E4707B">
        <w:rPr>
          <w:rFonts w:hint="eastAsia"/>
          <w:szCs w:val="21"/>
        </w:rPr>
        <w:t>商检证；</w:t>
      </w:r>
    </w:p>
    <w:p w14:paraId="7E0905D6" w14:textId="448F7A83" w:rsidR="009E4A1A" w:rsidRPr="00E4707B" w:rsidRDefault="00E4707B" w:rsidP="00E4707B">
      <w:pPr>
        <w:ind w:firstLineChars="200" w:firstLine="420"/>
        <w:rPr>
          <w:szCs w:val="21"/>
        </w:rPr>
      </w:pPr>
      <w:r>
        <w:rPr>
          <w:rFonts w:hint="eastAsia"/>
          <w:szCs w:val="21"/>
        </w:rPr>
        <w:t>4</w:t>
      </w:r>
      <w:r>
        <w:rPr>
          <w:szCs w:val="21"/>
        </w:rPr>
        <w:t xml:space="preserve"> </w:t>
      </w:r>
      <w:r w:rsidR="009E4A1A" w:rsidRPr="00E4707B">
        <w:rPr>
          <w:rFonts w:hint="eastAsia"/>
          <w:szCs w:val="21"/>
        </w:rPr>
        <w:t>硅酮结构胶的注胶及养护时环境的温度、湿度记录，注胶过程记录；双组份硅酮结构胶的混匀性试验记录及拉断试验记录；</w:t>
      </w:r>
    </w:p>
    <w:p w14:paraId="3B31D1C9" w14:textId="0F15CFF3" w:rsidR="009E4A1A" w:rsidRPr="00E4707B" w:rsidRDefault="00E4707B" w:rsidP="00E4707B">
      <w:pPr>
        <w:ind w:firstLineChars="200" w:firstLine="420"/>
        <w:rPr>
          <w:szCs w:val="21"/>
        </w:rPr>
      </w:pPr>
      <w:r>
        <w:rPr>
          <w:szCs w:val="21"/>
        </w:rPr>
        <w:t xml:space="preserve">5 </w:t>
      </w:r>
      <w:r w:rsidR="009E4A1A" w:rsidRPr="00E4707B">
        <w:rPr>
          <w:rFonts w:hint="eastAsia"/>
          <w:szCs w:val="21"/>
        </w:rPr>
        <w:t>构件的加工制作记录；现场安装过程记录；</w:t>
      </w:r>
    </w:p>
    <w:p w14:paraId="0149ED5B" w14:textId="27A9A027" w:rsidR="009E4A1A" w:rsidRPr="00E4707B" w:rsidRDefault="00E4707B" w:rsidP="00E4707B">
      <w:pPr>
        <w:ind w:firstLineChars="200" w:firstLine="420"/>
        <w:rPr>
          <w:szCs w:val="21"/>
        </w:rPr>
      </w:pPr>
      <w:r>
        <w:rPr>
          <w:rFonts w:hint="eastAsia"/>
          <w:szCs w:val="21"/>
        </w:rPr>
        <w:t>6</w:t>
      </w:r>
      <w:r>
        <w:rPr>
          <w:szCs w:val="21"/>
        </w:rPr>
        <w:t xml:space="preserve"> </w:t>
      </w:r>
      <w:r w:rsidR="009E4A1A" w:rsidRPr="00E4707B">
        <w:rPr>
          <w:rFonts w:hint="eastAsia"/>
          <w:szCs w:val="21"/>
        </w:rPr>
        <w:t>后置锚固件的现场拉拔</w:t>
      </w:r>
      <w:r w:rsidR="00DB05F1" w:rsidRPr="00E4707B">
        <w:rPr>
          <w:rFonts w:hint="eastAsia"/>
          <w:szCs w:val="21"/>
        </w:rPr>
        <w:t>强度</w:t>
      </w:r>
      <w:r w:rsidR="009E4A1A" w:rsidRPr="00E4707B">
        <w:rPr>
          <w:rFonts w:hint="eastAsia"/>
          <w:szCs w:val="21"/>
        </w:rPr>
        <w:t>检测报告；</w:t>
      </w:r>
    </w:p>
    <w:p w14:paraId="0C236DAA" w14:textId="72371A93" w:rsidR="009E4A1A" w:rsidRPr="00E4707B" w:rsidRDefault="00E4707B" w:rsidP="00E4707B">
      <w:pPr>
        <w:ind w:firstLineChars="200" w:firstLine="420"/>
        <w:rPr>
          <w:szCs w:val="21"/>
        </w:rPr>
      </w:pPr>
      <w:r>
        <w:rPr>
          <w:rFonts w:hint="eastAsia"/>
          <w:szCs w:val="21"/>
        </w:rPr>
        <w:t>7</w:t>
      </w:r>
      <w:r>
        <w:rPr>
          <w:szCs w:val="21"/>
        </w:rPr>
        <w:t xml:space="preserve"> </w:t>
      </w:r>
      <w:r w:rsidR="009E4A1A" w:rsidRPr="00E4707B">
        <w:rPr>
          <w:rFonts w:hint="eastAsia"/>
          <w:szCs w:val="21"/>
        </w:rPr>
        <w:t>设计要求进行气密性、水密性、抗风压、热工和抗风</w:t>
      </w:r>
      <w:proofErr w:type="gramStart"/>
      <w:r w:rsidR="009E4A1A" w:rsidRPr="00E4707B">
        <w:rPr>
          <w:rFonts w:hint="eastAsia"/>
          <w:szCs w:val="21"/>
        </w:rPr>
        <w:t>掀试验</w:t>
      </w:r>
      <w:proofErr w:type="gramEnd"/>
      <w:r w:rsidR="009E4A1A" w:rsidRPr="00E4707B">
        <w:rPr>
          <w:rFonts w:hint="eastAsia"/>
          <w:szCs w:val="21"/>
        </w:rPr>
        <w:t>时，应提供其检验报告；</w:t>
      </w:r>
    </w:p>
    <w:p w14:paraId="4632CFAD" w14:textId="6974570A" w:rsidR="009E4A1A" w:rsidRPr="00E4707B" w:rsidRDefault="00E4707B" w:rsidP="00E4707B">
      <w:pPr>
        <w:ind w:firstLineChars="200" w:firstLine="420"/>
        <w:rPr>
          <w:szCs w:val="21"/>
        </w:rPr>
      </w:pPr>
      <w:r>
        <w:rPr>
          <w:rFonts w:hint="eastAsia"/>
          <w:szCs w:val="21"/>
        </w:rPr>
        <w:t>8</w:t>
      </w:r>
      <w:r>
        <w:rPr>
          <w:szCs w:val="21"/>
        </w:rPr>
        <w:t xml:space="preserve"> </w:t>
      </w:r>
      <w:r w:rsidR="009E4A1A" w:rsidRPr="00E4707B">
        <w:rPr>
          <w:rFonts w:hint="eastAsia"/>
          <w:szCs w:val="21"/>
        </w:rPr>
        <w:t>现场淋水试验记录，天沟或排水槽等关键部位的蓄水试验记录；</w:t>
      </w:r>
    </w:p>
    <w:p w14:paraId="2655F8AD" w14:textId="2C99DB0D" w:rsidR="009E4A1A" w:rsidRPr="00E4707B" w:rsidRDefault="00E4707B" w:rsidP="00E4707B">
      <w:pPr>
        <w:ind w:firstLineChars="200" w:firstLine="420"/>
        <w:rPr>
          <w:szCs w:val="21"/>
        </w:rPr>
      </w:pPr>
      <w:r>
        <w:rPr>
          <w:rFonts w:hint="eastAsia"/>
          <w:szCs w:val="21"/>
        </w:rPr>
        <w:t>9</w:t>
      </w:r>
      <w:r>
        <w:rPr>
          <w:szCs w:val="21"/>
        </w:rPr>
        <w:t xml:space="preserve"> </w:t>
      </w:r>
      <w:r w:rsidR="009E4A1A" w:rsidRPr="00E4707B">
        <w:rPr>
          <w:rFonts w:hint="eastAsia"/>
          <w:szCs w:val="21"/>
        </w:rPr>
        <w:t>防雷装置测试记录；</w:t>
      </w:r>
    </w:p>
    <w:p w14:paraId="4B31D851" w14:textId="2C1D8108" w:rsidR="009E4A1A" w:rsidRPr="00E4707B" w:rsidRDefault="00E4707B" w:rsidP="00E4707B">
      <w:pPr>
        <w:ind w:firstLineChars="200" w:firstLine="420"/>
        <w:rPr>
          <w:szCs w:val="21"/>
        </w:rPr>
      </w:pPr>
      <w:r>
        <w:rPr>
          <w:rFonts w:hint="eastAsia"/>
          <w:szCs w:val="21"/>
        </w:rPr>
        <w:t>1</w:t>
      </w:r>
      <w:r>
        <w:rPr>
          <w:szCs w:val="21"/>
        </w:rPr>
        <w:t xml:space="preserve">0 </w:t>
      </w:r>
      <w:r w:rsidR="009E4A1A" w:rsidRPr="00E4707B">
        <w:rPr>
          <w:rFonts w:hint="eastAsia"/>
          <w:szCs w:val="21"/>
        </w:rPr>
        <w:t>隐蔽工程验收文件；</w:t>
      </w:r>
    </w:p>
    <w:p w14:paraId="5244829A" w14:textId="2454DA58" w:rsidR="009E4A1A" w:rsidRPr="00E4707B" w:rsidRDefault="00E4707B" w:rsidP="00E4707B">
      <w:pPr>
        <w:ind w:firstLineChars="200" w:firstLine="420"/>
        <w:rPr>
          <w:szCs w:val="21"/>
        </w:rPr>
      </w:pPr>
      <w:r>
        <w:rPr>
          <w:rFonts w:hint="eastAsia"/>
          <w:szCs w:val="21"/>
        </w:rPr>
        <w:t>1</w:t>
      </w:r>
      <w:r>
        <w:rPr>
          <w:szCs w:val="21"/>
        </w:rPr>
        <w:t xml:space="preserve">1 </w:t>
      </w:r>
      <w:r w:rsidR="009E4A1A" w:rsidRPr="00E4707B">
        <w:rPr>
          <w:rFonts w:hint="eastAsia"/>
          <w:szCs w:val="21"/>
        </w:rPr>
        <w:t>拉杆和拉索的张拉记录；</w:t>
      </w:r>
    </w:p>
    <w:p w14:paraId="29532C5B" w14:textId="61E63E41" w:rsidR="009E4A1A" w:rsidRPr="00E4707B" w:rsidRDefault="00E4707B" w:rsidP="00E4707B">
      <w:pPr>
        <w:ind w:firstLineChars="200" w:firstLine="420"/>
        <w:rPr>
          <w:szCs w:val="21"/>
        </w:rPr>
      </w:pPr>
      <w:r>
        <w:rPr>
          <w:rFonts w:hint="eastAsia"/>
          <w:szCs w:val="21"/>
        </w:rPr>
        <w:t>1</w:t>
      </w:r>
      <w:r>
        <w:rPr>
          <w:szCs w:val="21"/>
        </w:rPr>
        <w:t xml:space="preserve">2 </w:t>
      </w:r>
      <w:r w:rsidR="009E4A1A" w:rsidRPr="00E4707B">
        <w:rPr>
          <w:rFonts w:hint="eastAsia"/>
          <w:szCs w:val="21"/>
        </w:rPr>
        <w:t>其它质量保证资料。</w:t>
      </w:r>
    </w:p>
    <w:p w14:paraId="76D973CD" w14:textId="33F34C2A" w:rsidR="009E4A1A" w:rsidRPr="00E4707B" w:rsidRDefault="00E4707B" w:rsidP="00E4707B">
      <w:pPr>
        <w:rPr>
          <w:szCs w:val="21"/>
        </w:rPr>
      </w:pPr>
      <w:r>
        <w:rPr>
          <w:rFonts w:hint="eastAsia"/>
          <w:szCs w:val="21"/>
        </w:rPr>
        <w:t>1</w:t>
      </w:r>
      <w:r>
        <w:rPr>
          <w:szCs w:val="21"/>
        </w:rPr>
        <w:t xml:space="preserve">0.1.2 </w:t>
      </w:r>
      <w:r w:rsidR="009E4A1A" w:rsidRPr="00E4707B">
        <w:rPr>
          <w:rFonts w:hint="eastAsia"/>
          <w:szCs w:val="21"/>
        </w:rPr>
        <w:t>采光</w:t>
      </w:r>
      <w:proofErr w:type="gramStart"/>
      <w:r w:rsidR="009E4A1A" w:rsidRPr="00E4707B">
        <w:rPr>
          <w:rFonts w:hint="eastAsia"/>
          <w:szCs w:val="21"/>
        </w:rPr>
        <w:t>顶工程</w:t>
      </w:r>
      <w:proofErr w:type="gramEnd"/>
      <w:r w:rsidR="006A36B0" w:rsidRPr="006A36B0">
        <w:rPr>
          <w:rFonts w:hint="eastAsia"/>
          <w:szCs w:val="21"/>
        </w:rPr>
        <w:t>隐蔽验收记录应包括下列内容</w:t>
      </w:r>
      <w:r w:rsidR="009E4A1A" w:rsidRPr="00E4707B">
        <w:rPr>
          <w:rFonts w:hint="eastAsia"/>
          <w:szCs w:val="21"/>
        </w:rPr>
        <w:t>：</w:t>
      </w:r>
    </w:p>
    <w:p w14:paraId="0F3C6A06" w14:textId="2BFDBC20" w:rsidR="009E4A1A" w:rsidRPr="00E4707B" w:rsidRDefault="00E4707B" w:rsidP="00E4707B">
      <w:pPr>
        <w:ind w:firstLineChars="200" w:firstLine="420"/>
        <w:rPr>
          <w:szCs w:val="21"/>
        </w:rPr>
      </w:pPr>
      <w:r>
        <w:rPr>
          <w:rFonts w:hint="eastAsia"/>
          <w:szCs w:val="21"/>
        </w:rPr>
        <w:t>1</w:t>
      </w:r>
      <w:r>
        <w:rPr>
          <w:szCs w:val="21"/>
        </w:rPr>
        <w:t xml:space="preserve"> </w:t>
      </w:r>
      <w:r w:rsidR="006A36B0">
        <w:rPr>
          <w:rFonts w:hint="eastAsia"/>
          <w:szCs w:val="21"/>
        </w:rPr>
        <w:t>预埋件或后置锚固</w:t>
      </w:r>
      <w:proofErr w:type="gramStart"/>
      <w:r w:rsidR="006A36B0">
        <w:rPr>
          <w:rFonts w:hint="eastAsia"/>
          <w:szCs w:val="21"/>
        </w:rPr>
        <w:t>质量</w:t>
      </w:r>
      <w:r w:rsidR="009E4A1A" w:rsidRPr="00E4707B">
        <w:rPr>
          <w:rFonts w:hint="eastAsia"/>
          <w:szCs w:val="21"/>
        </w:rPr>
        <w:t>质量</w:t>
      </w:r>
      <w:proofErr w:type="gramEnd"/>
      <w:r w:rsidR="009E4A1A" w:rsidRPr="00E4707B">
        <w:rPr>
          <w:rFonts w:hint="eastAsia"/>
          <w:szCs w:val="21"/>
        </w:rPr>
        <w:t>；</w:t>
      </w:r>
    </w:p>
    <w:p w14:paraId="1BBC270C" w14:textId="40A1433A" w:rsidR="009E4A1A" w:rsidRPr="00E4707B" w:rsidRDefault="00E4707B" w:rsidP="00E4707B">
      <w:pPr>
        <w:ind w:firstLineChars="200" w:firstLine="420"/>
        <w:rPr>
          <w:szCs w:val="21"/>
        </w:rPr>
      </w:pPr>
      <w:r>
        <w:rPr>
          <w:rFonts w:hint="eastAsia"/>
          <w:szCs w:val="21"/>
        </w:rPr>
        <w:t>2</w:t>
      </w:r>
      <w:r>
        <w:rPr>
          <w:szCs w:val="21"/>
        </w:rPr>
        <w:t xml:space="preserve"> </w:t>
      </w:r>
      <w:r w:rsidR="009E4A1A" w:rsidRPr="00E4707B">
        <w:rPr>
          <w:rFonts w:hint="eastAsia"/>
          <w:szCs w:val="21"/>
        </w:rPr>
        <w:t>构件与主体结构的连接节点安装，构件之间连接节点安装；</w:t>
      </w:r>
    </w:p>
    <w:p w14:paraId="1C32BA0C" w14:textId="6FAD2CA4" w:rsidR="009E4A1A" w:rsidRPr="00E4707B" w:rsidRDefault="00E4707B" w:rsidP="00E4707B">
      <w:pPr>
        <w:ind w:firstLineChars="200" w:firstLine="420"/>
        <w:rPr>
          <w:szCs w:val="21"/>
        </w:rPr>
      </w:pPr>
      <w:r>
        <w:rPr>
          <w:rFonts w:hint="eastAsia"/>
          <w:szCs w:val="21"/>
        </w:rPr>
        <w:t>3</w:t>
      </w:r>
      <w:r>
        <w:rPr>
          <w:szCs w:val="21"/>
        </w:rPr>
        <w:t xml:space="preserve"> </w:t>
      </w:r>
      <w:r w:rsidR="009E4A1A" w:rsidRPr="00E4707B">
        <w:rPr>
          <w:rFonts w:hint="eastAsia"/>
          <w:szCs w:val="21"/>
        </w:rPr>
        <w:t>排水槽和落水管的安装，排水槽与落水管之间的连接安装；</w:t>
      </w:r>
    </w:p>
    <w:p w14:paraId="61182B29" w14:textId="64FD6118" w:rsidR="009E4A1A" w:rsidRPr="00E4707B" w:rsidRDefault="00E4707B" w:rsidP="00E4707B">
      <w:pPr>
        <w:ind w:firstLineChars="200" w:firstLine="420"/>
        <w:rPr>
          <w:szCs w:val="21"/>
        </w:rPr>
      </w:pPr>
      <w:r>
        <w:rPr>
          <w:rFonts w:hint="eastAsia"/>
          <w:szCs w:val="21"/>
        </w:rPr>
        <w:t>4</w:t>
      </w:r>
      <w:r>
        <w:rPr>
          <w:szCs w:val="21"/>
        </w:rPr>
        <w:t xml:space="preserve"> </w:t>
      </w:r>
      <w:r w:rsidR="009E4A1A" w:rsidRPr="00E4707B">
        <w:rPr>
          <w:rFonts w:hint="eastAsia"/>
          <w:szCs w:val="21"/>
        </w:rPr>
        <w:t>排水槽的防水层施工，采光顶与周边防水层的连接节点安装；</w:t>
      </w:r>
    </w:p>
    <w:p w14:paraId="773CA4B3" w14:textId="41A6A65A" w:rsidR="009E4A1A" w:rsidRPr="00E4707B" w:rsidRDefault="00E4707B" w:rsidP="00E4707B">
      <w:pPr>
        <w:ind w:firstLineChars="200" w:firstLine="420"/>
        <w:rPr>
          <w:szCs w:val="21"/>
        </w:rPr>
      </w:pPr>
      <w:r>
        <w:rPr>
          <w:szCs w:val="21"/>
        </w:rPr>
        <w:t xml:space="preserve">5 </w:t>
      </w:r>
      <w:r w:rsidR="009E4A1A" w:rsidRPr="00E4707B">
        <w:rPr>
          <w:rFonts w:hint="eastAsia"/>
          <w:szCs w:val="21"/>
        </w:rPr>
        <w:t>采光顶的四周，内表面与其它装饰面相接触部位的封堵，以及保温材料的安装；</w:t>
      </w:r>
    </w:p>
    <w:p w14:paraId="6C875AF0" w14:textId="4BD70231" w:rsidR="009E4A1A" w:rsidRPr="00E4707B" w:rsidRDefault="00E4707B" w:rsidP="00E4707B">
      <w:pPr>
        <w:ind w:firstLineChars="200" w:firstLine="420"/>
        <w:rPr>
          <w:szCs w:val="21"/>
        </w:rPr>
      </w:pPr>
      <w:r>
        <w:rPr>
          <w:rFonts w:hint="eastAsia"/>
          <w:szCs w:val="21"/>
        </w:rPr>
        <w:t>6</w:t>
      </w:r>
      <w:r>
        <w:rPr>
          <w:szCs w:val="21"/>
        </w:rPr>
        <w:t xml:space="preserve"> </w:t>
      </w:r>
      <w:r w:rsidR="009E4A1A" w:rsidRPr="00E4707B">
        <w:rPr>
          <w:rFonts w:hint="eastAsia"/>
          <w:szCs w:val="21"/>
        </w:rPr>
        <w:t>屋脊处、穹顶的圆心点、不同面的转弯处等节点的安装，变形缝处构造节点安装；</w:t>
      </w:r>
    </w:p>
    <w:p w14:paraId="1FB8A964" w14:textId="34FDBBEB" w:rsidR="009E4A1A" w:rsidRPr="00E4707B" w:rsidRDefault="00E4707B" w:rsidP="00E4707B">
      <w:pPr>
        <w:ind w:firstLineChars="200" w:firstLine="420"/>
        <w:rPr>
          <w:szCs w:val="21"/>
        </w:rPr>
      </w:pPr>
      <w:r>
        <w:rPr>
          <w:rFonts w:hint="eastAsia"/>
          <w:szCs w:val="21"/>
        </w:rPr>
        <w:t>7</w:t>
      </w:r>
      <w:r>
        <w:rPr>
          <w:szCs w:val="21"/>
        </w:rPr>
        <w:t xml:space="preserve"> </w:t>
      </w:r>
      <w:r w:rsidR="009E4A1A" w:rsidRPr="00E4707B">
        <w:rPr>
          <w:rFonts w:hint="eastAsia"/>
          <w:szCs w:val="21"/>
        </w:rPr>
        <w:t>防雷装置的安装；</w:t>
      </w:r>
    </w:p>
    <w:p w14:paraId="0A473314" w14:textId="0F4FA0B3" w:rsidR="009E4A1A" w:rsidRPr="00E4707B" w:rsidRDefault="00E4707B" w:rsidP="00E4707B">
      <w:pPr>
        <w:ind w:firstLineChars="200" w:firstLine="420"/>
        <w:rPr>
          <w:szCs w:val="21"/>
        </w:rPr>
      </w:pPr>
      <w:r>
        <w:rPr>
          <w:rFonts w:hint="eastAsia"/>
          <w:szCs w:val="21"/>
        </w:rPr>
        <w:t>8</w:t>
      </w:r>
      <w:r>
        <w:rPr>
          <w:szCs w:val="21"/>
        </w:rPr>
        <w:t xml:space="preserve"> </w:t>
      </w:r>
      <w:r w:rsidR="009E4A1A" w:rsidRPr="00E4707B">
        <w:rPr>
          <w:rFonts w:hint="eastAsia"/>
          <w:szCs w:val="21"/>
        </w:rPr>
        <w:t>冷凝结水收集排放装置的安装。</w:t>
      </w:r>
    </w:p>
    <w:p w14:paraId="687F4042" w14:textId="789825D4" w:rsidR="009E4A1A" w:rsidRPr="00E4707B" w:rsidRDefault="00E4707B" w:rsidP="00E4707B">
      <w:pPr>
        <w:rPr>
          <w:szCs w:val="21"/>
        </w:rPr>
      </w:pPr>
      <w:r>
        <w:rPr>
          <w:szCs w:val="21"/>
        </w:rPr>
        <w:t xml:space="preserve">10.1.3 </w:t>
      </w:r>
      <w:r w:rsidR="009E4A1A" w:rsidRPr="00E4707B">
        <w:rPr>
          <w:rFonts w:hint="eastAsia"/>
          <w:szCs w:val="21"/>
        </w:rPr>
        <w:t>金属屋面工程</w:t>
      </w:r>
      <w:r w:rsidR="006A36B0" w:rsidRPr="006A36B0">
        <w:rPr>
          <w:rFonts w:hint="eastAsia"/>
          <w:szCs w:val="21"/>
        </w:rPr>
        <w:t>隐蔽验收记录应包括下列内容</w:t>
      </w:r>
      <w:r w:rsidR="009E4A1A" w:rsidRPr="00E4707B">
        <w:rPr>
          <w:rFonts w:hint="eastAsia"/>
          <w:szCs w:val="21"/>
        </w:rPr>
        <w:t>：</w:t>
      </w:r>
      <w:r w:rsidR="009E4A1A" w:rsidRPr="00E4707B">
        <w:rPr>
          <w:rFonts w:hint="eastAsia"/>
          <w:szCs w:val="21"/>
        </w:rPr>
        <w:t xml:space="preserve"> </w:t>
      </w:r>
    </w:p>
    <w:p w14:paraId="74D11471" w14:textId="0D844E92" w:rsidR="009E4A1A" w:rsidRPr="00E4707B" w:rsidRDefault="00E4707B" w:rsidP="00E4707B">
      <w:pPr>
        <w:ind w:firstLineChars="200" w:firstLine="420"/>
        <w:rPr>
          <w:szCs w:val="21"/>
        </w:rPr>
      </w:pPr>
      <w:r>
        <w:rPr>
          <w:rFonts w:hint="eastAsia"/>
          <w:szCs w:val="21"/>
        </w:rPr>
        <w:t>1</w:t>
      </w:r>
      <w:r>
        <w:rPr>
          <w:szCs w:val="21"/>
        </w:rPr>
        <w:t xml:space="preserve"> </w:t>
      </w:r>
      <w:r w:rsidR="009E4A1A" w:rsidRPr="00E4707B">
        <w:rPr>
          <w:rFonts w:hint="eastAsia"/>
          <w:szCs w:val="21"/>
        </w:rPr>
        <w:t>预埋件或后置锚固质量；</w:t>
      </w:r>
    </w:p>
    <w:p w14:paraId="140A258B" w14:textId="35322FE7" w:rsidR="009E4A1A" w:rsidRPr="00E4707B" w:rsidRDefault="00E4707B" w:rsidP="00E4707B">
      <w:pPr>
        <w:ind w:firstLineChars="200" w:firstLine="420"/>
        <w:rPr>
          <w:szCs w:val="21"/>
        </w:rPr>
      </w:pPr>
      <w:r>
        <w:rPr>
          <w:rFonts w:hint="eastAsia"/>
          <w:szCs w:val="21"/>
        </w:rPr>
        <w:t>2</w:t>
      </w:r>
      <w:r>
        <w:rPr>
          <w:szCs w:val="21"/>
        </w:rPr>
        <w:t xml:space="preserve"> </w:t>
      </w:r>
      <w:r w:rsidR="009E4A1A" w:rsidRPr="00E4707B">
        <w:rPr>
          <w:rFonts w:hint="eastAsia"/>
          <w:szCs w:val="21"/>
        </w:rPr>
        <w:t>支撑结构的安装及支撑结构与主体结构的连接节点安装；</w:t>
      </w:r>
    </w:p>
    <w:p w14:paraId="644F0DF3" w14:textId="65EA6BA7" w:rsidR="009E4A1A" w:rsidRPr="00E4707B" w:rsidRDefault="00E4707B" w:rsidP="00E4707B">
      <w:pPr>
        <w:ind w:firstLineChars="200" w:firstLine="420"/>
        <w:rPr>
          <w:szCs w:val="21"/>
        </w:rPr>
      </w:pPr>
      <w:r>
        <w:rPr>
          <w:rFonts w:hint="eastAsia"/>
          <w:szCs w:val="21"/>
        </w:rPr>
        <w:t>3</w:t>
      </w:r>
      <w:r>
        <w:rPr>
          <w:szCs w:val="21"/>
        </w:rPr>
        <w:t xml:space="preserve"> </w:t>
      </w:r>
      <w:r w:rsidR="009E4A1A" w:rsidRPr="00E4707B">
        <w:rPr>
          <w:rFonts w:hint="eastAsia"/>
          <w:szCs w:val="21"/>
        </w:rPr>
        <w:t>屋面底衬板的铺装；</w:t>
      </w:r>
    </w:p>
    <w:p w14:paraId="47D715EB" w14:textId="02FEA697" w:rsidR="009E4A1A" w:rsidRPr="00E4707B" w:rsidRDefault="00E4707B" w:rsidP="00E4707B">
      <w:pPr>
        <w:ind w:firstLineChars="200" w:firstLine="420"/>
        <w:rPr>
          <w:szCs w:val="21"/>
        </w:rPr>
      </w:pPr>
      <w:r>
        <w:rPr>
          <w:rFonts w:hint="eastAsia"/>
          <w:szCs w:val="21"/>
        </w:rPr>
        <w:t>4</w:t>
      </w:r>
      <w:r>
        <w:rPr>
          <w:szCs w:val="21"/>
        </w:rPr>
        <w:t xml:space="preserve"> </w:t>
      </w:r>
      <w:r w:rsidR="009E4A1A" w:rsidRPr="00E4707B">
        <w:rPr>
          <w:rFonts w:hint="eastAsia"/>
          <w:szCs w:val="21"/>
        </w:rPr>
        <w:t>支架的安装；</w:t>
      </w:r>
    </w:p>
    <w:p w14:paraId="2170AEC4" w14:textId="6B60D77B" w:rsidR="009E4A1A" w:rsidRPr="00E4707B" w:rsidRDefault="00E4707B" w:rsidP="00E4707B">
      <w:pPr>
        <w:ind w:firstLineChars="200" w:firstLine="420"/>
        <w:rPr>
          <w:szCs w:val="21"/>
        </w:rPr>
      </w:pPr>
      <w:r>
        <w:rPr>
          <w:rFonts w:hint="eastAsia"/>
          <w:szCs w:val="21"/>
        </w:rPr>
        <w:t>5</w:t>
      </w:r>
      <w:r>
        <w:rPr>
          <w:szCs w:val="21"/>
        </w:rPr>
        <w:t xml:space="preserve"> </w:t>
      </w:r>
      <w:r w:rsidR="009E4A1A" w:rsidRPr="00E4707B">
        <w:rPr>
          <w:rFonts w:hint="eastAsia"/>
          <w:szCs w:val="21"/>
        </w:rPr>
        <w:t>保温层及隔声层的安装；</w:t>
      </w:r>
    </w:p>
    <w:p w14:paraId="7AED593C" w14:textId="534D8244" w:rsidR="009E4A1A" w:rsidRPr="00E4707B" w:rsidRDefault="00E4707B" w:rsidP="00E4707B">
      <w:pPr>
        <w:ind w:firstLineChars="200" w:firstLine="420"/>
        <w:rPr>
          <w:szCs w:val="21"/>
        </w:rPr>
      </w:pPr>
      <w:r>
        <w:rPr>
          <w:rFonts w:hint="eastAsia"/>
          <w:szCs w:val="21"/>
        </w:rPr>
        <w:t>6</w:t>
      </w:r>
      <w:r>
        <w:rPr>
          <w:szCs w:val="21"/>
        </w:rPr>
        <w:t xml:space="preserve"> </w:t>
      </w:r>
      <w:r w:rsidR="009E4A1A" w:rsidRPr="00E4707B">
        <w:rPr>
          <w:rFonts w:hint="eastAsia"/>
          <w:szCs w:val="21"/>
        </w:rPr>
        <w:t>屋面</w:t>
      </w:r>
      <w:proofErr w:type="gramStart"/>
      <w:r w:rsidR="009E4A1A" w:rsidRPr="00E4707B">
        <w:rPr>
          <w:rFonts w:hint="eastAsia"/>
          <w:szCs w:val="21"/>
        </w:rPr>
        <w:t>面</w:t>
      </w:r>
      <w:proofErr w:type="gramEnd"/>
      <w:r w:rsidR="009E4A1A" w:rsidRPr="00E4707B">
        <w:rPr>
          <w:rFonts w:hint="eastAsia"/>
          <w:szCs w:val="21"/>
        </w:rPr>
        <w:t>板铺装，搭接处咬合处理；</w:t>
      </w:r>
    </w:p>
    <w:p w14:paraId="7E85504C" w14:textId="0057F190" w:rsidR="009E4A1A" w:rsidRPr="00E4707B" w:rsidRDefault="00E4707B" w:rsidP="00E4707B">
      <w:pPr>
        <w:ind w:firstLineChars="200" w:firstLine="420"/>
        <w:rPr>
          <w:szCs w:val="21"/>
        </w:rPr>
      </w:pPr>
      <w:r>
        <w:rPr>
          <w:rFonts w:hint="eastAsia"/>
          <w:szCs w:val="21"/>
        </w:rPr>
        <w:t>7</w:t>
      </w:r>
      <w:r>
        <w:rPr>
          <w:szCs w:val="21"/>
        </w:rPr>
        <w:t xml:space="preserve"> </w:t>
      </w:r>
      <w:r w:rsidR="009E4A1A" w:rsidRPr="00E4707B">
        <w:rPr>
          <w:rFonts w:hint="eastAsia"/>
          <w:szCs w:val="21"/>
        </w:rPr>
        <w:t>屋面防水层或泛水板的安装；</w:t>
      </w:r>
    </w:p>
    <w:p w14:paraId="5B667D67" w14:textId="0F9D89FD" w:rsidR="009E4A1A" w:rsidRPr="00E4707B" w:rsidRDefault="00E4707B" w:rsidP="00E4707B">
      <w:pPr>
        <w:ind w:firstLineChars="200" w:firstLine="420"/>
        <w:rPr>
          <w:szCs w:val="21"/>
        </w:rPr>
      </w:pPr>
      <w:r>
        <w:rPr>
          <w:rFonts w:hint="eastAsia"/>
          <w:szCs w:val="21"/>
        </w:rPr>
        <w:t>8</w:t>
      </w:r>
      <w:r>
        <w:rPr>
          <w:szCs w:val="21"/>
        </w:rPr>
        <w:t xml:space="preserve"> </w:t>
      </w:r>
      <w:r w:rsidR="009E4A1A" w:rsidRPr="00E4707B">
        <w:rPr>
          <w:rFonts w:hint="eastAsia"/>
          <w:szCs w:val="21"/>
        </w:rPr>
        <w:t>金属屋面封口收边的安装，变形缝处构造节点安装；</w:t>
      </w:r>
    </w:p>
    <w:p w14:paraId="05E5B3C2" w14:textId="48B0757B" w:rsidR="009E4A1A" w:rsidRPr="00E4707B" w:rsidRDefault="00E4707B" w:rsidP="00E4707B">
      <w:pPr>
        <w:ind w:firstLineChars="200" w:firstLine="420"/>
        <w:rPr>
          <w:szCs w:val="21"/>
        </w:rPr>
      </w:pPr>
      <w:r>
        <w:rPr>
          <w:rFonts w:hint="eastAsia"/>
          <w:szCs w:val="21"/>
        </w:rPr>
        <w:lastRenderedPageBreak/>
        <w:t>9</w:t>
      </w:r>
      <w:r>
        <w:rPr>
          <w:szCs w:val="21"/>
        </w:rPr>
        <w:t xml:space="preserve"> </w:t>
      </w:r>
      <w:r w:rsidR="009E4A1A" w:rsidRPr="00E4707B">
        <w:rPr>
          <w:rFonts w:hint="eastAsia"/>
          <w:szCs w:val="21"/>
        </w:rPr>
        <w:t>天沟或排水槽的安装节点，排水槽板之间的焊接节点，落水管与排水槽板之间的连接；</w:t>
      </w:r>
    </w:p>
    <w:p w14:paraId="582DDD10" w14:textId="0A5C8B36" w:rsidR="009E4A1A" w:rsidRPr="00E4707B" w:rsidRDefault="00E4707B" w:rsidP="00E4707B">
      <w:pPr>
        <w:ind w:firstLineChars="200" w:firstLine="420"/>
        <w:rPr>
          <w:szCs w:val="21"/>
        </w:rPr>
      </w:pPr>
      <w:r>
        <w:rPr>
          <w:szCs w:val="21"/>
        </w:rPr>
        <w:t xml:space="preserve">10 </w:t>
      </w:r>
      <w:r w:rsidR="009E4A1A" w:rsidRPr="00E4707B">
        <w:rPr>
          <w:rFonts w:hint="eastAsia"/>
          <w:szCs w:val="21"/>
        </w:rPr>
        <w:t>检修口及排烟窗口的安装；</w:t>
      </w:r>
    </w:p>
    <w:p w14:paraId="72868281" w14:textId="2E954B4D" w:rsidR="009E4A1A" w:rsidRPr="00E4707B" w:rsidRDefault="00E4707B" w:rsidP="00E4707B">
      <w:pPr>
        <w:ind w:firstLineChars="200" w:firstLine="420"/>
        <w:rPr>
          <w:szCs w:val="21"/>
        </w:rPr>
      </w:pPr>
      <w:r>
        <w:rPr>
          <w:rFonts w:hint="eastAsia"/>
          <w:szCs w:val="21"/>
        </w:rPr>
        <w:t>1</w:t>
      </w:r>
      <w:r>
        <w:rPr>
          <w:szCs w:val="21"/>
        </w:rPr>
        <w:t xml:space="preserve">1 </w:t>
      </w:r>
      <w:r w:rsidR="009E4A1A" w:rsidRPr="00E4707B">
        <w:rPr>
          <w:rFonts w:hint="eastAsia"/>
          <w:szCs w:val="21"/>
        </w:rPr>
        <w:t>金属屋面防雷装置的安装。</w:t>
      </w:r>
    </w:p>
    <w:p w14:paraId="1ADE6A92" w14:textId="0FF43631" w:rsidR="00705DEB" w:rsidRPr="00705DEB" w:rsidRDefault="00705DEB" w:rsidP="00705DEB">
      <w:pPr>
        <w:rPr>
          <w:szCs w:val="21"/>
        </w:rPr>
      </w:pPr>
      <w:r>
        <w:rPr>
          <w:rFonts w:hint="eastAsia"/>
          <w:szCs w:val="21"/>
        </w:rPr>
        <w:t>1</w:t>
      </w:r>
      <w:r>
        <w:rPr>
          <w:szCs w:val="21"/>
        </w:rPr>
        <w:t xml:space="preserve">0.1.4 </w:t>
      </w:r>
      <w:r w:rsidRPr="00705DEB">
        <w:rPr>
          <w:rFonts w:hint="eastAsia"/>
          <w:szCs w:val="21"/>
        </w:rPr>
        <w:t>采光顶与金属屋面工程质量验收应分别进行观感检验和抽样检验，并应按下列规定划分检验批：</w:t>
      </w:r>
    </w:p>
    <w:p w14:paraId="61AB220D" w14:textId="15DC24F9" w:rsidR="00705DEB" w:rsidRPr="00705DEB" w:rsidRDefault="00705DEB" w:rsidP="00705DEB">
      <w:pPr>
        <w:ind w:firstLineChars="200" w:firstLine="420"/>
        <w:rPr>
          <w:szCs w:val="21"/>
        </w:rPr>
      </w:pPr>
      <w:r>
        <w:rPr>
          <w:rFonts w:hint="eastAsia"/>
          <w:szCs w:val="21"/>
        </w:rPr>
        <w:t>1</w:t>
      </w:r>
      <w:r>
        <w:rPr>
          <w:szCs w:val="21"/>
        </w:rPr>
        <w:t xml:space="preserve"> </w:t>
      </w:r>
      <w:r w:rsidRPr="00705DEB">
        <w:rPr>
          <w:rFonts w:hint="eastAsia"/>
          <w:szCs w:val="21"/>
        </w:rPr>
        <w:t>安装节点设计相同，使用材料，安装工艺和施工条件基本相同的采光</w:t>
      </w:r>
      <w:proofErr w:type="gramStart"/>
      <w:r w:rsidRPr="00705DEB">
        <w:rPr>
          <w:rFonts w:hint="eastAsia"/>
          <w:szCs w:val="21"/>
        </w:rPr>
        <w:t>顶工程</w:t>
      </w:r>
      <w:proofErr w:type="gramEnd"/>
      <w:r w:rsidRPr="00705DEB">
        <w:rPr>
          <w:rFonts w:hint="eastAsia"/>
          <w:szCs w:val="21"/>
        </w:rPr>
        <w:t>每</w:t>
      </w:r>
      <w:r w:rsidRPr="00705DEB">
        <w:rPr>
          <w:rFonts w:hint="eastAsia"/>
          <w:szCs w:val="21"/>
        </w:rPr>
        <w:t>500</w:t>
      </w:r>
      <w:r w:rsidRPr="00705DEB">
        <w:rPr>
          <w:rFonts w:hint="eastAsia"/>
          <w:szCs w:val="21"/>
        </w:rPr>
        <w:t>㎡～</w:t>
      </w:r>
      <w:r w:rsidRPr="00705DEB">
        <w:rPr>
          <w:rFonts w:hint="eastAsia"/>
          <w:szCs w:val="21"/>
        </w:rPr>
        <w:t>1000</w:t>
      </w:r>
      <w:r w:rsidRPr="00705DEB">
        <w:rPr>
          <w:rFonts w:hint="eastAsia"/>
          <w:szCs w:val="21"/>
        </w:rPr>
        <w:t>㎡为一个检验批，不足</w:t>
      </w:r>
      <w:r w:rsidRPr="00705DEB">
        <w:rPr>
          <w:rFonts w:hint="eastAsia"/>
          <w:szCs w:val="21"/>
        </w:rPr>
        <w:t>500</w:t>
      </w:r>
      <w:r w:rsidRPr="00705DEB">
        <w:rPr>
          <w:rFonts w:hint="eastAsia"/>
          <w:szCs w:val="21"/>
        </w:rPr>
        <w:t>㎡应划分为一个检验批；每个检验批每</w:t>
      </w:r>
      <w:r w:rsidRPr="00705DEB">
        <w:rPr>
          <w:rFonts w:hint="eastAsia"/>
          <w:szCs w:val="21"/>
        </w:rPr>
        <w:t>100</w:t>
      </w:r>
      <w:r w:rsidRPr="00705DEB">
        <w:rPr>
          <w:rFonts w:hint="eastAsia"/>
          <w:szCs w:val="21"/>
        </w:rPr>
        <w:t>㎡应至少抽查一处，每处不得少于</w:t>
      </w:r>
      <w:r w:rsidRPr="00705DEB">
        <w:rPr>
          <w:rFonts w:hint="eastAsia"/>
          <w:szCs w:val="21"/>
        </w:rPr>
        <w:t>10</w:t>
      </w:r>
      <w:r w:rsidRPr="00705DEB">
        <w:rPr>
          <w:rFonts w:hint="eastAsia"/>
          <w:szCs w:val="21"/>
        </w:rPr>
        <w:t>㎡；金属屋面工程每</w:t>
      </w:r>
      <w:r w:rsidRPr="00705DEB">
        <w:rPr>
          <w:rFonts w:hint="eastAsia"/>
          <w:szCs w:val="21"/>
        </w:rPr>
        <w:t>3000</w:t>
      </w:r>
      <w:r w:rsidRPr="00705DEB">
        <w:rPr>
          <w:rFonts w:hint="eastAsia"/>
          <w:szCs w:val="21"/>
        </w:rPr>
        <w:t>㎡～</w:t>
      </w:r>
      <w:r w:rsidRPr="00705DEB">
        <w:rPr>
          <w:rFonts w:hint="eastAsia"/>
          <w:szCs w:val="21"/>
        </w:rPr>
        <w:t>5000</w:t>
      </w:r>
      <w:r w:rsidRPr="00705DEB">
        <w:rPr>
          <w:rFonts w:hint="eastAsia"/>
          <w:szCs w:val="21"/>
        </w:rPr>
        <w:t>㎡为一个检验批，不足</w:t>
      </w:r>
      <w:r w:rsidRPr="00705DEB">
        <w:rPr>
          <w:rFonts w:hint="eastAsia"/>
          <w:szCs w:val="21"/>
        </w:rPr>
        <w:t>3000</w:t>
      </w:r>
      <w:r w:rsidRPr="00705DEB">
        <w:rPr>
          <w:rFonts w:hint="eastAsia"/>
          <w:szCs w:val="21"/>
        </w:rPr>
        <w:t>㎡应划分为一个检验批；每个检验批每</w:t>
      </w:r>
      <w:r w:rsidRPr="00705DEB">
        <w:rPr>
          <w:rFonts w:hint="eastAsia"/>
          <w:szCs w:val="21"/>
        </w:rPr>
        <w:t>1000</w:t>
      </w:r>
      <w:r w:rsidRPr="00705DEB">
        <w:rPr>
          <w:rFonts w:hint="eastAsia"/>
          <w:szCs w:val="21"/>
        </w:rPr>
        <w:t>㎡应至少抽查一处，每处不得少于</w:t>
      </w:r>
      <w:r w:rsidRPr="00705DEB">
        <w:rPr>
          <w:rFonts w:hint="eastAsia"/>
          <w:szCs w:val="21"/>
        </w:rPr>
        <w:t>100</w:t>
      </w:r>
      <w:r w:rsidRPr="00705DEB">
        <w:rPr>
          <w:rFonts w:hint="eastAsia"/>
          <w:szCs w:val="21"/>
        </w:rPr>
        <w:t>㎡；</w:t>
      </w:r>
    </w:p>
    <w:p w14:paraId="7D4643B5" w14:textId="785639AB" w:rsidR="00705DEB" w:rsidRPr="00705DEB" w:rsidRDefault="00705DEB" w:rsidP="00705DEB">
      <w:pPr>
        <w:ind w:firstLineChars="200" w:firstLine="420"/>
        <w:rPr>
          <w:szCs w:val="21"/>
        </w:rPr>
      </w:pPr>
      <w:r>
        <w:rPr>
          <w:rFonts w:hint="eastAsia"/>
          <w:szCs w:val="21"/>
        </w:rPr>
        <w:t>2</w:t>
      </w:r>
      <w:r>
        <w:rPr>
          <w:szCs w:val="21"/>
        </w:rPr>
        <w:t xml:space="preserve"> </w:t>
      </w:r>
      <w:r w:rsidRPr="00705DEB">
        <w:rPr>
          <w:rFonts w:hint="eastAsia"/>
          <w:szCs w:val="21"/>
        </w:rPr>
        <w:t>天沟或排水槽应单独划分检验批，每个检验批每</w:t>
      </w:r>
      <w:r w:rsidRPr="00705DEB">
        <w:rPr>
          <w:rFonts w:hint="eastAsia"/>
          <w:szCs w:val="21"/>
        </w:rPr>
        <w:t>20m</w:t>
      </w:r>
      <w:r w:rsidRPr="00705DEB">
        <w:rPr>
          <w:rFonts w:hint="eastAsia"/>
          <w:szCs w:val="21"/>
        </w:rPr>
        <w:t>应至少抽查一处，每处不得小于</w:t>
      </w:r>
      <w:r w:rsidRPr="00705DEB">
        <w:rPr>
          <w:rFonts w:hint="eastAsia"/>
          <w:szCs w:val="21"/>
        </w:rPr>
        <w:t>2m</w:t>
      </w:r>
      <w:r w:rsidRPr="00705DEB">
        <w:rPr>
          <w:rFonts w:hint="eastAsia"/>
          <w:szCs w:val="21"/>
        </w:rPr>
        <w:t>；</w:t>
      </w:r>
    </w:p>
    <w:p w14:paraId="0BA061AE" w14:textId="5FFF3395" w:rsidR="00705DEB" w:rsidRPr="00705DEB" w:rsidRDefault="00705DEB" w:rsidP="00705DEB">
      <w:pPr>
        <w:ind w:firstLineChars="200" w:firstLine="420"/>
        <w:rPr>
          <w:szCs w:val="21"/>
        </w:rPr>
      </w:pPr>
      <w:r>
        <w:rPr>
          <w:rFonts w:hint="eastAsia"/>
          <w:szCs w:val="21"/>
        </w:rPr>
        <w:t>3</w:t>
      </w:r>
      <w:r>
        <w:rPr>
          <w:szCs w:val="21"/>
        </w:rPr>
        <w:t xml:space="preserve"> </w:t>
      </w:r>
      <w:r w:rsidRPr="00705DEB">
        <w:rPr>
          <w:rFonts w:hint="eastAsia"/>
          <w:szCs w:val="21"/>
        </w:rPr>
        <w:t>同一个工程的不连续采光顶、金属屋面工程应单独划分检验批；</w:t>
      </w:r>
    </w:p>
    <w:p w14:paraId="22D00B7B" w14:textId="07F1DA23" w:rsidR="00705DEB" w:rsidRPr="00705DEB" w:rsidRDefault="00705DEB" w:rsidP="00705DEB">
      <w:pPr>
        <w:ind w:firstLineChars="200" w:firstLine="420"/>
        <w:rPr>
          <w:szCs w:val="21"/>
        </w:rPr>
      </w:pPr>
      <w:r>
        <w:rPr>
          <w:rFonts w:hint="eastAsia"/>
          <w:szCs w:val="21"/>
        </w:rPr>
        <w:t>4</w:t>
      </w:r>
      <w:r>
        <w:rPr>
          <w:szCs w:val="21"/>
        </w:rPr>
        <w:t xml:space="preserve"> </w:t>
      </w:r>
      <w:r w:rsidRPr="00705DEB">
        <w:rPr>
          <w:rFonts w:hint="eastAsia"/>
          <w:szCs w:val="21"/>
        </w:rPr>
        <w:t>对于异型或有特殊要求的采光顶与金属屋面工程，检验批的划分应根据结构、工艺特点及工程规模，由监理单位、建设单位和施工单位共同协商确定。</w:t>
      </w:r>
    </w:p>
    <w:p w14:paraId="22553B29" w14:textId="6E5AE588" w:rsidR="00705DEB" w:rsidRPr="00705DEB" w:rsidRDefault="00705DEB" w:rsidP="00705DEB">
      <w:pPr>
        <w:rPr>
          <w:szCs w:val="21"/>
        </w:rPr>
      </w:pPr>
      <w:r>
        <w:rPr>
          <w:rFonts w:hint="eastAsia"/>
          <w:szCs w:val="21"/>
        </w:rPr>
        <w:t>1</w:t>
      </w:r>
      <w:r>
        <w:rPr>
          <w:szCs w:val="21"/>
        </w:rPr>
        <w:t xml:space="preserve">0.1.5 </w:t>
      </w:r>
      <w:r w:rsidRPr="00705DEB">
        <w:rPr>
          <w:rFonts w:hint="eastAsia"/>
          <w:szCs w:val="21"/>
        </w:rPr>
        <w:t>采光顶与金属屋面工程的构件或接缝应进行抽样检查，每个采光顶的构件或接缝应各抽查</w:t>
      </w:r>
      <w:r w:rsidRPr="00705DEB">
        <w:rPr>
          <w:rFonts w:hint="eastAsia"/>
          <w:szCs w:val="21"/>
        </w:rPr>
        <w:t>5%</w:t>
      </w:r>
      <w:r w:rsidRPr="00705DEB">
        <w:rPr>
          <w:rFonts w:hint="eastAsia"/>
          <w:szCs w:val="21"/>
        </w:rPr>
        <w:t>，并均不得少于</w:t>
      </w:r>
      <w:r w:rsidRPr="00705DEB">
        <w:rPr>
          <w:rFonts w:hint="eastAsia"/>
          <w:szCs w:val="21"/>
        </w:rPr>
        <w:t>3</w:t>
      </w:r>
      <w:r w:rsidRPr="00705DEB">
        <w:rPr>
          <w:rFonts w:hint="eastAsia"/>
          <w:szCs w:val="21"/>
        </w:rPr>
        <w:t>根（处）；采光顶的分格应抽查</w:t>
      </w:r>
      <w:r w:rsidRPr="00705DEB">
        <w:rPr>
          <w:rFonts w:hint="eastAsia"/>
          <w:szCs w:val="21"/>
        </w:rPr>
        <w:t xml:space="preserve">5% </w:t>
      </w:r>
      <w:r w:rsidRPr="00705DEB">
        <w:rPr>
          <w:rFonts w:hint="eastAsia"/>
          <w:szCs w:val="21"/>
        </w:rPr>
        <w:t>，并不得少于</w:t>
      </w:r>
      <w:r w:rsidRPr="00705DEB">
        <w:rPr>
          <w:rFonts w:hint="eastAsia"/>
          <w:szCs w:val="21"/>
        </w:rPr>
        <w:t>10</w:t>
      </w:r>
      <w:r w:rsidRPr="00705DEB">
        <w:rPr>
          <w:rFonts w:hint="eastAsia"/>
          <w:szCs w:val="21"/>
        </w:rPr>
        <w:t>个。抽检质量应符合本规程第</w:t>
      </w:r>
      <w:r w:rsidRPr="00705DEB">
        <w:rPr>
          <w:rFonts w:hint="eastAsia"/>
          <w:szCs w:val="21"/>
        </w:rPr>
        <w:t>10.2</w:t>
      </w:r>
      <w:r w:rsidRPr="00705DEB">
        <w:rPr>
          <w:rFonts w:hint="eastAsia"/>
          <w:szCs w:val="21"/>
        </w:rPr>
        <w:t>节的规定。每个金属屋面的构件或接缝应各抽查</w:t>
      </w:r>
      <w:r w:rsidRPr="00705DEB">
        <w:rPr>
          <w:rFonts w:hint="eastAsia"/>
          <w:szCs w:val="21"/>
        </w:rPr>
        <w:t>5%</w:t>
      </w:r>
      <w:r w:rsidRPr="00705DEB">
        <w:rPr>
          <w:rFonts w:hint="eastAsia"/>
          <w:szCs w:val="21"/>
        </w:rPr>
        <w:t>，并均不得少于</w:t>
      </w:r>
      <w:r w:rsidRPr="00705DEB">
        <w:rPr>
          <w:rFonts w:hint="eastAsia"/>
          <w:szCs w:val="21"/>
        </w:rPr>
        <w:t>3</w:t>
      </w:r>
      <w:r w:rsidRPr="00705DEB">
        <w:rPr>
          <w:rFonts w:hint="eastAsia"/>
          <w:szCs w:val="21"/>
        </w:rPr>
        <w:t>根（处），抽检质量应符合本规程第</w:t>
      </w:r>
      <w:r w:rsidRPr="00705DEB">
        <w:rPr>
          <w:rFonts w:hint="eastAsia"/>
          <w:szCs w:val="21"/>
        </w:rPr>
        <w:t>10.3</w:t>
      </w:r>
      <w:r w:rsidRPr="00705DEB">
        <w:rPr>
          <w:rFonts w:hint="eastAsia"/>
          <w:szCs w:val="21"/>
        </w:rPr>
        <w:t>节的规定。</w:t>
      </w:r>
    </w:p>
    <w:p w14:paraId="7282B0C4" w14:textId="05769809" w:rsidR="009E4A1A" w:rsidRPr="009C08C8" w:rsidRDefault="009E4A1A" w:rsidP="00A44575">
      <w:pPr>
        <w:pStyle w:val="af7"/>
        <w:numPr>
          <w:ilvl w:val="1"/>
          <w:numId w:val="15"/>
        </w:numPr>
        <w:spacing w:before="156" w:after="156"/>
        <w:rPr>
          <w:rFonts w:ascii="黑体" w:eastAsia="黑体"/>
          <w:b w:val="0"/>
        </w:rPr>
      </w:pPr>
      <w:r w:rsidRPr="009C08C8">
        <w:rPr>
          <w:rFonts w:ascii="黑体" w:eastAsia="黑体" w:hint="eastAsia"/>
          <w:b w:val="0"/>
        </w:rPr>
        <w:t xml:space="preserve"> </w:t>
      </w:r>
      <w:bookmarkStart w:id="85" w:name="_Toc22553660"/>
      <w:r w:rsidR="009C08C8">
        <w:rPr>
          <w:rFonts w:ascii="黑体" w:eastAsia="黑体" w:hint="eastAsia"/>
          <w:b w:val="0"/>
        </w:rPr>
        <w:t>主控项目</w:t>
      </w:r>
      <w:bookmarkEnd w:id="85"/>
    </w:p>
    <w:p w14:paraId="1AC43D0D" w14:textId="5161C18F" w:rsidR="009E4A1A" w:rsidRPr="00E4707B" w:rsidRDefault="00E4707B" w:rsidP="00E4707B">
      <w:pPr>
        <w:rPr>
          <w:szCs w:val="21"/>
        </w:rPr>
      </w:pPr>
      <w:r>
        <w:rPr>
          <w:rFonts w:hint="eastAsia"/>
          <w:szCs w:val="21"/>
        </w:rPr>
        <w:t>1</w:t>
      </w:r>
      <w:r>
        <w:rPr>
          <w:szCs w:val="21"/>
        </w:rPr>
        <w:t xml:space="preserve">0.2.1 </w:t>
      </w:r>
      <w:r w:rsidR="009E4A1A" w:rsidRPr="00E4707B">
        <w:rPr>
          <w:rFonts w:hint="eastAsia"/>
          <w:szCs w:val="21"/>
        </w:rPr>
        <w:t>采光顶观感检验应符合下列要求：</w:t>
      </w:r>
    </w:p>
    <w:p w14:paraId="7566DA49" w14:textId="5C90F2F7" w:rsidR="009E4A1A" w:rsidRPr="00E4707B" w:rsidRDefault="00E4707B" w:rsidP="00E4707B">
      <w:pPr>
        <w:ind w:firstLineChars="200" w:firstLine="420"/>
        <w:rPr>
          <w:szCs w:val="21"/>
        </w:rPr>
      </w:pPr>
      <w:r>
        <w:rPr>
          <w:rFonts w:hint="eastAsia"/>
          <w:szCs w:val="21"/>
        </w:rPr>
        <w:t>1</w:t>
      </w:r>
      <w:r>
        <w:rPr>
          <w:szCs w:val="21"/>
        </w:rPr>
        <w:t xml:space="preserve"> </w:t>
      </w:r>
      <w:r w:rsidR="009E4A1A" w:rsidRPr="00E4707B">
        <w:rPr>
          <w:rFonts w:hint="eastAsia"/>
          <w:szCs w:val="21"/>
        </w:rPr>
        <w:t>采光顶框架、支承结构及面板安装应准确并符合设计要求；</w:t>
      </w:r>
    </w:p>
    <w:p w14:paraId="05D11610" w14:textId="2257D446" w:rsidR="009E4A1A" w:rsidRPr="00E4707B" w:rsidRDefault="00E4707B" w:rsidP="00E4707B">
      <w:pPr>
        <w:ind w:firstLineChars="200" w:firstLine="420"/>
        <w:rPr>
          <w:szCs w:val="21"/>
        </w:rPr>
      </w:pPr>
      <w:r>
        <w:rPr>
          <w:rFonts w:hint="eastAsia"/>
          <w:szCs w:val="21"/>
        </w:rPr>
        <w:t>2</w:t>
      </w:r>
      <w:r>
        <w:rPr>
          <w:szCs w:val="21"/>
        </w:rPr>
        <w:t xml:space="preserve"> </w:t>
      </w:r>
      <w:r w:rsidR="009E4A1A" w:rsidRPr="00E4707B">
        <w:rPr>
          <w:rFonts w:hint="eastAsia"/>
          <w:szCs w:val="21"/>
        </w:rPr>
        <w:t>装饰压板应顺水流方向设置，表面应平整，不应有肉眼可察觉的变形、波纹或局部压砸等缺陷；装饰压板应按照设计要求接缝；</w:t>
      </w:r>
    </w:p>
    <w:p w14:paraId="41481AE3" w14:textId="5F0D1041" w:rsidR="009E4A1A" w:rsidRPr="00E4707B" w:rsidRDefault="00E4707B" w:rsidP="00E4707B">
      <w:pPr>
        <w:ind w:firstLineChars="200" w:firstLine="420"/>
        <w:rPr>
          <w:szCs w:val="21"/>
        </w:rPr>
      </w:pPr>
      <w:r>
        <w:rPr>
          <w:szCs w:val="21"/>
        </w:rPr>
        <w:t xml:space="preserve">3 </w:t>
      </w:r>
      <w:r w:rsidR="009E4A1A" w:rsidRPr="00E4707B">
        <w:rPr>
          <w:rFonts w:hint="eastAsia"/>
          <w:szCs w:val="21"/>
        </w:rPr>
        <w:t>铝合金型材不应有脱膜，严重砸坑，严重划痕等现象；钢材表面氟碳涂层厚度基本一致，色泽均匀，不应有掉漆返锈、焊缝未打磨等现象；玻璃的品种、规格与颜色应与设计相符合，色泽应均匀一致，并不应有析碱、发霉、漏气和镀膜脱落等现象；</w:t>
      </w:r>
    </w:p>
    <w:p w14:paraId="063C3D5A" w14:textId="026A0358" w:rsidR="009E4A1A" w:rsidRPr="00E4707B" w:rsidRDefault="00E4707B" w:rsidP="00E4707B">
      <w:pPr>
        <w:ind w:firstLineChars="200" w:firstLine="420"/>
        <w:rPr>
          <w:szCs w:val="21"/>
        </w:rPr>
      </w:pPr>
      <w:r>
        <w:rPr>
          <w:rFonts w:hint="eastAsia"/>
          <w:szCs w:val="21"/>
        </w:rPr>
        <w:t>4</w:t>
      </w:r>
      <w:r>
        <w:rPr>
          <w:szCs w:val="21"/>
        </w:rPr>
        <w:t xml:space="preserve"> </w:t>
      </w:r>
      <w:r w:rsidR="009E4A1A" w:rsidRPr="00E4707B">
        <w:rPr>
          <w:rFonts w:hint="eastAsia"/>
          <w:szCs w:val="21"/>
        </w:rPr>
        <w:t>采光顶的周边封堵收口，屋脊处压边收口，支座处封口处理以及防雷体系均应符合设计要求；</w:t>
      </w:r>
    </w:p>
    <w:p w14:paraId="500A52BA" w14:textId="3037E9C6" w:rsidR="009E4A1A" w:rsidRPr="00E4707B" w:rsidRDefault="00E4707B" w:rsidP="00E4707B">
      <w:pPr>
        <w:ind w:firstLineChars="200" w:firstLine="420"/>
        <w:rPr>
          <w:szCs w:val="21"/>
        </w:rPr>
      </w:pPr>
      <w:r>
        <w:rPr>
          <w:szCs w:val="21"/>
        </w:rPr>
        <w:t xml:space="preserve">5 </w:t>
      </w:r>
      <w:r w:rsidR="009E4A1A" w:rsidRPr="00E4707B">
        <w:rPr>
          <w:rFonts w:hint="eastAsia"/>
          <w:szCs w:val="21"/>
        </w:rPr>
        <w:t>采光顶的隐蔽节点应进行遮封装修，遮封板安装应整齐美观；变形缝、排烟窗等节点做法应符合设计要求；</w:t>
      </w:r>
    </w:p>
    <w:p w14:paraId="371489C7" w14:textId="40153DF8" w:rsidR="009E4A1A" w:rsidRPr="00E4707B" w:rsidRDefault="00E4707B" w:rsidP="00E4707B">
      <w:pPr>
        <w:ind w:firstLineChars="200" w:firstLine="420"/>
        <w:rPr>
          <w:szCs w:val="21"/>
        </w:rPr>
      </w:pPr>
      <w:r>
        <w:rPr>
          <w:rFonts w:hint="eastAsia"/>
          <w:szCs w:val="21"/>
        </w:rPr>
        <w:t>6</w:t>
      </w:r>
      <w:r>
        <w:rPr>
          <w:szCs w:val="21"/>
        </w:rPr>
        <w:t xml:space="preserve"> </w:t>
      </w:r>
      <w:r w:rsidR="009E4A1A" w:rsidRPr="00E4707B">
        <w:rPr>
          <w:rFonts w:hint="eastAsia"/>
          <w:szCs w:val="21"/>
        </w:rPr>
        <w:t>天沟或排水槽的节点做法应符合设计要求；</w:t>
      </w:r>
    </w:p>
    <w:p w14:paraId="29F679D3" w14:textId="67A3BF9A" w:rsidR="009E4A1A" w:rsidRPr="00E4707B" w:rsidRDefault="00E4707B" w:rsidP="00E4707B">
      <w:pPr>
        <w:ind w:firstLineChars="200" w:firstLine="420"/>
        <w:rPr>
          <w:szCs w:val="21"/>
        </w:rPr>
      </w:pPr>
      <w:r>
        <w:rPr>
          <w:rFonts w:hint="eastAsia"/>
          <w:szCs w:val="21"/>
        </w:rPr>
        <w:t>7</w:t>
      </w:r>
      <w:r>
        <w:rPr>
          <w:szCs w:val="21"/>
        </w:rPr>
        <w:t xml:space="preserve"> </w:t>
      </w:r>
      <w:r w:rsidR="009E4A1A" w:rsidRPr="00E4707B">
        <w:rPr>
          <w:rFonts w:hint="eastAsia"/>
          <w:szCs w:val="21"/>
        </w:rPr>
        <w:t>现场淋水试验和天沟或排水槽的蓄水试验不应有渗漏；</w:t>
      </w:r>
    </w:p>
    <w:p w14:paraId="7D9750C7" w14:textId="3239A1EE" w:rsidR="009E4A1A" w:rsidRPr="00E35F30" w:rsidRDefault="00E4707B" w:rsidP="00E35F30">
      <w:pPr>
        <w:ind w:firstLineChars="200" w:firstLine="420"/>
        <w:rPr>
          <w:szCs w:val="21"/>
        </w:rPr>
      </w:pPr>
      <w:r>
        <w:rPr>
          <w:rFonts w:hint="eastAsia"/>
          <w:szCs w:val="21"/>
        </w:rPr>
        <w:t>8</w:t>
      </w:r>
      <w:r>
        <w:rPr>
          <w:szCs w:val="21"/>
        </w:rPr>
        <w:t xml:space="preserve"> </w:t>
      </w:r>
      <w:r w:rsidR="009E4A1A" w:rsidRPr="00E4707B">
        <w:rPr>
          <w:rFonts w:hint="eastAsia"/>
          <w:szCs w:val="21"/>
        </w:rPr>
        <w:t>采光顶的电动或手动开启窗以及电动遮阳帘，其抽样检验的工程验收应符合现行国家标准《建筑装饰装修工程质量验收规范》</w:t>
      </w:r>
      <w:r w:rsidR="009E4A1A" w:rsidRPr="00E4707B">
        <w:rPr>
          <w:rFonts w:hint="eastAsia"/>
          <w:szCs w:val="21"/>
        </w:rPr>
        <w:t>GB</w:t>
      </w:r>
      <w:r w:rsidR="00DA758E">
        <w:rPr>
          <w:szCs w:val="21"/>
        </w:rPr>
        <w:t xml:space="preserve"> </w:t>
      </w:r>
      <w:r w:rsidR="009E4A1A" w:rsidRPr="00E4707B">
        <w:rPr>
          <w:rFonts w:hint="eastAsia"/>
          <w:szCs w:val="21"/>
        </w:rPr>
        <w:t>50210</w:t>
      </w:r>
      <w:r w:rsidR="009E4A1A" w:rsidRPr="00E4707B">
        <w:rPr>
          <w:rFonts w:hint="eastAsia"/>
          <w:szCs w:val="21"/>
        </w:rPr>
        <w:t>的有关规定。</w:t>
      </w:r>
    </w:p>
    <w:p w14:paraId="09B9698E" w14:textId="482AC721" w:rsidR="009E4A1A" w:rsidRPr="00E4707B" w:rsidRDefault="00E4707B" w:rsidP="00E4707B">
      <w:pPr>
        <w:rPr>
          <w:szCs w:val="21"/>
        </w:rPr>
      </w:pPr>
      <w:r>
        <w:rPr>
          <w:szCs w:val="21"/>
        </w:rPr>
        <w:t>10.2.</w:t>
      </w:r>
      <w:r w:rsidR="00E35F30">
        <w:rPr>
          <w:szCs w:val="21"/>
        </w:rPr>
        <w:t>2</w:t>
      </w:r>
      <w:r>
        <w:rPr>
          <w:szCs w:val="21"/>
        </w:rPr>
        <w:t xml:space="preserve"> </w:t>
      </w:r>
      <w:r w:rsidR="009E4A1A" w:rsidRPr="00E4707B">
        <w:rPr>
          <w:rFonts w:hint="eastAsia"/>
          <w:szCs w:val="21"/>
        </w:rPr>
        <w:t>金属平板屋面观感检验应符合下列要求：</w:t>
      </w:r>
    </w:p>
    <w:p w14:paraId="29131AF8" w14:textId="5FCF5099" w:rsidR="009E4A1A" w:rsidRPr="00E4707B" w:rsidRDefault="00E4707B" w:rsidP="00E4707B">
      <w:pPr>
        <w:ind w:firstLineChars="200" w:firstLine="420"/>
        <w:rPr>
          <w:szCs w:val="21"/>
        </w:rPr>
      </w:pPr>
      <w:r>
        <w:rPr>
          <w:rFonts w:hint="eastAsia"/>
          <w:szCs w:val="21"/>
        </w:rPr>
        <w:t>1</w:t>
      </w:r>
      <w:r>
        <w:rPr>
          <w:szCs w:val="21"/>
        </w:rPr>
        <w:t xml:space="preserve"> </w:t>
      </w:r>
      <w:r w:rsidR="009E4A1A" w:rsidRPr="00E4707B">
        <w:rPr>
          <w:rFonts w:hint="eastAsia"/>
          <w:szCs w:val="21"/>
        </w:rPr>
        <w:t>金属屋面的收边、收口应整齐美观，节点做法符合设计要求；</w:t>
      </w:r>
    </w:p>
    <w:p w14:paraId="5CFE6047" w14:textId="3E064136" w:rsidR="009E4A1A" w:rsidRPr="00E4707B" w:rsidRDefault="00E4707B" w:rsidP="00E4707B">
      <w:pPr>
        <w:ind w:firstLineChars="200" w:firstLine="420"/>
        <w:rPr>
          <w:szCs w:val="21"/>
        </w:rPr>
      </w:pPr>
      <w:r>
        <w:rPr>
          <w:szCs w:val="21"/>
        </w:rPr>
        <w:t xml:space="preserve">2 </w:t>
      </w:r>
      <w:r w:rsidR="009E4A1A" w:rsidRPr="00E4707B">
        <w:rPr>
          <w:rFonts w:hint="eastAsia"/>
          <w:szCs w:val="21"/>
        </w:rPr>
        <w:t>天沟或排水槽的节点做法、天沟与金属屋面板的接缝应符合设计要求；焊缝宽度适中，</w:t>
      </w:r>
      <w:r w:rsidR="009E4A1A" w:rsidRPr="00E4707B">
        <w:rPr>
          <w:rFonts w:hint="eastAsia"/>
          <w:szCs w:val="21"/>
        </w:rPr>
        <w:lastRenderedPageBreak/>
        <w:t>光滑流畅，无焊瘤，</w:t>
      </w:r>
      <w:proofErr w:type="gramStart"/>
      <w:r w:rsidR="009E4A1A" w:rsidRPr="00E4707B">
        <w:rPr>
          <w:rFonts w:hint="eastAsia"/>
          <w:szCs w:val="21"/>
        </w:rPr>
        <w:t>无咬边</w:t>
      </w:r>
      <w:proofErr w:type="gramEnd"/>
      <w:r w:rsidR="009E4A1A" w:rsidRPr="00E4707B">
        <w:rPr>
          <w:rFonts w:hint="eastAsia"/>
          <w:szCs w:val="21"/>
        </w:rPr>
        <w:t>，无夹渣，无裂纹，无气孔；</w:t>
      </w:r>
    </w:p>
    <w:p w14:paraId="25C068E0" w14:textId="59E7F865" w:rsidR="009E4A1A" w:rsidRPr="00E4707B" w:rsidRDefault="00E4707B" w:rsidP="00E4707B">
      <w:pPr>
        <w:ind w:firstLineChars="200" w:firstLine="420"/>
        <w:rPr>
          <w:szCs w:val="21"/>
        </w:rPr>
      </w:pPr>
      <w:r>
        <w:rPr>
          <w:rFonts w:hint="eastAsia"/>
          <w:szCs w:val="21"/>
        </w:rPr>
        <w:t>3</w:t>
      </w:r>
      <w:r>
        <w:rPr>
          <w:szCs w:val="21"/>
        </w:rPr>
        <w:t xml:space="preserve"> </w:t>
      </w:r>
      <w:r w:rsidR="009E4A1A" w:rsidRPr="00E4707B">
        <w:rPr>
          <w:rFonts w:hint="eastAsia"/>
          <w:szCs w:val="21"/>
        </w:rPr>
        <w:t>天窗、排烟窗、排气窗、屋面检修口、防雷装置等部位节点做法应符合设计要求，安装牢固，安装位置正确，搭接顺序准确；</w:t>
      </w:r>
    </w:p>
    <w:p w14:paraId="61840E1F" w14:textId="7F34FCD2" w:rsidR="009E4A1A" w:rsidRPr="00E4707B" w:rsidRDefault="00E4707B" w:rsidP="00E4707B">
      <w:pPr>
        <w:ind w:firstLineChars="200" w:firstLine="420"/>
        <w:rPr>
          <w:szCs w:val="21"/>
        </w:rPr>
      </w:pPr>
      <w:r>
        <w:rPr>
          <w:szCs w:val="21"/>
        </w:rPr>
        <w:t xml:space="preserve">4 </w:t>
      </w:r>
      <w:r w:rsidR="009E4A1A" w:rsidRPr="00E4707B">
        <w:rPr>
          <w:rFonts w:hint="eastAsia"/>
          <w:szCs w:val="21"/>
        </w:rPr>
        <w:t>伸缩缝、沉降缝、防震缝等变形缝的节点做法应符合设计要求，安装牢固，安装位置正确，搭接顺序准确，并保持外观效果的一致性；</w:t>
      </w:r>
    </w:p>
    <w:p w14:paraId="221EB6AC" w14:textId="17C87B6C" w:rsidR="009E4A1A" w:rsidRPr="00E4707B" w:rsidRDefault="00E4707B" w:rsidP="00E4707B">
      <w:pPr>
        <w:ind w:firstLineChars="200" w:firstLine="420"/>
        <w:rPr>
          <w:szCs w:val="21"/>
        </w:rPr>
      </w:pPr>
      <w:r>
        <w:rPr>
          <w:szCs w:val="21"/>
        </w:rPr>
        <w:t xml:space="preserve">5 </w:t>
      </w:r>
      <w:r w:rsidR="009E4A1A" w:rsidRPr="00E4707B">
        <w:rPr>
          <w:rFonts w:hint="eastAsia"/>
          <w:szCs w:val="21"/>
        </w:rPr>
        <w:t>出金属屋面构造物应设有支撑结构，并自成体系，不应直接固定在金属屋面板上；</w:t>
      </w:r>
    </w:p>
    <w:p w14:paraId="0F529E2F" w14:textId="3266E4EB" w:rsidR="009E4A1A" w:rsidRPr="00E4707B" w:rsidRDefault="00E4707B" w:rsidP="00E4707B">
      <w:pPr>
        <w:ind w:firstLineChars="200" w:firstLine="420"/>
        <w:rPr>
          <w:szCs w:val="21"/>
        </w:rPr>
      </w:pPr>
      <w:r>
        <w:rPr>
          <w:szCs w:val="21"/>
        </w:rPr>
        <w:t xml:space="preserve">6 </w:t>
      </w:r>
      <w:r w:rsidR="009E4A1A" w:rsidRPr="00E4707B">
        <w:rPr>
          <w:rFonts w:hint="eastAsia"/>
          <w:szCs w:val="21"/>
        </w:rPr>
        <w:t>现场淋水试验和水槽的蓄水试验不应有渗漏；</w:t>
      </w:r>
    </w:p>
    <w:p w14:paraId="6F8B1F4D" w14:textId="43BAFF74" w:rsidR="009E4A1A" w:rsidRPr="00E4707B" w:rsidRDefault="00E4707B" w:rsidP="00E4707B">
      <w:pPr>
        <w:ind w:firstLineChars="200" w:firstLine="420"/>
        <w:rPr>
          <w:szCs w:val="21"/>
        </w:rPr>
      </w:pPr>
      <w:r>
        <w:rPr>
          <w:szCs w:val="21"/>
        </w:rPr>
        <w:t xml:space="preserve">7 </w:t>
      </w:r>
      <w:r w:rsidR="009E4A1A" w:rsidRPr="00E4707B">
        <w:rPr>
          <w:rFonts w:hint="eastAsia"/>
          <w:szCs w:val="21"/>
        </w:rPr>
        <w:t>胶缝应平直，表面应光滑，无污染、无漏胶、无起泡、无开裂；</w:t>
      </w:r>
    </w:p>
    <w:p w14:paraId="473CCFF2" w14:textId="6FA1BDC4" w:rsidR="009E4A1A" w:rsidRPr="00E4707B" w:rsidRDefault="00E4707B" w:rsidP="00E4707B">
      <w:pPr>
        <w:ind w:firstLineChars="200" w:firstLine="420"/>
        <w:rPr>
          <w:szCs w:val="21"/>
        </w:rPr>
      </w:pPr>
      <w:r>
        <w:rPr>
          <w:szCs w:val="21"/>
        </w:rPr>
        <w:t xml:space="preserve">8 </w:t>
      </w:r>
      <w:r w:rsidR="009E4A1A" w:rsidRPr="00E4707B">
        <w:rPr>
          <w:rFonts w:hint="eastAsia"/>
          <w:szCs w:val="21"/>
        </w:rPr>
        <w:t>框架及面板安装应准确并符合设计要求；</w:t>
      </w:r>
    </w:p>
    <w:p w14:paraId="0302643D" w14:textId="571BD440" w:rsidR="009E4A1A" w:rsidRPr="00E4707B" w:rsidRDefault="00E4707B" w:rsidP="00E4707B">
      <w:pPr>
        <w:ind w:firstLineChars="200" w:firstLine="420"/>
        <w:rPr>
          <w:szCs w:val="21"/>
        </w:rPr>
      </w:pPr>
      <w:r>
        <w:rPr>
          <w:szCs w:val="21"/>
        </w:rPr>
        <w:t xml:space="preserve">9 </w:t>
      </w:r>
      <w:r w:rsidR="009E4A1A" w:rsidRPr="00E4707B">
        <w:rPr>
          <w:rFonts w:hint="eastAsia"/>
          <w:szCs w:val="21"/>
        </w:rPr>
        <w:t>金属板材表面应无脱膜现象，颜色均匀，表面平整，不应有可觉察的变形、波纹或局部压砸等缺陷</w:t>
      </w:r>
      <w:r w:rsidR="00E35F30">
        <w:rPr>
          <w:rFonts w:hint="eastAsia"/>
          <w:szCs w:val="21"/>
        </w:rPr>
        <w:t>。</w:t>
      </w:r>
    </w:p>
    <w:p w14:paraId="38FA19E7" w14:textId="336FE6AF" w:rsidR="009C08C8" w:rsidRPr="00997625" w:rsidRDefault="00F07009" w:rsidP="00997625">
      <w:pPr>
        <w:pStyle w:val="af7"/>
        <w:spacing w:before="156" w:after="156"/>
        <w:rPr>
          <w:rFonts w:ascii="黑体" w:eastAsia="黑体"/>
          <w:b w:val="0"/>
        </w:rPr>
      </w:pPr>
      <w:bookmarkStart w:id="86" w:name="_Toc22553661"/>
      <w:r>
        <w:rPr>
          <w:rFonts w:ascii="黑体" w:eastAsia="黑体" w:hint="eastAsia"/>
          <w:b w:val="0"/>
        </w:rPr>
        <w:t>10.3</w:t>
      </w:r>
      <w:r w:rsidR="009C08C8" w:rsidRPr="009C08C8">
        <w:rPr>
          <w:rFonts w:ascii="黑体" w:eastAsia="黑体" w:hint="eastAsia"/>
          <w:b w:val="0"/>
        </w:rPr>
        <w:t xml:space="preserve"> </w:t>
      </w:r>
      <w:r>
        <w:rPr>
          <w:rFonts w:ascii="黑体" w:eastAsia="黑体" w:hint="eastAsia"/>
          <w:b w:val="0"/>
        </w:rPr>
        <w:t>一般项目</w:t>
      </w:r>
      <w:bookmarkEnd w:id="86"/>
    </w:p>
    <w:p w14:paraId="0DF70D60" w14:textId="46E8805E" w:rsidR="00E35F30" w:rsidRPr="00E4707B" w:rsidRDefault="00E35F30" w:rsidP="00E35F30">
      <w:pPr>
        <w:rPr>
          <w:szCs w:val="21"/>
        </w:rPr>
      </w:pPr>
      <w:r>
        <w:rPr>
          <w:szCs w:val="21"/>
        </w:rPr>
        <w:t xml:space="preserve">10.3.1 </w:t>
      </w:r>
      <w:r w:rsidRPr="00E4707B">
        <w:rPr>
          <w:rFonts w:hint="eastAsia"/>
          <w:szCs w:val="21"/>
        </w:rPr>
        <w:t>框支承采光顶抽样检验应符合下列要求：</w:t>
      </w:r>
    </w:p>
    <w:p w14:paraId="59C8D831" w14:textId="77777777" w:rsidR="00E35F30" w:rsidRPr="00E4707B" w:rsidRDefault="00E35F30" w:rsidP="00E35F30">
      <w:pPr>
        <w:ind w:firstLineChars="200" w:firstLine="420"/>
        <w:rPr>
          <w:szCs w:val="21"/>
        </w:rPr>
      </w:pPr>
      <w:r>
        <w:rPr>
          <w:rFonts w:hint="eastAsia"/>
          <w:szCs w:val="21"/>
        </w:rPr>
        <w:t>1</w:t>
      </w:r>
      <w:r>
        <w:rPr>
          <w:szCs w:val="21"/>
        </w:rPr>
        <w:t xml:space="preserve"> </w:t>
      </w:r>
      <w:r w:rsidRPr="00E4707B">
        <w:rPr>
          <w:rFonts w:hint="eastAsia"/>
          <w:szCs w:val="21"/>
        </w:rPr>
        <w:t>铝型材、钢材和玻璃表面不应有明显的电焊灼伤伤痕、油斑或其它污垢；铝型材锯口不应有铝屑或毛刺；钢材焊接处应打磨平滑；</w:t>
      </w:r>
    </w:p>
    <w:p w14:paraId="091AB21C" w14:textId="77777777" w:rsidR="00E35F30" w:rsidRPr="00E4707B" w:rsidRDefault="00E35F30" w:rsidP="00E35F30">
      <w:pPr>
        <w:ind w:firstLineChars="200" w:firstLine="420"/>
        <w:rPr>
          <w:szCs w:val="21"/>
        </w:rPr>
      </w:pPr>
      <w:r>
        <w:rPr>
          <w:rFonts w:hint="eastAsia"/>
          <w:szCs w:val="21"/>
        </w:rPr>
        <w:t>2</w:t>
      </w:r>
      <w:r>
        <w:rPr>
          <w:szCs w:val="21"/>
        </w:rPr>
        <w:t xml:space="preserve"> </w:t>
      </w:r>
      <w:r w:rsidRPr="00E4707B">
        <w:rPr>
          <w:rFonts w:hint="eastAsia"/>
          <w:szCs w:val="21"/>
        </w:rPr>
        <w:t>玻璃安装应牢固，密封胶条应镶嵌密实，</w:t>
      </w:r>
      <w:proofErr w:type="gramStart"/>
      <w:r w:rsidRPr="00E4707B">
        <w:rPr>
          <w:rFonts w:hint="eastAsia"/>
          <w:szCs w:val="21"/>
        </w:rPr>
        <w:t>密封胶应填充</w:t>
      </w:r>
      <w:proofErr w:type="gramEnd"/>
      <w:r w:rsidRPr="00E4707B">
        <w:rPr>
          <w:rFonts w:hint="eastAsia"/>
          <w:szCs w:val="21"/>
        </w:rPr>
        <w:t>饱满平整；</w:t>
      </w:r>
    </w:p>
    <w:p w14:paraId="602F9BA2" w14:textId="0D2956BF" w:rsidR="00E35F30" w:rsidRPr="00E4707B" w:rsidRDefault="00E35F30" w:rsidP="00E35F30">
      <w:pPr>
        <w:ind w:firstLineChars="200" w:firstLine="420"/>
        <w:rPr>
          <w:szCs w:val="21"/>
        </w:rPr>
      </w:pPr>
      <w:r>
        <w:rPr>
          <w:rFonts w:hint="eastAsia"/>
          <w:szCs w:val="21"/>
        </w:rPr>
        <w:t>3</w:t>
      </w:r>
      <w:r>
        <w:rPr>
          <w:szCs w:val="21"/>
        </w:rPr>
        <w:t xml:space="preserve"> </w:t>
      </w:r>
      <w:r w:rsidRPr="00E4707B">
        <w:rPr>
          <w:rFonts w:hint="eastAsia"/>
          <w:szCs w:val="21"/>
        </w:rPr>
        <w:t>每平方米玻璃的表面质量应符合表</w:t>
      </w:r>
      <w:r w:rsidRPr="00E4707B">
        <w:rPr>
          <w:rFonts w:hint="eastAsia"/>
          <w:szCs w:val="21"/>
        </w:rPr>
        <w:t>10.</w:t>
      </w:r>
      <w:r>
        <w:rPr>
          <w:szCs w:val="21"/>
        </w:rPr>
        <w:t>3</w:t>
      </w:r>
      <w:r w:rsidRPr="00E4707B">
        <w:rPr>
          <w:rFonts w:hint="eastAsia"/>
          <w:szCs w:val="21"/>
        </w:rPr>
        <w:t>.</w:t>
      </w:r>
      <w:r>
        <w:rPr>
          <w:szCs w:val="21"/>
        </w:rPr>
        <w:t>1</w:t>
      </w:r>
      <w:r w:rsidRPr="00E4707B">
        <w:rPr>
          <w:rFonts w:hint="eastAsia"/>
          <w:szCs w:val="21"/>
        </w:rPr>
        <w:t>-1</w:t>
      </w:r>
      <w:r w:rsidRPr="00E4707B">
        <w:rPr>
          <w:rFonts w:hint="eastAsia"/>
          <w:szCs w:val="21"/>
        </w:rPr>
        <w:t>的规定；</w:t>
      </w:r>
    </w:p>
    <w:p w14:paraId="1D729049" w14:textId="77E87F35" w:rsidR="00E35F30" w:rsidRPr="005D74C5" w:rsidRDefault="00E35F30" w:rsidP="00E35F30">
      <w:pPr>
        <w:spacing w:beforeLines="50" w:before="156"/>
        <w:jc w:val="center"/>
        <w:rPr>
          <w:rFonts w:ascii="黑体" w:eastAsia="黑体"/>
          <w:sz w:val="18"/>
          <w:szCs w:val="18"/>
        </w:rPr>
      </w:pPr>
      <w:r w:rsidRPr="005D74C5">
        <w:rPr>
          <w:rFonts w:ascii="黑体" w:eastAsia="黑体" w:hint="eastAsia"/>
          <w:sz w:val="18"/>
          <w:szCs w:val="18"/>
        </w:rPr>
        <w:t>表10.</w:t>
      </w:r>
      <w:r>
        <w:rPr>
          <w:rFonts w:ascii="黑体" w:eastAsia="黑体"/>
          <w:sz w:val="18"/>
          <w:szCs w:val="18"/>
        </w:rPr>
        <w:t>3</w:t>
      </w:r>
      <w:r w:rsidRPr="005D74C5">
        <w:rPr>
          <w:rFonts w:ascii="黑体" w:eastAsia="黑体" w:hint="eastAsia"/>
          <w:sz w:val="18"/>
          <w:szCs w:val="18"/>
        </w:rPr>
        <w:t>.</w:t>
      </w:r>
      <w:r>
        <w:rPr>
          <w:rFonts w:ascii="黑体" w:eastAsia="黑体"/>
          <w:sz w:val="18"/>
          <w:szCs w:val="18"/>
        </w:rPr>
        <w:t>1</w:t>
      </w:r>
      <w:r w:rsidRPr="005D74C5">
        <w:rPr>
          <w:rFonts w:ascii="黑体" w:eastAsia="黑体" w:hint="eastAsia"/>
          <w:sz w:val="18"/>
          <w:szCs w:val="18"/>
        </w:rPr>
        <w:t>-1 每平方米玻璃表面质量要求</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09"/>
        <w:gridCol w:w="4493"/>
      </w:tblGrid>
      <w:tr w:rsidR="00E35F30" w:rsidRPr="009B3A21" w14:paraId="463AFA43" w14:textId="77777777" w:rsidTr="00E35F30">
        <w:trPr>
          <w:jc w:val="center"/>
        </w:trPr>
        <w:tc>
          <w:tcPr>
            <w:tcW w:w="3609" w:type="dxa"/>
            <w:shd w:val="clear" w:color="auto" w:fill="auto"/>
            <w:vAlign w:val="center"/>
          </w:tcPr>
          <w:p w14:paraId="4F1612B7"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项  目</w:t>
            </w:r>
          </w:p>
        </w:tc>
        <w:tc>
          <w:tcPr>
            <w:tcW w:w="4493" w:type="dxa"/>
            <w:shd w:val="clear" w:color="auto" w:fill="auto"/>
            <w:vAlign w:val="center"/>
          </w:tcPr>
          <w:p w14:paraId="1CD8DA4A"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质量要求</w:t>
            </w:r>
          </w:p>
        </w:tc>
      </w:tr>
      <w:tr w:rsidR="00E35F30" w:rsidRPr="009B3A21" w14:paraId="3DF743B8" w14:textId="77777777" w:rsidTr="00E35F30">
        <w:trPr>
          <w:jc w:val="center"/>
        </w:trPr>
        <w:tc>
          <w:tcPr>
            <w:tcW w:w="3609" w:type="dxa"/>
            <w:shd w:val="clear" w:color="auto" w:fill="auto"/>
            <w:vAlign w:val="center"/>
          </w:tcPr>
          <w:p w14:paraId="5F9FAAB7" w14:textId="77777777" w:rsidR="00E35F30" w:rsidRPr="00DA758E" w:rsidRDefault="00E35F30" w:rsidP="00E35F30">
            <w:pPr>
              <w:snapToGrid w:val="0"/>
              <w:rPr>
                <w:rFonts w:ascii="宋体" w:hAnsi="宋体"/>
                <w:spacing w:val="4"/>
                <w:sz w:val="18"/>
                <w:szCs w:val="18"/>
              </w:rPr>
            </w:pPr>
            <w:r w:rsidRPr="00DA758E">
              <w:rPr>
                <w:rFonts w:ascii="宋体" w:hAnsi="宋体" w:hint="eastAsia"/>
                <w:spacing w:val="4"/>
                <w:sz w:val="18"/>
                <w:szCs w:val="18"/>
              </w:rPr>
              <w:t>0.1～</w:t>
            </w:r>
            <w:smartTag w:uri="urn:schemas-microsoft-com:office:smarttags" w:element="chmetcnv">
              <w:smartTagPr>
                <w:attr w:name="UnitName" w:val="mm"/>
                <w:attr w:name="SourceValue" w:val=".3"/>
                <w:attr w:name="HasSpace" w:val="False"/>
                <w:attr w:name="Negative" w:val="False"/>
                <w:attr w:name="NumberType" w:val="1"/>
                <w:attr w:name="TCSC" w:val="0"/>
              </w:smartTagPr>
              <w:r w:rsidRPr="00DA758E">
                <w:rPr>
                  <w:rFonts w:ascii="宋体" w:hAnsi="宋体" w:hint="eastAsia"/>
                  <w:spacing w:val="4"/>
                  <w:sz w:val="18"/>
                  <w:szCs w:val="18"/>
                </w:rPr>
                <w:t>0.3mm</w:t>
              </w:r>
            </w:smartTag>
            <w:proofErr w:type="gramStart"/>
            <w:r w:rsidRPr="00DA758E">
              <w:rPr>
                <w:rFonts w:ascii="宋体" w:hAnsi="宋体" w:hint="eastAsia"/>
                <w:spacing w:val="4"/>
                <w:sz w:val="18"/>
                <w:szCs w:val="18"/>
              </w:rPr>
              <w:t>宽划伤痕</w:t>
            </w:r>
            <w:proofErr w:type="gramEnd"/>
          </w:p>
        </w:tc>
        <w:tc>
          <w:tcPr>
            <w:tcW w:w="4493" w:type="dxa"/>
            <w:shd w:val="clear" w:color="auto" w:fill="auto"/>
            <w:vAlign w:val="center"/>
          </w:tcPr>
          <w:p w14:paraId="0B65082C" w14:textId="77777777" w:rsidR="00E35F30" w:rsidRPr="00DA758E" w:rsidRDefault="00E35F30" w:rsidP="00E35F30">
            <w:pPr>
              <w:snapToGrid w:val="0"/>
              <w:rPr>
                <w:rFonts w:ascii="宋体" w:hAnsi="宋体"/>
                <w:spacing w:val="4"/>
                <w:sz w:val="18"/>
                <w:szCs w:val="18"/>
              </w:rPr>
            </w:pPr>
            <w:r w:rsidRPr="00DA758E">
              <w:rPr>
                <w:rFonts w:ascii="宋体" w:hAnsi="宋体" w:hint="eastAsia"/>
                <w:spacing w:val="4"/>
                <w:sz w:val="18"/>
                <w:szCs w:val="18"/>
              </w:rPr>
              <w:t>长度小于</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DA758E">
                <w:rPr>
                  <w:rFonts w:ascii="宋体" w:hAnsi="宋体" w:hint="eastAsia"/>
                  <w:spacing w:val="4"/>
                  <w:sz w:val="18"/>
                  <w:szCs w:val="18"/>
                </w:rPr>
                <w:t>100mm</w:t>
              </w:r>
            </w:smartTag>
            <w:r>
              <w:rPr>
                <w:rFonts w:ascii="宋体" w:hAnsi="宋体" w:hint="eastAsia"/>
                <w:spacing w:val="4"/>
                <w:sz w:val="18"/>
                <w:szCs w:val="18"/>
              </w:rPr>
              <w:t>；</w:t>
            </w:r>
            <w:r w:rsidRPr="00DA758E">
              <w:rPr>
                <w:rFonts w:ascii="宋体" w:hAnsi="宋体" w:hint="eastAsia"/>
                <w:spacing w:val="4"/>
                <w:sz w:val="18"/>
                <w:szCs w:val="18"/>
              </w:rPr>
              <w:t>不超过8条</w:t>
            </w:r>
          </w:p>
        </w:tc>
      </w:tr>
      <w:tr w:rsidR="00E35F30" w:rsidRPr="009B3A21" w14:paraId="6A2768E7" w14:textId="77777777" w:rsidTr="00E35F30">
        <w:trPr>
          <w:jc w:val="center"/>
        </w:trPr>
        <w:tc>
          <w:tcPr>
            <w:tcW w:w="3609" w:type="dxa"/>
            <w:shd w:val="clear" w:color="auto" w:fill="auto"/>
            <w:vAlign w:val="center"/>
          </w:tcPr>
          <w:p w14:paraId="51EDCB79" w14:textId="77777777" w:rsidR="00E35F30" w:rsidRPr="00DA758E" w:rsidRDefault="00E35F30" w:rsidP="00E35F30">
            <w:pPr>
              <w:snapToGrid w:val="0"/>
              <w:rPr>
                <w:rFonts w:ascii="宋体" w:hAnsi="宋体"/>
                <w:spacing w:val="4"/>
                <w:sz w:val="18"/>
                <w:szCs w:val="18"/>
              </w:rPr>
            </w:pPr>
            <w:r w:rsidRPr="00DA758E">
              <w:rPr>
                <w:rFonts w:ascii="宋体" w:hAnsi="宋体" w:hint="eastAsia"/>
                <w:spacing w:val="4"/>
                <w:sz w:val="18"/>
                <w:szCs w:val="18"/>
              </w:rPr>
              <w:t>擦伤总面积</w:t>
            </w:r>
          </w:p>
        </w:tc>
        <w:tc>
          <w:tcPr>
            <w:tcW w:w="4493" w:type="dxa"/>
            <w:shd w:val="clear" w:color="auto" w:fill="auto"/>
            <w:vAlign w:val="center"/>
          </w:tcPr>
          <w:p w14:paraId="2AA3D4CC" w14:textId="77777777" w:rsidR="00E35F30" w:rsidRPr="00DA758E" w:rsidRDefault="00E35F30" w:rsidP="00E35F30">
            <w:pPr>
              <w:snapToGrid w:val="0"/>
              <w:rPr>
                <w:rFonts w:ascii="宋体" w:hAnsi="宋体"/>
                <w:spacing w:val="4"/>
                <w:sz w:val="18"/>
                <w:szCs w:val="18"/>
              </w:rPr>
            </w:pPr>
            <w:r w:rsidRPr="00DA758E">
              <w:rPr>
                <w:rFonts w:ascii="宋体" w:hAnsi="宋体" w:hint="eastAsia"/>
                <w:spacing w:val="4"/>
                <w:sz w:val="18"/>
                <w:szCs w:val="18"/>
              </w:rPr>
              <w:t>不大于</w:t>
            </w:r>
            <w:smartTag w:uri="urn:schemas-microsoft-com:office:smarttags" w:element="chmetcnv">
              <w:smartTagPr>
                <w:attr w:name="UnitName" w:val="mm"/>
                <w:attr w:name="SourceValue" w:val="500"/>
                <w:attr w:name="HasSpace" w:val="False"/>
                <w:attr w:name="Negative" w:val="False"/>
                <w:attr w:name="NumberType" w:val="1"/>
                <w:attr w:name="TCSC" w:val="0"/>
              </w:smartTagPr>
              <w:r w:rsidRPr="00DA758E">
                <w:rPr>
                  <w:rFonts w:ascii="宋体" w:hAnsi="宋体" w:hint="eastAsia"/>
                  <w:spacing w:val="4"/>
                  <w:sz w:val="18"/>
                  <w:szCs w:val="18"/>
                </w:rPr>
                <w:t>500mm</w:t>
              </w:r>
            </w:smartTag>
            <w:r w:rsidRPr="00DA758E">
              <w:rPr>
                <w:rFonts w:ascii="宋体" w:hAnsi="宋体" w:hint="eastAsia"/>
                <w:spacing w:val="4"/>
                <w:sz w:val="18"/>
                <w:szCs w:val="18"/>
                <w:vertAlign w:val="superscript"/>
              </w:rPr>
              <w:t>2</w:t>
            </w:r>
          </w:p>
        </w:tc>
      </w:tr>
    </w:tbl>
    <w:p w14:paraId="04F05B1C" w14:textId="77777777" w:rsidR="00E35F30" w:rsidRDefault="00E35F30" w:rsidP="00E35F30">
      <w:pPr>
        <w:ind w:firstLineChars="200" w:firstLine="420"/>
        <w:rPr>
          <w:szCs w:val="21"/>
        </w:rPr>
      </w:pPr>
    </w:p>
    <w:p w14:paraId="13E3F7F3" w14:textId="59F7634C" w:rsidR="00E35F30" w:rsidRPr="00E4707B" w:rsidRDefault="00E35F30" w:rsidP="00E35F30">
      <w:pPr>
        <w:ind w:firstLineChars="200" w:firstLine="420"/>
        <w:rPr>
          <w:szCs w:val="21"/>
        </w:rPr>
      </w:pPr>
      <w:r>
        <w:rPr>
          <w:rFonts w:hint="eastAsia"/>
          <w:szCs w:val="21"/>
        </w:rPr>
        <w:t>4</w:t>
      </w:r>
      <w:r>
        <w:rPr>
          <w:szCs w:val="21"/>
        </w:rPr>
        <w:t xml:space="preserve"> </w:t>
      </w:r>
      <w:r w:rsidRPr="00E4707B">
        <w:rPr>
          <w:rFonts w:hint="eastAsia"/>
          <w:szCs w:val="21"/>
        </w:rPr>
        <w:t>一个分格铝合金框架或钢框架表面质量应符合表</w:t>
      </w:r>
      <w:r w:rsidRPr="00E4707B">
        <w:rPr>
          <w:rFonts w:hint="eastAsia"/>
          <w:szCs w:val="21"/>
        </w:rPr>
        <w:t>10.</w:t>
      </w:r>
      <w:r>
        <w:rPr>
          <w:szCs w:val="21"/>
        </w:rPr>
        <w:t>3</w:t>
      </w:r>
      <w:r w:rsidRPr="00E4707B">
        <w:rPr>
          <w:rFonts w:hint="eastAsia"/>
          <w:szCs w:val="21"/>
        </w:rPr>
        <w:t>.</w:t>
      </w:r>
      <w:r>
        <w:rPr>
          <w:szCs w:val="21"/>
        </w:rPr>
        <w:t>1</w:t>
      </w:r>
      <w:r w:rsidRPr="00E4707B">
        <w:rPr>
          <w:rFonts w:hint="eastAsia"/>
          <w:szCs w:val="21"/>
        </w:rPr>
        <w:t>-2</w:t>
      </w:r>
      <w:r w:rsidRPr="00E4707B">
        <w:rPr>
          <w:rFonts w:hint="eastAsia"/>
          <w:szCs w:val="21"/>
        </w:rPr>
        <w:t>规定；</w:t>
      </w:r>
    </w:p>
    <w:p w14:paraId="2BABD04A" w14:textId="2D650F10" w:rsidR="00E35F30" w:rsidRPr="005D74C5" w:rsidRDefault="00E35F30" w:rsidP="00E35F30">
      <w:pPr>
        <w:spacing w:beforeLines="50" w:before="156"/>
        <w:jc w:val="center"/>
        <w:rPr>
          <w:rFonts w:ascii="黑体" w:eastAsia="黑体"/>
          <w:sz w:val="18"/>
          <w:szCs w:val="18"/>
        </w:rPr>
      </w:pPr>
      <w:r w:rsidRPr="005D74C5">
        <w:rPr>
          <w:rFonts w:ascii="黑体" w:eastAsia="黑体" w:hint="eastAsia"/>
          <w:sz w:val="18"/>
          <w:szCs w:val="18"/>
        </w:rPr>
        <w:t>表10.</w:t>
      </w:r>
      <w:r>
        <w:rPr>
          <w:rFonts w:ascii="黑体" w:eastAsia="黑体"/>
          <w:sz w:val="18"/>
          <w:szCs w:val="18"/>
        </w:rPr>
        <w:t>3</w:t>
      </w:r>
      <w:r w:rsidRPr="005D74C5">
        <w:rPr>
          <w:rFonts w:ascii="黑体" w:eastAsia="黑体" w:hint="eastAsia"/>
          <w:sz w:val="18"/>
          <w:szCs w:val="18"/>
        </w:rPr>
        <w:t>.</w:t>
      </w:r>
      <w:r>
        <w:rPr>
          <w:rFonts w:ascii="黑体" w:eastAsia="黑体"/>
          <w:sz w:val="18"/>
          <w:szCs w:val="18"/>
        </w:rPr>
        <w:t>1</w:t>
      </w:r>
      <w:r w:rsidRPr="005D74C5">
        <w:rPr>
          <w:rFonts w:ascii="黑体" w:eastAsia="黑体" w:hint="eastAsia"/>
          <w:sz w:val="18"/>
          <w:szCs w:val="18"/>
        </w:rPr>
        <w:t>-2 一个分格铝合金框架或钢框架表面质量要求</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49"/>
        <w:gridCol w:w="2753"/>
        <w:gridCol w:w="2892"/>
      </w:tblGrid>
      <w:tr w:rsidR="00E35F30" w:rsidRPr="00DA758E" w14:paraId="3042D875" w14:textId="77777777" w:rsidTr="00E35F30">
        <w:trPr>
          <w:trHeight w:val="155"/>
          <w:jc w:val="center"/>
        </w:trPr>
        <w:tc>
          <w:tcPr>
            <w:tcW w:w="2449" w:type="dxa"/>
            <w:vMerge w:val="restart"/>
            <w:shd w:val="clear" w:color="auto" w:fill="auto"/>
            <w:vAlign w:val="center"/>
          </w:tcPr>
          <w:p w14:paraId="79626465"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项目</w:t>
            </w:r>
          </w:p>
        </w:tc>
        <w:tc>
          <w:tcPr>
            <w:tcW w:w="5645" w:type="dxa"/>
            <w:gridSpan w:val="2"/>
            <w:shd w:val="clear" w:color="auto" w:fill="auto"/>
            <w:vAlign w:val="center"/>
          </w:tcPr>
          <w:p w14:paraId="4EB27BC3"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质量要求</w:t>
            </w:r>
          </w:p>
        </w:tc>
      </w:tr>
      <w:tr w:rsidR="00E35F30" w:rsidRPr="00DA758E" w14:paraId="1E812FEE" w14:textId="77777777" w:rsidTr="00E35F30">
        <w:trPr>
          <w:trHeight w:val="304"/>
          <w:jc w:val="center"/>
        </w:trPr>
        <w:tc>
          <w:tcPr>
            <w:tcW w:w="2449" w:type="dxa"/>
            <w:vMerge/>
            <w:shd w:val="clear" w:color="auto" w:fill="auto"/>
            <w:vAlign w:val="center"/>
          </w:tcPr>
          <w:p w14:paraId="0F76DA92" w14:textId="77777777" w:rsidR="00E35F30" w:rsidRPr="00DA758E" w:rsidRDefault="00E35F30" w:rsidP="00E35F30">
            <w:pPr>
              <w:snapToGrid w:val="0"/>
              <w:jc w:val="center"/>
              <w:rPr>
                <w:rFonts w:ascii="宋体" w:hAnsi="宋体"/>
                <w:spacing w:val="4"/>
                <w:sz w:val="18"/>
                <w:szCs w:val="18"/>
              </w:rPr>
            </w:pPr>
          </w:p>
        </w:tc>
        <w:tc>
          <w:tcPr>
            <w:tcW w:w="2753" w:type="dxa"/>
            <w:shd w:val="clear" w:color="auto" w:fill="auto"/>
            <w:vAlign w:val="center"/>
          </w:tcPr>
          <w:p w14:paraId="5DABD340"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铝合金框架</w:t>
            </w:r>
          </w:p>
        </w:tc>
        <w:tc>
          <w:tcPr>
            <w:tcW w:w="2892" w:type="dxa"/>
            <w:shd w:val="clear" w:color="auto" w:fill="auto"/>
            <w:vAlign w:val="center"/>
          </w:tcPr>
          <w:p w14:paraId="23D431A4"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钢框架</w:t>
            </w:r>
          </w:p>
        </w:tc>
      </w:tr>
      <w:tr w:rsidR="00E35F30" w:rsidRPr="00DA758E" w14:paraId="71404564" w14:textId="77777777" w:rsidTr="00E35F30">
        <w:trPr>
          <w:trHeight w:val="280"/>
          <w:jc w:val="center"/>
        </w:trPr>
        <w:tc>
          <w:tcPr>
            <w:tcW w:w="2449" w:type="dxa"/>
            <w:shd w:val="clear" w:color="auto" w:fill="auto"/>
            <w:vAlign w:val="center"/>
          </w:tcPr>
          <w:p w14:paraId="5D187EA6"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擦伤，划伤深度</w:t>
            </w:r>
          </w:p>
        </w:tc>
        <w:tc>
          <w:tcPr>
            <w:tcW w:w="2753" w:type="dxa"/>
            <w:shd w:val="clear" w:color="auto" w:fill="auto"/>
            <w:vAlign w:val="center"/>
          </w:tcPr>
          <w:p w14:paraId="0FBF8132"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不大于膜层厚度</w:t>
            </w:r>
          </w:p>
        </w:tc>
        <w:tc>
          <w:tcPr>
            <w:tcW w:w="2892" w:type="dxa"/>
            <w:shd w:val="clear" w:color="auto" w:fill="auto"/>
            <w:vAlign w:val="center"/>
          </w:tcPr>
          <w:p w14:paraId="40CC1B4E"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不大于氟碳喷涂层的厚度</w:t>
            </w:r>
          </w:p>
        </w:tc>
      </w:tr>
      <w:tr w:rsidR="00E35F30" w:rsidRPr="00DA758E" w14:paraId="748CF1F3" w14:textId="77777777" w:rsidTr="00E35F30">
        <w:trPr>
          <w:trHeight w:val="283"/>
          <w:jc w:val="center"/>
        </w:trPr>
        <w:tc>
          <w:tcPr>
            <w:tcW w:w="2449" w:type="dxa"/>
            <w:shd w:val="clear" w:color="auto" w:fill="auto"/>
            <w:vAlign w:val="center"/>
          </w:tcPr>
          <w:p w14:paraId="49B30729"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擦伤总面积（mm</w:t>
            </w:r>
            <w:r w:rsidRPr="00DA758E">
              <w:rPr>
                <w:rFonts w:ascii="宋体" w:hAnsi="宋体" w:hint="eastAsia"/>
                <w:spacing w:val="4"/>
                <w:sz w:val="18"/>
                <w:szCs w:val="18"/>
                <w:vertAlign w:val="superscript"/>
              </w:rPr>
              <w:t>2</w:t>
            </w:r>
            <w:r w:rsidRPr="00DA758E">
              <w:rPr>
                <w:rFonts w:ascii="宋体" w:hAnsi="宋体" w:hint="eastAsia"/>
                <w:spacing w:val="4"/>
                <w:sz w:val="18"/>
                <w:szCs w:val="18"/>
              </w:rPr>
              <w:t>）</w:t>
            </w:r>
          </w:p>
        </w:tc>
        <w:tc>
          <w:tcPr>
            <w:tcW w:w="2753" w:type="dxa"/>
            <w:shd w:val="clear" w:color="auto" w:fill="auto"/>
            <w:vAlign w:val="center"/>
          </w:tcPr>
          <w:p w14:paraId="74269738"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不大于500</w:t>
            </w:r>
          </w:p>
        </w:tc>
        <w:tc>
          <w:tcPr>
            <w:tcW w:w="2892" w:type="dxa"/>
            <w:shd w:val="clear" w:color="auto" w:fill="auto"/>
            <w:vAlign w:val="center"/>
          </w:tcPr>
          <w:p w14:paraId="07842BB2"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不大于250</w:t>
            </w:r>
          </w:p>
        </w:tc>
      </w:tr>
      <w:tr w:rsidR="00E35F30" w:rsidRPr="00DA758E" w14:paraId="2690D9EE" w14:textId="77777777" w:rsidTr="00E35F30">
        <w:trPr>
          <w:trHeight w:val="260"/>
          <w:jc w:val="center"/>
        </w:trPr>
        <w:tc>
          <w:tcPr>
            <w:tcW w:w="2449" w:type="dxa"/>
            <w:shd w:val="clear" w:color="auto" w:fill="auto"/>
            <w:vAlign w:val="center"/>
          </w:tcPr>
          <w:p w14:paraId="5E2AF083"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划伤总长度(mm)</w:t>
            </w:r>
          </w:p>
        </w:tc>
        <w:tc>
          <w:tcPr>
            <w:tcW w:w="2753" w:type="dxa"/>
            <w:shd w:val="clear" w:color="auto" w:fill="auto"/>
            <w:vAlign w:val="center"/>
          </w:tcPr>
          <w:p w14:paraId="3059A789"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不大于150</w:t>
            </w:r>
          </w:p>
        </w:tc>
        <w:tc>
          <w:tcPr>
            <w:tcW w:w="2892" w:type="dxa"/>
            <w:shd w:val="clear" w:color="auto" w:fill="auto"/>
            <w:vAlign w:val="center"/>
          </w:tcPr>
          <w:p w14:paraId="7A7CF35B"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不大于75</w:t>
            </w:r>
          </w:p>
        </w:tc>
      </w:tr>
      <w:tr w:rsidR="00E35F30" w:rsidRPr="00DA758E" w14:paraId="7B196E28" w14:textId="77777777" w:rsidTr="00E35F30">
        <w:trPr>
          <w:trHeight w:val="325"/>
          <w:jc w:val="center"/>
        </w:trPr>
        <w:tc>
          <w:tcPr>
            <w:tcW w:w="2449" w:type="dxa"/>
            <w:shd w:val="clear" w:color="auto" w:fill="auto"/>
            <w:vAlign w:val="center"/>
          </w:tcPr>
          <w:p w14:paraId="1E053A48"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擦伤划伤处</w:t>
            </w:r>
          </w:p>
        </w:tc>
        <w:tc>
          <w:tcPr>
            <w:tcW w:w="2753" w:type="dxa"/>
            <w:shd w:val="clear" w:color="auto" w:fill="auto"/>
            <w:vAlign w:val="center"/>
          </w:tcPr>
          <w:p w14:paraId="4999A62F"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不大于4</w:t>
            </w:r>
          </w:p>
        </w:tc>
        <w:tc>
          <w:tcPr>
            <w:tcW w:w="2892" w:type="dxa"/>
            <w:shd w:val="clear" w:color="auto" w:fill="auto"/>
            <w:vAlign w:val="center"/>
          </w:tcPr>
          <w:p w14:paraId="26894499" w14:textId="77777777" w:rsidR="00E35F30" w:rsidRPr="00DA758E" w:rsidRDefault="00E35F30" w:rsidP="00E35F30">
            <w:pPr>
              <w:snapToGrid w:val="0"/>
              <w:jc w:val="center"/>
              <w:rPr>
                <w:spacing w:val="4"/>
                <w:sz w:val="18"/>
                <w:szCs w:val="18"/>
              </w:rPr>
            </w:pPr>
            <w:r w:rsidRPr="00DA758E">
              <w:rPr>
                <w:rFonts w:hint="eastAsia"/>
                <w:spacing w:val="4"/>
                <w:sz w:val="18"/>
                <w:szCs w:val="18"/>
              </w:rPr>
              <w:t>不大于</w:t>
            </w:r>
            <w:r w:rsidRPr="00DA758E">
              <w:rPr>
                <w:rFonts w:ascii="宋体" w:hAnsi="宋体" w:hint="eastAsia"/>
                <w:spacing w:val="4"/>
                <w:sz w:val="18"/>
                <w:szCs w:val="18"/>
              </w:rPr>
              <w:t>2</w:t>
            </w:r>
          </w:p>
        </w:tc>
      </w:tr>
    </w:tbl>
    <w:p w14:paraId="19A3E6CD" w14:textId="77777777" w:rsidR="00E35F30" w:rsidRDefault="00E35F30" w:rsidP="00E35F30">
      <w:pPr>
        <w:ind w:firstLineChars="200" w:firstLine="420"/>
        <w:rPr>
          <w:szCs w:val="21"/>
        </w:rPr>
      </w:pPr>
    </w:p>
    <w:p w14:paraId="3FD9FA19" w14:textId="65282968" w:rsidR="00E35F30" w:rsidRPr="004F5264" w:rsidRDefault="00E35F30" w:rsidP="00E35F30">
      <w:pPr>
        <w:ind w:firstLineChars="200" w:firstLine="420"/>
        <w:rPr>
          <w:rFonts w:ascii="宋体" w:hAnsi="宋体"/>
          <w:spacing w:val="4"/>
        </w:rPr>
      </w:pPr>
      <w:r>
        <w:rPr>
          <w:rFonts w:hint="eastAsia"/>
          <w:szCs w:val="21"/>
        </w:rPr>
        <w:t>5</w:t>
      </w:r>
      <w:r>
        <w:rPr>
          <w:szCs w:val="21"/>
        </w:rPr>
        <w:t xml:space="preserve"> </w:t>
      </w:r>
      <w:r w:rsidRPr="00E4707B">
        <w:rPr>
          <w:rFonts w:hint="eastAsia"/>
          <w:szCs w:val="21"/>
        </w:rPr>
        <w:t>框支承采光顶框架构件安装质量应符合表</w:t>
      </w:r>
      <w:r w:rsidRPr="00E4707B">
        <w:rPr>
          <w:rFonts w:hint="eastAsia"/>
          <w:szCs w:val="21"/>
        </w:rPr>
        <w:t>10.</w:t>
      </w:r>
      <w:r>
        <w:rPr>
          <w:szCs w:val="21"/>
        </w:rPr>
        <w:t>3</w:t>
      </w:r>
      <w:r w:rsidRPr="00E4707B">
        <w:rPr>
          <w:rFonts w:hint="eastAsia"/>
          <w:szCs w:val="21"/>
        </w:rPr>
        <w:t>.</w:t>
      </w:r>
      <w:r>
        <w:rPr>
          <w:szCs w:val="21"/>
        </w:rPr>
        <w:t>1</w:t>
      </w:r>
      <w:r w:rsidRPr="00E4707B">
        <w:rPr>
          <w:rFonts w:hint="eastAsia"/>
          <w:szCs w:val="21"/>
        </w:rPr>
        <w:t>-3</w:t>
      </w:r>
      <w:r w:rsidRPr="00E4707B">
        <w:rPr>
          <w:rFonts w:hint="eastAsia"/>
          <w:szCs w:val="21"/>
        </w:rPr>
        <w:t>的规定；</w:t>
      </w:r>
      <w:r w:rsidRPr="004F5264">
        <w:rPr>
          <w:rFonts w:ascii="宋体" w:hAnsi="宋体"/>
          <w:spacing w:val="4"/>
        </w:rPr>
        <w:t xml:space="preserve"> </w:t>
      </w:r>
    </w:p>
    <w:p w14:paraId="285C70B1" w14:textId="36871975" w:rsidR="00E35F30" w:rsidRPr="005D74C5" w:rsidRDefault="00E35F30" w:rsidP="00E35F30">
      <w:pPr>
        <w:spacing w:beforeLines="50" w:before="156"/>
        <w:jc w:val="center"/>
        <w:rPr>
          <w:rFonts w:ascii="黑体" w:eastAsia="黑体"/>
          <w:sz w:val="18"/>
          <w:szCs w:val="18"/>
        </w:rPr>
      </w:pPr>
      <w:r w:rsidRPr="005D74C5">
        <w:rPr>
          <w:rFonts w:ascii="黑体" w:eastAsia="黑体" w:hint="eastAsia"/>
          <w:sz w:val="18"/>
          <w:szCs w:val="18"/>
        </w:rPr>
        <w:t>表10.</w:t>
      </w:r>
      <w:r>
        <w:rPr>
          <w:rFonts w:ascii="黑体" w:eastAsia="黑体"/>
          <w:sz w:val="18"/>
          <w:szCs w:val="18"/>
        </w:rPr>
        <w:t>3</w:t>
      </w:r>
      <w:r w:rsidRPr="005D74C5">
        <w:rPr>
          <w:rFonts w:ascii="黑体" w:eastAsia="黑体" w:hint="eastAsia"/>
          <w:sz w:val="18"/>
          <w:szCs w:val="18"/>
        </w:rPr>
        <w:t>.</w:t>
      </w:r>
      <w:r>
        <w:rPr>
          <w:rFonts w:ascii="黑体" w:eastAsia="黑体"/>
          <w:sz w:val="18"/>
          <w:szCs w:val="18"/>
        </w:rPr>
        <w:t>1</w:t>
      </w:r>
      <w:r w:rsidRPr="005D74C5">
        <w:rPr>
          <w:rFonts w:ascii="黑体" w:eastAsia="黑体" w:hint="eastAsia"/>
          <w:sz w:val="18"/>
          <w:szCs w:val="18"/>
        </w:rPr>
        <w:t>-3 框支承采光顶框架构件安装质量要求</w:t>
      </w:r>
    </w:p>
    <w:tbl>
      <w:tblPr>
        <w:tblW w:w="81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52"/>
        <w:gridCol w:w="2127"/>
        <w:gridCol w:w="2395"/>
        <w:gridCol w:w="1472"/>
        <w:gridCol w:w="1561"/>
      </w:tblGrid>
      <w:tr w:rsidR="00E35F30" w:rsidRPr="00DA758E" w14:paraId="34B31486" w14:textId="77777777" w:rsidTr="00E35F30">
        <w:trPr>
          <w:trHeight w:val="399"/>
          <w:jc w:val="center"/>
        </w:trPr>
        <w:tc>
          <w:tcPr>
            <w:tcW w:w="5074" w:type="dxa"/>
            <w:gridSpan w:val="3"/>
            <w:shd w:val="clear" w:color="auto" w:fill="auto"/>
            <w:vAlign w:val="center"/>
          </w:tcPr>
          <w:p w14:paraId="7D5C0772"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项  目</w:t>
            </w:r>
          </w:p>
        </w:tc>
        <w:tc>
          <w:tcPr>
            <w:tcW w:w="1472" w:type="dxa"/>
            <w:shd w:val="clear" w:color="auto" w:fill="auto"/>
            <w:vAlign w:val="center"/>
          </w:tcPr>
          <w:p w14:paraId="4E9695C0"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允许偏差（mm）</w:t>
            </w:r>
          </w:p>
        </w:tc>
        <w:tc>
          <w:tcPr>
            <w:tcW w:w="1561" w:type="dxa"/>
            <w:shd w:val="clear" w:color="auto" w:fill="auto"/>
            <w:vAlign w:val="center"/>
          </w:tcPr>
          <w:p w14:paraId="01FBD1FA"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检查方法</w:t>
            </w:r>
          </w:p>
        </w:tc>
      </w:tr>
      <w:tr w:rsidR="00E35F30" w:rsidRPr="00DA758E" w14:paraId="279C8F3C" w14:textId="77777777" w:rsidTr="00E35F30">
        <w:trPr>
          <w:trHeight w:val="167"/>
          <w:jc w:val="center"/>
        </w:trPr>
        <w:tc>
          <w:tcPr>
            <w:tcW w:w="552" w:type="dxa"/>
            <w:vMerge w:val="restart"/>
            <w:shd w:val="clear" w:color="auto" w:fill="auto"/>
            <w:vAlign w:val="center"/>
          </w:tcPr>
          <w:p w14:paraId="55273511"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1</w:t>
            </w:r>
          </w:p>
        </w:tc>
        <w:tc>
          <w:tcPr>
            <w:tcW w:w="2127" w:type="dxa"/>
            <w:vMerge w:val="restart"/>
            <w:shd w:val="clear" w:color="auto" w:fill="auto"/>
            <w:vAlign w:val="center"/>
          </w:tcPr>
          <w:p w14:paraId="5C2BBC98"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水平通长构件吻合度</w:t>
            </w:r>
          </w:p>
        </w:tc>
        <w:tc>
          <w:tcPr>
            <w:tcW w:w="2395" w:type="dxa"/>
            <w:shd w:val="clear" w:color="auto" w:fill="auto"/>
            <w:vAlign w:val="center"/>
          </w:tcPr>
          <w:p w14:paraId="14EEF0E2" w14:textId="77777777" w:rsidR="00E35F30" w:rsidRPr="00DA758E" w:rsidRDefault="00E35F30" w:rsidP="00E35F30">
            <w:pPr>
              <w:snapToGrid w:val="0"/>
              <w:rPr>
                <w:rFonts w:ascii="宋体" w:hAnsi="宋体"/>
                <w:sz w:val="18"/>
                <w:szCs w:val="18"/>
              </w:rPr>
            </w:pPr>
            <w:r w:rsidRPr="00DA758E">
              <w:rPr>
                <w:rFonts w:ascii="宋体" w:hAnsi="宋体" w:hint="eastAsia"/>
                <w:spacing w:val="4"/>
                <w:sz w:val="18"/>
                <w:szCs w:val="18"/>
              </w:rPr>
              <w:t>构件总长度</w:t>
            </w:r>
            <w:r w:rsidRPr="00DA758E">
              <w:rPr>
                <w:rFonts w:ascii="宋体" w:hAnsi="宋体" w:hint="eastAsia"/>
                <w:sz w:val="18"/>
                <w:szCs w:val="18"/>
              </w:rPr>
              <w:t>≤</w:t>
            </w:r>
            <w:smartTag w:uri="urn:schemas-microsoft-com:office:smarttags" w:element="chmetcnv">
              <w:smartTagPr>
                <w:attr w:name="TCSC" w:val="0"/>
                <w:attr w:name="NumberType" w:val="1"/>
                <w:attr w:name="Negative" w:val="False"/>
                <w:attr w:name="HasSpace" w:val="False"/>
                <w:attr w:name="SourceValue" w:val="30"/>
                <w:attr w:name="UnitName" w:val="m"/>
              </w:smartTagPr>
              <w:r w:rsidRPr="00DA758E">
                <w:rPr>
                  <w:rFonts w:ascii="宋体" w:hAnsi="宋体" w:hint="eastAsia"/>
                  <w:sz w:val="18"/>
                  <w:szCs w:val="18"/>
                </w:rPr>
                <w:t>30m</w:t>
              </w:r>
            </w:smartTag>
          </w:p>
        </w:tc>
        <w:tc>
          <w:tcPr>
            <w:tcW w:w="1472" w:type="dxa"/>
            <w:shd w:val="clear" w:color="auto" w:fill="auto"/>
            <w:vAlign w:val="center"/>
          </w:tcPr>
          <w:p w14:paraId="2D9BC387"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10.0</w:t>
            </w:r>
          </w:p>
        </w:tc>
        <w:tc>
          <w:tcPr>
            <w:tcW w:w="1561" w:type="dxa"/>
            <w:vMerge w:val="restart"/>
            <w:shd w:val="clear" w:color="auto" w:fill="auto"/>
            <w:vAlign w:val="center"/>
          </w:tcPr>
          <w:p w14:paraId="4BA8D913" w14:textId="77777777" w:rsidR="00E35F30" w:rsidRPr="00DA758E" w:rsidRDefault="00E35F30" w:rsidP="00E35F30">
            <w:pPr>
              <w:snapToGrid w:val="0"/>
              <w:rPr>
                <w:rFonts w:ascii="宋体" w:hAnsi="宋体"/>
                <w:spacing w:val="4"/>
                <w:sz w:val="18"/>
                <w:szCs w:val="18"/>
              </w:rPr>
            </w:pPr>
            <w:r w:rsidRPr="00DA758E">
              <w:rPr>
                <w:rFonts w:ascii="宋体" w:hAnsi="宋体" w:hint="eastAsia"/>
                <w:spacing w:val="4"/>
                <w:sz w:val="18"/>
                <w:szCs w:val="18"/>
              </w:rPr>
              <w:t>水准仪、经纬仪或激光经纬仪</w:t>
            </w:r>
          </w:p>
        </w:tc>
      </w:tr>
      <w:tr w:rsidR="00E35F30" w:rsidRPr="00DA758E" w14:paraId="3A3A991E" w14:textId="77777777" w:rsidTr="00E35F30">
        <w:trPr>
          <w:trHeight w:val="65"/>
          <w:jc w:val="center"/>
        </w:trPr>
        <w:tc>
          <w:tcPr>
            <w:tcW w:w="552" w:type="dxa"/>
            <w:vMerge/>
            <w:shd w:val="clear" w:color="auto" w:fill="auto"/>
            <w:vAlign w:val="center"/>
          </w:tcPr>
          <w:p w14:paraId="3C2FC8C3" w14:textId="77777777" w:rsidR="00E35F30" w:rsidRPr="00DA758E" w:rsidRDefault="00E35F30" w:rsidP="00E35F30">
            <w:pPr>
              <w:snapToGrid w:val="0"/>
              <w:jc w:val="center"/>
              <w:rPr>
                <w:rFonts w:ascii="宋体" w:hAnsi="宋体"/>
                <w:spacing w:val="4"/>
                <w:sz w:val="18"/>
                <w:szCs w:val="18"/>
              </w:rPr>
            </w:pPr>
          </w:p>
        </w:tc>
        <w:tc>
          <w:tcPr>
            <w:tcW w:w="2127" w:type="dxa"/>
            <w:vMerge/>
            <w:shd w:val="clear" w:color="auto" w:fill="auto"/>
            <w:vAlign w:val="center"/>
          </w:tcPr>
          <w:p w14:paraId="1035C420" w14:textId="77777777" w:rsidR="00E35F30" w:rsidRPr="00DA758E" w:rsidRDefault="00E35F30" w:rsidP="00E35F30">
            <w:pPr>
              <w:snapToGrid w:val="0"/>
              <w:jc w:val="center"/>
              <w:rPr>
                <w:rFonts w:ascii="宋体" w:hAnsi="宋体"/>
                <w:spacing w:val="4"/>
                <w:sz w:val="18"/>
                <w:szCs w:val="18"/>
              </w:rPr>
            </w:pPr>
          </w:p>
        </w:tc>
        <w:tc>
          <w:tcPr>
            <w:tcW w:w="2395" w:type="dxa"/>
            <w:shd w:val="clear" w:color="auto" w:fill="auto"/>
            <w:vAlign w:val="center"/>
          </w:tcPr>
          <w:p w14:paraId="79B1A696" w14:textId="77777777" w:rsidR="00E35F30" w:rsidRPr="00DA758E" w:rsidRDefault="00E35F30" w:rsidP="00E35F30">
            <w:pPr>
              <w:snapToGrid w:val="0"/>
              <w:rPr>
                <w:rFonts w:ascii="宋体" w:hAnsi="宋体"/>
                <w:sz w:val="18"/>
                <w:szCs w:val="18"/>
              </w:rPr>
            </w:pPr>
            <w:smartTag w:uri="urn:schemas-microsoft-com:office:smarttags" w:element="chmetcnv">
              <w:smartTagPr>
                <w:attr w:name="TCSC" w:val="0"/>
                <w:attr w:name="NumberType" w:val="1"/>
                <w:attr w:name="Negative" w:val="False"/>
                <w:attr w:name="HasSpace" w:val="False"/>
                <w:attr w:name="SourceValue" w:val="30"/>
                <w:attr w:name="UnitName" w:val="m"/>
              </w:smartTagPr>
              <w:r w:rsidRPr="00DA758E">
                <w:rPr>
                  <w:rFonts w:ascii="宋体" w:hAnsi="宋体" w:hint="eastAsia"/>
                  <w:sz w:val="18"/>
                  <w:szCs w:val="18"/>
                </w:rPr>
                <w:t>30m</w:t>
              </w:r>
            </w:smartTag>
            <w:r w:rsidRPr="00DA758E">
              <w:rPr>
                <w:rFonts w:ascii="宋体" w:hAnsi="宋体" w:hint="eastAsia"/>
                <w:sz w:val="18"/>
                <w:szCs w:val="18"/>
              </w:rPr>
              <w:t>＜</w:t>
            </w:r>
            <w:r w:rsidRPr="00DA758E">
              <w:rPr>
                <w:rFonts w:ascii="宋体" w:hAnsi="宋体" w:hint="eastAsia"/>
                <w:spacing w:val="4"/>
                <w:sz w:val="18"/>
                <w:szCs w:val="18"/>
              </w:rPr>
              <w:t>构件总长度</w:t>
            </w:r>
            <w:r w:rsidRPr="00DA758E">
              <w:rPr>
                <w:rFonts w:ascii="宋体" w:hAnsi="宋体" w:hint="eastAsia"/>
                <w:sz w:val="18"/>
                <w:szCs w:val="18"/>
              </w:rPr>
              <w:t>≤</w:t>
            </w:r>
            <w:smartTag w:uri="urn:schemas-microsoft-com:office:smarttags" w:element="chmetcnv">
              <w:smartTagPr>
                <w:attr w:name="TCSC" w:val="0"/>
                <w:attr w:name="NumberType" w:val="1"/>
                <w:attr w:name="Negative" w:val="False"/>
                <w:attr w:name="HasSpace" w:val="False"/>
                <w:attr w:name="SourceValue" w:val="60"/>
                <w:attr w:name="UnitName" w:val="m"/>
              </w:smartTagPr>
              <w:r w:rsidRPr="00DA758E">
                <w:rPr>
                  <w:rFonts w:ascii="宋体" w:hAnsi="宋体" w:hint="eastAsia"/>
                  <w:sz w:val="18"/>
                  <w:szCs w:val="18"/>
                </w:rPr>
                <w:t>60m</w:t>
              </w:r>
            </w:smartTag>
          </w:p>
        </w:tc>
        <w:tc>
          <w:tcPr>
            <w:tcW w:w="1472" w:type="dxa"/>
            <w:shd w:val="clear" w:color="auto" w:fill="auto"/>
            <w:vAlign w:val="center"/>
          </w:tcPr>
          <w:p w14:paraId="2F50B3B7"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15.0</w:t>
            </w:r>
          </w:p>
        </w:tc>
        <w:tc>
          <w:tcPr>
            <w:tcW w:w="1561" w:type="dxa"/>
            <w:vMerge/>
            <w:shd w:val="clear" w:color="auto" w:fill="auto"/>
            <w:vAlign w:val="center"/>
          </w:tcPr>
          <w:p w14:paraId="460B4A9F" w14:textId="77777777" w:rsidR="00E35F30" w:rsidRPr="00DA758E" w:rsidRDefault="00E35F30" w:rsidP="00E35F30">
            <w:pPr>
              <w:snapToGrid w:val="0"/>
              <w:rPr>
                <w:rFonts w:ascii="宋体" w:hAnsi="宋体"/>
                <w:spacing w:val="4"/>
                <w:sz w:val="18"/>
                <w:szCs w:val="18"/>
              </w:rPr>
            </w:pPr>
          </w:p>
        </w:tc>
      </w:tr>
      <w:tr w:rsidR="00E35F30" w:rsidRPr="00DA758E" w14:paraId="528B41A4" w14:textId="77777777" w:rsidTr="00E35F30">
        <w:trPr>
          <w:trHeight w:val="37"/>
          <w:jc w:val="center"/>
        </w:trPr>
        <w:tc>
          <w:tcPr>
            <w:tcW w:w="552" w:type="dxa"/>
            <w:vMerge/>
            <w:shd w:val="clear" w:color="auto" w:fill="auto"/>
            <w:vAlign w:val="center"/>
          </w:tcPr>
          <w:p w14:paraId="7510E831" w14:textId="77777777" w:rsidR="00E35F30" w:rsidRPr="00DA758E" w:rsidRDefault="00E35F30" w:rsidP="00E35F30">
            <w:pPr>
              <w:snapToGrid w:val="0"/>
              <w:jc w:val="center"/>
              <w:rPr>
                <w:rFonts w:ascii="宋体" w:hAnsi="宋体"/>
                <w:spacing w:val="4"/>
                <w:sz w:val="18"/>
                <w:szCs w:val="18"/>
              </w:rPr>
            </w:pPr>
          </w:p>
        </w:tc>
        <w:tc>
          <w:tcPr>
            <w:tcW w:w="2127" w:type="dxa"/>
            <w:vMerge/>
            <w:shd w:val="clear" w:color="auto" w:fill="auto"/>
            <w:vAlign w:val="center"/>
          </w:tcPr>
          <w:p w14:paraId="24A886E7" w14:textId="77777777" w:rsidR="00E35F30" w:rsidRPr="00DA758E" w:rsidRDefault="00E35F30" w:rsidP="00E35F30">
            <w:pPr>
              <w:snapToGrid w:val="0"/>
              <w:jc w:val="center"/>
              <w:rPr>
                <w:rFonts w:ascii="宋体" w:hAnsi="宋体"/>
                <w:spacing w:val="4"/>
                <w:sz w:val="18"/>
                <w:szCs w:val="18"/>
              </w:rPr>
            </w:pPr>
          </w:p>
        </w:tc>
        <w:tc>
          <w:tcPr>
            <w:tcW w:w="2395" w:type="dxa"/>
            <w:shd w:val="clear" w:color="auto" w:fill="auto"/>
            <w:vAlign w:val="center"/>
          </w:tcPr>
          <w:p w14:paraId="704C235B" w14:textId="77777777" w:rsidR="00E35F30" w:rsidRPr="00DA758E" w:rsidRDefault="00E35F30" w:rsidP="00E35F30">
            <w:pPr>
              <w:snapToGrid w:val="0"/>
              <w:rPr>
                <w:rFonts w:ascii="宋体" w:hAnsi="宋体"/>
                <w:sz w:val="18"/>
                <w:szCs w:val="18"/>
              </w:rPr>
            </w:pPr>
            <w:smartTag w:uri="urn:schemas-microsoft-com:office:smarttags" w:element="chmetcnv">
              <w:smartTagPr>
                <w:attr w:name="TCSC" w:val="0"/>
                <w:attr w:name="NumberType" w:val="1"/>
                <w:attr w:name="Negative" w:val="False"/>
                <w:attr w:name="HasSpace" w:val="False"/>
                <w:attr w:name="SourceValue" w:val="60"/>
                <w:attr w:name="UnitName" w:val="m"/>
              </w:smartTagPr>
              <w:r w:rsidRPr="00DA758E">
                <w:rPr>
                  <w:rFonts w:ascii="宋体" w:hAnsi="宋体" w:hint="eastAsia"/>
                  <w:sz w:val="18"/>
                  <w:szCs w:val="18"/>
                </w:rPr>
                <w:t>60m</w:t>
              </w:r>
            </w:smartTag>
            <w:r w:rsidRPr="00DA758E">
              <w:rPr>
                <w:rFonts w:ascii="宋体" w:hAnsi="宋体" w:hint="eastAsia"/>
                <w:sz w:val="18"/>
                <w:szCs w:val="18"/>
              </w:rPr>
              <w:t>＜</w:t>
            </w:r>
            <w:r w:rsidRPr="00DA758E">
              <w:rPr>
                <w:rFonts w:ascii="宋体" w:hAnsi="宋体" w:hint="eastAsia"/>
                <w:spacing w:val="4"/>
                <w:sz w:val="18"/>
                <w:szCs w:val="18"/>
              </w:rPr>
              <w:t>构件总长度</w:t>
            </w:r>
            <w:r w:rsidRPr="00DA758E">
              <w:rPr>
                <w:rFonts w:ascii="宋体" w:hAnsi="宋体" w:hint="eastAsia"/>
                <w:sz w:val="18"/>
                <w:szCs w:val="18"/>
              </w:rPr>
              <w:t>≤</w:t>
            </w:r>
            <w:smartTag w:uri="urn:schemas-microsoft-com:office:smarttags" w:element="chmetcnv">
              <w:smartTagPr>
                <w:attr w:name="TCSC" w:val="0"/>
                <w:attr w:name="NumberType" w:val="1"/>
                <w:attr w:name="Negative" w:val="False"/>
                <w:attr w:name="HasSpace" w:val="False"/>
                <w:attr w:name="SourceValue" w:val="90"/>
                <w:attr w:name="UnitName" w:val="m"/>
              </w:smartTagPr>
              <w:r w:rsidRPr="00DA758E">
                <w:rPr>
                  <w:rFonts w:ascii="宋体" w:hAnsi="宋体" w:hint="eastAsia"/>
                  <w:sz w:val="18"/>
                  <w:szCs w:val="18"/>
                </w:rPr>
                <w:t>90m</w:t>
              </w:r>
            </w:smartTag>
          </w:p>
        </w:tc>
        <w:tc>
          <w:tcPr>
            <w:tcW w:w="1472" w:type="dxa"/>
            <w:shd w:val="clear" w:color="auto" w:fill="auto"/>
            <w:vAlign w:val="center"/>
          </w:tcPr>
          <w:p w14:paraId="33F5594A"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20.0</w:t>
            </w:r>
          </w:p>
        </w:tc>
        <w:tc>
          <w:tcPr>
            <w:tcW w:w="1561" w:type="dxa"/>
            <w:vMerge/>
            <w:shd w:val="clear" w:color="auto" w:fill="auto"/>
            <w:vAlign w:val="center"/>
          </w:tcPr>
          <w:p w14:paraId="666F2FD7" w14:textId="77777777" w:rsidR="00E35F30" w:rsidRPr="00DA758E" w:rsidRDefault="00E35F30" w:rsidP="00E35F30">
            <w:pPr>
              <w:snapToGrid w:val="0"/>
              <w:rPr>
                <w:rFonts w:ascii="宋体" w:hAnsi="宋体"/>
                <w:spacing w:val="4"/>
                <w:sz w:val="18"/>
                <w:szCs w:val="18"/>
              </w:rPr>
            </w:pPr>
          </w:p>
        </w:tc>
      </w:tr>
      <w:tr w:rsidR="00E35F30" w:rsidRPr="00DA758E" w14:paraId="7733BF08" w14:textId="77777777" w:rsidTr="00E35F30">
        <w:trPr>
          <w:trHeight w:val="285"/>
          <w:jc w:val="center"/>
        </w:trPr>
        <w:tc>
          <w:tcPr>
            <w:tcW w:w="552" w:type="dxa"/>
            <w:vMerge/>
            <w:shd w:val="clear" w:color="auto" w:fill="auto"/>
            <w:vAlign w:val="center"/>
          </w:tcPr>
          <w:p w14:paraId="4362180E" w14:textId="77777777" w:rsidR="00E35F30" w:rsidRPr="00DA758E" w:rsidRDefault="00E35F30" w:rsidP="00E35F30">
            <w:pPr>
              <w:snapToGrid w:val="0"/>
              <w:jc w:val="center"/>
              <w:rPr>
                <w:rFonts w:ascii="宋体" w:hAnsi="宋体"/>
                <w:spacing w:val="4"/>
                <w:sz w:val="18"/>
                <w:szCs w:val="18"/>
              </w:rPr>
            </w:pPr>
          </w:p>
        </w:tc>
        <w:tc>
          <w:tcPr>
            <w:tcW w:w="2127" w:type="dxa"/>
            <w:vMerge/>
            <w:shd w:val="clear" w:color="auto" w:fill="auto"/>
            <w:vAlign w:val="center"/>
          </w:tcPr>
          <w:p w14:paraId="2541A502" w14:textId="77777777" w:rsidR="00E35F30" w:rsidRPr="00DA758E" w:rsidRDefault="00E35F30" w:rsidP="00E35F30">
            <w:pPr>
              <w:snapToGrid w:val="0"/>
              <w:jc w:val="center"/>
              <w:rPr>
                <w:rFonts w:ascii="宋体" w:hAnsi="宋体"/>
                <w:spacing w:val="4"/>
                <w:sz w:val="18"/>
                <w:szCs w:val="18"/>
              </w:rPr>
            </w:pPr>
          </w:p>
        </w:tc>
        <w:tc>
          <w:tcPr>
            <w:tcW w:w="2395" w:type="dxa"/>
            <w:shd w:val="clear" w:color="auto" w:fill="auto"/>
            <w:vAlign w:val="center"/>
          </w:tcPr>
          <w:p w14:paraId="626401FC" w14:textId="77777777" w:rsidR="00E35F30" w:rsidRPr="00DA758E" w:rsidRDefault="00E35F30" w:rsidP="00E35F30">
            <w:pPr>
              <w:snapToGrid w:val="0"/>
              <w:rPr>
                <w:rFonts w:ascii="宋体" w:hAnsi="宋体"/>
                <w:sz w:val="18"/>
                <w:szCs w:val="18"/>
              </w:rPr>
            </w:pPr>
            <w:r w:rsidRPr="00DA758E">
              <w:rPr>
                <w:rFonts w:ascii="宋体" w:hAnsi="宋体" w:hint="eastAsia"/>
                <w:spacing w:val="4"/>
                <w:sz w:val="18"/>
                <w:szCs w:val="18"/>
              </w:rPr>
              <w:t>构件总长度</w:t>
            </w:r>
            <w:r w:rsidRPr="00DA758E">
              <w:rPr>
                <w:rFonts w:ascii="宋体" w:hAnsi="宋体" w:hint="eastAsia"/>
                <w:sz w:val="18"/>
                <w:szCs w:val="18"/>
              </w:rPr>
              <w:t>＞</w:t>
            </w:r>
            <w:smartTag w:uri="urn:schemas-microsoft-com:office:smarttags" w:element="chmetcnv">
              <w:smartTagPr>
                <w:attr w:name="TCSC" w:val="0"/>
                <w:attr w:name="NumberType" w:val="1"/>
                <w:attr w:name="Negative" w:val="False"/>
                <w:attr w:name="HasSpace" w:val="False"/>
                <w:attr w:name="SourceValue" w:val="90"/>
                <w:attr w:name="UnitName" w:val="m"/>
              </w:smartTagPr>
              <w:r w:rsidRPr="00DA758E">
                <w:rPr>
                  <w:rFonts w:ascii="宋体" w:hAnsi="宋体" w:hint="eastAsia"/>
                  <w:sz w:val="18"/>
                  <w:szCs w:val="18"/>
                </w:rPr>
                <w:t>90m</w:t>
              </w:r>
            </w:smartTag>
          </w:p>
        </w:tc>
        <w:tc>
          <w:tcPr>
            <w:tcW w:w="1472" w:type="dxa"/>
            <w:shd w:val="clear" w:color="auto" w:fill="auto"/>
            <w:vAlign w:val="center"/>
          </w:tcPr>
          <w:p w14:paraId="31AD0C98"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25.0</w:t>
            </w:r>
          </w:p>
        </w:tc>
        <w:tc>
          <w:tcPr>
            <w:tcW w:w="1561" w:type="dxa"/>
            <w:vMerge/>
            <w:shd w:val="clear" w:color="auto" w:fill="auto"/>
            <w:vAlign w:val="center"/>
          </w:tcPr>
          <w:p w14:paraId="56C8FA36" w14:textId="77777777" w:rsidR="00E35F30" w:rsidRPr="00DA758E" w:rsidRDefault="00E35F30" w:rsidP="00E35F30">
            <w:pPr>
              <w:snapToGrid w:val="0"/>
              <w:rPr>
                <w:rFonts w:ascii="宋体" w:hAnsi="宋体"/>
                <w:spacing w:val="4"/>
                <w:sz w:val="18"/>
                <w:szCs w:val="18"/>
              </w:rPr>
            </w:pPr>
          </w:p>
        </w:tc>
      </w:tr>
      <w:tr w:rsidR="00E35F30" w:rsidRPr="00DA758E" w14:paraId="4F549CCC" w14:textId="77777777" w:rsidTr="00E35F30">
        <w:trPr>
          <w:trHeight w:val="158"/>
          <w:jc w:val="center"/>
        </w:trPr>
        <w:tc>
          <w:tcPr>
            <w:tcW w:w="552" w:type="dxa"/>
            <w:vMerge w:val="restart"/>
            <w:shd w:val="clear" w:color="auto" w:fill="auto"/>
            <w:vAlign w:val="center"/>
          </w:tcPr>
          <w:p w14:paraId="173498CF"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lastRenderedPageBreak/>
              <w:t>2</w:t>
            </w:r>
          </w:p>
        </w:tc>
        <w:tc>
          <w:tcPr>
            <w:tcW w:w="2127" w:type="dxa"/>
            <w:vMerge w:val="restart"/>
            <w:shd w:val="clear" w:color="auto" w:fill="auto"/>
            <w:vAlign w:val="center"/>
          </w:tcPr>
          <w:p w14:paraId="57D6FD43" w14:textId="77777777" w:rsidR="00E35F30" w:rsidRPr="00DA758E" w:rsidRDefault="00E35F30" w:rsidP="00E35F30">
            <w:pPr>
              <w:tabs>
                <w:tab w:val="left" w:pos="855"/>
              </w:tabs>
              <w:snapToGrid w:val="0"/>
              <w:rPr>
                <w:rFonts w:ascii="宋体" w:hAnsi="宋体"/>
                <w:spacing w:val="4"/>
                <w:sz w:val="18"/>
                <w:szCs w:val="18"/>
              </w:rPr>
            </w:pPr>
            <w:r w:rsidRPr="00DA758E">
              <w:rPr>
                <w:rFonts w:ascii="宋体" w:hAnsi="宋体" w:hint="eastAsia"/>
                <w:spacing w:val="4"/>
                <w:sz w:val="18"/>
                <w:szCs w:val="18"/>
              </w:rPr>
              <w:t>采光顶坡度</w:t>
            </w:r>
          </w:p>
        </w:tc>
        <w:tc>
          <w:tcPr>
            <w:tcW w:w="2395" w:type="dxa"/>
            <w:shd w:val="clear" w:color="auto" w:fill="auto"/>
            <w:vAlign w:val="center"/>
          </w:tcPr>
          <w:p w14:paraId="6DBED8CA" w14:textId="77777777" w:rsidR="00E35F30" w:rsidRPr="00DA758E" w:rsidRDefault="00E35F30" w:rsidP="00E35F30">
            <w:pPr>
              <w:snapToGrid w:val="0"/>
              <w:rPr>
                <w:rFonts w:ascii="宋体" w:hAnsi="宋体"/>
                <w:sz w:val="18"/>
                <w:szCs w:val="18"/>
              </w:rPr>
            </w:pPr>
            <w:r w:rsidRPr="00DA758E">
              <w:rPr>
                <w:rFonts w:ascii="宋体" w:hAnsi="宋体" w:hint="eastAsia"/>
                <w:spacing w:val="4"/>
                <w:sz w:val="18"/>
                <w:szCs w:val="18"/>
              </w:rPr>
              <w:t>坡起长度</w:t>
            </w:r>
            <w:r w:rsidRPr="00DA758E">
              <w:rPr>
                <w:rFonts w:ascii="宋体" w:hAnsi="宋体" w:hint="eastAsia"/>
                <w:sz w:val="18"/>
                <w:szCs w:val="18"/>
              </w:rPr>
              <w:t>≤</w:t>
            </w:r>
            <w:smartTag w:uri="urn:schemas-microsoft-com:office:smarttags" w:element="chmetcnv">
              <w:smartTagPr>
                <w:attr w:name="TCSC" w:val="0"/>
                <w:attr w:name="NumberType" w:val="1"/>
                <w:attr w:name="Negative" w:val="False"/>
                <w:attr w:name="HasSpace" w:val="False"/>
                <w:attr w:name="SourceValue" w:val="30"/>
                <w:attr w:name="UnitName" w:val="m"/>
              </w:smartTagPr>
              <w:r w:rsidRPr="00DA758E">
                <w:rPr>
                  <w:rFonts w:ascii="宋体" w:hAnsi="宋体" w:hint="eastAsia"/>
                  <w:sz w:val="18"/>
                  <w:szCs w:val="18"/>
                </w:rPr>
                <w:t>30m</w:t>
              </w:r>
            </w:smartTag>
          </w:p>
        </w:tc>
        <w:tc>
          <w:tcPr>
            <w:tcW w:w="1472" w:type="dxa"/>
            <w:shd w:val="clear" w:color="auto" w:fill="auto"/>
            <w:vAlign w:val="center"/>
          </w:tcPr>
          <w:p w14:paraId="4D8FBB56"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+10.0</w:t>
            </w:r>
          </w:p>
        </w:tc>
        <w:tc>
          <w:tcPr>
            <w:tcW w:w="1561" w:type="dxa"/>
            <w:vMerge w:val="restart"/>
            <w:shd w:val="clear" w:color="auto" w:fill="auto"/>
            <w:vAlign w:val="center"/>
          </w:tcPr>
          <w:p w14:paraId="1E12B91F" w14:textId="77777777" w:rsidR="00E35F30" w:rsidRPr="00DA758E" w:rsidRDefault="00E35F30" w:rsidP="00E35F30">
            <w:pPr>
              <w:snapToGrid w:val="0"/>
              <w:rPr>
                <w:rFonts w:ascii="宋体" w:hAnsi="宋体"/>
                <w:spacing w:val="4"/>
                <w:sz w:val="18"/>
                <w:szCs w:val="18"/>
              </w:rPr>
            </w:pPr>
            <w:r w:rsidRPr="00DA758E">
              <w:rPr>
                <w:rFonts w:ascii="宋体" w:hAnsi="宋体" w:hint="eastAsia"/>
                <w:spacing w:val="4"/>
                <w:sz w:val="18"/>
                <w:szCs w:val="18"/>
              </w:rPr>
              <w:t>水准仪、经纬仪或激光经纬仪</w:t>
            </w:r>
          </w:p>
        </w:tc>
      </w:tr>
      <w:tr w:rsidR="00E35F30" w:rsidRPr="00DA758E" w14:paraId="0752EF3C" w14:textId="77777777" w:rsidTr="00E35F30">
        <w:trPr>
          <w:trHeight w:val="157"/>
          <w:jc w:val="center"/>
        </w:trPr>
        <w:tc>
          <w:tcPr>
            <w:tcW w:w="552" w:type="dxa"/>
            <w:vMerge/>
            <w:shd w:val="clear" w:color="auto" w:fill="auto"/>
            <w:vAlign w:val="center"/>
          </w:tcPr>
          <w:p w14:paraId="7C102356" w14:textId="77777777" w:rsidR="00E35F30" w:rsidRPr="00DA758E" w:rsidRDefault="00E35F30" w:rsidP="00E35F30">
            <w:pPr>
              <w:snapToGrid w:val="0"/>
              <w:jc w:val="center"/>
              <w:rPr>
                <w:rFonts w:ascii="宋体" w:hAnsi="宋体"/>
                <w:spacing w:val="4"/>
                <w:sz w:val="18"/>
                <w:szCs w:val="18"/>
              </w:rPr>
            </w:pPr>
          </w:p>
        </w:tc>
        <w:tc>
          <w:tcPr>
            <w:tcW w:w="2127" w:type="dxa"/>
            <w:vMerge/>
            <w:shd w:val="clear" w:color="auto" w:fill="auto"/>
            <w:vAlign w:val="center"/>
          </w:tcPr>
          <w:p w14:paraId="1228834B" w14:textId="77777777" w:rsidR="00E35F30" w:rsidRPr="00DA758E" w:rsidRDefault="00E35F30" w:rsidP="00E35F30">
            <w:pPr>
              <w:tabs>
                <w:tab w:val="left" w:pos="855"/>
              </w:tabs>
              <w:snapToGrid w:val="0"/>
              <w:jc w:val="center"/>
              <w:rPr>
                <w:rFonts w:ascii="宋体" w:hAnsi="宋体"/>
                <w:spacing w:val="4"/>
                <w:sz w:val="18"/>
                <w:szCs w:val="18"/>
              </w:rPr>
            </w:pPr>
          </w:p>
        </w:tc>
        <w:tc>
          <w:tcPr>
            <w:tcW w:w="2395" w:type="dxa"/>
            <w:shd w:val="clear" w:color="auto" w:fill="auto"/>
            <w:vAlign w:val="center"/>
          </w:tcPr>
          <w:p w14:paraId="3741A133" w14:textId="77777777" w:rsidR="00E35F30" w:rsidRPr="00DA758E" w:rsidRDefault="00E35F30" w:rsidP="00E35F30">
            <w:pPr>
              <w:snapToGrid w:val="0"/>
              <w:rPr>
                <w:rFonts w:ascii="宋体" w:hAnsi="宋体"/>
                <w:spacing w:val="4"/>
                <w:sz w:val="18"/>
                <w:szCs w:val="18"/>
              </w:rPr>
            </w:pPr>
            <w:smartTag w:uri="urn:schemas-microsoft-com:office:smarttags" w:element="chmetcnv">
              <w:smartTagPr>
                <w:attr w:name="TCSC" w:val="0"/>
                <w:attr w:name="NumberType" w:val="1"/>
                <w:attr w:name="Negative" w:val="False"/>
                <w:attr w:name="HasSpace" w:val="False"/>
                <w:attr w:name="SourceValue" w:val="30"/>
                <w:attr w:name="UnitName" w:val="m"/>
              </w:smartTagPr>
              <w:r w:rsidRPr="00DA758E">
                <w:rPr>
                  <w:rFonts w:ascii="宋体" w:hAnsi="宋体" w:hint="eastAsia"/>
                  <w:sz w:val="18"/>
                  <w:szCs w:val="18"/>
                </w:rPr>
                <w:t>30m</w:t>
              </w:r>
            </w:smartTag>
            <w:r w:rsidRPr="00DA758E">
              <w:rPr>
                <w:rFonts w:ascii="宋体" w:hAnsi="宋体" w:hint="eastAsia"/>
                <w:sz w:val="18"/>
                <w:szCs w:val="18"/>
              </w:rPr>
              <w:t>＜</w:t>
            </w:r>
            <w:r w:rsidRPr="00DA758E">
              <w:rPr>
                <w:rFonts w:ascii="宋体" w:hAnsi="宋体" w:hint="eastAsia"/>
                <w:spacing w:val="4"/>
                <w:sz w:val="18"/>
                <w:szCs w:val="18"/>
              </w:rPr>
              <w:t>坡起长度</w:t>
            </w:r>
            <w:r w:rsidRPr="00DA758E">
              <w:rPr>
                <w:rFonts w:ascii="宋体" w:hAnsi="宋体" w:hint="eastAsia"/>
                <w:sz w:val="18"/>
                <w:szCs w:val="18"/>
              </w:rPr>
              <w:t>≤</w:t>
            </w:r>
            <w:smartTag w:uri="urn:schemas-microsoft-com:office:smarttags" w:element="chmetcnv">
              <w:smartTagPr>
                <w:attr w:name="TCSC" w:val="0"/>
                <w:attr w:name="NumberType" w:val="1"/>
                <w:attr w:name="Negative" w:val="False"/>
                <w:attr w:name="HasSpace" w:val="False"/>
                <w:attr w:name="SourceValue" w:val="60"/>
                <w:attr w:name="UnitName" w:val="m"/>
              </w:smartTagPr>
              <w:r w:rsidRPr="00DA758E">
                <w:rPr>
                  <w:rFonts w:ascii="宋体" w:hAnsi="宋体" w:hint="eastAsia"/>
                  <w:sz w:val="18"/>
                  <w:szCs w:val="18"/>
                </w:rPr>
                <w:t>60m</w:t>
              </w:r>
            </w:smartTag>
          </w:p>
        </w:tc>
        <w:tc>
          <w:tcPr>
            <w:tcW w:w="1472" w:type="dxa"/>
            <w:shd w:val="clear" w:color="auto" w:fill="auto"/>
            <w:vAlign w:val="center"/>
          </w:tcPr>
          <w:p w14:paraId="6BD1E9E8" w14:textId="77777777" w:rsidR="00E35F30" w:rsidRPr="00DA758E" w:rsidRDefault="00E35F30" w:rsidP="00E35F30">
            <w:pPr>
              <w:tabs>
                <w:tab w:val="left" w:pos="855"/>
              </w:tabs>
              <w:snapToGrid w:val="0"/>
              <w:jc w:val="center"/>
              <w:rPr>
                <w:rFonts w:ascii="宋体" w:hAnsi="宋体"/>
                <w:spacing w:val="4"/>
                <w:sz w:val="18"/>
                <w:szCs w:val="18"/>
              </w:rPr>
            </w:pPr>
            <w:r w:rsidRPr="00DA758E">
              <w:rPr>
                <w:rFonts w:ascii="宋体" w:hAnsi="宋体" w:hint="eastAsia"/>
                <w:spacing w:val="4"/>
                <w:sz w:val="18"/>
                <w:szCs w:val="18"/>
              </w:rPr>
              <w:t>+15.0</w:t>
            </w:r>
          </w:p>
        </w:tc>
        <w:tc>
          <w:tcPr>
            <w:tcW w:w="1561" w:type="dxa"/>
            <w:vMerge/>
            <w:shd w:val="clear" w:color="auto" w:fill="auto"/>
            <w:vAlign w:val="center"/>
          </w:tcPr>
          <w:p w14:paraId="6F0754F3" w14:textId="77777777" w:rsidR="00E35F30" w:rsidRPr="00DA758E" w:rsidRDefault="00E35F30" w:rsidP="00E35F30">
            <w:pPr>
              <w:snapToGrid w:val="0"/>
              <w:rPr>
                <w:rFonts w:ascii="宋体" w:hAnsi="宋体"/>
                <w:spacing w:val="4"/>
                <w:sz w:val="18"/>
                <w:szCs w:val="18"/>
              </w:rPr>
            </w:pPr>
          </w:p>
        </w:tc>
      </w:tr>
      <w:tr w:rsidR="00E35F30" w:rsidRPr="00DA758E" w14:paraId="3413709A" w14:textId="77777777" w:rsidTr="00E35F30">
        <w:trPr>
          <w:trHeight w:val="157"/>
          <w:jc w:val="center"/>
        </w:trPr>
        <w:tc>
          <w:tcPr>
            <w:tcW w:w="552" w:type="dxa"/>
            <w:vMerge/>
            <w:shd w:val="clear" w:color="auto" w:fill="auto"/>
            <w:vAlign w:val="center"/>
          </w:tcPr>
          <w:p w14:paraId="13B07524" w14:textId="77777777" w:rsidR="00E35F30" w:rsidRPr="00DA758E" w:rsidRDefault="00E35F30" w:rsidP="00E35F30">
            <w:pPr>
              <w:snapToGrid w:val="0"/>
              <w:jc w:val="center"/>
              <w:rPr>
                <w:rFonts w:ascii="宋体" w:hAnsi="宋体"/>
                <w:spacing w:val="4"/>
                <w:sz w:val="18"/>
                <w:szCs w:val="18"/>
              </w:rPr>
            </w:pPr>
          </w:p>
        </w:tc>
        <w:tc>
          <w:tcPr>
            <w:tcW w:w="2127" w:type="dxa"/>
            <w:vMerge/>
            <w:shd w:val="clear" w:color="auto" w:fill="auto"/>
            <w:vAlign w:val="center"/>
          </w:tcPr>
          <w:p w14:paraId="738A9D39" w14:textId="77777777" w:rsidR="00E35F30" w:rsidRPr="00DA758E" w:rsidRDefault="00E35F30" w:rsidP="00E35F30">
            <w:pPr>
              <w:tabs>
                <w:tab w:val="left" w:pos="855"/>
              </w:tabs>
              <w:snapToGrid w:val="0"/>
              <w:jc w:val="center"/>
              <w:rPr>
                <w:rFonts w:ascii="宋体" w:hAnsi="宋体"/>
                <w:spacing w:val="4"/>
                <w:sz w:val="18"/>
                <w:szCs w:val="18"/>
              </w:rPr>
            </w:pPr>
          </w:p>
        </w:tc>
        <w:tc>
          <w:tcPr>
            <w:tcW w:w="2395" w:type="dxa"/>
            <w:shd w:val="clear" w:color="auto" w:fill="auto"/>
            <w:vAlign w:val="center"/>
          </w:tcPr>
          <w:p w14:paraId="27BE87EC" w14:textId="77777777" w:rsidR="00E35F30" w:rsidRPr="00DA758E" w:rsidRDefault="00E35F30" w:rsidP="00E35F30">
            <w:pPr>
              <w:snapToGrid w:val="0"/>
              <w:rPr>
                <w:rFonts w:ascii="宋体" w:hAnsi="宋体"/>
                <w:spacing w:val="4"/>
                <w:sz w:val="18"/>
                <w:szCs w:val="18"/>
              </w:rPr>
            </w:pPr>
            <w:smartTag w:uri="urn:schemas-microsoft-com:office:smarttags" w:element="chmetcnv">
              <w:smartTagPr>
                <w:attr w:name="TCSC" w:val="0"/>
                <w:attr w:name="NumberType" w:val="1"/>
                <w:attr w:name="Negative" w:val="False"/>
                <w:attr w:name="HasSpace" w:val="False"/>
                <w:attr w:name="SourceValue" w:val="30"/>
                <w:attr w:name="UnitName" w:val="m"/>
              </w:smartTagPr>
              <w:r w:rsidRPr="00DA758E">
                <w:rPr>
                  <w:rFonts w:ascii="宋体" w:hAnsi="宋体" w:hint="eastAsia"/>
                  <w:sz w:val="18"/>
                  <w:szCs w:val="18"/>
                </w:rPr>
                <w:t>30m</w:t>
              </w:r>
            </w:smartTag>
            <w:r w:rsidRPr="00DA758E">
              <w:rPr>
                <w:rFonts w:ascii="宋体" w:hAnsi="宋体" w:hint="eastAsia"/>
                <w:sz w:val="18"/>
                <w:szCs w:val="18"/>
              </w:rPr>
              <w:t>＜</w:t>
            </w:r>
            <w:r w:rsidRPr="00DA758E">
              <w:rPr>
                <w:rFonts w:ascii="宋体" w:hAnsi="宋体" w:hint="eastAsia"/>
                <w:spacing w:val="4"/>
                <w:sz w:val="18"/>
                <w:szCs w:val="18"/>
              </w:rPr>
              <w:t>坡起长度</w:t>
            </w:r>
            <w:r w:rsidRPr="00DA758E">
              <w:rPr>
                <w:rFonts w:ascii="宋体" w:hAnsi="宋体" w:hint="eastAsia"/>
                <w:sz w:val="18"/>
                <w:szCs w:val="18"/>
              </w:rPr>
              <w:t>≤</w:t>
            </w:r>
            <w:smartTag w:uri="urn:schemas-microsoft-com:office:smarttags" w:element="chmetcnv">
              <w:smartTagPr>
                <w:attr w:name="TCSC" w:val="0"/>
                <w:attr w:name="NumberType" w:val="1"/>
                <w:attr w:name="Negative" w:val="False"/>
                <w:attr w:name="HasSpace" w:val="False"/>
                <w:attr w:name="SourceValue" w:val="60"/>
                <w:attr w:name="UnitName" w:val="m"/>
              </w:smartTagPr>
              <w:r w:rsidRPr="00DA758E">
                <w:rPr>
                  <w:rFonts w:ascii="宋体" w:hAnsi="宋体" w:hint="eastAsia"/>
                  <w:sz w:val="18"/>
                  <w:szCs w:val="18"/>
                </w:rPr>
                <w:t>60m</w:t>
              </w:r>
            </w:smartTag>
          </w:p>
        </w:tc>
        <w:tc>
          <w:tcPr>
            <w:tcW w:w="1472" w:type="dxa"/>
            <w:shd w:val="clear" w:color="auto" w:fill="auto"/>
            <w:vAlign w:val="center"/>
          </w:tcPr>
          <w:p w14:paraId="53713815" w14:textId="77777777" w:rsidR="00E35F30" w:rsidRPr="00DA758E" w:rsidRDefault="00E35F30" w:rsidP="00E35F30">
            <w:pPr>
              <w:tabs>
                <w:tab w:val="left" w:pos="855"/>
              </w:tabs>
              <w:snapToGrid w:val="0"/>
              <w:jc w:val="center"/>
              <w:rPr>
                <w:rFonts w:ascii="宋体" w:hAnsi="宋体"/>
                <w:spacing w:val="4"/>
                <w:sz w:val="18"/>
                <w:szCs w:val="18"/>
              </w:rPr>
            </w:pPr>
            <w:r w:rsidRPr="00DA758E">
              <w:rPr>
                <w:rFonts w:ascii="宋体" w:hAnsi="宋体" w:hint="eastAsia"/>
                <w:spacing w:val="4"/>
                <w:sz w:val="18"/>
                <w:szCs w:val="18"/>
              </w:rPr>
              <w:t>+20.0</w:t>
            </w:r>
          </w:p>
        </w:tc>
        <w:tc>
          <w:tcPr>
            <w:tcW w:w="1561" w:type="dxa"/>
            <w:vMerge/>
            <w:shd w:val="clear" w:color="auto" w:fill="auto"/>
            <w:vAlign w:val="center"/>
          </w:tcPr>
          <w:p w14:paraId="3981652E" w14:textId="77777777" w:rsidR="00E35F30" w:rsidRPr="00DA758E" w:rsidRDefault="00E35F30" w:rsidP="00E35F30">
            <w:pPr>
              <w:snapToGrid w:val="0"/>
              <w:rPr>
                <w:rFonts w:ascii="宋体" w:hAnsi="宋体"/>
                <w:spacing w:val="4"/>
                <w:sz w:val="18"/>
                <w:szCs w:val="18"/>
              </w:rPr>
            </w:pPr>
          </w:p>
        </w:tc>
      </w:tr>
      <w:tr w:rsidR="00E35F30" w:rsidRPr="00DA758E" w14:paraId="17BEFF2E" w14:textId="77777777" w:rsidTr="00E35F30">
        <w:trPr>
          <w:trHeight w:val="157"/>
          <w:jc w:val="center"/>
        </w:trPr>
        <w:tc>
          <w:tcPr>
            <w:tcW w:w="552" w:type="dxa"/>
            <w:vMerge/>
            <w:shd w:val="clear" w:color="auto" w:fill="auto"/>
            <w:vAlign w:val="center"/>
          </w:tcPr>
          <w:p w14:paraId="68D38415" w14:textId="77777777" w:rsidR="00E35F30" w:rsidRPr="00DA758E" w:rsidRDefault="00E35F30" w:rsidP="00E35F30">
            <w:pPr>
              <w:snapToGrid w:val="0"/>
              <w:jc w:val="center"/>
              <w:rPr>
                <w:rFonts w:ascii="宋体" w:hAnsi="宋体"/>
                <w:spacing w:val="4"/>
                <w:sz w:val="18"/>
                <w:szCs w:val="18"/>
              </w:rPr>
            </w:pPr>
          </w:p>
        </w:tc>
        <w:tc>
          <w:tcPr>
            <w:tcW w:w="2127" w:type="dxa"/>
            <w:vMerge/>
            <w:shd w:val="clear" w:color="auto" w:fill="auto"/>
            <w:vAlign w:val="center"/>
          </w:tcPr>
          <w:p w14:paraId="157F060E" w14:textId="77777777" w:rsidR="00E35F30" w:rsidRPr="00DA758E" w:rsidRDefault="00E35F30" w:rsidP="00E35F30">
            <w:pPr>
              <w:tabs>
                <w:tab w:val="left" w:pos="855"/>
              </w:tabs>
              <w:snapToGrid w:val="0"/>
              <w:jc w:val="center"/>
              <w:rPr>
                <w:rFonts w:ascii="宋体" w:hAnsi="宋体"/>
                <w:spacing w:val="4"/>
                <w:sz w:val="18"/>
                <w:szCs w:val="18"/>
              </w:rPr>
            </w:pPr>
          </w:p>
        </w:tc>
        <w:tc>
          <w:tcPr>
            <w:tcW w:w="2395" w:type="dxa"/>
            <w:shd w:val="clear" w:color="auto" w:fill="auto"/>
            <w:vAlign w:val="center"/>
          </w:tcPr>
          <w:p w14:paraId="4517F431" w14:textId="77777777" w:rsidR="00E35F30" w:rsidRPr="00DA758E" w:rsidRDefault="00E35F30" w:rsidP="00E35F30">
            <w:pPr>
              <w:snapToGrid w:val="0"/>
              <w:rPr>
                <w:rFonts w:ascii="宋体" w:hAnsi="宋体"/>
                <w:spacing w:val="4"/>
                <w:sz w:val="18"/>
                <w:szCs w:val="18"/>
              </w:rPr>
            </w:pPr>
            <w:r w:rsidRPr="00DA758E">
              <w:rPr>
                <w:rFonts w:ascii="宋体" w:hAnsi="宋体" w:hint="eastAsia"/>
                <w:spacing w:val="4"/>
                <w:sz w:val="18"/>
                <w:szCs w:val="18"/>
              </w:rPr>
              <w:t>坡起长度</w:t>
            </w:r>
            <w:r w:rsidRPr="00DA758E">
              <w:rPr>
                <w:rFonts w:ascii="宋体" w:hAnsi="宋体" w:hint="eastAsia"/>
                <w:sz w:val="18"/>
                <w:szCs w:val="18"/>
              </w:rPr>
              <w:t>＞</w:t>
            </w:r>
            <w:smartTag w:uri="urn:schemas-microsoft-com:office:smarttags" w:element="chmetcnv">
              <w:smartTagPr>
                <w:attr w:name="TCSC" w:val="0"/>
                <w:attr w:name="NumberType" w:val="1"/>
                <w:attr w:name="Negative" w:val="False"/>
                <w:attr w:name="HasSpace" w:val="False"/>
                <w:attr w:name="SourceValue" w:val="90"/>
                <w:attr w:name="UnitName" w:val="m"/>
              </w:smartTagPr>
              <w:r w:rsidRPr="00DA758E">
                <w:rPr>
                  <w:rFonts w:ascii="宋体" w:hAnsi="宋体" w:hint="eastAsia"/>
                  <w:spacing w:val="4"/>
                  <w:sz w:val="18"/>
                  <w:szCs w:val="18"/>
                </w:rPr>
                <w:t>90m</w:t>
              </w:r>
            </w:smartTag>
          </w:p>
        </w:tc>
        <w:tc>
          <w:tcPr>
            <w:tcW w:w="1472" w:type="dxa"/>
            <w:shd w:val="clear" w:color="auto" w:fill="auto"/>
            <w:vAlign w:val="center"/>
          </w:tcPr>
          <w:p w14:paraId="42FFE2FA" w14:textId="77777777" w:rsidR="00E35F30" w:rsidRPr="00DA758E" w:rsidRDefault="00E35F30" w:rsidP="00E35F30">
            <w:pPr>
              <w:tabs>
                <w:tab w:val="left" w:pos="855"/>
              </w:tabs>
              <w:snapToGrid w:val="0"/>
              <w:jc w:val="center"/>
              <w:rPr>
                <w:rFonts w:ascii="宋体" w:hAnsi="宋体"/>
                <w:spacing w:val="4"/>
                <w:sz w:val="18"/>
                <w:szCs w:val="18"/>
              </w:rPr>
            </w:pPr>
            <w:r w:rsidRPr="00DA758E">
              <w:rPr>
                <w:rFonts w:ascii="宋体" w:hAnsi="宋体" w:hint="eastAsia"/>
                <w:spacing w:val="4"/>
                <w:sz w:val="18"/>
                <w:szCs w:val="18"/>
              </w:rPr>
              <w:t>+25.0</w:t>
            </w:r>
          </w:p>
        </w:tc>
        <w:tc>
          <w:tcPr>
            <w:tcW w:w="1561" w:type="dxa"/>
            <w:vMerge/>
            <w:shd w:val="clear" w:color="auto" w:fill="auto"/>
            <w:vAlign w:val="center"/>
          </w:tcPr>
          <w:p w14:paraId="6DB36F3A" w14:textId="77777777" w:rsidR="00E35F30" w:rsidRPr="00DA758E" w:rsidRDefault="00E35F30" w:rsidP="00E35F30">
            <w:pPr>
              <w:snapToGrid w:val="0"/>
              <w:rPr>
                <w:rFonts w:ascii="宋体" w:hAnsi="宋体"/>
                <w:spacing w:val="4"/>
                <w:sz w:val="18"/>
                <w:szCs w:val="18"/>
              </w:rPr>
            </w:pPr>
          </w:p>
        </w:tc>
      </w:tr>
      <w:tr w:rsidR="00E35F30" w:rsidRPr="00DA758E" w14:paraId="48348B7C" w14:textId="77777777" w:rsidTr="00E35F30">
        <w:trPr>
          <w:trHeight w:val="37"/>
          <w:jc w:val="center"/>
        </w:trPr>
        <w:tc>
          <w:tcPr>
            <w:tcW w:w="552" w:type="dxa"/>
            <w:vMerge w:val="restart"/>
            <w:shd w:val="clear" w:color="auto" w:fill="auto"/>
            <w:vAlign w:val="center"/>
          </w:tcPr>
          <w:p w14:paraId="15504BF9"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3</w:t>
            </w:r>
          </w:p>
        </w:tc>
        <w:tc>
          <w:tcPr>
            <w:tcW w:w="2127" w:type="dxa"/>
            <w:vMerge w:val="restart"/>
            <w:shd w:val="clear" w:color="auto" w:fill="auto"/>
            <w:vAlign w:val="center"/>
          </w:tcPr>
          <w:p w14:paraId="447F5524" w14:textId="77777777" w:rsidR="00E35F30" w:rsidRPr="00DA758E" w:rsidRDefault="00E35F30" w:rsidP="00E35F30">
            <w:pPr>
              <w:snapToGrid w:val="0"/>
              <w:rPr>
                <w:rFonts w:ascii="宋体" w:hAnsi="宋体"/>
                <w:spacing w:val="4"/>
                <w:sz w:val="18"/>
                <w:szCs w:val="18"/>
              </w:rPr>
            </w:pPr>
            <w:r w:rsidRPr="00DA758E">
              <w:rPr>
                <w:rFonts w:ascii="宋体" w:hAnsi="宋体" w:hint="eastAsia"/>
                <w:spacing w:val="4"/>
                <w:sz w:val="18"/>
                <w:szCs w:val="18"/>
              </w:rPr>
              <w:t>单一纵向或横向构件直线度</w:t>
            </w:r>
          </w:p>
        </w:tc>
        <w:tc>
          <w:tcPr>
            <w:tcW w:w="2395" w:type="dxa"/>
            <w:shd w:val="clear" w:color="auto" w:fill="auto"/>
            <w:vAlign w:val="center"/>
          </w:tcPr>
          <w:p w14:paraId="63F21D11" w14:textId="77777777" w:rsidR="00E35F30" w:rsidRPr="00DA758E" w:rsidRDefault="00E35F30" w:rsidP="00E35F30">
            <w:pPr>
              <w:snapToGrid w:val="0"/>
              <w:rPr>
                <w:rFonts w:ascii="宋体" w:hAnsi="宋体"/>
                <w:spacing w:val="4"/>
                <w:sz w:val="18"/>
                <w:szCs w:val="18"/>
              </w:rPr>
            </w:pPr>
            <w:r w:rsidRPr="00DA758E">
              <w:rPr>
                <w:rFonts w:ascii="宋体" w:hAnsi="宋体" w:hint="eastAsia"/>
                <w:spacing w:val="4"/>
                <w:sz w:val="18"/>
                <w:szCs w:val="18"/>
              </w:rPr>
              <w:t>长度</w:t>
            </w:r>
            <w:r w:rsidRPr="00DA758E">
              <w:rPr>
                <w:rFonts w:ascii="宋体" w:hAnsi="宋体" w:hint="eastAsia"/>
                <w:sz w:val="18"/>
                <w:szCs w:val="18"/>
              </w:rPr>
              <w:t>≤</w:t>
            </w:r>
            <w:r w:rsidRPr="00DA758E">
              <w:rPr>
                <w:rFonts w:ascii="宋体" w:hAnsi="宋体" w:hint="eastAsia"/>
                <w:spacing w:val="4"/>
                <w:sz w:val="18"/>
                <w:szCs w:val="18"/>
              </w:rPr>
              <w:t>2000mm</w:t>
            </w:r>
          </w:p>
        </w:tc>
        <w:tc>
          <w:tcPr>
            <w:tcW w:w="1472" w:type="dxa"/>
            <w:shd w:val="clear" w:color="auto" w:fill="auto"/>
            <w:vAlign w:val="center"/>
          </w:tcPr>
          <w:p w14:paraId="5A5210F5"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2.0</w:t>
            </w:r>
          </w:p>
        </w:tc>
        <w:tc>
          <w:tcPr>
            <w:tcW w:w="1561" w:type="dxa"/>
            <w:vMerge w:val="restart"/>
            <w:shd w:val="clear" w:color="auto" w:fill="auto"/>
            <w:vAlign w:val="center"/>
          </w:tcPr>
          <w:p w14:paraId="1961638B" w14:textId="77777777" w:rsidR="00E35F30" w:rsidRPr="00DA758E" w:rsidRDefault="00E35F30" w:rsidP="00E35F30">
            <w:pPr>
              <w:snapToGrid w:val="0"/>
              <w:rPr>
                <w:rFonts w:ascii="宋体" w:hAnsi="宋体"/>
                <w:spacing w:val="4"/>
                <w:sz w:val="18"/>
                <w:szCs w:val="18"/>
              </w:rPr>
            </w:pPr>
            <w:r w:rsidRPr="00DA758E">
              <w:rPr>
                <w:rFonts w:ascii="宋体" w:hAnsi="宋体" w:hint="eastAsia"/>
                <w:spacing w:val="4"/>
                <w:sz w:val="18"/>
                <w:szCs w:val="18"/>
              </w:rPr>
              <w:t>水平尺</w:t>
            </w:r>
          </w:p>
        </w:tc>
      </w:tr>
      <w:tr w:rsidR="00E35F30" w:rsidRPr="00DA758E" w14:paraId="0E04185C" w14:textId="77777777" w:rsidTr="00E35F30">
        <w:trPr>
          <w:trHeight w:val="37"/>
          <w:jc w:val="center"/>
        </w:trPr>
        <w:tc>
          <w:tcPr>
            <w:tcW w:w="552" w:type="dxa"/>
            <w:vMerge/>
            <w:shd w:val="clear" w:color="auto" w:fill="auto"/>
            <w:vAlign w:val="center"/>
          </w:tcPr>
          <w:p w14:paraId="22D7F289" w14:textId="77777777" w:rsidR="00E35F30" w:rsidRPr="00DA758E" w:rsidRDefault="00E35F30" w:rsidP="00E35F30">
            <w:pPr>
              <w:snapToGrid w:val="0"/>
              <w:jc w:val="center"/>
              <w:rPr>
                <w:rFonts w:ascii="宋体" w:hAnsi="宋体"/>
                <w:spacing w:val="4"/>
                <w:sz w:val="18"/>
                <w:szCs w:val="18"/>
              </w:rPr>
            </w:pPr>
          </w:p>
        </w:tc>
        <w:tc>
          <w:tcPr>
            <w:tcW w:w="2127" w:type="dxa"/>
            <w:vMerge/>
            <w:shd w:val="clear" w:color="auto" w:fill="auto"/>
            <w:vAlign w:val="center"/>
          </w:tcPr>
          <w:p w14:paraId="5180271E" w14:textId="77777777" w:rsidR="00E35F30" w:rsidRPr="00DA758E" w:rsidRDefault="00E35F30" w:rsidP="00E35F30">
            <w:pPr>
              <w:snapToGrid w:val="0"/>
              <w:jc w:val="center"/>
              <w:rPr>
                <w:rFonts w:ascii="宋体" w:hAnsi="宋体"/>
                <w:spacing w:val="4"/>
                <w:sz w:val="18"/>
                <w:szCs w:val="18"/>
              </w:rPr>
            </w:pPr>
          </w:p>
        </w:tc>
        <w:tc>
          <w:tcPr>
            <w:tcW w:w="2395" w:type="dxa"/>
            <w:shd w:val="clear" w:color="auto" w:fill="auto"/>
            <w:vAlign w:val="center"/>
          </w:tcPr>
          <w:p w14:paraId="3C699053" w14:textId="77777777" w:rsidR="00E35F30" w:rsidRPr="00DA758E" w:rsidRDefault="00E35F30" w:rsidP="00E35F30">
            <w:pPr>
              <w:snapToGrid w:val="0"/>
              <w:rPr>
                <w:rFonts w:ascii="宋体" w:hAnsi="宋体"/>
                <w:spacing w:val="4"/>
                <w:sz w:val="18"/>
                <w:szCs w:val="18"/>
              </w:rPr>
            </w:pPr>
            <w:r w:rsidRPr="00DA758E">
              <w:rPr>
                <w:rFonts w:ascii="宋体" w:hAnsi="宋体" w:hint="eastAsia"/>
                <w:spacing w:val="4"/>
                <w:sz w:val="18"/>
                <w:szCs w:val="18"/>
              </w:rPr>
              <w:t>长度</w:t>
            </w:r>
            <w:r w:rsidRPr="00DA758E">
              <w:rPr>
                <w:rFonts w:ascii="宋体" w:hAnsi="宋体" w:hint="eastAsia"/>
                <w:sz w:val="18"/>
                <w:szCs w:val="18"/>
              </w:rPr>
              <w:t>＞</w:t>
            </w:r>
            <w:r w:rsidRPr="00DA758E">
              <w:rPr>
                <w:rFonts w:ascii="宋体" w:hAnsi="宋体" w:hint="eastAsia"/>
                <w:spacing w:val="4"/>
                <w:sz w:val="18"/>
                <w:szCs w:val="18"/>
              </w:rPr>
              <w:t>2000mm</w:t>
            </w:r>
          </w:p>
        </w:tc>
        <w:tc>
          <w:tcPr>
            <w:tcW w:w="1472" w:type="dxa"/>
            <w:shd w:val="clear" w:color="auto" w:fill="auto"/>
            <w:vAlign w:val="center"/>
          </w:tcPr>
          <w:p w14:paraId="38D2A59B"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3.0</w:t>
            </w:r>
          </w:p>
        </w:tc>
        <w:tc>
          <w:tcPr>
            <w:tcW w:w="1561" w:type="dxa"/>
            <w:vMerge/>
            <w:shd w:val="clear" w:color="auto" w:fill="auto"/>
            <w:vAlign w:val="center"/>
          </w:tcPr>
          <w:p w14:paraId="042802E7" w14:textId="77777777" w:rsidR="00E35F30" w:rsidRPr="00DA758E" w:rsidRDefault="00E35F30" w:rsidP="00E35F30">
            <w:pPr>
              <w:snapToGrid w:val="0"/>
              <w:rPr>
                <w:rFonts w:ascii="宋体" w:hAnsi="宋体"/>
                <w:spacing w:val="4"/>
                <w:sz w:val="18"/>
                <w:szCs w:val="18"/>
              </w:rPr>
            </w:pPr>
          </w:p>
        </w:tc>
      </w:tr>
      <w:tr w:rsidR="00E35F30" w:rsidRPr="00DA758E" w14:paraId="67F90FD4" w14:textId="77777777" w:rsidTr="00E35F30">
        <w:trPr>
          <w:trHeight w:val="37"/>
          <w:jc w:val="center"/>
        </w:trPr>
        <w:tc>
          <w:tcPr>
            <w:tcW w:w="552" w:type="dxa"/>
            <w:shd w:val="clear" w:color="auto" w:fill="auto"/>
            <w:vAlign w:val="center"/>
          </w:tcPr>
          <w:p w14:paraId="4E273CFD"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4</w:t>
            </w:r>
          </w:p>
        </w:tc>
        <w:tc>
          <w:tcPr>
            <w:tcW w:w="2127" w:type="dxa"/>
            <w:shd w:val="clear" w:color="auto" w:fill="auto"/>
            <w:vAlign w:val="center"/>
          </w:tcPr>
          <w:p w14:paraId="525B9F42" w14:textId="77777777" w:rsidR="00E35F30" w:rsidRPr="00DA758E" w:rsidRDefault="00E35F30" w:rsidP="00E35F30">
            <w:pPr>
              <w:snapToGrid w:val="0"/>
              <w:rPr>
                <w:rFonts w:ascii="宋体" w:hAnsi="宋体"/>
                <w:spacing w:val="4"/>
                <w:sz w:val="18"/>
                <w:szCs w:val="18"/>
              </w:rPr>
            </w:pPr>
            <w:r w:rsidRPr="00DA758E">
              <w:rPr>
                <w:rFonts w:ascii="宋体" w:hAnsi="宋体" w:hint="eastAsia"/>
                <w:spacing w:val="4"/>
                <w:sz w:val="18"/>
                <w:szCs w:val="18"/>
              </w:rPr>
              <w:t>相邻构件的位置差</w:t>
            </w:r>
          </w:p>
        </w:tc>
        <w:tc>
          <w:tcPr>
            <w:tcW w:w="2395" w:type="dxa"/>
            <w:shd w:val="clear" w:color="auto" w:fill="auto"/>
            <w:vAlign w:val="center"/>
          </w:tcPr>
          <w:p w14:paraId="1FF98FA7" w14:textId="77777777" w:rsidR="00E35F30" w:rsidRPr="00DA758E" w:rsidRDefault="00E35F30" w:rsidP="00E35F30">
            <w:pPr>
              <w:snapToGrid w:val="0"/>
              <w:rPr>
                <w:rFonts w:ascii="宋体" w:hAnsi="宋体"/>
                <w:spacing w:val="4"/>
                <w:sz w:val="18"/>
                <w:szCs w:val="18"/>
              </w:rPr>
            </w:pPr>
            <w:r w:rsidRPr="00DA758E">
              <w:rPr>
                <w:rFonts w:ascii="宋体" w:hAnsi="宋体" w:hint="eastAsia"/>
                <w:spacing w:val="4"/>
                <w:sz w:val="18"/>
                <w:szCs w:val="18"/>
              </w:rPr>
              <w:t>——</w:t>
            </w:r>
          </w:p>
        </w:tc>
        <w:tc>
          <w:tcPr>
            <w:tcW w:w="1472" w:type="dxa"/>
            <w:shd w:val="clear" w:color="auto" w:fill="auto"/>
            <w:vAlign w:val="center"/>
          </w:tcPr>
          <w:p w14:paraId="4408C9FE"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1.0</w:t>
            </w:r>
          </w:p>
        </w:tc>
        <w:tc>
          <w:tcPr>
            <w:tcW w:w="1561" w:type="dxa"/>
            <w:shd w:val="clear" w:color="auto" w:fill="auto"/>
            <w:vAlign w:val="center"/>
          </w:tcPr>
          <w:p w14:paraId="2039E453" w14:textId="77777777" w:rsidR="00E35F30" w:rsidRPr="00DA758E" w:rsidRDefault="00E35F30" w:rsidP="00E35F30">
            <w:pPr>
              <w:snapToGrid w:val="0"/>
              <w:rPr>
                <w:rFonts w:ascii="宋体" w:hAnsi="宋体"/>
                <w:spacing w:val="4"/>
                <w:sz w:val="18"/>
                <w:szCs w:val="18"/>
              </w:rPr>
            </w:pPr>
            <w:r w:rsidRPr="00DA758E">
              <w:rPr>
                <w:rFonts w:ascii="宋体" w:hAnsi="宋体" w:hint="eastAsia"/>
                <w:spacing w:val="4"/>
                <w:sz w:val="18"/>
                <w:szCs w:val="18"/>
              </w:rPr>
              <w:t>钢板尺</w:t>
            </w:r>
            <w:r>
              <w:rPr>
                <w:rFonts w:ascii="宋体" w:hAnsi="宋体" w:hint="eastAsia"/>
                <w:spacing w:val="4"/>
                <w:sz w:val="18"/>
                <w:szCs w:val="18"/>
              </w:rPr>
              <w:t>、</w:t>
            </w:r>
            <w:r w:rsidRPr="00DA758E">
              <w:rPr>
                <w:rFonts w:ascii="宋体" w:hAnsi="宋体" w:hint="eastAsia"/>
                <w:spacing w:val="4"/>
                <w:sz w:val="18"/>
                <w:szCs w:val="18"/>
              </w:rPr>
              <w:t>塞尺</w:t>
            </w:r>
          </w:p>
        </w:tc>
      </w:tr>
      <w:tr w:rsidR="00E35F30" w:rsidRPr="00DA758E" w14:paraId="5A2978DB" w14:textId="77777777" w:rsidTr="00E35F30">
        <w:trPr>
          <w:trHeight w:val="299"/>
          <w:jc w:val="center"/>
        </w:trPr>
        <w:tc>
          <w:tcPr>
            <w:tcW w:w="552" w:type="dxa"/>
            <w:vMerge w:val="restart"/>
            <w:shd w:val="clear" w:color="auto" w:fill="auto"/>
            <w:vAlign w:val="center"/>
          </w:tcPr>
          <w:p w14:paraId="58E12363"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5</w:t>
            </w:r>
          </w:p>
        </w:tc>
        <w:tc>
          <w:tcPr>
            <w:tcW w:w="2127" w:type="dxa"/>
            <w:vMerge w:val="restart"/>
            <w:shd w:val="clear" w:color="auto" w:fill="auto"/>
            <w:vAlign w:val="center"/>
          </w:tcPr>
          <w:p w14:paraId="501771F8" w14:textId="77777777" w:rsidR="00E35F30" w:rsidRPr="00DA758E" w:rsidRDefault="00E35F30" w:rsidP="00E35F30">
            <w:pPr>
              <w:snapToGrid w:val="0"/>
              <w:rPr>
                <w:rFonts w:ascii="宋体" w:hAnsi="宋体"/>
                <w:spacing w:val="4"/>
                <w:sz w:val="18"/>
                <w:szCs w:val="18"/>
              </w:rPr>
            </w:pPr>
            <w:r w:rsidRPr="00DA758E">
              <w:rPr>
                <w:rFonts w:ascii="宋体" w:hAnsi="宋体" w:hint="eastAsia"/>
                <w:spacing w:val="4"/>
                <w:sz w:val="18"/>
                <w:szCs w:val="18"/>
              </w:rPr>
              <w:t>纵向通长或横向通长构件直线度</w:t>
            </w:r>
          </w:p>
        </w:tc>
        <w:tc>
          <w:tcPr>
            <w:tcW w:w="2395" w:type="dxa"/>
            <w:shd w:val="clear" w:color="auto" w:fill="auto"/>
            <w:vAlign w:val="center"/>
          </w:tcPr>
          <w:p w14:paraId="2E7C0B3D" w14:textId="77777777" w:rsidR="00E35F30" w:rsidRPr="00DA758E" w:rsidRDefault="00E35F30" w:rsidP="00E35F30">
            <w:pPr>
              <w:snapToGrid w:val="0"/>
              <w:rPr>
                <w:rFonts w:ascii="宋体" w:hAnsi="宋体"/>
                <w:spacing w:val="4"/>
                <w:sz w:val="18"/>
                <w:szCs w:val="18"/>
              </w:rPr>
            </w:pPr>
            <w:r w:rsidRPr="00DA758E">
              <w:rPr>
                <w:rFonts w:ascii="宋体" w:hAnsi="宋体" w:hint="eastAsia"/>
                <w:spacing w:val="4"/>
                <w:sz w:val="18"/>
                <w:szCs w:val="18"/>
              </w:rPr>
              <w:t>构件长度</w:t>
            </w:r>
            <w:r w:rsidRPr="00DA758E">
              <w:rPr>
                <w:rFonts w:ascii="宋体" w:hAnsi="宋体" w:hint="eastAsia"/>
                <w:sz w:val="18"/>
                <w:szCs w:val="18"/>
              </w:rPr>
              <w:t>≤</w:t>
            </w:r>
            <w:r w:rsidRPr="00DA758E">
              <w:rPr>
                <w:rFonts w:ascii="宋体" w:hAnsi="宋体" w:hint="eastAsia"/>
                <w:spacing w:val="4"/>
                <w:sz w:val="18"/>
                <w:szCs w:val="18"/>
              </w:rPr>
              <w:t>35m</w:t>
            </w:r>
          </w:p>
        </w:tc>
        <w:tc>
          <w:tcPr>
            <w:tcW w:w="1472" w:type="dxa"/>
            <w:shd w:val="clear" w:color="auto" w:fill="auto"/>
            <w:vAlign w:val="center"/>
          </w:tcPr>
          <w:p w14:paraId="67C7FC53"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5.0</w:t>
            </w:r>
          </w:p>
        </w:tc>
        <w:tc>
          <w:tcPr>
            <w:tcW w:w="1561" w:type="dxa"/>
            <w:vMerge w:val="restart"/>
            <w:shd w:val="clear" w:color="auto" w:fill="auto"/>
            <w:vAlign w:val="center"/>
          </w:tcPr>
          <w:p w14:paraId="7E27DBD5" w14:textId="77777777" w:rsidR="00E35F30" w:rsidRPr="00DA758E" w:rsidRDefault="00E35F30" w:rsidP="00E35F30">
            <w:pPr>
              <w:snapToGrid w:val="0"/>
              <w:rPr>
                <w:rFonts w:ascii="宋体" w:hAnsi="宋体"/>
                <w:spacing w:val="4"/>
                <w:sz w:val="18"/>
                <w:szCs w:val="18"/>
              </w:rPr>
            </w:pPr>
            <w:r w:rsidRPr="00DA758E">
              <w:rPr>
                <w:rFonts w:ascii="宋体" w:hAnsi="宋体" w:hint="eastAsia"/>
                <w:spacing w:val="4"/>
                <w:sz w:val="18"/>
                <w:szCs w:val="18"/>
              </w:rPr>
              <w:t>经纬仪或激光经纬仪</w:t>
            </w:r>
          </w:p>
        </w:tc>
      </w:tr>
      <w:tr w:rsidR="00E35F30" w:rsidRPr="00DA758E" w14:paraId="0A04CD3F" w14:textId="77777777" w:rsidTr="00E35F30">
        <w:trPr>
          <w:trHeight w:val="37"/>
          <w:jc w:val="center"/>
        </w:trPr>
        <w:tc>
          <w:tcPr>
            <w:tcW w:w="552" w:type="dxa"/>
            <w:vMerge/>
            <w:shd w:val="clear" w:color="auto" w:fill="auto"/>
            <w:vAlign w:val="center"/>
          </w:tcPr>
          <w:p w14:paraId="040E5AC7" w14:textId="77777777" w:rsidR="00E35F30" w:rsidRPr="00DA758E" w:rsidRDefault="00E35F30" w:rsidP="00E35F30">
            <w:pPr>
              <w:snapToGrid w:val="0"/>
              <w:jc w:val="center"/>
              <w:rPr>
                <w:rFonts w:ascii="宋体" w:hAnsi="宋体"/>
                <w:spacing w:val="4"/>
                <w:sz w:val="18"/>
                <w:szCs w:val="18"/>
              </w:rPr>
            </w:pPr>
          </w:p>
        </w:tc>
        <w:tc>
          <w:tcPr>
            <w:tcW w:w="2127" w:type="dxa"/>
            <w:vMerge/>
            <w:shd w:val="clear" w:color="auto" w:fill="auto"/>
            <w:vAlign w:val="center"/>
          </w:tcPr>
          <w:p w14:paraId="35BD4961" w14:textId="77777777" w:rsidR="00E35F30" w:rsidRPr="00DA758E" w:rsidRDefault="00E35F30" w:rsidP="00E35F30">
            <w:pPr>
              <w:snapToGrid w:val="0"/>
              <w:jc w:val="center"/>
              <w:rPr>
                <w:rFonts w:ascii="宋体" w:hAnsi="宋体"/>
                <w:spacing w:val="4"/>
                <w:sz w:val="18"/>
                <w:szCs w:val="18"/>
              </w:rPr>
            </w:pPr>
          </w:p>
        </w:tc>
        <w:tc>
          <w:tcPr>
            <w:tcW w:w="2395" w:type="dxa"/>
            <w:shd w:val="clear" w:color="auto" w:fill="auto"/>
            <w:vAlign w:val="center"/>
          </w:tcPr>
          <w:p w14:paraId="39B4D3D9" w14:textId="77777777" w:rsidR="00E35F30" w:rsidRPr="00DA758E" w:rsidRDefault="00E35F30" w:rsidP="00E35F30">
            <w:pPr>
              <w:snapToGrid w:val="0"/>
              <w:rPr>
                <w:rFonts w:ascii="宋体" w:hAnsi="宋体"/>
                <w:spacing w:val="4"/>
                <w:sz w:val="18"/>
                <w:szCs w:val="18"/>
              </w:rPr>
            </w:pPr>
            <w:r w:rsidRPr="00DA758E">
              <w:rPr>
                <w:rFonts w:ascii="宋体" w:hAnsi="宋体" w:hint="eastAsia"/>
                <w:spacing w:val="4"/>
                <w:sz w:val="18"/>
                <w:szCs w:val="18"/>
              </w:rPr>
              <w:t>构件长度</w:t>
            </w:r>
            <w:r w:rsidRPr="00DA758E">
              <w:rPr>
                <w:rFonts w:ascii="宋体" w:hAnsi="宋体" w:hint="eastAsia"/>
                <w:sz w:val="18"/>
                <w:szCs w:val="18"/>
              </w:rPr>
              <w:t>＞</w:t>
            </w:r>
            <w:r w:rsidRPr="00DA758E">
              <w:rPr>
                <w:rFonts w:ascii="宋体" w:hAnsi="宋体" w:hint="eastAsia"/>
                <w:spacing w:val="4"/>
                <w:sz w:val="18"/>
                <w:szCs w:val="18"/>
              </w:rPr>
              <w:t>35m</w:t>
            </w:r>
          </w:p>
        </w:tc>
        <w:tc>
          <w:tcPr>
            <w:tcW w:w="1472" w:type="dxa"/>
            <w:shd w:val="clear" w:color="auto" w:fill="auto"/>
            <w:vAlign w:val="center"/>
          </w:tcPr>
          <w:p w14:paraId="692FFBDA"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7.0</w:t>
            </w:r>
          </w:p>
        </w:tc>
        <w:tc>
          <w:tcPr>
            <w:tcW w:w="1561" w:type="dxa"/>
            <w:vMerge/>
            <w:shd w:val="clear" w:color="auto" w:fill="auto"/>
            <w:vAlign w:val="center"/>
          </w:tcPr>
          <w:p w14:paraId="70DDDA18" w14:textId="77777777" w:rsidR="00E35F30" w:rsidRPr="00DA758E" w:rsidRDefault="00E35F30" w:rsidP="00E35F30">
            <w:pPr>
              <w:snapToGrid w:val="0"/>
              <w:rPr>
                <w:rFonts w:ascii="宋体" w:hAnsi="宋体"/>
                <w:spacing w:val="4"/>
                <w:sz w:val="18"/>
                <w:szCs w:val="18"/>
              </w:rPr>
            </w:pPr>
          </w:p>
        </w:tc>
      </w:tr>
      <w:tr w:rsidR="00E35F30" w:rsidRPr="00DA758E" w14:paraId="06AF044E" w14:textId="77777777" w:rsidTr="00E35F30">
        <w:trPr>
          <w:trHeight w:val="315"/>
          <w:jc w:val="center"/>
        </w:trPr>
        <w:tc>
          <w:tcPr>
            <w:tcW w:w="552" w:type="dxa"/>
            <w:vMerge w:val="restart"/>
            <w:shd w:val="clear" w:color="auto" w:fill="auto"/>
            <w:vAlign w:val="center"/>
          </w:tcPr>
          <w:p w14:paraId="7542AD8B"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6</w:t>
            </w:r>
          </w:p>
        </w:tc>
        <w:tc>
          <w:tcPr>
            <w:tcW w:w="2127" w:type="dxa"/>
            <w:vMerge w:val="restart"/>
            <w:shd w:val="clear" w:color="auto" w:fill="auto"/>
            <w:vAlign w:val="center"/>
          </w:tcPr>
          <w:p w14:paraId="1A08AE86" w14:textId="77777777" w:rsidR="00E35F30" w:rsidRPr="00DA758E" w:rsidRDefault="00E35F30" w:rsidP="00E35F30">
            <w:pPr>
              <w:snapToGrid w:val="0"/>
              <w:rPr>
                <w:rFonts w:ascii="宋体" w:hAnsi="宋体"/>
                <w:spacing w:val="4"/>
                <w:sz w:val="18"/>
                <w:szCs w:val="18"/>
              </w:rPr>
            </w:pPr>
            <w:r w:rsidRPr="00DA758E">
              <w:rPr>
                <w:rFonts w:ascii="宋体" w:hAnsi="宋体" w:hint="eastAsia"/>
                <w:spacing w:val="4"/>
                <w:sz w:val="18"/>
                <w:szCs w:val="18"/>
              </w:rPr>
              <w:t>分格框对角线差</w:t>
            </w:r>
          </w:p>
        </w:tc>
        <w:tc>
          <w:tcPr>
            <w:tcW w:w="2395" w:type="dxa"/>
            <w:shd w:val="clear" w:color="auto" w:fill="auto"/>
            <w:vAlign w:val="center"/>
          </w:tcPr>
          <w:p w14:paraId="5A1C1C6D" w14:textId="77777777" w:rsidR="00E35F30" w:rsidRPr="00DA758E" w:rsidRDefault="00E35F30" w:rsidP="00E35F30">
            <w:pPr>
              <w:snapToGrid w:val="0"/>
              <w:rPr>
                <w:rFonts w:ascii="宋体" w:hAnsi="宋体"/>
                <w:spacing w:val="4"/>
                <w:sz w:val="18"/>
                <w:szCs w:val="18"/>
              </w:rPr>
            </w:pPr>
            <w:r w:rsidRPr="00DA758E">
              <w:rPr>
                <w:rFonts w:ascii="宋体" w:hAnsi="宋体" w:hint="eastAsia"/>
                <w:spacing w:val="4"/>
                <w:sz w:val="18"/>
                <w:szCs w:val="18"/>
              </w:rPr>
              <w:t>对角线长</w:t>
            </w:r>
            <w:r w:rsidRPr="00DA758E">
              <w:rPr>
                <w:rFonts w:ascii="宋体" w:hAnsi="宋体" w:hint="eastAsia"/>
                <w:sz w:val="18"/>
                <w:szCs w:val="18"/>
              </w:rPr>
              <w:t>≤</w:t>
            </w:r>
            <w:smartTag w:uri="urn:schemas-microsoft-com:office:smarttags" w:element="chmetcnv">
              <w:smartTagPr>
                <w:attr w:name="TCSC" w:val="0"/>
                <w:attr w:name="NumberType" w:val="1"/>
                <w:attr w:name="Negative" w:val="False"/>
                <w:attr w:name="HasSpace" w:val="False"/>
                <w:attr w:name="SourceValue" w:val="2000"/>
                <w:attr w:name="UnitName" w:val="mm"/>
              </w:smartTagPr>
              <w:r w:rsidRPr="00DA758E">
                <w:rPr>
                  <w:rFonts w:ascii="宋体" w:hAnsi="宋体" w:hint="eastAsia"/>
                  <w:spacing w:val="4"/>
                  <w:sz w:val="18"/>
                  <w:szCs w:val="18"/>
                </w:rPr>
                <w:t>2000mm</w:t>
              </w:r>
            </w:smartTag>
          </w:p>
        </w:tc>
        <w:tc>
          <w:tcPr>
            <w:tcW w:w="1472" w:type="dxa"/>
            <w:shd w:val="clear" w:color="auto" w:fill="auto"/>
            <w:vAlign w:val="center"/>
          </w:tcPr>
          <w:p w14:paraId="037B61F6"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3.0</w:t>
            </w:r>
          </w:p>
        </w:tc>
        <w:tc>
          <w:tcPr>
            <w:tcW w:w="1561" w:type="dxa"/>
            <w:vMerge w:val="restart"/>
            <w:shd w:val="clear" w:color="auto" w:fill="auto"/>
            <w:vAlign w:val="center"/>
          </w:tcPr>
          <w:p w14:paraId="2F69BE1C" w14:textId="77777777" w:rsidR="00E35F30" w:rsidRPr="00DA758E" w:rsidRDefault="00E35F30" w:rsidP="00E35F30">
            <w:pPr>
              <w:snapToGrid w:val="0"/>
              <w:rPr>
                <w:rFonts w:ascii="宋体" w:hAnsi="宋体"/>
                <w:spacing w:val="4"/>
                <w:sz w:val="18"/>
                <w:szCs w:val="18"/>
              </w:rPr>
            </w:pPr>
            <w:r w:rsidRPr="00DA758E">
              <w:rPr>
                <w:rFonts w:ascii="宋体" w:hAnsi="宋体" w:hint="eastAsia"/>
                <w:spacing w:val="4"/>
                <w:sz w:val="18"/>
                <w:szCs w:val="18"/>
              </w:rPr>
              <w:t>对角线尺或钢卷尺</w:t>
            </w:r>
          </w:p>
        </w:tc>
      </w:tr>
      <w:tr w:rsidR="00E35F30" w:rsidRPr="00DA758E" w14:paraId="0B1C1DE7" w14:textId="77777777" w:rsidTr="00E35F30">
        <w:trPr>
          <w:trHeight w:val="37"/>
          <w:jc w:val="center"/>
        </w:trPr>
        <w:tc>
          <w:tcPr>
            <w:tcW w:w="552" w:type="dxa"/>
            <w:vMerge/>
            <w:shd w:val="clear" w:color="auto" w:fill="auto"/>
            <w:vAlign w:val="center"/>
          </w:tcPr>
          <w:p w14:paraId="0344C66F" w14:textId="77777777" w:rsidR="00E35F30" w:rsidRPr="00DA758E" w:rsidRDefault="00E35F30" w:rsidP="00E35F30">
            <w:pPr>
              <w:snapToGrid w:val="0"/>
              <w:rPr>
                <w:rFonts w:ascii="宋体" w:hAnsi="宋体"/>
                <w:spacing w:val="4"/>
                <w:sz w:val="18"/>
                <w:szCs w:val="18"/>
              </w:rPr>
            </w:pPr>
          </w:p>
        </w:tc>
        <w:tc>
          <w:tcPr>
            <w:tcW w:w="2127" w:type="dxa"/>
            <w:vMerge/>
            <w:shd w:val="clear" w:color="auto" w:fill="auto"/>
            <w:vAlign w:val="center"/>
          </w:tcPr>
          <w:p w14:paraId="007D363E" w14:textId="77777777" w:rsidR="00E35F30" w:rsidRPr="00DA758E" w:rsidRDefault="00E35F30" w:rsidP="00E35F30">
            <w:pPr>
              <w:snapToGrid w:val="0"/>
              <w:rPr>
                <w:rFonts w:ascii="宋体" w:hAnsi="宋体"/>
                <w:spacing w:val="4"/>
                <w:sz w:val="18"/>
                <w:szCs w:val="18"/>
              </w:rPr>
            </w:pPr>
          </w:p>
        </w:tc>
        <w:tc>
          <w:tcPr>
            <w:tcW w:w="2395" w:type="dxa"/>
            <w:shd w:val="clear" w:color="auto" w:fill="auto"/>
            <w:vAlign w:val="center"/>
          </w:tcPr>
          <w:p w14:paraId="5E96988E" w14:textId="77777777" w:rsidR="00E35F30" w:rsidRPr="00DA758E" w:rsidRDefault="00E35F30" w:rsidP="00E35F30">
            <w:pPr>
              <w:snapToGrid w:val="0"/>
              <w:rPr>
                <w:rFonts w:ascii="宋体" w:hAnsi="宋体"/>
                <w:spacing w:val="4"/>
                <w:sz w:val="18"/>
                <w:szCs w:val="18"/>
              </w:rPr>
            </w:pPr>
            <w:r w:rsidRPr="00DA758E">
              <w:rPr>
                <w:rFonts w:ascii="宋体" w:hAnsi="宋体" w:hint="eastAsia"/>
                <w:spacing w:val="4"/>
                <w:sz w:val="18"/>
                <w:szCs w:val="18"/>
              </w:rPr>
              <w:t>对角线长</w:t>
            </w:r>
            <w:r w:rsidRPr="00DA758E">
              <w:rPr>
                <w:rFonts w:ascii="宋体" w:hAnsi="宋体" w:hint="eastAsia"/>
                <w:sz w:val="18"/>
                <w:szCs w:val="18"/>
              </w:rPr>
              <w:t>＞</w:t>
            </w:r>
            <w:smartTag w:uri="urn:schemas-microsoft-com:office:smarttags" w:element="chmetcnv">
              <w:smartTagPr>
                <w:attr w:name="UnitName" w:val="mm"/>
                <w:attr w:name="SourceValue" w:val="2000"/>
                <w:attr w:name="HasSpace" w:val="False"/>
                <w:attr w:name="Negative" w:val="False"/>
                <w:attr w:name="NumberType" w:val="1"/>
                <w:attr w:name="TCSC" w:val="0"/>
              </w:smartTagPr>
              <w:r w:rsidRPr="00DA758E">
                <w:rPr>
                  <w:rFonts w:ascii="宋体" w:hAnsi="宋体" w:hint="eastAsia"/>
                  <w:spacing w:val="4"/>
                  <w:sz w:val="18"/>
                  <w:szCs w:val="18"/>
                </w:rPr>
                <w:t>2000mm</w:t>
              </w:r>
            </w:smartTag>
          </w:p>
        </w:tc>
        <w:tc>
          <w:tcPr>
            <w:tcW w:w="1472" w:type="dxa"/>
            <w:shd w:val="clear" w:color="auto" w:fill="auto"/>
            <w:vAlign w:val="center"/>
          </w:tcPr>
          <w:p w14:paraId="52675A9E" w14:textId="77777777" w:rsidR="00E35F30" w:rsidRPr="00DA758E" w:rsidRDefault="00E35F30" w:rsidP="00E35F30">
            <w:pPr>
              <w:snapToGrid w:val="0"/>
              <w:jc w:val="center"/>
              <w:rPr>
                <w:rFonts w:ascii="宋体" w:hAnsi="宋体"/>
                <w:spacing w:val="4"/>
                <w:sz w:val="18"/>
                <w:szCs w:val="18"/>
              </w:rPr>
            </w:pPr>
            <w:r w:rsidRPr="00DA758E">
              <w:rPr>
                <w:rFonts w:ascii="宋体" w:hAnsi="宋体" w:hint="eastAsia"/>
                <w:spacing w:val="4"/>
                <w:sz w:val="18"/>
                <w:szCs w:val="18"/>
              </w:rPr>
              <w:t>3.5</w:t>
            </w:r>
          </w:p>
        </w:tc>
        <w:tc>
          <w:tcPr>
            <w:tcW w:w="1561" w:type="dxa"/>
            <w:vMerge/>
            <w:shd w:val="clear" w:color="auto" w:fill="auto"/>
            <w:vAlign w:val="center"/>
          </w:tcPr>
          <w:p w14:paraId="620C40BB" w14:textId="77777777" w:rsidR="00E35F30" w:rsidRPr="00DA758E" w:rsidRDefault="00E35F30" w:rsidP="00E35F30">
            <w:pPr>
              <w:snapToGrid w:val="0"/>
              <w:rPr>
                <w:rFonts w:ascii="宋体" w:hAnsi="宋体"/>
                <w:spacing w:val="4"/>
                <w:sz w:val="18"/>
                <w:szCs w:val="18"/>
              </w:rPr>
            </w:pPr>
          </w:p>
        </w:tc>
      </w:tr>
    </w:tbl>
    <w:p w14:paraId="50B3E3D5" w14:textId="77777777" w:rsidR="00E35F30" w:rsidRPr="00DA758E" w:rsidRDefault="00E35F30" w:rsidP="00E35F30">
      <w:pPr>
        <w:ind w:firstLineChars="100" w:firstLine="188"/>
        <w:rPr>
          <w:rFonts w:ascii="宋体" w:hAnsi="宋体"/>
          <w:spacing w:val="4"/>
          <w:sz w:val="18"/>
          <w:szCs w:val="18"/>
        </w:rPr>
      </w:pPr>
      <w:r w:rsidRPr="00DA758E">
        <w:rPr>
          <w:rFonts w:ascii="宋体" w:hAnsi="宋体" w:hint="eastAsia"/>
          <w:spacing w:val="4"/>
          <w:sz w:val="18"/>
          <w:szCs w:val="18"/>
        </w:rPr>
        <w:t>注： 纵向构件或接缝是指垂直于坡度方向的构件或接缝；横向构件或接缝是指平行于坡度方向的构件或接缝。</w:t>
      </w:r>
    </w:p>
    <w:p w14:paraId="20385612" w14:textId="752F0CD8" w:rsidR="00E35F30" w:rsidRPr="00E4707B" w:rsidRDefault="00E35F30" w:rsidP="00E35F30">
      <w:pPr>
        <w:rPr>
          <w:szCs w:val="21"/>
        </w:rPr>
      </w:pPr>
      <w:r>
        <w:rPr>
          <w:rFonts w:hint="eastAsia"/>
          <w:szCs w:val="21"/>
        </w:rPr>
        <w:t>1</w:t>
      </w:r>
      <w:r>
        <w:rPr>
          <w:szCs w:val="21"/>
        </w:rPr>
        <w:t xml:space="preserve">0.3.2 </w:t>
      </w:r>
      <w:r w:rsidRPr="00E4707B">
        <w:rPr>
          <w:rFonts w:hint="eastAsia"/>
          <w:szCs w:val="21"/>
        </w:rPr>
        <w:t>框支承隐框采光顶的安装质量除应符合表</w:t>
      </w:r>
      <w:r w:rsidRPr="00E4707B">
        <w:rPr>
          <w:rFonts w:hint="eastAsia"/>
          <w:szCs w:val="21"/>
        </w:rPr>
        <w:t>10.</w:t>
      </w:r>
      <w:r>
        <w:rPr>
          <w:szCs w:val="21"/>
        </w:rPr>
        <w:t>3</w:t>
      </w:r>
      <w:r w:rsidRPr="00E4707B">
        <w:rPr>
          <w:rFonts w:hint="eastAsia"/>
          <w:szCs w:val="21"/>
        </w:rPr>
        <w:t>.</w:t>
      </w:r>
      <w:r>
        <w:rPr>
          <w:szCs w:val="21"/>
        </w:rPr>
        <w:t>1</w:t>
      </w:r>
      <w:r w:rsidRPr="00E4707B">
        <w:rPr>
          <w:rFonts w:hint="eastAsia"/>
          <w:szCs w:val="21"/>
        </w:rPr>
        <w:t>-3</w:t>
      </w:r>
      <w:r w:rsidRPr="00E4707B">
        <w:rPr>
          <w:rFonts w:hint="eastAsia"/>
          <w:szCs w:val="21"/>
        </w:rPr>
        <w:t>中的规定</w:t>
      </w:r>
      <w:r>
        <w:rPr>
          <w:rFonts w:hint="eastAsia"/>
          <w:szCs w:val="21"/>
        </w:rPr>
        <w:t>外，</w:t>
      </w:r>
      <w:r w:rsidRPr="00E4707B">
        <w:rPr>
          <w:rFonts w:hint="eastAsia"/>
          <w:szCs w:val="21"/>
        </w:rPr>
        <w:t>还应符合表</w:t>
      </w:r>
      <w:r w:rsidRPr="00E4707B">
        <w:rPr>
          <w:rFonts w:hint="eastAsia"/>
          <w:szCs w:val="21"/>
        </w:rPr>
        <w:t>10.</w:t>
      </w:r>
      <w:r>
        <w:rPr>
          <w:szCs w:val="21"/>
        </w:rPr>
        <w:t>3</w:t>
      </w:r>
      <w:r w:rsidRPr="00E4707B">
        <w:rPr>
          <w:rFonts w:hint="eastAsia"/>
          <w:szCs w:val="21"/>
        </w:rPr>
        <w:t>.</w:t>
      </w:r>
      <w:r>
        <w:rPr>
          <w:szCs w:val="21"/>
        </w:rPr>
        <w:t>2</w:t>
      </w:r>
      <w:r w:rsidRPr="00E4707B">
        <w:rPr>
          <w:rFonts w:hint="eastAsia"/>
          <w:szCs w:val="21"/>
        </w:rPr>
        <w:t>的规定。</w:t>
      </w:r>
    </w:p>
    <w:p w14:paraId="2C4AB566" w14:textId="5DD7AFFB" w:rsidR="00E35F30" w:rsidRPr="005D74C5" w:rsidRDefault="00E35F30" w:rsidP="00E35F30">
      <w:pPr>
        <w:spacing w:beforeLines="50" w:before="156"/>
        <w:jc w:val="center"/>
        <w:rPr>
          <w:rFonts w:ascii="黑体" w:eastAsia="黑体"/>
          <w:sz w:val="18"/>
          <w:szCs w:val="18"/>
        </w:rPr>
      </w:pPr>
      <w:r w:rsidRPr="005D74C5">
        <w:rPr>
          <w:rFonts w:ascii="黑体" w:eastAsia="黑体" w:hint="eastAsia"/>
          <w:sz w:val="18"/>
          <w:szCs w:val="18"/>
        </w:rPr>
        <w:t>表10.</w:t>
      </w:r>
      <w:r>
        <w:rPr>
          <w:rFonts w:ascii="黑体" w:eastAsia="黑体"/>
          <w:sz w:val="18"/>
          <w:szCs w:val="18"/>
        </w:rPr>
        <w:t>3.2</w:t>
      </w:r>
      <w:r w:rsidRPr="005D74C5">
        <w:rPr>
          <w:rFonts w:ascii="黑体" w:eastAsia="黑体" w:hint="eastAsia"/>
          <w:sz w:val="18"/>
          <w:szCs w:val="18"/>
        </w:rPr>
        <w:t xml:space="preserve"> 框支承隐框采光顶安装质量要求</w:t>
      </w:r>
    </w:p>
    <w:tbl>
      <w:tblPr>
        <w:tblW w:w="81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04"/>
        <w:gridCol w:w="1791"/>
        <w:gridCol w:w="2267"/>
        <w:gridCol w:w="1419"/>
        <w:gridCol w:w="2036"/>
      </w:tblGrid>
      <w:tr w:rsidR="00E35F30" w:rsidRPr="009B3A21" w14:paraId="3584FF92" w14:textId="77777777" w:rsidTr="00E35F30">
        <w:trPr>
          <w:jc w:val="center"/>
        </w:trPr>
        <w:tc>
          <w:tcPr>
            <w:tcW w:w="4662" w:type="dxa"/>
            <w:gridSpan w:val="3"/>
            <w:shd w:val="clear" w:color="auto" w:fill="auto"/>
            <w:vAlign w:val="center"/>
          </w:tcPr>
          <w:p w14:paraId="491DE11F" w14:textId="77777777" w:rsidR="00E35F30" w:rsidRPr="001E3075" w:rsidRDefault="00E35F30" w:rsidP="00E35F30">
            <w:pPr>
              <w:jc w:val="center"/>
              <w:rPr>
                <w:rFonts w:ascii="宋体" w:hAnsi="宋体"/>
                <w:spacing w:val="4"/>
                <w:sz w:val="18"/>
                <w:szCs w:val="18"/>
              </w:rPr>
            </w:pPr>
            <w:r w:rsidRPr="001E3075">
              <w:rPr>
                <w:rFonts w:ascii="宋体" w:hAnsi="宋体" w:hint="eastAsia"/>
                <w:spacing w:val="4"/>
                <w:sz w:val="18"/>
                <w:szCs w:val="18"/>
              </w:rPr>
              <w:t>项  目</w:t>
            </w:r>
          </w:p>
        </w:tc>
        <w:tc>
          <w:tcPr>
            <w:tcW w:w="1419" w:type="dxa"/>
            <w:shd w:val="clear" w:color="auto" w:fill="auto"/>
            <w:vAlign w:val="center"/>
          </w:tcPr>
          <w:p w14:paraId="1A523EA7" w14:textId="77777777" w:rsidR="00E35F30" w:rsidRPr="001E3075" w:rsidRDefault="00E35F30" w:rsidP="00E35F30">
            <w:pPr>
              <w:jc w:val="center"/>
              <w:rPr>
                <w:rFonts w:ascii="宋体" w:hAnsi="宋体"/>
                <w:spacing w:val="4"/>
                <w:sz w:val="18"/>
                <w:szCs w:val="18"/>
              </w:rPr>
            </w:pPr>
            <w:r w:rsidRPr="001E3075">
              <w:rPr>
                <w:rFonts w:ascii="宋体" w:hAnsi="宋体" w:hint="eastAsia"/>
                <w:spacing w:val="4"/>
                <w:sz w:val="18"/>
                <w:szCs w:val="18"/>
              </w:rPr>
              <w:t>允许偏差(mm)</w:t>
            </w:r>
          </w:p>
        </w:tc>
        <w:tc>
          <w:tcPr>
            <w:tcW w:w="2036" w:type="dxa"/>
            <w:shd w:val="clear" w:color="auto" w:fill="auto"/>
            <w:vAlign w:val="center"/>
          </w:tcPr>
          <w:p w14:paraId="603A3EB8" w14:textId="77777777" w:rsidR="00E35F30" w:rsidRPr="001E3075" w:rsidRDefault="00E35F30" w:rsidP="00E35F30">
            <w:pPr>
              <w:jc w:val="center"/>
              <w:rPr>
                <w:rFonts w:ascii="宋体" w:hAnsi="宋体"/>
                <w:spacing w:val="4"/>
                <w:sz w:val="18"/>
                <w:szCs w:val="18"/>
              </w:rPr>
            </w:pPr>
            <w:r w:rsidRPr="001E3075">
              <w:rPr>
                <w:rFonts w:ascii="宋体" w:hAnsi="宋体" w:hint="eastAsia"/>
                <w:spacing w:val="4"/>
                <w:sz w:val="18"/>
                <w:szCs w:val="18"/>
              </w:rPr>
              <w:t>检查方法</w:t>
            </w:r>
          </w:p>
        </w:tc>
      </w:tr>
      <w:tr w:rsidR="00E35F30" w:rsidRPr="009B3A21" w14:paraId="125018ED" w14:textId="77777777" w:rsidTr="00E35F30">
        <w:trPr>
          <w:jc w:val="center"/>
        </w:trPr>
        <w:tc>
          <w:tcPr>
            <w:tcW w:w="604" w:type="dxa"/>
            <w:shd w:val="clear" w:color="auto" w:fill="auto"/>
            <w:vAlign w:val="center"/>
          </w:tcPr>
          <w:p w14:paraId="4A4D5F00" w14:textId="77777777" w:rsidR="00E35F30" w:rsidRPr="001E3075" w:rsidRDefault="00E35F30" w:rsidP="00E35F30">
            <w:pPr>
              <w:jc w:val="center"/>
              <w:rPr>
                <w:rFonts w:ascii="宋体" w:hAnsi="宋体"/>
                <w:spacing w:val="4"/>
                <w:sz w:val="18"/>
                <w:szCs w:val="18"/>
              </w:rPr>
            </w:pPr>
            <w:r w:rsidRPr="001E3075">
              <w:rPr>
                <w:rFonts w:ascii="宋体" w:hAnsi="宋体" w:hint="eastAsia"/>
                <w:spacing w:val="4"/>
                <w:sz w:val="18"/>
                <w:szCs w:val="18"/>
              </w:rPr>
              <w:t>1</w:t>
            </w:r>
          </w:p>
        </w:tc>
        <w:tc>
          <w:tcPr>
            <w:tcW w:w="4058" w:type="dxa"/>
            <w:gridSpan w:val="2"/>
            <w:shd w:val="clear" w:color="auto" w:fill="auto"/>
            <w:vAlign w:val="center"/>
          </w:tcPr>
          <w:p w14:paraId="15427079" w14:textId="77777777" w:rsidR="00E35F30" w:rsidRPr="001E3075" w:rsidRDefault="00E35F30" w:rsidP="00E35F30">
            <w:pPr>
              <w:rPr>
                <w:rFonts w:ascii="宋体" w:hAnsi="宋体"/>
                <w:spacing w:val="4"/>
                <w:sz w:val="18"/>
                <w:szCs w:val="18"/>
              </w:rPr>
            </w:pPr>
            <w:r w:rsidRPr="001E3075">
              <w:rPr>
                <w:rFonts w:ascii="宋体" w:hAnsi="宋体" w:hint="eastAsia"/>
                <w:spacing w:val="4"/>
                <w:sz w:val="18"/>
                <w:szCs w:val="18"/>
              </w:rPr>
              <w:t>相邻面板的接缝直线度</w:t>
            </w:r>
          </w:p>
        </w:tc>
        <w:tc>
          <w:tcPr>
            <w:tcW w:w="1419" w:type="dxa"/>
            <w:shd w:val="clear" w:color="auto" w:fill="auto"/>
            <w:vAlign w:val="center"/>
          </w:tcPr>
          <w:p w14:paraId="30E193E5" w14:textId="77777777" w:rsidR="00E35F30" w:rsidRPr="001E3075" w:rsidRDefault="00E35F30" w:rsidP="00E35F30">
            <w:pPr>
              <w:jc w:val="center"/>
              <w:rPr>
                <w:rFonts w:ascii="宋体" w:hAnsi="宋体"/>
                <w:spacing w:val="4"/>
                <w:sz w:val="18"/>
                <w:szCs w:val="18"/>
              </w:rPr>
            </w:pPr>
            <w:r w:rsidRPr="001E3075">
              <w:rPr>
                <w:rFonts w:ascii="宋体" w:hAnsi="宋体" w:hint="eastAsia"/>
                <w:spacing w:val="4"/>
                <w:sz w:val="18"/>
                <w:szCs w:val="18"/>
              </w:rPr>
              <w:t>2.5</w:t>
            </w:r>
          </w:p>
        </w:tc>
        <w:tc>
          <w:tcPr>
            <w:tcW w:w="2036" w:type="dxa"/>
            <w:shd w:val="clear" w:color="auto" w:fill="auto"/>
            <w:vAlign w:val="center"/>
          </w:tcPr>
          <w:p w14:paraId="58F38C09" w14:textId="77777777" w:rsidR="00E35F30" w:rsidRPr="001E3075" w:rsidRDefault="00E35F30" w:rsidP="00E35F30">
            <w:pPr>
              <w:rPr>
                <w:rFonts w:ascii="宋体" w:hAnsi="宋体"/>
                <w:spacing w:val="4"/>
                <w:sz w:val="18"/>
                <w:szCs w:val="18"/>
              </w:rPr>
            </w:pPr>
            <w:smartTag w:uri="urn:schemas-microsoft-com:office:smarttags" w:element="chmetcnv">
              <w:smartTagPr>
                <w:attr w:name="UnitName" w:val="m"/>
                <w:attr w:name="SourceValue" w:val="2"/>
                <w:attr w:name="HasSpace" w:val="False"/>
                <w:attr w:name="Negative" w:val="False"/>
                <w:attr w:name="NumberType" w:val="1"/>
                <w:attr w:name="TCSC" w:val="0"/>
              </w:smartTagPr>
              <w:r w:rsidRPr="001E3075">
                <w:rPr>
                  <w:rFonts w:ascii="宋体" w:hAnsi="宋体" w:hint="eastAsia"/>
                  <w:spacing w:val="4"/>
                  <w:sz w:val="18"/>
                  <w:szCs w:val="18"/>
                </w:rPr>
                <w:t>2m</w:t>
              </w:r>
            </w:smartTag>
            <w:r w:rsidRPr="001E3075">
              <w:rPr>
                <w:rFonts w:ascii="宋体" w:hAnsi="宋体" w:hint="eastAsia"/>
                <w:spacing w:val="4"/>
                <w:sz w:val="18"/>
                <w:szCs w:val="18"/>
              </w:rPr>
              <w:t>靠尺，钢板尺</w:t>
            </w:r>
          </w:p>
        </w:tc>
      </w:tr>
      <w:tr w:rsidR="00E35F30" w:rsidRPr="00FC53D7" w14:paraId="27159637" w14:textId="77777777" w:rsidTr="00E35F30">
        <w:trPr>
          <w:jc w:val="center"/>
        </w:trPr>
        <w:tc>
          <w:tcPr>
            <w:tcW w:w="604" w:type="dxa"/>
            <w:vMerge w:val="restart"/>
            <w:shd w:val="clear" w:color="auto" w:fill="auto"/>
            <w:vAlign w:val="center"/>
          </w:tcPr>
          <w:p w14:paraId="25D905E7" w14:textId="77777777" w:rsidR="00E35F30" w:rsidRPr="001E3075" w:rsidRDefault="00E35F30" w:rsidP="00E35F30">
            <w:pPr>
              <w:jc w:val="center"/>
              <w:rPr>
                <w:rFonts w:ascii="宋体" w:hAnsi="宋体"/>
                <w:spacing w:val="4"/>
                <w:sz w:val="18"/>
                <w:szCs w:val="18"/>
              </w:rPr>
            </w:pPr>
            <w:r w:rsidRPr="001E3075">
              <w:rPr>
                <w:rFonts w:ascii="宋体" w:hAnsi="宋体" w:hint="eastAsia"/>
                <w:spacing w:val="4"/>
                <w:sz w:val="18"/>
                <w:szCs w:val="18"/>
              </w:rPr>
              <w:t>2</w:t>
            </w:r>
          </w:p>
        </w:tc>
        <w:tc>
          <w:tcPr>
            <w:tcW w:w="1791" w:type="dxa"/>
            <w:vMerge w:val="restart"/>
            <w:shd w:val="clear" w:color="auto" w:fill="auto"/>
            <w:vAlign w:val="center"/>
          </w:tcPr>
          <w:p w14:paraId="11C4458A" w14:textId="77777777" w:rsidR="00E35F30" w:rsidRPr="001E3075" w:rsidRDefault="00E35F30" w:rsidP="00E35F30">
            <w:pPr>
              <w:rPr>
                <w:rFonts w:ascii="宋体" w:hAnsi="宋体"/>
                <w:spacing w:val="4"/>
                <w:sz w:val="18"/>
                <w:szCs w:val="18"/>
              </w:rPr>
            </w:pPr>
            <w:r w:rsidRPr="001E3075">
              <w:rPr>
                <w:rFonts w:ascii="宋体" w:hAnsi="宋体" w:hint="eastAsia"/>
                <w:spacing w:val="4"/>
                <w:sz w:val="18"/>
                <w:szCs w:val="18"/>
              </w:rPr>
              <w:t>纵向通长或横向通长接缝直线度</w:t>
            </w:r>
          </w:p>
        </w:tc>
        <w:tc>
          <w:tcPr>
            <w:tcW w:w="2267" w:type="dxa"/>
            <w:shd w:val="clear" w:color="auto" w:fill="auto"/>
            <w:vAlign w:val="center"/>
          </w:tcPr>
          <w:p w14:paraId="31AC71B6" w14:textId="77777777" w:rsidR="00E35F30" w:rsidRPr="001E3075" w:rsidRDefault="00E35F30" w:rsidP="00E35F30">
            <w:pPr>
              <w:jc w:val="center"/>
              <w:rPr>
                <w:rFonts w:ascii="宋体" w:hAnsi="宋体"/>
                <w:spacing w:val="4"/>
                <w:sz w:val="18"/>
                <w:szCs w:val="18"/>
              </w:rPr>
            </w:pPr>
            <w:r w:rsidRPr="001E3075">
              <w:rPr>
                <w:rFonts w:ascii="宋体" w:hAnsi="宋体" w:hint="eastAsia"/>
                <w:spacing w:val="4"/>
                <w:sz w:val="18"/>
                <w:szCs w:val="18"/>
              </w:rPr>
              <w:t>接缝长度</w:t>
            </w:r>
            <w:r w:rsidRPr="001E3075">
              <w:rPr>
                <w:rFonts w:ascii="宋体" w:hAnsi="宋体" w:hint="eastAsia"/>
                <w:sz w:val="18"/>
                <w:szCs w:val="18"/>
              </w:rPr>
              <w:t>≤</w:t>
            </w:r>
            <w:r w:rsidRPr="001E3075">
              <w:rPr>
                <w:rFonts w:ascii="宋体" w:hAnsi="宋体" w:hint="eastAsia"/>
                <w:spacing w:val="4"/>
                <w:sz w:val="18"/>
                <w:szCs w:val="18"/>
              </w:rPr>
              <w:t>35m</w:t>
            </w:r>
          </w:p>
        </w:tc>
        <w:tc>
          <w:tcPr>
            <w:tcW w:w="1419" w:type="dxa"/>
            <w:shd w:val="clear" w:color="auto" w:fill="auto"/>
            <w:vAlign w:val="center"/>
          </w:tcPr>
          <w:p w14:paraId="3F931DE5" w14:textId="77777777" w:rsidR="00E35F30" w:rsidRPr="001E3075" w:rsidRDefault="00E35F30" w:rsidP="00E35F30">
            <w:pPr>
              <w:jc w:val="center"/>
              <w:rPr>
                <w:rFonts w:ascii="宋体" w:hAnsi="宋体"/>
                <w:spacing w:val="4"/>
                <w:sz w:val="18"/>
                <w:szCs w:val="18"/>
              </w:rPr>
            </w:pPr>
            <w:r w:rsidRPr="001E3075">
              <w:rPr>
                <w:rFonts w:ascii="宋体" w:hAnsi="宋体" w:hint="eastAsia"/>
                <w:spacing w:val="4"/>
                <w:sz w:val="18"/>
                <w:szCs w:val="18"/>
              </w:rPr>
              <w:t>5.0</w:t>
            </w:r>
          </w:p>
        </w:tc>
        <w:tc>
          <w:tcPr>
            <w:tcW w:w="2036" w:type="dxa"/>
            <w:vMerge w:val="restart"/>
            <w:shd w:val="clear" w:color="auto" w:fill="auto"/>
            <w:vAlign w:val="center"/>
          </w:tcPr>
          <w:p w14:paraId="09EEBEAD" w14:textId="77777777" w:rsidR="00E35F30" w:rsidRPr="001E3075" w:rsidRDefault="00E35F30" w:rsidP="00E35F30">
            <w:pPr>
              <w:rPr>
                <w:rFonts w:ascii="宋体" w:hAnsi="宋体"/>
                <w:spacing w:val="4"/>
                <w:sz w:val="18"/>
                <w:szCs w:val="18"/>
              </w:rPr>
            </w:pPr>
            <w:r w:rsidRPr="001E3075">
              <w:rPr>
                <w:rFonts w:ascii="宋体" w:hAnsi="宋体" w:hint="eastAsia"/>
                <w:spacing w:val="4"/>
                <w:sz w:val="18"/>
                <w:szCs w:val="18"/>
              </w:rPr>
              <w:t>经纬仪或激光经纬仪</w:t>
            </w:r>
          </w:p>
        </w:tc>
      </w:tr>
      <w:tr w:rsidR="00E35F30" w:rsidRPr="00FC53D7" w14:paraId="01365195" w14:textId="77777777" w:rsidTr="00E35F30">
        <w:trPr>
          <w:jc w:val="center"/>
        </w:trPr>
        <w:tc>
          <w:tcPr>
            <w:tcW w:w="604" w:type="dxa"/>
            <w:vMerge/>
            <w:shd w:val="clear" w:color="auto" w:fill="auto"/>
            <w:vAlign w:val="center"/>
          </w:tcPr>
          <w:p w14:paraId="02308BA2" w14:textId="77777777" w:rsidR="00E35F30" w:rsidRPr="001E3075" w:rsidRDefault="00E35F30" w:rsidP="00E35F30">
            <w:pPr>
              <w:jc w:val="center"/>
              <w:rPr>
                <w:rFonts w:ascii="宋体" w:hAnsi="宋体"/>
                <w:spacing w:val="4"/>
                <w:sz w:val="18"/>
                <w:szCs w:val="18"/>
              </w:rPr>
            </w:pPr>
          </w:p>
        </w:tc>
        <w:tc>
          <w:tcPr>
            <w:tcW w:w="1791" w:type="dxa"/>
            <w:vMerge/>
            <w:shd w:val="clear" w:color="auto" w:fill="auto"/>
            <w:vAlign w:val="center"/>
          </w:tcPr>
          <w:p w14:paraId="1B697C8D" w14:textId="77777777" w:rsidR="00E35F30" w:rsidRPr="001E3075" w:rsidRDefault="00E35F30" w:rsidP="00E35F30">
            <w:pPr>
              <w:jc w:val="center"/>
              <w:rPr>
                <w:rFonts w:ascii="宋体" w:hAnsi="宋体"/>
                <w:spacing w:val="4"/>
                <w:sz w:val="18"/>
                <w:szCs w:val="18"/>
              </w:rPr>
            </w:pPr>
          </w:p>
        </w:tc>
        <w:tc>
          <w:tcPr>
            <w:tcW w:w="2267" w:type="dxa"/>
            <w:shd w:val="clear" w:color="auto" w:fill="auto"/>
            <w:vAlign w:val="center"/>
          </w:tcPr>
          <w:p w14:paraId="38DBF7A1" w14:textId="77777777" w:rsidR="00E35F30" w:rsidRPr="001E3075" w:rsidRDefault="00E35F30" w:rsidP="00E35F30">
            <w:pPr>
              <w:jc w:val="center"/>
              <w:rPr>
                <w:rFonts w:ascii="宋体" w:hAnsi="宋体"/>
                <w:spacing w:val="4"/>
                <w:sz w:val="18"/>
                <w:szCs w:val="18"/>
              </w:rPr>
            </w:pPr>
            <w:r w:rsidRPr="001E3075">
              <w:rPr>
                <w:rFonts w:ascii="宋体" w:hAnsi="宋体" w:hint="eastAsia"/>
                <w:spacing w:val="4"/>
                <w:sz w:val="18"/>
                <w:szCs w:val="18"/>
              </w:rPr>
              <w:t>接缝长度</w:t>
            </w:r>
            <w:r w:rsidRPr="001E3075">
              <w:rPr>
                <w:rFonts w:ascii="宋体" w:hAnsi="宋体" w:hint="eastAsia"/>
                <w:sz w:val="18"/>
                <w:szCs w:val="18"/>
              </w:rPr>
              <w:t>＞</w:t>
            </w:r>
            <w:r w:rsidRPr="001E3075">
              <w:rPr>
                <w:rFonts w:ascii="宋体" w:hAnsi="宋体" w:hint="eastAsia"/>
                <w:spacing w:val="4"/>
                <w:sz w:val="18"/>
                <w:szCs w:val="18"/>
              </w:rPr>
              <w:t>35m</w:t>
            </w:r>
          </w:p>
        </w:tc>
        <w:tc>
          <w:tcPr>
            <w:tcW w:w="1419" w:type="dxa"/>
            <w:shd w:val="clear" w:color="auto" w:fill="auto"/>
            <w:vAlign w:val="center"/>
          </w:tcPr>
          <w:p w14:paraId="69B7B420" w14:textId="77777777" w:rsidR="00E35F30" w:rsidRPr="001E3075" w:rsidRDefault="00E35F30" w:rsidP="00E35F30">
            <w:pPr>
              <w:jc w:val="center"/>
              <w:rPr>
                <w:rFonts w:ascii="宋体" w:hAnsi="宋体"/>
                <w:spacing w:val="4"/>
                <w:sz w:val="18"/>
                <w:szCs w:val="18"/>
              </w:rPr>
            </w:pPr>
            <w:r w:rsidRPr="001E3075">
              <w:rPr>
                <w:rFonts w:ascii="宋体" w:hAnsi="宋体" w:hint="eastAsia"/>
                <w:spacing w:val="4"/>
                <w:sz w:val="18"/>
                <w:szCs w:val="18"/>
              </w:rPr>
              <w:t>7.0</w:t>
            </w:r>
          </w:p>
        </w:tc>
        <w:tc>
          <w:tcPr>
            <w:tcW w:w="2036" w:type="dxa"/>
            <w:vMerge/>
            <w:shd w:val="clear" w:color="auto" w:fill="auto"/>
            <w:vAlign w:val="center"/>
          </w:tcPr>
          <w:p w14:paraId="47862B42" w14:textId="77777777" w:rsidR="00E35F30" w:rsidRPr="001E3075" w:rsidRDefault="00E35F30" w:rsidP="00E35F30">
            <w:pPr>
              <w:rPr>
                <w:rFonts w:ascii="宋体" w:hAnsi="宋体"/>
                <w:spacing w:val="4"/>
                <w:sz w:val="18"/>
                <w:szCs w:val="18"/>
              </w:rPr>
            </w:pPr>
          </w:p>
        </w:tc>
      </w:tr>
      <w:tr w:rsidR="00E35F30" w:rsidRPr="00FC53D7" w14:paraId="4334A8BE" w14:textId="77777777" w:rsidTr="00E35F30">
        <w:trPr>
          <w:jc w:val="center"/>
        </w:trPr>
        <w:tc>
          <w:tcPr>
            <w:tcW w:w="604" w:type="dxa"/>
            <w:shd w:val="clear" w:color="auto" w:fill="auto"/>
            <w:vAlign w:val="center"/>
          </w:tcPr>
          <w:p w14:paraId="1BE46300" w14:textId="77777777" w:rsidR="00E35F30" w:rsidRPr="001E3075" w:rsidRDefault="00E35F30" w:rsidP="00E35F30">
            <w:pPr>
              <w:jc w:val="center"/>
              <w:rPr>
                <w:rFonts w:ascii="宋体" w:hAnsi="宋体"/>
                <w:spacing w:val="4"/>
                <w:sz w:val="18"/>
                <w:szCs w:val="18"/>
              </w:rPr>
            </w:pPr>
            <w:r w:rsidRPr="001E3075">
              <w:rPr>
                <w:rFonts w:ascii="宋体" w:hAnsi="宋体" w:hint="eastAsia"/>
                <w:spacing w:val="4"/>
                <w:sz w:val="18"/>
                <w:szCs w:val="18"/>
              </w:rPr>
              <w:t>3</w:t>
            </w:r>
          </w:p>
        </w:tc>
        <w:tc>
          <w:tcPr>
            <w:tcW w:w="4058" w:type="dxa"/>
            <w:gridSpan w:val="2"/>
            <w:shd w:val="clear" w:color="auto" w:fill="auto"/>
            <w:vAlign w:val="center"/>
          </w:tcPr>
          <w:p w14:paraId="23B6AE60" w14:textId="77777777" w:rsidR="00E35F30" w:rsidRPr="001E3075" w:rsidRDefault="00E35F30" w:rsidP="00E35F30">
            <w:pPr>
              <w:rPr>
                <w:rFonts w:ascii="宋体" w:hAnsi="宋体"/>
                <w:spacing w:val="4"/>
                <w:sz w:val="18"/>
                <w:szCs w:val="18"/>
              </w:rPr>
            </w:pPr>
            <w:r w:rsidRPr="001E3075">
              <w:rPr>
                <w:rFonts w:ascii="宋体" w:hAnsi="宋体" w:hint="eastAsia"/>
                <w:spacing w:val="4"/>
                <w:sz w:val="18"/>
                <w:szCs w:val="18"/>
              </w:rPr>
              <w:t>玻璃间接缝宽度（与设计值比）</w:t>
            </w:r>
          </w:p>
        </w:tc>
        <w:tc>
          <w:tcPr>
            <w:tcW w:w="1419" w:type="dxa"/>
            <w:shd w:val="clear" w:color="auto" w:fill="auto"/>
            <w:vAlign w:val="center"/>
          </w:tcPr>
          <w:p w14:paraId="324C60C5" w14:textId="77777777" w:rsidR="00E35F30" w:rsidRPr="001E3075" w:rsidRDefault="00E35F30" w:rsidP="00E35F30">
            <w:pPr>
              <w:jc w:val="center"/>
              <w:rPr>
                <w:rFonts w:ascii="宋体" w:hAnsi="宋体"/>
                <w:spacing w:val="4"/>
                <w:sz w:val="18"/>
                <w:szCs w:val="18"/>
              </w:rPr>
            </w:pPr>
            <w:r w:rsidRPr="001E3075">
              <w:rPr>
                <w:rFonts w:ascii="宋体" w:hAnsi="宋体" w:hint="eastAsia"/>
                <w:sz w:val="18"/>
                <w:szCs w:val="18"/>
              </w:rPr>
              <w:t>±</w:t>
            </w:r>
            <w:r w:rsidRPr="001E3075">
              <w:rPr>
                <w:rFonts w:ascii="宋体" w:hAnsi="宋体" w:hint="eastAsia"/>
                <w:spacing w:val="4"/>
                <w:sz w:val="18"/>
                <w:szCs w:val="18"/>
              </w:rPr>
              <w:t>2.0</w:t>
            </w:r>
          </w:p>
        </w:tc>
        <w:tc>
          <w:tcPr>
            <w:tcW w:w="2036" w:type="dxa"/>
            <w:shd w:val="clear" w:color="auto" w:fill="auto"/>
            <w:vAlign w:val="center"/>
          </w:tcPr>
          <w:p w14:paraId="37293720" w14:textId="77777777" w:rsidR="00E35F30" w:rsidRPr="001E3075" w:rsidRDefault="00E35F30" w:rsidP="00E35F30">
            <w:pPr>
              <w:rPr>
                <w:rFonts w:ascii="宋体" w:hAnsi="宋体"/>
                <w:spacing w:val="4"/>
                <w:sz w:val="18"/>
                <w:szCs w:val="18"/>
              </w:rPr>
            </w:pPr>
            <w:r w:rsidRPr="001E3075">
              <w:rPr>
                <w:rFonts w:ascii="宋体" w:hAnsi="宋体" w:hint="eastAsia"/>
                <w:spacing w:val="4"/>
                <w:sz w:val="18"/>
                <w:szCs w:val="18"/>
              </w:rPr>
              <w:t>卡尺</w:t>
            </w:r>
          </w:p>
        </w:tc>
      </w:tr>
    </w:tbl>
    <w:p w14:paraId="563A6893" w14:textId="77777777" w:rsidR="00E35F30" w:rsidRDefault="00E35F30" w:rsidP="00E35F30">
      <w:pPr>
        <w:rPr>
          <w:szCs w:val="21"/>
        </w:rPr>
      </w:pPr>
    </w:p>
    <w:p w14:paraId="19CAAA4B" w14:textId="4244D2DA" w:rsidR="00E35F30" w:rsidRPr="00E4707B" w:rsidRDefault="00E35F30" w:rsidP="00E35F30">
      <w:pPr>
        <w:rPr>
          <w:szCs w:val="21"/>
        </w:rPr>
      </w:pPr>
      <w:r>
        <w:rPr>
          <w:szCs w:val="21"/>
        </w:rPr>
        <w:t xml:space="preserve">10.3.3 </w:t>
      </w:r>
      <w:r w:rsidRPr="00E4707B">
        <w:rPr>
          <w:rFonts w:hint="eastAsia"/>
          <w:szCs w:val="21"/>
        </w:rPr>
        <w:t>点支承采光顶钢结构验收应符合现行国家标准《钢结构工程施工质量验收规范》</w:t>
      </w:r>
      <w:r w:rsidRPr="00E4707B">
        <w:rPr>
          <w:rFonts w:hint="eastAsia"/>
          <w:szCs w:val="21"/>
        </w:rPr>
        <w:t>GB</w:t>
      </w:r>
      <w:r>
        <w:rPr>
          <w:szCs w:val="21"/>
        </w:rPr>
        <w:t xml:space="preserve"> </w:t>
      </w:r>
      <w:r w:rsidRPr="00E4707B">
        <w:rPr>
          <w:rFonts w:hint="eastAsia"/>
          <w:szCs w:val="21"/>
        </w:rPr>
        <w:t>50205</w:t>
      </w:r>
      <w:r w:rsidRPr="00E4707B">
        <w:rPr>
          <w:rFonts w:hint="eastAsia"/>
          <w:szCs w:val="21"/>
        </w:rPr>
        <w:t>的规定。</w:t>
      </w:r>
    </w:p>
    <w:p w14:paraId="0EF3BF63" w14:textId="7C7B657B" w:rsidR="00E35F30" w:rsidRPr="00E4707B" w:rsidRDefault="00E35F30" w:rsidP="00E35F30">
      <w:pPr>
        <w:rPr>
          <w:szCs w:val="21"/>
        </w:rPr>
      </w:pPr>
      <w:r>
        <w:rPr>
          <w:rFonts w:hint="eastAsia"/>
          <w:szCs w:val="21"/>
        </w:rPr>
        <w:t>1</w:t>
      </w:r>
      <w:r>
        <w:rPr>
          <w:szCs w:val="21"/>
        </w:rPr>
        <w:t xml:space="preserve">0.3.4 </w:t>
      </w:r>
      <w:r w:rsidRPr="00E4707B">
        <w:rPr>
          <w:rFonts w:hint="eastAsia"/>
          <w:szCs w:val="21"/>
        </w:rPr>
        <w:t>拉杆和拉索需预应力张拉时，应有预应力张拉值要求，并应符合设计要求；</w:t>
      </w:r>
    </w:p>
    <w:p w14:paraId="3801FF06" w14:textId="286D6FDD" w:rsidR="00E35F30" w:rsidRPr="00E4707B" w:rsidRDefault="00E35F30" w:rsidP="00E35F30">
      <w:pPr>
        <w:rPr>
          <w:szCs w:val="21"/>
        </w:rPr>
      </w:pPr>
      <w:r>
        <w:rPr>
          <w:rFonts w:hint="eastAsia"/>
          <w:szCs w:val="21"/>
        </w:rPr>
        <w:t>1</w:t>
      </w:r>
      <w:r>
        <w:rPr>
          <w:szCs w:val="21"/>
        </w:rPr>
        <w:t xml:space="preserve">0.3.5 </w:t>
      </w:r>
      <w:r w:rsidRPr="00E4707B">
        <w:rPr>
          <w:rFonts w:hint="eastAsia"/>
          <w:szCs w:val="21"/>
        </w:rPr>
        <w:t>点支承采光顶安装允许偏差应符合表</w:t>
      </w:r>
      <w:r w:rsidRPr="00E4707B">
        <w:rPr>
          <w:rFonts w:hint="eastAsia"/>
          <w:szCs w:val="21"/>
        </w:rPr>
        <w:t>10.</w:t>
      </w:r>
      <w:r>
        <w:rPr>
          <w:szCs w:val="21"/>
        </w:rPr>
        <w:t>3</w:t>
      </w:r>
      <w:r w:rsidRPr="00E4707B">
        <w:rPr>
          <w:rFonts w:hint="eastAsia"/>
          <w:szCs w:val="21"/>
        </w:rPr>
        <w:t>.</w:t>
      </w:r>
      <w:r>
        <w:rPr>
          <w:szCs w:val="21"/>
        </w:rPr>
        <w:t>5</w:t>
      </w:r>
      <w:r w:rsidRPr="00E4707B">
        <w:rPr>
          <w:rFonts w:hint="eastAsia"/>
          <w:szCs w:val="21"/>
        </w:rPr>
        <w:t>的规定。</w:t>
      </w:r>
    </w:p>
    <w:p w14:paraId="3FA15CA6" w14:textId="59292E57" w:rsidR="00E35F30" w:rsidRPr="005D74C5" w:rsidRDefault="00E35F30" w:rsidP="00E35F30">
      <w:pPr>
        <w:spacing w:beforeLines="50" w:before="156"/>
        <w:jc w:val="center"/>
        <w:rPr>
          <w:rFonts w:ascii="黑体" w:eastAsia="黑体"/>
          <w:sz w:val="18"/>
          <w:szCs w:val="18"/>
        </w:rPr>
      </w:pPr>
      <w:r w:rsidRPr="005D74C5">
        <w:rPr>
          <w:rFonts w:ascii="黑体" w:eastAsia="黑体" w:hint="eastAsia"/>
          <w:sz w:val="18"/>
          <w:szCs w:val="18"/>
        </w:rPr>
        <w:t>表10.</w:t>
      </w:r>
      <w:r>
        <w:rPr>
          <w:rFonts w:ascii="黑体" w:eastAsia="黑体"/>
          <w:sz w:val="18"/>
          <w:szCs w:val="18"/>
        </w:rPr>
        <w:t>3</w:t>
      </w:r>
      <w:r w:rsidRPr="005D74C5">
        <w:rPr>
          <w:rFonts w:ascii="黑体" w:eastAsia="黑体" w:hint="eastAsia"/>
          <w:sz w:val="18"/>
          <w:szCs w:val="18"/>
        </w:rPr>
        <w:t>.</w:t>
      </w:r>
      <w:r>
        <w:rPr>
          <w:rFonts w:ascii="黑体" w:eastAsia="黑体"/>
          <w:sz w:val="18"/>
          <w:szCs w:val="18"/>
        </w:rPr>
        <w:t>5</w:t>
      </w:r>
      <w:r w:rsidRPr="005D74C5">
        <w:rPr>
          <w:rFonts w:ascii="黑体" w:eastAsia="黑体" w:hint="eastAsia"/>
          <w:sz w:val="18"/>
          <w:szCs w:val="18"/>
        </w:rPr>
        <w:t xml:space="preserve"> 点支承采光顶安装质量要求</w:t>
      </w:r>
    </w:p>
    <w:tbl>
      <w:tblPr>
        <w:tblW w:w="80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18"/>
        <w:gridCol w:w="2065"/>
        <w:gridCol w:w="2415"/>
        <w:gridCol w:w="1332"/>
        <w:gridCol w:w="1559"/>
      </w:tblGrid>
      <w:tr w:rsidR="00E35F30" w:rsidRPr="009B3A21" w14:paraId="29A5A66B" w14:textId="77777777" w:rsidTr="00E35F30">
        <w:trPr>
          <w:jc w:val="center"/>
        </w:trPr>
        <w:tc>
          <w:tcPr>
            <w:tcW w:w="5198" w:type="dxa"/>
            <w:gridSpan w:val="3"/>
            <w:tcBorders>
              <w:top w:val="single" w:sz="12" w:space="0" w:color="auto"/>
              <w:bottom w:val="single" w:sz="4" w:space="0" w:color="auto"/>
            </w:tcBorders>
            <w:shd w:val="clear" w:color="auto" w:fill="auto"/>
            <w:vAlign w:val="center"/>
          </w:tcPr>
          <w:p w14:paraId="2C6C337C"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项  目</w:t>
            </w:r>
          </w:p>
        </w:tc>
        <w:tc>
          <w:tcPr>
            <w:tcW w:w="1332" w:type="dxa"/>
            <w:tcBorders>
              <w:top w:val="single" w:sz="12" w:space="0" w:color="auto"/>
              <w:bottom w:val="single" w:sz="4" w:space="0" w:color="auto"/>
            </w:tcBorders>
            <w:shd w:val="clear" w:color="auto" w:fill="auto"/>
            <w:vAlign w:val="center"/>
          </w:tcPr>
          <w:p w14:paraId="4DFFD418"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允许偏差(㎜)</w:t>
            </w:r>
          </w:p>
        </w:tc>
        <w:tc>
          <w:tcPr>
            <w:tcW w:w="1559" w:type="dxa"/>
            <w:tcBorders>
              <w:top w:val="single" w:sz="12" w:space="0" w:color="auto"/>
              <w:bottom w:val="single" w:sz="4" w:space="0" w:color="auto"/>
            </w:tcBorders>
            <w:shd w:val="clear" w:color="auto" w:fill="auto"/>
            <w:vAlign w:val="center"/>
          </w:tcPr>
          <w:p w14:paraId="6A787176"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检查方法</w:t>
            </w:r>
          </w:p>
        </w:tc>
      </w:tr>
      <w:tr w:rsidR="00E35F30" w:rsidRPr="00FC53D7" w14:paraId="00BE195F" w14:textId="77777777" w:rsidTr="00E35F30">
        <w:trPr>
          <w:jc w:val="center"/>
        </w:trPr>
        <w:tc>
          <w:tcPr>
            <w:tcW w:w="718" w:type="dxa"/>
            <w:vMerge w:val="restart"/>
            <w:tcBorders>
              <w:top w:val="single" w:sz="4" w:space="0" w:color="auto"/>
              <w:bottom w:val="single" w:sz="4" w:space="0" w:color="auto"/>
            </w:tcBorders>
            <w:shd w:val="clear" w:color="auto" w:fill="auto"/>
            <w:vAlign w:val="center"/>
          </w:tcPr>
          <w:p w14:paraId="52EE1596" w14:textId="77777777" w:rsidR="00E35F30" w:rsidRPr="001E3075" w:rsidRDefault="00E35F30" w:rsidP="00E35F30">
            <w:pPr>
              <w:snapToGrid w:val="0"/>
              <w:jc w:val="center"/>
              <w:rPr>
                <w:spacing w:val="4"/>
                <w:sz w:val="18"/>
                <w:szCs w:val="18"/>
              </w:rPr>
            </w:pPr>
            <w:r w:rsidRPr="001E3075">
              <w:rPr>
                <w:rFonts w:hint="eastAsia"/>
                <w:spacing w:val="4"/>
                <w:sz w:val="18"/>
                <w:szCs w:val="18"/>
              </w:rPr>
              <w:t>1</w:t>
            </w:r>
          </w:p>
        </w:tc>
        <w:tc>
          <w:tcPr>
            <w:tcW w:w="2065" w:type="dxa"/>
            <w:vMerge w:val="restart"/>
            <w:tcBorders>
              <w:top w:val="single" w:sz="4" w:space="0" w:color="auto"/>
              <w:bottom w:val="single" w:sz="4" w:space="0" w:color="auto"/>
            </w:tcBorders>
            <w:shd w:val="clear" w:color="auto" w:fill="auto"/>
            <w:vAlign w:val="center"/>
          </w:tcPr>
          <w:p w14:paraId="12BEF69C" w14:textId="77777777" w:rsidR="00E35F30" w:rsidRPr="001E3075" w:rsidRDefault="00E35F30" w:rsidP="00E35F30">
            <w:pPr>
              <w:snapToGrid w:val="0"/>
              <w:rPr>
                <w:spacing w:val="4"/>
                <w:sz w:val="18"/>
                <w:szCs w:val="18"/>
              </w:rPr>
            </w:pPr>
            <w:r w:rsidRPr="001E3075">
              <w:rPr>
                <w:rFonts w:hint="eastAsia"/>
                <w:spacing w:val="4"/>
                <w:sz w:val="18"/>
                <w:szCs w:val="18"/>
              </w:rPr>
              <w:t>水平通长接缝吻合度</w:t>
            </w:r>
          </w:p>
        </w:tc>
        <w:tc>
          <w:tcPr>
            <w:tcW w:w="2415" w:type="dxa"/>
            <w:tcBorders>
              <w:top w:val="single" w:sz="4" w:space="0" w:color="auto"/>
              <w:bottom w:val="single" w:sz="4" w:space="0" w:color="auto"/>
            </w:tcBorders>
            <w:shd w:val="clear" w:color="auto" w:fill="auto"/>
            <w:vAlign w:val="center"/>
          </w:tcPr>
          <w:p w14:paraId="43076D5A" w14:textId="77777777" w:rsidR="00E35F30" w:rsidRPr="001E3075" w:rsidRDefault="00E35F30" w:rsidP="00E35F30">
            <w:pPr>
              <w:snapToGrid w:val="0"/>
              <w:rPr>
                <w:rFonts w:ascii="宋体" w:hAnsi="宋体"/>
                <w:spacing w:val="4"/>
                <w:sz w:val="18"/>
                <w:szCs w:val="18"/>
              </w:rPr>
            </w:pPr>
            <w:r w:rsidRPr="001E3075">
              <w:rPr>
                <w:rFonts w:ascii="宋体" w:hAnsi="宋体" w:hint="eastAsia"/>
                <w:spacing w:val="4"/>
                <w:sz w:val="18"/>
                <w:szCs w:val="18"/>
              </w:rPr>
              <w:t>接缝长度</w:t>
            </w:r>
            <w:r w:rsidRPr="001E3075">
              <w:rPr>
                <w:rFonts w:ascii="宋体" w:hAnsi="宋体" w:hint="eastAsia"/>
                <w:sz w:val="18"/>
                <w:szCs w:val="18"/>
              </w:rPr>
              <w:t>≤</w:t>
            </w:r>
            <w:r w:rsidRPr="001E3075">
              <w:rPr>
                <w:rFonts w:ascii="宋体" w:hAnsi="宋体" w:hint="eastAsia"/>
                <w:spacing w:val="4"/>
                <w:sz w:val="18"/>
                <w:szCs w:val="18"/>
              </w:rPr>
              <w:t>30m</w:t>
            </w:r>
          </w:p>
        </w:tc>
        <w:tc>
          <w:tcPr>
            <w:tcW w:w="1332" w:type="dxa"/>
            <w:tcBorders>
              <w:top w:val="single" w:sz="4" w:space="0" w:color="auto"/>
              <w:bottom w:val="single" w:sz="4" w:space="0" w:color="auto"/>
            </w:tcBorders>
            <w:shd w:val="clear" w:color="auto" w:fill="auto"/>
            <w:vAlign w:val="center"/>
          </w:tcPr>
          <w:p w14:paraId="0EFAF5C2"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10.0</w:t>
            </w:r>
          </w:p>
        </w:tc>
        <w:tc>
          <w:tcPr>
            <w:tcW w:w="1559" w:type="dxa"/>
            <w:vMerge w:val="restart"/>
            <w:tcBorders>
              <w:top w:val="single" w:sz="4" w:space="0" w:color="auto"/>
              <w:bottom w:val="single" w:sz="4" w:space="0" w:color="auto"/>
            </w:tcBorders>
            <w:shd w:val="clear" w:color="auto" w:fill="auto"/>
            <w:vAlign w:val="center"/>
          </w:tcPr>
          <w:p w14:paraId="4CB2C1B5" w14:textId="77777777" w:rsidR="00E35F30" w:rsidRPr="001E3075" w:rsidRDefault="00E35F30" w:rsidP="00E35F30">
            <w:pPr>
              <w:snapToGrid w:val="0"/>
              <w:rPr>
                <w:rFonts w:ascii="宋体" w:hAnsi="宋体"/>
                <w:spacing w:val="4"/>
                <w:sz w:val="18"/>
                <w:szCs w:val="18"/>
              </w:rPr>
            </w:pPr>
            <w:r w:rsidRPr="001E3075">
              <w:rPr>
                <w:rFonts w:ascii="宋体" w:hAnsi="宋体" w:hint="eastAsia"/>
                <w:spacing w:val="4"/>
                <w:sz w:val="18"/>
                <w:szCs w:val="18"/>
              </w:rPr>
              <w:t>水准仪、经纬仪或激光经纬仪</w:t>
            </w:r>
          </w:p>
        </w:tc>
      </w:tr>
      <w:tr w:rsidR="00E35F30" w:rsidRPr="00FC53D7" w14:paraId="11F899EF" w14:textId="77777777" w:rsidTr="00E35F30">
        <w:trPr>
          <w:trHeight w:val="155"/>
          <w:jc w:val="center"/>
        </w:trPr>
        <w:tc>
          <w:tcPr>
            <w:tcW w:w="718" w:type="dxa"/>
            <w:vMerge/>
            <w:tcBorders>
              <w:top w:val="single" w:sz="4" w:space="0" w:color="auto"/>
              <w:bottom w:val="single" w:sz="4" w:space="0" w:color="auto"/>
            </w:tcBorders>
            <w:shd w:val="clear" w:color="auto" w:fill="auto"/>
            <w:vAlign w:val="center"/>
          </w:tcPr>
          <w:p w14:paraId="17DFF21C" w14:textId="77777777" w:rsidR="00E35F30" w:rsidRPr="001E3075" w:rsidRDefault="00E35F30" w:rsidP="00E35F30">
            <w:pPr>
              <w:snapToGrid w:val="0"/>
              <w:jc w:val="center"/>
              <w:rPr>
                <w:spacing w:val="4"/>
                <w:sz w:val="18"/>
                <w:szCs w:val="18"/>
              </w:rPr>
            </w:pPr>
          </w:p>
        </w:tc>
        <w:tc>
          <w:tcPr>
            <w:tcW w:w="2065" w:type="dxa"/>
            <w:vMerge/>
            <w:tcBorders>
              <w:top w:val="single" w:sz="4" w:space="0" w:color="auto"/>
              <w:bottom w:val="single" w:sz="4" w:space="0" w:color="auto"/>
            </w:tcBorders>
            <w:shd w:val="clear" w:color="auto" w:fill="auto"/>
            <w:vAlign w:val="center"/>
          </w:tcPr>
          <w:p w14:paraId="0557D02D" w14:textId="77777777" w:rsidR="00E35F30" w:rsidRPr="001E3075" w:rsidRDefault="00E35F30" w:rsidP="00E35F30">
            <w:pPr>
              <w:snapToGrid w:val="0"/>
              <w:rPr>
                <w:spacing w:val="4"/>
                <w:sz w:val="18"/>
                <w:szCs w:val="18"/>
              </w:rPr>
            </w:pPr>
          </w:p>
        </w:tc>
        <w:tc>
          <w:tcPr>
            <w:tcW w:w="2415" w:type="dxa"/>
            <w:tcBorders>
              <w:top w:val="single" w:sz="4" w:space="0" w:color="auto"/>
              <w:bottom w:val="single" w:sz="4" w:space="0" w:color="auto"/>
            </w:tcBorders>
            <w:shd w:val="clear" w:color="auto" w:fill="auto"/>
            <w:vAlign w:val="center"/>
          </w:tcPr>
          <w:p w14:paraId="14DA0F93" w14:textId="77777777" w:rsidR="00E35F30" w:rsidRPr="001E3075" w:rsidRDefault="00E35F30" w:rsidP="00E35F30">
            <w:pPr>
              <w:snapToGrid w:val="0"/>
              <w:rPr>
                <w:rFonts w:ascii="宋体" w:hAnsi="宋体"/>
                <w:spacing w:val="4"/>
                <w:sz w:val="18"/>
                <w:szCs w:val="18"/>
              </w:rPr>
            </w:pPr>
            <w:smartTag w:uri="urn:schemas-microsoft-com:office:smarttags" w:element="chmetcnv">
              <w:smartTagPr>
                <w:attr w:name="TCSC" w:val="0"/>
                <w:attr w:name="NumberType" w:val="1"/>
                <w:attr w:name="Negative" w:val="False"/>
                <w:attr w:name="HasSpace" w:val="False"/>
                <w:attr w:name="SourceValue" w:val="30"/>
                <w:attr w:name="UnitName" w:val="m"/>
              </w:smartTagPr>
              <w:r w:rsidRPr="001E3075">
                <w:rPr>
                  <w:rFonts w:ascii="宋体" w:hAnsi="宋体" w:hint="eastAsia"/>
                  <w:spacing w:val="4"/>
                  <w:sz w:val="18"/>
                  <w:szCs w:val="18"/>
                </w:rPr>
                <w:t>30m</w:t>
              </w:r>
            </w:smartTag>
            <w:r w:rsidRPr="001E3075">
              <w:rPr>
                <w:rFonts w:ascii="宋体" w:hAnsi="宋体" w:hint="eastAsia"/>
                <w:sz w:val="18"/>
                <w:szCs w:val="18"/>
              </w:rPr>
              <w:t>＜</w:t>
            </w:r>
            <w:r w:rsidRPr="001E3075">
              <w:rPr>
                <w:rFonts w:ascii="宋体" w:hAnsi="宋体" w:hint="eastAsia"/>
                <w:spacing w:val="4"/>
                <w:sz w:val="18"/>
                <w:szCs w:val="18"/>
              </w:rPr>
              <w:t>接缝长度</w:t>
            </w:r>
            <w:r w:rsidRPr="001E3075">
              <w:rPr>
                <w:rFonts w:ascii="宋体" w:hAnsi="宋体" w:hint="eastAsia"/>
                <w:sz w:val="18"/>
                <w:szCs w:val="18"/>
              </w:rPr>
              <w:t>≤</w:t>
            </w:r>
            <w:r w:rsidRPr="001E3075">
              <w:rPr>
                <w:rFonts w:ascii="宋体" w:hAnsi="宋体" w:hint="eastAsia"/>
                <w:spacing w:val="4"/>
                <w:sz w:val="18"/>
                <w:szCs w:val="18"/>
              </w:rPr>
              <w:t>60m</w:t>
            </w:r>
          </w:p>
        </w:tc>
        <w:tc>
          <w:tcPr>
            <w:tcW w:w="1332" w:type="dxa"/>
            <w:tcBorders>
              <w:top w:val="single" w:sz="4" w:space="0" w:color="auto"/>
              <w:bottom w:val="single" w:sz="4" w:space="0" w:color="auto"/>
            </w:tcBorders>
            <w:shd w:val="clear" w:color="auto" w:fill="auto"/>
            <w:vAlign w:val="center"/>
          </w:tcPr>
          <w:p w14:paraId="0C944599"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15.0</w:t>
            </w:r>
          </w:p>
        </w:tc>
        <w:tc>
          <w:tcPr>
            <w:tcW w:w="1559" w:type="dxa"/>
            <w:vMerge/>
            <w:tcBorders>
              <w:top w:val="single" w:sz="4" w:space="0" w:color="auto"/>
              <w:bottom w:val="single" w:sz="4" w:space="0" w:color="auto"/>
            </w:tcBorders>
            <w:shd w:val="clear" w:color="auto" w:fill="auto"/>
            <w:vAlign w:val="center"/>
          </w:tcPr>
          <w:p w14:paraId="2F3EA97B" w14:textId="77777777" w:rsidR="00E35F30" w:rsidRPr="001E3075" w:rsidRDefault="00E35F30" w:rsidP="00E35F30">
            <w:pPr>
              <w:snapToGrid w:val="0"/>
              <w:rPr>
                <w:rFonts w:ascii="宋体" w:hAnsi="宋体"/>
                <w:spacing w:val="4"/>
                <w:sz w:val="18"/>
                <w:szCs w:val="18"/>
              </w:rPr>
            </w:pPr>
          </w:p>
        </w:tc>
      </w:tr>
      <w:tr w:rsidR="00E35F30" w:rsidRPr="00FC53D7" w14:paraId="546E30C7" w14:textId="77777777" w:rsidTr="00E35F30">
        <w:trPr>
          <w:trHeight w:val="155"/>
          <w:jc w:val="center"/>
        </w:trPr>
        <w:tc>
          <w:tcPr>
            <w:tcW w:w="718" w:type="dxa"/>
            <w:vMerge/>
            <w:tcBorders>
              <w:top w:val="single" w:sz="4" w:space="0" w:color="auto"/>
              <w:bottom w:val="single" w:sz="4" w:space="0" w:color="auto"/>
            </w:tcBorders>
            <w:shd w:val="clear" w:color="auto" w:fill="auto"/>
            <w:vAlign w:val="center"/>
          </w:tcPr>
          <w:p w14:paraId="0936112D" w14:textId="77777777" w:rsidR="00E35F30" w:rsidRPr="001E3075" w:rsidRDefault="00E35F30" w:rsidP="00E35F30">
            <w:pPr>
              <w:snapToGrid w:val="0"/>
              <w:jc w:val="center"/>
              <w:rPr>
                <w:spacing w:val="4"/>
                <w:sz w:val="18"/>
                <w:szCs w:val="18"/>
              </w:rPr>
            </w:pPr>
          </w:p>
        </w:tc>
        <w:tc>
          <w:tcPr>
            <w:tcW w:w="2065" w:type="dxa"/>
            <w:vMerge/>
            <w:tcBorders>
              <w:top w:val="single" w:sz="4" w:space="0" w:color="auto"/>
              <w:bottom w:val="single" w:sz="4" w:space="0" w:color="auto"/>
            </w:tcBorders>
            <w:shd w:val="clear" w:color="auto" w:fill="auto"/>
            <w:vAlign w:val="center"/>
          </w:tcPr>
          <w:p w14:paraId="7A3D8EAC" w14:textId="77777777" w:rsidR="00E35F30" w:rsidRPr="001E3075" w:rsidRDefault="00E35F30" w:rsidP="00E35F30">
            <w:pPr>
              <w:snapToGrid w:val="0"/>
              <w:rPr>
                <w:spacing w:val="4"/>
                <w:sz w:val="18"/>
                <w:szCs w:val="18"/>
              </w:rPr>
            </w:pPr>
          </w:p>
        </w:tc>
        <w:tc>
          <w:tcPr>
            <w:tcW w:w="2415" w:type="dxa"/>
            <w:tcBorders>
              <w:top w:val="single" w:sz="4" w:space="0" w:color="auto"/>
              <w:bottom w:val="single" w:sz="4" w:space="0" w:color="auto"/>
            </w:tcBorders>
            <w:shd w:val="clear" w:color="auto" w:fill="auto"/>
            <w:vAlign w:val="center"/>
          </w:tcPr>
          <w:p w14:paraId="26976232" w14:textId="77777777" w:rsidR="00E35F30" w:rsidRPr="001E3075" w:rsidRDefault="00E35F30" w:rsidP="00E35F30">
            <w:pPr>
              <w:snapToGrid w:val="0"/>
              <w:rPr>
                <w:rFonts w:ascii="宋体" w:hAnsi="宋体"/>
                <w:spacing w:val="4"/>
                <w:sz w:val="18"/>
                <w:szCs w:val="18"/>
              </w:rPr>
            </w:pPr>
            <w:r w:rsidRPr="001E3075">
              <w:rPr>
                <w:rFonts w:ascii="宋体" w:hAnsi="宋体" w:hint="eastAsia"/>
                <w:spacing w:val="4"/>
                <w:sz w:val="18"/>
                <w:szCs w:val="18"/>
              </w:rPr>
              <w:t>接缝长度</w:t>
            </w:r>
            <w:r w:rsidRPr="001E3075">
              <w:rPr>
                <w:rFonts w:ascii="宋体" w:hAnsi="宋体" w:hint="eastAsia"/>
                <w:sz w:val="18"/>
                <w:szCs w:val="18"/>
              </w:rPr>
              <w:t>＞</w:t>
            </w:r>
            <w:r w:rsidRPr="001E3075">
              <w:rPr>
                <w:rFonts w:ascii="宋体" w:hAnsi="宋体" w:hint="eastAsia"/>
                <w:spacing w:val="4"/>
                <w:sz w:val="18"/>
                <w:szCs w:val="18"/>
              </w:rPr>
              <w:t>90m</w:t>
            </w:r>
          </w:p>
        </w:tc>
        <w:tc>
          <w:tcPr>
            <w:tcW w:w="1332" w:type="dxa"/>
            <w:tcBorders>
              <w:top w:val="single" w:sz="4" w:space="0" w:color="auto"/>
              <w:bottom w:val="single" w:sz="4" w:space="0" w:color="auto"/>
            </w:tcBorders>
            <w:shd w:val="clear" w:color="auto" w:fill="auto"/>
            <w:vAlign w:val="center"/>
          </w:tcPr>
          <w:p w14:paraId="189EE438"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20.0</w:t>
            </w:r>
          </w:p>
        </w:tc>
        <w:tc>
          <w:tcPr>
            <w:tcW w:w="1559" w:type="dxa"/>
            <w:vMerge/>
            <w:tcBorders>
              <w:top w:val="single" w:sz="4" w:space="0" w:color="auto"/>
              <w:bottom w:val="single" w:sz="4" w:space="0" w:color="auto"/>
            </w:tcBorders>
            <w:shd w:val="clear" w:color="auto" w:fill="auto"/>
            <w:vAlign w:val="center"/>
          </w:tcPr>
          <w:p w14:paraId="22A5F9D5" w14:textId="77777777" w:rsidR="00E35F30" w:rsidRPr="001E3075" w:rsidRDefault="00E35F30" w:rsidP="00E35F30">
            <w:pPr>
              <w:snapToGrid w:val="0"/>
              <w:rPr>
                <w:rFonts w:ascii="宋体" w:hAnsi="宋体"/>
                <w:spacing w:val="4"/>
                <w:sz w:val="18"/>
                <w:szCs w:val="18"/>
              </w:rPr>
            </w:pPr>
          </w:p>
        </w:tc>
      </w:tr>
      <w:tr w:rsidR="00E35F30" w:rsidRPr="00FC53D7" w14:paraId="44C5A441" w14:textId="77777777" w:rsidTr="00E35F30">
        <w:trPr>
          <w:trHeight w:val="321"/>
          <w:jc w:val="center"/>
        </w:trPr>
        <w:tc>
          <w:tcPr>
            <w:tcW w:w="718" w:type="dxa"/>
            <w:vMerge w:val="restart"/>
            <w:tcBorders>
              <w:top w:val="single" w:sz="4" w:space="0" w:color="auto"/>
              <w:bottom w:val="single" w:sz="4" w:space="0" w:color="auto"/>
            </w:tcBorders>
            <w:shd w:val="clear" w:color="auto" w:fill="auto"/>
            <w:vAlign w:val="center"/>
          </w:tcPr>
          <w:p w14:paraId="22521850" w14:textId="77777777" w:rsidR="00E35F30" w:rsidRPr="001E3075" w:rsidRDefault="00E35F30" w:rsidP="00E35F30">
            <w:pPr>
              <w:snapToGrid w:val="0"/>
              <w:jc w:val="center"/>
              <w:rPr>
                <w:spacing w:val="4"/>
                <w:sz w:val="18"/>
                <w:szCs w:val="18"/>
              </w:rPr>
            </w:pPr>
            <w:r w:rsidRPr="001E3075">
              <w:rPr>
                <w:rFonts w:hint="eastAsia"/>
                <w:spacing w:val="4"/>
                <w:sz w:val="18"/>
                <w:szCs w:val="18"/>
              </w:rPr>
              <w:t>2</w:t>
            </w:r>
          </w:p>
        </w:tc>
        <w:tc>
          <w:tcPr>
            <w:tcW w:w="2065" w:type="dxa"/>
            <w:vMerge w:val="restart"/>
            <w:tcBorders>
              <w:top w:val="single" w:sz="4" w:space="0" w:color="auto"/>
              <w:bottom w:val="single" w:sz="4" w:space="0" w:color="auto"/>
            </w:tcBorders>
            <w:shd w:val="clear" w:color="auto" w:fill="auto"/>
            <w:vAlign w:val="center"/>
          </w:tcPr>
          <w:p w14:paraId="427B7C9F" w14:textId="77777777" w:rsidR="00E35F30" w:rsidRPr="001E3075" w:rsidRDefault="00E35F30" w:rsidP="00E35F30">
            <w:pPr>
              <w:snapToGrid w:val="0"/>
              <w:rPr>
                <w:rFonts w:ascii="宋体" w:hAnsi="宋体"/>
                <w:spacing w:val="4"/>
                <w:sz w:val="18"/>
                <w:szCs w:val="18"/>
              </w:rPr>
            </w:pPr>
            <w:r w:rsidRPr="001E3075">
              <w:rPr>
                <w:rFonts w:ascii="宋体" w:hAnsi="宋体" w:hint="eastAsia"/>
                <w:spacing w:val="4"/>
                <w:sz w:val="18"/>
                <w:szCs w:val="18"/>
              </w:rPr>
              <w:t>采光顶坡度</w:t>
            </w:r>
          </w:p>
        </w:tc>
        <w:tc>
          <w:tcPr>
            <w:tcW w:w="2415" w:type="dxa"/>
            <w:tcBorders>
              <w:top w:val="single" w:sz="4" w:space="0" w:color="auto"/>
              <w:bottom w:val="single" w:sz="4" w:space="0" w:color="auto"/>
            </w:tcBorders>
            <w:shd w:val="clear" w:color="auto" w:fill="auto"/>
            <w:vAlign w:val="center"/>
          </w:tcPr>
          <w:p w14:paraId="1668A526" w14:textId="77777777" w:rsidR="00E35F30" w:rsidRPr="001E3075" w:rsidRDefault="00E35F30" w:rsidP="00E35F30">
            <w:pPr>
              <w:snapToGrid w:val="0"/>
              <w:rPr>
                <w:rFonts w:ascii="宋体" w:hAnsi="宋体"/>
                <w:spacing w:val="4"/>
                <w:sz w:val="18"/>
                <w:szCs w:val="18"/>
              </w:rPr>
            </w:pPr>
            <w:r w:rsidRPr="001E3075">
              <w:rPr>
                <w:rFonts w:ascii="宋体" w:hAnsi="宋体" w:hint="eastAsia"/>
                <w:spacing w:val="4"/>
                <w:sz w:val="18"/>
                <w:szCs w:val="18"/>
              </w:rPr>
              <w:t>接缝长度</w:t>
            </w:r>
            <w:r w:rsidRPr="001E3075">
              <w:rPr>
                <w:rFonts w:ascii="宋体" w:hAnsi="宋体" w:hint="eastAsia"/>
                <w:sz w:val="18"/>
                <w:szCs w:val="18"/>
              </w:rPr>
              <w:t>≤</w:t>
            </w:r>
            <w:r w:rsidRPr="001E3075">
              <w:rPr>
                <w:rFonts w:ascii="宋体" w:hAnsi="宋体" w:hint="eastAsia"/>
                <w:spacing w:val="4"/>
                <w:sz w:val="18"/>
                <w:szCs w:val="18"/>
              </w:rPr>
              <w:t>30m</w:t>
            </w:r>
          </w:p>
        </w:tc>
        <w:tc>
          <w:tcPr>
            <w:tcW w:w="1332" w:type="dxa"/>
            <w:tcBorders>
              <w:top w:val="single" w:sz="4" w:space="0" w:color="auto"/>
              <w:bottom w:val="single" w:sz="4" w:space="0" w:color="auto"/>
            </w:tcBorders>
            <w:shd w:val="clear" w:color="auto" w:fill="auto"/>
            <w:vAlign w:val="center"/>
          </w:tcPr>
          <w:p w14:paraId="47945DEC"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+10.0</w:t>
            </w:r>
          </w:p>
        </w:tc>
        <w:tc>
          <w:tcPr>
            <w:tcW w:w="1559" w:type="dxa"/>
            <w:vMerge w:val="restart"/>
            <w:tcBorders>
              <w:top w:val="single" w:sz="4" w:space="0" w:color="auto"/>
              <w:bottom w:val="single" w:sz="4" w:space="0" w:color="auto"/>
            </w:tcBorders>
            <w:shd w:val="clear" w:color="auto" w:fill="auto"/>
            <w:vAlign w:val="center"/>
          </w:tcPr>
          <w:p w14:paraId="21E40CA4" w14:textId="77777777" w:rsidR="00E35F30" w:rsidRPr="001E3075" w:rsidRDefault="00E35F30" w:rsidP="00E35F30">
            <w:pPr>
              <w:snapToGrid w:val="0"/>
              <w:rPr>
                <w:rFonts w:ascii="宋体" w:hAnsi="宋体"/>
                <w:spacing w:val="4"/>
                <w:sz w:val="18"/>
                <w:szCs w:val="18"/>
              </w:rPr>
            </w:pPr>
            <w:r w:rsidRPr="001E3075">
              <w:rPr>
                <w:rFonts w:ascii="宋体" w:hAnsi="宋体" w:hint="eastAsia"/>
                <w:spacing w:val="4"/>
                <w:sz w:val="18"/>
                <w:szCs w:val="18"/>
              </w:rPr>
              <w:t>经纬仪或激光经纬仪</w:t>
            </w:r>
          </w:p>
        </w:tc>
      </w:tr>
      <w:tr w:rsidR="00E35F30" w:rsidRPr="00FC53D7" w14:paraId="0A79A75E" w14:textId="77777777" w:rsidTr="00E35F30">
        <w:trPr>
          <w:trHeight w:val="321"/>
          <w:jc w:val="center"/>
        </w:trPr>
        <w:tc>
          <w:tcPr>
            <w:tcW w:w="718" w:type="dxa"/>
            <w:vMerge/>
            <w:tcBorders>
              <w:top w:val="single" w:sz="4" w:space="0" w:color="auto"/>
              <w:bottom w:val="single" w:sz="4" w:space="0" w:color="auto"/>
            </w:tcBorders>
            <w:shd w:val="clear" w:color="auto" w:fill="auto"/>
            <w:vAlign w:val="center"/>
          </w:tcPr>
          <w:p w14:paraId="6D3B1FB0" w14:textId="77777777" w:rsidR="00E35F30" w:rsidRPr="001E3075" w:rsidRDefault="00E35F30" w:rsidP="00E35F30">
            <w:pPr>
              <w:snapToGrid w:val="0"/>
              <w:jc w:val="center"/>
              <w:rPr>
                <w:spacing w:val="4"/>
                <w:sz w:val="18"/>
                <w:szCs w:val="18"/>
              </w:rPr>
            </w:pPr>
          </w:p>
        </w:tc>
        <w:tc>
          <w:tcPr>
            <w:tcW w:w="2065" w:type="dxa"/>
            <w:vMerge/>
            <w:tcBorders>
              <w:top w:val="single" w:sz="4" w:space="0" w:color="auto"/>
              <w:bottom w:val="single" w:sz="4" w:space="0" w:color="auto"/>
            </w:tcBorders>
            <w:shd w:val="clear" w:color="auto" w:fill="auto"/>
            <w:vAlign w:val="center"/>
          </w:tcPr>
          <w:p w14:paraId="103B871F" w14:textId="77777777" w:rsidR="00E35F30" w:rsidRPr="001E3075" w:rsidRDefault="00E35F30" w:rsidP="00E35F30">
            <w:pPr>
              <w:snapToGrid w:val="0"/>
              <w:jc w:val="center"/>
              <w:rPr>
                <w:rFonts w:ascii="宋体" w:hAnsi="宋体"/>
                <w:spacing w:val="4"/>
                <w:sz w:val="18"/>
                <w:szCs w:val="18"/>
              </w:rPr>
            </w:pPr>
          </w:p>
        </w:tc>
        <w:tc>
          <w:tcPr>
            <w:tcW w:w="2415" w:type="dxa"/>
            <w:tcBorders>
              <w:top w:val="single" w:sz="4" w:space="0" w:color="auto"/>
              <w:bottom w:val="single" w:sz="4" w:space="0" w:color="auto"/>
            </w:tcBorders>
            <w:shd w:val="clear" w:color="auto" w:fill="auto"/>
            <w:vAlign w:val="center"/>
          </w:tcPr>
          <w:p w14:paraId="56BB5E31" w14:textId="77777777" w:rsidR="00E35F30" w:rsidRPr="001E3075" w:rsidRDefault="00E35F30" w:rsidP="00E35F30">
            <w:pPr>
              <w:snapToGrid w:val="0"/>
              <w:rPr>
                <w:rFonts w:ascii="宋体" w:hAnsi="宋体"/>
                <w:spacing w:val="4"/>
                <w:sz w:val="18"/>
                <w:szCs w:val="18"/>
              </w:rPr>
            </w:pPr>
            <w:smartTag w:uri="urn:schemas-microsoft-com:office:smarttags" w:element="chmetcnv">
              <w:smartTagPr>
                <w:attr w:name="TCSC" w:val="0"/>
                <w:attr w:name="NumberType" w:val="1"/>
                <w:attr w:name="Negative" w:val="False"/>
                <w:attr w:name="HasSpace" w:val="False"/>
                <w:attr w:name="SourceValue" w:val="30"/>
                <w:attr w:name="UnitName" w:val="m"/>
              </w:smartTagPr>
              <w:r w:rsidRPr="001E3075">
                <w:rPr>
                  <w:rFonts w:ascii="宋体" w:hAnsi="宋体" w:hint="eastAsia"/>
                  <w:spacing w:val="4"/>
                  <w:sz w:val="18"/>
                  <w:szCs w:val="18"/>
                </w:rPr>
                <w:t>30m</w:t>
              </w:r>
            </w:smartTag>
            <w:r w:rsidRPr="001E3075">
              <w:rPr>
                <w:rFonts w:ascii="宋体" w:hAnsi="宋体" w:hint="eastAsia"/>
                <w:sz w:val="18"/>
                <w:szCs w:val="18"/>
              </w:rPr>
              <w:t>＜</w:t>
            </w:r>
            <w:r w:rsidRPr="001E3075">
              <w:rPr>
                <w:rFonts w:ascii="宋体" w:hAnsi="宋体" w:hint="eastAsia"/>
                <w:spacing w:val="4"/>
                <w:sz w:val="18"/>
                <w:szCs w:val="18"/>
              </w:rPr>
              <w:t>接缝长度</w:t>
            </w:r>
            <w:r w:rsidRPr="001E3075">
              <w:rPr>
                <w:rFonts w:ascii="宋体" w:hAnsi="宋体" w:hint="eastAsia"/>
                <w:sz w:val="18"/>
                <w:szCs w:val="18"/>
              </w:rPr>
              <w:t>≤</w:t>
            </w:r>
            <w:r w:rsidRPr="001E3075">
              <w:rPr>
                <w:rFonts w:ascii="宋体" w:hAnsi="宋体" w:hint="eastAsia"/>
                <w:spacing w:val="4"/>
                <w:sz w:val="18"/>
                <w:szCs w:val="18"/>
              </w:rPr>
              <w:t>60m</w:t>
            </w:r>
          </w:p>
        </w:tc>
        <w:tc>
          <w:tcPr>
            <w:tcW w:w="1332" w:type="dxa"/>
            <w:tcBorders>
              <w:top w:val="single" w:sz="4" w:space="0" w:color="auto"/>
              <w:bottom w:val="single" w:sz="4" w:space="0" w:color="auto"/>
            </w:tcBorders>
            <w:shd w:val="clear" w:color="auto" w:fill="auto"/>
            <w:vAlign w:val="center"/>
          </w:tcPr>
          <w:p w14:paraId="6D1964E6"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+20.0</w:t>
            </w:r>
          </w:p>
        </w:tc>
        <w:tc>
          <w:tcPr>
            <w:tcW w:w="1559" w:type="dxa"/>
            <w:vMerge/>
            <w:tcBorders>
              <w:top w:val="single" w:sz="4" w:space="0" w:color="auto"/>
              <w:bottom w:val="single" w:sz="4" w:space="0" w:color="auto"/>
            </w:tcBorders>
            <w:shd w:val="clear" w:color="auto" w:fill="auto"/>
            <w:vAlign w:val="center"/>
          </w:tcPr>
          <w:p w14:paraId="0240C95D" w14:textId="77777777" w:rsidR="00E35F30" w:rsidRPr="001E3075" w:rsidRDefault="00E35F30" w:rsidP="00E35F30">
            <w:pPr>
              <w:snapToGrid w:val="0"/>
              <w:jc w:val="center"/>
              <w:rPr>
                <w:rFonts w:ascii="宋体" w:hAnsi="宋体"/>
                <w:spacing w:val="4"/>
                <w:sz w:val="18"/>
                <w:szCs w:val="18"/>
              </w:rPr>
            </w:pPr>
          </w:p>
        </w:tc>
      </w:tr>
      <w:tr w:rsidR="00E35F30" w:rsidRPr="00FC53D7" w14:paraId="3BAB12B3" w14:textId="77777777" w:rsidTr="00E35F30">
        <w:trPr>
          <w:trHeight w:val="321"/>
          <w:jc w:val="center"/>
        </w:trPr>
        <w:tc>
          <w:tcPr>
            <w:tcW w:w="718" w:type="dxa"/>
            <w:vMerge/>
            <w:tcBorders>
              <w:top w:val="single" w:sz="4" w:space="0" w:color="auto"/>
              <w:bottom w:val="single" w:sz="4" w:space="0" w:color="auto"/>
            </w:tcBorders>
            <w:shd w:val="clear" w:color="auto" w:fill="auto"/>
            <w:vAlign w:val="center"/>
          </w:tcPr>
          <w:p w14:paraId="78166590" w14:textId="77777777" w:rsidR="00E35F30" w:rsidRPr="001E3075" w:rsidRDefault="00E35F30" w:rsidP="00E35F30">
            <w:pPr>
              <w:snapToGrid w:val="0"/>
              <w:jc w:val="center"/>
              <w:rPr>
                <w:spacing w:val="4"/>
                <w:sz w:val="18"/>
                <w:szCs w:val="18"/>
              </w:rPr>
            </w:pPr>
          </w:p>
        </w:tc>
        <w:tc>
          <w:tcPr>
            <w:tcW w:w="2065" w:type="dxa"/>
            <w:vMerge/>
            <w:tcBorders>
              <w:top w:val="single" w:sz="4" w:space="0" w:color="auto"/>
              <w:bottom w:val="single" w:sz="4" w:space="0" w:color="auto"/>
            </w:tcBorders>
            <w:shd w:val="clear" w:color="auto" w:fill="auto"/>
            <w:vAlign w:val="center"/>
          </w:tcPr>
          <w:p w14:paraId="0E4340CA" w14:textId="77777777" w:rsidR="00E35F30" w:rsidRPr="001E3075" w:rsidRDefault="00E35F30" w:rsidP="00E35F30">
            <w:pPr>
              <w:snapToGrid w:val="0"/>
              <w:jc w:val="center"/>
              <w:rPr>
                <w:rFonts w:ascii="宋体" w:hAnsi="宋体"/>
                <w:spacing w:val="4"/>
                <w:sz w:val="18"/>
                <w:szCs w:val="18"/>
              </w:rPr>
            </w:pPr>
          </w:p>
        </w:tc>
        <w:tc>
          <w:tcPr>
            <w:tcW w:w="2415" w:type="dxa"/>
            <w:tcBorders>
              <w:top w:val="single" w:sz="4" w:space="0" w:color="auto"/>
              <w:bottom w:val="single" w:sz="4" w:space="0" w:color="auto"/>
            </w:tcBorders>
            <w:shd w:val="clear" w:color="auto" w:fill="auto"/>
            <w:vAlign w:val="center"/>
          </w:tcPr>
          <w:p w14:paraId="451936E9" w14:textId="77777777" w:rsidR="00E35F30" w:rsidRPr="001E3075" w:rsidRDefault="00E35F30" w:rsidP="00E35F30">
            <w:pPr>
              <w:snapToGrid w:val="0"/>
              <w:rPr>
                <w:rFonts w:ascii="宋体" w:hAnsi="宋体"/>
                <w:spacing w:val="4"/>
                <w:sz w:val="18"/>
                <w:szCs w:val="18"/>
              </w:rPr>
            </w:pPr>
            <w:r w:rsidRPr="001E3075">
              <w:rPr>
                <w:rFonts w:ascii="宋体" w:hAnsi="宋体" w:hint="eastAsia"/>
                <w:spacing w:val="4"/>
                <w:sz w:val="18"/>
                <w:szCs w:val="18"/>
              </w:rPr>
              <w:t>接缝长度</w:t>
            </w:r>
            <w:r w:rsidRPr="001E3075">
              <w:rPr>
                <w:rFonts w:ascii="宋体" w:hAnsi="宋体" w:hint="eastAsia"/>
                <w:sz w:val="18"/>
                <w:szCs w:val="18"/>
              </w:rPr>
              <w:t>＞9</w:t>
            </w:r>
            <w:r w:rsidRPr="001E3075">
              <w:rPr>
                <w:rFonts w:ascii="宋体" w:hAnsi="宋体" w:hint="eastAsia"/>
                <w:spacing w:val="4"/>
                <w:sz w:val="18"/>
                <w:szCs w:val="18"/>
              </w:rPr>
              <w:t>0m</w:t>
            </w:r>
          </w:p>
        </w:tc>
        <w:tc>
          <w:tcPr>
            <w:tcW w:w="1332" w:type="dxa"/>
            <w:tcBorders>
              <w:top w:val="single" w:sz="4" w:space="0" w:color="auto"/>
              <w:bottom w:val="single" w:sz="4" w:space="0" w:color="auto"/>
            </w:tcBorders>
            <w:shd w:val="clear" w:color="auto" w:fill="auto"/>
            <w:vAlign w:val="center"/>
          </w:tcPr>
          <w:p w14:paraId="735C64F4"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+30.0</w:t>
            </w:r>
          </w:p>
        </w:tc>
        <w:tc>
          <w:tcPr>
            <w:tcW w:w="1559" w:type="dxa"/>
            <w:vMerge/>
            <w:tcBorders>
              <w:top w:val="single" w:sz="4" w:space="0" w:color="auto"/>
              <w:bottom w:val="single" w:sz="4" w:space="0" w:color="auto"/>
            </w:tcBorders>
            <w:shd w:val="clear" w:color="auto" w:fill="auto"/>
            <w:vAlign w:val="center"/>
          </w:tcPr>
          <w:p w14:paraId="3A99DC74" w14:textId="77777777" w:rsidR="00E35F30" w:rsidRPr="001E3075" w:rsidRDefault="00E35F30" w:rsidP="00E35F30">
            <w:pPr>
              <w:snapToGrid w:val="0"/>
              <w:jc w:val="center"/>
              <w:rPr>
                <w:rFonts w:ascii="宋体" w:hAnsi="宋体"/>
                <w:spacing w:val="4"/>
                <w:sz w:val="18"/>
                <w:szCs w:val="18"/>
              </w:rPr>
            </w:pPr>
          </w:p>
        </w:tc>
      </w:tr>
      <w:tr w:rsidR="00E35F30" w:rsidRPr="00FC53D7" w14:paraId="625412F2" w14:textId="77777777" w:rsidTr="00E35F30">
        <w:trPr>
          <w:jc w:val="center"/>
        </w:trPr>
        <w:tc>
          <w:tcPr>
            <w:tcW w:w="718" w:type="dxa"/>
            <w:tcBorders>
              <w:top w:val="single" w:sz="4" w:space="0" w:color="auto"/>
              <w:bottom w:val="single" w:sz="4" w:space="0" w:color="auto"/>
            </w:tcBorders>
            <w:shd w:val="clear" w:color="auto" w:fill="auto"/>
            <w:vAlign w:val="center"/>
          </w:tcPr>
          <w:p w14:paraId="2CF93E96" w14:textId="77777777" w:rsidR="00E35F30" w:rsidRPr="001E3075" w:rsidRDefault="00E35F30" w:rsidP="00E35F30">
            <w:pPr>
              <w:snapToGrid w:val="0"/>
              <w:jc w:val="center"/>
              <w:rPr>
                <w:spacing w:val="4"/>
                <w:sz w:val="18"/>
                <w:szCs w:val="18"/>
              </w:rPr>
            </w:pPr>
            <w:r w:rsidRPr="001E3075">
              <w:rPr>
                <w:rFonts w:hint="eastAsia"/>
                <w:spacing w:val="4"/>
                <w:sz w:val="18"/>
                <w:szCs w:val="18"/>
              </w:rPr>
              <w:t>3</w:t>
            </w:r>
          </w:p>
        </w:tc>
        <w:tc>
          <w:tcPr>
            <w:tcW w:w="4480" w:type="dxa"/>
            <w:gridSpan w:val="2"/>
            <w:tcBorders>
              <w:top w:val="single" w:sz="4" w:space="0" w:color="auto"/>
              <w:bottom w:val="single" w:sz="4" w:space="0" w:color="auto"/>
            </w:tcBorders>
            <w:shd w:val="clear" w:color="auto" w:fill="auto"/>
            <w:vAlign w:val="center"/>
          </w:tcPr>
          <w:p w14:paraId="70E2C6FF" w14:textId="77777777" w:rsidR="00E35F30" w:rsidRPr="001E3075" w:rsidRDefault="00E35F30" w:rsidP="00E35F30">
            <w:pPr>
              <w:snapToGrid w:val="0"/>
              <w:rPr>
                <w:rFonts w:ascii="宋体" w:hAnsi="宋体"/>
                <w:spacing w:val="4"/>
                <w:sz w:val="18"/>
                <w:szCs w:val="18"/>
              </w:rPr>
            </w:pPr>
            <w:r w:rsidRPr="001E3075">
              <w:rPr>
                <w:rFonts w:ascii="宋体" w:hAnsi="宋体" w:hint="eastAsia"/>
                <w:spacing w:val="4"/>
                <w:sz w:val="18"/>
                <w:szCs w:val="18"/>
              </w:rPr>
              <w:t>相邻面板的平面高低差</w:t>
            </w:r>
          </w:p>
        </w:tc>
        <w:tc>
          <w:tcPr>
            <w:tcW w:w="1332" w:type="dxa"/>
            <w:tcBorders>
              <w:top w:val="single" w:sz="4" w:space="0" w:color="auto"/>
              <w:bottom w:val="single" w:sz="4" w:space="0" w:color="auto"/>
            </w:tcBorders>
            <w:shd w:val="clear" w:color="auto" w:fill="auto"/>
            <w:vAlign w:val="center"/>
          </w:tcPr>
          <w:p w14:paraId="46F921EB"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z w:val="18"/>
                <w:szCs w:val="18"/>
              </w:rPr>
              <w:t>±</w:t>
            </w:r>
            <w:r w:rsidRPr="001E3075">
              <w:rPr>
                <w:rFonts w:ascii="宋体" w:hAnsi="宋体" w:hint="eastAsia"/>
                <w:spacing w:val="4"/>
                <w:sz w:val="18"/>
                <w:szCs w:val="18"/>
              </w:rPr>
              <w:t>2.5</w:t>
            </w:r>
          </w:p>
        </w:tc>
        <w:tc>
          <w:tcPr>
            <w:tcW w:w="1559" w:type="dxa"/>
            <w:tcBorders>
              <w:top w:val="single" w:sz="4" w:space="0" w:color="auto"/>
              <w:bottom w:val="single" w:sz="4" w:space="0" w:color="auto"/>
            </w:tcBorders>
            <w:shd w:val="clear" w:color="auto" w:fill="auto"/>
            <w:vAlign w:val="center"/>
          </w:tcPr>
          <w:p w14:paraId="5E9702D2" w14:textId="77777777" w:rsidR="00E35F30" w:rsidRPr="001E3075" w:rsidRDefault="00E35F30" w:rsidP="00E35F30">
            <w:pPr>
              <w:snapToGrid w:val="0"/>
              <w:rPr>
                <w:rFonts w:ascii="宋体" w:hAnsi="宋体"/>
                <w:spacing w:val="4"/>
                <w:sz w:val="18"/>
                <w:szCs w:val="18"/>
              </w:rPr>
            </w:pPr>
            <w:smartTag w:uri="urn:schemas-microsoft-com:office:smarttags" w:element="chmetcnv">
              <w:smartTagPr>
                <w:attr w:name="TCSC" w:val="0"/>
                <w:attr w:name="NumberType" w:val="1"/>
                <w:attr w:name="Negative" w:val="False"/>
                <w:attr w:name="HasSpace" w:val="False"/>
                <w:attr w:name="SourceValue" w:val="2"/>
                <w:attr w:name="UnitName" w:val="m"/>
              </w:smartTagPr>
              <w:r w:rsidRPr="001E3075">
                <w:rPr>
                  <w:rFonts w:ascii="宋体" w:hAnsi="宋体" w:hint="eastAsia"/>
                  <w:spacing w:val="4"/>
                  <w:sz w:val="18"/>
                  <w:szCs w:val="18"/>
                </w:rPr>
                <w:t>2m</w:t>
              </w:r>
            </w:smartTag>
            <w:r w:rsidRPr="001E3075">
              <w:rPr>
                <w:rFonts w:ascii="宋体" w:hAnsi="宋体" w:hint="eastAsia"/>
                <w:spacing w:val="4"/>
                <w:sz w:val="18"/>
                <w:szCs w:val="18"/>
              </w:rPr>
              <w:t>靠尺，钢板尺</w:t>
            </w:r>
          </w:p>
        </w:tc>
      </w:tr>
      <w:tr w:rsidR="00E35F30" w:rsidRPr="00FC53D7" w14:paraId="79DE13E9" w14:textId="77777777" w:rsidTr="00E35F30">
        <w:trPr>
          <w:jc w:val="center"/>
        </w:trPr>
        <w:tc>
          <w:tcPr>
            <w:tcW w:w="718" w:type="dxa"/>
            <w:tcBorders>
              <w:top w:val="single" w:sz="4" w:space="0" w:color="auto"/>
              <w:bottom w:val="single" w:sz="4" w:space="0" w:color="auto"/>
            </w:tcBorders>
            <w:shd w:val="clear" w:color="auto" w:fill="auto"/>
            <w:vAlign w:val="center"/>
          </w:tcPr>
          <w:p w14:paraId="4E67B3E4" w14:textId="77777777" w:rsidR="00E35F30" w:rsidRPr="001E3075" w:rsidRDefault="00E35F30" w:rsidP="00E35F30">
            <w:pPr>
              <w:snapToGrid w:val="0"/>
              <w:jc w:val="center"/>
              <w:rPr>
                <w:spacing w:val="4"/>
                <w:sz w:val="18"/>
                <w:szCs w:val="18"/>
              </w:rPr>
            </w:pPr>
            <w:r w:rsidRPr="001E3075">
              <w:rPr>
                <w:rFonts w:hint="eastAsia"/>
                <w:spacing w:val="4"/>
                <w:sz w:val="18"/>
                <w:szCs w:val="18"/>
              </w:rPr>
              <w:t>4</w:t>
            </w:r>
          </w:p>
        </w:tc>
        <w:tc>
          <w:tcPr>
            <w:tcW w:w="4480" w:type="dxa"/>
            <w:gridSpan w:val="2"/>
            <w:tcBorders>
              <w:top w:val="single" w:sz="4" w:space="0" w:color="auto"/>
              <w:bottom w:val="single" w:sz="4" w:space="0" w:color="auto"/>
            </w:tcBorders>
            <w:shd w:val="clear" w:color="auto" w:fill="auto"/>
            <w:vAlign w:val="center"/>
          </w:tcPr>
          <w:p w14:paraId="7B6D13D5" w14:textId="77777777" w:rsidR="00E35F30" w:rsidRPr="001E3075" w:rsidRDefault="00E35F30" w:rsidP="00E35F30">
            <w:pPr>
              <w:snapToGrid w:val="0"/>
              <w:rPr>
                <w:rFonts w:ascii="宋体" w:hAnsi="宋体"/>
                <w:spacing w:val="4"/>
                <w:sz w:val="18"/>
                <w:szCs w:val="18"/>
              </w:rPr>
            </w:pPr>
            <w:r w:rsidRPr="001E3075">
              <w:rPr>
                <w:rFonts w:ascii="宋体" w:hAnsi="宋体" w:hint="eastAsia"/>
                <w:spacing w:val="4"/>
                <w:sz w:val="18"/>
                <w:szCs w:val="18"/>
              </w:rPr>
              <w:t>相邻面板的接缝直线度</w:t>
            </w:r>
          </w:p>
        </w:tc>
        <w:tc>
          <w:tcPr>
            <w:tcW w:w="1332" w:type="dxa"/>
            <w:tcBorders>
              <w:top w:val="single" w:sz="4" w:space="0" w:color="auto"/>
              <w:bottom w:val="single" w:sz="4" w:space="0" w:color="auto"/>
            </w:tcBorders>
            <w:shd w:val="clear" w:color="auto" w:fill="auto"/>
            <w:vAlign w:val="center"/>
          </w:tcPr>
          <w:p w14:paraId="229EC2B3"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2.5</w:t>
            </w:r>
          </w:p>
        </w:tc>
        <w:tc>
          <w:tcPr>
            <w:tcW w:w="1559" w:type="dxa"/>
            <w:tcBorders>
              <w:top w:val="single" w:sz="4" w:space="0" w:color="auto"/>
              <w:bottom w:val="single" w:sz="4" w:space="0" w:color="auto"/>
            </w:tcBorders>
            <w:shd w:val="clear" w:color="auto" w:fill="auto"/>
            <w:vAlign w:val="center"/>
          </w:tcPr>
          <w:p w14:paraId="3FA00B4B" w14:textId="77777777" w:rsidR="00E35F30" w:rsidRPr="001E3075" w:rsidRDefault="00E35F30" w:rsidP="00E35F30">
            <w:pPr>
              <w:snapToGrid w:val="0"/>
              <w:rPr>
                <w:rFonts w:ascii="宋体" w:hAnsi="宋体"/>
                <w:spacing w:val="4"/>
                <w:sz w:val="18"/>
                <w:szCs w:val="18"/>
              </w:rPr>
            </w:pPr>
            <w:smartTag w:uri="urn:schemas-microsoft-com:office:smarttags" w:element="chmetcnv">
              <w:smartTagPr>
                <w:attr w:name="TCSC" w:val="0"/>
                <w:attr w:name="NumberType" w:val="1"/>
                <w:attr w:name="Negative" w:val="False"/>
                <w:attr w:name="HasSpace" w:val="False"/>
                <w:attr w:name="SourceValue" w:val="2"/>
                <w:attr w:name="UnitName" w:val="m"/>
              </w:smartTagPr>
              <w:r w:rsidRPr="001E3075">
                <w:rPr>
                  <w:rFonts w:ascii="宋体" w:hAnsi="宋体" w:hint="eastAsia"/>
                  <w:spacing w:val="4"/>
                  <w:sz w:val="18"/>
                  <w:szCs w:val="18"/>
                </w:rPr>
                <w:t>2m</w:t>
              </w:r>
            </w:smartTag>
            <w:r w:rsidRPr="001E3075">
              <w:rPr>
                <w:rFonts w:ascii="宋体" w:hAnsi="宋体" w:hint="eastAsia"/>
                <w:spacing w:val="4"/>
                <w:sz w:val="18"/>
                <w:szCs w:val="18"/>
              </w:rPr>
              <w:t>靠尺，钢板尺</w:t>
            </w:r>
          </w:p>
        </w:tc>
      </w:tr>
      <w:tr w:rsidR="00E35F30" w:rsidRPr="009B3A21" w14:paraId="30D94B4A" w14:textId="77777777" w:rsidTr="00E35F30">
        <w:trPr>
          <w:jc w:val="center"/>
        </w:trPr>
        <w:tc>
          <w:tcPr>
            <w:tcW w:w="718" w:type="dxa"/>
            <w:tcBorders>
              <w:top w:val="single" w:sz="4" w:space="0" w:color="auto"/>
              <w:bottom w:val="single" w:sz="12" w:space="0" w:color="auto"/>
            </w:tcBorders>
            <w:shd w:val="clear" w:color="auto" w:fill="auto"/>
            <w:vAlign w:val="center"/>
          </w:tcPr>
          <w:p w14:paraId="57AEBF6A" w14:textId="77777777" w:rsidR="00E35F30" w:rsidRPr="001E3075" w:rsidRDefault="00E35F30" w:rsidP="00E35F30">
            <w:pPr>
              <w:snapToGrid w:val="0"/>
              <w:jc w:val="center"/>
              <w:rPr>
                <w:spacing w:val="4"/>
                <w:sz w:val="18"/>
                <w:szCs w:val="18"/>
              </w:rPr>
            </w:pPr>
            <w:r w:rsidRPr="001E3075">
              <w:rPr>
                <w:rFonts w:hint="eastAsia"/>
                <w:spacing w:val="4"/>
                <w:sz w:val="18"/>
                <w:szCs w:val="18"/>
              </w:rPr>
              <w:t>5</w:t>
            </w:r>
          </w:p>
        </w:tc>
        <w:tc>
          <w:tcPr>
            <w:tcW w:w="4480" w:type="dxa"/>
            <w:gridSpan w:val="2"/>
            <w:tcBorders>
              <w:top w:val="single" w:sz="4" w:space="0" w:color="auto"/>
              <w:bottom w:val="single" w:sz="12" w:space="0" w:color="auto"/>
            </w:tcBorders>
            <w:shd w:val="clear" w:color="auto" w:fill="auto"/>
            <w:vAlign w:val="center"/>
          </w:tcPr>
          <w:p w14:paraId="65F22364" w14:textId="77777777" w:rsidR="00E35F30" w:rsidRPr="001E3075" w:rsidRDefault="00E35F30" w:rsidP="00E35F30">
            <w:pPr>
              <w:snapToGrid w:val="0"/>
              <w:rPr>
                <w:rFonts w:ascii="宋体" w:hAnsi="宋体"/>
                <w:spacing w:val="4"/>
                <w:sz w:val="18"/>
                <w:szCs w:val="18"/>
              </w:rPr>
            </w:pPr>
            <w:r w:rsidRPr="001E3075">
              <w:rPr>
                <w:rFonts w:ascii="宋体" w:hAnsi="宋体" w:hint="eastAsia"/>
                <w:spacing w:val="4"/>
                <w:sz w:val="18"/>
                <w:szCs w:val="18"/>
              </w:rPr>
              <w:t>玻璃间接缝宽度（与设计值比）</w:t>
            </w:r>
          </w:p>
        </w:tc>
        <w:tc>
          <w:tcPr>
            <w:tcW w:w="1332" w:type="dxa"/>
            <w:tcBorders>
              <w:top w:val="single" w:sz="4" w:space="0" w:color="auto"/>
              <w:bottom w:val="single" w:sz="12" w:space="0" w:color="auto"/>
            </w:tcBorders>
            <w:shd w:val="clear" w:color="auto" w:fill="auto"/>
            <w:vAlign w:val="center"/>
          </w:tcPr>
          <w:p w14:paraId="1544A406"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z w:val="18"/>
                <w:szCs w:val="18"/>
              </w:rPr>
              <w:t>±</w:t>
            </w:r>
            <w:r w:rsidRPr="001E3075">
              <w:rPr>
                <w:rFonts w:ascii="宋体" w:hAnsi="宋体" w:hint="eastAsia"/>
                <w:spacing w:val="4"/>
                <w:sz w:val="18"/>
                <w:szCs w:val="18"/>
              </w:rPr>
              <w:t>2.0</w:t>
            </w:r>
          </w:p>
        </w:tc>
        <w:tc>
          <w:tcPr>
            <w:tcW w:w="1559" w:type="dxa"/>
            <w:tcBorders>
              <w:top w:val="single" w:sz="4" w:space="0" w:color="auto"/>
              <w:bottom w:val="single" w:sz="12" w:space="0" w:color="auto"/>
            </w:tcBorders>
            <w:shd w:val="clear" w:color="auto" w:fill="auto"/>
            <w:vAlign w:val="center"/>
          </w:tcPr>
          <w:p w14:paraId="055534DA" w14:textId="77777777" w:rsidR="00E35F30" w:rsidRPr="001E3075" w:rsidRDefault="00E35F30" w:rsidP="00E35F30">
            <w:pPr>
              <w:snapToGrid w:val="0"/>
              <w:rPr>
                <w:rFonts w:ascii="宋体" w:hAnsi="宋体"/>
                <w:spacing w:val="4"/>
                <w:sz w:val="18"/>
                <w:szCs w:val="18"/>
              </w:rPr>
            </w:pPr>
            <w:r w:rsidRPr="001E3075">
              <w:rPr>
                <w:rFonts w:ascii="宋体" w:hAnsi="宋体" w:hint="eastAsia"/>
                <w:spacing w:val="4"/>
                <w:sz w:val="18"/>
                <w:szCs w:val="18"/>
              </w:rPr>
              <w:t>卡尺</w:t>
            </w:r>
          </w:p>
        </w:tc>
      </w:tr>
    </w:tbl>
    <w:p w14:paraId="1B2A2349" w14:textId="77777777" w:rsidR="00E35F30" w:rsidRPr="009B3A21" w:rsidRDefault="00E35F30" w:rsidP="00E35F30">
      <w:pPr>
        <w:rPr>
          <w:rFonts w:ascii="宋体" w:hAnsi="宋体"/>
          <w:spacing w:val="4"/>
        </w:rPr>
      </w:pPr>
    </w:p>
    <w:p w14:paraId="3A987359" w14:textId="043651E7" w:rsidR="00E35F30" w:rsidRPr="00E4707B" w:rsidRDefault="00E35F30" w:rsidP="00E35F30">
      <w:pPr>
        <w:rPr>
          <w:szCs w:val="21"/>
        </w:rPr>
      </w:pPr>
      <w:r>
        <w:rPr>
          <w:szCs w:val="21"/>
        </w:rPr>
        <w:t xml:space="preserve">10.3.6 </w:t>
      </w:r>
      <w:r w:rsidRPr="00E4707B">
        <w:rPr>
          <w:rFonts w:hint="eastAsia"/>
          <w:szCs w:val="21"/>
        </w:rPr>
        <w:t>钢爪安装偏差应符合下列要求：</w:t>
      </w:r>
    </w:p>
    <w:p w14:paraId="058DF048" w14:textId="77777777" w:rsidR="00E35F30" w:rsidRPr="00E4707B" w:rsidRDefault="00E35F30" w:rsidP="00E35F30">
      <w:pPr>
        <w:ind w:firstLineChars="200" w:firstLine="420"/>
        <w:rPr>
          <w:szCs w:val="21"/>
        </w:rPr>
      </w:pPr>
      <w:r>
        <w:rPr>
          <w:rFonts w:hint="eastAsia"/>
          <w:szCs w:val="21"/>
        </w:rPr>
        <w:t>1</w:t>
      </w:r>
      <w:r>
        <w:rPr>
          <w:szCs w:val="21"/>
        </w:rPr>
        <w:t xml:space="preserve"> </w:t>
      </w:r>
      <w:r w:rsidRPr="00E4707B">
        <w:rPr>
          <w:rFonts w:hint="eastAsia"/>
          <w:szCs w:val="21"/>
        </w:rPr>
        <w:t>相邻钢</w:t>
      </w:r>
      <w:proofErr w:type="gramStart"/>
      <w:r w:rsidRPr="00E4707B">
        <w:rPr>
          <w:rFonts w:hint="eastAsia"/>
          <w:szCs w:val="21"/>
        </w:rPr>
        <w:t>爪距离</w:t>
      </w:r>
      <w:proofErr w:type="gramEnd"/>
      <w:r w:rsidRPr="00E4707B">
        <w:rPr>
          <w:rFonts w:hint="eastAsia"/>
          <w:szCs w:val="21"/>
        </w:rPr>
        <w:t>偏差不应大于</w:t>
      </w:r>
      <w:smartTag w:uri="urn:schemas-microsoft-com:office:smarttags" w:element="chmetcnv">
        <w:smartTagPr>
          <w:attr w:name="TCSC" w:val="0"/>
          <w:attr w:name="NumberType" w:val="1"/>
          <w:attr w:name="Negative" w:val="False"/>
          <w:attr w:name="HasSpace" w:val="False"/>
          <w:attr w:name="SourceValue" w:val="1.5"/>
          <w:attr w:name="UnitName" w:val="mm"/>
        </w:smartTagPr>
        <w:r w:rsidRPr="00E4707B">
          <w:rPr>
            <w:rFonts w:hint="eastAsia"/>
            <w:szCs w:val="21"/>
          </w:rPr>
          <w:t>1.5mm</w:t>
        </w:r>
      </w:smartTag>
      <w:r w:rsidRPr="00E4707B">
        <w:rPr>
          <w:rFonts w:hint="eastAsia"/>
          <w:szCs w:val="21"/>
        </w:rPr>
        <w:t>；</w:t>
      </w:r>
    </w:p>
    <w:p w14:paraId="3147B08E" w14:textId="7463A226" w:rsidR="00E35F30" w:rsidRPr="00E4707B" w:rsidRDefault="00E35F30" w:rsidP="00E35F30">
      <w:pPr>
        <w:ind w:firstLineChars="200" w:firstLine="420"/>
        <w:rPr>
          <w:szCs w:val="21"/>
        </w:rPr>
      </w:pPr>
      <w:r>
        <w:rPr>
          <w:szCs w:val="21"/>
        </w:rPr>
        <w:lastRenderedPageBreak/>
        <w:t xml:space="preserve">2 </w:t>
      </w:r>
      <w:r w:rsidRPr="00E4707B">
        <w:rPr>
          <w:rFonts w:hint="eastAsia"/>
          <w:szCs w:val="21"/>
        </w:rPr>
        <w:t>同一平面钢爪的高度允许偏差应符合表</w:t>
      </w:r>
      <w:r w:rsidRPr="00E4707B">
        <w:rPr>
          <w:rFonts w:hint="eastAsia"/>
          <w:szCs w:val="21"/>
        </w:rPr>
        <w:t>10.</w:t>
      </w:r>
      <w:r>
        <w:rPr>
          <w:szCs w:val="21"/>
        </w:rPr>
        <w:t>3</w:t>
      </w:r>
      <w:r w:rsidRPr="00E4707B">
        <w:rPr>
          <w:rFonts w:hint="eastAsia"/>
          <w:szCs w:val="21"/>
        </w:rPr>
        <w:t>.</w:t>
      </w:r>
      <w:r>
        <w:rPr>
          <w:szCs w:val="21"/>
        </w:rPr>
        <w:t>6</w:t>
      </w:r>
      <w:r w:rsidRPr="00E4707B">
        <w:rPr>
          <w:rFonts w:hint="eastAsia"/>
          <w:szCs w:val="21"/>
        </w:rPr>
        <w:t>的规定；</w:t>
      </w:r>
    </w:p>
    <w:p w14:paraId="264D0C7B" w14:textId="77777777" w:rsidR="00E35F30" w:rsidRPr="00E4707B" w:rsidRDefault="00E35F30" w:rsidP="00E35F30">
      <w:pPr>
        <w:ind w:firstLineChars="200" w:firstLine="420"/>
        <w:rPr>
          <w:szCs w:val="21"/>
        </w:rPr>
      </w:pPr>
      <w:r>
        <w:rPr>
          <w:szCs w:val="21"/>
        </w:rPr>
        <w:t xml:space="preserve">3 </w:t>
      </w:r>
      <w:r w:rsidRPr="00E4707B">
        <w:rPr>
          <w:rFonts w:hint="eastAsia"/>
          <w:szCs w:val="21"/>
        </w:rPr>
        <w:t>同一平面相邻面板钢爪的高度允许偏差不应大于</w:t>
      </w:r>
      <w:smartTag w:uri="urn:schemas-microsoft-com:office:smarttags" w:element="chmetcnv">
        <w:smartTagPr>
          <w:attr w:name="TCSC" w:val="0"/>
          <w:attr w:name="NumberType" w:val="1"/>
          <w:attr w:name="Negative" w:val="False"/>
          <w:attr w:name="HasSpace" w:val="False"/>
          <w:attr w:name="SourceValue" w:val="1"/>
          <w:attr w:name="UnitName" w:val="mm"/>
        </w:smartTagPr>
        <w:r w:rsidRPr="00E4707B">
          <w:rPr>
            <w:rFonts w:hint="eastAsia"/>
            <w:szCs w:val="21"/>
          </w:rPr>
          <w:t>1.0mm</w:t>
        </w:r>
      </w:smartTag>
      <w:r w:rsidRPr="00E4707B">
        <w:rPr>
          <w:rFonts w:hint="eastAsia"/>
          <w:szCs w:val="21"/>
        </w:rPr>
        <w:t>。</w:t>
      </w:r>
    </w:p>
    <w:p w14:paraId="74E49CCD" w14:textId="105DFBF2" w:rsidR="00E35F30" w:rsidRPr="005D74C5" w:rsidRDefault="00E35F30" w:rsidP="00E35F30">
      <w:pPr>
        <w:spacing w:beforeLines="50" w:before="156"/>
        <w:jc w:val="center"/>
        <w:rPr>
          <w:rFonts w:ascii="黑体" w:eastAsia="黑体"/>
          <w:sz w:val="18"/>
          <w:szCs w:val="18"/>
        </w:rPr>
      </w:pPr>
      <w:r w:rsidRPr="005D74C5">
        <w:rPr>
          <w:rFonts w:ascii="黑体" w:eastAsia="黑体" w:hint="eastAsia"/>
          <w:sz w:val="18"/>
          <w:szCs w:val="18"/>
        </w:rPr>
        <w:t>表10.</w:t>
      </w:r>
      <w:r>
        <w:rPr>
          <w:rFonts w:ascii="黑体" w:eastAsia="黑体"/>
          <w:sz w:val="18"/>
          <w:szCs w:val="18"/>
        </w:rPr>
        <w:t>3</w:t>
      </w:r>
      <w:r w:rsidRPr="005D74C5">
        <w:rPr>
          <w:rFonts w:ascii="黑体" w:eastAsia="黑体" w:hint="eastAsia"/>
          <w:sz w:val="18"/>
          <w:szCs w:val="18"/>
        </w:rPr>
        <w:t>.</w:t>
      </w:r>
      <w:r>
        <w:rPr>
          <w:rFonts w:ascii="黑体" w:eastAsia="黑体"/>
          <w:sz w:val="18"/>
          <w:szCs w:val="18"/>
        </w:rPr>
        <w:t>6</w:t>
      </w:r>
      <w:r w:rsidRPr="005D74C5">
        <w:rPr>
          <w:rFonts w:ascii="黑体" w:eastAsia="黑体" w:hint="eastAsia"/>
          <w:sz w:val="18"/>
          <w:szCs w:val="18"/>
        </w:rPr>
        <w:t xml:space="preserve">  同一平面钢爪的高度允许偏差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63"/>
        <w:gridCol w:w="3537"/>
        <w:gridCol w:w="1984"/>
        <w:gridCol w:w="1825"/>
      </w:tblGrid>
      <w:tr w:rsidR="00E35F30" w:rsidRPr="001E3075" w14:paraId="34805872" w14:textId="77777777" w:rsidTr="00E35F30">
        <w:trPr>
          <w:jc w:val="center"/>
        </w:trPr>
        <w:tc>
          <w:tcPr>
            <w:tcW w:w="4300" w:type="dxa"/>
            <w:gridSpan w:val="2"/>
            <w:shd w:val="clear" w:color="auto" w:fill="auto"/>
            <w:vAlign w:val="center"/>
          </w:tcPr>
          <w:p w14:paraId="016067AD"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项  目</w:t>
            </w:r>
          </w:p>
        </w:tc>
        <w:tc>
          <w:tcPr>
            <w:tcW w:w="1984" w:type="dxa"/>
            <w:shd w:val="clear" w:color="auto" w:fill="auto"/>
            <w:vAlign w:val="center"/>
          </w:tcPr>
          <w:p w14:paraId="6A760D6B"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允许偏差(㎜)</w:t>
            </w:r>
          </w:p>
        </w:tc>
        <w:tc>
          <w:tcPr>
            <w:tcW w:w="1825" w:type="dxa"/>
            <w:shd w:val="clear" w:color="auto" w:fill="auto"/>
            <w:vAlign w:val="center"/>
          </w:tcPr>
          <w:p w14:paraId="4DEDBD34"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检查方法</w:t>
            </w:r>
          </w:p>
        </w:tc>
      </w:tr>
      <w:tr w:rsidR="00E35F30" w:rsidRPr="001E3075" w14:paraId="72729EBE" w14:textId="77777777" w:rsidTr="00E35F30">
        <w:trPr>
          <w:jc w:val="center"/>
        </w:trPr>
        <w:tc>
          <w:tcPr>
            <w:tcW w:w="763" w:type="dxa"/>
            <w:shd w:val="clear" w:color="auto" w:fill="auto"/>
            <w:vAlign w:val="center"/>
          </w:tcPr>
          <w:p w14:paraId="3ACDDE1D"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1</w:t>
            </w:r>
          </w:p>
        </w:tc>
        <w:tc>
          <w:tcPr>
            <w:tcW w:w="3537" w:type="dxa"/>
            <w:shd w:val="clear" w:color="auto" w:fill="auto"/>
            <w:vAlign w:val="center"/>
          </w:tcPr>
          <w:p w14:paraId="06CECA11" w14:textId="77777777" w:rsidR="00E35F30" w:rsidRPr="001E3075" w:rsidRDefault="00E35F30" w:rsidP="00E35F30">
            <w:pPr>
              <w:snapToGrid w:val="0"/>
              <w:rPr>
                <w:rFonts w:ascii="宋体" w:hAnsi="宋体"/>
                <w:spacing w:val="4"/>
                <w:sz w:val="18"/>
                <w:szCs w:val="18"/>
              </w:rPr>
            </w:pPr>
            <w:r w:rsidRPr="001E3075">
              <w:rPr>
                <w:rFonts w:ascii="宋体" w:hAnsi="宋体" w:hint="eastAsia"/>
                <w:spacing w:val="4"/>
                <w:sz w:val="18"/>
                <w:szCs w:val="18"/>
              </w:rPr>
              <w:t>单元长度</w:t>
            </w:r>
            <w:r w:rsidRPr="001E3075">
              <w:rPr>
                <w:rFonts w:ascii="宋体" w:hAnsi="宋体" w:hint="eastAsia"/>
                <w:sz w:val="18"/>
                <w:szCs w:val="18"/>
              </w:rPr>
              <w:t>≤</w:t>
            </w:r>
            <w:r w:rsidRPr="001E3075">
              <w:rPr>
                <w:rFonts w:ascii="宋体" w:hAnsi="宋体" w:hint="eastAsia"/>
                <w:spacing w:val="4"/>
                <w:sz w:val="18"/>
                <w:szCs w:val="18"/>
              </w:rPr>
              <w:t>30m</w:t>
            </w:r>
          </w:p>
        </w:tc>
        <w:tc>
          <w:tcPr>
            <w:tcW w:w="1984" w:type="dxa"/>
            <w:shd w:val="clear" w:color="auto" w:fill="auto"/>
            <w:vAlign w:val="center"/>
          </w:tcPr>
          <w:p w14:paraId="462AA53F"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5.0</w:t>
            </w:r>
          </w:p>
        </w:tc>
        <w:tc>
          <w:tcPr>
            <w:tcW w:w="1825" w:type="dxa"/>
            <w:vMerge w:val="restart"/>
            <w:shd w:val="clear" w:color="auto" w:fill="auto"/>
            <w:vAlign w:val="center"/>
          </w:tcPr>
          <w:p w14:paraId="6D124F21" w14:textId="77777777" w:rsidR="00E35F30" w:rsidRPr="001E3075" w:rsidRDefault="00E35F30" w:rsidP="00E35F30">
            <w:pPr>
              <w:snapToGrid w:val="0"/>
              <w:rPr>
                <w:rFonts w:ascii="宋体" w:hAnsi="宋体"/>
                <w:spacing w:val="4"/>
                <w:sz w:val="18"/>
                <w:szCs w:val="18"/>
              </w:rPr>
            </w:pPr>
            <w:r w:rsidRPr="001E3075">
              <w:rPr>
                <w:rFonts w:ascii="宋体" w:hAnsi="宋体" w:hint="eastAsia"/>
                <w:spacing w:val="4"/>
                <w:sz w:val="18"/>
                <w:szCs w:val="18"/>
              </w:rPr>
              <w:t>水准仪、经纬仪或激光经纬仪</w:t>
            </w:r>
          </w:p>
        </w:tc>
      </w:tr>
      <w:tr w:rsidR="00E35F30" w:rsidRPr="001E3075" w14:paraId="72AF8CFC" w14:textId="77777777" w:rsidTr="00E35F30">
        <w:trPr>
          <w:jc w:val="center"/>
        </w:trPr>
        <w:tc>
          <w:tcPr>
            <w:tcW w:w="763" w:type="dxa"/>
            <w:shd w:val="clear" w:color="auto" w:fill="auto"/>
            <w:vAlign w:val="center"/>
          </w:tcPr>
          <w:p w14:paraId="3240E5AC"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2</w:t>
            </w:r>
          </w:p>
        </w:tc>
        <w:tc>
          <w:tcPr>
            <w:tcW w:w="3537" w:type="dxa"/>
            <w:shd w:val="clear" w:color="auto" w:fill="auto"/>
            <w:vAlign w:val="center"/>
          </w:tcPr>
          <w:p w14:paraId="7EB7BAB1" w14:textId="77777777" w:rsidR="00E35F30" w:rsidRPr="001E3075" w:rsidRDefault="00E35F30" w:rsidP="00E35F30">
            <w:pPr>
              <w:snapToGrid w:val="0"/>
              <w:rPr>
                <w:rFonts w:ascii="宋体" w:hAnsi="宋体"/>
                <w:spacing w:val="4"/>
                <w:sz w:val="18"/>
                <w:szCs w:val="18"/>
              </w:rPr>
            </w:pPr>
            <w:smartTag w:uri="urn:schemas-microsoft-com:office:smarttags" w:element="chmetcnv">
              <w:smartTagPr>
                <w:attr w:name="TCSC" w:val="0"/>
                <w:attr w:name="NumberType" w:val="1"/>
                <w:attr w:name="Negative" w:val="False"/>
                <w:attr w:name="HasSpace" w:val="False"/>
                <w:attr w:name="SourceValue" w:val="30"/>
                <w:attr w:name="UnitName" w:val="m"/>
              </w:smartTagPr>
              <w:r w:rsidRPr="001E3075">
                <w:rPr>
                  <w:rFonts w:ascii="宋体" w:hAnsi="宋体" w:hint="eastAsia"/>
                  <w:spacing w:val="4"/>
                  <w:sz w:val="18"/>
                  <w:szCs w:val="18"/>
                </w:rPr>
                <w:t>30m</w:t>
              </w:r>
            </w:smartTag>
            <w:r w:rsidRPr="001E3075">
              <w:rPr>
                <w:rFonts w:ascii="宋体" w:hAnsi="宋体" w:hint="eastAsia"/>
                <w:sz w:val="18"/>
                <w:szCs w:val="18"/>
              </w:rPr>
              <w:t>＜</w:t>
            </w:r>
            <w:r w:rsidRPr="001E3075">
              <w:rPr>
                <w:rFonts w:ascii="宋体" w:hAnsi="宋体" w:hint="eastAsia"/>
                <w:spacing w:val="4"/>
                <w:sz w:val="18"/>
                <w:szCs w:val="18"/>
              </w:rPr>
              <w:t>单元长度</w:t>
            </w:r>
            <w:r w:rsidRPr="001E3075">
              <w:rPr>
                <w:rFonts w:ascii="宋体" w:hAnsi="宋体" w:hint="eastAsia"/>
                <w:sz w:val="18"/>
                <w:szCs w:val="18"/>
              </w:rPr>
              <w:t>≤</w:t>
            </w:r>
            <w:r w:rsidRPr="001E3075">
              <w:rPr>
                <w:rFonts w:ascii="宋体" w:hAnsi="宋体" w:hint="eastAsia"/>
                <w:spacing w:val="4"/>
                <w:sz w:val="18"/>
                <w:szCs w:val="18"/>
              </w:rPr>
              <w:t>60m</w:t>
            </w:r>
          </w:p>
        </w:tc>
        <w:tc>
          <w:tcPr>
            <w:tcW w:w="1984" w:type="dxa"/>
            <w:shd w:val="clear" w:color="auto" w:fill="auto"/>
            <w:vAlign w:val="center"/>
          </w:tcPr>
          <w:p w14:paraId="698215E1"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7.5</w:t>
            </w:r>
          </w:p>
        </w:tc>
        <w:tc>
          <w:tcPr>
            <w:tcW w:w="1825" w:type="dxa"/>
            <w:vMerge/>
            <w:shd w:val="clear" w:color="auto" w:fill="auto"/>
            <w:vAlign w:val="center"/>
          </w:tcPr>
          <w:p w14:paraId="3E8E4310" w14:textId="77777777" w:rsidR="00E35F30" w:rsidRPr="001E3075" w:rsidRDefault="00E35F30" w:rsidP="00E35F30">
            <w:pPr>
              <w:snapToGrid w:val="0"/>
              <w:jc w:val="center"/>
              <w:rPr>
                <w:spacing w:val="4"/>
                <w:sz w:val="18"/>
                <w:szCs w:val="18"/>
              </w:rPr>
            </w:pPr>
          </w:p>
        </w:tc>
      </w:tr>
      <w:tr w:rsidR="00E35F30" w:rsidRPr="001E3075" w14:paraId="50D3AAE2" w14:textId="77777777" w:rsidTr="00E35F30">
        <w:trPr>
          <w:jc w:val="center"/>
        </w:trPr>
        <w:tc>
          <w:tcPr>
            <w:tcW w:w="763" w:type="dxa"/>
            <w:shd w:val="clear" w:color="auto" w:fill="auto"/>
            <w:vAlign w:val="center"/>
          </w:tcPr>
          <w:p w14:paraId="53C08706"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3</w:t>
            </w:r>
          </w:p>
        </w:tc>
        <w:tc>
          <w:tcPr>
            <w:tcW w:w="3537" w:type="dxa"/>
            <w:shd w:val="clear" w:color="auto" w:fill="auto"/>
            <w:vAlign w:val="center"/>
          </w:tcPr>
          <w:p w14:paraId="1C08C52D" w14:textId="77777777" w:rsidR="00E35F30" w:rsidRPr="001E3075" w:rsidRDefault="00E35F30" w:rsidP="00E35F30">
            <w:pPr>
              <w:snapToGrid w:val="0"/>
              <w:rPr>
                <w:rFonts w:ascii="宋体" w:hAnsi="宋体"/>
                <w:spacing w:val="4"/>
                <w:sz w:val="18"/>
                <w:szCs w:val="18"/>
              </w:rPr>
            </w:pPr>
            <w:r w:rsidRPr="001E3075">
              <w:rPr>
                <w:rFonts w:ascii="宋体" w:hAnsi="宋体" w:hint="eastAsia"/>
                <w:spacing w:val="4"/>
                <w:sz w:val="18"/>
                <w:szCs w:val="18"/>
              </w:rPr>
              <w:t>单元长度</w:t>
            </w:r>
            <w:r w:rsidRPr="001E3075">
              <w:rPr>
                <w:rFonts w:ascii="宋体" w:hAnsi="宋体" w:hint="eastAsia"/>
                <w:sz w:val="18"/>
                <w:szCs w:val="18"/>
              </w:rPr>
              <w:t>＞</w:t>
            </w:r>
            <w:r w:rsidRPr="001E3075">
              <w:rPr>
                <w:rFonts w:ascii="宋体" w:hAnsi="宋体" w:hint="eastAsia"/>
                <w:spacing w:val="4"/>
                <w:sz w:val="18"/>
                <w:szCs w:val="18"/>
              </w:rPr>
              <w:t>60m</w:t>
            </w:r>
          </w:p>
        </w:tc>
        <w:tc>
          <w:tcPr>
            <w:tcW w:w="1984" w:type="dxa"/>
            <w:shd w:val="clear" w:color="auto" w:fill="auto"/>
            <w:vAlign w:val="center"/>
          </w:tcPr>
          <w:p w14:paraId="17811A94"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10.0</w:t>
            </w:r>
          </w:p>
        </w:tc>
        <w:tc>
          <w:tcPr>
            <w:tcW w:w="1825" w:type="dxa"/>
            <w:vMerge/>
            <w:shd w:val="clear" w:color="auto" w:fill="auto"/>
            <w:vAlign w:val="center"/>
          </w:tcPr>
          <w:p w14:paraId="4EE56154" w14:textId="77777777" w:rsidR="00E35F30" w:rsidRPr="001E3075" w:rsidRDefault="00E35F30" w:rsidP="00E35F30">
            <w:pPr>
              <w:snapToGrid w:val="0"/>
              <w:jc w:val="center"/>
              <w:rPr>
                <w:spacing w:val="4"/>
                <w:sz w:val="18"/>
                <w:szCs w:val="18"/>
              </w:rPr>
            </w:pPr>
          </w:p>
        </w:tc>
      </w:tr>
    </w:tbl>
    <w:p w14:paraId="634F71FF" w14:textId="77777777" w:rsidR="00E35F30" w:rsidRPr="004F5264" w:rsidRDefault="00E35F30" w:rsidP="00E35F30">
      <w:pPr>
        <w:rPr>
          <w:rFonts w:ascii="宋体" w:hAnsi="宋体"/>
          <w:spacing w:val="4"/>
        </w:rPr>
      </w:pPr>
    </w:p>
    <w:p w14:paraId="79D531EE" w14:textId="2DD7B0EA" w:rsidR="00E35F30" w:rsidRPr="00E4707B" w:rsidRDefault="00E35F30" w:rsidP="00E35F30">
      <w:pPr>
        <w:rPr>
          <w:szCs w:val="21"/>
        </w:rPr>
      </w:pPr>
      <w:r>
        <w:rPr>
          <w:rFonts w:hint="eastAsia"/>
          <w:szCs w:val="21"/>
        </w:rPr>
        <w:t>1</w:t>
      </w:r>
      <w:r>
        <w:rPr>
          <w:szCs w:val="21"/>
        </w:rPr>
        <w:t xml:space="preserve">0.3.7 </w:t>
      </w:r>
      <w:r w:rsidRPr="00E4707B">
        <w:rPr>
          <w:rFonts w:hint="eastAsia"/>
          <w:szCs w:val="21"/>
        </w:rPr>
        <w:t>聚碳酸酯</w:t>
      </w:r>
      <w:r w:rsidRPr="00E4707B">
        <w:rPr>
          <w:rFonts w:hint="eastAsia"/>
          <w:szCs w:val="21"/>
        </w:rPr>
        <w:t>U</w:t>
      </w:r>
      <w:r w:rsidRPr="00E4707B">
        <w:rPr>
          <w:rFonts w:hint="eastAsia"/>
          <w:szCs w:val="21"/>
        </w:rPr>
        <w:t>型板采光</w:t>
      </w:r>
      <w:proofErr w:type="gramStart"/>
      <w:r w:rsidRPr="00E4707B">
        <w:rPr>
          <w:rFonts w:hint="eastAsia"/>
          <w:szCs w:val="21"/>
        </w:rPr>
        <w:t>顶工程</w:t>
      </w:r>
      <w:proofErr w:type="gramEnd"/>
      <w:r w:rsidRPr="00E4707B">
        <w:rPr>
          <w:rFonts w:hint="eastAsia"/>
          <w:szCs w:val="21"/>
        </w:rPr>
        <w:t>除应符合采光顶的质量验收要求外，还应符合下列规定：</w:t>
      </w:r>
    </w:p>
    <w:p w14:paraId="02E95FB1" w14:textId="77777777" w:rsidR="00E35F30" w:rsidRPr="00E4707B" w:rsidRDefault="00E35F30" w:rsidP="00E35F30">
      <w:pPr>
        <w:ind w:firstLineChars="200" w:firstLine="420"/>
        <w:rPr>
          <w:szCs w:val="21"/>
        </w:rPr>
      </w:pPr>
      <w:r>
        <w:rPr>
          <w:rFonts w:hint="eastAsia"/>
          <w:szCs w:val="21"/>
        </w:rPr>
        <w:t>1</w:t>
      </w:r>
      <w:r>
        <w:rPr>
          <w:szCs w:val="21"/>
        </w:rPr>
        <w:t xml:space="preserve"> </w:t>
      </w:r>
      <w:r w:rsidRPr="00E4707B">
        <w:rPr>
          <w:rFonts w:hint="eastAsia"/>
          <w:szCs w:val="21"/>
        </w:rPr>
        <w:t>板面固定牢固，收边整洁，保护膜应清理干净；</w:t>
      </w:r>
    </w:p>
    <w:p w14:paraId="4E08AFE3" w14:textId="77777777" w:rsidR="00E35F30" w:rsidRPr="00E4707B" w:rsidRDefault="00E35F30" w:rsidP="00E35F30">
      <w:pPr>
        <w:ind w:firstLineChars="200" w:firstLine="420"/>
        <w:rPr>
          <w:szCs w:val="21"/>
        </w:rPr>
      </w:pPr>
      <w:r>
        <w:rPr>
          <w:szCs w:val="21"/>
        </w:rPr>
        <w:t xml:space="preserve">2 </w:t>
      </w:r>
      <w:r w:rsidRPr="00E4707B">
        <w:rPr>
          <w:rFonts w:hint="eastAsia"/>
          <w:szCs w:val="21"/>
        </w:rPr>
        <w:t>板材表面应扩口后再采用自攻螺钉固定；</w:t>
      </w:r>
      <w:r w:rsidRPr="00E4707B">
        <w:rPr>
          <w:rFonts w:hint="eastAsia"/>
          <w:szCs w:val="21"/>
        </w:rPr>
        <w:t xml:space="preserve"> </w:t>
      </w:r>
    </w:p>
    <w:p w14:paraId="39585D10" w14:textId="3E508636" w:rsidR="00E35F30" w:rsidRDefault="00E35F30" w:rsidP="00E35F30">
      <w:pPr>
        <w:ind w:firstLineChars="200" w:firstLine="420"/>
        <w:rPr>
          <w:szCs w:val="21"/>
        </w:rPr>
      </w:pPr>
      <w:r>
        <w:rPr>
          <w:szCs w:val="21"/>
        </w:rPr>
        <w:t xml:space="preserve">3 </w:t>
      </w:r>
      <w:r w:rsidRPr="00E4707B">
        <w:rPr>
          <w:rFonts w:hint="eastAsia"/>
          <w:szCs w:val="21"/>
        </w:rPr>
        <w:t>检查板材的安装方向，板材</w:t>
      </w:r>
      <w:r w:rsidRPr="00E4707B">
        <w:rPr>
          <w:rFonts w:hint="eastAsia"/>
          <w:szCs w:val="21"/>
        </w:rPr>
        <w:t>UV</w:t>
      </w:r>
      <w:r w:rsidRPr="00E4707B">
        <w:rPr>
          <w:rFonts w:hint="eastAsia"/>
          <w:szCs w:val="21"/>
        </w:rPr>
        <w:t>面应朝向阳光方向且不得横方向弯曲。</w:t>
      </w:r>
    </w:p>
    <w:p w14:paraId="21370E4D" w14:textId="20BE6F11" w:rsidR="00E35F30" w:rsidRPr="00E4707B" w:rsidRDefault="00E35F30" w:rsidP="00E35F30">
      <w:pPr>
        <w:rPr>
          <w:szCs w:val="21"/>
        </w:rPr>
      </w:pPr>
      <w:r>
        <w:rPr>
          <w:rFonts w:hint="eastAsia"/>
          <w:szCs w:val="21"/>
        </w:rPr>
        <w:t>1</w:t>
      </w:r>
      <w:r>
        <w:rPr>
          <w:szCs w:val="21"/>
        </w:rPr>
        <w:t xml:space="preserve">0.3.8 </w:t>
      </w:r>
      <w:r w:rsidRPr="00E4707B">
        <w:rPr>
          <w:rFonts w:hint="eastAsia"/>
          <w:szCs w:val="21"/>
        </w:rPr>
        <w:t>金属屋面工程抽样检验的一般要求应符合下列规定：</w:t>
      </w:r>
    </w:p>
    <w:p w14:paraId="582C52D9" w14:textId="77777777" w:rsidR="00E35F30" w:rsidRPr="00E4707B" w:rsidRDefault="00E35F30" w:rsidP="00E35F30">
      <w:pPr>
        <w:ind w:firstLineChars="200" w:firstLine="420"/>
        <w:rPr>
          <w:szCs w:val="21"/>
        </w:rPr>
      </w:pPr>
      <w:r>
        <w:rPr>
          <w:rFonts w:hint="eastAsia"/>
          <w:szCs w:val="21"/>
        </w:rPr>
        <w:t>1</w:t>
      </w:r>
      <w:r>
        <w:rPr>
          <w:szCs w:val="21"/>
        </w:rPr>
        <w:t xml:space="preserve"> </w:t>
      </w:r>
      <w:r w:rsidRPr="00E4707B">
        <w:rPr>
          <w:rFonts w:hint="eastAsia"/>
          <w:szCs w:val="21"/>
        </w:rPr>
        <w:t>金属板面层不应有明显的电焊灼伤伤痕、油斑和其它污垢；截口应平齐，无毛刺；</w:t>
      </w:r>
    </w:p>
    <w:p w14:paraId="3773357C" w14:textId="23C33B43" w:rsidR="00E35F30" w:rsidRPr="00E4707B" w:rsidRDefault="00E35F30" w:rsidP="00E35F30">
      <w:pPr>
        <w:ind w:firstLineChars="200" w:firstLine="420"/>
        <w:rPr>
          <w:szCs w:val="21"/>
        </w:rPr>
      </w:pPr>
      <w:r>
        <w:rPr>
          <w:szCs w:val="21"/>
        </w:rPr>
        <w:t xml:space="preserve">2 </w:t>
      </w:r>
      <w:r w:rsidRPr="00E4707B">
        <w:rPr>
          <w:rFonts w:hint="eastAsia"/>
          <w:szCs w:val="21"/>
        </w:rPr>
        <w:t>每平方米金属面板的表面质量应符合表</w:t>
      </w:r>
      <w:r w:rsidRPr="00E4707B">
        <w:rPr>
          <w:rFonts w:hint="eastAsia"/>
          <w:szCs w:val="21"/>
        </w:rPr>
        <w:t>10.</w:t>
      </w:r>
      <w:r>
        <w:rPr>
          <w:szCs w:val="21"/>
        </w:rPr>
        <w:t>3</w:t>
      </w:r>
      <w:r w:rsidRPr="00E4707B">
        <w:rPr>
          <w:rFonts w:hint="eastAsia"/>
          <w:szCs w:val="21"/>
        </w:rPr>
        <w:t>.</w:t>
      </w:r>
      <w:r>
        <w:rPr>
          <w:szCs w:val="21"/>
        </w:rPr>
        <w:t>8</w:t>
      </w:r>
      <w:r w:rsidRPr="00E4707B">
        <w:rPr>
          <w:rFonts w:hint="eastAsia"/>
          <w:szCs w:val="21"/>
        </w:rPr>
        <w:t>的规定；</w:t>
      </w:r>
    </w:p>
    <w:p w14:paraId="59D7AA0A" w14:textId="2BE96D53" w:rsidR="00E35F30" w:rsidRPr="005D74C5" w:rsidRDefault="00E35F30" w:rsidP="00E35F30">
      <w:pPr>
        <w:spacing w:beforeLines="50" w:before="156"/>
        <w:jc w:val="center"/>
        <w:rPr>
          <w:rFonts w:ascii="黑体" w:eastAsia="黑体"/>
          <w:sz w:val="18"/>
          <w:szCs w:val="18"/>
        </w:rPr>
      </w:pPr>
      <w:r w:rsidRPr="005D74C5">
        <w:rPr>
          <w:rFonts w:ascii="黑体" w:eastAsia="黑体" w:hint="eastAsia"/>
          <w:sz w:val="18"/>
          <w:szCs w:val="18"/>
        </w:rPr>
        <w:t>表10.</w:t>
      </w:r>
      <w:r>
        <w:rPr>
          <w:rFonts w:ascii="黑体" w:eastAsia="黑体"/>
          <w:sz w:val="18"/>
          <w:szCs w:val="18"/>
        </w:rPr>
        <w:t>3</w:t>
      </w:r>
      <w:r w:rsidRPr="005D74C5">
        <w:rPr>
          <w:rFonts w:ascii="黑体" w:eastAsia="黑体" w:hint="eastAsia"/>
          <w:sz w:val="18"/>
          <w:szCs w:val="18"/>
        </w:rPr>
        <w:t>.</w:t>
      </w:r>
      <w:r>
        <w:rPr>
          <w:rFonts w:ascii="黑体" w:eastAsia="黑体"/>
          <w:sz w:val="18"/>
          <w:szCs w:val="18"/>
        </w:rPr>
        <w:t>8</w:t>
      </w:r>
      <w:r w:rsidRPr="005D74C5">
        <w:rPr>
          <w:rFonts w:ascii="黑体" w:eastAsia="黑体" w:hint="eastAsia"/>
          <w:sz w:val="18"/>
          <w:szCs w:val="18"/>
        </w:rPr>
        <w:t xml:space="preserve"> 每平米金属面板的表面质量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729"/>
        <w:gridCol w:w="4378"/>
      </w:tblGrid>
      <w:tr w:rsidR="00E35F30" w:rsidRPr="00FC53D7" w14:paraId="33A59338" w14:textId="77777777" w:rsidTr="00E35F30">
        <w:trPr>
          <w:jc w:val="center"/>
        </w:trPr>
        <w:tc>
          <w:tcPr>
            <w:tcW w:w="3729" w:type="dxa"/>
            <w:shd w:val="clear" w:color="auto" w:fill="auto"/>
            <w:vAlign w:val="center"/>
          </w:tcPr>
          <w:p w14:paraId="41A33339" w14:textId="77777777" w:rsidR="00E35F30" w:rsidRPr="001E3075" w:rsidRDefault="00E35F30" w:rsidP="00E35F30">
            <w:pPr>
              <w:snapToGrid w:val="0"/>
              <w:ind w:leftChars="-63" w:left="-132" w:firstLineChars="61" w:firstLine="115"/>
              <w:jc w:val="center"/>
              <w:rPr>
                <w:rFonts w:ascii="宋体" w:hAnsi="宋体"/>
                <w:spacing w:val="4"/>
                <w:sz w:val="18"/>
                <w:szCs w:val="18"/>
              </w:rPr>
            </w:pPr>
            <w:r w:rsidRPr="001E3075">
              <w:rPr>
                <w:rFonts w:ascii="宋体" w:hAnsi="宋体" w:hint="eastAsia"/>
                <w:spacing w:val="4"/>
                <w:sz w:val="18"/>
                <w:szCs w:val="18"/>
              </w:rPr>
              <w:t>项  目</w:t>
            </w:r>
          </w:p>
        </w:tc>
        <w:tc>
          <w:tcPr>
            <w:tcW w:w="4378" w:type="dxa"/>
            <w:shd w:val="clear" w:color="auto" w:fill="auto"/>
            <w:vAlign w:val="center"/>
          </w:tcPr>
          <w:p w14:paraId="2CF0F9A2"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质量要求</w:t>
            </w:r>
          </w:p>
        </w:tc>
      </w:tr>
      <w:tr w:rsidR="00E35F30" w:rsidRPr="00FC53D7" w14:paraId="7568195D" w14:textId="77777777" w:rsidTr="00E35F30">
        <w:trPr>
          <w:jc w:val="center"/>
        </w:trPr>
        <w:tc>
          <w:tcPr>
            <w:tcW w:w="3729" w:type="dxa"/>
            <w:shd w:val="clear" w:color="auto" w:fill="auto"/>
            <w:vAlign w:val="center"/>
          </w:tcPr>
          <w:p w14:paraId="720D9D3D"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0.1㎜～0.3㎜宽划伤</w:t>
            </w:r>
          </w:p>
        </w:tc>
        <w:tc>
          <w:tcPr>
            <w:tcW w:w="4378" w:type="dxa"/>
            <w:shd w:val="clear" w:color="auto" w:fill="auto"/>
            <w:vAlign w:val="center"/>
          </w:tcPr>
          <w:p w14:paraId="0F561B75" w14:textId="77777777" w:rsidR="00E35F30" w:rsidRPr="001E3075" w:rsidRDefault="00E35F30" w:rsidP="00E35F30">
            <w:pPr>
              <w:snapToGrid w:val="0"/>
              <w:ind w:firstLineChars="550" w:firstLine="1034"/>
              <w:rPr>
                <w:rFonts w:ascii="宋体" w:hAnsi="宋体"/>
                <w:spacing w:val="4"/>
                <w:sz w:val="18"/>
                <w:szCs w:val="18"/>
              </w:rPr>
            </w:pPr>
            <w:r w:rsidRPr="001E3075">
              <w:rPr>
                <w:rFonts w:ascii="宋体" w:hAnsi="宋体" w:hint="eastAsia"/>
                <w:spacing w:val="4"/>
                <w:sz w:val="18"/>
                <w:szCs w:val="18"/>
              </w:rPr>
              <w:t>长度小于100㎜;不超过8条</w:t>
            </w:r>
          </w:p>
        </w:tc>
      </w:tr>
      <w:tr w:rsidR="00E35F30" w:rsidRPr="00FC53D7" w14:paraId="33EC712D" w14:textId="77777777" w:rsidTr="00E35F30">
        <w:trPr>
          <w:trHeight w:val="303"/>
          <w:jc w:val="center"/>
        </w:trPr>
        <w:tc>
          <w:tcPr>
            <w:tcW w:w="3729" w:type="dxa"/>
            <w:shd w:val="clear" w:color="auto" w:fill="auto"/>
            <w:vAlign w:val="center"/>
          </w:tcPr>
          <w:p w14:paraId="35A1F807"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擦伤</w:t>
            </w:r>
          </w:p>
        </w:tc>
        <w:tc>
          <w:tcPr>
            <w:tcW w:w="4378" w:type="dxa"/>
            <w:shd w:val="clear" w:color="auto" w:fill="auto"/>
            <w:vAlign w:val="center"/>
          </w:tcPr>
          <w:p w14:paraId="21B4E61B" w14:textId="77777777" w:rsidR="00E35F30" w:rsidRPr="001E3075" w:rsidRDefault="00E35F30" w:rsidP="00E35F30">
            <w:pPr>
              <w:snapToGrid w:val="0"/>
              <w:ind w:firstLineChars="550" w:firstLine="1034"/>
              <w:rPr>
                <w:rFonts w:ascii="宋体" w:hAnsi="宋体"/>
                <w:spacing w:val="4"/>
                <w:sz w:val="18"/>
                <w:szCs w:val="18"/>
              </w:rPr>
            </w:pPr>
            <w:r w:rsidRPr="001E3075">
              <w:rPr>
                <w:rFonts w:ascii="宋体" w:hAnsi="宋体" w:hint="eastAsia"/>
                <w:spacing w:val="4"/>
                <w:sz w:val="18"/>
                <w:szCs w:val="18"/>
              </w:rPr>
              <w:t>不大于500㎜</w:t>
            </w:r>
            <w:r w:rsidRPr="001E3075">
              <w:rPr>
                <w:rFonts w:ascii="宋体" w:hAnsi="宋体" w:hint="eastAsia"/>
                <w:spacing w:val="4"/>
                <w:sz w:val="18"/>
                <w:szCs w:val="18"/>
                <w:vertAlign w:val="superscript"/>
              </w:rPr>
              <w:t>2</w:t>
            </w:r>
          </w:p>
        </w:tc>
      </w:tr>
    </w:tbl>
    <w:p w14:paraId="10BE9D3F" w14:textId="77777777" w:rsidR="00E35F30" w:rsidRPr="007D5C8D" w:rsidRDefault="00E35F30" w:rsidP="00E35F30">
      <w:pPr>
        <w:pStyle w:val="affffe"/>
        <w:ind w:firstLineChars="200" w:firstLine="300"/>
        <w:rPr>
          <w:rFonts w:ascii="宋体" w:hAnsi="宋体"/>
          <w:sz w:val="15"/>
          <w:szCs w:val="15"/>
        </w:rPr>
      </w:pPr>
      <w:r w:rsidRPr="007D5C8D">
        <w:rPr>
          <w:rFonts w:ascii="宋体" w:hAnsi="宋体" w:hint="eastAsia"/>
          <w:sz w:val="15"/>
          <w:szCs w:val="15"/>
        </w:rPr>
        <w:t>注：1 露出金属基体的为划伤。</w:t>
      </w:r>
    </w:p>
    <w:p w14:paraId="7BA341D1" w14:textId="77777777" w:rsidR="00E35F30" w:rsidRPr="006A36B0" w:rsidRDefault="00E35F30" w:rsidP="00E35F30">
      <w:pPr>
        <w:ind w:firstLineChars="200" w:firstLine="420"/>
        <w:rPr>
          <w:szCs w:val="21"/>
        </w:rPr>
      </w:pPr>
      <w:r>
        <w:rPr>
          <w:rFonts w:hint="eastAsia"/>
          <w:szCs w:val="21"/>
        </w:rPr>
        <w:t>3</w:t>
      </w:r>
      <w:r>
        <w:rPr>
          <w:szCs w:val="21"/>
        </w:rPr>
        <w:t xml:space="preserve"> </w:t>
      </w:r>
      <w:r w:rsidRPr="006A36B0">
        <w:rPr>
          <w:rFonts w:hint="eastAsia"/>
          <w:szCs w:val="21"/>
        </w:rPr>
        <w:t>没有露出金属基体的为擦伤。</w:t>
      </w:r>
    </w:p>
    <w:p w14:paraId="4120D727" w14:textId="0E66CB3E" w:rsidR="00E35F30" w:rsidRPr="00FC53D7" w:rsidRDefault="00E35F30" w:rsidP="00E35F30">
      <w:pPr>
        <w:rPr>
          <w:rFonts w:ascii="宋体" w:hAnsi="宋体"/>
          <w:spacing w:val="4"/>
        </w:rPr>
      </w:pPr>
      <w:r w:rsidRPr="00E4707B">
        <w:rPr>
          <w:rFonts w:hint="eastAsia"/>
          <w:szCs w:val="21"/>
        </w:rPr>
        <w:t>10.</w:t>
      </w:r>
      <w:r>
        <w:rPr>
          <w:szCs w:val="21"/>
        </w:rPr>
        <w:t xml:space="preserve">3.9 </w:t>
      </w:r>
      <w:r w:rsidRPr="00E4707B">
        <w:rPr>
          <w:rFonts w:hint="eastAsia"/>
          <w:szCs w:val="21"/>
        </w:rPr>
        <w:t>金属平板屋面的安装质量应符合表</w:t>
      </w:r>
      <w:r w:rsidRPr="00E4707B">
        <w:rPr>
          <w:rFonts w:hint="eastAsia"/>
          <w:szCs w:val="21"/>
        </w:rPr>
        <w:t>10.</w:t>
      </w:r>
      <w:r>
        <w:rPr>
          <w:szCs w:val="21"/>
        </w:rPr>
        <w:t>3</w:t>
      </w:r>
      <w:r w:rsidRPr="00E4707B">
        <w:rPr>
          <w:rFonts w:hint="eastAsia"/>
          <w:szCs w:val="21"/>
        </w:rPr>
        <w:t>.</w:t>
      </w:r>
      <w:r>
        <w:rPr>
          <w:szCs w:val="21"/>
        </w:rPr>
        <w:t>9</w:t>
      </w:r>
      <w:r w:rsidRPr="00E4707B">
        <w:rPr>
          <w:rFonts w:hint="eastAsia"/>
          <w:szCs w:val="21"/>
        </w:rPr>
        <w:t>的规定。</w:t>
      </w:r>
    </w:p>
    <w:p w14:paraId="23EAC01F" w14:textId="226BC551" w:rsidR="00E35F30" w:rsidRPr="005D74C5" w:rsidRDefault="00E35F30" w:rsidP="00E35F30">
      <w:pPr>
        <w:spacing w:beforeLines="50" w:before="156"/>
        <w:jc w:val="center"/>
        <w:rPr>
          <w:rFonts w:ascii="黑体" w:eastAsia="黑体"/>
          <w:sz w:val="18"/>
          <w:szCs w:val="18"/>
        </w:rPr>
      </w:pPr>
      <w:r w:rsidRPr="005D74C5">
        <w:rPr>
          <w:rFonts w:ascii="黑体" w:eastAsia="黑体" w:hint="eastAsia"/>
          <w:sz w:val="18"/>
          <w:szCs w:val="18"/>
        </w:rPr>
        <w:t>表10.</w:t>
      </w:r>
      <w:r>
        <w:rPr>
          <w:rFonts w:ascii="黑体" w:eastAsia="黑体"/>
          <w:sz w:val="18"/>
          <w:szCs w:val="18"/>
        </w:rPr>
        <w:t>3</w:t>
      </w:r>
      <w:r w:rsidRPr="005D74C5">
        <w:rPr>
          <w:rFonts w:ascii="黑体" w:eastAsia="黑体" w:hint="eastAsia"/>
          <w:sz w:val="18"/>
          <w:szCs w:val="18"/>
        </w:rPr>
        <w:t>.</w:t>
      </w:r>
      <w:r>
        <w:rPr>
          <w:rFonts w:ascii="黑体" w:eastAsia="黑体"/>
          <w:sz w:val="18"/>
          <w:szCs w:val="18"/>
        </w:rPr>
        <w:t>9</w:t>
      </w:r>
      <w:r w:rsidRPr="005D74C5">
        <w:rPr>
          <w:rFonts w:ascii="黑体" w:eastAsia="黑体" w:hint="eastAsia"/>
          <w:sz w:val="18"/>
          <w:szCs w:val="18"/>
        </w:rPr>
        <w:t xml:space="preserve"> 金属平板屋面板安装质量要求</w:t>
      </w:r>
    </w:p>
    <w:tbl>
      <w:tblPr>
        <w:tblW w:w="81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94"/>
        <w:gridCol w:w="1376"/>
        <w:gridCol w:w="3280"/>
        <w:gridCol w:w="1156"/>
        <w:gridCol w:w="1701"/>
      </w:tblGrid>
      <w:tr w:rsidR="00E35F30" w:rsidRPr="001E3075" w14:paraId="48B3A7BC" w14:textId="77777777" w:rsidTr="00E35F30">
        <w:trPr>
          <w:jc w:val="center"/>
        </w:trPr>
        <w:tc>
          <w:tcPr>
            <w:tcW w:w="5250" w:type="dxa"/>
            <w:gridSpan w:val="3"/>
            <w:shd w:val="clear" w:color="auto" w:fill="auto"/>
            <w:vAlign w:val="center"/>
          </w:tcPr>
          <w:p w14:paraId="7FD92DA4"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项  目</w:t>
            </w:r>
          </w:p>
        </w:tc>
        <w:tc>
          <w:tcPr>
            <w:tcW w:w="1156" w:type="dxa"/>
            <w:shd w:val="clear" w:color="auto" w:fill="auto"/>
            <w:vAlign w:val="center"/>
          </w:tcPr>
          <w:p w14:paraId="49B8D840"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允许偏差</w:t>
            </w:r>
          </w:p>
        </w:tc>
        <w:tc>
          <w:tcPr>
            <w:tcW w:w="1701" w:type="dxa"/>
            <w:shd w:val="clear" w:color="auto" w:fill="auto"/>
            <w:vAlign w:val="center"/>
          </w:tcPr>
          <w:p w14:paraId="534CE9D6"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检查方法</w:t>
            </w:r>
          </w:p>
        </w:tc>
      </w:tr>
      <w:tr w:rsidR="00E35F30" w:rsidRPr="001E3075" w14:paraId="144A2687" w14:textId="77777777" w:rsidTr="00E35F30">
        <w:trPr>
          <w:jc w:val="center"/>
        </w:trPr>
        <w:tc>
          <w:tcPr>
            <w:tcW w:w="594" w:type="dxa"/>
            <w:vMerge w:val="restart"/>
            <w:shd w:val="clear" w:color="auto" w:fill="auto"/>
            <w:vAlign w:val="center"/>
          </w:tcPr>
          <w:p w14:paraId="2F36ADD7"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1</w:t>
            </w:r>
          </w:p>
        </w:tc>
        <w:tc>
          <w:tcPr>
            <w:tcW w:w="1376" w:type="dxa"/>
            <w:vMerge w:val="restart"/>
            <w:shd w:val="clear" w:color="auto" w:fill="auto"/>
            <w:vAlign w:val="center"/>
          </w:tcPr>
          <w:p w14:paraId="5FB7E313" w14:textId="77777777" w:rsidR="00E35F30" w:rsidRPr="001E3075" w:rsidRDefault="00E35F30" w:rsidP="00E35F30">
            <w:pPr>
              <w:snapToGrid w:val="0"/>
              <w:rPr>
                <w:rFonts w:ascii="宋体" w:hAnsi="宋体"/>
                <w:spacing w:val="4"/>
                <w:sz w:val="18"/>
                <w:szCs w:val="18"/>
              </w:rPr>
            </w:pPr>
            <w:r w:rsidRPr="001E3075">
              <w:rPr>
                <w:rFonts w:ascii="宋体" w:hAnsi="宋体" w:hint="eastAsia"/>
                <w:spacing w:val="4"/>
                <w:sz w:val="18"/>
                <w:szCs w:val="18"/>
              </w:rPr>
              <w:t>水平通长接缝的吻合度</w:t>
            </w:r>
          </w:p>
        </w:tc>
        <w:tc>
          <w:tcPr>
            <w:tcW w:w="3280" w:type="dxa"/>
            <w:shd w:val="clear" w:color="auto" w:fill="auto"/>
            <w:vAlign w:val="center"/>
          </w:tcPr>
          <w:p w14:paraId="2C8F452B" w14:textId="77777777" w:rsidR="00E35F30" w:rsidRPr="001E3075" w:rsidRDefault="00E35F30" w:rsidP="00E35F30">
            <w:pPr>
              <w:snapToGrid w:val="0"/>
              <w:rPr>
                <w:rFonts w:ascii="宋体" w:hAnsi="宋体"/>
                <w:spacing w:val="4"/>
                <w:sz w:val="18"/>
                <w:szCs w:val="18"/>
              </w:rPr>
            </w:pPr>
            <w:r w:rsidRPr="001E3075">
              <w:rPr>
                <w:rFonts w:ascii="宋体" w:hAnsi="宋体" w:hint="eastAsia"/>
                <w:spacing w:val="4"/>
                <w:sz w:val="18"/>
                <w:szCs w:val="18"/>
              </w:rPr>
              <w:t>接缝长度</w:t>
            </w:r>
            <w:r w:rsidRPr="001E3075">
              <w:rPr>
                <w:rFonts w:ascii="宋体" w:hAnsi="宋体" w:hint="eastAsia"/>
                <w:sz w:val="18"/>
                <w:szCs w:val="18"/>
              </w:rPr>
              <w:t>≤</w:t>
            </w:r>
            <w:r w:rsidRPr="001E3075">
              <w:rPr>
                <w:rFonts w:ascii="宋体" w:hAnsi="宋体" w:hint="eastAsia"/>
                <w:spacing w:val="4"/>
                <w:sz w:val="18"/>
                <w:szCs w:val="18"/>
              </w:rPr>
              <w:t>30m</w:t>
            </w:r>
          </w:p>
        </w:tc>
        <w:tc>
          <w:tcPr>
            <w:tcW w:w="1156" w:type="dxa"/>
            <w:shd w:val="clear" w:color="auto" w:fill="auto"/>
            <w:vAlign w:val="center"/>
          </w:tcPr>
          <w:p w14:paraId="0F5D405E"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10</w:t>
            </w:r>
          </w:p>
        </w:tc>
        <w:tc>
          <w:tcPr>
            <w:tcW w:w="1701" w:type="dxa"/>
            <w:vMerge w:val="restart"/>
            <w:shd w:val="clear" w:color="auto" w:fill="auto"/>
            <w:vAlign w:val="center"/>
          </w:tcPr>
          <w:p w14:paraId="077AFD0A" w14:textId="77777777" w:rsidR="00E35F30" w:rsidRPr="001E3075" w:rsidRDefault="00E35F30" w:rsidP="00E35F30">
            <w:pPr>
              <w:snapToGrid w:val="0"/>
              <w:rPr>
                <w:rFonts w:ascii="宋体" w:hAnsi="宋体"/>
                <w:spacing w:val="4"/>
                <w:sz w:val="18"/>
                <w:szCs w:val="18"/>
              </w:rPr>
            </w:pPr>
            <w:r w:rsidRPr="001E3075">
              <w:rPr>
                <w:rFonts w:ascii="宋体" w:hAnsi="宋体" w:hint="eastAsia"/>
                <w:spacing w:val="4"/>
                <w:sz w:val="18"/>
                <w:szCs w:val="18"/>
              </w:rPr>
              <w:t>水准仪、经纬仪或激光经纬仪</w:t>
            </w:r>
          </w:p>
        </w:tc>
      </w:tr>
      <w:tr w:rsidR="00E35F30" w:rsidRPr="001E3075" w14:paraId="1CB6DC74" w14:textId="77777777" w:rsidTr="00E35F30">
        <w:trPr>
          <w:jc w:val="center"/>
        </w:trPr>
        <w:tc>
          <w:tcPr>
            <w:tcW w:w="594" w:type="dxa"/>
            <w:vMerge/>
            <w:shd w:val="clear" w:color="auto" w:fill="auto"/>
            <w:vAlign w:val="center"/>
          </w:tcPr>
          <w:p w14:paraId="7BB4BDDD" w14:textId="77777777" w:rsidR="00E35F30" w:rsidRPr="001E3075" w:rsidRDefault="00E35F30" w:rsidP="00E35F30">
            <w:pPr>
              <w:snapToGrid w:val="0"/>
              <w:jc w:val="center"/>
              <w:rPr>
                <w:rFonts w:ascii="宋体" w:hAnsi="宋体"/>
                <w:spacing w:val="4"/>
                <w:sz w:val="18"/>
                <w:szCs w:val="18"/>
              </w:rPr>
            </w:pPr>
          </w:p>
        </w:tc>
        <w:tc>
          <w:tcPr>
            <w:tcW w:w="1376" w:type="dxa"/>
            <w:vMerge/>
            <w:shd w:val="clear" w:color="auto" w:fill="auto"/>
            <w:vAlign w:val="center"/>
          </w:tcPr>
          <w:p w14:paraId="5FE4C9A9" w14:textId="77777777" w:rsidR="00E35F30" w:rsidRPr="001E3075" w:rsidRDefault="00E35F30" w:rsidP="00E35F30">
            <w:pPr>
              <w:snapToGrid w:val="0"/>
              <w:rPr>
                <w:rFonts w:ascii="宋体" w:hAnsi="宋体"/>
                <w:spacing w:val="4"/>
                <w:sz w:val="18"/>
                <w:szCs w:val="18"/>
              </w:rPr>
            </w:pPr>
          </w:p>
        </w:tc>
        <w:tc>
          <w:tcPr>
            <w:tcW w:w="3280" w:type="dxa"/>
            <w:shd w:val="clear" w:color="auto" w:fill="auto"/>
            <w:vAlign w:val="center"/>
          </w:tcPr>
          <w:p w14:paraId="67193454" w14:textId="77777777" w:rsidR="00E35F30" w:rsidRPr="001E3075" w:rsidRDefault="00E35F30" w:rsidP="00E35F30">
            <w:pPr>
              <w:snapToGrid w:val="0"/>
              <w:rPr>
                <w:rFonts w:ascii="宋体" w:hAnsi="宋体"/>
                <w:spacing w:val="4"/>
                <w:sz w:val="18"/>
                <w:szCs w:val="18"/>
              </w:rPr>
            </w:pPr>
            <w:smartTag w:uri="urn:schemas-microsoft-com:office:smarttags" w:element="chmetcnv">
              <w:smartTagPr>
                <w:attr w:name="TCSC" w:val="0"/>
                <w:attr w:name="NumberType" w:val="1"/>
                <w:attr w:name="Negative" w:val="False"/>
                <w:attr w:name="HasSpace" w:val="False"/>
                <w:attr w:name="SourceValue" w:val="30"/>
                <w:attr w:name="UnitName" w:val="m"/>
              </w:smartTagPr>
              <w:r w:rsidRPr="001E3075">
                <w:rPr>
                  <w:rFonts w:ascii="宋体" w:hAnsi="宋体" w:hint="eastAsia"/>
                  <w:spacing w:val="4"/>
                  <w:sz w:val="18"/>
                  <w:szCs w:val="18"/>
                </w:rPr>
                <w:t>30m</w:t>
              </w:r>
            </w:smartTag>
            <w:r w:rsidRPr="001E3075">
              <w:rPr>
                <w:rFonts w:ascii="宋体" w:hAnsi="宋体" w:hint="eastAsia"/>
                <w:sz w:val="18"/>
                <w:szCs w:val="18"/>
              </w:rPr>
              <w:t>＜</w:t>
            </w:r>
            <w:r w:rsidRPr="001E3075">
              <w:rPr>
                <w:rFonts w:ascii="宋体" w:hAnsi="宋体" w:hint="eastAsia"/>
                <w:spacing w:val="4"/>
                <w:sz w:val="18"/>
                <w:szCs w:val="18"/>
              </w:rPr>
              <w:t>接缝长度</w:t>
            </w:r>
            <w:r w:rsidRPr="001E3075">
              <w:rPr>
                <w:rFonts w:ascii="宋体" w:hAnsi="宋体" w:hint="eastAsia"/>
                <w:sz w:val="18"/>
                <w:szCs w:val="18"/>
              </w:rPr>
              <w:t>≤</w:t>
            </w:r>
            <w:r w:rsidRPr="001E3075">
              <w:rPr>
                <w:rFonts w:ascii="宋体" w:hAnsi="宋体" w:hint="eastAsia"/>
                <w:spacing w:val="4"/>
                <w:sz w:val="18"/>
                <w:szCs w:val="18"/>
              </w:rPr>
              <w:t>60m</w:t>
            </w:r>
          </w:p>
        </w:tc>
        <w:tc>
          <w:tcPr>
            <w:tcW w:w="1156" w:type="dxa"/>
            <w:shd w:val="clear" w:color="auto" w:fill="auto"/>
            <w:vAlign w:val="center"/>
          </w:tcPr>
          <w:p w14:paraId="4CF975D9"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15</w:t>
            </w:r>
          </w:p>
        </w:tc>
        <w:tc>
          <w:tcPr>
            <w:tcW w:w="1701" w:type="dxa"/>
            <w:vMerge/>
            <w:shd w:val="clear" w:color="auto" w:fill="auto"/>
            <w:vAlign w:val="center"/>
          </w:tcPr>
          <w:p w14:paraId="192ADEED" w14:textId="77777777" w:rsidR="00E35F30" w:rsidRPr="001E3075" w:rsidRDefault="00E35F30" w:rsidP="00E35F30">
            <w:pPr>
              <w:snapToGrid w:val="0"/>
              <w:rPr>
                <w:rFonts w:ascii="宋体" w:hAnsi="宋体"/>
                <w:spacing w:val="4"/>
                <w:sz w:val="18"/>
                <w:szCs w:val="18"/>
              </w:rPr>
            </w:pPr>
          </w:p>
        </w:tc>
      </w:tr>
      <w:tr w:rsidR="00E35F30" w:rsidRPr="001E3075" w14:paraId="18DDD949" w14:textId="77777777" w:rsidTr="00E35F30">
        <w:trPr>
          <w:jc w:val="center"/>
        </w:trPr>
        <w:tc>
          <w:tcPr>
            <w:tcW w:w="594" w:type="dxa"/>
            <w:vMerge/>
            <w:shd w:val="clear" w:color="auto" w:fill="auto"/>
            <w:vAlign w:val="center"/>
          </w:tcPr>
          <w:p w14:paraId="2E340404" w14:textId="77777777" w:rsidR="00E35F30" w:rsidRPr="001E3075" w:rsidRDefault="00E35F30" w:rsidP="00E35F30">
            <w:pPr>
              <w:snapToGrid w:val="0"/>
              <w:jc w:val="center"/>
              <w:rPr>
                <w:rFonts w:ascii="宋体" w:hAnsi="宋体"/>
                <w:spacing w:val="4"/>
                <w:sz w:val="18"/>
                <w:szCs w:val="18"/>
              </w:rPr>
            </w:pPr>
          </w:p>
        </w:tc>
        <w:tc>
          <w:tcPr>
            <w:tcW w:w="1376" w:type="dxa"/>
            <w:vMerge/>
            <w:shd w:val="clear" w:color="auto" w:fill="auto"/>
            <w:vAlign w:val="center"/>
          </w:tcPr>
          <w:p w14:paraId="1C8AD7EF" w14:textId="77777777" w:rsidR="00E35F30" w:rsidRPr="001E3075" w:rsidRDefault="00E35F30" w:rsidP="00E35F30">
            <w:pPr>
              <w:snapToGrid w:val="0"/>
              <w:rPr>
                <w:rFonts w:ascii="宋体" w:hAnsi="宋体"/>
                <w:spacing w:val="4"/>
                <w:sz w:val="18"/>
                <w:szCs w:val="18"/>
              </w:rPr>
            </w:pPr>
          </w:p>
        </w:tc>
        <w:tc>
          <w:tcPr>
            <w:tcW w:w="3280" w:type="dxa"/>
            <w:shd w:val="clear" w:color="auto" w:fill="auto"/>
            <w:vAlign w:val="center"/>
          </w:tcPr>
          <w:p w14:paraId="158AB46F" w14:textId="77777777" w:rsidR="00E35F30" w:rsidRPr="001E3075" w:rsidRDefault="00E35F30" w:rsidP="00E35F30">
            <w:pPr>
              <w:snapToGrid w:val="0"/>
              <w:rPr>
                <w:rFonts w:ascii="宋体" w:hAnsi="宋体"/>
                <w:spacing w:val="4"/>
                <w:sz w:val="18"/>
                <w:szCs w:val="18"/>
              </w:rPr>
            </w:pPr>
            <w:smartTag w:uri="urn:schemas-microsoft-com:office:smarttags" w:element="chmetcnv">
              <w:smartTagPr>
                <w:attr w:name="TCSC" w:val="0"/>
                <w:attr w:name="NumberType" w:val="1"/>
                <w:attr w:name="Negative" w:val="False"/>
                <w:attr w:name="HasSpace" w:val="False"/>
                <w:attr w:name="SourceValue" w:val="60"/>
                <w:attr w:name="UnitName" w:val="m"/>
              </w:smartTagPr>
              <w:r w:rsidRPr="001E3075">
                <w:rPr>
                  <w:rFonts w:ascii="宋体" w:hAnsi="宋体" w:hint="eastAsia"/>
                  <w:spacing w:val="4"/>
                  <w:sz w:val="18"/>
                  <w:szCs w:val="18"/>
                </w:rPr>
                <w:t>60m</w:t>
              </w:r>
            </w:smartTag>
            <w:r w:rsidRPr="001E3075">
              <w:rPr>
                <w:rFonts w:ascii="宋体" w:hAnsi="宋体" w:hint="eastAsia"/>
                <w:sz w:val="18"/>
                <w:szCs w:val="18"/>
              </w:rPr>
              <w:t>＜</w:t>
            </w:r>
            <w:r w:rsidRPr="001E3075">
              <w:rPr>
                <w:rFonts w:ascii="宋体" w:hAnsi="宋体" w:hint="eastAsia"/>
                <w:spacing w:val="4"/>
                <w:sz w:val="18"/>
                <w:szCs w:val="18"/>
              </w:rPr>
              <w:t>接缝长度</w:t>
            </w:r>
            <w:r w:rsidRPr="001E3075">
              <w:rPr>
                <w:rFonts w:ascii="宋体" w:hAnsi="宋体" w:hint="eastAsia"/>
                <w:sz w:val="18"/>
                <w:szCs w:val="18"/>
              </w:rPr>
              <w:t>≤</w:t>
            </w:r>
            <w:r w:rsidRPr="001E3075">
              <w:rPr>
                <w:rFonts w:ascii="宋体" w:hAnsi="宋体" w:hint="eastAsia"/>
                <w:spacing w:val="4"/>
                <w:sz w:val="18"/>
                <w:szCs w:val="18"/>
              </w:rPr>
              <w:t>90m</w:t>
            </w:r>
          </w:p>
        </w:tc>
        <w:tc>
          <w:tcPr>
            <w:tcW w:w="1156" w:type="dxa"/>
            <w:shd w:val="clear" w:color="auto" w:fill="auto"/>
            <w:vAlign w:val="center"/>
          </w:tcPr>
          <w:p w14:paraId="0538BA2E"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20</w:t>
            </w:r>
          </w:p>
        </w:tc>
        <w:tc>
          <w:tcPr>
            <w:tcW w:w="1701" w:type="dxa"/>
            <w:vMerge/>
            <w:shd w:val="clear" w:color="auto" w:fill="auto"/>
            <w:vAlign w:val="center"/>
          </w:tcPr>
          <w:p w14:paraId="6C4B1E7F" w14:textId="77777777" w:rsidR="00E35F30" w:rsidRPr="001E3075" w:rsidRDefault="00E35F30" w:rsidP="00E35F30">
            <w:pPr>
              <w:snapToGrid w:val="0"/>
              <w:rPr>
                <w:rFonts w:ascii="宋体" w:hAnsi="宋体"/>
                <w:spacing w:val="4"/>
                <w:sz w:val="18"/>
                <w:szCs w:val="18"/>
              </w:rPr>
            </w:pPr>
          </w:p>
        </w:tc>
      </w:tr>
      <w:tr w:rsidR="00E35F30" w:rsidRPr="001E3075" w14:paraId="095E9928" w14:textId="77777777" w:rsidTr="00E35F30">
        <w:trPr>
          <w:jc w:val="center"/>
        </w:trPr>
        <w:tc>
          <w:tcPr>
            <w:tcW w:w="594" w:type="dxa"/>
            <w:vMerge/>
            <w:shd w:val="clear" w:color="auto" w:fill="auto"/>
            <w:vAlign w:val="center"/>
          </w:tcPr>
          <w:p w14:paraId="11E595C5" w14:textId="77777777" w:rsidR="00E35F30" w:rsidRPr="001E3075" w:rsidRDefault="00E35F30" w:rsidP="00E35F30">
            <w:pPr>
              <w:snapToGrid w:val="0"/>
              <w:jc w:val="center"/>
              <w:rPr>
                <w:rFonts w:ascii="宋体" w:hAnsi="宋体"/>
                <w:spacing w:val="4"/>
                <w:sz w:val="18"/>
                <w:szCs w:val="18"/>
              </w:rPr>
            </w:pPr>
          </w:p>
        </w:tc>
        <w:tc>
          <w:tcPr>
            <w:tcW w:w="1376" w:type="dxa"/>
            <w:vMerge/>
            <w:shd w:val="clear" w:color="auto" w:fill="auto"/>
            <w:vAlign w:val="center"/>
          </w:tcPr>
          <w:p w14:paraId="2FAF6EA6" w14:textId="77777777" w:rsidR="00E35F30" w:rsidRPr="001E3075" w:rsidRDefault="00E35F30" w:rsidP="00E35F30">
            <w:pPr>
              <w:snapToGrid w:val="0"/>
              <w:rPr>
                <w:rFonts w:ascii="宋体" w:hAnsi="宋体"/>
                <w:spacing w:val="4"/>
                <w:sz w:val="18"/>
                <w:szCs w:val="18"/>
              </w:rPr>
            </w:pPr>
          </w:p>
        </w:tc>
        <w:tc>
          <w:tcPr>
            <w:tcW w:w="3280" w:type="dxa"/>
            <w:shd w:val="clear" w:color="auto" w:fill="auto"/>
            <w:vAlign w:val="center"/>
          </w:tcPr>
          <w:p w14:paraId="7834A61A" w14:textId="77777777" w:rsidR="00E35F30" w:rsidRPr="001E3075" w:rsidRDefault="00E35F30" w:rsidP="00E35F30">
            <w:pPr>
              <w:snapToGrid w:val="0"/>
              <w:rPr>
                <w:rFonts w:ascii="宋体" w:hAnsi="宋体"/>
                <w:spacing w:val="4"/>
                <w:sz w:val="18"/>
                <w:szCs w:val="18"/>
              </w:rPr>
            </w:pPr>
            <w:smartTag w:uri="urn:schemas-microsoft-com:office:smarttags" w:element="chmetcnv">
              <w:smartTagPr>
                <w:attr w:name="TCSC" w:val="0"/>
                <w:attr w:name="NumberType" w:val="1"/>
                <w:attr w:name="Negative" w:val="False"/>
                <w:attr w:name="HasSpace" w:val="False"/>
                <w:attr w:name="SourceValue" w:val="90"/>
                <w:attr w:name="UnitName" w:val="m"/>
              </w:smartTagPr>
              <w:r w:rsidRPr="001E3075">
                <w:rPr>
                  <w:rFonts w:ascii="宋体" w:hAnsi="宋体" w:hint="eastAsia"/>
                  <w:spacing w:val="4"/>
                  <w:sz w:val="18"/>
                  <w:szCs w:val="18"/>
                </w:rPr>
                <w:t>90m</w:t>
              </w:r>
            </w:smartTag>
            <w:r w:rsidRPr="001E3075">
              <w:rPr>
                <w:rFonts w:ascii="宋体" w:hAnsi="宋体" w:hint="eastAsia"/>
                <w:sz w:val="18"/>
                <w:szCs w:val="18"/>
              </w:rPr>
              <w:t>＜</w:t>
            </w:r>
            <w:r w:rsidRPr="001E3075">
              <w:rPr>
                <w:rFonts w:ascii="宋体" w:hAnsi="宋体" w:hint="eastAsia"/>
                <w:spacing w:val="4"/>
                <w:sz w:val="18"/>
                <w:szCs w:val="18"/>
              </w:rPr>
              <w:t>接缝长度</w:t>
            </w:r>
            <w:r w:rsidRPr="001E3075">
              <w:rPr>
                <w:rFonts w:ascii="宋体" w:hAnsi="宋体" w:hint="eastAsia"/>
                <w:sz w:val="18"/>
                <w:szCs w:val="18"/>
              </w:rPr>
              <w:t>≤</w:t>
            </w:r>
            <w:r w:rsidRPr="001E3075">
              <w:rPr>
                <w:rFonts w:ascii="宋体" w:hAnsi="宋体" w:hint="eastAsia"/>
                <w:spacing w:val="4"/>
                <w:sz w:val="18"/>
                <w:szCs w:val="18"/>
              </w:rPr>
              <w:t>150m</w:t>
            </w:r>
          </w:p>
        </w:tc>
        <w:tc>
          <w:tcPr>
            <w:tcW w:w="1156" w:type="dxa"/>
            <w:shd w:val="clear" w:color="auto" w:fill="auto"/>
            <w:vAlign w:val="center"/>
          </w:tcPr>
          <w:p w14:paraId="16D51E72"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25</w:t>
            </w:r>
          </w:p>
        </w:tc>
        <w:tc>
          <w:tcPr>
            <w:tcW w:w="1701" w:type="dxa"/>
            <w:vMerge/>
            <w:shd w:val="clear" w:color="auto" w:fill="auto"/>
            <w:vAlign w:val="center"/>
          </w:tcPr>
          <w:p w14:paraId="08FDBD94" w14:textId="77777777" w:rsidR="00E35F30" w:rsidRPr="001E3075" w:rsidRDefault="00E35F30" w:rsidP="00E35F30">
            <w:pPr>
              <w:snapToGrid w:val="0"/>
              <w:rPr>
                <w:rFonts w:ascii="宋体" w:hAnsi="宋体"/>
                <w:spacing w:val="4"/>
                <w:sz w:val="18"/>
                <w:szCs w:val="18"/>
              </w:rPr>
            </w:pPr>
          </w:p>
        </w:tc>
      </w:tr>
      <w:tr w:rsidR="00E35F30" w:rsidRPr="001E3075" w14:paraId="4DB84709" w14:textId="77777777" w:rsidTr="00E35F30">
        <w:trPr>
          <w:jc w:val="center"/>
        </w:trPr>
        <w:tc>
          <w:tcPr>
            <w:tcW w:w="594" w:type="dxa"/>
            <w:vMerge/>
            <w:shd w:val="clear" w:color="auto" w:fill="auto"/>
            <w:vAlign w:val="center"/>
          </w:tcPr>
          <w:p w14:paraId="0D264476" w14:textId="77777777" w:rsidR="00E35F30" w:rsidRPr="001E3075" w:rsidRDefault="00E35F30" w:rsidP="00E35F30">
            <w:pPr>
              <w:snapToGrid w:val="0"/>
              <w:jc w:val="center"/>
              <w:rPr>
                <w:rFonts w:ascii="宋体" w:hAnsi="宋体"/>
                <w:spacing w:val="4"/>
                <w:sz w:val="18"/>
                <w:szCs w:val="18"/>
              </w:rPr>
            </w:pPr>
          </w:p>
        </w:tc>
        <w:tc>
          <w:tcPr>
            <w:tcW w:w="1376" w:type="dxa"/>
            <w:vMerge/>
            <w:shd w:val="clear" w:color="auto" w:fill="auto"/>
            <w:vAlign w:val="center"/>
          </w:tcPr>
          <w:p w14:paraId="101D2DCC" w14:textId="77777777" w:rsidR="00E35F30" w:rsidRPr="001E3075" w:rsidRDefault="00E35F30" w:rsidP="00E35F30">
            <w:pPr>
              <w:snapToGrid w:val="0"/>
              <w:rPr>
                <w:rFonts w:ascii="宋体" w:hAnsi="宋体"/>
                <w:spacing w:val="4"/>
                <w:sz w:val="18"/>
                <w:szCs w:val="18"/>
              </w:rPr>
            </w:pPr>
          </w:p>
        </w:tc>
        <w:tc>
          <w:tcPr>
            <w:tcW w:w="3280" w:type="dxa"/>
            <w:shd w:val="clear" w:color="auto" w:fill="auto"/>
            <w:vAlign w:val="center"/>
          </w:tcPr>
          <w:p w14:paraId="4A72B729" w14:textId="77777777" w:rsidR="00E35F30" w:rsidRPr="001E3075" w:rsidRDefault="00E35F30" w:rsidP="00E35F30">
            <w:pPr>
              <w:snapToGrid w:val="0"/>
              <w:rPr>
                <w:rFonts w:ascii="宋体" w:hAnsi="宋体"/>
                <w:spacing w:val="4"/>
                <w:sz w:val="18"/>
                <w:szCs w:val="18"/>
              </w:rPr>
            </w:pPr>
            <w:r w:rsidRPr="001E3075">
              <w:rPr>
                <w:rFonts w:ascii="宋体" w:hAnsi="宋体" w:hint="eastAsia"/>
                <w:spacing w:val="4"/>
                <w:sz w:val="18"/>
                <w:szCs w:val="18"/>
              </w:rPr>
              <w:t>接缝长度</w:t>
            </w:r>
            <w:r w:rsidRPr="001E3075">
              <w:rPr>
                <w:rFonts w:ascii="宋体" w:hAnsi="宋体" w:hint="eastAsia"/>
                <w:sz w:val="18"/>
                <w:szCs w:val="18"/>
              </w:rPr>
              <w:t>＞</w:t>
            </w:r>
            <w:r w:rsidRPr="001E3075">
              <w:rPr>
                <w:rFonts w:ascii="宋体" w:hAnsi="宋体" w:hint="eastAsia"/>
                <w:spacing w:val="4"/>
                <w:sz w:val="18"/>
                <w:szCs w:val="18"/>
              </w:rPr>
              <w:t>150m</w:t>
            </w:r>
          </w:p>
        </w:tc>
        <w:tc>
          <w:tcPr>
            <w:tcW w:w="1156" w:type="dxa"/>
            <w:shd w:val="clear" w:color="auto" w:fill="auto"/>
            <w:vAlign w:val="center"/>
          </w:tcPr>
          <w:p w14:paraId="2DE987BF"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30</w:t>
            </w:r>
          </w:p>
        </w:tc>
        <w:tc>
          <w:tcPr>
            <w:tcW w:w="1701" w:type="dxa"/>
            <w:vMerge/>
            <w:shd w:val="clear" w:color="auto" w:fill="auto"/>
            <w:vAlign w:val="center"/>
          </w:tcPr>
          <w:p w14:paraId="73097AC8" w14:textId="77777777" w:rsidR="00E35F30" w:rsidRPr="001E3075" w:rsidRDefault="00E35F30" w:rsidP="00E35F30">
            <w:pPr>
              <w:snapToGrid w:val="0"/>
              <w:rPr>
                <w:rFonts w:ascii="宋体" w:hAnsi="宋体"/>
                <w:spacing w:val="4"/>
                <w:sz w:val="18"/>
                <w:szCs w:val="18"/>
              </w:rPr>
            </w:pPr>
          </w:p>
        </w:tc>
      </w:tr>
      <w:tr w:rsidR="00E35F30" w:rsidRPr="001E3075" w14:paraId="2ECECFDB" w14:textId="77777777" w:rsidTr="00E35F30">
        <w:trPr>
          <w:trHeight w:val="312"/>
          <w:jc w:val="center"/>
        </w:trPr>
        <w:tc>
          <w:tcPr>
            <w:tcW w:w="594" w:type="dxa"/>
            <w:vMerge w:val="restart"/>
            <w:shd w:val="clear" w:color="auto" w:fill="auto"/>
            <w:vAlign w:val="center"/>
          </w:tcPr>
          <w:p w14:paraId="318A1231"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2</w:t>
            </w:r>
          </w:p>
        </w:tc>
        <w:tc>
          <w:tcPr>
            <w:tcW w:w="1376" w:type="dxa"/>
            <w:vMerge w:val="restart"/>
            <w:shd w:val="clear" w:color="auto" w:fill="auto"/>
            <w:vAlign w:val="center"/>
          </w:tcPr>
          <w:p w14:paraId="18E8A730" w14:textId="77777777" w:rsidR="00E35F30" w:rsidRPr="001E3075" w:rsidRDefault="00E35F30" w:rsidP="00E35F30">
            <w:pPr>
              <w:snapToGrid w:val="0"/>
              <w:rPr>
                <w:rFonts w:ascii="宋体" w:hAnsi="宋体"/>
                <w:spacing w:val="4"/>
                <w:sz w:val="18"/>
                <w:szCs w:val="18"/>
              </w:rPr>
            </w:pPr>
            <w:r w:rsidRPr="001E3075">
              <w:rPr>
                <w:rFonts w:ascii="宋体" w:hAnsi="宋体" w:hint="eastAsia"/>
                <w:spacing w:val="4"/>
                <w:sz w:val="18"/>
                <w:szCs w:val="18"/>
              </w:rPr>
              <w:t>金属屋面坡度</w:t>
            </w:r>
          </w:p>
        </w:tc>
        <w:tc>
          <w:tcPr>
            <w:tcW w:w="3280" w:type="dxa"/>
            <w:shd w:val="clear" w:color="auto" w:fill="auto"/>
            <w:vAlign w:val="center"/>
          </w:tcPr>
          <w:p w14:paraId="3062978F" w14:textId="77777777" w:rsidR="00E35F30" w:rsidRPr="001E3075" w:rsidRDefault="00E35F30" w:rsidP="00E35F30">
            <w:pPr>
              <w:snapToGrid w:val="0"/>
              <w:rPr>
                <w:rFonts w:ascii="宋体" w:hAnsi="宋体"/>
                <w:spacing w:val="4"/>
                <w:sz w:val="18"/>
                <w:szCs w:val="18"/>
              </w:rPr>
            </w:pPr>
            <w:r w:rsidRPr="001E3075">
              <w:rPr>
                <w:rFonts w:ascii="宋体" w:hAnsi="宋体" w:hint="eastAsia"/>
                <w:spacing w:val="4"/>
                <w:sz w:val="18"/>
                <w:szCs w:val="18"/>
              </w:rPr>
              <w:t>起坡长度</w:t>
            </w:r>
            <w:r w:rsidRPr="001E3075">
              <w:rPr>
                <w:rFonts w:ascii="宋体" w:hAnsi="宋体" w:hint="eastAsia"/>
                <w:sz w:val="18"/>
                <w:szCs w:val="18"/>
              </w:rPr>
              <w:t>≤</w:t>
            </w:r>
            <w:r w:rsidRPr="001E3075">
              <w:rPr>
                <w:rFonts w:ascii="宋体" w:hAnsi="宋体" w:hint="eastAsia"/>
                <w:spacing w:val="4"/>
                <w:sz w:val="18"/>
                <w:szCs w:val="18"/>
              </w:rPr>
              <w:t>30m</w:t>
            </w:r>
          </w:p>
        </w:tc>
        <w:tc>
          <w:tcPr>
            <w:tcW w:w="1156" w:type="dxa"/>
            <w:shd w:val="clear" w:color="auto" w:fill="auto"/>
            <w:vAlign w:val="center"/>
          </w:tcPr>
          <w:p w14:paraId="515D087D"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+10</w:t>
            </w:r>
          </w:p>
        </w:tc>
        <w:tc>
          <w:tcPr>
            <w:tcW w:w="1701" w:type="dxa"/>
            <w:vMerge w:val="restart"/>
            <w:shd w:val="clear" w:color="auto" w:fill="auto"/>
            <w:vAlign w:val="center"/>
          </w:tcPr>
          <w:p w14:paraId="791B7E72" w14:textId="77777777" w:rsidR="00E35F30" w:rsidRPr="001E3075" w:rsidRDefault="00E35F30" w:rsidP="00E35F30">
            <w:pPr>
              <w:snapToGrid w:val="0"/>
              <w:rPr>
                <w:rFonts w:ascii="宋体" w:hAnsi="宋体"/>
                <w:spacing w:val="4"/>
                <w:sz w:val="18"/>
                <w:szCs w:val="18"/>
              </w:rPr>
            </w:pPr>
            <w:r w:rsidRPr="001E3075">
              <w:rPr>
                <w:rFonts w:ascii="宋体" w:hAnsi="宋体" w:hint="eastAsia"/>
                <w:spacing w:val="4"/>
                <w:sz w:val="18"/>
                <w:szCs w:val="18"/>
              </w:rPr>
              <w:t>水准仪、经纬仪或激光经纬仪</w:t>
            </w:r>
          </w:p>
        </w:tc>
      </w:tr>
      <w:tr w:rsidR="00E35F30" w:rsidRPr="001E3075" w14:paraId="669F883D" w14:textId="77777777" w:rsidTr="00E35F30">
        <w:trPr>
          <w:trHeight w:val="310"/>
          <w:jc w:val="center"/>
        </w:trPr>
        <w:tc>
          <w:tcPr>
            <w:tcW w:w="594" w:type="dxa"/>
            <w:vMerge/>
            <w:shd w:val="clear" w:color="auto" w:fill="auto"/>
            <w:vAlign w:val="center"/>
          </w:tcPr>
          <w:p w14:paraId="4F08C286" w14:textId="77777777" w:rsidR="00E35F30" w:rsidRPr="001E3075" w:rsidRDefault="00E35F30" w:rsidP="00E35F30">
            <w:pPr>
              <w:snapToGrid w:val="0"/>
              <w:jc w:val="center"/>
              <w:rPr>
                <w:rFonts w:ascii="宋体" w:hAnsi="宋体"/>
                <w:spacing w:val="4"/>
                <w:sz w:val="18"/>
                <w:szCs w:val="18"/>
              </w:rPr>
            </w:pPr>
          </w:p>
        </w:tc>
        <w:tc>
          <w:tcPr>
            <w:tcW w:w="1376" w:type="dxa"/>
            <w:vMerge/>
            <w:shd w:val="clear" w:color="auto" w:fill="auto"/>
            <w:vAlign w:val="center"/>
          </w:tcPr>
          <w:p w14:paraId="1E1B70D7" w14:textId="77777777" w:rsidR="00E35F30" w:rsidRPr="001E3075" w:rsidRDefault="00E35F30" w:rsidP="00E35F30">
            <w:pPr>
              <w:snapToGrid w:val="0"/>
              <w:rPr>
                <w:rFonts w:ascii="宋体" w:hAnsi="宋体"/>
                <w:spacing w:val="4"/>
                <w:sz w:val="18"/>
                <w:szCs w:val="18"/>
              </w:rPr>
            </w:pPr>
          </w:p>
        </w:tc>
        <w:tc>
          <w:tcPr>
            <w:tcW w:w="3280" w:type="dxa"/>
            <w:shd w:val="clear" w:color="auto" w:fill="auto"/>
            <w:vAlign w:val="center"/>
          </w:tcPr>
          <w:p w14:paraId="1DC499A3" w14:textId="77777777" w:rsidR="00E35F30" w:rsidRPr="001E3075" w:rsidRDefault="00E35F30" w:rsidP="00E35F30">
            <w:pPr>
              <w:snapToGrid w:val="0"/>
              <w:rPr>
                <w:rFonts w:ascii="宋体" w:hAnsi="宋体"/>
                <w:spacing w:val="4"/>
                <w:sz w:val="18"/>
                <w:szCs w:val="18"/>
              </w:rPr>
            </w:pPr>
            <w:smartTag w:uri="urn:schemas-microsoft-com:office:smarttags" w:element="chmetcnv">
              <w:smartTagPr>
                <w:attr w:name="TCSC" w:val="0"/>
                <w:attr w:name="NumberType" w:val="1"/>
                <w:attr w:name="Negative" w:val="False"/>
                <w:attr w:name="HasSpace" w:val="False"/>
                <w:attr w:name="SourceValue" w:val="30"/>
                <w:attr w:name="UnitName" w:val="m"/>
              </w:smartTagPr>
              <w:r w:rsidRPr="001E3075">
                <w:rPr>
                  <w:rFonts w:ascii="宋体" w:hAnsi="宋体" w:hint="eastAsia"/>
                  <w:spacing w:val="4"/>
                  <w:sz w:val="18"/>
                  <w:szCs w:val="18"/>
                </w:rPr>
                <w:t>30m</w:t>
              </w:r>
            </w:smartTag>
            <w:r w:rsidRPr="001E3075">
              <w:rPr>
                <w:rFonts w:ascii="宋体" w:hAnsi="宋体" w:hint="eastAsia"/>
                <w:sz w:val="18"/>
                <w:szCs w:val="18"/>
              </w:rPr>
              <w:t>＜</w:t>
            </w:r>
            <w:r w:rsidRPr="001E3075">
              <w:rPr>
                <w:rFonts w:ascii="宋体" w:hAnsi="宋体" w:hint="eastAsia"/>
                <w:spacing w:val="4"/>
                <w:sz w:val="18"/>
                <w:szCs w:val="18"/>
              </w:rPr>
              <w:t>起坡长度</w:t>
            </w:r>
            <w:r w:rsidRPr="001E3075">
              <w:rPr>
                <w:rFonts w:ascii="宋体" w:hAnsi="宋体" w:hint="eastAsia"/>
                <w:sz w:val="18"/>
                <w:szCs w:val="18"/>
              </w:rPr>
              <w:t>≤</w:t>
            </w:r>
            <w:r w:rsidRPr="001E3075">
              <w:rPr>
                <w:rFonts w:ascii="宋体" w:hAnsi="宋体" w:hint="eastAsia"/>
                <w:spacing w:val="4"/>
                <w:sz w:val="18"/>
                <w:szCs w:val="18"/>
              </w:rPr>
              <w:t>60m</w:t>
            </w:r>
          </w:p>
        </w:tc>
        <w:tc>
          <w:tcPr>
            <w:tcW w:w="1156" w:type="dxa"/>
            <w:shd w:val="clear" w:color="auto" w:fill="auto"/>
            <w:vAlign w:val="center"/>
          </w:tcPr>
          <w:p w14:paraId="1A46B82A"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+15</w:t>
            </w:r>
          </w:p>
        </w:tc>
        <w:tc>
          <w:tcPr>
            <w:tcW w:w="1701" w:type="dxa"/>
            <w:vMerge/>
            <w:shd w:val="clear" w:color="auto" w:fill="auto"/>
            <w:vAlign w:val="center"/>
          </w:tcPr>
          <w:p w14:paraId="2613F4B5" w14:textId="77777777" w:rsidR="00E35F30" w:rsidRPr="001E3075" w:rsidRDefault="00E35F30" w:rsidP="00E35F30">
            <w:pPr>
              <w:snapToGrid w:val="0"/>
              <w:rPr>
                <w:rFonts w:ascii="宋体" w:hAnsi="宋体"/>
                <w:spacing w:val="4"/>
                <w:sz w:val="18"/>
                <w:szCs w:val="18"/>
              </w:rPr>
            </w:pPr>
          </w:p>
        </w:tc>
      </w:tr>
      <w:tr w:rsidR="00E35F30" w:rsidRPr="001E3075" w14:paraId="5B530025" w14:textId="77777777" w:rsidTr="00E35F30">
        <w:trPr>
          <w:trHeight w:val="154"/>
          <w:jc w:val="center"/>
        </w:trPr>
        <w:tc>
          <w:tcPr>
            <w:tcW w:w="594" w:type="dxa"/>
            <w:vMerge/>
            <w:shd w:val="clear" w:color="auto" w:fill="auto"/>
            <w:vAlign w:val="center"/>
          </w:tcPr>
          <w:p w14:paraId="113A66C0" w14:textId="77777777" w:rsidR="00E35F30" w:rsidRPr="001E3075" w:rsidRDefault="00E35F30" w:rsidP="00E35F30">
            <w:pPr>
              <w:snapToGrid w:val="0"/>
              <w:jc w:val="center"/>
              <w:rPr>
                <w:rFonts w:ascii="宋体" w:hAnsi="宋体"/>
                <w:spacing w:val="4"/>
                <w:sz w:val="18"/>
                <w:szCs w:val="18"/>
              </w:rPr>
            </w:pPr>
          </w:p>
        </w:tc>
        <w:tc>
          <w:tcPr>
            <w:tcW w:w="1376" w:type="dxa"/>
            <w:vMerge/>
            <w:shd w:val="clear" w:color="auto" w:fill="auto"/>
            <w:vAlign w:val="center"/>
          </w:tcPr>
          <w:p w14:paraId="08849E62" w14:textId="77777777" w:rsidR="00E35F30" w:rsidRPr="001E3075" w:rsidRDefault="00E35F30" w:rsidP="00E35F30">
            <w:pPr>
              <w:snapToGrid w:val="0"/>
              <w:rPr>
                <w:rFonts w:ascii="宋体" w:hAnsi="宋体"/>
                <w:spacing w:val="4"/>
                <w:sz w:val="18"/>
                <w:szCs w:val="18"/>
              </w:rPr>
            </w:pPr>
          </w:p>
        </w:tc>
        <w:tc>
          <w:tcPr>
            <w:tcW w:w="3280" w:type="dxa"/>
            <w:shd w:val="clear" w:color="auto" w:fill="auto"/>
            <w:vAlign w:val="center"/>
          </w:tcPr>
          <w:p w14:paraId="62BCC5C7" w14:textId="77777777" w:rsidR="00E35F30" w:rsidRPr="001E3075" w:rsidRDefault="00E35F30" w:rsidP="00E35F30">
            <w:pPr>
              <w:snapToGrid w:val="0"/>
              <w:rPr>
                <w:rFonts w:ascii="宋体" w:hAnsi="宋体"/>
                <w:spacing w:val="4"/>
                <w:sz w:val="18"/>
                <w:szCs w:val="18"/>
              </w:rPr>
            </w:pPr>
            <w:smartTag w:uri="urn:schemas-microsoft-com:office:smarttags" w:element="chmetcnv">
              <w:smartTagPr>
                <w:attr w:name="TCSC" w:val="0"/>
                <w:attr w:name="NumberType" w:val="1"/>
                <w:attr w:name="Negative" w:val="False"/>
                <w:attr w:name="HasSpace" w:val="False"/>
                <w:attr w:name="SourceValue" w:val="60"/>
                <w:attr w:name="UnitName" w:val="m"/>
              </w:smartTagPr>
              <w:r w:rsidRPr="001E3075">
                <w:rPr>
                  <w:rFonts w:ascii="宋体" w:hAnsi="宋体" w:hint="eastAsia"/>
                  <w:spacing w:val="4"/>
                  <w:sz w:val="18"/>
                  <w:szCs w:val="18"/>
                </w:rPr>
                <w:t>60m</w:t>
              </w:r>
            </w:smartTag>
            <w:r w:rsidRPr="001E3075">
              <w:rPr>
                <w:rFonts w:ascii="宋体" w:hAnsi="宋体" w:hint="eastAsia"/>
                <w:sz w:val="18"/>
                <w:szCs w:val="18"/>
              </w:rPr>
              <w:t>＜</w:t>
            </w:r>
            <w:r w:rsidRPr="001E3075">
              <w:rPr>
                <w:rFonts w:ascii="宋体" w:hAnsi="宋体" w:hint="eastAsia"/>
                <w:spacing w:val="4"/>
                <w:sz w:val="18"/>
                <w:szCs w:val="18"/>
              </w:rPr>
              <w:t>起坡长度</w:t>
            </w:r>
            <w:r w:rsidRPr="001E3075">
              <w:rPr>
                <w:rFonts w:ascii="宋体" w:hAnsi="宋体" w:hint="eastAsia"/>
                <w:sz w:val="18"/>
                <w:szCs w:val="18"/>
              </w:rPr>
              <w:t>≤</w:t>
            </w:r>
            <w:r w:rsidRPr="001E3075">
              <w:rPr>
                <w:rFonts w:ascii="宋体" w:hAnsi="宋体" w:hint="eastAsia"/>
                <w:spacing w:val="4"/>
                <w:sz w:val="18"/>
                <w:szCs w:val="18"/>
              </w:rPr>
              <w:t>90m</w:t>
            </w:r>
          </w:p>
        </w:tc>
        <w:tc>
          <w:tcPr>
            <w:tcW w:w="1156" w:type="dxa"/>
            <w:shd w:val="clear" w:color="auto" w:fill="auto"/>
            <w:vAlign w:val="center"/>
          </w:tcPr>
          <w:p w14:paraId="7EFC5BA0"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+20</w:t>
            </w:r>
          </w:p>
        </w:tc>
        <w:tc>
          <w:tcPr>
            <w:tcW w:w="1701" w:type="dxa"/>
            <w:vMerge/>
            <w:shd w:val="clear" w:color="auto" w:fill="auto"/>
            <w:vAlign w:val="center"/>
          </w:tcPr>
          <w:p w14:paraId="3253FE64" w14:textId="77777777" w:rsidR="00E35F30" w:rsidRPr="001E3075" w:rsidRDefault="00E35F30" w:rsidP="00E35F30">
            <w:pPr>
              <w:snapToGrid w:val="0"/>
              <w:rPr>
                <w:rFonts w:ascii="宋体" w:hAnsi="宋体"/>
                <w:spacing w:val="4"/>
                <w:sz w:val="18"/>
                <w:szCs w:val="18"/>
              </w:rPr>
            </w:pPr>
          </w:p>
        </w:tc>
      </w:tr>
      <w:tr w:rsidR="00E35F30" w:rsidRPr="001E3075" w14:paraId="33DCDE8D" w14:textId="77777777" w:rsidTr="00E35F30">
        <w:trPr>
          <w:trHeight w:val="153"/>
          <w:jc w:val="center"/>
        </w:trPr>
        <w:tc>
          <w:tcPr>
            <w:tcW w:w="594" w:type="dxa"/>
            <w:vMerge/>
            <w:shd w:val="clear" w:color="auto" w:fill="auto"/>
            <w:vAlign w:val="center"/>
          </w:tcPr>
          <w:p w14:paraId="1A395FAA" w14:textId="77777777" w:rsidR="00E35F30" w:rsidRPr="001E3075" w:rsidRDefault="00E35F30" w:rsidP="00E35F30">
            <w:pPr>
              <w:snapToGrid w:val="0"/>
              <w:jc w:val="center"/>
              <w:rPr>
                <w:rFonts w:ascii="宋体" w:hAnsi="宋体"/>
                <w:spacing w:val="4"/>
                <w:sz w:val="18"/>
                <w:szCs w:val="18"/>
              </w:rPr>
            </w:pPr>
          </w:p>
        </w:tc>
        <w:tc>
          <w:tcPr>
            <w:tcW w:w="1376" w:type="dxa"/>
            <w:vMerge/>
            <w:shd w:val="clear" w:color="auto" w:fill="auto"/>
            <w:vAlign w:val="center"/>
          </w:tcPr>
          <w:p w14:paraId="2617B688" w14:textId="77777777" w:rsidR="00E35F30" w:rsidRPr="001E3075" w:rsidRDefault="00E35F30" w:rsidP="00E35F30">
            <w:pPr>
              <w:snapToGrid w:val="0"/>
              <w:rPr>
                <w:rFonts w:ascii="宋体" w:hAnsi="宋体"/>
                <w:spacing w:val="4"/>
                <w:sz w:val="18"/>
                <w:szCs w:val="18"/>
              </w:rPr>
            </w:pPr>
          </w:p>
        </w:tc>
        <w:tc>
          <w:tcPr>
            <w:tcW w:w="3280" w:type="dxa"/>
            <w:shd w:val="clear" w:color="auto" w:fill="auto"/>
            <w:vAlign w:val="center"/>
          </w:tcPr>
          <w:p w14:paraId="76C2349A" w14:textId="77777777" w:rsidR="00E35F30" w:rsidRPr="001E3075" w:rsidRDefault="00E35F30" w:rsidP="00E35F30">
            <w:pPr>
              <w:snapToGrid w:val="0"/>
              <w:rPr>
                <w:rFonts w:ascii="宋体" w:hAnsi="宋体"/>
                <w:spacing w:val="4"/>
                <w:sz w:val="18"/>
                <w:szCs w:val="18"/>
              </w:rPr>
            </w:pPr>
            <w:r w:rsidRPr="001E3075">
              <w:rPr>
                <w:rFonts w:ascii="宋体" w:hAnsi="宋体" w:hint="eastAsia"/>
                <w:spacing w:val="4"/>
                <w:sz w:val="18"/>
                <w:szCs w:val="18"/>
              </w:rPr>
              <w:t>起坡长度</w:t>
            </w:r>
            <w:r w:rsidRPr="001E3075">
              <w:rPr>
                <w:rFonts w:ascii="宋体" w:hAnsi="宋体" w:hint="eastAsia"/>
                <w:sz w:val="18"/>
                <w:szCs w:val="18"/>
              </w:rPr>
              <w:t>＞</w:t>
            </w:r>
            <w:r w:rsidRPr="001E3075">
              <w:rPr>
                <w:rFonts w:ascii="宋体" w:hAnsi="宋体" w:hint="eastAsia"/>
                <w:spacing w:val="4"/>
                <w:sz w:val="18"/>
                <w:szCs w:val="18"/>
              </w:rPr>
              <w:t>90m</w:t>
            </w:r>
          </w:p>
        </w:tc>
        <w:tc>
          <w:tcPr>
            <w:tcW w:w="1156" w:type="dxa"/>
            <w:shd w:val="clear" w:color="auto" w:fill="auto"/>
            <w:vAlign w:val="center"/>
          </w:tcPr>
          <w:p w14:paraId="1368F6CD"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+25</w:t>
            </w:r>
          </w:p>
        </w:tc>
        <w:tc>
          <w:tcPr>
            <w:tcW w:w="1701" w:type="dxa"/>
            <w:vMerge/>
            <w:shd w:val="clear" w:color="auto" w:fill="auto"/>
            <w:vAlign w:val="center"/>
          </w:tcPr>
          <w:p w14:paraId="3CD0DDE1" w14:textId="77777777" w:rsidR="00E35F30" w:rsidRPr="001E3075" w:rsidRDefault="00E35F30" w:rsidP="00E35F30">
            <w:pPr>
              <w:snapToGrid w:val="0"/>
              <w:rPr>
                <w:rFonts w:ascii="宋体" w:hAnsi="宋体"/>
                <w:spacing w:val="4"/>
                <w:sz w:val="18"/>
                <w:szCs w:val="18"/>
              </w:rPr>
            </w:pPr>
          </w:p>
        </w:tc>
      </w:tr>
      <w:tr w:rsidR="00E35F30" w:rsidRPr="001E3075" w14:paraId="282C68E3" w14:textId="77777777" w:rsidTr="00E35F30">
        <w:trPr>
          <w:jc w:val="center"/>
        </w:trPr>
        <w:tc>
          <w:tcPr>
            <w:tcW w:w="594" w:type="dxa"/>
            <w:vMerge w:val="restart"/>
            <w:shd w:val="clear" w:color="auto" w:fill="auto"/>
            <w:vAlign w:val="center"/>
          </w:tcPr>
          <w:p w14:paraId="3B528A95"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3</w:t>
            </w:r>
          </w:p>
        </w:tc>
        <w:tc>
          <w:tcPr>
            <w:tcW w:w="1376" w:type="dxa"/>
            <w:vMerge w:val="restart"/>
            <w:shd w:val="clear" w:color="auto" w:fill="auto"/>
            <w:vAlign w:val="center"/>
          </w:tcPr>
          <w:p w14:paraId="689B5B48" w14:textId="77777777" w:rsidR="00E35F30" w:rsidRPr="001E3075" w:rsidRDefault="00E35F30" w:rsidP="00E35F30">
            <w:pPr>
              <w:snapToGrid w:val="0"/>
              <w:rPr>
                <w:rFonts w:ascii="宋体" w:hAnsi="宋体"/>
                <w:spacing w:val="4"/>
                <w:sz w:val="18"/>
                <w:szCs w:val="18"/>
              </w:rPr>
            </w:pPr>
            <w:r w:rsidRPr="001E3075">
              <w:rPr>
                <w:rFonts w:ascii="宋体" w:hAnsi="宋体" w:hint="eastAsia"/>
                <w:spacing w:val="4"/>
                <w:sz w:val="18"/>
                <w:szCs w:val="18"/>
              </w:rPr>
              <w:t>通长纵缝或横缝直线度</w:t>
            </w:r>
          </w:p>
        </w:tc>
        <w:tc>
          <w:tcPr>
            <w:tcW w:w="3280" w:type="dxa"/>
            <w:shd w:val="clear" w:color="auto" w:fill="auto"/>
            <w:vAlign w:val="center"/>
          </w:tcPr>
          <w:p w14:paraId="2B09BB3D" w14:textId="77777777" w:rsidR="00E35F30" w:rsidRPr="001E3075" w:rsidRDefault="00E35F30" w:rsidP="00E35F30">
            <w:pPr>
              <w:snapToGrid w:val="0"/>
              <w:rPr>
                <w:rFonts w:ascii="宋体" w:hAnsi="宋体"/>
                <w:spacing w:val="4"/>
                <w:sz w:val="18"/>
                <w:szCs w:val="18"/>
              </w:rPr>
            </w:pPr>
            <w:r w:rsidRPr="001E3075">
              <w:rPr>
                <w:rFonts w:ascii="宋体" w:hAnsi="宋体" w:hint="eastAsia"/>
                <w:spacing w:val="4"/>
                <w:sz w:val="18"/>
                <w:szCs w:val="18"/>
              </w:rPr>
              <w:t>纵向、横向长度</w:t>
            </w:r>
            <w:r w:rsidRPr="001E3075">
              <w:rPr>
                <w:rFonts w:ascii="宋体" w:hAnsi="宋体" w:hint="eastAsia"/>
                <w:sz w:val="18"/>
                <w:szCs w:val="18"/>
              </w:rPr>
              <w:t>≤</w:t>
            </w:r>
            <w:r w:rsidRPr="001E3075">
              <w:rPr>
                <w:rFonts w:ascii="宋体" w:hAnsi="宋体" w:hint="eastAsia"/>
                <w:spacing w:val="4"/>
                <w:sz w:val="18"/>
                <w:szCs w:val="18"/>
              </w:rPr>
              <w:t>35m</w:t>
            </w:r>
          </w:p>
        </w:tc>
        <w:tc>
          <w:tcPr>
            <w:tcW w:w="1156" w:type="dxa"/>
            <w:shd w:val="clear" w:color="auto" w:fill="auto"/>
            <w:vAlign w:val="center"/>
          </w:tcPr>
          <w:p w14:paraId="2F60E416"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5</w:t>
            </w:r>
          </w:p>
        </w:tc>
        <w:tc>
          <w:tcPr>
            <w:tcW w:w="1701" w:type="dxa"/>
            <w:vMerge w:val="restart"/>
            <w:shd w:val="clear" w:color="auto" w:fill="auto"/>
            <w:vAlign w:val="center"/>
          </w:tcPr>
          <w:p w14:paraId="331ADA10" w14:textId="77777777" w:rsidR="00E35F30" w:rsidRPr="001E3075" w:rsidRDefault="00E35F30" w:rsidP="00E35F30">
            <w:pPr>
              <w:snapToGrid w:val="0"/>
              <w:rPr>
                <w:rFonts w:ascii="宋体" w:hAnsi="宋体"/>
                <w:spacing w:val="4"/>
                <w:sz w:val="18"/>
                <w:szCs w:val="18"/>
              </w:rPr>
            </w:pPr>
            <w:r w:rsidRPr="001E3075">
              <w:rPr>
                <w:rFonts w:ascii="宋体" w:hAnsi="宋体" w:hint="eastAsia"/>
                <w:spacing w:val="4"/>
                <w:sz w:val="18"/>
                <w:szCs w:val="18"/>
              </w:rPr>
              <w:t>经纬仪或激光经纬仪</w:t>
            </w:r>
          </w:p>
        </w:tc>
      </w:tr>
      <w:tr w:rsidR="00E35F30" w:rsidRPr="001E3075" w14:paraId="13C8FF90" w14:textId="77777777" w:rsidTr="00E35F30">
        <w:trPr>
          <w:jc w:val="center"/>
        </w:trPr>
        <w:tc>
          <w:tcPr>
            <w:tcW w:w="594" w:type="dxa"/>
            <w:vMerge/>
            <w:shd w:val="clear" w:color="auto" w:fill="auto"/>
            <w:vAlign w:val="center"/>
          </w:tcPr>
          <w:p w14:paraId="4AC09478" w14:textId="77777777" w:rsidR="00E35F30" w:rsidRPr="001E3075" w:rsidRDefault="00E35F30" w:rsidP="00E35F30">
            <w:pPr>
              <w:snapToGrid w:val="0"/>
              <w:rPr>
                <w:spacing w:val="4"/>
                <w:sz w:val="18"/>
                <w:szCs w:val="18"/>
              </w:rPr>
            </w:pPr>
          </w:p>
        </w:tc>
        <w:tc>
          <w:tcPr>
            <w:tcW w:w="1376" w:type="dxa"/>
            <w:vMerge/>
            <w:shd w:val="clear" w:color="auto" w:fill="auto"/>
            <w:vAlign w:val="center"/>
          </w:tcPr>
          <w:p w14:paraId="590CAEC9" w14:textId="77777777" w:rsidR="00E35F30" w:rsidRPr="001E3075" w:rsidRDefault="00E35F30" w:rsidP="00E35F30">
            <w:pPr>
              <w:snapToGrid w:val="0"/>
              <w:rPr>
                <w:spacing w:val="4"/>
                <w:sz w:val="18"/>
                <w:szCs w:val="18"/>
              </w:rPr>
            </w:pPr>
          </w:p>
        </w:tc>
        <w:tc>
          <w:tcPr>
            <w:tcW w:w="3280" w:type="dxa"/>
            <w:shd w:val="clear" w:color="auto" w:fill="auto"/>
            <w:vAlign w:val="center"/>
          </w:tcPr>
          <w:p w14:paraId="569A4423" w14:textId="77777777" w:rsidR="00E35F30" w:rsidRPr="001E3075" w:rsidRDefault="00E35F30" w:rsidP="00E35F30">
            <w:pPr>
              <w:snapToGrid w:val="0"/>
              <w:rPr>
                <w:rFonts w:ascii="宋体" w:hAnsi="宋体"/>
                <w:spacing w:val="4"/>
                <w:sz w:val="18"/>
                <w:szCs w:val="18"/>
              </w:rPr>
            </w:pPr>
            <w:r w:rsidRPr="001E3075">
              <w:rPr>
                <w:rFonts w:ascii="宋体" w:hAnsi="宋体" w:hint="eastAsia"/>
                <w:spacing w:val="4"/>
                <w:sz w:val="18"/>
                <w:szCs w:val="18"/>
              </w:rPr>
              <w:t>纵向、横向长度</w:t>
            </w:r>
            <w:r w:rsidRPr="001E3075">
              <w:rPr>
                <w:rFonts w:ascii="宋体" w:hAnsi="宋体" w:hint="eastAsia"/>
                <w:sz w:val="18"/>
                <w:szCs w:val="18"/>
              </w:rPr>
              <w:t>＞</w:t>
            </w:r>
            <w:r w:rsidRPr="001E3075">
              <w:rPr>
                <w:rFonts w:ascii="宋体" w:hAnsi="宋体" w:hint="eastAsia"/>
                <w:spacing w:val="4"/>
                <w:sz w:val="18"/>
                <w:szCs w:val="18"/>
              </w:rPr>
              <w:t>35m</w:t>
            </w:r>
          </w:p>
        </w:tc>
        <w:tc>
          <w:tcPr>
            <w:tcW w:w="1156" w:type="dxa"/>
            <w:shd w:val="clear" w:color="auto" w:fill="auto"/>
            <w:vAlign w:val="center"/>
          </w:tcPr>
          <w:p w14:paraId="7734DADD" w14:textId="77777777" w:rsidR="00E35F30" w:rsidRPr="001E3075" w:rsidRDefault="00E35F30" w:rsidP="00E35F30">
            <w:pPr>
              <w:snapToGrid w:val="0"/>
              <w:jc w:val="center"/>
              <w:rPr>
                <w:rFonts w:ascii="宋体" w:hAnsi="宋体"/>
                <w:spacing w:val="4"/>
                <w:sz w:val="18"/>
                <w:szCs w:val="18"/>
              </w:rPr>
            </w:pPr>
            <w:r w:rsidRPr="001E3075">
              <w:rPr>
                <w:rFonts w:ascii="宋体" w:hAnsi="宋体" w:hint="eastAsia"/>
                <w:spacing w:val="4"/>
                <w:sz w:val="18"/>
                <w:szCs w:val="18"/>
              </w:rPr>
              <w:t>7</w:t>
            </w:r>
          </w:p>
        </w:tc>
        <w:tc>
          <w:tcPr>
            <w:tcW w:w="1701" w:type="dxa"/>
            <w:vMerge/>
            <w:shd w:val="clear" w:color="auto" w:fill="auto"/>
            <w:vAlign w:val="center"/>
          </w:tcPr>
          <w:p w14:paraId="41BD3C8F" w14:textId="77777777" w:rsidR="00E35F30" w:rsidRPr="001E3075" w:rsidRDefault="00E35F30" w:rsidP="00E35F30">
            <w:pPr>
              <w:snapToGrid w:val="0"/>
              <w:rPr>
                <w:spacing w:val="4"/>
                <w:sz w:val="18"/>
                <w:szCs w:val="18"/>
              </w:rPr>
            </w:pPr>
          </w:p>
        </w:tc>
      </w:tr>
    </w:tbl>
    <w:p w14:paraId="2100E0FA" w14:textId="77777777" w:rsidR="00E35F30" w:rsidRDefault="00E35F30" w:rsidP="00E35F30">
      <w:pPr>
        <w:rPr>
          <w:szCs w:val="21"/>
        </w:rPr>
      </w:pPr>
    </w:p>
    <w:p w14:paraId="39C389FF" w14:textId="3FFDF0AE" w:rsidR="00E35F30" w:rsidRPr="00E4707B" w:rsidRDefault="00E35F30" w:rsidP="00E35F30">
      <w:pPr>
        <w:rPr>
          <w:szCs w:val="21"/>
        </w:rPr>
      </w:pPr>
      <w:r>
        <w:rPr>
          <w:szCs w:val="21"/>
        </w:rPr>
        <w:t xml:space="preserve">10.3.10 </w:t>
      </w:r>
      <w:r w:rsidRPr="00E4707B">
        <w:rPr>
          <w:rFonts w:hint="eastAsia"/>
          <w:szCs w:val="21"/>
        </w:rPr>
        <w:t>金属屋面观感检验还应符合下列要求：</w:t>
      </w:r>
    </w:p>
    <w:p w14:paraId="1D91D7CD" w14:textId="77777777" w:rsidR="00E35F30" w:rsidRPr="006A36B0" w:rsidRDefault="00E35F30" w:rsidP="00E35F30">
      <w:pPr>
        <w:ind w:firstLineChars="200" w:firstLine="420"/>
        <w:rPr>
          <w:szCs w:val="21"/>
        </w:rPr>
      </w:pPr>
      <w:r>
        <w:rPr>
          <w:rFonts w:hint="eastAsia"/>
          <w:szCs w:val="21"/>
        </w:rPr>
        <w:t>1</w:t>
      </w:r>
      <w:r>
        <w:rPr>
          <w:szCs w:val="21"/>
        </w:rPr>
        <w:t xml:space="preserve"> </w:t>
      </w:r>
      <w:r w:rsidRPr="006A36B0">
        <w:rPr>
          <w:rFonts w:hint="eastAsia"/>
          <w:szCs w:val="21"/>
        </w:rPr>
        <w:t>金属屋面板</w:t>
      </w:r>
      <w:proofErr w:type="gramStart"/>
      <w:r w:rsidRPr="006A36B0">
        <w:rPr>
          <w:rFonts w:hint="eastAsia"/>
          <w:szCs w:val="21"/>
        </w:rPr>
        <w:t>的肋高和板宽</w:t>
      </w:r>
      <w:proofErr w:type="gramEnd"/>
      <w:r w:rsidRPr="006A36B0">
        <w:rPr>
          <w:rFonts w:hint="eastAsia"/>
          <w:szCs w:val="21"/>
        </w:rPr>
        <w:t>应符合设计要求，且顺水流方设置；沿坡度方向（横向）应为</w:t>
      </w:r>
      <w:proofErr w:type="gramStart"/>
      <w:r w:rsidRPr="006A36B0">
        <w:rPr>
          <w:rFonts w:hint="eastAsia"/>
          <w:szCs w:val="21"/>
        </w:rPr>
        <w:t>一</w:t>
      </w:r>
      <w:proofErr w:type="gramEnd"/>
      <w:r w:rsidRPr="006A36B0">
        <w:rPr>
          <w:rFonts w:hint="eastAsia"/>
          <w:szCs w:val="21"/>
        </w:rPr>
        <w:t>整体，无接口，无螺钉连接处；</w:t>
      </w:r>
    </w:p>
    <w:p w14:paraId="7F1096FB" w14:textId="77777777" w:rsidR="00E35F30" w:rsidRPr="006A36B0" w:rsidRDefault="00E35F30" w:rsidP="00E35F30">
      <w:pPr>
        <w:ind w:firstLineChars="200" w:firstLine="420"/>
        <w:rPr>
          <w:szCs w:val="21"/>
        </w:rPr>
      </w:pPr>
      <w:r>
        <w:rPr>
          <w:szCs w:val="21"/>
        </w:rPr>
        <w:t xml:space="preserve">2 </w:t>
      </w:r>
      <w:r w:rsidRPr="006A36B0">
        <w:rPr>
          <w:rFonts w:hint="eastAsia"/>
          <w:szCs w:val="21"/>
        </w:rPr>
        <w:t>面层屋面卷板伸入天沟或排水槽的长度应符合设计要求，其伸入长度不应小于</w:t>
      </w:r>
      <w:r w:rsidRPr="006A36B0">
        <w:rPr>
          <w:rFonts w:hint="eastAsia"/>
          <w:szCs w:val="21"/>
        </w:rPr>
        <w:t>50</w:t>
      </w:r>
      <w:r w:rsidRPr="006A36B0">
        <w:rPr>
          <w:rFonts w:hint="eastAsia"/>
          <w:szCs w:val="21"/>
        </w:rPr>
        <w:t>㎜；面板之间搭接应顺茬搭接，且搭接严密；</w:t>
      </w:r>
    </w:p>
    <w:p w14:paraId="3A7D0E46" w14:textId="77777777" w:rsidR="00E35F30" w:rsidRPr="006A36B0" w:rsidRDefault="00E35F30" w:rsidP="00E35F30">
      <w:pPr>
        <w:ind w:firstLineChars="200" w:firstLine="420"/>
        <w:rPr>
          <w:szCs w:val="21"/>
        </w:rPr>
      </w:pPr>
      <w:r>
        <w:rPr>
          <w:szCs w:val="21"/>
        </w:rPr>
        <w:lastRenderedPageBreak/>
        <w:t xml:space="preserve">3 </w:t>
      </w:r>
      <w:r w:rsidRPr="006A36B0">
        <w:rPr>
          <w:rFonts w:hint="eastAsia"/>
          <w:szCs w:val="21"/>
        </w:rPr>
        <w:t>面层屋面卷板搭接处咬合方向应符合设计要求，咬合紧密，且连续平整，不应出现扭曲和裂口的现象；</w:t>
      </w:r>
    </w:p>
    <w:p w14:paraId="6A996D44" w14:textId="77777777" w:rsidR="00E35F30" w:rsidRPr="006A36B0" w:rsidRDefault="00E35F30" w:rsidP="00E35F30">
      <w:pPr>
        <w:ind w:firstLineChars="200" w:firstLine="420"/>
        <w:rPr>
          <w:szCs w:val="21"/>
        </w:rPr>
      </w:pPr>
      <w:r>
        <w:rPr>
          <w:szCs w:val="21"/>
        </w:rPr>
        <w:t xml:space="preserve">4 </w:t>
      </w:r>
      <w:r w:rsidRPr="006A36B0">
        <w:rPr>
          <w:rFonts w:hint="eastAsia"/>
          <w:szCs w:val="21"/>
        </w:rPr>
        <w:t>底泛水和面泛水安装位置及工艺应满足设计要求，接合应紧密；</w:t>
      </w:r>
    </w:p>
    <w:p w14:paraId="3F0E4342" w14:textId="0C071902" w:rsidR="00E35F30" w:rsidRPr="00E35F30" w:rsidRDefault="00E35F30" w:rsidP="00E35F30">
      <w:pPr>
        <w:ind w:firstLineChars="200" w:firstLine="420"/>
        <w:rPr>
          <w:szCs w:val="21"/>
        </w:rPr>
      </w:pPr>
      <w:r>
        <w:rPr>
          <w:szCs w:val="21"/>
        </w:rPr>
        <w:t xml:space="preserve">5 </w:t>
      </w:r>
      <w:r w:rsidRPr="006A36B0">
        <w:rPr>
          <w:rFonts w:hint="eastAsia"/>
          <w:szCs w:val="21"/>
        </w:rPr>
        <w:t>檐口收边与山墙</w:t>
      </w:r>
      <w:proofErr w:type="gramStart"/>
      <w:r w:rsidRPr="006A36B0">
        <w:rPr>
          <w:rFonts w:hint="eastAsia"/>
          <w:szCs w:val="21"/>
        </w:rPr>
        <w:t>收边应安装</w:t>
      </w:r>
      <w:proofErr w:type="gramEnd"/>
      <w:r w:rsidRPr="006A36B0">
        <w:rPr>
          <w:rFonts w:hint="eastAsia"/>
          <w:szCs w:val="21"/>
        </w:rPr>
        <w:t>牢固，包封严密，棱角顺直，并应符合设计要求；</w:t>
      </w:r>
    </w:p>
    <w:p w14:paraId="6542060B" w14:textId="3CF48284" w:rsidR="00F07009" w:rsidRPr="00F07009" w:rsidRDefault="00F07009" w:rsidP="00E4707B">
      <w:pPr>
        <w:rPr>
          <w:rFonts w:ascii="宋体" w:hAnsi="宋体"/>
          <w:spacing w:val="4"/>
        </w:rPr>
      </w:pPr>
      <w:r w:rsidRPr="00E4707B">
        <w:rPr>
          <w:rFonts w:hint="eastAsia"/>
          <w:szCs w:val="21"/>
        </w:rPr>
        <w:t>10.3.</w:t>
      </w:r>
      <w:r w:rsidR="00E35F30">
        <w:rPr>
          <w:szCs w:val="21"/>
        </w:rPr>
        <w:t>11</w:t>
      </w:r>
      <w:r w:rsidRPr="00E4707B">
        <w:rPr>
          <w:szCs w:val="21"/>
        </w:rPr>
        <w:t xml:space="preserve"> </w:t>
      </w:r>
      <w:r w:rsidRPr="00E4707B">
        <w:rPr>
          <w:rFonts w:hint="eastAsia"/>
          <w:szCs w:val="21"/>
        </w:rPr>
        <w:t>金属屋面工程抽样检验除应符合本规程</w:t>
      </w:r>
      <w:r w:rsidRPr="00E4707B">
        <w:rPr>
          <w:rFonts w:hint="eastAsia"/>
          <w:szCs w:val="21"/>
        </w:rPr>
        <w:t>10.3.</w:t>
      </w:r>
      <w:r w:rsidR="00E35F30">
        <w:rPr>
          <w:szCs w:val="21"/>
        </w:rPr>
        <w:t>8</w:t>
      </w:r>
      <w:r w:rsidRPr="00E4707B">
        <w:rPr>
          <w:rFonts w:hint="eastAsia"/>
          <w:szCs w:val="21"/>
        </w:rPr>
        <w:t>相关规定外还应符合下列要求：</w:t>
      </w:r>
    </w:p>
    <w:p w14:paraId="30EED3FA" w14:textId="1F757C64" w:rsidR="00F07009" w:rsidRPr="006A36B0" w:rsidRDefault="006A36B0" w:rsidP="006A36B0">
      <w:pPr>
        <w:ind w:firstLineChars="200" w:firstLine="420"/>
        <w:rPr>
          <w:szCs w:val="21"/>
        </w:rPr>
      </w:pPr>
      <w:r>
        <w:rPr>
          <w:rFonts w:hint="eastAsia"/>
          <w:szCs w:val="21"/>
        </w:rPr>
        <w:t>1</w:t>
      </w:r>
      <w:r>
        <w:rPr>
          <w:szCs w:val="21"/>
        </w:rPr>
        <w:t xml:space="preserve"> </w:t>
      </w:r>
      <w:r w:rsidR="00F07009" w:rsidRPr="006A36B0">
        <w:rPr>
          <w:rFonts w:hint="eastAsia"/>
          <w:szCs w:val="21"/>
        </w:rPr>
        <w:t>面泛水板与面板之间，收口板与面板之间宜采用泡沫塑料封条密封，底泛水板与面板搭接处应采用硅酮密封胶粘接牢靠；</w:t>
      </w:r>
    </w:p>
    <w:p w14:paraId="5546DA96" w14:textId="0B3FD8B9" w:rsidR="00F07009" w:rsidRPr="006A36B0" w:rsidRDefault="006A36B0" w:rsidP="006A36B0">
      <w:pPr>
        <w:ind w:firstLineChars="200" w:firstLine="420"/>
        <w:rPr>
          <w:szCs w:val="21"/>
        </w:rPr>
      </w:pPr>
      <w:r>
        <w:rPr>
          <w:rFonts w:hint="eastAsia"/>
          <w:szCs w:val="21"/>
        </w:rPr>
        <w:t>2</w:t>
      </w:r>
      <w:r>
        <w:rPr>
          <w:szCs w:val="21"/>
        </w:rPr>
        <w:t xml:space="preserve"> </w:t>
      </w:r>
      <w:r w:rsidR="00F07009" w:rsidRPr="006A36B0">
        <w:rPr>
          <w:rFonts w:hint="eastAsia"/>
          <w:szCs w:val="21"/>
        </w:rPr>
        <w:t>直立锁边式金属屋面板安装质量应符合表</w:t>
      </w:r>
      <w:r w:rsidR="00F07009" w:rsidRPr="006A36B0">
        <w:rPr>
          <w:rFonts w:hint="eastAsia"/>
          <w:szCs w:val="21"/>
        </w:rPr>
        <w:t>10.3.1</w:t>
      </w:r>
      <w:r w:rsidR="00E35F30">
        <w:rPr>
          <w:szCs w:val="21"/>
        </w:rPr>
        <w:t>1</w:t>
      </w:r>
      <w:r w:rsidR="00F07009" w:rsidRPr="006A36B0">
        <w:rPr>
          <w:rFonts w:hint="eastAsia"/>
          <w:szCs w:val="21"/>
        </w:rPr>
        <w:t>的规定。</w:t>
      </w:r>
    </w:p>
    <w:p w14:paraId="1A3C923F" w14:textId="1A6B08BF" w:rsidR="00F07009" w:rsidRPr="005D74C5" w:rsidRDefault="00F07009" w:rsidP="005D74C5">
      <w:pPr>
        <w:spacing w:beforeLines="50" w:before="156"/>
        <w:jc w:val="center"/>
        <w:rPr>
          <w:rFonts w:ascii="黑体" w:eastAsia="黑体"/>
          <w:sz w:val="18"/>
          <w:szCs w:val="18"/>
        </w:rPr>
      </w:pPr>
      <w:r w:rsidRPr="005D74C5">
        <w:rPr>
          <w:rFonts w:ascii="黑体" w:eastAsia="黑体" w:hint="eastAsia"/>
          <w:sz w:val="18"/>
          <w:szCs w:val="18"/>
        </w:rPr>
        <w:t>表10.3.1</w:t>
      </w:r>
      <w:r w:rsidR="00E35F30">
        <w:rPr>
          <w:rFonts w:ascii="黑体" w:eastAsia="黑体"/>
          <w:sz w:val="18"/>
          <w:szCs w:val="18"/>
        </w:rPr>
        <w:t>1</w:t>
      </w:r>
      <w:r w:rsidRPr="005D74C5">
        <w:rPr>
          <w:rFonts w:ascii="黑体" w:eastAsia="黑体" w:hint="eastAsia"/>
          <w:sz w:val="18"/>
          <w:szCs w:val="18"/>
        </w:rPr>
        <w:t xml:space="preserve"> 直立锁边式金属屋面板安装质量要求</w:t>
      </w:r>
    </w:p>
    <w:tbl>
      <w:tblPr>
        <w:tblW w:w="80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9"/>
        <w:gridCol w:w="1470"/>
        <w:gridCol w:w="2515"/>
        <w:gridCol w:w="1399"/>
        <w:gridCol w:w="1704"/>
      </w:tblGrid>
      <w:tr w:rsidR="00F07009" w:rsidRPr="009B3A21" w14:paraId="70CFF0D6" w14:textId="77777777" w:rsidTr="00997625">
        <w:trPr>
          <w:jc w:val="center"/>
        </w:trPr>
        <w:tc>
          <w:tcPr>
            <w:tcW w:w="4984" w:type="dxa"/>
            <w:gridSpan w:val="3"/>
            <w:shd w:val="clear" w:color="auto" w:fill="auto"/>
            <w:vAlign w:val="center"/>
          </w:tcPr>
          <w:p w14:paraId="20C347FD" w14:textId="77777777" w:rsidR="00F07009" w:rsidRPr="00997625" w:rsidRDefault="00F07009" w:rsidP="00997625">
            <w:pPr>
              <w:snapToGrid w:val="0"/>
              <w:jc w:val="center"/>
              <w:rPr>
                <w:rFonts w:ascii="宋体" w:hAnsi="宋体"/>
                <w:spacing w:val="4"/>
                <w:sz w:val="18"/>
                <w:szCs w:val="18"/>
              </w:rPr>
            </w:pPr>
            <w:r w:rsidRPr="00997625">
              <w:rPr>
                <w:rFonts w:ascii="宋体" w:hAnsi="宋体" w:hint="eastAsia"/>
                <w:spacing w:val="4"/>
                <w:sz w:val="18"/>
                <w:szCs w:val="18"/>
              </w:rPr>
              <w:t>项  目</w:t>
            </w:r>
          </w:p>
        </w:tc>
        <w:tc>
          <w:tcPr>
            <w:tcW w:w="1399" w:type="dxa"/>
            <w:shd w:val="clear" w:color="auto" w:fill="auto"/>
            <w:vAlign w:val="center"/>
          </w:tcPr>
          <w:p w14:paraId="7EAD8B39" w14:textId="77777777" w:rsidR="00F07009" w:rsidRPr="00997625" w:rsidRDefault="00F07009" w:rsidP="00997625">
            <w:pPr>
              <w:snapToGrid w:val="0"/>
              <w:jc w:val="center"/>
              <w:rPr>
                <w:rFonts w:ascii="宋体" w:hAnsi="宋体"/>
                <w:spacing w:val="4"/>
                <w:sz w:val="18"/>
                <w:szCs w:val="18"/>
              </w:rPr>
            </w:pPr>
            <w:r w:rsidRPr="00997625">
              <w:rPr>
                <w:rFonts w:ascii="宋体" w:hAnsi="宋体" w:hint="eastAsia"/>
                <w:spacing w:val="4"/>
                <w:sz w:val="18"/>
                <w:szCs w:val="18"/>
              </w:rPr>
              <w:t>允许偏差（㎜）</w:t>
            </w:r>
          </w:p>
        </w:tc>
        <w:tc>
          <w:tcPr>
            <w:tcW w:w="1704" w:type="dxa"/>
            <w:shd w:val="clear" w:color="auto" w:fill="auto"/>
            <w:vAlign w:val="center"/>
          </w:tcPr>
          <w:p w14:paraId="62C31380" w14:textId="77777777" w:rsidR="00F07009" w:rsidRPr="00997625" w:rsidRDefault="00F07009" w:rsidP="00997625">
            <w:pPr>
              <w:snapToGrid w:val="0"/>
              <w:jc w:val="center"/>
              <w:rPr>
                <w:rFonts w:ascii="宋体" w:hAnsi="宋体"/>
                <w:spacing w:val="4"/>
                <w:sz w:val="18"/>
                <w:szCs w:val="18"/>
              </w:rPr>
            </w:pPr>
            <w:r w:rsidRPr="00997625">
              <w:rPr>
                <w:rFonts w:ascii="宋体" w:hAnsi="宋体" w:hint="eastAsia"/>
                <w:spacing w:val="4"/>
                <w:sz w:val="18"/>
                <w:szCs w:val="18"/>
              </w:rPr>
              <w:t>检查方法</w:t>
            </w:r>
          </w:p>
        </w:tc>
      </w:tr>
      <w:tr w:rsidR="00F07009" w:rsidRPr="00FC53D7" w14:paraId="7CF819C5" w14:textId="77777777" w:rsidTr="00997625">
        <w:trPr>
          <w:jc w:val="center"/>
        </w:trPr>
        <w:tc>
          <w:tcPr>
            <w:tcW w:w="999" w:type="dxa"/>
            <w:vMerge w:val="restart"/>
            <w:shd w:val="clear" w:color="auto" w:fill="auto"/>
            <w:vAlign w:val="center"/>
          </w:tcPr>
          <w:p w14:paraId="74572BB0" w14:textId="77777777" w:rsidR="00F07009" w:rsidRPr="00997625" w:rsidRDefault="00F07009" w:rsidP="00997625">
            <w:pPr>
              <w:snapToGrid w:val="0"/>
              <w:jc w:val="center"/>
              <w:rPr>
                <w:rFonts w:ascii="宋体" w:hAnsi="宋体"/>
                <w:spacing w:val="4"/>
                <w:sz w:val="18"/>
                <w:szCs w:val="18"/>
              </w:rPr>
            </w:pPr>
            <w:r w:rsidRPr="00997625">
              <w:rPr>
                <w:rFonts w:ascii="宋体" w:hAnsi="宋体" w:hint="eastAsia"/>
                <w:spacing w:val="4"/>
                <w:sz w:val="18"/>
                <w:szCs w:val="18"/>
              </w:rPr>
              <w:t>1</w:t>
            </w:r>
          </w:p>
        </w:tc>
        <w:tc>
          <w:tcPr>
            <w:tcW w:w="1470" w:type="dxa"/>
            <w:vMerge w:val="restart"/>
            <w:shd w:val="clear" w:color="auto" w:fill="auto"/>
            <w:vAlign w:val="center"/>
          </w:tcPr>
          <w:p w14:paraId="4F33F925" w14:textId="77777777" w:rsidR="00F07009" w:rsidRPr="00997625" w:rsidRDefault="00F07009" w:rsidP="00997625">
            <w:pPr>
              <w:snapToGrid w:val="0"/>
              <w:rPr>
                <w:rFonts w:ascii="宋体" w:hAnsi="宋体"/>
                <w:spacing w:val="4"/>
                <w:sz w:val="18"/>
                <w:szCs w:val="18"/>
              </w:rPr>
            </w:pPr>
            <w:r w:rsidRPr="00997625">
              <w:rPr>
                <w:rFonts w:ascii="宋体" w:hAnsi="宋体" w:hint="eastAsia"/>
                <w:spacing w:val="4"/>
                <w:sz w:val="18"/>
                <w:szCs w:val="18"/>
              </w:rPr>
              <w:t>纵向通长构件的吻合度</w:t>
            </w:r>
          </w:p>
        </w:tc>
        <w:tc>
          <w:tcPr>
            <w:tcW w:w="2515" w:type="dxa"/>
            <w:shd w:val="clear" w:color="auto" w:fill="auto"/>
            <w:vAlign w:val="center"/>
          </w:tcPr>
          <w:p w14:paraId="17E9E42C" w14:textId="77777777" w:rsidR="00F07009" w:rsidRPr="00997625" w:rsidRDefault="00F07009" w:rsidP="00997625">
            <w:pPr>
              <w:snapToGrid w:val="0"/>
              <w:rPr>
                <w:rFonts w:ascii="宋体" w:hAnsi="宋体"/>
                <w:spacing w:val="4"/>
                <w:sz w:val="18"/>
                <w:szCs w:val="18"/>
              </w:rPr>
            </w:pPr>
            <w:r w:rsidRPr="00997625">
              <w:rPr>
                <w:rFonts w:ascii="宋体" w:hAnsi="宋体" w:hint="eastAsia"/>
                <w:spacing w:val="4"/>
                <w:sz w:val="18"/>
                <w:szCs w:val="18"/>
              </w:rPr>
              <w:t>构件长度</w:t>
            </w:r>
            <w:smartTag w:uri="urn:schemas-microsoft-com:office:smarttags" w:element="chmetcnv">
              <w:smartTagPr>
                <w:attr w:name="TCSC" w:val="0"/>
                <w:attr w:name="NumberType" w:val="1"/>
                <w:attr w:name="Negative" w:val="False"/>
                <w:attr w:name="HasSpace" w:val="False"/>
                <w:attr w:name="SourceValue" w:val="35"/>
                <w:attr w:name="UnitName" w:val="m"/>
              </w:smartTagPr>
              <w:r w:rsidRPr="00997625">
                <w:rPr>
                  <w:rFonts w:ascii="宋体" w:hAnsi="宋体" w:hint="eastAsia"/>
                  <w:sz w:val="18"/>
                  <w:szCs w:val="18"/>
                </w:rPr>
                <w:t>≤</w:t>
              </w:r>
              <w:r w:rsidRPr="00997625">
                <w:rPr>
                  <w:rFonts w:ascii="宋体" w:hAnsi="宋体" w:hint="eastAsia"/>
                  <w:spacing w:val="4"/>
                  <w:sz w:val="18"/>
                  <w:szCs w:val="18"/>
                </w:rPr>
                <w:t>35m</w:t>
              </w:r>
            </w:smartTag>
          </w:p>
        </w:tc>
        <w:tc>
          <w:tcPr>
            <w:tcW w:w="1399" w:type="dxa"/>
            <w:shd w:val="clear" w:color="auto" w:fill="auto"/>
            <w:vAlign w:val="center"/>
          </w:tcPr>
          <w:p w14:paraId="02E33CC3" w14:textId="77777777" w:rsidR="00F07009" w:rsidRPr="00997625" w:rsidRDefault="00F07009" w:rsidP="00997625">
            <w:pPr>
              <w:snapToGrid w:val="0"/>
              <w:jc w:val="center"/>
              <w:rPr>
                <w:rFonts w:ascii="宋体" w:hAnsi="宋体"/>
                <w:spacing w:val="4"/>
                <w:sz w:val="18"/>
                <w:szCs w:val="18"/>
              </w:rPr>
            </w:pPr>
            <w:r w:rsidRPr="00997625">
              <w:rPr>
                <w:rFonts w:ascii="宋体" w:hAnsi="宋体" w:hint="eastAsia"/>
                <w:spacing w:val="4"/>
                <w:sz w:val="18"/>
                <w:szCs w:val="18"/>
              </w:rPr>
              <w:t>5</w:t>
            </w:r>
          </w:p>
        </w:tc>
        <w:tc>
          <w:tcPr>
            <w:tcW w:w="1704" w:type="dxa"/>
            <w:vMerge w:val="restart"/>
            <w:shd w:val="clear" w:color="auto" w:fill="auto"/>
            <w:vAlign w:val="center"/>
          </w:tcPr>
          <w:p w14:paraId="629EB0F9" w14:textId="77777777" w:rsidR="00F07009" w:rsidRPr="00997625" w:rsidRDefault="00F07009" w:rsidP="00997625">
            <w:pPr>
              <w:snapToGrid w:val="0"/>
              <w:jc w:val="center"/>
              <w:rPr>
                <w:rFonts w:ascii="宋体" w:hAnsi="宋体"/>
                <w:spacing w:val="4"/>
                <w:sz w:val="18"/>
                <w:szCs w:val="18"/>
              </w:rPr>
            </w:pPr>
            <w:r w:rsidRPr="00997625">
              <w:rPr>
                <w:rFonts w:ascii="宋体" w:hAnsi="宋体" w:hint="eastAsia"/>
                <w:spacing w:val="4"/>
                <w:sz w:val="18"/>
                <w:szCs w:val="18"/>
              </w:rPr>
              <w:t>水准仪、经纬仪或激光经纬仪</w:t>
            </w:r>
          </w:p>
        </w:tc>
      </w:tr>
      <w:tr w:rsidR="00F07009" w:rsidRPr="00FC53D7" w14:paraId="313CE379" w14:textId="77777777" w:rsidTr="00997625">
        <w:trPr>
          <w:jc w:val="center"/>
        </w:trPr>
        <w:tc>
          <w:tcPr>
            <w:tcW w:w="999" w:type="dxa"/>
            <w:vMerge/>
            <w:shd w:val="clear" w:color="auto" w:fill="auto"/>
            <w:vAlign w:val="center"/>
          </w:tcPr>
          <w:p w14:paraId="55019F30" w14:textId="77777777" w:rsidR="00F07009" w:rsidRPr="00997625" w:rsidRDefault="00F07009" w:rsidP="00997625">
            <w:pPr>
              <w:snapToGrid w:val="0"/>
              <w:jc w:val="center"/>
              <w:rPr>
                <w:rFonts w:ascii="宋体" w:hAnsi="宋体"/>
                <w:spacing w:val="4"/>
                <w:sz w:val="18"/>
                <w:szCs w:val="18"/>
              </w:rPr>
            </w:pPr>
          </w:p>
        </w:tc>
        <w:tc>
          <w:tcPr>
            <w:tcW w:w="1470" w:type="dxa"/>
            <w:vMerge/>
            <w:shd w:val="clear" w:color="auto" w:fill="auto"/>
            <w:vAlign w:val="center"/>
          </w:tcPr>
          <w:p w14:paraId="3A44E1C2" w14:textId="77777777" w:rsidR="00F07009" w:rsidRPr="00997625" w:rsidRDefault="00F07009" w:rsidP="00997625">
            <w:pPr>
              <w:snapToGrid w:val="0"/>
              <w:rPr>
                <w:rFonts w:ascii="宋体" w:hAnsi="宋体"/>
                <w:spacing w:val="4"/>
                <w:sz w:val="18"/>
                <w:szCs w:val="18"/>
              </w:rPr>
            </w:pPr>
          </w:p>
        </w:tc>
        <w:tc>
          <w:tcPr>
            <w:tcW w:w="2515" w:type="dxa"/>
            <w:shd w:val="clear" w:color="auto" w:fill="auto"/>
            <w:vAlign w:val="center"/>
          </w:tcPr>
          <w:p w14:paraId="7F95A9D6" w14:textId="77777777" w:rsidR="00F07009" w:rsidRPr="00997625" w:rsidRDefault="00F07009" w:rsidP="00997625">
            <w:pPr>
              <w:snapToGrid w:val="0"/>
              <w:rPr>
                <w:rFonts w:ascii="宋体" w:hAnsi="宋体"/>
                <w:spacing w:val="4"/>
                <w:sz w:val="18"/>
                <w:szCs w:val="18"/>
              </w:rPr>
            </w:pPr>
            <w:r w:rsidRPr="00997625">
              <w:rPr>
                <w:rFonts w:ascii="宋体" w:hAnsi="宋体" w:hint="eastAsia"/>
                <w:spacing w:val="4"/>
                <w:sz w:val="18"/>
                <w:szCs w:val="18"/>
              </w:rPr>
              <w:t>构件长度</w:t>
            </w:r>
            <w:r w:rsidRPr="00997625">
              <w:rPr>
                <w:rFonts w:ascii="宋体" w:hAnsi="宋体" w:hint="eastAsia"/>
                <w:sz w:val="18"/>
                <w:szCs w:val="18"/>
              </w:rPr>
              <w:t>＞</w:t>
            </w:r>
            <w:smartTag w:uri="urn:schemas-microsoft-com:office:smarttags" w:element="chmetcnv">
              <w:smartTagPr>
                <w:attr w:name="TCSC" w:val="0"/>
                <w:attr w:name="NumberType" w:val="1"/>
                <w:attr w:name="Negative" w:val="False"/>
                <w:attr w:name="HasSpace" w:val="False"/>
                <w:attr w:name="SourceValue" w:val="35"/>
                <w:attr w:name="UnitName" w:val="m"/>
              </w:smartTagPr>
              <w:r w:rsidRPr="00997625">
                <w:rPr>
                  <w:rFonts w:ascii="宋体" w:hAnsi="宋体" w:hint="eastAsia"/>
                  <w:spacing w:val="4"/>
                  <w:sz w:val="18"/>
                  <w:szCs w:val="18"/>
                </w:rPr>
                <w:t>35m</w:t>
              </w:r>
            </w:smartTag>
          </w:p>
        </w:tc>
        <w:tc>
          <w:tcPr>
            <w:tcW w:w="1399" w:type="dxa"/>
            <w:shd w:val="clear" w:color="auto" w:fill="auto"/>
            <w:vAlign w:val="center"/>
          </w:tcPr>
          <w:p w14:paraId="2BA17932" w14:textId="77777777" w:rsidR="00F07009" w:rsidRPr="00997625" w:rsidRDefault="00F07009" w:rsidP="00997625">
            <w:pPr>
              <w:snapToGrid w:val="0"/>
              <w:jc w:val="center"/>
              <w:rPr>
                <w:rFonts w:ascii="宋体" w:hAnsi="宋体"/>
                <w:spacing w:val="4"/>
                <w:sz w:val="18"/>
                <w:szCs w:val="18"/>
              </w:rPr>
            </w:pPr>
            <w:r w:rsidRPr="00997625">
              <w:rPr>
                <w:rFonts w:ascii="宋体" w:hAnsi="宋体" w:hint="eastAsia"/>
                <w:spacing w:val="4"/>
                <w:sz w:val="18"/>
                <w:szCs w:val="18"/>
              </w:rPr>
              <w:t>7</w:t>
            </w:r>
          </w:p>
        </w:tc>
        <w:tc>
          <w:tcPr>
            <w:tcW w:w="1704" w:type="dxa"/>
            <w:vMerge/>
            <w:shd w:val="clear" w:color="auto" w:fill="auto"/>
            <w:vAlign w:val="center"/>
          </w:tcPr>
          <w:p w14:paraId="6CB32FC7" w14:textId="77777777" w:rsidR="00F07009" w:rsidRPr="00997625" w:rsidRDefault="00F07009" w:rsidP="00997625">
            <w:pPr>
              <w:snapToGrid w:val="0"/>
              <w:jc w:val="center"/>
              <w:rPr>
                <w:rFonts w:ascii="宋体" w:hAnsi="宋体"/>
                <w:spacing w:val="4"/>
                <w:sz w:val="18"/>
                <w:szCs w:val="18"/>
              </w:rPr>
            </w:pPr>
          </w:p>
        </w:tc>
      </w:tr>
      <w:tr w:rsidR="00F07009" w:rsidRPr="00FC53D7" w14:paraId="69075D8D" w14:textId="77777777" w:rsidTr="00997625">
        <w:trPr>
          <w:trHeight w:val="154"/>
          <w:jc w:val="center"/>
        </w:trPr>
        <w:tc>
          <w:tcPr>
            <w:tcW w:w="999" w:type="dxa"/>
            <w:vMerge w:val="restart"/>
            <w:shd w:val="clear" w:color="auto" w:fill="auto"/>
            <w:vAlign w:val="center"/>
          </w:tcPr>
          <w:p w14:paraId="07EF6E4E" w14:textId="77777777" w:rsidR="00F07009" w:rsidRPr="00997625" w:rsidRDefault="00F07009" w:rsidP="00997625">
            <w:pPr>
              <w:snapToGrid w:val="0"/>
              <w:jc w:val="center"/>
              <w:rPr>
                <w:rFonts w:ascii="宋体" w:hAnsi="宋体"/>
                <w:spacing w:val="4"/>
                <w:sz w:val="18"/>
                <w:szCs w:val="18"/>
              </w:rPr>
            </w:pPr>
            <w:r w:rsidRPr="00997625">
              <w:rPr>
                <w:rFonts w:ascii="宋体" w:hAnsi="宋体" w:hint="eastAsia"/>
                <w:spacing w:val="4"/>
                <w:sz w:val="18"/>
                <w:szCs w:val="18"/>
              </w:rPr>
              <w:t>2</w:t>
            </w:r>
          </w:p>
        </w:tc>
        <w:tc>
          <w:tcPr>
            <w:tcW w:w="1470" w:type="dxa"/>
            <w:vMerge w:val="restart"/>
            <w:shd w:val="clear" w:color="auto" w:fill="auto"/>
            <w:vAlign w:val="center"/>
          </w:tcPr>
          <w:p w14:paraId="0767558B" w14:textId="77777777" w:rsidR="00F07009" w:rsidRPr="00997625" w:rsidRDefault="00F07009" w:rsidP="00997625">
            <w:pPr>
              <w:snapToGrid w:val="0"/>
              <w:rPr>
                <w:rFonts w:ascii="宋体" w:hAnsi="宋体"/>
                <w:spacing w:val="4"/>
                <w:sz w:val="18"/>
                <w:szCs w:val="18"/>
              </w:rPr>
            </w:pPr>
            <w:r w:rsidRPr="00997625">
              <w:rPr>
                <w:rFonts w:ascii="宋体" w:hAnsi="宋体" w:hint="eastAsia"/>
                <w:spacing w:val="4"/>
                <w:sz w:val="18"/>
                <w:szCs w:val="18"/>
              </w:rPr>
              <w:t>金属屋面坡度</w:t>
            </w:r>
          </w:p>
        </w:tc>
        <w:tc>
          <w:tcPr>
            <w:tcW w:w="2515" w:type="dxa"/>
            <w:shd w:val="clear" w:color="auto" w:fill="auto"/>
            <w:vAlign w:val="center"/>
          </w:tcPr>
          <w:p w14:paraId="2249799C" w14:textId="77777777" w:rsidR="00F07009" w:rsidRPr="00997625" w:rsidRDefault="00F07009" w:rsidP="00997625">
            <w:pPr>
              <w:snapToGrid w:val="0"/>
              <w:rPr>
                <w:rFonts w:ascii="宋体" w:hAnsi="宋体"/>
                <w:spacing w:val="4"/>
                <w:sz w:val="18"/>
                <w:szCs w:val="18"/>
              </w:rPr>
            </w:pPr>
            <w:r w:rsidRPr="00997625">
              <w:rPr>
                <w:rFonts w:ascii="宋体" w:hAnsi="宋体" w:hint="eastAsia"/>
                <w:spacing w:val="4"/>
                <w:sz w:val="18"/>
                <w:szCs w:val="18"/>
              </w:rPr>
              <w:t>起坡长度</w:t>
            </w:r>
            <w:r w:rsidRPr="00997625">
              <w:rPr>
                <w:rFonts w:ascii="宋体" w:hAnsi="宋体" w:hint="eastAsia"/>
                <w:sz w:val="18"/>
                <w:szCs w:val="18"/>
              </w:rPr>
              <w:t>≤</w:t>
            </w:r>
            <w:r w:rsidRPr="00997625">
              <w:rPr>
                <w:rFonts w:ascii="宋体" w:hAnsi="宋体" w:hint="eastAsia"/>
                <w:spacing w:val="4"/>
                <w:sz w:val="18"/>
                <w:szCs w:val="18"/>
              </w:rPr>
              <w:t>50m</w:t>
            </w:r>
          </w:p>
        </w:tc>
        <w:tc>
          <w:tcPr>
            <w:tcW w:w="1399" w:type="dxa"/>
            <w:shd w:val="clear" w:color="auto" w:fill="auto"/>
            <w:vAlign w:val="center"/>
          </w:tcPr>
          <w:p w14:paraId="77CB0D6A" w14:textId="77777777" w:rsidR="00F07009" w:rsidRPr="00997625" w:rsidRDefault="00F07009" w:rsidP="00997625">
            <w:pPr>
              <w:snapToGrid w:val="0"/>
              <w:jc w:val="center"/>
              <w:rPr>
                <w:rFonts w:ascii="宋体" w:hAnsi="宋体"/>
                <w:spacing w:val="4"/>
                <w:sz w:val="18"/>
                <w:szCs w:val="18"/>
              </w:rPr>
            </w:pPr>
            <w:r w:rsidRPr="00997625">
              <w:rPr>
                <w:rFonts w:ascii="宋体" w:hAnsi="宋体" w:hint="eastAsia"/>
                <w:spacing w:val="4"/>
                <w:sz w:val="18"/>
                <w:szCs w:val="18"/>
              </w:rPr>
              <w:t>+20</w:t>
            </w:r>
          </w:p>
        </w:tc>
        <w:tc>
          <w:tcPr>
            <w:tcW w:w="1704" w:type="dxa"/>
            <w:vMerge w:val="restart"/>
            <w:shd w:val="clear" w:color="auto" w:fill="auto"/>
            <w:vAlign w:val="center"/>
          </w:tcPr>
          <w:p w14:paraId="43CEA11B" w14:textId="77777777" w:rsidR="00F07009" w:rsidRPr="00997625" w:rsidRDefault="00F07009" w:rsidP="00997625">
            <w:pPr>
              <w:snapToGrid w:val="0"/>
              <w:rPr>
                <w:rFonts w:ascii="宋体" w:hAnsi="宋体"/>
                <w:spacing w:val="4"/>
                <w:sz w:val="18"/>
                <w:szCs w:val="18"/>
              </w:rPr>
            </w:pPr>
            <w:r w:rsidRPr="00997625">
              <w:rPr>
                <w:rFonts w:ascii="宋体" w:hAnsi="宋体" w:hint="eastAsia"/>
                <w:spacing w:val="4"/>
                <w:sz w:val="18"/>
                <w:szCs w:val="18"/>
              </w:rPr>
              <w:t>水准仪、经纬仪或激光经纬仪</w:t>
            </w:r>
          </w:p>
        </w:tc>
      </w:tr>
      <w:tr w:rsidR="00F07009" w:rsidRPr="00FC53D7" w14:paraId="446D7FF4" w14:textId="77777777" w:rsidTr="00997625">
        <w:trPr>
          <w:trHeight w:val="153"/>
          <w:jc w:val="center"/>
        </w:trPr>
        <w:tc>
          <w:tcPr>
            <w:tcW w:w="999" w:type="dxa"/>
            <w:vMerge/>
            <w:shd w:val="clear" w:color="auto" w:fill="auto"/>
            <w:vAlign w:val="center"/>
          </w:tcPr>
          <w:p w14:paraId="5A9CD4C5" w14:textId="77777777" w:rsidR="00F07009" w:rsidRPr="00997625" w:rsidRDefault="00F07009" w:rsidP="00997625">
            <w:pPr>
              <w:snapToGrid w:val="0"/>
              <w:jc w:val="center"/>
              <w:rPr>
                <w:rFonts w:ascii="宋体" w:hAnsi="宋体"/>
                <w:spacing w:val="4"/>
                <w:sz w:val="18"/>
                <w:szCs w:val="18"/>
              </w:rPr>
            </w:pPr>
          </w:p>
        </w:tc>
        <w:tc>
          <w:tcPr>
            <w:tcW w:w="1470" w:type="dxa"/>
            <w:vMerge/>
            <w:shd w:val="clear" w:color="auto" w:fill="auto"/>
            <w:vAlign w:val="center"/>
          </w:tcPr>
          <w:p w14:paraId="4D9B6EA5" w14:textId="77777777" w:rsidR="00F07009" w:rsidRPr="00997625" w:rsidRDefault="00F07009" w:rsidP="00997625">
            <w:pPr>
              <w:snapToGrid w:val="0"/>
              <w:rPr>
                <w:rFonts w:ascii="宋体" w:hAnsi="宋体"/>
                <w:spacing w:val="4"/>
                <w:sz w:val="18"/>
                <w:szCs w:val="18"/>
              </w:rPr>
            </w:pPr>
          </w:p>
        </w:tc>
        <w:tc>
          <w:tcPr>
            <w:tcW w:w="2515" w:type="dxa"/>
            <w:shd w:val="clear" w:color="auto" w:fill="auto"/>
            <w:vAlign w:val="center"/>
          </w:tcPr>
          <w:p w14:paraId="5EF08B0D" w14:textId="77777777" w:rsidR="00F07009" w:rsidRPr="00997625" w:rsidRDefault="00F07009" w:rsidP="00997625">
            <w:pPr>
              <w:snapToGrid w:val="0"/>
              <w:rPr>
                <w:rFonts w:ascii="宋体" w:hAnsi="宋体"/>
                <w:spacing w:val="4"/>
                <w:sz w:val="18"/>
                <w:szCs w:val="18"/>
              </w:rPr>
            </w:pPr>
            <w:r w:rsidRPr="00997625">
              <w:rPr>
                <w:rFonts w:ascii="宋体" w:hAnsi="宋体" w:hint="eastAsia"/>
                <w:spacing w:val="4"/>
                <w:sz w:val="18"/>
                <w:szCs w:val="18"/>
              </w:rPr>
              <w:t>起坡长度</w:t>
            </w:r>
            <w:r w:rsidRPr="00997625">
              <w:rPr>
                <w:rFonts w:ascii="宋体" w:hAnsi="宋体" w:hint="eastAsia"/>
                <w:sz w:val="18"/>
                <w:szCs w:val="18"/>
              </w:rPr>
              <w:t>＞</w:t>
            </w:r>
            <w:r w:rsidRPr="00997625">
              <w:rPr>
                <w:rFonts w:ascii="宋体" w:hAnsi="宋体" w:hint="eastAsia"/>
                <w:spacing w:val="4"/>
                <w:sz w:val="18"/>
                <w:szCs w:val="18"/>
              </w:rPr>
              <w:t>50m</w:t>
            </w:r>
          </w:p>
        </w:tc>
        <w:tc>
          <w:tcPr>
            <w:tcW w:w="1399" w:type="dxa"/>
            <w:shd w:val="clear" w:color="auto" w:fill="auto"/>
            <w:vAlign w:val="center"/>
          </w:tcPr>
          <w:p w14:paraId="4D136D21" w14:textId="77777777" w:rsidR="00F07009" w:rsidRPr="00997625" w:rsidRDefault="00F07009" w:rsidP="00997625">
            <w:pPr>
              <w:snapToGrid w:val="0"/>
              <w:jc w:val="center"/>
              <w:rPr>
                <w:rFonts w:ascii="宋体" w:hAnsi="宋体"/>
                <w:spacing w:val="4"/>
                <w:sz w:val="18"/>
                <w:szCs w:val="18"/>
              </w:rPr>
            </w:pPr>
            <w:r w:rsidRPr="00997625">
              <w:rPr>
                <w:rFonts w:ascii="宋体" w:hAnsi="宋体" w:hint="eastAsia"/>
                <w:spacing w:val="4"/>
                <w:sz w:val="18"/>
                <w:szCs w:val="18"/>
              </w:rPr>
              <w:t>+30</w:t>
            </w:r>
          </w:p>
        </w:tc>
        <w:tc>
          <w:tcPr>
            <w:tcW w:w="1704" w:type="dxa"/>
            <w:vMerge/>
            <w:shd w:val="clear" w:color="auto" w:fill="auto"/>
            <w:vAlign w:val="center"/>
          </w:tcPr>
          <w:p w14:paraId="7D4E6B0B" w14:textId="77777777" w:rsidR="00F07009" w:rsidRPr="00997625" w:rsidRDefault="00F07009" w:rsidP="00997625">
            <w:pPr>
              <w:snapToGrid w:val="0"/>
              <w:rPr>
                <w:rFonts w:ascii="宋体" w:hAnsi="宋体"/>
                <w:spacing w:val="4"/>
                <w:sz w:val="18"/>
                <w:szCs w:val="18"/>
              </w:rPr>
            </w:pPr>
          </w:p>
        </w:tc>
      </w:tr>
      <w:tr w:rsidR="00F07009" w:rsidRPr="00FC53D7" w14:paraId="4EFCF210" w14:textId="77777777" w:rsidTr="00997625">
        <w:trPr>
          <w:jc w:val="center"/>
        </w:trPr>
        <w:tc>
          <w:tcPr>
            <w:tcW w:w="999" w:type="dxa"/>
            <w:shd w:val="clear" w:color="auto" w:fill="auto"/>
            <w:vAlign w:val="center"/>
          </w:tcPr>
          <w:p w14:paraId="37D29054" w14:textId="77777777" w:rsidR="00F07009" w:rsidRPr="00997625" w:rsidRDefault="00F07009" w:rsidP="00997625">
            <w:pPr>
              <w:snapToGrid w:val="0"/>
              <w:jc w:val="center"/>
              <w:rPr>
                <w:rFonts w:ascii="宋体" w:hAnsi="宋体"/>
                <w:spacing w:val="4"/>
                <w:sz w:val="18"/>
                <w:szCs w:val="18"/>
              </w:rPr>
            </w:pPr>
            <w:r w:rsidRPr="00997625">
              <w:rPr>
                <w:rFonts w:ascii="宋体" w:hAnsi="宋体" w:hint="eastAsia"/>
                <w:spacing w:val="4"/>
                <w:sz w:val="18"/>
                <w:szCs w:val="18"/>
              </w:rPr>
              <w:t>3</w:t>
            </w:r>
          </w:p>
        </w:tc>
        <w:tc>
          <w:tcPr>
            <w:tcW w:w="1470" w:type="dxa"/>
            <w:shd w:val="clear" w:color="auto" w:fill="auto"/>
            <w:vAlign w:val="center"/>
          </w:tcPr>
          <w:p w14:paraId="23F7B471" w14:textId="77777777" w:rsidR="00F07009" w:rsidRPr="00997625" w:rsidRDefault="00F07009" w:rsidP="00997625">
            <w:pPr>
              <w:snapToGrid w:val="0"/>
              <w:rPr>
                <w:rFonts w:ascii="宋体" w:hAnsi="宋体"/>
                <w:spacing w:val="4"/>
                <w:sz w:val="18"/>
                <w:szCs w:val="18"/>
              </w:rPr>
            </w:pPr>
            <w:r w:rsidRPr="00997625">
              <w:rPr>
                <w:rFonts w:ascii="宋体" w:hAnsi="宋体" w:hint="eastAsia"/>
                <w:spacing w:val="4"/>
                <w:sz w:val="18"/>
                <w:szCs w:val="18"/>
              </w:rPr>
              <w:t>横向通长构件直线度</w:t>
            </w:r>
          </w:p>
        </w:tc>
        <w:tc>
          <w:tcPr>
            <w:tcW w:w="2515" w:type="dxa"/>
            <w:shd w:val="clear" w:color="auto" w:fill="auto"/>
            <w:vAlign w:val="center"/>
          </w:tcPr>
          <w:p w14:paraId="70D2294A" w14:textId="77777777" w:rsidR="00F07009" w:rsidRPr="00997625" w:rsidRDefault="00F07009" w:rsidP="00997625">
            <w:pPr>
              <w:snapToGrid w:val="0"/>
              <w:rPr>
                <w:rFonts w:ascii="宋体" w:hAnsi="宋体"/>
                <w:spacing w:val="4"/>
                <w:sz w:val="18"/>
                <w:szCs w:val="18"/>
              </w:rPr>
            </w:pPr>
            <w:r w:rsidRPr="00997625">
              <w:rPr>
                <w:rFonts w:ascii="宋体" w:hAnsi="宋体" w:hint="eastAsia"/>
                <w:spacing w:val="4"/>
                <w:sz w:val="18"/>
                <w:szCs w:val="18"/>
              </w:rPr>
              <w:t>横向构件长度</w:t>
            </w:r>
            <w:smartTag w:uri="urn:schemas-microsoft-com:office:smarttags" w:element="chmetcnv">
              <w:smartTagPr>
                <w:attr w:name="TCSC" w:val="0"/>
                <w:attr w:name="NumberType" w:val="1"/>
                <w:attr w:name="Negative" w:val="False"/>
                <w:attr w:name="HasSpace" w:val="False"/>
                <w:attr w:name="SourceValue" w:val="35"/>
                <w:attr w:name="UnitName" w:val="m"/>
              </w:smartTagPr>
              <w:r w:rsidRPr="00997625">
                <w:rPr>
                  <w:rFonts w:ascii="宋体" w:hAnsi="宋体" w:hint="eastAsia"/>
                  <w:sz w:val="18"/>
                  <w:szCs w:val="18"/>
                </w:rPr>
                <w:t>≤</w:t>
              </w:r>
              <w:r w:rsidRPr="00997625">
                <w:rPr>
                  <w:rFonts w:ascii="宋体" w:hAnsi="宋体" w:hint="eastAsia"/>
                  <w:spacing w:val="4"/>
                  <w:sz w:val="18"/>
                  <w:szCs w:val="18"/>
                </w:rPr>
                <w:t>35m</w:t>
              </w:r>
            </w:smartTag>
          </w:p>
        </w:tc>
        <w:tc>
          <w:tcPr>
            <w:tcW w:w="1399" w:type="dxa"/>
            <w:shd w:val="clear" w:color="auto" w:fill="auto"/>
            <w:vAlign w:val="center"/>
          </w:tcPr>
          <w:p w14:paraId="4986FEB5" w14:textId="77777777" w:rsidR="00F07009" w:rsidRPr="00997625" w:rsidRDefault="00F07009" w:rsidP="00997625">
            <w:pPr>
              <w:snapToGrid w:val="0"/>
              <w:jc w:val="center"/>
              <w:rPr>
                <w:rFonts w:ascii="宋体" w:hAnsi="宋体"/>
                <w:spacing w:val="4"/>
                <w:sz w:val="18"/>
                <w:szCs w:val="18"/>
              </w:rPr>
            </w:pPr>
            <w:r w:rsidRPr="00997625">
              <w:rPr>
                <w:rFonts w:ascii="宋体" w:hAnsi="宋体" w:hint="eastAsia"/>
                <w:spacing w:val="4"/>
                <w:sz w:val="18"/>
                <w:szCs w:val="18"/>
              </w:rPr>
              <w:t>5</w:t>
            </w:r>
          </w:p>
        </w:tc>
        <w:tc>
          <w:tcPr>
            <w:tcW w:w="1704" w:type="dxa"/>
            <w:shd w:val="clear" w:color="auto" w:fill="auto"/>
            <w:vAlign w:val="center"/>
          </w:tcPr>
          <w:p w14:paraId="5AE64549" w14:textId="77777777" w:rsidR="00F07009" w:rsidRPr="00997625" w:rsidRDefault="00F07009" w:rsidP="00997625">
            <w:pPr>
              <w:snapToGrid w:val="0"/>
              <w:rPr>
                <w:rFonts w:ascii="宋体" w:hAnsi="宋体"/>
                <w:spacing w:val="4"/>
                <w:sz w:val="18"/>
                <w:szCs w:val="18"/>
              </w:rPr>
            </w:pPr>
            <w:r w:rsidRPr="00997625">
              <w:rPr>
                <w:rFonts w:ascii="宋体" w:hAnsi="宋体" w:hint="eastAsia"/>
                <w:spacing w:val="4"/>
                <w:sz w:val="18"/>
                <w:szCs w:val="18"/>
              </w:rPr>
              <w:t>经纬仪或激光经纬仪</w:t>
            </w:r>
          </w:p>
        </w:tc>
      </w:tr>
      <w:tr w:rsidR="00997625" w:rsidRPr="00FC53D7" w14:paraId="706A7A01" w14:textId="77777777" w:rsidTr="00997625">
        <w:trPr>
          <w:jc w:val="center"/>
        </w:trPr>
        <w:tc>
          <w:tcPr>
            <w:tcW w:w="999" w:type="dxa"/>
            <w:shd w:val="clear" w:color="auto" w:fill="auto"/>
            <w:vAlign w:val="center"/>
          </w:tcPr>
          <w:p w14:paraId="7EBAA471" w14:textId="4A431BEE" w:rsidR="00997625" w:rsidRPr="00997625" w:rsidRDefault="00997625" w:rsidP="00997625">
            <w:pPr>
              <w:snapToGrid w:val="0"/>
              <w:jc w:val="center"/>
              <w:rPr>
                <w:rFonts w:ascii="宋体" w:hAnsi="宋体"/>
                <w:spacing w:val="4"/>
                <w:sz w:val="18"/>
                <w:szCs w:val="18"/>
              </w:rPr>
            </w:pPr>
            <w:r>
              <w:rPr>
                <w:rFonts w:ascii="宋体" w:hAnsi="宋体"/>
                <w:spacing w:val="4"/>
                <w:sz w:val="18"/>
                <w:szCs w:val="18"/>
              </w:rPr>
              <w:t>4</w:t>
            </w:r>
          </w:p>
        </w:tc>
        <w:tc>
          <w:tcPr>
            <w:tcW w:w="1470" w:type="dxa"/>
            <w:shd w:val="clear" w:color="auto" w:fill="auto"/>
            <w:vAlign w:val="center"/>
          </w:tcPr>
          <w:p w14:paraId="59436DE6" w14:textId="7847C92E" w:rsidR="00997625" w:rsidRPr="00997625" w:rsidRDefault="00997625" w:rsidP="00997625">
            <w:pPr>
              <w:snapToGrid w:val="0"/>
              <w:rPr>
                <w:rFonts w:ascii="宋体" w:hAnsi="宋体"/>
                <w:spacing w:val="4"/>
                <w:sz w:val="18"/>
                <w:szCs w:val="18"/>
              </w:rPr>
            </w:pPr>
            <w:r w:rsidRPr="00997625">
              <w:rPr>
                <w:rFonts w:ascii="宋体" w:hAnsi="宋体" w:hint="eastAsia"/>
                <w:spacing w:val="4"/>
                <w:sz w:val="18"/>
                <w:szCs w:val="18"/>
              </w:rPr>
              <w:t>横向通长构件直线度</w:t>
            </w:r>
          </w:p>
        </w:tc>
        <w:tc>
          <w:tcPr>
            <w:tcW w:w="2515" w:type="dxa"/>
            <w:shd w:val="clear" w:color="auto" w:fill="auto"/>
            <w:vAlign w:val="center"/>
          </w:tcPr>
          <w:p w14:paraId="0ADBEB4C" w14:textId="77777777" w:rsidR="00997625" w:rsidRPr="00997625" w:rsidRDefault="00997625" w:rsidP="00997625">
            <w:pPr>
              <w:snapToGrid w:val="0"/>
              <w:rPr>
                <w:rFonts w:ascii="宋体" w:hAnsi="宋体"/>
                <w:spacing w:val="4"/>
                <w:sz w:val="18"/>
                <w:szCs w:val="18"/>
              </w:rPr>
            </w:pPr>
            <w:r w:rsidRPr="00997625">
              <w:rPr>
                <w:rFonts w:ascii="宋体" w:hAnsi="宋体" w:hint="eastAsia"/>
                <w:spacing w:val="4"/>
                <w:sz w:val="18"/>
                <w:szCs w:val="18"/>
              </w:rPr>
              <w:t>横向构件长度＞35m</w:t>
            </w:r>
          </w:p>
        </w:tc>
        <w:tc>
          <w:tcPr>
            <w:tcW w:w="1399" w:type="dxa"/>
            <w:shd w:val="clear" w:color="auto" w:fill="auto"/>
            <w:vAlign w:val="center"/>
          </w:tcPr>
          <w:p w14:paraId="31DE74D0" w14:textId="77777777" w:rsidR="00997625" w:rsidRPr="00997625" w:rsidRDefault="00997625" w:rsidP="00997625">
            <w:pPr>
              <w:snapToGrid w:val="0"/>
              <w:jc w:val="center"/>
              <w:rPr>
                <w:rFonts w:ascii="宋体" w:hAnsi="宋体"/>
                <w:spacing w:val="4"/>
                <w:sz w:val="18"/>
                <w:szCs w:val="18"/>
              </w:rPr>
            </w:pPr>
            <w:r w:rsidRPr="00997625">
              <w:rPr>
                <w:rFonts w:ascii="宋体" w:hAnsi="宋体" w:hint="eastAsia"/>
                <w:spacing w:val="4"/>
                <w:sz w:val="18"/>
                <w:szCs w:val="18"/>
              </w:rPr>
              <w:t>7</w:t>
            </w:r>
          </w:p>
        </w:tc>
        <w:tc>
          <w:tcPr>
            <w:tcW w:w="1704" w:type="dxa"/>
            <w:shd w:val="clear" w:color="auto" w:fill="auto"/>
            <w:vAlign w:val="center"/>
          </w:tcPr>
          <w:p w14:paraId="3E341DDD" w14:textId="2D88074D" w:rsidR="00997625" w:rsidRPr="00997625" w:rsidRDefault="00997625" w:rsidP="00997625">
            <w:pPr>
              <w:snapToGrid w:val="0"/>
              <w:rPr>
                <w:rFonts w:ascii="宋体" w:hAnsi="宋体"/>
                <w:spacing w:val="4"/>
                <w:sz w:val="18"/>
                <w:szCs w:val="18"/>
              </w:rPr>
            </w:pPr>
            <w:r w:rsidRPr="00997625">
              <w:rPr>
                <w:rFonts w:ascii="宋体" w:hAnsi="宋体" w:hint="eastAsia"/>
                <w:spacing w:val="4"/>
                <w:sz w:val="18"/>
                <w:szCs w:val="18"/>
              </w:rPr>
              <w:t>经纬仪或激光经纬仪</w:t>
            </w:r>
          </w:p>
        </w:tc>
      </w:tr>
    </w:tbl>
    <w:p w14:paraId="7E959151" w14:textId="7F929E8F" w:rsidR="005F7C37" w:rsidRPr="005F7C37" w:rsidRDefault="005F7C37" w:rsidP="005F7C37">
      <w:pPr>
        <w:pStyle w:val="af1"/>
      </w:pPr>
      <w:bookmarkStart w:id="87" w:name="_Toc22553662"/>
      <w:r w:rsidRPr="005F7C37">
        <w:rPr>
          <w:rFonts w:hint="eastAsia"/>
        </w:rPr>
        <w:lastRenderedPageBreak/>
        <w:t xml:space="preserve">附录A </w:t>
      </w:r>
      <w:r w:rsidR="00340B76" w:rsidRPr="00340B76">
        <w:rPr>
          <w:rFonts w:hint="eastAsia"/>
        </w:rPr>
        <w:t>竣工图纸完整性及深度要求</w:t>
      </w:r>
      <w:bookmarkEnd w:id="87"/>
    </w:p>
    <w:p w14:paraId="4AF4C131" w14:textId="20483630" w:rsidR="005F7C37" w:rsidRPr="005F7C37" w:rsidRDefault="005F7C37" w:rsidP="005F7C37">
      <w:pPr>
        <w:pStyle w:val="af7"/>
        <w:spacing w:before="156" w:after="156"/>
        <w:rPr>
          <w:rFonts w:ascii="黑体" w:eastAsia="黑体"/>
          <w:b w:val="0"/>
        </w:rPr>
      </w:pPr>
      <w:bookmarkStart w:id="88" w:name="_Toc19894083"/>
      <w:bookmarkStart w:id="89" w:name="_Toc22553663"/>
      <w:r w:rsidRPr="005F7C37">
        <w:rPr>
          <w:rFonts w:ascii="黑体" w:eastAsia="黑体" w:hint="eastAsia"/>
          <w:b w:val="0"/>
        </w:rPr>
        <w:t>A.1</w:t>
      </w:r>
      <w:r w:rsidR="00340B76">
        <w:rPr>
          <w:rFonts w:ascii="黑体" w:eastAsia="黑体"/>
          <w:b w:val="0"/>
        </w:rPr>
        <w:t xml:space="preserve"> </w:t>
      </w:r>
      <w:r w:rsidRPr="005F7C37">
        <w:rPr>
          <w:rFonts w:ascii="黑体" w:eastAsia="黑体" w:hint="eastAsia"/>
          <w:b w:val="0"/>
        </w:rPr>
        <w:t>一般规定</w:t>
      </w:r>
      <w:bookmarkEnd w:id="88"/>
      <w:bookmarkEnd w:id="89"/>
    </w:p>
    <w:p w14:paraId="2AA45CE1" w14:textId="77777777" w:rsidR="005F7C37" w:rsidRPr="005F7C37" w:rsidRDefault="005F7C37" w:rsidP="005F7C37">
      <w:pPr>
        <w:rPr>
          <w:szCs w:val="21"/>
        </w:rPr>
      </w:pPr>
      <w:r w:rsidRPr="005F7C37">
        <w:rPr>
          <w:rFonts w:hint="eastAsia"/>
          <w:szCs w:val="21"/>
        </w:rPr>
        <w:t>A.1.1</w:t>
      </w:r>
      <w:r w:rsidRPr="005F7C37">
        <w:rPr>
          <w:rFonts w:hint="eastAsia"/>
          <w:szCs w:val="21"/>
        </w:rPr>
        <w:t>竣工图文件应包含下列内容：</w:t>
      </w:r>
    </w:p>
    <w:p w14:paraId="7E8BE2AD" w14:textId="3748B3E1" w:rsidR="005F7C37" w:rsidRPr="005F7C37" w:rsidRDefault="005F7C37" w:rsidP="005F7C37">
      <w:pPr>
        <w:ind w:firstLineChars="200" w:firstLine="420"/>
        <w:rPr>
          <w:szCs w:val="21"/>
        </w:rPr>
      </w:pPr>
      <w:r>
        <w:rPr>
          <w:rFonts w:hint="eastAsia"/>
          <w:szCs w:val="21"/>
        </w:rPr>
        <w:t>1</w:t>
      </w:r>
      <w:r w:rsidRPr="005F7C37">
        <w:rPr>
          <w:rFonts w:hint="eastAsia"/>
          <w:szCs w:val="21"/>
        </w:rPr>
        <w:t>竣工图，应包含图纸封面、扉页、目录、设计说明、设计图纸；</w:t>
      </w:r>
    </w:p>
    <w:p w14:paraId="5783F6DD" w14:textId="7B298ED3" w:rsidR="005F7C37" w:rsidRPr="005F7C37" w:rsidRDefault="005F7C37" w:rsidP="005F7C37">
      <w:pPr>
        <w:ind w:firstLineChars="200" w:firstLine="420"/>
        <w:rPr>
          <w:szCs w:val="21"/>
        </w:rPr>
      </w:pPr>
      <w:r>
        <w:rPr>
          <w:rFonts w:hint="eastAsia"/>
          <w:szCs w:val="21"/>
        </w:rPr>
        <w:t>2</w:t>
      </w:r>
      <w:r w:rsidRPr="005F7C37">
        <w:rPr>
          <w:rFonts w:hint="eastAsia"/>
          <w:szCs w:val="21"/>
        </w:rPr>
        <w:t>设计计算书，应按不同的幕墙类型分类整理、汇总；</w:t>
      </w:r>
    </w:p>
    <w:p w14:paraId="7CA26B67" w14:textId="04592C3E" w:rsidR="005F7C37" w:rsidRPr="005F7C37" w:rsidRDefault="005F7C37" w:rsidP="005F7C37">
      <w:pPr>
        <w:ind w:firstLineChars="200" w:firstLine="420"/>
        <w:rPr>
          <w:szCs w:val="21"/>
        </w:rPr>
      </w:pPr>
      <w:r>
        <w:rPr>
          <w:rFonts w:hint="eastAsia"/>
          <w:szCs w:val="21"/>
        </w:rPr>
        <w:t>3</w:t>
      </w:r>
      <w:r w:rsidRPr="005F7C37">
        <w:rPr>
          <w:rFonts w:hint="eastAsia"/>
          <w:szCs w:val="21"/>
        </w:rPr>
        <w:t>按幕墙系统分类整理的幕墙材料清单；</w:t>
      </w:r>
    </w:p>
    <w:p w14:paraId="7DFF3691" w14:textId="6C02F61A" w:rsidR="005F7C37" w:rsidRPr="005F7C37" w:rsidRDefault="005F7C37" w:rsidP="005F7C37">
      <w:pPr>
        <w:ind w:firstLineChars="200" w:firstLine="420"/>
        <w:rPr>
          <w:szCs w:val="21"/>
        </w:rPr>
      </w:pPr>
      <w:r>
        <w:rPr>
          <w:rFonts w:hint="eastAsia"/>
          <w:szCs w:val="21"/>
        </w:rPr>
        <w:t>4</w:t>
      </w:r>
      <w:r w:rsidRPr="005F7C37">
        <w:rPr>
          <w:rFonts w:hint="eastAsia"/>
          <w:szCs w:val="21"/>
        </w:rPr>
        <w:t>建筑幕墙维护使用说明书。</w:t>
      </w:r>
    </w:p>
    <w:p w14:paraId="42DD4519" w14:textId="406B3676" w:rsidR="005F7C37" w:rsidRPr="005F7C37" w:rsidRDefault="005F7C37" w:rsidP="005F7C37">
      <w:pPr>
        <w:rPr>
          <w:szCs w:val="21"/>
        </w:rPr>
      </w:pPr>
      <w:r w:rsidRPr="005F7C37">
        <w:rPr>
          <w:rFonts w:hint="eastAsia"/>
          <w:szCs w:val="21"/>
        </w:rPr>
        <w:t>A.1.2</w:t>
      </w:r>
      <w:r w:rsidRPr="005F7C37">
        <w:rPr>
          <w:rFonts w:hint="eastAsia"/>
          <w:szCs w:val="21"/>
        </w:rPr>
        <w:t>竣工图可按下列情况编制整理：</w:t>
      </w:r>
    </w:p>
    <w:p w14:paraId="3DB0A3A1" w14:textId="498E3004" w:rsidR="005F7C37" w:rsidRPr="005F7C37" w:rsidRDefault="005F7C37" w:rsidP="005F7C37">
      <w:pPr>
        <w:ind w:firstLineChars="200" w:firstLine="420"/>
        <w:rPr>
          <w:szCs w:val="21"/>
        </w:rPr>
      </w:pPr>
      <w:r>
        <w:rPr>
          <w:rFonts w:hint="eastAsia"/>
          <w:szCs w:val="21"/>
        </w:rPr>
        <w:t>1</w:t>
      </w:r>
      <w:r w:rsidRPr="005F7C37">
        <w:rPr>
          <w:rFonts w:hint="eastAsia"/>
          <w:szCs w:val="21"/>
        </w:rPr>
        <w:t>应符合工程所在地工程档案归档管理的相关规定；</w:t>
      </w:r>
    </w:p>
    <w:p w14:paraId="3C821F45" w14:textId="6C173759" w:rsidR="005F7C37" w:rsidRPr="005F7C37" w:rsidRDefault="005F7C37" w:rsidP="005F7C37">
      <w:pPr>
        <w:ind w:firstLineChars="200" w:firstLine="420"/>
        <w:rPr>
          <w:szCs w:val="21"/>
        </w:rPr>
      </w:pPr>
      <w:r>
        <w:rPr>
          <w:rFonts w:hint="eastAsia"/>
          <w:szCs w:val="21"/>
        </w:rPr>
        <w:t>2</w:t>
      </w:r>
      <w:proofErr w:type="gramStart"/>
      <w:r w:rsidRPr="005F7C37">
        <w:rPr>
          <w:rFonts w:hint="eastAsia"/>
          <w:szCs w:val="21"/>
        </w:rPr>
        <w:t>凡施工</w:t>
      </w:r>
      <w:proofErr w:type="gramEnd"/>
      <w:r w:rsidRPr="005F7C37">
        <w:rPr>
          <w:rFonts w:hint="eastAsia"/>
          <w:szCs w:val="21"/>
        </w:rPr>
        <w:t>过程没有变更设计内容的，则由施工单位重新打印施工图蓝图作为竣工图，并在其上加盖和签署</w:t>
      </w:r>
      <w:r w:rsidR="00340B76">
        <w:rPr>
          <w:rFonts w:hint="eastAsia"/>
          <w:szCs w:val="21"/>
        </w:rPr>
        <w:t>“</w:t>
      </w:r>
      <w:r w:rsidRPr="005F7C37">
        <w:rPr>
          <w:rFonts w:hint="eastAsia"/>
          <w:szCs w:val="21"/>
        </w:rPr>
        <w:t>竣工图</w:t>
      </w:r>
      <w:r w:rsidR="00340B76">
        <w:rPr>
          <w:rFonts w:hint="eastAsia"/>
          <w:szCs w:val="21"/>
        </w:rPr>
        <w:t>”</w:t>
      </w:r>
      <w:r w:rsidRPr="005F7C37">
        <w:rPr>
          <w:rFonts w:hint="eastAsia"/>
          <w:szCs w:val="21"/>
        </w:rPr>
        <w:t>章；</w:t>
      </w:r>
    </w:p>
    <w:p w14:paraId="66F6745A" w14:textId="50465A24" w:rsidR="005F7C37" w:rsidRPr="005F7C37" w:rsidRDefault="005F7C37" w:rsidP="005F7C37">
      <w:pPr>
        <w:ind w:firstLineChars="200" w:firstLine="420"/>
        <w:rPr>
          <w:szCs w:val="21"/>
        </w:rPr>
      </w:pPr>
      <w:r>
        <w:rPr>
          <w:rFonts w:hint="eastAsia"/>
          <w:szCs w:val="21"/>
        </w:rPr>
        <w:t>3</w:t>
      </w:r>
      <w:proofErr w:type="gramStart"/>
      <w:r w:rsidRPr="005F7C37">
        <w:rPr>
          <w:rFonts w:hint="eastAsia"/>
          <w:szCs w:val="21"/>
        </w:rPr>
        <w:t>凡施工</w:t>
      </w:r>
      <w:proofErr w:type="gramEnd"/>
      <w:r w:rsidRPr="005F7C37">
        <w:rPr>
          <w:rFonts w:hint="eastAsia"/>
          <w:szCs w:val="21"/>
        </w:rPr>
        <w:t>过程有设计变更的，应根据变更签证重新整理绘制竣工图，并在其上加盖和签署</w:t>
      </w:r>
      <w:r w:rsidR="00340B76">
        <w:rPr>
          <w:rFonts w:hint="eastAsia"/>
          <w:szCs w:val="21"/>
        </w:rPr>
        <w:t>“</w:t>
      </w:r>
      <w:r w:rsidRPr="005F7C37">
        <w:rPr>
          <w:rFonts w:hint="eastAsia"/>
          <w:szCs w:val="21"/>
        </w:rPr>
        <w:t>竣工图</w:t>
      </w:r>
      <w:r w:rsidR="00340B76">
        <w:rPr>
          <w:rFonts w:hint="eastAsia"/>
          <w:szCs w:val="21"/>
        </w:rPr>
        <w:t>”</w:t>
      </w:r>
      <w:r w:rsidRPr="005F7C37">
        <w:rPr>
          <w:rFonts w:hint="eastAsia"/>
          <w:szCs w:val="21"/>
        </w:rPr>
        <w:t>章。</w:t>
      </w:r>
    </w:p>
    <w:p w14:paraId="17DA9C2E" w14:textId="03079918" w:rsidR="005F7C37" w:rsidRPr="005F7C37" w:rsidRDefault="005F7C37" w:rsidP="005F7C37">
      <w:pPr>
        <w:rPr>
          <w:szCs w:val="21"/>
        </w:rPr>
      </w:pPr>
      <w:r w:rsidRPr="005F7C37">
        <w:rPr>
          <w:rFonts w:hint="eastAsia"/>
          <w:szCs w:val="21"/>
        </w:rPr>
        <w:t>A.1.3</w:t>
      </w:r>
      <w:r w:rsidRPr="005F7C37">
        <w:rPr>
          <w:rFonts w:hint="eastAsia"/>
          <w:szCs w:val="21"/>
        </w:rPr>
        <w:t>竣工图文件应与工程实际相符，并符合下列规定：</w:t>
      </w:r>
    </w:p>
    <w:p w14:paraId="38A65160" w14:textId="59667FFC" w:rsidR="005F7C37" w:rsidRPr="005F7C37" w:rsidRDefault="005F7C37" w:rsidP="005F7C37">
      <w:pPr>
        <w:ind w:firstLineChars="200" w:firstLine="420"/>
        <w:rPr>
          <w:szCs w:val="21"/>
        </w:rPr>
      </w:pPr>
      <w:r>
        <w:rPr>
          <w:rFonts w:hint="eastAsia"/>
          <w:szCs w:val="21"/>
        </w:rPr>
        <w:t>1</w:t>
      </w:r>
      <w:r w:rsidRPr="005F7C37">
        <w:rPr>
          <w:rFonts w:hint="eastAsia"/>
          <w:szCs w:val="21"/>
        </w:rPr>
        <w:t>竣工图应真实反映现场变更实际，做到图、文、工程实物一致，图样和有关文字说明应清楚、准确；</w:t>
      </w:r>
    </w:p>
    <w:p w14:paraId="5F8CA059" w14:textId="4C48BDB0" w:rsidR="005F7C37" w:rsidRPr="005F7C37" w:rsidRDefault="005F7C37" w:rsidP="005F7C37">
      <w:pPr>
        <w:ind w:firstLineChars="200" w:firstLine="420"/>
        <w:rPr>
          <w:szCs w:val="21"/>
        </w:rPr>
      </w:pPr>
      <w:r>
        <w:rPr>
          <w:rFonts w:hint="eastAsia"/>
          <w:szCs w:val="21"/>
        </w:rPr>
        <w:t>2</w:t>
      </w:r>
      <w:proofErr w:type="gramStart"/>
      <w:r w:rsidRPr="005F7C37">
        <w:rPr>
          <w:rFonts w:hint="eastAsia"/>
          <w:szCs w:val="21"/>
        </w:rPr>
        <w:t>凡设计</w:t>
      </w:r>
      <w:proofErr w:type="gramEnd"/>
      <w:r w:rsidRPr="005F7C37">
        <w:rPr>
          <w:rFonts w:hint="eastAsia"/>
          <w:szCs w:val="21"/>
        </w:rPr>
        <w:t>变更对幕墙系统结构及其连接有影响的，应依据实际结构重新校核计算，并提供计算书。</w:t>
      </w:r>
    </w:p>
    <w:p w14:paraId="30F05352" w14:textId="77777777" w:rsidR="005F7C37" w:rsidRPr="005F7C37" w:rsidRDefault="005F7C37" w:rsidP="005F7C37">
      <w:pPr>
        <w:rPr>
          <w:szCs w:val="21"/>
        </w:rPr>
      </w:pPr>
      <w:r w:rsidRPr="005F7C37">
        <w:rPr>
          <w:rFonts w:hint="eastAsia"/>
          <w:szCs w:val="21"/>
        </w:rPr>
        <w:t>A.1.4</w:t>
      </w:r>
      <w:r w:rsidRPr="005F7C37">
        <w:rPr>
          <w:rFonts w:hint="eastAsia"/>
          <w:szCs w:val="21"/>
        </w:rPr>
        <w:t>建筑幕墙使用维护说明书应根据工程实际编制，并包含以下内容：</w:t>
      </w:r>
    </w:p>
    <w:p w14:paraId="0EB9343A" w14:textId="1DA1EC4B" w:rsidR="005F7C37" w:rsidRPr="005F7C37" w:rsidRDefault="005F7C37" w:rsidP="005F7C37">
      <w:pPr>
        <w:ind w:firstLineChars="200" w:firstLine="420"/>
        <w:rPr>
          <w:szCs w:val="21"/>
        </w:rPr>
      </w:pPr>
      <w:r>
        <w:rPr>
          <w:rFonts w:hint="eastAsia"/>
          <w:szCs w:val="21"/>
        </w:rPr>
        <w:t>1</w:t>
      </w:r>
      <w:r w:rsidRPr="005F7C37">
        <w:rPr>
          <w:rFonts w:hint="eastAsia"/>
          <w:szCs w:val="21"/>
        </w:rPr>
        <w:t>工程概况；</w:t>
      </w:r>
    </w:p>
    <w:p w14:paraId="72155AD3" w14:textId="67F2CD8A" w:rsidR="005F7C37" w:rsidRPr="005F7C37" w:rsidRDefault="005F7C37" w:rsidP="005F7C37">
      <w:pPr>
        <w:ind w:firstLineChars="200" w:firstLine="420"/>
        <w:rPr>
          <w:szCs w:val="21"/>
        </w:rPr>
      </w:pPr>
      <w:r>
        <w:rPr>
          <w:rFonts w:hint="eastAsia"/>
          <w:szCs w:val="21"/>
        </w:rPr>
        <w:t>2</w:t>
      </w:r>
      <w:proofErr w:type="gramStart"/>
      <w:r w:rsidRPr="005F7C37">
        <w:rPr>
          <w:rFonts w:hint="eastAsia"/>
          <w:szCs w:val="21"/>
        </w:rPr>
        <w:t>各</w:t>
      </w:r>
      <w:proofErr w:type="gramEnd"/>
      <w:r w:rsidRPr="005F7C37">
        <w:rPr>
          <w:rFonts w:hint="eastAsia"/>
          <w:szCs w:val="21"/>
        </w:rPr>
        <w:t>类幕墙系统概况，及其使用说明、维修注意事项、定期检查和检测要求；</w:t>
      </w:r>
    </w:p>
    <w:p w14:paraId="384A54FA" w14:textId="68C40E3B" w:rsidR="005F7C37" w:rsidRPr="005F7C37" w:rsidRDefault="005F7C37" w:rsidP="005F7C37">
      <w:pPr>
        <w:ind w:firstLineChars="200" w:firstLine="420"/>
        <w:rPr>
          <w:szCs w:val="21"/>
        </w:rPr>
      </w:pPr>
      <w:r>
        <w:rPr>
          <w:rFonts w:hint="eastAsia"/>
          <w:szCs w:val="21"/>
        </w:rPr>
        <w:t>3</w:t>
      </w:r>
      <w:proofErr w:type="gramStart"/>
      <w:r w:rsidRPr="005F7C37">
        <w:rPr>
          <w:rFonts w:hint="eastAsia"/>
          <w:szCs w:val="21"/>
        </w:rPr>
        <w:t>各</w:t>
      </w:r>
      <w:proofErr w:type="gramEnd"/>
      <w:r w:rsidRPr="005F7C37">
        <w:rPr>
          <w:rFonts w:hint="eastAsia"/>
          <w:szCs w:val="21"/>
        </w:rPr>
        <w:t>类幕墙系统应分别列示材料、构件和附件清单，并包含规格型号、产地和生产厂家，可视面材料应标明表面涂层色号；</w:t>
      </w:r>
    </w:p>
    <w:p w14:paraId="16AACC45" w14:textId="4462EB3D" w:rsidR="005F7C37" w:rsidRPr="005F7C37" w:rsidRDefault="005F7C37" w:rsidP="005F7C37">
      <w:pPr>
        <w:ind w:firstLineChars="200" w:firstLine="420"/>
        <w:rPr>
          <w:szCs w:val="21"/>
        </w:rPr>
      </w:pPr>
      <w:r>
        <w:rPr>
          <w:rFonts w:hint="eastAsia"/>
          <w:szCs w:val="21"/>
        </w:rPr>
        <w:t>4</w:t>
      </w:r>
      <w:r w:rsidRPr="005F7C37">
        <w:rPr>
          <w:rFonts w:hint="eastAsia"/>
          <w:szCs w:val="21"/>
        </w:rPr>
        <w:t>幕墙易损件名录及更换说明；</w:t>
      </w:r>
    </w:p>
    <w:p w14:paraId="316B378D" w14:textId="21E75C07" w:rsidR="005F7C37" w:rsidRPr="005F7C37" w:rsidRDefault="005F7C37" w:rsidP="005F7C37">
      <w:pPr>
        <w:ind w:firstLineChars="200" w:firstLine="420"/>
        <w:rPr>
          <w:szCs w:val="21"/>
        </w:rPr>
      </w:pPr>
      <w:r>
        <w:rPr>
          <w:rFonts w:hint="eastAsia"/>
          <w:szCs w:val="21"/>
        </w:rPr>
        <w:t>5</w:t>
      </w:r>
      <w:r w:rsidRPr="005F7C37">
        <w:rPr>
          <w:rFonts w:hint="eastAsia"/>
          <w:szCs w:val="21"/>
        </w:rPr>
        <w:t>幕墙开启</w:t>
      </w:r>
      <w:proofErr w:type="gramStart"/>
      <w:r w:rsidRPr="005F7C37">
        <w:rPr>
          <w:rFonts w:hint="eastAsia"/>
          <w:szCs w:val="21"/>
        </w:rPr>
        <w:t>扇使用</w:t>
      </w:r>
      <w:proofErr w:type="gramEnd"/>
      <w:r w:rsidRPr="005F7C37">
        <w:rPr>
          <w:rFonts w:hint="eastAsia"/>
          <w:szCs w:val="21"/>
        </w:rPr>
        <w:t>方法；</w:t>
      </w:r>
    </w:p>
    <w:p w14:paraId="793EF6CF" w14:textId="43C23C5A" w:rsidR="005F7C37" w:rsidRPr="005F7C37" w:rsidRDefault="005F7C37" w:rsidP="005F7C37">
      <w:pPr>
        <w:ind w:firstLineChars="200" w:firstLine="420"/>
        <w:rPr>
          <w:szCs w:val="21"/>
        </w:rPr>
      </w:pPr>
      <w:r>
        <w:rPr>
          <w:rFonts w:hint="eastAsia"/>
          <w:szCs w:val="21"/>
        </w:rPr>
        <w:t>6</w:t>
      </w:r>
      <w:r w:rsidRPr="005F7C37">
        <w:rPr>
          <w:rFonts w:hint="eastAsia"/>
          <w:szCs w:val="21"/>
        </w:rPr>
        <w:t>幕墙清洗说明；</w:t>
      </w:r>
    </w:p>
    <w:p w14:paraId="389DB258" w14:textId="76457CFE" w:rsidR="005F7C37" w:rsidRPr="005F7C37" w:rsidRDefault="005F7C37" w:rsidP="005F7C37">
      <w:pPr>
        <w:ind w:firstLineChars="200" w:firstLine="420"/>
        <w:rPr>
          <w:szCs w:val="21"/>
        </w:rPr>
      </w:pPr>
      <w:r>
        <w:rPr>
          <w:rFonts w:hint="eastAsia"/>
          <w:szCs w:val="21"/>
        </w:rPr>
        <w:t>7</w:t>
      </w:r>
      <w:r w:rsidRPr="005F7C37">
        <w:rPr>
          <w:rFonts w:hint="eastAsia"/>
          <w:szCs w:val="21"/>
        </w:rPr>
        <w:t>其他需要说明的内容。</w:t>
      </w:r>
    </w:p>
    <w:p w14:paraId="14CFAC05" w14:textId="3F36FE3D" w:rsidR="005F7C37" w:rsidRPr="005F7C37" w:rsidRDefault="005F7C37" w:rsidP="005F7C37">
      <w:pPr>
        <w:rPr>
          <w:szCs w:val="21"/>
        </w:rPr>
      </w:pPr>
      <w:r>
        <w:rPr>
          <w:rFonts w:hint="eastAsia"/>
          <w:szCs w:val="21"/>
        </w:rPr>
        <w:t>A</w:t>
      </w:r>
      <w:r>
        <w:rPr>
          <w:szCs w:val="21"/>
        </w:rPr>
        <w:t>.1.5</w:t>
      </w:r>
      <w:r w:rsidRPr="005F7C37">
        <w:rPr>
          <w:rFonts w:hint="eastAsia"/>
          <w:szCs w:val="21"/>
        </w:rPr>
        <w:t>竣工图设计文件输出应符合下列规定：</w:t>
      </w:r>
    </w:p>
    <w:p w14:paraId="7E06EB51" w14:textId="0D92314C" w:rsidR="005F7C37" w:rsidRPr="005F7C37" w:rsidRDefault="005F7C37" w:rsidP="005F7C37">
      <w:pPr>
        <w:ind w:firstLineChars="200" w:firstLine="420"/>
        <w:rPr>
          <w:szCs w:val="21"/>
        </w:rPr>
      </w:pPr>
      <w:r>
        <w:rPr>
          <w:rFonts w:hint="eastAsia"/>
          <w:szCs w:val="21"/>
        </w:rPr>
        <w:t>1</w:t>
      </w:r>
      <w:r w:rsidRPr="005F7C37">
        <w:rPr>
          <w:rFonts w:hint="eastAsia"/>
          <w:szCs w:val="21"/>
        </w:rPr>
        <w:t>施工图设计文件输出内容应包括设计说明、设计图纸、设计计算书、幕墙工程物理性能检测方案；</w:t>
      </w:r>
    </w:p>
    <w:p w14:paraId="6A7E88C5" w14:textId="5588D6B4" w:rsidR="005F7C37" w:rsidRPr="005F7C37" w:rsidRDefault="005F7C37" w:rsidP="005F7C37">
      <w:pPr>
        <w:ind w:firstLineChars="200" w:firstLine="420"/>
        <w:rPr>
          <w:szCs w:val="21"/>
        </w:rPr>
      </w:pPr>
      <w:r>
        <w:rPr>
          <w:rFonts w:hint="eastAsia"/>
          <w:szCs w:val="21"/>
        </w:rPr>
        <w:t>2</w:t>
      </w:r>
      <w:r w:rsidRPr="005F7C37">
        <w:rPr>
          <w:rFonts w:hint="eastAsia"/>
          <w:szCs w:val="21"/>
        </w:rPr>
        <w:t>幕墙作用于主体结构的反力应经建筑主体设计结构设计师审核并确认；</w:t>
      </w:r>
    </w:p>
    <w:p w14:paraId="1351E1A2" w14:textId="2E774BE7" w:rsidR="005F7C37" w:rsidRPr="005F7C37" w:rsidRDefault="005F7C37" w:rsidP="005F7C37">
      <w:pPr>
        <w:ind w:firstLineChars="200" w:firstLine="420"/>
        <w:rPr>
          <w:szCs w:val="21"/>
        </w:rPr>
      </w:pPr>
      <w:r>
        <w:rPr>
          <w:rFonts w:hint="eastAsia"/>
          <w:szCs w:val="21"/>
        </w:rPr>
        <w:t>3</w:t>
      </w:r>
      <w:r w:rsidRPr="005F7C37">
        <w:rPr>
          <w:rFonts w:hint="eastAsia"/>
          <w:szCs w:val="21"/>
        </w:rPr>
        <w:t>施工图设计深度应满足幕墙工程建造、试验和验收的需要；</w:t>
      </w:r>
    </w:p>
    <w:p w14:paraId="741EAB42" w14:textId="598DD16B" w:rsidR="005F7C37" w:rsidRPr="00FD00D5" w:rsidRDefault="005F7C37" w:rsidP="00FD00D5">
      <w:pPr>
        <w:ind w:firstLineChars="200" w:firstLine="420"/>
        <w:rPr>
          <w:szCs w:val="21"/>
        </w:rPr>
      </w:pPr>
      <w:r>
        <w:rPr>
          <w:rFonts w:hint="eastAsia"/>
          <w:szCs w:val="21"/>
        </w:rPr>
        <w:t>4</w:t>
      </w:r>
      <w:r w:rsidRPr="005F7C37">
        <w:rPr>
          <w:rFonts w:hint="eastAsia"/>
          <w:szCs w:val="21"/>
        </w:rPr>
        <w:t>满足编制施工图预算的要求。</w:t>
      </w:r>
    </w:p>
    <w:p w14:paraId="579D0799" w14:textId="05F89964" w:rsidR="005F7C37" w:rsidRPr="005F7C37" w:rsidRDefault="005F7C37" w:rsidP="005F7C37">
      <w:pPr>
        <w:pStyle w:val="af7"/>
        <w:spacing w:before="156" w:after="156"/>
        <w:rPr>
          <w:rFonts w:ascii="黑体" w:eastAsia="黑体"/>
          <w:b w:val="0"/>
        </w:rPr>
      </w:pPr>
      <w:bookmarkStart w:id="90" w:name="_Toc19894084"/>
      <w:bookmarkStart w:id="91" w:name="_Toc22553664"/>
      <w:r w:rsidRPr="005F7C37">
        <w:rPr>
          <w:rFonts w:ascii="黑体" w:eastAsia="黑体" w:hint="eastAsia"/>
          <w:b w:val="0"/>
        </w:rPr>
        <w:t>A.2</w:t>
      </w:r>
      <w:r w:rsidR="00340B76">
        <w:rPr>
          <w:rFonts w:ascii="黑体" w:eastAsia="黑体"/>
          <w:b w:val="0"/>
        </w:rPr>
        <w:t xml:space="preserve"> </w:t>
      </w:r>
      <w:r w:rsidRPr="005F7C37">
        <w:rPr>
          <w:rFonts w:ascii="黑体" w:eastAsia="黑体" w:hint="eastAsia"/>
          <w:b w:val="0"/>
        </w:rPr>
        <w:t>设计说明</w:t>
      </w:r>
      <w:bookmarkEnd w:id="90"/>
      <w:bookmarkEnd w:id="91"/>
    </w:p>
    <w:p w14:paraId="3E3965E7" w14:textId="77777777" w:rsidR="005F7C37" w:rsidRPr="005F7C37" w:rsidRDefault="005F7C37" w:rsidP="005F7C37">
      <w:pPr>
        <w:rPr>
          <w:szCs w:val="21"/>
        </w:rPr>
      </w:pPr>
      <w:r w:rsidRPr="005F7C37">
        <w:rPr>
          <w:rFonts w:hint="eastAsia"/>
          <w:szCs w:val="21"/>
        </w:rPr>
        <w:t>A.2.1</w:t>
      </w:r>
      <w:r w:rsidRPr="005F7C37">
        <w:rPr>
          <w:rFonts w:hint="eastAsia"/>
          <w:szCs w:val="21"/>
        </w:rPr>
        <w:t>设计说明应包含工程概况、设计依据、结构设计参数说明，各类幕墙系统应用部位及系统构造形式描述、主要受力构件和附件说明，幕墙性能设计指标，材料要求、板块更换说</w:t>
      </w:r>
      <w:r w:rsidRPr="005F7C37">
        <w:rPr>
          <w:rFonts w:hint="eastAsia"/>
          <w:szCs w:val="21"/>
        </w:rPr>
        <w:lastRenderedPageBreak/>
        <w:t>明，幕墙其他必要的设计说明和节能设计专项说明、设计对施工关键工艺的要求、幕墙使用及维护要求等内容。</w:t>
      </w:r>
    </w:p>
    <w:p w14:paraId="3B072948" w14:textId="77777777" w:rsidR="005F7C37" w:rsidRPr="005F7C37" w:rsidRDefault="005F7C37" w:rsidP="005F7C37">
      <w:pPr>
        <w:rPr>
          <w:szCs w:val="21"/>
        </w:rPr>
      </w:pPr>
      <w:r w:rsidRPr="005F7C37">
        <w:rPr>
          <w:rFonts w:hint="eastAsia"/>
          <w:szCs w:val="21"/>
        </w:rPr>
        <w:t>A.2.2</w:t>
      </w:r>
      <w:r w:rsidRPr="005F7C37">
        <w:rPr>
          <w:rFonts w:hint="eastAsia"/>
          <w:szCs w:val="21"/>
        </w:rPr>
        <w:t>工程概况应包含下列内容：</w:t>
      </w:r>
    </w:p>
    <w:p w14:paraId="1CC78B3F" w14:textId="131A2A53" w:rsidR="005F7C37" w:rsidRPr="005F7C37" w:rsidRDefault="005F7C37" w:rsidP="005F7C37">
      <w:pPr>
        <w:ind w:firstLineChars="200" w:firstLine="420"/>
        <w:rPr>
          <w:szCs w:val="21"/>
        </w:rPr>
      </w:pPr>
      <w:r>
        <w:rPr>
          <w:rFonts w:hint="eastAsia"/>
          <w:szCs w:val="21"/>
        </w:rPr>
        <w:t>1</w:t>
      </w:r>
      <w:r w:rsidRPr="005F7C37">
        <w:rPr>
          <w:rFonts w:hint="eastAsia"/>
          <w:szCs w:val="21"/>
        </w:rPr>
        <w:t>工程名称、工程地点、建设单位名称、建筑设计单位名称；</w:t>
      </w:r>
    </w:p>
    <w:p w14:paraId="2E35AC6E" w14:textId="6DD6737D" w:rsidR="005F7C37" w:rsidRPr="005F7C37" w:rsidRDefault="005F7C37" w:rsidP="005F7C37">
      <w:pPr>
        <w:ind w:firstLineChars="200" w:firstLine="420"/>
        <w:rPr>
          <w:szCs w:val="21"/>
        </w:rPr>
      </w:pPr>
      <w:r>
        <w:rPr>
          <w:rFonts w:hint="eastAsia"/>
          <w:szCs w:val="21"/>
        </w:rPr>
        <w:t>2</w:t>
      </w:r>
      <w:r w:rsidRPr="005F7C37">
        <w:rPr>
          <w:rFonts w:hint="eastAsia"/>
          <w:szCs w:val="21"/>
        </w:rPr>
        <w:t>主体工程概况：建筑高度、建筑面积、主体结构形式、建筑安全等级、防火和防雷等级、</w:t>
      </w:r>
      <w:proofErr w:type="gramStart"/>
      <w:r w:rsidRPr="005F7C37">
        <w:rPr>
          <w:rFonts w:hint="eastAsia"/>
          <w:szCs w:val="21"/>
        </w:rPr>
        <w:t>建筑绿建要求</w:t>
      </w:r>
      <w:proofErr w:type="gramEnd"/>
      <w:r w:rsidRPr="005F7C37">
        <w:rPr>
          <w:rFonts w:hint="eastAsia"/>
          <w:szCs w:val="21"/>
        </w:rPr>
        <w:t>、建筑物使用功能、建筑层数及标准层高、最大层高及位置、超高层建筑避难层位置等；</w:t>
      </w:r>
    </w:p>
    <w:p w14:paraId="5C24C8CF" w14:textId="51D0576E" w:rsidR="005F7C37" w:rsidRPr="005F7C37" w:rsidRDefault="005F7C37" w:rsidP="005F7C37">
      <w:pPr>
        <w:ind w:firstLineChars="200" w:firstLine="420"/>
        <w:rPr>
          <w:szCs w:val="21"/>
        </w:rPr>
      </w:pPr>
      <w:r>
        <w:rPr>
          <w:rFonts w:hint="eastAsia"/>
          <w:szCs w:val="21"/>
        </w:rPr>
        <w:t>3</w:t>
      </w:r>
      <w:r w:rsidRPr="005F7C37">
        <w:rPr>
          <w:rFonts w:hint="eastAsia"/>
          <w:szCs w:val="21"/>
        </w:rPr>
        <w:t>幕墙工程概况：幕墙顶标高、幕墙总面积，主要的幕墙系统形式及面积等、幕墙设计使用年限和主要的幕墙系统形式及面积；</w:t>
      </w:r>
    </w:p>
    <w:p w14:paraId="0A3886AB" w14:textId="40B6FD2A" w:rsidR="005F7C37" w:rsidRPr="005F7C37" w:rsidRDefault="005F7C37" w:rsidP="005F7C37">
      <w:pPr>
        <w:ind w:firstLineChars="200" w:firstLine="420"/>
        <w:rPr>
          <w:szCs w:val="21"/>
        </w:rPr>
      </w:pPr>
      <w:r>
        <w:rPr>
          <w:rFonts w:hint="eastAsia"/>
          <w:szCs w:val="21"/>
        </w:rPr>
        <w:t>4</w:t>
      </w:r>
      <w:r w:rsidRPr="005F7C37">
        <w:rPr>
          <w:rFonts w:hint="eastAsia"/>
          <w:szCs w:val="21"/>
        </w:rPr>
        <w:t>具有多项独立的分项设计的应有总体说明和分项说明，且宜提供平面位置图。</w:t>
      </w:r>
    </w:p>
    <w:p w14:paraId="3592FCF4" w14:textId="77777777" w:rsidR="005F7C37" w:rsidRPr="005F7C37" w:rsidRDefault="005F7C37" w:rsidP="005F7C37">
      <w:pPr>
        <w:rPr>
          <w:szCs w:val="21"/>
        </w:rPr>
      </w:pPr>
      <w:r w:rsidRPr="005F7C37">
        <w:rPr>
          <w:rFonts w:hint="eastAsia"/>
          <w:szCs w:val="21"/>
        </w:rPr>
        <w:t>A.2.3</w:t>
      </w:r>
      <w:r w:rsidRPr="005F7C37">
        <w:rPr>
          <w:rFonts w:hint="eastAsia"/>
          <w:szCs w:val="21"/>
        </w:rPr>
        <w:t>设计依据应设计依据宜包含下列内容：</w:t>
      </w:r>
    </w:p>
    <w:p w14:paraId="62FEE445" w14:textId="3B06C910" w:rsidR="005F7C37" w:rsidRPr="005F7C37" w:rsidRDefault="005F7C37" w:rsidP="005F7C37">
      <w:pPr>
        <w:ind w:firstLineChars="200" w:firstLine="420"/>
        <w:rPr>
          <w:szCs w:val="21"/>
        </w:rPr>
      </w:pPr>
      <w:r>
        <w:rPr>
          <w:rFonts w:hint="eastAsia"/>
          <w:szCs w:val="21"/>
        </w:rPr>
        <w:t>1</w:t>
      </w:r>
      <w:r w:rsidRPr="005F7C37">
        <w:rPr>
          <w:rFonts w:hint="eastAsia"/>
          <w:szCs w:val="21"/>
        </w:rPr>
        <w:t>设计所执行的主要法规和所采用的规范、标准；</w:t>
      </w:r>
    </w:p>
    <w:p w14:paraId="67881DC8" w14:textId="7DA19EF1" w:rsidR="005F7C37" w:rsidRPr="005F7C37" w:rsidRDefault="005F7C37" w:rsidP="005F7C37">
      <w:pPr>
        <w:ind w:firstLineChars="200" w:firstLine="420"/>
        <w:rPr>
          <w:szCs w:val="21"/>
        </w:rPr>
      </w:pPr>
      <w:r>
        <w:rPr>
          <w:rFonts w:hint="eastAsia"/>
          <w:szCs w:val="21"/>
        </w:rPr>
        <w:t>2</w:t>
      </w:r>
      <w:r w:rsidRPr="005F7C37">
        <w:rPr>
          <w:rFonts w:hint="eastAsia"/>
          <w:szCs w:val="21"/>
        </w:rPr>
        <w:t>设计基础资料，如建筑物使用功能、基本风压、基本雪压、地面粗糙度等级、抗震设防烈度、建筑防火分类等级、防雷等级、保温和遮阳等建筑设计指标要求等。</w:t>
      </w:r>
    </w:p>
    <w:p w14:paraId="6BEB5F04" w14:textId="77777777" w:rsidR="005F7C37" w:rsidRPr="005F7C37" w:rsidRDefault="005F7C37" w:rsidP="005F7C37">
      <w:pPr>
        <w:rPr>
          <w:szCs w:val="21"/>
        </w:rPr>
      </w:pPr>
      <w:r w:rsidRPr="005F7C37">
        <w:rPr>
          <w:rFonts w:hint="eastAsia"/>
          <w:szCs w:val="21"/>
        </w:rPr>
        <w:t>A.2.4</w:t>
      </w:r>
      <w:r w:rsidRPr="005F7C37">
        <w:rPr>
          <w:rFonts w:hint="eastAsia"/>
          <w:szCs w:val="21"/>
        </w:rPr>
        <w:t>幕墙性能设计指标应包括各幕墙系统的气密性、水密性、抗风压、幕墙层间变形性能指标参数及等级，并根据需求增加下列性能指标：</w:t>
      </w:r>
    </w:p>
    <w:p w14:paraId="3FA902BB" w14:textId="667E266B" w:rsidR="005F7C37" w:rsidRPr="005F7C37" w:rsidRDefault="005F7C37" w:rsidP="005F7C37">
      <w:pPr>
        <w:ind w:firstLineChars="200" w:firstLine="420"/>
        <w:rPr>
          <w:szCs w:val="21"/>
        </w:rPr>
      </w:pPr>
      <w:r>
        <w:rPr>
          <w:rFonts w:hint="eastAsia"/>
          <w:szCs w:val="21"/>
        </w:rPr>
        <w:t>1</w:t>
      </w:r>
      <w:r w:rsidRPr="005F7C37">
        <w:rPr>
          <w:rFonts w:hint="eastAsia"/>
          <w:szCs w:val="21"/>
        </w:rPr>
        <w:t>有节能要求的保温和隔热性能指标；</w:t>
      </w:r>
    </w:p>
    <w:p w14:paraId="51DA9786" w14:textId="1094C086" w:rsidR="005F7C37" w:rsidRPr="005F7C37" w:rsidRDefault="005F7C37" w:rsidP="005F7C37">
      <w:pPr>
        <w:ind w:firstLineChars="200" w:firstLine="420"/>
        <w:rPr>
          <w:szCs w:val="21"/>
        </w:rPr>
      </w:pPr>
      <w:r>
        <w:rPr>
          <w:rFonts w:hint="eastAsia"/>
          <w:szCs w:val="21"/>
        </w:rPr>
        <w:t>2</w:t>
      </w:r>
      <w:r w:rsidRPr="005F7C37">
        <w:rPr>
          <w:rFonts w:hint="eastAsia"/>
          <w:szCs w:val="21"/>
        </w:rPr>
        <w:t>有隔声要求的空气声隔声性能指标及参数；</w:t>
      </w:r>
    </w:p>
    <w:p w14:paraId="49F3D67B" w14:textId="35AA8C81" w:rsidR="005F7C37" w:rsidRPr="005F7C37" w:rsidRDefault="005F7C37" w:rsidP="005F7C37">
      <w:pPr>
        <w:ind w:firstLineChars="200" w:firstLine="420"/>
        <w:rPr>
          <w:szCs w:val="21"/>
        </w:rPr>
      </w:pPr>
      <w:r>
        <w:rPr>
          <w:rFonts w:hint="eastAsia"/>
          <w:szCs w:val="21"/>
        </w:rPr>
        <w:t>3</w:t>
      </w:r>
      <w:r w:rsidRPr="005F7C37">
        <w:rPr>
          <w:rFonts w:hint="eastAsia"/>
          <w:szCs w:val="21"/>
        </w:rPr>
        <w:t>耐撞击性能指标；</w:t>
      </w:r>
    </w:p>
    <w:p w14:paraId="2A780E9E" w14:textId="6ADCF0B3" w:rsidR="005F7C37" w:rsidRPr="005F7C37" w:rsidRDefault="005F7C37" w:rsidP="005F7C37">
      <w:pPr>
        <w:ind w:firstLineChars="200" w:firstLine="420"/>
        <w:rPr>
          <w:szCs w:val="21"/>
        </w:rPr>
      </w:pPr>
      <w:r>
        <w:rPr>
          <w:rFonts w:hint="eastAsia"/>
          <w:szCs w:val="21"/>
        </w:rPr>
        <w:t>4</w:t>
      </w:r>
      <w:r w:rsidRPr="005F7C37">
        <w:rPr>
          <w:rFonts w:hint="eastAsia"/>
          <w:szCs w:val="21"/>
        </w:rPr>
        <w:t>耐候、耐久性能和其他特殊性能要求等。</w:t>
      </w:r>
    </w:p>
    <w:p w14:paraId="5AD58662" w14:textId="77777777" w:rsidR="005F7C37" w:rsidRPr="005F7C37" w:rsidRDefault="005F7C37" w:rsidP="005F7C37">
      <w:pPr>
        <w:rPr>
          <w:szCs w:val="21"/>
        </w:rPr>
      </w:pPr>
      <w:r w:rsidRPr="005F7C37">
        <w:rPr>
          <w:rFonts w:hint="eastAsia"/>
          <w:szCs w:val="21"/>
        </w:rPr>
        <w:t>A.2.5</w:t>
      </w:r>
      <w:r w:rsidRPr="005F7C37">
        <w:rPr>
          <w:rFonts w:hint="eastAsia"/>
          <w:szCs w:val="21"/>
        </w:rPr>
        <w:t>幕墙系统构造形式描述应包含下列内容：</w:t>
      </w:r>
    </w:p>
    <w:p w14:paraId="4C914647" w14:textId="5A57E239" w:rsidR="005F7C37" w:rsidRPr="005F7C37" w:rsidRDefault="005F7C37" w:rsidP="005F7C37">
      <w:pPr>
        <w:ind w:firstLineChars="200" w:firstLine="420"/>
        <w:rPr>
          <w:szCs w:val="21"/>
        </w:rPr>
      </w:pPr>
      <w:r>
        <w:rPr>
          <w:rFonts w:hint="eastAsia"/>
          <w:szCs w:val="21"/>
        </w:rPr>
        <w:t>1</w:t>
      </w:r>
      <w:r w:rsidRPr="005F7C37">
        <w:rPr>
          <w:rFonts w:hint="eastAsia"/>
          <w:szCs w:val="21"/>
        </w:rPr>
        <w:t>分类说明幕墙系统的基本结构体系、构造及结构连接，主要构件的材料材质和表面处理要求，板块接缝设计，以及对非常规节点构造及连接方式的专门阐述；</w:t>
      </w:r>
    </w:p>
    <w:p w14:paraId="7C41E21D" w14:textId="64A6AF62" w:rsidR="005F7C37" w:rsidRPr="005F7C37" w:rsidRDefault="005F7C37" w:rsidP="005F7C37">
      <w:pPr>
        <w:ind w:firstLineChars="200" w:firstLine="420"/>
        <w:rPr>
          <w:szCs w:val="21"/>
        </w:rPr>
      </w:pPr>
      <w:r>
        <w:rPr>
          <w:rFonts w:hint="eastAsia"/>
          <w:szCs w:val="21"/>
        </w:rPr>
        <w:t>2</w:t>
      </w:r>
      <w:proofErr w:type="gramStart"/>
      <w:r w:rsidR="00340B76">
        <w:rPr>
          <w:rFonts w:hint="eastAsia"/>
          <w:szCs w:val="21"/>
        </w:rPr>
        <w:t>各</w:t>
      </w:r>
      <w:proofErr w:type="gramEnd"/>
      <w:r w:rsidRPr="005F7C37">
        <w:rPr>
          <w:rFonts w:hint="eastAsia"/>
          <w:szCs w:val="21"/>
        </w:rPr>
        <w:t>幕墙系统标准分格和最大面板分格尺寸；</w:t>
      </w:r>
    </w:p>
    <w:p w14:paraId="068C67F4" w14:textId="11FD7FF8" w:rsidR="005F7C37" w:rsidRPr="005F7C37" w:rsidRDefault="005F7C37" w:rsidP="005F7C37">
      <w:pPr>
        <w:ind w:firstLineChars="200" w:firstLine="420"/>
        <w:rPr>
          <w:szCs w:val="21"/>
        </w:rPr>
      </w:pPr>
      <w:r>
        <w:rPr>
          <w:rFonts w:hint="eastAsia"/>
          <w:szCs w:val="21"/>
        </w:rPr>
        <w:t>3</w:t>
      </w:r>
      <w:proofErr w:type="gramStart"/>
      <w:r w:rsidRPr="005F7C37">
        <w:rPr>
          <w:rFonts w:hint="eastAsia"/>
          <w:szCs w:val="21"/>
        </w:rPr>
        <w:t>各</w:t>
      </w:r>
      <w:proofErr w:type="gramEnd"/>
      <w:r w:rsidRPr="005F7C37">
        <w:rPr>
          <w:rFonts w:hint="eastAsia"/>
          <w:szCs w:val="21"/>
        </w:rPr>
        <w:t>幕墙系统的通风设计及开启窗的最大规格、开启方式，开启距离或角度限值；</w:t>
      </w:r>
    </w:p>
    <w:p w14:paraId="537CA107" w14:textId="4523001F" w:rsidR="005F7C37" w:rsidRPr="005F7C37" w:rsidRDefault="005F7C37" w:rsidP="005F7C37">
      <w:pPr>
        <w:ind w:firstLineChars="200" w:firstLine="420"/>
        <w:rPr>
          <w:szCs w:val="21"/>
        </w:rPr>
      </w:pPr>
      <w:r>
        <w:rPr>
          <w:rFonts w:hint="eastAsia"/>
          <w:szCs w:val="21"/>
        </w:rPr>
        <w:t>4</w:t>
      </w:r>
      <w:proofErr w:type="gramStart"/>
      <w:r w:rsidRPr="005F7C37">
        <w:rPr>
          <w:rFonts w:hint="eastAsia"/>
          <w:szCs w:val="21"/>
        </w:rPr>
        <w:t>各</w:t>
      </w:r>
      <w:proofErr w:type="gramEnd"/>
      <w:r w:rsidRPr="005F7C37">
        <w:rPr>
          <w:rFonts w:hint="eastAsia"/>
          <w:szCs w:val="21"/>
        </w:rPr>
        <w:t>幕墙系统与主体结构连接的锚固支座设计；</w:t>
      </w:r>
    </w:p>
    <w:p w14:paraId="6F3A7BE2" w14:textId="6AC8737C" w:rsidR="005F7C37" w:rsidRPr="005F7C37" w:rsidRDefault="005F7C37" w:rsidP="005F7C37">
      <w:pPr>
        <w:ind w:firstLineChars="200" w:firstLine="420"/>
        <w:rPr>
          <w:szCs w:val="21"/>
        </w:rPr>
      </w:pPr>
      <w:r>
        <w:rPr>
          <w:rFonts w:hint="eastAsia"/>
          <w:szCs w:val="21"/>
        </w:rPr>
        <w:t>5</w:t>
      </w:r>
      <w:r w:rsidRPr="005F7C37">
        <w:rPr>
          <w:rFonts w:hint="eastAsia"/>
          <w:szCs w:val="21"/>
        </w:rPr>
        <w:t>密封设计；</w:t>
      </w:r>
    </w:p>
    <w:p w14:paraId="31AF6DFC" w14:textId="444B8C9F" w:rsidR="005F7C37" w:rsidRPr="005F7C37" w:rsidRDefault="005F7C37" w:rsidP="005F7C37">
      <w:pPr>
        <w:ind w:firstLineChars="200" w:firstLine="420"/>
        <w:rPr>
          <w:szCs w:val="21"/>
        </w:rPr>
      </w:pPr>
      <w:r>
        <w:rPr>
          <w:rFonts w:hint="eastAsia"/>
          <w:szCs w:val="21"/>
        </w:rPr>
        <w:t>6</w:t>
      </w:r>
      <w:r w:rsidRPr="005F7C37">
        <w:rPr>
          <w:rFonts w:hint="eastAsia"/>
          <w:szCs w:val="21"/>
        </w:rPr>
        <w:t>防火窗、排烟窗、救援窗的构造特点及布置说明；</w:t>
      </w:r>
    </w:p>
    <w:p w14:paraId="321B3124" w14:textId="44DA6D4F" w:rsidR="005F7C37" w:rsidRPr="005F7C37" w:rsidRDefault="005F7C37" w:rsidP="005F7C37">
      <w:pPr>
        <w:ind w:firstLineChars="200" w:firstLine="420"/>
        <w:rPr>
          <w:szCs w:val="21"/>
        </w:rPr>
      </w:pPr>
      <w:r>
        <w:rPr>
          <w:rFonts w:hint="eastAsia"/>
          <w:szCs w:val="21"/>
        </w:rPr>
        <w:t>7</w:t>
      </w:r>
      <w:r w:rsidRPr="005F7C37">
        <w:rPr>
          <w:rFonts w:hint="eastAsia"/>
          <w:szCs w:val="21"/>
        </w:rPr>
        <w:t>附属部件的构造及结构连接、主要构件的材料材质和表面处理要求。</w:t>
      </w:r>
    </w:p>
    <w:p w14:paraId="58390EB0" w14:textId="77777777" w:rsidR="005F7C37" w:rsidRPr="005F7C37" w:rsidRDefault="005F7C37" w:rsidP="005F7C37">
      <w:pPr>
        <w:rPr>
          <w:szCs w:val="21"/>
        </w:rPr>
      </w:pPr>
      <w:r w:rsidRPr="005F7C37">
        <w:rPr>
          <w:rFonts w:hint="eastAsia"/>
          <w:szCs w:val="21"/>
        </w:rPr>
        <w:t>A.2.6</w:t>
      </w:r>
      <w:r w:rsidRPr="005F7C37">
        <w:rPr>
          <w:rFonts w:hint="eastAsia"/>
          <w:szCs w:val="21"/>
        </w:rPr>
        <w:t>主要材料说明应包括面材、支承装置、支承结构、锚固支座、五金件、结构连接材料的材质、规格、型号、力学性能等技术要求和表面处理涂层质量要求，密封材料、保温材料、防火和封堵材料的材质、密度等相关要求，以及附属部件的主要构件材质要求，并符合下列规定：</w:t>
      </w:r>
    </w:p>
    <w:p w14:paraId="1FF56343" w14:textId="3C5B7571" w:rsidR="005F7C37" w:rsidRPr="005F7C37" w:rsidRDefault="005F7C37" w:rsidP="005F7C37">
      <w:pPr>
        <w:ind w:firstLineChars="200" w:firstLine="420"/>
        <w:rPr>
          <w:szCs w:val="21"/>
        </w:rPr>
      </w:pPr>
      <w:r>
        <w:rPr>
          <w:rFonts w:hint="eastAsia"/>
          <w:szCs w:val="21"/>
        </w:rPr>
        <w:t>1</w:t>
      </w:r>
      <w:r w:rsidRPr="005F7C37">
        <w:rPr>
          <w:rFonts w:hint="eastAsia"/>
          <w:szCs w:val="21"/>
        </w:rPr>
        <w:t>开启窗连接用配件应说明承重能力要求以及适用的最大板块规格；</w:t>
      </w:r>
    </w:p>
    <w:p w14:paraId="23EDB558" w14:textId="52404144" w:rsidR="005F7C37" w:rsidRPr="005F7C37" w:rsidRDefault="005F7C37" w:rsidP="005F7C37">
      <w:pPr>
        <w:ind w:firstLineChars="200" w:firstLine="420"/>
        <w:rPr>
          <w:szCs w:val="21"/>
        </w:rPr>
      </w:pPr>
      <w:r>
        <w:rPr>
          <w:rFonts w:hint="eastAsia"/>
          <w:szCs w:val="21"/>
        </w:rPr>
        <w:t>2</w:t>
      </w:r>
      <w:r w:rsidRPr="005F7C37">
        <w:rPr>
          <w:rFonts w:hint="eastAsia"/>
          <w:szCs w:val="21"/>
        </w:rPr>
        <w:t>索和</w:t>
      </w:r>
      <w:proofErr w:type="gramStart"/>
      <w:r w:rsidRPr="005F7C37">
        <w:rPr>
          <w:rFonts w:hint="eastAsia"/>
          <w:szCs w:val="21"/>
        </w:rPr>
        <w:t>索杆</w:t>
      </w:r>
      <w:proofErr w:type="gramEnd"/>
      <w:r w:rsidRPr="005F7C37">
        <w:rPr>
          <w:rFonts w:hint="eastAsia"/>
          <w:szCs w:val="21"/>
        </w:rPr>
        <w:t>结构应说明索的类型及破断力要求；</w:t>
      </w:r>
    </w:p>
    <w:p w14:paraId="7152A6B1" w14:textId="0614B39C" w:rsidR="005F7C37" w:rsidRPr="005F7C37" w:rsidRDefault="005F7C37" w:rsidP="005F7C37">
      <w:pPr>
        <w:ind w:firstLineChars="200" w:firstLine="420"/>
        <w:rPr>
          <w:szCs w:val="21"/>
        </w:rPr>
      </w:pPr>
      <w:r>
        <w:rPr>
          <w:rFonts w:hint="eastAsia"/>
          <w:szCs w:val="21"/>
        </w:rPr>
        <w:t>3</w:t>
      </w:r>
      <w:r w:rsidRPr="005F7C37">
        <w:rPr>
          <w:rFonts w:hint="eastAsia"/>
          <w:szCs w:val="21"/>
        </w:rPr>
        <w:t>防火封堵填塞材料、保温材料应说明其燃烧性能等级及密度要求；</w:t>
      </w:r>
    </w:p>
    <w:p w14:paraId="0AD1B736" w14:textId="633B1C58" w:rsidR="005F7C37" w:rsidRPr="005F7C37" w:rsidRDefault="005F7C37" w:rsidP="005F7C37">
      <w:pPr>
        <w:ind w:firstLineChars="200" w:firstLine="420"/>
        <w:rPr>
          <w:szCs w:val="21"/>
        </w:rPr>
      </w:pPr>
      <w:r>
        <w:rPr>
          <w:rFonts w:hint="eastAsia"/>
          <w:szCs w:val="21"/>
        </w:rPr>
        <w:t>4</w:t>
      </w:r>
      <w:r w:rsidRPr="005F7C37">
        <w:rPr>
          <w:rFonts w:hint="eastAsia"/>
          <w:szCs w:val="21"/>
        </w:rPr>
        <w:t>玻璃应说明玻璃的传热系数、太阳得热系数、可见光透射比、反射率等主要光学性能指标值。</w:t>
      </w:r>
    </w:p>
    <w:p w14:paraId="2A6E3D1A" w14:textId="77777777" w:rsidR="005F7C37" w:rsidRPr="005F7C37" w:rsidRDefault="005F7C37" w:rsidP="005F7C37">
      <w:pPr>
        <w:rPr>
          <w:szCs w:val="21"/>
        </w:rPr>
      </w:pPr>
      <w:r w:rsidRPr="005F7C37">
        <w:rPr>
          <w:rFonts w:hint="eastAsia"/>
          <w:szCs w:val="21"/>
        </w:rPr>
        <w:lastRenderedPageBreak/>
        <w:t>A.2.7</w:t>
      </w:r>
      <w:r w:rsidRPr="005F7C37">
        <w:rPr>
          <w:rFonts w:hint="eastAsia"/>
          <w:szCs w:val="21"/>
        </w:rPr>
        <w:t>其他设计说明宜包含下列内容：</w:t>
      </w:r>
    </w:p>
    <w:p w14:paraId="622AE7E8" w14:textId="50A176A9" w:rsidR="005F7C37" w:rsidRPr="005F7C37" w:rsidRDefault="005F7C37" w:rsidP="005F7C37">
      <w:pPr>
        <w:ind w:firstLineChars="200" w:firstLine="420"/>
        <w:rPr>
          <w:szCs w:val="21"/>
        </w:rPr>
      </w:pPr>
      <w:r>
        <w:rPr>
          <w:rFonts w:hint="eastAsia"/>
          <w:szCs w:val="21"/>
        </w:rPr>
        <w:t>1</w:t>
      </w:r>
      <w:r w:rsidRPr="005F7C37">
        <w:rPr>
          <w:rFonts w:hint="eastAsia"/>
          <w:szCs w:val="21"/>
        </w:rPr>
        <w:t>防火设计应说明耐火极限、防火封堵构造、防火窗、防火幕墙、排烟窗、消防救援窗等设计要求；</w:t>
      </w:r>
    </w:p>
    <w:p w14:paraId="230FAAD7" w14:textId="5D52187F" w:rsidR="005F7C37" w:rsidRPr="005F7C37" w:rsidRDefault="005F7C37" w:rsidP="005F7C37">
      <w:pPr>
        <w:ind w:firstLineChars="200" w:firstLine="420"/>
        <w:rPr>
          <w:szCs w:val="21"/>
        </w:rPr>
      </w:pPr>
      <w:r>
        <w:rPr>
          <w:rFonts w:hint="eastAsia"/>
          <w:szCs w:val="21"/>
        </w:rPr>
        <w:t>2</w:t>
      </w:r>
      <w:r w:rsidRPr="005F7C37">
        <w:rPr>
          <w:rFonts w:hint="eastAsia"/>
          <w:szCs w:val="21"/>
        </w:rPr>
        <w:t>防雷设计应包括防雷构造、防雷网格参数、接地电阻等技术要求；</w:t>
      </w:r>
    </w:p>
    <w:p w14:paraId="2B19C1BD" w14:textId="31829794" w:rsidR="005F7C37" w:rsidRPr="005F7C37" w:rsidRDefault="005F7C37" w:rsidP="005F7C37">
      <w:pPr>
        <w:ind w:firstLineChars="200" w:firstLine="420"/>
        <w:rPr>
          <w:szCs w:val="21"/>
        </w:rPr>
      </w:pPr>
      <w:r>
        <w:rPr>
          <w:rFonts w:hint="eastAsia"/>
          <w:szCs w:val="21"/>
        </w:rPr>
        <w:t>3</w:t>
      </w:r>
      <w:r w:rsidRPr="005F7C37">
        <w:rPr>
          <w:rFonts w:hint="eastAsia"/>
          <w:szCs w:val="21"/>
        </w:rPr>
        <w:t>变形缝设计应说明变形缝种类及相关技术要求；</w:t>
      </w:r>
    </w:p>
    <w:p w14:paraId="162A3C04" w14:textId="79FDE1A1" w:rsidR="005F7C37" w:rsidRPr="005F7C37" w:rsidRDefault="005F7C37" w:rsidP="005F7C37">
      <w:pPr>
        <w:ind w:firstLineChars="200" w:firstLine="420"/>
        <w:rPr>
          <w:szCs w:val="21"/>
        </w:rPr>
      </w:pPr>
      <w:r>
        <w:rPr>
          <w:rFonts w:hint="eastAsia"/>
          <w:szCs w:val="21"/>
        </w:rPr>
        <w:t>4</w:t>
      </w:r>
      <w:r w:rsidRPr="005F7C37">
        <w:rPr>
          <w:rFonts w:hint="eastAsia"/>
          <w:szCs w:val="21"/>
        </w:rPr>
        <w:t>采用焊接连接和结构密封胶连接的技术要求和必须的工艺参数说明；</w:t>
      </w:r>
    </w:p>
    <w:p w14:paraId="6D4D1C73" w14:textId="1BC5C7AA" w:rsidR="005F7C37" w:rsidRPr="005F7C37" w:rsidRDefault="005F7C37" w:rsidP="005F7C37">
      <w:pPr>
        <w:ind w:firstLineChars="200" w:firstLine="420"/>
        <w:rPr>
          <w:szCs w:val="21"/>
        </w:rPr>
      </w:pPr>
      <w:r>
        <w:rPr>
          <w:rFonts w:hint="eastAsia"/>
          <w:szCs w:val="21"/>
        </w:rPr>
        <w:t>5</w:t>
      </w:r>
      <w:r w:rsidRPr="005F7C37">
        <w:rPr>
          <w:rFonts w:hint="eastAsia"/>
          <w:szCs w:val="21"/>
        </w:rPr>
        <w:t>耐撞击设计说明；</w:t>
      </w:r>
    </w:p>
    <w:p w14:paraId="42494E0E" w14:textId="0D898713" w:rsidR="005F7C37" w:rsidRPr="005F7C37" w:rsidRDefault="005F7C37" w:rsidP="005F7C37">
      <w:pPr>
        <w:ind w:firstLineChars="200" w:firstLine="420"/>
        <w:rPr>
          <w:szCs w:val="21"/>
        </w:rPr>
      </w:pPr>
      <w:r>
        <w:rPr>
          <w:rFonts w:hint="eastAsia"/>
          <w:szCs w:val="21"/>
        </w:rPr>
        <w:t>6</w:t>
      </w:r>
      <w:r w:rsidRPr="005F7C37">
        <w:rPr>
          <w:rFonts w:hint="eastAsia"/>
          <w:szCs w:val="21"/>
        </w:rPr>
        <w:t>防腐设计应说明需要防腐的构件所采用的防腐措施；</w:t>
      </w:r>
    </w:p>
    <w:p w14:paraId="114446AE" w14:textId="700F8DDC" w:rsidR="005F7C37" w:rsidRPr="005F7C37" w:rsidRDefault="005F7C37" w:rsidP="005F7C37">
      <w:pPr>
        <w:ind w:firstLineChars="200" w:firstLine="420"/>
        <w:rPr>
          <w:szCs w:val="21"/>
        </w:rPr>
      </w:pPr>
      <w:r>
        <w:rPr>
          <w:rFonts w:hint="eastAsia"/>
          <w:szCs w:val="21"/>
        </w:rPr>
        <w:t>7</w:t>
      </w:r>
      <w:r w:rsidRPr="005F7C37">
        <w:rPr>
          <w:rFonts w:hint="eastAsia"/>
          <w:szCs w:val="21"/>
        </w:rPr>
        <w:t>灯光设置、擦窗机、光伏平衡系统等与幕墙构件的连接要求；</w:t>
      </w:r>
    </w:p>
    <w:p w14:paraId="035841A7" w14:textId="1FC22656" w:rsidR="005F7C37" w:rsidRPr="005F7C37" w:rsidRDefault="005F7C37" w:rsidP="005F7C37">
      <w:pPr>
        <w:ind w:firstLineChars="200" w:firstLine="420"/>
        <w:rPr>
          <w:szCs w:val="21"/>
        </w:rPr>
      </w:pPr>
      <w:r>
        <w:rPr>
          <w:rFonts w:hint="eastAsia"/>
          <w:szCs w:val="21"/>
        </w:rPr>
        <w:t>8</w:t>
      </w:r>
      <w:r w:rsidRPr="005F7C37">
        <w:rPr>
          <w:rFonts w:hint="eastAsia"/>
          <w:szCs w:val="21"/>
        </w:rPr>
        <w:t>其他必要的说明。</w:t>
      </w:r>
    </w:p>
    <w:p w14:paraId="6BDB5F3C" w14:textId="77777777" w:rsidR="005F7C37" w:rsidRPr="005F7C37" w:rsidRDefault="005F7C37" w:rsidP="005F7C37">
      <w:pPr>
        <w:rPr>
          <w:szCs w:val="21"/>
        </w:rPr>
      </w:pPr>
      <w:r w:rsidRPr="005F7C37">
        <w:rPr>
          <w:rFonts w:hint="eastAsia"/>
          <w:szCs w:val="21"/>
        </w:rPr>
        <w:t>A.2.8</w:t>
      </w:r>
      <w:r w:rsidRPr="005F7C37">
        <w:rPr>
          <w:rFonts w:hint="eastAsia"/>
          <w:szCs w:val="21"/>
        </w:rPr>
        <w:t>节能设计专项说明应包含下列内容：</w:t>
      </w:r>
    </w:p>
    <w:p w14:paraId="59E16A25" w14:textId="2C7B34A2" w:rsidR="005F7C37" w:rsidRPr="005F7C37" w:rsidRDefault="005F7C37" w:rsidP="005F7C37">
      <w:pPr>
        <w:ind w:firstLineChars="200" w:firstLine="420"/>
        <w:rPr>
          <w:szCs w:val="21"/>
        </w:rPr>
      </w:pPr>
      <w:r>
        <w:rPr>
          <w:rFonts w:hint="eastAsia"/>
          <w:szCs w:val="21"/>
        </w:rPr>
        <w:t>1</w:t>
      </w:r>
      <w:r w:rsidRPr="005F7C37">
        <w:rPr>
          <w:rFonts w:hint="eastAsia"/>
          <w:szCs w:val="21"/>
        </w:rPr>
        <w:t>节能指标要求及与建筑设计要求的符合性和合</w:t>
      </w:r>
      <w:proofErr w:type="gramStart"/>
      <w:r w:rsidRPr="005F7C37">
        <w:rPr>
          <w:rFonts w:hint="eastAsia"/>
          <w:szCs w:val="21"/>
        </w:rPr>
        <w:t>规</w:t>
      </w:r>
      <w:proofErr w:type="gramEnd"/>
      <w:r w:rsidRPr="005F7C37">
        <w:rPr>
          <w:rFonts w:hint="eastAsia"/>
          <w:szCs w:val="21"/>
        </w:rPr>
        <w:t>性；</w:t>
      </w:r>
    </w:p>
    <w:p w14:paraId="37B1F644" w14:textId="0D9EF842" w:rsidR="005F7C37" w:rsidRPr="005F7C37" w:rsidRDefault="005F7C37" w:rsidP="005F7C37">
      <w:pPr>
        <w:ind w:firstLineChars="200" w:firstLine="420"/>
        <w:rPr>
          <w:szCs w:val="21"/>
        </w:rPr>
      </w:pPr>
      <w:r>
        <w:rPr>
          <w:rFonts w:hint="eastAsia"/>
          <w:szCs w:val="21"/>
        </w:rPr>
        <w:t>2</w:t>
      </w:r>
      <w:r w:rsidRPr="005F7C37">
        <w:rPr>
          <w:rFonts w:hint="eastAsia"/>
          <w:szCs w:val="21"/>
        </w:rPr>
        <w:t>保温、隔热、</w:t>
      </w:r>
      <w:proofErr w:type="gramStart"/>
      <w:r w:rsidRPr="005F7C37">
        <w:rPr>
          <w:rFonts w:hint="eastAsia"/>
          <w:szCs w:val="21"/>
        </w:rPr>
        <w:t>防结露</w:t>
      </w:r>
      <w:proofErr w:type="gramEnd"/>
      <w:r w:rsidRPr="005F7C37">
        <w:rPr>
          <w:rFonts w:hint="eastAsia"/>
          <w:szCs w:val="21"/>
        </w:rPr>
        <w:t>、防潮的构造措施；</w:t>
      </w:r>
    </w:p>
    <w:p w14:paraId="41416CF7" w14:textId="26A6A171" w:rsidR="005F7C37" w:rsidRPr="005F7C37" w:rsidRDefault="005F7C37" w:rsidP="005F7C37">
      <w:pPr>
        <w:ind w:firstLineChars="200" w:firstLine="420"/>
        <w:rPr>
          <w:szCs w:val="21"/>
        </w:rPr>
      </w:pPr>
      <w:r>
        <w:rPr>
          <w:rFonts w:hint="eastAsia"/>
          <w:szCs w:val="21"/>
        </w:rPr>
        <w:t>3</w:t>
      </w:r>
      <w:r w:rsidRPr="005F7C37">
        <w:rPr>
          <w:rFonts w:hint="eastAsia"/>
          <w:szCs w:val="21"/>
        </w:rPr>
        <w:t>主要材料的技术要求。</w:t>
      </w:r>
    </w:p>
    <w:p w14:paraId="05FE068B" w14:textId="77777777" w:rsidR="005F7C37" w:rsidRPr="005F7C37" w:rsidRDefault="005F7C37" w:rsidP="005F7C37">
      <w:pPr>
        <w:rPr>
          <w:szCs w:val="21"/>
        </w:rPr>
      </w:pPr>
      <w:r w:rsidRPr="005F7C37">
        <w:rPr>
          <w:rFonts w:hint="eastAsia"/>
          <w:szCs w:val="21"/>
        </w:rPr>
        <w:t>A.2.9</w:t>
      </w:r>
      <w:r w:rsidRPr="005F7C37">
        <w:rPr>
          <w:rFonts w:hint="eastAsia"/>
          <w:szCs w:val="21"/>
        </w:rPr>
        <w:t>设计对施工关键工艺的要求</w:t>
      </w:r>
      <w:proofErr w:type="gramStart"/>
      <w:r w:rsidRPr="005F7C37">
        <w:rPr>
          <w:rFonts w:hint="eastAsia"/>
          <w:szCs w:val="21"/>
        </w:rPr>
        <w:t>宜包括</w:t>
      </w:r>
      <w:proofErr w:type="gramEnd"/>
      <w:r w:rsidRPr="005F7C37">
        <w:rPr>
          <w:rFonts w:hint="eastAsia"/>
          <w:szCs w:val="21"/>
        </w:rPr>
        <w:t>下列内容：</w:t>
      </w:r>
    </w:p>
    <w:p w14:paraId="7D4DA88E" w14:textId="745EB2F2" w:rsidR="005F7C37" w:rsidRPr="005F7C37" w:rsidRDefault="005F7C37" w:rsidP="005F7C37">
      <w:pPr>
        <w:ind w:firstLineChars="200" w:firstLine="420"/>
        <w:rPr>
          <w:szCs w:val="21"/>
        </w:rPr>
      </w:pPr>
      <w:r>
        <w:rPr>
          <w:rFonts w:hint="eastAsia"/>
          <w:szCs w:val="21"/>
        </w:rPr>
        <w:t>1</w:t>
      </w:r>
      <w:r w:rsidRPr="005F7C37">
        <w:rPr>
          <w:rFonts w:hint="eastAsia"/>
          <w:szCs w:val="21"/>
        </w:rPr>
        <w:t>锚固支座安装要求、特殊支承装置的连接要求；</w:t>
      </w:r>
    </w:p>
    <w:p w14:paraId="27485A48" w14:textId="244E5050" w:rsidR="005F7C37" w:rsidRPr="005F7C37" w:rsidRDefault="005F7C37" w:rsidP="005F7C37">
      <w:pPr>
        <w:ind w:firstLineChars="200" w:firstLine="420"/>
        <w:rPr>
          <w:szCs w:val="21"/>
        </w:rPr>
      </w:pPr>
      <w:r>
        <w:rPr>
          <w:rFonts w:hint="eastAsia"/>
          <w:szCs w:val="21"/>
        </w:rPr>
        <w:t>2</w:t>
      </w:r>
      <w:proofErr w:type="gramStart"/>
      <w:r w:rsidRPr="005F7C37">
        <w:rPr>
          <w:rFonts w:hint="eastAsia"/>
          <w:szCs w:val="21"/>
        </w:rPr>
        <w:t>后置埋件的</w:t>
      </w:r>
      <w:proofErr w:type="gramEnd"/>
      <w:r w:rsidRPr="005F7C37">
        <w:rPr>
          <w:rFonts w:hint="eastAsia"/>
          <w:szCs w:val="21"/>
        </w:rPr>
        <w:t>拉拔</w:t>
      </w:r>
      <w:r w:rsidR="00DB05F1">
        <w:rPr>
          <w:rFonts w:hint="eastAsia"/>
          <w:szCs w:val="21"/>
        </w:rPr>
        <w:t>强度</w:t>
      </w:r>
      <w:r w:rsidRPr="005F7C37">
        <w:rPr>
          <w:rFonts w:hint="eastAsia"/>
          <w:szCs w:val="21"/>
        </w:rPr>
        <w:t>试验值要求；</w:t>
      </w:r>
    </w:p>
    <w:p w14:paraId="1DBC3807" w14:textId="60AAB3E4" w:rsidR="005F7C37" w:rsidRPr="005F7C37" w:rsidRDefault="005F7C37" w:rsidP="005F7C37">
      <w:pPr>
        <w:ind w:firstLineChars="200" w:firstLine="420"/>
        <w:rPr>
          <w:szCs w:val="21"/>
        </w:rPr>
      </w:pPr>
      <w:r>
        <w:rPr>
          <w:rFonts w:hint="eastAsia"/>
          <w:szCs w:val="21"/>
        </w:rPr>
        <w:t>3</w:t>
      </w:r>
      <w:r w:rsidRPr="005F7C37">
        <w:rPr>
          <w:rFonts w:hint="eastAsia"/>
          <w:szCs w:val="21"/>
        </w:rPr>
        <w:t>单元幕墙的单元板块宜有板块布置简图，并说明板块安装顺序；</w:t>
      </w:r>
    </w:p>
    <w:p w14:paraId="58BE1D0A" w14:textId="0FC40DC5" w:rsidR="005F7C37" w:rsidRPr="005F7C37" w:rsidRDefault="005F7C37" w:rsidP="005F7C37">
      <w:pPr>
        <w:ind w:firstLineChars="200" w:firstLine="420"/>
        <w:rPr>
          <w:szCs w:val="21"/>
        </w:rPr>
      </w:pPr>
      <w:r>
        <w:rPr>
          <w:rFonts w:hint="eastAsia"/>
          <w:szCs w:val="21"/>
        </w:rPr>
        <w:t>4</w:t>
      </w:r>
      <w:r w:rsidRPr="005F7C37">
        <w:rPr>
          <w:rFonts w:hint="eastAsia"/>
          <w:szCs w:val="21"/>
        </w:rPr>
        <w:t>防腐工艺要求；</w:t>
      </w:r>
    </w:p>
    <w:p w14:paraId="106CE0D4" w14:textId="6F50ED2B" w:rsidR="005F7C37" w:rsidRPr="005F7C37" w:rsidRDefault="005F7C37" w:rsidP="005F7C37">
      <w:pPr>
        <w:ind w:firstLineChars="200" w:firstLine="420"/>
        <w:rPr>
          <w:szCs w:val="21"/>
        </w:rPr>
      </w:pPr>
      <w:r>
        <w:rPr>
          <w:rFonts w:hint="eastAsia"/>
          <w:szCs w:val="21"/>
        </w:rPr>
        <w:t>5</w:t>
      </w:r>
      <w:r w:rsidRPr="005F7C37">
        <w:rPr>
          <w:rFonts w:hint="eastAsia"/>
          <w:szCs w:val="21"/>
        </w:rPr>
        <w:t>高于国家、行业、地方标准的施工精度要求。</w:t>
      </w:r>
    </w:p>
    <w:p w14:paraId="3BF9D07A" w14:textId="77777777" w:rsidR="005F7C37" w:rsidRPr="005F7C37" w:rsidRDefault="005F7C37" w:rsidP="005F7C37">
      <w:pPr>
        <w:rPr>
          <w:szCs w:val="21"/>
        </w:rPr>
      </w:pPr>
      <w:r w:rsidRPr="005F7C37">
        <w:rPr>
          <w:rFonts w:hint="eastAsia"/>
          <w:szCs w:val="21"/>
        </w:rPr>
        <w:t>A.2.10</w:t>
      </w:r>
      <w:r w:rsidRPr="005F7C37">
        <w:rPr>
          <w:rFonts w:hint="eastAsia"/>
          <w:szCs w:val="21"/>
        </w:rPr>
        <w:t>新材料、新技术、新工艺应用说明应符合下列规定：</w:t>
      </w:r>
    </w:p>
    <w:p w14:paraId="79BF9948" w14:textId="6C8E1081" w:rsidR="005F7C37" w:rsidRPr="005F7C37" w:rsidRDefault="005F7C37" w:rsidP="005F7C37">
      <w:pPr>
        <w:ind w:firstLineChars="200" w:firstLine="420"/>
        <w:rPr>
          <w:szCs w:val="21"/>
        </w:rPr>
      </w:pPr>
      <w:r>
        <w:rPr>
          <w:rFonts w:hint="eastAsia"/>
          <w:szCs w:val="21"/>
        </w:rPr>
        <w:t>1</w:t>
      </w:r>
      <w:r w:rsidRPr="005F7C37">
        <w:rPr>
          <w:rFonts w:hint="eastAsia"/>
          <w:szCs w:val="21"/>
        </w:rPr>
        <w:t>在设计中采用了新技术的具体内容；</w:t>
      </w:r>
    </w:p>
    <w:p w14:paraId="46684B81" w14:textId="211C1196" w:rsidR="005F7C37" w:rsidRPr="005F7C37" w:rsidRDefault="005F7C37" w:rsidP="005F7C37">
      <w:pPr>
        <w:ind w:firstLineChars="200" w:firstLine="420"/>
        <w:rPr>
          <w:szCs w:val="21"/>
        </w:rPr>
      </w:pPr>
      <w:r>
        <w:rPr>
          <w:rFonts w:hint="eastAsia"/>
          <w:szCs w:val="21"/>
        </w:rPr>
        <w:t>2</w:t>
      </w:r>
      <w:r w:rsidRPr="005F7C37">
        <w:rPr>
          <w:rFonts w:hint="eastAsia"/>
          <w:szCs w:val="21"/>
        </w:rPr>
        <w:t>新材料应有详细的技术要求，以及验收准则或相关验收标准；</w:t>
      </w:r>
    </w:p>
    <w:p w14:paraId="2A256084" w14:textId="4CDB708C" w:rsidR="005F7C37" w:rsidRPr="005F7C37" w:rsidRDefault="005F7C37" w:rsidP="005F7C37">
      <w:pPr>
        <w:ind w:firstLineChars="200" w:firstLine="420"/>
        <w:rPr>
          <w:szCs w:val="21"/>
        </w:rPr>
      </w:pPr>
      <w:r>
        <w:rPr>
          <w:rFonts w:hint="eastAsia"/>
          <w:szCs w:val="21"/>
        </w:rPr>
        <w:t>3</w:t>
      </w:r>
      <w:r w:rsidRPr="005F7C37">
        <w:rPr>
          <w:rFonts w:hint="eastAsia"/>
          <w:szCs w:val="21"/>
        </w:rPr>
        <w:t>新工艺应附工艺流程、必要的检验试验要求和验收准则。</w:t>
      </w:r>
    </w:p>
    <w:p w14:paraId="76F47AD2" w14:textId="2769D7AB" w:rsidR="005F7C37" w:rsidRPr="005F7C37" w:rsidRDefault="005F7C37" w:rsidP="005F7C37">
      <w:pPr>
        <w:pStyle w:val="af7"/>
        <w:spacing w:before="156" w:after="156"/>
        <w:rPr>
          <w:rFonts w:ascii="黑体" w:eastAsia="黑体"/>
          <w:b w:val="0"/>
        </w:rPr>
      </w:pPr>
      <w:bookmarkStart w:id="92" w:name="_Toc19894085"/>
      <w:bookmarkStart w:id="93" w:name="_Toc22553665"/>
      <w:r w:rsidRPr="005F7C37">
        <w:rPr>
          <w:rFonts w:ascii="黑体" w:eastAsia="黑体" w:hint="eastAsia"/>
          <w:b w:val="0"/>
        </w:rPr>
        <w:t>A.3</w:t>
      </w:r>
      <w:r w:rsidR="00340B76">
        <w:rPr>
          <w:rFonts w:ascii="黑体" w:eastAsia="黑体"/>
          <w:b w:val="0"/>
        </w:rPr>
        <w:t xml:space="preserve"> </w:t>
      </w:r>
      <w:r w:rsidRPr="005F7C37">
        <w:rPr>
          <w:rFonts w:ascii="黑体" w:eastAsia="黑体" w:hint="eastAsia"/>
          <w:b w:val="0"/>
        </w:rPr>
        <w:t>设计图纸</w:t>
      </w:r>
      <w:bookmarkEnd w:id="92"/>
      <w:bookmarkEnd w:id="93"/>
    </w:p>
    <w:p w14:paraId="1C18C673" w14:textId="156A7B4C" w:rsidR="005F7C37" w:rsidRPr="005F7C37" w:rsidRDefault="005F7C37" w:rsidP="005F7C37">
      <w:pPr>
        <w:rPr>
          <w:szCs w:val="21"/>
        </w:rPr>
      </w:pPr>
      <w:r w:rsidRPr="005F7C37">
        <w:rPr>
          <w:rFonts w:hint="eastAsia"/>
          <w:szCs w:val="21"/>
        </w:rPr>
        <w:t>A.3.1</w:t>
      </w:r>
      <w:r w:rsidRPr="005F7C37">
        <w:rPr>
          <w:rFonts w:hint="eastAsia"/>
          <w:szCs w:val="21"/>
        </w:rPr>
        <w:t>竣工图图纸应包括立面图、平面图、复杂表皮的三维图、剖面图、大样图、</w:t>
      </w:r>
      <w:proofErr w:type="gramStart"/>
      <w:r w:rsidRPr="005F7C37">
        <w:rPr>
          <w:rFonts w:hint="eastAsia"/>
          <w:szCs w:val="21"/>
        </w:rPr>
        <w:t>埋件布置图</w:t>
      </w:r>
      <w:proofErr w:type="gramEnd"/>
      <w:r w:rsidRPr="005F7C37">
        <w:rPr>
          <w:rFonts w:hint="eastAsia"/>
          <w:szCs w:val="21"/>
        </w:rPr>
        <w:t>、防雷系统设计图、节点图、典型部件组装图、必要的零件图、构件断面图以及其他图样。</w:t>
      </w:r>
    </w:p>
    <w:p w14:paraId="7D81DC80" w14:textId="77777777" w:rsidR="005F7C37" w:rsidRPr="005F7C37" w:rsidRDefault="005F7C37" w:rsidP="005F7C37">
      <w:pPr>
        <w:rPr>
          <w:szCs w:val="21"/>
        </w:rPr>
      </w:pPr>
      <w:r w:rsidRPr="005F7C37">
        <w:rPr>
          <w:rFonts w:hint="eastAsia"/>
          <w:szCs w:val="21"/>
        </w:rPr>
        <w:t>A.3.2</w:t>
      </w:r>
      <w:r w:rsidRPr="005F7C37">
        <w:rPr>
          <w:rFonts w:hint="eastAsia"/>
          <w:szCs w:val="21"/>
        </w:rPr>
        <w:t>立面图应符合下列规定：</w:t>
      </w:r>
    </w:p>
    <w:p w14:paraId="79F51993" w14:textId="05C9FCD8" w:rsidR="005F7C37" w:rsidRPr="005F7C37" w:rsidRDefault="005F7C37" w:rsidP="005F7C37">
      <w:pPr>
        <w:ind w:firstLineChars="200" w:firstLine="420"/>
        <w:rPr>
          <w:szCs w:val="21"/>
        </w:rPr>
      </w:pPr>
      <w:r>
        <w:rPr>
          <w:rFonts w:hint="eastAsia"/>
          <w:szCs w:val="21"/>
        </w:rPr>
        <w:t>1</w:t>
      </w:r>
      <w:r w:rsidRPr="005F7C37">
        <w:rPr>
          <w:rFonts w:hint="eastAsia"/>
          <w:szCs w:val="21"/>
        </w:rPr>
        <w:t>建筑物各方向的幕墙立面均应绘制，并标明各幕墙系统及范围；</w:t>
      </w:r>
    </w:p>
    <w:p w14:paraId="4AE31F01" w14:textId="30F5A570" w:rsidR="005F7C37" w:rsidRPr="005F7C37" w:rsidRDefault="005F7C37" w:rsidP="005F7C37">
      <w:pPr>
        <w:ind w:firstLineChars="200" w:firstLine="420"/>
        <w:rPr>
          <w:szCs w:val="21"/>
        </w:rPr>
      </w:pPr>
      <w:r>
        <w:rPr>
          <w:rFonts w:hint="eastAsia"/>
          <w:szCs w:val="21"/>
        </w:rPr>
        <w:t>2</w:t>
      </w:r>
      <w:r w:rsidRPr="005F7C37">
        <w:rPr>
          <w:rFonts w:hint="eastAsia"/>
          <w:szCs w:val="21"/>
        </w:rPr>
        <w:t>应标明主要控制轴线及编号、立面分格尺寸及定位尺寸、幕墙顶和底标高，楼层层高和标高；</w:t>
      </w:r>
    </w:p>
    <w:p w14:paraId="062933EC" w14:textId="5AD891A7" w:rsidR="005F7C37" w:rsidRPr="005F7C37" w:rsidRDefault="005F7C37" w:rsidP="005F7C37">
      <w:pPr>
        <w:ind w:firstLineChars="200" w:firstLine="420"/>
        <w:rPr>
          <w:szCs w:val="21"/>
        </w:rPr>
      </w:pPr>
      <w:r>
        <w:rPr>
          <w:rFonts w:hint="eastAsia"/>
          <w:szCs w:val="21"/>
        </w:rPr>
        <w:t>3</w:t>
      </w:r>
      <w:r w:rsidRPr="005F7C37">
        <w:rPr>
          <w:rFonts w:hint="eastAsia"/>
          <w:szCs w:val="21"/>
        </w:rPr>
        <w:t>立面转折较多且造型复杂的立面，应绘制立面展开图，在转折位置应注明转折线及转折角度等信息，并注明转角处或关键部位的轴线与立面交接的位置；</w:t>
      </w:r>
    </w:p>
    <w:p w14:paraId="75B98DF1" w14:textId="415896F3" w:rsidR="005F7C37" w:rsidRPr="005F7C37" w:rsidRDefault="005F7C37" w:rsidP="005F7C37">
      <w:pPr>
        <w:ind w:firstLineChars="200" w:firstLine="420"/>
        <w:rPr>
          <w:szCs w:val="21"/>
        </w:rPr>
      </w:pPr>
      <w:r>
        <w:rPr>
          <w:rFonts w:hint="eastAsia"/>
          <w:szCs w:val="21"/>
        </w:rPr>
        <w:t>4</w:t>
      </w:r>
      <w:r w:rsidRPr="005F7C37">
        <w:rPr>
          <w:rFonts w:hint="eastAsia"/>
          <w:szCs w:val="21"/>
        </w:rPr>
        <w:t>不易展开的双曲弧面、复杂的异形扭转（扭曲）面可不绘制展开图，宜通过</w:t>
      </w:r>
      <w:r w:rsidRPr="005F7C37">
        <w:rPr>
          <w:rFonts w:hint="eastAsia"/>
          <w:szCs w:val="21"/>
        </w:rPr>
        <w:t>BIM</w:t>
      </w:r>
      <w:r w:rsidRPr="005F7C37">
        <w:rPr>
          <w:rFonts w:hint="eastAsia"/>
          <w:szCs w:val="21"/>
        </w:rPr>
        <w:t>技术表达空间三维模型；</w:t>
      </w:r>
    </w:p>
    <w:p w14:paraId="6A875301" w14:textId="7EA3B59A" w:rsidR="005F7C37" w:rsidRPr="005F7C37" w:rsidRDefault="005F7C37" w:rsidP="005F7C37">
      <w:pPr>
        <w:ind w:firstLineChars="200" w:firstLine="420"/>
        <w:rPr>
          <w:szCs w:val="21"/>
        </w:rPr>
      </w:pPr>
      <w:r>
        <w:rPr>
          <w:rFonts w:hint="eastAsia"/>
          <w:szCs w:val="21"/>
        </w:rPr>
        <w:t>5</w:t>
      </w:r>
      <w:r w:rsidRPr="005F7C37">
        <w:rPr>
          <w:rFonts w:hint="eastAsia"/>
          <w:szCs w:val="21"/>
        </w:rPr>
        <w:t>应标明开启</w:t>
      </w:r>
      <w:proofErr w:type="gramStart"/>
      <w:r w:rsidRPr="005F7C37">
        <w:rPr>
          <w:rFonts w:hint="eastAsia"/>
          <w:szCs w:val="21"/>
        </w:rPr>
        <w:t>窗位置</w:t>
      </w:r>
      <w:proofErr w:type="gramEnd"/>
      <w:r w:rsidRPr="005F7C37">
        <w:rPr>
          <w:rFonts w:hint="eastAsia"/>
          <w:szCs w:val="21"/>
        </w:rPr>
        <w:t>及开启方式；</w:t>
      </w:r>
    </w:p>
    <w:p w14:paraId="64884253" w14:textId="697AC02A" w:rsidR="005F7C37" w:rsidRPr="005F7C37" w:rsidRDefault="005F7C37" w:rsidP="005F7C37">
      <w:pPr>
        <w:ind w:firstLineChars="200" w:firstLine="420"/>
        <w:rPr>
          <w:szCs w:val="21"/>
        </w:rPr>
      </w:pPr>
      <w:r>
        <w:rPr>
          <w:rFonts w:hint="eastAsia"/>
          <w:szCs w:val="21"/>
        </w:rPr>
        <w:t>6</w:t>
      </w:r>
      <w:r w:rsidRPr="005F7C37">
        <w:rPr>
          <w:rFonts w:hint="eastAsia"/>
          <w:szCs w:val="21"/>
        </w:rPr>
        <w:t>应标明防火幕墙、排烟窗、消防救援窗、通风百叶位置等；</w:t>
      </w:r>
    </w:p>
    <w:p w14:paraId="5A6558BF" w14:textId="252B08C4" w:rsidR="005F7C37" w:rsidRPr="005F7C37" w:rsidRDefault="005F7C37" w:rsidP="005F7C37">
      <w:pPr>
        <w:ind w:firstLineChars="200" w:firstLine="420"/>
        <w:rPr>
          <w:szCs w:val="21"/>
        </w:rPr>
      </w:pPr>
      <w:r>
        <w:rPr>
          <w:rFonts w:hint="eastAsia"/>
          <w:szCs w:val="21"/>
        </w:rPr>
        <w:lastRenderedPageBreak/>
        <w:t>7</w:t>
      </w:r>
      <w:r w:rsidRPr="005F7C37">
        <w:rPr>
          <w:rFonts w:hint="eastAsia"/>
          <w:szCs w:val="21"/>
        </w:rPr>
        <w:t>应绘制雨棚、附属部件等的轮廓位置；</w:t>
      </w:r>
    </w:p>
    <w:p w14:paraId="7D0A751E" w14:textId="7EFC0431" w:rsidR="005F7C37" w:rsidRPr="005F7C37" w:rsidRDefault="005F7C37" w:rsidP="005F7C37">
      <w:pPr>
        <w:ind w:firstLineChars="200" w:firstLine="420"/>
        <w:rPr>
          <w:szCs w:val="21"/>
        </w:rPr>
      </w:pPr>
      <w:r>
        <w:rPr>
          <w:rFonts w:hint="eastAsia"/>
          <w:szCs w:val="21"/>
        </w:rPr>
        <w:t>8</w:t>
      </w:r>
      <w:r w:rsidRPr="005F7C37">
        <w:rPr>
          <w:rFonts w:hint="eastAsia"/>
          <w:szCs w:val="21"/>
        </w:rPr>
        <w:t>应标明幕墙的边角区域；</w:t>
      </w:r>
    </w:p>
    <w:p w14:paraId="153C0905" w14:textId="2539C676" w:rsidR="005F7C37" w:rsidRPr="005F7C37" w:rsidRDefault="005F7C37" w:rsidP="005F7C37">
      <w:pPr>
        <w:ind w:firstLineChars="200" w:firstLine="420"/>
        <w:rPr>
          <w:szCs w:val="21"/>
        </w:rPr>
      </w:pPr>
      <w:r>
        <w:rPr>
          <w:rFonts w:hint="eastAsia"/>
          <w:szCs w:val="21"/>
        </w:rPr>
        <w:t>9</w:t>
      </w:r>
      <w:r w:rsidRPr="005F7C37">
        <w:rPr>
          <w:rFonts w:hint="eastAsia"/>
          <w:szCs w:val="21"/>
        </w:rPr>
        <w:t>应标明大样图的索引和编号，以及必要的幕墙剖面图的</w:t>
      </w:r>
      <w:proofErr w:type="gramStart"/>
      <w:r w:rsidRPr="005F7C37">
        <w:rPr>
          <w:rFonts w:hint="eastAsia"/>
          <w:szCs w:val="21"/>
        </w:rPr>
        <w:t>剖切位置</w:t>
      </w:r>
      <w:proofErr w:type="gramEnd"/>
      <w:r w:rsidRPr="005F7C37">
        <w:rPr>
          <w:rFonts w:hint="eastAsia"/>
          <w:szCs w:val="21"/>
        </w:rPr>
        <w:t>和索引编号。</w:t>
      </w:r>
    </w:p>
    <w:p w14:paraId="3B32C7E1" w14:textId="3108BFA4" w:rsidR="005F7C37" w:rsidRPr="005F7C37" w:rsidRDefault="005F7C37" w:rsidP="005F7C37">
      <w:pPr>
        <w:rPr>
          <w:szCs w:val="21"/>
        </w:rPr>
      </w:pPr>
      <w:r w:rsidRPr="005F7C37">
        <w:rPr>
          <w:rFonts w:hint="eastAsia"/>
          <w:szCs w:val="21"/>
        </w:rPr>
        <w:t>A.3.3</w:t>
      </w:r>
      <w:r w:rsidRPr="005F7C37">
        <w:rPr>
          <w:rFonts w:hint="eastAsia"/>
          <w:szCs w:val="21"/>
        </w:rPr>
        <w:t>平面图应符合下列规定：</w:t>
      </w:r>
    </w:p>
    <w:p w14:paraId="262ACC05" w14:textId="62B93A81" w:rsidR="005F7C37" w:rsidRPr="005F7C37" w:rsidRDefault="005F7C37" w:rsidP="005F7C37">
      <w:pPr>
        <w:ind w:firstLineChars="200" w:firstLine="420"/>
        <w:rPr>
          <w:szCs w:val="21"/>
        </w:rPr>
      </w:pPr>
      <w:r>
        <w:rPr>
          <w:rFonts w:hint="eastAsia"/>
          <w:szCs w:val="21"/>
        </w:rPr>
        <w:t>1</w:t>
      </w:r>
      <w:r w:rsidRPr="005F7C37">
        <w:rPr>
          <w:rFonts w:hint="eastAsia"/>
          <w:szCs w:val="21"/>
        </w:rPr>
        <w:t>应包括幕墙的各层平面图、屋顶收口面板分格布置图；</w:t>
      </w:r>
    </w:p>
    <w:p w14:paraId="52E1A805" w14:textId="77065169" w:rsidR="005F7C37" w:rsidRPr="005F7C37" w:rsidRDefault="005F7C37" w:rsidP="005F7C37">
      <w:pPr>
        <w:ind w:firstLineChars="200" w:firstLine="420"/>
        <w:rPr>
          <w:szCs w:val="21"/>
        </w:rPr>
      </w:pPr>
      <w:r>
        <w:rPr>
          <w:rFonts w:hint="eastAsia"/>
          <w:szCs w:val="21"/>
        </w:rPr>
        <w:t>2</w:t>
      </w:r>
      <w:r w:rsidRPr="005F7C37">
        <w:rPr>
          <w:rFonts w:hint="eastAsia"/>
          <w:szCs w:val="21"/>
        </w:rPr>
        <w:t>有需要时，应有吊顶平面分格布置图等；</w:t>
      </w:r>
    </w:p>
    <w:p w14:paraId="35F7973E" w14:textId="486E0E39" w:rsidR="005F7C37" w:rsidRPr="005F7C37" w:rsidRDefault="005F7C37" w:rsidP="005F7C37">
      <w:pPr>
        <w:ind w:firstLineChars="200" w:firstLine="420"/>
        <w:rPr>
          <w:szCs w:val="21"/>
        </w:rPr>
      </w:pPr>
      <w:r>
        <w:rPr>
          <w:rFonts w:hint="eastAsia"/>
          <w:szCs w:val="21"/>
        </w:rPr>
        <w:t>3</w:t>
      </w:r>
      <w:r w:rsidRPr="005F7C37">
        <w:rPr>
          <w:rFonts w:hint="eastAsia"/>
          <w:szCs w:val="21"/>
        </w:rPr>
        <w:t>应标</w:t>
      </w:r>
      <w:proofErr w:type="gramStart"/>
      <w:r w:rsidRPr="005F7C37">
        <w:rPr>
          <w:rFonts w:hint="eastAsia"/>
          <w:szCs w:val="21"/>
        </w:rPr>
        <w:t>明建筑</w:t>
      </w:r>
      <w:proofErr w:type="gramEnd"/>
      <w:r w:rsidRPr="005F7C37">
        <w:rPr>
          <w:rFonts w:hint="eastAsia"/>
          <w:szCs w:val="21"/>
        </w:rPr>
        <w:t>轴线及其编号，轴线间尺寸、外轮廓总尺寸，幕墙横向分格尺寸、幕墙龙骨的位置及定位尺寸；</w:t>
      </w:r>
    </w:p>
    <w:p w14:paraId="7671EDAD" w14:textId="41247BE5" w:rsidR="005F7C37" w:rsidRPr="005F7C37" w:rsidRDefault="005F7C37" w:rsidP="005F7C37">
      <w:pPr>
        <w:ind w:firstLineChars="200" w:firstLine="420"/>
        <w:rPr>
          <w:szCs w:val="21"/>
        </w:rPr>
      </w:pPr>
      <w:r>
        <w:rPr>
          <w:rFonts w:hint="eastAsia"/>
          <w:szCs w:val="21"/>
        </w:rPr>
        <w:t>4</w:t>
      </w:r>
      <w:r w:rsidRPr="005F7C37">
        <w:rPr>
          <w:rFonts w:hint="eastAsia"/>
          <w:szCs w:val="21"/>
        </w:rPr>
        <w:t>应标明主体结构柱、梁、板轮廓线、幕墙表皮边缘线及定位尺寸；</w:t>
      </w:r>
    </w:p>
    <w:p w14:paraId="0BB802FB" w14:textId="2FB1DC34" w:rsidR="005F7C37" w:rsidRPr="005F7C37" w:rsidRDefault="005F7C37" w:rsidP="005F7C37">
      <w:pPr>
        <w:ind w:firstLineChars="200" w:firstLine="420"/>
        <w:rPr>
          <w:szCs w:val="21"/>
        </w:rPr>
      </w:pPr>
      <w:r>
        <w:rPr>
          <w:rFonts w:hint="eastAsia"/>
          <w:szCs w:val="21"/>
        </w:rPr>
        <w:t>5</w:t>
      </w:r>
      <w:r w:rsidRPr="005F7C37">
        <w:rPr>
          <w:rFonts w:hint="eastAsia"/>
          <w:szCs w:val="21"/>
        </w:rPr>
        <w:t>应标明主要建筑功能的平面布局、房间使用功能等与幕墙相关的信息；</w:t>
      </w:r>
    </w:p>
    <w:p w14:paraId="2D5717D9" w14:textId="555992D4" w:rsidR="005F7C37" w:rsidRPr="005F7C37" w:rsidRDefault="005F7C37" w:rsidP="005F7C37">
      <w:pPr>
        <w:ind w:firstLineChars="200" w:firstLine="420"/>
        <w:rPr>
          <w:szCs w:val="21"/>
        </w:rPr>
      </w:pPr>
      <w:r>
        <w:rPr>
          <w:rFonts w:hint="eastAsia"/>
          <w:szCs w:val="21"/>
        </w:rPr>
        <w:t>6</w:t>
      </w:r>
      <w:r w:rsidRPr="005F7C37">
        <w:rPr>
          <w:rFonts w:hint="eastAsia"/>
          <w:szCs w:val="21"/>
        </w:rPr>
        <w:t>应标明门窗和洞口尺寸，有需要时的雨棚、附属部件等的轮廓位置及其定位尺寸；</w:t>
      </w:r>
    </w:p>
    <w:p w14:paraId="013AB04F" w14:textId="6862A3FB" w:rsidR="005F7C37" w:rsidRPr="005F7C37" w:rsidRDefault="005F7C37" w:rsidP="005F7C37">
      <w:pPr>
        <w:ind w:firstLineChars="200" w:firstLine="420"/>
        <w:rPr>
          <w:szCs w:val="21"/>
        </w:rPr>
      </w:pPr>
      <w:r>
        <w:rPr>
          <w:rFonts w:hint="eastAsia"/>
          <w:szCs w:val="21"/>
        </w:rPr>
        <w:t>7</w:t>
      </w:r>
      <w:r w:rsidRPr="005F7C37">
        <w:rPr>
          <w:rFonts w:hint="eastAsia"/>
          <w:szCs w:val="21"/>
        </w:rPr>
        <w:t>应标明幕墙平面所在层数、标高等关键信息，标准楼层可共用同一平面图，但需注明层次范围及各层的标高；</w:t>
      </w:r>
    </w:p>
    <w:p w14:paraId="438A7D52" w14:textId="2B39D3A3" w:rsidR="005F7C37" w:rsidRPr="005F7C37" w:rsidRDefault="005F7C37" w:rsidP="005F7C37">
      <w:pPr>
        <w:ind w:firstLineChars="200" w:firstLine="420"/>
        <w:rPr>
          <w:szCs w:val="21"/>
        </w:rPr>
      </w:pPr>
      <w:r>
        <w:rPr>
          <w:rFonts w:hint="eastAsia"/>
          <w:szCs w:val="21"/>
        </w:rPr>
        <w:t>8</w:t>
      </w:r>
      <w:r w:rsidRPr="005F7C37">
        <w:rPr>
          <w:rFonts w:hint="eastAsia"/>
          <w:szCs w:val="21"/>
        </w:rPr>
        <w:t>应标明幕墙的边角区域；</w:t>
      </w:r>
    </w:p>
    <w:p w14:paraId="32F69C97" w14:textId="6478ECEE" w:rsidR="005F7C37" w:rsidRPr="005F7C37" w:rsidRDefault="005F7C37" w:rsidP="005F7C37">
      <w:pPr>
        <w:ind w:firstLineChars="200" w:firstLine="420"/>
        <w:rPr>
          <w:szCs w:val="21"/>
        </w:rPr>
      </w:pPr>
      <w:r>
        <w:rPr>
          <w:rFonts w:hint="eastAsia"/>
          <w:szCs w:val="21"/>
        </w:rPr>
        <w:t>9</w:t>
      </w:r>
      <w:r w:rsidRPr="005F7C37">
        <w:rPr>
          <w:rFonts w:hint="eastAsia"/>
          <w:szCs w:val="21"/>
        </w:rPr>
        <w:t>有需要时，应标明变形缝位置、尺寸及详图索引编号；</w:t>
      </w:r>
    </w:p>
    <w:p w14:paraId="39E21E14" w14:textId="6CD99781" w:rsidR="005F7C37" w:rsidRPr="005F7C37" w:rsidRDefault="005F7C37" w:rsidP="005F7C37">
      <w:pPr>
        <w:ind w:firstLineChars="200" w:firstLine="420"/>
        <w:rPr>
          <w:szCs w:val="21"/>
        </w:rPr>
      </w:pPr>
      <w:r>
        <w:rPr>
          <w:rFonts w:hint="eastAsia"/>
          <w:szCs w:val="21"/>
        </w:rPr>
        <w:t>10</w:t>
      </w:r>
      <w:r w:rsidRPr="005F7C37">
        <w:rPr>
          <w:rFonts w:hint="eastAsia"/>
          <w:szCs w:val="21"/>
        </w:rPr>
        <w:t>有夹层时，可单独引出或局部放大、并标注详细尺寸；</w:t>
      </w:r>
    </w:p>
    <w:p w14:paraId="32A8BB36" w14:textId="0429ABAC" w:rsidR="005F7C37" w:rsidRPr="005F7C37" w:rsidRDefault="005F7C37" w:rsidP="005F7C37">
      <w:pPr>
        <w:ind w:firstLineChars="200" w:firstLine="420"/>
        <w:rPr>
          <w:szCs w:val="21"/>
        </w:rPr>
      </w:pPr>
      <w:r>
        <w:rPr>
          <w:rFonts w:hint="eastAsia"/>
          <w:szCs w:val="21"/>
        </w:rPr>
        <w:t>11</w:t>
      </w:r>
      <w:r w:rsidRPr="005F7C37">
        <w:rPr>
          <w:rFonts w:hint="eastAsia"/>
          <w:szCs w:val="21"/>
        </w:rPr>
        <w:t>有需要时，可根据工程性质及复杂程度绘制局部放大平面图；</w:t>
      </w:r>
    </w:p>
    <w:p w14:paraId="0E22C735" w14:textId="4A65AF0F" w:rsidR="005F7C37" w:rsidRPr="005F7C37" w:rsidRDefault="005F7C37" w:rsidP="005F7C37">
      <w:pPr>
        <w:ind w:firstLineChars="200" w:firstLine="420"/>
        <w:rPr>
          <w:szCs w:val="21"/>
        </w:rPr>
      </w:pPr>
      <w:r>
        <w:rPr>
          <w:rFonts w:hint="eastAsia"/>
          <w:szCs w:val="21"/>
        </w:rPr>
        <w:t>12</w:t>
      </w:r>
      <w:r w:rsidRPr="005F7C37">
        <w:rPr>
          <w:rFonts w:hint="eastAsia"/>
          <w:szCs w:val="21"/>
        </w:rPr>
        <w:t>应有必要的节点图索引。</w:t>
      </w:r>
    </w:p>
    <w:p w14:paraId="674105C2" w14:textId="77777777" w:rsidR="005F7C37" w:rsidRPr="005F7C37" w:rsidRDefault="005F7C37" w:rsidP="005F7C37">
      <w:pPr>
        <w:rPr>
          <w:szCs w:val="21"/>
        </w:rPr>
      </w:pPr>
      <w:r w:rsidRPr="005F7C37">
        <w:rPr>
          <w:rFonts w:hint="eastAsia"/>
          <w:szCs w:val="21"/>
        </w:rPr>
        <w:t>A.3.4</w:t>
      </w:r>
      <w:r w:rsidRPr="005F7C37">
        <w:rPr>
          <w:rFonts w:hint="eastAsia"/>
          <w:szCs w:val="21"/>
        </w:rPr>
        <w:t>剖面图应符合下列规定；</w:t>
      </w:r>
    </w:p>
    <w:p w14:paraId="4486C495" w14:textId="22C300A8" w:rsidR="005F7C37" w:rsidRPr="005F7C37" w:rsidRDefault="005F7C37" w:rsidP="005F7C37">
      <w:pPr>
        <w:ind w:firstLineChars="200" w:firstLine="420"/>
        <w:rPr>
          <w:szCs w:val="21"/>
        </w:rPr>
      </w:pPr>
      <w:r>
        <w:rPr>
          <w:rFonts w:hint="eastAsia"/>
          <w:szCs w:val="21"/>
        </w:rPr>
        <w:t>1</w:t>
      </w:r>
      <w:r w:rsidRPr="005F7C37">
        <w:rPr>
          <w:rFonts w:hint="eastAsia"/>
          <w:szCs w:val="21"/>
        </w:rPr>
        <w:t>应标</w:t>
      </w:r>
      <w:proofErr w:type="gramStart"/>
      <w:r w:rsidRPr="005F7C37">
        <w:rPr>
          <w:rFonts w:hint="eastAsia"/>
          <w:szCs w:val="21"/>
        </w:rPr>
        <w:t>明建筑</w:t>
      </w:r>
      <w:proofErr w:type="gramEnd"/>
      <w:r w:rsidRPr="005F7C37">
        <w:rPr>
          <w:rFonts w:hint="eastAsia"/>
          <w:szCs w:val="21"/>
        </w:rPr>
        <w:t>轴线及其编号，主体结构柱、梁、板轮廓线、幕墙表皮边缘线及定位尺寸；</w:t>
      </w:r>
    </w:p>
    <w:p w14:paraId="0130718F" w14:textId="2DFD048D" w:rsidR="005F7C37" w:rsidRPr="005F7C37" w:rsidRDefault="005F7C37" w:rsidP="005F7C37">
      <w:pPr>
        <w:ind w:firstLineChars="200" w:firstLine="420"/>
        <w:rPr>
          <w:szCs w:val="21"/>
        </w:rPr>
      </w:pPr>
      <w:r>
        <w:rPr>
          <w:rFonts w:hint="eastAsia"/>
          <w:szCs w:val="21"/>
        </w:rPr>
        <w:t>2</w:t>
      </w:r>
      <w:r w:rsidRPr="005F7C37">
        <w:rPr>
          <w:rFonts w:hint="eastAsia"/>
          <w:szCs w:val="21"/>
        </w:rPr>
        <w:t>应标明幕墙的总高度，楼层标高及控制标高，与幕墙相关的结构梁、垛、窗槛墙高度尺寸；</w:t>
      </w:r>
    </w:p>
    <w:p w14:paraId="3A811DDE" w14:textId="5EA44EB1" w:rsidR="005F7C37" w:rsidRPr="005F7C37" w:rsidRDefault="005F7C37" w:rsidP="005F7C37">
      <w:pPr>
        <w:ind w:firstLineChars="200" w:firstLine="420"/>
        <w:rPr>
          <w:szCs w:val="21"/>
        </w:rPr>
      </w:pPr>
      <w:r>
        <w:rPr>
          <w:rFonts w:hint="eastAsia"/>
          <w:szCs w:val="21"/>
        </w:rPr>
        <w:t>3</w:t>
      </w:r>
      <w:r w:rsidRPr="005F7C37">
        <w:rPr>
          <w:rFonts w:hint="eastAsia"/>
          <w:szCs w:val="21"/>
        </w:rPr>
        <w:t>应标明幕墙的竖向分格尺寸、门窗洞口定位尺寸；</w:t>
      </w:r>
    </w:p>
    <w:p w14:paraId="066399DB" w14:textId="606BC25A" w:rsidR="005F7C37" w:rsidRPr="005F7C37" w:rsidRDefault="005F7C37" w:rsidP="005F7C37">
      <w:pPr>
        <w:ind w:firstLineChars="200" w:firstLine="420"/>
        <w:rPr>
          <w:szCs w:val="21"/>
        </w:rPr>
      </w:pPr>
      <w:r>
        <w:rPr>
          <w:rFonts w:hint="eastAsia"/>
          <w:szCs w:val="21"/>
        </w:rPr>
        <w:t>4</w:t>
      </w:r>
      <w:r w:rsidRPr="005F7C37">
        <w:rPr>
          <w:rFonts w:hint="eastAsia"/>
          <w:szCs w:val="21"/>
        </w:rPr>
        <w:t>有需要时，雨篷、附属部件等的位置及控制尺寸；</w:t>
      </w:r>
    </w:p>
    <w:p w14:paraId="36121B16" w14:textId="210BDFAC" w:rsidR="005F7C37" w:rsidRPr="005F7C37" w:rsidRDefault="005F7C37" w:rsidP="005F7C37">
      <w:pPr>
        <w:ind w:firstLineChars="200" w:firstLine="420"/>
        <w:rPr>
          <w:szCs w:val="21"/>
        </w:rPr>
      </w:pPr>
      <w:r>
        <w:rPr>
          <w:rFonts w:hint="eastAsia"/>
          <w:szCs w:val="21"/>
        </w:rPr>
        <w:t>5</w:t>
      </w:r>
      <w:r w:rsidRPr="005F7C37">
        <w:rPr>
          <w:rFonts w:hint="eastAsia"/>
          <w:szCs w:val="21"/>
        </w:rPr>
        <w:t>应标明幕墙系统的锚固支座及布置、防火封堵、女儿墙封堵方式、不同幕墙系统之间的接口及连接方式等；</w:t>
      </w:r>
    </w:p>
    <w:p w14:paraId="6FA5DB21" w14:textId="5F908F51" w:rsidR="005F7C37" w:rsidRPr="005F7C37" w:rsidRDefault="005F7C37" w:rsidP="005F7C37">
      <w:pPr>
        <w:ind w:firstLineChars="200" w:firstLine="420"/>
        <w:rPr>
          <w:szCs w:val="21"/>
        </w:rPr>
      </w:pPr>
      <w:r>
        <w:rPr>
          <w:rFonts w:hint="eastAsia"/>
          <w:szCs w:val="21"/>
        </w:rPr>
        <w:t>6</w:t>
      </w:r>
      <w:r w:rsidRPr="005F7C37">
        <w:rPr>
          <w:rFonts w:hint="eastAsia"/>
          <w:szCs w:val="21"/>
        </w:rPr>
        <w:t>有需要时，可根据工程性质及复杂程度绘制局部放大图；</w:t>
      </w:r>
    </w:p>
    <w:p w14:paraId="48D46D69" w14:textId="47D6FB5B" w:rsidR="005F7C37" w:rsidRPr="005F7C37" w:rsidRDefault="005F7C37" w:rsidP="005F7C37">
      <w:pPr>
        <w:ind w:firstLineChars="200" w:firstLine="420"/>
        <w:rPr>
          <w:szCs w:val="21"/>
        </w:rPr>
      </w:pPr>
      <w:r>
        <w:rPr>
          <w:rFonts w:hint="eastAsia"/>
          <w:szCs w:val="21"/>
        </w:rPr>
        <w:t>7</w:t>
      </w:r>
      <w:r w:rsidRPr="005F7C37">
        <w:rPr>
          <w:rFonts w:hint="eastAsia"/>
          <w:szCs w:val="21"/>
        </w:rPr>
        <w:t>应有必要的节点图索引。</w:t>
      </w:r>
    </w:p>
    <w:p w14:paraId="187628B1" w14:textId="77777777" w:rsidR="005F7C37" w:rsidRPr="005F7C37" w:rsidRDefault="005F7C37" w:rsidP="005F7C37">
      <w:pPr>
        <w:rPr>
          <w:szCs w:val="21"/>
        </w:rPr>
      </w:pPr>
      <w:r w:rsidRPr="005F7C37">
        <w:rPr>
          <w:rFonts w:hint="eastAsia"/>
          <w:szCs w:val="21"/>
        </w:rPr>
        <w:t>A.3.5</w:t>
      </w:r>
      <w:r w:rsidRPr="005F7C37">
        <w:rPr>
          <w:rFonts w:hint="eastAsia"/>
          <w:szCs w:val="21"/>
        </w:rPr>
        <w:t>大样图应符合下列规定：</w:t>
      </w:r>
    </w:p>
    <w:p w14:paraId="0803D616" w14:textId="493F6AF0" w:rsidR="005F7C37" w:rsidRPr="005F7C37" w:rsidRDefault="005F7C37" w:rsidP="005F7C37">
      <w:pPr>
        <w:ind w:firstLineChars="200" w:firstLine="420"/>
        <w:rPr>
          <w:szCs w:val="21"/>
        </w:rPr>
      </w:pPr>
      <w:r>
        <w:rPr>
          <w:rFonts w:hint="eastAsia"/>
          <w:szCs w:val="21"/>
        </w:rPr>
        <w:t>1</w:t>
      </w:r>
      <w:r w:rsidRPr="005F7C37">
        <w:rPr>
          <w:rFonts w:hint="eastAsia"/>
          <w:szCs w:val="21"/>
        </w:rPr>
        <w:t>宜有各类幕墙系统的局部大样图，复杂表皮可根据需要绘制展开的局部大样图；</w:t>
      </w:r>
    </w:p>
    <w:p w14:paraId="1638BDEC" w14:textId="20F654D4" w:rsidR="005F7C37" w:rsidRPr="005F7C37" w:rsidRDefault="005F7C37" w:rsidP="005F7C37">
      <w:pPr>
        <w:ind w:firstLineChars="200" w:firstLine="420"/>
        <w:rPr>
          <w:szCs w:val="21"/>
        </w:rPr>
      </w:pPr>
      <w:r>
        <w:rPr>
          <w:rFonts w:hint="eastAsia"/>
          <w:szCs w:val="21"/>
        </w:rPr>
        <w:t>2</w:t>
      </w:r>
      <w:proofErr w:type="gramStart"/>
      <w:r w:rsidRPr="005F7C37">
        <w:rPr>
          <w:rFonts w:hint="eastAsia"/>
          <w:szCs w:val="21"/>
        </w:rPr>
        <w:t>宜表达</w:t>
      </w:r>
      <w:proofErr w:type="gramEnd"/>
      <w:r w:rsidRPr="005F7C37">
        <w:rPr>
          <w:rFonts w:hint="eastAsia"/>
          <w:szCs w:val="21"/>
        </w:rPr>
        <w:t>局部建筑立面及幕墙可视构件的视觉效果；</w:t>
      </w:r>
    </w:p>
    <w:p w14:paraId="19DAB57E" w14:textId="37ACD6C9" w:rsidR="005F7C37" w:rsidRPr="005F7C37" w:rsidRDefault="005F7C37" w:rsidP="005F7C37">
      <w:pPr>
        <w:ind w:firstLineChars="200" w:firstLine="420"/>
        <w:rPr>
          <w:szCs w:val="21"/>
        </w:rPr>
      </w:pPr>
      <w:r>
        <w:rPr>
          <w:rFonts w:hint="eastAsia"/>
          <w:szCs w:val="21"/>
        </w:rPr>
        <w:t>3</w:t>
      </w:r>
      <w:proofErr w:type="gramStart"/>
      <w:r w:rsidRPr="005F7C37">
        <w:rPr>
          <w:rFonts w:hint="eastAsia"/>
          <w:szCs w:val="21"/>
        </w:rPr>
        <w:t>应表达</w:t>
      </w:r>
      <w:proofErr w:type="gramEnd"/>
      <w:r w:rsidRPr="005F7C37">
        <w:rPr>
          <w:rFonts w:hint="eastAsia"/>
          <w:szCs w:val="21"/>
        </w:rPr>
        <w:t>防火分区、变形缝区、转角、不同幕墙的接口、与主体结构封堵等重要部位；</w:t>
      </w:r>
    </w:p>
    <w:p w14:paraId="7671636F" w14:textId="7CB8BF8C" w:rsidR="005F7C37" w:rsidRPr="005F7C37" w:rsidRDefault="005F7C37" w:rsidP="005F7C37">
      <w:pPr>
        <w:ind w:firstLineChars="200" w:firstLine="420"/>
        <w:rPr>
          <w:szCs w:val="21"/>
        </w:rPr>
      </w:pPr>
      <w:r>
        <w:rPr>
          <w:rFonts w:hint="eastAsia"/>
          <w:szCs w:val="21"/>
        </w:rPr>
        <w:t>4</w:t>
      </w:r>
      <w:r w:rsidRPr="005F7C37">
        <w:rPr>
          <w:rFonts w:hint="eastAsia"/>
          <w:szCs w:val="21"/>
        </w:rPr>
        <w:t>应标明幕墙系统名称，材料名称、材质及规格</w:t>
      </w:r>
      <w:r w:rsidRPr="005F7C37">
        <w:rPr>
          <w:rFonts w:hint="eastAsia"/>
          <w:szCs w:val="21"/>
        </w:rPr>
        <w:t>(</w:t>
      </w:r>
      <w:r w:rsidRPr="005F7C37">
        <w:rPr>
          <w:rFonts w:hint="eastAsia"/>
          <w:szCs w:val="21"/>
        </w:rPr>
        <w:t>或代号</w:t>
      </w:r>
      <w:r w:rsidRPr="005F7C37">
        <w:rPr>
          <w:rFonts w:hint="eastAsia"/>
          <w:szCs w:val="21"/>
        </w:rPr>
        <w:t>)</w:t>
      </w:r>
      <w:r w:rsidRPr="005F7C37">
        <w:rPr>
          <w:rFonts w:hint="eastAsia"/>
          <w:szCs w:val="21"/>
        </w:rPr>
        <w:t>；</w:t>
      </w:r>
    </w:p>
    <w:p w14:paraId="77009028" w14:textId="56995897" w:rsidR="005F7C37" w:rsidRPr="005F7C37" w:rsidRDefault="005F7C37" w:rsidP="005F7C37">
      <w:pPr>
        <w:ind w:firstLineChars="200" w:firstLine="420"/>
        <w:rPr>
          <w:szCs w:val="21"/>
        </w:rPr>
      </w:pPr>
      <w:r>
        <w:rPr>
          <w:rFonts w:hint="eastAsia"/>
          <w:szCs w:val="21"/>
        </w:rPr>
        <w:t>5</w:t>
      </w:r>
      <w:r w:rsidRPr="005F7C37">
        <w:rPr>
          <w:rFonts w:hint="eastAsia"/>
          <w:szCs w:val="21"/>
        </w:rPr>
        <w:t>标明幕墙的分格尺寸、与主体结构的关系尺寸、与轴线及标高的定位尺寸，异形幕墙可由空间坐标尺寸定位；</w:t>
      </w:r>
    </w:p>
    <w:p w14:paraId="6BA75207" w14:textId="504A1945" w:rsidR="005F7C37" w:rsidRPr="005F7C37" w:rsidRDefault="005F7C37" w:rsidP="005F7C37">
      <w:pPr>
        <w:ind w:firstLineChars="200" w:firstLine="420"/>
        <w:rPr>
          <w:szCs w:val="21"/>
        </w:rPr>
      </w:pPr>
      <w:r>
        <w:rPr>
          <w:rFonts w:hint="eastAsia"/>
          <w:szCs w:val="21"/>
        </w:rPr>
        <w:t>6</w:t>
      </w:r>
      <w:r w:rsidRPr="005F7C37">
        <w:rPr>
          <w:rFonts w:hint="eastAsia"/>
          <w:szCs w:val="21"/>
        </w:rPr>
        <w:t>应参照本</w:t>
      </w:r>
      <w:proofErr w:type="gramStart"/>
      <w:r w:rsidRPr="005F7C37">
        <w:rPr>
          <w:rFonts w:hint="eastAsia"/>
          <w:szCs w:val="21"/>
        </w:rPr>
        <w:t>标准第</w:t>
      </w:r>
      <w:proofErr w:type="gramEnd"/>
      <w:r w:rsidRPr="005F7C37">
        <w:rPr>
          <w:rFonts w:hint="eastAsia"/>
          <w:szCs w:val="21"/>
        </w:rPr>
        <w:t>A.3.2-A.3.4</w:t>
      </w:r>
      <w:r w:rsidRPr="005F7C37">
        <w:rPr>
          <w:rFonts w:hint="eastAsia"/>
          <w:szCs w:val="21"/>
        </w:rPr>
        <w:t>条的要求绘制；</w:t>
      </w:r>
    </w:p>
    <w:p w14:paraId="0D02CE5B" w14:textId="53E88713" w:rsidR="005F7C37" w:rsidRPr="005F7C37" w:rsidRDefault="005F7C37" w:rsidP="005F7C37">
      <w:pPr>
        <w:ind w:firstLineChars="200" w:firstLine="420"/>
        <w:rPr>
          <w:szCs w:val="21"/>
        </w:rPr>
      </w:pPr>
      <w:r>
        <w:rPr>
          <w:rFonts w:hint="eastAsia"/>
          <w:szCs w:val="21"/>
        </w:rPr>
        <w:t>7</w:t>
      </w:r>
      <w:r w:rsidRPr="005F7C37">
        <w:rPr>
          <w:rFonts w:hint="eastAsia"/>
          <w:szCs w:val="21"/>
        </w:rPr>
        <w:t>节点详图索引。</w:t>
      </w:r>
    </w:p>
    <w:p w14:paraId="3FB33D9E" w14:textId="77777777" w:rsidR="005F7C37" w:rsidRPr="005F7C37" w:rsidRDefault="005F7C37" w:rsidP="005F7C37">
      <w:pPr>
        <w:rPr>
          <w:szCs w:val="21"/>
        </w:rPr>
      </w:pPr>
      <w:r w:rsidRPr="005F7C37">
        <w:rPr>
          <w:rFonts w:hint="eastAsia"/>
          <w:szCs w:val="21"/>
        </w:rPr>
        <w:t>A.3.6</w:t>
      </w:r>
      <w:proofErr w:type="gramStart"/>
      <w:r w:rsidRPr="005F7C37">
        <w:rPr>
          <w:rFonts w:hint="eastAsia"/>
          <w:szCs w:val="21"/>
        </w:rPr>
        <w:t>埋件布置图</w:t>
      </w:r>
      <w:proofErr w:type="gramEnd"/>
      <w:r w:rsidRPr="005F7C37">
        <w:rPr>
          <w:rFonts w:hint="eastAsia"/>
          <w:szCs w:val="21"/>
        </w:rPr>
        <w:t>应绘制平面布置图、剖面图及必要的局部放大图，图中应标</w:t>
      </w:r>
      <w:proofErr w:type="gramStart"/>
      <w:r w:rsidRPr="005F7C37">
        <w:rPr>
          <w:rFonts w:hint="eastAsia"/>
          <w:szCs w:val="21"/>
        </w:rPr>
        <w:t>明埋件</w:t>
      </w:r>
      <w:proofErr w:type="gramEnd"/>
      <w:r w:rsidRPr="005F7C37">
        <w:rPr>
          <w:rFonts w:hint="eastAsia"/>
          <w:szCs w:val="21"/>
        </w:rPr>
        <w:t>位置、</w:t>
      </w:r>
      <w:r w:rsidRPr="005F7C37">
        <w:rPr>
          <w:rFonts w:hint="eastAsia"/>
          <w:szCs w:val="21"/>
        </w:rPr>
        <w:lastRenderedPageBreak/>
        <w:t>轴线、标高、预埋件编号等。</w:t>
      </w:r>
    </w:p>
    <w:p w14:paraId="5A4FB7F4" w14:textId="77777777" w:rsidR="005F7C37" w:rsidRPr="005F7C37" w:rsidRDefault="005F7C37" w:rsidP="005F7C37">
      <w:pPr>
        <w:rPr>
          <w:szCs w:val="21"/>
        </w:rPr>
      </w:pPr>
      <w:r w:rsidRPr="005F7C37">
        <w:rPr>
          <w:rFonts w:hint="eastAsia"/>
          <w:szCs w:val="21"/>
        </w:rPr>
        <w:t>A.3.7</w:t>
      </w:r>
      <w:r w:rsidRPr="005F7C37">
        <w:rPr>
          <w:rFonts w:hint="eastAsia"/>
          <w:szCs w:val="21"/>
        </w:rPr>
        <w:t>节点图应符合下列规定：</w:t>
      </w:r>
    </w:p>
    <w:p w14:paraId="3F50F883" w14:textId="0173BF2E" w:rsidR="005F7C37" w:rsidRPr="005F7C37" w:rsidRDefault="005F7C37" w:rsidP="005F7C37">
      <w:pPr>
        <w:ind w:firstLineChars="200" w:firstLine="420"/>
        <w:rPr>
          <w:szCs w:val="21"/>
        </w:rPr>
      </w:pPr>
      <w:r>
        <w:rPr>
          <w:rFonts w:hint="eastAsia"/>
          <w:szCs w:val="21"/>
        </w:rPr>
        <w:t>1</w:t>
      </w:r>
      <w:r w:rsidRPr="005F7C37">
        <w:rPr>
          <w:rFonts w:hint="eastAsia"/>
          <w:szCs w:val="21"/>
        </w:rPr>
        <w:t>应包含下列内容：</w:t>
      </w:r>
    </w:p>
    <w:p w14:paraId="205A9082" w14:textId="737BCB4B" w:rsidR="005F7C37" w:rsidRPr="005F7C37" w:rsidRDefault="005F7C37" w:rsidP="005F7C37">
      <w:pPr>
        <w:ind w:firstLineChars="400" w:firstLine="840"/>
        <w:rPr>
          <w:szCs w:val="21"/>
        </w:rPr>
      </w:pPr>
      <w:r>
        <w:rPr>
          <w:rFonts w:hint="eastAsia"/>
          <w:szCs w:val="21"/>
        </w:rPr>
        <w:t>1</w:t>
      </w:r>
      <w:r>
        <w:rPr>
          <w:rFonts w:hint="eastAsia"/>
          <w:szCs w:val="21"/>
        </w:rPr>
        <w:t>）</w:t>
      </w:r>
      <w:r w:rsidRPr="005F7C37">
        <w:rPr>
          <w:rFonts w:hint="eastAsia"/>
          <w:szCs w:val="21"/>
        </w:rPr>
        <w:t>各类幕墙系统构造及结构连接、不同幕墙的接口、转角处理、与主体结构连接与封堵处理等；</w:t>
      </w:r>
    </w:p>
    <w:p w14:paraId="4D6699AD" w14:textId="12AF7215" w:rsidR="005F7C37" w:rsidRPr="005F7C37" w:rsidRDefault="005F7C37" w:rsidP="005F7C37">
      <w:pPr>
        <w:ind w:firstLineChars="400" w:firstLine="840"/>
        <w:rPr>
          <w:szCs w:val="21"/>
        </w:rPr>
      </w:pPr>
      <w:r>
        <w:rPr>
          <w:rFonts w:hint="eastAsia"/>
          <w:szCs w:val="21"/>
        </w:rPr>
        <w:t>2</w:t>
      </w:r>
      <w:r>
        <w:rPr>
          <w:rFonts w:hint="eastAsia"/>
          <w:szCs w:val="21"/>
        </w:rPr>
        <w:t>）</w:t>
      </w:r>
      <w:r w:rsidRPr="005F7C37">
        <w:rPr>
          <w:rFonts w:hint="eastAsia"/>
          <w:szCs w:val="21"/>
        </w:rPr>
        <w:t>防火、防雷、变形缝、保温和防潮、防排水、密封等综合构造；</w:t>
      </w:r>
    </w:p>
    <w:p w14:paraId="74226281" w14:textId="0A2FBD47" w:rsidR="005F7C37" w:rsidRPr="005F7C37" w:rsidRDefault="005F7C37" w:rsidP="005F7C37">
      <w:pPr>
        <w:ind w:firstLineChars="400" w:firstLine="840"/>
        <w:rPr>
          <w:szCs w:val="21"/>
        </w:rPr>
      </w:pPr>
      <w:r>
        <w:rPr>
          <w:rFonts w:hint="eastAsia"/>
          <w:szCs w:val="21"/>
        </w:rPr>
        <w:t>3</w:t>
      </w:r>
      <w:r>
        <w:rPr>
          <w:rFonts w:hint="eastAsia"/>
          <w:szCs w:val="21"/>
        </w:rPr>
        <w:t>）</w:t>
      </w:r>
      <w:r w:rsidRPr="005F7C37">
        <w:rPr>
          <w:rFonts w:hint="eastAsia"/>
          <w:szCs w:val="21"/>
        </w:rPr>
        <w:t>开启窗、通风换气装置、百叶窗、附属部件等构造及其连接，以及连接用紧固件的布置方式和间距要求；</w:t>
      </w:r>
    </w:p>
    <w:p w14:paraId="6629D4D7" w14:textId="5F02C3C4" w:rsidR="005F7C37" w:rsidRPr="005F7C37" w:rsidRDefault="005F7C37" w:rsidP="005F7C37">
      <w:pPr>
        <w:ind w:firstLineChars="400" w:firstLine="840"/>
        <w:rPr>
          <w:szCs w:val="21"/>
        </w:rPr>
      </w:pPr>
      <w:r>
        <w:rPr>
          <w:rFonts w:hint="eastAsia"/>
          <w:szCs w:val="21"/>
        </w:rPr>
        <w:t>4</w:t>
      </w:r>
      <w:r w:rsidR="00340B76">
        <w:rPr>
          <w:rFonts w:hint="eastAsia"/>
          <w:szCs w:val="21"/>
        </w:rPr>
        <w:t>）</w:t>
      </w:r>
      <w:r w:rsidRPr="005F7C37">
        <w:rPr>
          <w:rFonts w:hint="eastAsia"/>
          <w:szCs w:val="21"/>
        </w:rPr>
        <w:t>有需要时的广告设施、灯光设置、清洗设备等与幕墙的连接方式及要求等；</w:t>
      </w:r>
    </w:p>
    <w:p w14:paraId="6DD71E2F" w14:textId="61E59AA9" w:rsidR="005F7C37" w:rsidRPr="005F7C37" w:rsidRDefault="00340B76" w:rsidP="005F7C37">
      <w:pPr>
        <w:ind w:firstLineChars="400" w:firstLine="840"/>
        <w:rPr>
          <w:szCs w:val="21"/>
        </w:rPr>
      </w:pPr>
      <w:r>
        <w:rPr>
          <w:rFonts w:hint="eastAsia"/>
          <w:szCs w:val="21"/>
        </w:rPr>
        <w:t>5</w:t>
      </w:r>
      <w:r>
        <w:rPr>
          <w:rFonts w:hint="eastAsia"/>
          <w:szCs w:val="21"/>
        </w:rPr>
        <w:t>）</w:t>
      </w:r>
      <w:r w:rsidR="005F7C37" w:rsidRPr="005F7C37">
        <w:rPr>
          <w:rFonts w:hint="eastAsia"/>
          <w:szCs w:val="21"/>
        </w:rPr>
        <w:t>其他需要表达的内容；</w:t>
      </w:r>
    </w:p>
    <w:p w14:paraId="70ADE85B" w14:textId="613A9E38" w:rsidR="005F7C37" w:rsidRPr="005F7C37" w:rsidRDefault="005F7C37" w:rsidP="005F7C37">
      <w:pPr>
        <w:ind w:firstLineChars="200" w:firstLine="420"/>
        <w:rPr>
          <w:szCs w:val="21"/>
        </w:rPr>
      </w:pPr>
      <w:r>
        <w:rPr>
          <w:rFonts w:hint="eastAsia"/>
          <w:szCs w:val="21"/>
        </w:rPr>
        <w:t>2</w:t>
      </w:r>
      <w:r w:rsidRPr="005F7C37">
        <w:rPr>
          <w:rFonts w:hint="eastAsia"/>
          <w:szCs w:val="21"/>
        </w:rPr>
        <w:t>应清晰表达幕墙系统构造形状和尺寸规格，材料材质和构件名称，及其连接方式和装配尺寸、定位控制尺寸等，复杂部位宜用</w:t>
      </w:r>
      <w:proofErr w:type="gramStart"/>
      <w:r w:rsidRPr="005F7C37">
        <w:rPr>
          <w:rFonts w:hint="eastAsia"/>
          <w:szCs w:val="21"/>
        </w:rPr>
        <w:t>三维图</w:t>
      </w:r>
      <w:proofErr w:type="gramEnd"/>
      <w:r w:rsidRPr="005F7C37">
        <w:rPr>
          <w:rFonts w:hint="eastAsia"/>
          <w:szCs w:val="21"/>
        </w:rPr>
        <w:t>补充表达构造细部；</w:t>
      </w:r>
    </w:p>
    <w:p w14:paraId="5AB7F1DA" w14:textId="20D4BCE9" w:rsidR="005F7C37" w:rsidRPr="005F7C37" w:rsidRDefault="005F7C37" w:rsidP="005F7C37">
      <w:pPr>
        <w:ind w:firstLineChars="200" w:firstLine="420"/>
        <w:rPr>
          <w:szCs w:val="21"/>
        </w:rPr>
      </w:pPr>
      <w:r>
        <w:rPr>
          <w:rFonts w:hint="eastAsia"/>
          <w:szCs w:val="21"/>
        </w:rPr>
        <w:t>3</w:t>
      </w:r>
      <w:r w:rsidRPr="005F7C37">
        <w:rPr>
          <w:rFonts w:hint="eastAsia"/>
          <w:szCs w:val="21"/>
        </w:rPr>
        <w:t>对无法明确图示的技术要求和通用技术要求可采用文字或图例表述。</w:t>
      </w:r>
    </w:p>
    <w:p w14:paraId="5DC62FB4" w14:textId="77777777" w:rsidR="005F7C37" w:rsidRPr="005F7C37" w:rsidRDefault="005F7C37" w:rsidP="005F7C37">
      <w:pPr>
        <w:rPr>
          <w:szCs w:val="21"/>
        </w:rPr>
      </w:pPr>
      <w:r w:rsidRPr="005F7C37">
        <w:rPr>
          <w:rFonts w:hint="eastAsia"/>
          <w:szCs w:val="21"/>
        </w:rPr>
        <w:t>A.3.8</w:t>
      </w:r>
      <w:r w:rsidRPr="005F7C37">
        <w:rPr>
          <w:rFonts w:hint="eastAsia"/>
          <w:szCs w:val="21"/>
        </w:rPr>
        <w:t>幕墙系统的典型部件宜绘制部件组装图，组装图应</w:t>
      </w:r>
      <w:proofErr w:type="gramStart"/>
      <w:r w:rsidRPr="005F7C37">
        <w:rPr>
          <w:rFonts w:hint="eastAsia"/>
          <w:szCs w:val="21"/>
        </w:rPr>
        <w:t>附组成</w:t>
      </w:r>
      <w:proofErr w:type="gramEnd"/>
      <w:r w:rsidRPr="005F7C37">
        <w:rPr>
          <w:rFonts w:hint="eastAsia"/>
          <w:szCs w:val="21"/>
        </w:rPr>
        <w:t>部件的构件、零件、材料及技术要求。有下列部件时应绘制组装图：</w:t>
      </w:r>
    </w:p>
    <w:p w14:paraId="172101BB" w14:textId="1C600612" w:rsidR="005F7C37" w:rsidRPr="005F7C37" w:rsidRDefault="005F7C37" w:rsidP="005F7C37">
      <w:pPr>
        <w:ind w:firstLineChars="200" w:firstLine="420"/>
        <w:rPr>
          <w:szCs w:val="21"/>
        </w:rPr>
      </w:pPr>
      <w:r>
        <w:rPr>
          <w:rFonts w:hint="eastAsia"/>
          <w:szCs w:val="21"/>
        </w:rPr>
        <w:t>1</w:t>
      </w:r>
      <w:r w:rsidRPr="005F7C37">
        <w:rPr>
          <w:rFonts w:hint="eastAsia"/>
          <w:szCs w:val="21"/>
        </w:rPr>
        <w:t>隐框玻璃（含半隐框）幕墙中空玻璃板块及其支承装置；</w:t>
      </w:r>
    </w:p>
    <w:p w14:paraId="684C27A4" w14:textId="2AD5A8B2" w:rsidR="005F7C37" w:rsidRPr="005F7C37" w:rsidRDefault="005F7C37" w:rsidP="005F7C37">
      <w:pPr>
        <w:ind w:firstLineChars="200" w:firstLine="420"/>
        <w:rPr>
          <w:szCs w:val="21"/>
        </w:rPr>
      </w:pPr>
      <w:r>
        <w:rPr>
          <w:rFonts w:hint="eastAsia"/>
          <w:szCs w:val="21"/>
        </w:rPr>
        <w:t>2</w:t>
      </w:r>
      <w:r w:rsidRPr="005F7C37">
        <w:rPr>
          <w:rFonts w:hint="eastAsia"/>
          <w:szCs w:val="21"/>
        </w:rPr>
        <w:t>开启</w:t>
      </w:r>
      <w:proofErr w:type="gramStart"/>
      <w:r w:rsidRPr="005F7C37">
        <w:rPr>
          <w:rFonts w:hint="eastAsia"/>
          <w:szCs w:val="21"/>
        </w:rPr>
        <w:t>扇及其</w:t>
      </w:r>
      <w:proofErr w:type="gramEnd"/>
      <w:r w:rsidRPr="005F7C37">
        <w:rPr>
          <w:rFonts w:hint="eastAsia"/>
          <w:szCs w:val="21"/>
        </w:rPr>
        <w:t>连接装置；</w:t>
      </w:r>
    </w:p>
    <w:p w14:paraId="4C99AE12" w14:textId="61B58B6E" w:rsidR="005F7C37" w:rsidRPr="005F7C37" w:rsidRDefault="005F7C37" w:rsidP="005F7C37">
      <w:pPr>
        <w:ind w:firstLineChars="200" w:firstLine="420"/>
        <w:rPr>
          <w:szCs w:val="21"/>
        </w:rPr>
      </w:pPr>
      <w:r>
        <w:rPr>
          <w:rFonts w:hint="eastAsia"/>
          <w:szCs w:val="21"/>
        </w:rPr>
        <w:t>3</w:t>
      </w:r>
      <w:r w:rsidRPr="005F7C37">
        <w:rPr>
          <w:rFonts w:hint="eastAsia"/>
          <w:szCs w:val="21"/>
        </w:rPr>
        <w:t>金属板</w:t>
      </w:r>
      <w:proofErr w:type="gramStart"/>
      <w:r w:rsidRPr="005F7C37">
        <w:rPr>
          <w:rFonts w:hint="eastAsia"/>
          <w:szCs w:val="21"/>
        </w:rPr>
        <w:t>及其加强</w:t>
      </w:r>
      <w:proofErr w:type="gramEnd"/>
      <w:r w:rsidRPr="005F7C37">
        <w:rPr>
          <w:rFonts w:hint="eastAsia"/>
          <w:szCs w:val="21"/>
        </w:rPr>
        <w:t>构造；</w:t>
      </w:r>
    </w:p>
    <w:p w14:paraId="3EB7CD2B" w14:textId="0CB2E1D7" w:rsidR="005F7C37" w:rsidRPr="005F7C37" w:rsidRDefault="005F7C37" w:rsidP="005F7C37">
      <w:pPr>
        <w:ind w:firstLineChars="200" w:firstLine="420"/>
        <w:rPr>
          <w:szCs w:val="21"/>
        </w:rPr>
      </w:pPr>
      <w:r>
        <w:rPr>
          <w:rFonts w:hint="eastAsia"/>
          <w:szCs w:val="21"/>
        </w:rPr>
        <w:t>4</w:t>
      </w:r>
      <w:r w:rsidRPr="005F7C37">
        <w:rPr>
          <w:rFonts w:hint="eastAsia"/>
          <w:szCs w:val="21"/>
        </w:rPr>
        <w:t>背</w:t>
      </w:r>
      <w:proofErr w:type="gramStart"/>
      <w:r w:rsidRPr="005F7C37">
        <w:rPr>
          <w:rFonts w:hint="eastAsia"/>
          <w:szCs w:val="21"/>
        </w:rPr>
        <w:t>栓</w:t>
      </w:r>
      <w:proofErr w:type="gramEnd"/>
      <w:r w:rsidRPr="005F7C37">
        <w:rPr>
          <w:rFonts w:hint="eastAsia"/>
          <w:szCs w:val="21"/>
        </w:rPr>
        <w:t>或背槽式石材、人造板材及其支承装置；</w:t>
      </w:r>
    </w:p>
    <w:p w14:paraId="2C46C24A" w14:textId="458EB7A4" w:rsidR="005F7C37" w:rsidRPr="005F7C37" w:rsidRDefault="005F7C37" w:rsidP="005F7C37">
      <w:pPr>
        <w:ind w:firstLineChars="200" w:firstLine="420"/>
        <w:rPr>
          <w:szCs w:val="21"/>
        </w:rPr>
      </w:pPr>
      <w:r>
        <w:rPr>
          <w:rFonts w:hint="eastAsia"/>
          <w:szCs w:val="21"/>
        </w:rPr>
        <w:t>5</w:t>
      </w:r>
      <w:r w:rsidRPr="005F7C37">
        <w:rPr>
          <w:rFonts w:hint="eastAsia"/>
          <w:szCs w:val="21"/>
        </w:rPr>
        <w:t>支承装置、支承结构及连接、锚固支座的部件组装图；</w:t>
      </w:r>
    </w:p>
    <w:p w14:paraId="3198584A" w14:textId="0F27F3CF" w:rsidR="005F7C37" w:rsidRPr="005F7C37" w:rsidRDefault="005F7C37" w:rsidP="005F7C37">
      <w:pPr>
        <w:ind w:firstLineChars="200" w:firstLine="420"/>
        <w:rPr>
          <w:szCs w:val="21"/>
        </w:rPr>
      </w:pPr>
      <w:r>
        <w:rPr>
          <w:rFonts w:hint="eastAsia"/>
          <w:szCs w:val="21"/>
        </w:rPr>
        <w:t>6</w:t>
      </w:r>
      <w:r w:rsidRPr="005F7C37">
        <w:rPr>
          <w:rFonts w:hint="eastAsia"/>
          <w:szCs w:val="21"/>
        </w:rPr>
        <w:t>单元幕墙应绘制典型单元框架组装图和单元板块组装图。</w:t>
      </w:r>
    </w:p>
    <w:p w14:paraId="3C7FECB2" w14:textId="77777777" w:rsidR="005F7C37" w:rsidRPr="005F7C37" w:rsidRDefault="005F7C37" w:rsidP="005F7C37">
      <w:pPr>
        <w:rPr>
          <w:szCs w:val="21"/>
        </w:rPr>
      </w:pPr>
      <w:r w:rsidRPr="005F7C37">
        <w:rPr>
          <w:rFonts w:hint="eastAsia"/>
          <w:szCs w:val="21"/>
        </w:rPr>
        <w:t>A.3.9</w:t>
      </w:r>
      <w:r w:rsidRPr="005F7C37">
        <w:rPr>
          <w:rFonts w:hint="eastAsia"/>
          <w:szCs w:val="21"/>
        </w:rPr>
        <w:t>防雷系统设计图应包括防雷网络立面图、不同幕墙系统的防侧击雷节点图、屋顶防直击雷节点图，标明防雷引下线的位置、防雷设计参数和其他必要的要求等。</w:t>
      </w:r>
    </w:p>
    <w:p w14:paraId="12A82C07" w14:textId="77777777" w:rsidR="005F7C37" w:rsidRPr="005F7C37" w:rsidRDefault="005F7C37" w:rsidP="005F7C37">
      <w:pPr>
        <w:rPr>
          <w:szCs w:val="21"/>
        </w:rPr>
      </w:pPr>
      <w:r w:rsidRPr="005F7C37">
        <w:rPr>
          <w:rFonts w:hint="eastAsia"/>
          <w:szCs w:val="21"/>
        </w:rPr>
        <w:t>A.3.10</w:t>
      </w:r>
      <w:r w:rsidRPr="005F7C37">
        <w:rPr>
          <w:rFonts w:hint="eastAsia"/>
          <w:szCs w:val="21"/>
        </w:rPr>
        <w:t>幕墙系统中采用的非标零件宜绘制零件图、非标型材和胶条可只绘制断面图，复杂的异形构件宜绘制展开图或三维图。</w:t>
      </w:r>
    </w:p>
    <w:p w14:paraId="58ADC755" w14:textId="77777777" w:rsidR="005F7C37" w:rsidRPr="005F7C37" w:rsidRDefault="005F7C37" w:rsidP="005F7C37">
      <w:pPr>
        <w:rPr>
          <w:szCs w:val="21"/>
        </w:rPr>
      </w:pPr>
      <w:r w:rsidRPr="005F7C37">
        <w:rPr>
          <w:rFonts w:hint="eastAsia"/>
          <w:szCs w:val="21"/>
        </w:rPr>
        <w:t>A.3.11</w:t>
      </w:r>
      <w:r w:rsidRPr="005F7C37">
        <w:rPr>
          <w:rFonts w:hint="eastAsia"/>
          <w:szCs w:val="21"/>
        </w:rPr>
        <w:t>支承结构的骨架与面板接缝没有对应关系的，应标明骨架布置的间距，必要时绘制支承结构的立面骨架布置图。</w:t>
      </w:r>
    </w:p>
    <w:p w14:paraId="1DC4E9F6" w14:textId="003C6AE2" w:rsidR="005F7C37" w:rsidRPr="005F7C37" w:rsidRDefault="005F7C37" w:rsidP="005F7C37">
      <w:pPr>
        <w:pStyle w:val="af7"/>
        <w:spacing w:before="156" w:after="156"/>
        <w:rPr>
          <w:rFonts w:ascii="黑体" w:eastAsia="黑体"/>
          <w:b w:val="0"/>
        </w:rPr>
      </w:pPr>
      <w:bookmarkStart w:id="94" w:name="_Toc19894086"/>
      <w:bookmarkStart w:id="95" w:name="_Toc22553666"/>
      <w:r w:rsidRPr="005F7C37">
        <w:rPr>
          <w:rFonts w:ascii="黑体" w:eastAsia="黑体" w:hint="eastAsia"/>
          <w:b w:val="0"/>
        </w:rPr>
        <w:t>A.4</w:t>
      </w:r>
      <w:r w:rsidR="00340B76">
        <w:rPr>
          <w:rFonts w:ascii="黑体" w:eastAsia="黑体"/>
          <w:b w:val="0"/>
        </w:rPr>
        <w:t xml:space="preserve"> </w:t>
      </w:r>
      <w:r w:rsidRPr="005F7C37">
        <w:rPr>
          <w:rFonts w:ascii="黑体" w:eastAsia="黑体" w:hint="eastAsia"/>
          <w:b w:val="0"/>
        </w:rPr>
        <w:t>计算书</w:t>
      </w:r>
      <w:bookmarkEnd w:id="94"/>
      <w:bookmarkEnd w:id="95"/>
    </w:p>
    <w:p w14:paraId="2650534B" w14:textId="77777777" w:rsidR="005F7C37" w:rsidRPr="005F7C37" w:rsidRDefault="005F7C37" w:rsidP="005F7C37">
      <w:pPr>
        <w:rPr>
          <w:szCs w:val="21"/>
        </w:rPr>
      </w:pPr>
      <w:r w:rsidRPr="005F7C37">
        <w:rPr>
          <w:rFonts w:hint="eastAsia"/>
          <w:szCs w:val="21"/>
        </w:rPr>
        <w:t>A.4.1</w:t>
      </w:r>
      <w:r w:rsidRPr="005F7C37">
        <w:rPr>
          <w:rFonts w:hint="eastAsia"/>
          <w:szCs w:val="21"/>
        </w:rPr>
        <w:t>幕墙工程计算书应包括结构计算书和有节能要求的热</w:t>
      </w:r>
      <w:proofErr w:type="gramStart"/>
      <w:r w:rsidRPr="005F7C37">
        <w:rPr>
          <w:rFonts w:hint="eastAsia"/>
          <w:szCs w:val="21"/>
        </w:rPr>
        <w:t>工计算</w:t>
      </w:r>
      <w:proofErr w:type="gramEnd"/>
      <w:r w:rsidRPr="005F7C37">
        <w:rPr>
          <w:rFonts w:hint="eastAsia"/>
          <w:szCs w:val="21"/>
        </w:rPr>
        <w:t>书，计算书的计算内容应完整，并符合下列规定：</w:t>
      </w:r>
    </w:p>
    <w:p w14:paraId="72981E50" w14:textId="0AC10EE4" w:rsidR="005F7C37" w:rsidRPr="005F7C37" w:rsidRDefault="005F7C37" w:rsidP="005F7C37">
      <w:pPr>
        <w:ind w:firstLineChars="200" w:firstLine="420"/>
        <w:rPr>
          <w:szCs w:val="21"/>
        </w:rPr>
      </w:pPr>
      <w:r>
        <w:rPr>
          <w:rFonts w:hint="eastAsia"/>
          <w:szCs w:val="21"/>
        </w:rPr>
        <w:t>1</w:t>
      </w:r>
      <w:r w:rsidRPr="005F7C37">
        <w:rPr>
          <w:rFonts w:hint="eastAsia"/>
          <w:szCs w:val="21"/>
        </w:rPr>
        <w:t>计算步骤条理清晰；</w:t>
      </w:r>
    </w:p>
    <w:p w14:paraId="50CFDA7F" w14:textId="2B64E745" w:rsidR="005F7C37" w:rsidRPr="005F7C37" w:rsidRDefault="005F7C37" w:rsidP="005F7C37">
      <w:pPr>
        <w:ind w:firstLineChars="200" w:firstLine="420"/>
        <w:rPr>
          <w:szCs w:val="21"/>
        </w:rPr>
      </w:pPr>
      <w:r>
        <w:rPr>
          <w:rFonts w:hint="eastAsia"/>
          <w:szCs w:val="21"/>
        </w:rPr>
        <w:t>2</w:t>
      </w:r>
      <w:r w:rsidRPr="005F7C37">
        <w:rPr>
          <w:rFonts w:hint="eastAsia"/>
          <w:szCs w:val="21"/>
        </w:rPr>
        <w:t>引用数据合理并有依据；</w:t>
      </w:r>
    </w:p>
    <w:p w14:paraId="50FE28A8" w14:textId="5908FC82" w:rsidR="005F7C37" w:rsidRPr="005F7C37" w:rsidRDefault="005F7C37" w:rsidP="005F7C37">
      <w:pPr>
        <w:ind w:firstLineChars="200" w:firstLine="420"/>
        <w:rPr>
          <w:szCs w:val="21"/>
        </w:rPr>
      </w:pPr>
      <w:r>
        <w:rPr>
          <w:rFonts w:hint="eastAsia"/>
          <w:szCs w:val="21"/>
        </w:rPr>
        <w:t>3</w:t>
      </w:r>
      <w:r w:rsidRPr="005F7C37">
        <w:rPr>
          <w:rFonts w:hint="eastAsia"/>
          <w:szCs w:val="21"/>
        </w:rPr>
        <w:t>所有计算书应审校，并由设计、审核人、技术负责人在计算书扉页上签字；</w:t>
      </w:r>
    </w:p>
    <w:p w14:paraId="416A8BCC" w14:textId="48CBFB24" w:rsidR="005F7C37" w:rsidRPr="005F7C37" w:rsidRDefault="005F7C37" w:rsidP="005F7C37">
      <w:pPr>
        <w:ind w:firstLineChars="200" w:firstLine="420"/>
        <w:rPr>
          <w:szCs w:val="21"/>
        </w:rPr>
      </w:pPr>
      <w:r>
        <w:rPr>
          <w:rFonts w:hint="eastAsia"/>
          <w:szCs w:val="21"/>
        </w:rPr>
        <w:t>4</w:t>
      </w:r>
      <w:r w:rsidRPr="005F7C37">
        <w:rPr>
          <w:rFonts w:hint="eastAsia"/>
          <w:szCs w:val="21"/>
        </w:rPr>
        <w:t>采用标准图集时，宜根据图集的说明，结合工程进行必要的核算工作，且应作为结构或热</w:t>
      </w:r>
      <w:proofErr w:type="gramStart"/>
      <w:r w:rsidRPr="005F7C37">
        <w:rPr>
          <w:rFonts w:hint="eastAsia"/>
          <w:szCs w:val="21"/>
        </w:rPr>
        <w:t>工计算</w:t>
      </w:r>
      <w:proofErr w:type="gramEnd"/>
      <w:r w:rsidRPr="005F7C37">
        <w:rPr>
          <w:rFonts w:hint="eastAsia"/>
          <w:szCs w:val="21"/>
        </w:rPr>
        <w:t>书的内容；</w:t>
      </w:r>
    </w:p>
    <w:p w14:paraId="2F81F7FD" w14:textId="546E6DD7" w:rsidR="005F7C37" w:rsidRPr="005F7C37" w:rsidRDefault="005F7C37" w:rsidP="005F7C37">
      <w:pPr>
        <w:ind w:firstLineChars="200" w:firstLine="420"/>
        <w:rPr>
          <w:szCs w:val="21"/>
        </w:rPr>
      </w:pPr>
      <w:r>
        <w:rPr>
          <w:rFonts w:hint="eastAsia"/>
          <w:szCs w:val="21"/>
        </w:rPr>
        <w:t>5</w:t>
      </w:r>
      <w:r w:rsidRPr="005F7C37">
        <w:rPr>
          <w:rFonts w:hint="eastAsia"/>
          <w:szCs w:val="21"/>
        </w:rPr>
        <w:t>当采用计算软件计算时，应在计算书中注明所采用的计算软件名称、代号、版本及编制单位。</w:t>
      </w:r>
    </w:p>
    <w:p w14:paraId="28136773" w14:textId="77777777" w:rsidR="005F7C37" w:rsidRDefault="005F7C37" w:rsidP="005F7C37">
      <w:pPr>
        <w:rPr>
          <w:rFonts w:ascii="宋体" w:hAnsi="宋体" w:cs="宋体"/>
          <w:kern w:val="0"/>
          <w:sz w:val="24"/>
        </w:rPr>
      </w:pPr>
      <w:r w:rsidRPr="005F7C37">
        <w:rPr>
          <w:rFonts w:hint="eastAsia"/>
          <w:szCs w:val="21"/>
        </w:rPr>
        <w:lastRenderedPageBreak/>
        <w:t>A.4.2</w:t>
      </w:r>
      <w:r w:rsidRPr="005F7C37">
        <w:rPr>
          <w:rFonts w:hint="eastAsia"/>
          <w:szCs w:val="21"/>
        </w:rPr>
        <w:t>幕墙工程结构计算书应包括各幕墙系统承载和将荷载传递</w:t>
      </w:r>
      <w:proofErr w:type="gramStart"/>
      <w:r w:rsidRPr="005F7C37">
        <w:rPr>
          <w:rFonts w:hint="eastAsia"/>
          <w:szCs w:val="21"/>
        </w:rPr>
        <w:t>至主体</w:t>
      </w:r>
      <w:proofErr w:type="gramEnd"/>
      <w:r w:rsidRPr="005F7C37">
        <w:rPr>
          <w:rFonts w:hint="eastAsia"/>
          <w:szCs w:val="21"/>
        </w:rPr>
        <w:t>结构</w:t>
      </w:r>
      <w:proofErr w:type="gramStart"/>
      <w:r w:rsidRPr="005F7C37">
        <w:rPr>
          <w:rFonts w:hint="eastAsia"/>
          <w:szCs w:val="21"/>
        </w:rPr>
        <w:t>的传力路径</w:t>
      </w:r>
      <w:proofErr w:type="gramEnd"/>
      <w:r w:rsidRPr="005F7C37">
        <w:rPr>
          <w:rFonts w:hint="eastAsia"/>
          <w:szCs w:val="21"/>
        </w:rPr>
        <w:t>上的全部构件及连接、附件、材料和紧固件的计算，计算书应包含下列内容：</w:t>
      </w:r>
      <w:r>
        <w:rPr>
          <w:rFonts w:ascii="宋体" w:hAnsi="宋体" w:cs="宋体"/>
          <w:kern w:val="0"/>
          <w:sz w:val="24"/>
        </w:rPr>
        <w:tab/>
      </w:r>
    </w:p>
    <w:p w14:paraId="0B7465A5" w14:textId="2B78C22D" w:rsidR="005F7C37" w:rsidRPr="005F7C37" w:rsidRDefault="005F7C37" w:rsidP="005F7C37">
      <w:pPr>
        <w:ind w:firstLineChars="200" w:firstLine="420"/>
        <w:rPr>
          <w:szCs w:val="21"/>
        </w:rPr>
      </w:pPr>
      <w:r>
        <w:rPr>
          <w:rFonts w:hint="eastAsia"/>
          <w:szCs w:val="21"/>
        </w:rPr>
        <w:t>1</w:t>
      </w:r>
      <w:r w:rsidRPr="005F7C37">
        <w:rPr>
          <w:rFonts w:hint="eastAsia"/>
          <w:szCs w:val="21"/>
        </w:rPr>
        <w:t>直接用立面大样图索引编号或文字表述的计算部位；</w:t>
      </w:r>
    </w:p>
    <w:p w14:paraId="0B6C2DA2" w14:textId="52BDEF7E" w:rsidR="005F7C37" w:rsidRPr="005F7C37" w:rsidRDefault="005F7C37" w:rsidP="005F7C37">
      <w:pPr>
        <w:ind w:firstLineChars="200" w:firstLine="420"/>
        <w:rPr>
          <w:szCs w:val="21"/>
        </w:rPr>
      </w:pPr>
      <w:r>
        <w:rPr>
          <w:rFonts w:hint="eastAsia"/>
          <w:szCs w:val="21"/>
        </w:rPr>
        <w:t>2</w:t>
      </w:r>
      <w:r w:rsidRPr="005F7C37">
        <w:rPr>
          <w:rFonts w:hint="eastAsia"/>
          <w:szCs w:val="21"/>
        </w:rPr>
        <w:t>计算依据；</w:t>
      </w:r>
    </w:p>
    <w:p w14:paraId="501F464A" w14:textId="5B99A8FC" w:rsidR="005F7C37" w:rsidRPr="005F7C37" w:rsidRDefault="005F7C37" w:rsidP="005F7C37">
      <w:pPr>
        <w:ind w:firstLineChars="200" w:firstLine="420"/>
        <w:rPr>
          <w:szCs w:val="21"/>
        </w:rPr>
      </w:pPr>
      <w:r>
        <w:rPr>
          <w:rFonts w:hint="eastAsia"/>
          <w:szCs w:val="21"/>
        </w:rPr>
        <w:t>3</w:t>
      </w:r>
      <w:r w:rsidRPr="005F7C37">
        <w:rPr>
          <w:rFonts w:hint="eastAsia"/>
          <w:szCs w:val="21"/>
        </w:rPr>
        <w:t>作用效应计算和工况组合计算；</w:t>
      </w:r>
    </w:p>
    <w:p w14:paraId="5AD865B0" w14:textId="30F4C12F" w:rsidR="005F7C37" w:rsidRPr="005F7C37" w:rsidRDefault="005F7C37" w:rsidP="005F7C37">
      <w:pPr>
        <w:ind w:firstLineChars="200" w:firstLine="420"/>
        <w:rPr>
          <w:szCs w:val="21"/>
        </w:rPr>
      </w:pPr>
      <w:r>
        <w:rPr>
          <w:rFonts w:hint="eastAsia"/>
          <w:szCs w:val="21"/>
        </w:rPr>
        <w:t>4</w:t>
      </w:r>
      <w:r w:rsidRPr="005F7C37">
        <w:rPr>
          <w:rFonts w:hint="eastAsia"/>
          <w:szCs w:val="21"/>
        </w:rPr>
        <w:t>采用的计算模型及受力简图；</w:t>
      </w:r>
    </w:p>
    <w:p w14:paraId="3AC204DA" w14:textId="6E7E56AE" w:rsidR="005F7C37" w:rsidRPr="005F7C37" w:rsidRDefault="005F7C37" w:rsidP="005F7C37">
      <w:pPr>
        <w:ind w:firstLineChars="200" w:firstLine="420"/>
        <w:rPr>
          <w:szCs w:val="21"/>
        </w:rPr>
      </w:pPr>
      <w:r>
        <w:rPr>
          <w:rFonts w:hint="eastAsia"/>
          <w:szCs w:val="21"/>
        </w:rPr>
        <w:t>5</w:t>
      </w:r>
      <w:r w:rsidRPr="005F7C37">
        <w:rPr>
          <w:rFonts w:hint="eastAsia"/>
          <w:szCs w:val="21"/>
        </w:rPr>
        <w:t>计算过程，在校核构件或附件强度时，应附构件断面构造参数或其图号。</w:t>
      </w:r>
    </w:p>
    <w:p w14:paraId="4040F8F6" w14:textId="7FD03264" w:rsidR="005F7C37" w:rsidRPr="005F7C37" w:rsidRDefault="005F7C37" w:rsidP="005F7C37">
      <w:pPr>
        <w:ind w:firstLineChars="200" w:firstLine="420"/>
        <w:rPr>
          <w:szCs w:val="21"/>
        </w:rPr>
      </w:pPr>
      <w:r>
        <w:rPr>
          <w:rFonts w:hint="eastAsia"/>
          <w:szCs w:val="21"/>
        </w:rPr>
        <w:t>6</w:t>
      </w:r>
      <w:r w:rsidRPr="005F7C37">
        <w:rPr>
          <w:rFonts w:hint="eastAsia"/>
          <w:szCs w:val="21"/>
        </w:rPr>
        <w:t>有计算结果，计算结果应进行合</w:t>
      </w:r>
      <w:proofErr w:type="gramStart"/>
      <w:r w:rsidRPr="005F7C37">
        <w:rPr>
          <w:rFonts w:hint="eastAsia"/>
          <w:szCs w:val="21"/>
        </w:rPr>
        <w:t>规</w:t>
      </w:r>
      <w:proofErr w:type="gramEnd"/>
      <w:r w:rsidRPr="005F7C37">
        <w:rPr>
          <w:rFonts w:hint="eastAsia"/>
          <w:szCs w:val="21"/>
        </w:rPr>
        <w:t>性和符合性分析，并说明荷载工况所对应的最不利承载效应和极值部位；</w:t>
      </w:r>
    </w:p>
    <w:p w14:paraId="179BC013" w14:textId="712A16CB" w:rsidR="005F7C37" w:rsidRPr="005F7C37" w:rsidRDefault="005F7C37" w:rsidP="005F7C37">
      <w:pPr>
        <w:ind w:firstLineChars="200" w:firstLine="420"/>
        <w:rPr>
          <w:szCs w:val="21"/>
        </w:rPr>
      </w:pPr>
      <w:r>
        <w:rPr>
          <w:rFonts w:hint="eastAsia"/>
          <w:szCs w:val="21"/>
        </w:rPr>
        <w:t>7</w:t>
      </w:r>
      <w:r w:rsidRPr="005F7C37">
        <w:rPr>
          <w:rFonts w:hint="eastAsia"/>
          <w:szCs w:val="21"/>
        </w:rPr>
        <w:t>计算结论。</w:t>
      </w:r>
    </w:p>
    <w:p w14:paraId="4D24500D" w14:textId="77777777" w:rsidR="005F7C37" w:rsidRPr="005F7C37" w:rsidRDefault="005F7C37" w:rsidP="005F7C37">
      <w:pPr>
        <w:rPr>
          <w:szCs w:val="21"/>
        </w:rPr>
      </w:pPr>
      <w:r w:rsidRPr="005F7C37">
        <w:rPr>
          <w:rFonts w:hint="eastAsia"/>
          <w:szCs w:val="21"/>
        </w:rPr>
        <w:t>A.4.3</w:t>
      </w:r>
      <w:r w:rsidRPr="005F7C37">
        <w:rPr>
          <w:rFonts w:hint="eastAsia"/>
          <w:szCs w:val="21"/>
        </w:rPr>
        <w:t>幕墙工程热</w:t>
      </w:r>
      <w:proofErr w:type="gramStart"/>
      <w:r w:rsidRPr="005F7C37">
        <w:rPr>
          <w:rFonts w:hint="eastAsia"/>
          <w:szCs w:val="21"/>
        </w:rPr>
        <w:t>工计算</w:t>
      </w:r>
      <w:proofErr w:type="gramEnd"/>
      <w:r w:rsidRPr="005F7C37">
        <w:rPr>
          <w:rFonts w:hint="eastAsia"/>
          <w:szCs w:val="21"/>
        </w:rPr>
        <w:t>书应包含下列内容：</w:t>
      </w:r>
    </w:p>
    <w:p w14:paraId="051FD094" w14:textId="55E1BB83" w:rsidR="005F7C37" w:rsidRPr="005F7C37" w:rsidRDefault="005F7C37" w:rsidP="005F7C37">
      <w:pPr>
        <w:ind w:firstLineChars="200" w:firstLine="420"/>
        <w:rPr>
          <w:szCs w:val="21"/>
        </w:rPr>
      </w:pPr>
      <w:r>
        <w:rPr>
          <w:rFonts w:hint="eastAsia"/>
          <w:szCs w:val="21"/>
        </w:rPr>
        <w:t>1</w:t>
      </w:r>
      <w:r w:rsidRPr="005F7C37">
        <w:rPr>
          <w:rFonts w:hint="eastAsia"/>
          <w:szCs w:val="21"/>
        </w:rPr>
        <w:t>计算部位；</w:t>
      </w:r>
    </w:p>
    <w:p w14:paraId="309166AE" w14:textId="4FE36A34" w:rsidR="005F7C37" w:rsidRPr="005F7C37" w:rsidRDefault="005F7C37" w:rsidP="005F7C37">
      <w:pPr>
        <w:ind w:firstLineChars="200" w:firstLine="420"/>
        <w:rPr>
          <w:szCs w:val="21"/>
        </w:rPr>
      </w:pPr>
      <w:r>
        <w:rPr>
          <w:rFonts w:hint="eastAsia"/>
          <w:szCs w:val="21"/>
        </w:rPr>
        <w:t>2</w:t>
      </w:r>
      <w:r w:rsidRPr="005F7C37">
        <w:rPr>
          <w:rFonts w:hint="eastAsia"/>
          <w:szCs w:val="21"/>
        </w:rPr>
        <w:t>计算依据；</w:t>
      </w:r>
    </w:p>
    <w:p w14:paraId="551CDB6E" w14:textId="626E3005" w:rsidR="005F7C37" w:rsidRPr="005F7C37" w:rsidRDefault="005F7C37" w:rsidP="005F7C37">
      <w:pPr>
        <w:ind w:firstLineChars="200" w:firstLine="420"/>
        <w:rPr>
          <w:szCs w:val="21"/>
        </w:rPr>
      </w:pPr>
      <w:r>
        <w:rPr>
          <w:rFonts w:hint="eastAsia"/>
          <w:szCs w:val="21"/>
        </w:rPr>
        <w:t>3</w:t>
      </w:r>
      <w:r w:rsidRPr="005F7C37">
        <w:rPr>
          <w:rFonts w:hint="eastAsia"/>
          <w:szCs w:val="21"/>
        </w:rPr>
        <w:t>计算单元选取说明；</w:t>
      </w:r>
    </w:p>
    <w:p w14:paraId="4F1AE9F8" w14:textId="38351592" w:rsidR="005F7C37" w:rsidRPr="005F7C37" w:rsidRDefault="005F7C37" w:rsidP="005F7C37">
      <w:pPr>
        <w:ind w:firstLineChars="200" w:firstLine="420"/>
        <w:rPr>
          <w:szCs w:val="21"/>
        </w:rPr>
      </w:pPr>
      <w:r>
        <w:rPr>
          <w:rFonts w:hint="eastAsia"/>
          <w:szCs w:val="21"/>
        </w:rPr>
        <w:t>4</w:t>
      </w:r>
      <w:r w:rsidRPr="005F7C37">
        <w:rPr>
          <w:rFonts w:hint="eastAsia"/>
          <w:szCs w:val="21"/>
        </w:rPr>
        <w:t>热</w:t>
      </w:r>
      <w:proofErr w:type="gramStart"/>
      <w:r w:rsidRPr="005F7C37">
        <w:rPr>
          <w:rFonts w:hint="eastAsia"/>
          <w:szCs w:val="21"/>
        </w:rPr>
        <w:t>工分析</w:t>
      </w:r>
      <w:proofErr w:type="gramEnd"/>
      <w:r w:rsidRPr="005F7C37">
        <w:rPr>
          <w:rFonts w:hint="eastAsia"/>
          <w:szCs w:val="21"/>
        </w:rPr>
        <w:t>输入的主要参数；</w:t>
      </w:r>
    </w:p>
    <w:p w14:paraId="568EB538" w14:textId="67894F23" w:rsidR="005F7C37" w:rsidRPr="005F7C37" w:rsidRDefault="005F7C37" w:rsidP="005F7C37">
      <w:pPr>
        <w:ind w:firstLineChars="200" w:firstLine="420"/>
        <w:rPr>
          <w:szCs w:val="21"/>
        </w:rPr>
      </w:pPr>
      <w:r>
        <w:rPr>
          <w:rFonts w:hint="eastAsia"/>
          <w:szCs w:val="21"/>
        </w:rPr>
        <w:t>5</w:t>
      </w:r>
      <w:r w:rsidRPr="005F7C37">
        <w:rPr>
          <w:rFonts w:hint="eastAsia"/>
          <w:szCs w:val="21"/>
        </w:rPr>
        <w:t>计算过程；</w:t>
      </w:r>
    </w:p>
    <w:p w14:paraId="3BCB154A" w14:textId="19ADEE66" w:rsidR="005F7C37" w:rsidRPr="005F7C37" w:rsidRDefault="005F7C37" w:rsidP="005F7C37">
      <w:pPr>
        <w:ind w:firstLineChars="200" w:firstLine="420"/>
        <w:rPr>
          <w:szCs w:val="21"/>
        </w:rPr>
      </w:pPr>
      <w:r>
        <w:rPr>
          <w:rFonts w:hint="eastAsia"/>
          <w:szCs w:val="21"/>
        </w:rPr>
        <w:t>6</w:t>
      </w:r>
      <w:r w:rsidRPr="005F7C37">
        <w:rPr>
          <w:rFonts w:hint="eastAsia"/>
          <w:szCs w:val="21"/>
        </w:rPr>
        <w:t>有计算结果，计算结果应进行合</w:t>
      </w:r>
      <w:proofErr w:type="gramStart"/>
      <w:r w:rsidRPr="005F7C37">
        <w:rPr>
          <w:rFonts w:hint="eastAsia"/>
          <w:szCs w:val="21"/>
        </w:rPr>
        <w:t>规</w:t>
      </w:r>
      <w:proofErr w:type="gramEnd"/>
      <w:r w:rsidRPr="005F7C37">
        <w:rPr>
          <w:rFonts w:hint="eastAsia"/>
          <w:szCs w:val="21"/>
        </w:rPr>
        <w:t>性和符合性分析；</w:t>
      </w:r>
    </w:p>
    <w:p w14:paraId="78FC7997" w14:textId="409F7C1F" w:rsidR="005F7C37" w:rsidRPr="005F7C37" w:rsidRDefault="005F7C37" w:rsidP="005F7C37">
      <w:pPr>
        <w:ind w:firstLineChars="200" w:firstLine="420"/>
        <w:rPr>
          <w:szCs w:val="21"/>
        </w:rPr>
      </w:pPr>
      <w:r>
        <w:rPr>
          <w:rFonts w:hint="eastAsia"/>
          <w:szCs w:val="21"/>
        </w:rPr>
        <w:t>7</w:t>
      </w:r>
      <w:r w:rsidRPr="005F7C37">
        <w:rPr>
          <w:rFonts w:hint="eastAsia"/>
          <w:szCs w:val="21"/>
        </w:rPr>
        <w:t>计算结论。</w:t>
      </w:r>
    </w:p>
    <w:p w14:paraId="08D1A187" w14:textId="77777777" w:rsidR="005F7C37" w:rsidRDefault="005F7C37" w:rsidP="005F7C37"/>
    <w:p w14:paraId="79958C17" w14:textId="77777777" w:rsidR="00EB7DF2" w:rsidRDefault="00EB7DF2">
      <w:pPr>
        <w:widowControl/>
        <w:spacing w:line="240" w:lineRule="auto"/>
        <w:jc w:val="left"/>
        <w:rPr>
          <w:rFonts w:ascii="宋体" w:hAnsi="宋体"/>
          <w:szCs w:val="21"/>
        </w:rPr>
      </w:pPr>
      <w:r>
        <w:rPr>
          <w:rFonts w:ascii="宋体" w:hAnsi="宋体"/>
          <w:szCs w:val="21"/>
        </w:rPr>
        <w:br w:type="page"/>
      </w:r>
    </w:p>
    <w:p w14:paraId="792C4B08" w14:textId="6C87D714" w:rsidR="00EB7DF2" w:rsidRPr="007F3B7B" w:rsidRDefault="00EB7DF2" w:rsidP="00EA6794">
      <w:pPr>
        <w:pStyle w:val="af1"/>
      </w:pPr>
      <w:bookmarkStart w:id="96" w:name="_Toc22553667"/>
      <w:r w:rsidRPr="007F3B7B">
        <w:rPr>
          <w:rFonts w:hint="eastAsia"/>
        </w:rPr>
        <w:lastRenderedPageBreak/>
        <w:t>附录</w:t>
      </w:r>
      <w:r>
        <w:rPr>
          <w:rFonts w:hint="eastAsia"/>
        </w:rPr>
        <w:t>B</w:t>
      </w:r>
      <w:r>
        <w:t xml:space="preserve"> </w:t>
      </w:r>
      <w:r w:rsidR="00340B76" w:rsidRPr="00340B76">
        <w:rPr>
          <w:rFonts w:hint="eastAsia"/>
        </w:rPr>
        <w:t>结构和热</w:t>
      </w:r>
      <w:proofErr w:type="gramStart"/>
      <w:r w:rsidR="00340B76" w:rsidRPr="00340B76">
        <w:rPr>
          <w:rFonts w:hint="eastAsia"/>
        </w:rPr>
        <w:t>工计算</w:t>
      </w:r>
      <w:proofErr w:type="gramEnd"/>
      <w:r w:rsidR="00340B76" w:rsidRPr="00340B76">
        <w:rPr>
          <w:rFonts w:hint="eastAsia"/>
        </w:rPr>
        <w:t>书要求</w:t>
      </w:r>
      <w:bookmarkEnd w:id="96"/>
    </w:p>
    <w:p w14:paraId="604E8C91" w14:textId="41BA2A9E" w:rsidR="00340B76" w:rsidRPr="00340B76" w:rsidRDefault="00340B76" w:rsidP="00340B76">
      <w:pPr>
        <w:pStyle w:val="af7"/>
        <w:spacing w:before="156" w:after="156"/>
        <w:rPr>
          <w:rFonts w:ascii="黑体" w:eastAsia="黑体"/>
          <w:b w:val="0"/>
        </w:rPr>
      </w:pPr>
      <w:bookmarkStart w:id="97" w:name="_Toc19894088"/>
      <w:bookmarkStart w:id="98" w:name="_Toc22553668"/>
      <w:r w:rsidRPr="00340B76">
        <w:rPr>
          <w:rFonts w:ascii="黑体" w:eastAsia="黑体" w:hint="eastAsia"/>
          <w:b w:val="0"/>
        </w:rPr>
        <w:t>B.1</w:t>
      </w:r>
      <w:r>
        <w:rPr>
          <w:rFonts w:ascii="黑体" w:eastAsia="黑体"/>
          <w:b w:val="0"/>
        </w:rPr>
        <w:t xml:space="preserve"> </w:t>
      </w:r>
      <w:r w:rsidRPr="00340B76">
        <w:rPr>
          <w:rFonts w:ascii="黑体" w:eastAsia="黑体" w:hint="eastAsia"/>
          <w:b w:val="0"/>
        </w:rPr>
        <w:t>一般要求</w:t>
      </w:r>
      <w:bookmarkEnd w:id="97"/>
      <w:bookmarkEnd w:id="98"/>
    </w:p>
    <w:p w14:paraId="40739382" w14:textId="77777777" w:rsidR="00340B76" w:rsidRPr="00340B76" w:rsidRDefault="00340B76" w:rsidP="00340B76">
      <w:pPr>
        <w:rPr>
          <w:szCs w:val="21"/>
        </w:rPr>
      </w:pPr>
      <w:r w:rsidRPr="00340B76">
        <w:rPr>
          <w:rFonts w:hint="eastAsia"/>
          <w:szCs w:val="21"/>
        </w:rPr>
        <w:t>B.1.1</w:t>
      </w:r>
      <w:r w:rsidRPr="00340B76">
        <w:rPr>
          <w:rFonts w:hint="eastAsia"/>
          <w:szCs w:val="21"/>
        </w:rPr>
        <w:t>建筑幕墙设计计算包括结构设计计算书和热工（节能）设计计算书。</w:t>
      </w:r>
    </w:p>
    <w:p w14:paraId="2CEEB8B2" w14:textId="77777777" w:rsidR="00340B76" w:rsidRPr="00340B76" w:rsidRDefault="00340B76" w:rsidP="00340B76">
      <w:pPr>
        <w:rPr>
          <w:szCs w:val="21"/>
        </w:rPr>
      </w:pPr>
      <w:r w:rsidRPr="00340B76">
        <w:rPr>
          <w:rFonts w:hint="eastAsia"/>
          <w:szCs w:val="21"/>
        </w:rPr>
        <w:t>B.1.2</w:t>
      </w:r>
      <w:r w:rsidRPr="00340B76">
        <w:rPr>
          <w:rFonts w:hint="eastAsia"/>
          <w:szCs w:val="21"/>
        </w:rPr>
        <w:t>设计计算应严格执行国家和地方相关标准、规范的要求及建筑节能设计规定的节能要求。计算公式、计算参数应标注引用标准（规范）号。</w:t>
      </w:r>
    </w:p>
    <w:p w14:paraId="5D304FAA" w14:textId="77777777" w:rsidR="00340B76" w:rsidRPr="00340B76" w:rsidRDefault="00340B76" w:rsidP="00340B76">
      <w:pPr>
        <w:rPr>
          <w:szCs w:val="21"/>
        </w:rPr>
      </w:pPr>
      <w:r w:rsidRPr="00340B76">
        <w:rPr>
          <w:rFonts w:hint="eastAsia"/>
          <w:szCs w:val="21"/>
        </w:rPr>
        <w:t>B.1.3</w:t>
      </w:r>
      <w:r w:rsidRPr="00340B76">
        <w:rPr>
          <w:rFonts w:hint="eastAsia"/>
          <w:szCs w:val="21"/>
        </w:rPr>
        <w:t>结构计算和热</w:t>
      </w:r>
      <w:proofErr w:type="gramStart"/>
      <w:r w:rsidRPr="00340B76">
        <w:rPr>
          <w:rFonts w:hint="eastAsia"/>
          <w:szCs w:val="21"/>
        </w:rPr>
        <w:t>工计算</w:t>
      </w:r>
      <w:proofErr w:type="gramEnd"/>
      <w:r w:rsidRPr="00340B76">
        <w:rPr>
          <w:rFonts w:hint="eastAsia"/>
          <w:szCs w:val="21"/>
        </w:rPr>
        <w:t>无论是否采用计算软件，均应提供计算过程；采用软件计算时，还应注明名称及版本号。</w:t>
      </w:r>
    </w:p>
    <w:p w14:paraId="735D16CE" w14:textId="25120908" w:rsidR="00340B76" w:rsidRPr="00340B76" w:rsidRDefault="00340B76" w:rsidP="00340B76">
      <w:pPr>
        <w:rPr>
          <w:szCs w:val="21"/>
        </w:rPr>
      </w:pPr>
      <w:r w:rsidRPr="00340B76">
        <w:rPr>
          <w:rFonts w:hint="eastAsia"/>
          <w:szCs w:val="21"/>
        </w:rPr>
        <w:t>B.1.4</w:t>
      </w:r>
      <w:r w:rsidRPr="00340B76">
        <w:rPr>
          <w:rFonts w:hint="eastAsia"/>
          <w:szCs w:val="21"/>
        </w:rPr>
        <w:t>幕墙结构计算计算书及热</w:t>
      </w:r>
      <w:proofErr w:type="gramStart"/>
      <w:r w:rsidRPr="00340B76">
        <w:rPr>
          <w:rFonts w:hint="eastAsia"/>
          <w:szCs w:val="21"/>
        </w:rPr>
        <w:t>工计算</w:t>
      </w:r>
      <w:proofErr w:type="gramEnd"/>
      <w:r w:rsidRPr="00340B76">
        <w:rPr>
          <w:rFonts w:hint="eastAsia"/>
          <w:szCs w:val="21"/>
        </w:rPr>
        <w:t>书应有目录并整理成册，并应经认真校核。设计人、校对人、审核人应在计算书封面分别签字，封面上应写明项目名称、公司名称和计算日期，并应有公司公章。</w:t>
      </w:r>
    </w:p>
    <w:p w14:paraId="5540D3F9" w14:textId="0F2C90FB" w:rsidR="00340B76" w:rsidRPr="00340B76" w:rsidRDefault="00340B76" w:rsidP="00340B76">
      <w:pPr>
        <w:pStyle w:val="af7"/>
        <w:spacing w:before="156" w:after="156"/>
        <w:rPr>
          <w:rFonts w:ascii="黑体" w:eastAsia="黑体"/>
          <w:b w:val="0"/>
        </w:rPr>
      </w:pPr>
      <w:bookmarkStart w:id="99" w:name="_Toc19894089"/>
      <w:bookmarkStart w:id="100" w:name="_Toc22553669"/>
      <w:r w:rsidRPr="00340B76">
        <w:rPr>
          <w:rFonts w:ascii="黑体" w:eastAsia="黑体" w:hint="eastAsia"/>
          <w:b w:val="0"/>
        </w:rPr>
        <w:t>B.2</w:t>
      </w:r>
      <w:r>
        <w:rPr>
          <w:rFonts w:ascii="黑体" w:eastAsia="黑体"/>
          <w:b w:val="0"/>
        </w:rPr>
        <w:t xml:space="preserve"> </w:t>
      </w:r>
      <w:r w:rsidRPr="00340B76">
        <w:rPr>
          <w:rFonts w:ascii="黑体" w:eastAsia="黑体" w:hint="eastAsia"/>
          <w:b w:val="0"/>
        </w:rPr>
        <w:t>结构计算书</w:t>
      </w:r>
      <w:bookmarkEnd w:id="99"/>
      <w:bookmarkEnd w:id="100"/>
    </w:p>
    <w:p w14:paraId="3310CA1B" w14:textId="29F4C5E0" w:rsidR="00340B76" w:rsidRPr="00340B76" w:rsidRDefault="00340B76" w:rsidP="00340B76">
      <w:pPr>
        <w:rPr>
          <w:szCs w:val="21"/>
        </w:rPr>
      </w:pPr>
      <w:r w:rsidRPr="00340B76">
        <w:rPr>
          <w:rFonts w:hint="eastAsia"/>
          <w:szCs w:val="21"/>
        </w:rPr>
        <w:t>B.2.1</w:t>
      </w:r>
      <w:r w:rsidRPr="00340B76">
        <w:rPr>
          <w:rFonts w:hint="eastAsia"/>
          <w:szCs w:val="21"/>
        </w:rPr>
        <w:t>对国家和地方颁布执行的标准、规范、规程中尚未涉及而又需计算（或验算）的计算内容，应详细提供所引用公式、数据的来源或依据。</w:t>
      </w:r>
    </w:p>
    <w:p w14:paraId="26262EB3" w14:textId="77777777" w:rsidR="00340B76" w:rsidRPr="00340B76" w:rsidRDefault="00340B76" w:rsidP="00340B76">
      <w:pPr>
        <w:rPr>
          <w:szCs w:val="21"/>
        </w:rPr>
      </w:pPr>
      <w:r w:rsidRPr="00340B76">
        <w:rPr>
          <w:rFonts w:hint="eastAsia"/>
          <w:szCs w:val="21"/>
        </w:rPr>
        <w:t>B.2.2</w:t>
      </w:r>
      <w:r w:rsidRPr="00340B76">
        <w:rPr>
          <w:rFonts w:hint="eastAsia"/>
          <w:szCs w:val="21"/>
        </w:rPr>
        <w:t>幕墙体系必须计算以下内容并列入计算书：</w:t>
      </w:r>
    </w:p>
    <w:p w14:paraId="21DA480B" w14:textId="77777777" w:rsidR="00340B76" w:rsidRPr="00340B76" w:rsidRDefault="00340B76" w:rsidP="00340B76">
      <w:pPr>
        <w:ind w:firstLineChars="200" w:firstLine="420"/>
        <w:rPr>
          <w:szCs w:val="21"/>
        </w:rPr>
      </w:pPr>
      <w:r w:rsidRPr="00340B76">
        <w:rPr>
          <w:rFonts w:hint="eastAsia"/>
          <w:szCs w:val="21"/>
        </w:rPr>
        <w:t>1</w:t>
      </w:r>
      <w:r w:rsidRPr="00340B76">
        <w:rPr>
          <w:rFonts w:hint="eastAsia"/>
          <w:szCs w:val="21"/>
        </w:rPr>
        <w:t>计算说明：应明确计算部位、计算对象、所参考的大样图和节点图应与施工设计图一致。</w:t>
      </w:r>
    </w:p>
    <w:p w14:paraId="4E0A9E9E" w14:textId="77777777" w:rsidR="00340B76" w:rsidRPr="00340B76" w:rsidRDefault="00340B76" w:rsidP="00340B76">
      <w:pPr>
        <w:ind w:firstLineChars="200" w:firstLine="420"/>
        <w:rPr>
          <w:szCs w:val="21"/>
        </w:rPr>
      </w:pPr>
      <w:r w:rsidRPr="00340B76">
        <w:rPr>
          <w:rFonts w:hint="eastAsia"/>
          <w:szCs w:val="21"/>
        </w:rPr>
        <w:t>2</w:t>
      </w:r>
      <w:r w:rsidRPr="00340B76">
        <w:rPr>
          <w:rFonts w:hint="eastAsia"/>
          <w:szCs w:val="21"/>
        </w:rPr>
        <w:t>选用材料：幕墙体系的各种材料、型材均应列出材料性能、型材截面力学参数、材料强度设计值等技术指标</w:t>
      </w:r>
      <w:r w:rsidRPr="00340B76">
        <w:rPr>
          <w:rFonts w:hint="eastAsia"/>
          <w:szCs w:val="21"/>
        </w:rPr>
        <w:t>;</w:t>
      </w:r>
      <w:r w:rsidRPr="00340B76">
        <w:rPr>
          <w:rFonts w:hint="eastAsia"/>
          <w:szCs w:val="21"/>
        </w:rPr>
        <w:t>当采用新技术或新材料时，应详细提供所引用公式、数据的来源或依据。</w:t>
      </w:r>
    </w:p>
    <w:p w14:paraId="0873FE53" w14:textId="21DB39C0" w:rsidR="00340B76" w:rsidRPr="00340B76" w:rsidRDefault="00340B76" w:rsidP="00340B76">
      <w:pPr>
        <w:ind w:firstLineChars="200" w:firstLine="420"/>
        <w:rPr>
          <w:szCs w:val="21"/>
        </w:rPr>
      </w:pPr>
      <w:r w:rsidRPr="00340B76">
        <w:rPr>
          <w:rFonts w:hint="eastAsia"/>
          <w:szCs w:val="21"/>
        </w:rPr>
        <w:t>3</w:t>
      </w:r>
      <w:r w:rsidRPr="00340B76">
        <w:rPr>
          <w:rFonts w:hint="eastAsia"/>
          <w:szCs w:val="21"/>
        </w:rPr>
        <w:t>荷载：风载取值的计算、地震荷载、自重荷载、活荷载、雪荷载、稳定荷载冲击荷载等幕墙体系实际可能承受的荷载按《建筑结构荷载规范》</w:t>
      </w:r>
      <w:r w:rsidR="00025F9B">
        <w:rPr>
          <w:rFonts w:hint="eastAsia"/>
          <w:szCs w:val="21"/>
        </w:rPr>
        <w:t>GB 5</w:t>
      </w:r>
      <w:r w:rsidRPr="00340B76">
        <w:rPr>
          <w:rFonts w:hint="eastAsia"/>
          <w:szCs w:val="21"/>
        </w:rPr>
        <w:t>0009-2012</w:t>
      </w:r>
      <w:r w:rsidRPr="00340B76">
        <w:rPr>
          <w:rFonts w:hint="eastAsia"/>
          <w:szCs w:val="21"/>
        </w:rPr>
        <w:t>取值；对风荷载取值，有风洞试验时</w:t>
      </w:r>
      <w:r w:rsidR="0032669F">
        <w:rPr>
          <w:rFonts w:hint="eastAsia"/>
          <w:szCs w:val="21"/>
        </w:rPr>
        <w:t>，</w:t>
      </w:r>
      <w:r w:rsidRPr="00340B76">
        <w:rPr>
          <w:rFonts w:hint="eastAsia"/>
          <w:szCs w:val="21"/>
        </w:rPr>
        <w:t>风荷载取值取风洞荷载值与按荷载规范计算值的最不利值为风荷载计算取值</w:t>
      </w:r>
      <w:r w:rsidRPr="00340B76">
        <w:rPr>
          <w:rFonts w:hint="eastAsia"/>
          <w:szCs w:val="21"/>
        </w:rPr>
        <w:t>.</w:t>
      </w:r>
    </w:p>
    <w:p w14:paraId="64F07158" w14:textId="77777777" w:rsidR="00340B76" w:rsidRPr="00340B76" w:rsidRDefault="00340B76" w:rsidP="00340B76">
      <w:pPr>
        <w:ind w:firstLineChars="200" w:firstLine="420"/>
        <w:rPr>
          <w:szCs w:val="21"/>
        </w:rPr>
      </w:pPr>
      <w:r w:rsidRPr="00340B76">
        <w:rPr>
          <w:rFonts w:hint="eastAsia"/>
          <w:szCs w:val="21"/>
        </w:rPr>
        <w:t>4</w:t>
      </w:r>
      <w:r w:rsidRPr="00340B76">
        <w:rPr>
          <w:rFonts w:hint="eastAsia"/>
          <w:szCs w:val="21"/>
        </w:rPr>
        <w:t>幕墙支承体系：立柱的强度、挠度计算，横梁的强度和挠度计算；承受伸出幕墙外构件荷载的梁、柱和连接件应进行偏心力矩影响的计算，对容易失稳的构件还应进行稳定性校核；</w:t>
      </w:r>
    </w:p>
    <w:p w14:paraId="773929D6" w14:textId="729088B8" w:rsidR="00340B76" w:rsidRPr="00340B76" w:rsidRDefault="00340B76" w:rsidP="00340B76">
      <w:pPr>
        <w:ind w:firstLineChars="200" w:firstLine="420"/>
        <w:rPr>
          <w:szCs w:val="21"/>
        </w:rPr>
      </w:pPr>
      <w:r w:rsidRPr="00340B76">
        <w:rPr>
          <w:rFonts w:hint="eastAsia"/>
          <w:szCs w:val="21"/>
        </w:rPr>
        <w:t>5</w:t>
      </w:r>
      <w:r w:rsidRPr="00340B76">
        <w:rPr>
          <w:rFonts w:hint="eastAsia"/>
          <w:szCs w:val="21"/>
        </w:rPr>
        <w:t>幕墙饰面：玻璃、金属板、石材和其它墙面材料强度和挠度的计算；</w:t>
      </w:r>
    </w:p>
    <w:p w14:paraId="6706F405" w14:textId="07B3BEE8" w:rsidR="00340B76" w:rsidRPr="00340B76" w:rsidRDefault="00340B76" w:rsidP="00340B76">
      <w:pPr>
        <w:ind w:firstLineChars="200" w:firstLine="420"/>
        <w:rPr>
          <w:szCs w:val="21"/>
        </w:rPr>
      </w:pPr>
      <w:r w:rsidRPr="00340B76">
        <w:rPr>
          <w:rFonts w:hint="eastAsia"/>
          <w:szCs w:val="21"/>
        </w:rPr>
        <w:t>6</w:t>
      </w:r>
      <w:r w:rsidRPr="00340B76">
        <w:rPr>
          <w:rFonts w:hint="eastAsia"/>
          <w:szCs w:val="21"/>
        </w:rPr>
        <w:t>连接节点：面板与边框、立柱与横梁、立柱与主体结构间的连接件以及主体结构上预埋件钢筋等各项连接均应计算；所有受力的结构胶、螺钉、锚栓、螺栓和焊缝均应计算</w:t>
      </w:r>
      <w:r>
        <w:rPr>
          <w:rFonts w:hint="eastAsia"/>
          <w:szCs w:val="21"/>
        </w:rPr>
        <w:t>。</w:t>
      </w:r>
    </w:p>
    <w:p w14:paraId="10CC58A2" w14:textId="77777777" w:rsidR="00340B76" w:rsidRPr="00340B76" w:rsidRDefault="00340B76" w:rsidP="00340B76">
      <w:pPr>
        <w:rPr>
          <w:szCs w:val="21"/>
        </w:rPr>
      </w:pPr>
      <w:r w:rsidRPr="00340B76">
        <w:rPr>
          <w:rFonts w:hint="eastAsia"/>
          <w:szCs w:val="21"/>
        </w:rPr>
        <w:t>B.2.3</w:t>
      </w:r>
      <w:r w:rsidRPr="00340B76">
        <w:rPr>
          <w:rFonts w:hint="eastAsia"/>
          <w:szCs w:val="21"/>
        </w:rPr>
        <w:t>幕墙计算内容具体说明如下：</w:t>
      </w:r>
    </w:p>
    <w:p w14:paraId="0A70F926" w14:textId="77777777" w:rsidR="00340B76" w:rsidRPr="00340B76" w:rsidRDefault="00340B76" w:rsidP="00340B76">
      <w:pPr>
        <w:ind w:firstLineChars="200" w:firstLine="420"/>
        <w:rPr>
          <w:szCs w:val="21"/>
        </w:rPr>
      </w:pPr>
      <w:r w:rsidRPr="00340B76">
        <w:rPr>
          <w:rFonts w:hint="eastAsia"/>
          <w:szCs w:val="21"/>
        </w:rPr>
        <w:t>1</w:t>
      </w:r>
      <w:r w:rsidRPr="00340B76">
        <w:rPr>
          <w:rFonts w:hint="eastAsia"/>
          <w:szCs w:val="21"/>
        </w:rPr>
        <w:t>应对各类幕墙面板、面板加强筋、面板承重托件、挂件、背</w:t>
      </w:r>
      <w:proofErr w:type="gramStart"/>
      <w:r w:rsidRPr="00340B76">
        <w:rPr>
          <w:rFonts w:hint="eastAsia"/>
          <w:szCs w:val="21"/>
        </w:rPr>
        <w:t>栓</w:t>
      </w:r>
      <w:proofErr w:type="gramEnd"/>
      <w:r w:rsidRPr="00340B76">
        <w:rPr>
          <w:rFonts w:hint="eastAsia"/>
          <w:szCs w:val="21"/>
        </w:rPr>
        <w:t>等进行强度及刚度计算；当幕墙采用开放式系统时，内侧封闭板应加以复核；</w:t>
      </w:r>
    </w:p>
    <w:p w14:paraId="2B12E66C" w14:textId="77777777" w:rsidR="00340B76" w:rsidRPr="00340B76" w:rsidRDefault="00340B76" w:rsidP="00340B76">
      <w:pPr>
        <w:ind w:firstLineChars="200" w:firstLine="420"/>
        <w:rPr>
          <w:szCs w:val="21"/>
        </w:rPr>
      </w:pPr>
      <w:r w:rsidRPr="00340B76">
        <w:rPr>
          <w:rFonts w:hint="eastAsia"/>
          <w:szCs w:val="21"/>
        </w:rPr>
        <w:t>2</w:t>
      </w:r>
      <w:r w:rsidRPr="00340B76">
        <w:rPr>
          <w:rFonts w:hint="eastAsia"/>
          <w:szCs w:val="21"/>
        </w:rPr>
        <w:t>幕墙固定面板的压板强度、压块及紧固螺钉布置间距均应计算复核；</w:t>
      </w:r>
    </w:p>
    <w:p w14:paraId="0F1E78E1" w14:textId="5F6EF1FC" w:rsidR="00340B76" w:rsidRPr="00340B76" w:rsidRDefault="00340B76" w:rsidP="00340B76">
      <w:pPr>
        <w:ind w:firstLineChars="200" w:firstLine="420"/>
        <w:rPr>
          <w:szCs w:val="21"/>
        </w:rPr>
      </w:pPr>
      <w:r w:rsidRPr="00340B76">
        <w:rPr>
          <w:rFonts w:hint="eastAsia"/>
          <w:szCs w:val="21"/>
        </w:rPr>
        <w:t>3</w:t>
      </w:r>
      <w:r w:rsidRPr="00340B76">
        <w:rPr>
          <w:rFonts w:hint="eastAsia"/>
          <w:szCs w:val="21"/>
        </w:rPr>
        <w:t>幕墙硅酮结构</w:t>
      </w:r>
      <w:proofErr w:type="gramStart"/>
      <w:r w:rsidRPr="00340B76">
        <w:rPr>
          <w:rFonts w:hint="eastAsia"/>
          <w:szCs w:val="21"/>
        </w:rPr>
        <w:t>密封胶应根据</w:t>
      </w:r>
      <w:proofErr w:type="gramEnd"/>
      <w:r w:rsidRPr="00340B76">
        <w:rPr>
          <w:rFonts w:hint="eastAsia"/>
          <w:szCs w:val="21"/>
        </w:rPr>
        <w:t>不同的受力情况进行承载力极限状态计算，隐框和半隐</w:t>
      </w:r>
      <w:proofErr w:type="gramStart"/>
      <w:r w:rsidRPr="00340B76">
        <w:rPr>
          <w:rFonts w:hint="eastAsia"/>
          <w:szCs w:val="21"/>
        </w:rPr>
        <w:t>框系统</w:t>
      </w:r>
      <w:proofErr w:type="gramEnd"/>
      <w:r w:rsidRPr="00340B76">
        <w:rPr>
          <w:rFonts w:hint="eastAsia"/>
          <w:szCs w:val="21"/>
        </w:rPr>
        <w:t>用中空玻璃二道密封硅酮结构胶尺寸应复核</w:t>
      </w:r>
      <w:r w:rsidR="0032669F">
        <w:rPr>
          <w:rFonts w:hint="eastAsia"/>
          <w:szCs w:val="21"/>
        </w:rPr>
        <w:t>，</w:t>
      </w:r>
      <w:r w:rsidRPr="00340B76">
        <w:rPr>
          <w:rFonts w:hint="eastAsia"/>
          <w:szCs w:val="21"/>
        </w:rPr>
        <w:t>结构</w:t>
      </w:r>
      <w:proofErr w:type="gramStart"/>
      <w:r w:rsidRPr="00340B76">
        <w:rPr>
          <w:rFonts w:hint="eastAsia"/>
          <w:szCs w:val="21"/>
        </w:rPr>
        <w:t>胶计算</w:t>
      </w:r>
      <w:proofErr w:type="gramEnd"/>
      <w:r w:rsidRPr="00340B76">
        <w:rPr>
          <w:rFonts w:hint="eastAsia"/>
          <w:szCs w:val="21"/>
        </w:rPr>
        <w:t>按《玻璃幕墙工程技术规范》</w:t>
      </w:r>
      <w:r w:rsidRPr="00340B76">
        <w:rPr>
          <w:rFonts w:hint="eastAsia"/>
          <w:szCs w:val="21"/>
        </w:rPr>
        <w:t>JGJ102-2003</w:t>
      </w:r>
      <w:r w:rsidRPr="00340B76">
        <w:rPr>
          <w:rFonts w:hint="eastAsia"/>
          <w:szCs w:val="21"/>
        </w:rPr>
        <w:t>计算；</w:t>
      </w:r>
    </w:p>
    <w:p w14:paraId="1F1019B2" w14:textId="1A0E8052" w:rsidR="00340B76" w:rsidRPr="00340B76" w:rsidRDefault="00340B76" w:rsidP="00340B76">
      <w:pPr>
        <w:ind w:firstLineChars="200" w:firstLine="420"/>
        <w:rPr>
          <w:szCs w:val="21"/>
        </w:rPr>
      </w:pPr>
      <w:r w:rsidRPr="00340B76">
        <w:rPr>
          <w:rFonts w:hint="eastAsia"/>
          <w:szCs w:val="21"/>
        </w:rPr>
        <w:lastRenderedPageBreak/>
        <w:t>4</w:t>
      </w:r>
      <w:r w:rsidRPr="00340B76">
        <w:rPr>
          <w:rFonts w:hint="eastAsia"/>
          <w:szCs w:val="21"/>
        </w:rPr>
        <w:t>幕墙立柱应根据实际受力和支承条件，进行由各项荷载产生的弯矩、扭矩、剪力和轴向力计算，并验算其强度及刚度按《玻璃幕墙工程技术规范》</w:t>
      </w:r>
      <w:r w:rsidRPr="00340B76">
        <w:rPr>
          <w:rFonts w:hint="eastAsia"/>
          <w:szCs w:val="21"/>
        </w:rPr>
        <w:t>JGJ102-2003</w:t>
      </w:r>
      <w:r w:rsidRPr="00340B76">
        <w:rPr>
          <w:rFonts w:hint="eastAsia"/>
          <w:szCs w:val="21"/>
        </w:rPr>
        <w:t>计算；</w:t>
      </w:r>
    </w:p>
    <w:p w14:paraId="47B67FDB" w14:textId="77777777" w:rsidR="00340B76" w:rsidRPr="00340B76" w:rsidRDefault="00340B76" w:rsidP="00340B76">
      <w:pPr>
        <w:ind w:firstLineChars="200" w:firstLine="420"/>
        <w:rPr>
          <w:szCs w:val="21"/>
        </w:rPr>
      </w:pPr>
      <w:r w:rsidRPr="00340B76">
        <w:rPr>
          <w:rFonts w:hint="eastAsia"/>
          <w:szCs w:val="21"/>
        </w:rPr>
        <w:t>5</w:t>
      </w:r>
      <w:r w:rsidRPr="00340B76">
        <w:rPr>
          <w:rFonts w:hint="eastAsia"/>
          <w:szCs w:val="21"/>
        </w:rPr>
        <w:t>承受</w:t>
      </w:r>
      <w:proofErr w:type="gramStart"/>
      <w:r w:rsidRPr="00340B76">
        <w:rPr>
          <w:rFonts w:hint="eastAsia"/>
          <w:szCs w:val="21"/>
        </w:rPr>
        <w:t>轴压力</w:t>
      </w:r>
      <w:proofErr w:type="gramEnd"/>
      <w:r w:rsidRPr="00340B76">
        <w:rPr>
          <w:rFonts w:hint="eastAsia"/>
          <w:szCs w:val="21"/>
        </w:rPr>
        <w:t>和弯矩作用的立柱，应计算其在弯矩平面内的稳定性，且立柱应进行长细比、截面宽厚比校核；</w:t>
      </w:r>
    </w:p>
    <w:p w14:paraId="3F53C542" w14:textId="77777777" w:rsidR="00340B76" w:rsidRPr="00340B76" w:rsidRDefault="00340B76" w:rsidP="00340B76">
      <w:pPr>
        <w:ind w:firstLineChars="200" w:firstLine="420"/>
        <w:rPr>
          <w:szCs w:val="21"/>
        </w:rPr>
      </w:pPr>
      <w:r w:rsidRPr="00340B76">
        <w:rPr>
          <w:rFonts w:hint="eastAsia"/>
          <w:szCs w:val="21"/>
        </w:rPr>
        <w:t>6</w:t>
      </w:r>
      <w:r w:rsidRPr="00340B76">
        <w:rPr>
          <w:rFonts w:hint="eastAsia"/>
          <w:szCs w:val="21"/>
        </w:rPr>
        <w:t>横梁应根据面板和装饰构件作用在横梁上的荷载和横梁不同支承状况计算幕墙平面内外的弯矩和剪力，并验算其承载力及变形；当有扭矩作用时还应考虑扭转作用产生的应力及变形；</w:t>
      </w:r>
    </w:p>
    <w:p w14:paraId="0BC34082" w14:textId="77777777" w:rsidR="00340B76" w:rsidRPr="00340B76" w:rsidRDefault="00340B76" w:rsidP="00340B76">
      <w:pPr>
        <w:ind w:firstLineChars="200" w:firstLine="420"/>
        <w:rPr>
          <w:szCs w:val="21"/>
        </w:rPr>
      </w:pPr>
      <w:r w:rsidRPr="00340B76">
        <w:rPr>
          <w:rFonts w:hint="eastAsia"/>
          <w:szCs w:val="21"/>
        </w:rPr>
        <w:t>7</w:t>
      </w:r>
      <w:r w:rsidRPr="00340B76">
        <w:rPr>
          <w:rFonts w:hint="eastAsia"/>
          <w:szCs w:val="21"/>
        </w:rPr>
        <w:t>对于受压的薄壁构件，应在确认构件有效截面的基础上进行强度及整体稳定验算；</w:t>
      </w:r>
    </w:p>
    <w:p w14:paraId="5C8E724C" w14:textId="1A75E906" w:rsidR="00340B76" w:rsidRPr="00340B76" w:rsidRDefault="00340B76" w:rsidP="00340B76">
      <w:pPr>
        <w:ind w:firstLineChars="200" w:firstLine="420"/>
        <w:rPr>
          <w:szCs w:val="21"/>
        </w:rPr>
      </w:pPr>
      <w:r w:rsidRPr="00340B76">
        <w:rPr>
          <w:rFonts w:hint="eastAsia"/>
          <w:szCs w:val="21"/>
        </w:rPr>
        <w:t>8</w:t>
      </w:r>
      <w:r w:rsidRPr="00340B76">
        <w:rPr>
          <w:rFonts w:hint="eastAsia"/>
          <w:szCs w:val="21"/>
        </w:rPr>
        <w:t>隔热型材应按《铝合金建筑型材第</w:t>
      </w:r>
      <w:r w:rsidRPr="00340B76">
        <w:rPr>
          <w:rFonts w:hint="eastAsia"/>
          <w:szCs w:val="21"/>
        </w:rPr>
        <w:t>6</w:t>
      </w:r>
      <w:r w:rsidRPr="00340B76">
        <w:rPr>
          <w:rFonts w:hint="eastAsia"/>
          <w:szCs w:val="21"/>
        </w:rPr>
        <w:t>部分：隔热型材》</w:t>
      </w:r>
      <w:r w:rsidR="00025F9B">
        <w:rPr>
          <w:rFonts w:hint="eastAsia"/>
          <w:szCs w:val="21"/>
        </w:rPr>
        <w:t>GB 5</w:t>
      </w:r>
      <w:r w:rsidRPr="00340B76">
        <w:rPr>
          <w:rFonts w:hint="eastAsia"/>
          <w:szCs w:val="21"/>
        </w:rPr>
        <w:t>237.6</w:t>
      </w:r>
      <w:r w:rsidRPr="00340B76">
        <w:rPr>
          <w:rFonts w:hint="eastAsia"/>
          <w:szCs w:val="21"/>
        </w:rPr>
        <w:t>的规定计算；</w:t>
      </w:r>
    </w:p>
    <w:p w14:paraId="5FC3BADA" w14:textId="77777777" w:rsidR="00340B76" w:rsidRPr="00340B76" w:rsidRDefault="00340B76" w:rsidP="00340B76">
      <w:pPr>
        <w:ind w:firstLineChars="200" w:firstLine="420"/>
        <w:rPr>
          <w:szCs w:val="21"/>
        </w:rPr>
      </w:pPr>
      <w:r w:rsidRPr="00340B76">
        <w:rPr>
          <w:rFonts w:hint="eastAsia"/>
          <w:szCs w:val="21"/>
        </w:rPr>
        <w:t>9</w:t>
      </w:r>
      <w:r w:rsidRPr="00340B76">
        <w:rPr>
          <w:rFonts w:hint="eastAsia"/>
          <w:szCs w:val="21"/>
        </w:rPr>
        <w:t>横梁与立柱的连接螺栓、角码、焊缝等计算应考虑垂直于幕墙平面的水平力，幕墙平面内的垂直力及绕横梁水平轴的扭转力矩；</w:t>
      </w:r>
    </w:p>
    <w:p w14:paraId="72E436F3" w14:textId="77777777" w:rsidR="00340B76" w:rsidRPr="00340B76" w:rsidRDefault="00340B76" w:rsidP="00340B76">
      <w:pPr>
        <w:ind w:firstLineChars="200" w:firstLine="420"/>
        <w:rPr>
          <w:szCs w:val="21"/>
        </w:rPr>
      </w:pPr>
      <w:r w:rsidRPr="00340B76">
        <w:rPr>
          <w:rFonts w:hint="eastAsia"/>
          <w:szCs w:val="21"/>
        </w:rPr>
        <w:t>10</w:t>
      </w:r>
      <w:r w:rsidRPr="00340B76">
        <w:rPr>
          <w:rFonts w:hint="eastAsia"/>
          <w:szCs w:val="21"/>
        </w:rPr>
        <w:t>立柱与主体的连接螺栓、转接件、焊缝等计算必须考虑幕墙重心和其他连接偏心产生的附加影响，应考虑施工安装偏差；</w:t>
      </w:r>
    </w:p>
    <w:p w14:paraId="381D0ED9" w14:textId="77777777" w:rsidR="00340B76" w:rsidRPr="00340B76" w:rsidRDefault="00340B76" w:rsidP="00340B76">
      <w:pPr>
        <w:ind w:firstLineChars="200" w:firstLine="420"/>
        <w:rPr>
          <w:szCs w:val="21"/>
        </w:rPr>
      </w:pPr>
      <w:r w:rsidRPr="00340B76">
        <w:rPr>
          <w:rFonts w:hint="eastAsia"/>
          <w:szCs w:val="21"/>
        </w:rPr>
        <w:t>11</w:t>
      </w:r>
      <w:r w:rsidRPr="00340B76">
        <w:rPr>
          <w:rFonts w:hint="eastAsia"/>
          <w:szCs w:val="21"/>
        </w:rPr>
        <w:t>当螺钉直接与构件截面连接时，构件截面连接处的壁厚应经强度验算，壁厚小于螺钉直径时，应校核螺纹受力；</w:t>
      </w:r>
    </w:p>
    <w:p w14:paraId="4DCF7D5D" w14:textId="77777777" w:rsidR="00340B76" w:rsidRPr="00340B76" w:rsidRDefault="00340B76" w:rsidP="00340B76">
      <w:pPr>
        <w:ind w:firstLineChars="200" w:firstLine="420"/>
        <w:rPr>
          <w:szCs w:val="21"/>
        </w:rPr>
      </w:pPr>
      <w:r w:rsidRPr="00340B76">
        <w:rPr>
          <w:rFonts w:hint="eastAsia"/>
          <w:szCs w:val="21"/>
        </w:rPr>
        <w:t>12</w:t>
      </w:r>
      <w:proofErr w:type="gramStart"/>
      <w:r w:rsidRPr="00340B76">
        <w:rPr>
          <w:rFonts w:hint="eastAsia"/>
          <w:szCs w:val="21"/>
        </w:rPr>
        <w:t>钢铝组合</w:t>
      </w:r>
      <w:proofErr w:type="gramEnd"/>
      <w:r w:rsidRPr="00340B76">
        <w:rPr>
          <w:rFonts w:hint="eastAsia"/>
          <w:szCs w:val="21"/>
        </w:rPr>
        <w:t>截面符合共同受力条件时，可按刚度分配原理进行计算，当不符合时，</w:t>
      </w:r>
      <w:proofErr w:type="gramStart"/>
      <w:r w:rsidRPr="00340B76">
        <w:rPr>
          <w:rFonts w:hint="eastAsia"/>
          <w:szCs w:val="21"/>
        </w:rPr>
        <w:t>应按钢型材</w:t>
      </w:r>
      <w:proofErr w:type="gramEnd"/>
      <w:r w:rsidRPr="00340B76">
        <w:rPr>
          <w:rFonts w:hint="eastAsia"/>
          <w:szCs w:val="21"/>
        </w:rPr>
        <w:t>受力计算。型材间</w:t>
      </w:r>
      <w:proofErr w:type="gramStart"/>
      <w:r w:rsidRPr="00340B76">
        <w:rPr>
          <w:rFonts w:hint="eastAsia"/>
          <w:szCs w:val="21"/>
        </w:rPr>
        <w:t>的抗剪螺栓</w:t>
      </w:r>
      <w:proofErr w:type="gramEnd"/>
      <w:r w:rsidRPr="00340B76">
        <w:rPr>
          <w:rFonts w:hint="eastAsia"/>
          <w:szCs w:val="21"/>
        </w:rPr>
        <w:t>或螺钉应按材料力学方法验算。不参与组合截面共同工作的铝材部分，仍需按实际受力状况进行局部受力和连接部分计算；</w:t>
      </w:r>
    </w:p>
    <w:p w14:paraId="2C092D28" w14:textId="77777777" w:rsidR="00340B76" w:rsidRPr="00340B76" w:rsidRDefault="00340B76" w:rsidP="00340B76">
      <w:pPr>
        <w:ind w:firstLineChars="200" w:firstLine="420"/>
        <w:rPr>
          <w:szCs w:val="21"/>
        </w:rPr>
      </w:pPr>
      <w:r w:rsidRPr="00340B76">
        <w:rPr>
          <w:rFonts w:hint="eastAsia"/>
          <w:szCs w:val="21"/>
        </w:rPr>
        <w:t>13</w:t>
      </w:r>
      <w:r w:rsidRPr="00340B76">
        <w:rPr>
          <w:rFonts w:hint="eastAsia"/>
          <w:szCs w:val="21"/>
        </w:rPr>
        <w:t>在转角或突变处的立柱，应考虑最不利荷载和作用的组合，对立柱截面最小抵抗矩和最小惯性矩方向作补充验算和校核，满足相应极限状态的要求；</w:t>
      </w:r>
    </w:p>
    <w:p w14:paraId="77161F3C" w14:textId="77777777" w:rsidR="00340B76" w:rsidRPr="00340B76" w:rsidRDefault="00340B76" w:rsidP="00340B76">
      <w:pPr>
        <w:ind w:firstLineChars="200" w:firstLine="420"/>
        <w:rPr>
          <w:szCs w:val="21"/>
        </w:rPr>
      </w:pPr>
      <w:r w:rsidRPr="00340B76">
        <w:rPr>
          <w:rFonts w:hint="eastAsia"/>
          <w:szCs w:val="21"/>
        </w:rPr>
        <w:t>14</w:t>
      </w:r>
      <w:r w:rsidRPr="00340B76">
        <w:rPr>
          <w:rFonts w:hint="eastAsia"/>
          <w:szCs w:val="21"/>
        </w:rPr>
        <w:t>斜幕墙或斜构件应按构件的实际受力状况验算承载力和变形；</w:t>
      </w:r>
    </w:p>
    <w:p w14:paraId="26B93A7B" w14:textId="77777777" w:rsidR="00340B76" w:rsidRPr="00340B76" w:rsidRDefault="00340B76" w:rsidP="00340B76">
      <w:pPr>
        <w:ind w:firstLineChars="200" w:firstLine="420"/>
        <w:rPr>
          <w:szCs w:val="21"/>
        </w:rPr>
      </w:pPr>
      <w:r w:rsidRPr="00340B76">
        <w:rPr>
          <w:rFonts w:hint="eastAsia"/>
          <w:szCs w:val="21"/>
        </w:rPr>
        <w:t>15</w:t>
      </w:r>
      <w:proofErr w:type="gramStart"/>
      <w:r w:rsidRPr="00340B76">
        <w:rPr>
          <w:rFonts w:hint="eastAsia"/>
          <w:szCs w:val="21"/>
        </w:rPr>
        <w:t>幕墙外挑装饰</w:t>
      </w:r>
      <w:proofErr w:type="gramEnd"/>
      <w:r w:rsidRPr="00340B76">
        <w:rPr>
          <w:rFonts w:hint="eastAsia"/>
          <w:szCs w:val="21"/>
        </w:rPr>
        <w:t>线条、遮阳板等应按突出构件进行承载力及变形计算，</w:t>
      </w:r>
      <w:proofErr w:type="gramStart"/>
      <w:r w:rsidRPr="00340B76">
        <w:rPr>
          <w:rFonts w:hint="eastAsia"/>
          <w:szCs w:val="21"/>
        </w:rPr>
        <w:t>与外挑装饰</w:t>
      </w:r>
      <w:proofErr w:type="gramEnd"/>
      <w:r w:rsidRPr="00340B76">
        <w:rPr>
          <w:rFonts w:hint="eastAsia"/>
          <w:szCs w:val="21"/>
        </w:rPr>
        <w:t>线条、遮阳板连接的主构件及连接件计算应</w:t>
      </w:r>
      <w:proofErr w:type="gramStart"/>
      <w:r w:rsidRPr="00340B76">
        <w:rPr>
          <w:rFonts w:hint="eastAsia"/>
          <w:szCs w:val="21"/>
        </w:rPr>
        <w:t>考虑外挑装饰</w:t>
      </w:r>
      <w:proofErr w:type="gramEnd"/>
      <w:r w:rsidRPr="00340B76">
        <w:rPr>
          <w:rFonts w:hint="eastAsia"/>
          <w:szCs w:val="21"/>
        </w:rPr>
        <w:t>线条、遮阳板传递的荷载及其偏心影响；</w:t>
      </w:r>
    </w:p>
    <w:p w14:paraId="2B0559ED" w14:textId="77777777" w:rsidR="00340B76" w:rsidRPr="00340B76" w:rsidRDefault="00340B76" w:rsidP="00340B76">
      <w:pPr>
        <w:ind w:firstLineChars="200" w:firstLine="420"/>
        <w:rPr>
          <w:szCs w:val="21"/>
        </w:rPr>
      </w:pPr>
      <w:r w:rsidRPr="00340B76">
        <w:rPr>
          <w:rFonts w:hint="eastAsia"/>
          <w:szCs w:val="21"/>
        </w:rPr>
        <w:t>16</w:t>
      </w:r>
      <w:r w:rsidRPr="00340B76">
        <w:rPr>
          <w:rFonts w:hint="eastAsia"/>
          <w:szCs w:val="21"/>
        </w:rPr>
        <w:t>单元间采用对接式组合构件时，对接处横梁与立柱应分别按其所承受的荷载和作用计算。采用插接式组合构件且构件间有确保协同变形的构造措施时，可按构件刚度进行荷载分配后分别计算；构件间</w:t>
      </w:r>
      <w:proofErr w:type="gramStart"/>
      <w:r w:rsidRPr="00340B76">
        <w:rPr>
          <w:rFonts w:hint="eastAsia"/>
          <w:szCs w:val="21"/>
        </w:rPr>
        <w:t>无确保</w:t>
      </w:r>
      <w:proofErr w:type="gramEnd"/>
      <w:r w:rsidRPr="00340B76">
        <w:rPr>
          <w:rFonts w:hint="eastAsia"/>
          <w:szCs w:val="21"/>
        </w:rPr>
        <w:t>协同变形的构造措施时，应根据各自承载的荷载及作用计算；</w:t>
      </w:r>
    </w:p>
    <w:p w14:paraId="07579964" w14:textId="77777777" w:rsidR="00340B76" w:rsidRPr="00340B76" w:rsidRDefault="00340B76" w:rsidP="00340B76">
      <w:pPr>
        <w:ind w:firstLineChars="200" w:firstLine="420"/>
        <w:rPr>
          <w:szCs w:val="21"/>
        </w:rPr>
      </w:pPr>
      <w:r w:rsidRPr="00340B76">
        <w:rPr>
          <w:rFonts w:hint="eastAsia"/>
          <w:szCs w:val="21"/>
        </w:rPr>
        <w:t>17</w:t>
      </w:r>
      <w:r w:rsidRPr="00340B76">
        <w:rPr>
          <w:rFonts w:hint="eastAsia"/>
          <w:szCs w:val="21"/>
        </w:rPr>
        <w:t>单元板块间的过桥型材应计算上下左右单元的荷载传递，满足强度及刚度要求；</w:t>
      </w:r>
    </w:p>
    <w:p w14:paraId="46A43EF6" w14:textId="77777777" w:rsidR="00340B76" w:rsidRPr="00340B76" w:rsidRDefault="00340B76" w:rsidP="00340B76">
      <w:pPr>
        <w:ind w:firstLineChars="200" w:firstLine="420"/>
        <w:rPr>
          <w:szCs w:val="21"/>
        </w:rPr>
      </w:pPr>
      <w:r w:rsidRPr="00340B76">
        <w:rPr>
          <w:rFonts w:hint="eastAsia"/>
          <w:szCs w:val="21"/>
        </w:rPr>
        <w:t>18</w:t>
      </w:r>
      <w:r w:rsidRPr="00340B76">
        <w:rPr>
          <w:rFonts w:hint="eastAsia"/>
          <w:szCs w:val="21"/>
        </w:rPr>
        <w:t>全玻璃幕墙应根据实际受力进行强度及刚度校核。高度大于</w:t>
      </w:r>
      <w:r w:rsidRPr="00340B76">
        <w:rPr>
          <w:rFonts w:hint="eastAsia"/>
          <w:szCs w:val="21"/>
        </w:rPr>
        <w:t>8m</w:t>
      </w:r>
      <w:r w:rsidRPr="00340B76">
        <w:rPr>
          <w:rFonts w:hint="eastAsia"/>
          <w:szCs w:val="21"/>
        </w:rPr>
        <w:t>的</w:t>
      </w:r>
      <w:proofErr w:type="gramStart"/>
      <w:r w:rsidRPr="00340B76">
        <w:rPr>
          <w:rFonts w:hint="eastAsia"/>
          <w:szCs w:val="21"/>
        </w:rPr>
        <w:t>玻璃肋宜考虑</w:t>
      </w:r>
      <w:proofErr w:type="gramEnd"/>
      <w:r w:rsidRPr="00340B76">
        <w:rPr>
          <w:rFonts w:hint="eastAsia"/>
          <w:szCs w:val="21"/>
        </w:rPr>
        <w:t>平面外的稳定验算，高度大于</w:t>
      </w:r>
      <w:r w:rsidRPr="00340B76">
        <w:rPr>
          <w:rFonts w:hint="eastAsia"/>
          <w:szCs w:val="21"/>
        </w:rPr>
        <w:t>12m</w:t>
      </w:r>
      <w:r w:rsidRPr="00340B76">
        <w:rPr>
          <w:rFonts w:hint="eastAsia"/>
          <w:szCs w:val="21"/>
        </w:rPr>
        <w:t>的玻璃肋，应进行平面</w:t>
      </w:r>
      <w:proofErr w:type="gramStart"/>
      <w:r w:rsidRPr="00340B76">
        <w:rPr>
          <w:rFonts w:hint="eastAsia"/>
          <w:szCs w:val="21"/>
        </w:rPr>
        <w:t>外稳定</w:t>
      </w:r>
      <w:proofErr w:type="gramEnd"/>
      <w:r w:rsidRPr="00340B76">
        <w:rPr>
          <w:rFonts w:hint="eastAsia"/>
          <w:szCs w:val="21"/>
        </w:rPr>
        <w:t>验算；</w:t>
      </w:r>
    </w:p>
    <w:p w14:paraId="26102E99" w14:textId="77777777" w:rsidR="00340B76" w:rsidRPr="00340B76" w:rsidRDefault="00340B76" w:rsidP="00340B76">
      <w:pPr>
        <w:ind w:firstLineChars="200" w:firstLine="420"/>
        <w:rPr>
          <w:szCs w:val="21"/>
        </w:rPr>
      </w:pPr>
      <w:r w:rsidRPr="00340B76">
        <w:rPr>
          <w:rFonts w:hint="eastAsia"/>
          <w:szCs w:val="21"/>
        </w:rPr>
        <w:t>19</w:t>
      </w:r>
      <w:r w:rsidRPr="00340B76">
        <w:rPr>
          <w:rFonts w:hint="eastAsia"/>
          <w:szCs w:val="21"/>
        </w:rPr>
        <w:t>采用金属件连接的玻璃肋，连接接头应能承受截面的弯矩设计值和剪力设计值。接头应进行</w:t>
      </w:r>
      <w:proofErr w:type="gramStart"/>
      <w:r w:rsidRPr="00340B76">
        <w:rPr>
          <w:rFonts w:hint="eastAsia"/>
          <w:szCs w:val="21"/>
        </w:rPr>
        <w:t>螺栓受剪和</w:t>
      </w:r>
      <w:proofErr w:type="gramEnd"/>
      <w:r w:rsidRPr="00340B76">
        <w:rPr>
          <w:rFonts w:hint="eastAsia"/>
          <w:szCs w:val="21"/>
        </w:rPr>
        <w:t>玻璃孔壁承压计算。吊挂玻璃</w:t>
      </w:r>
      <w:proofErr w:type="gramStart"/>
      <w:r w:rsidRPr="00340B76">
        <w:rPr>
          <w:rFonts w:hint="eastAsia"/>
          <w:szCs w:val="21"/>
        </w:rPr>
        <w:t>的吊夹承载力</w:t>
      </w:r>
      <w:proofErr w:type="gramEnd"/>
      <w:r w:rsidRPr="00340B76">
        <w:rPr>
          <w:rFonts w:hint="eastAsia"/>
          <w:szCs w:val="21"/>
        </w:rPr>
        <w:t>应经过计算校核；</w:t>
      </w:r>
    </w:p>
    <w:p w14:paraId="55D86525" w14:textId="77777777" w:rsidR="00340B76" w:rsidRPr="00340B76" w:rsidRDefault="00340B76" w:rsidP="00340B76">
      <w:pPr>
        <w:ind w:firstLineChars="200" w:firstLine="420"/>
        <w:rPr>
          <w:szCs w:val="21"/>
        </w:rPr>
      </w:pPr>
      <w:r w:rsidRPr="00340B76">
        <w:rPr>
          <w:rFonts w:hint="eastAsia"/>
          <w:szCs w:val="21"/>
        </w:rPr>
        <w:t>20</w:t>
      </w:r>
      <w:r w:rsidRPr="00340B76">
        <w:rPr>
          <w:rFonts w:hint="eastAsia"/>
          <w:szCs w:val="21"/>
        </w:rPr>
        <w:t>点支承玻璃幕墙的支承结构应单独计算，玻璃面板不应兼做支承结构的一部分；</w:t>
      </w:r>
      <w:proofErr w:type="gramStart"/>
      <w:r w:rsidRPr="00340B76">
        <w:rPr>
          <w:rFonts w:hint="eastAsia"/>
          <w:szCs w:val="21"/>
        </w:rPr>
        <w:t>驳接爪件的</w:t>
      </w:r>
      <w:proofErr w:type="gramEnd"/>
      <w:r w:rsidRPr="00340B76">
        <w:rPr>
          <w:rFonts w:hint="eastAsia"/>
          <w:szCs w:val="21"/>
        </w:rPr>
        <w:t>径向及轴向承载力设计值应符合计算要求；</w:t>
      </w:r>
    </w:p>
    <w:p w14:paraId="69AD13CE" w14:textId="77777777" w:rsidR="00340B76" w:rsidRPr="00340B76" w:rsidRDefault="00340B76" w:rsidP="00340B76">
      <w:pPr>
        <w:ind w:firstLineChars="200" w:firstLine="420"/>
        <w:rPr>
          <w:szCs w:val="21"/>
        </w:rPr>
      </w:pPr>
      <w:r w:rsidRPr="00340B76">
        <w:rPr>
          <w:rFonts w:hint="eastAsia"/>
          <w:szCs w:val="21"/>
        </w:rPr>
        <w:t>21</w:t>
      </w:r>
      <w:r w:rsidRPr="00340B76">
        <w:rPr>
          <w:rFonts w:hint="eastAsia"/>
          <w:szCs w:val="21"/>
        </w:rPr>
        <w:t>采光顶棚、金属屋面的正负风压应按相关规范取用；采光顶棚、雨棚面板活荷载取用应考虑是否上人情况，并按最不利情况分别计算，其强度及挠度均应符合相关规定及要求；</w:t>
      </w:r>
    </w:p>
    <w:p w14:paraId="2FDDBE19" w14:textId="77777777" w:rsidR="00340B76" w:rsidRPr="00340B76" w:rsidRDefault="00340B76" w:rsidP="00340B76">
      <w:pPr>
        <w:ind w:firstLineChars="200" w:firstLine="420"/>
        <w:rPr>
          <w:szCs w:val="21"/>
        </w:rPr>
      </w:pPr>
      <w:r w:rsidRPr="00340B76">
        <w:rPr>
          <w:rFonts w:hint="eastAsia"/>
          <w:szCs w:val="21"/>
        </w:rPr>
        <w:t>22</w:t>
      </w:r>
      <w:r w:rsidRPr="00340B76">
        <w:rPr>
          <w:rFonts w:hint="eastAsia"/>
          <w:szCs w:val="21"/>
        </w:rPr>
        <w:t>开启窗</w:t>
      </w:r>
      <w:proofErr w:type="gramStart"/>
      <w:r w:rsidRPr="00340B76">
        <w:rPr>
          <w:rFonts w:hint="eastAsia"/>
          <w:szCs w:val="21"/>
        </w:rPr>
        <w:t>的框扇型材</w:t>
      </w:r>
      <w:proofErr w:type="gramEnd"/>
      <w:r w:rsidRPr="00340B76">
        <w:rPr>
          <w:rFonts w:hint="eastAsia"/>
          <w:szCs w:val="21"/>
        </w:rPr>
        <w:t>、</w:t>
      </w:r>
      <w:proofErr w:type="gramStart"/>
      <w:r w:rsidRPr="00340B76">
        <w:rPr>
          <w:rFonts w:hint="eastAsia"/>
          <w:szCs w:val="21"/>
        </w:rPr>
        <w:t>组角码件</w:t>
      </w:r>
      <w:proofErr w:type="gramEnd"/>
      <w:r w:rsidRPr="00340B76">
        <w:rPr>
          <w:rFonts w:hint="eastAsia"/>
          <w:szCs w:val="21"/>
        </w:rPr>
        <w:t>等均应计算校核，当开启窗采用悬挂式连接时，应计算开启</w:t>
      </w:r>
      <w:proofErr w:type="gramStart"/>
      <w:r w:rsidRPr="00340B76">
        <w:rPr>
          <w:rFonts w:hint="eastAsia"/>
          <w:szCs w:val="21"/>
        </w:rPr>
        <w:t>扇托勾</w:t>
      </w:r>
      <w:proofErr w:type="gramEnd"/>
      <w:r w:rsidRPr="00340B76">
        <w:rPr>
          <w:rFonts w:hint="eastAsia"/>
          <w:szCs w:val="21"/>
        </w:rPr>
        <w:t>及</w:t>
      </w:r>
      <w:proofErr w:type="gramStart"/>
      <w:r w:rsidRPr="00340B76">
        <w:rPr>
          <w:rFonts w:hint="eastAsia"/>
          <w:szCs w:val="21"/>
        </w:rPr>
        <w:t>挂勾</w:t>
      </w:r>
      <w:proofErr w:type="gramEnd"/>
      <w:r w:rsidRPr="00340B76">
        <w:rPr>
          <w:rFonts w:hint="eastAsia"/>
          <w:szCs w:val="21"/>
        </w:rPr>
        <w:t>的强度及变形，被悬挂的上横梁尚应校核自重作用下的挠度；开启</w:t>
      </w:r>
      <w:proofErr w:type="gramStart"/>
      <w:r w:rsidRPr="00340B76">
        <w:rPr>
          <w:rFonts w:hint="eastAsia"/>
          <w:szCs w:val="21"/>
        </w:rPr>
        <w:t>扇采</w:t>
      </w:r>
      <w:r w:rsidRPr="00340B76">
        <w:rPr>
          <w:rFonts w:hint="eastAsia"/>
          <w:szCs w:val="21"/>
        </w:rPr>
        <w:lastRenderedPageBreak/>
        <w:t>用多点锁</w:t>
      </w:r>
      <w:proofErr w:type="gramEnd"/>
      <w:r w:rsidRPr="00340B76">
        <w:rPr>
          <w:rFonts w:hint="eastAsia"/>
          <w:szCs w:val="21"/>
        </w:rPr>
        <w:t>时，锁点布置应根据计算确定；幕墙开启窗的滑撑、铰链应按开启窗自重和所受荷载确定规格；</w:t>
      </w:r>
    </w:p>
    <w:p w14:paraId="68D28D03" w14:textId="206AED6D" w:rsidR="00340B76" w:rsidRPr="00340B76" w:rsidRDefault="00340B76" w:rsidP="00340B76">
      <w:pPr>
        <w:ind w:firstLineChars="200" w:firstLine="420"/>
        <w:rPr>
          <w:szCs w:val="21"/>
        </w:rPr>
      </w:pPr>
      <w:r w:rsidRPr="00340B76">
        <w:rPr>
          <w:rFonts w:hint="eastAsia"/>
          <w:szCs w:val="21"/>
        </w:rPr>
        <w:t>23</w:t>
      </w:r>
      <w:r w:rsidRPr="00340B76">
        <w:rPr>
          <w:rFonts w:hint="eastAsia"/>
          <w:szCs w:val="21"/>
        </w:rPr>
        <w:t>护栏计算应包括护栏立杆、横向扶手、护栏面板及其相关连接，栏杆顶部活荷载应按水平荷载及竖向荷载分别按《建筑结构荷载规范》</w:t>
      </w:r>
      <w:r w:rsidR="00025F9B">
        <w:rPr>
          <w:rFonts w:hint="eastAsia"/>
          <w:szCs w:val="21"/>
        </w:rPr>
        <w:t>GB 5</w:t>
      </w:r>
      <w:r w:rsidRPr="00340B76">
        <w:rPr>
          <w:rFonts w:hint="eastAsia"/>
          <w:szCs w:val="21"/>
        </w:rPr>
        <w:t>0009-2012</w:t>
      </w:r>
      <w:r w:rsidRPr="00340B76">
        <w:rPr>
          <w:rFonts w:hint="eastAsia"/>
          <w:szCs w:val="21"/>
        </w:rPr>
        <w:t>考虑；</w:t>
      </w:r>
    </w:p>
    <w:p w14:paraId="70789450" w14:textId="1B1F8789" w:rsidR="00340B76" w:rsidRPr="00340B76" w:rsidRDefault="00340B76" w:rsidP="00340B76">
      <w:pPr>
        <w:ind w:firstLineChars="200" w:firstLine="420"/>
        <w:rPr>
          <w:szCs w:val="21"/>
        </w:rPr>
      </w:pPr>
      <w:r w:rsidRPr="00340B76">
        <w:rPr>
          <w:rFonts w:hint="eastAsia"/>
          <w:szCs w:val="21"/>
        </w:rPr>
        <w:t>24</w:t>
      </w:r>
      <w:r w:rsidRPr="00340B76">
        <w:rPr>
          <w:rFonts w:hint="eastAsia"/>
          <w:szCs w:val="21"/>
        </w:rPr>
        <w:t>型钢及钢管桁架支承结构应进行结构体系的整体稳定、构件稳定和强度、连接强度及挠度验算，焊接钢管桁架宜按刚接体系计算，焊接钢管空腹桁架应按刚接体系计算；有扭矩作用时，应考虑扭矩的不利影响，受压杆件应校核其长细比；</w:t>
      </w:r>
    </w:p>
    <w:p w14:paraId="5CDEB44D" w14:textId="239F5229" w:rsidR="00340B76" w:rsidRPr="00340B76" w:rsidRDefault="00340B76" w:rsidP="00340B76">
      <w:pPr>
        <w:ind w:firstLineChars="200" w:firstLine="420"/>
        <w:rPr>
          <w:szCs w:val="21"/>
        </w:rPr>
      </w:pPr>
      <w:r w:rsidRPr="00340B76">
        <w:rPr>
          <w:rFonts w:hint="eastAsia"/>
          <w:szCs w:val="21"/>
        </w:rPr>
        <w:t>25</w:t>
      </w:r>
      <w:proofErr w:type="gramStart"/>
      <w:r w:rsidRPr="00340B76">
        <w:rPr>
          <w:rFonts w:hint="eastAsia"/>
          <w:szCs w:val="21"/>
        </w:rPr>
        <w:t>索杆桁架</w:t>
      </w:r>
      <w:proofErr w:type="gramEnd"/>
      <w:r w:rsidRPr="00340B76">
        <w:rPr>
          <w:rFonts w:hint="eastAsia"/>
          <w:szCs w:val="21"/>
        </w:rPr>
        <w:t>和</w:t>
      </w:r>
      <w:proofErr w:type="gramStart"/>
      <w:r w:rsidRPr="00340B76">
        <w:rPr>
          <w:rFonts w:hint="eastAsia"/>
          <w:szCs w:val="21"/>
        </w:rPr>
        <w:t>索网</w:t>
      </w:r>
      <w:proofErr w:type="gramEnd"/>
      <w:r w:rsidRPr="00340B76">
        <w:rPr>
          <w:rFonts w:hint="eastAsia"/>
          <w:szCs w:val="21"/>
        </w:rPr>
        <w:t>支承结构应采用非线性方法计算分析，设计计算应按零状态、初始状态和工作状态进行。考虑温度作用时，应首先计算其他荷载作用下的平衡状态，在此基础上计算温度作用效应；按《索结构技术规程》</w:t>
      </w:r>
      <w:r w:rsidRPr="00340B76">
        <w:rPr>
          <w:rFonts w:hint="eastAsia"/>
          <w:szCs w:val="21"/>
        </w:rPr>
        <w:t>JGJ257-2012</w:t>
      </w:r>
      <w:r w:rsidRPr="00340B76">
        <w:rPr>
          <w:rFonts w:hint="eastAsia"/>
          <w:szCs w:val="21"/>
        </w:rPr>
        <w:t>规范进行计算</w:t>
      </w:r>
    </w:p>
    <w:p w14:paraId="66B7D5E5" w14:textId="77777777" w:rsidR="00340B76" w:rsidRPr="00340B76" w:rsidRDefault="00340B76" w:rsidP="00340B76">
      <w:pPr>
        <w:ind w:firstLineChars="200" w:firstLine="420"/>
        <w:rPr>
          <w:szCs w:val="21"/>
        </w:rPr>
      </w:pPr>
      <w:r w:rsidRPr="00340B76">
        <w:rPr>
          <w:rFonts w:hint="eastAsia"/>
          <w:szCs w:val="21"/>
        </w:rPr>
        <w:t>26</w:t>
      </w:r>
      <w:proofErr w:type="gramStart"/>
      <w:r w:rsidRPr="00340B76">
        <w:rPr>
          <w:rFonts w:hint="eastAsia"/>
          <w:szCs w:val="21"/>
        </w:rPr>
        <w:t>索杆桁架</w:t>
      </w:r>
      <w:proofErr w:type="gramEnd"/>
      <w:r w:rsidRPr="00340B76">
        <w:rPr>
          <w:rFonts w:hint="eastAsia"/>
          <w:szCs w:val="21"/>
        </w:rPr>
        <w:t>和</w:t>
      </w:r>
      <w:proofErr w:type="gramStart"/>
      <w:r w:rsidRPr="00340B76">
        <w:rPr>
          <w:rFonts w:hint="eastAsia"/>
          <w:szCs w:val="21"/>
        </w:rPr>
        <w:t>索网</w:t>
      </w:r>
      <w:proofErr w:type="gramEnd"/>
      <w:r w:rsidRPr="00340B76">
        <w:rPr>
          <w:rFonts w:hint="eastAsia"/>
          <w:szCs w:val="21"/>
        </w:rPr>
        <w:t>与主体结构的连接计算应考虑主体结构的位移，主体结构应能承受其支座反力。</w:t>
      </w:r>
      <w:proofErr w:type="gramStart"/>
      <w:r w:rsidRPr="00340B76">
        <w:rPr>
          <w:rFonts w:hint="eastAsia"/>
          <w:szCs w:val="21"/>
        </w:rPr>
        <w:t>索杆结构</w:t>
      </w:r>
      <w:proofErr w:type="gramEnd"/>
      <w:r w:rsidRPr="00340B76">
        <w:rPr>
          <w:rFonts w:hint="eastAsia"/>
          <w:szCs w:val="21"/>
        </w:rPr>
        <w:t>的受压杆件应校核其长细比，</w:t>
      </w:r>
      <w:proofErr w:type="gramStart"/>
      <w:r w:rsidRPr="00340B76">
        <w:rPr>
          <w:rFonts w:hint="eastAsia"/>
          <w:szCs w:val="21"/>
        </w:rPr>
        <w:t>索网结构</w:t>
      </w:r>
      <w:proofErr w:type="gramEnd"/>
      <w:r w:rsidRPr="00340B76">
        <w:rPr>
          <w:rFonts w:hint="eastAsia"/>
          <w:szCs w:val="21"/>
        </w:rPr>
        <w:t>计算应充分考虑施工工况、断索、主体结构变形及支座不均匀沉降等因素的影响；</w:t>
      </w:r>
    </w:p>
    <w:p w14:paraId="3595AFEC" w14:textId="5D2278B5" w:rsidR="00340B76" w:rsidRPr="00340B76" w:rsidRDefault="00340B76" w:rsidP="00340B76">
      <w:pPr>
        <w:ind w:firstLineChars="200" w:firstLine="420"/>
        <w:rPr>
          <w:szCs w:val="21"/>
        </w:rPr>
      </w:pPr>
      <w:r w:rsidRPr="00340B76">
        <w:rPr>
          <w:rFonts w:hint="eastAsia"/>
          <w:szCs w:val="21"/>
        </w:rPr>
        <w:t>27</w:t>
      </w:r>
      <w:r w:rsidRPr="00340B76">
        <w:rPr>
          <w:rFonts w:hint="eastAsia"/>
          <w:szCs w:val="21"/>
        </w:rPr>
        <w:t>由锚板和对称配置的锚固钢筋所组成的受力预埋件，应按《混凝土结构设计规范》</w:t>
      </w:r>
      <w:r w:rsidR="00025F9B">
        <w:rPr>
          <w:rFonts w:hint="eastAsia"/>
          <w:szCs w:val="21"/>
        </w:rPr>
        <w:t>GB 5</w:t>
      </w:r>
      <w:r w:rsidRPr="00340B76">
        <w:rPr>
          <w:rFonts w:hint="eastAsia"/>
          <w:szCs w:val="21"/>
        </w:rPr>
        <w:t>0010</w:t>
      </w:r>
      <w:r w:rsidRPr="00340B76">
        <w:rPr>
          <w:rFonts w:hint="eastAsia"/>
          <w:szCs w:val="21"/>
        </w:rPr>
        <w:t>的规定计算；槽式预埋件承载力应根据产品的认证报告确定；</w:t>
      </w:r>
      <w:proofErr w:type="gramStart"/>
      <w:r w:rsidRPr="00340B76">
        <w:rPr>
          <w:rFonts w:hint="eastAsia"/>
          <w:szCs w:val="21"/>
        </w:rPr>
        <w:t>后置埋件应</w:t>
      </w:r>
      <w:proofErr w:type="gramEnd"/>
      <w:r w:rsidRPr="00340B76">
        <w:rPr>
          <w:rFonts w:hint="eastAsia"/>
          <w:szCs w:val="21"/>
        </w:rPr>
        <w:t>按《混凝土结构加固设计规范》</w:t>
      </w:r>
      <w:r w:rsidR="00025F9B">
        <w:rPr>
          <w:rFonts w:hint="eastAsia"/>
          <w:szCs w:val="21"/>
        </w:rPr>
        <w:t>GB 5</w:t>
      </w:r>
      <w:r w:rsidRPr="00340B76">
        <w:rPr>
          <w:rFonts w:hint="eastAsia"/>
          <w:szCs w:val="21"/>
        </w:rPr>
        <w:t>0367</w:t>
      </w:r>
      <w:r w:rsidRPr="00340B76">
        <w:rPr>
          <w:rFonts w:hint="eastAsia"/>
          <w:szCs w:val="21"/>
        </w:rPr>
        <w:t>或《混凝土结构后锚固技术规程》</w:t>
      </w:r>
      <w:r w:rsidRPr="00340B76">
        <w:rPr>
          <w:rFonts w:hint="eastAsia"/>
          <w:szCs w:val="21"/>
        </w:rPr>
        <w:t>JGJ145</w:t>
      </w:r>
      <w:r w:rsidRPr="00340B76">
        <w:rPr>
          <w:rFonts w:hint="eastAsia"/>
          <w:szCs w:val="21"/>
        </w:rPr>
        <w:t>的规定计算；</w:t>
      </w:r>
    </w:p>
    <w:p w14:paraId="4A8AC2A1" w14:textId="77777777" w:rsidR="00340B76" w:rsidRPr="00340B76" w:rsidRDefault="00340B76" w:rsidP="00340B76">
      <w:pPr>
        <w:ind w:firstLineChars="200" w:firstLine="420"/>
        <w:rPr>
          <w:szCs w:val="21"/>
        </w:rPr>
      </w:pPr>
      <w:r w:rsidRPr="00340B76">
        <w:rPr>
          <w:rFonts w:hint="eastAsia"/>
          <w:szCs w:val="21"/>
        </w:rPr>
        <w:t>28</w:t>
      </w:r>
      <w:r w:rsidRPr="00340B76">
        <w:rPr>
          <w:rFonts w:hint="eastAsia"/>
          <w:szCs w:val="21"/>
        </w:rPr>
        <w:t>当槽式预埋件及后置</w:t>
      </w:r>
      <w:proofErr w:type="gramStart"/>
      <w:r w:rsidRPr="00340B76">
        <w:rPr>
          <w:rFonts w:hint="eastAsia"/>
          <w:szCs w:val="21"/>
        </w:rPr>
        <w:t>埋件采用</w:t>
      </w:r>
      <w:proofErr w:type="gramEnd"/>
      <w:r w:rsidRPr="00340B76">
        <w:rPr>
          <w:rFonts w:hint="eastAsia"/>
          <w:szCs w:val="21"/>
        </w:rPr>
        <w:t>厂商的产品软件进行计算时，产品软件的基本设定应符合国家及行业的相关要求，并经过相关部门的技术鉴定及许可；</w:t>
      </w:r>
    </w:p>
    <w:p w14:paraId="485988C8" w14:textId="77777777" w:rsidR="00340B76" w:rsidRPr="00340B76" w:rsidRDefault="00340B76" w:rsidP="00340B76">
      <w:pPr>
        <w:ind w:firstLineChars="200" w:firstLine="420"/>
        <w:rPr>
          <w:szCs w:val="21"/>
        </w:rPr>
      </w:pPr>
      <w:r w:rsidRPr="00340B76">
        <w:rPr>
          <w:rFonts w:hint="eastAsia"/>
          <w:szCs w:val="21"/>
        </w:rPr>
        <w:t>29</w:t>
      </w:r>
      <w:r w:rsidRPr="00340B76">
        <w:rPr>
          <w:rFonts w:hint="eastAsia"/>
          <w:szCs w:val="21"/>
        </w:rPr>
        <w:t>构件式幕墙立柱应能适应主体结构的变形，上下立柱间设置的缝隙尺寸应经计算校核，缝隙计算应考虑各项荷载作用、温差、加工偏差、主体结构位移等影响；</w:t>
      </w:r>
    </w:p>
    <w:p w14:paraId="2DE148E2" w14:textId="77777777" w:rsidR="00340B76" w:rsidRPr="00340B76" w:rsidRDefault="00340B76" w:rsidP="00340B76">
      <w:pPr>
        <w:ind w:firstLineChars="200" w:firstLine="420"/>
        <w:rPr>
          <w:szCs w:val="21"/>
        </w:rPr>
      </w:pPr>
      <w:r w:rsidRPr="00340B76">
        <w:rPr>
          <w:rFonts w:hint="eastAsia"/>
          <w:szCs w:val="21"/>
        </w:rPr>
        <w:t>30</w:t>
      </w:r>
      <w:r w:rsidRPr="00340B76">
        <w:rPr>
          <w:rFonts w:hint="eastAsia"/>
          <w:szCs w:val="21"/>
        </w:rPr>
        <w:t>单元式幕墙的插接、对接接缝应按《建筑幕墙工程技术规范》</w:t>
      </w:r>
      <w:r w:rsidRPr="00340B76">
        <w:rPr>
          <w:rFonts w:hint="eastAsia"/>
          <w:szCs w:val="21"/>
        </w:rPr>
        <w:t>DGJ08-56-2012</w:t>
      </w:r>
      <w:r w:rsidRPr="00340B76">
        <w:rPr>
          <w:rFonts w:hint="eastAsia"/>
          <w:szCs w:val="21"/>
        </w:rPr>
        <w:t>的规定计算。</w:t>
      </w:r>
    </w:p>
    <w:p w14:paraId="36B5D2FB" w14:textId="77777777" w:rsidR="00340B76" w:rsidRPr="00340B76" w:rsidRDefault="00340B76" w:rsidP="00340B76">
      <w:pPr>
        <w:rPr>
          <w:szCs w:val="21"/>
        </w:rPr>
      </w:pPr>
      <w:r w:rsidRPr="00340B76">
        <w:rPr>
          <w:rFonts w:hint="eastAsia"/>
          <w:szCs w:val="21"/>
        </w:rPr>
        <w:t>B.2.4</w:t>
      </w:r>
      <w:r w:rsidRPr="00340B76">
        <w:rPr>
          <w:rFonts w:hint="eastAsia"/>
          <w:szCs w:val="21"/>
        </w:rPr>
        <w:t>所有的幕墙系统均应进行结构计算，结构相同时按最不利荷载计算，结构不同时每一种结构均应计算；外立面特殊及处于不利受力状况的构件和连接节点应逐个逐项进行详细计算（或验算）。雨蓬、挑檐、采光顶、车库坡道采光顶、入口门斗、栏杆等应进行结构计算；格栅、遮阳百叶、大型装饰线条、玻璃翼等附属构件均应有结构计算；若附加在幕墙上，应计算其自重及风荷载对幕墙的影响。</w:t>
      </w:r>
    </w:p>
    <w:p w14:paraId="786BA898" w14:textId="77777777" w:rsidR="00340B76" w:rsidRPr="00340B76" w:rsidRDefault="00340B76" w:rsidP="00340B76">
      <w:pPr>
        <w:rPr>
          <w:szCs w:val="21"/>
        </w:rPr>
      </w:pPr>
      <w:r w:rsidRPr="00340B76">
        <w:rPr>
          <w:rFonts w:hint="eastAsia"/>
          <w:szCs w:val="21"/>
        </w:rPr>
        <w:t>B.2.5</w:t>
      </w:r>
      <w:r w:rsidRPr="00340B76">
        <w:rPr>
          <w:rFonts w:hint="eastAsia"/>
          <w:szCs w:val="21"/>
        </w:rPr>
        <w:t>结构计算内容应全面，包括但不限于下列内容：荷载（风荷载、雪荷载、地震作用、温度作用、自重荷载）计算、面板的强度和挠度计算、支承体系的强度及挠度计算（必要时进行稳定性验算）、结构胶尺寸验算（隐框、半隐框幕墙、隐框开启扇等）、连接计算〔面板与支撑体系连接、支撑体系间连接、支撑体系与主体结构间连接（含连接件、埋件）〕、变形（伸缩）缝计算。</w:t>
      </w:r>
    </w:p>
    <w:p w14:paraId="552FBF03" w14:textId="77777777" w:rsidR="00340B76" w:rsidRPr="00340B76" w:rsidRDefault="00340B76" w:rsidP="00340B76">
      <w:pPr>
        <w:rPr>
          <w:szCs w:val="21"/>
        </w:rPr>
      </w:pPr>
      <w:r w:rsidRPr="00340B76">
        <w:rPr>
          <w:rFonts w:hint="eastAsia"/>
          <w:szCs w:val="21"/>
        </w:rPr>
        <w:t>B.2.6</w:t>
      </w:r>
      <w:r w:rsidRPr="00340B76">
        <w:rPr>
          <w:rFonts w:hint="eastAsia"/>
          <w:szCs w:val="21"/>
        </w:rPr>
        <w:t>荷载计算过程应有力学模型等计算简图，并列出荷载组合方式，且明确起控制作用的荷载组合。</w:t>
      </w:r>
      <w:proofErr w:type="gramStart"/>
      <w:r w:rsidRPr="00340B76">
        <w:rPr>
          <w:rFonts w:hint="eastAsia"/>
          <w:szCs w:val="21"/>
        </w:rPr>
        <w:t>边角区</w:t>
      </w:r>
      <w:proofErr w:type="gramEnd"/>
      <w:r w:rsidRPr="00340B76">
        <w:rPr>
          <w:rFonts w:hint="eastAsia"/>
          <w:szCs w:val="21"/>
        </w:rPr>
        <w:t>风荷载计算时幕墙应按边角部位体形系数进行计算；抗震设防应按规范进行分类，有重点设防和特殊设防要求的应按相应要求进行计算。</w:t>
      </w:r>
    </w:p>
    <w:p w14:paraId="23BFB03B" w14:textId="77777777" w:rsidR="00340B76" w:rsidRPr="00340B76" w:rsidRDefault="00340B76" w:rsidP="00340B76">
      <w:pPr>
        <w:rPr>
          <w:szCs w:val="21"/>
        </w:rPr>
      </w:pPr>
      <w:r w:rsidRPr="00340B76">
        <w:rPr>
          <w:rFonts w:hint="eastAsia"/>
          <w:szCs w:val="21"/>
        </w:rPr>
        <w:t>B.2.7</w:t>
      </w:r>
      <w:r w:rsidRPr="00340B76">
        <w:rPr>
          <w:rFonts w:hint="eastAsia"/>
          <w:szCs w:val="21"/>
        </w:rPr>
        <w:t>结构计算中各构件和连接点所取截面尺寸、跨距及材料的强度取值等均应与施工图一致，计算书中标注的立柱、横梁等主要受力构件的代号应与施工设计图相一致并有截面简图。</w:t>
      </w:r>
    </w:p>
    <w:p w14:paraId="0BD88E9E" w14:textId="067BFBF5" w:rsidR="00340B76" w:rsidRPr="00340B76" w:rsidRDefault="00340B76" w:rsidP="00340B76">
      <w:pPr>
        <w:rPr>
          <w:szCs w:val="21"/>
        </w:rPr>
      </w:pPr>
      <w:r w:rsidRPr="00340B76">
        <w:rPr>
          <w:rFonts w:hint="eastAsia"/>
          <w:szCs w:val="21"/>
        </w:rPr>
        <w:t>B.2.8</w:t>
      </w:r>
      <w:r w:rsidRPr="00340B76">
        <w:rPr>
          <w:rFonts w:hint="eastAsia"/>
          <w:szCs w:val="21"/>
        </w:rPr>
        <w:t>计算书中应列出各计算部位幕墙用料、强度等取值以及各构件和连接节点所取截面尺</w:t>
      </w:r>
      <w:r w:rsidRPr="00340B76">
        <w:rPr>
          <w:rFonts w:hint="eastAsia"/>
          <w:szCs w:val="21"/>
        </w:rPr>
        <w:lastRenderedPageBreak/>
        <w:t>寸、</w:t>
      </w:r>
      <w:proofErr w:type="gramStart"/>
      <w:r w:rsidRPr="00340B76">
        <w:rPr>
          <w:rFonts w:hint="eastAsia"/>
          <w:szCs w:val="21"/>
        </w:rPr>
        <w:t>跨长等</w:t>
      </w:r>
      <w:proofErr w:type="gramEnd"/>
      <w:r w:rsidRPr="00340B76">
        <w:rPr>
          <w:rFonts w:hint="eastAsia"/>
          <w:szCs w:val="21"/>
        </w:rPr>
        <w:t>，并均应与施工图相吻合。</w:t>
      </w:r>
    </w:p>
    <w:p w14:paraId="0DE40C4F" w14:textId="5ED67372" w:rsidR="00340B76" w:rsidRPr="00340B76" w:rsidRDefault="00340B76" w:rsidP="00340B76">
      <w:pPr>
        <w:pStyle w:val="af7"/>
        <w:spacing w:before="156" w:after="156"/>
        <w:rPr>
          <w:rFonts w:ascii="黑体" w:eastAsia="黑体"/>
          <w:b w:val="0"/>
        </w:rPr>
      </w:pPr>
      <w:bookmarkStart w:id="101" w:name="_Toc456706861"/>
      <w:bookmarkStart w:id="102" w:name="_Toc19894090"/>
      <w:bookmarkStart w:id="103" w:name="_Toc22553670"/>
      <w:r w:rsidRPr="00340B76">
        <w:rPr>
          <w:rFonts w:ascii="黑体" w:eastAsia="黑体" w:hint="eastAsia"/>
          <w:b w:val="0"/>
        </w:rPr>
        <w:t>B.3</w:t>
      </w:r>
      <w:r>
        <w:rPr>
          <w:rFonts w:ascii="黑体" w:eastAsia="黑体"/>
          <w:b w:val="0"/>
        </w:rPr>
        <w:t xml:space="preserve"> </w:t>
      </w:r>
      <w:r w:rsidRPr="00340B76">
        <w:rPr>
          <w:rFonts w:ascii="黑体" w:eastAsia="黑体" w:hint="eastAsia"/>
          <w:b w:val="0"/>
        </w:rPr>
        <w:t>热</w:t>
      </w:r>
      <w:proofErr w:type="gramStart"/>
      <w:r w:rsidRPr="00340B76">
        <w:rPr>
          <w:rFonts w:ascii="黑体" w:eastAsia="黑体" w:hint="eastAsia"/>
          <w:b w:val="0"/>
        </w:rPr>
        <w:t>工</w:t>
      </w:r>
      <w:bookmarkEnd w:id="101"/>
      <w:r w:rsidRPr="00340B76">
        <w:rPr>
          <w:rFonts w:ascii="黑体" w:eastAsia="黑体" w:hint="eastAsia"/>
          <w:b w:val="0"/>
        </w:rPr>
        <w:t>计算</w:t>
      </w:r>
      <w:proofErr w:type="gramEnd"/>
      <w:r w:rsidRPr="00340B76">
        <w:rPr>
          <w:rFonts w:ascii="黑体" w:eastAsia="黑体" w:hint="eastAsia"/>
          <w:b w:val="0"/>
        </w:rPr>
        <w:t>书</w:t>
      </w:r>
      <w:bookmarkEnd w:id="102"/>
      <w:bookmarkEnd w:id="103"/>
    </w:p>
    <w:p w14:paraId="00B8DC10" w14:textId="77777777" w:rsidR="00340B76" w:rsidRPr="00340B76" w:rsidRDefault="00340B76" w:rsidP="00340B76">
      <w:pPr>
        <w:rPr>
          <w:szCs w:val="21"/>
        </w:rPr>
      </w:pPr>
      <w:r w:rsidRPr="00340B76">
        <w:rPr>
          <w:rFonts w:hint="eastAsia"/>
          <w:szCs w:val="21"/>
        </w:rPr>
        <w:t>B.3.1</w:t>
      </w:r>
      <w:r w:rsidRPr="00340B76">
        <w:rPr>
          <w:rFonts w:hint="eastAsia"/>
          <w:szCs w:val="21"/>
        </w:rPr>
        <w:t>幕墙热</w:t>
      </w:r>
      <w:proofErr w:type="gramStart"/>
      <w:r w:rsidRPr="00340B76">
        <w:rPr>
          <w:rFonts w:hint="eastAsia"/>
          <w:szCs w:val="21"/>
        </w:rPr>
        <w:t>工计算</w:t>
      </w:r>
      <w:proofErr w:type="gramEnd"/>
      <w:r w:rsidRPr="00340B76">
        <w:rPr>
          <w:rFonts w:hint="eastAsia"/>
          <w:szCs w:val="21"/>
        </w:rPr>
        <w:t>应按现行国家、行业和地方的规范、规程、标准进行，计算内容应完整齐全，条理分明，计算结果应符合建筑设计的节能要求。</w:t>
      </w:r>
    </w:p>
    <w:p w14:paraId="4EDF0F7A" w14:textId="77777777" w:rsidR="00340B76" w:rsidRPr="00340B76" w:rsidRDefault="00340B76" w:rsidP="00340B76">
      <w:pPr>
        <w:rPr>
          <w:szCs w:val="21"/>
        </w:rPr>
      </w:pPr>
      <w:r w:rsidRPr="00340B76">
        <w:rPr>
          <w:rFonts w:hint="eastAsia"/>
          <w:szCs w:val="21"/>
        </w:rPr>
        <w:t>B.3.2</w:t>
      </w:r>
      <w:r w:rsidRPr="00340B76">
        <w:rPr>
          <w:rFonts w:hint="eastAsia"/>
          <w:szCs w:val="21"/>
        </w:rPr>
        <w:t>计算书应简述建筑的节能设计，确定围护结构的热工性能及节能构造措施。</w:t>
      </w:r>
    </w:p>
    <w:p w14:paraId="5E61A7F7" w14:textId="77777777" w:rsidR="00340B76" w:rsidRPr="00340B76" w:rsidRDefault="00340B76" w:rsidP="00340B76">
      <w:pPr>
        <w:rPr>
          <w:szCs w:val="21"/>
        </w:rPr>
      </w:pPr>
      <w:r w:rsidRPr="00340B76">
        <w:rPr>
          <w:rFonts w:hint="eastAsia"/>
          <w:szCs w:val="21"/>
        </w:rPr>
        <w:t>B.3.3</w:t>
      </w:r>
      <w:r w:rsidRPr="00340B76">
        <w:rPr>
          <w:rFonts w:hint="eastAsia"/>
          <w:szCs w:val="21"/>
        </w:rPr>
        <w:t>应根据工程实际状况进行计算，引用公式准确。</w:t>
      </w:r>
    </w:p>
    <w:p w14:paraId="6375A291" w14:textId="2822039E" w:rsidR="00340B76" w:rsidRPr="00340B76" w:rsidRDefault="00340B76" w:rsidP="00340B76">
      <w:pPr>
        <w:rPr>
          <w:szCs w:val="21"/>
        </w:rPr>
      </w:pPr>
      <w:r w:rsidRPr="00340B76">
        <w:rPr>
          <w:szCs w:val="21"/>
        </w:rPr>
        <w:t>B</w:t>
      </w:r>
      <w:r w:rsidRPr="00340B76">
        <w:rPr>
          <w:rFonts w:hint="eastAsia"/>
          <w:szCs w:val="21"/>
        </w:rPr>
        <w:t>.3.</w:t>
      </w:r>
      <w:r w:rsidRPr="00340B76">
        <w:rPr>
          <w:szCs w:val="21"/>
        </w:rPr>
        <w:t>4</w:t>
      </w:r>
      <w:r w:rsidRPr="00340B76">
        <w:rPr>
          <w:rFonts w:hint="eastAsia"/>
          <w:szCs w:val="21"/>
        </w:rPr>
        <w:t>透光幕墙（窗）、非透光</w:t>
      </w:r>
      <w:proofErr w:type="gramStart"/>
      <w:r w:rsidRPr="00340B76">
        <w:rPr>
          <w:rFonts w:hint="eastAsia"/>
          <w:szCs w:val="21"/>
        </w:rPr>
        <w:t>幕墙均</w:t>
      </w:r>
      <w:proofErr w:type="gramEnd"/>
      <w:r w:rsidRPr="00340B76">
        <w:rPr>
          <w:rFonts w:hint="eastAsia"/>
          <w:szCs w:val="21"/>
        </w:rPr>
        <w:t>应有热</w:t>
      </w:r>
      <w:proofErr w:type="gramStart"/>
      <w:r w:rsidRPr="00340B76">
        <w:rPr>
          <w:rFonts w:hint="eastAsia"/>
          <w:szCs w:val="21"/>
        </w:rPr>
        <w:t>工计算</w:t>
      </w:r>
      <w:proofErr w:type="gramEnd"/>
      <w:r w:rsidRPr="00340B76">
        <w:rPr>
          <w:rFonts w:hint="eastAsia"/>
          <w:szCs w:val="21"/>
        </w:rPr>
        <w:t>书。建筑幕墙的透明部分和非透明部分应分别满足不同的热工性能指标</w:t>
      </w:r>
      <w:r w:rsidR="0032669F">
        <w:rPr>
          <w:rFonts w:hint="eastAsia"/>
          <w:szCs w:val="21"/>
        </w:rPr>
        <w:t>，</w:t>
      </w:r>
      <w:r w:rsidRPr="00340B76">
        <w:rPr>
          <w:rFonts w:hint="eastAsia"/>
          <w:szCs w:val="21"/>
        </w:rPr>
        <w:t>并应符合建筑主体的热工设计要求。</w:t>
      </w:r>
    </w:p>
    <w:p w14:paraId="32EA8DD6" w14:textId="77777777" w:rsidR="00340B76" w:rsidRPr="00340B76" w:rsidRDefault="00340B76" w:rsidP="00340B76">
      <w:pPr>
        <w:rPr>
          <w:szCs w:val="21"/>
        </w:rPr>
      </w:pPr>
      <w:r w:rsidRPr="00340B76">
        <w:rPr>
          <w:szCs w:val="21"/>
        </w:rPr>
        <w:t>B</w:t>
      </w:r>
      <w:r w:rsidRPr="00340B76">
        <w:rPr>
          <w:rFonts w:hint="eastAsia"/>
          <w:szCs w:val="21"/>
        </w:rPr>
        <w:t>.3.</w:t>
      </w:r>
      <w:r w:rsidRPr="00340B76">
        <w:rPr>
          <w:szCs w:val="21"/>
        </w:rPr>
        <w:t>5</w:t>
      </w:r>
      <w:r w:rsidRPr="00340B76">
        <w:rPr>
          <w:rFonts w:hint="eastAsia"/>
          <w:szCs w:val="21"/>
        </w:rPr>
        <w:t>应根据建筑设计提供的各朝向单一</w:t>
      </w:r>
      <w:proofErr w:type="gramStart"/>
      <w:r w:rsidRPr="00340B76">
        <w:rPr>
          <w:rFonts w:hint="eastAsia"/>
          <w:szCs w:val="21"/>
        </w:rPr>
        <w:t>立面窗墙比</w:t>
      </w:r>
      <w:proofErr w:type="gramEnd"/>
      <w:r w:rsidRPr="00340B76">
        <w:rPr>
          <w:rFonts w:hint="eastAsia"/>
          <w:szCs w:val="21"/>
        </w:rPr>
        <w:t>计算透光幕墙（窗）的传热系数、太阳得热系数、可见光透射比、可见光反射比和结露；同一立面有不同种类透光幕墙（窗）时，应分别计算并按面积对传热系数、太阳得热系数进行加权计算，加权计算的结果应满足建筑节能设计要求。</w:t>
      </w:r>
    </w:p>
    <w:p w14:paraId="6B501990" w14:textId="77777777" w:rsidR="00340B76" w:rsidRPr="00340B76" w:rsidRDefault="00340B76" w:rsidP="00340B76">
      <w:pPr>
        <w:rPr>
          <w:szCs w:val="21"/>
        </w:rPr>
      </w:pPr>
      <w:r w:rsidRPr="00340B76">
        <w:rPr>
          <w:szCs w:val="21"/>
        </w:rPr>
        <w:t>B</w:t>
      </w:r>
      <w:r w:rsidRPr="00340B76">
        <w:rPr>
          <w:rFonts w:hint="eastAsia"/>
          <w:szCs w:val="21"/>
        </w:rPr>
        <w:t>.3.</w:t>
      </w:r>
      <w:r w:rsidRPr="00340B76">
        <w:rPr>
          <w:szCs w:val="21"/>
        </w:rPr>
        <w:t>6</w:t>
      </w:r>
      <w:r w:rsidRPr="00340B76">
        <w:rPr>
          <w:rFonts w:hint="eastAsia"/>
          <w:szCs w:val="21"/>
        </w:rPr>
        <w:t>非透光幕墙应按朝向计算传热系数，同一朝向有不同结构构造时，应分别计算，并按面积进行加权计算，加权计算的结果应满足建筑节能设计要求。</w:t>
      </w:r>
    </w:p>
    <w:p w14:paraId="7AF1ACCF" w14:textId="3BE68326" w:rsidR="00340B76" w:rsidRPr="00340B76" w:rsidRDefault="00340B76" w:rsidP="00340B76">
      <w:pPr>
        <w:rPr>
          <w:szCs w:val="21"/>
        </w:rPr>
      </w:pPr>
      <w:r w:rsidRPr="00340B76">
        <w:rPr>
          <w:szCs w:val="21"/>
        </w:rPr>
        <w:t>B</w:t>
      </w:r>
      <w:r w:rsidRPr="00340B76">
        <w:rPr>
          <w:rFonts w:hint="eastAsia"/>
          <w:szCs w:val="21"/>
        </w:rPr>
        <w:t>.3.</w:t>
      </w:r>
      <w:r w:rsidRPr="00340B76">
        <w:rPr>
          <w:szCs w:val="21"/>
        </w:rPr>
        <w:t>7</w:t>
      </w:r>
      <w:r w:rsidRPr="00340B76">
        <w:rPr>
          <w:rFonts w:hint="eastAsia"/>
          <w:szCs w:val="21"/>
        </w:rPr>
        <w:t>幕墙系统应进行结露计算</w:t>
      </w:r>
      <w:r w:rsidR="0032669F">
        <w:rPr>
          <w:rFonts w:hint="eastAsia"/>
          <w:szCs w:val="21"/>
        </w:rPr>
        <w:t>，</w:t>
      </w:r>
      <w:r w:rsidRPr="00340B76">
        <w:rPr>
          <w:rFonts w:hint="eastAsia"/>
          <w:szCs w:val="21"/>
        </w:rPr>
        <w:t>保证功能要求。</w:t>
      </w:r>
    </w:p>
    <w:p w14:paraId="247F7903" w14:textId="6714D3E6" w:rsidR="00340B76" w:rsidRPr="00340B76" w:rsidRDefault="00340B76" w:rsidP="00340B76">
      <w:pPr>
        <w:rPr>
          <w:szCs w:val="21"/>
        </w:rPr>
      </w:pPr>
      <w:r w:rsidRPr="00340B76">
        <w:rPr>
          <w:szCs w:val="21"/>
        </w:rPr>
        <w:t>B</w:t>
      </w:r>
      <w:r w:rsidRPr="00340B76">
        <w:rPr>
          <w:rFonts w:hint="eastAsia"/>
          <w:szCs w:val="21"/>
        </w:rPr>
        <w:t>.3.</w:t>
      </w:r>
      <w:r w:rsidRPr="00340B76">
        <w:rPr>
          <w:szCs w:val="21"/>
        </w:rPr>
        <w:t>8</w:t>
      </w:r>
      <w:r w:rsidRPr="00340B76">
        <w:rPr>
          <w:rFonts w:hint="eastAsia"/>
          <w:szCs w:val="21"/>
        </w:rPr>
        <w:t>工程中有多幢独立建筑时，应对每幢建筑单独计算。</w:t>
      </w:r>
    </w:p>
    <w:p w14:paraId="49522CA6" w14:textId="77777777" w:rsidR="00340B76" w:rsidRPr="00340B76" w:rsidRDefault="00340B76" w:rsidP="00340B76">
      <w:pPr>
        <w:rPr>
          <w:szCs w:val="21"/>
        </w:rPr>
      </w:pPr>
      <w:r w:rsidRPr="00340B76">
        <w:rPr>
          <w:szCs w:val="21"/>
        </w:rPr>
        <w:t>B</w:t>
      </w:r>
      <w:r w:rsidRPr="00340B76">
        <w:rPr>
          <w:rFonts w:hint="eastAsia"/>
          <w:szCs w:val="21"/>
        </w:rPr>
        <w:t>.3.</w:t>
      </w:r>
      <w:r w:rsidRPr="00340B76">
        <w:rPr>
          <w:szCs w:val="21"/>
        </w:rPr>
        <w:t>9</w:t>
      </w:r>
      <w:r w:rsidRPr="00340B76">
        <w:rPr>
          <w:rFonts w:hint="eastAsia"/>
          <w:szCs w:val="21"/>
        </w:rPr>
        <w:t>透光幕墙（窗）的计算软件应符合《建筑门窗幕墙热工计算规程》</w:t>
      </w:r>
      <w:r w:rsidRPr="00340B76">
        <w:rPr>
          <w:rFonts w:hint="eastAsia"/>
          <w:szCs w:val="21"/>
        </w:rPr>
        <w:t>JGJ151</w:t>
      </w:r>
      <w:r w:rsidRPr="00340B76">
        <w:rPr>
          <w:rFonts w:hint="eastAsia"/>
          <w:szCs w:val="21"/>
        </w:rPr>
        <w:t>的要求；非透光幕墙传热系数可用手工计算热传递介质总热阻，再求总热阻的倒数。</w:t>
      </w:r>
    </w:p>
    <w:p w14:paraId="7087BDDC" w14:textId="77777777" w:rsidR="00340B76" w:rsidRPr="00340B76" w:rsidRDefault="00340B76" w:rsidP="00340B76">
      <w:pPr>
        <w:rPr>
          <w:szCs w:val="21"/>
        </w:rPr>
      </w:pPr>
      <w:r w:rsidRPr="00340B76">
        <w:rPr>
          <w:szCs w:val="21"/>
        </w:rPr>
        <w:t>B</w:t>
      </w:r>
      <w:r w:rsidRPr="00340B76">
        <w:rPr>
          <w:rFonts w:hint="eastAsia"/>
          <w:szCs w:val="21"/>
        </w:rPr>
        <w:t>.3.</w:t>
      </w:r>
      <w:r w:rsidRPr="00340B76">
        <w:rPr>
          <w:szCs w:val="21"/>
        </w:rPr>
        <w:t>10</w:t>
      </w:r>
      <w:r w:rsidRPr="00340B76">
        <w:rPr>
          <w:rFonts w:hint="eastAsia"/>
          <w:szCs w:val="21"/>
        </w:rPr>
        <w:t>热</w:t>
      </w:r>
      <w:proofErr w:type="gramStart"/>
      <w:r w:rsidRPr="00340B76">
        <w:rPr>
          <w:rFonts w:hint="eastAsia"/>
          <w:szCs w:val="21"/>
        </w:rPr>
        <w:t>工计算</w:t>
      </w:r>
      <w:proofErr w:type="gramEnd"/>
      <w:r w:rsidRPr="00340B76">
        <w:rPr>
          <w:rFonts w:hint="eastAsia"/>
          <w:szCs w:val="21"/>
        </w:rPr>
        <w:t>的结构构造形式、相关材料及材料规格应与施工设计图相一致。</w:t>
      </w:r>
    </w:p>
    <w:p w14:paraId="228B8DCB" w14:textId="77777777" w:rsidR="00340B76" w:rsidRPr="0009047C" w:rsidRDefault="00340B76" w:rsidP="00340B76">
      <w:pPr>
        <w:pStyle w:val="news"/>
        <w:spacing w:beforeAutospacing="0" w:afterAutospacing="0" w:line="360" w:lineRule="auto"/>
        <w:rPr>
          <w:rFonts w:hint="default"/>
          <w:sz w:val="24"/>
        </w:rPr>
      </w:pPr>
    </w:p>
    <w:p w14:paraId="099BDCDF" w14:textId="77777777" w:rsidR="00E73BA7" w:rsidRPr="001F7E25" w:rsidRDefault="001F7E25">
      <w:pPr>
        <w:widowControl/>
        <w:spacing w:line="240" w:lineRule="auto"/>
        <w:jc w:val="left"/>
        <w:rPr>
          <w:rFonts w:ascii="宋体" w:hAnsi="宋体" w:cstheme="minorBidi"/>
          <w:b/>
          <w:sz w:val="28"/>
          <w:szCs w:val="28"/>
        </w:rPr>
      </w:pPr>
      <w:r>
        <w:rPr>
          <w:rFonts w:ascii="宋体" w:hAnsi="宋体" w:cstheme="minorBidi"/>
          <w:b/>
          <w:sz w:val="28"/>
          <w:szCs w:val="28"/>
        </w:rPr>
        <w:br w:type="page"/>
      </w:r>
    </w:p>
    <w:p w14:paraId="4AA78448" w14:textId="7B3640E2" w:rsidR="00340B76" w:rsidRPr="00BA59BD" w:rsidRDefault="00340B76" w:rsidP="00BA59BD">
      <w:pPr>
        <w:pStyle w:val="af1"/>
      </w:pPr>
      <w:bookmarkStart w:id="104" w:name="_Toc22553671"/>
      <w:bookmarkStart w:id="105" w:name="_Toc292214794"/>
      <w:bookmarkStart w:id="106" w:name="_Toc292215298"/>
      <w:bookmarkStart w:id="107" w:name="_Toc292215432"/>
      <w:bookmarkStart w:id="108" w:name="_Toc292215964"/>
      <w:bookmarkStart w:id="109" w:name="_Toc295217698"/>
      <w:bookmarkStart w:id="110" w:name="_Toc296515663"/>
      <w:bookmarkStart w:id="111" w:name="_Toc311468251"/>
      <w:bookmarkStart w:id="112" w:name="_Toc324751672"/>
      <w:bookmarkStart w:id="113" w:name="_Toc334725536"/>
      <w:bookmarkStart w:id="114" w:name="_Toc334725681"/>
      <w:bookmarkStart w:id="115" w:name="_Toc334725826"/>
      <w:r w:rsidRPr="00BA59BD">
        <w:rPr>
          <w:rFonts w:hint="eastAsia"/>
        </w:rPr>
        <w:lastRenderedPageBreak/>
        <w:t>附录C</w:t>
      </w:r>
      <w:r w:rsidR="00BA59BD">
        <w:t xml:space="preserve"> </w:t>
      </w:r>
      <w:r w:rsidR="00BA59BD" w:rsidRPr="00BA59BD">
        <w:rPr>
          <w:rFonts w:hint="eastAsia"/>
        </w:rPr>
        <w:t>幕墙建筑物理性能检测报告要求</w:t>
      </w:r>
      <w:bookmarkEnd w:id="104"/>
    </w:p>
    <w:tbl>
      <w:tblPr>
        <w:tblStyle w:val="af"/>
        <w:tblW w:w="8164"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94"/>
        <w:gridCol w:w="992"/>
        <w:gridCol w:w="6478"/>
      </w:tblGrid>
      <w:tr w:rsidR="00F6775C" w:rsidRPr="00EE425F" w14:paraId="5FA84EB1" w14:textId="77777777" w:rsidTr="0096530C">
        <w:trPr>
          <w:jc w:val="center"/>
        </w:trPr>
        <w:tc>
          <w:tcPr>
            <w:tcW w:w="694" w:type="dxa"/>
            <w:vAlign w:val="center"/>
          </w:tcPr>
          <w:p w14:paraId="06ED3AB6" w14:textId="77777777" w:rsidR="00F6775C" w:rsidRPr="00EE425F" w:rsidRDefault="00F6775C" w:rsidP="00F6775C">
            <w:pPr>
              <w:spacing w:line="240" w:lineRule="auto"/>
              <w:jc w:val="center"/>
              <w:rPr>
                <w:rFonts w:ascii="宋体" w:hAnsi="宋体"/>
                <w:sz w:val="18"/>
                <w:szCs w:val="18"/>
              </w:rPr>
            </w:pPr>
            <w:r w:rsidRPr="00EE425F">
              <w:rPr>
                <w:rFonts w:ascii="宋体" w:hAnsi="宋体" w:hint="eastAsia"/>
                <w:sz w:val="18"/>
                <w:szCs w:val="18"/>
              </w:rPr>
              <w:t>项次</w:t>
            </w:r>
          </w:p>
        </w:tc>
        <w:tc>
          <w:tcPr>
            <w:tcW w:w="992" w:type="dxa"/>
            <w:vAlign w:val="center"/>
          </w:tcPr>
          <w:p w14:paraId="55F20EF7" w14:textId="77777777" w:rsidR="00F6775C" w:rsidRPr="00EE425F" w:rsidRDefault="00F6775C" w:rsidP="00F6775C">
            <w:pPr>
              <w:spacing w:line="240" w:lineRule="auto"/>
              <w:jc w:val="center"/>
              <w:rPr>
                <w:rFonts w:ascii="宋体" w:hAnsi="宋体"/>
                <w:sz w:val="18"/>
                <w:szCs w:val="18"/>
              </w:rPr>
            </w:pPr>
            <w:r w:rsidRPr="00EE425F">
              <w:rPr>
                <w:rFonts w:ascii="宋体" w:hAnsi="宋体" w:hint="eastAsia"/>
                <w:sz w:val="18"/>
                <w:szCs w:val="18"/>
              </w:rPr>
              <w:t>项目</w:t>
            </w:r>
          </w:p>
        </w:tc>
        <w:tc>
          <w:tcPr>
            <w:tcW w:w="6478" w:type="dxa"/>
            <w:vAlign w:val="center"/>
          </w:tcPr>
          <w:p w14:paraId="04377C4D" w14:textId="77777777" w:rsidR="00F6775C" w:rsidRPr="00EE425F" w:rsidRDefault="00F6775C" w:rsidP="00F6775C">
            <w:pPr>
              <w:spacing w:line="240" w:lineRule="auto"/>
              <w:jc w:val="center"/>
              <w:rPr>
                <w:rFonts w:ascii="宋体" w:hAnsi="宋体"/>
                <w:sz w:val="18"/>
                <w:szCs w:val="18"/>
              </w:rPr>
            </w:pPr>
            <w:r w:rsidRPr="00EE425F">
              <w:rPr>
                <w:rFonts w:ascii="宋体" w:hAnsi="宋体" w:hint="eastAsia"/>
                <w:sz w:val="18"/>
                <w:szCs w:val="18"/>
              </w:rPr>
              <w:t>资料要求</w:t>
            </w:r>
          </w:p>
        </w:tc>
      </w:tr>
      <w:tr w:rsidR="00F6775C" w:rsidRPr="00EE425F" w14:paraId="6D38B3EC" w14:textId="77777777" w:rsidTr="0096530C">
        <w:trPr>
          <w:jc w:val="center"/>
        </w:trPr>
        <w:tc>
          <w:tcPr>
            <w:tcW w:w="694" w:type="dxa"/>
            <w:vMerge w:val="restart"/>
            <w:vAlign w:val="center"/>
          </w:tcPr>
          <w:p w14:paraId="56DFC965" w14:textId="77777777" w:rsidR="00F6775C" w:rsidRPr="00EE425F" w:rsidRDefault="00F6775C" w:rsidP="00F6775C">
            <w:pPr>
              <w:spacing w:line="240" w:lineRule="auto"/>
              <w:jc w:val="center"/>
              <w:rPr>
                <w:rFonts w:ascii="宋体" w:hAnsi="宋体"/>
                <w:sz w:val="18"/>
                <w:szCs w:val="18"/>
              </w:rPr>
            </w:pPr>
            <w:r w:rsidRPr="00EE425F">
              <w:rPr>
                <w:rFonts w:ascii="宋体" w:hAnsi="宋体" w:hint="eastAsia"/>
                <w:sz w:val="18"/>
                <w:szCs w:val="18"/>
              </w:rPr>
              <w:t>1</w:t>
            </w:r>
          </w:p>
        </w:tc>
        <w:tc>
          <w:tcPr>
            <w:tcW w:w="992" w:type="dxa"/>
            <w:vMerge w:val="restart"/>
            <w:vAlign w:val="center"/>
          </w:tcPr>
          <w:p w14:paraId="623E1383" w14:textId="2928CB27" w:rsidR="00F6775C" w:rsidRPr="00EE425F" w:rsidRDefault="00F6775C" w:rsidP="00F6775C">
            <w:pPr>
              <w:spacing w:line="240" w:lineRule="auto"/>
              <w:rPr>
                <w:rFonts w:ascii="宋体" w:hAnsi="宋体"/>
                <w:sz w:val="18"/>
                <w:szCs w:val="18"/>
              </w:rPr>
            </w:pPr>
            <w:r w:rsidRPr="00EE425F">
              <w:rPr>
                <w:rFonts w:ascii="宋体" w:hAnsi="宋体" w:hint="eastAsia"/>
                <w:sz w:val="18"/>
                <w:szCs w:val="18"/>
              </w:rPr>
              <w:t>气密性</w:t>
            </w:r>
            <w:r w:rsidR="00596D13" w:rsidRPr="00EE425F">
              <w:rPr>
                <w:rFonts w:ascii="宋体" w:hAnsi="宋体" w:hint="eastAsia"/>
                <w:sz w:val="18"/>
                <w:szCs w:val="18"/>
              </w:rPr>
              <w:t>能</w:t>
            </w:r>
          </w:p>
        </w:tc>
        <w:tc>
          <w:tcPr>
            <w:tcW w:w="6478" w:type="dxa"/>
            <w:vAlign w:val="center"/>
          </w:tcPr>
          <w:p w14:paraId="6E206E69" w14:textId="6ACFAF8A" w:rsidR="00F6775C" w:rsidRPr="00EE425F" w:rsidRDefault="00F6775C" w:rsidP="00F6775C">
            <w:pPr>
              <w:spacing w:line="240" w:lineRule="auto"/>
              <w:jc w:val="left"/>
              <w:rPr>
                <w:rFonts w:ascii="宋体" w:hAnsi="宋体"/>
                <w:sz w:val="18"/>
                <w:szCs w:val="18"/>
              </w:rPr>
            </w:pPr>
            <w:r w:rsidRPr="00EE425F">
              <w:rPr>
                <w:rFonts w:ascii="宋体" w:hAnsi="宋体" w:hint="eastAsia"/>
                <w:sz w:val="18"/>
                <w:szCs w:val="18"/>
              </w:rPr>
              <w:t>试件：</w:t>
            </w:r>
            <w:r w:rsidR="002E2DE8" w:rsidRPr="00EE425F">
              <w:rPr>
                <w:rFonts w:ascii="宋体" w:hAnsi="宋体" w:hint="eastAsia"/>
                <w:sz w:val="18"/>
                <w:szCs w:val="18"/>
              </w:rPr>
              <w:t>应包括水平接缝、垂直接缝和</w:t>
            </w:r>
            <w:proofErr w:type="gramStart"/>
            <w:r w:rsidR="002E2DE8" w:rsidRPr="00EE425F">
              <w:rPr>
                <w:rFonts w:ascii="宋体" w:hAnsi="宋体" w:hint="eastAsia"/>
                <w:sz w:val="18"/>
                <w:szCs w:val="18"/>
              </w:rPr>
              <w:t>可</w:t>
            </w:r>
            <w:proofErr w:type="gramEnd"/>
            <w:r w:rsidR="002E2DE8" w:rsidRPr="00EE425F">
              <w:rPr>
                <w:rFonts w:ascii="宋体" w:hAnsi="宋体" w:hint="eastAsia"/>
                <w:sz w:val="18"/>
                <w:szCs w:val="18"/>
              </w:rPr>
              <w:t>开启部分</w:t>
            </w:r>
          </w:p>
        </w:tc>
      </w:tr>
      <w:tr w:rsidR="00F6775C" w:rsidRPr="00EE425F" w14:paraId="5C835849" w14:textId="77777777" w:rsidTr="0096530C">
        <w:trPr>
          <w:trHeight w:val="547"/>
          <w:jc w:val="center"/>
        </w:trPr>
        <w:tc>
          <w:tcPr>
            <w:tcW w:w="694" w:type="dxa"/>
            <w:vMerge/>
            <w:vAlign w:val="center"/>
          </w:tcPr>
          <w:p w14:paraId="335B465E" w14:textId="77777777" w:rsidR="00F6775C" w:rsidRPr="00EE425F" w:rsidRDefault="00F6775C" w:rsidP="00F6775C">
            <w:pPr>
              <w:spacing w:line="240" w:lineRule="auto"/>
              <w:jc w:val="center"/>
              <w:rPr>
                <w:rFonts w:ascii="宋体" w:hAnsi="宋体"/>
                <w:sz w:val="18"/>
                <w:szCs w:val="18"/>
              </w:rPr>
            </w:pPr>
          </w:p>
        </w:tc>
        <w:tc>
          <w:tcPr>
            <w:tcW w:w="992" w:type="dxa"/>
            <w:vMerge/>
            <w:vAlign w:val="center"/>
          </w:tcPr>
          <w:p w14:paraId="4FA751B3" w14:textId="77777777" w:rsidR="00F6775C" w:rsidRPr="00EE425F" w:rsidRDefault="00F6775C" w:rsidP="00F6775C">
            <w:pPr>
              <w:spacing w:line="240" w:lineRule="auto"/>
              <w:jc w:val="center"/>
              <w:rPr>
                <w:rFonts w:ascii="宋体" w:hAnsi="宋体"/>
                <w:sz w:val="18"/>
                <w:szCs w:val="18"/>
              </w:rPr>
            </w:pPr>
          </w:p>
        </w:tc>
        <w:tc>
          <w:tcPr>
            <w:tcW w:w="6478" w:type="dxa"/>
            <w:vAlign w:val="center"/>
          </w:tcPr>
          <w:p w14:paraId="5C484B73" w14:textId="63A9C67A" w:rsidR="00F6775C" w:rsidRPr="00EE425F" w:rsidRDefault="00F6775C" w:rsidP="00F6775C">
            <w:pPr>
              <w:spacing w:line="240" w:lineRule="auto"/>
              <w:jc w:val="left"/>
              <w:rPr>
                <w:rFonts w:ascii="宋体" w:hAnsi="宋体"/>
                <w:sz w:val="18"/>
                <w:szCs w:val="18"/>
              </w:rPr>
            </w:pPr>
            <w:r w:rsidRPr="00EE425F">
              <w:rPr>
                <w:rFonts w:ascii="宋体" w:hAnsi="宋体" w:hint="eastAsia"/>
                <w:sz w:val="18"/>
                <w:szCs w:val="18"/>
              </w:rPr>
              <w:t>指标：</w:t>
            </w:r>
            <w:r w:rsidR="002E2DE8" w:rsidRPr="00EE425F">
              <w:rPr>
                <w:rFonts w:ascii="宋体" w:hAnsi="宋体" w:hint="eastAsia"/>
                <w:sz w:val="18"/>
                <w:szCs w:val="18"/>
              </w:rPr>
              <w:t>按现行国家标准《</w:t>
            </w:r>
            <w:r w:rsidR="00575F39" w:rsidRPr="00EE425F">
              <w:rPr>
                <w:rFonts w:ascii="宋体" w:hAnsi="宋体" w:hint="eastAsia"/>
                <w:sz w:val="18"/>
                <w:szCs w:val="18"/>
              </w:rPr>
              <w:t>建筑幕墙气密、水密、抗风压性能检测方法</w:t>
            </w:r>
            <w:r w:rsidR="002E2DE8" w:rsidRPr="00EE425F">
              <w:rPr>
                <w:rFonts w:ascii="宋体" w:hAnsi="宋体" w:hint="eastAsia"/>
                <w:sz w:val="18"/>
                <w:szCs w:val="18"/>
              </w:rPr>
              <w:t>》GB</w:t>
            </w:r>
            <w:r w:rsidR="008972F0">
              <w:rPr>
                <w:rFonts w:ascii="宋体" w:hAnsi="宋体" w:hint="eastAsia"/>
                <w:sz w:val="18"/>
                <w:szCs w:val="18"/>
              </w:rPr>
              <w:t xml:space="preserve">/T </w:t>
            </w:r>
            <w:r w:rsidR="002E2DE8" w:rsidRPr="00EE425F">
              <w:rPr>
                <w:rFonts w:ascii="宋体" w:hAnsi="宋体" w:hint="eastAsia"/>
                <w:sz w:val="18"/>
                <w:szCs w:val="18"/>
              </w:rPr>
              <w:t>15227的规定执行</w:t>
            </w:r>
          </w:p>
        </w:tc>
      </w:tr>
      <w:tr w:rsidR="00F6775C" w:rsidRPr="00EE425F" w14:paraId="720C21B1" w14:textId="77777777" w:rsidTr="0096530C">
        <w:trPr>
          <w:jc w:val="center"/>
        </w:trPr>
        <w:tc>
          <w:tcPr>
            <w:tcW w:w="694" w:type="dxa"/>
            <w:vMerge w:val="restart"/>
            <w:vAlign w:val="center"/>
          </w:tcPr>
          <w:p w14:paraId="35DEDCBC" w14:textId="77777777" w:rsidR="00F6775C" w:rsidRPr="00EE425F" w:rsidRDefault="00F6775C" w:rsidP="00F6775C">
            <w:pPr>
              <w:spacing w:line="240" w:lineRule="auto"/>
              <w:jc w:val="center"/>
              <w:rPr>
                <w:rFonts w:ascii="宋体" w:hAnsi="宋体"/>
                <w:sz w:val="18"/>
                <w:szCs w:val="18"/>
              </w:rPr>
            </w:pPr>
            <w:r w:rsidRPr="00EE425F">
              <w:rPr>
                <w:rFonts w:ascii="宋体" w:hAnsi="宋体" w:hint="eastAsia"/>
                <w:sz w:val="18"/>
                <w:szCs w:val="18"/>
              </w:rPr>
              <w:t>2</w:t>
            </w:r>
          </w:p>
        </w:tc>
        <w:tc>
          <w:tcPr>
            <w:tcW w:w="992" w:type="dxa"/>
            <w:vMerge w:val="restart"/>
            <w:vAlign w:val="center"/>
          </w:tcPr>
          <w:p w14:paraId="41C6E792" w14:textId="53DF7A29" w:rsidR="00F6775C" w:rsidRPr="00EE425F" w:rsidRDefault="00F6775C" w:rsidP="00F6775C">
            <w:pPr>
              <w:spacing w:line="240" w:lineRule="auto"/>
              <w:rPr>
                <w:rFonts w:ascii="宋体" w:hAnsi="宋体"/>
                <w:sz w:val="18"/>
                <w:szCs w:val="18"/>
              </w:rPr>
            </w:pPr>
            <w:r w:rsidRPr="00EE425F">
              <w:rPr>
                <w:rFonts w:ascii="宋体" w:hAnsi="宋体" w:hint="eastAsia"/>
                <w:sz w:val="18"/>
                <w:szCs w:val="18"/>
              </w:rPr>
              <w:t>水密性</w:t>
            </w:r>
            <w:r w:rsidR="00596D13" w:rsidRPr="00EE425F">
              <w:rPr>
                <w:rFonts w:ascii="宋体" w:hAnsi="宋体" w:hint="eastAsia"/>
                <w:sz w:val="18"/>
                <w:szCs w:val="18"/>
              </w:rPr>
              <w:t>能</w:t>
            </w:r>
          </w:p>
        </w:tc>
        <w:tc>
          <w:tcPr>
            <w:tcW w:w="6478" w:type="dxa"/>
            <w:vAlign w:val="center"/>
          </w:tcPr>
          <w:p w14:paraId="76212EC5" w14:textId="7AC7185F" w:rsidR="00F6775C" w:rsidRPr="00EE425F" w:rsidRDefault="00575F39" w:rsidP="00F6775C">
            <w:pPr>
              <w:spacing w:line="240" w:lineRule="auto"/>
              <w:jc w:val="left"/>
              <w:rPr>
                <w:rFonts w:ascii="宋体" w:hAnsi="宋体"/>
                <w:sz w:val="18"/>
                <w:szCs w:val="18"/>
              </w:rPr>
            </w:pPr>
            <w:r w:rsidRPr="00EE425F">
              <w:rPr>
                <w:rFonts w:ascii="宋体" w:hAnsi="宋体" w:hint="eastAsia"/>
                <w:sz w:val="18"/>
                <w:szCs w:val="18"/>
              </w:rPr>
              <w:t>试件：按现行国家标准《建筑幕墙气密、水密、抗风压性能检测方法》</w:t>
            </w:r>
            <w:r w:rsidR="008972F0">
              <w:rPr>
                <w:rFonts w:ascii="宋体" w:hAnsi="宋体" w:hint="eastAsia"/>
                <w:sz w:val="18"/>
                <w:szCs w:val="18"/>
              </w:rPr>
              <w:t>GB/T 15227</w:t>
            </w:r>
            <w:r w:rsidRPr="00EE425F">
              <w:rPr>
                <w:rFonts w:ascii="宋体" w:hAnsi="宋体" w:hint="eastAsia"/>
                <w:sz w:val="18"/>
                <w:szCs w:val="18"/>
              </w:rPr>
              <w:t>的规定执行</w:t>
            </w:r>
          </w:p>
        </w:tc>
      </w:tr>
      <w:tr w:rsidR="00F6775C" w:rsidRPr="00EE425F" w14:paraId="3269EA42" w14:textId="77777777" w:rsidTr="0096530C">
        <w:trPr>
          <w:trHeight w:val="503"/>
          <w:jc w:val="center"/>
        </w:trPr>
        <w:tc>
          <w:tcPr>
            <w:tcW w:w="694" w:type="dxa"/>
            <w:vMerge/>
            <w:vAlign w:val="center"/>
          </w:tcPr>
          <w:p w14:paraId="56757351" w14:textId="77777777" w:rsidR="00F6775C" w:rsidRPr="00EE425F" w:rsidRDefault="00F6775C" w:rsidP="00F6775C">
            <w:pPr>
              <w:spacing w:line="240" w:lineRule="auto"/>
              <w:jc w:val="center"/>
              <w:rPr>
                <w:rFonts w:ascii="宋体" w:hAnsi="宋体"/>
                <w:sz w:val="18"/>
                <w:szCs w:val="18"/>
              </w:rPr>
            </w:pPr>
          </w:p>
        </w:tc>
        <w:tc>
          <w:tcPr>
            <w:tcW w:w="992" w:type="dxa"/>
            <w:vMerge/>
            <w:vAlign w:val="center"/>
          </w:tcPr>
          <w:p w14:paraId="72D5D98B" w14:textId="77777777" w:rsidR="00F6775C" w:rsidRPr="00EE425F" w:rsidRDefault="00F6775C" w:rsidP="00F6775C">
            <w:pPr>
              <w:spacing w:line="240" w:lineRule="auto"/>
              <w:jc w:val="center"/>
              <w:rPr>
                <w:rFonts w:ascii="宋体" w:hAnsi="宋体"/>
                <w:sz w:val="18"/>
                <w:szCs w:val="18"/>
              </w:rPr>
            </w:pPr>
          </w:p>
        </w:tc>
        <w:tc>
          <w:tcPr>
            <w:tcW w:w="6478" w:type="dxa"/>
            <w:vAlign w:val="center"/>
          </w:tcPr>
          <w:p w14:paraId="6A6B535C" w14:textId="42FEF0AB" w:rsidR="00F6775C" w:rsidRPr="00EE425F" w:rsidRDefault="00F6775C" w:rsidP="00F6775C">
            <w:pPr>
              <w:spacing w:line="240" w:lineRule="auto"/>
              <w:jc w:val="left"/>
              <w:rPr>
                <w:rFonts w:ascii="宋体" w:hAnsi="宋体"/>
                <w:sz w:val="18"/>
                <w:szCs w:val="18"/>
              </w:rPr>
            </w:pPr>
            <w:r w:rsidRPr="00EE425F">
              <w:rPr>
                <w:rFonts w:ascii="宋体" w:hAnsi="宋体" w:hint="eastAsia"/>
                <w:sz w:val="18"/>
                <w:szCs w:val="18"/>
              </w:rPr>
              <w:t>指标：</w:t>
            </w:r>
            <w:r w:rsidR="00575F39" w:rsidRPr="00EE425F">
              <w:rPr>
                <w:rFonts w:ascii="宋体" w:hAnsi="宋体" w:hint="eastAsia"/>
                <w:sz w:val="18"/>
                <w:szCs w:val="18"/>
              </w:rPr>
              <w:t>按现行国家标准《建筑幕墙气密、水密、抗风压性能检测方法》</w:t>
            </w:r>
            <w:r w:rsidR="008972F0">
              <w:rPr>
                <w:rFonts w:ascii="宋体" w:hAnsi="宋体" w:hint="eastAsia"/>
                <w:sz w:val="18"/>
                <w:szCs w:val="18"/>
              </w:rPr>
              <w:t>GB/T 15227</w:t>
            </w:r>
            <w:r w:rsidR="00575F39" w:rsidRPr="00EE425F">
              <w:rPr>
                <w:rFonts w:ascii="宋体" w:hAnsi="宋体" w:hint="eastAsia"/>
                <w:sz w:val="18"/>
                <w:szCs w:val="18"/>
              </w:rPr>
              <w:t>的规定执行</w:t>
            </w:r>
          </w:p>
        </w:tc>
      </w:tr>
      <w:tr w:rsidR="00F6775C" w:rsidRPr="00EE425F" w14:paraId="46AF23F5" w14:textId="77777777" w:rsidTr="0096530C">
        <w:trPr>
          <w:jc w:val="center"/>
        </w:trPr>
        <w:tc>
          <w:tcPr>
            <w:tcW w:w="694" w:type="dxa"/>
            <w:vMerge w:val="restart"/>
            <w:vAlign w:val="center"/>
          </w:tcPr>
          <w:p w14:paraId="670B2764" w14:textId="77777777" w:rsidR="00F6775C" w:rsidRPr="00EE425F" w:rsidRDefault="00F6775C" w:rsidP="00F6775C">
            <w:pPr>
              <w:spacing w:line="240" w:lineRule="auto"/>
              <w:jc w:val="center"/>
              <w:rPr>
                <w:rFonts w:ascii="宋体" w:hAnsi="宋体"/>
                <w:sz w:val="18"/>
                <w:szCs w:val="18"/>
              </w:rPr>
            </w:pPr>
            <w:r w:rsidRPr="00EE425F">
              <w:rPr>
                <w:rFonts w:ascii="宋体" w:hAnsi="宋体" w:hint="eastAsia"/>
                <w:sz w:val="18"/>
                <w:szCs w:val="18"/>
              </w:rPr>
              <w:t>3</w:t>
            </w:r>
          </w:p>
        </w:tc>
        <w:tc>
          <w:tcPr>
            <w:tcW w:w="992" w:type="dxa"/>
            <w:vMerge w:val="restart"/>
            <w:vAlign w:val="center"/>
          </w:tcPr>
          <w:p w14:paraId="31F31373" w14:textId="083FB232" w:rsidR="00F6775C" w:rsidRPr="00EE425F" w:rsidRDefault="00F6775C" w:rsidP="00F6775C">
            <w:pPr>
              <w:spacing w:line="240" w:lineRule="auto"/>
              <w:rPr>
                <w:rFonts w:ascii="宋体" w:hAnsi="宋体"/>
                <w:sz w:val="18"/>
                <w:szCs w:val="18"/>
              </w:rPr>
            </w:pPr>
            <w:r w:rsidRPr="00EE425F">
              <w:rPr>
                <w:rFonts w:ascii="宋体" w:hAnsi="宋体" w:hint="eastAsia"/>
                <w:sz w:val="18"/>
                <w:szCs w:val="18"/>
              </w:rPr>
              <w:t>抗风压</w:t>
            </w:r>
            <w:r w:rsidR="00596D13" w:rsidRPr="00EE425F">
              <w:rPr>
                <w:rFonts w:ascii="宋体" w:hAnsi="宋体" w:hint="eastAsia"/>
                <w:sz w:val="18"/>
                <w:szCs w:val="18"/>
              </w:rPr>
              <w:t>能</w:t>
            </w:r>
          </w:p>
        </w:tc>
        <w:tc>
          <w:tcPr>
            <w:tcW w:w="6478" w:type="dxa"/>
            <w:vAlign w:val="center"/>
          </w:tcPr>
          <w:p w14:paraId="553E00BD" w14:textId="4963A936" w:rsidR="00F6775C" w:rsidRPr="00EE425F" w:rsidRDefault="00F6775C" w:rsidP="00F6775C">
            <w:pPr>
              <w:spacing w:line="240" w:lineRule="auto"/>
              <w:jc w:val="left"/>
              <w:rPr>
                <w:rFonts w:ascii="宋体" w:hAnsi="宋体"/>
                <w:sz w:val="18"/>
                <w:szCs w:val="18"/>
              </w:rPr>
            </w:pPr>
            <w:r w:rsidRPr="00EE425F">
              <w:rPr>
                <w:rFonts w:ascii="宋体" w:hAnsi="宋体" w:hint="eastAsia"/>
                <w:sz w:val="18"/>
                <w:szCs w:val="18"/>
              </w:rPr>
              <w:t>试件：</w:t>
            </w:r>
            <w:r w:rsidR="00575F39" w:rsidRPr="00EE425F">
              <w:rPr>
                <w:rFonts w:ascii="宋体" w:hAnsi="宋体" w:hint="eastAsia"/>
                <w:sz w:val="18"/>
                <w:szCs w:val="18"/>
              </w:rPr>
              <w:t>按现行国家标准《建筑幕墙气密、水密、抗风压性能检测方法》</w:t>
            </w:r>
            <w:r w:rsidR="008972F0">
              <w:rPr>
                <w:rFonts w:ascii="宋体" w:hAnsi="宋体" w:hint="eastAsia"/>
                <w:sz w:val="18"/>
                <w:szCs w:val="18"/>
              </w:rPr>
              <w:t>GB/T 15227</w:t>
            </w:r>
            <w:r w:rsidR="00575F39" w:rsidRPr="00EE425F">
              <w:rPr>
                <w:rFonts w:ascii="宋体" w:hAnsi="宋体" w:hint="eastAsia"/>
                <w:sz w:val="18"/>
                <w:szCs w:val="18"/>
              </w:rPr>
              <w:t>的规定执行</w:t>
            </w:r>
          </w:p>
        </w:tc>
      </w:tr>
      <w:tr w:rsidR="00F6775C" w:rsidRPr="00EE425F" w14:paraId="2C9F3B22" w14:textId="77777777" w:rsidTr="0096530C">
        <w:trPr>
          <w:trHeight w:val="514"/>
          <w:jc w:val="center"/>
        </w:trPr>
        <w:tc>
          <w:tcPr>
            <w:tcW w:w="694" w:type="dxa"/>
            <w:vMerge/>
            <w:vAlign w:val="center"/>
          </w:tcPr>
          <w:p w14:paraId="48034AEA" w14:textId="77777777" w:rsidR="00F6775C" w:rsidRPr="00EE425F" w:rsidRDefault="00F6775C" w:rsidP="00F6775C">
            <w:pPr>
              <w:spacing w:line="240" w:lineRule="auto"/>
              <w:jc w:val="center"/>
              <w:rPr>
                <w:rFonts w:ascii="宋体" w:hAnsi="宋体"/>
                <w:sz w:val="18"/>
                <w:szCs w:val="18"/>
              </w:rPr>
            </w:pPr>
          </w:p>
        </w:tc>
        <w:tc>
          <w:tcPr>
            <w:tcW w:w="992" w:type="dxa"/>
            <w:vMerge/>
            <w:vAlign w:val="center"/>
          </w:tcPr>
          <w:p w14:paraId="415DD5D7" w14:textId="77777777" w:rsidR="00F6775C" w:rsidRPr="00EE425F" w:rsidRDefault="00F6775C" w:rsidP="00F6775C">
            <w:pPr>
              <w:spacing w:line="240" w:lineRule="auto"/>
              <w:jc w:val="center"/>
              <w:rPr>
                <w:rFonts w:ascii="宋体" w:hAnsi="宋体"/>
                <w:sz w:val="18"/>
                <w:szCs w:val="18"/>
              </w:rPr>
            </w:pPr>
          </w:p>
        </w:tc>
        <w:tc>
          <w:tcPr>
            <w:tcW w:w="6478" w:type="dxa"/>
            <w:vAlign w:val="center"/>
          </w:tcPr>
          <w:p w14:paraId="47E162FC" w14:textId="0F5F5556" w:rsidR="00F6775C" w:rsidRPr="00EE425F" w:rsidRDefault="00F6775C" w:rsidP="00F6775C">
            <w:pPr>
              <w:spacing w:line="240" w:lineRule="auto"/>
              <w:jc w:val="left"/>
              <w:rPr>
                <w:rFonts w:ascii="宋体" w:hAnsi="宋体"/>
                <w:sz w:val="18"/>
                <w:szCs w:val="18"/>
              </w:rPr>
            </w:pPr>
            <w:r w:rsidRPr="00EE425F">
              <w:rPr>
                <w:rFonts w:ascii="宋体" w:hAnsi="宋体" w:hint="eastAsia"/>
                <w:sz w:val="18"/>
                <w:szCs w:val="18"/>
              </w:rPr>
              <w:t>指标：</w:t>
            </w:r>
            <w:r w:rsidR="00575F39" w:rsidRPr="00EE425F">
              <w:rPr>
                <w:rFonts w:ascii="宋体" w:hAnsi="宋体" w:hint="eastAsia"/>
                <w:sz w:val="18"/>
                <w:szCs w:val="18"/>
              </w:rPr>
              <w:t>按现行国家标准《建筑幕墙气密、水密、抗风压性能检测方法》</w:t>
            </w:r>
            <w:r w:rsidR="008972F0">
              <w:rPr>
                <w:rFonts w:ascii="宋体" w:hAnsi="宋体" w:hint="eastAsia"/>
                <w:sz w:val="18"/>
                <w:szCs w:val="18"/>
              </w:rPr>
              <w:t>GB/T 15227</w:t>
            </w:r>
            <w:r w:rsidR="00575F39" w:rsidRPr="00EE425F">
              <w:rPr>
                <w:rFonts w:ascii="宋体" w:hAnsi="宋体" w:hint="eastAsia"/>
                <w:sz w:val="18"/>
                <w:szCs w:val="18"/>
              </w:rPr>
              <w:t>的规定执行</w:t>
            </w:r>
          </w:p>
        </w:tc>
      </w:tr>
      <w:tr w:rsidR="00F6775C" w:rsidRPr="00EE425F" w14:paraId="14118695" w14:textId="77777777" w:rsidTr="0096530C">
        <w:trPr>
          <w:jc w:val="center"/>
        </w:trPr>
        <w:tc>
          <w:tcPr>
            <w:tcW w:w="694" w:type="dxa"/>
            <w:vMerge w:val="restart"/>
            <w:vAlign w:val="center"/>
          </w:tcPr>
          <w:p w14:paraId="35E5A1A0" w14:textId="10DADAC3" w:rsidR="00F6775C" w:rsidRPr="00EE425F" w:rsidRDefault="00477E31" w:rsidP="00F6775C">
            <w:pPr>
              <w:spacing w:line="240" w:lineRule="auto"/>
              <w:jc w:val="center"/>
              <w:rPr>
                <w:rFonts w:ascii="宋体" w:hAnsi="宋体"/>
                <w:sz w:val="18"/>
                <w:szCs w:val="18"/>
              </w:rPr>
            </w:pPr>
            <w:r w:rsidRPr="00EE425F">
              <w:rPr>
                <w:rFonts w:ascii="宋体" w:hAnsi="宋体" w:hint="eastAsia"/>
                <w:sz w:val="18"/>
                <w:szCs w:val="18"/>
              </w:rPr>
              <w:t>4</w:t>
            </w:r>
          </w:p>
        </w:tc>
        <w:tc>
          <w:tcPr>
            <w:tcW w:w="992" w:type="dxa"/>
            <w:vMerge w:val="restart"/>
            <w:vAlign w:val="center"/>
          </w:tcPr>
          <w:p w14:paraId="45765A08" w14:textId="4F392784" w:rsidR="00F6775C" w:rsidRPr="00EE425F" w:rsidRDefault="002E2DE8" w:rsidP="00F6775C">
            <w:pPr>
              <w:spacing w:line="240" w:lineRule="auto"/>
              <w:rPr>
                <w:rFonts w:ascii="宋体" w:hAnsi="宋体"/>
                <w:sz w:val="18"/>
                <w:szCs w:val="18"/>
              </w:rPr>
            </w:pPr>
            <w:r w:rsidRPr="00EE425F">
              <w:rPr>
                <w:rFonts w:ascii="宋体" w:hAnsi="宋体" w:hint="eastAsia"/>
                <w:sz w:val="18"/>
                <w:szCs w:val="18"/>
              </w:rPr>
              <w:t>层间</w:t>
            </w:r>
            <w:r w:rsidR="00477E31" w:rsidRPr="00EE425F">
              <w:rPr>
                <w:rFonts w:ascii="宋体" w:hAnsi="宋体" w:hint="eastAsia"/>
                <w:sz w:val="18"/>
                <w:szCs w:val="18"/>
              </w:rPr>
              <w:t>变形</w:t>
            </w:r>
            <w:r w:rsidR="00596D13" w:rsidRPr="00EE425F">
              <w:rPr>
                <w:rFonts w:ascii="宋体" w:hAnsi="宋体" w:hint="eastAsia"/>
                <w:sz w:val="18"/>
                <w:szCs w:val="18"/>
              </w:rPr>
              <w:t>性能</w:t>
            </w:r>
          </w:p>
        </w:tc>
        <w:tc>
          <w:tcPr>
            <w:tcW w:w="6478" w:type="dxa"/>
            <w:vAlign w:val="center"/>
          </w:tcPr>
          <w:p w14:paraId="6868B5C0" w14:textId="30A9EC7B" w:rsidR="00F6775C" w:rsidRPr="00EE425F" w:rsidRDefault="00F6775C" w:rsidP="001710E1">
            <w:pPr>
              <w:spacing w:line="240" w:lineRule="auto"/>
              <w:jc w:val="left"/>
              <w:rPr>
                <w:rFonts w:ascii="宋体" w:hAnsi="宋体"/>
                <w:sz w:val="18"/>
                <w:szCs w:val="18"/>
              </w:rPr>
            </w:pPr>
            <w:r w:rsidRPr="00EE425F">
              <w:rPr>
                <w:rFonts w:ascii="宋体" w:hAnsi="宋体" w:hint="eastAsia"/>
                <w:sz w:val="18"/>
                <w:szCs w:val="18"/>
              </w:rPr>
              <w:t>试件：</w:t>
            </w:r>
            <w:r w:rsidR="00575F39" w:rsidRPr="00EE425F">
              <w:rPr>
                <w:rFonts w:ascii="宋体" w:hAnsi="宋体" w:hint="eastAsia"/>
                <w:sz w:val="18"/>
                <w:szCs w:val="18"/>
              </w:rPr>
              <w:t>按现行国家标准《建筑幕墙层间变形性能分级及检测方法》</w:t>
            </w:r>
            <w:r w:rsidR="001710E1" w:rsidRPr="00EE425F">
              <w:rPr>
                <w:rFonts w:ascii="宋体" w:hAnsi="宋体" w:hint="eastAsia"/>
                <w:sz w:val="18"/>
                <w:szCs w:val="18"/>
              </w:rPr>
              <w:t>GB/T18250</w:t>
            </w:r>
            <w:r w:rsidR="00575F39" w:rsidRPr="00EE425F">
              <w:rPr>
                <w:rFonts w:ascii="宋体" w:hAnsi="宋体" w:hint="eastAsia"/>
                <w:sz w:val="18"/>
                <w:szCs w:val="18"/>
              </w:rPr>
              <w:t>的规定执行</w:t>
            </w:r>
          </w:p>
        </w:tc>
      </w:tr>
      <w:tr w:rsidR="00F6775C" w:rsidRPr="00EE425F" w14:paraId="274B730F" w14:textId="77777777" w:rsidTr="0096530C">
        <w:trPr>
          <w:trHeight w:val="527"/>
          <w:jc w:val="center"/>
        </w:trPr>
        <w:tc>
          <w:tcPr>
            <w:tcW w:w="694" w:type="dxa"/>
            <w:vMerge/>
            <w:vAlign w:val="center"/>
          </w:tcPr>
          <w:p w14:paraId="7F64B0F5" w14:textId="77777777" w:rsidR="00F6775C" w:rsidRPr="00EE425F" w:rsidRDefault="00F6775C" w:rsidP="00F6775C">
            <w:pPr>
              <w:spacing w:line="240" w:lineRule="auto"/>
              <w:jc w:val="center"/>
              <w:rPr>
                <w:rFonts w:ascii="宋体" w:hAnsi="宋体"/>
                <w:sz w:val="18"/>
                <w:szCs w:val="18"/>
              </w:rPr>
            </w:pPr>
          </w:p>
        </w:tc>
        <w:tc>
          <w:tcPr>
            <w:tcW w:w="992" w:type="dxa"/>
            <w:vMerge/>
            <w:vAlign w:val="center"/>
          </w:tcPr>
          <w:p w14:paraId="54E594FF" w14:textId="77777777" w:rsidR="00F6775C" w:rsidRPr="00EE425F" w:rsidRDefault="00F6775C" w:rsidP="00F6775C">
            <w:pPr>
              <w:spacing w:line="240" w:lineRule="auto"/>
              <w:jc w:val="center"/>
              <w:rPr>
                <w:rFonts w:ascii="宋体" w:hAnsi="宋体"/>
                <w:sz w:val="18"/>
                <w:szCs w:val="18"/>
              </w:rPr>
            </w:pPr>
          </w:p>
        </w:tc>
        <w:tc>
          <w:tcPr>
            <w:tcW w:w="6478" w:type="dxa"/>
            <w:vAlign w:val="center"/>
          </w:tcPr>
          <w:p w14:paraId="0691ED5B" w14:textId="70065EAA" w:rsidR="00F6775C" w:rsidRPr="00EE425F" w:rsidRDefault="00F6775C" w:rsidP="00F6775C">
            <w:pPr>
              <w:spacing w:line="240" w:lineRule="auto"/>
              <w:jc w:val="left"/>
              <w:rPr>
                <w:rFonts w:ascii="宋体" w:hAnsi="宋体"/>
                <w:sz w:val="18"/>
                <w:szCs w:val="18"/>
              </w:rPr>
            </w:pPr>
            <w:r w:rsidRPr="00EE425F">
              <w:rPr>
                <w:rFonts w:ascii="宋体" w:hAnsi="宋体" w:hint="eastAsia"/>
                <w:sz w:val="18"/>
                <w:szCs w:val="18"/>
              </w:rPr>
              <w:t>指标：</w:t>
            </w:r>
            <w:r w:rsidR="001710E1" w:rsidRPr="00EE425F">
              <w:rPr>
                <w:rFonts w:ascii="宋体" w:hAnsi="宋体" w:hint="eastAsia"/>
                <w:sz w:val="18"/>
                <w:szCs w:val="18"/>
              </w:rPr>
              <w:t>按现行国家标准《建筑幕墙层间变形性能分级及检测方法》GB/T18250的规定执行</w:t>
            </w:r>
          </w:p>
        </w:tc>
      </w:tr>
      <w:tr w:rsidR="00F6775C" w:rsidRPr="00EE425F" w14:paraId="252E7BBB" w14:textId="77777777" w:rsidTr="0096530C">
        <w:trPr>
          <w:jc w:val="center"/>
        </w:trPr>
        <w:tc>
          <w:tcPr>
            <w:tcW w:w="694" w:type="dxa"/>
            <w:vMerge w:val="restart"/>
            <w:vAlign w:val="center"/>
          </w:tcPr>
          <w:p w14:paraId="582AD0EE" w14:textId="265C4DF6" w:rsidR="00F6775C" w:rsidRPr="00EE425F" w:rsidRDefault="00477E31" w:rsidP="00F6775C">
            <w:pPr>
              <w:spacing w:line="240" w:lineRule="auto"/>
              <w:jc w:val="center"/>
              <w:rPr>
                <w:rFonts w:ascii="宋体" w:hAnsi="宋体"/>
                <w:sz w:val="18"/>
                <w:szCs w:val="18"/>
              </w:rPr>
            </w:pPr>
            <w:r w:rsidRPr="00EE425F">
              <w:rPr>
                <w:rFonts w:ascii="宋体" w:hAnsi="宋体" w:hint="eastAsia"/>
                <w:sz w:val="18"/>
                <w:szCs w:val="18"/>
              </w:rPr>
              <w:t>5</w:t>
            </w:r>
          </w:p>
        </w:tc>
        <w:tc>
          <w:tcPr>
            <w:tcW w:w="992" w:type="dxa"/>
            <w:vMerge w:val="restart"/>
            <w:vAlign w:val="center"/>
          </w:tcPr>
          <w:p w14:paraId="7D9E10B3" w14:textId="5651E028" w:rsidR="00F6775C" w:rsidRPr="00EE425F" w:rsidRDefault="00477E31" w:rsidP="00F6775C">
            <w:pPr>
              <w:spacing w:line="240" w:lineRule="auto"/>
              <w:rPr>
                <w:rFonts w:ascii="宋体" w:hAnsi="宋体"/>
                <w:sz w:val="18"/>
                <w:szCs w:val="18"/>
              </w:rPr>
            </w:pPr>
            <w:r w:rsidRPr="00EE425F">
              <w:rPr>
                <w:rFonts w:ascii="宋体" w:hAnsi="宋体" w:hint="eastAsia"/>
                <w:sz w:val="18"/>
                <w:szCs w:val="18"/>
              </w:rPr>
              <w:t>热工</w:t>
            </w:r>
            <w:r w:rsidR="00596D13" w:rsidRPr="00EE425F">
              <w:rPr>
                <w:rFonts w:ascii="宋体" w:hAnsi="宋体" w:hint="eastAsia"/>
                <w:sz w:val="18"/>
                <w:szCs w:val="18"/>
              </w:rPr>
              <w:t>性能</w:t>
            </w:r>
          </w:p>
        </w:tc>
        <w:tc>
          <w:tcPr>
            <w:tcW w:w="6478" w:type="dxa"/>
            <w:vAlign w:val="center"/>
          </w:tcPr>
          <w:p w14:paraId="33F3A5DA" w14:textId="57597A1D" w:rsidR="00F6775C" w:rsidRPr="00EE425F" w:rsidRDefault="00F6775C" w:rsidP="00F6775C">
            <w:pPr>
              <w:spacing w:line="240" w:lineRule="auto"/>
              <w:jc w:val="left"/>
              <w:rPr>
                <w:rFonts w:ascii="宋体" w:hAnsi="宋体"/>
                <w:sz w:val="18"/>
                <w:szCs w:val="18"/>
              </w:rPr>
            </w:pPr>
            <w:r w:rsidRPr="00EE425F">
              <w:rPr>
                <w:rFonts w:ascii="宋体" w:hAnsi="宋体" w:hint="eastAsia"/>
                <w:sz w:val="18"/>
                <w:szCs w:val="18"/>
              </w:rPr>
              <w:t>试件：</w:t>
            </w:r>
            <w:r w:rsidR="002E2DE8" w:rsidRPr="00EE425F">
              <w:rPr>
                <w:rFonts w:ascii="宋体" w:hAnsi="宋体" w:hint="eastAsia"/>
                <w:sz w:val="18"/>
                <w:szCs w:val="18"/>
              </w:rPr>
              <w:t>按现行国家标准《建筑幕墙保温性能分级及检测方法》</w:t>
            </w:r>
            <w:r w:rsidR="008972F0">
              <w:rPr>
                <w:rFonts w:ascii="宋体" w:hAnsi="宋体" w:hint="eastAsia"/>
                <w:sz w:val="18"/>
                <w:szCs w:val="18"/>
              </w:rPr>
              <w:t>GB/T</w:t>
            </w:r>
            <w:r w:rsidR="002E2DE8" w:rsidRPr="00EE425F">
              <w:rPr>
                <w:rFonts w:ascii="宋体" w:hAnsi="宋体" w:hint="eastAsia"/>
                <w:sz w:val="18"/>
                <w:szCs w:val="18"/>
              </w:rPr>
              <w:t>29043的规定执行</w:t>
            </w:r>
          </w:p>
        </w:tc>
      </w:tr>
      <w:tr w:rsidR="00F6775C" w:rsidRPr="00EE425F" w14:paraId="42205218" w14:textId="77777777" w:rsidTr="0096530C">
        <w:trPr>
          <w:trHeight w:val="524"/>
          <w:jc w:val="center"/>
        </w:trPr>
        <w:tc>
          <w:tcPr>
            <w:tcW w:w="694" w:type="dxa"/>
            <w:vMerge/>
            <w:vAlign w:val="center"/>
          </w:tcPr>
          <w:p w14:paraId="034D7F1E" w14:textId="77777777" w:rsidR="00F6775C" w:rsidRPr="00EE425F" w:rsidRDefault="00F6775C" w:rsidP="00F6775C">
            <w:pPr>
              <w:spacing w:line="240" w:lineRule="auto"/>
              <w:jc w:val="center"/>
              <w:rPr>
                <w:rFonts w:ascii="宋体" w:hAnsi="宋体"/>
                <w:sz w:val="18"/>
                <w:szCs w:val="18"/>
              </w:rPr>
            </w:pPr>
          </w:p>
        </w:tc>
        <w:tc>
          <w:tcPr>
            <w:tcW w:w="992" w:type="dxa"/>
            <w:vMerge/>
            <w:vAlign w:val="center"/>
          </w:tcPr>
          <w:p w14:paraId="4F124EA1" w14:textId="77777777" w:rsidR="00F6775C" w:rsidRPr="00EE425F" w:rsidRDefault="00F6775C" w:rsidP="00F6775C">
            <w:pPr>
              <w:spacing w:line="240" w:lineRule="auto"/>
              <w:jc w:val="center"/>
              <w:rPr>
                <w:rFonts w:ascii="宋体" w:hAnsi="宋体"/>
                <w:sz w:val="18"/>
                <w:szCs w:val="18"/>
              </w:rPr>
            </w:pPr>
          </w:p>
        </w:tc>
        <w:tc>
          <w:tcPr>
            <w:tcW w:w="6478" w:type="dxa"/>
            <w:vAlign w:val="center"/>
          </w:tcPr>
          <w:p w14:paraId="0C5F6131" w14:textId="1EAE9B61" w:rsidR="00F6775C" w:rsidRPr="00EE425F" w:rsidRDefault="00F6775C" w:rsidP="002E2DE8">
            <w:pPr>
              <w:spacing w:line="240" w:lineRule="auto"/>
              <w:jc w:val="left"/>
              <w:rPr>
                <w:rFonts w:ascii="宋体" w:hAnsi="宋体"/>
                <w:sz w:val="18"/>
                <w:szCs w:val="18"/>
              </w:rPr>
            </w:pPr>
            <w:r w:rsidRPr="00EE425F">
              <w:rPr>
                <w:rFonts w:ascii="宋体" w:hAnsi="宋体" w:hint="eastAsia"/>
                <w:sz w:val="18"/>
                <w:szCs w:val="18"/>
              </w:rPr>
              <w:t>指标：</w:t>
            </w:r>
            <w:r w:rsidR="002E2DE8" w:rsidRPr="00EE425F">
              <w:rPr>
                <w:rFonts w:ascii="宋体" w:hAnsi="宋体" w:hint="eastAsia"/>
                <w:sz w:val="18"/>
                <w:szCs w:val="18"/>
              </w:rPr>
              <w:t>按现行国家标准《建筑幕墙保温性能分级及检测方法》</w:t>
            </w:r>
            <w:r w:rsidR="008972F0">
              <w:rPr>
                <w:rFonts w:ascii="宋体" w:hAnsi="宋体" w:hint="eastAsia"/>
                <w:sz w:val="18"/>
                <w:szCs w:val="18"/>
              </w:rPr>
              <w:t>GB/T</w:t>
            </w:r>
            <w:r w:rsidR="002E2DE8" w:rsidRPr="00EE425F">
              <w:rPr>
                <w:rFonts w:ascii="宋体" w:hAnsi="宋体" w:hint="eastAsia"/>
                <w:sz w:val="18"/>
                <w:szCs w:val="18"/>
              </w:rPr>
              <w:t>29043的规定执行</w:t>
            </w:r>
          </w:p>
        </w:tc>
      </w:tr>
      <w:tr w:rsidR="00F6775C" w:rsidRPr="00EE425F" w14:paraId="302C13F6" w14:textId="77777777" w:rsidTr="0096530C">
        <w:trPr>
          <w:jc w:val="center"/>
        </w:trPr>
        <w:tc>
          <w:tcPr>
            <w:tcW w:w="694" w:type="dxa"/>
            <w:vMerge w:val="restart"/>
            <w:vAlign w:val="center"/>
          </w:tcPr>
          <w:p w14:paraId="3DFC9842" w14:textId="414EBBDA" w:rsidR="00F6775C" w:rsidRPr="00EE425F" w:rsidRDefault="00477E31" w:rsidP="00F6775C">
            <w:pPr>
              <w:spacing w:line="240" w:lineRule="auto"/>
              <w:jc w:val="center"/>
              <w:rPr>
                <w:rFonts w:ascii="宋体" w:hAnsi="宋体"/>
                <w:sz w:val="18"/>
                <w:szCs w:val="18"/>
              </w:rPr>
            </w:pPr>
            <w:r w:rsidRPr="00EE425F">
              <w:rPr>
                <w:rFonts w:ascii="宋体" w:hAnsi="宋体" w:hint="eastAsia"/>
                <w:sz w:val="18"/>
                <w:szCs w:val="18"/>
              </w:rPr>
              <w:t>6</w:t>
            </w:r>
          </w:p>
        </w:tc>
        <w:tc>
          <w:tcPr>
            <w:tcW w:w="992" w:type="dxa"/>
            <w:vMerge w:val="restart"/>
            <w:vAlign w:val="center"/>
          </w:tcPr>
          <w:p w14:paraId="1E69FEBC" w14:textId="31C74A42" w:rsidR="00F6775C" w:rsidRPr="00EE425F" w:rsidRDefault="00477E31" w:rsidP="00F6775C">
            <w:pPr>
              <w:spacing w:line="240" w:lineRule="auto"/>
              <w:rPr>
                <w:rFonts w:ascii="宋体" w:hAnsi="宋体"/>
                <w:sz w:val="18"/>
                <w:szCs w:val="18"/>
              </w:rPr>
            </w:pPr>
            <w:r w:rsidRPr="00EE425F">
              <w:rPr>
                <w:rFonts w:ascii="宋体" w:hAnsi="宋体" w:hint="eastAsia"/>
                <w:sz w:val="18"/>
                <w:szCs w:val="18"/>
              </w:rPr>
              <w:t>空气声隔声</w:t>
            </w:r>
            <w:r w:rsidR="00596D13" w:rsidRPr="00EE425F">
              <w:rPr>
                <w:rFonts w:ascii="宋体" w:hAnsi="宋体" w:hint="eastAsia"/>
                <w:sz w:val="18"/>
                <w:szCs w:val="18"/>
              </w:rPr>
              <w:t>性能</w:t>
            </w:r>
          </w:p>
        </w:tc>
        <w:tc>
          <w:tcPr>
            <w:tcW w:w="6478" w:type="dxa"/>
            <w:vAlign w:val="center"/>
          </w:tcPr>
          <w:p w14:paraId="635E3535" w14:textId="785B113D" w:rsidR="00F6775C" w:rsidRPr="00EE425F" w:rsidRDefault="00F6775C" w:rsidP="001710E1">
            <w:pPr>
              <w:spacing w:line="240" w:lineRule="auto"/>
              <w:jc w:val="left"/>
              <w:rPr>
                <w:rFonts w:ascii="宋体" w:hAnsi="宋体"/>
                <w:sz w:val="18"/>
                <w:szCs w:val="18"/>
              </w:rPr>
            </w:pPr>
            <w:r w:rsidRPr="00EE425F">
              <w:rPr>
                <w:rFonts w:ascii="宋体" w:hAnsi="宋体" w:hint="eastAsia"/>
                <w:sz w:val="18"/>
                <w:szCs w:val="18"/>
              </w:rPr>
              <w:t>试件：</w:t>
            </w:r>
            <w:r w:rsidR="001710E1" w:rsidRPr="00EE425F">
              <w:rPr>
                <w:rFonts w:ascii="宋体" w:hAnsi="宋体" w:hint="eastAsia"/>
                <w:sz w:val="18"/>
                <w:szCs w:val="18"/>
              </w:rPr>
              <w:t>按现行国家标准</w:t>
            </w:r>
            <w:r w:rsidR="00575F39" w:rsidRPr="00EE425F">
              <w:rPr>
                <w:rFonts w:ascii="宋体" w:hAnsi="宋体" w:hint="eastAsia"/>
                <w:sz w:val="18"/>
                <w:szCs w:val="18"/>
              </w:rPr>
              <w:t>《建筑门窗空气声隔声分级及检测方法》</w:t>
            </w:r>
            <w:r w:rsidR="001710E1" w:rsidRPr="00EE425F">
              <w:rPr>
                <w:rFonts w:ascii="宋体" w:hAnsi="宋体" w:hint="eastAsia"/>
                <w:sz w:val="18"/>
                <w:szCs w:val="18"/>
              </w:rPr>
              <w:t>GB/T8485的规定执行</w:t>
            </w:r>
          </w:p>
        </w:tc>
      </w:tr>
      <w:tr w:rsidR="00F6775C" w:rsidRPr="00EE425F" w14:paraId="34202C0A" w14:textId="77777777" w:rsidTr="0096530C">
        <w:trPr>
          <w:trHeight w:val="239"/>
          <w:jc w:val="center"/>
        </w:trPr>
        <w:tc>
          <w:tcPr>
            <w:tcW w:w="694" w:type="dxa"/>
            <w:vMerge/>
            <w:vAlign w:val="center"/>
          </w:tcPr>
          <w:p w14:paraId="260698D0" w14:textId="77777777" w:rsidR="00F6775C" w:rsidRPr="00EE425F" w:rsidRDefault="00F6775C" w:rsidP="00F6775C">
            <w:pPr>
              <w:spacing w:line="240" w:lineRule="auto"/>
              <w:jc w:val="center"/>
              <w:rPr>
                <w:rFonts w:ascii="宋体" w:hAnsi="宋体"/>
                <w:sz w:val="18"/>
                <w:szCs w:val="18"/>
              </w:rPr>
            </w:pPr>
          </w:p>
        </w:tc>
        <w:tc>
          <w:tcPr>
            <w:tcW w:w="992" w:type="dxa"/>
            <w:vMerge/>
            <w:vAlign w:val="center"/>
          </w:tcPr>
          <w:p w14:paraId="6621323C" w14:textId="77777777" w:rsidR="00F6775C" w:rsidRPr="00EE425F" w:rsidRDefault="00F6775C" w:rsidP="00F6775C">
            <w:pPr>
              <w:spacing w:line="240" w:lineRule="auto"/>
              <w:jc w:val="center"/>
              <w:rPr>
                <w:rFonts w:ascii="宋体" w:hAnsi="宋体"/>
                <w:sz w:val="18"/>
                <w:szCs w:val="18"/>
              </w:rPr>
            </w:pPr>
          </w:p>
        </w:tc>
        <w:tc>
          <w:tcPr>
            <w:tcW w:w="6478" w:type="dxa"/>
            <w:vAlign w:val="center"/>
          </w:tcPr>
          <w:p w14:paraId="22911D5D" w14:textId="2076E515" w:rsidR="00F6775C" w:rsidRPr="00EE425F" w:rsidRDefault="00F6775C" w:rsidP="001710E1">
            <w:pPr>
              <w:spacing w:line="240" w:lineRule="auto"/>
              <w:jc w:val="left"/>
              <w:rPr>
                <w:rFonts w:ascii="宋体" w:hAnsi="宋体"/>
                <w:sz w:val="18"/>
                <w:szCs w:val="18"/>
              </w:rPr>
            </w:pPr>
            <w:r w:rsidRPr="00EE425F">
              <w:rPr>
                <w:rFonts w:ascii="宋体" w:hAnsi="宋体" w:hint="eastAsia"/>
                <w:sz w:val="18"/>
                <w:szCs w:val="18"/>
              </w:rPr>
              <w:t>指标：</w:t>
            </w:r>
            <w:r w:rsidR="001710E1" w:rsidRPr="00EE425F">
              <w:rPr>
                <w:rFonts w:ascii="宋体" w:hAnsi="宋体" w:hint="eastAsia"/>
                <w:sz w:val="18"/>
                <w:szCs w:val="18"/>
              </w:rPr>
              <w:t>按现行国家标准</w:t>
            </w:r>
            <w:r w:rsidR="00575F39" w:rsidRPr="00EE425F">
              <w:rPr>
                <w:rFonts w:ascii="宋体" w:hAnsi="宋体" w:hint="eastAsia"/>
                <w:sz w:val="18"/>
                <w:szCs w:val="18"/>
              </w:rPr>
              <w:t>《建筑门窗空气声隔声分级及检测方法》</w:t>
            </w:r>
            <w:r w:rsidR="001710E1" w:rsidRPr="00EE425F">
              <w:rPr>
                <w:rFonts w:ascii="宋体" w:hAnsi="宋体" w:hint="eastAsia"/>
                <w:sz w:val="18"/>
                <w:szCs w:val="18"/>
              </w:rPr>
              <w:t>GB/T8485的规定执行</w:t>
            </w:r>
          </w:p>
        </w:tc>
      </w:tr>
      <w:tr w:rsidR="00477E31" w:rsidRPr="00EE425F" w14:paraId="00B48FD8" w14:textId="77777777" w:rsidTr="0096530C">
        <w:trPr>
          <w:jc w:val="center"/>
        </w:trPr>
        <w:tc>
          <w:tcPr>
            <w:tcW w:w="694" w:type="dxa"/>
            <w:vMerge w:val="restart"/>
            <w:vAlign w:val="center"/>
          </w:tcPr>
          <w:p w14:paraId="7915C43C" w14:textId="45C2F44B" w:rsidR="00477E31" w:rsidRPr="00EE425F" w:rsidRDefault="00477E31" w:rsidP="00575F39">
            <w:pPr>
              <w:spacing w:line="240" w:lineRule="auto"/>
              <w:jc w:val="center"/>
              <w:rPr>
                <w:rFonts w:ascii="宋体" w:hAnsi="宋体"/>
                <w:sz w:val="18"/>
                <w:szCs w:val="18"/>
              </w:rPr>
            </w:pPr>
            <w:r w:rsidRPr="00EE425F">
              <w:rPr>
                <w:rFonts w:ascii="宋体" w:hAnsi="宋体" w:hint="eastAsia"/>
                <w:sz w:val="18"/>
                <w:szCs w:val="18"/>
              </w:rPr>
              <w:t>7</w:t>
            </w:r>
          </w:p>
        </w:tc>
        <w:tc>
          <w:tcPr>
            <w:tcW w:w="992" w:type="dxa"/>
            <w:vMerge w:val="restart"/>
            <w:vAlign w:val="center"/>
          </w:tcPr>
          <w:p w14:paraId="53161F57" w14:textId="639EF6FD" w:rsidR="00477E31" w:rsidRPr="00EE425F" w:rsidRDefault="00477E31" w:rsidP="00575F39">
            <w:pPr>
              <w:spacing w:line="240" w:lineRule="auto"/>
              <w:rPr>
                <w:rFonts w:ascii="宋体" w:hAnsi="宋体"/>
                <w:sz w:val="18"/>
                <w:szCs w:val="18"/>
              </w:rPr>
            </w:pPr>
            <w:r w:rsidRPr="00EE425F">
              <w:rPr>
                <w:rFonts w:ascii="宋体" w:hAnsi="宋体" w:hint="eastAsia"/>
                <w:sz w:val="18"/>
                <w:szCs w:val="18"/>
              </w:rPr>
              <w:t>采光</w:t>
            </w:r>
            <w:r w:rsidR="00596D13" w:rsidRPr="00EE425F">
              <w:rPr>
                <w:rFonts w:ascii="宋体" w:hAnsi="宋体" w:hint="eastAsia"/>
                <w:sz w:val="18"/>
                <w:szCs w:val="18"/>
              </w:rPr>
              <w:t>性能</w:t>
            </w:r>
          </w:p>
        </w:tc>
        <w:tc>
          <w:tcPr>
            <w:tcW w:w="6478" w:type="dxa"/>
            <w:vAlign w:val="center"/>
          </w:tcPr>
          <w:p w14:paraId="12BD3C07" w14:textId="2B8BA0D8" w:rsidR="00477E31" w:rsidRPr="00EE425F" w:rsidRDefault="00477E31" w:rsidP="001710E1">
            <w:pPr>
              <w:spacing w:line="240" w:lineRule="auto"/>
              <w:jc w:val="left"/>
              <w:rPr>
                <w:rFonts w:ascii="宋体" w:hAnsi="宋体"/>
                <w:sz w:val="18"/>
                <w:szCs w:val="18"/>
              </w:rPr>
            </w:pPr>
            <w:r w:rsidRPr="00EE425F">
              <w:rPr>
                <w:rFonts w:ascii="宋体" w:hAnsi="宋体" w:hint="eastAsia"/>
                <w:sz w:val="18"/>
                <w:szCs w:val="18"/>
              </w:rPr>
              <w:t>试件：</w:t>
            </w:r>
            <w:r w:rsidR="001710E1" w:rsidRPr="00EE425F">
              <w:rPr>
                <w:rFonts w:ascii="宋体" w:hAnsi="宋体" w:hint="eastAsia"/>
                <w:sz w:val="18"/>
                <w:szCs w:val="18"/>
              </w:rPr>
              <w:t>按现行国家标准《</w:t>
            </w:r>
            <w:r w:rsidR="00575F39" w:rsidRPr="00EE425F">
              <w:rPr>
                <w:rFonts w:ascii="宋体" w:hAnsi="宋体" w:hint="eastAsia"/>
                <w:sz w:val="18"/>
                <w:szCs w:val="18"/>
              </w:rPr>
              <w:t>玻璃幕墙光学性能</w:t>
            </w:r>
            <w:r w:rsidR="001710E1" w:rsidRPr="00EE425F">
              <w:rPr>
                <w:rFonts w:ascii="宋体" w:hAnsi="宋体" w:hint="eastAsia"/>
                <w:sz w:val="18"/>
                <w:szCs w:val="18"/>
              </w:rPr>
              <w:t>》</w:t>
            </w:r>
            <w:r w:rsidR="008972F0">
              <w:rPr>
                <w:rFonts w:ascii="宋体" w:hAnsi="宋体" w:hint="eastAsia"/>
                <w:sz w:val="18"/>
                <w:szCs w:val="18"/>
              </w:rPr>
              <w:t>GB/T</w:t>
            </w:r>
            <w:r w:rsidR="001710E1" w:rsidRPr="00EE425F">
              <w:rPr>
                <w:rFonts w:ascii="宋体" w:hAnsi="宋体" w:hint="eastAsia"/>
                <w:sz w:val="18"/>
                <w:szCs w:val="18"/>
              </w:rPr>
              <w:t>18091的规定执行</w:t>
            </w:r>
          </w:p>
        </w:tc>
      </w:tr>
      <w:tr w:rsidR="00477E31" w:rsidRPr="00EE425F" w14:paraId="26F4C5C9" w14:textId="77777777" w:rsidTr="0096530C">
        <w:trPr>
          <w:trHeight w:val="239"/>
          <w:jc w:val="center"/>
        </w:trPr>
        <w:tc>
          <w:tcPr>
            <w:tcW w:w="694" w:type="dxa"/>
            <w:vMerge/>
            <w:vAlign w:val="center"/>
          </w:tcPr>
          <w:p w14:paraId="29FF06E5" w14:textId="77777777" w:rsidR="00477E31" w:rsidRPr="00EE425F" w:rsidRDefault="00477E31" w:rsidP="00575F39">
            <w:pPr>
              <w:spacing w:line="240" w:lineRule="auto"/>
              <w:jc w:val="center"/>
              <w:rPr>
                <w:rFonts w:ascii="宋体" w:hAnsi="宋体"/>
                <w:sz w:val="18"/>
                <w:szCs w:val="18"/>
              </w:rPr>
            </w:pPr>
          </w:p>
        </w:tc>
        <w:tc>
          <w:tcPr>
            <w:tcW w:w="992" w:type="dxa"/>
            <w:vMerge/>
            <w:vAlign w:val="center"/>
          </w:tcPr>
          <w:p w14:paraId="37B8463A" w14:textId="77777777" w:rsidR="00477E31" w:rsidRPr="00EE425F" w:rsidRDefault="00477E31" w:rsidP="00575F39">
            <w:pPr>
              <w:spacing w:line="240" w:lineRule="auto"/>
              <w:jc w:val="center"/>
              <w:rPr>
                <w:rFonts w:ascii="宋体" w:hAnsi="宋体"/>
                <w:sz w:val="18"/>
                <w:szCs w:val="18"/>
              </w:rPr>
            </w:pPr>
          </w:p>
        </w:tc>
        <w:tc>
          <w:tcPr>
            <w:tcW w:w="6478" w:type="dxa"/>
            <w:vAlign w:val="center"/>
          </w:tcPr>
          <w:p w14:paraId="336AE58B" w14:textId="26A658AF" w:rsidR="00477E31" w:rsidRPr="00EE425F" w:rsidRDefault="00477E31" w:rsidP="001710E1">
            <w:pPr>
              <w:spacing w:line="240" w:lineRule="auto"/>
              <w:jc w:val="left"/>
              <w:rPr>
                <w:rFonts w:ascii="宋体" w:hAnsi="宋体"/>
                <w:sz w:val="18"/>
                <w:szCs w:val="18"/>
              </w:rPr>
            </w:pPr>
            <w:r w:rsidRPr="00EE425F">
              <w:rPr>
                <w:rFonts w:ascii="宋体" w:hAnsi="宋体" w:hint="eastAsia"/>
                <w:sz w:val="18"/>
                <w:szCs w:val="18"/>
              </w:rPr>
              <w:t>指标：</w:t>
            </w:r>
            <w:r w:rsidR="001710E1" w:rsidRPr="00EE425F">
              <w:rPr>
                <w:rFonts w:ascii="宋体" w:hAnsi="宋体" w:hint="eastAsia"/>
                <w:sz w:val="18"/>
                <w:szCs w:val="18"/>
              </w:rPr>
              <w:t>按现行国家标准《</w:t>
            </w:r>
            <w:r w:rsidR="00575F39" w:rsidRPr="00EE425F">
              <w:rPr>
                <w:rFonts w:ascii="宋体" w:hAnsi="宋体" w:hint="eastAsia"/>
                <w:sz w:val="18"/>
                <w:szCs w:val="18"/>
              </w:rPr>
              <w:t>玻璃幕墙光学性能</w:t>
            </w:r>
            <w:r w:rsidR="001710E1" w:rsidRPr="00EE425F">
              <w:rPr>
                <w:rFonts w:ascii="宋体" w:hAnsi="宋体" w:hint="eastAsia"/>
                <w:sz w:val="18"/>
                <w:szCs w:val="18"/>
              </w:rPr>
              <w:t>》</w:t>
            </w:r>
            <w:r w:rsidR="008972F0">
              <w:rPr>
                <w:rFonts w:ascii="宋体" w:hAnsi="宋体" w:hint="eastAsia"/>
                <w:sz w:val="18"/>
                <w:szCs w:val="18"/>
              </w:rPr>
              <w:t>GB/T</w:t>
            </w:r>
            <w:r w:rsidR="001710E1" w:rsidRPr="00EE425F">
              <w:rPr>
                <w:rFonts w:ascii="宋体" w:hAnsi="宋体" w:hint="eastAsia"/>
                <w:sz w:val="18"/>
                <w:szCs w:val="18"/>
              </w:rPr>
              <w:t>18091的规定执行</w:t>
            </w:r>
          </w:p>
        </w:tc>
      </w:tr>
      <w:tr w:rsidR="00477E31" w:rsidRPr="00EE425F" w14:paraId="2AC36D3B" w14:textId="77777777" w:rsidTr="0096530C">
        <w:trPr>
          <w:jc w:val="center"/>
        </w:trPr>
        <w:tc>
          <w:tcPr>
            <w:tcW w:w="694" w:type="dxa"/>
            <w:vMerge w:val="restart"/>
            <w:vAlign w:val="center"/>
          </w:tcPr>
          <w:p w14:paraId="0118AAC0" w14:textId="3587214B" w:rsidR="00477E31" w:rsidRPr="00EE425F" w:rsidRDefault="00477E31" w:rsidP="00575F39">
            <w:pPr>
              <w:spacing w:line="240" w:lineRule="auto"/>
              <w:jc w:val="center"/>
              <w:rPr>
                <w:rFonts w:ascii="宋体" w:hAnsi="宋体"/>
                <w:sz w:val="18"/>
                <w:szCs w:val="18"/>
              </w:rPr>
            </w:pPr>
            <w:r w:rsidRPr="00EE425F">
              <w:rPr>
                <w:rFonts w:ascii="宋体" w:hAnsi="宋体" w:hint="eastAsia"/>
                <w:sz w:val="18"/>
                <w:szCs w:val="18"/>
              </w:rPr>
              <w:t>8</w:t>
            </w:r>
          </w:p>
        </w:tc>
        <w:tc>
          <w:tcPr>
            <w:tcW w:w="992" w:type="dxa"/>
            <w:vMerge w:val="restart"/>
            <w:vAlign w:val="center"/>
          </w:tcPr>
          <w:p w14:paraId="2A5B3F20" w14:textId="3232A0BC" w:rsidR="00477E31" w:rsidRPr="00EE425F" w:rsidRDefault="00477E31" w:rsidP="00575F39">
            <w:pPr>
              <w:spacing w:line="240" w:lineRule="auto"/>
              <w:rPr>
                <w:rFonts w:ascii="宋体" w:hAnsi="宋体"/>
                <w:sz w:val="18"/>
                <w:szCs w:val="18"/>
              </w:rPr>
            </w:pPr>
            <w:r w:rsidRPr="00EE425F">
              <w:rPr>
                <w:rFonts w:ascii="宋体" w:hAnsi="宋体" w:hint="eastAsia"/>
                <w:sz w:val="18"/>
                <w:szCs w:val="18"/>
              </w:rPr>
              <w:t>振动台抗震</w:t>
            </w:r>
            <w:r w:rsidR="00596D13" w:rsidRPr="00EE425F">
              <w:rPr>
                <w:rFonts w:ascii="宋体" w:hAnsi="宋体" w:hint="eastAsia"/>
                <w:sz w:val="18"/>
                <w:szCs w:val="18"/>
              </w:rPr>
              <w:t>性能</w:t>
            </w:r>
          </w:p>
        </w:tc>
        <w:tc>
          <w:tcPr>
            <w:tcW w:w="6478" w:type="dxa"/>
            <w:vAlign w:val="center"/>
          </w:tcPr>
          <w:p w14:paraId="09916B06" w14:textId="56A4FFB9" w:rsidR="00477E31" w:rsidRPr="00EE425F" w:rsidRDefault="00477E31" w:rsidP="001710E1">
            <w:pPr>
              <w:spacing w:line="240" w:lineRule="auto"/>
              <w:jc w:val="left"/>
              <w:rPr>
                <w:rFonts w:ascii="宋体" w:hAnsi="宋体"/>
                <w:sz w:val="18"/>
                <w:szCs w:val="18"/>
              </w:rPr>
            </w:pPr>
            <w:r w:rsidRPr="00EE425F">
              <w:rPr>
                <w:rFonts w:ascii="宋体" w:hAnsi="宋体" w:hint="eastAsia"/>
                <w:sz w:val="18"/>
                <w:szCs w:val="18"/>
              </w:rPr>
              <w:t>试件：</w:t>
            </w:r>
            <w:r w:rsidR="001710E1" w:rsidRPr="00EE425F">
              <w:rPr>
                <w:rFonts w:ascii="宋体" w:hAnsi="宋体" w:hint="eastAsia"/>
                <w:sz w:val="18"/>
                <w:szCs w:val="18"/>
              </w:rPr>
              <w:t>按现行国家标准《</w:t>
            </w:r>
            <w:r w:rsidR="00575F39" w:rsidRPr="00EE425F">
              <w:rPr>
                <w:rFonts w:ascii="宋体" w:hAnsi="宋体" w:hint="eastAsia"/>
                <w:sz w:val="18"/>
                <w:szCs w:val="18"/>
              </w:rPr>
              <w:t>建筑幕墙抗震性能振动台试验方法</w:t>
            </w:r>
            <w:r w:rsidR="001710E1" w:rsidRPr="00EE425F">
              <w:rPr>
                <w:rFonts w:ascii="宋体" w:hAnsi="宋体" w:hint="eastAsia"/>
                <w:sz w:val="18"/>
                <w:szCs w:val="18"/>
              </w:rPr>
              <w:t>》</w:t>
            </w:r>
            <w:r w:rsidR="008972F0">
              <w:rPr>
                <w:rFonts w:ascii="宋体" w:hAnsi="宋体" w:hint="eastAsia"/>
                <w:sz w:val="18"/>
                <w:szCs w:val="18"/>
              </w:rPr>
              <w:t>GB/T</w:t>
            </w:r>
            <w:r w:rsidR="001710E1" w:rsidRPr="00EE425F">
              <w:rPr>
                <w:rFonts w:ascii="宋体" w:hAnsi="宋体" w:hint="eastAsia"/>
                <w:sz w:val="18"/>
                <w:szCs w:val="18"/>
              </w:rPr>
              <w:t>18575的规定执行</w:t>
            </w:r>
          </w:p>
        </w:tc>
      </w:tr>
      <w:tr w:rsidR="00477E31" w:rsidRPr="00EE425F" w14:paraId="65A51C0B" w14:textId="77777777" w:rsidTr="0096530C">
        <w:trPr>
          <w:trHeight w:val="239"/>
          <w:jc w:val="center"/>
        </w:trPr>
        <w:tc>
          <w:tcPr>
            <w:tcW w:w="694" w:type="dxa"/>
            <w:vMerge/>
            <w:vAlign w:val="center"/>
          </w:tcPr>
          <w:p w14:paraId="26423A6D" w14:textId="77777777" w:rsidR="00477E31" w:rsidRPr="00EE425F" w:rsidRDefault="00477E31" w:rsidP="00575F39">
            <w:pPr>
              <w:spacing w:line="240" w:lineRule="auto"/>
              <w:jc w:val="center"/>
              <w:rPr>
                <w:rFonts w:ascii="宋体" w:hAnsi="宋体"/>
                <w:sz w:val="18"/>
                <w:szCs w:val="18"/>
              </w:rPr>
            </w:pPr>
          </w:p>
        </w:tc>
        <w:tc>
          <w:tcPr>
            <w:tcW w:w="992" w:type="dxa"/>
            <w:vMerge/>
            <w:vAlign w:val="center"/>
          </w:tcPr>
          <w:p w14:paraId="55C83C74" w14:textId="77777777" w:rsidR="00477E31" w:rsidRPr="00EE425F" w:rsidRDefault="00477E31" w:rsidP="00575F39">
            <w:pPr>
              <w:spacing w:line="240" w:lineRule="auto"/>
              <w:jc w:val="center"/>
              <w:rPr>
                <w:rFonts w:ascii="宋体" w:hAnsi="宋体"/>
                <w:sz w:val="18"/>
                <w:szCs w:val="18"/>
              </w:rPr>
            </w:pPr>
          </w:p>
        </w:tc>
        <w:tc>
          <w:tcPr>
            <w:tcW w:w="6478" w:type="dxa"/>
            <w:vAlign w:val="center"/>
          </w:tcPr>
          <w:p w14:paraId="7DC40FF5" w14:textId="12F3475C" w:rsidR="00477E31" w:rsidRPr="00EE425F" w:rsidRDefault="00477E31" w:rsidP="00575F39">
            <w:pPr>
              <w:spacing w:line="240" w:lineRule="auto"/>
              <w:jc w:val="left"/>
              <w:rPr>
                <w:rFonts w:ascii="宋体" w:hAnsi="宋体"/>
                <w:sz w:val="18"/>
                <w:szCs w:val="18"/>
              </w:rPr>
            </w:pPr>
            <w:r w:rsidRPr="00EE425F">
              <w:rPr>
                <w:rFonts w:ascii="宋体" w:hAnsi="宋体" w:hint="eastAsia"/>
                <w:sz w:val="18"/>
                <w:szCs w:val="18"/>
              </w:rPr>
              <w:t>指标：</w:t>
            </w:r>
            <w:r w:rsidR="001710E1" w:rsidRPr="00EE425F">
              <w:rPr>
                <w:rFonts w:ascii="宋体" w:hAnsi="宋体" w:hint="eastAsia"/>
                <w:sz w:val="18"/>
                <w:szCs w:val="18"/>
              </w:rPr>
              <w:t>按现行国家标准《建筑幕墙抗震性能振动台试验方法》</w:t>
            </w:r>
            <w:r w:rsidR="008972F0">
              <w:rPr>
                <w:rFonts w:ascii="宋体" w:hAnsi="宋体" w:hint="eastAsia"/>
                <w:sz w:val="18"/>
                <w:szCs w:val="18"/>
              </w:rPr>
              <w:t>GB/T</w:t>
            </w:r>
            <w:r w:rsidR="001710E1" w:rsidRPr="00EE425F">
              <w:rPr>
                <w:rFonts w:ascii="宋体" w:hAnsi="宋体" w:hint="eastAsia"/>
                <w:sz w:val="18"/>
                <w:szCs w:val="18"/>
              </w:rPr>
              <w:t>18575的规定执行</w:t>
            </w:r>
          </w:p>
        </w:tc>
      </w:tr>
      <w:tr w:rsidR="00477E31" w:rsidRPr="00EE425F" w14:paraId="0A140513" w14:textId="77777777" w:rsidTr="0096530C">
        <w:trPr>
          <w:jc w:val="center"/>
        </w:trPr>
        <w:tc>
          <w:tcPr>
            <w:tcW w:w="694" w:type="dxa"/>
            <w:vMerge w:val="restart"/>
            <w:vAlign w:val="center"/>
          </w:tcPr>
          <w:p w14:paraId="37D21C14" w14:textId="055BFD07" w:rsidR="00477E31" w:rsidRPr="00EE425F" w:rsidRDefault="00477E31" w:rsidP="00575F39">
            <w:pPr>
              <w:spacing w:line="240" w:lineRule="auto"/>
              <w:jc w:val="center"/>
              <w:rPr>
                <w:rFonts w:ascii="宋体" w:hAnsi="宋体"/>
                <w:sz w:val="18"/>
                <w:szCs w:val="18"/>
              </w:rPr>
            </w:pPr>
            <w:r w:rsidRPr="00EE425F">
              <w:rPr>
                <w:rFonts w:ascii="宋体" w:hAnsi="宋体" w:hint="eastAsia"/>
                <w:sz w:val="18"/>
                <w:szCs w:val="18"/>
              </w:rPr>
              <w:t>9</w:t>
            </w:r>
          </w:p>
        </w:tc>
        <w:tc>
          <w:tcPr>
            <w:tcW w:w="992" w:type="dxa"/>
            <w:vMerge w:val="restart"/>
            <w:vAlign w:val="center"/>
          </w:tcPr>
          <w:p w14:paraId="128C0050" w14:textId="6F531B4F" w:rsidR="00477E31" w:rsidRPr="00EE425F" w:rsidRDefault="00477E31" w:rsidP="00575F39">
            <w:pPr>
              <w:spacing w:line="240" w:lineRule="auto"/>
              <w:rPr>
                <w:rFonts w:ascii="宋体" w:hAnsi="宋体"/>
                <w:sz w:val="18"/>
                <w:szCs w:val="18"/>
              </w:rPr>
            </w:pPr>
            <w:r w:rsidRPr="00EE425F">
              <w:rPr>
                <w:rFonts w:ascii="宋体" w:hAnsi="宋体" w:hint="eastAsia"/>
                <w:sz w:val="18"/>
                <w:szCs w:val="18"/>
              </w:rPr>
              <w:t>耐撞击</w:t>
            </w:r>
            <w:r w:rsidR="00596D13" w:rsidRPr="00EE425F">
              <w:rPr>
                <w:rFonts w:ascii="宋体" w:hAnsi="宋体" w:hint="eastAsia"/>
                <w:sz w:val="18"/>
                <w:szCs w:val="18"/>
              </w:rPr>
              <w:t>性能</w:t>
            </w:r>
          </w:p>
        </w:tc>
        <w:tc>
          <w:tcPr>
            <w:tcW w:w="6478" w:type="dxa"/>
            <w:vAlign w:val="center"/>
          </w:tcPr>
          <w:p w14:paraId="1FF4B6C2" w14:textId="785FB5DE" w:rsidR="00477E31" w:rsidRPr="00EE425F" w:rsidRDefault="00477E31" w:rsidP="00575F39">
            <w:pPr>
              <w:spacing w:line="240" w:lineRule="auto"/>
              <w:jc w:val="left"/>
              <w:rPr>
                <w:rFonts w:ascii="宋体" w:hAnsi="宋体"/>
                <w:sz w:val="18"/>
                <w:szCs w:val="18"/>
              </w:rPr>
            </w:pPr>
            <w:r w:rsidRPr="00EE425F">
              <w:rPr>
                <w:rFonts w:ascii="宋体" w:hAnsi="宋体" w:hint="eastAsia"/>
                <w:sz w:val="18"/>
                <w:szCs w:val="18"/>
              </w:rPr>
              <w:t>试件：</w:t>
            </w:r>
            <w:r w:rsidR="001710E1" w:rsidRPr="00EE425F">
              <w:rPr>
                <w:rFonts w:ascii="宋体" w:hAnsi="宋体" w:hint="eastAsia"/>
                <w:sz w:val="18"/>
                <w:szCs w:val="18"/>
              </w:rPr>
              <w:t>按现行国家标准</w:t>
            </w:r>
            <w:r w:rsidR="00575F39" w:rsidRPr="00EE425F">
              <w:rPr>
                <w:rFonts w:ascii="宋体" w:hAnsi="宋体" w:hint="eastAsia"/>
                <w:sz w:val="18"/>
                <w:szCs w:val="18"/>
              </w:rPr>
              <w:t>GB/</w:t>
            </w:r>
            <w:r w:rsidR="00575F39" w:rsidRPr="00EE425F">
              <w:rPr>
                <w:rFonts w:ascii="宋体" w:hAnsi="宋体"/>
                <w:sz w:val="18"/>
                <w:szCs w:val="18"/>
              </w:rPr>
              <w:t>T21086</w:t>
            </w:r>
            <w:r w:rsidR="00575F39" w:rsidRPr="00EE425F">
              <w:rPr>
                <w:rFonts w:ascii="宋体" w:hAnsi="宋体" w:hint="eastAsia"/>
                <w:sz w:val="18"/>
                <w:szCs w:val="18"/>
              </w:rPr>
              <w:t>《建筑幕墙》</w:t>
            </w:r>
            <w:r w:rsidR="001710E1" w:rsidRPr="00EE425F">
              <w:rPr>
                <w:rFonts w:ascii="宋体" w:hAnsi="宋体" w:hint="eastAsia"/>
                <w:sz w:val="18"/>
                <w:szCs w:val="18"/>
              </w:rPr>
              <w:t>的规定执行</w:t>
            </w:r>
          </w:p>
        </w:tc>
      </w:tr>
      <w:tr w:rsidR="00477E31" w:rsidRPr="00EE425F" w14:paraId="257C6E00" w14:textId="77777777" w:rsidTr="0096530C">
        <w:trPr>
          <w:trHeight w:val="239"/>
          <w:jc w:val="center"/>
        </w:trPr>
        <w:tc>
          <w:tcPr>
            <w:tcW w:w="694" w:type="dxa"/>
            <w:vMerge/>
            <w:vAlign w:val="center"/>
          </w:tcPr>
          <w:p w14:paraId="3D136027" w14:textId="77777777" w:rsidR="00477E31" w:rsidRPr="00EE425F" w:rsidRDefault="00477E31" w:rsidP="00575F39">
            <w:pPr>
              <w:spacing w:line="240" w:lineRule="auto"/>
              <w:jc w:val="center"/>
              <w:rPr>
                <w:rFonts w:ascii="宋体" w:hAnsi="宋体"/>
                <w:sz w:val="18"/>
                <w:szCs w:val="18"/>
              </w:rPr>
            </w:pPr>
          </w:p>
        </w:tc>
        <w:tc>
          <w:tcPr>
            <w:tcW w:w="992" w:type="dxa"/>
            <w:vMerge/>
            <w:vAlign w:val="center"/>
          </w:tcPr>
          <w:p w14:paraId="2B5C7F20" w14:textId="77777777" w:rsidR="00477E31" w:rsidRPr="00EE425F" w:rsidRDefault="00477E31" w:rsidP="00575F39">
            <w:pPr>
              <w:spacing w:line="240" w:lineRule="auto"/>
              <w:jc w:val="center"/>
              <w:rPr>
                <w:rFonts w:ascii="宋体" w:hAnsi="宋体"/>
                <w:sz w:val="18"/>
                <w:szCs w:val="18"/>
              </w:rPr>
            </w:pPr>
          </w:p>
        </w:tc>
        <w:tc>
          <w:tcPr>
            <w:tcW w:w="6478" w:type="dxa"/>
            <w:vAlign w:val="center"/>
          </w:tcPr>
          <w:p w14:paraId="1685C8FE" w14:textId="6562432B" w:rsidR="00477E31" w:rsidRPr="00EE425F" w:rsidRDefault="00477E31" w:rsidP="00575F39">
            <w:pPr>
              <w:spacing w:line="240" w:lineRule="auto"/>
              <w:jc w:val="left"/>
              <w:rPr>
                <w:rFonts w:ascii="宋体" w:hAnsi="宋体"/>
                <w:sz w:val="18"/>
                <w:szCs w:val="18"/>
              </w:rPr>
            </w:pPr>
            <w:r w:rsidRPr="00EE425F">
              <w:rPr>
                <w:rFonts w:ascii="宋体" w:hAnsi="宋体" w:hint="eastAsia"/>
                <w:sz w:val="18"/>
                <w:szCs w:val="18"/>
              </w:rPr>
              <w:t>指标：</w:t>
            </w:r>
            <w:r w:rsidR="001710E1" w:rsidRPr="00EE425F">
              <w:rPr>
                <w:rFonts w:ascii="宋体" w:hAnsi="宋体" w:hint="eastAsia"/>
                <w:sz w:val="18"/>
                <w:szCs w:val="18"/>
              </w:rPr>
              <w:t>按现行国家标准</w:t>
            </w:r>
            <w:r w:rsidR="00575F39" w:rsidRPr="00EE425F">
              <w:rPr>
                <w:rFonts w:ascii="宋体" w:hAnsi="宋体" w:hint="eastAsia"/>
                <w:sz w:val="18"/>
                <w:szCs w:val="18"/>
              </w:rPr>
              <w:t>GB/</w:t>
            </w:r>
            <w:r w:rsidR="00575F39" w:rsidRPr="00EE425F">
              <w:rPr>
                <w:rFonts w:ascii="宋体" w:hAnsi="宋体"/>
                <w:sz w:val="18"/>
                <w:szCs w:val="18"/>
              </w:rPr>
              <w:t>T21086</w:t>
            </w:r>
            <w:r w:rsidR="00575F39" w:rsidRPr="00EE425F">
              <w:rPr>
                <w:rFonts w:ascii="宋体" w:hAnsi="宋体" w:hint="eastAsia"/>
                <w:sz w:val="18"/>
                <w:szCs w:val="18"/>
              </w:rPr>
              <w:t>《建筑幕墙》</w:t>
            </w:r>
            <w:r w:rsidR="001710E1" w:rsidRPr="00EE425F">
              <w:rPr>
                <w:rFonts w:ascii="宋体" w:hAnsi="宋体" w:hint="eastAsia"/>
                <w:sz w:val="18"/>
                <w:szCs w:val="18"/>
              </w:rPr>
              <w:t>的规定执行</w:t>
            </w:r>
          </w:p>
        </w:tc>
      </w:tr>
      <w:tr w:rsidR="00F6775C" w:rsidRPr="00EE425F" w14:paraId="00EDE450" w14:textId="77777777" w:rsidTr="0096530C">
        <w:trPr>
          <w:jc w:val="center"/>
        </w:trPr>
        <w:tc>
          <w:tcPr>
            <w:tcW w:w="694" w:type="dxa"/>
            <w:vMerge w:val="restart"/>
            <w:vAlign w:val="center"/>
          </w:tcPr>
          <w:p w14:paraId="29C00885" w14:textId="5E756613" w:rsidR="00F6775C" w:rsidRPr="00EE425F" w:rsidRDefault="00477E31" w:rsidP="00F6775C">
            <w:pPr>
              <w:spacing w:line="240" w:lineRule="auto"/>
              <w:jc w:val="center"/>
              <w:rPr>
                <w:rFonts w:ascii="宋体" w:hAnsi="宋体"/>
                <w:sz w:val="18"/>
                <w:szCs w:val="18"/>
              </w:rPr>
            </w:pPr>
            <w:r w:rsidRPr="00EE425F">
              <w:rPr>
                <w:rFonts w:ascii="宋体" w:hAnsi="宋体" w:hint="eastAsia"/>
                <w:sz w:val="18"/>
                <w:szCs w:val="18"/>
              </w:rPr>
              <w:t>10</w:t>
            </w:r>
          </w:p>
        </w:tc>
        <w:tc>
          <w:tcPr>
            <w:tcW w:w="992" w:type="dxa"/>
            <w:vMerge w:val="restart"/>
            <w:vAlign w:val="center"/>
          </w:tcPr>
          <w:p w14:paraId="4713A7EA" w14:textId="58DE433A" w:rsidR="00F6775C" w:rsidRPr="00EE425F" w:rsidRDefault="00F6775C" w:rsidP="00F6775C">
            <w:pPr>
              <w:spacing w:line="240" w:lineRule="auto"/>
              <w:rPr>
                <w:rFonts w:ascii="宋体" w:hAnsi="宋体"/>
                <w:sz w:val="18"/>
                <w:szCs w:val="18"/>
              </w:rPr>
            </w:pPr>
            <w:r w:rsidRPr="00EE425F">
              <w:rPr>
                <w:rFonts w:ascii="宋体" w:hAnsi="宋体" w:hint="eastAsia"/>
                <w:sz w:val="18"/>
                <w:szCs w:val="18"/>
              </w:rPr>
              <w:t>热循环</w:t>
            </w:r>
            <w:r w:rsidR="00596D13" w:rsidRPr="00EE425F">
              <w:rPr>
                <w:rFonts w:ascii="宋体" w:hAnsi="宋体" w:hint="eastAsia"/>
                <w:sz w:val="18"/>
                <w:szCs w:val="18"/>
              </w:rPr>
              <w:t>性能</w:t>
            </w:r>
          </w:p>
        </w:tc>
        <w:tc>
          <w:tcPr>
            <w:tcW w:w="6478" w:type="dxa"/>
            <w:vAlign w:val="center"/>
          </w:tcPr>
          <w:p w14:paraId="581D8E6E" w14:textId="2B91B18A" w:rsidR="00F6775C" w:rsidRPr="00EE425F" w:rsidRDefault="00F6775C" w:rsidP="00194ACC">
            <w:pPr>
              <w:spacing w:line="240" w:lineRule="auto"/>
              <w:jc w:val="left"/>
              <w:rPr>
                <w:rFonts w:ascii="宋体" w:hAnsi="宋体"/>
                <w:sz w:val="18"/>
                <w:szCs w:val="18"/>
              </w:rPr>
            </w:pPr>
            <w:r w:rsidRPr="00EE425F">
              <w:rPr>
                <w:rFonts w:ascii="宋体" w:hAnsi="宋体" w:hint="eastAsia"/>
                <w:sz w:val="18"/>
                <w:szCs w:val="18"/>
              </w:rPr>
              <w:t>试件：</w:t>
            </w:r>
            <w:r w:rsidR="00194ACC" w:rsidRPr="00EE425F">
              <w:rPr>
                <w:rFonts w:ascii="宋体" w:hAnsi="宋体" w:hint="eastAsia"/>
                <w:sz w:val="18"/>
                <w:szCs w:val="18"/>
              </w:rPr>
              <w:t>按</w:t>
            </w:r>
            <w:proofErr w:type="gramStart"/>
            <w:r w:rsidR="00194ACC" w:rsidRPr="00EE425F">
              <w:rPr>
                <w:rFonts w:ascii="宋体" w:hAnsi="宋体" w:hint="eastAsia"/>
                <w:sz w:val="18"/>
                <w:szCs w:val="18"/>
              </w:rPr>
              <w:t>现行行业</w:t>
            </w:r>
            <w:proofErr w:type="gramEnd"/>
            <w:r w:rsidR="00194ACC" w:rsidRPr="00EE425F">
              <w:rPr>
                <w:rFonts w:ascii="宋体" w:hAnsi="宋体" w:hint="eastAsia"/>
                <w:sz w:val="18"/>
                <w:szCs w:val="18"/>
              </w:rPr>
              <w:t>标准《建筑幕墙热循环试验方法》JG/T397的规定执行</w:t>
            </w:r>
          </w:p>
        </w:tc>
      </w:tr>
      <w:tr w:rsidR="00F6775C" w:rsidRPr="00EE425F" w14:paraId="1F74F761" w14:textId="77777777" w:rsidTr="0096530C">
        <w:trPr>
          <w:trHeight w:val="385"/>
          <w:jc w:val="center"/>
        </w:trPr>
        <w:tc>
          <w:tcPr>
            <w:tcW w:w="694" w:type="dxa"/>
            <w:vMerge/>
            <w:vAlign w:val="center"/>
          </w:tcPr>
          <w:p w14:paraId="415C7614" w14:textId="77777777" w:rsidR="00F6775C" w:rsidRPr="00EE425F" w:rsidRDefault="00F6775C" w:rsidP="00F6775C">
            <w:pPr>
              <w:spacing w:line="240" w:lineRule="auto"/>
              <w:jc w:val="center"/>
              <w:rPr>
                <w:rFonts w:ascii="宋体" w:hAnsi="宋体"/>
                <w:sz w:val="18"/>
                <w:szCs w:val="18"/>
              </w:rPr>
            </w:pPr>
          </w:p>
        </w:tc>
        <w:tc>
          <w:tcPr>
            <w:tcW w:w="992" w:type="dxa"/>
            <w:vMerge/>
            <w:vAlign w:val="center"/>
          </w:tcPr>
          <w:p w14:paraId="132AACC5" w14:textId="77777777" w:rsidR="00F6775C" w:rsidRPr="00EE425F" w:rsidRDefault="00F6775C" w:rsidP="00F6775C">
            <w:pPr>
              <w:spacing w:line="240" w:lineRule="auto"/>
              <w:jc w:val="center"/>
              <w:rPr>
                <w:rFonts w:ascii="宋体" w:hAnsi="宋体"/>
                <w:sz w:val="18"/>
                <w:szCs w:val="18"/>
              </w:rPr>
            </w:pPr>
          </w:p>
        </w:tc>
        <w:tc>
          <w:tcPr>
            <w:tcW w:w="6478" w:type="dxa"/>
            <w:vAlign w:val="center"/>
          </w:tcPr>
          <w:p w14:paraId="6732B5CA" w14:textId="35FF1594" w:rsidR="00F6775C" w:rsidRPr="00EE425F" w:rsidRDefault="00F6775C" w:rsidP="00F6775C">
            <w:pPr>
              <w:spacing w:line="240" w:lineRule="auto"/>
              <w:jc w:val="left"/>
              <w:rPr>
                <w:rFonts w:ascii="宋体" w:hAnsi="宋体"/>
                <w:sz w:val="18"/>
                <w:szCs w:val="18"/>
              </w:rPr>
            </w:pPr>
            <w:r w:rsidRPr="00EE425F">
              <w:rPr>
                <w:rFonts w:ascii="宋体" w:hAnsi="宋体" w:hint="eastAsia"/>
                <w:sz w:val="18"/>
                <w:szCs w:val="18"/>
              </w:rPr>
              <w:t>指标：</w:t>
            </w:r>
            <w:r w:rsidR="00194ACC" w:rsidRPr="00EE425F">
              <w:rPr>
                <w:rFonts w:ascii="宋体" w:hAnsi="宋体" w:hint="eastAsia"/>
                <w:sz w:val="18"/>
                <w:szCs w:val="18"/>
              </w:rPr>
              <w:t>按</w:t>
            </w:r>
            <w:proofErr w:type="gramStart"/>
            <w:r w:rsidR="00194ACC" w:rsidRPr="00EE425F">
              <w:rPr>
                <w:rFonts w:ascii="宋体" w:hAnsi="宋体" w:hint="eastAsia"/>
                <w:sz w:val="18"/>
                <w:szCs w:val="18"/>
              </w:rPr>
              <w:t>现行行业</w:t>
            </w:r>
            <w:proofErr w:type="gramEnd"/>
            <w:r w:rsidR="00194ACC" w:rsidRPr="00EE425F">
              <w:rPr>
                <w:rFonts w:ascii="宋体" w:hAnsi="宋体" w:hint="eastAsia"/>
                <w:sz w:val="18"/>
                <w:szCs w:val="18"/>
              </w:rPr>
              <w:t>标准《建筑幕墙热循环试验方法》JG/T397的规定执行</w:t>
            </w:r>
          </w:p>
        </w:tc>
      </w:tr>
      <w:tr w:rsidR="0096530C" w:rsidRPr="00EE425F" w14:paraId="726C5AB7" w14:textId="77777777" w:rsidTr="0096530C">
        <w:trPr>
          <w:jc w:val="center"/>
        </w:trPr>
        <w:tc>
          <w:tcPr>
            <w:tcW w:w="694" w:type="dxa"/>
            <w:vMerge w:val="restart"/>
            <w:vAlign w:val="center"/>
          </w:tcPr>
          <w:p w14:paraId="494C8DBA" w14:textId="0B59466B" w:rsidR="0096530C" w:rsidRPr="00EE425F" w:rsidRDefault="0096530C" w:rsidP="0096530C">
            <w:pPr>
              <w:spacing w:line="240" w:lineRule="auto"/>
              <w:jc w:val="center"/>
              <w:rPr>
                <w:rFonts w:ascii="宋体" w:hAnsi="宋体"/>
                <w:sz w:val="18"/>
                <w:szCs w:val="18"/>
              </w:rPr>
            </w:pPr>
            <w:r w:rsidRPr="00EE425F">
              <w:rPr>
                <w:rFonts w:ascii="宋体" w:hAnsi="宋体" w:hint="eastAsia"/>
                <w:sz w:val="18"/>
                <w:szCs w:val="18"/>
              </w:rPr>
              <w:t>11</w:t>
            </w:r>
          </w:p>
        </w:tc>
        <w:tc>
          <w:tcPr>
            <w:tcW w:w="992" w:type="dxa"/>
            <w:vMerge w:val="restart"/>
            <w:vAlign w:val="center"/>
          </w:tcPr>
          <w:p w14:paraId="18E5E72C" w14:textId="76FE6E77" w:rsidR="0096530C" w:rsidRPr="00EE425F" w:rsidRDefault="0096530C" w:rsidP="00596D13">
            <w:pPr>
              <w:spacing w:line="240" w:lineRule="auto"/>
              <w:rPr>
                <w:rFonts w:ascii="宋体" w:hAnsi="宋体"/>
                <w:sz w:val="18"/>
                <w:szCs w:val="18"/>
              </w:rPr>
            </w:pPr>
            <w:r w:rsidRPr="00EE425F">
              <w:rPr>
                <w:rFonts w:ascii="宋体" w:hAnsi="宋体" w:hint="eastAsia"/>
                <w:sz w:val="18"/>
                <w:szCs w:val="18"/>
              </w:rPr>
              <w:t>抗爆炸</w:t>
            </w:r>
            <w:r w:rsidR="00596D13" w:rsidRPr="00EE425F">
              <w:rPr>
                <w:rFonts w:ascii="宋体" w:hAnsi="宋体" w:hint="eastAsia"/>
                <w:sz w:val="18"/>
                <w:szCs w:val="18"/>
              </w:rPr>
              <w:t>性能</w:t>
            </w:r>
          </w:p>
        </w:tc>
        <w:tc>
          <w:tcPr>
            <w:tcW w:w="6478" w:type="dxa"/>
            <w:vAlign w:val="center"/>
          </w:tcPr>
          <w:p w14:paraId="46E24B37" w14:textId="1A053E29" w:rsidR="0096530C" w:rsidRPr="00EE425F" w:rsidRDefault="0096530C" w:rsidP="001710E1">
            <w:pPr>
              <w:spacing w:line="240" w:lineRule="auto"/>
              <w:jc w:val="left"/>
              <w:rPr>
                <w:rFonts w:ascii="宋体" w:hAnsi="宋体"/>
                <w:sz w:val="18"/>
                <w:szCs w:val="18"/>
              </w:rPr>
            </w:pPr>
            <w:r w:rsidRPr="00EE425F">
              <w:rPr>
                <w:rFonts w:ascii="宋体" w:hAnsi="宋体" w:hint="eastAsia"/>
                <w:sz w:val="18"/>
                <w:szCs w:val="18"/>
              </w:rPr>
              <w:t>试件：</w:t>
            </w:r>
            <w:r w:rsidR="001710E1" w:rsidRPr="00EE425F">
              <w:rPr>
                <w:rFonts w:ascii="宋体" w:hAnsi="宋体" w:hint="eastAsia"/>
                <w:sz w:val="18"/>
                <w:szCs w:val="18"/>
              </w:rPr>
              <w:t>按现行国家标准《</w:t>
            </w:r>
            <w:r w:rsidR="00575F39" w:rsidRPr="00EE425F">
              <w:rPr>
                <w:rFonts w:ascii="宋体" w:hAnsi="宋体" w:hint="eastAsia"/>
                <w:sz w:val="18"/>
                <w:szCs w:val="18"/>
              </w:rPr>
              <w:t>玻璃幕墙和门窗抗爆炸冲击波性能分级及检测方法</w:t>
            </w:r>
            <w:r w:rsidR="001710E1" w:rsidRPr="00EE425F">
              <w:rPr>
                <w:rFonts w:ascii="宋体" w:hAnsi="宋体" w:hint="eastAsia"/>
                <w:sz w:val="18"/>
                <w:szCs w:val="18"/>
              </w:rPr>
              <w:t>》</w:t>
            </w:r>
            <w:r w:rsidR="008972F0">
              <w:rPr>
                <w:rFonts w:ascii="宋体" w:hAnsi="宋体" w:hint="eastAsia"/>
                <w:sz w:val="18"/>
                <w:szCs w:val="18"/>
              </w:rPr>
              <w:t>GB/T</w:t>
            </w:r>
            <w:r w:rsidR="001710E1" w:rsidRPr="00EE425F">
              <w:rPr>
                <w:rFonts w:ascii="宋体" w:hAnsi="宋体" w:hint="eastAsia"/>
                <w:sz w:val="18"/>
                <w:szCs w:val="18"/>
              </w:rPr>
              <w:t>29908的规定执行</w:t>
            </w:r>
          </w:p>
        </w:tc>
      </w:tr>
      <w:tr w:rsidR="0096530C" w:rsidRPr="00EE425F" w14:paraId="4A2E4143" w14:textId="77777777" w:rsidTr="0096530C">
        <w:trPr>
          <w:trHeight w:val="239"/>
          <w:jc w:val="center"/>
        </w:trPr>
        <w:tc>
          <w:tcPr>
            <w:tcW w:w="694" w:type="dxa"/>
            <w:vMerge/>
            <w:vAlign w:val="center"/>
          </w:tcPr>
          <w:p w14:paraId="41E1013C" w14:textId="77777777" w:rsidR="0096530C" w:rsidRPr="00EE425F" w:rsidRDefault="0096530C" w:rsidP="0096530C">
            <w:pPr>
              <w:spacing w:line="240" w:lineRule="auto"/>
              <w:jc w:val="center"/>
              <w:rPr>
                <w:rFonts w:ascii="宋体" w:hAnsi="宋体"/>
                <w:sz w:val="18"/>
                <w:szCs w:val="18"/>
              </w:rPr>
            </w:pPr>
          </w:p>
        </w:tc>
        <w:tc>
          <w:tcPr>
            <w:tcW w:w="992" w:type="dxa"/>
            <w:vMerge/>
            <w:vAlign w:val="center"/>
          </w:tcPr>
          <w:p w14:paraId="6FF94438" w14:textId="77777777" w:rsidR="0096530C" w:rsidRPr="00EE425F" w:rsidRDefault="0096530C" w:rsidP="0096530C">
            <w:pPr>
              <w:spacing w:line="240" w:lineRule="auto"/>
              <w:jc w:val="center"/>
              <w:rPr>
                <w:rFonts w:ascii="宋体" w:hAnsi="宋体"/>
                <w:sz w:val="18"/>
                <w:szCs w:val="18"/>
              </w:rPr>
            </w:pPr>
          </w:p>
        </w:tc>
        <w:tc>
          <w:tcPr>
            <w:tcW w:w="6478" w:type="dxa"/>
            <w:vAlign w:val="center"/>
          </w:tcPr>
          <w:p w14:paraId="48BB07FD" w14:textId="562E650A" w:rsidR="0096530C" w:rsidRPr="00EE425F" w:rsidRDefault="0096530C" w:rsidP="0096530C">
            <w:pPr>
              <w:spacing w:line="240" w:lineRule="auto"/>
              <w:jc w:val="left"/>
              <w:rPr>
                <w:rFonts w:ascii="宋体" w:hAnsi="宋体"/>
                <w:sz w:val="18"/>
                <w:szCs w:val="18"/>
              </w:rPr>
            </w:pPr>
            <w:r w:rsidRPr="00EE425F">
              <w:rPr>
                <w:rFonts w:ascii="宋体" w:hAnsi="宋体" w:hint="eastAsia"/>
                <w:sz w:val="18"/>
                <w:szCs w:val="18"/>
              </w:rPr>
              <w:t>指标：</w:t>
            </w:r>
            <w:r w:rsidR="001710E1" w:rsidRPr="00EE425F">
              <w:rPr>
                <w:rFonts w:ascii="宋体" w:hAnsi="宋体" w:hint="eastAsia"/>
                <w:sz w:val="18"/>
                <w:szCs w:val="18"/>
              </w:rPr>
              <w:t>按现行国家标准《玻璃幕墙和门窗抗爆炸冲击波性能分级及检测方法》</w:t>
            </w:r>
            <w:r w:rsidR="008972F0">
              <w:rPr>
                <w:rFonts w:ascii="宋体" w:hAnsi="宋体" w:hint="eastAsia"/>
                <w:sz w:val="18"/>
                <w:szCs w:val="18"/>
              </w:rPr>
              <w:t>GB/T</w:t>
            </w:r>
            <w:r w:rsidR="001710E1" w:rsidRPr="00EE425F">
              <w:rPr>
                <w:rFonts w:ascii="宋体" w:hAnsi="宋体" w:hint="eastAsia"/>
                <w:sz w:val="18"/>
                <w:szCs w:val="18"/>
              </w:rPr>
              <w:t>29908的规定执行</w:t>
            </w:r>
          </w:p>
        </w:tc>
      </w:tr>
      <w:tr w:rsidR="0096530C" w:rsidRPr="00EE425F" w14:paraId="538E6223" w14:textId="77777777" w:rsidTr="0096530C">
        <w:trPr>
          <w:jc w:val="center"/>
        </w:trPr>
        <w:tc>
          <w:tcPr>
            <w:tcW w:w="694" w:type="dxa"/>
            <w:vMerge w:val="restart"/>
            <w:vAlign w:val="center"/>
          </w:tcPr>
          <w:p w14:paraId="35E6D49D" w14:textId="7AEF3CED" w:rsidR="0096530C" w:rsidRPr="00EE425F" w:rsidRDefault="0096530C" w:rsidP="0096530C">
            <w:pPr>
              <w:spacing w:line="240" w:lineRule="auto"/>
              <w:jc w:val="center"/>
              <w:rPr>
                <w:rFonts w:ascii="宋体" w:hAnsi="宋体"/>
                <w:sz w:val="18"/>
                <w:szCs w:val="18"/>
              </w:rPr>
            </w:pPr>
            <w:r w:rsidRPr="00EE425F">
              <w:rPr>
                <w:rFonts w:ascii="宋体" w:hAnsi="宋体" w:hint="eastAsia"/>
                <w:sz w:val="18"/>
                <w:szCs w:val="18"/>
              </w:rPr>
              <w:t>12</w:t>
            </w:r>
          </w:p>
        </w:tc>
        <w:tc>
          <w:tcPr>
            <w:tcW w:w="992" w:type="dxa"/>
            <w:vMerge w:val="restart"/>
            <w:vAlign w:val="center"/>
          </w:tcPr>
          <w:p w14:paraId="73774E18" w14:textId="12385008" w:rsidR="0096530C" w:rsidRPr="00EE425F" w:rsidRDefault="00575F39" w:rsidP="00575F39">
            <w:pPr>
              <w:spacing w:line="240" w:lineRule="auto"/>
              <w:rPr>
                <w:rFonts w:ascii="宋体" w:hAnsi="宋体"/>
                <w:sz w:val="18"/>
                <w:szCs w:val="18"/>
              </w:rPr>
            </w:pPr>
            <w:r w:rsidRPr="00EE425F">
              <w:rPr>
                <w:rFonts w:ascii="宋体" w:hAnsi="宋体" w:hint="eastAsia"/>
                <w:sz w:val="18"/>
                <w:szCs w:val="18"/>
              </w:rPr>
              <w:t>动态水密</w:t>
            </w:r>
            <w:r w:rsidR="00596D13" w:rsidRPr="00EE425F">
              <w:rPr>
                <w:rFonts w:ascii="宋体" w:hAnsi="宋体" w:hint="eastAsia"/>
                <w:sz w:val="18"/>
                <w:szCs w:val="18"/>
              </w:rPr>
              <w:t>性能</w:t>
            </w:r>
          </w:p>
        </w:tc>
        <w:tc>
          <w:tcPr>
            <w:tcW w:w="6478" w:type="dxa"/>
            <w:vAlign w:val="center"/>
          </w:tcPr>
          <w:p w14:paraId="42FBDE5D" w14:textId="4CE708AC" w:rsidR="0096530C" w:rsidRPr="00EE425F" w:rsidRDefault="0096530C" w:rsidP="001710E1">
            <w:pPr>
              <w:spacing w:line="240" w:lineRule="auto"/>
              <w:jc w:val="left"/>
              <w:rPr>
                <w:rFonts w:ascii="宋体" w:hAnsi="宋体"/>
                <w:sz w:val="18"/>
                <w:szCs w:val="18"/>
              </w:rPr>
            </w:pPr>
            <w:r w:rsidRPr="00EE425F">
              <w:rPr>
                <w:rFonts w:ascii="宋体" w:hAnsi="宋体" w:hint="eastAsia"/>
                <w:sz w:val="18"/>
                <w:szCs w:val="18"/>
              </w:rPr>
              <w:t>试件：</w:t>
            </w:r>
            <w:r w:rsidR="001710E1" w:rsidRPr="00EE425F">
              <w:rPr>
                <w:rFonts w:ascii="宋体" w:hAnsi="宋体" w:hint="eastAsia"/>
                <w:sz w:val="18"/>
                <w:szCs w:val="18"/>
              </w:rPr>
              <w:t>按现行国家标准《</w:t>
            </w:r>
            <w:r w:rsidR="00575F39" w:rsidRPr="00EE425F">
              <w:rPr>
                <w:rFonts w:ascii="宋体" w:hAnsi="宋体" w:hint="eastAsia"/>
                <w:sz w:val="18"/>
                <w:szCs w:val="18"/>
              </w:rPr>
              <w:t>建筑幕墙动态风压作用下水密性能检测方法</w:t>
            </w:r>
            <w:r w:rsidR="001710E1" w:rsidRPr="00EE425F">
              <w:rPr>
                <w:rFonts w:ascii="宋体" w:hAnsi="宋体" w:hint="eastAsia"/>
                <w:sz w:val="18"/>
                <w:szCs w:val="18"/>
              </w:rPr>
              <w:t>》</w:t>
            </w:r>
            <w:r w:rsidR="008972F0">
              <w:rPr>
                <w:rFonts w:ascii="宋体" w:hAnsi="宋体" w:hint="eastAsia"/>
                <w:sz w:val="18"/>
                <w:szCs w:val="18"/>
              </w:rPr>
              <w:t>GB/T</w:t>
            </w:r>
            <w:r w:rsidR="001710E1" w:rsidRPr="00EE425F">
              <w:rPr>
                <w:rFonts w:ascii="宋体" w:hAnsi="宋体" w:hint="eastAsia"/>
                <w:sz w:val="18"/>
                <w:szCs w:val="18"/>
              </w:rPr>
              <w:t>29907的规定执行</w:t>
            </w:r>
          </w:p>
        </w:tc>
      </w:tr>
      <w:tr w:rsidR="0096530C" w:rsidRPr="00EE425F" w14:paraId="416F61E7" w14:textId="77777777" w:rsidTr="0096530C">
        <w:trPr>
          <w:trHeight w:val="239"/>
          <w:jc w:val="center"/>
        </w:trPr>
        <w:tc>
          <w:tcPr>
            <w:tcW w:w="694" w:type="dxa"/>
            <w:vMerge/>
            <w:vAlign w:val="center"/>
          </w:tcPr>
          <w:p w14:paraId="1857B614" w14:textId="77777777" w:rsidR="0096530C" w:rsidRPr="00EE425F" w:rsidRDefault="0096530C" w:rsidP="0096530C">
            <w:pPr>
              <w:spacing w:line="240" w:lineRule="auto"/>
              <w:jc w:val="center"/>
              <w:rPr>
                <w:rFonts w:ascii="宋体" w:hAnsi="宋体"/>
                <w:sz w:val="18"/>
                <w:szCs w:val="18"/>
              </w:rPr>
            </w:pPr>
          </w:p>
        </w:tc>
        <w:tc>
          <w:tcPr>
            <w:tcW w:w="992" w:type="dxa"/>
            <w:vMerge/>
            <w:vAlign w:val="center"/>
          </w:tcPr>
          <w:p w14:paraId="77F0DD2D" w14:textId="77777777" w:rsidR="0096530C" w:rsidRPr="00EE425F" w:rsidRDefault="0096530C" w:rsidP="0096530C">
            <w:pPr>
              <w:spacing w:line="240" w:lineRule="auto"/>
              <w:jc w:val="center"/>
              <w:rPr>
                <w:rFonts w:ascii="宋体" w:hAnsi="宋体"/>
                <w:sz w:val="18"/>
                <w:szCs w:val="18"/>
              </w:rPr>
            </w:pPr>
          </w:p>
        </w:tc>
        <w:tc>
          <w:tcPr>
            <w:tcW w:w="6478" w:type="dxa"/>
            <w:vAlign w:val="center"/>
          </w:tcPr>
          <w:p w14:paraId="6E62053A" w14:textId="564498BB" w:rsidR="0096530C" w:rsidRPr="00EE425F" w:rsidRDefault="0096530C" w:rsidP="0096530C">
            <w:pPr>
              <w:spacing w:line="240" w:lineRule="auto"/>
              <w:jc w:val="left"/>
              <w:rPr>
                <w:rFonts w:ascii="宋体" w:hAnsi="宋体"/>
                <w:sz w:val="18"/>
                <w:szCs w:val="18"/>
              </w:rPr>
            </w:pPr>
            <w:r w:rsidRPr="00EE425F">
              <w:rPr>
                <w:rFonts w:ascii="宋体" w:hAnsi="宋体" w:hint="eastAsia"/>
                <w:sz w:val="18"/>
                <w:szCs w:val="18"/>
              </w:rPr>
              <w:t>指标：</w:t>
            </w:r>
            <w:r w:rsidR="001710E1" w:rsidRPr="00EE425F">
              <w:rPr>
                <w:rFonts w:ascii="宋体" w:hAnsi="宋体" w:hint="eastAsia"/>
                <w:sz w:val="18"/>
                <w:szCs w:val="18"/>
              </w:rPr>
              <w:t>按现行国家标准《建筑幕墙动态风压作用下水密性能检测方法》</w:t>
            </w:r>
            <w:r w:rsidR="008972F0">
              <w:rPr>
                <w:rFonts w:ascii="宋体" w:hAnsi="宋体" w:hint="eastAsia"/>
                <w:sz w:val="18"/>
                <w:szCs w:val="18"/>
              </w:rPr>
              <w:lastRenderedPageBreak/>
              <w:t>GB/T</w:t>
            </w:r>
            <w:r w:rsidR="001710E1" w:rsidRPr="00EE425F">
              <w:rPr>
                <w:rFonts w:ascii="宋体" w:hAnsi="宋体" w:hint="eastAsia"/>
                <w:sz w:val="18"/>
                <w:szCs w:val="18"/>
              </w:rPr>
              <w:t>29907的规定执行</w:t>
            </w:r>
          </w:p>
        </w:tc>
      </w:tr>
      <w:tr w:rsidR="0096530C" w:rsidRPr="00EE425F" w14:paraId="48BD0FFE" w14:textId="77777777" w:rsidTr="0096530C">
        <w:trPr>
          <w:jc w:val="center"/>
        </w:trPr>
        <w:tc>
          <w:tcPr>
            <w:tcW w:w="694" w:type="dxa"/>
            <w:vMerge w:val="restart"/>
            <w:vAlign w:val="center"/>
          </w:tcPr>
          <w:p w14:paraId="2282B5E9" w14:textId="470149EE" w:rsidR="0096530C" w:rsidRPr="00EE425F" w:rsidRDefault="0096530C" w:rsidP="0096530C">
            <w:pPr>
              <w:spacing w:line="240" w:lineRule="auto"/>
              <w:jc w:val="center"/>
              <w:rPr>
                <w:rFonts w:ascii="宋体" w:hAnsi="宋体"/>
                <w:sz w:val="18"/>
                <w:szCs w:val="18"/>
              </w:rPr>
            </w:pPr>
            <w:r w:rsidRPr="00EE425F">
              <w:rPr>
                <w:rFonts w:ascii="宋体" w:hAnsi="宋体" w:hint="eastAsia"/>
                <w:sz w:val="18"/>
                <w:szCs w:val="18"/>
              </w:rPr>
              <w:lastRenderedPageBreak/>
              <w:t>13</w:t>
            </w:r>
          </w:p>
        </w:tc>
        <w:tc>
          <w:tcPr>
            <w:tcW w:w="992" w:type="dxa"/>
            <w:vMerge w:val="restart"/>
            <w:vAlign w:val="center"/>
          </w:tcPr>
          <w:p w14:paraId="0B897B5F" w14:textId="63CA0F26" w:rsidR="0096530C" w:rsidRPr="00EE425F" w:rsidRDefault="0096530C" w:rsidP="0096530C">
            <w:pPr>
              <w:spacing w:line="240" w:lineRule="auto"/>
              <w:rPr>
                <w:rFonts w:ascii="宋体" w:hAnsi="宋体"/>
                <w:sz w:val="18"/>
                <w:szCs w:val="18"/>
              </w:rPr>
            </w:pPr>
            <w:r w:rsidRPr="00EE425F">
              <w:rPr>
                <w:rFonts w:ascii="宋体" w:hAnsi="宋体" w:hint="eastAsia"/>
                <w:sz w:val="18"/>
                <w:szCs w:val="18"/>
              </w:rPr>
              <w:t>石材挂装强度</w:t>
            </w:r>
          </w:p>
        </w:tc>
        <w:tc>
          <w:tcPr>
            <w:tcW w:w="6478" w:type="dxa"/>
            <w:vAlign w:val="center"/>
          </w:tcPr>
          <w:p w14:paraId="344EA92E" w14:textId="5418F7D6" w:rsidR="0096530C" w:rsidRPr="00EE425F" w:rsidRDefault="0096530C" w:rsidP="00593F10">
            <w:pPr>
              <w:spacing w:line="240" w:lineRule="auto"/>
              <w:jc w:val="left"/>
              <w:rPr>
                <w:rFonts w:ascii="宋体" w:hAnsi="宋体"/>
                <w:sz w:val="18"/>
                <w:szCs w:val="18"/>
              </w:rPr>
            </w:pPr>
            <w:r w:rsidRPr="00EE425F">
              <w:rPr>
                <w:rFonts w:ascii="宋体" w:hAnsi="宋体" w:hint="eastAsia"/>
                <w:sz w:val="18"/>
                <w:szCs w:val="18"/>
              </w:rPr>
              <w:t>试件：</w:t>
            </w:r>
            <w:r w:rsidR="00593F10" w:rsidRPr="00EE425F">
              <w:rPr>
                <w:rFonts w:ascii="宋体" w:hAnsi="宋体" w:hint="eastAsia"/>
                <w:sz w:val="18"/>
                <w:szCs w:val="18"/>
              </w:rPr>
              <w:t>按现行国家标准《天然饰面石材试验方法 第7部分检测板材挂件组合单元》GB/T 9966.7的规定执行</w:t>
            </w:r>
          </w:p>
        </w:tc>
      </w:tr>
      <w:tr w:rsidR="0096530C" w:rsidRPr="00EE425F" w14:paraId="4A307C94" w14:textId="77777777" w:rsidTr="0096530C">
        <w:trPr>
          <w:trHeight w:val="409"/>
          <w:jc w:val="center"/>
        </w:trPr>
        <w:tc>
          <w:tcPr>
            <w:tcW w:w="694" w:type="dxa"/>
            <w:vMerge/>
            <w:vAlign w:val="center"/>
          </w:tcPr>
          <w:p w14:paraId="181B6BA7" w14:textId="77777777" w:rsidR="0096530C" w:rsidRPr="00EE425F" w:rsidRDefault="0096530C" w:rsidP="0096530C">
            <w:pPr>
              <w:spacing w:line="240" w:lineRule="auto"/>
              <w:jc w:val="center"/>
              <w:rPr>
                <w:rFonts w:ascii="宋体" w:hAnsi="宋体"/>
                <w:sz w:val="18"/>
                <w:szCs w:val="18"/>
              </w:rPr>
            </w:pPr>
          </w:p>
        </w:tc>
        <w:tc>
          <w:tcPr>
            <w:tcW w:w="992" w:type="dxa"/>
            <w:vMerge/>
            <w:vAlign w:val="center"/>
          </w:tcPr>
          <w:p w14:paraId="6EFD9A1E" w14:textId="77777777" w:rsidR="0096530C" w:rsidRPr="00EE425F" w:rsidRDefault="0096530C" w:rsidP="0096530C">
            <w:pPr>
              <w:spacing w:line="240" w:lineRule="auto"/>
              <w:jc w:val="center"/>
              <w:rPr>
                <w:rFonts w:ascii="宋体" w:hAnsi="宋体"/>
                <w:sz w:val="18"/>
                <w:szCs w:val="18"/>
              </w:rPr>
            </w:pPr>
          </w:p>
        </w:tc>
        <w:tc>
          <w:tcPr>
            <w:tcW w:w="6478" w:type="dxa"/>
            <w:vAlign w:val="center"/>
          </w:tcPr>
          <w:p w14:paraId="120E506F" w14:textId="6D173F57" w:rsidR="0096530C" w:rsidRPr="00EE425F" w:rsidRDefault="0096530C" w:rsidP="0096530C">
            <w:pPr>
              <w:spacing w:line="240" w:lineRule="auto"/>
              <w:jc w:val="left"/>
              <w:rPr>
                <w:rFonts w:ascii="宋体" w:hAnsi="宋体"/>
                <w:sz w:val="18"/>
                <w:szCs w:val="18"/>
              </w:rPr>
            </w:pPr>
            <w:r w:rsidRPr="00EE425F">
              <w:rPr>
                <w:rFonts w:ascii="宋体" w:hAnsi="宋体" w:hint="eastAsia"/>
                <w:sz w:val="18"/>
                <w:szCs w:val="18"/>
              </w:rPr>
              <w:t>指标：</w:t>
            </w:r>
            <w:r w:rsidR="00593F10" w:rsidRPr="00EE425F">
              <w:rPr>
                <w:rFonts w:ascii="宋体" w:hAnsi="宋体" w:hint="eastAsia"/>
                <w:sz w:val="18"/>
                <w:szCs w:val="18"/>
              </w:rPr>
              <w:t>按现行国家标准《天然饰面石材试验方法 第7部分检测板材挂件组合单元》GB/T 9966.7的规定执行</w:t>
            </w:r>
          </w:p>
        </w:tc>
      </w:tr>
      <w:tr w:rsidR="0096530C" w:rsidRPr="00EE425F" w14:paraId="19FFFC39" w14:textId="77777777" w:rsidTr="0096530C">
        <w:trPr>
          <w:jc w:val="center"/>
        </w:trPr>
        <w:tc>
          <w:tcPr>
            <w:tcW w:w="694" w:type="dxa"/>
            <w:vMerge w:val="restart"/>
            <w:vAlign w:val="center"/>
          </w:tcPr>
          <w:p w14:paraId="5D86BDBE" w14:textId="177E16CA" w:rsidR="0096530C" w:rsidRPr="00EE425F" w:rsidRDefault="0096530C" w:rsidP="0096530C">
            <w:pPr>
              <w:spacing w:line="240" w:lineRule="auto"/>
              <w:jc w:val="center"/>
              <w:rPr>
                <w:rFonts w:ascii="宋体" w:hAnsi="宋体"/>
                <w:sz w:val="18"/>
                <w:szCs w:val="18"/>
              </w:rPr>
            </w:pPr>
            <w:r w:rsidRPr="00EE425F">
              <w:rPr>
                <w:rFonts w:ascii="宋体" w:hAnsi="宋体" w:hint="eastAsia"/>
                <w:sz w:val="18"/>
                <w:szCs w:val="18"/>
              </w:rPr>
              <w:t>14</w:t>
            </w:r>
          </w:p>
        </w:tc>
        <w:tc>
          <w:tcPr>
            <w:tcW w:w="992" w:type="dxa"/>
            <w:vMerge w:val="restart"/>
            <w:vAlign w:val="center"/>
          </w:tcPr>
          <w:p w14:paraId="1529F93E" w14:textId="6B6BD657" w:rsidR="0096530C" w:rsidRPr="00EE425F" w:rsidRDefault="0096530C" w:rsidP="0096530C">
            <w:pPr>
              <w:spacing w:line="240" w:lineRule="auto"/>
              <w:rPr>
                <w:rFonts w:ascii="宋体" w:hAnsi="宋体"/>
                <w:sz w:val="18"/>
                <w:szCs w:val="18"/>
              </w:rPr>
            </w:pPr>
            <w:r w:rsidRPr="00EE425F">
              <w:rPr>
                <w:rFonts w:ascii="宋体" w:hAnsi="宋体" w:hint="eastAsia"/>
                <w:sz w:val="18"/>
                <w:szCs w:val="18"/>
              </w:rPr>
              <w:t>后置</w:t>
            </w:r>
            <w:proofErr w:type="gramStart"/>
            <w:r w:rsidRPr="00EE425F">
              <w:rPr>
                <w:rFonts w:ascii="宋体" w:hAnsi="宋体" w:hint="eastAsia"/>
                <w:sz w:val="18"/>
                <w:szCs w:val="18"/>
              </w:rPr>
              <w:t>埋件现场</w:t>
            </w:r>
            <w:proofErr w:type="gramEnd"/>
            <w:r w:rsidRPr="00EE425F">
              <w:rPr>
                <w:rFonts w:ascii="宋体" w:hAnsi="宋体" w:hint="eastAsia"/>
                <w:sz w:val="18"/>
                <w:szCs w:val="18"/>
              </w:rPr>
              <w:t>拉拔</w:t>
            </w:r>
            <w:r w:rsidR="00DB05F1">
              <w:rPr>
                <w:rFonts w:ascii="宋体" w:hAnsi="宋体" w:hint="eastAsia"/>
                <w:sz w:val="18"/>
                <w:szCs w:val="18"/>
              </w:rPr>
              <w:t>强度</w:t>
            </w:r>
            <w:r w:rsidRPr="00EE425F">
              <w:rPr>
                <w:rFonts w:ascii="宋体" w:hAnsi="宋体" w:hint="eastAsia"/>
                <w:sz w:val="18"/>
                <w:szCs w:val="18"/>
              </w:rPr>
              <w:t>试验</w:t>
            </w:r>
          </w:p>
        </w:tc>
        <w:tc>
          <w:tcPr>
            <w:tcW w:w="6478" w:type="dxa"/>
            <w:vAlign w:val="center"/>
          </w:tcPr>
          <w:p w14:paraId="064B837D" w14:textId="6B9B9252" w:rsidR="0096530C" w:rsidRPr="00EE425F" w:rsidRDefault="0096530C" w:rsidP="00EE425F">
            <w:pPr>
              <w:spacing w:line="240" w:lineRule="auto"/>
              <w:jc w:val="left"/>
              <w:rPr>
                <w:rFonts w:ascii="宋体" w:hAnsi="宋体"/>
                <w:sz w:val="18"/>
                <w:szCs w:val="18"/>
              </w:rPr>
            </w:pPr>
            <w:r w:rsidRPr="00EE425F">
              <w:rPr>
                <w:rFonts w:ascii="宋体" w:hAnsi="宋体" w:hint="eastAsia"/>
                <w:sz w:val="18"/>
                <w:szCs w:val="18"/>
              </w:rPr>
              <w:t>试件：</w:t>
            </w:r>
            <w:r w:rsidR="00593F10" w:rsidRPr="00EE425F">
              <w:rPr>
                <w:rFonts w:ascii="宋体" w:hAnsi="宋体" w:hint="eastAsia"/>
                <w:sz w:val="18"/>
                <w:szCs w:val="18"/>
              </w:rPr>
              <w:t>按</w:t>
            </w:r>
            <w:proofErr w:type="gramStart"/>
            <w:r w:rsidR="00593F10" w:rsidRPr="00EE425F">
              <w:rPr>
                <w:rFonts w:ascii="宋体" w:hAnsi="宋体" w:hint="eastAsia"/>
                <w:sz w:val="18"/>
                <w:szCs w:val="18"/>
              </w:rPr>
              <w:t>现行行业</w:t>
            </w:r>
            <w:proofErr w:type="gramEnd"/>
            <w:r w:rsidR="00593F10" w:rsidRPr="00EE425F">
              <w:rPr>
                <w:rFonts w:ascii="宋体" w:hAnsi="宋体" w:hint="eastAsia"/>
                <w:sz w:val="18"/>
                <w:szCs w:val="18"/>
              </w:rPr>
              <w:t>标准《</w:t>
            </w:r>
            <w:r w:rsidR="00EE425F" w:rsidRPr="00EE425F">
              <w:rPr>
                <w:rFonts w:ascii="宋体" w:hAnsi="宋体" w:hint="eastAsia"/>
                <w:sz w:val="18"/>
                <w:szCs w:val="18"/>
              </w:rPr>
              <w:t>混凝土结构后锚固技术规程</w:t>
            </w:r>
            <w:r w:rsidR="00593F10" w:rsidRPr="00EE425F">
              <w:rPr>
                <w:rFonts w:ascii="宋体" w:hAnsi="宋体" w:hint="eastAsia"/>
                <w:sz w:val="18"/>
                <w:szCs w:val="18"/>
              </w:rPr>
              <w:t>》</w:t>
            </w:r>
            <w:r w:rsidR="00EE425F" w:rsidRPr="00EE425F">
              <w:rPr>
                <w:rFonts w:ascii="宋体" w:hAnsi="宋体" w:hint="eastAsia"/>
                <w:sz w:val="18"/>
                <w:szCs w:val="18"/>
              </w:rPr>
              <w:t>JGJ145</w:t>
            </w:r>
            <w:r w:rsidR="00593F10" w:rsidRPr="00EE425F">
              <w:rPr>
                <w:rFonts w:ascii="宋体" w:hAnsi="宋体" w:hint="eastAsia"/>
                <w:sz w:val="18"/>
                <w:szCs w:val="18"/>
              </w:rPr>
              <w:t>的规定执行</w:t>
            </w:r>
          </w:p>
        </w:tc>
      </w:tr>
      <w:tr w:rsidR="0096530C" w:rsidRPr="00EE425F" w14:paraId="7B8AEB6B" w14:textId="77777777" w:rsidTr="0096530C">
        <w:trPr>
          <w:trHeight w:val="377"/>
          <w:jc w:val="center"/>
        </w:trPr>
        <w:tc>
          <w:tcPr>
            <w:tcW w:w="694" w:type="dxa"/>
            <w:vMerge/>
            <w:vAlign w:val="center"/>
          </w:tcPr>
          <w:p w14:paraId="0C7BD7D3" w14:textId="77777777" w:rsidR="0096530C" w:rsidRPr="00EE425F" w:rsidRDefault="0096530C" w:rsidP="0096530C">
            <w:pPr>
              <w:spacing w:line="240" w:lineRule="auto"/>
              <w:jc w:val="center"/>
              <w:rPr>
                <w:rFonts w:ascii="宋体" w:hAnsi="宋体"/>
                <w:sz w:val="18"/>
                <w:szCs w:val="18"/>
              </w:rPr>
            </w:pPr>
          </w:p>
        </w:tc>
        <w:tc>
          <w:tcPr>
            <w:tcW w:w="992" w:type="dxa"/>
            <w:vMerge/>
            <w:vAlign w:val="center"/>
          </w:tcPr>
          <w:p w14:paraId="06136736" w14:textId="77777777" w:rsidR="0096530C" w:rsidRPr="00EE425F" w:rsidRDefault="0096530C" w:rsidP="0096530C">
            <w:pPr>
              <w:spacing w:line="240" w:lineRule="auto"/>
              <w:jc w:val="center"/>
              <w:rPr>
                <w:rFonts w:ascii="宋体" w:hAnsi="宋体"/>
                <w:sz w:val="18"/>
                <w:szCs w:val="18"/>
              </w:rPr>
            </w:pPr>
          </w:p>
        </w:tc>
        <w:tc>
          <w:tcPr>
            <w:tcW w:w="6478" w:type="dxa"/>
            <w:vAlign w:val="center"/>
          </w:tcPr>
          <w:p w14:paraId="316B46E1" w14:textId="59DBBC4A" w:rsidR="0096530C" w:rsidRPr="00EE425F" w:rsidRDefault="0096530C" w:rsidP="0096530C">
            <w:pPr>
              <w:spacing w:line="240" w:lineRule="auto"/>
              <w:jc w:val="left"/>
              <w:rPr>
                <w:rFonts w:ascii="宋体" w:hAnsi="宋体"/>
                <w:sz w:val="18"/>
                <w:szCs w:val="18"/>
              </w:rPr>
            </w:pPr>
            <w:r w:rsidRPr="00EE425F">
              <w:rPr>
                <w:rFonts w:ascii="宋体" w:hAnsi="宋体" w:hint="eastAsia"/>
                <w:sz w:val="18"/>
                <w:szCs w:val="18"/>
              </w:rPr>
              <w:t>指标：</w:t>
            </w:r>
            <w:r w:rsidR="00EE425F" w:rsidRPr="00EE425F">
              <w:rPr>
                <w:rFonts w:ascii="宋体" w:hAnsi="宋体" w:hint="eastAsia"/>
                <w:sz w:val="18"/>
                <w:szCs w:val="18"/>
              </w:rPr>
              <w:t>按</w:t>
            </w:r>
            <w:proofErr w:type="gramStart"/>
            <w:r w:rsidR="00EE425F" w:rsidRPr="00EE425F">
              <w:rPr>
                <w:rFonts w:ascii="宋体" w:hAnsi="宋体" w:hint="eastAsia"/>
                <w:sz w:val="18"/>
                <w:szCs w:val="18"/>
              </w:rPr>
              <w:t>现行行业</w:t>
            </w:r>
            <w:proofErr w:type="gramEnd"/>
            <w:r w:rsidR="00EE425F" w:rsidRPr="00EE425F">
              <w:rPr>
                <w:rFonts w:ascii="宋体" w:hAnsi="宋体" w:hint="eastAsia"/>
                <w:sz w:val="18"/>
                <w:szCs w:val="18"/>
              </w:rPr>
              <w:t>标准《混凝土结构后锚固技术规程》JGJ145的规定执行</w:t>
            </w:r>
          </w:p>
        </w:tc>
      </w:tr>
      <w:tr w:rsidR="0096530C" w:rsidRPr="00EE425F" w14:paraId="0159E35B" w14:textId="77777777" w:rsidTr="0096530C">
        <w:trPr>
          <w:jc w:val="center"/>
        </w:trPr>
        <w:tc>
          <w:tcPr>
            <w:tcW w:w="694" w:type="dxa"/>
            <w:vMerge w:val="restart"/>
            <w:vAlign w:val="center"/>
          </w:tcPr>
          <w:p w14:paraId="59F5393E" w14:textId="5B3D095D" w:rsidR="0096530C" w:rsidRPr="00EE425F" w:rsidRDefault="0096530C" w:rsidP="0096530C">
            <w:pPr>
              <w:spacing w:line="240" w:lineRule="auto"/>
              <w:jc w:val="center"/>
              <w:rPr>
                <w:rFonts w:ascii="宋体" w:hAnsi="宋体"/>
                <w:sz w:val="18"/>
                <w:szCs w:val="18"/>
              </w:rPr>
            </w:pPr>
            <w:r w:rsidRPr="00EE425F">
              <w:rPr>
                <w:rFonts w:ascii="宋体" w:hAnsi="宋体" w:hint="eastAsia"/>
                <w:sz w:val="18"/>
                <w:szCs w:val="18"/>
              </w:rPr>
              <w:t>15</w:t>
            </w:r>
          </w:p>
        </w:tc>
        <w:tc>
          <w:tcPr>
            <w:tcW w:w="992" w:type="dxa"/>
            <w:vMerge w:val="restart"/>
            <w:vAlign w:val="center"/>
          </w:tcPr>
          <w:p w14:paraId="2FA1E354" w14:textId="261DB96B" w:rsidR="0096530C" w:rsidRPr="00EE425F" w:rsidRDefault="0096530C" w:rsidP="0096530C">
            <w:pPr>
              <w:spacing w:line="240" w:lineRule="auto"/>
              <w:rPr>
                <w:rFonts w:ascii="宋体" w:hAnsi="宋体"/>
                <w:sz w:val="18"/>
                <w:szCs w:val="18"/>
              </w:rPr>
            </w:pPr>
            <w:r w:rsidRPr="00EE425F">
              <w:rPr>
                <w:rFonts w:ascii="宋体" w:hAnsi="宋体" w:hint="eastAsia"/>
                <w:sz w:val="18"/>
                <w:szCs w:val="18"/>
              </w:rPr>
              <w:t>胶粘接性</w:t>
            </w:r>
          </w:p>
        </w:tc>
        <w:tc>
          <w:tcPr>
            <w:tcW w:w="6478" w:type="dxa"/>
            <w:vAlign w:val="center"/>
          </w:tcPr>
          <w:p w14:paraId="709AE541" w14:textId="55727319" w:rsidR="0096530C" w:rsidRPr="00EE425F" w:rsidRDefault="0096530C" w:rsidP="000D0AC8">
            <w:pPr>
              <w:spacing w:line="240" w:lineRule="auto"/>
              <w:jc w:val="left"/>
              <w:rPr>
                <w:rFonts w:ascii="宋体" w:hAnsi="宋体"/>
                <w:sz w:val="18"/>
                <w:szCs w:val="18"/>
              </w:rPr>
            </w:pPr>
            <w:r w:rsidRPr="00EE425F">
              <w:rPr>
                <w:rFonts w:ascii="宋体" w:hAnsi="宋体" w:hint="eastAsia"/>
                <w:sz w:val="18"/>
                <w:szCs w:val="18"/>
              </w:rPr>
              <w:t>试件：</w:t>
            </w:r>
            <w:r w:rsidR="000D0AC8" w:rsidRPr="00EE425F">
              <w:rPr>
                <w:rFonts w:ascii="宋体" w:hAnsi="宋体" w:hint="eastAsia"/>
                <w:sz w:val="18"/>
                <w:szCs w:val="18"/>
              </w:rPr>
              <w:t>按现行国家标准</w:t>
            </w:r>
            <w:r w:rsidR="008972F0">
              <w:rPr>
                <w:rFonts w:ascii="宋体" w:hAnsi="宋体" w:hint="eastAsia"/>
                <w:sz w:val="18"/>
                <w:szCs w:val="18"/>
              </w:rPr>
              <w:t>《建筑用硅酮结构密封胶》GB16776</w:t>
            </w:r>
            <w:r w:rsidR="000D0AC8" w:rsidRPr="00EE425F">
              <w:rPr>
                <w:rFonts w:ascii="宋体" w:hAnsi="宋体" w:hint="eastAsia"/>
                <w:sz w:val="18"/>
                <w:szCs w:val="18"/>
              </w:rPr>
              <w:t>的规定执行</w:t>
            </w:r>
          </w:p>
        </w:tc>
      </w:tr>
      <w:tr w:rsidR="0096530C" w:rsidRPr="00EE425F" w14:paraId="56A8F35C" w14:textId="77777777" w:rsidTr="0096530C">
        <w:trPr>
          <w:trHeight w:val="103"/>
          <w:jc w:val="center"/>
        </w:trPr>
        <w:tc>
          <w:tcPr>
            <w:tcW w:w="694" w:type="dxa"/>
            <w:vMerge/>
            <w:vAlign w:val="center"/>
          </w:tcPr>
          <w:p w14:paraId="7073CD88" w14:textId="77777777" w:rsidR="0096530C" w:rsidRPr="00EE425F" w:rsidRDefault="0096530C" w:rsidP="0096530C">
            <w:pPr>
              <w:spacing w:line="240" w:lineRule="auto"/>
              <w:jc w:val="center"/>
              <w:rPr>
                <w:rFonts w:ascii="宋体" w:hAnsi="宋体"/>
                <w:sz w:val="18"/>
                <w:szCs w:val="18"/>
              </w:rPr>
            </w:pPr>
          </w:p>
        </w:tc>
        <w:tc>
          <w:tcPr>
            <w:tcW w:w="992" w:type="dxa"/>
            <w:vMerge/>
            <w:vAlign w:val="center"/>
          </w:tcPr>
          <w:p w14:paraId="25A0D272" w14:textId="77777777" w:rsidR="0096530C" w:rsidRPr="00EE425F" w:rsidRDefault="0096530C" w:rsidP="0096530C">
            <w:pPr>
              <w:spacing w:line="240" w:lineRule="auto"/>
              <w:jc w:val="center"/>
              <w:rPr>
                <w:rFonts w:ascii="宋体" w:hAnsi="宋体"/>
                <w:sz w:val="18"/>
                <w:szCs w:val="18"/>
              </w:rPr>
            </w:pPr>
          </w:p>
        </w:tc>
        <w:tc>
          <w:tcPr>
            <w:tcW w:w="6478" w:type="dxa"/>
            <w:vAlign w:val="center"/>
          </w:tcPr>
          <w:p w14:paraId="25B61DFB" w14:textId="48993D45" w:rsidR="0096530C" w:rsidRPr="00EE425F" w:rsidRDefault="0096530C" w:rsidP="0096530C">
            <w:pPr>
              <w:spacing w:line="240" w:lineRule="auto"/>
              <w:jc w:val="left"/>
              <w:rPr>
                <w:rFonts w:ascii="宋体" w:hAnsi="宋体"/>
                <w:sz w:val="18"/>
                <w:szCs w:val="18"/>
              </w:rPr>
            </w:pPr>
            <w:r w:rsidRPr="00EE425F">
              <w:rPr>
                <w:rFonts w:ascii="宋体" w:hAnsi="宋体" w:hint="eastAsia"/>
                <w:sz w:val="18"/>
                <w:szCs w:val="18"/>
              </w:rPr>
              <w:t>指标：</w:t>
            </w:r>
            <w:r w:rsidR="000D0AC8" w:rsidRPr="00EE425F">
              <w:rPr>
                <w:rFonts w:ascii="宋体" w:hAnsi="宋体" w:hint="eastAsia"/>
                <w:sz w:val="18"/>
                <w:szCs w:val="18"/>
              </w:rPr>
              <w:t>按现行国家标准</w:t>
            </w:r>
            <w:r w:rsidR="008972F0">
              <w:rPr>
                <w:rFonts w:ascii="宋体" w:hAnsi="宋体" w:hint="eastAsia"/>
                <w:sz w:val="18"/>
                <w:szCs w:val="18"/>
              </w:rPr>
              <w:t>《建筑用硅酮结构密封胶》GB16776</w:t>
            </w:r>
            <w:r w:rsidR="000D0AC8" w:rsidRPr="00EE425F">
              <w:rPr>
                <w:rFonts w:ascii="宋体" w:hAnsi="宋体" w:hint="eastAsia"/>
                <w:sz w:val="18"/>
                <w:szCs w:val="18"/>
              </w:rPr>
              <w:t>的规定执行</w:t>
            </w:r>
          </w:p>
        </w:tc>
      </w:tr>
      <w:tr w:rsidR="0096530C" w:rsidRPr="00EE425F" w14:paraId="1AC42DFF" w14:textId="77777777" w:rsidTr="0096530C">
        <w:trPr>
          <w:jc w:val="center"/>
        </w:trPr>
        <w:tc>
          <w:tcPr>
            <w:tcW w:w="694" w:type="dxa"/>
            <w:vMerge w:val="restart"/>
            <w:vAlign w:val="center"/>
          </w:tcPr>
          <w:p w14:paraId="162ACB5D" w14:textId="4F9D27A6" w:rsidR="0096530C" w:rsidRPr="00EE425F" w:rsidRDefault="0096530C" w:rsidP="0096530C">
            <w:pPr>
              <w:spacing w:line="240" w:lineRule="auto"/>
              <w:jc w:val="center"/>
              <w:rPr>
                <w:rFonts w:ascii="宋体" w:hAnsi="宋体"/>
                <w:sz w:val="18"/>
                <w:szCs w:val="18"/>
              </w:rPr>
            </w:pPr>
            <w:r w:rsidRPr="00EE425F">
              <w:rPr>
                <w:rFonts w:ascii="宋体" w:hAnsi="宋体" w:hint="eastAsia"/>
                <w:sz w:val="18"/>
                <w:szCs w:val="18"/>
              </w:rPr>
              <w:t>16</w:t>
            </w:r>
          </w:p>
        </w:tc>
        <w:tc>
          <w:tcPr>
            <w:tcW w:w="992" w:type="dxa"/>
            <w:vMerge w:val="restart"/>
            <w:vAlign w:val="center"/>
          </w:tcPr>
          <w:p w14:paraId="02C85BBF" w14:textId="39B7B6DC" w:rsidR="0096530C" w:rsidRPr="00EE425F" w:rsidRDefault="0096530C" w:rsidP="0096530C">
            <w:pPr>
              <w:spacing w:line="240" w:lineRule="auto"/>
              <w:rPr>
                <w:rFonts w:ascii="宋体" w:hAnsi="宋体"/>
                <w:sz w:val="18"/>
                <w:szCs w:val="18"/>
              </w:rPr>
            </w:pPr>
            <w:r w:rsidRPr="00EE425F">
              <w:rPr>
                <w:rFonts w:ascii="宋体" w:hAnsi="宋体" w:hint="eastAsia"/>
                <w:sz w:val="18"/>
                <w:szCs w:val="18"/>
              </w:rPr>
              <w:t>胶相容性</w:t>
            </w:r>
          </w:p>
        </w:tc>
        <w:tc>
          <w:tcPr>
            <w:tcW w:w="6478" w:type="dxa"/>
            <w:vAlign w:val="center"/>
          </w:tcPr>
          <w:p w14:paraId="5B746143" w14:textId="09272A2E" w:rsidR="0096530C" w:rsidRPr="00EE425F" w:rsidRDefault="0096530C" w:rsidP="0096530C">
            <w:pPr>
              <w:spacing w:line="240" w:lineRule="auto"/>
              <w:jc w:val="left"/>
              <w:rPr>
                <w:rFonts w:ascii="宋体" w:hAnsi="宋体"/>
                <w:sz w:val="18"/>
                <w:szCs w:val="18"/>
              </w:rPr>
            </w:pPr>
            <w:r w:rsidRPr="00EE425F">
              <w:rPr>
                <w:rFonts w:ascii="宋体" w:hAnsi="宋体" w:hint="eastAsia"/>
                <w:sz w:val="18"/>
                <w:szCs w:val="18"/>
              </w:rPr>
              <w:t>试件：</w:t>
            </w:r>
            <w:r w:rsidR="000D0AC8" w:rsidRPr="00EE425F">
              <w:rPr>
                <w:rFonts w:ascii="宋体" w:hAnsi="宋体" w:hint="eastAsia"/>
                <w:sz w:val="18"/>
                <w:szCs w:val="18"/>
              </w:rPr>
              <w:t>按现行国家标准</w:t>
            </w:r>
            <w:r w:rsidR="008972F0">
              <w:rPr>
                <w:rFonts w:ascii="宋体" w:hAnsi="宋体" w:hint="eastAsia"/>
                <w:sz w:val="18"/>
                <w:szCs w:val="18"/>
              </w:rPr>
              <w:t>《建筑用硅酮结构密封胶》GB16776</w:t>
            </w:r>
            <w:r w:rsidR="000D0AC8" w:rsidRPr="00EE425F">
              <w:rPr>
                <w:rFonts w:ascii="宋体" w:hAnsi="宋体" w:hint="eastAsia"/>
                <w:sz w:val="18"/>
                <w:szCs w:val="18"/>
              </w:rPr>
              <w:t>的规定执行</w:t>
            </w:r>
          </w:p>
        </w:tc>
      </w:tr>
      <w:tr w:rsidR="0096530C" w:rsidRPr="00EE425F" w14:paraId="5283D18B" w14:textId="77777777" w:rsidTr="0096530C">
        <w:trPr>
          <w:trHeight w:val="70"/>
          <w:jc w:val="center"/>
        </w:trPr>
        <w:tc>
          <w:tcPr>
            <w:tcW w:w="694" w:type="dxa"/>
            <w:vMerge/>
            <w:vAlign w:val="center"/>
          </w:tcPr>
          <w:p w14:paraId="73255445" w14:textId="77777777" w:rsidR="0096530C" w:rsidRPr="00EE425F" w:rsidRDefault="0096530C" w:rsidP="0096530C">
            <w:pPr>
              <w:spacing w:line="240" w:lineRule="auto"/>
              <w:jc w:val="center"/>
              <w:rPr>
                <w:rFonts w:ascii="宋体" w:hAnsi="宋体"/>
                <w:sz w:val="18"/>
                <w:szCs w:val="18"/>
              </w:rPr>
            </w:pPr>
          </w:p>
        </w:tc>
        <w:tc>
          <w:tcPr>
            <w:tcW w:w="992" w:type="dxa"/>
            <w:vMerge/>
            <w:vAlign w:val="center"/>
          </w:tcPr>
          <w:p w14:paraId="7A1EC397" w14:textId="77777777" w:rsidR="0096530C" w:rsidRPr="00EE425F" w:rsidRDefault="0096530C" w:rsidP="0096530C">
            <w:pPr>
              <w:spacing w:line="240" w:lineRule="auto"/>
              <w:jc w:val="center"/>
              <w:rPr>
                <w:rFonts w:ascii="宋体" w:hAnsi="宋体"/>
                <w:sz w:val="18"/>
                <w:szCs w:val="18"/>
              </w:rPr>
            </w:pPr>
          </w:p>
        </w:tc>
        <w:tc>
          <w:tcPr>
            <w:tcW w:w="6478" w:type="dxa"/>
            <w:vAlign w:val="center"/>
          </w:tcPr>
          <w:p w14:paraId="094260AF" w14:textId="4B7E1E59" w:rsidR="0096530C" w:rsidRPr="00EE425F" w:rsidRDefault="0096530C" w:rsidP="0096530C">
            <w:pPr>
              <w:spacing w:line="240" w:lineRule="auto"/>
              <w:jc w:val="left"/>
              <w:rPr>
                <w:rFonts w:ascii="宋体" w:hAnsi="宋体"/>
                <w:sz w:val="18"/>
                <w:szCs w:val="18"/>
              </w:rPr>
            </w:pPr>
            <w:r w:rsidRPr="00EE425F">
              <w:rPr>
                <w:rFonts w:ascii="宋体" w:hAnsi="宋体" w:hint="eastAsia"/>
                <w:sz w:val="18"/>
                <w:szCs w:val="18"/>
              </w:rPr>
              <w:t>指标：</w:t>
            </w:r>
            <w:r w:rsidR="000D0AC8" w:rsidRPr="00EE425F">
              <w:rPr>
                <w:rFonts w:ascii="宋体" w:hAnsi="宋体" w:hint="eastAsia"/>
                <w:sz w:val="18"/>
                <w:szCs w:val="18"/>
              </w:rPr>
              <w:t>按现行国家标准</w:t>
            </w:r>
            <w:r w:rsidR="008972F0">
              <w:rPr>
                <w:rFonts w:ascii="宋体" w:hAnsi="宋体" w:hint="eastAsia"/>
                <w:sz w:val="18"/>
                <w:szCs w:val="18"/>
              </w:rPr>
              <w:t>《建筑用硅酮结构密封胶》GB16776</w:t>
            </w:r>
            <w:r w:rsidR="000D0AC8" w:rsidRPr="00EE425F">
              <w:rPr>
                <w:rFonts w:ascii="宋体" w:hAnsi="宋体" w:hint="eastAsia"/>
                <w:sz w:val="18"/>
                <w:szCs w:val="18"/>
              </w:rPr>
              <w:t>的规定执行</w:t>
            </w:r>
          </w:p>
        </w:tc>
      </w:tr>
      <w:tr w:rsidR="0096530C" w:rsidRPr="00EE425F" w14:paraId="306D531C" w14:textId="77777777" w:rsidTr="0096530C">
        <w:trPr>
          <w:jc w:val="center"/>
        </w:trPr>
        <w:tc>
          <w:tcPr>
            <w:tcW w:w="694" w:type="dxa"/>
            <w:vMerge w:val="restart"/>
            <w:vAlign w:val="center"/>
          </w:tcPr>
          <w:p w14:paraId="1F150CE2" w14:textId="5B06F69A" w:rsidR="0096530C" w:rsidRPr="00EE425F" w:rsidRDefault="0096530C" w:rsidP="0096530C">
            <w:pPr>
              <w:spacing w:line="240" w:lineRule="auto"/>
              <w:jc w:val="center"/>
              <w:rPr>
                <w:rFonts w:ascii="宋体" w:hAnsi="宋体"/>
                <w:sz w:val="18"/>
                <w:szCs w:val="18"/>
              </w:rPr>
            </w:pPr>
            <w:r w:rsidRPr="00EE425F">
              <w:rPr>
                <w:rFonts w:ascii="宋体" w:hAnsi="宋体" w:hint="eastAsia"/>
                <w:sz w:val="18"/>
                <w:szCs w:val="18"/>
              </w:rPr>
              <w:t>17</w:t>
            </w:r>
          </w:p>
        </w:tc>
        <w:tc>
          <w:tcPr>
            <w:tcW w:w="992" w:type="dxa"/>
            <w:vMerge w:val="restart"/>
            <w:vAlign w:val="center"/>
          </w:tcPr>
          <w:p w14:paraId="059BEA22" w14:textId="6E35DF0D" w:rsidR="0096530C" w:rsidRPr="00EE425F" w:rsidRDefault="0096530C" w:rsidP="0096530C">
            <w:pPr>
              <w:spacing w:line="240" w:lineRule="auto"/>
              <w:rPr>
                <w:rFonts w:ascii="宋体" w:hAnsi="宋体"/>
                <w:sz w:val="18"/>
                <w:szCs w:val="18"/>
              </w:rPr>
            </w:pPr>
            <w:r w:rsidRPr="00EE425F">
              <w:rPr>
                <w:rFonts w:ascii="宋体" w:hAnsi="宋体" w:hint="eastAsia"/>
                <w:sz w:val="18"/>
                <w:szCs w:val="18"/>
              </w:rPr>
              <w:t>隐框、半隐框实物剥离实验</w:t>
            </w:r>
          </w:p>
        </w:tc>
        <w:tc>
          <w:tcPr>
            <w:tcW w:w="6478" w:type="dxa"/>
            <w:vAlign w:val="center"/>
          </w:tcPr>
          <w:p w14:paraId="4971DE63" w14:textId="123CD0D5" w:rsidR="0096530C" w:rsidRPr="00EE425F" w:rsidRDefault="0096530C" w:rsidP="0096530C">
            <w:pPr>
              <w:spacing w:line="240" w:lineRule="auto"/>
              <w:jc w:val="left"/>
              <w:rPr>
                <w:rFonts w:ascii="宋体" w:hAnsi="宋体"/>
                <w:sz w:val="18"/>
                <w:szCs w:val="18"/>
              </w:rPr>
            </w:pPr>
            <w:r w:rsidRPr="00EE425F">
              <w:rPr>
                <w:rFonts w:ascii="宋体" w:hAnsi="宋体" w:hint="eastAsia"/>
                <w:sz w:val="18"/>
                <w:szCs w:val="18"/>
              </w:rPr>
              <w:t>试件：</w:t>
            </w:r>
            <w:r w:rsidR="000D0AC8" w:rsidRPr="00EE425F">
              <w:rPr>
                <w:rFonts w:ascii="宋体" w:hAnsi="宋体" w:hint="eastAsia"/>
                <w:sz w:val="18"/>
                <w:szCs w:val="18"/>
              </w:rPr>
              <w:t>按现行国家标准</w:t>
            </w:r>
            <w:r w:rsidR="008972F0">
              <w:rPr>
                <w:rFonts w:ascii="宋体" w:hAnsi="宋体" w:hint="eastAsia"/>
                <w:sz w:val="18"/>
                <w:szCs w:val="18"/>
              </w:rPr>
              <w:t>《建筑用硅酮结构密封胶》GB16776</w:t>
            </w:r>
            <w:r w:rsidR="000D0AC8" w:rsidRPr="00EE425F">
              <w:rPr>
                <w:rFonts w:ascii="宋体" w:hAnsi="宋体" w:hint="eastAsia"/>
                <w:sz w:val="18"/>
                <w:szCs w:val="18"/>
              </w:rPr>
              <w:t>的规定执行</w:t>
            </w:r>
          </w:p>
        </w:tc>
      </w:tr>
      <w:tr w:rsidR="0096530C" w:rsidRPr="00EE425F" w14:paraId="2941D477" w14:textId="77777777" w:rsidTr="0096530C">
        <w:trPr>
          <w:trHeight w:val="222"/>
          <w:jc w:val="center"/>
        </w:trPr>
        <w:tc>
          <w:tcPr>
            <w:tcW w:w="694" w:type="dxa"/>
            <w:vMerge/>
            <w:vAlign w:val="center"/>
          </w:tcPr>
          <w:p w14:paraId="6D1A1629" w14:textId="77777777" w:rsidR="0096530C" w:rsidRPr="00EE425F" w:rsidRDefault="0096530C" w:rsidP="0096530C">
            <w:pPr>
              <w:spacing w:line="240" w:lineRule="auto"/>
              <w:jc w:val="center"/>
              <w:rPr>
                <w:rFonts w:ascii="宋体" w:hAnsi="宋体"/>
                <w:sz w:val="18"/>
                <w:szCs w:val="18"/>
              </w:rPr>
            </w:pPr>
          </w:p>
        </w:tc>
        <w:tc>
          <w:tcPr>
            <w:tcW w:w="992" w:type="dxa"/>
            <w:vMerge/>
            <w:vAlign w:val="center"/>
          </w:tcPr>
          <w:p w14:paraId="1CD11D8E" w14:textId="77777777" w:rsidR="0096530C" w:rsidRPr="00EE425F" w:rsidRDefault="0096530C" w:rsidP="0096530C">
            <w:pPr>
              <w:spacing w:line="240" w:lineRule="auto"/>
              <w:jc w:val="center"/>
              <w:rPr>
                <w:rFonts w:ascii="宋体" w:hAnsi="宋体"/>
                <w:sz w:val="18"/>
                <w:szCs w:val="18"/>
              </w:rPr>
            </w:pPr>
          </w:p>
        </w:tc>
        <w:tc>
          <w:tcPr>
            <w:tcW w:w="6478" w:type="dxa"/>
            <w:vAlign w:val="center"/>
          </w:tcPr>
          <w:p w14:paraId="1D679167" w14:textId="01C4721F" w:rsidR="0096530C" w:rsidRPr="00EE425F" w:rsidRDefault="0096530C" w:rsidP="0096530C">
            <w:pPr>
              <w:spacing w:line="240" w:lineRule="auto"/>
              <w:jc w:val="left"/>
              <w:rPr>
                <w:rFonts w:ascii="宋体" w:hAnsi="宋体"/>
                <w:sz w:val="18"/>
                <w:szCs w:val="18"/>
              </w:rPr>
            </w:pPr>
            <w:r w:rsidRPr="00EE425F">
              <w:rPr>
                <w:rFonts w:ascii="宋体" w:hAnsi="宋体" w:hint="eastAsia"/>
                <w:sz w:val="18"/>
                <w:szCs w:val="18"/>
              </w:rPr>
              <w:t>指标：</w:t>
            </w:r>
            <w:r w:rsidR="000D0AC8" w:rsidRPr="00EE425F">
              <w:rPr>
                <w:rFonts w:ascii="宋体" w:hAnsi="宋体" w:hint="eastAsia"/>
                <w:sz w:val="18"/>
                <w:szCs w:val="18"/>
              </w:rPr>
              <w:t>按现行国家标准</w:t>
            </w:r>
            <w:r w:rsidR="008972F0">
              <w:rPr>
                <w:rFonts w:ascii="宋体" w:hAnsi="宋体" w:hint="eastAsia"/>
                <w:sz w:val="18"/>
                <w:szCs w:val="18"/>
              </w:rPr>
              <w:t>《建筑用硅酮结构密封胶》GB16776</w:t>
            </w:r>
            <w:r w:rsidR="000D0AC8" w:rsidRPr="00EE425F">
              <w:rPr>
                <w:rFonts w:ascii="宋体" w:hAnsi="宋体" w:hint="eastAsia"/>
                <w:sz w:val="18"/>
                <w:szCs w:val="18"/>
              </w:rPr>
              <w:t>的规定执行</w:t>
            </w:r>
          </w:p>
        </w:tc>
      </w:tr>
      <w:tr w:rsidR="0096530C" w:rsidRPr="00EE425F" w14:paraId="317D7220" w14:textId="77777777" w:rsidTr="0096530C">
        <w:trPr>
          <w:jc w:val="center"/>
        </w:trPr>
        <w:tc>
          <w:tcPr>
            <w:tcW w:w="694" w:type="dxa"/>
            <w:vMerge w:val="restart"/>
            <w:vAlign w:val="center"/>
          </w:tcPr>
          <w:p w14:paraId="6BADE89F" w14:textId="318B4482" w:rsidR="0096530C" w:rsidRPr="00EE425F" w:rsidRDefault="0096530C" w:rsidP="0096530C">
            <w:pPr>
              <w:spacing w:line="240" w:lineRule="auto"/>
              <w:jc w:val="center"/>
              <w:rPr>
                <w:rFonts w:ascii="宋体" w:hAnsi="宋体"/>
                <w:sz w:val="18"/>
                <w:szCs w:val="18"/>
              </w:rPr>
            </w:pPr>
            <w:r w:rsidRPr="00EE425F">
              <w:rPr>
                <w:rFonts w:ascii="宋体" w:hAnsi="宋体" w:hint="eastAsia"/>
                <w:sz w:val="18"/>
                <w:szCs w:val="18"/>
              </w:rPr>
              <w:t>18</w:t>
            </w:r>
          </w:p>
        </w:tc>
        <w:tc>
          <w:tcPr>
            <w:tcW w:w="992" w:type="dxa"/>
            <w:vMerge w:val="restart"/>
            <w:vAlign w:val="center"/>
          </w:tcPr>
          <w:p w14:paraId="09C1FBC0" w14:textId="14F20773" w:rsidR="0096530C" w:rsidRPr="00EE425F" w:rsidRDefault="0096530C" w:rsidP="0096530C">
            <w:pPr>
              <w:spacing w:line="240" w:lineRule="auto"/>
              <w:rPr>
                <w:rFonts w:ascii="宋体" w:hAnsi="宋体"/>
                <w:sz w:val="18"/>
                <w:szCs w:val="18"/>
              </w:rPr>
            </w:pPr>
            <w:r w:rsidRPr="00EE425F">
              <w:rPr>
                <w:rFonts w:ascii="宋体" w:hAnsi="宋体" w:hint="eastAsia"/>
                <w:sz w:val="18"/>
                <w:szCs w:val="18"/>
              </w:rPr>
              <w:t>金属屋面抗风掀</w:t>
            </w:r>
          </w:p>
        </w:tc>
        <w:tc>
          <w:tcPr>
            <w:tcW w:w="6478" w:type="dxa"/>
            <w:vAlign w:val="center"/>
          </w:tcPr>
          <w:p w14:paraId="43E7DFB1" w14:textId="76FA21D0" w:rsidR="0096530C" w:rsidRPr="00EE425F" w:rsidRDefault="0096530C" w:rsidP="000D0AC8">
            <w:pPr>
              <w:spacing w:line="240" w:lineRule="auto"/>
              <w:jc w:val="left"/>
              <w:rPr>
                <w:rFonts w:ascii="宋体" w:hAnsi="宋体"/>
                <w:sz w:val="18"/>
                <w:szCs w:val="18"/>
              </w:rPr>
            </w:pPr>
            <w:r w:rsidRPr="00EE425F">
              <w:rPr>
                <w:rFonts w:ascii="宋体" w:hAnsi="宋体" w:hint="eastAsia"/>
                <w:sz w:val="18"/>
                <w:szCs w:val="18"/>
              </w:rPr>
              <w:t>试件：</w:t>
            </w:r>
            <w:r w:rsidR="000D0AC8" w:rsidRPr="00EE425F">
              <w:rPr>
                <w:rFonts w:ascii="宋体" w:hAnsi="宋体" w:hint="eastAsia"/>
                <w:sz w:val="18"/>
                <w:szCs w:val="18"/>
              </w:rPr>
              <w:t>按</w:t>
            </w:r>
            <w:proofErr w:type="gramStart"/>
            <w:r w:rsidR="000D0AC8" w:rsidRPr="00EE425F">
              <w:rPr>
                <w:rFonts w:ascii="宋体" w:hAnsi="宋体" w:hint="eastAsia"/>
                <w:sz w:val="18"/>
                <w:szCs w:val="18"/>
              </w:rPr>
              <w:t>现行行业</w:t>
            </w:r>
            <w:proofErr w:type="gramEnd"/>
            <w:r w:rsidR="000D0AC8" w:rsidRPr="00EE425F">
              <w:rPr>
                <w:rFonts w:ascii="宋体" w:hAnsi="宋体" w:hint="eastAsia"/>
                <w:sz w:val="18"/>
                <w:szCs w:val="18"/>
              </w:rPr>
              <w:t>标准《采光顶与金属屋面工程技术规程》JGJ255的规定执行</w:t>
            </w:r>
          </w:p>
        </w:tc>
      </w:tr>
      <w:tr w:rsidR="0096530C" w:rsidRPr="00EE425F" w14:paraId="599B729F" w14:textId="77777777" w:rsidTr="0096530C">
        <w:trPr>
          <w:trHeight w:val="653"/>
          <w:jc w:val="center"/>
        </w:trPr>
        <w:tc>
          <w:tcPr>
            <w:tcW w:w="694" w:type="dxa"/>
            <w:vMerge/>
            <w:vAlign w:val="center"/>
          </w:tcPr>
          <w:p w14:paraId="349013E3" w14:textId="77777777" w:rsidR="0096530C" w:rsidRPr="00EE425F" w:rsidRDefault="0096530C" w:rsidP="0096530C">
            <w:pPr>
              <w:spacing w:line="240" w:lineRule="auto"/>
              <w:jc w:val="center"/>
              <w:rPr>
                <w:rFonts w:ascii="宋体" w:hAnsi="宋体"/>
                <w:sz w:val="18"/>
                <w:szCs w:val="18"/>
              </w:rPr>
            </w:pPr>
          </w:p>
        </w:tc>
        <w:tc>
          <w:tcPr>
            <w:tcW w:w="992" w:type="dxa"/>
            <w:vMerge/>
            <w:vAlign w:val="center"/>
          </w:tcPr>
          <w:p w14:paraId="1657B246" w14:textId="77777777" w:rsidR="0096530C" w:rsidRPr="00EE425F" w:rsidRDefault="0096530C" w:rsidP="0096530C">
            <w:pPr>
              <w:spacing w:line="240" w:lineRule="auto"/>
              <w:jc w:val="center"/>
              <w:rPr>
                <w:rFonts w:ascii="宋体" w:hAnsi="宋体"/>
                <w:sz w:val="18"/>
                <w:szCs w:val="18"/>
              </w:rPr>
            </w:pPr>
          </w:p>
        </w:tc>
        <w:tc>
          <w:tcPr>
            <w:tcW w:w="6478" w:type="dxa"/>
            <w:vAlign w:val="center"/>
          </w:tcPr>
          <w:p w14:paraId="7EBDFCE2" w14:textId="4E667B9E" w:rsidR="0096530C" w:rsidRPr="00EE425F" w:rsidRDefault="0096530C" w:rsidP="0096530C">
            <w:pPr>
              <w:spacing w:line="240" w:lineRule="auto"/>
              <w:jc w:val="left"/>
              <w:rPr>
                <w:rFonts w:ascii="宋体" w:hAnsi="宋体"/>
                <w:sz w:val="18"/>
                <w:szCs w:val="18"/>
              </w:rPr>
            </w:pPr>
            <w:r w:rsidRPr="00EE425F">
              <w:rPr>
                <w:rFonts w:ascii="宋体" w:hAnsi="宋体" w:hint="eastAsia"/>
                <w:sz w:val="18"/>
                <w:szCs w:val="18"/>
              </w:rPr>
              <w:t>指标：</w:t>
            </w:r>
            <w:r w:rsidR="000D0AC8" w:rsidRPr="00EE425F">
              <w:rPr>
                <w:rFonts w:ascii="宋体" w:hAnsi="宋体" w:hint="eastAsia"/>
                <w:sz w:val="18"/>
                <w:szCs w:val="18"/>
              </w:rPr>
              <w:t>按</w:t>
            </w:r>
            <w:proofErr w:type="gramStart"/>
            <w:r w:rsidR="000D0AC8" w:rsidRPr="00EE425F">
              <w:rPr>
                <w:rFonts w:ascii="宋体" w:hAnsi="宋体" w:hint="eastAsia"/>
                <w:sz w:val="18"/>
                <w:szCs w:val="18"/>
              </w:rPr>
              <w:t>现行行业</w:t>
            </w:r>
            <w:proofErr w:type="gramEnd"/>
            <w:r w:rsidR="000D0AC8" w:rsidRPr="00EE425F">
              <w:rPr>
                <w:rFonts w:ascii="宋体" w:hAnsi="宋体" w:hint="eastAsia"/>
                <w:sz w:val="18"/>
                <w:szCs w:val="18"/>
              </w:rPr>
              <w:t>标准《采光顶与金属屋面工程技术规程》JGJ255的规定执行</w:t>
            </w:r>
          </w:p>
        </w:tc>
      </w:tr>
    </w:tbl>
    <w:p w14:paraId="0E2F4368" w14:textId="675A0EB5" w:rsidR="00BA59BD" w:rsidRDefault="00BA59BD">
      <w:pPr>
        <w:widowControl/>
        <w:spacing w:line="240" w:lineRule="auto"/>
        <w:jc w:val="left"/>
      </w:pPr>
    </w:p>
    <w:p w14:paraId="139E2250" w14:textId="1383562E" w:rsidR="00BA59BD" w:rsidRDefault="00BA59BD" w:rsidP="00045119">
      <w:pPr>
        <w:pStyle w:val="af1"/>
      </w:pPr>
      <w:bookmarkStart w:id="116" w:name="_Toc22553672"/>
      <w:r w:rsidRPr="00BA59BD">
        <w:rPr>
          <w:rFonts w:hint="eastAsia"/>
        </w:rPr>
        <w:lastRenderedPageBreak/>
        <w:t>附录D 主要材料的复验、试验报告资料要求</w:t>
      </w:r>
      <w:bookmarkEnd w:id="116"/>
    </w:p>
    <w:tbl>
      <w:tblPr>
        <w:tblStyle w:val="af"/>
        <w:tblW w:w="852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89"/>
        <w:gridCol w:w="1600"/>
        <w:gridCol w:w="1523"/>
        <w:gridCol w:w="4710"/>
      </w:tblGrid>
      <w:tr w:rsidR="00BA59BD" w:rsidRPr="00045119" w14:paraId="55AF052D" w14:textId="77777777" w:rsidTr="00045119">
        <w:trPr>
          <w:jc w:val="center"/>
        </w:trPr>
        <w:tc>
          <w:tcPr>
            <w:tcW w:w="689" w:type="dxa"/>
            <w:vAlign w:val="center"/>
          </w:tcPr>
          <w:p w14:paraId="34970059" w14:textId="77777777" w:rsidR="00BA59BD" w:rsidRPr="00045119" w:rsidRDefault="00BA59BD" w:rsidP="00045119">
            <w:pPr>
              <w:spacing w:line="240" w:lineRule="auto"/>
              <w:jc w:val="center"/>
              <w:rPr>
                <w:sz w:val="18"/>
                <w:szCs w:val="18"/>
              </w:rPr>
            </w:pPr>
            <w:r w:rsidRPr="00045119">
              <w:rPr>
                <w:rFonts w:hint="eastAsia"/>
                <w:sz w:val="18"/>
                <w:szCs w:val="18"/>
              </w:rPr>
              <w:t>项次</w:t>
            </w:r>
          </w:p>
        </w:tc>
        <w:tc>
          <w:tcPr>
            <w:tcW w:w="1600" w:type="dxa"/>
            <w:vAlign w:val="center"/>
          </w:tcPr>
          <w:p w14:paraId="1FF53365" w14:textId="77777777" w:rsidR="00BA59BD" w:rsidRPr="00045119" w:rsidRDefault="00BA59BD" w:rsidP="00045119">
            <w:pPr>
              <w:spacing w:line="240" w:lineRule="auto"/>
              <w:jc w:val="center"/>
              <w:rPr>
                <w:sz w:val="18"/>
                <w:szCs w:val="18"/>
              </w:rPr>
            </w:pPr>
            <w:r w:rsidRPr="00045119">
              <w:rPr>
                <w:rFonts w:hint="eastAsia"/>
                <w:sz w:val="18"/>
                <w:szCs w:val="18"/>
              </w:rPr>
              <w:t>项目</w:t>
            </w:r>
          </w:p>
        </w:tc>
        <w:tc>
          <w:tcPr>
            <w:tcW w:w="1523" w:type="dxa"/>
            <w:vAlign w:val="center"/>
          </w:tcPr>
          <w:p w14:paraId="1CC17419" w14:textId="77777777" w:rsidR="00BA59BD" w:rsidRPr="00045119" w:rsidRDefault="00BA59BD" w:rsidP="00045119">
            <w:pPr>
              <w:spacing w:line="240" w:lineRule="auto"/>
              <w:jc w:val="center"/>
              <w:rPr>
                <w:sz w:val="18"/>
                <w:szCs w:val="18"/>
              </w:rPr>
            </w:pPr>
            <w:r w:rsidRPr="00045119">
              <w:rPr>
                <w:rFonts w:hint="eastAsia"/>
                <w:sz w:val="18"/>
                <w:szCs w:val="18"/>
              </w:rPr>
              <w:t>子项</w:t>
            </w:r>
          </w:p>
        </w:tc>
        <w:tc>
          <w:tcPr>
            <w:tcW w:w="4710" w:type="dxa"/>
            <w:vAlign w:val="center"/>
          </w:tcPr>
          <w:p w14:paraId="448FA4B8" w14:textId="77777777" w:rsidR="00BA59BD" w:rsidRPr="00045119" w:rsidRDefault="00BA59BD" w:rsidP="00045119">
            <w:pPr>
              <w:spacing w:line="240" w:lineRule="auto"/>
              <w:jc w:val="center"/>
              <w:rPr>
                <w:sz w:val="18"/>
                <w:szCs w:val="18"/>
              </w:rPr>
            </w:pPr>
            <w:r w:rsidRPr="00045119">
              <w:rPr>
                <w:rFonts w:hint="eastAsia"/>
                <w:sz w:val="18"/>
                <w:szCs w:val="18"/>
              </w:rPr>
              <w:t>资料要求</w:t>
            </w:r>
          </w:p>
        </w:tc>
      </w:tr>
      <w:tr w:rsidR="00BA59BD" w:rsidRPr="00045119" w14:paraId="12C9C968" w14:textId="77777777" w:rsidTr="00045119">
        <w:trPr>
          <w:jc w:val="center"/>
        </w:trPr>
        <w:tc>
          <w:tcPr>
            <w:tcW w:w="689" w:type="dxa"/>
            <w:vMerge w:val="restart"/>
            <w:vAlign w:val="center"/>
          </w:tcPr>
          <w:p w14:paraId="3666837D" w14:textId="77777777" w:rsidR="00BA59BD" w:rsidRPr="00045119" w:rsidRDefault="00BA59BD" w:rsidP="00045119">
            <w:pPr>
              <w:spacing w:line="240" w:lineRule="auto"/>
              <w:jc w:val="center"/>
              <w:rPr>
                <w:sz w:val="18"/>
                <w:szCs w:val="18"/>
              </w:rPr>
            </w:pPr>
            <w:r w:rsidRPr="00045119">
              <w:rPr>
                <w:rFonts w:hint="eastAsia"/>
                <w:sz w:val="18"/>
                <w:szCs w:val="18"/>
              </w:rPr>
              <w:t>1</w:t>
            </w:r>
          </w:p>
        </w:tc>
        <w:tc>
          <w:tcPr>
            <w:tcW w:w="1600" w:type="dxa"/>
            <w:vMerge w:val="restart"/>
            <w:vAlign w:val="center"/>
          </w:tcPr>
          <w:p w14:paraId="15CF1AB8" w14:textId="77777777" w:rsidR="00BA59BD" w:rsidRPr="00045119" w:rsidRDefault="00BA59BD" w:rsidP="00045119">
            <w:pPr>
              <w:spacing w:line="240" w:lineRule="auto"/>
              <w:jc w:val="center"/>
              <w:rPr>
                <w:sz w:val="18"/>
                <w:szCs w:val="18"/>
              </w:rPr>
            </w:pPr>
            <w:r w:rsidRPr="00045119">
              <w:rPr>
                <w:rFonts w:hint="eastAsia"/>
                <w:sz w:val="18"/>
                <w:szCs w:val="18"/>
              </w:rPr>
              <w:t>单片钢化玻璃</w:t>
            </w:r>
          </w:p>
        </w:tc>
        <w:tc>
          <w:tcPr>
            <w:tcW w:w="1523" w:type="dxa"/>
            <w:vAlign w:val="center"/>
          </w:tcPr>
          <w:p w14:paraId="4540C32F" w14:textId="77777777" w:rsidR="00BA59BD" w:rsidRPr="00045119" w:rsidRDefault="00BA59BD" w:rsidP="00045119">
            <w:pPr>
              <w:spacing w:line="240" w:lineRule="auto"/>
              <w:jc w:val="center"/>
              <w:rPr>
                <w:sz w:val="18"/>
                <w:szCs w:val="18"/>
              </w:rPr>
            </w:pPr>
            <w:r w:rsidRPr="00045119">
              <w:rPr>
                <w:rFonts w:hint="eastAsia"/>
                <w:sz w:val="18"/>
                <w:szCs w:val="18"/>
              </w:rPr>
              <w:t>复验</w:t>
            </w:r>
          </w:p>
        </w:tc>
        <w:tc>
          <w:tcPr>
            <w:tcW w:w="4710" w:type="dxa"/>
            <w:vAlign w:val="center"/>
          </w:tcPr>
          <w:p w14:paraId="608CC0B5" w14:textId="77777777" w:rsidR="00BA59BD" w:rsidRPr="00045119" w:rsidRDefault="00BA59BD" w:rsidP="00045119">
            <w:pPr>
              <w:spacing w:line="240" w:lineRule="auto"/>
              <w:jc w:val="left"/>
              <w:rPr>
                <w:sz w:val="18"/>
                <w:szCs w:val="18"/>
              </w:rPr>
            </w:pPr>
            <w:r w:rsidRPr="00045119">
              <w:rPr>
                <w:rFonts w:hint="eastAsia"/>
                <w:sz w:val="18"/>
                <w:szCs w:val="18"/>
              </w:rPr>
              <w:t>表面应力不应小于</w:t>
            </w:r>
            <w:r w:rsidRPr="00045119">
              <w:rPr>
                <w:rFonts w:hint="eastAsia"/>
                <w:sz w:val="18"/>
                <w:szCs w:val="18"/>
              </w:rPr>
              <w:t>90MPa</w:t>
            </w:r>
          </w:p>
        </w:tc>
      </w:tr>
      <w:tr w:rsidR="00BA59BD" w:rsidRPr="00045119" w14:paraId="50018BFB" w14:textId="77777777" w:rsidTr="00045119">
        <w:trPr>
          <w:jc w:val="center"/>
        </w:trPr>
        <w:tc>
          <w:tcPr>
            <w:tcW w:w="689" w:type="dxa"/>
            <w:vMerge/>
            <w:vAlign w:val="center"/>
          </w:tcPr>
          <w:p w14:paraId="6240529A" w14:textId="77777777" w:rsidR="00BA59BD" w:rsidRPr="00045119" w:rsidRDefault="00BA59BD" w:rsidP="00045119">
            <w:pPr>
              <w:spacing w:line="240" w:lineRule="auto"/>
              <w:jc w:val="center"/>
              <w:rPr>
                <w:sz w:val="18"/>
                <w:szCs w:val="18"/>
              </w:rPr>
            </w:pPr>
          </w:p>
        </w:tc>
        <w:tc>
          <w:tcPr>
            <w:tcW w:w="1600" w:type="dxa"/>
            <w:vMerge/>
            <w:vAlign w:val="center"/>
          </w:tcPr>
          <w:p w14:paraId="58ADC425" w14:textId="77777777" w:rsidR="00BA59BD" w:rsidRPr="00045119" w:rsidRDefault="00BA59BD" w:rsidP="00045119">
            <w:pPr>
              <w:spacing w:line="240" w:lineRule="auto"/>
              <w:jc w:val="center"/>
              <w:rPr>
                <w:sz w:val="18"/>
                <w:szCs w:val="18"/>
              </w:rPr>
            </w:pPr>
          </w:p>
        </w:tc>
        <w:tc>
          <w:tcPr>
            <w:tcW w:w="1523" w:type="dxa"/>
            <w:vAlign w:val="center"/>
          </w:tcPr>
          <w:p w14:paraId="1D4AB65B" w14:textId="77777777" w:rsidR="00BA59BD" w:rsidRPr="00045119" w:rsidRDefault="00BA59BD" w:rsidP="00045119">
            <w:pPr>
              <w:spacing w:line="240" w:lineRule="auto"/>
              <w:jc w:val="center"/>
              <w:rPr>
                <w:sz w:val="18"/>
                <w:szCs w:val="18"/>
              </w:rPr>
            </w:pPr>
            <w:r w:rsidRPr="00045119">
              <w:rPr>
                <w:rFonts w:hint="eastAsia"/>
                <w:sz w:val="18"/>
                <w:szCs w:val="18"/>
              </w:rPr>
              <w:t>抽检试验</w:t>
            </w:r>
          </w:p>
        </w:tc>
        <w:tc>
          <w:tcPr>
            <w:tcW w:w="4710" w:type="dxa"/>
            <w:vAlign w:val="center"/>
          </w:tcPr>
          <w:p w14:paraId="56427EA6" w14:textId="77777777" w:rsidR="00BA59BD" w:rsidRPr="00045119" w:rsidRDefault="00BA59BD" w:rsidP="00045119">
            <w:pPr>
              <w:spacing w:line="240" w:lineRule="auto"/>
              <w:jc w:val="left"/>
              <w:rPr>
                <w:sz w:val="18"/>
                <w:szCs w:val="18"/>
              </w:rPr>
            </w:pPr>
            <w:r w:rsidRPr="00045119">
              <w:rPr>
                <w:rFonts w:hint="eastAsia"/>
                <w:sz w:val="18"/>
                <w:szCs w:val="18"/>
              </w:rPr>
              <w:t>厚度偏差</w:t>
            </w:r>
          </w:p>
        </w:tc>
      </w:tr>
      <w:tr w:rsidR="00BA59BD" w:rsidRPr="00045119" w14:paraId="361E0E8D" w14:textId="77777777" w:rsidTr="00045119">
        <w:trPr>
          <w:jc w:val="center"/>
        </w:trPr>
        <w:tc>
          <w:tcPr>
            <w:tcW w:w="689" w:type="dxa"/>
            <w:vMerge w:val="restart"/>
            <w:vAlign w:val="center"/>
          </w:tcPr>
          <w:p w14:paraId="666408AE" w14:textId="77777777" w:rsidR="00BA59BD" w:rsidRPr="00045119" w:rsidRDefault="00BA59BD" w:rsidP="00045119">
            <w:pPr>
              <w:spacing w:line="240" w:lineRule="auto"/>
              <w:jc w:val="center"/>
              <w:rPr>
                <w:sz w:val="18"/>
                <w:szCs w:val="18"/>
              </w:rPr>
            </w:pPr>
            <w:r w:rsidRPr="00045119">
              <w:rPr>
                <w:rFonts w:hint="eastAsia"/>
                <w:sz w:val="18"/>
                <w:szCs w:val="18"/>
              </w:rPr>
              <w:t>2</w:t>
            </w:r>
          </w:p>
        </w:tc>
        <w:tc>
          <w:tcPr>
            <w:tcW w:w="1600" w:type="dxa"/>
            <w:vMerge w:val="restart"/>
            <w:vAlign w:val="center"/>
          </w:tcPr>
          <w:p w14:paraId="26ADD5A7" w14:textId="77777777" w:rsidR="00BA59BD" w:rsidRPr="00045119" w:rsidRDefault="00BA59BD" w:rsidP="00045119">
            <w:pPr>
              <w:spacing w:line="240" w:lineRule="auto"/>
              <w:jc w:val="center"/>
              <w:rPr>
                <w:sz w:val="18"/>
                <w:szCs w:val="18"/>
              </w:rPr>
            </w:pPr>
            <w:r w:rsidRPr="00045119">
              <w:rPr>
                <w:rFonts w:hint="eastAsia"/>
                <w:sz w:val="18"/>
                <w:szCs w:val="18"/>
              </w:rPr>
              <w:t>中空玻璃</w:t>
            </w:r>
          </w:p>
        </w:tc>
        <w:tc>
          <w:tcPr>
            <w:tcW w:w="1523" w:type="dxa"/>
            <w:vMerge w:val="restart"/>
            <w:vAlign w:val="center"/>
          </w:tcPr>
          <w:p w14:paraId="75EA245B" w14:textId="77777777" w:rsidR="00BA59BD" w:rsidRPr="00045119" w:rsidRDefault="00BA59BD" w:rsidP="00045119">
            <w:pPr>
              <w:spacing w:line="240" w:lineRule="auto"/>
              <w:jc w:val="center"/>
              <w:rPr>
                <w:sz w:val="18"/>
                <w:szCs w:val="18"/>
              </w:rPr>
            </w:pPr>
            <w:r w:rsidRPr="00045119">
              <w:rPr>
                <w:rFonts w:hint="eastAsia"/>
                <w:sz w:val="18"/>
                <w:szCs w:val="18"/>
              </w:rPr>
              <w:t>复验</w:t>
            </w:r>
          </w:p>
        </w:tc>
        <w:tc>
          <w:tcPr>
            <w:tcW w:w="4710" w:type="dxa"/>
            <w:vAlign w:val="center"/>
          </w:tcPr>
          <w:p w14:paraId="3281BC35" w14:textId="77777777" w:rsidR="00BA59BD" w:rsidRPr="00045119" w:rsidRDefault="00BA59BD" w:rsidP="00045119">
            <w:pPr>
              <w:spacing w:line="240" w:lineRule="auto"/>
              <w:jc w:val="left"/>
              <w:rPr>
                <w:sz w:val="18"/>
                <w:szCs w:val="18"/>
              </w:rPr>
            </w:pPr>
            <w:r w:rsidRPr="00045119">
              <w:rPr>
                <w:rFonts w:hint="eastAsia"/>
                <w:sz w:val="18"/>
                <w:szCs w:val="18"/>
              </w:rPr>
              <w:t>密封性能</w:t>
            </w:r>
          </w:p>
        </w:tc>
      </w:tr>
      <w:tr w:rsidR="00BA59BD" w:rsidRPr="00045119" w14:paraId="1CF32AE4" w14:textId="77777777" w:rsidTr="00045119">
        <w:trPr>
          <w:jc w:val="center"/>
        </w:trPr>
        <w:tc>
          <w:tcPr>
            <w:tcW w:w="689" w:type="dxa"/>
            <w:vMerge/>
            <w:vAlign w:val="center"/>
          </w:tcPr>
          <w:p w14:paraId="3A211422" w14:textId="77777777" w:rsidR="00BA59BD" w:rsidRPr="00045119" w:rsidRDefault="00BA59BD" w:rsidP="00045119">
            <w:pPr>
              <w:spacing w:line="240" w:lineRule="auto"/>
              <w:jc w:val="center"/>
              <w:rPr>
                <w:sz w:val="18"/>
                <w:szCs w:val="18"/>
              </w:rPr>
            </w:pPr>
          </w:p>
        </w:tc>
        <w:tc>
          <w:tcPr>
            <w:tcW w:w="1600" w:type="dxa"/>
            <w:vMerge/>
            <w:vAlign w:val="center"/>
          </w:tcPr>
          <w:p w14:paraId="220E3F2F" w14:textId="77777777" w:rsidR="00BA59BD" w:rsidRPr="00045119" w:rsidRDefault="00BA59BD" w:rsidP="00045119">
            <w:pPr>
              <w:spacing w:line="240" w:lineRule="auto"/>
              <w:jc w:val="center"/>
              <w:rPr>
                <w:sz w:val="18"/>
                <w:szCs w:val="18"/>
              </w:rPr>
            </w:pPr>
          </w:p>
        </w:tc>
        <w:tc>
          <w:tcPr>
            <w:tcW w:w="1523" w:type="dxa"/>
            <w:vMerge/>
            <w:vAlign w:val="center"/>
          </w:tcPr>
          <w:p w14:paraId="179AB7F5" w14:textId="77777777" w:rsidR="00BA59BD" w:rsidRPr="00045119" w:rsidRDefault="00BA59BD" w:rsidP="00045119">
            <w:pPr>
              <w:spacing w:line="240" w:lineRule="auto"/>
              <w:jc w:val="center"/>
              <w:rPr>
                <w:sz w:val="18"/>
                <w:szCs w:val="18"/>
              </w:rPr>
            </w:pPr>
          </w:p>
        </w:tc>
        <w:tc>
          <w:tcPr>
            <w:tcW w:w="4710" w:type="dxa"/>
            <w:vAlign w:val="center"/>
          </w:tcPr>
          <w:p w14:paraId="258FE93A" w14:textId="77777777" w:rsidR="00BA59BD" w:rsidRPr="00045119" w:rsidRDefault="00BA59BD" w:rsidP="00045119">
            <w:pPr>
              <w:spacing w:line="240" w:lineRule="auto"/>
              <w:jc w:val="left"/>
              <w:rPr>
                <w:sz w:val="18"/>
                <w:szCs w:val="18"/>
              </w:rPr>
            </w:pPr>
            <w:r w:rsidRPr="00045119">
              <w:rPr>
                <w:rFonts w:hint="eastAsia"/>
                <w:sz w:val="18"/>
                <w:szCs w:val="18"/>
              </w:rPr>
              <w:t>硅酮结构密封胶邵氏硬度</w:t>
            </w:r>
          </w:p>
        </w:tc>
      </w:tr>
      <w:tr w:rsidR="00BA59BD" w:rsidRPr="00045119" w14:paraId="0848E8FC" w14:textId="77777777" w:rsidTr="00045119">
        <w:trPr>
          <w:jc w:val="center"/>
        </w:trPr>
        <w:tc>
          <w:tcPr>
            <w:tcW w:w="689" w:type="dxa"/>
            <w:vMerge/>
            <w:vAlign w:val="center"/>
          </w:tcPr>
          <w:p w14:paraId="37C137FB" w14:textId="77777777" w:rsidR="00BA59BD" w:rsidRPr="00045119" w:rsidRDefault="00BA59BD" w:rsidP="00045119">
            <w:pPr>
              <w:spacing w:line="240" w:lineRule="auto"/>
              <w:jc w:val="center"/>
              <w:rPr>
                <w:sz w:val="18"/>
                <w:szCs w:val="18"/>
              </w:rPr>
            </w:pPr>
          </w:p>
        </w:tc>
        <w:tc>
          <w:tcPr>
            <w:tcW w:w="1600" w:type="dxa"/>
            <w:vMerge/>
            <w:vAlign w:val="center"/>
          </w:tcPr>
          <w:p w14:paraId="0A8D7925" w14:textId="77777777" w:rsidR="00BA59BD" w:rsidRPr="00045119" w:rsidRDefault="00BA59BD" w:rsidP="00045119">
            <w:pPr>
              <w:spacing w:line="240" w:lineRule="auto"/>
              <w:jc w:val="center"/>
              <w:rPr>
                <w:sz w:val="18"/>
                <w:szCs w:val="18"/>
              </w:rPr>
            </w:pPr>
          </w:p>
        </w:tc>
        <w:tc>
          <w:tcPr>
            <w:tcW w:w="1523" w:type="dxa"/>
            <w:vMerge w:val="restart"/>
            <w:vAlign w:val="center"/>
          </w:tcPr>
          <w:p w14:paraId="706D3590" w14:textId="77777777" w:rsidR="00BA59BD" w:rsidRPr="00045119" w:rsidRDefault="00BA59BD" w:rsidP="00045119">
            <w:pPr>
              <w:spacing w:line="240" w:lineRule="auto"/>
              <w:jc w:val="center"/>
              <w:rPr>
                <w:sz w:val="18"/>
                <w:szCs w:val="18"/>
              </w:rPr>
            </w:pPr>
            <w:r w:rsidRPr="00045119">
              <w:rPr>
                <w:rFonts w:hint="eastAsia"/>
                <w:sz w:val="18"/>
                <w:szCs w:val="18"/>
              </w:rPr>
              <w:t>抽检试验</w:t>
            </w:r>
          </w:p>
        </w:tc>
        <w:tc>
          <w:tcPr>
            <w:tcW w:w="4710" w:type="dxa"/>
            <w:vAlign w:val="center"/>
          </w:tcPr>
          <w:p w14:paraId="28ACCD33" w14:textId="77777777" w:rsidR="00BA59BD" w:rsidRPr="00045119" w:rsidRDefault="00BA59BD" w:rsidP="00045119">
            <w:pPr>
              <w:spacing w:line="240" w:lineRule="auto"/>
              <w:jc w:val="left"/>
              <w:rPr>
                <w:sz w:val="18"/>
                <w:szCs w:val="18"/>
              </w:rPr>
            </w:pPr>
            <w:r w:rsidRPr="00045119">
              <w:rPr>
                <w:rFonts w:hint="eastAsia"/>
                <w:sz w:val="18"/>
                <w:szCs w:val="18"/>
              </w:rPr>
              <w:t>厚度偏差</w:t>
            </w:r>
          </w:p>
        </w:tc>
      </w:tr>
      <w:tr w:rsidR="00BA59BD" w:rsidRPr="00045119" w14:paraId="400A3AE2" w14:textId="77777777" w:rsidTr="00045119">
        <w:trPr>
          <w:jc w:val="center"/>
        </w:trPr>
        <w:tc>
          <w:tcPr>
            <w:tcW w:w="689" w:type="dxa"/>
            <w:vMerge/>
            <w:vAlign w:val="center"/>
          </w:tcPr>
          <w:p w14:paraId="701EBBA6" w14:textId="77777777" w:rsidR="00BA59BD" w:rsidRPr="00045119" w:rsidRDefault="00BA59BD" w:rsidP="00045119">
            <w:pPr>
              <w:spacing w:line="240" w:lineRule="auto"/>
              <w:jc w:val="center"/>
              <w:rPr>
                <w:sz w:val="18"/>
                <w:szCs w:val="18"/>
              </w:rPr>
            </w:pPr>
          </w:p>
        </w:tc>
        <w:tc>
          <w:tcPr>
            <w:tcW w:w="1600" w:type="dxa"/>
            <w:vMerge/>
            <w:vAlign w:val="center"/>
          </w:tcPr>
          <w:p w14:paraId="6611C0AB" w14:textId="77777777" w:rsidR="00BA59BD" w:rsidRPr="00045119" w:rsidRDefault="00BA59BD" w:rsidP="00045119">
            <w:pPr>
              <w:spacing w:line="240" w:lineRule="auto"/>
              <w:jc w:val="center"/>
              <w:rPr>
                <w:sz w:val="18"/>
                <w:szCs w:val="18"/>
              </w:rPr>
            </w:pPr>
          </w:p>
        </w:tc>
        <w:tc>
          <w:tcPr>
            <w:tcW w:w="1523" w:type="dxa"/>
            <w:vMerge/>
            <w:vAlign w:val="center"/>
          </w:tcPr>
          <w:p w14:paraId="52195994" w14:textId="77777777" w:rsidR="00BA59BD" w:rsidRPr="00045119" w:rsidRDefault="00BA59BD" w:rsidP="00045119">
            <w:pPr>
              <w:spacing w:line="240" w:lineRule="auto"/>
              <w:jc w:val="center"/>
              <w:rPr>
                <w:sz w:val="18"/>
                <w:szCs w:val="18"/>
              </w:rPr>
            </w:pPr>
          </w:p>
        </w:tc>
        <w:tc>
          <w:tcPr>
            <w:tcW w:w="4710" w:type="dxa"/>
            <w:vAlign w:val="center"/>
          </w:tcPr>
          <w:p w14:paraId="318E6D77" w14:textId="77777777" w:rsidR="00BA59BD" w:rsidRPr="00045119" w:rsidRDefault="00BA59BD" w:rsidP="00045119">
            <w:pPr>
              <w:spacing w:line="240" w:lineRule="auto"/>
              <w:jc w:val="left"/>
              <w:rPr>
                <w:sz w:val="18"/>
                <w:szCs w:val="18"/>
              </w:rPr>
            </w:pPr>
            <w:r w:rsidRPr="00045119">
              <w:rPr>
                <w:rFonts w:hint="eastAsia"/>
                <w:sz w:val="18"/>
                <w:szCs w:val="18"/>
              </w:rPr>
              <w:t>硅酮结构密封胶相容性和剥离粘结性</w:t>
            </w:r>
          </w:p>
        </w:tc>
      </w:tr>
      <w:tr w:rsidR="00BA59BD" w:rsidRPr="00045119" w14:paraId="7BBBE622" w14:textId="77777777" w:rsidTr="00045119">
        <w:trPr>
          <w:jc w:val="center"/>
        </w:trPr>
        <w:tc>
          <w:tcPr>
            <w:tcW w:w="689" w:type="dxa"/>
            <w:vMerge/>
            <w:vAlign w:val="center"/>
          </w:tcPr>
          <w:p w14:paraId="6381C2F8" w14:textId="77777777" w:rsidR="00BA59BD" w:rsidRPr="00045119" w:rsidRDefault="00BA59BD" w:rsidP="00045119">
            <w:pPr>
              <w:spacing w:line="240" w:lineRule="auto"/>
              <w:jc w:val="center"/>
              <w:rPr>
                <w:sz w:val="18"/>
                <w:szCs w:val="18"/>
              </w:rPr>
            </w:pPr>
          </w:p>
        </w:tc>
        <w:tc>
          <w:tcPr>
            <w:tcW w:w="1600" w:type="dxa"/>
            <w:vMerge/>
            <w:vAlign w:val="center"/>
          </w:tcPr>
          <w:p w14:paraId="0421A041" w14:textId="77777777" w:rsidR="00BA59BD" w:rsidRPr="00045119" w:rsidRDefault="00BA59BD" w:rsidP="00045119">
            <w:pPr>
              <w:spacing w:line="240" w:lineRule="auto"/>
              <w:jc w:val="center"/>
              <w:rPr>
                <w:sz w:val="18"/>
                <w:szCs w:val="18"/>
              </w:rPr>
            </w:pPr>
          </w:p>
        </w:tc>
        <w:tc>
          <w:tcPr>
            <w:tcW w:w="1523" w:type="dxa"/>
            <w:vMerge/>
            <w:vAlign w:val="center"/>
          </w:tcPr>
          <w:p w14:paraId="190D9044" w14:textId="77777777" w:rsidR="00BA59BD" w:rsidRPr="00045119" w:rsidRDefault="00BA59BD" w:rsidP="00045119">
            <w:pPr>
              <w:spacing w:line="240" w:lineRule="auto"/>
              <w:jc w:val="center"/>
              <w:rPr>
                <w:sz w:val="18"/>
                <w:szCs w:val="18"/>
              </w:rPr>
            </w:pPr>
          </w:p>
        </w:tc>
        <w:tc>
          <w:tcPr>
            <w:tcW w:w="4710" w:type="dxa"/>
            <w:vAlign w:val="center"/>
          </w:tcPr>
          <w:p w14:paraId="38645273" w14:textId="77777777" w:rsidR="00BA59BD" w:rsidRPr="00045119" w:rsidRDefault="00BA59BD" w:rsidP="00045119">
            <w:pPr>
              <w:spacing w:line="240" w:lineRule="auto"/>
              <w:jc w:val="left"/>
              <w:rPr>
                <w:sz w:val="18"/>
                <w:szCs w:val="18"/>
              </w:rPr>
            </w:pPr>
            <w:r w:rsidRPr="00045119">
              <w:rPr>
                <w:rFonts w:hint="eastAsia"/>
                <w:sz w:val="18"/>
                <w:szCs w:val="18"/>
              </w:rPr>
              <w:t>二道密封胶尺寸符合计算书要求</w:t>
            </w:r>
          </w:p>
        </w:tc>
      </w:tr>
      <w:tr w:rsidR="00BA59BD" w:rsidRPr="00045119" w14:paraId="0A39793C" w14:textId="77777777" w:rsidTr="00045119">
        <w:trPr>
          <w:jc w:val="center"/>
        </w:trPr>
        <w:tc>
          <w:tcPr>
            <w:tcW w:w="689" w:type="dxa"/>
            <w:vMerge/>
            <w:vAlign w:val="center"/>
          </w:tcPr>
          <w:p w14:paraId="727896D1" w14:textId="77777777" w:rsidR="00BA59BD" w:rsidRPr="00045119" w:rsidRDefault="00BA59BD" w:rsidP="00045119">
            <w:pPr>
              <w:spacing w:line="240" w:lineRule="auto"/>
              <w:jc w:val="center"/>
              <w:rPr>
                <w:sz w:val="18"/>
                <w:szCs w:val="18"/>
              </w:rPr>
            </w:pPr>
          </w:p>
        </w:tc>
        <w:tc>
          <w:tcPr>
            <w:tcW w:w="1600" w:type="dxa"/>
            <w:vMerge/>
            <w:vAlign w:val="center"/>
          </w:tcPr>
          <w:p w14:paraId="173EC27E" w14:textId="77777777" w:rsidR="00BA59BD" w:rsidRPr="00045119" w:rsidRDefault="00BA59BD" w:rsidP="00045119">
            <w:pPr>
              <w:spacing w:line="240" w:lineRule="auto"/>
              <w:jc w:val="center"/>
              <w:rPr>
                <w:sz w:val="18"/>
                <w:szCs w:val="18"/>
              </w:rPr>
            </w:pPr>
          </w:p>
        </w:tc>
        <w:tc>
          <w:tcPr>
            <w:tcW w:w="1523" w:type="dxa"/>
            <w:vMerge/>
            <w:vAlign w:val="center"/>
          </w:tcPr>
          <w:p w14:paraId="5DB82B45" w14:textId="77777777" w:rsidR="00BA59BD" w:rsidRPr="00045119" w:rsidRDefault="00BA59BD" w:rsidP="00045119">
            <w:pPr>
              <w:spacing w:line="240" w:lineRule="auto"/>
              <w:jc w:val="center"/>
              <w:rPr>
                <w:sz w:val="18"/>
                <w:szCs w:val="18"/>
              </w:rPr>
            </w:pPr>
          </w:p>
        </w:tc>
        <w:tc>
          <w:tcPr>
            <w:tcW w:w="4710" w:type="dxa"/>
            <w:vAlign w:val="center"/>
          </w:tcPr>
          <w:p w14:paraId="7D60EB8D" w14:textId="77777777" w:rsidR="00BA59BD" w:rsidRPr="00045119" w:rsidRDefault="00BA59BD" w:rsidP="00045119">
            <w:pPr>
              <w:spacing w:line="240" w:lineRule="auto"/>
              <w:jc w:val="left"/>
              <w:rPr>
                <w:sz w:val="18"/>
                <w:szCs w:val="18"/>
              </w:rPr>
            </w:pPr>
            <w:r w:rsidRPr="00045119">
              <w:rPr>
                <w:rFonts w:hint="eastAsia"/>
                <w:sz w:val="18"/>
                <w:szCs w:val="18"/>
              </w:rPr>
              <w:t>露点＜</w:t>
            </w:r>
            <w:r w:rsidRPr="00045119">
              <w:rPr>
                <w:rFonts w:hint="eastAsia"/>
                <w:sz w:val="18"/>
                <w:szCs w:val="18"/>
              </w:rPr>
              <w:t>-40</w:t>
            </w:r>
            <w:r w:rsidRPr="00045119">
              <w:rPr>
                <w:rFonts w:hint="eastAsia"/>
                <w:sz w:val="18"/>
                <w:szCs w:val="18"/>
              </w:rPr>
              <w:t>℃</w:t>
            </w:r>
          </w:p>
        </w:tc>
      </w:tr>
      <w:tr w:rsidR="00BA59BD" w:rsidRPr="00045119" w14:paraId="6645A643" w14:textId="77777777" w:rsidTr="00045119">
        <w:trPr>
          <w:jc w:val="center"/>
        </w:trPr>
        <w:tc>
          <w:tcPr>
            <w:tcW w:w="689" w:type="dxa"/>
            <w:vMerge w:val="restart"/>
            <w:vAlign w:val="center"/>
          </w:tcPr>
          <w:p w14:paraId="59ECB3C2" w14:textId="77777777" w:rsidR="00BA59BD" w:rsidRPr="00045119" w:rsidRDefault="00BA59BD" w:rsidP="00045119">
            <w:pPr>
              <w:spacing w:line="240" w:lineRule="auto"/>
              <w:jc w:val="center"/>
              <w:rPr>
                <w:sz w:val="18"/>
                <w:szCs w:val="18"/>
              </w:rPr>
            </w:pPr>
            <w:r w:rsidRPr="00045119">
              <w:rPr>
                <w:rFonts w:hint="eastAsia"/>
                <w:sz w:val="18"/>
                <w:szCs w:val="18"/>
              </w:rPr>
              <w:t>3</w:t>
            </w:r>
          </w:p>
        </w:tc>
        <w:tc>
          <w:tcPr>
            <w:tcW w:w="1600" w:type="dxa"/>
            <w:vMerge w:val="restart"/>
            <w:vAlign w:val="center"/>
          </w:tcPr>
          <w:p w14:paraId="68B905D2" w14:textId="77777777" w:rsidR="00BA59BD" w:rsidRPr="00045119" w:rsidRDefault="00BA59BD" w:rsidP="00045119">
            <w:pPr>
              <w:spacing w:line="240" w:lineRule="auto"/>
              <w:jc w:val="center"/>
              <w:rPr>
                <w:sz w:val="18"/>
                <w:szCs w:val="18"/>
              </w:rPr>
            </w:pPr>
            <w:r w:rsidRPr="00045119">
              <w:rPr>
                <w:rFonts w:hint="eastAsia"/>
                <w:sz w:val="18"/>
                <w:szCs w:val="18"/>
              </w:rPr>
              <w:t>光伏中空玻璃</w:t>
            </w:r>
          </w:p>
        </w:tc>
        <w:tc>
          <w:tcPr>
            <w:tcW w:w="1523" w:type="dxa"/>
            <w:vMerge w:val="restart"/>
            <w:vAlign w:val="center"/>
          </w:tcPr>
          <w:p w14:paraId="1D213C28" w14:textId="77777777" w:rsidR="00BA59BD" w:rsidRPr="00045119" w:rsidRDefault="00BA59BD" w:rsidP="00045119">
            <w:pPr>
              <w:spacing w:line="240" w:lineRule="auto"/>
              <w:jc w:val="center"/>
              <w:rPr>
                <w:sz w:val="18"/>
                <w:szCs w:val="18"/>
              </w:rPr>
            </w:pPr>
            <w:r w:rsidRPr="00045119">
              <w:rPr>
                <w:rFonts w:hint="eastAsia"/>
                <w:sz w:val="18"/>
                <w:szCs w:val="18"/>
              </w:rPr>
              <w:t>复检</w:t>
            </w:r>
          </w:p>
        </w:tc>
        <w:tc>
          <w:tcPr>
            <w:tcW w:w="4710" w:type="dxa"/>
            <w:vAlign w:val="center"/>
          </w:tcPr>
          <w:p w14:paraId="1F0D8F78" w14:textId="77777777" w:rsidR="00BA59BD" w:rsidRPr="00045119" w:rsidRDefault="00BA59BD" w:rsidP="00045119">
            <w:pPr>
              <w:spacing w:line="240" w:lineRule="auto"/>
              <w:jc w:val="left"/>
              <w:rPr>
                <w:sz w:val="18"/>
                <w:szCs w:val="18"/>
              </w:rPr>
            </w:pPr>
            <w:r w:rsidRPr="00045119">
              <w:rPr>
                <w:rFonts w:hint="eastAsia"/>
                <w:sz w:val="18"/>
                <w:szCs w:val="18"/>
              </w:rPr>
              <w:t>密封性能</w:t>
            </w:r>
          </w:p>
        </w:tc>
      </w:tr>
      <w:tr w:rsidR="00BA59BD" w:rsidRPr="00045119" w14:paraId="3F72DA6E" w14:textId="77777777" w:rsidTr="00045119">
        <w:trPr>
          <w:jc w:val="center"/>
        </w:trPr>
        <w:tc>
          <w:tcPr>
            <w:tcW w:w="689" w:type="dxa"/>
            <w:vMerge/>
            <w:vAlign w:val="center"/>
          </w:tcPr>
          <w:p w14:paraId="190856F9" w14:textId="77777777" w:rsidR="00BA59BD" w:rsidRPr="00045119" w:rsidRDefault="00BA59BD" w:rsidP="00045119">
            <w:pPr>
              <w:spacing w:line="240" w:lineRule="auto"/>
              <w:jc w:val="center"/>
              <w:rPr>
                <w:sz w:val="18"/>
                <w:szCs w:val="18"/>
              </w:rPr>
            </w:pPr>
          </w:p>
        </w:tc>
        <w:tc>
          <w:tcPr>
            <w:tcW w:w="1600" w:type="dxa"/>
            <w:vMerge/>
            <w:vAlign w:val="center"/>
          </w:tcPr>
          <w:p w14:paraId="6FFD40E2" w14:textId="77777777" w:rsidR="00BA59BD" w:rsidRPr="00045119" w:rsidRDefault="00BA59BD" w:rsidP="00045119">
            <w:pPr>
              <w:spacing w:line="240" w:lineRule="auto"/>
              <w:jc w:val="center"/>
              <w:rPr>
                <w:sz w:val="18"/>
                <w:szCs w:val="18"/>
              </w:rPr>
            </w:pPr>
          </w:p>
        </w:tc>
        <w:tc>
          <w:tcPr>
            <w:tcW w:w="1523" w:type="dxa"/>
            <w:vMerge/>
            <w:vAlign w:val="center"/>
          </w:tcPr>
          <w:p w14:paraId="61AF014E" w14:textId="77777777" w:rsidR="00BA59BD" w:rsidRPr="00045119" w:rsidRDefault="00BA59BD" w:rsidP="00045119">
            <w:pPr>
              <w:spacing w:line="240" w:lineRule="auto"/>
              <w:jc w:val="center"/>
              <w:rPr>
                <w:sz w:val="18"/>
                <w:szCs w:val="18"/>
              </w:rPr>
            </w:pPr>
          </w:p>
        </w:tc>
        <w:tc>
          <w:tcPr>
            <w:tcW w:w="4710" w:type="dxa"/>
            <w:vAlign w:val="center"/>
          </w:tcPr>
          <w:p w14:paraId="11D1FA0F" w14:textId="77777777" w:rsidR="00BA59BD" w:rsidRPr="00045119" w:rsidRDefault="00BA59BD" w:rsidP="00045119">
            <w:pPr>
              <w:spacing w:line="240" w:lineRule="auto"/>
              <w:jc w:val="left"/>
              <w:rPr>
                <w:sz w:val="18"/>
                <w:szCs w:val="18"/>
              </w:rPr>
            </w:pPr>
            <w:r w:rsidRPr="00045119">
              <w:rPr>
                <w:rFonts w:hint="eastAsia"/>
                <w:sz w:val="18"/>
                <w:szCs w:val="18"/>
              </w:rPr>
              <w:t>最大功率</w:t>
            </w:r>
          </w:p>
        </w:tc>
      </w:tr>
      <w:tr w:rsidR="00BA59BD" w:rsidRPr="00045119" w14:paraId="13F55291" w14:textId="77777777" w:rsidTr="00045119">
        <w:trPr>
          <w:jc w:val="center"/>
        </w:trPr>
        <w:tc>
          <w:tcPr>
            <w:tcW w:w="689" w:type="dxa"/>
            <w:vMerge/>
            <w:vAlign w:val="center"/>
          </w:tcPr>
          <w:p w14:paraId="343284A7" w14:textId="77777777" w:rsidR="00BA59BD" w:rsidRPr="00045119" w:rsidRDefault="00BA59BD" w:rsidP="00045119">
            <w:pPr>
              <w:spacing w:line="240" w:lineRule="auto"/>
              <w:jc w:val="center"/>
              <w:rPr>
                <w:sz w:val="18"/>
                <w:szCs w:val="18"/>
              </w:rPr>
            </w:pPr>
          </w:p>
        </w:tc>
        <w:tc>
          <w:tcPr>
            <w:tcW w:w="1600" w:type="dxa"/>
            <w:vMerge/>
            <w:vAlign w:val="center"/>
          </w:tcPr>
          <w:p w14:paraId="1117DA94" w14:textId="77777777" w:rsidR="00BA59BD" w:rsidRPr="00045119" w:rsidRDefault="00BA59BD" w:rsidP="00045119">
            <w:pPr>
              <w:spacing w:line="240" w:lineRule="auto"/>
              <w:jc w:val="center"/>
              <w:rPr>
                <w:sz w:val="18"/>
                <w:szCs w:val="18"/>
              </w:rPr>
            </w:pPr>
          </w:p>
        </w:tc>
        <w:tc>
          <w:tcPr>
            <w:tcW w:w="1523" w:type="dxa"/>
            <w:vMerge/>
            <w:vAlign w:val="center"/>
          </w:tcPr>
          <w:p w14:paraId="5B29266C" w14:textId="77777777" w:rsidR="00BA59BD" w:rsidRPr="00045119" w:rsidRDefault="00BA59BD" w:rsidP="00045119">
            <w:pPr>
              <w:spacing w:line="240" w:lineRule="auto"/>
              <w:jc w:val="center"/>
              <w:rPr>
                <w:sz w:val="18"/>
                <w:szCs w:val="18"/>
              </w:rPr>
            </w:pPr>
          </w:p>
        </w:tc>
        <w:tc>
          <w:tcPr>
            <w:tcW w:w="4710" w:type="dxa"/>
            <w:vAlign w:val="center"/>
          </w:tcPr>
          <w:p w14:paraId="54B3E216" w14:textId="77777777" w:rsidR="00BA59BD" w:rsidRPr="00045119" w:rsidRDefault="00BA59BD" w:rsidP="00045119">
            <w:pPr>
              <w:spacing w:line="240" w:lineRule="auto"/>
              <w:jc w:val="left"/>
              <w:rPr>
                <w:sz w:val="18"/>
                <w:szCs w:val="18"/>
              </w:rPr>
            </w:pPr>
            <w:r w:rsidRPr="00045119">
              <w:rPr>
                <w:rFonts w:hint="eastAsia"/>
                <w:sz w:val="18"/>
                <w:szCs w:val="18"/>
              </w:rPr>
              <w:t>硅酮结构密封胶邵氏硬度</w:t>
            </w:r>
          </w:p>
        </w:tc>
      </w:tr>
      <w:tr w:rsidR="00BA59BD" w:rsidRPr="00045119" w14:paraId="1DEBCFCF" w14:textId="77777777" w:rsidTr="00045119">
        <w:trPr>
          <w:jc w:val="center"/>
        </w:trPr>
        <w:tc>
          <w:tcPr>
            <w:tcW w:w="689" w:type="dxa"/>
            <w:vMerge/>
            <w:vAlign w:val="center"/>
          </w:tcPr>
          <w:p w14:paraId="456D3FB8" w14:textId="77777777" w:rsidR="00BA59BD" w:rsidRPr="00045119" w:rsidRDefault="00BA59BD" w:rsidP="00045119">
            <w:pPr>
              <w:spacing w:line="240" w:lineRule="auto"/>
              <w:jc w:val="center"/>
              <w:rPr>
                <w:sz w:val="18"/>
                <w:szCs w:val="18"/>
              </w:rPr>
            </w:pPr>
          </w:p>
        </w:tc>
        <w:tc>
          <w:tcPr>
            <w:tcW w:w="1600" w:type="dxa"/>
            <w:vMerge/>
            <w:vAlign w:val="center"/>
          </w:tcPr>
          <w:p w14:paraId="0B3254C8" w14:textId="77777777" w:rsidR="00BA59BD" w:rsidRPr="00045119" w:rsidRDefault="00BA59BD" w:rsidP="00045119">
            <w:pPr>
              <w:spacing w:line="240" w:lineRule="auto"/>
              <w:jc w:val="center"/>
              <w:rPr>
                <w:sz w:val="18"/>
                <w:szCs w:val="18"/>
              </w:rPr>
            </w:pPr>
          </w:p>
        </w:tc>
        <w:tc>
          <w:tcPr>
            <w:tcW w:w="1523" w:type="dxa"/>
            <w:vMerge w:val="restart"/>
            <w:vAlign w:val="center"/>
          </w:tcPr>
          <w:p w14:paraId="24EB3574" w14:textId="77777777" w:rsidR="00BA59BD" w:rsidRPr="00045119" w:rsidRDefault="00BA59BD" w:rsidP="00045119">
            <w:pPr>
              <w:spacing w:line="240" w:lineRule="auto"/>
              <w:jc w:val="center"/>
              <w:rPr>
                <w:sz w:val="18"/>
                <w:szCs w:val="18"/>
              </w:rPr>
            </w:pPr>
            <w:r w:rsidRPr="00045119">
              <w:rPr>
                <w:rFonts w:hint="eastAsia"/>
                <w:sz w:val="18"/>
                <w:szCs w:val="18"/>
              </w:rPr>
              <w:t>抽检试验</w:t>
            </w:r>
          </w:p>
        </w:tc>
        <w:tc>
          <w:tcPr>
            <w:tcW w:w="4710" w:type="dxa"/>
            <w:vAlign w:val="center"/>
          </w:tcPr>
          <w:p w14:paraId="6E6E70D7" w14:textId="77777777" w:rsidR="00BA59BD" w:rsidRPr="00045119" w:rsidRDefault="00BA59BD" w:rsidP="00045119">
            <w:pPr>
              <w:spacing w:line="240" w:lineRule="auto"/>
              <w:jc w:val="left"/>
              <w:rPr>
                <w:sz w:val="18"/>
                <w:szCs w:val="18"/>
              </w:rPr>
            </w:pPr>
            <w:r w:rsidRPr="00045119">
              <w:rPr>
                <w:rFonts w:hint="eastAsia"/>
                <w:sz w:val="18"/>
                <w:szCs w:val="18"/>
              </w:rPr>
              <w:t>厚度偏差</w:t>
            </w:r>
          </w:p>
        </w:tc>
      </w:tr>
      <w:tr w:rsidR="00BA59BD" w:rsidRPr="00045119" w14:paraId="25FB7305" w14:textId="77777777" w:rsidTr="00045119">
        <w:trPr>
          <w:jc w:val="center"/>
        </w:trPr>
        <w:tc>
          <w:tcPr>
            <w:tcW w:w="689" w:type="dxa"/>
            <w:vMerge/>
            <w:vAlign w:val="center"/>
          </w:tcPr>
          <w:p w14:paraId="7A8FFAA8" w14:textId="77777777" w:rsidR="00BA59BD" w:rsidRPr="00045119" w:rsidRDefault="00BA59BD" w:rsidP="00045119">
            <w:pPr>
              <w:spacing w:line="240" w:lineRule="auto"/>
              <w:jc w:val="center"/>
              <w:rPr>
                <w:sz w:val="18"/>
                <w:szCs w:val="18"/>
              </w:rPr>
            </w:pPr>
          </w:p>
        </w:tc>
        <w:tc>
          <w:tcPr>
            <w:tcW w:w="1600" w:type="dxa"/>
            <w:vMerge/>
            <w:vAlign w:val="center"/>
          </w:tcPr>
          <w:p w14:paraId="009003A9" w14:textId="77777777" w:rsidR="00BA59BD" w:rsidRPr="00045119" w:rsidRDefault="00BA59BD" w:rsidP="00045119">
            <w:pPr>
              <w:spacing w:line="240" w:lineRule="auto"/>
              <w:jc w:val="center"/>
              <w:rPr>
                <w:sz w:val="18"/>
                <w:szCs w:val="18"/>
              </w:rPr>
            </w:pPr>
          </w:p>
        </w:tc>
        <w:tc>
          <w:tcPr>
            <w:tcW w:w="1523" w:type="dxa"/>
            <w:vMerge/>
            <w:vAlign w:val="center"/>
          </w:tcPr>
          <w:p w14:paraId="2FE90AFD" w14:textId="77777777" w:rsidR="00BA59BD" w:rsidRPr="00045119" w:rsidRDefault="00BA59BD" w:rsidP="00045119">
            <w:pPr>
              <w:spacing w:line="240" w:lineRule="auto"/>
              <w:jc w:val="center"/>
              <w:rPr>
                <w:sz w:val="18"/>
                <w:szCs w:val="18"/>
              </w:rPr>
            </w:pPr>
          </w:p>
        </w:tc>
        <w:tc>
          <w:tcPr>
            <w:tcW w:w="4710" w:type="dxa"/>
            <w:vAlign w:val="center"/>
          </w:tcPr>
          <w:p w14:paraId="1A576647" w14:textId="77777777" w:rsidR="00BA59BD" w:rsidRPr="00045119" w:rsidRDefault="00BA59BD" w:rsidP="00045119">
            <w:pPr>
              <w:spacing w:line="240" w:lineRule="auto"/>
              <w:jc w:val="left"/>
              <w:rPr>
                <w:sz w:val="18"/>
                <w:szCs w:val="18"/>
              </w:rPr>
            </w:pPr>
            <w:r w:rsidRPr="00045119">
              <w:rPr>
                <w:rFonts w:hint="eastAsia"/>
                <w:sz w:val="18"/>
                <w:szCs w:val="18"/>
              </w:rPr>
              <w:t>耐紫外线辐射性能</w:t>
            </w:r>
          </w:p>
        </w:tc>
      </w:tr>
      <w:tr w:rsidR="00BA59BD" w:rsidRPr="00045119" w14:paraId="1BCD8C2A" w14:textId="77777777" w:rsidTr="00045119">
        <w:trPr>
          <w:jc w:val="center"/>
        </w:trPr>
        <w:tc>
          <w:tcPr>
            <w:tcW w:w="689" w:type="dxa"/>
            <w:vMerge/>
            <w:vAlign w:val="center"/>
          </w:tcPr>
          <w:p w14:paraId="3A785202" w14:textId="77777777" w:rsidR="00BA59BD" w:rsidRPr="00045119" w:rsidRDefault="00BA59BD" w:rsidP="00045119">
            <w:pPr>
              <w:spacing w:line="240" w:lineRule="auto"/>
              <w:jc w:val="center"/>
              <w:rPr>
                <w:sz w:val="18"/>
                <w:szCs w:val="18"/>
              </w:rPr>
            </w:pPr>
          </w:p>
        </w:tc>
        <w:tc>
          <w:tcPr>
            <w:tcW w:w="1600" w:type="dxa"/>
            <w:vMerge/>
            <w:vAlign w:val="center"/>
          </w:tcPr>
          <w:p w14:paraId="34EEE7FD" w14:textId="77777777" w:rsidR="00BA59BD" w:rsidRPr="00045119" w:rsidRDefault="00BA59BD" w:rsidP="00045119">
            <w:pPr>
              <w:spacing w:line="240" w:lineRule="auto"/>
              <w:jc w:val="center"/>
              <w:rPr>
                <w:sz w:val="18"/>
                <w:szCs w:val="18"/>
              </w:rPr>
            </w:pPr>
          </w:p>
        </w:tc>
        <w:tc>
          <w:tcPr>
            <w:tcW w:w="1523" w:type="dxa"/>
            <w:vMerge/>
            <w:vAlign w:val="center"/>
          </w:tcPr>
          <w:p w14:paraId="4C469B31" w14:textId="77777777" w:rsidR="00BA59BD" w:rsidRPr="00045119" w:rsidRDefault="00BA59BD" w:rsidP="00045119">
            <w:pPr>
              <w:spacing w:line="240" w:lineRule="auto"/>
              <w:jc w:val="center"/>
              <w:rPr>
                <w:sz w:val="18"/>
                <w:szCs w:val="18"/>
              </w:rPr>
            </w:pPr>
          </w:p>
        </w:tc>
        <w:tc>
          <w:tcPr>
            <w:tcW w:w="4710" w:type="dxa"/>
            <w:vAlign w:val="center"/>
          </w:tcPr>
          <w:p w14:paraId="4BBC8F2D" w14:textId="77777777" w:rsidR="00BA59BD" w:rsidRPr="00045119" w:rsidRDefault="00BA59BD" w:rsidP="00045119">
            <w:pPr>
              <w:spacing w:line="240" w:lineRule="auto"/>
              <w:jc w:val="left"/>
              <w:rPr>
                <w:sz w:val="18"/>
                <w:szCs w:val="18"/>
              </w:rPr>
            </w:pPr>
            <w:r w:rsidRPr="00045119">
              <w:rPr>
                <w:rFonts w:hint="eastAsia"/>
                <w:sz w:val="18"/>
                <w:szCs w:val="18"/>
              </w:rPr>
              <w:t>耐久性试验</w:t>
            </w:r>
          </w:p>
        </w:tc>
      </w:tr>
      <w:tr w:rsidR="00BA59BD" w:rsidRPr="00045119" w14:paraId="04AE763B" w14:textId="77777777" w:rsidTr="00045119">
        <w:trPr>
          <w:jc w:val="center"/>
        </w:trPr>
        <w:tc>
          <w:tcPr>
            <w:tcW w:w="689" w:type="dxa"/>
            <w:vMerge/>
            <w:vAlign w:val="center"/>
          </w:tcPr>
          <w:p w14:paraId="3786E06E" w14:textId="77777777" w:rsidR="00BA59BD" w:rsidRPr="00045119" w:rsidRDefault="00BA59BD" w:rsidP="00045119">
            <w:pPr>
              <w:spacing w:line="240" w:lineRule="auto"/>
              <w:jc w:val="center"/>
              <w:rPr>
                <w:sz w:val="18"/>
                <w:szCs w:val="18"/>
              </w:rPr>
            </w:pPr>
          </w:p>
        </w:tc>
        <w:tc>
          <w:tcPr>
            <w:tcW w:w="1600" w:type="dxa"/>
            <w:vMerge/>
            <w:vAlign w:val="center"/>
          </w:tcPr>
          <w:p w14:paraId="4C5CA624" w14:textId="77777777" w:rsidR="00BA59BD" w:rsidRPr="00045119" w:rsidRDefault="00BA59BD" w:rsidP="00045119">
            <w:pPr>
              <w:spacing w:line="240" w:lineRule="auto"/>
              <w:jc w:val="center"/>
              <w:rPr>
                <w:sz w:val="18"/>
                <w:szCs w:val="18"/>
              </w:rPr>
            </w:pPr>
          </w:p>
        </w:tc>
        <w:tc>
          <w:tcPr>
            <w:tcW w:w="1523" w:type="dxa"/>
            <w:vMerge/>
            <w:vAlign w:val="center"/>
          </w:tcPr>
          <w:p w14:paraId="195E862D" w14:textId="77777777" w:rsidR="00BA59BD" w:rsidRPr="00045119" w:rsidRDefault="00BA59BD" w:rsidP="00045119">
            <w:pPr>
              <w:spacing w:line="240" w:lineRule="auto"/>
              <w:jc w:val="center"/>
              <w:rPr>
                <w:sz w:val="18"/>
                <w:szCs w:val="18"/>
              </w:rPr>
            </w:pPr>
          </w:p>
        </w:tc>
        <w:tc>
          <w:tcPr>
            <w:tcW w:w="4710" w:type="dxa"/>
            <w:vAlign w:val="center"/>
          </w:tcPr>
          <w:p w14:paraId="5A4E30AE" w14:textId="77777777" w:rsidR="00BA59BD" w:rsidRPr="00045119" w:rsidRDefault="00BA59BD" w:rsidP="00045119">
            <w:pPr>
              <w:spacing w:line="240" w:lineRule="auto"/>
              <w:jc w:val="left"/>
              <w:rPr>
                <w:sz w:val="18"/>
                <w:szCs w:val="18"/>
              </w:rPr>
            </w:pPr>
            <w:r w:rsidRPr="00045119">
              <w:rPr>
                <w:rFonts w:hint="eastAsia"/>
                <w:sz w:val="18"/>
                <w:szCs w:val="18"/>
              </w:rPr>
              <w:t>露点＜</w:t>
            </w:r>
            <w:r w:rsidRPr="00045119">
              <w:rPr>
                <w:rFonts w:hint="eastAsia"/>
                <w:sz w:val="18"/>
                <w:szCs w:val="18"/>
              </w:rPr>
              <w:t>-40</w:t>
            </w:r>
            <w:r w:rsidRPr="00045119">
              <w:rPr>
                <w:rFonts w:hint="eastAsia"/>
                <w:sz w:val="18"/>
                <w:szCs w:val="18"/>
              </w:rPr>
              <w:t>℃</w:t>
            </w:r>
          </w:p>
        </w:tc>
      </w:tr>
      <w:tr w:rsidR="00BA59BD" w:rsidRPr="00045119" w14:paraId="512B769A" w14:textId="77777777" w:rsidTr="00045119">
        <w:trPr>
          <w:jc w:val="center"/>
        </w:trPr>
        <w:tc>
          <w:tcPr>
            <w:tcW w:w="689" w:type="dxa"/>
            <w:vMerge w:val="restart"/>
            <w:vAlign w:val="center"/>
          </w:tcPr>
          <w:p w14:paraId="33FA61F1" w14:textId="77777777" w:rsidR="00BA59BD" w:rsidRPr="00045119" w:rsidRDefault="00BA59BD" w:rsidP="00045119">
            <w:pPr>
              <w:spacing w:line="240" w:lineRule="auto"/>
              <w:jc w:val="center"/>
              <w:rPr>
                <w:sz w:val="18"/>
                <w:szCs w:val="18"/>
              </w:rPr>
            </w:pPr>
            <w:r w:rsidRPr="00045119">
              <w:rPr>
                <w:rFonts w:hint="eastAsia"/>
                <w:sz w:val="18"/>
                <w:szCs w:val="18"/>
              </w:rPr>
              <w:t>4</w:t>
            </w:r>
          </w:p>
        </w:tc>
        <w:tc>
          <w:tcPr>
            <w:tcW w:w="1600" w:type="dxa"/>
            <w:vMerge w:val="restart"/>
            <w:vAlign w:val="center"/>
          </w:tcPr>
          <w:p w14:paraId="278C3058" w14:textId="77777777" w:rsidR="00BA59BD" w:rsidRPr="00045119" w:rsidRDefault="00BA59BD" w:rsidP="00045119">
            <w:pPr>
              <w:spacing w:line="240" w:lineRule="auto"/>
              <w:jc w:val="center"/>
              <w:rPr>
                <w:sz w:val="18"/>
                <w:szCs w:val="18"/>
              </w:rPr>
            </w:pPr>
            <w:r w:rsidRPr="00045119">
              <w:rPr>
                <w:rFonts w:hint="eastAsia"/>
                <w:sz w:val="18"/>
                <w:szCs w:val="18"/>
              </w:rPr>
              <w:t>夹层玻璃</w:t>
            </w:r>
          </w:p>
        </w:tc>
        <w:tc>
          <w:tcPr>
            <w:tcW w:w="1523" w:type="dxa"/>
            <w:vAlign w:val="center"/>
          </w:tcPr>
          <w:p w14:paraId="482778FC" w14:textId="77777777" w:rsidR="00BA59BD" w:rsidRPr="00045119" w:rsidRDefault="00BA59BD" w:rsidP="00045119">
            <w:pPr>
              <w:spacing w:line="240" w:lineRule="auto"/>
              <w:jc w:val="center"/>
              <w:rPr>
                <w:sz w:val="18"/>
                <w:szCs w:val="18"/>
              </w:rPr>
            </w:pPr>
            <w:r w:rsidRPr="00045119">
              <w:rPr>
                <w:rFonts w:hint="eastAsia"/>
                <w:sz w:val="18"/>
                <w:szCs w:val="18"/>
              </w:rPr>
              <w:t>复验</w:t>
            </w:r>
          </w:p>
        </w:tc>
        <w:tc>
          <w:tcPr>
            <w:tcW w:w="4710" w:type="dxa"/>
            <w:vAlign w:val="center"/>
          </w:tcPr>
          <w:p w14:paraId="2D592D4C" w14:textId="77777777" w:rsidR="00BA59BD" w:rsidRPr="00045119" w:rsidRDefault="00BA59BD" w:rsidP="00045119">
            <w:pPr>
              <w:spacing w:line="240" w:lineRule="auto"/>
              <w:jc w:val="left"/>
              <w:rPr>
                <w:sz w:val="18"/>
                <w:szCs w:val="18"/>
              </w:rPr>
            </w:pPr>
            <w:r w:rsidRPr="00045119">
              <w:rPr>
                <w:rFonts w:hint="eastAsia"/>
                <w:sz w:val="18"/>
                <w:szCs w:val="18"/>
              </w:rPr>
              <w:t>冲击剥离性</w:t>
            </w:r>
          </w:p>
        </w:tc>
      </w:tr>
      <w:tr w:rsidR="00BA59BD" w:rsidRPr="00045119" w14:paraId="48979E3B" w14:textId="77777777" w:rsidTr="00045119">
        <w:trPr>
          <w:jc w:val="center"/>
        </w:trPr>
        <w:tc>
          <w:tcPr>
            <w:tcW w:w="689" w:type="dxa"/>
            <w:vMerge/>
            <w:vAlign w:val="center"/>
          </w:tcPr>
          <w:p w14:paraId="0B71E26B" w14:textId="77777777" w:rsidR="00BA59BD" w:rsidRPr="00045119" w:rsidRDefault="00BA59BD" w:rsidP="00045119">
            <w:pPr>
              <w:spacing w:line="240" w:lineRule="auto"/>
              <w:jc w:val="center"/>
              <w:rPr>
                <w:sz w:val="18"/>
                <w:szCs w:val="18"/>
              </w:rPr>
            </w:pPr>
          </w:p>
        </w:tc>
        <w:tc>
          <w:tcPr>
            <w:tcW w:w="1600" w:type="dxa"/>
            <w:vMerge/>
            <w:vAlign w:val="center"/>
          </w:tcPr>
          <w:p w14:paraId="2B07C8A3" w14:textId="77777777" w:rsidR="00BA59BD" w:rsidRPr="00045119" w:rsidRDefault="00BA59BD" w:rsidP="00045119">
            <w:pPr>
              <w:spacing w:line="240" w:lineRule="auto"/>
              <w:jc w:val="center"/>
              <w:rPr>
                <w:sz w:val="18"/>
                <w:szCs w:val="18"/>
              </w:rPr>
            </w:pPr>
          </w:p>
        </w:tc>
        <w:tc>
          <w:tcPr>
            <w:tcW w:w="1523" w:type="dxa"/>
            <w:vMerge w:val="restart"/>
            <w:vAlign w:val="center"/>
          </w:tcPr>
          <w:p w14:paraId="64A8DDAB" w14:textId="77777777" w:rsidR="00BA59BD" w:rsidRPr="00045119" w:rsidRDefault="00BA59BD" w:rsidP="00045119">
            <w:pPr>
              <w:spacing w:line="240" w:lineRule="auto"/>
              <w:jc w:val="center"/>
              <w:rPr>
                <w:sz w:val="18"/>
                <w:szCs w:val="18"/>
              </w:rPr>
            </w:pPr>
            <w:r w:rsidRPr="00045119">
              <w:rPr>
                <w:rFonts w:hint="eastAsia"/>
                <w:sz w:val="18"/>
                <w:szCs w:val="18"/>
              </w:rPr>
              <w:t>抽检试验</w:t>
            </w:r>
          </w:p>
        </w:tc>
        <w:tc>
          <w:tcPr>
            <w:tcW w:w="4710" w:type="dxa"/>
            <w:vAlign w:val="center"/>
          </w:tcPr>
          <w:p w14:paraId="3D4CDBC3" w14:textId="77777777" w:rsidR="00BA59BD" w:rsidRPr="00045119" w:rsidRDefault="00BA59BD" w:rsidP="00045119">
            <w:pPr>
              <w:spacing w:line="240" w:lineRule="auto"/>
              <w:jc w:val="left"/>
              <w:rPr>
                <w:sz w:val="18"/>
                <w:szCs w:val="18"/>
              </w:rPr>
            </w:pPr>
            <w:r w:rsidRPr="00045119">
              <w:rPr>
                <w:rFonts w:hint="eastAsia"/>
                <w:sz w:val="18"/>
                <w:szCs w:val="18"/>
              </w:rPr>
              <w:t>厚度偏差</w:t>
            </w:r>
          </w:p>
        </w:tc>
      </w:tr>
      <w:tr w:rsidR="00BA59BD" w:rsidRPr="00045119" w14:paraId="6AA5AF27" w14:textId="77777777" w:rsidTr="00045119">
        <w:trPr>
          <w:jc w:val="center"/>
        </w:trPr>
        <w:tc>
          <w:tcPr>
            <w:tcW w:w="689" w:type="dxa"/>
            <w:vMerge/>
            <w:vAlign w:val="center"/>
          </w:tcPr>
          <w:p w14:paraId="7B9E27D4" w14:textId="77777777" w:rsidR="00BA59BD" w:rsidRPr="00045119" w:rsidRDefault="00BA59BD" w:rsidP="00045119">
            <w:pPr>
              <w:spacing w:line="240" w:lineRule="auto"/>
              <w:jc w:val="center"/>
              <w:rPr>
                <w:sz w:val="18"/>
                <w:szCs w:val="18"/>
              </w:rPr>
            </w:pPr>
          </w:p>
        </w:tc>
        <w:tc>
          <w:tcPr>
            <w:tcW w:w="1600" w:type="dxa"/>
            <w:vMerge/>
            <w:vAlign w:val="center"/>
          </w:tcPr>
          <w:p w14:paraId="7D6AED84" w14:textId="77777777" w:rsidR="00BA59BD" w:rsidRPr="00045119" w:rsidRDefault="00BA59BD" w:rsidP="00045119">
            <w:pPr>
              <w:spacing w:line="240" w:lineRule="auto"/>
              <w:jc w:val="center"/>
              <w:rPr>
                <w:sz w:val="18"/>
                <w:szCs w:val="18"/>
              </w:rPr>
            </w:pPr>
          </w:p>
        </w:tc>
        <w:tc>
          <w:tcPr>
            <w:tcW w:w="1523" w:type="dxa"/>
            <w:vMerge/>
            <w:vAlign w:val="center"/>
          </w:tcPr>
          <w:p w14:paraId="0A26EAC0" w14:textId="77777777" w:rsidR="00BA59BD" w:rsidRPr="00045119" w:rsidRDefault="00BA59BD" w:rsidP="00045119">
            <w:pPr>
              <w:spacing w:line="240" w:lineRule="auto"/>
              <w:jc w:val="center"/>
              <w:rPr>
                <w:sz w:val="18"/>
                <w:szCs w:val="18"/>
              </w:rPr>
            </w:pPr>
          </w:p>
        </w:tc>
        <w:tc>
          <w:tcPr>
            <w:tcW w:w="4710" w:type="dxa"/>
            <w:vAlign w:val="center"/>
          </w:tcPr>
          <w:p w14:paraId="12087CBA" w14:textId="77777777" w:rsidR="00BA59BD" w:rsidRPr="00045119" w:rsidRDefault="00BA59BD" w:rsidP="00045119">
            <w:pPr>
              <w:spacing w:line="240" w:lineRule="auto"/>
              <w:jc w:val="left"/>
              <w:rPr>
                <w:sz w:val="18"/>
                <w:szCs w:val="18"/>
              </w:rPr>
            </w:pPr>
            <w:r w:rsidRPr="00045119">
              <w:rPr>
                <w:rFonts w:hint="eastAsia"/>
                <w:sz w:val="18"/>
                <w:szCs w:val="18"/>
              </w:rPr>
              <w:t>耐热性</w:t>
            </w:r>
          </w:p>
        </w:tc>
      </w:tr>
      <w:tr w:rsidR="00BA59BD" w:rsidRPr="00045119" w14:paraId="2D873400" w14:textId="77777777" w:rsidTr="00045119">
        <w:trPr>
          <w:jc w:val="center"/>
        </w:trPr>
        <w:tc>
          <w:tcPr>
            <w:tcW w:w="689" w:type="dxa"/>
            <w:vMerge/>
            <w:vAlign w:val="center"/>
          </w:tcPr>
          <w:p w14:paraId="713D6539" w14:textId="77777777" w:rsidR="00BA59BD" w:rsidRPr="00045119" w:rsidRDefault="00BA59BD" w:rsidP="00045119">
            <w:pPr>
              <w:spacing w:line="240" w:lineRule="auto"/>
              <w:jc w:val="center"/>
              <w:rPr>
                <w:sz w:val="18"/>
                <w:szCs w:val="18"/>
              </w:rPr>
            </w:pPr>
          </w:p>
        </w:tc>
        <w:tc>
          <w:tcPr>
            <w:tcW w:w="1600" w:type="dxa"/>
            <w:vMerge/>
            <w:vAlign w:val="center"/>
          </w:tcPr>
          <w:p w14:paraId="5B6137C9" w14:textId="77777777" w:rsidR="00BA59BD" w:rsidRPr="00045119" w:rsidRDefault="00BA59BD" w:rsidP="00045119">
            <w:pPr>
              <w:spacing w:line="240" w:lineRule="auto"/>
              <w:jc w:val="center"/>
              <w:rPr>
                <w:sz w:val="18"/>
                <w:szCs w:val="18"/>
              </w:rPr>
            </w:pPr>
          </w:p>
        </w:tc>
        <w:tc>
          <w:tcPr>
            <w:tcW w:w="1523" w:type="dxa"/>
            <w:vMerge/>
            <w:vAlign w:val="center"/>
          </w:tcPr>
          <w:p w14:paraId="3BA6126E" w14:textId="77777777" w:rsidR="00BA59BD" w:rsidRPr="00045119" w:rsidRDefault="00BA59BD" w:rsidP="00045119">
            <w:pPr>
              <w:spacing w:line="240" w:lineRule="auto"/>
              <w:jc w:val="center"/>
              <w:rPr>
                <w:sz w:val="18"/>
                <w:szCs w:val="18"/>
              </w:rPr>
            </w:pPr>
          </w:p>
        </w:tc>
        <w:tc>
          <w:tcPr>
            <w:tcW w:w="4710" w:type="dxa"/>
            <w:vAlign w:val="center"/>
          </w:tcPr>
          <w:p w14:paraId="6D1DDBD4" w14:textId="77777777" w:rsidR="00BA59BD" w:rsidRPr="00045119" w:rsidRDefault="00BA59BD" w:rsidP="00045119">
            <w:pPr>
              <w:spacing w:line="240" w:lineRule="auto"/>
              <w:jc w:val="left"/>
              <w:rPr>
                <w:sz w:val="18"/>
                <w:szCs w:val="18"/>
              </w:rPr>
            </w:pPr>
            <w:r w:rsidRPr="00045119">
              <w:rPr>
                <w:rFonts w:hint="eastAsia"/>
                <w:sz w:val="18"/>
                <w:szCs w:val="18"/>
              </w:rPr>
              <w:t>耐湿性</w:t>
            </w:r>
          </w:p>
        </w:tc>
      </w:tr>
      <w:tr w:rsidR="00BA59BD" w:rsidRPr="00045119" w14:paraId="466A8273" w14:textId="77777777" w:rsidTr="00045119">
        <w:trPr>
          <w:jc w:val="center"/>
        </w:trPr>
        <w:tc>
          <w:tcPr>
            <w:tcW w:w="689" w:type="dxa"/>
            <w:vMerge/>
            <w:vAlign w:val="center"/>
          </w:tcPr>
          <w:p w14:paraId="36E2B1B4" w14:textId="77777777" w:rsidR="00BA59BD" w:rsidRPr="00045119" w:rsidRDefault="00BA59BD" w:rsidP="00045119">
            <w:pPr>
              <w:spacing w:line="240" w:lineRule="auto"/>
              <w:jc w:val="center"/>
              <w:rPr>
                <w:sz w:val="18"/>
                <w:szCs w:val="18"/>
              </w:rPr>
            </w:pPr>
          </w:p>
        </w:tc>
        <w:tc>
          <w:tcPr>
            <w:tcW w:w="1600" w:type="dxa"/>
            <w:vMerge/>
            <w:vAlign w:val="center"/>
          </w:tcPr>
          <w:p w14:paraId="31C807BB" w14:textId="77777777" w:rsidR="00BA59BD" w:rsidRPr="00045119" w:rsidRDefault="00BA59BD" w:rsidP="00045119">
            <w:pPr>
              <w:spacing w:line="240" w:lineRule="auto"/>
              <w:jc w:val="center"/>
              <w:rPr>
                <w:sz w:val="18"/>
                <w:szCs w:val="18"/>
              </w:rPr>
            </w:pPr>
          </w:p>
        </w:tc>
        <w:tc>
          <w:tcPr>
            <w:tcW w:w="1523" w:type="dxa"/>
            <w:vMerge/>
            <w:vAlign w:val="center"/>
          </w:tcPr>
          <w:p w14:paraId="61DD5365" w14:textId="77777777" w:rsidR="00BA59BD" w:rsidRPr="00045119" w:rsidRDefault="00BA59BD" w:rsidP="00045119">
            <w:pPr>
              <w:spacing w:line="240" w:lineRule="auto"/>
              <w:jc w:val="center"/>
              <w:rPr>
                <w:sz w:val="18"/>
                <w:szCs w:val="18"/>
              </w:rPr>
            </w:pPr>
          </w:p>
        </w:tc>
        <w:tc>
          <w:tcPr>
            <w:tcW w:w="4710" w:type="dxa"/>
            <w:vAlign w:val="center"/>
          </w:tcPr>
          <w:p w14:paraId="02D527F5" w14:textId="77777777" w:rsidR="00BA59BD" w:rsidRPr="00045119" w:rsidRDefault="00BA59BD" w:rsidP="00045119">
            <w:pPr>
              <w:spacing w:line="240" w:lineRule="auto"/>
              <w:jc w:val="left"/>
              <w:rPr>
                <w:sz w:val="18"/>
                <w:szCs w:val="18"/>
              </w:rPr>
            </w:pPr>
            <w:r w:rsidRPr="00045119">
              <w:rPr>
                <w:rFonts w:hint="eastAsia"/>
                <w:sz w:val="18"/>
                <w:szCs w:val="18"/>
              </w:rPr>
              <w:t>耐辐照性</w:t>
            </w:r>
          </w:p>
        </w:tc>
      </w:tr>
      <w:tr w:rsidR="00BA59BD" w:rsidRPr="00045119" w14:paraId="24034BAC" w14:textId="77777777" w:rsidTr="00045119">
        <w:trPr>
          <w:jc w:val="center"/>
        </w:trPr>
        <w:tc>
          <w:tcPr>
            <w:tcW w:w="689" w:type="dxa"/>
            <w:vMerge w:val="restart"/>
            <w:vAlign w:val="center"/>
          </w:tcPr>
          <w:p w14:paraId="7F1B4234" w14:textId="77777777" w:rsidR="00BA59BD" w:rsidRPr="00045119" w:rsidRDefault="00BA59BD" w:rsidP="00045119">
            <w:pPr>
              <w:spacing w:line="240" w:lineRule="auto"/>
              <w:jc w:val="center"/>
              <w:rPr>
                <w:sz w:val="18"/>
                <w:szCs w:val="18"/>
              </w:rPr>
            </w:pPr>
            <w:r w:rsidRPr="00045119">
              <w:rPr>
                <w:rFonts w:hint="eastAsia"/>
                <w:sz w:val="18"/>
                <w:szCs w:val="18"/>
              </w:rPr>
              <w:t>5</w:t>
            </w:r>
          </w:p>
        </w:tc>
        <w:tc>
          <w:tcPr>
            <w:tcW w:w="1600" w:type="dxa"/>
            <w:vMerge w:val="restart"/>
            <w:vAlign w:val="center"/>
          </w:tcPr>
          <w:p w14:paraId="53C7C039" w14:textId="77777777" w:rsidR="00BA59BD" w:rsidRPr="00045119" w:rsidRDefault="00BA59BD" w:rsidP="00045119">
            <w:pPr>
              <w:spacing w:line="240" w:lineRule="auto"/>
              <w:jc w:val="center"/>
              <w:rPr>
                <w:sz w:val="18"/>
                <w:szCs w:val="18"/>
              </w:rPr>
            </w:pPr>
            <w:r w:rsidRPr="00045119">
              <w:rPr>
                <w:rFonts w:hint="eastAsia"/>
                <w:sz w:val="18"/>
                <w:szCs w:val="18"/>
              </w:rPr>
              <w:t>石材</w:t>
            </w:r>
          </w:p>
        </w:tc>
        <w:tc>
          <w:tcPr>
            <w:tcW w:w="1523" w:type="dxa"/>
            <w:vAlign w:val="center"/>
          </w:tcPr>
          <w:p w14:paraId="312623F3" w14:textId="77777777" w:rsidR="00BA59BD" w:rsidRPr="00045119" w:rsidRDefault="00BA59BD" w:rsidP="00045119">
            <w:pPr>
              <w:spacing w:line="240" w:lineRule="auto"/>
              <w:jc w:val="center"/>
              <w:rPr>
                <w:sz w:val="18"/>
                <w:szCs w:val="18"/>
              </w:rPr>
            </w:pPr>
            <w:r w:rsidRPr="00045119">
              <w:rPr>
                <w:rFonts w:hint="eastAsia"/>
                <w:sz w:val="18"/>
                <w:szCs w:val="18"/>
              </w:rPr>
              <w:t>复验</w:t>
            </w:r>
          </w:p>
        </w:tc>
        <w:tc>
          <w:tcPr>
            <w:tcW w:w="4710" w:type="dxa"/>
            <w:vAlign w:val="center"/>
          </w:tcPr>
          <w:p w14:paraId="1F3DE191" w14:textId="77777777" w:rsidR="00BA59BD" w:rsidRPr="00045119" w:rsidRDefault="00BA59BD" w:rsidP="00045119">
            <w:pPr>
              <w:spacing w:line="240" w:lineRule="auto"/>
              <w:jc w:val="left"/>
              <w:rPr>
                <w:sz w:val="18"/>
                <w:szCs w:val="18"/>
              </w:rPr>
            </w:pPr>
            <w:r w:rsidRPr="00045119">
              <w:rPr>
                <w:rFonts w:hint="eastAsia"/>
                <w:sz w:val="18"/>
                <w:szCs w:val="18"/>
              </w:rPr>
              <w:t>抗弯强度</w:t>
            </w:r>
          </w:p>
        </w:tc>
      </w:tr>
      <w:tr w:rsidR="00BA59BD" w:rsidRPr="00045119" w14:paraId="00DAF983" w14:textId="77777777" w:rsidTr="00045119">
        <w:trPr>
          <w:jc w:val="center"/>
        </w:trPr>
        <w:tc>
          <w:tcPr>
            <w:tcW w:w="689" w:type="dxa"/>
            <w:vMerge/>
            <w:vAlign w:val="center"/>
          </w:tcPr>
          <w:p w14:paraId="2D7AD0B7" w14:textId="77777777" w:rsidR="00BA59BD" w:rsidRPr="00045119" w:rsidRDefault="00BA59BD" w:rsidP="00045119">
            <w:pPr>
              <w:spacing w:line="240" w:lineRule="auto"/>
              <w:jc w:val="center"/>
              <w:rPr>
                <w:sz w:val="18"/>
                <w:szCs w:val="18"/>
              </w:rPr>
            </w:pPr>
          </w:p>
        </w:tc>
        <w:tc>
          <w:tcPr>
            <w:tcW w:w="1600" w:type="dxa"/>
            <w:vMerge/>
            <w:vAlign w:val="center"/>
          </w:tcPr>
          <w:p w14:paraId="5BA5BE0B" w14:textId="77777777" w:rsidR="00BA59BD" w:rsidRPr="00045119" w:rsidRDefault="00BA59BD" w:rsidP="00045119">
            <w:pPr>
              <w:spacing w:line="240" w:lineRule="auto"/>
              <w:jc w:val="center"/>
              <w:rPr>
                <w:sz w:val="18"/>
                <w:szCs w:val="18"/>
              </w:rPr>
            </w:pPr>
          </w:p>
        </w:tc>
        <w:tc>
          <w:tcPr>
            <w:tcW w:w="1523" w:type="dxa"/>
            <w:vMerge w:val="restart"/>
            <w:vAlign w:val="center"/>
          </w:tcPr>
          <w:p w14:paraId="0078835E" w14:textId="77777777" w:rsidR="00BA59BD" w:rsidRPr="00045119" w:rsidRDefault="00BA59BD" w:rsidP="00045119">
            <w:pPr>
              <w:spacing w:line="240" w:lineRule="auto"/>
              <w:jc w:val="center"/>
              <w:rPr>
                <w:sz w:val="18"/>
                <w:szCs w:val="18"/>
              </w:rPr>
            </w:pPr>
            <w:r w:rsidRPr="00045119">
              <w:rPr>
                <w:rFonts w:hint="eastAsia"/>
                <w:sz w:val="18"/>
                <w:szCs w:val="18"/>
              </w:rPr>
              <w:t>抽检试验</w:t>
            </w:r>
          </w:p>
        </w:tc>
        <w:tc>
          <w:tcPr>
            <w:tcW w:w="4710" w:type="dxa"/>
            <w:vAlign w:val="center"/>
          </w:tcPr>
          <w:p w14:paraId="2A5458AF" w14:textId="77777777" w:rsidR="00BA59BD" w:rsidRPr="00045119" w:rsidRDefault="00BA59BD" w:rsidP="00045119">
            <w:pPr>
              <w:spacing w:line="240" w:lineRule="auto"/>
              <w:jc w:val="left"/>
              <w:rPr>
                <w:sz w:val="18"/>
                <w:szCs w:val="18"/>
              </w:rPr>
            </w:pPr>
            <w:r w:rsidRPr="00045119">
              <w:rPr>
                <w:rFonts w:hint="eastAsia"/>
                <w:sz w:val="18"/>
                <w:szCs w:val="18"/>
              </w:rPr>
              <w:t>体积密度</w:t>
            </w:r>
          </w:p>
        </w:tc>
      </w:tr>
      <w:tr w:rsidR="00BA59BD" w:rsidRPr="00045119" w14:paraId="200AF2C0" w14:textId="77777777" w:rsidTr="00045119">
        <w:trPr>
          <w:jc w:val="center"/>
        </w:trPr>
        <w:tc>
          <w:tcPr>
            <w:tcW w:w="689" w:type="dxa"/>
            <w:vMerge/>
            <w:vAlign w:val="center"/>
          </w:tcPr>
          <w:p w14:paraId="6BA2BD96" w14:textId="77777777" w:rsidR="00BA59BD" w:rsidRPr="00045119" w:rsidRDefault="00BA59BD" w:rsidP="00045119">
            <w:pPr>
              <w:spacing w:line="240" w:lineRule="auto"/>
              <w:jc w:val="center"/>
              <w:rPr>
                <w:sz w:val="18"/>
                <w:szCs w:val="18"/>
              </w:rPr>
            </w:pPr>
          </w:p>
        </w:tc>
        <w:tc>
          <w:tcPr>
            <w:tcW w:w="1600" w:type="dxa"/>
            <w:vMerge/>
            <w:vAlign w:val="center"/>
          </w:tcPr>
          <w:p w14:paraId="5D502561" w14:textId="77777777" w:rsidR="00BA59BD" w:rsidRPr="00045119" w:rsidRDefault="00BA59BD" w:rsidP="00045119">
            <w:pPr>
              <w:spacing w:line="240" w:lineRule="auto"/>
              <w:jc w:val="center"/>
              <w:rPr>
                <w:sz w:val="18"/>
                <w:szCs w:val="18"/>
              </w:rPr>
            </w:pPr>
          </w:p>
        </w:tc>
        <w:tc>
          <w:tcPr>
            <w:tcW w:w="1523" w:type="dxa"/>
            <w:vMerge/>
            <w:vAlign w:val="center"/>
          </w:tcPr>
          <w:p w14:paraId="66B6EE00" w14:textId="77777777" w:rsidR="00BA59BD" w:rsidRPr="00045119" w:rsidRDefault="00BA59BD" w:rsidP="00045119">
            <w:pPr>
              <w:spacing w:line="240" w:lineRule="auto"/>
              <w:jc w:val="center"/>
              <w:rPr>
                <w:sz w:val="18"/>
                <w:szCs w:val="18"/>
              </w:rPr>
            </w:pPr>
          </w:p>
        </w:tc>
        <w:tc>
          <w:tcPr>
            <w:tcW w:w="4710" w:type="dxa"/>
            <w:vAlign w:val="center"/>
          </w:tcPr>
          <w:p w14:paraId="12D56832" w14:textId="77777777" w:rsidR="00BA59BD" w:rsidRPr="00045119" w:rsidRDefault="00BA59BD" w:rsidP="00045119">
            <w:pPr>
              <w:spacing w:line="240" w:lineRule="auto"/>
              <w:jc w:val="left"/>
              <w:rPr>
                <w:sz w:val="18"/>
                <w:szCs w:val="18"/>
              </w:rPr>
            </w:pPr>
            <w:r w:rsidRPr="00045119">
              <w:rPr>
                <w:rFonts w:hint="eastAsia"/>
                <w:sz w:val="18"/>
                <w:szCs w:val="18"/>
              </w:rPr>
              <w:t>吸水率</w:t>
            </w:r>
          </w:p>
        </w:tc>
      </w:tr>
      <w:tr w:rsidR="00BA59BD" w:rsidRPr="00045119" w14:paraId="63917670" w14:textId="77777777" w:rsidTr="00045119">
        <w:trPr>
          <w:jc w:val="center"/>
        </w:trPr>
        <w:tc>
          <w:tcPr>
            <w:tcW w:w="689" w:type="dxa"/>
            <w:vMerge/>
            <w:vAlign w:val="center"/>
          </w:tcPr>
          <w:p w14:paraId="5F0F6625" w14:textId="77777777" w:rsidR="00BA59BD" w:rsidRPr="00045119" w:rsidRDefault="00BA59BD" w:rsidP="00045119">
            <w:pPr>
              <w:spacing w:line="240" w:lineRule="auto"/>
              <w:jc w:val="center"/>
              <w:rPr>
                <w:sz w:val="18"/>
                <w:szCs w:val="18"/>
              </w:rPr>
            </w:pPr>
          </w:p>
        </w:tc>
        <w:tc>
          <w:tcPr>
            <w:tcW w:w="1600" w:type="dxa"/>
            <w:vMerge/>
            <w:vAlign w:val="center"/>
          </w:tcPr>
          <w:p w14:paraId="6CCE94B2" w14:textId="77777777" w:rsidR="00BA59BD" w:rsidRPr="00045119" w:rsidRDefault="00BA59BD" w:rsidP="00045119">
            <w:pPr>
              <w:spacing w:line="240" w:lineRule="auto"/>
              <w:jc w:val="center"/>
              <w:rPr>
                <w:sz w:val="18"/>
                <w:szCs w:val="18"/>
              </w:rPr>
            </w:pPr>
          </w:p>
        </w:tc>
        <w:tc>
          <w:tcPr>
            <w:tcW w:w="1523" w:type="dxa"/>
            <w:vMerge/>
            <w:vAlign w:val="center"/>
          </w:tcPr>
          <w:p w14:paraId="4C2B6926" w14:textId="77777777" w:rsidR="00BA59BD" w:rsidRPr="00045119" w:rsidRDefault="00BA59BD" w:rsidP="00045119">
            <w:pPr>
              <w:spacing w:line="240" w:lineRule="auto"/>
              <w:jc w:val="center"/>
              <w:rPr>
                <w:sz w:val="18"/>
                <w:szCs w:val="18"/>
              </w:rPr>
            </w:pPr>
          </w:p>
        </w:tc>
        <w:tc>
          <w:tcPr>
            <w:tcW w:w="4710" w:type="dxa"/>
            <w:vAlign w:val="center"/>
          </w:tcPr>
          <w:p w14:paraId="386DB3A4" w14:textId="77777777" w:rsidR="00BA59BD" w:rsidRPr="00045119" w:rsidRDefault="00BA59BD" w:rsidP="00045119">
            <w:pPr>
              <w:spacing w:line="240" w:lineRule="auto"/>
              <w:jc w:val="left"/>
              <w:rPr>
                <w:sz w:val="18"/>
                <w:szCs w:val="18"/>
              </w:rPr>
            </w:pPr>
            <w:r w:rsidRPr="00045119">
              <w:rPr>
                <w:rFonts w:hint="eastAsia"/>
                <w:sz w:val="18"/>
                <w:szCs w:val="18"/>
              </w:rPr>
              <w:t>压缩强度</w:t>
            </w:r>
          </w:p>
        </w:tc>
      </w:tr>
      <w:tr w:rsidR="00BA59BD" w:rsidRPr="00045119" w14:paraId="4B093E68" w14:textId="77777777" w:rsidTr="00045119">
        <w:trPr>
          <w:jc w:val="center"/>
        </w:trPr>
        <w:tc>
          <w:tcPr>
            <w:tcW w:w="689" w:type="dxa"/>
            <w:vMerge/>
            <w:vAlign w:val="center"/>
          </w:tcPr>
          <w:p w14:paraId="5E799B0D" w14:textId="77777777" w:rsidR="00BA59BD" w:rsidRPr="00045119" w:rsidRDefault="00BA59BD" w:rsidP="00045119">
            <w:pPr>
              <w:spacing w:line="240" w:lineRule="auto"/>
              <w:jc w:val="center"/>
              <w:rPr>
                <w:sz w:val="18"/>
                <w:szCs w:val="18"/>
              </w:rPr>
            </w:pPr>
          </w:p>
        </w:tc>
        <w:tc>
          <w:tcPr>
            <w:tcW w:w="1600" w:type="dxa"/>
            <w:vMerge/>
            <w:vAlign w:val="center"/>
          </w:tcPr>
          <w:p w14:paraId="7A3E1EEE" w14:textId="77777777" w:rsidR="00BA59BD" w:rsidRPr="00045119" w:rsidRDefault="00BA59BD" w:rsidP="00045119">
            <w:pPr>
              <w:spacing w:line="240" w:lineRule="auto"/>
              <w:jc w:val="center"/>
              <w:rPr>
                <w:sz w:val="18"/>
                <w:szCs w:val="18"/>
              </w:rPr>
            </w:pPr>
          </w:p>
        </w:tc>
        <w:tc>
          <w:tcPr>
            <w:tcW w:w="1523" w:type="dxa"/>
            <w:vMerge/>
            <w:vAlign w:val="center"/>
          </w:tcPr>
          <w:p w14:paraId="3C358F2A" w14:textId="77777777" w:rsidR="00BA59BD" w:rsidRPr="00045119" w:rsidRDefault="00BA59BD" w:rsidP="00045119">
            <w:pPr>
              <w:spacing w:line="240" w:lineRule="auto"/>
              <w:jc w:val="center"/>
              <w:rPr>
                <w:sz w:val="18"/>
                <w:szCs w:val="18"/>
              </w:rPr>
            </w:pPr>
          </w:p>
        </w:tc>
        <w:tc>
          <w:tcPr>
            <w:tcW w:w="4710" w:type="dxa"/>
            <w:vAlign w:val="center"/>
          </w:tcPr>
          <w:p w14:paraId="6DC21E17" w14:textId="77777777" w:rsidR="00BA59BD" w:rsidRPr="00045119" w:rsidRDefault="00BA59BD" w:rsidP="00045119">
            <w:pPr>
              <w:spacing w:line="240" w:lineRule="auto"/>
              <w:jc w:val="left"/>
              <w:rPr>
                <w:sz w:val="18"/>
                <w:szCs w:val="18"/>
              </w:rPr>
            </w:pPr>
            <w:r w:rsidRPr="00045119">
              <w:rPr>
                <w:rFonts w:hint="eastAsia"/>
                <w:sz w:val="18"/>
                <w:szCs w:val="18"/>
              </w:rPr>
              <w:t>*</w:t>
            </w:r>
            <w:r w:rsidRPr="00045119">
              <w:rPr>
                <w:rFonts w:hint="eastAsia"/>
                <w:sz w:val="18"/>
                <w:szCs w:val="18"/>
              </w:rPr>
              <w:t>抗冻系数</w:t>
            </w:r>
          </w:p>
        </w:tc>
      </w:tr>
      <w:tr w:rsidR="00BA59BD" w:rsidRPr="00045119" w14:paraId="537E6E1E" w14:textId="77777777" w:rsidTr="00045119">
        <w:trPr>
          <w:jc w:val="center"/>
        </w:trPr>
        <w:tc>
          <w:tcPr>
            <w:tcW w:w="689" w:type="dxa"/>
            <w:vMerge w:val="restart"/>
            <w:vAlign w:val="center"/>
          </w:tcPr>
          <w:p w14:paraId="3CAC04E8" w14:textId="77777777" w:rsidR="00BA59BD" w:rsidRPr="00045119" w:rsidRDefault="00BA59BD" w:rsidP="00045119">
            <w:pPr>
              <w:spacing w:line="240" w:lineRule="auto"/>
              <w:jc w:val="center"/>
              <w:rPr>
                <w:sz w:val="18"/>
                <w:szCs w:val="18"/>
              </w:rPr>
            </w:pPr>
            <w:r w:rsidRPr="00045119">
              <w:rPr>
                <w:rFonts w:hint="eastAsia"/>
                <w:sz w:val="18"/>
                <w:szCs w:val="18"/>
              </w:rPr>
              <w:t>6</w:t>
            </w:r>
          </w:p>
        </w:tc>
        <w:tc>
          <w:tcPr>
            <w:tcW w:w="1600" w:type="dxa"/>
            <w:vMerge w:val="restart"/>
            <w:vAlign w:val="center"/>
          </w:tcPr>
          <w:p w14:paraId="2E450C0D" w14:textId="77777777" w:rsidR="00BA59BD" w:rsidRPr="00045119" w:rsidRDefault="00BA59BD" w:rsidP="00045119">
            <w:pPr>
              <w:spacing w:line="240" w:lineRule="auto"/>
              <w:jc w:val="center"/>
              <w:rPr>
                <w:sz w:val="18"/>
                <w:szCs w:val="18"/>
              </w:rPr>
            </w:pPr>
            <w:r w:rsidRPr="00045119">
              <w:rPr>
                <w:rFonts w:hint="eastAsia"/>
                <w:sz w:val="18"/>
                <w:szCs w:val="18"/>
              </w:rPr>
              <w:t>柔性薄膜</w:t>
            </w:r>
          </w:p>
          <w:p w14:paraId="29EC2B69" w14:textId="77777777" w:rsidR="00BA59BD" w:rsidRPr="00045119" w:rsidRDefault="00BA59BD" w:rsidP="00045119">
            <w:pPr>
              <w:spacing w:line="240" w:lineRule="auto"/>
              <w:jc w:val="center"/>
              <w:rPr>
                <w:sz w:val="18"/>
                <w:szCs w:val="18"/>
              </w:rPr>
            </w:pPr>
            <w:r w:rsidRPr="00045119">
              <w:rPr>
                <w:rFonts w:hint="eastAsia"/>
                <w:sz w:val="18"/>
                <w:szCs w:val="18"/>
              </w:rPr>
              <w:t>光伏组件</w:t>
            </w:r>
          </w:p>
        </w:tc>
        <w:tc>
          <w:tcPr>
            <w:tcW w:w="1523" w:type="dxa"/>
            <w:vMerge w:val="restart"/>
            <w:vAlign w:val="center"/>
          </w:tcPr>
          <w:p w14:paraId="644A2911" w14:textId="77777777" w:rsidR="00BA59BD" w:rsidRPr="00045119" w:rsidRDefault="00BA59BD" w:rsidP="00045119">
            <w:pPr>
              <w:spacing w:line="240" w:lineRule="auto"/>
              <w:jc w:val="center"/>
              <w:rPr>
                <w:sz w:val="18"/>
                <w:szCs w:val="18"/>
              </w:rPr>
            </w:pPr>
            <w:r w:rsidRPr="00045119">
              <w:rPr>
                <w:rFonts w:hint="eastAsia"/>
                <w:sz w:val="18"/>
                <w:szCs w:val="18"/>
              </w:rPr>
              <w:t>复验</w:t>
            </w:r>
          </w:p>
        </w:tc>
        <w:tc>
          <w:tcPr>
            <w:tcW w:w="4710" w:type="dxa"/>
            <w:vAlign w:val="center"/>
          </w:tcPr>
          <w:p w14:paraId="0C166DC9" w14:textId="77777777" w:rsidR="00BA59BD" w:rsidRPr="00045119" w:rsidRDefault="00BA59BD" w:rsidP="00045119">
            <w:pPr>
              <w:spacing w:line="240" w:lineRule="auto"/>
              <w:jc w:val="left"/>
              <w:rPr>
                <w:sz w:val="18"/>
                <w:szCs w:val="18"/>
              </w:rPr>
            </w:pPr>
            <w:r w:rsidRPr="00045119">
              <w:rPr>
                <w:rFonts w:hint="eastAsia"/>
                <w:sz w:val="18"/>
                <w:szCs w:val="18"/>
              </w:rPr>
              <w:t>抗拉伸性能</w:t>
            </w:r>
          </w:p>
        </w:tc>
      </w:tr>
      <w:tr w:rsidR="00BA59BD" w:rsidRPr="00045119" w14:paraId="35A6C32D" w14:textId="77777777" w:rsidTr="00045119">
        <w:trPr>
          <w:jc w:val="center"/>
        </w:trPr>
        <w:tc>
          <w:tcPr>
            <w:tcW w:w="689" w:type="dxa"/>
            <w:vMerge/>
            <w:vAlign w:val="center"/>
          </w:tcPr>
          <w:p w14:paraId="34535448" w14:textId="77777777" w:rsidR="00BA59BD" w:rsidRPr="00045119" w:rsidRDefault="00BA59BD" w:rsidP="00045119">
            <w:pPr>
              <w:spacing w:line="240" w:lineRule="auto"/>
              <w:jc w:val="center"/>
              <w:rPr>
                <w:sz w:val="18"/>
                <w:szCs w:val="18"/>
              </w:rPr>
            </w:pPr>
          </w:p>
        </w:tc>
        <w:tc>
          <w:tcPr>
            <w:tcW w:w="1600" w:type="dxa"/>
            <w:vMerge/>
            <w:vAlign w:val="center"/>
          </w:tcPr>
          <w:p w14:paraId="7BD530C2" w14:textId="77777777" w:rsidR="00BA59BD" w:rsidRPr="00045119" w:rsidRDefault="00BA59BD" w:rsidP="00045119">
            <w:pPr>
              <w:spacing w:line="240" w:lineRule="auto"/>
              <w:jc w:val="center"/>
              <w:rPr>
                <w:sz w:val="18"/>
                <w:szCs w:val="18"/>
              </w:rPr>
            </w:pPr>
          </w:p>
        </w:tc>
        <w:tc>
          <w:tcPr>
            <w:tcW w:w="1523" w:type="dxa"/>
            <w:vMerge/>
            <w:vAlign w:val="center"/>
          </w:tcPr>
          <w:p w14:paraId="3CBC842E" w14:textId="77777777" w:rsidR="00BA59BD" w:rsidRPr="00045119" w:rsidRDefault="00BA59BD" w:rsidP="00045119">
            <w:pPr>
              <w:spacing w:line="240" w:lineRule="auto"/>
              <w:jc w:val="center"/>
              <w:rPr>
                <w:sz w:val="18"/>
                <w:szCs w:val="18"/>
              </w:rPr>
            </w:pPr>
          </w:p>
        </w:tc>
        <w:tc>
          <w:tcPr>
            <w:tcW w:w="4710" w:type="dxa"/>
            <w:vAlign w:val="center"/>
          </w:tcPr>
          <w:p w14:paraId="27279C5F" w14:textId="77777777" w:rsidR="00BA59BD" w:rsidRPr="00045119" w:rsidRDefault="00BA59BD" w:rsidP="00045119">
            <w:pPr>
              <w:spacing w:line="240" w:lineRule="auto"/>
              <w:jc w:val="left"/>
              <w:rPr>
                <w:sz w:val="18"/>
                <w:szCs w:val="18"/>
              </w:rPr>
            </w:pPr>
            <w:r w:rsidRPr="00045119">
              <w:rPr>
                <w:rFonts w:hint="eastAsia"/>
                <w:sz w:val="18"/>
                <w:szCs w:val="18"/>
              </w:rPr>
              <w:t>电器安全性</w:t>
            </w:r>
          </w:p>
        </w:tc>
      </w:tr>
      <w:tr w:rsidR="00BA59BD" w:rsidRPr="00045119" w14:paraId="0F08DA4D" w14:textId="77777777" w:rsidTr="00045119">
        <w:trPr>
          <w:jc w:val="center"/>
        </w:trPr>
        <w:tc>
          <w:tcPr>
            <w:tcW w:w="689" w:type="dxa"/>
            <w:vMerge/>
            <w:vAlign w:val="center"/>
          </w:tcPr>
          <w:p w14:paraId="599A66F1" w14:textId="77777777" w:rsidR="00BA59BD" w:rsidRPr="00045119" w:rsidRDefault="00BA59BD" w:rsidP="00045119">
            <w:pPr>
              <w:spacing w:line="240" w:lineRule="auto"/>
              <w:jc w:val="center"/>
              <w:rPr>
                <w:sz w:val="18"/>
                <w:szCs w:val="18"/>
              </w:rPr>
            </w:pPr>
          </w:p>
        </w:tc>
        <w:tc>
          <w:tcPr>
            <w:tcW w:w="1600" w:type="dxa"/>
            <w:vMerge/>
            <w:vAlign w:val="center"/>
          </w:tcPr>
          <w:p w14:paraId="136C2457" w14:textId="77777777" w:rsidR="00BA59BD" w:rsidRPr="00045119" w:rsidRDefault="00BA59BD" w:rsidP="00045119">
            <w:pPr>
              <w:spacing w:line="240" w:lineRule="auto"/>
              <w:jc w:val="center"/>
              <w:rPr>
                <w:sz w:val="18"/>
                <w:szCs w:val="18"/>
              </w:rPr>
            </w:pPr>
          </w:p>
        </w:tc>
        <w:tc>
          <w:tcPr>
            <w:tcW w:w="1523" w:type="dxa"/>
            <w:vMerge w:val="restart"/>
            <w:vAlign w:val="center"/>
          </w:tcPr>
          <w:p w14:paraId="36BAC997" w14:textId="77777777" w:rsidR="00BA59BD" w:rsidRPr="00045119" w:rsidRDefault="00BA59BD" w:rsidP="00045119">
            <w:pPr>
              <w:spacing w:line="240" w:lineRule="auto"/>
              <w:jc w:val="center"/>
              <w:rPr>
                <w:sz w:val="18"/>
                <w:szCs w:val="18"/>
              </w:rPr>
            </w:pPr>
            <w:r w:rsidRPr="00045119">
              <w:rPr>
                <w:rFonts w:hint="eastAsia"/>
                <w:sz w:val="18"/>
                <w:szCs w:val="18"/>
              </w:rPr>
              <w:t>抽检试验</w:t>
            </w:r>
          </w:p>
        </w:tc>
        <w:tc>
          <w:tcPr>
            <w:tcW w:w="4710" w:type="dxa"/>
            <w:vAlign w:val="center"/>
          </w:tcPr>
          <w:p w14:paraId="36D4713C" w14:textId="77777777" w:rsidR="00BA59BD" w:rsidRPr="00045119" w:rsidRDefault="00BA59BD" w:rsidP="00045119">
            <w:pPr>
              <w:spacing w:line="240" w:lineRule="auto"/>
              <w:jc w:val="left"/>
              <w:rPr>
                <w:sz w:val="18"/>
                <w:szCs w:val="18"/>
              </w:rPr>
            </w:pPr>
            <w:r w:rsidRPr="00045119">
              <w:rPr>
                <w:rFonts w:hint="eastAsia"/>
                <w:sz w:val="18"/>
                <w:szCs w:val="18"/>
              </w:rPr>
              <w:t>耐盐雾腐蚀性</w:t>
            </w:r>
          </w:p>
        </w:tc>
      </w:tr>
      <w:tr w:rsidR="00BA59BD" w:rsidRPr="00045119" w14:paraId="132942D2" w14:textId="77777777" w:rsidTr="00045119">
        <w:trPr>
          <w:jc w:val="center"/>
        </w:trPr>
        <w:tc>
          <w:tcPr>
            <w:tcW w:w="689" w:type="dxa"/>
            <w:vMerge/>
            <w:vAlign w:val="center"/>
          </w:tcPr>
          <w:p w14:paraId="61AB64BB" w14:textId="77777777" w:rsidR="00BA59BD" w:rsidRPr="00045119" w:rsidRDefault="00BA59BD" w:rsidP="00045119">
            <w:pPr>
              <w:spacing w:line="240" w:lineRule="auto"/>
              <w:jc w:val="center"/>
              <w:rPr>
                <w:sz w:val="18"/>
                <w:szCs w:val="18"/>
              </w:rPr>
            </w:pPr>
          </w:p>
        </w:tc>
        <w:tc>
          <w:tcPr>
            <w:tcW w:w="1600" w:type="dxa"/>
            <w:vMerge/>
            <w:vAlign w:val="center"/>
          </w:tcPr>
          <w:p w14:paraId="074452F2" w14:textId="77777777" w:rsidR="00BA59BD" w:rsidRPr="00045119" w:rsidRDefault="00BA59BD" w:rsidP="00045119">
            <w:pPr>
              <w:spacing w:line="240" w:lineRule="auto"/>
              <w:jc w:val="center"/>
              <w:rPr>
                <w:sz w:val="18"/>
                <w:szCs w:val="18"/>
              </w:rPr>
            </w:pPr>
          </w:p>
        </w:tc>
        <w:tc>
          <w:tcPr>
            <w:tcW w:w="1523" w:type="dxa"/>
            <w:vMerge/>
            <w:vAlign w:val="center"/>
          </w:tcPr>
          <w:p w14:paraId="632ECECD" w14:textId="77777777" w:rsidR="00BA59BD" w:rsidRPr="00045119" w:rsidRDefault="00BA59BD" w:rsidP="00045119">
            <w:pPr>
              <w:spacing w:line="240" w:lineRule="auto"/>
              <w:jc w:val="center"/>
              <w:rPr>
                <w:sz w:val="18"/>
                <w:szCs w:val="18"/>
              </w:rPr>
            </w:pPr>
          </w:p>
        </w:tc>
        <w:tc>
          <w:tcPr>
            <w:tcW w:w="4710" w:type="dxa"/>
            <w:vAlign w:val="center"/>
          </w:tcPr>
          <w:p w14:paraId="15C073DB" w14:textId="77777777" w:rsidR="00BA59BD" w:rsidRPr="00045119" w:rsidRDefault="00BA59BD" w:rsidP="00045119">
            <w:pPr>
              <w:spacing w:line="240" w:lineRule="auto"/>
              <w:jc w:val="left"/>
              <w:rPr>
                <w:sz w:val="18"/>
                <w:szCs w:val="18"/>
              </w:rPr>
            </w:pPr>
            <w:proofErr w:type="gramStart"/>
            <w:r w:rsidRPr="00045119">
              <w:rPr>
                <w:rFonts w:hint="eastAsia"/>
                <w:sz w:val="18"/>
                <w:szCs w:val="18"/>
              </w:rPr>
              <w:t>耐紫外</w:t>
            </w:r>
            <w:proofErr w:type="gramEnd"/>
            <w:r w:rsidRPr="00045119">
              <w:rPr>
                <w:rFonts w:hint="eastAsia"/>
                <w:sz w:val="18"/>
                <w:szCs w:val="18"/>
              </w:rPr>
              <w:t>辐照性</w:t>
            </w:r>
          </w:p>
        </w:tc>
      </w:tr>
      <w:tr w:rsidR="00BA59BD" w:rsidRPr="00045119" w14:paraId="1C69CFD9" w14:textId="77777777" w:rsidTr="00045119">
        <w:trPr>
          <w:jc w:val="center"/>
        </w:trPr>
        <w:tc>
          <w:tcPr>
            <w:tcW w:w="689" w:type="dxa"/>
            <w:vMerge/>
            <w:vAlign w:val="center"/>
          </w:tcPr>
          <w:p w14:paraId="30F536DA" w14:textId="77777777" w:rsidR="00BA59BD" w:rsidRPr="00045119" w:rsidRDefault="00BA59BD" w:rsidP="00045119">
            <w:pPr>
              <w:spacing w:line="240" w:lineRule="auto"/>
              <w:jc w:val="center"/>
              <w:rPr>
                <w:sz w:val="18"/>
                <w:szCs w:val="18"/>
              </w:rPr>
            </w:pPr>
          </w:p>
        </w:tc>
        <w:tc>
          <w:tcPr>
            <w:tcW w:w="1600" w:type="dxa"/>
            <w:vMerge/>
            <w:vAlign w:val="center"/>
          </w:tcPr>
          <w:p w14:paraId="4A460463" w14:textId="77777777" w:rsidR="00BA59BD" w:rsidRPr="00045119" w:rsidRDefault="00BA59BD" w:rsidP="00045119">
            <w:pPr>
              <w:spacing w:line="240" w:lineRule="auto"/>
              <w:jc w:val="center"/>
              <w:rPr>
                <w:sz w:val="18"/>
                <w:szCs w:val="18"/>
              </w:rPr>
            </w:pPr>
          </w:p>
        </w:tc>
        <w:tc>
          <w:tcPr>
            <w:tcW w:w="1523" w:type="dxa"/>
            <w:vMerge/>
            <w:vAlign w:val="center"/>
          </w:tcPr>
          <w:p w14:paraId="7B2336D5" w14:textId="77777777" w:rsidR="00BA59BD" w:rsidRPr="00045119" w:rsidRDefault="00BA59BD" w:rsidP="00045119">
            <w:pPr>
              <w:spacing w:line="240" w:lineRule="auto"/>
              <w:jc w:val="center"/>
              <w:rPr>
                <w:sz w:val="18"/>
                <w:szCs w:val="18"/>
              </w:rPr>
            </w:pPr>
          </w:p>
        </w:tc>
        <w:tc>
          <w:tcPr>
            <w:tcW w:w="4710" w:type="dxa"/>
            <w:vAlign w:val="center"/>
          </w:tcPr>
          <w:p w14:paraId="10FB86AA" w14:textId="77777777" w:rsidR="00BA59BD" w:rsidRPr="00045119" w:rsidRDefault="00BA59BD" w:rsidP="00045119">
            <w:pPr>
              <w:spacing w:line="240" w:lineRule="auto"/>
              <w:jc w:val="left"/>
              <w:rPr>
                <w:sz w:val="18"/>
                <w:szCs w:val="18"/>
              </w:rPr>
            </w:pPr>
            <w:r w:rsidRPr="00045119">
              <w:rPr>
                <w:rFonts w:hint="eastAsia"/>
                <w:sz w:val="18"/>
                <w:szCs w:val="18"/>
              </w:rPr>
              <w:t>耐热循环性</w:t>
            </w:r>
          </w:p>
        </w:tc>
      </w:tr>
      <w:tr w:rsidR="00BA59BD" w:rsidRPr="00045119" w14:paraId="2A6C41C6" w14:textId="77777777" w:rsidTr="00045119">
        <w:trPr>
          <w:jc w:val="center"/>
        </w:trPr>
        <w:tc>
          <w:tcPr>
            <w:tcW w:w="689" w:type="dxa"/>
            <w:vMerge/>
            <w:vAlign w:val="center"/>
          </w:tcPr>
          <w:p w14:paraId="22577221" w14:textId="77777777" w:rsidR="00BA59BD" w:rsidRPr="00045119" w:rsidRDefault="00BA59BD" w:rsidP="00045119">
            <w:pPr>
              <w:spacing w:line="240" w:lineRule="auto"/>
              <w:jc w:val="center"/>
              <w:rPr>
                <w:sz w:val="18"/>
                <w:szCs w:val="18"/>
              </w:rPr>
            </w:pPr>
          </w:p>
        </w:tc>
        <w:tc>
          <w:tcPr>
            <w:tcW w:w="1600" w:type="dxa"/>
            <w:vMerge/>
            <w:vAlign w:val="center"/>
          </w:tcPr>
          <w:p w14:paraId="0FC21B9B" w14:textId="77777777" w:rsidR="00BA59BD" w:rsidRPr="00045119" w:rsidRDefault="00BA59BD" w:rsidP="00045119">
            <w:pPr>
              <w:spacing w:line="240" w:lineRule="auto"/>
              <w:jc w:val="center"/>
              <w:rPr>
                <w:sz w:val="18"/>
                <w:szCs w:val="18"/>
              </w:rPr>
            </w:pPr>
          </w:p>
        </w:tc>
        <w:tc>
          <w:tcPr>
            <w:tcW w:w="1523" w:type="dxa"/>
            <w:vMerge/>
            <w:vAlign w:val="center"/>
          </w:tcPr>
          <w:p w14:paraId="24A9C4F4" w14:textId="77777777" w:rsidR="00BA59BD" w:rsidRPr="00045119" w:rsidRDefault="00BA59BD" w:rsidP="00045119">
            <w:pPr>
              <w:spacing w:line="240" w:lineRule="auto"/>
              <w:jc w:val="center"/>
              <w:rPr>
                <w:sz w:val="18"/>
                <w:szCs w:val="18"/>
              </w:rPr>
            </w:pPr>
          </w:p>
        </w:tc>
        <w:tc>
          <w:tcPr>
            <w:tcW w:w="4710" w:type="dxa"/>
            <w:vAlign w:val="center"/>
          </w:tcPr>
          <w:p w14:paraId="1FF58E99" w14:textId="77777777" w:rsidR="00BA59BD" w:rsidRPr="00045119" w:rsidRDefault="00BA59BD" w:rsidP="00045119">
            <w:pPr>
              <w:spacing w:line="240" w:lineRule="auto"/>
              <w:jc w:val="left"/>
              <w:rPr>
                <w:sz w:val="18"/>
                <w:szCs w:val="18"/>
              </w:rPr>
            </w:pPr>
            <w:r w:rsidRPr="00045119">
              <w:rPr>
                <w:rFonts w:hint="eastAsia"/>
                <w:sz w:val="18"/>
                <w:szCs w:val="18"/>
              </w:rPr>
              <w:t>耐</w:t>
            </w:r>
            <w:proofErr w:type="gramStart"/>
            <w:r w:rsidRPr="00045119">
              <w:rPr>
                <w:rFonts w:hint="eastAsia"/>
                <w:sz w:val="18"/>
                <w:szCs w:val="18"/>
              </w:rPr>
              <w:t>湿冻性</w:t>
            </w:r>
            <w:proofErr w:type="gramEnd"/>
          </w:p>
        </w:tc>
      </w:tr>
      <w:tr w:rsidR="00045119" w:rsidRPr="00045119" w14:paraId="115392B7" w14:textId="77777777" w:rsidTr="00045119">
        <w:trPr>
          <w:jc w:val="center"/>
        </w:trPr>
        <w:tc>
          <w:tcPr>
            <w:tcW w:w="689" w:type="dxa"/>
            <w:vMerge w:val="restart"/>
            <w:vAlign w:val="center"/>
          </w:tcPr>
          <w:p w14:paraId="6A528684" w14:textId="75C582C9" w:rsidR="00045119" w:rsidRPr="00045119" w:rsidRDefault="00045119" w:rsidP="00045119">
            <w:pPr>
              <w:spacing w:line="240" w:lineRule="auto"/>
              <w:jc w:val="center"/>
              <w:rPr>
                <w:sz w:val="18"/>
                <w:szCs w:val="18"/>
              </w:rPr>
            </w:pPr>
            <w:r w:rsidRPr="00045119">
              <w:rPr>
                <w:rFonts w:hint="eastAsia"/>
                <w:sz w:val="18"/>
                <w:szCs w:val="18"/>
              </w:rPr>
              <w:t>7</w:t>
            </w:r>
          </w:p>
        </w:tc>
        <w:tc>
          <w:tcPr>
            <w:tcW w:w="1600" w:type="dxa"/>
            <w:vMerge w:val="restart"/>
            <w:vAlign w:val="center"/>
          </w:tcPr>
          <w:p w14:paraId="35374BA9" w14:textId="77777777" w:rsidR="00045119" w:rsidRPr="00045119" w:rsidRDefault="00045119" w:rsidP="00045119">
            <w:pPr>
              <w:spacing w:line="240" w:lineRule="auto"/>
              <w:jc w:val="center"/>
              <w:rPr>
                <w:sz w:val="18"/>
                <w:szCs w:val="18"/>
              </w:rPr>
            </w:pPr>
            <w:r w:rsidRPr="00045119">
              <w:rPr>
                <w:rFonts w:hint="eastAsia"/>
                <w:sz w:val="18"/>
                <w:szCs w:val="18"/>
              </w:rPr>
              <w:t>干挂</w:t>
            </w:r>
          </w:p>
          <w:p w14:paraId="7AFF678B" w14:textId="255E68F0" w:rsidR="00045119" w:rsidRPr="00045119" w:rsidRDefault="00045119" w:rsidP="00045119">
            <w:pPr>
              <w:spacing w:line="240" w:lineRule="auto"/>
              <w:jc w:val="center"/>
              <w:rPr>
                <w:sz w:val="18"/>
                <w:szCs w:val="18"/>
              </w:rPr>
            </w:pPr>
            <w:r w:rsidRPr="00045119">
              <w:rPr>
                <w:rFonts w:hint="eastAsia"/>
                <w:sz w:val="18"/>
                <w:szCs w:val="18"/>
              </w:rPr>
              <w:t>空心陶瓷板</w:t>
            </w:r>
          </w:p>
        </w:tc>
        <w:tc>
          <w:tcPr>
            <w:tcW w:w="1523" w:type="dxa"/>
            <w:vMerge w:val="restart"/>
            <w:vAlign w:val="center"/>
          </w:tcPr>
          <w:p w14:paraId="3334276C" w14:textId="31EC9129" w:rsidR="00045119" w:rsidRPr="00045119" w:rsidRDefault="00045119" w:rsidP="00045119">
            <w:pPr>
              <w:spacing w:line="240" w:lineRule="auto"/>
              <w:jc w:val="center"/>
              <w:rPr>
                <w:sz w:val="18"/>
                <w:szCs w:val="18"/>
              </w:rPr>
            </w:pPr>
            <w:r w:rsidRPr="00045119">
              <w:rPr>
                <w:rFonts w:hint="eastAsia"/>
                <w:sz w:val="18"/>
                <w:szCs w:val="18"/>
              </w:rPr>
              <w:t>复验</w:t>
            </w:r>
          </w:p>
        </w:tc>
        <w:tc>
          <w:tcPr>
            <w:tcW w:w="4710" w:type="dxa"/>
            <w:vAlign w:val="center"/>
          </w:tcPr>
          <w:p w14:paraId="72D931AC" w14:textId="5B89A0CB" w:rsidR="00045119" w:rsidRPr="00045119" w:rsidRDefault="00045119" w:rsidP="00045119">
            <w:pPr>
              <w:spacing w:line="240" w:lineRule="auto"/>
              <w:jc w:val="left"/>
              <w:rPr>
                <w:sz w:val="18"/>
                <w:szCs w:val="18"/>
              </w:rPr>
            </w:pPr>
            <w:r w:rsidRPr="00045119">
              <w:rPr>
                <w:rFonts w:hint="eastAsia"/>
                <w:sz w:val="18"/>
                <w:szCs w:val="18"/>
              </w:rPr>
              <w:t>抗弯强度</w:t>
            </w:r>
          </w:p>
        </w:tc>
      </w:tr>
      <w:tr w:rsidR="00045119" w:rsidRPr="00045119" w14:paraId="6EBE5B07" w14:textId="77777777" w:rsidTr="00045119">
        <w:trPr>
          <w:jc w:val="center"/>
        </w:trPr>
        <w:tc>
          <w:tcPr>
            <w:tcW w:w="689" w:type="dxa"/>
            <w:vMerge/>
            <w:vAlign w:val="center"/>
          </w:tcPr>
          <w:p w14:paraId="39E137E6" w14:textId="77777777" w:rsidR="00045119" w:rsidRPr="00045119" w:rsidRDefault="00045119" w:rsidP="00045119">
            <w:pPr>
              <w:spacing w:line="240" w:lineRule="auto"/>
              <w:jc w:val="center"/>
              <w:rPr>
                <w:sz w:val="18"/>
                <w:szCs w:val="18"/>
              </w:rPr>
            </w:pPr>
          </w:p>
        </w:tc>
        <w:tc>
          <w:tcPr>
            <w:tcW w:w="1600" w:type="dxa"/>
            <w:vMerge/>
            <w:vAlign w:val="center"/>
          </w:tcPr>
          <w:p w14:paraId="102A383E" w14:textId="77777777" w:rsidR="00045119" w:rsidRPr="00045119" w:rsidRDefault="00045119" w:rsidP="00045119">
            <w:pPr>
              <w:spacing w:line="240" w:lineRule="auto"/>
              <w:jc w:val="center"/>
              <w:rPr>
                <w:sz w:val="18"/>
                <w:szCs w:val="18"/>
              </w:rPr>
            </w:pPr>
          </w:p>
        </w:tc>
        <w:tc>
          <w:tcPr>
            <w:tcW w:w="1523" w:type="dxa"/>
            <w:vMerge/>
            <w:vAlign w:val="center"/>
          </w:tcPr>
          <w:p w14:paraId="3EBC5327" w14:textId="77777777" w:rsidR="00045119" w:rsidRPr="00045119" w:rsidRDefault="00045119" w:rsidP="00045119">
            <w:pPr>
              <w:spacing w:line="240" w:lineRule="auto"/>
              <w:jc w:val="center"/>
              <w:rPr>
                <w:sz w:val="18"/>
                <w:szCs w:val="18"/>
              </w:rPr>
            </w:pPr>
          </w:p>
        </w:tc>
        <w:tc>
          <w:tcPr>
            <w:tcW w:w="4710" w:type="dxa"/>
            <w:vAlign w:val="center"/>
          </w:tcPr>
          <w:p w14:paraId="59CED496" w14:textId="49EA6FDA" w:rsidR="00045119" w:rsidRPr="00045119" w:rsidRDefault="00045119" w:rsidP="00045119">
            <w:pPr>
              <w:spacing w:line="240" w:lineRule="auto"/>
              <w:jc w:val="left"/>
              <w:rPr>
                <w:sz w:val="18"/>
                <w:szCs w:val="18"/>
              </w:rPr>
            </w:pPr>
            <w:r w:rsidRPr="00045119">
              <w:rPr>
                <w:rFonts w:hint="eastAsia"/>
                <w:sz w:val="18"/>
                <w:szCs w:val="18"/>
              </w:rPr>
              <w:t>破坏强度</w:t>
            </w:r>
          </w:p>
        </w:tc>
      </w:tr>
      <w:tr w:rsidR="00045119" w:rsidRPr="00045119" w14:paraId="67B9C7AE" w14:textId="77777777" w:rsidTr="00045119">
        <w:trPr>
          <w:jc w:val="center"/>
        </w:trPr>
        <w:tc>
          <w:tcPr>
            <w:tcW w:w="689" w:type="dxa"/>
            <w:vMerge/>
            <w:vAlign w:val="center"/>
          </w:tcPr>
          <w:p w14:paraId="003230D0" w14:textId="77777777" w:rsidR="00045119" w:rsidRPr="00045119" w:rsidRDefault="00045119" w:rsidP="00045119">
            <w:pPr>
              <w:spacing w:line="240" w:lineRule="auto"/>
              <w:jc w:val="center"/>
              <w:rPr>
                <w:sz w:val="18"/>
                <w:szCs w:val="18"/>
              </w:rPr>
            </w:pPr>
          </w:p>
        </w:tc>
        <w:tc>
          <w:tcPr>
            <w:tcW w:w="1600" w:type="dxa"/>
            <w:vMerge/>
            <w:vAlign w:val="center"/>
          </w:tcPr>
          <w:p w14:paraId="20874CB8" w14:textId="77777777" w:rsidR="00045119" w:rsidRPr="00045119" w:rsidRDefault="00045119" w:rsidP="00045119">
            <w:pPr>
              <w:spacing w:line="240" w:lineRule="auto"/>
              <w:jc w:val="center"/>
              <w:rPr>
                <w:sz w:val="18"/>
                <w:szCs w:val="18"/>
              </w:rPr>
            </w:pPr>
          </w:p>
        </w:tc>
        <w:tc>
          <w:tcPr>
            <w:tcW w:w="1523" w:type="dxa"/>
            <w:vMerge w:val="restart"/>
            <w:vAlign w:val="center"/>
          </w:tcPr>
          <w:p w14:paraId="0196E852" w14:textId="41D1CB72" w:rsidR="00045119" w:rsidRPr="00045119" w:rsidRDefault="00045119" w:rsidP="00045119">
            <w:pPr>
              <w:spacing w:line="240" w:lineRule="auto"/>
              <w:jc w:val="center"/>
              <w:rPr>
                <w:sz w:val="18"/>
                <w:szCs w:val="18"/>
              </w:rPr>
            </w:pPr>
            <w:r w:rsidRPr="00045119">
              <w:rPr>
                <w:rFonts w:hint="eastAsia"/>
                <w:sz w:val="18"/>
                <w:szCs w:val="18"/>
              </w:rPr>
              <w:t>抽检试验</w:t>
            </w:r>
          </w:p>
        </w:tc>
        <w:tc>
          <w:tcPr>
            <w:tcW w:w="4710" w:type="dxa"/>
            <w:vAlign w:val="center"/>
          </w:tcPr>
          <w:p w14:paraId="155B3981" w14:textId="2876B8AB" w:rsidR="00045119" w:rsidRPr="00045119" w:rsidRDefault="00045119" w:rsidP="00045119">
            <w:pPr>
              <w:spacing w:line="240" w:lineRule="auto"/>
              <w:jc w:val="left"/>
              <w:rPr>
                <w:sz w:val="18"/>
                <w:szCs w:val="18"/>
              </w:rPr>
            </w:pPr>
            <w:r w:rsidRPr="00045119">
              <w:rPr>
                <w:rFonts w:hint="eastAsia"/>
                <w:sz w:val="18"/>
                <w:szCs w:val="18"/>
              </w:rPr>
              <w:t>壁厚</w:t>
            </w:r>
          </w:p>
        </w:tc>
      </w:tr>
      <w:tr w:rsidR="00045119" w:rsidRPr="00045119" w14:paraId="1E64CB85" w14:textId="77777777" w:rsidTr="00045119">
        <w:trPr>
          <w:jc w:val="center"/>
        </w:trPr>
        <w:tc>
          <w:tcPr>
            <w:tcW w:w="689" w:type="dxa"/>
            <w:vMerge/>
            <w:vAlign w:val="center"/>
          </w:tcPr>
          <w:p w14:paraId="52692EAD" w14:textId="77777777" w:rsidR="00045119" w:rsidRPr="00045119" w:rsidRDefault="00045119" w:rsidP="00045119">
            <w:pPr>
              <w:spacing w:line="240" w:lineRule="auto"/>
              <w:jc w:val="center"/>
              <w:rPr>
                <w:sz w:val="18"/>
                <w:szCs w:val="18"/>
              </w:rPr>
            </w:pPr>
          </w:p>
        </w:tc>
        <w:tc>
          <w:tcPr>
            <w:tcW w:w="1600" w:type="dxa"/>
            <w:vMerge/>
            <w:vAlign w:val="center"/>
          </w:tcPr>
          <w:p w14:paraId="28309484" w14:textId="77777777" w:rsidR="00045119" w:rsidRPr="00045119" w:rsidRDefault="00045119" w:rsidP="00045119">
            <w:pPr>
              <w:spacing w:line="240" w:lineRule="auto"/>
              <w:jc w:val="center"/>
              <w:rPr>
                <w:sz w:val="18"/>
                <w:szCs w:val="18"/>
              </w:rPr>
            </w:pPr>
          </w:p>
        </w:tc>
        <w:tc>
          <w:tcPr>
            <w:tcW w:w="1523" w:type="dxa"/>
            <w:vMerge/>
            <w:vAlign w:val="center"/>
          </w:tcPr>
          <w:p w14:paraId="6ABE547B" w14:textId="77777777" w:rsidR="00045119" w:rsidRPr="00045119" w:rsidRDefault="00045119" w:rsidP="00045119">
            <w:pPr>
              <w:spacing w:line="240" w:lineRule="auto"/>
              <w:jc w:val="center"/>
              <w:rPr>
                <w:sz w:val="18"/>
                <w:szCs w:val="18"/>
              </w:rPr>
            </w:pPr>
          </w:p>
        </w:tc>
        <w:tc>
          <w:tcPr>
            <w:tcW w:w="4710" w:type="dxa"/>
            <w:vAlign w:val="center"/>
          </w:tcPr>
          <w:p w14:paraId="22BBEC4B" w14:textId="6D97534E" w:rsidR="00045119" w:rsidRPr="00045119" w:rsidRDefault="00045119" w:rsidP="00045119">
            <w:pPr>
              <w:spacing w:line="240" w:lineRule="auto"/>
              <w:jc w:val="left"/>
              <w:rPr>
                <w:sz w:val="18"/>
                <w:szCs w:val="18"/>
              </w:rPr>
            </w:pPr>
            <w:r w:rsidRPr="00045119">
              <w:rPr>
                <w:rFonts w:hint="eastAsia"/>
                <w:sz w:val="18"/>
                <w:szCs w:val="18"/>
              </w:rPr>
              <w:t>吸水率</w:t>
            </w:r>
          </w:p>
        </w:tc>
      </w:tr>
      <w:tr w:rsidR="00045119" w:rsidRPr="00045119" w14:paraId="0568CA68" w14:textId="77777777" w:rsidTr="00045119">
        <w:trPr>
          <w:jc w:val="center"/>
        </w:trPr>
        <w:tc>
          <w:tcPr>
            <w:tcW w:w="689" w:type="dxa"/>
            <w:vMerge/>
            <w:vAlign w:val="center"/>
          </w:tcPr>
          <w:p w14:paraId="0A5322D3" w14:textId="77777777" w:rsidR="00045119" w:rsidRPr="00045119" w:rsidRDefault="00045119" w:rsidP="00045119">
            <w:pPr>
              <w:spacing w:line="240" w:lineRule="auto"/>
              <w:jc w:val="center"/>
              <w:rPr>
                <w:sz w:val="18"/>
                <w:szCs w:val="18"/>
              </w:rPr>
            </w:pPr>
          </w:p>
        </w:tc>
        <w:tc>
          <w:tcPr>
            <w:tcW w:w="1600" w:type="dxa"/>
            <w:vMerge/>
            <w:vAlign w:val="center"/>
          </w:tcPr>
          <w:p w14:paraId="326BB5CC" w14:textId="77777777" w:rsidR="00045119" w:rsidRPr="00045119" w:rsidRDefault="00045119" w:rsidP="00045119">
            <w:pPr>
              <w:spacing w:line="240" w:lineRule="auto"/>
              <w:jc w:val="center"/>
              <w:rPr>
                <w:sz w:val="18"/>
                <w:szCs w:val="18"/>
              </w:rPr>
            </w:pPr>
          </w:p>
        </w:tc>
        <w:tc>
          <w:tcPr>
            <w:tcW w:w="1523" w:type="dxa"/>
            <w:vMerge/>
            <w:vAlign w:val="center"/>
          </w:tcPr>
          <w:p w14:paraId="692A0EFA" w14:textId="77777777" w:rsidR="00045119" w:rsidRPr="00045119" w:rsidRDefault="00045119" w:rsidP="00045119">
            <w:pPr>
              <w:spacing w:line="240" w:lineRule="auto"/>
              <w:jc w:val="center"/>
              <w:rPr>
                <w:sz w:val="18"/>
                <w:szCs w:val="18"/>
              </w:rPr>
            </w:pPr>
          </w:p>
        </w:tc>
        <w:tc>
          <w:tcPr>
            <w:tcW w:w="4710" w:type="dxa"/>
            <w:vAlign w:val="center"/>
          </w:tcPr>
          <w:p w14:paraId="0D8D6BAF" w14:textId="6163D9B6" w:rsidR="00045119" w:rsidRPr="00045119" w:rsidRDefault="00045119" w:rsidP="00045119">
            <w:pPr>
              <w:spacing w:line="240" w:lineRule="auto"/>
              <w:jc w:val="left"/>
              <w:rPr>
                <w:sz w:val="18"/>
                <w:szCs w:val="18"/>
              </w:rPr>
            </w:pPr>
            <w:r w:rsidRPr="00045119">
              <w:rPr>
                <w:rFonts w:hint="eastAsia"/>
                <w:sz w:val="18"/>
                <w:szCs w:val="18"/>
              </w:rPr>
              <w:t>抗冲击性</w:t>
            </w:r>
          </w:p>
        </w:tc>
      </w:tr>
      <w:tr w:rsidR="00045119" w:rsidRPr="00045119" w14:paraId="3AA9B0C4" w14:textId="77777777" w:rsidTr="00045119">
        <w:trPr>
          <w:jc w:val="center"/>
        </w:trPr>
        <w:tc>
          <w:tcPr>
            <w:tcW w:w="689" w:type="dxa"/>
            <w:vMerge/>
            <w:vAlign w:val="center"/>
          </w:tcPr>
          <w:p w14:paraId="1A4C68D8" w14:textId="77777777" w:rsidR="00045119" w:rsidRPr="00045119" w:rsidRDefault="00045119" w:rsidP="00045119">
            <w:pPr>
              <w:spacing w:line="240" w:lineRule="auto"/>
              <w:jc w:val="center"/>
              <w:rPr>
                <w:sz w:val="18"/>
                <w:szCs w:val="18"/>
              </w:rPr>
            </w:pPr>
          </w:p>
        </w:tc>
        <w:tc>
          <w:tcPr>
            <w:tcW w:w="1600" w:type="dxa"/>
            <w:vMerge/>
            <w:vAlign w:val="center"/>
          </w:tcPr>
          <w:p w14:paraId="005ED5E7" w14:textId="77777777" w:rsidR="00045119" w:rsidRPr="00045119" w:rsidRDefault="00045119" w:rsidP="00045119">
            <w:pPr>
              <w:spacing w:line="240" w:lineRule="auto"/>
              <w:jc w:val="center"/>
              <w:rPr>
                <w:sz w:val="18"/>
                <w:szCs w:val="18"/>
              </w:rPr>
            </w:pPr>
          </w:p>
        </w:tc>
        <w:tc>
          <w:tcPr>
            <w:tcW w:w="1523" w:type="dxa"/>
            <w:vMerge/>
            <w:vAlign w:val="center"/>
          </w:tcPr>
          <w:p w14:paraId="5140B192" w14:textId="77777777" w:rsidR="00045119" w:rsidRPr="00045119" w:rsidRDefault="00045119" w:rsidP="00045119">
            <w:pPr>
              <w:spacing w:line="240" w:lineRule="auto"/>
              <w:jc w:val="center"/>
              <w:rPr>
                <w:sz w:val="18"/>
                <w:szCs w:val="18"/>
              </w:rPr>
            </w:pPr>
          </w:p>
        </w:tc>
        <w:tc>
          <w:tcPr>
            <w:tcW w:w="4710" w:type="dxa"/>
            <w:vAlign w:val="center"/>
          </w:tcPr>
          <w:p w14:paraId="39E8FFCA" w14:textId="4EA3F70E" w:rsidR="00045119" w:rsidRPr="00045119" w:rsidRDefault="00045119" w:rsidP="00045119">
            <w:pPr>
              <w:spacing w:line="240" w:lineRule="auto"/>
              <w:jc w:val="left"/>
              <w:rPr>
                <w:sz w:val="18"/>
                <w:szCs w:val="18"/>
              </w:rPr>
            </w:pPr>
            <w:r w:rsidRPr="00045119">
              <w:rPr>
                <w:rFonts w:hint="eastAsia"/>
                <w:sz w:val="18"/>
                <w:szCs w:val="18"/>
              </w:rPr>
              <w:t>*</w:t>
            </w:r>
            <w:r w:rsidRPr="00045119">
              <w:rPr>
                <w:rFonts w:hint="eastAsia"/>
                <w:sz w:val="18"/>
                <w:szCs w:val="18"/>
              </w:rPr>
              <w:t>抗冻性</w:t>
            </w:r>
          </w:p>
        </w:tc>
      </w:tr>
      <w:tr w:rsidR="00045119" w:rsidRPr="00045119" w14:paraId="2F79E7E3" w14:textId="77777777" w:rsidTr="00045119">
        <w:trPr>
          <w:jc w:val="center"/>
        </w:trPr>
        <w:tc>
          <w:tcPr>
            <w:tcW w:w="689" w:type="dxa"/>
            <w:vMerge w:val="restart"/>
            <w:vAlign w:val="center"/>
          </w:tcPr>
          <w:p w14:paraId="6DD1BA92" w14:textId="0349A90F" w:rsidR="00045119" w:rsidRPr="00045119" w:rsidRDefault="00045119" w:rsidP="00045119">
            <w:pPr>
              <w:spacing w:line="240" w:lineRule="auto"/>
              <w:jc w:val="center"/>
              <w:rPr>
                <w:sz w:val="18"/>
                <w:szCs w:val="18"/>
              </w:rPr>
            </w:pPr>
            <w:r w:rsidRPr="00045119">
              <w:rPr>
                <w:rFonts w:hint="eastAsia"/>
                <w:sz w:val="18"/>
                <w:szCs w:val="18"/>
              </w:rPr>
              <w:t>8</w:t>
            </w:r>
          </w:p>
        </w:tc>
        <w:tc>
          <w:tcPr>
            <w:tcW w:w="1600" w:type="dxa"/>
            <w:vMerge w:val="restart"/>
            <w:vAlign w:val="center"/>
          </w:tcPr>
          <w:p w14:paraId="21EF6BD3" w14:textId="3BE7572D" w:rsidR="00045119" w:rsidRPr="00045119" w:rsidRDefault="00045119" w:rsidP="00045119">
            <w:pPr>
              <w:spacing w:line="240" w:lineRule="auto"/>
              <w:jc w:val="center"/>
              <w:rPr>
                <w:sz w:val="18"/>
                <w:szCs w:val="18"/>
              </w:rPr>
            </w:pPr>
            <w:r w:rsidRPr="00045119">
              <w:rPr>
                <w:rFonts w:hint="eastAsia"/>
                <w:sz w:val="18"/>
                <w:szCs w:val="18"/>
              </w:rPr>
              <w:t>铝塑复合板</w:t>
            </w:r>
          </w:p>
        </w:tc>
        <w:tc>
          <w:tcPr>
            <w:tcW w:w="1523" w:type="dxa"/>
            <w:vAlign w:val="center"/>
          </w:tcPr>
          <w:p w14:paraId="79084FFF" w14:textId="35083211" w:rsidR="00045119" w:rsidRPr="00045119" w:rsidRDefault="00045119" w:rsidP="00045119">
            <w:pPr>
              <w:spacing w:line="240" w:lineRule="auto"/>
              <w:jc w:val="center"/>
              <w:rPr>
                <w:sz w:val="18"/>
                <w:szCs w:val="18"/>
              </w:rPr>
            </w:pPr>
            <w:r w:rsidRPr="00045119">
              <w:rPr>
                <w:rFonts w:hint="eastAsia"/>
                <w:sz w:val="18"/>
                <w:szCs w:val="18"/>
              </w:rPr>
              <w:t>复验</w:t>
            </w:r>
          </w:p>
        </w:tc>
        <w:tc>
          <w:tcPr>
            <w:tcW w:w="4710" w:type="dxa"/>
            <w:vAlign w:val="center"/>
          </w:tcPr>
          <w:p w14:paraId="4EF1DB61" w14:textId="1675830E" w:rsidR="00045119" w:rsidRPr="00045119" w:rsidRDefault="00045119" w:rsidP="00045119">
            <w:pPr>
              <w:spacing w:line="240" w:lineRule="auto"/>
              <w:jc w:val="left"/>
              <w:rPr>
                <w:sz w:val="18"/>
                <w:szCs w:val="18"/>
              </w:rPr>
            </w:pPr>
            <w:r w:rsidRPr="00045119">
              <w:rPr>
                <w:rFonts w:hint="eastAsia"/>
                <w:sz w:val="18"/>
                <w:szCs w:val="18"/>
              </w:rPr>
              <w:t>剥离强度</w:t>
            </w:r>
          </w:p>
        </w:tc>
      </w:tr>
      <w:tr w:rsidR="00045119" w:rsidRPr="00045119" w14:paraId="791E5BB8" w14:textId="77777777" w:rsidTr="00045119">
        <w:trPr>
          <w:jc w:val="center"/>
        </w:trPr>
        <w:tc>
          <w:tcPr>
            <w:tcW w:w="689" w:type="dxa"/>
            <w:vMerge/>
            <w:vAlign w:val="center"/>
          </w:tcPr>
          <w:p w14:paraId="7492A022" w14:textId="77777777" w:rsidR="00045119" w:rsidRPr="00045119" w:rsidRDefault="00045119" w:rsidP="00045119">
            <w:pPr>
              <w:spacing w:line="240" w:lineRule="auto"/>
              <w:jc w:val="center"/>
              <w:rPr>
                <w:sz w:val="18"/>
                <w:szCs w:val="18"/>
              </w:rPr>
            </w:pPr>
          </w:p>
        </w:tc>
        <w:tc>
          <w:tcPr>
            <w:tcW w:w="1600" w:type="dxa"/>
            <w:vMerge/>
            <w:vAlign w:val="center"/>
          </w:tcPr>
          <w:p w14:paraId="38162765" w14:textId="77777777" w:rsidR="00045119" w:rsidRPr="00045119" w:rsidRDefault="00045119" w:rsidP="00045119">
            <w:pPr>
              <w:spacing w:line="240" w:lineRule="auto"/>
              <w:jc w:val="center"/>
              <w:rPr>
                <w:sz w:val="18"/>
                <w:szCs w:val="18"/>
              </w:rPr>
            </w:pPr>
          </w:p>
        </w:tc>
        <w:tc>
          <w:tcPr>
            <w:tcW w:w="1523" w:type="dxa"/>
            <w:vMerge w:val="restart"/>
            <w:vAlign w:val="center"/>
          </w:tcPr>
          <w:p w14:paraId="44F22F06" w14:textId="35317180" w:rsidR="00045119" w:rsidRPr="00045119" w:rsidRDefault="00045119" w:rsidP="00045119">
            <w:pPr>
              <w:spacing w:line="240" w:lineRule="auto"/>
              <w:jc w:val="center"/>
              <w:rPr>
                <w:sz w:val="18"/>
                <w:szCs w:val="18"/>
              </w:rPr>
            </w:pPr>
            <w:r w:rsidRPr="00045119">
              <w:rPr>
                <w:rFonts w:hint="eastAsia"/>
                <w:sz w:val="18"/>
                <w:szCs w:val="18"/>
              </w:rPr>
              <w:t>抽检试验</w:t>
            </w:r>
          </w:p>
        </w:tc>
        <w:tc>
          <w:tcPr>
            <w:tcW w:w="4710" w:type="dxa"/>
            <w:vAlign w:val="center"/>
          </w:tcPr>
          <w:p w14:paraId="1A02D126" w14:textId="44DC04EE" w:rsidR="00045119" w:rsidRPr="00045119" w:rsidRDefault="00045119" w:rsidP="00045119">
            <w:pPr>
              <w:spacing w:line="240" w:lineRule="auto"/>
              <w:jc w:val="left"/>
              <w:rPr>
                <w:sz w:val="18"/>
                <w:szCs w:val="18"/>
              </w:rPr>
            </w:pPr>
            <w:r w:rsidRPr="00045119">
              <w:rPr>
                <w:rFonts w:hint="eastAsia"/>
                <w:sz w:val="18"/>
                <w:szCs w:val="18"/>
              </w:rPr>
              <w:t>弯曲强度</w:t>
            </w:r>
          </w:p>
        </w:tc>
      </w:tr>
      <w:tr w:rsidR="00045119" w:rsidRPr="00045119" w14:paraId="400DE5BC" w14:textId="77777777" w:rsidTr="00045119">
        <w:trPr>
          <w:jc w:val="center"/>
        </w:trPr>
        <w:tc>
          <w:tcPr>
            <w:tcW w:w="689" w:type="dxa"/>
            <w:vMerge/>
            <w:vAlign w:val="center"/>
          </w:tcPr>
          <w:p w14:paraId="1A1FEFE0" w14:textId="77777777" w:rsidR="00045119" w:rsidRPr="00045119" w:rsidRDefault="00045119" w:rsidP="00045119">
            <w:pPr>
              <w:spacing w:line="240" w:lineRule="auto"/>
              <w:jc w:val="center"/>
              <w:rPr>
                <w:sz w:val="18"/>
                <w:szCs w:val="18"/>
              </w:rPr>
            </w:pPr>
          </w:p>
        </w:tc>
        <w:tc>
          <w:tcPr>
            <w:tcW w:w="1600" w:type="dxa"/>
            <w:vMerge/>
            <w:vAlign w:val="center"/>
          </w:tcPr>
          <w:p w14:paraId="564224BD" w14:textId="77777777" w:rsidR="00045119" w:rsidRPr="00045119" w:rsidRDefault="00045119" w:rsidP="00045119">
            <w:pPr>
              <w:spacing w:line="240" w:lineRule="auto"/>
              <w:jc w:val="center"/>
              <w:rPr>
                <w:sz w:val="18"/>
                <w:szCs w:val="18"/>
              </w:rPr>
            </w:pPr>
          </w:p>
        </w:tc>
        <w:tc>
          <w:tcPr>
            <w:tcW w:w="1523" w:type="dxa"/>
            <w:vMerge/>
            <w:vAlign w:val="center"/>
          </w:tcPr>
          <w:p w14:paraId="428841A0" w14:textId="77777777" w:rsidR="00045119" w:rsidRPr="00045119" w:rsidRDefault="00045119" w:rsidP="00045119">
            <w:pPr>
              <w:spacing w:line="240" w:lineRule="auto"/>
              <w:jc w:val="center"/>
              <w:rPr>
                <w:sz w:val="18"/>
                <w:szCs w:val="18"/>
              </w:rPr>
            </w:pPr>
          </w:p>
        </w:tc>
        <w:tc>
          <w:tcPr>
            <w:tcW w:w="4710" w:type="dxa"/>
            <w:vAlign w:val="center"/>
          </w:tcPr>
          <w:p w14:paraId="004A5E3C" w14:textId="47B5F899" w:rsidR="00045119" w:rsidRPr="00045119" w:rsidRDefault="00045119" w:rsidP="00045119">
            <w:pPr>
              <w:spacing w:line="240" w:lineRule="auto"/>
              <w:jc w:val="left"/>
              <w:rPr>
                <w:sz w:val="18"/>
                <w:szCs w:val="18"/>
              </w:rPr>
            </w:pPr>
            <w:r w:rsidRPr="00045119">
              <w:rPr>
                <w:rFonts w:hint="eastAsia"/>
                <w:sz w:val="18"/>
                <w:szCs w:val="18"/>
              </w:rPr>
              <w:t>铝材厚度</w:t>
            </w:r>
          </w:p>
        </w:tc>
      </w:tr>
      <w:tr w:rsidR="00045119" w:rsidRPr="00045119" w14:paraId="0A3A9E11" w14:textId="77777777" w:rsidTr="00045119">
        <w:trPr>
          <w:jc w:val="center"/>
        </w:trPr>
        <w:tc>
          <w:tcPr>
            <w:tcW w:w="689" w:type="dxa"/>
            <w:vMerge/>
            <w:vAlign w:val="center"/>
          </w:tcPr>
          <w:p w14:paraId="56BBF456" w14:textId="77777777" w:rsidR="00045119" w:rsidRPr="00045119" w:rsidRDefault="00045119" w:rsidP="00045119">
            <w:pPr>
              <w:spacing w:line="240" w:lineRule="auto"/>
              <w:jc w:val="center"/>
              <w:rPr>
                <w:sz w:val="18"/>
                <w:szCs w:val="18"/>
              </w:rPr>
            </w:pPr>
          </w:p>
        </w:tc>
        <w:tc>
          <w:tcPr>
            <w:tcW w:w="1600" w:type="dxa"/>
            <w:vMerge/>
            <w:vAlign w:val="center"/>
          </w:tcPr>
          <w:p w14:paraId="03995D0A" w14:textId="77777777" w:rsidR="00045119" w:rsidRPr="00045119" w:rsidRDefault="00045119" w:rsidP="00045119">
            <w:pPr>
              <w:spacing w:line="240" w:lineRule="auto"/>
              <w:jc w:val="center"/>
              <w:rPr>
                <w:sz w:val="18"/>
                <w:szCs w:val="18"/>
              </w:rPr>
            </w:pPr>
          </w:p>
        </w:tc>
        <w:tc>
          <w:tcPr>
            <w:tcW w:w="1523" w:type="dxa"/>
            <w:vMerge/>
            <w:vAlign w:val="center"/>
          </w:tcPr>
          <w:p w14:paraId="2D92FB49" w14:textId="77777777" w:rsidR="00045119" w:rsidRPr="00045119" w:rsidRDefault="00045119" w:rsidP="00045119">
            <w:pPr>
              <w:spacing w:line="240" w:lineRule="auto"/>
              <w:jc w:val="center"/>
              <w:rPr>
                <w:sz w:val="18"/>
                <w:szCs w:val="18"/>
              </w:rPr>
            </w:pPr>
          </w:p>
        </w:tc>
        <w:tc>
          <w:tcPr>
            <w:tcW w:w="4710" w:type="dxa"/>
            <w:vAlign w:val="center"/>
          </w:tcPr>
          <w:p w14:paraId="7ABEF143" w14:textId="2B0EF321" w:rsidR="00045119" w:rsidRPr="00045119" w:rsidRDefault="00045119" w:rsidP="00045119">
            <w:pPr>
              <w:spacing w:line="240" w:lineRule="auto"/>
              <w:jc w:val="left"/>
              <w:rPr>
                <w:sz w:val="18"/>
                <w:szCs w:val="18"/>
              </w:rPr>
            </w:pPr>
            <w:r w:rsidRPr="00045119">
              <w:rPr>
                <w:rFonts w:hint="eastAsia"/>
                <w:sz w:val="18"/>
                <w:szCs w:val="18"/>
              </w:rPr>
              <w:t>燃烧性能</w:t>
            </w:r>
          </w:p>
        </w:tc>
      </w:tr>
      <w:tr w:rsidR="00045119" w:rsidRPr="00045119" w14:paraId="755A2480" w14:textId="77777777" w:rsidTr="00045119">
        <w:trPr>
          <w:jc w:val="center"/>
        </w:trPr>
        <w:tc>
          <w:tcPr>
            <w:tcW w:w="689" w:type="dxa"/>
            <w:vMerge/>
            <w:vAlign w:val="center"/>
          </w:tcPr>
          <w:p w14:paraId="5060C049" w14:textId="77777777" w:rsidR="00045119" w:rsidRPr="00045119" w:rsidRDefault="00045119" w:rsidP="00045119">
            <w:pPr>
              <w:spacing w:line="240" w:lineRule="auto"/>
              <w:jc w:val="center"/>
              <w:rPr>
                <w:sz w:val="18"/>
                <w:szCs w:val="18"/>
              </w:rPr>
            </w:pPr>
          </w:p>
        </w:tc>
        <w:tc>
          <w:tcPr>
            <w:tcW w:w="1600" w:type="dxa"/>
            <w:vMerge/>
            <w:vAlign w:val="center"/>
          </w:tcPr>
          <w:p w14:paraId="2ABD9812" w14:textId="77777777" w:rsidR="00045119" w:rsidRPr="00045119" w:rsidRDefault="00045119" w:rsidP="00045119">
            <w:pPr>
              <w:spacing w:line="240" w:lineRule="auto"/>
              <w:jc w:val="center"/>
              <w:rPr>
                <w:sz w:val="18"/>
                <w:szCs w:val="18"/>
              </w:rPr>
            </w:pPr>
          </w:p>
        </w:tc>
        <w:tc>
          <w:tcPr>
            <w:tcW w:w="1523" w:type="dxa"/>
            <w:vMerge/>
            <w:vAlign w:val="center"/>
          </w:tcPr>
          <w:p w14:paraId="467FC56D" w14:textId="77777777" w:rsidR="00045119" w:rsidRPr="00045119" w:rsidRDefault="00045119" w:rsidP="00045119">
            <w:pPr>
              <w:spacing w:line="240" w:lineRule="auto"/>
              <w:jc w:val="center"/>
              <w:rPr>
                <w:sz w:val="18"/>
                <w:szCs w:val="18"/>
              </w:rPr>
            </w:pPr>
          </w:p>
        </w:tc>
        <w:tc>
          <w:tcPr>
            <w:tcW w:w="4710" w:type="dxa"/>
            <w:vAlign w:val="center"/>
          </w:tcPr>
          <w:p w14:paraId="2EC5CD1A" w14:textId="779201E4" w:rsidR="00045119" w:rsidRPr="00045119" w:rsidRDefault="00045119" w:rsidP="00045119">
            <w:pPr>
              <w:spacing w:line="240" w:lineRule="auto"/>
              <w:jc w:val="left"/>
              <w:rPr>
                <w:sz w:val="18"/>
                <w:szCs w:val="18"/>
              </w:rPr>
            </w:pPr>
            <w:r w:rsidRPr="00045119">
              <w:rPr>
                <w:rFonts w:hint="eastAsia"/>
                <w:sz w:val="18"/>
                <w:szCs w:val="18"/>
              </w:rPr>
              <w:t>涂层厚度</w:t>
            </w:r>
          </w:p>
        </w:tc>
      </w:tr>
      <w:tr w:rsidR="00045119" w:rsidRPr="00045119" w14:paraId="7937EE6B" w14:textId="77777777" w:rsidTr="00045119">
        <w:trPr>
          <w:jc w:val="center"/>
        </w:trPr>
        <w:tc>
          <w:tcPr>
            <w:tcW w:w="689" w:type="dxa"/>
            <w:vMerge/>
            <w:vAlign w:val="center"/>
          </w:tcPr>
          <w:p w14:paraId="6AF94DB1" w14:textId="77777777" w:rsidR="00045119" w:rsidRPr="00045119" w:rsidRDefault="00045119" w:rsidP="00045119">
            <w:pPr>
              <w:spacing w:line="240" w:lineRule="auto"/>
              <w:jc w:val="center"/>
              <w:rPr>
                <w:sz w:val="18"/>
                <w:szCs w:val="18"/>
              </w:rPr>
            </w:pPr>
          </w:p>
        </w:tc>
        <w:tc>
          <w:tcPr>
            <w:tcW w:w="1600" w:type="dxa"/>
            <w:vMerge/>
            <w:vAlign w:val="center"/>
          </w:tcPr>
          <w:p w14:paraId="79265D55" w14:textId="77777777" w:rsidR="00045119" w:rsidRPr="00045119" w:rsidRDefault="00045119" w:rsidP="00045119">
            <w:pPr>
              <w:spacing w:line="240" w:lineRule="auto"/>
              <w:jc w:val="center"/>
              <w:rPr>
                <w:sz w:val="18"/>
                <w:szCs w:val="18"/>
              </w:rPr>
            </w:pPr>
          </w:p>
        </w:tc>
        <w:tc>
          <w:tcPr>
            <w:tcW w:w="1523" w:type="dxa"/>
            <w:vMerge/>
            <w:vAlign w:val="center"/>
          </w:tcPr>
          <w:p w14:paraId="4FD78495" w14:textId="77777777" w:rsidR="00045119" w:rsidRPr="00045119" w:rsidRDefault="00045119" w:rsidP="00045119">
            <w:pPr>
              <w:spacing w:line="240" w:lineRule="auto"/>
              <w:jc w:val="center"/>
              <w:rPr>
                <w:sz w:val="18"/>
                <w:szCs w:val="18"/>
              </w:rPr>
            </w:pPr>
          </w:p>
        </w:tc>
        <w:tc>
          <w:tcPr>
            <w:tcW w:w="4710" w:type="dxa"/>
            <w:vAlign w:val="center"/>
          </w:tcPr>
          <w:p w14:paraId="1A0627F7" w14:textId="375F7DEA" w:rsidR="00045119" w:rsidRPr="00045119" w:rsidRDefault="00045119" w:rsidP="00045119">
            <w:pPr>
              <w:spacing w:line="240" w:lineRule="auto"/>
              <w:jc w:val="left"/>
              <w:rPr>
                <w:sz w:val="18"/>
                <w:szCs w:val="18"/>
              </w:rPr>
            </w:pPr>
            <w:r w:rsidRPr="00045119">
              <w:rPr>
                <w:rFonts w:hint="eastAsia"/>
                <w:sz w:val="18"/>
                <w:szCs w:val="18"/>
              </w:rPr>
              <w:t>耐盐雾性</w:t>
            </w:r>
          </w:p>
        </w:tc>
      </w:tr>
      <w:tr w:rsidR="00045119" w:rsidRPr="00045119" w14:paraId="54D5DF20" w14:textId="77777777" w:rsidTr="00045119">
        <w:trPr>
          <w:jc w:val="center"/>
        </w:trPr>
        <w:tc>
          <w:tcPr>
            <w:tcW w:w="689" w:type="dxa"/>
            <w:vMerge w:val="restart"/>
            <w:vAlign w:val="center"/>
          </w:tcPr>
          <w:p w14:paraId="5FEC9FEA" w14:textId="656E5E09" w:rsidR="00045119" w:rsidRPr="00045119" w:rsidRDefault="00045119" w:rsidP="00045119">
            <w:pPr>
              <w:spacing w:line="240" w:lineRule="auto"/>
              <w:jc w:val="center"/>
              <w:rPr>
                <w:sz w:val="18"/>
                <w:szCs w:val="18"/>
              </w:rPr>
            </w:pPr>
            <w:r w:rsidRPr="00045119">
              <w:rPr>
                <w:rFonts w:hint="eastAsia"/>
                <w:sz w:val="18"/>
                <w:szCs w:val="18"/>
              </w:rPr>
              <w:t>9</w:t>
            </w:r>
          </w:p>
        </w:tc>
        <w:tc>
          <w:tcPr>
            <w:tcW w:w="1600" w:type="dxa"/>
            <w:vMerge w:val="restart"/>
            <w:vAlign w:val="center"/>
          </w:tcPr>
          <w:p w14:paraId="13BFB02C" w14:textId="561A6BEA" w:rsidR="00045119" w:rsidRPr="00045119" w:rsidRDefault="00045119" w:rsidP="00045119">
            <w:pPr>
              <w:spacing w:line="240" w:lineRule="auto"/>
              <w:jc w:val="center"/>
              <w:rPr>
                <w:sz w:val="18"/>
                <w:szCs w:val="18"/>
              </w:rPr>
            </w:pPr>
            <w:r w:rsidRPr="00045119">
              <w:rPr>
                <w:rFonts w:hint="eastAsia"/>
                <w:sz w:val="18"/>
                <w:szCs w:val="18"/>
              </w:rPr>
              <w:t>幕墙</w:t>
            </w:r>
            <w:proofErr w:type="gramStart"/>
            <w:r w:rsidRPr="00045119">
              <w:rPr>
                <w:rFonts w:hint="eastAsia"/>
                <w:sz w:val="18"/>
                <w:szCs w:val="18"/>
              </w:rPr>
              <w:t>用陶板</w:t>
            </w:r>
            <w:proofErr w:type="gramEnd"/>
          </w:p>
        </w:tc>
        <w:tc>
          <w:tcPr>
            <w:tcW w:w="1523" w:type="dxa"/>
            <w:vAlign w:val="center"/>
          </w:tcPr>
          <w:p w14:paraId="3BD64B7F" w14:textId="4EAAD862" w:rsidR="00045119" w:rsidRPr="00045119" w:rsidRDefault="00045119" w:rsidP="00045119">
            <w:pPr>
              <w:spacing w:line="240" w:lineRule="auto"/>
              <w:jc w:val="center"/>
              <w:rPr>
                <w:sz w:val="18"/>
                <w:szCs w:val="18"/>
              </w:rPr>
            </w:pPr>
            <w:r w:rsidRPr="00045119">
              <w:rPr>
                <w:rFonts w:hint="eastAsia"/>
                <w:sz w:val="18"/>
                <w:szCs w:val="18"/>
              </w:rPr>
              <w:t>复验</w:t>
            </w:r>
          </w:p>
        </w:tc>
        <w:tc>
          <w:tcPr>
            <w:tcW w:w="4710" w:type="dxa"/>
            <w:vAlign w:val="center"/>
          </w:tcPr>
          <w:p w14:paraId="271B13DD" w14:textId="0B3C026B" w:rsidR="00045119" w:rsidRPr="00045119" w:rsidRDefault="00045119" w:rsidP="00045119">
            <w:pPr>
              <w:spacing w:line="240" w:lineRule="auto"/>
              <w:jc w:val="left"/>
              <w:rPr>
                <w:sz w:val="18"/>
                <w:szCs w:val="18"/>
              </w:rPr>
            </w:pPr>
            <w:r w:rsidRPr="00045119">
              <w:rPr>
                <w:rFonts w:hint="eastAsia"/>
                <w:sz w:val="18"/>
                <w:szCs w:val="18"/>
              </w:rPr>
              <w:t>弯曲强度</w:t>
            </w:r>
          </w:p>
        </w:tc>
      </w:tr>
      <w:tr w:rsidR="00045119" w:rsidRPr="00045119" w14:paraId="2C081EAC" w14:textId="77777777" w:rsidTr="00045119">
        <w:trPr>
          <w:jc w:val="center"/>
        </w:trPr>
        <w:tc>
          <w:tcPr>
            <w:tcW w:w="689" w:type="dxa"/>
            <w:vMerge/>
            <w:vAlign w:val="center"/>
          </w:tcPr>
          <w:p w14:paraId="3EF705B4" w14:textId="77777777" w:rsidR="00045119" w:rsidRPr="00045119" w:rsidRDefault="00045119" w:rsidP="00045119">
            <w:pPr>
              <w:spacing w:line="240" w:lineRule="auto"/>
              <w:jc w:val="center"/>
              <w:rPr>
                <w:sz w:val="18"/>
                <w:szCs w:val="18"/>
              </w:rPr>
            </w:pPr>
          </w:p>
        </w:tc>
        <w:tc>
          <w:tcPr>
            <w:tcW w:w="1600" w:type="dxa"/>
            <w:vMerge/>
            <w:vAlign w:val="center"/>
          </w:tcPr>
          <w:p w14:paraId="25A2B23E" w14:textId="77777777" w:rsidR="00045119" w:rsidRPr="00045119" w:rsidRDefault="00045119" w:rsidP="00045119">
            <w:pPr>
              <w:spacing w:line="240" w:lineRule="auto"/>
              <w:jc w:val="center"/>
              <w:rPr>
                <w:sz w:val="18"/>
                <w:szCs w:val="18"/>
              </w:rPr>
            </w:pPr>
          </w:p>
        </w:tc>
        <w:tc>
          <w:tcPr>
            <w:tcW w:w="1523" w:type="dxa"/>
            <w:vMerge w:val="restart"/>
            <w:vAlign w:val="center"/>
          </w:tcPr>
          <w:p w14:paraId="6D9CC4EB" w14:textId="18357C0B" w:rsidR="00045119" w:rsidRPr="00045119" w:rsidRDefault="00045119" w:rsidP="00045119">
            <w:pPr>
              <w:spacing w:line="240" w:lineRule="auto"/>
              <w:jc w:val="center"/>
              <w:rPr>
                <w:sz w:val="18"/>
                <w:szCs w:val="18"/>
              </w:rPr>
            </w:pPr>
            <w:r w:rsidRPr="00045119">
              <w:rPr>
                <w:rFonts w:hint="eastAsia"/>
                <w:sz w:val="18"/>
                <w:szCs w:val="18"/>
              </w:rPr>
              <w:t>抽检试验</w:t>
            </w:r>
          </w:p>
        </w:tc>
        <w:tc>
          <w:tcPr>
            <w:tcW w:w="4710" w:type="dxa"/>
            <w:vAlign w:val="center"/>
          </w:tcPr>
          <w:p w14:paraId="323B67C1" w14:textId="56E47C2D" w:rsidR="00045119" w:rsidRPr="00045119" w:rsidRDefault="00045119" w:rsidP="00045119">
            <w:pPr>
              <w:spacing w:line="240" w:lineRule="auto"/>
              <w:jc w:val="left"/>
              <w:rPr>
                <w:sz w:val="18"/>
                <w:szCs w:val="18"/>
              </w:rPr>
            </w:pPr>
            <w:r w:rsidRPr="00045119">
              <w:rPr>
                <w:rFonts w:hint="eastAsia"/>
                <w:sz w:val="18"/>
                <w:szCs w:val="18"/>
              </w:rPr>
              <w:t>吸水率</w:t>
            </w:r>
          </w:p>
        </w:tc>
      </w:tr>
      <w:tr w:rsidR="00045119" w:rsidRPr="00045119" w14:paraId="032C37D2" w14:textId="77777777" w:rsidTr="00045119">
        <w:trPr>
          <w:jc w:val="center"/>
        </w:trPr>
        <w:tc>
          <w:tcPr>
            <w:tcW w:w="689" w:type="dxa"/>
            <w:vMerge/>
            <w:vAlign w:val="center"/>
          </w:tcPr>
          <w:p w14:paraId="5D44B1B9" w14:textId="77777777" w:rsidR="00045119" w:rsidRPr="00045119" w:rsidRDefault="00045119" w:rsidP="00045119">
            <w:pPr>
              <w:spacing w:line="240" w:lineRule="auto"/>
              <w:jc w:val="center"/>
              <w:rPr>
                <w:sz w:val="18"/>
                <w:szCs w:val="18"/>
              </w:rPr>
            </w:pPr>
          </w:p>
        </w:tc>
        <w:tc>
          <w:tcPr>
            <w:tcW w:w="1600" w:type="dxa"/>
            <w:vMerge/>
            <w:vAlign w:val="center"/>
          </w:tcPr>
          <w:p w14:paraId="2F62EA63" w14:textId="77777777" w:rsidR="00045119" w:rsidRPr="00045119" w:rsidRDefault="00045119" w:rsidP="00045119">
            <w:pPr>
              <w:spacing w:line="240" w:lineRule="auto"/>
              <w:jc w:val="center"/>
              <w:rPr>
                <w:sz w:val="18"/>
                <w:szCs w:val="18"/>
              </w:rPr>
            </w:pPr>
          </w:p>
        </w:tc>
        <w:tc>
          <w:tcPr>
            <w:tcW w:w="1523" w:type="dxa"/>
            <w:vMerge/>
            <w:vAlign w:val="center"/>
          </w:tcPr>
          <w:p w14:paraId="00C6AC30" w14:textId="77777777" w:rsidR="00045119" w:rsidRPr="00045119" w:rsidRDefault="00045119" w:rsidP="00045119">
            <w:pPr>
              <w:spacing w:line="240" w:lineRule="auto"/>
              <w:jc w:val="center"/>
              <w:rPr>
                <w:sz w:val="18"/>
                <w:szCs w:val="18"/>
              </w:rPr>
            </w:pPr>
          </w:p>
        </w:tc>
        <w:tc>
          <w:tcPr>
            <w:tcW w:w="4710" w:type="dxa"/>
            <w:vAlign w:val="center"/>
          </w:tcPr>
          <w:p w14:paraId="60C86735" w14:textId="167C9D72" w:rsidR="00045119" w:rsidRPr="00045119" w:rsidRDefault="00045119" w:rsidP="00045119">
            <w:pPr>
              <w:spacing w:line="240" w:lineRule="auto"/>
              <w:jc w:val="left"/>
              <w:rPr>
                <w:sz w:val="18"/>
                <w:szCs w:val="18"/>
              </w:rPr>
            </w:pPr>
            <w:r w:rsidRPr="00045119">
              <w:rPr>
                <w:rFonts w:hint="eastAsia"/>
                <w:sz w:val="18"/>
                <w:szCs w:val="18"/>
              </w:rPr>
              <w:t>厚度</w:t>
            </w:r>
          </w:p>
        </w:tc>
      </w:tr>
      <w:tr w:rsidR="00045119" w:rsidRPr="00045119" w14:paraId="1A0223D1" w14:textId="77777777" w:rsidTr="00045119">
        <w:trPr>
          <w:jc w:val="center"/>
        </w:trPr>
        <w:tc>
          <w:tcPr>
            <w:tcW w:w="689" w:type="dxa"/>
            <w:vMerge/>
            <w:vAlign w:val="center"/>
          </w:tcPr>
          <w:p w14:paraId="57155FF6" w14:textId="77777777" w:rsidR="00045119" w:rsidRPr="00045119" w:rsidRDefault="00045119" w:rsidP="00045119">
            <w:pPr>
              <w:spacing w:line="240" w:lineRule="auto"/>
              <w:jc w:val="center"/>
              <w:rPr>
                <w:sz w:val="18"/>
                <w:szCs w:val="18"/>
              </w:rPr>
            </w:pPr>
          </w:p>
        </w:tc>
        <w:tc>
          <w:tcPr>
            <w:tcW w:w="1600" w:type="dxa"/>
            <w:vMerge/>
            <w:vAlign w:val="center"/>
          </w:tcPr>
          <w:p w14:paraId="6A0F3F13" w14:textId="77777777" w:rsidR="00045119" w:rsidRPr="00045119" w:rsidRDefault="00045119" w:rsidP="00045119">
            <w:pPr>
              <w:spacing w:line="240" w:lineRule="auto"/>
              <w:jc w:val="center"/>
              <w:rPr>
                <w:sz w:val="18"/>
                <w:szCs w:val="18"/>
              </w:rPr>
            </w:pPr>
          </w:p>
        </w:tc>
        <w:tc>
          <w:tcPr>
            <w:tcW w:w="1523" w:type="dxa"/>
            <w:vMerge/>
            <w:vAlign w:val="center"/>
          </w:tcPr>
          <w:p w14:paraId="65F3AC84" w14:textId="77777777" w:rsidR="00045119" w:rsidRPr="00045119" w:rsidRDefault="00045119" w:rsidP="00045119">
            <w:pPr>
              <w:spacing w:line="240" w:lineRule="auto"/>
              <w:jc w:val="center"/>
              <w:rPr>
                <w:sz w:val="18"/>
                <w:szCs w:val="18"/>
              </w:rPr>
            </w:pPr>
          </w:p>
        </w:tc>
        <w:tc>
          <w:tcPr>
            <w:tcW w:w="4710" w:type="dxa"/>
            <w:vAlign w:val="center"/>
          </w:tcPr>
          <w:p w14:paraId="502E4461" w14:textId="45B0E2C0" w:rsidR="00045119" w:rsidRPr="00045119" w:rsidRDefault="00045119" w:rsidP="00045119">
            <w:pPr>
              <w:spacing w:line="240" w:lineRule="auto"/>
              <w:jc w:val="left"/>
              <w:rPr>
                <w:sz w:val="18"/>
                <w:szCs w:val="18"/>
              </w:rPr>
            </w:pPr>
            <w:r w:rsidRPr="00045119">
              <w:rPr>
                <w:rFonts w:hint="eastAsia"/>
                <w:sz w:val="18"/>
                <w:szCs w:val="18"/>
              </w:rPr>
              <w:t>边弯曲度</w:t>
            </w:r>
          </w:p>
        </w:tc>
      </w:tr>
      <w:tr w:rsidR="00045119" w:rsidRPr="00045119" w14:paraId="2FA94243" w14:textId="77777777" w:rsidTr="00045119">
        <w:trPr>
          <w:jc w:val="center"/>
        </w:trPr>
        <w:tc>
          <w:tcPr>
            <w:tcW w:w="689" w:type="dxa"/>
            <w:vMerge/>
            <w:vAlign w:val="center"/>
          </w:tcPr>
          <w:p w14:paraId="51BE709D" w14:textId="77777777" w:rsidR="00045119" w:rsidRPr="00045119" w:rsidRDefault="00045119" w:rsidP="00045119">
            <w:pPr>
              <w:spacing w:line="240" w:lineRule="auto"/>
              <w:jc w:val="center"/>
              <w:rPr>
                <w:sz w:val="18"/>
                <w:szCs w:val="18"/>
              </w:rPr>
            </w:pPr>
          </w:p>
        </w:tc>
        <w:tc>
          <w:tcPr>
            <w:tcW w:w="1600" w:type="dxa"/>
            <w:vMerge/>
            <w:vAlign w:val="center"/>
          </w:tcPr>
          <w:p w14:paraId="11F32376" w14:textId="77777777" w:rsidR="00045119" w:rsidRPr="00045119" w:rsidRDefault="00045119" w:rsidP="00045119">
            <w:pPr>
              <w:spacing w:line="240" w:lineRule="auto"/>
              <w:jc w:val="center"/>
              <w:rPr>
                <w:sz w:val="18"/>
                <w:szCs w:val="18"/>
              </w:rPr>
            </w:pPr>
          </w:p>
        </w:tc>
        <w:tc>
          <w:tcPr>
            <w:tcW w:w="1523" w:type="dxa"/>
            <w:vMerge/>
            <w:vAlign w:val="center"/>
          </w:tcPr>
          <w:p w14:paraId="37A412FA" w14:textId="77777777" w:rsidR="00045119" w:rsidRPr="00045119" w:rsidRDefault="00045119" w:rsidP="00045119">
            <w:pPr>
              <w:spacing w:line="240" w:lineRule="auto"/>
              <w:jc w:val="center"/>
              <w:rPr>
                <w:sz w:val="18"/>
                <w:szCs w:val="18"/>
              </w:rPr>
            </w:pPr>
          </w:p>
        </w:tc>
        <w:tc>
          <w:tcPr>
            <w:tcW w:w="4710" w:type="dxa"/>
            <w:vAlign w:val="center"/>
          </w:tcPr>
          <w:p w14:paraId="2C78C1A3" w14:textId="2DF7AC67" w:rsidR="00045119" w:rsidRPr="00045119" w:rsidRDefault="00045119" w:rsidP="00045119">
            <w:pPr>
              <w:spacing w:line="240" w:lineRule="auto"/>
              <w:jc w:val="left"/>
              <w:rPr>
                <w:sz w:val="18"/>
                <w:szCs w:val="18"/>
              </w:rPr>
            </w:pPr>
            <w:r w:rsidRPr="00045119">
              <w:rPr>
                <w:rFonts w:hint="eastAsia"/>
                <w:sz w:val="18"/>
                <w:szCs w:val="18"/>
              </w:rPr>
              <w:t>*</w:t>
            </w:r>
            <w:r w:rsidRPr="00045119">
              <w:rPr>
                <w:rFonts w:hint="eastAsia"/>
                <w:sz w:val="18"/>
                <w:szCs w:val="18"/>
              </w:rPr>
              <w:t>抗冻性</w:t>
            </w:r>
          </w:p>
        </w:tc>
      </w:tr>
      <w:tr w:rsidR="00F80BF1" w:rsidRPr="00045119" w14:paraId="18838803" w14:textId="77777777" w:rsidTr="00045119">
        <w:trPr>
          <w:jc w:val="center"/>
        </w:trPr>
        <w:tc>
          <w:tcPr>
            <w:tcW w:w="689" w:type="dxa"/>
            <w:vMerge w:val="restart"/>
            <w:vAlign w:val="center"/>
          </w:tcPr>
          <w:p w14:paraId="6606DF08" w14:textId="119DBE4B" w:rsidR="00F80BF1" w:rsidRPr="00045119" w:rsidRDefault="00F80BF1" w:rsidP="00045119">
            <w:pPr>
              <w:spacing w:line="240" w:lineRule="auto"/>
              <w:jc w:val="center"/>
              <w:rPr>
                <w:sz w:val="18"/>
                <w:szCs w:val="18"/>
              </w:rPr>
            </w:pPr>
            <w:r w:rsidRPr="00045119">
              <w:rPr>
                <w:rFonts w:hint="eastAsia"/>
                <w:sz w:val="18"/>
                <w:szCs w:val="18"/>
              </w:rPr>
              <w:t>10</w:t>
            </w:r>
          </w:p>
        </w:tc>
        <w:tc>
          <w:tcPr>
            <w:tcW w:w="1600" w:type="dxa"/>
            <w:vMerge w:val="restart"/>
            <w:vAlign w:val="center"/>
          </w:tcPr>
          <w:p w14:paraId="6B99F2AC" w14:textId="77777777" w:rsidR="00F80BF1" w:rsidRPr="00045119" w:rsidRDefault="00F80BF1" w:rsidP="00045119">
            <w:pPr>
              <w:spacing w:line="240" w:lineRule="auto"/>
              <w:jc w:val="center"/>
              <w:rPr>
                <w:sz w:val="18"/>
                <w:szCs w:val="18"/>
              </w:rPr>
            </w:pPr>
            <w:r w:rsidRPr="00045119">
              <w:rPr>
                <w:rFonts w:hint="eastAsia"/>
                <w:sz w:val="18"/>
                <w:szCs w:val="18"/>
              </w:rPr>
              <w:t>幕墙用</w:t>
            </w:r>
          </w:p>
          <w:p w14:paraId="30A711D8" w14:textId="0BFFAFDE" w:rsidR="00F80BF1" w:rsidRPr="00045119" w:rsidRDefault="00F80BF1" w:rsidP="00045119">
            <w:pPr>
              <w:spacing w:line="240" w:lineRule="auto"/>
              <w:jc w:val="center"/>
              <w:rPr>
                <w:sz w:val="18"/>
                <w:szCs w:val="18"/>
              </w:rPr>
            </w:pPr>
            <w:proofErr w:type="gramStart"/>
            <w:r w:rsidRPr="00045119">
              <w:rPr>
                <w:rFonts w:hint="eastAsia"/>
                <w:sz w:val="18"/>
                <w:szCs w:val="18"/>
              </w:rPr>
              <w:t>氟碳铝单板</w:t>
            </w:r>
            <w:proofErr w:type="gramEnd"/>
          </w:p>
        </w:tc>
        <w:tc>
          <w:tcPr>
            <w:tcW w:w="1523" w:type="dxa"/>
            <w:vMerge w:val="restart"/>
            <w:vAlign w:val="center"/>
          </w:tcPr>
          <w:p w14:paraId="14646071" w14:textId="6B0A8308" w:rsidR="00F80BF1" w:rsidRPr="00045119" w:rsidRDefault="00F80BF1" w:rsidP="00045119">
            <w:pPr>
              <w:spacing w:line="240" w:lineRule="auto"/>
              <w:jc w:val="center"/>
              <w:rPr>
                <w:sz w:val="18"/>
                <w:szCs w:val="18"/>
              </w:rPr>
            </w:pPr>
            <w:r w:rsidRPr="00045119">
              <w:rPr>
                <w:rFonts w:hint="eastAsia"/>
                <w:sz w:val="18"/>
                <w:szCs w:val="18"/>
              </w:rPr>
              <w:t>复验</w:t>
            </w:r>
          </w:p>
        </w:tc>
        <w:tc>
          <w:tcPr>
            <w:tcW w:w="4710" w:type="dxa"/>
            <w:vAlign w:val="center"/>
          </w:tcPr>
          <w:p w14:paraId="69D481C6" w14:textId="0D51AA44" w:rsidR="00F80BF1" w:rsidRPr="00045119" w:rsidRDefault="00F80BF1" w:rsidP="00045119">
            <w:pPr>
              <w:spacing w:line="240" w:lineRule="auto"/>
              <w:jc w:val="left"/>
              <w:rPr>
                <w:sz w:val="18"/>
                <w:szCs w:val="18"/>
              </w:rPr>
            </w:pPr>
            <w:r w:rsidRPr="00045119">
              <w:rPr>
                <w:rFonts w:hint="eastAsia"/>
                <w:sz w:val="18"/>
                <w:szCs w:val="18"/>
              </w:rPr>
              <w:t>力学性能</w:t>
            </w:r>
          </w:p>
        </w:tc>
      </w:tr>
      <w:tr w:rsidR="00F80BF1" w:rsidRPr="00045119" w14:paraId="78F86153" w14:textId="77777777" w:rsidTr="00045119">
        <w:trPr>
          <w:jc w:val="center"/>
        </w:trPr>
        <w:tc>
          <w:tcPr>
            <w:tcW w:w="689" w:type="dxa"/>
            <w:vMerge/>
            <w:vAlign w:val="center"/>
          </w:tcPr>
          <w:p w14:paraId="40F4F5E3" w14:textId="77777777" w:rsidR="00F80BF1" w:rsidRPr="00045119" w:rsidRDefault="00F80BF1" w:rsidP="00045119">
            <w:pPr>
              <w:spacing w:line="240" w:lineRule="auto"/>
              <w:jc w:val="center"/>
              <w:rPr>
                <w:sz w:val="18"/>
                <w:szCs w:val="18"/>
              </w:rPr>
            </w:pPr>
          </w:p>
        </w:tc>
        <w:tc>
          <w:tcPr>
            <w:tcW w:w="1600" w:type="dxa"/>
            <w:vMerge/>
            <w:vAlign w:val="center"/>
          </w:tcPr>
          <w:p w14:paraId="1089D5C1" w14:textId="77777777" w:rsidR="00F80BF1" w:rsidRPr="00045119" w:rsidRDefault="00F80BF1" w:rsidP="00045119">
            <w:pPr>
              <w:spacing w:line="240" w:lineRule="auto"/>
              <w:jc w:val="center"/>
              <w:rPr>
                <w:sz w:val="18"/>
                <w:szCs w:val="18"/>
              </w:rPr>
            </w:pPr>
          </w:p>
        </w:tc>
        <w:tc>
          <w:tcPr>
            <w:tcW w:w="1523" w:type="dxa"/>
            <w:vMerge/>
            <w:vAlign w:val="center"/>
          </w:tcPr>
          <w:p w14:paraId="12DA0576" w14:textId="77777777" w:rsidR="00F80BF1" w:rsidRPr="00045119" w:rsidRDefault="00F80BF1" w:rsidP="00045119">
            <w:pPr>
              <w:spacing w:line="240" w:lineRule="auto"/>
              <w:jc w:val="center"/>
              <w:rPr>
                <w:sz w:val="18"/>
                <w:szCs w:val="18"/>
              </w:rPr>
            </w:pPr>
          </w:p>
        </w:tc>
        <w:tc>
          <w:tcPr>
            <w:tcW w:w="4710" w:type="dxa"/>
            <w:vAlign w:val="center"/>
          </w:tcPr>
          <w:p w14:paraId="51104A1F" w14:textId="10FDBCF6" w:rsidR="00F80BF1" w:rsidRPr="00045119" w:rsidRDefault="00F80BF1" w:rsidP="00045119">
            <w:pPr>
              <w:spacing w:line="240" w:lineRule="auto"/>
              <w:jc w:val="left"/>
              <w:rPr>
                <w:sz w:val="18"/>
                <w:szCs w:val="18"/>
              </w:rPr>
            </w:pPr>
            <w:r w:rsidRPr="00045119">
              <w:rPr>
                <w:rFonts w:hint="eastAsia"/>
                <w:sz w:val="18"/>
                <w:szCs w:val="18"/>
              </w:rPr>
              <w:t>化学成分</w:t>
            </w:r>
          </w:p>
        </w:tc>
      </w:tr>
      <w:tr w:rsidR="00F80BF1" w:rsidRPr="00045119" w14:paraId="7CC943C7" w14:textId="77777777" w:rsidTr="00045119">
        <w:trPr>
          <w:jc w:val="center"/>
        </w:trPr>
        <w:tc>
          <w:tcPr>
            <w:tcW w:w="689" w:type="dxa"/>
            <w:vMerge/>
            <w:vAlign w:val="center"/>
          </w:tcPr>
          <w:p w14:paraId="271154C3" w14:textId="77777777" w:rsidR="00F80BF1" w:rsidRPr="00045119" w:rsidRDefault="00F80BF1" w:rsidP="00045119">
            <w:pPr>
              <w:spacing w:line="240" w:lineRule="auto"/>
              <w:jc w:val="center"/>
              <w:rPr>
                <w:sz w:val="18"/>
                <w:szCs w:val="18"/>
              </w:rPr>
            </w:pPr>
          </w:p>
        </w:tc>
        <w:tc>
          <w:tcPr>
            <w:tcW w:w="1600" w:type="dxa"/>
            <w:vMerge/>
            <w:vAlign w:val="center"/>
          </w:tcPr>
          <w:p w14:paraId="5EED75B5" w14:textId="77777777" w:rsidR="00F80BF1" w:rsidRPr="00045119" w:rsidRDefault="00F80BF1" w:rsidP="00045119">
            <w:pPr>
              <w:spacing w:line="240" w:lineRule="auto"/>
              <w:jc w:val="center"/>
              <w:rPr>
                <w:sz w:val="18"/>
                <w:szCs w:val="18"/>
              </w:rPr>
            </w:pPr>
          </w:p>
        </w:tc>
        <w:tc>
          <w:tcPr>
            <w:tcW w:w="1523" w:type="dxa"/>
            <w:vMerge w:val="restart"/>
            <w:vAlign w:val="center"/>
          </w:tcPr>
          <w:p w14:paraId="56C99BC9" w14:textId="7146DD11" w:rsidR="00F80BF1" w:rsidRPr="00045119" w:rsidRDefault="00F80BF1" w:rsidP="00045119">
            <w:pPr>
              <w:spacing w:line="240" w:lineRule="auto"/>
              <w:jc w:val="center"/>
              <w:rPr>
                <w:sz w:val="18"/>
                <w:szCs w:val="18"/>
              </w:rPr>
            </w:pPr>
            <w:r w:rsidRPr="00045119">
              <w:rPr>
                <w:rFonts w:hint="eastAsia"/>
                <w:sz w:val="18"/>
                <w:szCs w:val="18"/>
              </w:rPr>
              <w:t>抽检试验</w:t>
            </w:r>
          </w:p>
        </w:tc>
        <w:tc>
          <w:tcPr>
            <w:tcW w:w="4710" w:type="dxa"/>
            <w:vAlign w:val="center"/>
          </w:tcPr>
          <w:p w14:paraId="0F6A519A" w14:textId="469BBBC1" w:rsidR="00F80BF1" w:rsidRPr="00045119" w:rsidRDefault="00F80BF1" w:rsidP="00045119">
            <w:pPr>
              <w:spacing w:line="240" w:lineRule="auto"/>
              <w:jc w:val="left"/>
              <w:rPr>
                <w:sz w:val="18"/>
                <w:szCs w:val="18"/>
              </w:rPr>
            </w:pPr>
            <w:r w:rsidRPr="00045119">
              <w:rPr>
                <w:rFonts w:hint="eastAsia"/>
                <w:sz w:val="18"/>
                <w:szCs w:val="18"/>
              </w:rPr>
              <w:t>原材料厚度</w:t>
            </w:r>
          </w:p>
        </w:tc>
      </w:tr>
      <w:tr w:rsidR="00F80BF1" w:rsidRPr="00045119" w14:paraId="333377CB" w14:textId="77777777" w:rsidTr="00045119">
        <w:trPr>
          <w:jc w:val="center"/>
        </w:trPr>
        <w:tc>
          <w:tcPr>
            <w:tcW w:w="689" w:type="dxa"/>
            <w:vMerge/>
            <w:vAlign w:val="center"/>
          </w:tcPr>
          <w:p w14:paraId="30B8B103" w14:textId="77777777" w:rsidR="00F80BF1" w:rsidRPr="00045119" w:rsidRDefault="00F80BF1" w:rsidP="00045119">
            <w:pPr>
              <w:spacing w:line="240" w:lineRule="auto"/>
              <w:jc w:val="center"/>
              <w:rPr>
                <w:sz w:val="18"/>
                <w:szCs w:val="18"/>
              </w:rPr>
            </w:pPr>
          </w:p>
        </w:tc>
        <w:tc>
          <w:tcPr>
            <w:tcW w:w="1600" w:type="dxa"/>
            <w:vMerge/>
            <w:vAlign w:val="center"/>
          </w:tcPr>
          <w:p w14:paraId="386B9DD3" w14:textId="77777777" w:rsidR="00F80BF1" w:rsidRPr="00045119" w:rsidRDefault="00F80BF1" w:rsidP="00045119">
            <w:pPr>
              <w:spacing w:line="240" w:lineRule="auto"/>
              <w:jc w:val="center"/>
              <w:rPr>
                <w:sz w:val="18"/>
                <w:szCs w:val="18"/>
              </w:rPr>
            </w:pPr>
          </w:p>
        </w:tc>
        <w:tc>
          <w:tcPr>
            <w:tcW w:w="1523" w:type="dxa"/>
            <w:vMerge/>
            <w:vAlign w:val="center"/>
          </w:tcPr>
          <w:p w14:paraId="13928A69" w14:textId="77777777" w:rsidR="00F80BF1" w:rsidRPr="00045119" w:rsidRDefault="00F80BF1" w:rsidP="00045119">
            <w:pPr>
              <w:spacing w:line="240" w:lineRule="auto"/>
              <w:jc w:val="center"/>
              <w:rPr>
                <w:sz w:val="18"/>
                <w:szCs w:val="18"/>
              </w:rPr>
            </w:pPr>
          </w:p>
        </w:tc>
        <w:tc>
          <w:tcPr>
            <w:tcW w:w="4710" w:type="dxa"/>
            <w:vAlign w:val="center"/>
          </w:tcPr>
          <w:p w14:paraId="77D4A10D" w14:textId="5F7EA837" w:rsidR="00F80BF1" w:rsidRPr="00045119" w:rsidRDefault="00F80BF1" w:rsidP="00045119">
            <w:pPr>
              <w:spacing w:line="240" w:lineRule="auto"/>
              <w:jc w:val="left"/>
              <w:rPr>
                <w:sz w:val="18"/>
                <w:szCs w:val="18"/>
              </w:rPr>
            </w:pPr>
            <w:r w:rsidRPr="00045119">
              <w:rPr>
                <w:rFonts w:hint="eastAsia"/>
                <w:sz w:val="18"/>
                <w:szCs w:val="18"/>
              </w:rPr>
              <w:t>涂层厚度</w:t>
            </w:r>
          </w:p>
        </w:tc>
      </w:tr>
      <w:tr w:rsidR="00F80BF1" w:rsidRPr="00045119" w14:paraId="505644F8" w14:textId="77777777" w:rsidTr="00045119">
        <w:trPr>
          <w:jc w:val="center"/>
        </w:trPr>
        <w:tc>
          <w:tcPr>
            <w:tcW w:w="689" w:type="dxa"/>
            <w:vMerge/>
            <w:vAlign w:val="center"/>
          </w:tcPr>
          <w:p w14:paraId="7C341096" w14:textId="77777777" w:rsidR="00F80BF1" w:rsidRPr="00045119" w:rsidRDefault="00F80BF1" w:rsidP="00045119">
            <w:pPr>
              <w:spacing w:line="240" w:lineRule="auto"/>
              <w:jc w:val="center"/>
              <w:rPr>
                <w:sz w:val="18"/>
                <w:szCs w:val="18"/>
              </w:rPr>
            </w:pPr>
          </w:p>
        </w:tc>
        <w:tc>
          <w:tcPr>
            <w:tcW w:w="1600" w:type="dxa"/>
            <w:vMerge/>
            <w:vAlign w:val="center"/>
          </w:tcPr>
          <w:p w14:paraId="746D569B" w14:textId="77777777" w:rsidR="00F80BF1" w:rsidRPr="00045119" w:rsidRDefault="00F80BF1" w:rsidP="00045119">
            <w:pPr>
              <w:spacing w:line="240" w:lineRule="auto"/>
              <w:jc w:val="center"/>
              <w:rPr>
                <w:sz w:val="18"/>
                <w:szCs w:val="18"/>
              </w:rPr>
            </w:pPr>
          </w:p>
        </w:tc>
        <w:tc>
          <w:tcPr>
            <w:tcW w:w="1523" w:type="dxa"/>
            <w:vMerge/>
            <w:vAlign w:val="center"/>
          </w:tcPr>
          <w:p w14:paraId="21A06BED" w14:textId="77777777" w:rsidR="00F80BF1" w:rsidRPr="00045119" w:rsidRDefault="00F80BF1" w:rsidP="00045119">
            <w:pPr>
              <w:spacing w:line="240" w:lineRule="auto"/>
              <w:jc w:val="center"/>
              <w:rPr>
                <w:sz w:val="18"/>
                <w:szCs w:val="18"/>
              </w:rPr>
            </w:pPr>
          </w:p>
        </w:tc>
        <w:tc>
          <w:tcPr>
            <w:tcW w:w="4710" w:type="dxa"/>
            <w:vAlign w:val="center"/>
          </w:tcPr>
          <w:p w14:paraId="22592111" w14:textId="19081C4D" w:rsidR="00F80BF1" w:rsidRPr="00045119" w:rsidRDefault="00F80BF1" w:rsidP="00045119">
            <w:pPr>
              <w:spacing w:line="240" w:lineRule="auto"/>
              <w:jc w:val="left"/>
              <w:rPr>
                <w:sz w:val="18"/>
                <w:szCs w:val="18"/>
              </w:rPr>
            </w:pPr>
            <w:r w:rsidRPr="00045119">
              <w:rPr>
                <w:rFonts w:hint="eastAsia"/>
                <w:sz w:val="18"/>
                <w:szCs w:val="18"/>
              </w:rPr>
              <w:t>耐化学腐蚀性</w:t>
            </w:r>
          </w:p>
        </w:tc>
      </w:tr>
      <w:tr w:rsidR="00F80BF1" w:rsidRPr="00045119" w14:paraId="6FF7C2FD" w14:textId="77777777" w:rsidTr="00045119">
        <w:trPr>
          <w:jc w:val="center"/>
        </w:trPr>
        <w:tc>
          <w:tcPr>
            <w:tcW w:w="689" w:type="dxa"/>
            <w:vMerge w:val="restart"/>
            <w:vAlign w:val="center"/>
          </w:tcPr>
          <w:p w14:paraId="1695C23A" w14:textId="6732730A" w:rsidR="00F80BF1" w:rsidRPr="00045119" w:rsidRDefault="00F80BF1" w:rsidP="00045119">
            <w:pPr>
              <w:spacing w:line="240" w:lineRule="auto"/>
              <w:jc w:val="center"/>
              <w:rPr>
                <w:sz w:val="18"/>
                <w:szCs w:val="18"/>
              </w:rPr>
            </w:pPr>
            <w:r w:rsidRPr="00045119">
              <w:rPr>
                <w:rFonts w:hint="eastAsia"/>
                <w:sz w:val="18"/>
                <w:szCs w:val="18"/>
              </w:rPr>
              <w:t>11</w:t>
            </w:r>
          </w:p>
        </w:tc>
        <w:tc>
          <w:tcPr>
            <w:tcW w:w="1600" w:type="dxa"/>
            <w:vMerge w:val="restart"/>
            <w:vAlign w:val="center"/>
          </w:tcPr>
          <w:p w14:paraId="157421E6" w14:textId="77777777" w:rsidR="00F80BF1" w:rsidRPr="00045119" w:rsidRDefault="00F80BF1" w:rsidP="00045119">
            <w:pPr>
              <w:spacing w:line="240" w:lineRule="auto"/>
              <w:jc w:val="center"/>
              <w:rPr>
                <w:sz w:val="18"/>
                <w:szCs w:val="18"/>
              </w:rPr>
            </w:pPr>
            <w:r w:rsidRPr="00045119">
              <w:rPr>
                <w:rFonts w:hint="eastAsia"/>
                <w:sz w:val="18"/>
                <w:szCs w:val="18"/>
              </w:rPr>
              <w:t>纤维增强</w:t>
            </w:r>
          </w:p>
          <w:p w14:paraId="0A48F5B4" w14:textId="2345312C" w:rsidR="00F80BF1" w:rsidRPr="00045119" w:rsidRDefault="00F80BF1" w:rsidP="00045119">
            <w:pPr>
              <w:spacing w:line="240" w:lineRule="auto"/>
              <w:jc w:val="center"/>
              <w:rPr>
                <w:sz w:val="18"/>
                <w:szCs w:val="18"/>
              </w:rPr>
            </w:pPr>
            <w:r w:rsidRPr="00045119">
              <w:rPr>
                <w:rFonts w:hint="eastAsia"/>
                <w:sz w:val="18"/>
                <w:szCs w:val="18"/>
              </w:rPr>
              <w:t>混凝土装饰板</w:t>
            </w:r>
          </w:p>
        </w:tc>
        <w:tc>
          <w:tcPr>
            <w:tcW w:w="1523" w:type="dxa"/>
            <w:vMerge w:val="restart"/>
            <w:vAlign w:val="center"/>
          </w:tcPr>
          <w:p w14:paraId="2C06AA92" w14:textId="307C3CCD" w:rsidR="00F80BF1" w:rsidRPr="00045119" w:rsidRDefault="00F80BF1" w:rsidP="00045119">
            <w:pPr>
              <w:spacing w:line="240" w:lineRule="auto"/>
              <w:jc w:val="center"/>
              <w:rPr>
                <w:sz w:val="18"/>
                <w:szCs w:val="18"/>
              </w:rPr>
            </w:pPr>
            <w:r w:rsidRPr="00045119">
              <w:rPr>
                <w:rFonts w:hint="eastAsia"/>
                <w:sz w:val="18"/>
                <w:szCs w:val="18"/>
              </w:rPr>
              <w:t>复验</w:t>
            </w:r>
          </w:p>
        </w:tc>
        <w:tc>
          <w:tcPr>
            <w:tcW w:w="4710" w:type="dxa"/>
            <w:vAlign w:val="center"/>
          </w:tcPr>
          <w:p w14:paraId="16CA7503" w14:textId="293559D1" w:rsidR="00F80BF1" w:rsidRPr="00045119" w:rsidRDefault="00F80BF1" w:rsidP="00045119">
            <w:pPr>
              <w:spacing w:line="240" w:lineRule="auto"/>
              <w:jc w:val="left"/>
              <w:rPr>
                <w:sz w:val="18"/>
                <w:szCs w:val="18"/>
              </w:rPr>
            </w:pPr>
            <w:r w:rsidRPr="00045119">
              <w:rPr>
                <w:rFonts w:hint="eastAsia"/>
                <w:sz w:val="18"/>
                <w:szCs w:val="18"/>
              </w:rPr>
              <w:t>抗弯极限强度</w:t>
            </w:r>
          </w:p>
        </w:tc>
      </w:tr>
      <w:tr w:rsidR="00F80BF1" w:rsidRPr="00045119" w14:paraId="52C2947A" w14:textId="77777777" w:rsidTr="00045119">
        <w:trPr>
          <w:jc w:val="center"/>
        </w:trPr>
        <w:tc>
          <w:tcPr>
            <w:tcW w:w="689" w:type="dxa"/>
            <w:vMerge/>
            <w:vAlign w:val="center"/>
          </w:tcPr>
          <w:p w14:paraId="1C723A01" w14:textId="77777777" w:rsidR="00F80BF1" w:rsidRPr="00045119" w:rsidRDefault="00F80BF1" w:rsidP="00045119">
            <w:pPr>
              <w:spacing w:line="240" w:lineRule="auto"/>
              <w:jc w:val="center"/>
              <w:rPr>
                <w:sz w:val="18"/>
                <w:szCs w:val="18"/>
              </w:rPr>
            </w:pPr>
          </w:p>
        </w:tc>
        <w:tc>
          <w:tcPr>
            <w:tcW w:w="1600" w:type="dxa"/>
            <w:vMerge/>
            <w:vAlign w:val="center"/>
          </w:tcPr>
          <w:p w14:paraId="6527EDEF" w14:textId="77777777" w:rsidR="00F80BF1" w:rsidRPr="00045119" w:rsidRDefault="00F80BF1" w:rsidP="00045119">
            <w:pPr>
              <w:spacing w:line="240" w:lineRule="auto"/>
              <w:jc w:val="center"/>
              <w:rPr>
                <w:sz w:val="18"/>
                <w:szCs w:val="18"/>
              </w:rPr>
            </w:pPr>
          </w:p>
        </w:tc>
        <w:tc>
          <w:tcPr>
            <w:tcW w:w="1523" w:type="dxa"/>
            <w:vMerge/>
            <w:vAlign w:val="center"/>
          </w:tcPr>
          <w:p w14:paraId="47DFE528" w14:textId="77777777" w:rsidR="00F80BF1" w:rsidRPr="00045119" w:rsidRDefault="00F80BF1" w:rsidP="00045119">
            <w:pPr>
              <w:spacing w:line="240" w:lineRule="auto"/>
              <w:jc w:val="center"/>
              <w:rPr>
                <w:sz w:val="18"/>
                <w:szCs w:val="18"/>
              </w:rPr>
            </w:pPr>
          </w:p>
        </w:tc>
        <w:tc>
          <w:tcPr>
            <w:tcW w:w="4710" w:type="dxa"/>
            <w:vAlign w:val="center"/>
          </w:tcPr>
          <w:p w14:paraId="7367089E" w14:textId="7EC37C7E" w:rsidR="00F80BF1" w:rsidRPr="00045119" w:rsidRDefault="00F80BF1" w:rsidP="00045119">
            <w:pPr>
              <w:spacing w:line="240" w:lineRule="auto"/>
              <w:jc w:val="left"/>
              <w:rPr>
                <w:sz w:val="18"/>
                <w:szCs w:val="18"/>
              </w:rPr>
            </w:pPr>
            <w:r w:rsidRPr="00045119">
              <w:rPr>
                <w:rFonts w:hint="eastAsia"/>
                <w:sz w:val="18"/>
                <w:szCs w:val="18"/>
              </w:rPr>
              <w:t>承受均布荷载能力</w:t>
            </w:r>
          </w:p>
        </w:tc>
      </w:tr>
      <w:tr w:rsidR="00F80BF1" w:rsidRPr="00045119" w14:paraId="4DBEA985" w14:textId="77777777" w:rsidTr="00045119">
        <w:trPr>
          <w:jc w:val="center"/>
        </w:trPr>
        <w:tc>
          <w:tcPr>
            <w:tcW w:w="689" w:type="dxa"/>
            <w:vMerge/>
            <w:vAlign w:val="center"/>
          </w:tcPr>
          <w:p w14:paraId="6C0BA0FA" w14:textId="77777777" w:rsidR="00F80BF1" w:rsidRPr="00045119" w:rsidRDefault="00F80BF1" w:rsidP="00045119">
            <w:pPr>
              <w:spacing w:line="240" w:lineRule="auto"/>
              <w:jc w:val="center"/>
              <w:rPr>
                <w:sz w:val="18"/>
                <w:szCs w:val="18"/>
              </w:rPr>
            </w:pPr>
          </w:p>
        </w:tc>
        <w:tc>
          <w:tcPr>
            <w:tcW w:w="1600" w:type="dxa"/>
            <w:vMerge/>
            <w:vAlign w:val="center"/>
          </w:tcPr>
          <w:p w14:paraId="152B81F9" w14:textId="77777777" w:rsidR="00F80BF1" w:rsidRPr="00045119" w:rsidRDefault="00F80BF1" w:rsidP="00045119">
            <w:pPr>
              <w:spacing w:line="240" w:lineRule="auto"/>
              <w:jc w:val="center"/>
              <w:rPr>
                <w:sz w:val="18"/>
                <w:szCs w:val="18"/>
              </w:rPr>
            </w:pPr>
          </w:p>
        </w:tc>
        <w:tc>
          <w:tcPr>
            <w:tcW w:w="1523" w:type="dxa"/>
            <w:vMerge w:val="restart"/>
            <w:vAlign w:val="center"/>
          </w:tcPr>
          <w:p w14:paraId="4125D758" w14:textId="2C8BD840" w:rsidR="00F80BF1" w:rsidRPr="00045119" w:rsidRDefault="00F80BF1" w:rsidP="00045119">
            <w:pPr>
              <w:spacing w:line="240" w:lineRule="auto"/>
              <w:jc w:val="center"/>
              <w:rPr>
                <w:sz w:val="18"/>
                <w:szCs w:val="18"/>
              </w:rPr>
            </w:pPr>
            <w:r w:rsidRPr="00045119">
              <w:rPr>
                <w:rFonts w:hint="eastAsia"/>
                <w:sz w:val="18"/>
                <w:szCs w:val="18"/>
              </w:rPr>
              <w:t>抽检试验</w:t>
            </w:r>
          </w:p>
        </w:tc>
        <w:tc>
          <w:tcPr>
            <w:tcW w:w="4710" w:type="dxa"/>
            <w:vAlign w:val="center"/>
          </w:tcPr>
          <w:p w14:paraId="63C3130C" w14:textId="0BF3C713" w:rsidR="00F80BF1" w:rsidRPr="00045119" w:rsidRDefault="00F80BF1" w:rsidP="00045119">
            <w:pPr>
              <w:spacing w:line="240" w:lineRule="auto"/>
              <w:jc w:val="left"/>
              <w:rPr>
                <w:sz w:val="18"/>
                <w:szCs w:val="18"/>
              </w:rPr>
            </w:pPr>
            <w:r w:rsidRPr="00045119">
              <w:rPr>
                <w:rFonts w:hint="eastAsia"/>
                <w:sz w:val="18"/>
                <w:szCs w:val="18"/>
              </w:rPr>
              <w:t>体积密度</w:t>
            </w:r>
          </w:p>
        </w:tc>
      </w:tr>
      <w:tr w:rsidR="00F80BF1" w:rsidRPr="00045119" w14:paraId="0CFC7A49" w14:textId="77777777" w:rsidTr="00045119">
        <w:trPr>
          <w:jc w:val="center"/>
        </w:trPr>
        <w:tc>
          <w:tcPr>
            <w:tcW w:w="689" w:type="dxa"/>
            <w:vMerge/>
            <w:vAlign w:val="center"/>
          </w:tcPr>
          <w:p w14:paraId="191EEBDB" w14:textId="77777777" w:rsidR="00F80BF1" w:rsidRPr="00045119" w:rsidRDefault="00F80BF1" w:rsidP="00045119">
            <w:pPr>
              <w:spacing w:line="240" w:lineRule="auto"/>
              <w:jc w:val="center"/>
              <w:rPr>
                <w:sz w:val="18"/>
                <w:szCs w:val="18"/>
              </w:rPr>
            </w:pPr>
          </w:p>
        </w:tc>
        <w:tc>
          <w:tcPr>
            <w:tcW w:w="1600" w:type="dxa"/>
            <w:vMerge/>
            <w:vAlign w:val="center"/>
          </w:tcPr>
          <w:p w14:paraId="524AFC9C" w14:textId="77777777" w:rsidR="00F80BF1" w:rsidRPr="00045119" w:rsidRDefault="00F80BF1" w:rsidP="00045119">
            <w:pPr>
              <w:spacing w:line="240" w:lineRule="auto"/>
              <w:jc w:val="center"/>
              <w:rPr>
                <w:sz w:val="18"/>
                <w:szCs w:val="18"/>
              </w:rPr>
            </w:pPr>
          </w:p>
        </w:tc>
        <w:tc>
          <w:tcPr>
            <w:tcW w:w="1523" w:type="dxa"/>
            <w:vMerge/>
            <w:vAlign w:val="center"/>
          </w:tcPr>
          <w:p w14:paraId="21C9D486" w14:textId="77777777" w:rsidR="00F80BF1" w:rsidRPr="00045119" w:rsidRDefault="00F80BF1" w:rsidP="00045119">
            <w:pPr>
              <w:spacing w:line="240" w:lineRule="auto"/>
              <w:jc w:val="center"/>
              <w:rPr>
                <w:sz w:val="18"/>
                <w:szCs w:val="18"/>
              </w:rPr>
            </w:pPr>
          </w:p>
        </w:tc>
        <w:tc>
          <w:tcPr>
            <w:tcW w:w="4710" w:type="dxa"/>
            <w:vAlign w:val="center"/>
          </w:tcPr>
          <w:p w14:paraId="56EAE914" w14:textId="2228E3BE" w:rsidR="00F80BF1" w:rsidRPr="00045119" w:rsidRDefault="00F80BF1" w:rsidP="00045119">
            <w:pPr>
              <w:spacing w:line="240" w:lineRule="auto"/>
              <w:jc w:val="left"/>
              <w:rPr>
                <w:sz w:val="18"/>
                <w:szCs w:val="18"/>
              </w:rPr>
            </w:pPr>
            <w:r w:rsidRPr="00045119">
              <w:rPr>
                <w:rFonts w:hint="eastAsia"/>
                <w:sz w:val="18"/>
                <w:szCs w:val="18"/>
              </w:rPr>
              <w:t>抗冲击强度</w:t>
            </w:r>
          </w:p>
        </w:tc>
      </w:tr>
      <w:tr w:rsidR="00F80BF1" w:rsidRPr="00045119" w14:paraId="2A740765" w14:textId="77777777" w:rsidTr="00045119">
        <w:trPr>
          <w:jc w:val="center"/>
        </w:trPr>
        <w:tc>
          <w:tcPr>
            <w:tcW w:w="689" w:type="dxa"/>
            <w:vMerge/>
            <w:vAlign w:val="center"/>
          </w:tcPr>
          <w:p w14:paraId="74B333C5" w14:textId="77777777" w:rsidR="00F80BF1" w:rsidRPr="00045119" w:rsidRDefault="00F80BF1" w:rsidP="00045119">
            <w:pPr>
              <w:spacing w:line="240" w:lineRule="auto"/>
              <w:jc w:val="center"/>
              <w:rPr>
                <w:sz w:val="18"/>
                <w:szCs w:val="18"/>
              </w:rPr>
            </w:pPr>
          </w:p>
        </w:tc>
        <w:tc>
          <w:tcPr>
            <w:tcW w:w="1600" w:type="dxa"/>
            <w:vMerge/>
            <w:vAlign w:val="center"/>
          </w:tcPr>
          <w:p w14:paraId="19D60102" w14:textId="77777777" w:rsidR="00F80BF1" w:rsidRPr="00045119" w:rsidRDefault="00F80BF1" w:rsidP="00045119">
            <w:pPr>
              <w:spacing w:line="240" w:lineRule="auto"/>
              <w:jc w:val="center"/>
              <w:rPr>
                <w:sz w:val="18"/>
                <w:szCs w:val="18"/>
              </w:rPr>
            </w:pPr>
          </w:p>
        </w:tc>
        <w:tc>
          <w:tcPr>
            <w:tcW w:w="1523" w:type="dxa"/>
            <w:vMerge/>
            <w:vAlign w:val="center"/>
          </w:tcPr>
          <w:p w14:paraId="41F167B1" w14:textId="77777777" w:rsidR="00F80BF1" w:rsidRPr="00045119" w:rsidRDefault="00F80BF1" w:rsidP="00045119">
            <w:pPr>
              <w:spacing w:line="240" w:lineRule="auto"/>
              <w:jc w:val="center"/>
              <w:rPr>
                <w:sz w:val="18"/>
                <w:szCs w:val="18"/>
              </w:rPr>
            </w:pPr>
          </w:p>
        </w:tc>
        <w:tc>
          <w:tcPr>
            <w:tcW w:w="4710" w:type="dxa"/>
            <w:vAlign w:val="center"/>
          </w:tcPr>
          <w:p w14:paraId="6523D374" w14:textId="15B5C093" w:rsidR="00F80BF1" w:rsidRPr="00045119" w:rsidRDefault="00F80BF1" w:rsidP="00045119">
            <w:pPr>
              <w:spacing w:line="240" w:lineRule="auto"/>
              <w:jc w:val="left"/>
              <w:rPr>
                <w:sz w:val="18"/>
                <w:szCs w:val="18"/>
              </w:rPr>
            </w:pPr>
            <w:r w:rsidRPr="00045119">
              <w:rPr>
                <w:rFonts w:hint="eastAsia"/>
                <w:sz w:val="18"/>
                <w:szCs w:val="18"/>
              </w:rPr>
              <w:t>吸水率</w:t>
            </w:r>
          </w:p>
        </w:tc>
      </w:tr>
      <w:tr w:rsidR="00F80BF1" w:rsidRPr="00045119" w14:paraId="2AC86049" w14:textId="77777777" w:rsidTr="00045119">
        <w:trPr>
          <w:jc w:val="center"/>
        </w:trPr>
        <w:tc>
          <w:tcPr>
            <w:tcW w:w="689" w:type="dxa"/>
            <w:vMerge/>
            <w:vAlign w:val="center"/>
          </w:tcPr>
          <w:p w14:paraId="39126FE8" w14:textId="77777777" w:rsidR="00F80BF1" w:rsidRPr="00045119" w:rsidRDefault="00F80BF1" w:rsidP="00045119">
            <w:pPr>
              <w:spacing w:line="240" w:lineRule="auto"/>
              <w:jc w:val="center"/>
              <w:rPr>
                <w:sz w:val="18"/>
                <w:szCs w:val="18"/>
              </w:rPr>
            </w:pPr>
          </w:p>
        </w:tc>
        <w:tc>
          <w:tcPr>
            <w:tcW w:w="1600" w:type="dxa"/>
            <w:vMerge/>
            <w:vAlign w:val="center"/>
          </w:tcPr>
          <w:p w14:paraId="135BEDD4" w14:textId="77777777" w:rsidR="00F80BF1" w:rsidRPr="00045119" w:rsidRDefault="00F80BF1" w:rsidP="00045119">
            <w:pPr>
              <w:spacing w:line="240" w:lineRule="auto"/>
              <w:jc w:val="center"/>
              <w:rPr>
                <w:sz w:val="18"/>
                <w:szCs w:val="18"/>
              </w:rPr>
            </w:pPr>
          </w:p>
        </w:tc>
        <w:tc>
          <w:tcPr>
            <w:tcW w:w="1523" w:type="dxa"/>
            <w:vMerge/>
            <w:vAlign w:val="center"/>
          </w:tcPr>
          <w:p w14:paraId="48BF89A0" w14:textId="77777777" w:rsidR="00F80BF1" w:rsidRPr="00045119" w:rsidRDefault="00F80BF1" w:rsidP="00045119">
            <w:pPr>
              <w:spacing w:line="240" w:lineRule="auto"/>
              <w:jc w:val="center"/>
              <w:rPr>
                <w:sz w:val="18"/>
                <w:szCs w:val="18"/>
              </w:rPr>
            </w:pPr>
          </w:p>
        </w:tc>
        <w:tc>
          <w:tcPr>
            <w:tcW w:w="4710" w:type="dxa"/>
            <w:vAlign w:val="center"/>
          </w:tcPr>
          <w:p w14:paraId="770F8E05" w14:textId="78A984FE" w:rsidR="00F80BF1" w:rsidRPr="00045119" w:rsidRDefault="00F80BF1" w:rsidP="00045119">
            <w:pPr>
              <w:spacing w:line="240" w:lineRule="auto"/>
              <w:jc w:val="left"/>
              <w:rPr>
                <w:sz w:val="18"/>
                <w:szCs w:val="18"/>
              </w:rPr>
            </w:pPr>
            <w:r w:rsidRPr="00045119">
              <w:rPr>
                <w:rFonts w:hint="eastAsia"/>
                <w:sz w:val="18"/>
                <w:szCs w:val="18"/>
              </w:rPr>
              <w:t>*</w:t>
            </w:r>
            <w:r w:rsidRPr="00045119">
              <w:rPr>
                <w:rFonts w:hint="eastAsia"/>
                <w:sz w:val="18"/>
                <w:szCs w:val="18"/>
              </w:rPr>
              <w:t>抗冻性</w:t>
            </w:r>
          </w:p>
        </w:tc>
      </w:tr>
      <w:tr w:rsidR="00F80BF1" w:rsidRPr="00045119" w14:paraId="0BE70A74" w14:textId="77777777" w:rsidTr="00045119">
        <w:trPr>
          <w:jc w:val="center"/>
        </w:trPr>
        <w:tc>
          <w:tcPr>
            <w:tcW w:w="689" w:type="dxa"/>
            <w:vMerge w:val="restart"/>
            <w:vAlign w:val="center"/>
          </w:tcPr>
          <w:p w14:paraId="131F11D2" w14:textId="1A5FE9F4" w:rsidR="00F80BF1" w:rsidRPr="00045119" w:rsidRDefault="00F80BF1" w:rsidP="00045119">
            <w:pPr>
              <w:spacing w:line="240" w:lineRule="auto"/>
              <w:jc w:val="center"/>
              <w:rPr>
                <w:sz w:val="18"/>
                <w:szCs w:val="18"/>
              </w:rPr>
            </w:pPr>
            <w:r w:rsidRPr="00045119">
              <w:rPr>
                <w:rFonts w:hint="eastAsia"/>
                <w:sz w:val="18"/>
                <w:szCs w:val="18"/>
              </w:rPr>
              <w:t>12</w:t>
            </w:r>
          </w:p>
        </w:tc>
        <w:tc>
          <w:tcPr>
            <w:tcW w:w="1600" w:type="dxa"/>
            <w:vMerge w:val="restart"/>
            <w:vAlign w:val="center"/>
          </w:tcPr>
          <w:p w14:paraId="29FB53F9" w14:textId="6C9EFBD9" w:rsidR="00F80BF1" w:rsidRPr="00045119" w:rsidRDefault="00F80BF1" w:rsidP="00045119">
            <w:pPr>
              <w:spacing w:line="240" w:lineRule="auto"/>
              <w:jc w:val="center"/>
              <w:rPr>
                <w:sz w:val="18"/>
                <w:szCs w:val="18"/>
              </w:rPr>
            </w:pPr>
            <w:r w:rsidRPr="00045119">
              <w:rPr>
                <w:rFonts w:hint="eastAsia"/>
                <w:sz w:val="18"/>
                <w:szCs w:val="18"/>
              </w:rPr>
              <w:t>玻璃纤维增强水泥（</w:t>
            </w:r>
            <w:r w:rsidRPr="00045119">
              <w:rPr>
                <w:rFonts w:hint="eastAsia"/>
                <w:sz w:val="18"/>
                <w:szCs w:val="18"/>
              </w:rPr>
              <w:t>GRC</w:t>
            </w:r>
            <w:r w:rsidRPr="00045119">
              <w:rPr>
                <w:rFonts w:hint="eastAsia"/>
                <w:sz w:val="18"/>
                <w:szCs w:val="18"/>
              </w:rPr>
              <w:t>）</w:t>
            </w:r>
          </w:p>
        </w:tc>
        <w:tc>
          <w:tcPr>
            <w:tcW w:w="1523" w:type="dxa"/>
            <w:vAlign w:val="center"/>
          </w:tcPr>
          <w:p w14:paraId="29D13127" w14:textId="2A30953E" w:rsidR="00F80BF1" w:rsidRPr="00045119" w:rsidRDefault="00F80BF1" w:rsidP="00045119">
            <w:pPr>
              <w:spacing w:line="240" w:lineRule="auto"/>
              <w:jc w:val="center"/>
              <w:rPr>
                <w:sz w:val="18"/>
                <w:szCs w:val="18"/>
              </w:rPr>
            </w:pPr>
            <w:r w:rsidRPr="00045119">
              <w:rPr>
                <w:rFonts w:hint="eastAsia"/>
                <w:sz w:val="18"/>
                <w:szCs w:val="18"/>
              </w:rPr>
              <w:t>复验</w:t>
            </w:r>
          </w:p>
        </w:tc>
        <w:tc>
          <w:tcPr>
            <w:tcW w:w="4710" w:type="dxa"/>
            <w:vAlign w:val="center"/>
          </w:tcPr>
          <w:p w14:paraId="595779C3" w14:textId="24DA2419" w:rsidR="00F80BF1" w:rsidRPr="00045119" w:rsidRDefault="00F80BF1" w:rsidP="00045119">
            <w:pPr>
              <w:spacing w:line="240" w:lineRule="auto"/>
              <w:jc w:val="left"/>
              <w:rPr>
                <w:sz w:val="18"/>
                <w:szCs w:val="18"/>
              </w:rPr>
            </w:pPr>
            <w:r w:rsidRPr="00045119">
              <w:rPr>
                <w:rFonts w:hint="eastAsia"/>
                <w:sz w:val="18"/>
                <w:szCs w:val="18"/>
              </w:rPr>
              <w:t>抗弯强度</w:t>
            </w:r>
          </w:p>
        </w:tc>
      </w:tr>
      <w:tr w:rsidR="00F80BF1" w:rsidRPr="00045119" w14:paraId="2E3DD219" w14:textId="77777777" w:rsidTr="00045119">
        <w:trPr>
          <w:jc w:val="center"/>
        </w:trPr>
        <w:tc>
          <w:tcPr>
            <w:tcW w:w="689" w:type="dxa"/>
            <w:vMerge/>
            <w:vAlign w:val="center"/>
          </w:tcPr>
          <w:p w14:paraId="68ED84A0" w14:textId="77777777" w:rsidR="00F80BF1" w:rsidRPr="00045119" w:rsidRDefault="00F80BF1" w:rsidP="00045119">
            <w:pPr>
              <w:spacing w:line="240" w:lineRule="auto"/>
              <w:jc w:val="center"/>
              <w:rPr>
                <w:sz w:val="18"/>
                <w:szCs w:val="18"/>
              </w:rPr>
            </w:pPr>
          </w:p>
        </w:tc>
        <w:tc>
          <w:tcPr>
            <w:tcW w:w="1600" w:type="dxa"/>
            <w:vMerge/>
            <w:vAlign w:val="center"/>
          </w:tcPr>
          <w:p w14:paraId="7B05EDF3" w14:textId="77777777" w:rsidR="00F80BF1" w:rsidRPr="00045119" w:rsidRDefault="00F80BF1" w:rsidP="00045119">
            <w:pPr>
              <w:spacing w:line="240" w:lineRule="auto"/>
              <w:jc w:val="center"/>
              <w:rPr>
                <w:sz w:val="18"/>
                <w:szCs w:val="18"/>
              </w:rPr>
            </w:pPr>
          </w:p>
        </w:tc>
        <w:tc>
          <w:tcPr>
            <w:tcW w:w="1523" w:type="dxa"/>
            <w:vMerge w:val="restart"/>
            <w:vAlign w:val="center"/>
          </w:tcPr>
          <w:p w14:paraId="2D867ED6" w14:textId="5FA78BE0" w:rsidR="00F80BF1" w:rsidRPr="00045119" w:rsidRDefault="00F80BF1" w:rsidP="00045119">
            <w:pPr>
              <w:spacing w:line="240" w:lineRule="auto"/>
              <w:jc w:val="center"/>
              <w:rPr>
                <w:sz w:val="18"/>
                <w:szCs w:val="18"/>
              </w:rPr>
            </w:pPr>
            <w:r w:rsidRPr="00045119">
              <w:rPr>
                <w:rFonts w:hint="eastAsia"/>
                <w:sz w:val="18"/>
                <w:szCs w:val="18"/>
              </w:rPr>
              <w:t>抽检试验</w:t>
            </w:r>
          </w:p>
        </w:tc>
        <w:tc>
          <w:tcPr>
            <w:tcW w:w="4710" w:type="dxa"/>
            <w:vAlign w:val="center"/>
          </w:tcPr>
          <w:p w14:paraId="1BBC9F73" w14:textId="39AE0471" w:rsidR="00F80BF1" w:rsidRPr="00045119" w:rsidRDefault="00F80BF1" w:rsidP="00045119">
            <w:pPr>
              <w:spacing w:line="240" w:lineRule="auto"/>
              <w:jc w:val="left"/>
              <w:rPr>
                <w:sz w:val="18"/>
                <w:szCs w:val="18"/>
              </w:rPr>
            </w:pPr>
            <w:r w:rsidRPr="00045119">
              <w:rPr>
                <w:rFonts w:hint="eastAsia"/>
                <w:sz w:val="18"/>
                <w:szCs w:val="18"/>
              </w:rPr>
              <w:t>厚度</w:t>
            </w:r>
          </w:p>
        </w:tc>
      </w:tr>
      <w:tr w:rsidR="00F80BF1" w:rsidRPr="00045119" w14:paraId="3E866C77" w14:textId="77777777" w:rsidTr="00045119">
        <w:trPr>
          <w:jc w:val="center"/>
        </w:trPr>
        <w:tc>
          <w:tcPr>
            <w:tcW w:w="689" w:type="dxa"/>
            <w:vMerge/>
            <w:vAlign w:val="center"/>
          </w:tcPr>
          <w:p w14:paraId="5654CA6B" w14:textId="77777777" w:rsidR="00F80BF1" w:rsidRPr="00045119" w:rsidRDefault="00F80BF1" w:rsidP="00045119">
            <w:pPr>
              <w:spacing w:line="240" w:lineRule="auto"/>
              <w:jc w:val="center"/>
              <w:rPr>
                <w:sz w:val="18"/>
                <w:szCs w:val="18"/>
              </w:rPr>
            </w:pPr>
          </w:p>
        </w:tc>
        <w:tc>
          <w:tcPr>
            <w:tcW w:w="1600" w:type="dxa"/>
            <w:vMerge/>
            <w:vAlign w:val="center"/>
          </w:tcPr>
          <w:p w14:paraId="0DE6423E" w14:textId="77777777" w:rsidR="00F80BF1" w:rsidRPr="00045119" w:rsidRDefault="00F80BF1" w:rsidP="00045119">
            <w:pPr>
              <w:spacing w:line="240" w:lineRule="auto"/>
              <w:jc w:val="center"/>
              <w:rPr>
                <w:sz w:val="18"/>
                <w:szCs w:val="18"/>
              </w:rPr>
            </w:pPr>
          </w:p>
        </w:tc>
        <w:tc>
          <w:tcPr>
            <w:tcW w:w="1523" w:type="dxa"/>
            <w:vMerge/>
            <w:vAlign w:val="center"/>
          </w:tcPr>
          <w:p w14:paraId="5587F00E" w14:textId="77777777" w:rsidR="00F80BF1" w:rsidRPr="00045119" w:rsidRDefault="00F80BF1" w:rsidP="00045119">
            <w:pPr>
              <w:spacing w:line="240" w:lineRule="auto"/>
              <w:jc w:val="center"/>
              <w:rPr>
                <w:sz w:val="18"/>
                <w:szCs w:val="18"/>
              </w:rPr>
            </w:pPr>
          </w:p>
        </w:tc>
        <w:tc>
          <w:tcPr>
            <w:tcW w:w="4710" w:type="dxa"/>
            <w:vAlign w:val="center"/>
          </w:tcPr>
          <w:p w14:paraId="5B113761" w14:textId="63ED2463" w:rsidR="00F80BF1" w:rsidRPr="00045119" w:rsidRDefault="00F80BF1" w:rsidP="00045119">
            <w:pPr>
              <w:spacing w:line="240" w:lineRule="auto"/>
              <w:jc w:val="left"/>
              <w:rPr>
                <w:sz w:val="18"/>
                <w:szCs w:val="18"/>
              </w:rPr>
            </w:pPr>
            <w:proofErr w:type="gramStart"/>
            <w:r w:rsidRPr="00045119">
              <w:rPr>
                <w:rFonts w:hint="eastAsia"/>
                <w:sz w:val="18"/>
                <w:szCs w:val="18"/>
              </w:rPr>
              <w:t>锚固受</w:t>
            </w:r>
            <w:proofErr w:type="gramEnd"/>
            <w:r w:rsidRPr="00045119">
              <w:rPr>
                <w:rFonts w:hint="eastAsia"/>
                <w:sz w:val="18"/>
                <w:szCs w:val="18"/>
              </w:rPr>
              <w:t>拉破坏强度</w:t>
            </w:r>
          </w:p>
        </w:tc>
      </w:tr>
      <w:tr w:rsidR="00F80BF1" w:rsidRPr="00045119" w14:paraId="76EC5716" w14:textId="77777777" w:rsidTr="00045119">
        <w:trPr>
          <w:jc w:val="center"/>
        </w:trPr>
        <w:tc>
          <w:tcPr>
            <w:tcW w:w="689" w:type="dxa"/>
            <w:vMerge/>
            <w:vAlign w:val="center"/>
          </w:tcPr>
          <w:p w14:paraId="3F21EBA2" w14:textId="77777777" w:rsidR="00F80BF1" w:rsidRPr="00045119" w:rsidRDefault="00F80BF1" w:rsidP="00045119">
            <w:pPr>
              <w:spacing w:line="240" w:lineRule="auto"/>
              <w:jc w:val="center"/>
              <w:rPr>
                <w:sz w:val="18"/>
                <w:szCs w:val="18"/>
              </w:rPr>
            </w:pPr>
          </w:p>
        </w:tc>
        <w:tc>
          <w:tcPr>
            <w:tcW w:w="1600" w:type="dxa"/>
            <w:vMerge/>
            <w:vAlign w:val="center"/>
          </w:tcPr>
          <w:p w14:paraId="135975BA" w14:textId="77777777" w:rsidR="00F80BF1" w:rsidRPr="00045119" w:rsidRDefault="00F80BF1" w:rsidP="00045119">
            <w:pPr>
              <w:spacing w:line="240" w:lineRule="auto"/>
              <w:jc w:val="center"/>
              <w:rPr>
                <w:sz w:val="18"/>
                <w:szCs w:val="18"/>
              </w:rPr>
            </w:pPr>
          </w:p>
        </w:tc>
        <w:tc>
          <w:tcPr>
            <w:tcW w:w="1523" w:type="dxa"/>
            <w:vMerge/>
            <w:vAlign w:val="center"/>
          </w:tcPr>
          <w:p w14:paraId="6A062C2C" w14:textId="77777777" w:rsidR="00F80BF1" w:rsidRPr="00045119" w:rsidRDefault="00F80BF1" w:rsidP="00045119">
            <w:pPr>
              <w:spacing w:line="240" w:lineRule="auto"/>
              <w:jc w:val="center"/>
              <w:rPr>
                <w:sz w:val="18"/>
                <w:szCs w:val="18"/>
              </w:rPr>
            </w:pPr>
          </w:p>
        </w:tc>
        <w:tc>
          <w:tcPr>
            <w:tcW w:w="4710" w:type="dxa"/>
            <w:vAlign w:val="center"/>
          </w:tcPr>
          <w:p w14:paraId="09D97864" w14:textId="1B99D2CB" w:rsidR="00F80BF1" w:rsidRPr="00045119" w:rsidRDefault="00F80BF1" w:rsidP="00045119">
            <w:pPr>
              <w:spacing w:line="240" w:lineRule="auto"/>
              <w:jc w:val="left"/>
              <w:rPr>
                <w:sz w:val="18"/>
                <w:szCs w:val="18"/>
              </w:rPr>
            </w:pPr>
            <w:proofErr w:type="gramStart"/>
            <w:r w:rsidRPr="00045119">
              <w:rPr>
                <w:rFonts w:hint="eastAsia"/>
                <w:sz w:val="18"/>
                <w:szCs w:val="18"/>
              </w:rPr>
              <w:t>抗剪承载力</w:t>
            </w:r>
            <w:proofErr w:type="gramEnd"/>
          </w:p>
        </w:tc>
      </w:tr>
      <w:tr w:rsidR="00F80BF1" w:rsidRPr="00045119" w14:paraId="01BFFF19" w14:textId="77777777" w:rsidTr="00045119">
        <w:trPr>
          <w:jc w:val="center"/>
        </w:trPr>
        <w:tc>
          <w:tcPr>
            <w:tcW w:w="689" w:type="dxa"/>
            <w:vMerge/>
            <w:vAlign w:val="center"/>
          </w:tcPr>
          <w:p w14:paraId="4EEFA809" w14:textId="77777777" w:rsidR="00F80BF1" w:rsidRPr="00045119" w:rsidRDefault="00F80BF1" w:rsidP="00045119">
            <w:pPr>
              <w:spacing w:line="240" w:lineRule="auto"/>
              <w:jc w:val="center"/>
              <w:rPr>
                <w:sz w:val="18"/>
                <w:szCs w:val="18"/>
              </w:rPr>
            </w:pPr>
          </w:p>
        </w:tc>
        <w:tc>
          <w:tcPr>
            <w:tcW w:w="1600" w:type="dxa"/>
            <w:vMerge/>
            <w:vAlign w:val="center"/>
          </w:tcPr>
          <w:p w14:paraId="5B0E399C" w14:textId="77777777" w:rsidR="00F80BF1" w:rsidRPr="00045119" w:rsidRDefault="00F80BF1" w:rsidP="00045119">
            <w:pPr>
              <w:spacing w:line="240" w:lineRule="auto"/>
              <w:jc w:val="center"/>
              <w:rPr>
                <w:sz w:val="18"/>
                <w:szCs w:val="18"/>
              </w:rPr>
            </w:pPr>
          </w:p>
        </w:tc>
        <w:tc>
          <w:tcPr>
            <w:tcW w:w="1523" w:type="dxa"/>
            <w:vMerge/>
            <w:vAlign w:val="center"/>
          </w:tcPr>
          <w:p w14:paraId="4BC4F56E" w14:textId="77777777" w:rsidR="00F80BF1" w:rsidRPr="00045119" w:rsidRDefault="00F80BF1" w:rsidP="00045119">
            <w:pPr>
              <w:spacing w:line="240" w:lineRule="auto"/>
              <w:jc w:val="center"/>
              <w:rPr>
                <w:sz w:val="18"/>
                <w:szCs w:val="18"/>
              </w:rPr>
            </w:pPr>
          </w:p>
        </w:tc>
        <w:tc>
          <w:tcPr>
            <w:tcW w:w="4710" w:type="dxa"/>
            <w:vAlign w:val="center"/>
          </w:tcPr>
          <w:p w14:paraId="5E085C0B" w14:textId="77386DA4" w:rsidR="00F80BF1" w:rsidRPr="00045119" w:rsidRDefault="00F80BF1" w:rsidP="00045119">
            <w:pPr>
              <w:spacing w:line="240" w:lineRule="auto"/>
              <w:jc w:val="left"/>
              <w:rPr>
                <w:sz w:val="18"/>
                <w:szCs w:val="18"/>
              </w:rPr>
            </w:pPr>
            <w:r w:rsidRPr="00045119">
              <w:rPr>
                <w:rFonts w:hint="eastAsia"/>
                <w:sz w:val="18"/>
                <w:szCs w:val="18"/>
              </w:rPr>
              <w:t>*</w:t>
            </w:r>
            <w:r w:rsidRPr="00045119">
              <w:rPr>
                <w:rFonts w:hint="eastAsia"/>
                <w:sz w:val="18"/>
                <w:szCs w:val="18"/>
              </w:rPr>
              <w:t>抗冻性</w:t>
            </w:r>
          </w:p>
        </w:tc>
      </w:tr>
      <w:tr w:rsidR="00F80BF1" w:rsidRPr="00045119" w14:paraId="2D5EABA9" w14:textId="77777777" w:rsidTr="00045119">
        <w:trPr>
          <w:jc w:val="center"/>
        </w:trPr>
        <w:tc>
          <w:tcPr>
            <w:tcW w:w="689" w:type="dxa"/>
            <w:vMerge w:val="restart"/>
            <w:vAlign w:val="center"/>
          </w:tcPr>
          <w:p w14:paraId="7BC89982" w14:textId="4AD319C0" w:rsidR="00F80BF1" w:rsidRPr="00045119" w:rsidRDefault="00F80BF1" w:rsidP="00045119">
            <w:pPr>
              <w:spacing w:line="240" w:lineRule="auto"/>
              <w:jc w:val="center"/>
              <w:rPr>
                <w:sz w:val="18"/>
                <w:szCs w:val="18"/>
              </w:rPr>
            </w:pPr>
            <w:r w:rsidRPr="00045119">
              <w:rPr>
                <w:rFonts w:hint="eastAsia"/>
                <w:sz w:val="18"/>
                <w:szCs w:val="18"/>
              </w:rPr>
              <w:t>13</w:t>
            </w:r>
          </w:p>
        </w:tc>
        <w:tc>
          <w:tcPr>
            <w:tcW w:w="1600" w:type="dxa"/>
            <w:vMerge w:val="restart"/>
            <w:vAlign w:val="center"/>
          </w:tcPr>
          <w:p w14:paraId="1F8FA741" w14:textId="77777777" w:rsidR="00F80BF1" w:rsidRPr="00045119" w:rsidRDefault="00F80BF1" w:rsidP="00045119">
            <w:pPr>
              <w:spacing w:line="240" w:lineRule="auto"/>
              <w:jc w:val="center"/>
              <w:rPr>
                <w:sz w:val="18"/>
                <w:szCs w:val="18"/>
              </w:rPr>
            </w:pPr>
            <w:r w:rsidRPr="00045119">
              <w:rPr>
                <w:rFonts w:hint="eastAsia"/>
                <w:sz w:val="18"/>
                <w:szCs w:val="18"/>
              </w:rPr>
              <w:t>建筑用轻质</w:t>
            </w:r>
          </w:p>
          <w:p w14:paraId="59B60616" w14:textId="65102D8C" w:rsidR="00F80BF1" w:rsidRPr="00045119" w:rsidRDefault="00F80BF1" w:rsidP="00045119">
            <w:pPr>
              <w:spacing w:line="240" w:lineRule="auto"/>
              <w:jc w:val="center"/>
              <w:rPr>
                <w:sz w:val="18"/>
                <w:szCs w:val="18"/>
              </w:rPr>
            </w:pPr>
            <w:r w:rsidRPr="00045119">
              <w:rPr>
                <w:rFonts w:hint="eastAsia"/>
                <w:sz w:val="18"/>
                <w:szCs w:val="18"/>
              </w:rPr>
              <w:t>高强陶瓷板</w:t>
            </w:r>
          </w:p>
        </w:tc>
        <w:tc>
          <w:tcPr>
            <w:tcW w:w="1523" w:type="dxa"/>
            <w:vAlign w:val="center"/>
          </w:tcPr>
          <w:p w14:paraId="37146F8E" w14:textId="38B031E5" w:rsidR="00F80BF1" w:rsidRPr="00045119" w:rsidRDefault="00F80BF1" w:rsidP="00045119">
            <w:pPr>
              <w:spacing w:line="240" w:lineRule="auto"/>
              <w:jc w:val="center"/>
              <w:rPr>
                <w:sz w:val="18"/>
                <w:szCs w:val="18"/>
              </w:rPr>
            </w:pPr>
            <w:r w:rsidRPr="00045119">
              <w:rPr>
                <w:rFonts w:hint="eastAsia"/>
                <w:sz w:val="18"/>
                <w:szCs w:val="18"/>
              </w:rPr>
              <w:t>复验</w:t>
            </w:r>
          </w:p>
        </w:tc>
        <w:tc>
          <w:tcPr>
            <w:tcW w:w="4710" w:type="dxa"/>
            <w:vAlign w:val="center"/>
          </w:tcPr>
          <w:p w14:paraId="26087434" w14:textId="5A76F675" w:rsidR="00F80BF1" w:rsidRPr="00045119" w:rsidRDefault="00F80BF1" w:rsidP="00045119">
            <w:pPr>
              <w:spacing w:line="240" w:lineRule="auto"/>
              <w:jc w:val="left"/>
              <w:rPr>
                <w:sz w:val="18"/>
                <w:szCs w:val="18"/>
              </w:rPr>
            </w:pPr>
            <w:r w:rsidRPr="00045119">
              <w:rPr>
                <w:rFonts w:hint="eastAsia"/>
                <w:sz w:val="18"/>
                <w:szCs w:val="18"/>
              </w:rPr>
              <w:t>弯曲强度</w:t>
            </w:r>
          </w:p>
        </w:tc>
      </w:tr>
      <w:tr w:rsidR="00F80BF1" w:rsidRPr="00045119" w14:paraId="195D4EE6" w14:textId="77777777" w:rsidTr="00045119">
        <w:trPr>
          <w:jc w:val="center"/>
        </w:trPr>
        <w:tc>
          <w:tcPr>
            <w:tcW w:w="689" w:type="dxa"/>
            <w:vMerge/>
            <w:vAlign w:val="center"/>
          </w:tcPr>
          <w:p w14:paraId="28A1B681" w14:textId="77777777" w:rsidR="00F80BF1" w:rsidRPr="00045119" w:rsidRDefault="00F80BF1" w:rsidP="00045119">
            <w:pPr>
              <w:spacing w:line="240" w:lineRule="auto"/>
              <w:jc w:val="center"/>
              <w:rPr>
                <w:sz w:val="18"/>
                <w:szCs w:val="18"/>
              </w:rPr>
            </w:pPr>
          </w:p>
        </w:tc>
        <w:tc>
          <w:tcPr>
            <w:tcW w:w="1600" w:type="dxa"/>
            <w:vMerge/>
            <w:vAlign w:val="center"/>
          </w:tcPr>
          <w:p w14:paraId="5EE33672" w14:textId="77777777" w:rsidR="00F80BF1" w:rsidRPr="00045119" w:rsidRDefault="00F80BF1" w:rsidP="00045119">
            <w:pPr>
              <w:spacing w:line="240" w:lineRule="auto"/>
              <w:jc w:val="center"/>
              <w:rPr>
                <w:sz w:val="18"/>
                <w:szCs w:val="18"/>
              </w:rPr>
            </w:pPr>
          </w:p>
        </w:tc>
        <w:tc>
          <w:tcPr>
            <w:tcW w:w="1523" w:type="dxa"/>
            <w:vMerge w:val="restart"/>
            <w:vAlign w:val="center"/>
          </w:tcPr>
          <w:p w14:paraId="4DACAD79" w14:textId="20D9BF4C" w:rsidR="00F80BF1" w:rsidRPr="00045119" w:rsidRDefault="00F80BF1" w:rsidP="00045119">
            <w:pPr>
              <w:spacing w:line="240" w:lineRule="auto"/>
              <w:jc w:val="center"/>
              <w:rPr>
                <w:sz w:val="18"/>
                <w:szCs w:val="18"/>
              </w:rPr>
            </w:pPr>
            <w:r w:rsidRPr="00045119">
              <w:rPr>
                <w:rFonts w:hint="eastAsia"/>
                <w:sz w:val="18"/>
                <w:szCs w:val="18"/>
              </w:rPr>
              <w:t>抽检试验</w:t>
            </w:r>
          </w:p>
        </w:tc>
        <w:tc>
          <w:tcPr>
            <w:tcW w:w="4710" w:type="dxa"/>
            <w:vAlign w:val="center"/>
          </w:tcPr>
          <w:p w14:paraId="7487D0AC" w14:textId="5C8C8373" w:rsidR="00F80BF1" w:rsidRPr="00045119" w:rsidRDefault="00F80BF1" w:rsidP="00045119">
            <w:pPr>
              <w:spacing w:line="240" w:lineRule="auto"/>
              <w:jc w:val="left"/>
              <w:rPr>
                <w:sz w:val="18"/>
                <w:szCs w:val="18"/>
              </w:rPr>
            </w:pPr>
            <w:r w:rsidRPr="00045119">
              <w:rPr>
                <w:rFonts w:hint="eastAsia"/>
                <w:sz w:val="18"/>
                <w:szCs w:val="18"/>
              </w:rPr>
              <w:t>挂装厚度</w:t>
            </w:r>
          </w:p>
        </w:tc>
      </w:tr>
      <w:tr w:rsidR="00F80BF1" w:rsidRPr="00045119" w14:paraId="3937FF9E" w14:textId="77777777" w:rsidTr="00045119">
        <w:trPr>
          <w:jc w:val="center"/>
        </w:trPr>
        <w:tc>
          <w:tcPr>
            <w:tcW w:w="689" w:type="dxa"/>
            <w:vMerge/>
            <w:vAlign w:val="center"/>
          </w:tcPr>
          <w:p w14:paraId="1D26FEEA" w14:textId="77777777" w:rsidR="00F80BF1" w:rsidRPr="00045119" w:rsidRDefault="00F80BF1" w:rsidP="00045119">
            <w:pPr>
              <w:spacing w:line="240" w:lineRule="auto"/>
              <w:jc w:val="center"/>
              <w:rPr>
                <w:sz w:val="18"/>
                <w:szCs w:val="18"/>
              </w:rPr>
            </w:pPr>
          </w:p>
        </w:tc>
        <w:tc>
          <w:tcPr>
            <w:tcW w:w="1600" w:type="dxa"/>
            <w:vMerge/>
            <w:vAlign w:val="center"/>
          </w:tcPr>
          <w:p w14:paraId="7C0E1C2A" w14:textId="77777777" w:rsidR="00F80BF1" w:rsidRPr="00045119" w:rsidRDefault="00F80BF1" w:rsidP="00045119">
            <w:pPr>
              <w:spacing w:line="240" w:lineRule="auto"/>
              <w:jc w:val="center"/>
              <w:rPr>
                <w:sz w:val="18"/>
                <w:szCs w:val="18"/>
              </w:rPr>
            </w:pPr>
          </w:p>
        </w:tc>
        <w:tc>
          <w:tcPr>
            <w:tcW w:w="1523" w:type="dxa"/>
            <w:vMerge/>
            <w:vAlign w:val="center"/>
          </w:tcPr>
          <w:p w14:paraId="445B6A33" w14:textId="77777777" w:rsidR="00F80BF1" w:rsidRPr="00045119" w:rsidRDefault="00F80BF1" w:rsidP="00045119">
            <w:pPr>
              <w:spacing w:line="240" w:lineRule="auto"/>
              <w:jc w:val="center"/>
              <w:rPr>
                <w:sz w:val="18"/>
                <w:szCs w:val="18"/>
              </w:rPr>
            </w:pPr>
          </w:p>
        </w:tc>
        <w:tc>
          <w:tcPr>
            <w:tcW w:w="4710" w:type="dxa"/>
            <w:vAlign w:val="center"/>
          </w:tcPr>
          <w:p w14:paraId="0205F295" w14:textId="159BBF80" w:rsidR="00F80BF1" w:rsidRPr="00045119" w:rsidRDefault="00F80BF1" w:rsidP="00045119">
            <w:pPr>
              <w:spacing w:line="240" w:lineRule="auto"/>
              <w:jc w:val="left"/>
              <w:rPr>
                <w:sz w:val="18"/>
                <w:szCs w:val="18"/>
              </w:rPr>
            </w:pPr>
            <w:r w:rsidRPr="00045119">
              <w:rPr>
                <w:rFonts w:hint="eastAsia"/>
                <w:sz w:val="18"/>
                <w:szCs w:val="18"/>
              </w:rPr>
              <w:t>吸水率</w:t>
            </w:r>
          </w:p>
        </w:tc>
      </w:tr>
      <w:tr w:rsidR="00F80BF1" w:rsidRPr="00045119" w14:paraId="2E14393A" w14:textId="77777777" w:rsidTr="00045119">
        <w:trPr>
          <w:jc w:val="center"/>
        </w:trPr>
        <w:tc>
          <w:tcPr>
            <w:tcW w:w="689" w:type="dxa"/>
            <w:vMerge/>
            <w:vAlign w:val="center"/>
          </w:tcPr>
          <w:p w14:paraId="55258354" w14:textId="77777777" w:rsidR="00F80BF1" w:rsidRPr="00045119" w:rsidRDefault="00F80BF1" w:rsidP="00045119">
            <w:pPr>
              <w:spacing w:line="240" w:lineRule="auto"/>
              <w:jc w:val="center"/>
              <w:rPr>
                <w:sz w:val="18"/>
                <w:szCs w:val="18"/>
              </w:rPr>
            </w:pPr>
          </w:p>
        </w:tc>
        <w:tc>
          <w:tcPr>
            <w:tcW w:w="1600" w:type="dxa"/>
            <w:vMerge/>
            <w:vAlign w:val="center"/>
          </w:tcPr>
          <w:p w14:paraId="1B2C137F" w14:textId="77777777" w:rsidR="00F80BF1" w:rsidRPr="00045119" w:rsidRDefault="00F80BF1" w:rsidP="00045119">
            <w:pPr>
              <w:spacing w:line="240" w:lineRule="auto"/>
              <w:jc w:val="center"/>
              <w:rPr>
                <w:sz w:val="18"/>
                <w:szCs w:val="18"/>
              </w:rPr>
            </w:pPr>
          </w:p>
        </w:tc>
        <w:tc>
          <w:tcPr>
            <w:tcW w:w="1523" w:type="dxa"/>
            <w:vMerge/>
            <w:vAlign w:val="center"/>
          </w:tcPr>
          <w:p w14:paraId="04F4AAC9" w14:textId="77777777" w:rsidR="00F80BF1" w:rsidRPr="00045119" w:rsidRDefault="00F80BF1" w:rsidP="00045119">
            <w:pPr>
              <w:spacing w:line="240" w:lineRule="auto"/>
              <w:jc w:val="center"/>
              <w:rPr>
                <w:sz w:val="18"/>
                <w:szCs w:val="18"/>
              </w:rPr>
            </w:pPr>
          </w:p>
        </w:tc>
        <w:tc>
          <w:tcPr>
            <w:tcW w:w="4710" w:type="dxa"/>
            <w:vAlign w:val="center"/>
          </w:tcPr>
          <w:p w14:paraId="3948849C" w14:textId="130E5A7C" w:rsidR="00F80BF1" w:rsidRPr="00045119" w:rsidRDefault="00F80BF1" w:rsidP="00045119">
            <w:pPr>
              <w:spacing w:line="240" w:lineRule="auto"/>
              <w:jc w:val="left"/>
              <w:rPr>
                <w:sz w:val="18"/>
                <w:szCs w:val="18"/>
              </w:rPr>
            </w:pPr>
            <w:r w:rsidRPr="00045119">
              <w:rPr>
                <w:rFonts w:hint="eastAsia"/>
                <w:sz w:val="18"/>
                <w:szCs w:val="18"/>
              </w:rPr>
              <w:t>*</w:t>
            </w:r>
            <w:r w:rsidRPr="00045119">
              <w:rPr>
                <w:rFonts w:hint="eastAsia"/>
                <w:sz w:val="18"/>
                <w:szCs w:val="18"/>
              </w:rPr>
              <w:t>抗冻性</w:t>
            </w:r>
          </w:p>
        </w:tc>
      </w:tr>
      <w:tr w:rsidR="00F80BF1" w:rsidRPr="00045119" w14:paraId="418B5AD4" w14:textId="77777777" w:rsidTr="00045119">
        <w:trPr>
          <w:jc w:val="center"/>
        </w:trPr>
        <w:tc>
          <w:tcPr>
            <w:tcW w:w="689" w:type="dxa"/>
            <w:vMerge w:val="restart"/>
            <w:vAlign w:val="center"/>
          </w:tcPr>
          <w:p w14:paraId="295C97E8" w14:textId="28B1F761" w:rsidR="00F80BF1" w:rsidRPr="00045119" w:rsidRDefault="00F80BF1" w:rsidP="00045119">
            <w:pPr>
              <w:spacing w:line="240" w:lineRule="auto"/>
              <w:jc w:val="center"/>
              <w:rPr>
                <w:sz w:val="18"/>
                <w:szCs w:val="18"/>
              </w:rPr>
            </w:pPr>
            <w:r w:rsidRPr="00045119">
              <w:rPr>
                <w:rFonts w:hint="eastAsia"/>
                <w:sz w:val="18"/>
                <w:szCs w:val="18"/>
              </w:rPr>
              <w:t>14</w:t>
            </w:r>
          </w:p>
        </w:tc>
        <w:tc>
          <w:tcPr>
            <w:tcW w:w="1600" w:type="dxa"/>
            <w:vMerge w:val="restart"/>
            <w:vAlign w:val="center"/>
          </w:tcPr>
          <w:p w14:paraId="4E6BFDC8" w14:textId="77777777" w:rsidR="00F80BF1" w:rsidRPr="00045119" w:rsidRDefault="00F80BF1" w:rsidP="00045119">
            <w:pPr>
              <w:spacing w:line="240" w:lineRule="auto"/>
              <w:jc w:val="center"/>
              <w:rPr>
                <w:sz w:val="18"/>
                <w:szCs w:val="18"/>
              </w:rPr>
            </w:pPr>
            <w:r w:rsidRPr="00045119">
              <w:rPr>
                <w:rFonts w:hint="eastAsia"/>
                <w:sz w:val="18"/>
                <w:szCs w:val="18"/>
              </w:rPr>
              <w:t>室外装饰用</w:t>
            </w:r>
          </w:p>
          <w:p w14:paraId="603C5933" w14:textId="1FF3CEAE" w:rsidR="00F80BF1" w:rsidRPr="00045119" w:rsidRDefault="00F80BF1" w:rsidP="00045119">
            <w:pPr>
              <w:spacing w:line="240" w:lineRule="auto"/>
              <w:jc w:val="center"/>
              <w:rPr>
                <w:sz w:val="18"/>
                <w:szCs w:val="18"/>
              </w:rPr>
            </w:pPr>
            <w:r w:rsidRPr="00045119">
              <w:rPr>
                <w:rFonts w:hint="eastAsia"/>
                <w:sz w:val="18"/>
                <w:szCs w:val="18"/>
              </w:rPr>
              <w:t>木塑墙板</w:t>
            </w:r>
          </w:p>
        </w:tc>
        <w:tc>
          <w:tcPr>
            <w:tcW w:w="1523" w:type="dxa"/>
            <w:vAlign w:val="center"/>
          </w:tcPr>
          <w:p w14:paraId="0636E308" w14:textId="674CA7B3" w:rsidR="00F80BF1" w:rsidRPr="00045119" w:rsidRDefault="00F80BF1" w:rsidP="00045119">
            <w:pPr>
              <w:spacing w:line="240" w:lineRule="auto"/>
              <w:jc w:val="center"/>
              <w:rPr>
                <w:sz w:val="18"/>
                <w:szCs w:val="18"/>
              </w:rPr>
            </w:pPr>
            <w:r w:rsidRPr="00045119">
              <w:rPr>
                <w:rFonts w:hint="eastAsia"/>
                <w:sz w:val="18"/>
                <w:szCs w:val="18"/>
              </w:rPr>
              <w:t>复验</w:t>
            </w:r>
          </w:p>
        </w:tc>
        <w:tc>
          <w:tcPr>
            <w:tcW w:w="4710" w:type="dxa"/>
            <w:vAlign w:val="center"/>
          </w:tcPr>
          <w:p w14:paraId="02B053CC" w14:textId="02CA6A9A" w:rsidR="00F80BF1" w:rsidRPr="00045119" w:rsidRDefault="00F80BF1" w:rsidP="00045119">
            <w:pPr>
              <w:spacing w:line="240" w:lineRule="auto"/>
              <w:jc w:val="left"/>
              <w:rPr>
                <w:sz w:val="18"/>
                <w:szCs w:val="18"/>
              </w:rPr>
            </w:pPr>
            <w:r w:rsidRPr="00045119">
              <w:rPr>
                <w:rFonts w:hint="eastAsia"/>
                <w:sz w:val="18"/>
                <w:szCs w:val="18"/>
              </w:rPr>
              <w:t>抗弯强度</w:t>
            </w:r>
          </w:p>
        </w:tc>
      </w:tr>
      <w:tr w:rsidR="00F80BF1" w:rsidRPr="00045119" w14:paraId="49ED7CA3" w14:textId="77777777" w:rsidTr="00045119">
        <w:trPr>
          <w:jc w:val="center"/>
        </w:trPr>
        <w:tc>
          <w:tcPr>
            <w:tcW w:w="689" w:type="dxa"/>
            <w:vMerge/>
            <w:vAlign w:val="center"/>
          </w:tcPr>
          <w:p w14:paraId="40F9E14C" w14:textId="77777777" w:rsidR="00F80BF1" w:rsidRPr="00045119" w:rsidRDefault="00F80BF1" w:rsidP="00045119">
            <w:pPr>
              <w:spacing w:line="240" w:lineRule="auto"/>
              <w:jc w:val="center"/>
              <w:rPr>
                <w:sz w:val="18"/>
                <w:szCs w:val="18"/>
              </w:rPr>
            </w:pPr>
          </w:p>
        </w:tc>
        <w:tc>
          <w:tcPr>
            <w:tcW w:w="1600" w:type="dxa"/>
            <w:vMerge/>
            <w:vAlign w:val="center"/>
          </w:tcPr>
          <w:p w14:paraId="4D44E492" w14:textId="77777777" w:rsidR="00F80BF1" w:rsidRPr="00045119" w:rsidRDefault="00F80BF1" w:rsidP="00045119">
            <w:pPr>
              <w:spacing w:line="240" w:lineRule="auto"/>
              <w:jc w:val="center"/>
              <w:rPr>
                <w:sz w:val="18"/>
                <w:szCs w:val="18"/>
              </w:rPr>
            </w:pPr>
          </w:p>
        </w:tc>
        <w:tc>
          <w:tcPr>
            <w:tcW w:w="1523" w:type="dxa"/>
            <w:vMerge w:val="restart"/>
            <w:vAlign w:val="center"/>
          </w:tcPr>
          <w:p w14:paraId="67018536" w14:textId="2A6850FE" w:rsidR="00F80BF1" w:rsidRPr="00045119" w:rsidRDefault="00F80BF1" w:rsidP="00045119">
            <w:pPr>
              <w:spacing w:line="240" w:lineRule="auto"/>
              <w:jc w:val="center"/>
              <w:rPr>
                <w:sz w:val="18"/>
                <w:szCs w:val="18"/>
              </w:rPr>
            </w:pPr>
            <w:r w:rsidRPr="00045119">
              <w:rPr>
                <w:rFonts w:hint="eastAsia"/>
                <w:sz w:val="18"/>
                <w:szCs w:val="18"/>
              </w:rPr>
              <w:t>抽检试验</w:t>
            </w:r>
          </w:p>
        </w:tc>
        <w:tc>
          <w:tcPr>
            <w:tcW w:w="4710" w:type="dxa"/>
            <w:vAlign w:val="center"/>
          </w:tcPr>
          <w:p w14:paraId="40605018" w14:textId="7EF7D8D8" w:rsidR="00F80BF1" w:rsidRPr="00045119" w:rsidRDefault="00F80BF1" w:rsidP="00045119">
            <w:pPr>
              <w:spacing w:line="240" w:lineRule="auto"/>
              <w:jc w:val="left"/>
              <w:rPr>
                <w:sz w:val="18"/>
                <w:szCs w:val="18"/>
              </w:rPr>
            </w:pPr>
            <w:r w:rsidRPr="00045119">
              <w:rPr>
                <w:rFonts w:hint="eastAsia"/>
                <w:sz w:val="18"/>
                <w:szCs w:val="18"/>
              </w:rPr>
              <w:t>吸水率</w:t>
            </w:r>
          </w:p>
        </w:tc>
      </w:tr>
      <w:tr w:rsidR="00F80BF1" w:rsidRPr="00045119" w14:paraId="7088961A" w14:textId="77777777" w:rsidTr="00045119">
        <w:trPr>
          <w:jc w:val="center"/>
        </w:trPr>
        <w:tc>
          <w:tcPr>
            <w:tcW w:w="689" w:type="dxa"/>
            <w:vMerge/>
            <w:vAlign w:val="center"/>
          </w:tcPr>
          <w:p w14:paraId="6EC231C8" w14:textId="77777777" w:rsidR="00F80BF1" w:rsidRPr="00045119" w:rsidRDefault="00F80BF1" w:rsidP="00045119">
            <w:pPr>
              <w:spacing w:line="240" w:lineRule="auto"/>
              <w:jc w:val="center"/>
              <w:rPr>
                <w:sz w:val="18"/>
                <w:szCs w:val="18"/>
              </w:rPr>
            </w:pPr>
          </w:p>
        </w:tc>
        <w:tc>
          <w:tcPr>
            <w:tcW w:w="1600" w:type="dxa"/>
            <w:vMerge/>
            <w:vAlign w:val="center"/>
          </w:tcPr>
          <w:p w14:paraId="2AFCAC03" w14:textId="77777777" w:rsidR="00F80BF1" w:rsidRPr="00045119" w:rsidRDefault="00F80BF1" w:rsidP="00045119">
            <w:pPr>
              <w:spacing w:line="240" w:lineRule="auto"/>
              <w:jc w:val="center"/>
              <w:rPr>
                <w:sz w:val="18"/>
                <w:szCs w:val="18"/>
              </w:rPr>
            </w:pPr>
          </w:p>
        </w:tc>
        <w:tc>
          <w:tcPr>
            <w:tcW w:w="1523" w:type="dxa"/>
            <w:vMerge/>
            <w:vAlign w:val="center"/>
          </w:tcPr>
          <w:p w14:paraId="3A5FB2C0" w14:textId="77777777" w:rsidR="00F80BF1" w:rsidRPr="00045119" w:rsidRDefault="00F80BF1" w:rsidP="00045119">
            <w:pPr>
              <w:spacing w:line="240" w:lineRule="auto"/>
              <w:jc w:val="center"/>
              <w:rPr>
                <w:sz w:val="18"/>
                <w:szCs w:val="18"/>
              </w:rPr>
            </w:pPr>
          </w:p>
        </w:tc>
        <w:tc>
          <w:tcPr>
            <w:tcW w:w="4710" w:type="dxa"/>
            <w:vAlign w:val="center"/>
          </w:tcPr>
          <w:p w14:paraId="04594A6B" w14:textId="0546CCA2" w:rsidR="00F80BF1" w:rsidRPr="00045119" w:rsidRDefault="00F80BF1" w:rsidP="00045119">
            <w:pPr>
              <w:spacing w:line="240" w:lineRule="auto"/>
              <w:jc w:val="left"/>
              <w:rPr>
                <w:sz w:val="18"/>
                <w:szCs w:val="18"/>
              </w:rPr>
            </w:pPr>
            <w:r w:rsidRPr="00045119">
              <w:rPr>
                <w:rFonts w:hint="eastAsia"/>
                <w:sz w:val="18"/>
                <w:szCs w:val="18"/>
              </w:rPr>
              <w:t>板面握螺钉力</w:t>
            </w:r>
          </w:p>
        </w:tc>
      </w:tr>
      <w:tr w:rsidR="00F80BF1" w:rsidRPr="00045119" w14:paraId="2642EBAD" w14:textId="77777777" w:rsidTr="00045119">
        <w:trPr>
          <w:jc w:val="center"/>
        </w:trPr>
        <w:tc>
          <w:tcPr>
            <w:tcW w:w="689" w:type="dxa"/>
            <w:vMerge/>
            <w:vAlign w:val="center"/>
          </w:tcPr>
          <w:p w14:paraId="7DAD29B0" w14:textId="77777777" w:rsidR="00F80BF1" w:rsidRPr="00045119" w:rsidRDefault="00F80BF1" w:rsidP="00045119">
            <w:pPr>
              <w:spacing w:line="240" w:lineRule="auto"/>
              <w:jc w:val="center"/>
              <w:rPr>
                <w:sz w:val="18"/>
                <w:szCs w:val="18"/>
              </w:rPr>
            </w:pPr>
          </w:p>
        </w:tc>
        <w:tc>
          <w:tcPr>
            <w:tcW w:w="1600" w:type="dxa"/>
            <w:vMerge/>
            <w:vAlign w:val="center"/>
          </w:tcPr>
          <w:p w14:paraId="77253DF2" w14:textId="77777777" w:rsidR="00F80BF1" w:rsidRPr="00045119" w:rsidRDefault="00F80BF1" w:rsidP="00045119">
            <w:pPr>
              <w:spacing w:line="240" w:lineRule="auto"/>
              <w:jc w:val="center"/>
              <w:rPr>
                <w:sz w:val="18"/>
                <w:szCs w:val="18"/>
              </w:rPr>
            </w:pPr>
          </w:p>
        </w:tc>
        <w:tc>
          <w:tcPr>
            <w:tcW w:w="1523" w:type="dxa"/>
            <w:vMerge/>
            <w:vAlign w:val="center"/>
          </w:tcPr>
          <w:p w14:paraId="6AC6543D" w14:textId="77777777" w:rsidR="00F80BF1" w:rsidRPr="00045119" w:rsidRDefault="00F80BF1" w:rsidP="00045119">
            <w:pPr>
              <w:spacing w:line="240" w:lineRule="auto"/>
              <w:jc w:val="center"/>
              <w:rPr>
                <w:sz w:val="18"/>
                <w:szCs w:val="18"/>
              </w:rPr>
            </w:pPr>
          </w:p>
        </w:tc>
        <w:tc>
          <w:tcPr>
            <w:tcW w:w="4710" w:type="dxa"/>
            <w:vAlign w:val="center"/>
          </w:tcPr>
          <w:p w14:paraId="559A9495" w14:textId="08252791" w:rsidR="00F80BF1" w:rsidRPr="00045119" w:rsidRDefault="00F80BF1" w:rsidP="00045119">
            <w:pPr>
              <w:spacing w:line="240" w:lineRule="auto"/>
              <w:jc w:val="left"/>
              <w:rPr>
                <w:sz w:val="18"/>
                <w:szCs w:val="18"/>
              </w:rPr>
            </w:pPr>
            <w:r w:rsidRPr="00045119">
              <w:rPr>
                <w:rFonts w:hint="eastAsia"/>
                <w:sz w:val="18"/>
                <w:szCs w:val="18"/>
              </w:rPr>
              <w:t>*</w:t>
            </w:r>
            <w:r w:rsidRPr="00045119">
              <w:rPr>
                <w:rFonts w:hint="eastAsia"/>
                <w:sz w:val="18"/>
                <w:szCs w:val="18"/>
              </w:rPr>
              <w:t>抗冻融性</w:t>
            </w:r>
          </w:p>
        </w:tc>
      </w:tr>
      <w:tr w:rsidR="00F80BF1" w:rsidRPr="00045119" w14:paraId="2A6C4531" w14:textId="77777777" w:rsidTr="00045119">
        <w:trPr>
          <w:jc w:val="center"/>
        </w:trPr>
        <w:tc>
          <w:tcPr>
            <w:tcW w:w="689" w:type="dxa"/>
            <w:vMerge w:val="restart"/>
            <w:vAlign w:val="center"/>
          </w:tcPr>
          <w:p w14:paraId="1EA3D370" w14:textId="168BEF84" w:rsidR="00F80BF1" w:rsidRPr="00045119" w:rsidRDefault="00F80BF1" w:rsidP="00F80BF1">
            <w:pPr>
              <w:spacing w:line="240" w:lineRule="auto"/>
              <w:jc w:val="center"/>
              <w:rPr>
                <w:sz w:val="18"/>
                <w:szCs w:val="18"/>
              </w:rPr>
            </w:pPr>
            <w:r w:rsidRPr="00045119">
              <w:rPr>
                <w:rFonts w:hint="eastAsia"/>
                <w:sz w:val="18"/>
                <w:szCs w:val="18"/>
              </w:rPr>
              <w:t>15</w:t>
            </w:r>
          </w:p>
        </w:tc>
        <w:tc>
          <w:tcPr>
            <w:tcW w:w="1600" w:type="dxa"/>
            <w:vMerge w:val="restart"/>
            <w:vAlign w:val="center"/>
          </w:tcPr>
          <w:p w14:paraId="0DF3329A" w14:textId="11705DF1" w:rsidR="00F80BF1" w:rsidRPr="00045119" w:rsidRDefault="00F80BF1" w:rsidP="00F80BF1">
            <w:pPr>
              <w:spacing w:line="240" w:lineRule="auto"/>
              <w:jc w:val="center"/>
              <w:rPr>
                <w:sz w:val="18"/>
                <w:szCs w:val="18"/>
              </w:rPr>
            </w:pPr>
            <w:r w:rsidRPr="00045119">
              <w:rPr>
                <w:rFonts w:hint="eastAsia"/>
                <w:sz w:val="18"/>
                <w:szCs w:val="18"/>
              </w:rPr>
              <w:t>建筑外墙用铝蜂窝复合板</w:t>
            </w:r>
          </w:p>
        </w:tc>
        <w:tc>
          <w:tcPr>
            <w:tcW w:w="1523" w:type="dxa"/>
            <w:vMerge w:val="restart"/>
            <w:vAlign w:val="center"/>
          </w:tcPr>
          <w:p w14:paraId="45E8F94A" w14:textId="1ED0A8DD" w:rsidR="00F80BF1" w:rsidRPr="00045119" w:rsidRDefault="00F80BF1" w:rsidP="00F80BF1">
            <w:pPr>
              <w:spacing w:line="240" w:lineRule="auto"/>
              <w:jc w:val="center"/>
              <w:rPr>
                <w:sz w:val="18"/>
                <w:szCs w:val="18"/>
              </w:rPr>
            </w:pPr>
            <w:r w:rsidRPr="00045119">
              <w:rPr>
                <w:rFonts w:hint="eastAsia"/>
                <w:sz w:val="18"/>
                <w:szCs w:val="18"/>
              </w:rPr>
              <w:t>复验</w:t>
            </w:r>
          </w:p>
        </w:tc>
        <w:tc>
          <w:tcPr>
            <w:tcW w:w="4710" w:type="dxa"/>
            <w:vAlign w:val="center"/>
          </w:tcPr>
          <w:p w14:paraId="15B06054" w14:textId="45EAF69C" w:rsidR="00F80BF1" w:rsidRPr="00045119" w:rsidRDefault="00F80BF1" w:rsidP="00F80BF1">
            <w:pPr>
              <w:spacing w:line="240" w:lineRule="auto"/>
              <w:jc w:val="left"/>
              <w:rPr>
                <w:sz w:val="18"/>
                <w:szCs w:val="18"/>
              </w:rPr>
            </w:pPr>
            <w:proofErr w:type="gramStart"/>
            <w:r w:rsidRPr="00045119">
              <w:rPr>
                <w:rFonts w:hint="eastAsia"/>
                <w:sz w:val="18"/>
                <w:szCs w:val="18"/>
              </w:rPr>
              <w:t>抗伸剪切强度</w:t>
            </w:r>
            <w:proofErr w:type="gramEnd"/>
          </w:p>
        </w:tc>
      </w:tr>
      <w:tr w:rsidR="00F80BF1" w:rsidRPr="00045119" w14:paraId="50F57625" w14:textId="77777777" w:rsidTr="00045119">
        <w:trPr>
          <w:jc w:val="center"/>
        </w:trPr>
        <w:tc>
          <w:tcPr>
            <w:tcW w:w="689" w:type="dxa"/>
            <w:vMerge/>
            <w:vAlign w:val="center"/>
          </w:tcPr>
          <w:p w14:paraId="43FA3C31" w14:textId="77777777" w:rsidR="00F80BF1" w:rsidRPr="00045119" w:rsidRDefault="00F80BF1" w:rsidP="00F80BF1">
            <w:pPr>
              <w:spacing w:line="240" w:lineRule="auto"/>
              <w:jc w:val="center"/>
              <w:rPr>
                <w:sz w:val="18"/>
                <w:szCs w:val="18"/>
              </w:rPr>
            </w:pPr>
          </w:p>
        </w:tc>
        <w:tc>
          <w:tcPr>
            <w:tcW w:w="1600" w:type="dxa"/>
            <w:vMerge/>
            <w:vAlign w:val="center"/>
          </w:tcPr>
          <w:p w14:paraId="71E3FA1E" w14:textId="77777777" w:rsidR="00F80BF1" w:rsidRPr="00045119" w:rsidRDefault="00F80BF1" w:rsidP="00F80BF1">
            <w:pPr>
              <w:spacing w:line="240" w:lineRule="auto"/>
              <w:jc w:val="center"/>
              <w:rPr>
                <w:sz w:val="18"/>
                <w:szCs w:val="18"/>
              </w:rPr>
            </w:pPr>
          </w:p>
        </w:tc>
        <w:tc>
          <w:tcPr>
            <w:tcW w:w="1523" w:type="dxa"/>
            <w:vMerge/>
            <w:vAlign w:val="center"/>
          </w:tcPr>
          <w:p w14:paraId="51FF3454" w14:textId="77777777" w:rsidR="00F80BF1" w:rsidRPr="00045119" w:rsidRDefault="00F80BF1" w:rsidP="00F80BF1">
            <w:pPr>
              <w:spacing w:line="240" w:lineRule="auto"/>
              <w:jc w:val="center"/>
              <w:rPr>
                <w:sz w:val="18"/>
                <w:szCs w:val="18"/>
              </w:rPr>
            </w:pPr>
          </w:p>
        </w:tc>
        <w:tc>
          <w:tcPr>
            <w:tcW w:w="4710" w:type="dxa"/>
            <w:vAlign w:val="center"/>
          </w:tcPr>
          <w:p w14:paraId="468755DA" w14:textId="62038DB8" w:rsidR="00F80BF1" w:rsidRPr="00045119" w:rsidRDefault="00F80BF1" w:rsidP="00F80BF1">
            <w:pPr>
              <w:spacing w:line="240" w:lineRule="auto"/>
              <w:jc w:val="left"/>
              <w:rPr>
                <w:sz w:val="18"/>
                <w:szCs w:val="18"/>
              </w:rPr>
            </w:pPr>
            <w:r w:rsidRPr="00045119">
              <w:rPr>
                <w:rFonts w:hint="eastAsia"/>
                <w:sz w:val="18"/>
                <w:szCs w:val="18"/>
              </w:rPr>
              <w:t>剥离强度</w:t>
            </w:r>
          </w:p>
        </w:tc>
      </w:tr>
      <w:tr w:rsidR="00F80BF1" w:rsidRPr="00045119" w14:paraId="1DD90737" w14:textId="77777777" w:rsidTr="00045119">
        <w:trPr>
          <w:jc w:val="center"/>
        </w:trPr>
        <w:tc>
          <w:tcPr>
            <w:tcW w:w="689" w:type="dxa"/>
            <w:vMerge/>
            <w:vAlign w:val="center"/>
          </w:tcPr>
          <w:p w14:paraId="787D182A" w14:textId="77777777" w:rsidR="00F80BF1" w:rsidRPr="00045119" w:rsidRDefault="00F80BF1" w:rsidP="00F80BF1">
            <w:pPr>
              <w:spacing w:line="240" w:lineRule="auto"/>
              <w:jc w:val="center"/>
              <w:rPr>
                <w:sz w:val="18"/>
                <w:szCs w:val="18"/>
              </w:rPr>
            </w:pPr>
          </w:p>
        </w:tc>
        <w:tc>
          <w:tcPr>
            <w:tcW w:w="1600" w:type="dxa"/>
            <w:vMerge/>
            <w:vAlign w:val="center"/>
          </w:tcPr>
          <w:p w14:paraId="7214FA17" w14:textId="77777777" w:rsidR="00F80BF1" w:rsidRPr="00045119" w:rsidRDefault="00F80BF1" w:rsidP="00F80BF1">
            <w:pPr>
              <w:spacing w:line="240" w:lineRule="auto"/>
              <w:jc w:val="center"/>
              <w:rPr>
                <w:sz w:val="18"/>
                <w:szCs w:val="18"/>
              </w:rPr>
            </w:pPr>
          </w:p>
        </w:tc>
        <w:tc>
          <w:tcPr>
            <w:tcW w:w="1523" w:type="dxa"/>
            <w:vMerge w:val="restart"/>
            <w:vAlign w:val="center"/>
          </w:tcPr>
          <w:p w14:paraId="29CB47DB" w14:textId="3D60BDE3" w:rsidR="00F80BF1" w:rsidRPr="00045119" w:rsidRDefault="00F80BF1" w:rsidP="00F80BF1">
            <w:pPr>
              <w:spacing w:line="240" w:lineRule="auto"/>
              <w:jc w:val="center"/>
              <w:rPr>
                <w:sz w:val="18"/>
                <w:szCs w:val="18"/>
              </w:rPr>
            </w:pPr>
            <w:r w:rsidRPr="00045119">
              <w:rPr>
                <w:rFonts w:hint="eastAsia"/>
                <w:sz w:val="18"/>
                <w:szCs w:val="18"/>
              </w:rPr>
              <w:t>抽检试验</w:t>
            </w:r>
          </w:p>
        </w:tc>
        <w:tc>
          <w:tcPr>
            <w:tcW w:w="4710" w:type="dxa"/>
            <w:vAlign w:val="center"/>
          </w:tcPr>
          <w:p w14:paraId="76906E01" w14:textId="43617279" w:rsidR="00F80BF1" w:rsidRPr="00045119" w:rsidRDefault="00F80BF1" w:rsidP="00F80BF1">
            <w:pPr>
              <w:spacing w:line="240" w:lineRule="auto"/>
              <w:jc w:val="left"/>
              <w:rPr>
                <w:sz w:val="18"/>
                <w:szCs w:val="18"/>
              </w:rPr>
            </w:pPr>
            <w:r w:rsidRPr="00045119">
              <w:rPr>
                <w:rFonts w:hint="eastAsia"/>
                <w:sz w:val="18"/>
                <w:szCs w:val="18"/>
              </w:rPr>
              <w:t>产品总厚度</w:t>
            </w:r>
          </w:p>
        </w:tc>
      </w:tr>
      <w:tr w:rsidR="00F80BF1" w:rsidRPr="00045119" w14:paraId="277FCA7D" w14:textId="77777777" w:rsidTr="00045119">
        <w:trPr>
          <w:jc w:val="center"/>
        </w:trPr>
        <w:tc>
          <w:tcPr>
            <w:tcW w:w="689" w:type="dxa"/>
            <w:vMerge/>
            <w:vAlign w:val="center"/>
          </w:tcPr>
          <w:p w14:paraId="1F4FF585" w14:textId="77777777" w:rsidR="00F80BF1" w:rsidRPr="00045119" w:rsidRDefault="00F80BF1" w:rsidP="00F80BF1">
            <w:pPr>
              <w:spacing w:line="240" w:lineRule="auto"/>
              <w:jc w:val="center"/>
              <w:rPr>
                <w:sz w:val="18"/>
                <w:szCs w:val="18"/>
              </w:rPr>
            </w:pPr>
          </w:p>
        </w:tc>
        <w:tc>
          <w:tcPr>
            <w:tcW w:w="1600" w:type="dxa"/>
            <w:vMerge/>
            <w:vAlign w:val="center"/>
          </w:tcPr>
          <w:p w14:paraId="598AA616" w14:textId="77777777" w:rsidR="00F80BF1" w:rsidRPr="00045119" w:rsidRDefault="00F80BF1" w:rsidP="00F80BF1">
            <w:pPr>
              <w:spacing w:line="240" w:lineRule="auto"/>
              <w:jc w:val="center"/>
              <w:rPr>
                <w:sz w:val="18"/>
                <w:szCs w:val="18"/>
              </w:rPr>
            </w:pPr>
          </w:p>
        </w:tc>
        <w:tc>
          <w:tcPr>
            <w:tcW w:w="1523" w:type="dxa"/>
            <w:vMerge/>
            <w:vAlign w:val="center"/>
          </w:tcPr>
          <w:p w14:paraId="371291BA" w14:textId="77777777" w:rsidR="00F80BF1" w:rsidRPr="00045119" w:rsidRDefault="00F80BF1" w:rsidP="00F80BF1">
            <w:pPr>
              <w:spacing w:line="240" w:lineRule="auto"/>
              <w:jc w:val="center"/>
              <w:rPr>
                <w:sz w:val="18"/>
                <w:szCs w:val="18"/>
              </w:rPr>
            </w:pPr>
          </w:p>
        </w:tc>
        <w:tc>
          <w:tcPr>
            <w:tcW w:w="4710" w:type="dxa"/>
            <w:vAlign w:val="center"/>
          </w:tcPr>
          <w:p w14:paraId="5E6D7073" w14:textId="0C7170F7" w:rsidR="00F80BF1" w:rsidRPr="00045119" w:rsidRDefault="00F80BF1" w:rsidP="00F80BF1">
            <w:pPr>
              <w:spacing w:line="240" w:lineRule="auto"/>
              <w:jc w:val="left"/>
              <w:rPr>
                <w:sz w:val="18"/>
                <w:szCs w:val="18"/>
              </w:rPr>
            </w:pPr>
            <w:r w:rsidRPr="00045119">
              <w:rPr>
                <w:rFonts w:hint="eastAsia"/>
                <w:sz w:val="18"/>
                <w:szCs w:val="18"/>
              </w:rPr>
              <w:t>面板厚度</w:t>
            </w:r>
          </w:p>
        </w:tc>
      </w:tr>
      <w:tr w:rsidR="00F80BF1" w:rsidRPr="00045119" w14:paraId="481A0E09" w14:textId="77777777" w:rsidTr="00045119">
        <w:trPr>
          <w:jc w:val="center"/>
        </w:trPr>
        <w:tc>
          <w:tcPr>
            <w:tcW w:w="689" w:type="dxa"/>
            <w:vMerge/>
            <w:vAlign w:val="center"/>
          </w:tcPr>
          <w:p w14:paraId="71ADC0FA" w14:textId="77777777" w:rsidR="00F80BF1" w:rsidRPr="00045119" w:rsidRDefault="00F80BF1" w:rsidP="00F80BF1">
            <w:pPr>
              <w:spacing w:line="240" w:lineRule="auto"/>
              <w:jc w:val="center"/>
              <w:rPr>
                <w:sz w:val="18"/>
                <w:szCs w:val="18"/>
              </w:rPr>
            </w:pPr>
          </w:p>
        </w:tc>
        <w:tc>
          <w:tcPr>
            <w:tcW w:w="1600" w:type="dxa"/>
            <w:vMerge/>
            <w:vAlign w:val="center"/>
          </w:tcPr>
          <w:p w14:paraId="31D11F1F" w14:textId="77777777" w:rsidR="00F80BF1" w:rsidRPr="00045119" w:rsidRDefault="00F80BF1" w:rsidP="00F80BF1">
            <w:pPr>
              <w:spacing w:line="240" w:lineRule="auto"/>
              <w:jc w:val="center"/>
              <w:rPr>
                <w:sz w:val="18"/>
                <w:szCs w:val="18"/>
              </w:rPr>
            </w:pPr>
          </w:p>
        </w:tc>
        <w:tc>
          <w:tcPr>
            <w:tcW w:w="1523" w:type="dxa"/>
            <w:vMerge/>
            <w:vAlign w:val="center"/>
          </w:tcPr>
          <w:p w14:paraId="3EA3BC1B" w14:textId="77777777" w:rsidR="00F80BF1" w:rsidRPr="00045119" w:rsidRDefault="00F80BF1" w:rsidP="00F80BF1">
            <w:pPr>
              <w:spacing w:line="240" w:lineRule="auto"/>
              <w:jc w:val="center"/>
              <w:rPr>
                <w:sz w:val="18"/>
                <w:szCs w:val="18"/>
              </w:rPr>
            </w:pPr>
          </w:p>
        </w:tc>
        <w:tc>
          <w:tcPr>
            <w:tcW w:w="4710" w:type="dxa"/>
            <w:vAlign w:val="center"/>
          </w:tcPr>
          <w:p w14:paraId="2A743B77" w14:textId="77076182" w:rsidR="00F80BF1" w:rsidRPr="00045119" w:rsidRDefault="00F80BF1" w:rsidP="00F80BF1">
            <w:pPr>
              <w:spacing w:line="240" w:lineRule="auto"/>
              <w:jc w:val="left"/>
              <w:rPr>
                <w:sz w:val="18"/>
                <w:szCs w:val="18"/>
              </w:rPr>
            </w:pPr>
            <w:r w:rsidRPr="00045119">
              <w:rPr>
                <w:rFonts w:hint="eastAsia"/>
                <w:sz w:val="18"/>
                <w:szCs w:val="18"/>
              </w:rPr>
              <w:t>背板厚度</w:t>
            </w:r>
          </w:p>
        </w:tc>
      </w:tr>
      <w:tr w:rsidR="00F80BF1" w:rsidRPr="00045119" w14:paraId="523CCE55" w14:textId="77777777" w:rsidTr="00045119">
        <w:trPr>
          <w:jc w:val="center"/>
        </w:trPr>
        <w:tc>
          <w:tcPr>
            <w:tcW w:w="689" w:type="dxa"/>
            <w:vMerge/>
            <w:vAlign w:val="center"/>
          </w:tcPr>
          <w:p w14:paraId="5A2A1213" w14:textId="77777777" w:rsidR="00F80BF1" w:rsidRPr="00045119" w:rsidRDefault="00F80BF1" w:rsidP="00F80BF1">
            <w:pPr>
              <w:spacing w:line="240" w:lineRule="auto"/>
              <w:jc w:val="center"/>
              <w:rPr>
                <w:sz w:val="18"/>
                <w:szCs w:val="18"/>
              </w:rPr>
            </w:pPr>
          </w:p>
        </w:tc>
        <w:tc>
          <w:tcPr>
            <w:tcW w:w="1600" w:type="dxa"/>
            <w:vMerge/>
            <w:vAlign w:val="center"/>
          </w:tcPr>
          <w:p w14:paraId="1B0437F3" w14:textId="77777777" w:rsidR="00F80BF1" w:rsidRPr="00045119" w:rsidRDefault="00F80BF1" w:rsidP="00F80BF1">
            <w:pPr>
              <w:spacing w:line="240" w:lineRule="auto"/>
              <w:jc w:val="center"/>
              <w:rPr>
                <w:sz w:val="18"/>
                <w:szCs w:val="18"/>
              </w:rPr>
            </w:pPr>
          </w:p>
        </w:tc>
        <w:tc>
          <w:tcPr>
            <w:tcW w:w="1523" w:type="dxa"/>
            <w:vMerge/>
            <w:vAlign w:val="center"/>
          </w:tcPr>
          <w:p w14:paraId="0BE31EFA" w14:textId="77777777" w:rsidR="00F80BF1" w:rsidRPr="00045119" w:rsidRDefault="00F80BF1" w:rsidP="00F80BF1">
            <w:pPr>
              <w:spacing w:line="240" w:lineRule="auto"/>
              <w:jc w:val="center"/>
              <w:rPr>
                <w:sz w:val="18"/>
                <w:szCs w:val="18"/>
              </w:rPr>
            </w:pPr>
          </w:p>
        </w:tc>
        <w:tc>
          <w:tcPr>
            <w:tcW w:w="4710" w:type="dxa"/>
            <w:vAlign w:val="center"/>
          </w:tcPr>
          <w:p w14:paraId="23280B0E" w14:textId="7134B7C0" w:rsidR="00F80BF1" w:rsidRPr="00045119" w:rsidRDefault="00F80BF1" w:rsidP="00F80BF1">
            <w:pPr>
              <w:spacing w:line="240" w:lineRule="auto"/>
              <w:jc w:val="left"/>
              <w:rPr>
                <w:sz w:val="18"/>
                <w:szCs w:val="18"/>
              </w:rPr>
            </w:pPr>
            <w:r w:rsidRPr="00045119">
              <w:rPr>
                <w:rFonts w:hint="eastAsia"/>
                <w:sz w:val="18"/>
                <w:szCs w:val="18"/>
              </w:rPr>
              <w:t>涂层厚度</w:t>
            </w:r>
          </w:p>
        </w:tc>
      </w:tr>
      <w:tr w:rsidR="00F80BF1" w:rsidRPr="00045119" w14:paraId="71E2DB39" w14:textId="77777777" w:rsidTr="00045119">
        <w:trPr>
          <w:jc w:val="center"/>
        </w:trPr>
        <w:tc>
          <w:tcPr>
            <w:tcW w:w="689" w:type="dxa"/>
            <w:vMerge w:val="restart"/>
            <w:vAlign w:val="center"/>
          </w:tcPr>
          <w:p w14:paraId="0B3C4D3B" w14:textId="0E7A46F3" w:rsidR="00F80BF1" w:rsidRPr="00045119" w:rsidRDefault="00F80BF1" w:rsidP="00F80BF1">
            <w:pPr>
              <w:spacing w:line="240" w:lineRule="auto"/>
              <w:jc w:val="center"/>
              <w:rPr>
                <w:sz w:val="18"/>
                <w:szCs w:val="18"/>
              </w:rPr>
            </w:pPr>
            <w:r w:rsidRPr="00045119">
              <w:rPr>
                <w:rFonts w:hint="eastAsia"/>
                <w:sz w:val="18"/>
                <w:szCs w:val="18"/>
              </w:rPr>
              <w:t>16</w:t>
            </w:r>
          </w:p>
        </w:tc>
        <w:tc>
          <w:tcPr>
            <w:tcW w:w="1600" w:type="dxa"/>
            <w:vMerge w:val="restart"/>
            <w:vAlign w:val="center"/>
          </w:tcPr>
          <w:p w14:paraId="236B8B54" w14:textId="0400980C" w:rsidR="00F80BF1" w:rsidRPr="00045119" w:rsidRDefault="00F80BF1" w:rsidP="00F80BF1">
            <w:pPr>
              <w:spacing w:line="240" w:lineRule="auto"/>
              <w:jc w:val="center"/>
              <w:rPr>
                <w:sz w:val="18"/>
                <w:szCs w:val="18"/>
              </w:rPr>
            </w:pPr>
            <w:r w:rsidRPr="00045119">
              <w:rPr>
                <w:rFonts w:hint="eastAsia"/>
                <w:sz w:val="18"/>
                <w:szCs w:val="18"/>
              </w:rPr>
              <w:t>建筑装饰用石材蜂窝复合板</w:t>
            </w:r>
          </w:p>
        </w:tc>
        <w:tc>
          <w:tcPr>
            <w:tcW w:w="1523" w:type="dxa"/>
            <w:vMerge w:val="restart"/>
            <w:vAlign w:val="center"/>
          </w:tcPr>
          <w:p w14:paraId="6FCCE683" w14:textId="25D5A794" w:rsidR="00F80BF1" w:rsidRPr="00045119" w:rsidRDefault="00F80BF1" w:rsidP="00F80BF1">
            <w:pPr>
              <w:spacing w:line="240" w:lineRule="auto"/>
              <w:jc w:val="center"/>
              <w:rPr>
                <w:sz w:val="18"/>
                <w:szCs w:val="18"/>
              </w:rPr>
            </w:pPr>
            <w:r w:rsidRPr="00045119">
              <w:rPr>
                <w:rFonts w:hint="eastAsia"/>
                <w:sz w:val="18"/>
                <w:szCs w:val="18"/>
              </w:rPr>
              <w:t>复验</w:t>
            </w:r>
          </w:p>
        </w:tc>
        <w:tc>
          <w:tcPr>
            <w:tcW w:w="4710" w:type="dxa"/>
            <w:vAlign w:val="center"/>
          </w:tcPr>
          <w:p w14:paraId="22B416FE" w14:textId="108A9A7B" w:rsidR="00F80BF1" w:rsidRPr="00045119" w:rsidRDefault="00F80BF1" w:rsidP="00F80BF1">
            <w:pPr>
              <w:spacing w:line="240" w:lineRule="auto"/>
              <w:jc w:val="left"/>
              <w:rPr>
                <w:sz w:val="18"/>
                <w:szCs w:val="18"/>
              </w:rPr>
            </w:pPr>
            <w:proofErr w:type="gramStart"/>
            <w:r w:rsidRPr="00045119">
              <w:rPr>
                <w:rFonts w:hint="eastAsia"/>
                <w:sz w:val="18"/>
                <w:szCs w:val="18"/>
              </w:rPr>
              <w:t>抗伸剪切强度</w:t>
            </w:r>
            <w:proofErr w:type="gramEnd"/>
          </w:p>
        </w:tc>
      </w:tr>
      <w:tr w:rsidR="00F80BF1" w:rsidRPr="00045119" w14:paraId="053ECA9E" w14:textId="77777777" w:rsidTr="00045119">
        <w:trPr>
          <w:jc w:val="center"/>
        </w:trPr>
        <w:tc>
          <w:tcPr>
            <w:tcW w:w="689" w:type="dxa"/>
            <w:vMerge/>
            <w:vAlign w:val="center"/>
          </w:tcPr>
          <w:p w14:paraId="71819017" w14:textId="77777777" w:rsidR="00F80BF1" w:rsidRPr="00045119" w:rsidRDefault="00F80BF1" w:rsidP="00F80BF1">
            <w:pPr>
              <w:spacing w:line="240" w:lineRule="auto"/>
              <w:jc w:val="center"/>
              <w:rPr>
                <w:sz w:val="18"/>
                <w:szCs w:val="18"/>
              </w:rPr>
            </w:pPr>
          </w:p>
        </w:tc>
        <w:tc>
          <w:tcPr>
            <w:tcW w:w="1600" w:type="dxa"/>
            <w:vMerge/>
            <w:vAlign w:val="center"/>
          </w:tcPr>
          <w:p w14:paraId="1281AB09" w14:textId="77777777" w:rsidR="00F80BF1" w:rsidRPr="00045119" w:rsidRDefault="00F80BF1" w:rsidP="00F80BF1">
            <w:pPr>
              <w:spacing w:line="240" w:lineRule="auto"/>
              <w:jc w:val="center"/>
              <w:rPr>
                <w:sz w:val="18"/>
                <w:szCs w:val="18"/>
              </w:rPr>
            </w:pPr>
          </w:p>
        </w:tc>
        <w:tc>
          <w:tcPr>
            <w:tcW w:w="1523" w:type="dxa"/>
            <w:vMerge/>
            <w:vAlign w:val="center"/>
          </w:tcPr>
          <w:p w14:paraId="138B224F" w14:textId="77777777" w:rsidR="00F80BF1" w:rsidRPr="00045119" w:rsidRDefault="00F80BF1" w:rsidP="00F80BF1">
            <w:pPr>
              <w:spacing w:line="240" w:lineRule="auto"/>
              <w:jc w:val="center"/>
              <w:rPr>
                <w:sz w:val="18"/>
                <w:szCs w:val="18"/>
              </w:rPr>
            </w:pPr>
          </w:p>
        </w:tc>
        <w:tc>
          <w:tcPr>
            <w:tcW w:w="4710" w:type="dxa"/>
            <w:vAlign w:val="center"/>
          </w:tcPr>
          <w:p w14:paraId="5BAFE05A" w14:textId="30551FA0" w:rsidR="00F80BF1" w:rsidRPr="00045119" w:rsidRDefault="00F80BF1" w:rsidP="00F80BF1">
            <w:pPr>
              <w:spacing w:line="240" w:lineRule="auto"/>
              <w:jc w:val="left"/>
              <w:rPr>
                <w:sz w:val="18"/>
                <w:szCs w:val="18"/>
              </w:rPr>
            </w:pPr>
            <w:r w:rsidRPr="00045119">
              <w:rPr>
                <w:rFonts w:hint="eastAsia"/>
                <w:sz w:val="18"/>
                <w:szCs w:val="18"/>
              </w:rPr>
              <w:t>剥离强度</w:t>
            </w:r>
          </w:p>
        </w:tc>
      </w:tr>
      <w:tr w:rsidR="00F80BF1" w:rsidRPr="00045119" w14:paraId="024FB95D" w14:textId="77777777" w:rsidTr="00045119">
        <w:trPr>
          <w:jc w:val="center"/>
        </w:trPr>
        <w:tc>
          <w:tcPr>
            <w:tcW w:w="689" w:type="dxa"/>
            <w:vMerge/>
            <w:vAlign w:val="center"/>
          </w:tcPr>
          <w:p w14:paraId="6BA398C3" w14:textId="77777777" w:rsidR="00F80BF1" w:rsidRPr="00045119" w:rsidRDefault="00F80BF1" w:rsidP="00F80BF1">
            <w:pPr>
              <w:spacing w:line="240" w:lineRule="auto"/>
              <w:jc w:val="center"/>
              <w:rPr>
                <w:sz w:val="18"/>
                <w:szCs w:val="18"/>
              </w:rPr>
            </w:pPr>
          </w:p>
        </w:tc>
        <w:tc>
          <w:tcPr>
            <w:tcW w:w="1600" w:type="dxa"/>
            <w:vMerge/>
            <w:vAlign w:val="center"/>
          </w:tcPr>
          <w:p w14:paraId="7E285505" w14:textId="77777777" w:rsidR="00F80BF1" w:rsidRPr="00045119" w:rsidRDefault="00F80BF1" w:rsidP="00F80BF1">
            <w:pPr>
              <w:spacing w:line="240" w:lineRule="auto"/>
              <w:jc w:val="center"/>
              <w:rPr>
                <w:sz w:val="18"/>
                <w:szCs w:val="18"/>
              </w:rPr>
            </w:pPr>
          </w:p>
        </w:tc>
        <w:tc>
          <w:tcPr>
            <w:tcW w:w="1523" w:type="dxa"/>
            <w:vMerge w:val="restart"/>
            <w:vAlign w:val="center"/>
          </w:tcPr>
          <w:p w14:paraId="6C528C09" w14:textId="4CAB06C7" w:rsidR="00F80BF1" w:rsidRPr="00045119" w:rsidRDefault="00F80BF1" w:rsidP="00F80BF1">
            <w:pPr>
              <w:spacing w:line="240" w:lineRule="auto"/>
              <w:jc w:val="center"/>
              <w:rPr>
                <w:sz w:val="18"/>
                <w:szCs w:val="18"/>
              </w:rPr>
            </w:pPr>
            <w:r w:rsidRPr="00045119">
              <w:rPr>
                <w:rFonts w:hint="eastAsia"/>
                <w:sz w:val="18"/>
                <w:szCs w:val="18"/>
              </w:rPr>
              <w:t>抽检试验</w:t>
            </w:r>
          </w:p>
        </w:tc>
        <w:tc>
          <w:tcPr>
            <w:tcW w:w="4710" w:type="dxa"/>
            <w:vAlign w:val="center"/>
          </w:tcPr>
          <w:p w14:paraId="35D332C6" w14:textId="582FEF56" w:rsidR="00F80BF1" w:rsidRPr="00045119" w:rsidRDefault="00F80BF1" w:rsidP="00F80BF1">
            <w:pPr>
              <w:spacing w:line="240" w:lineRule="auto"/>
              <w:jc w:val="left"/>
              <w:rPr>
                <w:sz w:val="18"/>
                <w:szCs w:val="18"/>
              </w:rPr>
            </w:pPr>
            <w:r w:rsidRPr="00045119">
              <w:rPr>
                <w:rFonts w:hint="eastAsia"/>
                <w:sz w:val="18"/>
                <w:szCs w:val="18"/>
              </w:rPr>
              <w:t>平拉粘结强度</w:t>
            </w:r>
          </w:p>
        </w:tc>
      </w:tr>
      <w:tr w:rsidR="00F80BF1" w:rsidRPr="00045119" w14:paraId="6566AC02" w14:textId="77777777" w:rsidTr="00045119">
        <w:trPr>
          <w:jc w:val="center"/>
        </w:trPr>
        <w:tc>
          <w:tcPr>
            <w:tcW w:w="689" w:type="dxa"/>
            <w:vMerge/>
            <w:vAlign w:val="center"/>
          </w:tcPr>
          <w:p w14:paraId="74AECAD7" w14:textId="77777777" w:rsidR="00F80BF1" w:rsidRPr="00045119" w:rsidRDefault="00F80BF1" w:rsidP="00F80BF1">
            <w:pPr>
              <w:spacing w:line="240" w:lineRule="auto"/>
              <w:jc w:val="center"/>
              <w:rPr>
                <w:sz w:val="18"/>
                <w:szCs w:val="18"/>
              </w:rPr>
            </w:pPr>
          </w:p>
        </w:tc>
        <w:tc>
          <w:tcPr>
            <w:tcW w:w="1600" w:type="dxa"/>
            <w:vMerge/>
            <w:vAlign w:val="center"/>
          </w:tcPr>
          <w:p w14:paraId="70A88480" w14:textId="77777777" w:rsidR="00F80BF1" w:rsidRPr="00045119" w:rsidRDefault="00F80BF1" w:rsidP="00F80BF1">
            <w:pPr>
              <w:spacing w:line="240" w:lineRule="auto"/>
              <w:jc w:val="center"/>
              <w:rPr>
                <w:sz w:val="18"/>
                <w:szCs w:val="18"/>
              </w:rPr>
            </w:pPr>
          </w:p>
        </w:tc>
        <w:tc>
          <w:tcPr>
            <w:tcW w:w="1523" w:type="dxa"/>
            <w:vMerge/>
            <w:vAlign w:val="center"/>
          </w:tcPr>
          <w:p w14:paraId="0BF02002" w14:textId="77777777" w:rsidR="00F80BF1" w:rsidRPr="00045119" w:rsidRDefault="00F80BF1" w:rsidP="00F80BF1">
            <w:pPr>
              <w:spacing w:line="240" w:lineRule="auto"/>
              <w:jc w:val="center"/>
              <w:rPr>
                <w:sz w:val="18"/>
                <w:szCs w:val="18"/>
              </w:rPr>
            </w:pPr>
          </w:p>
        </w:tc>
        <w:tc>
          <w:tcPr>
            <w:tcW w:w="4710" w:type="dxa"/>
            <w:vAlign w:val="center"/>
          </w:tcPr>
          <w:p w14:paraId="1608A9CC" w14:textId="41FD976D" w:rsidR="00F80BF1" w:rsidRPr="00045119" w:rsidRDefault="00F80BF1" w:rsidP="00F80BF1">
            <w:pPr>
              <w:spacing w:line="240" w:lineRule="auto"/>
              <w:jc w:val="left"/>
              <w:rPr>
                <w:sz w:val="18"/>
                <w:szCs w:val="18"/>
              </w:rPr>
            </w:pPr>
            <w:r w:rsidRPr="00045119">
              <w:rPr>
                <w:rFonts w:hint="eastAsia"/>
                <w:sz w:val="18"/>
                <w:szCs w:val="18"/>
              </w:rPr>
              <w:t>弯曲强度</w:t>
            </w:r>
          </w:p>
        </w:tc>
      </w:tr>
      <w:tr w:rsidR="00F80BF1" w:rsidRPr="00045119" w14:paraId="7ACADCF3" w14:textId="77777777" w:rsidTr="00045119">
        <w:trPr>
          <w:jc w:val="center"/>
        </w:trPr>
        <w:tc>
          <w:tcPr>
            <w:tcW w:w="689" w:type="dxa"/>
            <w:vMerge/>
            <w:vAlign w:val="center"/>
          </w:tcPr>
          <w:p w14:paraId="0A390119" w14:textId="77777777" w:rsidR="00F80BF1" w:rsidRPr="00045119" w:rsidRDefault="00F80BF1" w:rsidP="00F80BF1">
            <w:pPr>
              <w:spacing w:line="240" w:lineRule="auto"/>
              <w:jc w:val="center"/>
              <w:rPr>
                <w:sz w:val="18"/>
                <w:szCs w:val="18"/>
              </w:rPr>
            </w:pPr>
          </w:p>
        </w:tc>
        <w:tc>
          <w:tcPr>
            <w:tcW w:w="1600" w:type="dxa"/>
            <w:vMerge/>
            <w:vAlign w:val="center"/>
          </w:tcPr>
          <w:p w14:paraId="47EBD3D4" w14:textId="77777777" w:rsidR="00F80BF1" w:rsidRPr="00045119" w:rsidRDefault="00F80BF1" w:rsidP="00F80BF1">
            <w:pPr>
              <w:spacing w:line="240" w:lineRule="auto"/>
              <w:jc w:val="center"/>
              <w:rPr>
                <w:sz w:val="18"/>
                <w:szCs w:val="18"/>
              </w:rPr>
            </w:pPr>
          </w:p>
        </w:tc>
        <w:tc>
          <w:tcPr>
            <w:tcW w:w="1523" w:type="dxa"/>
            <w:vMerge/>
            <w:vAlign w:val="center"/>
          </w:tcPr>
          <w:p w14:paraId="3D2A4B40" w14:textId="77777777" w:rsidR="00F80BF1" w:rsidRPr="00045119" w:rsidRDefault="00F80BF1" w:rsidP="00F80BF1">
            <w:pPr>
              <w:spacing w:line="240" w:lineRule="auto"/>
              <w:jc w:val="center"/>
              <w:rPr>
                <w:sz w:val="18"/>
                <w:szCs w:val="18"/>
              </w:rPr>
            </w:pPr>
          </w:p>
        </w:tc>
        <w:tc>
          <w:tcPr>
            <w:tcW w:w="4710" w:type="dxa"/>
            <w:vAlign w:val="center"/>
          </w:tcPr>
          <w:p w14:paraId="1A95AAEC" w14:textId="38A6FAA1" w:rsidR="00F80BF1" w:rsidRPr="00045119" w:rsidRDefault="00F80BF1" w:rsidP="00F80BF1">
            <w:pPr>
              <w:spacing w:line="240" w:lineRule="auto"/>
              <w:jc w:val="left"/>
              <w:rPr>
                <w:sz w:val="18"/>
                <w:szCs w:val="18"/>
              </w:rPr>
            </w:pPr>
            <w:r w:rsidRPr="00045119">
              <w:rPr>
                <w:rFonts w:hint="eastAsia"/>
                <w:sz w:val="18"/>
                <w:szCs w:val="18"/>
              </w:rPr>
              <w:t>复合板</w:t>
            </w:r>
            <w:proofErr w:type="gramStart"/>
            <w:r w:rsidRPr="00045119">
              <w:rPr>
                <w:rFonts w:hint="eastAsia"/>
                <w:sz w:val="18"/>
                <w:szCs w:val="18"/>
              </w:rPr>
              <w:t>各材料</w:t>
            </w:r>
            <w:proofErr w:type="gramEnd"/>
            <w:r w:rsidRPr="00045119">
              <w:rPr>
                <w:rFonts w:hint="eastAsia"/>
                <w:sz w:val="18"/>
                <w:szCs w:val="18"/>
              </w:rPr>
              <w:t>厚度</w:t>
            </w:r>
          </w:p>
        </w:tc>
      </w:tr>
      <w:tr w:rsidR="00F80BF1" w:rsidRPr="00045119" w14:paraId="4EA03337" w14:textId="77777777" w:rsidTr="00045119">
        <w:trPr>
          <w:jc w:val="center"/>
        </w:trPr>
        <w:tc>
          <w:tcPr>
            <w:tcW w:w="689" w:type="dxa"/>
            <w:vMerge/>
            <w:vAlign w:val="center"/>
          </w:tcPr>
          <w:p w14:paraId="06DF1FEA" w14:textId="77777777" w:rsidR="00F80BF1" w:rsidRPr="00045119" w:rsidRDefault="00F80BF1" w:rsidP="00F80BF1">
            <w:pPr>
              <w:spacing w:line="240" w:lineRule="auto"/>
              <w:jc w:val="center"/>
              <w:rPr>
                <w:sz w:val="18"/>
                <w:szCs w:val="18"/>
              </w:rPr>
            </w:pPr>
          </w:p>
        </w:tc>
        <w:tc>
          <w:tcPr>
            <w:tcW w:w="1600" w:type="dxa"/>
            <w:vMerge/>
            <w:vAlign w:val="center"/>
          </w:tcPr>
          <w:p w14:paraId="38D7FC78" w14:textId="77777777" w:rsidR="00F80BF1" w:rsidRPr="00045119" w:rsidRDefault="00F80BF1" w:rsidP="00F80BF1">
            <w:pPr>
              <w:spacing w:line="240" w:lineRule="auto"/>
              <w:jc w:val="center"/>
              <w:rPr>
                <w:sz w:val="18"/>
                <w:szCs w:val="18"/>
              </w:rPr>
            </w:pPr>
          </w:p>
        </w:tc>
        <w:tc>
          <w:tcPr>
            <w:tcW w:w="1523" w:type="dxa"/>
            <w:vMerge/>
            <w:vAlign w:val="center"/>
          </w:tcPr>
          <w:p w14:paraId="50FD64BB" w14:textId="77777777" w:rsidR="00F80BF1" w:rsidRPr="00045119" w:rsidRDefault="00F80BF1" w:rsidP="00F80BF1">
            <w:pPr>
              <w:spacing w:line="240" w:lineRule="auto"/>
              <w:jc w:val="center"/>
              <w:rPr>
                <w:sz w:val="18"/>
                <w:szCs w:val="18"/>
              </w:rPr>
            </w:pPr>
          </w:p>
        </w:tc>
        <w:tc>
          <w:tcPr>
            <w:tcW w:w="4710" w:type="dxa"/>
            <w:vAlign w:val="center"/>
          </w:tcPr>
          <w:p w14:paraId="240E2B4F" w14:textId="78E9B7A5" w:rsidR="00F80BF1" w:rsidRPr="00045119" w:rsidRDefault="00F80BF1" w:rsidP="00F80BF1">
            <w:pPr>
              <w:spacing w:line="240" w:lineRule="auto"/>
              <w:jc w:val="left"/>
              <w:rPr>
                <w:sz w:val="18"/>
                <w:szCs w:val="18"/>
              </w:rPr>
            </w:pPr>
            <w:r w:rsidRPr="00045119">
              <w:rPr>
                <w:rFonts w:hint="eastAsia"/>
                <w:sz w:val="18"/>
                <w:szCs w:val="18"/>
              </w:rPr>
              <w:t>*</w:t>
            </w:r>
            <w:r w:rsidRPr="00045119">
              <w:rPr>
                <w:rFonts w:hint="eastAsia"/>
                <w:sz w:val="18"/>
                <w:szCs w:val="18"/>
              </w:rPr>
              <w:t>抗冻性</w:t>
            </w:r>
          </w:p>
        </w:tc>
      </w:tr>
      <w:tr w:rsidR="00F80BF1" w:rsidRPr="00045119" w14:paraId="1A0867CF" w14:textId="77777777" w:rsidTr="00045119">
        <w:trPr>
          <w:jc w:val="center"/>
        </w:trPr>
        <w:tc>
          <w:tcPr>
            <w:tcW w:w="689" w:type="dxa"/>
            <w:vMerge w:val="restart"/>
            <w:vAlign w:val="center"/>
          </w:tcPr>
          <w:p w14:paraId="03428F06" w14:textId="393727E2" w:rsidR="00F80BF1" w:rsidRPr="00045119" w:rsidRDefault="00F80BF1" w:rsidP="00F80BF1">
            <w:pPr>
              <w:spacing w:line="240" w:lineRule="auto"/>
              <w:jc w:val="center"/>
              <w:rPr>
                <w:sz w:val="18"/>
                <w:szCs w:val="18"/>
              </w:rPr>
            </w:pPr>
            <w:r w:rsidRPr="00045119">
              <w:rPr>
                <w:rFonts w:hint="eastAsia"/>
                <w:sz w:val="18"/>
                <w:szCs w:val="18"/>
              </w:rPr>
              <w:t>17</w:t>
            </w:r>
          </w:p>
        </w:tc>
        <w:tc>
          <w:tcPr>
            <w:tcW w:w="1600" w:type="dxa"/>
            <w:vMerge w:val="restart"/>
            <w:vAlign w:val="center"/>
          </w:tcPr>
          <w:p w14:paraId="2B75828B" w14:textId="1401D528" w:rsidR="00F80BF1" w:rsidRPr="00045119" w:rsidRDefault="00F80BF1" w:rsidP="00F80BF1">
            <w:pPr>
              <w:spacing w:line="240" w:lineRule="auto"/>
              <w:jc w:val="center"/>
              <w:rPr>
                <w:sz w:val="18"/>
                <w:szCs w:val="18"/>
              </w:rPr>
            </w:pPr>
            <w:r w:rsidRPr="00045119">
              <w:rPr>
                <w:rFonts w:hint="eastAsia"/>
                <w:sz w:val="18"/>
                <w:szCs w:val="18"/>
              </w:rPr>
              <w:t>钢材、铝材</w:t>
            </w:r>
          </w:p>
        </w:tc>
        <w:tc>
          <w:tcPr>
            <w:tcW w:w="1523" w:type="dxa"/>
            <w:vAlign w:val="center"/>
          </w:tcPr>
          <w:p w14:paraId="561DCC2A" w14:textId="255B2105" w:rsidR="00F80BF1" w:rsidRPr="00045119" w:rsidRDefault="00F80BF1" w:rsidP="00F80BF1">
            <w:pPr>
              <w:spacing w:line="240" w:lineRule="auto"/>
              <w:jc w:val="center"/>
              <w:rPr>
                <w:sz w:val="18"/>
                <w:szCs w:val="18"/>
              </w:rPr>
            </w:pPr>
            <w:r w:rsidRPr="00045119">
              <w:rPr>
                <w:rFonts w:hint="eastAsia"/>
                <w:sz w:val="18"/>
                <w:szCs w:val="18"/>
              </w:rPr>
              <w:t>复验</w:t>
            </w:r>
          </w:p>
        </w:tc>
        <w:tc>
          <w:tcPr>
            <w:tcW w:w="4710" w:type="dxa"/>
            <w:vAlign w:val="center"/>
          </w:tcPr>
          <w:p w14:paraId="502E448B" w14:textId="340E8D37" w:rsidR="00F80BF1" w:rsidRPr="00045119" w:rsidRDefault="00F80BF1" w:rsidP="00F80BF1">
            <w:pPr>
              <w:spacing w:line="240" w:lineRule="auto"/>
              <w:jc w:val="left"/>
              <w:rPr>
                <w:sz w:val="18"/>
                <w:szCs w:val="18"/>
              </w:rPr>
            </w:pPr>
            <w:r w:rsidRPr="00045119">
              <w:rPr>
                <w:rFonts w:hint="eastAsia"/>
                <w:sz w:val="18"/>
                <w:szCs w:val="18"/>
              </w:rPr>
              <w:t>抗拉强度</w:t>
            </w:r>
          </w:p>
        </w:tc>
      </w:tr>
      <w:tr w:rsidR="00F80BF1" w:rsidRPr="00045119" w14:paraId="077FD1A7" w14:textId="77777777" w:rsidTr="00045119">
        <w:trPr>
          <w:jc w:val="center"/>
        </w:trPr>
        <w:tc>
          <w:tcPr>
            <w:tcW w:w="689" w:type="dxa"/>
            <w:vMerge/>
            <w:vAlign w:val="center"/>
          </w:tcPr>
          <w:p w14:paraId="70F61ABC" w14:textId="77777777" w:rsidR="00F80BF1" w:rsidRPr="00045119" w:rsidRDefault="00F80BF1" w:rsidP="00F80BF1">
            <w:pPr>
              <w:spacing w:line="240" w:lineRule="auto"/>
              <w:jc w:val="center"/>
              <w:rPr>
                <w:sz w:val="18"/>
                <w:szCs w:val="18"/>
              </w:rPr>
            </w:pPr>
          </w:p>
        </w:tc>
        <w:tc>
          <w:tcPr>
            <w:tcW w:w="1600" w:type="dxa"/>
            <w:vMerge/>
            <w:vAlign w:val="center"/>
          </w:tcPr>
          <w:p w14:paraId="2C6C97AF" w14:textId="77777777" w:rsidR="00F80BF1" w:rsidRPr="00045119" w:rsidRDefault="00F80BF1" w:rsidP="00F80BF1">
            <w:pPr>
              <w:spacing w:line="240" w:lineRule="auto"/>
              <w:jc w:val="center"/>
              <w:rPr>
                <w:sz w:val="18"/>
                <w:szCs w:val="18"/>
              </w:rPr>
            </w:pPr>
          </w:p>
        </w:tc>
        <w:tc>
          <w:tcPr>
            <w:tcW w:w="1523" w:type="dxa"/>
            <w:vMerge w:val="restart"/>
            <w:vAlign w:val="center"/>
          </w:tcPr>
          <w:p w14:paraId="5D03D1F0" w14:textId="2D4C4D00" w:rsidR="00F80BF1" w:rsidRPr="00045119" w:rsidRDefault="00F80BF1" w:rsidP="00F80BF1">
            <w:pPr>
              <w:spacing w:line="240" w:lineRule="auto"/>
              <w:jc w:val="center"/>
              <w:rPr>
                <w:sz w:val="18"/>
                <w:szCs w:val="18"/>
              </w:rPr>
            </w:pPr>
            <w:r w:rsidRPr="00045119">
              <w:rPr>
                <w:rFonts w:hint="eastAsia"/>
                <w:sz w:val="18"/>
                <w:szCs w:val="18"/>
              </w:rPr>
              <w:t>抽检试验</w:t>
            </w:r>
          </w:p>
        </w:tc>
        <w:tc>
          <w:tcPr>
            <w:tcW w:w="4710" w:type="dxa"/>
            <w:vAlign w:val="center"/>
          </w:tcPr>
          <w:p w14:paraId="7699DB52" w14:textId="6332C08E" w:rsidR="00F80BF1" w:rsidRPr="00045119" w:rsidRDefault="00F80BF1" w:rsidP="00F80BF1">
            <w:pPr>
              <w:spacing w:line="240" w:lineRule="auto"/>
              <w:jc w:val="left"/>
              <w:rPr>
                <w:sz w:val="18"/>
                <w:szCs w:val="18"/>
              </w:rPr>
            </w:pPr>
            <w:r w:rsidRPr="00045119">
              <w:rPr>
                <w:rFonts w:hint="eastAsia"/>
                <w:sz w:val="18"/>
                <w:szCs w:val="18"/>
              </w:rPr>
              <w:t>抗剪强度</w:t>
            </w:r>
          </w:p>
        </w:tc>
      </w:tr>
      <w:tr w:rsidR="00F80BF1" w:rsidRPr="00045119" w14:paraId="3E04B7E8" w14:textId="77777777" w:rsidTr="00045119">
        <w:trPr>
          <w:jc w:val="center"/>
        </w:trPr>
        <w:tc>
          <w:tcPr>
            <w:tcW w:w="689" w:type="dxa"/>
            <w:vMerge/>
            <w:vAlign w:val="center"/>
          </w:tcPr>
          <w:p w14:paraId="7C319AB0" w14:textId="77777777" w:rsidR="00F80BF1" w:rsidRPr="00045119" w:rsidRDefault="00F80BF1" w:rsidP="00F80BF1">
            <w:pPr>
              <w:spacing w:line="240" w:lineRule="auto"/>
              <w:jc w:val="center"/>
              <w:rPr>
                <w:sz w:val="18"/>
                <w:szCs w:val="18"/>
              </w:rPr>
            </w:pPr>
          </w:p>
        </w:tc>
        <w:tc>
          <w:tcPr>
            <w:tcW w:w="1600" w:type="dxa"/>
            <w:vMerge/>
            <w:vAlign w:val="center"/>
          </w:tcPr>
          <w:p w14:paraId="16084CD3" w14:textId="77777777" w:rsidR="00F80BF1" w:rsidRPr="00045119" w:rsidRDefault="00F80BF1" w:rsidP="00F80BF1">
            <w:pPr>
              <w:spacing w:line="240" w:lineRule="auto"/>
              <w:jc w:val="center"/>
              <w:rPr>
                <w:sz w:val="18"/>
                <w:szCs w:val="18"/>
              </w:rPr>
            </w:pPr>
          </w:p>
        </w:tc>
        <w:tc>
          <w:tcPr>
            <w:tcW w:w="1523" w:type="dxa"/>
            <w:vMerge/>
            <w:vAlign w:val="center"/>
          </w:tcPr>
          <w:p w14:paraId="5777E9EE" w14:textId="77777777" w:rsidR="00F80BF1" w:rsidRPr="00045119" w:rsidRDefault="00F80BF1" w:rsidP="00F80BF1">
            <w:pPr>
              <w:spacing w:line="240" w:lineRule="auto"/>
              <w:jc w:val="center"/>
              <w:rPr>
                <w:sz w:val="18"/>
                <w:szCs w:val="18"/>
              </w:rPr>
            </w:pPr>
          </w:p>
        </w:tc>
        <w:tc>
          <w:tcPr>
            <w:tcW w:w="4710" w:type="dxa"/>
            <w:vAlign w:val="center"/>
          </w:tcPr>
          <w:p w14:paraId="2E5640E7" w14:textId="2D11F356" w:rsidR="00F80BF1" w:rsidRPr="00045119" w:rsidRDefault="00F80BF1" w:rsidP="00F80BF1">
            <w:pPr>
              <w:spacing w:line="240" w:lineRule="auto"/>
              <w:jc w:val="left"/>
              <w:rPr>
                <w:sz w:val="18"/>
                <w:szCs w:val="18"/>
              </w:rPr>
            </w:pPr>
            <w:r w:rsidRPr="00045119">
              <w:rPr>
                <w:rFonts w:hint="eastAsia"/>
                <w:sz w:val="18"/>
                <w:szCs w:val="18"/>
              </w:rPr>
              <w:t>局部承压强度</w:t>
            </w:r>
          </w:p>
        </w:tc>
      </w:tr>
      <w:tr w:rsidR="00F80BF1" w:rsidRPr="00045119" w14:paraId="625B4164" w14:textId="77777777" w:rsidTr="00045119">
        <w:trPr>
          <w:jc w:val="center"/>
        </w:trPr>
        <w:tc>
          <w:tcPr>
            <w:tcW w:w="689" w:type="dxa"/>
            <w:vMerge/>
            <w:vAlign w:val="center"/>
          </w:tcPr>
          <w:p w14:paraId="7755116B" w14:textId="77777777" w:rsidR="00F80BF1" w:rsidRPr="00045119" w:rsidRDefault="00F80BF1" w:rsidP="00F80BF1">
            <w:pPr>
              <w:spacing w:line="240" w:lineRule="auto"/>
              <w:jc w:val="center"/>
              <w:rPr>
                <w:sz w:val="18"/>
                <w:szCs w:val="18"/>
              </w:rPr>
            </w:pPr>
          </w:p>
        </w:tc>
        <w:tc>
          <w:tcPr>
            <w:tcW w:w="1600" w:type="dxa"/>
            <w:vMerge/>
            <w:vAlign w:val="center"/>
          </w:tcPr>
          <w:p w14:paraId="158A1A81" w14:textId="77777777" w:rsidR="00F80BF1" w:rsidRPr="00045119" w:rsidRDefault="00F80BF1" w:rsidP="00F80BF1">
            <w:pPr>
              <w:spacing w:line="240" w:lineRule="auto"/>
              <w:jc w:val="center"/>
              <w:rPr>
                <w:sz w:val="18"/>
                <w:szCs w:val="18"/>
              </w:rPr>
            </w:pPr>
          </w:p>
        </w:tc>
        <w:tc>
          <w:tcPr>
            <w:tcW w:w="1523" w:type="dxa"/>
            <w:vMerge/>
            <w:vAlign w:val="center"/>
          </w:tcPr>
          <w:p w14:paraId="6E27783D" w14:textId="77777777" w:rsidR="00F80BF1" w:rsidRPr="00045119" w:rsidRDefault="00F80BF1" w:rsidP="00F80BF1">
            <w:pPr>
              <w:spacing w:line="240" w:lineRule="auto"/>
              <w:jc w:val="center"/>
              <w:rPr>
                <w:sz w:val="18"/>
                <w:szCs w:val="18"/>
              </w:rPr>
            </w:pPr>
          </w:p>
        </w:tc>
        <w:tc>
          <w:tcPr>
            <w:tcW w:w="4710" w:type="dxa"/>
            <w:vAlign w:val="center"/>
          </w:tcPr>
          <w:p w14:paraId="7B3CB0E5" w14:textId="24B0E55D" w:rsidR="00F80BF1" w:rsidRPr="00045119" w:rsidRDefault="00F80BF1" w:rsidP="00F80BF1">
            <w:pPr>
              <w:spacing w:line="240" w:lineRule="auto"/>
              <w:jc w:val="left"/>
              <w:rPr>
                <w:sz w:val="18"/>
                <w:szCs w:val="18"/>
              </w:rPr>
            </w:pPr>
            <w:r w:rsidRPr="00045119">
              <w:rPr>
                <w:rFonts w:hint="eastAsia"/>
                <w:sz w:val="18"/>
                <w:szCs w:val="18"/>
              </w:rPr>
              <w:t>化学成分</w:t>
            </w:r>
          </w:p>
        </w:tc>
      </w:tr>
      <w:tr w:rsidR="00F80BF1" w:rsidRPr="00045119" w14:paraId="57417111" w14:textId="77777777" w:rsidTr="00045119">
        <w:trPr>
          <w:jc w:val="center"/>
        </w:trPr>
        <w:tc>
          <w:tcPr>
            <w:tcW w:w="689" w:type="dxa"/>
            <w:vMerge w:val="restart"/>
            <w:vAlign w:val="center"/>
          </w:tcPr>
          <w:p w14:paraId="0E2482E2" w14:textId="315BE053" w:rsidR="00F80BF1" w:rsidRPr="00045119" w:rsidRDefault="00F80BF1" w:rsidP="00F80BF1">
            <w:pPr>
              <w:spacing w:line="240" w:lineRule="auto"/>
              <w:jc w:val="center"/>
              <w:rPr>
                <w:sz w:val="18"/>
                <w:szCs w:val="18"/>
              </w:rPr>
            </w:pPr>
            <w:r w:rsidRPr="00045119">
              <w:rPr>
                <w:rFonts w:hint="eastAsia"/>
                <w:sz w:val="18"/>
                <w:szCs w:val="18"/>
              </w:rPr>
              <w:t>18</w:t>
            </w:r>
          </w:p>
        </w:tc>
        <w:tc>
          <w:tcPr>
            <w:tcW w:w="1600" w:type="dxa"/>
            <w:vMerge w:val="restart"/>
            <w:vAlign w:val="center"/>
          </w:tcPr>
          <w:p w14:paraId="29BDBE18" w14:textId="2CB9AB31" w:rsidR="00F80BF1" w:rsidRPr="00045119" w:rsidRDefault="00F80BF1" w:rsidP="00F80BF1">
            <w:pPr>
              <w:spacing w:line="240" w:lineRule="auto"/>
              <w:jc w:val="center"/>
              <w:rPr>
                <w:sz w:val="18"/>
                <w:szCs w:val="18"/>
              </w:rPr>
            </w:pPr>
            <w:r w:rsidRPr="00045119">
              <w:rPr>
                <w:rFonts w:hint="eastAsia"/>
                <w:sz w:val="18"/>
                <w:szCs w:val="18"/>
              </w:rPr>
              <w:t>建筑门窗幕墙用密封胶条</w:t>
            </w:r>
          </w:p>
        </w:tc>
        <w:tc>
          <w:tcPr>
            <w:tcW w:w="1523" w:type="dxa"/>
            <w:vMerge w:val="restart"/>
            <w:vAlign w:val="center"/>
          </w:tcPr>
          <w:p w14:paraId="6F3255B7" w14:textId="69E944E0" w:rsidR="00F80BF1" w:rsidRPr="00045119" w:rsidRDefault="00F80BF1" w:rsidP="00F80BF1">
            <w:pPr>
              <w:spacing w:line="240" w:lineRule="auto"/>
              <w:jc w:val="center"/>
              <w:rPr>
                <w:sz w:val="18"/>
                <w:szCs w:val="18"/>
              </w:rPr>
            </w:pPr>
            <w:r w:rsidRPr="00045119">
              <w:rPr>
                <w:rFonts w:hint="eastAsia"/>
                <w:sz w:val="18"/>
                <w:szCs w:val="18"/>
              </w:rPr>
              <w:t>复验</w:t>
            </w:r>
          </w:p>
        </w:tc>
        <w:tc>
          <w:tcPr>
            <w:tcW w:w="4710" w:type="dxa"/>
            <w:vAlign w:val="center"/>
          </w:tcPr>
          <w:p w14:paraId="790F33C1" w14:textId="3504298E" w:rsidR="00F80BF1" w:rsidRPr="00045119" w:rsidRDefault="00F80BF1" w:rsidP="00F80BF1">
            <w:pPr>
              <w:spacing w:line="240" w:lineRule="auto"/>
              <w:jc w:val="left"/>
              <w:rPr>
                <w:sz w:val="18"/>
                <w:szCs w:val="18"/>
              </w:rPr>
            </w:pPr>
            <w:r w:rsidRPr="00045119">
              <w:rPr>
                <w:rFonts w:hint="eastAsia"/>
                <w:sz w:val="18"/>
                <w:szCs w:val="18"/>
              </w:rPr>
              <w:t>硬度（邵氏</w:t>
            </w:r>
            <w:r w:rsidRPr="00045119">
              <w:rPr>
                <w:rFonts w:hint="eastAsia"/>
                <w:sz w:val="18"/>
                <w:szCs w:val="18"/>
              </w:rPr>
              <w:t>A</w:t>
            </w:r>
            <w:r w:rsidRPr="00045119">
              <w:rPr>
                <w:rFonts w:hint="eastAsia"/>
                <w:sz w:val="18"/>
                <w:szCs w:val="18"/>
              </w:rPr>
              <w:t>）</w:t>
            </w:r>
          </w:p>
        </w:tc>
      </w:tr>
      <w:tr w:rsidR="00F80BF1" w:rsidRPr="00045119" w14:paraId="0461AAC4" w14:textId="77777777" w:rsidTr="00045119">
        <w:trPr>
          <w:jc w:val="center"/>
        </w:trPr>
        <w:tc>
          <w:tcPr>
            <w:tcW w:w="689" w:type="dxa"/>
            <w:vMerge/>
            <w:vAlign w:val="center"/>
          </w:tcPr>
          <w:p w14:paraId="3256332B" w14:textId="77777777" w:rsidR="00F80BF1" w:rsidRPr="00045119" w:rsidRDefault="00F80BF1" w:rsidP="00F80BF1">
            <w:pPr>
              <w:spacing w:line="240" w:lineRule="auto"/>
              <w:jc w:val="center"/>
              <w:rPr>
                <w:sz w:val="18"/>
                <w:szCs w:val="18"/>
              </w:rPr>
            </w:pPr>
          </w:p>
        </w:tc>
        <w:tc>
          <w:tcPr>
            <w:tcW w:w="1600" w:type="dxa"/>
            <w:vMerge/>
            <w:vAlign w:val="center"/>
          </w:tcPr>
          <w:p w14:paraId="2FF5D96E" w14:textId="77777777" w:rsidR="00F80BF1" w:rsidRPr="00045119" w:rsidRDefault="00F80BF1" w:rsidP="00F80BF1">
            <w:pPr>
              <w:spacing w:line="240" w:lineRule="auto"/>
              <w:jc w:val="center"/>
              <w:rPr>
                <w:sz w:val="18"/>
                <w:szCs w:val="18"/>
              </w:rPr>
            </w:pPr>
          </w:p>
        </w:tc>
        <w:tc>
          <w:tcPr>
            <w:tcW w:w="1523" w:type="dxa"/>
            <w:vMerge/>
            <w:vAlign w:val="center"/>
          </w:tcPr>
          <w:p w14:paraId="05A31E84" w14:textId="77777777" w:rsidR="00F80BF1" w:rsidRPr="00045119" w:rsidRDefault="00F80BF1" w:rsidP="00F80BF1">
            <w:pPr>
              <w:spacing w:line="240" w:lineRule="auto"/>
              <w:jc w:val="center"/>
              <w:rPr>
                <w:sz w:val="18"/>
                <w:szCs w:val="18"/>
              </w:rPr>
            </w:pPr>
          </w:p>
        </w:tc>
        <w:tc>
          <w:tcPr>
            <w:tcW w:w="4710" w:type="dxa"/>
            <w:vAlign w:val="center"/>
          </w:tcPr>
          <w:p w14:paraId="5DD6615A" w14:textId="7BBB00CD" w:rsidR="00F80BF1" w:rsidRPr="00045119" w:rsidRDefault="00F80BF1" w:rsidP="00F80BF1">
            <w:pPr>
              <w:spacing w:line="240" w:lineRule="auto"/>
              <w:jc w:val="left"/>
              <w:rPr>
                <w:sz w:val="18"/>
                <w:szCs w:val="18"/>
              </w:rPr>
            </w:pPr>
            <w:r w:rsidRPr="00045119">
              <w:rPr>
                <w:rFonts w:hint="eastAsia"/>
                <w:sz w:val="18"/>
                <w:szCs w:val="18"/>
              </w:rPr>
              <w:t>拉伸强度</w:t>
            </w:r>
          </w:p>
        </w:tc>
      </w:tr>
      <w:tr w:rsidR="00F80BF1" w:rsidRPr="00045119" w14:paraId="2C295206" w14:textId="77777777" w:rsidTr="00045119">
        <w:trPr>
          <w:jc w:val="center"/>
        </w:trPr>
        <w:tc>
          <w:tcPr>
            <w:tcW w:w="689" w:type="dxa"/>
            <w:vMerge/>
            <w:vAlign w:val="center"/>
          </w:tcPr>
          <w:p w14:paraId="4FFD2BD5" w14:textId="77777777" w:rsidR="00F80BF1" w:rsidRPr="00045119" w:rsidRDefault="00F80BF1" w:rsidP="00F80BF1">
            <w:pPr>
              <w:spacing w:line="240" w:lineRule="auto"/>
              <w:jc w:val="center"/>
              <w:rPr>
                <w:sz w:val="18"/>
                <w:szCs w:val="18"/>
              </w:rPr>
            </w:pPr>
          </w:p>
        </w:tc>
        <w:tc>
          <w:tcPr>
            <w:tcW w:w="1600" w:type="dxa"/>
            <w:vMerge/>
            <w:vAlign w:val="center"/>
          </w:tcPr>
          <w:p w14:paraId="3E877082" w14:textId="77777777" w:rsidR="00F80BF1" w:rsidRPr="00045119" w:rsidRDefault="00F80BF1" w:rsidP="00F80BF1">
            <w:pPr>
              <w:spacing w:line="240" w:lineRule="auto"/>
              <w:jc w:val="center"/>
              <w:rPr>
                <w:sz w:val="18"/>
                <w:szCs w:val="18"/>
              </w:rPr>
            </w:pPr>
          </w:p>
        </w:tc>
        <w:tc>
          <w:tcPr>
            <w:tcW w:w="1523" w:type="dxa"/>
            <w:vMerge w:val="restart"/>
            <w:vAlign w:val="center"/>
          </w:tcPr>
          <w:p w14:paraId="6CF3F4CE" w14:textId="501ABEF8" w:rsidR="00F80BF1" w:rsidRPr="00045119" w:rsidRDefault="00F80BF1" w:rsidP="00F80BF1">
            <w:pPr>
              <w:spacing w:line="240" w:lineRule="auto"/>
              <w:jc w:val="center"/>
              <w:rPr>
                <w:sz w:val="18"/>
                <w:szCs w:val="18"/>
              </w:rPr>
            </w:pPr>
            <w:r w:rsidRPr="00045119">
              <w:rPr>
                <w:rFonts w:hint="eastAsia"/>
                <w:sz w:val="18"/>
                <w:szCs w:val="18"/>
              </w:rPr>
              <w:t>抽检试验</w:t>
            </w:r>
          </w:p>
        </w:tc>
        <w:tc>
          <w:tcPr>
            <w:tcW w:w="4710" w:type="dxa"/>
            <w:vAlign w:val="center"/>
          </w:tcPr>
          <w:p w14:paraId="66036AE9" w14:textId="2D1D0BBC" w:rsidR="00F80BF1" w:rsidRPr="00045119" w:rsidRDefault="00F80BF1" w:rsidP="00F80BF1">
            <w:pPr>
              <w:spacing w:line="240" w:lineRule="auto"/>
              <w:jc w:val="left"/>
              <w:rPr>
                <w:sz w:val="18"/>
                <w:szCs w:val="18"/>
              </w:rPr>
            </w:pPr>
            <w:r w:rsidRPr="00045119">
              <w:rPr>
                <w:rFonts w:hint="eastAsia"/>
                <w:sz w:val="18"/>
                <w:szCs w:val="18"/>
              </w:rPr>
              <w:t>拉断伸长率</w:t>
            </w:r>
          </w:p>
        </w:tc>
      </w:tr>
      <w:tr w:rsidR="00F80BF1" w:rsidRPr="00045119" w14:paraId="54670C98" w14:textId="77777777" w:rsidTr="00045119">
        <w:trPr>
          <w:jc w:val="center"/>
        </w:trPr>
        <w:tc>
          <w:tcPr>
            <w:tcW w:w="689" w:type="dxa"/>
            <w:vMerge/>
            <w:vAlign w:val="center"/>
          </w:tcPr>
          <w:p w14:paraId="01218566" w14:textId="77777777" w:rsidR="00F80BF1" w:rsidRPr="00045119" w:rsidRDefault="00F80BF1" w:rsidP="00F80BF1">
            <w:pPr>
              <w:spacing w:line="240" w:lineRule="auto"/>
              <w:jc w:val="center"/>
              <w:rPr>
                <w:sz w:val="18"/>
                <w:szCs w:val="18"/>
              </w:rPr>
            </w:pPr>
          </w:p>
        </w:tc>
        <w:tc>
          <w:tcPr>
            <w:tcW w:w="1600" w:type="dxa"/>
            <w:vMerge/>
            <w:vAlign w:val="center"/>
          </w:tcPr>
          <w:p w14:paraId="7E074223" w14:textId="77777777" w:rsidR="00F80BF1" w:rsidRPr="00045119" w:rsidRDefault="00F80BF1" w:rsidP="00F80BF1">
            <w:pPr>
              <w:spacing w:line="240" w:lineRule="auto"/>
              <w:jc w:val="center"/>
              <w:rPr>
                <w:sz w:val="18"/>
                <w:szCs w:val="18"/>
              </w:rPr>
            </w:pPr>
          </w:p>
        </w:tc>
        <w:tc>
          <w:tcPr>
            <w:tcW w:w="1523" w:type="dxa"/>
            <w:vMerge/>
            <w:vAlign w:val="center"/>
          </w:tcPr>
          <w:p w14:paraId="77813FBC" w14:textId="77777777" w:rsidR="00F80BF1" w:rsidRPr="00045119" w:rsidRDefault="00F80BF1" w:rsidP="00F80BF1">
            <w:pPr>
              <w:spacing w:line="240" w:lineRule="auto"/>
              <w:jc w:val="center"/>
              <w:rPr>
                <w:sz w:val="18"/>
                <w:szCs w:val="18"/>
              </w:rPr>
            </w:pPr>
          </w:p>
        </w:tc>
        <w:tc>
          <w:tcPr>
            <w:tcW w:w="4710" w:type="dxa"/>
            <w:vAlign w:val="center"/>
          </w:tcPr>
          <w:p w14:paraId="347700D0" w14:textId="4E57E464" w:rsidR="00F80BF1" w:rsidRPr="00045119" w:rsidRDefault="00F80BF1" w:rsidP="00F80BF1">
            <w:pPr>
              <w:spacing w:line="240" w:lineRule="auto"/>
              <w:jc w:val="left"/>
              <w:rPr>
                <w:sz w:val="18"/>
                <w:szCs w:val="18"/>
              </w:rPr>
            </w:pPr>
            <w:r w:rsidRPr="00045119">
              <w:rPr>
                <w:rFonts w:hint="eastAsia"/>
                <w:sz w:val="18"/>
                <w:szCs w:val="18"/>
              </w:rPr>
              <w:t>低温脆性温度</w:t>
            </w:r>
          </w:p>
        </w:tc>
      </w:tr>
      <w:tr w:rsidR="00F80BF1" w:rsidRPr="00045119" w14:paraId="752B0FFB" w14:textId="77777777" w:rsidTr="00045119">
        <w:trPr>
          <w:jc w:val="center"/>
        </w:trPr>
        <w:tc>
          <w:tcPr>
            <w:tcW w:w="689" w:type="dxa"/>
            <w:vMerge w:val="restart"/>
            <w:vAlign w:val="center"/>
          </w:tcPr>
          <w:p w14:paraId="220EB075" w14:textId="1CE1B9E8" w:rsidR="00F80BF1" w:rsidRPr="00045119" w:rsidRDefault="00F80BF1" w:rsidP="00F80BF1">
            <w:pPr>
              <w:spacing w:line="240" w:lineRule="auto"/>
              <w:jc w:val="center"/>
              <w:rPr>
                <w:sz w:val="18"/>
                <w:szCs w:val="18"/>
              </w:rPr>
            </w:pPr>
            <w:r w:rsidRPr="00045119">
              <w:rPr>
                <w:rFonts w:hint="eastAsia"/>
                <w:sz w:val="18"/>
                <w:szCs w:val="18"/>
              </w:rPr>
              <w:t>19</w:t>
            </w:r>
          </w:p>
        </w:tc>
        <w:tc>
          <w:tcPr>
            <w:tcW w:w="1600" w:type="dxa"/>
            <w:vMerge w:val="restart"/>
            <w:vAlign w:val="center"/>
          </w:tcPr>
          <w:p w14:paraId="1AA5AA23" w14:textId="77777777" w:rsidR="00F80BF1" w:rsidRPr="00045119" w:rsidRDefault="00F80BF1" w:rsidP="00F80BF1">
            <w:pPr>
              <w:spacing w:line="240" w:lineRule="auto"/>
              <w:jc w:val="center"/>
              <w:rPr>
                <w:sz w:val="18"/>
                <w:szCs w:val="18"/>
              </w:rPr>
            </w:pPr>
            <w:r w:rsidRPr="00045119">
              <w:rPr>
                <w:rFonts w:hint="eastAsia"/>
                <w:sz w:val="18"/>
                <w:szCs w:val="18"/>
              </w:rPr>
              <w:t>硅酮</w:t>
            </w:r>
          </w:p>
          <w:p w14:paraId="28942E02" w14:textId="607CC4AC" w:rsidR="00F80BF1" w:rsidRPr="00045119" w:rsidRDefault="00F80BF1" w:rsidP="00F80BF1">
            <w:pPr>
              <w:spacing w:line="240" w:lineRule="auto"/>
              <w:jc w:val="center"/>
              <w:rPr>
                <w:sz w:val="18"/>
                <w:szCs w:val="18"/>
              </w:rPr>
            </w:pPr>
            <w:r w:rsidRPr="00045119">
              <w:rPr>
                <w:rFonts w:hint="eastAsia"/>
                <w:sz w:val="18"/>
                <w:szCs w:val="18"/>
              </w:rPr>
              <w:t>结构密封胶</w:t>
            </w:r>
          </w:p>
        </w:tc>
        <w:tc>
          <w:tcPr>
            <w:tcW w:w="1523" w:type="dxa"/>
            <w:vMerge w:val="restart"/>
            <w:vAlign w:val="center"/>
          </w:tcPr>
          <w:p w14:paraId="57B5B8C0" w14:textId="2D91F106" w:rsidR="00F80BF1" w:rsidRPr="00045119" w:rsidRDefault="00F80BF1" w:rsidP="00F80BF1">
            <w:pPr>
              <w:spacing w:line="240" w:lineRule="auto"/>
              <w:jc w:val="center"/>
              <w:rPr>
                <w:sz w:val="18"/>
                <w:szCs w:val="18"/>
              </w:rPr>
            </w:pPr>
            <w:r w:rsidRPr="00045119">
              <w:rPr>
                <w:rFonts w:hint="eastAsia"/>
                <w:sz w:val="18"/>
                <w:szCs w:val="18"/>
              </w:rPr>
              <w:t>复验</w:t>
            </w:r>
          </w:p>
        </w:tc>
        <w:tc>
          <w:tcPr>
            <w:tcW w:w="4710" w:type="dxa"/>
            <w:vAlign w:val="center"/>
          </w:tcPr>
          <w:p w14:paraId="717D762A" w14:textId="52D8344B" w:rsidR="00F80BF1" w:rsidRPr="00045119" w:rsidRDefault="00F80BF1" w:rsidP="00F80BF1">
            <w:pPr>
              <w:spacing w:line="240" w:lineRule="auto"/>
              <w:jc w:val="left"/>
              <w:rPr>
                <w:sz w:val="18"/>
                <w:szCs w:val="18"/>
              </w:rPr>
            </w:pPr>
            <w:r w:rsidRPr="00045119">
              <w:rPr>
                <w:rFonts w:hint="eastAsia"/>
                <w:sz w:val="18"/>
                <w:szCs w:val="18"/>
              </w:rPr>
              <w:t>邵氏硬度</w:t>
            </w:r>
          </w:p>
        </w:tc>
      </w:tr>
      <w:tr w:rsidR="00F80BF1" w:rsidRPr="00045119" w14:paraId="7FAF2A30" w14:textId="77777777" w:rsidTr="00045119">
        <w:trPr>
          <w:jc w:val="center"/>
        </w:trPr>
        <w:tc>
          <w:tcPr>
            <w:tcW w:w="689" w:type="dxa"/>
            <w:vMerge/>
            <w:vAlign w:val="center"/>
          </w:tcPr>
          <w:p w14:paraId="0F1A0A60" w14:textId="77777777" w:rsidR="00F80BF1" w:rsidRPr="00045119" w:rsidRDefault="00F80BF1" w:rsidP="00F80BF1">
            <w:pPr>
              <w:spacing w:line="240" w:lineRule="auto"/>
              <w:jc w:val="center"/>
              <w:rPr>
                <w:sz w:val="18"/>
                <w:szCs w:val="18"/>
              </w:rPr>
            </w:pPr>
          </w:p>
        </w:tc>
        <w:tc>
          <w:tcPr>
            <w:tcW w:w="1600" w:type="dxa"/>
            <w:vMerge/>
            <w:vAlign w:val="center"/>
          </w:tcPr>
          <w:p w14:paraId="750CAE4F" w14:textId="77777777" w:rsidR="00F80BF1" w:rsidRPr="00045119" w:rsidRDefault="00F80BF1" w:rsidP="00F80BF1">
            <w:pPr>
              <w:spacing w:line="240" w:lineRule="auto"/>
              <w:jc w:val="center"/>
              <w:rPr>
                <w:sz w:val="18"/>
                <w:szCs w:val="18"/>
              </w:rPr>
            </w:pPr>
          </w:p>
        </w:tc>
        <w:tc>
          <w:tcPr>
            <w:tcW w:w="1523" w:type="dxa"/>
            <w:vMerge/>
            <w:vAlign w:val="center"/>
          </w:tcPr>
          <w:p w14:paraId="0287F7B3" w14:textId="77777777" w:rsidR="00F80BF1" w:rsidRPr="00045119" w:rsidRDefault="00F80BF1" w:rsidP="00F80BF1">
            <w:pPr>
              <w:spacing w:line="240" w:lineRule="auto"/>
              <w:jc w:val="center"/>
              <w:rPr>
                <w:sz w:val="18"/>
                <w:szCs w:val="18"/>
              </w:rPr>
            </w:pPr>
          </w:p>
        </w:tc>
        <w:tc>
          <w:tcPr>
            <w:tcW w:w="4710" w:type="dxa"/>
            <w:vAlign w:val="center"/>
          </w:tcPr>
          <w:p w14:paraId="35365031" w14:textId="4B5AF52A" w:rsidR="00F80BF1" w:rsidRPr="00045119" w:rsidRDefault="00F80BF1" w:rsidP="00F80BF1">
            <w:pPr>
              <w:spacing w:line="240" w:lineRule="auto"/>
              <w:jc w:val="left"/>
              <w:rPr>
                <w:sz w:val="18"/>
                <w:szCs w:val="18"/>
              </w:rPr>
            </w:pPr>
            <w:r w:rsidRPr="00045119">
              <w:rPr>
                <w:rFonts w:hint="eastAsia"/>
                <w:sz w:val="18"/>
                <w:szCs w:val="18"/>
              </w:rPr>
              <w:t>拉伸粘结性能</w:t>
            </w:r>
          </w:p>
        </w:tc>
      </w:tr>
      <w:tr w:rsidR="00F80BF1" w:rsidRPr="00045119" w14:paraId="0176150B" w14:textId="77777777" w:rsidTr="00045119">
        <w:trPr>
          <w:jc w:val="center"/>
        </w:trPr>
        <w:tc>
          <w:tcPr>
            <w:tcW w:w="689" w:type="dxa"/>
            <w:vMerge/>
            <w:vAlign w:val="center"/>
          </w:tcPr>
          <w:p w14:paraId="64690C4A" w14:textId="77777777" w:rsidR="00F80BF1" w:rsidRPr="00045119" w:rsidRDefault="00F80BF1" w:rsidP="00F80BF1">
            <w:pPr>
              <w:spacing w:line="240" w:lineRule="auto"/>
              <w:jc w:val="center"/>
              <w:rPr>
                <w:sz w:val="18"/>
                <w:szCs w:val="18"/>
              </w:rPr>
            </w:pPr>
          </w:p>
        </w:tc>
        <w:tc>
          <w:tcPr>
            <w:tcW w:w="1600" w:type="dxa"/>
            <w:vMerge/>
            <w:vAlign w:val="center"/>
          </w:tcPr>
          <w:p w14:paraId="2D094D66" w14:textId="77777777" w:rsidR="00F80BF1" w:rsidRPr="00045119" w:rsidRDefault="00F80BF1" w:rsidP="00F80BF1">
            <w:pPr>
              <w:spacing w:line="240" w:lineRule="auto"/>
              <w:jc w:val="center"/>
              <w:rPr>
                <w:sz w:val="18"/>
                <w:szCs w:val="18"/>
              </w:rPr>
            </w:pPr>
          </w:p>
        </w:tc>
        <w:tc>
          <w:tcPr>
            <w:tcW w:w="1523" w:type="dxa"/>
            <w:vMerge w:val="restart"/>
            <w:vAlign w:val="center"/>
          </w:tcPr>
          <w:p w14:paraId="58EB05B7" w14:textId="7B7C36E1" w:rsidR="00F80BF1" w:rsidRPr="00045119" w:rsidRDefault="00F80BF1" w:rsidP="00F80BF1">
            <w:pPr>
              <w:spacing w:line="240" w:lineRule="auto"/>
              <w:jc w:val="center"/>
              <w:rPr>
                <w:sz w:val="18"/>
                <w:szCs w:val="18"/>
              </w:rPr>
            </w:pPr>
            <w:r w:rsidRPr="00045119">
              <w:rPr>
                <w:rFonts w:hint="eastAsia"/>
                <w:sz w:val="18"/>
                <w:szCs w:val="18"/>
              </w:rPr>
              <w:t>抽检试验</w:t>
            </w:r>
          </w:p>
        </w:tc>
        <w:tc>
          <w:tcPr>
            <w:tcW w:w="4710" w:type="dxa"/>
            <w:vAlign w:val="center"/>
          </w:tcPr>
          <w:p w14:paraId="4B471825" w14:textId="675241C8" w:rsidR="00F80BF1" w:rsidRPr="00045119" w:rsidRDefault="00F80BF1" w:rsidP="00F80BF1">
            <w:pPr>
              <w:spacing w:line="240" w:lineRule="auto"/>
              <w:jc w:val="left"/>
              <w:rPr>
                <w:sz w:val="18"/>
                <w:szCs w:val="18"/>
              </w:rPr>
            </w:pPr>
            <w:r w:rsidRPr="00045119">
              <w:rPr>
                <w:rFonts w:hint="eastAsia"/>
                <w:sz w:val="18"/>
                <w:szCs w:val="18"/>
              </w:rPr>
              <w:t>相容性</w:t>
            </w:r>
          </w:p>
        </w:tc>
      </w:tr>
      <w:tr w:rsidR="00F80BF1" w:rsidRPr="00045119" w14:paraId="2E1527EF" w14:textId="77777777" w:rsidTr="00045119">
        <w:trPr>
          <w:jc w:val="center"/>
        </w:trPr>
        <w:tc>
          <w:tcPr>
            <w:tcW w:w="689" w:type="dxa"/>
            <w:vMerge/>
            <w:vAlign w:val="center"/>
          </w:tcPr>
          <w:p w14:paraId="276DAF35" w14:textId="77777777" w:rsidR="00F80BF1" w:rsidRPr="00045119" w:rsidRDefault="00F80BF1" w:rsidP="00F80BF1">
            <w:pPr>
              <w:spacing w:line="240" w:lineRule="auto"/>
              <w:jc w:val="center"/>
              <w:rPr>
                <w:sz w:val="18"/>
                <w:szCs w:val="18"/>
              </w:rPr>
            </w:pPr>
          </w:p>
        </w:tc>
        <w:tc>
          <w:tcPr>
            <w:tcW w:w="1600" w:type="dxa"/>
            <w:vMerge/>
            <w:vAlign w:val="center"/>
          </w:tcPr>
          <w:p w14:paraId="35E75A59" w14:textId="77777777" w:rsidR="00F80BF1" w:rsidRPr="00045119" w:rsidRDefault="00F80BF1" w:rsidP="00F80BF1">
            <w:pPr>
              <w:spacing w:line="240" w:lineRule="auto"/>
              <w:jc w:val="center"/>
              <w:rPr>
                <w:sz w:val="18"/>
                <w:szCs w:val="18"/>
              </w:rPr>
            </w:pPr>
          </w:p>
        </w:tc>
        <w:tc>
          <w:tcPr>
            <w:tcW w:w="1523" w:type="dxa"/>
            <w:vMerge/>
            <w:vAlign w:val="center"/>
          </w:tcPr>
          <w:p w14:paraId="0781D6DC" w14:textId="77777777" w:rsidR="00F80BF1" w:rsidRPr="00045119" w:rsidRDefault="00F80BF1" w:rsidP="00F80BF1">
            <w:pPr>
              <w:spacing w:line="240" w:lineRule="auto"/>
              <w:jc w:val="center"/>
              <w:rPr>
                <w:sz w:val="18"/>
                <w:szCs w:val="18"/>
              </w:rPr>
            </w:pPr>
          </w:p>
        </w:tc>
        <w:tc>
          <w:tcPr>
            <w:tcW w:w="4710" w:type="dxa"/>
            <w:vAlign w:val="center"/>
          </w:tcPr>
          <w:p w14:paraId="1B1C7730" w14:textId="59B29329" w:rsidR="00F80BF1" w:rsidRPr="00045119" w:rsidRDefault="00F80BF1" w:rsidP="00F80BF1">
            <w:pPr>
              <w:spacing w:line="240" w:lineRule="auto"/>
              <w:jc w:val="left"/>
              <w:rPr>
                <w:sz w:val="18"/>
                <w:szCs w:val="18"/>
              </w:rPr>
            </w:pPr>
            <w:r w:rsidRPr="00045119">
              <w:rPr>
                <w:rFonts w:hint="eastAsia"/>
                <w:sz w:val="18"/>
                <w:szCs w:val="18"/>
              </w:rPr>
              <w:t>剥离粘结试验</w:t>
            </w:r>
          </w:p>
        </w:tc>
      </w:tr>
      <w:tr w:rsidR="00F80BF1" w:rsidRPr="00045119" w14:paraId="1ECE50F4" w14:textId="77777777" w:rsidTr="00045119">
        <w:trPr>
          <w:jc w:val="center"/>
        </w:trPr>
        <w:tc>
          <w:tcPr>
            <w:tcW w:w="689" w:type="dxa"/>
            <w:vMerge/>
            <w:vAlign w:val="center"/>
          </w:tcPr>
          <w:p w14:paraId="68244FA0" w14:textId="77777777" w:rsidR="00F80BF1" w:rsidRPr="00045119" w:rsidRDefault="00F80BF1" w:rsidP="00F80BF1">
            <w:pPr>
              <w:spacing w:line="240" w:lineRule="auto"/>
              <w:jc w:val="center"/>
              <w:rPr>
                <w:sz w:val="18"/>
                <w:szCs w:val="18"/>
              </w:rPr>
            </w:pPr>
          </w:p>
        </w:tc>
        <w:tc>
          <w:tcPr>
            <w:tcW w:w="1600" w:type="dxa"/>
            <w:vMerge/>
            <w:vAlign w:val="center"/>
          </w:tcPr>
          <w:p w14:paraId="540F96A0" w14:textId="77777777" w:rsidR="00F80BF1" w:rsidRPr="00045119" w:rsidRDefault="00F80BF1" w:rsidP="00F80BF1">
            <w:pPr>
              <w:spacing w:line="240" w:lineRule="auto"/>
              <w:jc w:val="center"/>
              <w:rPr>
                <w:sz w:val="18"/>
                <w:szCs w:val="18"/>
              </w:rPr>
            </w:pPr>
          </w:p>
        </w:tc>
        <w:tc>
          <w:tcPr>
            <w:tcW w:w="1523" w:type="dxa"/>
            <w:vMerge/>
            <w:vAlign w:val="center"/>
          </w:tcPr>
          <w:p w14:paraId="7512485F" w14:textId="77777777" w:rsidR="00F80BF1" w:rsidRPr="00045119" w:rsidRDefault="00F80BF1" w:rsidP="00F80BF1">
            <w:pPr>
              <w:spacing w:line="240" w:lineRule="auto"/>
              <w:jc w:val="center"/>
              <w:rPr>
                <w:sz w:val="18"/>
                <w:szCs w:val="18"/>
              </w:rPr>
            </w:pPr>
          </w:p>
        </w:tc>
        <w:tc>
          <w:tcPr>
            <w:tcW w:w="4710" w:type="dxa"/>
            <w:vAlign w:val="center"/>
          </w:tcPr>
          <w:p w14:paraId="596F52F4" w14:textId="32C46F40" w:rsidR="00F80BF1" w:rsidRPr="00045119" w:rsidRDefault="00F80BF1" w:rsidP="00F80BF1">
            <w:pPr>
              <w:spacing w:line="240" w:lineRule="auto"/>
              <w:jc w:val="left"/>
              <w:rPr>
                <w:sz w:val="18"/>
                <w:szCs w:val="18"/>
              </w:rPr>
            </w:pPr>
            <w:r w:rsidRPr="00045119">
              <w:rPr>
                <w:rFonts w:hint="eastAsia"/>
                <w:sz w:val="18"/>
                <w:szCs w:val="18"/>
              </w:rPr>
              <w:t>无污染试验（用于石材幕墙）</w:t>
            </w:r>
          </w:p>
        </w:tc>
      </w:tr>
      <w:tr w:rsidR="00F80BF1" w:rsidRPr="00045119" w14:paraId="575B5F32" w14:textId="77777777" w:rsidTr="00045119">
        <w:trPr>
          <w:jc w:val="center"/>
        </w:trPr>
        <w:tc>
          <w:tcPr>
            <w:tcW w:w="689" w:type="dxa"/>
            <w:vMerge w:val="restart"/>
            <w:vAlign w:val="center"/>
          </w:tcPr>
          <w:p w14:paraId="1D78B04B" w14:textId="34ECBE8C" w:rsidR="00F80BF1" w:rsidRPr="00045119" w:rsidRDefault="00F80BF1" w:rsidP="00F80BF1">
            <w:pPr>
              <w:spacing w:line="240" w:lineRule="auto"/>
              <w:jc w:val="center"/>
              <w:rPr>
                <w:sz w:val="18"/>
                <w:szCs w:val="18"/>
              </w:rPr>
            </w:pPr>
            <w:r w:rsidRPr="00045119">
              <w:rPr>
                <w:rFonts w:hint="eastAsia"/>
                <w:sz w:val="18"/>
                <w:szCs w:val="18"/>
              </w:rPr>
              <w:t>20</w:t>
            </w:r>
          </w:p>
        </w:tc>
        <w:tc>
          <w:tcPr>
            <w:tcW w:w="1600" w:type="dxa"/>
            <w:vMerge w:val="restart"/>
            <w:vAlign w:val="center"/>
          </w:tcPr>
          <w:p w14:paraId="7956C198" w14:textId="77777777" w:rsidR="00F80BF1" w:rsidRPr="00045119" w:rsidRDefault="00F80BF1" w:rsidP="00F80BF1">
            <w:pPr>
              <w:spacing w:line="240" w:lineRule="auto"/>
              <w:jc w:val="center"/>
              <w:rPr>
                <w:sz w:val="18"/>
                <w:szCs w:val="18"/>
              </w:rPr>
            </w:pPr>
            <w:r w:rsidRPr="00045119">
              <w:rPr>
                <w:rFonts w:hint="eastAsia"/>
                <w:sz w:val="18"/>
                <w:szCs w:val="18"/>
              </w:rPr>
              <w:t>硅酮</w:t>
            </w:r>
          </w:p>
          <w:p w14:paraId="3A0FFB52" w14:textId="104DE207" w:rsidR="00F80BF1" w:rsidRPr="00045119" w:rsidRDefault="00F80BF1" w:rsidP="00F80BF1">
            <w:pPr>
              <w:spacing w:line="240" w:lineRule="auto"/>
              <w:jc w:val="center"/>
              <w:rPr>
                <w:sz w:val="18"/>
                <w:szCs w:val="18"/>
              </w:rPr>
            </w:pPr>
            <w:r w:rsidRPr="00045119">
              <w:rPr>
                <w:rFonts w:hint="eastAsia"/>
                <w:sz w:val="18"/>
                <w:szCs w:val="18"/>
              </w:rPr>
              <w:t>密封胶</w:t>
            </w:r>
          </w:p>
        </w:tc>
        <w:tc>
          <w:tcPr>
            <w:tcW w:w="1523" w:type="dxa"/>
            <w:vAlign w:val="center"/>
          </w:tcPr>
          <w:p w14:paraId="12295CF9" w14:textId="16E4D91F" w:rsidR="00F80BF1" w:rsidRPr="00045119" w:rsidRDefault="00F80BF1" w:rsidP="00F80BF1">
            <w:pPr>
              <w:spacing w:line="240" w:lineRule="auto"/>
              <w:jc w:val="center"/>
              <w:rPr>
                <w:sz w:val="18"/>
                <w:szCs w:val="18"/>
              </w:rPr>
            </w:pPr>
            <w:r w:rsidRPr="00045119">
              <w:rPr>
                <w:rFonts w:hint="eastAsia"/>
                <w:sz w:val="18"/>
                <w:szCs w:val="18"/>
              </w:rPr>
              <w:t>复验</w:t>
            </w:r>
          </w:p>
        </w:tc>
        <w:tc>
          <w:tcPr>
            <w:tcW w:w="4710" w:type="dxa"/>
            <w:vAlign w:val="center"/>
          </w:tcPr>
          <w:p w14:paraId="57E06A50" w14:textId="646A450A" w:rsidR="00F80BF1" w:rsidRPr="00045119" w:rsidRDefault="00F80BF1" w:rsidP="00F80BF1">
            <w:pPr>
              <w:spacing w:line="240" w:lineRule="auto"/>
              <w:jc w:val="left"/>
              <w:rPr>
                <w:sz w:val="18"/>
                <w:szCs w:val="18"/>
              </w:rPr>
            </w:pPr>
            <w:r w:rsidRPr="00045119">
              <w:rPr>
                <w:rFonts w:hint="eastAsia"/>
                <w:sz w:val="18"/>
                <w:szCs w:val="18"/>
              </w:rPr>
              <w:t>剥离粘结性</w:t>
            </w:r>
          </w:p>
        </w:tc>
      </w:tr>
      <w:tr w:rsidR="00F80BF1" w:rsidRPr="00045119" w14:paraId="44CDFD67" w14:textId="77777777" w:rsidTr="00045119">
        <w:trPr>
          <w:jc w:val="center"/>
        </w:trPr>
        <w:tc>
          <w:tcPr>
            <w:tcW w:w="689" w:type="dxa"/>
            <w:vMerge/>
            <w:vAlign w:val="center"/>
          </w:tcPr>
          <w:p w14:paraId="27C6DB01" w14:textId="77777777" w:rsidR="00F80BF1" w:rsidRPr="00045119" w:rsidRDefault="00F80BF1" w:rsidP="00F80BF1">
            <w:pPr>
              <w:spacing w:line="240" w:lineRule="auto"/>
              <w:jc w:val="center"/>
              <w:rPr>
                <w:sz w:val="18"/>
                <w:szCs w:val="18"/>
              </w:rPr>
            </w:pPr>
          </w:p>
        </w:tc>
        <w:tc>
          <w:tcPr>
            <w:tcW w:w="1600" w:type="dxa"/>
            <w:vMerge/>
            <w:vAlign w:val="center"/>
          </w:tcPr>
          <w:p w14:paraId="12CC73C8" w14:textId="77777777" w:rsidR="00F80BF1" w:rsidRPr="00045119" w:rsidRDefault="00F80BF1" w:rsidP="00F80BF1">
            <w:pPr>
              <w:spacing w:line="240" w:lineRule="auto"/>
              <w:jc w:val="center"/>
              <w:rPr>
                <w:sz w:val="18"/>
                <w:szCs w:val="18"/>
              </w:rPr>
            </w:pPr>
          </w:p>
        </w:tc>
        <w:tc>
          <w:tcPr>
            <w:tcW w:w="1523" w:type="dxa"/>
            <w:vMerge w:val="restart"/>
            <w:vAlign w:val="center"/>
          </w:tcPr>
          <w:p w14:paraId="48827EE5" w14:textId="5BE7751C" w:rsidR="00F80BF1" w:rsidRPr="00045119" w:rsidRDefault="00F80BF1" w:rsidP="00F80BF1">
            <w:pPr>
              <w:spacing w:line="240" w:lineRule="auto"/>
              <w:jc w:val="center"/>
              <w:rPr>
                <w:sz w:val="18"/>
                <w:szCs w:val="18"/>
              </w:rPr>
            </w:pPr>
            <w:r w:rsidRPr="00045119">
              <w:rPr>
                <w:rFonts w:hint="eastAsia"/>
                <w:sz w:val="18"/>
                <w:szCs w:val="18"/>
              </w:rPr>
              <w:t>抽检试验</w:t>
            </w:r>
          </w:p>
        </w:tc>
        <w:tc>
          <w:tcPr>
            <w:tcW w:w="4710" w:type="dxa"/>
            <w:vAlign w:val="center"/>
          </w:tcPr>
          <w:p w14:paraId="514AFCB8" w14:textId="5984A343" w:rsidR="00F80BF1" w:rsidRPr="00045119" w:rsidRDefault="00F80BF1" w:rsidP="00F80BF1">
            <w:pPr>
              <w:spacing w:line="240" w:lineRule="auto"/>
              <w:jc w:val="left"/>
              <w:rPr>
                <w:sz w:val="18"/>
                <w:szCs w:val="18"/>
              </w:rPr>
            </w:pPr>
            <w:proofErr w:type="gramStart"/>
            <w:r w:rsidRPr="00045119">
              <w:rPr>
                <w:rFonts w:hint="eastAsia"/>
                <w:sz w:val="18"/>
                <w:szCs w:val="18"/>
              </w:rPr>
              <w:t>表干时间</w:t>
            </w:r>
            <w:proofErr w:type="gramEnd"/>
          </w:p>
        </w:tc>
      </w:tr>
      <w:tr w:rsidR="00F80BF1" w:rsidRPr="00045119" w14:paraId="0F34FC14" w14:textId="77777777" w:rsidTr="00045119">
        <w:trPr>
          <w:jc w:val="center"/>
        </w:trPr>
        <w:tc>
          <w:tcPr>
            <w:tcW w:w="689" w:type="dxa"/>
            <w:vMerge/>
            <w:vAlign w:val="center"/>
          </w:tcPr>
          <w:p w14:paraId="19C82A20" w14:textId="77777777" w:rsidR="00F80BF1" w:rsidRPr="00045119" w:rsidRDefault="00F80BF1" w:rsidP="00F80BF1">
            <w:pPr>
              <w:spacing w:line="240" w:lineRule="auto"/>
              <w:jc w:val="center"/>
              <w:rPr>
                <w:sz w:val="18"/>
                <w:szCs w:val="18"/>
              </w:rPr>
            </w:pPr>
          </w:p>
        </w:tc>
        <w:tc>
          <w:tcPr>
            <w:tcW w:w="1600" w:type="dxa"/>
            <w:vMerge/>
            <w:vAlign w:val="center"/>
          </w:tcPr>
          <w:p w14:paraId="2F04CB11" w14:textId="77777777" w:rsidR="00F80BF1" w:rsidRPr="00045119" w:rsidRDefault="00F80BF1" w:rsidP="00F80BF1">
            <w:pPr>
              <w:spacing w:line="240" w:lineRule="auto"/>
              <w:jc w:val="center"/>
              <w:rPr>
                <w:sz w:val="18"/>
                <w:szCs w:val="18"/>
              </w:rPr>
            </w:pPr>
          </w:p>
        </w:tc>
        <w:tc>
          <w:tcPr>
            <w:tcW w:w="1523" w:type="dxa"/>
            <w:vMerge/>
            <w:vAlign w:val="center"/>
          </w:tcPr>
          <w:p w14:paraId="65EF22EA" w14:textId="77777777" w:rsidR="00F80BF1" w:rsidRPr="00045119" w:rsidRDefault="00F80BF1" w:rsidP="00F80BF1">
            <w:pPr>
              <w:spacing w:line="240" w:lineRule="auto"/>
              <w:jc w:val="center"/>
              <w:rPr>
                <w:sz w:val="18"/>
                <w:szCs w:val="18"/>
              </w:rPr>
            </w:pPr>
          </w:p>
        </w:tc>
        <w:tc>
          <w:tcPr>
            <w:tcW w:w="4710" w:type="dxa"/>
            <w:vAlign w:val="center"/>
          </w:tcPr>
          <w:p w14:paraId="221B5FC0" w14:textId="5078375A" w:rsidR="00F80BF1" w:rsidRPr="00045119" w:rsidRDefault="00F80BF1" w:rsidP="00F80BF1">
            <w:pPr>
              <w:spacing w:line="240" w:lineRule="auto"/>
              <w:jc w:val="left"/>
              <w:rPr>
                <w:sz w:val="18"/>
                <w:szCs w:val="18"/>
              </w:rPr>
            </w:pPr>
            <w:r w:rsidRPr="00045119">
              <w:rPr>
                <w:rFonts w:hint="eastAsia"/>
                <w:sz w:val="18"/>
                <w:szCs w:val="18"/>
              </w:rPr>
              <w:t>挤出性</w:t>
            </w:r>
          </w:p>
        </w:tc>
      </w:tr>
      <w:tr w:rsidR="00F80BF1" w:rsidRPr="00045119" w14:paraId="301B1433" w14:textId="77777777" w:rsidTr="00045119">
        <w:trPr>
          <w:jc w:val="center"/>
        </w:trPr>
        <w:tc>
          <w:tcPr>
            <w:tcW w:w="689" w:type="dxa"/>
            <w:vMerge/>
            <w:vAlign w:val="center"/>
          </w:tcPr>
          <w:p w14:paraId="6189F2C7" w14:textId="77777777" w:rsidR="00F80BF1" w:rsidRPr="00045119" w:rsidRDefault="00F80BF1" w:rsidP="00F80BF1">
            <w:pPr>
              <w:spacing w:line="240" w:lineRule="auto"/>
              <w:jc w:val="center"/>
              <w:rPr>
                <w:sz w:val="18"/>
                <w:szCs w:val="18"/>
              </w:rPr>
            </w:pPr>
          </w:p>
        </w:tc>
        <w:tc>
          <w:tcPr>
            <w:tcW w:w="1600" w:type="dxa"/>
            <w:vMerge/>
            <w:vAlign w:val="center"/>
          </w:tcPr>
          <w:p w14:paraId="043399CF" w14:textId="77777777" w:rsidR="00F80BF1" w:rsidRPr="00045119" w:rsidRDefault="00F80BF1" w:rsidP="00F80BF1">
            <w:pPr>
              <w:spacing w:line="240" w:lineRule="auto"/>
              <w:jc w:val="center"/>
              <w:rPr>
                <w:sz w:val="18"/>
                <w:szCs w:val="18"/>
              </w:rPr>
            </w:pPr>
          </w:p>
        </w:tc>
        <w:tc>
          <w:tcPr>
            <w:tcW w:w="1523" w:type="dxa"/>
            <w:vMerge/>
            <w:vAlign w:val="center"/>
          </w:tcPr>
          <w:p w14:paraId="4AA041B0" w14:textId="77777777" w:rsidR="00F80BF1" w:rsidRPr="00045119" w:rsidRDefault="00F80BF1" w:rsidP="00F80BF1">
            <w:pPr>
              <w:spacing w:line="240" w:lineRule="auto"/>
              <w:jc w:val="center"/>
              <w:rPr>
                <w:sz w:val="18"/>
                <w:szCs w:val="18"/>
              </w:rPr>
            </w:pPr>
          </w:p>
        </w:tc>
        <w:tc>
          <w:tcPr>
            <w:tcW w:w="4710" w:type="dxa"/>
            <w:vAlign w:val="center"/>
          </w:tcPr>
          <w:p w14:paraId="0104CC37" w14:textId="2EF054C2" w:rsidR="00F80BF1" w:rsidRPr="00045119" w:rsidRDefault="00F80BF1" w:rsidP="00F80BF1">
            <w:pPr>
              <w:spacing w:line="240" w:lineRule="auto"/>
              <w:jc w:val="left"/>
              <w:rPr>
                <w:sz w:val="18"/>
                <w:szCs w:val="18"/>
              </w:rPr>
            </w:pPr>
            <w:proofErr w:type="gramStart"/>
            <w:r w:rsidRPr="00045119">
              <w:rPr>
                <w:rFonts w:hint="eastAsia"/>
                <w:sz w:val="18"/>
                <w:szCs w:val="18"/>
              </w:rPr>
              <w:t>定伸粘结性</w:t>
            </w:r>
            <w:proofErr w:type="gramEnd"/>
          </w:p>
        </w:tc>
      </w:tr>
      <w:tr w:rsidR="00F80BF1" w:rsidRPr="00045119" w14:paraId="0867A63D" w14:textId="77777777" w:rsidTr="00045119">
        <w:trPr>
          <w:jc w:val="center"/>
        </w:trPr>
        <w:tc>
          <w:tcPr>
            <w:tcW w:w="689" w:type="dxa"/>
            <w:vMerge/>
            <w:vAlign w:val="center"/>
          </w:tcPr>
          <w:p w14:paraId="4D04F306" w14:textId="77777777" w:rsidR="00F80BF1" w:rsidRPr="00045119" w:rsidRDefault="00F80BF1" w:rsidP="00F80BF1">
            <w:pPr>
              <w:spacing w:line="240" w:lineRule="auto"/>
              <w:jc w:val="center"/>
              <w:rPr>
                <w:sz w:val="18"/>
                <w:szCs w:val="18"/>
              </w:rPr>
            </w:pPr>
          </w:p>
        </w:tc>
        <w:tc>
          <w:tcPr>
            <w:tcW w:w="1600" w:type="dxa"/>
            <w:vMerge/>
            <w:vAlign w:val="center"/>
          </w:tcPr>
          <w:p w14:paraId="51EC19B6" w14:textId="77777777" w:rsidR="00F80BF1" w:rsidRPr="00045119" w:rsidRDefault="00F80BF1" w:rsidP="00F80BF1">
            <w:pPr>
              <w:spacing w:line="240" w:lineRule="auto"/>
              <w:jc w:val="center"/>
              <w:rPr>
                <w:sz w:val="18"/>
                <w:szCs w:val="18"/>
              </w:rPr>
            </w:pPr>
          </w:p>
        </w:tc>
        <w:tc>
          <w:tcPr>
            <w:tcW w:w="1523" w:type="dxa"/>
            <w:vMerge/>
            <w:vAlign w:val="center"/>
          </w:tcPr>
          <w:p w14:paraId="69A34C42" w14:textId="77777777" w:rsidR="00F80BF1" w:rsidRPr="00045119" w:rsidRDefault="00F80BF1" w:rsidP="00F80BF1">
            <w:pPr>
              <w:spacing w:line="240" w:lineRule="auto"/>
              <w:jc w:val="center"/>
              <w:rPr>
                <w:sz w:val="18"/>
                <w:szCs w:val="18"/>
              </w:rPr>
            </w:pPr>
          </w:p>
        </w:tc>
        <w:tc>
          <w:tcPr>
            <w:tcW w:w="4710" w:type="dxa"/>
            <w:vAlign w:val="center"/>
          </w:tcPr>
          <w:p w14:paraId="38B16475" w14:textId="54F060E1" w:rsidR="00F80BF1" w:rsidRPr="00045119" w:rsidRDefault="00F80BF1" w:rsidP="00F80BF1">
            <w:pPr>
              <w:spacing w:line="240" w:lineRule="auto"/>
              <w:jc w:val="left"/>
              <w:rPr>
                <w:sz w:val="18"/>
                <w:szCs w:val="18"/>
              </w:rPr>
            </w:pPr>
            <w:r w:rsidRPr="00045119">
              <w:rPr>
                <w:rFonts w:hint="eastAsia"/>
                <w:sz w:val="18"/>
                <w:szCs w:val="18"/>
              </w:rPr>
              <w:t>质量损失</w:t>
            </w:r>
          </w:p>
        </w:tc>
      </w:tr>
      <w:tr w:rsidR="00F80BF1" w:rsidRPr="00045119" w14:paraId="6F35E36E" w14:textId="77777777" w:rsidTr="00045119">
        <w:trPr>
          <w:jc w:val="center"/>
        </w:trPr>
        <w:tc>
          <w:tcPr>
            <w:tcW w:w="689" w:type="dxa"/>
            <w:vMerge w:val="restart"/>
            <w:vAlign w:val="center"/>
          </w:tcPr>
          <w:p w14:paraId="49363397" w14:textId="24C17FBE" w:rsidR="00F80BF1" w:rsidRPr="00045119" w:rsidRDefault="00F80BF1" w:rsidP="00F80BF1">
            <w:pPr>
              <w:spacing w:line="240" w:lineRule="auto"/>
              <w:jc w:val="center"/>
              <w:rPr>
                <w:sz w:val="18"/>
                <w:szCs w:val="18"/>
              </w:rPr>
            </w:pPr>
            <w:r w:rsidRPr="00045119">
              <w:rPr>
                <w:rFonts w:hint="eastAsia"/>
                <w:sz w:val="18"/>
                <w:szCs w:val="18"/>
              </w:rPr>
              <w:t>21</w:t>
            </w:r>
          </w:p>
        </w:tc>
        <w:tc>
          <w:tcPr>
            <w:tcW w:w="1600" w:type="dxa"/>
            <w:vMerge w:val="restart"/>
            <w:vAlign w:val="center"/>
          </w:tcPr>
          <w:p w14:paraId="3F65F5A2" w14:textId="2E4E53FF" w:rsidR="00F80BF1" w:rsidRPr="00045119" w:rsidRDefault="00F80BF1" w:rsidP="00F80BF1">
            <w:pPr>
              <w:spacing w:line="240" w:lineRule="auto"/>
              <w:jc w:val="center"/>
              <w:rPr>
                <w:sz w:val="18"/>
                <w:szCs w:val="18"/>
              </w:rPr>
            </w:pPr>
            <w:r w:rsidRPr="00045119">
              <w:rPr>
                <w:rFonts w:hint="eastAsia"/>
                <w:sz w:val="18"/>
                <w:szCs w:val="18"/>
              </w:rPr>
              <w:t>建筑门窗</w:t>
            </w:r>
            <w:proofErr w:type="gramStart"/>
            <w:r w:rsidRPr="00045119">
              <w:rPr>
                <w:rFonts w:hint="eastAsia"/>
                <w:sz w:val="18"/>
                <w:szCs w:val="18"/>
              </w:rPr>
              <w:t>五金撑挡</w:t>
            </w:r>
            <w:proofErr w:type="gramEnd"/>
          </w:p>
        </w:tc>
        <w:tc>
          <w:tcPr>
            <w:tcW w:w="1523" w:type="dxa"/>
            <w:vMerge w:val="restart"/>
            <w:vAlign w:val="center"/>
          </w:tcPr>
          <w:p w14:paraId="458D1028" w14:textId="0DF92B6A" w:rsidR="00F80BF1" w:rsidRPr="00045119" w:rsidRDefault="00F80BF1" w:rsidP="00F80BF1">
            <w:pPr>
              <w:spacing w:line="240" w:lineRule="auto"/>
              <w:jc w:val="center"/>
              <w:rPr>
                <w:sz w:val="18"/>
                <w:szCs w:val="18"/>
              </w:rPr>
            </w:pPr>
            <w:r w:rsidRPr="00045119">
              <w:rPr>
                <w:rFonts w:hint="eastAsia"/>
                <w:sz w:val="18"/>
                <w:szCs w:val="18"/>
              </w:rPr>
              <w:t>复验</w:t>
            </w:r>
          </w:p>
        </w:tc>
        <w:tc>
          <w:tcPr>
            <w:tcW w:w="4710" w:type="dxa"/>
            <w:vAlign w:val="center"/>
          </w:tcPr>
          <w:p w14:paraId="4FB1B33C" w14:textId="2B0349D1" w:rsidR="00F80BF1" w:rsidRPr="00045119" w:rsidRDefault="00F80BF1" w:rsidP="00F80BF1">
            <w:pPr>
              <w:spacing w:line="240" w:lineRule="auto"/>
              <w:jc w:val="left"/>
              <w:rPr>
                <w:sz w:val="18"/>
                <w:szCs w:val="18"/>
              </w:rPr>
            </w:pPr>
            <w:r w:rsidRPr="00045119">
              <w:rPr>
                <w:rFonts w:hint="eastAsia"/>
                <w:sz w:val="18"/>
                <w:szCs w:val="18"/>
              </w:rPr>
              <w:t>锁定力</w:t>
            </w:r>
          </w:p>
        </w:tc>
      </w:tr>
      <w:tr w:rsidR="00F80BF1" w:rsidRPr="00045119" w14:paraId="200E473A" w14:textId="77777777" w:rsidTr="00045119">
        <w:trPr>
          <w:jc w:val="center"/>
        </w:trPr>
        <w:tc>
          <w:tcPr>
            <w:tcW w:w="689" w:type="dxa"/>
            <w:vMerge/>
            <w:vAlign w:val="center"/>
          </w:tcPr>
          <w:p w14:paraId="3965EC8A" w14:textId="77777777" w:rsidR="00F80BF1" w:rsidRPr="00045119" w:rsidRDefault="00F80BF1" w:rsidP="00F80BF1">
            <w:pPr>
              <w:spacing w:line="240" w:lineRule="auto"/>
              <w:jc w:val="center"/>
              <w:rPr>
                <w:sz w:val="18"/>
                <w:szCs w:val="18"/>
              </w:rPr>
            </w:pPr>
          </w:p>
        </w:tc>
        <w:tc>
          <w:tcPr>
            <w:tcW w:w="1600" w:type="dxa"/>
            <w:vMerge/>
            <w:vAlign w:val="center"/>
          </w:tcPr>
          <w:p w14:paraId="16303810" w14:textId="77777777" w:rsidR="00F80BF1" w:rsidRPr="00045119" w:rsidRDefault="00F80BF1" w:rsidP="00F80BF1">
            <w:pPr>
              <w:spacing w:line="240" w:lineRule="auto"/>
              <w:jc w:val="center"/>
              <w:rPr>
                <w:sz w:val="18"/>
                <w:szCs w:val="18"/>
              </w:rPr>
            </w:pPr>
          </w:p>
        </w:tc>
        <w:tc>
          <w:tcPr>
            <w:tcW w:w="1523" w:type="dxa"/>
            <w:vMerge/>
            <w:vAlign w:val="center"/>
          </w:tcPr>
          <w:p w14:paraId="52E36DB1" w14:textId="77777777" w:rsidR="00F80BF1" w:rsidRPr="00045119" w:rsidRDefault="00F80BF1" w:rsidP="00F80BF1">
            <w:pPr>
              <w:spacing w:line="240" w:lineRule="auto"/>
              <w:jc w:val="center"/>
              <w:rPr>
                <w:sz w:val="18"/>
                <w:szCs w:val="18"/>
              </w:rPr>
            </w:pPr>
          </w:p>
        </w:tc>
        <w:tc>
          <w:tcPr>
            <w:tcW w:w="4710" w:type="dxa"/>
            <w:vAlign w:val="center"/>
          </w:tcPr>
          <w:p w14:paraId="79F3FBC2" w14:textId="38339544" w:rsidR="00F80BF1" w:rsidRPr="00045119" w:rsidRDefault="00F80BF1" w:rsidP="00F80BF1">
            <w:pPr>
              <w:spacing w:line="240" w:lineRule="auto"/>
              <w:jc w:val="left"/>
              <w:rPr>
                <w:sz w:val="18"/>
                <w:szCs w:val="18"/>
              </w:rPr>
            </w:pPr>
            <w:r w:rsidRPr="00045119">
              <w:rPr>
                <w:rFonts w:hint="eastAsia"/>
                <w:sz w:val="18"/>
                <w:szCs w:val="18"/>
              </w:rPr>
              <w:t>摩擦力</w:t>
            </w:r>
          </w:p>
        </w:tc>
      </w:tr>
      <w:tr w:rsidR="00F80BF1" w:rsidRPr="00045119" w14:paraId="14F3B79E" w14:textId="77777777" w:rsidTr="00045119">
        <w:trPr>
          <w:jc w:val="center"/>
        </w:trPr>
        <w:tc>
          <w:tcPr>
            <w:tcW w:w="689" w:type="dxa"/>
            <w:vMerge/>
            <w:vAlign w:val="center"/>
          </w:tcPr>
          <w:p w14:paraId="493EB989" w14:textId="77777777" w:rsidR="00F80BF1" w:rsidRPr="00045119" w:rsidRDefault="00F80BF1" w:rsidP="00F80BF1">
            <w:pPr>
              <w:spacing w:line="240" w:lineRule="auto"/>
              <w:jc w:val="center"/>
              <w:rPr>
                <w:sz w:val="18"/>
                <w:szCs w:val="18"/>
              </w:rPr>
            </w:pPr>
          </w:p>
        </w:tc>
        <w:tc>
          <w:tcPr>
            <w:tcW w:w="1600" w:type="dxa"/>
            <w:vMerge/>
            <w:vAlign w:val="center"/>
          </w:tcPr>
          <w:p w14:paraId="0660A094" w14:textId="77777777" w:rsidR="00F80BF1" w:rsidRPr="00045119" w:rsidRDefault="00F80BF1" w:rsidP="00F80BF1">
            <w:pPr>
              <w:spacing w:line="240" w:lineRule="auto"/>
              <w:jc w:val="center"/>
              <w:rPr>
                <w:sz w:val="18"/>
                <w:szCs w:val="18"/>
              </w:rPr>
            </w:pPr>
          </w:p>
        </w:tc>
        <w:tc>
          <w:tcPr>
            <w:tcW w:w="1523" w:type="dxa"/>
            <w:vMerge w:val="restart"/>
            <w:vAlign w:val="center"/>
          </w:tcPr>
          <w:p w14:paraId="43FCFF25" w14:textId="2DF23057" w:rsidR="00F80BF1" w:rsidRPr="00045119" w:rsidRDefault="00F80BF1" w:rsidP="00F80BF1">
            <w:pPr>
              <w:spacing w:line="240" w:lineRule="auto"/>
              <w:jc w:val="center"/>
              <w:rPr>
                <w:sz w:val="18"/>
                <w:szCs w:val="18"/>
              </w:rPr>
            </w:pPr>
            <w:r w:rsidRPr="00045119">
              <w:rPr>
                <w:rFonts w:hint="eastAsia"/>
                <w:sz w:val="18"/>
                <w:szCs w:val="18"/>
              </w:rPr>
              <w:t>抽检试验</w:t>
            </w:r>
          </w:p>
        </w:tc>
        <w:tc>
          <w:tcPr>
            <w:tcW w:w="4710" w:type="dxa"/>
            <w:vAlign w:val="center"/>
          </w:tcPr>
          <w:p w14:paraId="5BD4FCD1" w14:textId="3F353CE4" w:rsidR="00F80BF1" w:rsidRPr="00045119" w:rsidRDefault="00F80BF1" w:rsidP="00F80BF1">
            <w:pPr>
              <w:spacing w:line="240" w:lineRule="auto"/>
              <w:jc w:val="left"/>
              <w:rPr>
                <w:sz w:val="18"/>
                <w:szCs w:val="18"/>
              </w:rPr>
            </w:pPr>
            <w:r w:rsidRPr="00045119">
              <w:rPr>
                <w:rFonts w:hint="eastAsia"/>
                <w:sz w:val="18"/>
                <w:szCs w:val="18"/>
              </w:rPr>
              <w:t>外上悬破坏性</w:t>
            </w:r>
          </w:p>
        </w:tc>
      </w:tr>
      <w:tr w:rsidR="00F80BF1" w:rsidRPr="00045119" w14:paraId="32F5963F" w14:textId="77777777" w:rsidTr="00045119">
        <w:trPr>
          <w:jc w:val="center"/>
        </w:trPr>
        <w:tc>
          <w:tcPr>
            <w:tcW w:w="689" w:type="dxa"/>
            <w:vMerge/>
            <w:vAlign w:val="center"/>
          </w:tcPr>
          <w:p w14:paraId="585C7FA5" w14:textId="77777777" w:rsidR="00F80BF1" w:rsidRPr="00045119" w:rsidRDefault="00F80BF1" w:rsidP="00F80BF1">
            <w:pPr>
              <w:spacing w:line="240" w:lineRule="auto"/>
              <w:jc w:val="center"/>
              <w:rPr>
                <w:sz w:val="18"/>
                <w:szCs w:val="18"/>
              </w:rPr>
            </w:pPr>
          </w:p>
        </w:tc>
        <w:tc>
          <w:tcPr>
            <w:tcW w:w="1600" w:type="dxa"/>
            <w:vMerge/>
            <w:vAlign w:val="center"/>
          </w:tcPr>
          <w:p w14:paraId="6F99BA13" w14:textId="77777777" w:rsidR="00F80BF1" w:rsidRPr="00045119" w:rsidRDefault="00F80BF1" w:rsidP="00F80BF1">
            <w:pPr>
              <w:spacing w:line="240" w:lineRule="auto"/>
              <w:jc w:val="center"/>
              <w:rPr>
                <w:sz w:val="18"/>
                <w:szCs w:val="18"/>
              </w:rPr>
            </w:pPr>
          </w:p>
        </w:tc>
        <w:tc>
          <w:tcPr>
            <w:tcW w:w="1523" w:type="dxa"/>
            <w:vMerge/>
            <w:vAlign w:val="center"/>
          </w:tcPr>
          <w:p w14:paraId="778462A2" w14:textId="77777777" w:rsidR="00F80BF1" w:rsidRPr="00045119" w:rsidRDefault="00F80BF1" w:rsidP="00F80BF1">
            <w:pPr>
              <w:spacing w:line="240" w:lineRule="auto"/>
              <w:jc w:val="center"/>
              <w:rPr>
                <w:sz w:val="18"/>
                <w:szCs w:val="18"/>
              </w:rPr>
            </w:pPr>
          </w:p>
        </w:tc>
        <w:tc>
          <w:tcPr>
            <w:tcW w:w="4710" w:type="dxa"/>
            <w:vAlign w:val="center"/>
          </w:tcPr>
          <w:p w14:paraId="2CC8EB3F" w14:textId="786DD503" w:rsidR="00F80BF1" w:rsidRPr="00045119" w:rsidRDefault="00F80BF1" w:rsidP="00F80BF1">
            <w:pPr>
              <w:spacing w:line="240" w:lineRule="auto"/>
              <w:jc w:val="left"/>
              <w:rPr>
                <w:sz w:val="18"/>
                <w:szCs w:val="18"/>
              </w:rPr>
            </w:pPr>
            <w:r w:rsidRPr="00045119">
              <w:rPr>
                <w:rFonts w:hint="eastAsia"/>
                <w:sz w:val="18"/>
                <w:szCs w:val="18"/>
              </w:rPr>
              <w:t>内下悬破坏性</w:t>
            </w:r>
          </w:p>
        </w:tc>
      </w:tr>
      <w:tr w:rsidR="00F80BF1" w:rsidRPr="00045119" w14:paraId="058D7131" w14:textId="77777777" w:rsidTr="00045119">
        <w:trPr>
          <w:jc w:val="center"/>
        </w:trPr>
        <w:tc>
          <w:tcPr>
            <w:tcW w:w="689" w:type="dxa"/>
            <w:vMerge/>
            <w:vAlign w:val="center"/>
          </w:tcPr>
          <w:p w14:paraId="01FEBA88" w14:textId="77777777" w:rsidR="00F80BF1" w:rsidRPr="00045119" w:rsidRDefault="00F80BF1" w:rsidP="00F80BF1">
            <w:pPr>
              <w:spacing w:line="240" w:lineRule="auto"/>
              <w:jc w:val="center"/>
              <w:rPr>
                <w:sz w:val="18"/>
                <w:szCs w:val="18"/>
              </w:rPr>
            </w:pPr>
          </w:p>
        </w:tc>
        <w:tc>
          <w:tcPr>
            <w:tcW w:w="1600" w:type="dxa"/>
            <w:vMerge/>
            <w:vAlign w:val="center"/>
          </w:tcPr>
          <w:p w14:paraId="24469341" w14:textId="77777777" w:rsidR="00F80BF1" w:rsidRPr="00045119" w:rsidRDefault="00F80BF1" w:rsidP="00F80BF1">
            <w:pPr>
              <w:spacing w:line="240" w:lineRule="auto"/>
              <w:jc w:val="center"/>
              <w:rPr>
                <w:sz w:val="18"/>
                <w:szCs w:val="18"/>
              </w:rPr>
            </w:pPr>
          </w:p>
        </w:tc>
        <w:tc>
          <w:tcPr>
            <w:tcW w:w="1523" w:type="dxa"/>
            <w:vMerge/>
            <w:vAlign w:val="center"/>
          </w:tcPr>
          <w:p w14:paraId="428BDFA9" w14:textId="77777777" w:rsidR="00F80BF1" w:rsidRPr="00045119" w:rsidRDefault="00F80BF1" w:rsidP="00F80BF1">
            <w:pPr>
              <w:spacing w:line="240" w:lineRule="auto"/>
              <w:jc w:val="center"/>
              <w:rPr>
                <w:sz w:val="18"/>
                <w:szCs w:val="18"/>
              </w:rPr>
            </w:pPr>
          </w:p>
        </w:tc>
        <w:tc>
          <w:tcPr>
            <w:tcW w:w="4710" w:type="dxa"/>
            <w:vAlign w:val="center"/>
          </w:tcPr>
          <w:p w14:paraId="0B1025F9" w14:textId="2891BA4B" w:rsidR="00F80BF1" w:rsidRPr="00045119" w:rsidRDefault="00F80BF1" w:rsidP="00F80BF1">
            <w:pPr>
              <w:spacing w:line="240" w:lineRule="auto"/>
              <w:jc w:val="left"/>
              <w:rPr>
                <w:sz w:val="18"/>
                <w:szCs w:val="18"/>
              </w:rPr>
            </w:pPr>
            <w:r w:rsidRPr="00045119">
              <w:rPr>
                <w:rFonts w:hint="eastAsia"/>
                <w:sz w:val="18"/>
                <w:szCs w:val="18"/>
              </w:rPr>
              <w:t>耐蚀性</w:t>
            </w:r>
          </w:p>
        </w:tc>
      </w:tr>
      <w:tr w:rsidR="00F80BF1" w:rsidRPr="00045119" w14:paraId="47561D36" w14:textId="77777777" w:rsidTr="00045119">
        <w:trPr>
          <w:jc w:val="center"/>
        </w:trPr>
        <w:tc>
          <w:tcPr>
            <w:tcW w:w="689" w:type="dxa"/>
            <w:vMerge/>
            <w:vAlign w:val="center"/>
          </w:tcPr>
          <w:p w14:paraId="68A9B468" w14:textId="77777777" w:rsidR="00F80BF1" w:rsidRPr="00045119" w:rsidRDefault="00F80BF1" w:rsidP="00F80BF1">
            <w:pPr>
              <w:spacing w:line="240" w:lineRule="auto"/>
              <w:jc w:val="center"/>
              <w:rPr>
                <w:sz w:val="18"/>
                <w:szCs w:val="18"/>
              </w:rPr>
            </w:pPr>
          </w:p>
        </w:tc>
        <w:tc>
          <w:tcPr>
            <w:tcW w:w="1600" w:type="dxa"/>
            <w:vMerge/>
            <w:vAlign w:val="center"/>
          </w:tcPr>
          <w:p w14:paraId="517AE813" w14:textId="77777777" w:rsidR="00F80BF1" w:rsidRPr="00045119" w:rsidRDefault="00F80BF1" w:rsidP="00F80BF1">
            <w:pPr>
              <w:spacing w:line="240" w:lineRule="auto"/>
              <w:jc w:val="center"/>
              <w:rPr>
                <w:sz w:val="18"/>
                <w:szCs w:val="18"/>
              </w:rPr>
            </w:pPr>
          </w:p>
        </w:tc>
        <w:tc>
          <w:tcPr>
            <w:tcW w:w="1523" w:type="dxa"/>
            <w:vMerge/>
            <w:vAlign w:val="center"/>
          </w:tcPr>
          <w:p w14:paraId="73260920" w14:textId="77777777" w:rsidR="00F80BF1" w:rsidRPr="00045119" w:rsidRDefault="00F80BF1" w:rsidP="00F80BF1">
            <w:pPr>
              <w:spacing w:line="240" w:lineRule="auto"/>
              <w:jc w:val="center"/>
              <w:rPr>
                <w:sz w:val="18"/>
                <w:szCs w:val="18"/>
              </w:rPr>
            </w:pPr>
          </w:p>
        </w:tc>
        <w:tc>
          <w:tcPr>
            <w:tcW w:w="4710" w:type="dxa"/>
            <w:vAlign w:val="center"/>
          </w:tcPr>
          <w:p w14:paraId="153903DE" w14:textId="79A49FCA" w:rsidR="00F80BF1" w:rsidRPr="00045119" w:rsidRDefault="00F80BF1" w:rsidP="00F80BF1">
            <w:pPr>
              <w:spacing w:line="240" w:lineRule="auto"/>
              <w:jc w:val="left"/>
              <w:rPr>
                <w:sz w:val="18"/>
                <w:szCs w:val="18"/>
              </w:rPr>
            </w:pPr>
            <w:r w:rsidRPr="00045119">
              <w:rPr>
                <w:rFonts w:hint="eastAsia"/>
                <w:sz w:val="18"/>
                <w:szCs w:val="18"/>
              </w:rPr>
              <w:t>膜厚度及附着力</w:t>
            </w:r>
          </w:p>
        </w:tc>
      </w:tr>
      <w:tr w:rsidR="00F80BF1" w:rsidRPr="00045119" w14:paraId="0FE8E0AE" w14:textId="77777777" w:rsidTr="00045119">
        <w:trPr>
          <w:jc w:val="center"/>
        </w:trPr>
        <w:tc>
          <w:tcPr>
            <w:tcW w:w="689" w:type="dxa"/>
            <w:vMerge w:val="restart"/>
            <w:vAlign w:val="center"/>
          </w:tcPr>
          <w:p w14:paraId="2DFC980B" w14:textId="3B9312B3" w:rsidR="00F80BF1" w:rsidRPr="00045119" w:rsidRDefault="00F80BF1" w:rsidP="00F80BF1">
            <w:pPr>
              <w:spacing w:line="240" w:lineRule="auto"/>
              <w:jc w:val="center"/>
              <w:rPr>
                <w:sz w:val="18"/>
                <w:szCs w:val="18"/>
              </w:rPr>
            </w:pPr>
            <w:r w:rsidRPr="00045119">
              <w:rPr>
                <w:rFonts w:hint="eastAsia"/>
                <w:sz w:val="18"/>
                <w:szCs w:val="18"/>
              </w:rPr>
              <w:t>22</w:t>
            </w:r>
          </w:p>
        </w:tc>
        <w:tc>
          <w:tcPr>
            <w:tcW w:w="1600" w:type="dxa"/>
            <w:vMerge w:val="restart"/>
            <w:vAlign w:val="center"/>
          </w:tcPr>
          <w:p w14:paraId="4E619F68" w14:textId="144142DC" w:rsidR="00F80BF1" w:rsidRPr="00045119" w:rsidRDefault="00F80BF1" w:rsidP="00F80BF1">
            <w:pPr>
              <w:spacing w:line="240" w:lineRule="auto"/>
              <w:jc w:val="center"/>
              <w:rPr>
                <w:sz w:val="18"/>
                <w:szCs w:val="18"/>
              </w:rPr>
            </w:pPr>
            <w:r w:rsidRPr="00045119">
              <w:rPr>
                <w:rFonts w:hint="eastAsia"/>
                <w:sz w:val="18"/>
                <w:szCs w:val="18"/>
              </w:rPr>
              <w:t>建筑门窗</w:t>
            </w:r>
            <w:proofErr w:type="gramStart"/>
            <w:r w:rsidRPr="00045119">
              <w:rPr>
                <w:rFonts w:hint="eastAsia"/>
                <w:sz w:val="18"/>
                <w:szCs w:val="18"/>
              </w:rPr>
              <w:t>五金滑撑</w:t>
            </w:r>
            <w:proofErr w:type="gramEnd"/>
          </w:p>
        </w:tc>
        <w:tc>
          <w:tcPr>
            <w:tcW w:w="1523" w:type="dxa"/>
            <w:vAlign w:val="center"/>
          </w:tcPr>
          <w:p w14:paraId="122D4894" w14:textId="26AE9FA1" w:rsidR="00F80BF1" w:rsidRPr="00045119" w:rsidRDefault="00F80BF1" w:rsidP="00F80BF1">
            <w:pPr>
              <w:spacing w:line="240" w:lineRule="auto"/>
              <w:jc w:val="center"/>
              <w:rPr>
                <w:sz w:val="18"/>
                <w:szCs w:val="18"/>
              </w:rPr>
            </w:pPr>
            <w:r w:rsidRPr="00045119">
              <w:rPr>
                <w:rFonts w:hint="eastAsia"/>
                <w:sz w:val="18"/>
                <w:szCs w:val="18"/>
              </w:rPr>
              <w:t>复验</w:t>
            </w:r>
          </w:p>
        </w:tc>
        <w:tc>
          <w:tcPr>
            <w:tcW w:w="4710" w:type="dxa"/>
            <w:vAlign w:val="center"/>
          </w:tcPr>
          <w:p w14:paraId="6E46098A" w14:textId="142EB5B0" w:rsidR="00F80BF1" w:rsidRPr="00045119" w:rsidRDefault="00F80BF1" w:rsidP="00F80BF1">
            <w:pPr>
              <w:spacing w:line="240" w:lineRule="auto"/>
              <w:jc w:val="left"/>
              <w:rPr>
                <w:sz w:val="18"/>
                <w:szCs w:val="18"/>
              </w:rPr>
            </w:pPr>
            <w:r w:rsidRPr="00045119">
              <w:rPr>
                <w:rFonts w:hint="eastAsia"/>
                <w:sz w:val="18"/>
                <w:szCs w:val="18"/>
              </w:rPr>
              <w:t>自定位力</w:t>
            </w:r>
          </w:p>
        </w:tc>
      </w:tr>
      <w:tr w:rsidR="00F80BF1" w:rsidRPr="00045119" w14:paraId="24A39F59" w14:textId="77777777" w:rsidTr="00045119">
        <w:trPr>
          <w:jc w:val="center"/>
        </w:trPr>
        <w:tc>
          <w:tcPr>
            <w:tcW w:w="689" w:type="dxa"/>
            <w:vMerge/>
            <w:vAlign w:val="center"/>
          </w:tcPr>
          <w:p w14:paraId="6383D270" w14:textId="77777777" w:rsidR="00F80BF1" w:rsidRPr="00045119" w:rsidRDefault="00F80BF1" w:rsidP="00F80BF1">
            <w:pPr>
              <w:spacing w:line="240" w:lineRule="auto"/>
              <w:jc w:val="center"/>
              <w:rPr>
                <w:sz w:val="18"/>
                <w:szCs w:val="18"/>
              </w:rPr>
            </w:pPr>
          </w:p>
        </w:tc>
        <w:tc>
          <w:tcPr>
            <w:tcW w:w="1600" w:type="dxa"/>
            <w:vMerge/>
            <w:vAlign w:val="center"/>
          </w:tcPr>
          <w:p w14:paraId="532CEB67" w14:textId="77777777" w:rsidR="00F80BF1" w:rsidRPr="00045119" w:rsidRDefault="00F80BF1" w:rsidP="00F80BF1">
            <w:pPr>
              <w:spacing w:line="240" w:lineRule="auto"/>
              <w:jc w:val="center"/>
              <w:rPr>
                <w:sz w:val="18"/>
                <w:szCs w:val="18"/>
              </w:rPr>
            </w:pPr>
          </w:p>
        </w:tc>
        <w:tc>
          <w:tcPr>
            <w:tcW w:w="1523" w:type="dxa"/>
            <w:vMerge w:val="restart"/>
            <w:vAlign w:val="center"/>
          </w:tcPr>
          <w:p w14:paraId="7D4FAAA7" w14:textId="5EFCDE61" w:rsidR="00F80BF1" w:rsidRPr="00045119" w:rsidRDefault="00F80BF1" w:rsidP="00F80BF1">
            <w:pPr>
              <w:spacing w:line="240" w:lineRule="auto"/>
              <w:jc w:val="center"/>
              <w:rPr>
                <w:sz w:val="18"/>
                <w:szCs w:val="18"/>
              </w:rPr>
            </w:pPr>
            <w:r w:rsidRPr="00045119">
              <w:rPr>
                <w:rFonts w:hint="eastAsia"/>
                <w:sz w:val="18"/>
                <w:szCs w:val="18"/>
              </w:rPr>
              <w:t>抽检试验</w:t>
            </w:r>
          </w:p>
        </w:tc>
        <w:tc>
          <w:tcPr>
            <w:tcW w:w="4710" w:type="dxa"/>
            <w:vAlign w:val="center"/>
          </w:tcPr>
          <w:p w14:paraId="7452B982" w14:textId="25EC06FB" w:rsidR="00F80BF1" w:rsidRPr="00045119" w:rsidRDefault="00F80BF1" w:rsidP="00F80BF1">
            <w:pPr>
              <w:spacing w:line="240" w:lineRule="auto"/>
              <w:jc w:val="left"/>
              <w:rPr>
                <w:sz w:val="18"/>
                <w:szCs w:val="18"/>
              </w:rPr>
            </w:pPr>
            <w:proofErr w:type="gramStart"/>
            <w:r w:rsidRPr="00045119">
              <w:rPr>
                <w:rFonts w:hint="eastAsia"/>
                <w:sz w:val="18"/>
                <w:szCs w:val="18"/>
              </w:rPr>
              <w:t>启闭力</w:t>
            </w:r>
            <w:proofErr w:type="gramEnd"/>
          </w:p>
        </w:tc>
      </w:tr>
      <w:tr w:rsidR="00F80BF1" w:rsidRPr="00045119" w14:paraId="449C4125" w14:textId="77777777" w:rsidTr="00045119">
        <w:trPr>
          <w:jc w:val="center"/>
        </w:trPr>
        <w:tc>
          <w:tcPr>
            <w:tcW w:w="689" w:type="dxa"/>
            <w:vMerge/>
            <w:vAlign w:val="center"/>
          </w:tcPr>
          <w:p w14:paraId="62C8538A" w14:textId="77777777" w:rsidR="00F80BF1" w:rsidRPr="00045119" w:rsidRDefault="00F80BF1" w:rsidP="00F80BF1">
            <w:pPr>
              <w:spacing w:line="240" w:lineRule="auto"/>
              <w:jc w:val="center"/>
              <w:rPr>
                <w:sz w:val="18"/>
                <w:szCs w:val="18"/>
              </w:rPr>
            </w:pPr>
          </w:p>
        </w:tc>
        <w:tc>
          <w:tcPr>
            <w:tcW w:w="1600" w:type="dxa"/>
            <w:vMerge/>
            <w:vAlign w:val="center"/>
          </w:tcPr>
          <w:p w14:paraId="3A39D10C" w14:textId="77777777" w:rsidR="00F80BF1" w:rsidRPr="00045119" w:rsidRDefault="00F80BF1" w:rsidP="00F80BF1">
            <w:pPr>
              <w:spacing w:line="240" w:lineRule="auto"/>
              <w:jc w:val="center"/>
              <w:rPr>
                <w:sz w:val="18"/>
                <w:szCs w:val="18"/>
              </w:rPr>
            </w:pPr>
          </w:p>
        </w:tc>
        <w:tc>
          <w:tcPr>
            <w:tcW w:w="1523" w:type="dxa"/>
            <w:vMerge/>
            <w:vAlign w:val="center"/>
          </w:tcPr>
          <w:p w14:paraId="57158556" w14:textId="77777777" w:rsidR="00F80BF1" w:rsidRPr="00045119" w:rsidRDefault="00F80BF1" w:rsidP="00F80BF1">
            <w:pPr>
              <w:spacing w:line="240" w:lineRule="auto"/>
              <w:jc w:val="center"/>
              <w:rPr>
                <w:sz w:val="18"/>
                <w:szCs w:val="18"/>
              </w:rPr>
            </w:pPr>
          </w:p>
        </w:tc>
        <w:tc>
          <w:tcPr>
            <w:tcW w:w="4710" w:type="dxa"/>
            <w:vAlign w:val="center"/>
          </w:tcPr>
          <w:p w14:paraId="6FA9151F" w14:textId="6AD4998E" w:rsidR="00F80BF1" w:rsidRPr="00045119" w:rsidRDefault="00F80BF1" w:rsidP="00F80BF1">
            <w:pPr>
              <w:spacing w:line="240" w:lineRule="auto"/>
              <w:jc w:val="left"/>
              <w:rPr>
                <w:sz w:val="18"/>
                <w:szCs w:val="18"/>
              </w:rPr>
            </w:pPr>
            <w:r w:rsidRPr="00045119">
              <w:rPr>
                <w:rFonts w:hint="eastAsia"/>
                <w:sz w:val="18"/>
                <w:szCs w:val="18"/>
              </w:rPr>
              <w:t>操作力</w:t>
            </w:r>
          </w:p>
        </w:tc>
      </w:tr>
      <w:tr w:rsidR="00F80BF1" w:rsidRPr="00045119" w14:paraId="5A2EDD46" w14:textId="77777777" w:rsidTr="00045119">
        <w:trPr>
          <w:jc w:val="center"/>
        </w:trPr>
        <w:tc>
          <w:tcPr>
            <w:tcW w:w="689" w:type="dxa"/>
            <w:vMerge/>
            <w:vAlign w:val="center"/>
          </w:tcPr>
          <w:p w14:paraId="2D4E06D2" w14:textId="77777777" w:rsidR="00F80BF1" w:rsidRPr="00045119" w:rsidRDefault="00F80BF1" w:rsidP="00F80BF1">
            <w:pPr>
              <w:spacing w:line="240" w:lineRule="auto"/>
              <w:jc w:val="center"/>
              <w:rPr>
                <w:sz w:val="18"/>
                <w:szCs w:val="18"/>
              </w:rPr>
            </w:pPr>
          </w:p>
        </w:tc>
        <w:tc>
          <w:tcPr>
            <w:tcW w:w="1600" w:type="dxa"/>
            <w:vMerge/>
            <w:vAlign w:val="center"/>
          </w:tcPr>
          <w:p w14:paraId="256865E8" w14:textId="77777777" w:rsidR="00F80BF1" w:rsidRPr="00045119" w:rsidRDefault="00F80BF1" w:rsidP="00F80BF1">
            <w:pPr>
              <w:spacing w:line="240" w:lineRule="auto"/>
              <w:jc w:val="center"/>
              <w:rPr>
                <w:sz w:val="18"/>
                <w:szCs w:val="18"/>
              </w:rPr>
            </w:pPr>
          </w:p>
        </w:tc>
        <w:tc>
          <w:tcPr>
            <w:tcW w:w="1523" w:type="dxa"/>
            <w:vMerge/>
            <w:vAlign w:val="center"/>
          </w:tcPr>
          <w:p w14:paraId="311A30ED" w14:textId="77777777" w:rsidR="00F80BF1" w:rsidRPr="00045119" w:rsidRDefault="00F80BF1" w:rsidP="00F80BF1">
            <w:pPr>
              <w:spacing w:line="240" w:lineRule="auto"/>
              <w:jc w:val="center"/>
              <w:rPr>
                <w:sz w:val="18"/>
                <w:szCs w:val="18"/>
              </w:rPr>
            </w:pPr>
          </w:p>
        </w:tc>
        <w:tc>
          <w:tcPr>
            <w:tcW w:w="4710" w:type="dxa"/>
            <w:vAlign w:val="center"/>
          </w:tcPr>
          <w:p w14:paraId="54D3BE0D" w14:textId="7913DCA3" w:rsidR="00F80BF1" w:rsidRPr="00045119" w:rsidRDefault="00F80BF1" w:rsidP="00F80BF1">
            <w:pPr>
              <w:spacing w:line="240" w:lineRule="auto"/>
              <w:jc w:val="left"/>
              <w:rPr>
                <w:sz w:val="18"/>
                <w:szCs w:val="18"/>
              </w:rPr>
            </w:pPr>
            <w:proofErr w:type="gramStart"/>
            <w:r w:rsidRPr="00045119">
              <w:rPr>
                <w:rFonts w:hint="eastAsia"/>
                <w:sz w:val="18"/>
                <w:szCs w:val="18"/>
              </w:rPr>
              <w:t>抗破坏</w:t>
            </w:r>
            <w:proofErr w:type="gramEnd"/>
          </w:p>
        </w:tc>
      </w:tr>
      <w:tr w:rsidR="00F80BF1" w:rsidRPr="00045119" w14:paraId="13FABCEC" w14:textId="77777777" w:rsidTr="00045119">
        <w:trPr>
          <w:jc w:val="center"/>
        </w:trPr>
        <w:tc>
          <w:tcPr>
            <w:tcW w:w="689" w:type="dxa"/>
            <w:vMerge/>
            <w:vAlign w:val="center"/>
          </w:tcPr>
          <w:p w14:paraId="5C5603F0" w14:textId="77777777" w:rsidR="00F80BF1" w:rsidRPr="00045119" w:rsidRDefault="00F80BF1" w:rsidP="00F80BF1">
            <w:pPr>
              <w:spacing w:line="240" w:lineRule="auto"/>
              <w:jc w:val="center"/>
              <w:rPr>
                <w:sz w:val="18"/>
                <w:szCs w:val="18"/>
              </w:rPr>
            </w:pPr>
          </w:p>
        </w:tc>
        <w:tc>
          <w:tcPr>
            <w:tcW w:w="1600" w:type="dxa"/>
            <w:vMerge/>
            <w:vAlign w:val="center"/>
          </w:tcPr>
          <w:p w14:paraId="6AE1EE65" w14:textId="77777777" w:rsidR="00F80BF1" w:rsidRPr="00045119" w:rsidRDefault="00F80BF1" w:rsidP="00F80BF1">
            <w:pPr>
              <w:spacing w:line="240" w:lineRule="auto"/>
              <w:jc w:val="center"/>
              <w:rPr>
                <w:sz w:val="18"/>
                <w:szCs w:val="18"/>
              </w:rPr>
            </w:pPr>
          </w:p>
        </w:tc>
        <w:tc>
          <w:tcPr>
            <w:tcW w:w="1523" w:type="dxa"/>
            <w:vMerge/>
            <w:vAlign w:val="center"/>
          </w:tcPr>
          <w:p w14:paraId="78837B38" w14:textId="77777777" w:rsidR="00F80BF1" w:rsidRPr="00045119" w:rsidRDefault="00F80BF1" w:rsidP="00F80BF1">
            <w:pPr>
              <w:spacing w:line="240" w:lineRule="auto"/>
              <w:jc w:val="center"/>
              <w:rPr>
                <w:sz w:val="18"/>
                <w:szCs w:val="18"/>
              </w:rPr>
            </w:pPr>
          </w:p>
        </w:tc>
        <w:tc>
          <w:tcPr>
            <w:tcW w:w="4710" w:type="dxa"/>
            <w:vAlign w:val="center"/>
          </w:tcPr>
          <w:p w14:paraId="671B0E26" w14:textId="0A044364" w:rsidR="00F80BF1" w:rsidRPr="00045119" w:rsidRDefault="00F80BF1" w:rsidP="00F80BF1">
            <w:pPr>
              <w:spacing w:line="240" w:lineRule="auto"/>
              <w:jc w:val="left"/>
              <w:rPr>
                <w:sz w:val="18"/>
                <w:szCs w:val="18"/>
              </w:rPr>
            </w:pPr>
            <w:proofErr w:type="gramStart"/>
            <w:r w:rsidRPr="00045119">
              <w:rPr>
                <w:rFonts w:hint="eastAsia"/>
                <w:sz w:val="18"/>
                <w:szCs w:val="18"/>
              </w:rPr>
              <w:t>悬端吊</w:t>
            </w:r>
            <w:proofErr w:type="gramEnd"/>
            <w:r w:rsidRPr="00045119">
              <w:rPr>
                <w:rFonts w:hint="eastAsia"/>
                <w:sz w:val="18"/>
                <w:szCs w:val="18"/>
              </w:rPr>
              <w:t>重</w:t>
            </w:r>
          </w:p>
        </w:tc>
      </w:tr>
      <w:tr w:rsidR="00F80BF1" w:rsidRPr="00045119" w14:paraId="26D6F74B" w14:textId="77777777" w:rsidTr="00045119">
        <w:trPr>
          <w:jc w:val="center"/>
        </w:trPr>
        <w:tc>
          <w:tcPr>
            <w:tcW w:w="689" w:type="dxa"/>
            <w:vMerge w:val="restart"/>
            <w:vAlign w:val="center"/>
          </w:tcPr>
          <w:p w14:paraId="1FA5E8B5" w14:textId="3928E3CC" w:rsidR="00F80BF1" w:rsidRPr="00045119" w:rsidRDefault="00F80BF1" w:rsidP="00F80BF1">
            <w:pPr>
              <w:spacing w:line="240" w:lineRule="auto"/>
              <w:jc w:val="center"/>
              <w:rPr>
                <w:sz w:val="18"/>
                <w:szCs w:val="18"/>
              </w:rPr>
            </w:pPr>
            <w:r w:rsidRPr="00F80BF1">
              <w:rPr>
                <w:rFonts w:hint="eastAsia"/>
                <w:sz w:val="18"/>
                <w:szCs w:val="18"/>
              </w:rPr>
              <w:t>23</w:t>
            </w:r>
          </w:p>
        </w:tc>
        <w:tc>
          <w:tcPr>
            <w:tcW w:w="1600" w:type="dxa"/>
            <w:vMerge w:val="restart"/>
            <w:vAlign w:val="center"/>
          </w:tcPr>
          <w:p w14:paraId="3ADD1995" w14:textId="70B7C8CC" w:rsidR="00F80BF1" w:rsidRPr="00045119" w:rsidRDefault="00F80BF1" w:rsidP="00F80BF1">
            <w:pPr>
              <w:spacing w:line="240" w:lineRule="auto"/>
              <w:jc w:val="center"/>
              <w:rPr>
                <w:sz w:val="18"/>
                <w:szCs w:val="18"/>
              </w:rPr>
            </w:pPr>
            <w:r w:rsidRPr="00F80BF1">
              <w:rPr>
                <w:rFonts w:hint="eastAsia"/>
                <w:sz w:val="18"/>
                <w:szCs w:val="18"/>
              </w:rPr>
              <w:t>建筑门窗五金传动锁闭器</w:t>
            </w:r>
          </w:p>
        </w:tc>
        <w:tc>
          <w:tcPr>
            <w:tcW w:w="1523" w:type="dxa"/>
            <w:vMerge w:val="restart"/>
            <w:vAlign w:val="center"/>
          </w:tcPr>
          <w:p w14:paraId="4F2B3AF3" w14:textId="559F2315" w:rsidR="00F80BF1" w:rsidRPr="00045119" w:rsidRDefault="00F80BF1" w:rsidP="00F80BF1">
            <w:pPr>
              <w:spacing w:line="240" w:lineRule="auto"/>
              <w:jc w:val="center"/>
              <w:rPr>
                <w:sz w:val="18"/>
                <w:szCs w:val="18"/>
              </w:rPr>
            </w:pPr>
            <w:r w:rsidRPr="00F80BF1">
              <w:rPr>
                <w:rFonts w:hint="eastAsia"/>
                <w:sz w:val="18"/>
                <w:szCs w:val="18"/>
              </w:rPr>
              <w:t>复验</w:t>
            </w:r>
          </w:p>
        </w:tc>
        <w:tc>
          <w:tcPr>
            <w:tcW w:w="4710" w:type="dxa"/>
            <w:vAlign w:val="center"/>
          </w:tcPr>
          <w:p w14:paraId="4881639A" w14:textId="5511C8E6" w:rsidR="00F80BF1" w:rsidRPr="00045119" w:rsidRDefault="00F80BF1" w:rsidP="00F80BF1">
            <w:pPr>
              <w:spacing w:line="240" w:lineRule="auto"/>
              <w:jc w:val="left"/>
              <w:rPr>
                <w:sz w:val="18"/>
                <w:szCs w:val="18"/>
              </w:rPr>
            </w:pPr>
            <w:r w:rsidRPr="00F80BF1">
              <w:rPr>
                <w:rFonts w:hint="eastAsia"/>
                <w:sz w:val="18"/>
                <w:szCs w:val="18"/>
              </w:rPr>
              <w:t>驱动部件抗破坏性</w:t>
            </w:r>
          </w:p>
        </w:tc>
      </w:tr>
      <w:tr w:rsidR="00F80BF1" w:rsidRPr="00045119" w14:paraId="7AFA3317" w14:textId="77777777" w:rsidTr="00045119">
        <w:trPr>
          <w:jc w:val="center"/>
        </w:trPr>
        <w:tc>
          <w:tcPr>
            <w:tcW w:w="689" w:type="dxa"/>
            <w:vMerge/>
            <w:vAlign w:val="center"/>
          </w:tcPr>
          <w:p w14:paraId="0699FB5E" w14:textId="77777777" w:rsidR="00F80BF1" w:rsidRPr="00045119" w:rsidRDefault="00F80BF1" w:rsidP="00F80BF1">
            <w:pPr>
              <w:spacing w:line="240" w:lineRule="auto"/>
              <w:jc w:val="center"/>
              <w:rPr>
                <w:sz w:val="18"/>
                <w:szCs w:val="18"/>
              </w:rPr>
            </w:pPr>
          </w:p>
        </w:tc>
        <w:tc>
          <w:tcPr>
            <w:tcW w:w="1600" w:type="dxa"/>
            <w:vMerge/>
            <w:vAlign w:val="center"/>
          </w:tcPr>
          <w:p w14:paraId="5C4CFD32" w14:textId="77777777" w:rsidR="00F80BF1" w:rsidRPr="00045119" w:rsidRDefault="00F80BF1" w:rsidP="00F80BF1">
            <w:pPr>
              <w:spacing w:line="240" w:lineRule="auto"/>
              <w:jc w:val="center"/>
              <w:rPr>
                <w:sz w:val="18"/>
                <w:szCs w:val="18"/>
              </w:rPr>
            </w:pPr>
          </w:p>
        </w:tc>
        <w:tc>
          <w:tcPr>
            <w:tcW w:w="1523" w:type="dxa"/>
            <w:vMerge/>
            <w:vAlign w:val="center"/>
          </w:tcPr>
          <w:p w14:paraId="109A3BE9" w14:textId="77777777" w:rsidR="00F80BF1" w:rsidRPr="00045119" w:rsidRDefault="00F80BF1" w:rsidP="00F80BF1">
            <w:pPr>
              <w:spacing w:line="240" w:lineRule="auto"/>
              <w:jc w:val="center"/>
              <w:rPr>
                <w:sz w:val="18"/>
                <w:szCs w:val="18"/>
              </w:rPr>
            </w:pPr>
          </w:p>
        </w:tc>
        <w:tc>
          <w:tcPr>
            <w:tcW w:w="4710" w:type="dxa"/>
            <w:vAlign w:val="center"/>
          </w:tcPr>
          <w:p w14:paraId="07F91DD5" w14:textId="26550B74" w:rsidR="00F80BF1" w:rsidRPr="00045119" w:rsidRDefault="00F80BF1" w:rsidP="00F80BF1">
            <w:pPr>
              <w:spacing w:line="240" w:lineRule="auto"/>
              <w:jc w:val="left"/>
              <w:rPr>
                <w:sz w:val="18"/>
                <w:szCs w:val="18"/>
              </w:rPr>
            </w:pPr>
            <w:r w:rsidRPr="00F80BF1">
              <w:rPr>
                <w:rFonts w:hint="eastAsia"/>
                <w:sz w:val="18"/>
                <w:szCs w:val="18"/>
              </w:rPr>
              <w:t>锁</w:t>
            </w:r>
            <w:proofErr w:type="gramStart"/>
            <w:r w:rsidRPr="00F80BF1">
              <w:rPr>
                <w:rFonts w:hint="eastAsia"/>
                <w:sz w:val="18"/>
                <w:szCs w:val="18"/>
              </w:rPr>
              <w:t>点锁座</w:t>
            </w:r>
            <w:proofErr w:type="gramEnd"/>
          </w:p>
        </w:tc>
      </w:tr>
      <w:tr w:rsidR="00F80BF1" w:rsidRPr="00045119" w14:paraId="0F081C2C" w14:textId="77777777" w:rsidTr="00045119">
        <w:trPr>
          <w:jc w:val="center"/>
        </w:trPr>
        <w:tc>
          <w:tcPr>
            <w:tcW w:w="689" w:type="dxa"/>
            <w:vMerge/>
            <w:vAlign w:val="center"/>
          </w:tcPr>
          <w:p w14:paraId="78434C9B" w14:textId="77777777" w:rsidR="00F80BF1" w:rsidRPr="00045119" w:rsidRDefault="00F80BF1" w:rsidP="00F80BF1">
            <w:pPr>
              <w:spacing w:line="240" w:lineRule="auto"/>
              <w:jc w:val="center"/>
              <w:rPr>
                <w:sz w:val="18"/>
                <w:szCs w:val="18"/>
              </w:rPr>
            </w:pPr>
          </w:p>
        </w:tc>
        <w:tc>
          <w:tcPr>
            <w:tcW w:w="1600" w:type="dxa"/>
            <w:vMerge/>
            <w:vAlign w:val="center"/>
          </w:tcPr>
          <w:p w14:paraId="48DEC414" w14:textId="77777777" w:rsidR="00F80BF1" w:rsidRPr="00045119" w:rsidRDefault="00F80BF1" w:rsidP="00F80BF1">
            <w:pPr>
              <w:spacing w:line="240" w:lineRule="auto"/>
              <w:jc w:val="center"/>
              <w:rPr>
                <w:sz w:val="18"/>
                <w:szCs w:val="18"/>
              </w:rPr>
            </w:pPr>
          </w:p>
        </w:tc>
        <w:tc>
          <w:tcPr>
            <w:tcW w:w="1523" w:type="dxa"/>
            <w:vMerge w:val="restart"/>
            <w:vAlign w:val="center"/>
          </w:tcPr>
          <w:p w14:paraId="25151127" w14:textId="27A52A33" w:rsidR="00F80BF1" w:rsidRPr="00045119" w:rsidRDefault="00F80BF1" w:rsidP="00F80BF1">
            <w:pPr>
              <w:spacing w:line="240" w:lineRule="auto"/>
              <w:jc w:val="center"/>
              <w:rPr>
                <w:sz w:val="18"/>
                <w:szCs w:val="18"/>
              </w:rPr>
            </w:pPr>
            <w:r w:rsidRPr="00F80BF1">
              <w:rPr>
                <w:rFonts w:hint="eastAsia"/>
                <w:sz w:val="18"/>
                <w:szCs w:val="18"/>
              </w:rPr>
              <w:t>抽检试验</w:t>
            </w:r>
          </w:p>
        </w:tc>
        <w:tc>
          <w:tcPr>
            <w:tcW w:w="4710" w:type="dxa"/>
            <w:vAlign w:val="center"/>
          </w:tcPr>
          <w:p w14:paraId="343FCF7F" w14:textId="06509DD4" w:rsidR="00F80BF1" w:rsidRPr="00045119" w:rsidRDefault="00F80BF1" w:rsidP="00F80BF1">
            <w:pPr>
              <w:spacing w:line="240" w:lineRule="auto"/>
              <w:jc w:val="left"/>
              <w:rPr>
                <w:sz w:val="18"/>
                <w:szCs w:val="18"/>
              </w:rPr>
            </w:pPr>
            <w:r w:rsidRPr="00F80BF1">
              <w:rPr>
                <w:rFonts w:hint="eastAsia"/>
                <w:sz w:val="18"/>
                <w:szCs w:val="18"/>
              </w:rPr>
              <w:t>抗破坏性</w:t>
            </w:r>
          </w:p>
        </w:tc>
      </w:tr>
      <w:tr w:rsidR="00F80BF1" w:rsidRPr="00045119" w14:paraId="102FB064" w14:textId="77777777" w:rsidTr="00045119">
        <w:trPr>
          <w:jc w:val="center"/>
        </w:trPr>
        <w:tc>
          <w:tcPr>
            <w:tcW w:w="689" w:type="dxa"/>
            <w:vMerge/>
            <w:vAlign w:val="center"/>
          </w:tcPr>
          <w:p w14:paraId="19840F79" w14:textId="77777777" w:rsidR="00F80BF1" w:rsidRPr="00045119" w:rsidRDefault="00F80BF1" w:rsidP="00F80BF1">
            <w:pPr>
              <w:spacing w:line="240" w:lineRule="auto"/>
              <w:jc w:val="center"/>
              <w:rPr>
                <w:sz w:val="18"/>
                <w:szCs w:val="18"/>
              </w:rPr>
            </w:pPr>
          </w:p>
        </w:tc>
        <w:tc>
          <w:tcPr>
            <w:tcW w:w="1600" w:type="dxa"/>
            <w:vMerge/>
            <w:vAlign w:val="center"/>
          </w:tcPr>
          <w:p w14:paraId="7A52437C" w14:textId="77777777" w:rsidR="00F80BF1" w:rsidRPr="00045119" w:rsidRDefault="00F80BF1" w:rsidP="00F80BF1">
            <w:pPr>
              <w:spacing w:line="240" w:lineRule="auto"/>
              <w:jc w:val="center"/>
              <w:rPr>
                <w:sz w:val="18"/>
                <w:szCs w:val="18"/>
              </w:rPr>
            </w:pPr>
          </w:p>
        </w:tc>
        <w:tc>
          <w:tcPr>
            <w:tcW w:w="1523" w:type="dxa"/>
            <w:vMerge/>
            <w:vAlign w:val="center"/>
          </w:tcPr>
          <w:p w14:paraId="40F3E488" w14:textId="77777777" w:rsidR="00F80BF1" w:rsidRPr="00045119" w:rsidRDefault="00F80BF1" w:rsidP="00F80BF1">
            <w:pPr>
              <w:spacing w:line="240" w:lineRule="auto"/>
              <w:jc w:val="center"/>
              <w:rPr>
                <w:sz w:val="18"/>
                <w:szCs w:val="18"/>
              </w:rPr>
            </w:pPr>
          </w:p>
        </w:tc>
        <w:tc>
          <w:tcPr>
            <w:tcW w:w="4710" w:type="dxa"/>
            <w:vAlign w:val="center"/>
          </w:tcPr>
          <w:p w14:paraId="6793123E" w14:textId="5DC38370" w:rsidR="00F80BF1" w:rsidRPr="00045119" w:rsidRDefault="00F80BF1" w:rsidP="00F80BF1">
            <w:pPr>
              <w:spacing w:line="240" w:lineRule="auto"/>
              <w:jc w:val="left"/>
              <w:rPr>
                <w:sz w:val="18"/>
                <w:szCs w:val="18"/>
              </w:rPr>
            </w:pPr>
            <w:r w:rsidRPr="00F80BF1">
              <w:rPr>
                <w:rFonts w:hint="eastAsia"/>
                <w:sz w:val="18"/>
                <w:szCs w:val="18"/>
              </w:rPr>
              <w:t>耐蚀性</w:t>
            </w:r>
          </w:p>
        </w:tc>
      </w:tr>
      <w:tr w:rsidR="00F80BF1" w:rsidRPr="00045119" w14:paraId="29279120" w14:textId="77777777" w:rsidTr="00045119">
        <w:trPr>
          <w:jc w:val="center"/>
        </w:trPr>
        <w:tc>
          <w:tcPr>
            <w:tcW w:w="689" w:type="dxa"/>
            <w:vMerge/>
            <w:vAlign w:val="center"/>
          </w:tcPr>
          <w:p w14:paraId="208BBB94" w14:textId="77777777" w:rsidR="00F80BF1" w:rsidRPr="00045119" w:rsidRDefault="00F80BF1" w:rsidP="00F80BF1">
            <w:pPr>
              <w:spacing w:line="240" w:lineRule="auto"/>
              <w:jc w:val="center"/>
              <w:rPr>
                <w:sz w:val="18"/>
                <w:szCs w:val="18"/>
              </w:rPr>
            </w:pPr>
          </w:p>
        </w:tc>
        <w:tc>
          <w:tcPr>
            <w:tcW w:w="1600" w:type="dxa"/>
            <w:vMerge/>
            <w:vAlign w:val="center"/>
          </w:tcPr>
          <w:p w14:paraId="2BA7E393" w14:textId="77777777" w:rsidR="00F80BF1" w:rsidRPr="00045119" w:rsidRDefault="00F80BF1" w:rsidP="00F80BF1">
            <w:pPr>
              <w:spacing w:line="240" w:lineRule="auto"/>
              <w:jc w:val="center"/>
              <w:rPr>
                <w:sz w:val="18"/>
                <w:szCs w:val="18"/>
              </w:rPr>
            </w:pPr>
          </w:p>
        </w:tc>
        <w:tc>
          <w:tcPr>
            <w:tcW w:w="1523" w:type="dxa"/>
            <w:vMerge/>
            <w:vAlign w:val="center"/>
          </w:tcPr>
          <w:p w14:paraId="62D24AD4" w14:textId="77777777" w:rsidR="00F80BF1" w:rsidRPr="00045119" w:rsidRDefault="00F80BF1" w:rsidP="00F80BF1">
            <w:pPr>
              <w:spacing w:line="240" w:lineRule="auto"/>
              <w:jc w:val="center"/>
              <w:rPr>
                <w:sz w:val="18"/>
                <w:szCs w:val="18"/>
              </w:rPr>
            </w:pPr>
          </w:p>
        </w:tc>
        <w:tc>
          <w:tcPr>
            <w:tcW w:w="4710" w:type="dxa"/>
            <w:vAlign w:val="center"/>
          </w:tcPr>
          <w:p w14:paraId="388D8B58" w14:textId="30964D16" w:rsidR="00F80BF1" w:rsidRPr="00045119" w:rsidRDefault="00F80BF1" w:rsidP="00F80BF1">
            <w:pPr>
              <w:spacing w:line="240" w:lineRule="auto"/>
              <w:jc w:val="left"/>
              <w:rPr>
                <w:sz w:val="18"/>
                <w:szCs w:val="18"/>
              </w:rPr>
            </w:pPr>
            <w:r w:rsidRPr="00F80BF1">
              <w:rPr>
                <w:rFonts w:hint="eastAsia"/>
                <w:sz w:val="18"/>
                <w:szCs w:val="18"/>
              </w:rPr>
              <w:t>操作力</w:t>
            </w:r>
          </w:p>
        </w:tc>
      </w:tr>
      <w:tr w:rsidR="00F80BF1" w:rsidRPr="00045119" w14:paraId="48E8350A" w14:textId="77777777" w:rsidTr="00045119">
        <w:trPr>
          <w:jc w:val="center"/>
        </w:trPr>
        <w:tc>
          <w:tcPr>
            <w:tcW w:w="689" w:type="dxa"/>
            <w:vMerge/>
            <w:vAlign w:val="center"/>
          </w:tcPr>
          <w:p w14:paraId="6F76A367" w14:textId="77777777" w:rsidR="00F80BF1" w:rsidRPr="00045119" w:rsidRDefault="00F80BF1" w:rsidP="00F80BF1">
            <w:pPr>
              <w:spacing w:line="240" w:lineRule="auto"/>
              <w:jc w:val="center"/>
              <w:rPr>
                <w:sz w:val="18"/>
                <w:szCs w:val="18"/>
              </w:rPr>
            </w:pPr>
          </w:p>
        </w:tc>
        <w:tc>
          <w:tcPr>
            <w:tcW w:w="1600" w:type="dxa"/>
            <w:vMerge/>
            <w:vAlign w:val="center"/>
          </w:tcPr>
          <w:p w14:paraId="3567A559" w14:textId="77777777" w:rsidR="00F80BF1" w:rsidRPr="00045119" w:rsidRDefault="00F80BF1" w:rsidP="00F80BF1">
            <w:pPr>
              <w:spacing w:line="240" w:lineRule="auto"/>
              <w:jc w:val="center"/>
              <w:rPr>
                <w:sz w:val="18"/>
                <w:szCs w:val="18"/>
              </w:rPr>
            </w:pPr>
          </w:p>
        </w:tc>
        <w:tc>
          <w:tcPr>
            <w:tcW w:w="1523" w:type="dxa"/>
            <w:vMerge/>
            <w:vAlign w:val="center"/>
          </w:tcPr>
          <w:p w14:paraId="643F15C8" w14:textId="77777777" w:rsidR="00F80BF1" w:rsidRPr="00045119" w:rsidRDefault="00F80BF1" w:rsidP="00F80BF1">
            <w:pPr>
              <w:spacing w:line="240" w:lineRule="auto"/>
              <w:jc w:val="center"/>
              <w:rPr>
                <w:sz w:val="18"/>
                <w:szCs w:val="18"/>
              </w:rPr>
            </w:pPr>
          </w:p>
        </w:tc>
        <w:tc>
          <w:tcPr>
            <w:tcW w:w="4710" w:type="dxa"/>
            <w:vAlign w:val="center"/>
          </w:tcPr>
          <w:p w14:paraId="63337A50" w14:textId="1117FFF7" w:rsidR="00F80BF1" w:rsidRPr="00045119" w:rsidRDefault="00F80BF1" w:rsidP="00F80BF1">
            <w:pPr>
              <w:spacing w:line="240" w:lineRule="auto"/>
              <w:jc w:val="left"/>
              <w:rPr>
                <w:sz w:val="18"/>
                <w:szCs w:val="18"/>
              </w:rPr>
            </w:pPr>
            <w:r w:rsidRPr="00F80BF1">
              <w:rPr>
                <w:rFonts w:hint="eastAsia"/>
                <w:sz w:val="18"/>
                <w:szCs w:val="18"/>
              </w:rPr>
              <w:t>反复启闭性</w:t>
            </w:r>
          </w:p>
        </w:tc>
      </w:tr>
      <w:tr w:rsidR="00F80BF1" w:rsidRPr="00045119" w14:paraId="2F07DA90" w14:textId="77777777" w:rsidTr="00045119">
        <w:trPr>
          <w:jc w:val="center"/>
        </w:trPr>
        <w:tc>
          <w:tcPr>
            <w:tcW w:w="689" w:type="dxa"/>
            <w:vMerge w:val="restart"/>
            <w:vAlign w:val="center"/>
          </w:tcPr>
          <w:p w14:paraId="1F0BCDB5" w14:textId="60C35855" w:rsidR="00F80BF1" w:rsidRPr="00045119" w:rsidRDefault="00F80BF1" w:rsidP="00F80BF1">
            <w:pPr>
              <w:spacing w:line="240" w:lineRule="auto"/>
              <w:jc w:val="center"/>
              <w:rPr>
                <w:sz w:val="18"/>
                <w:szCs w:val="18"/>
              </w:rPr>
            </w:pPr>
            <w:r w:rsidRPr="00F80BF1">
              <w:rPr>
                <w:rFonts w:hint="eastAsia"/>
                <w:sz w:val="18"/>
                <w:szCs w:val="18"/>
              </w:rPr>
              <w:t>24</w:t>
            </w:r>
          </w:p>
        </w:tc>
        <w:tc>
          <w:tcPr>
            <w:tcW w:w="1600" w:type="dxa"/>
            <w:vMerge w:val="restart"/>
            <w:vAlign w:val="center"/>
          </w:tcPr>
          <w:p w14:paraId="22DF4FD4" w14:textId="41209829" w:rsidR="00F80BF1" w:rsidRPr="00045119" w:rsidRDefault="00F80BF1" w:rsidP="00F80BF1">
            <w:pPr>
              <w:spacing w:line="240" w:lineRule="auto"/>
              <w:jc w:val="center"/>
              <w:rPr>
                <w:sz w:val="18"/>
                <w:szCs w:val="18"/>
              </w:rPr>
            </w:pPr>
            <w:r w:rsidRPr="00F80BF1">
              <w:rPr>
                <w:rFonts w:hint="eastAsia"/>
                <w:sz w:val="18"/>
                <w:szCs w:val="18"/>
              </w:rPr>
              <w:t>建筑门窗五金多点锁闭器</w:t>
            </w:r>
          </w:p>
        </w:tc>
        <w:tc>
          <w:tcPr>
            <w:tcW w:w="1523" w:type="dxa"/>
            <w:vAlign w:val="center"/>
          </w:tcPr>
          <w:p w14:paraId="6C063EE5" w14:textId="1A7A2A39" w:rsidR="00F80BF1" w:rsidRPr="00045119" w:rsidRDefault="00F80BF1" w:rsidP="00F80BF1">
            <w:pPr>
              <w:spacing w:line="240" w:lineRule="auto"/>
              <w:jc w:val="center"/>
              <w:rPr>
                <w:sz w:val="18"/>
                <w:szCs w:val="18"/>
              </w:rPr>
            </w:pPr>
            <w:r w:rsidRPr="00F80BF1">
              <w:rPr>
                <w:rFonts w:hint="eastAsia"/>
                <w:sz w:val="18"/>
                <w:szCs w:val="18"/>
              </w:rPr>
              <w:t>复验</w:t>
            </w:r>
          </w:p>
        </w:tc>
        <w:tc>
          <w:tcPr>
            <w:tcW w:w="4710" w:type="dxa"/>
            <w:vAlign w:val="center"/>
          </w:tcPr>
          <w:p w14:paraId="46A7D0F3" w14:textId="5BB29191" w:rsidR="00F80BF1" w:rsidRPr="00045119" w:rsidRDefault="00F80BF1" w:rsidP="00F80BF1">
            <w:pPr>
              <w:spacing w:line="240" w:lineRule="auto"/>
              <w:jc w:val="left"/>
              <w:rPr>
                <w:sz w:val="18"/>
                <w:szCs w:val="18"/>
              </w:rPr>
            </w:pPr>
            <w:r w:rsidRPr="00F80BF1">
              <w:rPr>
                <w:rFonts w:hint="eastAsia"/>
                <w:sz w:val="18"/>
                <w:szCs w:val="18"/>
              </w:rPr>
              <w:t>抗破坏性</w:t>
            </w:r>
          </w:p>
        </w:tc>
      </w:tr>
      <w:tr w:rsidR="00F80BF1" w:rsidRPr="00045119" w14:paraId="494FEE06" w14:textId="77777777" w:rsidTr="00045119">
        <w:trPr>
          <w:jc w:val="center"/>
        </w:trPr>
        <w:tc>
          <w:tcPr>
            <w:tcW w:w="689" w:type="dxa"/>
            <w:vMerge/>
            <w:vAlign w:val="center"/>
          </w:tcPr>
          <w:p w14:paraId="44259679" w14:textId="77777777" w:rsidR="00F80BF1" w:rsidRPr="00045119" w:rsidRDefault="00F80BF1" w:rsidP="00F80BF1">
            <w:pPr>
              <w:spacing w:line="240" w:lineRule="auto"/>
              <w:jc w:val="center"/>
              <w:rPr>
                <w:sz w:val="18"/>
                <w:szCs w:val="18"/>
              </w:rPr>
            </w:pPr>
          </w:p>
        </w:tc>
        <w:tc>
          <w:tcPr>
            <w:tcW w:w="1600" w:type="dxa"/>
            <w:vMerge/>
            <w:vAlign w:val="center"/>
          </w:tcPr>
          <w:p w14:paraId="710A803D" w14:textId="77777777" w:rsidR="00F80BF1" w:rsidRPr="00045119" w:rsidRDefault="00F80BF1" w:rsidP="00F80BF1">
            <w:pPr>
              <w:spacing w:line="240" w:lineRule="auto"/>
              <w:jc w:val="center"/>
              <w:rPr>
                <w:sz w:val="18"/>
                <w:szCs w:val="18"/>
              </w:rPr>
            </w:pPr>
          </w:p>
        </w:tc>
        <w:tc>
          <w:tcPr>
            <w:tcW w:w="1523" w:type="dxa"/>
            <w:vMerge w:val="restart"/>
            <w:vAlign w:val="center"/>
          </w:tcPr>
          <w:p w14:paraId="3AE68DA9" w14:textId="6C873EBD" w:rsidR="00F80BF1" w:rsidRPr="00045119" w:rsidRDefault="00F80BF1" w:rsidP="00F80BF1">
            <w:pPr>
              <w:spacing w:line="240" w:lineRule="auto"/>
              <w:jc w:val="center"/>
              <w:rPr>
                <w:sz w:val="18"/>
                <w:szCs w:val="18"/>
              </w:rPr>
            </w:pPr>
            <w:r w:rsidRPr="00F80BF1">
              <w:rPr>
                <w:rFonts w:hint="eastAsia"/>
                <w:sz w:val="18"/>
                <w:szCs w:val="18"/>
              </w:rPr>
              <w:t>抽检试验</w:t>
            </w:r>
          </w:p>
        </w:tc>
        <w:tc>
          <w:tcPr>
            <w:tcW w:w="4710" w:type="dxa"/>
            <w:vAlign w:val="center"/>
          </w:tcPr>
          <w:p w14:paraId="39D55CA5" w14:textId="1B7EDB6A" w:rsidR="00F80BF1" w:rsidRPr="00045119" w:rsidRDefault="00F80BF1" w:rsidP="00F80BF1">
            <w:pPr>
              <w:spacing w:line="240" w:lineRule="auto"/>
              <w:jc w:val="left"/>
              <w:rPr>
                <w:sz w:val="18"/>
                <w:szCs w:val="18"/>
              </w:rPr>
            </w:pPr>
            <w:r w:rsidRPr="00F80BF1">
              <w:rPr>
                <w:rFonts w:hint="eastAsia"/>
                <w:sz w:val="18"/>
                <w:szCs w:val="18"/>
              </w:rPr>
              <w:t>耐蚀性</w:t>
            </w:r>
          </w:p>
        </w:tc>
      </w:tr>
      <w:tr w:rsidR="00F80BF1" w:rsidRPr="00045119" w14:paraId="2328ACD0" w14:textId="77777777" w:rsidTr="00045119">
        <w:trPr>
          <w:jc w:val="center"/>
        </w:trPr>
        <w:tc>
          <w:tcPr>
            <w:tcW w:w="689" w:type="dxa"/>
            <w:vMerge/>
            <w:vAlign w:val="center"/>
          </w:tcPr>
          <w:p w14:paraId="1786B056" w14:textId="77777777" w:rsidR="00F80BF1" w:rsidRPr="00045119" w:rsidRDefault="00F80BF1" w:rsidP="00F80BF1">
            <w:pPr>
              <w:spacing w:line="240" w:lineRule="auto"/>
              <w:jc w:val="center"/>
              <w:rPr>
                <w:sz w:val="18"/>
                <w:szCs w:val="18"/>
              </w:rPr>
            </w:pPr>
          </w:p>
        </w:tc>
        <w:tc>
          <w:tcPr>
            <w:tcW w:w="1600" w:type="dxa"/>
            <w:vMerge/>
            <w:vAlign w:val="center"/>
          </w:tcPr>
          <w:p w14:paraId="25279E2C" w14:textId="77777777" w:rsidR="00F80BF1" w:rsidRPr="00045119" w:rsidRDefault="00F80BF1" w:rsidP="00F80BF1">
            <w:pPr>
              <w:spacing w:line="240" w:lineRule="auto"/>
              <w:jc w:val="center"/>
              <w:rPr>
                <w:sz w:val="18"/>
                <w:szCs w:val="18"/>
              </w:rPr>
            </w:pPr>
          </w:p>
        </w:tc>
        <w:tc>
          <w:tcPr>
            <w:tcW w:w="1523" w:type="dxa"/>
            <w:vMerge/>
            <w:vAlign w:val="center"/>
          </w:tcPr>
          <w:p w14:paraId="7BEBCA09" w14:textId="77777777" w:rsidR="00F80BF1" w:rsidRPr="00045119" w:rsidRDefault="00F80BF1" w:rsidP="00F80BF1">
            <w:pPr>
              <w:spacing w:line="240" w:lineRule="auto"/>
              <w:jc w:val="center"/>
              <w:rPr>
                <w:sz w:val="18"/>
                <w:szCs w:val="18"/>
              </w:rPr>
            </w:pPr>
          </w:p>
        </w:tc>
        <w:tc>
          <w:tcPr>
            <w:tcW w:w="4710" w:type="dxa"/>
            <w:vAlign w:val="center"/>
          </w:tcPr>
          <w:p w14:paraId="1FB2A31F" w14:textId="6CB423A2" w:rsidR="00F80BF1" w:rsidRPr="00045119" w:rsidRDefault="00F80BF1" w:rsidP="00F80BF1">
            <w:pPr>
              <w:spacing w:line="240" w:lineRule="auto"/>
              <w:jc w:val="left"/>
              <w:rPr>
                <w:sz w:val="18"/>
                <w:szCs w:val="18"/>
              </w:rPr>
            </w:pPr>
            <w:r w:rsidRPr="00F80BF1">
              <w:rPr>
                <w:rFonts w:hint="eastAsia"/>
                <w:sz w:val="18"/>
                <w:szCs w:val="18"/>
              </w:rPr>
              <w:t>膜厚度及附着力</w:t>
            </w:r>
          </w:p>
        </w:tc>
      </w:tr>
      <w:tr w:rsidR="00F80BF1" w:rsidRPr="00045119" w14:paraId="5745A46B" w14:textId="77777777" w:rsidTr="00045119">
        <w:trPr>
          <w:jc w:val="center"/>
        </w:trPr>
        <w:tc>
          <w:tcPr>
            <w:tcW w:w="689" w:type="dxa"/>
            <w:vMerge w:val="restart"/>
            <w:vAlign w:val="center"/>
          </w:tcPr>
          <w:p w14:paraId="1DEB3AAE" w14:textId="55C7EB8C" w:rsidR="00F80BF1" w:rsidRPr="00045119" w:rsidRDefault="00F80BF1" w:rsidP="00F80BF1">
            <w:pPr>
              <w:spacing w:line="240" w:lineRule="auto"/>
              <w:jc w:val="center"/>
              <w:rPr>
                <w:sz w:val="18"/>
                <w:szCs w:val="18"/>
              </w:rPr>
            </w:pPr>
            <w:r w:rsidRPr="00F80BF1">
              <w:rPr>
                <w:rFonts w:hint="eastAsia"/>
                <w:sz w:val="18"/>
                <w:szCs w:val="18"/>
              </w:rPr>
              <w:t>25</w:t>
            </w:r>
          </w:p>
        </w:tc>
        <w:tc>
          <w:tcPr>
            <w:tcW w:w="1600" w:type="dxa"/>
            <w:vMerge w:val="restart"/>
            <w:vAlign w:val="center"/>
          </w:tcPr>
          <w:p w14:paraId="6436DDA1" w14:textId="71A430B3" w:rsidR="00F80BF1" w:rsidRPr="00045119" w:rsidRDefault="00F80BF1" w:rsidP="00F80BF1">
            <w:pPr>
              <w:spacing w:line="240" w:lineRule="auto"/>
              <w:jc w:val="center"/>
              <w:rPr>
                <w:sz w:val="18"/>
                <w:szCs w:val="18"/>
              </w:rPr>
            </w:pPr>
            <w:r w:rsidRPr="00F80BF1">
              <w:rPr>
                <w:rFonts w:hint="eastAsia"/>
                <w:sz w:val="18"/>
                <w:szCs w:val="18"/>
              </w:rPr>
              <w:t>建筑门窗五金旋</w:t>
            </w:r>
            <w:r w:rsidRPr="00F80BF1">
              <w:rPr>
                <w:rFonts w:hint="eastAsia"/>
                <w:sz w:val="18"/>
                <w:szCs w:val="18"/>
              </w:rPr>
              <w:lastRenderedPageBreak/>
              <w:t>压执手</w:t>
            </w:r>
          </w:p>
        </w:tc>
        <w:tc>
          <w:tcPr>
            <w:tcW w:w="1523" w:type="dxa"/>
            <w:vMerge w:val="restart"/>
            <w:vAlign w:val="center"/>
          </w:tcPr>
          <w:p w14:paraId="27E16113" w14:textId="42ED30DF" w:rsidR="00F80BF1" w:rsidRPr="00045119" w:rsidRDefault="00F80BF1" w:rsidP="00F80BF1">
            <w:pPr>
              <w:spacing w:line="240" w:lineRule="auto"/>
              <w:jc w:val="center"/>
              <w:rPr>
                <w:sz w:val="18"/>
                <w:szCs w:val="18"/>
              </w:rPr>
            </w:pPr>
            <w:r w:rsidRPr="00F80BF1">
              <w:rPr>
                <w:rFonts w:hint="eastAsia"/>
                <w:sz w:val="18"/>
                <w:szCs w:val="18"/>
              </w:rPr>
              <w:lastRenderedPageBreak/>
              <w:t>复验</w:t>
            </w:r>
          </w:p>
        </w:tc>
        <w:tc>
          <w:tcPr>
            <w:tcW w:w="4710" w:type="dxa"/>
            <w:vAlign w:val="center"/>
          </w:tcPr>
          <w:p w14:paraId="0C55EBD9" w14:textId="2078BFF1" w:rsidR="00F80BF1" w:rsidRPr="00045119" w:rsidRDefault="00F80BF1" w:rsidP="00F80BF1">
            <w:pPr>
              <w:spacing w:line="240" w:lineRule="auto"/>
              <w:jc w:val="left"/>
              <w:rPr>
                <w:sz w:val="18"/>
                <w:szCs w:val="18"/>
              </w:rPr>
            </w:pPr>
            <w:r w:rsidRPr="00F80BF1">
              <w:rPr>
                <w:rFonts w:hint="eastAsia"/>
                <w:sz w:val="18"/>
                <w:szCs w:val="18"/>
              </w:rPr>
              <w:t>锁闭部位</w:t>
            </w:r>
            <w:proofErr w:type="gramStart"/>
            <w:r w:rsidRPr="00F80BF1">
              <w:rPr>
                <w:rFonts w:hint="eastAsia"/>
                <w:sz w:val="18"/>
                <w:szCs w:val="18"/>
              </w:rPr>
              <w:t>抗破坏</w:t>
            </w:r>
            <w:proofErr w:type="gramEnd"/>
          </w:p>
        </w:tc>
      </w:tr>
      <w:tr w:rsidR="00F80BF1" w:rsidRPr="00045119" w14:paraId="32D8C552" w14:textId="77777777" w:rsidTr="00045119">
        <w:trPr>
          <w:jc w:val="center"/>
        </w:trPr>
        <w:tc>
          <w:tcPr>
            <w:tcW w:w="689" w:type="dxa"/>
            <w:vMerge/>
            <w:vAlign w:val="center"/>
          </w:tcPr>
          <w:p w14:paraId="2880C9C5" w14:textId="77777777" w:rsidR="00F80BF1" w:rsidRPr="00045119" w:rsidRDefault="00F80BF1" w:rsidP="00F80BF1">
            <w:pPr>
              <w:spacing w:line="240" w:lineRule="auto"/>
              <w:jc w:val="center"/>
              <w:rPr>
                <w:sz w:val="18"/>
                <w:szCs w:val="18"/>
              </w:rPr>
            </w:pPr>
          </w:p>
        </w:tc>
        <w:tc>
          <w:tcPr>
            <w:tcW w:w="1600" w:type="dxa"/>
            <w:vMerge/>
            <w:vAlign w:val="center"/>
          </w:tcPr>
          <w:p w14:paraId="6FC959FD" w14:textId="77777777" w:rsidR="00F80BF1" w:rsidRPr="00045119" w:rsidRDefault="00F80BF1" w:rsidP="00F80BF1">
            <w:pPr>
              <w:spacing w:line="240" w:lineRule="auto"/>
              <w:jc w:val="center"/>
              <w:rPr>
                <w:sz w:val="18"/>
                <w:szCs w:val="18"/>
              </w:rPr>
            </w:pPr>
          </w:p>
        </w:tc>
        <w:tc>
          <w:tcPr>
            <w:tcW w:w="1523" w:type="dxa"/>
            <w:vMerge/>
            <w:vAlign w:val="center"/>
          </w:tcPr>
          <w:p w14:paraId="1A8E2D6F" w14:textId="77777777" w:rsidR="00F80BF1" w:rsidRPr="00045119" w:rsidRDefault="00F80BF1" w:rsidP="00F80BF1">
            <w:pPr>
              <w:spacing w:line="240" w:lineRule="auto"/>
              <w:jc w:val="center"/>
              <w:rPr>
                <w:sz w:val="18"/>
                <w:szCs w:val="18"/>
              </w:rPr>
            </w:pPr>
          </w:p>
        </w:tc>
        <w:tc>
          <w:tcPr>
            <w:tcW w:w="4710" w:type="dxa"/>
            <w:vAlign w:val="center"/>
          </w:tcPr>
          <w:p w14:paraId="5B71ABCD" w14:textId="53684DBA" w:rsidR="00F80BF1" w:rsidRPr="00045119" w:rsidRDefault="00F80BF1" w:rsidP="00F80BF1">
            <w:pPr>
              <w:spacing w:line="240" w:lineRule="auto"/>
              <w:jc w:val="left"/>
              <w:rPr>
                <w:sz w:val="18"/>
                <w:szCs w:val="18"/>
              </w:rPr>
            </w:pPr>
            <w:r w:rsidRPr="00F80BF1">
              <w:rPr>
                <w:rFonts w:hint="eastAsia"/>
                <w:sz w:val="18"/>
                <w:szCs w:val="18"/>
              </w:rPr>
              <w:t>手柄</w:t>
            </w:r>
            <w:proofErr w:type="gramStart"/>
            <w:r w:rsidRPr="00F80BF1">
              <w:rPr>
                <w:rFonts w:hint="eastAsia"/>
                <w:sz w:val="18"/>
                <w:szCs w:val="18"/>
              </w:rPr>
              <w:t>抗破坏</w:t>
            </w:r>
            <w:proofErr w:type="gramEnd"/>
          </w:p>
        </w:tc>
      </w:tr>
      <w:tr w:rsidR="00F80BF1" w:rsidRPr="00045119" w14:paraId="09273A4A" w14:textId="77777777" w:rsidTr="00045119">
        <w:trPr>
          <w:jc w:val="center"/>
        </w:trPr>
        <w:tc>
          <w:tcPr>
            <w:tcW w:w="689" w:type="dxa"/>
            <w:vMerge/>
            <w:vAlign w:val="center"/>
          </w:tcPr>
          <w:p w14:paraId="6936A43C" w14:textId="77777777" w:rsidR="00F80BF1" w:rsidRPr="00045119" w:rsidRDefault="00F80BF1" w:rsidP="00F80BF1">
            <w:pPr>
              <w:spacing w:line="240" w:lineRule="auto"/>
              <w:jc w:val="center"/>
              <w:rPr>
                <w:sz w:val="18"/>
                <w:szCs w:val="18"/>
              </w:rPr>
            </w:pPr>
          </w:p>
        </w:tc>
        <w:tc>
          <w:tcPr>
            <w:tcW w:w="1600" w:type="dxa"/>
            <w:vMerge/>
            <w:vAlign w:val="center"/>
          </w:tcPr>
          <w:p w14:paraId="70478209" w14:textId="77777777" w:rsidR="00F80BF1" w:rsidRPr="00045119" w:rsidRDefault="00F80BF1" w:rsidP="00F80BF1">
            <w:pPr>
              <w:spacing w:line="240" w:lineRule="auto"/>
              <w:jc w:val="center"/>
              <w:rPr>
                <w:sz w:val="18"/>
                <w:szCs w:val="18"/>
              </w:rPr>
            </w:pPr>
          </w:p>
        </w:tc>
        <w:tc>
          <w:tcPr>
            <w:tcW w:w="1523" w:type="dxa"/>
            <w:vMerge w:val="restart"/>
            <w:vAlign w:val="center"/>
          </w:tcPr>
          <w:p w14:paraId="02549739" w14:textId="637AB5DB" w:rsidR="00F80BF1" w:rsidRPr="00045119" w:rsidRDefault="00F80BF1" w:rsidP="00F80BF1">
            <w:pPr>
              <w:spacing w:line="240" w:lineRule="auto"/>
              <w:jc w:val="center"/>
              <w:rPr>
                <w:sz w:val="18"/>
                <w:szCs w:val="18"/>
              </w:rPr>
            </w:pPr>
            <w:r w:rsidRPr="00F80BF1">
              <w:rPr>
                <w:rFonts w:hint="eastAsia"/>
                <w:sz w:val="18"/>
                <w:szCs w:val="18"/>
              </w:rPr>
              <w:t>抽检试验</w:t>
            </w:r>
          </w:p>
        </w:tc>
        <w:tc>
          <w:tcPr>
            <w:tcW w:w="4710" w:type="dxa"/>
            <w:vAlign w:val="center"/>
          </w:tcPr>
          <w:p w14:paraId="023A143E" w14:textId="759F71DD" w:rsidR="00F80BF1" w:rsidRPr="00045119" w:rsidRDefault="00F80BF1" w:rsidP="00F80BF1">
            <w:pPr>
              <w:spacing w:line="240" w:lineRule="auto"/>
              <w:jc w:val="left"/>
              <w:rPr>
                <w:sz w:val="18"/>
                <w:szCs w:val="18"/>
              </w:rPr>
            </w:pPr>
            <w:r w:rsidRPr="00F80BF1">
              <w:rPr>
                <w:rFonts w:hint="eastAsia"/>
                <w:sz w:val="18"/>
                <w:szCs w:val="18"/>
              </w:rPr>
              <w:t>膜厚度及附着力</w:t>
            </w:r>
          </w:p>
        </w:tc>
      </w:tr>
      <w:tr w:rsidR="00F80BF1" w:rsidRPr="00045119" w14:paraId="3E64ADD5" w14:textId="77777777" w:rsidTr="00045119">
        <w:trPr>
          <w:jc w:val="center"/>
        </w:trPr>
        <w:tc>
          <w:tcPr>
            <w:tcW w:w="689" w:type="dxa"/>
            <w:vMerge/>
            <w:vAlign w:val="center"/>
          </w:tcPr>
          <w:p w14:paraId="75228700" w14:textId="77777777" w:rsidR="00F80BF1" w:rsidRPr="00045119" w:rsidRDefault="00F80BF1" w:rsidP="00F80BF1">
            <w:pPr>
              <w:spacing w:line="240" w:lineRule="auto"/>
              <w:jc w:val="center"/>
              <w:rPr>
                <w:sz w:val="18"/>
                <w:szCs w:val="18"/>
              </w:rPr>
            </w:pPr>
          </w:p>
        </w:tc>
        <w:tc>
          <w:tcPr>
            <w:tcW w:w="1600" w:type="dxa"/>
            <w:vMerge/>
            <w:vAlign w:val="center"/>
          </w:tcPr>
          <w:p w14:paraId="48A1FBD8" w14:textId="77777777" w:rsidR="00F80BF1" w:rsidRPr="00045119" w:rsidRDefault="00F80BF1" w:rsidP="00F80BF1">
            <w:pPr>
              <w:spacing w:line="240" w:lineRule="auto"/>
              <w:jc w:val="center"/>
              <w:rPr>
                <w:sz w:val="18"/>
                <w:szCs w:val="18"/>
              </w:rPr>
            </w:pPr>
          </w:p>
        </w:tc>
        <w:tc>
          <w:tcPr>
            <w:tcW w:w="1523" w:type="dxa"/>
            <w:vMerge/>
            <w:vAlign w:val="center"/>
          </w:tcPr>
          <w:p w14:paraId="0947563A" w14:textId="77777777" w:rsidR="00F80BF1" w:rsidRPr="00045119" w:rsidRDefault="00F80BF1" w:rsidP="00F80BF1">
            <w:pPr>
              <w:spacing w:line="240" w:lineRule="auto"/>
              <w:jc w:val="center"/>
              <w:rPr>
                <w:sz w:val="18"/>
                <w:szCs w:val="18"/>
              </w:rPr>
            </w:pPr>
          </w:p>
        </w:tc>
        <w:tc>
          <w:tcPr>
            <w:tcW w:w="4710" w:type="dxa"/>
            <w:vAlign w:val="center"/>
          </w:tcPr>
          <w:p w14:paraId="10C3B0DC" w14:textId="00E02D4A" w:rsidR="00F80BF1" w:rsidRPr="00045119" w:rsidRDefault="00F80BF1" w:rsidP="00F80BF1">
            <w:pPr>
              <w:spacing w:line="240" w:lineRule="auto"/>
              <w:jc w:val="left"/>
              <w:rPr>
                <w:sz w:val="18"/>
                <w:szCs w:val="18"/>
              </w:rPr>
            </w:pPr>
            <w:r w:rsidRPr="00F80BF1">
              <w:rPr>
                <w:rFonts w:hint="eastAsia"/>
                <w:sz w:val="18"/>
                <w:szCs w:val="18"/>
              </w:rPr>
              <w:t>耐蚀性</w:t>
            </w:r>
          </w:p>
        </w:tc>
      </w:tr>
      <w:tr w:rsidR="00F80BF1" w:rsidRPr="00045119" w14:paraId="465611FE" w14:textId="77777777" w:rsidTr="00045119">
        <w:trPr>
          <w:jc w:val="center"/>
        </w:trPr>
        <w:tc>
          <w:tcPr>
            <w:tcW w:w="689" w:type="dxa"/>
            <w:vMerge/>
            <w:vAlign w:val="center"/>
          </w:tcPr>
          <w:p w14:paraId="75B90BD4" w14:textId="77777777" w:rsidR="00F80BF1" w:rsidRPr="00045119" w:rsidRDefault="00F80BF1" w:rsidP="00F80BF1">
            <w:pPr>
              <w:spacing w:line="240" w:lineRule="auto"/>
              <w:jc w:val="center"/>
              <w:rPr>
                <w:sz w:val="18"/>
                <w:szCs w:val="18"/>
              </w:rPr>
            </w:pPr>
          </w:p>
        </w:tc>
        <w:tc>
          <w:tcPr>
            <w:tcW w:w="1600" w:type="dxa"/>
            <w:vMerge/>
            <w:vAlign w:val="center"/>
          </w:tcPr>
          <w:p w14:paraId="5707A964" w14:textId="77777777" w:rsidR="00F80BF1" w:rsidRPr="00045119" w:rsidRDefault="00F80BF1" w:rsidP="00F80BF1">
            <w:pPr>
              <w:spacing w:line="240" w:lineRule="auto"/>
              <w:jc w:val="center"/>
              <w:rPr>
                <w:sz w:val="18"/>
                <w:szCs w:val="18"/>
              </w:rPr>
            </w:pPr>
          </w:p>
        </w:tc>
        <w:tc>
          <w:tcPr>
            <w:tcW w:w="1523" w:type="dxa"/>
            <w:vMerge/>
            <w:vAlign w:val="center"/>
          </w:tcPr>
          <w:p w14:paraId="5BFA5863" w14:textId="77777777" w:rsidR="00F80BF1" w:rsidRPr="00045119" w:rsidRDefault="00F80BF1" w:rsidP="00F80BF1">
            <w:pPr>
              <w:spacing w:line="240" w:lineRule="auto"/>
              <w:jc w:val="center"/>
              <w:rPr>
                <w:sz w:val="18"/>
                <w:szCs w:val="18"/>
              </w:rPr>
            </w:pPr>
          </w:p>
        </w:tc>
        <w:tc>
          <w:tcPr>
            <w:tcW w:w="4710" w:type="dxa"/>
            <w:vAlign w:val="center"/>
          </w:tcPr>
          <w:p w14:paraId="2E1DBFDB" w14:textId="3336290E" w:rsidR="00F80BF1" w:rsidRPr="00045119" w:rsidRDefault="00F80BF1" w:rsidP="00F80BF1">
            <w:pPr>
              <w:spacing w:line="240" w:lineRule="auto"/>
              <w:jc w:val="left"/>
              <w:rPr>
                <w:sz w:val="18"/>
                <w:szCs w:val="18"/>
              </w:rPr>
            </w:pPr>
            <w:r w:rsidRPr="00F80BF1">
              <w:rPr>
                <w:rFonts w:hint="eastAsia"/>
                <w:sz w:val="18"/>
                <w:szCs w:val="18"/>
              </w:rPr>
              <w:t>操作力矩</w:t>
            </w:r>
          </w:p>
        </w:tc>
      </w:tr>
      <w:tr w:rsidR="00F80BF1" w:rsidRPr="00045119" w14:paraId="69FDBAE9" w14:textId="77777777" w:rsidTr="00045119">
        <w:trPr>
          <w:jc w:val="center"/>
        </w:trPr>
        <w:tc>
          <w:tcPr>
            <w:tcW w:w="689" w:type="dxa"/>
            <w:vMerge w:val="restart"/>
            <w:vAlign w:val="center"/>
          </w:tcPr>
          <w:p w14:paraId="5E61324C" w14:textId="3FD1C844" w:rsidR="00F80BF1" w:rsidRPr="00045119" w:rsidRDefault="00F80BF1" w:rsidP="00F80BF1">
            <w:pPr>
              <w:spacing w:line="240" w:lineRule="auto"/>
              <w:jc w:val="center"/>
              <w:rPr>
                <w:sz w:val="18"/>
                <w:szCs w:val="18"/>
              </w:rPr>
            </w:pPr>
            <w:r w:rsidRPr="00F80BF1">
              <w:rPr>
                <w:rFonts w:hint="eastAsia"/>
                <w:sz w:val="18"/>
                <w:szCs w:val="18"/>
              </w:rPr>
              <w:t>26</w:t>
            </w:r>
          </w:p>
        </w:tc>
        <w:tc>
          <w:tcPr>
            <w:tcW w:w="1600" w:type="dxa"/>
            <w:vMerge w:val="restart"/>
            <w:vAlign w:val="center"/>
          </w:tcPr>
          <w:p w14:paraId="51D37409" w14:textId="6DFCB74C" w:rsidR="00F80BF1" w:rsidRPr="00045119" w:rsidRDefault="00F80BF1" w:rsidP="00F80BF1">
            <w:pPr>
              <w:spacing w:line="240" w:lineRule="auto"/>
              <w:jc w:val="center"/>
              <w:rPr>
                <w:sz w:val="18"/>
                <w:szCs w:val="18"/>
              </w:rPr>
            </w:pPr>
            <w:r w:rsidRPr="00F80BF1">
              <w:rPr>
                <w:rFonts w:hint="eastAsia"/>
                <w:sz w:val="18"/>
                <w:szCs w:val="18"/>
              </w:rPr>
              <w:t>保温、防火材料</w:t>
            </w:r>
          </w:p>
        </w:tc>
        <w:tc>
          <w:tcPr>
            <w:tcW w:w="1523" w:type="dxa"/>
            <w:vAlign w:val="center"/>
          </w:tcPr>
          <w:p w14:paraId="381762B9" w14:textId="1310D7FF" w:rsidR="00F80BF1" w:rsidRPr="00045119" w:rsidRDefault="00F80BF1" w:rsidP="00F80BF1">
            <w:pPr>
              <w:spacing w:line="240" w:lineRule="auto"/>
              <w:jc w:val="center"/>
              <w:rPr>
                <w:sz w:val="18"/>
                <w:szCs w:val="18"/>
              </w:rPr>
            </w:pPr>
            <w:r w:rsidRPr="00F80BF1">
              <w:rPr>
                <w:rFonts w:hint="eastAsia"/>
                <w:sz w:val="18"/>
                <w:szCs w:val="18"/>
              </w:rPr>
              <w:t>复验</w:t>
            </w:r>
          </w:p>
        </w:tc>
        <w:tc>
          <w:tcPr>
            <w:tcW w:w="4710" w:type="dxa"/>
            <w:vAlign w:val="center"/>
          </w:tcPr>
          <w:p w14:paraId="74332ACC" w14:textId="083B0F02" w:rsidR="00F80BF1" w:rsidRPr="00045119" w:rsidRDefault="00F80BF1" w:rsidP="00F80BF1">
            <w:pPr>
              <w:spacing w:line="240" w:lineRule="auto"/>
              <w:jc w:val="left"/>
              <w:rPr>
                <w:sz w:val="18"/>
                <w:szCs w:val="18"/>
              </w:rPr>
            </w:pPr>
            <w:r w:rsidRPr="00F80BF1">
              <w:rPr>
                <w:rFonts w:hint="eastAsia"/>
                <w:sz w:val="18"/>
                <w:szCs w:val="18"/>
              </w:rPr>
              <w:t>燃烧性能</w:t>
            </w:r>
          </w:p>
        </w:tc>
      </w:tr>
      <w:tr w:rsidR="00F80BF1" w:rsidRPr="00045119" w14:paraId="547EBA93" w14:textId="77777777" w:rsidTr="00045119">
        <w:trPr>
          <w:jc w:val="center"/>
        </w:trPr>
        <w:tc>
          <w:tcPr>
            <w:tcW w:w="689" w:type="dxa"/>
            <w:vMerge/>
            <w:vAlign w:val="center"/>
          </w:tcPr>
          <w:p w14:paraId="2439A9C9" w14:textId="77777777" w:rsidR="00F80BF1" w:rsidRPr="00045119" w:rsidRDefault="00F80BF1" w:rsidP="00F80BF1">
            <w:pPr>
              <w:spacing w:line="240" w:lineRule="auto"/>
              <w:jc w:val="center"/>
              <w:rPr>
                <w:sz w:val="18"/>
                <w:szCs w:val="18"/>
              </w:rPr>
            </w:pPr>
          </w:p>
        </w:tc>
        <w:tc>
          <w:tcPr>
            <w:tcW w:w="1600" w:type="dxa"/>
            <w:vMerge/>
            <w:vAlign w:val="center"/>
          </w:tcPr>
          <w:p w14:paraId="53334FB2" w14:textId="77777777" w:rsidR="00F80BF1" w:rsidRPr="00045119" w:rsidRDefault="00F80BF1" w:rsidP="00F80BF1">
            <w:pPr>
              <w:spacing w:line="240" w:lineRule="auto"/>
              <w:jc w:val="center"/>
              <w:rPr>
                <w:sz w:val="18"/>
                <w:szCs w:val="18"/>
              </w:rPr>
            </w:pPr>
          </w:p>
        </w:tc>
        <w:tc>
          <w:tcPr>
            <w:tcW w:w="1523" w:type="dxa"/>
            <w:vMerge w:val="restart"/>
            <w:vAlign w:val="center"/>
          </w:tcPr>
          <w:p w14:paraId="72854B09" w14:textId="5CBB6A22" w:rsidR="00F80BF1" w:rsidRPr="00045119" w:rsidRDefault="00F80BF1" w:rsidP="00F80BF1">
            <w:pPr>
              <w:spacing w:line="240" w:lineRule="auto"/>
              <w:jc w:val="center"/>
              <w:rPr>
                <w:sz w:val="18"/>
                <w:szCs w:val="18"/>
              </w:rPr>
            </w:pPr>
            <w:r w:rsidRPr="00F80BF1">
              <w:rPr>
                <w:rFonts w:hint="eastAsia"/>
                <w:sz w:val="18"/>
                <w:szCs w:val="18"/>
              </w:rPr>
              <w:t>抽检试验</w:t>
            </w:r>
          </w:p>
        </w:tc>
        <w:tc>
          <w:tcPr>
            <w:tcW w:w="4710" w:type="dxa"/>
            <w:vAlign w:val="center"/>
          </w:tcPr>
          <w:p w14:paraId="7E9C7D45" w14:textId="1CE39337" w:rsidR="00F80BF1" w:rsidRPr="00045119" w:rsidRDefault="00F80BF1" w:rsidP="00F80BF1">
            <w:pPr>
              <w:spacing w:line="240" w:lineRule="auto"/>
              <w:jc w:val="left"/>
              <w:rPr>
                <w:sz w:val="18"/>
                <w:szCs w:val="18"/>
              </w:rPr>
            </w:pPr>
            <w:r w:rsidRPr="00F80BF1">
              <w:rPr>
                <w:rFonts w:hint="eastAsia"/>
                <w:sz w:val="18"/>
                <w:szCs w:val="18"/>
              </w:rPr>
              <w:t>表观密度</w:t>
            </w:r>
          </w:p>
        </w:tc>
      </w:tr>
      <w:tr w:rsidR="00F80BF1" w:rsidRPr="00045119" w14:paraId="78FE6008" w14:textId="77777777" w:rsidTr="00045119">
        <w:trPr>
          <w:jc w:val="center"/>
        </w:trPr>
        <w:tc>
          <w:tcPr>
            <w:tcW w:w="689" w:type="dxa"/>
            <w:vMerge/>
            <w:vAlign w:val="center"/>
          </w:tcPr>
          <w:p w14:paraId="68119B5C" w14:textId="77777777" w:rsidR="00F80BF1" w:rsidRPr="00045119" w:rsidRDefault="00F80BF1" w:rsidP="00F80BF1">
            <w:pPr>
              <w:spacing w:line="240" w:lineRule="auto"/>
              <w:jc w:val="center"/>
              <w:rPr>
                <w:sz w:val="18"/>
                <w:szCs w:val="18"/>
              </w:rPr>
            </w:pPr>
          </w:p>
        </w:tc>
        <w:tc>
          <w:tcPr>
            <w:tcW w:w="1600" w:type="dxa"/>
            <w:vMerge/>
            <w:vAlign w:val="center"/>
          </w:tcPr>
          <w:p w14:paraId="06821628" w14:textId="77777777" w:rsidR="00F80BF1" w:rsidRPr="00045119" w:rsidRDefault="00F80BF1" w:rsidP="00F80BF1">
            <w:pPr>
              <w:spacing w:line="240" w:lineRule="auto"/>
              <w:jc w:val="center"/>
              <w:rPr>
                <w:sz w:val="18"/>
                <w:szCs w:val="18"/>
              </w:rPr>
            </w:pPr>
          </w:p>
        </w:tc>
        <w:tc>
          <w:tcPr>
            <w:tcW w:w="1523" w:type="dxa"/>
            <w:vMerge/>
            <w:vAlign w:val="center"/>
          </w:tcPr>
          <w:p w14:paraId="4798A811" w14:textId="77777777" w:rsidR="00F80BF1" w:rsidRPr="00045119" w:rsidRDefault="00F80BF1" w:rsidP="00F80BF1">
            <w:pPr>
              <w:spacing w:line="240" w:lineRule="auto"/>
              <w:jc w:val="center"/>
              <w:rPr>
                <w:sz w:val="18"/>
                <w:szCs w:val="18"/>
              </w:rPr>
            </w:pPr>
          </w:p>
        </w:tc>
        <w:tc>
          <w:tcPr>
            <w:tcW w:w="4710" w:type="dxa"/>
            <w:vAlign w:val="center"/>
          </w:tcPr>
          <w:p w14:paraId="46745C1B" w14:textId="619357EE" w:rsidR="00F80BF1" w:rsidRPr="00045119" w:rsidRDefault="00F80BF1" w:rsidP="00F80BF1">
            <w:pPr>
              <w:spacing w:line="240" w:lineRule="auto"/>
              <w:jc w:val="left"/>
              <w:rPr>
                <w:sz w:val="18"/>
                <w:szCs w:val="18"/>
              </w:rPr>
            </w:pPr>
            <w:r w:rsidRPr="00F80BF1">
              <w:rPr>
                <w:rFonts w:hint="eastAsia"/>
                <w:sz w:val="18"/>
                <w:szCs w:val="18"/>
              </w:rPr>
              <w:t>导热系数</w:t>
            </w:r>
          </w:p>
        </w:tc>
      </w:tr>
      <w:tr w:rsidR="00F80BF1" w:rsidRPr="00045119" w14:paraId="09CED50B" w14:textId="77777777" w:rsidTr="00045119">
        <w:trPr>
          <w:jc w:val="center"/>
        </w:trPr>
        <w:tc>
          <w:tcPr>
            <w:tcW w:w="689" w:type="dxa"/>
            <w:vMerge/>
            <w:vAlign w:val="center"/>
          </w:tcPr>
          <w:p w14:paraId="1CE801F2" w14:textId="77777777" w:rsidR="00F80BF1" w:rsidRPr="00045119" w:rsidRDefault="00F80BF1" w:rsidP="00F80BF1">
            <w:pPr>
              <w:spacing w:line="240" w:lineRule="auto"/>
              <w:jc w:val="center"/>
              <w:rPr>
                <w:sz w:val="18"/>
                <w:szCs w:val="18"/>
              </w:rPr>
            </w:pPr>
          </w:p>
        </w:tc>
        <w:tc>
          <w:tcPr>
            <w:tcW w:w="1600" w:type="dxa"/>
            <w:vMerge/>
            <w:vAlign w:val="center"/>
          </w:tcPr>
          <w:p w14:paraId="0B9F6181" w14:textId="77777777" w:rsidR="00F80BF1" w:rsidRPr="00045119" w:rsidRDefault="00F80BF1" w:rsidP="00F80BF1">
            <w:pPr>
              <w:spacing w:line="240" w:lineRule="auto"/>
              <w:jc w:val="center"/>
              <w:rPr>
                <w:sz w:val="18"/>
                <w:szCs w:val="18"/>
              </w:rPr>
            </w:pPr>
          </w:p>
        </w:tc>
        <w:tc>
          <w:tcPr>
            <w:tcW w:w="1523" w:type="dxa"/>
            <w:vMerge/>
            <w:vAlign w:val="center"/>
          </w:tcPr>
          <w:p w14:paraId="7C6C5B5D" w14:textId="77777777" w:rsidR="00F80BF1" w:rsidRPr="00045119" w:rsidRDefault="00F80BF1" w:rsidP="00F80BF1">
            <w:pPr>
              <w:spacing w:line="240" w:lineRule="auto"/>
              <w:jc w:val="center"/>
              <w:rPr>
                <w:sz w:val="18"/>
                <w:szCs w:val="18"/>
              </w:rPr>
            </w:pPr>
          </w:p>
        </w:tc>
        <w:tc>
          <w:tcPr>
            <w:tcW w:w="4710" w:type="dxa"/>
            <w:vAlign w:val="center"/>
          </w:tcPr>
          <w:p w14:paraId="63FA0641" w14:textId="6CA13314" w:rsidR="00F80BF1" w:rsidRPr="00045119" w:rsidRDefault="00F80BF1" w:rsidP="00F80BF1">
            <w:pPr>
              <w:spacing w:line="240" w:lineRule="auto"/>
              <w:jc w:val="left"/>
              <w:rPr>
                <w:sz w:val="18"/>
                <w:szCs w:val="18"/>
              </w:rPr>
            </w:pPr>
            <w:r w:rsidRPr="00F80BF1">
              <w:rPr>
                <w:rFonts w:hint="eastAsia"/>
                <w:sz w:val="18"/>
                <w:szCs w:val="18"/>
              </w:rPr>
              <w:t>压缩强度</w:t>
            </w:r>
          </w:p>
        </w:tc>
      </w:tr>
      <w:tr w:rsidR="00F80BF1" w:rsidRPr="00045119" w14:paraId="50D0E8C6" w14:textId="77777777" w:rsidTr="00045119">
        <w:trPr>
          <w:jc w:val="center"/>
        </w:trPr>
        <w:tc>
          <w:tcPr>
            <w:tcW w:w="689" w:type="dxa"/>
            <w:vMerge/>
            <w:vAlign w:val="center"/>
          </w:tcPr>
          <w:p w14:paraId="46B84E03" w14:textId="77777777" w:rsidR="00F80BF1" w:rsidRPr="00045119" w:rsidRDefault="00F80BF1" w:rsidP="00F80BF1">
            <w:pPr>
              <w:spacing w:line="240" w:lineRule="auto"/>
              <w:jc w:val="center"/>
              <w:rPr>
                <w:sz w:val="18"/>
                <w:szCs w:val="18"/>
              </w:rPr>
            </w:pPr>
          </w:p>
        </w:tc>
        <w:tc>
          <w:tcPr>
            <w:tcW w:w="1600" w:type="dxa"/>
            <w:vMerge/>
            <w:vAlign w:val="center"/>
          </w:tcPr>
          <w:p w14:paraId="279590A6" w14:textId="77777777" w:rsidR="00F80BF1" w:rsidRPr="00045119" w:rsidRDefault="00F80BF1" w:rsidP="00F80BF1">
            <w:pPr>
              <w:spacing w:line="240" w:lineRule="auto"/>
              <w:jc w:val="center"/>
              <w:rPr>
                <w:sz w:val="18"/>
                <w:szCs w:val="18"/>
              </w:rPr>
            </w:pPr>
          </w:p>
        </w:tc>
        <w:tc>
          <w:tcPr>
            <w:tcW w:w="1523" w:type="dxa"/>
            <w:vMerge/>
            <w:vAlign w:val="center"/>
          </w:tcPr>
          <w:p w14:paraId="2FDAF5B1" w14:textId="77777777" w:rsidR="00F80BF1" w:rsidRPr="00045119" w:rsidRDefault="00F80BF1" w:rsidP="00F80BF1">
            <w:pPr>
              <w:spacing w:line="240" w:lineRule="auto"/>
              <w:jc w:val="center"/>
              <w:rPr>
                <w:sz w:val="18"/>
                <w:szCs w:val="18"/>
              </w:rPr>
            </w:pPr>
          </w:p>
        </w:tc>
        <w:tc>
          <w:tcPr>
            <w:tcW w:w="4710" w:type="dxa"/>
            <w:vAlign w:val="center"/>
          </w:tcPr>
          <w:p w14:paraId="7E10426A" w14:textId="7F317C80" w:rsidR="00F80BF1" w:rsidRPr="00045119" w:rsidRDefault="00F80BF1" w:rsidP="00F80BF1">
            <w:pPr>
              <w:spacing w:line="240" w:lineRule="auto"/>
              <w:jc w:val="left"/>
              <w:rPr>
                <w:sz w:val="18"/>
                <w:szCs w:val="18"/>
              </w:rPr>
            </w:pPr>
            <w:r w:rsidRPr="00F80BF1">
              <w:rPr>
                <w:rFonts w:hint="eastAsia"/>
                <w:sz w:val="18"/>
                <w:szCs w:val="18"/>
              </w:rPr>
              <w:t>化学成分</w:t>
            </w:r>
          </w:p>
        </w:tc>
      </w:tr>
      <w:tr w:rsidR="00F80BF1" w:rsidRPr="00045119" w14:paraId="34DD4265" w14:textId="77777777" w:rsidTr="00045119">
        <w:trPr>
          <w:jc w:val="center"/>
        </w:trPr>
        <w:tc>
          <w:tcPr>
            <w:tcW w:w="689" w:type="dxa"/>
            <w:vMerge w:val="restart"/>
            <w:vAlign w:val="center"/>
          </w:tcPr>
          <w:p w14:paraId="2F5ED937" w14:textId="28822C9E" w:rsidR="00F80BF1" w:rsidRPr="00045119" w:rsidRDefault="00F80BF1" w:rsidP="00F80BF1">
            <w:pPr>
              <w:spacing w:line="240" w:lineRule="auto"/>
              <w:jc w:val="center"/>
              <w:rPr>
                <w:sz w:val="18"/>
                <w:szCs w:val="18"/>
              </w:rPr>
            </w:pPr>
            <w:r w:rsidRPr="00F80BF1">
              <w:rPr>
                <w:rFonts w:hint="eastAsia"/>
                <w:sz w:val="18"/>
                <w:szCs w:val="18"/>
              </w:rPr>
              <w:t>27</w:t>
            </w:r>
          </w:p>
        </w:tc>
        <w:tc>
          <w:tcPr>
            <w:tcW w:w="1600" w:type="dxa"/>
            <w:vMerge w:val="restart"/>
            <w:vAlign w:val="center"/>
          </w:tcPr>
          <w:p w14:paraId="64BFEF4A" w14:textId="24F67574" w:rsidR="00F80BF1" w:rsidRPr="00045119" w:rsidRDefault="00F80BF1" w:rsidP="00F80BF1">
            <w:pPr>
              <w:spacing w:line="240" w:lineRule="auto"/>
              <w:jc w:val="center"/>
              <w:rPr>
                <w:sz w:val="18"/>
                <w:szCs w:val="18"/>
              </w:rPr>
            </w:pPr>
            <w:r w:rsidRPr="00F80BF1">
              <w:rPr>
                <w:rFonts w:hint="eastAsia"/>
                <w:sz w:val="18"/>
                <w:szCs w:val="18"/>
              </w:rPr>
              <w:t>不锈钢螺栓</w:t>
            </w:r>
          </w:p>
        </w:tc>
        <w:tc>
          <w:tcPr>
            <w:tcW w:w="1523" w:type="dxa"/>
            <w:vMerge w:val="restart"/>
            <w:vAlign w:val="center"/>
          </w:tcPr>
          <w:p w14:paraId="324BE1B2" w14:textId="1E04A4A1" w:rsidR="00F80BF1" w:rsidRPr="00045119" w:rsidRDefault="00F80BF1" w:rsidP="00F80BF1">
            <w:pPr>
              <w:spacing w:line="240" w:lineRule="auto"/>
              <w:jc w:val="center"/>
              <w:rPr>
                <w:sz w:val="18"/>
                <w:szCs w:val="18"/>
              </w:rPr>
            </w:pPr>
            <w:r w:rsidRPr="00F80BF1">
              <w:rPr>
                <w:rFonts w:hint="eastAsia"/>
                <w:sz w:val="18"/>
                <w:szCs w:val="18"/>
              </w:rPr>
              <w:t>复验</w:t>
            </w:r>
          </w:p>
        </w:tc>
        <w:tc>
          <w:tcPr>
            <w:tcW w:w="4710" w:type="dxa"/>
            <w:vAlign w:val="center"/>
          </w:tcPr>
          <w:p w14:paraId="241E2E27" w14:textId="332C84E3" w:rsidR="00F80BF1" w:rsidRPr="00045119" w:rsidRDefault="00F80BF1" w:rsidP="00F80BF1">
            <w:pPr>
              <w:spacing w:line="240" w:lineRule="auto"/>
              <w:jc w:val="left"/>
              <w:rPr>
                <w:sz w:val="18"/>
                <w:szCs w:val="18"/>
              </w:rPr>
            </w:pPr>
            <w:r w:rsidRPr="00F80BF1">
              <w:rPr>
                <w:rFonts w:hint="eastAsia"/>
                <w:sz w:val="18"/>
                <w:szCs w:val="18"/>
              </w:rPr>
              <w:t>抗拉强度</w:t>
            </w:r>
          </w:p>
        </w:tc>
      </w:tr>
      <w:tr w:rsidR="00F80BF1" w:rsidRPr="00045119" w14:paraId="0E8E6563" w14:textId="77777777" w:rsidTr="00045119">
        <w:trPr>
          <w:jc w:val="center"/>
        </w:trPr>
        <w:tc>
          <w:tcPr>
            <w:tcW w:w="689" w:type="dxa"/>
            <w:vMerge/>
            <w:vAlign w:val="center"/>
          </w:tcPr>
          <w:p w14:paraId="218B83D3" w14:textId="77777777" w:rsidR="00F80BF1" w:rsidRPr="00045119" w:rsidRDefault="00F80BF1" w:rsidP="00F80BF1">
            <w:pPr>
              <w:spacing w:line="240" w:lineRule="auto"/>
              <w:jc w:val="center"/>
              <w:rPr>
                <w:sz w:val="18"/>
                <w:szCs w:val="18"/>
              </w:rPr>
            </w:pPr>
          </w:p>
        </w:tc>
        <w:tc>
          <w:tcPr>
            <w:tcW w:w="1600" w:type="dxa"/>
            <w:vMerge/>
            <w:vAlign w:val="center"/>
          </w:tcPr>
          <w:p w14:paraId="004D02E8" w14:textId="77777777" w:rsidR="00F80BF1" w:rsidRPr="00045119" w:rsidRDefault="00F80BF1" w:rsidP="00F80BF1">
            <w:pPr>
              <w:spacing w:line="240" w:lineRule="auto"/>
              <w:jc w:val="center"/>
              <w:rPr>
                <w:sz w:val="18"/>
                <w:szCs w:val="18"/>
              </w:rPr>
            </w:pPr>
          </w:p>
        </w:tc>
        <w:tc>
          <w:tcPr>
            <w:tcW w:w="1523" w:type="dxa"/>
            <w:vMerge/>
            <w:vAlign w:val="center"/>
          </w:tcPr>
          <w:p w14:paraId="25753C2D" w14:textId="77777777" w:rsidR="00F80BF1" w:rsidRPr="00045119" w:rsidRDefault="00F80BF1" w:rsidP="00F80BF1">
            <w:pPr>
              <w:spacing w:line="240" w:lineRule="auto"/>
              <w:jc w:val="center"/>
              <w:rPr>
                <w:sz w:val="18"/>
                <w:szCs w:val="18"/>
              </w:rPr>
            </w:pPr>
          </w:p>
        </w:tc>
        <w:tc>
          <w:tcPr>
            <w:tcW w:w="4710" w:type="dxa"/>
            <w:vAlign w:val="center"/>
          </w:tcPr>
          <w:p w14:paraId="1D923F2D" w14:textId="4DF2CE7B" w:rsidR="00F80BF1" w:rsidRPr="00045119" w:rsidRDefault="00F80BF1" w:rsidP="00F80BF1">
            <w:pPr>
              <w:spacing w:line="240" w:lineRule="auto"/>
              <w:jc w:val="left"/>
              <w:rPr>
                <w:sz w:val="18"/>
                <w:szCs w:val="18"/>
              </w:rPr>
            </w:pPr>
            <w:r w:rsidRPr="00F80BF1">
              <w:rPr>
                <w:rFonts w:hint="eastAsia"/>
                <w:sz w:val="18"/>
                <w:szCs w:val="18"/>
              </w:rPr>
              <w:t>抗压强度</w:t>
            </w:r>
          </w:p>
        </w:tc>
      </w:tr>
      <w:tr w:rsidR="00F80BF1" w:rsidRPr="00045119" w14:paraId="4E12A70B" w14:textId="77777777" w:rsidTr="00045119">
        <w:trPr>
          <w:jc w:val="center"/>
        </w:trPr>
        <w:tc>
          <w:tcPr>
            <w:tcW w:w="689" w:type="dxa"/>
            <w:vMerge/>
            <w:vAlign w:val="center"/>
          </w:tcPr>
          <w:p w14:paraId="1820129E" w14:textId="77777777" w:rsidR="00F80BF1" w:rsidRPr="00045119" w:rsidRDefault="00F80BF1" w:rsidP="00F80BF1">
            <w:pPr>
              <w:spacing w:line="240" w:lineRule="auto"/>
              <w:jc w:val="center"/>
              <w:rPr>
                <w:sz w:val="18"/>
                <w:szCs w:val="18"/>
              </w:rPr>
            </w:pPr>
          </w:p>
        </w:tc>
        <w:tc>
          <w:tcPr>
            <w:tcW w:w="1600" w:type="dxa"/>
            <w:vMerge/>
            <w:vAlign w:val="center"/>
          </w:tcPr>
          <w:p w14:paraId="2176ECC0" w14:textId="77777777" w:rsidR="00F80BF1" w:rsidRPr="00045119" w:rsidRDefault="00F80BF1" w:rsidP="00F80BF1">
            <w:pPr>
              <w:spacing w:line="240" w:lineRule="auto"/>
              <w:jc w:val="center"/>
              <w:rPr>
                <w:sz w:val="18"/>
                <w:szCs w:val="18"/>
              </w:rPr>
            </w:pPr>
          </w:p>
        </w:tc>
        <w:tc>
          <w:tcPr>
            <w:tcW w:w="1523" w:type="dxa"/>
            <w:vMerge w:val="restart"/>
            <w:vAlign w:val="center"/>
          </w:tcPr>
          <w:p w14:paraId="6A6541D0" w14:textId="76E8329A" w:rsidR="00F80BF1" w:rsidRPr="00045119" w:rsidRDefault="00F80BF1" w:rsidP="00F80BF1">
            <w:pPr>
              <w:spacing w:line="240" w:lineRule="auto"/>
              <w:jc w:val="center"/>
              <w:rPr>
                <w:sz w:val="18"/>
                <w:szCs w:val="18"/>
              </w:rPr>
            </w:pPr>
            <w:r w:rsidRPr="00F80BF1">
              <w:rPr>
                <w:rFonts w:hint="eastAsia"/>
                <w:sz w:val="18"/>
                <w:szCs w:val="18"/>
              </w:rPr>
              <w:t>抽检试验</w:t>
            </w:r>
          </w:p>
        </w:tc>
        <w:tc>
          <w:tcPr>
            <w:tcW w:w="4710" w:type="dxa"/>
            <w:vAlign w:val="center"/>
          </w:tcPr>
          <w:p w14:paraId="499AAE04" w14:textId="44EA29B1" w:rsidR="00F80BF1" w:rsidRPr="00045119" w:rsidRDefault="00F80BF1" w:rsidP="00F80BF1">
            <w:pPr>
              <w:spacing w:line="240" w:lineRule="auto"/>
              <w:jc w:val="left"/>
              <w:rPr>
                <w:sz w:val="18"/>
                <w:szCs w:val="18"/>
              </w:rPr>
            </w:pPr>
            <w:r w:rsidRPr="00F80BF1">
              <w:rPr>
                <w:rFonts w:hint="eastAsia"/>
                <w:sz w:val="18"/>
                <w:szCs w:val="18"/>
              </w:rPr>
              <w:t>化学成分</w:t>
            </w:r>
          </w:p>
        </w:tc>
      </w:tr>
      <w:tr w:rsidR="00F80BF1" w:rsidRPr="00045119" w14:paraId="0DBCF9EE" w14:textId="77777777" w:rsidTr="00045119">
        <w:trPr>
          <w:jc w:val="center"/>
        </w:trPr>
        <w:tc>
          <w:tcPr>
            <w:tcW w:w="689" w:type="dxa"/>
            <w:vMerge/>
            <w:vAlign w:val="center"/>
          </w:tcPr>
          <w:p w14:paraId="78F3EC3E" w14:textId="77777777" w:rsidR="00F80BF1" w:rsidRPr="00045119" w:rsidRDefault="00F80BF1" w:rsidP="00F80BF1">
            <w:pPr>
              <w:spacing w:line="240" w:lineRule="auto"/>
              <w:jc w:val="center"/>
              <w:rPr>
                <w:sz w:val="18"/>
                <w:szCs w:val="18"/>
              </w:rPr>
            </w:pPr>
          </w:p>
        </w:tc>
        <w:tc>
          <w:tcPr>
            <w:tcW w:w="1600" w:type="dxa"/>
            <w:vMerge/>
            <w:vAlign w:val="center"/>
          </w:tcPr>
          <w:p w14:paraId="40BAFBF0" w14:textId="77777777" w:rsidR="00F80BF1" w:rsidRPr="00045119" w:rsidRDefault="00F80BF1" w:rsidP="00F80BF1">
            <w:pPr>
              <w:spacing w:line="240" w:lineRule="auto"/>
              <w:jc w:val="center"/>
              <w:rPr>
                <w:sz w:val="18"/>
                <w:szCs w:val="18"/>
              </w:rPr>
            </w:pPr>
          </w:p>
        </w:tc>
        <w:tc>
          <w:tcPr>
            <w:tcW w:w="1523" w:type="dxa"/>
            <w:vMerge/>
            <w:vAlign w:val="center"/>
          </w:tcPr>
          <w:p w14:paraId="605FF1F0" w14:textId="77777777" w:rsidR="00F80BF1" w:rsidRPr="00045119" w:rsidRDefault="00F80BF1" w:rsidP="00F80BF1">
            <w:pPr>
              <w:spacing w:line="240" w:lineRule="auto"/>
              <w:jc w:val="center"/>
              <w:rPr>
                <w:sz w:val="18"/>
                <w:szCs w:val="18"/>
              </w:rPr>
            </w:pPr>
          </w:p>
        </w:tc>
        <w:tc>
          <w:tcPr>
            <w:tcW w:w="4710" w:type="dxa"/>
            <w:vAlign w:val="center"/>
          </w:tcPr>
          <w:p w14:paraId="5BD17687" w14:textId="664E4CEE" w:rsidR="00F80BF1" w:rsidRPr="00045119" w:rsidRDefault="00F80BF1" w:rsidP="00F80BF1">
            <w:pPr>
              <w:spacing w:line="240" w:lineRule="auto"/>
              <w:jc w:val="left"/>
              <w:rPr>
                <w:sz w:val="18"/>
                <w:szCs w:val="18"/>
              </w:rPr>
            </w:pPr>
            <w:r w:rsidRPr="00F80BF1">
              <w:rPr>
                <w:rFonts w:hint="eastAsia"/>
                <w:sz w:val="18"/>
                <w:szCs w:val="18"/>
              </w:rPr>
              <w:t>屈服强度</w:t>
            </w:r>
          </w:p>
        </w:tc>
      </w:tr>
      <w:tr w:rsidR="00F80BF1" w:rsidRPr="00045119" w14:paraId="29823D55" w14:textId="77777777" w:rsidTr="00045119">
        <w:trPr>
          <w:jc w:val="center"/>
        </w:trPr>
        <w:tc>
          <w:tcPr>
            <w:tcW w:w="689" w:type="dxa"/>
            <w:vMerge/>
            <w:vAlign w:val="center"/>
          </w:tcPr>
          <w:p w14:paraId="64CF596F" w14:textId="77777777" w:rsidR="00F80BF1" w:rsidRPr="00045119" w:rsidRDefault="00F80BF1" w:rsidP="00F80BF1">
            <w:pPr>
              <w:spacing w:line="240" w:lineRule="auto"/>
              <w:jc w:val="center"/>
              <w:rPr>
                <w:sz w:val="18"/>
                <w:szCs w:val="18"/>
              </w:rPr>
            </w:pPr>
          </w:p>
        </w:tc>
        <w:tc>
          <w:tcPr>
            <w:tcW w:w="1600" w:type="dxa"/>
            <w:vMerge/>
            <w:vAlign w:val="center"/>
          </w:tcPr>
          <w:p w14:paraId="01A6EED7" w14:textId="77777777" w:rsidR="00F80BF1" w:rsidRPr="00045119" w:rsidRDefault="00F80BF1" w:rsidP="00F80BF1">
            <w:pPr>
              <w:spacing w:line="240" w:lineRule="auto"/>
              <w:jc w:val="center"/>
              <w:rPr>
                <w:sz w:val="18"/>
                <w:szCs w:val="18"/>
              </w:rPr>
            </w:pPr>
          </w:p>
        </w:tc>
        <w:tc>
          <w:tcPr>
            <w:tcW w:w="1523" w:type="dxa"/>
            <w:vMerge/>
            <w:vAlign w:val="center"/>
          </w:tcPr>
          <w:p w14:paraId="7C2556B7" w14:textId="77777777" w:rsidR="00F80BF1" w:rsidRPr="00045119" w:rsidRDefault="00F80BF1" w:rsidP="00F80BF1">
            <w:pPr>
              <w:spacing w:line="240" w:lineRule="auto"/>
              <w:jc w:val="center"/>
              <w:rPr>
                <w:sz w:val="18"/>
                <w:szCs w:val="18"/>
              </w:rPr>
            </w:pPr>
          </w:p>
        </w:tc>
        <w:tc>
          <w:tcPr>
            <w:tcW w:w="4710" w:type="dxa"/>
            <w:vAlign w:val="center"/>
          </w:tcPr>
          <w:p w14:paraId="3F7C958E" w14:textId="64EA3A4C" w:rsidR="00F80BF1" w:rsidRPr="00045119" w:rsidRDefault="00F80BF1" w:rsidP="00F80BF1">
            <w:pPr>
              <w:spacing w:line="240" w:lineRule="auto"/>
              <w:jc w:val="left"/>
              <w:rPr>
                <w:sz w:val="18"/>
                <w:szCs w:val="18"/>
              </w:rPr>
            </w:pPr>
            <w:r w:rsidRPr="00F80BF1">
              <w:rPr>
                <w:rFonts w:hint="eastAsia"/>
                <w:sz w:val="18"/>
                <w:szCs w:val="18"/>
              </w:rPr>
              <w:t>耐腐蚀性</w:t>
            </w:r>
          </w:p>
        </w:tc>
      </w:tr>
      <w:tr w:rsidR="00F80BF1" w:rsidRPr="00045119" w14:paraId="35362B92" w14:textId="77777777" w:rsidTr="00045119">
        <w:trPr>
          <w:jc w:val="center"/>
        </w:trPr>
        <w:tc>
          <w:tcPr>
            <w:tcW w:w="689" w:type="dxa"/>
            <w:vMerge/>
            <w:vAlign w:val="center"/>
          </w:tcPr>
          <w:p w14:paraId="0BA7BA48" w14:textId="77777777" w:rsidR="00F80BF1" w:rsidRPr="00045119" w:rsidRDefault="00F80BF1" w:rsidP="00F80BF1">
            <w:pPr>
              <w:spacing w:line="240" w:lineRule="auto"/>
              <w:jc w:val="center"/>
              <w:rPr>
                <w:sz w:val="18"/>
                <w:szCs w:val="18"/>
              </w:rPr>
            </w:pPr>
          </w:p>
        </w:tc>
        <w:tc>
          <w:tcPr>
            <w:tcW w:w="1600" w:type="dxa"/>
            <w:vMerge/>
            <w:vAlign w:val="center"/>
          </w:tcPr>
          <w:p w14:paraId="3CA20A63" w14:textId="77777777" w:rsidR="00F80BF1" w:rsidRPr="00045119" w:rsidRDefault="00F80BF1" w:rsidP="00F80BF1">
            <w:pPr>
              <w:spacing w:line="240" w:lineRule="auto"/>
              <w:jc w:val="center"/>
              <w:rPr>
                <w:sz w:val="18"/>
                <w:szCs w:val="18"/>
              </w:rPr>
            </w:pPr>
          </w:p>
        </w:tc>
        <w:tc>
          <w:tcPr>
            <w:tcW w:w="1523" w:type="dxa"/>
            <w:vMerge/>
            <w:vAlign w:val="center"/>
          </w:tcPr>
          <w:p w14:paraId="2F755494" w14:textId="77777777" w:rsidR="00F80BF1" w:rsidRPr="00045119" w:rsidRDefault="00F80BF1" w:rsidP="00F80BF1">
            <w:pPr>
              <w:spacing w:line="240" w:lineRule="auto"/>
              <w:jc w:val="center"/>
              <w:rPr>
                <w:sz w:val="18"/>
                <w:szCs w:val="18"/>
              </w:rPr>
            </w:pPr>
          </w:p>
        </w:tc>
        <w:tc>
          <w:tcPr>
            <w:tcW w:w="4710" w:type="dxa"/>
            <w:vAlign w:val="center"/>
          </w:tcPr>
          <w:p w14:paraId="433A78B9" w14:textId="08CB6EC6" w:rsidR="00F80BF1" w:rsidRPr="00045119" w:rsidRDefault="00F80BF1" w:rsidP="00F80BF1">
            <w:pPr>
              <w:spacing w:line="240" w:lineRule="auto"/>
              <w:jc w:val="left"/>
              <w:rPr>
                <w:sz w:val="18"/>
                <w:szCs w:val="18"/>
              </w:rPr>
            </w:pPr>
            <w:r w:rsidRPr="00F80BF1">
              <w:rPr>
                <w:rFonts w:hint="eastAsia"/>
                <w:sz w:val="18"/>
                <w:szCs w:val="18"/>
              </w:rPr>
              <w:t>硬度</w:t>
            </w:r>
          </w:p>
        </w:tc>
      </w:tr>
      <w:tr w:rsidR="00F80BF1" w:rsidRPr="00045119" w14:paraId="650D53D8" w14:textId="77777777" w:rsidTr="00F80BF1">
        <w:trPr>
          <w:jc w:val="center"/>
        </w:trPr>
        <w:tc>
          <w:tcPr>
            <w:tcW w:w="8522" w:type="dxa"/>
            <w:gridSpan w:val="4"/>
            <w:vAlign w:val="center"/>
          </w:tcPr>
          <w:p w14:paraId="35C516ED" w14:textId="3900D9A7" w:rsidR="00F80BF1" w:rsidRPr="00045119" w:rsidRDefault="00F80BF1" w:rsidP="00F80BF1">
            <w:pPr>
              <w:spacing w:line="240" w:lineRule="auto"/>
              <w:rPr>
                <w:sz w:val="18"/>
                <w:szCs w:val="18"/>
              </w:rPr>
            </w:pPr>
            <w:r w:rsidRPr="00F80BF1">
              <w:rPr>
                <w:rFonts w:hint="eastAsia"/>
                <w:sz w:val="18"/>
                <w:szCs w:val="18"/>
              </w:rPr>
              <w:t>*</w:t>
            </w:r>
            <w:r w:rsidRPr="00F80BF1">
              <w:rPr>
                <w:rFonts w:hint="eastAsia"/>
                <w:sz w:val="18"/>
                <w:szCs w:val="18"/>
              </w:rPr>
              <w:t>在严寒和寒冷地区对石材、瓷板、陶板、纤维水泥板、石材蜂窝板等人造板抗冻性试验。</w:t>
            </w:r>
          </w:p>
        </w:tc>
      </w:tr>
    </w:tbl>
    <w:p w14:paraId="162419A1" w14:textId="1C2DCBCE" w:rsidR="004B4A0D" w:rsidRDefault="004B4A0D" w:rsidP="00045119">
      <w:pPr>
        <w:spacing w:line="240" w:lineRule="auto"/>
        <w:jc w:val="center"/>
        <w:rPr>
          <w:sz w:val="18"/>
          <w:szCs w:val="18"/>
        </w:rPr>
      </w:pPr>
    </w:p>
    <w:p w14:paraId="23F0591B" w14:textId="77777777" w:rsidR="004B4A0D" w:rsidRDefault="004B4A0D">
      <w:pPr>
        <w:widowControl/>
        <w:spacing w:line="240" w:lineRule="auto"/>
        <w:jc w:val="left"/>
        <w:rPr>
          <w:sz w:val="18"/>
          <w:szCs w:val="18"/>
        </w:rPr>
      </w:pPr>
      <w:r>
        <w:rPr>
          <w:sz w:val="18"/>
          <w:szCs w:val="18"/>
        </w:rPr>
        <w:br w:type="page"/>
      </w:r>
    </w:p>
    <w:p w14:paraId="354366E4" w14:textId="6E1ED905" w:rsidR="004B4A0D" w:rsidRPr="00DA227E" w:rsidRDefault="004B4A0D" w:rsidP="004B4A0D">
      <w:pPr>
        <w:pStyle w:val="af1"/>
      </w:pPr>
      <w:bookmarkStart w:id="117" w:name="_Toc22553673"/>
      <w:r>
        <w:rPr>
          <w:rFonts w:hint="eastAsia"/>
        </w:rPr>
        <w:lastRenderedPageBreak/>
        <w:t>附录E</w:t>
      </w:r>
      <w:r>
        <w:t xml:space="preserve"> </w:t>
      </w:r>
      <w:r>
        <w:rPr>
          <w:rFonts w:hint="eastAsia"/>
        </w:rPr>
        <w:t>幕墙BIM技术要求</w:t>
      </w:r>
      <w:bookmarkEnd w:id="117"/>
    </w:p>
    <w:p w14:paraId="75CF0A93" w14:textId="5B17CB29" w:rsidR="004B4A0D" w:rsidRDefault="004B4A0D" w:rsidP="004B4A0D">
      <w:pPr>
        <w:pStyle w:val="af7"/>
        <w:spacing w:before="156" w:after="156"/>
        <w:rPr>
          <w:rFonts w:ascii="黑体" w:eastAsia="黑体"/>
          <w:b w:val="0"/>
        </w:rPr>
      </w:pPr>
      <w:bookmarkStart w:id="118" w:name="_Toc19894094"/>
      <w:bookmarkStart w:id="119" w:name="_Toc22553674"/>
      <w:r>
        <w:rPr>
          <w:rFonts w:hAnsi="宋体" w:hint="eastAsia"/>
        </w:rPr>
        <w:t>E.</w:t>
      </w:r>
      <w:r w:rsidRPr="00DA227E">
        <w:rPr>
          <w:rFonts w:ascii="黑体" w:eastAsia="黑体" w:hint="eastAsia"/>
          <w:b w:val="0"/>
        </w:rPr>
        <w:t xml:space="preserve">1 </w:t>
      </w:r>
      <w:r>
        <w:rPr>
          <w:rFonts w:ascii="黑体" w:eastAsia="黑体" w:hint="eastAsia"/>
          <w:b w:val="0"/>
        </w:rPr>
        <w:t>一般规定</w:t>
      </w:r>
      <w:bookmarkEnd w:id="118"/>
      <w:bookmarkEnd w:id="119"/>
    </w:p>
    <w:p w14:paraId="22D59544" w14:textId="1CB29EDE" w:rsidR="004B4A0D" w:rsidRPr="00FC53D7" w:rsidRDefault="004B4A0D" w:rsidP="004B4A0D">
      <w:pPr>
        <w:rPr>
          <w:rFonts w:ascii="宋体" w:hAnsi="宋体"/>
          <w:szCs w:val="21"/>
        </w:rPr>
      </w:pPr>
      <w:r>
        <w:rPr>
          <w:rFonts w:ascii="宋体" w:hAnsi="宋体" w:hint="eastAsia"/>
          <w:szCs w:val="21"/>
        </w:rPr>
        <w:t>E.</w:t>
      </w:r>
      <w:r>
        <w:rPr>
          <w:rFonts w:ascii="宋体" w:hAnsi="宋体"/>
          <w:szCs w:val="21"/>
        </w:rPr>
        <w:t>1</w:t>
      </w:r>
      <w:r w:rsidRPr="00FC53D7">
        <w:rPr>
          <w:rFonts w:ascii="宋体" w:hAnsi="宋体" w:hint="eastAsia"/>
          <w:szCs w:val="21"/>
        </w:rPr>
        <w:t xml:space="preserve">.1 </w:t>
      </w:r>
      <w:r w:rsidRPr="00FC53D7">
        <w:rPr>
          <w:rFonts w:ascii="宋体" w:hAnsi="宋体" w:hint="eastAsia"/>
          <w:bCs/>
          <w:szCs w:val="21"/>
        </w:rPr>
        <w:t>幕墙</w:t>
      </w:r>
      <w:r w:rsidRPr="00FC53D7">
        <w:rPr>
          <w:rFonts w:ascii="宋体" w:hAnsi="宋体" w:hint="eastAsia"/>
          <w:szCs w:val="21"/>
        </w:rPr>
        <w:t xml:space="preserve">BIM 软件的交付成果，应包括幕墙工程设计图纸、 幕墙结构计算书和工程概预算书等。 </w:t>
      </w:r>
    </w:p>
    <w:p w14:paraId="76CC0420" w14:textId="699125B6" w:rsidR="004B4A0D" w:rsidRPr="00FC53D7" w:rsidRDefault="004B4A0D" w:rsidP="004B4A0D">
      <w:pPr>
        <w:rPr>
          <w:rFonts w:ascii="宋体" w:hAnsi="宋体"/>
          <w:szCs w:val="21"/>
        </w:rPr>
      </w:pPr>
      <w:r>
        <w:rPr>
          <w:rFonts w:ascii="宋体" w:hAnsi="宋体" w:hint="eastAsia"/>
          <w:szCs w:val="21"/>
        </w:rPr>
        <w:t>E.</w:t>
      </w:r>
      <w:r>
        <w:rPr>
          <w:rFonts w:ascii="宋体" w:hAnsi="宋体"/>
          <w:szCs w:val="21"/>
        </w:rPr>
        <w:t>1</w:t>
      </w:r>
      <w:r w:rsidRPr="00FC53D7">
        <w:rPr>
          <w:rFonts w:ascii="宋体" w:hAnsi="宋体" w:hint="eastAsia"/>
          <w:szCs w:val="21"/>
        </w:rPr>
        <w:t xml:space="preserve">.2 幕墙工程设计图纸，应包括下列内容： </w:t>
      </w:r>
    </w:p>
    <w:p w14:paraId="0BC74932" w14:textId="77777777" w:rsidR="004B4A0D" w:rsidRPr="00FC53D7" w:rsidRDefault="004B4A0D" w:rsidP="004B4A0D">
      <w:pPr>
        <w:ind w:firstLine="564"/>
        <w:rPr>
          <w:rFonts w:ascii="宋体" w:hAnsi="宋体"/>
          <w:szCs w:val="21"/>
        </w:rPr>
      </w:pPr>
      <w:r w:rsidRPr="00FC53D7">
        <w:rPr>
          <w:rFonts w:ascii="宋体" w:hAnsi="宋体" w:hint="eastAsia"/>
          <w:szCs w:val="21"/>
        </w:rPr>
        <w:t>1  幕墙工程设计说明书；</w:t>
      </w:r>
    </w:p>
    <w:p w14:paraId="774FC985" w14:textId="77777777" w:rsidR="004B4A0D" w:rsidRPr="00FC53D7" w:rsidRDefault="004B4A0D" w:rsidP="004B4A0D">
      <w:pPr>
        <w:ind w:leftChars="400" w:left="840"/>
        <w:rPr>
          <w:rFonts w:ascii="宋体" w:hAnsi="宋体"/>
          <w:szCs w:val="21"/>
        </w:rPr>
      </w:pPr>
      <w:r w:rsidRPr="00FC53D7">
        <w:rPr>
          <w:rFonts w:ascii="宋体" w:hAnsi="宋体" w:hint="eastAsia"/>
          <w:szCs w:val="21"/>
        </w:rPr>
        <w:t xml:space="preserve">1）设计说明书的技术要求应与施工图纸相一致，并符合国家及地方幕墙规范要求和招标文件的要求； </w:t>
      </w:r>
    </w:p>
    <w:p w14:paraId="4AF2E2A9" w14:textId="77777777" w:rsidR="004B4A0D" w:rsidRPr="00FC53D7" w:rsidRDefault="004B4A0D" w:rsidP="004B4A0D">
      <w:pPr>
        <w:ind w:firstLineChars="400" w:firstLine="840"/>
        <w:rPr>
          <w:rFonts w:ascii="宋体" w:hAnsi="宋体"/>
          <w:szCs w:val="21"/>
        </w:rPr>
      </w:pPr>
      <w:r w:rsidRPr="00FC53D7">
        <w:rPr>
          <w:rFonts w:ascii="宋体" w:hAnsi="宋体" w:hint="eastAsia"/>
          <w:szCs w:val="21"/>
        </w:rPr>
        <w:t xml:space="preserve">2）设计说明书应包括下列内容： </w:t>
      </w:r>
    </w:p>
    <w:p w14:paraId="62EE443C" w14:textId="77777777" w:rsidR="004B4A0D" w:rsidRPr="00FC53D7" w:rsidRDefault="004B4A0D" w:rsidP="004B4A0D">
      <w:pPr>
        <w:ind w:firstLineChars="400" w:firstLine="840"/>
        <w:rPr>
          <w:rFonts w:ascii="宋体" w:hAnsi="宋体"/>
          <w:szCs w:val="21"/>
        </w:rPr>
      </w:pPr>
      <w:r w:rsidRPr="00FC53D7">
        <w:rPr>
          <w:rFonts w:ascii="宋体" w:hAnsi="宋体" w:hint="eastAsia"/>
          <w:szCs w:val="21"/>
        </w:rPr>
        <w:t xml:space="preserve">工程概况及各装饰项目； </w:t>
      </w:r>
    </w:p>
    <w:p w14:paraId="69BC9FA4" w14:textId="77777777" w:rsidR="004B4A0D" w:rsidRPr="00FC53D7" w:rsidRDefault="004B4A0D" w:rsidP="004B4A0D">
      <w:pPr>
        <w:ind w:firstLineChars="400" w:firstLine="840"/>
        <w:rPr>
          <w:rFonts w:ascii="宋体" w:hAnsi="宋体"/>
          <w:szCs w:val="21"/>
        </w:rPr>
      </w:pPr>
      <w:r w:rsidRPr="00FC53D7">
        <w:rPr>
          <w:rFonts w:ascii="宋体" w:hAnsi="宋体" w:hint="eastAsia"/>
          <w:szCs w:val="21"/>
        </w:rPr>
        <w:t xml:space="preserve">设计依据及规范； </w:t>
      </w:r>
    </w:p>
    <w:p w14:paraId="04453B5C" w14:textId="77777777" w:rsidR="004B4A0D" w:rsidRPr="00FC53D7" w:rsidRDefault="004B4A0D" w:rsidP="004B4A0D">
      <w:pPr>
        <w:ind w:firstLineChars="400" w:firstLine="840"/>
        <w:rPr>
          <w:rFonts w:ascii="宋体" w:hAnsi="宋体"/>
          <w:szCs w:val="21"/>
        </w:rPr>
      </w:pPr>
      <w:r w:rsidRPr="00FC53D7">
        <w:rPr>
          <w:rFonts w:ascii="宋体" w:hAnsi="宋体" w:hint="eastAsia"/>
          <w:szCs w:val="21"/>
        </w:rPr>
        <w:t xml:space="preserve">幕墙结构设计的原则； </w:t>
      </w:r>
    </w:p>
    <w:p w14:paraId="6F02F7A9" w14:textId="77777777" w:rsidR="004B4A0D" w:rsidRPr="00FC53D7" w:rsidRDefault="004B4A0D" w:rsidP="004B4A0D">
      <w:pPr>
        <w:ind w:firstLineChars="400" w:firstLine="840"/>
        <w:rPr>
          <w:rFonts w:ascii="宋体" w:hAnsi="宋体"/>
          <w:szCs w:val="21"/>
        </w:rPr>
      </w:pPr>
      <w:r w:rsidRPr="00FC53D7">
        <w:rPr>
          <w:rFonts w:ascii="宋体" w:hAnsi="宋体" w:hint="eastAsia"/>
          <w:szCs w:val="21"/>
        </w:rPr>
        <w:t xml:space="preserve">幕墙物理性能设计指标； </w:t>
      </w:r>
    </w:p>
    <w:p w14:paraId="5FE3F3EC" w14:textId="77777777" w:rsidR="004B4A0D" w:rsidRPr="00FC53D7" w:rsidRDefault="004B4A0D" w:rsidP="004B4A0D">
      <w:pPr>
        <w:ind w:firstLineChars="400" w:firstLine="840"/>
        <w:rPr>
          <w:rFonts w:ascii="宋体" w:hAnsi="宋体"/>
          <w:szCs w:val="21"/>
        </w:rPr>
      </w:pPr>
      <w:r w:rsidRPr="00FC53D7">
        <w:rPr>
          <w:rFonts w:ascii="宋体" w:hAnsi="宋体" w:hint="eastAsia"/>
          <w:szCs w:val="21"/>
        </w:rPr>
        <w:t>幕墙工程主要材料的选用；</w:t>
      </w:r>
    </w:p>
    <w:p w14:paraId="4711835E" w14:textId="77777777" w:rsidR="004B4A0D" w:rsidRPr="00FC53D7" w:rsidRDefault="004B4A0D" w:rsidP="004B4A0D">
      <w:pPr>
        <w:ind w:firstLineChars="400" w:firstLine="840"/>
        <w:rPr>
          <w:rFonts w:ascii="宋体" w:hAnsi="宋体"/>
          <w:szCs w:val="21"/>
        </w:rPr>
      </w:pPr>
      <w:r w:rsidRPr="00FC53D7">
        <w:rPr>
          <w:rFonts w:ascii="宋体" w:hAnsi="宋体" w:hint="eastAsia"/>
          <w:szCs w:val="21"/>
        </w:rPr>
        <w:t>幕墙其它性能要求设计；</w:t>
      </w:r>
    </w:p>
    <w:p w14:paraId="05E996CD" w14:textId="77777777" w:rsidR="004B4A0D" w:rsidRPr="00FC53D7" w:rsidRDefault="004B4A0D" w:rsidP="004B4A0D">
      <w:pPr>
        <w:ind w:firstLineChars="400" w:firstLine="840"/>
        <w:rPr>
          <w:rFonts w:ascii="宋体" w:hAnsi="宋体"/>
          <w:szCs w:val="21"/>
        </w:rPr>
      </w:pPr>
      <w:r w:rsidRPr="00FC53D7">
        <w:rPr>
          <w:rFonts w:ascii="宋体" w:hAnsi="宋体" w:hint="eastAsia"/>
          <w:szCs w:val="21"/>
        </w:rPr>
        <w:t>幕墙施工要求等。</w:t>
      </w:r>
    </w:p>
    <w:p w14:paraId="6D4AEE4B" w14:textId="77777777" w:rsidR="004B4A0D" w:rsidRPr="00FC53D7" w:rsidRDefault="004B4A0D" w:rsidP="004B4A0D">
      <w:pPr>
        <w:ind w:firstLineChars="200" w:firstLine="420"/>
        <w:rPr>
          <w:rFonts w:ascii="宋体" w:hAnsi="宋体"/>
          <w:szCs w:val="21"/>
        </w:rPr>
      </w:pPr>
      <w:r w:rsidRPr="00FC53D7">
        <w:rPr>
          <w:rFonts w:ascii="宋体" w:hAnsi="宋体" w:hint="eastAsia"/>
          <w:szCs w:val="21"/>
        </w:rPr>
        <w:t>2  幕墙工程设计材料表；</w:t>
      </w:r>
    </w:p>
    <w:p w14:paraId="6EA49972" w14:textId="77777777" w:rsidR="004B4A0D" w:rsidRPr="00FC53D7" w:rsidRDefault="004B4A0D" w:rsidP="004B4A0D">
      <w:pPr>
        <w:ind w:firstLineChars="200" w:firstLine="420"/>
        <w:rPr>
          <w:rFonts w:ascii="宋体" w:hAnsi="宋体"/>
          <w:szCs w:val="21"/>
        </w:rPr>
      </w:pPr>
      <w:r w:rsidRPr="00FC53D7">
        <w:rPr>
          <w:rFonts w:ascii="宋体" w:hAnsi="宋体" w:hint="eastAsia"/>
          <w:szCs w:val="21"/>
        </w:rPr>
        <w:t>3  幕墙平面图；</w:t>
      </w:r>
    </w:p>
    <w:p w14:paraId="3B9FA153" w14:textId="77777777" w:rsidR="004B4A0D" w:rsidRPr="00FC53D7" w:rsidRDefault="004B4A0D" w:rsidP="004B4A0D">
      <w:pPr>
        <w:ind w:firstLineChars="200" w:firstLine="420"/>
        <w:rPr>
          <w:rFonts w:ascii="宋体" w:hAnsi="宋体"/>
          <w:szCs w:val="21"/>
        </w:rPr>
      </w:pPr>
      <w:r w:rsidRPr="00FC53D7">
        <w:rPr>
          <w:rFonts w:ascii="宋体" w:hAnsi="宋体" w:hint="eastAsia"/>
          <w:szCs w:val="21"/>
        </w:rPr>
        <w:t>4  幕墙立面图；</w:t>
      </w:r>
    </w:p>
    <w:p w14:paraId="75FCD12E" w14:textId="77777777" w:rsidR="004B4A0D" w:rsidRPr="00FC53D7" w:rsidRDefault="004B4A0D" w:rsidP="004B4A0D">
      <w:pPr>
        <w:ind w:firstLineChars="200" w:firstLine="420"/>
        <w:rPr>
          <w:rFonts w:ascii="宋体" w:hAnsi="宋体"/>
          <w:szCs w:val="21"/>
        </w:rPr>
      </w:pPr>
      <w:r w:rsidRPr="00FC53D7">
        <w:rPr>
          <w:rFonts w:ascii="宋体" w:hAnsi="宋体" w:hint="eastAsia"/>
          <w:szCs w:val="21"/>
        </w:rPr>
        <w:t>5  幕墙大样图；</w:t>
      </w:r>
    </w:p>
    <w:p w14:paraId="7EF1BE5A" w14:textId="77777777" w:rsidR="004B4A0D" w:rsidRPr="00FC53D7" w:rsidRDefault="004B4A0D" w:rsidP="004B4A0D">
      <w:pPr>
        <w:ind w:firstLineChars="200" w:firstLine="420"/>
        <w:rPr>
          <w:rFonts w:ascii="宋体" w:hAnsi="宋体"/>
          <w:szCs w:val="21"/>
        </w:rPr>
      </w:pPr>
      <w:r w:rsidRPr="00FC53D7">
        <w:rPr>
          <w:rFonts w:ascii="宋体" w:hAnsi="宋体" w:hint="eastAsia"/>
          <w:szCs w:val="21"/>
        </w:rPr>
        <w:t>6  幕墙节点图；</w:t>
      </w:r>
    </w:p>
    <w:p w14:paraId="1B209196" w14:textId="77777777" w:rsidR="004B4A0D" w:rsidRPr="00FC53D7" w:rsidRDefault="004B4A0D" w:rsidP="004B4A0D">
      <w:pPr>
        <w:ind w:firstLineChars="200" w:firstLine="420"/>
        <w:rPr>
          <w:rFonts w:ascii="宋体" w:hAnsi="宋体"/>
          <w:szCs w:val="21"/>
        </w:rPr>
      </w:pPr>
      <w:r w:rsidRPr="00FC53D7">
        <w:rPr>
          <w:rFonts w:ascii="宋体" w:hAnsi="宋体" w:hint="eastAsia"/>
          <w:szCs w:val="21"/>
        </w:rPr>
        <w:t>7  幕墙预埋件施工图；</w:t>
      </w:r>
    </w:p>
    <w:p w14:paraId="4B7DE9F4" w14:textId="77777777" w:rsidR="004B4A0D" w:rsidRPr="00FC53D7" w:rsidRDefault="004B4A0D" w:rsidP="004B4A0D">
      <w:pPr>
        <w:ind w:firstLineChars="200" w:firstLine="420"/>
        <w:rPr>
          <w:rFonts w:ascii="宋体" w:hAnsi="宋体"/>
          <w:szCs w:val="21"/>
        </w:rPr>
      </w:pPr>
      <w:r w:rsidRPr="00FC53D7">
        <w:rPr>
          <w:rFonts w:ascii="宋体" w:hAnsi="宋体" w:hint="eastAsia"/>
          <w:szCs w:val="21"/>
        </w:rPr>
        <w:t>8  幕墙剖面图；</w:t>
      </w:r>
    </w:p>
    <w:p w14:paraId="388513E7" w14:textId="77777777" w:rsidR="004B4A0D" w:rsidRPr="00FC53D7" w:rsidRDefault="004B4A0D" w:rsidP="004B4A0D">
      <w:pPr>
        <w:ind w:firstLineChars="200" w:firstLine="420"/>
        <w:rPr>
          <w:rFonts w:ascii="宋体" w:hAnsi="宋体"/>
          <w:szCs w:val="21"/>
        </w:rPr>
      </w:pPr>
      <w:r w:rsidRPr="00FC53D7">
        <w:rPr>
          <w:rFonts w:ascii="宋体" w:hAnsi="宋体" w:hint="eastAsia"/>
          <w:szCs w:val="21"/>
        </w:rPr>
        <w:t>9  幕墙视觉样件图纸；</w:t>
      </w:r>
    </w:p>
    <w:p w14:paraId="64594BB9" w14:textId="77777777" w:rsidR="004B4A0D" w:rsidRPr="00FC53D7" w:rsidRDefault="004B4A0D" w:rsidP="004B4A0D">
      <w:pPr>
        <w:ind w:firstLineChars="200" w:firstLine="420"/>
        <w:rPr>
          <w:rFonts w:ascii="宋体" w:hAnsi="宋体"/>
          <w:szCs w:val="21"/>
        </w:rPr>
      </w:pPr>
      <w:r w:rsidRPr="00FC53D7">
        <w:rPr>
          <w:rFonts w:ascii="宋体" w:hAnsi="宋体" w:hint="eastAsia"/>
          <w:szCs w:val="21"/>
        </w:rPr>
        <w:t xml:space="preserve">10 幕墙性能试验图纸。 </w:t>
      </w:r>
    </w:p>
    <w:p w14:paraId="50BAEAFF" w14:textId="28358801" w:rsidR="004B4A0D" w:rsidRPr="00FC53D7" w:rsidRDefault="004B4A0D" w:rsidP="004B4A0D">
      <w:pPr>
        <w:rPr>
          <w:rFonts w:ascii="宋体" w:hAnsi="宋体"/>
          <w:szCs w:val="21"/>
        </w:rPr>
      </w:pPr>
      <w:r>
        <w:rPr>
          <w:rFonts w:ascii="宋体" w:hAnsi="宋体" w:hint="eastAsia"/>
          <w:szCs w:val="21"/>
        </w:rPr>
        <w:t>E.</w:t>
      </w:r>
      <w:r>
        <w:rPr>
          <w:rFonts w:ascii="宋体" w:hAnsi="宋体"/>
          <w:szCs w:val="21"/>
        </w:rPr>
        <w:t>1</w:t>
      </w:r>
      <w:r w:rsidRPr="00FC53D7">
        <w:rPr>
          <w:rFonts w:ascii="宋体" w:hAnsi="宋体" w:hint="eastAsia"/>
          <w:szCs w:val="21"/>
        </w:rPr>
        <w:t xml:space="preserve">.3 幕墙工程结构计算书，应符合下列规定： </w:t>
      </w:r>
    </w:p>
    <w:p w14:paraId="2DD61CF8" w14:textId="77777777" w:rsidR="004B4A0D" w:rsidRPr="00FC53D7" w:rsidRDefault="004B4A0D" w:rsidP="004B4A0D">
      <w:pPr>
        <w:ind w:firstLineChars="200" w:firstLine="420"/>
        <w:rPr>
          <w:rFonts w:ascii="宋体" w:hAnsi="宋体"/>
          <w:szCs w:val="21"/>
        </w:rPr>
      </w:pPr>
      <w:r w:rsidRPr="00FC53D7">
        <w:rPr>
          <w:rFonts w:ascii="宋体" w:hAnsi="宋体" w:hint="eastAsia"/>
          <w:szCs w:val="21"/>
        </w:rPr>
        <w:t xml:space="preserve">1  计算书的内容应与交付图纸、数据内容相一致，并符合国家及地方幕墙规范要求和招标文件的要求； </w:t>
      </w:r>
    </w:p>
    <w:p w14:paraId="0A2211E4" w14:textId="77777777" w:rsidR="004B4A0D" w:rsidRPr="00FC53D7" w:rsidRDefault="004B4A0D" w:rsidP="004B4A0D">
      <w:pPr>
        <w:ind w:firstLineChars="200" w:firstLine="420"/>
        <w:rPr>
          <w:rFonts w:ascii="宋体" w:hAnsi="宋体"/>
          <w:szCs w:val="21"/>
        </w:rPr>
      </w:pPr>
      <w:r w:rsidRPr="00FC53D7">
        <w:rPr>
          <w:rFonts w:ascii="宋体" w:hAnsi="宋体" w:hint="eastAsia"/>
          <w:szCs w:val="21"/>
        </w:rPr>
        <w:t>2  计算书应包括普通大面位置的验算和局部大风压位置的验算；</w:t>
      </w:r>
    </w:p>
    <w:p w14:paraId="5815095B" w14:textId="77777777" w:rsidR="004B4A0D" w:rsidRPr="00FC53D7" w:rsidRDefault="004B4A0D" w:rsidP="004B4A0D">
      <w:pPr>
        <w:ind w:firstLineChars="200" w:firstLine="420"/>
        <w:rPr>
          <w:rFonts w:ascii="宋体" w:hAnsi="宋体"/>
          <w:szCs w:val="21"/>
        </w:rPr>
      </w:pPr>
      <w:r w:rsidRPr="00FC53D7">
        <w:rPr>
          <w:rFonts w:ascii="宋体" w:hAnsi="宋体" w:hint="eastAsia"/>
          <w:szCs w:val="21"/>
        </w:rPr>
        <w:t>3  计算书在荷载和各系数方面的取值以及</w:t>
      </w:r>
      <w:proofErr w:type="gramStart"/>
      <w:r w:rsidRPr="00FC53D7">
        <w:rPr>
          <w:rFonts w:ascii="宋体" w:hAnsi="宋体" w:hint="eastAsia"/>
          <w:szCs w:val="21"/>
        </w:rPr>
        <w:t>各材料</w:t>
      </w:r>
      <w:proofErr w:type="gramEnd"/>
      <w:r w:rsidRPr="00FC53D7">
        <w:rPr>
          <w:rFonts w:ascii="宋体" w:hAnsi="宋体" w:hint="eastAsia"/>
          <w:szCs w:val="21"/>
        </w:rPr>
        <w:t xml:space="preserve">强度的取值应符合国家及地方幕墙规范要求和招标文件的要求； </w:t>
      </w:r>
    </w:p>
    <w:p w14:paraId="3A14C45F" w14:textId="77777777" w:rsidR="004B4A0D" w:rsidRPr="00FC53D7" w:rsidRDefault="004B4A0D" w:rsidP="004B4A0D">
      <w:pPr>
        <w:ind w:firstLineChars="200" w:firstLine="420"/>
        <w:rPr>
          <w:rFonts w:ascii="宋体" w:hAnsi="宋体"/>
          <w:szCs w:val="21"/>
        </w:rPr>
      </w:pPr>
      <w:r w:rsidRPr="00FC53D7">
        <w:rPr>
          <w:rFonts w:ascii="宋体" w:hAnsi="宋体" w:hint="eastAsia"/>
          <w:szCs w:val="21"/>
        </w:rPr>
        <w:t>4  计算书应包括下列内容：</w:t>
      </w:r>
    </w:p>
    <w:p w14:paraId="49BE41F5" w14:textId="77777777" w:rsidR="004B4A0D" w:rsidRPr="00FC53D7" w:rsidRDefault="004B4A0D" w:rsidP="004B4A0D">
      <w:pPr>
        <w:ind w:leftChars="200" w:left="840" w:hangingChars="200" w:hanging="420"/>
        <w:rPr>
          <w:rFonts w:ascii="宋体" w:hAnsi="宋体"/>
          <w:szCs w:val="21"/>
        </w:rPr>
      </w:pPr>
      <w:r w:rsidRPr="00FC53D7">
        <w:rPr>
          <w:rFonts w:ascii="宋体" w:hAnsi="宋体" w:hint="eastAsia"/>
          <w:szCs w:val="21"/>
        </w:rPr>
        <w:t xml:space="preserve">   1）计算说明，设计依据及规范、标准，检测方法，主要材料的力学性能参数等；</w:t>
      </w:r>
    </w:p>
    <w:p w14:paraId="22F53EDB" w14:textId="77777777" w:rsidR="004B4A0D" w:rsidRPr="00FC53D7" w:rsidRDefault="004B4A0D" w:rsidP="004B4A0D">
      <w:pPr>
        <w:ind w:firstLineChars="400" w:firstLine="840"/>
        <w:rPr>
          <w:rFonts w:ascii="宋体" w:hAnsi="宋体"/>
          <w:szCs w:val="21"/>
        </w:rPr>
      </w:pPr>
      <w:r w:rsidRPr="00FC53D7">
        <w:rPr>
          <w:rFonts w:ascii="宋体" w:hAnsi="宋体" w:hint="eastAsia"/>
          <w:szCs w:val="21"/>
        </w:rPr>
        <w:t>2）载荷的计算（包括大面和角部区域）；</w:t>
      </w:r>
    </w:p>
    <w:p w14:paraId="35790BC9" w14:textId="77777777" w:rsidR="004B4A0D" w:rsidRPr="00FC53D7" w:rsidRDefault="004B4A0D" w:rsidP="004B4A0D">
      <w:pPr>
        <w:ind w:leftChars="400" w:left="840"/>
        <w:rPr>
          <w:rFonts w:ascii="宋体" w:hAnsi="宋体"/>
          <w:szCs w:val="21"/>
        </w:rPr>
      </w:pPr>
      <w:r w:rsidRPr="00FC53D7">
        <w:rPr>
          <w:rFonts w:ascii="宋体" w:hAnsi="宋体" w:hint="eastAsia"/>
          <w:szCs w:val="21"/>
        </w:rPr>
        <w:t>3）面板材料及其支撑、连接构件的验算，金属板应有加强筋的验算；</w:t>
      </w:r>
    </w:p>
    <w:p w14:paraId="7FC5E8A5" w14:textId="77777777" w:rsidR="004B4A0D" w:rsidRPr="00FC53D7" w:rsidRDefault="004B4A0D" w:rsidP="004B4A0D">
      <w:pPr>
        <w:ind w:firstLineChars="300" w:firstLine="630"/>
        <w:rPr>
          <w:rFonts w:ascii="宋体" w:hAnsi="宋体"/>
          <w:szCs w:val="21"/>
        </w:rPr>
      </w:pPr>
      <w:r w:rsidRPr="00FC53D7">
        <w:rPr>
          <w:rFonts w:ascii="宋体" w:hAnsi="宋体" w:hint="eastAsia"/>
          <w:szCs w:val="21"/>
        </w:rPr>
        <w:t>4）结构胶的验算，包括胶缝的宽度和厚度；</w:t>
      </w:r>
    </w:p>
    <w:p w14:paraId="667AFED8" w14:textId="77777777" w:rsidR="004B4A0D" w:rsidRPr="00FC53D7" w:rsidRDefault="004B4A0D" w:rsidP="004B4A0D">
      <w:pPr>
        <w:ind w:firstLineChars="300" w:firstLine="630"/>
        <w:rPr>
          <w:rFonts w:ascii="宋体" w:hAnsi="宋体"/>
          <w:szCs w:val="21"/>
        </w:rPr>
      </w:pPr>
      <w:r w:rsidRPr="00FC53D7">
        <w:rPr>
          <w:rFonts w:ascii="宋体" w:hAnsi="宋体" w:hint="eastAsia"/>
          <w:szCs w:val="21"/>
        </w:rPr>
        <w:t>5）龙骨材料的验算，包括壁厚的验算和之间的连接计算；</w:t>
      </w:r>
    </w:p>
    <w:p w14:paraId="178F9CE2" w14:textId="77777777" w:rsidR="004B4A0D" w:rsidRPr="00FC53D7" w:rsidRDefault="004B4A0D" w:rsidP="004B4A0D">
      <w:pPr>
        <w:ind w:firstLineChars="300" w:firstLine="630"/>
        <w:rPr>
          <w:rFonts w:ascii="宋体" w:hAnsi="宋体"/>
          <w:szCs w:val="21"/>
        </w:rPr>
      </w:pPr>
      <w:r w:rsidRPr="00FC53D7">
        <w:rPr>
          <w:rFonts w:ascii="宋体" w:hAnsi="宋体" w:hint="eastAsia"/>
          <w:szCs w:val="21"/>
        </w:rPr>
        <w:lastRenderedPageBreak/>
        <w:t>6）埋件、转接件的验算，包括板厚、连接螺栓（钉）焊缝；</w:t>
      </w:r>
    </w:p>
    <w:p w14:paraId="7B82399A" w14:textId="77777777" w:rsidR="004B4A0D" w:rsidRPr="00FC53D7" w:rsidRDefault="004B4A0D" w:rsidP="004B4A0D">
      <w:pPr>
        <w:ind w:firstLineChars="300" w:firstLine="630"/>
        <w:rPr>
          <w:rFonts w:ascii="宋体" w:hAnsi="宋体"/>
          <w:szCs w:val="21"/>
        </w:rPr>
      </w:pPr>
      <w:r w:rsidRPr="00FC53D7">
        <w:rPr>
          <w:rFonts w:ascii="宋体" w:hAnsi="宋体" w:hint="eastAsia"/>
          <w:szCs w:val="21"/>
        </w:rPr>
        <w:t>7）其它构件的验算，包括其连接的计算。</w:t>
      </w:r>
    </w:p>
    <w:p w14:paraId="4DE8CF4B" w14:textId="77777777" w:rsidR="004B4A0D" w:rsidRPr="00FC53D7" w:rsidRDefault="004B4A0D" w:rsidP="004B4A0D">
      <w:pPr>
        <w:ind w:firstLineChars="300" w:firstLine="630"/>
        <w:rPr>
          <w:rFonts w:ascii="宋体" w:hAnsi="宋体"/>
          <w:szCs w:val="21"/>
        </w:rPr>
      </w:pPr>
      <w:r w:rsidRPr="00FC53D7">
        <w:rPr>
          <w:rFonts w:ascii="宋体" w:hAnsi="宋体" w:hint="eastAsia"/>
          <w:szCs w:val="21"/>
        </w:rPr>
        <w:t>8）其它计算，例如吊装计算，横向位移和竖向沉降的计算</w:t>
      </w:r>
    </w:p>
    <w:p w14:paraId="77653DF2" w14:textId="35A69BCD" w:rsidR="004B4A0D" w:rsidRPr="00FC53D7" w:rsidRDefault="004B4A0D" w:rsidP="004B4A0D">
      <w:pPr>
        <w:rPr>
          <w:rFonts w:ascii="宋体" w:hAnsi="宋体"/>
          <w:szCs w:val="21"/>
        </w:rPr>
      </w:pPr>
      <w:r>
        <w:rPr>
          <w:rFonts w:ascii="宋体" w:hAnsi="宋体" w:hint="eastAsia"/>
          <w:szCs w:val="21"/>
        </w:rPr>
        <w:t>E.</w:t>
      </w:r>
      <w:r>
        <w:rPr>
          <w:rFonts w:ascii="宋体" w:hAnsi="宋体"/>
          <w:szCs w:val="21"/>
        </w:rPr>
        <w:t>1</w:t>
      </w:r>
      <w:r w:rsidRPr="00FC53D7">
        <w:rPr>
          <w:rFonts w:ascii="宋体" w:hAnsi="宋体" w:hint="eastAsia"/>
          <w:szCs w:val="21"/>
        </w:rPr>
        <w:t xml:space="preserve">.4 幕墙工程概预算书，应符合下列规定： </w:t>
      </w:r>
    </w:p>
    <w:p w14:paraId="0206549E" w14:textId="77777777" w:rsidR="004B4A0D" w:rsidRPr="00FC53D7" w:rsidRDefault="004B4A0D" w:rsidP="004B4A0D">
      <w:pPr>
        <w:ind w:firstLineChars="200" w:firstLine="420"/>
        <w:rPr>
          <w:rFonts w:ascii="宋体" w:hAnsi="宋体"/>
          <w:szCs w:val="21"/>
        </w:rPr>
      </w:pPr>
      <w:r w:rsidRPr="00FC53D7">
        <w:rPr>
          <w:rFonts w:ascii="宋体" w:hAnsi="宋体" w:hint="eastAsia"/>
          <w:szCs w:val="21"/>
        </w:rPr>
        <w:t xml:space="preserve">1 幕墙工程概预算书应包括工程概况、 编制依据、概预算编制范围、 概预算表等； </w:t>
      </w:r>
    </w:p>
    <w:p w14:paraId="47E8F3DC" w14:textId="77777777" w:rsidR="004B4A0D" w:rsidRPr="00FC53D7" w:rsidRDefault="004B4A0D" w:rsidP="004B4A0D">
      <w:pPr>
        <w:ind w:firstLineChars="200" w:firstLine="420"/>
        <w:rPr>
          <w:rFonts w:ascii="宋体" w:hAnsi="宋体"/>
          <w:szCs w:val="21"/>
        </w:rPr>
      </w:pPr>
      <w:r w:rsidRPr="00FC53D7">
        <w:rPr>
          <w:rFonts w:ascii="宋体" w:hAnsi="宋体" w:hint="eastAsia"/>
          <w:szCs w:val="21"/>
        </w:rPr>
        <w:t xml:space="preserve">2 幕墙工程概预算书中的工程量计算宜由幕墙设计模型生成。 </w:t>
      </w:r>
    </w:p>
    <w:p w14:paraId="4EE01D2F" w14:textId="767D271A" w:rsidR="004B4A0D" w:rsidRPr="00FC53D7" w:rsidRDefault="004B4A0D" w:rsidP="004B4A0D">
      <w:pPr>
        <w:rPr>
          <w:rFonts w:ascii="宋体" w:hAnsi="宋体"/>
          <w:szCs w:val="21"/>
        </w:rPr>
      </w:pPr>
      <w:r>
        <w:rPr>
          <w:rFonts w:ascii="宋体" w:hAnsi="宋体" w:hint="eastAsia"/>
          <w:szCs w:val="21"/>
        </w:rPr>
        <w:t>E.</w:t>
      </w:r>
      <w:r>
        <w:rPr>
          <w:rFonts w:ascii="宋体" w:hAnsi="宋体"/>
          <w:szCs w:val="21"/>
        </w:rPr>
        <w:t>1</w:t>
      </w:r>
      <w:r w:rsidRPr="00FC53D7">
        <w:rPr>
          <w:rFonts w:ascii="宋体" w:hAnsi="宋体" w:hint="eastAsia"/>
          <w:szCs w:val="21"/>
        </w:rPr>
        <w:t xml:space="preserve">.5 幕墙BIM 软件交付成果的文件保存格式，应符合下列规定： </w:t>
      </w:r>
    </w:p>
    <w:p w14:paraId="06CC71E3" w14:textId="77777777" w:rsidR="004B4A0D" w:rsidRPr="00FC53D7" w:rsidRDefault="004B4A0D" w:rsidP="004B4A0D">
      <w:pPr>
        <w:ind w:firstLineChars="200" w:firstLine="420"/>
        <w:rPr>
          <w:rFonts w:ascii="宋体" w:hAnsi="宋体"/>
          <w:szCs w:val="21"/>
        </w:rPr>
      </w:pPr>
      <w:r w:rsidRPr="00FC53D7">
        <w:rPr>
          <w:rFonts w:ascii="宋体" w:hAnsi="宋体" w:hint="eastAsia"/>
          <w:szCs w:val="21"/>
        </w:rPr>
        <w:t xml:space="preserve">1幕墙BIM 软件生成的图、表，宜采用通用表格或图形文件格式； </w:t>
      </w:r>
    </w:p>
    <w:p w14:paraId="6C39D4D3" w14:textId="77777777" w:rsidR="004B4A0D" w:rsidRPr="00FC53D7" w:rsidRDefault="004B4A0D" w:rsidP="004B4A0D">
      <w:pPr>
        <w:pStyle w:val="af0"/>
        <w:ind w:left="400" w:firstLineChars="0" w:firstLine="0"/>
        <w:rPr>
          <w:rFonts w:ascii="宋体" w:eastAsia="宋体" w:hAnsi="宋体"/>
          <w:szCs w:val="21"/>
        </w:rPr>
      </w:pPr>
      <w:r w:rsidRPr="00FC53D7">
        <w:rPr>
          <w:rFonts w:ascii="宋体" w:eastAsia="宋体" w:hAnsi="宋体" w:hint="eastAsia"/>
          <w:szCs w:val="21"/>
        </w:rPr>
        <w:t>2</w:t>
      </w:r>
      <w:r w:rsidRPr="00FC53D7">
        <w:rPr>
          <w:rFonts w:ascii="宋体" w:eastAsia="宋体" w:hAnsi="宋体"/>
          <w:szCs w:val="21"/>
        </w:rPr>
        <w:t xml:space="preserve"> </w:t>
      </w:r>
      <w:r w:rsidRPr="00FC53D7">
        <w:rPr>
          <w:rFonts w:ascii="宋体" w:eastAsia="宋体" w:hAnsi="宋体" w:hint="eastAsia"/>
          <w:szCs w:val="21"/>
        </w:rPr>
        <w:t>幕墙BIM 软件生成的成果报告，宜采用通用文档格式。</w:t>
      </w:r>
      <w:bookmarkStart w:id="120" w:name="_Toc468716517"/>
      <w:bookmarkStart w:id="121" w:name="_Toc468719620"/>
      <w:bookmarkStart w:id="122" w:name="_Toc10511"/>
    </w:p>
    <w:p w14:paraId="01A687CF" w14:textId="22055792" w:rsidR="004B4A0D" w:rsidRDefault="004B4A0D" w:rsidP="004B4A0D">
      <w:pPr>
        <w:pStyle w:val="af7"/>
        <w:spacing w:before="156" w:after="156"/>
        <w:rPr>
          <w:rFonts w:ascii="黑体" w:eastAsia="黑体"/>
          <w:b w:val="0"/>
        </w:rPr>
      </w:pPr>
      <w:bookmarkStart w:id="123" w:name="_Toc468716518"/>
      <w:bookmarkStart w:id="124" w:name="_Toc468719621"/>
      <w:bookmarkStart w:id="125" w:name="_Toc20703"/>
      <w:bookmarkStart w:id="126" w:name="_Toc19894095"/>
      <w:bookmarkStart w:id="127" w:name="_Toc22553675"/>
      <w:bookmarkEnd w:id="120"/>
      <w:bookmarkEnd w:id="121"/>
      <w:bookmarkEnd w:id="122"/>
      <w:r>
        <w:rPr>
          <w:rFonts w:hAnsi="宋体" w:hint="eastAsia"/>
        </w:rPr>
        <w:t>E.</w:t>
      </w:r>
      <w:r>
        <w:rPr>
          <w:rFonts w:hAnsi="宋体"/>
        </w:rPr>
        <w:t xml:space="preserve">2 </w:t>
      </w:r>
      <w:r>
        <w:rPr>
          <w:rFonts w:ascii="黑体" w:eastAsia="黑体" w:hint="eastAsia"/>
          <w:b w:val="0"/>
        </w:rPr>
        <w:t>幕墙BIM数据交付</w:t>
      </w:r>
      <w:bookmarkEnd w:id="123"/>
      <w:bookmarkEnd w:id="124"/>
      <w:bookmarkEnd w:id="125"/>
      <w:bookmarkEnd w:id="126"/>
      <w:bookmarkEnd w:id="127"/>
    </w:p>
    <w:p w14:paraId="6CB4CC11" w14:textId="2067C8D8" w:rsidR="004B4A0D" w:rsidRPr="00FC53D7" w:rsidRDefault="004B4A0D" w:rsidP="004B4A0D">
      <w:pPr>
        <w:rPr>
          <w:rFonts w:ascii="宋体" w:hAnsi="宋体"/>
          <w:szCs w:val="21"/>
        </w:rPr>
      </w:pPr>
      <w:r>
        <w:rPr>
          <w:rFonts w:ascii="宋体" w:hAnsi="宋体"/>
          <w:b/>
          <w:szCs w:val="21"/>
        </w:rPr>
        <w:t>E</w:t>
      </w:r>
      <w:r w:rsidRPr="00FC53D7">
        <w:rPr>
          <w:rFonts w:ascii="宋体" w:hAnsi="宋体"/>
          <w:b/>
          <w:szCs w:val="21"/>
        </w:rPr>
        <w:t>.</w:t>
      </w:r>
      <w:r w:rsidRPr="00FC53D7">
        <w:rPr>
          <w:rFonts w:ascii="宋体" w:hAnsi="宋体" w:hint="eastAsia"/>
          <w:b/>
          <w:szCs w:val="21"/>
        </w:rPr>
        <w:t>2</w:t>
      </w:r>
      <w:r w:rsidRPr="00FC53D7">
        <w:rPr>
          <w:rFonts w:ascii="宋体" w:hAnsi="宋体"/>
          <w:b/>
          <w:szCs w:val="21"/>
        </w:rPr>
        <w:t xml:space="preserve">.1 </w:t>
      </w:r>
      <w:r w:rsidRPr="00FC53D7">
        <w:rPr>
          <w:rFonts w:ascii="宋体" w:hAnsi="宋体"/>
          <w:szCs w:val="21"/>
        </w:rPr>
        <w:t xml:space="preserve"> </w:t>
      </w:r>
      <w:r w:rsidRPr="00FC53D7">
        <w:rPr>
          <w:rFonts w:ascii="宋体" w:hAnsi="宋体" w:hint="eastAsia"/>
          <w:szCs w:val="21"/>
        </w:rPr>
        <w:t>幕墙BIM</w:t>
      </w:r>
      <w:r w:rsidRPr="00FC53D7">
        <w:rPr>
          <w:rFonts w:ascii="宋体" w:hAnsi="宋体"/>
          <w:szCs w:val="21"/>
        </w:rPr>
        <w:t>交付数据应与成果</w:t>
      </w:r>
      <w:r w:rsidRPr="00FC53D7">
        <w:rPr>
          <w:rFonts w:ascii="宋体" w:hAnsi="宋体" w:hint="eastAsia"/>
          <w:szCs w:val="21"/>
        </w:rPr>
        <w:t>交付</w:t>
      </w:r>
      <w:r w:rsidRPr="00FC53D7">
        <w:rPr>
          <w:rFonts w:ascii="宋体" w:hAnsi="宋体"/>
          <w:szCs w:val="21"/>
        </w:rPr>
        <w:t>内容一致。</w:t>
      </w:r>
    </w:p>
    <w:p w14:paraId="6F058709" w14:textId="5BC50182" w:rsidR="004B4A0D" w:rsidRPr="00FC53D7" w:rsidRDefault="004B4A0D" w:rsidP="004B4A0D">
      <w:pPr>
        <w:rPr>
          <w:rFonts w:ascii="宋体" w:hAnsi="宋体"/>
          <w:szCs w:val="21"/>
        </w:rPr>
      </w:pPr>
      <w:r>
        <w:rPr>
          <w:rFonts w:ascii="宋体" w:hAnsi="宋体"/>
          <w:b/>
          <w:szCs w:val="21"/>
        </w:rPr>
        <w:t>E</w:t>
      </w:r>
      <w:r w:rsidRPr="00FC53D7">
        <w:rPr>
          <w:rFonts w:ascii="宋体" w:hAnsi="宋体"/>
          <w:b/>
          <w:szCs w:val="21"/>
        </w:rPr>
        <w:t>.</w:t>
      </w:r>
      <w:r w:rsidRPr="00FC53D7">
        <w:rPr>
          <w:rFonts w:ascii="宋体" w:hAnsi="宋体" w:hint="eastAsia"/>
          <w:b/>
          <w:szCs w:val="21"/>
        </w:rPr>
        <w:t>2.</w:t>
      </w:r>
      <w:r w:rsidRPr="00FC53D7">
        <w:rPr>
          <w:rFonts w:ascii="宋体" w:hAnsi="宋体"/>
          <w:b/>
          <w:szCs w:val="21"/>
        </w:rPr>
        <w:t xml:space="preserve">2 </w:t>
      </w:r>
      <w:r w:rsidRPr="00FC53D7">
        <w:rPr>
          <w:rFonts w:ascii="宋体" w:hAnsi="宋体"/>
          <w:szCs w:val="21"/>
        </w:rPr>
        <w:t xml:space="preserve"> </w:t>
      </w:r>
      <w:r w:rsidRPr="00FC53D7">
        <w:rPr>
          <w:rFonts w:ascii="宋体" w:hAnsi="宋体" w:hint="eastAsia"/>
          <w:szCs w:val="21"/>
        </w:rPr>
        <w:t>幕墙BIM数据包括共享信息模型与领域信息模型，幕墙BIM软件应能完成二者间的协同工作及变更维护。交付的数据格式、内容应符合CECS</w:t>
      </w:r>
      <w:r w:rsidRPr="00FC53D7">
        <w:rPr>
          <w:rFonts w:ascii="宋体" w:hAnsi="宋体"/>
          <w:szCs w:val="21"/>
        </w:rPr>
        <w:t xml:space="preserve"> </w:t>
      </w:r>
      <w:r w:rsidRPr="00FC53D7">
        <w:rPr>
          <w:rFonts w:ascii="宋体" w:hAnsi="宋体" w:hint="eastAsia"/>
          <w:szCs w:val="21"/>
        </w:rPr>
        <w:t>XXX《幕墙工程设计P-BIM软件功能与信息交换标准》要求。</w:t>
      </w:r>
    </w:p>
    <w:p w14:paraId="421A4800" w14:textId="429A12CB" w:rsidR="004B4A0D" w:rsidRPr="00FC53D7" w:rsidRDefault="004B4A0D" w:rsidP="004B4A0D">
      <w:pPr>
        <w:rPr>
          <w:rFonts w:ascii="宋体" w:hAnsi="宋体"/>
          <w:szCs w:val="21"/>
        </w:rPr>
      </w:pPr>
      <w:r>
        <w:rPr>
          <w:rFonts w:ascii="宋体" w:hAnsi="宋体"/>
          <w:b/>
          <w:szCs w:val="21"/>
        </w:rPr>
        <w:t>E</w:t>
      </w:r>
      <w:r w:rsidRPr="00FC53D7">
        <w:rPr>
          <w:rFonts w:ascii="宋体" w:hAnsi="宋体"/>
          <w:b/>
          <w:szCs w:val="21"/>
        </w:rPr>
        <w:t>.</w:t>
      </w:r>
      <w:r w:rsidRPr="00FC53D7">
        <w:rPr>
          <w:rFonts w:ascii="宋体" w:hAnsi="宋体" w:hint="eastAsia"/>
          <w:b/>
          <w:szCs w:val="21"/>
        </w:rPr>
        <w:t>2</w:t>
      </w:r>
      <w:r w:rsidRPr="00FC53D7">
        <w:rPr>
          <w:rFonts w:ascii="宋体" w:hAnsi="宋体"/>
          <w:b/>
          <w:szCs w:val="21"/>
        </w:rPr>
        <w:t xml:space="preserve">.3 </w:t>
      </w:r>
      <w:r w:rsidRPr="00FC53D7">
        <w:rPr>
          <w:rFonts w:ascii="宋体" w:hAnsi="宋体"/>
          <w:szCs w:val="21"/>
        </w:rPr>
        <w:t xml:space="preserve"> </w:t>
      </w:r>
      <w:r w:rsidRPr="00FC53D7">
        <w:rPr>
          <w:rFonts w:ascii="宋体" w:hAnsi="宋体" w:hint="eastAsia"/>
          <w:szCs w:val="21"/>
        </w:rPr>
        <w:t>不同设计阶段，幕墙工程设计</w:t>
      </w:r>
      <w:r w:rsidRPr="00FC53D7">
        <w:rPr>
          <w:rFonts w:ascii="宋体" w:hAnsi="宋体"/>
          <w:bCs/>
          <w:szCs w:val="21"/>
        </w:rPr>
        <w:t>子</w:t>
      </w:r>
      <w:r w:rsidRPr="00FC53D7">
        <w:rPr>
          <w:rFonts w:ascii="宋体" w:hAnsi="宋体"/>
          <w:szCs w:val="21"/>
        </w:rPr>
        <w:t>模型</w:t>
      </w:r>
      <w:r w:rsidRPr="00FC53D7">
        <w:rPr>
          <w:rFonts w:ascii="宋体" w:hAnsi="宋体" w:hint="eastAsia"/>
          <w:szCs w:val="21"/>
        </w:rPr>
        <w:t>应根据相关子模型需要提供不同详细程度的数据。</w:t>
      </w:r>
    </w:p>
    <w:p w14:paraId="0548F8DA" w14:textId="159172A9" w:rsidR="004B4A0D" w:rsidRPr="00FC53D7" w:rsidRDefault="004B4A0D" w:rsidP="004B4A0D">
      <w:pPr>
        <w:rPr>
          <w:rFonts w:ascii="宋体" w:hAnsi="宋体"/>
          <w:szCs w:val="21"/>
        </w:rPr>
      </w:pPr>
      <w:r>
        <w:rPr>
          <w:rFonts w:ascii="宋体" w:hAnsi="宋体"/>
          <w:b/>
          <w:szCs w:val="21"/>
        </w:rPr>
        <w:t>E</w:t>
      </w:r>
      <w:r w:rsidRPr="00FC53D7">
        <w:rPr>
          <w:rFonts w:ascii="宋体" w:hAnsi="宋体"/>
          <w:b/>
          <w:szCs w:val="21"/>
        </w:rPr>
        <w:t>.</w:t>
      </w:r>
      <w:r w:rsidRPr="00FC53D7">
        <w:rPr>
          <w:rFonts w:ascii="宋体" w:hAnsi="宋体" w:hint="eastAsia"/>
          <w:b/>
          <w:szCs w:val="21"/>
        </w:rPr>
        <w:t>2</w:t>
      </w:r>
      <w:r w:rsidRPr="00FC53D7">
        <w:rPr>
          <w:rFonts w:ascii="宋体" w:hAnsi="宋体"/>
          <w:b/>
          <w:szCs w:val="21"/>
        </w:rPr>
        <w:t>.</w:t>
      </w:r>
      <w:r w:rsidRPr="00FC53D7">
        <w:rPr>
          <w:rFonts w:ascii="宋体" w:hAnsi="宋体" w:hint="eastAsia"/>
          <w:b/>
          <w:szCs w:val="21"/>
        </w:rPr>
        <w:t>4</w:t>
      </w:r>
      <w:r w:rsidRPr="00FC53D7">
        <w:rPr>
          <w:rFonts w:ascii="宋体" w:hAnsi="宋体"/>
          <w:b/>
          <w:szCs w:val="21"/>
        </w:rPr>
        <w:t xml:space="preserve"> </w:t>
      </w:r>
      <w:r w:rsidRPr="00FC53D7">
        <w:rPr>
          <w:rFonts w:ascii="宋体" w:hAnsi="宋体"/>
          <w:szCs w:val="21"/>
        </w:rPr>
        <w:t xml:space="preserve"> </w:t>
      </w:r>
      <w:r w:rsidRPr="00FC53D7">
        <w:rPr>
          <w:rFonts w:ascii="宋体" w:hAnsi="宋体" w:hint="eastAsia"/>
          <w:szCs w:val="21"/>
        </w:rPr>
        <w:t>幕墙工程设计</w:t>
      </w:r>
      <w:r w:rsidRPr="00FC53D7">
        <w:rPr>
          <w:rFonts w:ascii="宋体" w:hAnsi="宋体"/>
          <w:bCs/>
          <w:szCs w:val="21"/>
        </w:rPr>
        <w:t>子</w:t>
      </w:r>
      <w:r w:rsidRPr="00FC53D7">
        <w:rPr>
          <w:rFonts w:ascii="宋体" w:hAnsi="宋体"/>
          <w:szCs w:val="21"/>
        </w:rPr>
        <w:t>模型数据交付前，应进行正确性、协调性和一致性检查。</w:t>
      </w:r>
    </w:p>
    <w:p w14:paraId="5B7F764C" w14:textId="0E22D838" w:rsidR="004B4A0D" w:rsidRPr="00FC53D7" w:rsidRDefault="004B4A0D" w:rsidP="004B4A0D">
      <w:pPr>
        <w:rPr>
          <w:rFonts w:ascii="宋体" w:hAnsi="宋体"/>
          <w:szCs w:val="21"/>
        </w:rPr>
      </w:pPr>
      <w:r>
        <w:rPr>
          <w:rFonts w:ascii="宋体" w:hAnsi="宋体"/>
          <w:b/>
          <w:szCs w:val="21"/>
        </w:rPr>
        <w:t>E</w:t>
      </w:r>
      <w:r w:rsidRPr="00FC53D7">
        <w:rPr>
          <w:rFonts w:ascii="宋体" w:hAnsi="宋体"/>
          <w:b/>
          <w:szCs w:val="21"/>
        </w:rPr>
        <w:t>.</w:t>
      </w:r>
      <w:r w:rsidRPr="00FC53D7">
        <w:rPr>
          <w:rFonts w:ascii="宋体" w:hAnsi="宋体" w:hint="eastAsia"/>
          <w:b/>
          <w:szCs w:val="21"/>
        </w:rPr>
        <w:t>2</w:t>
      </w:r>
      <w:r w:rsidRPr="00FC53D7">
        <w:rPr>
          <w:rFonts w:ascii="宋体" w:hAnsi="宋体"/>
          <w:b/>
          <w:szCs w:val="21"/>
        </w:rPr>
        <w:t>.</w:t>
      </w:r>
      <w:r w:rsidRPr="00FC53D7">
        <w:rPr>
          <w:rFonts w:ascii="宋体" w:hAnsi="宋体" w:hint="eastAsia"/>
          <w:b/>
          <w:szCs w:val="21"/>
        </w:rPr>
        <w:t>5</w:t>
      </w:r>
      <w:r w:rsidRPr="00FC53D7">
        <w:rPr>
          <w:rFonts w:ascii="宋体" w:hAnsi="宋体"/>
          <w:b/>
          <w:szCs w:val="21"/>
        </w:rPr>
        <w:t xml:space="preserve"> </w:t>
      </w:r>
      <w:r w:rsidRPr="00FC53D7">
        <w:rPr>
          <w:rFonts w:ascii="宋体" w:hAnsi="宋体"/>
          <w:szCs w:val="21"/>
        </w:rPr>
        <w:t xml:space="preserve"> </w:t>
      </w:r>
      <w:r w:rsidRPr="00FC53D7">
        <w:rPr>
          <w:rFonts w:ascii="宋体" w:hAnsi="宋体" w:hint="eastAsia"/>
          <w:szCs w:val="21"/>
        </w:rPr>
        <w:t>所有数据交付应为MDB格式</w:t>
      </w:r>
      <w:r w:rsidRPr="00FC53D7">
        <w:rPr>
          <w:rFonts w:ascii="宋体" w:hAnsi="宋体"/>
          <w:szCs w:val="21"/>
        </w:rPr>
        <w:t>。</w:t>
      </w:r>
    </w:p>
    <w:p w14:paraId="43EA16CE" w14:textId="77777777" w:rsidR="004B4A0D" w:rsidRPr="009E4A1A" w:rsidRDefault="004B4A0D" w:rsidP="004B4A0D">
      <w:pPr>
        <w:widowControl/>
        <w:spacing w:line="240" w:lineRule="auto"/>
        <w:jc w:val="left"/>
        <w:rPr>
          <w:szCs w:val="21"/>
        </w:rPr>
      </w:pPr>
      <w:r>
        <w:rPr>
          <w:szCs w:val="21"/>
        </w:rPr>
        <w:br w:type="page"/>
      </w:r>
    </w:p>
    <w:p w14:paraId="6C308366" w14:textId="77777777" w:rsidR="00BA59BD" w:rsidRPr="004B4A0D" w:rsidRDefault="00BA59BD" w:rsidP="00045119">
      <w:pPr>
        <w:spacing w:line="240" w:lineRule="auto"/>
        <w:jc w:val="center"/>
        <w:rPr>
          <w:sz w:val="18"/>
          <w:szCs w:val="18"/>
        </w:rPr>
      </w:pPr>
    </w:p>
    <w:p w14:paraId="46399F0F" w14:textId="41F79D90" w:rsidR="006908EE" w:rsidRPr="008A26AA" w:rsidRDefault="00C8222E" w:rsidP="00EA6794">
      <w:pPr>
        <w:pStyle w:val="af1"/>
      </w:pPr>
      <w:bookmarkStart w:id="128" w:name="_Toc22553676"/>
      <w:r w:rsidRPr="008A26AA">
        <w:lastRenderedPageBreak/>
        <w:t>本规</w:t>
      </w:r>
      <w:r w:rsidRPr="008A26AA">
        <w:rPr>
          <w:rFonts w:hint="eastAsia"/>
        </w:rPr>
        <w:t>范</w:t>
      </w:r>
      <w:r w:rsidRPr="008A26AA">
        <w:t>用词说明</w:t>
      </w:r>
      <w:bookmarkEnd w:id="105"/>
      <w:bookmarkEnd w:id="106"/>
      <w:bookmarkEnd w:id="107"/>
      <w:bookmarkEnd w:id="108"/>
      <w:bookmarkEnd w:id="109"/>
      <w:bookmarkEnd w:id="110"/>
      <w:bookmarkEnd w:id="111"/>
      <w:bookmarkEnd w:id="112"/>
      <w:bookmarkEnd w:id="113"/>
      <w:bookmarkEnd w:id="114"/>
      <w:bookmarkEnd w:id="115"/>
      <w:bookmarkEnd w:id="128"/>
    </w:p>
    <w:p w14:paraId="2B97D7B8" w14:textId="77777777" w:rsidR="006908EE" w:rsidRPr="00905F17" w:rsidRDefault="006908EE">
      <w:pPr>
        <w:spacing w:line="400" w:lineRule="exact"/>
        <w:ind w:firstLine="569"/>
        <w:rPr>
          <w:rFonts w:eastAsia="黑体"/>
          <w:szCs w:val="21"/>
        </w:rPr>
      </w:pPr>
    </w:p>
    <w:p w14:paraId="7B3B7C71" w14:textId="77777777" w:rsidR="006908EE" w:rsidRPr="00905F17" w:rsidRDefault="00C8222E">
      <w:pPr>
        <w:spacing w:line="400" w:lineRule="exact"/>
        <w:ind w:firstLineChars="200" w:firstLine="420"/>
        <w:rPr>
          <w:szCs w:val="21"/>
        </w:rPr>
      </w:pPr>
      <w:r w:rsidRPr="00905F17">
        <w:rPr>
          <w:rFonts w:ascii="黑体" w:eastAsia="黑体" w:hint="eastAsia"/>
          <w:szCs w:val="21"/>
        </w:rPr>
        <w:t>1</w:t>
      </w:r>
      <w:r w:rsidRPr="00905F17">
        <w:rPr>
          <w:szCs w:val="21"/>
        </w:rPr>
        <w:t xml:space="preserve"> </w:t>
      </w:r>
      <w:r w:rsidRPr="00905F17">
        <w:rPr>
          <w:szCs w:val="21"/>
        </w:rPr>
        <w:t>为便于在执行本规</w:t>
      </w:r>
      <w:r w:rsidRPr="00905F17">
        <w:rPr>
          <w:rFonts w:hint="eastAsia"/>
          <w:szCs w:val="21"/>
        </w:rPr>
        <w:t>范</w:t>
      </w:r>
      <w:r w:rsidRPr="00905F17">
        <w:rPr>
          <w:szCs w:val="21"/>
        </w:rPr>
        <w:t>条文时区别对待，对要求严格程度不同的用词说明如下：</w:t>
      </w:r>
    </w:p>
    <w:p w14:paraId="3421E9A5" w14:textId="77777777" w:rsidR="006908EE" w:rsidRPr="00905F17" w:rsidRDefault="00C8222E">
      <w:pPr>
        <w:spacing w:line="400" w:lineRule="exact"/>
        <w:ind w:firstLineChars="300" w:firstLine="630"/>
        <w:rPr>
          <w:szCs w:val="21"/>
        </w:rPr>
      </w:pPr>
      <w:r w:rsidRPr="00905F17">
        <w:rPr>
          <w:szCs w:val="21"/>
        </w:rPr>
        <w:t>1</w:t>
      </w:r>
      <w:r w:rsidRPr="00905F17">
        <w:rPr>
          <w:szCs w:val="21"/>
        </w:rPr>
        <w:t>）表示很严格，非这样做不可的用词：</w:t>
      </w:r>
    </w:p>
    <w:p w14:paraId="140D3CAE" w14:textId="4605FBF7" w:rsidR="006908EE" w:rsidRPr="00905F17" w:rsidRDefault="00C8222E">
      <w:pPr>
        <w:spacing w:line="400" w:lineRule="exact"/>
        <w:ind w:firstLineChars="300" w:firstLine="630"/>
        <w:rPr>
          <w:rFonts w:ascii="宋体" w:hAnsi="宋体"/>
          <w:szCs w:val="21"/>
        </w:rPr>
      </w:pPr>
      <w:r w:rsidRPr="00905F17">
        <w:rPr>
          <w:rFonts w:ascii="宋体" w:hAnsi="宋体"/>
          <w:szCs w:val="21"/>
        </w:rPr>
        <w:t>正面词采用“</w:t>
      </w:r>
      <w:r w:rsidR="00573EAF">
        <w:rPr>
          <w:rFonts w:ascii="宋体" w:hAnsi="宋体" w:hint="eastAsia"/>
          <w:szCs w:val="21"/>
        </w:rPr>
        <w:t>必须</w:t>
      </w:r>
      <w:r w:rsidRPr="00905F17">
        <w:rPr>
          <w:rFonts w:ascii="宋体" w:hAnsi="宋体"/>
          <w:szCs w:val="21"/>
        </w:rPr>
        <w:t>”，反面词采用“严禁”；</w:t>
      </w:r>
    </w:p>
    <w:p w14:paraId="5ADD9B9A" w14:textId="77777777" w:rsidR="006908EE" w:rsidRPr="00905F17" w:rsidRDefault="00C8222E">
      <w:pPr>
        <w:spacing w:line="400" w:lineRule="exact"/>
        <w:ind w:firstLineChars="300" w:firstLine="630"/>
        <w:rPr>
          <w:szCs w:val="21"/>
        </w:rPr>
      </w:pPr>
      <w:r w:rsidRPr="00905F17">
        <w:rPr>
          <w:szCs w:val="21"/>
        </w:rPr>
        <w:t>2</w:t>
      </w:r>
      <w:r w:rsidRPr="00905F17">
        <w:rPr>
          <w:szCs w:val="21"/>
        </w:rPr>
        <w:t>）表示严格，在正常情况均应这样做的用词：</w:t>
      </w:r>
    </w:p>
    <w:p w14:paraId="02A74C39" w14:textId="77777777" w:rsidR="006908EE" w:rsidRPr="00905F17" w:rsidRDefault="00C8222E">
      <w:pPr>
        <w:spacing w:line="400" w:lineRule="exact"/>
        <w:ind w:firstLineChars="300" w:firstLine="630"/>
        <w:rPr>
          <w:rFonts w:ascii="宋体" w:hAnsi="宋体"/>
          <w:szCs w:val="21"/>
        </w:rPr>
      </w:pPr>
      <w:r w:rsidRPr="00905F17">
        <w:rPr>
          <w:rFonts w:ascii="宋体" w:hAnsi="宋体"/>
          <w:szCs w:val="21"/>
        </w:rPr>
        <w:t>正面词采用“应”，反面词采用“不应”或“不得”；</w:t>
      </w:r>
    </w:p>
    <w:p w14:paraId="6723E20C" w14:textId="77777777" w:rsidR="006908EE" w:rsidRPr="00905F17" w:rsidRDefault="00C8222E">
      <w:pPr>
        <w:spacing w:line="400" w:lineRule="exact"/>
        <w:ind w:firstLineChars="300" w:firstLine="630"/>
        <w:rPr>
          <w:szCs w:val="21"/>
        </w:rPr>
      </w:pPr>
      <w:r w:rsidRPr="00905F17">
        <w:rPr>
          <w:szCs w:val="21"/>
        </w:rPr>
        <w:t>3</w:t>
      </w:r>
      <w:r w:rsidRPr="00905F17">
        <w:rPr>
          <w:szCs w:val="21"/>
        </w:rPr>
        <w:t>）表示允许稍有选择，在条件许可时首先应这样做的用词：</w:t>
      </w:r>
    </w:p>
    <w:p w14:paraId="66A3E12B" w14:textId="77777777" w:rsidR="006908EE" w:rsidRPr="00905F17" w:rsidRDefault="00C8222E">
      <w:pPr>
        <w:spacing w:line="400" w:lineRule="exact"/>
        <w:ind w:firstLineChars="300" w:firstLine="630"/>
        <w:rPr>
          <w:rFonts w:ascii="宋体" w:hAnsi="宋体"/>
          <w:szCs w:val="21"/>
        </w:rPr>
      </w:pPr>
      <w:r w:rsidRPr="00905F17">
        <w:rPr>
          <w:rFonts w:ascii="宋体" w:hAnsi="宋体"/>
          <w:szCs w:val="21"/>
        </w:rPr>
        <w:t>正面词采用“宜”，反面词采用“不宜”；</w:t>
      </w:r>
    </w:p>
    <w:p w14:paraId="3802144D" w14:textId="77777777" w:rsidR="006908EE" w:rsidRPr="00905F17" w:rsidRDefault="00C8222E">
      <w:pPr>
        <w:spacing w:line="400" w:lineRule="exact"/>
        <w:ind w:firstLineChars="300" w:firstLine="630"/>
        <w:rPr>
          <w:szCs w:val="21"/>
        </w:rPr>
      </w:pPr>
      <w:r w:rsidRPr="00905F17">
        <w:rPr>
          <w:szCs w:val="21"/>
        </w:rPr>
        <w:t>4</w:t>
      </w:r>
      <w:r w:rsidRPr="00905F17">
        <w:rPr>
          <w:szCs w:val="21"/>
        </w:rPr>
        <w:t>）表示有选择，在一定条件下可以这样做的用词，采用</w:t>
      </w:r>
      <w:r w:rsidRPr="00905F17">
        <w:rPr>
          <w:szCs w:val="21"/>
        </w:rPr>
        <w:t>“</w:t>
      </w:r>
      <w:r w:rsidRPr="00905F17">
        <w:rPr>
          <w:szCs w:val="21"/>
        </w:rPr>
        <w:t>可</w:t>
      </w:r>
      <w:r w:rsidRPr="00905F17">
        <w:rPr>
          <w:szCs w:val="21"/>
        </w:rPr>
        <w:t>”</w:t>
      </w:r>
      <w:r w:rsidRPr="00905F17">
        <w:rPr>
          <w:szCs w:val="21"/>
        </w:rPr>
        <w:t>。</w:t>
      </w:r>
    </w:p>
    <w:p w14:paraId="42D1941B" w14:textId="77777777" w:rsidR="006908EE" w:rsidRPr="00905F17" w:rsidRDefault="00C8222E">
      <w:pPr>
        <w:spacing w:line="400" w:lineRule="exact"/>
        <w:ind w:firstLineChars="200" w:firstLine="420"/>
        <w:rPr>
          <w:szCs w:val="21"/>
        </w:rPr>
      </w:pPr>
      <w:r w:rsidRPr="00905F17">
        <w:rPr>
          <w:rFonts w:ascii="黑体" w:eastAsia="黑体"/>
          <w:szCs w:val="21"/>
        </w:rPr>
        <w:t xml:space="preserve">2 </w:t>
      </w:r>
      <w:r w:rsidRPr="00905F17">
        <w:rPr>
          <w:szCs w:val="21"/>
        </w:rPr>
        <w:t>条文中指明应按其他有关标准执行的写法为：</w:t>
      </w:r>
    </w:p>
    <w:p w14:paraId="7D2BAA3E" w14:textId="77777777" w:rsidR="006908EE" w:rsidRPr="00905F17" w:rsidRDefault="00C8222E" w:rsidP="008A26AA">
      <w:pPr>
        <w:spacing w:line="400" w:lineRule="exact"/>
        <w:ind w:firstLineChars="300" w:firstLine="630"/>
        <w:rPr>
          <w:rFonts w:ascii="宋体" w:hAnsi="宋体"/>
          <w:szCs w:val="21"/>
        </w:rPr>
      </w:pPr>
      <w:r w:rsidRPr="00905F17">
        <w:rPr>
          <w:rFonts w:ascii="宋体" w:hAnsi="宋体"/>
          <w:szCs w:val="21"/>
        </w:rPr>
        <w:t>“应符合……的规定”或“应按……执行”。</w:t>
      </w:r>
    </w:p>
    <w:p w14:paraId="0F2F15F2" w14:textId="77777777" w:rsidR="006908EE" w:rsidRPr="00905F17" w:rsidRDefault="006908EE">
      <w:pPr>
        <w:spacing w:line="400" w:lineRule="exact"/>
        <w:ind w:firstLine="489"/>
        <w:rPr>
          <w:szCs w:val="21"/>
        </w:rPr>
      </w:pPr>
    </w:p>
    <w:p w14:paraId="1C699D7D" w14:textId="77777777" w:rsidR="006908EE" w:rsidRPr="00E36251" w:rsidRDefault="00C8222E" w:rsidP="00EA6794">
      <w:pPr>
        <w:pStyle w:val="af1"/>
      </w:pPr>
      <w:bookmarkStart w:id="129" w:name="_Toc292215299"/>
      <w:bookmarkStart w:id="130" w:name="_Toc292214795"/>
      <w:bookmarkStart w:id="131" w:name="_Toc292215433"/>
      <w:bookmarkStart w:id="132" w:name="_Toc292215965"/>
      <w:bookmarkStart w:id="133" w:name="_Toc296515664"/>
      <w:bookmarkStart w:id="134" w:name="_Toc295217699"/>
      <w:bookmarkStart w:id="135" w:name="_Toc324751673"/>
      <w:bookmarkStart w:id="136" w:name="_Toc311468252"/>
      <w:bookmarkStart w:id="137" w:name="_Toc334725682"/>
      <w:bookmarkStart w:id="138" w:name="_Toc334725537"/>
      <w:bookmarkStart w:id="139" w:name="_Toc334725827"/>
      <w:bookmarkStart w:id="140" w:name="_Toc22553677"/>
      <w:r w:rsidRPr="00E36251">
        <w:lastRenderedPageBreak/>
        <w:t>引用标准名录</w:t>
      </w:r>
      <w:bookmarkEnd w:id="129"/>
      <w:bookmarkEnd w:id="130"/>
      <w:bookmarkEnd w:id="131"/>
      <w:bookmarkEnd w:id="132"/>
      <w:bookmarkEnd w:id="133"/>
      <w:bookmarkEnd w:id="134"/>
      <w:bookmarkEnd w:id="135"/>
      <w:bookmarkEnd w:id="136"/>
      <w:bookmarkEnd w:id="137"/>
      <w:bookmarkEnd w:id="138"/>
      <w:bookmarkEnd w:id="139"/>
      <w:bookmarkEnd w:id="140"/>
    </w:p>
    <w:p w14:paraId="1ACB7D35" w14:textId="77777777" w:rsidR="006908EE" w:rsidRPr="00905F17" w:rsidRDefault="006908EE">
      <w:pPr>
        <w:ind w:firstLine="489"/>
        <w:rPr>
          <w:szCs w:val="21"/>
        </w:rPr>
      </w:pPr>
    </w:p>
    <w:p w14:paraId="0B8F27F5" w14:textId="77777777" w:rsidR="006908EE" w:rsidRPr="00905F17" w:rsidRDefault="00C8222E">
      <w:pPr>
        <w:ind w:firstLine="429"/>
        <w:rPr>
          <w:szCs w:val="21"/>
        </w:rPr>
      </w:pPr>
      <w:r w:rsidRPr="00905F17">
        <w:rPr>
          <w:rFonts w:hint="eastAsia"/>
          <w:szCs w:val="21"/>
        </w:rPr>
        <w:t xml:space="preserve">        </w:t>
      </w:r>
      <w:r w:rsidRPr="00905F17">
        <w:rPr>
          <w:szCs w:val="21"/>
        </w:rPr>
        <w:t>1</w:t>
      </w:r>
      <w:r w:rsidRPr="00905F17">
        <w:rPr>
          <w:rFonts w:hint="eastAsia"/>
          <w:szCs w:val="21"/>
        </w:rPr>
        <w:t xml:space="preserve"> </w:t>
      </w:r>
      <w:r w:rsidR="0016400D" w:rsidRPr="00905F17">
        <w:rPr>
          <w:szCs w:val="21"/>
        </w:rPr>
        <w:t>《建筑设计防火规范》</w:t>
      </w:r>
      <w:r w:rsidR="0016400D" w:rsidRPr="00905F17">
        <w:rPr>
          <w:szCs w:val="21"/>
        </w:rPr>
        <w:t>GB 50016</w:t>
      </w:r>
    </w:p>
    <w:p w14:paraId="0DFCA358" w14:textId="1FDFFDA1" w:rsidR="006908EE" w:rsidRDefault="00C8222E">
      <w:pPr>
        <w:ind w:left="840" w:firstLine="429"/>
        <w:rPr>
          <w:szCs w:val="21"/>
        </w:rPr>
      </w:pPr>
      <w:r w:rsidRPr="00905F17">
        <w:rPr>
          <w:szCs w:val="21"/>
        </w:rPr>
        <w:t>2</w:t>
      </w:r>
      <w:r w:rsidRPr="00905F17">
        <w:rPr>
          <w:rFonts w:hint="eastAsia"/>
          <w:szCs w:val="21"/>
        </w:rPr>
        <w:t xml:space="preserve"> </w:t>
      </w:r>
      <w:r w:rsidR="0016400D" w:rsidRPr="00905F17">
        <w:rPr>
          <w:szCs w:val="21"/>
        </w:rPr>
        <w:t>《建筑物防雷设计规范》</w:t>
      </w:r>
      <w:r w:rsidR="0016400D" w:rsidRPr="00905F17">
        <w:rPr>
          <w:szCs w:val="21"/>
        </w:rPr>
        <w:t>GB 50057</w:t>
      </w:r>
    </w:p>
    <w:p w14:paraId="5EF224F7" w14:textId="272E6A6F" w:rsidR="00EE3AA2" w:rsidRDefault="00355707" w:rsidP="00EE3AA2">
      <w:pPr>
        <w:ind w:left="840" w:firstLine="429"/>
        <w:rPr>
          <w:szCs w:val="21"/>
        </w:rPr>
      </w:pPr>
      <w:r>
        <w:rPr>
          <w:rFonts w:hint="eastAsia"/>
          <w:szCs w:val="21"/>
        </w:rPr>
        <w:t>3</w:t>
      </w:r>
      <w:r>
        <w:rPr>
          <w:szCs w:val="21"/>
        </w:rPr>
        <w:t xml:space="preserve"> </w:t>
      </w:r>
      <w:r w:rsidR="00EE3AA2" w:rsidRPr="00442100">
        <w:rPr>
          <w:rFonts w:hint="eastAsia"/>
          <w:szCs w:val="21"/>
        </w:rPr>
        <w:t>《电气装置安装工程接地装置施工及验收规范》</w:t>
      </w:r>
      <w:r w:rsidR="00EE3AA2" w:rsidRPr="00442100">
        <w:rPr>
          <w:rFonts w:hint="eastAsia"/>
          <w:szCs w:val="21"/>
        </w:rPr>
        <w:t>GB 50169</w:t>
      </w:r>
    </w:p>
    <w:p w14:paraId="19D01BF3" w14:textId="6CE80EC1" w:rsidR="00EE3AA2" w:rsidRPr="00355707" w:rsidRDefault="00355707" w:rsidP="00EE3AA2">
      <w:pPr>
        <w:ind w:left="840" w:firstLine="429"/>
        <w:rPr>
          <w:szCs w:val="21"/>
        </w:rPr>
      </w:pPr>
      <w:r>
        <w:rPr>
          <w:rFonts w:hint="eastAsia"/>
          <w:szCs w:val="21"/>
        </w:rPr>
        <w:t>4</w:t>
      </w:r>
      <w:r>
        <w:rPr>
          <w:szCs w:val="21"/>
        </w:rPr>
        <w:t xml:space="preserve"> </w:t>
      </w:r>
      <w:r w:rsidR="00EE3AA2" w:rsidRPr="000A61A6">
        <w:rPr>
          <w:rFonts w:hint="eastAsia"/>
          <w:szCs w:val="21"/>
        </w:rPr>
        <w:t>《钢结构工程施工质量验收规范》</w:t>
      </w:r>
      <w:r w:rsidR="00EE3AA2">
        <w:rPr>
          <w:rFonts w:hint="eastAsia"/>
          <w:szCs w:val="21"/>
        </w:rPr>
        <w:t>GB 5</w:t>
      </w:r>
      <w:r w:rsidR="00EE3AA2" w:rsidRPr="000A61A6">
        <w:rPr>
          <w:rFonts w:hint="eastAsia"/>
          <w:szCs w:val="21"/>
        </w:rPr>
        <w:t>0205</w:t>
      </w:r>
    </w:p>
    <w:p w14:paraId="62033868" w14:textId="1B6C97FD" w:rsidR="00EE3AA2" w:rsidRPr="00355707" w:rsidRDefault="00355707" w:rsidP="00EE3AA2">
      <w:pPr>
        <w:ind w:left="840" w:firstLine="429"/>
        <w:rPr>
          <w:szCs w:val="21"/>
        </w:rPr>
      </w:pPr>
      <w:r w:rsidRPr="00355707">
        <w:rPr>
          <w:rFonts w:hint="eastAsia"/>
          <w:szCs w:val="21"/>
        </w:rPr>
        <w:t>5</w:t>
      </w:r>
      <w:r>
        <w:rPr>
          <w:szCs w:val="21"/>
        </w:rPr>
        <w:t xml:space="preserve"> </w:t>
      </w:r>
      <w:r w:rsidR="00EE3AA2" w:rsidRPr="00355707">
        <w:rPr>
          <w:rFonts w:hint="eastAsia"/>
          <w:szCs w:val="21"/>
        </w:rPr>
        <w:t>《建筑装饰装修工程质量验收标准》</w:t>
      </w:r>
      <w:r w:rsidR="00EE3AA2" w:rsidRPr="00355707">
        <w:rPr>
          <w:szCs w:val="21"/>
        </w:rPr>
        <w:t>GB 50210</w:t>
      </w:r>
    </w:p>
    <w:p w14:paraId="5ABC2C90" w14:textId="613AEAB8" w:rsidR="00EE3AA2" w:rsidRDefault="00355707" w:rsidP="00EE3AA2">
      <w:pPr>
        <w:ind w:left="840" w:firstLine="429"/>
        <w:rPr>
          <w:szCs w:val="21"/>
        </w:rPr>
      </w:pPr>
      <w:r>
        <w:rPr>
          <w:rFonts w:hint="eastAsia"/>
          <w:szCs w:val="21"/>
        </w:rPr>
        <w:t>6</w:t>
      </w:r>
      <w:r w:rsidR="00EE3AA2">
        <w:rPr>
          <w:szCs w:val="21"/>
        </w:rPr>
        <w:t xml:space="preserve"> </w:t>
      </w:r>
      <w:r w:rsidR="00EE3AA2">
        <w:rPr>
          <w:rFonts w:hint="eastAsia"/>
          <w:szCs w:val="21"/>
        </w:rPr>
        <w:t>《</w:t>
      </w:r>
      <w:r w:rsidR="00EE3AA2" w:rsidRPr="00E00366">
        <w:rPr>
          <w:rFonts w:hint="eastAsia"/>
          <w:szCs w:val="21"/>
        </w:rPr>
        <w:t>民用建筑可靠性鉴定标准</w:t>
      </w:r>
      <w:r w:rsidR="00EE3AA2">
        <w:rPr>
          <w:rFonts w:hint="eastAsia"/>
          <w:szCs w:val="21"/>
        </w:rPr>
        <w:t>》</w:t>
      </w:r>
      <w:r w:rsidR="00EE3AA2">
        <w:rPr>
          <w:rFonts w:hint="eastAsia"/>
          <w:szCs w:val="21"/>
        </w:rPr>
        <w:t>G</w:t>
      </w:r>
      <w:r w:rsidR="00EE3AA2">
        <w:rPr>
          <w:szCs w:val="21"/>
        </w:rPr>
        <w:t>B 50292</w:t>
      </w:r>
    </w:p>
    <w:p w14:paraId="5FCCE675" w14:textId="45604A1A" w:rsidR="00EE3AA2" w:rsidRPr="00355707" w:rsidRDefault="00355707" w:rsidP="00EE3AA2">
      <w:pPr>
        <w:ind w:left="840" w:firstLine="429"/>
        <w:rPr>
          <w:szCs w:val="21"/>
        </w:rPr>
      </w:pPr>
      <w:r>
        <w:rPr>
          <w:rFonts w:hint="eastAsia"/>
          <w:szCs w:val="21"/>
        </w:rPr>
        <w:t>7</w:t>
      </w:r>
      <w:r>
        <w:rPr>
          <w:szCs w:val="21"/>
        </w:rPr>
        <w:t xml:space="preserve"> </w:t>
      </w:r>
      <w:r w:rsidR="00EE3AA2" w:rsidRPr="00442100">
        <w:rPr>
          <w:rFonts w:hint="eastAsia"/>
          <w:szCs w:val="21"/>
        </w:rPr>
        <w:t>《建筑电气工程施工质量验收规范》</w:t>
      </w:r>
      <w:r w:rsidR="00EE3AA2" w:rsidRPr="00442100">
        <w:rPr>
          <w:rFonts w:hint="eastAsia"/>
          <w:szCs w:val="21"/>
        </w:rPr>
        <w:t>GB 50303</w:t>
      </w:r>
    </w:p>
    <w:p w14:paraId="35E86A63" w14:textId="1F018DDE" w:rsidR="00EE3AA2" w:rsidRDefault="00355707" w:rsidP="00EE3AA2">
      <w:pPr>
        <w:ind w:left="840" w:firstLine="429"/>
        <w:rPr>
          <w:szCs w:val="21"/>
        </w:rPr>
      </w:pPr>
      <w:r>
        <w:rPr>
          <w:rFonts w:hint="eastAsia"/>
          <w:szCs w:val="21"/>
        </w:rPr>
        <w:t>8</w:t>
      </w:r>
      <w:r>
        <w:rPr>
          <w:szCs w:val="21"/>
        </w:rPr>
        <w:t xml:space="preserve"> </w:t>
      </w:r>
      <w:r w:rsidR="00EE3AA2" w:rsidRPr="00340B76">
        <w:rPr>
          <w:rFonts w:hint="eastAsia"/>
          <w:szCs w:val="21"/>
        </w:rPr>
        <w:t>《混凝土结构加固设计规范》</w:t>
      </w:r>
      <w:r w:rsidR="00EE3AA2">
        <w:rPr>
          <w:rFonts w:hint="eastAsia"/>
          <w:szCs w:val="21"/>
        </w:rPr>
        <w:t>GB 5</w:t>
      </w:r>
      <w:r w:rsidR="00EE3AA2" w:rsidRPr="00340B76">
        <w:rPr>
          <w:rFonts w:hint="eastAsia"/>
          <w:szCs w:val="21"/>
        </w:rPr>
        <w:t>0367</w:t>
      </w:r>
    </w:p>
    <w:p w14:paraId="26F4D7BD" w14:textId="1D79B7A3" w:rsidR="00EE3AA2" w:rsidRPr="00355707" w:rsidRDefault="00355707" w:rsidP="00EE3AA2">
      <w:pPr>
        <w:ind w:left="840" w:firstLine="429"/>
        <w:rPr>
          <w:szCs w:val="21"/>
        </w:rPr>
      </w:pPr>
      <w:r>
        <w:rPr>
          <w:rFonts w:hint="eastAsia"/>
          <w:szCs w:val="21"/>
        </w:rPr>
        <w:t>9</w:t>
      </w:r>
      <w:r>
        <w:rPr>
          <w:szCs w:val="21"/>
        </w:rPr>
        <w:t xml:space="preserve"> </w:t>
      </w:r>
      <w:r>
        <w:rPr>
          <w:rFonts w:hint="eastAsia"/>
          <w:szCs w:val="21"/>
        </w:rPr>
        <w:t>《</w:t>
      </w:r>
      <w:r w:rsidR="00075C03" w:rsidRPr="00075C03">
        <w:rPr>
          <w:rFonts w:hint="eastAsia"/>
          <w:szCs w:val="21"/>
        </w:rPr>
        <w:t>塑料</w:t>
      </w:r>
      <w:r w:rsidR="00075C03" w:rsidRPr="00075C03">
        <w:rPr>
          <w:rFonts w:hint="eastAsia"/>
          <w:szCs w:val="21"/>
        </w:rPr>
        <w:t xml:space="preserve"> </w:t>
      </w:r>
      <w:r w:rsidR="00075C03" w:rsidRPr="00075C03">
        <w:rPr>
          <w:rFonts w:hint="eastAsia"/>
          <w:szCs w:val="21"/>
        </w:rPr>
        <w:t>燃烧性能的测定</w:t>
      </w:r>
      <w:r w:rsidR="00075C03" w:rsidRPr="00075C03">
        <w:rPr>
          <w:rFonts w:hint="eastAsia"/>
          <w:szCs w:val="21"/>
        </w:rPr>
        <w:t xml:space="preserve"> </w:t>
      </w:r>
      <w:r w:rsidR="00075C03" w:rsidRPr="00075C03">
        <w:rPr>
          <w:rFonts w:hint="eastAsia"/>
          <w:szCs w:val="21"/>
        </w:rPr>
        <w:t>水平法和垂直法</w:t>
      </w:r>
      <w:r>
        <w:rPr>
          <w:rFonts w:hint="eastAsia"/>
          <w:szCs w:val="21"/>
        </w:rPr>
        <w:t>》</w:t>
      </w:r>
      <w:r w:rsidR="00EE3AA2" w:rsidRPr="00355707">
        <w:rPr>
          <w:rFonts w:hint="eastAsia"/>
          <w:szCs w:val="21"/>
        </w:rPr>
        <w:t>GB/T</w:t>
      </w:r>
      <w:r w:rsidR="00EE3AA2" w:rsidRPr="00355707">
        <w:rPr>
          <w:szCs w:val="21"/>
        </w:rPr>
        <w:t xml:space="preserve"> </w:t>
      </w:r>
      <w:r w:rsidR="00EE3AA2" w:rsidRPr="00355707">
        <w:rPr>
          <w:rFonts w:hint="eastAsia"/>
          <w:szCs w:val="21"/>
        </w:rPr>
        <w:t>2408</w:t>
      </w:r>
    </w:p>
    <w:p w14:paraId="7D508F4F" w14:textId="761C8BA9" w:rsidR="00EE3AA2" w:rsidRPr="00075C03" w:rsidRDefault="00355707" w:rsidP="00E00366">
      <w:pPr>
        <w:ind w:left="840" w:firstLine="429"/>
        <w:rPr>
          <w:szCs w:val="21"/>
        </w:rPr>
      </w:pPr>
      <w:r>
        <w:rPr>
          <w:rFonts w:hint="eastAsia"/>
          <w:szCs w:val="21"/>
        </w:rPr>
        <w:t>10</w:t>
      </w:r>
      <w:r w:rsidR="00B40524">
        <w:rPr>
          <w:rFonts w:hint="eastAsia"/>
          <w:szCs w:val="21"/>
        </w:rPr>
        <w:t>《</w:t>
      </w:r>
      <w:r w:rsidR="00075C03" w:rsidRPr="00075C03">
        <w:rPr>
          <w:rFonts w:hint="eastAsia"/>
          <w:szCs w:val="21"/>
        </w:rPr>
        <w:t>建筑玻璃直接透射比、</w:t>
      </w:r>
      <w:r w:rsidR="00075C03" w:rsidRPr="00075C03">
        <w:rPr>
          <w:rFonts w:hint="eastAsia"/>
          <w:szCs w:val="21"/>
        </w:rPr>
        <w:t xml:space="preserve"> </w:t>
      </w:r>
      <w:r w:rsidR="00075C03" w:rsidRPr="00075C03">
        <w:rPr>
          <w:rFonts w:hint="eastAsia"/>
          <w:szCs w:val="21"/>
        </w:rPr>
        <w:t>太阳能总透射比、</w:t>
      </w:r>
      <w:r w:rsidR="00075C03" w:rsidRPr="00075C03">
        <w:rPr>
          <w:rFonts w:hint="eastAsia"/>
          <w:szCs w:val="21"/>
        </w:rPr>
        <w:t xml:space="preserve"> </w:t>
      </w:r>
      <w:r w:rsidR="00075C03" w:rsidRPr="00075C03">
        <w:rPr>
          <w:rFonts w:hint="eastAsia"/>
          <w:szCs w:val="21"/>
        </w:rPr>
        <w:t>紫外线透射比及有关窗玻璃参数的测定</w:t>
      </w:r>
      <w:r w:rsidR="00B40524" w:rsidRPr="00075C03">
        <w:rPr>
          <w:szCs w:val="21"/>
        </w:rPr>
        <w:t>》</w:t>
      </w:r>
      <w:r w:rsidR="008B46A3" w:rsidRPr="00355707">
        <w:rPr>
          <w:rFonts w:hint="eastAsia"/>
          <w:szCs w:val="21"/>
        </w:rPr>
        <w:t>GB/T 2680</w:t>
      </w:r>
    </w:p>
    <w:p w14:paraId="4769695B" w14:textId="5DFFFF8F" w:rsidR="00EE3AA2" w:rsidRPr="00075C03" w:rsidRDefault="00355707" w:rsidP="00E00366">
      <w:pPr>
        <w:ind w:left="840" w:firstLine="429"/>
        <w:rPr>
          <w:szCs w:val="21"/>
        </w:rPr>
      </w:pPr>
      <w:r>
        <w:rPr>
          <w:rFonts w:hint="eastAsia"/>
          <w:szCs w:val="21"/>
        </w:rPr>
        <w:t>11</w:t>
      </w:r>
      <w:r w:rsidR="00B40524">
        <w:rPr>
          <w:rFonts w:hint="eastAsia"/>
          <w:szCs w:val="21"/>
        </w:rPr>
        <w:t>《</w:t>
      </w:r>
      <w:r w:rsidR="00075C03" w:rsidRPr="00075C03">
        <w:rPr>
          <w:rFonts w:hint="eastAsia"/>
          <w:szCs w:val="21"/>
        </w:rPr>
        <w:t>建筑外门窗保温性能分级及检测方法</w:t>
      </w:r>
      <w:r w:rsidR="00B40524" w:rsidRPr="00075C03">
        <w:rPr>
          <w:szCs w:val="21"/>
        </w:rPr>
        <w:t>》</w:t>
      </w:r>
      <w:r w:rsidR="008B46A3" w:rsidRPr="00355707">
        <w:rPr>
          <w:rFonts w:hint="eastAsia"/>
          <w:szCs w:val="21"/>
        </w:rPr>
        <w:t>GB/T 8484</w:t>
      </w:r>
    </w:p>
    <w:p w14:paraId="68CD81D9" w14:textId="7BA9D385" w:rsidR="00EE3AA2" w:rsidRPr="00355707" w:rsidRDefault="00355707" w:rsidP="00EE3AA2">
      <w:pPr>
        <w:ind w:left="840" w:firstLine="429"/>
        <w:rPr>
          <w:szCs w:val="21"/>
        </w:rPr>
      </w:pPr>
      <w:r>
        <w:rPr>
          <w:rFonts w:hint="eastAsia"/>
          <w:szCs w:val="21"/>
        </w:rPr>
        <w:t>12</w:t>
      </w:r>
      <w:r w:rsidR="00B40524">
        <w:rPr>
          <w:rFonts w:hint="eastAsia"/>
          <w:szCs w:val="21"/>
        </w:rPr>
        <w:t>《</w:t>
      </w:r>
      <w:r w:rsidR="00075C03" w:rsidRPr="00075C03">
        <w:rPr>
          <w:rFonts w:hint="eastAsia"/>
          <w:szCs w:val="21"/>
        </w:rPr>
        <w:t>建筑材料及制品燃烧性能分</w:t>
      </w:r>
      <w:r w:rsidR="00075C03">
        <w:rPr>
          <w:rFonts w:hint="eastAsia"/>
          <w:szCs w:val="21"/>
        </w:rPr>
        <w:t>级</w:t>
      </w:r>
      <w:r w:rsidR="00B40524" w:rsidRPr="00075C03">
        <w:rPr>
          <w:szCs w:val="21"/>
        </w:rPr>
        <w:t>》</w:t>
      </w:r>
      <w:r w:rsidR="00EE3AA2" w:rsidRPr="00355707">
        <w:rPr>
          <w:rFonts w:hint="eastAsia"/>
          <w:szCs w:val="21"/>
        </w:rPr>
        <w:t>GB8624</w:t>
      </w:r>
    </w:p>
    <w:p w14:paraId="414159E7" w14:textId="74AE9122" w:rsidR="00EE3AA2" w:rsidRPr="00355707" w:rsidRDefault="00355707" w:rsidP="00EE3AA2">
      <w:pPr>
        <w:ind w:left="840" w:firstLine="429"/>
        <w:rPr>
          <w:szCs w:val="21"/>
        </w:rPr>
      </w:pPr>
      <w:r>
        <w:rPr>
          <w:rFonts w:hint="eastAsia"/>
          <w:szCs w:val="21"/>
        </w:rPr>
        <w:t>13</w:t>
      </w:r>
      <w:r w:rsidR="00B40524">
        <w:rPr>
          <w:rFonts w:hint="eastAsia"/>
          <w:szCs w:val="21"/>
        </w:rPr>
        <w:t>《</w:t>
      </w:r>
      <w:r w:rsidR="00842FBF" w:rsidRPr="00842FBF">
        <w:rPr>
          <w:rFonts w:hint="eastAsia"/>
          <w:szCs w:val="21"/>
        </w:rPr>
        <w:t>绝热用岩棉、矿渣棉及其制品</w:t>
      </w:r>
      <w:r w:rsidR="00B40524">
        <w:rPr>
          <w:rFonts w:hint="eastAsia"/>
          <w:szCs w:val="21"/>
        </w:rPr>
        <w:t>》</w:t>
      </w:r>
      <w:r w:rsidR="00EE3AA2" w:rsidRPr="00355707">
        <w:rPr>
          <w:rFonts w:hint="eastAsia"/>
          <w:szCs w:val="21"/>
        </w:rPr>
        <w:t>GB/T 11835</w:t>
      </w:r>
    </w:p>
    <w:p w14:paraId="492C22C0" w14:textId="7717714F" w:rsidR="008B46A3" w:rsidRPr="00355707" w:rsidRDefault="00355707" w:rsidP="00B40524">
      <w:pPr>
        <w:tabs>
          <w:tab w:val="center" w:pos="4787"/>
        </w:tabs>
        <w:ind w:left="840" w:firstLine="429"/>
        <w:rPr>
          <w:szCs w:val="21"/>
        </w:rPr>
      </w:pPr>
      <w:r>
        <w:rPr>
          <w:rFonts w:hint="eastAsia"/>
          <w:szCs w:val="21"/>
        </w:rPr>
        <w:t>14</w:t>
      </w:r>
      <w:r w:rsidR="00B40524">
        <w:rPr>
          <w:rFonts w:hint="eastAsia"/>
          <w:szCs w:val="21"/>
        </w:rPr>
        <w:t>《</w:t>
      </w:r>
      <w:r w:rsidR="00842FBF">
        <w:rPr>
          <w:rFonts w:hint="eastAsia"/>
          <w:szCs w:val="21"/>
        </w:rPr>
        <w:t>中空玻璃</w:t>
      </w:r>
      <w:r w:rsidR="00B40524">
        <w:rPr>
          <w:rFonts w:hint="eastAsia"/>
          <w:szCs w:val="21"/>
        </w:rPr>
        <w:t>》</w:t>
      </w:r>
      <w:r w:rsidR="008B46A3" w:rsidRPr="00355707">
        <w:rPr>
          <w:rFonts w:hint="eastAsia"/>
          <w:szCs w:val="21"/>
        </w:rPr>
        <w:t>GB/T 11944</w:t>
      </w:r>
    </w:p>
    <w:p w14:paraId="6D70F28B" w14:textId="50384813" w:rsidR="00EE3AA2" w:rsidRPr="00355707" w:rsidRDefault="00355707" w:rsidP="00EE3AA2">
      <w:pPr>
        <w:ind w:left="840" w:firstLine="429"/>
        <w:rPr>
          <w:szCs w:val="21"/>
        </w:rPr>
      </w:pPr>
      <w:r>
        <w:rPr>
          <w:rFonts w:hint="eastAsia"/>
          <w:szCs w:val="21"/>
        </w:rPr>
        <w:t>15</w:t>
      </w:r>
      <w:r w:rsidR="00B40524">
        <w:rPr>
          <w:rFonts w:hint="eastAsia"/>
          <w:szCs w:val="21"/>
        </w:rPr>
        <w:t>《</w:t>
      </w:r>
      <w:r w:rsidR="00842FBF" w:rsidRPr="00842FBF">
        <w:rPr>
          <w:rFonts w:hint="eastAsia"/>
          <w:szCs w:val="21"/>
        </w:rPr>
        <w:t>硅酮和改性硅酮建筑密封胶</w:t>
      </w:r>
      <w:r w:rsidR="00B40524">
        <w:rPr>
          <w:rFonts w:hint="eastAsia"/>
          <w:szCs w:val="21"/>
        </w:rPr>
        <w:t>》</w:t>
      </w:r>
      <w:r w:rsidR="00EE3AA2" w:rsidRPr="00355707">
        <w:rPr>
          <w:rFonts w:hint="eastAsia"/>
          <w:szCs w:val="21"/>
        </w:rPr>
        <w:t>GB/T 14683</w:t>
      </w:r>
    </w:p>
    <w:p w14:paraId="7B8D1B45" w14:textId="6758C464" w:rsidR="00EE3AA2" w:rsidRPr="00355707" w:rsidRDefault="00355707" w:rsidP="00EE3AA2">
      <w:pPr>
        <w:ind w:left="840" w:firstLine="429"/>
        <w:rPr>
          <w:szCs w:val="21"/>
        </w:rPr>
      </w:pPr>
      <w:r>
        <w:rPr>
          <w:rFonts w:hint="eastAsia"/>
          <w:szCs w:val="21"/>
        </w:rPr>
        <w:t>16</w:t>
      </w:r>
      <w:r w:rsidR="00B40524">
        <w:rPr>
          <w:rFonts w:hint="eastAsia"/>
          <w:szCs w:val="21"/>
        </w:rPr>
        <w:t>《</w:t>
      </w:r>
      <w:r w:rsidR="00842FBF" w:rsidRPr="00842FBF">
        <w:rPr>
          <w:rFonts w:hint="eastAsia"/>
          <w:szCs w:val="21"/>
        </w:rPr>
        <w:t>建筑用安全玻璃</w:t>
      </w:r>
      <w:r w:rsidR="00842FBF" w:rsidRPr="00842FBF">
        <w:rPr>
          <w:rFonts w:hint="eastAsia"/>
          <w:szCs w:val="21"/>
        </w:rPr>
        <w:t xml:space="preserve"> </w:t>
      </w:r>
      <w:r w:rsidR="00842FBF" w:rsidRPr="00842FBF">
        <w:rPr>
          <w:rFonts w:hint="eastAsia"/>
          <w:szCs w:val="21"/>
        </w:rPr>
        <w:t>第</w:t>
      </w:r>
      <w:r w:rsidR="00842FBF" w:rsidRPr="00842FBF">
        <w:rPr>
          <w:rFonts w:hint="eastAsia"/>
          <w:szCs w:val="21"/>
        </w:rPr>
        <w:t>2</w:t>
      </w:r>
      <w:r w:rsidR="00842FBF" w:rsidRPr="00842FBF">
        <w:rPr>
          <w:rFonts w:hint="eastAsia"/>
          <w:szCs w:val="21"/>
        </w:rPr>
        <w:t>部分</w:t>
      </w:r>
      <w:r w:rsidR="00842FBF">
        <w:rPr>
          <w:rFonts w:hint="eastAsia"/>
          <w:szCs w:val="21"/>
        </w:rPr>
        <w:t xml:space="preserve"> </w:t>
      </w:r>
      <w:r w:rsidR="00842FBF" w:rsidRPr="00842FBF">
        <w:rPr>
          <w:rFonts w:hint="eastAsia"/>
          <w:szCs w:val="21"/>
        </w:rPr>
        <w:t>钢化玻璃</w:t>
      </w:r>
      <w:r w:rsidR="00B40524">
        <w:rPr>
          <w:rFonts w:hint="eastAsia"/>
          <w:szCs w:val="21"/>
        </w:rPr>
        <w:t>》</w:t>
      </w:r>
      <w:r w:rsidR="00EE3AA2" w:rsidRPr="00355707">
        <w:rPr>
          <w:rFonts w:hint="eastAsia"/>
          <w:szCs w:val="21"/>
        </w:rPr>
        <w:t>GB 15763.2</w:t>
      </w:r>
    </w:p>
    <w:p w14:paraId="3380B181" w14:textId="30E8B0C4" w:rsidR="00EE3AA2" w:rsidRPr="00355707" w:rsidRDefault="00355707" w:rsidP="00E00366">
      <w:pPr>
        <w:ind w:left="840" w:firstLine="429"/>
        <w:rPr>
          <w:szCs w:val="21"/>
        </w:rPr>
      </w:pPr>
      <w:r>
        <w:rPr>
          <w:rFonts w:hint="eastAsia"/>
          <w:szCs w:val="21"/>
        </w:rPr>
        <w:t>17</w:t>
      </w:r>
      <w:r w:rsidR="00B40524">
        <w:rPr>
          <w:rFonts w:hint="eastAsia"/>
          <w:szCs w:val="21"/>
        </w:rPr>
        <w:t>《</w:t>
      </w:r>
      <w:r w:rsidR="00842FBF" w:rsidRPr="00842FBF">
        <w:rPr>
          <w:rFonts w:hint="eastAsia"/>
          <w:szCs w:val="21"/>
        </w:rPr>
        <w:t>建筑用硅酮结构密封</w:t>
      </w:r>
      <w:r w:rsidR="00842FBF">
        <w:rPr>
          <w:rFonts w:hint="eastAsia"/>
          <w:szCs w:val="21"/>
        </w:rPr>
        <w:t>胶</w:t>
      </w:r>
      <w:r w:rsidR="00B40524">
        <w:rPr>
          <w:rFonts w:hint="eastAsia"/>
          <w:szCs w:val="21"/>
        </w:rPr>
        <w:t>》</w:t>
      </w:r>
      <w:r w:rsidR="008B46A3" w:rsidRPr="00355707">
        <w:rPr>
          <w:rFonts w:hint="eastAsia"/>
          <w:szCs w:val="21"/>
        </w:rPr>
        <w:t>GB 16776</w:t>
      </w:r>
    </w:p>
    <w:p w14:paraId="26087540" w14:textId="5FE1BF22" w:rsidR="00EE3AA2" w:rsidRPr="00355707" w:rsidRDefault="00355707" w:rsidP="00E00366">
      <w:pPr>
        <w:ind w:left="840" w:firstLine="429"/>
        <w:rPr>
          <w:szCs w:val="21"/>
        </w:rPr>
      </w:pPr>
      <w:r>
        <w:rPr>
          <w:rFonts w:hint="eastAsia"/>
          <w:szCs w:val="21"/>
        </w:rPr>
        <w:t>18</w:t>
      </w:r>
      <w:r w:rsidR="00B40524">
        <w:rPr>
          <w:rFonts w:hint="eastAsia"/>
          <w:szCs w:val="21"/>
        </w:rPr>
        <w:t>《</w:t>
      </w:r>
      <w:r w:rsidR="00842FBF" w:rsidRPr="00842FBF">
        <w:rPr>
          <w:rFonts w:hint="eastAsia"/>
          <w:szCs w:val="21"/>
        </w:rPr>
        <w:t>天然花岗石建筑板</w:t>
      </w:r>
      <w:r w:rsidR="00842FBF">
        <w:rPr>
          <w:rFonts w:hint="eastAsia"/>
          <w:szCs w:val="21"/>
        </w:rPr>
        <w:t>材</w:t>
      </w:r>
      <w:r w:rsidR="00B40524">
        <w:rPr>
          <w:rFonts w:hint="eastAsia"/>
          <w:szCs w:val="21"/>
        </w:rPr>
        <w:t>》</w:t>
      </w:r>
      <w:r w:rsidR="00EE3AA2" w:rsidRPr="00355707">
        <w:rPr>
          <w:rFonts w:hint="eastAsia"/>
          <w:szCs w:val="21"/>
        </w:rPr>
        <w:t>GB/T</w:t>
      </w:r>
      <w:r w:rsidR="00EE3AA2" w:rsidRPr="00355707">
        <w:rPr>
          <w:szCs w:val="21"/>
        </w:rPr>
        <w:t xml:space="preserve"> </w:t>
      </w:r>
      <w:r w:rsidR="00EE3AA2" w:rsidRPr="00355707">
        <w:rPr>
          <w:rFonts w:hint="eastAsia"/>
          <w:szCs w:val="21"/>
        </w:rPr>
        <w:t>18601</w:t>
      </w:r>
    </w:p>
    <w:p w14:paraId="4E5C3EF7" w14:textId="11C640F2" w:rsidR="00EE3AA2" w:rsidRPr="00355707" w:rsidRDefault="00355707" w:rsidP="00EE3AA2">
      <w:pPr>
        <w:ind w:left="840" w:firstLine="429"/>
        <w:rPr>
          <w:szCs w:val="21"/>
        </w:rPr>
      </w:pPr>
      <w:r>
        <w:rPr>
          <w:rFonts w:hint="eastAsia"/>
          <w:szCs w:val="21"/>
        </w:rPr>
        <w:t>19</w:t>
      </w:r>
      <w:r w:rsidR="00B40524">
        <w:rPr>
          <w:rFonts w:hint="eastAsia"/>
          <w:szCs w:val="21"/>
        </w:rPr>
        <w:t>《</w:t>
      </w:r>
      <w:r w:rsidR="00842FBF" w:rsidRPr="00842FBF">
        <w:rPr>
          <w:rFonts w:hint="eastAsia"/>
          <w:szCs w:val="21"/>
        </w:rPr>
        <w:t>建筑用岩棉绝热制品</w:t>
      </w:r>
      <w:r w:rsidR="00B40524">
        <w:rPr>
          <w:rFonts w:hint="eastAsia"/>
          <w:szCs w:val="21"/>
        </w:rPr>
        <w:t>》</w:t>
      </w:r>
      <w:r w:rsidR="00EE3AA2" w:rsidRPr="00355707">
        <w:rPr>
          <w:rFonts w:hint="eastAsia"/>
          <w:szCs w:val="21"/>
        </w:rPr>
        <w:t>GB/T19686</w:t>
      </w:r>
    </w:p>
    <w:p w14:paraId="17F349B4" w14:textId="21C83652" w:rsidR="00EE3AA2" w:rsidRPr="00355707" w:rsidRDefault="00355707" w:rsidP="00E00366">
      <w:pPr>
        <w:ind w:left="840" w:firstLine="429"/>
        <w:rPr>
          <w:szCs w:val="21"/>
        </w:rPr>
      </w:pPr>
      <w:r>
        <w:rPr>
          <w:rFonts w:hint="eastAsia"/>
          <w:szCs w:val="21"/>
        </w:rPr>
        <w:t>20</w:t>
      </w:r>
      <w:r w:rsidR="00B40524">
        <w:rPr>
          <w:rFonts w:hint="eastAsia"/>
          <w:szCs w:val="21"/>
        </w:rPr>
        <w:t>《</w:t>
      </w:r>
      <w:r w:rsidR="00842FBF" w:rsidRPr="00842FBF">
        <w:rPr>
          <w:rFonts w:hint="eastAsia"/>
          <w:szCs w:val="21"/>
        </w:rPr>
        <w:t>天然大理石建筑板材</w:t>
      </w:r>
      <w:r w:rsidR="00B40524" w:rsidRPr="00842FBF">
        <w:rPr>
          <w:szCs w:val="21"/>
        </w:rPr>
        <w:t>》</w:t>
      </w:r>
      <w:r w:rsidR="00EE3AA2" w:rsidRPr="00355707">
        <w:rPr>
          <w:rFonts w:hint="eastAsia"/>
          <w:szCs w:val="21"/>
        </w:rPr>
        <w:t>GB/T</w:t>
      </w:r>
      <w:r w:rsidR="00EE3AA2" w:rsidRPr="00355707">
        <w:rPr>
          <w:szCs w:val="21"/>
        </w:rPr>
        <w:t xml:space="preserve"> </w:t>
      </w:r>
      <w:r w:rsidR="00EE3AA2" w:rsidRPr="00355707">
        <w:rPr>
          <w:rFonts w:hint="eastAsia"/>
          <w:szCs w:val="21"/>
        </w:rPr>
        <w:t>19766</w:t>
      </w:r>
    </w:p>
    <w:p w14:paraId="621A4E5A" w14:textId="7491B979" w:rsidR="00EE3AA2" w:rsidRDefault="00355707" w:rsidP="00EE3AA2">
      <w:pPr>
        <w:ind w:left="840" w:firstLine="429"/>
        <w:rPr>
          <w:szCs w:val="21"/>
        </w:rPr>
      </w:pPr>
      <w:r>
        <w:rPr>
          <w:rFonts w:hint="eastAsia"/>
          <w:szCs w:val="21"/>
        </w:rPr>
        <w:t>21</w:t>
      </w:r>
      <w:r w:rsidR="00EE3AA2" w:rsidRPr="00442100">
        <w:rPr>
          <w:rFonts w:hint="eastAsia"/>
          <w:szCs w:val="21"/>
        </w:rPr>
        <w:t>《光伏系统并网技术要求》</w:t>
      </w:r>
      <w:r w:rsidR="00EE3AA2" w:rsidRPr="00442100">
        <w:rPr>
          <w:rFonts w:hint="eastAsia"/>
          <w:szCs w:val="21"/>
        </w:rPr>
        <w:t>GB/T 19939</w:t>
      </w:r>
    </w:p>
    <w:p w14:paraId="5091D3AB" w14:textId="4E946DEC" w:rsidR="00EE3AA2" w:rsidRDefault="00355707" w:rsidP="00EE3AA2">
      <w:pPr>
        <w:ind w:left="840" w:firstLine="429"/>
        <w:rPr>
          <w:szCs w:val="21"/>
        </w:rPr>
      </w:pPr>
      <w:r>
        <w:rPr>
          <w:rFonts w:hint="eastAsia"/>
          <w:szCs w:val="21"/>
        </w:rPr>
        <w:t>22</w:t>
      </w:r>
      <w:r w:rsidR="00EE3AA2" w:rsidRPr="00905F17">
        <w:rPr>
          <w:szCs w:val="21"/>
        </w:rPr>
        <w:t>《建筑幕墙》</w:t>
      </w:r>
      <w:r w:rsidR="00EE3AA2" w:rsidRPr="00905F17">
        <w:rPr>
          <w:szCs w:val="21"/>
        </w:rPr>
        <w:t>GB/T 21086</w:t>
      </w:r>
    </w:p>
    <w:p w14:paraId="4C28CAC4" w14:textId="560AB583" w:rsidR="008B46A3" w:rsidRPr="00355707" w:rsidRDefault="00355707" w:rsidP="00E00366">
      <w:pPr>
        <w:ind w:left="840" w:firstLine="429"/>
        <w:rPr>
          <w:szCs w:val="21"/>
        </w:rPr>
      </w:pPr>
      <w:r>
        <w:rPr>
          <w:rFonts w:hint="eastAsia"/>
          <w:szCs w:val="21"/>
        </w:rPr>
        <w:t>23</w:t>
      </w:r>
      <w:r w:rsidR="00B40524">
        <w:rPr>
          <w:rFonts w:hint="eastAsia"/>
          <w:szCs w:val="21"/>
        </w:rPr>
        <w:t>《</w:t>
      </w:r>
      <w:r w:rsidR="00842FBF" w:rsidRPr="00842FBF">
        <w:rPr>
          <w:rFonts w:hint="eastAsia"/>
          <w:szCs w:val="21"/>
        </w:rPr>
        <w:t>石材用建筑密封胶</w:t>
      </w:r>
      <w:r w:rsidR="00B40524">
        <w:rPr>
          <w:rFonts w:hint="eastAsia"/>
          <w:szCs w:val="21"/>
        </w:rPr>
        <w:t>》</w:t>
      </w:r>
      <w:r w:rsidR="008B46A3" w:rsidRPr="00355707">
        <w:rPr>
          <w:rFonts w:hint="eastAsia"/>
          <w:szCs w:val="21"/>
        </w:rPr>
        <w:t>GB/T</w:t>
      </w:r>
      <w:r w:rsidR="008B46A3" w:rsidRPr="00355707">
        <w:rPr>
          <w:szCs w:val="21"/>
        </w:rPr>
        <w:t xml:space="preserve"> </w:t>
      </w:r>
      <w:r w:rsidR="008B46A3" w:rsidRPr="00355707">
        <w:rPr>
          <w:rFonts w:hint="eastAsia"/>
          <w:szCs w:val="21"/>
        </w:rPr>
        <w:t>23261</w:t>
      </w:r>
    </w:p>
    <w:p w14:paraId="60547157" w14:textId="02357363" w:rsidR="00EE3AA2" w:rsidRDefault="00355707" w:rsidP="00EE3AA2">
      <w:pPr>
        <w:ind w:left="840" w:firstLine="429"/>
        <w:rPr>
          <w:szCs w:val="21"/>
        </w:rPr>
      </w:pPr>
      <w:r>
        <w:rPr>
          <w:rFonts w:hint="eastAsia"/>
          <w:szCs w:val="21"/>
        </w:rPr>
        <w:t>2</w:t>
      </w:r>
      <w:r w:rsidR="00EE3AA2" w:rsidRPr="00905F17">
        <w:rPr>
          <w:szCs w:val="21"/>
        </w:rPr>
        <w:t>4</w:t>
      </w:r>
      <w:r w:rsidR="00EE3AA2" w:rsidRPr="00905F17">
        <w:rPr>
          <w:szCs w:val="21"/>
        </w:rPr>
        <w:t>《防火封堵材料》</w:t>
      </w:r>
      <w:r w:rsidR="00EE3AA2" w:rsidRPr="00905F17">
        <w:rPr>
          <w:szCs w:val="21"/>
        </w:rPr>
        <w:t>GB 23864</w:t>
      </w:r>
    </w:p>
    <w:p w14:paraId="1C08E107" w14:textId="35C84E4F" w:rsidR="00EE3AA2" w:rsidRPr="00355707" w:rsidRDefault="00355707" w:rsidP="00EE3AA2">
      <w:pPr>
        <w:ind w:left="840" w:firstLine="429"/>
        <w:rPr>
          <w:szCs w:val="21"/>
        </w:rPr>
      </w:pPr>
      <w:r>
        <w:rPr>
          <w:rFonts w:hint="eastAsia"/>
          <w:szCs w:val="21"/>
        </w:rPr>
        <w:t>25</w:t>
      </w:r>
      <w:r w:rsidR="00B40524">
        <w:rPr>
          <w:rFonts w:hint="eastAsia"/>
          <w:szCs w:val="21"/>
        </w:rPr>
        <w:t>《</w:t>
      </w:r>
      <w:r w:rsidR="00842FBF" w:rsidRPr="00842FBF">
        <w:rPr>
          <w:rFonts w:hint="eastAsia"/>
          <w:szCs w:val="21"/>
        </w:rPr>
        <w:t>建筑外墙外保温用岩棉制品</w:t>
      </w:r>
      <w:r w:rsidR="00B40524">
        <w:rPr>
          <w:rFonts w:hint="eastAsia"/>
          <w:szCs w:val="21"/>
        </w:rPr>
        <w:t>》</w:t>
      </w:r>
      <w:r w:rsidR="00EE3AA2" w:rsidRPr="00355707">
        <w:rPr>
          <w:rFonts w:hint="eastAsia"/>
          <w:szCs w:val="21"/>
        </w:rPr>
        <w:t>GB/T25975</w:t>
      </w:r>
    </w:p>
    <w:p w14:paraId="42E2C73E" w14:textId="7C4C9ADD" w:rsidR="008B46A3" w:rsidRPr="00355707" w:rsidRDefault="00355707" w:rsidP="00E00366">
      <w:pPr>
        <w:ind w:left="840" w:firstLine="429"/>
        <w:rPr>
          <w:szCs w:val="21"/>
        </w:rPr>
      </w:pPr>
      <w:r>
        <w:rPr>
          <w:rFonts w:hint="eastAsia"/>
          <w:szCs w:val="21"/>
        </w:rPr>
        <w:t>2</w:t>
      </w:r>
      <w:r w:rsidR="00EE3AA2">
        <w:rPr>
          <w:szCs w:val="21"/>
        </w:rPr>
        <w:t>6</w:t>
      </w:r>
      <w:r w:rsidR="00EE3AA2">
        <w:rPr>
          <w:rFonts w:hint="eastAsia"/>
          <w:szCs w:val="21"/>
        </w:rPr>
        <w:t>《</w:t>
      </w:r>
      <w:r w:rsidR="00EE3AA2" w:rsidRPr="00E00366">
        <w:rPr>
          <w:rFonts w:hint="eastAsia"/>
          <w:szCs w:val="21"/>
        </w:rPr>
        <w:t>建筑幕墙术语</w:t>
      </w:r>
      <w:r w:rsidR="00EE3AA2">
        <w:rPr>
          <w:rFonts w:hint="eastAsia"/>
          <w:szCs w:val="21"/>
        </w:rPr>
        <w:t>》</w:t>
      </w:r>
      <w:r w:rsidR="00EE3AA2" w:rsidRPr="00E00366">
        <w:rPr>
          <w:rFonts w:hint="eastAsia"/>
          <w:szCs w:val="21"/>
        </w:rPr>
        <w:t>GB</w:t>
      </w:r>
      <w:r w:rsidR="00EE3AA2">
        <w:rPr>
          <w:rFonts w:hint="eastAsia"/>
          <w:szCs w:val="21"/>
        </w:rPr>
        <w:t>/</w:t>
      </w:r>
      <w:r w:rsidR="00EE3AA2" w:rsidRPr="00E00366">
        <w:rPr>
          <w:rFonts w:hint="eastAsia"/>
          <w:szCs w:val="21"/>
        </w:rPr>
        <w:t>T</w:t>
      </w:r>
      <w:r w:rsidR="00EE3AA2">
        <w:rPr>
          <w:szCs w:val="21"/>
        </w:rPr>
        <w:t xml:space="preserve"> </w:t>
      </w:r>
      <w:r w:rsidR="00EE3AA2" w:rsidRPr="00E00366">
        <w:rPr>
          <w:szCs w:val="21"/>
        </w:rPr>
        <w:t>34327</w:t>
      </w:r>
    </w:p>
    <w:p w14:paraId="3E32E924" w14:textId="7D74A826" w:rsidR="00BA1EE0" w:rsidRDefault="00355707">
      <w:pPr>
        <w:ind w:left="840" w:firstLine="429"/>
        <w:rPr>
          <w:szCs w:val="21"/>
        </w:rPr>
      </w:pPr>
      <w:r>
        <w:rPr>
          <w:rFonts w:hint="eastAsia"/>
          <w:szCs w:val="21"/>
        </w:rPr>
        <w:t>2</w:t>
      </w:r>
      <w:r w:rsidR="00F80BF1">
        <w:rPr>
          <w:rFonts w:hint="eastAsia"/>
          <w:szCs w:val="21"/>
        </w:rPr>
        <w:t>7</w:t>
      </w:r>
      <w:r w:rsidR="00BA1EE0">
        <w:rPr>
          <w:rFonts w:hint="eastAsia"/>
          <w:szCs w:val="21"/>
        </w:rPr>
        <w:t>《</w:t>
      </w:r>
      <w:r w:rsidR="00A709A9">
        <w:rPr>
          <w:rFonts w:hint="eastAsia"/>
          <w:szCs w:val="21"/>
        </w:rPr>
        <w:t>玻</w:t>
      </w:r>
      <w:r w:rsidR="00BA1EE0">
        <w:rPr>
          <w:rFonts w:hint="eastAsia"/>
          <w:szCs w:val="21"/>
        </w:rPr>
        <w:t>璃幕墙工程技术规范》</w:t>
      </w:r>
      <w:r w:rsidR="00BA1EE0">
        <w:rPr>
          <w:rFonts w:hint="eastAsia"/>
          <w:szCs w:val="21"/>
        </w:rPr>
        <w:t>JGJ</w:t>
      </w:r>
      <w:r w:rsidR="00E00366">
        <w:rPr>
          <w:szCs w:val="21"/>
        </w:rPr>
        <w:t xml:space="preserve"> </w:t>
      </w:r>
      <w:r w:rsidR="00BA1EE0">
        <w:rPr>
          <w:rFonts w:hint="eastAsia"/>
          <w:szCs w:val="21"/>
        </w:rPr>
        <w:t>102</w:t>
      </w:r>
    </w:p>
    <w:p w14:paraId="4226D7C7" w14:textId="3FD21A18" w:rsidR="00BA1EE0" w:rsidRDefault="00355707">
      <w:pPr>
        <w:ind w:left="840" w:firstLine="429"/>
        <w:rPr>
          <w:szCs w:val="21"/>
        </w:rPr>
      </w:pPr>
      <w:r>
        <w:rPr>
          <w:rFonts w:hint="eastAsia"/>
          <w:szCs w:val="21"/>
        </w:rPr>
        <w:t>2</w:t>
      </w:r>
      <w:r w:rsidR="00F80BF1">
        <w:rPr>
          <w:rFonts w:hint="eastAsia"/>
          <w:szCs w:val="21"/>
        </w:rPr>
        <w:t>8</w:t>
      </w:r>
      <w:r w:rsidR="00BA1EE0">
        <w:rPr>
          <w:rFonts w:hint="eastAsia"/>
          <w:szCs w:val="21"/>
        </w:rPr>
        <w:t>《金属与石材幕墙工程技术规范》</w:t>
      </w:r>
      <w:r w:rsidR="00E00366">
        <w:rPr>
          <w:rFonts w:hint="eastAsia"/>
          <w:szCs w:val="21"/>
        </w:rPr>
        <w:t>J</w:t>
      </w:r>
      <w:r w:rsidR="00E00366">
        <w:rPr>
          <w:szCs w:val="21"/>
        </w:rPr>
        <w:t xml:space="preserve">GJ </w:t>
      </w:r>
      <w:r w:rsidR="00BA1EE0">
        <w:rPr>
          <w:rFonts w:hint="eastAsia"/>
          <w:szCs w:val="21"/>
        </w:rPr>
        <w:t>133</w:t>
      </w:r>
    </w:p>
    <w:p w14:paraId="3FF2D3D8" w14:textId="057197FD" w:rsidR="00EE3AA2" w:rsidRPr="00355707" w:rsidRDefault="00355707" w:rsidP="00EE3AA2">
      <w:pPr>
        <w:ind w:left="840" w:firstLine="429"/>
        <w:rPr>
          <w:szCs w:val="21"/>
        </w:rPr>
      </w:pPr>
      <w:r>
        <w:rPr>
          <w:rFonts w:hint="eastAsia"/>
          <w:szCs w:val="21"/>
        </w:rPr>
        <w:t>29</w:t>
      </w:r>
      <w:r w:rsidR="00B40524">
        <w:rPr>
          <w:rFonts w:hint="eastAsia"/>
          <w:szCs w:val="21"/>
        </w:rPr>
        <w:t>《</w:t>
      </w:r>
      <w:r w:rsidR="00842FBF" w:rsidRPr="00842FBF">
        <w:rPr>
          <w:rFonts w:hint="eastAsia"/>
          <w:szCs w:val="21"/>
        </w:rPr>
        <w:t>混凝土结构后锚固技术规程</w:t>
      </w:r>
      <w:r w:rsidR="00B40524">
        <w:rPr>
          <w:rFonts w:hint="eastAsia"/>
          <w:szCs w:val="21"/>
        </w:rPr>
        <w:t>》</w:t>
      </w:r>
      <w:r w:rsidR="00EE3AA2" w:rsidRPr="00355707">
        <w:rPr>
          <w:rFonts w:hint="eastAsia"/>
          <w:szCs w:val="21"/>
        </w:rPr>
        <w:t>JGJ 145</w:t>
      </w:r>
    </w:p>
    <w:p w14:paraId="4B658657" w14:textId="75C199BE" w:rsidR="00BA1EE0" w:rsidRDefault="00355707">
      <w:pPr>
        <w:ind w:left="840" w:firstLine="429"/>
        <w:rPr>
          <w:szCs w:val="21"/>
        </w:rPr>
      </w:pPr>
      <w:r>
        <w:rPr>
          <w:rFonts w:hint="eastAsia"/>
          <w:szCs w:val="21"/>
        </w:rPr>
        <w:t>30</w:t>
      </w:r>
      <w:r w:rsidR="00BA1EE0">
        <w:rPr>
          <w:rFonts w:hint="eastAsia"/>
          <w:szCs w:val="21"/>
        </w:rPr>
        <w:t>《采光顶与金属屋面工程技术规程》</w:t>
      </w:r>
      <w:r w:rsidR="00BA1EE0">
        <w:rPr>
          <w:rFonts w:hint="eastAsia"/>
          <w:szCs w:val="21"/>
        </w:rPr>
        <w:t>JGJ</w:t>
      </w:r>
      <w:r w:rsidR="000507E6">
        <w:rPr>
          <w:szCs w:val="21"/>
        </w:rPr>
        <w:t xml:space="preserve"> </w:t>
      </w:r>
      <w:r w:rsidR="00BA1EE0">
        <w:rPr>
          <w:rFonts w:hint="eastAsia"/>
          <w:szCs w:val="21"/>
        </w:rPr>
        <w:t>255</w:t>
      </w:r>
    </w:p>
    <w:p w14:paraId="10DFA4C7" w14:textId="5E932DCC" w:rsidR="00BA1EE0" w:rsidRPr="00905F17" w:rsidRDefault="00355707">
      <w:pPr>
        <w:ind w:left="840" w:firstLine="429"/>
        <w:rPr>
          <w:szCs w:val="21"/>
        </w:rPr>
      </w:pPr>
      <w:r>
        <w:rPr>
          <w:rFonts w:hint="eastAsia"/>
          <w:szCs w:val="21"/>
        </w:rPr>
        <w:t>3</w:t>
      </w:r>
      <w:r w:rsidR="0053010C">
        <w:rPr>
          <w:rFonts w:hint="eastAsia"/>
          <w:szCs w:val="21"/>
        </w:rPr>
        <w:t>1</w:t>
      </w:r>
      <w:r w:rsidR="00BA1EE0">
        <w:rPr>
          <w:rFonts w:hint="eastAsia"/>
          <w:szCs w:val="21"/>
        </w:rPr>
        <w:t>《人造板材幕墙工程技术规范》</w:t>
      </w:r>
      <w:r w:rsidR="00BA1EE0">
        <w:rPr>
          <w:rFonts w:hint="eastAsia"/>
          <w:szCs w:val="21"/>
        </w:rPr>
        <w:t>JGJ</w:t>
      </w:r>
      <w:r w:rsidR="000507E6">
        <w:rPr>
          <w:szCs w:val="21"/>
        </w:rPr>
        <w:t xml:space="preserve"> </w:t>
      </w:r>
      <w:r w:rsidR="00BA1EE0">
        <w:rPr>
          <w:rFonts w:hint="eastAsia"/>
          <w:szCs w:val="21"/>
        </w:rPr>
        <w:t>336</w:t>
      </w:r>
    </w:p>
    <w:p w14:paraId="04C3A12D" w14:textId="6D36B237" w:rsidR="006908EE" w:rsidRDefault="00355707">
      <w:pPr>
        <w:ind w:left="840" w:firstLine="429"/>
        <w:rPr>
          <w:szCs w:val="21"/>
        </w:rPr>
      </w:pPr>
      <w:r>
        <w:rPr>
          <w:rFonts w:hint="eastAsia"/>
          <w:szCs w:val="21"/>
        </w:rPr>
        <w:t>32</w:t>
      </w:r>
      <w:r w:rsidR="00C8222E" w:rsidRPr="00905F17">
        <w:rPr>
          <w:szCs w:val="21"/>
        </w:rPr>
        <w:t>《幕墙</w:t>
      </w:r>
      <w:r w:rsidR="00A709A9">
        <w:rPr>
          <w:szCs w:val="21"/>
        </w:rPr>
        <w:t>玻</w:t>
      </w:r>
      <w:r w:rsidR="00C8222E" w:rsidRPr="00905F17">
        <w:rPr>
          <w:szCs w:val="21"/>
        </w:rPr>
        <w:t>璃接缝用密封胶》</w:t>
      </w:r>
      <w:r w:rsidR="00C8222E" w:rsidRPr="00905F17">
        <w:rPr>
          <w:szCs w:val="21"/>
        </w:rPr>
        <w:t>JC/T 882</w:t>
      </w:r>
    </w:p>
    <w:p w14:paraId="7886BDB1" w14:textId="293C461C" w:rsidR="00355707" w:rsidRPr="00355707" w:rsidRDefault="00355707" w:rsidP="00355707">
      <w:pPr>
        <w:ind w:left="840" w:firstLine="429"/>
        <w:rPr>
          <w:szCs w:val="21"/>
        </w:rPr>
      </w:pPr>
      <w:r>
        <w:rPr>
          <w:rFonts w:hint="eastAsia"/>
          <w:szCs w:val="21"/>
        </w:rPr>
        <w:t>33</w:t>
      </w:r>
      <w:r w:rsidR="00B40524">
        <w:rPr>
          <w:rFonts w:hint="eastAsia"/>
          <w:szCs w:val="21"/>
        </w:rPr>
        <w:t>《</w:t>
      </w:r>
      <w:r w:rsidR="00842FBF" w:rsidRPr="00842FBF">
        <w:rPr>
          <w:rFonts w:hint="eastAsia"/>
          <w:szCs w:val="21"/>
        </w:rPr>
        <w:t>建筑幕墙用瓷板</w:t>
      </w:r>
      <w:r w:rsidR="00B40524">
        <w:rPr>
          <w:rFonts w:hint="eastAsia"/>
          <w:szCs w:val="21"/>
        </w:rPr>
        <w:t>》</w:t>
      </w:r>
      <w:r w:rsidRPr="00355707">
        <w:rPr>
          <w:rFonts w:hint="eastAsia"/>
          <w:szCs w:val="21"/>
        </w:rPr>
        <w:t>JG/T 217</w:t>
      </w:r>
    </w:p>
    <w:p w14:paraId="600AF737" w14:textId="024E2CA1" w:rsidR="00E36251" w:rsidRPr="00355707" w:rsidRDefault="00355707" w:rsidP="00355707">
      <w:pPr>
        <w:ind w:left="840" w:firstLine="429"/>
        <w:rPr>
          <w:szCs w:val="21"/>
        </w:rPr>
      </w:pPr>
      <w:r>
        <w:rPr>
          <w:rFonts w:hint="eastAsia"/>
          <w:szCs w:val="21"/>
        </w:rPr>
        <w:t>3</w:t>
      </w:r>
      <w:r w:rsidR="00842FBF">
        <w:rPr>
          <w:rFonts w:hint="eastAsia"/>
          <w:szCs w:val="21"/>
        </w:rPr>
        <w:t>4</w:t>
      </w:r>
      <w:r w:rsidR="00B40524">
        <w:rPr>
          <w:rFonts w:hint="eastAsia"/>
          <w:szCs w:val="21"/>
        </w:rPr>
        <w:t>《</w:t>
      </w:r>
      <w:r w:rsidR="00842FBF" w:rsidRPr="00842FBF">
        <w:rPr>
          <w:rFonts w:hint="eastAsia"/>
          <w:szCs w:val="21"/>
        </w:rPr>
        <w:t>建筑幕墙用陶板</w:t>
      </w:r>
      <w:r w:rsidR="00B40524">
        <w:rPr>
          <w:rFonts w:hint="eastAsia"/>
          <w:szCs w:val="21"/>
        </w:rPr>
        <w:t>》</w:t>
      </w:r>
      <w:r w:rsidR="00EE3AA2" w:rsidRPr="00355707">
        <w:rPr>
          <w:rFonts w:hint="eastAsia"/>
          <w:szCs w:val="21"/>
        </w:rPr>
        <w:t>JC/T 324</w:t>
      </w:r>
    </w:p>
    <w:p w14:paraId="1FBAD7D8" w14:textId="77777777" w:rsidR="007D05B1" w:rsidRDefault="007D05B1" w:rsidP="00223DE5">
      <w:pPr>
        <w:ind w:firstLine="729"/>
        <w:jc w:val="center"/>
        <w:rPr>
          <w:rFonts w:ascii="宋体" w:hAnsi="宋体"/>
          <w:color w:val="000000" w:themeColor="text1"/>
          <w:sz w:val="36"/>
          <w:szCs w:val="36"/>
        </w:rPr>
      </w:pPr>
    </w:p>
    <w:p w14:paraId="5DF72B4B" w14:textId="77777777" w:rsidR="00223DE5" w:rsidRDefault="00223DE5" w:rsidP="008A26AA">
      <w:pPr>
        <w:jc w:val="center"/>
        <w:rPr>
          <w:rFonts w:ascii="宋体" w:hAnsi="宋体"/>
          <w:color w:val="000000" w:themeColor="text1"/>
          <w:sz w:val="36"/>
          <w:szCs w:val="36"/>
        </w:rPr>
      </w:pPr>
      <w:r>
        <w:rPr>
          <w:rFonts w:ascii="宋体" w:hAnsi="宋体" w:hint="eastAsia"/>
          <w:color w:val="000000" w:themeColor="text1"/>
          <w:sz w:val="36"/>
          <w:szCs w:val="36"/>
        </w:rPr>
        <w:t>中国工程建设协会标准</w:t>
      </w:r>
    </w:p>
    <w:p w14:paraId="6E44D46E" w14:textId="77777777" w:rsidR="00223DE5" w:rsidRDefault="00223DE5" w:rsidP="008A26AA">
      <w:pPr>
        <w:jc w:val="center"/>
        <w:rPr>
          <w:rFonts w:ascii="宋体" w:hAnsi="宋体"/>
          <w:color w:val="000000" w:themeColor="text1"/>
          <w:sz w:val="36"/>
          <w:szCs w:val="36"/>
        </w:rPr>
      </w:pPr>
    </w:p>
    <w:p w14:paraId="61966749" w14:textId="77777777" w:rsidR="00223DE5" w:rsidRDefault="00223DE5" w:rsidP="008A26AA">
      <w:pPr>
        <w:jc w:val="center"/>
        <w:rPr>
          <w:rFonts w:ascii="宋体" w:hAnsi="宋体"/>
          <w:color w:val="000000" w:themeColor="text1"/>
          <w:sz w:val="44"/>
          <w:szCs w:val="44"/>
        </w:rPr>
      </w:pPr>
    </w:p>
    <w:p w14:paraId="620547F0" w14:textId="24197208" w:rsidR="00223DE5" w:rsidRDefault="00B37383" w:rsidP="008A26AA">
      <w:pPr>
        <w:jc w:val="center"/>
        <w:rPr>
          <w:rFonts w:ascii="宋体" w:hAnsi="宋体" w:cs="黑体"/>
          <w:bCs/>
          <w:color w:val="000000"/>
          <w:sz w:val="36"/>
          <w:szCs w:val="36"/>
        </w:rPr>
      </w:pPr>
      <w:r>
        <w:rPr>
          <w:rFonts w:ascii="宋体" w:hAnsi="宋体" w:cs="黑体" w:hint="eastAsia"/>
          <w:bCs/>
          <w:color w:val="000000"/>
          <w:sz w:val="36"/>
          <w:szCs w:val="36"/>
        </w:rPr>
        <w:t>幕墙工程验收规程</w:t>
      </w:r>
    </w:p>
    <w:p w14:paraId="142AF2FF" w14:textId="3A099166" w:rsidR="007E7969" w:rsidRDefault="00F80BF1" w:rsidP="008A26AA">
      <w:pPr>
        <w:jc w:val="center"/>
        <w:rPr>
          <w:b/>
          <w:sz w:val="36"/>
          <w:szCs w:val="36"/>
        </w:rPr>
      </w:pPr>
      <w:r w:rsidRPr="00F80BF1">
        <w:rPr>
          <w:b/>
          <w:sz w:val="36"/>
          <w:szCs w:val="36"/>
        </w:rPr>
        <w:t>Specification for acceptance of curtain wall</w:t>
      </w:r>
    </w:p>
    <w:p w14:paraId="1C1BDAB0" w14:textId="77777777" w:rsidR="00F80BF1" w:rsidRDefault="00F80BF1" w:rsidP="008A26AA">
      <w:pPr>
        <w:jc w:val="center"/>
        <w:rPr>
          <w:rFonts w:ascii="宋体" w:hAnsi="宋体"/>
          <w:b/>
          <w:color w:val="000000" w:themeColor="text1"/>
        </w:rPr>
      </w:pPr>
    </w:p>
    <w:p w14:paraId="4EB8D8C2" w14:textId="77777777" w:rsidR="008A26AA" w:rsidRPr="0007076A" w:rsidRDefault="00223DE5" w:rsidP="0007076A">
      <w:pPr>
        <w:jc w:val="center"/>
        <w:rPr>
          <w:rFonts w:ascii="宋体" w:hAnsi="宋体"/>
          <w:b/>
          <w:color w:val="000000" w:themeColor="text1"/>
        </w:rPr>
      </w:pPr>
      <w:r>
        <w:rPr>
          <w:rFonts w:ascii="宋体" w:hAnsi="宋体"/>
          <w:b/>
          <w:color w:val="000000" w:themeColor="text1"/>
        </w:rPr>
        <w:t xml:space="preserve">T/CECS </w:t>
      </w:r>
      <w:r>
        <w:rPr>
          <w:rFonts w:ascii="宋体" w:hAnsi="宋体" w:hint="eastAsia"/>
          <w:b/>
          <w:color w:val="000000" w:themeColor="text1"/>
        </w:rPr>
        <w:t>xxx- xxx</w:t>
      </w:r>
      <w:r>
        <w:rPr>
          <w:rFonts w:ascii="宋体" w:hAnsi="宋体"/>
          <w:b/>
          <w:color w:val="000000" w:themeColor="text1"/>
        </w:rPr>
        <w:t>x</w:t>
      </w:r>
    </w:p>
    <w:p w14:paraId="24606631" w14:textId="77777777" w:rsidR="00223DE5" w:rsidRPr="0007076A" w:rsidRDefault="00223DE5" w:rsidP="0007076A">
      <w:pPr>
        <w:pStyle w:val="af7"/>
        <w:spacing w:before="156" w:after="156"/>
        <w:rPr>
          <w:sz w:val="28"/>
        </w:rPr>
      </w:pPr>
      <w:bookmarkStart w:id="141" w:name="_Toc22553678"/>
      <w:r w:rsidRPr="0007076A">
        <w:rPr>
          <w:rFonts w:hint="eastAsia"/>
          <w:sz w:val="28"/>
        </w:rPr>
        <w:t>条文</w:t>
      </w:r>
      <w:r w:rsidRPr="0007076A">
        <w:rPr>
          <w:sz w:val="28"/>
        </w:rPr>
        <w:t>说明</w:t>
      </w:r>
      <w:bookmarkEnd w:id="141"/>
    </w:p>
    <w:p w14:paraId="213D25DE" w14:textId="77777777" w:rsidR="00223DE5" w:rsidRDefault="00223DE5" w:rsidP="008A26AA">
      <w:pPr>
        <w:spacing w:line="400" w:lineRule="exact"/>
        <w:rPr>
          <w:rFonts w:ascii="宋体" w:hAnsi="宋体"/>
          <w:color w:val="000000" w:themeColor="text1"/>
          <w:sz w:val="32"/>
          <w:szCs w:val="32"/>
        </w:rPr>
      </w:pPr>
    </w:p>
    <w:p w14:paraId="41E274BD" w14:textId="77777777" w:rsidR="00223DE5" w:rsidRDefault="00223DE5" w:rsidP="00223DE5">
      <w:pPr>
        <w:spacing w:line="400" w:lineRule="exact"/>
        <w:ind w:firstLineChars="500" w:firstLine="1600"/>
        <w:rPr>
          <w:rFonts w:ascii="宋体" w:hAnsi="宋体"/>
          <w:color w:val="000000" w:themeColor="text1"/>
          <w:sz w:val="32"/>
          <w:szCs w:val="32"/>
        </w:rPr>
      </w:pPr>
    </w:p>
    <w:p w14:paraId="27A54E41" w14:textId="77777777" w:rsidR="00740A04" w:rsidRDefault="00740A04">
      <w:pPr>
        <w:widowControl/>
        <w:spacing w:line="240" w:lineRule="auto"/>
        <w:jc w:val="left"/>
        <w:rPr>
          <w:rFonts w:ascii="宋体" w:hAnsi="宋体"/>
          <w:color w:val="000000" w:themeColor="text1"/>
        </w:rPr>
      </w:pPr>
      <w:r>
        <w:rPr>
          <w:rFonts w:ascii="宋体" w:hAnsi="宋体"/>
          <w:color w:val="000000" w:themeColor="text1"/>
        </w:rPr>
        <w:br w:type="page"/>
      </w:r>
    </w:p>
    <w:p w14:paraId="624F2239" w14:textId="77777777" w:rsidR="008D202F" w:rsidRDefault="008D202F" w:rsidP="008D202F">
      <w:pPr>
        <w:pStyle w:val="12"/>
        <w:tabs>
          <w:tab w:val="right" w:leader="dot" w:pos="8303"/>
        </w:tabs>
      </w:pPr>
      <w:r>
        <w:rPr>
          <w:rFonts w:hint="eastAsia"/>
        </w:rPr>
        <w:lastRenderedPageBreak/>
        <w:t xml:space="preserve">1 </w:t>
      </w:r>
      <w:r>
        <w:rPr>
          <w:rFonts w:hint="eastAsia"/>
        </w:rPr>
        <w:t>总则</w:t>
      </w:r>
      <w:r>
        <w:rPr>
          <w:rFonts w:hint="eastAsia"/>
        </w:rPr>
        <w:tab/>
        <w:t>8</w:t>
      </w:r>
    </w:p>
    <w:p w14:paraId="10E0DCE5" w14:textId="77777777" w:rsidR="008D202F" w:rsidRDefault="008D202F" w:rsidP="008D202F">
      <w:pPr>
        <w:pStyle w:val="12"/>
        <w:tabs>
          <w:tab w:val="right" w:leader="dot" w:pos="8303"/>
        </w:tabs>
      </w:pPr>
      <w:r>
        <w:rPr>
          <w:rFonts w:hint="eastAsia"/>
        </w:rPr>
        <w:t xml:space="preserve">2 </w:t>
      </w:r>
      <w:r>
        <w:rPr>
          <w:rFonts w:hint="eastAsia"/>
        </w:rPr>
        <w:t>术语和符号</w:t>
      </w:r>
      <w:r>
        <w:rPr>
          <w:rFonts w:hint="eastAsia"/>
        </w:rPr>
        <w:tab/>
        <w:t>9</w:t>
      </w:r>
    </w:p>
    <w:p w14:paraId="1D86FE28" w14:textId="77777777" w:rsidR="008D202F" w:rsidRDefault="008D202F" w:rsidP="008D202F">
      <w:pPr>
        <w:pStyle w:val="12"/>
        <w:tabs>
          <w:tab w:val="right" w:leader="dot" w:pos="8303"/>
        </w:tabs>
      </w:pPr>
      <w:r>
        <w:rPr>
          <w:rFonts w:hint="eastAsia"/>
        </w:rPr>
        <w:t xml:space="preserve">2.1 </w:t>
      </w:r>
      <w:r>
        <w:rPr>
          <w:rFonts w:hint="eastAsia"/>
        </w:rPr>
        <w:t>术语</w:t>
      </w:r>
      <w:r>
        <w:rPr>
          <w:rFonts w:hint="eastAsia"/>
        </w:rPr>
        <w:tab/>
        <w:t>9</w:t>
      </w:r>
    </w:p>
    <w:p w14:paraId="5ED10A83" w14:textId="77777777" w:rsidR="008D202F" w:rsidRDefault="008D202F" w:rsidP="008D202F">
      <w:pPr>
        <w:pStyle w:val="12"/>
        <w:tabs>
          <w:tab w:val="right" w:leader="dot" w:pos="8303"/>
        </w:tabs>
      </w:pPr>
      <w:r>
        <w:rPr>
          <w:rFonts w:hint="eastAsia"/>
        </w:rPr>
        <w:t xml:space="preserve">2.2 </w:t>
      </w:r>
      <w:r>
        <w:rPr>
          <w:rFonts w:hint="eastAsia"/>
        </w:rPr>
        <w:t>符号</w:t>
      </w:r>
      <w:r>
        <w:rPr>
          <w:rFonts w:hint="eastAsia"/>
        </w:rPr>
        <w:tab/>
        <w:t>10</w:t>
      </w:r>
    </w:p>
    <w:p w14:paraId="148D3675" w14:textId="77777777" w:rsidR="008D202F" w:rsidRDefault="008D202F" w:rsidP="008D202F">
      <w:pPr>
        <w:pStyle w:val="12"/>
        <w:tabs>
          <w:tab w:val="right" w:leader="dot" w:pos="8303"/>
        </w:tabs>
      </w:pPr>
      <w:r>
        <w:rPr>
          <w:rFonts w:hint="eastAsia"/>
        </w:rPr>
        <w:t xml:space="preserve">3 </w:t>
      </w:r>
      <w:r>
        <w:rPr>
          <w:rFonts w:hint="eastAsia"/>
        </w:rPr>
        <w:t>基本规定</w:t>
      </w:r>
      <w:r>
        <w:rPr>
          <w:rFonts w:hint="eastAsia"/>
        </w:rPr>
        <w:tab/>
        <w:t>11</w:t>
      </w:r>
    </w:p>
    <w:p w14:paraId="086EEB71" w14:textId="77777777" w:rsidR="008D202F" w:rsidRDefault="008D202F" w:rsidP="008D202F">
      <w:pPr>
        <w:pStyle w:val="12"/>
        <w:tabs>
          <w:tab w:val="right" w:leader="dot" w:pos="8303"/>
        </w:tabs>
      </w:pPr>
      <w:r>
        <w:rPr>
          <w:rFonts w:hint="eastAsia"/>
        </w:rPr>
        <w:t xml:space="preserve">3.1 </w:t>
      </w:r>
      <w:r>
        <w:rPr>
          <w:rFonts w:hint="eastAsia"/>
        </w:rPr>
        <w:t>设计</w:t>
      </w:r>
      <w:r>
        <w:rPr>
          <w:rFonts w:hint="eastAsia"/>
        </w:rPr>
        <w:tab/>
        <w:t>11</w:t>
      </w:r>
    </w:p>
    <w:p w14:paraId="224B05BA" w14:textId="77777777" w:rsidR="008D202F" w:rsidRDefault="008D202F" w:rsidP="008D202F">
      <w:pPr>
        <w:pStyle w:val="12"/>
        <w:tabs>
          <w:tab w:val="right" w:leader="dot" w:pos="8303"/>
        </w:tabs>
      </w:pPr>
      <w:r>
        <w:rPr>
          <w:rFonts w:hint="eastAsia"/>
        </w:rPr>
        <w:t xml:space="preserve">3.2 </w:t>
      </w:r>
      <w:r>
        <w:rPr>
          <w:rFonts w:hint="eastAsia"/>
        </w:rPr>
        <w:t>材料</w:t>
      </w:r>
      <w:r>
        <w:rPr>
          <w:rFonts w:hint="eastAsia"/>
        </w:rPr>
        <w:tab/>
        <w:t>12</w:t>
      </w:r>
    </w:p>
    <w:p w14:paraId="33276279" w14:textId="77777777" w:rsidR="008D202F" w:rsidRDefault="008D202F" w:rsidP="008D202F">
      <w:pPr>
        <w:pStyle w:val="12"/>
        <w:tabs>
          <w:tab w:val="right" w:leader="dot" w:pos="8303"/>
        </w:tabs>
      </w:pPr>
      <w:r>
        <w:rPr>
          <w:rFonts w:hint="eastAsia"/>
        </w:rPr>
        <w:t xml:space="preserve">3.3 </w:t>
      </w:r>
      <w:r>
        <w:rPr>
          <w:rFonts w:hint="eastAsia"/>
        </w:rPr>
        <w:t>施工</w:t>
      </w:r>
      <w:r>
        <w:rPr>
          <w:rFonts w:hint="eastAsia"/>
        </w:rPr>
        <w:tab/>
        <w:t>13</w:t>
      </w:r>
    </w:p>
    <w:p w14:paraId="08F994C0" w14:textId="77777777" w:rsidR="008D202F" w:rsidRDefault="008D202F" w:rsidP="008D202F">
      <w:pPr>
        <w:pStyle w:val="12"/>
        <w:tabs>
          <w:tab w:val="right" w:leader="dot" w:pos="8303"/>
        </w:tabs>
      </w:pPr>
      <w:r>
        <w:rPr>
          <w:rFonts w:hint="eastAsia"/>
        </w:rPr>
        <w:t xml:space="preserve">3.4 </w:t>
      </w:r>
      <w:r>
        <w:rPr>
          <w:rFonts w:hint="eastAsia"/>
        </w:rPr>
        <w:t>检测</w:t>
      </w:r>
      <w:r>
        <w:rPr>
          <w:rFonts w:hint="eastAsia"/>
        </w:rPr>
        <w:tab/>
        <w:t>14</w:t>
      </w:r>
    </w:p>
    <w:p w14:paraId="69CC4697" w14:textId="77777777" w:rsidR="008D202F" w:rsidRDefault="008D202F" w:rsidP="008D202F">
      <w:pPr>
        <w:pStyle w:val="12"/>
        <w:tabs>
          <w:tab w:val="right" w:leader="dot" w:pos="8303"/>
        </w:tabs>
      </w:pPr>
      <w:r>
        <w:rPr>
          <w:rFonts w:hint="eastAsia"/>
        </w:rPr>
        <w:t xml:space="preserve">4 </w:t>
      </w:r>
      <w:r>
        <w:rPr>
          <w:rFonts w:hint="eastAsia"/>
        </w:rPr>
        <w:t>玻璃幕墙</w:t>
      </w:r>
      <w:r>
        <w:rPr>
          <w:rFonts w:hint="eastAsia"/>
        </w:rPr>
        <w:tab/>
        <w:t>16</w:t>
      </w:r>
    </w:p>
    <w:p w14:paraId="5CBCFB93" w14:textId="77777777" w:rsidR="008D202F" w:rsidRDefault="008D202F" w:rsidP="008D202F">
      <w:pPr>
        <w:pStyle w:val="12"/>
        <w:tabs>
          <w:tab w:val="right" w:leader="dot" w:pos="8303"/>
        </w:tabs>
      </w:pPr>
      <w:r>
        <w:rPr>
          <w:rFonts w:hint="eastAsia"/>
        </w:rPr>
        <w:t xml:space="preserve">4.1 </w:t>
      </w:r>
      <w:r>
        <w:rPr>
          <w:rFonts w:hint="eastAsia"/>
        </w:rPr>
        <w:t>一般规定</w:t>
      </w:r>
      <w:r>
        <w:rPr>
          <w:rFonts w:hint="eastAsia"/>
        </w:rPr>
        <w:tab/>
        <w:t>16</w:t>
      </w:r>
    </w:p>
    <w:p w14:paraId="590C25BF" w14:textId="77777777" w:rsidR="008D202F" w:rsidRDefault="008D202F" w:rsidP="008D202F">
      <w:pPr>
        <w:pStyle w:val="12"/>
        <w:tabs>
          <w:tab w:val="right" w:leader="dot" w:pos="8303"/>
        </w:tabs>
      </w:pPr>
      <w:r>
        <w:rPr>
          <w:rFonts w:hint="eastAsia"/>
        </w:rPr>
        <w:t xml:space="preserve">4.2 </w:t>
      </w:r>
      <w:r>
        <w:rPr>
          <w:rFonts w:hint="eastAsia"/>
        </w:rPr>
        <w:t>主控项目</w:t>
      </w:r>
      <w:r>
        <w:rPr>
          <w:rFonts w:hint="eastAsia"/>
        </w:rPr>
        <w:tab/>
        <w:t>20</w:t>
      </w:r>
    </w:p>
    <w:p w14:paraId="4210E714" w14:textId="77777777" w:rsidR="008D202F" w:rsidRDefault="008D202F" w:rsidP="008D202F">
      <w:pPr>
        <w:pStyle w:val="12"/>
        <w:tabs>
          <w:tab w:val="right" w:leader="dot" w:pos="8303"/>
        </w:tabs>
      </w:pPr>
      <w:r>
        <w:rPr>
          <w:rFonts w:hint="eastAsia"/>
        </w:rPr>
        <w:t xml:space="preserve">4.3 </w:t>
      </w:r>
      <w:r>
        <w:rPr>
          <w:rFonts w:hint="eastAsia"/>
        </w:rPr>
        <w:t>一般项目</w:t>
      </w:r>
      <w:r>
        <w:rPr>
          <w:rFonts w:hint="eastAsia"/>
        </w:rPr>
        <w:tab/>
        <w:t>22</w:t>
      </w:r>
    </w:p>
    <w:p w14:paraId="1D7DCA2D" w14:textId="77777777" w:rsidR="008D202F" w:rsidRDefault="008D202F" w:rsidP="008D202F">
      <w:pPr>
        <w:pStyle w:val="12"/>
        <w:tabs>
          <w:tab w:val="right" w:leader="dot" w:pos="8303"/>
        </w:tabs>
      </w:pPr>
      <w:r>
        <w:rPr>
          <w:rFonts w:hint="eastAsia"/>
        </w:rPr>
        <w:t xml:space="preserve">5 </w:t>
      </w:r>
      <w:r>
        <w:rPr>
          <w:rFonts w:hint="eastAsia"/>
        </w:rPr>
        <w:t>石材幕墙</w:t>
      </w:r>
      <w:r>
        <w:rPr>
          <w:rFonts w:hint="eastAsia"/>
        </w:rPr>
        <w:tab/>
        <w:t>26</w:t>
      </w:r>
    </w:p>
    <w:p w14:paraId="7DC1E700" w14:textId="77777777" w:rsidR="008D202F" w:rsidRDefault="008D202F" w:rsidP="008D202F">
      <w:pPr>
        <w:pStyle w:val="12"/>
        <w:tabs>
          <w:tab w:val="right" w:leader="dot" w:pos="8303"/>
        </w:tabs>
      </w:pPr>
      <w:r>
        <w:rPr>
          <w:rFonts w:hint="eastAsia"/>
        </w:rPr>
        <w:t xml:space="preserve">5.1 </w:t>
      </w:r>
      <w:r>
        <w:rPr>
          <w:rFonts w:hint="eastAsia"/>
        </w:rPr>
        <w:t>一般规定</w:t>
      </w:r>
      <w:r>
        <w:rPr>
          <w:rFonts w:hint="eastAsia"/>
        </w:rPr>
        <w:tab/>
        <w:t>26</w:t>
      </w:r>
    </w:p>
    <w:p w14:paraId="12C7F638" w14:textId="77777777" w:rsidR="008D202F" w:rsidRDefault="008D202F" w:rsidP="008D202F">
      <w:pPr>
        <w:pStyle w:val="12"/>
        <w:tabs>
          <w:tab w:val="right" w:leader="dot" w:pos="8303"/>
        </w:tabs>
      </w:pPr>
      <w:r>
        <w:rPr>
          <w:rFonts w:hint="eastAsia"/>
        </w:rPr>
        <w:t xml:space="preserve">5.2 </w:t>
      </w:r>
      <w:r>
        <w:rPr>
          <w:rFonts w:hint="eastAsia"/>
        </w:rPr>
        <w:t>主控项目</w:t>
      </w:r>
      <w:r>
        <w:rPr>
          <w:rFonts w:hint="eastAsia"/>
        </w:rPr>
        <w:tab/>
        <w:t>27</w:t>
      </w:r>
    </w:p>
    <w:p w14:paraId="1C3D88B4" w14:textId="77777777" w:rsidR="008D202F" w:rsidRDefault="008D202F" w:rsidP="008D202F">
      <w:pPr>
        <w:pStyle w:val="12"/>
        <w:tabs>
          <w:tab w:val="right" w:leader="dot" w:pos="8303"/>
        </w:tabs>
      </w:pPr>
      <w:r>
        <w:rPr>
          <w:rFonts w:hint="eastAsia"/>
        </w:rPr>
        <w:t xml:space="preserve">5.3 </w:t>
      </w:r>
      <w:r>
        <w:rPr>
          <w:rFonts w:hint="eastAsia"/>
        </w:rPr>
        <w:t>一般项目</w:t>
      </w:r>
      <w:r>
        <w:rPr>
          <w:rFonts w:hint="eastAsia"/>
        </w:rPr>
        <w:tab/>
        <w:t>29</w:t>
      </w:r>
    </w:p>
    <w:p w14:paraId="7FB22A5E" w14:textId="77777777" w:rsidR="008D202F" w:rsidRDefault="008D202F" w:rsidP="008D202F">
      <w:pPr>
        <w:pStyle w:val="12"/>
        <w:tabs>
          <w:tab w:val="right" w:leader="dot" w:pos="8303"/>
        </w:tabs>
      </w:pPr>
      <w:r>
        <w:rPr>
          <w:rFonts w:hint="eastAsia"/>
        </w:rPr>
        <w:t xml:space="preserve">6 </w:t>
      </w:r>
      <w:r>
        <w:rPr>
          <w:rFonts w:hint="eastAsia"/>
        </w:rPr>
        <w:t>金属幕墙</w:t>
      </w:r>
      <w:r>
        <w:rPr>
          <w:rFonts w:hint="eastAsia"/>
        </w:rPr>
        <w:tab/>
        <w:t>31</w:t>
      </w:r>
    </w:p>
    <w:p w14:paraId="71105533" w14:textId="77777777" w:rsidR="008D202F" w:rsidRDefault="008D202F" w:rsidP="008D202F">
      <w:pPr>
        <w:pStyle w:val="12"/>
        <w:tabs>
          <w:tab w:val="right" w:leader="dot" w:pos="8303"/>
        </w:tabs>
      </w:pPr>
      <w:r>
        <w:rPr>
          <w:rFonts w:hint="eastAsia"/>
        </w:rPr>
        <w:t xml:space="preserve">6.1 </w:t>
      </w:r>
      <w:r>
        <w:rPr>
          <w:rFonts w:hint="eastAsia"/>
        </w:rPr>
        <w:t>一般规定</w:t>
      </w:r>
      <w:r>
        <w:rPr>
          <w:rFonts w:hint="eastAsia"/>
        </w:rPr>
        <w:tab/>
        <w:t>31</w:t>
      </w:r>
    </w:p>
    <w:p w14:paraId="1AA18BE0" w14:textId="77777777" w:rsidR="008D202F" w:rsidRDefault="008D202F" w:rsidP="008D202F">
      <w:pPr>
        <w:pStyle w:val="12"/>
        <w:tabs>
          <w:tab w:val="right" w:leader="dot" w:pos="8303"/>
        </w:tabs>
      </w:pPr>
      <w:r>
        <w:rPr>
          <w:rFonts w:hint="eastAsia"/>
        </w:rPr>
        <w:t xml:space="preserve">6.2 </w:t>
      </w:r>
      <w:r>
        <w:rPr>
          <w:rFonts w:hint="eastAsia"/>
        </w:rPr>
        <w:t>主控项目</w:t>
      </w:r>
      <w:r>
        <w:rPr>
          <w:rFonts w:hint="eastAsia"/>
        </w:rPr>
        <w:tab/>
        <w:t>32</w:t>
      </w:r>
    </w:p>
    <w:p w14:paraId="427FDE13" w14:textId="77777777" w:rsidR="008D202F" w:rsidRDefault="008D202F" w:rsidP="008D202F">
      <w:pPr>
        <w:pStyle w:val="12"/>
        <w:tabs>
          <w:tab w:val="right" w:leader="dot" w:pos="8303"/>
        </w:tabs>
      </w:pPr>
      <w:r>
        <w:rPr>
          <w:rFonts w:hint="eastAsia"/>
        </w:rPr>
        <w:t xml:space="preserve">6.3 </w:t>
      </w:r>
      <w:r>
        <w:rPr>
          <w:rFonts w:hint="eastAsia"/>
        </w:rPr>
        <w:t>一般项目</w:t>
      </w:r>
      <w:r>
        <w:rPr>
          <w:rFonts w:hint="eastAsia"/>
        </w:rPr>
        <w:tab/>
        <w:t>33</w:t>
      </w:r>
    </w:p>
    <w:p w14:paraId="3E77669B" w14:textId="77777777" w:rsidR="008D202F" w:rsidRDefault="008D202F" w:rsidP="008D202F">
      <w:pPr>
        <w:pStyle w:val="12"/>
        <w:tabs>
          <w:tab w:val="right" w:leader="dot" w:pos="8303"/>
        </w:tabs>
      </w:pPr>
      <w:r>
        <w:rPr>
          <w:rFonts w:hint="eastAsia"/>
        </w:rPr>
        <w:t xml:space="preserve">7 </w:t>
      </w:r>
      <w:r>
        <w:rPr>
          <w:rFonts w:hint="eastAsia"/>
        </w:rPr>
        <w:t>人造板材幕墙</w:t>
      </w:r>
      <w:r>
        <w:rPr>
          <w:rFonts w:hint="eastAsia"/>
        </w:rPr>
        <w:tab/>
        <w:t>36</w:t>
      </w:r>
    </w:p>
    <w:p w14:paraId="05A80AC6" w14:textId="77777777" w:rsidR="008D202F" w:rsidRDefault="008D202F" w:rsidP="008D202F">
      <w:pPr>
        <w:pStyle w:val="12"/>
        <w:tabs>
          <w:tab w:val="right" w:leader="dot" w:pos="8303"/>
        </w:tabs>
      </w:pPr>
      <w:r>
        <w:rPr>
          <w:rFonts w:hint="eastAsia"/>
        </w:rPr>
        <w:t xml:space="preserve">7.1 </w:t>
      </w:r>
      <w:r>
        <w:rPr>
          <w:rFonts w:hint="eastAsia"/>
        </w:rPr>
        <w:t>一般规定</w:t>
      </w:r>
      <w:r>
        <w:rPr>
          <w:rFonts w:hint="eastAsia"/>
        </w:rPr>
        <w:tab/>
        <w:t>36</w:t>
      </w:r>
    </w:p>
    <w:p w14:paraId="1AB205D4" w14:textId="77777777" w:rsidR="008D202F" w:rsidRDefault="008D202F" w:rsidP="008D202F">
      <w:pPr>
        <w:pStyle w:val="12"/>
        <w:tabs>
          <w:tab w:val="right" w:leader="dot" w:pos="8303"/>
        </w:tabs>
      </w:pPr>
      <w:r>
        <w:rPr>
          <w:rFonts w:hint="eastAsia"/>
        </w:rPr>
        <w:t xml:space="preserve">7.2 </w:t>
      </w:r>
      <w:r>
        <w:rPr>
          <w:rFonts w:hint="eastAsia"/>
        </w:rPr>
        <w:t>主控项目</w:t>
      </w:r>
      <w:r>
        <w:rPr>
          <w:rFonts w:hint="eastAsia"/>
        </w:rPr>
        <w:tab/>
        <w:t>37</w:t>
      </w:r>
    </w:p>
    <w:p w14:paraId="3A965CD3" w14:textId="77777777" w:rsidR="008D202F" w:rsidRDefault="008D202F" w:rsidP="008D202F">
      <w:pPr>
        <w:pStyle w:val="12"/>
        <w:tabs>
          <w:tab w:val="right" w:leader="dot" w:pos="8303"/>
        </w:tabs>
      </w:pPr>
      <w:r>
        <w:rPr>
          <w:rFonts w:hint="eastAsia"/>
        </w:rPr>
        <w:t xml:space="preserve">7.3 </w:t>
      </w:r>
      <w:r>
        <w:rPr>
          <w:rFonts w:hint="eastAsia"/>
        </w:rPr>
        <w:t>一般项目</w:t>
      </w:r>
      <w:r>
        <w:rPr>
          <w:rFonts w:hint="eastAsia"/>
        </w:rPr>
        <w:tab/>
        <w:t>38</w:t>
      </w:r>
    </w:p>
    <w:p w14:paraId="3573D715" w14:textId="77777777" w:rsidR="008D202F" w:rsidRDefault="008D202F" w:rsidP="008D202F">
      <w:pPr>
        <w:pStyle w:val="12"/>
        <w:tabs>
          <w:tab w:val="right" w:leader="dot" w:pos="8303"/>
        </w:tabs>
      </w:pPr>
      <w:r>
        <w:rPr>
          <w:rFonts w:hint="eastAsia"/>
        </w:rPr>
        <w:t xml:space="preserve">8 </w:t>
      </w:r>
      <w:r>
        <w:rPr>
          <w:rFonts w:hint="eastAsia"/>
        </w:rPr>
        <w:t>光伏幕墙</w:t>
      </w:r>
      <w:r>
        <w:rPr>
          <w:rFonts w:hint="eastAsia"/>
        </w:rPr>
        <w:tab/>
        <w:t>42</w:t>
      </w:r>
    </w:p>
    <w:p w14:paraId="380EFE98" w14:textId="77777777" w:rsidR="008D202F" w:rsidRDefault="008D202F" w:rsidP="008D202F">
      <w:pPr>
        <w:pStyle w:val="12"/>
        <w:tabs>
          <w:tab w:val="right" w:leader="dot" w:pos="8303"/>
        </w:tabs>
      </w:pPr>
      <w:r>
        <w:rPr>
          <w:rFonts w:hint="eastAsia"/>
        </w:rPr>
        <w:t xml:space="preserve">8.1 </w:t>
      </w:r>
      <w:r>
        <w:rPr>
          <w:rFonts w:hint="eastAsia"/>
        </w:rPr>
        <w:t>一般规定</w:t>
      </w:r>
      <w:r>
        <w:rPr>
          <w:rFonts w:hint="eastAsia"/>
        </w:rPr>
        <w:tab/>
        <w:t>42</w:t>
      </w:r>
    </w:p>
    <w:p w14:paraId="3249EF60" w14:textId="77777777" w:rsidR="008D202F" w:rsidRDefault="008D202F" w:rsidP="008D202F">
      <w:pPr>
        <w:pStyle w:val="12"/>
        <w:tabs>
          <w:tab w:val="right" w:leader="dot" w:pos="8303"/>
        </w:tabs>
      </w:pPr>
      <w:r>
        <w:rPr>
          <w:rFonts w:hint="eastAsia"/>
        </w:rPr>
        <w:t xml:space="preserve">8.2 </w:t>
      </w:r>
      <w:r>
        <w:rPr>
          <w:rFonts w:hint="eastAsia"/>
        </w:rPr>
        <w:t>光伏组件与方阵工程</w:t>
      </w:r>
      <w:r>
        <w:rPr>
          <w:rFonts w:hint="eastAsia"/>
        </w:rPr>
        <w:tab/>
        <w:t>48</w:t>
      </w:r>
    </w:p>
    <w:p w14:paraId="59710DC4" w14:textId="77777777" w:rsidR="008D202F" w:rsidRDefault="008D202F" w:rsidP="008D202F">
      <w:pPr>
        <w:pStyle w:val="12"/>
        <w:tabs>
          <w:tab w:val="right" w:leader="dot" w:pos="8303"/>
        </w:tabs>
      </w:pPr>
      <w:r>
        <w:rPr>
          <w:rFonts w:hint="eastAsia"/>
        </w:rPr>
        <w:t xml:space="preserve">8.3 </w:t>
      </w:r>
      <w:r>
        <w:rPr>
          <w:rFonts w:hint="eastAsia"/>
        </w:rPr>
        <w:t>控制器与逆变器</w:t>
      </w:r>
      <w:r>
        <w:rPr>
          <w:rFonts w:hint="eastAsia"/>
        </w:rPr>
        <w:tab/>
        <w:t>50</w:t>
      </w:r>
    </w:p>
    <w:p w14:paraId="6129F483" w14:textId="77777777" w:rsidR="008D202F" w:rsidRDefault="008D202F" w:rsidP="008D202F">
      <w:pPr>
        <w:pStyle w:val="12"/>
        <w:tabs>
          <w:tab w:val="right" w:leader="dot" w:pos="8303"/>
        </w:tabs>
      </w:pPr>
      <w:r>
        <w:rPr>
          <w:rFonts w:hint="eastAsia"/>
        </w:rPr>
        <w:t xml:space="preserve">8.4 </w:t>
      </w:r>
      <w:r>
        <w:rPr>
          <w:rFonts w:hint="eastAsia"/>
        </w:rPr>
        <w:t>直流汇流箱与配电柜</w:t>
      </w:r>
      <w:r>
        <w:rPr>
          <w:rFonts w:hint="eastAsia"/>
        </w:rPr>
        <w:tab/>
        <w:t>50</w:t>
      </w:r>
    </w:p>
    <w:p w14:paraId="21963D67" w14:textId="77777777" w:rsidR="008D202F" w:rsidRDefault="008D202F" w:rsidP="008D202F">
      <w:pPr>
        <w:pStyle w:val="12"/>
        <w:tabs>
          <w:tab w:val="right" w:leader="dot" w:pos="8303"/>
        </w:tabs>
      </w:pPr>
      <w:r>
        <w:rPr>
          <w:rFonts w:hint="eastAsia"/>
        </w:rPr>
        <w:t xml:space="preserve">8.5 </w:t>
      </w:r>
      <w:r>
        <w:rPr>
          <w:rFonts w:hint="eastAsia"/>
        </w:rPr>
        <w:t>电气工程</w:t>
      </w:r>
      <w:r>
        <w:rPr>
          <w:rFonts w:hint="eastAsia"/>
        </w:rPr>
        <w:tab/>
        <w:t>51</w:t>
      </w:r>
    </w:p>
    <w:p w14:paraId="1BBE5CE8" w14:textId="77777777" w:rsidR="008D202F" w:rsidRDefault="008D202F" w:rsidP="008D202F">
      <w:pPr>
        <w:pStyle w:val="12"/>
        <w:tabs>
          <w:tab w:val="right" w:leader="dot" w:pos="8303"/>
        </w:tabs>
      </w:pPr>
      <w:r>
        <w:rPr>
          <w:rFonts w:hint="eastAsia"/>
        </w:rPr>
        <w:t xml:space="preserve">8.6 </w:t>
      </w:r>
      <w:r>
        <w:rPr>
          <w:rFonts w:hint="eastAsia"/>
        </w:rPr>
        <w:t>检测与试运行</w:t>
      </w:r>
      <w:r>
        <w:rPr>
          <w:rFonts w:hint="eastAsia"/>
        </w:rPr>
        <w:tab/>
        <w:t>52</w:t>
      </w:r>
    </w:p>
    <w:p w14:paraId="70FEE481" w14:textId="77777777" w:rsidR="008D202F" w:rsidRDefault="008D202F" w:rsidP="008D202F">
      <w:pPr>
        <w:pStyle w:val="12"/>
        <w:tabs>
          <w:tab w:val="right" w:leader="dot" w:pos="8303"/>
        </w:tabs>
      </w:pPr>
      <w:r>
        <w:rPr>
          <w:rFonts w:hint="eastAsia"/>
        </w:rPr>
        <w:t>9 GRC</w:t>
      </w:r>
      <w:r>
        <w:rPr>
          <w:rFonts w:hint="eastAsia"/>
        </w:rPr>
        <w:t>板外墙</w:t>
      </w:r>
      <w:r>
        <w:rPr>
          <w:rFonts w:hint="eastAsia"/>
        </w:rPr>
        <w:tab/>
        <w:t>53</w:t>
      </w:r>
    </w:p>
    <w:p w14:paraId="7D9119DA" w14:textId="77777777" w:rsidR="008D202F" w:rsidRDefault="008D202F" w:rsidP="008D202F">
      <w:pPr>
        <w:pStyle w:val="12"/>
        <w:tabs>
          <w:tab w:val="right" w:leader="dot" w:pos="8303"/>
        </w:tabs>
      </w:pPr>
      <w:r>
        <w:rPr>
          <w:rFonts w:hint="eastAsia"/>
        </w:rPr>
        <w:t xml:space="preserve">9.1 </w:t>
      </w:r>
      <w:r>
        <w:rPr>
          <w:rFonts w:hint="eastAsia"/>
        </w:rPr>
        <w:t>一般规定</w:t>
      </w:r>
      <w:r>
        <w:rPr>
          <w:rFonts w:hint="eastAsia"/>
        </w:rPr>
        <w:tab/>
        <w:t>53</w:t>
      </w:r>
    </w:p>
    <w:p w14:paraId="4299BD1A" w14:textId="77777777" w:rsidR="008D202F" w:rsidRDefault="008D202F" w:rsidP="008D202F">
      <w:pPr>
        <w:pStyle w:val="12"/>
        <w:tabs>
          <w:tab w:val="right" w:leader="dot" w:pos="8303"/>
        </w:tabs>
      </w:pPr>
      <w:r>
        <w:rPr>
          <w:rFonts w:hint="eastAsia"/>
        </w:rPr>
        <w:t xml:space="preserve">9.2 </w:t>
      </w:r>
      <w:r>
        <w:rPr>
          <w:rFonts w:hint="eastAsia"/>
        </w:rPr>
        <w:t>主控项目</w:t>
      </w:r>
      <w:r>
        <w:rPr>
          <w:rFonts w:hint="eastAsia"/>
        </w:rPr>
        <w:tab/>
        <w:t>54</w:t>
      </w:r>
    </w:p>
    <w:p w14:paraId="1EF8607E" w14:textId="77777777" w:rsidR="008D202F" w:rsidRDefault="008D202F" w:rsidP="008D202F">
      <w:pPr>
        <w:pStyle w:val="12"/>
        <w:tabs>
          <w:tab w:val="right" w:leader="dot" w:pos="8303"/>
        </w:tabs>
      </w:pPr>
      <w:r>
        <w:rPr>
          <w:rFonts w:hint="eastAsia"/>
        </w:rPr>
        <w:t xml:space="preserve">9.3 </w:t>
      </w:r>
      <w:r>
        <w:rPr>
          <w:rFonts w:hint="eastAsia"/>
        </w:rPr>
        <w:t>一般项目</w:t>
      </w:r>
      <w:r>
        <w:rPr>
          <w:rFonts w:hint="eastAsia"/>
        </w:rPr>
        <w:tab/>
        <w:t>56</w:t>
      </w:r>
    </w:p>
    <w:p w14:paraId="399A97A4" w14:textId="77777777" w:rsidR="008D202F" w:rsidRDefault="008D202F" w:rsidP="008D202F">
      <w:pPr>
        <w:pStyle w:val="12"/>
        <w:tabs>
          <w:tab w:val="right" w:leader="dot" w:pos="8303"/>
        </w:tabs>
      </w:pPr>
      <w:r>
        <w:rPr>
          <w:rFonts w:hint="eastAsia"/>
        </w:rPr>
        <w:t xml:space="preserve">10 </w:t>
      </w:r>
      <w:r>
        <w:rPr>
          <w:rFonts w:hint="eastAsia"/>
        </w:rPr>
        <w:t>采光顶与金属屋面</w:t>
      </w:r>
      <w:r>
        <w:rPr>
          <w:rFonts w:hint="eastAsia"/>
        </w:rPr>
        <w:tab/>
        <w:t>58</w:t>
      </w:r>
    </w:p>
    <w:p w14:paraId="7AB84E8F" w14:textId="77777777" w:rsidR="008D202F" w:rsidRDefault="008D202F" w:rsidP="008D202F">
      <w:pPr>
        <w:pStyle w:val="12"/>
        <w:tabs>
          <w:tab w:val="right" w:leader="dot" w:pos="8303"/>
        </w:tabs>
      </w:pPr>
      <w:r>
        <w:rPr>
          <w:rFonts w:hint="eastAsia"/>
        </w:rPr>
        <w:t xml:space="preserve">10.1 </w:t>
      </w:r>
      <w:r>
        <w:rPr>
          <w:rFonts w:hint="eastAsia"/>
        </w:rPr>
        <w:t>一般规定</w:t>
      </w:r>
      <w:r>
        <w:rPr>
          <w:rFonts w:hint="eastAsia"/>
        </w:rPr>
        <w:tab/>
        <w:t>58</w:t>
      </w:r>
    </w:p>
    <w:p w14:paraId="0BAAB7F1" w14:textId="77777777" w:rsidR="008D202F" w:rsidRDefault="008D202F" w:rsidP="008D202F">
      <w:pPr>
        <w:pStyle w:val="12"/>
        <w:tabs>
          <w:tab w:val="right" w:leader="dot" w:pos="8303"/>
        </w:tabs>
      </w:pPr>
      <w:r>
        <w:rPr>
          <w:rFonts w:hint="eastAsia"/>
        </w:rPr>
        <w:lastRenderedPageBreak/>
        <w:t xml:space="preserve">10.2  </w:t>
      </w:r>
      <w:r>
        <w:rPr>
          <w:rFonts w:hint="eastAsia"/>
        </w:rPr>
        <w:t>主控项目</w:t>
      </w:r>
      <w:r>
        <w:rPr>
          <w:rFonts w:hint="eastAsia"/>
        </w:rPr>
        <w:tab/>
        <w:t>59</w:t>
      </w:r>
    </w:p>
    <w:p w14:paraId="2F5F52EC" w14:textId="77777777" w:rsidR="008D202F" w:rsidRDefault="008D202F" w:rsidP="008D202F">
      <w:pPr>
        <w:pStyle w:val="12"/>
        <w:tabs>
          <w:tab w:val="right" w:leader="dot" w:pos="8303"/>
        </w:tabs>
      </w:pPr>
      <w:r>
        <w:rPr>
          <w:rFonts w:hint="eastAsia"/>
        </w:rPr>
        <w:t xml:space="preserve">10.3 </w:t>
      </w:r>
      <w:r>
        <w:rPr>
          <w:rFonts w:hint="eastAsia"/>
        </w:rPr>
        <w:t>一般项目</w:t>
      </w:r>
      <w:r>
        <w:rPr>
          <w:rFonts w:hint="eastAsia"/>
        </w:rPr>
        <w:tab/>
        <w:t>63</w:t>
      </w:r>
    </w:p>
    <w:sectPr w:rsidR="008D202F" w:rsidSect="006E274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E5DBC" w14:textId="77777777" w:rsidR="00271517" w:rsidRDefault="00271517">
      <w:pPr>
        <w:spacing w:line="240" w:lineRule="auto"/>
        <w:ind w:firstLine="480"/>
      </w:pPr>
      <w:r>
        <w:separator/>
      </w:r>
    </w:p>
  </w:endnote>
  <w:endnote w:type="continuationSeparator" w:id="0">
    <w:p w14:paraId="5B00C4FE" w14:textId="77777777" w:rsidR="00271517" w:rsidRDefault="0027151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lotter">
    <w:altName w:val="Lucida Console"/>
    <w:panose1 w:val="00000000000000000000"/>
    <w:charset w:val="00"/>
    <w:family w:val="modern"/>
    <w:notTrueType/>
    <w:pitch w:val="fixed"/>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057927"/>
    </w:sdtPr>
    <w:sdtEndPr/>
    <w:sdtContent>
      <w:p w14:paraId="010B332B" w14:textId="638FF011" w:rsidR="001F42A2" w:rsidRDefault="001F42A2">
        <w:pPr>
          <w:ind w:firstLine="480"/>
          <w:jc w:val="center"/>
        </w:pPr>
        <w:r>
          <w:fldChar w:fldCharType="begin"/>
        </w:r>
        <w:r>
          <w:instrText>PAGE   \* MERGEFORMAT</w:instrText>
        </w:r>
        <w:r>
          <w:fldChar w:fldCharType="separate"/>
        </w:r>
        <w:r w:rsidR="002C7D2C" w:rsidRPr="002C7D2C">
          <w:rPr>
            <w:noProof/>
            <w:lang w:val="zh-CN"/>
          </w:rPr>
          <w:t>21</w:t>
        </w:r>
        <w:r>
          <w:rPr>
            <w:lang w:val="zh-CN"/>
          </w:rPr>
          <w:fldChar w:fldCharType="end"/>
        </w:r>
      </w:p>
    </w:sdtContent>
  </w:sdt>
  <w:p w14:paraId="25B6A74E" w14:textId="77777777" w:rsidR="001F42A2" w:rsidRDefault="001F42A2">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843108"/>
    </w:sdtPr>
    <w:sdtEndPr/>
    <w:sdtContent>
      <w:p w14:paraId="215CB401" w14:textId="77777777" w:rsidR="001F42A2" w:rsidRDefault="001F42A2">
        <w:pPr>
          <w:ind w:firstLine="480"/>
          <w:jc w:val="right"/>
        </w:pPr>
        <w:r>
          <w:fldChar w:fldCharType="begin"/>
        </w:r>
        <w:r>
          <w:instrText>PAGE   \* MERGEFORMAT</w:instrText>
        </w:r>
        <w:r>
          <w:fldChar w:fldCharType="separate"/>
        </w:r>
        <w:r>
          <w:rPr>
            <w:lang w:val="zh-CN"/>
          </w:rPr>
          <w:t>30</w:t>
        </w:r>
        <w:r>
          <w:rPr>
            <w:lang w:val="zh-CN"/>
          </w:rPr>
          <w:fldChar w:fldCharType="end"/>
        </w:r>
      </w:p>
    </w:sdtContent>
  </w:sdt>
  <w:p w14:paraId="7C724F5E" w14:textId="77777777" w:rsidR="001F42A2" w:rsidRDefault="001F42A2">
    <w:pPr>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E7253" w14:textId="77777777" w:rsidR="00271517" w:rsidRDefault="00271517">
      <w:pPr>
        <w:spacing w:line="240" w:lineRule="auto"/>
        <w:ind w:firstLine="480"/>
      </w:pPr>
      <w:r>
        <w:separator/>
      </w:r>
    </w:p>
  </w:footnote>
  <w:footnote w:type="continuationSeparator" w:id="0">
    <w:p w14:paraId="5E700A1C" w14:textId="77777777" w:rsidR="00271517" w:rsidRDefault="00271517">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F76756"/>
    <w:multiLevelType w:val="singleLevel"/>
    <w:tmpl w:val="97F76756"/>
    <w:lvl w:ilvl="0">
      <w:start w:val="1"/>
      <w:numFmt w:val="decimal"/>
      <w:pStyle w:val="3"/>
      <w:lvlText w:val="%1."/>
      <w:lvlJc w:val="left"/>
      <w:pPr>
        <w:tabs>
          <w:tab w:val="num" w:pos="780"/>
        </w:tabs>
        <w:ind w:left="780" w:hanging="360"/>
      </w:pPr>
    </w:lvl>
  </w:abstractNum>
  <w:abstractNum w:abstractNumId="1" w15:restartNumberingAfterBreak="0">
    <w:nsid w:val="99CC2E33"/>
    <w:multiLevelType w:val="singleLevel"/>
    <w:tmpl w:val="99CC2E33"/>
    <w:lvl w:ilvl="0">
      <w:start w:val="1"/>
      <w:numFmt w:val="bullet"/>
      <w:pStyle w:val="2"/>
      <w:lvlText w:val=""/>
      <w:lvlJc w:val="left"/>
      <w:pPr>
        <w:tabs>
          <w:tab w:val="num" w:pos="360"/>
        </w:tabs>
        <w:ind w:left="360" w:hanging="360"/>
      </w:pPr>
      <w:rPr>
        <w:rFonts w:ascii="Wingdings" w:hAnsi="Wingdings" w:hint="default"/>
      </w:rPr>
    </w:lvl>
  </w:abstractNum>
  <w:abstractNum w:abstractNumId="2" w15:restartNumberingAfterBreak="0">
    <w:nsid w:val="9AE9CAC1"/>
    <w:multiLevelType w:val="singleLevel"/>
    <w:tmpl w:val="9AE9CAC1"/>
    <w:lvl w:ilvl="0">
      <w:start w:val="1"/>
      <w:numFmt w:val="decimal"/>
      <w:pStyle w:val="20"/>
      <w:lvlText w:val="%1."/>
      <w:lvlJc w:val="left"/>
      <w:pPr>
        <w:tabs>
          <w:tab w:val="num" w:pos="2040"/>
        </w:tabs>
        <w:ind w:left="2040" w:hanging="360"/>
      </w:pPr>
    </w:lvl>
  </w:abstractNum>
  <w:abstractNum w:abstractNumId="3" w15:restartNumberingAfterBreak="0">
    <w:nsid w:val="A803B686"/>
    <w:multiLevelType w:val="singleLevel"/>
    <w:tmpl w:val="A803B686"/>
    <w:lvl w:ilvl="0">
      <w:start w:val="1"/>
      <w:numFmt w:val="bullet"/>
      <w:pStyle w:val="1"/>
      <w:lvlText w:val=""/>
      <w:lvlJc w:val="left"/>
      <w:pPr>
        <w:tabs>
          <w:tab w:val="num" w:pos="1200"/>
        </w:tabs>
        <w:ind w:left="1200" w:hanging="360"/>
      </w:pPr>
      <w:rPr>
        <w:rFonts w:ascii="Wingdings" w:hAnsi="Wingdings" w:hint="default"/>
      </w:rPr>
    </w:lvl>
  </w:abstractNum>
  <w:abstractNum w:abstractNumId="4" w15:restartNumberingAfterBreak="0">
    <w:nsid w:val="D069BDA0"/>
    <w:multiLevelType w:val="singleLevel"/>
    <w:tmpl w:val="D069BDA0"/>
    <w:lvl w:ilvl="0">
      <w:start w:val="1"/>
      <w:numFmt w:val="decimal"/>
      <w:pStyle w:val="a"/>
      <w:lvlText w:val="%1."/>
      <w:lvlJc w:val="left"/>
      <w:pPr>
        <w:tabs>
          <w:tab w:val="num" w:pos="1200"/>
        </w:tabs>
        <w:ind w:left="1200" w:hanging="360"/>
      </w:pPr>
    </w:lvl>
  </w:abstractNum>
  <w:abstractNum w:abstractNumId="5" w15:restartNumberingAfterBreak="0">
    <w:nsid w:val="D3075F96"/>
    <w:multiLevelType w:val="multilevel"/>
    <w:tmpl w:val="D3075F96"/>
    <w:lvl w:ilvl="0">
      <w:start w:val="1"/>
      <w:numFmt w:val="decimal"/>
      <w:pStyle w:val="30"/>
      <w:lvlText w:val="%1)"/>
      <w:lvlJc w:val="left"/>
      <w:pPr>
        <w:tabs>
          <w:tab w:val="num" w:pos="400"/>
        </w:tabs>
        <w:ind w:left="0" w:firstLine="40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D4211B11"/>
    <w:multiLevelType w:val="multilevel"/>
    <w:tmpl w:val="D4211B11"/>
    <w:lvl w:ilvl="0">
      <w:start w:val="1"/>
      <w:numFmt w:val="decimal"/>
      <w:pStyle w:val="4"/>
      <w:lvlText w:val="%1）"/>
      <w:lvlJc w:val="left"/>
      <w:pPr>
        <w:tabs>
          <w:tab w:val="num" w:pos="780"/>
        </w:tabs>
        <w:ind w:left="780" w:hanging="36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15:restartNumberingAfterBreak="0">
    <w:nsid w:val="EB2E6C7E"/>
    <w:multiLevelType w:val="singleLevel"/>
    <w:tmpl w:val="EB2E6C7E"/>
    <w:lvl w:ilvl="0">
      <w:start w:val="1"/>
      <w:numFmt w:val="bullet"/>
      <w:pStyle w:val="a0"/>
      <w:lvlText w:val=""/>
      <w:lvlJc w:val="left"/>
      <w:pPr>
        <w:tabs>
          <w:tab w:val="num" w:pos="1620"/>
        </w:tabs>
        <w:ind w:left="1620" w:hanging="360"/>
      </w:pPr>
      <w:rPr>
        <w:rFonts w:ascii="Wingdings" w:hAnsi="Wingdings" w:hint="default"/>
      </w:rPr>
    </w:lvl>
  </w:abstractNum>
  <w:abstractNum w:abstractNumId="8" w15:restartNumberingAfterBreak="0">
    <w:nsid w:val="0C71078D"/>
    <w:multiLevelType w:val="hybridMultilevel"/>
    <w:tmpl w:val="9768FA8A"/>
    <w:lvl w:ilvl="0" w:tplc="73144298">
      <w:start w:val="1"/>
      <w:numFmt w:val="decimal"/>
      <w:lvlRestart w:val="0"/>
      <w:lvlText w:val="10.1.%1"/>
      <w:lvlJc w:val="left"/>
      <w:pPr>
        <w:tabs>
          <w:tab w:val="num" w:pos="210"/>
        </w:tabs>
        <w:ind w:left="0" w:firstLine="0"/>
      </w:pPr>
      <w:rPr>
        <w:rFonts w:ascii="黑体" w:eastAsia="黑体" w:hAnsi="黑体" w:hint="eastAsia"/>
        <w:b w:val="0"/>
        <w:i w:val="0"/>
        <w:sz w:val="21"/>
        <w:szCs w:val="21"/>
      </w:rPr>
    </w:lvl>
    <w:lvl w:ilvl="1" w:tplc="55AE786C">
      <w:start w:val="1"/>
      <w:numFmt w:val="lowerLetter"/>
      <w:lvlText w:val="%2)"/>
      <w:lvlJc w:val="left"/>
      <w:pPr>
        <w:tabs>
          <w:tab w:val="num" w:pos="840"/>
        </w:tabs>
        <w:ind w:left="840" w:hanging="420"/>
      </w:pPr>
    </w:lvl>
    <w:lvl w:ilvl="2" w:tplc="6972B7D4">
      <w:start w:val="1"/>
      <w:numFmt w:val="lowerRoman"/>
      <w:lvlText w:val="%3."/>
      <w:lvlJc w:val="right"/>
      <w:pPr>
        <w:tabs>
          <w:tab w:val="num" w:pos="1260"/>
        </w:tabs>
        <w:ind w:left="1260" w:hanging="420"/>
      </w:pPr>
    </w:lvl>
    <w:lvl w:ilvl="3" w:tplc="EDD216C6">
      <w:start w:val="1"/>
      <w:numFmt w:val="decimal"/>
      <w:lvlText w:val="%4."/>
      <w:lvlJc w:val="left"/>
      <w:pPr>
        <w:tabs>
          <w:tab w:val="num" w:pos="1680"/>
        </w:tabs>
        <w:ind w:left="1680" w:hanging="420"/>
      </w:pPr>
    </w:lvl>
    <w:lvl w:ilvl="4" w:tplc="19B6A2A4">
      <w:start w:val="1"/>
      <w:numFmt w:val="lowerLetter"/>
      <w:lvlText w:val="%5)"/>
      <w:lvlJc w:val="left"/>
      <w:pPr>
        <w:tabs>
          <w:tab w:val="num" w:pos="2100"/>
        </w:tabs>
        <w:ind w:left="2100" w:hanging="420"/>
      </w:pPr>
    </w:lvl>
    <w:lvl w:ilvl="5" w:tplc="12B8A138">
      <w:start w:val="1"/>
      <w:numFmt w:val="lowerRoman"/>
      <w:lvlText w:val="%6."/>
      <w:lvlJc w:val="right"/>
      <w:pPr>
        <w:tabs>
          <w:tab w:val="num" w:pos="2520"/>
        </w:tabs>
        <w:ind w:left="2520" w:hanging="420"/>
      </w:pPr>
    </w:lvl>
    <w:lvl w:ilvl="6" w:tplc="79AEA092">
      <w:start w:val="1"/>
      <w:numFmt w:val="decimal"/>
      <w:lvlText w:val="%7."/>
      <w:lvlJc w:val="left"/>
      <w:pPr>
        <w:tabs>
          <w:tab w:val="num" w:pos="2940"/>
        </w:tabs>
        <w:ind w:left="2940" w:hanging="420"/>
      </w:pPr>
    </w:lvl>
    <w:lvl w:ilvl="7" w:tplc="A93C11F6">
      <w:start w:val="1"/>
      <w:numFmt w:val="lowerLetter"/>
      <w:lvlText w:val="%8)"/>
      <w:lvlJc w:val="left"/>
      <w:pPr>
        <w:tabs>
          <w:tab w:val="num" w:pos="3360"/>
        </w:tabs>
        <w:ind w:left="3360" w:hanging="420"/>
      </w:pPr>
    </w:lvl>
    <w:lvl w:ilvl="8" w:tplc="89A4E0A2">
      <w:start w:val="1"/>
      <w:numFmt w:val="lowerRoman"/>
      <w:lvlText w:val="%9."/>
      <w:lvlJc w:val="right"/>
      <w:pPr>
        <w:tabs>
          <w:tab w:val="num" w:pos="3780"/>
        </w:tabs>
        <w:ind w:left="3780" w:hanging="420"/>
      </w:pPr>
    </w:lvl>
  </w:abstractNum>
  <w:abstractNum w:abstractNumId="9" w15:restartNumberingAfterBreak="0">
    <w:nsid w:val="10A8D587"/>
    <w:multiLevelType w:val="singleLevel"/>
    <w:tmpl w:val="10A8D587"/>
    <w:lvl w:ilvl="0">
      <w:start w:val="1"/>
      <w:numFmt w:val="bullet"/>
      <w:pStyle w:val="5"/>
      <w:lvlText w:val=""/>
      <w:lvlJc w:val="left"/>
      <w:pPr>
        <w:tabs>
          <w:tab w:val="num" w:pos="2040"/>
        </w:tabs>
        <w:ind w:left="2040" w:hanging="360"/>
      </w:pPr>
      <w:rPr>
        <w:rFonts w:ascii="Wingdings" w:hAnsi="Wingdings" w:hint="default"/>
      </w:rPr>
    </w:lvl>
  </w:abstractNum>
  <w:abstractNum w:abstractNumId="10" w15:restartNumberingAfterBreak="0">
    <w:nsid w:val="1B676A5F"/>
    <w:multiLevelType w:val="multilevel"/>
    <w:tmpl w:val="F24AAEDC"/>
    <w:lvl w:ilvl="0">
      <w:start w:val="3"/>
      <w:numFmt w:val="decimal"/>
      <w:pStyle w:val="10"/>
      <w:lvlText w:val="%1"/>
      <w:lvlJc w:val="left"/>
      <w:pPr>
        <w:tabs>
          <w:tab w:val="left" w:pos="2410"/>
        </w:tabs>
        <w:ind w:left="2410" w:firstLine="0"/>
      </w:pPr>
      <w:rPr>
        <w:rFonts w:eastAsia="黑体" w:hint="eastAsia"/>
        <w:b w:val="0"/>
        <w:i w:val="0"/>
        <w:sz w:val="28"/>
      </w:rPr>
    </w:lvl>
    <w:lvl w:ilvl="1">
      <w:start w:val="1"/>
      <w:numFmt w:val="decimal"/>
      <w:pStyle w:val="21"/>
      <w:lvlText w:val="%1.%2"/>
      <w:lvlJc w:val="left"/>
      <w:pPr>
        <w:tabs>
          <w:tab w:val="left" w:pos="0"/>
        </w:tabs>
        <w:ind w:left="0" w:firstLine="0"/>
      </w:pPr>
      <w:rPr>
        <w:rFonts w:eastAsia="黑体" w:hint="eastAsia"/>
        <w:b/>
        <w:i w:val="0"/>
        <w:sz w:val="24"/>
      </w:rPr>
    </w:lvl>
    <w:lvl w:ilvl="2">
      <w:start w:val="1"/>
      <w:numFmt w:val="decimal"/>
      <w:pStyle w:val="31"/>
      <w:lvlText w:val="%1.%2.%3"/>
      <w:lvlJc w:val="left"/>
      <w:pPr>
        <w:tabs>
          <w:tab w:val="left" w:pos="0"/>
        </w:tabs>
        <w:ind w:left="0" w:firstLine="0"/>
      </w:pPr>
      <w:rPr>
        <w:rFonts w:ascii="Times New Roman" w:eastAsia="宋体" w:hAnsi="Times New Roman" w:hint="default"/>
        <w:b w:val="0"/>
        <w:i w:val="0"/>
        <w:sz w:val="24"/>
      </w:rPr>
    </w:lvl>
    <w:lvl w:ilvl="3">
      <w:start w:val="1"/>
      <w:numFmt w:val="decimal"/>
      <w:lvlText w:val="%1.%2.%3.%4"/>
      <w:lvlJc w:val="left"/>
      <w:pPr>
        <w:tabs>
          <w:tab w:val="left" w:pos="735"/>
        </w:tabs>
        <w:ind w:left="0" w:firstLine="0"/>
      </w:pPr>
      <w:rPr>
        <w:rFonts w:hint="eastAsia"/>
        <w:b/>
      </w:rPr>
    </w:lvl>
    <w:lvl w:ilvl="4">
      <w:start w:val="1"/>
      <w:numFmt w:val="decimal"/>
      <w:lvlText w:val="%1.%2.%3.%4.%5"/>
      <w:lvlJc w:val="left"/>
      <w:pPr>
        <w:tabs>
          <w:tab w:val="left" w:pos="735"/>
        </w:tabs>
        <w:ind w:left="0" w:firstLine="0"/>
      </w:pPr>
      <w:rPr>
        <w:rFonts w:hint="eastAsia"/>
        <w:b/>
      </w:rPr>
    </w:lvl>
    <w:lvl w:ilvl="5">
      <w:start w:val="1"/>
      <w:numFmt w:val="decimal"/>
      <w:lvlText w:val="%1.%2.%3.%4.%5.%6"/>
      <w:lvlJc w:val="left"/>
      <w:pPr>
        <w:tabs>
          <w:tab w:val="left" w:pos="735"/>
        </w:tabs>
        <w:ind w:left="0" w:firstLine="0"/>
      </w:pPr>
      <w:rPr>
        <w:rFonts w:hint="eastAsia"/>
        <w:b/>
      </w:rPr>
    </w:lvl>
    <w:lvl w:ilvl="6">
      <w:start w:val="1"/>
      <w:numFmt w:val="decimal"/>
      <w:lvlText w:val="%1.%2.%3.%4.%5.%6.%7"/>
      <w:lvlJc w:val="left"/>
      <w:pPr>
        <w:tabs>
          <w:tab w:val="left" w:pos="735"/>
        </w:tabs>
        <w:ind w:left="0" w:firstLine="0"/>
      </w:pPr>
      <w:rPr>
        <w:rFonts w:hint="eastAsia"/>
        <w:b/>
      </w:rPr>
    </w:lvl>
    <w:lvl w:ilvl="7">
      <w:start w:val="1"/>
      <w:numFmt w:val="decimal"/>
      <w:lvlText w:val="%1.%2.%3.%4.%5.%6.%7.%8"/>
      <w:lvlJc w:val="left"/>
      <w:pPr>
        <w:tabs>
          <w:tab w:val="left" w:pos="735"/>
        </w:tabs>
        <w:ind w:left="0" w:firstLine="0"/>
      </w:pPr>
      <w:rPr>
        <w:rFonts w:hint="eastAsia"/>
        <w:b/>
      </w:rPr>
    </w:lvl>
    <w:lvl w:ilvl="8">
      <w:start w:val="1"/>
      <w:numFmt w:val="decimal"/>
      <w:lvlText w:val="%1.%2.%3.%4.%5.%6.%7.%8.%9"/>
      <w:lvlJc w:val="left"/>
      <w:pPr>
        <w:tabs>
          <w:tab w:val="left" w:pos="735"/>
        </w:tabs>
        <w:ind w:left="0" w:firstLine="0"/>
      </w:pPr>
      <w:rPr>
        <w:rFonts w:hint="eastAsia"/>
        <w:b/>
      </w:rPr>
    </w:lvl>
  </w:abstractNum>
  <w:abstractNum w:abstractNumId="11" w15:restartNumberingAfterBreak="0">
    <w:nsid w:val="1FC91163"/>
    <w:multiLevelType w:val="multilevel"/>
    <w:tmpl w:val="E18404FC"/>
    <w:lvl w:ilvl="0">
      <w:start w:val="8"/>
      <w:numFmt w:val="decimal"/>
      <w:pStyle w:val="a1"/>
      <w:suff w:val="nothing"/>
      <w:lvlText w:val="%1　"/>
      <w:lvlJc w:val="left"/>
      <w:pPr>
        <w:ind w:left="0" w:firstLine="0"/>
      </w:pPr>
      <w:rPr>
        <w:rFonts w:ascii="黑体" w:eastAsia="黑体" w:hAnsi="Times New Roman" w:hint="eastAsia"/>
        <w:b w:val="0"/>
        <w:i w:val="0"/>
        <w:sz w:val="21"/>
        <w:szCs w:val="21"/>
        <w:lang w:val="en-US"/>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1701" w:firstLine="0"/>
      </w:pPr>
      <w:rPr>
        <w:rFonts w:ascii="黑体" w:eastAsia="黑体" w:hAnsi="Times New Roman" w:hint="eastAsia"/>
        <w:b w:val="0"/>
        <w:i w:val="0"/>
        <w:sz w:val="21"/>
      </w:rPr>
    </w:lvl>
    <w:lvl w:ilvl="4">
      <w:start w:val="1"/>
      <w:numFmt w:val="decimal"/>
      <w:pStyle w:val="a5"/>
      <w:suff w:val="nothing"/>
      <w:lvlText w:val="%1.%2.%3.%4.%5　"/>
      <w:lvlJc w:val="left"/>
      <w:pPr>
        <w:ind w:left="-1701" w:firstLine="0"/>
      </w:pPr>
      <w:rPr>
        <w:rFonts w:ascii="黑体" w:eastAsia="黑体" w:hAnsi="Times New Roman" w:hint="eastAsia"/>
        <w:b w:val="0"/>
        <w:i w:val="0"/>
        <w:sz w:val="21"/>
      </w:rPr>
    </w:lvl>
    <w:lvl w:ilvl="5">
      <w:start w:val="1"/>
      <w:numFmt w:val="decimal"/>
      <w:pStyle w:val="a6"/>
      <w:suff w:val="nothing"/>
      <w:lvlText w:val="%1.%2.%3.%4.%5.%6　"/>
      <w:lvlJc w:val="left"/>
      <w:pPr>
        <w:ind w:left="-1701" w:firstLine="0"/>
      </w:pPr>
      <w:rPr>
        <w:rFonts w:ascii="黑体" w:eastAsia="黑体" w:hAnsi="Times New Roman" w:hint="eastAsia"/>
        <w:b w:val="0"/>
        <w:i w:val="0"/>
        <w:sz w:val="21"/>
      </w:rPr>
    </w:lvl>
    <w:lvl w:ilvl="6">
      <w:start w:val="1"/>
      <w:numFmt w:val="decimal"/>
      <w:suff w:val="nothing"/>
      <w:lvlText w:val="%1%2.%3.%4.%5.%6.%7　"/>
      <w:lvlJc w:val="left"/>
      <w:pPr>
        <w:ind w:left="-1701" w:firstLine="0"/>
      </w:pPr>
      <w:rPr>
        <w:rFonts w:ascii="黑体" w:eastAsia="黑体" w:hAnsi="Times New Roman" w:hint="eastAsia"/>
        <w:b w:val="0"/>
        <w:i w:val="0"/>
        <w:sz w:val="21"/>
      </w:rPr>
    </w:lvl>
    <w:lvl w:ilvl="7">
      <w:start w:val="1"/>
      <w:numFmt w:val="decimal"/>
      <w:lvlText w:val="%1.%2.%3.%4.%5.%6.%7.%8"/>
      <w:lvlJc w:val="left"/>
      <w:pPr>
        <w:tabs>
          <w:tab w:val="num" w:pos="2650"/>
        </w:tabs>
        <w:ind w:left="2268" w:hanging="1418"/>
      </w:pPr>
      <w:rPr>
        <w:rFonts w:hint="eastAsia"/>
      </w:rPr>
    </w:lvl>
    <w:lvl w:ilvl="8">
      <w:start w:val="1"/>
      <w:numFmt w:val="decimal"/>
      <w:lvlText w:val="%1.%2.%3.%4.%5.%6.%7.%8.%9"/>
      <w:lvlJc w:val="left"/>
      <w:pPr>
        <w:tabs>
          <w:tab w:val="num" w:pos="3076"/>
        </w:tabs>
        <w:ind w:left="2976" w:hanging="1700"/>
      </w:pPr>
      <w:rPr>
        <w:rFonts w:hint="eastAsia"/>
      </w:rPr>
    </w:lvl>
  </w:abstractNum>
  <w:abstractNum w:abstractNumId="12" w15:restartNumberingAfterBreak="0">
    <w:nsid w:val="31B246B0"/>
    <w:multiLevelType w:val="multilevel"/>
    <w:tmpl w:val="420AF75E"/>
    <w:lvl w:ilvl="0">
      <w:start w:val="10"/>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6DA73E2"/>
    <w:multiLevelType w:val="multilevel"/>
    <w:tmpl w:val="36DA73E2"/>
    <w:lvl w:ilvl="0">
      <w:start w:val="1"/>
      <w:numFmt w:val="decimal"/>
      <w:pStyle w:val="a7"/>
      <w:lvlText w:val="%1"/>
      <w:lvlJc w:val="left"/>
      <w:pPr>
        <w:tabs>
          <w:tab w:val="num" w:pos="432"/>
        </w:tabs>
        <w:ind w:left="432" w:hanging="432"/>
      </w:pPr>
      <w:rPr>
        <w:rFonts w:hint="eastAsia"/>
      </w:rPr>
    </w:lvl>
    <w:lvl w:ilvl="1">
      <w:start w:val="1"/>
      <w:numFmt w:val="decimal"/>
      <w:pStyle w:val="11"/>
      <w:lvlText w:val="%1.%2"/>
      <w:lvlJc w:val="left"/>
      <w:pPr>
        <w:tabs>
          <w:tab w:val="num" w:pos="3516"/>
        </w:tabs>
        <w:ind w:left="3861" w:hanging="921"/>
      </w:pPr>
      <w:rPr>
        <w:rFonts w:ascii="Times New Roman" w:hAnsi="Times New Roman" w:cs="Times New Roman" w:hint="default"/>
      </w:rPr>
    </w:lvl>
    <w:lvl w:ilvl="2">
      <w:start w:val="1"/>
      <w:numFmt w:val="decimal"/>
      <w:pStyle w:val="22"/>
      <w:suff w:val="space"/>
      <w:lvlText w:val="%1.%2.%3"/>
      <w:lvlJc w:val="left"/>
      <w:pPr>
        <w:tabs>
          <w:tab w:val="num" w:pos="0"/>
        </w:tabs>
        <w:ind w:left="0" w:firstLine="0"/>
      </w:pPr>
      <w:rPr>
        <w:rFonts w:ascii="Times New Roman" w:eastAsia="黑体" w:hAnsi="Times New Roman" w:hint="default"/>
        <w:b w:val="0"/>
        <w:color w:val="000000"/>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4C309B37"/>
    <w:multiLevelType w:val="singleLevel"/>
    <w:tmpl w:val="4C309B37"/>
    <w:lvl w:ilvl="0">
      <w:start w:val="1"/>
      <w:numFmt w:val="decimal"/>
      <w:pStyle w:val="50"/>
      <w:lvlText w:val="%1."/>
      <w:lvlJc w:val="left"/>
      <w:pPr>
        <w:tabs>
          <w:tab w:val="num" w:pos="1620"/>
        </w:tabs>
        <w:ind w:left="1620" w:hanging="360"/>
      </w:pPr>
    </w:lvl>
  </w:abstractNum>
  <w:abstractNum w:abstractNumId="15" w15:restartNumberingAfterBreak="0">
    <w:nsid w:val="56B77E3B"/>
    <w:multiLevelType w:val="hybridMultilevel"/>
    <w:tmpl w:val="C4B25C5E"/>
    <w:lvl w:ilvl="0" w:tplc="414C6EB0">
      <w:start w:val="1"/>
      <w:numFmt w:val="decimal"/>
      <w:lvlRestart w:val="0"/>
      <w:lvlText w:val="%1"/>
      <w:lvlJc w:val="left"/>
      <w:pPr>
        <w:tabs>
          <w:tab w:val="num" w:pos="200"/>
        </w:tabs>
        <w:ind w:left="400" w:firstLine="0"/>
      </w:pPr>
      <w:rPr>
        <w:rFonts w:ascii="黑体" w:eastAsia="黑体" w:hAnsi="黑体" w:hint="eastAsia"/>
        <w:b w:val="0"/>
        <w:i w:val="0"/>
        <w:sz w:val="21"/>
        <w:szCs w:val="21"/>
      </w:rPr>
    </w:lvl>
    <w:lvl w:ilvl="1" w:tplc="F9CED794">
      <w:start w:val="1"/>
      <w:numFmt w:val="lowerLetter"/>
      <w:lvlText w:val="%2)"/>
      <w:lvlJc w:val="left"/>
      <w:pPr>
        <w:tabs>
          <w:tab w:val="num" w:pos="840"/>
        </w:tabs>
        <w:ind w:left="840" w:hanging="420"/>
      </w:pPr>
    </w:lvl>
    <w:lvl w:ilvl="2" w:tplc="E8E2DBA8">
      <w:start w:val="1"/>
      <w:numFmt w:val="lowerRoman"/>
      <w:lvlText w:val="%3."/>
      <w:lvlJc w:val="right"/>
      <w:pPr>
        <w:tabs>
          <w:tab w:val="num" w:pos="1260"/>
        </w:tabs>
        <w:ind w:left="1260" w:hanging="420"/>
      </w:pPr>
    </w:lvl>
    <w:lvl w:ilvl="3" w:tplc="64662BC4">
      <w:start w:val="1"/>
      <w:numFmt w:val="decimal"/>
      <w:lvlText w:val="%4."/>
      <w:lvlJc w:val="left"/>
      <w:pPr>
        <w:tabs>
          <w:tab w:val="num" w:pos="1680"/>
        </w:tabs>
        <w:ind w:left="1680" w:hanging="420"/>
      </w:pPr>
    </w:lvl>
    <w:lvl w:ilvl="4" w:tplc="6AF253D6">
      <w:start w:val="1"/>
      <w:numFmt w:val="lowerLetter"/>
      <w:lvlText w:val="%5)"/>
      <w:lvlJc w:val="left"/>
      <w:pPr>
        <w:tabs>
          <w:tab w:val="num" w:pos="2100"/>
        </w:tabs>
        <w:ind w:left="2100" w:hanging="420"/>
      </w:pPr>
    </w:lvl>
    <w:lvl w:ilvl="5" w:tplc="A0C8B47C">
      <w:start w:val="1"/>
      <w:numFmt w:val="lowerRoman"/>
      <w:lvlText w:val="%6."/>
      <w:lvlJc w:val="right"/>
      <w:pPr>
        <w:tabs>
          <w:tab w:val="num" w:pos="2520"/>
        </w:tabs>
        <w:ind w:left="2520" w:hanging="420"/>
      </w:pPr>
    </w:lvl>
    <w:lvl w:ilvl="6" w:tplc="86667730">
      <w:start w:val="1"/>
      <w:numFmt w:val="decimal"/>
      <w:lvlText w:val="%7."/>
      <w:lvlJc w:val="left"/>
      <w:pPr>
        <w:tabs>
          <w:tab w:val="num" w:pos="2940"/>
        </w:tabs>
        <w:ind w:left="2940" w:hanging="420"/>
      </w:pPr>
    </w:lvl>
    <w:lvl w:ilvl="7" w:tplc="FB4648F4">
      <w:start w:val="1"/>
      <w:numFmt w:val="lowerLetter"/>
      <w:lvlText w:val="%8)"/>
      <w:lvlJc w:val="left"/>
      <w:pPr>
        <w:tabs>
          <w:tab w:val="num" w:pos="3360"/>
        </w:tabs>
        <w:ind w:left="3360" w:hanging="420"/>
      </w:pPr>
    </w:lvl>
    <w:lvl w:ilvl="8" w:tplc="07FC9792">
      <w:start w:val="1"/>
      <w:numFmt w:val="lowerRoman"/>
      <w:lvlText w:val="%9."/>
      <w:lvlJc w:val="right"/>
      <w:pPr>
        <w:tabs>
          <w:tab w:val="num" w:pos="3780"/>
        </w:tabs>
        <w:ind w:left="3780" w:hanging="420"/>
      </w:pPr>
    </w:lvl>
  </w:abstractNum>
  <w:abstractNum w:abstractNumId="16" w15:restartNumberingAfterBreak="0">
    <w:nsid w:val="6909C7BE"/>
    <w:multiLevelType w:val="singleLevel"/>
    <w:tmpl w:val="6909C7BE"/>
    <w:lvl w:ilvl="0">
      <w:start w:val="1"/>
      <w:numFmt w:val="decimal"/>
      <w:pStyle w:val="40"/>
      <w:lvlText w:val="%1."/>
      <w:lvlJc w:val="left"/>
      <w:pPr>
        <w:tabs>
          <w:tab w:val="num" w:pos="360"/>
        </w:tabs>
        <w:ind w:left="360" w:hanging="360"/>
      </w:pPr>
    </w:lvl>
  </w:abstractNum>
  <w:num w:numId="1">
    <w:abstractNumId w:val="10"/>
  </w:num>
  <w:num w:numId="2">
    <w:abstractNumId w:val="11"/>
  </w:num>
  <w:num w:numId="3">
    <w:abstractNumId w:val="13"/>
  </w:num>
  <w:num w:numId="4">
    <w:abstractNumId w:val="14"/>
  </w:num>
  <w:num w:numId="5">
    <w:abstractNumId w:val="5"/>
  </w:num>
  <w:num w:numId="6">
    <w:abstractNumId w:val="9"/>
  </w:num>
  <w:num w:numId="7">
    <w:abstractNumId w:val="3"/>
  </w:num>
  <w:num w:numId="8">
    <w:abstractNumId w:val="2"/>
  </w:num>
  <w:num w:numId="9">
    <w:abstractNumId w:val="6"/>
  </w:num>
  <w:num w:numId="10">
    <w:abstractNumId w:val="0"/>
  </w:num>
  <w:num w:numId="11">
    <w:abstractNumId w:val="7"/>
  </w:num>
  <w:num w:numId="12">
    <w:abstractNumId w:val="4"/>
  </w:num>
  <w:num w:numId="13">
    <w:abstractNumId w:val="1"/>
  </w:num>
  <w:num w:numId="14">
    <w:abstractNumId w:val="16"/>
  </w:num>
  <w:num w:numId="15">
    <w:abstractNumId w:val="12"/>
  </w:num>
  <w:num w:numId="16">
    <w:abstractNumId w:val="8"/>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grammar="clean"/>
  <w:trackRevisions/>
  <w:defaultTabStop w:val="420"/>
  <w:drawingGridHorizontalSpacing w:val="244"/>
  <w:drawingGridVerticalSpacing w:val="996"/>
  <w:displayHorizontalDrawingGridEvery w:val="2"/>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CB"/>
    <w:rsid w:val="00005A4E"/>
    <w:rsid w:val="00006230"/>
    <w:rsid w:val="00006583"/>
    <w:rsid w:val="000105B4"/>
    <w:rsid w:val="00015ABD"/>
    <w:rsid w:val="00020079"/>
    <w:rsid w:val="000211E4"/>
    <w:rsid w:val="00025F9B"/>
    <w:rsid w:val="00027139"/>
    <w:rsid w:val="00030E73"/>
    <w:rsid w:val="000315C8"/>
    <w:rsid w:val="000321F0"/>
    <w:rsid w:val="000326E9"/>
    <w:rsid w:val="0003387B"/>
    <w:rsid w:val="0003409D"/>
    <w:rsid w:val="000367B4"/>
    <w:rsid w:val="0004247A"/>
    <w:rsid w:val="00042618"/>
    <w:rsid w:val="00043E97"/>
    <w:rsid w:val="000449DB"/>
    <w:rsid w:val="00045119"/>
    <w:rsid w:val="0004677D"/>
    <w:rsid w:val="00047269"/>
    <w:rsid w:val="00047CC2"/>
    <w:rsid w:val="000507E6"/>
    <w:rsid w:val="00051E2C"/>
    <w:rsid w:val="0005214A"/>
    <w:rsid w:val="000541AA"/>
    <w:rsid w:val="000542FD"/>
    <w:rsid w:val="000602D7"/>
    <w:rsid w:val="00061A77"/>
    <w:rsid w:val="00064F02"/>
    <w:rsid w:val="00065FD8"/>
    <w:rsid w:val="00067A4C"/>
    <w:rsid w:val="00067BED"/>
    <w:rsid w:val="00067E23"/>
    <w:rsid w:val="0007076A"/>
    <w:rsid w:val="00075C03"/>
    <w:rsid w:val="00076032"/>
    <w:rsid w:val="000826BE"/>
    <w:rsid w:val="0008454F"/>
    <w:rsid w:val="00085736"/>
    <w:rsid w:val="0008763F"/>
    <w:rsid w:val="000A27D2"/>
    <w:rsid w:val="000A61A6"/>
    <w:rsid w:val="000B05F9"/>
    <w:rsid w:val="000B0AAF"/>
    <w:rsid w:val="000B2614"/>
    <w:rsid w:val="000B4806"/>
    <w:rsid w:val="000C1F5A"/>
    <w:rsid w:val="000C6CCC"/>
    <w:rsid w:val="000D0106"/>
    <w:rsid w:val="000D0AC8"/>
    <w:rsid w:val="000D35DB"/>
    <w:rsid w:val="000D3AA5"/>
    <w:rsid w:val="000D59FF"/>
    <w:rsid w:val="000E047D"/>
    <w:rsid w:val="000E09C9"/>
    <w:rsid w:val="000E2EA7"/>
    <w:rsid w:val="000E4C17"/>
    <w:rsid w:val="000E4FF8"/>
    <w:rsid w:val="000F09D0"/>
    <w:rsid w:val="000F5798"/>
    <w:rsid w:val="000F5C95"/>
    <w:rsid w:val="001044F2"/>
    <w:rsid w:val="00104C96"/>
    <w:rsid w:val="00104DBC"/>
    <w:rsid w:val="00105F30"/>
    <w:rsid w:val="0010666F"/>
    <w:rsid w:val="00111CD6"/>
    <w:rsid w:val="00111FE6"/>
    <w:rsid w:val="00112458"/>
    <w:rsid w:val="00113845"/>
    <w:rsid w:val="00114896"/>
    <w:rsid w:val="001159EA"/>
    <w:rsid w:val="001160C3"/>
    <w:rsid w:val="001201BD"/>
    <w:rsid w:val="00120F7B"/>
    <w:rsid w:val="00121085"/>
    <w:rsid w:val="001216EF"/>
    <w:rsid w:val="00123817"/>
    <w:rsid w:val="0013046B"/>
    <w:rsid w:val="00130E1A"/>
    <w:rsid w:val="00143A5C"/>
    <w:rsid w:val="00144E35"/>
    <w:rsid w:val="00145289"/>
    <w:rsid w:val="00150C2B"/>
    <w:rsid w:val="00152178"/>
    <w:rsid w:val="00152C06"/>
    <w:rsid w:val="00153BEA"/>
    <w:rsid w:val="00155280"/>
    <w:rsid w:val="00163890"/>
    <w:rsid w:val="0016400D"/>
    <w:rsid w:val="001677F2"/>
    <w:rsid w:val="001710E1"/>
    <w:rsid w:val="001722A3"/>
    <w:rsid w:val="0017332E"/>
    <w:rsid w:val="00173A00"/>
    <w:rsid w:val="001740F1"/>
    <w:rsid w:val="001764EF"/>
    <w:rsid w:val="001771FF"/>
    <w:rsid w:val="00182329"/>
    <w:rsid w:val="00183040"/>
    <w:rsid w:val="00184630"/>
    <w:rsid w:val="00185521"/>
    <w:rsid w:val="001869C1"/>
    <w:rsid w:val="00187BE4"/>
    <w:rsid w:val="00191BB0"/>
    <w:rsid w:val="00194ACC"/>
    <w:rsid w:val="001953E4"/>
    <w:rsid w:val="00195B5E"/>
    <w:rsid w:val="00196B58"/>
    <w:rsid w:val="001A59C1"/>
    <w:rsid w:val="001A64CB"/>
    <w:rsid w:val="001B0119"/>
    <w:rsid w:val="001B1D51"/>
    <w:rsid w:val="001B2A18"/>
    <w:rsid w:val="001B40B0"/>
    <w:rsid w:val="001B6D96"/>
    <w:rsid w:val="001C02B2"/>
    <w:rsid w:val="001C10D7"/>
    <w:rsid w:val="001E08C0"/>
    <w:rsid w:val="001E3075"/>
    <w:rsid w:val="001F132A"/>
    <w:rsid w:val="001F1903"/>
    <w:rsid w:val="001F42A2"/>
    <w:rsid w:val="001F6895"/>
    <w:rsid w:val="001F7E25"/>
    <w:rsid w:val="001F7FAE"/>
    <w:rsid w:val="00200430"/>
    <w:rsid w:val="0020184F"/>
    <w:rsid w:val="002066F9"/>
    <w:rsid w:val="00207144"/>
    <w:rsid w:val="00213E6D"/>
    <w:rsid w:val="0021573A"/>
    <w:rsid w:val="0022097D"/>
    <w:rsid w:val="002214FD"/>
    <w:rsid w:val="00223DE5"/>
    <w:rsid w:val="00224639"/>
    <w:rsid w:val="002249C6"/>
    <w:rsid w:val="00226BFF"/>
    <w:rsid w:val="00226EBD"/>
    <w:rsid w:val="00237C21"/>
    <w:rsid w:val="00241B3F"/>
    <w:rsid w:val="00251343"/>
    <w:rsid w:val="00251947"/>
    <w:rsid w:val="00251E56"/>
    <w:rsid w:val="00253DB3"/>
    <w:rsid w:val="00255100"/>
    <w:rsid w:val="0025654F"/>
    <w:rsid w:val="002569A8"/>
    <w:rsid w:val="00256B39"/>
    <w:rsid w:val="00256D19"/>
    <w:rsid w:val="00262181"/>
    <w:rsid w:val="00263DA8"/>
    <w:rsid w:val="002648D9"/>
    <w:rsid w:val="00270D6A"/>
    <w:rsid w:val="00271517"/>
    <w:rsid w:val="00272197"/>
    <w:rsid w:val="002754F6"/>
    <w:rsid w:val="00275773"/>
    <w:rsid w:val="00275BA5"/>
    <w:rsid w:val="002760F6"/>
    <w:rsid w:val="00277643"/>
    <w:rsid w:val="00277FEC"/>
    <w:rsid w:val="00280D02"/>
    <w:rsid w:val="002817C7"/>
    <w:rsid w:val="0028370B"/>
    <w:rsid w:val="00283DCE"/>
    <w:rsid w:val="00283FBA"/>
    <w:rsid w:val="0028443E"/>
    <w:rsid w:val="00284BB3"/>
    <w:rsid w:val="00285A9C"/>
    <w:rsid w:val="0029092F"/>
    <w:rsid w:val="002A4357"/>
    <w:rsid w:val="002A4C70"/>
    <w:rsid w:val="002A4C94"/>
    <w:rsid w:val="002B3D82"/>
    <w:rsid w:val="002B54B2"/>
    <w:rsid w:val="002C007A"/>
    <w:rsid w:val="002C14E1"/>
    <w:rsid w:val="002C407D"/>
    <w:rsid w:val="002C51CD"/>
    <w:rsid w:val="002C57F7"/>
    <w:rsid w:val="002C5917"/>
    <w:rsid w:val="002C7D2C"/>
    <w:rsid w:val="002D1B60"/>
    <w:rsid w:val="002D21AA"/>
    <w:rsid w:val="002D2411"/>
    <w:rsid w:val="002E0D62"/>
    <w:rsid w:val="002E115A"/>
    <w:rsid w:val="002E2DE8"/>
    <w:rsid w:val="002E3216"/>
    <w:rsid w:val="002E651C"/>
    <w:rsid w:val="002E795C"/>
    <w:rsid w:val="002F1707"/>
    <w:rsid w:val="002F17D6"/>
    <w:rsid w:val="002F7A19"/>
    <w:rsid w:val="00303202"/>
    <w:rsid w:val="003032EC"/>
    <w:rsid w:val="0030418E"/>
    <w:rsid w:val="00305481"/>
    <w:rsid w:val="00306C90"/>
    <w:rsid w:val="00306CAC"/>
    <w:rsid w:val="003076AC"/>
    <w:rsid w:val="0031033A"/>
    <w:rsid w:val="003141B4"/>
    <w:rsid w:val="0031492A"/>
    <w:rsid w:val="0032205C"/>
    <w:rsid w:val="00322781"/>
    <w:rsid w:val="00323CAF"/>
    <w:rsid w:val="0032669F"/>
    <w:rsid w:val="00326AB0"/>
    <w:rsid w:val="00326B85"/>
    <w:rsid w:val="00331472"/>
    <w:rsid w:val="00335885"/>
    <w:rsid w:val="00340B76"/>
    <w:rsid w:val="00341064"/>
    <w:rsid w:val="00341425"/>
    <w:rsid w:val="00341521"/>
    <w:rsid w:val="003439B8"/>
    <w:rsid w:val="0034515F"/>
    <w:rsid w:val="00353FA6"/>
    <w:rsid w:val="0035434B"/>
    <w:rsid w:val="003545A7"/>
    <w:rsid w:val="00354CF0"/>
    <w:rsid w:val="00355707"/>
    <w:rsid w:val="00356BE9"/>
    <w:rsid w:val="00357F7B"/>
    <w:rsid w:val="003605B4"/>
    <w:rsid w:val="003616F0"/>
    <w:rsid w:val="003624E4"/>
    <w:rsid w:val="003668EA"/>
    <w:rsid w:val="0037434C"/>
    <w:rsid w:val="00374535"/>
    <w:rsid w:val="003774BE"/>
    <w:rsid w:val="00380E42"/>
    <w:rsid w:val="00384A33"/>
    <w:rsid w:val="00386419"/>
    <w:rsid w:val="00391F6F"/>
    <w:rsid w:val="00393509"/>
    <w:rsid w:val="00394911"/>
    <w:rsid w:val="00396E59"/>
    <w:rsid w:val="00396ED7"/>
    <w:rsid w:val="003B0378"/>
    <w:rsid w:val="003B0704"/>
    <w:rsid w:val="003B3B25"/>
    <w:rsid w:val="003B4654"/>
    <w:rsid w:val="003C0159"/>
    <w:rsid w:val="003D10E0"/>
    <w:rsid w:val="003D12F0"/>
    <w:rsid w:val="003D38AD"/>
    <w:rsid w:val="003D75DF"/>
    <w:rsid w:val="003E1893"/>
    <w:rsid w:val="003E4BAE"/>
    <w:rsid w:val="003E6B5A"/>
    <w:rsid w:val="003F15D1"/>
    <w:rsid w:val="003F2711"/>
    <w:rsid w:val="003F5746"/>
    <w:rsid w:val="003F7C09"/>
    <w:rsid w:val="00400928"/>
    <w:rsid w:val="00401537"/>
    <w:rsid w:val="00404035"/>
    <w:rsid w:val="0040492D"/>
    <w:rsid w:val="0040530C"/>
    <w:rsid w:val="00407013"/>
    <w:rsid w:val="00413378"/>
    <w:rsid w:val="00414E63"/>
    <w:rsid w:val="00416D42"/>
    <w:rsid w:val="0041762B"/>
    <w:rsid w:val="004223F9"/>
    <w:rsid w:val="00422C9A"/>
    <w:rsid w:val="004244F6"/>
    <w:rsid w:val="0042461C"/>
    <w:rsid w:val="00425D9F"/>
    <w:rsid w:val="004261D1"/>
    <w:rsid w:val="00430584"/>
    <w:rsid w:val="00430EB8"/>
    <w:rsid w:val="00433A4A"/>
    <w:rsid w:val="00434B9D"/>
    <w:rsid w:val="00435332"/>
    <w:rsid w:val="004353D2"/>
    <w:rsid w:val="004375C0"/>
    <w:rsid w:val="0044158B"/>
    <w:rsid w:val="00441858"/>
    <w:rsid w:val="00441D79"/>
    <w:rsid w:val="00441E23"/>
    <w:rsid w:val="00442100"/>
    <w:rsid w:val="004427CD"/>
    <w:rsid w:val="0044358F"/>
    <w:rsid w:val="004438DD"/>
    <w:rsid w:val="00443E69"/>
    <w:rsid w:val="004449B1"/>
    <w:rsid w:val="00450B9B"/>
    <w:rsid w:val="0045102B"/>
    <w:rsid w:val="00452756"/>
    <w:rsid w:val="00454861"/>
    <w:rsid w:val="00464870"/>
    <w:rsid w:val="004653E1"/>
    <w:rsid w:val="00477E31"/>
    <w:rsid w:val="00482324"/>
    <w:rsid w:val="00484FF7"/>
    <w:rsid w:val="004859E5"/>
    <w:rsid w:val="004868C2"/>
    <w:rsid w:val="00487AC3"/>
    <w:rsid w:val="00490C7E"/>
    <w:rsid w:val="00493962"/>
    <w:rsid w:val="00494869"/>
    <w:rsid w:val="004973EF"/>
    <w:rsid w:val="00497A87"/>
    <w:rsid w:val="004A2DA4"/>
    <w:rsid w:val="004A2E5A"/>
    <w:rsid w:val="004A58FA"/>
    <w:rsid w:val="004B1320"/>
    <w:rsid w:val="004B1AF7"/>
    <w:rsid w:val="004B2404"/>
    <w:rsid w:val="004B4774"/>
    <w:rsid w:val="004B4A0D"/>
    <w:rsid w:val="004B50C1"/>
    <w:rsid w:val="004B5C83"/>
    <w:rsid w:val="004C4385"/>
    <w:rsid w:val="004C6658"/>
    <w:rsid w:val="004D093B"/>
    <w:rsid w:val="004D09B9"/>
    <w:rsid w:val="004E0883"/>
    <w:rsid w:val="004E1022"/>
    <w:rsid w:val="004E13BA"/>
    <w:rsid w:val="004E198B"/>
    <w:rsid w:val="004E40EA"/>
    <w:rsid w:val="004E5868"/>
    <w:rsid w:val="004E5A4C"/>
    <w:rsid w:val="004E5E18"/>
    <w:rsid w:val="004E74E7"/>
    <w:rsid w:val="004F0460"/>
    <w:rsid w:val="004F5072"/>
    <w:rsid w:val="004F5871"/>
    <w:rsid w:val="004F70F6"/>
    <w:rsid w:val="00502E83"/>
    <w:rsid w:val="005036D5"/>
    <w:rsid w:val="005062C0"/>
    <w:rsid w:val="00513238"/>
    <w:rsid w:val="00524DB6"/>
    <w:rsid w:val="00527E8B"/>
    <w:rsid w:val="0053010C"/>
    <w:rsid w:val="00530C54"/>
    <w:rsid w:val="0053166B"/>
    <w:rsid w:val="0053326D"/>
    <w:rsid w:val="00534342"/>
    <w:rsid w:val="005355BD"/>
    <w:rsid w:val="00542839"/>
    <w:rsid w:val="0055078B"/>
    <w:rsid w:val="005523C5"/>
    <w:rsid w:val="00552C01"/>
    <w:rsid w:val="00553189"/>
    <w:rsid w:val="005540DA"/>
    <w:rsid w:val="005542EF"/>
    <w:rsid w:val="005555DF"/>
    <w:rsid w:val="00555E85"/>
    <w:rsid w:val="0055628D"/>
    <w:rsid w:val="00556CBE"/>
    <w:rsid w:val="00564010"/>
    <w:rsid w:val="005647E5"/>
    <w:rsid w:val="00570C64"/>
    <w:rsid w:val="00571B14"/>
    <w:rsid w:val="00573EAF"/>
    <w:rsid w:val="005749C5"/>
    <w:rsid w:val="00575F39"/>
    <w:rsid w:val="0058028A"/>
    <w:rsid w:val="00582222"/>
    <w:rsid w:val="00582B73"/>
    <w:rsid w:val="00584281"/>
    <w:rsid w:val="00584CAE"/>
    <w:rsid w:val="00585D76"/>
    <w:rsid w:val="00587A29"/>
    <w:rsid w:val="00590E57"/>
    <w:rsid w:val="005914DF"/>
    <w:rsid w:val="00593F0F"/>
    <w:rsid w:val="00593F10"/>
    <w:rsid w:val="00595249"/>
    <w:rsid w:val="0059570C"/>
    <w:rsid w:val="00596D13"/>
    <w:rsid w:val="005A186D"/>
    <w:rsid w:val="005A51DD"/>
    <w:rsid w:val="005A5DB9"/>
    <w:rsid w:val="005B0432"/>
    <w:rsid w:val="005B16C1"/>
    <w:rsid w:val="005B3A80"/>
    <w:rsid w:val="005B3AA9"/>
    <w:rsid w:val="005C2E42"/>
    <w:rsid w:val="005C34AD"/>
    <w:rsid w:val="005C488E"/>
    <w:rsid w:val="005C5F8F"/>
    <w:rsid w:val="005D0304"/>
    <w:rsid w:val="005D17AA"/>
    <w:rsid w:val="005D1CAF"/>
    <w:rsid w:val="005D2249"/>
    <w:rsid w:val="005D4DBD"/>
    <w:rsid w:val="005D5265"/>
    <w:rsid w:val="005D74C5"/>
    <w:rsid w:val="005E0F97"/>
    <w:rsid w:val="005E165C"/>
    <w:rsid w:val="005F1DBF"/>
    <w:rsid w:val="005F747F"/>
    <w:rsid w:val="005F7C37"/>
    <w:rsid w:val="00600448"/>
    <w:rsid w:val="00603D5E"/>
    <w:rsid w:val="0060755D"/>
    <w:rsid w:val="00610C5D"/>
    <w:rsid w:val="00611DEB"/>
    <w:rsid w:val="00614CE7"/>
    <w:rsid w:val="00614FC1"/>
    <w:rsid w:val="006226F0"/>
    <w:rsid w:val="006258FE"/>
    <w:rsid w:val="00626D7B"/>
    <w:rsid w:val="00627A44"/>
    <w:rsid w:val="00627B19"/>
    <w:rsid w:val="00631A69"/>
    <w:rsid w:val="006375A4"/>
    <w:rsid w:val="006408FB"/>
    <w:rsid w:val="00644046"/>
    <w:rsid w:val="006536CB"/>
    <w:rsid w:val="006639B6"/>
    <w:rsid w:val="00663AFA"/>
    <w:rsid w:val="006650D3"/>
    <w:rsid w:val="00666851"/>
    <w:rsid w:val="00671D6E"/>
    <w:rsid w:val="00674F0A"/>
    <w:rsid w:val="00676AC6"/>
    <w:rsid w:val="0067777D"/>
    <w:rsid w:val="00681556"/>
    <w:rsid w:val="00683C17"/>
    <w:rsid w:val="006847F2"/>
    <w:rsid w:val="006908EE"/>
    <w:rsid w:val="00693118"/>
    <w:rsid w:val="006946D0"/>
    <w:rsid w:val="006A035E"/>
    <w:rsid w:val="006A1C69"/>
    <w:rsid w:val="006A36B0"/>
    <w:rsid w:val="006A49B7"/>
    <w:rsid w:val="006A67E3"/>
    <w:rsid w:val="006A6BBB"/>
    <w:rsid w:val="006B5315"/>
    <w:rsid w:val="006B76A9"/>
    <w:rsid w:val="006C0787"/>
    <w:rsid w:val="006C1604"/>
    <w:rsid w:val="006D2536"/>
    <w:rsid w:val="006D3922"/>
    <w:rsid w:val="006D57A4"/>
    <w:rsid w:val="006D6A5E"/>
    <w:rsid w:val="006E248C"/>
    <w:rsid w:val="006E2749"/>
    <w:rsid w:val="006E3794"/>
    <w:rsid w:val="006F1D0A"/>
    <w:rsid w:val="006F2368"/>
    <w:rsid w:val="006F237A"/>
    <w:rsid w:val="006F2DA3"/>
    <w:rsid w:val="00700DEE"/>
    <w:rsid w:val="00705DEB"/>
    <w:rsid w:val="00706B7E"/>
    <w:rsid w:val="007152BD"/>
    <w:rsid w:val="00715769"/>
    <w:rsid w:val="0071590D"/>
    <w:rsid w:val="00716999"/>
    <w:rsid w:val="0072088B"/>
    <w:rsid w:val="00721607"/>
    <w:rsid w:val="007245C1"/>
    <w:rsid w:val="00724A2F"/>
    <w:rsid w:val="00731598"/>
    <w:rsid w:val="00731663"/>
    <w:rsid w:val="00735A14"/>
    <w:rsid w:val="00740A04"/>
    <w:rsid w:val="00741027"/>
    <w:rsid w:val="00746FF9"/>
    <w:rsid w:val="00761235"/>
    <w:rsid w:val="0076138B"/>
    <w:rsid w:val="00761821"/>
    <w:rsid w:val="00763816"/>
    <w:rsid w:val="00764273"/>
    <w:rsid w:val="00764B28"/>
    <w:rsid w:val="00766904"/>
    <w:rsid w:val="00771CF5"/>
    <w:rsid w:val="00771D7F"/>
    <w:rsid w:val="00772FF1"/>
    <w:rsid w:val="00783951"/>
    <w:rsid w:val="00784D5D"/>
    <w:rsid w:val="00786E7B"/>
    <w:rsid w:val="007870C7"/>
    <w:rsid w:val="007929C6"/>
    <w:rsid w:val="007934F8"/>
    <w:rsid w:val="0079500F"/>
    <w:rsid w:val="00796DCA"/>
    <w:rsid w:val="00797A03"/>
    <w:rsid w:val="007A2E27"/>
    <w:rsid w:val="007A5111"/>
    <w:rsid w:val="007C4D82"/>
    <w:rsid w:val="007C5B62"/>
    <w:rsid w:val="007C65C7"/>
    <w:rsid w:val="007D05B1"/>
    <w:rsid w:val="007D34A3"/>
    <w:rsid w:val="007D4A10"/>
    <w:rsid w:val="007D61FE"/>
    <w:rsid w:val="007D7DC5"/>
    <w:rsid w:val="007E230F"/>
    <w:rsid w:val="007E50D5"/>
    <w:rsid w:val="007E561B"/>
    <w:rsid w:val="007E70AA"/>
    <w:rsid w:val="007E75D8"/>
    <w:rsid w:val="007E7969"/>
    <w:rsid w:val="007F05A4"/>
    <w:rsid w:val="007F1AC0"/>
    <w:rsid w:val="007F1CDA"/>
    <w:rsid w:val="007F28C7"/>
    <w:rsid w:val="007F2FA6"/>
    <w:rsid w:val="007F3B7B"/>
    <w:rsid w:val="007F61E8"/>
    <w:rsid w:val="007F7514"/>
    <w:rsid w:val="00801284"/>
    <w:rsid w:val="008019F4"/>
    <w:rsid w:val="0080210E"/>
    <w:rsid w:val="008045AA"/>
    <w:rsid w:val="008077DF"/>
    <w:rsid w:val="00812182"/>
    <w:rsid w:val="008133EE"/>
    <w:rsid w:val="00813EAD"/>
    <w:rsid w:val="00817282"/>
    <w:rsid w:val="00821F98"/>
    <w:rsid w:val="00822EEE"/>
    <w:rsid w:val="008266B5"/>
    <w:rsid w:val="008271ED"/>
    <w:rsid w:val="00830999"/>
    <w:rsid w:val="00831FCD"/>
    <w:rsid w:val="00834747"/>
    <w:rsid w:val="00842289"/>
    <w:rsid w:val="00842492"/>
    <w:rsid w:val="00842FBF"/>
    <w:rsid w:val="0084643C"/>
    <w:rsid w:val="00846C03"/>
    <w:rsid w:val="00847F30"/>
    <w:rsid w:val="00850C7D"/>
    <w:rsid w:val="00851884"/>
    <w:rsid w:val="0085492E"/>
    <w:rsid w:val="008552D0"/>
    <w:rsid w:val="00857BEE"/>
    <w:rsid w:val="00860429"/>
    <w:rsid w:val="00860EE3"/>
    <w:rsid w:val="0086131C"/>
    <w:rsid w:val="0086285D"/>
    <w:rsid w:val="00865857"/>
    <w:rsid w:val="00865B25"/>
    <w:rsid w:val="00874B85"/>
    <w:rsid w:val="00877562"/>
    <w:rsid w:val="00877B41"/>
    <w:rsid w:val="00887143"/>
    <w:rsid w:val="008871DB"/>
    <w:rsid w:val="00890E9F"/>
    <w:rsid w:val="008912D0"/>
    <w:rsid w:val="008912E4"/>
    <w:rsid w:val="008972F0"/>
    <w:rsid w:val="008A26AA"/>
    <w:rsid w:val="008A5FE5"/>
    <w:rsid w:val="008A7B75"/>
    <w:rsid w:val="008B09B5"/>
    <w:rsid w:val="008B0B5E"/>
    <w:rsid w:val="008B1701"/>
    <w:rsid w:val="008B1CDE"/>
    <w:rsid w:val="008B389A"/>
    <w:rsid w:val="008B398F"/>
    <w:rsid w:val="008B4191"/>
    <w:rsid w:val="008B46A3"/>
    <w:rsid w:val="008C0D34"/>
    <w:rsid w:val="008C1944"/>
    <w:rsid w:val="008C31A1"/>
    <w:rsid w:val="008C3471"/>
    <w:rsid w:val="008C35CF"/>
    <w:rsid w:val="008C3961"/>
    <w:rsid w:val="008C66BF"/>
    <w:rsid w:val="008C6894"/>
    <w:rsid w:val="008D200E"/>
    <w:rsid w:val="008D202F"/>
    <w:rsid w:val="008D39B7"/>
    <w:rsid w:val="008D4163"/>
    <w:rsid w:val="008D49BE"/>
    <w:rsid w:val="008D5760"/>
    <w:rsid w:val="008E3406"/>
    <w:rsid w:val="008E4034"/>
    <w:rsid w:val="008F048A"/>
    <w:rsid w:val="008F1496"/>
    <w:rsid w:val="008F2E98"/>
    <w:rsid w:val="008F32C3"/>
    <w:rsid w:val="008F3E56"/>
    <w:rsid w:val="008F4E30"/>
    <w:rsid w:val="008F6048"/>
    <w:rsid w:val="009039BD"/>
    <w:rsid w:val="00904F27"/>
    <w:rsid w:val="00905F17"/>
    <w:rsid w:val="00911C72"/>
    <w:rsid w:val="00912C49"/>
    <w:rsid w:val="00913813"/>
    <w:rsid w:val="00913925"/>
    <w:rsid w:val="009153C8"/>
    <w:rsid w:val="0091576F"/>
    <w:rsid w:val="009157F4"/>
    <w:rsid w:val="00915910"/>
    <w:rsid w:val="009170F2"/>
    <w:rsid w:val="009254F7"/>
    <w:rsid w:val="009255F2"/>
    <w:rsid w:val="00931ED4"/>
    <w:rsid w:val="00932BCF"/>
    <w:rsid w:val="00933E4D"/>
    <w:rsid w:val="009351AC"/>
    <w:rsid w:val="0093673A"/>
    <w:rsid w:val="009400F4"/>
    <w:rsid w:val="00945001"/>
    <w:rsid w:val="0094592A"/>
    <w:rsid w:val="00947C09"/>
    <w:rsid w:val="009505EB"/>
    <w:rsid w:val="0095104A"/>
    <w:rsid w:val="00951191"/>
    <w:rsid w:val="009542D3"/>
    <w:rsid w:val="00955532"/>
    <w:rsid w:val="00956BE7"/>
    <w:rsid w:val="00956C88"/>
    <w:rsid w:val="009574D7"/>
    <w:rsid w:val="00960F66"/>
    <w:rsid w:val="00964C06"/>
    <w:rsid w:val="0096530C"/>
    <w:rsid w:val="00970086"/>
    <w:rsid w:val="00972E9C"/>
    <w:rsid w:val="009732AE"/>
    <w:rsid w:val="00977BA8"/>
    <w:rsid w:val="00977ECB"/>
    <w:rsid w:val="00980FA0"/>
    <w:rsid w:val="009842CB"/>
    <w:rsid w:val="009879D5"/>
    <w:rsid w:val="009908DB"/>
    <w:rsid w:val="009925F1"/>
    <w:rsid w:val="00992A2A"/>
    <w:rsid w:val="00995B4B"/>
    <w:rsid w:val="009963E0"/>
    <w:rsid w:val="009965EC"/>
    <w:rsid w:val="00996D8B"/>
    <w:rsid w:val="00997625"/>
    <w:rsid w:val="009A01DD"/>
    <w:rsid w:val="009A72E6"/>
    <w:rsid w:val="009B09DE"/>
    <w:rsid w:val="009B1351"/>
    <w:rsid w:val="009B2F80"/>
    <w:rsid w:val="009C08C8"/>
    <w:rsid w:val="009C2141"/>
    <w:rsid w:val="009C4376"/>
    <w:rsid w:val="009C5AE0"/>
    <w:rsid w:val="009C65A0"/>
    <w:rsid w:val="009D1571"/>
    <w:rsid w:val="009D22BD"/>
    <w:rsid w:val="009D4D13"/>
    <w:rsid w:val="009D76F9"/>
    <w:rsid w:val="009E1BD4"/>
    <w:rsid w:val="009E4A1A"/>
    <w:rsid w:val="009F3E5A"/>
    <w:rsid w:val="009F5B86"/>
    <w:rsid w:val="00A01934"/>
    <w:rsid w:val="00A02B6B"/>
    <w:rsid w:val="00A07493"/>
    <w:rsid w:val="00A101AE"/>
    <w:rsid w:val="00A10286"/>
    <w:rsid w:val="00A11A0A"/>
    <w:rsid w:val="00A12ABC"/>
    <w:rsid w:val="00A131DA"/>
    <w:rsid w:val="00A2124F"/>
    <w:rsid w:val="00A23DD0"/>
    <w:rsid w:val="00A26653"/>
    <w:rsid w:val="00A31D27"/>
    <w:rsid w:val="00A34146"/>
    <w:rsid w:val="00A36700"/>
    <w:rsid w:val="00A42403"/>
    <w:rsid w:val="00A42EA6"/>
    <w:rsid w:val="00A44575"/>
    <w:rsid w:val="00A45A46"/>
    <w:rsid w:val="00A540D3"/>
    <w:rsid w:val="00A605AD"/>
    <w:rsid w:val="00A608D1"/>
    <w:rsid w:val="00A61163"/>
    <w:rsid w:val="00A709A9"/>
    <w:rsid w:val="00A70F3A"/>
    <w:rsid w:val="00A731B0"/>
    <w:rsid w:val="00A77E5B"/>
    <w:rsid w:val="00A82120"/>
    <w:rsid w:val="00A82446"/>
    <w:rsid w:val="00A85926"/>
    <w:rsid w:val="00A9253B"/>
    <w:rsid w:val="00A93167"/>
    <w:rsid w:val="00A95CA2"/>
    <w:rsid w:val="00AA05FC"/>
    <w:rsid w:val="00AA7ED3"/>
    <w:rsid w:val="00AB2AC1"/>
    <w:rsid w:val="00AB4812"/>
    <w:rsid w:val="00AB4E89"/>
    <w:rsid w:val="00AC0BE2"/>
    <w:rsid w:val="00AC34E7"/>
    <w:rsid w:val="00AC424D"/>
    <w:rsid w:val="00AC5ACE"/>
    <w:rsid w:val="00AC6652"/>
    <w:rsid w:val="00AC68C0"/>
    <w:rsid w:val="00AD30E4"/>
    <w:rsid w:val="00AD4108"/>
    <w:rsid w:val="00AD5D93"/>
    <w:rsid w:val="00AD5FEE"/>
    <w:rsid w:val="00AD72BC"/>
    <w:rsid w:val="00AE31A7"/>
    <w:rsid w:val="00AF1733"/>
    <w:rsid w:val="00AF4F89"/>
    <w:rsid w:val="00AF7E3C"/>
    <w:rsid w:val="00B01C7A"/>
    <w:rsid w:val="00B01DBD"/>
    <w:rsid w:val="00B0723D"/>
    <w:rsid w:val="00B12DBB"/>
    <w:rsid w:val="00B1745E"/>
    <w:rsid w:val="00B21115"/>
    <w:rsid w:val="00B22373"/>
    <w:rsid w:val="00B27E9F"/>
    <w:rsid w:val="00B30B6A"/>
    <w:rsid w:val="00B3171D"/>
    <w:rsid w:val="00B330EA"/>
    <w:rsid w:val="00B34CC3"/>
    <w:rsid w:val="00B37383"/>
    <w:rsid w:val="00B402A8"/>
    <w:rsid w:val="00B40524"/>
    <w:rsid w:val="00B41574"/>
    <w:rsid w:val="00B42F1D"/>
    <w:rsid w:val="00B45BDE"/>
    <w:rsid w:val="00B46C58"/>
    <w:rsid w:val="00B473BC"/>
    <w:rsid w:val="00B47411"/>
    <w:rsid w:val="00B504FA"/>
    <w:rsid w:val="00B5057C"/>
    <w:rsid w:val="00B5635A"/>
    <w:rsid w:val="00B613F6"/>
    <w:rsid w:val="00B61EDF"/>
    <w:rsid w:val="00B62617"/>
    <w:rsid w:val="00B6503D"/>
    <w:rsid w:val="00B65CCD"/>
    <w:rsid w:val="00B71A97"/>
    <w:rsid w:val="00B720A6"/>
    <w:rsid w:val="00B7780C"/>
    <w:rsid w:val="00B84A34"/>
    <w:rsid w:val="00B8706E"/>
    <w:rsid w:val="00B905B2"/>
    <w:rsid w:val="00B90D55"/>
    <w:rsid w:val="00B918E4"/>
    <w:rsid w:val="00B91F2E"/>
    <w:rsid w:val="00BA0B34"/>
    <w:rsid w:val="00BA1EE0"/>
    <w:rsid w:val="00BA2C03"/>
    <w:rsid w:val="00BA3234"/>
    <w:rsid w:val="00BA59BD"/>
    <w:rsid w:val="00BA5C1F"/>
    <w:rsid w:val="00BB0211"/>
    <w:rsid w:val="00BB0425"/>
    <w:rsid w:val="00BC3881"/>
    <w:rsid w:val="00BC3F9D"/>
    <w:rsid w:val="00BC7606"/>
    <w:rsid w:val="00BC7AE3"/>
    <w:rsid w:val="00BD4FE3"/>
    <w:rsid w:val="00BD65EC"/>
    <w:rsid w:val="00BD6DA7"/>
    <w:rsid w:val="00BE075D"/>
    <w:rsid w:val="00BE5EE1"/>
    <w:rsid w:val="00BE79BC"/>
    <w:rsid w:val="00BF242F"/>
    <w:rsid w:val="00BF3A15"/>
    <w:rsid w:val="00BF6B85"/>
    <w:rsid w:val="00BF6CD7"/>
    <w:rsid w:val="00BF7EDB"/>
    <w:rsid w:val="00C0422F"/>
    <w:rsid w:val="00C05003"/>
    <w:rsid w:val="00C0606B"/>
    <w:rsid w:val="00C06B34"/>
    <w:rsid w:val="00C07968"/>
    <w:rsid w:val="00C07CF8"/>
    <w:rsid w:val="00C1118C"/>
    <w:rsid w:val="00C12501"/>
    <w:rsid w:val="00C20044"/>
    <w:rsid w:val="00C2041F"/>
    <w:rsid w:val="00C24D80"/>
    <w:rsid w:val="00C26059"/>
    <w:rsid w:val="00C30C2D"/>
    <w:rsid w:val="00C31659"/>
    <w:rsid w:val="00C342A7"/>
    <w:rsid w:val="00C34CE2"/>
    <w:rsid w:val="00C37EE8"/>
    <w:rsid w:val="00C40A8B"/>
    <w:rsid w:val="00C42251"/>
    <w:rsid w:val="00C42257"/>
    <w:rsid w:val="00C44417"/>
    <w:rsid w:val="00C47418"/>
    <w:rsid w:val="00C50111"/>
    <w:rsid w:val="00C50A82"/>
    <w:rsid w:val="00C511C5"/>
    <w:rsid w:val="00C521FE"/>
    <w:rsid w:val="00C55570"/>
    <w:rsid w:val="00C601CD"/>
    <w:rsid w:val="00C60288"/>
    <w:rsid w:val="00C61CBD"/>
    <w:rsid w:val="00C6273C"/>
    <w:rsid w:val="00C62B07"/>
    <w:rsid w:val="00C635AC"/>
    <w:rsid w:val="00C6647E"/>
    <w:rsid w:val="00C669EE"/>
    <w:rsid w:val="00C709A7"/>
    <w:rsid w:val="00C71D7B"/>
    <w:rsid w:val="00C7413E"/>
    <w:rsid w:val="00C7459B"/>
    <w:rsid w:val="00C749A5"/>
    <w:rsid w:val="00C75427"/>
    <w:rsid w:val="00C81C78"/>
    <w:rsid w:val="00C8222E"/>
    <w:rsid w:val="00C82ADE"/>
    <w:rsid w:val="00C82F23"/>
    <w:rsid w:val="00C86E45"/>
    <w:rsid w:val="00C87711"/>
    <w:rsid w:val="00C87DC3"/>
    <w:rsid w:val="00C9073C"/>
    <w:rsid w:val="00C90F8F"/>
    <w:rsid w:val="00C941A4"/>
    <w:rsid w:val="00C94B3E"/>
    <w:rsid w:val="00CA45D9"/>
    <w:rsid w:val="00CA5B65"/>
    <w:rsid w:val="00CA5CEE"/>
    <w:rsid w:val="00CA69FA"/>
    <w:rsid w:val="00CA6B47"/>
    <w:rsid w:val="00CB45D0"/>
    <w:rsid w:val="00CB4FA9"/>
    <w:rsid w:val="00CB6750"/>
    <w:rsid w:val="00CC08EB"/>
    <w:rsid w:val="00CC1AC2"/>
    <w:rsid w:val="00CD2DE6"/>
    <w:rsid w:val="00CD7887"/>
    <w:rsid w:val="00CE432E"/>
    <w:rsid w:val="00CE44B6"/>
    <w:rsid w:val="00CE59EA"/>
    <w:rsid w:val="00CE61D0"/>
    <w:rsid w:val="00CF13D4"/>
    <w:rsid w:val="00CF3B0A"/>
    <w:rsid w:val="00CF54D7"/>
    <w:rsid w:val="00CF5B10"/>
    <w:rsid w:val="00CF70EB"/>
    <w:rsid w:val="00D0495B"/>
    <w:rsid w:val="00D060F3"/>
    <w:rsid w:val="00D075A0"/>
    <w:rsid w:val="00D1033D"/>
    <w:rsid w:val="00D111F9"/>
    <w:rsid w:val="00D14283"/>
    <w:rsid w:val="00D177F7"/>
    <w:rsid w:val="00D20703"/>
    <w:rsid w:val="00D2075C"/>
    <w:rsid w:val="00D229C6"/>
    <w:rsid w:val="00D402AF"/>
    <w:rsid w:val="00D41EF1"/>
    <w:rsid w:val="00D4487B"/>
    <w:rsid w:val="00D44A7B"/>
    <w:rsid w:val="00D47BD8"/>
    <w:rsid w:val="00D50770"/>
    <w:rsid w:val="00D5273F"/>
    <w:rsid w:val="00D539A9"/>
    <w:rsid w:val="00D542E5"/>
    <w:rsid w:val="00D56496"/>
    <w:rsid w:val="00D56C74"/>
    <w:rsid w:val="00D574E1"/>
    <w:rsid w:val="00D63A11"/>
    <w:rsid w:val="00D63DD6"/>
    <w:rsid w:val="00D63E25"/>
    <w:rsid w:val="00D7055F"/>
    <w:rsid w:val="00D7229C"/>
    <w:rsid w:val="00D7412E"/>
    <w:rsid w:val="00D770FD"/>
    <w:rsid w:val="00D82286"/>
    <w:rsid w:val="00D875B3"/>
    <w:rsid w:val="00D90372"/>
    <w:rsid w:val="00D905B3"/>
    <w:rsid w:val="00DA227E"/>
    <w:rsid w:val="00DA3328"/>
    <w:rsid w:val="00DA4B02"/>
    <w:rsid w:val="00DA6E31"/>
    <w:rsid w:val="00DA758E"/>
    <w:rsid w:val="00DB01EF"/>
    <w:rsid w:val="00DB05F1"/>
    <w:rsid w:val="00DB0ED4"/>
    <w:rsid w:val="00DB15AE"/>
    <w:rsid w:val="00DB19D2"/>
    <w:rsid w:val="00DB32C0"/>
    <w:rsid w:val="00DB35B1"/>
    <w:rsid w:val="00DB3A4E"/>
    <w:rsid w:val="00DB7179"/>
    <w:rsid w:val="00DC10C4"/>
    <w:rsid w:val="00DC2AC9"/>
    <w:rsid w:val="00DC2DAC"/>
    <w:rsid w:val="00DC39C7"/>
    <w:rsid w:val="00DC771F"/>
    <w:rsid w:val="00DD1556"/>
    <w:rsid w:val="00DD500E"/>
    <w:rsid w:val="00DD704E"/>
    <w:rsid w:val="00DE2438"/>
    <w:rsid w:val="00DE2D45"/>
    <w:rsid w:val="00DE32E3"/>
    <w:rsid w:val="00DE7351"/>
    <w:rsid w:val="00DF2518"/>
    <w:rsid w:val="00DF4C20"/>
    <w:rsid w:val="00E00366"/>
    <w:rsid w:val="00E00499"/>
    <w:rsid w:val="00E00F67"/>
    <w:rsid w:val="00E02622"/>
    <w:rsid w:val="00E0420F"/>
    <w:rsid w:val="00E04999"/>
    <w:rsid w:val="00E055BE"/>
    <w:rsid w:val="00E05807"/>
    <w:rsid w:val="00E05A6A"/>
    <w:rsid w:val="00E05ABE"/>
    <w:rsid w:val="00E05BB8"/>
    <w:rsid w:val="00E10365"/>
    <w:rsid w:val="00E11858"/>
    <w:rsid w:val="00E12B35"/>
    <w:rsid w:val="00E12DBA"/>
    <w:rsid w:val="00E17078"/>
    <w:rsid w:val="00E21764"/>
    <w:rsid w:val="00E268B0"/>
    <w:rsid w:val="00E26F42"/>
    <w:rsid w:val="00E32606"/>
    <w:rsid w:val="00E339C7"/>
    <w:rsid w:val="00E34B10"/>
    <w:rsid w:val="00E35F30"/>
    <w:rsid w:val="00E36251"/>
    <w:rsid w:val="00E37D53"/>
    <w:rsid w:val="00E43430"/>
    <w:rsid w:val="00E443D9"/>
    <w:rsid w:val="00E44CFF"/>
    <w:rsid w:val="00E4707B"/>
    <w:rsid w:val="00E55025"/>
    <w:rsid w:val="00E561E3"/>
    <w:rsid w:val="00E60270"/>
    <w:rsid w:val="00E603E0"/>
    <w:rsid w:val="00E661A6"/>
    <w:rsid w:val="00E66D5F"/>
    <w:rsid w:val="00E67493"/>
    <w:rsid w:val="00E73BA7"/>
    <w:rsid w:val="00E73F9C"/>
    <w:rsid w:val="00E753CC"/>
    <w:rsid w:val="00E81389"/>
    <w:rsid w:val="00E8235A"/>
    <w:rsid w:val="00E82A8A"/>
    <w:rsid w:val="00E83FCD"/>
    <w:rsid w:val="00E842E2"/>
    <w:rsid w:val="00E85979"/>
    <w:rsid w:val="00E8613A"/>
    <w:rsid w:val="00E90390"/>
    <w:rsid w:val="00EA55D5"/>
    <w:rsid w:val="00EA6794"/>
    <w:rsid w:val="00EA77FE"/>
    <w:rsid w:val="00EB00D1"/>
    <w:rsid w:val="00EB1139"/>
    <w:rsid w:val="00EB1567"/>
    <w:rsid w:val="00EB548D"/>
    <w:rsid w:val="00EB65A0"/>
    <w:rsid w:val="00EB7DF2"/>
    <w:rsid w:val="00EC0606"/>
    <w:rsid w:val="00EC0993"/>
    <w:rsid w:val="00EC1A0A"/>
    <w:rsid w:val="00EC4EA1"/>
    <w:rsid w:val="00EC5CE5"/>
    <w:rsid w:val="00EC5E37"/>
    <w:rsid w:val="00EC77CD"/>
    <w:rsid w:val="00EC7FC9"/>
    <w:rsid w:val="00ED11DF"/>
    <w:rsid w:val="00ED1EB9"/>
    <w:rsid w:val="00ED5228"/>
    <w:rsid w:val="00EE120E"/>
    <w:rsid w:val="00EE21EE"/>
    <w:rsid w:val="00EE3AA2"/>
    <w:rsid w:val="00EE425F"/>
    <w:rsid w:val="00EF5CD3"/>
    <w:rsid w:val="00EF5FDE"/>
    <w:rsid w:val="00F02445"/>
    <w:rsid w:val="00F03A6B"/>
    <w:rsid w:val="00F06054"/>
    <w:rsid w:val="00F07009"/>
    <w:rsid w:val="00F10638"/>
    <w:rsid w:val="00F1103C"/>
    <w:rsid w:val="00F12D12"/>
    <w:rsid w:val="00F326DE"/>
    <w:rsid w:val="00F32833"/>
    <w:rsid w:val="00F3498A"/>
    <w:rsid w:val="00F35A60"/>
    <w:rsid w:val="00F4056C"/>
    <w:rsid w:val="00F4088C"/>
    <w:rsid w:val="00F408DB"/>
    <w:rsid w:val="00F43733"/>
    <w:rsid w:val="00F47C27"/>
    <w:rsid w:val="00F516AC"/>
    <w:rsid w:val="00F517BA"/>
    <w:rsid w:val="00F52701"/>
    <w:rsid w:val="00F534B7"/>
    <w:rsid w:val="00F53A92"/>
    <w:rsid w:val="00F54DFE"/>
    <w:rsid w:val="00F61243"/>
    <w:rsid w:val="00F6775C"/>
    <w:rsid w:val="00F72A5F"/>
    <w:rsid w:val="00F75AAB"/>
    <w:rsid w:val="00F80BF1"/>
    <w:rsid w:val="00F82495"/>
    <w:rsid w:val="00F8289E"/>
    <w:rsid w:val="00F86936"/>
    <w:rsid w:val="00F917D5"/>
    <w:rsid w:val="00F91BAE"/>
    <w:rsid w:val="00F91DF1"/>
    <w:rsid w:val="00FA1FAE"/>
    <w:rsid w:val="00FA2CFA"/>
    <w:rsid w:val="00FA55E2"/>
    <w:rsid w:val="00FA74EF"/>
    <w:rsid w:val="00FA7886"/>
    <w:rsid w:val="00FB0360"/>
    <w:rsid w:val="00FB0650"/>
    <w:rsid w:val="00FB089C"/>
    <w:rsid w:val="00FB0ECB"/>
    <w:rsid w:val="00FC53D7"/>
    <w:rsid w:val="00FC7813"/>
    <w:rsid w:val="00FD00D5"/>
    <w:rsid w:val="00FD1CE3"/>
    <w:rsid w:val="00FD2BD2"/>
    <w:rsid w:val="00FD62D1"/>
    <w:rsid w:val="00FD7384"/>
    <w:rsid w:val="00FE3145"/>
    <w:rsid w:val="00FE3B45"/>
    <w:rsid w:val="00FE55C4"/>
    <w:rsid w:val="00FF6BBC"/>
    <w:rsid w:val="00FF78B0"/>
    <w:rsid w:val="0B675DFE"/>
    <w:rsid w:val="1F430F52"/>
    <w:rsid w:val="2370164B"/>
    <w:rsid w:val="262006EA"/>
    <w:rsid w:val="2ACD20B1"/>
    <w:rsid w:val="2D9C57B7"/>
    <w:rsid w:val="345E0C7F"/>
    <w:rsid w:val="482470FC"/>
    <w:rsid w:val="4C747774"/>
    <w:rsid w:val="50F001EE"/>
    <w:rsid w:val="5B633F35"/>
    <w:rsid w:val="67B95CB2"/>
    <w:rsid w:val="7705771D"/>
    <w:rsid w:val="77FC5799"/>
    <w:rsid w:val="7B393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14:docId w14:val="0DDF2893"/>
  <w15:docId w15:val="{A942A0B8-8E28-4145-B4D5-3E80485E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uiPriority="39" w:unhideWhenUsed="1"/>
    <w:lsdException w:name="toc 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8C6894"/>
    <w:pPr>
      <w:widowControl w:val="0"/>
      <w:spacing w:line="276" w:lineRule="auto"/>
      <w:jc w:val="both"/>
    </w:pPr>
    <w:rPr>
      <w:kern w:val="2"/>
      <w:sz w:val="21"/>
      <w:szCs w:val="24"/>
    </w:rPr>
  </w:style>
  <w:style w:type="paragraph" w:styleId="10">
    <w:name w:val="heading 1"/>
    <w:aliases w:val="标题 1级别"/>
    <w:basedOn w:val="a8"/>
    <w:next w:val="a8"/>
    <w:link w:val="1Char"/>
    <w:qFormat/>
    <w:rsid w:val="00CA45D9"/>
    <w:pPr>
      <w:keepNext/>
      <w:keepLines/>
      <w:pageBreakBefore/>
      <w:numPr>
        <w:numId w:val="1"/>
      </w:numPr>
      <w:spacing w:before="340" w:after="330"/>
      <w:jc w:val="left"/>
      <w:outlineLvl w:val="0"/>
    </w:pPr>
    <w:rPr>
      <w:rFonts w:asciiTheme="minorEastAsia" w:eastAsia="黑体" w:hAnsiTheme="minorHAnsi" w:cstheme="minorBidi"/>
      <w:bCs/>
      <w:kern w:val="44"/>
      <w:sz w:val="28"/>
      <w:szCs w:val="44"/>
    </w:rPr>
  </w:style>
  <w:style w:type="paragraph" w:styleId="21">
    <w:name w:val="heading 2"/>
    <w:aliases w:val="标题 2级别"/>
    <w:basedOn w:val="a8"/>
    <w:next w:val="a8"/>
    <w:link w:val="2Char"/>
    <w:unhideWhenUsed/>
    <w:qFormat/>
    <w:pPr>
      <w:numPr>
        <w:ilvl w:val="1"/>
        <w:numId w:val="1"/>
      </w:numPr>
      <w:spacing w:before="260" w:after="260"/>
      <w:jc w:val="center"/>
      <w:outlineLvl w:val="1"/>
    </w:pPr>
    <w:rPr>
      <w:rFonts w:asciiTheme="majorHAnsi" w:eastAsiaTheme="majorEastAsia" w:hAnsiTheme="majorHAnsi" w:cstheme="majorBidi"/>
      <w:b/>
      <w:bCs/>
      <w:szCs w:val="32"/>
    </w:rPr>
  </w:style>
  <w:style w:type="paragraph" w:styleId="31">
    <w:name w:val="heading 3"/>
    <w:aliases w:val="标题 3级别"/>
    <w:basedOn w:val="a8"/>
    <w:next w:val="a8"/>
    <w:link w:val="3Char"/>
    <w:unhideWhenUsed/>
    <w:qFormat/>
    <w:rsid w:val="00EB548D"/>
    <w:pPr>
      <w:numPr>
        <w:ilvl w:val="2"/>
        <w:numId w:val="1"/>
      </w:numPr>
      <w:spacing w:line="240" w:lineRule="auto"/>
      <w:jc w:val="left"/>
      <w:outlineLvl w:val="2"/>
    </w:pPr>
    <w:rPr>
      <w:rFonts w:ascii="华文宋体" w:eastAsia="华文宋体" w:hAnsiTheme="minorHAnsi" w:cstheme="minorBidi"/>
      <w:bCs/>
      <w:snapToGrid w:val="0"/>
      <w:kern w:val="0"/>
      <w:szCs w:val="32"/>
    </w:rPr>
  </w:style>
  <w:style w:type="paragraph" w:styleId="41">
    <w:name w:val="heading 4"/>
    <w:basedOn w:val="a8"/>
    <w:next w:val="a8"/>
    <w:link w:val="4Char"/>
    <w:unhideWhenUsed/>
    <w:qFormat/>
    <w:rsid w:val="004F04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8"/>
    <w:next w:val="a8"/>
    <w:link w:val="5Char"/>
    <w:qFormat/>
    <w:rsid w:val="006E2749"/>
    <w:pPr>
      <w:keepNext/>
      <w:keepLines/>
      <w:spacing w:before="260" w:after="260" w:line="240" w:lineRule="auto"/>
      <w:outlineLvl w:val="4"/>
    </w:pPr>
    <w:rPr>
      <w:b/>
      <w:bCs/>
      <w:sz w:val="24"/>
    </w:rPr>
  </w:style>
  <w:style w:type="paragraph" w:styleId="6">
    <w:name w:val="heading 6"/>
    <w:basedOn w:val="a8"/>
    <w:next w:val="a8"/>
    <w:link w:val="6Char"/>
    <w:qFormat/>
    <w:rsid w:val="006E2749"/>
    <w:pPr>
      <w:keepNext/>
      <w:keepLines/>
      <w:spacing w:before="240" w:after="64" w:line="319" w:lineRule="auto"/>
      <w:outlineLvl w:val="5"/>
    </w:pPr>
    <w:rPr>
      <w:rFonts w:ascii="Arial" w:hAnsi="Arial"/>
      <w:b/>
      <w:bCs/>
      <w:sz w:val="24"/>
    </w:rPr>
  </w:style>
  <w:style w:type="paragraph" w:styleId="7">
    <w:name w:val="heading 7"/>
    <w:basedOn w:val="a8"/>
    <w:next w:val="a8"/>
    <w:link w:val="7Char"/>
    <w:qFormat/>
    <w:rsid w:val="006E2749"/>
    <w:pPr>
      <w:keepNext/>
      <w:keepLines/>
      <w:spacing w:before="240" w:after="64" w:line="319" w:lineRule="auto"/>
      <w:outlineLvl w:val="6"/>
    </w:pPr>
    <w:rPr>
      <w:b/>
      <w:bCs/>
      <w:sz w:val="24"/>
    </w:rPr>
  </w:style>
  <w:style w:type="paragraph" w:styleId="8">
    <w:name w:val="heading 8"/>
    <w:basedOn w:val="a8"/>
    <w:next w:val="a8"/>
    <w:link w:val="8Char"/>
    <w:qFormat/>
    <w:rsid w:val="006E2749"/>
    <w:pPr>
      <w:keepNext/>
      <w:keepLines/>
      <w:spacing w:before="240" w:after="64" w:line="319" w:lineRule="auto"/>
      <w:outlineLvl w:val="7"/>
    </w:pPr>
    <w:rPr>
      <w:rFonts w:ascii="Arial" w:eastAsia="黑体" w:hAnsi="Arial"/>
      <w:sz w:val="24"/>
    </w:rPr>
  </w:style>
  <w:style w:type="paragraph" w:styleId="9">
    <w:name w:val="heading 9"/>
    <w:basedOn w:val="a8"/>
    <w:next w:val="a8"/>
    <w:link w:val="9Char"/>
    <w:qFormat/>
    <w:rsid w:val="006E2749"/>
    <w:pPr>
      <w:keepNext/>
      <w:keepLines/>
      <w:spacing w:before="240" w:after="64" w:line="319" w:lineRule="auto"/>
      <w:outlineLvl w:val="8"/>
    </w:pPr>
    <w:rPr>
      <w:rFonts w:ascii="Arial" w:eastAsia="黑体" w:hAnsi="Arial"/>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Char">
    <w:name w:val="标题 1 Char"/>
    <w:aliases w:val="标题 1级别 Char"/>
    <w:basedOn w:val="a9"/>
    <w:link w:val="10"/>
    <w:qFormat/>
    <w:rsid w:val="00CA45D9"/>
    <w:rPr>
      <w:rFonts w:asciiTheme="minorEastAsia" w:eastAsia="黑体" w:hAnsiTheme="minorHAnsi" w:cstheme="minorBidi"/>
      <w:bCs/>
      <w:kern w:val="44"/>
      <w:sz w:val="28"/>
      <w:szCs w:val="44"/>
    </w:rPr>
  </w:style>
  <w:style w:type="character" w:customStyle="1" w:styleId="2Char">
    <w:name w:val="标题 2 Char"/>
    <w:aliases w:val="标题 2级别 Char"/>
    <w:basedOn w:val="a9"/>
    <w:link w:val="21"/>
    <w:qFormat/>
    <w:rPr>
      <w:rFonts w:asciiTheme="majorHAnsi" w:eastAsiaTheme="majorEastAsia" w:hAnsiTheme="majorHAnsi" w:cstheme="majorBidi"/>
      <w:b/>
      <w:bCs/>
      <w:kern w:val="2"/>
      <w:sz w:val="21"/>
      <w:szCs w:val="32"/>
    </w:rPr>
  </w:style>
  <w:style w:type="character" w:customStyle="1" w:styleId="3Char">
    <w:name w:val="标题 3 Char"/>
    <w:aliases w:val="标题 3级别 Char"/>
    <w:basedOn w:val="a9"/>
    <w:link w:val="31"/>
    <w:qFormat/>
    <w:rsid w:val="00EB548D"/>
    <w:rPr>
      <w:rFonts w:ascii="华文宋体" w:eastAsia="华文宋体" w:hAnsiTheme="minorHAnsi" w:cstheme="minorBidi"/>
      <w:bCs/>
      <w:snapToGrid w:val="0"/>
      <w:sz w:val="21"/>
      <w:szCs w:val="32"/>
    </w:rPr>
  </w:style>
  <w:style w:type="paragraph" w:styleId="32">
    <w:name w:val="toc 3"/>
    <w:basedOn w:val="a8"/>
    <w:next w:val="a8"/>
    <w:unhideWhenUsed/>
    <w:pPr>
      <w:ind w:leftChars="400" w:left="840"/>
    </w:pPr>
  </w:style>
  <w:style w:type="paragraph" w:styleId="23">
    <w:name w:val="Body Text Indent 2"/>
    <w:aliases w:val="正文缩 2"/>
    <w:next w:val="a8"/>
    <w:link w:val="2Char0"/>
    <w:rsid w:val="007F2FA6"/>
    <w:pPr>
      <w:widowControl w:val="0"/>
      <w:ind w:leftChars="200" w:left="200"/>
      <w:jc w:val="both"/>
    </w:pPr>
    <w:rPr>
      <w:rFonts w:ascii="宋体" w:hAnsi="宋体" w:cstheme="minorBidi"/>
      <w:snapToGrid w:val="0"/>
      <w:kern w:val="2"/>
      <w:sz w:val="24"/>
      <w:szCs w:val="24"/>
    </w:rPr>
  </w:style>
  <w:style w:type="character" w:customStyle="1" w:styleId="2Char0">
    <w:name w:val="正文文本缩进 2 Char"/>
    <w:aliases w:val="正文缩 2 Char"/>
    <w:basedOn w:val="a9"/>
    <w:link w:val="23"/>
    <w:rsid w:val="007F2FA6"/>
    <w:rPr>
      <w:rFonts w:ascii="宋体" w:hAnsi="宋体" w:cstheme="minorBidi"/>
      <w:snapToGrid w:val="0"/>
      <w:kern w:val="2"/>
      <w:sz w:val="24"/>
      <w:szCs w:val="24"/>
    </w:rPr>
  </w:style>
  <w:style w:type="paragraph" w:styleId="ac">
    <w:name w:val="footer"/>
    <w:basedOn w:val="a8"/>
    <w:link w:val="Char"/>
    <w:qFormat/>
    <w:pPr>
      <w:tabs>
        <w:tab w:val="center" w:pos="4153"/>
        <w:tab w:val="right" w:pos="8306"/>
      </w:tabs>
      <w:snapToGrid w:val="0"/>
      <w:jc w:val="left"/>
    </w:pPr>
    <w:rPr>
      <w:sz w:val="18"/>
      <w:szCs w:val="18"/>
    </w:rPr>
  </w:style>
  <w:style w:type="character" w:customStyle="1" w:styleId="Char">
    <w:name w:val="页脚 Char"/>
    <w:basedOn w:val="a9"/>
    <w:link w:val="ac"/>
    <w:uiPriority w:val="99"/>
    <w:qFormat/>
    <w:rPr>
      <w:rFonts w:ascii="Times New Roman" w:eastAsia="宋体" w:hAnsi="Times New Roman" w:cs="Times New Roman"/>
      <w:sz w:val="18"/>
      <w:szCs w:val="18"/>
    </w:rPr>
  </w:style>
  <w:style w:type="paragraph" w:styleId="ad">
    <w:name w:val="header"/>
    <w:basedOn w:val="a8"/>
    <w:link w:val="Char0"/>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9"/>
    <w:link w:val="ad"/>
    <w:uiPriority w:val="99"/>
    <w:rPr>
      <w:rFonts w:ascii="Times New Roman" w:eastAsia="宋体" w:hAnsi="Times New Roman" w:cs="Times New Roman"/>
      <w:sz w:val="18"/>
      <w:szCs w:val="18"/>
    </w:rPr>
  </w:style>
  <w:style w:type="paragraph" w:styleId="12">
    <w:name w:val="toc 1"/>
    <w:basedOn w:val="a8"/>
    <w:next w:val="a8"/>
    <w:uiPriority w:val="39"/>
    <w:unhideWhenUsed/>
  </w:style>
  <w:style w:type="paragraph" w:styleId="24">
    <w:name w:val="toc 2"/>
    <w:basedOn w:val="a8"/>
    <w:next w:val="a8"/>
    <w:uiPriority w:val="39"/>
    <w:unhideWhenUsed/>
    <w:pPr>
      <w:ind w:leftChars="200" w:left="420"/>
    </w:pPr>
  </w:style>
  <w:style w:type="character" w:styleId="ae">
    <w:name w:val="Hyperlink"/>
    <w:basedOn w:val="a9"/>
    <w:uiPriority w:val="99"/>
    <w:unhideWhenUsed/>
    <w:qFormat/>
    <w:rPr>
      <w:color w:val="0563C1" w:themeColor="hyperlink"/>
      <w:u w:val="single"/>
    </w:rPr>
  </w:style>
  <w:style w:type="table" w:styleId="af">
    <w:name w:val="Table Grid"/>
    <w:basedOn w:val="aa"/>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8"/>
    <w:link w:val="Char1"/>
    <w:uiPriority w:val="34"/>
    <w:qFormat/>
    <w:pPr>
      <w:ind w:firstLineChars="200" w:firstLine="420"/>
      <w:jc w:val="left"/>
    </w:pPr>
    <w:rPr>
      <w:rFonts w:asciiTheme="minorEastAsia" w:eastAsiaTheme="minorEastAsia" w:hAnsiTheme="minorHAnsi" w:cstheme="minorBidi"/>
      <w:szCs w:val="22"/>
    </w:rPr>
  </w:style>
  <w:style w:type="paragraph" w:customStyle="1" w:styleId="af1">
    <w:name w:val="一级标题"/>
    <w:basedOn w:val="a8"/>
    <w:link w:val="af2"/>
    <w:autoRedefine/>
    <w:qFormat/>
    <w:rsid w:val="00EA6794"/>
    <w:pPr>
      <w:pageBreakBefore/>
      <w:widowControl/>
      <w:jc w:val="center"/>
      <w:outlineLvl w:val="0"/>
    </w:pPr>
    <w:rPr>
      <w:rFonts w:ascii="宋体" w:hAnsi="宋体" w:cstheme="minorBidi"/>
      <w:sz w:val="28"/>
      <w:szCs w:val="28"/>
    </w:rPr>
  </w:style>
  <w:style w:type="character" w:customStyle="1" w:styleId="af2">
    <w:name w:val="一级标题 字符"/>
    <w:basedOn w:val="a9"/>
    <w:link w:val="af1"/>
    <w:rsid w:val="00EA6794"/>
    <w:rPr>
      <w:rFonts w:ascii="宋体" w:hAnsi="宋体" w:cstheme="minorBidi"/>
      <w:kern w:val="2"/>
      <w:sz w:val="28"/>
      <w:szCs w:val="28"/>
    </w:rPr>
  </w:style>
  <w:style w:type="paragraph" w:customStyle="1" w:styleId="33">
    <w:name w:val="标题3级别"/>
    <w:basedOn w:val="a8"/>
    <w:rsid w:val="008D200E"/>
    <w:pPr>
      <w:widowControl/>
      <w:spacing w:line="240" w:lineRule="auto"/>
      <w:jc w:val="left"/>
      <w:outlineLvl w:val="2"/>
    </w:pPr>
    <w:rPr>
      <w:rFonts w:ascii="宋体" w:hAnsiTheme="minorEastAsia" w:cstheme="minorBidi"/>
      <w:szCs w:val="21"/>
    </w:rPr>
  </w:style>
  <w:style w:type="paragraph" w:customStyle="1" w:styleId="af3">
    <w:name w:val="条文说明"/>
    <w:basedOn w:val="a8"/>
    <w:qFormat/>
    <w:rsid w:val="00C44417"/>
    <w:pPr>
      <w:spacing w:line="300" w:lineRule="auto"/>
    </w:pPr>
    <w:rPr>
      <w:rFonts w:asciiTheme="minorHAnsi" w:eastAsia="仿宋" w:hAnsiTheme="minorHAnsi" w:cstheme="minorBidi"/>
    </w:rPr>
  </w:style>
  <w:style w:type="paragraph" w:customStyle="1" w:styleId="TOC1">
    <w:name w:val="TOC 标题1"/>
    <w:basedOn w:val="10"/>
    <w:next w:val="a8"/>
    <w:uiPriority w:val="39"/>
    <w:unhideWhenUsed/>
    <w:pPr>
      <w:pageBreakBefore w:val="0"/>
      <w:widowControl/>
      <w:numPr>
        <w:numId w:val="0"/>
      </w:numPr>
      <w:spacing w:before="240" w:after="0" w:line="259" w:lineRule="auto"/>
      <w:outlineLvl w:val="9"/>
    </w:pPr>
    <w:rPr>
      <w:rFonts w:asciiTheme="majorHAnsi" w:eastAsiaTheme="majorEastAsia" w:hAnsiTheme="majorHAnsi" w:cstheme="majorBidi"/>
      <w:b/>
      <w:bCs w:val="0"/>
      <w:color w:val="2F5496" w:themeColor="accent1" w:themeShade="BF"/>
      <w:kern w:val="0"/>
      <w:sz w:val="32"/>
      <w:szCs w:val="32"/>
    </w:rPr>
  </w:style>
  <w:style w:type="character" w:customStyle="1" w:styleId="trans">
    <w:name w:val="trans"/>
    <w:basedOn w:val="a9"/>
  </w:style>
  <w:style w:type="character" w:customStyle="1" w:styleId="word">
    <w:name w:val="word"/>
    <w:basedOn w:val="a9"/>
  </w:style>
  <w:style w:type="paragraph" w:customStyle="1" w:styleId="Default">
    <w:name w:val="Default"/>
    <w:pPr>
      <w:widowControl w:val="0"/>
      <w:autoSpaceDE w:val="0"/>
      <w:autoSpaceDN w:val="0"/>
      <w:adjustRightInd w:val="0"/>
    </w:pPr>
    <w:rPr>
      <w:rFonts w:eastAsiaTheme="minorEastAsia"/>
      <w:color w:val="000000"/>
      <w:sz w:val="24"/>
      <w:szCs w:val="24"/>
    </w:rPr>
  </w:style>
  <w:style w:type="paragraph" w:customStyle="1" w:styleId="ordinary-output">
    <w:name w:val="ordinary-output"/>
    <w:basedOn w:val="a8"/>
    <w:qFormat/>
    <w:pPr>
      <w:widowControl/>
      <w:spacing w:before="100" w:beforeAutospacing="1" w:after="63" w:line="275" w:lineRule="atLeast"/>
      <w:jc w:val="left"/>
    </w:pPr>
    <w:rPr>
      <w:rFonts w:ascii="宋体" w:hAnsi="宋体" w:cs="宋体"/>
      <w:color w:val="333333"/>
      <w:kern w:val="0"/>
      <w:sz w:val="18"/>
      <w:szCs w:val="18"/>
    </w:rPr>
  </w:style>
  <w:style w:type="paragraph" w:styleId="TOC">
    <w:name w:val="TOC Heading"/>
    <w:basedOn w:val="10"/>
    <w:next w:val="a8"/>
    <w:uiPriority w:val="39"/>
    <w:unhideWhenUsed/>
    <w:rsid w:val="007E75D8"/>
    <w:pPr>
      <w:pageBreakBefore w:val="0"/>
      <w:widowControl/>
      <w:numPr>
        <w:numId w:val="0"/>
      </w:numPr>
      <w:tabs>
        <w:tab w:val="clear" w:pos="2410"/>
      </w:tabs>
      <w:spacing w:before="240" w:after="0" w:line="259" w:lineRule="auto"/>
      <w:outlineLvl w:val="9"/>
    </w:pPr>
    <w:rPr>
      <w:rFonts w:asciiTheme="majorHAnsi" w:eastAsiaTheme="majorEastAsia" w:hAnsiTheme="majorHAnsi" w:cstheme="majorBidi"/>
      <w:b/>
      <w:bCs w:val="0"/>
      <w:color w:val="2F5496" w:themeColor="accent1" w:themeShade="BF"/>
      <w:kern w:val="0"/>
      <w:sz w:val="32"/>
      <w:szCs w:val="32"/>
    </w:rPr>
  </w:style>
  <w:style w:type="paragraph" w:styleId="af4">
    <w:name w:val="Balloon Text"/>
    <w:basedOn w:val="a8"/>
    <w:link w:val="Char2"/>
    <w:unhideWhenUsed/>
    <w:rsid w:val="007E75D8"/>
    <w:pPr>
      <w:spacing w:line="240" w:lineRule="auto"/>
    </w:pPr>
    <w:rPr>
      <w:sz w:val="18"/>
      <w:szCs w:val="18"/>
    </w:rPr>
  </w:style>
  <w:style w:type="character" w:customStyle="1" w:styleId="Char2">
    <w:name w:val="批注框文本 Char"/>
    <w:basedOn w:val="a9"/>
    <w:link w:val="af4"/>
    <w:uiPriority w:val="99"/>
    <w:semiHidden/>
    <w:rsid w:val="007E75D8"/>
    <w:rPr>
      <w:kern w:val="2"/>
      <w:sz w:val="18"/>
      <w:szCs w:val="18"/>
    </w:rPr>
  </w:style>
  <w:style w:type="paragraph" w:styleId="af5">
    <w:name w:val="Normal (Web)"/>
    <w:basedOn w:val="a8"/>
    <w:unhideWhenUsed/>
    <w:rsid w:val="007E75D8"/>
    <w:pPr>
      <w:widowControl/>
      <w:spacing w:before="100" w:beforeAutospacing="1" w:after="100" w:afterAutospacing="1" w:line="240" w:lineRule="auto"/>
      <w:jc w:val="left"/>
    </w:pPr>
    <w:rPr>
      <w:rFonts w:ascii="宋体" w:hAnsi="宋体" w:cs="宋体"/>
      <w:kern w:val="0"/>
    </w:rPr>
  </w:style>
  <w:style w:type="paragraph" w:styleId="42">
    <w:name w:val="toc 4"/>
    <w:basedOn w:val="a8"/>
    <w:next w:val="a8"/>
    <w:autoRedefine/>
    <w:unhideWhenUsed/>
    <w:rsid w:val="00F517BA"/>
    <w:pPr>
      <w:spacing w:line="240" w:lineRule="auto"/>
      <w:ind w:leftChars="600" w:left="1260"/>
    </w:pPr>
    <w:rPr>
      <w:rFonts w:asciiTheme="minorHAnsi" w:eastAsiaTheme="minorEastAsia" w:hAnsiTheme="minorHAnsi" w:cstheme="minorBidi"/>
      <w:szCs w:val="22"/>
    </w:rPr>
  </w:style>
  <w:style w:type="paragraph" w:styleId="52">
    <w:name w:val="toc 5"/>
    <w:basedOn w:val="a8"/>
    <w:next w:val="a8"/>
    <w:autoRedefine/>
    <w:unhideWhenUsed/>
    <w:rsid w:val="00F517BA"/>
    <w:pPr>
      <w:spacing w:line="240" w:lineRule="auto"/>
      <w:ind w:leftChars="800" w:left="1680"/>
    </w:pPr>
    <w:rPr>
      <w:rFonts w:asciiTheme="minorHAnsi" w:eastAsiaTheme="minorEastAsia" w:hAnsiTheme="minorHAnsi" w:cstheme="minorBidi"/>
      <w:szCs w:val="22"/>
    </w:rPr>
  </w:style>
  <w:style w:type="paragraph" w:styleId="60">
    <w:name w:val="toc 6"/>
    <w:basedOn w:val="a8"/>
    <w:next w:val="a8"/>
    <w:autoRedefine/>
    <w:unhideWhenUsed/>
    <w:rsid w:val="00F517BA"/>
    <w:pPr>
      <w:spacing w:line="240" w:lineRule="auto"/>
      <w:ind w:leftChars="1000" w:left="2100"/>
    </w:pPr>
    <w:rPr>
      <w:rFonts w:asciiTheme="minorHAnsi" w:eastAsiaTheme="minorEastAsia" w:hAnsiTheme="minorHAnsi" w:cstheme="minorBidi"/>
      <w:szCs w:val="22"/>
    </w:rPr>
  </w:style>
  <w:style w:type="paragraph" w:styleId="70">
    <w:name w:val="toc 7"/>
    <w:basedOn w:val="a8"/>
    <w:next w:val="a8"/>
    <w:autoRedefine/>
    <w:unhideWhenUsed/>
    <w:rsid w:val="00F517BA"/>
    <w:pPr>
      <w:spacing w:line="240" w:lineRule="auto"/>
      <w:ind w:leftChars="1200" w:left="2520"/>
    </w:pPr>
    <w:rPr>
      <w:rFonts w:asciiTheme="minorHAnsi" w:eastAsiaTheme="minorEastAsia" w:hAnsiTheme="minorHAnsi" w:cstheme="minorBidi"/>
      <w:szCs w:val="22"/>
    </w:rPr>
  </w:style>
  <w:style w:type="paragraph" w:styleId="80">
    <w:name w:val="toc 8"/>
    <w:basedOn w:val="a8"/>
    <w:next w:val="a8"/>
    <w:autoRedefine/>
    <w:unhideWhenUsed/>
    <w:rsid w:val="00F517BA"/>
    <w:pPr>
      <w:spacing w:line="240" w:lineRule="auto"/>
      <w:ind w:leftChars="1400" w:left="2940"/>
    </w:pPr>
    <w:rPr>
      <w:rFonts w:asciiTheme="minorHAnsi" w:eastAsiaTheme="minorEastAsia" w:hAnsiTheme="minorHAnsi" w:cstheme="minorBidi"/>
      <w:szCs w:val="22"/>
    </w:rPr>
  </w:style>
  <w:style w:type="paragraph" w:styleId="90">
    <w:name w:val="toc 9"/>
    <w:basedOn w:val="a8"/>
    <w:next w:val="a8"/>
    <w:autoRedefine/>
    <w:unhideWhenUsed/>
    <w:rsid w:val="00F517BA"/>
    <w:pPr>
      <w:spacing w:line="240" w:lineRule="auto"/>
      <w:ind w:leftChars="1600" w:left="3360"/>
    </w:pPr>
    <w:rPr>
      <w:rFonts w:asciiTheme="minorHAnsi" w:eastAsiaTheme="minorEastAsia" w:hAnsiTheme="minorHAnsi" w:cstheme="minorBidi"/>
      <w:szCs w:val="22"/>
    </w:rPr>
  </w:style>
  <w:style w:type="character" w:customStyle="1" w:styleId="13">
    <w:name w:val="未处理的提及1"/>
    <w:basedOn w:val="a9"/>
    <w:uiPriority w:val="99"/>
    <w:semiHidden/>
    <w:unhideWhenUsed/>
    <w:rsid w:val="00F517BA"/>
    <w:rPr>
      <w:color w:val="605E5C"/>
      <w:shd w:val="clear" w:color="auto" w:fill="E1DFDD"/>
    </w:rPr>
  </w:style>
  <w:style w:type="character" w:styleId="af6">
    <w:name w:val="Intense Reference"/>
    <w:basedOn w:val="a9"/>
    <w:uiPriority w:val="32"/>
    <w:qFormat/>
    <w:rsid w:val="003439B8"/>
    <w:rPr>
      <w:b/>
      <w:bCs/>
      <w:smallCaps/>
      <w:color w:val="4472C4" w:themeColor="accent1"/>
      <w:spacing w:val="5"/>
    </w:rPr>
  </w:style>
  <w:style w:type="paragraph" w:customStyle="1" w:styleId="af7">
    <w:name w:val="二级标题"/>
    <w:basedOn w:val="a8"/>
    <w:link w:val="af8"/>
    <w:qFormat/>
    <w:rsid w:val="00121085"/>
    <w:pPr>
      <w:spacing w:beforeLines="50" w:before="50" w:afterLines="50" w:after="50"/>
      <w:jc w:val="center"/>
      <w:outlineLvl w:val="1"/>
    </w:pPr>
    <w:rPr>
      <w:rFonts w:ascii="宋体" w:hAnsi="黑体"/>
      <w:b/>
      <w:snapToGrid w:val="0"/>
      <w:kern w:val="0"/>
      <w:szCs w:val="21"/>
    </w:rPr>
  </w:style>
  <w:style w:type="character" w:customStyle="1" w:styleId="af8">
    <w:name w:val="二级标题 字符"/>
    <w:basedOn w:val="af2"/>
    <w:link w:val="af7"/>
    <w:rsid w:val="00121085"/>
    <w:rPr>
      <w:rFonts w:ascii="宋体" w:eastAsiaTheme="minorEastAsia" w:hAnsi="黑体" w:cstheme="minorBidi"/>
      <w:b w:val="0"/>
      <w:snapToGrid w:val="0"/>
      <w:kern w:val="2"/>
      <w:sz w:val="24"/>
      <w:szCs w:val="21"/>
    </w:rPr>
  </w:style>
  <w:style w:type="paragraph" w:customStyle="1" w:styleId="af9">
    <w:name w:val="三级标题"/>
    <w:basedOn w:val="a8"/>
    <w:link w:val="afa"/>
    <w:autoRedefine/>
    <w:qFormat/>
    <w:rsid w:val="00980FA0"/>
    <w:pPr>
      <w:spacing w:beforeLines="50" w:before="166" w:afterLines="50" w:after="166"/>
      <w:jc w:val="left"/>
      <w:outlineLvl w:val="2"/>
    </w:pPr>
    <w:rPr>
      <w:rFonts w:ascii="宋体" w:hAnsi="宋体"/>
      <w:kern w:val="0"/>
      <w:szCs w:val="21"/>
    </w:rPr>
  </w:style>
  <w:style w:type="character" w:customStyle="1" w:styleId="afa">
    <w:name w:val="三级标题 字符"/>
    <w:basedOn w:val="a9"/>
    <w:link w:val="af9"/>
    <w:rsid w:val="00980FA0"/>
    <w:rPr>
      <w:rFonts w:ascii="宋体" w:hAnsi="宋体"/>
      <w:sz w:val="21"/>
      <w:szCs w:val="21"/>
    </w:rPr>
  </w:style>
  <w:style w:type="paragraph" w:styleId="afb">
    <w:name w:val="Date"/>
    <w:basedOn w:val="a8"/>
    <w:next w:val="a8"/>
    <w:link w:val="Char3"/>
    <w:unhideWhenUsed/>
    <w:rsid w:val="00731663"/>
    <w:pPr>
      <w:ind w:leftChars="2500" w:left="100"/>
    </w:pPr>
  </w:style>
  <w:style w:type="character" w:customStyle="1" w:styleId="Char3">
    <w:name w:val="日期 Char"/>
    <w:basedOn w:val="a9"/>
    <w:link w:val="afb"/>
    <w:uiPriority w:val="99"/>
    <w:semiHidden/>
    <w:rsid w:val="00731663"/>
    <w:rPr>
      <w:kern w:val="2"/>
      <w:sz w:val="24"/>
      <w:szCs w:val="24"/>
    </w:rPr>
  </w:style>
  <w:style w:type="paragraph" w:styleId="afc">
    <w:name w:val="Title"/>
    <w:basedOn w:val="a8"/>
    <w:next w:val="a8"/>
    <w:link w:val="Char4"/>
    <w:qFormat/>
    <w:rsid w:val="001F132A"/>
    <w:pPr>
      <w:spacing w:before="240" w:after="60"/>
      <w:jc w:val="center"/>
      <w:outlineLvl w:val="0"/>
    </w:pPr>
    <w:rPr>
      <w:rFonts w:asciiTheme="majorHAnsi" w:eastAsia="黑体" w:hAnsiTheme="majorHAnsi" w:cstheme="majorBidi"/>
      <w:b/>
      <w:bCs/>
      <w:szCs w:val="32"/>
    </w:rPr>
  </w:style>
  <w:style w:type="character" w:customStyle="1" w:styleId="Char4">
    <w:name w:val="标题 Char"/>
    <w:basedOn w:val="a9"/>
    <w:link w:val="afc"/>
    <w:uiPriority w:val="10"/>
    <w:rsid w:val="001F132A"/>
    <w:rPr>
      <w:rFonts w:asciiTheme="majorHAnsi" w:eastAsia="黑体" w:hAnsiTheme="majorHAnsi" w:cstheme="majorBidi"/>
      <w:b/>
      <w:bCs/>
      <w:kern w:val="2"/>
      <w:sz w:val="21"/>
      <w:szCs w:val="32"/>
    </w:rPr>
  </w:style>
  <w:style w:type="character" w:styleId="afd">
    <w:name w:val="FollowedHyperlink"/>
    <w:basedOn w:val="a9"/>
    <w:unhideWhenUsed/>
    <w:rsid w:val="0007076A"/>
    <w:rPr>
      <w:color w:val="954F72" w:themeColor="followedHyperlink"/>
      <w:u w:val="single"/>
    </w:rPr>
  </w:style>
  <w:style w:type="character" w:customStyle="1" w:styleId="4Char">
    <w:name w:val="标题 4 Char"/>
    <w:basedOn w:val="a9"/>
    <w:link w:val="41"/>
    <w:uiPriority w:val="9"/>
    <w:rsid w:val="004F0460"/>
    <w:rPr>
      <w:rFonts w:asciiTheme="majorHAnsi" w:eastAsiaTheme="majorEastAsia" w:hAnsiTheme="majorHAnsi" w:cstheme="majorBidi"/>
      <w:b/>
      <w:bCs/>
      <w:kern w:val="2"/>
      <w:sz w:val="28"/>
      <w:szCs w:val="28"/>
    </w:rPr>
  </w:style>
  <w:style w:type="character" w:styleId="afe">
    <w:name w:val="annotation reference"/>
    <w:basedOn w:val="a9"/>
    <w:unhideWhenUsed/>
    <w:rsid w:val="000602D7"/>
    <w:rPr>
      <w:sz w:val="21"/>
      <w:szCs w:val="21"/>
    </w:rPr>
  </w:style>
  <w:style w:type="paragraph" w:styleId="aff">
    <w:name w:val="annotation text"/>
    <w:basedOn w:val="a8"/>
    <w:link w:val="Char5"/>
    <w:unhideWhenUsed/>
    <w:rsid w:val="000602D7"/>
    <w:pPr>
      <w:jc w:val="left"/>
    </w:pPr>
  </w:style>
  <w:style w:type="character" w:customStyle="1" w:styleId="Char5">
    <w:name w:val="批注文字 Char"/>
    <w:basedOn w:val="a9"/>
    <w:link w:val="aff"/>
    <w:rsid w:val="000602D7"/>
    <w:rPr>
      <w:kern w:val="2"/>
      <w:sz w:val="21"/>
      <w:szCs w:val="24"/>
    </w:rPr>
  </w:style>
  <w:style w:type="paragraph" w:styleId="aff0">
    <w:name w:val="annotation subject"/>
    <w:basedOn w:val="aff"/>
    <w:next w:val="aff"/>
    <w:link w:val="Char6"/>
    <w:unhideWhenUsed/>
    <w:rsid w:val="000602D7"/>
    <w:rPr>
      <w:b/>
      <w:bCs/>
    </w:rPr>
  </w:style>
  <w:style w:type="character" w:customStyle="1" w:styleId="Char6">
    <w:name w:val="批注主题 Char"/>
    <w:basedOn w:val="Char5"/>
    <w:link w:val="aff0"/>
    <w:uiPriority w:val="99"/>
    <w:semiHidden/>
    <w:rsid w:val="000602D7"/>
    <w:rPr>
      <w:b/>
      <w:bCs/>
      <w:kern w:val="2"/>
      <w:sz w:val="21"/>
      <w:szCs w:val="24"/>
    </w:rPr>
  </w:style>
  <w:style w:type="paragraph" w:styleId="aff1">
    <w:name w:val="endnote text"/>
    <w:basedOn w:val="a8"/>
    <w:link w:val="Char7"/>
    <w:unhideWhenUsed/>
    <w:rsid w:val="008B0B5E"/>
    <w:pPr>
      <w:snapToGrid w:val="0"/>
      <w:jc w:val="left"/>
    </w:pPr>
  </w:style>
  <w:style w:type="character" w:customStyle="1" w:styleId="Char7">
    <w:name w:val="尾注文本 Char"/>
    <w:basedOn w:val="a9"/>
    <w:link w:val="aff1"/>
    <w:uiPriority w:val="99"/>
    <w:semiHidden/>
    <w:rsid w:val="008B0B5E"/>
    <w:rPr>
      <w:kern w:val="2"/>
      <w:sz w:val="21"/>
      <w:szCs w:val="24"/>
    </w:rPr>
  </w:style>
  <w:style w:type="character" w:styleId="aff2">
    <w:name w:val="endnote reference"/>
    <w:basedOn w:val="a9"/>
    <w:unhideWhenUsed/>
    <w:rsid w:val="008B0B5E"/>
    <w:rPr>
      <w:vertAlign w:val="superscript"/>
    </w:rPr>
  </w:style>
  <w:style w:type="character" w:styleId="aff3">
    <w:name w:val="Intense Emphasis"/>
    <w:uiPriority w:val="21"/>
    <w:qFormat/>
    <w:rsid w:val="00D1033D"/>
    <w:rPr>
      <w:i/>
      <w:iCs/>
      <w:color w:val="5B9BD5"/>
    </w:rPr>
  </w:style>
  <w:style w:type="paragraph" w:styleId="aff4">
    <w:name w:val="Normal Indent"/>
    <w:basedOn w:val="a8"/>
    <w:unhideWhenUsed/>
    <w:rsid w:val="00111FE6"/>
    <w:pPr>
      <w:spacing w:line="240" w:lineRule="auto"/>
      <w:ind w:firstLineChars="200" w:firstLine="420"/>
    </w:pPr>
    <w:rPr>
      <w:rFonts w:ascii="Plotter" w:hAnsi="Plotter" w:cs="Plotter"/>
    </w:rPr>
  </w:style>
  <w:style w:type="paragraph" w:customStyle="1" w:styleId="CM60">
    <w:name w:val="CM60"/>
    <w:basedOn w:val="Default"/>
    <w:next w:val="Default"/>
    <w:rsid w:val="00C62B07"/>
    <w:pPr>
      <w:adjustRightInd/>
      <w:spacing w:line="400" w:lineRule="atLeast"/>
    </w:pPr>
    <w:rPr>
      <w:rFonts w:ascii="Lucida Console" w:eastAsia="Lucida Console" w:hAnsi="Lucida Console"/>
      <w:szCs w:val="20"/>
    </w:rPr>
  </w:style>
  <w:style w:type="paragraph" w:customStyle="1" w:styleId="CM13">
    <w:name w:val="CM13"/>
    <w:basedOn w:val="Default"/>
    <w:next w:val="Default"/>
    <w:rsid w:val="00C62B07"/>
    <w:pPr>
      <w:adjustRightInd/>
      <w:spacing w:line="400" w:lineRule="atLeast"/>
    </w:pPr>
    <w:rPr>
      <w:rFonts w:ascii="Lucida Console" w:eastAsia="Lucida Console" w:hAnsi="Lucida Console"/>
      <w:szCs w:val="20"/>
    </w:rPr>
  </w:style>
  <w:style w:type="paragraph" w:customStyle="1" w:styleId="Style2">
    <w:name w:val="_Style 2"/>
    <w:uiPriority w:val="1"/>
    <w:qFormat/>
    <w:rsid w:val="005F7C37"/>
    <w:pPr>
      <w:widowControl w:val="0"/>
    </w:pPr>
    <w:rPr>
      <w:kern w:val="2"/>
      <w:sz w:val="24"/>
      <w:szCs w:val="22"/>
    </w:rPr>
  </w:style>
  <w:style w:type="paragraph" w:customStyle="1" w:styleId="news">
    <w:name w:val="news"/>
    <w:basedOn w:val="a8"/>
    <w:rsid w:val="00340B76"/>
    <w:pPr>
      <w:widowControl/>
      <w:spacing w:before="100" w:beforeAutospacing="1" w:after="100" w:afterAutospacing="1" w:line="240" w:lineRule="auto"/>
      <w:jc w:val="left"/>
    </w:pPr>
    <w:rPr>
      <w:rFonts w:ascii="宋体" w:hAnsi="宋体" w:hint="eastAsia"/>
      <w:kern w:val="0"/>
      <w:sz w:val="20"/>
      <w:szCs w:val="20"/>
    </w:rPr>
  </w:style>
  <w:style w:type="character" w:customStyle="1" w:styleId="5Char">
    <w:name w:val="标题 5 Char"/>
    <w:basedOn w:val="a9"/>
    <w:link w:val="51"/>
    <w:rsid w:val="006E2749"/>
    <w:rPr>
      <w:b/>
      <w:bCs/>
      <w:kern w:val="2"/>
      <w:sz w:val="24"/>
      <w:szCs w:val="24"/>
    </w:rPr>
  </w:style>
  <w:style w:type="character" w:customStyle="1" w:styleId="6Char">
    <w:name w:val="标题 6 Char"/>
    <w:basedOn w:val="a9"/>
    <w:link w:val="6"/>
    <w:rsid w:val="006E2749"/>
    <w:rPr>
      <w:rFonts w:ascii="Arial" w:hAnsi="Arial"/>
      <w:b/>
      <w:bCs/>
      <w:kern w:val="2"/>
      <w:sz w:val="24"/>
      <w:szCs w:val="24"/>
    </w:rPr>
  </w:style>
  <w:style w:type="character" w:customStyle="1" w:styleId="7Char">
    <w:name w:val="标题 7 Char"/>
    <w:basedOn w:val="a9"/>
    <w:link w:val="7"/>
    <w:rsid w:val="006E2749"/>
    <w:rPr>
      <w:b/>
      <w:bCs/>
      <w:kern w:val="2"/>
      <w:sz w:val="24"/>
      <w:szCs w:val="24"/>
    </w:rPr>
  </w:style>
  <w:style w:type="character" w:customStyle="1" w:styleId="8Char">
    <w:name w:val="标题 8 Char"/>
    <w:basedOn w:val="a9"/>
    <w:link w:val="8"/>
    <w:rsid w:val="006E2749"/>
    <w:rPr>
      <w:rFonts w:ascii="Arial" w:eastAsia="黑体" w:hAnsi="Arial"/>
      <w:kern w:val="2"/>
      <w:sz w:val="24"/>
      <w:szCs w:val="24"/>
    </w:rPr>
  </w:style>
  <w:style w:type="character" w:customStyle="1" w:styleId="9Char">
    <w:name w:val="标题 9 Char"/>
    <w:basedOn w:val="a9"/>
    <w:link w:val="9"/>
    <w:rsid w:val="006E2749"/>
    <w:rPr>
      <w:rFonts w:ascii="Arial" w:eastAsia="黑体" w:hAnsi="Arial"/>
      <w:kern w:val="2"/>
      <w:sz w:val="21"/>
      <w:szCs w:val="21"/>
    </w:rPr>
  </w:style>
  <w:style w:type="paragraph" w:customStyle="1" w:styleId="aff5">
    <w:name w:val="段"/>
    <w:link w:val="Char8"/>
    <w:rsid w:val="006E2749"/>
    <w:pPr>
      <w:tabs>
        <w:tab w:val="center" w:pos="4201"/>
        <w:tab w:val="right" w:leader="dot" w:pos="9298"/>
      </w:tabs>
      <w:autoSpaceDE w:val="0"/>
      <w:autoSpaceDN w:val="0"/>
      <w:ind w:firstLineChars="200" w:firstLine="420"/>
      <w:jc w:val="both"/>
    </w:pPr>
    <w:rPr>
      <w:rFonts w:ascii="宋体"/>
      <w:noProof/>
      <w:sz w:val="21"/>
    </w:rPr>
  </w:style>
  <w:style w:type="character" w:customStyle="1" w:styleId="Char8">
    <w:name w:val="段 Char"/>
    <w:link w:val="aff5"/>
    <w:rsid w:val="006E2749"/>
    <w:rPr>
      <w:rFonts w:ascii="宋体"/>
      <w:noProof/>
      <w:sz w:val="21"/>
    </w:rPr>
  </w:style>
  <w:style w:type="paragraph" w:customStyle="1" w:styleId="a2">
    <w:name w:val="一级条标题"/>
    <w:next w:val="aff5"/>
    <w:rsid w:val="006E2749"/>
    <w:pPr>
      <w:numPr>
        <w:ilvl w:val="1"/>
        <w:numId w:val="2"/>
      </w:numPr>
      <w:spacing w:beforeLines="50" w:before="156" w:afterLines="50" w:after="156"/>
      <w:outlineLvl w:val="2"/>
    </w:pPr>
    <w:rPr>
      <w:rFonts w:ascii="黑体" w:eastAsia="黑体"/>
      <w:sz w:val="21"/>
      <w:szCs w:val="21"/>
    </w:rPr>
  </w:style>
  <w:style w:type="paragraph" w:customStyle="1" w:styleId="a1">
    <w:name w:val="章标题"/>
    <w:next w:val="aff5"/>
    <w:rsid w:val="006E2749"/>
    <w:pPr>
      <w:numPr>
        <w:numId w:val="2"/>
      </w:numPr>
      <w:spacing w:beforeLines="100" w:before="312" w:afterLines="100" w:after="312"/>
      <w:jc w:val="both"/>
      <w:outlineLvl w:val="1"/>
    </w:pPr>
    <w:rPr>
      <w:rFonts w:ascii="黑体" w:eastAsia="黑体"/>
      <w:sz w:val="21"/>
    </w:rPr>
  </w:style>
  <w:style w:type="paragraph" w:customStyle="1" w:styleId="a3">
    <w:name w:val="二级条标题"/>
    <w:basedOn w:val="a2"/>
    <w:next w:val="aff5"/>
    <w:rsid w:val="006E2749"/>
    <w:pPr>
      <w:numPr>
        <w:ilvl w:val="2"/>
      </w:numPr>
      <w:spacing w:before="50" w:after="50"/>
      <w:outlineLvl w:val="3"/>
    </w:pPr>
  </w:style>
  <w:style w:type="paragraph" w:customStyle="1" w:styleId="a4">
    <w:name w:val="三级条标题"/>
    <w:basedOn w:val="a3"/>
    <w:next w:val="aff5"/>
    <w:rsid w:val="006E2749"/>
    <w:pPr>
      <w:numPr>
        <w:ilvl w:val="3"/>
      </w:numPr>
      <w:outlineLvl w:val="4"/>
    </w:pPr>
  </w:style>
  <w:style w:type="paragraph" w:customStyle="1" w:styleId="a5">
    <w:name w:val="四级条标题"/>
    <w:basedOn w:val="a4"/>
    <w:next w:val="aff5"/>
    <w:rsid w:val="006E2749"/>
    <w:pPr>
      <w:numPr>
        <w:ilvl w:val="4"/>
      </w:numPr>
      <w:outlineLvl w:val="5"/>
    </w:pPr>
  </w:style>
  <w:style w:type="paragraph" w:customStyle="1" w:styleId="a6">
    <w:name w:val="五级条标题"/>
    <w:basedOn w:val="a5"/>
    <w:next w:val="aff5"/>
    <w:rsid w:val="006E2749"/>
    <w:pPr>
      <w:numPr>
        <w:ilvl w:val="5"/>
      </w:numPr>
      <w:outlineLvl w:val="6"/>
    </w:pPr>
  </w:style>
  <w:style w:type="paragraph" w:customStyle="1" w:styleId="22">
    <w:name w:val="标准2"/>
    <w:basedOn w:val="31"/>
    <w:rsid w:val="006E2749"/>
    <w:pPr>
      <w:numPr>
        <w:numId w:val="3"/>
      </w:numPr>
      <w:tabs>
        <w:tab w:val="left" w:pos="0"/>
        <w:tab w:val="left" w:pos="930"/>
      </w:tabs>
      <w:spacing w:line="400" w:lineRule="exact"/>
    </w:pPr>
    <w:rPr>
      <w:rFonts w:ascii="Times New Roman" w:eastAsia="宋体" w:hAnsi="Times New Roman" w:cs="Times New Roman"/>
      <w:snapToGrid/>
      <w:kern w:val="2"/>
      <w:szCs w:val="28"/>
    </w:rPr>
  </w:style>
  <w:style w:type="paragraph" w:customStyle="1" w:styleId="aff6">
    <w:name w:val="标准正文"/>
    <w:basedOn w:val="a8"/>
    <w:rsid w:val="006E2749"/>
    <w:pPr>
      <w:widowControl/>
      <w:tabs>
        <w:tab w:val="left" w:pos="0"/>
      </w:tabs>
      <w:spacing w:line="400" w:lineRule="exact"/>
      <w:ind w:firstLineChars="200" w:firstLine="200"/>
      <w:textAlignment w:val="center"/>
    </w:pPr>
    <w:rPr>
      <w:bCs/>
      <w:szCs w:val="21"/>
    </w:rPr>
  </w:style>
  <w:style w:type="paragraph" w:styleId="25">
    <w:name w:val="Body Text 2"/>
    <w:basedOn w:val="a8"/>
    <w:link w:val="2Char1"/>
    <w:unhideWhenUsed/>
    <w:rsid w:val="006E2749"/>
    <w:pPr>
      <w:spacing w:after="120" w:line="480" w:lineRule="auto"/>
    </w:pPr>
  </w:style>
  <w:style w:type="character" w:customStyle="1" w:styleId="2Char1">
    <w:name w:val="正文文本 2 Char"/>
    <w:basedOn w:val="a9"/>
    <w:link w:val="25"/>
    <w:uiPriority w:val="99"/>
    <w:rsid w:val="006E2749"/>
    <w:rPr>
      <w:kern w:val="2"/>
      <w:sz w:val="21"/>
      <w:szCs w:val="24"/>
    </w:rPr>
  </w:style>
  <w:style w:type="character" w:styleId="HTML">
    <w:name w:val="HTML Variable"/>
    <w:rsid w:val="006E2749"/>
    <w:rPr>
      <w:i/>
      <w:iCs/>
    </w:rPr>
  </w:style>
  <w:style w:type="character" w:styleId="HTML0">
    <w:name w:val="HTML Keyboard"/>
    <w:rsid w:val="006E2749"/>
    <w:rPr>
      <w:rFonts w:ascii="Courier New" w:hAnsi="Courier New" w:cs="Courier New"/>
      <w:sz w:val="20"/>
      <w:szCs w:val="20"/>
      <w:lang w:bidi="ar-SA"/>
    </w:rPr>
  </w:style>
  <w:style w:type="character" w:styleId="HTML1">
    <w:name w:val="HTML Typewriter"/>
    <w:rsid w:val="006E2749"/>
    <w:rPr>
      <w:rFonts w:ascii="Courier New" w:hAnsi="Courier New" w:cs="Courier New"/>
      <w:sz w:val="20"/>
      <w:szCs w:val="20"/>
      <w:lang w:bidi="ar-SA"/>
    </w:rPr>
  </w:style>
  <w:style w:type="character" w:styleId="HTML2">
    <w:name w:val="HTML Cite"/>
    <w:rsid w:val="006E2749"/>
    <w:rPr>
      <w:i/>
      <w:iCs/>
    </w:rPr>
  </w:style>
  <w:style w:type="character" w:styleId="aff7">
    <w:name w:val="line number"/>
    <w:basedOn w:val="a9"/>
    <w:rsid w:val="006E2749"/>
  </w:style>
  <w:style w:type="character" w:styleId="HTML3">
    <w:name w:val="HTML Code"/>
    <w:rsid w:val="006E2749"/>
    <w:rPr>
      <w:rFonts w:ascii="Courier New" w:hAnsi="Courier New" w:cs="Courier New"/>
      <w:sz w:val="20"/>
      <w:szCs w:val="20"/>
      <w:lang w:bidi="ar-SA"/>
    </w:rPr>
  </w:style>
  <w:style w:type="character" w:styleId="aff8">
    <w:name w:val="Strong"/>
    <w:qFormat/>
    <w:rsid w:val="006E2749"/>
    <w:rPr>
      <w:b/>
      <w:bCs/>
    </w:rPr>
  </w:style>
  <w:style w:type="character" w:styleId="aff9">
    <w:name w:val="page number"/>
    <w:basedOn w:val="a9"/>
    <w:rsid w:val="006E2749"/>
  </w:style>
  <w:style w:type="character" w:styleId="affa">
    <w:name w:val="Emphasis"/>
    <w:qFormat/>
    <w:rsid w:val="006E2749"/>
    <w:rPr>
      <w:color w:val="CC0033"/>
    </w:rPr>
  </w:style>
  <w:style w:type="character" w:styleId="HTML4">
    <w:name w:val="HTML Definition"/>
    <w:rsid w:val="006E2749"/>
    <w:rPr>
      <w:i/>
      <w:iCs/>
    </w:rPr>
  </w:style>
  <w:style w:type="character" w:styleId="HTML5">
    <w:name w:val="HTML Acronym"/>
    <w:basedOn w:val="a9"/>
    <w:rsid w:val="006E2749"/>
  </w:style>
  <w:style w:type="character" w:styleId="affb">
    <w:name w:val="footnote reference"/>
    <w:rsid w:val="006E2749"/>
    <w:rPr>
      <w:rFonts w:ascii="宋体"/>
      <w:sz w:val="18"/>
      <w:szCs w:val="18"/>
      <w:vertAlign w:val="superscript"/>
    </w:rPr>
  </w:style>
  <w:style w:type="character" w:styleId="HTML6">
    <w:name w:val="HTML Sample"/>
    <w:rsid w:val="006E2749"/>
    <w:rPr>
      <w:rFonts w:ascii="Courier New" w:hAnsi="Courier New" w:cs="Courier New"/>
      <w:lang w:bidi="ar-SA"/>
    </w:rPr>
  </w:style>
  <w:style w:type="character" w:customStyle="1" w:styleId="style161">
    <w:name w:val="style161"/>
    <w:rsid w:val="006E2749"/>
    <w:rPr>
      <w:sz w:val="18"/>
      <w:szCs w:val="18"/>
    </w:rPr>
  </w:style>
  <w:style w:type="character" w:customStyle="1" w:styleId="3Char0">
    <w:name w:val="正文文本 3 Char"/>
    <w:link w:val="34"/>
    <w:rsid w:val="006E2749"/>
    <w:rPr>
      <w:rFonts w:eastAsia="楷体" w:cs="楷体"/>
      <w:color w:val="0000E1"/>
      <w:szCs w:val="16"/>
    </w:rPr>
  </w:style>
  <w:style w:type="character" w:customStyle="1" w:styleId="ttag">
    <w:name w:val="t_tag"/>
    <w:basedOn w:val="a9"/>
    <w:rsid w:val="006E2749"/>
  </w:style>
  <w:style w:type="character" w:customStyle="1" w:styleId="CharChar">
    <w:name w:val="Char Char"/>
    <w:link w:val="Char9"/>
    <w:rsid w:val="006E2749"/>
    <w:rPr>
      <w:rFonts w:ascii="宋体" w:cs="Courier New"/>
      <w:color w:val="000000"/>
      <w:spacing w:val="-10"/>
      <w:kern w:val="16"/>
      <w:sz w:val="32"/>
      <w:szCs w:val="32"/>
    </w:rPr>
  </w:style>
  <w:style w:type="paragraph" w:styleId="affc">
    <w:name w:val="Body Text Indent"/>
    <w:basedOn w:val="a8"/>
    <w:link w:val="Chara"/>
    <w:rsid w:val="006E2749"/>
    <w:pPr>
      <w:spacing w:after="120" w:line="240" w:lineRule="auto"/>
      <w:ind w:leftChars="200" w:left="200"/>
    </w:pPr>
    <w:rPr>
      <w:szCs w:val="20"/>
    </w:rPr>
  </w:style>
  <w:style w:type="character" w:customStyle="1" w:styleId="Chara">
    <w:name w:val="正文文本缩进 Char"/>
    <w:basedOn w:val="a9"/>
    <w:link w:val="affc"/>
    <w:rsid w:val="006E2749"/>
    <w:rPr>
      <w:kern w:val="2"/>
      <w:sz w:val="21"/>
    </w:rPr>
  </w:style>
  <w:style w:type="paragraph" w:styleId="affd">
    <w:name w:val="footnote text"/>
    <w:basedOn w:val="a8"/>
    <w:link w:val="Charb"/>
    <w:rsid w:val="006E2749"/>
    <w:pPr>
      <w:snapToGrid w:val="0"/>
      <w:spacing w:line="240" w:lineRule="auto"/>
      <w:jc w:val="left"/>
    </w:pPr>
    <w:rPr>
      <w:sz w:val="18"/>
      <w:szCs w:val="18"/>
    </w:rPr>
  </w:style>
  <w:style w:type="character" w:customStyle="1" w:styleId="Charb">
    <w:name w:val="脚注文本 Char"/>
    <w:basedOn w:val="a9"/>
    <w:link w:val="affd"/>
    <w:rsid w:val="006E2749"/>
    <w:rPr>
      <w:kern w:val="2"/>
      <w:sz w:val="18"/>
      <w:szCs w:val="18"/>
    </w:rPr>
  </w:style>
  <w:style w:type="paragraph" w:styleId="affe">
    <w:name w:val="Signature"/>
    <w:basedOn w:val="a8"/>
    <w:link w:val="Charc"/>
    <w:rsid w:val="006E2749"/>
    <w:pPr>
      <w:spacing w:line="240" w:lineRule="auto"/>
      <w:ind w:leftChars="2100" w:left="2100"/>
    </w:pPr>
    <w:rPr>
      <w:szCs w:val="20"/>
    </w:rPr>
  </w:style>
  <w:style w:type="character" w:customStyle="1" w:styleId="Charc">
    <w:name w:val="签名 Char"/>
    <w:basedOn w:val="a9"/>
    <w:link w:val="affe"/>
    <w:rsid w:val="006E2749"/>
    <w:rPr>
      <w:kern w:val="2"/>
      <w:sz w:val="21"/>
    </w:rPr>
  </w:style>
  <w:style w:type="paragraph" w:customStyle="1" w:styleId="afff">
    <w:name w:val="表格目录"/>
    <w:basedOn w:val="14"/>
    <w:next w:val="afff0"/>
    <w:rsid w:val="006E2749"/>
    <w:rPr>
      <w:rFonts w:ascii="Arial" w:hAnsi="Arial"/>
      <w:b/>
      <w:bCs/>
      <w:szCs w:val="32"/>
    </w:rPr>
  </w:style>
  <w:style w:type="paragraph" w:customStyle="1" w:styleId="26">
    <w:name w:val="样式2"/>
    <w:basedOn w:val="afff0"/>
    <w:rsid w:val="006E2749"/>
    <w:pPr>
      <w:widowControl/>
      <w:jc w:val="left"/>
    </w:pPr>
    <w:rPr>
      <w:kern w:val="0"/>
    </w:rPr>
  </w:style>
  <w:style w:type="paragraph" w:styleId="14">
    <w:name w:val="index 1"/>
    <w:basedOn w:val="a8"/>
    <w:next w:val="a8"/>
    <w:rsid w:val="006E2749"/>
    <w:pPr>
      <w:spacing w:line="240" w:lineRule="auto"/>
    </w:pPr>
    <w:rPr>
      <w:szCs w:val="20"/>
    </w:rPr>
  </w:style>
  <w:style w:type="paragraph" w:styleId="afff1">
    <w:name w:val="E-mail Signature"/>
    <w:basedOn w:val="a8"/>
    <w:link w:val="Chard"/>
    <w:rsid w:val="006E2749"/>
    <w:pPr>
      <w:spacing w:line="240" w:lineRule="auto"/>
    </w:pPr>
    <w:rPr>
      <w:szCs w:val="20"/>
    </w:rPr>
  </w:style>
  <w:style w:type="character" w:customStyle="1" w:styleId="Chard">
    <w:name w:val="电子邮件签名 Char"/>
    <w:basedOn w:val="a9"/>
    <w:link w:val="afff1"/>
    <w:rsid w:val="006E2749"/>
    <w:rPr>
      <w:kern w:val="2"/>
      <w:sz w:val="21"/>
    </w:rPr>
  </w:style>
  <w:style w:type="paragraph" w:styleId="afff2">
    <w:name w:val="Message Header"/>
    <w:basedOn w:val="a8"/>
    <w:link w:val="Chare"/>
    <w:rsid w:val="006E2749"/>
    <w:pPr>
      <w:pBdr>
        <w:top w:val="single" w:sz="6" w:space="1" w:color="auto"/>
        <w:left w:val="single" w:sz="6" w:space="1" w:color="auto"/>
        <w:bottom w:val="single" w:sz="6" w:space="1" w:color="auto"/>
        <w:right w:val="single" w:sz="6" w:space="1" w:color="auto"/>
      </w:pBdr>
      <w:shd w:val="pct20" w:color="auto" w:fill="auto"/>
      <w:spacing w:line="240" w:lineRule="auto"/>
      <w:ind w:leftChars="500" w:left="1000" w:hangingChars="500" w:hanging="500"/>
    </w:pPr>
    <w:rPr>
      <w:rFonts w:ascii="Arial" w:hAnsi="Arial" w:cs="Arial"/>
      <w:sz w:val="24"/>
    </w:rPr>
  </w:style>
  <w:style w:type="character" w:customStyle="1" w:styleId="Chare">
    <w:name w:val="信息标题 Char"/>
    <w:basedOn w:val="a9"/>
    <w:link w:val="afff2"/>
    <w:rsid w:val="006E2749"/>
    <w:rPr>
      <w:rFonts w:ascii="Arial" w:hAnsi="Arial" w:cs="Arial"/>
      <w:kern w:val="2"/>
      <w:sz w:val="24"/>
      <w:szCs w:val="24"/>
      <w:shd w:val="pct20" w:color="auto" w:fill="auto"/>
    </w:rPr>
  </w:style>
  <w:style w:type="paragraph" w:styleId="43">
    <w:name w:val="List Number 4"/>
    <w:basedOn w:val="a8"/>
    <w:rsid w:val="006E2749"/>
    <w:pPr>
      <w:tabs>
        <w:tab w:val="left" w:pos="1620"/>
        <w:tab w:val="left" w:pos="2410"/>
      </w:tabs>
      <w:spacing w:line="240" w:lineRule="auto"/>
      <w:ind w:left="2410"/>
    </w:pPr>
    <w:rPr>
      <w:szCs w:val="20"/>
    </w:rPr>
  </w:style>
  <w:style w:type="paragraph" w:customStyle="1" w:styleId="44">
    <w:name w:val="样式 标题 4 + 宋体"/>
    <w:basedOn w:val="41"/>
    <w:rsid w:val="006E2749"/>
    <w:pPr>
      <w:spacing w:before="260" w:after="260" w:line="240" w:lineRule="auto"/>
    </w:pPr>
    <w:rPr>
      <w:rFonts w:ascii="宋体" w:eastAsia="宋体" w:hAnsi="Arial" w:cs="Times New Roman"/>
      <w:sz w:val="24"/>
      <w:szCs w:val="24"/>
    </w:rPr>
  </w:style>
  <w:style w:type="paragraph" w:styleId="afff3">
    <w:name w:val="Block Text"/>
    <w:basedOn w:val="a8"/>
    <w:rsid w:val="006E2749"/>
    <w:pPr>
      <w:spacing w:after="120" w:line="240" w:lineRule="auto"/>
      <w:ind w:leftChars="700" w:left="700" w:rightChars="700" w:right="700"/>
    </w:pPr>
    <w:rPr>
      <w:szCs w:val="20"/>
    </w:rPr>
  </w:style>
  <w:style w:type="paragraph" w:styleId="34">
    <w:name w:val="Body Text 3"/>
    <w:basedOn w:val="a8"/>
    <w:link w:val="3Char0"/>
    <w:rsid w:val="006E2749"/>
    <w:pPr>
      <w:spacing w:line="400" w:lineRule="exact"/>
      <w:ind w:firstLineChars="200" w:firstLine="562"/>
    </w:pPr>
    <w:rPr>
      <w:rFonts w:eastAsia="楷体" w:cs="楷体"/>
      <w:color w:val="0000E1"/>
      <w:kern w:val="0"/>
      <w:sz w:val="20"/>
      <w:szCs w:val="16"/>
    </w:rPr>
  </w:style>
  <w:style w:type="character" w:customStyle="1" w:styleId="310">
    <w:name w:val="正文文本 3 字符1"/>
    <w:basedOn w:val="a9"/>
    <w:uiPriority w:val="99"/>
    <w:semiHidden/>
    <w:rsid w:val="006E2749"/>
    <w:rPr>
      <w:kern w:val="2"/>
      <w:sz w:val="16"/>
      <w:szCs w:val="16"/>
    </w:rPr>
  </w:style>
  <w:style w:type="character" w:customStyle="1" w:styleId="3Char1">
    <w:name w:val="正文文本 3 Char1"/>
    <w:basedOn w:val="a9"/>
    <w:uiPriority w:val="99"/>
    <w:semiHidden/>
    <w:rsid w:val="006E2749"/>
    <w:rPr>
      <w:kern w:val="2"/>
      <w:sz w:val="16"/>
      <w:szCs w:val="16"/>
    </w:rPr>
  </w:style>
  <w:style w:type="paragraph" w:customStyle="1" w:styleId="15">
    <w:name w:val="1）小点"/>
    <w:basedOn w:val="afff4"/>
    <w:next w:val="afff4"/>
    <w:rsid w:val="006E2749"/>
    <w:pPr>
      <w:tabs>
        <w:tab w:val="left" w:pos="360"/>
      </w:tabs>
      <w:ind w:firstLineChars="0" w:firstLine="0"/>
    </w:pPr>
  </w:style>
  <w:style w:type="paragraph" w:customStyle="1" w:styleId="220">
    <w:name w:val="样式 样式 正文样式 宋体 小四 + 首行缩进:  2 字符 + 首行缩进:  2 字符"/>
    <w:basedOn w:val="a8"/>
    <w:rsid w:val="006E2749"/>
    <w:pPr>
      <w:spacing w:line="440" w:lineRule="exact"/>
      <w:ind w:firstLineChars="200" w:firstLine="200"/>
    </w:pPr>
    <w:rPr>
      <w:rFonts w:ascii="宋体" w:cs="宋体"/>
      <w:sz w:val="24"/>
      <w:szCs w:val="20"/>
    </w:rPr>
  </w:style>
  <w:style w:type="paragraph" w:styleId="afff5">
    <w:name w:val="List Continue"/>
    <w:basedOn w:val="a8"/>
    <w:rsid w:val="006E2749"/>
    <w:pPr>
      <w:spacing w:after="120" w:line="240" w:lineRule="auto"/>
      <w:ind w:leftChars="200" w:left="200"/>
    </w:pPr>
    <w:rPr>
      <w:szCs w:val="20"/>
    </w:rPr>
  </w:style>
  <w:style w:type="paragraph" w:styleId="35">
    <w:name w:val="Body Text Indent 3"/>
    <w:basedOn w:val="a8"/>
    <w:link w:val="3Char2"/>
    <w:rsid w:val="006E2749"/>
    <w:pPr>
      <w:spacing w:after="120" w:line="240" w:lineRule="auto"/>
      <w:ind w:leftChars="200" w:left="200"/>
    </w:pPr>
    <w:rPr>
      <w:sz w:val="16"/>
      <w:szCs w:val="16"/>
    </w:rPr>
  </w:style>
  <w:style w:type="character" w:customStyle="1" w:styleId="3Char2">
    <w:name w:val="正文文本缩进 3 Char"/>
    <w:basedOn w:val="a9"/>
    <w:link w:val="35"/>
    <w:rsid w:val="006E2749"/>
    <w:rPr>
      <w:kern w:val="2"/>
      <w:sz w:val="16"/>
      <w:szCs w:val="16"/>
    </w:rPr>
  </w:style>
  <w:style w:type="paragraph" w:customStyle="1" w:styleId="27">
    <w:name w:val="标准正文2"/>
    <w:basedOn w:val="afff4"/>
    <w:rsid w:val="006E2749"/>
    <w:pPr>
      <w:ind w:firstLineChars="400" w:firstLine="400"/>
    </w:pPr>
    <w:rPr>
      <w:sz w:val="21"/>
    </w:rPr>
  </w:style>
  <w:style w:type="paragraph" w:styleId="afff6">
    <w:name w:val="Body Text"/>
    <w:basedOn w:val="a8"/>
    <w:link w:val="Charf"/>
    <w:rsid w:val="006E2749"/>
    <w:pPr>
      <w:spacing w:line="480" w:lineRule="exact"/>
    </w:pPr>
    <w:rPr>
      <w:sz w:val="28"/>
      <w:szCs w:val="20"/>
    </w:rPr>
  </w:style>
  <w:style w:type="character" w:customStyle="1" w:styleId="Charf">
    <w:name w:val="正文文本 Char"/>
    <w:basedOn w:val="a9"/>
    <w:link w:val="afff6"/>
    <w:rsid w:val="006E2749"/>
    <w:rPr>
      <w:kern w:val="2"/>
      <w:sz w:val="28"/>
    </w:rPr>
  </w:style>
  <w:style w:type="paragraph" w:styleId="afff7">
    <w:name w:val="List"/>
    <w:basedOn w:val="a8"/>
    <w:rsid w:val="006E2749"/>
    <w:pPr>
      <w:spacing w:line="240" w:lineRule="auto"/>
      <w:ind w:left="200" w:hangingChars="200" w:hanging="200"/>
    </w:pPr>
    <w:rPr>
      <w:szCs w:val="20"/>
    </w:rPr>
  </w:style>
  <w:style w:type="paragraph" w:customStyle="1" w:styleId="afff8">
    <w:name w:val="实施日期"/>
    <w:basedOn w:val="a8"/>
    <w:rsid w:val="006E2749"/>
    <w:pPr>
      <w:framePr w:w="4000" w:h="473" w:hRule="exact" w:vSpace="180" w:wrap="around" w:hAnchor="margin" w:xAlign="right" w:y="13511" w:anchorLock="1"/>
      <w:widowControl/>
      <w:tabs>
        <w:tab w:val="left" w:pos="1008"/>
      </w:tabs>
      <w:spacing w:line="240" w:lineRule="auto"/>
      <w:ind w:left="1008" w:hanging="1008"/>
      <w:jc w:val="right"/>
    </w:pPr>
    <w:rPr>
      <w:rFonts w:eastAsia="黑体"/>
      <w:kern w:val="0"/>
      <w:sz w:val="28"/>
      <w:szCs w:val="20"/>
    </w:rPr>
  </w:style>
  <w:style w:type="paragraph" w:customStyle="1" w:styleId="2TimesNewRoman">
    <w:name w:val="样式 标题 2 + Times New Roman"/>
    <w:basedOn w:val="21"/>
    <w:rsid w:val="006E2749"/>
    <w:pPr>
      <w:keepNext/>
      <w:keepLines/>
      <w:numPr>
        <w:ilvl w:val="0"/>
        <w:numId w:val="0"/>
      </w:numPr>
      <w:tabs>
        <w:tab w:val="clear" w:pos="0"/>
      </w:tabs>
      <w:spacing w:line="240" w:lineRule="auto"/>
      <w:ind w:left="578" w:hanging="578"/>
      <w:jc w:val="both"/>
    </w:pPr>
    <w:rPr>
      <w:rFonts w:ascii="Times New Roman" w:eastAsia="宋体" w:hAnsi="Times New Roman" w:cs="Times New Roman"/>
      <w:sz w:val="28"/>
    </w:rPr>
  </w:style>
  <w:style w:type="paragraph" w:styleId="afff9">
    <w:name w:val="Salutation"/>
    <w:basedOn w:val="a8"/>
    <w:next w:val="a8"/>
    <w:link w:val="Charf0"/>
    <w:rsid w:val="006E2749"/>
    <w:pPr>
      <w:spacing w:line="240" w:lineRule="auto"/>
    </w:pPr>
    <w:rPr>
      <w:szCs w:val="20"/>
    </w:rPr>
  </w:style>
  <w:style w:type="character" w:customStyle="1" w:styleId="Charf0">
    <w:name w:val="称呼 Char"/>
    <w:basedOn w:val="a9"/>
    <w:link w:val="afff9"/>
    <w:rsid w:val="006E2749"/>
    <w:rPr>
      <w:kern w:val="2"/>
      <w:sz w:val="21"/>
    </w:rPr>
  </w:style>
  <w:style w:type="paragraph" w:customStyle="1" w:styleId="afffa">
    <w:name w:val="表格字体"/>
    <w:basedOn w:val="afff4"/>
    <w:rsid w:val="006E2749"/>
    <w:pPr>
      <w:widowControl w:val="0"/>
      <w:ind w:firstLineChars="0" w:firstLine="0"/>
      <w:jc w:val="center"/>
    </w:pPr>
    <w:rPr>
      <w:sz w:val="21"/>
    </w:rPr>
  </w:style>
  <w:style w:type="paragraph" w:styleId="afffb">
    <w:name w:val="Document Map"/>
    <w:basedOn w:val="a8"/>
    <w:link w:val="Charf1"/>
    <w:rsid w:val="006E2749"/>
    <w:pPr>
      <w:shd w:val="clear" w:color="auto" w:fill="000080"/>
      <w:spacing w:line="240" w:lineRule="auto"/>
    </w:pPr>
    <w:rPr>
      <w:szCs w:val="20"/>
    </w:rPr>
  </w:style>
  <w:style w:type="character" w:customStyle="1" w:styleId="Charf1">
    <w:name w:val="文档结构图 Char"/>
    <w:basedOn w:val="a9"/>
    <w:link w:val="afffb"/>
    <w:rsid w:val="006E2749"/>
    <w:rPr>
      <w:kern w:val="2"/>
      <w:sz w:val="21"/>
      <w:shd w:val="clear" w:color="auto" w:fill="000080"/>
    </w:rPr>
  </w:style>
  <w:style w:type="paragraph" w:customStyle="1" w:styleId="11">
    <w:name w:val="样式 标准1 +"/>
    <w:basedOn w:val="16"/>
    <w:rsid w:val="006E2749"/>
    <w:pPr>
      <w:numPr>
        <w:ilvl w:val="1"/>
        <w:numId w:val="3"/>
      </w:numPr>
      <w:tabs>
        <w:tab w:val="clear" w:pos="3516"/>
      </w:tabs>
      <w:ind w:left="0" w:firstLine="0"/>
    </w:pPr>
    <w:rPr>
      <w:rFonts w:ascii="Times New Roman" w:hAnsi="Times New Roman"/>
      <w:kern w:val="0"/>
    </w:rPr>
  </w:style>
  <w:style w:type="paragraph" w:styleId="afffc">
    <w:name w:val="caption"/>
    <w:basedOn w:val="a8"/>
    <w:next w:val="a8"/>
    <w:qFormat/>
    <w:rsid w:val="006E2749"/>
    <w:pPr>
      <w:spacing w:line="240" w:lineRule="auto"/>
    </w:pPr>
    <w:rPr>
      <w:rFonts w:ascii="Arial" w:hAnsi="Arial" w:cs="Arial"/>
      <w:sz w:val="20"/>
      <w:szCs w:val="20"/>
    </w:rPr>
  </w:style>
  <w:style w:type="paragraph" w:styleId="36">
    <w:name w:val="List Continue 3"/>
    <w:basedOn w:val="a8"/>
    <w:rsid w:val="006E2749"/>
    <w:pPr>
      <w:spacing w:after="120" w:line="240" w:lineRule="auto"/>
      <w:ind w:leftChars="600" w:left="600"/>
    </w:pPr>
    <w:rPr>
      <w:szCs w:val="20"/>
    </w:rPr>
  </w:style>
  <w:style w:type="paragraph" w:styleId="28">
    <w:name w:val="List Continue 2"/>
    <w:basedOn w:val="a8"/>
    <w:rsid w:val="006E2749"/>
    <w:pPr>
      <w:spacing w:after="120" w:line="240" w:lineRule="auto"/>
      <w:ind w:leftChars="400" w:left="400"/>
    </w:pPr>
    <w:rPr>
      <w:szCs w:val="20"/>
    </w:rPr>
  </w:style>
  <w:style w:type="paragraph" w:styleId="50">
    <w:name w:val="List Bullet 5"/>
    <w:basedOn w:val="a8"/>
    <w:rsid w:val="006E2749"/>
    <w:pPr>
      <w:numPr>
        <w:numId w:val="4"/>
      </w:numPr>
      <w:tabs>
        <w:tab w:val="left" w:pos="2040"/>
      </w:tabs>
      <w:spacing w:line="240" w:lineRule="auto"/>
    </w:pPr>
    <w:rPr>
      <w:szCs w:val="20"/>
    </w:rPr>
  </w:style>
  <w:style w:type="paragraph" w:customStyle="1" w:styleId="afffd">
    <w:name w:val="条文"/>
    <w:basedOn w:val="a8"/>
    <w:rsid w:val="006E2749"/>
    <w:pPr>
      <w:tabs>
        <w:tab w:val="left" w:pos="900"/>
      </w:tabs>
      <w:spacing w:line="300" w:lineRule="auto"/>
      <w:ind w:left="900" w:hanging="500"/>
      <w:outlineLvl w:val="2"/>
    </w:pPr>
    <w:rPr>
      <w:sz w:val="24"/>
    </w:rPr>
  </w:style>
  <w:style w:type="paragraph" w:styleId="37">
    <w:name w:val="List 3"/>
    <w:basedOn w:val="a8"/>
    <w:rsid w:val="006E2749"/>
    <w:pPr>
      <w:spacing w:line="240" w:lineRule="auto"/>
      <w:ind w:leftChars="400" w:left="600" w:hangingChars="200" w:hanging="200"/>
    </w:pPr>
    <w:rPr>
      <w:szCs w:val="20"/>
    </w:rPr>
  </w:style>
  <w:style w:type="paragraph" w:styleId="HTML7">
    <w:name w:val="HTML Address"/>
    <w:basedOn w:val="a8"/>
    <w:link w:val="HTMLChar"/>
    <w:rsid w:val="006E2749"/>
    <w:pPr>
      <w:spacing w:line="240" w:lineRule="auto"/>
    </w:pPr>
    <w:rPr>
      <w:i/>
      <w:iCs/>
      <w:szCs w:val="20"/>
    </w:rPr>
  </w:style>
  <w:style w:type="character" w:customStyle="1" w:styleId="HTMLChar">
    <w:name w:val="HTML 地址 Char"/>
    <w:basedOn w:val="a9"/>
    <w:link w:val="HTML7"/>
    <w:rsid w:val="006E2749"/>
    <w:rPr>
      <w:i/>
      <w:iCs/>
      <w:kern w:val="2"/>
      <w:sz w:val="21"/>
    </w:rPr>
  </w:style>
  <w:style w:type="paragraph" w:styleId="afff0">
    <w:name w:val="table of figures"/>
    <w:basedOn w:val="a8"/>
    <w:next w:val="a8"/>
    <w:rsid w:val="006E2749"/>
    <w:pPr>
      <w:spacing w:line="240" w:lineRule="auto"/>
      <w:ind w:leftChars="200" w:left="400" w:hangingChars="200" w:hanging="200"/>
    </w:pPr>
    <w:rPr>
      <w:szCs w:val="20"/>
    </w:rPr>
  </w:style>
  <w:style w:type="paragraph" w:styleId="29">
    <w:name w:val="List 2"/>
    <w:basedOn w:val="a8"/>
    <w:rsid w:val="006E2749"/>
    <w:pPr>
      <w:spacing w:line="240" w:lineRule="auto"/>
      <w:ind w:leftChars="200" w:left="400" w:hangingChars="200" w:hanging="200"/>
    </w:pPr>
    <w:rPr>
      <w:szCs w:val="20"/>
    </w:rPr>
  </w:style>
  <w:style w:type="paragraph" w:styleId="53">
    <w:name w:val="List 5"/>
    <w:basedOn w:val="a8"/>
    <w:rsid w:val="006E2749"/>
    <w:pPr>
      <w:spacing w:line="240" w:lineRule="auto"/>
      <w:ind w:leftChars="800" w:left="1000" w:hangingChars="200" w:hanging="200"/>
    </w:pPr>
    <w:rPr>
      <w:szCs w:val="20"/>
    </w:rPr>
  </w:style>
  <w:style w:type="paragraph" w:styleId="30">
    <w:name w:val="List Bullet 3"/>
    <w:basedOn w:val="a8"/>
    <w:rsid w:val="006E2749"/>
    <w:pPr>
      <w:numPr>
        <w:numId w:val="5"/>
      </w:numPr>
      <w:tabs>
        <w:tab w:val="left" w:pos="1200"/>
      </w:tabs>
      <w:spacing w:line="240" w:lineRule="auto"/>
    </w:pPr>
    <w:rPr>
      <w:szCs w:val="20"/>
    </w:rPr>
  </w:style>
  <w:style w:type="paragraph" w:styleId="5">
    <w:name w:val="List Number 5"/>
    <w:basedOn w:val="a8"/>
    <w:rsid w:val="006E2749"/>
    <w:pPr>
      <w:numPr>
        <w:numId w:val="6"/>
      </w:numPr>
      <w:tabs>
        <w:tab w:val="left" w:pos="2040"/>
      </w:tabs>
      <w:spacing w:line="240" w:lineRule="auto"/>
    </w:pPr>
    <w:rPr>
      <w:szCs w:val="20"/>
    </w:rPr>
  </w:style>
  <w:style w:type="paragraph" w:customStyle="1" w:styleId="1">
    <w:name w:val="1）"/>
    <w:basedOn w:val="a8"/>
    <w:rsid w:val="006E2749"/>
    <w:pPr>
      <w:numPr>
        <w:numId w:val="7"/>
      </w:numPr>
      <w:tabs>
        <w:tab w:val="left" w:pos="780"/>
      </w:tabs>
      <w:snapToGrid w:val="0"/>
      <w:spacing w:line="400" w:lineRule="exact"/>
    </w:pPr>
    <w:rPr>
      <w:sz w:val="24"/>
    </w:rPr>
  </w:style>
  <w:style w:type="paragraph" w:styleId="45">
    <w:name w:val="List Continue 4"/>
    <w:basedOn w:val="a8"/>
    <w:rsid w:val="006E2749"/>
    <w:pPr>
      <w:spacing w:after="120" w:line="240" w:lineRule="auto"/>
      <w:ind w:leftChars="800" w:left="800"/>
    </w:pPr>
    <w:rPr>
      <w:szCs w:val="20"/>
    </w:rPr>
  </w:style>
  <w:style w:type="paragraph" w:styleId="afffe">
    <w:name w:val="envelope address"/>
    <w:basedOn w:val="a8"/>
    <w:rsid w:val="006E2749"/>
    <w:pPr>
      <w:framePr w:w="7920" w:h="1980" w:hRule="exact" w:hSpace="180" w:wrap="notBeside" w:hAnchor="page" w:xAlign="center" w:yAlign="bottom"/>
      <w:snapToGrid w:val="0"/>
      <w:spacing w:line="240" w:lineRule="auto"/>
      <w:ind w:leftChars="1400" w:left="1400"/>
    </w:pPr>
    <w:rPr>
      <w:rFonts w:ascii="Arial" w:hAnsi="Arial" w:cs="Arial"/>
      <w:sz w:val="24"/>
    </w:rPr>
  </w:style>
  <w:style w:type="paragraph" w:styleId="2a">
    <w:name w:val="Body Text First Indent 2"/>
    <w:basedOn w:val="affc"/>
    <w:link w:val="2Char2"/>
    <w:rsid w:val="006E2749"/>
    <w:pPr>
      <w:ind w:firstLineChars="200" w:firstLine="200"/>
    </w:pPr>
  </w:style>
  <w:style w:type="character" w:customStyle="1" w:styleId="2Char2">
    <w:name w:val="正文首行缩进 2 Char"/>
    <w:basedOn w:val="Chara"/>
    <w:link w:val="2a"/>
    <w:rsid w:val="006E2749"/>
    <w:rPr>
      <w:kern w:val="2"/>
      <w:sz w:val="21"/>
    </w:rPr>
  </w:style>
  <w:style w:type="paragraph" w:styleId="54">
    <w:name w:val="List Continue 5"/>
    <w:basedOn w:val="a8"/>
    <w:rsid w:val="006E2749"/>
    <w:pPr>
      <w:spacing w:after="120" w:line="240" w:lineRule="auto"/>
      <w:ind w:leftChars="1000" w:left="1000"/>
    </w:pPr>
    <w:rPr>
      <w:szCs w:val="20"/>
    </w:rPr>
  </w:style>
  <w:style w:type="paragraph" w:styleId="46">
    <w:name w:val="List 4"/>
    <w:basedOn w:val="a8"/>
    <w:rsid w:val="006E2749"/>
    <w:pPr>
      <w:spacing w:line="240" w:lineRule="auto"/>
      <w:ind w:leftChars="600" w:left="800" w:hangingChars="200" w:hanging="200"/>
    </w:pPr>
    <w:rPr>
      <w:szCs w:val="20"/>
    </w:rPr>
  </w:style>
  <w:style w:type="paragraph" w:styleId="20">
    <w:name w:val="List Number 2"/>
    <w:basedOn w:val="a8"/>
    <w:rsid w:val="006E2749"/>
    <w:pPr>
      <w:numPr>
        <w:numId w:val="8"/>
      </w:numPr>
      <w:tabs>
        <w:tab w:val="left" w:pos="780"/>
      </w:tabs>
      <w:spacing w:line="240" w:lineRule="auto"/>
    </w:pPr>
    <w:rPr>
      <w:szCs w:val="20"/>
    </w:rPr>
  </w:style>
  <w:style w:type="paragraph" w:styleId="affff">
    <w:name w:val="Plain Text"/>
    <w:basedOn w:val="a8"/>
    <w:link w:val="Charf2"/>
    <w:rsid w:val="006E2749"/>
    <w:pPr>
      <w:spacing w:line="240" w:lineRule="auto"/>
    </w:pPr>
    <w:rPr>
      <w:rFonts w:ascii="宋体" w:cs="Courier New"/>
      <w:szCs w:val="21"/>
    </w:rPr>
  </w:style>
  <w:style w:type="character" w:customStyle="1" w:styleId="Charf2">
    <w:name w:val="纯文本 Char"/>
    <w:basedOn w:val="a9"/>
    <w:link w:val="affff"/>
    <w:rsid w:val="006E2749"/>
    <w:rPr>
      <w:rFonts w:ascii="宋体" w:cs="Courier New"/>
      <w:kern w:val="2"/>
      <w:sz w:val="21"/>
      <w:szCs w:val="21"/>
    </w:rPr>
  </w:style>
  <w:style w:type="paragraph" w:customStyle="1" w:styleId="17">
    <w:name w:val="样式1"/>
    <w:basedOn w:val="affff0"/>
    <w:rsid w:val="006E2749"/>
  </w:style>
  <w:style w:type="paragraph" w:customStyle="1" w:styleId="61">
    <w:name w:val="正文6"/>
    <w:basedOn w:val="a8"/>
    <w:rsid w:val="006E2749"/>
    <w:pPr>
      <w:adjustRightInd w:val="0"/>
      <w:snapToGrid w:val="0"/>
      <w:spacing w:line="400" w:lineRule="atLeast"/>
    </w:pPr>
    <w:rPr>
      <w:sz w:val="24"/>
    </w:rPr>
  </w:style>
  <w:style w:type="paragraph" w:styleId="4">
    <w:name w:val="List Bullet 4"/>
    <w:basedOn w:val="a8"/>
    <w:rsid w:val="006E2749"/>
    <w:pPr>
      <w:numPr>
        <w:numId w:val="9"/>
      </w:numPr>
      <w:tabs>
        <w:tab w:val="left" w:pos="1620"/>
      </w:tabs>
      <w:spacing w:line="240" w:lineRule="auto"/>
    </w:pPr>
    <w:rPr>
      <w:szCs w:val="20"/>
    </w:rPr>
  </w:style>
  <w:style w:type="paragraph" w:customStyle="1" w:styleId="47">
    <w:name w:val="正文4"/>
    <w:basedOn w:val="a8"/>
    <w:rsid w:val="006E2749"/>
    <w:pPr>
      <w:snapToGrid w:val="0"/>
      <w:spacing w:line="300" w:lineRule="auto"/>
      <w:jc w:val="left"/>
    </w:pPr>
    <w:rPr>
      <w:rFonts w:ascii="宋体"/>
      <w:kern w:val="0"/>
      <w:sz w:val="24"/>
      <w:szCs w:val="20"/>
    </w:rPr>
  </w:style>
  <w:style w:type="paragraph" w:styleId="3">
    <w:name w:val="List Number 3"/>
    <w:basedOn w:val="a8"/>
    <w:rsid w:val="006E2749"/>
    <w:pPr>
      <w:numPr>
        <w:numId w:val="10"/>
      </w:numPr>
      <w:tabs>
        <w:tab w:val="left" w:pos="1200"/>
      </w:tabs>
      <w:spacing w:line="240" w:lineRule="auto"/>
    </w:pPr>
    <w:rPr>
      <w:szCs w:val="20"/>
    </w:rPr>
  </w:style>
  <w:style w:type="paragraph" w:styleId="affff1">
    <w:name w:val="Closing"/>
    <w:basedOn w:val="a8"/>
    <w:link w:val="Charf3"/>
    <w:rsid w:val="006E2749"/>
    <w:pPr>
      <w:spacing w:line="240" w:lineRule="auto"/>
      <w:ind w:leftChars="2100" w:left="2100"/>
    </w:pPr>
    <w:rPr>
      <w:szCs w:val="20"/>
    </w:rPr>
  </w:style>
  <w:style w:type="character" w:customStyle="1" w:styleId="Charf3">
    <w:name w:val="结束语 Char"/>
    <w:basedOn w:val="a9"/>
    <w:link w:val="affff1"/>
    <w:rsid w:val="006E2749"/>
    <w:rPr>
      <w:kern w:val="2"/>
      <w:sz w:val="21"/>
    </w:rPr>
  </w:style>
  <w:style w:type="paragraph" w:styleId="affff2">
    <w:name w:val="Subtitle"/>
    <w:basedOn w:val="a8"/>
    <w:link w:val="Charf4"/>
    <w:qFormat/>
    <w:rsid w:val="006E2749"/>
    <w:pPr>
      <w:spacing w:before="240" w:after="60" w:line="312" w:lineRule="auto"/>
      <w:jc w:val="center"/>
      <w:outlineLvl w:val="1"/>
    </w:pPr>
    <w:rPr>
      <w:rFonts w:ascii="Arial" w:hAnsi="Arial" w:cs="Arial"/>
      <w:b/>
      <w:bCs/>
      <w:kern w:val="28"/>
      <w:sz w:val="32"/>
      <w:szCs w:val="32"/>
    </w:rPr>
  </w:style>
  <w:style w:type="character" w:customStyle="1" w:styleId="Charf4">
    <w:name w:val="副标题 Char"/>
    <w:basedOn w:val="a9"/>
    <w:link w:val="affff2"/>
    <w:rsid w:val="006E2749"/>
    <w:rPr>
      <w:rFonts w:ascii="Arial" w:hAnsi="Arial" w:cs="Arial"/>
      <w:b/>
      <w:bCs/>
      <w:kern w:val="28"/>
      <w:sz w:val="32"/>
      <w:szCs w:val="32"/>
    </w:rPr>
  </w:style>
  <w:style w:type="paragraph" w:styleId="a0">
    <w:name w:val="List Bullet"/>
    <w:basedOn w:val="a8"/>
    <w:rsid w:val="006E2749"/>
    <w:pPr>
      <w:numPr>
        <w:numId w:val="11"/>
      </w:numPr>
      <w:tabs>
        <w:tab w:val="left" w:pos="360"/>
      </w:tabs>
      <w:spacing w:line="240" w:lineRule="auto"/>
    </w:pPr>
    <w:rPr>
      <w:szCs w:val="20"/>
    </w:rPr>
  </w:style>
  <w:style w:type="paragraph" w:styleId="affff3">
    <w:name w:val="envelope return"/>
    <w:basedOn w:val="a8"/>
    <w:rsid w:val="006E2749"/>
    <w:pPr>
      <w:snapToGrid w:val="0"/>
      <w:spacing w:line="240" w:lineRule="auto"/>
    </w:pPr>
    <w:rPr>
      <w:rFonts w:ascii="Arial" w:hAnsi="Arial" w:cs="Arial"/>
      <w:szCs w:val="20"/>
    </w:rPr>
  </w:style>
  <w:style w:type="paragraph" w:customStyle="1" w:styleId="18">
    <w:name w:val="样式 标题 1 + 三号 居中"/>
    <w:basedOn w:val="10"/>
    <w:rsid w:val="006E2749"/>
    <w:pPr>
      <w:pageBreakBefore w:val="0"/>
      <w:numPr>
        <w:numId w:val="0"/>
      </w:numPr>
      <w:tabs>
        <w:tab w:val="clear" w:pos="2410"/>
        <w:tab w:val="left" w:pos="1247"/>
      </w:tabs>
      <w:spacing w:before="300" w:after="300" w:line="528" w:lineRule="auto"/>
      <w:jc w:val="center"/>
    </w:pPr>
    <w:rPr>
      <w:rFonts w:ascii="Times New Roman" w:eastAsia="宋体" w:hAnsi="Times New Roman" w:cs="宋体"/>
      <w:b/>
      <w:sz w:val="32"/>
      <w:szCs w:val="20"/>
    </w:rPr>
  </w:style>
  <w:style w:type="paragraph" w:styleId="a">
    <w:name w:val="List Number"/>
    <w:basedOn w:val="a8"/>
    <w:rsid w:val="006E2749"/>
    <w:pPr>
      <w:numPr>
        <w:numId w:val="12"/>
      </w:numPr>
      <w:tabs>
        <w:tab w:val="left" w:pos="360"/>
      </w:tabs>
      <w:spacing w:line="240" w:lineRule="auto"/>
    </w:pPr>
    <w:rPr>
      <w:szCs w:val="20"/>
    </w:rPr>
  </w:style>
  <w:style w:type="paragraph" w:styleId="HTML8">
    <w:name w:val="HTML Preformatted"/>
    <w:basedOn w:val="a8"/>
    <w:link w:val="HTMLChar0"/>
    <w:rsid w:val="006E2749"/>
    <w:pPr>
      <w:spacing w:line="240" w:lineRule="auto"/>
    </w:pPr>
    <w:rPr>
      <w:rFonts w:ascii="Courier New" w:hAnsi="Courier New" w:cs="Courier New"/>
      <w:sz w:val="20"/>
      <w:szCs w:val="20"/>
    </w:rPr>
  </w:style>
  <w:style w:type="character" w:customStyle="1" w:styleId="HTMLChar0">
    <w:name w:val="HTML 预设格式 Char"/>
    <w:basedOn w:val="a9"/>
    <w:link w:val="HTML8"/>
    <w:rsid w:val="006E2749"/>
    <w:rPr>
      <w:rFonts w:ascii="Courier New" w:hAnsi="Courier New" w:cs="Courier New"/>
      <w:kern w:val="2"/>
    </w:rPr>
  </w:style>
  <w:style w:type="paragraph" w:styleId="affff4">
    <w:name w:val="Note Heading"/>
    <w:basedOn w:val="a8"/>
    <w:next w:val="a8"/>
    <w:link w:val="Charf5"/>
    <w:rsid w:val="006E2749"/>
    <w:pPr>
      <w:spacing w:line="240" w:lineRule="auto"/>
      <w:jc w:val="center"/>
    </w:pPr>
    <w:rPr>
      <w:szCs w:val="20"/>
    </w:rPr>
  </w:style>
  <w:style w:type="character" w:customStyle="1" w:styleId="Charf5">
    <w:name w:val="注释标题 Char"/>
    <w:basedOn w:val="a9"/>
    <w:link w:val="affff4"/>
    <w:rsid w:val="006E2749"/>
    <w:rPr>
      <w:kern w:val="2"/>
      <w:sz w:val="21"/>
    </w:rPr>
  </w:style>
  <w:style w:type="paragraph" w:customStyle="1" w:styleId="a7">
    <w:name w:val="标准"/>
    <w:basedOn w:val="10"/>
    <w:rsid w:val="006E2749"/>
    <w:pPr>
      <w:pageBreakBefore w:val="0"/>
      <w:numPr>
        <w:numId w:val="3"/>
      </w:numPr>
      <w:tabs>
        <w:tab w:val="clear" w:pos="2410"/>
        <w:tab w:val="left" w:pos="432"/>
      </w:tabs>
      <w:spacing w:before="320" w:after="320" w:line="400" w:lineRule="exact"/>
      <w:jc w:val="center"/>
    </w:pPr>
    <w:rPr>
      <w:rFonts w:ascii="Times New Roman" w:eastAsia="宋体" w:hAnsi="Times New Roman" w:cs="Times New Roman"/>
      <w:b/>
      <w:sz w:val="24"/>
      <w:szCs w:val="28"/>
    </w:rPr>
  </w:style>
  <w:style w:type="paragraph" w:styleId="affff5">
    <w:name w:val="Body Text First Indent"/>
    <w:basedOn w:val="afff6"/>
    <w:link w:val="Charf6"/>
    <w:rsid w:val="006E2749"/>
    <w:pPr>
      <w:spacing w:after="120" w:line="240" w:lineRule="auto"/>
      <w:ind w:firstLineChars="100" w:firstLine="100"/>
    </w:pPr>
    <w:rPr>
      <w:sz w:val="21"/>
    </w:rPr>
  </w:style>
  <w:style w:type="character" w:customStyle="1" w:styleId="Charf6">
    <w:name w:val="正文首行缩进 Char"/>
    <w:basedOn w:val="Charf"/>
    <w:link w:val="affff5"/>
    <w:rsid w:val="006E2749"/>
    <w:rPr>
      <w:kern w:val="2"/>
      <w:sz w:val="21"/>
    </w:rPr>
  </w:style>
  <w:style w:type="paragraph" w:styleId="2">
    <w:name w:val="List Bullet 2"/>
    <w:basedOn w:val="a8"/>
    <w:rsid w:val="006E2749"/>
    <w:pPr>
      <w:numPr>
        <w:numId w:val="13"/>
      </w:numPr>
      <w:tabs>
        <w:tab w:val="left" w:pos="780"/>
      </w:tabs>
      <w:spacing w:line="240" w:lineRule="auto"/>
    </w:pPr>
    <w:rPr>
      <w:szCs w:val="20"/>
    </w:rPr>
  </w:style>
  <w:style w:type="paragraph" w:customStyle="1" w:styleId="affff6">
    <w:name w:val="注×："/>
    <w:rsid w:val="006E2749"/>
    <w:pPr>
      <w:widowControl w:val="0"/>
      <w:tabs>
        <w:tab w:val="left" w:pos="630"/>
      </w:tabs>
      <w:autoSpaceDE w:val="0"/>
      <w:autoSpaceDN w:val="0"/>
      <w:jc w:val="both"/>
    </w:pPr>
    <w:rPr>
      <w:rFonts w:ascii="宋体"/>
      <w:sz w:val="18"/>
    </w:rPr>
  </w:style>
  <w:style w:type="paragraph" w:customStyle="1" w:styleId="affff7">
    <w:name w:val="图片标注"/>
    <w:basedOn w:val="afff0"/>
    <w:rsid w:val="006E2749"/>
  </w:style>
  <w:style w:type="paragraph" w:customStyle="1" w:styleId="affff8">
    <w:name w:val="大标题"/>
    <w:basedOn w:val="10"/>
    <w:next w:val="afff4"/>
    <w:rsid w:val="006E2749"/>
    <w:pPr>
      <w:pageBreakBefore w:val="0"/>
      <w:numPr>
        <w:numId w:val="0"/>
      </w:numPr>
      <w:tabs>
        <w:tab w:val="clear" w:pos="2410"/>
      </w:tabs>
      <w:snapToGrid w:val="0"/>
      <w:spacing w:before="600" w:after="600" w:line="400" w:lineRule="exact"/>
      <w:jc w:val="center"/>
    </w:pPr>
    <w:rPr>
      <w:rFonts w:ascii="Times New Roman" w:eastAsia="宋体" w:hAnsi="Times New Roman" w:cs="Times New Roman"/>
      <w:b/>
      <w:bCs w:val="0"/>
      <w:sz w:val="32"/>
    </w:rPr>
  </w:style>
  <w:style w:type="paragraph" w:customStyle="1" w:styleId="afff4">
    <w:name w:val="毕设正文"/>
    <w:rsid w:val="006E2749"/>
    <w:pPr>
      <w:spacing w:line="400" w:lineRule="exact"/>
      <w:ind w:firstLineChars="200" w:firstLine="200"/>
      <w:jc w:val="both"/>
    </w:pPr>
    <w:rPr>
      <w:kern w:val="2"/>
      <w:sz w:val="24"/>
      <w:szCs w:val="24"/>
    </w:rPr>
  </w:style>
  <w:style w:type="paragraph" w:customStyle="1" w:styleId="Char9">
    <w:name w:val="Char"/>
    <w:basedOn w:val="a8"/>
    <w:link w:val="CharChar"/>
    <w:rsid w:val="006E2749"/>
    <w:pPr>
      <w:widowControl/>
      <w:spacing w:before="80" w:line="240" w:lineRule="auto"/>
    </w:pPr>
    <w:rPr>
      <w:rFonts w:ascii="宋体" w:cs="Courier New"/>
      <w:color w:val="000000"/>
      <w:spacing w:val="-10"/>
      <w:kern w:val="16"/>
      <w:sz w:val="32"/>
      <w:szCs w:val="32"/>
    </w:rPr>
  </w:style>
  <w:style w:type="paragraph" w:customStyle="1" w:styleId="19">
    <w:name w:val="样式 标准1 + 图案: 清除 (白色)"/>
    <w:basedOn w:val="16"/>
    <w:rsid w:val="006E2749"/>
    <w:pPr>
      <w:ind w:left="0" w:firstLine="0"/>
    </w:pPr>
    <w:rPr>
      <w:shd w:val="clear" w:color="auto" w:fill="FFFFFF"/>
    </w:rPr>
  </w:style>
  <w:style w:type="paragraph" w:customStyle="1" w:styleId="affff9">
    <w:name w:val="一级节标题"/>
    <w:basedOn w:val="21"/>
    <w:next w:val="afff4"/>
    <w:rsid w:val="006E2749"/>
    <w:pPr>
      <w:keepNext/>
      <w:keepLines/>
      <w:numPr>
        <w:ilvl w:val="0"/>
        <w:numId w:val="0"/>
      </w:numPr>
      <w:tabs>
        <w:tab w:val="clear" w:pos="0"/>
      </w:tabs>
      <w:snapToGrid w:val="0"/>
      <w:spacing w:before="360" w:after="360" w:line="400" w:lineRule="exact"/>
      <w:jc w:val="left"/>
    </w:pPr>
    <w:rPr>
      <w:rFonts w:ascii="Times New Roman" w:eastAsia="宋体" w:hAnsi="Times New Roman" w:cs="Times New Roman"/>
      <w:sz w:val="28"/>
    </w:rPr>
  </w:style>
  <w:style w:type="paragraph" w:customStyle="1" w:styleId="16">
    <w:name w:val="标准1"/>
    <w:basedOn w:val="21"/>
    <w:rsid w:val="006E2749"/>
    <w:pPr>
      <w:widowControl/>
      <w:numPr>
        <w:ilvl w:val="0"/>
        <w:numId w:val="0"/>
      </w:numPr>
      <w:tabs>
        <w:tab w:val="clear" w:pos="0"/>
        <w:tab w:val="clear" w:pos="2410"/>
        <w:tab w:val="left" w:pos="3516"/>
      </w:tabs>
      <w:spacing w:line="400" w:lineRule="exact"/>
      <w:ind w:left="3861" w:hanging="921"/>
      <w:jc w:val="left"/>
    </w:pPr>
    <w:rPr>
      <w:rFonts w:ascii="黑体" w:eastAsia="宋体" w:hAnsi="黑体" w:cs="Times New Roman"/>
      <w:szCs w:val="28"/>
    </w:rPr>
  </w:style>
  <w:style w:type="paragraph" w:customStyle="1" w:styleId="110">
    <w:name w:val="标题 11"/>
    <w:basedOn w:val="a8"/>
    <w:next w:val="a8"/>
    <w:rsid w:val="006E2749"/>
    <w:pPr>
      <w:keepNext/>
      <w:keepLines/>
      <w:tabs>
        <w:tab w:val="left" w:pos="432"/>
      </w:tabs>
      <w:spacing w:before="320" w:after="320" w:line="528" w:lineRule="auto"/>
      <w:ind w:hanging="432"/>
      <w:jc w:val="center"/>
      <w:outlineLvl w:val="0"/>
    </w:pPr>
    <w:rPr>
      <w:b/>
      <w:bCs/>
      <w:kern w:val="44"/>
      <w:sz w:val="32"/>
      <w:szCs w:val="32"/>
    </w:rPr>
  </w:style>
  <w:style w:type="paragraph" w:customStyle="1" w:styleId="-1">
    <w:name w:val="脚注文本-1"/>
    <w:basedOn w:val="aff1"/>
    <w:next w:val="aff1"/>
    <w:rsid w:val="006E2749"/>
    <w:pPr>
      <w:spacing w:line="240" w:lineRule="auto"/>
    </w:pPr>
    <w:rPr>
      <w:rFonts w:ascii="宋体"/>
      <w:color w:val="000000"/>
      <w:sz w:val="18"/>
      <w:szCs w:val="21"/>
    </w:rPr>
  </w:style>
  <w:style w:type="paragraph" w:customStyle="1" w:styleId="affffa">
    <w:name w:val="二级节标题"/>
    <w:basedOn w:val="31"/>
    <w:next w:val="afff4"/>
    <w:rsid w:val="006E2749"/>
    <w:pPr>
      <w:keepNext/>
      <w:keepLines/>
      <w:numPr>
        <w:ilvl w:val="0"/>
        <w:numId w:val="0"/>
      </w:numPr>
      <w:tabs>
        <w:tab w:val="clear" w:pos="0"/>
        <w:tab w:val="left" w:pos="930"/>
      </w:tabs>
      <w:spacing w:before="260" w:after="260" w:line="25" w:lineRule="exact"/>
      <w:ind w:left="930" w:hanging="720"/>
    </w:pPr>
    <w:rPr>
      <w:rFonts w:ascii="Times New Roman" w:eastAsia="宋体" w:hAnsi="Times New Roman" w:cs="Times New Roman"/>
      <w:snapToGrid/>
      <w:kern w:val="2"/>
      <w:sz w:val="24"/>
      <w:szCs w:val="24"/>
    </w:rPr>
  </w:style>
  <w:style w:type="paragraph" w:customStyle="1" w:styleId="TableParagraph">
    <w:name w:val="Table Paragraph"/>
    <w:basedOn w:val="a8"/>
    <w:uiPriority w:val="1"/>
    <w:qFormat/>
    <w:rsid w:val="006E2749"/>
    <w:pPr>
      <w:spacing w:line="240" w:lineRule="auto"/>
    </w:pPr>
    <w:rPr>
      <w:rFonts w:ascii="宋体" w:hAnsi="宋体" w:cs="宋体"/>
      <w:szCs w:val="20"/>
    </w:rPr>
  </w:style>
  <w:style w:type="paragraph" w:customStyle="1" w:styleId="affffb">
    <w:name w:val="正文样式 宋体 小四"/>
    <w:basedOn w:val="a8"/>
    <w:rsid w:val="006E2749"/>
    <w:pPr>
      <w:spacing w:line="440" w:lineRule="exact"/>
      <w:ind w:firstLineChars="200" w:firstLine="200"/>
    </w:pPr>
    <w:rPr>
      <w:rFonts w:ascii="宋体"/>
      <w:bCs/>
      <w:sz w:val="24"/>
      <w:szCs w:val="20"/>
    </w:rPr>
  </w:style>
  <w:style w:type="paragraph" w:customStyle="1" w:styleId="affffc">
    <w:name w:val="三级节标题"/>
    <w:basedOn w:val="41"/>
    <w:next w:val="afff4"/>
    <w:rsid w:val="006E2749"/>
    <w:pPr>
      <w:snapToGrid w:val="0"/>
      <w:spacing w:before="160" w:after="160" w:line="400" w:lineRule="exact"/>
      <w:jc w:val="left"/>
    </w:pPr>
    <w:rPr>
      <w:rFonts w:ascii="Times New Roman" w:eastAsia="黑体" w:hAnsi="Times New Roman" w:cs="Times New Roman"/>
      <w:b w:val="0"/>
      <w:bCs w:val="0"/>
      <w:sz w:val="24"/>
    </w:rPr>
  </w:style>
  <w:style w:type="paragraph" w:customStyle="1" w:styleId="2b">
    <w:name w:val="样式 正文样式 宋体 小四 + 首行缩进:  2 字符"/>
    <w:basedOn w:val="affffb"/>
    <w:rsid w:val="006E2749"/>
    <w:rPr>
      <w:rFonts w:cs="宋体"/>
      <w:bCs w:val="0"/>
    </w:rPr>
  </w:style>
  <w:style w:type="paragraph" w:customStyle="1" w:styleId="40">
    <w:name w:val="样式4"/>
    <w:basedOn w:val="affff9"/>
    <w:rsid w:val="006E2749"/>
    <w:pPr>
      <w:numPr>
        <w:numId w:val="14"/>
      </w:numPr>
      <w:tabs>
        <w:tab w:val="left" w:pos="576"/>
      </w:tabs>
      <w:ind w:left="0" w:firstLine="0"/>
      <w:jc w:val="center"/>
    </w:pPr>
    <w:rPr>
      <w:b w:val="0"/>
      <w:bCs w:val="0"/>
      <w:caps/>
      <w:szCs w:val="28"/>
    </w:rPr>
  </w:style>
  <w:style w:type="paragraph" w:customStyle="1" w:styleId="1a">
    <w:name w:val="样式 标题 1 + 两端对齐"/>
    <w:basedOn w:val="10"/>
    <w:rsid w:val="006E2749"/>
    <w:pPr>
      <w:pageBreakBefore w:val="0"/>
      <w:numPr>
        <w:numId w:val="0"/>
      </w:numPr>
      <w:tabs>
        <w:tab w:val="clear" w:pos="2410"/>
      </w:tabs>
      <w:spacing w:before="320" w:after="320" w:line="528" w:lineRule="auto"/>
      <w:jc w:val="right"/>
    </w:pPr>
    <w:rPr>
      <w:rFonts w:ascii="Times New Roman" w:eastAsia="宋体" w:hAnsi="Times New Roman" w:cs="宋体"/>
      <w:b/>
      <w:sz w:val="32"/>
      <w:szCs w:val="20"/>
    </w:rPr>
  </w:style>
  <w:style w:type="paragraph" w:customStyle="1" w:styleId="affff0">
    <w:name w:val="表格标注"/>
    <w:basedOn w:val="10"/>
    <w:rsid w:val="006E2749"/>
    <w:pPr>
      <w:pageBreakBefore w:val="0"/>
      <w:numPr>
        <w:numId w:val="0"/>
      </w:numPr>
      <w:tabs>
        <w:tab w:val="clear" w:pos="2410"/>
      </w:tabs>
      <w:spacing w:before="320" w:after="320" w:line="528" w:lineRule="auto"/>
      <w:ind w:firstLine="480"/>
      <w:jc w:val="center"/>
    </w:pPr>
    <w:rPr>
      <w:rFonts w:ascii="Times New Roman" w:eastAsia="宋体" w:hAnsi="Times New Roman" w:cs="Times New Roman"/>
      <w:sz w:val="21"/>
      <w:szCs w:val="32"/>
    </w:rPr>
  </w:style>
  <w:style w:type="paragraph" w:customStyle="1" w:styleId="1b">
    <w:name w:val="列表段落1"/>
    <w:basedOn w:val="a8"/>
    <w:uiPriority w:val="1"/>
    <w:qFormat/>
    <w:rsid w:val="006E2749"/>
    <w:pPr>
      <w:spacing w:line="240" w:lineRule="auto"/>
      <w:ind w:left="118"/>
    </w:pPr>
    <w:rPr>
      <w:szCs w:val="20"/>
    </w:rPr>
  </w:style>
  <w:style w:type="paragraph" w:customStyle="1" w:styleId="affffd">
    <w:name w:val="前言、引言标题"/>
    <w:next w:val="a8"/>
    <w:rsid w:val="006E2749"/>
    <w:pPr>
      <w:shd w:val="clear" w:color="FFFFFF" w:fill="FFFFFF"/>
      <w:tabs>
        <w:tab w:val="left" w:pos="432"/>
      </w:tabs>
      <w:spacing w:before="640" w:after="560"/>
      <w:ind w:left="432" w:hanging="432"/>
      <w:jc w:val="center"/>
      <w:outlineLvl w:val="0"/>
    </w:pPr>
    <w:rPr>
      <w:rFonts w:ascii="黑体" w:eastAsia="黑体"/>
      <w:sz w:val="32"/>
    </w:rPr>
  </w:style>
  <w:style w:type="paragraph" w:customStyle="1" w:styleId="38">
    <w:name w:val="样式3"/>
    <w:basedOn w:val="aff1"/>
    <w:rsid w:val="006E2749"/>
    <w:pPr>
      <w:spacing w:line="240" w:lineRule="auto"/>
      <w:ind w:firstLine="480"/>
    </w:pPr>
    <w:rPr>
      <w:rFonts w:ascii="宋体"/>
      <w:sz w:val="15"/>
      <w:szCs w:val="21"/>
    </w:rPr>
  </w:style>
  <w:style w:type="paragraph" w:customStyle="1" w:styleId="099">
    <w:name w:val="样式 正文文本 + 首行缩进:  0.99 厘米"/>
    <w:basedOn w:val="a8"/>
    <w:rsid w:val="006E2749"/>
    <w:pPr>
      <w:spacing w:line="480" w:lineRule="exact"/>
      <w:ind w:firstLine="567"/>
    </w:pPr>
    <w:rPr>
      <w:rFonts w:cs="宋体"/>
      <w:kern w:val="10"/>
      <w:sz w:val="28"/>
      <w:szCs w:val="28"/>
    </w:rPr>
  </w:style>
  <w:style w:type="paragraph" w:customStyle="1" w:styleId="CharCharCharChar2CharCharCharCharCharCharCharCharCharChar">
    <w:name w:val="Char Char Char Char2 Char Char Char Char Char Char Char Char Char Char"/>
    <w:basedOn w:val="a8"/>
    <w:rsid w:val="006E2749"/>
    <w:pPr>
      <w:snapToGrid w:val="0"/>
      <w:spacing w:line="440" w:lineRule="exact"/>
    </w:pPr>
    <w:rPr>
      <w:rFonts w:ascii="Tahoma" w:hAnsi="Tahoma"/>
      <w:sz w:val="24"/>
      <w:szCs w:val="20"/>
    </w:rPr>
  </w:style>
  <w:style w:type="paragraph" w:styleId="affffe">
    <w:name w:val="No Spacing"/>
    <w:link w:val="Charf7"/>
    <w:qFormat/>
    <w:rsid w:val="009E4A1A"/>
    <w:rPr>
      <w:rFonts w:ascii="Calibri" w:hAnsi="Calibri"/>
      <w:sz w:val="22"/>
      <w:szCs w:val="22"/>
    </w:rPr>
  </w:style>
  <w:style w:type="character" w:customStyle="1" w:styleId="Charf7">
    <w:name w:val="无间隔 Char"/>
    <w:link w:val="affffe"/>
    <w:rsid w:val="009E4A1A"/>
    <w:rPr>
      <w:rFonts w:ascii="Calibri" w:hAnsi="Calibri"/>
      <w:sz w:val="22"/>
      <w:szCs w:val="22"/>
    </w:rPr>
  </w:style>
  <w:style w:type="character" w:customStyle="1" w:styleId="Char1">
    <w:name w:val="列出段落 Char"/>
    <w:link w:val="af0"/>
    <w:uiPriority w:val="34"/>
    <w:rsid w:val="00253DB3"/>
    <w:rPr>
      <w:rFonts w:asciiTheme="minorEastAsia"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3075">
      <w:bodyDiv w:val="1"/>
      <w:marLeft w:val="0"/>
      <w:marRight w:val="0"/>
      <w:marTop w:val="0"/>
      <w:marBottom w:val="0"/>
      <w:divBdr>
        <w:top w:val="none" w:sz="0" w:space="0" w:color="auto"/>
        <w:left w:val="none" w:sz="0" w:space="0" w:color="auto"/>
        <w:bottom w:val="none" w:sz="0" w:space="0" w:color="auto"/>
        <w:right w:val="none" w:sz="0" w:space="0" w:color="auto"/>
      </w:divBdr>
    </w:div>
    <w:div w:id="178743660">
      <w:bodyDiv w:val="1"/>
      <w:marLeft w:val="0"/>
      <w:marRight w:val="0"/>
      <w:marTop w:val="0"/>
      <w:marBottom w:val="0"/>
      <w:divBdr>
        <w:top w:val="none" w:sz="0" w:space="0" w:color="auto"/>
        <w:left w:val="none" w:sz="0" w:space="0" w:color="auto"/>
        <w:bottom w:val="none" w:sz="0" w:space="0" w:color="auto"/>
        <w:right w:val="none" w:sz="0" w:space="0" w:color="auto"/>
      </w:divBdr>
      <w:divsChild>
        <w:div w:id="210727985">
          <w:marLeft w:val="0"/>
          <w:marRight w:val="0"/>
          <w:marTop w:val="600"/>
          <w:marBottom w:val="0"/>
          <w:divBdr>
            <w:top w:val="none" w:sz="0" w:space="0" w:color="auto"/>
            <w:left w:val="none" w:sz="0" w:space="0" w:color="auto"/>
            <w:bottom w:val="none" w:sz="0" w:space="0" w:color="auto"/>
            <w:right w:val="none" w:sz="0" w:space="0" w:color="auto"/>
          </w:divBdr>
        </w:div>
        <w:div w:id="668141895">
          <w:marLeft w:val="0"/>
          <w:marRight w:val="0"/>
          <w:marTop w:val="600"/>
          <w:marBottom w:val="0"/>
          <w:divBdr>
            <w:top w:val="none" w:sz="0" w:space="0" w:color="auto"/>
            <w:left w:val="none" w:sz="0" w:space="0" w:color="auto"/>
            <w:bottom w:val="none" w:sz="0" w:space="0" w:color="auto"/>
            <w:right w:val="none" w:sz="0" w:space="0" w:color="auto"/>
          </w:divBdr>
        </w:div>
        <w:div w:id="1982347805">
          <w:marLeft w:val="0"/>
          <w:marRight w:val="0"/>
          <w:marTop w:val="600"/>
          <w:marBottom w:val="0"/>
          <w:divBdr>
            <w:top w:val="none" w:sz="0" w:space="0" w:color="auto"/>
            <w:left w:val="none" w:sz="0" w:space="0" w:color="auto"/>
            <w:bottom w:val="none" w:sz="0" w:space="0" w:color="auto"/>
            <w:right w:val="none" w:sz="0" w:space="0" w:color="auto"/>
          </w:divBdr>
        </w:div>
      </w:divsChild>
    </w:div>
    <w:div w:id="1764454522">
      <w:bodyDiv w:val="1"/>
      <w:marLeft w:val="0"/>
      <w:marRight w:val="0"/>
      <w:marTop w:val="0"/>
      <w:marBottom w:val="0"/>
      <w:divBdr>
        <w:top w:val="none" w:sz="0" w:space="0" w:color="auto"/>
        <w:left w:val="none" w:sz="0" w:space="0" w:color="auto"/>
        <w:bottom w:val="none" w:sz="0" w:space="0" w:color="auto"/>
        <w:right w:val="none" w:sz="0" w:space="0" w:color="auto"/>
      </w:divBdr>
    </w:div>
    <w:div w:id="1959874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FD158-863C-405F-982F-F5E2BF0F5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76</Pages>
  <Words>9519</Words>
  <Characters>54263</Characters>
  <Application>Microsoft Office Word</Application>
  <DocSecurity>0</DocSecurity>
  <Lines>452</Lines>
  <Paragraphs>127</Paragraphs>
  <ScaleCrop>false</ScaleCrop>
  <Company/>
  <LinksUpToDate>false</LinksUpToDate>
  <CharactersWithSpaces>63655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 Jiang</dc:creator>
  <cp:lastModifiedBy>张圣楠</cp:lastModifiedBy>
  <cp:revision>29</cp:revision>
  <cp:lastPrinted>2019-09-20T09:51:00Z</cp:lastPrinted>
  <dcterms:created xsi:type="dcterms:W3CDTF">2019-10-17T09:05:00Z</dcterms:created>
  <dcterms:modified xsi:type="dcterms:W3CDTF">2019-11-04T08:59:00Z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