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D4" w:rsidRPr="00D959D1" w:rsidRDefault="0042272A">
      <w:pPr>
        <w:tabs>
          <w:tab w:val="left" w:pos="6660"/>
        </w:tabs>
        <w:spacing w:line="300" w:lineRule="auto"/>
        <w:ind w:right="62"/>
        <w:rPr>
          <w:rFonts w:eastAsia="黑体"/>
          <w:b/>
          <w:i/>
          <w:sz w:val="72"/>
          <w:szCs w:val="32"/>
        </w:rPr>
      </w:pPr>
      <w:r w:rsidRPr="00D959D1">
        <w:rPr>
          <w:rFonts w:eastAsia="黑体"/>
          <w:b/>
          <w:i/>
          <w:sz w:val="72"/>
          <w:szCs w:val="32"/>
        </w:rPr>
        <w:t>CECS</w:t>
      </w:r>
    </w:p>
    <w:p w:rsidR="00C325D4" w:rsidRPr="00D959D1" w:rsidRDefault="00C325D4">
      <w:pPr>
        <w:tabs>
          <w:tab w:val="left" w:pos="6660"/>
        </w:tabs>
        <w:spacing w:line="300" w:lineRule="auto"/>
        <w:ind w:right="62"/>
        <w:rPr>
          <w:rFonts w:eastAsia="黑体"/>
          <w:sz w:val="24"/>
          <w:szCs w:val="32"/>
        </w:rPr>
      </w:pPr>
    </w:p>
    <w:p w:rsidR="00C325D4" w:rsidRPr="00D959D1" w:rsidRDefault="0042272A">
      <w:pPr>
        <w:wordWrap w:val="0"/>
        <w:spacing w:line="300" w:lineRule="auto"/>
        <w:ind w:right="62"/>
        <w:jc w:val="right"/>
        <w:rPr>
          <w:b/>
          <w:sz w:val="32"/>
          <w:szCs w:val="32"/>
        </w:rPr>
      </w:pPr>
      <w:r w:rsidRPr="00D959D1">
        <w:rPr>
          <w:b/>
          <w:sz w:val="32"/>
          <w:szCs w:val="32"/>
        </w:rPr>
        <w:t>T/CECS ×××-20××</w:t>
      </w:r>
    </w:p>
    <w:p w:rsidR="00C325D4" w:rsidRPr="00D959D1" w:rsidRDefault="0042272A">
      <w:pPr>
        <w:spacing w:line="300" w:lineRule="auto"/>
        <w:ind w:right="62"/>
      </w:pPr>
      <w:r w:rsidRPr="00D959D1">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81280</wp:posOffset>
                </wp:positionV>
                <wp:extent cx="5257800" cy="0"/>
                <wp:effectExtent l="0" t="0" r="19050"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w14:anchorId="7353D9C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6.4pt" to="414.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" strokeweight="1.5pt"/>
            </w:pict>
          </mc:Fallback>
        </mc:AlternateContent>
      </w:r>
    </w:p>
    <w:p w:rsidR="00C325D4" w:rsidRPr="00D959D1" w:rsidRDefault="00C325D4">
      <w:pPr>
        <w:spacing w:line="300" w:lineRule="auto"/>
        <w:ind w:right="62"/>
        <w:rPr>
          <w:rFonts w:eastAsia="黑体"/>
          <w:sz w:val="36"/>
          <w:szCs w:val="36"/>
        </w:rPr>
      </w:pPr>
      <w:bookmarkStart w:id="0" w:name="_Toc89747873"/>
    </w:p>
    <w:bookmarkEnd w:id="0"/>
    <w:p w:rsidR="00C325D4" w:rsidRPr="00D959D1" w:rsidRDefault="0042272A">
      <w:pPr>
        <w:spacing w:line="360" w:lineRule="auto"/>
        <w:ind w:right="62"/>
        <w:jc w:val="center"/>
        <w:rPr>
          <w:rFonts w:ascii="宋体" w:hAnsi="宋体"/>
          <w:b/>
          <w:sz w:val="36"/>
          <w:szCs w:val="36"/>
        </w:rPr>
      </w:pPr>
      <w:r w:rsidRPr="00D959D1">
        <w:rPr>
          <w:rFonts w:ascii="宋体" w:hAnsi="宋体"/>
          <w:b/>
          <w:sz w:val="36"/>
          <w:szCs w:val="36"/>
        </w:rPr>
        <w:t>中国工程建设</w:t>
      </w:r>
      <w:r w:rsidRPr="00D959D1">
        <w:rPr>
          <w:rFonts w:ascii="宋体" w:hAnsi="宋体" w:hint="eastAsia"/>
          <w:b/>
          <w:sz w:val="36"/>
          <w:szCs w:val="36"/>
        </w:rPr>
        <w:t>标准化</w:t>
      </w:r>
      <w:r w:rsidRPr="00D959D1">
        <w:rPr>
          <w:rFonts w:ascii="宋体" w:hAnsi="宋体"/>
          <w:b/>
          <w:sz w:val="36"/>
          <w:szCs w:val="36"/>
        </w:rPr>
        <w:t>协会标准</w:t>
      </w:r>
    </w:p>
    <w:p w:rsidR="00C325D4" w:rsidRPr="00D959D1" w:rsidRDefault="00C325D4">
      <w:pPr>
        <w:autoSpaceDE w:val="0"/>
        <w:autoSpaceDN w:val="0"/>
        <w:spacing w:line="300" w:lineRule="auto"/>
        <w:textAlignment w:val="bottom"/>
        <w:rPr>
          <w:rFonts w:eastAsia="黑体"/>
          <w:sz w:val="36"/>
          <w:szCs w:val="36"/>
        </w:rPr>
      </w:pPr>
    </w:p>
    <w:p w:rsidR="00C325D4" w:rsidRPr="00D959D1" w:rsidRDefault="0042272A">
      <w:pPr>
        <w:spacing w:line="300" w:lineRule="auto"/>
        <w:jc w:val="center"/>
        <w:rPr>
          <w:rFonts w:eastAsia="黑体"/>
          <w:sz w:val="48"/>
          <w:szCs w:val="48"/>
        </w:rPr>
      </w:pPr>
      <w:r w:rsidRPr="00D959D1">
        <w:rPr>
          <w:rFonts w:eastAsia="黑体"/>
          <w:sz w:val="48"/>
          <w:szCs w:val="48"/>
        </w:rPr>
        <w:t>既有居住建筑低能耗改造技术规程</w:t>
      </w:r>
    </w:p>
    <w:p w:rsidR="00C325D4" w:rsidRPr="00D959D1" w:rsidRDefault="00C325D4">
      <w:pPr>
        <w:spacing w:line="300" w:lineRule="auto"/>
        <w:rPr>
          <w:rFonts w:eastAsia="黑体"/>
          <w:sz w:val="48"/>
          <w:szCs w:val="48"/>
        </w:rPr>
      </w:pPr>
    </w:p>
    <w:p w:rsidR="00C325D4" w:rsidRPr="00D959D1" w:rsidRDefault="0042272A">
      <w:pPr>
        <w:spacing w:line="300" w:lineRule="auto"/>
        <w:jc w:val="center"/>
        <w:rPr>
          <w:rFonts w:eastAsia="黑体"/>
          <w:b/>
          <w:sz w:val="28"/>
          <w:szCs w:val="32"/>
        </w:rPr>
      </w:pPr>
      <w:r w:rsidRPr="00D959D1">
        <w:rPr>
          <w:rFonts w:eastAsia="黑体"/>
          <w:b/>
          <w:sz w:val="28"/>
          <w:szCs w:val="32"/>
        </w:rPr>
        <w:t>Technical specification for low energy retrofitting of existing residential building</w:t>
      </w:r>
    </w:p>
    <w:p w:rsidR="00C325D4" w:rsidRPr="00D959D1" w:rsidRDefault="00C325D4">
      <w:pPr>
        <w:spacing w:line="300" w:lineRule="auto"/>
        <w:jc w:val="left"/>
        <w:rPr>
          <w:sz w:val="28"/>
        </w:rPr>
      </w:pPr>
    </w:p>
    <w:p w:rsidR="00C325D4" w:rsidRPr="00D959D1" w:rsidRDefault="00C325D4">
      <w:pPr>
        <w:spacing w:line="300" w:lineRule="auto"/>
        <w:jc w:val="left"/>
        <w:rPr>
          <w:sz w:val="28"/>
        </w:rPr>
      </w:pPr>
    </w:p>
    <w:p w:rsidR="00C325D4" w:rsidRPr="00D959D1" w:rsidRDefault="00C325D4">
      <w:pPr>
        <w:spacing w:line="300" w:lineRule="auto"/>
        <w:jc w:val="left"/>
        <w:rPr>
          <w:sz w:val="28"/>
        </w:rPr>
      </w:pPr>
    </w:p>
    <w:p w:rsidR="00C325D4" w:rsidRPr="00D959D1" w:rsidRDefault="00C325D4">
      <w:pPr>
        <w:spacing w:line="300" w:lineRule="auto"/>
        <w:jc w:val="left"/>
        <w:rPr>
          <w:sz w:val="28"/>
        </w:rPr>
      </w:pPr>
    </w:p>
    <w:p w:rsidR="00C325D4" w:rsidRPr="00D959D1" w:rsidRDefault="0042272A">
      <w:pPr>
        <w:autoSpaceDE w:val="0"/>
        <w:autoSpaceDN w:val="0"/>
        <w:spacing w:line="300" w:lineRule="auto"/>
        <w:jc w:val="center"/>
        <w:textAlignment w:val="bottom"/>
        <w:rPr>
          <w:rFonts w:eastAsia="黑体"/>
          <w:sz w:val="40"/>
          <w:szCs w:val="32"/>
        </w:rPr>
      </w:pPr>
      <w:r w:rsidRPr="00D959D1">
        <w:rPr>
          <w:rFonts w:eastAsia="黑体"/>
          <w:sz w:val="40"/>
          <w:szCs w:val="32"/>
        </w:rPr>
        <w:t>（征求意见稿）</w:t>
      </w:r>
    </w:p>
    <w:p w:rsidR="00C325D4" w:rsidRPr="00D959D1" w:rsidRDefault="00C325D4">
      <w:pPr>
        <w:spacing w:line="300" w:lineRule="auto"/>
        <w:jc w:val="left"/>
        <w:rPr>
          <w:sz w:val="28"/>
        </w:rPr>
      </w:pPr>
    </w:p>
    <w:p w:rsidR="00C325D4" w:rsidRPr="00D959D1" w:rsidRDefault="00C325D4">
      <w:pPr>
        <w:spacing w:line="300" w:lineRule="auto"/>
        <w:jc w:val="left"/>
        <w:rPr>
          <w:sz w:val="28"/>
        </w:rPr>
      </w:pPr>
    </w:p>
    <w:p w:rsidR="00C325D4" w:rsidRPr="00D959D1" w:rsidRDefault="00C325D4">
      <w:pPr>
        <w:spacing w:line="300" w:lineRule="auto"/>
        <w:jc w:val="left"/>
        <w:rPr>
          <w:sz w:val="28"/>
        </w:rPr>
      </w:pPr>
    </w:p>
    <w:p w:rsidR="00C325D4" w:rsidRPr="00D959D1" w:rsidRDefault="00C325D4">
      <w:pPr>
        <w:spacing w:line="300" w:lineRule="auto"/>
        <w:jc w:val="left"/>
        <w:rPr>
          <w:sz w:val="28"/>
        </w:rPr>
      </w:pPr>
    </w:p>
    <w:p w:rsidR="00C325D4" w:rsidRPr="00D959D1" w:rsidRDefault="0042272A">
      <w:pPr>
        <w:jc w:val="center"/>
        <w:rPr>
          <w:rFonts w:ascii="华文新魏" w:eastAsia="华文新魏"/>
          <w:b/>
          <w:sz w:val="32"/>
          <w:szCs w:val="30"/>
        </w:rPr>
      </w:pPr>
      <w:r w:rsidRPr="00D959D1">
        <w:rPr>
          <w:rFonts w:ascii="华文新魏" w:eastAsia="华文新魏" w:hint="eastAsia"/>
          <w:b/>
          <w:sz w:val="32"/>
          <w:szCs w:val="30"/>
        </w:rPr>
        <w:t>××××出版社</w:t>
      </w:r>
    </w:p>
    <w:p w:rsidR="00C325D4" w:rsidRPr="00D959D1" w:rsidRDefault="00C325D4">
      <w:pPr>
        <w:rPr>
          <w:rFonts w:ascii="华文新魏" w:eastAsia="华文新魏"/>
          <w:b/>
          <w:sz w:val="32"/>
          <w:szCs w:val="30"/>
        </w:rPr>
      </w:pPr>
    </w:p>
    <w:p w:rsidR="00C325D4" w:rsidRPr="00D959D1" w:rsidRDefault="00C325D4">
      <w:pPr>
        <w:autoSpaceDE w:val="0"/>
        <w:autoSpaceDN w:val="0"/>
        <w:spacing w:line="300" w:lineRule="auto"/>
        <w:jc w:val="center"/>
        <w:textAlignment w:val="bottom"/>
        <w:rPr>
          <w:rFonts w:eastAsia="黑体"/>
          <w:sz w:val="36"/>
          <w:szCs w:val="36"/>
        </w:rPr>
        <w:sectPr w:rsidR="00C325D4" w:rsidRPr="00D959D1">
          <w:headerReference w:type="even" r:id="rId8"/>
          <w:footerReference w:type="even" r:id="rId9"/>
          <w:footerReference w:type="default" r:id="rId10"/>
          <w:pgSz w:w="11906" w:h="16838"/>
          <w:pgMar w:top="1440" w:right="1800" w:bottom="1440" w:left="1800" w:header="851" w:footer="992" w:gutter="0"/>
          <w:pgNumType w:start="1"/>
          <w:cols w:space="425"/>
          <w:titlePg/>
          <w:docGrid w:type="lines" w:linePitch="312"/>
        </w:sectPr>
      </w:pPr>
    </w:p>
    <w:p w:rsidR="00C325D4" w:rsidRPr="00D959D1" w:rsidRDefault="00C325D4">
      <w:pPr>
        <w:autoSpaceDE w:val="0"/>
        <w:autoSpaceDN w:val="0"/>
        <w:spacing w:line="300" w:lineRule="auto"/>
        <w:jc w:val="center"/>
        <w:textAlignment w:val="bottom"/>
        <w:rPr>
          <w:rFonts w:eastAsia="黑体"/>
          <w:sz w:val="36"/>
          <w:szCs w:val="36"/>
        </w:rPr>
      </w:pPr>
    </w:p>
    <w:p w:rsidR="00C325D4" w:rsidRPr="00D959D1" w:rsidRDefault="00C325D4">
      <w:pPr>
        <w:autoSpaceDE w:val="0"/>
        <w:autoSpaceDN w:val="0"/>
        <w:spacing w:line="300" w:lineRule="auto"/>
        <w:jc w:val="center"/>
        <w:textAlignment w:val="bottom"/>
        <w:rPr>
          <w:rFonts w:eastAsia="黑体"/>
          <w:sz w:val="36"/>
          <w:szCs w:val="36"/>
        </w:rPr>
      </w:pPr>
    </w:p>
    <w:p w:rsidR="00C325D4" w:rsidRPr="00D959D1" w:rsidRDefault="00C325D4">
      <w:pPr>
        <w:autoSpaceDE w:val="0"/>
        <w:autoSpaceDN w:val="0"/>
        <w:spacing w:line="300" w:lineRule="auto"/>
        <w:jc w:val="center"/>
        <w:textAlignment w:val="bottom"/>
        <w:rPr>
          <w:rFonts w:eastAsia="黑体"/>
          <w:sz w:val="36"/>
          <w:szCs w:val="36"/>
        </w:rPr>
      </w:pPr>
    </w:p>
    <w:p w:rsidR="00C325D4" w:rsidRPr="00D959D1" w:rsidRDefault="0042272A">
      <w:pPr>
        <w:autoSpaceDE w:val="0"/>
        <w:autoSpaceDN w:val="0"/>
        <w:spacing w:line="360" w:lineRule="auto"/>
        <w:jc w:val="center"/>
        <w:textAlignment w:val="bottom"/>
        <w:rPr>
          <w:szCs w:val="24"/>
        </w:rPr>
      </w:pPr>
      <w:r w:rsidRPr="00D959D1">
        <w:rPr>
          <w:rFonts w:eastAsia="黑体"/>
          <w:sz w:val="36"/>
          <w:szCs w:val="36"/>
        </w:rPr>
        <w:t>中国工程</w:t>
      </w:r>
      <w:r w:rsidRPr="00D959D1">
        <w:rPr>
          <w:rFonts w:eastAsia="黑体" w:hint="eastAsia"/>
          <w:sz w:val="36"/>
          <w:szCs w:val="36"/>
        </w:rPr>
        <w:t>建设标准化协</w:t>
      </w:r>
      <w:r w:rsidRPr="00D959D1">
        <w:rPr>
          <w:rFonts w:eastAsia="黑体"/>
          <w:sz w:val="36"/>
          <w:szCs w:val="36"/>
        </w:rPr>
        <w:t>会标准</w:t>
      </w:r>
    </w:p>
    <w:p w:rsidR="00C325D4" w:rsidRPr="00D959D1" w:rsidRDefault="00C325D4">
      <w:pPr>
        <w:autoSpaceDE w:val="0"/>
        <w:autoSpaceDN w:val="0"/>
        <w:spacing w:line="300" w:lineRule="auto"/>
        <w:jc w:val="center"/>
        <w:textAlignment w:val="bottom"/>
        <w:rPr>
          <w:szCs w:val="24"/>
        </w:rPr>
      </w:pPr>
    </w:p>
    <w:p w:rsidR="00C325D4" w:rsidRPr="00D959D1" w:rsidRDefault="00C325D4">
      <w:pPr>
        <w:autoSpaceDE w:val="0"/>
        <w:autoSpaceDN w:val="0"/>
        <w:spacing w:line="300" w:lineRule="auto"/>
        <w:jc w:val="center"/>
        <w:textAlignment w:val="bottom"/>
        <w:rPr>
          <w:szCs w:val="24"/>
        </w:rPr>
      </w:pPr>
    </w:p>
    <w:p w:rsidR="00C325D4" w:rsidRPr="00D959D1" w:rsidRDefault="0042272A">
      <w:pPr>
        <w:spacing w:line="300" w:lineRule="auto"/>
        <w:jc w:val="center"/>
        <w:rPr>
          <w:sz w:val="44"/>
          <w:szCs w:val="44"/>
        </w:rPr>
      </w:pPr>
      <w:r w:rsidRPr="00D959D1">
        <w:rPr>
          <w:sz w:val="44"/>
          <w:szCs w:val="44"/>
        </w:rPr>
        <w:t>既有居住建筑低能耗改造技术规程</w:t>
      </w:r>
    </w:p>
    <w:p w:rsidR="00C325D4" w:rsidRPr="00D959D1" w:rsidRDefault="00C325D4">
      <w:pPr>
        <w:autoSpaceDE w:val="0"/>
        <w:autoSpaceDN w:val="0"/>
        <w:spacing w:line="300" w:lineRule="auto"/>
        <w:jc w:val="center"/>
        <w:textAlignment w:val="bottom"/>
        <w:rPr>
          <w:szCs w:val="24"/>
        </w:rPr>
      </w:pPr>
    </w:p>
    <w:p w:rsidR="00C325D4" w:rsidRPr="00D959D1" w:rsidRDefault="00C325D4">
      <w:pPr>
        <w:autoSpaceDE w:val="0"/>
        <w:autoSpaceDN w:val="0"/>
        <w:spacing w:line="300" w:lineRule="auto"/>
        <w:jc w:val="center"/>
        <w:textAlignment w:val="bottom"/>
        <w:rPr>
          <w:szCs w:val="24"/>
        </w:rPr>
      </w:pPr>
    </w:p>
    <w:p w:rsidR="00C325D4" w:rsidRPr="00D959D1" w:rsidRDefault="0042272A">
      <w:pPr>
        <w:spacing w:line="300" w:lineRule="auto"/>
        <w:jc w:val="center"/>
        <w:rPr>
          <w:rFonts w:eastAsia="黑体"/>
          <w:sz w:val="28"/>
          <w:szCs w:val="32"/>
        </w:rPr>
      </w:pPr>
      <w:r w:rsidRPr="00D959D1">
        <w:rPr>
          <w:rFonts w:eastAsia="黑体"/>
          <w:sz w:val="28"/>
          <w:szCs w:val="32"/>
        </w:rPr>
        <w:t>Technical specification for low energy retrofitting of existing residential building</w:t>
      </w:r>
    </w:p>
    <w:p w:rsidR="00C325D4" w:rsidRPr="00D959D1" w:rsidRDefault="00C325D4">
      <w:pPr>
        <w:autoSpaceDE w:val="0"/>
        <w:autoSpaceDN w:val="0"/>
        <w:spacing w:line="300" w:lineRule="auto"/>
        <w:jc w:val="center"/>
        <w:textAlignment w:val="bottom"/>
        <w:rPr>
          <w:szCs w:val="24"/>
        </w:rPr>
      </w:pPr>
    </w:p>
    <w:p w:rsidR="00C325D4" w:rsidRPr="00D959D1" w:rsidRDefault="0042272A">
      <w:pPr>
        <w:autoSpaceDE w:val="0"/>
        <w:autoSpaceDN w:val="0"/>
        <w:spacing w:line="300" w:lineRule="auto"/>
        <w:jc w:val="center"/>
        <w:textAlignment w:val="bottom"/>
        <w:rPr>
          <w:b/>
          <w:sz w:val="28"/>
          <w:szCs w:val="24"/>
        </w:rPr>
      </w:pPr>
      <w:r w:rsidRPr="00D959D1">
        <w:rPr>
          <w:b/>
          <w:sz w:val="28"/>
          <w:szCs w:val="24"/>
        </w:rPr>
        <w:t>T/CECS ×××-20××</w:t>
      </w:r>
    </w:p>
    <w:p w:rsidR="00C325D4" w:rsidRPr="00D959D1" w:rsidRDefault="00C325D4">
      <w:pPr>
        <w:autoSpaceDE w:val="0"/>
        <w:autoSpaceDN w:val="0"/>
        <w:spacing w:line="300" w:lineRule="auto"/>
        <w:jc w:val="center"/>
        <w:textAlignment w:val="bottom"/>
        <w:rPr>
          <w:b/>
          <w:sz w:val="24"/>
          <w:szCs w:val="24"/>
        </w:rPr>
      </w:pPr>
    </w:p>
    <w:p w:rsidR="00C325D4" w:rsidRPr="00D959D1" w:rsidRDefault="0042272A">
      <w:pPr>
        <w:autoSpaceDE w:val="0"/>
        <w:autoSpaceDN w:val="0"/>
        <w:spacing w:line="300" w:lineRule="auto"/>
        <w:ind w:firstLineChars="500" w:firstLine="1400"/>
        <w:jc w:val="left"/>
        <w:textAlignment w:val="bottom"/>
        <w:rPr>
          <w:rFonts w:ascii="宋体" w:hAnsi="宋体"/>
          <w:sz w:val="28"/>
        </w:rPr>
      </w:pPr>
      <w:r w:rsidRPr="00D959D1">
        <w:rPr>
          <w:rFonts w:ascii="宋体" w:hAnsi="宋体"/>
          <w:sz w:val="28"/>
        </w:rPr>
        <w:t>主编单位：</w:t>
      </w:r>
    </w:p>
    <w:p w:rsidR="00C325D4" w:rsidRPr="00D959D1" w:rsidRDefault="0042272A">
      <w:pPr>
        <w:autoSpaceDE w:val="0"/>
        <w:autoSpaceDN w:val="0"/>
        <w:spacing w:line="300" w:lineRule="auto"/>
        <w:ind w:firstLineChars="500" w:firstLine="1400"/>
        <w:jc w:val="left"/>
        <w:textAlignment w:val="bottom"/>
        <w:rPr>
          <w:rFonts w:ascii="宋体" w:hAnsi="宋体"/>
          <w:sz w:val="28"/>
        </w:rPr>
      </w:pPr>
      <w:r w:rsidRPr="00D959D1">
        <w:rPr>
          <w:rFonts w:ascii="宋体" w:hAnsi="宋体"/>
          <w:sz w:val="28"/>
        </w:rPr>
        <w:t>批准单位：</w:t>
      </w:r>
    </w:p>
    <w:p w:rsidR="00C325D4" w:rsidRPr="00D959D1" w:rsidRDefault="0042272A">
      <w:pPr>
        <w:autoSpaceDE w:val="0"/>
        <w:autoSpaceDN w:val="0"/>
        <w:spacing w:line="300" w:lineRule="auto"/>
        <w:ind w:firstLineChars="500" w:firstLine="1400"/>
        <w:jc w:val="left"/>
        <w:textAlignment w:val="bottom"/>
        <w:rPr>
          <w:rFonts w:ascii="宋体" w:hAnsi="宋体"/>
          <w:sz w:val="28"/>
        </w:rPr>
      </w:pPr>
      <w:r w:rsidRPr="00D959D1">
        <w:rPr>
          <w:rFonts w:ascii="宋体" w:hAnsi="宋体"/>
          <w:sz w:val="28"/>
        </w:rPr>
        <w:t>施行日期：</w:t>
      </w:r>
    </w:p>
    <w:p w:rsidR="00C325D4" w:rsidRPr="00D959D1" w:rsidRDefault="00C325D4">
      <w:pPr>
        <w:spacing w:line="300" w:lineRule="auto"/>
        <w:jc w:val="center"/>
        <w:rPr>
          <w:sz w:val="28"/>
          <w:szCs w:val="28"/>
        </w:rPr>
      </w:pPr>
    </w:p>
    <w:p w:rsidR="00C325D4" w:rsidRPr="00D959D1" w:rsidRDefault="00C325D4">
      <w:pPr>
        <w:spacing w:line="300" w:lineRule="auto"/>
        <w:jc w:val="center"/>
        <w:rPr>
          <w:sz w:val="28"/>
          <w:szCs w:val="28"/>
        </w:rPr>
      </w:pPr>
    </w:p>
    <w:p w:rsidR="00C325D4" w:rsidRPr="00D959D1" w:rsidRDefault="00C325D4">
      <w:pPr>
        <w:spacing w:line="300" w:lineRule="auto"/>
        <w:jc w:val="center"/>
        <w:rPr>
          <w:sz w:val="28"/>
          <w:szCs w:val="28"/>
        </w:rPr>
      </w:pPr>
    </w:p>
    <w:p w:rsidR="00C325D4" w:rsidRPr="00D959D1" w:rsidRDefault="00C325D4">
      <w:pPr>
        <w:spacing w:line="300" w:lineRule="auto"/>
        <w:jc w:val="center"/>
        <w:rPr>
          <w:sz w:val="28"/>
          <w:szCs w:val="28"/>
        </w:rPr>
      </w:pPr>
    </w:p>
    <w:p w:rsidR="00C325D4" w:rsidRPr="00D959D1" w:rsidRDefault="00C325D4">
      <w:pPr>
        <w:spacing w:line="300" w:lineRule="auto"/>
        <w:jc w:val="center"/>
        <w:rPr>
          <w:sz w:val="28"/>
          <w:szCs w:val="28"/>
        </w:rPr>
      </w:pPr>
    </w:p>
    <w:p w:rsidR="00C325D4" w:rsidRPr="00D959D1" w:rsidRDefault="0042272A">
      <w:pPr>
        <w:spacing w:line="300" w:lineRule="auto"/>
        <w:jc w:val="center"/>
        <w:rPr>
          <w:rFonts w:ascii="楷体" w:eastAsia="楷体" w:hAnsi="楷体"/>
          <w:bCs/>
          <w:sz w:val="32"/>
          <w:szCs w:val="28"/>
        </w:rPr>
      </w:pPr>
      <w:r w:rsidRPr="00D959D1">
        <w:rPr>
          <w:rFonts w:ascii="楷体" w:eastAsia="楷体" w:hAnsi="楷体" w:hint="eastAsia"/>
          <w:bCs/>
          <w:sz w:val="32"/>
          <w:szCs w:val="28"/>
        </w:rPr>
        <w:t>××××出版社</w:t>
      </w:r>
    </w:p>
    <w:p w:rsidR="00C325D4" w:rsidRPr="00D959D1" w:rsidRDefault="00C325D4">
      <w:pPr>
        <w:spacing w:line="300" w:lineRule="auto"/>
        <w:jc w:val="center"/>
        <w:rPr>
          <w:rFonts w:eastAsia="黑体"/>
          <w:b/>
          <w:bCs/>
          <w:sz w:val="24"/>
          <w:szCs w:val="28"/>
        </w:rPr>
      </w:pPr>
    </w:p>
    <w:p w:rsidR="00C325D4" w:rsidRPr="00D959D1" w:rsidRDefault="0042272A">
      <w:pPr>
        <w:spacing w:line="300" w:lineRule="auto"/>
        <w:jc w:val="center"/>
        <w:rPr>
          <w:rFonts w:eastAsia="黑体"/>
          <w:b/>
          <w:bCs/>
          <w:sz w:val="24"/>
        </w:rPr>
        <w:sectPr w:rsidR="00C325D4" w:rsidRPr="00D959D1">
          <w:pgSz w:w="11906" w:h="16838"/>
          <w:pgMar w:top="1440" w:right="1800" w:bottom="1440" w:left="1800" w:header="851" w:footer="992" w:gutter="0"/>
          <w:pgNumType w:start="1"/>
          <w:cols w:space="425"/>
          <w:titlePg/>
          <w:docGrid w:type="lines" w:linePitch="312"/>
        </w:sectPr>
      </w:pPr>
      <w:r w:rsidRPr="00D959D1">
        <w:rPr>
          <w:rFonts w:eastAsia="黑体"/>
          <w:b/>
          <w:bCs/>
          <w:sz w:val="24"/>
          <w:szCs w:val="28"/>
        </w:rPr>
        <w:t>20</w:t>
      </w:r>
      <w:r w:rsidRPr="00D959D1">
        <w:rPr>
          <w:rFonts w:eastAsia="黑体" w:hint="eastAsia"/>
          <w:b/>
          <w:bCs/>
          <w:sz w:val="24"/>
        </w:rPr>
        <w:t>××</w:t>
      </w:r>
      <w:r w:rsidRPr="00D959D1">
        <w:rPr>
          <w:rFonts w:eastAsia="黑体"/>
          <w:b/>
          <w:bCs/>
          <w:sz w:val="24"/>
        </w:rPr>
        <w:t xml:space="preserve">  </w:t>
      </w:r>
      <w:r w:rsidRPr="00D959D1">
        <w:rPr>
          <w:rFonts w:eastAsia="黑体"/>
          <w:b/>
          <w:bCs/>
          <w:sz w:val="24"/>
        </w:rPr>
        <w:t>北</w:t>
      </w:r>
      <w:r w:rsidRPr="00D959D1">
        <w:rPr>
          <w:rFonts w:eastAsia="黑体"/>
          <w:b/>
          <w:bCs/>
          <w:sz w:val="24"/>
        </w:rPr>
        <w:t xml:space="preserve">  </w:t>
      </w:r>
      <w:r w:rsidRPr="00D959D1">
        <w:rPr>
          <w:rFonts w:eastAsia="黑体"/>
          <w:b/>
          <w:bCs/>
          <w:sz w:val="24"/>
        </w:rPr>
        <w:t>京</w:t>
      </w:r>
    </w:p>
    <w:p w:rsidR="00C325D4" w:rsidRPr="00D959D1" w:rsidRDefault="0042272A">
      <w:pPr>
        <w:spacing w:line="300" w:lineRule="auto"/>
        <w:jc w:val="center"/>
        <w:rPr>
          <w:rFonts w:eastAsia="黑体"/>
          <w:b/>
          <w:bCs/>
          <w:sz w:val="32"/>
          <w:szCs w:val="32"/>
        </w:rPr>
      </w:pPr>
      <w:r w:rsidRPr="00D959D1">
        <w:rPr>
          <w:rFonts w:eastAsia="黑体"/>
          <w:b/>
          <w:bCs/>
          <w:sz w:val="32"/>
          <w:szCs w:val="32"/>
        </w:rPr>
        <w:lastRenderedPageBreak/>
        <w:t>前</w:t>
      </w:r>
      <w:r w:rsidRPr="00D959D1">
        <w:rPr>
          <w:rFonts w:eastAsia="黑体"/>
          <w:b/>
          <w:bCs/>
          <w:sz w:val="32"/>
          <w:szCs w:val="32"/>
        </w:rPr>
        <w:t xml:space="preserve">   </w:t>
      </w:r>
      <w:r w:rsidRPr="00D959D1">
        <w:rPr>
          <w:rFonts w:eastAsia="黑体"/>
          <w:b/>
          <w:bCs/>
          <w:sz w:val="32"/>
          <w:szCs w:val="32"/>
        </w:rPr>
        <w:t>言</w:t>
      </w:r>
    </w:p>
    <w:p w:rsidR="00C325D4" w:rsidRPr="00D959D1" w:rsidRDefault="00C325D4">
      <w:pPr>
        <w:spacing w:line="360" w:lineRule="auto"/>
        <w:ind w:firstLineChars="200" w:firstLine="643"/>
        <w:rPr>
          <w:b/>
          <w:bCs/>
          <w:sz w:val="32"/>
          <w:szCs w:val="32"/>
        </w:rPr>
      </w:pPr>
    </w:p>
    <w:p w:rsidR="00C325D4" w:rsidRPr="00D959D1" w:rsidRDefault="0042272A">
      <w:pPr>
        <w:spacing w:line="360" w:lineRule="auto"/>
        <w:ind w:firstLineChars="200" w:firstLine="480"/>
        <w:rPr>
          <w:sz w:val="24"/>
          <w:szCs w:val="24"/>
        </w:rPr>
      </w:pPr>
      <w:r w:rsidRPr="00D959D1">
        <w:rPr>
          <w:sz w:val="24"/>
          <w:szCs w:val="24"/>
        </w:rPr>
        <w:t>根据中国工程建设标准化协会《关于印发</w:t>
      </w:r>
      <w:r w:rsidRPr="00D959D1">
        <w:rPr>
          <w:sz w:val="24"/>
          <w:szCs w:val="24"/>
        </w:rPr>
        <w:t>&lt;2017</w:t>
      </w:r>
      <w:r w:rsidRPr="00D959D1">
        <w:rPr>
          <w:sz w:val="24"/>
          <w:szCs w:val="24"/>
        </w:rPr>
        <w:t>年第二批工程建设协会标准制订、修订计划</w:t>
      </w:r>
      <w:r w:rsidRPr="00D959D1">
        <w:rPr>
          <w:sz w:val="24"/>
          <w:szCs w:val="24"/>
        </w:rPr>
        <w:t>&gt;</w:t>
      </w:r>
      <w:r w:rsidRPr="00D959D1">
        <w:rPr>
          <w:sz w:val="24"/>
          <w:szCs w:val="24"/>
        </w:rPr>
        <w:t>的通知》（建标协字</w:t>
      </w:r>
      <w:r w:rsidRPr="00D959D1">
        <w:rPr>
          <w:rFonts w:hint="eastAsia"/>
          <w:sz w:val="24"/>
        </w:rPr>
        <w:t>[</w:t>
      </w:r>
      <w:r w:rsidRPr="00D959D1">
        <w:rPr>
          <w:sz w:val="24"/>
        </w:rPr>
        <w:t>2017</w:t>
      </w:r>
      <w:r w:rsidRPr="00D959D1">
        <w:rPr>
          <w:rFonts w:hint="eastAsia"/>
          <w:sz w:val="24"/>
        </w:rPr>
        <w:t>]</w:t>
      </w:r>
      <w:r w:rsidRPr="00D959D1">
        <w:rPr>
          <w:sz w:val="24"/>
        </w:rPr>
        <w:t xml:space="preserve"> 031</w:t>
      </w:r>
      <w:r w:rsidRPr="00D959D1">
        <w:rPr>
          <w:sz w:val="24"/>
        </w:rPr>
        <w:t>号</w:t>
      </w:r>
      <w:r w:rsidRPr="00D959D1">
        <w:rPr>
          <w:sz w:val="24"/>
          <w:szCs w:val="24"/>
        </w:rPr>
        <w:t>）的要求，规程编制组经广泛调查研究，认真总结实践经验，参考有关国外和国内先进标准，并在广泛征求意见的基础上，</w:t>
      </w:r>
      <w:r w:rsidRPr="00D959D1">
        <w:rPr>
          <w:rFonts w:hint="eastAsia"/>
          <w:sz w:val="24"/>
          <w:szCs w:val="24"/>
        </w:rPr>
        <w:t>编制了</w:t>
      </w:r>
      <w:r w:rsidRPr="00D959D1">
        <w:rPr>
          <w:sz w:val="24"/>
          <w:szCs w:val="24"/>
        </w:rPr>
        <w:t>本规程。</w:t>
      </w:r>
    </w:p>
    <w:p w:rsidR="00C325D4" w:rsidRPr="00D959D1" w:rsidRDefault="0042272A">
      <w:pPr>
        <w:spacing w:line="360" w:lineRule="auto"/>
        <w:ind w:firstLineChars="200" w:firstLine="480"/>
        <w:rPr>
          <w:sz w:val="24"/>
          <w:szCs w:val="24"/>
        </w:rPr>
      </w:pPr>
      <w:r w:rsidRPr="00D959D1">
        <w:rPr>
          <w:sz w:val="24"/>
          <w:szCs w:val="24"/>
        </w:rPr>
        <w:t>本规程共分</w:t>
      </w:r>
      <w:r w:rsidRPr="00D959D1">
        <w:rPr>
          <w:sz w:val="24"/>
          <w:szCs w:val="24"/>
        </w:rPr>
        <w:t>7</w:t>
      </w:r>
      <w:r w:rsidRPr="00D959D1">
        <w:rPr>
          <w:sz w:val="24"/>
          <w:szCs w:val="24"/>
        </w:rPr>
        <w:t>章，主要技术内容包括：总则、术语、基本规定、诊断评估、改造设计、施工验收、运行维护。</w:t>
      </w:r>
    </w:p>
    <w:p w:rsidR="00C325D4" w:rsidRPr="00D959D1" w:rsidRDefault="0042272A">
      <w:pPr>
        <w:spacing w:line="360" w:lineRule="auto"/>
        <w:ind w:firstLineChars="200" w:firstLine="480"/>
        <w:rPr>
          <w:sz w:val="24"/>
          <w:szCs w:val="24"/>
        </w:rPr>
      </w:pPr>
      <w:r w:rsidRPr="00D959D1">
        <w:rPr>
          <w:sz w:val="24"/>
          <w:szCs w:val="24"/>
        </w:rPr>
        <w:t>本规程由中国工程建设标准化协会绿色建筑与生态城区专业委员会归口管理，由中国建筑科学研究院有限公司负责具体技术内容的解释。在执行过程中如有意见或建议，请寄送</w:t>
      </w:r>
      <w:r w:rsidRPr="00D959D1">
        <w:rPr>
          <w:rFonts w:hint="eastAsia"/>
          <w:sz w:val="24"/>
          <w:szCs w:val="24"/>
        </w:rPr>
        <w:t>中国</w:t>
      </w:r>
      <w:r w:rsidRPr="00D959D1">
        <w:rPr>
          <w:sz w:val="24"/>
          <w:szCs w:val="24"/>
        </w:rPr>
        <w:t>建筑科学研究院有限公司（地址</w:t>
      </w:r>
      <w:r w:rsidRPr="00D959D1">
        <w:rPr>
          <w:rFonts w:hint="eastAsia"/>
          <w:sz w:val="24"/>
          <w:szCs w:val="24"/>
        </w:rPr>
        <w:t>：</w:t>
      </w:r>
      <w:r w:rsidRPr="00D959D1">
        <w:rPr>
          <w:sz w:val="24"/>
          <w:szCs w:val="24"/>
        </w:rPr>
        <w:t>北京市北三环东路</w:t>
      </w:r>
      <w:r w:rsidRPr="00D959D1">
        <w:rPr>
          <w:sz w:val="24"/>
          <w:szCs w:val="24"/>
        </w:rPr>
        <w:t>30</w:t>
      </w:r>
      <w:r w:rsidRPr="00D959D1">
        <w:rPr>
          <w:sz w:val="24"/>
          <w:szCs w:val="24"/>
        </w:rPr>
        <w:t>号新</w:t>
      </w:r>
      <w:r w:rsidRPr="00D959D1">
        <w:rPr>
          <w:rFonts w:hint="eastAsia"/>
          <w:sz w:val="24"/>
          <w:szCs w:val="24"/>
        </w:rPr>
        <w:t>主</w:t>
      </w:r>
      <w:r w:rsidRPr="00D959D1">
        <w:rPr>
          <w:sz w:val="24"/>
          <w:szCs w:val="24"/>
        </w:rPr>
        <w:t>楼</w:t>
      </w:r>
      <w:r w:rsidRPr="00D959D1">
        <w:rPr>
          <w:rFonts w:hint="eastAsia"/>
          <w:sz w:val="24"/>
          <w:szCs w:val="24"/>
        </w:rPr>
        <w:t>B</w:t>
      </w:r>
      <w:r w:rsidRPr="00D959D1">
        <w:rPr>
          <w:sz w:val="24"/>
          <w:szCs w:val="24"/>
        </w:rPr>
        <w:t>座</w:t>
      </w:r>
      <w:r w:rsidRPr="00D959D1">
        <w:rPr>
          <w:rFonts w:hint="eastAsia"/>
          <w:sz w:val="24"/>
          <w:szCs w:val="24"/>
        </w:rPr>
        <w:t>1</w:t>
      </w:r>
      <w:r w:rsidRPr="00D959D1">
        <w:rPr>
          <w:sz w:val="24"/>
          <w:szCs w:val="24"/>
        </w:rPr>
        <w:t>901</w:t>
      </w:r>
      <w:r w:rsidRPr="00D959D1">
        <w:rPr>
          <w:sz w:val="24"/>
          <w:szCs w:val="24"/>
        </w:rPr>
        <w:t>室</w:t>
      </w:r>
      <w:r w:rsidRPr="00D959D1">
        <w:rPr>
          <w:rFonts w:hint="eastAsia"/>
          <w:sz w:val="24"/>
          <w:szCs w:val="24"/>
        </w:rPr>
        <w:t>；</w:t>
      </w:r>
      <w:r w:rsidRPr="00D959D1">
        <w:rPr>
          <w:sz w:val="24"/>
          <w:szCs w:val="24"/>
        </w:rPr>
        <w:t>邮编：</w:t>
      </w:r>
      <w:r w:rsidRPr="00D959D1">
        <w:rPr>
          <w:sz w:val="24"/>
          <w:szCs w:val="24"/>
        </w:rPr>
        <w:t>100013</w:t>
      </w:r>
      <w:r w:rsidRPr="00D959D1">
        <w:rPr>
          <w:rFonts w:hint="eastAsia"/>
          <w:sz w:val="24"/>
          <w:szCs w:val="24"/>
        </w:rPr>
        <w:t>；</w:t>
      </w:r>
      <w:r w:rsidRPr="00D959D1">
        <w:rPr>
          <w:sz w:val="24"/>
          <w:szCs w:val="24"/>
        </w:rPr>
        <w:t>邮箱</w:t>
      </w:r>
      <w:r w:rsidRPr="00D959D1">
        <w:rPr>
          <w:rFonts w:hint="eastAsia"/>
          <w:sz w:val="24"/>
          <w:szCs w:val="24"/>
        </w:rPr>
        <w:t>：</w:t>
      </w:r>
      <w:r w:rsidRPr="00D959D1">
        <w:rPr>
          <w:sz w:val="24"/>
          <w:szCs w:val="24"/>
        </w:rPr>
        <w:t>standard_cabr@126.com</w:t>
      </w:r>
      <w:r w:rsidRPr="00D959D1">
        <w:rPr>
          <w:sz w:val="24"/>
          <w:szCs w:val="24"/>
        </w:rPr>
        <w:t>）</w:t>
      </w:r>
      <w:r w:rsidRPr="00D959D1">
        <w:rPr>
          <w:rFonts w:hint="eastAsia"/>
          <w:sz w:val="24"/>
          <w:szCs w:val="24"/>
        </w:rPr>
        <w:t>。</w:t>
      </w:r>
    </w:p>
    <w:p w:rsidR="00C325D4" w:rsidRPr="00D959D1" w:rsidRDefault="0042272A">
      <w:pPr>
        <w:spacing w:line="360" w:lineRule="auto"/>
        <w:ind w:firstLineChars="200" w:firstLine="480"/>
        <w:rPr>
          <w:rFonts w:ascii="黑体" w:eastAsia="黑体" w:hAnsi="黑体"/>
          <w:sz w:val="24"/>
          <w:szCs w:val="24"/>
        </w:rPr>
      </w:pPr>
      <w:r w:rsidRPr="00D959D1">
        <w:rPr>
          <w:rFonts w:ascii="黑体" w:eastAsia="黑体" w:hAnsi="黑体"/>
          <w:sz w:val="24"/>
          <w:szCs w:val="24"/>
        </w:rPr>
        <w:t>主 编 单 位：</w:t>
      </w:r>
    </w:p>
    <w:p w:rsidR="00C325D4" w:rsidRPr="00D959D1" w:rsidRDefault="00C325D4">
      <w:pPr>
        <w:spacing w:line="360" w:lineRule="auto"/>
        <w:ind w:firstLineChars="200" w:firstLine="480"/>
        <w:rPr>
          <w:rFonts w:ascii="黑体" w:eastAsia="黑体" w:hAnsi="黑体"/>
          <w:sz w:val="24"/>
          <w:szCs w:val="24"/>
        </w:rPr>
      </w:pPr>
    </w:p>
    <w:p w:rsidR="00C325D4" w:rsidRPr="00D959D1" w:rsidRDefault="0042272A">
      <w:pPr>
        <w:spacing w:line="360" w:lineRule="auto"/>
        <w:ind w:firstLineChars="200" w:firstLine="480"/>
        <w:rPr>
          <w:rFonts w:ascii="黑体" w:eastAsia="黑体" w:hAnsi="黑体"/>
          <w:sz w:val="24"/>
          <w:szCs w:val="24"/>
        </w:rPr>
      </w:pPr>
      <w:r w:rsidRPr="00D959D1">
        <w:rPr>
          <w:rFonts w:ascii="黑体" w:eastAsia="黑体" w:hAnsi="黑体"/>
          <w:sz w:val="24"/>
          <w:szCs w:val="24"/>
        </w:rPr>
        <w:t>参 编 单 位：</w:t>
      </w:r>
    </w:p>
    <w:p w:rsidR="00C325D4" w:rsidRPr="00D959D1" w:rsidRDefault="00C325D4">
      <w:pPr>
        <w:spacing w:line="360" w:lineRule="auto"/>
        <w:ind w:firstLineChars="200" w:firstLine="480"/>
        <w:rPr>
          <w:rFonts w:ascii="黑体" w:eastAsia="黑体" w:hAnsi="黑体"/>
          <w:sz w:val="24"/>
          <w:szCs w:val="24"/>
        </w:rPr>
      </w:pPr>
    </w:p>
    <w:p w:rsidR="00C325D4" w:rsidRPr="00D959D1" w:rsidRDefault="0042272A">
      <w:pPr>
        <w:spacing w:line="360" w:lineRule="auto"/>
        <w:ind w:firstLineChars="200" w:firstLine="480"/>
        <w:rPr>
          <w:rFonts w:ascii="黑体" w:eastAsia="黑体" w:hAnsi="黑体"/>
          <w:sz w:val="24"/>
          <w:szCs w:val="24"/>
        </w:rPr>
      </w:pPr>
      <w:r w:rsidRPr="00D959D1">
        <w:rPr>
          <w:rFonts w:ascii="黑体" w:eastAsia="黑体" w:hAnsi="黑体"/>
          <w:sz w:val="24"/>
          <w:szCs w:val="24"/>
        </w:rPr>
        <w:t>主要起草人：</w:t>
      </w:r>
    </w:p>
    <w:p w:rsidR="00C325D4" w:rsidRPr="00D959D1" w:rsidRDefault="00C325D4">
      <w:pPr>
        <w:spacing w:line="360" w:lineRule="auto"/>
        <w:ind w:firstLineChars="200" w:firstLine="480"/>
        <w:rPr>
          <w:rFonts w:ascii="黑体" w:eastAsia="黑体" w:hAnsi="黑体"/>
          <w:sz w:val="24"/>
          <w:szCs w:val="24"/>
        </w:rPr>
      </w:pPr>
    </w:p>
    <w:p w:rsidR="00C325D4" w:rsidRPr="00D959D1" w:rsidRDefault="0042272A">
      <w:pPr>
        <w:spacing w:line="360" w:lineRule="auto"/>
        <w:ind w:firstLineChars="200" w:firstLine="480"/>
        <w:rPr>
          <w:rFonts w:ascii="黑体" w:eastAsia="黑体" w:hAnsi="黑体"/>
          <w:sz w:val="24"/>
          <w:szCs w:val="24"/>
        </w:rPr>
      </w:pPr>
      <w:r w:rsidRPr="00D959D1">
        <w:rPr>
          <w:rFonts w:ascii="黑体" w:eastAsia="黑体" w:hAnsi="黑体"/>
          <w:sz w:val="24"/>
          <w:szCs w:val="24"/>
        </w:rPr>
        <w:t>主要审查人：</w:t>
      </w:r>
    </w:p>
    <w:p w:rsidR="00C325D4" w:rsidRPr="00D959D1" w:rsidRDefault="00C325D4">
      <w:pPr>
        <w:spacing w:line="360" w:lineRule="auto"/>
        <w:ind w:firstLineChars="200" w:firstLine="480"/>
        <w:rPr>
          <w:sz w:val="24"/>
          <w:szCs w:val="24"/>
        </w:rPr>
      </w:pPr>
    </w:p>
    <w:p w:rsidR="00C325D4" w:rsidRPr="00D959D1" w:rsidRDefault="00C325D4">
      <w:pPr>
        <w:spacing w:line="300" w:lineRule="auto"/>
        <w:sectPr w:rsidR="00C325D4" w:rsidRPr="00D959D1" w:rsidSect="00025BD4">
          <w:footerReference w:type="first" r:id="rId11"/>
          <w:pgSz w:w="11906" w:h="16838"/>
          <w:pgMar w:top="1440" w:right="1800" w:bottom="1440" w:left="1800" w:header="851" w:footer="992" w:gutter="0"/>
          <w:pgNumType w:fmt="upperRoman" w:start="1"/>
          <w:cols w:space="425"/>
          <w:titlePg/>
          <w:docGrid w:type="lines" w:linePitch="312"/>
        </w:sectPr>
      </w:pPr>
      <w:bookmarkStart w:id="1" w:name="_GoBack"/>
      <w:bookmarkEnd w:id="1"/>
    </w:p>
    <w:p w:rsidR="00C325D4" w:rsidRPr="00D959D1" w:rsidRDefault="0042272A">
      <w:pPr>
        <w:keepLines/>
        <w:pageBreakBefore/>
        <w:spacing w:line="360" w:lineRule="auto"/>
        <w:jc w:val="center"/>
        <w:outlineLvl w:val="0"/>
        <w:rPr>
          <w:rFonts w:eastAsia="仿宋"/>
          <w:bCs/>
          <w:kern w:val="44"/>
          <w:sz w:val="32"/>
          <w:szCs w:val="20"/>
        </w:rPr>
      </w:pPr>
      <w:bookmarkStart w:id="2" w:name="_Toc25245595"/>
      <w:bookmarkStart w:id="3" w:name="_Toc25416791"/>
      <w:r w:rsidRPr="00D959D1">
        <w:rPr>
          <w:rFonts w:eastAsia="仿宋" w:hint="eastAsia"/>
          <w:bCs/>
          <w:kern w:val="44"/>
          <w:sz w:val="32"/>
          <w:szCs w:val="20"/>
        </w:rPr>
        <w:lastRenderedPageBreak/>
        <w:t>目</w:t>
      </w:r>
      <w:r w:rsidRPr="00D959D1">
        <w:rPr>
          <w:rFonts w:eastAsia="仿宋" w:hint="eastAsia"/>
          <w:bCs/>
          <w:kern w:val="44"/>
          <w:sz w:val="32"/>
          <w:szCs w:val="20"/>
        </w:rPr>
        <w:t xml:space="preserve">   </w:t>
      </w:r>
      <w:r w:rsidRPr="00D959D1">
        <w:rPr>
          <w:rFonts w:eastAsia="仿宋" w:hint="eastAsia"/>
          <w:bCs/>
          <w:kern w:val="44"/>
          <w:sz w:val="32"/>
          <w:szCs w:val="20"/>
        </w:rPr>
        <w:t>次</w:t>
      </w:r>
      <w:bookmarkEnd w:id="2"/>
      <w:bookmarkEnd w:id="3"/>
    </w:p>
    <w:p w:rsidR="002E3A2B" w:rsidRDefault="002E3A2B" w:rsidP="002E3A2B">
      <w:pPr>
        <w:pStyle w:val="10"/>
        <w:spacing w:line="300" w:lineRule="auto"/>
        <w:rPr>
          <w:b w:val="0"/>
          <w:sz w:val="40"/>
        </w:rPr>
      </w:pPr>
    </w:p>
    <w:p w:rsidR="002E3A2B" w:rsidRPr="002E3A2B" w:rsidRDefault="0042272A" w:rsidP="002E3A2B">
      <w:pPr>
        <w:pStyle w:val="10"/>
        <w:spacing w:line="300" w:lineRule="auto"/>
        <w:rPr>
          <w:b w:val="0"/>
          <w:bCs w:val="0"/>
          <w:noProof/>
          <w:sz w:val="22"/>
          <w:szCs w:val="22"/>
        </w:rPr>
      </w:pPr>
      <w:r w:rsidRPr="002E3A2B">
        <w:rPr>
          <w:b w:val="0"/>
          <w:sz w:val="40"/>
        </w:rPr>
        <w:fldChar w:fldCharType="begin"/>
      </w:r>
      <w:r w:rsidRPr="002E3A2B">
        <w:rPr>
          <w:b w:val="0"/>
          <w:sz w:val="40"/>
        </w:rPr>
        <w:instrText xml:space="preserve"> TOC \o "1-2" \h \z \u </w:instrText>
      </w:r>
      <w:r w:rsidRPr="002E3A2B">
        <w:rPr>
          <w:b w:val="0"/>
          <w:sz w:val="40"/>
        </w:rPr>
        <w:fldChar w:fldCharType="separate"/>
      </w:r>
      <w:hyperlink w:anchor="_Toc25416793" w:history="1">
        <w:r w:rsidR="002E3A2B" w:rsidRPr="002E3A2B">
          <w:rPr>
            <w:rStyle w:val="ae"/>
            <w:b w:val="0"/>
            <w:noProof/>
            <w:kern w:val="44"/>
            <w:sz w:val="28"/>
          </w:rPr>
          <w:t>1</w:t>
        </w:r>
        <w:r w:rsidR="002E3A2B" w:rsidRPr="002E3A2B">
          <w:rPr>
            <w:rStyle w:val="ae"/>
            <w:b w:val="0"/>
            <w:noProof/>
            <w:kern w:val="44"/>
            <w:sz w:val="28"/>
          </w:rPr>
          <w:t xml:space="preserve">　总则</w:t>
        </w:r>
        <w:r w:rsidR="002E3A2B" w:rsidRPr="002E3A2B">
          <w:rPr>
            <w:b w:val="0"/>
            <w:noProof/>
            <w:webHidden/>
            <w:sz w:val="28"/>
          </w:rPr>
          <w:tab/>
        </w:r>
        <w:r w:rsidR="002E3A2B" w:rsidRPr="002E3A2B">
          <w:rPr>
            <w:b w:val="0"/>
            <w:noProof/>
            <w:webHidden/>
            <w:sz w:val="28"/>
          </w:rPr>
          <w:fldChar w:fldCharType="begin"/>
        </w:r>
        <w:r w:rsidR="002E3A2B" w:rsidRPr="002E3A2B">
          <w:rPr>
            <w:b w:val="0"/>
            <w:noProof/>
            <w:webHidden/>
            <w:sz w:val="28"/>
          </w:rPr>
          <w:instrText xml:space="preserve"> PAGEREF _Toc25416793 \h </w:instrText>
        </w:r>
        <w:r w:rsidR="002E3A2B" w:rsidRPr="002E3A2B">
          <w:rPr>
            <w:b w:val="0"/>
            <w:noProof/>
            <w:webHidden/>
            <w:sz w:val="28"/>
          </w:rPr>
        </w:r>
        <w:r w:rsidR="002E3A2B" w:rsidRPr="002E3A2B">
          <w:rPr>
            <w:b w:val="0"/>
            <w:noProof/>
            <w:webHidden/>
            <w:sz w:val="28"/>
          </w:rPr>
          <w:fldChar w:fldCharType="separate"/>
        </w:r>
        <w:r w:rsidR="002E3A2B" w:rsidRPr="002E3A2B">
          <w:rPr>
            <w:b w:val="0"/>
            <w:noProof/>
            <w:webHidden/>
            <w:sz w:val="28"/>
          </w:rPr>
          <w:t>1</w:t>
        </w:r>
        <w:r w:rsidR="002E3A2B" w:rsidRPr="002E3A2B">
          <w:rPr>
            <w:b w:val="0"/>
            <w:noProof/>
            <w:webHidden/>
            <w:sz w:val="28"/>
          </w:rPr>
          <w:fldChar w:fldCharType="end"/>
        </w:r>
      </w:hyperlink>
    </w:p>
    <w:p w:rsidR="002E3A2B" w:rsidRPr="002E3A2B" w:rsidRDefault="002E3A2B" w:rsidP="002E3A2B">
      <w:pPr>
        <w:pStyle w:val="10"/>
        <w:spacing w:line="300" w:lineRule="auto"/>
        <w:rPr>
          <w:b w:val="0"/>
          <w:bCs w:val="0"/>
          <w:noProof/>
          <w:sz w:val="22"/>
          <w:szCs w:val="22"/>
        </w:rPr>
      </w:pPr>
      <w:hyperlink w:anchor="_Toc25416794" w:history="1">
        <w:r w:rsidRPr="002E3A2B">
          <w:rPr>
            <w:rStyle w:val="ae"/>
            <w:b w:val="0"/>
            <w:noProof/>
            <w:kern w:val="44"/>
            <w:sz w:val="28"/>
          </w:rPr>
          <w:t>2</w:t>
        </w:r>
        <w:r w:rsidRPr="002E3A2B">
          <w:rPr>
            <w:rStyle w:val="ae"/>
            <w:b w:val="0"/>
            <w:noProof/>
            <w:kern w:val="44"/>
            <w:sz w:val="28"/>
          </w:rPr>
          <w:t xml:space="preserve">　术语</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_Toc25416794 \h </w:instrText>
        </w:r>
        <w:r w:rsidRPr="002E3A2B">
          <w:rPr>
            <w:b w:val="0"/>
            <w:noProof/>
            <w:webHidden/>
            <w:sz w:val="28"/>
          </w:rPr>
        </w:r>
        <w:r w:rsidRPr="002E3A2B">
          <w:rPr>
            <w:b w:val="0"/>
            <w:noProof/>
            <w:webHidden/>
            <w:sz w:val="28"/>
          </w:rPr>
          <w:fldChar w:fldCharType="separate"/>
        </w:r>
        <w:r w:rsidRPr="002E3A2B">
          <w:rPr>
            <w:b w:val="0"/>
            <w:noProof/>
            <w:webHidden/>
            <w:sz w:val="28"/>
          </w:rPr>
          <w:t>3</w:t>
        </w:r>
        <w:r w:rsidRPr="002E3A2B">
          <w:rPr>
            <w:b w:val="0"/>
            <w:noProof/>
            <w:webHidden/>
            <w:sz w:val="28"/>
          </w:rPr>
          <w:fldChar w:fldCharType="end"/>
        </w:r>
      </w:hyperlink>
    </w:p>
    <w:p w:rsidR="002E3A2B" w:rsidRPr="002E3A2B" w:rsidRDefault="002E3A2B" w:rsidP="002E3A2B">
      <w:pPr>
        <w:pStyle w:val="10"/>
        <w:spacing w:line="300" w:lineRule="auto"/>
        <w:rPr>
          <w:b w:val="0"/>
          <w:bCs w:val="0"/>
          <w:noProof/>
          <w:sz w:val="22"/>
          <w:szCs w:val="22"/>
        </w:rPr>
      </w:pPr>
      <w:hyperlink w:anchor="_Toc25416795" w:history="1">
        <w:r w:rsidRPr="002E3A2B">
          <w:rPr>
            <w:rStyle w:val="ae"/>
            <w:b w:val="0"/>
            <w:noProof/>
            <w:sz w:val="28"/>
          </w:rPr>
          <w:t>3</w:t>
        </w:r>
        <w:r w:rsidRPr="002E3A2B">
          <w:rPr>
            <w:rStyle w:val="ae"/>
            <w:b w:val="0"/>
            <w:noProof/>
            <w:sz w:val="28"/>
          </w:rPr>
          <w:t xml:space="preserve">　基本规定</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_Toc25416795 \h </w:instrText>
        </w:r>
        <w:r w:rsidRPr="002E3A2B">
          <w:rPr>
            <w:b w:val="0"/>
            <w:noProof/>
            <w:webHidden/>
            <w:sz w:val="28"/>
          </w:rPr>
        </w:r>
        <w:r w:rsidRPr="002E3A2B">
          <w:rPr>
            <w:b w:val="0"/>
            <w:noProof/>
            <w:webHidden/>
            <w:sz w:val="28"/>
          </w:rPr>
          <w:fldChar w:fldCharType="separate"/>
        </w:r>
        <w:r w:rsidRPr="002E3A2B">
          <w:rPr>
            <w:b w:val="0"/>
            <w:noProof/>
            <w:webHidden/>
            <w:sz w:val="28"/>
          </w:rPr>
          <w:t>4</w:t>
        </w:r>
        <w:r w:rsidRPr="002E3A2B">
          <w:rPr>
            <w:b w:val="0"/>
            <w:noProof/>
            <w:webHidden/>
            <w:sz w:val="28"/>
          </w:rPr>
          <w:fldChar w:fldCharType="end"/>
        </w:r>
      </w:hyperlink>
    </w:p>
    <w:p w:rsidR="002E3A2B" w:rsidRPr="002E3A2B" w:rsidRDefault="002E3A2B" w:rsidP="002E3A2B">
      <w:pPr>
        <w:pStyle w:val="10"/>
        <w:spacing w:line="300" w:lineRule="auto"/>
        <w:rPr>
          <w:b w:val="0"/>
          <w:bCs w:val="0"/>
          <w:noProof/>
          <w:sz w:val="22"/>
          <w:szCs w:val="22"/>
        </w:rPr>
      </w:pPr>
      <w:hyperlink w:anchor="_Toc25416796" w:history="1">
        <w:r w:rsidRPr="002E3A2B">
          <w:rPr>
            <w:rStyle w:val="ae"/>
            <w:b w:val="0"/>
            <w:noProof/>
            <w:sz w:val="28"/>
          </w:rPr>
          <w:t>4</w:t>
        </w:r>
        <w:r w:rsidRPr="002E3A2B">
          <w:rPr>
            <w:rStyle w:val="ae"/>
            <w:b w:val="0"/>
            <w:noProof/>
            <w:sz w:val="28"/>
          </w:rPr>
          <w:t xml:space="preserve">　诊断评估</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_Toc25416796 \h </w:instrText>
        </w:r>
        <w:r w:rsidRPr="002E3A2B">
          <w:rPr>
            <w:b w:val="0"/>
            <w:noProof/>
            <w:webHidden/>
            <w:sz w:val="28"/>
          </w:rPr>
        </w:r>
        <w:r w:rsidRPr="002E3A2B">
          <w:rPr>
            <w:b w:val="0"/>
            <w:noProof/>
            <w:webHidden/>
            <w:sz w:val="28"/>
          </w:rPr>
          <w:fldChar w:fldCharType="separate"/>
        </w:r>
        <w:r w:rsidRPr="002E3A2B">
          <w:rPr>
            <w:b w:val="0"/>
            <w:noProof/>
            <w:webHidden/>
            <w:sz w:val="28"/>
          </w:rPr>
          <w:t>6</w:t>
        </w:r>
        <w:r w:rsidRPr="002E3A2B">
          <w:rPr>
            <w:b w:val="0"/>
            <w:noProof/>
            <w:webHidden/>
            <w:sz w:val="28"/>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797" w:history="1">
        <w:r w:rsidRPr="002E3A2B">
          <w:rPr>
            <w:rStyle w:val="ae"/>
            <w:rFonts w:ascii="Times New Roman" w:hAnsi="Times New Roman" w:cs="Times New Roman"/>
            <w:noProof/>
            <w:kern w:val="0"/>
            <w:sz w:val="22"/>
          </w:rPr>
          <w:t>4.1</w:t>
        </w:r>
        <w:r w:rsidRPr="002E3A2B">
          <w:rPr>
            <w:rStyle w:val="ae"/>
            <w:rFonts w:ascii="Times New Roman" w:hAnsi="Times New Roman" w:cs="Times New Roman"/>
            <w:noProof/>
            <w:kern w:val="0"/>
            <w:sz w:val="22"/>
          </w:rPr>
          <w:t xml:space="preserve">　能耗现状调查</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_Toc25416797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6</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798" w:history="1">
        <w:r w:rsidRPr="002E3A2B">
          <w:rPr>
            <w:rStyle w:val="ae"/>
            <w:rFonts w:ascii="Times New Roman" w:hAnsi="Times New Roman" w:cs="Times New Roman"/>
            <w:noProof/>
            <w:kern w:val="0"/>
            <w:sz w:val="22"/>
          </w:rPr>
          <w:t>4.2</w:t>
        </w:r>
        <w:r w:rsidRPr="002E3A2B">
          <w:rPr>
            <w:rStyle w:val="ae"/>
            <w:rFonts w:ascii="Times New Roman" w:hAnsi="Times New Roman" w:cs="Times New Roman"/>
            <w:noProof/>
            <w:kern w:val="0"/>
            <w:sz w:val="22"/>
          </w:rPr>
          <w:t xml:space="preserve">　室内热环境诊断</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_Toc25416798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7</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799" w:history="1">
        <w:r w:rsidRPr="002E3A2B">
          <w:rPr>
            <w:rStyle w:val="ae"/>
            <w:rFonts w:ascii="Times New Roman" w:hAnsi="Times New Roman" w:cs="Times New Roman"/>
            <w:noProof/>
            <w:kern w:val="0"/>
            <w:sz w:val="22"/>
          </w:rPr>
          <w:t>4.3</w:t>
        </w:r>
        <w:r w:rsidRPr="002E3A2B">
          <w:rPr>
            <w:rStyle w:val="ae"/>
            <w:rFonts w:ascii="Times New Roman" w:hAnsi="Times New Roman" w:cs="Times New Roman"/>
            <w:noProof/>
            <w:kern w:val="0"/>
            <w:sz w:val="22"/>
          </w:rPr>
          <w:t xml:space="preserve">　围护结构诊断</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_Toc25416799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8</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0" w:history="1">
        <w:r w:rsidRPr="002E3A2B">
          <w:rPr>
            <w:rStyle w:val="ae"/>
            <w:rFonts w:ascii="Times New Roman" w:hAnsi="Times New Roman" w:cs="Times New Roman"/>
            <w:noProof/>
            <w:kern w:val="0"/>
            <w:sz w:val="22"/>
          </w:rPr>
          <w:t>4.4</w:t>
        </w:r>
        <w:r w:rsidRPr="002E3A2B">
          <w:rPr>
            <w:rStyle w:val="ae"/>
            <w:rFonts w:ascii="Times New Roman" w:hAnsi="Times New Roman" w:cs="Times New Roman"/>
            <w:noProof/>
            <w:kern w:val="0"/>
            <w:sz w:val="22"/>
          </w:rPr>
          <w:t xml:space="preserve">　建筑设备系统诊断</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_Toc25416800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9</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1" w:history="1">
        <w:r w:rsidRPr="002E3A2B">
          <w:rPr>
            <w:rStyle w:val="ae"/>
            <w:rFonts w:ascii="Times New Roman" w:hAnsi="Times New Roman" w:cs="Times New Roman"/>
            <w:noProof/>
            <w:kern w:val="0"/>
            <w:sz w:val="22"/>
          </w:rPr>
          <w:t>4.5</w:t>
        </w:r>
        <w:r w:rsidRPr="002E3A2B">
          <w:rPr>
            <w:rStyle w:val="ae"/>
            <w:rFonts w:ascii="Times New Roman" w:hAnsi="Times New Roman" w:cs="Times New Roman"/>
            <w:noProof/>
            <w:kern w:val="0"/>
            <w:sz w:val="22"/>
          </w:rPr>
          <w:t xml:space="preserve">　综合评估</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_Toc25416801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12</w:t>
        </w:r>
        <w:r w:rsidRPr="002E3A2B">
          <w:rPr>
            <w:rFonts w:ascii="Times New Roman" w:hAnsi="Times New Roman" w:cs="Times New Roman"/>
            <w:noProof/>
            <w:webHidden/>
            <w:sz w:val="22"/>
          </w:rPr>
          <w:fldChar w:fldCharType="end"/>
        </w:r>
      </w:hyperlink>
    </w:p>
    <w:p w:rsidR="002E3A2B" w:rsidRPr="002E3A2B" w:rsidRDefault="002E3A2B" w:rsidP="002E3A2B">
      <w:pPr>
        <w:pStyle w:val="10"/>
        <w:spacing w:line="300" w:lineRule="auto"/>
        <w:rPr>
          <w:b w:val="0"/>
          <w:bCs w:val="0"/>
          <w:noProof/>
          <w:sz w:val="22"/>
          <w:szCs w:val="22"/>
        </w:rPr>
      </w:pPr>
      <w:hyperlink w:anchor="_Toc25416802" w:history="1">
        <w:r w:rsidRPr="002E3A2B">
          <w:rPr>
            <w:rStyle w:val="ae"/>
            <w:b w:val="0"/>
            <w:noProof/>
            <w:sz w:val="28"/>
          </w:rPr>
          <w:t>5</w:t>
        </w:r>
        <w:r w:rsidRPr="002E3A2B">
          <w:rPr>
            <w:rStyle w:val="ae"/>
            <w:b w:val="0"/>
            <w:noProof/>
            <w:sz w:val="28"/>
          </w:rPr>
          <w:t xml:space="preserve">　改造设计</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_Toc25416802 \h </w:instrText>
        </w:r>
        <w:r w:rsidRPr="002E3A2B">
          <w:rPr>
            <w:b w:val="0"/>
            <w:noProof/>
            <w:webHidden/>
            <w:sz w:val="28"/>
          </w:rPr>
        </w:r>
        <w:r w:rsidRPr="002E3A2B">
          <w:rPr>
            <w:b w:val="0"/>
            <w:noProof/>
            <w:webHidden/>
            <w:sz w:val="28"/>
          </w:rPr>
          <w:fldChar w:fldCharType="separate"/>
        </w:r>
        <w:r w:rsidRPr="002E3A2B">
          <w:rPr>
            <w:b w:val="0"/>
            <w:noProof/>
            <w:webHidden/>
            <w:sz w:val="28"/>
          </w:rPr>
          <w:t>13</w:t>
        </w:r>
        <w:r w:rsidRPr="002E3A2B">
          <w:rPr>
            <w:b w:val="0"/>
            <w:noProof/>
            <w:webHidden/>
            <w:sz w:val="28"/>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3" w:history="1">
        <w:r w:rsidRPr="002E3A2B">
          <w:rPr>
            <w:rStyle w:val="ae"/>
            <w:rFonts w:ascii="Times New Roman" w:hAnsi="Times New Roman" w:cs="Times New Roman"/>
            <w:noProof/>
            <w:kern w:val="0"/>
            <w:sz w:val="22"/>
          </w:rPr>
          <w:t>5.1</w:t>
        </w:r>
        <w:r w:rsidRPr="002E3A2B">
          <w:rPr>
            <w:rStyle w:val="ae"/>
            <w:rFonts w:ascii="Times New Roman" w:hAnsi="Times New Roman" w:cs="Times New Roman"/>
            <w:noProof/>
            <w:kern w:val="0"/>
            <w:sz w:val="22"/>
          </w:rPr>
          <w:t xml:space="preserve">　建筑</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_Toc25416803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13</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4" w:history="1">
        <w:r w:rsidRPr="002E3A2B">
          <w:rPr>
            <w:rStyle w:val="ae"/>
            <w:rFonts w:ascii="Times New Roman" w:hAnsi="Times New Roman" w:cs="Times New Roman"/>
            <w:noProof/>
            <w:kern w:val="0"/>
            <w:sz w:val="22"/>
          </w:rPr>
          <w:t>5.2</w:t>
        </w:r>
        <w:r w:rsidRPr="002E3A2B">
          <w:rPr>
            <w:rStyle w:val="ae"/>
            <w:rFonts w:ascii="Times New Roman" w:hAnsi="Times New Roman" w:cs="Times New Roman"/>
            <w:noProof/>
            <w:kern w:val="0"/>
            <w:sz w:val="22"/>
          </w:rPr>
          <w:t xml:space="preserve">　暖通</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_Toc25416804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18</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5" w:history="1">
        <w:r w:rsidRPr="002E3A2B">
          <w:rPr>
            <w:rStyle w:val="ae"/>
            <w:rFonts w:ascii="Times New Roman" w:hAnsi="Times New Roman" w:cs="Times New Roman"/>
            <w:noProof/>
            <w:kern w:val="0"/>
            <w:sz w:val="22"/>
          </w:rPr>
          <w:t>5.3</w:t>
        </w:r>
        <w:r w:rsidRPr="002E3A2B">
          <w:rPr>
            <w:rStyle w:val="ae"/>
            <w:rFonts w:ascii="Times New Roman" w:hAnsi="Times New Roman" w:cs="Times New Roman"/>
            <w:noProof/>
            <w:kern w:val="0"/>
            <w:sz w:val="22"/>
          </w:rPr>
          <w:t xml:space="preserve">　给水排水</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_Toc25416805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23</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6" w:history="1">
        <w:r w:rsidRPr="002E3A2B">
          <w:rPr>
            <w:rStyle w:val="ae"/>
            <w:rFonts w:ascii="Times New Roman" w:hAnsi="Times New Roman" w:cs="Times New Roman"/>
            <w:noProof/>
            <w:kern w:val="0"/>
            <w:sz w:val="22"/>
          </w:rPr>
          <w:t>5.4</w:t>
        </w:r>
        <w:r w:rsidRPr="002E3A2B">
          <w:rPr>
            <w:rStyle w:val="ae"/>
            <w:rFonts w:ascii="Times New Roman" w:hAnsi="Times New Roman" w:cs="Times New Roman"/>
            <w:noProof/>
            <w:kern w:val="0"/>
            <w:sz w:val="22"/>
          </w:rPr>
          <w:t xml:space="preserve">　电气</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_Toc25416806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25</w:t>
        </w:r>
        <w:r w:rsidRPr="002E3A2B">
          <w:rPr>
            <w:rFonts w:ascii="Times New Roman" w:hAnsi="Times New Roman" w:cs="Times New Roman"/>
            <w:noProof/>
            <w:webHidden/>
            <w:sz w:val="22"/>
          </w:rPr>
          <w:fldChar w:fldCharType="end"/>
        </w:r>
      </w:hyperlink>
    </w:p>
    <w:p w:rsidR="002E3A2B" w:rsidRPr="002E3A2B" w:rsidRDefault="002E3A2B" w:rsidP="002E3A2B">
      <w:pPr>
        <w:pStyle w:val="10"/>
        <w:spacing w:line="300" w:lineRule="auto"/>
        <w:rPr>
          <w:b w:val="0"/>
          <w:bCs w:val="0"/>
          <w:noProof/>
          <w:sz w:val="22"/>
          <w:szCs w:val="22"/>
        </w:rPr>
      </w:pPr>
      <w:hyperlink w:anchor="_Toc25416807" w:history="1">
        <w:r w:rsidRPr="002E3A2B">
          <w:rPr>
            <w:rStyle w:val="ae"/>
            <w:b w:val="0"/>
            <w:noProof/>
            <w:sz w:val="28"/>
          </w:rPr>
          <w:t>6</w:t>
        </w:r>
        <w:r w:rsidRPr="002E3A2B">
          <w:rPr>
            <w:rStyle w:val="ae"/>
            <w:b w:val="0"/>
            <w:noProof/>
            <w:sz w:val="28"/>
          </w:rPr>
          <w:t xml:space="preserve">　施工验收</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_Toc25416807 \h </w:instrText>
        </w:r>
        <w:r w:rsidRPr="002E3A2B">
          <w:rPr>
            <w:b w:val="0"/>
            <w:noProof/>
            <w:webHidden/>
            <w:sz w:val="28"/>
          </w:rPr>
        </w:r>
        <w:r w:rsidRPr="002E3A2B">
          <w:rPr>
            <w:b w:val="0"/>
            <w:noProof/>
            <w:webHidden/>
            <w:sz w:val="28"/>
          </w:rPr>
          <w:fldChar w:fldCharType="separate"/>
        </w:r>
        <w:r w:rsidRPr="002E3A2B">
          <w:rPr>
            <w:b w:val="0"/>
            <w:noProof/>
            <w:webHidden/>
            <w:sz w:val="28"/>
          </w:rPr>
          <w:t>29</w:t>
        </w:r>
        <w:r w:rsidRPr="002E3A2B">
          <w:rPr>
            <w:b w:val="0"/>
            <w:noProof/>
            <w:webHidden/>
            <w:sz w:val="28"/>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8" w:history="1">
        <w:r w:rsidRPr="002E3A2B">
          <w:rPr>
            <w:rStyle w:val="ae"/>
            <w:rFonts w:ascii="Times New Roman" w:hAnsi="Times New Roman" w:cs="Times New Roman"/>
            <w:noProof/>
            <w:kern w:val="0"/>
            <w:sz w:val="22"/>
          </w:rPr>
          <w:t>6.1</w:t>
        </w:r>
        <w:r w:rsidRPr="002E3A2B">
          <w:rPr>
            <w:rStyle w:val="ae"/>
            <w:rFonts w:ascii="Times New Roman" w:hAnsi="Times New Roman" w:cs="Times New Roman"/>
            <w:noProof/>
            <w:kern w:val="0"/>
            <w:sz w:val="22"/>
          </w:rPr>
          <w:t xml:space="preserve">　施工要点</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_Toc25416808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29</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09" w:history="1">
        <w:r w:rsidRPr="002E3A2B">
          <w:rPr>
            <w:rStyle w:val="ae"/>
            <w:rFonts w:ascii="Times New Roman" w:hAnsi="Times New Roman" w:cs="Times New Roman"/>
            <w:noProof/>
            <w:kern w:val="0"/>
            <w:sz w:val="22"/>
          </w:rPr>
          <w:t>6.2</w:t>
        </w:r>
        <w:r w:rsidRPr="002E3A2B">
          <w:rPr>
            <w:rStyle w:val="ae"/>
            <w:rFonts w:ascii="Times New Roman" w:hAnsi="Times New Roman" w:cs="Times New Roman"/>
            <w:noProof/>
            <w:kern w:val="0"/>
            <w:sz w:val="22"/>
          </w:rPr>
          <w:t xml:space="preserve">　验收要点</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_Toc25416809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33</w:t>
        </w:r>
        <w:r w:rsidRPr="002E3A2B">
          <w:rPr>
            <w:rFonts w:ascii="Times New Roman" w:hAnsi="Times New Roman" w:cs="Times New Roman"/>
            <w:noProof/>
            <w:webHidden/>
            <w:sz w:val="22"/>
          </w:rPr>
          <w:fldChar w:fldCharType="end"/>
        </w:r>
      </w:hyperlink>
    </w:p>
    <w:p w:rsidR="002E3A2B" w:rsidRPr="002E3A2B" w:rsidRDefault="002E3A2B" w:rsidP="002E3A2B">
      <w:pPr>
        <w:pStyle w:val="10"/>
        <w:spacing w:line="300" w:lineRule="auto"/>
        <w:rPr>
          <w:b w:val="0"/>
          <w:bCs w:val="0"/>
          <w:noProof/>
          <w:sz w:val="22"/>
          <w:szCs w:val="22"/>
        </w:rPr>
      </w:pPr>
      <w:hyperlink w:anchor="_Toc25416810" w:history="1">
        <w:r w:rsidRPr="002E3A2B">
          <w:rPr>
            <w:rStyle w:val="ae"/>
            <w:b w:val="0"/>
            <w:noProof/>
            <w:sz w:val="28"/>
          </w:rPr>
          <w:t>7</w:t>
        </w:r>
        <w:r w:rsidRPr="002E3A2B">
          <w:rPr>
            <w:rStyle w:val="ae"/>
            <w:b w:val="0"/>
            <w:noProof/>
            <w:sz w:val="28"/>
          </w:rPr>
          <w:t xml:space="preserve">　运行维护</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_Toc25416810 \h </w:instrText>
        </w:r>
        <w:r w:rsidRPr="002E3A2B">
          <w:rPr>
            <w:b w:val="0"/>
            <w:noProof/>
            <w:webHidden/>
            <w:sz w:val="28"/>
          </w:rPr>
        </w:r>
        <w:r w:rsidRPr="002E3A2B">
          <w:rPr>
            <w:b w:val="0"/>
            <w:noProof/>
            <w:webHidden/>
            <w:sz w:val="28"/>
          </w:rPr>
          <w:fldChar w:fldCharType="separate"/>
        </w:r>
        <w:r w:rsidRPr="002E3A2B">
          <w:rPr>
            <w:b w:val="0"/>
            <w:noProof/>
            <w:webHidden/>
            <w:sz w:val="28"/>
          </w:rPr>
          <w:t>35</w:t>
        </w:r>
        <w:r w:rsidRPr="002E3A2B">
          <w:rPr>
            <w:b w:val="0"/>
            <w:noProof/>
            <w:webHidden/>
            <w:sz w:val="28"/>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11" w:history="1">
        <w:r w:rsidRPr="002E3A2B">
          <w:rPr>
            <w:rStyle w:val="ae"/>
            <w:rFonts w:ascii="Times New Roman" w:hAnsi="Times New Roman" w:cs="Times New Roman"/>
            <w:noProof/>
            <w:kern w:val="0"/>
            <w:sz w:val="22"/>
          </w:rPr>
          <w:t>7.1</w:t>
        </w:r>
        <w:r w:rsidRPr="002E3A2B">
          <w:rPr>
            <w:rStyle w:val="ae"/>
            <w:rFonts w:ascii="Times New Roman" w:hAnsi="Times New Roman" w:cs="Times New Roman"/>
            <w:noProof/>
            <w:kern w:val="0"/>
            <w:sz w:val="22"/>
          </w:rPr>
          <w:t xml:space="preserve">　运行</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_Toc25416811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35</w:t>
        </w:r>
        <w:r w:rsidRPr="002E3A2B">
          <w:rPr>
            <w:rFonts w:ascii="Times New Roman" w:hAnsi="Times New Roman" w:cs="Times New Roman"/>
            <w:noProof/>
            <w:webHidden/>
            <w:sz w:val="22"/>
          </w:rPr>
          <w:fldChar w:fldCharType="end"/>
        </w:r>
      </w:hyperlink>
    </w:p>
    <w:p w:rsidR="002E3A2B" w:rsidRPr="002E3A2B" w:rsidRDefault="002E3A2B" w:rsidP="002E3A2B">
      <w:pPr>
        <w:pStyle w:val="20"/>
        <w:spacing w:line="300" w:lineRule="auto"/>
        <w:rPr>
          <w:rFonts w:ascii="Times New Roman" w:hAnsi="Times New Roman" w:cs="Times New Roman"/>
          <w:noProof/>
          <w:sz w:val="22"/>
          <w:szCs w:val="22"/>
        </w:rPr>
      </w:pPr>
      <w:hyperlink w:anchor="_Toc25416812" w:history="1">
        <w:r w:rsidRPr="002E3A2B">
          <w:rPr>
            <w:rStyle w:val="ae"/>
            <w:rFonts w:ascii="Times New Roman" w:hAnsi="Times New Roman" w:cs="Times New Roman"/>
            <w:noProof/>
            <w:kern w:val="0"/>
            <w:sz w:val="22"/>
          </w:rPr>
          <w:t>7.2</w:t>
        </w:r>
        <w:r w:rsidRPr="002E3A2B">
          <w:rPr>
            <w:rStyle w:val="ae"/>
            <w:rFonts w:ascii="Times New Roman" w:hAnsi="Times New Roman" w:cs="Times New Roman"/>
            <w:noProof/>
            <w:kern w:val="0"/>
            <w:sz w:val="22"/>
          </w:rPr>
          <w:t xml:space="preserve">　维护</w:t>
        </w:r>
        <w:r w:rsidRPr="002E3A2B">
          <w:rPr>
            <w:rFonts w:ascii="Times New Roman" w:hAnsi="Times New Roman" w:cs="Times New Roman"/>
            <w:noProof/>
            <w:webHidden/>
            <w:sz w:val="22"/>
          </w:rPr>
          <w:tab/>
        </w:r>
        <w:r w:rsidRPr="002E3A2B">
          <w:rPr>
            <w:rFonts w:ascii="Times New Roman" w:hAnsi="Times New Roman" w:cs="Times New Roman"/>
            <w:noProof/>
            <w:webHidden/>
            <w:sz w:val="22"/>
          </w:rPr>
          <w:fldChar w:fldCharType="begin"/>
        </w:r>
        <w:r w:rsidRPr="002E3A2B">
          <w:rPr>
            <w:rFonts w:ascii="Times New Roman" w:hAnsi="Times New Roman" w:cs="Times New Roman"/>
            <w:noProof/>
            <w:webHidden/>
            <w:sz w:val="22"/>
          </w:rPr>
          <w:instrText xml:space="preserve"> PAGEREF _Toc25416812 \h </w:instrText>
        </w:r>
        <w:r w:rsidRPr="002E3A2B">
          <w:rPr>
            <w:rFonts w:ascii="Times New Roman" w:hAnsi="Times New Roman" w:cs="Times New Roman"/>
            <w:noProof/>
            <w:webHidden/>
            <w:sz w:val="22"/>
          </w:rPr>
        </w:r>
        <w:r w:rsidRPr="002E3A2B">
          <w:rPr>
            <w:rFonts w:ascii="Times New Roman" w:hAnsi="Times New Roman" w:cs="Times New Roman"/>
            <w:noProof/>
            <w:webHidden/>
            <w:sz w:val="22"/>
          </w:rPr>
          <w:fldChar w:fldCharType="separate"/>
        </w:r>
        <w:r w:rsidRPr="002E3A2B">
          <w:rPr>
            <w:rFonts w:ascii="Times New Roman" w:hAnsi="Times New Roman" w:cs="Times New Roman"/>
            <w:noProof/>
            <w:webHidden/>
            <w:sz w:val="22"/>
          </w:rPr>
          <w:t>36</w:t>
        </w:r>
        <w:r w:rsidRPr="002E3A2B">
          <w:rPr>
            <w:rFonts w:ascii="Times New Roman" w:hAnsi="Times New Roman" w:cs="Times New Roman"/>
            <w:noProof/>
            <w:webHidden/>
            <w:sz w:val="22"/>
          </w:rPr>
          <w:fldChar w:fldCharType="end"/>
        </w:r>
      </w:hyperlink>
    </w:p>
    <w:p w:rsidR="002E3A2B" w:rsidRPr="002E3A2B" w:rsidRDefault="002E3A2B" w:rsidP="002E3A2B">
      <w:pPr>
        <w:pStyle w:val="10"/>
        <w:spacing w:line="300" w:lineRule="auto"/>
        <w:rPr>
          <w:b w:val="0"/>
          <w:bCs w:val="0"/>
          <w:noProof/>
          <w:sz w:val="22"/>
          <w:szCs w:val="22"/>
        </w:rPr>
      </w:pPr>
      <w:hyperlink w:anchor="_Toc25416813" w:history="1">
        <w:r w:rsidRPr="002E3A2B">
          <w:rPr>
            <w:rStyle w:val="ae"/>
            <w:b w:val="0"/>
            <w:noProof/>
            <w:sz w:val="28"/>
          </w:rPr>
          <w:t>附录</w:t>
        </w:r>
        <w:r w:rsidRPr="002E3A2B">
          <w:rPr>
            <w:rStyle w:val="ae"/>
            <w:b w:val="0"/>
            <w:noProof/>
            <w:sz w:val="28"/>
          </w:rPr>
          <w:t>A</w:t>
        </w:r>
        <w:r w:rsidRPr="002E3A2B">
          <w:rPr>
            <w:rStyle w:val="ae"/>
            <w:b w:val="0"/>
            <w:noProof/>
            <w:kern w:val="44"/>
            <w:sz w:val="28"/>
          </w:rPr>
          <w:t xml:space="preserve">　</w:t>
        </w:r>
        <w:r w:rsidRPr="002E3A2B">
          <w:rPr>
            <w:rStyle w:val="ae"/>
            <w:b w:val="0"/>
            <w:noProof/>
            <w:sz w:val="28"/>
          </w:rPr>
          <w:t>既有居住建筑低能耗改造评估表</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_Toc25416813 \h </w:instrText>
        </w:r>
        <w:r w:rsidRPr="002E3A2B">
          <w:rPr>
            <w:b w:val="0"/>
            <w:noProof/>
            <w:webHidden/>
            <w:sz w:val="28"/>
          </w:rPr>
        </w:r>
        <w:r w:rsidRPr="002E3A2B">
          <w:rPr>
            <w:b w:val="0"/>
            <w:noProof/>
            <w:webHidden/>
            <w:sz w:val="28"/>
          </w:rPr>
          <w:fldChar w:fldCharType="separate"/>
        </w:r>
        <w:r w:rsidRPr="002E3A2B">
          <w:rPr>
            <w:b w:val="0"/>
            <w:noProof/>
            <w:webHidden/>
            <w:sz w:val="28"/>
          </w:rPr>
          <w:t>38</w:t>
        </w:r>
        <w:r w:rsidRPr="002E3A2B">
          <w:rPr>
            <w:b w:val="0"/>
            <w:noProof/>
            <w:webHidden/>
            <w:sz w:val="28"/>
          </w:rPr>
          <w:fldChar w:fldCharType="end"/>
        </w:r>
      </w:hyperlink>
    </w:p>
    <w:p w:rsidR="002E3A2B" w:rsidRPr="002E3A2B" w:rsidRDefault="002E3A2B" w:rsidP="002E3A2B">
      <w:pPr>
        <w:pStyle w:val="10"/>
        <w:spacing w:line="300" w:lineRule="auto"/>
        <w:rPr>
          <w:b w:val="0"/>
          <w:bCs w:val="0"/>
          <w:noProof/>
          <w:sz w:val="22"/>
          <w:szCs w:val="22"/>
        </w:rPr>
      </w:pPr>
      <w:hyperlink w:anchor="_Toc25416814" w:history="1">
        <w:r w:rsidRPr="002E3A2B">
          <w:rPr>
            <w:rStyle w:val="ae"/>
            <w:b w:val="0"/>
            <w:noProof/>
            <w:sz w:val="28"/>
          </w:rPr>
          <w:t>本规程用词说明</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_Toc25416814 \h </w:instrText>
        </w:r>
        <w:r w:rsidRPr="002E3A2B">
          <w:rPr>
            <w:b w:val="0"/>
            <w:noProof/>
            <w:webHidden/>
            <w:sz w:val="28"/>
          </w:rPr>
        </w:r>
        <w:r w:rsidRPr="002E3A2B">
          <w:rPr>
            <w:b w:val="0"/>
            <w:noProof/>
            <w:webHidden/>
            <w:sz w:val="28"/>
          </w:rPr>
          <w:fldChar w:fldCharType="separate"/>
        </w:r>
        <w:r w:rsidRPr="002E3A2B">
          <w:rPr>
            <w:b w:val="0"/>
            <w:noProof/>
            <w:webHidden/>
            <w:sz w:val="28"/>
          </w:rPr>
          <w:t>45</w:t>
        </w:r>
        <w:r w:rsidRPr="002E3A2B">
          <w:rPr>
            <w:b w:val="0"/>
            <w:noProof/>
            <w:webHidden/>
            <w:sz w:val="28"/>
          </w:rPr>
          <w:fldChar w:fldCharType="end"/>
        </w:r>
      </w:hyperlink>
    </w:p>
    <w:p w:rsidR="002E3A2B" w:rsidRPr="002E3A2B" w:rsidRDefault="002E3A2B" w:rsidP="002E3A2B">
      <w:pPr>
        <w:pStyle w:val="10"/>
        <w:spacing w:line="300" w:lineRule="auto"/>
        <w:rPr>
          <w:b w:val="0"/>
          <w:bCs w:val="0"/>
          <w:noProof/>
          <w:sz w:val="22"/>
          <w:szCs w:val="22"/>
        </w:rPr>
      </w:pPr>
      <w:hyperlink w:anchor="_Toc25416815" w:history="1">
        <w:r w:rsidRPr="002E3A2B">
          <w:rPr>
            <w:rStyle w:val="ae"/>
            <w:b w:val="0"/>
            <w:noProof/>
            <w:sz w:val="28"/>
          </w:rPr>
          <w:t>引用标准名录</w:t>
        </w:r>
        <w:r w:rsidRPr="002E3A2B">
          <w:rPr>
            <w:b w:val="0"/>
            <w:noProof/>
            <w:webHidden/>
            <w:sz w:val="28"/>
          </w:rPr>
          <w:tab/>
        </w:r>
        <w:r w:rsidRPr="002E3A2B">
          <w:rPr>
            <w:b w:val="0"/>
            <w:noProof/>
            <w:webHidden/>
            <w:sz w:val="28"/>
          </w:rPr>
          <w:fldChar w:fldCharType="begin"/>
        </w:r>
        <w:r w:rsidRPr="002E3A2B">
          <w:rPr>
            <w:b w:val="0"/>
            <w:noProof/>
            <w:webHidden/>
            <w:sz w:val="28"/>
          </w:rPr>
          <w:instrText xml:space="preserve"> PAGEREF _Toc25416815 \h </w:instrText>
        </w:r>
        <w:r w:rsidRPr="002E3A2B">
          <w:rPr>
            <w:b w:val="0"/>
            <w:noProof/>
            <w:webHidden/>
            <w:sz w:val="28"/>
          </w:rPr>
        </w:r>
        <w:r w:rsidRPr="002E3A2B">
          <w:rPr>
            <w:b w:val="0"/>
            <w:noProof/>
            <w:webHidden/>
            <w:sz w:val="28"/>
          </w:rPr>
          <w:fldChar w:fldCharType="separate"/>
        </w:r>
        <w:r w:rsidRPr="002E3A2B">
          <w:rPr>
            <w:b w:val="0"/>
            <w:noProof/>
            <w:webHidden/>
            <w:sz w:val="28"/>
          </w:rPr>
          <w:t>46</w:t>
        </w:r>
        <w:r w:rsidRPr="002E3A2B">
          <w:rPr>
            <w:b w:val="0"/>
            <w:noProof/>
            <w:webHidden/>
            <w:sz w:val="28"/>
          </w:rPr>
          <w:fldChar w:fldCharType="end"/>
        </w:r>
      </w:hyperlink>
    </w:p>
    <w:p w:rsidR="00C325D4" w:rsidRPr="00D959D1" w:rsidRDefault="0042272A" w:rsidP="002E3A2B">
      <w:pPr>
        <w:spacing w:line="300" w:lineRule="auto"/>
        <w:rPr>
          <w:sz w:val="32"/>
          <w:szCs w:val="24"/>
        </w:rPr>
        <w:sectPr w:rsidR="00C325D4" w:rsidRPr="00D959D1" w:rsidSect="00025BD4">
          <w:pgSz w:w="11906" w:h="16838"/>
          <w:pgMar w:top="1440" w:right="1800" w:bottom="1440" w:left="1800" w:header="851" w:footer="992" w:gutter="0"/>
          <w:pgNumType w:fmt="upperRoman"/>
          <w:cols w:space="425"/>
          <w:titlePg/>
          <w:docGrid w:type="lines" w:linePitch="312"/>
        </w:sectPr>
      </w:pPr>
      <w:r w:rsidRPr="002E3A2B">
        <w:rPr>
          <w:sz w:val="40"/>
          <w:szCs w:val="24"/>
        </w:rPr>
        <w:fldChar w:fldCharType="end"/>
      </w:r>
    </w:p>
    <w:p w:rsidR="00C325D4" w:rsidRPr="00D959D1" w:rsidRDefault="0042272A">
      <w:pPr>
        <w:keepLines/>
        <w:pageBreakBefore/>
        <w:spacing w:beforeLines="50" w:before="156" w:afterLines="50" w:after="156" w:line="360" w:lineRule="auto"/>
        <w:jc w:val="center"/>
        <w:outlineLvl w:val="0"/>
        <w:rPr>
          <w:rFonts w:eastAsia="仿宋"/>
          <w:bCs/>
          <w:kern w:val="44"/>
          <w:sz w:val="32"/>
          <w:szCs w:val="20"/>
        </w:rPr>
      </w:pPr>
      <w:bookmarkStart w:id="4" w:name="_Toc25245596"/>
      <w:bookmarkStart w:id="5" w:name="_Toc25416792"/>
      <w:r w:rsidRPr="00D959D1">
        <w:rPr>
          <w:rFonts w:eastAsia="仿宋"/>
          <w:bCs/>
          <w:kern w:val="44"/>
          <w:sz w:val="32"/>
          <w:szCs w:val="20"/>
        </w:rPr>
        <w:lastRenderedPageBreak/>
        <w:t>Contents</w:t>
      </w:r>
      <w:bookmarkEnd w:id="4"/>
      <w:bookmarkEnd w:id="5"/>
    </w:p>
    <w:p w:rsidR="00C325D4" w:rsidRPr="00D959D1" w:rsidRDefault="0042272A">
      <w:pPr>
        <w:widowControl/>
        <w:spacing w:line="300" w:lineRule="auto"/>
        <w:rPr>
          <w:sz w:val="28"/>
          <w:szCs w:val="28"/>
        </w:rPr>
      </w:pPr>
      <w:r w:rsidRPr="00D959D1">
        <w:rPr>
          <w:sz w:val="28"/>
          <w:szCs w:val="28"/>
        </w:rPr>
        <w:t>1</w:t>
      </w:r>
      <w:r w:rsidRPr="00D959D1">
        <w:rPr>
          <w:kern w:val="0"/>
          <w:sz w:val="28"/>
          <w:szCs w:val="28"/>
        </w:rPr>
        <w:t xml:space="preserve">　</w:t>
      </w:r>
      <w:r w:rsidRPr="00D959D1">
        <w:rPr>
          <w:sz w:val="28"/>
          <w:szCs w:val="28"/>
        </w:rPr>
        <w:t>General Provisions……........................................................................1</w:t>
      </w:r>
    </w:p>
    <w:p w:rsidR="00C325D4" w:rsidRPr="00D959D1" w:rsidRDefault="0042272A">
      <w:pPr>
        <w:widowControl/>
        <w:spacing w:line="300" w:lineRule="auto"/>
        <w:rPr>
          <w:sz w:val="28"/>
          <w:szCs w:val="28"/>
        </w:rPr>
      </w:pPr>
      <w:r w:rsidRPr="00D959D1">
        <w:rPr>
          <w:sz w:val="28"/>
          <w:szCs w:val="28"/>
        </w:rPr>
        <w:t>2</w:t>
      </w:r>
      <w:r w:rsidRPr="00D959D1">
        <w:rPr>
          <w:kern w:val="0"/>
          <w:sz w:val="28"/>
          <w:szCs w:val="28"/>
        </w:rPr>
        <w:t xml:space="preserve">　</w:t>
      </w:r>
      <w:r w:rsidRPr="00D959D1">
        <w:rPr>
          <w:sz w:val="28"/>
          <w:szCs w:val="28"/>
        </w:rPr>
        <w:t>Terms....................................................................................................3</w:t>
      </w:r>
    </w:p>
    <w:p w:rsidR="00C325D4" w:rsidRPr="00D959D1" w:rsidRDefault="0042272A">
      <w:pPr>
        <w:widowControl/>
        <w:spacing w:line="300" w:lineRule="auto"/>
        <w:rPr>
          <w:sz w:val="28"/>
          <w:szCs w:val="28"/>
        </w:rPr>
      </w:pPr>
      <w:r w:rsidRPr="00D959D1">
        <w:rPr>
          <w:sz w:val="28"/>
          <w:szCs w:val="28"/>
        </w:rPr>
        <w:t>3</w:t>
      </w:r>
      <w:r w:rsidRPr="00D959D1">
        <w:rPr>
          <w:kern w:val="0"/>
          <w:sz w:val="28"/>
          <w:szCs w:val="28"/>
        </w:rPr>
        <w:t xml:space="preserve">　</w:t>
      </w:r>
      <w:r w:rsidRPr="00D959D1">
        <w:rPr>
          <w:sz w:val="28"/>
          <w:szCs w:val="28"/>
        </w:rPr>
        <w:t>Basic Requirements..............................................................................4</w:t>
      </w:r>
    </w:p>
    <w:p w:rsidR="00C325D4" w:rsidRPr="00D959D1" w:rsidRDefault="0042272A">
      <w:pPr>
        <w:widowControl/>
        <w:spacing w:line="300" w:lineRule="auto"/>
        <w:rPr>
          <w:sz w:val="28"/>
          <w:szCs w:val="28"/>
        </w:rPr>
      </w:pPr>
      <w:r w:rsidRPr="00D959D1">
        <w:rPr>
          <w:sz w:val="28"/>
          <w:szCs w:val="28"/>
        </w:rPr>
        <w:t>4</w:t>
      </w:r>
      <w:r w:rsidRPr="00D959D1">
        <w:rPr>
          <w:kern w:val="0"/>
          <w:sz w:val="28"/>
          <w:szCs w:val="28"/>
        </w:rPr>
        <w:t xml:space="preserve">　</w:t>
      </w:r>
      <w:r w:rsidRPr="00D959D1">
        <w:rPr>
          <w:sz w:val="28"/>
          <w:szCs w:val="28"/>
        </w:rPr>
        <w:t>Diagnosis and Assessment....................................................................6</w:t>
      </w:r>
    </w:p>
    <w:p w:rsidR="00C325D4" w:rsidRPr="00D959D1" w:rsidRDefault="0042272A">
      <w:pPr>
        <w:widowControl/>
        <w:spacing w:line="300" w:lineRule="auto"/>
        <w:ind w:firstLineChars="200" w:firstLine="480"/>
        <w:rPr>
          <w:sz w:val="24"/>
          <w:szCs w:val="28"/>
        </w:rPr>
      </w:pPr>
      <w:r w:rsidRPr="00D959D1">
        <w:rPr>
          <w:sz w:val="24"/>
          <w:szCs w:val="28"/>
        </w:rPr>
        <w:t>4.1</w:t>
      </w:r>
      <w:r w:rsidRPr="00D959D1">
        <w:rPr>
          <w:kern w:val="0"/>
          <w:sz w:val="24"/>
          <w:szCs w:val="28"/>
        </w:rPr>
        <w:t xml:space="preserve">　</w:t>
      </w:r>
      <w:r w:rsidRPr="00D959D1">
        <w:rPr>
          <w:sz w:val="24"/>
          <w:szCs w:val="28"/>
        </w:rPr>
        <w:t>Energy Consumption Investigation...............................................................6</w:t>
      </w:r>
    </w:p>
    <w:p w:rsidR="00C325D4" w:rsidRPr="00D959D1" w:rsidRDefault="0042272A">
      <w:pPr>
        <w:widowControl/>
        <w:spacing w:line="300" w:lineRule="auto"/>
        <w:ind w:firstLineChars="200" w:firstLine="480"/>
        <w:rPr>
          <w:sz w:val="24"/>
          <w:szCs w:val="28"/>
        </w:rPr>
      </w:pPr>
      <w:r w:rsidRPr="00D959D1">
        <w:rPr>
          <w:sz w:val="24"/>
          <w:szCs w:val="28"/>
        </w:rPr>
        <w:t>4.2</w:t>
      </w:r>
      <w:r w:rsidRPr="00D959D1">
        <w:rPr>
          <w:kern w:val="0"/>
          <w:sz w:val="24"/>
          <w:szCs w:val="28"/>
        </w:rPr>
        <w:t xml:space="preserve">　</w:t>
      </w:r>
      <w:r w:rsidRPr="00D959D1">
        <w:rPr>
          <w:sz w:val="24"/>
          <w:szCs w:val="28"/>
        </w:rPr>
        <w:t>Indoor Thermal Environment Diagnosis.......................................................7</w:t>
      </w:r>
    </w:p>
    <w:p w:rsidR="00C325D4" w:rsidRPr="00D959D1" w:rsidRDefault="0042272A">
      <w:pPr>
        <w:widowControl/>
        <w:spacing w:line="300" w:lineRule="auto"/>
        <w:ind w:firstLineChars="200" w:firstLine="480"/>
        <w:rPr>
          <w:sz w:val="24"/>
          <w:szCs w:val="28"/>
        </w:rPr>
      </w:pPr>
      <w:r w:rsidRPr="00D959D1">
        <w:rPr>
          <w:sz w:val="24"/>
          <w:szCs w:val="28"/>
        </w:rPr>
        <w:t>4.3</w:t>
      </w:r>
      <w:r w:rsidRPr="00D959D1">
        <w:rPr>
          <w:kern w:val="0"/>
          <w:sz w:val="24"/>
          <w:szCs w:val="28"/>
        </w:rPr>
        <w:t xml:space="preserve">　</w:t>
      </w:r>
      <w:r w:rsidRPr="00D959D1">
        <w:rPr>
          <w:sz w:val="24"/>
          <w:szCs w:val="28"/>
        </w:rPr>
        <w:t>Building Envelope Diagnosis........................................................................8</w:t>
      </w:r>
    </w:p>
    <w:p w:rsidR="00C325D4" w:rsidRPr="00D959D1" w:rsidRDefault="0042272A">
      <w:pPr>
        <w:widowControl/>
        <w:spacing w:line="300" w:lineRule="auto"/>
        <w:ind w:firstLineChars="200" w:firstLine="480"/>
        <w:rPr>
          <w:sz w:val="24"/>
          <w:szCs w:val="28"/>
        </w:rPr>
      </w:pPr>
      <w:r w:rsidRPr="00D959D1">
        <w:rPr>
          <w:sz w:val="24"/>
          <w:szCs w:val="28"/>
        </w:rPr>
        <w:t>4.4</w:t>
      </w:r>
      <w:r w:rsidRPr="00D959D1">
        <w:rPr>
          <w:kern w:val="0"/>
          <w:sz w:val="24"/>
          <w:szCs w:val="28"/>
        </w:rPr>
        <w:t xml:space="preserve">　</w:t>
      </w:r>
      <w:r w:rsidRPr="00D959D1">
        <w:rPr>
          <w:kern w:val="0"/>
          <w:sz w:val="24"/>
          <w:szCs w:val="28"/>
        </w:rPr>
        <w:t>Building Equipment System</w:t>
      </w:r>
      <w:r w:rsidRPr="00D959D1">
        <w:rPr>
          <w:sz w:val="24"/>
          <w:szCs w:val="28"/>
        </w:rPr>
        <w:t xml:space="preserve"> Diagnosis...........</w:t>
      </w:r>
      <w:r w:rsidRPr="00D959D1">
        <w:rPr>
          <w:rFonts w:hint="eastAsia"/>
          <w:sz w:val="24"/>
          <w:szCs w:val="28"/>
        </w:rPr>
        <w:t>.</w:t>
      </w:r>
      <w:r w:rsidRPr="00D959D1">
        <w:rPr>
          <w:sz w:val="24"/>
          <w:szCs w:val="28"/>
        </w:rPr>
        <w:t>.............................................9</w:t>
      </w:r>
    </w:p>
    <w:p w:rsidR="00C325D4" w:rsidRPr="00D959D1" w:rsidRDefault="0042272A">
      <w:pPr>
        <w:widowControl/>
        <w:spacing w:line="300" w:lineRule="auto"/>
        <w:ind w:firstLineChars="200" w:firstLine="480"/>
        <w:rPr>
          <w:sz w:val="24"/>
          <w:szCs w:val="28"/>
        </w:rPr>
      </w:pPr>
      <w:r w:rsidRPr="00D959D1">
        <w:rPr>
          <w:sz w:val="24"/>
          <w:szCs w:val="28"/>
        </w:rPr>
        <w:t>4.5</w:t>
      </w:r>
      <w:r w:rsidRPr="00D959D1">
        <w:rPr>
          <w:kern w:val="0"/>
          <w:sz w:val="24"/>
          <w:szCs w:val="28"/>
        </w:rPr>
        <w:t xml:space="preserve">　</w:t>
      </w:r>
      <w:r w:rsidRPr="00D959D1">
        <w:rPr>
          <w:kern w:val="0"/>
          <w:sz w:val="24"/>
          <w:szCs w:val="28"/>
        </w:rPr>
        <w:t>Compositive</w:t>
      </w:r>
      <w:r w:rsidRPr="00D959D1">
        <w:rPr>
          <w:sz w:val="24"/>
          <w:szCs w:val="28"/>
        </w:rPr>
        <w:t xml:space="preserve"> Assessment...........</w:t>
      </w:r>
      <w:r w:rsidRPr="00D959D1">
        <w:rPr>
          <w:rFonts w:hint="eastAsia"/>
          <w:sz w:val="24"/>
          <w:szCs w:val="28"/>
        </w:rPr>
        <w:t>.</w:t>
      </w:r>
      <w:r w:rsidRPr="00D959D1">
        <w:rPr>
          <w:sz w:val="24"/>
          <w:szCs w:val="28"/>
        </w:rPr>
        <w:t>.................................................................1</w:t>
      </w:r>
      <w:r w:rsidR="00EA28A0" w:rsidRPr="00D959D1">
        <w:rPr>
          <w:sz w:val="24"/>
          <w:szCs w:val="28"/>
        </w:rPr>
        <w:t>2</w:t>
      </w:r>
    </w:p>
    <w:p w:rsidR="00C325D4" w:rsidRPr="00D959D1" w:rsidRDefault="0042272A">
      <w:pPr>
        <w:widowControl/>
        <w:spacing w:line="300" w:lineRule="auto"/>
        <w:rPr>
          <w:sz w:val="28"/>
          <w:szCs w:val="28"/>
        </w:rPr>
      </w:pPr>
      <w:r w:rsidRPr="00D959D1">
        <w:rPr>
          <w:sz w:val="28"/>
          <w:szCs w:val="28"/>
        </w:rPr>
        <w:t>5</w:t>
      </w:r>
      <w:r w:rsidRPr="00D959D1">
        <w:rPr>
          <w:kern w:val="0"/>
          <w:sz w:val="28"/>
          <w:szCs w:val="28"/>
        </w:rPr>
        <w:t xml:space="preserve">　</w:t>
      </w:r>
      <w:r w:rsidRPr="00D959D1">
        <w:rPr>
          <w:sz w:val="28"/>
          <w:szCs w:val="28"/>
        </w:rPr>
        <w:t>Retrofitting Design.............................................................................1</w:t>
      </w:r>
      <w:r w:rsidR="00EA28A0" w:rsidRPr="00D959D1">
        <w:rPr>
          <w:sz w:val="28"/>
          <w:szCs w:val="28"/>
        </w:rPr>
        <w:t>3</w:t>
      </w:r>
    </w:p>
    <w:p w:rsidR="00C325D4" w:rsidRPr="00D959D1" w:rsidRDefault="0042272A">
      <w:pPr>
        <w:widowControl/>
        <w:spacing w:line="300" w:lineRule="auto"/>
        <w:ind w:firstLineChars="200" w:firstLine="480"/>
        <w:rPr>
          <w:sz w:val="24"/>
          <w:szCs w:val="28"/>
        </w:rPr>
      </w:pPr>
      <w:r w:rsidRPr="00D959D1">
        <w:rPr>
          <w:sz w:val="24"/>
          <w:szCs w:val="28"/>
        </w:rPr>
        <w:t>5.1</w:t>
      </w:r>
      <w:r w:rsidRPr="00D959D1">
        <w:rPr>
          <w:kern w:val="0"/>
          <w:sz w:val="24"/>
          <w:szCs w:val="28"/>
        </w:rPr>
        <w:t xml:space="preserve">　</w:t>
      </w:r>
      <w:r w:rsidRPr="00D959D1">
        <w:rPr>
          <w:sz w:val="24"/>
          <w:szCs w:val="28"/>
        </w:rPr>
        <w:t>Architecture.................................................................................................1</w:t>
      </w:r>
      <w:r w:rsidR="00EA28A0" w:rsidRPr="00D959D1">
        <w:rPr>
          <w:sz w:val="24"/>
          <w:szCs w:val="28"/>
        </w:rPr>
        <w:t>3</w:t>
      </w:r>
    </w:p>
    <w:p w:rsidR="00C325D4" w:rsidRPr="00D959D1" w:rsidRDefault="0042272A">
      <w:pPr>
        <w:widowControl/>
        <w:spacing w:line="300" w:lineRule="auto"/>
        <w:ind w:firstLineChars="200" w:firstLine="480"/>
        <w:rPr>
          <w:sz w:val="24"/>
          <w:szCs w:val="28"/>
        </w:rPr>
      </w:pPr>
      <w:r w:rsidRPr="00D959D1">
        <w:rPr>
          <w:sz w:val="24"/>
          <w:szCs w:val="28"/>
        </w:rPr>
        <w:t>5.2</w:t>
      </w:r>
      <w:r w:rsidRPr="00D959D1">
        <w:rPr>
          <w:kern w:val="0"/>
          <w:sz w:val="24"/>
          <w:szCs w:val="28"/>
        </w:rPr>
        <w:t xml:space="preserve">　</w:t>
      </w:r>
      <w:r w:rsidRPr="00D959D1">
        <w:rPr>
          <w:sz w:val="24"/>
          <w:szCs w:val="28"/>
        </w:rPr>
        <w:t>Heating Ventilating and Air Conditioning...................................................1</w:t>
      </w:r>
      <w:r w:rsidR="00456A6F">
        <w:rPr>
          <w:sz w:val="24"/>
          <w:szCs w:val="28"/>
        </w:rPr>
        <w:t>8</w:t>
      </w:r>
    </w:p>
    <w:p w:rsidR="00C325D4" w:rsidRPr="00D959D1" w:rsidRDefault="0042272A">
      <w:pPr>
        <w:widowControl/>
        <w:spacing w:line="300" w:lineRule="auto"/>
        <w:ind w:firstLineChars="200" w:firstLine="480"/>
        <w:rPr>
          <w:sz w:val="24"/>
          <w:szCs w:val="28"/>
        </w:rPr>
      </w:pPr>
      <w:r w:rsidRPr="00D959D1">
        <w:rPr>
          <w:sz w:val="24"/>
          <w:szCs w:val="28"/>
        </w:rPr>
        <w:t>5.3</w:t>
      </w:r>
      <w:r w:rsidRPr="00D959D1">
        <w:rPr>
          <w:kern w:val="0"/>
          <w:sz w:val="24"/>
          <w:szCs w:val="28"/>
        </w:rPr>
        <w:t xml:space="preserve">　</w:t>
      </w:r>
      <w:r w:rsidRPr="00D959D1">
        <w:rPr>
          <w:sz w:val="24"/>
          <w:szCs w:val="28"/>
        </w:rPr>
        <w:t>Water Supply and Drainage.........................................................................</w:t>
      </w:r>
      <w:r w:rsidR="00EA28A0" w:rsidRPr="00D959D1">
        <w:rPr>
          <w:sz w:val="24"/>
          <w:szCs w:val="28"/>
        </w:rPr>
        <w:t>23</w:t>
      </w:r>
    </w:p>
    <w:p w:rsidR="00C325D4" w:rsidRPr="00D959D1" w:rsidRDefault="0042272A">
      <w:pPr>
        <w:widowControl/>
        <w:spacing w:line="300" w:lineRule="auto"/>
        <w:ind w:firstLineChars="200" w:firstLine="480"/>
        <w:rPr>
          <w:sz w:val="24"/>
          <w:szCs w:val="28"/>
        </w:rPr>
      </w:pPr>
      <w:r w:rsidRPr="00D959D1">
        <w:rPr>
          <w:sz w:val="24"/>
          <w:szCs w:val="28"/>
        </w:rPr>
        <w:t>5.4</w:t>
      </w:r>
      <w:r w:rsidRPr="00D959D1">
        <w:rPr>
          <w:kern w:val="0"/>
          <w:sz w:val="24"/>
          <w:szCs w:val="28"/>
        </w:rPr>
        <w:t xml:space="preserve">　</w:t>
      </w:r>
      <w:r w:rsidRPr="00D959D1">
        <w:rPr>
          <w:kern w:val="0"/>
          <w:sz w:val="24"/>
          <w:szCs w:val="28"/>
        </w:rPr>
        <w:t>Electric</w:t>
      </w:r>
      <w:r w:rsidRPr="00D959D1">
        <w:rPr>
          <w:rFonts w:hint="eastAsia"/>
          <w:kern w:val="0"/>
          <w:sz w:val="24"/>
          <w:szCs w:val="28"/>
        </w:rPr>
        <w:t>ity</w:t>
      </w:r>
      <w:r w:rsidRPr="00D959D1">
        <w:rPr>
          <w:sz w:val="24"/>
          <w:szCs w:val="28"/>
        </w:rPr>
        <w:t>...........</w:t>
      </w:r>
      <w:r w:rsidRPr="00D959D1">
        <w:rPr>
          <w:rFonts w:hint="eastAsia"/>
          <w:sz w:val="24"/>
          <w:szCs w:val="28"/>
        </w:rPr>
        <w:t>.</w:t>
      </w:r>
      <w:r w:rsidRPr="00D959D1">
        <w:rPr>
          <w:sz w:val="24"/>
          <w:szCs w:val="28"/>
        </w:rPr>
        <w:t>........................................................................................2</w:t>
      </w:r>
      <w:r w:rsidR="00EA28A0" w:rsidRPr="00D959D1">
        <w:rPr>
          <w:sz w:val="24"/>
          <w:szCs w:val="28"/>
        </w:rPr>
        <w:t>5</w:t>
      </w:r>
    </w:p>
    <w:p w:rsidR="00C325D4" w:rsidRPr="00D959D1" w:rsidRDefault="0042272A">
      <w:pPr>
        <w:widowControl/>
        <w:spacing w:line="300" w:lineRule="auto"/>
        <w:rPr>
          <w:sz w:val="28"/>
          <w:szCs w:val="28"/>
        </w:rPr>
      </w:pPr>
      <w:r w:rsidRPr="00D959D1">
        <w:rPr>
          <w:sz w:val="28"/>
          <w:szCs w:val="28"/>
        </w:rPr>
        <w:t>6</w:t>
      </w:r>
      <w:r w:rsidRPr="00D959D1">
        <w:rPr>
          <w:kern w:val="0"/>
          <w:sz w:val="28"/>
          <w:szCs w:val="28"/>
        </w:rPr>
        <w:t xml:space="preserve">　</w:t>
      </w:r>
      <w:r w:rsidRPr="00D959D1">
        <w:rPr>
          <w:sz w:val="28"/>
          <w:szCs w:val="28"/>
        </w:rPr>
        <w:t>Construction and Acceptance.............................................................2</w:t>
      </w:r>
      <w:r w:rsidR="00456A6F">
        <w:rPr>
          <w:sz w:val="28"/>
          <w:szCs w:val="28"/>
        </w:rPr>
        <w:t>9</w:t>
      </w:r>
    </w:p>
    <w:p w:rsidR="00C325D4" w:rsidRPr="00D959D1" w:rsidRDefault="0042272A">
      <w:pPr>
        <w:widowControl/>
        <w:spacing w:line="300" w:lineRule="auto"/>
        <w:ind w:firstLineChars="200" w:firstLine="480"/>
        <w:rPr>
          <w:sz w:val="24"/>
          <w:szCs w:val="28"/>
        </w:rPr>
      </w:pPr>
      <w:r w:rsidRPr="00D959D1">
        <w:rPr>
          <w:sz w:val="24"/>
          <w:szCs w:val="28"/>
        </w:rPr>
        <w:t>6.1</w:t>
      </w:r>
      <w:r w:rsidRPr="00D959D1">
        <w:rPr>
          <w:kern w:val="0"/>
          <w:sz w:val="24"/>
          <w:szCs w:val="28"/>
        </w:rPr>
        <w:t xml:space="preserve">　</w:t>
      </w:r>
      <w:r w:rsidRPr="00D959D1">
        <w:rPr>
          <w:rFonts w:hint="eastAsia"/>
          <w:kern w:val="0"/>
          <w:sz w:val="24"/>
          <w:szCs w:val="28"/>
        </w:rPr>
        <w:t>Key</w:t>
      </w:r>
      <w:r w:rsidRPr="00D959D1">
        <w:rPr>
          <w:kern w:val="0"/>
          <w:sz w:val="24"/>
          <w:szCs w:val="28"/>
        </w:rPr>
        <w:t xml:space="preserve"> </w:t>
      </w:r>
      <w:r w:rsidRPr="00D959D1">
        <w:rPr>
          <w:sz w:val="24"/>
          <w:szCs w:val="28"/>
        </w:rPr>
        <w:t>Construction Points..............................................................................2</w:t>
      </w:r>
      <w:r w:rsidR="00456A6F">
        <w:rPr>
          <w:sz w:val="24"/>
          <w:szCs w:val="28"/>
        </w:rPr>
        <w:t>9</w:t>
      </w:r>
    </w:p>
    <w:p w:rsidR="00C325D4" w:rsidRPr="00D959D1" w:rsidRDefault="0042272A">
      <w:pPr>
        <w:widowControl/>
        <w:spacing w:line="300" w:lineRule="auto"/>
        <w:ind w:firstLineChars="200" w:firstLine="480"/>
        <w:rPr>
          <w:sz w:val="24"/>
          <w:szCs w:val="28"/>
        </w:rPr>
      </w:pPr>
      <w:r w:rsidRPr="00D959D1">
        <w:rPr>
          <w:sz w:val="24"/>
          <w:szCs w:val="28"/>
        </w:rPr>
        <w:t>6.2</w:t>
      </w:r>
      <w:r w:rsidRPr="00D959D1">
        <w:rPr>
          <w:kern w:val="0"/>
          <w:sz w:val="24"/>
          <w:szCs w:val="28"/>
        </w:rPr>
        <w:t xml:space="preserve">　</w:t>
      </w:r>
      <w:r w:rsidRPr="00D959D1">
        <w:rPr>
          <w:rFonts w:hint="eastAsia"/>
          <w:kern w:val="0"/>
          <w:sz w:val="24"/>
          <w:szCs w:val="28"/>
        </w:rPr>
        <w:t>Key</w:t>
      </w:r>
      <w:r w:rsidRPr="00D959D1">
        <w:rPr>
          <w:kern w:val="0"/>
          <w:sz w:val="24"/>
          <w:szCs w:val="28"/>
        </w:rPr>
        <w:t xml:space="preserve"> </w:t>
      </w:r>
      <w:r w:rsidRPr="00D959D1">
        <w:rPr>
          <w:sz w:val="24"/>
          <w:szCs w:val="28"/>
        </w:rPr>
        <w:t>Acceptance Points................................................................................3</w:t>
      </w:r>
      <w:r w:rsidR="00456A6F">
        <w:rPr>
          <w:sz w:val="24"/>
          <w:szCs w:val="28"/>
        </w:rPr>
        <w:t>3</w:t>
      </w:r>
    </w:p>
    <w:p w:rsidR="00C325D4" w:rsidRPr="00D959D1" w:rsidRDefault="0042272A">
      <w:pPr>
        <w:widowControl/>
        <w:spacing w:line="300" w:lineRule="auto"/>
        <w:rPr>
          <w:sz w:val="28"/>
          <w:szCs w:val="28"/>
        </w:rPr>
      </w:pPr>
      <w:r w:rsidRPr="00D959D1">
        <w:rPr>
          <w:sz w:val="28"/>
          <w:szCs w:val="28"/>
        </w:rPr>
        <w:t>7</w:t>
      </w:r>
      <w:r w:rsidRPr="00D959D1">
        <w:rPr>
          <w:sz w:val="28"/>
          <w:szCs w:val="28"/>
        </w:rPr>
        <w:t xml:space="preserve">　</w:t>
      </w:r>
      <w:r w:rsidRPr="00D959D1">
        <w:rPr>
          <w:sz w:val="28"/>
          <w:szCs w:val="28"/>
        </w:rPr>
        <w:t>Operation and Maintenance......................................</w:t>
      </w:r>
      <w:r w:rsidRPr="00D959D1">
        <w:rPr>
          <w:rFonts w:hint="eastAsia"/>
          <w:sz w:val="28"/>
          <w:szCs w:val="28"/>
        </w:rPr>
        <w:t>...</w:t>
      </w:r>
      <w:r w:rsidR="00EA28A0" w:rsidRPr="00D959D1">
        <w:rPr>
          <w:sz w:val="28"/>
          <w:szCs w:val="28"/>
        </w:rPr>
        <w:t>.......................3</w:t>
      </w:r>
      <w:r w:rsidR="00456A6F">
        <w:rPr>
          <w:sz w:val="28"/>
          <w:szCs w:val="28"/>
        </w:rPr>
        <w:t>5</w:t>
      </w:r>
    </w:p>
    <w:p w:rsidR="00C325D4" w:rsidRPr="00D959D1" w:rsidRDefault="0042272A">
      <w:pPr>
        <w:widowControl/>
        <w:spacing w:line="300" w:lineRule="auto"/>
        <w:ind w:firstLineChars="200" w:firstLine="480"/>
        <w:rPr>
          <w:sz w:val="24"/>
          <w:szCs w:val="28"/>
        </w:rPr>
      </w:pPr>
      <w:r w:rsidRPr="00D959D1">
        <w:rPr>
          <w:sz w:val="24"/>
          <w:szCs w:val="28"/>
        </w:rPr>
        <w:t>7.1</w:t>
      </w:r>
      <w:r w:rsidRPr="00D959D1">
        <w:rPr>
          <w:sz w:val="24"/>
          <w:szCs w:val="28"/>
        </w:rPr>
        <w:t xml:space="preserve">　</w:t>
      </w:r>
      <w:r w:rsidRPr="00D959D1">
        <w:rPr>
          <w:sz w:val="24"/>
          <w:szCs w:val="28"/>
        </w:rPr>
        <w:t>Operation.....................................................................................................3</w:t>
      </w:r>
      <w:r w:rsidR="00456A6F">
        <w:rPr>
          <w:sz w:val="24"/>
          <w:szCs w:val="28"/>
        </w:rPr>
        <w:t>5</w:t>
      </w:r>
    </w:p>
    <w:p w:rsidR="00C325D4" w:rsidRPr="00D959D1" w:rsidRDefault="0042272A">
      <w:pPr>
        <w:widowControl/>
        <w:spacing w:line="300" w:lineRule="auto"/>
        <w:ind w:firstLineChars="200" w:firstLine="480"/>
        <w:rPr>
          <w:sz w:val="24"/>
          <w:szCs w:val="28"/>
        </w:rPr>
      </w:pPr>
      <w:r w:rsidRPr="00D959D1">
        <w:rPr>
          <w:sz w:val="24"/>
          <w:szCs w:val="28"/>
        </w:rPr>
        <w:t>7.2</w:t>
      </w:r>
      <w:r w:rsidRPr="00D959D1">
        <w:rPr>
          <w:sz w:val="24"/>
          <w:szCs w:val="28"/>
        </w:rPr>
        <w:t xml:space="preserve">　</w:t>
      </w:r>
      <w:r w:rsidRPr="00D959D1">
        <w:rPr>
          <w:sz w:val="24"/>
          <w:szCs w:val="28"/>
        </w:rPr>
        <w:t>Maintenance................................................................................................3</w:t>
      </w:r>
      <w:r w:rsidR="00456A6F">
        <w:rPr>
          <w:sz w:val="24"/>
          <w:szCs w:val="28"/>
        </w:rPr>
        <w:t>6</w:t>
      </w:r>
    </w:p>
    <w:p w:rsidR="00C325D4" w:rsidRPr="00D959D1" w:rsidRDefault="0042272A">
      <w:pPr>
        <w:widowControl/>
        <w:spacing w:line="300" w:lineRule="auto"/>
        <w:ind w:left="1820" w:hangingChars="650" w:hanging="1820"/>
        <w:rPr>
          <w:sz w:val="28"/>
          <w:szCs w:val="28"/>
        </w:rPr>
      </w:pPr>
      <w:r w:rsidRPr="00D959D1">
        <w:rPr>
          <w:rFonts w:hint="eastAsia"/>
          <w:sz w:val="28"/>
          <w:szCs w:val="28"/>
        </w:rPr>
        <w:t>A</w:t>
      </w:r>
      <w:r w:rsidRPr="00D959D1">
        <w:rPr>
          <w:sz w:val="28"/>
          <w:szCs w:val="28"/>
        </w:rPr>
        <w:t>ppendix A</w:t>
      </w:r>
      <w:r w:rsidRPr="00D959D1">
        <w:rPr>
          <w:sz w:val="28"/>
          <w:szCs w:val="28"/>
        </w:rPr>
        <w:t xml:space="preserve">　</w:t>
      </w:r>
      <w:r w:rsidRPr="00D959D1">
        <w:rPr>
          <w:sz w:val="28"/>
          <w:szCs w:val="28"/>
        </w:rPr>
        <w:t>Chart for Assessment of Low Energy Retrofitting of Existing Residential Building.........................................3</w:t>
      </w:r>
      <w:r w:rsidR="00456A6F">
        <w:rPr>
          <w:sz w:val="28"/>
          <w:szCs w:val="28"/>
        </w:rPr>
        <w:t>8</w:t>
      </w:r>
    </w:p>
    <w:p w:rsidR="00C325D4" w:rsidRPr="00D959D1" w:rsidRDefault="0042272A">
      <w:pPr>
        <w:widowControl/>
        <w:spacing w:line="300" w:lineRule="auto"/>
        <w:rPr>
          <w:sz w:val="28"/>
          <w:szCs w:val="28"/>
        </w:rPr>
      </w:pPr>
      <w:r w:rsidRPr="00D959D1">
        <w:rPr>
          <w:sz w:val="28"/>
          <w:szCs w:val="28"/>
        </w:rPr>
        <w:t>Explanation of Wording in This Specification..................................</w:t>
      </w:r>
      <w:r w:rsidRPr="00D959D1">
        <w:rPr>
          <w:rFonts w:hint="eastAsia"/>
          <w:sz w:val="28"/>
          <w:szCs w:val="28"/>
        </w:rPr>
        <w:t>.</w:t>
      </w:r>
      <w:r w:rsidRPr="00D959D1">
        <w:rPr>
          <w:sz w:val="28"/>
          <w:szCs w:val="28"/>
        </w:rPr>
        <w:t>......4</w:t>
      </w:r>
      <w:r w:rsidR="00456A6F">
        <w:rPr>
          <w:sz w:val="28"/>
          <w:szCs w:val="28"/>
        </w:rPr>
        <w:t>5</w:t>
      </w:r>
    </w:p>
    <w:p w:rsidR="00C325D4" w:rsidRPr="00D959D1" w:rsidRDefault="0042272A">
      <w:pPr>
        <w:widowControl/>
        <w:spacing w:line="300" w:lineRule="auto"/>
        <w:rPr>
          <w:sz w:val="28"/>
          <w:szCs w:val="28"/>
        </w:rPr>
      </w:pPr>
      <w:r w:rsidRPr="00D959D1">
        <w:rPr>
          <w:sz w:val="28"/>
          <w:szCs w:val="28"/>
        </w:rPr>
        <w:t>List of Quoted Standards..........................................................................4</w:t>
      </w:r>
      <w:r w:rsidR="00456A6F">
        <w:rPr>
          <w:sz w:val="28"/>
          <w:szCs w:val="28"/>
        </w:rPr>
        <w:t>6</w:t>
      </w:r>
    </w:p>
    <w:p w:rsidR="00C325D4" w:rsidRPr="00D959D1" w:rsidRDefault="00C325D4">
      <w:pPr>
        <w:widowControl/>
        <w:spacing w:line="300" w:lineRule="auto"/>
        <w:rPr>
          <w:sz w:val="28"/>
          <w:szCs w:val="28"/>
        </w:rPr>
      </w:pPr>
    </w:p>
    <w:p w:rsidR="00C325D4" w:rsidRPr="00D959D1" w:rsidRDefault="00C325D4">
      <w:pPr>
        <w:spacing w:line="300" w:lineRule="auto"/>
        <w:rPr>
          <w:szCs w:val="21"/>
        </w:rPr>
        <w:sectPr w:rsidR="00C325D4" w:rsidRPr="00D959D1" w:rsidSect="00025BD4">
          <w:pgSz w:w="11906" w:h="16838"/>
          <w:pgMar w:top="1440" w:right="1800" w:bottom="1440" w:left="1800" w:header="851" w:footer="992" w:gutter="0"/>
          <w:pgNumType w:fmt="upperRoman"/>
          <w:cols w:space="425"/>
          <w:titlePg/>
          <w:docGrid w:type="lines" w:linePitch="312"/>
        </w:sectPr>
      </w:pPr>
    </w:p>
    <w:p w:rsidR="00C325D4" w:rsidRPr="00D959D1" w:rsidRDefault="0042272A">
      <w:pPr>
        <w:keepNext/>
        <w:keepLines/>
        <w:spacing w:before="340" w:after="330" w:line="300" w:lineRule="auto"/>
        <w:jc w:val="center"/>
        <w:outlineLvl w:val="0"/>
        <w:rPr>
          <w:b/>
          <w:kern w:val="44"/>
          <w:sz w:val="44"/>
          <w:szCs w:val="20"/>
        </w:rPr>
      </w:pPr>
      <w:bookmarkStart w:id="6" w:name="_Toc367085549"/>
      <w:bookmarkStart w:id="7" w:name="_Toc332121358"/>
      <w:bookmarkStart w:id="8" w:name="_Toc338841099"/>
      <w:bookmarkStart w:id="9" w:name="_Toc332121420"/>
      <w:bookmarkStart w:id="10" w:name="_Toc321482101"/>
      <w:bookmarkStart w:id="11" w:name="_Toc25416793"/>
      <w:r w:rsidRPr="00D959D1">
        <w:rPr>
          <w:b/>
          <w:kern w:val="44"/>
          <w:sz w:val="44"/>
          <w:szCs w:val="20"/>
        </w:rPr>
        <w:lastRenderedPageBreak/>
        <w:t>1</w:t>
      </w:r>
      <w:r w:rsidRPr="00D959D1">
        <w:rPr>
          <w:b/>
          <w:kern w:val="44"/>
          <w:sz w:val="44"/>
          <w:szCs w:val="20"/>
        </w:rPr>
        <w:t xml:space="preserve">　总则</w:t>
      </w:r>
      <w:bookmarkEnd w:id="11"/>
    </w:p>
    <w:p w:rsidR="00C325D4" w:rsidRPr="00D959D1" w:rsidRDefault="0042272A">
      <w:pPr>
        <w:spacing w:line="300" w:lineRule="auto"/>
        <w:rPr>
          <w:sz w:val="24"/>
          <w:szCs w:val="24"/>
        </w:rPr>
      </w:pPr>
      <w:r w:rsidRPr="00D959D1">
        <w:rPr>
          <w:b/>
          <w:sz w:val="24"/>
          <w:szCs w:val="24"/>
        </w:rPr>
        <w:t>1.0.1</w:t>
      </w:r>
      <w:r w:rsidRPr="00D959D1">
        <w:rPr>
          <w:sz w:val="24"/>
          <w:szCs w:val="24"/>
        </w:rPr>
        <w:t xml:space="preserve">　为贯彻国家技术经济政策，节约</w:t>
      </w:r>
      <w:r w:rsidRPr="00D959D1">
        <w:rPr>
          <w:rFonts w:hint="eastAsia"/>
          <w:sz w:val="24"/>
          <w:szCs w:val="24"/>
        </w:rPr>
        <w:t>能源，</w:t>
      </w:r>
      <w:r w:rsidRPr="00D959D1">
        <w:rPr>
          <w:sz w:val="24"/>
          <w:szCs w:val="24"/>
        </w:rPr>
        <w:t>保护环境</w:t>
      </w:r>
      <w:r w:rsidRPr="00D959D1">
        <w:rPr>
          <w:rFonts w:hint="eastAsia"/>
          <w:sz w:val="24"/>
          <w:szCs w:val="24"/>
        </w:rPr>
        <w:t>，</w:t>
      </w:r>
      <w:r w:rsidRPr="00D959D1">
        <w:rPr>
          <w:sz w:val="24"/>
          <w:szCs w:val="24"/>
        </w:rPr>
        <w:t>引导既有居住建筑低能耗改造，制定本规程。</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1.0.1</w:t>
      </w:r>
      <w:r w:rsidRPr="00D959D1">
        <w:rPr>
          <w:szCs w:val="24"/>
        </w:rPr>
        <w:t xml:space="preserve">　</w:t>
      </w:r>
      <w:r w:rsidRPr="00D959D1">
        <w:rPr>
          <w:rFonts w:hint="eastAsia"/>
          <w:szCs w:val="24"/>
        </w:rPr>
        <w:t>2</w:t>
      </w:r>
      <w:r w:rsidRPr="00D959D1">
        <w:rPr>
          <w:szCs w:val="24"/>
        </w:rPr>
        <w:t>0</w:t>
      </w:r>
      <w:r w:rsidRPr="00D959D1">
        <w:rPr>
          <w:szCs w:val="24"/>
        </w:rPr>
        <w:t>世纪</w:t>
      </w:r>
      <w:r w:rsidRPr="00D959D1">
        <w:rPr>
          <w:rFonts w:hint="eastAsia"/>
          <w:szCs w:val="24"/>
        </w:rPr>
        <w:t>8</w:t>
      </w:r>
      <w:r w:rsidRPr="00D959D1">
        <w:rPr>
          <w:szCs w:val="24"/>
        </w:rPr>
        <w:t>0</w:t>
      </w:r>
      <w:r w:rsidRPr="00D959D1">
        <w:rPr>
          <w:szCs w:val="24"/>
        </w:rPr>
        <w:t>年代</w:t>
      </w:r>
      <w:r w:rsidRPr="00D959D1">
        <w:rPr>
          <w:rFonts w:hint="eastAsia"/>
          <w:szCs w:val="24"/>
        </w:rPr>
        <w:t>，</w:t>
      </w:r>
      <w:r w:rsidRPr="00D959D1">
        <w:rPr>
          <w:szCs w:val="24"/>
        </w:rPr>
        <w:t>我国开始颁布实施居住建筑节能设计标准</w:t>
      </w:r>
      <w:r w:rsidRPr="00D959D1">
        <w:rPr>
          <w:rFonts w:hint="eastAsia"/>
          <w:szCs w:val="24"/>
        </w:rPr>
        <w:t>。首先在北方集中供暖地区</w:t>
      </w:r>
      <w:r w:rsidRPr="00D959D1">
        <w:rPr>
          <w:szCs w:val="24"/>
        </w:rPr>
        <w:t>（即严寒和寒冷地区）</w:t>
      </w:r>
      <w:r w:rsidRPr="00D959D1">
        <w:rPr>
          <w:rFonts w:hint="eastAsia"/>
          <w:szCs w:val="24"/>
        </w:rPr>
        <w:t>，</w:t>
      </w:r>
      <w:r w:rsidRPr="00D959D1">
        <w:rPr>
          <w:szCs w:val="24"/>
        </w:rPr>
        <w:t>于</w:t>
      </w:r>
      <w:r w:rsidRPr="00D959D1">
        <w:rPr>
          <w:rFonts w:hint="eastAsia"/>
          <w:szCs w:val="24"/>
        </w:rPr>
        <w:t>1</w:t>
      </w:r>
      <w:r w:rsidRPr="00D959D1">
        <w:rPr>
          <w:szCs w:val="24"/>
        </w:rPr>
        <w:t>986</w:t>
      </w:r>
      <w:r w:rsidRPr="00D959D1">
        <w:rPr>
          <w:szCs w:val="24"/>
        </w:rPr>
        <w:t>年试行居住建筑供暖节能率</w:t>
      </w:r>
      <w:r w:rsidRPr="00D959D1">
        <w:rPr>
          <w:szCs w:val="24"/>
        </w:rPr>
        <w:t>30%</w:t>
      </w:r>
      <w:r w:rsidRPr="00D959D1">
        <w:rPr>
          <w:szCs w:val="24"/>
        </w:rPr>
        <w:t>的设计标准</w:t>
      </w:r>
      <w:r w:rsidRPr="00D959D1">
        <w:rPr>
          <w:rFonts w:hint="eastAsia"/>
          <w:szCs w:val="24"/>
        </w:rPr>
        <w:t>，</w:t>
      </w:r>
      <w:r w:rsidRPr="00D959D1">
        <w:rPr>
          <w:szCs w:val="24"/>
        </w:rPr>
        <w:t>1996</w:t>
      </w:r>
      <w:r w:rsidRPr="00D959D1">
        <w:rPr>
          <w:szCs w:val="24"/>
        </w:rPr>
        <w:t>年实施供暖节能率</w:t>
      </w:r>
      <w:r w:rsidRPr="00D959D1">
        <w:rPr>
          <w:szCs w:val="24"/>
        </w:rPr>
        <w:t>50%</w:t>
      </w:r>
      <w:r w:rsidRPr="00D959D1">
        <w:rPr>
          <w:szCs w:val="24"/>
        </w:rPr>
        <w:t>的设计标准，</w:t>
      </w:r>
      <w:r w:rsidRPr="00D959D1">
        <w:rPr>
          <w:szCs w:val="24"/>
        </w:rPr>
        <w:t>2010</w:t>
      </w:r>
      <w:r w:rsidRPr="00D959D1">
        <w:rPr>
          <w:szCs w:val="24"/>
        </w:rPr>
        <w:t>年实施供暖节能率</w:t>
      </w:r>
      <w:r w:rsidRPr="00D959D1">
        <w:rPr>
          <w:szCs w:val="24"/>
        </w:rPr>
        <w:t>65%</w:t>
      </w:r>
      <w:r w:rsidRPr="00D959D1">
        <w:rPr>
          <w:szCs w:val="24"/>
        </w:rPr>
        <w:t>的设计标准，</w:t>
      </w:r>
      <w:r w:rsidRPr="00D959D1">
        <w:rPr>
          <w:szCs w:val="24"/>
        </w:rPr>
        <w:t>2019</w:t>
      </w:r>
      <w:r w:rsidRPr="00D959D1">
        <w:rPr>
          <w:szCs w:val="24"/>
        </w:rPr>
        <w:t>年实施供暖节能率</w:t>
      </w:r>
      <w:r w:rsidRPr="00D959D1">
        <w:rPr>
          <w:szCs w:val="24"/>
        </w:rPr>
        <w:t>75%</w:t>
      </w:r>
      <w:r w:rsidRPr="00D959D1">
        <w:rPr>
          <w:szCs w:val="24"/>
        </w:rPr>
        <w:t>的设计标准</w:t>
      </w:r>
      <w:r w:rsidRPr="00D959D1">
        <w:rPr>
          <w:rFonts w:hint="eastAsia"/>
          <w:szCs w:val="24"/>
        </w:rPr>
        <w:t>。</w:t>
      </w:r>
      <w:r w:rsidRPr="00D959D1">
        <w:rPr>
          <w:szCs w:val="24"/>
        </w:rPr>
        <w:t>我国夏热冬</w:t>
      </w:r>
      <w:proofErr w:type="gramStart"/>
      <w:r w:rsidRPr="00D959D1">
        <w:rPr>
          <w:szCs w:val="24"/>
        </w:rPr>
        <w:t>冷地区</w:t>
      </w:r>
      <w:proofErr w:type="gramEnd"/>
      <w:r w:rsidRPr="00D959D1">
        <w:rPr>
          <w:szCs w:val="24"/>
        </w:rPr>
        <w:t>居住建筑节能设计标准</w:t>
      </w:r>
      <w:r w:rsidR="0081694F" w:rsidRPr="00D959D1">
        <w:rPr>
          <w:rFonts w:hint="eastAsia"/>
          <w:szCs w:val="24"/>
        </w:rPr>
        <w:t>于</w:t>
      </w:r>
      <w:r w:rsidRPr="00D959D1">
        <w:rPr>
          <w:szCs w:val="24"/>
        </w:rPr>
        <w:t>2001</w:t>
      </w:r>
      <w:r w:rsidRPr="00D959D1">
        <w:rPr>
          <w:szCs w:val="24"/>
        </w:rPr>
        <w:t>年实施，供暖</w:t>
      </w:r>
      <w:r w:rsidRPr="00D959D1">
        <w:rPr>
          <w:rFonts w:hint="eastAsia"/>
          <w:szCs w:val="24"/>
        </w:rPr>
        <w:t>、</w:t>
      </w:r>
      <w:r w:rsidRPr="00D959D1">
        <w:rPr>
          <w:szCs w:val="24"/>
        </w:rPr>
        <w:t>空调</w:t>
      </w:r>
      <w:r w:rsidRPr="00D959D1">
        <w:rPr>
          <w:rFonts w:hint="eastAsia"/>
          <w:szCs w:val="24"/>
        </w:rPr>
        <w:t>节能率</w:t>
      </w:r>
      <w:r w:rsidRPr="00D959D1">
        <w:rPr>
          <w:szCs w:val="24"/>
        </w:rPr>
        <w:t>50%</w:t>
      </w:r>
      <w:r w:rsidRPr="00D959D1">
        <w:rPr>
          <w:szCs w:val="24"/>
        </w:rPr>
        <w:t>，修订版的标准于</w:t>
      </w:r>
      <w:r w:rsidRPr="00D959D1">
        <w:rPr>
          <w:szCs w:val="24"/>
        </w:rPr>
        <w:t>2010</w:t>
      </w:r>
      <w:r w:rsidRPr="00D959D1">
        <w:rPr>
          <w:szCs w:val="24"/>
        </w:rPr>
        <w:t>年实施</w:t>
      </w:r>
      <w:r w:rsidRPr="00D959D1">
        <w:rPr>
          <w:rFonts w:hint="eastAsia"/>
          <w:szCs w:val="24"/>
        </w:rPr>
        <w:t>，且</w:t>
      </w:r>
      <w:r w:rsidRPr="00D959D1">
        <w:rPr>
          <w:szCs w:val="24"/>
        </w:rPr>
        <w:t>不</w:t>
      </w:r>
      <w:r w:rsidRPr="00D959D1">
        <w:rPr>
          <w:rFonts w:hint="eastAsia"/>
          <w:szCs w:val="24"/>
        </w:rPr>
        <w:t>再</w:t>
      </w:r>
      <w:r w:rsidRPr="00D959D1">
        <w:rPr>
          <w:szCs w:val="24"/>
        </w:rPr>
        <w:t>提及节能率</w:t>
      </w:r>
      <w:r w:rsidRPr="00D959D1">
        <w:rPr>
          <w:rFonts w:hint="eastAsia"/>
          <w:szCs w:val="24"/>
        </w:rPr>
        <w:t>。</w:t>
      </w:r>
      <w:r w:rsidRPr="00D959D1">
        <w:rPr>
          <w:szCs w:val="24"/>
        </w:rPr>
        <w:t>夏热冬</w:t>
      </w:r>
      <w:proofErr w:type="gramStart"/>
      <w:r w:rsidRPr="00D959D1">
        <w:rPr>
          <w:szCs w:val="24"/>
        </w:rPr>
        <w:t>暖地区</w:t>
      </w:r>
      <w:proofErr w:type="gramEnd"/>
      <w:r w:rsidRPr="00D959D1">
        <w:rPr>
          <w:szCs w:val="24"/>
        </w:rPr>
        <w:t>居住建筑节能设计标准</w:t>
      </w:r>
      <w:r w:rsidRPr="00D959D1">
        <w:rPr>
          <w:rFonts w:hint="eastAsia"/>
          <w:szCs w:val="24"/>
        </w:rPr>
        <w:t>于</w:t>
      </w:r>
      <w:r w:rsidRPr="00D959D1">
        <w:rPr>
          <w:szCs w:val="24"/>
        </w:rPr>
        <w:t>2003</w:t>
      </w:r>
      <w:r w:rsidRPr="00D959D1">
        <w:rPr>
          <w:szCs w:val="24"/>
        </w:rPr>
        <w:t>年实施，供暖</w:t>
      </w:r>
      <w:r w:rsidRPr="00D959D1">
        <w:rPr>
          <w:rFonts w:hint="eastAsia"/>
          <w:szCs w:val="24"/>
        </w:rPr>
        <w:t>、</w:t>
      </w:r>
      <w:r w:rsidRPr="00D959D1">
        <w:rPr>
          <w:szCs w:val="24"/>
        </w:rPr>
        <w:t>空调</w:t>
      </w:r>
      <w:r w:rsidRPr="00D959D1">
        <w:rPr>
          <w:rFonts w:hint="eastAsia"/>
          <w:szCs w:val="24"/>
        </w:rPr>
        <w:t>节能率</w:t>
      </w:r>
      <w:r w:rsidRPr="00D959D1">
        <w:rPr>
          <w:szCs w:val="24"/>
        </w:rPr>
        <w:t>50%</w:t>
      </w:r>
      <w:r w:rsidRPr="00D959D1">
        <w:rPr>
          <w:szCs w:val="24"/>
        </w:rPr>
        <w:t>，修订版的标准于</w:t>
      </w:r>
      <w:r w:rsidRPr="00D959D1">
        <w:rPr>
          <w:szCs w:val="24"/>
        </w:rPr>
        <w:t>2013</w:t>
      </w:r>
      <w:r w:rsidRPr="00D959D1">
        <w:rPr>
          <w:szCs w:val="24"/>
        </w:rPr>
        <w:t>年实施</w:t>
      </w:r>
      <w:r w:rsidRPr="00D959D1">
        <w:rPr>
          <w:rFonts w:hint="eastAsia"/>
          <w:szCs w:val="24"/>
        </w:rPr>
        <w:t>，且</w:t>
      </w:r>
      <w:r w:rsidRPr="00D959D1">
        <w:rPr>
          <w:szCs w:val="24"/>
        </w:rPr>
        <w:t>不</w:t>
      </w:r>
      <w:r w:rsidRPr="00D959D1">
        <w:rPr>
          <w:rFonts w:hint="eastAsia"/>
          <w:szCs w:val="24"/>
        </w:rPr>
        <w:t>再</w:t>
      </w:r>
      <w:r w:rsidRPr="00D959D1">
        <w:rPr>
          <w:szCs w:val="24"/>
        </w:rPr>
        <w:t>提及节能率。</w:t>
      </w:r>
      <w:r w:rsidR="00C86081" w:rsidRPr="00D959D1">
        <w:rPr>
          <w:szCs w:val="24"/>
        </w:rPr>
        <w:t>温和地区居住建筑节能设计标准从</w:t>
      </w:r>
      <w:r w:rsidR="00C86081" w:rsidRPr="00D959D1">
        <w:rPr>
          <w:rFonts w:hint="eastAsia"/>
          <w:szCs w:val="24"/>
        </w:rPr>
        <w:t>2</w:t>
      </w:r>
      <w:r w:rsidR="00C86081" w:rsidRPr="00D959D1">
        <w:rPr>
          <w:szCs w:val="24"/>
        </w:rPr>
        <w:t>019</w:t>
      </w:r>
      <w:r w:rsidR="00C86081" w:rsidRPr="00D959D1">
        <w:rPr>
          <w:szCs w:val="24"/>
        </w:rPr>
        <w:t>年</w:t>
      </w:r>
      <w:r w:rsidR="0081694F" w:rsidRPr="00D959D1">
        <w:rPr>
          <w:szCs w:val="24"/>
        </w:rPr>
        <w:t>起</w:t>
      </w:r>
      <w:r w:rsidR="00C86081" w:rsidRPr="00D959D1">
        <w:rPr>
          <w:szCs w:val="24"/>
        </w:rPr>
        <w:t>实施</w:t>
      </w:r>
      <w:r w:rsidR="00C86081" w:rsidRPr="00D959D1">
        <w:rPr>
          <w:rFonts w:hint="eastAsia"/>
          <w:szCs w:val="24"/>
        </w:rPr>
        <w:t>，未提及节能率。</w:t>
      </w:r>
    </w:p>
    <w:p w:rsidR="00C325D4" w:rsidRPr="00D959D1" w:rsidRDefault="0042272A">
      <w:pPr>
        <w:spacing w:line="300" w:lineRule="auto"/>
        <w:ind w:firstLineChars="200" w:firstLine="420"/>
        <w:rPr>
          <w:szCs w:val="24"/>
        </w:rPr>
      </w:pPr>
      <w:r w:rsidRPr="00D959D1">
        <w:rPr>
          <w:szCs w:val="24"/>
        </w:rPr>
        <w:t>受在建时</w:t>
      </w:r>
      <w:r w:rsidRPr="00D959D1">
        <w:rPr>
          <w:rFonts w:hint="eastAsia"/>
          <w:szCs w:val="24"/>
        </w:rPr>
        <w:t>技术水平和经济条件等原因的限制，加之围护结构部件和设备系统的老化、维护不及时等原因导致居住建筑室内热环境质量相对较差、供暖空调能耗较高。相应地，国家开展实施了既有居住建筑节能改造，并于</w:t>
      </w:r>
      <w:r w:rsidRPr="00D959D1">
        <w:rPr>
          <w:rFonts w:hint="eastAsia"/>
          <w:szCs w:val="24"/>
        </w:rPr>
        <w:t>2</w:t>
      </w:r>
      <w:r w:rsidRPr="00D959D1">
        <w:rPr>
          <w:szCs w:val="24"/>
        </w:rPr>
        <w:t>001</w:t>
      </w:r>
      <w:r w:rsidRPr="00D959D1">
        <w:rPr>
          <w:szCs w:val="24"/>
        </w:rPr>
        <w:t>年</w:t>
      </w:r>
      <w:r w:rsidRPr="00D959D1">
        <w:rPr>
          <w:rFonts w:hint="eastAsia"/>
          <w:szCs w:val="24"/>
        </w:rPr>
        <w:t>发布</w:t>
      </w:r>
      <w:r w:rsidRPr="00D959D1">
        <w:rPr>
          <w:szCs w:val="24"/>
        </w:rPr>
        <w:t>实施</w:t>
      </w:r>
      <w:r w:rsidRPr="00D959D1">
        <w:rPr>
          <w:rFonts w:hint="eastAsia"/>
          <w:szCs w:val="24"/>
        </w:rPr>
        <w:t>《既有采暖居住建筑节能改造技术规程》</w:t>
      </w:r>
      <w:r w:rsidRPr="00D959D1">
        <w:rPr>
          <w:rFonts w:hint="eastAsia"/>
          <w:szCs w:val="24"/>
        </w:rPr>
        <w:t>J</w:t>
      </w:r>
      <w:r w:rsidRPr="00D959D1">
        <w:rPr>
          <w:szCs w:val="24"/>
        </w:rPr>
        <w:t>GJ 129</w:t>
      </w:r>
      <w:r w:rsidRPr="00D959D1">
        <w:rPr>
          <w:rFonts w:hint="eastAsia"/>
          <w:szCs w:val="24"/>
        </w:rPr>
        <w:t>，</w:t>
      </w:r>
      <w:r w:rsidRPr="00D959D1">
        <w:rPr>
          <w:szCs w:val="24"/>
        </w:rPr>
        <w:t>修订版的标准于</w:t>
      </w:r>
      <w:r w:rsidRPr="00D959D1">
        <w:rPr>
          <w:rFonts w:hint="eastAsia"/>
          <w:szCs w:val="24"/>
        </w:rPr>
        <w:t>2</w:t>
      </w:r>
      <w:r w:rsidRPr="00D959D1">
        <w:rPr>
          <w:szCs w:val="24"/>
        </w:rPr>
        <w:t>013</w:t>
      </w:r>
      <w:r w:rsidRPr="00D959D1">
        <w:rPr>
          <w:szCs w:val="24"/>
        </w:rPr>
        <w:t>年实施</w:t>
      </w:r>
      <w:r w:rsidRPr="00D959D1">
        <w:rPr>
          <w:rFonts w:hint="eastAsia"/>
          <w:szCs w:val="24"/>
        </w:rPr>
        <w:t>，</w:t>
      </w:r>
      <w:r w:rsidRPr="00D959D1">
        <w:rPr>
          <w:szCs w:val="24"/>
        </w:rPr>
        <w:t>即</w:t>
      </w:r>
      <w:r w:rsidRPr="00D959D1">
        <w:rPr>
          <w:rFonts w:hint="eastAsia"/>
          <w:szCs w:val="24"/>
        </w:rPr>
        <w:t>《既有居住建筑节能改造技术规程》</w:t>
      </w:r>
      <w:r w:rsidRPr="00D959D1">
        <w:rPr>
          <w:rFonts w:hint="eastAsia"/>
          <w:szCs w:val="24"/>
        </w:rPr>
        <w:t>J</w:t>
      </w:r>
      <w:r w:rsidRPr="00D959D1">
        <w:rPr>
          <w:szCs w:val="24"/>
        </w:rPr>
        <w:t>GJ/T 129</w:t>
      </w:r>
      <w:r w:rsidRPr="00D959D1">
        <w:rPr>
          <w:rFonts w:hint="eastAsia"/>
          <w:szCs w:val="24"/>
        </w:rPr>
        <w:t>。</w:t>
      </w:r>
      <w:r w:rsidRPr="00D959D1">
        <w:rPr>
          <w:szCs w:val="24"/>
        </w:rPr>
        <w:t>其中</w:t>
      </w:r>
      <w:r w:rsidRPr="00D959D1">
        <w:rPr>
          <w:rFonts w:hint="eastAsia"/>
          <w:szCs w:val="24"/>
        </w:rPr>
        <w:t>，</w:t>
      </w:r>
      <w:r w:rsidRPr="00D959D1">
        <w:rPr>
          <w:szCs w:val="24"/>
        </w:rPr>
        <w:t>修订版标准</w:t>
      </w:r>
      <w:r w:rsidRPr="00D959D1">
        <w:rPr>
          <w:rFonts w:hint="eastAsia"/>
          <w:szCs w:val="24"/>
        </w:rPr>
        <w:t>的适用范围从原来严寒和寒冷地区的既有供暖居住建筑</w:t>
      </w:r>
      <w:r w:rsidR="0083641C" w:rsidRPr="00D959D1">
        <w:rPr>
          <w:rFonts w:hint="eastAsia"/>
          <w:szCs w:val="24"/>
        </w:rPr>
        <w:t>节能改造</w:t>
      </w:r>
      <w:r w:rsidRPr="00D959D1">
        <w:rPr>
          <w:rFonts w:hint="eastAsia"/>
          <w:szCs w:val="24"/>
        </w:rPr>
        <w:t>扩展到各个气候区的既有居住建筑</w:t>
      </w:r>
      <w:r w:rsidR="0083641C" w:rsidRPr="00D959D1">
        <w:rPr>
          <w:rFonts w:hint="eastAsia"/>
          <w:szCs w:val="24"/>
        </w:rPr>
        <w:t>节能改造</w:t>
      </w:r>
      <w:r w:rsidRPr="00D959D1">
        <w:rPr>
          <w:rFonts w:hint="eastAsia"/>
          <w:szCs w:val="24"/>
        </w:rPr>
        <w:t>。</w:t>
      </w:r>
    </w:p>
    <w:p w:rsidR="00C325D4" w:rsidRPr="00D959D1" w:rsidRDefault="0042272A">
      <w:pPr>
        <w:spacing w:line="300" w:lineRule="auto"/>
        <w:ind w:firstLineChars="200" w:firstLine="420"/>
        <w:rPr>
          <w:szCs w:val="24"/>
        </w:rPr>
      </w:pPr>
      <w:r w:rsidRPr="00D959D1">
        <w:rPr>
          <w:szCs w:val="24"/>
        </w:rPr>
        <w:t>经济的发展和生活水平的提高</w:t>
      </w:r>
      <w:r w:rsidRPr="00D959D1">
        <w:rPr>
          <w:rFonts w:hint="eastAsia"/>
          <w:szCs w:val="24"/>
        </w:rPr>
        <w:t>，使得居民对改善室内热舒适、用能等需求不断增长，建筑能耗总量和能耗强度上行压力不断加大，这对做好建筑节能发展工作提出了更新、更高的要求。</w:t>
      </w:r>
      <w:proofErr w:type="gramStart"/>
      <w:r w:rsidRPr="00D959D1">
        <w:rPr>
          <w:rFonts w:hint="eastAsia"/>
          <w:szCs w:val="24"/>
        </w:rPr>
        <w:t>就</w:t>
      </w:r>
      <w:r w:rsidRPr="00D959D1">
        <w:rPr>
          <w:szCs w:val="24"/>
        </w:rPr>
        <w:t>量大面</w:t>
      </w:r>
      <w:proofErr w:type="gramEnd"/>
      <w:r w:rsidRPr="00D959D1">
        <w:rPr>
          <w:szCs w:val="24"/>
        </w:rPr>
        <w:t>广的既有居住建筑而言</w:t>
      </w:r>
      <w:r w:rsidRPr="00D959D1">
        <w:rPr>
          <w:rFonts w:hint="eastAsia"/>
          <w:szCs w:val="24"/>
        </w:rPr>
        <w:t>，</w:t>
      </w:r>
      <w:r w:rsidRPr="00D959D1">
        <w:rPr>
          <w:szCs w:val="24"/>
        </w:rPr>
        <w:t>其节能潜力还可进一步挖掘，即低能耗改造。</w:t>
      </w:r>
    </w:p>
    <w:p w:rsidR="00C325D4" w:rsidRPr="00D959D1" w:rsidRDefault="0042272A">
      <w:pPr>
        <w:spacing w:line="300" w:lineRule="auto"/>
        <w:ind w:firstLineChars="200" w:firstLine="420"/>
        <w:rPr>
          <w:szCs w:val="24"/>
        </w:rPr>
      </w:pPr>
      <w:r w:rsidRPr="00D959D1">
        <w:rPr>
          <w:szCs w:val="24"/>
        </w:rPr>
        <w:t>本规程制定的目的是为了</w:t>
      </w:r>
      <w:r w:rsidRPr="00D959D1">
        <w:rPr>
          <w:rFonts w:hint="eastAsia"/>
          <w:szCs w:val="24"/>
        </w:rPr>
        <w:t>贯彻落实国家有关建筑节能的法律、法规和政策方针，引导</w:t>
      </w:r>
      <w:r w:rsidRPr="00D959D1">
        <w:rPr>
          <w:szCs w:val="24"/>
        </w:rPr>
        <w:t>既有居住建筑低能耗改造，规范既有居住建筑低能耗改造相关的诊断评估</w:t>
      </w:r>
      <w:r w:rsidRPr="00D959D1">
        <w:rPr>
          <w:rFonts w:hint="eastAsia"/>
          <w:szCs w:val="24"/>
        </w:rPr>
        <w:t>、</w:t>
      </w:r>
      <w:r w:rsidRPr="00D959D1">
        <w:rPr>
          <w:szCs w:val="24"/>
        </w:rPr>
        <w:t>设计、施工验收</w:t>
      </w:r>
      <w:r w:rsidRPr="00D959D1">
        <w:rPr>
          <w:rFonts w:hint="eastAsia"/>
          <w:szCs w:val="24"/>
        </w:rPr>
        <w:t>、</w:t>
      </w:r>
      <w:r w:rsidRPr="00D959D1">
        <w:rPr>
          <w:szCs w:val="24"/>
        </w:rPr>
        <w:t>运行维护等，</w:t>
      </w:r>
      <w:r w:rsidRPr="00D959D1">
        <w:rPr>
          <w:rFonts w:hint="eastAsia"/>
          <w:szCs w:val="24"/>
        </w:rPr>
        <w:t>助力我国建筑业</w:t>
      </w:r>
      <w:r w:rsidRPr="00D959D1">
        <w:rPr>
          <w:szCs w:val="24"/>
        </w:rPr>
        <w:t>高质量发展。</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1.0.2</w:t>
      </w:r>
      <w:r w:rsidRPr="00D959D1">
        <w:rPr>
          <w:sz w:val="24"/>
          <w:szCs w:val="24"/>
        </w:rPr>
        <w:t xml:space="preserve">　本规程适用于各气候区既有居住建筑的低能耗改造。</w:t>
      </w:r>
    </w:p>
    <w:p w:rsidR="00C325D4" w:rsidRPr="00D959D1" w:rsidRDefault="0042272A">
      <w:pPr>
        <w:spacing w:line="300" w:lineRule="auto"/>
        <w:rPr>
          <w:szCs w:val="24"/>
        </w:rPr>
      </w:pPr>
      <w:r w:rsidRPr="00D959D1">
        <w:rPr>
          <w:szCs w:val="24"/>
        </w:rPr>
        <w:t>【条文说明】</w:t>
      </w:r>
    </w:p>
    <w:p w:rsidR="006A4856" w:rsidRPr="00D959D1" w:rsidRDefault="0042272A">
      <w:pPr>
        <w:spacing w:line="300" w:lineRule="auto"/>
        <w:rPr>
          <w:szCs w:val="24"/>
        </w:rPr>
      </w:pPr>
      <w:r w:rsidRPr="00D959D1">
        <w:rPr>
          <w:szCs w:val="24"/>
        </w:rPr>
        <w:t>1.0.2</w:t>
      </w:r>
      <w:r w:rsidRPr="00D959D1">
        <w:rPr>
          <w:szCs w:val="24"/>
        </w:rPr>
        <w:t xml:space="preserve">　</w:t>
      </w:r>
      <w:r w:rsidR="006A4856" w:rsidRPr="00D959D1">
        <w:rPr>
          <w:szCs w:val="24"/>
        </w:rPr>
        <w:t>既有居住建筑低能耗改造时</w:t>
      </w:r>
      <w:r w:rsidR="006A4856" w:rsidRPr="00D959D1">
        <w:rPr>
          <w:rFonts w:hint="eastAsia"/>
          <w:szCs w:val="24"/>
        </w:rPr>
        <w:t>，</w:t>
      </w:r>
      <w:r w:rsidR="006A4856" w:rsidRPr="00D959D1">
        <w:rPr>
          <w:szCs w:val="24"/>
        </w:rPr>
        <w:t>应根据当地的气候条件</w:t>
      </w:r>
      <w:r w:rsidR="006A4856" w:rsidRPr="00D959D1">
        <w:rPr>
          <w:rFonts w:hint="eastAsia"/>
          <w:szCs w:val="24"/>
        </w:rPr>
        <w:t>，</w:t>
      </w:r>
      <w:r w:rsidR="006A4856" w:rsidRPr="00D959D1">
        <w:rPr>
          <w:szCs w:val="24"/>
        </w:rPr>
        <w:t>降低建筑围护结构的传热损失</w:t>
      </w:r>
      <w:r w:rsidR="006A4856" w:rsidRPr="00D959D1">
        <w:rPr>
          <w:rFonts w:hint="eastAsia"/>
          <w:szCs w:val="24"/>
        </w:rPr>
        <w:t>，</w:t>
      </w:r>
      <w:r w:rsidR="006A4856" w:rsidRPr="00D959D1">
        <w:rPr>
          <w:szCs w:val="24"/>
        </w:rPr>
        <w:t>提高各类系统的能源利用效率</w:t>
      </w:r>
      <w:r w:rsidR="006A4856" w:rsidRPr="00D959D1">
        <w:rPr>
          <w:rFonts w:hint="eastAsia"/>
          <w:szCs w:val="24"/>
        </w:rPr>
        <w:t>，改善室内热环境，</w:t>
      </w:r>
      <w:r w:rsidR="006A4856" w:rsidRPr="00D959D1">
        <w:rPr>
          <w:szCs w:val="24"/>
        </w:rPr>
        <w:t>达到节约能源的目的</w:t>
      </w:r>
      <w:r w:rsidR="006A4856" w:rsidRPr="00D959D1">
        <w:rPr>
          <w:rFonts w:hint="eastAsia"/>
          <w:szCs w:val="24"/>
        </w:rPr>
        <w:t>。</w:t>
      </w:r>
      <w:r w:rsidRPr="00D959D1">
        <w:rPr>
          <w:szCs w:val="24"/>
        </w:rPr>
        <w:t>本条中的气候区是指严寒</w:t>
      </w:r>
      <w:r w:rsidR="00A13127" w:rsidRPr="00D959D1">
        <w:rPr>
          <w:rFonts w:hint="eastAsia"/>
          <w:szCs w:val="24"/>
        </w:rPr>
        <w:t>和</w:t>
      </w:r>
      <w:r w:rsidRPr="00D959D1">
        <w:rPr>
          <w:szCs w:val="24"/>
        </w:rPr>
        <w:t>寒冷地区、夏热冬冷地区、夏热冬</w:t>
      </w:r>
      <w:proofErr w:type="gramStart"/>
      <w:r w:rsidRPr="00D959D1">
        <w:rPr>
          <w:szCs w:val="24"/>
        </w:rPr>
        <w:t>暖地区</w:t>
      </w:r>
      <w:proofErr w:type="gramEnd"/>
      <w:r w:rsidR="006A4856" w:rsidRPr="00D959D1">
        <w:rPr>
          <w:rFonts w:hint="eastAsia"/>
          <w:szCs w:val="24"/>
        </w:rPr>
        <w:t>及</w:t>
      </w:r>
      <w:r w:rsidR="007E7CB9" w:rsidRPr="00D959D1">
        <w:rPr>
          <w:szCs w:val="24"/>
        </w:rPr>
        <w:t>温和地区</w:t>
      </w:r>
      <w:r w:rsidRPr="00D959D1">
        <w:rPr>
          <w:szCs w:val="24"/>
        </w:rPr>
        <w:t>。</w:t>
      </w:r>
    </w:p>
    <w:p w:rsidR="0017128F" w:rsidRPr="00D959D1" w:rsidRDefault="000D0892" w:rsidP="006A4856">
      <w:pPr>
        <w:spacing w:line="300" w:lineRule="auto"/>
        <w:ind w:firstLineChars="200" w:firstLine="420"/>
        <w:rPr>
          <w:szCs w:val="24"/>
        </w:rPr>
      </w:pPr>
      <w:r w:rsidRPr="00D959D1">
        <w:rPr>
          <w:szCs w:val="24"/>
        </w:rPr>
        <w:t>居住建筑能耗是指建筑使用过程中的能耗</w:t>
      </w:r>
      <w:r w:rsidRPr="00D959D1">
        <w:rPr>
          <w:rFonts w:hint="eastAsia"/>
          <w:szCs w:val="24"/>
        </w:rPr>
        <w:t>，</w:t>
      </w:r>
      <w:r w:rsidRPr="00D959D1">
        <w:rPr>
          <w:szCs w:val="24"/>
        </w:rPr>
        <w:t>主要包括供暖</w:t>
      </w:r>
      <w:r w:rsidRPr="00D959D1">
        <w:rPr>
          <w:rFonts w:hint="eastAsia"/>
          <w:szCs w:val="24"/>
        </w:rPr>
        <w:t>、</w:t>
      </w:r>
      <w:r w:rsidRPr="00D959D1">
        <w:rPr>
          <w:szCs w:val="24"/>
        </w:rPr>
        <w:t>空调</w:t>
      </w:r>
      <w:r w:rsidRPr="00D959D1">
        <w:rPr>
          <w:rFonts w:hint="eastAsia"/>
          <w:szCs w:val="24"/>
        </w:rPr>
        <w:t>、</w:t>
      </w:r>
      <w:r w:rsidRPr="00D959D1">
        <w:rPr>
          <w:szCs w:val="24"/>
        </w:rPr>
        <w:t>通风</w:t>
      </w:r>
      <w:r w:rsidRPr="00D959D1">
        <w:rPr>
          <w:rFonts w:hint="eastAsia"/>
          <w:szCs w:val="24"/>
        </w:rPr>
        <w:t>、</w:t>
      </w:r>
      <w:r w:rsidRPr="00D959D1">
        <w:rPr>
          <w:szCs w:val="24"/>
        </w:rPr>
        <w:t>热水供应</w:t>
      </w:r>
      <w:r w:rsidRPr="00D959D1">
        <w:rPr>
          <w:rFonts w:hint="eastAsia"/>
          <w:szCs w:val="24"/>
        </w:rPr>
        <w:t>、</w:t>
      </w:r>
      <w:r w:rsidRPr="00D959D1">
        <w:rPr>
          <w:szCs w:val="24"/>
        </w:rPr>
        <w:t>照明</w:t>
      </w:r>
      <w:r w:rsidRPr="00D959D1">
        <w:rPr>
          <w:rFonts w:hint="eastAsia"/>
          <w:szCs w:val="24"/>
        </w:rPr>
        <w:t>、</w:t>
      </w:r>
      <w:r w:rsidRPr="00D959D1">
        <w:rPr>
          <w:szCs w:val="24"/>
        </w:rPr>
        <w:t>炊事</w:t>
      </w:r>
      <w:r w:rsidRPr="00D959D1">
        <w:rPr>
          <w:rFonts w:hint="eastAsia"/>
          <w:szCs w:val="24"/>
        </w:rPr>
        <w:t>、</w:t>
      </w:r>
      <w:r w:rsidRPr="00D959D1">
        <w:rPr>
          <w:szCs w:val="24"/>
        </w:rPr>
        <w:t>家用电器</w:t>
      </w:r>
      <w:r w:rsidRPr="00D959D1">
        <w:rPr>
          <w:rFonts w:hint="eastAsia"/>
          <w:szCs w:val="24"/>
        </w:rPr>
        <w:t>、</w:t>
      </w:r>
      <w:r w:rsidRPr="00D959D1">
        <w:rPr>
          <w:szCs w:val="24"/>
        </w:rPr>
        <w:t>电梯等</w:t>
      </w:r>
      <w:r w:rsidRPr="00D959D1">
        <w:rPr>
          <w:rFonts w:hint="eastAsia"/>
          <w:szCs w:val="24"/>
        </w:rPr>
        <w:t>。</w:t>
      </w:r>
      <w:r w:rsidRPr="00D959D1">
        <w:rPr>
          <w:szCs w:val="24"/>
        </w:rPr>
        <w:t>本规程</w:t>
      </w:r>
      <w:r w:rsidR="0017128F" w:rsidRPr="00D959D1">
        <w:rPr>
          <w:szCs w:val="24"/>
        </w:rPr>
        <w:t>中</w:t>
      </w:r>
      <w:r w:rsidRPr="00D959D1">
        <w:rPr>
          <w:szCs w:val="24"/>
        </w:rPr>
        <w:t>的</w:t>
      </w:r>
      <w:r w:rsidR="00A053E9" w:rsidRPr="00D959D1">
        <w:rPr>
          <w:szCs w:val="24"/>
        </w:rPr>
        <w:t>居住</w:t>
      </w:r>
      <w:r w:rsidR="0017128F" w:rsidRPr="00D959D1">
        <w:rPr>
          <w:szCs w:val="24"/>
        </w:rPr>
        <w:t>建筑能耗含义因气候区不同而有所差异</w:t>
      </w:r>
      <w:r w:rsidR="0017128F" w:rsidRPr="00D959D1">
        <w:rPr>
          <w:rFonts w:hint="eastAsia"/>
          <w:szCs w:val="24"/>
        </w:rPr>
        <w:t>，严寒和寒冷地区的建筑能耗</w:t>
      </w:r>
      <w:r w:rsidR="00D633F8" w:rsidRPr="00D959D1">
        <w:rPr>
          <w:rFonts w:hint="eastAsia"/>
          <w:szCs w:val="24"/>
        </w:rPr>
        <w:t>主要</w:t>
      </w:r>
      <w:r w:rsidR="0017128F" w:rsidRPr="00D959D1">
        <w:rPr>
          <w:rFonts w:hint="eastAsia"/>
          <w:szCs w:val="24"/>
        </w:rPr>
        <w:t>是指供暖能耗，夏热冬冷和夏热冬</w:t>
      </w:r>
      <w:proofErr w:type="gramStart"/>
      <w:r w:rsidR="0017128F" w:rsidRPr="00D959D1">
        <w:rPr>
          <w:rFonts w:hint="eastAsia"/>
          <w:szCs w:val="24"/>
        </w:rPr>
        <w:t>暖地区</w:t>
      </w:r>
      <w:proofErr w:type="gramEnd"/>
      <w:r w:rsidR="0017128F" w:rsidRPr="00D959D1">
        <w:rPr>
          <w:rFonts w:hint="eastAsia"/>
          <w:szCs w:val="24"/>
        </w:rPr>
        <w:t>的建筑能耗</w:t>
      </w:r>
      <w:r w:rsidR="00D633F8" w:rsidRPr="00D959D1">
        <w:rPr>
          <w:rFonts w:hint="eastAsia"/>
          <w:szCs w:val="24"/>
        </w:rPr>
        <w:t>主要</w:t>
      </w:r>
      <w:r w:rsidR="0017128F" w:rsidRPr="00D959D1">
        <w:rPr>
          <w:rFonts w:hint="eastAsia"/>
          <w:szCs w:val="24"/>
        </w:rPr>
        <w:t>是指供暖空调耗电量，温和地区的建筑能耗</w:t>
      </w:r>
      <w:r w:rsidR="00D633F8" w:rsidRPr="00D959D1">
        <w:rPr>
          <w:rFonts w:hint="eastAsia"/>
          <w:szCs w:val="24"/>
        </w:rPr>
        <w:t>主要</w:t>
      </w:r>
      <w:r w:rsidR="0017128F" w:rsidRPr="00D959D1">
        <w:rPr>
          <w:rFonts w:hint="eastAsia"/>
          <w:szCs w:val="24"/>
        </w:rPr>
        <w:t>是指供暖耗电量。</w:t>
      </w:r>
    </w:p>
    <w:p w:rsidR="00C325D4" w:rsidRPr="00D959D1" w:rsidRDefault="0017128F" w:rsidP="000D0892">
      <w:pPr>
        <w:spacing w:line="300" w:lineRule="auto"/>
        <w:ind w:firstLineChars="200" w:firstLine="420"/>
        <w:rPr>
          <w:szCs w:val="24"/>
        </w:rPr>
      </w:pPr>
      <w:r w:rsidRPr="00D959D1">
        <w:rPr>
          <w:rFonts w:hint="eastAsia"/>
          <w:szCs w:val="24"/>
        </w:rPr>
        <w:lastRenderedPageBreak/>
        <w:t>此外，本规程</w:t>
      </w:r>
      <w:r w:rsidR="006A4856" w:rsidRPr="00D959D1">
        <w:rPr>
          <w:rFonts w:hint="eastAsia"/>
          <w:szCs w:val="24"/>
        </w:rPr>
        <w:t>也</w:t>
      </w:r>
      <w:r w:rsidRPr="00D959D1">
        <w:rPr>
          <w:rFonts w:hint="eastAsia"/>
          <w:szCs w:val="24"/>
        </w:rPr>
        <w:t>对给水排水、电气等相关</w:t>
      </w:r>
      <w:r w:rsidR="006A4856" w:rsidRPr="00D959D1">
        <w:rPr>
          <w:rFonts w:hint="eastAsia"/>
          <w:szCs w:val="24"/>
        </w:rPr>
        <w:t>改造</w:t>
      </w:r>
      <w:r w:rsidRPr="00D959D1">
        <w:rPr>
          <w:rFonts w:hint="eastAsia"/>
          <w:szCs w:val="24"/>
        </w:rPr>
        <w:t>进行了规定，</w:t>
      </w:r>
      <w:r w:rsidR="00C75F39" w:rsidRPr="00D959D1">
        <w:rPr>
          <w:rFonts w:hint="eastAsia"/>
          <w:szCs w:val="24"/>
        </w:rPr>
        <w:t>旨在</w:t>
      </w:r>
      <w:r w:rsidR="00753499" w:rsidRPr="00D959D1">
        <w:rPr>
          <w:rFonts w:hint="eastAsia"/>
          <w:szCs w:val="24"/>
        </w:rPr>
        <w:t>提升</w:t>
      </w:r>
      <w:r w:rsidRPr="00D959D1">
        <w:rPr>
          <w:rFonts w:hint="eastAsia"/>
          <w:szCs w:val="24"/>
        </w:rPr>
        <w:t>给水排水、电气设备</w:t>
      </w:r>
      <w:r w:rsidR="00753499" w:rsidRPr="00D959D1">
        <w:rPr>
          <w:rFonts w:hint="eastAsia"/>
          <w:szCs w:val="24"/>
        </w:rPr>
        <w:t>的</w:t>
      </w:r>
      <w:r w:rsidR="00C75F39" w:rsidRPr="00D959D1">
        <w:rPr>
          <w:rFonts w:hint="eastAsia"/>
          <w:szCs w:val="24"/>
        </w:rPr>
        <w:t>能源利用效率</w:t>
      </w:r>
      <w:r w:rsidR="00753499" w:rsidRPr="00D959D1">
        <w:rPr>
          <w:rFonts w:hint="eastAsia"/>
          <w:szCs w:val="24"/>
        </w:rPr>
        <w:t>，降低其</w:t>
      </w:r>
      <w:r w:rsidRPr="00D959D1">
        <w:rPr>
          <w:rFonts w:hint="eastAsia"/>
          <w:szCs w:val="24"/>
        </w:rPr>
        <w:t>产生的能耗。</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1.0.3</w:t>
      </w:r>
      <w:r w:rsidRPr="00D959D1">
        <w:rPr>
          <w:sz w:val="24"/>
          <w:szCs w:val="24"/>
        </w:rPr>
        <w:t xml:space="preserve">　既有居住建筑低能耗改造应根据诊断评估结果，从技术可行性、经济实用</w:t>
      </w:r>
      <w:r w:rsidR="0081694F" w:rsidRPr="00D959D1">
        <w:rPr>
          <w:sz w:val="24"/>
          <w:szCs w:val="24"/>
        </w:rPr>
        <w:t>性</w:t>
      </w:r>
      <w:r w:rsidRPr="00D959D1">
        <w:rPr>
          <w:sz w:val="24"/>
          <w:szCs w:val="24"/>
        </w:rPr>
        <w:t>等方面进行综合分析，制定合理可行的改造方案。</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1.0.3</w:t>
      </w:r>
      <w:r w:rsidRPr="00D959D1">
        <w:rPr>
          <w:szCs w:val="24"/>
        </w:rPr>
        <w:t xml:space="preserve">　既有居住建筑由于建造年代不同，围护结构各部件热工性能和建筑设备、系统的能效不同</w:t>
      </w:r>
      <w:r w:rsidRPr="00D959D1">
        <w:rPr>
          <w:rFonts w:hint="eastAsia"/>
          <w:szCs w:val="24"/>
        </w:rPr>
        <w:t>。</w:t>
      </w:r>
      <w:r w:rsidRPr="00D959D1">
        <w:rPr>
          <w:szCs w:val="24"/>
        </w:rPr>
        <w:t>在制订低能耗改造方案前，首先需要进行诊断评估，</w:t>
      </w:r>
      <w:r w:rsidRPr="00D959D1">
        <w:rPr>
          <w:rFonts w:hint="eastAsia"/>
          <w:szCs w:val="24"/>
        </w:rPr>
        <w:t>并结合</w:t>
      </w:r>
      <w:r w:rsidRPr="00D959D1">
        <w:rPr>
          <w:szCs w:val="24"/>
        </w:rPr>
        <w:t>技术经济性比较和分析</w:t>
      </w:r>
      <w:r w:rsidRPr="00D959D1">
        <w:rPr>
          <w:rFonts w:hint="eastAsia"/>
          <w:szCs w:val="24"/>
        </w:rPr>
        <w:t>，</w:t>
      </w:r>
      <w:r w:rsidRPr="00D959D1">
        <w:rPr>
          <w:szCs w:val="24"/>
        </w:rPr>
        <w:t>形成合理可行的改造方案。</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1.0.4</w:t>
      </w:r>
      <w:r w:rsidRPr="00D959D1">
        <w:rPr>
          <w:sz w:val="24"/>
          <w:szCs w:val="24"/>
        </w:rPr>
        <w:t xml:space="preserve">　既有居住建筑低能耗改造除应符合本规程的规定外，尚应符合国家现行有关标准的规定。</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 w:val="24"/>
          <w:szCs w:val="24"/>
        </w:rPr>
      </w:pPr>
      <w:r w:rsidRPr="00D959D1">
        <w:rPr>
          <w:szCs w:val="24"/>
        </w:rPr>
        <w:t>1.0.4</w:t>
      </w:r>
      <w:r w:rsidRPr="00D959D1">
        <w:rPr>
          <w:szCs w:val="24"/>
        </w:rPr>
        <w:t xml:space="preserve">　符合国家法律法规和相关标准是参与既有居住建筑低能耗改造的前提条件</w:t>
      </w:r>
      <w:r w:rsidRPr="00D959D1">
        <w:rPr>
          <w:rFonts w:hint="eastAsia"/>
          <w:szCs w:val="24"/>
        </w:rPr>
        <w:t>。</w:t>
      </w:r>
      <w:r w:rsidRPr="00D959D1">
        <w:rPr>
          <w:szCs w:val="24"/>
        </w:rPr>
        <w:t>既有居住建筑低能耗改造中的诊断评估</w:t>
      </w:r>
      <w:r w:rsidRPr="00D959D1">
        <w:rPr>
          <w:rFonts w:hint="eastAsia"/>
          <w:szCs w:val="24"/>
        </w:rPr>
        <w:t>、</w:t>
      </w:r>
      <w:r w:rsidRPr="00D959D1">
        <w:rPr>
          <w:szCs w:val="24"/>
        </w:rPr>
        <w:t>设计、施工验收</w:t>
      </w:r>
      <w:r w:rsidRPr="00D959D1">
        <w:rPr>
          <w:rFonts w:hint="eastAsia"/>
          <w:szCs w:val="24"/>
        </w:rPr>
        <w:t>、</w:t>
      </w:r>
      <w:r w:rsidRPr="00D959D1">
        <w:rPr>
          <w:szCs w:val="24"/>
        </w:rPr>
        <w:t>运行维护等涉及建筑领域内的多个专业。因此，在进行既有居住建筑低能耗改造时，除应符合本规程的规定外，尚应符合国家现行有关标准的规定。</w:t>
      </w:r>
    </w:p>
    <w:p w:rsidR="00C325D4" w:rsidRPr="00D959D1" w:rsidRDefault="00C325D4">
      <w:pPr>
        <w:spacing w:line="300" w:lineRule="auto"/>
        <w:rPr>
          <w:sz w:val="24"/>
          <w:szCs w:val="24"/>
        </w:rPr>
      </w:pPr>
    </w:p>
    <w:p w:rsidR="00C325D4" w:rsidRPr="00D959D1" w:rsidRDefault="00C325D4">
      <w:pPr>
        <w:tabs>
          <w:tab w:val="center" w:pos="4153"/>
        </w:tabs>
        <w:spacing w:line="300" w:lineRule="auto"/>
        <w:sectPr w:rsidR="00C325D4" w:rsidRPr="00D959D1">
          <w:footerReference w:type="default" r:id="rId12"/>
          <w:pgSz w:w="11906" w:h="16838"/>
          <w:pgMar w:top="1440" w:right="1800" w:bottom="1440" w:left="1800" w:header="851" w:footer="992" w:gutter="0"/>
          <w:pgNumType w:start="1"/>
          <w:cols w:space="425"/>
          <w:docGrid w:type="lines" w:linePitch="312"/>
        </w:sectPr>
      </w:pPr>
    </w:p>
    <w:p w:rsidR="00C325D4" w:rsidRPr="00D959D1" w:rsidRDefault="0042272A">
      <w:pPr>
        <w:keepNext/>
        <w:keepLines/>
        <w:spacing w:before="340" w:after="330" w:line="300" w:lineRule="auto"/>
        <w:jc w:val="center"/>
        <w:outlineLvl w:val="0"/>
        <w:rPr>
          <w:b/>
          <w:kern w:val="44"/>
          <w:sz w:val="44"/>
          <w:szCs w:val="20"/>
        </w:rPr>
      </w:pPr>
      <w:bookmarkStart w:id="12" w:name="_Toc25416794"/>
      <w:r w:rsidRPr="00D959D1">
        <w:rPr>
          <w:b/>
          <w:kern w:val="44"/>
          <w:sz w:val="44"/>
          <w:szCs w:val="20"/>
        </w:rPr>
        <w:lastRenderedPageBreak/>
        <w:t>2</w:t>
      </w:r>
      <w:r w:rsidRPr="00D959D1">
        <w:rPr>
          <w:b/>
          <w:kern w:val="44"/>
          <w:sz w:val="44"/>
          <w:szCs w:val="20"/>
        </w:rPr>
        <w:t xml:space="preserve">　术语</w:t>
      </w:r>
      <w:bookmarkEnd w:id="6"/>
      <w:bookmarkEnd w:id="7"/>
      <w:bookmarkEnd w:id="8"/>
      <w:bookmarkEnd w:id="9"/>
      <w:bookmarkEnd w:id="10"/>
      <w:bookmarkEnd w:id="12"/>
    </w:p>
    <w:p w:rsidR="00C325D4" w:rsidRPr="00D959D1" w:rsidRDefault="0042272A">
      <w:pPr>
        <w:spacing w:line="300" w:lineRule="auto"/>
        <w:rPr>
          <w:b/>
          <w:sz w:val="24"/>
          <w:szCs w:val="24"/>
        </w:rPr>
      </w:pPr>
      <w:bookmarkStart w:id="13" w:name="_Toc338841101"/>
      <w:r w:rsidRPr="00D959D1">
        <w:rPr>
          <w:b/>
          <w:sz w:val="24"/>
          <w:szCs w:val="24"/>
        </w:rPr>
        <w:t>2.0.1</w:t>
      </w:r>
      <w:r w:rsidRPr="00D959D1">
        <w:rPr>
          <w:b/>
          <w:sz w:val="24"/>
          <w:szCs w:val="24"/>
        </w:rPr>
        <w:t xml:space="preserve">　</w:t>
      </w:r>
      <w:r w:rsidRPr="00D959D1">
        <w:rPr>
          <w:sz w:val="24"/>
          <w:szCs w:val="24"/>
        </w:rPr>
        <w:t xml:space="preserve">既有居住建筑　</w:t>
      </w:r>
      <w:r w:rsidRPr="00D959D1">
        <w:rPr>
          <w:sz w:val="24"/>
          <w:szCs w:val="24"/>
        </w:rPr>
        <w:t>existing residential building</w:t>
      </w:r>
    </w:p>
    <w:p w:rsidR="00C325D4" w:rsidRPr="00D959D1" w:rsidRDefault="0042272A">
      <w:pPr>
        <w:spacing w:line="300" w:lineRule="auto"/>
        <w:ind w:firstLineChars="200" w:firstLine="480"/>
        <w:rPr>
          <w:sz w:val="24"/>
          <w:szCs w:val="24"/>
        </w:rPr>
      </w:pPr>
      <w:r w:rsidRPr="00D959D1">
        <w:rPr>
          <w:sz w:val="24"/>
          <w:szCs w:val="24"/>
        </w:rPr>
        <w:t>已建成使用的住宅建筑和宿舍建筑。</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2.0.1</w:t>
      </w:r>
      <w:r w:rsidRPr="00D959D1">
        <w:rPr>
          <w:szCs w:val="24"/>
        </w:rPr>
        <w:t xml:space="preserve">　本规程中的居住建筑分类</w:t>
      </w:r>
      <w:r w:rsidRPr="00D959D1">
        <w:rPr>
          <w:rFonts w:hint="eastAsia"/>
          <w:szCs w:val="24"/>
        </w:rPr>
        <w:t>与国家标准《民用建筑设计统一标准》</w:t>
      </w:r>
      <w:r w:rsidRPr="00D959D1">
        <w:rPr>
          <w:rFonts w:hint="eastAsia"/>
          <w:szCs w:val="24"/>
        </w:rPr>
        <w:t>GB</w:t>
      </w:r>
      <w:r w:rsidRPr="00D959D1">
        <w:rPr>
          <w:szCs w:val="24"/>
        </w:rPr>
        <w:t xml:space="preserve"> </w:t>
      </w:r>
      <w:r w:rsidRPr="00D959D1">
        <w:rPr>
          <w:rFonts w:hint="eastAsia"/>
          <w:szCs w:val="24"/>
        </w:rPr>
        <w:t>50352-2019</w:t>
      </w:r>
      <w:r w:rsidRPr="00D959D1">
        <w:rPr>
          <w:rFonts w:hint="eastAsia"/>
          <w:szCs w:val="24"/>
        </w:rPr>
        <w:t>中</w:t>
      </w:r>
      <w:r w:rsidRPr="00D959D1">
        <w:rPr>
          <w:szCs w:val="24"/>
        </w:rPr>
        <w:t>的</w:t>
      </w:r>
      <w:r w:rsidRPr="00D959D1">
        <w:rPr>
          <w:rFonts w:hint="eastAsia"/>
          <w:szCs w:val="24"/>
        </w:rPr>
        <w:t>规定一致，即居住建筑是供人们居住使用的建筑，可分为住宅建筑和宿舍建筑。</w:t>
      </w:r>
    </w:p>
    <w:p w:rsidR="00C325D4" w:rsidRPr="00D959D1" w:rsidRDefault="00C325D4">
      <w:pPr>
        <w:spacing w:line="300" w:lineRule="auto"/>
        <w:rPr>
          <w:b/>
          <w:sz w:val="24"/>
          <w:szCs w:val="24"/>
        </w:rPr>
      </w:pPr>
    </w:p>
    <w:p w:rsidR="00C325D4" w:rsidRPr="00D959D1" w:rsidRDefault="0042272A">
      <w:pPr>
        <w:spacing w:line="300" w:lineRule="auto"/>
        <w:rPr>
          <w:b/>
          <w:sz w:val="24"/>
          <w:szCs w:val="24"/>
        </w:rPr>
      </w:pPr>
      <w:r w:rsidRPr="00D959D1">
        <w:rPr>
          <w:rFonts w:hint="eastAsia"/>
          <w:b/>
          <w:sz w:val="24"/>
          <w:szCs w:val="24"/>
        </w:rPr>
        <w:t>2.0.2</w:t>
      </w:r>
      <w:r w:rsidRPr="00D959D1">
        <w:rPr>
          <w:sz w:val="24"/>
          <w:szCs w:val="24"/>
        </w:rPr>
        <w:t xml:space="preserve">　</w:t>
      </w:r>
      <w:r w:rsidRPr="00D959D1">
        <w:rPr>
          <w:rFonts w:hint="eastAsia"/>
          <w:bCs/>
          <w:sz w:val="24"/>
          <w:szCs w:val="24"/>
        </w:rPr>
        <w:t>低能耗改造</w:t>
      </w:r>
      <w:r w:rsidRPr="00D959D1">
        <w:rPr>
          <w:sz w:val="24"/>
          <w:szCs w:val="24"/>
        </w:rPr>
        <w:t xml:space="preserve">　</w:t>
      </w:r>
      <w:r w:rsidRPr="00D959D1">
        <w:rPr>
          <w:rFonts w:hint="eastAsia"/>
          <w:bCs/>
          <w:sz w:val="24"/>
          <w:szCs w:val="24"/>
        </w:rPr>
        <w:t>low energy retrofitting</w:t>
      </w:r>
    </w:p>
    <w:p w:rsidR="00C325D4" w:rsidRPr="00D959D1" w:rsidRDefault="0042272A">
      <w:pPr>
        <w:spacing w:line="300" w:lineRule="auto"/>
        <w:ind w:firstLineChars="200" w:firstLine="480"/>
        <w:rPr>
          <w:sz w:val="24"/>
          <w:szCs w:val="24"/>
        </w:rPr>
      </w:pPr>
      <w:r w:rsidRPr="00D959D1">
        <w:rPr>
          <w:sz w:val="24"/>
          <w:szCs w:val="24"/>
        </w:rPr>
        <w:t>将建筑的围护结构</w:t>
      </w:r>
      <w:r w:rsidRPr="00D959D1">
        <w:rPr>
          <w:rFonts w:hint="eastAsia"/>
          <w:sz w:val="24"/>
          <w:szCs w:val="24"/>
        </w:rPr>
        <w:t>、用能</w:t>
      </w:r>
      <w:r w:rsidRPr="00D959D1">
        <w:rPr>
          <w:sz w:val="24"/>
          <w:szCs w:val="24"/>
        </w:rPr>
        <w:t>设备及系统等进行改造</w:t>
      </w:r>
      <w:r w:rsidRPr="00D959D1">
        <w:rPr>
          <w:rFonts w:hint="eastAsia"/>
          <w:sz w:val="24"/>
          <w:szCs w:val="24"/>
        </w:rPr>
        <w:t>，其能耗水平应</w:t>
      </w:r>
      <w:proofErr w:type="gramStart"/>
      <w:r w:rsidRPr="00D959D1">
        <w:rPr>
          <w:rFonts w:hint="eastAsia"/>
          <w:sz w:val="24"/>
          <w:szCs w:val="24"/>
        </w:rPr>
        <w:t>较行业</w:t>
      </w:r>
      <w:proofErr w:type="gramEnd"/>
      <w:r w:rsidRPr="00D959D1">
        <w:rPr>
          <w:sz w:val="24"/>
          <w:szCs w:val="24"/>
        </w:rPr>
        <w:t>标准</w:t>
      </w:r>
      <w:r w:rsidRPr="00D959D1">
        <w:rPr>
          <w:rFonts w:hint="eastAsia"/>
          <w:sz w:val="24"/>
          <w:szCs w:val="24"/>
        </w:rPr>
        <w:t>《严寒和寒冷地区居住建筑节能设计标准》</w:t>
      </w:r>
      <w:r w:rsidRPr="00D959D1">
        <w:rPr>
          <w:rFonts w:hint="eastAsia"/>
          <w:sz w:val="24"/>
          <w:szCs w:val="24"/>
        </w:rPr>
        <w:t>JGJ 26-2010</w:t>
      </w:r>
      <w:r w:rsidRPr="00D959D1">
        <w:rPr>
          <w:rFonts w:hint="eastAsia"/>
          <w:sz w:val="24"/>
          <w:szCs w:val="24"/>
        </w:rPr>
        <w:t>、《夏热冬冷地区居住建筑节能设计标准》</w:t>
      </w:r>
      <w:r w:rsidRPr="00D959D1">
        <w:rPr>
          <w:rFonts w:hint="eastAsia"/>
          <w:sz w:val="24"/>
          <w:szCs w:val="24"/>
        </w:rPr>
        <w:t>JGJ 134-2010</w:t>
      </w:r>
      <w:r w:rsidRPr="00D959D1">
        <w:rPr>
          <w:rFonts w:hint="eastAsia"/>
          <w:sz w:val="24"/>
          <w:szCs w:val="24"/>
        </w:rPr>
        <w:t>、《夏热冬暖地区居住建筑节能设计标准》</w:t>
      </w:r>
      <w:r w:rsidRPr="00D959D1">
        <w:rPr>
          <w:rFonts w:hint="eastAsia"/>
          <w:sz w:val="24"/>
          <w:szCs w:val="24"/>
        </w:rPr>
        <w:t>JGJ 75-2012</w:t>
      </w:r>
      <w:r w:rsidR="008B6015" w:rsidRPr="00D959D1">
        <w:rPr>
          <w:rFonts w:hint="eastAsia"/>
          <w:sz w:val="24"/>
          <w:szCs w:val="24"/>
        </w:rPr>
        <w:t>、《温和地区居住建筑节能设计标准》</w:t>
      </w:r>
      <w:r w:rsidR="008B6015" w:rsidRPr="00D959D1">
        <w:rPr>
          <w:rFonts w:hint="eastAsia"/>
          <w:sz w:val="24"/>
          <w:szCs w:val="24"/>
        </w:rPr>
        <w:t>JGJ 475</w:t>
      </w:r>
      <w:r w:rsidR="008B6015" w:rsidRPr="00D959D1">
        <w:rPr>
          <w:sz w:val="24"/>
          <w:szCs w:val="24"/>
        </w:rPr>
        <w:t>-2019</w:t>
      </w:r>
      <w:r w:rsidRPr="00D959D1">
        <w:rPr>
          <w:rFonts w:hint="eastAsia"/>
          <w:sz w:val="24"/>
          <w:szCs w:val="24"/>
        </w:rPr>
        <w:t>降低</w:t>
      </w:r>
      <w:r w:rsidRPr="00D959D1">
        <w:rPr>
          <w:rFonts w:hint="eastAsia"/>
          <w:sz w:val="24"/>
          <w:szCs w:val="24"/>
        </w:rPr>
        <w:t>3</w:t>
      </w:r>
      <w:r w:rsidRPr="00D959D1">
        <w:rPr>
          <w:sz w:val="24"/>
          <w:szCs w:val="24"/>
        </w:rPr>
        <w:t>0</w:t>
      </w:r>
      <w:r w:rsidRPr="00D959D1">
        <w:rPr>
          <w:rFonts w:hint="eastAsia"/>
          <w:sz w:val="24"/>
          <w:szCs w:val="24"/>
        </w:rPr>
        <w:t>%</w:t>
      </w:r>
      <w:r w:rsidRPr="00D959D1">
        <w:rPr>
          <w:rFonts w:hint="eastAsia"/>
          <w:sz w:val="24"/>
          <w:szCs w:val="24"/>
        </w:rPr>
        <w:t>。</w:t>
      </w:r>
    </w:p>
    <w:p w:rsidR="00C325D4" w:rsidRPr="00D959D1" w:rsidRDefault="0042272A">
      <w:pPr>
        <w:spacing w:line="300" w:lineRule="auto"/>
        <w:rPr>
          <w:szCs w:val="24"/>
        </w:rPr>
      </w:pPr>
      <w:r w:rsidRPr="00D959D1">
        <w:rPr>
          <w:szCs w:val="24"/>
        </w:rPr>
        <w:t>【条文说明】</w:t>
      </w:r>
    </w:p>
    <w:p w:rsidR="00D87B31" w:rsidRPr="00D959D1" w:rsidRDefault="0042272A">
      <w:pPr>
        <w:spacing w:line="300" w:lineRule="auto"/>
        <w:rPr>
          <w:szCs w:val="24"/>
        </w:rPr>
      </w:pPr>
      <w:r w:rsidRPr="00D959D1">
        <w:rPr>
          <w:szCs w:val="24"/>
        </w:rPr>
        <w:t>2.0.2</w:t>
      </w:r>
      <w:r w:rsidRPr="00D959D1">
        <w:rPr>
          <w:szCs w:val="24"/>
        </w:rPr>
        <w:t xml:space="preserve">　为定量表征既有居住建筑改造后的能耗水平</w:t>
      </w:r>
      <w:r w:rsidRPr="00D959D1">
        <w:rPr>
          <w:rFonts w:hint="eastAsia"/>
          <w:szCs w:val="24"/>
        </w:rPr>
        <w:t>，</w:t>
      </w:r>
      <w:r w:rsidRPr="00D959D1">
        <w:rPr>
          <w:szCs w:val="24"/>
        </w:rPr>
        <w:t>同时考虑与国家居住建筑节能设计标准的衔接</w:t>
      </w:r>
      <w:r w:rsidRPr="00D959D1">
        <w:rPr>
          <w:rFonts w:hint="eastAsia"/>
          <w:szCs w:val="24"/>
        </w:rPr>
        <w:t>，</w:t>
      </w:r>
      <w:r w:rsidRPr="00D959D1">
        <w:rPr>
          <w:szCs w:val="24"/>
        </w:rPr>
        <w:t>以</w:t>
      </w:r>
      <w:r w:rsidRPr="00D959D1">
        <w:rPr>
          <w:rFonts w:hint="eastAsia"/>
          <w:szCs w:val="24"/>
        </w:rPr>
        <w:t>2</w:t>
      </w:r>
      <w:r w:rsidRPr="00D959D1">
        <w:rPr>
          <w:szCs w:val="24"/>
        </w:rPr>
        <w:t>017</w:t>
      </w:r>
      <w:r w:rsidRPr="00D959D1">
        <w:rPr>
          <w:szCs w:val="24"/>
        </w:rPr>
        <w:t>年</w:t>
      </w:r>
      <w:r w:rsidRPr="00D959D1">
        <w:rPr>
          <w:rFonts w:hint="eastAsia"/>
          <w:szCs w:val="24"/>
        </w:rPr>
        <w:t>执行</w:t>
      </w:r>
      <w:r w:rsidRPr="00D959D1">
        <w:rPr>
          <w:szCs w:val="24"/>
        </w:rPr>
        <w:t>的标准为基准</w:t>
      </w:r>
      <w:r w:rsidRPr="00D959D1">
        <w:rPr>
          <w:rFonts w:hint="eastAsia"/>
          <w:szCs w:val="24"/>
        </w:rPr>
        <w:t>，</w:t>
      </w:r>
      <w:r w:rsidRPr="00D959D1">
        <w:rPr>
          <w:szCs w:val="24"/>
        </w:rPr>
        <w:t>给出相对节能水平</w:t>
      </w:r>
      <w:r w:rsidRPr="00D959D1">
        <w:rPr>
          <w:rFonts w:hint="eastAsia"/>
          <w:szCs w:val="24"/>
        </w:rPr>
        <w:t>。</w:t>
      </w:r>
      <w:r w:rsidRPr="00D959D1">
        <w:rPr>
          <w:rFonts w:hint="eastAsia"/>
          <w:szCs w:val="24"/>
        </w:rPr>
        <w:t>2</w:t>
      </w:r>
      <w:r w:rsidRPr="00D959D1">
        <w:rPr>
          <w:szCs w:val="24"/>
        </w:rPr>
        <w:t>017</w:t>
      </w:r>
      <w:r w:rsidRPr="00D959D1">
        <w:rPr>
          <w:szCs w:val="24"/>
        </w:rPr>
        <w:t>年执行的国家居住建筑节能设计标准包括</w:t>
      </w:r>
      <w:r w:rsidRPr="00D959D1">
        <w:rPr>
          <w:rFonts w:hint="eastAsia"/>
          <w:szCs w:val="24"/>
        </w:rPr>
        <w:t>《严寒和寒冷地区居住建筑节能设计标准》</w:t>
      </w:r>
      <w:r w:rsidRPr="00D959D1">
        <w:rPr>
          <w:rFonts w:hint="eastAsia"/>
          <w:szCs w:val="24"/>
        </w:rPr>
        <w:t>JGJ 26-2010</w:t>
      </w:r>
      <w:r w:rsidRPr="00D959D1">
        <w:rPr>
          <w:rFonts w:hint="eastAsia"/>
          <w:szCs w:val="24"/>
        </w:rPr>
        <w:t>、《夏热冬冷地区居住建筑节能设计标准》</w:t>
      </w:r>
      <w:r w:rsidRPr="00D959D1">
        <w:rPr>
          <w:rFonts w:hint="eastAsia"/>
          <w:szCs w:val="24"/>
        </w:rPr>
        <w:t>JGJ 134-2010</w:t>
      </w:r>
      <w:r w:rsidRPr="00D959D1">
        <w:rPr>
          <w:rFonts w:hint="eastAsia"/>
          <w:szCs w:val="24"/>
        </w:rPr>
        <w:t>、《夏热冬暖地区居住建筑节能设计标准》</w:t>
      </w:r>
      <w:r w:rsidRPr="00D959D1">
        <w:rPr>
          <w:rFonts w:hint="eastAsia"/>
          <w:szCs w:val="24"/>
        </w:rPr>
        <w:t>JGJ 75-2012</w:t>
      </w:r>
      <w:r w:rsidRPr="00D959D1">
        <w:rPr>
          <w:rFonts w:hint="eastAsia"/>
          <w:szCs w:val="24"/>
        </w:rPr>
        <w:t>。以</w:t>
      </w:r>
      <w:r w:rsidRPr="00D959D1">
        <w:rPr>
          <w:rFonts w:hint="eastAsia"/>
          <w:szCs w:val="24"/>
        </w:rPr>
        <w:t>2</w:t>
      </w:r>
      <w:r w:rsidRPr="00D959D1">
        <w:rPr>
          <w:szCs w:val="24"/>
        </w:rPr>
        <w:t>017</w:t>
      </w:r>
      <w:r w:rsidRPr="00D959D1">
        <w:rPr>
          <w:szCs w:val="24"/>
        </w:rPr>
        <w:t>年为基准</w:t>
      </w:r>
      <w:r w:rsidRPr="00D959D1">
        <w:rPr>
          <w:rFonts w:hint="eastAsia"/>
          <w:szCs w:val="24"/>
        </w:rPr>
        <w:t>，</w:t>
      </w:r>
      <w:r w:rsidRPr="00D959D1">
        <w:rPr>
          <w:szCs w:val="24"/>
        </w:rPr>
        <w:t>在此基础上</w:t>
      </w:r>
      <w:r w:rsidRPr="00D959D1">
        <w:rPr>
          <w:rFonts w:hint="eastAsia"/>
          <w:szCs w:val="24"/>
        </w:rPr>
        <w:t>，改造后</w:t>
      </w:r>
      <w:r w:rsidRPr="00D959D1">
        <w:rPr>
          <w:szCs w:val="24"/>
        </w:rPr>
        <w:t>能耗降低</w:t>
      </w:r>
      <w:r w:rsidRPr="00D959D1">
        <w:rPr>
          <w:rFonts w:hint="eastAsia"/>
          <w:szCs w:val="24"/>
        </w:rPr>
        <w:t>3</w:t>
      </w:r>
      <w:r w:rsidRPr="00D959D1">
        <w:rPr>
          <w:szCs w:val="24"/>
        </w:rPr>
        <w:t>0</w:t>
      </w:r>
      <w:r w:rsidRPr="00D959D1">
        <w:rPr>
          <w:rFonts w:hint="eastAsia"/>
          <w:szCs w:val="24"/>
        </w:rPr>
        <w:t>%</w:t>
      </w:r>
      <w:r w:rsidRPr="00D959D1">
        <w:rPr>
          <w:szCs w:val="24"/>
        </w:rPr>
        <w:t>的居住建筑可称为</w:t>
      </w:r>
      <w:r w:rsidRPr="00D959D1">
        <w:rPr>
          <w:rFonts w:hint="eastAsia"/>
          <w:szCs w:val="24"/>
        </w:rPr>
        <w:t>“低能耗居住建筑”。</w:t>
      </w:r>
    </w:p>
    <w:p w:rsidR="00C325D4" w:rsidRPr="00D959D1" w:rsidRDefault="00025F80" w:rsidP="00D87B31">
      <w:pPr>
        <w:spacing w:line="300" w:lineRule="auto"/>
        <w:ind w:firstLineChars="200" w:firstLine="420"/>
        <w:rPr>
          <w:szCs w:val="24"/>
        </w:rPr>
      </w:pPr>
      <w:r w:rsidRPr="00D959D1">
        <w:rPr>
          <w:rFonts w:hint="eastAsia"/>
          <w:szCs w:val="24"/>
        </w:rPr>
        <w:t>另外，《温和地区居住建筑节能设计标准》</w:t>
      </w:r>
      <w:r w:rsidRPr="00D959D1">
        <w:rPr>
          <w:rFonts w:hint="eastAsia"/>
          <w:szCs w:val="24"/>
        </w:rPr>
        <w:t>JGJ 475-2019</w:t>
      </w:r>
      <w:r w:rsidRPr="00D959D1">
        <w:rPr>
          <w:rFonts w:hint="eastAsia"/>
          <w:szCs w:val="24"/>
        </w:rPr>
        <w:t>已</w:t>
      </w:r>
      <w:r w:rsidR="00292A7D" w:rsidRPr="00D959D1">
        <w:rPr>
          <w:rFonts w:hint="eastAsia"/>
          <w:szCs w:val="24"/>
        </w:rPr>
        <w:t>于</w:t>
      </w:r>
      <w:r w:rsidR="00292A7D" w:rsidRPr="00D959D1">
        <w:rPr>
          <w:rFonts w:hint="eastAsia"/>
          <w:szCs w:val="24"/>
        </w:rPr>
        <w:t>2</w:t>
      </w:r>
      <w:r w:rsidR="00292A7D" w:rsidRPr="00D959D1">
        <w:rPr>
          <w:szCs w:val="24"/>
        </w:rPr>
        <w:t>019</w:t>
      </w:r>
      <w:r w:rsidR="00292A7D" w:rsidRPr="00D959D1">
        <w:rPr>
          <w:szCs w:val="24"/>
        </w:rPr>
        <w:t>年</w:t>
      </w:r>
      <w:r w:rsidR="00292A7D" w:rsidRPr="00D959D1">
        <w:rPr>
          <w:rFonts w:hint="eastAsia"/>
          <w:szCs w:val="24"/>
        </w:rPr>
        <w:t>1</w:t>
      </w:r>
      <w:r w:rsidR="00292A7D" w:rsidRPr="00D959D1">
        <w:rPr>
          <w:szCs w:val="24"/>
        </w:rPr>
        <w:t>0</w:t>
      </w:r>
      <w:r w:rsidR="00292A7D" w:rsidRPr="00D959D1">
        <w:rPr>
          <w:szCs w:val="24"/>
        </w:rPr>
        <w:t>月</w:t>
      </w:r>
      <w:r w:rsidR="00292A7D" w:rsidRPr="00D959D1">
        <w:rPr>
          <w:rFonts w:hint="eastAsia"/>
          <w:szCs w:val="24"/>
        </w:rPr>
        <w:t>1</w:t>
      </w:r>
      <w:r w:rsidR="00292A7D" w:rsidRPr="00D959D1">
        <w:rPr>
          <w:rFonts w:hint="eastAsia"/>
          <w:szCs w:val="24"/>
        </w:rPr>
        <w:t>日起</w:t>
      </w:r>
      <w:r w:rsidRPr="00D959D1">
        <w:rPr>
          <w:rFonts w:hint="eastAsia"/>
          <w:szCs w:val="24"/>
        </w:rPr>
        <w:t>实施，</w:t>
      </w:r>
      <w:r w:rsidR="00D87B31" w:rsidRPr="00D959D1">
        <w:rPr>
          <w:rFonts w:hint="eastAsia"/>
          <w:szCs w:val="24"/>
        </w:rPr>
        <w:t>其节能定位与夏热冬冷、夏热冬</w:t>
      </w:r>
      <w:proofErr w:type="gramStart"/>
      <w:r w:rsidR="00D87B31" w:rsidRPr="00D959D1">
        <w:rPr>
          <w:rFonts w:hint="eastAsia"/>
          <w:szCs w:val="24"/>
        </w:rPr>
        <w:t>暖地区</w:t>
      </w:r>
      <w:proofErr w:type="gramEnd"/>
      <w:r w:rsidR="00D87B31" w:rsidRPr="00D959D1">
        <w:rPr>
          <w:rFonts w:hint="eastAsia"/>
          <w:szCs w:val="24"/>
        </w:rPr>
        <w:t>的居住建筑节能设计标准一致</w:t>
      </w:r>
      <w:r w:rsidR="00242D32" w:rsidRPr="00D959D1">
        <w:rPr>
          <w:rFonts w:hint="eastAsia"/>
          <w:szCs w:val="24"/>
        </w:rPr>
        <w:t>。因此，</w:t>
      </w:r>
      <w:r w:rsidR="00D87B31" w:rsidRPr="00D959D1">
        <w:rPr>
          <w:rFonts w:hint="eastAsia"/>
          <w:szCs w:val="24"/>
        </w:rPr>
        <w:t>本规程</w:t>
      </w:r>
      <w:r w:rsidR="00242D32" w:rsidRPr="00D959D1">
        <w:rPr>
          <w:rFonts w:hint="eastAsia"/>
          <w:szCs w:val="24"/>
        </w:rPr>
        <w:t>将</w:t>
      </w:r>
      <w:r w:rsidR="002534DB" w:rsidRPr="00D959D1">
        <w:rPr>
          <w:rFonts w:hint="eastAsia"/>
          <w:szCs w:val="24"/>
        </w:rPr>
        <w:t>其</w:t>
      </w:r>
      <w:r w:rsidR="00242D32" w:rsidRPr="00D959D1">
        <w:rPr>
          <w:rFonts w:hint="eastAsia"/>
          <w:szCs w:val="24"/>
        </w:rPr>
        <w:t>列为</w:t>
      </w:r>
      <w:r w:rsidR="00991423" w:rsidRPr="00D959D1">
        <w:rPr>
          <w:rFonts w:hint="eastAsia"/>
          <w:szCs w:val="24"/>
        </w:rPr>
        <w:t>“低能耗”</w:t>
      </w:r>
      <w:r w:rsidR="00242D32" w:rsidRPr="00D959D1">
        <w:rPr>
          <w:rFonts w:hint="eastAsia"/>
          <w:szCs w:val="24"/>
        </w:rPr>
        <w:t>的基准</w:t>
      </w:r>
      <w:r w:rsidR="002534DB" w:rsidRPr="00D959D1">
        <w:rPr>
          <w:rFonts w:hint="eastAsia"/>
          <w:szCs w:val="24"/>
        </w:rPr>
        <w:t>标准</w:t>
      </w:r>
      <w:r w:rsidR="00242D32" w:rsidRPr="00D959D1">
        <w:rPr>
          <w:rFonts w:hint="eastAsia"/>
          <w:szCs w:val="24"/>
        </w:rPr>
        <w:t>之一</w:t>
      </w:r>
      <w:r w:rsidR="00D87B31" w:rsidRPr="00D959D1">
        <w:rPr>
          <w:rFonts w:hint="eastAsia"/>
          <w:szCs w:val="24"/>
        </w:rPr>
        <w:t>。</w:t>
      </w:r>
    </w:p>
    <w:p w:rsidR="00C325D4" w:rsidRPr="00D959D1" w:rsidRDefault="00C325D4">
      <w:pPr>
        <w:spacing w:line="300" w:lineRule="auto"/>
        <w:rPr>
          <w:sz w:val="24"/>
          <w:szCs w:val="24"/>
        </w:rPr>
      </w:pPr>
    </w:p>
    <w:p w:rsidR="00C325D4" w:rsidRPr="00D959D1" w:rsidRDefault="0042272A">
      <w:pPr>
        <w:spacing w:line="276" w:lineRule="auto"/>
        <w:rPr>
          <w:b/>
          <w:sz w:val="24"/>
          <w:szCs w:val="24"/>
        </w:rPr>
      </w:pPr>
      <w:r w:rsidRPr="00D959D1">
        <w:rPr>
          <w:b/>
          <w:sz w:val="24"/>
          <w:szCs w:val="24"/>
        </w:rPr>
        <w:t>2.0.3</w:t>
      </w:r>
      <w:r w:rsidRPr="00D959D1">
        <w:rPr>
          <w:b/>
          <w:sz w:val="24"/>
          <w:szCs w:val="24"/>
        </w:rPr>
        <w:t xml:space="preserve">　</w:t>
      </w:r>
      <w:r w:rsidRPr="00D959D1">
        <w:rPr>
          <w:sz w:val="24"/>
          <w:szCs w:val="24"/>
        </w:rPr>
        <w:t xml:space="preserve">跟踪评估　</w:t>
      </w:r>
      <w:r w:rsidRPr="00D959D1">
        <w:rPr>
          <w:sz w:val="24"/>
          <w:szCs w:val="24"/>
        </w:rPr>
        <w:t>tracking evaluation</w:t>
      </w:r>
    </w:p>
    <w:p w:rsidR="00C325D4" w:rsidRPr="00D959D1" w:rsidRDefault="0042272A">
      <w:pPr>
        <w:spacing w:line="276" w:lineRule="auto"/>
        <w:ind w:firstLineChars="200" w:firstLine="480"/>
        <w:rPr>
          <w:kern w:val="0"/>
          <w:sz w:val="24"/>
          <w:szCs w:val="24"/>
        </w:rPr>
      </w:pPr>
      <w:r w:rsidRPr="00D959D1">
        <w:rPr>
          <w:sz w:val="24"/>
          <w:szCs w:val="24"/>
        </w:rPr>
        <w:t>为</w:t>
      </w:r>
      <w:r w:rsidRPr="00D959D1">
        <w:rPr>
          <w:kern w:val="0"/>
          <w:sz w:val="24"/>
          <w:szCs w:val="24"/>
        </w:rPr>
        <w:t>确保既有居住建筑</w:t>
      </w:r>
      <w:r w:rsidRPr="00D959D1">
        <w:rPr>
          <w:rFonts w:hint="eastAsia"/>
          <w:kern w:val="0"/>
          <w:sz w:val="24"/>
          <w:szCs w:val="24"/>
        </w:rPr>
        <w:t>用能</w:t>
      </w:r>
      <w:r w:rsidRPr="00D959D1">
        <w:rPr>
          <w:kern w:val="0"/>
          <w:sz w:val="24"/>
          <w:szCs w:val="24"/>
        </w:rPr>
        <w:t>设备和系统高效运行，定期对建筑</w:t>
      </w:r>
      <w:r w:rsidRPr="00D959D1">
        <w:rPr>
          <w:rFonts w:hint="eastAsia"/>
          <w:kern w:val="0"/>
          <w:sz w:val="24"/>
          <w:szCs w:val="24"/>
        </w:rPr>
        <w:t>用能</w:t>
      </w:r>
      <w:r w:rsidRPr="00D959D1">
        <w:rPr>
          <w:kern w:val="0"/>
          <w:sz w:val="24"/>
          <w:szCs w:val="24"/>
        </w:rPr>
        <w:t>设备和系统的运行情况进行调查和分析，并对未达到预期效果的环节提出改进措施的工作。</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2.0.4</w:t>
      </w:r>
      <w:r w:rsidRPr="00D959D1">
        <w:rPr>
          <w:sz w:val="24"/>
          <w:szCs w:val="24"/>
        </w:rPr>
        <w:t xml:space="preserve">　预防性维护　</w:t>
      </w:r>
      <w:r w:rsidRPr="00D959D1">
        <w:rPr>
          <w:sz w:val="24"/>
          <w:szCs w:val="24"/>
        </w:rPr>
        <w:t>preventive maintenance</w:t>
      </w:r>
    </w:p>
    <w:p w:rsidR="00C325D4" w:rsidRPr="00D959D1" w:rsidRDefault="0042272A">
      <w:pPr>
        <w:spacing w:line="300" w:lineRule="auto"/>
        <w:ind w:firstLineChars="200" w:firstLine="480"/>
        <w:rPr>
          <w:sz w:val="24"/>
          <w:szCs w:val="24"/>
        </w:rPr>
      </w:pPr>
      <w:r w:rsidRPr="00D959D1">
        <w:rPr>
          <w:sz w:val="24"/>
          <w:szCs w:val="24"/>
        </w:rPr>
        <w:t>为保持</w:t>
      </w:r>
      <w:r w:rsidRPr="00D959D1">
        <w:rPr>
          <w:rFonts w:hint="eastAsia"/>
          <w:sz w:val="24"/>
          <w:szCs w:val="24"/>
        </w:rPr>
        <w:t>用能</w:t>
      </w:r>
      <w:r w:rsidRPr="00D959D1">
        <w:rPr>
          <w:sz w:val="24"/>
          <w:szCs w:val="24"/>
        </w:rPr>
        <w:t>设备具有良好的性能状态、减少设备故障和提高设备可靠性而进行的计划内维护。</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pPr>
      <w:r w:rsidRPr="00D959D1">
        <w:rPr>
          <w:szCs w:val="24"/>
        </w:rPr>
        <w:t>2.0.4</w:t>
      </w:r>
      <w:r w:rsidRPr="00D959D1">
        <w:rPr>
          <w:szCs w:val="24"/>
        </w:rPr>
        <w:t xml:space="preserve">　预防性维护可以促进</w:t>
      </w:r>
      <w:r w:rsidRPr="00D959D1">
        <w:rPr>
          <w:rFonts w:hint="eastAsia"/>
          <w:szCs w:val="24"/>
        </w:rPr>
        <w:t>用能</w:t>
      </w:r>
      <w:r w:rsidRPr="00D959D1">
        <w:rPr>
          <w:szCs w:val="24"/>
        </w:rPr>
        <w:t>设备高效、稳定运行，避免因局部故障而导致系统故障，在设备节能和系统综合节能方面都具有积极意义</w:t>
      </w:r>
      <w:r w:rsidRPr="00D959D1">
        <w:rPr>
          <w:rFonts w:hint="eastAsia"/>
          <w:szCs w:val="24"/>
        </w:rPr>
        <w:t>。预防性维护通常包括保养维护、定期使用检查、定期功能检测、定期拆修、定时更换等</w:t>
      </w:r>
      <w:r w:rsidRPr="00D959D1">
        <w:rPr>
          <w:szCs w:val="24"/>
        </w:rPr>
        <w:t>。</w:t>
      </w:r>
      <w:bookmarkEnd w:id="13"/>
    </w:p>
    <w:p w:rsidR="00C325D4" w:rsidRPr="00D959D1" w:rsidRDefault="00C325D4">
      <w:pPr>
        <w:spacing w:line="300" w:lineRule="auto"/>
        <w:ind w:firstLineChars="200" w:firstLine="480"/>
        <w:rPr>
          <w:sz w:val="24"/>
          <w:szCs w:val="24"/>
        </w:rPr>
        <w:sectPr w:rsidR="00C325D4" w:rsidRPr="00D959D1">
          <w:pgSz w:w="11906" w:h="16838"/>
          <w:pgMar w:top="1440" w:right="1800" w:bottom="1440" w:left="1800" w:header="851" w:footer="992" w:gutter="0"/>
          <w:cols w:space="425"/>
          <w:docGrid w:type="lines" w:linePitch="312"/>
        </w:sectPr>
      </w:pPr>
    </w:p>
    <w:p w:rsidR="00C325D4" w:rsidRPr="00D959D1" w:rsidRDefault="0042272A">
      <w:pPr>
        <w:pStyle w:val="1"/>
        <w:spacing w:line="300" w:lineRule="auto"/>
      </w:pPr>
      <w:bookmarkStart w:id="14" w:name="_Toc367085550"/>
      <w:bookmarkStart w:id="15" w:name="_Toc349912314"/>
      <w:bookmarkStart w:id="16" w:name="_Toc352657501"/>
      <w:bookmarkStart w:id="17" w:name="_Toc332121421"/>
      <w:bookmarkStart w:id="18" w:name="_Toc338841109"/>
      <w:bookmarkStart w:id="19" w:name="_Toc332121359"/>
      <w:bookmarkStart w:id="20" w:name="_Toc25416795"/>
      <w:r w:rsidRPr="00D959D1">
        <w:lastRenderedPageBreak/>
        <w:t>3</w:t>
      </w:r>
      <w:r w:rsidRPr="00D959D1">
        <w:t xml:space="preserve">　基本规定</w:t>
      </w:r>
      <w:bookmarkEnd w:id="14"/>
      <w:bookmarkEnd w:id="15"/>
      <w:bookmarkEnd w:id="16"/>
      <w:bookmarkEnd w:id="20"/>
    </w:p>
    <w:p w:rsidR="00C325D4" w:rsidRPr="00D959D1" w:rsidRDefault="0042272A">
      <w:pPr>
        <w:spacing w:line="300" w:lineRule="auto"/>
        <w:rPr>
          <w:sz w:val="24"/>
          <w:szCs w:val="24"/>
        </w:rPr>
      </w:pPr>
      <w:r w:rsidRPr="00D959D1">
        <w:rPr>
          <w:b/>
          <w:sz w:val="24"/>
          <w:szCs w:val="24"/>
        </w:rPr>
        <w:t>3.0.1</w:t>
      </w:r>
      <w:r w:rsidRPr="00D959D1">
        <w:rPr>
          <w:b/>
          <w:sz w:val="24"/>
          <w:szCs w:val="24"/>
        </w:rPr>
        <w:t xml:space="preserve">　</w:t>
      </w:r>
      <w:r w:rsidRPr="00D959D1">
        <w:rPr>
          <w:sz w:val="24"/>
          <w:szCs w:val="24"/>
        </w:rPr>
        <w:t>既有居住建筑低能耗改造项目实施前应按本</w:t>
      </w:r>
      <w:r w:rsidRPr="00D959D1">
        <w:rPr>
          <w:rFonts w:hint="eastAsia"/>
          <w:sz w:val="24"/>
          <w:szCs w:val="24"/>
        </w:rPr>
        <w:t>规程</w:t>
      </w:r>
      <w:r w:rsidRPr="00D959D1">
        <w:rPr>
          <w:sz w:val="24"/>
          <w:szCs w:val="24"/>
        </w:rPr>
        <w:t>第</w:t>
      </w:r>
      <w:r w:rsidRPr="00D959D1">
        <w:rPr>
          <w:rFonts w:hint="eastAsia"/>
          <w:sz w:val="24"/>
          <w:szCs w:val="24"/>
        </w:rPr>
        <w:t>4</w:t>
      </w:r>
      <w:r w:rsidRPr="00D959D1">
        <w:rPr>
          <w:rFonts w:hint="eastAsia"/>
          <w:sz w:val="24"/>
          <w:szCs w:val="24"/>
        </w:rPr>
        <w:t>章的规定对建筑能耗现状、室内热环境、围护结构、用能设备及系统</w:t>
      </w:r>
      <w:r w:rsidRPr="00D959D1">
        <w:rPr>
          <w:sz w:val="24"/>
          <w:szCs w:val="24"/>
        </w:rPr>
        <w:t>进行诊断并出具评估报告。</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3.0.1</w:t>
      </w:r>
      <w:r w:rsidRPr="00D959D1">
        <w:rPr>
          <w:szCs w:val="24"/>
        </w:rPr>
        <w:t xml:space="preserve">　</w:t>
      </w:r>
      <w:r w:rsidRPr="00D959D1">
        <w:rPr>
          <w:rFonts w:hint="eastAsia"/>
          <w:szCs w:val="24"/>
        </w:rPr>
        <w:t>由于既有居住建筑存在个体差异，其使用情况也千差万别，因此改造前的诊断评估是为了通过各种手段更好地了解建筑物的现状，为制定低能耗设计方案提供依据。</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3.0.2</w:t>
      </w:r>
      <w:r w:rsidRPr="00D959D1">
        <w:rPr>
          <w:b/>
          <w:sz w:val="24"/>
          <w:szCs w:val="24"/>
        </w:rPr>
        <w:t xml:space="preserve">　</w:t>
      </w:r>
      <w:r w:rsidRPr="00D959D1">
        <w:rPr>
          <w:sz w:val="24"/>
          <w:szCs w:val="24"/>
        </w:rPr>
        <w:t>既有居住建筑低能耗改造应</w:t>
      </w:r>
      <w:r w:rsidRPr="00D959D1">
        <w:rPr>
          <w:rFonts w:hint="eastAsia"/>
          <w:sz w:val="24"/>
          <w:szCs w:val="24"/>
        </w:rPr>
        <w:t>根据</w:t>
      </w:r>
      <w:r w:rsidRPr="00D959D1">
        <w:rPr>
          <w:sz w:val="24"/>
          <w:szCs w:val="24"/>
        </w:rPr>
        <w:t>诊断评估结果，制定改造方案</w:t>
      </w:r>
      <w:r w:rsidRPr="00D959D1">
        <w:rPr>
          <w:rFonts w:hint="eastAsia"/>
          <w:sz w:val="24"/>
          <w:szCs w:val="24"/>
        </w:rPr>
        <w:t>。</w:t>
      </w:r>
      <w:r w:rsidRPr="00D959D1">
        <w:rPr>
          <w:sz w:val="24"/>
          <w:szCs w:val="24"/>
        </w:rPr>
        <w:t>方案应包括设计</w:t>
      </w:r>
      <w:r w:rsidRPr="00D959D1">
        <w:rPr>
          <w:rFonts w:hint="eastAsia"/>
          <w:sz w:val="24"/>
          <w:szCs w:val="24"/>
        </w:rPr>
        <w:t>、</w:t>
      </w:r>
      <w:r w:rsidRPr="00D959D1">
        <w:rPr>
          <w:sz w:val="24"/>
          <w:szCs w:val="24"/>
        </w:rPr>
        <w:t>施工及验收等内容</w:t>
      </w:r>
      <w:r w:rsidRPr="00D959D1">
        <w:rPr>
          <w:rFonts w:hint="eastAsia"/>
          <w:sz w:val="24"/>
          <w:szCs w:val="24"/>
        </w:rPr>
        <w:t>，</w:t>
      </w:r>
      <w:r w:rsidR="00AA43B3" w:rsidRPr="00D959D1">
        <w:rPr>
          <w:rFonts w:hint="eastAsia"/>
          <w:sz w:val="24"/>
          <w:szCs w:val="24"/>
        </w:rPr>
        <w:t>并</w:t>
      </w:r>
      <w:proofErr w:type="gramStart"/>
      <w:r w:rsidRPr="00D959D1">
        <w:rPr>
          <w:sz w:val="24"/>
          <w:szCs w:val="24"/>
        </w:rPr>
        <w:t>宜包括</w:t>
      </w:r>
      <w:proofErr w:type="gramEnd"/>
      <w:r w:rsidRPr="00D959D1">
        <w:rPr>
          <w:sz w:val="24"/>
          <w:szCs w:val="24"/>
        </w:rPr>
        <w:t>改造后跟踪评估内容</w:t>
      </w:r>
      <w:r w:rsidRPr="00D959D1">
        <w:rPr>
          <w:rFonts w:hint="eastAsia"/>
          <w:sz w:val="24"/>
          <w:szCs w:val="24"/>
        </w:rPr>
        <w:t>。</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3.0.2</w:t>
      </w:r>
      <w:r w:rsidRPr="00D959D1">
        <w:rPr>
          <w:szCs w:val="24"/>
        </w:rPr>
        <w:t xml:space="preserve">　</w:t>
      </w:r>
      <w:r w:rsidRPr="00D959D1">
        <w:rPr>
          <w:rFonts w:hint="eastAsia"/>
          <w:szCs w:val="24"/>
        </w:rPr>
        <w:t>方案应从技术可靠性、可操作性和经济实用</w:t>
      </w:r>
      <w:r w:rsidR="00ED045B" w:rsidRPr="00D959D1">
        <w:rPr>
          <w:rFonts w:hint="eastAsia"/>
          <w:szCs w:val="24"/>
        </w:rPr>
        <w:t>性</w:t>
      </w:r>
      <w:r w:rsidRPr="00D959D1">
        <w:rPr>
          <w:rFonts w:hint="eastAsia"/>
          <w:szCs w:val="24"/>
        </w:rPr>
        <w:t>等方面进行综合分析，选取合理可行的方案和措施。</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3.0.3</w:t>
      </w:r>
      <w:r w:rsidRPr="00D959D1">
        <w:rPr>
          <w:b/>
          <w:sz w:val="24"/>
          <w:szCs w:val="24"/>
        </w:rPr>
        <w:t xml:space="preserve">　</w:t>
      </w:r>
      <w:r w:rsidRPr="00D959D1">
        <w:rPr>
          <w:rFonts w:hint="eastAsia"/>
          <w:sz w:val="24"/>
          <w:szCs w:val="24"/>
        </w:rPr>
        <w:t>既有居住建筑低能耗改造项目实施前，尚</w:t>
      </w:r>
      <w:r w:rsidRPr="00D959D1">
        <w:rPr>
          <w:sz w:val="24"/>
          <w:szCs w:val="24"/>
        </w:rPr>
        <w:t>应进行结构、抗震</w:t>
      </w:r>
      <w:r w:rsidRPr="00D959D1">
        <w:rPr>
          <w:rFonts w:hint="eastAsia"/>
          <w:sz w:val="24"/>
          <w:szCs w:val="24"/>
        </w:rPr>
        <w:t>、</w:t>
      </w:r>
      <w:r w:rsidRPr="00D959D1">
        <w:rPr>
          <w:sz w:val="24"/>
          <w:szCs w:val="24"/>
        </w:rPr>
        <w:t>防火等性能评估。有条件时，宜结合提高建筑的安全性能进行综合改造。</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3.0.3</w:t>
      </w:r>
      <w:r w:rsidRPr="00D959D1">
        <w:rPr>
          <w:szCs w:val="24"/>
        </w:rPr>
        <w:t xml:space="preserve">　</w:t>
      </w:r>
      <w:r w:rsidRPr="00D959D1">
        <w:rPr>
          <w:rFonts w:hint="eastAsia"/>
          <w:szCs w:val="24"/>
        </w:rPr>
        <w:t>结构、抗震性能关系到居住建筑安全和使用寿命，因此既有居住建筑低能耗改造当涉及这些问题时，应根据现行的抗震、结构、防火规范进行评估，并根据评估结论确定是否需要同步实施安全和低能耗改造。</w:t>
      </w:r>
    </w:p>
    <w:p w:rsidR="00C325D4" w:rsidRPr="00D959D1" w:rsidRDefault="00C325D4">
      <w:pPr>
        <w:spacing w:line="300" w:lineRule="auto"/>
        <w:rPr>
          <w:b/>
          <w:sz w:val="24"/>
          <w:szCs w:val="24"/>
        </w:rPr>
      </w:pPr>
    </w:p>
    <w:p w:rsidR="00C325D4" w:rsidRPr="00D959D1" w:rsidRDefault="0042272A">
      <w:pPr>
        <w:spacing w:line="300" w:lineRule="auto"/>
        <w:rPr>
          <w:b/>
          <w:sz w:val="24"/>
          <w:szCs w:val="24"/>
        </w:rPr>
      </w:pPr>
      <w:r w:rsidRPr="00D959D1">
        <w:rPr>
          <w:rFonts w:hint="eastAsia"/>
          <w:b/>
          <w:sz w:val="24"/>
          <w:szCs w:val="24"/>
        </w:rPr>
        <w:t>3.0.4</w:t>
      </w:r>
      <w:r w:rsidRPr="00D959D1">
        <w:rPr>
          <w:b/>
          <w:sz w:val="24"/>
          <w:szCs w:val="24"/>
        </w:rPr>
        <w:t xml:space="preserve">　</w:t>
      </w:r>
      <w:r w:rsidRPr="00D959D1">
        <w:rPr>
          <w:rFonts w:hint="eastAsia"/>
          <w:sz w:val="24"/>
          <w:szCs w:val="24"/>
        </w:rPr>
        <w:t>既有居住建筑外墙改造应优先选用安全耐久性好、施工工期短、施工工艺简单、对居民干扰小、对环境污染少的墙体保温技术，并宜减少湿作业施工。</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3.0.4</w:t>
      </w:r>
      <w:r w:rsidRPr="00D959D1">
        <w:rPr>
          <w:szCs w:val="24"/>
        </w:rPr>
        <w:t xml:space="preserve">　</w:t>
      </w:r>
      <w:r w:rsidRPr="00D959D1">
        <w:rPr>
          <w:rFonts w:hint="eastAsia"/>
          <w:szCs w:val="24"/>
        </w:rPr>
        <w:t>既有居住建筑改造不同于建筑新建，在外墙改造施工过程中会或多或少的影响到居民正常生活。为确保改造的顺利实施，须充分考虑安全、绿色、环保等因素，将施工对居民产生的干扰降至最低。因此，在选择改造工艺及技术时，应优先选用安全、环保、</w:t>
      </w:r>
      <w:r w:rsidR="00CD382C" w:rsidRPr="00D959D1">
        <w:rPr>
          <w:rFonts w:hint="eastAsia"/>
          <w:szCs w:val="24"/>
        </w:rPr>
        <w:t>快速</w:t>
      </w:r>
      <w:r w:rsidRPr="00D959D1">
        <w:rPr>
          <w:rFonts w:hint="eastAsia"/>
          <w:szCs w:val="24"/>
        </w:rPr>
        <w:t>便捷、对居民影响小的工艺、技术和施工方法。</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3.0.5</w:t>
      </w:r>
      <w:r w:rsidRPr="00D959D1">
        <w:rPr>
          <w:sz w:val="24"/>
          <w:szCs w:val="24"/>
        </w:rPr>
        <w:t xml:space="preserve">　既有居住建筑低能耗改造应选用成熟的节能技术和产品，不得采用明令禁止和淘汰的设备、产品和材料。</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3.0.5</w:t>
      </w:r>
      <w:r w:rsidRPr="00D959D1">
        <w:rPr>
          <w:szCs w:val="24"/>
        </w:rPr>
        <w:t xml:space="preserve">　</w:t>
      </w:r>
      <w:r w:rsidRPr="00D959D1">
        <w:rPr>
          <w:rFonts w:hint="eastAsia"/>
          <w:szCs w:val="24"/>
        </w:rPr>
        <w:t>实施改造选用的设备、产品和材料是实现既有居住建筑低能耗改造的基本保障，因此所用设备、产品和材料必须满足国家相关技术经济政策，且是成熟适用的。</w:t>
      </w:r>
    </w:p>
    <w:p w:rsidR="00C325D4" w:rsidRPr="00D959D1" w:rsidRDefault="00C325D4">
      <w:pPr>
        <w:spacing w:line="300" w:lineRule="auto"/>
        <w:rPr>
          <w:b/>
          <w:sz w:val="24"/>
          <w:szCs w:val="24"/>
        </w:rPr>
      </w:pPr>
    </w:p>
    <w:p w:rsidR="00C325D4" w:rsidRPr="00D959D1" w:rsidRDefault="0042272A">
      <w:pPr>
        <w:spacing w:line="300" w:lineRule="auto"/>
        <w:rPr>
          <w:b/>
          <w:sz w:val="24"/>
          <w:szCs w:val="24"/>
        </w:rPr>
      </w:pPr>
      <w:r w:rsidRPr="00D959D1">
        <w:rPr>
          <w:rFonts w:hint="eastAsia"/>
          <w:b/>
          <w:sz w:val="24"/>
          <w:szCs w:val="24"/>
        </w:rPr>
        <w:t>3.0.</w:t>
      </w:r>
      <w:r w:rsidRPr="00D959D1">
        <w:rPr>
          <w:b/>
          <w:sz w:val="24"/>
          <w:szCs w:val="24"/>
        </w:rPr>
        <w:t>6</w:t>
      </w:r>
      <w:r w:rsidRPr="00D959D1">
        <w:rPr>
          <w:b/>
          <w:sz w:val="24"/>
          <w:szCs w:val="24"/>
        </w:rPr>
        <w:t xml:space="preserve">　</w:t>
      </w:r>
      <w:r w:rsidRPr="00D959D1">
        <w:rPr>
          <w:rFonts w:hint="eastAsia"/>
          <w:sz w:val="24"/>
          <w:szCs w:val="24"/>
        </w:rPr>
        <w:t>既有居住建筑低能耗改造的诊断评估、设计、施工验收，应由具有相关的建筑检测、设计、施工</w:t>
      </w:r>
      <w:r w:rsidR="00CD382C" w:rsidRPr="00D959D1">
        <w:rPr>
          <w:rFonts w:hint="eastAsia"/>
          <w:sz w:val="24"/>
          <w:szCs w:val="24"/>
        </w:rPr>
        <w:t>等</w:t>
      </w:r>
      <w:r w:rsidRPr="00D959D1">
        <w:rPr>
          <w:rFonts w:hint="eastAsia"/>
          <w:sz w:val="24"/>
          <w:szCs w:val="24"/>
        </w:rPr>
        <w:t>资质的单位及专业技术人员承担。</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3.0.6</w:t>
      </w:r>
      <w:r w:rsidRPr="00D959D1">
        <w:rPr>
          <w:szCs w:val="24"/>
        </w:rPr>
        <w:t xml:space="preserve">　既有居住建筑具有使用年限长</w:t>
      </w:r>
      <w:r w:rsidRPr="00D959D1">
        <w:rPr>
          <w:rFonts w:hint="eastAsia"/>
          <w:szCs w:val="24"/>
        </w:rPr>
        <w:t>、形式多样、情况复杂等特点，且诊断评估、改造设计、施工验收的专业性直接关系到改造的整体效果，对相应承担的单位及专业技术人员的要求也更为严格。因此，需要具有相应资质、技术能力强、经验丰富的专业单位及人员承担，以此确保每个环节的规范化和专业化。</w:t>
      </w:r>
    </w:p>
    <w:p w:rsidR="00C325D4" w:rsidRPr="00D959D1" w:rsidRDefault="00C325D4">
      <w:pPr>
        <w:spacing w:line="300" w:lineRule="auto"/>
        <w:rPr>
          <w:b/>
          <w:bCs/>
          <w:sz w:val="24"/>
          <w:szCs w:val="24"/>
        </w:rPr>
      </w:pPr>
    </w:p>
    <w:p w:rsidR="00C325D4" w:rsidRPr="00D959D1" w:rsidRDefault="0042272A">
      <w:pPr>
        <w:spacing w:line="300" w:lineRule="auto"/>
        <w:rPr>
          <w:sz w:val="24"/>
          <w:szCs w:val="24"/>
        </w:rPr>
      </w:pPr>
      <w:r w:rsidRPr="00D959D1">
        <w:rPr>
          <w:b/>
          <w:bCs/>
          <w:sz w:val="24"/>
          <w:szCs w:val="24"/>
        </w:rPr>
        <w:t>3.0.7</w:t>
      </w:r>
      <w:r w:rsidRPr="00D959D1">
        <w:rPr>
          <w:sz w:val="24"/>
          <w:szCs w:val="24"/>
        </w:rPr>
        <w:t xml:space="preserve">　</w:t>
      </w:r>
      <w:r w:rsidRPr="00D959D1">
        <w:rPr>
          <w:rFonts w:hint="eastAsia"/>
          <w:sz w:val="24"/>
          <w:szCs w:val="24"/>
        </w:rPr>
        <w:t>既有居住建筑改造后应实现用电、燃气、热力等的分户计量，集中供暖系统应具有室温调节和热量计量的基本功能。</w:t>
      </w:r>
    </w:p>
    <w:p w:rsidR="00C325D4" w:rsidRPr="00D959D1" w:rsidRDefault="0042272A">
      <w:pPr>
        <w:spacing w:line="300" w:lineRule="auto"/>
        <w:rPr>
          <w:szCs w:val="24"/>
        </w:rPr>
      </w:pPr>
      <w:r w:rsidRPr="00D959D1">
        <w:rPr>
          <w:rFonts w:hint="eastAsia"/>
          <w:szCs w:val="24"/>
        </w:rPr>
        <w:t>【条文说明】</w:t>
      </w:r>
    </w:p>
    <w:p w:rsidR="00C325D4" w:rsidRPr="00D959D1" w:rsidRDefault="0042272A" w:rsidP="00EA2308">
      <w:pPr>
        <w:spacing w:line="300" w:lineRule="auto"/>
        <w:rPr>
          <w:szCs w:val="24"/>
        </w:rPr>
      </w:pPr>
      <w:r w:rsidRPr="00D959D1">
        <w:rPr>
          <w:szCs w:val="24"/>
        </w:rPr>
        <w:t>3.0.</w:t>
      </w:r>
      <w:r w:rsidRPr="00D959D1">
        <w:rPr>
          <w:rFonts w:hint="eastAsia"/>
          <w:szCs w:val="24"/>
        </w:rPr>
        <w:t>7</w:t>
      </w:r>
      <w:r w:rsidR="00EA2308" w:rsidRPr="00D959D1">
        <w:rPr>
          <w:szCs w:val="24"/>
        </w:rPr>
        <w:t xml:space="preserve">　既有居住</w:t>
      </w:r>
      <w:r w:rsidR="00EA2308" w:rsidRPr="00D959D1">
        <w:rPr>
          <w:rFonts w:hint="eastAsia"/>
          <w:szCs w:val="24"/>
        </w:rPr>
        <w:t>建筑能耗的计量和统计是反映建筑物实际能耗和判别是否节能的客观手段，也是检验节能设计合理、适用与否的标准。通过对各类能耗的计量、统计和分析可以发现问题、发掘节能的潜力，同时也是低能耗改造和引导人们行为节能的手段。</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3.0.8</w:t>
      </w:r>
      <w:r w:rsidRPr="00D959D1">
        <w:rPr>
          <w:b/>
          <w:sz w:val="24"/>
          <w:szCs w:val="24"/>
        </w:rPr>
        <w:t xml:space="preserve">　</w:t>
      </w:r>
      <w:r w:rsidRPr="00D959D1">
        <w:rPr>
          <w:sz w:val="24"/>
          <w:szCs w:val="24"/>
        </w:rPr>
        <w:t>既有居住建筑低能耗改造</w:t>
      </w:r>
      <w:r w:rsidRPr="00D959D1">
        <w:rPr>
          <w:rFonts w:hint="eastAsia"/>
          <w:sz w:val="24"/>
          <w:szCs w:val="24"/>
        </w:rPr>
        <w:t>的</w:t>
      </w:r>
      <w:r w:rsidRPr="00D959D1">
        <w:rPr>
          <w:sz w:val="24"/>
          <w:szCs w:val="24"/>
        </w:rPr>
        <w:t>诊断评估、设计、施工、</w:t>
      </w:r>
      <w:r w:rsidRPr="00D959D1">
        <w:rPr>
          <w:rFonts w:hint="eastAsia"/>
          <w:sz w:val="24"/>
          <w:szCs w:val="24"/>
        </w:rPr>
        <w:t>验收</w:t>
      </w:r>
      <w:r w:rsidRPr="00D959D1">
        <w:rPr>
          <w:sz w:val="24"/>
          <w:szCs w:val="24"/>
        </w:rPr>
        <w:t>等资料应存档。</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60" w:lineRule="auto"/>
        <w:rPr>
          <w:szCs w:val="24"/>
        </w:rPr>
      </w:pPr>
      <w:r w:rsidRPr="00D959D1">
        <w:rPr>
          <w:szCs w:val="24"/>
        </w:rPr>
        <w:t>3.0.8</w:t>
      </w:r>
      <w:r w:rsidRPr="00D959D1">
        <w:rPr>
          <w:szCs w:val="24"/>
        </w:rPr>
        <w:t xml:space="preserve">　</w:t>
      </w:r>
      <w:r w:rsidRPr="00D959D1">
        <w:rPr>
          <w:rFonts w:hint="eastAsia"/>
          <w:szCs w:val="24"/>
        </w:rPr>
        <w:t>诊断评估、设计、施工、验收等过程资料存档，一方面保证工程质量安全可溯源，另一方面有利于后期运行维护工作的开展。</w:t>
      </w:r>
    </w:p>
    <w:p w:rsidR="00C325D4" w:rsidRPr="00D959D1" w:rsidRDefault="00C325D4">
      <w:pPr>
        <w:spacing w:line="300" w:lineRule="auto"/>
        <w:rPr>
          <w:sz w:val="24"/>
          <w:szCs w:val="24"/>
        </w:rPr>
      </w:pPr>
    </w:p>
    <w:p w:rsidR="00C325D4" w:rsidRPr="00D959D1" w:rsidRDefault="00C325D4">
      <w:pPr>
        <w:spacing w:line="300" w:lineRule="auto"/>
        <w:sectPr w:rsidR="00C325D4" w:rsidRPr="00D959D1">
          <w:pgSz w:w="11906" w:h="16838"/>
          <w:pgMar w:top="1440" w:right="1800" w:bottom="1440" w:left="1800" w:header="851" w:footer="992" w:gutter="0"/>
          <w:cols w:space="425"/>
          <w:docGrid w:type="lines" w:linePitch="312"/>
        </w:sectPr>
      </w:pPr>
    </w:p>
    <w:p w:rsidR="00C325D4" w:rsidRPr="00D959D1" w:rsidRDefault="0042272A">
      <w:pPr>
        <w:pStyle w:val="1"/>
        <w:spacing w:line="300" w:lineRule="auto"/>
      </w:pPr>
      <w:bookmarkStart w:id="21" w:name="_Toc25416796"/>
      <w:r w:rsidRPr="00D959D1">
        <w:lastRenderedPageBreak/>
        <w:t>4</w:t>
      </w:r>
      <w:r w:rsidRPr="00D959D1">
        <w:t xml:space="preserve">　诊断评估</w:t>
      </w:r>
      <w:bookmarkEnd w:id="21"/>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22" w:name="_Toc513454491"/>
      <w:bookmarkStart w:id="23" w:name="_Toc25416797"/>
      <w:r w:rsidRPr="00D959D1">
        <w:rPr>
          <w:b/>
          <w:kern w:val="0"/>
          <w:sz w:val="32"/>
          <w:szCs w:val="20"/>
        </w:rPr>
        <w:t>4.1</w:t>
      </w:r>
      <w:r w:rsidRPr="00D959D1">
        <w:rPr>
          <w:b/>
          <w:kern w:val="0"/>
          <w:sz w:val="32"/>
          <w:szCs w:val="20"/>
        </w:rPr>
        <w:t xml:space="preserve">　能耗现状调查</w:t>
      </w:r>
      <w:bookmarkEnd w:id="22"/>
      <w:bookmarkEnd w:id="23"/>
    </w:p>
    <w:p w:rsidR="00C325D4" w:rsidRPr="00D959D1" w:rsidRDefault="0042272A">
      <w:pPr>
        <w:spacing w:line="300" w:lineRule="auto"/>
        <w:rPr>
          <w:sz w:val="24"/>
          <w:szCs w:val="24"/>
        </w:rPr>
      </w:pPr>
      <w:r w:rsidRPr="00D959D1">
        <w:rPr>
          <w:b/>
          <w:sz w:val="24"/>
          <w:szCs w:val="24"/>
        </w:rPr>
        <w:t>4.1.1</w:t>
      </w:r>
      <w:r w:rsidRPr="00D959D1">
        <w:rPr>
          <w:rFonts w:hint="eastAsia"/>
          <w:b/>
          <w:sz w:val="24"/>
          <w:szCs w:val="24"/>
        </w:rPr>
        <w:t xml:space="preserve">　</w:t>
      </w:r>
      <w:r w:rsidRPr="00D959D1">
        <w:rPr>
          <w:rFonts w:hint="eastAsia"/>
          <w:sz w:val="24"/>
          <w:szCs w:val="24"/>
        </w:rPr>
        <w:t>既有居住建筑能耗现状调查应按</w:t>
      </w:r>
      <w:proofErr w:type="gramStart"/>
      <w:r w:rsidRPr="00D959D1">
        <w:rPr>
          <w:rFonts w:hint="eastAsia"/>
          <w:sz w:val="24"/>
          <w:szCs w:val="24"/>
        </w:rPr>
        <w:t>现行行业</w:t>
      </w:r>
      <w:proofErr w:type="gramEnd"/>
      <w:r w:rsidRPr="00D959D1">
        <w:rPr>
          <w:rFonts w:hint="eastAsia"/>
          <w:sz w:val="24"/>
          <w:szCs w:val="24"/>
        </w:rPr>
        <w:t>标准《民用建筑能耗数据采集标准》</w:t>
      </w:r>
      <w:r w:rsidRPr="00D959D1">
        <w:rPr>
          <w:sz w:val="24"/>
          <w:szCs w:val="24"/>
        </w:rPr>
        <w:t>JGJ/T 154</w:t>
      </w:r>
      <w:r w:rsidRPr="00D959D1">
        <w:rPr>
          <w:rFonts w:hint="eastAsia"/>
          <w:sz w:val="24"/>
          <w:szCs w:val="24"/>
        </w:rPr>
        <w:t>的相关规定执行。</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4.1.1</w:t>
      </w:r>
      <w:r w:rsidRPr="00D959D1">
        <w:rPr>
          <w:szCs w:val="24"/>
        </w:rPr>
        <w:t xml:space="preserve">　</w:t>
      </w:r>
      <w:r w:rsidR="00AB1658" w:rsidRPr="00D959D1">
        <w:rPr>
          <w:rFonts w:hint="eastAsia"/>
          <w:szCs w:val="24"/>
        </w:rPr>
        <w:t>居住建筑使用情况复杂，</w:t>
      </w:r>
      <w:r w:rsidRPr="00D959D1">
        <w:rPr>
          <w:rFonts w:hint="eastAsia"/>
          <w:szCs w:val="24"/>
        </w:rPr>
        <w:t>建筑能耗</w:t>
      </w:r>
      <w:r w:rsidR="00ED045B" w:rsidRPr="00D959D1">
        <w:rPr>
          <w:rFonts w:hint="eastAsia"/>
          <w:szCs w:val="24"/>
        </w:rPr>
        <w:t>包含的</w:t>
      </w:r>
      <w:r w:rsidR="00AB1658" w:rsidRPr="00D959D1">
        <w:rPr>
          <w:rFonts w:hint="eastAsia"/>
          <w:szCs w:val="24"/>
        </w:rPr>
        <w:t>种类较多，如供暖、空调、通风、热水供应、照明、炊事、家用电器、电梯等能耗</w:t>
      </w:r>
      <w:r w:rsidRPr="00D959D1">
        <w:rPr>
          <w:rFonts w:hint="eastAsia"/>
          <w:szCs w:val="24"/>
        </w:rPr>
        <w:t>，全面获得分项能耗比较困难</w:t>
      </w:r>
      <w:r w:rsidR="00ED045B" w:rsidRPr="00D959D1">
        <w:rPr>
          <w:rFonts w:hint="eastAsia"/>
          <w:szCs w:val="24"/>
        </w:rPr>
        <w:t>，</w:t>
      </w:r>
      <w:r w:rsidR="006D1DEE" w:rsidRPr="00D959D1">
        <w:rPr>
          <w:rFonts w:hint="eastAsia"/>
          <w:szCs w:val="24"/>
        </w:rPr>
        <w:t>且</w:t>
      </w:r>
      <w:r w:rsidR="00AB1658" w:rsidRPr="00D959D1">
        <w:rPr>
          <w:rFonts w:hint="eastAsia"/>
          <w:szCs w:val="24"/>
        </w:rPr>
        <w:t>供暖、通风及空调系统</w:t>
      </w:r>
      <w:r w:rsidR="002518C2" w:rsidRPr="00D959D1">
        <w:rPr>
          <w:rFonts w:hint="eastAsia"/>
          <w:szCs w:val="24"/>
        </w:rPr>
        <w:t>能耗在</w:t>
      </w:r>
      <w:r w:rsidR="00AB1658" w:rsidRPr="00D959D1">
        <w:rPr>
          <w:rFonts w:hint="eastAsia"/>
          <w:szCs w:val="24"/>
        </w:rPr>
        <w:t>居住建筑能耗中占主导地位。因此，</w:t>
      </w:r>
      <w:r w:rsidRPr="00D959D1">
        <w:rPr>
          <w:rFonts w:hint="eastAsia"/>
          <w:szCs w:val="24"/>
        </w:rPr>
        <w:t>本规程主要针对供暖、通风及空调系统的能耗进行调查。</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4.1.2</w:t>
      </w:r>
      <w:r w:rsidRPr="00D959D1">
        <w:rPr>
          <w:rFonts w:hint="eastAsia"/>
          <w:b/>
          <w:sz w:val="24"/>
          <w:szCs w:val="24"/>
        </w:rPr>
        <w:t xml:space="preserve">　</w:t>
      </w:r>
      <w:r w:rsidRPr="00D959D1">
        <w:rPr>
          <w:rFonts w:hint="eastAsia"/>
          <w:sz w:val="24"/>
          <w:szCs w:val="24"/>
        </w:rPr>
        <w:t>既有居住建筑应通过对拟改造的建筑能耗现状进行调查统计、设计验算和全年能耗分析。</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4.1.2</w:t>
      </w:r>
      <w:r w:rsidRPr="00D959D1">
        <w:rPr>
          <w:szCs w:val="24"/>
        </w:rPr>
        <w:t xml:space="preserve">　系统</w:t>
      </w:r>
      <w:r w:rsidRPr="00D959D1">
        <w:rPr>
          <w:rFonts w:hint="eastAsia"/>
          <w:szCs w:val="24"/>
        </w:rPr>
        <w:t>形式不同，能耗调查统计内容会有所不同：</w:t>
      </w:r>
    </w:p>
    <w:p w:rsidR="00C325D4" w:rsidRPr="00D959D1" w:rsidRDefault="0042272A">
      <w:pPr>
        <w:spacing w:line="300" w:lineRule="auto"/>
        <w:ind w:firstLineChars="200" w:firstLine="420"/>
        <w:rPr>
          <w:szCs w:val="24"/>
        </w:rPr>
      </w:pPr>
      <w:r w:rsidRPr="00D959D1">
        <w:rPr>
          <w:rFonts w:hint="eastAsia"/>
          <w:szCs w:val="24"/>
        </w:rPr>
        <w:t>1</w:t>
      </w:r>
      <w:r w:rsidRPr="00D959D1">
        <w:rPr>
          <w:szCs w:val="24"/>
        </w:rPr>
        <w:t xml:space="preserve"> </w:t>
      </w:r>
      <w:r w:rsidRPr="00D959D1">
        <w:rPr>
          <w:rFonts w:hint="eastAsia"/>
          <w:szCs w:val="24"/>
        </w:rPr>
        <w:t>集中供暖的既有居住建筑，测量或统计供暖能耗；</w:t>
      </w:r>
    </w:p>
    <w:p w:rsidR="00C325D4" w:rsidRPr="00D959D1" w:rsidRDefault="0042272A">
      <w:pPr>
        <w:spacing w:line="300" w:lineRule="auto"/>
        <w:ind w:firstLineChars="200" w:firstLine="420"/>
        <w:rPr>
          <w:szCs w:val="24"/>
        </w:rPr>
      </w:pPr>
      <w:r w:rsidRPr="00D959D1">
        <w:rPr>
          <w:rFonts w:hint="eastAsia"/>
          <w:szCs w:val="24"/>
        </w:rPr>
        <w:t>2</w:t>
      </w:r>
      <w:r w:rsidRPr="00D959D1">
        <w:rPr>
          <w:szCs w:val="24"/>
        </w:rPr>
        <w:t xml:space="preserve"> </w:t>
      </w:r>
      <w:r w:rsidRPr="00D959D1">
        <w:rPr>
          <w:rFonts w:hint="eastAsia"/>
          <w:szCs w:val="24"/>
        </w:rPr>
        <w:t>集中供冷的既有居住建筑，测量或统计空调能耗；</w:t>
      </w:r>
    </w:p>
    <w:p w:rsidR="00C325D4" w:rsidRPr="00D959D1" w:rsidRDefault="0042272A">
      <w:pPr>
        <w:spacing w:line="300" w:lineRule="auto"/>
        <w:ind w:firstLineChars="200" w:firstLine="420"/>
        <w:rPr>
          <w:szCs w:val="24"/>
        </w:rPr>
      </w:pPr>
      <w:r w:rsidRPr="00D959D1">
        <w:rPr>
          <w:rFonts w:hint="eastAsia"/>
          <w:szCs w:val="24"/>
        </w:rPr>
        <w:t>3</w:t>
      </w:r>
      <w:r w:rsidRPr="00D959D1">
        <w:rPr>
          <w:szCs w:val="24"/>
        </w:rPr>
        <w:t xml:space="preserve"> </w:t>
      </w:r>
      <w:r w:rsidRPr="00D959D1">
        <w:rPr>
          <w:rFonts w:hint="eastAsia"/>
          <w:szCs w:val="24"/>
        </w:rPr>
        <w:t>非集中供热、供冷的既有居住建筑，测量或调查住户供暖</w:t>
      </w:r>
      <w:r w:rsidR="00ED045B" w:rsidRPr="00D959D1">
        <w:rPr>
          <w:rFonts w:hint="eastAsia"/>
          <w:szCs w:val="24"/>
        </w:rPr>
        <w:t>空调</w:t>
      </w:r>
      <w:r w:rsidRPr="00D959D1">
        <w:rPr>
          <w:rFonts w:hint="eastAsia"/>
          <w:szCs w:val="24"/>
        </w:rPr>
        <w:t>设备容量、使用情况和能耗（耗电、耗煤或耗气等）；</w:t>
      </w:r>
    </w:p>
    <w:p w:rsidR="00C325D4" w:rsidRPr="00D959D1" w:rsidRDefault="0042272A">
      <w:pPr>
        <w:spacing w:line="300" w:lineRule="auto"/>
        <w:ind w:firstLineChars="200" w:firstLine="420"/>
        <w:rPr>
          <w:szCs w:val="24"/>
        </w:rPr>
      </w:pPr>
      <w:r w:rsidRPr="00D959D1">
        <w:rPr>
          <w:rFonts w:hint="eastAsia"/>
          <w:szCs w:val="24"/>
        </w:rPr>
        <w:t>4</w:t>
      </w:r>
      <w:r w:rsidRPr="00D959D1">
        <w:rPr>
          <w:szCs w:val="24"/>
        </w:rPr>
        <w:t xml:space="preserve"> </w:t>
      </w:r>
      <w:r w:rsidRPr="00D959D1">
        <w:rPr>
          <w:rFonts w:hint="eastAsia"/>
          <w:szCs w:val="24"/>
        </w:rPr>
        <w:t>如不能直接获得供暖、空调能耗，可调查统计既有居住建筑总耗电量和其他类型能源的总耗量等，间接估算供暖、空调能耗。</w:t>
      </w:r>
    </w:p>
    <w:p w:rsidR="00C325D4" w:rsidRPr="00D959D1" w:rsidRDefault="00C325D4">
      <w:pPr>
        <w:spacing w:line="300" w:lineRule="auto"/>
        <w:ind w:firstLineChars="200" w:firstLine="420"/>
        <w:rPr>
          <w:szCs w:val="24"/>
        </w:rPr>
      </w:pPr>
    </w:p>
    <w:p w:rsidR="00C325D4" w:rsidRPr="00D959D1" w:rsidRDefault="0042272A">
      <w:pPr>
        <w:spacing w:line="300" w:lineRule="auto"/>
        <w:rPr>
          <w:sz w:val="24"/>
          <w:szCs w:val="24"/>
        </w:rPr>
      </w:pPr>
      <w:r w:rsidRPr="00D959D1">
        <w:rPr>
          <w:b/>
          <w:sz w:val="24"/>
          <w:szCs w:val="24"/>
        </w:rPr>
        <w:t>4.1.3</w:t>
      </w:r>
      <w:r w:rsidRPr="00D959D1">
        <w:rPr>
          <w:rFonts w:hint="eastAsia"/>
          <w:b/>
          <w:sz w:val="24"/>
          <w:szCs w:val="24"/>
        </w:rPr>
        <w:t xml:space="preserve">　</w:t>
      </w:r>
      <w:r w:rsidRPr="00D959D1">
        <w:rPr>
          <w:rFonts w:hint="eastAsia"/>
          <w:sz w:val="24"/>
          <w:szCs w:val="24"/>
        </w:rPr>
        <w:t>既有居住建筑能耗现状调查应采用建筑总能耗强度，</w:t>
      </w:r>
      <w:proofErr w:type="gramStart"/>
      <w:r w:rsidRPr="00D959D1">
        <w:rPr>
          <w:rFonts w:hint="eastAsia"/>
          <w:sz w:val="24"/>
          <w:szCs w:val="24"/>
        </w:rPr>
        <w:t>宜在此</w:t>
      </w:r>
      <w:proofErr w:type="gramEnd"/>
      <w:r w:rsidRPr="00D959D1">
        <w:rPr>
          <w:rFonts w:hint="eastAsia"/>
          <w:sz w:val="24"/>
          <w:szCs w:val="24"/>
        </w:rPr>
        <w:t>基础上分解为分项能耗强度。</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4.1.3</w:t>
      </w:r>
      <w:r w:rsidRPr="00D959D1">
        <w:rPr>
          <w:szCs w:val="24"/>
        </w:rPr>
        <w:t xml:space="preserve">　居住</w:t>
      </w:r>
      <w:r w:rsidRPr="00D959D1">
        <w:rPr>
          <w:rFonts w:hint="eastAsia"/>
          <w:szCs w:val="24"/>
        </w:rPr>
        <w:t>建筑分项能耗强度可以通过分项能耗计量数据进行统计得出，也可根据现场设备参数、运行记录，将建筑总能耗进行拆分得出。分项能耗强度主要包括：单位建筑面积供暖能耗、单位建筑面积空调能耗、单位建筑面积照明能耗及单位建筑面积其他能耗。</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4.1.4</w:t>
      </w:r>
      <w:r w:rsidRPr="00D959D1">
        <w:rPr>
          <w:rFonts w:hint="eastAsia"/>
          <w:b/>
          <w:sz w:val="24"/>
          <w:szCs w:val="24"/>
        </w:rPr>
        <w:t xml:space="preserve">　</w:t>
      </w:r>
      <w:r w:rsidRPr="00D959D1">
        <w:rPr>
          <w:rFonts w:hint="eastAsia"/>
          <w:sz w:val="24"/>
          <w:szCs w:val="24"/>
        </w:rPr>
        <w:t>拟改造建筑能耗的设计验算应优先采用建筑能耗计算分析软件。</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4.1.4</w:t>
      </w:r>
      <w:r w:rsidRPr="00D959D1">
        <w:rPr>
          <w:szCs w:val="24"/>
        </w:rPr>
        <w:t xml:space="preserve">　</w:t>
      </w:r>
      <w:r w:rsidRPr="00D959D1">
        <w:rPr>
          <w:rFonts w:hint="eastAsia"/>
          <w:szCs w:val="24"/>
        </w:rPr>
        <w:t>既有居住建筑低能耗改造前应进行能耗检测与分析，了解围护结构的热工性能、供暖通风空调系统能耗及运行控制情况、室内热环境状况等，通过设计验算和全年能耗分析，对</w:t>
      </w:r>
      <w:r w:rsidRPr="00D959D1">
        <w:rPr>
          <w:rFonts w:hint="eastAsia"/>
          <w:szCs w:val="24"/>
        </w:rPr>
        <w:lastRenderedPageBreak/>
        <w:t>拟改造建筑的能耗状况及节能潜力进行评价，作为既有居住建筑低能耗改造的依据。</w:t>
      </w:r>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24" w:name="_Toc25416798"/>
      <w:r w:rsidRPr="00D959D1">
        <w:rPr>
          <w:b/>
          <w:kern w:val="0"/>
          <w:sz w:val="32"/>
          <w:szCs w:val="20"/>
        </w:rPr>
        <w:t>4.2</w:t>
      </w:r>
      <w:r w:rsidRPr="00D959D1">
        <w:rPr>
          <w:b/>
          <w:kern w:val="0"/>
          <w:sz w:val="32"/>
          <w:szCs w:val="20"/>
        </w:rPr>
        <w:t xml:space="preserve">　室内热环境诊断</w:t>
      </w:r>
      <w:bookmarkEnd w:id="24"/>
    </w:p>
    <w:p w:rsidR="00C325D4" w:rsidRPr="00D959D1" w:rsidRDefault="0042272A">
      <w:pPr>
        <w:spacing w:line="300" w:lineRule="auto"/>
        <w:rPr>
          <w:sz w:val="24"/>
          <w:szCs w:val="24"/>
        </w:rPr>
      </w:pPr>
      <w:r w:rsidRPr="00D959D1">
        <w:rPr>
          <w:b/>
          <w:sz w:val="24"/>
          <w:szCs w:val="24"/>
        </w:rPr>
        <w:t>4.2.1</w:t>
      </w:r>
      <w:r w:rsidRPr="00D959D1">
        <w:rPr>
          <w:rFonts w:hint="eastAsia"/>
          <w:b/>
          <w:sz w:val="24"/>
          <w:szCs w:val="24"/>
        </w:rPr>
        <w:t xml:space="preserve">　</w:t>
      </w:r>
      <w:r w:rsidRPr="00D959D1">
        <w:rPr>
          <w:rFonts w:hint="eastAsia"/>
          <w:sz w:val="24"/>
          <w:szCs w:val="24"/>
        </w:rPr>
        <w:t>既有居住建筑室内热环境诊断，应按国家现行标准《民用建筑热工设计规范》</w:t>
      </w:r>
      <w:r w:rsidRPr="00D959D1">
        <w:rPr>
          <w:sz w:val="24"/>
          <w:szCs w:val="24"/>
        </w:rPr>
        <w:t>GB 50176</w:t>
      </w:r>
      <w:r w:rsidRPr="00D959D1">
        <w:rPr>
          <w:rFonts w:hint="eastAsia"/>
          <w:sz w:val="24"/>
          <w:szCs w:val="24"/>
        </w:rPr>
        <w:t>、《民用建筑供暖通风与空气调节设计规范》</w:t>
      </w:r>
      <w:r w:rsidRPr="00D959D1">
        <w:rPr>
          <w:sz w:val="24"/>
          <w:szCs w:val="24"/>
        </w:rPr>
        <w:t>GB 50736</w:t>
      </w:r>
      <w:r w:rsidRPr="00D959D1">
        <w:rPr>
          <w:rFonts w:hint="eastAsia"/>
          <w:sz w:val="24"/>
          <w:szCs w:val="24"/>
        </w:rPr>
        <w:t>、《居住建筑节能检测标准》</w:t>
      </w:r>
      <w:r w:rsidRPr="00D959D1">
        <w:rPr>
          <w:sz w:val="24"/>
          <w:szCs w:val="24"/>
        </w:rPr>
        <w:t>JGJ/T 132</w:t>
      </w:r>
      <w:r w:rsidRPr="00D959D1">
        <w:rPr>
          <w:rFonts w:hint="eastAsia"/>
          <w:sz w:val="24"/>
          <w:szCs w:val="24"/>
        </w:rPr>
        <w:t>等的相关规定执行。</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4.2.1</w:t>
      </w:r>
      <w:r w:rsidRPr="00D959D1">
        <w:rPr>
          <w:szCs w:val="24"/>
        </w:rPr>
        <w:t xml:space="preserve">　</w:t>
      </w:r>
      <w:r w:rsidRPr="00D959D1">
        <w:rPr>
          <w:rFonts w:hint="eastAsia"/>
          <w:szCs w:val="24"/>
        </w:rPr>
        <w:t>建筑节能的目的是为了降低建筑能耗、改善室内热环境。就既有居住建筑低能耗改造而言，改善室内热环境是其主要工作目标之一。居住建筑热环境状况是其节能性能的综合表现，是居住建筑是否需要低能耗改造的主要判据之一。室内热环境诊断是其进行低能耗改造的先导工作，不仅判断是否需要改造，而且还要对如何改造提出指导性意见，因此诊断内容、诊断方法和诊断过程必须符合相关标准的规定。本条列出了作为既有居住建筑室内热环境诊断依据的相关标准，包括《民用建筑热工设计规范》</w:t>
      </w:r>
      <w:r w:rsidRPr="00D959D1">
        <w:rPr>
          <w:rFonts w:hint="eastAsia"/>
          <w:szCs w:val="24"/>
        </w:rPr>
        <w:t>GB 50176</w:t>
      </w:r>
      <w:r w:rsidRPr="00D959D1">
        <w:rPr>
          <w:rFonts w:hint="eastAsia"/>
          <w:szCs w:val="24"/>
        </w:rPr>
        <w:t>、《民用建筑供暖通风与空气调节设计规范》</w:t>
      </w:r>
      <w:r w:rsidRPr="00D959D1">
        <w:rPr>
          <w:rFonts w:hint="eastAsia"/>
          <w:szCs w:val="24"/>
        </w:rPr>
        <w:t>GB 50736</w:t>
      </w:r>
      <w:r w:rsidRPr="00D959D1">
        <w:rPr>
          <w:rFonts w:hint="eastAsia"/>
          <w:szCs w:val="24"/>
        </w:rPr>
        <w:t>、《严寒和寒冷地区居住建筑节能设计标准》</w:t>
      </w:r>
      <w:r w:rsidRPr="00D959D1">
        <w:rPr>
          <w:rFonts w:hint="eastAsia"/>
          <w:szCs w:val="24"/>
        </w:rPr>
        <w:t>JGJ 26</w:t>
      </w:r>
      <w:r w:rsidRPr="00D959D1">
        <w:rPr>
          <w:rFonts w:hint="eastAsia"/>
          <w:szCs w:val="24"/>
        </w:rPr>
        <w:t>、《夏热冬冷地区居住建筑节能设计标准》</w:t>
      </w:r>
      <w:r w:rsidRPr="00D959D1">
        <w:rPr>
          <w:rFonts w:hint="eastAsia"/>
          <w:szCs w:val="24"/>
        </w:rPr>
        <w:t>JGJ 134</w:t>
      </w:r>
      <w:r w:rsidRPr="00D959D1">
        <w:rPr>
          <w:rFonts w:hint="eastAsia"/>
          <w:szCs w:val="24"/>
        </w:rPr>
        <w:t>、《夏热冬暖地区居住建筑节能设计标准》</w:t>
      </w:r>
      <w:r w:rsidRPr="00D959D1">
        <w:rPr>
          <w:rFonts w:hint="eastAsia"/>
          <w:szCs w:val="24"/>
        </w:rPr>
        <w:t>JGJ 75</w:t>
      </w:r>
      <w:r w:rsidR="00736A5B" w:rsidRPr="00D959D1">
        <w:rPr>
          <w:rFonts w:hint="eastAsia"/>
          <w:szCs w:val="24"/>
        </w:rPr>
        <w:t>、《温和地区居住建筑节能设计标准》</w:t>
      </w:r>
      <w:r w:rsidR="00736A5B" w:rsidRPr="00D959D1">
        <w:rPr>
          <w:rFonts w:hint="eastAsia"/>
          <w:szCs w:val="24"/>
        </w:rPr>
        <w:t>JGJ 475</w:t>
      </w:r>
      <w:r w:rsidRPr="00D959D1">
        <w:rPr>
          <w:rFonts w:hint="eastAsia"/>
          <w:szCs w:val="24"/>
        </w:rPr>
        <w:t>等。</w:t>
      </w:r>
    </w:p>
    <w:p w:rsidR="00C325D4" w:rsidRPr="00D959D1" w:rsidRDefault="0042272A">
      <w:pPr>
        <w:spacing w:line="300" w:lineRule="auto"/>
        <w:ind w:firstLineChars="200" w:firstLine="420"/>
        <w:rPr>
          <w:szCs w:val="24"/>
        </w:rPr>
      </w:pPr>
      <w:r w:rsidRPr="00D959D1">
        <w:rPr>
          <w:rFonts w:hint="eastAsia"/>
          <w:szCs w:val="24"/>
        </w:rPr>
        <w:t>我国各地区的气候差异大，居住建筑室内热环境诊断时，应根据建筑所处气候区，对诊断内容进行选择性检测，检测方法应按照</w:t>
      </w:r>
      <w:proofErr w:type="gramStart"/>
      <w:r w:rsidRPr="00D959D1">
        <w:rPr>
          <w:rFonts w:hint="eastAsia"/>
          <w:szCs w:val="24"/>
        </w:rPr>
        <w:t>现行行业</w:t>
      </w:r>
      <w:proofErr w:type="gramEnd"/>
      <w:r w:rsidRPr="00D959D1">
        <w:rPr>
          <w:rFonts w:hint="eastAsia"/>
          <w:szCs w:val="24"/>
        </w:rPr>
        <w:t>标准《居住建筑节能检测标准》</w:t>
      </w:r>
      <w:r w:rsidRPr="00D959D1">
        <w:rPr>
          <w:szCs w:val="24"/>
        </w:rPr>
        <w:t>JGJ/T 132</w:t>
      </w:r>
      <w:r w:rsidRPr="00D959D1">
        <w:rPr>
          <w:rFonts w:hint="eastAsia"/>
          <w:szCs w:val="24"/>
        </w:rPr>
        <w:t>的相关规定执行。</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4.2.2</w:t>
      </w:r>
      <w:r w:rsidRPr="00D959D1">
        <w:rPr>
          <w:rFonts w:hint="eastAsia"/>
          <w:b/>
          <w:sz w:val="24"/>
          <w:szCs w:val="24"/>
        </w:rPr>
        <w:t xml:space="preserve">　</w:t>
      </w:r>
      <w:r w:rsidRPr="00D959D1">
        <w:rPr>
          <w:rFonts w:hint="eastAsia"/>
          <w:sz w:val="24"/>
          <w:szCs w:val="24"/>
        </w:rPr>
        <w:t>既有居住建筑室内热环境诊断，应采用现场调查和室内热环境状况检测为主、住户问卷调查为辅的方法。</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4.2.2</w:t>
      </w:r>
      <w:r w:rsidRPr="00D959D1">
        <w:rPr>
          <w:szCs w:val="24"/>
        </w:rPr>
        <w:t xml:space="preserve">　</w:t>
      </w:r>
      <w:r w:rsidRPr="00D959D1">
        <w:rPr>
          <w:rFonts w:hint="eastAsia"/>
          <w:szCs w:val="24"/>
        </w:rPr>
        <w:t>住户的热环境感受与其年龄、性别、体质、衣着、活动等有关，个体之间会存在较大的差异。同时，既有居住建筑室内热环境的实际状况与图纸往往相差很大。因此，室内热环境诊断时，应采用现场调查和检测的方法，住户问卷调查可作为辅助手段。</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4.2.3</w:t>
      </w:r>
      <w:r w:rsidRPr="00D959D1">
        <w:rPr>
          <w:rFonts w:hint="eastAsia"/>
          <w:b/>
          <w:sz w:val="24"/>
          <w:szCs w:val="24"/>
        </w:rPr>
        <w:t xml:space="preserve">　</w:t>
      </w:r>
      <w:r w:rsidRPr="00D959D1">
        <w:rPr>
          <w:rFonts w:hint="eastAsia"/>
          <w:sz w:val="24"/>
          <w:szCs w:val="24"/>
        </w:rPr>
        <w:t>既有居住建筑室内热环境诊断应主要针对供暖、空调季节进行。夏热冬冷</w:t>
      </w:r>
      <w:r w:rsidR="00E325DC" w:rsidRPr="00D959D1">
        <w:rPr>
          <w:rFonts w:hint="eastAsia"/>
          <w:sz w:val="24"/>
          <w:szCs w:val="24"/>
        </w:rPr>
        <w:t>、</w:t>
      </w:r>
      <w:r w:rsidRPr="00D959D1">
        <w:rPr>
          <w:rFonts w:hint="eastAsia"/>
          <w:sz w:val="24"/>
          <w:szCs w:val="24"/>
        </w:rPr>
        <w:t>夏热冬暖</w:t>
      </w:r>
      <w:r w:rsidR="0071761A" w:rsidRPr="00D959D1">
        <w:rPr>
          <w:rFonts w:hint="eastAsia"/>
          <w:sz w:val="24"/>
          <w:szCs w:val="24"/>
        </w:rPr>
        <w:t>和</w:t>
      </w:r>
      <w:r w:rsidR="00E325DC" w:rsidRPr="00D959D1">
        <w:rPr>
          <w:rFonts w:hint="eastAsia"/>
          <w:sz w:val="24"/>
          <w:szCs w:val="24"/>
        </w:rPr>
        <w:t>温和地区</w:t>
      </w:r>
      <w:r w:rsidRPr="00D959D1">
        <w:rPr>
          <w:rFonts w:hint="eastAsia"/>
          <w:sz w:val="24"/>
          <w:szCs w:val="24"/>
        </w:rPr>
        <w:t>室内热环境诊断还</w:t>
      </w:r>
      <w:proofErr w:type="gramStart"/>
      <w:r w:rsidRPr="00D959D1">
        <w:rPr>
          <w:rFonts w:hint="eastAsia"/>
          <w:sz w:val="24"/>
          <w:szCs w:val="24"/>
        </w:rPr>
        <w:t>宜包括</w:t>
      </w:r>
      <w:proofErr w:type="gramEnd"/>
      <w:r w:rsidRPr="00D959D1">
        <w:rPr>
          <w:rFonts w:hint="eastAsia"/>
          <w:sz w:val="24"/>
          <w:szCs w:val="24"/>
        </w:rPr>
        <w:t>过渡季节，过渡季节的室内热环境诊断应在自然通风状态下进行。</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4.2.3</w:t>
      </w:r>
      <w:r w:rsidRPr="00D959D1">
        <w:rPr>
          <w:szCs w:val="24"/>
        </w:rPr>
        <w:t xml:space="preserve">　</w:t>
      </w:r>
      <w:r w:rsidRPr="00D959D1">
        <w:rPr>
          <w:rFonts w:hint="eastAsia"/>
          <w:szCs w:val="24"/>
        </w:rPr>
        <w:t>供暖、空调季节是一年中气候“最差”的季节，因此室内热环境诊断应在这两个季节进行。夏热冬冷</w:t>
      </w:r>
      <w:r w:rsidR="00E325DC" w:rsidRPr="00D959D1">
        <w:rPr>
          <w:rFonts w:hint="eastAsia"/>
          <w:szCs w:val="24"/>
        </w:rPr>
        <w:t>、</w:t>
      </w:r>
      <w:r w:rsidRPr="00D959D1">
        <w:rPr>
          <w:rFonts w:hint="eastAsia"/>
          <w:szCs w:val="24"/>
        </w:rPr>
        <w:t>夏热冬暖</w:t>
      </w:r>
      <w:r w:rsidR="00E325DC" w:rsidRPr="00D959D1">
        <w:rPr>
          <w:rFonts w:hint="eastAsia"/>
          <w:szCs w:val="24"/>
        </w:rPr>
        <w:t>和温和地区</w:t>
      </w:r>
      <w:r w:rsidRPr="00D959D1">
        <w:rPr>
          <w:rFonts w:hint="eastAsia"/>
          <w:szCs w:val="24"/>
        </w:rPr>
        <w:t>过渡季节的居住建筑室内热环境状况是其热工性能的综合表现，对建筑能耗有很大影响，该季节的室内热环境诊断，应在自然通风状态下进行。</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4.2.4</w:t>
      </w:r>
      <w:r w:rsidRPr="00D959D1">
        <w:rPr>
          <w:rFonts w:hint="eastAsia"/>
          <w:b/>
          <w:sz w:val="24"/>
          <w:szCs w:val="24"/>
        </w:rPr>
        <w:t xml:space="preserve">　</w:t>
      </w:r>
      <w:r w:rsidRPr="00D959D1">
        <w:rPr>
          <w:rFonts w:hint="eastAsia"/>
          <w:sz w:val="24"/>
          <w:szCs w:val="24"/>
        </w:rPr>
        <w:t>既有居住建筑室内热环境诊断应包括下列内容：</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rFonts w:hint="eastAsia"/>
          <w:sz w:val="24"/>
          <w:szCs w:val="24"/>
        </w:rPr>
        <w:t>空气温度；</w:t>
      </w:r>
    </w:p>
    <w:p w:rsidR="00C325D4" w:rsidRPr="00D959D1" w:rsidRDefault="0042272A">
      <w:pPr>
        <w:spacing w:line="300" w:lineRule="auto"/>
        <w:ind w:firstLineChars="200" w:firstLine="482"/>
        <w:rPr>
          <w:sz w:val="24"/>
          <w:szCs w:val="24"/>
        </w:rPr>
      </w:pPr>
      <w:r w:rsidRPr="00D959D1">
        <w:rPr>
          <w:b/>
          <w:sz w:val="24"/>
          <w:szCs w:val="24"/>
        </w:rPr>
        <w:t xml:space="preserve">2 </w:t>
      </w:r>
      <w:r w:rsidRPr="00D959D1">
        <w:rPr>
          <w:rFonts w:hint="eastAsia"/>
          <w:sz w:val="24"/>
          <w:szCs w:val="24"/>
        </w:rPr>
        <w:t>空气相对湿度；</w:t>
      </w:r>
    </w:p>
    <w:p w:rsidR="00C325D4" w:rsidRPr="00D959D1" w:rsidRDefault="0042272A">
      <w:pPr>
        <w:spacing w:line="300" w:lineRule="auto"/>
        <w:ind w:firstLineChars="200" w:firstLine="482"/>
        <w:rPr>
          <w:sz w:val="24"/>
          <w:szCs w:val="24"/>
        </w:rPr>
      </w:pPr>
      <w:r w:rsidRPr="00D959D1">
        <w:rPr>
          <w:b/>
          <w:sz w:val="24"/>
          <w:szCs w:val="24"/>
        </w:rPr>
        <w:t xml:space="preserve">3 </w:t>
      </w:r>
      <w:r w:rsidRPr="00D959D1">
        <w:rPr>
          <w:rFonts w:hint="eastAsia"/>
          <w:sz w:val="24"/>
          <w:szCs w:val="24"/>
        </w:rPr>
        <w:t>空气流速；</w:t>
      </w:r>
    </w:p>
    <w:p w:rsidR="00C325D4" w:rsidRPr="00D959D1" w:rsidRDefault="0042272A">
      <w:pPr>
        <w:spacing w:line="300" w:lineRule="auto"/>
        <w:ind w:firstLineChars="200" w:firstLine="482"/>
        <w:rPr>
          <w:sz w:val="24"/>
          <w:szCs w:val="24"/>
        </w:rPr>
      </w:pPr>
      <w:r w:rsidRPr="00D959D1">
        <w:rPr>
          <w:b/>
          <w:sz w:val="24"/>
          <w:szCs w:val="24"/>
        </w:rPr>
        <w:t xml:space="preserve">4 </w:t>
      </w:r>
      <w:r w:rsidRPr="00D959D1">
        <w:rPr>
          <w:rFonts w:hint="eastAsia"/>
          <w:sz w:val="24"/>
          <w:szCs w:val="24"/>
        </w:rPr>
        <w:t>外围护结构内表面温度，在严寒和寒冷地区还应包括热桥等易结露部位的内表面温度，在夏热冬冷</w:t>
      </w:r>
      <w:r w:rsidR="00E325DC" w:rsidRPr="00D959D1">
        <w:rPr>
          <w:rFonts w:hint="eastAsia"/>
          <w:sz w:val="24"/>
          <w:szCs w:val="24"/>
        </w:rPr>
        <w:t>、</w:t>
      </w:r>
      <w:r w:rsidR="0071761A" w:rsidRPr="00D959D1">
        <w:rPr>
          <w:rFonts w:hint="eastAsia"/>
          <w:sz w:val="24"/>
          <w:szCs w:val="24"/>
        </w:rPr>
        <w:t>夏热冬暖和</w:t>
      </w:r>
      <w:r w:rsidR="00E325DC" w:rsidRPr="00D959D1">
        <w:rPr>
          <w:rFonts w:hint="eastAsia"/>
          <w:sz w:val="24"/>
          <w:szCs w:val="24"/>
        </w:rPr>
        <w:t>温和地区</w:t>
      </w:r>
      <w:r w:rsidRPr="00D959D1">
        <w:rPr>
          <w:rFonts w:hint="eastAsia"/>
          <w:sz w:val="24"/>
          <w:szCs w:val="24"/>
        </w:rPr>
        <w:t>还应包括屋面和西墙的内表面温度；</w:t>
      </w:r>
    </w:p>
    <w:p w:rsidR="00C325D4" w:rsidRPr="00D959D1" w:rsidRDefault="0042272A">
      <w:pPr>
        <w:spacing w:line="300" w:lineRule="auto"/>
        <w:ind w:firstLineChars="200" w:firstLine="482"/>
        <w:rPr>
          <w:sz w:val="24"/>
          <w:szCs w:val="24"/>
        </w:rPr>
      </w:pPr>
      <w:r w:rsidRPr="00D959D1">
        <w:rPr>
          <w:b/>
          <w:sz w:val="24"/>
          <w:szCs w:val="24"/>
        </w:rPr>
        <w:t xml:space="preserve">5 </w:t>
      </w:r>
      <w:r w:rsidRPr="00D959D1">
        <w:rPr>
          <w:rFonts w:hint="eastAsia"/>
          <w:sz w:val="24"/>
          <w:szCs w:val="24"/>
        </w:rPr>
        <w:t>建筑室内通风状况；</w:t>
      </w:r>
    </w:p>
    <w:p w:rsidR="00C325D4" w:rsidRPr="00D959D1" w:rsidRDefault="0042272A">
      <w:pPr>
        <w:spacing w:line="300" w:lineRule="auto"/>
        <w:ind w:firstLineChars="200" w:firstLine="482"/>
        <w:rPr>
          <w:sz w:val="24"/>
          <w:szCs w:val="24"/>
        </w:rPr>
      </w:pPr>
      <w:r w:rsidRPr="00D959D1">
        <w:rPr>
          <w:b/>
          <w:sz w:val="24"/>
          <w:szCs w:val="24"/>
        </w:rPr>
        <w:t xml:space="preserve">6 </w:t>
      </w:r>
      <w:r w:rsidRPr="00D959D1">
        <w:rPr>
          <w:rFonts w:hint="eastAsia"/>
          <w:sz w:val="24"/>
          <w:szCs w:val="24"/>
        </w:rPr>
        <w:t>住户对室内温度、湿度的主观感受等。</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4.2.4</w:t>
      </w:r>
      <w:r w:rsidRPr="00D959D1">
        <w:rPr>
          <w:szCs w:val="24"/>
        </w:rPr>
        <w:t xml:space="preserve">　</w:t>
      </w:r>
      <w:r w:rsidRPr="00D959D1">
        <w:rPr>
          <w:rFonts w:hint="eastAsia"/>
          <w:szCs w:val="24"/>
        </w:rPr>
        <w:t>室内热环境有一定的基本要求，且应在允许范围内。室内热环境评价指标主要包括室内空气温度、空气相对湿度</w:t>
      </w:r>
      <w:r w:rsidR="002A1D3B" w:rsidRPr="00D959D1">
        <w:rPr>
          <w:rFonts w:hint="eastAsia"/>
          <w:szCs w:val="24"/>
        </w:rPr>
        <w:t>、空气流速</w:t>
      </w:r>
      <w:r w:rsidRPr="00D959D1">
        <w:rPr>
          <w:rFonts w:hint="eastAsia"/>
          <w:szCs w:val="24"/>
        </w:rPr>
        <w:t>和室内壁面温度等。</w:t>
      </w:r>
    </w:p>
    <w:p w:rsidR="00C325D4" w:rsidRPr="00D959D1" w:rsidRDefault="0042272A">
      <w:pPr>
        <w:spacing w:line="300" w:lineRule="auto"/>
        <w:ind w:firstLineChars="200" w:firstLine="420"/>
        <w:rPr>
          <w:szCs w:val="24"/>
        </w:rPr>
      </w:pPr>
      <w:r w:rsidRPr="00D959D1">
        <w:rPr>
          <w:rFonts w:hint="eastAsia"/>
          <w:szCs w:val="24"/>
        </w:rPr>
        <w:t>严寒和寒冷地区的居住建筑节能设计标准对室内相对湿度没有要求，但在对既有居住建筑进行现场调查时，检测相对湿度可帮助判断外围护结构内表面结露发霉的原因。</w:t>
      </w:r>
    </w:p>
    <w:p w:rsidR="00C325D4" w:rsidRPr="00D959D1" w:rsidRDefault="0042272A">
      <w:pPr>
        <w:spacing w:line="300" w:lineRule="auto"/>
        <w:ind w:firstLineChars="200" w:firstLine="420"/>
        <w:rPr>
          <w:szCs w:val="24"/>
        </w:rPr>
      </w:pPr>
      <w:r w:rsidRPr="00D959D1">
        <w:rPr>
          <w:rFonts w:hint="eastAsia"/>
          <w:szCs w:val="24"/>
        </w:rPr>
        <w:t>冬季，严寒和寒冷地区外围护结构内表面温度不应低于室内空气的露点温度。夏季，夏热冬冷</w:t>
      </w:r>
      <w:r w:rsidR="002A1D3B" w:rsidRPr="00D959D1">
        <w:rPr>
          <w:rFonts w:hint="eastAsia"/>
          <w:szCs w:val="24"/>
        </w:rPr>
        <w:t>、</w:t>
      </w:r>
      <w:r w:rsidRPr="00D959D1">
        <w:rPr>
          <w:rFonts w:hint="eastAsia"/>
          <w:szCs w:val="24"/>
        </w:rPr>
        <w:t>夏热冬暖</w:t>
      </w:r>
      <w:r w:rsidR="002A1D3B" w:rsidRPr="00D959D1">
        <w:rPr>
          <w:rFonts w:hint="eastAsia"/>
          <w:szCs w:val="24"/>
        </w:rPr>
        <w:t>和温和</w:t>
      </w:r>
      <w:r w:rsidRPr="00D959D1">
        <w:rPr>
          <w:rFonts w:hint="eastAsia"/>
          <w:szCs w:val="24"/>
        </w:rPr>
        <w:t>地区自然通风房间外围护结构内表面温度不应高于当地夏季室外计算温度最高值。</w:t>
      </w:r>
    </w:p>
    <w:p w:rsidR="00C325D4" w:rsidRPr="00D959D1" w:rsidRDefault="0042272A">
      <w:pPr>
        <w:spacing w:line="300" w:lineRule="auto"/>
        <w:ind w:firstLineChars="200" w:firstLine="420"/>
        <w:rPr>
          <w:szCs w:val="24"/>
        </w:rPr>
      </w:pPr>
      <w:r w:rsidRPr="00D959D1">
        <w:rPr>
          <w:rFonts w:hint="eastAsia"/>
          <w:szCs w:val="24"/>
        </w:rPr>
        <w:t>建筑的通风性能也是影响建筑热舒适、能耗的重要因素。特别是夏热冬冷</w:t>
      </w:r>
      <w:r w:rsidR="00E325DC" w:rsidRPr="00D959D1">
        <w:rPr>
          <w:rFonts w:hint="eastAsia"/>
          <w:szCs w:val="24"/>
        </w:rPr>
        <w:t>、</w:t>
      </w:r>
      <w:r w:rsidR="0071761A" w:rsidRPr="00D959D1">
        <w:rPr>
          <w:rFonts w:hint="eastAsia"/>
          <w:szCs w:val="24"/>
        </w:rPr>
        <w:t>夏热冬暖和</w:t>
      </w:r>
      <w:r w:rsidR="00E325DC" w:rsidRPr="00D959D1">
        <w:rPr>
          <w:rFonts w:hint="eastAsia"/>
          <w:szCs w:val="24"/>
        </w:rPr>
        <w:t>温和地区</w:t>
      </w:r>
      <w:r w:rsidRPr="00D959D1">
        <w:rPr>
          <w:rFonts w:hint="eastAsia"/>
          <w:szCs w:val="24"/>
        </w:rPr>
        <w:t>，通风和遮阳是改善室内舒适性的主要措施。因此，这</w:t>
      </w:r>
      <w:r w:rsidR="002A1D3B" w:rsidRPr="00D959D1">
        <w:rPr>
          <w:rFonts w:hint="eastAsia"/>
          <w:szCs w:val="24"/>
        </w:rPr>
        <w:t>三</w:t>
      </w:r>
      <w:r w:rsidRPr="00D959D1">
        <w:rPr>
          <w:rFonts w:hint="eastAsia"/>
          <w:szCs w:val="24"/>
        </w:rPr>
        <w:t>个地区的诊断评估报告应包括通风状况。</w:t>
      </w:r>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25" w:name="_Toc25416799"/>
      <w:r w:rsidRPr="00D959D1">
        <w:rPr>
          <w:b/>
          <w:kern w:val="0"/>
          <w:sz w:val="32"/>
          <w:szCs w:val="20"/>
        </w:rPr>
        <w:t>4.3</w:t>
      </w:r>
      <w:r w:rsidRPr="00D959D1">
        <w:rPr>
          <w:b/>
          <w:kern w:val="0"/>
          <w:sz w:val="32"/>
          <w:szCs w:val="20"/>
        </w:rPr>
        <w:t xml:space="preserve">　围护结构诊断</w:t>
      </w:r>
      <w:bookmarkEnd w:id="25"/>
    </w:p>
    <w:p w:rsidR="00C325D4" w:rsidRPr="00D959D1" w:rsidRDefault="0042272A">
      <w:pPr>
        <w:spacing w:line="300" w:lineRule="auto"/>
        <w:rPr>
          <w:sz w:val="24"/>
          <w:szCs w:val="24"/>
        </w:rPr>
      </w:pPr>
      <w:r w:rsidRPr="00D959D1">
        <w:rPr>
          <w:b/>
          <w:bCs/>
          <w:sz w:val="24"/>
          <w:szCs w:val="24"/>
        </w:rPr>
        <w:t>4.3.1</w:t>
      </w:r>
      <w:r w:rsidRPr="00D959D1">
        <w:rPr>
          <w:b/>
          <w:sz w:val="24"/>
          <w:szCs w:val="24"/>
        </w:rPr>
        <w:t xml:space="preserve">　</w:t>
      </w:r>
      <w:r w:rsidRPr="00D959D1">
        <w:rPr>
          <w:rFonts w:hint="eastAsia"/>
          <w:sz w:val="24"/>
          <w:szCs w:val="24"/>
        </w:rPr>
        <w:t>围护结构诊断应按</w:t>
      </w:r>
      <w:proofErr w:type="gramStart"/>
      <w:r w:rsidRPr="00D959D1">
        <w:rPr>
          <w:rFonts w:hint="eastAsia"/>
          <w:sz w:val="24"/>
          <w:szCs w:val="24"/>
        </w:rPr>
        <w:t>现行行业</w:t>
      </w:r>
      <w:proofErr w:type="gramEnd"/>
      <w:r w:rsidRPr="00D959D1">
        <w:rPr>
          <w:rFonts w:hint="eastAsia"/>
          <w:sz w:val="24"/>
          <w:szCs w:val="24"/>
        </w:rPr>
        <w:t>标准《严寒和寒冷地区居住建筑节能设计标准》</w:t>
      </w:r>
      <w:r w:rsidRPr="00D959D1">
        <w:rPr>
          <w:sz w:val="24"/>
          <w:szCs w:val="24"/>
        </w:rPr>
        <w:t>JGJ 26</w:t>
      </w:r>
      <w:r w:rsidRPr="00D959D1">
        <w:rPr>
          <w:rFonts w:hint="eastAsia"/>
          <w:sz w:val="24"/>
          <w:szCs w:val="24"/>
        </w:rPr>
        <w:t>、《夏热冬冷地区居住建筑节能设计标准》</w:t>
      </w:r>
      <w:r w:rsidRPr="00D959D1">
        <w:rPr>
          <w:sz w:val="24"/>
          <w:szCs w:val="24"/>
        </w:rPr>
        <w:t>JGJ 134</w:t>
      </w:r>
      <w:r w:rsidRPr="00D959D1">
        <w:rPr>
          <w:rFonts w:hint="eastAsia"/>
          <w:sz w:val="24"/>
          <w:szCs w:val="24"/>
        </w:rPr>
        <w:t>、《夏热冬暖地区居住建筑节能设计标准》</w:t>
      </w:r>
      <w:r w:rsidRPr="00D959D1">
        <w:rPr>
          <w:sz w:val="24"/>
          <w:szCs w:val="24"/>
        </w:rPr>
        <w:t>JGJ 75</w:t>
      </w:r>
      <w:r w:rsidRPr="00D959D1">
        <w:rPr>
          <w:rFonts w:hint="eastAsia"/>
          <w:sz w:val="24"/>
          <w:szCs w:val="24"/>
        </w:rPr>
        <w:t>、《温和地区居住建筑节能设计标准》</w:t>
      </w:r>
      <w:r w:rsidRPr="00D959D1">
        <w:rPr>
          <w:rFonts w:hint="eastAsia"/>
          <w:sz w:val="24"/>
          <w:szCs w:val="24"/>
        </w:rPr>
        <w:t>JGJ</w:t>
      </w:r>
      <w:r w:rsidR="00646775" w:rsidRPr="00D959D1">
        <w:rPr>
          <w:sz w:val="24"/>
          <w:szCs w:val="24"/>
        </w:rPr>
        <w:t xml:space="preserve"> 475</w:t>
      </w:r>
      <w:r w:rsidRPr="00D959D1">
        <w:rPr>
          <w:rFonts w:hint="eastAsia"/>
          <w:sz w:val="24"/>
          <w:szCs w:val="24"/>
        </w:rPr>
        <w:t>的相关规定执行。</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4.3.</w:t>
      </w:r>
      <w:r w:rsidRPr="00D959D1">
        <w:rPr>
          <w:rFonts w:hint="eastAsia"/>
          <w:b/>
          <w:sz w:val="24"/>
          <w:szCs w:val="24"/>
        </w:rPr>
        <w:t>2</w:t>
      </w:r>
      <w:r w:rsidRPr="00D959D1">
        <w:rPr>
          <w:b/>
          <w:sz w:val="24"/>
          <w:szCs w:val="24"/>
        </w:rPr>
        <w:t xml:space="preserve">　</w:t>
      </w:r>
      <w:r w:rsidRPr="00D959D1">
        <w:rPr>
          <w:sz w:val="24"/>
          <w:szCs w:val="24"/>
        </w:rPr>
        <w:t>围护结构进行节能诊断时，应</w:t>
      </w:r>
      <w:r w:rsidRPr="00D959D1">
        <w:rPr>
          <w:rFonts w:hint="eastAsia"/>
          <w:sz w:val="24"/>
          <w:szCs w:val="24"/>
        </w:rPr>
        <w:t>进行</w:t>
      </w:r>
      <w:r w:rsidRPr="00D959D1">
        <w:rPr>
          <w:sz w:val="24"/>
          <w:szCs w:val="24"/>
        </w:rPr>
        <w:t>资料检查</w:t>
      </w:r>
      <w:r w:rsidRPr="00D959D1">
        <w:rPr>
          <w:rFonts w:hint="eastAsia"/>
          <w:sz w:val="24"/>
          <w:szCs w:val="24"/>
        </w:rPr>
        <w:t>、</w:t>
      </w:r>
      <w:r w:rsidRPr="00D959D1">
        <w:rPr>
          <w:sz w:val="24"/>
          <w:szCs w:val="24"/>
        </w:rPr>
        <w:t>现场检查</w:t>
      </w:r>
      <w:r w:rsidRPr="00D959D1">
        <w:rPr>
          <w:rFonts w:hint="eastAsia"/>
          <w:sz w:val="24"/>
          <w:szCs w:val="24"/>
        </w:rPr>
        <w:t>或检测</w:t>
      </w:r>
      <w:r w:rsidRPr="00D959D1">
        <w:rPr>
          <w:sz w:val="24"/>
          <w:szCs w:val="24"/>
        </w:rPr>
        <w:t>。</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4.3.2</w:t>
      </w:r>
      <w:r w:rsidRPr="00D959D1">
        <w:rPr>
          <w:szCs w:val="24"/>
        </w:rPr>
        <w:t xml:space="preserve">　资料</w:t>
      </w:r>
      <w:r w:rsidRPr="00D959D1">
        <w:rPr>
          <w:rFonts w:hint="eastAsia"/>
          <w:szCs w:val="24"/>
        </w:rPr>
        <w:t>检查包括</w:t>
      </w:r>
      <w:r w:rsidRPr="00D959D1">
        <w:rPr>
          <w:szCs w:val="24"/>
        </w:rPr>
        <w:t>建筑施工图</w:t>
      </w:r>
      <w:r w:rsidRPr="00D959D1">
        <w:rPr>
          <w:rFonts w:hint="eastAsia"/>
          <w:szCs w:val="24"/>
        </w:rPr>
        <w:t>及</w:t>
      </w:r>
      <w:r w:rsidRPr="00D959D1">
        <w:rPr>
          <w:szCs w:val="24"/>
        </w:rPr>
        <w:t>竣工图</w:t>
      </w:r>
      <w:r w:rsidRPr="00D959D1">
        <w:rPr>
          <w:rFonts w:hint="eastAsia"/>
          <w:szCs w:val="24"/>
        </w:rPr>
        <w:t>、</w:t>
      </w:r>
      <w:r w:rsidRPr="00D959D1">
        <w:rPr>
          <w:szCs w:val="24"/>
        </w:rPr>
        <w:t>节能计算书</w:t>
      </w:r>
      <w:r w:rsidRPr="00D959D1">
        <w:rPr>
          <w:rFonts w:hint="eastAsia"/>
          <w:szCs w:val="24"/>
        </w:rPr>
        <w:t>、</w:t>
      </w:r>
      <w:r w:rsidRPr="00D959D1">
        <w:rPr>
          <w:szCs w:val="24"/>
        </w:rPr>
        <w:t>建筑</w:t>
      </w:r>
      <w:r w:rsidRPr="00D959D1">
        <w:rPr>
          <w:rFonts w:hint="eastAsia"/>
          <w:szCs w:val="24"/>
        </w:rPr>
        <w:t>物历年</w:t>
      </w:r>
      <w:r w:rsidRPr="00D959D1">
        <w:rPr>
          <w:szCs w:val="24"/>
        </w:rPr>
        <w:t>修缮资料</w:t>
      </w:r>
      <w:r w:rsidRPr="00D959D1">
        <w:rPr>
          <w:rFonts w:hint="eastAsia"/>
          <w:szCs w:val="24"/>
        </w:rPr>
        <w:t>、建筑物</w:t>
      </w:r>
      <w:r w:rsidRPr="00D959D1">
        <w:rPr>
          <w:szCs w:val="24"/>
        </w:rPr>
        <w:t>所在地城市建设规划和市容要求等。</w:t>
      </w:r>
    </w:p>
    <w:p w:rsidR="00C325D4" w:rsidRPr="00D959D1" w:rsidRDefault="0042272A">
      <w:pPr>
        <w:spacing w:line="300" w:lineRule="auto"/>
        <w:ind w:firstLineChars="200" w:firstLine="420"/>
        <w:rPr>
          <w:szCs w:val="24"/>
        </w:rPr>
      </w:pPr>
      <w:r w:rsidRPr="00D959D1">
        <w:rPr>
          <w:rFonts w:hint="eastAsia"/>
          <w:szCs w:val="24"/>
        </w:rPr>
        <w:t>现场检查或检测主要包括</w:t>
      </w:r>
      <w:r w:rsidRPr="00D959D1">
        <w:rPr>
          <w:szCs w:val="24"/>
        </w:rPr>
        <w:t>外墙构造</w:t>
      </w:r>
      <w:r w:rsidRPr="00D959D1">
        <w:rPr>
          <w:rFonts w:hint="eastAsia"/>
          <w:szCs w:val="24"/>
        </w:rPr>
        <w:t>、</w:t>
      </w:r>
      <w:r w:rsidRPr="00D959D1">
        <w:rPr>
          <w:szCs w:val="24"/>
        </w:rPr>
        <w:t>屋顶构造</w:t>
      </w:r>
      <w:r w:rsidRPr="00D959D1">
        <w:rPr>
          <w:rFonts w:hint="eastAsia"/>
          <w:szCs w:val="24"/>
        </w:rPr>
        <w:t>、</w:t>
      </w:r>
      <w:r w:rsidRPr="00D959D1">
        <w:rPr>
          <w:szCs w:val="24"/>
        </w:rPr>
        <w:t>外窗</w:t>
      </w:r>
      <w:r w:rsidRPr="00D959D1">
        <w:rPr>
          <w:rFonts w:hint="eastAsia"/>
          <w:szCs w:val="24"/>
        </w:rPr>
        <w:t>、外门、遮阳及其他。其中，</w:t>
      </w:r>
      <w:r w:rsidRPr="00D959D1">
        <w:rPr>
          <w:szCs w:val="24"/>
        </w:rPr>
        <w:t>外墙构造包括</w:t>
      </w:r>
      <w:r w:rsidRPr="00D959D1">
        <w:rPr>
          <w:rFonts w:hint="eastAsia"/>
          <w:szCs w:val="24"/>
        </w:rPr>
        <w:t>墙体</w:t>
      </w:r>
      <w:r w:rsidRPr="00D959D1">
        <w:rPr>
          <w:szCs w:val="24"/>
        </w:rPr>
        <w:t>结构形式、厚度</w:t>
      </w:r>
      <w:r w:rsidRPr="00D959D1">
        <w:rPr>
          <w:rFonts w:hint="eastAsia"/>
          <w:szCs w:val="24"/>
        </w:rPr>
        <w:t>、</w:t>
      </w:r>
      <w:r w:rsidRPr="00D959D1">
        <w:rPr>
          <w:szCs w:val="24"/>
        </w:rPr>
        <w:t>保温隔热</w:t>
      </w:r>
      <w:r w:rsidRPr="00D959D1">
        <w:rPr>
          <w:rFonts w:hint="eastAsia"/>
          <w:szCs w:val="24"/>
        </w:rPr>
        <w:t>形式、材料种类</w:t>
      </w:r>
      <w:r w:rsidRPr="00D959D1">
        <w:rPr>
          <w:szCs w:val="24"/>
        </w:rPr>
        <w:t>及厚度等；屋顶构造</w:t>
      </w:r>
      <w:r w:rsidRPr="00D959D1">
        <w:rPr>
          <w:rFonts w:hint="eastAsia"/>
          <w:szCs w:val="24"/>
        </w:rPr>
        <w:t>包括</w:t>
      </w:r>
      <w:r w:rsidRPr="00D959D1">
        <w:rPr>
          <w:szCs w:val="24"/>
        </w:rPr>
        <w:t>结构形式、</w:t>
      </w:r>
      <w:r w:rsidRPr="00D959D1">
        <w:rPr>
          <w:szCs w:val="24"/>
        </w:rPr>
        <w:lastRenderedPageBreak/>
        <w:t>防水</w:t>
      </w:r>
      <w:r w:rsidRPr="00D959D1">
        <w:rPr>
          <w:rFonts w:hint="eastAsia"/>
          <w:szCs w:val="24"/>
        </w:rPr>
        <w:t>形式及材料种类</w:t>
      </w:r>
      <w:r w:rsidRPr="00D959D1">
        <w:rPr>
          <w:szCs w:val="24"/>
        </w:rPr>
        <w:t>、保温隔热</w:t>
      </w:r>
      <w:r w:rsidRPr="00D959D1">
        <w:rPr>
          <w:rFonts w:hint="eastAsia"/>
          <w:szCs w:val="24"/>
        </w:rPr>
        <w:t>形式、材料种类</w:t>
      </w:r>
      <w:r w:rsidRPr="00D959D1">
        <w:rPr>
          <w:szCs w:val="24"/>
        </w:rPr>
        <w:t>及厚度等；外窗</w:t>
      </w:r>
      <w:r w:rsidRPr="00D959D1">
        <w:rPr>
          <w:rFonts w:hint="eastAsia"/>
          <w:szCs w:val="24"/>
        </w:rPr>
        <w:t>包括</w:t>
      </w:r>
      <w:r w:rsidRPr="00D959D1">
        <w:rPr>
          <w:szCs w:val="24"/>
        </w:rPr>
        <w:t>窗户</w:t>
      </w:r>
      <w:r w:rsidRPr="00D959D1">
        <w:rPr>
          <w:rFonts w:hint="eastAsia"/>
          <w:szCs w:val="24"/>
        </w:rPr>
        <w:t>尺寸、</w:t>
      </w:r>
      <w:r w:rsidRPr="00D959D1">
        <w:rPr>
          <w:szCs w:val="24"/>
        </w:rPr>
        <w:t>型材种类、玻璃</w:t>
      </w:r>
      <w:r w:rsidRPr="00D959D1">
        <w:rPr>
          <w:rFonts w:hint="eastAsia"/>
          <w:szCs w:val="24"/>
        </w:rPr>
        <w:t>种类</w:t>
      </w:r>
      <w:r w:rsidRPr="00D959D1">
        <w:rPr>
          <w:szCs w:val="24"/>
        </w:rPr>
        <w:t>、开启方式、密封形式等；</w:t>
      </w:r>
      <w:r w:rsidRPr="00D959D1">
        <w:rPr>
          <w:rFonts w:hint="eastAsia"/>
          <w:szCs w:val="24"/>
        </w:rPr>
        <w:t>外</w:t>
      </w:r>
      <w:proofErr w:type="gramStart"/>
      <w:r w:rsidRPr="00D959D1">
        <w:rPr>
          <w:szCs w:val="24"/>
        </w:rPr>
        <w:t>门</w:t>
      </w:r>
      <w:r w:rsidRPr="00D959D1">
        <w:rPr>
          <w:rFonts w:hint="eastAsia"/>
          <w:szCs w:val="24"/>
        </w:rPr>
        <w:t>包括</w:t>
      </w:r>
      <w:proofErr w:type="gramEnd"/>
      <w:r w:rsidRPr="00D959D1">
        <w:rPr>
          <w:rFonts w:hint="eastAsia"/>
          <w:szCs w:val="24"/>
        </w:rPr>
        <w:t>结构形式</w:t>
      </w:r>
      <w:r w:rsidRPr="00D959D1">
        <w:rPr>
          <w:szCs w:val="24"/>
        </w:rPr>
        <w:t>、材料、</w:t>
      </w:r>
      <w:r w:rsidRPr="00D959D1">
        <w:rPr>
          <w:rFonts w:hint="eastAsia"/>
          <w:szCs w:val="24"/>
        </w:rPr>
        <w:t>开启及</w:t>
      </w:r>
      <w:r w:rsidRPr="00D959D1">
        <w:rPr>
          <w:szCs w:val="24"/>
        </w:rPr>
        <w:t>密闭</w:t>
      </w:r>
      <w:r w:rsidRPr="00D959D1">
        <w:rPr>
          <w:rFonts w:hint="eastAsia"/>
          <w:szCs w:val="24"/>
        </w:rPr>
        <w:t>方式等</w:t>
      </w:r>
      <w:r w:rsidRPr="00D959D1">
        <w:rPr>
          <w:szCs w:val="24"/>
        </w:rPr>
        <w:t>；遮阳</w:t>
      </w:r>
      <w:r w:rsidRPr="00D959D1">
        <w:rPr>
          <w:rFonts w:hint="eastAsia"/>
          <w:szCs w:val="24"/>
        </w:rPr>
        <w:t>包括</w:t>
      </w:r>
      <w:r w:rsidRPr="00D959D1">
        <w:rPr>
          <w:szCs w:val="24"/>
        </w:rPr>
        <w:t>遮阳形式、材料</w:t>
      </w:r>
      <w:r w:rsidRPr="00D959D1">
        <w:rPr>
          <w:rFonts w:hint="eastAsia"/>
          <w:szCs w:val="24"/>
        </w:rPr>
        <w:t>种类及</w:t>
      </w:r>
      <w:r w:rsidRPr="00D959D1">
        <w:rPr>
          <w:szCs w:val="24"/>
        </w:rPr>
        <w:t>构造等；其他</w:t>
      </w:r>
      <w:r w:rsidRPr="00D959D1">
        <w:rPr>
          <w:rFonts w:hint="eastAsia"/>
          <w:szCs w:val="24"/>
        </w:rPr>
        <w:t>包括</w:t>
      </w:r>
      <w:r w:rsidRPr="00D959D1">
        <w:rPr>
          <w:szCs w:val="24"/>
        </w:rPr>
        <w:t>分户墙、楼板、</w:t>
      </w:r>
      <w:proofErr w:type="gramStart"/>
      <w:r w:rsidRPr="00D959D1">
        <w:rPr>
          <w:szCs w:val="24"/>
        </w:rPr>
        <w:t>外挑楼板</w:t>
      </w:r>
      <w:proofErr w:type="gramEnd"/>
      <w:r w:rsidRPr="00D959D1">
        <w:rPr>
          <w:szCs w:val="24"/>
        </w:rPr>
        <w:t>、底层楼板等</w:t>
      </w:r>
      <w:r w:rsidRPr="00D959D1">
        <w:rPr>
          <w:rFonts w:hint="eastAsia"/>
          <w:szCs w:val="24"/>
        </w:rPr>
        <w:t>构造做法</w:t>
      </w:r>
      <w:r w:rsidRPr="00D959D1">
        <w:rPr>
          <w:szCs w:val="24"/>
        </w:rPr>
        <w:t>。</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bCs/>
          <w:sz w:val="24"/>
          <w:szCs w:val="24"/>
        </w:rPr>
        <w:t>4.3.</w:t>
      </w:r>
      <w:r w:rsidRPr="00D959D1">
        <w:rPr>
          <w:rFonts w:hint="eastAsia"/>
          <w:b/>
          <w:bCs/>
          <w:sz w:val="24"/>
          <w:szCs w:val="24"/>
        </w:rPr>
        <w:t>3</w:t>
      </w:r>
      <w:r w:rsidRPr="00D959D1">
        <w:rPr>
          <w:b/>
          <w:sz w:val="24"/>
          <w:szCs w:val="24"/>
        </w:rPr>
        <w:t xml:space="preserve">　</w:t>
      </w:r>
      <w:r w:rsidRPr="00D959D1">
        <w:rPr>
          <w:sz w:val="24"/>
          <w:szCs w:val="24"/>
        </w:rPr>
        <w:t>当围护结构主要构件需要进行现场节能检测时，应符合</w:t>
      </w:r>
      <w:proofErr w:type="gramStart"/>
      <w:r w:rsidRPr="00D959D1">
        <w:rPr>
          <w:sz w:val="24"/>
          <w:szCs w:val="24"/>
        </w:rPr>
        <w:t>现行行业</w:t>
      </w:r>
      <w:proofErr w:type="gramEnd"/>
      <w:r w:rsidRPr="00D959D1">
        <w:rPr>
          <w:sz w:val="24"/>
          <w:szCs w:val="24"/>
        </w:rPr>
        <w:t>标准《居住建筑节能检测标准》</w:t>
      </w:r>
      <w:r w:rsidRPr="00D959D1">
        <w:rPr>
          <w:sz w:val="24"/>
          <w:szCs w:val="24"/>
        </w:rPr>
        <w:t>JGJ/T 132</w:t>
      </w:r>
      <w:r w:rsidRPr="00D959D1">
        <w:rPr>
          <w:sz w:val="24"/>
          <w:szCs w:val="24"/>
        </w:rPr>
        <w:t>的相关规定。围护结构主要构件热</w:t>
      </w:r>
      <w:proofErr w:type="gramStart"/>
      <w:r w:rsidRPr="00D959D1">
        <w:rPr>
          <w:sz w:val="24"/>
          <w:szCs w:val="24"/>
        </w:rPr>
        <w:t>工计算</w:t>
      </w:r>
      <w:proofErr w:type="gramEnd"/>
      <w:r w:rsidRPr="00D959D1">
        <w:rPr>
          <w:sz w:val="24"/>
          <w:szCs w:val="24"/>
        </w:rPr>
        <w:t>和检测</w:t>
      </w:r>
      <w:r w:rsidRPr="00D959D1">
        <w:rPr>
          <w:rFonts w:hint="eastAsia"/>
          <w:sz w:val="24"/>
          <w:szCs w:val="24"/>
        </w:rPr>
        <w:t>可</w:t>
      </w:r>
      <w:r w:rsidRPr="00D959D1">
        <w:rPr>
          <w:sz w:val="24"/>
          <w:szCs w:val="24"/>
        </w:rPr>
        <w:t>包括下列内容：</w:t>
      </w:r>
    </w:p>
    <w:p w:rsidR="00C325D4" w:rsidRPr="00D959D1" w:rsidRDefault="0042272A">
      <w:pPr>
        <w:spacing w:line="300" w:lineRule="auto"/>
        <w:ind w:firstLineChars="200" w:firstLine="482"/>
        <w:rPr>
          <w:sz w:val="24"/>
          <w:szCs w:val="24"/>
        </w:rPr>
      </w:pPr>
      <w:r w:rsidRPr="00D959D1">
        <w:rPr>
          <w:rFonts w:hint="eastAsia"/>
          <w:b/>
          <w:sz w:val="24"/>
          <w:szCs w:val="24"/>
        </w:rPr>
        <w:t>1</w:t>
      </w:r>
      <w:r w:rsidRPr="00D959D1">
        <w:rPr>
          <w:sz w:val="24"/>
          <w:szCs w:val="24"/>
        </w:rPr>
        <w:t xml:space="preserve"> </w:t>
      </w:r>
      <w:r w:rsidRPr="00D959D1">
        <w:rPr>
          <w:sz w:val="24"/>
          <w:szCs w:val="24"/>
        </w:rPr>
        <w:t>屋顶的保温性能、隔热性能；</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外墙的保温性能、隔热性能；</w:t>
      </w:r>
    </w:p>
    <w:p w:rsidR="00C325D4" w:rsidRPr="00D959D1" w:rsidRDefault="0042272A">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外窗的保温性能</w:t>
      </w:r>
      <w:r w:rsidRPr="00D959D1">
        <w:rPr>
          <w:rFonts w:hint="eastAsia"/>
          <w:sz w:val="24"/>
          <w:szCs w:val="24"/>
        </w:rPr>
        <w:t>、</w:t>
      </w:r>
      <w:r w:rsidRPr="00D959D1">
        <w:rPr>
          <w:sz w:val="24"/>
          <w:szCs w:val="24"/>
        </w:rPr>
        <w:t>气密性能</w:t>
      </w:r>
      <w:r w:rsidRPr="00D959D1">
        <w:rPr>
          <w:rFonts w:hint="eastAsia"/>
          <w:sz w:val="24"/>
          <w:szCs w:val="24"/>
        </w:rPr>
        <w:t>、遮阳系数计算</w:t>
      </w:r>
      <w:r w:rsidRPr="00D959D1">
        <w:rPr>
          <w:sz w:val="24"/>
          <w:szCs w:val="24"/>
        </w:rPr>
        <w:t>；</w:t>
      </w:r>
    </w:p>
    <w:p w:rsidR="00C325D4" w:rsidRPr="00D959D1" w:rsidRDefault="0042272A">
      <w:pPr>
        <w:spacing w:line="300" w:lineRule="auto"/>
        <w:ind w:firstLineChars="200" w:firstLine="480"/>
        <w:rPr>
          <w:sz w:val="24"/>
          <w:szCs w:val="24"/>
        </w:rPr>
      </w:pPr>
      <w:r w:rsidRPr="00D959D1">
        <w:rPr>
          <w:rFonts w:hint="eastAsia"/>
          <w:sz w:val="24"/>
          <w:szCs w:val="24"/>
        </w:rPr>
        <w:t>4</w:t>
      </w:r>
      <w:r w:rsidRPr="00D959D1">
        <w:rPr>
          <w:sz w:val="24"/>
          <w:szCs w:val="24"/>
        </w:rPr>
        <w:t xml:space="preserve"> </w:t>
      </w:r>
      <w:r w:rsidRPr="00D959D1">
        <w:rPr>
          <w:sz w:val="24"/>
          <w:szCs w:val="24"/>
        </w:rPr>
        <w:t>遮阳设施的遮阳性能；</w:t>
      </w:r>
    </w:p>
    <w:p w:rsidR="00C325D4" w:rsidRPr="00D959D1" w:rsidRDefault="0042272A">
      <w:pPr>
        <w:spacing w:line="300" w:lineRule="auto"/>
        <w:ind w:firstLineChars="200" w:firstLine="482"/>
        <w:rPr>
          <w:sz w:val="24"/>
          <w:szCs w:val="24"/>
        </w:rPr>
      </w:pPr>
      <w:r w:rsidRPr="00D959D1">
        <w:rPr>
          <w:b/>
          <w:sz w:val="24"/>
          <w:szCs w:val="24"/>
        </w:rPr>
        <w:t>5</w:t>
      </w:r>
      <w:r w:rsidRPr="00D959D1">
        <w:rPr>
          <w:sz w:val="24"/>
          <w:szCs w:val="24"/>
        </w:rPr>
        <w:t xml:space="preserve"> </w:t>
      </w:r>
      <w:r w:rsidRPr="00D959D1">
        <w:rPr>
          <w:sz w:val="24"/>
          <w:szCs w:val="24"/>
        </w:rPr>
        <w:t>围护结构热工缺陷等。</w:t>
      </w:r>
    </w:p>
    <w:p w:rsidR="00FA1540" w:rsidRPr="00D959D1" w:rsidRDefault="00FA1540" w:rsidP="00FA1540">
      <w:pPr>
        <w:keepNext/>
        <w:keepLines/>
        <w:spacing w:before="100" w:beforeAutospacing="1" w:after="100" w:afterAutospacing="1" w:line="300" w:lineRule="auto"/>
        <w:jc w:val="center"/>
        <w:outlineLvl w:val="1"/>
        <w:rPr>
          <w:b/>
          <w:kern w:val="0"/>
          <w:sz w:val="32"/>
          <w:szCs w:val="20"/>
        </w:rPr>
      </w:pPr>
      <w:bookmarkStart w:id="26" w:name="_Toc25416800"/>
      <w:r w:rsidRPr="00D959D1">
        <w:rPr>
          <w:b/>
          <w:kern w:val="0"/>
          <w:sz w:val="32"/>
          <w:szCs w:val="20"/>
        </w:rPr>
        <w:t>4.4</w:t>
      </w:r>
      <w:r w:rsidRPr="00D959D1">
        <w:rPr>
          <w:b/>
          <w:kern w:val="0"/>
          <w:sz w:val="32"/>
          <w:szCs w:val="20"/>
        </w:rPr>
        <w:t xml:space="preserve">　</w:t>
      </w:r>
      <w:r w:rsidRPr="00D959D1">
        <w:rPr>
          <w:rFonts w:hint="eastAsia"/>
          <w:b/>
          <w:kern w:val="0"/>
          <w:sz w:val="32"/>
          <w:szCs w:val="20"/>
        </w:rPr>
        <w:t>建筑设备</w:t>
      </w:r>
      <w:r w:rsidRPr="00D959D1">
        <w:rPr>
          <w:b/>
          <w:kern w:val="0"/>
          <w:sz w:val="32"/>
          <w:szCs w:val="20"/>
        </w:rPr>
        <w:t>系统诊断</w:t>
      </w:r>
      <w:bookmarkEnd w:id="26"/>
    </w:p>
    <w:p w:rsidR="00FA1540" w:rsidRPr="00D959D1" w:rsidRDefault="00FA1540" w:rsidP="00FA1540">
      <w:pPr>
        <w:spacing w:line="300" w:lineRule="auto"/>
        <w:rPr>
          <w:sz w:val="24"/>
          <w:szCs w:val="24"/>
        </w:rPr>
      </w:pPr>
      <w:r w:rsidRPr="00D959D1">
        <w:rPr>
          <w:b/>
          <w:sz w:val="24"/>
          <w:szCs w:val="24"/>
        </w:rPr>
        <w:t>4.4.1</w:t>
      </w:r>
      <w:r w:rsidRPr="00D959D1">
        <w:rPr>
          <w:b/>
          <w:sz w:val="24"/>
          <w:szCs w:val="24"/>
        </w:rPr>
        <w:t xml:space="preserve">　</w:t>
      </w:r>
      <w:r w:rsidRPr="00D959D1">
        <w:rPr>
          <w:sz w:val="24"/>
          <w:szCs w:val="24"/>
        </w:rPr>
        <w:t>供暖系统诊断，应包括下列内容：</w:t>
      </w:r>
    </w:p>
    <w:p w:rsidR="00FA1540" w:rsidRPr="00D959D1" w:rsidRDefault="00FA1540" w:rsidP="00FA1540">
      <w:pPr>
        <w:spacing w:line="300" w:lineRule="auto"/>
        <w:ind w:firstLineChars="200" w:firstLine="482"/>
        <w:rPr>
          <w:sz w:val="24"/>
          <w:szCs w:val="24"/>
        </w:rPr>
      </w:pPr>
      <w:r w:rsidRPr="00D959D1">
        <w:rPr>
          <w:rFonts w:hint="eastAsia"/>
          <w:b/>
          <w:sz w:val="24"/>
          <w:szCs w:val="24"/>
        </w:rPr>
        <w:t>1</w:t>
      </w:r>
      <w:r w:rsidRPr="00D959D1">
        <w:rPr>
          <w:sz w:val="24"/>
          <w:szCs w:val="24"/>
        </w:rPr>
        <w:t xml:space="preserve"> </w:t>
      </w:r>
      <w:r w:rsidRPr="00D959D1">
        <w:rPr>
          <w:sz w:val="24"/>
          <w:szCs w:val="24"/>
        </w:rPr>
        <w:t>调查供暖系统的形式、设备配置、能耗状况和运行情况；</w:t>
      </w:r>
    </w:p>
    <w:p w:rsidR="00FA1540" w:rsidRPr="00D959D1" w:rsidRDefault="00FA1540" w:rsidP="00FA1540">
      <w:pPr>
        <w:spacing w:line="300" w:lineRule="auto"/>
        <w:ind w:firstLineChars="200" w:firstLine="482"/>
        <w:rPr>
          <w:sz w:val="24"/>
          <w:szCs w:val="24"/>
        </w:rPr>
      </w:pPr>
      <w:r w:rsidRPr="00D959D1">
        <w:rPr>
          <w:rFonts w:hint="eastAsia"/>
          <w:b/>
          <w:sz w:val="24"/>
          <w:szCs w:val="24"/>
        </w:rPr>
        <w:t>2</w:t>
      </w:r>
      <w:r w:rsidRPr="00D959D1">
        <w:rPr>
          <w:sz w:val="24"/>
          <w:szCs w:val="24"/>
        </w:rPr>
        <w:t xml:space="preserve"> </w:t>
      </w:r>
      <w:r w:rsidRPr="00D959D1">
        <w:rPr>
          <w:sz w:val="24"/>
          <w:szCs w:val="24"/>
        </w:rPr>
        <w:t>分析主要设备能效水平和管网</w:t>
      </w:r>
      <w:r w:rsidRPr="00D959D1">
        <w:rPr>
          <w:rFonts w:hint="eastAsia"/>
          <w:sz w:val="24"/>
          <w:szCs w:val="24"/>
        </w:rPr>
        <w:t>输送效率、</w:t>
      </w:r>
      <w:r w:rsidRPr="00D959D1">
        <w:rPr>
          <w:sz w:val="24"/>
          <w:szCs w:val="24"/>
        </w:rPr>
        <w:t>水力平衡度、调控能力；</w:t>
      </w:r>
    </w:p>
    <w:p w:rsidR="00FA1540" w:rsidRPr="00D959D1" w:rsidRDefault="00FA1540" w:rsidP="00FA1540">
      <w:pPr>
        <w:spacing w:line="300" w:lineRule="auto"/>
        <w:ind w:firstLineChars="200" w:firstLine="482"/>
        <w:rPr>
          <w:sz w:val="24"/>
          <w:szCs w:val="24"/>
        </w:rPr>
      </w:pPr>
      <w:r w:rsidRPr="00D959D1">
        <w:rPr>
          <w:rFonts w:hint="eastAsia"/>
          <w:b/>
          <w:sz w:val="24"/>
          <w:szCs w:val="24"/>
        </w:rPr>
        <w:t>3</w:t>
      </w:r>
      <w:r w:rsidRPr="00D959D1">
        <w:rPr>
          <w:sz w:val="24"/>
          <w:szCs w:val="24"/>
        </w:rPr>
        <w:t xml:space="preserve"> </w:t>
      </w:r>
      <w:r w:rsidRPr="00D959D1">
        <w:rPr>
          <w:sz w:val="24"/>
          <w:szCs w:val="24"/>
        </w:rPr>
        <w:t>分析设备及系统存在的问题。</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rPr>
          <w:szCs w:val="24"/>
        </w:rPr>
      </w:pPr>
      <w:r w:rsidRPr="00D959D1">
        <w:rPr>
          <w:szCs w:val="24"/>
        </w:rPr>
        <w:t>4.4.1</w:t>
      </w:r>
      <w:r w:rsidRPr="00D959D1">
        <w:rPr>
          <w:szCs w:val="24"/>
        </w:rPr>
        <w:t xml:space="preserve">　通过查阅收集的施工图</w:t>
      </w:r>
      <w:r w:rsidRPr="00D959D1">
        <w:rPr>
          <w:rFonts w:hint="eastAsia"/>
          <w:szCs w:val="24"/>
        </w:rPr>
        <w:t>、</w:t>
      </w:r>
      <w:r w:rsidRPr="00D959D1">
        <w:rPr>
          <w:szCs w:val="24"/>
        </w:rPr>
        <w:t>计算书</w:t>
      </w:r>
      <w:r w:rsidRPr="00D959D1">
        <w:rPr>
          <w:rFonts w:hint="eastAsia"/>
          <w:szCs w:val="24"/>
        </w:rPr>
        <w:t>、</w:t>
      </w:r>
      <w:r w:rsidRPr="00D959D1">
        <w:rPr>
          <w:szCs w:val="24"/>
        </w:rPr>
        <w:t>竣工图</w:t>
      </w:r>
      <w:r w:rsidRPr="00D959D1">
        <w:rPr>
          <w:rFonts w:hint="eastAsia"/>
          <w:szCs w:val="24"/>
        </w:rPr>
        <w:t>、供暖系统运行记录、</w:t>
      </w:r>
      <w:r w:rsidRPr="00D959D1">
        <w:rPr>
          <w:szCs w:val="24"/>
        </w:rPr>
        <w:t>历年维修改造记录、与业主及</w:t>
      </w:r>
      <w:r w:rsidRPr="00D959D1">
        <w:rPr>
          <w:rFonts w:hint="eastAsia"/>
          <w:szCs w:val="24"/>
        </w:rPr>
        <w:t>运行</w:t>
      </w:r>
      <w:r w:rsidRPr="00D959D1">
        <w:rPr>
          <w:szCs w:val="24"/>
        </w:rPr>
        <w:t>维护管理人员的访谈以及现场调研，了解</w:t>
      </w:r>
      <w:r w:rsidRPr="00D959D1">
        <w:rPr>
          <w:rFonts w:hint="eastAsia"/>
          <w:szCs w:val="24"/>
        </w:rPr>
        <w:t>供暖</w:t>
      </w:r>
      <w:r w:rsidRPr="00D959D1">
        <w:rPr>
          <w:szCs w:val="24"/>
        </w:rPr>
        <w:t>系统配置情况，包括热源系统形式、系统划分、设备配置等信息。</w:t>
      </w:r>
      <w:r w:rsidRPr="00D959D1">
        <w:rPr>
          <w:rFonts w:hint="eastAsia"/>
          <w:szCs w:val="24"/>
        </w:rPr>
        <w:t>重点</w:t>
      </w:r>
      <w:r w:rsidRPr="00D959D1">
        <w:rPr>
          <w:szCs w:val="24"/>
        </w:rPr>
        <w:t>了解系统运行情况，包括系统运行日志、调节控制方法、主要运行参数以及能耗情况等信息。</w:t>
      </w:r>
    </w:p>
    <w:p w:rsidR="00FA1540" w:rsidRPr="00D959D1" w:rsidRDefault="00FA1540" w:rsidP="00FA1540">
      <w:pPr>
        <w:spacing w:line="300" w:lineRule="auto"/>
        <w:ind w:firstLineChars="200" w:firstLine="420"/>
        <w:rPr>
          <w:szCs w:val="24"/>
        </w:rPr>
      </w:pPr>
      <w:r w:rsidRPr="00D959D1">
        <w:rPr>
          <w:rFonts w:hint="eastAsia"/>
          <w:szCs w:val="24"/>
        </w:rPr>
        <w:t>根据资料和重点诊断内容综合分析评判存在的问题。热源效率、热水总流量、系统补水率、室外管网水力平衡度、室外管网热损失率、循环水泵耗电</w:t>
      </w:r>
      <w:proofErr w:type="gramStart"/>
      <w:r w:rsidRPr="00D959D1">
        <w:rPr>
          <w:rFonts w:hint="eastAsia"/>
          <w:szCs w:val="24"/>
        </w:rPr>
        <w:t>输热比</w:t>
      </w:r>
      <w:proofErr w:type="gramEnd"/>
      <w:r w:rsidRPr="00D959D1">
        <w:rPr>
          <w:rFonts w:hint="eastAsia"/>
          <w:szCs w:val="24"/>
        </w:rPr>
        <w:t>等的</w:t>
      </w:r>
      <w:r w:rsidRPr="00D959D1">
        <w:rPr>
          <w:szCs w:val="24"/>
        </w:rPr>
        <w:t>检测应符合</w:t>
      </w:r>
      <w:proofErr w:type="gramStart"/>
      <w:r w:rsidRPr="00D959D1">
        <w:rPr>
          <w:szCs w:val="24"/>
        </w:rPr>
        <w:t>现行行业</w:t>
      </w:r>
      <w:proofErr w:type="gramEnd"/>
      <w:r w:rsidRPr="00D959D1">
        <w:rPr>
          <w:szCs w:val="24"/>
        </w:rPr>
        <w:t>标准《居住建筑节能检测标准》</w:t>
      </w:r>
      <w:r w:rsidRPr="00D959D1">
        <w:rPr>
          <w:szCs w:val="24"/>
        </w:rPr>
        <w:t>JGJ/T 132</w:t>
      </w:r>
      <w:r w:rsidRPr="00D959D1">
        <w:rPr>
          <w:szCs w:val="24"/>
        </w:rPr>
        <w:t>的相关规定。</w:t>
      </w:r>
    </w:p>
    <w:p w:rsidR="00FA1540" w:rsidRPr="00D959D1" w:rsidRDefault="00FA1540" w:rsidP="00FA1540">
      <w:pPr>
        <w:spacing w:line="300" w:lineRule="auto"/>
        <w:rPr>
          <w:szCs w:val="24"/>
        </w:rPr>
      </w:pPr>
    </w:p>
    <w:p w:rsidR="00FA1540" w:rsidRPr="00D959D1" w:rsidRDefault="00FA1540" w:rsidP="00FA1540">
      <w:pPr>
        <w:spacing w:line="300" w:lineRule="auto"/>
        <w:rPr>
          <w:sz w:val="24"/>
          <w:szCs w:val="24"/>
        </w:rPr>
      </w:pPr>
      <w:r w:rsidRPr="00D959D1">
        <w:rPr>
          <w:b/>
          <w:sz w:val="24"/>
          <w:szCs w:val="24"/>
        </w:rPr>
        <w:t>4.4.2</w:t>
      </w:r>
      <w:r w:rsidRPr="00D959D1">
        <w:rPr>
          <w:b/>
          <w:sz w:val="24"/>
          <w:szCs w:val="24"/>
        </w:rPr>
        <w:t xml:space="preserve">　</w:t>
      </w:r>
      <w:r w:rsidRPr="00D959D1">
        <w:rPr>
          <w:rFonts w:hint="eastAsia"/>
          <w:sz w:val="24"/>
          <w:szCs w:val="24"/>
        </w:rPr>
        <w:t>通风和空调系统</w:t>
      </w:r>
      <w:r w:rsidRPr="00D959D1">
        <w:rPr>
          <w:sz w:val="24"/>
          <w:szCs w:val="24"/>
        </w:rPr>
        <w:t>诊断</w:t>
      </w:r>
      <w:r w:rsidRPr="00D959D1">
        <w:rPr>
          <w:rFonts w:hint="eastAsia"/>
          <w:sz w:val="24"/>
          <w:szCs w:val="24"/>
        </w:rPr>
        <w:t>，</w:t>
      </w:r>
      <w:r w:rsidRPr="00D959D1">
        <w:rPr>
          <w:sz w:val="24"/>
          <w:szCs w:val="24"/>
        </w:rPr>
        <w:t>应包括下列内容：</w:t>
      </w:r>
    </w:p>
    <w:p w:rsidR="00FA1540" w:rsidRPr="00D959D1" w:rsidRDefault="00FA1540" w:rsidP="00FA1540">
      <w:pPr>
        <w:spacing w:line="300" w:lineRule="auto"/>
        <w:ind w:firstLineChars="200" w:firstLine="482"/>
        <w:rPr>
          <w:sz w:val="24"/>
          <w:szCs w:val="24"/>
        </w:rPr>
      </w:pPr>
      <w:r w:rsidRPr="00D959D1">
        <w:rPr>
          <w:rFonts w:hint="eastAsia"/>
          <w:b/>
          <w:sz w:val="24"/>
          <w:szCs w:val="24"/>
        </w:rPr>
        <w:t>1</w:t>
      </w:r>
      <w:r w:rsidRPr="00D959D1">
        <w:rPr>
          <w:sz w:val="24"/>
          <w:szCs w:val="24"/>
        </w:rPr>
        <w:t xml:space="preserve"> </w:t>
      </w:r>
      <w:r w:rsidRPr="00D959D1">
        <w:rPr>
          <w:rFonts w:hint="eastAsia"/>
          <w:sz w:val="24"/>
          <w:szCs w:val="24"/>
        </w:rPr>
        <w:t>调查通风和空调系统的形式、设备配置、能耗状况和运行情况</w:t>
      </w:r>
      <w:r w:rsidRPr="00D959D1">
        <w:rPr>
          <w:sz w:val="24"/>
          <w:szCs w:val="24"/>
        </w:rPr>
        <w:t>；</w:t>
      </w:r>
    </w:p>
    <w:p w:rsidR="00FA1540" w:rsidRPr="00D959D1" w:rsidRDefault="00FA1540" w:rsidP="00FA1540">
      <w:pPr>
        <w:spacing w:line="300" w:lineRule="auto"/>
        <w:ind w:firstLineChars="200" w:firstLine="482"/>
        <w:rPr>
          <w:sz w:val="24"/>
          <w:szCs w:val="24"/>
        </w:rPr>
      </w:pPr>
      <w:r w:rsidRPr="00D959D1">
        <w:rPr>
          <w:rFonts w:hint="eastAsia"/>
          <w:b/>
          <w:sz w:val="24"/>
          <w:szCs w:val="24"/>
        </w:rPr>
        <w:t>2</w:t>
      </w:r>
      <w:r w:rsidRPr="00D959D1">
        <w:rPr>
          <w:sz w:val="24"/>
          <w:szCs w:val="24"/>
        </w:rPr>
        <w:t xml:space="preserve"> </w:t>
      </w:r>
      <w:r w:rsidRPr="00D959D1">
        <w:rPr>
          <w:rFonts w:hint="eastAsia"/>
          <w:sz w:val="24"/>
          <w:szCs w:val="24"/>
        </w:rPr>
        <w:t>分析主要设备能效水平和调控能力</w:t>
      </w:r>
      <w:r w:rsidRPr="00D959D1">
        <w:rPr>
          <w:sz w:val="24"/>
          <w:szCs w:val="24"/>
        </w:rPr>
        <w:t>；</w:t>
      </w:r>
    </w:p>
    <w:p w:rsidR="00FA1540" w:rsidRPr="00D959D1" w:rsidRDefault="00FA1540" w:rsidP="00FA1540">
      <w:pPr>
        <w:spacing w:line="300" w:lineRule="auto"/>
        <w:ind w:firstLineChars="200" w:firstLine="482"/>
        <w:rPr>
          <w:sz w:val="24"/>
          <w:szCs w:val="24"/>
        </w:rPr>
      </w:pPr>
      <w:r w:rsidRPr="00D959D1">
        <w:rPr>
          <w:rFonts w:hint="eastAsia"/>
          <w:b/>
          <w:sz w:val="24"/>
          <w:szCs w:val="24"/>
        </w:rPr>
        <w:t>3</w:t>
      </w:r>
      <w:r w:rsidRPr="00D959D1">
        <w:rPr>
          <w:sz w:val="24"/>
          <w:szCs w:val="24"/>
        </w:rPr>
        <w:t xml:space="preserve"> </w:t>
      </w:r>
      <w:r w:rsidRPr="00D959D1">
        <w:rPr>
          <w:rFonts w:hint="eastAsia"/>
          <w:sz w:val="24"/>
          <w:szCs w:val="24"/>
        </w:rPr>
        <w:t>分析设备及</w:t>
      </w:r>
      <w:r w:rsidRPr="00D959D1">
        <w:rPr>
          <w:sz w:val="24"/>
          <w:szCs w:val="24"/>
        </w:rPr>
        <w:t>系统存在的问题。</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jc w:val="left"/>
        <w:rPr>
          <w:szCs w:val="24"/>
        </w:rPr>
      </w:pPr>
      <w:r w:rsidRPr="00D959D1">
        <w:rPr>
          <w:szCs w:val="24"/>
        </w:rPr>
        <w:t>4.4.</w:t>
      </w:r>
      <w:r w:rsidRPr="00D959D1">
        <w:rPr>
          <w:rFonts w:hint="eastAsia"/>
          <w:szCs w:val="24"/>
        </w:rPr>
        <w:t>2</w:t>
      </w:r>
      <w:r w:rsidRPr="00D959D1">
        <w:rPr>
          <w:szCs w:val="24"/>
        </w:rPr>
        <w:t xml:space="preserve">　通过查阅收集的施工图</w:t>
      </w:r>
      <w:r w:rsidRPr="00D959D1">
        <w:rPr>
          <w:rFonts w:hint="eastAsia"/>
          <w:szCs w:val="24"/>
        </w:rPr>
        <w:t>、</w:t>
      </w:r>
      <w:r w:rsidRPr="00D959D1">
        <w:rPr>
          <w:szCs w:val="24"/>
        </w:rPr>
        <w:t>计算书</w:t>
      </w:r>
      <w:r w:rsidRPr="00D959D1">
        <w:rPr>
          <w:rFonts w:hint="eastAsia"/>
          <w:szCs w:val="24"/>
        </w:rPr>
        <w:t>、</w:t>
      </w:r>
      <w:r w:rsidRPr="00D959D1">
        <w:rPr>
          <w:szCs w:val="24"/>
        </w:rPr>
        <w:t>竣工图</w:t>
      </w:r>
      <w:r w:rsidRPr="00D959D1">
        <w:rPr>
          <w:rFonts w:hint="eastAsia"/>
          <w:szCs w:val="24"/>
        </w:rPr>
        <w:t>、通风和空调系统运行记录、</w:t>
      </w:r>
      <w:r w:rsidRPr="00D959D1">
        <w:rPr>
          <w:szCs w:val="24"/>
        </w:rPr>
        <w:t>历年维修改造记录、与业主及</w:t>
      </w:r>
      <w:r w:rsidRPr="00D959D1">
        <w:rPr>
          <w:rFonts w:hint="eastAsia"/>
          <w:szCs w:val="24"/>
        </w:rPr>
        <w:t>运行</w:t>
      </w:r>
      <w:r w:rsidRPr="00D959D1">
        <w:rPr>
          <w:szCs w:val="24"/>
        </w:rPr>
        <w:t>维护管理人员的访谈以及现场调研，了解</w:t>
      </w:r>
      <w:r w:rsidRPr="00D959D1">
        <w:rPr>
          <w:rFonts w:hint="eastAsia"/>
          <w:szCs w:val="24"/>
        </w:rPr>
        <w:t>通风和空调</w:t>
      </w:r>
      <w:r w:rsidRPr="00D959D1">
        <w:rPr>
          <w:szCs w:val="24"/>
        </w:rPr>
        <w:t>系统配置情况，包</w:t>
      </w:r>
      <w:r w:rsidRPr="00D959D1">
        <w:rPr>
          <w:szCs w:val="24"/>
        </w:rPr>
        <w:lastRenderedPageBreak/>
        <w:t>括</w:t>
      </w:r>
      <w:r w:rsidRPr="00D959D1">
        <w:rPr>
          <w:rFonts w:hint="eastAsia"/>
          <w:szCs w:val="24"/>
        </w:rPr>
        <w:t>通风和空调</w:t>
      </w:r>
      <w:r w:rsidRPr="00D959D1">
        <w:rPr>
          <w:szCs w:val="24"/>
        </w:rPr>
        <w:t>系统形式、系统划分、设备配置等信息。</w:t>
      </w:r>
      <w:r w:rsidRPr="00D959D1">
        <w:rPr>
          <w:rFonts w:hint="eastAsia"/>
          <w:szCs w:val="24"/>
        </w:rPr>
        <w:t>重点</w:t>
      </w:r>
      <w:r w:rsidRPr="00D959D1">
        <w:rPr>
          <w:szCs w:val="24"/>
        </w:rPr>
        <w:t>了解系统运行情况，包括系统运行日志、调节控制方法、主要运行参数以及能耗情况等信息。</w:t>
      </w:r>
    </w:p>
    <w:p w:rsidR="00FA1540" w:rsidRPr="00D959D1" w:rsidRDefault="00FA1540" w:rsidP="00FA1540">
      <w:pPr>
        <w:spacing w:line="300" w:lineRule="auto"/>
        <w:ind w:firstLineChars="200" w:firstLine="420"/>
        <w:jc w:val="left"/>
        <w:rPr>
          <w:szCs w:val="24"/>
        </w:rPr>
      </w:pPr>
      <w:r w:rsidRPr="00D959D1">
        <w:rPr>
          <w:rFonts w:hint="eastAsia"/>
          <w:szCs w:val="24"/>
        </w:rPr>
        <w:t>根据资料和重点诊断内容综合分析评判存在的问题。分散式房间空气调节器</w:t>
      </w:r>
      <w:r w:rsidR="00063B9B" w:rsidRPr="00D959D1">
        <w:rPr>
          <w:rFonts w:hint="eastAsia"/>
          <w:szCs w:val="24"/>
        </w:rPr>
        <w:t>能效</w:t>
      </w:r>
      <w:r w:rsidRPr="00D959D1">
        <w:rPr>
          <w:rFonts w:hint="eastAsia"/>
          <w:szCs w:val="24"/>
        </w:rPr>
        <w:t>、</w:t>
      </w:r>
      <w:r w:rsidR="00063B9B" w:rsidRPr="00D959D1">
        <w:rPr>
          <w:rFonts w:hint="eastAsia"/>
          <w:szCs w:val="24"/>
        </w:rPr>
        <w:t>新风热回收装置效率、</w:t>
      </w:r>
      <w:r w:rsidR="0018396E" w:rsidRPr="00D959D1">
        <w:rPr>
          <w:rFonts w:hint="eastAsia"/>
          <w:szCs w:val="24"/>
        </w:rPr>
        <w:t>通风系统</w:t>
      </w:r>
      <w:r w:rsidR="00063B9B" w:rsidRPr="00D959D1">
        <w:rPr>
          <w:rFonts w:hint="eastAsia"/>
          <w:szCs w:val="24"/>
        </w:rPr>
        <w:t>风量</w:t>
      </w:r>
      <w:r w:rsidR="0018396E" w:rsidRPr="00D959D1">
        <w:rPr>
          <w:rFonts w:hint="eastAsia"/>
          <w:szCs w:val="24"/>
        </w:rPr>
        <w:t>、风机单位风量耗功率</w:t>
      </w:r>
      <w:r w:rsidRPr="00D959D1">
        <w:rPr>
          <w:rFonts w:hint="eastAsia"/>
          <w:szCs w:val="24"/>
        </w:rPr>
        <w:t>等的</w:t>
      </w:r>
      <w:r w:rsidRPr="00D959D1">
        <w:rPr>
          <w:szCs w:val="24"/>
        </w:rPr>
        <w:t>检测应符合</w:t>
      </w:r>
      <w:proofErr w:type="gramStart"/>
      <w:r w:rsidRPr="00D959D1">
        <w:rPr>
          <w:szCs w:val="24"/>
        </w:rPr>
        <w:t>现行行业</w:t>
      </w:r>
      <w:proofErr w:type="gramEnd"/>
      <w:r w:rsidRPr="00D959D1">
        <w:rPr>
          <w:szCs w:val="24"/>
        </w:rPr>
        <w:t>标准《居住建筑节能检测标准》</w:t>
      </w:r>
      <w:r w:rsidRPr="00D959D1">
        <w:rPr>
          <w:szCs w:val="24"/>
        </w:rPr>
        <w:t>JGJ/T 132</w:t>
      </w:r>
      <w:r w:rsidRPr="00D959D1">
        <w:rPr>
          <w:szCs w:val="24"/>
        </w:rPr>
        <w:t>的相关规定。</w:t>
      </w:r>
      <w:r w:rsidR="0018396E" w:rsidRPr="00D959D1">
        <w:rPr>
          <w:rFonts w:hint="eastAsia"/>
          <w:szCs w:val="24"/>
        </w:rPr>
        <w:t>若</w:t>
      </w:r>
      <w:r w:rsidR="0018396E" w:rsidRPr="00D959D1">
        <w:rPr>
          <w:szCs w:val="24"/>
        </w:rPr>
        <w:t>既有居住建筑采用</w:t>
      </w:r>
      <w:r w:rsidR="0018396E" w:rsidRPr="00D959D1">
        <w:rPr>
          <w:rFonts w:hint="eastAsia"/>
          <w:szCs w:val="24"/>
        </w:rPr>
        <w:t>多联机空调系统或其他形式集中空调系统，相应的系统诊断也应</w:t>
      </w:r>
      <w:r w:rsidR="0018396E" w:rsidRPr="00D959D1">
        <w:rPr>
          <w:szCs w:val="24"/>
        </w:rPr>
        <w:t>符合</w:t>
      </w:r>
      <w:proofErr w:type="gramStart"/>
      <w:r w:rsidR="0018396E" w:rsidRPr="00D959D1">
        <w:rPr>
          <w:szCs w:val="24"/>
        </w:rPr>
        <w:t>现行行业</w:t>
      </w:r>
      <w:proofErr w:type="gramEnd"/>
      <w:r w:rsidR="0018396E" w:rsidRPr="00D959D1">
        <w:rPr>
          <w:szCs w:val="24"/>
        </w:rPr>
        <w:t>标准《居住建筑节能检测标准》</w:t>
      </w:r>
      <w:r w:rsidR="0018396E" w:rsidRPr="00D959D1">
        <w:rPr>
          <w:szCs w:val="24"/>
        </w:rPr>
        <w:t>JGJ/T 132</w:t>
      </w:r>
      <w:r w:rsidR="0018396E" w:rsidRPr="00D959D1">
        <w:rPr>
          <w:szCs w:val="24"/>
        </w:rPr>
        <w:t>的相关规定</w:t>
      </w:r>
      <w:r w:rsidR="0018396E" w:rsidRPr="00D959D1">
        <w:rPr>
          <w:rFonts w:hint="eastAsia"/>
          <w:szCs w:val="24"/>
        </w:rPr>
        <w:t>。</w:t>
      </w:r>
    </w:p>
    <w:p w:rsidR="00FA1540" w:rsidRPr="00D959D1" w:rsidRDefault="00FA1540" w:rsidP="00FA1540">
      <w:pPr>
        <w:spacing w:line="300" w:lineRule="auto"/>
        <w:rPr>
          <w:szCs w:val="24"/>
        </w:rPr>
      </w:pPr>
    </w:p>
    <w:p w:rsidR="00FA1540" w:rsidRPr="00D959D1" w:rsidRDefault="00FA1540" w:rsidP="00FA1540">
      <w:pPr>
        <w:spacing w:line="300" w:lineRule="auto"/>
        <w:rPr>
          <w:sz w:val="24"/>
          <w:szCs w:val="24"/>
        </w:rPr>
      </w:pPr>
      <w:r w:rsidRPr="00D959D1">
        <w:rPr>
          <w:b/>
          <w:sz w:val="24"/>
          <w:szCs w:val="24"/>
        </w:rPr>
        <w:t>4.4.</w:t>
      </w:r>
      <w:r w:rsidRPr="00D959D1">
        <w:rPr>
          <w:rFonts w:hint="eastAsia"/>
          <w:b/>
          <w:sz w:val="24"/>
          <w:szCs w:val="24"/>
        </w:rPr>
        <w:t>3</w:t>
      </w:r>
      <w:r w:rsidRPr="00D959D1">
        <w:rPr>
          <w:b/>
          <w:sz w:val="24"/>
          <w:szCs w:val="24"/>
        </w:rPr>
        <w:t xml:space="preserve">　</w:t>
      </w:r>
      <w:r w:rsidRPr="00D959D1">
        <w:rPr>
          <w:sz w:val="24"/>
          <w:szCs w:val="24"/>
        </w:rPr>
        <w:t>给水排水系统诊断</w:t>
      </w:r>
      <w:r w:rsidRPr="00D959D1">
        <w:rPr>
          <w:rFonts w:hint="eastAsia"/>
          <w:sz w:val="24"/>
          <w:szCs w:val="24"/>
        </w:rPr>
        <w:t>，</w:t>
      </w:r>
      <w:r w:rsidRPr="00D959D1">
        <w:rPr>
          <w:sz w:val="24"/>
          <w:szCs w:val="24"/>
        </w:rPr>
        <w:t>应包括下列内容：</w:t>
      </w:r>
    </w:p>
    <w:p w:rsidR="00FA1540" w:rsidRPr="00D959D1" w:rsidRDefault="00FA1540" w:rsidP="00FA1540">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调查水源类型、水压、用途等水源</w:t>
      </w:r>
      <w:r w:rsidRPr="00D959D1">
        <w:rPr>
          <w:rFonts w:hint="eastAsia"/>
          <w:sz w:val="24"/>
          <w:szCs w:val="24"/>
        </w:rPr>
        <w:t>使</w:t>
      </w:r>
      <w:r w:rsidRPr="00D959D1">
        <w:rPr>
          <w:sz w:val="24"/>
          <w:szCs w:val="24"/>
        </w:rPr>
        <w:t>用情况；</w:t>
      </w:r>
    </w:p>
    <w:p w:rsidR="00FA1540" w:rsidRPr="00D959D1" w:rsidRDefault="00FA1540" w:rsidP="00FA1540">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对取水、输水、排水系统的设备配置及运行情况进行</w:t>
      </w:r>
      <w:r w:rsidRPr="00D959D1">
        <w:rPr>
          <w:rFonts w:hint="eastAsia"/>
          <w:sz w:val="24"/>
          <w:szCs w:val="24"/>
        </w:rPr>
        <w:t>调研</w:t>
      </w:r>
      <w:r w:rsidRPr="00D959D1">
        <w:rPr>
          <w:sz w:val="24"/>
          <w:szCs w:val="24"/>
        </w:rPr>
        <w:t>，</w:t>
      </w:r>
      <w:r w:rsidRPr="00D959D1">
        <w:rPr>
          <w:rFonts w:hint="eastAsia"/>
          <w:sz w:val="24"/>
          <w:szCs w:val="24"/>
        </w:rPr>
        <w:t>分析</w:t>
      </w:r>
      <w:r w:rsidRPr="00D959D1">
        <w:rPr>
          <w:sz w:val="24"/>
          <w:szCs w:val="24"/>
        </w:rPr>
        <w:t>设备和系统的能耗和水耗水平</w:t>
      </w:r>
      <w:r w:rsidRPr="00D959D1">
        <w:rPr>
          <w:rFonts w:hint="eastAsia"/>
          <w:sz w:val="24"/>
          <w:szCs w:val="24"/>
        </w:rPr>
        <w:t>、</w:t>
      </w:r>
      <w:r w:rsidRPr="00D959D1">
        <w:rPr>
          <w:sz w:val="24"/>
          <w:szCs w:val="24"/>
        </w:rPr>
        <w:t>运行状态；</w:t>
      </w:r>
    </w:p>
    <w:p w:rsidR="00FA1540" w:rsidRPr="00D959D1" w:rsidRDefault="00FA1540" w:rsidP="00FA1540">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对生活热水的热源、设备配置及运行情况进行调研</w:t>
      </w:r>
      <w:r w:rsidRPr="00D959D1">
        <w:rPr>
          <w:rFonts w:hint="eastAsia"/>
          <w:sz w:val="24"/>
          <w:szCs w:val="24"/>
        </w:rPr>
        <w:t>，</w:t>
      </w:r>
      <w:r w:rsidRPr="00D959D1">
        <w:rPr>
          <w:sz w:val="24"/>
          <w:szCs w:val="24"/>
        </w:rPr>
        <w:t>分析加热方式、设备选型、保温情况的合理性以及能耗水平；</w:t>
      </w:r>
    </w:p>
    <w:p w:rsidR="00FA1540" w:rsidRPr="00D959D1" w:rsidRDefault="00FA1540" w:rsidP="00FA1540">
      <w:pPr>
        <w:spacing w:line="300" w:lineRule="auto"/>
        <w:ind w:firstLineChars="200" w:firstLine="482"/>
        <w:rPr>
          <w:sz w:val="24"/>
          <w:szCs w:val="24"/>
        </w:rPr>
      </w:pPr>
      <w:r w:rsidRPr="00D959D1">
        <w:rPr>
          <w:b/>
          <w:sz w:val="24"/>
          <w:szCs w:val="24"/>
        </w:rPr>
        <w:t>4</w:t>
      </w:r>
      <w:r w:rsidRPr="00D959D1">
        <w:rPr>
          <w:sz w:val="24"/>
          <w:szCs w:val="24"/>
        </w:rPr>
        <w:t xml:space="preserve"> </w:t>
      </w:r>
      <w:r w:rsidRPr="00D959D1">
        <w:rPr>
          <w:rFonts w:hint="eastAsia"/>
          <w:sz w:val="24"/>
          <w:szCs w:val="24"/>
        </w:rPr>
        <w:t>调研</w:t>
      </w:r>
      <w:r w:rsidRPr="00D959D1">
        <w:rPr>
          <w:sz w:val="24"/>
          <w:szCs w:val="24"/>
        </w:rPr>
        <w:t>给水排水系统节水</w:t>
      </w:r>
      <w:r w:rsidRPr="00D959D1">
        <w:rPr>
          <w:rFonts w:hint="eastAsia"/>
          <w:sz w:val="24"/>
          <w:szCs w:val="24"/>
        </w:rPr>
        <w:t>、</w:t>
      </w:r>
      <w:r w:rsidRPr="00D959D1">
        <w:rPr>
          <w:sz w:val="24"/>
          <w:szCs w:val="24"/>
        </w:rPr>
        <w:t>节电方面存在的问题。</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rPr>
          <w:szCs w:val="24"/>
        </w:rPr>
      </w:pPr>
      <w:r w:rsidRPr="00D959D1">
        <w:rPr>
          <w:szCs w:val="24"/>
        </w:rPr>
        <w:t>4.4.3</w:t>
      </w:r>
      <w:r w:rsidRPr="00D959D1">
        <w:rPr>
          <w:szCs w:val="24"/>
        </w:rPr>
        <w:t xml:space="preserve">　通过查阅竣工图纸和运行维修改造记录、与业主及</w:t>
      </w:r>
      <w:r w:rsidRPr="00D959D1">
        <w:rPr>
          <w:rFonts w:hint="eastAsia"/>
          <w:szCs w:val="24"/>
        </w:rPr>
        <w:t>运行</w:t>
      </w:r>
      <w:r w:rsidRPr="00D959D1">
        <w:rPr>
          <w:szCs w:val="24"/>
        </w:rPr>
        <w:t>维护管理人员的访谈以及现场调研，了解给水排水系统设置情况，包括系统形式、循环方式、调节方法、生活热水保温系统的完好程度等信息。</w:t>
      </w:r>
      <w:r w:rsidRPr="00D959D1">
        <w:rPr>
          <w:rFonts w:hint="eastAsia"/>
          <w:szCs w:val="24"/>
        </w:rPr>
        <w:t>并着重了解</w:t>
      </w:r>
      <w:r w:rsidRPr="00D959D1">
        <w:rPr>
          <w:szCs w:val="24"/>
        </w:rPr>
        <w:t>系统运行控制策略、主要运行参数以及能耗水耗情况等信息。</w:t>
      </w:r>
    </w:p>
    <w:p w:rsidR="00FA1540" w:rsidRPr="00D959D1" w:rsidRDefault="00FA1540" w:rsidP="00FA1540">
      <w:pPr>
        <w:spacing w:line="300" w:lineRule="auto"/>
        <w:ind w:firstLineChars="200" w:firstLine="420"/>
        <w:rPr>
          <w:szCs w:val="24"/>
        </w:rPr>
      </w:pPr>
      <w:r w:rsidRPr="00D959D1">
        <w:rPr>
          <w:szCs w:val="24"/>
        </w:rPr>
        <w:t>生活热水系统了解热源形式并计算分析热源效率，当运行记录数据不够详实而无法计算热源效率时，可按照现行国家标准《生活锅炉热效率及热工试验方法》</w:t>
      </w:r>
      <w:r w:rsidRPr="00D959D1">
        <w:rPr>
          <w:szCs w:val="24"/>
        </w:rPr>
        <w:t>GB/T 10820</w:t>
      </w:r>
      <w:r w:rsidRPr="00D959D1">
        <w:rPr>
          <w:szCs w:val="24"/>
        </w:rPr>
        <w:t>的相关规定，对典型工况下热源效率进行检测</w:t>
      </w:r>
      <w:r w:rsidRPr="00D959D1">
        <w:rPr>
          <w:rFonts w:hint="eastAsia"/>
          <w:szCs w:val="24"/>
        </w:rPr>
        <w:t>，</w:t>
      </w:r>
      <w:r w:rsidRPr="00D959D1">
        <w:rPr>
          <w:szCs w:val="24"/>
        </w:rPr>
        <w:t>对用水器具和设备的节水性能进行调研和评估。</w:t>
      </w:r>
    </w:p>
    <w:p w:rsidR="00FA1540" w:rsidRPr="00D959D1" w:rsidRDefault="00FA1540" w:rsidP="00FA1540">
      <w:pPr>
        <w:spacing w:line="300" w:lineRule="auto"/>
        <w:rPr>
          <w:szCs w:val="24"/>
        </w:rPr>
      </w:pPr>
    </w:p>
    <w:p w:rsidR="00FA1540" w:rsidRPr="00D959D1" w:rsidRDefault="00FA1540" w:rsidP="00FA1540">
      <w:pPr>
        <w:spacing w:line="300" w:lineRule="auto"/>
        <w:rPr>
          <w:sz w:val="24"/>
          <w:szCs w:val="24"/>
        </w:rPr>
      </w:pPr>
      <w:r w:rsidRPr="00D959D1">
        <w:rPr>
          <w:b/>
          <w:sz w:val="24"/>
          <w:szCs w:val="24"/>
        </w:rPr>
        <w:t>4.</w:t>
      </w:r>
      <w:r w:rsidRPr="00D959D1">
        <w:rPr>
          <w:rFonts w:hint="eastAsia"/>
          <w:b/>
          <w:sz w:val="24"/>
          <w:szCs w:val="24"/>
        </w:rPr>
        <w:t>4</w:t>
      </w:r>
      <w:r w:rsidRPr="00D959D1">
        <w:rPr>
          <w:b/>
          <w:sz w:val="24"/>
          <w:szCs w:val="24"/>
        </w:rPr>
        <w:t>.</w:t>
      </w:r>
      <w:r w:rsidRPr="00D959D1">
        <w:rPr>
          <w:rFonts w:hint="eastAsia"/>
          <w:b/>
          <w:sz w:val="24"/>
          <w:szCs w:val="24"/>
        </w:rPr>
        <w:t>4</w:t>
      </w:r>
      <w:r w:rsidRPr="00D959D1">
        <w:rPr>
          <w:b/>
          <w:sz w:val="24"/>
          <w:szCs w:val="24"/>
        </w:rPr>
        <w:t xml:space="preserve">　</w:t>
      </w:r>
      <w:r w:rsidRPr="00D959D1">
        <w:rPr>
          <w:rFonts w:hint="eastAsia"/>
          <w:sz w:val="24"/>
          <w:szCs w:val="24"/>
        </w:rPr>
        <w:t>供配电系统诊断，</w:t>
      </w:r>
      <w:proofErr w:type="gramStart"/>
      <w:r w:rsidRPr="00D959D1">
        <w:rPr>
          <w:rFonts w:hint="eastAsia"/>
          <w:sz w:val="24"/>
          <w:szCs w:val="24"/>
        </w:rPr>
        <w:t>宜包括</w:t>
      </w:r>
      <w:proofErr w:type="gramEnd"/>
      <w:r w:rsidRPr="00D959D1">
        <w:rPr>
          <w:rFonts w:hint="eastAsia"/>
          <w:sz w:val="24"/>
          <w:szCs w:val="24"/>
        </w:rPr>
        <w:t>下列内容：</w:t>
      </w:r>
    </w:p>
    <w:p w:rsidR="00FA1540" w:rsidRPr="00D959D1" w:rsidRDefault="00FA1540" w:rsidP="00FA1540">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rFonts w:hint="eastAsia"/>
          <w:sz w:val="24"/>
          <w:szCs w:val="24"/>
        </w:rPr>
        <w:t>检测</w:t>
      </w:r>
      <w:r w:rsidRPr="00D959D1">
        <w:rPr>
          <w:sz w:val="24"/>
          <w:szCs w:val="24"/>
        </w:rPr>
        <w:t>原有</w:t>
      </w:r>
      <w:r w:rsidRPr="00D959D1">
        <w:rPr>
          <w:rFonts w:hint="eastAsia"/>
          <w:sz w:val="24"/>
          <w:szCs w:val="24"/>
        </w:rPr>
        <w:t>供</w:t>
      </w:r>
      <w:r w:rsidRPr="00D959D1">
        <w:rPr>
          <w:sz w:val="24"/>
          <w:szCs w:val="24"/>
        </w:rPr>
        <w:t>配电设备和线路</w:t>
      </w:r>
      <w:r w:rsidRPr="00D959D1">
        <w:rPr>
          <w:rFonts w:hint="eastAsia"/>
          <w:sz w:val="24"/>
          <w:szCs w:val="24"/>
        </w:rPr>
        <w:t>的压降、热点成像、功率因数等；</w:t>
      </w:r>
    </w:p>
    <w:p w:rsidR="00FA1540" w:rsidRPr="00D959D1" w:rsidRDefault="00FA1540" w:rsidP="00FA1540">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rFonts w:hint="eastAsia"/>
          <w:sz w:val="24"/>
          <w:szCs w:val="24"/>
        </w:rPr>
        <w:t>核查电梯、水泵等公共设施用电设备的自控装置有效性；</w:t>
      </w:r>
    </w:p>
    <w:p w:rsidR="00FA1540" w:rsidRPr="00D959D1" w:rsidRDefault="00FA1540" w:rsidP="00FA1540">
      <w:pPr>
        <w:spacing w:line="300" w:lineRule="auto"/>
        <w:ind w:firstLineChars="200" w:firstLine="482"/>
        <w:rPr>
          <w:sz w:val="24"/>
          <w:szCs w:val="24"/>
        </w:rPr>
      </w:pPr>
      <w:r w:rsidRPr="00D959D1">
        <w:rPr>
          <w:b/>
          <w:sz w:val="24"/>
          <w:szCs w:val="24"/>
        </w:rPr>
        <w:t>3</w:t>
      </w:r>
      <w:r w:rsidRPr="00D959D1">
        <w:rPr>
          <w:rFonts w:hint="eastAsia"/>
          <w:sz w:val="24"/>
          <w:szCs w:val="24"/>
        </w:rPr>
        <w:t xml:space="preserve"> </w:t>
      </w:r>
      <w:r w:rsidRPr="00D959D1">
        <w:rPr>
          <w:rFonts w:hint="eastAsia"/>
          <w:sz w:val="24"/>
          <w:szCs w:val="24"/>
        </w:rPr>
        <w:t>检测电子设备开关电源、</w:t>
      </w:r>
      <w:r w:rsidRPr="00D959D1">
        <w:rPr>
          <w:rFonts w:hint="eastAsia"/>
          <w:sz w:val="24"/>
          <w:szCs w:val="24"/>
        </w:rPr>
        <w:t>UPS</w:t>
      </w:r>
      <w:r w:rsidRPr="00D959D1">
        <w:rPr>
          <w:rFonts w:hint="eastAsia"/>
          <w:sz w:val="24"/>
          <w:szCs w:val="24"/>
        </w:rPr>
        <w:t>装置、应急照明蓄电池的运行性能；对低效运行或谐波超标的开关电源应提出替换方案，对蓄电池应提出预防性维护方案。</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rPr>
          <w:szCs w:val="24"/>
        </w:rPr>
      </w:pPr>
      <w:r w:rsidRPr="00D959D1">
        <w:rPr>
          <w:szCs w:val="24"/>
        </w:rPr>
        <w:t>4.4.4</w:t>
      </w:r>
      <w:r w:rsidRPr="00D959D1">
        <w:rPr>
          <w:szCs w:val="24"/>
        </w:rPr>
        <w:t xml:space="preserve">　</w:t>
      </w:r>
      <w:r w:rsidRPr="00D959D1">
        <w:rPr>
          <w:rFonts w:hint="eastAsia"/>
          <w:szCs w:val="24"/>
        </w:rPr>
        <w:t>本条提出了既有居住建筑供配电系统改造需要诊断的基本内容，需要现场检测、诊断分析、评估。居住建筑中的公用设施场所，设有很多采用电子设备的系统，包括：应急照明系统、视频安防监控系统、消防报警系统、对讲电话系统、门禁系统、有线电视系统等，这些系统采用了很多开关电源、蓄电池，每种电子产品可靠性的平均无故障时间</w:t>
      </w:r>
      <w:r w:rsidRPr="00D959D1">
        <w:rPr>
          <w:szCs w:val="24"/>
        </w:rPr>
        <w:t>(MTBF)</w:t>
      </w:r>
      <w:r w:rsidRPr="00D959D1">
        <w:rPr>
          <w:rFonts w:hint="eastAsia"/>
          <w:szCs w:val="24"/>
        </w:rPr>
        <w:t>判断具有较大难度。既有居住建筑项目中，很多场所的应急照明蓄电池经过多年运行已经严重老</w:t>
      </w:r>
      <w:r w:rsidRPr="00D959D1">
        <w:rPr>
          <w:rFonts w:hint="eastAsia"/>
          <w:szCs w:val="24"/>
        </w:rPr>
        <w:lastRenderedPageBreak/>
        <w:t>化失效，不能在紧急情况下起到应急作用，而平时仍然长期消耗电能。对于这种在功能上已经失效而仍然长期消耗电能的老化用电设备，已无能效可言。改造项目诊断时，应针对上述蓄电池失效问题提出预防性维护方案，从而保证低能耗改造是在满足必要功能的同时降低能耗；对低效运行或谐波超标的开关电源，应该提出替换方案。</w:t>
      </w:r>
    </w:p>
    <w:p w:rsidR="00FA1540" w:rsidRPr="00D959D1" w:rsidRDefault="00FA1540" w:rsidP="00FA1540">
      <w:pPr>
        <w:spacing w:line="300" w:lineRule="auto"/>
        <w:rPr>
          <w:szCs w:val="24"/>
        </w:rPr>
      </w:pPr>
    </w:p>
    <w:p w:rsidR="00FA1540" w:rsidRPr="00D959D1" w:rsidRDefault="00FA1540" w:rsidP="00FA1540">
      <w:pPr>
        <w:spacing w:line="300" w:lineRule="auto"/>
        <w:rPr>
          <w:sz w:val="24"/>
          <w:szCs w:val="24"/>
        </w:rPr>
      </w:pPr>
      <w:r w:rsidRPr="00D959D1">
        <w:rPr>
          <w:b/>
          <w:sz w:val="24"/>
          <w:szCs w:val="24"/>
        </w:rPr>
        <w:t>4.4.5</w:t>
      </w:r>
      <w:r w:rsidRPr="00D959D1">
        <w:rPr>
          <w:b/>
          <w:sz w:val="24"/>
          <w:szCs w:val="24"/>
        </w:rPr>
        <w:t xml:space="preserve">　</w:t>
      </w:r>
      <w:r w:rsidRPr="00D959D1">
        <w:rPr>
          <w:sz w:val="24"/>
          <w:szCs w:val="24"/>
        </w:rPr>
        <w:t>照明系统诊断</w:t>
      </w:r>
      <w:r w:rsidRPr="00D959D1">
        <w:rPr>
          <w:rFonts w:hint="eastAsia"/>
          <w:sz w:val="24"/>
          <w:szCs w:val="24"/>
        </w:rPr>
        <w:t>，</w:t>
      </w:r>
      <w:proofErr w:type="gramStart"/>
      <w:r w:rsidRPr="00D959D1">
        <w:rPr>
          <w:rFonts w:hint="eastAsia"/>
          <w:sz w:val="24"/>
          <w:szCs w:val="24"/>
        </w:rPr>
        <w:t>宜</w:t>
      </w:r>
      <w:r w:rsidRPr="00D959D1">
        <w:rPr>
          <w:sz w:val="24"/>
          <w:szCs w:val="24"/>
        </w:rPr>
        <w:t>包括</w:t>
      </w:r>
      <w:proofErr w:type="gramEnd"/>
      <w:r w:rsidRPr="00D959D1">
        <w:rPr>
          <w:rFonts w:hint="eastAsia"/>
          <w:sz w:val="24"/>
          <w:szCs w:val="24"/>
        </w:rPr>
        <w:t>下列</w:t>
      </w:r>
      <w:r w:rsidRPr="00D959D1">
        <w:rPr>
          <w:sz w:val="24"/>
          <w:szCs w:val="24"/>
        </w:rPr>
        <w:t>内容：</w:t>
      </w:r>
    </w:p>
    <w:p w:rsidR="00FA1540" w:rsidRPr="00D959D1" w:rsidRDefault="00FA1540" w:rsidP="00FA1540">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门厅、楼梯间、电梯厅等公共场所</w:t>
      </w:r>
      <w:r w:rsidRPr="00D959D1">
        <w:rPr>
          <w:rFonts w:hint="eastAsia"/>
          <w:sz w:val="24"/>
          <w:szCs w:val="24"/>
        </w:rPr>
        <w:t>，应核查光源效率、灯具效率或效能、控制开关分组、感应探测角度和灵敏度、自熄延时设置等；</w:t>
      </w:r>
    </w:p>
    <w:p w:rsidR="00FA1540" w:rsidRPr="00D959D1" w:rsidRDefault="00FA1540" w:rsidP="00FA1540">
      <w:pPr>
        <w:spacing w:line="300" w:lineRule="auto"/>
        <w:ind w:firstLineChars="200" w:firstLine="482"/>
        <w:rPr>
          <w:sz w:val="24"/>
          <w:szCs w:val="24"/>
        </w:rPr>
      </w:pPr>
      <w:r w:rsidRPr="00D959D1">
        <w:rPr>
          <w:b/>
          <w:sz w:val="24"/>
          <w:szCs w:val="24"/>
        </w:rPr>
        <w:t xml:space="preserve">2 </w:t>
      </w:r>
      <w:proofErr w:type="gramStart"/>
      <w:r w:rsidRPr="00D959D1">
        <w:rPr>
          <w:sz w:val="24"/>
          <w:szCs w:val="24"/>
        </w:rPr>
        <w:t>宜提出</w:t>
      </w:r>
      <w:proofErr w:type="gramEnd"/>
      <w:r w:rsidRPr="00D959D1">
        <w:rPr>
          <w:sz w:val="24"/>
          <w:szCs w:val="24"/>
        </w:rPr>
        <w:t>光源</w:t>
      </w:r>
      <w:r w:rsidRPr="00D959D1">
        <w:rPr>
          <w:rFonts w:hint="eastAsia"/>
          <w:sz w:val="24"/>
          <w:szCs w:val="24"/>
        </w:rPr>
        <w:t>、</w:t>
      </w:r>
      <w:r w:rsidRPr="00D959D1">
        <w:rPr>
          <w:sz w:val="24"/>
          <w:szCs w:val="24"/>
        </w:rPr>
        <w:t>灯具</w:t>
      </w:r>
      <w:r w:rsidRPr="00D959D1">
        <w:rPr>
          <w:rFonts w:hint="eastAsia"/>
          <w:sz w:val="24"/>
          <w:szCs w:val="24"/>
        </w:rPr>
        <w:t>、蓄电池</w:t>
      </w:r>
      <w:r w:rsidRPr="00D959D1">
        <w:rPr>
          <w:sz w:val="24"/>
          <w:szCs w:val="24"/>
        </w:rPr>
        <w:t>的无害化回收方案。</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rPr>
          <w:szCs w:val="24"/>
        </w:rPr>
      </w:pPr>
      <w:r w:rsidRPr="00D959D1">
        <w:rPr>
          <w:szCs w:val="24"/>
        </w:rPr>
        <w:t>4.4.5</w:t>
      </w:r>
      <w:r w:rsidRPr="00D959D1">
        <w:rPr>
          <w:szCs w:val="24"/>
        </w:rPr>
        <w:t xml:space="preserve">　</w:t>
      </w:r>
      <w:r w:rsidRPr="00D959D1">
        <w:rPr>
          <w:rFonts w:hint="eastAsia"/>
          <w:szCs w:val="24"/>
        </w:rPr>
        <w:t>照明系统诊断的内容，既包括了照明光源、灯具、控制装置等在寿命期内使用阶段的诊断，也包括上述产品在失效报废回收阶段的诊断。对于部分含有重金属的电池、含有稀土元素材料的光源灯管，改造诊断时应在居住小区采用简便有效的密封回收箱并制定无害化回收方案。这样可以提高居住小区垃圾分拣效率、降低垃圾分类处理能耗、降低对人员的伤害和对环境的破坏，从而提高综合节能效果。</w:t>
      </w:r>
    </w:p>
    <w:p w:rsidR="00FA1540" w:rsidRPr="00D959D1" w:rsidRDefault="00FA1540" w:rsidP="00FA1540">
      <w:pPr>
        <w:spacing w:line="300" w:lineRule="auto"/>
        <w:rPr>
          <w:szCs w:val="24"/>
        </w:rPr>
      </w:pPr>
    </w:p>
    <w:p w:rsidR="00FA1540" w:rsidRPr="00D959D1" w:rsidRDefault="00FA1540" w:rsidP="00FA1540">
      <w:pPr>
        <w:spacing w:line="300" w:lineRule="auto"/>
        <w:rPr>
          <w:sz w:val="24"/>
          <w:szCs w:val="24"/>
        </w:rPr>
      </w:pPr>
      <w:r w:rsidRPr="00D959D1">
        <w:rPr>
          <w:b/>
          <w:sz w:val="24"/>
          <w:szCs w:val="24"/>
        </w:rPr>
        <w:t>4.4.6</w:t>
      </w:r>
      <w:r w:rsidRPr="00D959D1">
        <w:rPr>
          <w:b/>
          <w:sz w:val="24"/>
          <w:szCs w:val="24"/>
        </w:rPr>
        <w:t xml:space="preserve">　</w:t>
      </w:r>
      <w:r w:rsidRPr="00D959D1">
        <w:rPr>
          <w:rFonts w:hint="eastAsia"/>
          <w:sz w:val="24"/>
          <w:szCs w:val="24"/>
        </w:rPr>
        <w:t>电能</w:t>
      </w:r>
      <w:r w:rsidRPr="00D959D1">
        <w:rPr>
          <w:sz w:val="24"/>
          <w:szCs w:val="24"/>
        </w:rPr>
        <w:t>计量系统诊断</w:t>
      </w:r>
      <w:r w:rsidRPr="00D959D1">
        <w:rPr>
          <w:rFonts w:hint="eastAsia"/>
          <w:sz w:val="24"/>
          <w:szCs w:val="24"/>
        </w:rPr>
        <w:t>，</w:t>
      </w:r>
      <w:proofErr w:type="gramStart"/>
      <w:r w:rsidRPr="00D959D1">
        <w:rPr>
          <w:rFonts w:hint="eastAsia"/>
          <w:sz w:val="24"/>
          <w:szCs w:val="24"/>
        </w:rPr>
        <w:t>宜包括</w:t>
      </w:r>
      <w:proofErr w:type="gramEnd"/>
      <w:r w:rsidRPr="00D959D1">
        <w:rPr>
          <w:rFonts w:hint="eastAsia"/>
          <w:sz w:val="24"/>
          <w:szCs w:val="24"/>
        </w:rPr>
        <w:t>下列内容：</w:t>
      </w:r>
    </w:p>
    <w:p w:rsidR="00FA1540" w:rsidRPr="00D959D1" w:rsidRDefault="00FA1540" w:rsidP="00FA1540">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核查公共楼梯间、电梯厅、地下室、自行车库、汽车库等场所的电能计量装置</w:t>
      </w:r>
      <w:r w:rsidRPr="00D959D1">
        <w:rPr>
          <w:rFonts w:hint="eastAsia"/>
          <w:sz w:val="24"/>
          <w:szCs w:val="24"/>
        </w:rPr>
        <w:t>的准确度等级；</w:t>
      </w:r>
    </w:p>
    <w:p w:rsidR="00FA1540" w:rsidRPr="00D959D1" w:rsidRDefault="00FA1540" w:rsidP="00FA1540">
      <w:pPr>
        <w:spacing w:line="300" w:lineRule="auto"/>
        <w:ind w:leftChars="202" w:left="424"/>
        <w:rPr>
          <w:sz w:val="24"/>
          <w:szCs w:val="24"/>
        </w:rPr>
      </w:pPr>
      <w:r w:rsidRPr="00D959D1">
        <w:rPr>
          <w:b/>
          <w:sz w:val="24"/>
          <w:szCs w:val="24"/>
        </w:rPr>
        <w:t>2</w:t>
      </w:r>
      <w:r w:rsidRPr="00D959D1">
        <w:rPr>
          <w:sz w:val="24"/>
          <w:szCs w:val="24"/>
        </w:rPr>
        <w:t xml:space="preserve"> </w:t>
      </w:r>
      <w:r w:rsidRPr="00D959D1">
        <w:rPr>
          <w:rFonts w:hint="eastAsia"/>
          <w:sz w:val="24"/>
          <w:szCs w:val="24"/>
        </w:rPr>
        <w:t>核查供热计量信号采集、数据远传网络设备性能；</w:t>
      </w:r>
    </w:p>
    <w:p w:rsidR="00FA1540" w:rsidRPr="00D959D1" w:rsidRDefault="00FA1540" w:rsidP="00FA1540">
      <w:pPr>
        <w:spacing w:line="300" w:lineRule="auto"/>
        <w:ind w:leftChars="202" w:left="424"/>
        <w:rPr>
          <w:sz w:val="24"/>
          <w:szCs w:val="24"/>
        </w:rPr>
      </w:pPr>
      <w:r w:rsidRPr="00D959D1">
        <w:rPr>
          <w:b/>
          <w:sz w:val="24"/>
          <w:szCs w:val="24"/>
        </w:rPr>
        <w:t>3</w:t>
      </w:r>
      <w:r w:rsidRPr="00D959D1">
        <w:rPr>
          <w:sz w:val="24"/>
          <w:szCs w:val="24"/>
        </w:rPr>
        <w:t xml:space="preserve"> </w:t>
      </w:r>
      <w:r w:rsidRPr="00D959D1">
        <w:rPr>
          <w:rFonts w:hint="eastAsia"/>
          <w:sz w:val="24"/>
          <w:szCs w:val="24"/>
        </w:rPr>
        <w:t>有线电视系统、通信系统、充电</w:t>
      </w:r>
      <w:proofErr w:type="gramStart"/>
      <w:r w:rsidRPr="00D959D1">
        <w:rPr>
          <w:rFonts w:hint="eastAsia"/>
          <w:sz w:val="24"/>
          <w:szCs w:val="24"/>
        </w:rPr>
        <w:t>桩系统</w:t>
      </w:r>
      <w:proofErr w:type="gramEnd"/>
      <w:r w:rsidRPr="00D959D1">
        <w:rPr>
          <w:rFonts w:hint="eastAsia"/>
          <w:sz w:val="24"/>
          <w:szCs w:val="24"/>
        </w:rPr>
        <w:t>等应按独立子项计量。</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rPr>
          <w:szCs w:val="24"/>
        </w:rPr>
      </w:pPr>
      <w:r w:rsidRPr="00D959D1">
        <w:rPr>
          <w:szCs w:val="24"/>
        </w:rPr>
        <w:t>4.4.6</w:t>
      </w:r>
      <w:r w:rsidRPr="00D959D1">
        <w:rPr>
          <w:szCs w:val="24"/>
        </w:rPr>
        <w:t xml:space="preserve">　</w:t>
      </w:r>
      <w:r w:rsidRPr="00D959D1">
        <w:rPr>
          <w:rFonts w:hint="eastAsia"/>
          <w:szCs w:val="24"/>
        </w:rPr>
        <w:t>第</w:t>
      </w:r>
      <w:r w:rsidRPr="00D959D1">
        <w:rPr>
          <w:rFonts w:hint="eastAsia"/>
          <w:szCs w:val="24"/>
        </w:rPr>
        <w:t>1</w:t>
      </w:r>
      <w:r w:rsidRPr="00D959D1">
        <w:rPr>
          <w:rFonts w:hint="eastAsia"/>
          <w:szCs w:val="24"/>
        </w:rPr>
        <w:t>款要求核查采用电能计量装置的指标，第</w:t>
      </w:r>
      <w:r w:rsidRPr="00D959D1">
        <w:rPr>
          <w:rFonts w:hint="eastAsia"/>
          <w:szCs w:val="24"/>
        </w:rPr>
        <w:t>2</w:t>
      </w:r>
      <w:r w:rsidRPr="00D959D1">
        <w:rPr>
          <w:rFonts w:hint="eastAsia"/>
          <w:szCs w:val="24"/>
        </w:rPr>
        <w:t>款要求核查供热计量系统，第</w:t>
      </w:r>
      <w:r w:rsidRPr="00D959D1">
        <w:rPr>
          <w:rFonts w:hint="eastAsia"/>
          <w:szCs w:val="24"/>
        </w:rPr>
        <w:t>3</w:t>
      </w:r>
      <w:r w:rsidRPr="00D959D1">
        <w:rPr>
          <w:rFonts w:hint="eastAsia"/>
          <w:szCs w:val="24"/>
        </w:rPr>
        <w:t>款要求核查专用系统的分项计量完善程度。既有居住建筑中，有的建筑专用系统设备由公共楼梯间照明线路明敷管线供电，有的由建筑向充电</w:t>
      </w:r>
      <w:proofErr w:type="gramStart"/>
      <w:r w:rsidRPr="00D959D1">
        <w:rPr>
          <w:rFonts w:hint="eastAsia"/>
          <w:szCs w:val="24"/>
        </w:rPr>
        <w:t>桩明拉线</w:t>
      </w:r>
      <w:proofErr w:type="gramEnd"/>
      <w:r w:rsidRPr="00D959D1">
        <w:rPr>
          <w:rFonts w:hint="eastAsia"/>
          <w:szCs w:val="24"/>
        </w:rPr>
        <w:t>供电。类似这些用电现象，既存在用电安全问题，还存在用能计费不准确问题，诊断时应查明存在问题，提出改造方案。</w:t>
      </w:r>
    </w:p>
    <w:p w:rsidR="00FA1540" w:rsidRPr="00D959D1" w:rsidRDefault="00FA1540" w:rsidP="00FA1540">
      <w:pPr>
        <w:spacing w:line="300" w:lineRule="auto"/>
        <w:rPr>
          <w:szCs w:val="24"/>
        </w:rPr>
      </w:pPr>
    </w:p>
    <w:p w:rsidR="00FA1540" w:rsidRPr="00D959D1" w:rsidRDefault="00FA1540" w:rsidP="00FA1540">
      <w:pPr>
        <w:spacing w:line="300" w:lineRule="auto"/>
        <w:rPr>
          <w:sz w:val="24"/>
          <w:szCs w:val="24"/>
        </w:rPr>
      </w:pPr>
      <w:r w:rsidRPr="00D959D1">
        <w:rPr>
          <w:b/>
          <w:sz w:val="24"/>
          <w:szCs w:val="24"/>
        </w:rPr>
        <w:t>4.4.7</w:t>
      </w:r>
      <w:r w:rsidRPr="00D959D1">
        <w:rPr>
          <w:b/>
          <w:sz w:val="24"/>
          <w:szCs w:val="24"/>
        </w:rPr>
        <w:t xml:space="preserve">　</w:t>
      </w:r>
      <w:r w:rsidRPr="00D959D1">
        <w:rPr>
          <w:sz w:val="24"/>
          <w:szCs w:val="24"/>
        </w:rPr>
        <w:t>可再生能源</w:t>
      </w:r>
      <w:r w:rsidRPr="00D959D1">
        <w:rPr>
          <w:rFonts w:hint="eastAsia"/>
          <w:sz w:val="24"/>
          <w:szCs w:val="24"/>
        </w:rPr>
        <w:t>发电</w:t>
      </w:r>
      <w:r w:rsidRPr="00D959D1">
        <w:rPr>
          <w:sz w:val="24"/>
          <w:szCs w:val="24"/>
        </w:rPr>
        <w:t>设施诊断</w:t>
      </w:r>
      <w:r w:rsidRPr="00D959D1">
        <w:rPr>
          <w:rFonts w:hint="eastAsia"/>
          <w:sz w:val="24"/>
          <w:szCs w:val="24"/>
        </w:rPr>
        <w:t>，</w:t>
      </w:r>
      <w:proofErr w:type="gramStart"/>
      <w:r w:rsidRPr="00D959D1">
        <w:rPr>
          <w:rFonts w:hint="eastAsia"/>
          <w:sz w:val="24"/>
          <w:szCs w:val="24"/>
        </w:rPr>
        <w:t>宜</w:t>
      </w:r>
      <w:r w:rsidRPr="00D959D1">
        <w:rPr>
          <w:sz w:val="24"/>
          <w:szCs w:val="24"/>
        </w:rPr>
        <w:t>包括</w:t>
      </w:r>
      <w:proofErr w:type="gramEnd"/>
      <w:r w:rsidRPr="00D959D1">
        <w:rPr>
          <w:rFonts w:hint="eastAsia"/>
          <w:sz w:val="24"/>
          <w:szCs w:val="24"/>
        </w:rPr>
        <w:t>下列</w:t>
      </w:r>
      <w:r w:rsidRPr="00D959D1">
        <w:rPr>
          <w:sz w:val="24"/>
          <w:szCs w:val="24"/>
        </w:rPr>
        <w:t>内容：</w:t>
      </w:r>
    </w:p>
    <w:p w:rsidR="00FA1540" w:rsidRPr="00D959D1" w:rsidRDefault="00FA1540" w:rsidP="00FA1540">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检查小区内可用于安装或接入可再生能源电力的设施</w:t>
      </w:r>
      <w:r w:rsidRPr="00D959D1">
        <w:rPr>
          <w:rFonts w:hint="eastAsia"/>
          <w:sz w:val="24"/>
          <w:szCs w:val="24"/>
        </w:rPr>
        <w:t>及</w:t>
      </w:r>
      <w:r w:rsidRPr="00D959D1">
        <w:rPr>
          <w:sz w:val="24"/>
          <w:szCs w:val="24"/>
        </w:rPr>
        <w:t>系统，核定可再生能源发电装置的安装位置、容量、类型、安装条件、接入方式等；</w:t>
      </w:r>
    </w:p>
    <w:p w:rsidR="00FA1540" w:rsidRPr="00D959D1" w:rsidRDefault="00FA1540" w:rsidP="00FA1540">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统计各建筑、停车场、道路、文体活动场地</w:t>
      </w:r>
      <w:r w:rsidRPr="00D959D1">
        <w:rPr>
          <w:rFonts w:hint="eastAsia"/>
          <w:sz w:val="24"/>
          <w:szCs w:val="24"/>
        </w:rPr>
        <w:t>等场所</w:t>
      </w:r>
      <w:r w:rsidRPr="00D959D1">
        <w:rPr>
          <w:sz w:val="24"/>
          <w:szCs w:val="24"/>
        </w:rPr>
        <w:t>的可再生能源</w:t>
      </w:r>
      <w:r w:rsidRPr="00D959D1">
        <w:rPr>
          <w:rFonts w:hint="eastAsia"/>
          <w:sz w:val="24"/>
          <w:szCs w:val="24"/>
        </w:rPr>
        <w:t>自然条件，核算</w:t>
      </w:r>
      <w:r w:rsidRPr="00D959D1">
        <w:rPr>
          <w:sz w:val="24"/>
          <w:szCs w:val="24"/>
        </w:rPr>
        <w:t>最大</w:t>
      </w:r>
      <w:r w:rsidRPr="00D959D1">
        <w:rPr>
          <w:rFonts w:hint="eastAsia"/>
          <w:sz w:val="24"/>
          <w:szCs w:val="24"/>
        </w:rPr>
        <w:t>可利用</w:t>
      </w:r>
      <w:r w:rsidRPr="00D959D1">
        <w:rPr>
          <w:sz w:val="24"/>
          <w:szCs w:val="24"/>
        </w:rPr>
        <w:t>发电量、</w:t>
      </w:r>
      <w:r w:rsidRPr="00D959D1">
        <w:rPr>
          <w:rFonts w:hint="eastAsia"/>
          <w:sz w:val="24"/>
          <w:szCs w:val="24"/>
        </w:rPr>
        <w:t>改造</w:t>
      </w:r>
      <w:r w:rsidRPr="00D959D1">
        <w:rPr>
          <w:sz w:val="24"/>
          <w:szCs w:val="24"/>
        </w:rPr>
        <w:t>利用量</w:t>
      </w:r>
      <w:r w:rsidRPr="00D959D1">
        <w:rPr>
          <w:rFonts w:hint="eastAsia"/>
          <w:sz w:val="24"/>
          <w:szCs w:val="24"/>
        </w:rPr>
        <w:t>、利用</w:t>
      </w:r>
      <w:r w:rsidRPr="00D959D1">
        <w:rPr>
          <w:sz w:val="24"/>
          <w:szCs w:val="24"/>
        </w:rPr>
        <w:t>率。</w:t>
      </w:r>
    </w:p>
    <w:p w:rsidR="00FA1540" w:rsidRPr="00D959D1" w:rsidRDefault="00FA1540" w:rsidP="00FA1540">
      <w:pPr>
        <w:spacing w:line="300" w:lineRule="auto"/>
        <w:rPr>
          <w:szCs w:val="24"/>
        </w:rPr>
      </w:pPr>
      <w:r w:rsidRPr="00D959D1">
        <w:rPr>
          <w:rFonts w:hint="eastAsia"/>
          <w:szCs w:val="24"/>
        </w:rPr>
        <w:t>【条文说明】</w:t>
      </w:r>
    </w:p>
    <w:p w:rsidR="00FA1540" w:rsidRPr="00D959D1" w:rsidRDefault="00FA1540" w:rsidP="00FA1540">
      <w:pPr>
        <w:spacing w:line="300" w:lineRule="auto"/>
        <w:rPr>
          <w:szCs w:val="24"/>
        </w:rPr>
      </w:pPr>
      <w:r w:rsidRPr="00D959D1">
        <w:rPr>
          <w:szCs w:val="24"/>
        </w:rPr>
        <w:t>4.4.7</w:t>
      </w:r>
      <w:r w:rsidRPr="00D959D1">
        <w:rPr>
          <w:szCs w:val="24"/>
        </w:rPr>
        <w:t xml:space="preserve">　</w:t>
      </w:r>
      <w:r w:rsidRPr="00D959D1">
        <w:rPr>
          <w:rFonts w:hint="eastAsia"/>
          <w:szCs w:val="24"/>
        </w:rPr>
        <w:t>本条要求既有居住建筑低能耗改造应充分发掘可再生能源发电潜力，提高绿色电力使用比例。在居住建筑相关场所，利用各种有利条件提高可再生能源发电量，以此提高利用率。</w:t>
      </w:r>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27" w:name="_Toc25416801"/>
      <w:r w:rsidRPr="00D959D1">
        <w:rPr>
          <w:b/>
          <w:kern w:val="0"/>
          <w:sz w:val="32"/>
          <w:szCs w:val="20"/>
        </w:rPr>
        <w:lastRenderedPageBreak/>
        <w:t>4.5</w:t>
      </w:r>
      <w:r w:rsidRPr="00D959D1">
        <w:rPr>
          <w:b/>
          <w:kern w:val="0"/>
          <w:sz w:val="32"/>
          <w:szCs w:val="20"/>
        </w:rPr>
        <w:t xml:space="preserve">　综合评估</w:t>
      </w:r>
      <w:bookmarkEnd w:id="27"/>
    </w:p>
    <w:p w:rsidR="0015496C" w:rsidRPr="00D959D1" w:rsidRDefault="0015496C" w:rsidP="0015496C">
      <w:pPr>
        <w:spacing w:line="300" w:lineRule="auto"/>
        <w:rPr>
          <w:sz w:val="24"/>
          <w:szCs w:val="24"/>
        </w:rPr>
      </w:pPr>
      <w:r w:rsidRPr="00D959D1">
        <w:rPr>
          <w:b/>
          <w:sz w:val="24"/>
          <w:szCs w:val="24"/>
        </w:rPr>
        <w:t>4.5.1</w:t>
      </w:r>
      <w:r w:rsidRPr="00D959D1">
        <w:rPr>
          <w:b/>
          <w:sz w:val="24"/>
          <w:szCs w:val="24"/>
        </w:rPr>
        <w:t xml:space="preserve">　</w:t>
      </w:r>
      <w:r w:rsidRPr="00D959D1">
        <w:rPr>
          <w:sz w:val="24"/>
          <w:szCs w:val="24"/>
        </w:rPr>
        <w:t>既有居住建筑低能耗改造前</w:t>
      </w:r>
      <w:r w:rsidRPr="00D959D1">
        <w:rPr>
          <w:rFonts w:hint="eastAsia"/>
          <w:sz w:val="24"/>
          <w:szCs w:val="24"/>
        </w:rPr>
        <w:t>，</w:t>
      </w:r>
      <w:r w:rsidRPr="00D959D1">
        <w:rPr>
          <w:sz w:val="24"/>
          <w:szCs w:val="24"/>
        </w:rPr>
        <w:t>应对其节能潜力进行评估，并根据诊断评估结果确定低能耗改造目标、制定改造方案。</w:t>
      </w:r>
    </w:p>
    <w:p w:rsidR="0015496C" w:rsidRPr="00D959D1" w:rsidRDefault="0015496C" w:rsidP="0015496C">
      <w:pPr>
        <w:spacing w:line="300" w:lineRule="auto"/>
        <w:rPr>
          <w:szCs w:val="24"/>
        </w:rPr>
      </w:pPr>
      <w:r w:rsidRPr="00D959D1">
        <w:rPr>
          <w:rFonts w:hint="eastAsia"/>
          <w:szCs w:val="24"/>
        </w:rPr>
        <w:t>【条文说明】</w:t>
      </w:r>
    </w:p>
    <w:p w:rsidR="0015496C" w:rsidRPr="00D959D1" w:rsidRDefault="0015496C" w:rsidP="0015496C">
      <w:pPr>
        <w:spacing w:line="300" w:lineRule="auto"/>
        <w:rPr>
          <w:szCs w:val="24"/>
        </w:rPr>
      </w:pPr>
      <w:r w:rsidRPr="00D959D1">
        <w:rPr>
          <w:szCs w:val="24"/>
        </w:rPr>
        <w:t>4.</w:t>
      </w:r>
      <w:r w:rsidRPr="00D959D1">
        <w:rPr>
          <w:rFonts w:hint="eastAsia"/>
          <w:szCs w:val="24"/>
        </w:rPr>
        <w:t>5</w:t>
      </w:r>
      <w:r w:rsidRPr="00D959D1">
        <w:rPr>
          <w:szCs w:val="24"/>
        </w:rPr>
        <w:t>.</w:t>
      </w:r>
      <w:r w:rsidRPr="00D959D1">
        <w:rPr>
          <w:rFonts w:hint="eastAsia"/>
          <w:szCs w:val="24"/>
        </w:rPr>
        <w:t>1</w:t>
      </w:r>
      <w:r w:rsidRPr="00D959D1">
        <w:rPr>
          <w:szCs w:val="24"/>
        </w:rPr>
        <w:t xml:space="preserve">　</w:t>
      </w:r>
      <w:r w:rsidRPr="00D959D1">
        <w:rPr>
          <w:rFonts w:hint="eastAsia"/>
          <w:szCs w:val="24"/>
        </w:rPr>
        <w:t>既有居住建筑能源使用情况受围护结构、</w:t>
      </w:r>
      <w:r w:rsidR="00753499" w:rsidRPr="00D959D1">
        <w:rPr>
          <w:rFonts w:hint="eastAsia"/>
          <w:szCs w:val="24"/>
        </w:rPr>
        <w:t>建筑设备</w:t>
      </w:r>
      <w:r w:rsidRPr="00D959D1">
        <w:rPr>
          <w:rFonts w:hint="eastAsia"/>
          <w:szCs w:val="24"/>
        </w:rPr>
        <w:t>系统、以及建筑维护管理等多方面影响。改造目标的确定和方案的制定，应针对建筑具体情况进行具体分析。通过对既有居住建筑各方面性能现状进行全面详细的测试分析，并结合技术经济性分析，最终确定改造目标和适宜的改造方案。</w:t>
      </w:r>
    </w:p>
    <w:p w:rsidR="0015496C" w:rsidRPr="00D959D1" w:rsidRDefault="0015496C" w:rsidP="0015496C">
      <w:pPr>
        <w:spacing w:line="300" w:lineRule="auto"/>
        <w:rPr>
          <w:szCs w:val="24"/>
        </w:rPr>
      </w:pPr>
    </w:p>
    <w:p w:rsidR="0015496C" w:rsidRPr="00D959D1" w:rsidRDefault="0015496C" w:rsidP="0015496C">
      <w:pPr>
        <w:spacing w:line="300" w:lineRule="auto"/>
        <w:rPr>
          <w:sz w:val="24"/>
          <w:szCs w:val="24"/>
        </w:rPr>
      </w:pPr>
      <w:r w:rsidRPr="00D959D1">
        <w:rPr>
          <w:b/>
          <w:sz w:val="24"/>
          <w:szCs w:val="24"/>
        </w:rPr>
        <w:t>4.5.1</w:t>
      </w:r>
      <w:r w:rsidRPr="00D959D1">
        <w:rPr>
          <w:b/>
          <w:sz w:val="24"/>
          <w:szCs w:val="24"/>
        </w:rPr>
        <w:t xml:space="preserve">　</w:t>
      </w:r>
      <w:r w:rsidRPr="00D959D1">
        <w:rPr>
          <w:sz w:val="24"/>
          <w:szCs w:val="24"/>
        </w:rPr>
        <w:t>既有居住建筑低能耗改造完成后</w:t>
      </w:r>
      <w:r w:rsidR="00753499" w:rsidRPr="00D959D1">
        <w:rPr>
          <w:rFonts w:hint="eastAsia"/>
          <w:sz w:val="24"/>
          <w:szCs w:val="24"/>
        </w:rPr>
        <w:t>，</w:t>
      </w:r>
      <w:r w:rsidRPr="00D959D1">
        <w:rPr>
          <w:sz w:val="24"/>
          <w:szCs w:val="24"/>
        </w:rPr>
        <w:t>应对其低能耗性能再次进行评估，确保改造目标的实现。</w:t>
      </w:r>
    </w:p>
    <w:p w:rsidR="0015496C" w:rsidRPr="00D959D1" w:rsidRDefault="0015496C" w:rsidP="0015496C">
      <w:pPr>
        <w:spacing w:line="300" w:lineRule="auto"/>
        <w:rPr>
          <w:szCs w:val="24"/>
        </w:rPr>
      </w:pPr>
      <w:r w:rsidRPr="00D959D1">
        <w:rPr>
          <w:rFonts w:hint="eastAsia"/>
          <w:szCs w:val="24"/>
        </w:rPr>
        <w:t>【条文说明】</w:t>
      </w:r>
    </w:p>
    <w:p w:rsidR="0015496C" w:rsidRPr="00D959D1" w:rsidRDefault="0015496C" w:rsidP="0015496C">
      <w:pPr>
        <w:spacing w:line="300" w:lineRule="auto"/>
        <w:rPr>
          <w:szCs w:val="24"/>
        </w:rPr>
      </w:pPr>
      <w:r w:rsidRPr="00D959D1">
        <w:rPr>
          <w:szCs w:val="24"/>
        </w:rPr>
        <w:t>4.</w:t>
      </w:r>
      <w:r w:rsidRPr="00D959D1">
        <w:rPr>
          <w:rFonts w:hint="eastAsia"/>
          <w:szCs w:val="24"/>
        </w:rPr>
        <w:t>5</w:t>
      </w:r>
      <w:r w:rsidRPr="00D959D1">
        <w:rPr>
          <w:szCs w:val="24"/>
        </w:rPr>
        <w:t>.</w:t>
      </w:r>
      <w:r w:rsidRPr="00D959D1">
        <w:rPr>
          <w:rFonts w:hint="eastAsia"/>
          <w:szCs w:val="24"/>
        </w:rPr>
        <w:t>2</w:t>
      </w:r>
      <w:r w:rsidRPr="00D959D1">
        <w:rPr>
          <w:szCs w:val="24"/>
        </w:rPr>
        <w:t xml:space="preserve">　</w:t>
      </w:r>
      <w:r w:rsidRPr="00D959D1">
        <w:rPr>
          <w:rFonts w:hint="eastAsia"/>
          <w:szCs w:val="24"/>
        </w:rPr>
        <w:t>既有居住建筑低能耗改造应形成技术和管理的闭环，通过对改造后其低能耗性能的评估，不仅可以了解是否达到改造预期目标，为进一步性能提升明确方向；也可为其他项目的改造实践总结经验。</w:t>
      </w:r>
    </w:p>
    <w:p w:rsidR="0015496C" w:rsidRPr="00D959D1" w:rsidRDefault="0015496C" w:rsidP="0015496C">
      <w:pPr>
        <w:spacing w:line="300" w:lineRule="auto"/>
        <w:rPr>
          <w:szCs w:val="24"/>
        </w:rPr>
      </w:pPr>
    </w:p>
    <w:p w:rsidR="0015496C" w:rsidRPr="00D959D1" w:rsidRDefault="0015496C" w:rsidP="0015496C">
      <w:pPr>
        <w:spacing w:line="300" w:lineRule="auto"/>
        <w:rPr>
          <w:szCs w:val="21"/>
        </w:rPr>
      </w:pPr>
      <w:r w:rsidRPr="00D959D1">
        <w:rPr>
          <w:b/>
          <w:sz w:val="24"/>
          <w:szCs w:val="24"/>
        </w:rPr>
        <w:t>4.5.</w:t>
      </w:r>
      <w:r w:rsidRPr="00D959D1">
        <w:rPr>
          <w:rFonts w:hint="eastAsia"/>
          <w:b/>
          <w:sz w:val="24"/>
          <w:szCs w:val="24"/>
        </w:rPr>
        <w:t>3</w:t>
      </w:r>
      <w:r w:rsidRPr="00D959D1">
        <w:rPr>
          <w:b/>
          <w:sz w:val="24"/>
          <w:szCs w:val="24"/>
        </w:rPr>
        <w:t xml:space="preserve">　</w:t>
      </w:r>
      <w:r w:rsidRPr="00D959D1">
        <w:rPr>
          <w:sz w:val="24"/>
          <w:szCs w:val="24"/>
        </w:rPr>
        <w:t>既有居住建筑低能耗</w:t>
      </w:r>
      <w:r w:rsidRPr="00D959D1">
        <w:rPr>
          <w:rFonts w:hint="eastAsia"/>
          <w:sz w:val="24"/>
          <w:szCs w:val="24"/>
        </w:rPr>
        <w:t>改造</w:t>
      </w:r>
      <w:r w:rsidRPr="00D959D1">
        <w:rPr>
          <w:sz w:val="24"/>
          <w:szCs w:val="24"/>
        </w:rPr>
        <w:t>评估内容宜按附</w:t>
      </w:r>
      <w:r w:rsidRPr="00D959D1">
        <w:rPr>
          <w:rFonts w:hint="eastAsia"/>
          <w:sz w:val="24"/>
          <w:szCs w:val="24"/>
        </w:rPr>
        <w:t>录</w:t>
      </w:r>
      <w:r w:rsidRPr="00D959D1">
        <w:rPr>
          <w:sz w:val="24"/>
          <w:szCs w:val="24"/>
        </w:rPr>
        <w:t>A</w:t>
      </w:r>
      <w:r w:rsidRPr="00D959D1">
        <w:rPr>
          <w:sz w:val="24"/>
          <w:szCs w:val="24"/>
        </w:rPr>
        <w:t>进行。</w:t>
      </w:r>
    </w:p>
    <w:p w:rsidR="0015496C" w:rsidRPr="00D959D1" w:rsidRDefault="0015496C" w:rsidP="0015496C">
      <w:pPr>
        <w:spacing w:line="300" w:lineRule="auto"/>
        <w:rPr>
          <w:szCs w:val="24"/>
        </w:rPr>
      </w:pPr>
      <w:r w:rsidRPr="00D959D1">
        <w:rPr>
          <w:rFonts w:hint="eastAsia"/>
          <w:szCs w:val="24"/>
        </w:rPr>
        <w:t>【条文说明】</w:t>
      </w:r>
    </w:p>
    <w:p w:rsidR="0015496C" w:rsidRPr="00D959D1" w:rsidRDefault="0015496C" w:rsidP="0015496C">
      <w:pPr>
        <w:spacing w:line="300" w:lineRule="auto"/>
        <w:rPr>
          <w:szCs w:val="24"/>
        </w:rPr>
      </w:pPr>
      <w:r w:rsidRPr="00D959D1">
        <w:rPr>
          <w:szCs w:val="24"/>
        </w:rPr>
        <w:t>4.</w:t>
      </w:r>
      <w:r w:rsidRPr="00D959D1">
        <w:rPr>
          <w:rFonts w:hint="eastAsia"/>
          <w:szCs w:val="24"/>
        </w:rPr>
        <w:t>5</w:t>
      </w:r>
      <w:r w:rsidRPr="00D959D1">
        <w:rPr>
          <w:szCs w:val="24"/>
        </w:rPr>
        <w:t>.</w:t>
      </w:r>
      <w:r w:rsidRPr="00D959D1">
        <w:rPr>
          <w:rFonts w:hint="eastAsia"/>
          <w:szCs w:val="24"/>
        </w:rPr>
        <w:t>3</w:t>
      </w:r>
      <w:r w:rsidRPr="00D959D1">
        <w:rPr>
          <w:szCs w:val="24"/>
        </w:rPr>
        <w:t xml:space="preserve">　</w:t>
      </w:r>
      <w:r w:rsidRPr="00D959D1">
        <w:rPr>
          <w:rFonts w:hint="eastAsia"/>
          <w:szCs w:val="24"/>
        </w:rPr>
        <w:t>既有居住建筑低能耗改造评估内容包含建筑构件情况评估、室内热环境及设备系统评估。其中，建筑构件评估对象包含建筑承重结构、地基、以及屋面、外墙、门窗、阳台等，室内热环境评估对象包含温度、湿度、围护结构内表面温度等，设备系统评估对象包含供热系统、空调系统、通风系统、热水系统等。评估采取定性与定量相结合的方式，并参照</w:t>
      </w:r>
      <w:proofErr w:type="gramStart"/>
      <w:r w:rsidRPr="00D959D1">
        <w:rPr>
          <w:rFonts w:hint="eastAsia"/>
          <w:szCs w:val="24"/>
        </w:rPr>
        <w:t>现行行业</w:t>
      </w:r>
      <w:proofErr w:type="gramEnd"/>
      <w:r w:rsidRPr="00D959D1">
        <w:rPr>
          <w:rFonts w:hint="eastAsia"/>
          <w:szCs w:val="24"/>
        </w:rPr>
        <w:t>标准《居住建筑节能检测标准》</w:t>
      </w:r>
      <w:r w:rsidRPr="00D959D1">
        <w:rPr>
          <w:rFonts w:hint="eastAsia"/>
          <w:szCs w:val="24"/>
        </w:rPr>
        <w:t>JGJ/T</w:t>
      </w:r>
      <w:r w:rsidRPr="00D959D1">
        <w:rPr>
          <w:szCs w:val="24"/>
        </w:rPr>
        <w:t xml:space="preserve"> </w:t>
      </w:r>
      <w:r w:rsidRPr="00D959D1">
        <w:rPr>
          <w:rFonts w:hint="eastAsia"/>
          <w:szCs w:val="24"/>
        </w:rPr>
        <w:t>132</w:t>
      </w:r>
      <w:r w:rsidRPr="00D959D1">
        <w:rPr>
          <w:rFonts w:hint="eastAsia"/>
          <w:szCs w:val="24"/>
        </w:rPr>
        <w:t>开展。</w:t>
      </w:r>
    </w:p>
    <w:p w:rsidR="00C325D4" w:rsidRPr="00D959D1" w:rsidRDefault="00C325D4">
      <w:pPr>
        <w:spacing w:line="300" w:lineRule="auto"/>
      </w:pPr>
    </w:p>
    <w:p w:rsidR="0015496C" w:rsidRPr="00D959D1" w:rsidRDefault="0015496C">
      <w:pPr>
        <w:spacing w:line="300" w:lineRule="auto"/>
        <w:sectPr w:rsidR="0015496C" w:rsidRPr="00D959D1">
          <w:pgSz w:w="11906" w:h="16838"/>
          <w:pgMar w:top="1440" w:right="1800" w:bottom="1440" w:left="1800" w:header="851" w:footer="992" w:gutter="0"/>
          <w:cols w:space="425"/>
          <w:docGrid w:type="lines" w:linePitch="312"/>
        </w:sectPr>
      </w:pPr>
    </w:p>
    <w:p w:rsidR="00C325D4" w:rsidRPr="00D959D1" w:rsidRDefault="0042272A">
      <w:pPr>
        <w:pStyle w:val="1"/>
        <w:spacing w:before="0" w:after="0" w:line="300" w:lineRule="auto"/>
      </w:pPr>
      <w:bookmarkStart w:id="28" w:name="_Toc25416802"/>
      <w:bookmarkEnd w:id="17"/>
      <w:bookmarkEnd w:id="18"/>
      <w:bookmarkEnd w:id="19"/>
      <w:r w:rsidRPr="00D959D1">
        <w:lastRenderedPageBreak/>
        <w:t>5</w:t>
      </w:r>
      <w:r w:rsidRPr="00D959D1">
        <w:t xml:space="preserve">　改造设计</w:t>
      </w:r>
      <w:bookmarkEnd w:id="28"/>
    </w:p>
    <w:p w:rsidR="00D959D1" w:rsidRPr="00D959D1" w:rsidRDefault="00D959D1" w:rsidP="00D959D1">
      <w:pPr>
        <w:keepNext/>
        <w:keepLines/>
        <w:spacing w:before="100" w:beforeAutospacing="1" w:after="100" w:afterAutospacing="1" w:line="300" w:lineRule="auto"/>
        <w:jc w:val="center"/>
        <w:outlineLvl w:val="1"/>
        <w:rPr>
          <w:b/>
          <w:kern w:val="0"/>
          <w:sz w:val="32"/>
          <w:szCs w:val="20"/>
        </w:rPr>
      </w:pPr>
      <w:bookmarkStart w:id="29" w:name="_Toc25416803"/>
      <w:r w:rsidRPr="00D959D1">
        <w:rPr>
          <w:b/>
          <w:kern w:val="0"/>
          <w:sz w:val="32"/>
          <w:szCs w:val="20"/>
        </w:rPr>
        <w:t>5.1</w:t>
      </w:r>
      <w:r w:rsidRPr="00D959D1">
        <w:rPr>
          <w:b/>
          <w:kern w:val="0"/>
          <w:sz w:val="32"/>
          <w:szCs w:val="20"/>
        </w:rPr>
        <w:t xml:space="preserve">　建筑</w:t>
      </w:r>
      <w:bookmarkEnd w:id="29"/>
    </w:p>
    <w:p w:rsidR="00D959D1" w:rsidRPr="00D959D1" w:rsidRDefault="00D959D1" w:rsidP="00D959D1">
      <w:pPr>
        <w:spacing w:line="300" w:lineRule="auto"/>
        <w:rPr>
          <w:sz w:val="24"/>
          <w:szCs w:val="24"/>
        </w:rPr>
      </w:pPr>
      <w:r w:rsidRPr="00D959D1">
        <w:rPr>
          <w:b/>
          <w:sz w:val="24"/>
          <w:szCs w:val="24"/>
        </w:rPr>
        <w:t>5.1.1</w:t>
      </w:r>
      <w:r w:rsidRPr="00D959D1">
        <w:rPr>
          <w:sz w:val="24"/>
          <w:szCs w:val="24"/>
        </w:rPr>
        <w:t xml:space="preserve">　低能耗改造后的居住建筑应满足现行相关日照标准的要求</w:t>
      </w:r>
      <w:r w:rsidRPr="00D959D1">
        <w:rPr>
          <w:rFonts w:hint="eastAsia"/>
          <w:sz w:val="24"/>
          <w:szCs w:val="24"/>
        </w:rPr>
        <w:t>，</w:t>
      </w:r>
      <w:r w:rsidRPr="00D959D1">
        <w:rPr>
          <w:sz w:val="24"/>
          <w:szCs w:val="24"/>
        </w:rPr>
        <w:t>且不得降低周边建筑的日照标准</w:t>
      </w:r>
      <w:r w:rsidRPr="00D959D1">
        <w:rPr>
          <w:rFonts w:hint="eastAsia"/>
          <w:sz w:val="24"/>
          <w:szCs w:val="24"/>
        </w:rPr>
        <w:t>。</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w:t>
      </w:r>
      <w:r w:rsidRPr="00D959D1">
        <w:rPr>
          <w:szCs w:val="24"/>
        </w:rPr>
        <w:t xml:space="preserve">　建筑的日照与室内环境质量密切相关</w:t>
      </w:r>
      <w:r w:rsidRPr="00D959D1">
        <w:rPr>
          <w:rFonts w:hint="eastAsia"/>
          <w:szCs w:val="24"/>
        </w:rPr>
        <w:t>，直接影响居住者的身心健康和居住生活质量。</w:t>
      </w:r>
      <w:r w:rsidRPr="00D959D1">
        <w:rPr>
          <w:szCs w:val="24"/>
        </w:rPr>
        <w:t>既有居住建筑改造</w:t>
      </w:r>
      <w:r w:rsidRPr="00D959D1">
        <w:rPr>
          <w:rFonts w:hint="eastAsia"/>
          <w:szCs w:val="24"/>
        </w:rPr>
        <w:t>，也应</w:t>
      </w:r>
      <w:r w:rsidRPr="00D959D1">
        <w:rPr>
          <w:szCs w:val="24"/>
        </w:rPr>
        <w:t>满足日照相关标准</w:t>
      </w:r>
      <w:r w:rsidRPr="00D959D1">
        <w:rPr>
          <w:rFonts w:hint="eastAsia"/>
          <w:szCs w:val="24"/>
        </w:rPr>
        <w:t>。</w:t>
      </w:r>
    </w:p>
    <w:p w:rsidR="00D959D1" w:rsidRPr="00D959D1" w:rsidRDefault="00D959D1" w:rsidP="00D959D1">
      <w:pPr>
        <w:spacing w:line="300" w:lineRule="auto"/>
        <w:ind w:firstLineChars="200" w:firstLine="420"/>
        <w:rPr>
          <w:szCs w:val="24"/>
        </w:rPr>
      </w:pPr>
      <w:r w:rsidRPr="00D959D1">
        <w:rPr>
          <w:rFonts w:hint="eastAsia"/>
          <w:szCs w:val="24"/>
        </w:rPr>
        <w:t>既有居住建筑低能耗改造，若增加外保温厚度、增加坡屋面、增加外遮阳等措施，有可能会减少建筑间距，影响建筑日照条件。“不得降低周边建筑的日照标准”是指：周边建筑改造前满足日照标准的，应保证其改造后仍符合相关日照标准的要求；改造前未满足日照标准的，改造后不可再降低其原有的日照水平。</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5.1.2</w:t>
      </w:r>
      <w:r w:rsidRPr="00D959D1">
        <w:rPr>
          <w:sz w:val="24"/>
          <w:szCs w:val="24"/>
        </w:rPr>
        <w:t xml:space="preserve">　既有居住建筑低能耗改造时，宜采取措施降低</w:t>
      </w:r>
      <w:r w:rsidRPr="00D959D1">
        <w:rPr>
          <w:rFonts w:hint="eastAsia"/>
          <w:sz w:val="24"/>
          <w:szCs w:val="24"/>
        </w:rPr>
        <w:t>所在</w:t>
      </w:r>
      <w:r w:rsidRPr="00D959D1">
        <w:rPr>
          <w:sz w:val="24"/>
          <w:szCs w:val="24"/>
        </w:rPr>
        <w:t>场地的热岛强度</w:t>
      </w:r>
      <w:r w:rsidRPr="00D959D1">
        <w:rPr>
          <w:rFonts w:hint="eastAsia"/>
          <w:sz w:val="24"/>
          <w:szCs w:val="24"/>
        </w:rPr>
        <w:t>。</w:t>
      </w:r>
      <w:r w:rsidRPr="00D959D1">
        <w:rPr>
          <w:sz w:val="24"/>
          <w:szCs w:val="24"/>
        </w:rPr>
        <w:t>户外活动场地有乔木、构筑物等遮阴措施的面积不宜低于</w:t>
      </w:r>
      <w:r w:rsidRPr="00D959D1">
        <w:rPr>
          <w:sz w:val="24"/>
          <w:szCs w:val="24"/>
        </w:rPr>
        <w:t>10%</w:t>
      </w:r>
      <w:r w:rsidRPr="00D959D1">
        <w:rPr>
          <w:sz w:val="24"/>
          <w:szCs w:val="24"/>
        </w:rPr>
        <w:t>，场地内道路路面的太阳反射系数不宜低于</w:t>
      </w:r>
      <w:r w:rsidRPr="00D959D1">
        <w:rPr>
          <w:sz w:val="24"/>
          <w:szCs w:val="24"/>
        </w:rPr>
        <w:t>0.4</w:t>
      </w:r>
      <w:r w:rsidRPr="00D959D1">
        <w:rPr>
          <w:sz w:val="24"/>
          <w:szCs w:val="24"/>
        </w:rPr>
        <w:t>。</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5.1.2</w:t>
      </w:r>
      <w:r w:rsidRPr="00D959D1">
        <w:rPr>
          <w:szCs w:val="24"/>
        </w:rPr>
        <w:t xml:space="preserve">　既有居住建筑</w:t>
      </w:r>
      <w:r w:rsidRPr="00D959D1">
        <w:rPr>
          <w:rFonts w:hint="eastAsia"/>
          <w:szCs w:val="24"/>
        </w:rPr>
        <w:t>低能耗改造可同时对场地的道路、绿地、车位等进行相应改造，</w:t>
      </w:r>
      <w:r w:rsidRPr="00D959D1">
        <w:rPr>
          <w:szCs w:val="24"/>
        </w:rPr>
        <w:t>通过增加乔木</w:t>
      </w:r>
      <w:r w:rsidRPr="00D959D1">
        <w:rPr>
          <w:rFonts w:hint="eastAsia"/>
          <w:szCs w:val="24"/>
        </w:rPr>
        <w:t>、</w:t>
      </w:r>
      <w:r w:rsidRPr="00D959D1">
        <w:rPr>
          <w:szCs w:val="24"/>
        </w:rPr>
        <w:t>构筑物遮阴</w:t>
      </w:r>
      <w:r w:rsidRPr="00D959D1">
        <w:rPr>
          <w:rFonts w:hint="eastAsia"/>
          <w:szCs w:val="24"/>
        </w:rPr>
        <w:t>，</w:t>
      </w:r>
      <w:r w:rsidRPr="00D959D1">
        <w:rPr>
          <w:szCs w:val="24"/>
        </w:rPr>
        <w:t>改变路面太阳反射系数等</w:t>
      </w:r>
      <w:r w:rsidRPr="00D959D1">
        <w:rPr>
          <w:rFonts w:hint="eastAsia"/>
          <w:szCs w:val="24"/>
        </w:rPr>
        <w:t>，在一定程度上</w:t>
      </w:r>
      <w:r w:rsidRPr="00D959D1">
        <w:rPr>
          <w:szCs w:val="24"/>
        </w:rPr>
        <w:t>能起到降低场地热岛效应的作用</w:t>
      </w:r>
      <w:r w:rsidRPr="00D959D1">
        <w:rPr>
          <w:rFonts w:hint="eastAsia"/>
          <w:szCs w:val="24"/>
        </w:rPr>
        <w:t>。乔木的遮阴面</w:t>
      </w:r>
      <w:proofErr w:type="gramStart"/>
      <w:r w:rsidRPr="00D959D1">
        <w:rPr>
          <w:rFonts w:hint="eastAsia"/>
          <w:szCs w:val="24"/>
        </w:rPr>
        <w:t>积按照</w:t>
      </w:r>
      <w:proofErr w:type="gramEnd"/>
      <w:r w:rsidRPr="00D959D1">
        <w:rPr>
          <w:rFonts w:hint="eastAsia"/>
          <w:szCs w:val="24"/>
        </w:rPr>
        <w:t>成年乔木的树冠正投影面积计算，亭、廊等构筑物的遮阴面</w:t>
      </w:r>
      <w:proofErr w:type="gramStart"/>
      <w:r w:rsidRPr="00D959D1">
        <w:rPr>
          <w:rFonts w:hint="eastAsia"/>
          <w:szCs w:val="24"/>
        </w:rPr>
        <w:t>积按照</w:t>
      </w:r>
      <w:proofErr w:type="gramEnd"/>
      <w:r w:rsidRPr="00D959D1">
        <w:rPr>
          <w:rFonts w:hint="eastAsia"/>
          <w:szCs w:val="24"/>
        </w:rPr>
        <w:t>构筑物正投影面积计算。</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5.1.3</w:t>
      </w:r>
      <w:r w:rsidRPr="00D959D1">
        <w:rPr>
          <w:sz w:val="24"/>
          <w:szCs w:val="24"/>
        </w:rPr>
        <w:t xml:space="preserve">　既有居住建筑低能耗改造宜同时采取措施改善场地的自然通风情况。</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5.1.3</w:t>
      </w:r>
      <w:r w:rsidRPr="00D959D1">
        <w:rPr>
          <w:szCs w:val="24"/>
        </w:rPr>
        <w:t xml:space="preserve">　既有居住建筑低能耗改造的同时</w:t>
      </w:r>
      <w:r w:rsidRPr="00D959D1">
        <w:rPr>
          <w:rFonts w:hint="eastAsia"/>
          <w:szCs w:val="24"/>
        </w:rPr>
        <w:t>，</w:t>
      </w:r>
      <w:r w:rsidRPr="00D959D1">
        <w:rPr>
          <w:szCs w:val="24"/>
        </w:rPr>
        <w:t>对居住区场地的自然通风情况可进行改善提升</w:t>
      </w:r>
      <w:r w:rsidRPr="00D959D1">
        <w:rPr>
          <w:rFonts w:hint="eastAsia"/>
          <w:szCs w:val="24"/>
        </w:rPr>
        <w:t>，</w:t>
      </w:r>
      <w:r w:rsidRPr="00D959D1">
        <w:rPr>
          <w:szCs w:val="24"/>
        </w:rPr>
        <w:t>以利于建筑自然通风</w:t>
      </w:r>
      <w:r w:rsidRPr="00D959D1">
        <w:rPr>
          <w:rFonts w:hint="eastAsia"/>
          <w:szCs w:val="24"/>
        </w:rPr>
        <w:t>和冬季防风，减少供暖、空调能耗。可通过模拟优化，营造通风廊道，促进场地在夏季和过渡季的自然通风，还可通过设置挡风屏障或种植乔木，</w:t>
      </w:r>
      <w:r w:rsidRPr="00D959D1">
        <w:rPr>
          <w:szCs w:val="24"/>
        </w:rPr>
        <w:t>减少冬季风速</w:t>
      </w:r>
      <w:r w:rsidRPr="00D959D1">
        <w:rPr>
          <w:rFonts w:hint="eastAsia"/>
          <w:szCs w:val="24"/>
        </w:rPr>
        <w:t>。</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5.1.4</w:t>
      </w:r>
      <w:r w:rsidRPr="00D959D1">
        <w:rPr>
          <w:sz w:val="24"/>
          <w:szCs w:val="24"/>
        </w:rPr>
        <w:t xml:space="preserve">　围护结构改造应结合气候特征和现状建筑诊断情况制定改造方案。围护结构改造内容可包括外墙保温、外窗、外门、遮阳、屋面、直接与室外空气接触的楼面、供暖区域与非供暖区域的隔墙</w:t>
      </w:r>
      <w:r w:rsidRPr="00D959D1">
        <w:rPr>
          <w:rFonts w:hint="eastAsia"/>
          <w:sz w:val="24"/>
          <w:szCs w:val="24"/>
        </w:rPr>
        <w:t>、</w:t>
      </w:r>
      <w:proofErr w:type="gramStart"/>
      <w:r w:rsidRPr="00D959D1">
        <w:rPr>
          <w:sz w:val="24"/>
          <w:szCs w:val="24"/>
        </w:rPr>
        <w:t>楼板</w:t>
      </w:r>
      <w:r w:rsidRPr="00D959D1">
        <w:rPr>
          <w:rFonts w:hint="eastAsia"/>
          <w:sz w:val="24"/>
          <w:szCs w:val="24"/>
        </w:rPr>
        <w:t>及户门</w:t>
      </w:r>
      <w:proofErr w:type="gramEnd"/>
      <w:r w:rsidRPr="00D959D1">
        <w:rPr>
          <w:sz w:val="24"/>
          <w:szCs w:val="24"/>
        </w:rPr>
        <w:t>等。</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5.1.4</w:t>
      </w:r>
      <w:r w:rsidRPr="00D959D1">
        <w:rPr>
          <w:szCs w:val="24"/>
        </w:rPr>
        <w:t xml:space="preserve">　</w:t>
      </w:r>
      <w:r w:rsidRPr="00D959D1">
        <w:rPr>
          <w:rFonts w:hint="eastAsia"/>
          <w:szCs w:val="24"/>
        </w:rPr>
        <w:t>既有居住建筑低能耗改造的重点是围护结构改造，应因地制宜地制定合理、高效的改造方案，并分析现有建筑的节能薄弱环节，进行有针对性的改造。提高外围护结构的热工性能，对建筑节能有显著的作用，还可采用加强外窗和外门的气密性，增设遮阳设施，供暖与非供暖区域隔墙增设保温层等改造措施。</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lastRenderedPageBreak/>
        <w:t>5.1.5</w:t>
      </w:r>
      <w:r w:rsidRPr="00D959D1">
        <w:rPr>
          <w:sz w:val="24"/>
          <w:szCs w:val="24"/>
        </w:rPr>
        <w:t xml:space="preserve">　既有居住建筑改造应重点对围护结构热工性能薄弱部位进行节能改造，并应对可能产生热桥的部位进行判断，进行细部的节点构造设计。</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 w:val="24"/>
          <w:szCs w:val="24"/>
        </w:rPr>
      </w:pPr>
      <w:r w:rsidRPr="00D959D1">
        <w:rPr>
          <w:szCs w:val="24"/>
        </w:rPr>
        <w:t>5.1.5</w:t>
      </w:r>
      <w:r w:rsidRPr="00D959D1">
        <w:rPr>
          <w:szCs w:val="24"/>
        </w:rPr>
        <w:t xml:space="preserve">　</w:t>
      </w:r>
      <w:r w:rsidRPr="00D959D1">
        <w:rPr>
          <w:rFonts w:hint="eastAsia"/>
          <w:szCs w:val="24"/>
        </w:rPr>
        <w:t>既有居住建筑围护结构的热工薄弱部位，对能耗损失往往会有较大影响，甚至出现结露现象，是节能改造的重点。如雨棚、线脚、阳台、凸窗、女儿墙等出挑构件，外门窗四周墙面，内保温体系的转角处，是常见的热工缺陷。诊断评估中找出节能缺陷的部位后，节能改造设计应针对这些部位进行细部节点构造设计，可采用保温层连续包覆、缝隙填堵、增加内保温、外门窗设于外墙外侧等方法进行处理。例如防盗窗等附加构件，改造前应先将其拆除，然后增设外围护结构保温措施，改造后如需安装回防盗窗，应用高效保温材料封堵好缝隙，以减少热损失。</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5.1.6</w:t>
      </w:r>
      <w:r w:rsidRPr="00D959D1">
        <w:rPr>
          <w:sz w:val="24"/>
          <w:szCs w:val="24"/>
        </w:rPr>
        <w:t xml:space="preserve">　对严寒和寒冷地区围护结构的改造，</w:t>
      </w:r>
      <w:r w:rsidRPr="00D959D1">
        <w:rPr>
          <w:rFonts w:hint="eastAsia"/>
          <w:sz w:val="24"/>
          <w:szCs w:val="24"/>
        </w:rPr>
        <w:t>宜</w:t>
      </w:r>
      <w:r w:rsidRPr="00D959D1">
        <w:rPr>
          <w:sz w:val="24"/>
          <w:szCs w:val="24"/>
        </w:rPr>
        <w:t>同时进行供暖系统的改造，或为供暖系统改造预留条件。</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5.1.6</w:t>
      </w:r>
      <w:r w:rsidRPr="00D959D1">
        <w:rPr>
          <w:szCs w:val="24"/>
        </w:rPr>
        <w:t xml:space="preserve">　</w:t>
      </w:r>
      <w:r w:rsidRPr="00D959D1">
        <w:rPr>
          <w:rFonts w:hint="eastAsia"/>
          <w:szCs w:val="24"/>
        </w:rPr>
        <w:t>严寒和寒冷地区围护结构进行节能改造后，提高了保温性能，供暖负荷往往大量降低，如果供暖系统不进行相应调整，往往会造成房间过热，没有真正实现降低供暖能耗的目标。因此，应根据改造后的供暖负荷，同时进行供暖系统改造，并提高供暖系统能效。如果受条件限制，不能同时进行，也应为将来供暖系统的节能改造预留条件。</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5.1.7</w:t>
      </w:r>
      <w:r w:rsidRPr="00D959D1">
        <w:rPr>
          <w:sz w:val="24"/>
          <w:szCs w:val="24"/>
        </w:rPr>
        <w:t xml:space="preserve">　改造后的外围护结构主要部位热工性能，应</w:t>
      </w:r>
      <w:r w:rsidRPr="00D959D1">
        <w:rPr>
          <w:rFonts w:hint="eastAsia"/>
          <w:sz w:val="24"/>
          <w:szCs w:val="24"/>
        </w:rPr>
        <w:t>符合表</w:t>
      </w:r>
      <w:r w:rsidRPr="00D959D1">
        <w:rPr>
          <w:rFonts w:hint="eastAsia"/>
          <w:sz w:val="24"/>
          <w:szCs w:val="24"/>
        </w:rPr>
        <w:t>5</w:t>
      </w:r>
      <w:r w:rsidRPr="00D959D1">
        <w:rPr>
          <w:sz w:val="24"/>
          <w:szCs w:val="24"/>
        </w:rPr>
        <w:t>.1.7</w:t>
      </w:r>
      <w:r w:rsidRPr="00D959D1">
        <w:rPr>
          <w:rFonts w:hint="eastAsia"/>
          <w:sz w:val="24"/>
          <w:szCs w:val="24"/>
        </w:rPr>
        <w:t>的</w:t>
      </w:r>
      <w:r w:rsidRPr="00D959D1">
        <w:rPr>
          <w:sz w:val="24"/>
          <w:szCs w:val="24"/>
        </w:rPr>
        <w:t>规定</w:t>
      </w:r>
      <w:r w:rsidRPr="00D959D1">
        <w:rPr>
          <w:rFonts w:hint="eastAsia"/>
          <w:sz w:val="24"/>
          <w:szCs w:val="24"/>
        </w:rPr>
        <w:t>。</w:t>
      </w:r>
    </w:p>
    <w:p w:rsidR="00D959D1" w:rsidRPr="00D959D1" w:rsidRDefault="00D959D1" w:rsidP="00D959D1">
      <w:pPr>
        <w:spacing w:line="300" w:lineRule="auto"/>
        <w:jc w:val="center"/>
        <w:rPr>
          <w:szCs w:val="24"/>
        </w:rPr>
      </w:pPr>
      <w:r w:rsidRPr="00D959D1">
        <w:rPr>
          <w:b/>
          <w:sz w:val="18"/>
          <w:szCs w:val="18"/>
        </w:rPr>
        <w:t>表</w:t>
      </w:r>
      <w:r w:rsidRPr="00D959D1">
        <w:rPr>
          <w:b/>
          <w:sz w:val="18"/>
          <w:szCs w:val="18"/>
        </w:rPr>
        <w:t>5.1.7</w:t>
      </w:r>
      <w:r w:rsidRPr="00D959D1">
        <w:rPr>
          <w:rFonts w:hint="eastAsia"/>
          <w:b/>
          <w:sz w:val="18"/>
          <w:szCs w:val="18"/>
        </w:rPr>
        <w:t>-1</w:t>
      </w:r>
      <w:r w:rsidRPr="00D959D1">
        <w:rPr>
          <w:b/>
          <w:sz w:val="18"/>
          <w:szCs w:val="18"/>
        </w:rPr>
        <w:t xml:space="preserve"> </w:t>
      </w:r>
      <w:r w:rsidRPr="00D959D1">
        <w:rPr>
          <w:rFonts w:hint="eastAsia"/>
          <w:b/>
          <w:sz w:val="18"/>
          <w:szCs w:val="18"/>
        </w:rPr>
        <w:t>严寒和寒冷地区</w:t>
      </w:r>
      <w:r w:rsidRPr="00D959D1">
        <w:rPr>
          <w:b/>
          <w:sz w:val="18"/>
          <w:szCs w:val="18"/>
        </w:rPr>
        <w:t>外围护结构主要部位热工性能</w:t>
      </w:r>
      <w:r w:rsidRPr="00D959D1">
        <w:rPr>
          <w:rFonts w:hint="eastAsia"/>
          <w:b/>
          <w:sz w:val="18"/>
          <w:szCs w:val="18"/>
        </w:rPr>
        <w:t>参考值</w:t>
      </w:r>
    </w:p>
    <w:tbl>
      <w:tblPr>
        <w:tblStyle w:val="ac"/>
        <w:tblW w:w="8288" w:type="dxa"/>
        <w:jc w:val="center"/>
        <w:tblLook w:val="04A0" w:firstRow="1" w:lastRow="0" w:firstColumn="1" w:lastColumn="0" w:noHBand="0" w:noVBand="1"/>
      </w:tblPr>
      <w:tblGrid>
        <w:gridCol w:w="1208"/>
        <w:gridCol w:w="1656"/>
        <w:gridCol w:w="396"/>
        <w:gridCol w:w="1852"/>
        <w:gridCol w:w="863"/>
        <w:gridCol w:w="9"/>
        <w:gridCol w:w="874"/>
        <w:gridCol w:w="1430"/>
      </w:tblGrid>
      <w:tr w:rsidR="00D959D1" w:rsidRPr="00D959D1" w:rsidTr="002E3A2B">
        <w:trPr>
          <w:trHeight w:val="347"/>
          <w:jc w:val="center"/>
        </w:trPr>
        <w:tc>
          <w:tcPr>
            <w:tcW w:w="2864" w:type="dxa"/>
            <w:gridSpan w:val="2"/>
            <w:vMerge w:val="restart"/>
            <w:vAlign w:val="center"/>
          </w:tcPr>
          <w:p w:rsidR="00D959D1" w:rsidRPr="00D959D1" w:rsidRDefault="00D959D1" w:rsidP="002E3A2B">
            <w:pPr>
              <w:jc w:val="center"/>
              <w:rPr>
                <w:sz w:val="18"/>
                <w:szCs w:val="18"/>
              </w:rPr>
            </w:pPr>
            <w:r w:rsidRPr="00D959D1">
              <w:rPr>
                <w:sz w:val="18"/>
                <w:szCs w:val="18"/>
              </w:rPr>
              <w:t>地</w:t>
            </w:r>
            <w:r w:rsidRPr="00D959D1">
              <w:rPr>
                <w:sz w:val="18"/>
                <w:szCs w:val="18"/>
              </w:rPr>
              <w:t xml:space="preserve">  </w:t>
            </w:r>
            <w:r w:rsidRPr="00D959D1">
              <w:rPr>
                <w:sz w:val="18"/>
                <w:szCs w:val="18"/>
              </w:rPr>
              <w:t>区</w:t>
            </w:r>
          </w:p>
        </w:tc>
        <w:tc>
          <w:tcPr>
            <w:tcW w:w="2248" w:type="dxa"/>
            <w:gridSpan w:val="2"/>
            <w:vMerge w:val="restart"/>
            <w:vAlign w:val="center"/>
          </w:tcPr>
          <w:p w:rsidR="00D959D1" w:rsidRPr="00D959D1" w:rsidRDefault="00D959D1" w:rsidP="002E3A2B">
            <w:pPr>
              <w:jc w:val="center"/>
              <w:rPr>
                <w:sz w:val="18"/>
                <w:szCs w:val="18"/>
              </w:rPr>
            </w:pPr>
            <w:r w:rsidRPr="00D959D1">
              <w:rPr>
                <w:sz w:val="18"/>
                <w:szCs w:val="18"/>
              </w:rPr>
              <w:t>围护结构</w:t>
            </w:r>
          </w:p>
        </w:tc>
        <w:tc>
          <w:tcPr>
            <w:tcW w:w="1746" w:type="dxa"/>
            <w:gridSpan w:val="3"/>
            <w:vAlign w:val="center"/>
          </w:tcPr>
          <w:p w:rsidR="00D959D1" w:rsidRPr="00D959D1" w:rsidRDefault="00D959D1" w:rsidP="002E3A2B">
            <w:pPr>
              <w:jc w:val="center"/>
              <w:rPr>
                <w:sz w:val="18"/>
                <w:szCs w:val="18"/>
              </w:rPr>
            </w:pPr>
            <w:r w:rsidRPr="00D959D1">
              <w:rPr>
                <w:sz w:val="18"/>
                <w:szCs w:val="18"/>
              </w:rPr>
              <w:t>传热系数限值（</w:t>
            </w:r>
            <w:r w:rsidRPr="00D959D1">
              <w:rPr>
                <w:sz w:val="18"/>
                <w:szCs w:val="18"/>
              </w:rPr>
              <w:t>K</w:t>
            </w:r>
            <w:r w:rsidRPr="00D959D1">
              <w:rPr>
                <w:sz w:val="18"/>
                <w:szCs w:val="18"/>
              </w:rPr>
              <w:t>）</w:t>
            </w:r>
          </w:p>
          <w:p w:rsidR="00D959D1" w:rsidRPr="00D959D1" w:rsidRDefault="00D959D1" w:rsidP="002E3A2B">
            <w:pPr>
              <w:jc w:val="center"/>
              <w:rPr>
                <w:sz w:val="18"/>
                <w:szCs w:val="18"/>
              </w:rPr>
            </w:pPr>
            <w:r w:rsidRPr="00D959D1">
              <w:rPr>
                <w:sz w:val="18"/>
                <w:szCs w:val="18"/>
              </w:rPr>
              <w:t>W/</w:t>
            </w:r>
            <w:r w:rsidRPr="00D959D1">
              <w:rPr>
                <w:sz w:val="18"/>
                <w:szCs w:val="18"/>
              </w:rPr>
              <w:t>（</w:t>
            </w:r>
            <w:r w:rsidRPr="00D959D1">
              <w:rPr>
                <w:sz w:val="18"/>
                <w:szCs w:val="18"/>
              </w:rPr>
              <w:t>m</w:t>
            </w:r>
            <w:r w:rsidRPr="00D959D1">
              <w:rPr>
                <w:sz w:val="18"/>
                <w:szCs w:val="18"/>
                <w:vertAlign w:val="superscript"/>
              </w:rPr>
              <w:t>2</w:t>
            </w:r>
            <w:r w:rsidRPr="00D959D1">
              <w:rPr>
                <w:sz w:val="18"/>
                <w:szCs w:val="18"/>
              </w:rPr>
              <w:t>•K</w:t>
            </w:r>
            <w:r w:rsidRPr="00D959D1">
              <w:rPr>
                <w:sz w:val="18"/>
                <w:szCs w:val="18"/>
              </w:rPr>
              <w:t>）</w:t>
            </w:r>
          </w:p>
        </w:tc>
        <w:tc>
          <w:tcPr>
            <w:tcW w:w="1430" w:type="dxa"/>
            <w:vMerge w:val="restart"/>
            <w:vAlign w:val="center"/>
          </w:tcPr>
          <w:p w:rsidR="00D959D1" w:rsidRPr="00D959D1" w:rsidRDefault="00D959D1" w:rsidP="002E3A2B">
            <w:pPr>
              <w:jc w:val="center"/>
              <w:rPr>
                <w:sz w:val="18"/>
                <w:szCs w:val="18"/>
              </w:rPr>
            </w:pPr>
            <w:r w:rsidRPr="00D959D1">
              <w:rPr>
                <w:sz w:val="18"/>
                <w:szCs w:val="18"/>
              </w:rPr>
              <w:t>太阳得热系数</w:t>
            </w:r>
          </w:p>
          <w:p w:rsidR="00D959D1" w:rsidRPr="00D959D1" w:rsidRDefault="00D959D1" w:rsidP="002E3A2B">
            <w:pPr>
              <w:jc w:val="center"/>
              <w:rPr>
                <w:sz w:val="18"/>
                <w:szCs w:val="18"/>
              </w:rPr>
            </w:pPr>
            <w:r w:rsidRPr="00D959D1">
              <w:rPr>
                <w:sz w:val="18"/>
                <w:szCs w:val="18"/>
              </w:rPr>
              <w:t>（</w:t>
            </w:r>
            <w:r w:rsidRPr="00D959D1">
              <w:rPr>
                <w:sz w:val="18"/>
                <w:szCs w:val="18"/>
              </w:rPr>
              <w:t>SHGC</w:t>
            </w:r>
            <w:r w:rsidRPr="00D959D1">
              <w:rPr>
                <w:sz w:val="18"/>
                <w:szCs w:val="18"/>
              </w:rPr>
              <w:t>）</w:t>
            </w:r>
          </w:p>
        </w:tc>
      </w:tr>
      <w:tr w:rsidR="00D959D1" w:rsidRPr="00D959D1" w:rsidTr="002E3A2B">
        <w:trPr>
          <w:trHeight w:val="127"/>
          <w:jc w:val="center"/>
        </w:trPr>
        <w:tc>
          <w:tcPr>
            <w:tcW w:w="2864" w:type="dxa"/>
            <w:gridSpan w:val="2"/>
            <w:vMerge/>
            <w:vAlign w:val="center"/>
          </w:tcPr>
          <w:p w:rsidR="00D959D1" w:rsidRPr="00D959D1" w:rsidRDefault="00D959D1" w:rsidP="002E3A2B">
            <w:pPr>
              <w:jc w:val="center"/>
              <w:rPr>
                <w:sz w:val="18"/>
                <w:szCs w:val="18"/>
              </w:rPr>
            </w:pPr>
          </w:p>
        </w:tc>
        <w:tc>
          <w:tcPr>
            <w:tcW w:w="2248" w:type="dxa"/>
            <w:gridSpan w:val="2"/>
            <w:vMerge/>
            <w:vAlign w:val="center"/>
          </w:tcPr>
          <w:p w:rsidR="00D959D1" w:rsidRPr="00D959D1" w:rsidRDefault="00D959D1" w:rsidP="002E3A2B">
            <w:pPr>
              <w:jc w:val="center"/>
              <w:rPr>
                <w:sz w:val="18"/>
                <w:szCs w:val="18"/>
              </w:rPr>
            </w:pPr>
          </w:p>
        </w:tc>
        <w:tc>
          <w:tcPr>
            <w:tcW w:w="872" w:type="dxa"/>
            <w:gridSpan w:val="2"/>
            <w:vAlign w:val="center"/>
          </w:tcPr>
          <w:p w:rsidR="00D959D1" w:rsidRPr="00D959D1" w:rsidRDefault="00D959D1" w:rsidP="002E3A2B">
            <w:pPr>
              <w:jc w:val="center"/>
              <w:rPr>
                <w:sz w:val="18"/>
                <w:szCs w:val="18"/>
              </w:rPr>
            </w:pPr>
            <w:r w:rsidRPr="00D959D1">
              <w:rPr>
                <w:sz w:val="18"/>
                <w:szCs w:val="18"/>
              </w:rPr>
              <w:t>≤3</w:t>
            </w:r>
            <w:r w:rsidRPr="00D959D1">
              <w:rPr>
                <w:sz w:val="18"/>
                <w:szCs w:val="18"/>
              </w:rPr>
              <w:t>层</w:t>
            </w:r>
          </w:p>
        </w:tc>
        <w:tc>
          <w:tcPr>
            <w:tcW w:w="874" w:type="dxa"/>
            <w:vAlign w:val="center"/>
          </w:tcPr>
          <w:p w:rsidR="00D959D1" w:rsidRPr="00D959D1" w:rsidRDefault="00D959D1" w:rsidP="002E3A2B">
            <w:pPr>
              <w:jc w:val="center"/>
              <w:rPr>
                <w:sz w:val="18"/>
                <w:szCs w:val="18"/>
              </w:rPr>
            </w:pPr>
            <w:r w:rsidRPr="00D959D1">
              <w:rPr>
                <w:sz w:val="18"/>
                <w:szCs w:val="18"/>
              </w:rPr>
              <w:t>≥4</w:t>
            </w:r>
            <w:r w:rsidRPr="00D959D1">
              <w:rPr>
                <w:sz w:val="18"/>
                <w:szCs w:val="18"/>
              </w:rPr>
              <w:t>层</w:t>
            </w:r>
          </w:p>
        </w:tc>
        <w:tc>
          <w:tcPr>
            <w:tcW w:w="1430" w:type="dxa"/>
            <w:vMerge/>
            <w:vAlign w:val="center"/>
          </w:tcPr>
          <w:p w:rsidR="00D959D1" w:rsidRPr="00D959D1" w:rsidRDefault="00D959D1" w:rsidP="002E3A2B">
            <w:pPr>
              <w:jc w:val="center"/>
              <w:rPr>
                <w:sz w:val="18"/>
                <w:szCs w:val="18"/>
              </w:rPr>
            </w:pPr>
          </w:p>
        </w:tc>
      </w:tr>
      <w:tr w:rsidR="00D959D1" w:rsidRPr="00D959D1" w:rsidTr="002E3A2B">
        <w:trPr>
          <w:trHeight w:val="231"/>
          <w:jc w:val="center"/>
        </w:trPr>
        <w:tc>
          <w:tcPr>
            <w:tcW w:w="1208" w:type="dxa"/>
            <w:vMerge w:val="restart"/>
            <w:vAlign w:val="center"/>
          </w:tcPr>
          <w:p w:rsidR="00D959D1" w:rsidRPr="00D959D1" w:rsidRDefault="00D959D1" w:rsidP="002E3A2B">
            <w:pPr>
              <w:jc w:val="center"/>
              <w:rPr>
                <w:sz w:val="18"/>
                <w:szCs w:val="18"/>
              </w:rPr>
            </w:pPr>
            <w:r w:rsidRPr="00D959D1">
              <w:rPr>
                <w:sz w:val="18"/>
                <w:szCs w:val="18"/>
              </w:rPr>
              <w:t>严寒地区</w:t>
            </w:r>
          </w:p>
        </w:tc>
        <w:tc>
          <w:tcPr>
            <w:tcW w:w="1656" w:type="dxa"/>
            <w:vMerge w:val="restart"/>
            <w:vAlign w:val="center"/>
          </w:tcPr>
          <w:p w:rsidR="00D959D1" w:rsidRPr="00D959D1" w:rsidRDefault="00D959D1" w:rsidP="002E3A2B">
            <w:pPr>
              <w:jc w:val="center"/>
              <w:rPr>
                <w:sz w:val="18"/>
                <w:szCs w:val="18"/>
              </w:rPr>
            </w:pPr>
            <w:r w:rsidRPr="00D959D1">
              <w:rPr>
                <w:sz w:val="18"/>
                <w:szCs w:val="18"/>
              </w:rPr>
              <w:t>严寒</w:t>
            </w:r>
            <w:r w:rsidRPr="00D959D1">
              <w:rPr>
                <w:sz w:val="18"/>
                <w:szCs w:val="18"/>
              </w:rPr>
              <w:t>A</w:t>
            </w:r>
            <w:r w:rsidRPr="00D959D1">
              <w:rPr>
                <w:sz w:val="18"/>
                <w:szCs w:val="18"/>
              </w:rPr>
              <w:t>区（</w:t>
            </w:r>
            <w:r w:rsidRPr="00D959D1">
              <w:rPr>
                <w:sz w:val="18"/>
                <w:szCs w:val="18"/>
              </w:rPr>
              <w:t>1A</w:t>
            </w:r>
            <w:r w:rsidRPr="00D959D1">
              <w:rPr>
                <w:sz w:val="18"/>
                <w:szCs w:val="18"/>
              </w:rPr>
              <w:t>区）</w:t>
            </w:r>
          </w:p>
        </w:tc>
        <w:tc>
          <w:tcPr>
            <w:tcW w:w="2248" w:type="dxa"/>
            <w:gridSpan w:val="2"/>
            <w:vAlign w:val="center"/>
          </w:tcPr>
          <w:p w:rsidR="00D959D1" w:rsidRPr="00D959D1" w:rsidRDefault="00D959D1" w:rsidP="002E3A2B">
            <w:pPr>
              <w:jc w:val="center"/>
              <w:rPr>
                <w:sz w:val="18"/>
                <w:szCs w:val="18"/>
              </w:rPr>
            </w:pPr>
            <w:r w:rsidRPr="00D959D1">
              <w:rPr>
                <w:sz w:val="18"/>
                <w:szCs w:val="18"/>
              </w:rPr>
              <w:t>屋面</w:t>
            </w:r>
          </w:p>
        </w:tc>
        <w:tc>
          <w:tcPr>
            <w:tcW w:w="872" w:type="dxa"/>
            <w:gridSpan w:val="2"/>
            <w:vAlign w:val="center"/>
          </w:tcPr>
          <w:p w:rsidR="00D959D1" w:rsidRPr="00D959D1" w:rsidRDefault="00D959D1" w:rsidP="002E3A2B">
            <w:pPr>
              <w:jc w:val="center"/>
              <w:rPr>
                <w:sz w:val="18"/>
                <w:szCs w:val="18"/>
              </w:rPr>
            </w:pPr>
            <w:r w:rsidRPr="00D959D1">
              <w:rPr>
                <w:sz w:val="18"/>
                <w:szCs w:val="18"/>
              </w:rPr>
              <w:t>0.15</w:t>
            </w:r>
          </w:p>
        </w:tc>
        <w:tc>
          <w:tcPr>
            <w:tcW w:w="874" w:type="dxa"/>
            <w:vAlign w:val="center"/>
          </w:tcPr>
          <w:p w:rsidR="00D959D1" w:rsidRPr="00D959D1" w:rsidRDefault="00D959D1" w:rsidP="002E3A2B">
            <w:pPr>
              <w:jc w:val="center"/>
              <w:rPr>
                <w:sz w:val="18"/>
                <w:szCs w:val="18"/>
              </w:rPr>
            </w:pPr>
            <w:r w:rsidRPr="00D959D1">
              <w:rPr>
                <w:sz w:val="18"/>
                <w:szCs w:val="18"/>
              </w:rPr>
              <w:t>0.15</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2248" w:type="dxa"/>
            <w:gridSpan w:val="2"/>
            <w:vAlign w:val="center"/>
          </w:tcPr>
          <w:p w:rsidR="00D959D1" w:rsidRPr="00D959D1" w:rsidRDefault="00D959D1" w:rsidP="002E3A2B">
            <w:pPr>
              <w:jc w:val="center"/>
              <w:rPr>
                <w:sz w:val="18"/>
                <w:szCs w:val="18"/>
              </w:rPr>
            </w:pPr>
            <w:r w:rsidRPr="00D959D1">
              <w:rPr>
                <w:sz w:val="18"/>
                <w:szCs w:val="18"/>
              </w:rPr>
              <w:t>外墙</w:t>
            </w:r>
          </w:p>
        </w:tc>
        <w:tc>
          <w:tcPr>
            <w:tcW w:w="872" w:type="dxa"/>
            <w:gridSpan w:val="2"/>
            <w:vAlign w:val="center"/>
          </w:tcPr>
          <w:p w:rsidR="00D959D1" w:rsidRPr="00D959D1" w:rsidRDefault="00D959D1" w:rsidP="002E3A2B">
            <w:pPr>
              <w:jc w:val="center"/>
              <w:rPr>
                <w:sz w:val="18"/>
                <w:szCs w:val="18"/>
              </w:rPr>
            </w:pPr>
            <w:r w:rsidRPr="00D959D1">
              <w:rPr>
                <w:sz w:val="18"/>
                <w:szCs w:val="18"/>
              </w:rPr>
              <w:t>0.25</w:t>
            </w:r>
          </w:p>
        </w:tc>
        <w:tc>
          <w:tcPr>
            <w:tcW w:w="874" w:type="dxa"/>
            <w:vAlign w:val="center"/>
          </w:tcPr>
          <w:p w:rsidR="00D959D1" w:rsidRPr="00D959D1" w:rsidRDefault="00D959D1" w:rsidP="002E3A2B">
            <w:pPr>
              <w:jc w:val="center"/>
              <w:rPr>
                <w:sz w:val="18"/>
                <w:szCs w:val="18"/>
              </w:rPr>
            </w:pPr>
            <w:r w:rsidRPr="00D959D1">
              <w:rPr>
                <w:sz w:val="18"/>
                <w:szCs w:val="18"/>
              </w:rPr>
              <w:t>0.35</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2248" w:type="dxa"/>
            <w:gridSpan w:val="2"/>
            <w:vAlign w:val="center"/>
          </w:tcPr>
          <w:p w:rsidR="00D959D1" w:rsidRPr="00D959D1" w:rsidRDefault="00D959D1" w:rsidP="002E3A2B">
            <w:pPr>
              <w:jc w:val="center"/>
              <w:rPr>
                <w:sz w:val="18"/>
                <w:szCs w:val="18"/>
              </w:rPr>
            </w:pPr>
            <w:r w:rsidRPr="00D959D1">
              <w:rPr>
                <w:sz w:val="18"/>
                <w:szCs w:val="18"/>
              </w:rPr>
              <w:t>外窗</w:t>
            </w:r>
          </w:p>
        </w:tc>
        <w:tc>
          <w:tcPr>
            <w:tcW w:w="872" w:type="dxa"/>
            <w:gridSpan w:val="2"/>
            <w:vAlign w:val="center"/>
          </w:tcPr>
          <w:p w:rsidR="00D959D1" w:rsidRPr="00D959D1" w:rsidRDefault="00D959D1" w:rsidP="002E3A2B">
            <w:pPr>
              <w:jc w:val="center"/>
              <w:rPr>
                <w:sz w:val="18"/>
                <w:szCs w:val="18"/>
              </w:rPr>
            </w:pPr>
            <w:r w:rsidRPr="00D959D1">
              <w:rPr>
                <w:sz w:val="18"/>
                <w:szCs w:val="18"/>
              </w:rPr>
              <w:t>1.40</w:t>
            </w:r>
          </w:p>
        </w:tc>
        <w:tc>
          <w:tcPr>
            <w:tcW w:w="874" w:type="dxa"/>
            <w:vAlign w:val="center"/>
          </w:tcPr>
          <w:p w:rsidR="00D959D1" w:rsidRPr="00D959D1" w:rsidRDefault="00D959D1" w:rsidP="002E3A2B">
            <w:pPr>
              <w:jc w:val="center"/>
              <w:rPr>
                <w:sz w:val="18"/>
                <w:szCs w:val="18"/>
              </w:rPr>
            </w:pPr>
            <w:r w:rsidRPr="00D959D1">
              <w:rPr>
                <w:sz w:val="18"/>
                <w:szCs w:val="18"/>
              </w:rPr>
              <w:t>1.60</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restart"/>
            <w:vAlign w:val="center"/>
          </w:tcPr>
          <w:p w:rsidR="00D959D1" w:rsidRPr="00D959D1" w:rsidRDefault="00D959D1" w:rsidP="002E3A2B">
            <w:pPr>
              <w:jc w:val="center"/>
              <w:rPr>
                <w:sz w:val="18"/>
                <w:szCs w:val="18"/>
              </w:rPr>
            </w:pPr>
            <w:r w:rsidRPr="00D959D1">
              <w:rPr>
                <w:sz w:val="18"/>
                <w:szCs w:val="18"/>
              </w:rPr>
              <w:t>严寒</w:t>
            </w:r>
            <w:r w:rsidRPr="00D959D1">
              <w:rPr>
                <w:sz w:val="18"/>
                <w:szCs w:val="18"/>
              </w:rPr>
              <w:t>B</w:t>
            </w:r>
            <w:r w:rsidRPr="00D959D1">
              <w:rPr>
                <w:sz w:val="18"/>
                <w:szCs w:val="18"/>
              </w:rPr>
              <w:t>区（</w:t>
            </w:r>
            <w:r w:rsidRPr="00D959D1">
              <w:rPr>
                <w:sz w:val="18"/>
                <w:szCs w:val="18"/>
              </w:rPr>
              <w:t>1B</w:t>
            </w:r>
            <w:r w:rsidRPr="00D959D1">
              <w:rPr>
                <w:sz w:val="18"/>
                <w:szCs w:val="18"/>
              </w:rPr>
              <w:t>区）</w:t>
            </w:r>
          </w:p>
        </w:tc>
        <w:tc>
          <w:tcPr>
            <w:tcW w:w="2248" w:type="dxa"/>
            <w:gridSpan w:val="2"/>
            <w:vAlign w:val="center"/>
          </w:tcPr>
          <w:p w:rsidR="00D959D1" w:rsidRPr="00D959D1" w:rsidRDefault="00D959D1" w:rsidP="002E3A2B">
            <w:pPr>
              <w:jc w:val="center"/>
              <w:rPr>
                <w:sz w:val="18"/>
                <w:szCs w:val="18"/>
              </w:rPr>
            </w:pPr>
            <w:r w:rsidRPr="00D959D1">
              <w:rPr>
                <w:sz w:val="18"/>
                <w:szCs w:val="18"/>
              </w:rPr>
              <w:t>屋面</w:t>
            </w:r>
          </w:p>
        </w:tc>
        <w:tc>
          <w:tcPr>
            <w:tcW w:w="872" w:type="dxa"/>
            <w:gridSpan w:val="2"/>
            <w:vAlign w:val="center"/>
          </w:tcPr>
          <w:p w:rsidR="00D959D1" w:rsidRPr="00D959D1" w:rsidRDefault="00D959D1" w:rsidP="002E3A2B">
            <w:pPr>
              <w:jc w:val="center"/>
              <w:rPr>
                <w:sz w:val="18"/>
                <w:szCs w:val="18"/>
              </w:rPr>
            </w:pPr>
            <w:r w:rsidRPr="00D959D1">
              <w:rPr>
                <w:sz w:val="18"/>
                <w:szCs w:val="18"/>
              </w:rPr>
              <w:t>0.20</w:t>
            </w:r>
          </w:p>
        </w:tc>
        <w:tc>
          <w:tcPr>
            <w:tcW w:w="874" w:type="dxa"/>
            <w:vAlign w:val="center"/>
          </w:tcPr>
          <w:p w:rsidR="00D959D1" w:rsidRPr="00D959D1" w:rsidRDefault="00D959D1" w:rsidP="002E3A2B">
            <w:pPr>
              <w:jc w:val="center"/>
              <w:rPr>
                <w:sz w:val="18"/>
                <w:szCs w:val="18"/>
              </w:rPr>
            </w:pPr>
            <w:r w:rsidRPr="00D959D1">
              <w:rPr>
                <w:sz w:val="18"/>
                <w:szCs w:val="18"/>
              </w:rPr>
              <w:t>0.20</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2248" w:type="dxa"/>
            <w:gridSpan w:val="2"/>
            <w:vAlign w:val="center"/>
          </w:tcPr>
          <w:p w:rsidR="00D959D1" w:rsidRPr="00D959D1" w:rsidRDefault="00D959D1" w:rsidP="002E3A2B">
            <w:pPr>
              <w:jc w:val="center"/>
              <w:rPr>
                <w:sz w:val="18"/>
                <w:szCs w:val="18"/>
              </w:rPr>
            </w:pPr>
            <w:r w:rsidRPr="00D959D1">
              <w:rPr>
                <w:sz w:val="18"/>
                <w:szCs w:val="18"/>
              </w:rPr>
              <w:t>外墙</w:t>
            </w:r>
          </w:p>
        </w:tc>
        <w:tc>
          <w:tcPr>
            <w:tcW w:w="872" w:type="dxa"/>
            <w:gridSpan w:val="2"/>
            <w:vAlign w:val="center"/>
          </w:tcPr>
          <w:p w:rsidR="00D959D1" w:rsidRPr="00D959D1" w:rsidRDefault="00D959D1" w:rsidP="002E3A2B">
            <w:pPr>
              <w:jc w:val="center"/>
              <w:rPr>
                <w:sz w:val="18"/>
                <w:szCs w:val="18"/>
              </w:rPr>
            </w:pPr>
            <w:r w:rsidRPr="00D959D1">
              <w:rPr>
                <w:sz w:val="18"/>
                <w:szCs w:val="18"/>
              </w:rPr>
              <w:t>0.25</w:t>
            </w:r>
          </w:p>
        </w:tc>
        <w:tc>
          <w:tcPr>
            <w:tcW w:w="874" w:type="dxa"/>
            <w:vAlign w:val="center"/>
          </w:tcPr>
          <w:p w:rsidR="00D959D1" w:rsidRPr="00D959D1" w:rsidRDefault="00D959D1" w:rsidP="002E3A2B">
            <w:pPr>
              <w:jc w:val="center"/>
              <w:rPr>
                <w:sz w:val="18"/>
                <w:szCs w:val="18"/>
              </w:rPr>
            </w:pPr>
            <w:r w:rsidRPr="00D959D1">
              <w:rPr>
                <w:sz w:val="18"/>
                <w:szCs w:val="18"/>
              </w:rPr>
              <w:t>0.35</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54"/>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restart"/>
            <w:vAlign w:val="center"/>
          </w:tcPr>
          <w:p w:rsidR="00D959D1" w:rsidRPr="00D959D1" w:rsidRDefault="00D959D1" w:rsidP="002E3A2B">
            <w:pPr>
              <w:jc w:val="center"/>
              <w:rPr>
                <w:sz w:val="18"/>
                <w:szCs w:val="18"/>
              </w:rPr>
            </w:pPr>
            <w:r w:rsidRPr="00D959D1">
              <w:rPr>
                <w:sz w:val="18"/>
                <w:szCs w:val="18"/>
              </w:rPr>
              <w:t>外窗</w:t>
            </w:r>
          </w:p>
        </w:tc>
        <w:tc>
          <w:tcPr>
            <w:tcW w:w="1852" w:type="dxa"/>
            <w:vAlign w:val="center"/>
          </w:tcPr>
          <w:p w:rsidR="00D959D1" w:rsidRPr="00D959D1" w:rsidRDefault="00D959D1" w:rsidP="002E3A2B">
            <w:pPr>
              <w:jc w:val="center"/>
              <w:rPr>
                <w:sz w:val="18"/>
                <w:szCs w:val="18"/>
              </w:rPr>
            </w:pPr>
            <w:proofErr w:type="gramStart"/>
            <w:r w:rsidRPr="00D959D1">
              <w:rPr>
                <w:sz w:val="18"/>
                <w:szCs w:val="18"/>
              </w:rPr>
              <w:t>窗墙比</w:t>
            </w:r>
            <w:proofErr w:type="gramEnd"/>
            <w:r w:rsidRPr="00D959D1">
              <w:rPr>
                <w:rFonts w:ascii="宋体" w:hAnsi="宋体"/>
                <w:sz w:val="18"/>
                <w:szCs w:val="18"/>
              </w:rPr>
              <w:t>≤</w:t>
            </w:r>
            <w:r w:rsidRPr="00D959D1">
              <w:rPr>
                <w:sz w:val="18"/>
                <w:szCs w:val="18"/>
              </w:rPr>
              <w:t>0.30</w:t>
            </w:r>
          </w:p>
        </w:tc>
        <w:tc>
          <w:tcPr>
            <w:tcW w:w="872" w:type="dxa"/>
            <w:gridSpan w:val="2"/>
            <w:vAlign w:val="center"/>
          </w:tcPr>
          <w:p w:rsidR="00D959D1" w:rsidRPr="00D959D1" w:rsidRDefault="00D959D1" w:rsidP="002E3A2B">
            <w:pPr>
              <w:jc w:val="center"/>
              <w:rPr>
                <w:sz w:val="18"/>
                <w:szCs w:val="18"/>
              </w:rPr>
            </w:pPr>
            <w:r w:rsidRPr="00D959D1">
              <w:rPr>
                <w:sz w:val="18"/>
                <w:szCs w:val="18"/>
              </w:rPr>
              <w:t>1.40</w:t>
            </w:r>
          </w:p>
        </w:tc>
        <w:tc>
          <w:tcPr>
            <w:tcW w:w="874" w:type="dxa"/>
            <w:vAlign w:val="center"/>
          </w:tcPr>
          <w:p w:rsidR="00D959D1" w:rsidRPr="00D959D1" w:rsidRDefault="00D959D1" w:rsidP="002E3A2B">
            <w:pPr>
              <w:jc w:val="center"/>
              <w:rPr>
                <w:sz w:val="18"/>
                <w:szCs w:val="18"/>
              </w:rPr>
            </w:pPr>
            <w:r w:rsidRPr="00D959D1">
              <w:rPr>
                <w:sz w:val="18"/>
                <w:szCs w:val="18"/>
              </w:rPr>
              <w:t>1.80</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54"/>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ign w:val="center"/>
          </w:tcPr>
          <w:p w:rsidR="00D959D1" w:rsidRPr="00D959D1" w:rsidRDefault="00D959D1" w:rsidP="002E3A2B">
            <w:pPr>
              <w:jc w:val="center"/>
              <w:rPr>
                <w:sz w:val="18"/>
                <w:szCs w:val="18"/>
              </w:rPr>
            </w:pPr>
          </w:p>
        </w:tc>
        <w:tc>
          <w:tcPr>
            <w:tcW w:w="1852" w:type="dxa"/>
            <w:vAlign w:val="center"/>
          </w:tcPr>
          <w:p w:rsidR="00D959D1" w:rsidRPr="00D959D1" w:rsidRDefault="00D959D1" w:rsidP="002E3A2B">
            <w:pPr>
              <w:jc w:val="center"/>
              <w:rPr>
                <w:sz w:val="18"/>
                <w:szCs w:val="18"/>
              </w:rPr>
            </w:pPr>
            <w:r w:rsidRPr="00D959D1">
              <w:rPr>
                <w:sz w:val="18"/>
                <w:szCs w:val="18"/>
              </w:rPr>
              <w:t>0.30</w:t>
            </w:r>
            <w:r w:rsidRPr="00D959D1">
              <w:rPr>
                <w:rFonts w:hint="eastAsia"/>
                <w:sz w:val="18"/>
                <w:szCs w:val="18"/>
              </w:rPr>
              <w:t>＜</w:t>
            </w:r>
            <w:proofErr w:type="gramStart"/>
            <w:r w:rsidRPr="00D959D1">
              <w:rPr>
                <w:sz w:val="18"/>
                <w:szCs w:val="18"/>
              </w:rPr>
              <w:t>窗墙比</w:t>
            </w:r>
            <w:proofErr w:type="gramEnd"/>
            <w:r w:rsidRPr="00D959D1">
              <w:rPr>
                <w:rFonts w:ascii="宋体" w:hAnsi="宋体"/>
                <w:sz w:val="18"/>
                <w:szCs w:val="18"/>
              </w:rPr>
              <w:t>≤</w:t>
            </w:r>
            <w:r w:rsidRPr="00D959D1">
              <w:rPr>
                <w:sz w:val="18"/>
                <w:szCs w:val="18"/>
              </w:rPr>
              <w:t>0.45</w:t>
            </w:r>
          </w:p>
        </w:tc>
        <w:tc>
          <w:tcPr>
            <w:tcW w:w="872" w:type="dxa"/>
            <w:gridSpan w:val="2"/>
            <w:vAlign w:val="center"/>
          </w:tcPr>
          <w:p w:rsidR="00D959D1" w:rsidRPr="00D959D1" w:rsidRDefault="00D959D1" w:rsidP="002E3A2B">
            <w:pPr>
              <w:jc w:val="center"/>
              <w:rPr>
                <w:sz w:val="18"/>
                <w:szCs w:val="18"/>
              </w:rPr>
            </w:pPr>
            <w:r w:rsidRPr="00D959D1">
              <w:rPr>
                <w:sz w:val="18"/>
                <w:szCs w:val="18"/>
              </w:rPr>
              <w:t>1.40</w:t>
            </w:r>
          </w:p>
        </w:tc>
        <w:tc>
          <w:tcPr>
            <w:tcW w:w="874" w:type="dxa"/>
            <w:vAlign w:val="center"/>
          </w:tcPr>
          <w:p w:rsidR="00D959D1" w:rsidRPr="00D959D1" w:rsidRDefault="00D959D1" w:rsidP="002E3A2B">
            <w:pPr>
              <w:jc w:val="center"/>
              <w:rPr>
                <w:sz w:val="18"/>
                <w:szCs w:val="18"/>
              </w:rPr>
            </w:pPr>
            <w:r w:rsidRPr="00D959D1">
              <w:rPr>
                <w:sz w:val="18"/>
                <w:szCs w:val="18"/>
              </w:rPr>
              <w:t>1.60</w:t>
            </w:r>
          </w:p>
        </w:tc>
        <w:tc>
          <w:tcPr>
            <w:tcW w:w="1430" w:type="dxa"/>
            <w:vAlign w:val="center"/>
          </w:tcPr>
          <w:p w:rsidR="00D959D1" w:rsidRPr="00D959D1" w:rsidRDefault="00D959D1" w:rsidP="002E3A2B">
            <w:pPr>
              <w:jc w:val="center"/>
              <w:rPr>
                <w:sz w:val="18"/>
                <w:szCs w:val="18"/>
              </w:rPr>
            </w:pP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restart"/>
            <w:vAlign w:val="center"/>
          </w:tcPr>
          <w:p w:rsidR="00D959D1" w:rsidRPr="00D959D1" w:rsidRDefault="00D959D1" w:rsidP="002E3A2B">
            <w:pPr>
              <w:jc w:val="center"/>
              <w:rPr>
                <w:sz w:val="18"/>
                <w:szCs w:val="18"/>
              </w:rPr>
            </w:pPr>
            <w:r w:rsidRPr="00D959D1">
              <w:rPr>
                <w:sz w:val="18"/>
                <w:szCs w:val="18"/>
              </w:rPr>
              <w:t>严寒</w:t>
            </w:r>
            <w:r w:rsidRPr="00D959D1">
              <w:rPr>
                <w:sz w:val="18"/>
                <w:szCs w:val="18"/>
              </w:rPr>
              <w:t>C</w:t>
            </w:r>
            <w:r w:rsidRPr="00D959D1">
              <w:rPr>
                <w:sz w:val="18"/>
                <w:szCs w:val="18"/>
              </w:rPr>
              <w:t>区（</w:t>
            </w:r>
            <w:r w:rsidRPr="00D959D1">
              <w:rPr>
                <w:sz w:val="18"/>
                <w:szCs w:val="18"/>
              </w:rPr>
              <w:t>1C</w:t>
            </w:r>
            <w:r w:rsidRPr="00D959D1">
              <w:rPr>
                <w:sz w:val="18"/>
                <w:szCs w:val="18"/>
              </w:rPr>
              <w:t>区）</w:t>
            </w:r>
          </w:p>
        </w:tc>
        <w:tc>
          <w:tcPr>
            <w:tcW w:w="2248" w:type="dxa"/>
            <w:gridSpan w:val="2"/>
            <w:vAlign w:val="center"/>
          </w:tcPr>
          <w:p w:rsidR="00D959D1" w:rsidRPr="00D959D1" w:rsidRDefault="00D959D1" w:rsidP="002E3A2B">
            <w:pPr>
              <w:jc w:val="center"/>
              <w:rPr>
                <w:sz w:val="18"/>
                <w:szCs w:val="18"/>
              </w:rPr>
            </w:pPr>
            <w:r w:rsidRPr="00D959D1">
              <w:rPr>
                <w:sz w:val="18"/>
                <w:szCs w:val="18"/>
              </w:rPr>
              <w:t>屋面</w:t>
            </w:r>
          </w:p>
        </w:tc>
        <w:tc>
          <w:tcPr>
            <w:tcW w:w="872" w:type="dxa"/>
            <w:gridSpan w:val="2"/>
            <w:vAlign w:val="center"/>
          </w:tcPr>
          <w:p w:rsidR="00D959D1" w:rsidRPr="00D959D1" w:rsidRDefault="00D959D1" w:rsidP="002E3A2B">
            <w:pPr>
              <w:jc w:val="center"/>
              <w:rPr>
                <w:sz w:val="18"/>
                <w:szCs w:val="18"/>
              </w:rPr>
            </w:pPr>
            <w:r w:rsidRPr="00D959D1">
              <w:rPr>
                <w:sz w:val="18"/>
                <w:szCs w:val="18"/>
              </w:rPr>
              <w:t>0.20</w:t>
            </w:r>
          </w:p>
        </w:tc>
        <w:tc>
          <w:tcPr>
            <w:tcW w:w="874" w:type="dxa"/>
            <w:vAlign w:val="center"/>
          </w:tcPr>
          <w:p w:rsidR="00D959D1" w:rsidRPr="00D959D1" w:rsidRDefault="00D959D1" w:rsidP="002E3A2B">
            <w:pPr>
              <w:jc w:val="center"/>
              <w:rPr>
                <w:sz w:val="18"/>
                <w:szCs w:val="18"/>
              </w:rPr>
            </w:pPr>
            <w:r w:rsidRPr="00D959D1">
              <w:rPr>
                <w:sz w:val="18"/>
                <w:szCs w:val="18"/>
              </w:rPr>
              <w:t>0.20</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2248" w:type="dxa"/>
            <w:gridSpan w:val="2"/>
            <w:vAlign w:val="center"/>
          </w:tcPr>
          <w:p w:rsidR="00D959D1" w:rsidRPr="00D959D1" w:rsidRDefault="00D959D1" w:rsidP="002E3A2B">
            <w:pPr>
              <w:jc w:val="center"/>
              <w:rPr>
                <w:sz w:val="18"/>
                <w:szCs w:val="18"/>
              </w:rPr>
            </w:pPr>
            <w:r w:rsidRPr="00D959D1">
              <w:rPr>
                <w:sz w:val="18"/>
                <w:szCs w:val="18"/>
              </w:rPr>
              <w:t>外墙</w:t>
            </w:r>
          </w:p>
        </w:tc>
        <w:tc>
          <w:tcPr>
            <w:tcW w:w="872" w:type="dxa"/>
            <w:gridSpan w:val="2"/>
            <w:vAlign w:val="center"/>
          </w:tcPr>
          <w:p w:rsidR="00D959D1" w:rsidRPr="00D959D1" w:rsidRDefault="00D959D1" w:rsidP="002E3A2B">
            <w:pPr>
              <w:jc w:val="center"/>
              <w:rPr>
                <w:sz w:val="18"/>
                <w:szCs w:val="18"/>
              </w:rPr>
            </w:pPr>
            <w:r w:rsidRPr="00D959D1">
              <w:rPr>
                <w:sz w:val="18"/>
                <w:szCs w:val="18"/>
              </w:rPr>
              <w:t>0.30</w:t>
            </w:r>
          </w:p>
        </w:tc>
        <w:tc>
          <w:tcPr>
            <w:tcW w:w="874" w:type="dxa"/>
            <w:vAlign w:val="center"/>
          </w:tcPr>
          <w:p w:rsidR="00D959D1" w:rsidRPr="00D959D1" w:rsidRDefault="00D959D1" w:rsidP="002E3A2B">
            <w:pPr>
              <w:jc w:val="center"/>
              <w:rPr>
                <w:sz w:val="18"/>
                <w:szCs w:val="18"/>
              </w:rPr>
            </w:pPr>
            <w:r w:rsidRPr="00D959D1">
              <w:rPr>
                <w:sz w:val="18"/>
                <w:szCs w:val="18"/>
              </w:rPr>
              <w:t>0.40</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55"/>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restart"/>
            <w:vAlign w:val="center"/>
          </w:tcPr>
          <w:p w:rsidR="00D959D1" w:rsidRPr="00D959D1" w:rsidRDefault="00D959D1" w:rsidP="002E3A2B">
            <w:pPr>
              <w:jc w:val="center"/>
              <w:rPr>
                <w:sz w:val="18"/>
                <w:szCs w:val="18"/>
              </w:rPr>
            </w:pPr>
            <w:r w:rsidRPr="00D959D1">
              <w:rPr>
                <w:sz w:val="18"/>
                <w:szCs w:val="18"/>
              </w:rPr>
              <w:t>外窗</w:t>
            </w:r>
          </w:p>
        </w:tc>
        <w:tc>
          <w:tcPr>
            <w:tcW w:w="1852" w:type="dxa"/>
            <w:vAlign w:val="center"/>
          </w:tcPr>
          <w:p w:rsidR="00D959D1" w:rsidRPr="00D959D1" w:rsidRDefault="00D959D1" w:rsidP="002E3A2B">
            <w:pPr>
              <w:jc w:val="center"/>
              <w:rPr>
                <w:sz w:val="18"/>
                <w:szCs w:val="18"/>
              </w:rPr>
            </w:pPr>
            <w:proofErr w:type="gramStart"/>
            <w:r w:rsidRPr="00D959D1">
              <w:rPr>
                <w:sz w:val="18"/>
                <w:szCs w:val="18"/>
              </w:rPr>
              <w:t>窗墙比</w:t>
            </w:r>
            <w:proofErr w:type="gramEnd"/>
            <w:r w:rsidRPr="00D959D1">
              <w:rPr>
                <w:rFonts w:ascii="宋体" w:hAnsi="宋体"/>
                <w:sz w:val="18"/>
                <w:szCs w:val="18"/>
              </w:rPr>
              <w:t>≤</w:t>
            </w:r>
            <w:r w:rsidRPr="00D959D1">
              <w:rPr>
                <w:sz w:val="18"/>
                <w:szCs w:val="18"/>
              </w:rPr>
              <w:t>0.30</w:t>
            </w:r>
          </w:p>
        </w:tc>
        <w:tc>
          <w:tcPr>
            <w:tcW w:w="872" w:type="dxa"/>
            <w:gridSpan w:val="2"/>
            <w:vAlign w:val="center"/>
          </w:tcPr>
          <w:p w:rsidR="00D959D1" w:rsidRPr="00D959D1" w:rsidRDefault="00D959D1" w:rsidP="002E3A2B">
            <w:pPr>
              <w:jc w:val="center"/>
              <w:rPr>
                <w:sz w:val="18"/>
                <w:szCs w:val="18"/>
              </w:rPr>
            </w:pPr>
            <w:r w:rsidRPr="00D959D1">
              <w:rPr>
                <w:sz w:val="18"/>
                <w:szCs w:val="18"/>
              </w:rPr>
              <w:t>1.60</w:t>
            </w:r>
          </w:p>
        </w:tc>
        <w:tc>
          <w:tcPr>
            <w:tcW w:w="874" w:type="dxa"/>
            <w:vAlign w:val="center"/>
          </w:tcPr>
          <w:p w:rsidR="00D959D1" w:rsidRPr="00D959D1" w:rsidRDefault="00D959D1" w:rsidP="002E3A2B">
            <w:pPr>
              <w:jc w:val="center"/>
              <w:rPr>
                <w:sz w:val="18"/>
                <w:szCs w:val="18"/>
              </w:rPr>
            </w:pPr>
            <w:r w:rsidRPr="00D959D1">
              <w:rPr>
                <w:sz w:val="18"/>
                <w:szCs w:val="18"/>
              </w:rPr>
              <w:t>2.00</w:t>
            </w:r>
          </w:p>
        </w:tc>
        <w:tc>
          <w:tcPr>
            <w:tcW w:w="1430" w:type="dxa"/>
            <w:vMerge w:val="restart"/>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69"/>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ign w:val="center"/>
          </w:tcPr>
          <w:p w:rsidR="00D959D1" w:rsidRPr="00D959D1" w:rsidRDefault="00D959D1" w:rsidP="002E3A2B">
            <w:pPr>
              <w:jc w:val="center"/>
              <w:rPr>
                <w:sz w:val="18"/>
                <w:szCs w:val="18"/>
              </w:rPr>
            </w:pPr>
          </w:p>
        </w:tc>
        <w:tc>
          <w:tcPr>
            <w:tcW w:w="1852" w:type="dxa"/>
            <w:vAlign w:val="center"/>
          </w:tcPr>
          <w:p w:rsidR="00D959D1" w:rsidRPr="00D959D1" w:rsidRDefault="00D959D1" w:rsidP="002E3A2B">
            <w:pPr>
              <w:jc w:val="center"/>
              <w:rPr>
                <w:sz w:val="18"/>
                <w:szCs w:val="18"/>
              </w:rPr>
            </w:pPr>
            <w:r w:rsidRPr="00D959D1">
              <w:rPr>
                <w:sz w:val="18"/>
                <w:szCs w:val="18"/>
              </w:rPr>
              <w:t>0.30</w:t>
            </w:r>
            <w:r w:rsidRPr="00D959D1">
              <w:rPr>
                <w:rFonts w:hint="eastAsia"/>
                <w:sz w:val="18"/>
                <w:szCs w:val="18"/>
              </w:rPr>
              <w:t>＜</w:t>
            </w:r>
            <w:proofErr w:type="gramStart"/>
            <w:r w:rsidRPr="00D959D1">
              <w:rPr>
                <w:sz w:val="18"/>
                <w:szCs w:val="18"/>
              </w:rPr>
              <w:t>窗墙比</w:t>
            </w:r>
            <w:proofErr w:type="gramEnd"/>
            <w:r w:rsidRPr="00D959D1">
              <w:rPr>
                <w:rFonts w:ascii="宋体" w:hAnsi="宋体"/>
                <w:sz w:val="18"/>
                <w:szCs w:val="18"/>
              </w:rPr>
              <w:t>≤</w:t>
            </w:r>
            <w:r w:rsidRPr="00D959D1">
              <w:rPr>
                <w:sz w:val="18"/>
                <w:szCs w:val="18"/>
              </w:rPr>
              <w:t>0.45</w:t>
            </w:r>
          </w:p>
        </w:tc>
        <w:tc>
          <w:tcPr>
            <w:tcW w:w="872" w:type="dxa"/>
            <w:gridSpan w:val="2"/>
            <w:vAlign w:val="center"/>
          </w:tcPr>
          <w:p w:rsidR="00D959D1" w:rsidRPr="00D959D1" w:rsidRDefault="00D959D1" w:rsidP="002E3A2B">
            <w:pPr>
              <w:jc w:val="center"/>
              <w:rPr>
                <w:sz w:val="18"/>
                <w:szCs w:val="18"/>
              </w:rPr>
            </w:pPr>
            <w:r w:rsidRPr="00D959D1">
              <w:rPr>
                <w:sz w:val="18"/>
                <w:szCs w:val="18"/>
              </w:rPr>
              <w:t>1.40</w:t>
            </w:r>
          </w:p>
        </w:tc>
        <w:tc>
          <w:tcPr>
            <w:tcW w:w="874" w:type="dxa"/>
            <w:vAlign w:val="center"/>
          </w:tcPr>
          <w:p w:rsidR="00D959D1" w:rsidRPr="00D959D1" w:rsidRDefault="00D959D1" w:rsidP="002E3A2B">
            <w:pPr>
              <w:jc w:val="center"/>
              <w:rPr>
                <w:sz w:val="18"/>
                <w:szCs w:val="18"/>
              </w:rPr>
            </w:pPr>
            <w:r w:rsidRPr="00D959D1">
              <w:rPr>
                <w:sz w:val="18"/>
                <w:szCs w:val="18"/>
              </w:rPr>
              <w:t>1.80</w:t>
            </w:r>
          </w:p>
        </w:tc>
        <w:tc>
          <w:tcPr>
            <w:tcW w:w="1430" w:type="dxa"/>
            <w:vMerge/>
            <w:vAlign w:val="center"/>
          </w:tcPr>
          <w:p w:rsidR="00D959D1" w:rsidRPr="00D959D1" w:rsidRDefault="00D959D1" w:rsidP="002E3A2B">
            <w:pPr>
              <w:jc w:val="center"/>
              <w:rPr>
                <w:sz w:val="18"/>
                <w:szCs w:val="18"/>
              </w:rPr>
            </w:pPr>
          </w:p>
        </w:tc>
      </w:tr>
      <w:tr w:rsidR="00D959D1" w:rsidRPr="00D959D1" w:rsidTr="002E3A2B">
        <w:trPr>
          <w:trHeight w:val="231"/>
          <w:jc w:val="center"/>
        </w:trPr>
        <w:tc>
          <w:tcPr>
            <w:tcW w:w="1208" w:type="dxa"/>
            <w:vMerge w:val="restart"/>
            <w:vAlign w:val="center"/>
          </w:tcPr>
          <w:p w:rsidR="00D959D1" w:rsidRPr="00D959D1" w:rsidRDefault="00D959D1" w:rsidP="002E3A2B">
            <w:pPr>
              <w:jc w:val="center"/>
              <w:rPr>
                <w:sz w:val="18"/>
                <w:szCs w:val="18"/>
              </w:rPr>
            </w:pPr>
            <w:r w:rsidRPr="00D959D1">
              <w:rPr>
                <w:sz w:val="18"/>
                <w:szCs w:val="18"/>
              </w:rPr>
              <w:t>寒冷地区</w:t>
            </w:r>
          </w:p>
        </w:tc>
        <w:tc>
          <w:tcPr>
            <w:tcW w:w="1656" w:type="dxa"/>
            <w:vMerge w:val="restart"/>
            <w:vAlign w:val="center"/>
          </w:tcPr>
          <w:p w:rsidR="00D959D1" w:rsidRPr="00D959D1" w:rsidRDefault="00D959D1" w:rsidP="002E3A2B">
            <w:pPr>
              <w:jc w:val="center"/>
              <w:rPr>
                <w:sz w:val="18"/>
                <w:szCs w:val="18"/>
              </w:rPr>
            </w:pPr>
            <w:r w:rsidRPr="00D959D1">
              <w:rPr>
                <w:sz w:val="18"/>
                <w:szCs w:val="18"/>
              </w:rPr>
              <w:t>寒冷</w:t>
            </w:r>
            <w:r w:rsidRPr="00D959D1">
              <w:rPr>
                <w:sz w:val="18"/>
                <w:szCs w:val="18"/>
              </w:rPr>
              <w:t>A</w:t>
            </w:r>
            <w:r w:rsidRPr="00D959D1">
              <w:rPr>
                <w:sz w:val="18"/>
                <w:szCs w:val="18"/>
              </w:rPr>
              <w:t>区（</w:t>
            </w:r>
            <w:r w:rsidRPr="00D959D1">
              <w:rPr>
                <w:sz w:val="18"/>
                <w:szCs w:val="18"/>
              </w:rPr>
              <w:t>2A</w:t>
            </w:r>
            <w:r w:rsidRPr="00D959D1">
              <w:rPr>
                <w:sz w:val="18"/>
                <w:szCs w:val="18"/>
              </w:rPr>
              <w:t>区）</w:t>
            </w:r>
          </w:p>
        </w:tc>
        <w:tc>
          <w:tcPr>
            <w:tcW w:w="2248" w:type="dxa"/>
            <w:gridSpan w:val="2"/>
            <w:vAlign w:val="center"/>
          </w:tcPr>
          <w:p w:rsidR="00D959D1" w:rsidRPr="00D959D1" w:rsidRDefault="00D959D1" w:rsidP="002E3A2B">
            <w:pPr>
              <w:jc w:val="center"/>
              <w:rPr>
                <w:sz w:val="18"/>
                <w:szCs w:val="18"/>
              </w:rPr>
            </w:pPr>
            <w:r w:rsidRPr="00D959D1">
              <w:rPr>
                <w:sz w:val="18"/>
                <w:szCs w:val="18"/>
              </w:rPr>
              <w:t>屋面</w:t>
            </w:r>
          </w:p>
        </w:tc>
        <w:tc>
          <w:tcPr>
            <w:tcW w:w="863" w:type="dxa"/>
            <w:vAlign w:val="center"/>
          </w:tcPr>
          <w:p w:rsidR="00D959D1" w:rsidRPr="00D959D1" w:rsidRDefault="00D959D1" w:rsidP="002E3A2B">
            <w:pPr>
              <w:jc w:val="center"/>
              <w:rPr>
                <w:sz w:val="18"/>
                <w:szCs w:val="18"/>
              </w:rPr>
            </w:pPr>
            <w:r w:rsidRPr="00D959D1">
              <w:rPr>
                <w:sz w:val="18"/>
                <w:szCs w:val="18"/>
              </w:rPr>
              <w:t>0.25</w:t>
            </w:r>
          </w:p>
        </w:tc>
        <w:tc>
          <w:tcPr>
            <w:tcW w:w="883" w:type="dxa"/>
            <w:gridSpan w:val="2"/>
            <w:vAlign w:val="center"/>
          </w:tcPr>
          <w:p w:rsidR="00D959D1" w:rsidRPr="00D959D1" w:rsidRDefault="00D959D1" w:rsidP="002E3A2B">
            <w:pPr>
              <w:jc w:val="center"/>
              <w:rPr>
                <w:sz w:val="18"/>
                <w:szCs w:val="18"/>
              </w:rPr>
            </w:pPr>
            <w:r w:rsidRPr="00D959D1">
              <w:rPr>
                <w:rFonts w:hint="eastAsia"/>
                <w:sz w:val="18"/>
                <w:szCs w:val="18"/>
              </w:rPr>
              <w:t>0</w:t>
            </w:r>
            <w:r w:rsidRPr="00D959D1">
              <w:rPr>
                <w:sz w:val="18"/>
                <w:szCs w:val="18"/>
              </w:rPr>
              <w:t>.25</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2248" w:type="dxa"/>
            <w:gridSpan w:val="2"/>
            <w:vAlign w:val="center"/>
          </w:tcPr>
          <w:p w:rsidR="00D959D1" w:rsidRPr="00D959D1" w:rsidRDefault="00D959D1" w:rsidP="002E3A2B">
            <w:pPr>
              <w:jc w:val="center"/>
              <w:rPr>
                <w:sz w:val="18"/>
                <w:szCs w:val="18"/>
              </w:rPr>
            </w:pPr>
            <w:r w:rsidRPr="00D959D1">
              <w:rPr>
                <w:sz w:val="18"/>
                <w:szCs w:val="18"/>
              </w:rPr>
              <w:t>外墙</w:t>
            </w:r>
          </w:p>
        </w:tc>
        <w:tc>
          <w:tcPr>
            <w:tcW w:w="863" w:type="dxa"/>
            <w:vAlign w:val="center"/>
          </w:tcPr>
          <w:p w:rsidR="00D959D1" w:rsidRPr="00D959D1" w:rsidRDefault="00D959D1" w:rsidP="002E3A2B">
            <w:pPr>
              <w:jc w:val="center"/>
              <w:rPr>
                <w:sz w:val="18"/>
                <w:szCs w:val="18"/>
              </w:rPr>
            </w:pPr>
            <w:r w:rsidRPr="00D959D1">
              <w:rPr>
                <w:sz w:val="18"/>
                <w:szCs w:val="18"/>
              </w:rPr>
              <w:t>0.35</w:t>
            </w:r>
          </w:p>
        </w:tc>
        <w:tc>
          <w:tcPr>
            <w:tcW w:w="883" w:type="dxa"/>
            <w:gridSpan w:val="2"/>
            <w:vAlign w:val="center"/>
          </w:tcPr>
          <w:p w:rsidR="00D959D1" w:rsidRPr="00D959D1" w:rsidRDefault="00D959D1" w:rsidP="002E3A2B">
            <w:pPr>
              <w:jc w:val="center"/>
              <w:rPr>
                <w:sz w:val="18"/>
                <w:szCs w:val="18"/>
              </w:rPr>
            </w:pPr>
            <w:r w:rsidRPr="00D959D1">
              <w:rPr>
                <w:sz w:val="18"/>
                <w:szCs w:val="18"/>
              </w:rPr>
              <w:t>0.45</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365"/>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restart"/>
            <w:vAlign w:val="center"/>
          </w:tcPr>
          <w:p w:rsidR="00D959D1" w:rsidRPr="00D959D1" w:rsidRDefault="00D959D1" w:rsidP="002E3A2B">
            <w:pPr>
              <w:jc w:val="center"/>
              <w:rPr>
                <w:sz w:val="18"/>
                <w:szCs w:val="18"/>
              </w:rPr>
            </w:pPr>
            <w:r w:rsidRPr="00D959D1">
              <w:rPr>
                <w:sz w:val="18"/>
                <w:szCs w:val="18"/>
              </w:rPr>
              <w:t>外窗</w:t>
            </w:r>
          </w:p>
        </w:tc>
        <w:tc>
          <w:tcPr>
            <w:tcW w:w="1852" w:type="dxa"/>
            <w:vAlign w:val="center"/>
          </w:tcPr>
          <w:p w:rsidR="00D959D1" w:rsidRPr="00D959D1" w:rsidRDefault="00D959D1" w:rsidP="002E3A2B">
            <w:pPr>
              <w:jc w:val="center"/>
              <w:rPr>
                <w:sz w:val="18"/>
                <w:szCs w:val="18"/>
              </w:rPr>
            </w:pPr>
            <w:proofErr w:type="gramStart"/>
            <w:r w:rsidRPr="00D959D1">
              <w:rPr>
                <w:sz w:val="18"/>
                <w:szCs w:val="18"/>
              </w:rPr>
              <w:t>窗墙比</w:t>
            </w:r>
            <w:proofErr w:type="gramEnd"/>
            <w:r w:rsidRPr="00D959D1">
              <w:rPr>
                <w:rFonts w:ascii="宋体" w:hAnsi="宋体"/>
                <w:sz w:val="18"/>
                <w:szCs w:val="18"/>
              </w:rPr>
              <w:t>≤</w:t>
            </w:r>
            <w:r w:rsidRPr="00D959D1">
              <w:rPr>
                <w:sz w:val="18"/>
                <w:szCs w:val="18"/>
              </w:rPr>
              <w:t>0.30</w:t>
            </w:r>
          </w:p>
        </w:tc>
        <w:tc>
          <w:tcPr>
            <w:tcW w:w="863" w:type="dxa"/>
            <w:vAlign w:val="center"/>
          </w:tcPr>
          <w:p w:rsidR="00D959D1" w:rsidRPr="00D959D1" w:rsidRDefault="00D959D1" w:rsidP="002E3A2B">
            <w:pPr>
              <w:jc w:val="center"/>
              <w:rPr>
                <w:sz w:val="18"/>
                <w:szCs w:val="18"/>
              </w:rPr>
            </w:pPr>
            <w:r w:rsidRPr="00D959D1">
              <w:rPr>
                <w:sz w:val="18"/>
                <w:szCs w:val="18"/>
              </w:rPr>
              <w:t>1.80</w:t>
            </w:r>
          </w:p>
        </w:tc>
        <w:tc>
          <w:tcPr>
            <w:tcW w:w="883" w:type="dxa"/>
            <w:gridSpan w:val="2"/>
            <w:vAlign w:val="center"/>
          </w:tcPr>
          <w:p w:rsidR="00D959D1" w:rsidRPr="00D959D1" w:rsidRDefault="00D959D1" w:rsidP="002E3A2B">
            <w:pPr>
              <w:jc w:val="center"/>
              <w:rPr>
                <w:sz w:val="18"/>
                <w:szCs w:val="18"/>
              </w:rPr>
            </w:pPr>
            <w:r w:rsidRPr="00D959D1">
              <w:rPr>
                <w:sz w:val="18"/>
                <w:szCs w:val="18"/>
              </w:rPr>
              <w:t>2.20</w:t>
            </w:r>
          </w:p>
        </w:tc>
        <w:tc>
          <w:tcPr>
            <w:tcW w:w="1430" w:type="dxa"/>
            <w:vMerge w:val="restart"/>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71"/>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ign w:val="center"/>
          </w:tcPr>
          <w:p w:rsidR="00D959D1" w:rsidRPr="00D959D1" w:rsidRDefault="00D959D1" w:rsidP="002E3A2B">
            <w:pPr>
              <w:jc w:val="center"/>
              <w:rPr>
                <w:sz w:val="18"/>
                <w:szCs w:val="18"/>
              </w:rPr>
            </w:pPr>
          </w:p>
        </w:tc>
        <w:tc>
          <w:tcPr>
            <w:tcW w:w="1852" w:type="dxa"/>
            <w:vAlign w:val="center"/>
          </w:tcPr>
          <w:p w:rsidR="00D959D1" w:rsidRPr="00D959D1" w:rsidRDefault="00D959D1" w:rsidP="002E3A2B">
            <w:pPr>
              <w:jc w:val="center"/>
              <w:rPr>
                <w:sz w:val="18"/>
                <w:szCs w:val="18"/>
              </w:rPr>
            </w:pPr>
            <w:r w:rsidRPr="00D959D1">
              <w:rPr>
                <w:sz w:val="18"/>
                <w:szCs w:val="18"/>
              </w:rPr>
              <w:t>0.30</w:t>
            </w:r>
            <w:r w:rsidRPr="00D959D1">
              <w:rPr>
                <w:rFonts w:hint="eastAsia"/>
                <w:sz w:val="18"/>
                <w:szCs w:val="18"/>
              </w:rPr>
              <w:t>＜</w:t>
            </w:r>
            <w:proofErr w:type="gramStart"/>
            <w:r w:rsidRPr="00D959D1">
              <w:rPr>
                <w:sz w:val="18"/>
                <w:szCs w:val="18"/>
              </w:rPr>
              <w:t>窗墙比</w:t>
            </w:r>
            <w:proofErr w:type="gramEnd"/>
            <w:r w:rsidRPr="00D959D1">
              <w:rPr>
                <w:rFonts w:ascii="宋体" w:hAnsi="宋体"/>
                <w:sz w:val="18"/>
                <w:szCs w:val="18"/>
              </w:rPr>
              <w:t>≤</w:t>
            </w:r>
            <w:r w:rsidRPr="00D959D1">
              <w:rPr>
                <w:sz w:val="18"/>
                <w:szCs w:val="18"/>
              </w:rPr>
              <w:t>0.50</w:t>
            </w:r>
          </w:p>
        </w:tc>
        <w:tc>
          <w:tcPr>
            <w:tcW w:w="863" w:type="dxa"/>
            <w:vAlign w:val="center"/>
          </w:tcPr>
          <w:p w:rsidR="00D959D1" w:rsidRPr="00D959D1" w:rsidRDefault="00D959D1" w:rsidP="002E3A2B">
            <w:pPr>
              <w:jc w:val="center"/>
              <w:rPr>
                <w:sz w:val="18"/>
                <w:szCs w:val="18"/>
              </w:rPr>
            </w:pPr>
            <w:r w:rsidRPr="00D959D1">
              <w:rPr>
                <w:sz w:val="18"/>
                <w:szCs w:val="18"/>
              </w:rPr>
              <w:t>1.50</w:t>
            </w:r>
          </w:p>
        </w:tc>
        <w:tc>
          <w:tcPr>
            <w:tcW w:w="883" w:type="dxa"/>
            <w:gridSpan w:val="2"/>
            <w:vAlign w:val="center"/>
          </w:tcPr>
          <w:p w:rsidR="00D959D1" w:rsidRPr="00D959D1" w:rsidRDefault="00D959D1" w:rsidP="002E3A2B">
            <w:pPr>
              <w:jc w:val="center"/>
              <w:rPr>
                <w:sz w:val="18"/>
                <w:szCs w:val="18"/>
              </w:rPr>
            </w:pPr>
            <w:r w:rsidRPr="00D959D1">
              <w:rPr>
                <w:sz w:val="18"/>
                <w:szCs w:val="18"/>
              </w:rPr>
              <w:t>2.00</w:t>
            </w:r>
          </w:p>
        </w:tc>
        <w:tc>
          <w:tcPr>
            <w:tcW w:w="1430" w:type="dxa"/>
            <w:vMerge/>
            <w:vAlign w:val="center"/>
          </w:tcPr>
          <w:p w:rsidR="00D959D1" w:rsidRPr="00D959D1" w:rsidRDefault="00D959D1" w:rsidP="002E3A2B">
            <w:pPr>
              <w:jc w:val="center"/>
              <w:rPr>
                <w:sz w:val="18"/>
                <w:szCs w:val="18"/>
              </w:rPr>
            </w:pP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restart"/>
            <w:vAlign w:val="center"/>
          </w:tcPr>
          <w:p w:rsidR="00D959D1" w:rsidRPr="00D959D1" w:rsidRDefault="00D959D1" w:rsidP="002E3A2B">
            <w:pPr>
              <w:jc w:val="center"/>
              <w:rPr>
                <w:sz w:val="18"/>
                <w:szCs w:val="18"/>
              </w:rPr>
            </w:pPr>
            <w:r w:rsidRPr="00D959D1">
              <w:rPr>
                <w:sz w:val="18"/>
                <w:szCs w:val="18"/>
              </w:rPr>
              <w:t>寒冷</w:t>
            </w:r>
            <w:r w:rsidRPr="00D959D1">
              <w:rPr>
                <w:sz w:val="18"/>
                <w:szCs w:val="18"/>
              </w:rPr>
              <w:t>B</w:t>
            </w:r>
            <w:r w:rsidRPr="00D959D1">
              <w:rPr>
                <w:sz w:val="18"/>
                <w:szCs w:val="18"/>
              </w:rPr>
              <w:t>区（</w:t>
            </w:r>
            <w:r w:rsidRPr="00D959D1">
              <w:rPr>
                <w:sz w:val="18"/>
                <w:szCs w:val="18"/>
              </w:rPr>
              <w:t>2B</w:t>
            </w:r>
            <w:r w:rsidRPr="00D959D1">
              <w:rPr>
                <w:sz w:val="18"/>
                <w:szCs w:val="18"/>
              </w:rPr>
              <w:t>区）</w:t>
            </w:r>
          </w:p>
        </w:tc>
        <w:tc>
          <w:tcPr>
            <w:tcW w:w="2248" w:type="dxa"/>
            <w:gridSpan w:val="2"/>
            <w:vAlign w:val="center"/>
          </w:tcPr>
          <w:p w:rsidR="00D959D1" w:rsidRPr="00D959D1" w:rsidRDefault="00D959D1" w:rsidP="002E3A2B">
            <w:pPr>
              <w:jc w:val="center"/>
              <w:rPr>
                <w:sz w:val="18"/>
                <w:szCs w:val="18"/>
              </w:rPr>
            </w:pPr>
            <w:r w:rsidRPr="00D959D1">
              <w:rPr>
                <w:sz w:val="18"/>
                <w:szCs w:val="18"/>
              </w:rPr>
              <w:t>屋面</w:t>
            </w:r>
          </w:p>
        </w:tc>
        <w:tc>
          <w:tcPr>
            <w:tcW w:w="863" w:type="dxa"/>
            <w:vAlign w:val="center"/>
          </w:tcPr>
          <w:p w:rsidR="00D959D1" w:rsidRPr="00D959D1" w:rsidRDefault="00D959D1" w:rsidP="002E3A2B">
            <w:pPr>
              <w:jc w:val="center"/>
              <w:rPr>
                <w:sz w:val="18"/>
                <w:szCs w:val="18"/>
              </w:rPr>
            </w:pPr>
            <w:r w:rsidRPr="00D959D1">
              <w:rPr>
                <w:sz w:val="18"/>
                <w:szCs w:val="18"/>
              </w:rPr>
              <w:t>0.30</w:t>
            </w:r>
          </w:p>
        </w:tc>
        <w:tc>
          <w:tcPr>
            <w:tcW w:w="883" w:type="dxa"/>
            <w:gridSpan w:val="2"/>
            <w:vAlign w:val="center"/>
          </w:tcPr>
          <w:p w:rsidR="00D959D1" w:rsidRPr="00D959D1" w:rsidRDefault="00D959D1" w:rsidP="002E3A2B">
            <w:pPr>
              <w:jc w:val="center"/>
              <w:rPr>
                <w:sz w:val="18"/>
                <w:szCs w:val="18"/>
              </w:rPr>
            </w:pPr>
            <w:r w:rsidRPr="00D959D1">
              <w:rPr>
                <w:rFonts w:hint="eastAsia"/>
                <w:sz w:val="18"/>
                <w:szCs w:val="18"/>
              </w:rPr>
              <w:t>0</w:t>
            </w:r>
            <w:r w:rsidRPr="00D959D1">
              <w:rPr>
                <w:sz w:val="18"/>
                <w:szCs w:val="18"/>
              </w:rPr>
              <w:t>.30</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243"/>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2248" w:type="dxa"/>
            <w:gridSpan w:val="2"/>
            <w:vAlign w:val="center"/>
          </w:tcPr>
          <w:p w:rsidR="00D959D1" w:rsidRPr="00D959D1" w:rsidRDefault="00D959D1" w:rsidP="002E3A2B">
            <w:pPr>
              <w:jc w:val="center"/>
              <w:rPr>
                <w:sz w:val="18"/>
                <w:szCs w:val="18"/>
              </w:rPr>
            </w:pPr>
            <w:r w:rsidRPr="00D959D1">
              <w:rPr>
                <w:sz w:val="18"/>
                <w:szCs w:val="18"/>
              </w:rPr>
              <w:t>外墙</w:t>
            </w:r>
          </w:p>
        </w:tc>
        <w:tc>
          <w:tcPr>
            <w:tcW w:w="863" w:type="dxa"/>
            <w:vAlign w:val="center"/>
          </w:tcPr>
          <w:p w:rsidR="00D959D1" w:rsidRPr="00D959D1" w:rsidRDefault="00D959D1" w:rsidP="002E3A2B">
            <w:pPr>
              <w:jc w:val="center"/>
              <w:rPr>
                <w:sz w:val="18"/>
                <w:szCs w:val="18"/>
              </w:rPr>
            </w:pPr>
            <w:r w:rsidRPr="00D959D1">
              <w:rPr>
                <w:sz w:val="18"/>
                <w:szCs w:val="18"/>
              </w:rPr>
              <w:t>0.35</w:t>
            </w:r>
          </w:p>
        </w:tc>
        <w:tc>
          <w:tcPr>
            <w:tcW w:w="883" w:type="dxa"/>
            <w:gridSpan w:val="2"/>
            <w:vAlign w:val="center"/>
          </w:tcPr>
          <w:p w:rsidR="00D959D1" w:rsidRPr="00D959D1" w:rsidRDefault="00D959D1" w:rsidP="002E3A2B">
            <w:pPr>
              <w:jc w:val="center"/>
              <w:rPr>
                <w:sz w:val="18"/>
                <w:szCs w:val="18"/>
              </w:rPr>
            </w:pPr>
            <w:r w:rsidRPr="00D959D1">
              <w:rPr>
                <w:sz w:val="18"/>
                <w:szCs w:val="18"/>
              </w:rPr>
              <w:t>0.45</w:t>
            </w:r>
          </w:p>
        </w:tc>
        <w:tc>
          <w:tcPr>
            <w:tcW w:w="1430" w:type="dxa"/>
            <w:vAlign w:val="center"/>
          </w:tcPr>
          <w:p w:rsidR="00D959D1" w:rsidRPr="00D959D1" w:rsidRDefault="00D959D1" w:rsidP="002E3A2B">
            <w:pPr>
              <w:jc w:val="center"/>
              <w:rPr>
                <w:sz w:val="18"/>
                <w:szCs w:val="18"/>
              </w:rPr>
            </w:pPr>
            <w:r w:rsidRPr="00D959D1">
              <w:rPr>
                <w:sz w:val="18"/>
                <w:szCs w:val="18"/>
              </w:rPr>
              <w:t>—</w:t>
            </w:r>
          </w:p>
        </w:tc>
      </w:tr>
      <w:tr w:rsidR="00D959D1" w:rsidRPr="00D959D1" w:rsidTr="002E3A2B">
        <w:trPr>
          <w:trHeight w:val="467"/>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restart"/>
            <w:vAlign w:val="center"/>
          </w:tcPr>
          <w:p w:rsidR="00D959D1" w:rsidRPr="00D959D1" w:rsidRDefault="00D959D1" w:rsidP="002E3A2B">
            <w:pPr>
              <w:jc w:val="center"/>
              <w:rPr>
                <w:sz w:val="18"/>
                <w:szCs w:val="18"/>
              </w:rPr>
            </w:pPr>
            <w:r w:rsidRPr="00D959D1">
              <w:rPr>
                <w:sz w:val="18"/>
                <w:szCs w:val="18"/>
              </w:rPr>
              <w:t>外窗</w:t>
            </w:r>
          </w:p>
        </w:tc>
        <w:tc>
          <w:tcPr>
            <w:tcW w:w="1852" w:type="dxa"/>
            <w:vAlign w:val="center"/>
          </w:tcPr>
          <w:p w:rsidR="00D959D1" w:rsidRPr="00D959D1" w:rsidRDefault="00D959D1" w:rsidP="002E3A2B">
            <w:pPr>
              <w:jc w:val="center"/>
              <w:rPr>
                <w:sz w:val="18"/>
                <w:szCs w:val="18"/>
              </w:rPr>
            </w:pPr>
            <w:proofErr w:type="gramStart"/>
            <w:r w:rsidRPr="00D959D1">
              <w:rPr>
                <w:sz w:val="18"/>
                <w:szCs w:val="18"/>
              </w:rPr>
              <w:t>窗墙比</w:t>
            </w:r>
            <w:proofErr w:type="gramEnd"/>
            <w:r w:rsidRPr="00D959D1">
              <w:rPr>
                <w:rFonts w:ascii="宋体" w:hAnsi="宋体"/>
                <w:sz w:val="18"/>
                <w:szCs w:val="18"/>
              </w:rPr>
              <w:t>≤</w:t>
            </w:r>
            <w:r w:rsidRPr="00D959D1">
              <w:rPr>
                <w:sz w:val="18"/>
                <w:szCs w:val="18"/>
              </w:rPr>
              <w:t>0.30</w:t>
            </w:r>
          </w:p>
        </w:tc>
        <w:tc>
          <w:tcPr>
            <w:tcW w:w="863" w:type="dxa"/>
            <w:vAlign w:val="center"/>
          </w:tcPr>
          <w:p w:rsidR="00D959D1" w:rsidRPr="00D959D1" w:rsidRDefault="00D959D1" w:rsidP="002E3A2B">
            <w:pPr>
              <w:jc w:val="center"/>
              <w:rPr>
                <w:sz w:val="18"/>
                <w:szCs w:val="18"/>
              </w:rPr>
            </w:pPr>
            <w:r w:rsidRPr="00D959D1">
              <w:rPr>
                <w:sz w:val="18"/>
                <w:szCs w:val="18"/>
              </w:rPr>
              <w:t>1.80</w:t>
            </w:r>
          </w:p>
        </w:tc>
        <w:tc>
          <w:tcPr>
            <w:tcW w:w="883" w:type="dxa"/>
            <w:gridSpan w:val="2"/>
            <w:vAlign w:val="center"/>
          </w:tcPr>
          <w:p w:rsidR="00D959D1" w:rsidRPr="00D959D1" w:rsidRDefault="00D959D1" w:rsidP="002E3A2B">
            <w:pPr>
              <w:jc w:val="center"/>
              <w:rPr>
                <w:sz w:val="18"/>
                <w:szCs w:val="18"/>
              </w:rPr>
            </w:pPr>
            <w:r w:rsidRPr="00D959D1">
              <w:rPr>
                <w:sz w:val="18"/>
                <w:szCs w:val="18"/>
              </w:rPr>
              <w:t>2.20</w:t>
            </w:r>
          </w:p>
        </w:tc>
        <w:tc>
          <w:tcPr>
            <w:tcW w:w="1430" w:type="dxa"/>
            <w:vAlign w:val="center"/>
          </w:tcPr>
          <w:p w:rsidR="00D959D1" w:rsidRPr="00D959D1" w:rsidRDefault="00D959D1" w:rsidP="002E3A2B">
            <w:pPr>
              <w:rPr>
                <w:sz w:val="18"/>
                <w:szCs w:val="18"/>
              </w:rPr>
            </w:pPr>
            <w:r w:rsidRPr="00D959D1">
              <w:rPr>
                <w:sz w:val="18"/>
                <w:szCs w:val="18"/>
              </w:rPr>
              <w:t>0.30</w:t>
            </w:r>
            <w:r w:rsidRPr="00D959D1">
              <w:rPr>
                <w:rFonts w:hint="eastAsia"/>
                <w:sz w:val="18"/>
                <w:szCs w:val="18"/>
              </w:rPr>
              <w:t>＜</w:t>
            </w:r>
            <w:proofErr w:type="gramStart"/>
            <w:r w:rsidRPr="00D959D1">
              <w:rPr>
                <w:sz w:val="18"/>
                <w:szCs w:val="18"/>
              </w:rPr>
              <w:t>窗墙比</w:t>
            </w:r>
            <w:proofErr w:type="gramEnd"/>
            <w:r w:rsidRPr="00D959D1">
              <w:rPr>
                <w:rFonts w:hint="eastAsia"/>
                <w:sz w:val="18"/>
                <w:szCs w:val="18"/>
              </w:rPr>
              <w:t>≤</w:t>
            </w:r>
            <w:r w:rsidRPr="00D959D1">
              <w:rPr>
                <w:sz w:val="18"/>
                <w:szCs w:val="18"/>
              </w:rPr>
              <w:t>0.40</w:t>
            </w:r>
            <w:r w:rsidRPr="00D959D1">
              <w:rPr>
                <w:sz w:val="18"/>
                <w:szCs w:val="18"/>
              </w:rPr>
              <w:t>：</w:t>
            </w:r>
            <w:r w:rsidRPr="00D959D1">
              <w:rPr>
                <w:sz w:val="18"/>
                <w:szCs w:val="18"/>
              </w:rPr>
              <w:t>0.55</w:t>
            </w:r>
          </w:p>
        </w:tc>
      </w:tr>
      <w:tr w:rsidR="00D959D1" w:rsidRPr="00D959D1" w:rsidTr="002E3A2B">
        <w:trPr>
          <w:trHeight w:val="429"/>
          <w:jc w:val="center"/>
        </w:trPr>
        <w:tc>
          <w:tcPr>
            <w:tcW w:w="1208" w:type="dxa"/>
            <w:vMerge/>
            <w:vAlign w:val="center"/>
          </w:tcPr>
          <w:p w:rsidR="00D959D1" w:rsidRPr="00D959D1" w:rsidRDefault="00D959D1" w:rsidP="002E3A2B">
            <w:pPr>
              <w:jc w:val="center"/>
              <w:rPr>
                <w:sz w:val="18"/>
                <w:szCs w:val="18"/>
              </w:rPr>
            </w:pPr>
          </w:p>
        </w:tc>
        <w:tc>
          <w:tcPr>
            <w:tcW w:w="1656" w:type="dxa"/>
            <w:vMerge/>
            <w:vAlign w:val="center"/>
          </w:tcPr>
          <w:p w:rsidR="00D959D1" w:rsidRPr="00D959D1" w:rsidRDefault="00D959D1" w:rsidP="002E3A2B">
            <w:pPr>
              <w:jc w:val="center"/>
              <w:rPr>
                <w:sz w:val="18"/>
                <w:szCs w:val="18"/>
              </w:rPr>
            </w:pPr>
          </w:p>
        </w:tc>
        <w:tc>
          <w:tcPr>
            <w:tcW w:w="396" w:type="dxa"/>
            <w:vMerge/>
            <w:vAlign w:val="center"/>
          </w:tcPr>
          <w:p w:rsidR="00D959D1" w:rsidRPr="00D959D1" w:rsidRDefault="00D959D1" w:rsidP="002E3A2B">
            <w:pPr>
              <w:jc w:val="center"/>
              <w:rPr>
                <w:sz w:val="18"/>
                <w:szCs w:val="18"/>
              </w:rPr>
            </w:pPr>
          </w:p>
        </w:tc>
        <w:tc>
          <w:tcPr>
            <w:tcW w:w="1852" w:type="dxa"/>
            <w:vAlign w:val="center"/>
          </w:tcPr>
          <w:p w:rsidR="00D959D1" w:rsidRPr="00D959D1" w:rsidRDefault="00D959D1" w:rsidP="002E3A2B">
            <w:pPr>
              <w:jc w:val="center"/>
              <w:rPr>
                <w:sz w:val="18"/>
                <w:szCs w:val="18"/>
              </w:rPr>
            </w:pPr>
            <w:r w:rsidRPr="00D959D1">
              <w:rPr>
                <w:sz w:val="18"/>
                <w:szCs w:val="18"/>
              </w:rPr>
              <w:t>0.30</w:t>
            </w:r>
            <w:r w:rsidRPr="00D959D1">
              <w:rPr>
                <w:rFonts w:hint="eastAsia"/>
                <w:sz w:val="18"/>
                <w:szCs w:val="18"/>
              </w:rPr>
              <w:t>＜</w:t>
            </w:r>
            <w:proofErr w:type="gramStart"/>
            <w:r w:rsidRPr="00D959D1">
              <w:rPr>
                <w:sz w:val="18"/>
                <w:szCs w:val="18"/>
              </w:rPr>
              <w:t>窗墙比</w:t>
            </w:r>
            <w:proofErr w:type="gramEnd"/>
            <w:r w:rsidRPr="00D959D1">
              <w:rPr>
                <w:rFonts w:ascii="宋体" w:hAnsi="宋体"/>
                <w:sz w:val="18"/>
                <w:szCs w:val="18"/>
              </w:rPr>
              <w:t>≤</w:t>
            </w:r>
            <w:r w:rsidRPr="00D959D1">
              <w:rPr>
                <w:sz w:val="18"/>
                <w:szCs w:val="18"/>
              </w:rPr>
              <w:t>0.50</w:t>
            </w:r>
          </w:p>
        </w:tc>
        <w:tc>
          <w:tcPr>
            <w:tcW w:w="863" w:type="dxa"/>
            <w:vAlign w:val="center"/>
          </w:tcPr>
          <w:p w:rsidR="00D959D1" w:rsidRPr="00D959D1" w:rsidRDefault="00D959D1" w:rsidP="002E3A2B">
            <w:pPr>
              <w:jc w:val="center"/>
              <w:rPr>
                <w:sz w:val="18"/>
                <w:szCs w:val="18"/>
              </w:rPr>
            </w:pPr>
            <w:r w:rsidRPr="00D959D1">
              <w:rPr>
                <w:sz w:val="18"/>
                <w:szCs w:val="18"/>
              </w:rPr>
              <w:t>1.50</w:t>
            </w:r>
          </w:p>
        </w:tc>
        <w:tc>
          <w:tcPr>
            <w:tcW w:w="883" w:type="dxa"/>
            <w:gridSpan w:val="2"/>
            <w:vAlign w:val="center"/>
          </w:tcPr>
          <w:p w:rsidR="00D959D1" w:rsidRPr="00D959D1" w:rsidRDefault="00D959D1" w:rsidP="002E3A2B">
            <w:pPr>
              <w:jc w:val="center"/>
              <w:rPr>
                <w:sz w:val="18"/>
                <w:szCs w:val="18"/>
              </w:rPr>
            </w:pPr>
            <w:r w:rsidRPr="00D959D1">
              <w:rPr>
                <w:sz w:val="18"/>
                <w:szCs w:val="18"/>
              </w:rPr>
              <w:t>2.00</w:t>
            </w:r>
          </w:p>
        </w:tc>
        <w:tc>
          <w:tcPr>
            <w:tcW w:w="1430" w:type="dxa"/>
            <w:vAlign w:val="center"/>
          </w:tcPr>
          <w:p w:rsidR="00D959D1" w:rsidRPr="00D959D1" w:rsidRDefault="00D959D1" w:rsidP="002E3A2B">
            <w:pPr>
              <w:rPr>
                <w:sz w:val="18"/>
                <w:szCs w:val="18"/>
              </w:rPr>
            </w:pPr>
            <w:r w:rsidRPr="00D959D1">
              <w:rPr>
                <w:sz w:val="18"/>
                <w:szCs w:val="18"/>
              </w:rPr>
              <w:t>0.40≤</w:t>
            </w:r>
            <w:proofErr w:type="gramStart"/>
            <w:r w:rsidRPr="00D959D1">
              <w:rPr>
                <w:sz w:val="18"/>
                <w:szCs w:val="18"/>
              </w:rPr>
              <w:t>窗墙比</w:t>
            </w:r>
            <w:proofErr w:type="gramEnd"/>
            <w:r w:rsidRPr="00D959D1">
              <w:rPr>
                <w:rFonts w:hint="eastAsia"/>
                <w:sz w:val="18"/>
                <w:szCs w:val="18"/>
              </w:rPr>
              <w:t>≤</w:t>
            </w:r>
            <w:r w:rsidRPr="00D959D1">
              <w:rPr>
                <w:sz w:val="18"/>
                <w:szCs w:val="18"/>
              </w:rPr>
              <w:t>0.50</w:t>
            </w:r>
            <w:r w:rsidRPr="00D959D1">
              <w:rPr>
                <w:sz w:val="18"/>
                <w:szCs w:val="18"/>
              </w:rPr>
              <w:t>：</w:t>
            </w:r>
            <w:r w:rsidRPr="00D959D1">
              <w:rPr>
                <w:sz w:val="18"/>
                <w:szCs w:val="18"/>
              </w:rPr>
              <w:t>0.50</w:t>
            </w:r>
          </w:p>
        </w:tc>
      </w:tr>
    </w:tbl>
    <w:p w:rsidR="00D959D1" w:rsidRPr="00D959D1" w:rsidRDefault="00D959D1" w:rsidP="00D959D1">
      <w:pPr>
        <w:spacing w:line="300" w:lineRule="auto"/>
        <w:jc w:val="center"/>
        <w:rPr>
          <w:b/>
          <w:sz w:val="18"/>
          <w:szCs w:val="18"/>
        </w:rPr>
      </w:pPr>
    </w:p>
    <w:p w:rsidR="00D959D1" w:rsidRPr="00D959D1" w:rsidRDefault="00D959D1" w:rsidP="00D959D1">
      <w:pPr>
        <w:spacing w:line="300" w:lineRule="auto"/>
        <w:jc w:val="center"/>
        <w:rPr>
          <w:szCs w:val="24"/>
        </w:rPr>
      </w:pPr>
      <w:r w:rsidRPr="00D959D1">
        <w:rPr>
          <w:b/>
          <w:sz w:val="18"/>
          <w:szCs w:val="18"/>
        </w:rPr>
        <w:lastRenderedPageBreak/>
        <w:t>表</w:t>
      </w:r>
      <w:r w:rsidRPr="00D959D1">
        <w:rPr>
          <w:b/>
          <w:sz w:val="18"/>
          <w:szCs w:val="18"/>
        </w:rPr>
        <w:t>5.1.7</w:t>
      </w:r>
      <w:r w:rsidRPr="00D959D1">
        <w:rPr>
          <w:rFonts w:hint="eastAsia"/>
          <w:b/>
          <w:sz w:val="18"/>
          <w:szCs w:val="18"/>
        </w:rPr>
        <w:t>-2</w:t>
      </w:r>
      <w:r w:rsidRPr="00D959D1">
        <w:rPr>
          <w:b/>
          <w:sz w:val="18"/>
          <w:szCs w:val="18"/>
        </w:rPr>
        <w:t xml:space="preserve"> </w:t>
      </w:r>
      <w:r w:rsidRPr="00D959D1">
        <w:rPr>
          <w:rFonts w:hint="eastAsia"/>
          <w:b/>
          <w:sz w:val="18"/>
          <w:szCs w:val="18"/>
        </w:rPr>
        <w:t>夏热冬冷、夏热冬暖和温和地区</w:t>
      </w:r>
      <w:r w:rsidRPr="00D959D1">
        <w:rPr>
          <w:b/>
          <w:sz w:val="18"/>
          <w:szCs w:val="18"/>
        </w:rPr>
        <w:t>外围护结构主要部位热工性能</w:t>
      </w:r>
      <w:r w:rsidRPr="00D959D1">
        <w:rPr>
          <w:rFonts w:hint="eastAsia"/>
          <w:b/>
          <w:sz w:val="18"/>
          <w:szCs w:val="18"/>
        </w:rPr>
        <w:t>参考值</w:t>
      </w:r>
    </w:p>
    <w:tbl>
      <w:tblPr>
        <w:tblStyle w:val="ac"/>
        <w:tblW w:w="8246" w:type="dxa"/>
        <w:jc w:val="center"/>
        <w:tblLook w:val="04A0" w:firstRow="1" w:lastRow="0" w:firstColumn="1" w:lastColumn="0" w:noHBand="0" w:noVBand="1"/>
      </w:tblPr>
      <w:tblGrid>
        <w:gridCol w:w="2283"/>
        <w:gridCol w:w="1342"/>
        <w:gridCol w:w="2684"/>
        <w:gridCol w:w="1937"/>
      </w:tblGrid>
      <w:tr w:rsidR="00D959D1" w:rsidRPr="00D959D1" w:rsidTr="002E3A2B">
        <w:trPr>
          <w:trHeight w:val="570"/>
          <w:jc w:val="center"/>
        </w:trPr>
        <w:tc>
          <w:tcPr>
            <w:tcW w:w="2283" w:type="dxa"/>
            <w:vAlign w:val="center"/>
          </w:tcPr>
          <w:p w:rsidR="00D959D1" w:rsidRPr="00D959D1" w:rsidRDefault="00D959D1" w:rsidP="002E3A2B">
            <w:pPr>
              <w:jc w:val="center"/>
              <w:rPr>
                <w:sz w:val="18"/>
                <w:szCs w:val="18"/>
              </w:rPr>
            </w:pPr>
            <w:r w:rsidRPr="00D959D1">
              <w:rPr>
                <w:sz w:val="18"/>
                <w:szCs w:val="18"/>
              </w:rPr>
              <w:t>地</w:t>
            </w:r>
            <w:r w:rsidRPr="00D959D1">
              <w:rPr>
                <w:rFonts w:hint="eastAsia"/>
                <w:sz w:val="18"/>
                <w:szCs w:val="18"/>
              </w:rPr>
              <w:t xml:space="preserve"> </w:t>
            </w:r>
            <w:r w:rsidRPr="00D959D1">
              <w:rPr>
                <w:sz w:val="18"/>
                <w:szCs w:val="18"/>
              </w:rPr>
              <w:t xml:space="preserve"> </w:t>
            </w:r>
            <w:r w:rsidRPr="00D959D1">
              <w:rPr>
                <w:sz w:val="18"/>
                <w:szCs w:val="18"/>
              </w:rPr>
              <w:t>区</w:t>
            </w:r>
          </w:p>
        </w:tc>
        <w:tc>
          <w:tcPr>
            <w:tcW w:w="1342" w:type="dxa"/>
            <w:vAlign w:val="center"/>
          </w:tcPr>
          <w:p w:rsidR="00D959D1" w:rsidRPr="00D959D1" w:rsidRDefault="00D959D1" w:rsidP="002E3A2B">
            <w:pPr>
              <w:jc w:val="center"/>
              <w:rPr>
                <w:sz w:val="18"/>
                <w:szCs w:val="18"/>
              </w:rPr>
            </w:pPr>
            <w:r w:rsidRPr="00D959D1">
              <w:rPr>
                <w:sz w:val="18"/>
                <w:szCs w:val="18"/>
              </w:rPr>
              <w:t>围护结构</w:t>
            </w:r>
          </w:p>
        </w:tc>
        <w:tc>
          <w:tcPr>
            <w:tcW w:w="2684" w:type="dxa"/>
            <w:vAlign w:val="center"/>
          </w:tcPr>
          <w:p w:rsidR="00D959D1" w:rsidRPr="00D959D1" w:rsidRDefault="00D959D1" w:rsidP="002E3A2B">
            <w:pPr>
              <w:jc w:val="center"/>
              <w:rPr>
                <w:sz w:val="18"/>
                <w:szCs w:val="18"/>
              </w:rPr>
            </w:pPr>
            <w:r w:rsidRPr="00D959D1">
              <w:rPr>
                <w:sz w:val="18"/>
                <w:szCs w:val="18"/>
              </w:rPr>
              <w:t>传热系数限值（</w:t>
            </w:r>
            <w:r w:rsidRPr="00D959D1">
              <w:rPr>
                <w:sz w:val="18"/>
                <w:szCs w:val="18"/>
              </w:rPr>
              <w:t>K</w:t>
            </w:r>
            <w:r w:rsidRPr="00D959D1">
              <w:rPr>
                <w:sz w:val="18"/>
                <w:szCs w:val="18"/>
              </w:rPr>
              <w:t>）</w:t>
            </w:r>
          </w:p>
          <w:p w:rsidR="00D959D1" w:rsidRPr="00D959D1" w:rsidRDefault="00D959D1" w:rsidP="002E3A2B">
            <w:pPr>
              <w:jc w:val="center"/>
              <w:rPr>
                <w:sz w:val="18"/>
                <w:szCs w:val="18"/>
              </w:rPr>
            </w:pPr>
            <w:r w:rsidRPr="00D959D1">
              <w:rPr>
                <w:sz w:val="18"/>
                <w:szCs w:val="18"/>
              </w:rPr>
              <w:t>W/</w:t>
            </w:r>
            <w:r w:rsidRPr="00D959D1">
              <w:rPr>
                <w:sz w:val="18"/>
                <w:szCs w:val="18"/>
              </w:rPr>
              <w:t>（</w:t>
            </w:r>
            <w:r w:rsidRPr="00D959D1">
              <w:rPr>
                <w:sz w:val="18"/>
                <w:szCs w:val="18"/>
              </w:rPr>
              <w:t>m</w:t>
            </w:r>
            <w:r w:rsidRPr="00D959D1">
              <w:rPr>
                <w:sz w:val="18"/>
                <w:szCs w:val="18"/>
                <w:vertAlign w:val="superscript"/>
              </w:rPr>
              <w:t>2</w:t>
            </w:r>
            <w:r w:rsidRPr="00D959D1">
              <w:rPr>
                <w:sz w:val="18"/>
                <w:szCs w:val="18"/>
              </w:rPr>
              <w:t>•K</w:t>
            </w:r>
            <w:r w:rsidRPr="00D959D1">
              <w:rPr>
                <w:sz w:val="18"/>
                <w:szCs w:val="18"/>
              </w:rPr>
              <w:t>）</w:t>
            </w:r>
          </w:p>
        </w:tc>
        <w:tc>
          <w:tcPr>
            <w:tcW w:w="1937" w:type="dxa"/>
            <w:vAlign w:val="center"/>
          </w:tcPr>
          <w:p w:rsidR="00D959D1" w:rsidRPr="00D959D1" w:rsidRDefault="00D959D1" w:rsidP="002E3A2B">
            <w:pPr>
              <w:jc w:val="center"/>
              <w:rPr>
                <w:sz w:val="18"/>
                <w:szCs w:val="18"/>
              </w:rPr>
            </w:pPr>
            <w:r w:rsidRPr="00D959D1">
              <w:rPr>
                <w:sz w:val="18"/>
                <w:szCs w:val="18"/>
              </w:rPr>
              <w:t>太阳得热系数</w:t>
            </w:r>
          </w:p>
          <w:p w:rsidR="00D959D1" w:rsidRPr="00D959D1" w:rsidRDefault="00D959D1" w:rsidP="002E3A2B">
            <w:pPr>
              <w:jc w:val="center"/>
              <w:rPr>
                <w:sz w:val="18"/>
                <w:szCs w:val="18"/>
              </w:rPr>
            </w:pPr>
            <w:r w:rsidRPr="00D959D1">
              <w:rPr>
                <w:sz w:val="18"/>
                <w:szCs w:val="18"/>
              </w:rPr>
              <w:t>（</w:t>
            </w:r>
            <w:r w:rsidRPr="00D959D1">
              <w:rPr>
                <w:sz w:val="18"/>
                <w:szCs w:val="18"/>
              </w:rPr>
              <w:t>SHGC</w:t>
            </w:r>
            <w:r w:rsidRPr="00D959D1">
              <w:rPr>
                <w:sz w:val="18"/>
                <w:szCs w:val="18"/>
              </w:rPr>
              <w:t>）</w:t>
            </w:r>
          </w:p>
        </w:tc>
      </w:tr>
      <w:tr w:rsidR="00D959D1" w:rsidRPr="00D959D1" w:rsidTr="002E3A2B">
        <w:trPr>
          <w:trHeight w:val="285"/>
          <w:jc w:val="center"/>
        </w:trPr>
        <w:tc>
          <w:tcPr>
            <w:tcW w:w="2283" w:type="dxa"/>
            <w:vMerge w:val="restart"/>
            <w:vAlign w:val="center"/>
          </w:tcPr>
          <w:p w:rsidR="00D959D1" w:rsidRPr="00D959D1" w:rsidRDefault="00D959D1" w:rsidP="002E3A2B">
            <w:pPr>
              <w:jc w:val="center"/>
              <w:rPr>
                <w:sz w:val="18"/>
                <w:szCs w:val="18"/>
              </w:rPr>
            </w:pPr>
            <w:r w:rsidRPr="00D959D1">
              <w:rPr>
                <w:rFonts w:hint="eastAsia"/>
                <w:sz w:val="18"/>
                <w:szCs w:val="18"/>
              </w:rPr>
              <w:t>夏热冬</w:t>
            </w:r>
            <w:proofErr w:type="gramStart"/>
            <w:r w:rsidRPr="00D959D1">
              <w:rPr>
                <w:rFonts w:hint="eastAsia"/>
                <w:sz w:val="18"/>
                <w:szCs w:val="18"/>
              </w:rPr>
              <w:t>冷地区</w:t>
            </w:r>
            <w:proofErr w:type="gramEnd"/>
          </w:p>
        </w:tc>
        <w:tc>
          <w:tcPr>
            <w:tcW w:w="1342" w:type="dxa"/>
            <w:vAlign w:val="center"/>
          </w:tcPr>
          <w:p w:rsidR="00D959D1" w:rsidRPr="00D959D1" w:rsidRDefault="00D959D1" w:rsidP="002E3A2B">
            <w:pPr>
              <w:jc w:val="center"/>
              <w:rPr>
                <w:sz w:val="18"/>
                <w:szCs w:val="18"/>
              </w:rPr>
            </w:pPr>
            <w:r w:rsidRPr="00D959D1">
              <w:rPr>
                <w:sz w:val="18"/>
                <w:szCs w:val="18"/>
              </w:rPr>
              <w:t>屋面</w:t>
            </w:r>
          </w:p>
        </w:tc>
        <w:tc>
          <w:tcPr>
            <w:tcW w:w="2684" w:type="dxa"/>
            <w:vAlign w:val="center"/>
          </w:tcPr>
          <w:p w:rsidR="00D959D1" w:rsidRPr="00D959D1" w:rsidRDefault="00D959D1" w:rsidP="002E3A2B">
            <w:pPr>
              <w:jc w:val="center"/>
              <w:rPr>
                <w:sz w:val="18"/>
                <w:szCs w:val="18"/>
              </w:rPr>
            </w:pPr>
            <w:r w:rsidRPr="00D959D1">
              <w:rPr>
                <w:rFonts w:hint="eastAsia"/>
                <w:sz w:val="18"/>
                <w:szCs w:val="18"/>
              </w:rPr>
              <w:t>0.60</w:t>
            </w:r>
          </w:p>
        </w:tc>
        <w:tc>
          <w:tcPr>
            <w:tcW w:w="1937" w:type="dxa"/>
            <w:vAlign w:val="center"/>
          </w:tcPr>
          <w:p w:rsidR="00D959D1" w:rsidRPr="00D959D1" w:rsidRDefault="00D959D1" w:rsidP="002E3A2B">
            <w:pPr>
              <w:jc w:val="center"/>
              <w:rPr>
                <w:sz w:val="18"/>
                <w:szCs w:val="18"/>
              </w:rPr>
            </w:pPr>
            <w:r w:rsidRPr="00D959D1">
              <w:rPr>
                <w:rFonts w:hint="eastAsia"/>
                <w:sz w:val="18"/>
                <w:szCs w:val="18"/>
              </w:rPr>
              <w:t>—</w:t>
            </w: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sz w:val="18"/>
                <w:szCs w:val="18"/>
              </w:rPr>
              <w:t>外墙</w:t>
            </w:r>
          </w:p>
        </w:tc>
        <w:tc>
          <w:tcPr>
            <w:tcW w:w="2684" w:type="dxa"/>
            <w:vAlign w:val="center"/>
          </w:tcPr>
          <w:p w:rsidR="00D959D1" w:rsidRPr="00D959D1" w:rsidRDefault="00D959D1" w:rsidP="002E3A2B">
            <w:pPr>
              <w:jc w:val="center"/>
              <w:rPr>
                <w:sz w:val="18"/>
                <w:szCs w:val="18"/>
              </w:rPr>
            </w:pPr>
            <w:r w:rsidRPr="00D959D1">
              <w:rPr>
                <w:rFonts w:ascii="宋体" w:hAnsi="宋体" w:hint="eastAsia"/>
                <w:sz w:val="18"/>
                <w:szCs w:val="18"/>
              </w:rPr>
              <w:t>0.80</w:t>
            </w:r>
          </w:p>
        </w:tc>
        <w:tc>
          <w:tcPr>
            <w:tcW w:w="1937" w:type="dxa"/>
            <w:vAlign w:val="center"/>
          </w:tcPr>
          <w:p w:rsidR="00D959D1" w:rsidRPr="00D959D1" w:rsidRDefault="00D959D1" w:rsidP="002E3A2B">
            <w:pPr>
              <w:jc w:val="center"/>
              <w:rPr>
                <w:sz w:val="18"/>
                <w:szCs w:val="18"/>
              </w:rPr>
            </w:pPr>
            <w:r w:rsidRPr="00D959D1">
              <w:rPr>
                <w:rFonts w:hint="eastAsia"/>
                <w:sz w:val="18"/>
                <w:szCs w:val="18"/>
              </w:rPr>
              <w:t>—</w:t>
            </w:r>
          </w:p>
        </w:tc>
      </w:tr>
      <w:tr w:rsidR="00D959D1" w:rsidRPr="00D959D1" w:rsidTr="002E3A2B">
        <w:trPr>
          <w:trHeight w:val="580"/>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rFonts w:hint="eastAsia"/>
                <w:sz w:val="18"/>
                <w:szCs w:val="18"/>
              </w:rPr>
              <w:t>外窗</w:t>
            </w:r>
          </w:p>
        </w:tc>
        <w:tc>
          <w:tcPr>
            <w:tcW w:w="2684" w:type="dxa"/>
            <w:vAlign w:val="center"/>
          </w:tcPr>
          <w:p w:rsidR="00D959D1" w:rsidRPr="00D959D1" w:rsidRDefault="00D959D1" w:rsidP="002E3A2B">
            <w:pPr>
              <w:jc w:val="center"/>
              <w:rPr>
                <w:sz w:val="18"/>
                <w:szCs w:val="18"/>
              </w:rPr>
            </w:pPr>
            <w:r w:rsidRPr="00D959D1">
              <w:rPr>
                <w:rFonts w:ascii="宋体" w:hAnsi="宋体" w:hint="eastAsia"/>
                <w:sz w:val="18"/>
                <w:szCs w:val="18"/>
              </w:rPr>
              <w:t>2.20</w:t>
            </w:r>
          </w:p>
        </w:tc>
        <w:tc>
          <w:tcPr>
            <w:tcW w:w="1937" w:type="dxa"/>
            <w:vAlign w:val="center"/>
          </w:tcPr>
          <w:p w:rsidR="00D959D1" w:rsidRPr="00D959D1" w:rsidRDefault="00D959D1" w:rsidP="002E3A2B">
            <w:pPr>
              <w:jc w:val="center"/>
              <w:rPr>
                <w:sz w:val="18"/>
                <w:szCs w:val="18"/>
              </w:rPr>
            </w:pPr>
            <w:r w:rsidRPr="00D959D1">
              <w:rPr>
                <w:sz w:val="18"/>
                <w:szCs w:val="18"/>
              </w:rPr>
              <w:t>夏季</w:t>
            </w:r>
            <w:r w:rsidRPr="00D959D1">
              <w:rPr>
                <w:rFonts w:ascii="宋体" w:hAnsi="宋体" w:hint="eastAsia"/>
                <w:sz w:val="18"/>
                <w:szCs w:val="18"/>
              </w:rPr>
              <w:t>≤</w:t>
            </w:r>
            <w:r w:rsidRPr="00D959D1">
              <w:rPr>
                <w:sz w:val="18"/>
                <w:szCs w:val="18"/>
              </w:rPr>
              <w:t>0.25</w:t>
            </w:r>
          </w:p>
          <w:p w:rsidR="00D959D1" w:rsidRPr="00D959D1" w:rsidRDefault="00D959D1" w:rsidP="002E3A2B">
            <w:pPr>
              <w:jc w:val="center"/>
              <w:rPr>
                <w:sz w:val="18"/>
                <w:szCs w:val="18"/>
              </w:rPr>
            </w:pPr>
            <w:r w:rsidRPr="00D959D1">
              <w:rPr>
                <w:sz w:val="18"/>
                <w:szCs w:val="18"/>
              </w:rPr>
              <w:t>冬季</w:t>
            </w:r>
            <w:r w:rsidRPr="00D959D1">
              <w:rPr>
                <w:rFonts w:ascii="宋体" w:hAnsi="宋体" w:hint="eastAsia"/>
                <w:sz w:val="18"/>
                <w:szCs w:val="18"/>
              </w:rPr>
              <w:t>≥</w:t>
            </w:r>
            <w:r w:rsidRPr="00D959D1">
              <w:rPr>
                <w:sz w:val="18"/>
                <w:szCs w:val="18"/>
              </w:rPr>
              <w:t>0.60</w:t>
            </w:r>
          </w:p>
        </w:tc>
      </w:tr>
      <w:tr w:rsidR="00D959D1" w:rsidRPr="00D959D1" w:rsidTr="002E3A2B">
        <w:trPr>
          <w:trHeight w:val="285"/>
          <w:jc w:val="center"/>
        </w:trPr>
        <w:tc>
          <w:tcPr>
            <w:tcW w:w="2283" w:type="dxa"/>
            <w:vMerge w:val="restart"/>
            <w:vAlign w:val="center"/>
          </w:tcPr>
          <w:p w:rsidR="00D959D1" w:rsidRPr="00D959D1" w:rsidRDefault="00D959D1" w:rsidP="002E3A2B">
            <w:pPr>
              <w:jc w:val="center"/>
              <w:rPr>
                <w:sz w:val="18"/>
                <w:szCs w:val="18"/>
              </w:rPr>
            </w:pPr>
            <w:r w:rsidRPr="00D959D1">
              <w:rPr>
                <w:rFonts w:hint="eastAsia"/>
                <w:sz w:val="18"/>
                <w:szCs w:val="18"/>
              </w:rPr>
              <w:t>夏热冬</w:t>
            </w:r>
            <w:proofErr w:type="gramStart"/>
            <w:r w:rsidRPr="00D959D1">
              <w:rPr>
                <w:rFonts w:hint="eastAsia"/>
                <w:sz w:val="18"/>
                <w:szCs w:val="18"/>
              </w:rPr>
              <w:t>暖地区</w:t>
            </w:r>
            <w:proofErr w:type="gramEnd"/>
          </w:p>
        </w:tc>
        <w:tc>
          <w:tcPr>
            <w:tcW w:w="1342" w:type="dxa"/>
            <w:vAlign w:val="center"/>
          </w:tcPr>
          <w:p w:rsidR="00D959D1" w:rsidRPr="00D959D1" w:rsidRDefault="00D959D1" w:rsidP="002E3A2B">
            <w:pPr>
              <w:jc w:val="center"/>
              <w:rPr>
                <w:sz w:val="18"/>
                <w:szCs w:val="18"/>
              </w:rPr>
            </w:pPr>
            <w:r w:rsidRPr="00D959D1">
              <w:rPr>
                <w:sz w:val="18"/>
                <w:szCs w:val="18"/>
              </w:rPr>
              <w:t>屋面</w:t>
            </w:r>
          </w:p>
        </w:tc>
        <w:tc>
          <w:tcPr>
            <w:tcW w:w="2684" w:type="dxa"/>
            <w:vAlign w:val="center"/>
          </w:tcPr>
          <w:p w:rsidR="00D959D1" w:rsidRPr="00D959D1" w:rsidRDefault="00D959D1" w:rsidP="002E3A2B">
            <w:pPr>
              <w:jc w:val="center"/>
              <w:rPr>
                <w:sz w:val="18"/>
                <w:szCs w:val="18"/>
              </w:rPr>
            </w:pPr>
            <w:r w:rsidRPr="00D959D1">
              <w:rPr>
                <w:rFonts w:hint="eastAsia"/>
                <w:sz w:val="18"/>
                <w:szCs w:val="18"/>
              </w:rPr>
              <w:t>0.80</w:t>
            </w:r>
          </w:p>
        </w:tc>
        <w:tc>
          <w:tcPr>
            <w:tcW w:w="1937" w:type="dxa"/>
            <w:vAlign w:val="center"/>
          </w:tcPr>
          <w:p w:rsidR="00D959D1" w:rsidRPr="00D959D1" w:rsidRDefault="00D959D1" w:rsidP="002E3A2B">
            <w:pPr>
              <w:jc w:val="center"/>
              <w:rPr>
                <w:sz w:val="18"/>
                <w:szCs w:val="18"/>
              </w:rPr>
            </w:pPr>
            <w:r w:rsidRPr="00D959D1">
              <w:rPr>
                <w:rFonts w:hint="eastAsia"/>
                <w:sz w:val="18"/>
                <w:szCs w:val="18"/>
              </w:rPr>
              <w:t>—</w:t>
            </w: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sz w:val="18"/>
                <w:szCs w:val="18"/>
              </w:rPr>
              <w:t>外墙</w:t>
            </w:r>
          </w:p>
        </w:tc>
        <w:tc>
          <w:tcPr>
            <w:tcW w:w="2684" w:type="dxa"/>
            <w:vAlign w:val="center"/>
          </w:tcPr>
          <w:p w:rsidR="00D959D1" w:rsidRPr="00D959D1" w:rsidRDefault="00D959D1" w:rsidP="002E3A2B">
            <w:pPr>
              <w:jc w:val="center"/>
              <w:rPr>
                <w:sz w:val="18"/>
                <w:szCs w:val="18"/>
              </w:rPr>
            </w:pPr>
            <w:r w:rsidRPr="00D959D1">
              <w:rPr>
                <w:rFonts w:ascii="宋体" w:hAnsi="宋体" w:hint="eastAsia"/>
                <w:sz w:val="18"/>
                <w:szCs w:val="18"/>
              </w:rPr>
              <w:t>1.50</w:t>
            </w:r>
          </w:p>
        </w:tc>
        <w:tc>
          <w:tcPr>
            <w:tcW w:w="1937" w:type="dxa"/>
            <w:vAlign w:val="center"/>
          </w:tcPr>
          <w:p w:rsidR="00D959D1" w:rsidRPr="00D959D1" w:rsidRDefault="00D959D1" w:rsidP="002E3A2B">
            <w:pPr>
              <w:jc w:val="center"/>
              <w:rPr>
                <w:sz w:val="18"/>
                <w:szCs w:val="18"/>
              </w:rPr>
            </w:pPr>
            <w:r w:rsidRPr="00D959D1">
              <w:rPr>
                <w:rFonts w:hint="eastAsia"/>
                <w:sz w:val="18"/>
                <w:szCs w:val="18"/>
              </w:rPr>
              <w:t>—</w:t>
            </w: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rFonts w:hint="eastAsia"/>
                <w:sz w:val="18"/>
                <w:szCs w:val="18"/>
              </w:rPr>
              <w:t>外窗</w:t>
            </w:r>
          </w:p>
        </w:tc>
        <w:tc>
          <w:tcPr>
            <w:tcW w:w="2684" w:type="dxa"/>
            <w:vAlign w:val="center"/>
          </w:tcPr>
          <w:p w:rsidR="00D959D1" w:rsidRPr="00D959D1" w:rsidRDefault="00D959D1" w:rsidP="002E3A2B">
            <w:pPr>
              <w:jc w:val="center"/>
              <w:rPr>
                <w:sz w:val="18"/>
                <w:szCs w:val="18"/>
              </w:rPr>
            </w:pPr>
            <w:r w:rsidRPr="00D959D1">
              <w:rPr>
                <w:rFonts w:ascii="宋体" w:hAnsi="宋体" w:hint="eastAsia"/>
                <w:sz w:val="18"/>
                <w:szCs w:val="18"/>
              </w:rPr>
              <w:t>2.50</w:t>
            </w:r>
          </w:p>
        </w:tc>
        <w:tc>
          <w:tcPr>
            <w:tcW w:w="1937" w:type="dxa"/>
            <w:vAlign w:val="center"/>
          </w:tcPr>
          <w:p w:rsidR="00D959D1" w:rsidRPr="00D959D1" w:rsidRDefault="00D959D1" w:rsidP="002E3A2B">
            <w:pPr>
              <w:jc w:val="center"/>
              <w:rPr>
                <w:sz w:val="18"/>
                <w:szCs w:val="18"/>
              </w:rPr>
            </w:pPr>
            <w:r w:rsidRPr="00D959D1">
              <w:rPr>
                <w:rFonts w:ascii="宋体" w:hAnsi="宋体" w:hint="eastAsia"/>
                <w:sz w:val="18"/>
                <w:szCs w:val="18"/>
              </w:rPr>
              <w:t>≤</w:t>
            </w:r>
            <w:r w:rsidRPr="00D959D1">
              <w:rPr>
                <w:sz w:val="18"/>
                <w:szCs w:val="18"/>
              </w:rPr>
              <w:t>0.</w:t>
            </w:r>
            <w:r w:rsidRPr="00D959D1">
              <w:rPr>
                <w:rFonts w:hint="eastAsia"/>
                <w:sz w:val="18"/>
                <w:szCs w:val="18"/>
              </w:rPr>
              <w:t>30</w:t>
            </w:r>
          </w:p>
        </w:tc>
      </w:tr>
      <w:tr w:rsidR="00D959D1" w:rsidRPr="00D959D1" w:rsidTr="002E3A2B">
        <w:trPr>
          <w:trHeight w:val="285"/>
          <w:jc w:val="center"/>
        </w:trPr>
        <w:tc>
          <w:tcPr>
            <w:tcW w:w="2283" w:type="dxa"/>
            <w:vMerge w:val="restart"/>
            <w:vAlign w:val="center"/>
          </w:tcPr>
          <w:p w:rsidR="00D959D1" w:rsidRPr="00D959D1" w:rsidRDefault="00D959D1" w:rsidP="002E3A2B">
            <w:pPr>
              <w:jc w:val="center"/>
              <w:rPr>
                <w:sz w:val="18"/>
                <w:szCs w:val="18"/>
              </w:rPr>
            </w:pPr>
            <w:r w:rsidRPr="00D959D1">
              <w:rPr>
                <w:sz w:val="18"/>
                <w:szCs w:val="18"/>
              </w:rPr>
              <w:t>温和地区</w:t>
            </w:r>
            <w:r w:rsidRPr="00D959D1">
              <w:rPr>
                <w:rFonts w:hint="eastAsia"/>
                <w:sz w:val="18"/>
                <w:szCs w:val="18"/>
              </w:rPr>
              <w:t>A</w:t>
            </w:r>
            <w:r w:rsidRPr="00D959D1">
              <w:rPr>
                <w:rFonts w:hint="eastAsia"/>
                <w:sz w:val="18"/>
                <w:szCs w:val="18"/>
              </w:rPr>
              <w:t>区</w:t>
            </w:r>
          </w:p>
        </w:tc>
        <w:tc>
          <w:tcPr>
            <w:tcW w:w="1342" w:type="dxa"/>
            <w:vAlign w:val="center"/>
          </w:tcPr>
          <w:p w:rsidR="00D959D1" w:rsidRPr="00D959D1" w:rsidRDefault="00D959D1" w:rsidP="002E3A2B">
            <w:pPr>
              <w:jc w:val="center"/>
              <w:rPr>
                <w:sz w:val="18"/>
                <w:szCs w:val="18"/>
              </w:rPr>
            </w:pPr>
            <w:r w:rsidRPr="00D959D1">
              <w:rPr>
                <w:sz w:val="18"/>
                <w:szCs w:val="18"/>
              </w:rPr>
              <w:t>屋面</w:t>
            </w:r>
          </w:p>
        </w:tc>
        <w:tc>
          <w:tcPr>
            <w:tcW w:w="2684"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0.55</w:t>
            </w:r>
          </w:p>
        </w:tc>
        <w:tc>
          <w:tcPr>
            <w:tcW w:w="1937" w:type="dxa"/>
            <w:vAlign w:val="center"/>
          </w:tcPr>
          <w:p w:rsidR="00D959D1" w:rsidRPr="00D959D1" w:rsidRDefault="00D959D1" w:rsidP="002E3A2B">
            <w:pPr>
              <w:jc w:val="center"/>
              <w:rPr>
                <w:rFonts w:ascii="宋体" w:hAnsi="宋体"/>
                <w:sz w:val="18"/>
                <w:szCs w:val="18"/>
              </w:rPr>
            </w:pP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sz w:val="18"/>
                <w:szCs w:val="18"/>
              </w:rPr>
              <w:t>外墙</w:t>
            </w:r>
          </w:p>
        </w:tc>
        <w:tc>
          <w:tcPr>
            <w:tcW w:w="2684"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0.70</w:t>
            </w:r>
          </w:p>
        </w:tc>
        <w:tc>
          <w:tcPr>
            <w:tcW w:w="1937" w:type="dxa"/>
            <w:vAlign w:val="center"/>
          </w:tcPr>
          <w:p w:rsidR="00D959D1" w:rsidRPr="00D959D1" w:rsidRDefault="00D959D1" w:rsidP="002E3A2B">
            <w:pPr>
              <w:jc w:val="center"/>
              <w:rPr>
                <w:rFonts w:ascii="宋体" w:hAnsi="宋体"/>
                <w:sz w:val="18"/>
                <w:szCs w:val="18"/>
              </w:rPr>
            </w:pP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rFonts w:hint="eastAsia"/>
                <w:sz w:val="18"/>
                <w:szCs w:val="18"/>
              </w:rPr>
              <w:t>外窗</w:t>
            </w:r>
          </w:p>
        </w:tc>
        <w:tc>
          <w:tcPr>
            <w:tcW w:w="2684"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2.00</w:t>
            </w:r>
          </w:p>
        </w:tc>
        <w:tc>
          <w:tcPr>
            <w:tcW w:w="1937" w:type="dxa"/>
            <w:vAlign w:val="center"/>
          </w:tcPr>
          <w:p w:rsidR="00D959D1" w:rsidRPr="00D959D1" w:rsidRDefault="00D959D1" w:rsidP="002E3A2B">
            <w:pPr>
              <w:jc w:val="center"/>
              <w:rPr>
                <w:rFonts w:ascii="宋体" w:hAnsi="宋体"/>
                <w:sz w:val="18"/>
                <w:szCs w:val="18"/>
              </w:rPr>
            </w:pPr>
            <w:r w:rsidRPr="00D959D1">
              <w:rPr>
                <w:sz w:val="18"/>
                <w:szCs w:val="18"/>
              </w:rPr>
              <w:t>冬季</w:t>
            </w:r>
            <w:r w:rsidRPr="00D959D1">
              <w:rPr>
                <w:rFonts w:ascii="宋体" w:hAnsi="宋体" w:hint="eastAsia"/>
                <w:sz w:val="18"/>
                <w:szCs w:val="18"/>
              </w:rPr>
              <w:t>≥</w:t>
            </w:r>
            <w:r w:rsidRPr="00D959D1">
              <w:rPr>
                <w:sz w:val="18"/>
                <w:szCs w:val="18"/>
              </w:rPr>
              <w:t>0.</w:t>
            </w:r>
            <w:r w:rsidRPr="00D959D1">
              <w:rPr>
                <w:rFonts w:hint="eastAsia"/>
                <w:sz w:val="18"/>
                <w:szCs w:val="18"/>
              </w:rPr>
              <w:t>5</w:t>
            </w:r>
            <w:r w:rsidRPr="00D959D1">
              <w:rPr>
                <w:sz w:val="18"/>
                <w:szCs w:val="18"/>
              </w:rPr>
              <w:t>0</w:t>
            </w:r>
          </w:p>
        </w:tc>
      </w:tr>
      <w:tr w:rsidR="00D959D1" w:rsidRPr="00D959D1" w:rsidTr="002E3A2B">
        <w:trPr>
          <w:trHeight w:val="295"/>
          <w:jc w:val="center"/>
        </w:trPr>
        <w:tc>
          <w:tcPr>
            <w:tcW w:w="2283" w:type="dxa"/>
            <w:vMerge w:val="restart"/>
            <w:vAlign w:val="center"/>
          </w:tcPr>
          <w:p w:rsidR="00D959D1" w:rsidRPr="00D959D1" w:rsidRDefault="00D959D1" w:rsidP="002E3A2B">
            <w:pPr>
              <w:jc w:val="center"/>
              <w:rPr>
                <w:sz w:val="18"/>
                <w:szCs w:val="18"/>
              </w:rPr>
            </w:pPr>
            <w:r w:rsidRPr="00D959D1">
              <w:rPr>
                <w:sz w:val="18"/>
                <w:szCs w:val="18"/>
              </w:rPr>
              <w:t>温和地区</w:t>
            </w:r>
            <w:r w:rsidRPr="00D959D1">
              <w:rPr>
                <w:rFonts w:hint="eastAsia"/>
                <w:sz w:val="18"/>
                <w:szCs w:val="18"/>
              </w:rPr>
              <w:t>B</w:t>
            </w:r>
            <w:r w:rsidRPr="00D959D1">
              <w:rPr>
                <w:rFonts w:hint="eastAsia"/>
                <w:sz w:val="18"/>
                <w:szCs w:val="18"/>
              </w:rPr>
              <w:t>区</w:t>
            </w:r>
          </w:p>
        </w:tc>
        <w:tc>
          <w:tcPr>
            <w:tcW w:w="1342" w:type="dxa"/>
            <w:vAlign w:val="center"/>
          </w:tcPr>
          <w:p w:rsidR="00D959D1" w:rsidRPr="00D959D1" w:rsidRDefault="00D959D1" w:rsidP="002E3A2B">
            <w:pPr>
              <w:jc w:val="center"/>
              <w:rPr>
                <w:sz w:val="18"/>
                <w:szCs w:val="18"/>
              </w:rPr>
            </w:pPr>
            <w:r w:rsidRPr="00D959D1">
              <w:rPr>
                <w:sz w:val="18"/>
                <w:szCs w:val="18"/>
              </w:rPr>
              <w:t>屋面</w:t>
            </w:r>
          </w:p>
        </w:tc>
        <w:tc>
          <w:tcPr>
            <w:tcW w:w="2684"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0.70</w:t>
            </w:r>
          </w:p>
        </w:tc>
        <w:tc>
          <w:tcPr>
            <w:tcW w:w="1937" w:type="dxa"/>
            <w:vAlign w:val="center"/>
          </w:tcPr>
          <w:p w:rsidR="00D959D1" w:rsidRPr="00D959D1" w:rsidRDefault="00D959D1" w:rsidP="002E3A2B">
            <w:pPr>
              <w:jc w:val="center"/>
              <w:rPr>
                <w:rFonts w:ascii="宋体" w:hAnsi="宋体"/>
                <w:sz w:val="18"/>
                <w:szCs w:val="18"/>
              </w:rPr>
            </w:pP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sz w:val="18"/>
                <w:szCs w:val="18"/>
              </w:rPr>
              <w:t>外墙</w:t>
            </w:r>
          </w:p>
        </w:tc>
        <w:tc>
          <w:tcPr>
            <w:tcW w:w="2684"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1.40</w:t>
            </w:r>
          </w:p>
        </w:tc>
        <w:tc>
          <w:tcPr>
            <w:tcW w:w="1937" w:type="dxa"/>
            <w:vAlign w:val="center"/>
          </w:tcPr>
          <w:p w:rsidR="00D959D1" w:rsidRPr="00D959D1" w:rsidRDefault="00D959D1" w:rsidP="002E3A2B">
            <w:pPr>
              <w:jc w:val="center"/>
              <w:rPr>
                <w:rFonts w:ascii="宋体" w:hAnsi="宋体"/>
                <w:sz w:val="18"/>
                <w:szCs w:val="18"/>
              </w:rPr>
            </w:pPr>
          </w:p>
        </w:tc>
      </w:tr>
      <w:tr w:rsidR="00D959D1" w:rsidRPr="00D959D1" w:rsidTr="002E3A2B">
        <w:trPr>
          <w:trHeight w:val="295"/>
          <w:jc w:val="center"/>
        </w:trPr>
        <w:tc>
          <w:tcPr>
            <w:tcW w:w="2283" w:type="dxa"/>
            <w:vMerge/>
            <w:vAlign w:val="center"/>
          </w:tcPr>
          <w:p w:rsidR="00D959D1" w:rsidRPr="00D959D1" w:rsidRDefault="00D959D1" w:rsidP="002E3A2B">
            <w:pPr>
              <w:jc w:val="center"/>
              <w:rPr>
                <w:sz w:val="18"/>
                <w:szCs w:val="18"/>
              </w:rPr>
            </w:pPr>
          </w:p>
        </w:tc>
        <w:tc>
          <w:tcPr>
            <w:tcW w:w="1342" w:type="dxa"/>
            <w:vAlign w:val="center"/>
          </w:tcPr>
          <w:p w:rsidR="00D959D1" w:rsidRPr="00D959D1" w:rsidRDefault="00D959D1" w:rsidP="002E3A2B">
            <w:pPr>
              <w:jc w:val="center"/>
              <w:rPr>
                <w:sz w:val="18"/>
                <w:szCs w:val="18"/>
              </w:rPr>
            </w:pPr>
            <w:r w:rsidRPr="00D959D1">
              <w:rPr>
                <w:rFonts w:hint="eastAsia"/>
                <w:sz w:val="18"/>
                <w:szCs w:val="18"/>
              </w:rPr>
              <w:t>外窗</w:t>
            </w:r>
          </w:p>
        </w:tc>
        <w:tc>
          <w:tcPr>
            <w:tcW w:w="2684"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3.20</w:t>
            </w:r>
          </w:p>
        </w:tc>
        <w:tc>
          <w:tcPr>
            <w:tcW w:w="1937" w:type="dxa"/>
            <w:vAlign w:val="center"/>
          </w:tcPr>
          <w:p w:rsidR="00D959D1" w:rsidRPr="00D959D1" w:rsidRDefault="00D959D1" w:rsidP="002E3A2B">
            <w:pPr>
              <w:jc w:val="center"/>
              <w:rPr>
                <w:rFonts w:ascii="宋体" w:hAnsi="宋体"/>
                <w:sz w:val="18"/>
                <w:szCs w:val="18"/>
              </w:rPr>
            </w:pPr>
            <w:r w:rsidRPr="00D959D1">
              <w:rPr>
                <w:rFonts w:ascii="宋体" w:hAnsi="宋体" w:hint="eastAsia"/>
                <w:sz w:val="18"/>
                <w:szCs w:val="18"/>
              </w:rPr>
              <w:t>夏季≤</w:t>
            </w:r>
            <w:r w:rsidRPr="00D959D1">
              <w:rPr>
                <w:sz w:val="18"/>
                <w:szCs w:val="18"/>
              </w:rPr>
              <w:t>0.</w:t>
            </w:r>
            <w:r w:rsidRPr="00D959D1">
              <w:rPr>
                <w:rFonts w:hint="eastAsia"/>
                <w:sz w:val="18"/>
                <w:szCs w:val="18"/>
              </w:rPr>
              <w:t>30</w:t>
            </w:r>
          </w:p>
        </w:tc>
      </w:tr>
    </w:tbl>
    <w:p w:rsidR="00D959D1" w:rsidRPr="00D959D1" w:rsidRDefault="00D959D1" w:rsidP="00D959D1">
      <w:pPr>
        <w:spacing w:line="300" w:lineRule="auto"/>
        <w:rPr>
          <w:szCs w:val="24"/>
        </w:rPr>
      </w:pP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5.1.7</w:t>
      </w:r>
      <w:r w:rsidRPr="00D959D1">
        <w:rPr>
          <w:szCs w:val="24"/>
        </w:rPr>
        <w:t xml:space="preserve">　</w:t>
      </w:r>
      <w:r w:rsidRPr="00D959D1">
        <w:rPr>
          <w:rFonts w:hint="eastAsia"/>
          <w:szCs w:val="24"/>
        </w:rPr>
        <w:t>本条是在《严寒和寒冷地区居住建筑节能设计标准》</w:t>
      </w:r>
      <w:r w:rsidRPr="00D959D1">
        <w:rPr>
          <w:rFonts w:hint="eastAsia"/>
          <w:szCs w:val="24"/>
        </w:rPr>
        <w:t>JGJ</w:t>
      </w:r>
      <w:r w:rsidRPr="00D959D1">
        <w:rPr>
          <w:szCs w:val="24"/>
        </w:rPr>
        <w:t xml:space="preserve"> </w:t>
      </w:r>
      <w:r w:rsidRPr="00D959D1">
        <w:rPr>
          <w:rFonts w:hint="eastAsia"/>
          <w:szCs w:val="24"/>
        </w:rPr>
        <w:t>26-2010</w:t>
      </w:r>
      <w:r w:rsidRPr="00D959D1">
        <w:rPr>
          <w:rFonts w:hint="eastAsia"/>
          <w:szCs w:val="24"/>
        </w:rPr>
        <w:t>、《</w:t>
      </w:r>
      <w:r w:rsidRPr="00D959D1">
        <w:rPr>
          <w:szCs w:val="24"/>
        </w:rPr>
        <w:t>夏热冬冷地区居住建筑节能设计标准》</w:t>
      </w:r>
      <w:r w:rsidRPr="00D959D1">
        <w:rPr>
          <w:szCs w:val="24"/>
        </w:rPr>
        <w:t>JGJ 134</w:t>
      </w:r>
      <w:r w:rsidRPr="00D959D1">
        <w:rPr>
          <w:rFonts w:hint="eastAsia"/>
          <w:szCs w:val="24"/>
        </w:rPr>
        <w:t>-201</w:t>
      </w:r>
      <w:r w:rsidRPr="00D959D1">
        <w:rPr>
          <w:szCs w:val="24"/>
        </w:rPr>
        <w:t>0</w:t>
      </w:r>
      <w:r w:rsidRPr="00D959D1">
        <w:rPr>
          <w:rFonts w:hint="eastAsia"/>
          <w:szCs w:val="24"/>
        </w:rPr>
        <w:t>、</w:t>
      </w:r>
      <w:r w:rsidRPr="00D959D1">
        <w:rPr>
          <w:szCs w:val="24"/>
        </w:rPr>
        <w:t>《夏热冬暖地区居住建筑节能设计标准》</w:t>
      </w:r>
      <w:r w:rsidRPr="00D959D1">
        <w:rPr>
          <w:szCs w:val="24"/>
        </w:rPr>
        <w:t>JGJ 75</w:t>
      </w:r>
      <w:r w:rsidRPr="00D959D1">
        <w:rPr>
          <w:rFonts w:hint="eastAsia"/>
          <w:szCs w:val="24"/>
        </w:rPr>
        <w:t>-2012</w:t>
      </w:r>
      <w:r w:rsidRPr="00D959D1">
        <w:rPr>
          <w:rFonts w:hint="eastAsia"/>
          <w:szCs w:val="24"/>
        </w:rPr>
        <w:t>、《温和地区居住建筑节能设计标准》</w:t>
      </w:r>
      <w:r w:rsidRPr="00D959D1">
        <w:rPr>
          <w:rFonts w:hint="eastAsia"/>
          <w:szCs w:val="24"/>
        </w:rPr>
        <w:t>JGJ 475-2019</w:t>
      </w:r>
      <w:r w:rsidRPr="00D959D1">
        <w:rPr>
          <w:rFonts w:hint="eastAsia"/>
          <w:szCs w:val="24"/>
        </w:rPr>
        <w:t>的基准上，按照建筑能耗进一步降低</w:t>
      </w:r>
      <w:r w:rsidRPr="00D959D1">
        <w:rPr>
          <w:rFonts w:hint="eastAsia"/>
          <w:szCs w:val="24"/>
        </w:rPr>
        <w:t>30%</w:t>
      </w:r>
      <w:r w:rsidRPr="00D959D1">
        <w:rPr>
          <w:rFonts w:hint="eastAsia"/>
          <w:szCs w:val="24"/>
        </w:rPr>
        <w:t>的幅度，提出的五个气候区的主要外围护结构部位的热工性能参考值。《严寒和寒冷地区居住建筑节能设计标准》</w:t>
      </w:r>
      <w:r w:rsidRPr="00D959D1">
        <w:rPr>
          <w:rFonts w:hint="eastAsia"/>
          <w:szCs w:val="24"/>
        </w:rPr>
        <w:t>JGJ</w:t>
      </w:r>
      <w:r w:rsidRPr="00D959D1">
        <w:rPr>
          <w:szCs w:val="24"/>
        </w:rPr>
        <w:t xml:space="preserve"> </w:t>
      </w:r>
      <w:r w:rsidRPr="00D959D1">
        <w:rPr>
          <w:rFonts w:hint="eastAsia"/>
          <w:szCs w:val="24"/>
        </w:rPr>
        <w:t>26-2018</w:t>
      </w:r>
      <w:r w:rsidRPr="00D959D1">
        <w:rPr>
          <w:rFonts w:hint="eastAsia"/>
          <w:szCs w:val="24"/>
        </w:rPr>
        <w:t>已于</w:t>
      </w:r>
      <w:r w:rsidRPr="00D959D1">
        <w:rPr>
          <w:rFonts w:hint="eastAsia"/>
          <w:szCs w:val="24"/>
        </w:rPr>
        <w:t>2019</w:t>
      </w:r>
      <w:r w:rsidRPr="00D959D1">
        <w:rPr>
          <w:rFonts w:hint="eastAsia"/>
          <w:szCs w:val="24"/>
        </w:rPr>
        <w:t>年</w:t>
      </w:r>
      <w:r w:rsidRPr="00D959D1">
        <w:rPr>
          <w:rFonts w:hint="eastAsia"/>
          <w:szCs w:val="24"/>
        </w:rPr>
        <w:t>8</w:t>
      </w:r>
      <w:r w:rsidRPr="00D959D1">
        <w:rPr>
          <w:rFonts w:hint="eastAsia"/>
          <w:szCs w:val="24"/>
        </w:rPr>
        <w:t>月</w:t>
      </w:r>
      <w:r w:rsidRPr="00D959D1">
        <w:rPr>
          <w:rFonts w:hint="eastAsia"/>
          <w:szCs w:val="24"/>
        </w:rPr>
        <w:t>1</w:t>
      </w:r>
      <w:r w:rsidRPr="00D959D1">
        <w:rPr>
          <w:rFonts w:hint="eastAsia"/>
          <w:szCs w:val="24"/>
        </w:rPr>
        <w:t>日起实施，标准按照</w:t>
      </w:r>
      <w:r w:rsidRPr="00D959D1">
        <w:rPr>
          <w:rFonts w:hint="eastAsia"/>
          <w:szCs w:val="24"/>
        </w:rPr>
        <w:t>2010</w:t>
      </w:r>
      <w:proofErr w:type="gramStart"/>
      <w:r w:rsidRPr="00D959D1">
        <w:rPr>
          <w:rFonts w:hint="eastAsia"/>
          <w:szCs w:val="24"/>
        </w:rPr>
        <w:t>版基础</w:t>
      </w:r>
      <w:proofErr w:type="gramEnd"/>
      <w:r w:rsidRPr="00D959D1">
        <w:rPr>
          <w:rFonts w:hint="eastAsia"/>
          <w:szCs w:val="24"/>
        </w:rPr>
        <w:t>上降低</w:t>
      </w:r>
      <w:r w:rsidRPr="00D959D1">
        <w:rPr>
          <w:rFonts w:hint="eastAsia"/>
          <w:szCs w:val="24"/>
        </w:rPr>
        <w:t>30%</w:t>
      </w:r>
      <w:r w:rsidRPr="00D959D1">
        <w:rPr>
          <w:rFonts w:hint="eastAsia"/>
          <w:szCs w:val="24"/>
        </w:rPr>
        <w:t>供暖能耗编制，本条严寒地区和寒冷地区的外围护结构主要部位热工性能取值与此标准一致。</w:t>
      </w:r>
      <w:proofErr w:type="gramStart"/>
      <w:r w:rsidRPr="00D959D1">
        <w:rPr>
          <w:rFonts w:hint="eastAsia"/>
          <w:szCs w:val="24"/>
        </w:rPr>
        <w:t>若当地</w:t>
      </w:r>
      <w:proofErr w:type="gramEnd"/>
      <w:r w:rsidRPr="00D959D1">
        <w:rPr>
          <w:rFonts w:hint="eastAsia"/>
          <w:szCs w:val="24"/>
        </w:rPr>
        <w:t>现行节能设计标准的能耗水平与行业标准《严寒和寒冷地区居住建筑节能设计标准》</w:t>
      </w:r>
      <w:r w:rsidRPr="00D959D1">
        <w:rPr>
          <w:rFonts w:hint="eastAsia"/>
          <w:szCs w:val="24"/>
        </w:rPr>
        <w:t>JGJ 26-2018</w:t>
      </w:r>
      <w:r w:rsidRPr="00D959D1">
        <w:rPr>
          <w:rFonts w:hint="eastAsia"/>
          <w:szCs w:val="24"/>
        </w:rPr>
        <w:t>基本一致，或在《夏热冬冷地区居住建筑节能设计标准》</w:t>
      </w:r>
      <w:r w:rsidRPr="00D959D1">
        <w:rPr>
          <w:rFonts w:hint="eastAsia"/>
          <w:szCs w:val="24"/>
        </w:rPr>
        <w:t>JGJ 134-2010</w:t>
      </w:r>
      <w:r w:rsidRPr="00D959D1">
        <w:rPr>
          <w:rFonts w:hint="eastAsia"/>
          <w:szCs w:val="24"/>
        </w:rPr>
        <w:t>、《夏热冬暖地区居住建筑节能设计标准》</w:t>
      </w:r>
      <w:r w:rsidRPr="00D959D1">
        <w:rPr>
          <w:rFonts w:hint="eastAsia"/>
          <w:szCs w:val="24"/>
        </w:rPr>
        <w:t>JGJ 75-2012</w:t>
      </w:r>
      <w:r w:rsidRPr="00D959D1">
        <w:rPr>
          <w:rFonts w:hint="eastAsia"/>
          <w:szCs w:val="24"/>
        </w:rPr>
        <w:t>、《温和地区居住建筑节能设计标准》</w:t>
      </w:r>
      <w:r w:rsidRPr="00D959D1">
        <w:rPr>
          <w:rFonts w:hint="eastAsia"/>
          <w:szCs w:val="24"/>
        </w:rPr>
        <w:t>JGJ 475</w:t>
      </w:r>
      <w:r w:rsidRPr="00D959D1">
        <w:rPr>
          <w:szCs w:val="24"/>
        </w:rPr>
        <w:t>-2019</w:t>
      </w:r>
      <w:r w:rsidRPr="00D959D1">
        <w:rPr>
          <w:rFonts w:hint="eastAsia"/>
          <w:szCs w:val="24"/>
        </w:rPr>
        <w:t>基础上降低</w:t>
      </w:r>
      <w:r w:rsidRPr="00D959D1">
        <w:rPr>
          <w:rFonts w:hint="eastAsia"/>
          <w:szCs w:val="24"/>
        </w:rPr>
        <w:t>30%</w:t>
      </w:r>
      <w:r w:rsidRPr="00D959D1">
        <w:rPr>
          <w:rFonts w:hint="eastAsia"/>
          <w:szCs w:val="24"/>
        </w:rPr>
        <w:t>，则满足当地节能设计标准的要求即可。</w:t>
      </w:r>
    </w:p>
    <w:p w:rsidR="00D959D1" w:rsidRPr="00D959D1" w:rsidRDefault="00D959D1" w:rsidP="00D959D1">
      <w:pPr>
        <w:spacing w:line="300" w:lineRule="auto"/>
        <w:rPr>
          <w:szCs w:val="24"/>
        </w:rPr>
      </w:pPr>
    </w:p>
    <w:p w:rsidR="00D959D1" w:rsidRPr="00D959D1" w:rsidRDefault="00D959D1" w:rsidP="00D959D1">
      <w:pPr>
        <w:spacing w:line="300" w:lineRule="auto"/>
        <w:rPr>
          <w:sz w:val="24"/>
          <w:szCs w:val="24"/>
        </w:rPr>
      </w:pPr>
      <w:r w:rsidRPr="00D959D1">
        <w:rPr>
          <w:b/>
          <w:sz w:val="24"/>
          <w:szCs w:val="24"/>
        </w:rPr>
        <w:t>5.1.8</w:t>
      </w:r>
      <w:r w:rsidRPr="00D959D1">
        <w:rPr>
          <w:sz w:val="24"/>
          <w:szCs w:val="24"/>
        </w:rPr>
        <w:t xml:space="preserve">　严寒和寒冷地区外墙保温应采用</w:t>
      </w:r>
      <w:r w:rsidRPr="00D959D1">
        <w:rPr>
          <w:rFonts w:hint="eastAsia"/>
          <w:sz w:val="24"/>
          <w:szCs w:val="24"/>
        </w:rPr>
        <w:t>外墙</w:t>
      </w:r>
      <w:r w:rsidRPr="00D959D1">
        <w:rPr>
          <w:sz w:val="24"/>
          <w:szCs w:val="24"/>
        </w:rPr>
        <w:t>外保温</w:t>
      </w:r>
      <w:r w:rsidRPr="00D959D1">
        <w:rPr>
          <w:rFonts w:hint="eastAsia"/>
          <w:sz w:val="24"/>
          <w:szCs w:val="24"/>
        </w:rPr>
        <w:t>系统，</w:t>
      </w:r>
      <w:r w:rsidRPr="00D959D1">
        <w:rPr>
          <w:sz w:val="24"/>
          <w:szCs w:val="24"/>
        </w:rPr>
        <w:t>夏热冬</w:t>
      </w:r>
      <w:proofErr w:type="gramStart"/>
      <w:r w:rsidRPr="00D959D1">
        <w:rPr>
          <w:sz w:val="24"/>
          <w:szCs w:val="24"/>
        </w:rPr>
        <w:t>冷地区</w:t>
      </w:r>
      <w:proofErr w:type="gramEnd"/>
      <w:r w:rsidRPr="00D959D1">
        <w:rPr>
          <w:sz w:val="24"/>
          <w:szCs w:val="24"/>
        </w:rPr>
        <w:t>宜采用</w:t>
      </w:r>
      <w:r w:rsidRPr="00D959D1">
        <w:rPr>
          <w:rFonts w:hint="eastAsia"/>
          <w:sz w:val="24"/>
          <w:szCs w:val="24"/>
        </w:rPr>
        <w:t>外墙</w:t>
      </w:r>
      <w:r w:rsidRPr="00D959D1">
        <w:rPr>
          <w:sz w:val="24"/>
          <w:szCs w:val="24"/>
        </w:rPr>
        <w:t>外保温</w:t>
      </w:r>
      <w:r w:rsidRPr="00D959D1">
        <w:rPr>
          <w:rFonts w:hint="eastAsia"/>
          <w:sz w:val="24"/>
          <w:szCs w:val="24"/>
        </w:rPr>
        <w:t>系统</w:t>
      </w:r>
      <w:r w:rsidRPr="00D959D1">
        <w:rPr>
          <w:sz w:val="24"/>
          <w:szCs w:val="24"/>
        </w:rPr>
        <w:t>。</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5.1.8</w:t>
      </w:r>
      <w:r w:rsidRPr="00D959D1">
        <w:rPr>
          <w:szCs w:val="24"/>
        </w:rPr>
        <w:t xml:space="preserve">　</w:t>
      </w:r>
      <w:r w:rsidRPr="00D959D1">
        <w:rPr>
          <w:rFonts w:hint="eastAsia"/>
          <w:szCs w:val="24"/>
        </w:rPr>
        <w:t>既有居住建筑节能改造时采用外墙外保温系统，能有效改善墙体热工性能，有效防止热桥，对住户生活的干扰较小，不影响居住建筑使用面积。因此，严寒和寒冷地区围护结构节能改造应选用外保温系统，常用的外保温技术有</w:t>
      </w:r>
      <w:r w:rsidRPr="00D959D1">
        <w:rPr>
          <w:szCs w:val="24"/>
        </w:rPr>
        <w:t>EPS</w:t>
      </w:r>
      <w:r w:rsidRPr="00D959D1">
        <w:rPr>
          <w:rFonts w:hint="eastAsia"/>
          <w:szCs w:val="24"/>
        </w:rPr>
        <w:t>、</w:t>
      </w:r>
      <w:r w:rsidRPr="00D959D1">
        <w:rPr>
          <w:szCs w:val="24"/>
        </w:rPr>
        <w:t>XPS</w:t>
      </w:r>
      <w:r w:rsidRPr="00D959D1">
        <w:rPr>
          <w:rFonts w:hint="eastAsia"/>
          <w:szCs w:val="24"/>
        </w:rPr>
        <w:t>板薄抹灰外保温、硬泡聚氨酯外保温等。夏热冬</w:t>
      </w:r>
      <w:proofErr w:type="gramStart"/>
      <w:r w:rsidRPr="00D959D1">
        <w:rPr>
          <w:rFonts w:hint="eastAsia"/>
          <w:szCs w:val="24"/>
        </w:rPr>
        <w:t>冷地区</w:t>
      </w:r>
      <w:proofErr w:type="gramEnd"/>
      <w:r w:rsidRPr="00D959D1">
        <w:rPr>
          <w:rFonts w:hint="eastAsia"/>
          <w:szCs w:val="24"/>
        </w:rPr>
        <w:t>建筑应根据建筑的类型、使用功能和围护结构现有条件选用适宜的保温隔热改造措施，优先选用外保温系统，条件限制时可采用内保温系统。</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5.1.9</w:t>
      </w:r>
      <w:r w:rsidRPr="00D959D1">
        <w:rPr>
          <w:sz w:val="24"/>
          <w:szCs w:val="24"/>
        </w:rPr>
        <w:t xml:space="preserve">　</w:t>
      </w:r>
      <w:r w:rsidRPr="00D959D1">
        <w:rPr>
          <w:rFonts w:hint="eastAsia"/>
          <w:sz w:val="24"/>
        </w:rPr>
        <w:t>围护结构采用外保温系统时，</w:t>
      </w:r>
      <w:r w:rsidRPr="00D959D1">
        <w:rPr>
          <w:rFonts w:hint="eastAsia"/>
          <w:sz w:val="24"/>
          <w:szCs w:val="24"/>
        </w:rPr>
        <w:t>建筑外墙的出挑构件、附墙部件和突出物应采取隔断热桥的措施</w:t>
      </w:r>
      <w:r w:rsidRPr="00D959D1">
        <w:rPr>
          <w:rFonts w:hint="eastAsia"/>
          <w:sz w:val="24"/>
        </w:rPr>
        <w:t>；保温层</w:t>
      </w:r>
      <w:r w:rsidRPr="00D959D1">
        <w:rPr>
          <w:sz w:val="24"/>
        </w:rPr>
        <w:t>应密封和防水</w:t>
      </w:r>
      <w:r w:rsidRPr="00D959D1">
        <w:rPr>
          <w:rFonts w:hint="eastAsia"/>
          <w:sz w:val="24"/>
        </w:rPr>
        <w:t>。</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5.1.9</w:t>
      </w:r>
      <w:r w:rsidRPr="00D959D1">
        <w:rPr>
          <w:szCs w:val="24"/>
        </w:rPr>
        <w:t xml:space="preserve">　低能耗改造后</w:t>
      </w:r>
      <w:r w:rsidRPr="00D959D1">
        <w:rPr>
          <w:rFonts w:hint="eastAsia"/>
          <w:szCs w:val="24"/>
        </w:rPr>
        <w:t>，外围护结构的整体热工性能提高了，</w:t>
      </w:r>
      <w:r w:rsidRPr="00D959D1">
        <w:rPr>
          <w:szCs w:val="24"/>
        </w:rPr>
        <w:t>热桥部位的热损失对围护结构热</w:t>
      </w:r>
      <w:r w:rsidRPr="00D959D1">
        <w:rPr>
          <w:szCs w:val="24"/>
        </w:rPr>
        <w:lastRenderedPageBreak/>
        <w:t>工性能的影响更突出</w:t>
      </w:r>
      <w:r w:rsidRPr="00D959D1">
        <w:rPr>
          <w:rFonts w:hint="eastAsia"/>
          <w:szCs w:val="24"/>
        </w:rPr>
        <w:t>，</w:t>
      </w:r>
      <w:r w:rsidRPr="00D959D1">
        <w:rPr>
          <w:szCs w:val="24"/>
        </w:rPr>
        <w:t>热工薄弱处更容易结露</w:t>
      </w:r>
      <w:r w:rsidRPr="00D959D1">
        <w:rPr>
          <w:rFonts w:hint="eastAsia"/>
          <w:szCs w:val="24"/>
        </w:rPr>
        <w:t>。</w:t>
      </w:r>
      <w:r w:rsidRPr="00D959D1">
        <w:rPr>
          <w:szCs w:val="24"/>
        </w:rPr>
        <w:t>因此</w:t>
      </w:r>
      <w:r w:rsidRPr="00D959D1">
        <w:rPr>
          <w:rFonts w:hint="eastAsia"/>
          <w:szCs w:val="24"/>
        </w:rPr>
        <w:t>，</w:t>
      </w:r>
      <w:r w:rsidRPr="00D959D1">
        <w:rPr>
          <w:szCs w:val="24"/>
        </w:rPr>
        <w:t>热桥部位</w:t>
      </w:r>
      <w:r w:rsidRPr="00D959D1">
        <w:rPr>
          <w:rFonts w:hint="eastAsia"/>
          <w:szCs w:val="24"/>
        </w:rPr>
        <w:t>应采取有效的构造措施，隔断热桥的影响。低能耗改造时外窗保温性能得到提高，但窗框与墙之间更容易形成热桥，应用高效保温材料填堵严密，保温层应包裹外窗台，且窗框应尽量靠近保温层，避免形成热桥。保温层</w:t>
      </w:r>
      <w:r w:rsidRPr="00D959D1">
        <w:rPr>
          <w:szCs w:val="24"/>
        </w:rPr>
        <w:t>应密封</w:t>
      </w:r>
      <w:r w:rsidRPr="00D959D1">
        <w:rPr>
          <w:rFonts w:hint="eastAsia"/>
          <w:szCs w:val="24"/>
        </w:rPr>
        <w:t>、</w:t>
      </w:r>
      <w:r w:rsidRPr="00D959D1">
        <w:rPr>
          <w:szCs w:val="24"/>
        </w:rPr>
        <w:t>有效防水</w:t>
      </w:r>
      <w:r w:rsidRPr="00D959D1">
        <w:rPr>
          <w:rFonts w:hint="eastAsia"/>
          <w:szCs w:val="24"/>
        </w:rPr>
        <w:t>，</w:t>
      </w:r>
      <w:r w:rsidRPr="00D959D1">
        <w:rPr>
          <w:szCs w:val="24"/>
        </w:rPr>
        <w:t>避免</w:t>
      </w:r>
      <w:r w:rsidRPr="00D959D1">
        <w:rPr>
          <w:rFonts w:hint="eastAsia"/>
          <w:szCs w:val="24"/>
        </w:rPr>
        <w:t>因</w:t>
      </w:r>
      <w:r w:rsidRPr="00D959D1">
        <w:rPr>
          <w:szCs w:val="24"/>
        </w:rPr>
        <w:t>潮湿降低其保温性能</w:t>
      </w:r>
      <w:r w:rsidRPr="00D959D1">
        <w:rPr>
          <w:rFonts w:hint="eastAsia"/>
          <w:szCs w:val="24"/>
        </w:rPr>
        <w:t>。</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5.1.10</w:t>
      </w:r>
      <w:r w:rsidRPr="00D959D1">
        <w:rPr>
          <w:sz w:val="24"/>
          <w:szCs w:val="24"/>
        </w:rPr>
        <w:t xml:space="preserve">　外墙节能改造采用内保温</w:t>
      </w:r>
      <w:r w:rsidRPr="00D959D1">
        <w:rPr>
          <w:rFonts w:hint="eastAsia"/>
          <w:sz w:val="24"/>
          <w:szCs w:val="24"/>
        </w:rPr>
        <w:t>系统</w:t>
      </w:r>
      <w:r w:rsidRPr="00D959D1">
        <w:rPr>
          <w:sz w:val="24"/>
          <w:szCs w:val="24"/>
        </w:rPr>
        <w:t>时，应对梁、柱</w:t>
      </w:r>
      <w:r w:rsidRPr="00D959D1">
        <w:rPr>
          <w:rFonts w:hint="eastAsia"/>
          <w:sz w:val="24"/>
          <w:szCs w:val="24"/>
        </w:rPr>
        <w:t>、隔墙、</w:t>
      </w:r>
      <w:r w:rsidRPr="00D959D1">
        <w:rPr>
          <w:sz w:val="24"/>
          <w:szCs w:val="24"/>
        </w:rPr>
        <w:t>楼板等热桥部位进行结露验算，使其在室内设计温、湿度条件下，围护结构内表面不结露。</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5.1.10</w:t>
      </w:r>
      <w:r w:rsidRPr="00D959D1">
        <w:rPr>
          <w:szCs w:val="24"/>
        </w:rPr>
        <w:t xml:space="preserve">　当条件限制时</w:t>
      </w:r>
      <w:r w:rsidRPr="00D959D1">
        <w:rPr>
          <w:rFonts w:hint="eastAsia"/>
          <w:szCs w:val="24"/>
        </w:rPr>
        <w:t>，外墙节能</w:t>
      </w:r>
      <w:r w:rsidRPr="00D959D1">
        <w:rPr>
          <w:szCs w:val="24"/>
        </w:rPr>
        <w:t>改造可选用内保温系统</w:t>
      </w:r>
      <w:r w:rsidRPr="00D959D1">
        <w:rPr>
          <w:rFonts w:hint="eastAsia"/>
          <w:szCs w:val="24"/>
        </w:rPr>
        <w:t>，</w:t>
      </w:r>
      <w:r w:rsidRPr="00D959D1">
        <w:rPr>
          <w:szCs w:val="24"/>
        </w:rPr>
        <w:t>但内保温在梁</w:t>
      </w:r>
      <w:r w:rsidRPr="00D959D1">
        <w:rPr>
          <w:rFonts w:hint="eastAsia"/>
          <w:szCs w:val="24"/>
        </w:rPr>
        <w:t>、</w:t>
      </w:r>
      <w:r w:rsidRPr="00D959D1">
        <w:rPr>
          <w:szCs w:val="24"/>
        </w:rPr>
        <w:t>柱</w:t>
      </w:r>
      <w:r w:rsidRPr="00D959D1">
        <w:rPr>
          <w:rFonts w:hint="eastAsia"/>
          <w:szCs w:val="24"/>
        </w:rPr>
        <w:t>、隔墙、</w:t>
      </w:r>
      <w:r w:rsidRPr="00D959D1">
        <w:rPr>
          <w:szCs w:val="24"/>
        </w:rPr>
        <w:t>楼板等部位往往不能连续铺设</w:t>
      </w:r>
      <w:r w:rsidRPr="00D959D1">
        <w:rPr>
          <w:rFonts w:hint="eastAsia"/>
          <w:szCs w:val="24"/>
        </w:rPr>
        <w:t>，</w:t>
      </w:r>
      <w:r w:rsidRPr="00D959D1">
        <w:rPr>
          <w:szCs w:val="24"/>
        </w:rPr>
        <w:t>形成热桥</w:t>
      </w:r>
      <w:r w:rsidRPr="00D959D1">
        <w:rPr>
          <w:rFonts w:hint="eastAsia"/>
          <w:szCs w:val="24"/>
        </w:rPr>
        <w:t>，</w:t>
      </w:r>
      <w:r w:rsidRPr="00D959D1">
        <w:rPr>
          <w:szCs w:val="24"/>
        </w:rPr>
        <w:t>处理不当容易因局部温度较低而结露</w:t>
      </w:r>
      <w:r w:rsidRPr="00D959D1">
        <w:rPr>
          <w:rFonts w:hint="eastAsia"/>
          <w:szCs w:val="24"/>
        </w:rPr>
        <w:t>。</w:t>
      </w:r>
      <w:r w:rsidRPr="00D959D1">
        <w:rPr>
          <w:szCs w:val="24"/>
        </w:rPr>
        <w:t>采用内保温时</w:t>
      </w:r>
      <w:r w:rsidRPr="00D959D1">
        <w:rPr>
          <w:rFonts w:hint="eastAsia"/>
          <w:szCs w:val="24"/>
        </w:rPr>
        <w:t>，</w:t>
      </w:r>
      <w:r w:rsidRPr="00D959D1">
        <w:rPr>
          <w:szCs w:val="24"/>
        </w:rPr>
        <w:t>应对热桥部位进行结露</w:t>
      </w:r>
      <w:r w:rsidRPr="00D959D1">
        <w:rPr>
          <w:rFonts w:hint="eastAsia"/>
          <w:szCs w:val="24"/>
        </w:rPr>
        <w:t>验算，计算外墙和屋面热桥部分的内表面温度，以确保内表面在室内温、湿度设计条件下无结露现象。</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5.1.11</w:t>
      </w:r>
      <w:r w:rsidRPr="00D959D1">
        <w:rPr>
          <w:sz w:val="24"/>
          <w:szCs w:val="24"/>
        </w:rPr>
        <w:t xml:space="preserve">　夏热冬冷</w:t>
      </w:r>
      <w:r w:rsidRPr="00D959D1">
        <w:rPr>
          <w:rFonts w:hint="eastAsia"/>
          <w:sz w:val="24"/>
          <w:szCs w:val="24"/>
        </w:rPr>
        <w:t>、</w:t>
      </w:r>
      <w:r w:rsidRPr="00D959D1">
        <w:rPr>
          <w:sz w:val="24"/>
          <w:szCs w:val="24"/>
        </w:rPr>
        <w:t>夏热冬暖和温和地区居住建筑外墙宜采用隔热反射涂料</w:t>
      </w:r>
      <w:r w:rsidRPr="00D959D1">
        <w:rPr>
          <w:rFonts w:hint="eastAsia"/>
          <w:sz w:val="24"/>
          <w:szCs w:val="24"/>
        </w:rPr>
        <w:t>、</w:t>
      </w:r>
      <w:r w:rsidRPr="00D959D1">
        <w:rPr>
          <w:sz w:val="24"/>
          <w:szCs w:val="24"/>
        </w:rPr>
        <w:t>浅色饰面</w:t>
      </w:r>
      <w:r w:rsidRPr="00D959D1">
        <w:rPr>
          <w:rFonts w:hint="eastAsia"/>
          <w:sz w:val="24"/>
          <w:szCs w:val="24"/>
        </w:rPr>
        <w:t>、</w:t>
      </w:r>
      <w:r w:rsidRPr="00D959D1">
        <w:rPr>
          <w:sz w:val="24"/>
          <w:szCs w:val="24"/>
        </w:rPr>
        <w:t>构件遮阳等隔热措施。</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5.1.11</w:t>
      </w:r>
      <w:r w:rsidRPr="00D959D1">
        <w:rPr>
          <w:szCs w:val="24"/>
        </w:rPr>
        <w:t xml:space="preserve">　</w:t>
      </w:r>
      <w:r w:rsidRPr="00D959D1">
        <w:rPr>
          <w:rFonts w:hint="eastAsia"/>
          <w:szCs w:val="24"/>
        </w:rPr>
        <w:t>夏热冬冷、夏热冬暖和温和地区控制太阳辐射，减少太阳辐射对建筑室内热环境的影响，是这一地区影响建筑热环境和能耗的关键技术。外墙可优先选用太阳辐射反射系数较大的面层材料，如反射隔热涂料、浅色饰面等，增加反射系数，或采用花格构件、爬藤植物等外墙遮阳措施，提高外墙的隔热性能。</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5.1.12</w:t>
      </w:r>
      <w:r w:rsidRPr="00D959D1">
        <w:rPr>
          <w:sz w:val="24"/>
          <w:szCs w:val="24"/>
        </w:rPr>
        <w:t xml:space="preserve">　平屋面宜改造成坡屋面或种植屋面，并应核算屋面的允许荷载；当平屋面加设坡屋面时，保温层</w:t>
      </w:r>
      <w:proofErr w:type="gramStart"/>
      <w:r w:rsidRPr="00D959D1">
        <w:rPr>
          <w:sz w:val="24"/>
          <w:szCs w:val="24"/>
        </w:rPr>
        <w:t>宜设置</w:t>
      </w:r>
      <w:proofErr w:type="gramEnd"/>
      <w:r w:rsidRPr="00D959D1">
        <w:rPr>
          <w:sz w:val="24"/>
          <w:szCs w:val="24"/>
        </w:rPr>
        <w:t>在原平屋面上；当保持平屋面时，宜采用涂刷反射隔热涂料、设置通风架空层或遮阳等隔热措施</w:t>
      </w:r>
      <w:r w:rsidRPr="00D959D1">
        <w:rPr>
          <w:rFonts w:hint="eastAsia"/>
          <w:sz w:val="24"/>
          <w:szCs w:val="24"/>
        </w:rPr>
        <w:t>；</w:t>
      </w:r>
      <w:r w:rsidRPr="00D959D1">
        <w:rPr>
          <w:sz w:val="24"/>
          <w:szCs w:val="24"/>
        </w:rPr>
        <w:t>如需安装太阳能热水器宜与屋面改造同时进行</w:t>
      </w:r>
      <w:r w:rsidRPr="00D959D1">
        <w:rPr>
          <w:rFonts w:hint="eastAsia"/>
          <w:sz w:val="24"/>
          <w:szCs w:val="24"/>
        </w:rPr>
        <w:t>；</w:t>
      </w:r>
      <w:r w:rsidRPr="00D959D1">
        <w:rPr>
          <w:sz w:val="24"/>
          <w:szCs w:val="24"/>
        </w:rPr>
        <w:t>屋面更换外保温时应同时更换防水层。</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5.1.12</w:t>
      </w:r>
      <w:r w:rsidRPr="00D959D1">
        <w:rPr>
          <w:szCs w:val="24"/>
        </w:rPr>
        <w:t xml:space="preserve">　建筑屋面是保温隔热的重要环节</w:t>
      </w:r>
      <w:r w:rsidRPr="00D959D1">
        <w:rPr>
          <w:rFonts w:hint="eastAsia"/>
          <w:szCs w:val="24"/>
        </w:rPr>
        <w:t>，</w:t>
      </w:r>
      <w:r w:rsidRPr="00D959D1">
        <w:rPr>
          <w:szCs w:val="24"/>
        </w:rPr>
        <w:t>对顶层住宅的热舒适性和</w:t>
      </w:r>
      <w:r w:rsidRPr="00D959D1">
        <w:rPr>
          <w:rFonts w:hint="eastAsia"/>
          <w:szCs w:val="24"/>
        </w:rPr>
        <w:t>供暖</w:t>
      </w:r>
      <w:r w:rsidRPr="00D959D1">
        <w:rPr>
          <w:szCs w:val="24"/>
        </w:rPr>
        <w:t>空调能耗影响较大</w:t>
      </w:r>
      <w:r w:rsidRPr="00D959D1">
        <w:rPr>
          <w:rFonts w:hint="eastAsia"/>
          <w:szCs w:val="24"/>
        </w:rPr>
        <w:t>。</w:t>
      </w:r>
      <w:r w:rsidRPr="00D959D1">
        <w:rPr>
          <w:szCs w:val="24"/>
        </w:rPr>
        <w:t>平屋面改造成坡屋面</w:t>
      </w:r>
      <w:r w:rsidRPr="00D959D1">
        <w:rPr>
          <w:rFonts w:hint="eastAsia"/>
          <w:szCs w:val="24"/>
        </w:rPr>
        <w:t>，</w:t>
      </w:r>
      <w:r w:rsidRPr="00D959D1">
        <w:rPr>
          <w:szCs w:val="24"/>
        </w:rPr>
        <w:t>能</w:t>
      </w:r>
      <w:r w:rsidRPr="00D959D1">
        <w:rPr>
          <w:rFonts w:hint="eastAsia"/>
          <w:szCs w:val="24"/>
        </w:rPr>
        <w:t>有效加强屋面的保温隔热性能，保护屋面防水层，增加储藏空间，丰富建筑天际线，还可在坡屋顶上设置可开启外窗，引导自然通风，带走屋面热量，冬季则可封闭，作为闷顶起到很好的保温作用。有条件的屋面改造成种植屋面，也可有效减少建筑物屋顶的太阳辐射热，起到夏季隔热和冬季保温的作用，同时缓解热岛效应，调节环境温度，增加空气湿度，增加含氧量，净化空气，滞留和净化雨水。坡屋面改造和种植屋面改造，在设计时应充分考虑其对建筑荷载、女儿墙高度等影响，</w:t>
      </w:r>
      <w:proofErr w:type="gramStart"/>
      <w:r w:rsidRPr="00D959D1">
        <w:rPr>
          <w:rFonts w:hint="eastAsia"/>
          <w:szCs w:val="24"/>
        </w:rPr>
        <w:t>以及阻根防水</w:t>
      </w:r>
      <w:proofErr w:type="gramEnd"/>
      <w:r w:rsidRPr="00D959D1">
        <w:rPr>
          <w:rFonts w:hint="eastAsia"/>
          <w:szCs w:val="24"/>
        </w:rPr>
        <w:t>、排水等问题。</w:t>
      </w:r>
    </w:p>
    <w:p w:rsidR="00D959D1" w:rsidRPr="00D959D1" w:rsidRDefault="00D959D1" w:rsidP="00D959D1">
      <w:pPr>
        <w:spacing w:line="300" w:lineRule="auto"/>
        <w:ind w:firstLineChars="200" w:firstLine="420"/>
        <w:rPr>
          <w:szCs w:val="24"/>
        </w:rPr>
      </w:pPr>
      <w:r w:rsidRPr="00D959D1">
        <w:rPr>
          <w:rFonts w:hint="eastAsia"/>
          <w:szCs w:val="24"/>
        </w:rPr>
        <w:t>反射隔热涂料是</w:t>
      </w:r>
      <w:r w:rsidRPr="00D959D1">
        <w:rPr>
          <w:szCs w:val="24"/>
        </w:rPr>
        <w:t>利用其低导热系数、高反射率</w:t>
      </w:r>
      <w:r w:rsidRPr="00D959D1">
        <w:rPr>
          <w:rFonts w:hint="eastAsia"/>
          <w:szCs w:val="24"/>
        </w:rPr>
        <w:t>的</w:t>
      </w:r>
      <w:r w:rsidRPr="00D959D1">
        <w:rPr>
          <w:szCs w:val="24"/>
        </w:rPr>
        <w:t>性能</w:t>
      </w:r>
      <w:r w:rsidRPr="00D959D1">
        <w:rPr>
          <w:rFonts w:hint="eastAsia"/>
          <w:szCs w:val="24"/>
        </w:rPr>
        <w:t>，</w:t>
      </w:r>
      <w:r w:rsidRPr="00D959D1">
        <w:rPr>
          <w:szCs w:val="24"/>
        </w:rPr>
        <w:t>反射和阻隔室外太阳光线和室内辐射热</w:t>
      </w:r>
      <w:r w:rsidRPr="00D959D1">
        <w:rPr>
          <w:rFonts w:hint="eastAsia"/>
          <w:szCs w:val="24"/>
        </w:rPr>
        <w:t>，</w:t>
      </w:r>
      <w:r w:rsidRPr="00D959D1">
        <w:rPr>
          <w:szCs w:val="24"/>
        </w:rPr>
        <w:t>并将进入涂层的能量辐射到外部空间</w:t>
      </w:r>
      <w:r w:rsidRPr="00D959D1">
        <w:rPr>
          <w:rFonts w:hint="eastAsia"/>
          <w:szCs w:val="24"/>
        </w:rPr>
        <w:t>，</w:t>
      </w:r>
      <w:r w:rsidRPr="00D959D1">
        <w:rPr>
          <w:szCs w:val="24"/>
        </w:rPr>
        <w:t>从而增大室内外的温差</w:t>
      </w:r>
      <w:r w:rsidRPr="00D959D1">
        <w:rPr>
          <w:rFonts w:hint="eastAsia"/>
          <w:szCs w:val="24"/>
        </w:rPr>
        <w:t>，提高顶层空间的夏季热舒适度，</w:t>
      </w:r>
      <w:r w:rsidRPr="00D959D1">
        <w:rPr>
          <w:szCs w:val="24"/>
        </w:rPr>
        <w:t>降低建筑物制冷能耗</w:t>
      </w:r>
      <w:r w:rsidRPr="00D959D1">
        <w:rPr>
          <w:rFonts w:hint="eastAsia"/>
          <w:szCs w:val="24"/>
        </w:rPr>
        <w:t>，同时避免夏季昼夜温差周期性波动形成屋顶疲劳开裂。通风架空屋面和屋面遮阳也是降低屋顶热辐射，提高夏季室内舒适度的措施。</w:t>
      </w:r>
    </w:p>
    <w:p w:rsidR="00D959D1" w:rsidRPr="00D959D1" w:rsidRDefault="00D959D1" w:rsidP="00D959D1">
      <w:pPr>
        <w:spacing w:line="300" w:lineRule="auto"/>
        <w:ind w:firstLineChars="200" w:firstLine="420"/>
        <w:rPr>
          <w:szCs w:val="24"/>
        </w:rPr>
      </w:pPr>
      <w:r w:rsidRPr="00D959D1">
        <w:rPr>
          <w:rFonts w:hint="eastAsia"/>
          <w:szCs w:val="24"/>
        </w:rPr>
        <w:t>屋面改造时，当原有屋面防水层完好，承载能力满足安全要求时，可直接在原防水层上加铺保温层及保护层，同时可增设一道防水。如原屋面防水有渗漏的，原屋面采用非憎水材料，处于饱和或半饱和状态的，应彻底拆除原保温层。局部渗漏应采取有效措施排除积水及</w:t>
      </w:r>
      <w:r w:rsidRPr="00D959D1">
        <w:rPr>
          <w:rFonts w:hint="eastAsia"/>
          <w:szCs w:val="24"/>
        </w:rPr>
        <w:lastRenderedPageBreak/>
        <w:t>湿气。</w:t>
      </w:r>
    </w:p>
    <w:p w:rsidR="00D959D1" w:rsidRPr="00D959D1" w:rsidRDefault="00D959D1" w:rsidP="00D959D1">
      <w:pPr>
        <w:spacing w:line="300" w:lineRule="auto"/>
        <w:rPr>
          <w:szCs w:val="24"/>
        </w:rPr>
      </w:pPr>
    </w:p>
    <w:p w:rsidR="00D959D1" w:rsidRPr="00D959D1" w:rsidRDefault="00D959D1" w:rsidP="00D959D1">
      <w:pPr>
        <w:spacing w:line="300" w:lineRule="auto"/>
        <w:rPr>
          <w:sz w:val="24"/>
          <w:szCs w:val="24"/>
        </w:rPr>
      </w:pPr>
      <w:r w:rsidRPr="00D959D1">
        <w:rPr>
          <w:b/>
          <w:sz w:val="24"/>
          <w:szCs w:val="24"/>
        </w:rPr>
        <w:t>5.1.13</w:t>
      </w:r>
      <w:r w:rsidRPr="00D959D1">
        <w:rPr>
          <w:sz w:val="24"/>
          <w:szCs w:val="24"/>
        </w:rPr>
        <w:t xml:space="preserve">　外窗改造时，可根据具体情况，采取更换原窗户、增加玻璃或窗户层数、增加可开启窗扇、贴遮阳膜、增加外遮阳设施等措施</w:t>
      </w:r>
      <w:r w:rsidRPr="00D959D1">
        <w:rPr>
          <w:rFonts w:hint="eastAsia"/>
          <w:sz w:val="24"/>
          <w:szCs w:val="24"/>
        </w:rPr>
        <w:t>，</w:t>
      </w:r>
      <w:r w:rsidRPr="00D959D1">
        <w:rPr>
          <w:sz w:val="24"/>
          <w:szCs w:val="24"/>
        </w:rPr>
        <w:t>改造后不应降低外窗的</w:t>
      </w:r>
      <w:r w:rsidRPr="00D959D1">
        <w:rPr>
          <w:rFonts w:hint="eastAsia"/>
          <w:sz w:val="24"/>
          <w:szCs w:val="24"/>
        </w:rPr>
        <w:t>采光</w:t>
      </w:r>
      <w:r w:rsidRPr="00D959D1">
        <w:rPr>
          <w:sz w:val="24"/>
          <w:szCs w:val="24"/>
        </w:rPr>
        <w:t>系数</w:t>
      </w:r>
      <w:proofErr w:type="gramStart"/>
      <w:r w:rsidRPr="00D959D1">
        <w:rPr>
          <w:sz w:val="24"/>
          <w:szCs w:val="24"/>
        </w:rPr>
        <w:t>或窗地比</w:t>
      </w:r>
      <w:proofErr w:type="gramEnd"/>
      <w:r w:rsidRPr="00D959D1">
        <w:rPr>
          <w:sz w:val="24"/>
          <w:szCs w:val="24"/>
        </w:rPr>
        <w:t>应满足现行相关标准的要求。单</w:t>
      </w:r>
      <w:proofErr w:type="gramStart"/>
      <w:r w:rsidRPr="00D959D1">
        <w:rPr>
          <w:sz w:val="24"/>
          <w:szCs w:val="24"/>
        </w:rPr>
        <w:t>玻窗宜</w:t>
      </w:r>
      <w:proofErr w:type="gramEnd"/>
      <w:r w:rsidRPr="00D959D1">
        <w:rPr>
          <w:sz w:val="24"/>
          <w:szCs w:val="24"/>
        </w:rPr>
        <w:t>更换成中空双</w:t>
      </w:r>
      <w:proofErr w:type="gramStart"/>
      <w:r w:rsidRPr="00D959D1">
        <w:rPr>
          <w:sz w:val="24"/>
          <w:szCs w:val="24"/>
        </w:rPr>
        <w:t>玻</w:t>
      </w:r>
      <w:proofErr w:type="gramEnd"/>
      <w:r w:rsidRPr="00D959D1">
        <w:rPr>
          <w:sz w:val="24"/>
          <w:szCs w:val="24"/>
        </w:rPr>
        <w:t>窗或三</w:t>
      </w:r>
      <w:proofErr w:type="gramStart"/>
      <w:r w:rsidRPr="00D959D1">
        <w:rPr>
          <w:sz w:val="24"/>
          <w:szCs w:val="24"/>
        </w:rPr>
        <w:t>玻</w:t>
      </w:r>
      <w:proofErr w:type="gramEnd"/>
      <w:r w:rsidRPr="00D959D1">
        <w:rPr>
          <w:sz w:val="24"/>
          <w:szCs w:val="24"/>
        </w:rPr>
        <w:t>窗；增加窗户层数时，两层窗户的间距不应小于</w:t>
      </w:r>
      <w:r w:rsidRPr="00D959D1">
        <w:rPr>
          <w:sz w:val="24"/>
          <w:szCs w:val="24"/>
        </w:rPr>
        <w:t>100mm</w:t>
      </w:r>
      <w:r w:rsidRPr="00D959D1">
        <w:rPr>
          <w:rFonts w:hint="eastAsia"/>
          <w:sz w:val="24"/>
          <w:szCs w:val="24"/>
        </w:rPr>
        <w:t>，</w:t>
      </w:r>
      <w:r w:rsidRPr="00D959D1">
        <w:rPr>
          <w:sz w:val="24"/>
          <w:szCs w:val="24"/>
        </w:rPr>
        <w:t>并采取措施避免热桥；夏热冬</w:t>
      </w:r>
      <w:proofErr w:type="gramStart"/>
      <w:r w:rsidRPr="00D959D1">
        <w:rPr>
          <w:sz w:val="24"/>
          <w:szCs w:val="24"/>
        </w:rPr>
        <w:t>暖地区</w:t>
      </w:r>
      <w:proofErr w:type="gramEnd"/>
      <w:r w:rsidRPr="00D959D1">
        <w:rPr>
          <w:sz w:val="24"/>
          <w:szCs w:val="24"/>
        </w:rPr>
        <w:t>宜采用遮阳型</w:t>
      </w:r>
      <w:r w:rsidRPr="00D959D1">
        <w:rPr>
          <w:sz w:val="24"/>
          <w:szCs w:val="24"/>
        </w:rPr>
        <w:t>Low-E</w:t>
      </w:r>
      <w:r w:rsidRPr="00D959D1">
        <w:rPr>
          <w:sz w:val="24"/>
          <w:szCs w:val="24"/>
        </w:rPr>
        <w:t>玻璃。</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5.1.13</w:t>
      </w:r>
      <w:r w:rsidRPr="00D959D1">
        <w:rPr>
          <w:szCs w:val="24"/>
        </w:rPr>
        <w:t xml:space="preserve">　</w:t>
      </w:r>
      <w:r w:rsidRPr="00D959D1">
        <w:rPr>
          <w:rFonts w:hint="eastAsia"/>
          <w:szCs w:val="24"/>
        </w:rPr>
        <w:t>围护结构低能耗改造中外窗的节能改造尤为重要，</w:t>
      </w:r>
      <w:r w:rsidRPr="00D959D1">
        <w:rPr>
          <w:szCs w:val="24"/>
        </w:rPr>
        <w:t>外窗的</w:t>
      </w:r>
      <w:r w:rsidRPr="00D959D1">
        <w:rPr>
          <w:rFonts w:hint="eastAsia"/>
          <w:szCs w:val="24"/>
        </w:rPr>
        <w:t>热工</w:t>
      </w:r>
      <w:r w:rsidRPr="00D959D1">
        <w:rPr>
          <w:szCs w:val="24"/>
        </w:rPr>
        <w:t>性能要求也随着节能标准的提高</w:t>
      </w:r>
      <w:r w:rsidRPr="00D959D1">
        <w:rPr>
          <w:rFonts w:hint="eastAsia"/>
          <w:szCs w:val="24"/>
        </w:rPr>
        <w:t>而</w:t>
      </w:r>
      <w:r w:rsidRPr="00D959D1">
        <w:rPr>
          <w:szCs w:val="24"/>
        </w:rPr>
        <w:t>不断提高</w:t>
      </w:r>
      <w:r w:rsidRPr="00D959D1">
        <w:rPr>
          <w:rFonts w:hint="eastAsia"/>
          <w:szCs w:val="24"/>
        </w:rPr>
        <w:t>。增加外窗保温性能，可采用加一层新窗和</w:t>
      </w:r>
      <w:proofErr w:type="gramStart"/>
      <w:r w:rsidRPr="00D959D1">
        <w:rPr>
          <w:rFonts w:hint="eastAsia"/>
          <w:szCs w:val="24"/>
        </w:rPr>
        <w:t>原窗组成</w:t>
      </w:r>
      <w:proofErr w:type="gramEnd"/>
      <w:r w:rsidRPr="00D959D1">
        <w:rPr>
          <w:rFonts w:hint="eastAsia"/>
          <w:szCs w:val="24"/>
        </w:rPr>
        <w:t>共同作用的体系，也可直接更换成热工性能满足低能耗建筑要求的外窗。增加窗户层数时应注意合理确定间距避免层间结露。增加外窗隔热性能，可选用增设遮阳、贴遮阳膜、选用遮阳型玻璃等方式。改造可同时调整外窗的可开启窗扇，促进建筑自然通风。夏热冬暖或夏热冬</w:t>
      </w:r>
      <w:proofErr w:type="gramStart"/>
      <w:r w:rsidRPr="00D959D1">
        <w:rPr>
          <w:rFonts w:hint="eastAsia"/>
          <w:szCs w:val="24"/>
        </w:rPr>
        <w:t>冷地区</w:t>
      </w:r>
      <w:proofErr w:type="gramEnd"/>
      <w:r w:rsidRPr="00D959D1">
        <w:rPr>
          <w:rFonts w:hint="eastAsia"/>
          <w:szCs w:val="24"/>
        </w:rPr>
        <w:t>应提高玻璃的遮阳性能，如选用遮阳型低辐射镀膜</w:t>
      </w:r>
      <w:r w:rsidRPr="00D959D1">
        <w:rPr>
          <w:szCs w:val="24"/>
        </w:rPr>
        <w:t>（</w:t>
      </w:r>
      <w:r w:rsidRPr="00D959D1">
        <w:rPr>
          <w:szCs w:val="24"/>
        </w:rPr>
        <w:t>Low-E</w:t>
      </w:r>
      <w:r w:rsidRPr="00D959D1">
        <w:rPr>
          <w:szCs w:val="24"/>
        </w:rPr>
        <w:t>）</w:t>
      </w:r>
      <w:r w:rsidRPr="00D959D1">
        <w:rPr>
          <w:rFonts w:hint="eastAsia"/>
          <w:szCs w:val="24"/>
        </w:rPr>
        <w:t>玻璃、热反射膜玻璃、电致变色玻璃等。</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5.1.14</w:t>
      </w:r>
      <w:r w:rsidRPr="00D959D1">
        <w:rPr>
          <w:sz w:val="24"/>
          <w:szCs w:val="24"/>
        </w:rPr>
        <w:t xml:space="preserve">　外窗改造后的气密性等级严寒和寒冷地区不应低于国家标准《</w:t>
      </w:r>
      <w:r w:rsidRPr="00D959D1">
        <w:rPr>
          <w:rFonts w:hint="eastAsia"/>
          <w:sz w:val="24"/>
          <w:szCs w:val="24"/>
        </w:rPr>
        <w:t>建筑外门窗气密、水密、抗风压性能分级及检测方法</w:t>
      </w:r>
      <w:r w:rsidRPr="00D959D1">
        <w:rPr>
          <w:sz w:val="24"/>
          <w:szCs w:val="24"/>
        </w:rPr>
        <w:t>》</w:t>
      </w:r>
      <w:r w:rsidRPr="00D959D1">
        <w:rPr>
          <w:sz w:val="24"/>
          <w:szCs w:val="24"/>
        </w:rPr>
        <w:t>GB/T 7106-2008</w:t>
      </w:r>
      <w:r w:rsidRPr="00D959D1">
        <w:rPr>
          <w:sz w:val="24"/>
          <w:szCs w:val="24"/>
        </w:rPr>
        <w:t>中规定的</w:t>
      </w:r>
      <w:r w:rsidRPr="00D959D1">
        <w:rPr>
          <w:sz w:val="24"/>
          <w:szCs w:val="24"/>
        </w:rPr>
        <w:t>7</w:t>
      </w:r>
      <w:r w:rsidRPr="00D959D1">
        <w:rPr>
          <w:sz w:val="24"/>
          <w:szCs w:val="24"/>
        </w:rPr>
        <w:t>级</w:t>
      </w:r>
      <w:r w:rsidRPr="00D959D1">
        <w:rPr>
          <w:rFonts w:hint="eastAsia"/>
          <w:sz w:val="24"/>
          <w:szCs w:val="24"/>
        </w:rPr>
        <w:t>，</w:t>
      </w:r>
      <w:r w:rsidRPr="00D959D1">
        <w:rPr>
          <w:sz w:val="24"/>
          <w:szCs w:val="24"/>
        </w:rPr>
        <w:t>夏热冬冷</w:t>
      </w:r>
      <w:r w:rsidRPr="00D959D1">
        <w:rPr>
          <w:rFonts w:hint="eastAsia"/>
          <w:sz w:val="24"/>
          <w:szCs w:val="24"/>
        </w:rPr>
        <w:t>、</w:t>
      </w:r>
      <w:r w:rsidRPr="00D959D1">
        <w:rPr>
          <w:sz w:val="24"/>
          <w:szCs w:val="24"/>
        </w:rPr>
        <w:t>夏热冬暖</w:t>
      </w:r>
      <w:r w:rsidRPr="00D959D1">
        <w:rPr>
          <w:rFonts w:hint="eastAsia"/>
          <w:sz w:val="24"/>
          <w:szCs w:val="24"/>
        </w:rPr>
        <w:t>和</w:t>
      </w:r>
      <w:r w:rsidRPr="00D959D1">
        <w:rPr>
          <w:sz w:val="24"/>
          <w:szCs w:val="24"/>
        </w:rPr>
        <w:t>温和地区不应低于国家标准《</w:t>
      </w:r>
      <w:r w:rsidRPr="00D959D1">
        <w:rPr>
          <w:rFonts w:hint="eastAsia"/>
          <w:sz w:val="24"/>
          <w:szCs w:val="24"/>
        </w:rPr>
        <w:t>建筑外门窗气密、水密、抗风压性能分级及检测方法</w:t>
      </w:r>
      <w:r w:rsidRPr="00D959D1">
        <w:rPr>
          <w:sz w:val="24"/>
          <w:szCs w:val="24"/>
        </w:rPr>
        <w:t>》</w:t>
      </w:r>
      <w:r w:rsidRPr="00D959D1">
        <w:rPr>
          <w:sz w:val="24"/>
          <w:szCs w:val="24"/>
        </w:rPr>
        <w:t>GB/T 7106-2008</w:t>
      </w:r>
      <w:r w:rsidRPr="00D959D1">
        <w:rPr>
          <w:sz w:val="24"/>
          <w:szCs w:val="24"/>
        </w:rPr>
        <w:t>中规定的</w:t>
      </w:r>
      <w:r w:rsidRPr="00D959D1">
        <w:rPr>
          <w:rFonts w:hint="eastAsia"/>
          <w:sz w:val="24"/>
          <w:szCs w:val="24"/>
        </w:rPr>
        <w:t>6</w:t>
      </w:r>
      <w:r w:rsidRPr="00D959D1">
        <w:rPr>
          <w:sz w:val="24"/>
          <w:szCs w:val="24"/>
        </w:rPr>
        <w:t>级。窗框与墙之间应设置保温密封构造，并应采用高效保温气密材料和弹性密封胶封堵。严寒和寒冷地区的居住建筑外窗框宜与基层墙体外侧平齐，且外保温系统宜压住窗框</w:t>
      </w:r>
      <w:r w:rsidRPr="00D959D1">
        <w:rPr>
          <w:sz w:val="24"/>
          <w:szCs w:val="24"/>
        </w:rPr>
        <w:t>20mm</w:t>
      </w:r>
      <w:r w:rsidRPr="00D959D1">
        <w:rPr>
          <w:sz w:val="24"/>
          <w:szCs w:val="24"/>
        </w:rPr>
        <w:t>～</w:t>
      </w:r>
      <w:r w:rsidRPr="00D959D1">
        <w:rPr>
          <w:sz w:val="24"/>
          <w:szCs w:val="24"/>
        </w:rPr>
        <w:t>25mm</w:t>
      </w:r>
      <w:r w:rsidRPr="00D959D1">
        <w:rPr>
          <w:sz w:val="24"/>
          <w:szCs w:val="24"/>
        </w:rPr>
        <w:t>。</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5.1.14</w:t>
      </w:r>
      <w:r w:rsidRPr="00D959D1">
        <w:rPr>
          <w:szCs w:val="24"/>
        </w:rPr>
        <w:t xml:space="preserve">　低能耗</w:t>
      </w:r>
      <w:r w:rsidRPr="00D959D1">
        <w:rPr>
          <w:rFonts w:hint="eastAsia"/>
          <w:szCs w:val="24"/>
        </w:rPr>
        <w:t>居住建筑</w:t>
      </w:r>
      <w:r w:rsidRPr="00D959D1">
        <w:rPr>
          <w:szCs w:val="24"/>
        </w:rPr>
        <w:t>外窗的气密性非常重要</w:t>
      </w:r>
      <w:r w:rsidRPr="00D959D1">
        <w:rPr>
          <w:rFonts w:hint="eastAsia"/>
          <w:szCs w:val="24"/>
        </w:rPr>
        <w:t>，本标准要求改造后外窗的气密性应达到</w:t>
      </w:r>
      <w:r w:rsidRPr="00D959D1">
        <w:rPr>
          <w:rFonts w:hint="eastAsia"/>
          <w:szCs w:val="24"/>
        </w:rPr>
        <w:t>7</w:t>
      </w:r>
      <w:r w:rsidRPr="00D959D1">
        <w:rPr>
          <w:rFonts w:hint="eastAsia"/>
          <w:szCs w:val="24"/>
        </w:rPr>
        <w:t>级或</w:t>
      </w:r>
      <w:r w:rsidRPr="00D959D1">
        <w:rPr>
          <w:rFonts w:hint="eastAsia"/>
          <w:szCs w:val="24"/>
        </w:rPr>
        <w:t>6</w:t>
      </w:r>
      <w:r w:rsidRPr="00D959D1">
        <w:rPr>
          <w:rFonts w:hint="eastAsia"/>
          <w:szCs w:val="24"/>
        </w:rPr>
        <w:t>级，以减少因冷风渗透的热损失增加供暖与空调负荷。窗框和墙之间易形成热桥，应用保温材料填缝，保温层应包裹外窗台，并宜压住窗框。</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5.1.15</w:t>
      </w:r>
      <w:r w:rsidRPr="00D959D1">
        <w:rPr>
          <w:b/>
          <w:sz w:val="24"/>
          <w:szCs w:val="24"/>
        </w:rPr>
        <w:t xml:space="preserve">　</w:t>
      </w:r>
      <w:r w:rsidRPr="00D959D1">
        <w:rPr>
          <w:sz w:val="24"/>
          <w:szCs w:val="24"/>
        </w:rPr>
        <w:t>既有居住建筑应充分利用自然通风</w:t>
      </w:r>
      <w:r w:rsidRPr="00D959D1">
        <w:rPr>
          <w:rFonts w:hint="eastAsia"/>
          <w:sz w:val="24"/>
          <w:szCs w:val="24"/>
        </w:rPr>
        <w:t>，</w:t>
      </w:r>
      <w:r w:rsidRPr="00D959D1">
        <w:rPr>
          <w:sz w:val="24"/>
          <w:szCs w:val="24"/>
        </w:rPr>
        <w:t>外窗可开启面积及开启方向、方式等应符合现行</w:t>
      </w:r>
      <w:r w:rsidRPr="00D959D1">
        <w:rPr>
          <w:rFonts w:hint="eastAsia"/>
          <w:sz w:val="24"/>
          <w:szCs w:val="24"/>
        </w:rPr>
        <w:t>相关标准的</w:t>
      </w:r>
      <w:r w:rsidRPr="00D959D1">
        <w:rPr>
          <w:sz w:val="24"/>
          <w:szCs w:val="24"/>
        </w:rPr>
        <w:t>规定。</w:t>
      </w:r>
      <w:r w:rsidRPr="00D959D1">
        <w:rPr>
          <w:rFonts w:hint="eastAsia"/>
          <w:sz w:val="24"/>
          <w:szCs w:val="24"/>
        </w:rPr>
        <w:t>宜采用可调节小扇窗、自然通风器等在供暖空调期便于通风换气的措施。</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5.1.15</w:t>
      </w:r>
      <w:r w:rsidRPr="00D959D1">
        <w:rPr>
          <w:szCs w:val="24"/>
        </w:rPr>
        <w:t xml:space="preserve">　既有居住建筑充分利用自然通风</w:t>
      </w:r>
      <w:r w:rsidRPr="00D959D1">
        <w:rPr>
          <w:rFonts w:hint="eastAsia"/>
          <w:szCs w:val="24"/>
        </w:rPr>
        <w:t>，</w:t>
      </w:r>
      <w:r w:rsidRPr="00D959D1">
        <w:rPr>
          <w:szCs w:val="24"/>
        </w:rPr>
        <w:t>不仅有利于改善室内热环境质量，减少能耗</w:t>
      </w:r>
      <w:r w:rsidRPr="00D959D1">
        <w:rPr>
          <w:rFonts w:hint="eastAsia"/>
          <w:szCs w:val="24"/>
        </w:rPr>
        <w:t>，</w:t>
      </w:r>
      <w:r w:rsidRPr="00D959D1">
        <w:rPr>
          <w:szCs w:val="24"/>
        </w:rPr>
        <w:t>且有利于改善室内空气质量，提高居住舒适度。在夏季和</w:t>
      </w:r>
      <w:r w:rsidRPr="00D959D1">
        <w:rPr>
          <w:rFonts w:hint="eastAsia"/>
          <w:szCs w:val="24"/>
        </w:rPr>
        <w:t>过渡季节</w:t>
      </w:r>
      <w:r w:rsidRPr="00D959D1">
        <w:rPr>
          <w:szCs w:val="24"/>
        </w:rPr>
        <w:t>，可以通过自然通风来改善室内热舒适状况。不同地区居住建筑的外窗可开启面积比例有不同要求</w:t>
      </w:r>
      <w:r w:rsidRPr="00D959D1">
        <w:rPr>
          <w:rFonts w:hint="eastAsia"/>
          <w:szCs w:val="24"/>
        </w:rPr>
        <w:t>，且每套住宅的通风开口面积不应小于住宅地面面积的</w:t>
      </w:r>
      <w:r w:rsidRPr="00D959D1">
        <w:rPr>
          <w:rFonts w:hint="eastAsia"/>
          <w:szCs w:val="24"/>
        </w:rPr>
        <w:t>5%</w:t>
      </w:r>
      <w:r w:rsidRPr="00D959D1">
        <w:rPr>
          <w:rFonts w:hint="eastAsia"/>
          <w:szCs w:val="24"/>
        </w:rPr>
        <w:t>。居住建筑还可采用可调节小扇窗、自然通风器等在供暖季节时便于通风换气的措施。当采用自然通风器时，应有方便灵活的开关调节装置，应易于操作和维修，宜有过滤和隔声功能。</w:t>
      </w:r>
    </w:p>
    <w:p w:rsidR="00D959D1" w:rsidRPr="00D959D1" w:rsidRDefault="00D959D1" w:rsidP="00D959D1">
      <w:pPr>
        <w:spacing w:line="300" w:lineRule="auto"/>
        <w:rPr>
          <w:szCs w:val="24"/>
        </w:rPr>
      </w:pPr>
    </w:p>
    <w:p w:rsidR="00D959D1" w:rsidRPr="00D959D1" w:rsidRDefault="00D959D1" w:rsidP="00D959D1">
      <w:pPr>
        <w:spacing w:line="300" w:lineRule="auto"/>
        <w:rPr>
          <w:sz w:val="24"/>
          <w:szCs w:val="24"/>
        </w:rPr>
      </w:pPr>
      <w:r w:rsidRPr="00D959D1">
        <w:rPr>
          <w:b/>
          <w:sz w:val="24"/>
          <w:szCs w:val="24"/>
        </w:rPr>
        <w:t>5.1.16</w:t>
      </w:r>
      <w:r w:rsidRPr="00D959D1">
        <w:rPr>
          <w:sz w:val="24"/>
          <w:szCs w:val="24"/>
        </w:rPr>
        <w:t xml:space="preserve">　</w:t>
      </w:r>
      <w:r w:rsidRPr="00D959D1">
        <w:rPr>
          <w:rFonts w:hint="eastAsia"/>
          <w:sz w:val="24"/>
          <w:szCs w:val="24"/>
        </w:rPr>
        <w:t>除</w:t>
      </w:r>
      <w:r w:rsidRPr="00D959D1">
        <w:rPr>
          <w:sz w:val="24"/>
          <w:szCs w:val="24"/>
        </w:rPr>
        <w:t>严寒地区外，主要居住空间的东、西向外窗（不包括封闭式阳台的透</w:t>
      </w:r>
      <w:r w:rsidRPr="00D959D1">
        <w:rPr>
          <w:sz w:val="24"/>
          <w:szCs w:val="24"/>
        </w:rPr>
        <w:lastRenderedPageBreak/>
        <w:t>明部分）应设置活动外遮阳，南向外窗</w:t>
      </w:r>
      <w:proofErr w:type="gramStart"/>
      <w:r w:rsidRPr="00D959D1">
        <w:rPr>
          <w:sz w:val="24"/>
          <w:szCs w:val="24"/>
        </w:rPr>
        <w:t>宜设置</w:t>
      </w:r>
      <w:proofErr w:type="gramEnd"/>
      <w:r w:rsidRPr="00D959D1">
        <w:rPr>
          <w:sz w:val="24"/>
          <w:szCs w:val="24"/>
        </w:rPr>
        <w:t>水平外遮阳。外遮阳设施宜避免产生热桥，并应与建筑牢固连接。</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5.1.16</w:t>
      </w:r>
      <w:r w:rsidRPr="00D959D1">
        <w:rPr>
          <w:szCs w:val="24"/>
        </w:rPr>
        <w:t xml:space="preserve">　</w:t>
      </w:r>
      <w:r w:rsidRPr="00D959D1">
        <w:rPr>
          <w:rFonts w:hint="eastAsia"/>
          <w:szCs w:val="24"/>
        </w:rPr>
        <w:t>东西向日照对夏季空调负荷影响最大，东西向主要居住空间（起居室、卧室）的外窗应设置活动遮阳，兼顾夏季遮阳和冬季阳光需求，夏季时能完全遮蔽，冬季能尽量不遮挡阳光，可采用外设卷帘遮阳、可调节遮阳中空百叶窗遮阳、阳台设置遮阳窗帘等措施。南向外窗</w:t>
      </w:r>
      <w:proofErr w:type="gramStart"/>
      <w:r w:rsidRPr="00D959D1">
        <w:rPr>
          <w:rFonts w:hint="eastAsia"/>
          <w:szCs w:val="24"/>
        </w:rPr>
        <w:t>宜设置</w:t>
      </w:r>
      <w:proofErr w:type="gramEnd"/>
      <w:r w:rsidRPr="00D959D1">
        <w:rPr>
          <w:rFonts w:hint="eastAsia"/>
          <w:szCs w:val="24"/>
        </w:rPr>
        <w:t>水平外遮阳，可利用建筑阳台、挑板、垂直绿化等进行遮阳。</w:t>
      </w:r>
    </w:p>
    <w:p w:rsidR="00D959D1" w:rsidRPr="00D959D1" w:rsidRDefault="00D959D1" w:rsidP="00D959D1">
      <w:pPr>
        <w:spacing w:line="300" w:lineRule="auto"/>
        <w:rPr>
          <w:szCs w:val="24"/>
        </w:rPr>
      </w:pPr>
    </w:p>
    <w:p w:rsidR="00D959D1" w:rsidRPr="00D959D1" w:rsidRDefault="00D959D1" w:rsidP="00D959D1">
      <w:pPr>
        <w:spacing w:line="300" w:lineRule="auto"/>
        <w:rPr>
          <w:sz w:val="24"/>
          <w:szCs w:val="24"/>
        </w:rPr>
      </w:pPr>
      <w:r w:rsidRPr="00D959D1">
        <w:rPr>
          <w:b/>
          <w:sz w:val="24"/>
          <w:szCs w:val="24"/>
        </w:rPr>
        <w:t>5.1.17</w:t>
      </w:r>
      <w:r w:rsidRPr="00D959D1">
        <w:rPr>
          <w:sz w:val="24"/>
          <w:szCs w:val="24"/>
        </w:rPr>
        <w:t xml:space="preserve">　严寒和寒冷地区的单元门应设置门斗，并宜安装闭门器；楼梯间、外廊和外阳台应进行封闭；阳台门的不透明部分应进行保温处理；非供暖楼梯间</w:t>
      </w:r>
      <w:r w:rsidRPr="00D959D1">
        <w:rPr>
          <w:rFonts w:hint="eastAsia"/>
          <w:sz w:val="24"/>
          <w:szCs w:val="24"/>
        </w:rPr>
        <w:t>、走道</w:t>
      </w:r>
      <w:r w:rsidRPr="00D959D1">
        <w:rPr>
          <w:sz w:val="24"/>
          <w:szCs w:val="24"/>
        </w:rPr>
        <w:t>与</w:t>
      </w:r>
      <w:r w:rsidRPr="00D959D1">
        <w:rPr>
          <w:rFonts w:hint="eastAsia"/>
          <w:sz w:val="24"/>
          <w:szCs w:val="24"/>
        </w:rPr>
        <w:t>供暖</w:t>
      </w:r>
      <w:r w:rsidRPr="00D959D1">
        <w:rPr>
          <w:sz w:val="24"/>
          <w:szCs w:val="24"/>
        </w:rPr>
        <w:t>房间之间的隔墙应采取保温措施；与非供暖</w:t>
      </w:r>
      <w:r w:rsidRPr="00D959D1">
        <w:rPr>
          <w:rFonts w:hint="eastAsia"/>
          <w:sz w:val="24"/>
          <w:szCs w:val="24"/>
        </w:rPr>
        <w:t>走道</w:t>
      </w:r>
      <w:r w:rsidRPr="00D959D1">
        <w:rPr>
          <w:sz w:val="24"/>
          <w:szCs w:val="24"/>
        </w:rPr>
        <w:t>、门厅相邻的户门应采用保温门；供暖区域与非供暖区域之间的楼板宜在楼板底部增设保温层。</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Cs w:val="24"/>
        </w:rPr>
      </w:pPr>
      <w:r w:rsidRPr="00D959D1">
        <w:rPr>
          <w:szCs w:val="24"/>
        </w:rPr>
        <w:t>5.1.17</w:t>
      </w:r>
      <w:r w:rsidRPr="00D959D1">
        <w:rPr>
          <w:szCs w:val="24"/>
        </w:rPr>
        <w:t xml:space="preserve">　</w:t>
      </w:r>
      <w:r w:rsidRPr="00D959D1">
        <w:rPr>
          <w:rFonts w:hint="eastAsia"/>
          <w:szCs w:val="24"/>
        </w:rPr>
        <w:t>严寒和寒冷地区，冬季外门的开启会造成大量冷空气进入室内，导致供暖能耗的增加。单元门设置门斗或旋转门可以有效地避免冷风直接进人室内，在节能的同时，提高了楼梯间或建筑门厅的热舒适性，还可降低楼梯间与供暖房间的温度差。为保证门斗的保温隔热效果，单元门应安装自动闭门装置。供暖区域和非供暖区域之间应做好保温，避免供暖房间散热，分隔供暖房间与非供暖走道的楼梯间和走廊的隔墙、户门应采取保温措施，可更换保温门，首层住宅与不供暖地下室之间的楼板也应设置保温层。</w:t>
      </w:r>
    </w:p>
    <w:p w:rsidR="00D959D1" w:rsidRPr="00D959D1" w:rsidRDefault="00D959D1" w:rsidP="00D959D1">
      <w:pPr>
        <w:spacing w:line="300" w:lineRule="auto"/>
        <w:rPr>
          <w:sz w:val="24"/>
          <w:szCs w:val="24"/>
        </w:rPr>
      </w:pPr>
    </w:p>
    <w:p w:rsidR="00D959D1" w:rsidRPr="00D959D1" w:rsidRDefault="00D959D1" w:rsidP="00D959D1">
      <w:pPr>
        <w:spacing w:line="300" w:lineRule="auto"/>
        <w:rPr>
          <w:sz w:val="24"/>
          <w:szCs w:val="24"/>
        </w:rPr>
      </w:pPr>
      <w:r w:rsidRPr="00D959D1">
        <w:rPr>
          <w:b/>
          <w:sz w:val="24"/>
          <w:szCs w:val="24"/>
        </w:rPr>
        <w:t>5.1.1</w:t>
      </w:r>
      <w:r w:rsidRPr="00D959D1">
        <w:rPr>
          <w:rFonts w:hint="eastAsia"/>
          <w:b/>
          <w:sz w:val="24"/>
          <w:szCs w:val="24"/>
        </w:rPr>
        <w:t>8</w:t>
      </w:r>
      <w:r w:rsidRPr="00D959D1">
        <w:rPr>
          <w:sz w:val="24"/>
          <w:szCs w:val="24"/>
        </w:rPr>
        <w:t xml:space="preserve">　既有居住建筑更换空调器室外机时，室外机应安装稳定牢固</w:t>
      </w:r>
      <w:r w:rsidRPr="00D959D1">
        <w:rPr>
          <w:rFonts w:hint="eastAsia"/>
          <w:sz w:val="24"/>
          <w:szCs w:val="24"/>
        </w:rPr>
        <w:t>、</w:t>
      </w:r>
      <w:r w:rsidRPr="00D959D1">
        <w:rPr>
          <w:sz w:val="24"/>
          <w:szCs w:val="24"/>
        </w:rPr>
        <w:t>通风良好</w:t>
      </w:r>
      <w:r w:rsidRPr="00D959D1">
        <w:rPr>
          <w:rFonts w:hint="eastAsia"/>
          <w:sz w:val="24"/>
          <w:szCs w:val="24"/>
        </w:rPr>
        <w:t>、</w:t>
      </w:r>
      <w:r w:rsidRPr="00D959D1">
        <w:rPr>
          <w:sz w:val="24"/>
          <w:szCs w:val="24"/>
        </w:rPr>
        <w:t>便于维护</w:t>
      </w:r>
      <w:r w:rsidRPr="00D959D1">
        <w:rPr>
          <w:rFonts w:hint="eastAsia"/>
          <w:sz w:val="24"/>
          <w:szCs w:val="24"/>
        </w:rPr>
        <w:t>；</w:t>
      </w:r>
      <w:r w:rsidRPr="00D959D1">
        <w:rPr>
          <w:sz w:val="24"/>
          <w:szCs w:val="24"/>
        </w:rPr>
        <w:t>室外机支架的承载力</w:t>
      </w:r>
      <w:r w:rsidRPr="00D959D1">
        <w:rPr>
          <w:rFonts w:hint="eastAsia"/>
          <w:sz w:val="24"/>
          <w:szCs w:val="24"/>
        </w:rPr>
        <w:t>不够</w:t>
      </w:r>
      <w:r w:rsidRPr="00D959D1">
        <w:rPr>
          <w:sz w:val="24"/>
          <w:szCs w:val="24"/>
        </w:rPr>
        <w:t>时应更换新的支架</w:t>
      </w:r>
      <w:r w:rsidRPr="00D959D1">
        <w:rPr>
          <w:rFonts w:hint="eastAsia"/>
          <w:sz w:val="24"/>
          <w:szCs w:val="24"/>
        </w:rPr>
        <w:t>，并应</w:t>
      </w:r>
      <w:r w:rsidRPr="00D959D1">
        <w:rPr>
          <w:sz w:val="24"/>
          <w:szCs w:val="24"/>
        </w:rPr>
        <w:t>采取加固</w:t>
      </w:r>
      <w:r w:rsidRPr="00D959D1">
        <w:rPr>
          <w:rFonts w:hint="eastAsia"/>
          <w:sz w:val="24"/>
          <w:szCs w:val="24"/>
        </w:rPr>
        <w:t>、阻断热桥</w:t>
      </w:r>
      <w:r w:rsidRPr="00D959D1">
        <w:rPr>
          <w:sz w:val="24"/>
          <w:szCs w:val="24"/>
        </w:rPr>
        <w:t>措施</w:t>
      </w:r>
      <w:r w:rsidRPr="00D959D1">
        <w:rPr>
          <w:rFonts w:hint="eastAsia"/>
          <w:sz w:val="24"/>
          <w:szCs w:val="24"/>
        </w:rPr>
        <w:t>。</w:t>
      </w:r>
    </w:p>
    <w:p w:rsidR="00D959D1" w:rsidRPr="00D959D1" w:rsidRDefault="00D959D1" w:rsidP="00D959D1">
      <w:pPr>
        <w:spacing w:line="300" w:lineRule="auto"/>
        <w:rPr>
          <w:szCs w:val="24"/>
        </w:rPr>
      </w:pPr>
      <w:r w:rsidRPr="00D959D1">
        <w:rPr>
          <w:szCs w:val="24"/>
        </w:rPr>
        <w:t>【条文说明】</w:t>
      </w:r>
    </w:p>
    <w:p w:rsidR="00D959D1" w:rsidRPr="00D959D1" w:rsidRDefault="00D959D1" w:rsidP="00D959D1">
      <w:pPr>
        <w:spacing w:line="300" w:lineRule="auto"/>
        <w:rPr>
          <w:sz w:val="24"/>
          <w:szCs w:val="24"/>
        </w:rPr>
      </w:pPr>
      <w:r w:rsidRPr="00D959D1">
        <w:rPr>
          <w:szCs w:val="24"/>
        </w:rPr>
        <w:t>5.1.1</w:t>
      </w:r>
      <w:r w:rsidRPr="00D959D1">
        <w:rPr>
          <w:rFonts w:hint="eastAsia"/>
          <w:szCs w:val="24"/>
        </w:rPr>
        <w:t>8</w:t>
      </w:r>
      <w:r w:rsidRPr="00D959D1">
        <w:rPr>
          <w:szCs w:val="24"/>
        </w:rPr>
        <w:t xml:space="preserve">　分体式空调器的能效和空调器的性能及室外机的合理布置有</w:t>
      </w:r>
      <w:r w:rsidRPr="00D959D1">
        <w:rPr>
          <w:rFonts w:hint="eastAsia"/>
          <w:szCs w:val="24"/>
        </w:rPr>
        <w:t>密切</w:t>
      </w:r>
      <w:r w:rsidRPr="00D959D1">
        <w:rPr>
          <w:szCs w:val="24"/>
        </w:rPr>
        <w:t>关系</w:t>
      </w:r>
      <w:r w:rsidRPr="00D959D1">
        <w:rPr>
          <w:rFonts w:hint="eastAsia"/>
          <w:szCs w:val="24"/>
        </w:rPr>
        <w:t>，</w:t>
      </w:r>
      <w:r w:rsidRPr="00D959D1">
        <w:rPr>
          <w:szCs w:val="24"/>
        </w:rPr>
        <w:t>既有居住建筑改造时可更换更高效的</w:t>
      </w:r>
      <w:r w:rsidRPr="00D959D1">
        <w:rPr>
          <w:rFonts w:hint="eastAsia"/>
          <w:szCs w:val="24"/>
        </w:rPr>
        <w:t>空调器室外机，并对不合理的室外机位进行调整和更换。室外机位置过于封闭、百叶过密、间距过小都会导致通风不畅，引起空调短路，应进行调整。室外机支架使用时间较长，可能承载力下降，应进行更换，并避免产生热桥。</w:t>
      </w:r>
    </w:p>
    <w:p w:rsidR="002E3A2B" w:rsidRPr="00D959D1" w:rsidRDefault="002E3A2B" w:rsidP="002E3A2B">
      <w:pPr>
        <w:keepNext/>
        <w:keepLines/>
        <w:spacing w:before="100" w:beforeAutospacing="1" w:after="100" w:afterAutospacing="1" w:line="300" w:lineRule="auto"/>
        <w:jc w:val="center"/>
        <w:outlineLvl w:val="1"/>
        <w:rPr>
          <w:b/>
          <w:kern w:val="0"/>
          <w:sz w:val="32"/>
          <w:szCs w:val="20"/>
        </w:rPr>
      </w:pPr>
      <w:bookmarkStart w:id="30" w:name="_Toc25416804"/>
      <w:r w:rsidRPr="00D959D1">
        <w:rPr>
          <w:b/>
          <w:kern w:val="0"/>
          <w:sz w:val="32"/>
          <w:szCs w:val="20"/>
        </w:rPr>
        <w:t>5.</w:t>
      </w:r>
      <w:r>
        <w:rPr>
          <w:b/>
          <w:kern w:val="0"/>
          <w:sz w:val="32"/>
          <w:szCs w:val="20"/>
        </w:rPr>
        <w:t>2</w:t>
      </w:r>
      <w:r w:rsidRPr="00D959D1">
        <w:rPr>
          <w:b/>
          <w:kern w:val="0"/>
          <w:sz w:val="32"/>
          <w:szCs w:val="20"/>
        </w:rPr>
        <w:t xml:space="preserve">　</w:t>
      </w:r>
      <w:r>
        <w:rPr>
          <w:rFonts w:hint="eastAsia"/>
          <w:b/>
          <w:kern w:val="0"/>
          <w:sz w:val="32"/>
          <w:szCs w:val="20"/>
        </w:rPr>
        <w:t>暖通</w:t>
      </w:r>
      <w:bookmarkEnd w:id="30"/>
    </w:p>
    <w:p w:rsidR="00C325D4" w:rsidRPr="00D959D1" w:rsidRDefault="0042272A">
      <w:pPr>
        <w:spacing w:line="300" w:lineRule="auto"/>
        <w:rPr>
          <w:sz w:val="24"/>
          <w:szCs w:val="24"/>
        </w:rPr>
      </w:pPr>
      <w:r w:rsidRPr="00D959D1">
        <w:rPr>
          <w:b/>
          <w:sz w:val="24"/>
          <w:szCs w:val="24"/>
        </w:rPr>
        <w:t>5.2.1</w:t>
      </w:r>
      <w:r w:rsidRPr="00D959D1">
        <w:rPr>
          <w:sz w:val="24"/>
          <w:szCs w:val="24"/>
        </w:rPr>
        <w:t xml:space="preserve">　集中供暖系统涉及的热源、热力站、室外</w:t>
      </w:r>
      <w:r w:rsidRPr="00D959D1">
        <w:rPr>
          <w:rFonts w:hint="eastAsia"/>
          <w:sz w:val="24"/>
          <w:szCs w:val="24"/>
        </w:rPr>
        <w:t>管</w:t>
      </w:r>
      <w:r w:rsidRPr="00D959D1">
        <w:rPr>
          <w:sz w:val="24"/>
          <w:szCs w:val="24"/>
        </w:rPr>
        <w:t>网、室内供暖系统、热计量等各部分改造宜同步进行，并应按</w:t>
      </w:r>
      <w:proofErr w:type="gramStart"/>
      <w:r w:rsidRPr="00D959D1">
        <w:rPr>
          <w:sz w:val="24"/>
          <w:szCs w:val="24"/>
        </w:rPr>
        <w:t>现行行业</w:t>
      </w:r>
      <w:proofErr w:type="gramEnd"/>
      <w:r w:rsidRPr="00D959D1">
        <w:rPr>
          <w:sz w:val="24"/>
          <w:szCs w:val="24"/>
        </w:rPr>
        <w:t>标准</w:t>
      </w:r>
      <w:r w:rsidRPr="00D959D1">
        <w:rPr>
          <w:rFonts w:hint="eastAsia"/>
          <w:sz w:val="24"/>
          <w:szCs w:val="24"/>
        </w:rPr>
        <w:t>《严寒和寒冷地区居住建筑节能设计标准》</w:t>
      </w:r>
      <w:r w:rsidRPr="00D959D1">
        <w:rPr>
          <w:rFonts w:hint="eastAsia"/>
          <w:sz w:val="24"/>
          <w:szCs w:val="24"/>
        </w:rPr>
        <w:t>JGJ 26</w:t>
      </w:r>
      <w:r w:rsidRPr="00D959D1">
        <w:rPr>
          <w:rFonts w:hint="eastAsia"/>
          <w:sz w:val="24"/>
          <w:szCs w:val="24"/>
        </w:rPr>
        <w:t>、</w:t>
      </w:r>
      <w:r w:rsidRPr="00D959D1">
        <w:rPr>
          <w:sz w:val="24"/>
          <w:szCs w:val="24"/>
        </w:rPr>
        <w:t>《既有居住建筑节能改造技术规程》</w:t>
      </w:r>
      <w:r w:rsidRPr="00D959D1">
        <w:rPr>
          <w:sz w:val="24"/>
          <w:szCs w:val="24"/>
        </w:rPr>
        <w:t>JGJ/T 129</w:t>
      </w:r>
      <w:r w:rsidRPr="00D959D1">
        <w:rPr>
          <w:sz w:val="24"/>
          <w:szCs w:val="24"/>
        </w:rPr>
        <w:t>的</w:t>
      </w:r>
      <w:r w:rsidRPr="00D959D1">
        <w:rPr>
          <w:rFonts w:hint="eastAsia"/>
          <w:sz w:val="24"/>
          <w:szCs w:val="24"/>
        </w:rPr>
        <w:t>相</w:t>
      </w:r>
      <w:r w:rsidRPr="00D959D1">
        <w:rPr>
          <w:sz w:val="24"/>
          <w:szCs w:val="24"/>
        </w:rPr>
        <w:t>关规定执行。</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5.2.1</w:t>
      </w:r>
      <w:r w:rsidRPr="00D959D1">
        <w:rPr>
          <w:szCs w:val="24"/>
        </w:rPr>
        <w:t xml:space="preserve">　集中供暖系统改造涉及范围大</w:t>
      </w:r>
      <w:r w:rsidRPr="00D959D1">
        <w:rPr>
          <w:rFonts w:hint="eastAsia"/>
          <w:szCs w:val="24"/>
        </w:rPr>
        <w:t>，</w:t>
      </w:r>
      <w:r w:rsidRPr="00D959D1">
        <w:rPr>
          <w:szCs w:val="24"/>
        </w:rPr>
        <w:t>容易影响</w:t>
      </w:r>
      <w:r w:rsidRPr="00D959D1">
        <w:rPr>
          <w:rFonts w:hint="eastAsia"/>
          <w:szCs w:val="24"/>
        </w:rPr>
        <w:t>人们的</w:t>
      </w:r>
      <w:r w:rsidRPr="00D959D1">
        <w:rPr>
          <w:szCs w:val="24"/>
        </w:rPr>
        <w:t>日常生活</w:t>
      </w:r>
      <w:r w:rsidRPr="00D959D1">
        <w:rPr>
          <w:rFonts w:hint="eastAsia"/>
          <w:szCs w:val="24"/>
        </w:rPr>
        <w:t>，</w:t>
      </w:r>
      <w:r w:rsidRPr="00D959D1">
        <w:rPr>
          <w:szCs w:val="24"/>
        </w:rPr>
        <w:t>因此宜同步对热源、热力站、室外</w:t>
      </w:r>
      <w:r w:rsidRPr="00D959D1">
        <w:rPr>
          <w:rFonts w:hint="eastAsia"/>
          <w:szCs w:val="24"/>
        </w:rPr>
        <w:t>管</w:t>
      </w:r>
      <w:r w:rsidRPr="00D959D1">
        <w:rPr>
          <w:szCs w:val="24"/>
        </w:rPr>
        <w:t>网、室内供暖系统、热计量等进行改造</w:t>
      </w:r>
      <w:r w:rsidRPr="00D959D1">
        <w:rPr>
          <w:rFonts w:hint="eastAsia"/>
          <w:szCs w:val="24"/>
        </w:rPr>
        <w:t>。</w:t>
      </w:r>
      <w:r w:rsidRPr="00D959D1">
        <w:rPr>
          <w:szCs w:val="24"/>
        </w:rPr>
        <w:t>这样有利于缩短工期，降低成本，减</w:t>
      </w:r>
      <w:r w:rsidRPr="00D959D1">
        <w:rPr>
          <w:rFonts w:hint="eastAsia"/>
          <w:szCs w:val="24"/>
        </w:rPr>
        <w:t>小</w:t>
      </w:r>
      <w:r w:rsidRPr="00D959D1">
        <w:rPr>
          <w:szCs w:val="24"/>
        </w:rPr>
        <w:t>对居民的影响。</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lastRenderedPageBreak/>
        <w:t>5.2.2</w:t>
      </w:r>
      <w:r w:rsidRPr="00D959D1">
        <w:rPr>
          <w:sz w:val="24"/>
          <w:szCs w:val="24"/>
        </w:rPr>
        <w:t xml:space="preserve">　既有居住建筑室内供暖系统改造应</w:t>
      </w:r>
      <w:r w:rsidRPr="00D959D1">
        <w:rPr>
          <w:rFonts w:hint="eastAsia"/>
          <w:sz w:val="24"/>
          <w:szCs w:val="24"/>
        </w:rPr>
        <w:t>符合</w:t>
      </w:r>
      <w:r w:rsidRPr="00D959D1">
        <w:rPr>
          <w:sz w:val="24"/>
          <w:szCs w:val="24"/>
        </w:rPr>
        <w:t>下列</w:t>
      </w:r>
      <w:r w:rsidRPr="00D959D1">
        <w:rPr>
          <w:rFonts w:hint="eastAsia"/>
          <w:sz w:val="24"/>
          <w:szCs w:val="24"/>
        </w:rPr>
        <w:t>规定</w:t>
      </w:r>
      <w:r w:rsidRPr="00D959D1">
        <w:rPr>
          <w:sz w:val="24"/>
          <w:szCs w:val="24"/>
        </w:rPr>
        <w:t>：</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sz w:val="24"/>
          <w:szCs w:val="24"/>
        </w:rPr>
        <w:t>室内供暖系统形式应结合原有系统进行改造，同时应对散热器片数或盘管长度等复核计算和对系统水力平衡验算</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 xml:space="preserve">2 </w:t>
      </w:r>
      <w:r w:rsidRPr="00D959D1">
        <w:rPr>
          <w:sz w:val="24"/>
          <w:szCs w:val="24"/>
        </w:rPr>
        <w:t>室内供暖系统应设有性能可靠的温度调控装置</w:t>
      </w:r>
      <w:r w:rsidRPr="00D959D1">
        <w:rPr>
          <w:rFonts w:hint="eastAsia"/>
          <w:sz w:val="24"/>
          <w:szCs w:val="24"/>
        </w:rPr>
        <w:t>，每组散热器的供水支管宜设散热器恒温控制阀；</w:t>
      </w:r>
    </w:p>
    <w:p w:rsidR="00C325D4" w:rsidRPr="00D959D1" w:rsidRDefault="0042272A">
      <w:pPr>
        <w:spacing w:line="300" w:lineRule="auto"/>
        <w:ind w:firstLineChars="200" w:firstLine="482"/>
        <w:rPr>
          <w:sz w:val="24"/>
          <w:szCs w:val="24"/>
        </w:rPr>
      </w:pPr>
      <w:r w:rsidRPr="00D959D1">
        <w:rPr>
          <w:b/>
          <w:sz w:val="24"/>
          <w:szCs w:val="24"/>
        </w:rPr>
        <w:t xml:space="preserve">3 </w:t>
      </w:r>
      <w:r w:rsidRPr="00D959D1">
        <w:rPr>
          <w:sz w:val="24"/>
          <w:szCs w:val="24"/>
        </w:rPr>
        <w:t>单栋楼的供暖系统干管或每一单元供暖系统干管、室内供暖系统入户支管应装有调节阀。有条件时</w:t>
      </w:r>
      <w:r w:rsidRPr="00D959D1">
        <w:rPr>
          <w:rFonts w:hint="eastAsia"/>
          <w:sz w:val="24"/>
          <w:szCs w:val="24"/>
        </w:rPr>
        <w:t>，</w:t>
      </w:r>
      <w:r w:rsidRPr="00D959D1">
        <w:rPr>
          <w:sz w:val="24"/>
          <w:szCs w:val="24"/>
        </w:rPr>
        <w:t>可选用动态压差调节阀。</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5.2.2</w:t>
      </w:r>
      <w:r w:rsidRPr="00D959D1">
        <w:rPr>
          <w:szCs w:val="24"/>
        </w:rPr>
        <w:t xml:space="preserve">　本条针对集中供暖系统改造</w:t>
      </w:r>
      <w:r w:rsidRPr="00D959D1">
        <w:rPr>
          <w:rFonts w:hint="eastAsia"/>
          <w:szCs w:val="24"/>
        </w:rPr>
        <w:t>。</w:t>
      </w:r>
    </w:p>
    <w:p w:rsidR="00C325D4" w:rsidRPr="00D959D1" w:rsidRDefault="0042272A">
      <w:pPr>
        <w:spacing w:line="300" w:lineRule="auto"/>
        <w:ind w:firstLineChars="200" w:firstLine="420"/>
        <w:rPr>
          <w:szCs w:val="24"/>
        </w:rPr>
      </w:pPr>
      <w:r w:rsidRPr="00D959D1">
        <w:rPr>
          <w:szCs w:val="24"/>
        </w:rPr>
        <w:t>为了使室内供暖系统各并联环路达到水力平衡，其主要手段是在干管、立管和支管的管径设计中进行详细的阻力计算，而不是依靠阀门的手动调节达到水力平衡。同时</w:t>
      </w:r>
      <w:r w:rsidRPr="00D959D1">
        <w:rPr>
          <w:rFonts w:hint="eastAsia"/>
          <w:szCs w:val="24"/>
        </w:rPr>
        <w:t>，</w:t>
      </w:r>
      <w:r w:rsidRPr="00D959D1">
        <w:rPr>
          <w:szCs w:val="24"/>
        </w:rPr>
        <w:t>应对散热器片数或盘管长度进行复核计算</w:t>
      </w:r>
      <w:r w:rsidRPr="00D959D1">
        <w:rPr>
          <w:rFonts w:hint="eastAsia"/>
          <w:szCs w:val="24"/>
        </w:rPr>
        <w:t>，避免室内温度偏离设计值和供暖系统水力失调</w:t>
      </w:r>
      <w:r w:rsidRPr="00D959D1">
        <w:rPr>
          <w:szCs w:val="24"/>
        </w:rPr>
        <w:t>。</w:t>
      </w:r>
    </w:p>
    <w:p w:rsidR="00C325D4" w:rsidRPr="00D959D1" w:rsidRDefault="0042272A">
      <w:pPr>
        <w:spacing w:line="300" w:lineRule="auto"/>
        <w:ind w:firstLineChars="200" w:firstLine="420"/>
        <w:rPr>
          <w:szCs w:val="24"/>
        </w:rPr>
      </w:pPr>
      <w:r w:rsidRPr="00D959D1">
        <w:rPr>
          <w:szCs w:val="24"/>
        </w:rPr>
        <w:t>居住建筑室内供暖设施设置性能可靠的温度调控装置</w:t>
      </w:r>
      <w:r w:rsidRPr="00D959D1">
        <w:rPr>
          <w:rFonts w:hint="eastAsia"/>
          <w:szCs w:val="24"/>
        </w:rPr>
        <w:t>（如散热器恒温控制阀）时</w:t>
      </w:r>
      <w:r w:rsidRPr="00D959D1">
        <w:rPr>
          <w:szCs w:val="24"/>
        </w:rPr>
        <w:t>，用户能够根据自身的用热需求，利用供暖系统中的调节阀主动调节和控制室温，这是节能和实施供热计量的重要前提条件。</w:t>
      </w:r>
    </w:p>
    <w:p w:rsidR="00C325D4" w:rsidRPr="00D959D1" w:rsidRDefault="0042272A">
      <w:pPr>
        <w:spacing w:line="300" w:lineRule="auto"/>
        <w:ind w:firstLineChars="200" w:firstLine="420"/>
        <w:rPr>
          <w:szCs w:val="24"/>
        </w:rPr>
      </w:pPr>
      <w:r w:rsidRPr="00D959D1">
        <w:rPr>
          <w:szCs w:val="24"/>
        </w:rPr>
        <w:t>调节阀是最基本的流量调节装置，在单元供暖干管和入户支管中都应安装，以便于对系统的进行流量调节和关断。</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5.2.3</w:t>
      </w:r>
      <w:r w:rsidRPr="00D959D1">
        <w:rPr>
          <w:b/>
          <w:sz w:val="24"/>
          <w:szCs w:val="24"/>
        </w:rPr>
        <w:t xml:space="preserve">　</w:t>
      </w:r>
      <w:r w:rsidRPr="00D959D1">
        <w:rPr>
          <w:rFonts w:hint="eastAsia"/>
          <w:sz w:val="24"/>
          <w:szCs w:val="24"/>
        </w:rPr>
        <w:t>既有居住建筑</w:t>
      </w:r>
      <w:r w:rsidRPr="00D959D1">
        <w:rPr>
          <w:sz w:val="24"/>
          <w:szCs w:val="24"/>
        </w:rPr>
        <w:t>空调系统改造应符合下列</w:t>
      </w:r>
      <w:r w:rsidRPr="00D959D1">
        <w:rPr>
          <w:rFonts w:hint="eastAsia"/>
          <w:sz w:val="24"/>
          <w:szCs w:val="24"/>
        </w:rPr>
        <w:t>规定</w:t>
      </w:r>
      <w:r w:rsidRPr="00D959D1">
        <w:rPr>
          <w:sz w:val="24"/>
          <w:szCs w:val="24"/>
        </w:rPr>
        <w:t>：</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sz w:val="24"/>
          <w:szCs w:val="24"/>
        </w:rPr>
        <w:t>空调系统应具有分室</w:t>
      </w:r>
      <w:r w:rsidRPr="00D959D1">
        <w:rPr>
          <w:rFonts w:hint="eastAsia"/>
          <w:sz w:val="24"/>
          <w:szCs w:val="24"/>
        </w:rPr>
        <w:t>（户）</w:t>
      </w:r>
      <w:r w:rsidRPr="00D959D1">
        <w:rPr>
          <w:sz w:val="24"/>
          <w:szCs w:val="24"/>
        </w:rPr>
        <w:t>独立控制功能；</w:t>
      </w:r>
    </w:p>
    <w:p w:rsidR="00C325D4" w:rsidRPr="00D959D1" w:rsidRDefault="0042272A">
      <w:pPr>
        <w:spacing w:line="300" w:lineRule="auto"/>
        <w:ind w:firstLineChars="200" w:firstLine="482"/>
        <w:rPr>
          <w:sz w:val="24"/>
          <w:szCs w:val="24"/>
        </w:rPr>
      </w:pPr>
      <w:r w:rsidRPr="00D959D1">
        <w:rPr>
          <w:b/>
          <w:sz w:val="24"/>
          <w:szCs w:val="24"/>
        </w:rPr>
        <w:t xml:space="preserve">2 </w:t>
      </w:r>
      <w:r w:rsidRPr="00D959D1">
        <w:rPr>
          <w:sz w:val="24"/>
          <w:szCs w:val="24"/>
        </w:rPr>
        <w:t>空调室外机应设置在安全可靠</w:t>
      </w:r>
      <w:r w:rsidRPr="00D959D1">
        <w:rPr>
          <w:rFonts w:hint="eastAsia"/>
          <w:sz w:val="24"/>
          <w:szCs w:val="24"/>
        </w:rPr>
        <w:t>、</w:t>
      </w:r>
      <w:r w:rsidRPr="00D959D1">
        <w:rPr>
          <w:sz w:val="24"/>
          <w:szCs w:val="24"/>
        </w:rPr>
        <w:t>通风良好、</w:t>
      </w:r>
      <w:r w:rsidRPr="00D959D1">
        <w:rPr>
          <w:rFonts w:hint="eastAsia"/>
          <w:sz w:val="24"/>
          <w:szCs w:val="24"/>
        </w:rPr>
        <w:t>室内外机连接管路尽可能短</w:t>
      </w:r>
      <w:r w:rsidRPr="00D959D1">
        <w:rPr>
          <w:sz w:val="24"/>
          <w:szCs w:val="24"/>
        </w:rPr>
        <w:t>的地方，且应避免其噪声、气流对周围环境产生影响；</w:t>
      </w:r>
    </w:p>
    <w:p w:rsidR="00C325D4" w:rsidRPr="00D959D1" w:rsidRDefault="0042272A">
      <w:pPr>
        <w:spacing w:line="300" w:lineRule="auto"/>
        <w:ind w:firstLineChars="200" w:firstLine="482"/>
        <w:rPr>
          <w:sz w:val="24"/>
          <w:szCs w:val="24"/>
        </w:rPr>
      </w:pPr>
      <w:r w:rsidRPr="00D959D1">
        <w:rPr>
          <w:b/>
          <w:sz w:val="24"/>
          <w:szCs w:val="24"/>
        </w:rPr>
        <w:t xml:space="preserve">3 </w:t>
      </w:r>
      <w:r w:rsidRPr="00D959D1">
        <w:rPr>
          <w:sz w:val="24"/>
          <w:szCs w:val="24"/>
        </w:rPr>
        <w:t>空调系统</w:t>
      </w:r>
      <w:r w:rsidRPr="00D959D1">
        <w:rPr>
          <w:rFonts w:hint="eastAsia"/>
          <w:sz w:val="24"/>
          <w:szCs w:val="24"/>
        </w:rPr>
        <w:t>应考虑</w:t>
      </w:r>
      <w:r w:rsidRPr="00D959D1">
        <w:rPr>
          <w:sz w:val="24"/>
          <w:szCs w:val="24"/>
        </w:rPr>
        <w:t>凝结水和冬季供暖</w:t>
      </w:r>
      <w:r w:rsidRPr="00D959D1">
        <w:rPr>
          <w:rFonts w:hint="eastAsia"/>
          <w:sz w:val="24"/>
          <w:szCs w:val="24"/>
        </w:rPr>
        <w:t>产生</w:t>
      </w:r>
      <w:proofErr w:type="gramStart"/>
      <w:r w:rsidRPr="00D959D1">
        <w:rPr>
          <w:rFonts w:hint="eastAsia"/>
          <w:sz w:val="24"/>
          <w:szCs w:val="24"/>
        </w:rPr>
        <w:t>融</w:t>
      </w:r>
      <w:r w:rsidRPr="00D959D1">
        <w:rPr>
          <w:sz w:val="24"/>
          <w:szCs w:val="24"/>
        </w:rPr>
        <w:t>霜水</w:t>
      </w:r>
      <w:proofErr w:type="gramEnd"/>
      <w:r w:rsidRPr="00D959D1">
        <w:rPr>
          <w:sz w:val="24"/>
          <w:szCs w:val="24"/>
        </w:rPr>
        <w:t>的排放。</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5.2.3</w:t>
      </w:r>
      <w:r w:rsidRPr="00D959D1">
        <w:rPr>
          <w:szCs w:val="24"/>
        </w:rPr>
        <w:t xml:space="preserve">　既有居住建筑空调系统改造时</w:t>
      </w:r>
      <w:r w:rsidRPr="00D959D1">
        <w:rPr>
          <w:rFonts w:hint="eastAsia"/>
          <w:szCs w:val="24"/>
        </w:rPr>
        <w:t>：</w:t>
      </w:r>
    </w:p>
    <w:p w:rsidR="00C325D4" w:rsidRPr="00D959D1" w:rsidRDefault="0042272A">
      <w:pPr>
        <w:spacing w:line="300" w:lineRule="auto"/>
        <w:ind w:firstLineChars="200" w:firstLine="420"/>
        <w:rPr>
          <w:szCs w:val="24"/>
        </w:rPr>
      </w:pPr>
      <w:r w:rsidRPr="00D959D1">
        <w:rPr>
          <w:szCs w:val="24"/>
        </w:rPr>
        <w:t>空调系统应具有</w:t>
      </w:r>
      <w:r w:rsidRPr="00D959D1">
        <w:rPr>
          <w:rFonts w:hint="eastAsia"/>
          <w:szCs w:val="24"/>
        </w:rPr>
        <w:t>分室（户）</w:t>
      </w:r>
      <w:r w:rsidRPr="00D959D1">
        <w:rPr>
          <w:szCs w:val="24"/>
        </w:rPr>
        <w:t>独立运行控制的</w:t>
      </w:r>
      <w:r w:rsidRPr="00D959D1">
        <w:rPr>
          <w:rFonts w:hint="eastAsia"/>
          <w:szCs w:val="24"/>
        </w:rPr>
        <w:t>功能</w:t>
      </w:r>
      <w:r w:rsidRPr="00D959D1">
        <w:rPr>
          <w:szCs w:val="24"/>
        </w:rPr>
        <w:t>，以此满足部分空间和部分时间的使用要求。</w:t>
      </w:r>
    </w:p>
    <w:p w:rsidR="00C325D4" w:rsidRPr="00D959D1" w:rsidRDefault="0042272A">
      <w:pPr>
        <w:spacing w:line="300" w:lineRule="auto"/>
        <w:ind w:firstLineChars="200" w:firstLine="420"/>
        <w:rPr>
          <w:szCs w:val="24"/>
        </w:rPr>
      </w:pPr>
      <w:r w:rsidRPr="00D959D1">
        <w:rPr>
          <w:szCs w:val="24"/>
        </w:rPr>
        <w:t>空调室外机的排热是通过室外空气与其换热盘管进行热交换实现的，因此环境空气</w:t>
      </w:r>
      <w:r w:rsidRPr="00D959D1">
        <w:rPr>
          <w:rFonts w:hint="eastAsia"/>
          <w:szCs w:val="24"/>
        </w:rPr>
        <w:t>通畅、缩短</w:t>
      </w:r>
      <w:r w:rsidRPr="00D959D1">
        <w:rPr>
          <w:szCs w:val="24"/>
        </w:rPr>
        <w:t>室内外机连接管路，是空调机组高效运行的关键。目前，为了建筑</w:t>
      </w:r>
      <w:r w:rsidRPr="00D959D1">
        <w:rPr>
          <w:rFonts w:hint="eastAsia"/>
          <w:szCs w:val="24"/>
        </w:rPr>
        <w:t>立</w:t>
      </w:r>
      <w:r w:rsidRPr="00D959D1">
        <w:rPr>
          <w:szCs w:val="24"/>
        </w:rPr>
        <w:t>面的美观，某些空调室外机会加装百叶，百叶的宽度和间距设计，应以不影响室外机的换热效果为前提。</w:t>
      </w:r>
    </w:p>
    <w:p w:rsidR="00C325D4" w:rsidRPr="00D959D1" w:rsidRDefault="0042272A">
      <w:pPr>
        <w:spacing w:line="300" w:lineRule="auto"/>
        <w:ind w:firstLineChars="200" w:firstLine="420"/>
        <w:rPr>
          <w:szCs w:val="24"/>
        </w:rPr>
      </w:pPr>
      <w:r w:rsidRPr="00D959D1">
        <w:rPr>
          <w:rFonts w:hint="eastAsia"/>
          <w:szCs w:val="24"/>
        </w:rPr>
        <w:t>冬季</w:t>
      </w:r>
      <w:r w:rsidRPr="00D959D1">
        <w:rPr>
          <w:szCs w:val="24"/>
        </w:rPr>
        <w:t>空调</w:t>
      </w:r>
      <w:r w:rsidRPr="00D959D1">
        <w:rPr>
          <w:rFonts w:hint="eastAsia"/>
          <w:szCs w:val="24"/>
        </w:rPr>
        <w:t>室外机</w:t>
      </w:r>
      <w:proofErr w:type="gramStart"/>
      <w:r w:rsidRPr="00D959D1">
        <w:rPr>
          <w:rFonts w:hint="eastAsia"/>
          <w:szCs w:val="24"/>
        </w:rPr>
        <w:t>融霜水</w:t>
      </w:r>
      <w:proofErr w:type="gramEnd"/>
      <w:r w:rsidRPr="00D959D1">
        <w:rPr>
          <w:rFonts w:hint="eastAsia"/>
          <w:szCs w:val="24"/>
        </w:rPr>
        <w:t>可能会结冰，形成冰溜子或冰地面，给居民带来安全隐患。因此，应采取有效措施进行有组织排放。</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5.2.4</w:t>
      </w:r>
      <w:r w:rsidRPr="00D959D1">
        <w:rPr>
          <w:b/>
          <w:sz w:val="24"/>
          <w:szCs w:val="24"/>
        </w:rPr>
        <w:t xml:space="preserve">　</w:t>
      </w:r>
      <w:r w:rsidRPr="00D959D1">
        <w:rPr>
          <w:rFonts w:hint="eastAsia"/>
          <w:sz w:val="24"/>
          <w:szCs w:val="24"/>
        </w:rPr>
        <w:t>既有居住建筑通风</w:t>
      </w:r>
      <w:r w:rsidRPr="00D959D1">
        <w:rPr>
          <w:sz w:val="24"/>
          <w:szCs w:val="24"/>
        </w:rPr>
        <w:t>改造设计应处理好室内气流组织</w:t>
      </w:r>
      <w:r w:rsidRPr="00D959D1">
        <w:rPr>
          <w:rFonts w:hint="eastAsia"/>
          <w:sz w:val="24"/>
          <w:szCs w:val="24"/>
        </w:rPr>
        <w:t>、</w:t>
      </w:r>
      <w:r w:rsidRPr="00D959D1">
        <w:rPr>
          <w:sz w:val="24"/>
          <w:szCs w:val="24"/>
        </w:rPr>
        <w:t>提高通风效率</w:t>
      </w:r>
      <w:r w:rsidRPr="00D959D1">
        <w:rPr>
          <w:rFonts w:hint="eastAsia"/>
          <w:sz w:val="24"/>
          <w:szCs w:val="24"/>
        </w:rPr>
        <w:t>，并应符合下列规定：</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sz w:val="24"/>
          <w:szCs w:val="24"/>
        </w:rPr>
        <w:t>厨房</w:t>
      </w:r>
      <w:r w:rsidRPr="00D959D1">
        <w:rPr>
          <w:rFonts w:hint="eastAsia"/>
          <w:sz w:val="24"/>
          <w:szCs w:val="24"/>
        </w:rPr>
        <w:t>、没有外窗的</w:t>
      </w:r>
      <w:r w:rsidRPr="00D959D1">
        <w:rPr>
          <w:sz w:val="24"/>
          <w:szCs w:val="24"/>
        </w:rPr>
        <w:t>卫生间应安装局部机械排风装置</w:t>
      </w:r>
      <w:r w:rsidRPr="00D959D1">
        <w:rPr>
          <w:rFonts w:hint="eastAsia"/>
          <w:sz w:val="24"/>
          <w:szCs w:val="24"/>
        </w:rPr>
        <w:t>；</w:t>
      </w:r>
    </w:p>
    <w:p w:rsidR="007F592A" w:rsidRPr="00D959D1" w:rsidRDefault="0042272A">
      <w:pPr>
        <w:spacing w:line="300" w:lineRule="auto"/>
        <w:ind w:firstLineChars="200" w:firstLine="482"/>
        <w:rPr>
          <w:sz w:val="24"/>
          <w:szCs w:val="24"/>
        </w:rPr>
      </w:pPr>
      <w:r w:rsidRPr="00D959D1">
        <w:rPr>
          <w:b/>
          <w:sz w:val="24"/>
          <w:szCs w:val="24"/>
        </w:rPr>
        <w:t>2</w:t>
      </w:r>
      <w:r w:rsidR="006B58ED" w:rsidRPr="00D959D1">
        <w:rPr>
          <w:b/>
          <w:sz w:val="24"/>
          <w:szCs w:val="24"/>
        </w:rPr>
        <w:t xml:space="preserve"> </w:t>
      </w:r>
      <w:r w:rsidR="00C75F39" w:rsidRPr="00D959D1">
        <w:rPr>
          <w:sz w:val="24"/>
          <w:szCs w:val="24"/>
        </w:rPr>
        <w:t>对于</w:t>
      </w:r>
      <w:r w:rsidR="006B58ED" w:rsidRPr="00D959D1">
        <w:rPr>
          <w:rFonts w:hint="eastAsia"/>
          <w:sz w:val="24"/>
          <w:szCs w:val="24"/>
        </w:rPr>
        <w:t>采用供暖、空调设备的居住建筑</w:t>
      </w:r>
      <w:r w:rsidR="00C75F39" w:rsidRPr="00D959D1">
        <w:rPr>
          <w:rFonts w:hint="eastAsia"/>
          <w:sz w:val="24"/>
          <w:szCs w:val="24"/>
        </w:rPr>
        <w:t>，设置</w:t>
      </w:r>
      <w:r w:rsidR="007F592A" w:rsidRPr="00D959D1">
        <w:rPr>
          <w:sz w:val="24"/>
          <w:szCs w:val="24"/>
        </w:rPr>
        <w:t>新风系统</w:t>
      </w:r>
      <w:r w:rsidR="00C75F39" w:rsidRPr="00D959D1">
        <w:rPr>
          <w:rFonts w:hint="eastAsia"/>
          <w:sz w:val="24"/>
          <w:szCs w:val="24"/>
        </w:rPr>
        <w:t>时</w:t>
      </w:r>
      <w:r w:rsidR="007F592A" w:rsidRPr="00D959D1">
        <w:rPr>
          <w:rFonts w:hint="eastAsia"/>
          <w:sz w:val="24"/>
          <w:szCs w:val="24"/>
        </w:rPr>
        <w:t>宜</w:t>
      </w:r>
      <w:r w:rsidR="007F592A" w:rsidRPr="00D959D1">
        <w:rPr>
          <w:sz w:val="24"/>
          <w:szCs w:val="24"/>
        </w:rPr>
        <w:t>采用高效热回收</w:t>
      </w:r>
      <w:r w:rsidR="007F592A" w:rsidRPr="00D959D1">
        <w:rPr>
          <w:rFonts w:hint="eastAsia"/>
          <w:sz w:val="24"/>
          <w:szCs w:val="24"/>
        </w:rPr>
        <w:t>装置。</w:t>
      </w:r>
    </w:p>
    <w:p w:rsidR="00C325D4" w:rsidRPr="00D959D1" w:rsidRDefault="0042272A">
      <w:pPr>
        <w:spacing w:line="300" w:lineRule="auto"/>
        <w:rPr>
          <w:szCs w:val="24"/>
        </w:rPr>
      </w:pPr>
      <w:r w:rsidRPr="00D959D1">
        <w:rPr>
          <w:szCs w:val="24"/>
        </w:rPr>
        <w:lastRenderedPageBreak/>
        <w:t>【条文说明】</w:t>
      </w:r>
    </w:p>
    <w:p w:rsidR="00E46209" w:rsidRPr="00D959D1" w:rsidRDefault="0042272A">
      <w:pPr>
        <w:spacing w:line="300" w:lineRule="auto"/>
        <w:rPr>
          <w:szCs w:val="24"/>
        </w:rPr>
      </w:pPr>
      <w:r w:rsidRPr="00D959D1">
        <w:rPr>
          <w:szCs w:val="24"/>
        </w:rPr>
        <w:t>5.2.4</w:t>
      </w:r>
      <w:r w:rsidRPr="00D959D1">
        <w:rPr>
          <w:szCs w:val="24"/>
        </w:rPr>
        <w:t xml:space="preserve">　</w:t>
      </w:r>
      <w:r w:rsidRPr="00D959D1">
        <w:rPr>
          <w:rFonts w:hint="eastAsia"/>
          <w:szCs w:val="24"/>
        </w:rPr>
        <w:t>为了防止厨房、卫生间的污浊空气进入居室，应当在厨房、卫生间安装局部机械排风装置，卫生间宜从室内进行自然补风。</w:t>
      </w:r>
    </w:p>
    <w:p w:rsidR="00E46209" w:rsidRPr="00D959D1" w:rsidRDefault="003E1FC9" w:rsidP="00E46209">
      <w:pPr>
        <w:spacing w:line="300" w:lineRule="auto"/>
        <w:ind w:firstLineChars="200" w:firstLine="420"/>
        <w:rPr>
          <w:szCs w:val="24"/>
        </w:rPr>
      </w:pPr>
      <w:r w:rsidRPr="00D959D1">
        <w:rPr>
          <w:szCs w:val="24"/>
        </w:rPr>
        <w:t>新风能耗在建筑能耗中占的一定比例，采用高效新风热回收系统能利用排风中的能量降低新风能耗，从而降低整体建筑能耗。</w:t>
      </w:r>
      <w:r w:rsidR="0042272A" w:rsidRPr="00D959D1">
        <w:rPr>
          <w:rFonts w:hint="eastAsia"/>
          <w:szCs w:val="24"/>
        </w:rPr>
        <w:t>如果当地夏季白天与晚上的气温相差较大，应充分利用夜间通风，达到被动降温目的。在安设供暖空调设备的居住建筑中，往往围护结构密闭性较好，为了改善室内空气质量需要引入室外新鲜空气。如果直接引入，将会带来很高的冷热负荷，大大增加能源消耗。经技术经济分析，如果当地采用热回收装置在经济上合理，建议采用质量好、效率高的</w:t>
      </w:r>
      <w:r w:rsidR="000F20D2" w:rsidRPr="00D959D1">
        <w:rPr>
          <w:rFonts w:hint="eastAsia"/>
          <w:szCs w:val="24"/>
        </w:rPr>
        <w:t>新风</w:t>
      </w:r>
      <w:r w:rsidR="0042272A" w:rsidRPr="00D959D1">
        <w:rPr>
          <w:rFonts w:hint="eastAsia"/>
          <w:szCs w:val="24"/>
        </w:rPr>
        <w:t>换气装置（热量回收装置），使得同时达到热量回收、节约能源的目的。</w:t>
      </w:r>
    </w:p>
    <w:p w:rsidR="00C325D4" w:rsidRPr="00D959D1" w:rsidRDefault="00C325D4">
      <w:pPr>
        <w:spacing w:line="300" w:lineRule="auto"/>
        <w:rPr>
          <w:szCs w:val="24"/>
        </w:rPr>
      </w:pPr>
    </w:p>
    <w:p w:rsidR="00C325D4" w:rsidRPr="00D959D1" w:rsidRDefault="0042272A">
      <w:pPr>
        <w:autoSpaceDE w:val="0"/>
        <w:autoSpaceDN w:val="0"/>
        <w:adjustRightInd w:val="0"/>
        <w:spacing w:line="300" w:lineRule="auto"/>
        <w:jc w:val="left"/>
        <w:rPr>
          <w:rFonts w:eastAsiaTheme="minorEastAsia"/>
          <w:kern w:val="0"/>
          <w:sz w:val="23"/>
          <w:szCs w:val="23"/>
        </w:rPr>
      </w:pPr>
      <w:r w:rsidRPr="00D959D1">
        <w:rPr>
          <w:b/>
          <w:sz w:val="24"/>
          <w:szCs w:val="24"/>
        </w:rPr>
        <w:t>5.2.5</w:t>
      </w:r>
      <w:r w:rsidRPr="00D959D1">
        <w:rPr>
          <w:sz w:val="24"/>
          <w:szCs w:val="24"/>
        </w:rPr>
        <w:t xml:space="preserve">　</w:t>
      </w:r>
      <w:r w:rsidRPr="00D959D1">
        <w:rPr>
          <w:rFonts w:hint="eastAsia"/>
          <w:sz w:val="24"/>
          <w:szCs w:val="24"/>
        </w:rPr>
        <w:t>既有居住建筑</w:t>
      </w:r>
      <w:r w:rsidRPr="00D959D1">
        <w:rPr>
          <w:sz w:val="24"/>
          <w:szCs w:val="24"/>
        </w:rPr>
        <w:t>厨房</w:t>
      </w:r>
      <w:proofErr w:type="gramStart"/>
      <w:r w:rsidRPr="00D959D1">
        <w:rPr>
          <w:sz w:val="24"/>
          <w:szCs w:val="24"/>
        </w:rPr>
        <w:t>宜</w:t>
      </w:r>
      <w:r w:rsidRPr="00D959D1">
        <w:rPr>
          <w:rFonts w:hint="eastAsia"/>
          <w:sz w:val="24"/>
          <w:szCs w:val="24"/>
        </w:rPr>
        <w:t>设置</w:t>
      </w:r>
      <w:proofErr w:type="gramEnd"/>
      <w:r w:rsidRPr="00D959D1">
        <w:rPr>
          <w:sz w:val="24"/>
          <w:szCs w:val="24"/>
        </w:rPr>
        <w:t>独立的补风系统</w:t>
      </w:r>
      <w:r w:rsidRPr="00D959D1">
        <w:rPr>
          <w:rFonts w:hint="eastAsia"/>
          <w:sz w:val="24"/>
          <w:szCs w:val="24"/>
        </w:rPr>
        <w:t>，并应</w:t>
      </w:r>
      <w:r w:rsidRPr="00D959D1">
        <w:rPr>
          <w:sz w:val="24"/>
          <w:szCs w:val="24"/>
        </w:rPr>
        <w:t>符合下列</w:t>
      </w:r>
      <w:r w:rsidRPr="00D959D1">
        <w:rPr>
          <w:rFonts w:hint="eastAsia"/>
          <w:sz w:val="24"/>
          <w:szCs w:val="24"/>
        </w:rPr>
        <w:t>规定</w:t>
      </w:r>
      <w:r w:rsidRPr="00D959D1">
        <w:rPr>
          <w:sz w:val="24"/>
          <w:szCs w:val="24"/>
        </w:rPr>
        <w:t>：</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sz w:val="24"/>
          <w:szCs w:val="24"/>
        </w:rPr>
        <w:t>补风</w:t>
      </w:r>
      <w:r w:rsidRPr="00D959D1">
        <w:rPr>
          <w:rFonts w:hint="eastAsia"/>
          <w:sz w:val="24"/>
          <w:szCs w:val="24"/>
        </w:rPr>
        <w:t>宜</w:t>
      </w:r>
      <w:r w:rsidRPr="00D959D1">
        <w:rPr>
          <w:sz w:val="24"/>
          <w:szCs w:val="24"/>
        </w:rPr>
        <w:t>从室外直接引入</w:t>
      </w:r>
      <w:r w:rsidRPr="00D959D1">
        <w:rPr>
          <w:rFonts w:hint="eastAsia"/>
          <w:sz w:val="24"/>
          <w:szCs w:val="24"/>
        </w:rPr>
        <w:t>，</w:t>
      </w:r>
      <w:r w:rsidRPr="00D959D1">
        <w:rPr>
          <w:sz w:val="24"/>
          <w:szCs w:val="24"/>
        </w:rPr>
        <w:t>补风口</w:t>
      </w:r>
      <w:proofErr w:type="gramStart"/>
      <w:r w:rsidRPr="00D959D1">
        <w:rPr>
          <w:rFonts w:hint="eastAsia"/>
          <w:sz w:val="24"/>
          <w:szCs w:val="24"/>
        </w:rPr>
        <w:t>宜</w:t>
      </w:r>
      <w:r w:rsidRPr="00D959D1">
        <w:rPr>
          <w:sz w:val="24"/>
          <w:szCs w:val="24"/>
        </w:rPr>
        <w:t>设置</w:t>
      </w:r>
      <w:proofErr w:type="gramEnd"/>
      <w:r w:rsidRPr="00D959D1">
        <w:rPr>
          <w:sz w:val="24"/>
          <w:szCs w:val="24"/>
        </w:rPr>
        <w:t>在灶台附近</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 xml:space="preserve">2 </w:t>
      </w:r>
      <w:r w:rsidRPr="00D959D1">
        <w:rPr>
          <w:rFonts w:hint="eastAsia"/>
          <w:bCs/>
          <w:sz w:val="24"/>
          <w:szCs w:val="24"/>
        </w:rPr>
        <w:t>当设置</w:t>
      </w:r>
      <w:r w:rsidRPr="00D959D1">
        <w:rPr>
          <w:sz w:val="24"/>
          <w:szCs w:val="24"/>
        </w:rPr>
        <w:t>补风管道</w:t>
      </w:r>
      <w:r w:rsidRPr="00D959D1">
        <w:rPr>
          <w:rFonts w:hint="eastAsia"/>
          <w:sz w:val="24"/>
          <w:szCs w:val="24"/>
        </w:rPr>
        <w:t>时，</w:t>
      </w:r>
      <w:r w:rsidRPr="00D959D1">
        <w:rPr>
          <w:sz w:val="24"/>
          <w:szCs w:val="24"/>
        </w:rPr>
        <w:t>补风管道引入口处</w:t>
      </w:r>
      <w:r w:rsidRPr="00D959D1">
        <w:rPr>
          <w:rFonts w:hint="eastAsia"/>
          <w:sz w:val="24"/>
          <w:szCs w:val="24"/>
        </w:rPr>
        <w:t>宜</w:t>
      </w:r>
      <w:r w:rsidRPr="00D959D1">
        <w:rPr>
          <w:sz w:val="24"/>
          <w:szCs w:val="24"/>
        </w:rPr>
        <w:t>设密闭型电动风阀</w:t>
      </w:r>
      <w:r w:rsidRPr="00D959D1">
        <w:rPr>
          <w:rFonts w:hint="eastAsia"/>
          <w:sz w:val="24"/>
          <w:szCs w:val="24"/>
        </w:rPr>
        <w:t>，</w:t>
      </w:r>
      <w:r w:rsidRPr="00D959D1">
        <w:rPr>
          <w:sz w:val="24"/>
          <w:szCs w:val="24"/>
        </w:rPr>
        <w:t>且应与排油烟机联动，在排油烟系统未开启时，应关闭严密。针对严寒和寒冷地区，风阀应为保温型，且补风管道应保温。</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5.2.5</w:t>
      </w:r>
      <w:r w:rsidRPr="00D959D1">
        <w:rPr>
          <w:szCs w:val="24"/>
        </w:rPr>
        <w:t xml:space="preserve">　厨房是对室内空气环境产生污染的主要场所之一，为控制污染物的散发，</w:t>
      </w:r>
      <w:proofErr w:type="gramStart"/>
      <w:r w:rsidRPr="00D959D1">
        <w:rPr>
          <w:szCs w:val="24"/>
        </w:rPr>
        <w:t>宜设置</w:t>
      </w:r>
      <w:proofErr w:type="gramEnd"/>
      <w:r w:rsidRPr="00D959D1">
        <w:rPr>
          <w:szCs w:val="24"/>
        </w:rPr>
        <w:t>独立的排油烟补风系统。补风口和排烟口应间隔一定的距离，同时尽可能将补风口设置在灶台附近，减少风机能耗。对于严寒和寒冷地区，应采取一定的保温措施，防止结露冻结管道，导致无法正常排风。</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5.2.6</w:t>
      </w:r>
      <w:r w:rsidRPr="00D959D1">
        <w:rPr>
          <w:sz w:val="24"/>
          <w:szCs w:val="24"/>
        </w:rPr>
        <w:t xml:space="preserve">　当</w:t>
      </w:r>
      <w:proofErr w:type="gramStart"/>
      <w:r w:rsidRPr="00D959D1">
        <w:rPr>
          <w:sz w:val="24"/>
          <w:szCs w:val="24"/>
        </w:rPr>
        <w:t>采用</w:t>
      </w:r>
      <w:r w:rsidRPr="00D959D1">
        <w:rPr>
          <w:rFonts w:hint="eastAsia"/>
          <w:sz w:val="24"/>
          <w:szCs w:val="24"/>
        </w:rPr>
        <w:t>户式</w:t>
      </w:r>
      <w:r w:rsidRPr="00D959D1">
        <w:rPr>
          <w:sz w:val="24"/>
          <w:szCs w:val="24"/>
        </w:rPr>
        <w:t>燃气</w:t>
      </w:r>
      <w:proofErr w:type="gramEnd"/>
      <w:r w:rsidRPr="00D959D1">
        <w:rPr>
          <w:sz w:val="24"/>
          <w:szCs w:val="24"/>
        </w:rPr>
        <w:t>供暖热水炉作为供暖热源时，其能效等级不应低于现行国家标准</w:t>
      </w:r>
      <w:r w:rsidRPr="00D959D1">
        <w:rPr>
          <w:rFonts w:hint="eastAsia"/>
          <w:sz w:val="24"/>
          <w:szCs w:val="24"/>
        </w:rPr>
        <w:t>《家用燃气快速热水器和燃气采暖热水炉能效限定值及能效等级》</w:t>
      </w:r>
      <w:r w:rsidRPr="00D959D1">
        <w:rPr>
          <w:rFonts w:hint="eastAsia"/>
          <w:sz w:val="24"/>
          <w:szCs w:val="24"/>
        </w:rPr>
        <w:t>GB</w:t>
      </w:r>
      <w:r w:rsidRPr="00D959D1">
        <w:rPr>
          <w:sz w:val="24"/>
          <w:szCs w:val="24"/>
        </w:rPr>
        <w:t xml:space="preserve"> </w:t>
      </w:r>
      <w:r w:rsidRPr="00D959D1">
        <w:rPr>
          <w:rFonts w:hint="eastAsia"/>
          <w:sz w:val="24"/>
          <w:szCs w:val="24"/>
        </w:rPr>
        <w:t>20665</w:t>
      </w:r>
      <w:r w:rsidRPr="00D959D1">
        <w:rPr>
          <w:rFonts w:hint="eastAsia"/>
          <w:sz w:val="24"/>
          <w:szCs w:val="24"/>
        </w:rPr>
        <w:t>中的</w:t>
      </w:r>
      <w:r w:rsidRPr="00D959D1">
        <w:rPr>
          <w:rFonts w:hint="eastAsia"/>
          <w:sz w:val="24"/>
          <w:szCs w:val="24"/>
        </w:rPr>
        <w:t>2</w:t>
      </w:r>
      <w:r w:rsidRPr="00D959D1">
        <w:rPr>
          <w:rFonts w:hint="eastAsia"/>
          <w:sz w:val="24"/>
          <w:szCs w:val="24"/>
        </w:rPr>
        <w:t>级水平，且应符合</w:t>
      </w:r>
      <w:r w:rsidRPr="00D959D1">
        <w:rPr>
          <w:sz w:val="24"/>
          <w:szCs w:val="24"/>
        </w:rPr>
        <w:t>现行国家标准</w:t>
      </w:r>
      <w:r w:rsidRPr="00D959D1">
        <w:rPr>
          <w:rFonts w:hint="eastAsia"/>
          <w:sz w:val="24"/>
          <w:szCs w:val="24"/>
        </w:rPr>
        <w:t>《民用建筑供暖通风与空气调节设计规范》</w:t>
      </w:r>
      <w:r w:rsidRPr="00D959D1">
        <w:rPr>
          <w:rFonts w:hint="eastAsia"/>
          <w:sz w:val="24"/>
          <w:szCs w:val="24"/>
        </w:rPr>
        <w:t>GB 50736</w:t>
      </w:r>
      <w:r w:rsidRPr="00D959D1">
        <w:rPr>
          <w:rFonts w:hint="eastAsia"/>
          <w:sz w:val="24"/>
          <w:szCs w:val="24"/>
        </w:rPr>
        <w:t>的相关规定。</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5.2.6</w:t>
      </w:r>
      <w:r w:rsidRPr="00D959D1">
        <w:rPr>
          <w:szCs w:val="24"/>
        </w:rPr>
        <w:t xml:space="preserve">　</w:t>
      </w:r>
      <w:proofErr w:type="gramStart"/>
      <w:r w:rsidRPr="00D959D1">
        <w:rPr>
          <w:rFonts w:hint="eastAsia"/>
          <w:szCs w:val="24"/>
        </w:rPr>
        <w:t>户式燃气</w:t>
      </w:r>
      <w:proofErr w:type="gramEnd"/>
      <w:r w:rsidRPr="00D959D1">
        <w:rPr>
          <w:rFonts w:hint="eastAsia"/>
          <w:szCs w:val="24"/>
        </w:rPr>
        <w:t>供暖热水炉</w:t>
      </w:r>
      <w:r w:rsidRPr="00D959D1">
        <w:rPr>
          <w:szCs w:val="24"/>
        </w:rPr>
        <w:t>供暖属于分散式系统的一种</w:t>
      </w:r>
      <w:r w:rsidRPr="00D959D1">
        <w:rPr>
          <w:rFonts w:hint="eastAsia"/>
          <w:szCs w:val="24"/>
        </w:rPr>
        <w:t>，具有易</w:t>
      </w:r>
      <w:r w:rsidRPr="00D959D1">
        <w:rPr>
          <w:szCs w:val="24"/>
        </w:rPr>
        <w:t>控制</w:t>
      </w:r>
      <w:r w:rsidRPr="00D959D1">
        <w:rPr>
          <w:rFonts w:hint="eastAsia"/>
          <w:szCs w:val="24"/>
        </w:rPr>
        <w:t>、能效高等特点，是一种较好的供暖方式，目前</w:t>
      </w:r>
      <w:r w:rsidRPr="00D959D1">
        <w:rPr>
          <w:szCs w:val="24"/>
        </w:rPr>
        <w:t>在一定范围内已应用于我国低层和多层住宅供暖</w:t>
      </w:r>
      <w:r w:rsidRPr="00D959D1">
        <w:rPr>
          <w:rFonts w:hint="eastAsia"/>
          <w:szCs w:val="24"/>
        </w:rPr>
        <w:t>。当选用燃气热水炉作为供暖热源时，其能效等级不应低于国家标准《家用燃气快速热水器和燃气采暖热水炉能效限定值及能效等级》</w:t>
      </w:r>
      <w:r w:rsidRPr="00D959D1">
        <w:rPr>
          <w:rFonts w:hint="eastAsia"/>
          <w:szCs w:val="24"/>
        </w:rPr>
        <w:t>GB 20665</w:t>
      </w:r>
      <w:r w:rsidRPr="00D959D1">
        <w:rPr>
          <w:szCs w:val="24"/>
        </w:rPr>
        <w:t>-2015</w:t>
      </w:r>
      <w:r w:rsidRPr="00D959D1">
        <w:rPr>
          <w:rFonts w:hint="eastAsia"/>
          <w:szCs w:val="24"/>
        </w:rPr>
        <w:t>中的</w:t>
      </w:r>
      <w:r w:rsidRPr="00D959D1">
        <w:rPr>
          <w:rFonts w:hint="eastAsia"/>
          <w:szCs w:val="24"/>
        </w:rPr>
        <w:t>2</w:t>
      </w:r>
      <w:r w:rsidRPr="00D959D1">
        <w:rPr>
          <w:rFonts w:hint="eastAsia"/>
          <w:szCs w:val="24"/>
        </w:rPr>
        <w:t>级，见表</w:t>
      </w:r>
      <w:r w:rsidRPr="00D959D1">
        <w:rPr>
          <w:rFonts w:hint="eastAsia"/>
          <w:szCs w:val="24"/>
        </w:rPr>
        <w:t>5</w:t>
      </w:r>
      <w:r w:rsidRPr="00D959D1">
        <w:rPr>
          <w:szCs w:val="24"/>
        </w:rPr>
        <w:t>.2.</w:t>
      </w:r>
      <w:r w:rsidRPr="00D959D1">
        <w:rPr>
          <w:rFonts w:hint="eastAsia"/>
          <w:szCs w:val="24"/>
        </w:rPr>
        <w:t>6</w:t>
      </w:r>
      <w:r w:rsidRPr="00D959D1">
        <w:rPr>
          <w:rFonts w:hint="eastAsia"/>
          <w:szCs w:val="24"/>
        </w:rPr>
        <w:t>。相应的检测方法等也应符合该标准的相关规定。设计时，同时应符合现行国家标准《民用建筑供暖通风与空气调节设计规范》</w:t>
      </w:r>
      <w:r w:rsidRPr="00D959D1">
        <w:rPr>
          <w:rFonts w:hint="eastAsia"/>
          <w:szCs w:val="24"/>
        </w:rPr>
        <w:t>GB 50736</w:t>
      </w:r>
      <w:r w:rsidRPr="00D959D1">
        <w:rPr>
          <w:rFonts w:hint="eastAsia"/>
          <w:szCs w:val="24"/>
        </w:rPr>
        <w:t>的</w:t>
      </w:r>
      <w:proofErr w:type="gramStart"/>
      <w:r w:rsidRPr="00D959D1">
        <w:rPr>
          <w:rFonts w:hint="eastAsia"/>
          <w:szCs w:val="24"/>
        </w:rPr>
        <w:t>对户式燃气</w:t>
      </w:r>
      <w:proofErr w:type="gramEnd"/>
      <w:r w:rsidRPr="00D959D1">
        <w:rPr>
          <w:rFonts w:hint="eastAsia"/>
          <w:szCs w:val="24"/>
        </w:rPr>
        <w:t>炉的相关规定。</w:t>
      </w:r>
    </w:p>
    <w:p w:rsidR="00C325D4" w:rsidRPr="00D959D1" w:rsidRDefault="0042272A">
      <w:pPr>
        <w:spacing w:line="300" w:lineRule="auto"/>
        <w:jc w:val="center"/>
        <w:rPr>
          <w:b/>
          <w:szCs w:val="24"/>
        </w:rPr>
      </w:pPr>
      <w:r w:rsidRPr="00D959D1">
        <w:rPr>
          <w:b/>
          <w:szCs w:val="24"/>
        </w:rPr>
        <w:t>表</w:t>
      </w:r>
      <w:r w:rsidRPr="00D959D1">
        <w:rPr>
          <w:b/>
          <w:szCs w:val="24"/>
        </w:rPr>
        <w:t xml:space="preserve">5.2.6 </w:t>
      </w:r>
      <w:proofErr w:type="gramStart"/>
      <w:r w:rsidRPr="00D959D1">
        <w:rPr>
          <w:rFonts w:hint="eastAsia"/>
          <w:b/>
          <w:szCs w:val="24"/>
        </w:rPr>
        <w:t>户式燃气</w:t>
      </w:r>
      <w:proofErr w:type="gramEnd"/>
      <w:r w:rsidRPr="00D959D1">
        <w:rPr>
          <w:rFonts w:hint="eastAsia"/>
          <w:b/>
          <w:szCs w:val="24"/>
        </w:rPr>
        <w:t>供暖热水炉能效等级</w:t>
      </w:r>
    </w:p>
    <w:tbl>
      <w:tblPr>
        <w:tblW w:w="8157" w:type="dxa"/>
        <w:jc w:val="center"/>
        <w:tblLayout w:type="fixed"/>
        <w:tblLook w:val="04A0" w:firstRow="1" w:lastRow="0" w:firstColumn="1" w:lastColumn="0" w:noHBand="0" w:noVBand="1"/>
      </w:tblPr>
      <w:tblGrid>
        <w:gridCol w:w="927"/>
        <w:gridCol w:w="1134"/>
        <w:gridCol w:w="1134"/>
        <w:gridCol w:w="2398"/>
        <w:gridCol w:w="2564"/>
      </w:tblGrid>
      <w:tr w:rsidR="00D959D1" w:rsidRPr="00D959D1">
        <w:trPr>
          <w:trHeight w:val="285"/>
          <w:tblHeader/>
          <w:jc w:val="center"/>
        </w:trPr>
        <w:tc>
          <w:tcPr>
            <w:tcW w:w="3195" w:type="dxa"/>
            <w:gridSpan w:val="3"/>
            <w:vMerge w:val="restart"/>
            <w:tcBorders>
              <w:top w:val="single" w:sz="4" w:space="0" w:color="auto"/>
              <w:left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类型</w:t>
            </w:r>
          </w:p>
        </w:tc>
        <w:tc>
          <w:tcPr>
            <w:tcW w:w="4962" w:type="dxa"/>
            <w:gridSpan w:val="2"/>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最低</w:t>
            </w:r>
            <w:r w:rsidRPr="00D959D1">
              <w:rPr>
                <w:szCs w:val="24"/>
              </w:rPr>
              <w:t>热效率值</w:t>
            </w:r>
            <w:r w:rsidRPr="00D959D1">
              <w:rPr>
                <w:szCs w:val="24"/>
              </w:rPr>
              <w:t>η</w:t>
            </w:r>
            <w:r w:rsidRPr="00D959D1">
              <w:rPr>
                <w:rFonts w:hint="eastAsia"/>
                <w:szCs w:val="24"/>
              </w:rPr>
              <w:t>/%</w:t>
            </w:r>
          </w:p>
        </w:tc>
      </w:tr>
      <w:tr w:rsidR="00D959D1" w:rsidRPr="00D959D1">
        <w:trPr>
          <w:trHeight w:val="285"/>
          <w:tblHeader/>
          <w:jc w:val="center"/>
        </w:trPr>
        <w:tc>
          <w:tcPr>
            <w:tcW w:w="3195" w:type="dxa"/>
            <w:gridSpan w:val="3"/>
            <w:vMerge/>
            <w:tcBorders>
              <w:left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4962" w:type="dxa"/>
            <w:gridSpan w:val="2"/>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能效等级</w:t>
            </w:r>
          </w:p>
        </w:tc>
      </w:tr>
      <w:tr w:rsidR="00D959D1" w:rsidRPr="00D959D1">
        <w:trPr>
          <w:trHeight w:val="285"/>
          <w:tblHeader/>
          <w:jc w:val="center"/>
        </w:trPr>
        <w:tc>
          <w:tcPr>
            <w:tcW w:w="3195" w:type="dxa"/>
            <w:gridSpan w:val="3"/>
            <w:vMerge/>
            <w:tcBorders>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398"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1</w:t>
            </w:r>
            <w:r w:rsidRPr="00D959D1">
              <w:rPr>
                <w:szCs w:val="24"/>
              </w:rPr>
              <w:t>级</w:t>
            </w:r>
          </w:p>
        </w:tc>
        <w:tc>
          <w:tcPr>
            <w:tcW w:w="256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2</w:t>
            </w:r>
            <w:r w:rsidRPr="00D959D1">
              <w:rPr>
                <w:szCs w:val="24"/>
              </w:rPr>
              <w:t>级</w:t>
            </w:r>
          </w:p>
        </w:tc>
      </w:tr>
      <w:tr w:rsidR="00D959D1" w:rsidRPr="00D959D1">
        <w:trPr>
          <w:trHeight w:val="285"/>
          <w:jc w:val="center"/>
        </w:trPr>
        <w:tc>
          <w:tcPr>
            <w:tcW w:w="2061" w:type="dxa"/>
            <w:gridSpan w:val="2"/>
            <w:vMerge w:val="restart"/>
            <w:tcBorders>
              <w:top w:val="nil"/>
              <w:left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热水</w:t>
            </w:r>
            <w:r w:rsidRPr="00D959D1">
              <w:rPr>
                <w:szCs w:val="24"/>
              </w:rPr>
              <w:t>器</w:t>
            </w:r>
          </w:p>
        </w:tc>
        <w:tc>
          <w:tcPr>
            <w:tcW w:w="113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i/>
                <w:szCs w:val="24"/>
              </w:rPr>
            </w:pPr>
            <w:r w:rsidRPr="00D959D1">
              <w:rPr>
                <w:i/>
                <w:szCs w:val="24"/>
              </w:rPr>
              <w:t>η</w:t>
            </w:r>
            <w:r w:rsidRPr="00D959D1">
              <w:rPr>
                <w:i/>
                <w:szCs w:val="24"/>
                <w:vertAlign w:val="subscript"/>
              </w:rPr>
              <w:t>1</w:t>
            </w:r>
          </w:p>
        </w:tc>
        <w:tc>
          <w:tcPr>
            <w:tcW w:w="2398"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98</w:t>
            </w:r>
          </w:p>
        </w:tc>
        <w:tc>
          <w:tcPr>
            <w:tcW w:w="256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89</w:t>
            </w:r>
          </w:p>
        </w:tc>
      </w:tr>
      <w:tr w:rsidR="00D959D1" w:rsidRPr="00D959D1">
        <w:trPr>
          <w:trHeight w:val="285"/>
          <w:jc w:val="center"/>
        </w:trPr>
        <w:tc>
          <w:tcPr>
            <w:tcW w:w="2061" w:type="dxa"/>
            <w:gridSpan w:val="2"/>
            <w:vMerge/>
            <w:tcBorders>
              <w:left w:val="single" w:sz="4" w:space="0" w:color="auto"/>
              <w:bottom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113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i/>
                <w:szCs w:val="24"/>
              </w:rPr>
              <w:t>η</w:t>
            </w:r>
            <w:r w:rsidRPr="00D959D1">
              <w:rPr>
                <w:i/>
                <w:szCs w:val="24"/>
                <w:vertAlign w:val="subscript"/>
              </w:rPr>
              <w:t>2</w:t>
            </w:r>
          </w:p>
        </w:tc>
        <w:tc>
          <w:tcPr>
            <w:tcW w:w="2398"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9</w:t>
            </w:r>
            <w:r w:rsidRPr="00D959D1">
              <w:rPr>
                <w:szCs w:val="24"/>
              </w:rPr>
              <w:t>4</w:t>
            </w:r>
          </w:p>
        </w:tc>
        <w:tc>
          <w:tcPr>
            <w:tcW w:w="256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8</w:t>
            </w:r>
            <w:r w:rsidRPr="00D959D1">
              <w:rPr>
                <w:szCs w:val="24"/>
              </w:rPr>
              <w:t>5</w:t>
            </w:r>
          </w:p>
        </w:tc>
      </w:tr>
      <w:tr w:rsidR="00D959D1" w:rsidRPr="00D959D1">
        <w:trPr>
          <w:trHeight w:val="285"/>
          <w:jc w:val="center"/>
        </w:trPr>
        <w:tc>
          <w:tcPr>
            <w:tcW w:w="927" w:type="dxa"/>
            <w:vMerge w:val="restart"/>
            <w:tcBorders>
              <w:top w:val="nil"/>
              <w:left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lastRenderedPageBreak/>
              <w:t>采暖炉</w:t>
            </w:r>
          </w:p>
        </w:tc>
        <w:tc>
          <w:tcPr>
            <w:tcW w:w="1134" w:type="dxa"/>
            <w:vMerge w:val="restart"/>
            <w:tcBorders>
              <w:top w:val="nil"/>
              <w:left w:val="nil"/>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热水</w:t>
            </w:r>
          </w:p>
        </w:tc>
        <w:tc>
          <w:tcPr>
            <w:tcW w:w="113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i/>
                <w:szCs w:val="24"/>
              </w:rPr>
              <w:t>η</w:t>
            </w:r>
            <w:r w:rsidRPr="00D959D1">
              <w:rPr>
                <w:i/>
                <w:szCs w:val="24"/>
                <w:vertAlign w:val="subscript"/>
              </w:rPr>
              <w:t>1</w:t>
            </w:r>
          </w:p>
        </w:tc>
        <w:tc>
          <w:tcPr>
            <w:tcW w:w="2398"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96</w:t>
            </w:r>
          </w:p>
        </w:tc>
        <w:tc>
          <w:tcPr>
            <w:tcW w:w="256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89</w:t>
            </w:r>
          </w:p>
        </w:tc>
      </w:tr>
      <w:tr w:rsidR="00D959D1" w:rsidRPr="00D959D1">
        <w:trPr>
          <w:trHeight w:val="285"/>
          <w:jc w:val="center"/>
        </w:trPr>
        <w:tc>
          <w:tcPr>
            <w:tcW w:w="927" w:type="dxa"/>
            <w:vMerge/>
            <w:tcBorders>
              <w:left w:val="single" w:sz="4" w:space="0" w:color="auto"/>
              <w:right w:val="single" w:sz="4" w:space="0" w:color="auto"/>
            </w:tcBorders>
            <w:vAlign w:val="center"/>
          </w:tcPr>
          <w:p w:rsidR="00C325D4" w:rsidRPr="00D959D1" w:rsidRDefault="00C325D4">
            <w:pPr>
              <w:spacing w:line="300" w:lineRule="auto"/>
              <w:jc w:val="center"/>
              <w:rPr>
                <w:szCs w:val="24"/>
              </w:rPr>
            </w:pPr>
          </w:p>
        </w:tc>
        <w:tc>
          <w:tcPr>
            <w:tcW w:w="1134" w:type="dxa"/>
            <w:vMerge/>
            <w:tcBorders>
              <w:left w:val="nil"/>
              <w:bottom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113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i/>
                <w:szCs w:val="24"/>
              </w:rPr>
              <w:t>η</w:t>
            </w:r>
            <w:r w:rsidRPr="00D959D1">
              <w:rPr>
                <w:i/>
                <w:szCs w:val="24"/>
                <w:vertAlign w:val="subscript"/>
              </w:rPr>
              <w:t>2</w:t>
            </w:r>
          </w:p>
        </w:tc>
        <w:tc>
          <w:tcPr>
            <w:tcW w:w="2398"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92</w:t>
            </w:r>
          </w:p>
        </w:tc>
        <w:tc>
          <w:tcPr>
            <w:tcW w:w="2564"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8</w:t>
            </w:r>
            <w:r w:rsidRPr="00D959D1">
              <w:rPr>
                <w:szCs w:val="24"/>
              </w:rPr>
              <w:t>5</w:t>
            </w:r>
          </w:p>
        </w:tc>
      </w:tr>
      <w:tr w:rsidR="00D959D1" w:rsidRPr="00D959D1">
        <w:trPr>
          <w:trHeight w:val="285"/>
          <w:jc w:val="center"/>
        </w:trPr>
        <w:tc>
          <w:tcPr>
            <w:tcW w:w="927" w:type="dxa"/>
            <w:vMerge/>
            <w:tcBorders>
              <w:left w:val="single" w:sz="4" w:space="0" w:color="auto"/>
              <w:right w:val="single" w:sz="4" w:space="0" w:color="auto"/>
            </w:tcBorders>
            <w:vAlign w:val="center"/>
          </w:tcPr>
          <w:p w:rsidR="00C325D4" w:rsidRPr="00D959D1" w:rsidRDefault="00C325D4">
            <w:pPr>
              <w:spacing w:line="300" w:lineRule="auto"/>
              <w:jc w:val="center"/>
              <w:rPr>
                <w:szCs w:val="24"/>
              </w:rPr>
            </w:pPr>
          </w:p>
        </w:tc>
        <w:tc>
          <w:tcPr>
            <w:tcW w:w="1134" w:type="dxa"/>
            <w:vMerge w:val="restart"/>
            <w:tcBorders>
              <w:top w:val="single" w:sz="4" w:space="0" w:color="auto"/>
              <w:left w:val="nil"/>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采暖</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i/>
                <w:szCs w:val="24"/>
              </w:rPr>
              <w:t>η</w:t>
            </w:r>
            <w:r w:rsidRPr="00D959D1">
              <w:rPr>
                <w:i/>
                <w:szCs w:val="24"/>
                <w:vertAlign w:val="subscript"/>
              </w:rPr>
              <w:t>1</w:t>
            </w:r>
          </w:p>
        </w:tc>
        <w:tc>
          <w:tcPr>
            <w:tcW w:w="2398" w:type="dxa"/>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99</w:t>
            </w:r>
          </w:p>
        </w:tc>
        <w:tc>
          <w:tcPr>
            <w:tcW w:w="2564"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89</w:t>
            </w:r>
          </w:p>
        </w:tc>
      </w:tr>
      <w:tr w:rsidR="00D959D1" w:rsidRPr="00D959D1">
        <w:trPr>
          <w:trHeight w:val="285"/>
          <w:jc w:val="center"/>
        </w:trPr>
        <w:tc>
          <w:tcPr>
            <w:tcW w:w="927" w:type="dxa"/>
            <w:vMerge/>
            <w:tcBorders>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1134" w:type="dxa"/>
            <w:vMerge/>
            <w:tcBorders>
              <w:left w:val="nil"/>
              <w:bottom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i/>
                <w:szCs w:val="24"/>
              </w:rPr>
              <w:t>η</w:t>
            </w:r>
            <w:r w:rsidRPr="00D959D1">
              <w:rPr>
                <w:i/>
                <w:szCs w:val="24"/>
                <w:vertAlign w:val="subscript"/>
              </w:rPr>
              <w:t>2</w:t>
            </w:r>
          </w:p>
        </w:tc>
        <w:tc>
          <w:tcPr>
            <w:tcW w:w="2398" w:type="dxa"/>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9</w:t>
            </w:r>
            <w:r w:rsidRPr="00D959D1">
              <w:rPr>
                <w:szCs w:val="24"/>
              </w:rPr>
              <w:t>5</w:t>
            </w:r>
          </w:p>
        </w:tc>
        <w:tc>
          <w:tcPr>
            <w:tcW w:w="2564"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8</w:t>
            </w:r>
            <w:r w:rsidRPr="00D959D1">
              <w:rPr>
                <w:szCs w:val="24"/>
              </w:rPr>
              <w:t>5</w:t>
            </w:r>
          </w:p>
        </w:tc>
      </w:tr>
    </w:tbl>
    <w:p w:rsidR="00C325D4" w:rsidRPr="00D959D1" w:rsidRDefault="0042272A">
      <w:pPr>
        <w:spacing w:line="300" w:lineRule="auto"/>
        <w:rPr>
          <w:szCs w:val="24"/>
        </w:rPr>
      </w:pPr>
      <w:r w:rsidRPr="00D959D1">
        <w:rPr>
          <w:rFonts w:hint="eastAsia"/>
          <w:szCs w:val="24"/>
        </w:rPr>
        <w:t>注：</w:t>
      </w:r>
      <w:r w:rsidRPr="00D959D1">
        <w:rPr>
          <w:i/>
          <w:szCs w:val="24"/>
        </w:rPr>
        <w:t>η</w:t>
      </w:r>
      <w:r w:rsidRPr="00D959D1">
        <w:rPr>
          <w:i/>
          <w:szCs w:val="24"/>
          <w:vertAlign w:val="subscript"/>
        </w:rPr>
        <w:t>1</w:t>
      </w:r>
      <w:r w:rsidRPr="00D959D1">
        <w:rPr>
          <w:szCs w:val="24"/>
        </w:rPr>
        <w:t>为供暖炉额定热负荷和部分热负荷</w:t>
      </w:r>
      <w:r w:rsidRPr="00D959D1">
        <w:rPr>
          <w:rFonts w:hint="eastAsia"/>
          <w:szCs w:val="24"/>
        </w:rPr>
        <w:t>（热水状态为</w:t>
      </w:r>
      <w:r w:rsidRPr="00D959D1">
        <w:rPr>
          <w:rFonts w:hint="eastAsia"/>
          <w:szCs w:val="24"/>
        </w:rPr>
        <w:t>5</w:t>
      </w:r>
      <w:r w:rsidRPr="00D959D1">
        <w:rPr>
          <w:szCs w:val="24"/>
        </w:rPr>
        <w:t>0</w:t>
      </w:r>
      <w:r w:rsidRPr="00D959D1">
        <w:rPr>
          <w:rFonts w:hint="eastAsia"/>
          <w:szCs w:val="24"/>
        </w:rPr>
        <w:t>%</w:t>
      </w:r>
      <w:r w:rsidRPr="00D959D1">
        <w:rPr>
          <w:szCs w:val="24"/>
        </w:rPr>
        <w:t>的额定热负荷</w:t>
      </w:r>
      <w:r w:rsidRPr="00D959D1">
        <w:rPr>
          <w:rFonts w:hint="eastAsia"/>
          <w:szCs w:val="24"/>
        </w:rPr>
        <w:t>，供暖状态为</w:t>
      </w:r>
      <w:r w:rsidRPr="00D959D1">
        <w:rPr>
          <w:rFonts w:hint="eastAsia"/>
          <w:szCs w:val="24"/>
        </w:rPr>
        <w:t>3</w:t>
      </w:r>
      <w:r w:rsidRPr="00D959D1">
        <w:rPr>
          <w:szCs w:val="24"/>
        </w:rPr>
        <w:t>0</w:t>
      </w:r>
      <w:r w:rsidRPr="00D959D1">
        <w:rPr>
          <w:rFonts w:hint="eastAsia"/>
          <w:szCs w:val="24"/>
        </w:rPr>
        <w:t>%</w:t>
      </w:r>
      <w:r w:rsidRPr="00D959D1">
        <w:rPr>
          <w:szCs w:val="24"/>
        </w:rPr>
        <w:t>的额定热负荷</w:t>
      </w:r>
      <w:r w:rsidRPr="00D959D1">
        <w:rPr>
          <w:rFonts w:hint="eastAsia"/>
          <w:szCs w:val="24"/>
        </w:rPr>
        <w:t>）下两个热效率值中的较大值，</w:t>
      </w:r>
      <w:r w:rsidRPr="00D959D1">
        <w:rPr>
          <w:i/>
          <w:szCs w:val="24"/>
        </w:rPr>
        <w:t>η</w:t>
      </w:r>
      <w:r w:rsidRPr="00D959D1">
        <w:rPr>
          <w:i/>
          <w:szCs w:val="24"/>
          <w:vertAlign w:val="subscript"/>
        </w:rPr>
        <w:t>2</w:t>
      </w:r>
      <w:r w:rsidRPr="00D959D1">
        <w:rPr>
          <w:rFonts w:hint="eastAsia"/>
          <w:szCs w:val="24"/>
        </w:rPr>
        <w:t>为较小值。</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5.2.7</w:t>
      </w:r>
      <w:r w:rsidRPr="00D959D1">
        <w:rPr>
          <w:sz w:val="24"/>
          <w:szCs w:val="24"/>
        </w:rPr>
        <w:t xml:space="preserve">　当</w:t>
      </w:r>
      <w:r w:rsidRPr="00D959D1">
        <w:rPr>
          <w:rFonts w:hint="eastAsia"/>
          <w:sz w:val="24"/>
          <w:szCs w:val="24"/>
        </w:rPr>
        <w:t>采用</w:t>
      </w:r>
      <w:r w:rsidRPr="00D959D1">
        <w:rPr>
          <w:sz w:val="24"/>
          <w:szCs w:val="24"/>
        </w:rPr>
        <w:t>分散式房间</w:t>
      </w:r>
      <w:r w:rsidRPr="00D959D1">
        <w:rPr>
          <w:rFonts w:hint="eastAsia"/>
          <w:sz w:val="24"/>
          <w:szCs w:val="24"/>
        </w:rPr>
        <w:t>空气调节器</w:t>
      </w:r>
      <w:r w:rsidRPr="00D959D1">
        <w:rPr>
          <w:sz w:val="24"/>
          <w:szCs w:val="24"/>
        </w:rPr>
        <w:t>时</w:t>
      </w:r>
      <w:r w:rsidRPr="00D959D1">
        <w:rPr>
          <w:rFonts w:hint="eastAsia"/>
          <w:sz w:val="24"/>
          <w:szCs w:val="24"/>
        </w:rPr>
        <w:t>，</w:t>
      </w:r>
      <w:r w:rsidRPr="00D959D1">
        <w:rPr>
          <w:sz w:val="24"/>
          <w:szCs w:val="24"/>
        </w:rPr>
        <w:t>其能效不应低于现行</w:t>
      </w:r>
      <w:r w:rsidRPr="00D959D1">
        <w:rPr>
          <w:rFonts w:hint="eastAsia"/>
          <w:sz w:val="24"/>
          <w:szCs w:val="24"/>
        </w:rPr>
        <w:t>国家标准《房间空气调节器能效限定值及能效等级》</w:t>
      </w:r>
      <w:r w:rsidRPr="00D959D1">
        <w:rPr>
          <w:rFonts w:hint="eastAsia"/>
          <w:sz w:val="24"/>
          <w:szCs w:val="24"/>
        </w:rPr>
        <w:t>GB 12021.3</w:t>
      </w:r>
      <w:r w:rsidRPr="00D959D1">
        <w:rPr>
          <w:rFonts w:hint="eastAsia"/>
          <w:sz w:val="24"/>
          <w:szCs w:val="24"/>
        </w:rPr>
        <w:t>和《转速可控型房间空气调节器能效限定值及能源效率等级》</w:t>
      </w:r>
      <w:r w:rsidRPr="00D959D1">
        <w:rPr>
          <w:rFonts w:hint="eastAsia"/>
          <w:sz w:val="24"/>
          <w:szCs w:val="24"/>
        </w:rPr>
        <w:t>GB 21455</w:t>
      </w:r>
      <w:r w:rsidRPr="00D959D1">
        <w:rPr>
          <w:rFonts w:hint="eastAsia"/>
          <w:sz w:val="24"/>
          <w:szCs w:val="24"/>
        </w:rPr>
        <w:t>规定的能效等级</w:t>
      </w:r>
      <w:r w:rsidRPr="00D959D1">
        <w:rPr>
          <w:rFonts w:hint="eastAsia"/>
          <w:sz w:val="24"/>
          <w:szCs w:val="24"/>
        </w:rPr>
        <w:t>2</w:t>
      </w:r>
      <w:r w:rsidRPr="00D959D1">
        <w:rPr>
          <w:rFonts w:hint="eastAsia"/>
          <w:sz w:val="24"/>
          <w:szCs w:val="24"/>
        </w:rPr>
        <w:t>级</w:t>
      </w:r>
      <w:r w:rsidRPr="00D959D1">
        <w:rPr>
          <w:sz w:val="24"/>
          <w:szCs w:val="24"/>
        </w:rPr>
        <w:t>。</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w:t>
      </w:r>
      <w:r w:rsidRPr="00D959D1">
        <w:rPr>
          <w:rFonts w:hint="eastAsia"/>
          <w:szCs w:val="24"/>
        </w:rPr>
        <w:t>7</w:t>
      </w:r>
      <w:r w:rsidRPr="00D959D1">
        <w:rPr>
          <w:szCs w:val="24"/>
        </w:rPr>
        <w:t xml:space="preserve">　采用分散式房间</w:t>
      </w:r>
      <w:r w:rsidRPr="00D959D1">
        <w:rPr>
          <w:rFonts w:hint="eastAsia"/>
          <w:szCs w:val="24"/>
        </w:rPr>
        <w:t>空气调节器</w:t>
      </w:r>
      <w:r w:rsidRPr="00D959D1">
        <w:rPr>
          <w:szCs w:val="24"/>
        </w:rPr>
        <w:t>进行制冷或供暖时，设备一般由用户自行采购</w:t>
      </w:r>
      <w:r w:rsidRPr="00D959D1">
        <w:rPr>
          <w:rFonts w:hint="eastAsia"/>
          <w:szCs w:val="24"/>
        </w:rPr>
        <w:t>。</w:t>
      </w:r>
      <w:r w:rsidRPr="00D959D1">
        <w:rPr>
          <w:szCs w:val="24"/>
        </w:rPr>
        <w:t>本条的目的是推荐用户购买能效</w:t>
      </w:r>
      <w:r w:rsidRPr="00D959D1">
        <w:rPr>
          <w:rFonts w:hint="eastAsia"/>
          <w:szCs w:val="24"/>
        </w:rPr>
        <w:t>等级</w:t>
      </w:r>
      <w:r w:rsidRPr="00D959D1">
        <w:rPr>
          <w:szCs w:val="24"/>
        </w:rPr>
        <w:t>高的产品。</w:t>
      </w:r>
      <w:r w:rsidRPr="00D959D1">
        <w:rPr>
          <w:rFonts w:hint="eastAsia"/>
          <w:szCs w:val="24"/>
        </w:rPr>
        <w:t>下表分别</w:t>
      </w:r>
      <w:r w:rsidRPr="00D959D1">
        <w:rPr>
          <w:szCs w:val="24"/>
        </w:rPr>
        <w:t>列出了国家标准《房间空气调节器能效限定值及能效等级》</w:t>
      </w:r>
      <w:r w:rsidRPr="00D959D1">
        <w:rPr>
          <w:szCs w:val="24"/>
        </w:rPr>
        <w:t>GB 12021.3-2010</w:t>
      </w:r>
      <w:r w:rsidRPr="00D959D1">
        <w:rPr>
          <w:szCs w:val="24"/>
        </w:rPr>
        <w:t>和《转速可控型房间空气调节器能效限定值及能源效率等级》</w:t>
      </w:r>
      <w:r w:rsidRPr="00D959D1">
        <w:rPr>
          <w:szCs w:val="24"/>
        </w:rPr>
        <w:t>GB 21455-2013</w:t>
      </w:r>
      <w:r w:rsidRPr="00D959D1">
        <w:rPr>
          <w:szCs w:val="24"/>
        </w:rPr>
        <w:t>中</w:t>
      </w:r>
      <w:r w:rsidRPr="00D959D1">
        <w:rPr>
          <w:rFonts w:hint="eastAsia"/>
          <w:szCs w:val="24"/>
        </w:rPr>
        <w:t>1</w:t>
      </w:r>
      <w:r w:rsidRPr="00D959D1">
        <w:rPr>
          <w:rFonts w:hint="eastAsia"/>
          <w:szCs w:val="24"/>
        </w:rPr>
        <w:t>级和</w:t>
      </w:r>
      <w:r w:rsidRPr="00D959D1">
        <w:rPr>
          <w:rFonts w:hint="eastAsia"/>
          <w:szCs w:val="24"/>
        </w:rPr>
        <w:t>2</w:t>
      </w:r>
      <w:r w:rsidRPr="00D959D1">
        <w:rPr>
          <w:rFonts w:hint="eastAsia"/>
          <w:szCs w:val="24"/>
        </w:rPr>
        <w:t>级（</w:t>
      </w:r>
      <w:r w:rsidRPr="00D959D1">
        <w:rPr>
          <w:szCs w:val="24"/>
        </w:rPr>
        <w:t>节能评价值</w:t>
      </w:r>
      <w:r w:rsidRPr="00D959D1">
        <w:rPr>
          <w:rFonts w:hint="eastAsia"/>
          <w:szCs w:val="24"/>
        </w:rPr>
        <w:t>）</w:t>
      </w:r>
      <w:r w:rsidRPr="00D959D1">
        <w:rPr>
          <w:szCs w:val="24"/>
        </w:rPr>
        <w:t>房间空气调节器</w:t>
      </w:r>
      <w:r w:rsidRPr="00D959D1">
        <w:rPr>
          <w:rFonts w:hint="eastAsia"/>
          <w:szCs w:val="24"/>
        </w:rPr>
        <w:t>对应</w:t>
      </w:r>
      <w:r w:rsidRPr="00D959D1">
        <w:rPr>
          <w:szCs w:val="24"/>
        </w:rPr>
        <w:t>的</w:t>
      </w:r>
      <w:r w:rsidRPr="00D959D1">
        <w:rPr>
          <w:rFonts w:hint="eastAsia"/>
          <w:szCs w:val="24"/>
        </w:rPr>
        <w:t>能效等级</w:t>
      </w:r>
      <w:r w:rsidRPr="00D959D1">
        <w:rPr>
          <w:szCs w:val="24"/>
        </w:rPr>
        <w:t>。</w:t>
      </w:r>
    </w:p>
    <w:p w:rsidR="00C325D4" w:rsidRPr="00D959D1" w:rsidRDefault="0042272A">
      <w:pPr>
        <w:spacing w:line="300" w:lineRule="auto"/>
        <w:jc w:val="center"/>
        <w:rPr>
          <w:b/>
          <w:szCs w:val="24"/>
        </w:rPr>
      </w:pPr>
      <w:r w:rsidRPr="00D959D1">
        <w:rPr>
          <w:b/>
          <w:szCs w:val="24"/>
        </w:rPr>
        <w:t>表</w:t>
      </w:r>
      <w:r w:rsidRPr="00D959D1">
        <w:rPr>
          <w:b/>
          <w:szCs w:val="24"/>
        </w:rPr>
        <w:t xml:space="preserve">5.2.7-1 </w:t>
      </w:r>
      <w:r w:rsidRPr="00D959D1">
        <w:rPr>
          <w:b/>
          <w:szCs w:val="24"/>
        </w:rPr>
        <w:t>房间空调器</w:t>
      </w:r>
      <w:r w:rsidRPr="00D959D1">
        <w:rPr>
          <w:rFonts w:hint="eastAsia"/>
          <w:b/>
          <w:szCs w:val="24"/>
        </w:rPr>
        <w:t>能效等级</w:t>
      </w:r>
    </w:p>
    <w:tbl>
      <w:tblPr>
        <w:tblW w:w="7898" w:type="dxa"/>
        <w:jc w:val="center"/>
        <w:tblLayout w:type="fixed"/>
        <w:tblLook w:val="04A0" w:firstRow="1" w:lastRow="0" w:firstColumn="1" w:lastColumn="0" w:noHBand="0" w:noVBand="1"/>
      </w:tblPr>
      <w:tblGrid>
        <w:gridCol w:w="1353"/>
        <w:gridCol w:w="2268"/>
        <w:gridCol w:w="2126"/>
        <w:gridCol w:w="2151"/>
      </w:tblGrid>
      <w:tr w:rsidR="00D959D1" w:rsidRPr="00D959D1">
        <w:trPr>
          <w:trHeight w:val="285"/>
          <w:jc w:val="center"/>
        </w:trPr>
        <w:tc>
          <w:tcPr>
            <w:tcW w:w="13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类型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额定制冷量（</w:t>
            </w:r>
            <w:r w:rsidRPr="00D959D1">
              <w:rPr>
                <w:szCs w:val="24"/>
              </w:rPr>
              <w:t>CC</w:t>
            </w:r>
            <w:r w:rsidRPr="00D959D1">
              <w:rPr>
                <w:szCs w:val="24"/>
              </w:rPr>
              <w:t>）</w:t>
            </w:r>
            <w:r w:rsidRPr="00D959D1">
              <w:rPr>
                <w:rFonts w:hint="eastAsia"/>
                <w:szCs w:val="24"/>
              </w:rPr>
              <w:t>/</w:t>
            </w:r>
            <w:r w:rsidRPr="00D959D1">
              <w:rPr>
                <w:szCs w:val="24"/>
              </w:rPr>
              <w:t>W</w:t>
            </w:r>
          </w:p>
        </w:tc>
        <w:tc>
          <w:tcPr>
            <w:tcW w:w="4277" w:type="dxa"/>
            <w:gridSpan w:val="2"/>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能效等级</w:t>
            </w:r>
            <w:r w:rsidRPr="00D959D1">
              <w:rPr>
                <w:rFonts w:hint="eastAsia"/>
                <w:szCs w:val="24"/>
              </w:rPr>
              <w:t>/</w:t>
            </w:r>
            <w:r w:rsidRPr="00D959D1">
              <w:rPr>
                <w:szCs w:val="24"/>
              </w:rPr>
              <w:t>(W/W)</w:t>
            </w:r>
          </w:p>
        </w:tc>
      </w:tr>
      <w:tr w:rsidR="00D959D1" w:rsidRPr="00D959D1">
        <w:trPr>
          <w:trHeight w:val="285"/>
          <w:jc w:val="center"/>
        </w:trPr>
        <w:tc>
          <w:tcPr>
            <w:tcW w:w="1353" w:type="dxa"/>
            <w:vMerge/>
            <w:tcBorders>
              <w:top w:val="single" w:sz="4" w:space="0" w:color="auto"/>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126"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1</w:t>
            </w:r>
            <w:r w:rsidRPr="00D959D1">
              <w:rPr>
                <w:szCs w:val="24"/>
              </w:rPr>
              <w:t>级</w:t>
            </w:r>
          </w:p>
        </w:tc>
        <w:tc>
          <w:tcPr>
            <w:tcW w:w="2151"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2</w:t>
            </w:r>
            <w:r w:rsidRPr="00D959D1">
              <w:rPr>
                <w:szCs w:val="24"/>
              </w:rPr>
              <w:t>级</w:t>
            </w:r>
          </w:p>
        </w:tc>
      </w:tr>
      <w:tr w:rsidR="00D959D1" w:rsidRPr="00D959D1">
        <w:trPr>
          <w:trHeight w:val="285"/>
          <w:jc w:val="center"/>
        </w:trPr>
        <w:tc>
          <w:tcPr>
            <w:tcW w:w="1353"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整体式</w:t>
            </w:r>
          </w:p>
        </w:tc>
        <w:tc>
          <w:tcPr>
            <w:tcW w:w="2268"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w:t>
            </w:r>
          </w:p>
        </w:tc>
        <w:tc>
          <w:tcPr>
            <w:tcW w:w="2126"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3.30</w:t>
            </w:r>
          </w:p>
        </w:tc>
        <w:tc>
          <w:tcPr>
            <w:tcW w:w="2151"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3.10</w:t>
            </w:r>
          </w:p>
        </w:tc>
      </w:tr>
      <w:tr w:rsidR="00D959D1" w:rsidRPr="00D959D1">
        <w:trPr>
          <w:trHeight w:val="285"/>
          <w:jc w:val="center"/>
        </w:trPr>
        <w:tc>
          <w:tcPr>
            <w:tcW w:w="1353" w:type="dxa"/>
            <w:vMerge w:val="restart"/>
            <w:tcBorders>
              <w:top w:val="nil"/>
              <w:left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分体式</w:t>
            </w:r>
          </w:p>
        </w:tc>
        <w:tc>
          <w:tcPr>
            <w:tcW w:w="2268"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CC</w:t>
            </w:r>
            <w:r w:rsidRPr="00D959D1">
              <w:rPr>
                <w:rFonts w:ascii="宋体" w:hAnsi="宋体" w:cs="宋体" w:hint="eastAsia"/>
                <w:szCs w:val="24"/>
              </w:rPr>
              <w:t>≦</w:t>
            </w:r>
            <w:r w:rsidRPr="00D959D1">
              <w:rPr>
                <w:szCs w:val="24"/>
              </w:rPr>
              <w:t>4500</w:t>
            </w:r>
          </w:p>
        </w:tc>
        <w:tc>
          <w:tcPr>
            <w:tcW w:w="2126"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3.60</w:t>
            </w:r>
          </w:p>
        </w:tc>
        <w:tc>
          <w:tcPr>
            <w:tcW w:w="2151"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3.40</w:t>
            </w:r>
          </w:p>
        </w:tc>
      </w:tr>
      <w:tr w:rsidR="00D959D1" w:rsidRPr="00D959D1">
        <w:trPr>
          <w:trHeight w:val="285"/>
          <w:jc w:val="center"/>
        </w:trPr>
        <w:tc>
          <w:tcPr>
            <w:tcW w:w="1353" w:type="dxa"/>
            <w:vMerge/>
            <w:tcBorders>
              <w:left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4500</w:t>
            </w:r>
            <w:r w:rsidRPr="00D959D1">
              <w:rPr>
                <w:szCs w:val="24"/>
              </w:rPr>
              <w:t>＜</w:t>
            </w:r>
            <w:r w:rsidRPr="00D959D1">
              <w:rPr>
                <w:szCs w:val="24"/>
              </w:rPr>
              <w:t>CC</w:t>
            </w:r>
            <w:r w:rsidRPr="00D959D1">
              <w:rPr>
                <w:rFonts w:ascii="宋体" w:hAnsi="宋体" w:cs="宋体" w:hint="eastAsia"/>
                <w:szCs w:val="24"/>
              </w:rPr>
              <w:t>≦</w:t>
            </w:r>
            <w:r w:rsidRPr="00D959D1">
              <w:rPr>
                <w:szCs w:val="24"/>
              </w:rPr>
              <w:t>7100</w:t>
            </w:r>
          </w:p>
        </w:tc>
        <w:tc>
          <w:tcPr>
            <w:tcW w:w="2126"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3.50</w:t>
            </w:r>
          </w:p>
        </w:tc>
        <w:tc>
          <w:tcPr>
            <w:tcW w:w="2151"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3.30</w:t>
            </w:r>
          </w:p>
        </w:tc>
      </w:tr>
      <w:tr w:rsidR="00C325D4" w:rsidRPr="00D959D1">
        <w:trPr>
          <w:trHeight w:val="285"/>
          <w:jc w:val="center"/>
        </w:trPr>
        <w:tc>
          <w:tcPr>
            <w:tcW w:w="1353" w:type="dxa"/>
            <w:vMerge/>
            <w:tcBorders>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71</w:t>
            </w:r>
            <w:r w:rsidRPr="00D959D1">
              <w:rPr>
                <w:rFonts w:hint="eastAsia"/>
                <w:szCs w:val="24"/>
              </w:rPr>
              <w:t>00</w:t>
            </w:r>
            <w:r w:rsidRPr="00D959D1">
              <w:rPr>
                <w:rFonts w:hint="eastAsia"/>
                <w:szCs w:val="24"/>
              </w:rPr>
              <w:t>＜</w:t>
            </w:r>
            <w:r w:rsidRPr="00D959D1">
              <w:rPr>
                <w:rFonts w:hint="eastAsia"/>
                <w:szCs w:val="24"/>
              </w:rPr>
              <w:t>CC</w:t>
            </w:r>
            <w:r w:rsidRPr="00D959D1">
              <w:rPr>
                <w:rFonts w:hint="eastAsia"/>
                <w:szCs w:val="24"/>
              </w:rPr>
              <w:t>≦</w:t>
            </w:r>
            <w:r w:rsidRPr="00D959D1">
              <w:rPr>
                <w:szCs w:val="24"/>
              </w:rPr>
              <w:t>140</w:t>
            </w:r>
            <w:r w:rsidRPr="00D959D1">
              <w:rPr>
                <w:rFonts w:hint="eastAsia"/>
                <w:szCs w:val="24"/>
              </w:rPr>
              <w:t>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3</w:t>
            </w:r>
            <w:r w:rsidRPr="00D959D1">
              <w:rPr>
                <w:szCs w:val="24"/>
              </w:rPr>
              <w:t>.40</w:t>
            </w:r>
          </w:p>
        </w:tc>
        <w:tc>
          <w:tcPr>
            <w:tcW w:w="2151"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3</w:t>
            </w:r>
            <w:r w:rsidRPr="00D959D1">
              <w:rPr>
                <w:szCs w:val="24"/>
              </w:rPr>
              <w:t>.20</w:t>
            </w:r>
          </w:p>
        </w:tc>
      </w:tr>
    </w:tbl>
    <w:p w:rsidR="00C325D4" w:rsidRPr="00D959D1" w:rsidRDefault="00C325D4">
      <w:pPr>
        <w:spacing w:line="300" w:lineRule="auto"/>
        <w:rPr>
          <w:szCs w:val="24"/>
        </w:rPr>
      </w:pPr>
    </w:p>
    <w:p w:rsidR="00C325D4" w:rsidRPr="00D959D1" w:rsidRDefault="0042272A">
      <w:pPr>
        <w:spacing w:line="300" w:lineRule="auto"/>
        <w:jc w:val="center"/>
        <w:rPr>
          <w:b/>
          <w:szCs w:val="24"/>
        </w:rPr>
      </w:pPr>
      <w:r w:rsidRPr="00D959D1">
        <w:rPr>
          <w:b/>
          <w:szCs w:val="24"/>
        </w:rPr>
        <w:t>表</w:t>
      </w:r>
      <w:r w:rsidRPr="00D959D1">
        <w:rPr>
          <w:b/>
          <w:szCs w:val="24"/>
        </w:rPr>
        <w:t xml:space="preserve">5.2.7-2 </w:t>
      </w:r>
      <w:r w:rsidRPr="00D959D1">
        <w:rPr>
          <w:b/>
          <w:szCs w:val="24"/>
        </w:rPr>
        <w:t>转速可控型房间空气调节器</w:t>
      </w:r>
      <w:r w:rsidRPr="00D959D1">
        <w:rPr>
          <w:rFonts w:hint="eastAsia"/>
          <w:b/>
          <w:szCs w:val="24"/>
        </w:rPr>
        <w:t>能效等级</w:t>
      </w:r>
    </w:p>
    <w:tbl>
      <w:tblPr>
        <w:tblW w:w="7853" w:type="dxa"/>
        <w:jc w:val="center"/>
        <w:tblLayout w:type="fixed"/>
        <w:tblLook w:val="04A0" w:firstRow="1" w:lastRow="0" w:firstColumn="1" w:lastColumn="0" w:noHBand="0" w:noVBand="1"/>
      </w:tblPr>
      <w:tblGrid>
        <w:gridCol w:w="1331"/>
        <w:gridCol w:w="2268"/>
        <w:gridCol w:w="1842"/>
        <w:gridCol w:w="1701"/>
        <w:gridCol w:w="711"/>
      </w:tblGrid>
      <w:tr w:rsidR="00D959D1" w:rsidRPr="00D959D1">
        <w:trPr>
          <w:trHeight w:val="450"/>
          <w:jc w:val="center"/>
        </w:trPr>
        <w:tc>
          <w:tcPr>
            <w:tcW w:w="1331" w:type="dxa"/>
            <w:vMerge w:val="restart"/>
            <w:tcBorders>
              <w:top w:val="single" w:sz="4" w:space="0" w:color="auto"/>
              <w:left w:val="single" w:sz="4" w:space="0" w:color="auto"/>
              <w:right w:val="single" w:sz="4" w:space="0" w:color="auto"/>
            </w:tcBorders>
            <w:vAlign w:val="center"/>
          </w:tcPr>
          <w:p w:rsidR="00C325D4" w:rsidRPr="00D959D1" w:rsidRDefault="0042272A">
            <w:pPr>
              <w:spacing w:line="300" w:lineRule="auto"/>
              <w:jc w:val="center"/>
              <w:rPr>
                <w:szCs w:val="24"/>
              </w:rPr>
            </w:pPr>
            <w:r w:rsidRPr="00D959D1">
              <w:rPr>
                <w:szCs w:val="24"/>
              </w:rPr>
              <w:t>类型</w:t>
            </w:r>
          </w:p>
        </w:tc>
        <w:tc>
          <w:tcPr>
            <w:tcW w:w="2268" w:type="dxa"/>
            <w:vMerge w:val="restart"/>
            <w:tcBorders>
              <w:top w:val="single" w:sz="4" w:space="0" w:color="auto"/>
              <w:left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额定制冷量（</w:t>
            </w:r>
            <w:r w:rsidRPr="00D959D1">
              <w:rPr>
                <w:szCs w:val="24"/>
              </w:rPr>
              <w:t>CC</w:t>
            </w:r>
            <w:r w:rsidRPr="00D959D1">
              <w:rPr>
                <w:szCs w:val="24"/>
              </w:rPr>
              <w:t>）</w:t>
            </w:r>
            <w:r w:rsidRPr="00D959D1">
              <w:rPr>
                <w:rFonts w:hint="eastAsia"/>
                <w:szCs w:val="24"/>
              </w:rPr>
              <w:t>/</w:t>
            </w:r>
            <w:r w:rsidRPr="00D959D1">
              <w:rPr>
                <w:szCs w:val="24"/>
              </w:rPr>
              <w:t>W</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能源消耗效率</w:t>
            </w:r>
            <w:r w:rsidRPr="00D959D1">
              <w:rPr>
                <w:rFonts w:hint="eastAsia"/>
                <w:szCs w:val="24"/>
              </w:rPr>
              <w:t>/</w:t>
            </w:r>
            <w:r w:rsidRPr="00D959D1">
              <w:rPr>
                <w:szCs w:val="24"/>
              </w:rPr>
              <w:t>[W</w:t>
            </w:r>
            <w:r w:rsidRPr="00D959D1">
              <w:rPr>
                <w:rFonts w:ascii="宋体" w:hAnsi="宋体" w:hint="eastAsia"/>
                <w:szCs w:val="24"/>
              </w:rPr>
              <w:t>•</w:t>
            </w:r>
            <w:r w:rsidRPr="00D959D1">
              <w:rPr>
                <w:szCs w:val="24"/>
              </w:rPr>
              <w:t>h/(W</w:t>
            </w:r>
            <w:r w:rsidRPr="00D959D1">
              <w:rPr>
                <w:rFonts w:ascii="宋体" w:hAnsi="宋体" w:hint="eastAsia"/>
                <w:szCs w:val="24"/>
              </w:rPr>
              <w:t>•</w:t>
            </w:r>
            <w:r w:rsidRPr="00D959D1">
              <w:rPr>
                <w:szCs w:val="24"/>
              </w:rPr>
              <w:t>h)]</w:t>
            </w:r>
          </w:p>
        </w:tc>
        <w:tc>
          <w:tcPr>
            <w:tcW w:w="711" w:type="dxa"/>
            <w:vMerge w:val="restart"/>
            <w:tcBorders>
              <w:top w:val="single" w:sz="4" w:space="0" w:color="auto"/>
              <w:left w:val="nil"/>
              <w:right w:val="single" w:sz="4" w:space="0" w:color="auto"/>
            </w:tcBorders>
            <w:vAlign w:val="center"/>
          </w:tcPr>
          <w:p w:rsidR="00C325D4" w:rsidRPr="00D959D1" w:rsidRDefault="0042272A">
            <w:pPr>
              <w:spacing w:line="300" w:lineRule="auto"/>
              <w:jc w:val="center"/>
              <w:rPr>
                <w:szCs w:val="24"/>
              </w:rPr>
            </w:pPr>
            <w:r w:rsidRPr="00D959D1">
              <w:rPr>
                <w:szCs w:val="24"/>
              </w:rPr>
              <w:t>备注</w:t>
            </w:r>
          </w:p>
        </w:tc>
      </w:tr>
      <w:tr w:rsidR="00D959D1" w:rsidRPr="00D959D1">
        <w:trPr>
          <w:trHeight w:val="225"/>
          <w:jc w:val="center"/>
        </w:trPr>
        <w:tc>
          <w:tcPr>
            <w:tcW w:w="1331" w:type="dxa"/>
            <w:vMerge/>
            <w:tcBorders>
              <w:left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vMerge/>
            <w:tcBorders>
              <w:top w:val="single" w:sz="4" w:space="0" w:color="auto"/>
              <w:left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能效等级</w:t>
            </w:r>
          </w:p>
        </w:tc>
        <w:tc>
          <w:tcPr>
            <w:tcW w:w="711" w:type="dxa"/>
            <w:vMerge/>
            <w:tcBorders>
              <w:left w:val="nil"/>
              <w:right w:val="single" w:sz="4" w:space="0" w:color="auto"/>
            </w:tcBorders>
            <w:vAlign w:val="center"/>
          </w:tcPr>
          <w:p w:rsidR="00C325D4" w:rsidRPr="00D959D1" w:rsidRDefault="00C325D4">
            <w:pPr>
              <w:spacing w:line="300" w:lineRule="auto"/>
              <w:jc w:val="center"/>
              <w:rPr>
                <w:szCs w:val="24"/>
              </w:rPr>
            </w:pPr>
          </w:p>
        </w:tc>
      </w:tr>
      <w:tr w:rsidR="00D959D1" w:rsidRPr="00D959D1">
        <w:trPr>
          <w:trHeight w:val="285"/>
          <w:jc w:val="center"/>
        </w:trPr>
        <w:tc>
          <w:tcPr>
            <w:tcW w:w="1331" w:type="dxa"/>
            <w:vMerge/>
            <w:tcBorders>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vMerge/>
            <w:tcBorders>
              <w:left w:val="single" w:sz="4" w:space="0" w:color="auto"/>
              <w:bottom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1</w:t>
            </w:r>
            <w:r w:rsidRPr="00D959D1">
              <w:rPr>
                <w:szCs w:val="24"/>
              </w:rPr>
              <w:t>级</w:t>
            </w:r>
          </w:p>
        </w:tc>
        <w:tc>
          <w:tcPr>
            <w:tcW w:w="1701" w:type="dxa"/>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2</w:t>
            </w:r>
            <w:r w:rsidRPr="00D959D1">
              <w:rPr>
                <w:szCs w:val="24"/>
              </w:rPr>
              <w:t>级</w:t>
            </w:r>
          </w:p>
        </w:tc>
        <w:tc>
          <w:tcPr>
            <w:tcW w:w="711" w:type="dxa"/>
            <w:vMerge/>
            <w:tcBorders>
              <w:left w:val="nil"/>
              <w:bottom w:val="single" w:sz="4" w:space="0" w:color="auto"/>
              <w:right w:val="single" w:sz="4" w:space="0" w:color="auto"/>
            </w:tcBorders>
            <w:vAlign w:val="center"/>
          </w:tcPr>
          <w:p w:rsidR="00C325D4" w:rsidRPr="00D959D1" w:rsidRDefault="00C325D4">
            <w:pPr>
              <w:spacing w:line="300" w:lineRule="auto"/>
              <w:jc w:val="center"/>
              <w:rPr>
                <w:szCs w:val="24"/>
              </w:rPr>
            </w:pPr>
          </w:p>
        </w:tc>
      </w:tr>
      <w:tr w:rsidR="00D959D1" w:rsidRPr="00D959D1">
        <w:trPr>
          <w:trHeight w:val="366"/>
          <w:jc w:val="center"/>
        </w:trPr>
        <w:tc>
          <w:tcPr>
            <w:tcW w:w="1331" w:type="dxa"/>
            <w:vMerge w:val="restart"/>
            <w:tcBorders>
              <w:top w:val="single" w:sz="4" w:space="0" w:color="auto"/>
              <w:left w:val="single" w:sz="4" w:space="0" w:color="auto"/>
              <w:right w:val="single" w:sz="4" w:space="0" w:color="auto"/>
            </w:tcBorders>
            <w:vAlign w:val="center"/>
          </w:tcPr>
          <w:p w:rsidR="00C325D4" w:rsidRPr="00D959D1" w:rsidRDefault="0042272A">
            <w:pPr>
              <w:spacing w:line="300" w:lineRule="auto"/>
              <w:jc w:val="center"/>
              <w:rPr>
                <w:szCs w:val="24"/>
              </w:rPr>
            </w:pPr>
            <w:r w:rsidRPr="00D959D1">
              <w:rPr>
                <w:rFonts w:hint="eastAsia"/>
                <w:szCs w:val="24"/>
              </w:rPr>
              <w:t>单冷</w:t>
            </w:r>
            <w:r w:rsidRPr="00D959D1">
              <w:rPr>
                <w:szCs w:val="24"/>
              </w:rPr>
              <w:t>式</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CC</w:t>
            </w:r>
            <w:r w:rsidRPr="00D959D1">
              <w:rPr>
                <w:rFonts w:ascii="宋体" w:hAnsi="宋体" w:cs="宋体" w:hint="eastAsia"/>
                <w:szCs w:val="24"/>
              </w:rPr>
              <w:t>≦</w:t>
            </w:r>
            <w:r w:rsidRPr="00D959D1">
              <w:rPr>
                <w:szCs w:val="24"/>
              </w:rPr>
              <w:t>4500</w:t>
            </w:r>
          </w:p>
        </w:tc>
        <w:tc>
          <w:tcPr>
            <w:tcW w:w="1842"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5</w:t>
            </w:r>
            <w:r w:rsidRPr="00D959D1">
              <w:rPr>
                <w:szCs w:val="24"/>
              </w:rPr>
              <w:t>.40</w:t>
            </w:r>
          </w:p>
        </w:tc>
        <w:tc>
          <w:tcPr>
            <w:tcW w:w="1701"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szCs w:val="24"/>
              </w:rPr>
              <w:t>5.00</w:t>
            </w:r>
          </w:p>
        </w:tc>
        <w:tc>
          <w:tcPr>
            <w:tcW w:w="711" w:type="dxa"/>
            <w:vMerge w:val="restart"/>
            <w:tcBorders>
              <w:top w:val="nil"/>
              <w:left w:val="nil"/>
              <w:right w:val="single" w:sz="4" w:space="0" w:color="auto"/>
            </w:tcBorders>
            <w:vAlign w:val="center"/>
          </w:tcPr>
          <w:p w:rsidR="00C325D4" w:rsidRPr="00D959D1" w:rsidRDefault="0042272A">
            <w:pPr>
              <w:spacing w:line="300" w:lineRule="auto"/>
              <w:jc w:val="center"/>
              <w:rPr>
                <w:szCs w:val="24"/>
              </w:rPr>
            </w:pPr>
            <w:r w:rsidRPr="00D959D1">
              <w:rPr>
                <w:rFonts w:hint="eastAsia"/>
                <w:szCs w:val="24"/>
              </w:rPr>
              <w:t>制冷季节</w:t>
            </w:r>
          </w:p>
        </w:tc>
      </w:tr>
      <w:tr w:rsidR="00D959D1" w:rsidRPr="00D959D1">
        <w:trPr>
          <w:trHeight w:val="366"/>
          <w:jc w:val="center"/>
        </w:trPr>
        <w:tc>
          <w:tcPr>
            <w:tcW w:w="1331" w:type="dxa"/>
            <w:vMerge/>
            <w:tcBorders>
              <w:left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4500</w:t>
            </w:r>
            <w:r w:rsidRPr="00D959D1">
              <w:rPr>
                <w:szCs w:val="24"/>
              </w:rPr>
              <w:t>＜</w:t>
            </w:r>
            <w:r w:rsidRPr="00D959D1">
              <w:rPr>
                <w:szCs w:val="24"/>
              </w:rPr>
              <w:t>CC</w:t>
            </w:r>
            <w:r w:rsidRPr="00D959D1">
              <w:rPr>
                <w:rFonts w:ascii="宋体" w:hAnsi="宋体" w:cs="宋体" w:hint="eastAsia"/>
                <w:szCs w:val="24"/>
              </w:rPr>
              <w:t>≦</w:t>
            </w:r>
            <w:r w:rsidRPr="00D959D1">
              <w:rPr>
                <w:szCs w:val="24"/>
              </w:rPr>
              <w:t>7100</w:t>
            </w:r>
          </w:p>
        </w:tc>
        <w:tc>
          <w:tcPr>
            <w:tcW w:w="1842"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5</w:t>
            </w:r>
            <w:r w:rsidRPr="00D959D1">
              <w:rPr>
                <w:szCs w:val="24"/>
              </w:rPr>
              <w:t>.10</w:t>
            </w:r>
          </w:p>
        </w:tc>
        <w:tc>
          <w:tcPr>
            <w:tcW w:w="1701"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4</w:t>
            </w:r>
            <w:r w:rsidRPr="00D959D1">
              <w:rPr>
                <w:szCs w:val="24"/>
              </w:rPr>
              <w:t>.40</w:t>
            </w:r>
          </w:p>
        </w:tc>
        <w:tc>
          <w:tcPr>
            <w:tcW w:w="711" w:type="dxa"/>
            <w:vMerge/>
            <w:tcBorders>
              <w:left w:val="nil"/>
              <w:right w:val="single" w:sz="4" w:space="0" w:color="auto"/>
            </w:tcBorders>
            <w:vAlign w:val="center"/>
          </w:tcPr>
          <w:p w:rsidR="00C325D4" w:rsidRPr="00D959D1" w:rsidRDefault="00C325D4">
            <w:pPr>
              <w:spacing w:line="300" w:lineRule="auto"/>
              <w:jc w:val="center"/>
              <w:rPr>
                <w:szCs w:val="24"/>
              </w:rPr>
            </w:pPr>
          </w:p>
        </w:tc>
      </w:tr>
      <w:tr w:rsidR="00D959D1" w:rsidRPr="00D959D1">
        <w:trPr>
          <w:trHeight w:val="366"/>
          <w:jc w:val="center"/>
        </w:trPr>
        <w:tc>
          <w:tcPr>
            <w:tcW w:w="1331" w:type="dxa"/>
            <w:vMerge/>
            <w:tcBorders>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7100</w:t>
            </w:r>
            <w:r w:rsidRPr="00D959D1">
              <w:rPr>
                <w:rFonts w:hint="eastAsia"/>
                <w:szCs w:val="24"/>
              </w:rPr>
              <w:t>＜</w:t>
            </w:r>
            <w:r w:rsidRPr="00D959D1">
              <w:rPr>
                <w:rFonts w:hint="eastAsia"/>
                <w:szCs w:val="24"/>
              </w:rPr>
              <w:t>CC</w:t>
            </w:r>
            <w:r w:rsidRPr="00D959D1">
              <w:rPr>
                <w:rFonts w:hint="eastAsia"/>
                <w:szCs w:val="24"/>
              </w:rPr>
              <w:t>≦</w:t>
            </w:r>
            <w:r w:rsidRPr="00D959D1">
              <w:rPr>
                <w:rFonts w:hint="eastAsia"/>
                <w:szCs w:val="24"/>
              </w:rPr>
              <w:t>14000</w:t>
            </w:r>
          </w:p>
        </w:tc>
        <w:tc>
          <w:tcPr>
            <w:tcW w:w="1842"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4</w:t>
            </w:r>
            <w:r w:rsidRPr="00D959D1">
              <w:rPr>
                <w:szCs w:val="24"/>
              </w:rPr>
              <w:t>.70</w:t>
            </w:r>
          </w:p>
        </w:tc>
        <w:tc>
          <w:tcPr>
            <w:tcW w:w="1701"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4</w:t>
            </w:r>
            <w:r w:rsidRPr="00D959D1">
              <w:rPr>
                <w:szCs w:val="24"/>
              </w:rPr>
              <w:t>.00</w:t>
            </w:r>
          </w:p>
        </w:tc>
        <w:tc>
          <w:tcPr>
            <w:tcW w:w="711" w:type="dxa"/>
            <w:vMerge/>
            <w:tcBorders>
              <w:left w:val="nil"/>
              <w:bottom w:val="single" w:sz="4" w:space="0" w:color="auto"/>
              <w:right w:val="single" w:sz="4" w:space="0" w:color="auto"/>
            </w:tcBorders>
            <w:vAlign w:val="center"/>
          </w:tcPr>
          <w:p w:rsidR="00C325D4" w:rsidRPr="00D959D1" w:rsidRDefault="00C325D4">
            <w:pPr>
              <w:spacing w:line="300" w:lineRule="auto"/>
              <w:jc w:val="center"/>
              <w:rPr>
                <w:szCs w:val="24"/>
              </w:rPr>
            </w:pPr>
          </w:p>
        </w:tc>
      </w:tr>
      <w:tr w:rsidR="00D959D1" w:rsidRPr="00D959D1">
        <w:trPr>
          <w:trHeight w:val="425"/>
          <w:jc w:val="center"/>
        </w:trPr>
        <w:tc>
          <w:tcPr>
            <w:tcW w:w="1331" w:type="dxa"/>
            <w:vMerge w:val="restart"/>
            <w:tcBorders>
              <w:top w:val="single" w:sz="4" w:space="0" w:color="auto"/>
              <w:left w:val="single" w:sz="4" w:space="0" w:color="auto"/>
              <w:right w:val="single" w:sz="4" w:space="0" w:color="auto"/>
            </w:tcBorders>
            <w:vAlign w:val="center"/>
          </w:tcPr>
          <w:p w:rsidR="00C325D4" w:rsidRPr="00D959D1" w:rsidRDefault="0042272A">
            <w:pPr>
              <w:spacing w:line="300" w:lineRule="auto"/>
              <w:jc w:val="center"/>
              <w:rPr>
                <w:szCs w:val="24"/>
              </w:rPr>
            </w:pPr>
            <w:r w:rsidRPr="00D959D1">
              <w:rPr>
                <w:szCs w:val="24"/>
              </w:rPr>
              <w:t>热泵型</w:t>
            </w:r>
          </w:p>
        </w:tc>
        <w:tc>
          <w:tcPr>
            <w:tcW w:w="2268" w:type="dxa"/>
            <w:tcBorders>
              <w:top w:val="single" w:sz="4" w:space="0" w:color="auto"/>
              <w:left w:val="single" w:sz="4" w:space="0" w:color="auto"/>
              <w:bottom w:val="single" w:sz="4" w:space="0" w:color="auto"/>
              <w:right w:val="single" w:sz="4" w:space="0" w:color="auto"/>
            </w:tcBorders>
            <w:vAlign w:val="center"/>
          </w:tcPr>
          <w:p w:rsidR="00C325D4" w:rsidRPr="00D959D1" w:rsidRDefault="0042272A">
            <w:pPr>
              <w:spacing w:line="300" w:lineRule="auto"/>
              <w:jc w:val="center"/>
              <w:rPr>
                <w:szCs w:val="24"/>
              </w:rPr>
            </w:pPr>
            <w:r w:rsidRPr="00D959D1">
              <w:rPr>
                <w:szCs w:val="24"/>
              </w:rPr>
              <w:t>CC</w:t>
            </w:r>
            <w:r w:rsidRPr="00D959D1">
              <w:rPr>
                <w:rFonts w:ascii="宋体" w:hAnsi="宋体" w:cs="宋体" w:hint="eastAsia"/>
                <w:szCs w:val="24"/>
              </w:rPr>
              <w:t>≦</w:t>
            </w:r>
            <w:r w:rsidRPr="00D959D1">
              <w:rPr>
                <w:szCs w:val="24"/>
              </w:rPr>
              <w:t>4500</w:t>
            </w:r>
          </w:p>
        </w:tc>
        <w:tc>
          <w:tcPr>
            <w:tcW w:w="1842"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4</w:t>
            </w:r>
            <w:r w:rsidRPr="00D959D1">
              <w:rPr>
                <w:szCs w:val="24"/>
              </w:rPr>
              <w:t>.50</w:t>
            </w:r>
          </w:p>
        </w:tc>
        <w:tc>
          <w:tcPr>
            <w:tcW w:w="1701" w:type="dxa"/>
            <w:tcBorders>
              <w:top w:val="nil"/>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4</w:t>
            </w:r>
            <w:r w:rsidRPr="00D959D1">
              <w:rPr>
                <w:szCs w:val="24"/>
              </w:rPr>
              <w:t>.00</w:t>
            </w:r>
          </w:p>
        </w:tc>
        <w:tc>
          <w:tcPr>
            <w:tcW w:w="711" w:type="dxa"/>
            <w:vMerge w:val="restart"/>
            <w:tcBorders>
              <w:top w:val="nil"/>
              <w:left w:val="nil"/>
              <w:right w:val="single" w:sz="4" w:space="0" w:color="auto"/>
            </w:tcBorders>
            <w:vAlign w:val="center"/>
          </w:tcPr>
          <w:p w:rsidR="00C325D4" w:rsidRPr="00D959D1" w:rsidRDefault="0042272A">
            <w:pPr>
              <w:spacing w:line="300" w:lineRule="auto"/>
              <w:jc w:val="center"/>
              <w:rPr>
                <w:szCs w:val="24"/>
              </w:rPr>
            </w:pPr>
            <w:r w:rsidRPr="00D959D1">
              <w:rPr>
                <w:rFonts w:hint="eastAsia"/>
                <w:szCs w:val="24"/>
              </w:rPr>
              <w:t>全年</w:t>
            </w:r>
          </w:p>
        </w:tc>
      </w:tr>
      <w:tr w:rsidR="00D959D1" w:rsidRPr="00D959D1">
        <w:trPr>
          <w:trHeight w:val="425"/>
          <w:jc w:val="center"/>
        </w:trPr>
        <w:tc>
          <w:tcPr>
            <w:tcW w:w="1331" w:type="dxa"/>
            <w:vMerge/>
            <w:tcBorders>
              <w:left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325D4" w:rsidRPr="00D959D1" w:rsidRDefault="0042272A">
            <w:pPr>
              <w:spacing w:line="300" w:lineRule="auto"/>
              <w:jc w:val="center"/>
              <w:rPr>
                <w:szCs w:val="24"/>
              </w:rPr>
            </w:pPr>
            <w:r w:rsidRPr="00D959D1">
              <w:rPr>
                <w:szCs w:val="24"/>
              </w:rPr>
              <w:t>4500</w:t>
            </w:r>
            <w:r w:rsidRPr="00D959D1">
              <w:rPr>
                <w:szCs w:val="24"/>
              </w:rPr>
              <w:t>＜</w:t>
            </w:r>
            <w:r w:rsidRPr="00D959D1">
              <w:rPr>
                <w:szCs w:val="24"/>
              </w:rPr>
              <w:t>CC</w:t>
            </w:r>
            <w:r w:rsidRPr="00D959D1">
              <w:rPr>
                <w:rFonts w:ascii="宋体" w:hAnsi="宋体" w:cs="宋体" w:hint="eastAsia"/>
                <w:szCs w:val="24"/>
              </w:rPr>
              <w:t>≦</w:t>
            </w:r>
            <w:r w:rsidRPr="00D959D1">
              <w:rPr>
                <w:szCs w:val="24"/>
              </w:rPr>
              <w:t>7100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4</w:t>
            </w:r>
            <w:r w:rsidRPr="00D959D1">
              <w:rPr>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3</w:t>
            </w:r>
            <w:r w:rsidRPr="00D959D1">
              <w:rPr>
                <w:szCs w:val="24"/>
              </w:rPr>
              <w:t>.50</w:t>
            </w:r>
          </w:p>
        </w:tc>
        <w:tc>
          <w:tcPr>
            <w:tcW w:w="711" w:type="dxa"/>
            <w:vMerge/>
            <w:tcBorders>
              <w:left w:val="nil"/>
              <w:right w:val="single" w:sz="4" w:space="0" w:color="auto"/>
            </w:tcBorders>
            <w:vAlign w:val="center"/>
          </w:tcPr>
          <w:p w:rsidR="00C325D4" w:rsidRPr="00D959D1" w:rsidRDefault="00C325D4">
            <w:pPr>
              <w:spacing w:line="300" w:lineRule="auto"/>
              <w:jc w:val="center"/>
              <w:rPr>
                <w:szCs w:val="24"/>
              </w:rPr>
            </w:pPr>
          </w:p>
        </w:tc>
      </w:tr>
      <w:tr w:rsidR="00C325D4" w:rsidRPr="00D959D1">
        <w:trPr>
          <w:trHeight w:val="425"/>
          <w:jc w:val="center"/>
        </w:trPr>
        <w:tc>
          <w:tcPr>
            <w:tcW w:w="1331" w:type="dxa"/>
            <w:vMerge/>
            <w:tcBorders>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325D4" w:rsidRPr="00D959D1" w:rsidRDefault="0042272A">
            <w:pPr>
              <w:spacing w:line="300" w:lineRule="auto"/>
              <w:jc w:val="center"/>
              <w:rPr>
                <w:szCs w:val="24"/>
              </w:rPr>
            </w:pPr>
            <w:r w:rsidRPr="00D959D1">
              <w:rPr>
                <w:rFonts w:hint="eastAsia"/>
                <w:szCs w:val="24"/>
              </w:rPr>
              <w:t>7100</w:t>
            </w:r>
            <w:r w:rsidRPr="00D959D1">
              <w:rPr>
                <w:rFonts w:hint="eastAsia"/>
                <w:szCs w:val="24"/>
              </w:rPr>
              <w:t>＜</w:t>
            </w:r>
            <w:r w:rsidRPr="00D959D1">
              <w:rPr>
                <w:rFonts w:hint="eastAsia"/>
                <w:szCs w:val="24"/>
              </w:rPr>
              <w:t>CC</w:t>
            </w:r>
            <w:r w:rsidRPr="00D959D1">
              <w:rPr>
                <w:rFonts w:hint="eastAsia"/>
                <w:szCs w:val="24"/>
              </w:rPr>
              <w:t>≦</w:t>
            </w:r>
            <w:r w:rsidRPr="00D959D1">
              <w:rPr>
                <w:rFonts w:hint="eastAsia"/>
                <w:szCs w:val="24"/>
              </w:rPr>
              <w:t>14000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hint="eastAsia"/>
                <w:szCs w:val="24"/>
              </w:rPr>
              <w:t>3</w:t>
            </w:r>
            <w:r w:rsidRPr="00D959D1">
              <w:rPr>
                <w:szCs w:val="24"/>
              </w:rPr>
              <w:t>.70</w:t>
            </w:r>
          </w:p>
        </w:tc>
        <w:tc>
          <w:tcPr>
            <w:tcW w:w="1701" w:type="dxa"/>
            <w:tcBorders>
              <w:top w:val="single" w:sz="4" w:space="0" w:color="auto"/>
              <w:left w:val="nil"/>
              <w:bottom w:val="single" w:sz="4" w:space="0" w:color="auto"/>
              <w:right w:val="single" w:sz="4" w:space="0" w:color="auto"/>
            </w:tcBorders>
            <w:shd w:val="clear" w:color="auto" w:fill="auto"/>
            <w:vAlign w:val="center"/>
          </w:tcPr>
          <w:p w:rsidR="00C325D4" w:rsidRPr="00D959D1" w:rsidRDefault="0042272A">
            <w:pPr>
              <w:spacing w:line="300" w:lineRule="auto"/>
              <w:jc w:val="center"/>
              <w:rPr>
                <w:szCs w:val="24"/>
              </w:rPr>
            </w:pPr>
            <w:r w:rsidRPr="00D959D1">
              <w:rPr>
                <w:rFonts w:hint="eastAsia"/>
                <w:szCs w:val="24"/>
              </w:rPr>
              <w:t>3</w:t>
            </w:r>
            <w:r w:rsidRPr="00D959D1">
              <w:rPr>
                <w:szCs w:val="24"/>
              </w:rPr>
              <w:t>.30</w:t>
            </w:r>
          </w:p>
        </w:tc>
        <w:tc>
          <w:tcPr>
            <w:tcW w:w="711" w:type="dxa"/>
            <w:vMerge/>
            <w:tcBorders>
              <w:left w:val="nil"/>
              <w:bottom w:val="single" w:sz="4" w:space="0" w:color="auto"/>
              <w:right w:val="single" w:sz="4" w:space="0" w:color="auto"/>
            </w:tcBorders>
            <w:vAlign w:val="center"/>
          </w:tcPr>
          <w:p w:rsidR="00C325D4" w:rsidRPr="00D959D1" w:rsidRDefault="00C325D4">
            <w:pPr>
              <w:spacing w:line="300" w:lineRule="auto"/>
              <w:jc w:val="center"/>
              <w:rPr>
                <w:szCs w:val="24"/>
              </w:rPr>
            </w:pPr>
          </w:p>
        </w:tc>
      </w:tr>
    </w:tbl>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5.2.8</w:t>
      </w:r>
      <w:r w:rsidRPr="00D959D1">
        <w:rPr>
          <w:sz w:val="24"/>
          <w:szCs w:val="24"/>
        </w:rPr>
        <w:t xml:space="preserve">　当采用多联机空调系统或其</w:t>
      </w:r>
      <w:r w:rsidRPr="00D959D1">
        <w:rPr>
          <w:rFonts w:hint="eastAsia"/>
          <w:sz w:val="24"/>
          <w:szCs w:val="24"/>
        </w:rPr>
        <w:t>他</w:t>
      </w:r>
      <w:r w:rsidRPr="00D959D1">
        <w:rPr>
          <w:sz w:val="24"/>
          <w:szCs w:val="24"/>
        </w:rPr>
        <w:t>形式集中空调系统</w:t>
      </w:r>
      <w:r w:rsidRPr="00D959D1">
        <w:rPr>
          <w:rFonts w:hint="eastAsia"/>
          <w:sz w:val="24"/>
          <w:szCs w:val="24"/>
        </w:rPr>
        <w:t>时，</w:t>
      </w:r>
      <w:r w:rsidRPr="00D959D1">
        <w:rPr>
          <w:sz w:val="24"/>
          <w:szCs w:val="24"/>
        </w:rPr>
        <w:t>空调系统冷源的能效和输配系统的能效应满足国家现行有关能效标准的</w:t>
      </w:r>
      <w:r w:rsidRPr="00D959D1">
        <w:rPr>
          <w:rFonts w:hint="eastAsia"/>
          <w:sz w:val="24"/>
          <w:szCs w:val="24"/>
        </w:rPr>
        <w:t>规定值。</w:t>
      </w:r>
    </w:p>
    <w:p w:rsidR="00C325D4" w:rsidRPr="00D959D1" w:rsidRDefault="0042272A">
      <w:pPr>
        <w:spacing w:line="300" w:lineRule="auto"/>
        <w:rPr>
          <w:szCs w:val="24"/>
        </w:rPr>
      </w:pPr>
      <w:r w:rsidRPr="00D959D1">
        <w:rPr>
          <w:szCs w:val="24"/>
        </w:rPr>
        <w:lastRenderedPageBreak/>
        <w:t>【条文说明】</w:t>
      </w:r>
    </w:p>
    <w:p w:rsidR="00C325D4" w:rsidRPr="00D959D1" w:rsidRDefault="0042272A">
      <w:pPr>
        <w:spacing w:line="300" w:lineRule="auto"/>
        <w:rPr>
          <w:szCs w:val="24"/>
        </w:rPr>
      </w:pPr>
      <w:r w:rsidRPr="00D959D1">
        <w:rPr>
          <w:szCs w:val="24"/>
        </w:rPr>
        <w:t>5.2.8</w:t>
      </w:r>
      <w:r w:rsidRPr="00D959D1">
        <w:rPr>
          <w:szCs w:val="24"/>
        </w:rPr>
        <w:t xml:space="preserve">　既有</w:t>
      </w:r>
      <w:r w:rsidRPr="00D959D1">
        <w:rPr>
          <w:rFonts w:hint="eastAsia"/>
          <w:szCs w:val="24"/>
        </w:rPr>
        <w:t>居住建筑的空调系统改造时可以采取多种空调系统形式。本条所指的集中空调系统，是区别于家用空调器的、采用电力驱动、由空调冷热源集中处理冷媒供给多个末端的空调系统，包括多套住宅、多栋住宅楼，甚至住宅小区共用冷热源的集中空调系统，也包括多末端</w:t>
      </w:r>
      <w:proofErr w:type="gramStart"/>
      <w:r w:rsidRPr="00D959D1">
        <w:rPr>
          <w:rFonts w:hint="eastAsia"/>
          <w:szCs w:val="24"/>
        </w:rPr>
        <w:t>的户式多</w:t>
      </w:r>
      <w:proofErr w:type="gramEnd"/>
      <w:r w:rsidRPr="00D959D1">
        <w:rPr>
          <w:rFonts w:hint="eastAsia"/>
          <w:szCs w:val="24"/>
        </w:rPr>
        <w:t>联机空调系统。除共用冷热源等特殊情况外，多户共用冷源的集中空调系统在严寒和寒冷地区其运行能耗远大于分散式家用空调器，因此按本</w:t>
      </w:r>
      <w:r w:rsidR="000F20D2" w:rsidRPr="00D959D1">
        <w:rPr>
          <w:rFonts w:hint="eastAsia"/>
          <w:szCs w:val="24"/>
        </w:rPr>
        <w:t>规程</w:t>
      </w:r>
      <w:r w:rsidRPr="00D959D1">
        <w:rPr>
          <w:rFonts w:hint="eastAsia"/>
          <w:szCs w:val="24"/>
        </w:rPr>
        <w:t>不建议采用。</w:t>
      </w:r>
    </w:p>
    <w:p w:rsidR="00C325D4" w:rsidRPr="00D959D1" w:rsidRDefault="0042272A">
      <w:pPr>
        <w:spacing w:line="300" w:lineRule="auto"/>
        <w:ind w:firstLineChars="200" w:firstLine="420"/>
        <w:rPr>
          <w:szCs w:val="24"/>
        </w:rPr>
      </w:pPr>
      <w:r w:rsidRPr="00D959D1">
        <w:rPr>
          <w:rFonts w:hint="eastAsia"/>
          <w:szCs w:val="24"/>
        </w:rPr>
        <w:t>集中空调供暖系统中，冷热源的能耗是空调供暖系统能耗的主体。因此，冷热源的能源效率对节省能源至关重要。性能系数、能效比是反映冷热源能源效率的主要指标之一，为此，将冷热源的性能系数、能效比作为必须达标的项目。对于设计阶段，经专项技术经济分析后，可采用多联机空调系统或其他形式集中空调系统，其能效和输配系统的能效应满足国家现行有关能效标准的规定值。相关标准包括《公共建筑节能设计标准》</w:t>
      </w:r>
      <w:r w:rsidRPr="00D959D1">
        <w:rPr>
          <w:rFonts w:hint="eastAsia"/>
          <w:szCs w:val="24"/>
        </w:rPr>
        <w:t>GB 50189</w:t>
      </w:r>
      <w:r w:rsidRPr="00D959D1">
        <w:rPr>
          <w:rFonts w:hint="eastAsia"/>
          <w:szCs w:val="24"/>
        </w:rPr>
        <w:t>、《多联式空调（热泵）机组能效限定值及能源效率等级》</w:t>
      </w:r>
      <w:r w:rsidRPr="00D959D1">
        <w:rPr>
          <w:rFonts w:hint="eastAsia"/>
          <w:szCs w:val="24"/>
        </w:rPr>
        <w:t>GB 21454</w:t>
      </w:r>
      <w:r w:rsidRPr="00D959D1">
        <w:rPr>
          <w:rFonts w:hint="eastAsia"/>
          <w:szCs w:val="24"/>
        </w:rPr>
        <w:t>等。</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5.2.</w:t>
      </w:r>
      <w:r w:rsidR="007F592A" w:rsidRPr="00D959D1">
        <w:rPr>
          <w:b/>
          <w:sz w:val="24"/>
          <w:szCs w:val="24"/>
        </w:rPr>
        <w:t>9</w:t>
      </w:r>
      <w:r w:rsidRPr="00D959D1">
        <w:rPr>
          <w:sz w:val="24"/>
          <w:szCs w:val="24"/>
        </w:rPr>
        <w:t xml:space="preserve">　新风热回收装置的类型</w:t>
      </w:r>
      <w:r w:rsidRPr="00D959D1">
        <w:rPr>
          <w:rFonts w:hint="eastAsia"/>
          <w:sz w:val="24"/>
          <w:szCs w:val="24"/>
        </w:rPr>
        <w:t>宜</w:t>
      </w:r>
      <w:r w:rsidRPr="00D959D1">
        <w:rPr>
          <w:sz w:val="24"/>
          <w:szCs w:val="24"/>
        </w:rPr>
        <w:t>根据地区气候特点，结合工程的具体情况进行选择确定</w:t>
      </w:r>
      <w:r w:rsidRPr="00D959D1">
        <w:rPr>
          <w:rFonts w:hint="eastAsia"/>
          <w:sz w:val="24"/>
          <w:szCs w:val="24"/>
        </w:rPr>
        <w:t>，</w:t>
      </w:r>
      <w:r w:rsidRPr="00D959D1">
        <w:rPr>
          <w:sz w:val="24"/>
          <w:szCs w:val="24"/>
        </w:rPr>
        <w:t>并应符合下列规定</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rFonts w:hint="eastAsia"/>
          <w:b/>
          <w:sz w:val="24"/>
          <w:szCs w:val="24"/>
        </w:rPr>
        <w:t>1</w:t>
      </w:r>
      <w:r w:rsidRPr="00D959D1">
        <w:rPr>
          <w:b/>
          <w:sz w:val="24"/>
          <w:szCs w:val="24"/>
        </w:rPr>
        <w:t xml:space="preserve"> </w:t>
      </w:r>
      <w:r w:rsidRPr="00D959D1">
        <w:rPr>
          <w:rFonts w:hint="eastAsia"/>
          <w:sz w:val="24"/>
          <w:szCs w:val="24"/>
        </w:rPr>
        <w:t>新风</w:t>
      </w:r>
      <w:r w:rsidRPr="00D959D1">
        <w:rPr>
          <w:sz w:val="24"/>
          <w:szCs w:val="24"/>
        </w:rPr>
        <w:t>热回收装置</w:t>
      </w:r>
      <w:r w:rsidRPr="00D959D1">
        <w:rPr>
          <w:rFonts w:hint="eastAsia"/>
          <w:sz w:val="24"/>
          <w:szCs w:val="24"/>
        </w:rPr>
        <w:t>在规定</w:t>
      </w:r>
      <w:r w:rsidRPr="00D959D1">
        <w:rPr>
          <w:sz w:val="24"/>
          <w:szCs w:val="24"/>
        </w:rPr>
        <w:t>工况下的交换效率</w:t>
      </w:r>
      <w:r w:rsidRPr="00D959D1">
        <w:rPr>
          <w:rFonts w:hint="eastAsia"/>
          <w:sz w:val="24"/>
          <w:szCs w:val="24"/>
        </w:rPr>
        <w:t>，</w:t>
      </w:r>
      <w:r w:rsidRPr="00D959D1">
        <w:rPr>
          <w:sz w:val="24"/>
          <w:szCs w:val="24"/>
        </w:rPr>
        <w:t>应符合现行国家标准</w:t>
      </w:r>
      <w:r w:rsidRPr="00D959D1">
        <w:rPr>
          <w:rFonts w:hint="eastAsia"/>
          <w:sz w:val="24"/>
          <w:szCs w:val="24"/>
        </w:rPr>
        <w:t>《空气</w:t>
      </w:r>
      <w:r w:rsidRPr="00D959D1">
        <w:rPr>
          <w:rFonts w:hint="eastAsia"/>
          <w:sz w:val="24"/>
          <w:szCs w:val="24"/>
        </w:rPr>
        <w:t>-</w:t>
      </w:r>
      <w:r w:rsidRPr="00D959D1">
        <w:rPr>
          <w:rFonts w:hint="eastAsia"/>
          <w:sz w:val="24"/>
          <w:szCs w:val="24"/>
        </w:rPr>
        <w:t>空气能量回收装置》</w:t>
      </w:r>
      <w:r w:rsidRPr="00D959D1">
        <w:rPr>
          <w:rFonts w:hint="eastAsia"/>
          <w:sz w:val="24"/>
          <w:szCs w:val="24"/>
        </w:rPr>
        <w:t>GB</w:t>
      </w:r>
      <w:r w:rsidRPr="00D959D1">
        <w:rPr>
          <w:sz w:val="24"/>
          <w:szCs w:val="24"/>
        </w:rPr>
        <w:t>/</w:t>
      </w:r>
      <w:r w:rsidRPr="00D959D1">
        <w:rPr>
          <w:rFonts w:hint="eastAsia"/>
          <w:sz w:val="24"/>
          <w:szCs w:val="24"/>
        </w:rPr>
        <w:t>T 21087</w:t>
      </w:r>
      <w:r w:rsidRPr="00D959D1">
        <w:rPr>
          <w:rFonts w:hint="eastAsia"/>
          <w:sz w:val="24"/>
          <w:szCs w:val="24"/>
        </w:rPr>
        <w:t>的相关规定；</w:t>
      </w:r>
    </w:p>
    <w:p w:rsidR="00C325D4" w:rsidRPr="00D959D1" w:rsidRDefault="0042272A">
      <w:pPr>
        <w:spacing w:line="300" w:lineRule="auto"/>
        <w:ind w:firstLineChars="200" w:firstLine="482"/>
        <w:rPr>
          <w:sz w:val="24"/>
          <w:szCs w:val="24"/>
        </w:rPr>
      </w:pPr>
      <w:r w:rsidRPr="00D959D1">
        <w:rPr>
          <w:b/>
          <w:sz w:val="24"/>
          <w:szCs w:val="24"/>
        </w:rPr>
        <w:t xml:space="preserve">2 </w:t>
      </w:r>
      <w:r w:rsidRPr="00D959D1">
        <w:rPr>
          <w:sz w:val="24"/>
          <w:szCs w:val="24"/>
        </w:rPr>
        <w:t>严寒和寒冷地区</w:t>
      </w:r>
      <w:r w:rsidRPr="00D959D1">
        <w:rPr>
          <w:rFonts w:hint="eastAsia"/>
          <w:sz w:val="24"/>
          <w:szCs w:val="24"/>
        </w:rPr>
        <w:t>应进行新风热回收装置的</w:t>
      </w:r>
      <w:proofErr w:type="gramStart"/>
      <w:r w:rsidRPr="00D959D1">
        <w:rPr>
          <w:rFonts w:hint="eastAsia"/>
          <w:sz w:val="24"/>
          <w:szCs w:val="24"/>
        </w:rPr>
        <w:t>冬季防结露</w:t>
      </w:r>
      <w:proofErr w:type="gramEnd"/>
      <w:r w:rsidRPr="00D959D1">
        <w:rPr>
          <w:rFonts w:hint="eastAsia"/>
          <w:sz w:val="24"/>
          <w:szCs w:val="24"/>
        </w:rPr>
        <w:t>校核计算；</w:t>
      </w:r>
    </w:p>
    <w:p w:rsidR="00C325D4" w:rsidRPr="00D959D1" w:rsidRDefault="0042272A">
      <w:pPr>
        <w:spacing w:line="300" w:lineRule="auto"/>
        <w:ind w:firstLineChars="200" w:firstLine="482"/>
        <w:rPr>
          <w:sz w:val="24"/>
          <w:szCs w:val="24"/>
        </w:rPr>
      </w:pPr>
      <w:r w:rsidRPr="00D959D1">
        <w:rPr>
          <w:b/>
          <w:sz w:val="24"/>
          <w:szCs w:val="24"/>
        </w:rPr>
        <w:t xml:space="preserve">3 </w:t>
      </w:r>
      <w:r w:rsidRPr="00D959D1">
        <w:rPr>
          <w:sz w:val="24"/>
          <w:szCs w:val="24"/>
        </w:rPr>
        <w:t>严寒和寒冷地区的</w:t>
      </w:r>
      <w:r w:rsidRPr="00D959D1">
        <w:rPr>
          <w:rFonts w:hint="eastAsia"/>
          <w:sz w:val="24"/>
          <w:szCs w:val="24"/>
        </w:rPr>
        <w:t>新风热回收系统应具备防冻保护功能。</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w:t>
      </w:r>
      <w:r w:rsidR="007F592A" w:rsidRPr="00D959D1">
        <w:rPr>
          <w:szCs w:val="24"/>
        </w:rPr>
        <w:t>9</w:t>
      </w:r>
      <w:r w:rsidRPr="00D959D1">
        <w:rPr>
          <w:szCs w:val="24"/>
        </w:rPr>
        <w:t xml:space="preserve">　</w:t>
      </w:r>
      <w:r w:rsidRPr="00D959D1">
        <w:rPr>
          <w:rFonts w:hint="eastAsia"/>
          <w:szCs w:val="24"/>
        </w:rPr>
        <w:t>现行国家标准《空气</w:t>
      </w:r>
      <w:r w:rsidR="00AC0E8F" w:rsidRPr="00D959D1">
        <w:rPr>
          <w:szCs w:val="24"/>
        </w:rPr>
        <w:t>—</w:t>
      </w:r>
      <w:r w:rsidRPr="00D959D1">
        <w:rPr>
          <w:rFonts w:hint="eastAsia"/>
          <w:szCs w:val="24"/>
        </w:rPr>
        <w:t>空气能量回收装置》</w:t>
      </w:r>
      <w:r w:rsidRPr="00D959D1">
        <w:rPr>
          <w:rFonts w:hint="eastAsia"/>
          <w:szCs w:val="24"/>
        </w:rPr>
        <w:t>GB/T 21087</w:t>
      </w:r>
      <w:r w:rsidRPr="00D959D1">
        <w:rPr>
          <w:rFonts w:hint="eastAsia"/>
          <w:szCs w:val="24"/>
        </w:rPr>
        <w:t>中规定了新风热回收装置在制冷和制热工况下的效率，其中</w:t>
      </w:r>
      <w:proofErr w:type="gramStart"/>
      <w:r w:rsidRPr="00D959D1">
        <w:rPr>
          <w:rFonts w:hint="eastAsia"/>
          <w:szCs w:val="24"/>
        </w:rPr>
        <w:t>焓</w:t>
      </w:r>
      <w:proofErr w:type="gramEnd"/>
      <w:r w:rsidRPr="00D959D1">
        <w:rPr>
          <w:rFonts w:hint="eastAsia"/>
          <w:szCs w:val="24"/>
        </w:rPr>
        <w:t>效率适用于全热交换，温度效率适用于显热交换。设计应优先选用效率高的能量回收装置，并根据处理风量、新排风中的显热和潜热构成，以及排风中污染物种类等因素确定热回收装置类型。</w:t>
      </w:r>
    </w:p>
    <w:p w:rsidR="00C325D4" w:rsidRPr="00D959D1" w:rsidRDefault="0042272A">
      <w:pPr>
        <w:spacing w:line="300" w:lineRule="auto"/>
        <w:ind w:firstLineChars="200" w:firstLine="420"/>
        <w:rPr>
          <w:szCs w:val="24"/>
        </w:rPr>
      </w:pPr>
      <w:r w:rsidRPr="00D959D1">
        <w:rPr>
          <w:rFonts w:hint="eastAsia"/>
          <w:szCs w:val="24"/>
        </w:rPr>
        <w:t>在寒冷冬季如果结露会存在结霜可能，影响系统工作。产生霜冻取决于低温的持续时间、空气流量、空气温湿度、热</w:t>
      </w:r>
      <w:proofErr w:type="gramStart"/>
      <w:r w:rsidRPr="00D959D1">
        <w:rPr>
          <w:rFonts w:hint="eastAsia"/>
          <w:szCs w:val="24"/>
        </w:rPr>
        <w:t>回收器</w:t>
      </w:r>
      <w:proofErr w:type="gramEnd"/>
      <w:r w:rsidRPr="00D959D1">
        <w:rPr>
          <w:rFonts w:hint="eastAsia"/>
          <w:szCs w:val="24"/>
        </w:rPr>
        <w:t>芯体温度和传热效率等多种因素。为保证空调系统绝大部分时间能够正常工作，应</w:t>
      </w:r>
      <w:proofErr w:type="gramStart"/>
      <w:r w:rsidRPr="00D959D1">
        <w:rPr>
          <w:rFonts w:hint="eastAsia"/>
          <w:szCs w:val="24"/>
        </w:rPr>
        <w:t>进行防结露</w:t>
      </w:r>
      <w:proofErr w:type="gramEnd"/>
      <w:r w:rsidRPr="00D959D1">
        <w:rPr>
          <w:rFonts w:hint="eastAsia"/>
          <w:szCs w:val="24"/>
        </w:rPr>
        <w:t>校核计算。如果排出口空气相对湿度计算值大于等于</w:t>
      </w:r>
      <w:r w:rsidRPr="00D959D1">
        <w:rPr>
          <w:rFonts w:hint="eastAsia"/>
          <w:szCs w:val="24"/>
        </w:rPr>
        <w:t>100%</w:t>
      </w:r>
      <w:r w:rsidRPr="00D959D1">
        <w:rPr>
          <w:rFonts w:hint="eastAsia"/>
          <w:szCs w:val="24"/>
        </w:rPr>
        <w:t>，应设置预热装置。</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5.2.1</w:t>
      </w:r>
      <w:r w:rsidR="007F592A" w:rsidRPr="00D959D1">
        <w:rPr>
          <w:b/>
          <w:sz w:val="24"/>
          <w:szCs w:val="24"/>
        </w:rPr>
        <w:t>0</w:t>
      </w:r>
      <w:r w:rsidRPr="00D959D1">
        <w:rPr>
          <w:sz w:val="24"/>
          <w:szCs w:val="24"/>
        </w:rPr>
        <w:t xml:space="preserve">　</w:t>
      </w:r>
      <w:r w:rsidRPr="00D959D1">
        <w:rPr>
          <w:rFonts w:hint="eastAsia"/>
          <w:sz w:val="24"/>
          <w:szCs w:val="24"/>
        </w:rPr>
        <w:t>室外颗粒物污染严重地区的</w:t>
      </w:r>
      <w:r w:rsidRPr="00D959D1">
        <w:rPr>
          <w:sz w:val="24"/>
          <w:szCs w:val="24"/>
        </w:rPr>
        <w:t>新风热回收系统</w:t>
      </w:r>
      <w:proofErr w:type="gramStart"/>
      <w:r w:rsidRPr="00D959D1">
        <w:rPr>
          <w:sz w:val="24"/>
          <w:szCs w:val="24"/>
        </w:rPr>
        <w:t>宜设置低</w:t>
      </w:r>
      <w:proofErr w:type="gramEnd"/>
      <w:r w:rsidRPr="00D959D1">
        <w:rPr>
          <w:sz w:val="24"/>
          <w:szCs w:val="24"/>
        </w:rPr>
        <w:t>阻高效的空气净化装置。</w:t>
      </w:r>
    </w:p>
    <w:p w:rsidR="00C325D4" w:rsidRPr="00D959D1" w:rsidRDefault="0042272A">
      <w:pPr>
        <w:spacing w:line="300" w:lineRule="auto"/>
        <w:rPr>
          <w:sz w:val="24"/>
          <w:szCs w:val="24"/>
        </w:rPr>
      </w:pPr>
      <w:r w:rsidRPr="00D959D1">
        <w:rPr>
          <w:szCs w:val="24"/>
        </w:rPr>
        <w:t>【条文说明】</w:t>
      </w:r>
    </w:p>
    <w:p w:rsidR="00C325D4" w:rsidRPr="00D959D1" w:rsidRDefault="0042272A">
      <w:pPr>
        <w:spacing w:line="300" w:lineRule="auto"/>
        <w:rPr>
          <w:szCs w:val="24"/>
        </w:rPr>
      </w:pPr>
      <w:r w:rsidRPr="00D959D1">
        <w:rPr>
          <w:szCs w:val="24"/>
        </w:rPr>
        <w:t>5.2.1</w:t>
      </w:r>
      <w:r w:rsidR="007F592A" w:rsidRPr="00D959D1">
        <w:rPr>
          <w:szCs w:val="24"/>
        </w:rPr>
        <w:t>0</w:t>
      </w:r>
      <w:r w:rsidRPr="00D959D1">
        <w:rPr>
          <w:szCs w:val="24"/>
        </w:rPr>
        <w:t xml:space="preserve">　我国不同地区室外颗粒物污染程度不同</w:t>
      </w:r>
      <w:r w:rsidRPr="00D959D1">
        <w:rPr>
          <w:rFonts w:hint="eastAsia"/>
          <w:szCs w:val="24"/>
        </w:rPr>
        <w:t>，</w:t>
      </w:r>
      <w:r w:rsidRPr="00D959D1">
        <w:rPr>
          <w:szCs w:val="24"/>
        </w:rPr>
        <w:t>对于室外颗粒物污染严重的地区宜在居住建筑室内的新风系统增设空气净化装置</w:t>
      </w:r>
      <w:r w:rsidRPr="00D959D1">
        <w:rPr>
          <w:rFonts w:hint="eastAsia"/>
          <w:szCs w:val="24"/>
        </w:rPr>
        <w:t>，</w:t>
      </w:r>
      <w:r w:rsidRPr="00D959D1">
        <w:rPr>
          <w:szCs w:val="24"/>
        </w:rPr>
        <w:t>以此</w:t>
      </w:r>
      <w:r w:rsidRPr="00D959D1">
        <w:rPr>
          <w:rFonts w:hint="eastAsia"/>
          <w:szCs w:val="24"/>
        </w:rPr>
        <w:t>为室内提供更加洁净的新鲜空气，有效减小室外颗粒物对室内空气品质的影响。同时，也可避免热回收装置积尘、换热效率下降。</w:t>
      </w:r>
    </w:p>
    <w:p w:rsidR="00C325D4" w:rsidRPr="00D959D1" w:rsidRDefault="00C325D4">
      <w:pPr>
        <w:spacing w:line="300" w:lineRule="auto"/>
        <w:rPr>
          <w:szCs w:val="24"/>
        </w:rPr>
      </w:pPr>
    </w:p>
    <w:p w:rsidR="00C325D4" w:rsidRPr="00D959D1" w:rsidRDefault="0042272A">
      <w:pPr>
        <w:spacing w:line="300" w:lineRule="auto"/>
        <w:rPr>
          <w:sz w:val="24"/>
          <w:szCs w:val="24"/>
        </w:rPr>
      </w:pPr>
      <w:r w:rsidRPr="00D959D1">
        <w:rPr>
          <w:b/>
          <w:sz w:val="24"/>
          <w:szCs w:val="24"/>
        </w:rPr>
        <w:t>5.2.1</w:t>
      </w:r>
      <w:r w:rsidR="007F592A" w:rsidRPr="00D959D1">
        <w:rPr>
          <w:b/>
          <w:sz w:val="24"/>
          <w:szCs w:val="24"/>
        </w:rPr>
        <w:t>1</w:t>
      </w:r>
      <w:r w:rsidRPr="00D959D1">
        <w:rPr>
          <w:sz w:val="24"/>
          <w:szCs w:val="24"/>
        </w:rPr>
        <w:t xml:space="preserve">　新风热回收系统的空气净化装置应</w:t>
      </w:r>
      <w:r w:rsidRPr="00D959D1">
        <w:rPr>
          <w:rFonts w:hint="eastAsia"/>
          <w:sz w:val="24"/>
          <w:szCs w:val="24"/>
        </w:rPr>
        <w:t>符合</w:t>
      </w:r>
      <w:r w:rsidRPr="00D959D1">
        <w:rPr>
          <w:sz w:val="24"/>
          <w:szCs w:val="24"/>
        </w:rPr>
        <w:t>下列</w:t>
      </w:r>
      <w:r w:rsidRPr="00D959D1">
        <w:rPr>
          <w:rFonts w:hint="eastAsia"/>
          <w:sz w:val="24"/>
          <w:szCs w:val="24"/>
        </w:rPr>
        <w:t>规定</w:t>
      </w:r>
      <w:r w:rsidRPr="00D959D1">
        <w:rPr>
          <w:sz w:val="24"/>
          <w:szCs w:val="24"/>
        </w:rPr>
        <w:t>：</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sz w:val="24"/>
          <w:szCs w:val="24"/>
        </w:rPr>
        <w:t>对大于等于</w:t>
      </w:r>
      <w:r w:rsidRPr="00D959D1">
        <w:rPr>
          <w:sz w:val="24"/>
          <w:szCs w:val="24"/>
        </w:rPr>
        <w:t>0.5μm</w:t>
      </w:r>
      <w:r w:rsidRPr="00D959D1">
        <w:rPr>
          <w:sz w:val="24"/>
          <w:szCs w:val="24"/>
        </w:rPr>
        <w:t>的细颗粒物的一次通过计数效率宜高于</w:t>
      </w:r>
      <w:r w:rsidRPr="00D959D1">
        <w:rPr>
          <w:sz w:val="24"/>
          <w:szCs w:val="24"/>
        </w:rPr>
        <w:t>80%</w:t>
      </w:r>
      <w:r w:rsidRPr="00D959D1">
        <w:rPr>
          <w:sz w:val="24"/>
          <w:szCs w:val="24"/>
        </w:rPr>
        <w:t>，且不应低于</w:t>
      </w:r>
      <w:r w:rsidRPr="00D959D1">
        <w:rPr>
          <w:sz w:val="24"/>
          <w:szCs w:val="24"/>
        </w:rPr>
        <w:t>60%</w:t>
      </w:r>
      <w:r w:rsidRPr="00D959D1">
        <w:rPr>
          <w:sz w:val="24"/>
          <w:szCs w:val="24"/>
        </w:rPr>
        <w:t>，并应设置预过滤器；</w:t>
      </w:r>
    </w:p>
    <w:p w:rsidR="00C325D4" w:rsidRPr="00D959D1" w:rsidRDefault="0042272A">
      <w:pPr>
        <w:spacing w:line="300" w:lineRule="auto"/>
        <w:ind w:firstLineChars="200" w:firstLine="482"/>
        <w:rPr>
          <w:sz w:val="24"/>
          <w:szCs w:val="24"/>
        </w:rPr>
      </w:pPr>
      <w:r w:rsidRPr="00D959D1">
        <w:rPr>
          <w:b/>
          <w:sz w:val="24"/>
          <w:szCs w:val="24"/>
        </w:rPr>
        <w:lastRenderedPageBreak/>
        <w:t xml:space="preserve">2 </w:t>
      </w:r>
      <w:r w:rsidRPr="00D959D1">
        <w:rPr>
          <w:sz w:val="24"/>
          <w:szCs w:val="24"/>
        </w:rPr>
        <w:t>总初阻力不应高于</w:t>
      </w:r>
      <w:r w:rsidRPr="00D959D1">
        <w:rPr>
          <w:rFonts w:hint="eastAsia"/>
          <w:sz w:val="24"/>
          <w:szCs w:val="24"/>
        </w:rPr>
        <w:t>现行国家标准</w:t>
      </w:r>
      <w:r w:rsidRPr="00D959D1">
        <w:rPr>
          <w:sz w:val="24"/>
          <w:szCs w:val="24"/>
        </w:rPr>
        <w:t>《空气过滤器》</w:t>
      </w:r>
      <w:r w:rsidRPr="00D959D1">
        <w:rPr>
          <w:sz w:val="24"/>
          <w:szCs w:val="24"/>
        </w:rPr>
        <w:t>GB/T 14295</w:t>
      </w:r>
      <w:r w:rsidRPr="00D959D1">
        <w:rPr>
          <w:sz w:val="24"/>
          <w:szCs w:val="24"/>
        </w:rPr>
        <w:t>的</w:t>
      </w:r>
      <w:r w:rsidRPr="00D959D1">
        <w:rPr>
          <w:rFonts w:hint="eastAsia"/>
          <w:sz w:val="24"/>
          <w:szCs w:val="24"/>
        </w:rPr>
        <w:t>相</w:t>
      </w:r>
      <w:r w:rsidRPr="00D959D1">
        <w:rPr>
          <w:sz w:val="24"/>
          <w:szCs w:val="24"/>
        </w:rPr>
        <w:t>关规定。</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5.2.1</w:t>
      </w:r>
      <w:r w:rsidR="007F592A" w:rsidRPr="00D959D1">
        <w:rPr>
          <w:szCs w:val="24"/>
        </w:rPr>
        <w:t>1</w:t>
      </w:r>
      <w:r w:rsidRPr="00D959D1">
        <w:rPr>
          <w:szCs w:val="24"/>
        </w:rPr>
        <w:t xml:space="preserve">　在新风入口处设置空气净化装置时，装置一般由用户自行采购，本条的目的是推荐用户购买总初阻力较低且颗粒物一次通过计数效率较高的产品。为方便使用，表</w:t>
      </w:r>
      <w:r w:rsidRPr="00D959D1">
        <w:rPr>
          <w:szCs w:val="24"/>
        </w:rPr>
        <w:t>5.2.1</w:t>
      </w:r>
      <w:r w:rsidR="007F592A" w:rsidRPr="00D959D1">
        <w:rPr>
          <w:szCs w:val="24"/>
        </w:rPr>
        <w:t>1</w:t>
      </w:r>
      <w:r w:rsidRPr="00D959D1">
        <w:rPr>
          <w:szCs w:val="24"/>
        </w:rPr>
        <w:t>列出了国家标准《空气过滤器》</w:t>
      </w:r>
      <w:r w:rsidRPr="00D959D1">
        <w:rPr>
          <w:szCs w:val="24"/>
        </w:rPr>
        <w:t>GB/T 14295-2008</w:t>
      </w:r>
      <w:r w:rsidRPr="00D959D1">
        <w:rPr>
          <w:szCs w:val="24"/>
        </w:rPr>
        <w:t>中，过滤器额定风量下的效率和阻力。</w:t>
      </w:r>
    </w:p>
    <w:p w:rsidR="00C325D4" w:rsidRPr="00D959D1" w:rsidRDefault="0042272A">
      <w:pPr>
        <w:spacing w:line="300" w:lineRule="auto"/>
        <w:jc w:val="center"/>
        <w:rPr>
          <w:b/>
          <w:szCs w:val="24"/>
        </w:rPr>
      </w:pPr>
      <w:r w:rsidRPr="00D959D1">
        <w:rPr>
          <w:b/>
          <w:szCs w:val="24"/>
        </w:rPr>
        <w:t>表</w:t>
      </w:r>
      <w:r w:rsidRPr="00D959D1">
        <w:rPr>
          <w:b/>
          <w:szCs w:val="24"/>
        </w:rPr>
        <w:t>5.2.1</w:t>
      </w:r>
      <w:r w:rsidR="007F592A" w:rsidRPr="00D959D1">
        <w:rPr>
          <w:b/>
          <w:szCs w:val="24"/>
        </w:rPr>
        <w:t>1</w:t>
      </w:r>
      <w:r w:rsidRPr="00D959D1">
        <w:rPr>
          <w:b/>
          <w:szCs w:val="24"/>
        </w:rPr>
        <w:t xml:space="preserve"> </w:t>
      </w:r>
      <w:r w:rsidRPr="00D959D1">
        <w:rPr>
          <w:b/>
          <w:szCs w:val="24"/>
        </w:rPr>
        <w:t>过滤器额定风量下的效率和阻力</w:t>
      </w:r>
    </w:p>
    <w:tbl>
      <w:tblPr>
        <w:tblW w:w="8363" w:type="dxa"/>
        <w:jc w:val="center"/>
        <w:tblLayout w:type="fixed"/>
        <w:tblLook w:val="04A0" w:firstRow="1" w:lastRow="0" w:firstColumn="1" w:lastColumn="0" w:noHBand="0" w:noVBand="1"/>
      </w:tblPr>
      <w:tblGrid>
        <w:gridCol w:w="1276"/>
        <w:gridCol w:w="850"/>
        <w:gridCol w:w="1522"/>
        <w:gridCol w:w="1172"/>
        <w:gridCol w:w="1417"/>
        <w:gridCol w:w="2126"/>
      </w:tblGrid>
      <w:tr w:rsidR="00D959D1" w:rsidRPr="00D959D1">
        <w:trPr>
          <w:trHeight w:val="285"/>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性能类别</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代号</w:t>
            </w:r>
          </w:p>
        </w:tc>
        <w:tc>
          <w:tcPr>
            <w:tcW w:w="1522"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迎面风速</w:t>
            </w:r>
          </w:p>
          <w:p w:rsidR="00C325D4" w:rsidRPr="00D959D1" w:rsidRDefault="0042272A">
            <w:pPr>
              <w:spacing w:line="300" w:lineRule="auto"/>
              <w:jc w:val="center"/>
              <w:rPr>
                <w:szCs w:val="24"/>
              </w:rPr>
            </w:pPr>
            <w:r w:rsidRPr="00D959D1">
              <w:rPr>
                <w:szCs w:val="24"/>
              </w:rPr>
              <w:t>m/s</w:t>
            </w:r>
          </w:p>
        </w:tc>
        <w:tc>
          <w:tcPr>
            <w:tcW w:w="2589" w:type="dxa"/>
            <w:gridSpan w:val="2"/>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额定风量下的效率</w:t>
            </w:r>
          </w:p>
          <w:p w:rsidR="00C325D4" w:rsidRPr="00D959D1" w:rsidRDefault="0042272A">
            <w:pPr>
              <w:spacing w:line="300" w:lineRule="auto"/>
              <w:jc w:val="center"/>
              <w:rPr>
                <w:szCs w:val="24"/>
              </w:rPr>
            </w:pPr>
            <w:r w:rsidRPr="00D959D1">
              <w:rPr>
                <w:szCs w:val="24"/>
              </w:rPr>
              <w:t>（</w:t>
            </w:r>
            <w:r w:rsidRPr="00D959D1">
              <w:rPr>
                <w:szCs w:val="24"/>
              </w:rPr>
              <w:t>E)%</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额定风量下的初阻力</w:t>
            </w:r>
            <w:r w:rsidRPr="00D959D1">
              <w:rPr>
                <w:rFonts w:hint="eastAsia"/>
                <w:szCs w:val="24"/>
              </w:rPr>
              <w:t>（</w:t>
            </w:r>
            <w:r w:rsidRPr="00D959D1">
              <w:rPr>
                <w:rFonts w:hint="eastAsia"/>
                <w:szCs w:val="24"/>
              </w:rPr>
              <w:t>Pa</w:t>
            </w:r>
            <w:r w:rsidRPr="00D959D1">
              <w:rPr>
                <w:rFonts w:hint="eastAsia"/>
                <w:szCs w:val="24"/>
              </w:rPr>
              <w:t>）</w:t>
            </w:r>
          </w:p>
        </w:tc>
      </w:tr>
      <w:tr w:rsidR="00D959D1" w:rsidRPr="00D959D1">
        <w:trPr>
          <w:trHeight w:val="285"/>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亚高效</w:t>
            </w:r>
          </w:p>
        </w:tc>
        <w:tc>
          <w:tcPr>
            <w:tcW w:w="850"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YG</w:t>
            </w:r>
          </w:p>
        </w:tc>
        <w:tc>
          <w:tcPr>
            <w:tcW w:w="1522"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1.0</w:t>
            </w:r>
          </w:p>
        </w:tc>
        <w:tc>
          <w:tcPr>
            <w:tcW w:w="1172" w:type="dxa"/>
            <w:vMerge w:val="restart"/>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粒径</w:t>
            </w:r>
            <w:r w:rsidRPr="00D959D1">
              <w:rPr>
                <w:szCs w:val="24"/>
              </w:rPr>
              <w:t>≥0.5μm</w:t>
            </w:r>
          </w:p>
        </w:tc>
        <w:tc>
          <w:tcPr>
            <w:tcW w:w="1417"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rFonts w:ascii="宋体" w:hAnsi="宋体"/>
                <w:szCs w:val="24"/>
              </w:rPr>
            </w:pPr>
            <w:r w:rsidRPr="00D959D1">
              <w:rPr>
                <w:szCs w:val="24"/>
              </w:rPr>
              <w:t>99.9</w:t>
            </w:r>
            <w:r w:rsidRPr="00D959D1">
              <w:rPr>
                <w:rFonts w:ascii="宋体" w:hAnsi="宋体"/>
                <w:szCs w:val="24"/>
              </w:rPr>
              <w:t>＞</w:t>
            </w:r>
            <w:r w:rsidRPr="00D959D1">
              <w:rPr>
                <w:szCs w:val="24"/>
              </w:rPr>
              <w:t>E</w:t>
            </w:r>
            <w:r w:rsidRPr="00D959D1">
              <w:rPr>
                <w:rFonts w:ascii="宋体" w:hAnsi="宋体"/>
                <w:szCs w:val="24"/>
              </w:rPr>
              <w:t>≥</w:t>
            </w:r>
            <w:r w:rsidRPr="00D959D1">
              <w:rPr>
                <w:szCs w:val="24"/>
              </w:rPr>
              <w:t>95</w:t>
            </w:r>
          </w:p>
        </w:tc>
        <w:tc>
          <w:tcPr>
            <w:tcW w:w="2126"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ascii="宋体" w:hAnsi="宋体"/>
                <w:szCs w:val="24"/>
              </w:rPr>
              <w:t>≤</w:t>
            </w:r>
            <w:r w:rsidRPr="00D959D1">
              <w:rPr>
                <w:szCs w:val="24"/>
              </w:rPr>
              <w:t>120</w:t>
            </w:r>
          </w:p>
        </w:tc>
      </w:tr>
      <w:tr w:rsidR="00D959D1" w:rsidRPr="00D959D1">
        <w:trPr>
          <w:trHeight w:val="285"/>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高中效</w:t>
            </w:r>
          </w:p>
        </w:tc>
        <w:tc>
          <w:tcPr>
            <w:tcW w:w="850"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GZ</w:t>
            </w:r>
          </w:p>
        </w:tc>
        <w:tc>
          <w:tcPr>
            <w:tcW w:w="1522"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1.5</w:t>
            </w:r>
          </w:p>
        </w:tc>
        <w:tc>
          <w:tcPr>
            <w:tcW w:w="1172" w:type="dxa"/>
            <w:vMerge/>
            <w:tcBorders>
              <w:top w:val="nil"/>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1417"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rFonts w:ascii="宋体" w:hAnsi="宋体"/>
                <w:szCs w:val="24"/>
              </w:rPr>
            </w:pPr>
            <w:r w:rsidRPr="00D959D1">
              <w:rPr>
                <w:szCs w:val="24"/>
              </w:rPr>
              <w:t>95</w:t>
            </w:r>
            <w:r w:rsidRPr="00D959D1">
              <w:rPr>
                <w:rFonts w:ascii="宋体" w:hAnsi="宋体"/>
                <w:szCs w:val="24"/>
              </w:rPr>
              <w:t>＞</w:t>
            </w:r>
            <w:r w:rsidRPr="00D959D1">
              <w:rPr>
                <w:szCs w:val="24"/>
              </w:rPr>
              <w:t>E</w:t>
            </w:r>
            <w:r w:rsidRPr="00D959D1">
              <w:rPr>
                <w:rFonts w:ascii="宋体" w:hAnsi="宋体"/>
                <w:szCs w:val="24"/>
              </w:rPr>
              <w:t>≥</w:t>
            </w:r>
            <w:r w:rsidRPr="00D959D1">
              <w:rPr>
                <w:szCs w:val="24"/>
              </w:rPr>
              <w:t>70</w:t>
            </w:r>
          </w:p>
        </w:tc>
        <w:tc>
          <w:tcPr>
            <w:tcW w:w="2126"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ascii="宋体" w:hAnsi="宋体"/>
                <w:szCs w:val="24"/>
              </w:rPr>
              <w:t>≤</w:t>
            </w:r>
            <w:r w:rsidRPr="00D959D1">
              <w:rPr>
                <w:szCs w:val="24"/>
              </w:rPr>
              <w:t>100</w:t>
            </w:r>
          </w:p>
        </w:tc>
      </w:tr>
      <w:tr w:rsidR="00D959D1" w:rsidRPr="00D959D1">
        <w:trPr>
          <w:trHeight w:val="285"/>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中效</w:t>
            </w:r>
            <w:r w:rsidRPr="00D959D1">
              <w:rPr>
                <w:szCs w:val="24"/>
              </w:rPr>
              <w:t>1</w:t>
            </w:r>
          </w:p>
        </w:tc>
        <w:tc>
          <w:tcPr>
            <w:tcW w:w="850"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Z1</w:t>
            </w:r>
          </w:p>
        </w:tc>
        <w:tc>
          <w:tcPr>
            <w:tcW w:w="1522" w:type="dxa"/>
            <w:vMerge w:val="restart"/>
            <w:tcBorders>
              <w:top w:val="nil"/>
              <w:left w:val="nil"/>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2.0</w:t>
            </w:r>
          </w:p>
        </w:tc>
        <w:tc>
          <w:tcPr>
            <w:tcW w:w="1172" w:type="dxa"/>
            <w:vMerge/>
            <w:tcBorders>
              <w:top w:val="nil"/>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1417"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rFonts w:ascii="宋体" w:hAnsi="宋体"/>
                <w:szCs w:val="24"/>
              </w:rPr>
            </w:pPr>
            <w:r w:rsidRPr="00D959D1">
              <w:rPr>
                <w:szCs w:val="24"/>
              </w:rPr>
              <w:t>70</w:t>
            </w:r>
            <w:r w:rsidRPr="00D959D1">
              <w:rPr>
                <w:rFonts w:ascii="宋体" w:hAnsi="宋体"/>
                <w:szCs w:val="24"/>
              </w:rPr>
              <w:t>＞</w:t>
            </w:r>
            <w:r w:rsidRPr="00D959D1">
              <w:rPr>
                <w:szCs w:val="24"/>
              </w:rPr>
              <w:t>E</w:t>
            </w:r>
            <w:r w:rsidRPr="00D959D1">
              <w:rPr>
                <w:rFonts w:ascii="宋体" w:hAnsi="宋体"/>
                <w:szCs w:val="24"/>
              </w:rPr>
              <w:t>≥</w:t>
            </w:r>
            <w:r w:rsidRPr="00D959D1">
              <w:rPr>
                <w:szCs w:val="24"/>
              </w:rPr>
              <w:t>60</w:t>
            </w:r>
          </w:p>
        </w:tc>
        <w:tc>
          <w:tcPr>
            <w:tcW w:w="2126" w:type="dxa"/>
            <w:vMerge w:val="restart"/>
            <w:tcBorders>
              <w:top w:val="nil"/>
              <w:left w:val="nil"/>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rFonts w:ascii="宋体" w:hAnsi="宋体"/>
                <w:szCs w:val="24"/>
              </w:rPr>
              <w:t>≤</w:t>
            </w:r>
            <w:r w:rsidRPr="00D959D1">
              <w:rPr>
                <w:szCs w:val="24"/>
              </w:rPr>
              <w:t>80</w:t>
            </w:r>
          </w:p>
        </w:tc>
      </w:tr>
      <w:tr w:rsidR="00D959D1" w:rsidRPr="00D959D1">
        <w:trPr>
          <w:trHeight w:val="285"/>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中效</w:t>
            </w:r>
            <w:r w:rsidRPr="00D959D1">
              <w:rPr>
                <w:szCs w:val="24"/>
              </w:rPr>
              <w:t>2</w:t>
            </w:r>
          </w:p>
        </w:tc>
        <w:tc>
          <w:tcPr>
            <w:tcW w:w="850"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Z2</w:t>
            </w:r>
          </w:p>
        </w:tc>
        <w:tc>
          <w:tcPr>
            <w:tcW w:w="1522" w:type="dxa"/>
            <w:vMerge/>
            <w:tcBorders>
              <w:left w:val="nil"/>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1172" w:type="dxa"/>
            <w:vMerge/>
            <w:tcBorders>
              <w:top w:val="nil"/>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1417"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rFonts w:ascii="宋体" w:hAnsi="宋体"/>
                <w:szCs w:val="24"/>
              </w:rPr>
            </w:pPr>
            <w:r w:rsidRPr="00D959D1">
              <w:rPr>
                <w:szCs w:val="24"/>
              </w:rPr>
              <w:t>60</w:t>
            </w:r>
            <w:r w:rsidRPr="00D959D1">
              <w:rPr>
                <w:rFonts w:ascii="宋体" w:hAnsi="宋体"/>
                <w:szCs w:val="24"/>
              </w:rPr>
              <w:t>＞</w:t>
            </w:r>
            <w:r w:rsidRPr="00D959D1">
              <w:rPr>
                <w:szCs w:val="24"/>
              </w:rPr>
              <w:t>E</w:t>
            </w:r>
            <w:r w:rsidRPr="00D959D1">
              <w:rPr>
                <w:rFonts w:ascii="宋体" w:hAnsi="宋体"/>
                <w:szCs w:val="24"/>
              </w:rPr>
              <w:t>≥</w:t>
            </w:r>
            <w:r w:rsidRPr="00D959D1">
              <w:rPr>
                <w:szCs w:val="24"/>
              </w:rPr>
              <w:t>40</w:t>
            </w:r>
          </w:p>
        </w:tc>
        <w:tc>
          <w:tcPr>
            <w:tcW w:w="2126" w:type="dxa"/>
            <w:vMerge/>
            <w:tcBorders>
              <w:left w:val="nil"/>
              <w:right w:val="single" w:sz="4" w:space="0" w:color="auto"/>
            </w:tcBorders>
            <w:shd w:val="clear" w:color="auto" w:fill="auto"/>
            <w:noWrap/>
            <w:vAlign w:val="center"/>
          </w:tcPr>
          <w:p w:rsidR="00C325D4" w:rsidRPr="00D959D1" w:rsidRDefault="00C325D4">
            <w:pPr>
              <w:spacing w:line="300" w:lineRule="auto"/>
              <w:jc w:val="center"/>
              <w:rPr>
                <w:szCs w:val="24"/>
              </w:rPr>
            </w:pPr>
          </w:p>
        </w:tc>
      </w:tr>
      <w:tr w:rsidR="00D959D1" w:rsidRPr="00D959D1">
        <w:trPr>
          <w:trHeight w:val="285"/>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中效</w:t>
            </w:r>
            <w:r w:rsidRPr="00D959D1">
              <w:rPr>
                <w:szCs w:val="24"/>
              </w:rPr>
              <w:t>3</w:t>
            </w:r>
          </w:p>
        </w:tc>
        <w:tc>
          <w:tcPr>
            <w:tcW w:w="850"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szCs w:val="24"/>
              </w:rPr>
            </w:pPr>
            <w:r w:rsidRPr="00D959D1">
              <w:rPr>
                <w:szCs w:val="24"/>
              </w:rPr>
              <w:t>Z3</w:t>
            </w:r>
          </w:p>
        </w:tc>
        <w:tc>
          <w:tcPr>
            <w:tcW w:w="1522" w:type="dxa"/>
            <w:vMerge/>
            <w:tcBorders>
              <w:left w:val="nil"/>
              <w:bottom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c>
          <w:tcPr>
            <w:tcW w:w="1172" w:type="dxa"/>
            <w:vMerge/>
            <w:tcBorders>
              <w:top w:val="nil"/>
              <w:left w:val="single" w:sz="4" w:space="0" w:color="auto"/>
              <w:bottom w:val="single" w:sz="4" w:space="0" w:color="auto"/>
              <w:right w:val="single" w:sz="4" w:space="0" w:color="auto"/>
            </w:tcBorders>
            <w:vAlign w:val="center"/>
          </w:tcPr>
          <w:p w:rsidR="00C325D4" w:rsidRPr="00D959D1" w:rsidRDefault="00C325D4">
            <w:pPr>
              <w:spacing w:line="300" w:lineRule="auto"/>
              <w:jc w:val="center"/>
              <w:rPr>
                <w:szCs w:val="24"/>
              </w:rPr>
            </w:pPr>
          </w:p>
        </w:tc>
        <w:tc>
          <w:tcPr>
            <w:tcW w:w="1417" w:type="dxa"/>
            <w:tcBorders>
              <w:top w:val="nil"/>
              <w:left w:val="nil"/>
              <w:bottom w:val="single" w:sz="4" w:space="0" w:color="auto"/>
              <w:right w:val="single" w:sz="4" w:space="0" w:color="auto"/>
            </w:tcBorders>
            <w:shd w:val="clear" w:color="auto" w:fill="auto"/>
            <w:noWrap/>
            <w:vAlign w:val="center"/>
          </w:tcPr>
          <w:p w:rsidR="00C325D4" w:rsidRPr="00D959D1" w:rsidRDefault="0042272A">
            <w:pPr>
              <w:spacing w:line="300" w:lineRule="auto"/>
              <w:jc w:val="center"/>
              <w:rPr>
                <w:rFonts w:ascii="宋体" w:hAnsi="宋体"/>
                <w:szCs w:val="24"/>
              </w:rPr>
            </w:pPr>
            <w:r w:rsidRPr="00D959D1">
              <w:rPr>
                <w:szCs w:val="24"/>
              </w:rPr>
              <w:t>40</w:t>
            </w:r>
            <w:r w:rsidRPr="00D959D1">
              <w:rPr>
                <w:rFonts w:ascii="宋体" w:hAnsi="宋体"/>
                <w:szCs w:val="24"/>
              </w:rPr>
              <w:t>＞</w:t>
            </w:r>
            <w:r w:rsidRPr="00D959D1">
              <w:rPr>
                <w:szCs w:val="24"/>
              </w:rPr>
              <w:t>E</w:t>
            </w:r>
            <w:r w:rsidRPr="00D959D1">
              <w:rPr>
                <w:rFonts w:ascii="宋体" w:hAnsi="宋体"/>
                <w:szCs w:val="24"/>
              </w:rPr>
              <w:t>≥</w:t>
            </w:r>
            <w:r w:rsidRPr="00D959D1">
              <w:rPr>
                <w:szCs w:val="24"/>
              </w:rPr>
              <w:t>20</w:t>
            </w:r>
          </w:p>
        </w:tc>
        <w:tc>
          <w:tcPr>
            <w:tcW w:w="2126" w:type="dxa"/>
            <w:vMerge/>
            <w:tcBorders>
              <w:left w:val="nil"/>
              <w:bottom w:val="single" w:sz="4" w:space="0" w:color="auto"/>
              <w:right w:val="single" w:sz="4" w:space="0" w:color="auto"/>
            </w:tcBorders>
            <w:shd w:val="clear" w:color="auto" w:fill="auto"/>
            <w:noWrap/>
            <w:vAlign w:val="center"/>
          </w:tcPr>
          <w:p w:rsidR="00C325D4" w:rsidRPr="00D959D1" w:rsidRDefault="00C325D4">
            <w:pPr>
              <w:spacing w:line="300" w:lineRule="auto"/>
              <w:jc w:val="center"/>
              <w:rPr>
                <w:szCs w:val="24"/>
              </w:rPr>
            </w:pPr>
          </w:p>
        </w:tc>
      </w:tr>
    </w:tbl>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31" w:name="_Toc25416805"/>
      <w:r w:rsidRPr="00D959D1">
        <w:rPr>
          <w:b/>
          <w:kern w:val="0"/>
          <w:sz w:val="32"/>
          <w:szCs w:val="20"/>
        </w:rPr>
        <w:t>5.3</w:t>
      </w:r>
      <w:r w:rsidRPr="00D959D1">
        <w:rPr>
          <w:b/>
          <w:kern w:val="0"/>
          <w:sz w:val="32"/>
          <w:szCs w:val="20"/>
        </w:rPr>
        <w:t xml:space="preserve">　给水排水</w:t>
      </w:r>
      <w:bookmarkEnd w:id="31"/>
    </w:p>
    <w:p w:rsidR="00C325D4" w:rsidRPr="00D959D1" w:rsidRDefault="0042272A">
      <w:pPr>
        <w:spacing w:line="300" w:lineRule="auto"/>
        <w:rPr>
          <w:sz w:val="24"/>
          <w:szCs w:val="24"/>
        </w:rPr>
      </w:pPr>
      <w:r w:rsidRPr="00D959D1">
        <w:rPr>
          <w:b/>
          <w:sz w:val="24"/>
          <w:szCs w:val="24"/>
        </w:rPr>
        <w:t>5.3.1</w:t>
      </w:r>
      <w:r w:rsidRPr="00D959D1">
        <w:rPr>
          <w:b/>
          <w:sz w:val="24"/>
          <w:szCs w:val="24"/>
        </w:rPr>
        <w:t xml:space="preserve">　</w:t>
      </w:r>
      <w:r w:rsidRPr="00D959D1">
        <w:rPr>
          <w:sz w:val="24"/>
          <w:szCs w:val="24"/>
        </w:rPr>
        <w:t>更换给水排水设备时，应选用节水、节能、环保的产品。</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5.3.1</w:t>
      </w:r>
      <w:r w:rsidRPr="00D959D1">
        <w:rPr>
          <w:szCs w:val="24"/>
        </w:rPr>
        <w:t xml:space="preserve">　居住建筑给水排水设备既包括供水加压、排水提升、水处理和加热等耗能设备，也包括洗涤、绿化灌溉、道路浇洒等用水设备。居住建筑低能耗改造时，对上述设备进行更换，选用更加节水、节能、环保的产品，能够直接降低给排水系统的设备能耗，并且通过降低水耗间接降低供水能耗。</w:t>
      </w:r>
    </w:p>
    <w:p w:rsidR="00C325D4" w:rsidRPr="00D959D1" w:rsidRDefault="0042272A">
      <w:pPr>
        <w:spacing w:line="300" w:lineRule="auto"/>
        <w:ind w:firstLineChars="200" w:firstLine="420"/>
        <w:rPr>
          <w:szCs w:val="24"/>
        </w:rPr>
      </w:pPr>
      <w:r w:rsidRPr="00D959D1">
        <w:rPr>
          <w:szCs w:val="24"/>
        </w:rPr>
        <w:t>加压供水设备一般是既有居住建筑中耗能最大的设备，设备选型时，应通过计算和实际用水情况分析确定改造后加压供水设备的流量和扬程，保证设计工况下设备效率处在高</w:t>
      </w:r>
      <w:proofErr w:type="gramStart"/>
      <w:r w:rsidRPr="00D959D1">
        <w:rPr>
          <w:szCs w:val="24"/>
        </w:rPr>
        <w:t>效区</w:t>
      </w:r>
      <w:proofErr w:type="gramEnd"/>
      <w:r w:rsidRPr="00D959D1">
        <w:rPr>
          <w:szCs w:val="24"/>
        </w:rPr>
        <w:t>。设备效率不宜低于相关现行国家标准，如给水泵的效率不宜低于现行国家标准《清水离心泵能效限定等级及节能评价值》</w:t>
      </w:r>
      <w:r w:rsidRPr="00D959D1">
        <w:rPr>
          <w:szCs w:val="24"/>
        </w:rPr>
        <w:t>GB 19762</w:t>
      </w:r>
      <w:r w:rsidRPr="00D959D1">
        <w:rPr>
          <w:szCs w:val="24"/>
        </w:rPr>
        <w:t>规定的节能评价值。合理选择通过节能认证的产品，减少能耗。</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5.3.2</w:t>
      </w:r>
      <w:r w:rsidRPr="00D959D1">
        <w:rPr>
          <w:b/>
          <w:sz w:val="24"/>
          <w:szCs w:val="24"/>
        </w:rPr>
        <w:t xml:space="preserve">　</w:t>
      </w:r>
      <w:r w:rsidRPr="00D959D1">
        <w:rPr>
          <w:sz w:val="24"/>
          <w:szCs w:val="24"/>
        </w:rPr>
        <w:t>应采用合理的供水方式，充分利用市政供水压力，选用节能、高效的加压供水方式和系统。</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5.3.2</w:t>
      </w:r>
      <w:r w:rsidRPr="00D959D1">
        <w:rPr>
          <w:szCs w:val="24"/>
        </w:rPr>
        <w:t xml:space="preserve">　降低供水能耗是居住建筑给排水系统低能耗改造的重点之一。优化供水系统形式、充分利用市政压力供水、选用节能供水设备等措施能够有效降低供水能耗。</w:t>
      </w:r>
    </w:p>
    <w:p w:rsidR="00C325D4" w:rsidRPr="00D959D1" w:rsidRDefault="0042272A">
      <w:pPr>
        <w:spacing w:line="300" w:lineRule="auto"/>
        <w:ind w:firstLineChars="200" w:firstLine="420"/>
        <w:rPr>
          <w:szCs w:val="24"/>
        </w:rPr>
      </w:pPr>
      <w:r w:rsidRPr="00D959D1">
        <w:rPr>
          <w:szCs w:val="24"/>
        </w:rPr>
        <w:t>除了有特殊供水安全要求的居住建筑以外，建筑底部楼层应充分利用市政供水管网压力直接供水，在征得当地供水行政主管部门及供水部门批准认可时，可采用直接从市政供水管网吸水的叠压供水系统。</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5.3.3</w:t>
      </w:r>
      <w:r w:rsidRPr="00D959D1">
        <w:rPr>
          <w:b/>
          <w:sz w:val="24"/>
          <w:szCs w:val="24"/>
        </w:rPr>
        <w:t xml:space="preserve">　</w:t>
      </w:r>
      <w:r w:rsidRPr="00D959D1">
        <w:rPr>
          <w:sz w:val="24"/>
          <w:szCs w:val="24"/>
        </w:rPr>
        <w:t>既有居住建筑低能耗改造时应采用节水器具。</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5.3.3</w:t>
      </w:r>
      <w:r w:rsidRPr="00D959D1">
        <w:rPr>
          <w:szCs w:val="24"/>
        </w:rPr>
        <w:t xml:space="preserve">　居住建筑节约用水，提升用水效率，能够减少供水需求，进一步降低供水能耗，是既</w:t>
      </w:r>
      <w:r w:rsidRPr="00D959D1">
        <w:rPr>
          <w:szCs w:val="24"/>
        </w:rPr>
        <w:lastRenderedPageBreak/>
        <w:t>有居住建筑低能耗改造的重要环节。随着我国建筑节水理念的普及、节水技术和相关产业的发展、节水型用水器具和设备开始得到普及和应用。</w:t>
      </w:r>
    </w:p>
    <w:p w:rsidR="00C325D4" w:rsidRPr="00D959D1" w:rsidRDefault="0042272A">
      <w:pPr>
        <w:spacing w:line="300" w:lineRule="auto"/>
        <w:ind w:firstLineChars="200" w:firstLine="420"/>
        <w:rPr>
          <w:szCs w:val="24"/>
        </w:rPr>
      </w:pPr>
      <w:r w:rsidRPr="00D959D1">
        <w:rPr>
          <w:szCs w:val="24"/>
        </w:rPr>
        <w:t>我国在近年来陆续颁布了《节水型生活用水器具》</w:t>
      </w:r>
      <w:r w:rsidRPr="00D959D1">
        <w:rPr>
          <w:szCs w:val="24"/>
        </w:rPr>
        <w:t>CJ 164</w:t>
      </w:r>
      <w:r w:rsidRPr="00D959D1">
        <w:rPr>
          <w:szCs w:val="24"/>
        </w:rPr>
        <w:t>、《节水型产品通用技术条件》</w:t>
      </w:r>
      <w:r w:rsidRPr="00D959D1">
        <w:rPr>
          <w:szCs w:val="24"/>
        </w:rPr>
        <w:t>GB/T 18870</w:t>
      </w:r>
      <w:r w:rsidRPr="00D959D1">
        <w:rPr>
          <w:szCs w:val="24"/>
        </w:rPr>
        <w:t>、《水嘴用水效率限定值及用水效率等级》</w:t>
      </w:r>
      <w:r w:rsidRPr="00D959D1">
        <w:rPr>
          <w:szCs w:val="24"/>
        </w:rPr>
        <w:t>GB 25501</w:t>
      </w:r>
      <w:r w:rsidRPr="00D959D1">
        <w:rPr>
          <w:szCs w:val="24"/>
        </w:rPr>
        <w:t>、《坐便器用水效率限定值及用水效率等级》</w:t>
      </w:r>
      <w:r w:rsidRPr="00D959D1">
        <w:rPr>
          <w:szCs w:val="24"/>
        </w:rPr>
        <w:t>GB 25502</w:t>
      </w:r>
      <w:r w:rsidRPr="00D959D1">
        <w:rPr>
          <w:szCs w:val="24"/>
        </w:rPr>
        <w:t>、《小便器用水效率限定值及用水效率等级》</w:t>
      </w:r>
      <w:r w:rsidRPr="00D959D1">
        <w:rPr>
          <w:szCs w:val="24"/>
        </w:rPr>
        <w:t>GB 28377</w:t>
      </w:r>
      <w:r w:rsidRPr="00D959D1">
        <w:rPr>
          <w:szCs w:val="24"/>
        </w:rPr>
        <w:t>、《淋浴器用水效率限定值及用水效率等级》</w:t>
      </w:r>
      <w:r w:rsidRPr="00D959D1">
        <w:rPr>
          <w:szCs w:val="24"/>
        </w:rPr>
        <w:t>GB 28378</w:t>
      </w:r>
      <w:r w:rsidRPr="00D959D1">
        <w:rPr>
          <w:szCs w:val="24"/>
        </w:rPr>
        <w:t>、《便器冲洗阀用水效率限定值及用水效率等级》</w:t>
      </w:r>
      <w:r w:rsidRPr="00D959D1">
        <w:rPr>
          <w:szCs w:val="24"/>
        </w:rPr>
        <w:t>GB 28379</w:t>
      </w:r>
      <w:r w:rsidRPr="00D959D1">
        <w:rPr>
          <w:szCs w:val="24"/>
        </w:rPr>
        <w:t>等一系列标准。</w:t>
      </w:r>
    </w:p>
    <w:p w:rsidR="00C325D4" w:rsidRPr="00D959D1" w:rsidRDefault="0042272A">
      <w:pPr>
        <w:spacing w:line="300" w:lineRule="auto"/>
        <w:ind w:firstLineChars="200" w:firstLine="420"/>
        <w:rPr>
          <w:szCs w:val="24"/>
        </w:rPr>
      </w:pPr>
      <w:r w:rsidRPr="00D959D1">
        <w:rPr>
          <w:szCs w:val="24"/>
        </w:rPr>
        <w:t>对既有居住建筑低能耗改造时，可以通过选用或更换节水性能更高的节水型用水器具和设备，提高建筑用水效率。如水嘴、便器等卫生器具采用满足上文相关标准的节水型产品。</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5.3.4</w:t>
      </w:r>
      <w:r w:rsidRPr="00D959D1">
        <w:rPr>
          <w:b/>
          <w:sz w:val="24"/>
          <w:szCs w:val="24"/>
        </w:rPr>
        <w:t xml:space="preserve">　</w:t>
      </w:r>
      <w:r w:rsidRPr="00D959D1">
        <w:rPr>
          <w:sz w:val="24"/>
          <w:szCs w:val="24"/>
        </w:rPr>
        <w:t>集中热水供应系统的热源可按下列顺序选择：</w:t>
      </w:r>
    </w:p>
    <w:p w:rsidR="00C325D4" w:rsidRPr="00D959D1" w:rsidRDefault="0042272A">
      <w:pPr>
        <w:spacing w:line="300" w:lineRule="auto"/>
        <w:ind w:firstLineChars="200" w:firstLine="482"/>
        <w:rPr>
          <w:sz w:val="24"/>
          <w:szCs w:val="24"/>
        </w:rPr>
      </w:pPr>
      <w:r w:rsidRPr="00D959D1">
        <w:rPr>
          <w:b/>
          <w:sz w:val="24"/>
          <w:szCs w:val="24"/>
        </w:rPr>
        <w:t xml:space="preserve">1 </w:t>
      </w:r>
      <w:r w:rsidRPr="00D959D1">
        <w:rPr>
          <w:sz w:val="24"/>
          <w:szCs w:val="24"/>
        </w:rPr>
        <w:t>利用余热、废热；</w:t>
      </w:r>
    </w:p>
    <w:p w:rsidR="00C325D4" w:rsidRPr="00D959D1" w:rsidRDefault="0042272A">
      <w:pPr>
        <w:spacing w:line="300" w:lineRule="auto"/>
        <w:ind w:firstLineChars="200" w:firstLine="482"/>
        <w:rPr>
          <w:sz w:val="24"/>
          <w:szCs w:val="24"/>
        </w:rPr>
      </w:pPr>
      <w:r w:rsidRPr="00D959D1">
        <w:rPr>
          <w:b/>
          <w:sz w:val="24"/>
          <w:szCs w:val="24"/>
        </w:rPr>
        <w:t xml:space="preserve">2 </w:t>
      </w:r>
      <w:r w:rsidRPr="00D959D1">
        <w:rPr>
          <w:sz w:val="24"/>
          <w:szCs w:val="24"/>
        </w:rPr>
        <w:t>地热水资源丰富且允许开发的地区，利用地热水作为热源；</w:t>
      </w:r>
    </w:p>
    <w:p w:rsidR="00C325D4" w:rsidRPr="00D959D1" w:rsidRDefault="0042272A">
      <w:pPr>
        <w:spacing w:line="300" w:lineRule="auto"/>
        <w:ind w:firstLineChars="200" w:firstLine="482"/>
        <w:rPr>
          <w:sz w:val="24"/>
          <w:szCs w:val="24"/>
        </w:rPr>
      </w:pPr>
      <w:r w:rsidRPr="00D959D1">
        <w:rPr>
          <w:b/>
          <w:sz w:val="24"/>
          <w:szCs w:val="24"/>
        </w:rPr>
        <w:t xml:space="preserve">3 </w:t>
      </w:r>
      <w:r w:rsidRPr="00D959D1">
        <w:rPr>
          <w:rFonts w:hint="eastAsia"/>
          <w:sz w:val="24"/>
          <w:szCs w:val="24"/>
        </w:rPr>
        <w:t>太阳能资源丰富的地区，利用太阳能作为热源；</w:t>
      </w:r>
    </w:p>
    <w:p w:rsidR="00C325D4" w:rsidRPr="00D959D1" w:rsidRDefault="0042272A">
      <w:pPr>
        <w:spacing w:line="300" w:lineRule="auto"/>
        <w:ind w:firstLineChars="200" w:firstLine="482"/>
        <w:rPr>
          <w:sz w:val="24"/>
          <w:szCs w:val="24"/>
        </w:rPr>
      </w:pPr>
      <w:r w:rsidRPr="00D959D1">
        <w:rPr>
          <w:b/>
          <w:sz w:val="24"/>
          <w:szCs w:val="24"/>
        </w:rPr>
        <w:t xml:space="preserve">4 </w:t>
      </w:r>
      <w:r w:rsidRPr="00D959D1">
        <w:rPr>
          <w:rFonts w:hint="eastAsia"/>
          <w:sz w:val="24"/>
          <w:szCs w:val="24"/>
        </w:rPr>
        <w:t>有条件时，可采用热泵制备热源；</w:t>
      </w:r>
    </w:p>
    <w:p w:rsidR="00C325D4" w:rsidRPr="00D959D1" w:rsidRDefault="0042272A">
      <w:pPr>
        <w:spacing w:line="300" w:lineRule="auto"/>
        <w:ind w:firstLineChars="200" w:firstLine="482"/>
        <w:rPr>
          <w:sz w:val="24"/>
          <w:szCs w:val="24"/>
        </w:rPr>
      </w:pPr>
      <w:r w:rsidRPr="00D959D1">
        <w:rPr>
          <w:rFonts w:hint="eastAsia"/>
          <w:b/>
          <w:sz w:val="24"/>
          <w:szCs w:val="24"/>
        </w:rPr>
        <w:t>5</w:t>
      </w:r>
      <w:r w:rsidRPr="00D959D1">
        <w:rPr>
          <w:b/>
          <w:sz w:val="24"/>
          <w:szCs w:val="24"/>
        </w:rPr>
        <w:t xml:space="preserve"> </w:t>
      </w:r>
      <w:r w:rsidRPr="00D959D1">
        <w:rPr>
          <w:sz w:val="24"/>
          <w:szCs w:val="24"/>
        </w:rPr>
        <w:t>当地电力供应富裕，有鼓励夜间使用</w:t>
      </w:r>
      <w:proofErr w:type="gramStart"/>
      <w:r w:rsidRPr="00D959D1">
        <w:rPr>
          <w:sz w:val="24"/>
          <w:szCs w:val="24"/>
        </w:rPr>
        <w:t>低谷电政策</w:t>
      </w:r>
      <w:proofErr w:type="gramEnd"/>
      <w:r w:rsidRPr="00D959D1">
        <w:rPr>
          <w:sz w:val="24"/>
          <w:szCs w:val="24"/>
        </w:rPr>
        <w:t>时，采用电能做热源或直接供给生活热水。</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5.3.4</w:t>
      </w:r>
      <w:r w:rsidRPr="00D959D1">
        <w:rPr>
          <w:szCs w:val="24"/>
        </w:rPr>
        <w:t xml:space="preserve">　生活热水制备能耗是居住建筑给排水系统能耗的重要组成之一，既有居住建筑低能耗改造时，可以通过对生活热水系统热源进行优化改造，有效降低常规能源的消耗。</w:t>
      </w:r>
    </w:p>
    <w:p w:rsidR="00C325D4" w:rsidRPr="00D959D1" w:rsidRDefault="0042272A">
      <w:pPr>
        <w:spacing w:line="300" w:lineRule="auto"/>
        <w:ind w:firstLineChars="200" w:firstLine="420"/>
        <w:rPr>
          <w:szCs w:val="24"/>
        </w:rPr>
      </w:pPr>
      <w:r w:rsidRPr="00D959D1">
        <w:rPr>
          <w:szCs w:val="24"/>
        </w:rPr>
        <w:t>集中热水供应系统具有加热设备集中便于维护管理、加热设备热效率较高、各热水用水点不必设置加热装置、使用较为方便舒适等优点，适用于热水用量较大，用水点比较集中的建筑。随着社会经济发展和人民生活水平的提高，为提供高品质、高保障的生活热水，部分居住建筑开始逐步采用集中热水供应系统。</w:t>
      </w:r>
    </w:p>
    <w:p w:rsidR="00C325D4" w:rsidRPr="00D959D1" w:rsidRDefault="0042272A">
      <w:pPr>
        <w:spacing w:line="300" w:lineRule="auto"/>
        <w:ind w:firstLineChars="200" w:firstLine="420"/>
        <w:rPr>
          <w:szCs w:val="24"/>
        </w:rPr>
      </w:pPr>
      <w:r w:rsidRPr="00D959D1">
        <w:rPr>
          <w:szCs w:val="24"/>
        </w:rPr>
        <w:t>余热、废热包括生产废气废水余热、冷却余热等。利用余热、废热制备生活热水，既可以充分利用低品位热能，又可以有效实现节能减排，是最节能</w:t>
      </w:r>
      <w:r w:rsidRPr="00D959D1">
        <w:rPr>
          <w:rFonts w:hint="eastAsia"/>
          <w:szCs w:val="24"/>
        </w:rPr>
        <w:t>、</w:t>
      </w:r>
      <w:r w:rsidRPr="00D959D1">
        <w:rPr>
          <w:szCs w:val="24"/>
        </w:rPr>
        <w:t>最环保的一种热源方案。</w:t>
      </w:r>
    </w:p>
    <w:p w:rsidR="00C325D4" w:rsidRPr="00D959D1" w:rsidRDefault="0042272A">
      <w:pPr>
        <w:spacing w:line="300" w:lineRule="auto"/>
        <w:ind w:firstLineChars="200" w:firstLine="420"/>
        <w:rPr>
          <w:szCs w:val="24"/>
        </w:rPr>
      </w:pPr>
      <w:r w:rsidRPr="00D959D1">
        <w:rPr>
          <w:rFonts w:hint="eastAsia"/>
          <w:szCs w:val="24"/>
        </w:rPr>
        <w:t>凡当地年日照时数大于</w:t>
      </w:r>
      <w:r w:rsidRPr="00D959D1">
        <w:rPr>
          <w:szCs w:val="24"/>
        </w:rPr>
        <w:t>1400h</w:t>
      </w:r>
      <w:r w:rsidRPr="00D959D1">
        <w:rPr>
          <w:rFonts w:hint="eastAsia"/>
          <w:szCs w:val="24"/>
        </w:rPr>
        <w:t>，年太阳辐射照量大于</w:t>
      </w:r>
      <w:r w:rsidRPr="00D959D1">
        <w:rPr>
          <w:szCs w:val="24"/>
        </w:rPr>
        <w:t>4200MJ/m</w:t>
      </w:r>
      <w:r w:rsidRPr="00D959D1">
        <w:rPr>
          <w:szCs w:val="24"/>
          <w:vertAlign w:val="superscript"/>
        </w:rPr>
        <w:t>2</w:t>
      </w:r>
      <w:r w:rsidRPr="00D959D1">
        <w:rPr>
          <w:rFonts w:hint="eastAsia"/>
          <w:szCs w:val="24"/>
        </w:rPr>
        <w:t>及年极端气温不低于</w:t>
      </w:r>
      <w:r w:rsidRPr="00D959D1">
        <w:rPr>
          <w:szCs w:val="24"/>
        </w:rPr>
        <w:t>-45</w:t>
      </w:r>
      <w:r w:rsidRPr="00D959D1">
        <w:rPr>
          <w:rFonts w:hint="eastAsia"/>
          <w:szCs w:val="24"/>
        </w:rPr>
        <w:t>℃的地区，可使用太阳能作为热源。</w:t>
      </w:r>
    </w:p>
    <w:p w:rsidR="00C325D4" w:rsidRPr="00D959D1" w:rsidRDefault="0042272A">
      <w:pPr>
        <w:spacing w:line="300" w:lineRule="auto"/>
        <w:ind w:firstLineChars="200" w:firstLine="420"/>
        <w:rPr>
          <w:szCs w:val="24"/>
        </w:rPr>
      </w:pPr>
      <w:r w:rsidRPr="00D959D1">
        <w:rPr>
          <w:rFonts w:hint="eastAsia"/>
          <w:szCs w:val="24"/>
        </w:rPr>
        <w:t>有水源（含地下水、地表水、污废水）可供热回收利用的地区、气候温暖地区、土壤热物性能较好的地区，可采用水源、空气源热泵制备热源或直接供给生活热水。</w:t>
      </w:r>
    </w:p>
    <w:p w:rsidR="00C325D4" w:rsidRPr="00D959D1" w:rsidRDefault="0042272A">
      <w:pPr>
        <w:spacing w:line="300" w:lineRule="auto"/>
        <w:ind w:firstLineChars="200" w:firstLine="420"/>
        <w:rPr>
          <w:szCs w:val="24"/>
        </w:rPr>
      </w:pPr>
      <w:r w:rsidRPr="00D959D1">
        <w:rPr>
          <w:szCs w:val="24"/>
        </w:rPr>
        <w:t>地热水资源是指地下水在多孔性或裂隙较多的岩层中吸收地热，其所储集的热水及蒸汽，经适当提引后可作为一种洁净的能源资源，即常见的地热水、温泉等，有条件时，应优先加以考虑。</w:t>
      </w:r>
    </w:p>
    <w:p w:rsidR="00C325D4" w:rsidRPr="00D959D1" w:rsidRDefault="0042272A">
      <w:pPr>
        <w:spacing w:line="300" w:lineRule="auto"/>
        <w:ind w:firstLineChars="200" w:firstLine="420"/>
        <w:rPr>
          <w:szCs w:val="24"/>
        </w:rPr>
      </w:pPr>
      <w:r w:rsidRPr="00D959D1">
        <w:rPr>
          <w:szCs w:val="24"/>
        </w:rPr>
        <w:t>太阳能是取之不尽用之不竭的能源</w:t>
      </w:r>
      <w:r w:rsidRPr="00D959D1">
        <w:rPr>
          <w:rFonts w:hint="eastAsia"/>
          <w:szCs w:val="24"/>
        </w:rPr>
        <w:t>，</w:t>
      </w:r>
      <w:r w:rsidRPr="00D959D1">
        <w:rPr>
          <w:szCs w:val="24"/>
        </w:rPr>
        <w:t>近年来太阳能热水系统相关技术一直在不断发展和普及</w:t>
      </w:r>
      <w:r w:rsidRPr="00D959D1">
        <w:rPr>
          <w:rFonts w:hint="eastAsia"/>
          <w:szCs w:val="24"/>
        </w:rPr>
        <w:t>，</w:t>
      </w:r>
      <w:r w:rsidRPr="00D959D1">
        <w:rPr>
          <w:szCs w:val="24"/>
        </w:rPr>
        <w:t>日照较长地区的建筑宜采用太阳能作为生活热水系统热源。条文说明中的日照时数、年太阳辐射照量参数摘自国家标准《</w:t>
      </w:r>
      <w:r w:rsidRPr="00D959D1">
        <w:rPr>
          <w:rFonts w:hint="eastAsia"/>
          <w:szCs w:val="24"/>
        </w:rPr>
        <w:t>民用建筑太阳能热水系统应用技术标准</w:t>
      </w:r>
      <w:r w:rsidRPr="00D959D1">
        <w:rPr>
          <w:szCs w:val="24"/>
        </w:rPr>
        <w:t>》</w:t>
      </w:r>
      <w:r w:rsidRPr="00D959D1">
        <w:rPr>
          <w:szCs w:val="24"/>
        </w:rPr>
        <w:t>GB 50364-2018</w:t>
      </w:r>
      <w:r w:rsidRPr="00D959D1">
        <w:rPr>
          <w:szCs w:val="24"/>
        </w:rPr>
        <w:t>中第</w:t>
      </w:r>
      <w:r w:rsidRPr="00D959D1">
        <w:rPr>
          <w:szCs w:val="24"/>
        </w:rPr>
        <w:fldChar w:fldCharType="begin"/>
      </w:r>
      <w:r w:rsidRPr="00D959D1">
        <w:rPr>
          <w:szCs w:val="24"/>
        </w:rPr>
        <w:instrText xml:space="preserve"> </w:instrText>
      </w:r>
      <w:r w:rsidRPr="00D959D1">
        <w:rPr>
          <w:rFonts w:hint="eastAsia"/>
          <w:szCs w:val="24"/>
        </w:rPr>
        <w:instrText>= 3 \* ROMAN</w:instrText>
      </w:r>
      <w:r w:rsidRPr="00D959D1">
        <w:rPr>
          <w:szCs w:val="24"/>
        </w:rPr>
        <w:instrText xml:space="preserve"> </w:instrText>
      </w:r>
      <w:r w:rsidRPr="00D959D1">
        <w:rPr>
          <w:szCs w:val="24"/>
        </w:rPr>
        <w:fldChar w:fldCharType="separate"/>
      </w:r>
      <w:r w:rsidRPr="00D959D1">
        <w:rPr>
          <w:szCs w:val="24"/>
        </w:rPr>
        <w:t>III</w:t>
      </w:r>
      <w:r w:rsidRPr="00D959D1">
        <w:rPr>
          <w:szCs w:val="24"/>
        </w:rPr>
        <w:fldChar w:fldCharType="end"/>
      </w:r>
      <w:r w:rsidRPr="00D959D1">
        <w:rPr>
          <w:szCs w:val="24"/>
        </w:rPr>
        <w:t>等级的</w:t>
      </w:r>
      <w:r w:rsidRPr="00D959D1">
        <w:rPr>
          <w:szCs w:val="24"/>
        </w:rPr>
        <w:t>“</w:t>
      </w:r>
      <w:r w:rsidRPr="00D959D1">
        <w:rPr>
          <w:szCs w:val="24"/>
        </w:rPr>
        <w:t>资源较富</w:t>
      </w:r>
      <w:r w:rsidRPr="00D959D1">
        <w:rPr>
          <w:szCs w:val="24"/>
        </w:rPr>
        <w:t>”</w:t>
      </w:r>
      <w:r w:rsidRPr="00D959D1">
        <w:rPr>
          <w:szCs w:val="24"/>
        </w:rPr>
        <w:t>区域。</w:t>
      </w:r>
    </w:p>
    <w:p w:rsidR="00C325D4" w:rsidRPr="00D959D1" w:rsidRDefault="0042272A">
      <w:pPr>
        <w:spacing w:line="300" w:lineRule="auto"/>
        <w:ind w:firstLineChars="200" w:firstLine="420"/>
        <w:rPr>
          <w:szCs w:val="24"/>
        </w:rPr>
      </w:pPr>
      <w:r w:rsidRPr="00D959D1">
        <w:rPr>
          <w:szCs w:val="24"/>
        </w:rPr>
        <w:t>水源热泵、空气源热泵属于新型能源，把不能直接利用的低位热能（如空气、土壤、水中所含的热量）转换为可以利用的高位热能，从而达到节约部分高位能（如煤、燃气、油、电能等）的目的。当合理应用该项技术时，节能效果显著。但选用这种热源时，应注意水源、</w:t>
      </w:r>
      <w:r w:rsidRPr="00D959D1">
        <w:rPr>
          <w:szCs w:val="24"/>
        </w:rPr>
        <w:lastRenderedPageBreak/>
        <w:t>空气源的适用条件及配备质量可靠的热泵机组。</w:t>
      </w:r>
    </w:p>
    <w:p w:rsidR="00C325D4" w:rsidRPr="00D959D1" w:rsidRDefault="0042272A">
      <w:pPr>
        <w:spacing w:line="300" w:lineRule="auto"/>
        <w:ind w:firstLineChars="200" w:firstLine="420"/>
        <w:rPr>
          <w:szCs w:val="24"/>
        </w:rPr>
      </w:pPr>
      <w:proofErr w:type="gramStart"/>
      <w:r w:rsidRPr="00D959D1">
        <w:rPr>
          <w:szCs w:val="24"/>
        </w:rPr>
        <w:t>热力网</w:t>
      </w:r>
      <w:proofErr w:type="gramEnd"/>
      <w:r w:rsidRPr="00D959D1">
        <w:rPr>
          <w:szCs w:val="24"/>
        </w:rPr>
        <w:t>和区域性锅炉是新规划区供热的方向，对节约能源和减少环境污染都有较大的好处。</w:t>
      </w:r>
    </w:p>
    <w:p w:rsidR="00C325D4" w:rsidRPr="00D959D1" w:rsidRDefault="0042272A">
      <w:pPr>
        <w:spacing w:line="300" w:lineRule="auto"/>
        <w:ind w:firstLineChars="200" w:firstLine="420"/>
        <w:rPr>
          <w:szCs w:val="24"/>
        </w:rPr>
      </w:pPr>
      <w:r w:rsidRPr="00D959D1">
        <w:rPr>
          <w:szCs w:val="24"/>
        </w:rPr>
        <w:t>燃油燃气热水机组相对于燃煤锅炉，具有设备效率高，对环境污染小等优点，经众多项目的集中生活热水系统实际使用验证</w:t>
      </w:r>
      <w:r w:rsidRPr="00D959D1">
        <w:rPr>
          <w:rFonts w:hint="eastAsia"/>
          <w:szCs w:val="24"/>
        </w:rPr>
        <w:t>，</w:t>
      </w:r>
      <w:r w:rsidRPr="00D959D1">
        <w:rPr>
          <w:szCs w:val="24"/>
        </w:rPr>
        <w:t>效果良好。</w:t>
      </w:r>
    </w:p>
    <w:p w:rsidR="00C325D4" w:rsidRPr="00D959D1" w:rsidRDefault="0042272A">
      <w:pPr>
        <w:spacing w:line="300" w:lineRule="auto"/>
        <w:ind w:firstLineChars="200" w:firstLine="420"/>
        <w:rPr>
          <w:szCs w:val="24"/>
        </w:rPr>
      </w:pPr>
      <w:r w:rsidRPr="00D959D1">
        <w:rPr>
          <w:szCs w:val="24"/>
        </w:rPr>
        <w:t>用电能制备生活热水</w:t>
      </w:r>
      <w:r w:rsidRPr="00D959D1">
        <w:rPr>
          <w:rFonts w:hint="eastAsia"/>
          <w:szCs w:val="24"/>
        </w:rPr>
        <w:t>，</w:t>
      </w:r>
      <w:r w:rsidRPr="00D959D1">
        <w:rPr>
          <w:szCs w:val="24"/>
        </w:rPr>
        <w:t>最方便、最简洁，且无二氧化碳排放，但我国总体的电力供应紧张，除个别电源供应充沛的地方用于集中生活热水系统的热水制备外，一般仅用于太阳能等可再生能源局部热水供应系统的辅助能源。</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5.3.5</w:t>
      </w:r>
      <w:r w:rsidRPr="00D959D1">
        <w:rPr>
          <w:sz w:val="24"/>
          <w:szCs w:val="24"/>
        </w:rPr>
        <w:t xml:space="preserve">　分户热水供应系统的热源可因地制宜的选用太阳能、空气源热泵、燃气、电等。</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5.3.5</w:t>
      </w:r>
      <w:r w:rsidRPr="00D959D1">
        <w:rPr>
          <w:szCs w:val="24"/>
        </w:rPr>
        <w:t xml:space="preserve">　与条文</w:t>
      </w:r>
      <w:r w:rsidRPr="00D959D1">
        <w:rPr>
          <w:szCs w:val="24"/>
        </w:rPr>
        <w:t>5.3.4</w:t>
      </w:r>
      <w:r w:rsidRPr="00D959D1">
        <w:rPr>
          <w:szCs w:val="24"/>
        </w:rPr>
        <w:t>的设置思路相同，既有居住建筑低能耗改造时，分户热水供应系统改造也应因地制宜的选择热源方案。除条文</w:t>
      </w:r>
      <w:r w:rsidRPr="00D959D1">
        <w:rPr>
          <w:szCs w:val="24"/>
        </w:rPr>
        <w:t>5.3.4</w:t>
      </w:r>
      <w:r w:rsidRPr="00D959D1">
        <w:rPr>
          <w:szCs w:val="24"/>
        </w:rPr>
        <w:t>的条文说明中列举的各项热源方案的特点外，分户热水供应系统的各类热源还有以下特点：</w:t>
      </w:r>
    </w:p>
    <w:p w:rsidR="00C325D4" w:rsidRPr="00D959D1" w:rsidRDefault="0042272A">
      <w:pPr>
        <w:spacing w:line="300" w:lineRule="auto"/>
        <w:ind w:firstLineChars="200" w:firstLine="420"/>
        <w:rPr>
          <w:szCs w:val="24"/>
        </w:rPr>
      </w:pPr>
      <w:r w:rsidRPr="00D959D1">
        <w:rPr>
          <w:szCs w:val="24"/>
        </w:rPr>
        <w:t>太阳能分户热水供应系统按太阳能采集方式可以分为集中集热和分户集热两种形式；按储热位置分为集中储热和分户储热两种形式，对应的辅助热源也有集中设置和分户设置两种形式。</w:t>
      </w:r>
    </w:p>
    <w:p w:rsidR="00C325D4" w:rsidRPr="00D959D1" w:rsidRDefault="0042272A">
      <w:pPr>
        <w:spacing w:line="300" w:lineRule="auto"/>
        <w:ind w:firstLineChars="200" w:firstLine="420"/>
        <w:rPr>
          <w:szCs w:val="24"/>
        </w:rPr>
      </w:pPr>
      <w:r w:rsidRPr="00D959D1">
        <w:rPr>
          <w:szCs w:val="24"/>
        </w:rPr>
        <w:t>空气源热泵系统冷热源合一，不需要设专门的冷冻机房、锅炉房，可以分户设置，热泵的性能会随室外气候变化而变化，冬季室外空气温度低的地方，需设辅助</w:t>
      </w:r>
      <w:hyperlink r:id="rId13" w:tgtFrame="_blank" w:history="1">
        <w:r w:rsidRPr="00D959D1">
          <w:rPr>
            <w:szCs w:val="24"/>
          </w:rPr>
          <w:t>加热器</w:t>
        </w:r>
      </w:hyperlink>
      <w:r w:rsidRPr="00D959D1">
        <w:rPr>
          <w:szCs w:val="24"/>
        </w:rPr>
        <w:t>。</w:t>
      </w:r>
    </w:p>
    <w:p w:rsidR="00C325D4" w:rsidRPr="00D959D1" w:rsidRDefault="0042272A">
      <w:pPr>
        <w:spacing w:line="300" w:lineRule="auto"/>
        <w:ind w:firstLineChars="200" w:firstLine="420"/>
        <w:rPr>
          <w:szCs w:val="24"/>
        </w:rPr>
      </w:pPr>
      <w:r w:rsidRPr="00D959D1">
        <w:rPr>
          <w:szCs w:val="24"/>
        </w:rPr>
        <w:t>分户燃气热水器和电热水器运行温度和负荷调节比较方便。</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5.3.6</w:t>
      </w:r>
      <w:r w:rsidRPr="00D959D1">
        <w:rPr>
          <w:sz w:val="24"/>
          <w:szCs w:val="24"/>
        </w:rPr>
        <w:t xml:space="preserve">　集中热水供应系统的设备和管道应采取有效的保温措施。</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5.3.6</w:t>
      </w:r>
      <w:r w:rsidRPr="00D959D1">
        <w:rPr>
          <w:szCs w:val="24"/>
        </w:rPr>
        <w:t xml:space="preserve">　集中生活热水系统由于加热设备集中设置，热水输送管网较大，导致了系统热损失的增多。既有居住建筑低能耗改造时，集中生活热水系统的设备及管道应采取包括设置保温层、电伴热等有效保温措施，以减少储热设备和系统管道向外传递热量而造成热损失，减少不必要的建筑能耗。</w:t>
      </w:r>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32" w:name="_Toc25416806"/>
      <w:r w:rsidRPr="00D959D1">
        <w:rPr>
          <w:b/>
          <w:kern w:val="0"/>
          <w:sz w:val="32"/>
          <w:szCs w:val="20"/>
        </w:rPr>
        <w:t>5.4</w:t>
      </w:r>
      <w:r w:rsidRPr="00D959D1">
        <w:rPr>
          <w:b/>
          <w:kern w:val="0"/>
          <w:sz w:val="32"/>
          <w:szCs w:val="20"/>
        </w:rPr>
        <w:t xml:space="preserve">　电气</w:t>
      </w:r>
      <w:bookmarkEnd w:id="32"/>
    </w:p>
    <w:p w:rsidR="00C325D4" w:rsidRPr="00D959D1" w:rsidRDefault="0042272A">
      <w:pPr>
        <w:spacing w:line="300" w:lineRule="auto"/>
        <w:rPr>
          <w:sz w:val="24"/>
          <w:szCs w:val="24"/>
        </w:rPr>
      </w:pPr>
      <w:r w:rsidRPr="00D959D1">
        <w:rPr>
          <w:b/>
          <w:sz w:val="24"/>
          <w:szCs w:val="24"/>
        </w:rPr>
        <w:t>5.4.1</w:t>
      </w:r>
      <w:r w:rsidRPr="00D959D1">
        <w:rPr>
          <w:sz w:val="24"/>
          <w:szCs w:val="24"/>
        </w:rPr>
        <w:t xml:space="preserve">　</w:t>
      </w:r>
      <w:bookmarkStart w:id="33" w:name="_Hlk507404106"/>
      <w:r w:rsidRPr="00D959D1">
        <w:rPr>
          <w:sz w:val="24"/>
          <w:szCs w:val="24"/>
        </w:rPr>
        <w:t>应</w:t>
      </w:r>
      <w:r w:rsidRPr="00D959D1">
        <w:rPr>
          <w:rFonts w:hint="eastAsia"/>
          <w:sz w:val="24"/>
          <w:szCs w:val="24"/>
        </w:rPr>
        <w:t>按</w:t>
      </w:r>
      <w:r w:rsidRPr="00D959D1">
        <w:rPr>
          <w:sz w:val="24"/>
          <w:szCs w:val="24"/>
        </w:rPr>
        <w:t>低能耗</w:t>
      </w:r>
      <w:r w:rsidRPr="00D959D1">
        <w:rPr>
          <w:rFonts w:hint="eastAsia"/>
          <w:sz w:val="24"/>
          <w:szCs w:val="24"/>
        </w:rPr>
        <w:t>改造采用的</w:t>
      </w:r>
      <w:r w:rsidRPr="00D959D1">
        <w:rPr>
          <w:sz w:val="24"/>
          <w:szCs w:val="24"/>
        </w:rPr>
        <w:t>机电设备</w:t>
      </w:r>
      <w:bookmarkEnd w:id="33"/>
      <w:r w:rsidRPr="00D959D1">
        <w:rPr>
          <w:sz w:val="24"/>
          <w:szCs w:val="24"/>
        </w:rPr>
        <w:t>参数进行负荷计算，对供配电系统的容量、供电线</w:t>
      </w:r>
      <w:proofErr w:type="gramStart"/>
      <w:r w:rsidRPr="00D959D1">
        <w:rPr>
          <w:sz w:val="24"/>
          <w:szCs w:val="24"/>
        </w:rPr>
        <w:t>缆</w:t>
      </w:r>
      <w:proofErr w:type="gramEnd"/>
      <w:r w:rsidRPr="00D959D1">
        <w:rPr>
          <w:sz w:val="24"/>
          <w:szCs w:val="24"/>
        </w:rPr>
        <w:t>截面和保护电器的动作特性、电能质量等参数重新进行验算。</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5.4.1</w:t>
      </w:r>
      <w:r w:rsidRPr="00D959D1">
        <w:rPr>
          <w:szCs w:val="24"/>
        </w:rPr>
        <w:t xml:space="preserve">　既有居住建筑低能耗改造采用的新型节能机电设备的用电负荷相比改造前会有一定程度的降低，改造设计应按采用的新型节能产品电气参数进行负荷计算。对改造前的系统容量、线缆截面与保护性能，要验算能否满足改造后的系统需求。由于目前使用的电子产品开关电源数量增多，改造设计选型时要注意选用产品的电能质量参数，采用的非线性电子产品的应选用低谐波电路类型。</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lastRenderedPageBreak/>
        <w:t>5.4.2</w:t>
      </w:r>
      <w:r w:rsidRPr="00D959D1">
        <w:rPr>
          <w:sz w:val="24"/>
          <w:szCs w:val="24"/>
        </w:rPr>
        <w:t xml:space="preserve">　应选用低损耗配电变压器，能效等级应不低于现行国家标准《三相配电变压器能效限定值及能效等级》</w:t>
      </w:r>
      <w:r w:rsidRPr="00D959D1">
        <w:rPr>
          <w:sz w:val="24"/>
          <w:szCs w:val="24"/>
        </w:rPr>
        <w:t>GB 20052</w:t>
      </w:r>
      <w:r w:rsidRPr="00D959D1">
        <w:rPr>
          <w:sz w:val="24"/>
          <w:szCs w:val="24"/>
        </w:rPr>
        <w:t>规定的</w:t>
      </w:r>
      <w:r w:rsidRPr="00D959D1">
        <w:rPr>
          <w:sz w:val="24"/>
          <w:szCs w:val="24"/>
        </w:rPr>
        <w:t>2</w:t>
      </w:r>
      <w:r w:rsidRPr="00D959D1">
        <w:rPr>
          <w:sz w:val="24"/>
          <w:szCs w:val="24"/>
        </w:rPr>
        <w:t>级能效等级。</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5.4.2</w:t>
      </w:r>
      <w:r w:rsidRPr="00D959D1">
        <w:rPr>
          <w:szCs w:val="24"/>
        </w:rPr>
        <w:t xml:space="preserve">　选用的配电变压器达到现行国家标准《三相配电变压器能效限定值及能效等级》</w:t>
      </w:r>
      <w:r w:rsidRPr="00D959D1">
        <w:rPr>
          <w:szCs w:val="24"/>
        </w:rPr>
        <w:t>GB 20052</w:t>
      </w:r>
      <w:r w:rsidRPr="00D959D1">
        <w:rPr>
          <w:szCs w:val="24"/>
        </w:rPr>
        <w:t>规定的</w:t>
      </w:r>
      <w:r w:rsidRPr="00D959D1">
        <w:rPr>
          <w:szCs w:val="24"/>
        </w:rPr>
        <w:t>2</w:t>
      </w:r>
      <w:r w:rsidRPr="00D959D1">
        <w:rPr>
          <w:szCs w:val="24"/>
        </w:rPr>
        <w:t>级能效等级以上时，是节能产品。低能耗改造设计不应继续延用或选用</w:t>
      </w:r>
      <w:r w:rsidRPr="00D959D1">
        <w:rPr>
          <w:szCs w:val="24"/>
        </w:rPr>
        <w:t>3</w:t>
      </w:r>
      <w:r w:rsidRPr="00D959D1">
        <w:rPr>
          <w:szCs w:val="24"/>
        </w:rPr>
        <w:t>级能效等级的变压器。原来使用的</w:t>
      </w:r>
      <w:r w:rsidRPr="00D959D1">
        <w:rPr>
          <w:szCs w:val="24"/>
        </w:rPr>
        <w:t>3</w:t>
      </w:r>
      <w:r w:rsidRPr="00D959D1">
        <w:rPr>
          <w:szCs w:val="24"/>
        </w:rPr>
        <w:t>级能效等级变压器，经评估需要改造更换时，改造设计中应选用能效等级不低于</w:t>
      </w:r>
      <w:r w:rsidRPr="00D959D1">
        <w:rPr>
          <w:szCs w:val="24"/>
        </w:rPr>
        <w:t>2</w:t>
      </w:r>
      <w:r w:rsidRPr="00D959D1">
        <w:rPr>
          <w:szCs w:val="24"/>
        </w:rPr>
        <w:t>级能效等级的产品。</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5.4.3</w:t>
      </w:r>
      <w:r w:rsidRPr="00D959D1">
        <w:rPr>
          <w:sz w:val="24"/>
          <w:szCs w:val="24"/>
        </w:rPr>
        <w:t xml:space="preserve">　应调整三相负荷平衡分配，实现配电系统三相负荷的不平衡度小于</w:t>
      </w:r>
      <w:r w:rsidRPr="00D959D1">
        <w:rPr>
          <w:sz w:val="24"/>
          <w:szCs w:val="24"/>
        </w:rPr>
        <w:t>15%</w:t>
      </w:r>
      <w:r w:rsidRPr="00D959D1">
        <w:rPr>
          <w:sz w:val="24"/>
          <w:szCs w:val="24"/>
        </w:rPr>
        <w:t>。</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5.4.3</w:t>
      </w:r>
      <w:r w:rsidRPr="00D959D1">
        <w:rPr>
          <w:szCs w:val="24"/>
        </w:rPr>
        <w:t xml:space="preserve">　三相负荷平衡分配，实现配电系统三相负荷的不平衡度小于</w:t>
      </w:r>
      <w:r w:rsidRPr="00D959D1">
        <w:rPr>
          <w:szCs w:val="24"/>
        </w:rPr>
        <w:t>15%</w:t>
      </w:r>
      <w:r w:rsidRPr="00D959D1">
        <w:rPr>
          <w:szCs w:val="24"/>
        </w:rPr>
        <w:t>，可以降低线路损耗，降低配电元件发热量，提高配电保护的可靠性。改造前对存在的三相不平衡用电情况需要进行检测、诊断、评估，改造设计中要结合具体的单相用电负荷分布、运行周期等因素合理调配。</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5.4.4</w:t>
      </w:r>
      <w:r w:rsidRPr="00D959D1">
        <w:rPr>
          <w:sz w:val="24"/>
          <w:szCs w:val="24"/>
        </w:rPr>
        <w:t xml:space="preserve">　配电室集中设置的功率因数补偿装置，应可根据单相负荷动态变化自动快速补偿到</w:t>
      </w:r>
      <w:r w:rsidRPr="00D959D1">
        <w:rPr>
          <w:sz w:val="24"/>
          <w:szCs w:val="24"/>
        </w:rPr>
        <w:t>0.95</w:t>
      </w:r>
      <w:r w:rsidRPr="00D959D1">
        <w:rPr>
          <w:sz w:val="24"/>
          <w:szCs w:val="24"/>
        </w:rPr>
        <w:t>。</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5.4.4</w:t>
      </w:r>
      <w:r w:rsidRPr="00D959D1">
        <w:rPr>
          <w:szCs w:val="24"/>
        </w:rPr>
        <w:t xml:space="preserve">　改造设计应实现配电室对单相负荷动态变化自动快速补偿，要求功率因数补偿装置具备单相补偿功能。如果改造前补偿装置采用的电容器全部是三相电容器，需要在改造设计中更换或增加单相电容器，投切步数应能保持每次投</w:t>
      </w:r>
      <w:proofErr w:type="gramStart"/>
      <w:r w:rsidRPr="00D959D1">
        <w:rPr>
          <w:szCs w:val="24"/>
        </w:rPr>
        <w:t>切大小</w:t>
      </w:r>
      <w:proofErr w:type="gramEnd"/>
      <w:r w:rsidRPr="00D959D1">
        <w:rPr>
          <w:szCs w:val="24"/>
        </w:rPr>
        <w:t>适宜的补偿容量，功率因数达到</w:t>
      </w:r>
      <w:r w:rsidRPr="00D959D1">
        <w:rPr>
          <w:szCs w:val="24"/>
        </w:rPr>
        <w:t>0.95</w:t>
      </w:r>
      <w:r w:rsidRPr="00D959D1">
        <w:rPr>
          <w:szCs w:val="24"/>
        </w:rPr>
        <w:t>，避免出现欠补偿或过补偿。</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5.4.5</w:t>
      </w:r>
      <w:r w:rsidRPr="00D959D1">
        <w:rPr>
          <w:sz w:val="24"/>
          <w:szCs w:val="24"/>
        </w:rPr>
        <w:t xml:space="preserve">　对于</w:t>
      </w:r>
      <w:r w:rsidRPr="00D959D1">
        <w:rPr>
          <w:rFonts w:hint="eastAsia"/>
          <w:sz w:val="24"/>
          <w:szCs w:val="24"/>
        </w:rPr>
        <w:t>太阳能资源丰富</w:t>
      </w:r>
      <w:r w:rsidRPr="00D959D1">
        <w:rPr>
          <w:sz w:val="24"/>
          <w:szCs w:val="24"/>
        </w:rPr>
        <w:t>的</w:t>
      </w:r>
      <w:r w:rsidRPr="00D959D1">
        <w:rPr>
          <w:rFonts w:hint="eastAsia"/>
          <w:sz w:val="24"/>
          <w:szCs w:val="24"/>
        </w:rPr>
        <w:t>地区，</w:t>
      </w:r>
      <w:r w:rsidRPr="00D959D1">
        <w:rPr>
          <w:sz w:val="24"/>
          <w:szCs w:val="24"/>
        </w:rPr>
        <w:t>居住建筑</w:t>
      </w:r>
      <w:proofErr w:type="gramStart"/>
      <w:r w:rsidRPr="00D959D1">
        <w:rPr>
          <w:sz w:val="24"/>
          <w:szCs w:val="24"/>
        </w:rPr>
        <w:t>宜设置</w:t>
      </w:r>
      <w:proofErr w:type="gramEnd"/>
      <w:r w:rsidRPr="00D959D1">
        <w:rPr>
          <w:sz w:val="24"/>
          <w:szCs w:val="24"/>
        </w:rPr>
        <w:t>太阳能光伏发电</w:t>
      </w:r>
      <w:r w:rsidRPr="00D959D1">
        <w:rPr>
          <w:rFonts w:hint="eastAsia"/>
          <w:sz w:val="24"/>
          <w:szCs w:val="24"/>
        </w:rPr>
        <w:t>系统</w:t>
      </w:r>
      <w:r w:rsidRPr="00D959D1">
        <w:rPr>
          <w:sz w:val="24"/>
          <w:szCs w:val="24"/>
        </w:rPr>
        <w:t>。</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5.4.5</w:t>
      </w:r>
      <w:r w:rsidRPr="00D959D1">
        <w:rPr>
          <w:szCs w:val="24"/>
        </w:rPr>
        <w:t xml:space="preserve">　既有居住建筑低能耗改造设计中，宜充分利用自然光照条件好的位置安装光伏电池板或光伏玻璃等发电</w:t>
      </w:r>
      <w:r w:rsidRPr="00D959D1">
        <w:rPr>
          <w:rFonts w:hint="eastAsia"/>
          <w:szCs w:val="24"/>
        </w:rPr>
        <w:t>系统</w:t>
      </w:r>
      <w:r w:rsidRPr="00D959D1">
        <w:rPr>
          <w:szCs w:val="24"/>
        </w:rPr>
        <w:t>，例如利用住宅楼的阳台、楼顶，别墅的坡屋顶，公寓楼的室外连廊、南向出入口雨棚顶等。</w:t>
      </w:r>
    </w:p>
    <w:p w:rsidR="00C325D4" w:rsidRPr="00D959D1" w:rsidRDefault="00C325D4">
      <w:pPr>
        <w:spacing w:line="300" w:lineRule="auto"/>
        <w:ind w:firstLineChars="200" w:firstLine="480"/>
        <w:rPr>
          <w:sz w:val="24"/>
          <w:szCs w:val="24"/>
        </w:rPr>
      </w:pPr>
    </w:p>
    <w:p w:rsidR="00C325D4" w:rsidRPr="00D959D1" w:rsidRDefault="0042272A">
      <w:pPr>
        <w:spacing w:line="300" w:lineRule="auto"/>
        <w:rPr>
          <w:sz w:val="24"/>
          <w:szCs w:val="24"/>
        </w:rPr>
      </w:pPr>
      <w:r w:rsidRPr="00D959D1">
        <w:rPr>
          <w:b/>
          <w:sz w:val="24"/>
          <w:szCs w:val="24"/>
        </w:rPr>
        <w:t>5.4.6</w:t>
      </w:r>
      <w:r w:rsidRPr="00D959D1">
        <w:rPr>
          <w:sz w:val="24"/>
          <w:szCs w:val="24"/>
        </w:rPr>
        <w:t xml:space="preserve">　既有居住建筑照明系统改造选用的产品应符合</w:t>
      </w:r>
      <w:r w:rsidRPr="00D959D1">
        <w:rPr>
          <w:rFonts w:hint="eastAsia"/>
          <w:sz w:val="24"/>
          <w:szCs w:val="24"/>
        </w:rPr>
        <w:t>下列</w:t>
      </w:r>
      <w:r w:rsidRPr="00D959D1">
        <w:rPr>
          <w:sz w:val="24"/>
          <w:szCs w:val="24"/>
        </w:rPr>
        <w:t>规定：</w:t>
      </w:r>
    </w:p>
    <w:p w:rsidR="00C325D4" w:rsidRPr="00D959D1" w:rsidRDefault="0042272A">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在满足眩光限制要求的条件下，应优先选用开启式直接型照明灯具，室内灯具的效率不宜低于</w:t>
      </w:r>
      <w:r w:rsidRPr="00D959D1">
        <w:rPr>
          <w:sz w:val="24"/>
          <w:szCs w:val="24"/>
        </w:rPr>
        <w:t>70%</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选用的</w:t>
      </w:r>
      <w:r w:rsidRPr="00D959D1">
        <w:rPr>
          <w:sz w:val="24"/>
          <w:szCs w:val="24"/>
        </w:rPr>
        <w:t>LED</w:t>
      </w:r>
      <w:r w:rsidRPr="00D959D1">
        <w:rPr>
          <w:sz w:val="24"/>
          <w:szCs w:val="24"/>
        </w:rPr>
        <w:t>照明产品，应满足现行国家标准《</w:t>
      </w:r>
      <w:r w:rsidRPr="00D959D1">
        <w:rPr>
          <w:sz w:val="24"/>
          <w:szCs w:val="24"/>
        </w:rPr>
        <w:t>LED</w:t>
      </w:r>
      <w:r w:rsidRPr="00D959D1">
        <w:rPr>
          <w:sz w:val="24"/>
          <w:szCs w:val="24"/>
        </w:rPr>
        <w:t>室内照明应用技术要求》</w:t>
      </w:r>
      <w:r w:rsidRPr="00D959D1">
        <w:rPr>
          <w:sz w:val="24"/>
          <w:szCs w:val="24"/>
        </w:rPr>
        <w:t>GB/T 31831</w:t>
      </w:r>
      <w:r w:rsidRPr="00D959D1">
        <w:rPr>
          <w:sz w:val="24"/>
          <w:szCs w:val="24"/>
        </w:rPr>
        <w:t>的相关规定。</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5.4.6</w:t>
      </w:r>
      <w:r w:rsidRPr="00D959D1">
        <w:rPr>
          <w:szCs w:val="24"/>
        </w:rPr>
        <w:t xml:space="preserve">　第</w:t>
      </w:r>
      <w:r w:rsidRPr="00D959D1">
        <w:rPr>
          <w:szCs w:val="24"/>
        </w:rPr>
        <w:t>1</w:t>
      </w:r>
      <w:r w:rsidRPr="00D959D1">
        <w:rPr>
          <w:szCs w:val="24"/>
        </w:rPr>
        <w:t>款是对光源与灯具可分开时要求灯具部分具备较高的效率。改造设计中应注意优先选用低表面亮度的光源、采用开启式直接配光的灯具，实现主要房间和场所多数灯具的效率不低于</w:t>
      </w:r>
      <w:r w:rsidRPr="00D959D1">
        <w:rPr>
          <w:szCs w:val="24"/>
        </w:rPr>
        <w:t>70%</w:t>
      </w:r>
      <w:r w:rsidRPr="00D959D1">
        <w:rPr>
          <w:szCs w:val="24"/>
        </w:rPr>
        <w:t>。对于个别房间和场所，如果人工光源照明的时间很短或者采用功能上需要的专用灯具，可不受此约束，例如储藏室、衣帽间等的照明。</w:t>
      </w:r>
    </w:p>
    <w:p w:rsidR="00C325D4" w:rsidRPr="00D959D1" w:rsidRDefault="0042272A">
      <w:pPr>
        <w:spacing w:line="300" w:lineRule="auto"/>
        <w:ind w:firstLineChars="200" w:firstLine="420"/>
        <w:rPr>
          <w:szCs w:val="24"/>
        </w:rPr>
      </w:pPr>
      <w:r w:rsidRPr="00D959D1">
        <w:rPr>
          <w:szCs w:val="24"/>
        </w:rPr>
        <w:lastRenderedPageBreak/>
        <w:t>第</w:t>
      </w:r>
      <w:r w:rsidRPr="00D959D1">
        <w:rPr>
          <w:szCs w:val="24"/>
        </w:rPr>
        <w:t>2</w:t>
      </w:r>
      <w:r w:rsidRPr="00D959D1">
        <w:rPr>
          <w:szCs w:val="24"/>
        </w:rPr>
        <w:t>款是对</w:t>
      </w:r>
      <w:r w:rsidRPr="00D959D1">
        <w:rPr>
          <w:szCs w:val="24"/>
        </w:rPr>
        <w:t>LED</w:t>
      </w:r>
      <w:r w:rsidRPr="00D959D1">
        <w:rPr>
          <w:szCs w:val="24"/>
        </w:rPr>
        <w:t>灯具的规定，由于</w:t>
      </w:r>
      <w:r w:rsidRPr="00D959D1">
        <w:rPr>
          <w:szCs w:val="24"/>
        </w:rPr>
        <w:t>LED</w:t>
      </w:r>
      <w:r w:rsidRPr="00D959D1">
        <w:rPr>
          <w:szCs w:val="24"/>
        </w:rPr>
        <w:t>光源与灯具集成于一体，上述</w:t>
      </w:r>
      <w:bookmarkStart w:id="34" w:name="_Hlk515360050"/>
      <w:r w:rsidRPr="00D959D1">
        <w:rPr>
          <w:szCs w:val="24"/>
        </w:rPr>
        <w:t>第</w:t>
      </w:r>
      <w:r w:rsidRPr="00D959D1">
        <w:rPr>
          <w:szCs w:val="24"/>
        </w:rPr>
        <w:t>1</w:t>
      </w:r>
      <w:r w:rsidRPr="00D959D1">
        <w:rPr>
          <w:szCs w:val="24"/>
        </w:rPr>
        <w:t>款</w:t>
      </w:r>
      <w:bookmarkEnd w:id="34"/>
      <w:r w:rsidRPr="00D959D1">
        <w:rPr>
          <w:szCs w:val="24"/>
        </w:rPr>
        <w:t>灯具效率指标不适用，所以第</w:t>
      </w:r>
      <w:r w:rsidRPr="00D959D1">
        <w:rPr>
          <w:szCs w:val="24"/>
        </w:rPr>
        <w:t>2</w:t>
      </w:r>
      <w:r w:rsidRPr="00D959D1">
        <w:rPr>
          <w:szCs w:val="24"/>
        </w:rPr>
        <w:t>款要求应满足国家标准《</w:t>
      </w:r>
      <w:r w:rsidRPr="00D959D1">
        <w:rPr>
          <w:szCs w:val="24"/>
        </w:rPr>
        <w:t>LED</w:t>
      </w:r>
      <w:r w:rsidRPr="00D959D1">
        <w:rPr>
          <w:szCs w:val="24"/>
        </w:rPr>
        <w:t>室内照明应用技术要求》</w:t>
      </w:r>
      <w:r w:rsidRPr="00D959D1">
        <w:rPr>
          <w:szCs w:val="24"/>
        </w:rPr>
        <w:t>GB/T 31831</w:t>
      </w:r>
      <w:r w:rsidRPr="00D959D1">
        <w:rPr>
          <w:szCs w:val="24"/>
        </w:rPr>
        <w:t>的规定。改造设计中在选用</w:t>
      </w:r>
      <w:r w:rsidRPr="00D959D1">
        <w:rPr>
          <w:szCs w:val="24"/>
        </w:rPr>
        <w:t>LED</w:t>
      </w:r>
      <w:r w:rsidRPr="00D959D1">
        <w:rPr>
          <w:szCs w:val="24"/>
        </w:rPr>
        <w:t>灯具时，应查阅具体种类的指标要求，种类包括：</w:t>
      </w:r>
      <w:r w:rsidRPr="00D959D1">
        <w:rPr>
          <w:szCs w:val="24"/>
        </w:rPr>
        <w:t>LED</w:t>
      </w:r>
      <w:r w:rsidRPr="00D959D1">
        <w:rPr>
          <w:szCs w:val="24"/>
        </w:rPr>
        <w:t>筒灯、</w:t>
      </w:r>
      <w:r w:rsidRPr="00D959D1">
        <w:rPr>
          <w:szCs w:val="24"/>
        </w:rPr>
        <w:t>LED</w:t>
      </w:r>
      <w:r w:rsidRPr="00D959D1">
        <w:rPr>
          <w:szCs w:val="24"/>
        </w:rPr>
        <w:t>线形灯具、</w:t>
      </w:r>
      <w:r w:rsidRPr="00D959D1">
        <w:rPr>
          <w:szCs w:val="24"/>
        </w:rPr>
        <w:t>LED</w:t>
      </w:r>
      <w:r w:rsidRPr="00D959D1">
        <w:rPr>
          <w:szCs w:val="24"/>
        </w:rPr>
        <w:t>平面灯具、</w:t>
      </w:r>
      <w:r w:rsidRPr="00D959D1">
        <w:rPr>
          <w:szCs w:val="24"/>
        </w:rPr>
        <w:t>LED</w:t>
      </w:r>
      <w:r w:rsidRPr="00D959D1">
        <w:rPr>
          <w:szCs w:val="24"/>
        </w:rPr>
        <w:t>高天棚灯具，指标包括</w:t>
      </w:r>
      <w:r w:rsidRPr="00D959D1">
        <w:rPr>
          <w:szCs w:val="24"/>
        </w:rPr>
        <w:t>LED</w:t>
      </w:r>
      <w:r w:rsidRPr="00D959D1">
        <w:rPr>
          <w:szCs w:val="24"/>
        </w:rPr>
        <w:t>灯具发光效能以及功率因数、色温等其它指标。对于家居照明，尤其指出了以下注意内容：（</w:t>
      </w:r>
      <w:r w:rsidRPr="00D959D1">
        <w:rPr>
          <w:szCs w:val="24"/>
        </w:rPr>
        <w:t>1</w:t>
      </w:r>
      <w:r w:rsidRPr="00D959D1">
        <w:rPr>
          <w:szCs w:val="24"/>
        </w:rPr>
        <w:t>）发光面平均亮度高于</w:t>
      </w:r>
      <w:r w:rsidRPr="00D959D1">
        <w:rPr>
          <w:szCs w:val="24"/>
        </w:rPr>
        <w:t>2000cd/m</w:t>
      </w:r>
      <w:r w:rsidRPr="00D959D1">
        <w:rPr>
          <w:szCs w:val="24"/>
          <w:vertAlign w:val="superscript"/>
        </w:rPr>
        <w:t>2</w:t>
      </w:r>
      <w:r w:rsidRPr="00D959D1">
        <w:rPr>
          <w:szCs w:val="24"/>
        </w:rPr>
        <w:t>的</w:t>
      </w:r>
      <w:r w:rsidRPr="00D959D1">
        <w:rPr>
          <w:szCs w:val="24"/>
        </w:rPr>
        <w:t>LED</w:t>
      </w:r>
      <w:r w:rsidRPr="00D959D1">
        <w:rPr>
          <w:szCs w:val="24"/>
        </w:rPr>
        <w:t>灯具不宜用于卧室、起居室的一般照明；（</w:t>
      </w:r>
      <w:r w:rsidRPr="00D959D1">
        <w:rPr>
          <w:szCs w:val="24"/>
        </w:rPr>
        <w:t>2</w:t>
      </w:r>
      <w:r w:rsidRPr="00D959D1">
        <w:rPr>
          <w:szCs w:val="24"/>
        </w:rPr>
        <w:t>）厨房和卫生间的一般照明宜采用带罩的漫射型</w:t>
      </w:r>
      <w:r w:rsidRPr="00D959D1">
        <w:rPr>
          <w:szCs w:val="24"/>
        </w:rPr>
        <w:t>LED</w:t>
      </w:r>
      <w:r w:rsidRPr="00D959D1">
        <w:rPr>
          <w:szCs w:val="24"/>
        </w:rPr>
        <w:t>灯具；（</w:t>
      </w:r>
      <w:r w:rsidRPr="00D959D1">
        <w:rPr>
          <w:szCs w:val="24"/>
        </w:rPr>
        <w:t>3</w:t>
      </w:r>
      <w:r w:rsidRPr="00D959D1">
        <w:rPr>
          <w:szCs w:val="24"/>
        </w:rPr>
        <w:t>）局部照明宜采用直接型</w:t>
      </w:r>
      <w:r w:rsidRPr="00D959D1">
        <w:rPr>
          <w:szCs w:val="24"/>
        </w:rPr>
        <w:t>LED</w:t>
      </w:r>
      <w:r w:rsidRPr="00D959D1">
        <w:rPr>
          <w:szCs w:val="24"/>
        </w:rPr>
        <w:t>灯具。</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5.4.7</w:t>
      </w:r>
      <w:r w:rsidRPr="00D959D1">
        <w:rPr>
          <w:sz w:val="24"/>
          <w:szCs w:val="24"/>
        </w:rPr>
        <w:t xml:space="preserve">　既有居住建筑应合理利用天然采光，采取节能高效、便于管理的照明控制措施</w:t>
      </w:r>
      <w:r w:rsidRPr="00D959D1">
        <w:rPr>
          <w:rFonts w:hint="eastAsia"/>
          <w:sz w:val="24"/>
          <w:szCs w:val="24"/>
        </w:rPr>
        <w:t>，并</w:t>
      </w:r>
      <w:r w:rsidRPr="00D959D1">
        <w:rPr>
          <w:sz w:val="24"/>
          <w:szCs w:val="24"/>
        </w:rPr>
        <w:t>应符合下列规定：</w:t>
      </w:r>
    </w:p>
    <w:p w:rsidR="00C325D4" w:rsidRPr="00D959D1" w:rsidRDefault="0042272A">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房间或场所装设有多个灯具时，应分组进行控制；</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门厅等有天然采光场所的照明控制，</w:t>
      </w:r>
      <w:proofErr w:type="gramStart"/>
      <w:r w:rsidRPr="00D959D1">
        <w:rPr>
          <w:sz w:val="24"/>
          <w:szCs w:val="24"/>
        </w:rPr>
        <w:t>宜随天然</w:t>
      </w:r>
      <w:proofErr w:type="gramEnd"/>
      <w:r w:rsidRPr="00D959D1">
        <w:rPr>
          <w:sz w:val="24"/>
          <w:szCs w:val="24"/>
        </w:rPr>
        <w:t>光照度变化自动调节；</w:t>
      </w:r>
    </w:p>
    <w:p w:rsidR="00C325D4" w:rsidRPr="00D959D1" w:rsidRDefault="0042272A">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人员数量变化大的公共活动场所，应按需要采取调光或降低照度的措施；</w:t>
      </w:r>
    </w:p>
    <w:p w:rsidR="00C325D4" w:rsidRPr="00D959D1" w:rsidRDefault="0042272A">
      <w:pPr>
        <w:spacing w:line="300" w:lineRule="auto"/>
        <w:ind w:firstLineChars="200" w:firstLine="482"/>
        <w:rPr>
          <w:sz w:val="24"/>
          <w:szCs w:val="24"/>
        </w:rPr>
      </w:pPr>
      <w:r w:rsidRPr="00D959D1">
        <w:rPr>
          <w:b/>
          <w:sz w:val="24"/>
          <w:szCs w:val="24"/>
        </w:rPr>
        <w:t>4</w:t>
      </w:r>
      <w:r w:rsidRPr="00D959D1">
        <w:rPr>
          <w:sz w:val="24"/>
          <w:szCs w:val="24"/>
        </w:rPr>
        <w:t xml:space="preserve"> </w:t>
      </w:r>
      <w:r w:rsidRPr="00D959D1">
        <w:rPr>
          <w:sz w:val="24"/>
          <w:szCs w:val="24"/>
        </w:rPr>
        <w:t>改造条件允许时，居室内</w:t>
      </w:r>
      <w:proofErr w:type="gramStart"/>
      <w:r w:rsidRPr="00D959D1">
        <w:rPr>
          <w:sz w:val="24"/>
          <w:szCs w:val="24"/>
        </w:rPr>
        <w:t>宜设置</w:t>
      </w:r>
      <w:proofErr w:type="gramEnd"/>
      <w:r w:rsidRPr="00D959D1">
        <w:rPr>
          <w:sz w:val="24"/>
          <w:szCs w:val="24"/>
        </w:rPr>
        <w:t>节能控制型总开关。</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5.4.7</w:t>
      </w:r>
      <w:r w:rsidRPr="00D959D1">
        <w:rPr>
          <w:szCs w:val="24"/>
        </w:rPr>
        <w:t xml:space="preserve">　本条规定的内容，是为了充分利用天然光照明，发挥照明控制的节能作用，配合天然光控制人工照明的开关或照度，从而保证天然光照明与人工照明的综合效果，降低不必要的人工光源电能消耗。改造设计中，应结合具体情况满足对应的规定内容。</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5.4.8</w:t>
      </w:r>
      <w:r w:rsidRPr="00D959D1">
        <w:rPr>
          <w:sz w:val="24"/>
          <w:szCs w:val="24"/>
        </w:rPr>
        <w:t xml:space="preserve">　既有居住建筑中规模较大的公共场所宜采用自动照明控制系统，并应具备下列功能：</w:t>
      </w:r>
    </w:p>
    <w:p w:rsidR="00C325D4" w:rsidRPr="00D959D1" w:rsidRDefault="0042272A">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接入包括声、光、红外微波等探测传感器；</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预先设置并存储多个不同场景的控制模式；</w:t>
      </w:r>
    </w:p>
    <w:p w:rsidR="00C325D4" w:rsidRPr="00D959D1" w:rsidRDefault="0042272A">
      <w:pPr>
        <w:spacing w:line="300" w:lineRule="auto"/>
        <w:ind w:firstLineChars="200" w:firstLine="482"/>
        <w:rPr>
          <w:sz w:val="24"/>
          <w:szCs w:val="24"/>
        </w:rPr>
      </w:pPr>
      <w:r w:rsidRPr="00D959D1">
        <w:rPr>
          <w:b/>
          <w:sz w:val="24"/>
          <w:szCs w:val="24"/>
        </w:rPr>
        <w:t xml:space="preserve">3 </w:t>
      </w:r>
      <w:r w:rsidRPr="00D959D1">
        <w:rPr>
          <w:sz w:val="24"/>
          <w:szCs w:val="24"/>
        </w:rPr>
        <w:t>具有相适应的接口，与各类光源兼容和协调运行；</w:t>
      </w:r>
    </w:p>
    <w:p w:rsidR="00C325D4" w:rsidRPr="00D959D1" w:rsidRDefault="0042272A">
      <w:pPr>
        <w:spacing w:line="300" w:lineRule="auto"/>
        <w:ind w:firstLineChars="200" w:firstLine="482"/>
        <w:rPr>
          <w:sz w:val="24"/>
          <w:szCs w:val="24"/>
        </w:rPr>
      </w:pPr>
      <w:r w:rsidRPr="00D959D1">
        <w:rPr>
          <w:b/>
          <w:sz w:val="24"/>
          <w:szCs w:val="24"/>
        </w:rPr>
        <w:t>4</w:t>
      </w:r>
      <w:r w:rsidRPr="00D959D1">
        <w:rPr>
          <w:sz w:val="24"/>
          <w:szCs w:val="24"/>
        </w:rPr>
        <w:t xml:space="preserve"> </w:t>
      </w:r>
      <w:r w:rsidRPr="00D959D1">
        <w:rPr>
          <w:sz w:val="24"/>
          <w:szCs w:val="24"/>
        </w:rPr>
        <w:t>具有显示照明系统运行状态的信号，便于按需调节设定值。</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5.4.8</w:t>
      </w:r>
      <w:r w:rsidRPr="00D959D1">
        <w:rPr>
          <w:szCs w:val="24"/>
        </w:rPr>
        <w:t xml:space="preserve">　本条针对居住建筑中规模较大的公共场所</w:t>
      </w:r>
      <w:r w:rsidRPr="00D959D1">
        <w:rPr>
          <w:rFonts w:hint="eastAsia"/>
          <w:szCs w:val="24"/>
        </w:rPr>
        <w:t>，如</w:t>
      </w:r>
      <w:r w:rsidRPr="00D959D1">
        <w:rPr>
          <w:szCs w:val="24"/>
        </w:rPr>
        <w:t>地下车库、大厅等</w:t>
      </w:r>
      <w:r w:rsidRPr="00D959D1">
        <w:rPr>
          <w:rFonts w:hint="eastAsia"/>
          <w:szCs w:val="24"/>
        </w:rPr>
        <w:t>。</w:t>
      </w:r>
      <w:r w:rsidRPr="00D959D1">
        <w:rPr>
          <w:szCs w:val="24"/>
        </w:rPr>
        <w:t>为了实现低能耗改造效果而采取自动照明控制时，宜具备的基本功能。改造设计中，对于地下车库、出入口大厅，宜结合照明分区和人员行走路线、作息活动规律等，设置适宜的传感器，选择控制装置。</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t>5.4.9</w:t>
      </w:r>
      <w:r w:rsidRPr="00D959D1">
        <w:rPr>
          <w:sz w:val="24"/>
          <w:szCs w:val="24"/>
        </w:rPr>
        <w:t xml:space="preserve">　既有居住建筑公共设施能耗应进行分类、分项计量</w:t>
      </w:r>
      <w:r w:rsidRPr="00D959D1">
        <w:rPr>
          <w:rFonts w:hint="eastAsia"/>
          <w:sz w:val="24"/>
          <w:szCs w:val="24"/>
        </w:rPr>
        <w:t>。</w:t>
      </w:r>
    </w:p>
    <w:p w:rsidR="00C325D4" w:rsidRPr="00D959D1" w:rsidRDefault="0042272A">
      <w:pPr>
        <w:spacing w:line="300" w:lineRule="auto"/>
        <w:rPr>
          <w:szCs w:val="24"/>
        </w:rPr>
      </w:pPr>
      <w:r w:rsidRPr="00D959D1">
        <w:rPr>
          <w:szCs w:val="24"/>
        </w:rPr>
        <w:t>【条文说明】</w:t>
      </w:r>
    </w:p>
    <w:p w:rsidR="00C325D4" w:rsidRPr="00D959D1" w:rsidRDefault="0042272A">
      <w:pPr>
        <w:spacing w:line="300" w:lineRule="auto"/>
        <w:rPr>
          <w:szCs w:val="24"/>
        </w:rPr>
      </w:pPr>
      <w:r w:rsidRPr="00D959D1">
        <w:rPr>
          <w:szCs w:val="24"/>
        </w:rPr>
        <w:t>5.4.9</w:t>
      </w:r>
      <w:r w:rsidRPr="00D959D1">
        <w:rPr>
          <w:szCs w:val="24"/>
        </w:rPr>
        <w:t xml:space="preserve">　既有居住建筑的公共设施，在低能耗改造中对于节能降耗具有代表意义，是物业管理实现节能运营的重要内容。改造设计采用的分类、分项计量系统，目标是实现对各种耗能系统、设备耗能状态进行有效监测，分类、分项的组成内容要准确，避免漏计和错计。能耗数据按用能类别分类如下：</w:t>
      </w:r>
      <w:r w:rsidRPr="00D959D1">
        <w:rPr>
          <w:rFonts w:hint="eastAsia"/>
          <w:szCs w:val="24"/>
        </w:rPr>
        <w:t>（</w:t>
      </w:r>
      <w:r w:rsidRPr="00D959D1">
        <w:rPr>
          <w:rFonts w:hint="eastAsia"/>
          <w:szCs w:val="24"/>
        </w:rPr>
        <w:t>1</w:t>
      </w:r>
      <w:r w:rsidRPr="00D959D1">
        <w:rPr>
          <w:rFonts w:hint="eastAsia"/>
          <w:szCs w:val="24"/>
        </w:rPr>
        <w:t>）</w:t>
      </w:r>
      <w:r w:rsidRPr="00D959D1">
        <w:rPr>
          <w:szCs w:val="24"/>
        </w:rPr>
        <w:t>电量；</w:t>
      </w:r>
      <w:r w:rsidRPr="00D959D1">
        <w:rPr>
          <w:rFonts w:hint="eastAsia"/>
          <w:szCs w:val="24"/>
        </w:rPr>
        <w:t>（</w:t>
      </w:r>
      <w:r w:rsidRPr="00D959D1">
        <w:rPr>
          <w:rFonts w:hint="eastAsia"/>
          <w:szCs w:val="24"/>
        </w:rPr>
        <w:t>2</w:t>
      </w:r>
      <w:r w:rsidRPr="00D959D1">
        <w:rPr>
          <w:rFonts w:hint="eastAsia"/>
          <w:szCs w:val="24"/>
        </w:rPr>
        <w:t>）</w:t>
      </w:r>
      <w:r w:rsidRPr="00D959D1">
        <w:rPr>
          <w:szCs w:val="24"/>
        </w:rPr>
        <w:t>水耗量；</w:t>
      </w:r>
      <w:r w:rsidRPr="00D959D1">
        <w:rPr>
          <w:rFonts w:hint="eastAsia"/>
          <w:szCs w:val="24"/>
        </w:rPr>
        <w:t>（</w:t>
      </w:r>
      <w:r w:rsidRPr="00D959D1">
        <w:rPr>
          <w:rFonts w:hint="eastAsia"/>
          <w:szCs w:val="24"/>
        </w:rPr>
        <w:t>3</w:t>
      </w:r>
      <w:r w:rsidRPr="00D959D1">
        <w:rPr>
          <w:rFonts w:hint="eastAsia"/>
          <w:szCs w:val="24"/>
        </w:rPr>
        <w:t>）</w:t>
      </w:r>
      <w:r w:rsidRPr="00D959D1">
        <w:rPr>
          <w:szCs w:val="24"/>
        </w:rPr>
        <w:t>燃气量</w:t>
      </w:r>
      <w:r w:rsidRPr="00D959D1">
        <w:rPr>
          <w:szCs w:val="24"/>
        </w:rPr>
        <w:t>(</w:t>
      </w:r>
      <w:r w:rsidRPr="00D959D1">
        <w:rPr>
          <w:szCs w:val="24"/>
        </w:rPr>
        <w:t>天然气量或煤气量</w:t>
      </w:r>
      <w:r w:rsidRPr="00D959D1">
        <w:rPr>
          <w:szCs w:val="24"/>
        </w:rPr>
        <w:t>)</w:t>
      </w:r>
      <w:r w:rsidRPr="00D959D1">
        <w:rPr>
          <w:szCs w:val="24"/>
        </w:rPr>
        <w:t>；</w:t>
      </w:r>
      <w:r w:rsidRPr="00D959D1">
        <w:rPr>
          <w:rFonts w:hint="eastAsia"/>
          <w:szCs w:val="24"/>
        </w:rPr>
        <w:t>（</w:t>
      </w:r>
      <w:r w:rsidRPr="00D959D1">
        <w:rPr>
          <w:rFonts w:hint="eastAsia"/>
          <w:szCs w:val="24"/>
        </w:rPr>
        <w:t>4</w:t>
      </w:r>
      <w:r w:rsidRPr="00D959D1">
        <w:rPr>
          <w:rFonts w:hint="eastAsia"/>
          <w:szCs w:val="24"/>
        </w:rPr>
        <w:t>）</w:t>
      </w:r>
      <w:r w:rsidRPr="00D959D1">
        <w:rPr>
          <w:szCs w:val="24"/>
        </w:rPr>
        <w:t>集中供热的耗热量；</w:t>
      </w:r>
      <w:r w:rsidRPr="00D959D1">
        <w:rPr>
          <w:rFonts w:hint="eastAsia"/>
          <w:szCs w:val="24"/>
        </w:rPr>
        <w:t>（</w:t>
      </w:r>
      <w:r w:rsidRPr="00D959D1">
        <w:rPr>
          <w:rFonts w:hint="eastAsia"/>
          <w:szCs w:val="24"/>
        </w:rPr>
        <w:t>5</w:t>
      </w:r>
      <w:r w:rsidRPr="00D959D1">
        <w:rPr>
          <w:rFonts w:hint="eastAsia"/>
          <w:szCs w:val="24"/>
        </w:rPr>
        <w:t>）</w:t>
      </w:r>
      <w:r w:rsidRPr="00D959D1">
        <w:rPr>
          <w:szCs w:val="24"/>
        </w:rPr>
        <w:t>集中供冷</w:t>
      </w:r>
      <w:proofErr w:type="gramStart"/>
      <w:r w:rsidRPr="00D959D1">
        <w:rPr>
          <w:szCs w:val="24"/>
        </w:rPr>
        <w:t>的耗冷量</w:t>
      </w:r>
      <w:proofErr w:type="gramEnd"/>
      <w:r w:rsidRPr="00D959D1">
        <w:rPr>
          <w:szCs w:val="24"/>
        </w:rPr>
        <w:t>；</w:t>
      </w:r>
      <w:r w:rsidRPr="00D959D1">
        <w:rPr>
          <w:rFonts w:hint="eastAsia"/>
          <w:szCs w:val="24"/>
        </w:rPr>
        <w:t>（</w:t>
      </w:r>
      <w:r w:rsidRPr="00D959D1">
        <w:rPr>
          <w:rFonts w:hint="eastAsia"/>
          <w:szCs w:val="24"/>
        </w:rPr>
        <w:t>6</w:t>
      </w:r>
      <w:r w:rsidRPr="00D959D1">
        <w:rPr>
          <w:rFonts w:hint="eastAsia"/>
          <w:szCs w:val="24"/>
        </w:rPr>
        <w:t>）</w:t>
      </w:r>
      <w:r w:rsidRPr="00D959D1">
        <w:rPr>
          <w:szCs w:val="24"/>
        </w:rPr>
        <w:t>其他能源应用量，如集中热水供应量、天然气、可再生能源等。</w:t>
      </w:r>
    </w:p>
    <w:p w:rsidR="00C325D4" w:rsidRPr="00D959D1" w:rsidRDefault="00C325D4">
      <w:pPr>
        <w:spacing w:line="300" w:lineRule="auto"/>
        <w:rPr>
          <w:sz w:val="24"/>
          <w:szCs w:val="24"/>
        </w:rPr>
      </w:pPr>
    </w:p>
    <w:p w:rsidR="00C325D4" w:rsidRPr="00D959D1" w:rsidRDefault="0042272A">
      <w:pPr>
        <w:spacing w:line="300" w:lineRule="auto"/>
        <w:rPr>
          <w:sz w:val="24"/>
          <w:szCs w:val="24"/>
        </w:rPr>
      </w:pPr>
      <w:r w:rsidRPr="00D959D1">
        <w:rPr>
          <w:b/>
          <w:sz w:val="24"/>
          <w:szCs w:val="24"/>
        </w:rPr>
        <w:lastRenderedPageBreak/>
        <w:t>5.4.10</w:t>
      </w:r>
      <w:r w:rsidRPr="00D959D1">
        <w:rPr>
          <w:sz w:val="24"/>
          <w:szCs w:val="24"/>
        </w:rPr>
        <w:t xml:space="preserve">　能耗监测管理系统应具备监测、预警、信息发布、数据查询等基本功能。</w:t>
      </w:r>
    </w:p>
    <w:p w:rsidR="00C325D4" w:rsidRPr="00D959D1" w:rsidRDefault="0042272A">
      <w:pPr>
        <w:spacing w:line="300" w:lineRule="auto"/>
        <w:rPr>
          <w:szCs w:val="24"/>
        </w:rPr>
      </w:pPr>
      <w:r w:rsidRPr="00D959D1">
        <w:rPr>
          <w:szCs w:val="24"/>
        </w:rPr>
        <w:t>【条文说明】</w:t>
      </w:r>
    </w:p>
    <w:p w:rsidR="00C325D4" w:rsidRDefault="0042272A">
      <w:pPr>
        <w:spacing w:line="300" w:lineRule="auto"/>
        <w:rPr>
          <w:szCs w:val="24"/>
        </w:rPr>
      </w:pPr>
      <w:r w:rsidRPr="00D959D1">
        <w:rPr>
          <w:szCs w:val="24"/>
        </w:rPr>
        <w:t>5.4.10</w:t>
      </w:r>
      <w:r w:rsidRPr="00D959D1">
        <w:rPr>
          <w:szCs w:val="24"/>
        </w:rPr>
        <w:t xml:space="preserve">　本条要求能耗监测管理系统应具备的基本功能包括：监测、预警、信息发布、数据查询，除此以外还应满足相关标准的规定。其中的信息发布，不是将原始数据直接公示，而要在系统上自动生成易于比对的图表格式，提高能耗数据的可视化应用水平，正确引导居住建筑的用户长期选择更加绿色的生活方式、更加节能的用能行为。</w:t>
      </w:r>
    </w:p>
    <w:p w:rsidR="00D2132B" w:rsidRPr="00D959D1" w:rsidRDefault="00D2132B">
      <w:pPr>
        <w:spacing w:line="300" w:lineRule="auto"/>
        <w:rPr>
          <w:rFonts w:hint="eastAsia"/>
          <w:sz w:val="24"/>
          <w:szCs w:val="24"/>
        </w:rPr>
      </w:pPr>
    </w:p>
    <w:p w:rsidR="00C325D4" w:rsidRPr="00D959D1" w:rsidRDefault="00C325D4">
      <w:pPr>
        <w:spacing w:line="300" w:lineRule="auto"/>
        <w:rPr>
          <w:sz w:val="24"/>
          <w:szCs w:val="24"/>
        </w:rPr>
        <w:sectPr w:rsidR="00C325D4" w:rsidRPr="00D959D1">
          <w:headerReference w:type="even" r:id="rId14"/>
          <w:footerReference w:type="even" r:id="rId15"/>
          <w:pgSz w:w="11906" w:h="16838"/>
          <w:pgMar w:top="1440" w:right="1797" w:bottom="1440" w:left="1797" w:header="851" w:footer="992" w:gutter="0"/>
          <w:cols w:space="425"/>
          <w:titlePg/>
          <w:docGrid w:linePitch="286"/>
        </w:sectPr>
      </w:pPr>
    </w:p>
    <w:p w:rsidR="00C325D4" w:rsidRPr="00D959D1" w:rsidRDefault="0042272A">
      <w:pPr>
        <w:pStyle w:val="1"/>
        <w:spacing w:before="0" w:after="0" w:line="300" w:lineRule="auto"/>
      </w:pPr>
      <w:bookmarkStart w:id="35" w:name="_Toc25416807"/>
      <w:r w:rsidRPr="00D959D1">
        <w:lastRenderedPageBreak/>
        <w:t>6</w:t>
      </w:r>
      <w:r w:rsidRPr="00D959D1">
        <w:t xml:space="preserve">　施工验收</w:t>
      </w:r>
      <w:bookmarkEnd w:id="35"/>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36" w:name="_Toc25416808"/>
      <w:r w:rsidRPr="00D959D1">
        <w:rPr>
          <w:b/>
          <w:kern w:val="0"/>
          <w:sz w:val="32"/>
          <w:szCs w:val="20"/>
        </w:rPr>
        <w:t>6.1</w:t>
      </w:r>
      <w:r w:rsidRPr="00D959D1">
        <w:rPr>
          <w:b/>
          <w:kern w:val="0"/>
          <w:sz w:val="32"/>
          <w:szCs w:val="20"/>
        </w:rPr>
        <w:t xml:space="preserve">　施工要点</w:t>
      </w:r>
      <w:bookmarkEnd w:id="36"/>
    </w:p>
    <w:p w:rsidR="00722DFC" w:rsidRPr="00D959D1" w:rsidRDefault="00722DFC" w:rsidP="00722DFC">
      <w:pPr>
        <w:spacing w:line="300" w:lineRule="auto"/>
        <w:rPr>
          <w:sz w:val="24"/>
          <w:szCs w:val="24"/>
        </w:rPr>
      </w:pPr>
      <w:r w:rsidRPr="00D959D1">
        <w:rPr>
          <w:b/>
          <w:sz w:val="24"/>
          <w:szCs w:val="24"/>
        </w:rPr>
        <w:t>6.1.1</w:t>
      </w:r>
      <w:r w:rsidRPr="00D959D1">
        <w:rPr>
          <w:sz w:val="24"/>
          <w:szCs w:val="24"/>
        </w:rPr>
        <w:t xml:space="preserve">　施工单位应结合既有居住建筑改造现场实际情况，制订有效的防火措施和应急预案。</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4"/>
        </w:rPr>
      </w:pPr>
      <w:r w:rsidRPr="00D959D1">
        <w:rPr>
          <w:szCs w:val="24"/>
        </w:rPr>
        <w:t>6.1.1</w:t>
      </w:r>
      <w:r w:rsidRPr="00D959D1">
        <w:rPr>
          <w:szCs w:val="24"/>
        </w:rPr>
        <w:t xml:space="preserve">　既有居住建筑低能耗改造相对新建工程而言，施工场地相对狭小，施工现场易燃物多而复杂，</w:t>
      </w:r>
      <w:r w:rsidRPr="00D959D1">
        <w:rPr>
          <w:rFonts w:hint="eastAsia"/>
          <w:szCs w:val="24"/>
        </w:rPr>
        <w:t>建筑内有大量居民，消防</w:t>
      </w:r>
      <w:r w:rsidRPr="00D959D1">
        <w:rPr>
          <w:szCs w:val="24"/>
        </w:rPr>
        <w:t>安全</w:t>
      </w:r>
      <w:r w:rsidRPr="00D959D1">
        <w:rPr>
          <w:rFonts w:hint="eastAsia"/>
          <w:szCs w:val="24"/>
        </w:rPr>
        <w:t>尤为重要。</w:t>
      </w:r>
      <w:r w:rsidRPr="00D959D1">
        <w:rPr>
          <w:szCs w:val="24"/>
        </w:rPr>
        <w:t>因此</w:t>
      </w:r>
      <w:r w:rsidRPr="00D959D1">
        <w:rPr>
          <w:rFonts w:hint="eastAsia"/>
          <w:szCs w:val="24"/>
        </w:rPr>
        <w:t>，</w:t>
      </w:r>
      <w:r w:rsidRPr="00D959D1">
        <w:rPr>
          <w:szCs w:val="24"/>
        </w:rPr>
        <w:t>必须要有针对性地制定防</w:t>
      </w:r>
      <w:r w:rsidRPr="00D959D1">
        <w:rPr>
          <w:rFonts w:hint="eastAsia"/>
          <w:szCs w:val="24"/>
        </w:rPr>
        <w:t>火</w:t>
      </w:r>
      <w:r w:rsidRPr="00D959D1">
        <w:rPr>
          <w:szCs w:val="24"/>
        </w:rPr>
        <w:t>措施和消防安全应急方案</w:t>
      </w:r>
      <w:r w:rsidRPr="00D959D1">
        <w:rPr>
          <w:rFonts w:hint="eastAsia"/>
          <w:szCs w:val="24"/>
        </w:rPr>
        <w:t>，</w:t>
      </w:r>
      <w:r w:rsidRPr="00D959D1">
        <w:rPr>
          <w:szCs w:val="24"/>
        </w:rPr>
        <w:t>落实各岗位</w:t>
      </w:r>
      <w:r w:rsidRPr="00D959D1">
        <w:rPr>
          <w:rFonts w:hint="eastAsia"/>
          <w:szCs w:val="24"/>
        </w:rPr>
        <w:t>、</w:t>
      </w:r>
      <w:r w:rsidRPr="00D959D1">
        <w:rPr>
          <w:szCs w:val="24"/>
        </w:rPr>
        <w:t>各级人员的消防安全责任</w:t>
      </w:r>
      <w:r w:rsidRPr="00D959D1">
        <w:rPr>
          <w:rFonts w:hint="eastAsia"/>
          <w:szCs w:val="24"/>
        </w:rPr>
        <w:t>，</w:t>
      </w:r>
      <w:r w:rsidRPr="00D959D1">
        <w:rPr>
          <w:szCs w:val="24"/>
        </w:rPr>
        <w:t>杜绝火灾事故发生</w:t>
      </w:r>
      <w:r w:rsidRPr="00D959D1">
        <w:rPr>
          <w:rFonts w:hint="eastAsia"/>
          <w:szCs w:val="24"/>
        </w:rPr>
        <w:t>。</w:t>
      </w:r>
    </w:p>
    <w:p w:rsidR="00722DFC" w:rsidRPr="00D959D1" w:rsidRDefault="00722DFC" w:rsidP="00722DFC">
      <w:pPr>
        <w:spacing w:line="300" w:lineRule="auto"/>
        <w:ind w:firstLineChars="200" w:firstLine="420"/>
        <w:rPr>
          <w:szCs w:val="24"/>
        </w:rPr>
      </w:pPr>
      <w:r w:rsidRPr="00D959D1">
        <w:rPr>
          <w:szCs w:val="24"/>
        </w:rPr>
        <w:t>具体措施包括</w:t>
      </w:r>
      <w:r w:rsidRPr="00D959D1">
        <w:rPr>
          <w:rFonts w:hint="eastAsia"/>
          <w:szCs w:val="24"/>
        </w:rPr>
        <w:t>：</w:t>
      </w:r>
      <w:r w:rsidRPr="00D959D1">
        <w:rPr>
          <w:szCs w:val="24"/>
        </w:rPr>
        <w:t>拟改造的</w:t>
      </w:r>
      <w:r w:rsidRPr="00D959D1">
        <w:rPr>
          <w:rFonts w:hint="eastAsia"/>
          <w:szCs w:val="24"/>
        </w:rPr>
        <w:t>居住建筑</w:t>
      </w:r>
      <w:r w:rsidRPr="00D959D1">
        <w:rPr>
          <w:szCs w:val="24"/>
        </w:rPr>
        <w:t>消防设施应检查确保完好有效</w:t>
      </w:r>
      <w:r w:rsidRPr="00D959D1">
        <w:rPr>
          <w:rFonts w:hint="eastAsia"/>
          <w:szCs w:val="24"/>
        </w:rPr>
        <w:t>；</w:t>
      </w:r>
      <w:r w:rsidRPr="00D959D1">
        <w:rPr>
          <w:szCs w:val="24"/>
        </w:rPr>
        <w:t>施工前</w:t>
      </w:r>
      <w:r w:rsidRPr="00D959D1">
        <w:rPr>
          <w:rFonts w:hint="eastAsia"/>
          <w:szCs w:val="24"/>
        </w:rPr>
        <w:t>，</w:t>
      </w:r>
      <w:r w:rsidRPr="00D959D1">
        <w:rPr>
          <w:szCs w:val="24"/>
        </w:rPr>
        <w:t>应预先清理</w:t>
      </w:r>
      <w:r w:rsidRPr="00D959D1">
        <w:rPr>
          <w:rFonts w:hint="eastAsia"/>
          <w:szCs w:val="24"/>
        </w:rPr>
        <w:t>用</w:t>
      </w:r>
      <w:r w:rsidRPr="00D959D1">
        <w:rPr>
          <w:szCs w:val="24"/>
        </w:rPr>
        <w:t>户在楼道、外廊等公共区域堆放的杂物，拆除在外廊、阳台等处私自搭接的电线、电灯等</w:t>
      </w:r>
      <w:r w:rsidRPr="00D959D1">
        <w:rPr>
          <w:rFonts w:hint="eastAsia"/>
          <w:szCs w:val="24"/>
        </w:rPr>
        <w:t>；</w:t>
      </w:r>
      <w:r w:rsidRPr="00D959D1">
        <w:rPr>
          <w:szCs w:val="24"/>
        </w:rPr>
        <w:t>改造作业期间</w:t>
      </w:r>
      <w:r w:rsidRPr="00D959D1">
        <w:rPr>
          <w:rFonts w:hint="eastAsia"/>
          <w:szCs w:val="24"/>
        </w:rPr>
        <w:t>，应</w:t>
      </w:r>
      <w:r w:rsidRPr="00D959D1">
        <w:rPr>
          <w:szCs w:val="24"/>
        </w:rPr>
        <w:t>采取作业区域和非作业区域的防火分隔、外门窗防火封堵及其他施工现场综合防火措施</w:t>
      </w:r>
      <w:r w:rsidRPr="00D959D1">
        <w:rPr>
          <w:rFonts w:hint="eastAsia"/>
          <w:szCs w:val="24"/>
        </w:rPr>
        <w:t>；</w:t>
      </w:r>
      <w:r w:rsidRPr="00D959D1">
        <w:rPr>
          <w:szCs w:val="24"/>
        </w:rPr>
        <w:t>施工现场避免动用明火，优先选择</w:t>
      </w:r>
      <w:proofErr w:type="gramStart"/>
      <w:r w:rsidRPr="00D959D1">
        <w:rPr>
          <w:szCs w:val="24"/>
        </w:rPr>
        <w:t>冷施工</w:t>
      </w:r>
      <w:proofErr w:type="gramEnd"/>
      <w:r w:rsidRPr="00D959D1">
        <w:rPr>
          <w:szCs w:val="24"/>
        </w:rPr>
        <w:t>作业，如采用有机类保温材料，其阴燃性能应合格，遇火后应无熔融滴落物</w:t>
      </w:r>
      <w:r w:rsidRPr="00D959D1">
        <w:rPr>
          <w:rFonts w:hint="eastAsia"/>
          <w:szCs w:val="24"/>
        </w:rPr>
        <w:t>；</w:t>
      </w:r>
      <w:r w:rsidRPr="00D959D1">
        <w:rPr>
          <w:szCs w:val="24"/>
        </w:rPr>
        <w:t>在满足功能性和设计要求的情况下，应该选择防火耐火性能好的材料</w:t>
      </w:r>
      <w:r w:rsidRPr="00D959D1">
        <w:rPr>
          <w:rFonts w:hint="eastAsia"/>
          <w:szCs w:val="24"/>
        </w:rPr>
        <w:t>，</w:t>
      </w:r>
      <w:r w:rsidRPr="00D959D1">
        <w:rPr>
          <w:szCs w:val="24"/>
        </w:rPr>
        <w:t>减少可燃性材料的使用</w:t>
      </w:r>
      <w:r w:rsidRPr="00D959D1">
        <w:rPr>
          <w:rFonts w:hint="eastAsia"/>
          <w:szCs w:val="24"/>
        </w:rPr>
        <w:t>；现场易燃、易爆品应单独存放；动火前必须办理动火证，并履行审批手续，落实防火措施；电焊工等特种作业人员必须持证上岗，作业时应随身携带移动灭火器材；</w:t>
      </w:r>
      <w:r w:rsidRPr="00D959D1">
        <w:rPr>
          <w:szCs w:val="24"/>
        </w:rPr>
        <w:t>搭建消防通道时，应考虑按外墙及架空屋面的保温层厚度，确保消防通道的使用宽度及高度满足要求；消防通道内的保温材料</w:t>
      </w:r>
      <w:r w:rsidRPr="00D959D1">
        <w:rPr>
          <w:rFonts w:hint="eastAsia"/>
          <w:szCs w:val="24"/>
        </w:rPr>
        <w:t>应</w:t>
      </w:r>
      <w:r w:rsidRPr="00D959D1">
        <w:rPr>
          <w:szCs w:val="24"/>
        </w:rPr>
        <w:t>采用燃烧性能为</w:t>
      </w:r>
      <w:r w:rsidRPr="00D959D1">
        <w:rPr>
          <w:szCs w:val="24"/>
        </w:rPr>
        <w:t>A</w:t>
      </w:r>
      <w:r w:rsidRPr="00D959D1">
        <w:rPr>
          <w:szCs w:val="24"/>
        </w:rPr>
        <w:t>级的防火材料，保证火灾发生时，救援人员通行及居民的疏散顺利</w:t>
      </w:r>
      <w:r w:rsidRPr="00D959D1">
        <w:rPr>
          <w:rFonts w:hint="eastAsia"/>
          <w:szCs w:val="24"/>
        </w:rPr>
        <w:t>等。</w:t>
      </w:r>
    </w:p>
    <w:p w:rsidR="00722DFC" w:rsidRPr="00D959D1" w:rsidRDefault="00722DFC" w:rsidP="00722DFC">
      <w:pPr>
        <w:spacing w:line="300" w:lineRule="auto"/>
        <w:rPr>
          <w:sz w:val="18"/>
          <w:szCs w:val="18"/>
        </w:rPr>
      </w:pPr>
    </w:p>
    <w:p w:rsidR="00722DFC" w:rsidRPr="00D959D1" w:rsidRDefault="00722DFC" w:rsidP="00722DFC">
      <w:pPr>
        <w:spacing w:line="300" w:lineRule="auto"/>
        <w:rPr>
          <w:sz w:val="24"/>
          <w:szCs w:val="24"/>
        </w:rPr>
      </w:pPr>
      <w:r w:rsidRPr="00D959D1">
        <w:rPr>
          <w:b/>
          <w:sz w:val="24"/>
          <w:szCs w:val="24"/>
        </w:rPr>
        <w:t>6.1.2</w:t>
      </w:r>
      <w:r w:rsidRPr="00D959D1">
        <w:rPr>
          <w:sz w:val="24"/>
          <w:szCs w:val="24"/>
        </w:rPr>
        <w:t xml:space="preserve">　既有居住建筑低能耗改造施工应针对热桥控制、气密性保障等关键环节制定专项施工方案。</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4"/>
        </w:rPr>
      </w:pPr>
      <w:r w:rsidRPr="00D959D1">
        <w:rPr>
          <w:szCs w:val="24"/>
        </w:rPr>
        <w:t>6.1.2</w:t>
      </w:r>
      <w:r w:rsidRPr="00D959D1">
        <w:rPr>
          <w:szCs w:val="24"/>
        </w:rPr>
        <w:t xml:space="preserve">　应注重强调</w:t>
      </w:r>
      <w:r w:rsidRPr="00D959D1">
        <w:rPr>
          <w:rFonts w:hint="eastAsia"/>
          <w:szCs w:val="24"/>
        </w:rPr>
        <w:t>既有居住</w:t>
      </w:r>
      <w:r w:rsidRPr="00D959D1">
        <w:rPr>
          <w:szCs w:val="24"/>
        </w:rPr>
        <w:t>建筑围护结构保温体系中</w:t>
      </w:r>
      <w:proofErr w:type="gramStart"/>
      <w:r w:rsidRPr="00D959D1">
        <w:rPr>
          <w:szCs w:val="24"/>
        </w:rPr>
        <w:t>各材料</w:t>
      </w:r>
      <w:proofErr w:type="gramEnd"/>
      <w:r w:rsidRPr="00D959D1">
        <w:rPr>
          <w:szCs w:val="24"/>
        </w:rPr>
        <w:t>的兼容匹配性能及不同系统之间的衔接，以保障其保温性、气密性和防水性要求。配套材料宜由供应厂商统一配套提供，尤其是由防水</w:t>
      </w:r>
      <w:proofErr w:type="gramStart"/>
      <w:r w:rsidRPr="00D959D1">
        <w:rPr>
          <w:szCs w:val="24"/>
        </w:rPr>
        <w:t>隔汽膜</w:t>
      </w:r>
      <w:proofErr w:type="gramEnd"/>
      <w:r w:rsidRPr="00D959D1">
        <w:rPr>
          <w:szCs w:val="24"/>
        </w:rPr>
        <w:t>、防水</w:t>
      </w:r>
      <w:proofErr w:type="gramStart"/>
      <w:r w:rsidRPr="00D959D1">
        <w:rPr>
          <w:szCs w:val="24"/>
        </w:rPr>
        <w:t>透汽膜</w:t>
      </w:r>
      <w:proofErr w:type="gramEnd"/>
      <w:r w:rsidRPr="00D959D1">
        <w:rPr>
          <w:szCs w:val="24"/>
        </w:rPr>
        <w:t>和密封</w:t>
      </w:r>
      <w:proofErr w:type="gramStart"/>
      <w:r w:rsidRPr="00D959D1">
        <w:rPr>
          <w:szCs w:val="24"/>
        </w:rPr>
        <w:t>胶组成</w:t>
      </w:r>
      <w:proofErr w:type="gramEnd"/>
      <w:r w:rsidRPr="00D959D1">
        <w:rPr>
          <w:szCs w:val="24"/>
        </w:rPr>
        <w:t>的外墙与外门窗密封系统，要避免施工过程中因材料相容性差</w:t>
      </w:r>
      <w:r w:rsidRPr="00D959D1">
        <w:rPr>
          <w:rFonts w:hint="eastAsia"/>
          <w:szCs w:val="24"/>
        </w:rPr>
        <w:t>，</w:t>
      </w:r>
      <w:r w:rsidRPr="00D959D1">
        <w:rPr>
          <w:szCs w:val="24"/>
        </w:rPr>
        <w:t>导致节点防热桥和气密性处理难以实现。</w:t>
      </w:r>
    </w:p>
    <w:p w:rsidR="00722DFC" w:rsidRPr="00D959D1" w:rsidRDefault="00722DFC" w:rsidP="00722DFC">
      <w:pPr>
        <w:spacing w:line="300" w:lineRule="auto"/>
        <w:ind w:firstLineChars="200" w:firstLine="420"/>
        <w:rPr>
          <w:szCs w:val="24"/>
        </w:rPr>
      </w:pPr>
      <w:r w:rsidRPr="00D959D1">
        <w:rPr>
          <w:szCs w:val="24"/>
        </w:rPr>
        <w:t>热桥控制重点应包括</w:t>
      </w:r>
      <w:r w:rsidRPr="00D959D1">
        <w:rPr>
          <w:rFonts w:hint="eastAsia"/>
          <w:szCs w:val="24"/>
        </w:rPr>
        <w:t>优化</w:t>
      </w:r>
      <w:r w:rsidRPr="00D959D1">
        <w:rPr>
          <w:szCs w:val="24"/>
        </w:rPr>
        <w:t>外墙和屋面保温做法、外门窗安装方法及其与墙体连接部位的处理方法，以及</w:t>
      </w:r>
      <w:proofErr w:type="gramStart"/>
      <w:r w:rsidRPr="00D959D1">
        <w:rPr>
          <w:rFonts w:hint="eastAsia"/>
          <w:szCs w:val="24"/>
        </w:rPr>
        <w:t>完善</w:t>
      </w:r>
      <w:r w:rsidRPr="00D959D1">
        <w:rPr>
          <w:szCs w:val="24"/>
        </w:rPr>
        <w:t>外挑结构</w:t>
      </w:r>
      <w:proofErr w:type="gramEnd"/>
      <w:r w:rsidRPr="00D959D1">
        <w:rPr>
          <w:szCs w:val="24"/>
        </w:rPr>
        <w:t>、女儿墙、穿外墙和屋面的管道、外围护结构上固定件的安装等部位的处理措施。气密性保障应贯穿整个施工过程，在施工</w:t>
      </w:r>
      <w:proofErr w:type="gramStart"/>
      <w:r w:rsidRPr="00D959D1">
        <w:rPr>
          <w:szCs w:val="24"/>
        </w:rPr>
        <w:t>工</w:t>
      </w:r>
      <w:proofErr w:type="gramEnd"/>
      <w:r w:rsidRPr="00D959D1">
        <w:rPr>
          <w:szCs w:val="24"/>
        </w:rPr>
        <w:t>法、施工程序、材料选择等各环节均应考虑，尤其应注意外门窗安装、围护结构洞口部位、砌体与结构间缝隙及屋面檐角等关键部位的气密性处理。施工完成后，应进行气密性测试，及时发现薄弱环节，改善补救。</w:t>
      </w:r>
    </w:p>
    <w:p w:rsidR="00722DFC" w:rsidRPr="00D959D1" w:rsidRDefault="00722DFC" w:rsidP="00722DFC">
      <w:pPr>
        <w:spacing w:line="300" w:lineRule="auto"/>
        <w:rPr>
          <w:szCs w:val="24"/>
        </w:rPr>
      </w:pPr>
    </w:p>
    <w:p w:rsidR="00722DFC" w:rsidRPr="00D959D1" w:rsidRDefault="00722DFC" w:rsidP="00722DFC">
      <w:pPr>
        <w:spacing w:line="300" w:lineRule="auto"/>
        <w:rPr>
          <w:sz w:val="24"/>
          <w:szCs w:val="24"/>
        </w:rPr>
      </w:pPr>
      <w:r w:rsidRPr="00D959D1">
        <w:rPr>
          <w:b/>
          <w:sz w:val="24"/>
          <w:szCs w:val="24"/>
        </w:rPr>
        <w:t>6.1.3</w:t>
      </w:r>
      <w:r w:rsidRPr="00D959D1">
        <w:rPr>
          <w:sz w:val="24"/>
          <w:szCs w:val="24"/>
        </w:rPr>
        <w:t xml:space="preserve">　屋面改造施工时，应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1 </w:t>
      </w:r>
      <w:r w:rsidRPr="00D959D1">
        <w:rPr>
          <w:sz w:val="24"/>
          <w:szCs w:val="24"/>
        </w:rPr>
        <w:t>漏水屋面应拆除原有保温层和防水层并重新铺设，拆除后应将水分排干后再进行下一步工序</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改造前应修复屋面上的缺损部位及破损的设施与管道，安装完成新增设备</w:t>
      </w:r>
      <w:r w:rsidRPr="00D959D1">
        <w:rPr>
          <w:sz w:val="24"/>
          <w:szCs w:val="24"/>
        </w:rPr>
        <w:lastRenderedPageBreak/>
        <w:t>与管道，并应预留出屋面保温层厚度</w:t>
      </w:r>
      <w:r w:rsidRPr="00D959D1">
        <w:rPr>
          <w:rFonts w:hint="eastAsia"/>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3 </w:t>
      </w:r>
      <w:r w:rsidRPr="00D959D1">
        <w:rPr>
          <w:sz w:val="24"/>
          <w:szCs w:val="24"/>
        </w:rPr>
        <w:t>应对原屋面基层进行表面清理、裂缝修补、空鼓部位</w:t>
      </w:r>
      <w:r w:rsidRPr="00D959D1">
        <w:rPr>
          <w:rFonts w:hint="eastAsia"/>
          <w:sz w:val="24"/>
          <w:szCs w:val="24"/>
        </w:rPr>
        <w:t>铲除</w:t>
      </w:r>
      <w:r w:rsidRPr="00D959D1">
        <w:rPr>
          <w:sz w:val="24"/>
          <w:szCs w:val="24"/>
        </w:rPr>
        <w:t>等处理</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4 </w:t>
      </w:r>
      <w:r w:rsidRPr="00D959D1">
        <w:rPr>
          <w:sz w:val="24"/>
          <w:szCs w:val="24"/>
        </w:rPr>
        <w:t>新做防水层施工前，应对施工部位保温材料进行保护，防止降水进入保温层；板状保温材料施工时，其下步纵向边缘应设排水</w:t>
      </w:r>
      <w:proofErr w:type="gramStart"/>
      <w:r w:rsidRPr="00D959D1">
        <w:rPr>
          <w:sz w:val="24"/>
          <w:szCs w:val="24"/>
        </w:rPr>
        <w:t>凹</w:t>
      </w:r>
      <w:proofErr w:type="gramEnd"/>
      <w:r w:rsidRPr="00D959D1">
        <w:rPr>
          <w:sz w:val="24"/>
          <w:szCs w:val="24"/>
        </w:rPr>
        <w:t>缝</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5 </w:t>
      </w:r>
      <w:r w:rsidRPr="00D959D1">
        <w:rPr>
          <w:sz w:val="24"/>
          <w:szCs w:val="24"/>
        </w:rPr>
        <w:t>隔汽层施工时，应防止隔汽层出现破损</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6 </w:t>
      </w:r>
      <w:r w:rsidRPr="00D959D1">
        <w:rPr>
          <w:sz w:val="24"/>
          <w:szCs w:val="24"/>
        </w:rPr>
        <w:t>对管道穿屋面部位应采取封堵紧密充实</w:t>
      </w:r>
      <w:r w:rsidRPr="00D959D1">
        <w:rPr>
          <w:rFonts w:hint="eastAsia"/>
          <w:sz w:val="24"/>
          <w:szCs w:val="24"/>
        </w:rPr>
        <w:t>的</w:t>
      </w:r>
      <w:r w:rsidRPr="00D959D1">
        <w:rPr>
          <w:sz w:val="24"/>
          <w:szCs w:val="24"/>
        </w:rPr>
        <w:t>施工工艺</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7 </w:t>
      </w:r>
      <w:r w:rsidRPr="00D959D1">
        <w:rPr>
          <w:rFonts w:hint="eastAsia"/>
          <w:sz w:val="24"/>
          <w:szCs w:val="24"/>
        </w:rPr>
        <w:t>女儿墙顶部保温层上部应采取辅助保护措施；</w:t>
      </w:r>
    </w:p>
    <w:p w:rsidR="00722DFC" w:rsidRPr="00D959D1" w:rsidRDefault="00722DFC" w:rsidP="00722DFC">
      <w:pPr>
        <w:spacing w:line="300" w:lineRule="auto"/>
        <w:ind w:firstLineChars="200" w:firstLine="482"/>
        <w:rPr>
          <w:sz w:val="24"/>
          <w:szCs w:val="24"/>
        </w:rPr>
      </w:pPr>
      <w:r w:rsidRPr="00D959D1">
        <w:rPr>
          <w:b/>
          <w:sz w:val="24"/>
          <w:szCs w:val="24"/>
        </w:rPr>
        <w:t>8</w:t>
      </w:r>
      <w:r w:rsidRPr="00D959D1">
        <w:rPr>
          <w:sz w:val="24"/>
          <w:szCs w:val="24"/>
        </w:rPr>
        <w:t xml:space="preserve"> </w:t>
      </w:r>
      <w:r w:rsidRPr="00D959D1">
        <w:rPr>
          <w:sz w:val="24"/>
          <w:szCs w:val="24"/>
        </w:rPr>
        <w:t>上人孔应采用具有良好密封保温性能的轻质罩遮盖</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9</w:t>
      </w:r>
      <w:r w:rsidRPr="00D959D1">
        <w:rPr>
          <w:sz w:val="24"/>
          <w:szCs w:val="24"/>
        </w:rPr>
        <w:t xml:space="preserve"> </w:t>
      </w:r>
      <w:r w:rsidRPr="00D959D1">
        <w:rPr>
          <w:sz w:val="24"/>
          <w:szCs w:val="24"/>
        </w:rPr>
        <w:t>平屋面改坡屋面保温系统中，防水层改造后应作保温隔热处理。</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4"/>
        </w:rPr>
      </w:pPr>
      <w:r w:rsidRPr="00D959D1">
        <w:rPr>
          <w:szCs w:val="24"/>
        </w:rPr>
        <w:t>6.1.3</w:t>
      </w:r>
      <w:r w:rsidRPr="00D959D1">
        <w:rPr>
          <w:szCs w:val="24"/>
        </w:rPr>
        <w:t xml:space="preserve">　屋面节能改造工程的目的之一是为了提高屋面的保温隔热性能，还有一个重要的目的就是对损坏屋面的修补，确保其正常的使用功能，这也是进行屋面保温改造的基本条件，因此在进行屋面节能改造前应修复屋面缺损部位及破损的设施及管道。原屋面如有渗漏，应拆除原有保温层和防水层新做屋面，拆除时应避开雨季分段施工，并采取防雨和安全措施，特别是拆除含水率较高的保温层时，要避免水分渗漏至屋顶住户，并通知住户做好防范措施。平屋面改成坡屋面、种植屋面或加装太阳能光热、光</w:t>
      </w:r>
      <w:proofErr w:type="gramStart"/>
      <w:r w:rsidRPr="00D959D1">
        <w:rPr>
          <w:szCs w:val="24"/>
        </w:rPr>
        <w:t>伏设备</w:t>
      </w:r>
      <w:proofErr w:type="gramEnd"/>
      <w:r w:rsidRPr="00D959D1">
        <w:rPr>
          <w:szCs w:val="24"/>
        </w:rPr>
        <w:t>时，还应考虑屋面荷载的增加，进行必要的荷载核算。</w:t>
      </w:r>
    </w:p>
    <w:p w:rsidR="00722DFC" w:rsidRPr="00D959D1" w:rsidRDefault="00722DFC" w:rsidP="00722DFC">
      <w:pPr>
        <w:spacing w:line="300" w:lineRule="auto"/>
        <w:rPr>
          <w:szCs w:val="24"/>
        </w:rPr>
      </w:pPr>
    </w:p>
    <w:p w:rsidR="00722DFC" w:rsidRPr="00D959D1" w:rsidRDefault="00722DFC" w:rsidP="00722DFC">
      <w:pPr>
        <w:spacing w:line="300" w:lineRule="auto"/>
        <w:rPr>
          <w:sz w:val="24"/>
          <w:szCs w:val="24"/>
        </w:rPr>
      </w:pPr>
      <w:r w:rsidRPr="00D959D1">
        <w:rPr>
          <w:b/>
          <w:sz w:val="24"/>
          <w:szCs w:val="24"/>
        </w:rPr>
        <w:t>6.1.4</w:t>
      </w:r>
      <w:r w:rsidRPr="00D959D1">
        <w:rPr>
          <w:sz w:val="24"/>
          <w:szCs w:val="24"/>
        </w:rPr>
        <w:t xml:space="preserve">　外窗改造施工时，应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1 </w:t>
      </w:r>
      <w:proofErr w:type="gramStart"/>
      <w:r w:rsidRPr="00D959D1">
        <w:rPr>
          <w:sz w:val="24"/>
          <w:szCs w:val="24"/>
        </w:rPr>
        <w:t>原窗为</w:t>
      </w:r>
      <w:proofErr w:type="gramEnd"/>
      <w:r w:rsidRPr="00D959D1">
        <w:rPr>
          <w:sz w:val="24"/>
          <w:szCs w:val="24"/>
        </w:rPr>
        <w:t>钢窗，在原钢窗外框上覆盖新的塑料窗框并安装窗扇时，应对外窗型材进行防锈处理，并对窗户采取临时封闭措施；缝隙应做好密封处理</w:t>
      </w:r>
      <w:r w:rsidRPr="00D959D1">
        <w:rPr>
          <w:rFonts w:hint="eastAsia"/>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2 </w:t>
      </w:r>
      <w:proofErr w:type="gramStart"/>
      <w:r w:rsidRPr="00D959D1">
        <w:rPr>
          <w:sz w:val="24"/>
          <w:szCs w:val="24"/>
        </w:rPr>
        <w:t>原窗为</w:t>
      </w:r>
      <w:proofErr w:type="gramEnd"/>
      <w:r w:rsidRPr="00D959D1">
        <w:rPr>
          <w:sz w:val="24"/>
          <w:szCs w:val="24"/>
        </w:rPr>
        <w:t>钢窗，用塑料型材包覆钢窗窗框并更换中空玻璃时，应对外窗型材进行防锈处理，并对窗户采取临时封闭措施；包覆钢窗前，应将窗扇钢骨架进行除锈、整平、涂防锈漆处理；改造后的窗扇应根据标记安装在原位置，窗扇与窗框铰链闭合的缝隙，应控制在</w:t>
      </w:r>
      <w:r w:rsidRPr="00D959D1">
        <w:rPr>
          <w:sz w:val="24"/>
          <w:szCs w:val="24"/>
        </w:rPr>
        <w:t>3mm~4mm</w:t>
      </w:r>
      <w:r w:rsidRPr="00D959D1">
        <w:rPr>
          <w:sz w:val="24"/>
          <w:szCs w:val="24"/>
        </w:rPr>
        <w:t>；缝隙应做密封处理，安装塑料推拉中空玻璃或铝合金中空玻璃窗窗扇，并应进行现场调试</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3 </w:t>
      </w:r>
      <w:proofErr w:type="gramStart"/>
      <w:r w:rsidRPr="00D959D1">
        <w:rPr>
          <w:sz w:val="24"/>
          <w:szCs w:val="24"/>
        </w:rPr>
        <w:t>原窗为</w:t>
      </w:r>
      <w:proofErr w:type="gramEnd"/>
      <w:r w:rsidRPr="00D959D1">
        <w:rPr>
          <w:sz w:val="24"/>
          <w:szCs w:val="24"/>
        </w:rPr>
        <w:t>铝合金或塑钢窗，更换窗扇时应用塑料</w:t>
      </w:r>
      <w:r w:rsidRPr="00D959D1">
        <w:rPr>
          <w:rFonts w:hint="eastAsia"/>
          <w:sz w:val="24"/>
          <w:szCs w:val="24"/>
        </w:rPr>
        <w:t>型</w:t>
      </w:r>
      <w:r w:rsidRPr="00D959D1">
        <w:rPr>
          <w:sz w:val="24"/>
          <w:szCs w:val="24"/>
        </w:rPr>
        <w:t>材将原铝框或塑钢窗框包上，套上铝合金断桥隔热框或塑料窗框后，各边均采取固定措施且每条边的固定点不少于</w:t>
      </w:r>
      <w:r w:rsidRPr="00D959D1">
        <w:rPr>
          <w:sz w:val="24"/>
          <w:szCs w:val="24"/>
        </w:rPr>
        <w:t>2</w:t>
      </w:r>
      <w:r w:rsidRPr="00D959D1">
        <w:rPr>
          <w:sz w:val="24"/>
          <w:szCs w:val="24"/>
        </w:rPr>
        <w:t>个；</w:t>
      </w:r>
      <w:proofErr w:type="gramStart"/>
      <w:r w:rsidRPr="00D959D1">
        <w:rPr>
          <w:sz w:val="24"/>
          <w:szCs w:val="24"/>
        </w:rPr>
        <w:t>框固定前</w:t>
      </w:r>
      <w:proofErr w:type="gramEnd"/>
      <w:r w:rsidRPr="00D959D1">
        <w:rPr>
          <w:sz w:val="24"/>
          <w:szCs w:val="24"/>
        </w:rPr>
        <w:t>，应先将窗框调整到横平竖直；密封条安装后将窗扇安置于窗框中；所有缝隙应做密封处理，</w:t>
      </w:r>
      <w:r w:rsidRPr="00D959D1">
        <w:rPr>
          <w:rFonts w:hint="eastAsia"/>
          <w:sz w:val="24"/>
          <w:szCs w:val="24"/>
        </w:rPr>
        <w:t>安装</w:t>
      </w:r>
      <w:r w:rsidRPr="00D959D1">
        <w:rPr>
          <w:sz w:val="24"/>
          <w:szCs w:val="24"/>
        </w:rPr>
        <w:t>窗扇并进行现场调试</w:t>
      </w:r>
      <w:r w:rsidRPr="00D959D1">
        <w:rPr>
          <w:rFonts w:hint="eastAsia"/>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4 </w:t>
      </w:r>
      <w:proofErr w:type="gramStart"/>
      <w:r w:rsidRPr="00D959D1">
        <w:rPr>
          <w:sz w:val="24"/>
          <w:szCs w:val="24"/>
        </w:rPr>
        <w:t>整窗改造</w:t>
      </w:r>
      <w:proofErr w:type="gramEnd"/>
      <w:r w:rsidRPr="00D959D1">
        <w:rPr>
          <w:sz w:val="24"/>
          <w:szCs w:val="24"/>
        </w:rPr>
        <w:t>施工时宜进行单面施工，减少对室内装饰的破坏</w:t>
      </w:r>
      <w:r w:rsidRPr="00D959D1">
        <w:rPr>
          <w:rFonts w:hint="eastAsia"/>
          <w:sz w:val="24"/>
          <w:szCs w:val="24"/>
        </w:rPr>
        <w:t>，安装完成后应及时进行装饰修复</w:t>
      </w:r>
      <w:r w:rsidRPr="00D959D1">
        <w:rPr>
          <w:sz w:val="24"/>
          <w:szCs w:val="24"/>
        </w:rPr>
        <w:t>；窗框四</w:t>
      </w:r>
      <w:proofErr w:type="gramStart"/>
      <w:r w:rsidRPr="00D959D1">
        <w:rPr>
          <w:sz w:val="24"/>
          <w:szCs w:val="24"/>
        </w:rPr>
        <w:t>周边缝应</w:t>
      </w:r>
      <w:r w:rsidRPr="00D959D1">
        <w:rPr>
          <w:rFonts w:hint="eastAsia"/>
        </w:rPr>
        <w:t>采用</w:t>
      </w:r>
      <w:proofErr w:type="gramEnd"/>
      <w:r w:rsidRPr="00D959D1">
        <w:rPr>
          <w:rFonts w:hint="eastAsia"/>
        </w:rPr>
        <w:t>高效密封材料</w:t>
      </w:r>
      <w:r w:rsidRPr="00D959D1">
        <w:rPr>
          <w:sz w:val="24"/>
          <w:szCs w:val="24"/>
        </w:rPr>
        <w:t>填充</w:t>
      </w:r>
      <w:r w:rsidRPr="00D959D1">
        <w:rPr>
          <w:rFonts w:hint="eastAsia"/>
          <w:sz w:val="24"/>
          <w:szCs w:val="24"/>
        </w:rPr>
        <w:t>严密</w:t>
      </w:r>
      <w:r w:rsidRPr="00D959D1">
        <w:rPr>
          <w:sz w:val="24"/>
          <w:szCs w:val="24"/>
        </w:rPr>
        <w:t>；</w:t>
      </w:r>
      <w:proofErr w:type="gramStart"/>
      <w:r w:rsidRPr="00D959D1">
        <w:rPr>
          <w:sz w:val="24"/>
          <w:szCs w:val="24"/>
        </w:rPr>
        <w:t>室外侧宜采用</w:t>
      </w:r>
      <w:proofErr w:type="gramEnd"/>
      <w:r w:rsidRPr="00D959D1">
        <w:rPr>
          <w:sz w:val="24"/>
          <w:szCs w:val="24"/>
        </w:rPr>
        <w:t>防水</w:t>
      </w:r>
      <w:proofErr w:type="gramStart"/>
      <w:r w:rsidRPr="00D959D1">
        <w:rPr>
          <w:sz w:val="24"/>
          <w:szCs w:val="24"/>
        </w:rPr>
        <w:t>透汽膜</w:t>
      </w:r>
      <w:proofErr w:type="gramEnd"/>
      <w:r w:rsidRPr="00D959D1">
        <w:rPr>
          <w:sz w:val="24"/>
          <w:szCs w:val="24"/>
        </w:rPr>
        <w:t>处理，并用中性硅胶密封；室内</w:t>
      </w:r>
      <w:proofErr w:type="gramStart"/>
      <w:r w:rsidRPr="00D959D1">
        <w:rPr>
          <w:sz w:val="24"/>
          <w:szCs w:val="24"/>
        </w:rPr>
        <w:t>侧应用</w:t>
      </w:r>
      <w:proofErr w:type="gramEnd"/>
      <w:r w:rsidRPr="00D959D1">
        <w:rPr>
          <w:sz w:val="24"/>
          <w:szCs w:val="24"/>
        </w:rPr>
        <w:t>中性硅胶装饰性勾缝</w:t>
      </w:r>
      <w:r w:rsidRPr="00D959D1">
        <w:rPr>
          <w:rFonts w:hint="eastAsia"/>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5 </w:t>
      </w:r>
      <w:proofErr w:type="gramStart"/>
      <w:r w:rsidRPr="00D959D1">
        <w:rPr>
          <w:sz w:val="24"/>
          <w:szCs w:val="24"/>
        </w:rPr>
        <w:t>加窗改造</w:t>
      </w:r>
      <w:proofErr w:type="gramEnd"/>
      <w:r w:rsidRPr="00D959D1">
        <w:rPr>
          <w:sz w:val="24"/>
          <w:szCs w:val="24"/>
        </w:rPr>
        <w:t>施工时应按照</w:t>
      </w:r>
      <w:proofErr w:type="gramStart"/>
      <w:r w:rsidRPr="00D959D1">
        <w:rPr>
          <w:sz w:val="24"/>
          <w:szCs w:val="24"/>
        </w:rPr>
        <w:t>整窗改造</w:t>
      </w:r>
      <w:proofErr w:type="gramEnd"/>
      <w:r w:rsidRPr="00D959D1">
        <w:rPr>
          <w:sz w:val="24"/>
          <w:szCs w:val="24"/>
        </w:rPr>
        <w:t>进行；框与墙体用膨胀螺丝固定牢固；框四周缝隙应使用中性硅胶密封</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6 </w:t>
      </w:r>
      <w:r w:rsidRPr="00D959D1">
        <w:rPr>
          <w:sz w:val="24"/>
          <w:szCs w:val="24"/>
        </w:rPr>
        <w:t>外窗更换宜采用按户更换形式，</w:t>
      </w:r>
      <w:proofErr w:type="gramStart"/>
      <w:r w:rsidRPr="00D959D1">
        <w:rPr>
          <w:sz w:val="24"/>
          <w:szCs w:val="24"/>
        </w:rPr>
        <w:t>宜随拆</w:t>
      </w:r>
      <w:proofErr w:type="gramEnd"/>
      <w:r w:rsidRPr="00D959D1">
        <w:rPr>
          <w:sz w:val="24"/>
          <w:szCs w:val="24"/>
        </w:rPr>
        <w:t>随装，避免发生雨淋、室内环境污染等，每</w:t>
      </w:r>
      <w:proofErr w:type="gramStart"/>
      <w:r w:rsidRPr="00D959D1">
        <w:rPr>
          <w:sz w:val="24"/>
          <w:szCs w:val="24"/>
        </w:rPr>
        <w:t>户外窗</w:t>
      </w:r>
      <w:proofErr w:type="gramEnd"/>
      <w:r w:rsidRPr="00D959D1">
        <w:rPr>
          <w:sz w:val="24"/>
          <w:szCs w:val="24"/>
        </w:rPr>
        <w:t>更换宜在一个工作日内完成</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lastRenderedPageBreak/>
        <w:t xml:space="preserve">7 </w:t>
      </w:r>
      <w:r w:rsidRPr="00D959D1">
        <w:rPr>
          <w:sz w:val="24"/>
          <w:szCs w:val="24"/>
        </w:rPr>
        <w:t>对外窗进行外遮阳改造时，遮阳设施与主体结构应安装牢固，可调节性能应满足设计要求</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8</w:t>
      </w:r>
      <w:r w:rsidRPr="00D959D1">
        <w:rPr>
          <w:sz w:val="24"/>
          <w:szCs w:val="24"/>
        </w:rPr>
        <w:t xml:space="preserve"> </w:t>
      </w:r>
      <w:r w:rsidRPr="00D959D1">
        <w:rPr>
          <w:sz w:val="24"/>
          <w:szCs w:val="24"/>
        </w:rPr>
        <w:t>玻璃贴膜宜安装在室内；当需要安装在室外时，应采用室外用功能膜；在镀膜玻璃表面不得直接使用刀片裁切功能膜；施工过程中，不得使玻璃局部升温。</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4"/>
        </w:rPr>
      </w:pPr>
      <w:r w:rsidRPr="00D959D1">
        <w:rPr>
          <w:szCs w:val="24"/>
        </w:rPr>
        <w:t>6.1.4</w:t>
      </w:r>
      <w:r w:rsidRPr="00D959D1">
        <w:rPr>
          <w:szCs w:val="24"/>
        </w:rPr>
        <w:t xml:space="preserve">　单</w:t>
      </w:r>
      <w:proofErr w:type="gramStart"/>
      <w:r w:rsidRPr="00D959D1">
        <w:rPr>
          <w:szCs w:val="24"/>
        </w:rPr>
        <w:t>玻</w:t>
      </w:r>
      <w:proofErr w:type="gramEnd"/>
      <w:r w:rsidRPr="00D959D1">
        <w:rPr>
          <w:szCs w:val="24"/>
        </w:rPr>
        <w:t>钢窗改造</w:t>
      </w:r>
      <w:r w:rsidRPr="00D959D1">
        <w:rPr>
          <w:rFonts w:hint="eastAsia"/>
          <w:szCs w:val="24"/>
        </w:rPr>
        <w:t>时</w:t>
      </w:r>
      <w:r w:rsidRPr="00D959D1">
        <w:rPr>
          <w:szCs w:val="24"/>
        </w:rPr>
        <w:t>宜改成塑钢隔音、保温节能窗扇</w:t>
      </w:r>
      <w:r w:rsidRPr="00D959D1">
        <w:rPr>
          <w:rFonts w:hint="eastAsia"/>
          <w:szCs w:val="24"/>
        </w:rPr>
        <w:t>。</w:t>
      </w:r>
      <w:r w:rsidRPr="00D959D1">
        <w:rPr>
          <w:szCs w:val="24"/>
        </w:rPr>
        <w:t>在窗扇钢骨架上包覆</w:t>
      </w:r>
      <w:r w:rsidRPr="00D959D1">
        <w:rPr>
          <w:szCs w:val="24"/>
        </w:rPr>
        <w:t>PVC-U</w:t>
      </w:r>
      <w:r w:rsidRPr="00D959D1">
        <w:rPr>
          <w:szCs w:val="24"/>
        </w:rPr>
        <w:t>材料施工技术要求较高，尤其在冬季包覆时，操作上应防止脆裂，必要时要提高施工车间和材料存放处的温度</w:t>
      </w:r>
      <w:r w:rsidRPr="00D959D1">
        <w:rPr>
          <w:rFonts w:hint="eastAsia"/>
          <w:szCs w:val="24"/>
        </w:rPr>
        <w:t>；</w:t>
      </w:r>
      <w:r w:rsidRPr="00D959D1">
        <w:rPr>
          <w:szCs w:val="24"/>
        </w:rPr>
        <w:t>此外，下料尺寸要准确，确保对角线拼缝密合，包覆接缝处均需涂上硅酮胶。在原有建筑建成时间不长，窗户性能尚可的情况下</w:t>
      </w:r>
      <w:proofErr w:type="gramStart"/>
      <w:r w:rsidRPr="00D959D1">
        <w:rPr>
          <w:szCs w:val="24"/>
        </w:rPr>
        <w:t>宜加窗改造</w:t>
      </w:r>
      <w:proofErr w:type="gramEnd"/>
      <w:r w:rsidRPr="00D959D1">
        <w:rPr>
          <w:szCs w:val="24"/>
        </w:rPr>
        <w:t>。当</w:t>
      </w:r>
      <w:proofErr w:type="gramStart"/>
      <w:r w:rsidRPr="00D959D1">
        <w:rPr>
          <w:szCs w:val="24"/>
        </w:rPr>
        <w:t>选择整窗拆换</w:t>
      </w:r>
      <w:proofErr w:type="gramEnd"/>
      <w:r w:rsidRPr="00D959D1">
        <w:rPr>
          <w:szCs w:val="24"/>
        </w:rPr>
        <w:t>时，应尽量避免过多敲打和破坏墙体，以致将来室内外都得重新补墙、粉饰和美化，单面施工旨在只伤其一侧，避免内外均被破坏。</w:t>
      </w:r>
    </w:p>
    <w:p w:rsidR="00722DFC" w:rsidRPr="00D959D1" w:rsidRDefault="00722DFC" w:rsidP="00722DFC">
      <w:pPr>
        <w:spacing w:line="300" w:lineRule="auto"/>
        <w:rPr>
          <w:sz w:val="24"/>
          <w:szCs w:val="24"/>
        </w:rPr>
      </w:pPr>
    </w:p>
    <w:p w:rsidR="00722DFC" w:rsidRPr="00D959D1" w:rsidRDefault="00722DFC" w:rsidP="00722DFC">
      <w:pPr>
        <w:spacing w:line="300" w:lineRule="auto"/>
        <w:rPr>
          <w:sz w:val="24"/>
          <w:szCs w:val="24"/>
        </w:rPr>
      </w:pPr>
      <w:r w:rsidRPr="00D959D1">
        <w:rPr>
          <w:b/>
          <w:sz w:val="24"/>
          <w:szCs w:val="24"/>
        </w:rPr>
        <w:t>6.1.5</w:t>
      </w:r>
      <w:r w:rsidRPr="00D959D1">
        <w:rPr>
          <w:sz w:val="24"/>
          <w:szCs w:val="24"/>
        </w:rPr>
        <w:t xml:space="preserve">　采用外墙外保温系统进行改造施工前，应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1 </w:t>
      </w:r>
      <w:r w:rsidRPr="00D959D1">
        <w:rPr>
          <w:sz w:val="24"/>
          <w:szCs w:val="24"/>
        </w:rPr>
        <w:t>应清理原建筑物</w:t>
      </w:r>
      <w:r w:rsidRPr="00D959D1">
        <w:rPr>
          <w:rFonts w:hint="eastAsia"/>
          <w:sz w:val="24"/>
          <w:szCs w:val="24"/>
        </w:rPr>
        <w:t>周边</w:t>
      </w:r>
      <w:r w:rsidRPr="00D959D1">
        <w:rPr>
          <w:sz w:val="24"/>
          <w:szCs w:val="24"/>
        </w:rPr>
        <w:t>的杂物，与外墙相毗邻的竖井、凹槽、平台等不得堆放可燃物</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2 </w:t>
      </w:r>
      <w:r w:rsidRPr="00D959D1">
        <w:rPr>
          <w:sz w:val="24"/>
          <w:szCs w:val="24"/>
        </w:rPr>
        <w:t>应拆除空调室外机支架、窗护栏、</w:t>
      </w:r>
      <w:proofErr w:type="gramStart"/>
      <w:r w:rsidRPr="00D959D1">
        <w:rPr>
          <w:sz w:val="24"/>
          <w:szCs w:val="24"/>
        </w:rPr>
        <w:t>雨落管等</w:t>
      </w:r>
      <w:proofErr w:type="gramEnd"/>
      <w:r w:rsidRPr="00D959D1">
        <w:rPr>
          <w:sz w:val="24"/>
          <w:szCs w:val="24"/>
        </w:rPr>
        <w:t>附着物，并妥善保管，施工后恢复或更换</w:t>
      </w:r>
      <w:r w:rsidRPr="00D959D1">
        <w:rPr>
          <w:rFonts w:hint="eastAsia"/>
          <w:sz w:val="24"/>
          <w:szCs w:val="24"/>
        </w:rPr>
        <w:t>；</w:t>
      </w:r>
      <w:r w:rsidRPr="00D959D1">
        <w:rPr>
          <w:sz w:val="24"/>
          <w:szCs w:val="24"/>
        </w:rPr>
        <w:t>伸出外墙面的落水管、进户管线的连接件应安装完毕，并预留出保温层的设计厚度</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3 </w:t>
      </w:r>
      <w:r w:rsidRPr="00D959D1">
        <w:rPr>
          <w:sz w:val="24"/>
          <w:szCs w:val="24"/>
        </w:rPr>
        <w:t>应拆移附着在外墙的线路，在建筑物周围设立支撑保护，施工后恢复。</w:t>
      </w:r>
    </w:p>
    <w:p w:rsidR="00722DFC" w:rsidRPr="00D959D1" w:rsidRDefault="00722DFC" w:rsidP="00722DFC">
      <w:pPr>
        <w:spacing w:line="300" w:lineRule="auto"/>
        <w:rPr>
          <w:b/>
          <w:sz w:val="24"/>
          <w:szCs w:val="24"/>
        </w:rPr>
      </w:pPr>
    </w:p>
    <w:p w:rsidR="00722DFC" w:rsidRPr="00D959D1" w:rsidRDefault="00722DFC" w:rsidP="00722DFC">
      <w:pPr>
        <w:spacing w:line="300" w:lineRule="auto"/>
        <w:rPr>
          <w:sz w:val="24"/>
          <w:szCs w:val="24"/>
        </w:rPr>
      </w:pPr>
      <w:r w:rsidRPr="00D959D1">
        <w:rPr>
          <w:b/>
          <w:sz w:val="24"/>
          <w:szCs w:val="24"/>
        </w:rPr>
        <w:t>6.1.6</w:t>
      </w:r>
      <w:r w:rsidRPr="00D959D1">
        <w:rPr>
          <w:sz w:val="24"/>
          <w:szCs w:val="24"/>
        </w:rPr>
        <w:t xml:space="preserve">　外墙基层处理时，应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1 </w:t>
      </w:r>
      <w:r w:rsidRPr="00D959D1">
        <w:rPr>
          <w:sz w:val="24"/>
          <w:szCs w:val="24"/>
        </w:rPr>
        <w:t>应清除墙面上起鼓、开裂、疏松的砂浆；修复结构裂缝、渗漏，填补密实墙面的缺损、孔洞，更换损坏的砖或砌块；修复冻害、析盐、侵蚀所产生的损坏；应清理油迹、苔藓、霉菌等影响后续施工的物质</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原有涂料饰面宜清除至坚实的砂浆层；原有面砖饰面应检查并清除空鼓部分，保留的饰面砖与基层间的拉伸粘结强度应不低于</w:t>
      </w:r>
      <w:r w:rsidRPr="00D959D1">
        <w:rPr>
          <w:sz w:val="24"/>
          <w:szCs w:val="24"/>
        </w:rPr>
        <w:t>0.40MPa</w:t>
      </w:r>
      <w:r w:rsidRPr="00D959D1">
        <w:rPr>
          <w:sz w:val="24"/>
          <w:szCs w:val="24"/>
        </w:rPr>
        <w:t>；</w:t>
      </w:r>
      <w:proofErr w:type="gramStart"/>
      <w:r w:rsidRPr="00D959D1">
        <w:rPr>
          <w:sz w:val="24"/>
          <w:szCs w:val="24"/>
        </w:rPr>
        <w:t>原饰面层</w:t>
      </w:r>
      <w:proofErr w:type="gramEnd"/>
      <w:r w:rsidRPr="00D959D1">
        <w:rPr>
          <w:sz w:val="24"/>
          <w:szCs w:val="24"/>
        </w:rPr>
        <w:t>的粘结强度达到</w:t>
      </w:r>
      <w:r w:rsidRPr="00D959D1">
        <w:rPr>
          <w:sz w:val="24"/>
          <w:szCs w:val="24"/>
        </w:rPr>
        <w:t>0.40MPa</w:t>
      </w:r>
      <w:r w:rsidRPr="00D959D1">
        <w:rPr>
          <w:sz w:val="24"/>
          <w:szCs w:val="24"/>
        </w:rPr>
        <w:t>时可不清除，但需进行保温锚固件埋设测试，确保面砖不因安装锚栓破碎、脱落，测试应在包括外墙阳角、阴角、大面、窗边等有代表性的多处进行</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铲除损坏的基面时，脚手架上必须做好围护措施，建筑材料不能垂直掉落。清理修复后基层平整度和垂直度不符合要求时，应进行基层找平处理并充分养护</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4</w:t>
      </w:r>
      <w:r w:rsidRPr="00D959D1">
        <w:rPr>
          <w:sz w:val="24"/>
          <w:szCs w:val="24"/>
        </w:rPr>
        <w:t xml:space="preserve"> </w:t>
      </w:r>
      <w:r w:rsidRPr="00D959D1">
        <w:rPr>
          <w:sz w:val="24"/>
          <w:szCs w:val="24"/>
        </w:rPr>
        <w:t>原则上不宜在原有保温层上新增保温层。确实需要时需对原有保温系统进行充分检查并进行系统拉拔测试，根据测试结果及粘结率计算单位面积实有粘结力。测试结果不符合现行国家标准规范时应拆除；符合现行国家标准规范时，应进行适宜的整体加固处理，再采取粘锚结合的方式进行新增保温层施工。</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4"/>
        </w:rPr>
      </w:pPr>
      <w:r w:rsidRPr="00D959D1">
        <w:rPr>
          <w:szCs w:val="24"/>
        </w:rPr>
        <w:t>6.1.6</w:t>
      </w:r>
      <w:r w:rsidRPr="00D959D1">
        <w:rPr>
          <w:szCs w:val="24"/>
        </w:rPr>
        <w:t xml:space="preserve">　为保证外墙外保温工程质量，使其不产生裂缝、空鼓、有害变形、脱落等质量问题，</w:t>
      </w:r>
      <w:r w:rsidRPr="00D959D1">
        <w:rPr>
          <w:szCs w:val="24"/>
        </w:rPr>
        <w:lastRenderedPageBreak/>
        <w:t>在施工前应做好准备工作。对于原外墙围护结构破损和污染处进行修复和清理应根据外墙情况具体处理。外墙表面有粉尘、污渍、霉斑、青苔、油斑等污染物时，应清扫或用喷枪清洗，必要时使用洗涤剂；外墙表层起砂、风化或吸水率过高时，应进行</w:t>
      </w:r>
      <w:proofErr w:type="gramStart"/>
      <w:r w:rsidRPr="00D959D1">
        <w:rPr>
          <w:szCs w:val="24"/>
        </w:rPr>
        <w:t>界面套胶处理</w:t>
      </w:r>
      <w:proofErr w:type="gramEnd"/>
      <w:r w:rsidRPr="00D959D1">
        <w:rPr>
          <w:szCs w:val="24"/>
        </w:rPr>
        <w:t>；抹灰层空鼓、开裂处应</w:t>
      </w:r>
      <w:proofErr w:type="gramStart"/>
      <w:r w:rsidRPr="00D959D1">
        <w:rPr>
          <w:szCs w:val="24"/>
        </w:rPr>
        <w:t>剔凿并使用</w:t>
      </w:r>
      <w:proofErr w:type="gramEnd"/>
      <w:r w:rsidRPr="00D959D1">
        <w:rPr>
          <w:szCs w:val="24"/>
        </w:rPr>
        <w:t>聚合物砂浆修复平整；表面平整度差时应使用水泥砂浆找平；存在渗漏水时应找出渗漏源并进行防水堵漏处理，或增设外墙整体防水层；原外墙的涂料腻子层一般应清除后进行界面套胶；原外墙为瓷砖饰面或基层表面过于光滑时，应采用高聚合物砂浆进行界面处理，避免凿毛作业。</w:t>
      </w:r>
    </w:p>
    <w:p w:rsidR="00722DFC" w:rsidRPr="00D959D1" w:rsidRDefault="00722DFC" w:rsidP="00722DFC">
      <w:pPr>
        <w:spacing w:line="300" w:lineRule="auto"/>
        <w:rPr>
          <w:sz w:val="24"/>
          <w:szCs w:val="24"/>
        </w:rPr>
      </w:pPr>
    </w:p>
    <w:p w:rsidR="00722DFC" w:rsidRPr="00D959D1" w:rsidRDefault="00722DFC" w:rsidP="00722DFC">
      <w:pPr>
        <w:spacing w:line="300" w:lineRule="auto"/>
        <w:rPr>
          <w:sz w:val="24"/>
          <w:szCs w:val="24"/>
        </w:rPr>
      </w:pPr>
      <w:r w:rsidRPr="00D959D1">
        <w:rPr>
          <w:b/>
          <w:sz w:val="24"/>
          <w:szCs w:val="24"/>
        </w:rPr>
        <w:t>6.1.7</w:t>
      </w:r>
      <w:r w:rsidRPr="00D959D1">
        <w:rPr>
          <w:sz w:val="24"/>
          <w:szCs w:val="24"/>
        </w:rPr>
        <w:t xml:space="preserve">　外墙外保温改造施工时，应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1 </w:t>
      </w:r>
      <w:r w:rsidRPr="00D959D1">
        <w:rPr>
          <w:sz w:val="24"/>
          <w:szCs w:val="24"/>
        </w:rPr>
        <w:t>保温材料与基层的结合宜采取适宜的界面处理；界面处理后宜先进行外墙外保温系统样板制作，应测试并保证系统拉伸粘结强度符合现行</w:t>
      </w:r>
      <w:r w:rsidRPr="00D959D1">
        <w:rPr>
          <w:rFonts w:hint="eastAsia"/>
          <w:sz w:val="24"/>
          <w:szCs w:val="24"/>
        </w:rPr>
        <w:t>标准</w:t>
      </w:r>
      <w:r w:rsidRPr="00D959D1">
        <w:rPr>
          <w:sz w:val="24"/>
          <w:szCs w:val="24"/>
        </w:rPr>
        <w:t>的相关要求</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2 </w:t>
      </w:r>
      <w:r w:rsidRPr="00D959D1">
        <w:rPr>
          <w:sz w:val="24"/>
          <w:szCs w:val="24"/>
        </w:rPr>
        <w:t>保温板应采取粘、锚结合的方式固定</w:t>
      </w:r>
      <w:r w:rsidRPr="00D959D1">
        <w:rPr>
          <w:rFonts w:hint="eastAsia"/>
          <w:sz w:val="24"/>
          <w:szCs w:val="24"/>
        </w:rPr>
        <w:t>，</w:t>
      </w:r>
      <w:r w:rsidRPr="00D959D1">
        <w:rPr>
          <w:sz w:val="24"/>
          <w:szCs w:val="24"/>
        </w:rPr>
        <w:t>锚固件应选择专用断热桥锚栓</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3 </w:t>
      </w:r>
      <w:r w:rsidRPr="00D959D1">
        <w:rPr>
          <w:rFonts w:hint="eastAsia"/>
          <w:sz w:val="24"/>
          <w:szCs w:val="24"/>
        </w:rPr>
        <w:t>外窗框应被保温材料包裹，未被保温层覆盖的部分宽度不宜超过</w:t>
      </w:r>
      <w:r w:rsidRPr="00D959D1">
        <w:rPr>
          <w:rFonts w:hint="eastAsia"/>
          <w:sz w:val="24"/>
          <w:szCs w:val="24"/>
        </w:rPr>
        <w:t>10mm</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4 </w:t>
      </w:r>
      <w:r w:rsidRPr="00D959D1">
        <w:rPr>
          <w:sz w:val="24"/>
          <w:szCs w:val="24"/>
        </w:rPr>
        <w:t>对管线穿外墙部位应采取封堵紧密充实的施工工艺</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5 </w:t>
      </w:r>
      <w:r w:rsidRPr="00D959D1">
        <w:rPr>
          <w:sz w:val="24"/>
          <w:szCs w:val="24"/>
        </w:rPr>
        <w:t>饰面层应选用涂料、饰面砂浆等轻质材料</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6</w:t>
      </w:r>
      <w:r w:rsidRPr="00D959D1">
        <w:rPr>
          <w:sz w:val="24"/>
          <w:szCs w:val="24"/>
        </w:rPr>
        <w:t xml:space="preserve"> </w:t>
      </w:r>
      <w:r w:rsidRPr="00D959D1">
        <w:rPr>
          <w:sz w:val="24"/>
          <w:szCs w:val="24"/>
        </w:rPr>
        <w:t>应注意</w:t>
      </w:r>
      <w:r w:rsidRPr="00D959D1">
        <w:rPr>
          <w:rFonts w:hint="eastAsia"/>
          <w:sz w:val="24"/>
          <w:szCs w:val="24"/>
        </w:rPr>
        <w:t>对</w:t>
      </w:r>
      <w:r w:rsidRPr="00D959D1">
        <w:rPr>
          <w:sz w:val="24"/>
          <w:szCs w:val="24"/>
        </w:rPr>
        <w:t>门、窗、遮阳设施、空调设备等构件的保护，若不慎污染，应及时清理。</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4"/>
        </w:rPr>
      </w:pPr>
      <w:r w:rsidRPr="00D959D1">
        <w:rPr>
          <w:szCs w:val="24"/>
        </w:rPr>
        <w:t>6.1.7</w:t>
      </w:r>
      <w:r w:rsidRPr="00D959D1">
        <w:rPr>
          <w:szCs w:val="24"/>
        </w:rPr>
        <w:t xml:space="preserve">　在既有居住建筑</w:t>
      </w:r>
      <w:r w:rsidRPr="00D959D1">
        <w:rPr>
          <w:rFonts w:hint="eastAsia"/>
          <w:szCs w:val="24"/>
        </w:rPr>
        <w:t>低能耗</w:t>
      </w:r>
      <w:r w:rsidRPr="00D959D1">
        <w:rPr>
          <w:szCs w:val="24"/>
        </w:rPr>
        <w:t>改造中，由于墙面情况不一，确保外保温系统的安全性是施工中必须考虑的内容，目前改造中采取的外保温系统与墙面的联结方式一般为粘结或机械锚固，但不同于新建建筑可以直接参考相关外保温的施工技术规程确定粘结率或锚栓数量，既有居住建筑需要根据基层墙体的试验情况确定，但在施工前设计单位并不能掌握相关资料，因此施工前应先在工程墙体基层测试胶粘剂与基面的拉伸粘结强度或锚栓的抗拉承载力，之后由设计与施工单位经洽商确定最终联结方案。</w:t>
      </w:r>
    </w:p>
    <w:p w:rsidR="00722DFC" w:rsidRPr="00D959D1" w:rsidRDefault="00722DFC" w:rsidP="00722DFC">
      <w:pPr>
        <w:spacing w:line="300" w:lineRule="auto"/>
        <w:ind w:firstLineChars="200" w:firstLine="420"/>
        <w:rPr>
          <w:sz w:val="18"/>
          <w:szCs w:val="24"/>
        </w:rPr>
      </w:pPr>
      <w:r w:rsidRPr="00D959D1">
        <w:rPr>
          <w:szCs w:val="24"/>
        </w:rPr>
        <w:t>采用以粘结为主的外保温做法时，应检验胶粘剂与墙体基面拉伸粘结强度。并根据实测粘结强度，按公式计算确定工程施工方案的粘结面积率。粘结面积率应不大于</w:t>
      </w:r>
      <w:r w:rsidRPr="00D959D1">
        <w:rPr>
          <w:szCs w:val="24"/>
        </w:rPr>
        <w:t>80%</w:t>
      </w:r>
      <w:r w:rsidRPr="00D959D1">
        <w:rPr>
          <w:szCs w:val="24"/>
        </w:rPr>
        <w:t>，应不小于</w:t>
      </w:r>
      <w:r w:rsidRPr="00D959D1">
        <w:rPr>
          <w:szCs w:val="24"/>
        </w:rPr>
        <w:t>50%</w:t>
      </w:r>
      <w:r w:rsidRPr="00D959D1">
        <w:rPr>
          <w:szCs w:val="24"/>
        </w:rPr>
        <w:t>。如粘结面积率为</w:t>
      </w:r>
      <w:r w:rsidRPr="00D959D1">
        <w:rPr>
          <w:szCs w:val="24"/>
        </w:rPr>
        <w:t>80%</w:t>
      </w:r>
      <w:r w:rsidRPr="00D959D1">
        <w:rPr>
          <w:szCs w:val="24"/>
        </w:rPr>
        <w:t>时仍不能满足要求，应结合锚栓的现场抗拉承载力设计特定的联结方案。</w:t>
      </w:r>
    </w:p>
    <w:p w:rsidR="00722DFC" w:rsidRPr="00D959D1" w:rsidRDefault="00722DFC" w:rsidP="00722DFC">
      <w:pPr>
        <w:spacing w:line="300" w:lineRule="auto"/>
        <w:jc w:val="center"/>
        <w:rPr>
          <w:szCs w:val="24"/>
        </w:rPr>
      </w:pPr>
      <w:r w:rsidRPr="00D959D1">
        <w:rPr>
          <w:szCs w:val="24"/>
        </w:rPr>
        <w:t>F=B•S≥0.10N/mm</w:t>
      </w:r>
      <w:r w:rsidRPr="00D959D1">
        <w:rPr>
          <w:szCs w:val="24"/>
          <w:vertAlign w:val="superscript"/>
        </w:rPr>
        <w:t>2</w:t>
      </w:r>
    </w:p>
    <w:p w:rsidR="00722DFC" w:rsidRPr="00D959D1" w:rsidRDefault="00722DFC" w:rsidP="00722DFC">
      <w:pPr>
        <w:spacing w:line="300" w:lineRule="auto"/>
        <w:ind w:firstLineChars="200" w:firstLine="420"/>
        <w:rPr>
          <w:szCs w:val="24"/>
        </w:rPr>
      </w:pPr>
      <w:r w:rsidRPr="00D959D1">
        <w:rPr>
          <w:szCs w:val="24"/>
        </w:rPr>
        <w:t>式中</w:t>
      </w:r>
      <w:r w:rsidRPr="00D959D1">
        <w:rPr>
          <w:rFonts w:hint="eastAsia"/>
          <w:szCs w:val="24"/>
        </w:rPr>
        <w:t>：</w:t>
      </w:r>
      <w:r w:rsidRPr="00D959D1">
        <w:rPr>
          <w:szCs w:val="24"/>
        </w:rPr>
        <w:t xml:space="preserve">F— </w:t>
      </w:r>
      <w:r w:rsidRPr="00D959D1">
        <w:rPr>
          <w:szCs w:val="24"/>
        </w:rPr>
        <w:t>外保温系统与基层墙体单位面积实有粘结力</w:t>
      </w:r>
      <w:r w:rsidRPr="00D959D1">
        <w:rPr>
          <w:szCs w:val="24"/>
        </w:rPr>
        <w:t>(N/mm</w:t>
      </w:r>
      <w:r w:rsidRPr="00D959D1">
        <w:rPr>
          <w:szCs w:val="24"/>
          <w:vertAlign w:val="superscript"/>
        </w:rPr>
        <w:t>2</w:t>
      </w:r>
      <w:r w:rsidRPr="00D959D1">
        <w:rPr>
          <w:szCs w:val="24"/>
        </w:rPr>
        <w:t>)</w:t>
      </w:r>
      <w:r w:rsidRPr="00D959D1">
        <w:rPr>
          <w:szCs w:val="24"/>
        </w:rPr>
        <w:t>；</w:t>
      </w:r>
    </w:p>
    <w:p w:rsidR="00722DFC" w:rsidRPr="00D959D1" w:rsidRDefault="00722DFC" w:rsidP="00722DFC">
      <w:pPr>
        <w:spacing w:line="300" w:lineRule="auto"/>
        <w:ind w:firstLineChars="500" w:firstLine="1050"/>
        <w:rPr>
          <w:szCs w:val="24"/>
        </w:rPr>
      </w:pPr>
      <w:r w:rsidRPr="00D959D1">
        <w:rPr>
          <w:szCs w:val="24"/>
        </w:rPr>
        <w:t xml:space="preserve">B— </w:t>
      </w:r>
      <w:r w:rsidRPr="00D959D1">
        <w:rPr>
          <w:szCs w:val="24"/>
        </w:rPr>
        <w:t>基层墙体与所用胶粘剂的实测粘结强度</w:t>
      </w:r>
      <w:r w:rsidRPr="00D959D1">
        <w:rPr>
          <w:szCs w:val="24"/>
        </w:rPr>
        <w:t>(N/mm</w:t>
      </w:r>
      <w:r w:rsidRPr="00D959D1">
        <w:rPr>
          <w:szCs w:val="24"/>
          <w:vertAlign w:val="superscript"/>
        </w:rPr>
        <w:t>2</w:t>
      </w:r>
      <w:r w:rsidRPr="00D959D1">
        <w:rPr>
          <w:szCs w:val="24"/>
        </w:rPr>
        <w:t>)</w:t>
      </w:r>
      <w:r w:rsidRPr="00D959D1">
        <w:rPr>
          <w:szCs w:val="24"/>
        </w:rPr>
        <w:t>；</w:t>
      </w:r>
    </w:p>
    <w:p w:rsidR="00722DFC" w:rsidRPr="00D959D1" w:rsidRDefault="00722DFC" w:rsidP="00722DFC">
      <w:pPr>
        <w:spacing w:line="300" w:lineRule="auto"/>
        <w:ind w:firstLineChars="500" w:firstLine="1050"/>
        <w:rPr>
          <w:szCs w:val="24"/>
        </w:rPr>
      </w:pPr>
      <w:r w:rsidRPr="00D959D1">
        <w:rPr>
          <w:szCs w:val="24"/>
        </w:rPr>
        <w:t xml:space="preserve">S— </w:t>
      </w:r>
      <w:r w:rsidRPr="00D959D1">
        <w:rPr>
          <w:szCs w:val="24"/>
        </w:rPr>
        <w:t>粘结面积率。</w:t>
      </w:r>
    </w:p>
    <w:p w:rsidR="00722DFC" w:rsidRPr="00D959D1" w:rsidRDefault="00722DFC" w:rsidP="00722DFC">
      <w:pPr>
        <w:spacing w:line="300" w:lineRule="auto"/>
        <w:ind w:firstLineChars="200" w:firstLine="420"/>
        <w:rPr>
          <w:szCs w:val="24"/>
        </w:rPr>
      </w:pPr>
      <w:r w:rsidRPr="00D959D1">
        <w:rPr>
          <w:szCs w:val="24"/>
        </w:rPr>
        <w:t>采用以锚固为主的外保温做法时，应按照行业标准《外墙外保温用锚栓》</w:t>
      </w:r>
      <w:r w:rsidRPr="00D959D1">
        <w:rPr>
          <w:szCs w:val="24"/>
        </w:rPr>
        <w:t>JG/T 366-2012</w:t>
      </w:r>
      <w:r w:rsidRPr="00D959D1">
        <w:rPr>
          <w:szCs w:val="24"/>
        </w:rPr>
        <w:t>附录</w:t>
      </w:r>
      <w:r w:rsidRPr="00D959D1">
        <w:rPr>
          <w:szCs w:val="24"/>
        </w:rPr>
        <w:t>B</w:t>
      </w:r>
      <w:r w:rsidRPr="00D959D1">
        <w:rPr>
          <w:szCs w:val="24"/>
        </w:rPr>
        <w:t>的规定在工程墙体基面上进行锚栓的现场抗拉承载力试验，并与设计单位洽商后按公式确定锚栓数量。</w:t>
      </w:r>
    </w:p>
    <w:p w:rsidR="00722DFC" w:rsidRPr="00D959D1" w:rsidRDefault="00722DFC" w:rsidP="00722DFC">
      <w:pPr>
        <w:spacing w:line="300" w:lineRule="auto"/>
        <w:jc w:val="center"/>
        <w:rPr>
          <w:szCs w:val="24"/>
        </w:rPr>
      </w:pPr>
      <w:r w:rsidRPr="00D959D1">
        <w:rPr>
          <w:szCs w:val="24"/>
        </w:rPr>
        <w:t>N</w:t>
      </w:r>
      <w:r w:rsidRPr="00D959D1">
        <w:rPr>
          <w:szCs w:val="24"/>
          <w:vertAlign w:val="subscript"/>
        </w:rPr>
        <w:t>A</w:t>
      </w:r>
      <w:r w:rsidRPr="00D959D1">
        <w:rPr>
          <w:szCs w:val="24"/>
        </w:rPr>
        <w:t>≥γW</w:t>
      </w:r>
      <w:r w:rsidRPr="00D959D1">
        <w:rPr>
          <w:szCs w:val="24"/>
          <w:vertAlign w:val="subscript"/>
        </w:rPr>
        <w:t>d</w:t>
      </w:r>
      <w:r w:rsidRPr="00D959D1">
        <w:rPr>
          <w:szCs w:val="24"/>
        </w:rPr>
        <w:t>/F</w:t>
      </w:r>
    </w:p>
    <w:p w:rsidR="00722DFC" w:rsidRPr="00D959D1" w:rsidRDefault="00722DFC" w:rsidP="00722DFC">
      <w:pPr>
        <w:spacing w:line="300" w:lineRule="auto"/>
        <w:ind w:leftChars="-67" w:left="-141" w:firstLineChars="200" w:firstLine="420"/>
        <w:rPr>
          <w:szCs w:val="24"/>
        </w:rPr>
      </w:pPr>
      <w:r w:rsidRPr="00D959D1">
        <w:rPr>
          <w:szCs w:val="24"/>
        </w:rPr>
        <w:t>式中：</w:t>
      </w:r>
      <w:r w:rsidRPr="00D959D1">
        <w:rPr>
          <w:szCs w:val="24"/>
        </w:rPr>
        <w:t>N</w:t>
      </w:r>
      <w:r w:rsidRPr="00D959D1">
        <w:rPr>
          <w:szCs w:val="24"/>
          <w:vertAlign w:val="subscript"/>
        </w:rPr>
        <w:t>A</w:t>
      </w:r>
      <w:r w:rsidRPr="00D959D1">
        <w:rPr>
          <w:szCs w:val="24"/>
        </w:rPr>
        <w:t xml:space="preserve">— </w:t>
      </w:r>
      <w:r w:rsidRPr="00D959D1">
        <w:rPr>
          <w:szCs w:val="24"/>
        </w:rPr>
        <w:t>单位面积锚栓数量，</w:t>
      </w:r>
      <w:proofErr w:type="gramStart"/>
      <w:r w:rsidRPr="00D959D1">
        <w:rPr>
          <w:szCs w:val="24"/>
        </w:rPr>
        <w:t>个</w:t>
      </w:r>
      <w:proofErr w:type="gramEnd"/>
      <w:r w:rsidRPr="00D959D1">
        <w:rPr>
          <w:szCs w:val="24"/>
        </w:rPr>
        <w:t>/m</w:t>
      </w:r>
      <w:r w:rsidRPr="00D959D1">
        <w:rPr>
          <w:szCs w:val="24"/>
          <w:vertAlign w:val="superscript"/>
        </w:rPr>
        <w:t>2</w:t>
      </w:r>
      <w:r w:rsidRPr="00D959D1">
        <w:rPr>
          <w:szCs w:val="24"/>
        </w:rPr>
        <w:t>；</w:t>
      </w:r>
    </w:p>
    <w:p w:rsidR="00722DFC" w:rsidRPr="00D959D1" w:rsidRDefault="00722DFC" w:rsidP="00722DFC">
      <w:pPr>
        <w:spacing w:line="300" w:lineRule="auto"/>
        <w:ind w:firstLineChars="450" w:firstLine="945"/>
        <w:rPr>
          <w:szCs w:val="24"/>
        </w:rPr>
      </w:pPr>
      <w:r w:rsidRPr="00D959D1">
        <w:rPr>
          <w:szCs w:val="24"/>
        </w:rPr>
        <w:t>W</w:t>
      </w:r>
      <w:r w:rsidRPr="00D959D1">
        <w:rPr>
          <w:szCs w:val="24"/>
          <w:vertAlign w:val="subscript"/>
        </w:rPr>
        <w:t>d</w:t>
      </w:r>
      <w:r w:rsidRPr="00D959D1">
        <w:rPr>
          <w:szCs w:val="24"/>
        </w:rPr>
        <w:t xml:space="preserve">— </w:t>
      </w:r>
      <w:r w:rsidRPr="00D959D1">
        <w:rPr>
          <w:szCs w:val="24"/>
        </w:rPr>
        <w:t>相应高度处最大风荷载设计值，为风荷载标准值的</w:t>
      </w:r>
      <w:r w:rsidRPr="00D959D1">
        <w:rPr>
          <w:szCs w:val="24"/>
        </w:rPr>
        <w:t>1.5</w:t>
      </w:r>
      <w:r w:rsidRPr="00D959D1">
        <w:rPr>
          <w:szCs w:val="24"/>
        </w:rPr>
        <w:t>倍，</w:t>
      </w:r>
      <w:r w:rsidRPr="00D959D1">
        <w:rPr>
          <w:szCs w:val="24"/>
        </w:rPr>
        <w:t>kN/m</w:t>
      </w:r>
      <w:r w:rsidRPr="00D959D1">
        <w:rPr>
          <w:szCs w:val="24"/>
          <w:vertAlign w:val="superscript"/>
        </w:rPr>
        <w:t>2</w:t>
      </w:r>
      <w:r w:rsidRPr="00D959D1">
        <w:rPr>
          <w:szCs w:val="24"/>
        </w:rPr>
        <w:t>；</w:t>
      </w:r>
    </w:p>
    <w:p w:rsidR="00722DFC" w:rsidRPr="00D959D1" w:rsidRDefault="00722DFC" w:rsidP="00722DFC">
      <w:pPr>
        <w:spacing w:line="300" w:lineRule="auto"/>
        <w:ind w:firstLineChars="450" w:firstLine="945"/>
        <w:rPr>
          <w:szCs w:val="24"/>
        </w:rPr>
      </w:pPr>
      <w:r w:rsidRPr="00D959D1">
        <w:rPr>
          <w:szCs w:val="24"/>
        </w:rPr>
        <w:t xml:space="preserve">γ— </w:t>
      </w:r>
      <w:r w:rsidRPr="00D959D1">
        <w:rPr>
          <w:szCs w:val="24"/>
        </w:rPr>
        <w:t>安全系数，</w:t>
      </w:r>
      <w:r w:rsidRPr="00D959D1">
        <w:rPr>
          <w:szCs w:val="24"/>
        </w:rPr>
        <w:t>γ=2</w:t>
      </w:r>
      <w:r w:rsidRPr="00D959D1">
        <w:rPr>
          <w:szCs w:val="24"/>
        </w:rPr>
        <w:t>；</w:t>
      </w:r>
    </w:p>
    <w:p w:rsidR="00722DFC" w:rsidRPr="00D959D1" w:rsidRDefault="00722DFC" w:rsidP="00722DFC">
      <w:pPr>
        <w:spacing w:line="300" w:lineRule="auto"/>
        <w:ind w:firstLineChars="450" w:firstLine="945"/>
        <w:rPr>
          <w:szCs w:val="24"/>
        </w:rPr>
      </w:pPr>
      <w:r w:rsidRPr="00D959D1">
        <w:rPr>
          <w:szCs w:val="24"/>
        </w:rPr>
        <w:t xml:space="preserve">F— </w:t>
      </w:r>
      <w:r w:rsidRPr="00D959D1">
        <w:rPr>
          <w:szCs w:val="24"/>
        </w:rPr>
        <w:t>单个锚栓现场抗拉承载力标准值与穿透力标准值中的较小值，</w:t>
      </w:r>
      <w:r w:rsidRPr="00D959D1">
        <w:rPr>
          <w:szCs w:val="24"/>
        </w:rPr>
        <w:t>kN</w:t>
      </w:r>
      <w:r w:rsidRPr="00D959D1">
        <w:rPr>
          <w:szCs w:val="24"/>
        </w:rPr>
        <w:t>。</w:t>
      </w:r>
    </w:p>
    <w:p w:rsidR="00722DFC" w:rsidRPr="00D959D1" w:rsidRDefault="00722DFC" w:rsidP="00722DFC">
      <w:pPr>
        <w:spacing w:line="300" w:lineRule="auto"/>
        <w:rPr>
          <w:rFonts w:eastAsia="华文仿宋"/>
          <w:sz w:val="24"/>
          <w:szCs w:val="24"/>
        </w:rPr>
      </w:pPr>
    </w:p>
    <w:p w:rsidR="00722DFC" w:rsidRPr="00D959D1" w:rsidRDefault="00722DFC" w:rsidP="00722DFC">
      <w:pPr>
        <w:spacing w:line="300" w:lineRule="auto"/>
        <w:rPr>
          <w:sz w:val="24"/>
          <w:szCs w:val="24"/>
        </w:rPr>
      </w:pPr>
      <w:r w:rsidRPr="00D959D1">
        <w:rPr>
          <w:b/>
          <w:sz w:val="24"/>
          <w:szCs w:val="24"/>
        </w:rPr>
        <w:t>6.1.8</w:t>
      </w:r>
      <w:r w:rsidRPr="00D959D1">
        <w:rPr>
          <w:sz w:val="24"/>
          <w:szCs w:val="24"/>
        </w:rPr>
        <w:t xml:space="preserve">　供暖通风和空调系统改造施工时，应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1 </w:t>
      </w:r>
      <w:r w:rsidRPr="00D959D1">
        <w:rPr>
          <w:sz w:val="24"/>
          <w:szCs w:val="24"/>
        </w:rPr>
        <w:t>设备的安装应利用已有设备基础、管道沟（井）及土建预留洞。若无预留洞，需在楼板和墙体上</w:t>
      </w:r>
      <w:proofErr w:type="gramStart"/>
      <w:r w:rsidRPr="00D959D1">
        <w:rPr>
          <w:rFonts w:hint="eastAsia"/>
          <w:sz w:val="24"/>
          <w:szCs w:val="24"/>
        </w:rPr>
        <w:t>钻</w:t>
      </w:r>
      <w:r w:rsidRPr="00D959D1">
        <w:rPr>
          <w:sz w:val="24"/>
          <w:szCs w:val="24"/>
        </w:rPr>
        <w:t>孔穿</w:t>
      </w:r>
      <w:proofErr w:type="gramEnd"/>
      <w:r w:rsidRPr="00D959D1">
        <w:rPr>
          <w:sz w:val="24"/>
          <w:szCs w:val="24"/>
        </w:rPr>
        <w:t>管时，应避开墙内的设备及电气线路</w:t>
      </w:r>
      <w:r w:rsidRPr="00D959D1">
        <w:rPr>
          <w:rFonts w:hint="eastAsia"/>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2 </w:t>
      </w:r>
      <w:r w:rsidRPr="00D959D1">
        <w:rPr>
          <w:sz w:val="24"/>
          <w:szCs w:val="24"/>
        </w:rPr>
        <w:t>设备安装位置应留有相应的维修空间</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3 </w:t>
      </w:r>
      <w:r w:rsidRPr="00D959D1">
        <w:rPr>
          <w:sz w:val="24"/>
          <w:szCs w:val="24"/>
        </w:rPr>
        <w:t>管道穿墙处</w:t>
      </w:r>
      <w:r w:rsidRPr="00D959D1">
        <w:rPr>
          <w:rFonts w:hint="eastAsia"/>
          <w:sz w:val="24"/>
          <w:szCs w:val="24"/>
        </w:rPr>
        <w:t>应</w:t>
      </w:r>
      <w:r w:rsidRPr="00D959D1">
        <w:rPr>
          <w:sz w:val="24"/>
          <w:szCs w:val="24"/>
        </w:rPr>
        <w:t>密封</w:t>
      </w:r>
      <w:r w:rsidRPr="00D959D1">
        <w:rPr>
          <w:rFonts w:hint="eastAsia"/>
          <w:sz w:val="24"/>
          <w:szCs w:val="24"/>
        </w:rPr>
        <w:t>良好</w:t>
      </w:r>
      <w:r w:rsidRPr="00D959D1">
        <w:rPr>
          <w:sz w:val="24"/>
          <w:szCs w:val="24"/>
        </w:rPr>
        <w:t>，</w:t>
      </w:r>
      <w:r w:rsidRPr="00D959D1">
        <w:rPr>
          <w:rFonts w:hint="eastAsia"/>
          <w:sz w:val="24"/>
          <w:szCs w:val="24"/>
        </w:rPr>
        <w:t>避免</w:t>
      </w:r>
      <w:r w:rsidRPr="00D959D1">
        <w:rPr>
          <w:sz w:val="24"/>
          <w:szCs w:val="24"/>
        </w:rPr>
        <w:t>雨水渗入</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 xml:space="preserve">4 </w:t>
      </w:r>
      <w:r w:rsidRPr="00D959D1">
        <w:rPr>
          <w:sz w:val="24"/>
          <w:szCs w:val="24"/>
        </w:rPr>
        <w:t>空调室外机的安装应避开易产生噪声、振动的地点；当室外机噪声级振动不能满足</w:t>
      </w:r>
      <w:r w:rsidRPr="00D959D1">
        <w:rPr>
          <w:rFonts w:hint="eastAsia"/>
          <w:sz w:val="24"/>
          <w:szCs w:val="24"/>
        </w:rPr>
        <w:t>相关</w:t>
      </w:r>
      <w:r w:rsidRPr="00D959D1">
        <w:rPr>
          <w:sz w:val="24"/>
          <w:szCs w:val="24"/>
        </w:rPr>
        <w:t>标准规定时，应采取有效降噪及减振措施</w:t>
      </w:r>
      <w:r w:rsidRPr="00D959D1">
        <w:rPr>
          <w:rFonts w:hint="eastAsia"/>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5 </w:t>
      </w:r>
      <w:r w:rsidRPr="00D959D1">
        <w:rPr>
          <w:sz w:val="24"/>
          <w:szCs w:val="24"/>
        </w:rPr>
        <w:t>空调系统室外机安装，应确保室外机的四周留有足够的进排风和维护空间，进排风应通畅，必要时室外机应安装风帽及气流导向格栅</w:t>
      </w:r>
      <w:r w:rsidRPr="00D959D1">
        <w:rPr>
          <w:rFonts w:hint="eastAsia"/>
          <w:sz w:val="24"/>
          <w:szCs w:val="24"/>
        </w:rPr>
        <w:t>；</w:t>
      </w:r>
    </w:p>
    <w:p w:rsidR="00722DFC" w:rsidRPr="00D959D1" w:rsidRDefault="00722DFC" w:rsidP="00722DFC">
      <w:pPr>
        <w:spacing w:line="300" w:lineRule="auto"/>
        <w:ind w:firstLineChars="200" w:firstLine="482"/>
        <w:rPr>
          <w:sz w:val="24"/>
          <w:szCs w:val="24"/>
        </w:rPr>
      </w:pPr>
      <w:r w:rsidRPr="00D959D1">
        <w:rPr>
          <w:b/>
          <w:sz w:val="24"/>
          <w:szCs w:val="24"/>
        </w:rPr>
        <w:t>6</w:t>
      </w:r>
      <w:r w:rsidRPr="00D959D1">
        <w:rPr>
          <w:sz w:val="24"/>
          <w:szCs w:val="24"/>
        </w:rPr>
        <w:t xml:space="preserve"> </w:t>
      </w:r>
      <w:r w:rsidRPr="00D959D1">
        <w:rPr>
          <w:sz w:val="24"/>
          <w:szCs w:val="24"/>
        </w:rPr>
        <w:t>在供热管网改造时，供热立管位置外移，不应减少楼梯间的疏散宽度。</w:t>
      </w:r>
    </w:p>
    <w:p w:rsidR="00722DFC" w:rsidRPr="00D959D1" w:rsidRDefault="00722DFC" w:rsidP="00722DFC">
      <w:pPr>
        <w:spacing w:line="300" w:lineRule="auto"/>
        <w:rPr>
          <w:szCs w:val="24"/>
        </w:rPr>
      </w:pPr>
      <w:r w:rsidRPr="00D959D1">
        <w:rPr>
          <w:szCs w:val="24"/>
        </w:rPr>
        <w:t>【条文说明】</w:t>
      </w:r>
    </w:p>
    <w:p w:rsidR="00722DFC" w:rsidRPr="00D959D1" w:rsidRDefault="00722DFC" w:rsidP="00722DFC">
      <w:pPr>
        <w:spacing w:line="300" w:lineRule="auto"/>
        <w:rPr>
          <w:szCs w:val="21"/>
        </w:rPr>
      </w:pPr>
      <w:r w:rsidRPr="00D959D1">
        <w:rPr>
          <w:szCs w:val="21"/>
        </w:rPr>
        <w:t>6.1.8</w:t>
      </w:r>
      <w:r w:rsidRPr="00D959D1">
        <w:rPr>
          <w:szCs w:val="21"/>
        </w:rPr>
        <w:t xml:space="preserve">　空调设备的施工安装主要考虑利用原有的基础、孔洞，减少对建筑的影响。更换新的室外机时，首先判断原有支架是否满足要求，当不满足要求时应进行更换或加固。室外机安装还要考虑留有足够的维修空间。</w:t>
      </w:r>
      <w:r w:rsidRPr="00D959D1">
        <w:rPr>
          <w:rFonts w:hint="eastAsia"/>
          <w:szCs w:val="21"/>
        </w:rPr>
        <w:t>更换</w:t>
      </w:r>
      <w:r w:rsidRPr="00D959D1">
        <w:rPr>
          <w:szCs w:val="21"/>
        </w:rPr>
        <w:t>热水器时，应充分考虑原有墙体或支架的承重能力。新增太阳能热水系统，必须经过结构安全复核。</w:t>
      </w:r>
    </w:p>
    <w:p w:rsidR="00722DFC" w:rsidRPr="00D959D1" w:rsidRDefault="00722DFC" w:rsidP="00722DFC">
      <w:pPr>
        <w:spacing w:line="300" w:lineRule="auto"/>
        <w:rPr>
          <w:szCs w:val="21"/>
        </w:rPr>
      </w:pPr>
    </w:p>
    <w:p w:rsidR="00722DFC" w:rsidRPr="00D959D1" w:rsidRDefault="00722DFC" w:rsidP="00722DFC">
      <w:pPr>
        <w:spacing w:line="300" w:lineRule="auto"/>
        <w:rPr>
          <w:sz w:val="24"/>
          <w:szCs w:val="24"/>
        </w:rPr>
      </w:pPr>
      <w:r w:rsidRPr="00D959D1">
        <w:rPr>
          <w:b/>
          <w:sz w:val="24"/>
          <w:szCs w:val="24"/>
        </w:rPr>
        <w:t>6.1.9</w:t>
      </w:r>
      <w:r w:rsidRPr="00D959D1">
        <w:rPr>
          <w:sz w:val="24"/>
          <w:szCs w:val="24"/>
        </w:rPr>
        <w:t xml:space="preserve">　</w:t>
      </w:r>
      <w:r w:rsidRPr="00D959D1">
        <w:rPr>
          <w:rFonts w:hint="eastAsia"/>
          <w:sz w:val="24"/>
          <w:szCs w:val="24"/>
        </w:rPr>
        <w:t>照明</w:t>
      </w:r>
      <w:r w:rsidRPr="00D959D1">
        <w:rPr>
          <w:sz w:val="24"/>
          <w:szCs w:val="24"/>
        </w:rPr>
        <w:t>和</w:t>
      </w:r>
      <w:r w:rsidRPr="00D959D1">
        <w:rPr>
          <w:rFonts w:hint="eastAsia"/>
          <w:sz w:val="24"/>
          <w:szCs w:val="24"/>
        </w:rPr>
        <w:t>供配电</w:t>
      </w:r>
      <w:r w:rsidRPr="00D959D1">
        <w:rPr>
          <w:sz w:val="24"/>
          <w:szCs w:val="24"/>
        </w:rPr>
        <w:t>系统改造施工时，应</w:t>
      </w:r>
      <w:r w:rsidRPr="00D959D1">
        <w:rPr>
          <w:rFonts w:hint="eastAsia"/>
          <w:sz w:val="24"/>
          <w:szCs w:val="24"/>
        </w:rPr>
        <w:t>符合下列规定</w:t>
      </w:r>
      <w:r w:rsidRPr="00D959D1">
        <w:rPr>
          <w:sz w:val="24"/>
          <w:szCs w:val="24"/>
        </w:rPr>
        <w:t>：</w:t>
      </w:r>
    </w:p>
    <w:p w:rsidR="00722DFC" w:rsidRPr="00D959D1" w:rsidRDefault="00722DFC" w:rsidP="00722DFC">
      <w:pPr>
        <w:spacing w:line="300" w:lineRule="auto"/>
        <w:ind w:firstLineChars="200" w:firstLine="482"/>
        <w:rPr>
          <w:b/>
          <w:sz w:val="24"/>
          <w:szCs w:val="24"/>
        </w:rPr>
      </w:pPr>
      <w:r w:rsidRPr="00D959D1">
        <w:rPr>
          <w:b/>
          <w:sz w:val="24"/>
          <w:szCs w:val="24"/>
        </w:rPr>
        <w:t xml:space="preserve">1 </w:t>
      </w:r>
      <w:r w:rsidRPr="00D959D1">
        <w:rPr>
          <w:rFonts w:hint="eastAsia"/>
          <w:sz w:val="24"/>
          <w:szCs w:val="24"/>
        </w:rPr>
        <w:t>楼梯间、走道、电梯厅、停车位等场所采用的照明自动控制装置，安装时应根据设计要求、结合具体产品调节性能适当调整设定参数，包括：传感器探测方向角度、触发启动灵敏度、延时等；</w:t>
      </w:r>
    </w:p>
    <w:p w:rsidR="00722DFC" w:rsidRPr="00D959D1" w:rsidRDefault="00722DFC" w:rsidP="00722DFC">
      <w:pPr>
        <w:spacing w:line="300" w:lineRule="auto"/>
        <w:ind w:firstLineChars="200" w:firstLine="482"/>
        <w:rPr>
          <w:b/>
          <w:sz w:val="24"/>
          <w:szCs w:val="24"/>
        </w:rPr>
      </w:pPr>
      <w:r w:rsidRPr="00D959D1">
        <w:rPr>
          <w:b/>
          <w:sz w:val="24"/>
          <w:szCs w:val="24"/>
        </w:rPr>
        <w:t xml:space="preserve">2 </w:t>
      </w:r>
      <w:r w:rsidRPr="00D959D1">
        <w:rPr>
          <w:rFonts w:hint="eastAsia"/>
          <w:sz w:val="24"/>
          <w:szCs w:val="24"/>
        </w:rPr>
        <w:t>大厅、地下车库行车道等场所采用智能化程控装置时，安装时应根据设计要求调整具体产品的预设照明场景，包括：支路组合、开关时间、开关编码等；</w:t>
      </w:r>
    </w:p>
    <w:p w:rsidR="00722DFC" w:rsidRPr="00D959D1" w:rsidRDefault="00722DFC" w:rsidP="00722DFC">
      <w:pPr>
        <w:spacing w:line="300" w:lineRule="auto"/>
        <w:ind w:firstLineChars="200" w:firstLine="482"/>
        <w:rPr>
          <w:sz w:val="24"/>
          <w:szCs w:val="24"/>
        </w:rPr>
      </w:pPr>
      <w:r w:rsidRPr="00D959D1">
        <w:rPr>
          <w:b/>
          <w:sz w:val="24"/>
          <w:szCs w:val="24"/>
        </w:rPr>
        <w:t xml:space="preserve">3 </w:t>
      </w:r>
      <w:r w:rsidRPr="00D959D1">
        <w:rPr>
          <w:rFonts w:hint="eastAsia"/>
          <w:sz w:val="24"/>
          <w:szCs w:val="24"/>
        </w:rPr>
        <w:t>配电箱底板应采用能防止箱内配电回路产生涡流的材料或防涡流开孔工艺，线路安装时应避免产生铁磁涡流；</w:t>
      </w:r>
    </w:p>
    <w:p w:rsidR="00722DFC" w:rsidRPr="00D959D1" w:rsidRDefault="00722DFC" w:rsidP="00722DFC">
      <w:pPr>
        <w:spacing w:line="300" w:lineRule="auto"/>
        <w:ind w:firstLineChars="200" w:firstLine="482"/>
        <w:rPr>
          <w:sz w:val="24"/>
          <w:szCs w:val="24"/>
        </w:rPr>
      </w:pPr>
      <w:r w:rsidRPr="00D959D1">
        <w:rPr>
          <w:b/>
          <w:sz w:val="24"/>
          <w:szCs w:val="24"/>
        </w:rPr>
        <w:t xml:space="preserve">4 </w:t>
      </w:r>
      <w:r w:rsidRPr="00D959D1">
        <w:rPr>
          <w:rFonts w:hint="eastAsia"/>
          <w:sz w:val="24"/>
          <w:szCs w:val="24"/>
        </w:rPr>
        <w:t>配电箱单相支路的相序分配按图施工后如果干线不平衡度不满足要求，应针对干线相关配电箱优化变更调整相序；</w:t>
      </w:r>
    </w:p>
    <w:p w:rsidR="00722DFC" w:rsidRPr="00D959D1" w:rsidRDefault="00722DFC" w:rsidP="00722DFC">
      <w:pPr>
        <w:spacing w:line="300" w:lineRule="auto"/>
        <w:ind w:firstLineChars="200" w:firstLine="482"/>
        <w:rPr>
          <w:sz w:val="24"/>
          <w:szCs w:val="24"/>
        </w:rPr>
      </w:pPr>
      <w:r w:rsidRPr="00D959D1">
        <w:rPr>
          <w:b/>
          <w:sz w:val="24"/>
          <w:szCs w:val="24"/>
        </w:rPr>
        <w:t xml:space="preserve">5 </w:t>
      </w:r>
      <w:r w:rsidRPr="00D959D1">
        <w:rPr>
          <w:rFonts w:hint="eastAsia"/>
          <w:sz w:val="24"/>
          <w:szCs w:val="24"/>
        </w:rPr>
        <w:t>配电室采用的无功功率补偿柜在安装时应核对补偿电容器组的投切设定参数，满足设计的功率因数要求；</w:t>
      </w:r>
    </w:p>
    <w:p w:rsidR="00722DFC" w:rsidRPr="00D959D1" w:rsidRDefault="00722DFC" w:rsidP="00722DFC">
      <w:pPr>
        <w:spacing w:line="300" w:lineRule="auto"/>
        <w:ind w:firstLineChars="200" w:firstLine="482"/>
        <w:rPr>
          <w:sz w:val="24"/>
          <w:szCs w:val="24"/>
        </w:rPr>
      </w:pPr>
      <w:r w:rsidRPr="00D959D1">
        <w:rPr>
          <w:rFonts w:hint="eastAsia"/>
          <w:b/>
          <w:sz w:val="24"/>
          <w:szCs w:val="24"/>
        </w:rPr>
        <w:t>6</w:t>
      </w:r>
      <w:r w:rsidRPr="00D959D1">
        <w:rPr>
          <w:b/>
          <w:sz w:val="24"/>
          <w:szCs w:val="24"/>
        </w:rPr>
        <w:t xml:space="preserve"> </w:t>
      </w:r>
      <w:r w:rsidRPr="00D959D1">
        <w:rPr>
          <w:rFonts w:hint="eastAsia"/>
          <w:sz w:val="24"/>
          <w:szCs w:val="24"/>
        </w:rPr>
        <w:t>配电系统计量仪表电流互感器的变比应准确设定于能耗监测管理系统中，监测的能耗数据应与实际情况相符。</w:t>
      </w:r>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37" w:name="_Toc25416809"/>
      <w:r w:rsidRPr="00D959D1">
        <w:rPr>
          <w:b/>
          <w:kern w:val="0"/>
          <w:sz w:val="32"/>
          <w:szCs w:val="20"/>
        </w:rPr>
        <w:t>6.2</w:t>
      </w:r>
      <w:r w:rsidRPr="00D959D1">
        <w:rPr>
          <w:b/>
          <w:kern w:val="0"/>
          <w:sz w:val="32"/>
          <w:szCs w:val="20"/>
        </w:rPr>
        <w:t xml:space="preserve">　验收要点</w:t>
      </w:r>
      <w:bookmarkEnd w:id="37"/>
    </w:p>
    <w:p w:rsidR="00C325D4" w:rsidRPr="00D959D1" w:rsidRDefault="0042272A">
      <w:pPr>
        <w:spacing w:line="300" w:lineRule="auto"/>
        <w:rPr>
          <w:sz w:val="24"/>
          <w:szCs w:val="24"/>
        </w:rPr>
      </w:pPr>
      <w:r w:rsidRPr="00D959D1">
        <w:rPr>
          <w:b/>
          <w:sz w:val="24"/>
          <w:szCs w:val="24"/>
        </w:rPr>
        <w:t>6.2.1</w:t>
      </w:r>
      <w:r w:rsidRPr="00D959D1">
        <w:rPr>
          <w:sz w:val="24"/>
          <w:szCs w:val="24"/>
        </w:rPr>
        <w:t xml:space="preserve">　既有居住建筑低能耗改造项目完成后</w:t>
      </w:r>
      <w:r w:rsidRPr="00D959D1">
        <w:rPr>
          <w:rFonts w:hint="eastAsia"/>
          <w:sz w:val="24"/>
          <w:szCs w:val="24"/>
        </w:rPr>
        <w:t>，其性能指标应满足设计要求。</w:t>
      </w:r>
    </w:p>
    <w:p w:rsidR="00C325D4" w:rsidRPr="00D959D1" w:rsidRDefault="0042272A">
      <w:pPr>
        <w:spacing w:line="300" w:lineRule="auto"/>
        <w:rPr>
          <w:sz w:val="24"/>
          <w:szCs w:val="24"/>
        </w:rPr>
      </w:pPr>
      <w:r w:rsidRPr="00D959D1">
        <w:rPr>
          <w:rFonts w:hint="eastAsia"/>
          <w:b/>
          <w:sz w:val="24"/>
          <w:szCs w:val="24"/>
        </w:rPr>
        <w:t>6.2.</w:t>
      </w:r>
      <w:r w:rsidRPr="00D959D1">
        <w:rPr>
          <w:b/>
          <w:sz w:val="24"/>
          <w:szCs w:val="24"/>
        </w:rPr>
        <w:t>2</w:t>
      </w:r>
      <w:r w:rsidRPr="00D959D1">
        <w:rPr>
          <w:sz w:val="24"/>
          <w:szCs w:val="24"/>
        </w:rPr>
        <w:t xml:space="preserve">　</w:t>
      </w:r>
      <w:r w:rsidRPr="00D959D1">
        <w:rPr>
          <w:rFonts w:hint="eastAsia"/>
          <w:sz w:val="24"/>
          <w:szCs w:val="24"/>
        </w:rPr>
        <w:t>应按</w:t>
      </w:r>
      <w:r w:rsidRPr="00D959D1">
        <w:rPr>
          <w:sz w:val="24"/>
          <w:szCs w:val="24"/>
        </w:rPr>
        <w:t>现行</w:t>
      </w:r>
      <w:r w:rsidRPr="00D959D1">
        <w:rPr>
          <w:rFonts w:hint="eastAsia"/>
          <w:sz w:val="24"/>
          <w:szCs w:val="24"/>
        </w:rPr>
        <w:t>相关</w:t>
      </w:r>
      <w:r w:rsidRPr="00D959D1">
        <w:rPr>
          <w:sz w:val="24"/>
          <w:szCs w:val="24"/>
        </w:rPr>
        <w:t>标准的规定</w:t>
      </w:r>
      <w:r w:rsidRPr="00D959D1">
        <w:rPr>
          <w:rFonts w:hint="eastAsia"/>
          <w:sz w:val="24"/>
          <w:szCs w:val="24"/>
        </w:rPr>
        <w:t>对采用的外墙</w:t>
      </w:r>
      <w:r w:rsidRPr="00D959D1">
        <w:rPr>
          <w:sz w:val="24"/>
          <w:szCs w:val="24"/>
        </w:rPr>
        <w:t>和屋面制品、</w:t>
      </w:r>
      <w:r w:rsidRPr="00D959D1">
        <w:rPr>
          <w:rFonts w:hint="eastAsia"/>
          <w:sz w:val="24"/>
          <w:szCs w:val="24"/>
        </w:rPr>
        <w:t>保温材料、门窗部品等材料和设备进行进场验收和进行现场抽样复检。所有材料和设备符合现行国家</w:t>
      </w:r>
      <w:r w:rsidRPr="00D959D1">
        <w:rPr>
          <w:rFonts w:hint="eastAsia"/>
          <w:sz w:val="24"/>
          <w:szCs w:val="24"/>
        </w:rPr>
        <w:lastRenderedPageBreak/>
        <w:t>标准《建筑节能工程施工质量验收规范》</w:t>
      </w:r>
      <w:r w:rsidRPr="00D959D1">
        <w:rPr>
          <w:rFonts w:hint="eastAsia"/>
          <w:sz w:val="24"/>
          <w:szCs w:val="24"/>
        </w:rPr>
        <w:t>GB</w:t>
      </w:r>
      <w:r w:rsidRPr="00D959D1">
        <w:rPr>
          <w:sz w:val="24"/>
          <w:szCs w:val="24"/>
        </w:rPr>
        <w:t xml:space="preserve"> </w:t>
      </w:r>
      <w:r w:rsidRPr="00D959D1">
        <w:rPr>
          <w:rFonts w:hint="eastAsia"/>
          <w:sz w:val="24"/>
          <w:szCs w:val="24"/>
        </w:rPr>
        <w:t>50411</w:t>
      </w:r>
      <w:r w:rsidRPr="00D959D1">
        <w:rPr>
          <w:rFonts w:hint="eastAsia"/>
          <w:sz w:val="24"/>
          <w:szCs w:val="24"/>
        </w:rPr>
        <w:t>的相关规定。</w:t>
      </w:r>
    </w:p>
    <w:p w:rsidR="00C325D4" w:rsidRPr="00D959D1" w:rsidRDefault="0042272A">
      <w:pPr>
        <w:spacing w:line="300" w:lineRule="auto"/>
        <w:rPr>
          <w:sz w:val="24"/>
          <w:szCs w:val="24"/>
        </w:rPr>
      </w:pPr>
      <w:r w:rsidRPr="00D959D1">
        <w:rPr>
          <w:b/>
          <w:sz w:val="24"/>
          <w:szCs w:val="24"/>
        </w:rPr>
        <w:t>6.2.3</w:t>
      </w:r>
      <w:r w:rsidRPr="00D959D1">
        <w:rPr>
          <w:sz w:val="24"/>
          <w:szCs w:val="24"/>
        </w:rPr>
        <w:t xml:space="preserve">　应对外墙、外窗、屋面、地面及楼板、暖通空调系统</w:t>
      </w:r>
      <w:r w:rsidRPr="00D959D1">
        <w:rPr>
          <w:rFonts w:hint="eastAsia"/>
          <w:sz w:val="24"/>
          <w:szCs w:val="24"/>
        </w:rPr>
        <w:t>、</w:t>
      </w:r>
      <w:r w:rsidRPr="00D959D1">
        <w:rPr>
          <w:sz w:val="24"/>
          <w:szCs w:val="24"/>
        </w:rPr>
        <w:t>给水排水系统</w:t>
      </w:r>
      <w:r w:rsidRPr="00D959D1">
        <w:rPr>
          <w:rFonts w:hint="eastAsia"/>
          <w:sz w:val="24"/>
          <w:szCs w:val="24"/>
        </w:rPr>
        <w:t>、供配电</w:t>
      </w:r>
      <w:r w:rsidRPr="00D959D1">
        <w:rPr>
          <w:sz w:val="24"/>
          <w:szCs w:val="24"/>
        </w:rPr>
        <w:t>系统等分项工程分别按施工质量标准进行检查验收。</w:t>
      </w:r>
    </w:p>
    <w:p w:rsidR="00C325D4" w:rsidRPr="00D959D1" w:rsidRDefault="0042272A">
      <w:pPr>
        <w:spacing w:line="300" w:lineRule="auto"/>
        <w:rPr>
          <w:sz w:val="24"/>
          <w:szCs w:val="24"/>
        </w:rPr>
      </w:pPr>
      <w:r w:rsidRPr="00D959D1">
        <w:rPr>
          <w:b/>
          <w:sz w:val="24"/>
          <w:szCs w:val="24"/>
        </w:rPr>
        <w:t>6.2.4</w:t>
      </w:r>
      <w:r w:rsidRPr="00D959D1">
        <w:rPr>
          <w:sz w:val="24"/>
          <w:szCs w:val="24"/>
        </w:rPr>
        <w:t xml:space="preserve">　隐蔽工程在隐蔽前应由施工单位通知有关单位进行验收，并应形成验收文件：</w:t>
      </w:r>
    </w:p>
    <w:p w:rsidR="00C325D4" w:rsidRPr="00D959D1" w:rsidRDefault="0042272A">
      <w:pPr>
        <w:spacing w:line="300" w:lineRule="auto"/>
        <w:ind w:firstLineChars="200" w:firstLine="482"/>
        <w:rPr>
          <w:sz w:val="24"/>
          <w:szCs w:val="24"/>
        </w:rPr>
      </w:pPr>
      <w:r w:rsidRPr="00D959D1">
        <w:rPr>
          <w:b/>
          <w:sz w:val="24"/>
          <w:szCs w:val="24"/>
        </w:rPr>
        <w:t>1</w:t>
      </w:r>
      <w:r w:rsidRPr="00D959D1">
        <w:rPr>
          <w:sz w:val="24"/>
          <w:szCs w:val="24"/>
        </w:rPr>
        <w:t xml:space="preserve"> </w:t>
      </w:r>
      <w:r w:rsidRPr="00D959D1">
        <w:rPr>
          <w:sz w:val="24"/>
          <w:szCs w:val="24"/>
        </w:rPr>
        <w:t>外墙隐蔽工程重点检查内容：基层表面状况及处理质量</w:t>
      </w:r>
      <w:r w:rsidRPr="00D959D1">
        <w:rPr>
          <w:rFonts w:hint="eastAsia"/>
          <w:sz w:val="24"/>
          <w:szCs w:val="24"/>
        </w:rPr>
        <w:t>，</w:t>
      </w:r>
      <w:r w:rsidRPr="00D959D1">
        <w:rPr>
          <w:sz w:val="24"/>
          <w:szCs w:val="24"/>
        </w:rPr>
        <w:t>保温层的敷设方式、厚度和板材缝隙填充质量</w:t>
      </w:r>
      <w:r w:rsidRPr="00D959D1">
        <w:rPr>
          <w:rFonts w:hint="eastAsia"/>
          <w:sz w:val="24"/>
          <w:szCs w:val="24"/>
        </w:rPr>
        <w:t>，</w:t>
      </w:r>
      <w:r w:rsidRPr="00D959D1">
        <w:rPr>
          <w:sz w:val="24"/>
          <w:szCs w:val="24"/>
        </w:rPr>
        <w:t>锚固件安装质量</w:t>
      </w:r>
      <w:r w:rsidRPr="00D959D1">
        <w:rPr>
          <w:rFonts w:hint="eastAsia"/>
          <w:sz w:val="24"/>
          <w:szCs w:val="24"/>
        </w:rPr>
        <w:t>，</w:t>
      </w:r>
      <w:r w:rsidRPr="00D959D1">
        <w:rPr>
          <w:sz w:val="24"/>
          <w:szCs w:val="24"/>
        </w:rPr>
        <w:t>网格布铺设质量</w:t>
      </w:r>
      <w:r w:rsidRPr="00D959D1">
        <w:rPr>
          <w:rFonts w:hint="eastAsia"/>
          <w:sz w:val="24"/>
          <w:szCs w:val="24"/>
        </w:rPr>
        <w:t>，</w:t>
      </w:r>
      <w:r w:rsidRPr="00D959D1">
        <w:rPr>
          <w:sz w:val="24"/>
          <w:szCs w:val="24"/>
        </w:rPr>
        <w:t>热桥部位处理质量等</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屋面隐蔽工程重点检查内容：基层表面状况及处理质量</w:t>
      </w:r>
      <w:r w:rsidRPr="00D959D1">
        <w:rPr>
          <w:rFonts w:hint="eastAsia"/>
          <w:sz w:val="24"/>
          <w:szCs w:val="24"/>
        </w:rPr>
        <w:t>，</w:t>
      </w:r>
      <w:r w:rsidRPr="00D959D1">
        <w:rPr>
          <w:sz w:val="24"/>
          <w:szCs w:val="24"/>
        </w:rPr>
        <w:t>保温层的敷设方式、厚度和板材缝隙填充质量</w:t>
      </w:r>
      <w:r w:rsidRPr="00D959D1">
        <w:rPr>
          <w:rFonts w:hint="eastAsia"/>
          <w:sz w:val="24"/>
          <w:szCs w:val="24"/>
        </w:rPr>
        <w:t>，</w:t>
      </w:r>
      <w:r w:rsidRPr="00D959D1">
        <w:rPr>
          <w:sz w:val="24"/>
          <w:szCs w:val="24"/>
        </w:rPr>
        <w:t>屋面热桥部位处理质量</w:t>
      </w:r>
      <w:r w:rsidRPr="00D959D1">
        <w:rPr>
          <w:rFonts w:hint="eastAsia"/>
          <w:sz w:val="24"/>
          <w:szCs w:val="24"/>
        </w:rPr>
        <w:t>，</w:t>
      </w:r>
      <w:r w:rsidRPr="00D959D1">
        <w:rPr>
          <w:sz w:val="24"/>
          <w:szCs w:val="24"/>
        </w:rPr>
        <w:t>隔汽层设置质量</w:t>
      </w:r>
      <w:r w:rsidRPr="00D959D1">
        <w:rPr>
          <w:rFonts w:hint="eastAsia"/>
          <w:sz w:val="24"/>
          <w:szCs w:val="24"/>
        </w:rPr>
        <w:t>，</w:t>
      </w:r>
      <w:r w:rsidRPr="00D959D1">
        <w:rPr>
          <w:sz w:val="24"/>
          <w:szCs w:val="24"/>
        </w:rPr>
        <w:t>防水层设置质量</w:t>
      </w:r>
      <w:r w:rsidRPr="00D959D1">
        <w:rPr>
          <w:rFonts w:hint="eastAsia"/>
          <w:sz w:val="24"/>
          <w:szCs w:val="24"/>
        </w:rPr>
        <w:t>，</w:t>
      </w:r>
      <w:r w:rsidRPr="00D959D1">
        <w:rPr>
          <w:sz w:val="24"/>
          <w:szCs w:val="24"/>
        </w:rPr>
        <w:t>雨水口部位的处理质量等</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外门窗隐蔽工程重点检查内容：外门窗洞的处理质量</w:t>
      </w:r>
      <w:r w:rsidRPr="00D959D1">
        <w:rPr>
          <w:rFonts w:hint="eastAsia"/>
          <w:sz w:val="24"/>
          <w:szCs w:val="24"/>
        </w:rPr>
        <w:t>，</w:t>
      </w:r>
      <w:r w:rsidRPr="00D959D1">
        <w:rPr>
          <w:sz w:val="24"/>
          <w:szCs w:val="24"/>
        </w:rPr>
        <w:t>外门窗安装方式</w:t>
      </w:r>
      <w:r w:rsidRPr="00D959D1">
        <w:rPr>
          <w:rFonts w:hint="eastAsia"/>
          <w:sz w:val="24"/>
          <w:szCs w:val="24"/>
        </w:rPr>
        <w:t>，</w:t>
      </w:r>
      <w:r w:rsidRPr="00D959D1">
        <w:rPr>
          <w:sz w:val="24"/>
          <w:szCs w:val="24"/>
        </w:rPr>
        <w:t>窗框与墙体结构缝的保温填充做法</w:t>
      </w:r>
      <w:r w:rsidRPr="00D959D1">
        <w:rPr>
          <w:rFonts w:hint="eastAsia"/>
          <w:sz w:val="24"/>
          <w:szCs w:val="24"/>
        </w:rPr>
        <w:t>，</w:t>
      </w:r>
      <w:r w:rsidRPr="00D959D1">
        <w:rPr>
          <w:sz w:val="24"/>
          <w:szCs w:val="24"/>
        </w:rPr>
        <w:t>窗框周边气密性处理等。</w:t>
      </w:r>
    </w:p>
    <w:p w:rsidR="00C325D4" w:rsidRPr="00D959D1" w:rsidRDefault="0042272A">
      <w:pPr>
        <w:spacing w:line="300" w:lineRule="auto"/>
        <w:rPr>
          <w:sz w:val="24"/>
          <w:szCs w:val="24"/>
        </w:rPr>
      </w:pPr>
      <w:r w:rsidRPr="00D959D1">
        <w:rPr>
          <w:b/>
          <w:sz w:val="24"/>
          <w:szCs w:val="24"/>
        </w:rPr>
        <w:t>6.2.5</w:t>
      </w:r>
      <w:r w:rsidRPr="00D959D1">
        <w:rPr>
          <w:sz w:val="24"/>
          <w:szCs w:val="24"/>
        </w:rPr>
        <w:t xml:space="preserve">　热桥部位质量控制应重点检查下列内容：</w:t>
      </w:r>
    </w:p>
    <w:p w:rsidR="00C325D4" w:rsidRPr="00D959D1" w:rsidRDefault="0042272A">
      <w:pPr>
        <w:spacing w:line="300" w:lineRule="auto"/>
        <w:ind w:firstLineChars="200" w:firstLine="482"/>
        <w:rPr>
          <w:sz w:val="24"/>
          <w:szCs w:val="24"/>
        </w:rPr>
      </w:pPr>
      <w:r w:rsidRPr="00D959D1">
        <w:rPr>
          <w:rFonts w:hint="eastAsia"/>
          <w:b/>
          <w:sz w:val="24"/>
          <w:szCs w:val="24"/>
        </w:rPr>
        <w:t>1</w:t>
      </w:r>
      <w:r w:rsidRPr="00D959D1">
        <w:rPr>
          <w:sz w:val="24"/>
          <w:szCs w:val="24"/>
        </w:rPr>
        <w:t xml:space="preserve"> </w:t>
      </w:r>
      <w:r w:rsidRPr="00D959D1">
        <w:rPr>
          <w:sz w:val="24"/>
          <w:szCs w:val="24"/>
        </w:rPr>
        <w:t>重要节点的无热桥施工方案</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女儿墙、窗框周边、封闭阳台、出挑构件等重点部位的实施质量</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穿墙管线保温密封处理效果</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4</w:t>
      </w:r>
      <w:r w:rsidRPr="00D959D1">
        <w:rPr>
          <w:sz w:val="24"/>
          <w:szCs w:val="24"/>
        </w:rPr>
        <w:t xml:space="preserve"> </w:t>
      </w:r>
      <w:r w:rsidRPr="00D959D1">
        <w:rPr>
          <w:sz w:val="24"/>
          <w:szCs w:val="24"/>
        </w:rPr>
        <w:t>薄弱部位进行红外热成像仪检测查找热工缺陷。</w:t>
      </w:r>
    </w:p>
    <w:p w:rsidR="00C325D4" w:rsidRPr="00D959D1" w:rsidRDefault="0042272A">
      <w:pPr>
        <w:spacing w:line="300" w:lineRule="auto"/>
        <w:rPr>
          <w:sz w:val="24"/>
          <w:szCs w:val="24"/>
        </w:rPr>
      </w:pPr>
      <w:r w:rsidRPr="00D959D1">
        <w:rPr>
          <w:b/>
          <w:sz w:val="24"/>
          <w:szCs w:val="24"/>
        </w:rPr>
        <w:t>6.2.6</w:t>
      </w:r>
      <w:r w:rsidRPr="00D959D1">
        <w:rPr>
          <w:sz w:val="24"/>
          <w:szCs w:val="24"/>
        </w:rPr>
        <w:t xml:space="preserve">　气密性质量控制应重点检查下列内容：</w:t>
      </w:r>
    </w:p>
    <w:p w:rsidR="00C325D4" w:rsidRPr="00D959D1" w:rsidRDefault="0042272A">
      <w:pPr>
        <w:spacing w:line="300" w:lineRule="auto"/>
        <w:ind w:firstLineChars="200" w:firstLine="482"/>
        <w:rPr>
          <w:sz w:val="24"/>
          <w:szCs w:val="24"/>
        </w:rPr>
      </w:pPr>
      <w:r w:rsidRPr="00D959D1">
        <w:rPr>
          <w:rFonts w:hint="eastAsia"/>
          <w:b/>
          <w:sz w:val="24"/>
          <w:szCs w:val="24"/>
        </w:rPr>
        <w:t>1</w:t>
      </w:r>
      <w:r w:rsidRPr="00D959D1">
        <w:rPr>
          <w:sz w:val="24"/>
          <w:szCs w:val="24"/>
        </w:rPr>
        <w:t xml:space="preserve"> </w:t>
      </w:r>
      <w:r w:rsidRPr="00D959D1">
        <w:rPr>
          <w:sz w:val="24"/>
          <w:szCs w:val="24"/>
        </w:rPr>
        <w:t>重点节点的气密性保障施工方案</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b/>
          <w:sz w:val="24"/>
          <w:szCs w:val="24"/>
        </w:rPr>
        <w:t>2</w:t>
      </w:r>
      <w:r w:rsidRPr="00D959D1">
        <w:rPr>
          <w:sz w:val="24"/>
          <w:szCs w:val="24"/>
        </w:rPr>
        <w:t xml:space="preserve"> </w:t>
      </w:r>
      <w:r w:rsidRPr="00D959D1">
        <w:rPr>
          <w:sz w:val="24"/>
          <w:szCs w:val="24"/>
        </w:rPr>
        <w:t>门窗产品气密性质量；</w:t>
      </w:r>
    </w:p>
    <w:p w:rsidR="00C325D4" w:rsidRPr="00D959D1" w:rsidRDefault="0042272A">
      <w:pPr>
        <w:spacing w:line="300" w:lineRule="auto"/>
        <w:ind w:firstLineChars="200" w:firstLine="482"/>
        <w:rPr>
          <w:sz w:val="24"/>
          <w:szCs w:val="24"/>
        </w:rPr>
      </w:pPr>
      <w:r w:rsidRPr="00D959D1">
        <w:rPr>
          <w:b/>
          <w:sz w:val="24"/>
          <w:szCs w:val="24"/>
        </w:rPr>
        <w:t>3</w:t>
      </w:r>
      <w:r w:rsidRPr="00D959D1">
        <w:rPr>
          <w:sz w:val="24"/>
          <w:szCs w:val="24"/>
        </w:rPr>
        <w:t xml:space="preserve"> </w:t>
      </w:r>
      <w:r w:rsidRPr="00D959D1">
        <w:rPr>
          <w:sz w:val="24"/>
          <w:szCs w:val="24"/>
        </w:rPr>
        <w:t>门窗、管线贯穿处等关键部位的气密性效果。</w:t>
      </w:r>
    </w:p>
    <w:p w:rsidR="00C325D4" w:rsidRPr="00D959D1" w:rsidRDefault="0042272A">
      <w:pPr>
        <w:spacing w:line="300" w:lineRule="auto"/>
        <w:rPr>
          <w:sz w:val="24"/>
          <w:szCs w:val="24"/>
        </w:rPr>
      </w:pPr>
      <w:r w:rsidRPr="00D959D1">
        <w:rPr>
          <w:b/>
          <w:sz w:val="24"/>
          <w:szCs w:val="24"/>
        </w:rPr>
        <w:t>6.2.7</w:t>
      </w:r>
      <w:r w:rsidRPr="00D959D1">
        <w:rPr>
          <w:sz w:val="24"/>
          <w:szCs w:val="24"/>
        </w:rPr>
        <w:t xml:space="preserve">　</w:t>
      </w:r>
      <w:r w:rsidRPr="00D959D1">
        <w:rPr>
          <w:rFonts w:hint="eastAsia"/>
          <w:sz w:val="24"/>
          <w:szCs w:val="24"/>
        </w:rPr>
        <w:t>暖通空调系统重点检查管道及部件的严密性、保温性。</w:t>
      </w:r>
    </w:p>
    <w:p w:rsidR="00C325D4" w:rsidRPr="00D959D1" w:rsidRDefault="0042272A">
      <w:pPr>
        <w:spacing w:line="300" w:lineRule="auto"/>
        <w:rPr>
          <w:sz w:val="24"/>
          <w:szCs w:val="24"/>
        </w:rPr>
      </w:pPr>
      <w:r w:rsidRPr="00D959D1">
        <w:rPr>
          <w:b/>
          <w:sz w:val="24"/>
          <w:szCs w:val="24"/>
        </w:rPr>
        <w:t>6.2.8</w:t>
      </w:r>
      <w:r w:rsidRPr="00D959D1">
        <w:rPr>
          <w:sz w:val="24"/>
          <w:szCs w:val="24"/>
        </w:rPr>
        <w:t xml:space="preserve">　外</w:t>
      </w:r>
      <w:r w:rsidRPr="00D959D1">
        <w:rPr>
          <w:rFonts w:hint="eastAsia"/>
          <w:sz w:val="24"/>
          <w:szCs w:val="24"/>
        </w:rPr>
        <w:t>门窗安装完毕，内外抹灰完成后，应检查其气密性。</w:t>
      </w:r>
    </w:p>
    <w:p w:rsidR="00C325D4" w:rsidRPr="00D959D1" w:rsidRDefault="0042272A">
      <w:pPr>
        <w:spacing w:line="300" w:lineRule="auto"/>
        <w:rPr>
          <w:sz w:val="24"/>
          <w:szCs w:val="24"/>
        </w:rPr>
      </w:pPr>
      <w:r w:rsidRPr="00D959D1">
        <w:rPr>
          <w:b/>
          <w:sz w:val="24"/>
          <w:szCs w:val="24"/>
        </w:rPr>
        <w:t>6.2.9</w:t>
      </w:r>
      <w:r w:rsidRPr="00D959D1">
        <w:rPr>
          <w:sz w:val="24"/>
          <w:szCs w:val="24"/>
        </w:rPr>
        <w:t xml:space="preserve">　外门窗施工后应进行</w:t>
      </w:r>
      <w:proofErr w:type="gramStart"/>
      <w:r w:rsidRPr="00D959D1">
        <w:rPr>
          <w:sz w:val="24"/>
          <w:szCs w:val="24"/>
        </w:rPr>
        <w:t>不</w:t>
      </w:r>
      <w:proofErr w:type="gramEnd"/>
      <w:r w:rsidRPr="00D959D1">
        <w:rPr>
          <w:sz w:val="24"/>
          <w:szCs w:val="24"/>
        </w:rPr>
        <w:t>透水性检测，宜用自来水模拟雨水向外门窗与墙体接缝处的表面淋水，时间不少于</w:t>
      </w:r>
      <w:r w:rsidRPr="00D959D1">
        <w:rPr>
          <w:sz w:val="24"/>
          <w:szCs w:val="24"/>
        </w:rPr>
        <w:t>4h</w:t>
      </w:r>
      <w:r w:rsidRPr="00D959D1">
        <w:rPr>
          <w:sz w:val="24"/>
          <w:szCs w:val="24"/>
        </w:rPr>
        <w:t>，以内侧无水渗透为合格。</w:t>
      </w:r>
    </w:p>
    <w:p w:rsidR="00C325D4" w:rsidRPr="00D959D1" w:rsidRDefault="00C325D4">
      <w:pPr>
        <w:spacing w:line="300" w:lineRule="auto"/>
        <w:rPr>
          <w:sz w:val="24"/>
          <w:szCs w:val="24"/>
        </w:rPr>
      </w:pPr>
    </w:p>
    <w:p w:rsidR="00C325D4" w:rsidRPr="00D959D1" w:rsidRDefault="00C325D4">
      <w:pPr>
        <w:spacing w:line="300" w:lineRule="auto"/>
        <w:rPr>
          <w:b/>
          <w:sz w:val="24"/>
          <w:szCs w:val="24"/>
        </w:rPr>
        <w:sectPr w:rsidR="00C325D4" w:rsidRPr="00D959D1">
          <w:headerReference w:type="even" r:id="rId16"/>
          <w:footerReference w:type="even" r:id="rId17"/>
          <w:pgSz w:w="11906" w:h="16838"/>
          <w:pgMar w:top="1440" w:right="1797" w:bottom="1440" w:left="1797" w:header="851" w:footer="992" w:gutter="0"/>
          <w:cols w:space="425"/>
          <w:titlePg/>
          <w:docGrid w:linePitch="286"/>
        </w:sectPr>
      </w:pPr>
    </w:p>
    <w:p w:rsidR="00C325D4" w:rsidRPr="00D959D1" w:rsidRDefault="0042272A">
      <w:pPr>
        <w:pStyle w:val="1"/>
        <w:spacing w:before="0" w:after="0" w:line="300" w:lineRule="auto"/>
      </w:pPr>
      <w:bookmarkStart w:id="38" w:name="_Toc25416810"/>
      <w:r w:rsidRPr="00D959D1">
        <w:lastRenderedPageBreak/>
        <w:t>7</w:t>
      </w:r>
      <w:r w:rsidRPr="00D959D1">
        <w:t xml:space="preserve">　运行维护</w:t>
      </w:r>
      <w:bookmarkEnd w:id="38"/>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39" w:name="_Toc25416811"/>
      <w:r w:rsidRPr="00D959D1">
        <w:rPr>
          <w:b/>
          <w:kern w:val="0"/>
          <w:sz w:val="32"/>
          <w:szCs w:val="20"/>
        </w:rPr>
        <w:t>7.1</w:t>
      </w:r>
      <w:r w:rsidRPr="00D959D1">
        <w:rPr>
          <w:b/>
          <w:kern w:val="0"/>
          <w:sz w:val="32"/>
          <w:szCs w:val="20"/>
        </w:rPr>
        <w:t xml:space="preserve">　</w:t>
      </w:r>
      <w:r w:rsidRPr="00D959D1">
        <w:rPr>
          <w:rFonts w:hint="eastAsia"/>
          <w:b/>
          <w:kern w:val="0"/>
          <w:sz w:val="32"/>
          <w:szCs w:val="20"/>
        </w:rPr>
        <w:t>运行</w:t>
      </w:r>
      <w:bookmarkEnd w:id="39"/>
    </w:p>
    <w:p w:rsidR="00C325D4" w:rsidRPr="00D959D1" w:rsidRDefault="0042272A">
      <w:pPr>
        <w:spacing w:line="300" w:lineRule="auto"/>
        <w:rPr>
          <w:sz w:val="24"/>
          <w:szCs w:val="24"/>
        </w:rPr>
      </w:pPr>
      <w:r w:rsidRPr="00D959D1">
        <w:rPr>
          <w:b/>
          <w:sz w:val="24"/>
          <w:szCs w:val="24"/>
        </w:rPr>
        <w:t>7.1.1</w:t>
      </w:r>
      <w:r w:rsidRPr="00D959D1">
        <w:rPr>
          <w:b/>
          <w:sz w:val="24"/>
          <w:szCs w:val="24"/>
        </w:rPr>
        <w:t xml:space="preserve">　</w:t>
      </w:r>
      <w:r w:rsidRPr="00D959D1">
        <w:rPr>
          <w:rFonts w:hint="eastAsia"/>
          <w:sz w:val="24"/>
          <w:szCs w:val="24"/>
        </w:rPr>
        <w:t>建筑</w:t>
      </w:r>
      <w:r w:rsidRPr="00D959D1">
        <w:rPr>
          <w:sz w:val="24"/>
          <w:szCs w:val="24"/>
        </w:rPr>
        <w:t>运行管理单位应定期对运行管理人员进行专业技术培训和考核。</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7.1.1</w:t>
      </w:r>
      <w:r w:rsidRPr="00D959D1">
        <w:rPr>
          <w:szCs w:val="24"/>
        </w:rPr>
        <w:t xml:space="preserve">　运行管理人员的专业技术水平和节能意识</w:t>
      </w:r>
      <w:r w:rsidRPr="00D959D1">
        <w:rPr>
          <w:rFonts w:hint="eastAsia"/>
          <w:szCs w:val="24"/>
        </w:rPr>
        <w:t>对</w:t>
      </w:r>
      <w:r w:rsidRPr="00D959D1">
        <w:rPr>
          <w:szCs w:val="24"/>
        </w:rPr>
        <w:t>居住建筑低能耗运行具有重要影响</w:t>
      </w:r>
      <w:r w:rsidRPr="00D959D1">
        <w:rPr>
          <w:rFonts w:hint="eastAsia"/>
          <w:szCs w:val="24"/>
        </w:rPr>
        <w:t>。</w:t>
      </w:r>
      <w:r w:rsidRPr="00D959D1">
        <w:rPr>
          <w:szCs w:val="24"/>
        </w:rPr>
        <w:t>因此</w:t>
      </w:r>
      <w:r w:rsidRPr="00D959D1">
        <w:rPr>
          <w:rFonts w:hint="eastAsia"/>
          <w:szCs w:val="24"/>
        </w:rPr>
        <w:t>，</w:t>
      </w:r>
      <w:r w:rsidRPr="00D959D1">
        <w:rPr>
          <w:szCs w:val="24"/>
        </w:rPr>
        <w:t>应加强运行管理人员</w:t>
      </w:r>
      <w:r w:rsidRPr="00D959D1">
        <w:rPr>
          <w:rFonts w:hint="eastAsia"/>
          <w:szCs w:val="24"/>
        </w:rPr>
        <w:t>的</w:t>
      </w:r>
      <w:r w:rsidRPr="00D959D1">
        <w:rPr>
          <w:szCs w:val="24"/>
        </w:rPr>
        <w:t>专业技术培训</w:t>
      </w:r>
      <w:r w:rsidRPr="00D959D1">
        <w:rPr>
          <w:rFonts w:hint="eastAsia"/>
          <w:szCs w:val="24"/>
        </w:rPr>
        <w:t>，并制定考核指标，</w:t>
      </w:r>
      <w:r w:rsidRPr="00D959D1">
        <w:rPr>
          <w:szCs w:val="24"/>
        </w:rPr>
        <w:t>使之树立正确的节能意识</w:t>
      </w:r>
      <w:r w:rsidRPr="00D959D1">
        <w:rPr>
          <w:rFonts w:hint="eastAsia"/>
          <w:szCs w:val="24"/>
        </w:rPr>
        <w:t>，消除因管理不当所造成的建筑能耗增加。</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7.1.2</w:t>
      </w:r>
      <w:r w:rsidRPr="00D959D1">
        <w:rPr>
          <w:b/>
          <w:sz w:val="24"/>
          <w:szCs w:val="24"/>
        </w:rPr>
        <w:t xml:space="preserve">　</w:t>
      </w:r>
      <w:r w:rsidRPr="00D959D1">
        <w:rPr>
          <w:rFonts w:hint="eastAsia"/>
          <w:sz w:val="24"/>
          <w:szCs w:val="24"/>
        </w:rPr>
        <w:t>建筑运行管理单位</w:t>
      </w:r>
      <w:proofErr w:type="gramStart"/>
      <w:r w:rsidRPr="00D959D1">
        <w:rPr>
          <w:rFonts w:hint="eastAsia"/>
          <w:sz w:val="24"/>
          <w:szCs w:val="24"/>
        </w:rPr>
        <w:t>宜</w:t>
      </w:r>
      <w:r w:rsidRPr="00D959D1">
        <w:rPr>
          <w:sz w:val="24"/>
          <w:szCs w:val="24"/>
        </w:rPr>
        <w:t>设置</w:t>
      </w:r>
      <w:proofErr w:type="gramEnd"/>
      <w:r w:rsidRPr="00D959D1">
        <w:rPr>
          <w:sz w:val="24"/>
          <w:szCs w:val="24"/>
        </w:rPr>
        <w:t>专门机构负责居住建筑能源和水资源的使用与管理。</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szCs w:val="24"/>
        </w:rPr>
        <w:t>7.1.2</w:t>
      </w:r>
      <w:r w:rsidRPr="00D959D1">
        <w:rPr>
          <w:szCs w:val="24"/>
        </w:rPr>
        <w:t xml:space="preserve">　</w:t>
      </w:r>
      <w:r w:rsidRPr="00D959D1">
        <w:rPr>
          <w:rFonts w:hint="eastAsia"/>
          <w:szCs w:val="24"/>
        </w:rPr>
        <w:t>管理小组负责制定并组织实施居住建筑的节能和节水计划，并对居住建筑的节能、节水情况进行督察检查。定期分析节能和节水数据，挖掘居住建筑设施的节能和节水潜力。</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7.1.3</w:t>
      </w:r>
      <w:r w:rsidRPr="00D959D1">
        <w:rPr>
          <w:b/>
          <w:sz w:val="24"/>
          <w:szCs w:val="24"/>
        </w:rPr>
        <w:t xml:space="preserve">　</w:t>
      </w:r>
      <w:r w:rsidRPr="00D959D1">
        <w:rPr>
          <w:sz w:val="24"/>
          <w:szCs w:val="24"/>
        </w:rPr>
        <w:t>既有居住建筑低能耗改造项目完成并投入运行后</w:t>
      </w:r>
      <w:r w:rsidRPr="00D959D1">
        <w:rPr>
          <w:rFonts w:hint="eastAsia"/>
          <w:sz w:val="24"/>
          <w:szCs w:val="24"/>
        </w:rPr>
        <w:t>，宜</w:t>
      </w:r>
      <w:r w:rsidRPr="00D959D1">
        <w:rPr>
          <w:sz w:val="24"/>
          <w:szCs w:val="24"/>
        </w:rPr>
        <w:t>进行跟踪评估。</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7.1.3</w:t>
      </w:r>
      <w:r w:rsidRPr="00D959D1">
        <w:rPr>
          <w:szCs w:val="24"/>
        </w:rPr>
        <w:t xml:space="preserve">　</w:t>
      </w:r>
      <w:r w:rsidRPr="00D959D1">
        <w:rPr>
          <w:rFonts w:hint="eastAsia"/>
          <w:szCs w:val="24"/>
        </w:rPr>
        <w:t>低能耗改造后的效果评估是非常重要的一项内容，既有居住建筑不同于新建建筑，往往由于各种原因改造难以完全达到设计初衷。这可能导致类似建筑在改造后节能效果相差甚远，因此</w:t>
      </w:r>
      <w:r w:rsidR="00CC6B6B" w:rsidRPr="00D959D1">
        <w:rPr>
          <w:rFonts w:hint="eastAsia"/>
          <w:szCs w:val="24"/>
        </w:rPr>
        <w:t>，</w:t>
      </w:r>
      <w:r w:rsidRPr="00D959D1">
        <w:rPr>
          <w:rFonts w:hint="eastAsia"/>
          <w:szCs w:val="24"/>
        </w:rPr>
        <w:t>通过对低能耗改造效果进行跟踪评估可以真实反映改造的实际情况。</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rFonts w:hint="eastAsia"/>
          <w:b/>
          <w:sz w:val="24"/>
          <w:szCs w:val="24"/>
        </w:rPr>
        <w:t>7.</w:t>
      </w:r>
      <w:r w:rsidRPr="00D959D1">
        <w:rPr>
          <w:b/>
          <w:sz w:val="24"/>
          <w:szCs w:val="24"/>
        </w:rPr>
        <w:t>1</w:t>
      </w:r>
      <w:r w:rsidRPr="00D959D1">
        <w:rPr>
          <w:rFonts w:hint="eastAsia"/>
          <w:b/>
          <w:sz w:val="24"/>
          <w:szCs w:val="24"/>
        </w:rPr>
        <w:t>.</w:t>
      </w:r>
      <w:r w:rsidRPr="00D959D1">
        <w:rPr>
          <w:b/>
          <w:sz w:val="24"/>
          <w:szCs w:val="24"/>
        </w:rPr>
        <w:t>4</w:t>
      </w:r>
      <w:r w:rsidRPr="00D959D1">
        <w:rPr>
          <w:b/>
          <w:sz w:val="24"/>
          <w:szCs w:val="24"/>
        </w:rPr>
        <w:t xml:space="preserve">　</w:t>
      </w:r>
      <w:r w:rsidR="00A531AD" w:rsidRPr="00D959D1">
        <w:rPr>
          <w:sz w:val="24"/>
          <w:szCs w:val="24"/>
        </w:rPr>
        <w:t>严寒和寒冷地区</w:t>
      </w:r>
      <w:r w:rsidR="00EE5EAF" w:rsidRPr="00D959D1">
        <w:rPr>
          <w:sz w:val="24"/>
          <w:szCs w:val="24"/>
        </w:rPr>
        <w:t>改造后</w:t>
      </w:r>
      <w:r w:rsidR="00A531AD" w:rsidRPr="00D959D1">
        <w:rPr>
          <w:sz w:val="24"/>
          <w:szCs w:val="24"/>
        </w:rPr>
        <w:t>的</w:t>
      </w:r>
      <w:r w:rsidRPr="00D959D1">
        <w:rPr>
          <w:sz w:val="24"/>
          <w:szCs w:val="24"/>
        </w:rPr>
        <w:t>既有</w:t>
      </w:r>
      <w:r w:rsidRPr="00D959D1">
        <w:rPr>
          <w:rFonts w:hint="eastAsia"/>
          <w:sz w:val="24"/>
          <w:szCs w:val="24"/>
        </w:rPr>
        <w:t>居住建筑</w:t>
      </w:r>
      <w:r w:rsidR="004B1E99" w:rsidRPr="00D959D1">
        <w:rPr>
          <w:rFonts w:hint="eastAsia"/>
          <w:sz w:val="24"/>
          <w:szCs w:val="24"/>
        </w:rPr>
        <w:t>供暖</w:t>
      </w:r>
      <w:r w:rsidR="00446538" w:rsidRPr="00D959D1">
        <w:rPr>
          <w:sz w:val="24"/>
          <w:szCs w:val="24"/>
        </w:rPr>
        <w:t>时</w:t>
      </w:r>
      <w:r w:rsidR="004B1E99" w:rsidRPr="00D959D1">
        <w:rPr>
          <w:rFonts w:hint="eastAsia"/>
          <w:sz w:val="24"/>
          <w:szCs w:val="24"/>
        </w:rPr>
        <w:t>，其</w:t>
      </w:r>
      <w:r w:rsidR="00CC6B6B" w:rsidRPr="00D959D1">
        <w:rPr>
          <w:rFonts w:hint="eastAsia"/>
          <w:sz w:val="24"/>
          <w:szCs w:val="24"/>
        </w:rPr>
        <w:t>运行</w:t>
      </w:r>
      <w:r w:rsidRPr="00D959D1">
        <w:rPr>
          <w:rFonts w:hint="eastAsia"/>
          <w:sz w:val="24"/>
          <w:szCs w:val="24"/>
        </w:rPr>
        <w:t>能耗</w:t>
      </w:r>
      <w:r w:rsidR="00CC6B6B" w:rsidRPr="00D959D1">
        <w:rPr>
          <w:rFonts w:hint="eastAsia"/>
          <w:sz w:val="24"/>
          <w:szCs w:val="24"/>
        </w:rPr>
        <w:t>值</w:t>
      </w:r>
      <w:r w:rsidRPr="00D959D1">
        <w:rPr>
          <w:rFonts w:hint="eastAsia"/>
          <w:sz w:val="24"/>
          <w:szCs w:val="24"/>
        </w:rPr>
        <w:t>应</w:t>
      </w:r>
      <w:r w:rsidR="007710BD" w:rsidRPr="00D959D1">
        <w:rPr>
          <w:rFonts w:hint="eastAsia"/>
          <w:sz w:val="24"/>
          <w:szCs w:val="24"/>
        </w:rPr>
        <w:t>较</w:t>
      </w:r>
      <w:r w:rsidRPr="00D959D1">
        <w:rPr>
          <w:rFonts w:hint="eastAsia"/>
          <w:sz w:val="24"/>
          <w:szCs w:val="24"/>
        </w:rPr>
        <w:t>现行国家标准《民用建筑能耗标准》</w:t>
      </w:r>
      <w:r w:rsidRPr="00D959D1">
        <w:rPr>
          <w:rFonts w:hint="eastAsia"/>
          <w:sz w:val="24"/>
          <w:szCs w:val="24"/>
        </w:rPr>
        <w:t>GB/T 51161</w:t>
      </w:r>
      <w:r w:rsidRPr="00D959D1">
        <w:rPr>
          <w:rFonts w:hint="eastAsia"/>
          <w:sz w:val="24"/>
          <w:szCs w:val="24"/>
        </w:rPr>
        <w:t>中的引导值低</w:t>
      </w:r>
      <w:r w:rsidRPr="00D959D1">
        <w:rPr>
          <w:rFonts w:hint="eastAsia"/>
          <w:sz w:val="24"/>
          <w:szCs w:val="24"/>
        </w:rPr>
        <w:t>3</w:t>
      </w:r>
      <w:r w:rsidRPr="00D959D1">
        <w:rPr>
          <w:sz w:val="24"/>
          <w:szCs w:val="24"/>
        </w:rPr>
        <w:t>0</w:t>
      </w:r>
      <w:r w:rsidRPr="00D959D1">
        <w:rPr>
          <w:rFonts w:hint="eastAsia"/>
          <w:sz w:val="24"/>
          <w:szCs w:val="24"/>
        </w:rPr>
        <w:t>%</w:t>
      </w:r>
      <w:r w:rsidRPr="00D959D1">
        <w:rPr>
          <w:rFonts w:hint="eastAsia"/>
          <w:sz w:val="24"/>
          <w:szCs w:val="24"/>
        </w:rPr>
        <w:t>。</w:t>
      </w:r>
    </w:p>
    <w:p w:rsidR="007309EE" w:rsidRPr="00D959D1" w:rsidRDefault="007309EE" w:rsidP="007309EE">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7309EE" w:rsidRPr="00D959D1" w:rsidRDefault="007309EE">
      <w:pPr>
        <w:spacing w:line="300" w:lineRule="auto"/>
        <w:rPr>
          <w:sz w:val="24"/>
          <w:szCs w:val="24"/>
        </w:rPr>
      </w:pPr>
      <w:r w:rsidRPr="00D959D1">
        <w:rPr>
          <w:szCs w:val="24"/>
        </w:rPr>
        <w:t>7.1.</w:t>
      </w:r>
      <w:r w:rsidR="00961312" w:rsidRPr="00D959D1">
        <w:rPr>
          <w:szCs w:val="24"/>
        </w:rPr>
        <w:t>4</w:t>
      </w:r>
      <w:r w:rsidRPr="00D959D1">
        <w:rPr>
          <w:szCs w:val="24"/>
        </w:rPr>
        <w:t xml:space="preserve">　</w:t>
      </w:r>
      <w:r w:rsidRPr="00D959D1">
        <w:rPr>
          <w:rFonts w:hint="eastAsia"/>
          <w:szCs w:val="24"/>
        </w:rPr>
        <w:t>国家标准《民用建筑能耗标准》</w:t>
      </w:r>
      <w:r w:rsidRPr="00D959D1">
        <w:rPr>
          <w:rFonts w:hint="eastAsia"/>
          <w:szCs w:val="24"/>
        </w:rPr>
        <w:t>GB/T 51161</w:t>
      </w:r>
      <w:r w:rsidRPr="00D959D1">
        <w:rPr>
          <w:rFonts w:hint="eastAsia"/>
          <w:szCs w:val="24"/>
        </w:rPr>
        <w:t>给出了严寒和寒冷地区建筑供暖能耗的约束值和引导值，其中《严寒和寒冷地区居住建筑节能设计标准》</w:t>
      </w:r>
      <w:r w:rsidRPr="00D959D1">
        <w:rPr>
          <w:rFonts w:hint="eastAsia"/>
          <w:szCs w:val="24"/>
        </w:rPr>
        <w:t>J</w:t>
      </w:r>
      <w:r w:rsidRPr="00D959D1">
        <w:rPr>
          <w:szCs w:val="24"/>
        </w:rPr>
        <w:t>GJ 26-2010</w:t>
      </w:r>
      <w:r w:rsidR="00961312" w:rsidRPr="00D959D1">
        <w:rPr>
          <w:szCs w:val="24"/>
        </w:rPr>
        <w:t>的建筑耗热量水平是建筑耗热量指标引导值的确定依据</w:t>
      </w:r>
      <w:r w:rsidR="00961312" w:rsidRPr="00D959D1">
        <w:rPr>
          <w:rFonts w:hint="eastAsia"/>
          <w:szCs w:val="24"/>
        </w:rPr>
        <w:t>。</w:t>
      </w:r>
      <w:r w:rsidR="00961312" w:rsidRPr="00D959D1">
        <w:rPr>
          <w:szCs w:val="24"/>
        </w:rPr>
        <w:t>本条规定</w:t>
      </w:r>
      <w:r w:rsidR="00961312" w:rsidRPr="00D959D1">
        <w:rPr>
          <w:rFonts w:hint="eastAsia"/>
          <w:szCs w:val="24"/>
        </w:rPr>
        <w:t>在</w:t>
      </w:r>
      <w:r w:rsidR="00795973" w:rsidRPr="00D959D1">
        <w:rPr>
          <w:rFonts w:hint="eastAsia"/>
          <w:szCs w:val="24"/>
        </w:rPr>
        <w:t>该</w:t>
      </w:r>
      <w:r w:rsidR="00961312" w:rsidRPr="00D959D1">
        <w:rPr>
          <w:rFonts w:hint="eastAsia"/>
          <w:szCs w:val="24"/>
        </w:rPr>
        <w:t>引导值的基础上再降低</w:t>
      </w:r>
      <w:r w:rsidR="00961312" w:rsidRPr="00D959D1">
        <w:rPr>
          <w:rFonts w:hint="eastAsia"/>
          <w:szCs w:val="24"/>
        </w:rPr>
        <w:t>3</w:t>
      </w:r>
      <w:r w:rsidR="00961312" w:rsidRPr="00D959D1">
        <w:rPr>
          <w:szCs w:val="24"/>
        </w:rPr>
        <w:t>0</w:t>
      </w:r>
      <w:r w:rsidR="00961312" w:rsidRPr="00D959D1">
        <w:rPr>
          <w:rFonts w:hint="eastAsia"/>
          <w:szCs w:val="24"/>
        </w:rPr>
        <w:t>%</w:t>
      </w:r>
      <w:r w:rsidR="00961312" w:rsidRPr="00D959D1">
        <w:rPr>
          <w:rFonts w:hint="eastAsia"/>
          <w:szCs w:val="24"/>
        </w:rPr>
        <w:t>，目的是对既有居住建筑供暖运行能耗</w:t>
      </w:r>
      <w:r w:rsidR="00795973" w:rsidRPr="00D959D1">
        <w:rPr>
          <w:rFonts w:hint="eastAsia"/>
          <w:szCs w:val="24"/>
        </w:rPr>
        <w:t>进行</w:t>
      </w:r>
      <w:r w:rsidR="00961312" w:rsidRPr="00D959D1">
        <w:rPr>
          <w:rFonts w:hint="eastAsia"/>
          <w:szCs w:val="24"/>
        </w:rPr>
        <w:t>总量控制，且</w:t>
      </w:r>
      <w:r w:rsidR="00961312" w:rsidRPr="00D959D1">
        <w:rPr>
          <w:szCs w:val="24"/>
        </w:rPr>
        <w:t>与严寒和寒冷地区低能耗居住建筑的定位一致</w:t>
      </w:r>
      <w:r w:rsidR="00961312" w:rsidRPr="00D959D1">
        <w:rPr>
          <w:rFonts w:hint="eastAsia"/>
          <w:szCs w:val="24"/>
        </w:rPr>
        <w:t>。</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rFonts w:hint="eastAsia"/>
          <w:b/>
          <w:sz w:val="24"/>
          <w:szCs w:val="24"/>
        </w:rPr>
        <w:t>7.</w:t>
      </w:r>
      <w:r w:rsidRPr="00D959D1">
        <w:rPr>
          <w:b/>
          <w:sz w:val="24"/>
          <w:szCs w:val="24"/>
        </w:rPr>
        <w:t>1</w:t>
      </w:r>
      <w:r w:rsidRPr="00D959D1">
        <w:rPr>
          <w:rFonts w:hint="eastAsia"/>
          <w:b/>
          <w:sz w:val="24"/>
          <w:szCs w:val="24"/>
        </w:rPr>
        <w:t>.</w:t>
      </w:r>
      <w:r w:rsidRPr="00D959D1">
        <w:rPr>
          <w:b/>
          <w:sz w:val="24"/>
          <w:szCs w:val="24"/>
        </w:rPr>
        <w:t>5</w:t>
      </w:r>
      <w:r w:rsidRPr="00D959D1">
        <w:rPr>
          <w:b/>
          <w:sz w:val="24"/>
          <w:szCs w:val="24"/>
        </w:rPr>
        <w:t xml:space="preserve">　</w:t>
      </w:r>
      <w:r w:rsidRPr="00D959D1">
        <w:rPr>
          <w:rFonts w:hint="eastAsia"/>
          <w:sz w:val="24"/>
          <w:szCs w:val="24"/>
        </w:rPr>
        <w:t>过渡季节</w:t>
      </w:r>
      <w:r w:rsidRPr="00D959D1">
        <w:rPr>
          <w:sz w:val="24"/>
          <w:szCs w:val="24"/>
        </w:rPr>
        <w:t>应优先采用自然通风方式</w:t>
      </w:r>
      <w:r w:rsidRPr="00D959D1">
        <w:rPr>
          <w:rFonts w:hint="eastAsia"/>
          <w:sz w:val="24"/>
          <w:szCs w:val="24"/>
        </w:rPr>
        <w:t>，</w:t>
      </w:r>
      <w:r w:rsidRPr="00D959D1">
        <w:rPr>
          <w:sz w:val="24"/>
          <w:szCs w:val="24"/>
        </w:rPr>
        <w:t>宜关闭新风系统</w:t>
      </w:r>
      <w:r w:rsidRPr="00D959D1">
        <w:rPr>
          <w:rFonts w:hint="eastAsia"/>
          <w:sz w:val="24"/>
          <w:szCs w:val="24"/>
        </w:rPr>
        <w:t>。</w:t>
      </w:r>
      <w:r w:rsidRPr="00D959D1">
        <w:rPr>
          <w:sz w:val="24"/>
          <w:szCs w:val="24"/>
        </w:rPr>
        <w:t>新风机组的运行管理应符合下列规定</w:t>
      </w:r>
      <w:r w:rsidRPr="00D959D1">
        <w:rPr>
          <w:rFonts w:hint="eastAsia"/>
          <w:sz w:val="24"/>
          <w:szCs w:val="24"/>
        </w:rPr>
        <w:t>：</w:t>
      </w:r>
    </w:p>
    <w:p w:rsidR="00C325D4" w:rsidRPr="00D959D1" w:rsidRDefault="0042272A">
      <w:pPr>
        <w:spacing w:line="300" w:lineRule="auto"/>
        <w:ind w:firstLineChars="200" w:firstLine="482"/>
        <w:rPr>
          <w:sz w:val="24"/>
          <w:szCs w:val="24"/>
        </w:rPr>
      </w:pPr>
      <w:r w:rsidRPr="00D959D1">
        <w:rPr>
          <w:rFonts w:hint="eastAsia"/>
          <w:b/>
          <w:sz w:val="24"/>
          <w:szCs w:val="24"/>
        </w:rPr>
        <w:t>1</w:t>
      </w:r>
      <w:r w:rsidRPr="00D959D1">
        <w:rPr>
          <w:sz w:val="24"/>
          <w:szCs w:val="24"/>
        </w:rPr>
        <w:t xml:space="preserve"> </w:t>
      </w:r>
      <w:r w:rsidRPr="00D959D1">
        <w:rPr>
          <w:sz w:val="24"/>
          <w:szCs w:val="24"/>
        </w:rPr>
        <w:t>应定期清理或更换空气</w:t>
      </w:r>
      <w:r w:rsidRPr="00D959D1">
        <w:rPr>
          <w:rFonts w:hint="eastAsia"/>
          <w:sz w:val="24"/>
          <w:szCs w:val="24"/>
        </w:rPr>
        <w:t>净化</w:t>
      </w:r>
      <w:r w:rsidRPr="00D959D1">
        <w:rPr>
          <w:sz w:val="24"/>
          <w:szCs w:val="24"/>
        </w:rPr>
        <w:t>装置</w:t>
      </w:r>
      <w:r w:rsidRPr="00D959D1">
        <w:rPr>
          <w:rFonts w:hint="eastAsia"/>
          <w:sz w:val="24"/>
          <w:szCs w:val="24"/>
        </w:rPr>
        <w:t>；</w:t>
      </w:r>
    </w:p>
    <w:p w:rsidR="00C325D4" w:rsidRPr="00D959D1" w:rsidRDefault="0042272A">
      <w:pPr>
        <w:spacing w:line="300" w:lineRule="auto"/>
        <w:ind w:firstLineChars="200" w:firstLine="482"/>
        <w:rPr>
          <w:b/>
          <w:sz w:val="24"/>
          <w:szCs w:val="24"/>
        </w:rPr>
      </w:pPr>
      <w:r w:rsidRPr="00D959D1">
        <w:rPr>
          <w:rFonts w:hint="eastAsia"/>
          <w:b/>
          <w:sz w:val="24"/>
          <w:szCs w:val="24"/>
        </w:rPr>
        <w:t>2</w:t>
      </w:r>
      <w:r w:rsidRPr="00D959D1">
        <w:rPr>
          <w:sz w:val="24"/>
          <w:szCs w:val="24"/>
        </w:rPr>
        <w:t xml:space="preserve"> </w:t>
      </w:r>
      <w:r w:rsidRPr="00D959D1">
        <w:rPr>
          <w:sz w:val="24"/>
          <w:szCs w:val="24"/>
        </w:rPr>
        <w:t>应定期检查热回收装置的性能</w:t>
      </w:r>
      <w:r w:rsidRPr="00D959D1">
        <w:rPr>
          <w:rFonts w:hint="eastAsia"/>
          <w:sz w:val="24"/>
          <w:szCs w:val="24"/>
        </w:rPr>
        <w:t>，</w:t>
      </w:r>
      <w:r w:rsidRPr="00D959D1">
        <w:rPr>
          <w:sz w:val="24"/>
          <w:szCs w:val="24"/>
        </w:rPr>
        <w:t>必要时及时更换</w:t>
      </w:r>
      <w:r w:rsidRPr="00D959D1">
        <w:rPr>
          <w:rFonts w:hint="eastAsia"/>
          <w:sz w:val="24"/>
          <w:szCs w:val="24"/>
        </w:rPr>
        <w:t>。</w:t>
      </w:r>
    </w:p>
    <w:p w:rsidR="00C325D4" w:rsidRPr="00D959D1" w:rsidRDefault="0042272A">
      <w:pPr>
        <w:spacing w:line="300" w:lineRule="auto"/>
        <w:rPr>
          <w:szCs w:val="24"/>
        </w:rPr>
      </w:pPr>
      <w:r w:rsidRPr="00D959D1">
        <w:rPr>
          <w:rFonts w:hint="eastAsia"/>
          <w:szCs w:val="24"/>
        </w:rPr>
        <w:t>【条文</w:t>
      </w:r>
      <w:r w:rsidRPr="00D959D1">
        <w:rPr>
          <w:szCs w:val="24"/>
        </w:rPr>
        <w:t>说明</w:t>
      </w:r>
      <w:r w:rsidRPr="00D959D1">
        <w:rPr>
          <w:rFonts w:hint="eastAsia"/>
          <w:szCs w:val="24"/>
        </w:rPr>
        <w:t>】</w:t>
      </w:r>
    </w:p>
    <w:p w:rsidR="00C325D4" w:rsidRPr="00D959D1" w:rsidRDefault="0042272A">
      <w:pPr>
        <w:spacing w:line="300" w:lineRule="auto"/>
        <w:rPr>
          <w:szCs w:val="24"/>
        </w:rPr>
      </w:pPr>
      <w:r w:rsidRPr="00D959D1">
        <w:rPr>
          <w:szCs w:val="24"/>
        </w:rPr>
        <w:t>7.1.5</w:t>
      </w:r>
      <w:r w:rsidRPr="00D959D1">
        <w:rPr>
          <w:szCs w:val="24"/>
        </w:rPr>
        <w:t xml:space="preserve">　</w:t>
      </w:r>
      <w:r w:rsidRPr="00D959D1">
        <w:rPr>
          <w:rFonts w:hint="eastAsia"/>
          <w:szCs w:val="24"/>
        </w:rPr>
        <w:t>在</w:t>
      </w:r>
      <w:r w:rsidRPr="00D959D1">
        <w:rPr>
          <w:szCs w:val="24"/>
        </w:rPr>
        <w:t>过渡季节</w:t>
      </w:r>
      <w:r w:rsidRPr="00D959D1">
        <w:rPr>
          <w:rFonts w:hint="eastAsia"/>
          <w:szCs w:val="24"/>
        </w:rPr>
        <w:t>，当室外空气条件适宜时，应优先采用开窗的方式进行自然通风。设置新风系统的既有居住建筑宜关闭新风系统，以此降低建筑能耗。其中新风机组中的空气净化装</w:t>
      </w:r>
      <w:r w:rsidRPr="00D959D1">
        <w:rPr>
          <w:rFonts w:hint="eastAsia"/>
          <w:szCs w:val="24"/>
        </w:rPr>
        <w:lastRenderedPageBreak/>
        <w:t>置应根据其两端压差变化进行清理或更换，热回收装置的性能宜两年检查一次。</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7.1.6</w:t>
      </w:r>
      <w:r w:rsidRPr="00D959D1">
        <w:rPr>
          <w:b/>
          <w:sz w:val="24"/>
          <w:szCs w:val="24"/>
        </w:rPr>
        <w:t xml:space="preserve">　</w:t>
      </w:r>
      <w:r w:rsidRPr="00D959D1">
        <w:rPr>
          <w:rFonts w:hint="eastAsia"/>
          <w:sz w:val="24"/>
          <w:szCs w:val="24"/>
        </w:rPr>
        <w:t>既有</w:t>
      </w:r>
      <w:r w:rsidRPr="00D959D1">
        <w:rPr>
          <w:sz w:val="24"/>
          <w:szCs w:val="24"/>
        </w:rPr>
        <w:t>居住建筑改造后应定期检查和调试建筑公共设施，并应根据运行检测数据对设施进行运行优化。</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rFonts w:hint="eastAsia"/>
          <w:szCs w:val="24"/>
        </w:rPr>
        <w:t>7</w:t>
      </w:r>
      <w:r w:rsidRPr="00D959D1">
        <w:rPr>
          <w:szCs w:val="24"/>
        </w:rPr>
        <w:t>.1.6</w:t>
      </w:r>
      <w:r w:rsidRPr="00D959D1">
        <w:rPr>
          <w:szCs w:val="24"/>
        </w:rPr>
        <w:t xml:space="preserve">　公共设施能耗是居住建筑能耗的重要组成部分</w:t>
      </w:r>
      <w:r w:rsidRPr="00D959D1">
        <w:rPr>
          <w:rFonts w:hint="eastAsia"/>
          <w:szCs w:val="24"/>
        </w:rPr>
        <w:t>，物业管理单位有责任进行定期检查、调试公共设施，根据运行数据或第三方检测数据，优化设备系统性能，提高居住建筑的能效管理水平。</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7.1.7</w:t>
      </w:r>
      <w:r w:rsidRPr="00D959D1">
        <w:rPr>
          <w:b/>
          <w:sz w:val="24"/>
          <w:szCs w:val="24"/>
        </w:rPr>
        <w:t xml:space="preserve">　</w:t>
      </w:r>
      <w:r w:rsidRPr="00D959D1">
        <w:rPr>
          <w:sz w:val="24"/>
          <w:szCs w:val="24"/>
        </w:rPr>
        <w:t>既有居住建筑低能耗运行管理过程，</w:t>
      </w:r>
      <w:r w:rsidRPr="00D959D1">
        <w:rPr>
          <w:rFonts w:hint="eastAsia"/>
          <w:sz w:val="24"/>
          <w:szCs w:val="24"/>
        </w:rPr>
        <w:t>宜</w:t>
      </w:r>
      <w:r w:rsidRPr="00D959D1">
        <w:rPr>
          <w:sz w:val="24"/>
          <w:szCs w:val="24"/>
        </w:rPr>
        <w:t>定期进行满意度调查，并采取有效措施提升管理水平。</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4"/>
        </w:rPr>
      </w:pPr>
      <w:r w:rsidRPr="00D959D1">
        <w:rPr>
          <w:rFonts w:hint="eastAsia"/>
          <w:szCs w:val="24"/>
        </w:rPr>
        <w:t>7</w:t>
      </w:r>
      <w:r w:rsidRPr="00D959D1">
        <w:rPr>
          <w:szCs w:val="24"/>
        </w:rPr>
        <w:t>.1.7</w:t>
      </w:r>
      <w:r w:rsidRPr="00D959D1">
        <w:rPr>
          <w:szCs w:val="24"/>
        </w:rPr>
        <w:t xml:space="preserve">　居住</w:t>
      </w:r>
      <w:r w:rsidRPr="00D959D1">
        <w:rPr>
          <w:rFonts w:hint="eastAsia"/>
          <w:szCs w:val="24"/>
        </w:rPr>
        <w:t>建筑运行过程中，宜定期接受用户反馈、建立公共参与评价制度。调查问卷的抽样比例（按人数计）应不小于</w:t>
      </w:r>
      <w:r w:rsidRPr="00D959D1">
        <w:rPr>
          <w:szCs w:val="24"/>
        </w:rPr>
        <w:t>20%</w:t>
      </w:r>
      <w:r w:rsidRPr="00D959D1">
        <w:rPr>
          <w:szCs w:val="24"/>
        </w:rPr>
        <w:t>。用户满意度调查的结果可作为跟踪评估和持续改进的依据。</w:t>
      </w:r>
    </w:p>
    <w:p w:rsidR="00C325D4" w:rsidRPr="00D959D1" w:rsidRDefault="0042272A">
      <w:pPr>
        <w:keepNext/>
        <w:keepLines/>
        <w:spacing w:before="100" w:beforeAutospacing="1" w:after="100" w:afterAutospacing="1" w:line="300" w:lineRule="auto"/>
        <w:jc w:val="center"/>
        <w:outlineLvl w:val="1"/>
        <w:rPr>
          <w:b/>
          <w:kern w:val="0"/>
          <w:sz w:val="32"/>
          <w:szCs w:val="20"/>
        </w:rPr>
      </w:pPr>
      <w:bookmarkStart w:id="40" w:name="_Toc25416812"/>
      <w:r w:rsidRPr="00D959D1">
        <w:rPr>
          <w:b/>
          <w:kern w:val="0"/>
          <w:sz w:val="32"/>
          <w:szCs w:val="20"/>
        </w:rPr>
        <w:t>7.2</w:t>
      </w:r>
      <w:r w:rsidRPr="00D959D1">
        <w:rPr>
          <w:b/>
          <w:kern w:val="0"/>
          <w:sz w:val="32"/>
          <w:szCs w:val="20"/>
        </w:rPr>
        <w:t xml:space="preserve">　维护</w:t>
      </w:r>
      <w:bookmarkEnd w:id="40"/>
    </w:p>
    <w:p w:rsidR="00C325D4" w:rsidRPr="00D959D1" w:rsidRDefault="0042272A">
      <w:pPr>
        <w:spacing w:line="300" w:lineRule="auto"/>
        <w:rPr>
          <w:b/>
          <w:sz w:val="24"/>
          <w:szCs w:val="24"/>
        </w:rPr>
      </w:pPr>
      <w:r w:rsidRPr="00D959D1">
        <w:rPr>
          <w:b/>
          <w:sz w:val="24"/>
          <w:szCs w:val="24"/>
        </w:rPr>
        <w:t>7.2.1</w:t>
      </w:r>
      <w:r w:rsidRPr="00D959D1">
        <w:rPr>
          <w:b/>
          <w:sz w:val="24"/>
          <w:szCs w:val="24"/>
        </w:rPr>
        <w:t xml:space="preserve">　</w:t>
      </w:r>
      <w:r w:rsidRPr="00D959D1">
        <w:rPr>
          <w:sz w:val="24"/>
          <w:szCs w:val="24"/>
        </w:rPr>
        <w:t>既有居住建筑</w:t>
      </w:r>
      <w:r w:rsidRPr="00D959D1">
        <w:rPr>
          <w:rFonts w:hint="eastAsia"/>
          <w:sz w:val="24"/>
          <w:szCs w:val="24"/>
        </w:rPr>
        <w:t>使用过程中，</w:t>
      </w:r>
      <w:r w:rsidRPr="00D959D1">
        <w:rPr>
          <w:sz w:val="24"/>
          <w:szCs w:val="24"/>
        </w:rPr>
        <w:t>应定期对围护结构的保温系统</w:t>
      </w:r>
      <w:r w:rsidRPr="00D959D1">
        <w:rPr>
          <w:rFonts w:hint="eastAsia"/>
          <w:sz w:val="24"/>
          <w:szCs w:val="24"/>
        </w:rPr>
        <w:t>和</w:t>
      </w:r>
      <w:r w:rsidRPr="00D959D1">
        <w:rPr>
          <w:sz w:val="24"/>
          <w:szCs w:val="24"/>
        </w:rPr>
        <w:t>气密性保障等关键部位进行维护和保养</w:t>
      </w:r>
      <w:r w:rsidRPr="00D959D1">
        <w:rPr>
          <w:rFonts w:hint="eastAsia"/>
          <w:sz w:val="24"/>
          <w:szCs w:val="24"/>
        </w:rPr>
        <w:t>。</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1"/>
        </w:rPr>
      </w:pPr>
      <w:r w:rsidRPr="00D959D1">
        <w:rPr>
          <w:rFonts w:hint="eastAsia"/>
          <w:szCs w:val="24"/>
        </w:rPr>
        <w:t>7</w:t>
      </w:r>
      <w:r w:rsidRPr="00D959D1">
        <w:rPr>
          <w:szCs w:val="24"/>
        </w:rPr>
        <w:t>.</w:t>
      </w:r>
      <w:r w:rsidRPr="00D959D1">
        <w:rPr>
          <w:rFonts w:hint="eastAsia"/>
          <w:szCs w:val="24"/>
        </w:rPr>
        <w:t>2</w:t>
      </w:r>
      <w:r w:rsidRPr="00D959D1">
        <w:rPr>
          <w:szCs w:val="24"/>
        </w:rPr>
        <w:t>.1</w:t>
      </w:r>
      <w:r w:rsidRPr="00D959D1">
        <w:rPr>
          <w:szCs w:val="21"/>
        </w:rPr>
        <w:t xml:space="preserve">　低能耗居住建筑围护结构的保温和气密性维护是建筑日常维护管理的重点工作</w:t>
      </w:r>
      <w:r w:rsidRPr="00D959D1">
        <w:rPr>
          <w:rFonts w:hint="eastAsia"/>
          <w:szCs w:val="21"/>
        </w:rPr>
        <w:t>，应重点注意以下关键部位：</w:t>
      </w:r>
    </w:p>
    <w:p w:rsidR="00C325D4" w:rsidRPr="00D959D1" w:rsidRDefault="0042272A">
      <w:pPr>
        <w:spacing w:line="300" w:lineRule="auto"/>
        <w:ind w:firstLineChars="200" w:firstLine="420"/>
        <w:rPr>
          <w:szCs w:val="24"/>
        </w:rPr>
      </w:pPr>
      <w:r w:rsidRPr="00D959D1">
        <w:rPr>
          <w:rFonts w:hint="eastAsia"/>
          <w:szCs w:val="24"/>
        </w:rPr>
        <w:t>（</w:t>
      </w:r>
      <w:r w:rsidRPr="00D959D1">
        <w:rPr>
          <w:rFonts w:hint="eastAsia"/>
          <w:szCs w:val="24"/>
        </w:rPr>
        <w:t>1</w:t>
      </w:r>
      <w:r w:rsidRPr="00D959D1">
        <w:rPr>
          <w:rFonts w:hint="eastAsia"/>
          <w:szCs w:val="24"/>
        </w:rPr>
        <w:t>）外墙、屋面保温系统。避免在外墙、屋面面上安装固定物体，保护保温系统的完整性；若必须固定，则需采取防止产生热桥的措施。</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2</w:t>
      </w:r>
      <w:r w:rsidRPr="00D959D1">
        <w:rPr>
          <w:rFonts w:hint="eastAsia"/>
          <w:szCs w:val="24"/>
        </w:rPr>
        <w:t>）建筑外窗门。用户应定期检查外门窗关闭是否严密，中空玻璃是否漏气；应定期检查门窗锁扣等五金部件是否松动及其磨损情况；定期对活动部件和易磨损部件进行保养，如有损坏应及时更换。</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3</w:t>
      </w:r>
      <w:r w:rsidRPr="00D959D1">
        <w:rPr>
          <w:rFonts w:hint="eastAsia"/>
          <w:szCs w:val="24"/>
        </w:rPr>
        <w:t>）建筑整体气密性。外墙内表面的抹灰层、屋面防水隔汽层及外窗密封条是保障建筑气密性的关键部位。因此，应注意气密层是否遭到破坏，若有发生，则应及时修补；用户应经常检查外门窗密封条，必要时进行更换。</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7.2.2</w:t>
      </w:r>
      <w:r w:rsidRPr="00D959D1">
        <w:rPr>
          <w:b/>
          <w:sz w:val="24"/>
          <w:szCs w:val="24"/>
        </w:rPr>
        <w:t xml:space="preserve">　</w:t>
      </w:r>
      <w:r w:rsidRPr="00D959D1">
        <w:rPr>
          <w:rFonts w:hint="eastAsia"/>
          <w:sz w:val="24"/>
          <w:szCs w:val="24"/>
        </w:rPr>
        <w:t>建筑维护</w:t>
      </w:r>
      <w:r w:rsidRPr="00D959D1">
        <w:rPr>
          <w:sz w:val="24"/>
          <w:szCs w:val="24"/>
        </w:rPr>
        <w:t>管理</w:t>
      </w:r>
      <w:r w:rsidRPr="00D959D1">
        <w:rPr>
          <w:rFonts w:hint="eastAsia"/>
          <w:sz w:val="24"/>
          <w:szCs w:val="24"/>
        </w:rPr>
        <w:t>单位应编制</w:t>
      </w:r>
      <w:r w:rsidRPr="00D959D1">
        <w:rPr>
          <w:sz w:val="24"/>
          <w:szCs w:val="24"/>
        </w:rPr>
        <w:t>用户使用手册，并应对业主及使用者进行宣传贯彻</w:t>
      </w:r>
      <w:r w:rsidRPr="00D959D1">
        <w:rPr>
          <w:rFonts w:hint="eastAsia"/>
          <w:sz w:val="24"/>
          <w:szCs w:val="24"/>
        </w:rPr>
        <w:t>。</w:t>
      </w:r>
    </w:p>
    <w:p w:rsidR="00C325D4" w:rsidRPr="00D959D1" w:rsidRDefault="0042272A">
      <w:pPr>
        <w:spacing w:line="300" w:lineRule="auto"/>
        <w:rPr>
          <w:szCs w:val="24"/>
        </w:rPr>
      </w:pPr>
      <w:r w:rsidRPr="00D959D1">
        <w:rPr>
          <w:rFonts w:hint="eastAsia"/>
          <w:szCs w:val="24"/>
        </w:rPr>
        <w:t>【条文说明】</w:t>
      </w:r>
    </w:p>
    <w:p w:rsidR="00C325D4" w:rsidRPr="00D959D1" w:rsidRDefault="0042272A">
      <w:pPr>
        <w:spacing w:line="300" w:lineRule="auto"/>
        <w:rPr>
          <w:szCs w:val="21"/>
        </w:rPr>
      </w:pPr>
      <w:r w:rsidRPr="00D959D1">
        <w:rPr>
          <w:szCs w:val="21"/>
        </w:rPr>
        <w:t>7.2.2</w:t>
      </w:r>
      <w:r w:rsidRPr="00D959D1">
        <w:rPr>
          <w:szCs w:val="21"/>
        </w:rPr>
        <w:t xml:space="preserve">　改造后的既有居住建筑需要物业管理单位和业主及使用者共同维护保养</w:t>
      </w:r>
      <w:r w:rsidRPr="00D959D1">
        <w:rPr>
          <w:rFonts w:hint="eastAsia"/>
          <w:szCs w:val="21"/>
        </w:rPr>
        <w:t>，</w:t>
      </w:r>
      <w:r w:rsidRPr="00D959D1">
        <w:rPr>
          <w:szCs w:val="21"/>
        </w:rPr>
        <w:t>才能实现低能耗居住建筑的可持续运行</w:t>
      </w:r>
      <w:r w:rsidRPr="00D959D1">
        <w:rPr>
          <w:rFonts w:hint="eastAsia"/>
          <w:szCs w:val="21"/>
        </w:rPr>
        <w:t>。物业管理部门应编制用户使用手册，介绍既有居住建筑低能耗改造的特点，并提出用户装修和日常使用应注意的事项，避免由于用户不当行为导致居住建筑性能下降。</w:t>
      </w:r>
      <w:r w:rsidRPr="00D959D1">
        <w:rPr>
          <w:szCs w:val="21"/>
        </w:rPr>
        <w:t>注意事项主要包括</w:t>
      </w:r>
      <w:r w:rsidRPr="00D959D1">
        <w:rPr>
          <w:rFonts w:hint="eastAsia"/>
          <w:szCs w:val="21"/>
        </w:rPr>
        <w:t>以下</w:t>
      </w:r>
      <w:r w:rsidRPr="00D959D1">
        <w:rPr>
          <w:szCs w:val="21"/>
        </w:rPr>
        <w:t>内容</w:t>
      </w:r>
      <w:r w:rsidRPr="00D959D1">
        <w:rPr>
          <w:rFonts w:hint="eastAsia"/>
          <w:szCs w:val="21"/>
        </w:rPr>
        <w:t>：</w:t>
      </w:r>
    </w:p>
    <w:p w:rsidR="00C325D4" w:rsidRPr="00D959D1" w:rsidRDefault="0042272A">
      <w:pPr>
        <w:spacing w:line="300" w:lineRule="auto"/>
        <w:ind w:firstLineChars="200" w:firstLine="420"/>
        <w:rPr>
          <w:szCs w:val="24"/>
        </w:rPr>
      </w:pPr>
      <w:r w:rsidRPr="00D959D1">
        <w:rPr>
          <w:rFonts w:hint="eastAsia"/>
          <w:szCs w:val="24"/>
        </w:rPr>
        <w:lastRenderedPageBreak/>
        <w:t>（</w:t>
      </w:r>
      <w:r w:rsidRPr="00D959D1">
        <w:rPr>
          <w:rFonts w:hint="eastAsia"/>
          <w:szCs w:val="24"/>
        </w:rPr>
        <w:t>1</w:t>
      </w:r>
      <w:r w:rsidRPr="00D959D1">
        <w:rPr>
          <w:rFonts w:hint="eastAsia"/>
          <w:szCs w:val="24"/>
        </w:rPr>
        <w:t>）尽量避免在外围护结构打膨胀螺栓或钉子。如有孔洞发生，需利用填缝</w:t>
      </w:r>
      <w:proofErr w:type="gramStart"/>
      <w:r w:rsidRPr="00D959D1">
        <w:rPr>
          <w:rFonts w:hint="eastAsia"/>
          <w:szCs w:val="24"/>
        </w:rPr>
        <w:t>剂立即</w:t>
      </w:r>
      <w:proofErr w:type="gramEnd"/>
      <w:r w:rsidRPr="00D959D1">
        <w:rPr>
          <w:rFonts w:hint="eastAsia"/>
          <w:szCs w:val="24"/>
        </w:rPr>
        <w:t>封堵。</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2</w:t>
      </w:r>
      <w:r w:rsidRPr="00D959D1">
        <w:rPr>
          <w:rFonts w:hint="eastAsia"/>
          <w:szCs w:val="24"/>
        </w:rPr>
        <w:t>）供暖季，白天需要太阳辐射来加热房间，不要遮挡窗户，并打开活动遮阳设施；夜间应关闭活动外遮阳装置，避免室内向室外的辐射散热。窗户应保持关闭状态，只有在新风系统关闭或室内人员过多时，窗户可短期开启，满足新风需求，恢复正常后应重新关闭。供冷季，白天应关窗并放下遮阳装置，主动减少太阳辐射得热；夜间和早晨可开窗通风。过渡季，室外空气质量优良时，宜关闭新风系统，开窗通风。</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3</w:t>
      </w:r>
      <w:r w:rsidRPr="00D959D1">
        <w:rPr>
          <w:rFonts w:hint="eastAsia"/>
          <w:szCs w:val="24"/>
        </w:rPr>
        <w:t>）定期检查所有风阀是否完好，如排油烟机的排风自闭阀、卫生间排风装置风阀、新风进口风阀。</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4</w:t>
      </w:r>
      <w:r w:rsidRPr="00D959D1">
        <w:rPr>
          <w:rFonts w:hint="eastAsia"/>
          <w:szCs w:val="24"/>
        </w:rPr>
        <w:t>）定期检查外门窗密封条是否完好。</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5</w:t>
      </w:r>
      <w:r w:rsidRPr="00D959D1">
        <w:rPr>
          <w:rFonts w:hint="eastAsia"/>
          <w:szCs w:val="24"/>
        </w:rPr>
        <w:t>）定期对地漏进行加水，保证房间气密性。</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6</w:t>
      </w:r>
      <w:r w:rsidRPr="00D959D1">
        <w:rPr>
          <w:rFonts w:hint="eastAsia"/>
          <w:szCs w:val="24"/>
        </w:rPr>
        <w:t>）供暖、供冷、通风系统的设定值宜按建议值进行设置，避免过高或过低。</w:t>
      </w:r>
    </w:p>
    <w:p w:rsidR="00C325D4" w:rsidRPr="00D959D1" w:rsidRDefault="0042272A">
      <w:pPr>
        <w:spacing w:line="300" w:lineRule="auto"/>
        <w:ind w:firstLineChars="200" w:firstLine="420"/>
        <w:rPr>
          <w:szCs w:val="24"/>
        </w:rPr>
      </w:pPr>
      <w:r w:rsidRPr="00D959D1">
        <w:rPr>
          <w:rFonts w:hint="eastAsia"/>
          <w:szCs w:val="24"/>
        </w:rPr>
        <w:t>（</w:t>
      </w:r>
      <w:r w:rsidRPr="00D959D1">
        <w:rPr>
          <w:szCs w:val="24"/>
        </w:rPr>
        <w:t>7</w:t>
      </w:r>
      <w:r w:rsidRPr="00D959D1">
        <w:rPr>
          <w:rFonts w:hint="eastAsia"/>
          <w:szCs w:val="24"/>
        </w:rPr>
        <w:t>）使用节能家电和灯，电气设备不用时完全关闭，不要让其长期处于待机状态。</w:t>
      </w:r>
    </w:p>
    <w:p w:rsidR="00C325D4" w:rsidRPr="00D959D1" w:rsidRDefault="00C325D4">
      <w:pPr>
        <w:spacing w:line="300" w:lineRule="auto"/>
        <w:rPr>
          <w:b/>
          <w:sz w:val="24"/>
          <w:szCs w:val="24"/>
        </w:rPr>
      </w:pPr>
    </w:p>
    <w:p w:rsidR="00C325D4" w:rsidRPr="00D959D1" w:rsidRDefault="0042272A">
      <w:pPr>
        <w:spacing w:line="300" w:lineRule="auto"/>
        <w:rPr>
          <w:sz w:val="24"/>
          <w:szCs w:val="24"/>
        </w:rPr>
      </w:pPr>
      <w:r w:rsidRPr="00D959D1">
        <w:rPr>
          <w:b/>
          <w:sz w:val="24"/>
          <w:szCs w:val="24"/>
        </w:rPr>
        <w:t>7.2.3</w:t>
      </w:r>
      <w:r w:rsidRPr="00D959D1">
        <w:rPr>
          <w:b/>
          <w:sz w:val="24"/>
          <w:szCs w:val="24"/>
        </w:rPr>
        <w:t xml:space="preserve">　</w:t>
      </w:r>
      <w:r w:rsidRPr="00D959D1">
        <w:rPr>
          <w:sz w:val="24"/>
          <w:szCs w:val="24"/>
        </w:rPr>
        <w:t>物业管理宜配备物业管理信息系统</w:t>
      </w:r>
      <w:r w:rsidRPr="00D959D1">
        <w:rPr>
          <w:rFonts w:hint="eastAsia"/>
          <w:sz w:val="24"/>
          <w:szCs w:val="24"/>
        </w:rPr>
        <w:t>；</w:t>
      </w:r>
      <w:r w:rsidRPr="00D959D1">
        <w:rPr>
          <w:sz w:val="24"/>
          <w:szCs w:val="24"/>
        </w:rPr>
        <w:t>物业管理信息系统</w:t>
      </w:r>
      <w:proofErr w:type="gramStart"/>
      <w:r w:rsidRPr="00D959D1">
        <w:rPr>
          <w:sz w:val="24"/>
          <w:szCs w:val="24"/>
        </w:rPr>
        <w:t>应功能</w:t>
      </w:r>
      <w:proofErr w:type="gramEnd"/>
      <w:r w:rsidRPr="00D959D1">
        <w:rPr>
          <w:sz w:val="24"/>
          <w:szCs w:val="24"/>
        </w:rPr>
        <w:t>完备，数据应记录完整。</w:t>
      </w:r>
    </w:p>
    <w:p w:rsidR="00C325D4" w:rsidRPr="00D959D1" w:rsidRDefault="0042272A">
      <w:pPr>
        <w:spacing w:line="300" w:lineRule="auto"/>
        <w:rPr>
          <w:szCs w:val="24"/>
        </w:rPr>
      </w:pPr>
      <w:r w:rsidRPr="00D959D1">
        <w:rPr>
          <w:rFonts w:hint="eastAsia"/>
          <w:szCs w:val="24"/>
        </w:rPr>
        <w:t>【条文说明】</w:t>
      </w:r>
    </w:p>
    <w:p w:rsidR="00D2132B" w:rsidRDefault="0042272A">
      <w:pPr>
        <w:spacing w:line="300" w:lineRule="auto"/>
        <w:rPr>
          <w:szCs w:val="24"/>
        </w:rPr>
      </w:pPr>
      <w:r w:rsidRPr="00D959D1">
        <w:rPr>
          <w:rFonts w:hint="eastAsia"/>
          <w:szCs w:val="24"/>
        </w:rPr>
        <w:t>7</w:t>
      </w:r>
      <w:r w:rsidRPr="00D959D1">
        <w:rPr>
          <w:szCs w:val="24"/>
        </w:rPr>
        <w:t>.</w:t>
      </w:r>
      <w:r w:rsidRPr="00D959D1">
        <w:rPr>
          <w:rFonts w:hint="eastAsia"/>
          <w:szCs w:val="24"/>
        </w:rPr>
        <w:t>2</w:t>
      </w:r>
      <w:r w:rsidRPr="00D959D1">
        <w:rPr>
          <w:szCs w:val="24"/>
        </w:rPr>
        <w:t>.3</w:t>
      </w:r>
      <w:r w:rsidRPr="00D959D1">
        <w:rPr>
          <w:szCs w:val="21"/>
        </w:rPr>
        <w:t xml:space="preserve">　</w:t>
      </w:r>
      <w:r w:rsidRPr="00D959D1">
        <w:rPr>
          <w:rFonts w:hint="eastAsia"/>
          <w:szCs w:val="24"/>
        </w:rPr>
        <w:t>信息化管理是实现物业管理定量化、精细化的重要手段，对保障建筑的安全、舒适、高效节能环保的运行效果，具有重要的作用。采用信息化手段建立完善的建筑设备台账、配件管理档案、设施维修记录及能耗数据极为重要。应</w:t>
      </w:r>
      <w:r w:rsidRPr="00D959D1">
        <w:rPr>
          <w:szCs w:val="24"/>
        </w:rPr>
        <w:t>根据现行国家标准《建筑及居住区数字化技术应用</w:t>
      </w:r>
      <w:r w:rsidRPr="00D959D1">
        <w:rPr>
          <w:szCs w:val="24"/>
        </w:rPr>
        <w:t xml:space="preserve"> </w:t>
      </w:r>
      <w:r w:rsidRPr="00D959D1">
        <w:rPr>
          <w:rFonts w:hint="eastAsia"/>
          <w:szCs w:val="24"/>
        </w:rPr>
        <w:t>第</w:t>
      </w:r>
      <w:r w:rsidRPr="00D959D1">
        <w:rPr>
          <w:szCs w:val="24"/>
        </w:rPr>
        <w:t>3</w:t>
      </w:r>
      <w:r w:rsidRPr="00D959D1">
        <w:rPr>
          <w:szCs w:val="24"/>
        </w:rPr>
        <w:t>部分：物业管理》</w:t>
      </w:r>
      <w:r w:rsidRPr="00D959D1">
        <w:rPr>
          <w:szCs w:val="24"/>
        </w:rPr>
        <w:t>GB/T 20299.3</w:t>
      </w:r>
      <w:r w:rsidRPr="00D959D1">
        <w:rPr>
          <w:rFonts w:hint="eastAsia"/>
          <w:szCs w:val="24"/>
        </w:rPr>
        <w:t>的</w:t>
      </w:r>
      <w:r w:rsidRPr="00D959D1">
        <w:rPr>
          <w:szCs w:val="24"/>
        </w:rPr>
        <w:t>规定</w:t>
      </w:r>
      <w:r w:rsidRPr="00D959D1">
        <w:rPr>
          <w:rFonts w:hint="eastAsia"/>
          <w:szCs w:val="24"/>
        </w:rPr>
        <w:t>提高物业管理的信息化管理，将有利于提高物业管理人员的管理效率，提升整体物业管理水平，从而最终提升整体居住建筑低能耗运维的水平。</w:t>
      </w:r>
    </w:p>
    <w:p w:rsidR="00D2132B" w:rsidRPr="00D959D1" w:rsidRDefault="00D2132B">
      <w:pPr>
        <w:spacing w:line="300" w:lineRule="auto"/>
        <w:rPr>
          <w:rFonts w:hint="eastAsia"/>
          <w:szCs w:val="24"/>
        </w:rPr>
      </w:pPr>
    </w:p>
    <w:p w:rsidR="00C325D4" w:rsidRPr="00D959D1" w:rsidRDefault="00C325D4">
      <w:pPr>
        <w:spacing w:line="300" w:lineRule="auto"/>
        <w:rPr>
          <w:b/>
          <w:sz w:val="24"/>
          <w:szCs w:val="24"/>
        </w:rPr>
        <w:sectPr w:rsidR="00C325D4" w:rsidRPr="00D959D1">
          <w:pgSz w:w="11906" w:h="16838"/>
          <w:pgMar w:top="1440" w:right="1797" w:bottom="1440" w:left="1797" w:header="851" w:footer="992" w:gutter="0"/>
          <w:cols w:space="425"/>
          <w:titlePg/>
          <w:docGrid w:linePitch="286"/>
        </w:sectPr>
      </w:pPr>
    </w:p>
    <w:p w:rsidR="00C325D4" w:rsidRPr="00D959D1" w:rsidRDefault="0042272A">
      <w:pPr>
        <w:adjustRightInd w:val="0"/>
        <w:snapToGrid w:val="0"/>
        <w:spacing w:before="100" w:beforeAutospacing="1" w:after="100" w:afterAutospacing="1" w:line="300" w:lineRule="auto"/>
        <w:jc w:val="center"/>
        <w:outlineLvl w:val="0"/>
        <w:rPr>
          <w:b/>
          <w:bCs/>
          <w:sz w:val="32"/>
          <w:szCs w:val="32"/>
        </w:rPr>
      </w:pPr>
      <w:bookmarkStart w:id="41" w:name="_Toc25416813"/>
      <w:r w:rsidRPr="00D959D1">
        <w:rPr>
          <w:b/>
          <w:bCs/>
          <w:sz w:val="32"/>
          <w:szCs w:val="32"/>
        </w:rPr>
        <w:lastRenderedPageBreak/>
        <w:t>附录</w:t>
      </w:r>
      <w:r w:rsidRPr="00D959D1">
        <w:rPr>
          <w:b/>
          <w:bCs/>
          <w:sz w:val="32"/>
          <w:szCs w:val="32"/>
        </w:rPr>
        <w:t>A</w:t>
      </w:r>
      <w:r w:rsidRPr="00D959D1">
        <w:rPr>
          <w:b/>
          <w:kern w:val="44"/>
          <w:sz w:val="44"/>
          <w:szCs w:val="20"/>
        </w:rPr>
        <w:t xml:space="preserve">　</w:t>
      </w:r>
      <w:r w:rsidRPr="00D959D1">
        <w:rPr>
          <w:rFonts w:hint="eastAsia"/>
          <w:b/>
          <w:bCs/>
          <w:sz w:val="32"/>
          <w:szCs w:val="32"/>
        </w:rPr>
        <w:t>既有</w:t>
      </w:r>
      <w:r w:rsidRPr="00D959D1">
        <w:rPr>
          <w:b/>
          <w:bCs/>
          <w:sz w:val="32"/>
          <w:szCs w:val="32"/>
        </w:rPr>
        <w:t>居住建筑低能耗改造评估表</w:t>
      </w:r>
      <w:bookmarkEnd w:id="41"/>
    </w:p>
    <w:p w:rsidR="00C325D4" w:rsidRPr="00D959D1" w:rsidRDefault="00C325D4" w:rsidP="002534DB">
      <w:pPr>
        <w:spacing w:line="360" w:lineRule="auto"/>
        <w:jc w:val="center"/>
        <w:rPr>
          <w:b/>
          <w:sz w:val="32"/>
        </w:rPr>
      </w:pPr>
    </w:p>
    <w:p w:rsidR="00C325D4" w:rsidRPr="00D959D1" w:rsidRDefault="00C325D4" w:rsidP="002534DB">
      <w:pPr>
        <w:spacing w:line="360" w:lineRule="auto"/>
        <w:jc w:val="center"/>
        <w:rPr>
          <w:b/>
          <w:sz w:val="32"/>
        </w:rPr>
      </w:pPr>
    </w:p>
    <w:p w:rsidR="00C325D4" w:rsidRPr="00D959D1" w:rsidRDefault="00C325D4" w:rsidP="002534DB">
      <w:pPr>
        <w:spacing w:line="360" w:lineRule="auto"/>
        <w:jc w:val="center"/>
        <w:rPr>
          <w:b/>
          <w:sz w:val="32"/>
        </w:rPr>
      </w:pPr>
    </w:p>
    <w:p w:rsidR="00C325D4" w:rsidRPr="00D959D1" w:rsidRDefault="00C325D4" w:rsidP="002534DB">
      <w:pPr>
        <w:spacing w:line="360" w:lineRule="auto"/>
        <w:jc w:val="center"/>
        <w:rPr>
          <w:b/>
          <w:sz w:val="32"/>
        </w:rPr>
      </w:pPr>
    </w:p>
    <w:p w:rsidR="00C325D4" w:rsidRPr="00D959D1" w:rsidRDefault="00C325D4" w:rsidP="002534DB">
      <w:pPr>
        <w:spacing w:line="360" w:lineRule="auto"/>
        <w:jc w:val="center"/>
        <w:rPr>
          <w:b/>
          <w:sz w:val="32"/>
        </w:rPr>
      </w:pPr>
    </w:p>
    <w:p w:rsidR="00C325D4" w:rsidRPr="00D959D1" w:rsidRDefault="0042272A">
      <w:pPr>
        <w:spacing w:before="100" w:beforeAutospacing="1" w:after="100" w:afterAutospacing="1" w:line="360" w:lineRule="auto"/>
        <w:ind w:firstLineChars="200" w:firstLine="643"/>
        <w:rPr>
          <w:b/>
          <w:sz w:val="32"/>
        </w:rPr>
      </w:pPr>
      <w:r w:rsidRPr="00D959D1">
        <w:rPr>
          <w:rFonts w:hint="eastAsia"/>
          <w:b/>
          <w:sz w:val="32"/>
        </w:rPr>
        <w:t>居住</w:t>
      </w:r>
      <w:r w:rsidRPr="00D959D1">
        <w:rPr>
          <w:b/>
          <w:sz w:val="32"/>
        </w:rPr>
        <w:t>建筑编号：</w:t>
      </w:r>
      <w:r w:rsidRPr="00D959D1">
        <w:rPr>
          <w:b/>
          <w:sz w:val="32"/>
          <w:u w:val="single"/>
        </w:rPr>
        <w:t xml:space="preserve">                            </w:t>
      </w:r>
    </w:p>
    <w:p w:rsidR="00C325D4" w:rsidRPr="00D959D1" w:rsidRDefault="0042272A">
      <w:pPr>
        <w:spacing w:before="100" w:beforeAutospacing="1" w:after="100" w:afterAutospacing="1" w:line="360" w:lineRule="auto"/>
        <w:ind w:firstLineChars="200" w:firstLine="643"/>
        <w:rPr>
          <w:b/>
          <w:sz w:val="32"/>
          <w:u w:val="single"/>
        </w:rPr>
      </w:pPr>
      <w:r w:rsidRPr="00D959D1">
        <w:rPr>
          <w:rFonts w:hint="eastAsia"/>
          <w:b/>
          <w:sz w:val="32"/>
        </w:rPr>
        <w:t>居住建筑</w:t>
      </w:r>
      <w:r w:rsidRPr="00D959D1">
        <w:rPr>
          <w:b/>
          <w:sz w:val="32"/>
        </w:rPr>
        <w:t>名称：</w:t>
      </w:r>
      <w:r w:rsidRPr="00D959D1">
        <w:rPr>
          <w:b/>
          <w:sz w:val="32"/>
          <w:u w:val="single"/>
        </w:rPr>
        <w:t xml:space="preserve">                            </w:t>
      </w:r>
    </w:p>
    <w:p w:rsidR="00C325D4" w:rsidRPr="00D959D1" w:rsidRDefault="0042272A">
      <w:pPr>
        <w:spacing w:before="100" w:beforeAutospacing="1" w:after="100" w:afterAutospacing="1" w:line="360" w:lineRule="auto"/>
        <w:ind w:firstLineChars="200" w:firstLine="643"/>
        <w:rPr>
          <w:b/>
          <w:sz w:val="32"/>
        </w:rPr>
      </w:pPr>
      <w:r w:rsidRPr="00D959D1">
        <w:rPr>
          <w:b/>
          <w:sz w:val="32"/>
        </w:rPr>
        <w:t>地</w:t>
      </w:r>
      <w:r w:rsidRPr="00D959D1">
        <w:rPr>
          <w:b/>
          <w:sz w:val="32"/>
        </w:rPr>
        <w:t xml:space="preserve">        </w:t>
      </w:r>
      <w:r w:rsidRPr="00D959D1">
        <w:rPr>
          <w:b/>
          <w:sz w:val="32"/>
        </w:rPr>
        <w:t>址：</w:t>
      </w:r>
      <w:r w:rsidRPr="00D959D1">
        <w:rPr>
          <w:b/>
          <w:sz w:val="32"/>
          <w:u w:val="single"/>
        </w:rPr>
        <w:t xml:space="preserve">                            </w:t>
      </w:r>
    </w:p>
    <w:p w:rsidR="00C325D4" w:rsidRPr="00D959D1" w:rsidRDefault="0042272A">
      <w:pPr>
        <w:spacing w:before="100" w:beforeAutospacing="1" w:after="100" w:afterAutospacing="1" w:line="360" w:lineRule="auto"/>
        <w:ind w:firstLineChars="200" w:firstLine="643"/>
        <w:rPr>
          <w:b/>
          <w:sz w:val="32"/>
        </w:rPr>
      </w:pPr>
      <w:r w:rsidRPr="00D959D1">
        <w:rPr>
          <w:b/>
          <w:sz w:val="32"/>
        </w:rPr>
        <w:t>评</w:t>
      </w:r>
      <w:r w:rsidRPr="00D959D1">
        <w:rPr>
          <w:b/>
          <w:sz w:val="32"/>
        </w:rPr>
        <w:t xml:space="preserve"> </w:t>
      </w:r>
      <w:r w:rsidRPr="00D959D1">
        <w:rPr>
          <w:b/>
          <w:sz w:val="32"/>
        </w:rPr>
        <w:t>估</w:t>
      </w:r>
      <w:r w:rsidRPr="00D959D1">
        <w:rPr>
          <w:b/>
          <w:sz w:val="32"/>
        </w:rPr>
        <w:t xml:space="preserve"> </w:t>
      </w:r>
      <w:r w:rsidRPr="00D959D1">
        <w:rPr>
          <w:b/>
          <w:sz w:val="32"/>
        </w:rPr>
        <w:t>人</w:t>
      </w:r>
      <w:r w:rsidRPr="00D959D1">
        <w:rPr>
          <w:b/>
          <w:sz w:val="32"/>
        </w:rPr>
        <w:t xml:space="preserve"> </w:t>
      </w:r>
      <w:r w:rsidRPr="00D959D1">
        <w:rPr>
          <w:b/>
          <w:sz w:val="32"/>
        </w:rPr>
        <w:t>员</w:t>
      </w:r>
      <w:r w:rsidRPr="00D959D1">
        <w:rPr>
          <w:rFonts w:hint="eastAsia"/>
          <w:b/>
          <w:sz w:val="32"/>
        </w:rPr>
        <w:t xml:space="preserve"> </w:t>
      </w:r>
      <w:r w:rsidRPr="00D959D1">
        <w:rPr>
          <w:b/>
          <w:sz w:val="32"/>
        </w:rPr>
        <w:t>：</w:t>
      </w:r>
      <w:r w:rsidRPr="00D959D1">
        <w:rPr>
          <w:b/>
          <w:sz w:val="32"/>
          <w:u w:val="single"/>
        </w:rPr>
        <w:t xml:space="preserve">                           </w:t>
      </w:r>
    </w:p>
    <w:p w:rsidR="00C325D4" w:rsidRPr="00D959D1" w:rsidRDefault="0042272A">
      <w:pPr>
        <w:spacing w:before="100" w:beforeAutospacing="1" w:after="100" w:afterAutospacing="1" w:line="360" w:lineRule="auto"/>
        <w:ind w:firstLineChars="200" w:firstLine="643"/>
        <w:rPr>
          <w:b/>
          <w:sz w:val="32"/>
        </w:rPr>
      </w:pPr>
      <w:r w:rsidRPr="00D959D1">
        <w:rPr>
          <w:b/>
          <w:sz w:val="32"/>
        </w:rPr>
        <w:t>评</w:t>
      </w:r>
      <w:r w:rsidRPr="00D959D1">
        <w:rPr>
          <w:b/>
          <w:sz w:val="32"/>
        </w:rPr>
        <w:t xml:space="preserve"> </w:t>
      </w:r>
      <w:r w:rsidRPr="00D959D1">
        <w:rPr>
          <w:b/>
          <w:sz w:val="32"/>
        </w:rPr>
        <w:t>估</w:t>
      </w:r>
      <w:r w:rsidRPr="00D959D1">
        <w:rPr>
          <w:b/>
          <w:sz w:val="32"/>
        </w:rPr>
        <w:t xml:space="preserve"> </w:t>
      </w:r>
      <w:r w:rsidRPr="00D959D1">
        <w:rPr>
          <w:b/>
          <w:sz w:val="32"/>
        </w:rPr>
        <w:t>日</w:t>
      </w:r>
      <w:r w:rsidRPr="00D959D1">
        <w:rPr>
          <w:b/>
          <w:sz w:val="32"/>
        </w:rPr>
        <w:t xml:space="preserve"> </w:t>
      </w:r>
      <w:r w:rsidRPr="00D959D1">
        <w:rPr>
          <w:b/>
          <w:sz w:val="32"/>
        </w:rPr>
        <w:t>期</w:t>
      </w:r>
      <w:r w:rsidRPr="00D959D1">
        <w:rPr>
          <w:rFonts w:hint="eastAsia"/>
          <w:b/>
          <w:sz w:val="32"/>
        </w:rPr>
        <w:t xml:space="preserve"> </w:t>
      </w:r>
      <w:r w:rsidRPr="00D959D1">
        <w:rPr>
          <w:b/>
          <w:sz w:val="32"/>
        </w:rPr>
        <w:t>：</w:t>
      </w:r>
      <w:r w:rsidRPr="00D959D1">
        <w:rPr>
          <w:b/>
          <w:sz w:val="32"/>
          <w:u w:val="single"/>
        </w:rPr>
        <w:t xml:space="preserve">                           </w:t>
      </w:r>
    </w:p>
    <w:p w:rsidR="00C325D4" w:rsidRPr="00D959D1" w:rsidRDefault="00C325D4">
      <w:pPr>
        <w:spacing w:line="300" w:lineRule="auto"/>
        <w:rPr>
          <w:b/>
          <w:sz w:val="32"/>
        </w:rPr>
      </w:pPr>
    </w:p>
    <w:p w:rsidR="00C325D4" w:rsidRPr="00D959D1" w:rsidRDefault="00C325D4">
      <w:pPr>
        <w:sectPr w:rsidR="00C325D4" w:rsidRPr="00D959D1">
          <w:pgSz w:w="11906" w:h="16838"/>
          <w:pgMar w:top="2155" w:right="1701" w:bottom="1474" w:left="1474" w:header="851" w:footer="851" w:gutter="0"/>
          <w:cols w:space="425"/>
          <w:docGrid w:linePitch="312"/>
        </w:sectPr>
      </w:pPr>
    </w:p>
    <w:p w:rsidR="00401FB7" w:rsidRPr="00D959D1" w:rsidRDefault="00401FB7" w:rsidP="00401FB7">
      <w:pPr>
        <w:widowControl/>
        <w:jc w:val="center"/>
        <w:rPr>
          <w:b/>
          <w:bCs/>
          <w:kern w:val="0"/>
          <w:sz w:val="28"/>
          <w:szCs w:val="28"/>
        </w:rPr>
      </w:pPr>
      <w:r w:rsidRPr="00D959D1">
        <w:rPr>
          <w:b/>
          <w:bCs/>
          <w:kern w:val="0"/>
          <w:sz w:val="28"/>
          <w:szCs w:val="28"/>
        </w:rPr>
        <w:lastRenderedPageBreak/>
        <w:t>表</w:t>
      </w:r>
      <w:r w:rsidRPr="00D959D1">
        <w:rPr>
          <w:rFonts w:hint="eastAsia"/>
          <w:b/>
          <w:bCs/>
          <w:kern w:val="0"/>
          <w:sz w:val="28"/>
          <w:szCs w:val="28"/>
        </w:rPr>
        <w:t>A</w:t>
      </w:r>
      <w:r w:rsidRPr="00D959D1">
        <w:rPr>
          <w:b/>
          <w:bCs/>
          <w:kern w:val="0"/>
          <w:sz w:val="28"/>
          <w:szCs w:val="28"/>
        </w:rPr>
        <w:t xml:space="preserve">.1  </w:t>
      </w:r>
      <w:r w:rsidRPr="00D959D1">
        <w:rPr>
          <w:b/>
          <w:bCs/>
          <w:kern w:val="0"/>
          <w:sz w:val="28"/>
          <w:szCs w:val="28"/>
        </w:rPr>
        <w:t>基本情况表</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67"/>
        <w:gridCol w:w="790"/>
        <w:gridCol w:w="820"/>
        <w:gridCol w:w="91"/>
        <w:gridCol w:w="2269"/>
        <w:gridCol w:w="960"/>
        <w:gridCol w:w="600"/>
        <w:gridCol w:w="1966"/>
        <w:gridCol w:w="585"/>
        <w:gridCol w:w="3402"/>
      </w:tblGrid>
      <w:tr w:rsidR="00D959D1" w:rsidRPr="00D959D1" w:rsidTr="008A7D4E">
        <w:trPr>
          <w:trHeight w:val="567"/>
        </w:trPr>
        <w:tc>
          <w:tcPr>
            <w:tcW w:w="2267" w:type="dxa"/>
            <w:shd w:val="clear" w:color="auto" w:fill="FFFFFF"/>
            <w:vAlign w:val="center"/>
          </w:tcPr>
          <w:p w:rsidR="00401FB7" w:rsidRPr="00D959D1" w:rsidRDefault="00401FB7" w:rsidP="008A7D4E">
            <w:pPr>
              <w:widowControl/>
              <w:rPr>
                <w:kern w:val="0"/>
                <w:szCs w:val="21"/>
              </w:rPr>
            </w:pPr>
            <w:r w:rsidRPr="00D959D1">
              <w:rPr>
                <w:kern w:val="0"/>
                <w:szCs w:val="21"/>
              </w:rPr>
              <w:t>建筑类型（根据分类）</w:t>
            </w:r>
          </w:p>
        </w:tc>
        <w:tc>
          <w:tcPr>
            <w:tcW w:w="3970" w:type="dxa"/>
            <w:gridSpan w:val="4"/>
            <w:shd w:val="clear" w:color="auto" w:fill="FFFFFF"/>
            <w:vAlign w:val="center"/>
          </w:tcPr>
          <w:p w:rsidR="00401FB7" w:rsidRPr="00D959D1" w:rsidRDefault="00401FB7" w:rsidP="008A7D4E">
            <w:pPr>
              <w:widowControl/>
              <w:rPr>
                <w:kern w:val="0"/>
                <w:szCs w:val="21"/>
              </w:rPr>
            </w:pPr>
          </w:p>
        </w:tc>
        <w:tc>
          <w:tcPr>
            <w:tcW w:w="1560" w:type="dxa"/>
            <w:gridSpan w:val="2"/>
            <w:shd w:val="clear" w:color="auto" w:fill="FFFFFF"/>
            <w:vAlign w:val="center"/>
          </w:tcPr>
          <w:p w:rsidR="00401FB7" w:rsidRPr="00D959D1" w:rsidRDefault="00401FB7" w:rsidP="008A7D4E">
            <w:pPr>
              <w:widowControl/>
              <w:rPr>
                <w:kern w:val="0"/>
                <w:szCs w:val="21"/>
              </w:rPr>
            </w:pPr>
            <w:r w:rsidRPr="00D959D1">
              <w:rPr>
                <w:kern w:val="0"/>
                <w:szCs w:val="21"/>
              </w:rPr>
              <w:t>竣工日期</w:t>
            </w:r>
          </w:p>
        </w:tc>
        <w:tc>
          <w:tcPr>
            <w:tcW w:w="5953" w:type="dxa"/>
            <w:gridSpan w:val="3"/>
            <w:shd w:val="clear" w:color="auto" w:fill="FFFFFF"/>
            <w:vAlign w:val="center"/>
          </w:tcPr>
          <w:p w:rsidR="00401FB7" w:rsidRPr="00D959D1" w:rsidRDefault="00401FB7" w:rsidP="008A7D4E">
            <w:pPr>
              <w:widowControl/>
              <w:rPr>
                <w:kern w:val="0"/>
                <w:szCs w:val="21"/>
              </w:rPr>
            </w:pPr>
          </w:p>
        </w:tc>
      </w:tr>
      <w:tr w:rsidR="00D959D1" w:rsidRPr="00D959D1" w:rsidTr="008A7D4E">
        <w:trPr>
          <w:trHeight w:val="567"/>
        </w:trPr>
        <w:tc>
          <w:tcPr>
            <w:tcW w:w="2267" w:type="dxa"/>
            <w:shd w:val="clear" w:color="auto" w:fill="FFFFFF"/>
            <w:vAlign w:val="center"/>
          </w:tcPr>
          <w:p w:rsidR="00401FB7" w:rsidRPr="00D959D1" w:rsidRDefault="00401FB7" w:rsidP="008A7D4E">
            <w:pPr>
              <w:widowControl/>
              <w:rPr>
                <w:kern w:val="0"/>
                <w:szCs w:val="21"/>
              </w:rPr>
            </w:pPr>
            <w:r w:rsidRPr="00D959D1">
              <w:rPr>
                <w:kern w:val="0"/>
                <w:szCs w:val="21"/>
              </w:rPr>
              <w:t>结构类型</w:t>
            </w:r>
          </w:p>
        </w:tc>
        <w:tc>
          <w:tcPr>
            <w:tcW w:w="3970" w:type="dxa"/>
            <w:gridSpan w:val="4"/>
            <w:shd w:val="clear" w:color="auto" w:fill="FFFFFF"/>
            <w:vAlign w:val="center"/>
          </w:tcPr>
          <w:p w:rsidR="00401FB7" w:rsidRPr="00D959D1" w:rsidRDefault="00401FB7" w:rsidP="008A7D4E">
            <w:pPr>
              <w:widowControl/>
              <w:rPr>
                <w:kern w:val="0"/>
                <w:szCs w:val="21"/>
              </w:rPr>
            </w:pPr>
            <w:r w:rsidRPr="00D959D1">
              <w:rPr>
                <w:rFonts w:ascii="宋体" w:hAnsi="宋体"/>
                <w:kern w:val="0"/>
                <w:szCs w:val="21"/>
              </w:rPr>
              <w:t>□</w:t>
            </w:r>
            <w:r w:rsidRPr="00D959D1">
              <w:rPr>
                <w:kern w:val="0"/>
                <w:szCs w:val="21"/>
              </w:rPr>
              <w:t>砖混</w:t>
            </w:r>
            <w:r w:rsidRPr="00D959D1">
              <w:rPr>
                <w:kern w:val="0"/>
                <w:szCs w:val="21"/>
              </w:rPr>
              <w:t xml:space="preserve">   </w:t>
            </w:r>
            <w:r w:rsidRPr="00D959D1">
              <w:rPr>
                <w:rFonts w:ascii="宋体" w:hAnsi="宋体"/>
                <w:kern w:val="0"/>
                <w:szCs w:val="21"/>
              </w:rPr>
              <w:t>□</w:t>
            </w:r>
            <w:r w:rsidRPr="00D959D1">
              <w:rPr>
                <w:kern w:val="0"/>
                <w:szCs w:val="21"/>
              </w:rPr>
              <w:t>框架</w:t>
            </w:r>
            <w:r w:rsidRPr="00D959D1">
              <w:rPr>
                <w:kern w:val="0"/>
                <w:szCs w:val="21"/>
              </w:rPr>
              <w:t xml:space="preserve">  </w:t>
            </w:r>
            <w:r w:rsidRPr="00D959D1">
              <w:rPr>
                <w:rFonts w:ascii="宋体" w:hAnsi="宋体"/>
                <w:kern w:val="0"/>
                <w:szCs w:val="21"/>
              </w:rPr>
              <w:t>□</w:t>
            </w:r>
            <w:r w:rsidRPr="00D959D1">
              <w:rPr>
                <w:kern w:val="0"/>
                <w:szCs w:val="21"/>
              </w:rPr>
              <w:t>剪力墙</w:t>
            </w:r>
            <w:r w:rsidRPr="00D959D1">
              <w:rPr>
                <w:kern w:val="0"/>
                <w:szCs w:val="21"/>
              </w:rPr>
              <w:t xml:space="preserve">  </w:t>
            </w:r>
            <w:r w:rsidRPr="00D959D1">
              <w:rPr>
                <w:rFonts w:ascii="宋体" w:hAnsi="宋体"/>
                <w:kern w:val="0"/>
                <w:szCs w:val="21"/>
              </w:rPr>
              <w:t>□</w:t>
            </w:r>
            <w:r w:rsidRPr="00D959D1">
              <w:rPr>
                <w:kern w:val="0"/>
                <w:szCs w:val="21"/>
              </w:rPr>
              <w:t>框剪</w:t>
            </w:r>
          </w:p>
          <w:p w:rsidR="00401FB7" w:rsidRPr="00D959D1" w:rsidRDefault="00401FB7" w:rsidP="008A7D4E">
            <w:pPr>
              <w:widowControl/>
              <w:rPr>
                <w:kern w:val="0"/>
                <w:szCs w:val="21"/>
              </w:rPr>
            </w:pPr>
            <w:r w:rsidRPr="00D959D1">
              <w:rPr>
                <w:rFonts w:ascii="宋体" w:hAnsi="宋体"/>
                <w:kern w:val="0"/>
                <w:szCs w:val="21"/>
              </w:rPr>
              <w:t>□</w:t>
            </w:r>
            <w:r w:rsidRPr="00D959D1">
              <w:rPr>
                <w:kern w:val="0"/>
                <w:szCs w:val="21"/>
              </w:rPr>
              <w:t>内浇外砌</w:t>
            </w:r>
            <w:r w:rsidRPr="00D959D1">
              <w:rPr>
                <w:kern w:val="0"/>
                <w:szCs w:val="21"/>
              </w:rPr>
              <w:t xml:space="preserve">   </w:t>
            </w:r>
            <w:r w:rsidRPr="00D959D1">
              <w:rPr>
                <w:rFonts w:ascii="宋体" w:hAnsi="宋体"/>
                <w:kern w:val="0"/>
                <w:szCs w:val="21"/>
              </w:rPr>
              <w:t>□</w:t>
            </w:r>
            <w:r w:rsidRPr="00D959D1">
              <w:rPr>
                <w:kern w:val="0"/>
                <w:szCs w:val="21"/>
              </w:rPr>
              <w:t>内浇外挂</w:t>
            </w:r>
            <w:r w:rsidRPr="00D959D1">
              <w:rPr>
                <w:kern w:val="0"/>
                <w:szCs w:val="21"/>
              </w:rPr>
              <w:t xml:space="preserve">    </w:t>
            </w:r>
            <w:r w:rsidRPr="00D959D1">
              <w:rPr>
                <w:rFonts w:ascii="宋体" w:hAnsi="宋体"/>
                <w:kern w:val="0"/>
                <w:szCs w:val="21"/>
              </w:rPr>
              <w:t>□</w:t>
            </w:r>
            <w:r w:rsidRPr="00D959D1">
              <w:rPr>
                <w:kern w:val="0"/>
                <w:szCs w:val="21"/>
              </w:rPr>
              <w:t>其他</w:t>
            </w:r>
          </w:p>
        </w:tc>
        <w:tc>
          <w:tcPr>
            <w:tcW w:w="1560" w:type="dxa"/>
            <w:gridSpan w:val="2"/>
            <w:shd w:val="clear" w:color="auto" w:fill="FFFFFF"/>
            <w:vAlign w:val="center"/>
          </w:tcPr>
          <w:p w:rsidR="00401FB7" w:rsidRPr="00D959D1" w:rsidRDefault="00401FB7" w:rsidP="008A7D4E">
            <w:pPr>
              <w:widowControl/>
              <w:rPr>
                <w:kern w:val="0"/>
                <w:szCs w:val="21"/>
              </w:rPr>
            </w:pPr>
            <w:r w:rsidRPr="00D959D1">
              <w:rPr>
                <w:kern w:val="0"/>
                <w:szCs w:val="21"/>
              </w:rPr>
              <w:t>抗震设防烈度</w:t>
            </w:r>
          </w:p>
        </w:tc>
        <w:tc>
          <w:tcPr>
            <w:tcW w:w="5953" w:type="dxa"/>
            <w:gridSpan w:val="3"/>
            <w:shd w:val="clear" w:color="auto" w:fill="FFFFFF"/>
            <w:vAlign w:val="center"/>
          </w:tcPr>
          <w:p w:rsidR="00401FB7" w:rsidRPr="00D959D1" w:rsidRDefault="00401FB7" w:rsidP="008A7D4E">
            <w:pPr>
              <w:widowControl/>
              <w:rPr>
                <w:kern w:val="0"/>
                <w:szCs w:val="21"/>
              </w:rPr>
            </w:pPr>
            <w:r w:rsidRPr="00D959D1">
              <w:rPr>
                <w:rFonts w:ascii="宋体" w:hAnsi="宋体"/>
                <w:kern w:val="0"/>
                <w:szCs w:val="21"/>
              </w:rPr>
              <w:t>□</w:t>
            </w:r>
            <w:r w:rsidRPr="00D959D1">
              <w:rPr>
                <w:rFonts w:hint="eastAsia"/>
                <w:kern w:val="0"/>
                <w:szCs w:val="21"/>
              </w:rPr>
              <w:t>无</w:t>
            </w:r>
            <w:r w:rsidRPr="00D959D1">
              <w:rPr>
                <w:kern w:val="0"/>
                <w:szCs w:val="21"/>
              </w:rPr>
              <w:t xml:space="preserve">  </w:t>
            </w:r>
            <w:r w:rsidRPr="00D959D1">
              <w:rPr>
                <w:rFonts w:ascii="宋体" w:hAnsi="宋体"/>
                <w:kern w:val="0"/>
                <w:szCs w:val="21"/>
              </w:rPr>
              <w:t>□</w:t>
            </w:r>
            <w:r w:rsidRPr="00D959D1">
              <w:rPr>
                <w:rFonts w:hint="eastAsia"/>
                <w:kern w:val="0"/>
                <w:szCs w:val="21"/>
              </w:rPr>
              <w:t>6</w:t>
            </w:r>
            <w:r w:rsidRPr="00D959D1">
              <w:rPr>
                <w:rFonts w:hint="eastAsia"/>
                <w:kern w:val="0"/>
                <w:szCs w:val="21"/>
              </w:rPr>
              <w:t>度</w:t>
            </w:r>
            <w:r w:rsidRPr="00D959D1">
              <w:rPr>
                <w:kern w:val="0"/>
                <w:szCs w:val="21"/>
              </w:rPr>
              <w:t xml:space="preserve">  </w:t>
            </w:r>
            <w:r w:rsidRPr="00D959D1">
              <w:rPr>
                <w:rFonts w:ascii="宋体" w:hAnsi="宋体"/>
                <w:kern w:val="0"/>
                <w:szCs w:val="21"/>
              </w:rPr>
              <w:t>□</w:t>
            </w:r>
            <w:r w:rsidRPr="00D959D1">
              <w:rPr>
                <w:rFonts w:hint="eastAsia"/>
                <w:kern w:val="0"/>
                <w:szCs w:val="21"/>
              </w:rPr>
              <w:t>7</w:t>
            </w:r>
            <w:r w:rsidRPr="00D959D1">
              <w:rPr>
                <w:rFonts w:hint="eastAsia"/>
                <w:kern w:val="0"/>
                <w:szCs w:val="21"/>
              </w:rPr>
              <w:t>度</w:t>
            </w:r>
            <w:r w:rsidRPr="00D959D1">
              <w:rPr>
                <w:kern w:val="0"/>
                <w:szCs w:val="21"/>
              </w:rPr>
              <w:t xml:space="preserve">  </w:t>
            </w:r>
            <w:r w:rsidRPr="00D959D1">
              <w:rPr>
                <w:rFonts w:ascii="宋体" w:hAnsi="宋体"/>
                <w:kern w:val="0"/>
                <w:szCs w:val="21"/>
              </w:rPr>
              <w:t>□</w:t>
            </w:r>
            <w:r w:rsidRPr="00D959D1">
              <w:rPr>
                <w:rFonts w:hint="eastAsia"/>
                <w:kern w:val="0"/>
                <w:szCs w:val="21"/>
              </w:rPr>
              <w:t>8</w:t>
            </w:r>
            <w:r w:rsidRPr="00D959D1">
              <w:rPr>
                <w:rFonts w:hint="eastAsia"/>
                <w:kern w:val="0"/>
                <w:szCs w:val="21"/>
              </w:rPr>
              <w:t>度</w:t>
            </w:r>
            <w:r w:rsidRPr="00D959D1">
              <w:rPr>
                <w:rFonts w:hint="eastAsia"/>
                <w:kern w:val="0"/>
                <w:szCs w:val="21"/>
              </w:rPr>
              <w:t xml:space="preserve"> </w:t>
            </w:r>
            <w:r w:rsidRPr="00D959D1">
              <w:rPr>
                <w:kern w:val="0"/>
                <w:szCs w:val="21"/>
              </w:rPr>
              <w:t xml:space="preserve"> </w:t>
            </w:r>
            <w:r w:rsidRPr="00D959D1">
              <w:rPr>
                <w:rFonts w:ascii="宋体" w:hAnsi="宋体"/>
                <w:kern w:val="0"/>
                <w:szCs w:val="21"/>
              </w:rPr>
              <w:t>□</w:t>
            </w:r>
            <w:r w:rsidRPr="00D959D1">
              <w:rPr>
                <w:rFonts w:hint="eastAsia"/>
                <w:kern w:val="0"/>
                <w:szCs w:val="21"/>
              </w:rPr>
              <w:t>9</w:t>
            </w:r>
            <w:r w:rsidRPr="00D959D1">
              <w:rPr>
                <w:rFonts w:hint="eastAsia"/>
                <w:kern w:val="0"/>
                <w:szCs w:val="21"/>
              </w:rPr>
              <w:t>度</w:t>
            </w:r>
            <w:r w:rsidRPr="00D959D1">
              <w:rPr>
                <w:kern w:val="0"/>
                <w:szCs w:val="21"/>
              </w:rPr>
              <w:t xml:space="preserve">   </w:t>
            </w:r>
            <w:r w:rsidRPr="00D959D1">
              <w:rPr>
                <w:rFonts w:ascii="宋体" w:hAnsi="宋体"/>
                <w:kern w:val="0"/>
                <w:szCs w:val="21"/>
              </w:rPr>
              <w:t>□</w:t>
            </w:r>
            <w:r w:rsidRPr="00D959D1">
              <w:rPr>
                <w:rFonts w:hint="eastAsia"/>
                <w:kern w:val="0"/>
                <w:szCs w:val="21"/>
              </w:rPr>
              <w:t>不清楚</w:t>
            </w:r>
          </w:p>
        </w:tc>
      </w:tr>
      <w:tr w:rsidR="00D959D1" w:rsidRPr="00D959D1" w:rsidTr="008A7D4E">
        <w:trPr>
          <w:trHeight w:val="567"/>
        </w:trPr>
        <w:tc>
          <w:tcPr>
            <w:tcW w:w="2267" w:type="dxa"/>
            <w:shd w:val="clear" w:color="auto" w:fill="FFFFFF"/>
            <w:vAlign w:val="center"/>
          </w:tcPr>
          <w:p w:rsidR="00401FB7" w:rsidRPr="00D959D1" w:rsidRDefault="00401FB7" w:rsidP="008A7D4E">
            <w:pPr>
              <w:widowControl/>
              <w:rPr>
                <w:kern w:val="0"/>
                <w:szCs w:val="21"/>
              </w:rPr>
            </w:pPr>
            <w:r w:rsidRPr="00D959D1">
              <w:rPr>
                <w:kern w:val="0"/>
                <w:szCs w:val="21"/>
              </w:rPr>
              <w:t>楼栋朝向（以单元门朝向为主朝向）</w:t>
            </w:r>
          </w:p>
        </w:tc>
        <w:tc>
          <w:tcPr>
            <w:tcW w:w="1610" w:type="dxa"/>
            <w:gridSpan w:val="2"/>
            <w:shd w:val="clear" w:color="auto" w:fill="FFFFFF"/>
            <w:vAlign w:val="center"/>
          </w:tcPr>
          <w:p w:rsidR="00401FB7" w:rsidRPr="00D959D1" w:rsidRDefault="00401FB7" w:rsidP="008A7D4E">
            <w:pPr>
              <w:widowControl/>
              <w:rPr>
                <w:kern w:val="0"/>
                <w:szCs w:val="21"/>
              </w:rPr>
            </w:pPr>
          </w:p>
        </w:tc>
        <w:tc>
          <w:tcPr>
            <w:tcW w:w="2360" w:type="dxa"/>
            <w:gridSpan w:val="2"/>
            <w:shd w:val="clear" w:color="auto" w:fill="FFFFFF"/>
            <w:vAlign w:val="center"/>
          </w:tcPr>
          <w:p w:rsidR="00401FB7" w:rsidRPr="00D959D1" w:rsidRDefault="00401FB7" w:rsidP="008A7D4E">
            <w:pPr>
              <w:widowControl/>
              <w:rPr>
                <w:kern w:val="0"/>
                <w:szCs w:val="21"/>
              </w:rPr>
            </w:pPr>
            <w:r w:rsidRPr="00D959D1">
              <w:rPr>
                <w:kern w:val="0"/>
                <w:szCs w:val="21"/>
              </w:rPr>
              <w:t>外墙材料</w:t>
            </w:r>
          </w:p>
        </w:tc>
        <w:tc>
          <w:tcPr>
            <w:tcW w:w="1560" w:type="dxa"/>
            <w:gridSpan w:val="2"/>
            <w:shd w:val="clear" w:color="auto" w:fill="FFFFFF"/>
            <w:vAlign w:val="center"/>
          </w:tcPr>
          <w:p w:rsidR="00401FB7" w:rsidRPr="00D959D1" w:rsidRDefault="00401FB7" w:rsidP="008A7D4E">
            <w:pPr>
              <w:widowControl/>
              <w:rPr>
                <w:kern w:val="0"/>
                <w:szCs w:val="21"/>
              </w:rPr>
            </w:pPr>
          </w:p>
        </w:tc>
        <w:tc>
          <w:tcPr>
            <w:tcW w:w="2551" w:type="dxa"/>
            <w:gridSpan w:val="2"/>
            <w:shd w:val="clear" w:color="auto" w:fill="FFFFFF"/>
            <w:vAlign w:val="center"/>
          </w:tcPr>
          <w:p w:rsidR="00401FB7" w:rsidRPr="00D959D1" w:rsidRDefault="00401FB7" w:rsidP="008A7D4E">
            <w:pPr>
              <w:widowControl/>
              <w:rPr>
                <w:kern w:val="0"/>
                <w:szCs w:val="21"/>
              </w:rPr>
            </w:pPr>
            <w:r w:rsidRPr="00D959D1">
              <w:rPr>
                <w:kern w:val="0"/>
                <w:szCs w:val="21"/>
              </w:rPr>
              <w:t>外墙厚度（</w:t>
            </w:r>
            <w:r w:rsidRPr="00D959D1">
              <w:rPr>
                <w:kern w:val="0"/>
                <w:szCs w:val="21"/>
              </w:rPr>
              <w:t>mm</w:t>
            </w:r>
            <w:r w:rsidRPr="00D959D1">
              <w:rPr>
                <w:kern w:val="0"/>
                <w:szCs w:val="21"/>
              </w:rPr>
              <w:t>）</w:t>
            </w:r>
          </w:p>
        </w:tc>
        <w:tc>
          <w:tcPr>
            <w:tcW w:w="3402" w:type="dxa"/>
            <w:shd w:val="clear" w:color="auto" w:fill="FFFFFF"/>
            <w:vAlign w:val="center"/>
          </w:tcPr>
          <w:p w:rsidR="00401FB7" w:rsidRPr="00D959D1" w:rsidRDefault="00401FB7" w:rsidP="008A7D4E">
            <w:pPr>
              <w:widowControl/>
              <w:rPr>
                <w:kern w:val="0"/>
                <w:szCs w:val="21"/>
              </w:rPr>
            </w:pPr>
          </w:p>
        </w:tc>
      </w:tr>
      <w:tr w:rsidR="00D959D1" w:rsidRPr="00D959D1" w:rsidTr="008A7D4E">
        <w:trPr>
          <w:trHeight w:val="540"/>
        </w:trPr>
        <w:tc>
          <w:tcPr>
            <w:tcW w:w="2267" w:type="dxa"/>
            <w:vMerge w:val="restart"/>
            <w:shd w:val="clear" w:color="auto" w:fill="FFFFFF"/>
            <w:vAlign w:val="center"/>
          </w:tcPr>
          <w:p w:rsidR="00401FB7" w:rsidRPr="00D959D1" w:rsidRDefault="00401FB7" w:rsidP="008A7D4E">
            <w:pPr>
              <w:widowControl/>
              <w:rPr>
                <w:kern w:val="0"/>
                <w:szCs w:val="21"/>
              </w:rPr>
            </w:pPr>
            <w:r w:rsidRPr="00D959D1">
              <w:rPr>
                <w:kern w:val="0"/>
                <w:szCs w:val="21"/>
              </w:rPr>
              <w:t>单元数（</w:t>
            </w:r>
            <w:proofErr w:type="gramStart"/>
            <w:r w:rsidRPr="00D959D1">
              <w:rPr>
                <w:kern w:val="0"/>
                <w:szCs w:val="21"/>
              </w:rPr>
              <w:t>只计主入口</w:t>
            </w:r>
            <w:proofErr w:type="gramEnd"/>
            <w:r w:rsidRPr="00D959D1">
              <w:rPr>
                <w:kern w:val="0"/>
                <w:szCs w:val="21"/>
              </w:rPr>
              <w:t>）</w:t>
            </w:r>
          </w:p>
        </w:tc>
        <w:tc>
          <w:tcPr>
            <w:tcW w:w="1610" w:type="dxa"/>
            <w:gridSpan w:val="2"/>
            <w:vMerge w:val="restart"/>
            <w:shd w:val="clear" w:color="auto" w:fill="FFFFFF"/>
            <w:vAlign w:val="center"/>
          </w:tcPr>
          <w:p w:rsidR="00401FB7" w:rsidRPr="00D959D1" w:rsidRDefault="00401FB7" w:rsidP="008A7D4E">
            <w:pPr>
              <w:widowControl/>
              <w:rPr>
                <w:kern w:val="0"/>
                <w:szCs w:val="21"/>
              </w:rPr>
            </w:pPr>
          </w:p>
        </w:tc>
        <w:tc>
          <w:tcPr>
            <w:tcW w:w="2360" w:type="dxa"/>
            <w:gridSpan w:val="2"/>
            <w:vMerge w:val="restart"/>
            <w:shd w:val="clear" w:color="auto" w:fill="FFFFFF"/>
            <w:vAlign w:val="center"/>
          </w:tcPr>
          <w:p w:rsidR="00401FB7" w:rsidRPr="00D959D1" w:rsidRDefault="00401FB7" w:rsidP="008A7D4E">
            <w:pPr>
              <w:widowControl/>
              <w:rPr>
                <w:kern w:val="0"/>
                <w:szCs w:val="21"/>
              </w:rPr>
            </w:pPr>
            <w:r w:rsidRPr="00D959D1">
              <w:rPr>
                <w:kern w:val="0"/>
                <w:szCs w:val="21"/>
              </w:rPr>
              <w:t>××</w:t>
            </w:r>
            <w:r w:rsidRPr="00D959D1">
              <w:rPr>
                <w:kern w:val="0"/>
                <w:szCs w:val="21"/>
              </w:rPr>
              <w:t>户数</w:t>
            </w:r>
            <w:r w:rsidRPr="00D959D1">
              <w:rPr>
                <w:kern w:val="0"/>
                <w:szCs w:val="21"/>
              </w:rPr>
              <w:t>/××</w:t>
            </w:r>
            <w:r w:rsidRPr="00D959D1">
              <w:rPr>
                <w:kern w:val="0"/>
                <w:szCs w:val="21"/>
              </w:rPr>
              <w:t>单元（如果有多个入口，那么每个入口单独编号并统计户数）</w:t>
            </w:r>
          </w:p>
        </w:tc>
        <w:tc>
          <w:tcPr>
            <w:tcW w:w="1560" w:type="dxa"/>
            <w:gridSpan w:val="2"/>
            <w:vMerge w:val="restart"/>
            <w:shd w:val="clear" w:color="auto" w:fill="FFFFFF"/>
            <w:vAlign w:val="center"/>
          </w:tcPr>
          <w:p w:rsidR="00401FB7" w:rsidRPr="00D959D1" w:rsidRDefault="00401FB7" w:rsidP="008A7D4E">
            <w:pPr>
              <w:widowControl/>
              <w:rPr>
                <w:kern w:val="0"/>
                <w:szCs w:val="21"/>
              </w:rPr>
            </w:pPr>
          </w:p>
        </w:tc>
        <w:tc>
          <w:tcPr>
            <w:tcW w:w="2551" w:type="dxa"/>
            <w:gridSpan w:val="2"/>
            <w:shd w:val="clear" w:color="auto" w:fill="FFFFFF"/>
            <w:vAlign w:val="center"/>
          </w:tcPr>
          <w:p w:rsidR="00401FB7" w:rsidRPr="00D959D1" w:rsidRDefault="00401FB7" w:rsidP="008A7D4E">
            <w:pPr>
              <w:widowControl/>
              <w:rPr>
                <w:kern w:val="0"/>
                <w:szCs w:val="21"/>
              </w:rPr>
            </w:pPr>
            <w:r w:rsidRPr="00D959D1">
              <w:rPr>
                <w:kern w:val="0"/>
                <w:szCs w:val="21"/>
              </w:rPr>
              <w:t>居住楼层数（层）</w:t>
            </w:r>
          </w:p>
        </w:tc>
        <w:tc>
          <w:tcPr>
            <w:tcW w:w="3402" w:type="dxa"/>
            <w:shd w:val="clear" w:color="auto" w:fill="FFFFFF"/>
            <w:vAlign w:val="center"/>
          </w:tcPr>
          <w:p w:rsidR="00401FB7" w:rsidRPr="00D959D1" w:rsidRDefault="00401FB7" w:rsidP="008A7D4E">
            <w:pPr>
              <w:widowControl/>
              <w:rPr>
                <w:kern w:val="0"/>
                <w:szCs w:val="21"/>
              </w:rPr>
            </w:pPr>
          </w:p>
        </w:tc>
      </w:tr>
      <w:tr w:rsidR="00D959D1" w:rsidRPr="00D959D1" w:rsidTr="008A7D4E">
        <w:trPr>
          <w:trHeight w:val="534"/>
        </w:trPr>
        <w:tc>
          <w:tcPr>
            <w:tcW w:w="2267" w:type="dxa"/>
            <w:vMerge/>
            <w:shd w:val="clear" w:color="auto" w:fill="FFFFFF"/>
            <w:vAlign w:val="center"/>
          </w:tcPr>
          <w:p w:rsidR="00401FB7" w:rsidRPr="00D959D1" w:rsidRDefault="00401FB7" w:rsidP="008A7D4E">
            <w:pPr>
              <w:widowControl/>
              <w:rPr>
                <w:kern w:val="0"/>
                <w:szCs w:val="21"/>
              </w:rPr>
            </w:pPr>
          </w:p>
        </w:tc>
        <w:tc>
          <w:tcPr>
            <w:tcW w:w="1610" w:type="dxa"/>
            <w:gridSpan w:val="2"/>
            <w:vMerge/>
            <w:shd w:val="clear" w:color="auto" w:fill="FFFFFF"/>
            <w:vAlign w:val="center"/>
          </w:tcPr>
          <w:p w:rsidR="00401FB7" w:rsidRPr="00D959D1" w:rsidRDefault="00401FB7" w:rsidP="008A7D4E">
            <w:pPr>
              <w:widowControl/>
              <w:rPr>
                <w:kern w:val="0"/>
                <w:szCs w:val="21"/>
              </w:rPr>
            </w:pPr>
          </w:p>
        </w:tc>
        <w:tc>
          <w:tcPr>
            <w:tcW w:w="2360" w:type="dxa"/>
            <w:gridSpan w:val="2"/>
            <w:vMerge/>
            <w:shd w:val="clear" w:color="auto" w:fill="FFFFFF"/>
            <w:vAlign w:val="center"/>
          </w:tcPr>
          <w:p w:rsidR="00401FB7" w:rsidRPr="00D959D1" w:rsidRDefault="00401FB7" w:rsidP="008A7D4E">
            <w:pPr>
              <w:widowControl/>
              <w:rPr>
                <w:kern w:val="0"/>
                <w:szCs w:val="21"/>
              </w:rPr>
            </w:pPr>
          </w:p>
        </w:tc>
        <w:tc>
          <w:tcPr>
            <w:tcW w:w="1560" w:type="dxa"/>
            <w:gridSpan w:val="2"/>
            <w:vMerge/>
            <w:shd w:val="clear" w:color="auto" w:fill="FFFFFF"/>
            <w:vAlign w:val="center"/>
          </w:tcPr>
          <w:p w:rsidR="00401FB7" w:rsidRPr="00D959D1" w:rsidRDefault="00401FB7" w:rsidP="008A7D4E">
            <w:pPr>
              <w:widowControl/>
              <w:rPr>
                <w:kern w:val="0"/>
                <w:szCs w:val="21"/>
              </w:rPr>
            </w:pPr>
          </w:p>
        </w:tc>
        <w:tc>
          <w:tcPr>
            <w:tcW w:w="2551" w:type="dxa"/>
            <w:gridSpan w:val="2"/>
            <w:shd w:val="clear" w:color="auto" w:fill="FFFFFF"/>
            <w:vAlign w:val="center"/>
          </w:tcPr>
          <w:p w:rsidR="00401FB7" w:rsidRPr="00D959D1" w:rsidRDefault="00401FB7" w:rsidP="008A7D4E">
            <w:pPr>
              <w:rPr>
                <w:kern w:val="0"/>
                <w:szCs w:val="21"/>
              </w:rPr>
            </w:pPr>
            <w:r w:rsidRPr="00D959D1">
              <w:rPr>
                <w:kern w:val="0"/>
                <w:szCs w:val="21"/>
              </w:rPr>
              <w:t>总套数（套）</w:t>
            </w:r>
          </w:p>
        </w:tc>
        <w:tc>
          <w:tcPr>
            <w:tcW w:w="3402" w:type="dxa"/>
            <w:shd w:val="clear" w:color="auto" w:fill="FFFFFF"/>
            <w:vAlign w:val="center"/>
          </w:tcPr>
          <w:p w:rsidR="00401FB7" w:rsidRPr="00D959D1" w:rsidRDefault="00401FB7" w:rsidP="008A7D4E">
            <w:pPr>
              <w:widowControl/>
              <w:rPr>
                <w:kern w:val="0"/>
                <w:szCs w:val="21"/>
              </w:rPr>
            </w:pPr>
          </w:p>
        </w:tc>
      </w:tr>
      <w:tr w:rsidR="00D959D1" w:rsidRPr="00D959D1" w:rsidTr="008A7D4E">
        <w:trPr>
          <w:trHeight w:val="567"/>
        </w:trPr>
        <w:tc>
          <w:tcPr>
            <w:tcW w:w="2267" w:type="dxa"/>
            <w:shd w:val="clear" w:color="auto" w:fill="FFFFFF"/>
            <w:vAlign w:val="center"/>
          </w:tcPr>
          <w:p w:rsidR="00401FB7" w:rsidRPr="00D959D1" w:rsidRDefault="00401FB7" w:rsidP="008A7D4E">
            <w:pPr>
              <w:widowControl/>
              <w:rPr>
                <w:kern w:val="0"/>
                <w:szCs w:val="21"/>
              </w:rPr>
            </w:pPr>
            <w:r w:rsidRPr="00D959D1">
              <w:rPr>
                <w:kern w:val="0"/>
                <w:szCs w:val="21"/>
              </w:rPr>
              <w:t>建筑物尺寸（</w:t>
            </w:r>
            <w:r w:rsidRPr="00D959D1">
              <w:rPr>
                <w:kern w:val="0"/>
                <w:szCs w:val="21"/>
              </w:rPr>
              <w:t>m</w:t>
            </w:r>
            <w:r w:rsidRPr="00D959D1">
              <w:rPr>
                <w:kern w:val="0"/>
                <w:szCs w:val="21"/>
              </w:rPr>
              <w:t>）</w:t>
            </w:r>
          </w:p>
        </w:tc>
        <w:tc>
          <w:tcPr>
            <w:tcW w:w="790" w:type="dxa"/>
            <w:shd w:val="clear" w:color="auto" w:fill="FFFFFF"/>
            <w:vAlign w:val="center"/>
          </w:tcPr>
          <w:p w:rsidR="00401FB7" w:rsidRPr="00D959D1" w:rsidRDefault="00401FB7" w:rsidP="008A7D4E">
            <w:pPr>
              <w:widowControl/>
              <w:jc w:val="center"/>
              <w:rPr>
                <w:kern w:val="0"/>
                <w:szCs w:val="21"/>
              </w:rPr>
            </w:pPr>
            <w:r w:rsidRPr="00D959D1">
              <w:rPr>
                <w:kern w:val="0"/>
                <w:szCs w:val="21"/>
              </w:rPr>
              <w:t>长</w:t>
            </w:r>
          </w:p>
        </w:tc>
        <w:tc>
          <w:tcPr>
            <w:tcW w:w="3180" w:type="dxa"/>
            <w:gridSpan w:val="3"/>
            <w:shd w:val="clear" w:color="auto" w:fill="FFFFFF"/>
            <w:vAlign w:val="center"/>
          </w:tcPr>
          <w:p w:rsidR="00401FB7" w:rsidRPr="00D959D1" w:rsidRDefault="00401FB7" w:rsidP="008A7D4E">
            <w:pPr>
              <w:widowControl/>
              <w:rPr>
                <w:kern w:val="0"/>
                <w:szCs w:val="21"/>
              </w:rPr>
            </w:pPr>
          </w:p>
        </w:tc>
        <w:tc>
          <w:tcPr>
            <w:tcW w:w="960" w:type="dxa"/>
            <w:shd w:val="clear" w:color="auto" w:fill="FFFFFF"/>
            <w:vAlign w:val="center"/>
          </w:tcPr>
          <w:p w:rsidR="00401FB7" w:rsidRPr="00D959D1" w:rsidRDefault="00401FB7" w:rsidP="008A7D4E">
            <w:pPr>
              <w:widowControl/>
              <w:jc w:val="center"/>
              <w:rPr>
                <w:kern w:val="0"/>
                <w:szCs w:val="21"/>
              </w:rPr>
            </w:pPr>
            <w:r w:rsidRPr="00D959D1">
              <w:rPr>
                <w:kern w:val="0"/>
                <w:szCs w:val="21"/>
              </w:rPr>
              <w:t>宽</w:t>
            </w:r>
          </w:p>
        </w:tc>
        <w:tc>
          <w:tcPr>
            <w:tcW w:w="2566" w:type="dxa"/>
            <w:gridSpan w:val="2"/>
            <w:shd w:val="clear" w:color="auto" w:fill="FFFFFF"/>
            <w:vAlign w:val="center"/>
          </w:tcPr>
          <w:p w:rsidR="00401FB7" w:rsidRPr="00D959D1" w:rsidRDefault="00401FB7" w:rsidP="008A7D4E">
            <w:pPr>
              <w:widowControl/>
              <w:rPr>
                <w:kern w:val="0"/>
                <w:szCs w:val="21"/>
              </w:rPr>
            </w:pPr>
          </w:p>
        </w:tc>
        <w:tc>
          <w:tcPr>
            <w:tcW w:w="585" w:type="dxa"/>
            <w:shd w:val="clear" w:color="auto" w:fill="FFFFFF"/>
            <w:vAlign w:val="center"/>
          </w:tcPr>
          <w:p w:rsidR="00401FB7" w:rsidRPr="00D959D1" w:rsidRDefault="00401FB7" w:rsidP="008A7D4E">
            <w:pPr>
              <w:widowControl/>
              <w:jc w:val="center"/>
              <w:rPr>
                <w:kern w:val="0"/>
                <w:szCs w:val="21"/>
              </w:rPr>
            </w:pPr>
            <w:r w:rsidRPr="00D959D1">
              <w:rPr>
                <w:kern w:val="0"/>
                <w:szCs w:val="21"/>
              </w:rPr>
              <w:t>高</w:t>
            </w:r>
          </w:p>
        </w:tc>
        <w:tc>
          <w:tcPr>
            <w:tcW w:w="3402" w:type="dxa"/>
            <w:shd w:val="clear" w:color="auto" w:fill="FFFFFF"/>
            <w:vAlign w:val="center"/>
          </w:tcPr>
          <w:p w:rsidR="00401FB7" w:rsidRPr="00D959D1" w:rsidRDefault="00401FB7" w:rsidP="008A7D4E">
            <w:pPr>
              <w:widowControl/>
              <w:rPr>
                <w:kern w:val="0"/>
                <w:szCs w:val="21"/>
              </w:rPr>
            </w:pPr>
          </w:p>
        </w:tc>
      </w:tr>
      <w:tr w:rsidR="00D959D1" w:rsidRPr="00D959D1" w:rsidTr="008A7D4E">
        <w:trPr>
          <w:trHeight w:val="567"/>
        </w:trPr>
        <w:tc>
          <w:tcPr>
            <w:tcW w:w="2267" w:type="dxa"/>
            <w:shd w:val="clear" w:color="auto" w:fill="FFFFFF"/>
            <w:vAlign w:val="center"/>
          </w:tcPr>
          <w:p w:rsidR="00401FB7" w:rsidRPr="00D959D1" w:rsidRDefault="00401FB7" w:rsidP="008A7D4E">
            <w:pPr>
              <w:widowControl/>
              <w:rPr>
                <w:kern w:val="0"/>
                <w:szCs w:val="21"/>
              </w:rPr>
            </w:pPr>
            <w:r w:rsidRPr="00D959D1">
              <w:rPr>
                <w:kern w:val="0"/>
                <w:szCs w:val="21"/>
              </w:rPr>
              <w:t>居住建筑面积（</w:t>
            </w:r>
            <w:r w:rsidRPr="00D959D1">
              <w:rPr>
                <w:kern w:val="0"/>
                <w:szCs w:val="21"/>
              </w:rPr>
              <w:t>m</w:t>
            </w:r>
            <w:r w:rsidRPr="00D959D1">
              <w:rPr>
                <w:kern w:val="0"/>
                <w:szCs w:val="21"/>
                <w:vertAlign w:val="superscript"/>
              </w:rPr>
              <w:t>2</w:t>
            </w:r>
            <w:r w:rsidRPr="00D959D1">
              <w:rPr>
                <w:kern w:val="0"/>
                <w:szCs w:val="21"/>
              </w:rPr>
              <w:t>）</w:t>
            </w:r>
          </w:p>
        </w:tc>
        <w:tc>
          <w:tcPr>
            <w:tcW w:w="5530" w:type="dxa"/>
            <w:gridSpan w:val="6"/>
            <w:shd w:val="clear" w:color="auto" w:fill="FFFFFF"/>
            <w:vAlign w:val="center"/>
          </w:tcPr>
          <w:p w:rsidR="00401FB7" w:rsidRPr="00D959D1" w:rsidRDefault="00401FB7" w:rsidP="008A7D4E">
            <w:pPr>
              <w:widowControl/>
              <w:rPr>
                <w:kern w:val="0"/>
                <w:szCs w:val="21"/>
              </w:rPr>
            </w:pPr>
          </w:p>
        </w:tc>
        <w:tc>
          <w:tcPr>
            <w:tcW w:w="2551" w:type="dxa"/>
            <w:gridSpan w:val="2"/>
            <w:shd w:val="clear" w:color="auto" w:fill="FFFFFF"/>
            <w:vAlign w:val="center"/>
          </w:tcPr>
          <w:p w:rsidR="00401FB7" w:rsidRPr="00D959D1" w:rsidRDefault="00401FB7" w:rsidP="008A7D4E">
            <w:pPr>
              <w:widowControl/>
              <w:rPr>
                <w:kern w:val="0"/>
                <w:szCs w:val="21"/>
              </w:rPr>
            </w:pPr>
            <w:r w:rsidRPr="00D959D1">
              <w:rPr>
                <w:kern w:val="0"/>
                <w:szCs w:val="21"/>
              </w:rPr>
              <w:t>是否异形（非矩形的建筑平面为异形，如为异形需附草图）</w:t>
            </w:r>
          </w:p>
        </w:tc>
        <w:tc>
          <w:tcPr>
            <w:tcW w:w="3402" w:type="dxa"/>
            <w:shd w:val="clear" w:color="auto" w:fill="FFFFFF"/>
            <w:vAlign w:val="center"/>
          </w:tcPr>
          <w:p w:rsidR="00401FB7" w:rsidRPr="00D959D1" w:rsidRDefault="00401FB7" w:rsidP="008A7D4E">
            <w:pPr>
              <w:widowControl/>
              <w:rPr>
                <w:kern w:val="0"/>
                <w:szCs w:val="21"/>
              </w:rPr>
            </w:pPr>
          </w:p>
        </w:tc>
      </w:tr>
      <w:tr w:rsidR="00D959D1" w:rsidRPr="00D959D1" w:rsidTr="008A7D4E">
        <w:trPr>
          <w:trHeight w:val="517"/>
        </w:trPr>
        <w:tc>
          <w:tcPr>
            <w:tcW w:w="2267" w:type="dxa"/>
            <w:vMerge w:val="restart"/>
            <w:shd w:val="clear" w:color="auto" w:fill="FFFFFF"/>
            <w:vAlign w:val="center"/>
          </w:tcPr>
          <w:p w:rsidR="00401FB7" w:rsidRPr="00D959D1" w:rsidRDefault="00401FB7" w:rsidP="008A7D4E">
            <w:pPr>
              <w:widowControl/>
              <w:rPr>
                <w:kern w:val="0"/>
                <w:szCs w:val="21"/>
              </w:rPr>
            </w:pPr>
            <w:r w:rsidRPr="00D959D1">
              <w:rPr>
                <w:kern w:val="0"/>
                <w:szCs w:val="21"/>
              </w:rPr>
              <w:t>地下室</w:t>
            </w:r>
          </w:p>
        </w:tc>
        <w:tc>
          <w:tcPr>
            <w:tcW w:w="1701" w:type="dxa"/>
            <w:gridSpan w:val="3"/>
            <w:vMerge w:val="restart"/>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□无地下室</w:t>
            </w:r>
          </w:p>
          <w:p w:rsidR="00401FB7" w:rsidRPr="00D959D1" w:rsidRDefault="00401FB7" w:rsidP="008A7D4E">
            <w:pPr>
              <w:widowControl/>
              <w:rPr>
                <w:rFonts w:ascii="宋体" w:hAnsi="宋体"/>
                <w:kern w:val="0"/>
                <w:szCs w:val="21"/>
              </w:rPr>
            </w:pPr>
            <w:r w:rsidRPr="00D959D1">
              <w:rPr>
                <w:rFonts w:ascii="宋体" w:hAnsi="宋体"/>
                <w:kern w:val="0"/>
                <w:szCs w:val="21"/>
              </w:rPr>
              <w:t>□</w:t>
            </w:r>
            <w:r w:rsidRPr="00D959D1">
              <w:rPr>
                <w:rFonts w:ascii="宋体" w:hAnsi="宋体" w:hint="eastAsia"/>
                <w:kern w:val="0"/>
                <w:szCs w:val="21"/>
              </w:rPr>
              <w:t>供暖</w:t>
            </w:r>
            <w:r w:rsidRPr="00D959D1">
              <w:rPr>
                <w:rFonts w:ascii="宋体" w:hAnsi="宋体"/>
                <w:kern w:val="0"/>
                <w:szCs w:val="21"/>
              </w:rPr>
              <w:t>地下室</w:t>
            </w:r>
          </w:p>
          <w:p w:rsidR="00401FB7" w:rsidRPr="00D959D1" w:rsidRDefault="00401FB7" w:rsidP="008A7D4E">
            <w:pPr>
              <w:widowControl/>
              <w:rPr>
                <w:kern w:val="0"/>
                <w:szCs w:val="21"/>
              </w:rPr>
            </w:pPr>
            <w:r w:rsidRPr="00D959D1">
              <w:rPr>
                <w:rFonts w:ascii="宋体" w:hAnsi="宋体"/>
                <w:kern w:val="0"/>
                <w:szCs w:val="21"/>
              </w:rPr>
              <w:t>□非</w:t>
            </w:r>
            <w:r w:rsidRPr="00D959D1">
              <w:rPr>
                <w:rFonts w:ascii="宋体" w:hAnsi="宋体" w:hint="eastAsia"/>
                <w:kern w:val="0"/>
                <w:szCs w:val="21"/>
              </w:rPr>
              <w:t>供暖</w:t>
            </w:r>
            <w:r w:rsidRPr="00D959D1">
              <w:rPr>
                <w:rFonts w:ascii="宋体" w:hAnsi="宋体"/>
                <w:kern w:val="0"/>
                <w:szCs w:val="21"/>
              </w:rPr>
              <w:t>地下</w:t>
            </w:r>
            <w:r w:rsidRPr="00D959D1">
              <w:rPr>
                <w:kern w:val="0"/>
                <w:szCs w:val="21"/>
              </w:rPr>
              <w:t>室</w:t>
            </w:r>
          </w:p>
        </w:tc>
        <w:tc>
          <w:tcPr>
            <w:tcW w:w="2269" w:type="dxa"/>
            <w:shd w:val="clear" w:color="auto" w:fill="FFFFFF"/>
            <w:vAlign w:val="center"/>
          </w:tcPr>
          <w:p w:rsidR="00401FB7" w:rsidRPr="00D959D1" w:rsidRDefault="00401FB7" w:rsidP="008A7D4E">
            <w:pPr>
              <w:widowControl/>
              <w:rPr>
                <w:kern w:val="0"/>
                <w:szCs w:val="21"/>
              </w:rPr>
            </w:pPr>
            <w:r w:rsidRPr="00D959D1">
              <w:rPr>
                <w:kern w:val="0"/>
                <w:szCs w:val="21"/>
              </w:rPr>
              <w:t>地下室层数（层）</w:t>
            </w:r>
          </w:p>
        </w:tc>
        <w:tc>
          <w:tcPr>
            <w:tcW w:w="1560" w:type="dxa"/>
            <w:gridSpan w:val="2"/>
            <w:shd w:val="clear" w:color="auto" w:fill="FFFFFF"/>
            <w:vAlign w:val="center"/>
          </w:tcPr>
          <w:p w:rsidR="00401FB7" w:rsidRPr="00D959D1" w:rsidRDefault="00401FB7" w:rsidP="008A7D4E">
            <w:pPr>
              <w:widowControl/>
              <w:rPr>
                <w:kern w:val="0"/>
                <w:szCs w:val="21"/>
              </w:rPr>
            </w:pPr>
          </w:p>
        </w:tc>
        <w:tc>
          <w:tcPr>
            <w:tcW w:w="2551" w:type="dxa"/>
            <w:gridSpan w:val="2"/>
            <w:vMerge w:val="restart"/>
            <w:shd w:val="clear" w:color="auto" w:fill="FFFFFF"/>
            <w:vAlign w:val="center"/>
          </w:tcPr>
          <w:p w:rsidR="00401FB7" w:rsidRPr="00D959D1" w:rsidRDefault="00401FB7" w:rsidP="008A7D4E">
            <w:pPr>
              <w:widowControl/>
              <w:rPr>
                <w:kern w:val="0"/>
                <w:szCs w:val="21"/>
              </w:rPr>
            </w:pPr>
            <w:r w:rsidRPr="00D959D1">
              <w:rPr>
                <w:kern w:val="0"/>
                <w:szCs w:val="21"/>
              </w:rPr>
              <w:t>地下室是否有窗</w:t>
            </w:r>
          </w:p>
        </w:tc>
        <w:tc>
          <w:tcPr>
            <w:tcW w:w="3402" w:type="dxa"/>
            <w:vMerge w:val="restart"/>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□是   □否</w:t>
            </w:r>
          </w:p>
        </w:tc>
      </w:tr>
      <w:tr w:rsidR="00D959D1" w:rsidRPr="00D959D1" w:rsidTr="008A7D4E">
        <w:trPr>
          <w:trHeight w:val="369"/>
        </w:trPr>
        <w:tc>
          <w:tcPr>
            <w:tcW w:w="2267" w:type="dxa"/>
            <w:vMerge/>
            <w:shd w:val="clear" w:color="auto" w:fill="FFFFFF"/>
            <w:vAlign w:val="center"/>
          </w:tcPr>
          <w:p w:rsidR="00401FB7" w:rsidRPr="00D959D1" w:rsidRDefault="00401FB7" w:rsidP="008A7D4E">
            <w:pPr>
              <w:widowControl/>
              <w:rPr>
                <w:kern w:val="0"/>
                <w:szCs w:val="21"/>
              </w:rPr>
            </w:pPr>
          </w:p>
        </w:tc>
        <w:tc>
          <w:tcPr>
            <w:tcW w:w="1701" w:type="dxa"/>
            <w:gridSpan w:val="3"/>
            <w:vMerge/>
            <w:shd w:val="clear" w:color="auto" w:fill="FFFFFF"/>
            <w:vAlign w:val="center"/>
          </w:tcPr>
          <w:p w:rsidR="00401FB7" w:rsidRPr="00D959D1" w:rsidRDefault="00401FB7" w:rsidP="008A7D4E">
            <w:pPr>
              <w:widowControl/>
              <w:rPr>
                <w:kern w:val="0"/>
                <w:szCs w:val="21"/>
              </w:rPr>
            </w:pPr>
          </w:p>
        </w:tc>
        <w:tc>
          <w:tcPr>
            <w:tcW w:w="2269" w:type="dxa"/>
            <w:shd w:val="clear" w:color="auto" w:fill="FFFFFF"/>
            <w:vAlign w:val="center"/>
          </w:tcPr>
          <w:p w:rsidR="00401FB7" w:rsidRPr="00D959D1" w:rsidRDefault="00401FB7" w:rsidP="008A7D4E">
            <w:pPr>
              <w:rPr>
                <w:kern w:val="0"/>
                <w:szCs w:val="21"/>
              </w:rPr>
            </w:pPr>
            <w:r w:rsidRPr="00D959D1">
              <w:rPr>
                <w:kern w:val="0"/>
                <w:szCs w:val="21"/>
              </w:rPr>
              <w:t>地下室高度（</w:t>
            </w:r>
            <w:r w:rsidRPr="00D959D1">
              <w:rPr>
                <w:kern w:val="0"/>
                <w:szCs w:val="21"/>
              </w:rPr>
              <w:t>m</w:t>
            </w:r>
            <w:r w:rsidRPr="00D959D1">
              <w:rPr>
                <w:kern w:val="0"/>
                <w:szCs w:val="21"/>
              </w:rPr>
              <w:t>）</w:t>
            </w:r>
          </w:p>
        </w:tc>
        <w:tc>
          <w:tcPr>
            <w:tcW w:w="1560" w:type="dxa"/>
            <w:gridSpan w:val="2"/>
            <w:shd w:val="clear" w:color="auto" w:fill="FFFFFF"/>
            <w:vAlign w:val="center"/>
          </w:tcPr>
          <w:p w:rsidR="00401FB7" w:rsidRPr="00D959D1" w:rsidRDefault="00401FB7" w:rsidP="008A7D4E">
            <w:pPr>
              <w:widowControl/>
              <w:rPr>
                <w:kern w:val="0"/>
                <w:szCs w:val="21"/>
              </w:rPr>
            </w:pPr>
          </w:p>
        </w:tc>
        <w:tc>
          <w:tcPr>
            <w:tcW w:w="2551" w:type="dxa"/>
            <w:gridSpan w:val="2"/>
            <w:vMerge/>
            <w:shd w:val="clear" w:color="auto" w:fill="FFFFFF"/>
            <w:vAlign w:val="center"/>
          </w:tcPr>
          <w:p w:rsidR="00401FB7" w:rsidRPr="00D959D1" w:rsidRDefault="00401FB7" w:rsidP="008A7D4E">
            <w:pPr>
              <w:widowControl/>
              <w:rPr>
                <w:kern w:val="0"/>
                <w:szCs w:val="21"/>
              </w:rPr>
            </w:pPr>
          </w:p>
        </w:tc>
        <w:tc>
          <w:tcPr>
            <w:tcW w:w="3402" w:type="dxa"/>
            <w:vMerge/>
            <w:shd w:val="clear" w:color="auto" w:fill="FFFFFF"/>
            <w:vAlign w:val="center"/>
          </w:tcPr>
          <w:p w:rsidR="00401FB7" w:rsidRPr="00D959D1" w:rsidRDefault="00401FB7" w:rsidP="008A7D4E">
            <w:pPr>
              <w:widowControl/>
              <w:rPr>
                <w:rFonts w:ascii="宋体" w:hAnsi="宋体"/>
                <w:kern w:val="0"/>
                <w:szCs w:val="21"/>
              </w:rPr>
            </w:pPr>
          </w:p>
        </w:tc>
      </w:tr>
      <w:tr w:rsidR="00D959D1" w:rsidRPr="00D959D1" w:rsidTr="008A7D4E">
        <w:trPr>
          <w:trHeight w:val="459"/>
        </w:trPr>
        <w:tc>
          <w:tcPr>
            <w:tcW w:w="2267" w:type="dxa"/>
            <w:vMerge/>
            <w:shd w:val="clear" w:color="auto" w:fill="FFFFFF"/>
            <w:vAlign w:val="center"/>
          </w:tcPr>
          <w:p w:rsidR="00401FB7" w:rsidRPr="00D959D1" w:rsidRDefault="00401FB7" w:rsidP="008A7D4E">
            <w:pPr>
              <w:widowControl/>
              <w:rPr>
                <w:kern w:val="0"/>
                <w:szCs w:val="21"/>
              </w:rPr>
            </w:pPr>
          </w:p>
        </w:tc>
        <w:tc>
          <w:tcPr>
            <w:tcW w:w="1701" w:type="dxa"/>
            <w:gridSpan w:val="3"/>
            <w:vMerge/>
            <w:shd w:val="clear" w:color="auto" w:fill="FFFFFF"/>
            <w:vAlign w:val="center"/>
          </w:tcPr>
          <w:p w:rsidR="00401FB7" w:rsidRPr="00D959D1" w:rsidRDefault="00401FB7" w:rsidP="008A7D4E">
            <w:pPr>
              <w:widowControl/>
              <w:rPr>
                <w:kern w:val="0"/>
                <w:szCs w:val="21"/>
              </w:rPr>
            </w:pPr>
          </w:p>
        </w:tc>
        <w:tc>
          <w:tcPr>
            <w:tcW w:w="2269" w:type="dxa"/>
            <w:shd w:val="clear" w:color="auto" w:fill="FFFFFF"/>
            <w:vAlign w:val="center"/>
          </w:tcPr>
          <w:p w:rsidR="00401FB7" w:rsidRPr="00D959D1" w:rsidRDefault="00401FB7" w:rsidP="008A7D4E">
            <w:pPr>
              <w:widowControl/>
              <w:rPr>
                <w:kern w:val="0"/>
                <w:szCs w:val="21"/>
              </w:rPr>
            </w:pPr>
            <w:r w:rsidRPr="00D959D1">
              <w:rPr>
                <w:kern w:val="0"/>
                <w:szCs w:val="21"/>
              </w:rPr>
              <w:t>尺寸（</w:t>
            </w:r>
            <w:r w:rsidRPr="00D959D1">
              <w:rPr>
                <w:kern w:val="0"/>
                <w:szCs w:val="21"/>
              </w:rPr>
              <w:t>m</w:t>
            </w:r>
            <w:r w:rsidRPr="00D959D1">
              <w:rPr>
                <w:kern w:val="0"/>
                <w:szCs w:val="21"/>
              </w:rPr>
              <w:t>）</w:t>
            </w:r>
          </w:p>
        </w:tc>
        <w:tc>
          <w:tcPr>
            <w:tcW w:w="1560" w:type="dxa"/>
            <w:gridSpan w:val="2"/>
            <w:shd w:val="clear" w:color="auto" w:fill="FFFFFF"/>
            <w:vAlign w:val="center"/>
          </w:tcPr>
          <w:p w:rsidR="00401FB7" w:rsidRPr="00D959D1" w:rsidRDefault="00401FB7" w:rsidP="008A7D4E">
            <w:pPr>
              <w:widowControl/>
              <w:rPr>
                <w:kern w:val="0"/>
                <w:szCs w:val="21"/>
              </w:rPr>
            </w:pPr>
          </w:p>
        </w:tc>
        <w:tc>
          <w:tcPr>
            <w:tcW w:w="2551" w:type="dxa"/>
            <w:gridSpan w:val="2"/>
            <w:shd w:val="clear" w:color="auto" w:fill="FFFFFF"/>
            <w:vAlign w:val="center"/>
          </w:tcPr>
          <w:p w:rsidR="00401FB7" w:rsidRPr="00D959D1" w:rsidRDefault="00401FB7" w:rsidP="008A7D4E">
            <w:pPr>
              <w:rPr>
                <w:kern w:val="0"/>
                <w:szCs w:val="21"/>
              </w:rPr>
            </w:pPr>
            <w:r w:rsidRPr="00D959D1">
              <w:rPr>
                <w:kern w:val="0"/>
                <w:szCs w:val="21"/>
              </w:rPr>
              <w:t>窗的状态</w:t>
            </w:r>
          </w:p>
        </w:tc>
        <w:tc>
          <w:tcPr>
            <w:tcW w:w="3402" w:type="dxa"/>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□完好  □破损   □无窗</w:t>
            </w:r>
          </w:p>
        </w:tc>
      </w:tr>
      <w:tr w:rsidR="00D959D1" w:rsidRPr="00D959D1" w:rsidTr="008A7D4E">
        <w:trPr>
          <w:trHeight w:val="567"/>
        </w:trPr>
        <w:tc>
          <w:tcPr>
            <w:tcW w:w="2267" w:type="dxa"/>
            <w:shd w:val="clear" w:color="auto" w:fill="FFFFFF"/>
            <w:vAlign w:val="center"/>
          </w:tcPr>
          <w:p w:rsidR="00401FB7" w:rsidRPr="00D959D1" w:rsidRDefault="00401FB7" w:rsidP="008A7D4E">
            <w:pPr>
              <w:rPr>
                <w:kern w:val="0"/>
                <w:szCs w:val="21"/>
              </w:rPr>
            </w:pPr>
            <w:r w:rsidRPr="00D959D1">
              <w:rPr>
                <w:kern w:val="0"/>
                <w:szCs w:val="21"/>
              </w:rPr>
              <w:t>单元门</w:t>
            </w:r>
          </w:p>
        </w:tc>
        <w:tc>
          <w:tcPr>
            <w:tcW w:w="3970" w:type="dxa"/>
            <w:gridSpan w:val="4"/>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□有单元门   □无单元门</w:t>
            </w:r>
          </w:p>
          <w:p w:rsidR="00401FB7" w:rsidRPr="00D959D1" w:rsidRDefault="00401FB7" w:rsidP="008A7D4E">
            <w:pPr>
              <w:widowControl/>
              <w:rPr>
                <w:kern w:val="0"/>
                <w:szCs w:val="21"/>
              </w:rPr>
            </w:pPr>
            <w:r w:rsidRPr="00D959D1">
              <w:rPr>
                <w:rFonts w:ascii="宋体" w:hAnsi="宋体"/>
                <w:kern w:val="0"/>
                <w:szCs w:val="21"/>
              </w:rPr>
              <w:t>□单元门破损或无密封作用</w:t>
            </w:r>
          </w:p>
        </w:tc>
        <w:tc>
          <w:tcPr>
            <w:tcW w:w="1560" w:type="dxa"/>
            <w:gridSpan w:val="2"/>
            <w:shd w:val="clear" w:color="auto" w:fill="FFFFFF"/>
            <w:vAlign w:val="center"/>
          </w:tcPr>
          <w:p w:rsidR="00401FB7" w:rsidRPr="00D959D1" w:rsidRDefault="00401FB7" w:rsidP="008A7D4E">
            <w:pPr>
              <w:widowControl/>
              <w:rPr>
                <w:kern w:val="0"/>
                <w:szCs w:val="21"/>
              </w:rPr>
            </w:pPr>
            <w:r w:rsidRPr="00D959D1">
              <w:rPr>
                <w:kern w:val="0"/>
                <w:szCs w:val="21"/>
              </w:rPr>
              <w:t>屋面类型</w:t>
            </w:r>
          </w:p>
        </w:tc>
        <w:tc>
          <w:tcPr>
            <w:tcW w:w="2551" w:type="dxa"/>
            <w:gridSpan w:val="2"/>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□平屋面  □坡屋面</w:t>
            </w:r>
          </w:p>
        </w:tc>
        <w:tc>
          <w:tcPr>
            <w:tcW w:w="3402" w:type="dxa"/>
            <w:shd w:val="clear" w:color="auto" w:fill="FFFFFF"/>
            <w:vAlign w:val="center"/>
          </w:tcPr>
          <w:p w:rsidR="00401FB7" w:rsidRPr="00D959D1" w:rsidRDefault="00401FB7" w:rsidP="008A7D4E">
            <w:pPr>
              <w:widowControl/>
              <w:rPr>
                <w:kern w:val="0"/>
                <w:szCs w:val="21"/>
              </w:rPr>
            </w:pPr>
          </w:p>
        </w:tc>
      </w:tr>
      <w:tr w:rsidR="00D959D1" w:rsidRPr="00D959D1" w:rsidTr="008A7D4E">
        <w:trPr>
          <w:trHeight w:val="763"/>
        </w:trPr>
        <w:tc>
          <w:tcPr>
            <w:tcW w:w="2267" w:type="dxa"/>
            <w:shd w:val="clear" w:color="auto" w:fill="FFFFFF"/>
            <w:vAlign w:val="center"/>
          </w:tcPr>
          <w:p w:rsidR="00401FB7" w:rsidRPr="00D959D1" w:rsidRDefault="00401FB7" w:rsidP="008A7D4E">
            <w:pPr>
              <w:widowControl/>
              <w:rPr>
                <w:kern w:val="0"/>
                <w:szCs w:val="21"/>
              </w:rPr>
            </w:pPr>
            <w:r w:rsidRPr="00D959D1">
              <w:rPr>
                <w:rFonts w:hint="eastAsia"/>
                <w:kern w:val="0"/>
                <w:szCs w:val="21"/>
              </w:rPr>
              <w:t>供热</w:t>
            </w:r>
            <w:proofErr w:type="gramStart"/>
            <w:r w:rsidRPr="00D959D1">
              <w:rPr>
                <w:rFonts w:hint="eastAsia"/>
                <w:kern w:val="0"/>
                <w:szCs w:val="21"/>
              </w:rPr>
              <w:t>站方式</w:t>
            </w:r>
            <w:proofErr w:type="gramEnd"/>
          </w:p>
        </w:tc>
        <w:tc>
          <w:tcPr>
            <w:tcW w:w="5530" w:type="dxa"/>
            <w:gridSpan w:val="6"/>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□城市热力</w:t>
            </w:r>
            <w:r w:rsidRPr="00D959D1">
              <w:rPr>
                <w:rFonts w:ascii="宋体" w:hAnsi="宋体"/>
                <w:kern w:val="0"/>
                <w:szCs w:val="21"/>
              </w:rPr>
              <w:br w:type="page"/>
              <w:t xml:space="preserve">  □区域锅炉房  </w:t>
            </w:r>
            <w:r w:rsidRPr="00D959D1">
              <w:rPr>
                <w:rFonts w:ascii="宋体" w:hAnsi="宋体"/>
                <w:kern w:val="0"/>
                <w:szCs w:val="21"/>
              </w:rPr>
              <w:br w:type="page"/>
              <w:t>□独立</w:t>
            </w:r>
            <w:r w:rsidRPr="00D959D1">
              <w:rPr>
                <w:rFonts w:ascii="宋体" w:hAnsi="宋体" w:hint="eastAsia"/>
                <w:kern w:val="0"/>
                <w:szCs w:val="21"/>
              </w:rPr>
              <w:t>供暖</w:t>
            </w:r>
            <w:r w:rsidRPr="00D959D1">
              <w:rPr>
                <w:rFonts w:ascii="宋体" w:hAnsi="宋体"/>
                <w:kern w:val="0"/>
                <w:szCs w:val="21"/>
              </w:rPr>
              <w:br w:type="page"/>
              <w:t xml:space="preserve">  □其他</w:t>
            </w:r>
          </w:p>
        </w:tc>
        <w:tc>
          <w:tcPr>
            <w:tcW w:w="2551" w:type="dxa"/>
            <w:gridSpan w:val="2"/>
            <w:shd w:val="clear" w:color="auto" w:fill="FFFFFF"/>
            <w:vAlign w:val="center"/>
          </w:tcPr>
          <w:p w:rsidR="00401FB7" w:rsidRPr="00D959D1" w:rsidRDefault="00401FB7" w:rsidP="008A7D4E">
            <w:pPr>
              <w:widowControl/>
              <w:rPr>
                <w:kern w:val="0"/>
                <w:szCs w:val="21"/>
              </w:rPr>
            </w:pPr>
            <w:r w:rsidRPr="00D959D1">
              <w:rPr>
                <w:kern w:val="0"/>
                <w:szCs w:val="21"/>
              </w:rPr>
              <w:t>室内</w:t>
            </w:r>
            <w:r w:rsidRPr="00D959D1">
              <w:rPr>
                <w:rFonts w:hint="eastAsia"/>
                <w:kern w:val="0"/>
                <w:szCs w:val="21"/>
              </w:rPr>
              <w:t>供暖</w:t>
            </w:r>
            <w:r w:rsidRPr="00D959D1">
              <w:rPr>
                <w:kern w:val="0"/>
                <w:szCs w:val="21"/>
              </w:rPr>
              <w:t>系统</w:t>
            </w:r>
          </w:p>
        </w:tc>
        <w:tc>
          <w:tcPr>
            <w:tcW w:w="3402" w:type="dxa"/>
            <w:shd w:val="clear" w:color="auto" w:fill="FFFFFF"/>
            <w:vAlign w:val="center"/>
          </w:tcPr>
          <w:p w:rsidR="00401FB7" w:rsidRPr="00D959D1" w:rsidRDefault="00401FB7" w:rsidP="008A7D4E">
            <w:pPr>
              <w:widowControl/>
              <w:rPr>
                <w:kern w:val="0"/>
                <w:szCs w:val="21"/>
              </w:rPr>
            </w:pPr>
            <w:r w:rsidRPr="00D959D1">
              <w:rPr>
                <w:rFonts w:ascii="宋体" w:hAnsi="宋体"/>
                <w:kern w:val="0"/>
                <w:szCs w:val="21"/>
              </w:rPr>
              <w:t xml:space="preserve">□垂直单管系统 </w:t>
            </w:r>
            <w:r w:rsidRPr="00D959D1">
              <w:rPr>
                <w:rFonts w:ascii="宋体" w:hAnsi="宋体"/>
                <w:kern w:val="0"/>
                <w:szCs w:val="21"/>
              </w:rPr>
              <w:br w:type="page"/>
              <w:t>□垂直双管系统</w:t>
            </w:r>
            <w:r w:rsidRPr="00D959D1">
              <w:rPr>
                <w:rFonts w:ascii="宋体" w:hAnsi="宋体"/>
                <w:kern w:val="0"/>
                <w:szCs w:val="21"/>
              </w:rPr>
              <w:br w:type="page"/>
              <w:t>□</w:t>
            </w:r>
            <w:proofErr w:type="gramStart"/>
            <w:r w:rsidRPr="00D959D1">
              <w:rPr>
                <w:rFonts w:ascii="宋体" w:hAnsi="宋体"/>
                <w:kern w:val="0"/>
                <w:szCs w:val="21"/>
              </w:rPr>
              <w:t>按户分环</w:t>
            </w:r>
            <w:proofErr w:type="gramEnd"/>
            <w:r w:rsidRPr="00D959D1">
              <w:rPr>
                <w:rFonts w:ascii="宋体" w:hAnsi="宋体"/>
                <w:kern w:val="0"/>
                <w:szCs w:val="21"/>
              </w:rPr>
              <w:t xml:space="preserve">      □其他</w:t>
            </w:r>
          </w:p>
        </w:tc>
      </w:tr>
      <w:tr w:rsidR="00D959D1" w:rsidRPr="00D959D1" w:rsidTr="008A7D4E">
        <w:trPr>
          <w:trHeight w:val="562"/>
        </w:trPr>
        <w:tc>
          <w:tcPr>
            <w:tcW w:w="2267" w:type="dxa"/>
            <w:shd w:val="clear" w:color="auto" w:fill="FFFFFF"/>
            <w:vAlign w:val="center"/>
          </w:tcPr>
          <w:p w:rsidR="00401FB7" w:rsidRPr="00D959D1" w:rsidRDefault="00401FB7" w:rsidP="008A7D4E">
            <w:pPr>
              <w:widowControl/>
              <w:rPr>
                <w:kern w:val="0"/>
                <w:szCs w:val="21"/>
              </w:rPr>
            </w:pPr>
            <w:r w:rsidRPr="00D959D1">
              <w:rPr>
                <w:rFonts w:hint="eastAsia"/>
                <w:kern w:val="0"/>
                <w:szCs w:val="21"/>
              </w:rPr>
              <w:t>空调系统</w:t>
            </w:r>
          </w:p>
        </w:tc>
        <w:tc>
          <w:tcPr>
            <w:tcW w:w="5530" w:type="dxa"/>
            <w:gridSpan w:val="6"/>
            <w:shd w:val="clear" w:color="auto" w:fill="FFFFFF"/>
            <w:vAlign w:val="center"/>
          </w:tcPr>
          <w:p w:rsidR="00401FB7" w:rsidRPr="00D959D1" w:rsidRDefault="00401FB7" w:rsidP="008A7D4E">
            <w:pPr>
              <w:widowControl/>
              <w:rPr>
                <w:rFonts w:ascii="宋体" w:hAnsi="宋体"/>
                <w:kern w:val="0"/>
                <w:szCs w:val="21"/>
              </w:rPr>
            </w:pPr>
            <w:r w:rsidRPr="00D959D1">
              <w:rPr>
                <w:rFonts w:ascii="宋体" w:hAnsi="宋体"/>
                <w:kern w:val="0"/>
                <w:szCs w:val="21"/>
              </w:rPr>
              <w:t>□</w:t>
            </w:r>
            <w:r w:rsidRPr="00D959D1">
              <w:rPr>
                <w:rFonts w:ascii="宋体" w:hAnsi="宋体" w:hint="eastAsia"/>
                <w:kern w:val="0"/>
                <w:szCs w:val="21"/>
              </w:rPr>
              <w:t>分散式房间空调器</w:t>
            </w:r>
            <w:r w:rsidRPr="00D959D1">
              <w:rPr>
                <w:rFonts w:ascii="宋体" w:hAnsi="宋体"/>
                <w:kern w:val="0"/>
                <w:szCs w:val="21"/>
              </w:rPr>
              <w:t xml:space="preserve"> </w:t>
            </w:r>
            <w:r w:rsidRPr="00D959D1">
              <w:rPr>
                <w:rFonts w:ascii="宋体" w:hAnsi="宋体"/>
                <w:kern w:val="0"/>
                <w:szCs w:val="21"/>
              </w:rPr>
              <w:br w:type="page"/>
              <w:t>□</w:t>
            </w:r>
            <w:r w:rsidRPr="00D959D1">
              <w:rPr>
                <w:rFonts w:ascii="宋体" w:hAnsi="宋体" w:hint="eastAsia"/>
                <w:kern w:val="0"/>
                <w:szCs w:val="21"/>
              </w:rPr>
              <w:t>多联机</w:t>
            </w:r>
            <w:r w:rsidRPr="00D959D1">
              <w:rPr>
                <w:rFonts w:ascii="宋体" w:hAnsi="宋体"/>
                <w:kern w:val="0"/>
                <w:szCs w:val="21"/>
              </w:rPr>
              <w:t>系统</w:t>
            </w:r>
            <w:r w:rsidRPr="00D959D1">
              <w:rPr>
                <w:rFonts w:ascii="宋体" w:hAnsi="宋体" w:hint="eastAsia"/>
                <w:kern w:val="0"/>
                <w:szCs w:val="21"/>
              </w:rPr>
              <w:t xml:space="preserve"> </w:t>
            </w:r>
            <w:r w:rsidRPr="00D959D1">
              <w:rPr>
                <w:rFonts w:ascii="宋体" w:hAnsi="宋体"/>
                <w:kern w:val="0"/>
                <w:szCs w:val="21"/>
              </w:rPr>
              <w:br w:type="page"/>
              <w:t>□</w:t>
            </w:r>
            <w:r w:rsidRPr="00D959D1">
              <w:rPr>
                <w:rFonts w:ascii="宋体" w:hAnsi="宋体" w:hint="eastAsia"/>
                <w:kern w:val="0"/>
                <w:szCs w:val="21"/>
              </w:rPr>
              <w:t>空气源</w:t>
            </w:r>
            <w:r w:rsidRPr="00D959D1">
              <w:rPr>
                <w:rFonts w:ascii="宋体" w:hAnsi="宋体"/>
                <w:kern w:val="0"/>
                <w:szCs w:val="21"/>
              </w:rPr>
              <w:t>热泵      □其他</w:t>
            </w:r>
          </w:p>
        </w:tc>
        <w:tc>
          <w:tcPr>
            <w:tcW w:w="2551" w:type="dxa"/>
            <w:gridSpan w:val="2"/>
            <w:shd w:val="clear" w:color="auto" w:fill="FFFFFF"/>
            <w:vAlign w:val="center"/>
          </w:tcPr>
          <w:p w:rsidR="00401FB7" w:rsidRPr="00D959D1" w:rsidRDefault="00401FB7" w:rsidP="008A7D4E">
            <w:pPr>
              <w:widowControl/>
              <w:rPr>
                <w:kern w:val="0"/>
                <w:szCs w:val="21"/>
              </w:rPr>
            </w:pPr>
          </w:p>
        </w:tc>
        <w:tc>
          <w:tcPr>
            <w:tcW w:w="3402" w:type="dxa"/>
            <w:shd w:val="clear" w:color="auto" w:fill="FFFFFF"/>
            <w:vAlign w:val="center"/>
          </w:tcPr>
          <w:p w:rsidR="00401FB7" w:rsidRPr="00D959D1" w:rsidRDefault="00401FB7" w:rsidP="008A7D4E">
            <w:pPr>
              <w:widowControl/>
              <w:rPr>
                <w:rFonts w:ascii="宋体" w:hAnsi="宋体"/>
                <w:kern w:val="0"/>
                <w:szCs w:val="21"/>
              </w:rPr>
            </w:pPr>
          </w:p>
        </w:tc>
      </w:tr>
    </w:tbl>
    <w:p w:rsidR="00401FB7" w:rsidRPr="00D959D1" w:rsidRDefault="00401FB7" w:rsidP="00401FB7">
      <w:pPr>
        <w:widowControl/>
        <w:jc w:val="left"/>
        <w:rPr>
          <w:b/>
          <w:bCs/>
          <w:kern w:val="0"/>
          <w:sz w:val="28"/>
          <w:szCs w:val="28"/>
        </w:rPr>
      </w:pPr>
    </w:p>
    <w:p w:rsidR="00401FB7" w:rsidRPr="00D959D1" w:rsidRDefault="00401FB7" w:rsidP="00401FB7">
      <w:pPr>
        <w:rPr>
          <w:sz w:val="28"/>
          <w:szCs w:val="28"/>
        </w:rPr>
        <w:sectPr w:rsidR="00401FB7" w:rsidRPr="00D959D1">
          <w:pgSz w:w="16838" w:h="11906" w:orient="landscape"/>
          <w:pgMar w:top="1701" w:right="1474" w:bottom="1474" w:left="1588" w:header="851" w:footer="851" w:gutter="0"/>
          <w:cols w:space="425"/>
          <w:docGrid w:linePitch="312"/>
        </w:sectPr>
      </w:pPr>
    </w:p>
    <w:p w:rsidR="00401FB7" w:rsidRPr="00D959D1" w:rsidRDefault="00401FB7" w:rsidP="00401FB7">
      <w:pPr>
        <w:widowControl/>
        <w:jc w:val="center"/>
        <w:rPr>
          <w:b/>
          <w:bCs/>
          <w:kern w:val="0"/>
          <w:sz w:val="28"/>
          <w:szCs w:val="28"/>
        </w:rPr>
      </w:pPr>
      <w:r w:rsidRPr="00D959D1">
        <w:rPr>
          <w:b/>
          <w:bCs/>
          <w:kern w:val="0"/>
          <w:sz w:val="28"/>
          <w:szCs w:val="28"/>
        </w:rPr>
        <w:lastRenderedPageBreak/>
        <w:t>表</w:t>
      </w:r>
      <w:r w:rsidRPr="00D959D1">
        <w:rPr>
          <w:b/>
          <w:bCs/>
          <w:kern w:val="0"/>
          <w:sz w:val="28"/>
          <w:szCs w:val="28"/>
        </w:rPr>
        <w:t xml:space="preserve">A.2  </w:t>
      </w:r>
      <w:r w:rsidRPr="00D959D1">
        <w:rPr>
          <w:b/>
          <w:bCs/>
          <w:kern w:val="0"/>
          <w:sz w:val="28"/>
          <w:szCs w:val="28"/>
        </w:rPr>
        <w:t>居住</w:t>
      </w:r>
      <w:r w:rsidRPr="00D959D1">
        <w:rPr>
          <w:rFonts w:hint="eastAsia"/>
          <w:b/>
          <w:bCs/>
          <w:kern w:val="0"/>
          <w:sz w:val="28"/>
          <w:szCs w:val="28"/>
        </w:rPr>
        <w:t>建筑构件</w:t>
      </w:r>
      <w:r w:rsidRPr="00D959D1">
        <w:rPr>
          <w:b/>
          <w:bCs/>
          <w:kern w:val="0"/>
          <w:sz w:val="28"/>
          <w:szCs w:val="28"/>
        </w:rPr>
        <w:t>评估</w:t>
      </w: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6"/>
        <w:gridCol w:w="2029"/>
        <w:gridCol w:w="709"/>
        <w:gridCol w:w="709"/>
        <w:gridCol w:w="708"/>
        <w:gridCol w:w="739"/>
        <w:gridCol w:w="1609"/>
        <w:gridCol w:w="567"/>
        <w:gridCol w:w="567"/>
        <w:gridCol w:w="567"/>
        <w:gridCol w:w="5396"/>
      </w:tblGrid>
      <w:tr w:rsidR="00D959D1" w:rsidRPr="00D959D1" w:rsidTr="008A7D4E">
        <w:trPr>
          <w:trHeight w:val="484"/>
          <w:tblHeader/>
          <w:jc w:val="center"/>
        </w:trPr>
        <w:tc>
          <w:tcPr>
            <w:tcW w:w="2434" w:type="dxa"/>
            <w:gridSpan w:val="3"/>
            <w:vMerge w:val="restart"/>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部位</w:t>
            </w:r>
          </w:p>
        </w:tc>
        <w:tc>
          <w:tcPr>
            <w:tcW w:w="4474" w:type="dxa"/>
            <w:gridSpan w:val="5"/>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基本参数</w:t>
            </w:r>
          </w:p>
        </w:tc>
        <w:tc>
          <w:tcPr>
            <w:tcW w:w="1701"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状态</w:t>
            </w:r>
          </w:p>
        </w:tc>
        <w:tc>
          <w:tcPr>
            <w:tcW w:w="5396" w:type="dxa"/>
            <w:vMerge w:val="restart"/>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主要评估内容</w:t>
            </w:r>
          </w:p>
        </w:tc>
      </w:tr>
      <w:tr w:rsidR="00D959D1" w:rsidRPr="00D959D1" w:rsidTr="008A7D4E">
        <w:trPr>
          <w:trHeight w:val="245"/>
          <w:tblHeader/>
          <w:jc w:val="center"/>
        </w:trPr>
        <w:tc>
          <w:tcPr>
            <w:tcW w:w="2434" w:type="dxa"/>
            <w:gridSpan w:val="3"/>
            <w:vMerge/>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长</w:t>
            </w:r>
            <w:r w:rsidRPr="00D959D1">
              <w:rPr>
                <w:rFonts w:hint="eastAsia"/>
                <w:kern w:val="0"/>
                <w:szCs w:val="21"/>
              </w:rPr>
              <w:t>/m</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高</w:t>
            </w:r>
            <w:r w:rsidRPr="00D959D1">
              <w:rPr>
                <w:rFonts w:hint="eastAsia"/>
                <w:kern w:val="0"/>
                <w:szCs w:val="21"/>
              </w:rPr>
              <w:t>/m</w:t>
            </w:r>
          </w:p>
        </w:tc>
        <w:tc>
          <w:tcPr>
            <w:tcW w:w="708" w:type="dxa"/>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面积</w:t>
            </w:r>
            <w:r w:rsidRPr="00D959D1">
              <w:rPr>
                <w:rFonts w:hint="eastAsia"/>
                <w:kern w:val="0"/>
                <w:szCs w:val="21"/>
              </w:rPr>
              <w:t>/m</w:t>
            </w:r>
            <w:r w:rsidRPr="00D959D1">
              <w:rPr>
                <w:kern w:val="0"/>
                <w:szCs w:val="21"/>
                <w:vertAlign w:val="superscript"/>
              </w:rPr>
              <w:t>2</w:t>
            </w:r>
          </w:p>
        </w:tc>
        <w:tc>
          <w:tcPr>
            <w:tcW w:w="739" w:type="dxa"/>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个数</w:t>
            </w: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构造组成及各层材料厚度</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A</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B</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C</w:t>
            </w: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245"/>
          <w:jc w:val="center"/>
        </w:trPr>
        <w:tc>
          <w:tcPr>
            <w:tcW w:w="2434"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szCs w:val="21"/>
              </w:rPr>
              <w:t>承重结构</w:t>
            </w:r>
          </w:p>
        </w:tc>
        <w:tc>
          <w:tcPr>
            <w:tcW w:w="7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7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708"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73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tabs>
                <w:tab w:val="left" w:pos="360"/>
              </w:tabs>
              <w:spacing w:line="216" w:lineRule="auto"/>
              <w:rPr>
                <w:szCs w:val="21"/>
              </w:rPr>
            </w:pPr>
            <w:r w:rsidRPr="00D959D1">
              <w:rPr>
                <w:rFonts w:hint="eastAsia"/>
                <w:szCs w:val="21"/>
              </w:rPr>
              <w:t>①</w:t>
            </w:r>
            <w:r w:rsidRPr="00D959D1">
              <w:rPr>
                <w:szCs w:val="21"/>
              </w:rPr>
              <w:t>建筑结构部分：</w:t>
            </w:r>
          </w:p>
          <w:p w:rsidR="00401FB7" w:rsidRPr="00D959D1" w:rsidRDefault="00401FB7" w:rsidP="008A7D4E">
            <w:pPr>
              <w:spacing w:line="216" w:lineRule="auto"/>
              <w:ind w:firstLineChars="150" w:firstLine="315"/>
              <w:rPr>
                <w:szCs w:val="21"/>
              </w:rPr>
            </w:pPr>
            <w:r w:rsidRPr="00D959D1">
              <w:rPr>
                <w:szCs w:val="21"/>
              </w:rPr>
              <w:t>1)</w:t>
            </w:r>
            <w:r w:rsidRPr="00D959D1">
              <w:rPr>
                <w:szCs w:val="21"/>
              </w:rPr>
              <w:t>墙壁：</w:t>
            </w:r>
            <w:r w:rsidRPr="00D959D1">
              <w:rPr>
                <w:rFonts w:ascii="宋体" w:hAnsi="宋体"/>
                <w:kern w:val="0"/>
                <w:szCs w:val="21"/>
              </w:rPr>
              <w:t>□裂缝 □沉降 □变形 □钢筋腐蚀</w:t>
            </w:r>
          </w:p>
          <w:p w:rsidR="00401FB7" w:rsidRPr="00D959D1" w:rsidRDefault="00401FB7" w:rsidP="008A7D4E">
            <w:pPr>
              <w:spacing w:line="216" w:lineRule="auto"/>
              <w:ind w:firstLineChars="150" w:firstLine="315"/>
              <w:rPr>
                <w:rFonts w:ascii="宋体" w:hAnsi="宋体"/>
                <w:kern w:val="0"/>
                <w:szCs w:val="21"/>
              </w:rPr>
            </w:pPr>
            <w:r w:rsidRPr="00D959D1">
              <w:rPr>
                <w:szCs w:val="21"/>
              </w:rPr>
              <w:t>2)</w:t>
            </w:r>
            <w:r w:rsidRPr="00D959D1">
              <w:rPr>
                <w:szCs w:val="21"/>
              </w:rPr>
              <w:t>楼板：</w:t>
            </w:r>
            <w:r w:rsidRPr="00D959D1">
              <w:rPr>
                <w:rFonts w:ascii="宋体" w:hAnsi="宋体"/>
                <w:kern w:val="0"/>
                <w:szCs w:val="21"/>
              </w:rPr>
              <w:t>□裂缝 □沉降 □变形 □钢筋腐蚀</w:t>
            </w:r>
          </w:p>
          <w:p w:rsidR="00401FB7" w:rsidRPr="00D959D1" w:rsidRDefault="00401FB7" w:rsidP="008A7D4E">
            <w:pPr>
              <w:spacing w:line="216" w:lineRule="auto"/>
              <w:ind w:firstLineChars="150" w:firstLine="315"/>
              <w:rPr>
                <w:rFonts w:ascii="宋体" w:hAnsi="宋体"/>
                <w:kern w:val="0"/>
                <w:szCs w:val="21"/>
              </w:rPr>
            </w:pPr>
            <w:r w:rsidRPr="00D959D1">
              <w:rPr>
                <w:rFonts w:ascii="宋体" w:hAnsi="宋体"/>
                <w:kern w:val="0"/>
                <w:szCs w:val="21"/>
              </w:rPr>
              <w:t>3)柱子：□裂缝 □沉降 □变形 □钢筋腐蚀</w:t>
            </w:r>
          </w:p>
          <w:p w:rsidR="00401FB7" w:rsidRPr="00D959D1" w:rsidRDefault="00401FB7" w:rsidP="008A7D4E">
            <w:pPr>
              <w:widowControl/>
              <w:spacing w:line="216" w:lineRule="auto"/>
              <w:jc w:val="left"/>
            </w:pPr>
            <w:r w:rsidRPr="00D959D1">
              <w:rPr>
                <w:rFonts w:ascii="宋体" w:hAnsi="宋体" w:cs="宋体" w:hint="eastAsia"/>
                <w:szCs w:val="21"/>
              </w:rPr>
              <w:t>②</w:t>
            </w:r>
            <w:r w:rsidRPr="00D959D1">
              <w:rPr>
                <w:szCs w:val="21"/>
              </w:rPr>
              <w:t>安全性：</w:t>
            </w:r>
            <w:r w:rsidRPr="00D959D1">
              <w:rPr>
                <w:rFonts w:ascii="宋体" w:hAnsi="宋体"/>
                <w:kern w:val="0"/>
                <w:szCs w:val="21"/>
              </w:rPr>
              <w:t>□符合国家安全要求 □不符合国家安全要</w:t>
            </w:r>
            <w:r w:rsidRPr="00D959D1">
              <w:rPr>
                <w:szCs w:val="21"/>
              </w:rPr>
              <w:t>求</w:t>
            </w:r>
          </w:p>
        </w:tc>
      </w:tr>
      <w:tr w:rsidR="00D959D1" w:rsidRPr="00D959D1" w:rsidTr="008A7D4E">
        <w:trPr>
          <w:trHeight w:val="467"/>
          <w:jc w:val="center"/>
        </w:trPr>
        <w:tc>
          <w:tcPr>
            <w:tcW w:w="2434"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szCs w:val="21"/>
              </w:rPr>
              <w:t>基</w:t>
            </w:r>
            <w:r w:rsidRPr="00D959D1">
              <w:rPr>
                <w:szCs w:val="21"/>
              </w:rPr>
              <w:t xml:space="preserve">  </w:t>
            </w:r>
            <w:proofErr w:type="gramStart"/>
            <w:r w:rsidRPr="00D959D1">
              <w:rPr>
                <w:szCs w:val="21"/>
              </w:rPr>
              <w:t>础</w:t>
            </w:r>
            <w:proofErr w:type="gramEnd"/>
          </w:p>
        </w:tc>
        <w:tc>
          <w:tcPr>
            <w:tcW w:w="7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7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708"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73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widowControl/>
              <w:spacing w:line="216" w:lineRule="auto"/>
              <w:jc w:val="left"/>
            </w:pPr>
            <w:r w:rsidRPr="00D959D1">
              <w:rPr>
                <w:rFonts w:ascii="宋体" w:hAnsi="宋体"/>
                <w:kern w:val="0"/>
                <w:szCs w:val="21"/>
              </w:rPr>
              <w:t>□裂缝 □沉降</w:t>
            </w:r>
          </w:p>
        </w:tc>
      </w:tr>
      <w:tr w:rsidR="00D959D1" w:rsidRPr="00D959D1" w:rsidTr="008A7D4E">
        <w:trPr>
          <w:trHeight w:val="676"/>
          <w:jc w:val="center"/>
        </w:trPr>
        <w:tc>
          <w:tcPr>
            <w:tcW w:w="399" w:type="dxa"/>
            <w:vMerge w:val="restart"/>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屋面</w:t>
            </w: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屋顶</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val="restart"/>
            <w:shd w:val="clear" w:color="auto" w:fill="auto"/>
            <w:vAlign w:val="center"/>
          </w:tcPr>
          <w:p w:rsidR="00401FB7" w:rsidRPr="00D959D1" w:rsidRDefault="00401FB7" w:rsidP="008A7D4E">
            <w:pPr>
              <w:widowControl/>
              <w:spacing w:line="216" w:lineRule="auto"/>
              <w:jc w:val="left"/>
            </w:pPr>
            <w:r w:rsidRPr="00D959D1">
              <w:rPr>
                <w:rFonts w:hint="eastAsia"/>
              </w:rPr>
              <w:t>①屋面的种类：</w:t>
            </w:r>
            <w:r w:rsidRPr="00D959D1">
              <w:rPr>
                <w:rFonts w:ascii="宋体" w:hAnsi="宋体"/>
                <w:kern w:val="0"/>
                <w:szCs w:val="21"/>
              </w:rPr>
              <w:t>□平屋面  □坡屋面  □其他</w:t>
            </w:r>
          </w:p>
          <w:p w:rsidR="00401FB7" w:rsidRPr="00D959D1" w:rsidRDefault="00401FB7" w:rsidP="008A7D4E">
            <w:pPr>
              <w:widowControl/>
              <w:spacing w:line="216" w:lineRule="auto"/>
              <w:jc w:val="left"/>
            </w:pPr>
            <w:r w:rsidRPr="00D959D1">
              <w:rPr>
                <w:rFonts w:hint="eastAsia"/>
              </w:rPr>
              <w:t>②屋面保温、隔热情况：</w:t>
            </w:r>
          </w:p>
          <w:p w:rsidR="00401FB7" w:rsidRPr="00D959D1" w:rsidRDefault="00401FB7" w:rsidP="008A7D4E">
            <w:pPr>
              <w:widowControl/>
              <w:spacing w:line="216" w:lineRule="auto"/>
              <w:jc w:val="left"/>
            </w:pPr>
            <w:r w:rsidRPr="00D959D1">
              <w:rPr>
                <w:rFonts w:hint="eastAsia"/>
              </w:rPr>
              <w:t>③</w:t>
            </w:r>
            <w:r w:rsidRPr="00D959D1">
              <w:rPr>
                <w:rFonts w:hint="eastAsia"/>
                <w:szCs w:val="21"/>
              </w:rPr>
              <w:t>屋面</w:t>
            </w:r>
            <w:r w:rsidRPr="00D959D1">
              <w:rPr>
                <w:szCs w:val="21"/>
              </w:rPr>
              <w:t>渗水情况：</w:t>
            </w:r>
          </w:p>
          <w:p w:rsidR="00401FB7" w:rsidRPr="00D959D1" w:rsidRDefault="00401FB7" w:rsidP="008A7D4E">
            <w:pPr>
              <w:widowControl/>
              <w:spacing w:line="216" w:lineRule="auto"/>
              <w:jc w:val="left"/>
            </w:pPr>
            <w:r w:rsidRPr="00D959D1">
              <w:rPr>
                <w:rFonts w:hint="eastAsia"/>
              </w:rPr>
              <w:t>④屋顶内表面是否有结露、霉变现象：</w:t>
            </w:r>
          </w:p>
          <w:p w:rsidR="00401FB7" w:rsidRPr="00D959D1" w:rsidRDefault="00401FB7" w:rsidP="008A7D4E">
            <w:pPr>
              <w:widowControl/>
              <w:spacing w:line="216" w:lineRule="auto"/>
              <w:jc w:val="left"/>
            </w:pPr>
            <w:r w:rsidRPr="00D959D1">
              <w:rPr>
                <w:rFonts w:hint="eastAsia"/>
              </w:rPr>
              <w:t>⑤附着物情况：</w:t>
            </w:r>
          </w:p>
        </w:tc>
      </w:tr>
      <w:tr w:rsidR="00D959D1" w:rsidRPr="00D959D1" w:rsidTr="008A7D4E">
        <w:trPr>
          <w:trHeight w:val="676"/>
          <w:jc w:val="center"/>
        </w:trPr>
        <w:tc>
          <w:tcPr>
            <w:tcW w:w="399" w:type="dxa"/>
            <w:vMerge/>
            <w:shd w:val="clear" w:color="auto" w:fill="auto"/>
            <w:vAlign w:val="center"/>
          </w:tcPr>
          <w:p w:rsidR="00401FB7" w:rsidRPr="00D959D1" w:rsidRDefault="00401FB7" w:rsidP="008A7D4E">
            <w:pPr>
              <w:widowControl/>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不供暖楼梯间屋顶</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547"/>
          <w:jc w:val="center"/>
        </w:trPr>
        <w:tc>
          <w:tcPr>
            <w:tcW w:w="399" w:type="dxa"/>
            <w:vMerge w:val="restart"/>
            <w:shd w:val="clear" w:color="auto" w:fill="auto"/>
            <w:vAlign w:val="center"/>
          </w:tcPr>
          <w:p w:rsidR="00401FB7" w:rsidRPr="00D959D1" w:rsidRDefault="00401FB7" w:rsidP="008A7D4E">
            <w:pPr>
              <w:spacing w:line="216" w:lineRule="auto"/>
              <w:jc w:val="center"/>
              <w:rPr>
                <w:kern w:val="0"/>
                <w:szCs w:val="21"/>
              </w:rPr>
            </w:pPr>
            <w:r w:rsidRPr="00D959D1">
              <w:rPr>
                <w:rFonts w:hint="eastAsia"/>
                <w:kern w:val="0"/>
                <w:szCs w:val="21"/>
              </w:rPr>
              <w:t>外墙</w:t>
            </w:r>
          </w:p>
        </w:tc>
        <w:tc>
          <w:tcPr>
            <w:tcW w:w="2035" w:type="dxa"/>
            <w:gridSpan w:val="2"/>
            <w:shd w:val="clear" w:color="auto" w:fill="auto"/>
            <w:vAlign w:val="center"/>
          </w:tcPr>
          <w:p w:rsidR="00401FB7" w:rsidRPr="00D959D1" w:rsidRDefault="00401FB7" w:rsidP="008A7D4E">
            <w:pPr>
              <w:spacing w:line="216" w:lineRule="auto"/>
              <w:jc w:val="center"/>
              <w:rPr>
                <w:kern w:val="0"/>
                <w:szCs w:val="21"/>
              </w:rPr>
            </w:pPr>
            <w:r w:rsidRPr="00D959D1">
              <w:rPr>
                <w:rFonts w:hint="eastAsia"/>
                <w:kern w:val="0"/>
                <w:szCs w:val="21"/>
              </w:rPr>
              <w:t>东</w:t>
            </w:r>
            <w:r w:rsidRPr="00D959D1">
              <w:rPr>
                <w:kern w:val="0"/>
                <w:szCs w:val="21"/>
              </w:rPr>
              <w:t>外墙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val="restart"/>
            <w:shd w:val="clear" w:color="auto" w:fill="auto"/>
            <w:vAlign w:val="center"/>
          </w:tcPr>
          <w:p w:rsidR="00401FB7" w:rsidRPr="00D959D1" w:rsidRDefault="00401FB7" w:rsidP="008A7D4E">
            <w:pPr>
              <w:spacing w:line="216" w:lineRule="auto"/>
              <w:rPr>
                <w:szCs w:val="21"/>
              </w:rPr>
            </w:pPr>
            <w:r w:rsidRPr="00D959D1">
              <w:rPr>
                <w:rFonts w:hint="eastAsia"/>
                <w:szCs w:val="21"/>
              </w:rPr>
              <w:t>①</w:t>
            </w:r>
            <w:r w:rsidRPr="00D959D1">
              <w:rPr>
                <w:szCs w:val="21"/>
              </w:rPr>
              <w:t>外饰面做法：</w:t>
            </w:r>
            <w:r w:rsidRPr="00D959D1">
              <w:rPr>
                <w:rFonts w:ascii="宋体" w:hAnsi="宋体"/>
                <w:kern w:val="0"/>
                <w:szCs w:val="21"/>
              </w:rPr>
              <w:t>□清水砖墙 □抹灰墙面 □涂料 □清水混凝土</w:t>
            </w:r>
            <w:r w:rsidRPr="00D959D1">
              <w:rPr>
                <w:rFonts w:ascii="宋体" w:hAnsi="宋体" w:hint="eastAsia"/>
                <w:kern w:val="0"/>
                <w:szCs w:val="21"/>
              </w:rPr>
              <w:t xml:space="preserve"> </w:t>
            </w:r>
            <w:r w:rsidRPr="00D959D1">
              <w:rPr>
                <w:rFonts w:ascii="宋体" w:hAnsi="宋体"/>
                <w:kern w:val="0"/>
                <w:szCs w:val="21"/>
              </w:rPr>
              <w:t>□</w:t>
            </w:r>
            <w:proofErr w:type="gramStart"/>
            <w:r w:rsidRPr="00D959D1">
              <w:rPr>
                <w:rFonts w:ascii="宋体" w:hAnsi="宋体"/>
                <w:kern w:val="0"/>
                <w:szCs w:val="21"/>
              </w:rPr>
              <w:t>干粘石饰面</w:t>
            </w:r>
            <w:proofErr w:type="gramEnd"/>
            <w:r w:rsidRPr="00D959D1">
              <w:rPr>
                <w:rFonts w:ascii="宋体" w:hAnsi="宋体"/>
                <w:kern w:val="0"/>
                <w:szCs w:val="21"/>
              </w:rPr>
              <w:t xml:space="preserve"> □干挂幕墙 □其他</w:t>
            </w:r>
            <w:r w:rsidRPr="00D959D1">
              <w:rPr>
                <w:szCs w:val="21"/>
                <w:u w:val="single"/>
              </w:rPr>
              <w:t xml:space="preserve">      </w:t>
            </w:r>
          </w:p>
          <w:p w:rsidR="00401FB7" w:rsidRPr="00D959D1" w:rsidRDefault="00401FB7" w:rsidP="008A7D4E">
            <w:pPr>
              <w:spacing w:line="216" w:lineRule="auto"/>
              <w:ind w:left="210" w:hangingChars="100" w:hanging="210"/>
              <w:rPr>
                <w:szCs w:val="21"/>
                <w:u w:val="single"/>
              </w:rPr>
            </w:pPr>
            <w:r w:rsidRPr="00D959D1">
              <w:rPr>
                <w:rFonts w:ascii="宋体" w:hAnsi="宋体" w:cs="宋体" w:hint="eastAsia"/>
                <w:szCs w:val="21"/>
              </w:rPr>
              <w:t>②</w:t>
            </w:r>
            <w:r w:rsidRPr="00D959D1">
              <w:rPr>
                <w:szCs w:val="21"/>
              </w:rPr>
              <w:t>肉眼观察到的外墙表面状态</w:t>
            </w:r>
            <w:r w:rsidRPr="00D959D1">
              <w:rPr>
                <w:rFonts w:ascii="宋体" w:hAnsi="宋体"/>
                <w:kern w:val="0"/>
                <w:szCs w:val="21"/>
              </w:rPr>
              <w:t>:□裂缝 □外墙饰面剥落 □墙面返碱 □完好 □其他</w:t>
            </w:r>
            <w:r w:rsidRPr="00D959D1">
              <w:rPr>
                <w:szCs w:val="21"/>
                <w:u w:val="single"/>
              </w:rPr>
              <w:t xml:space="preserve">      </w:t>
            </w:r>
          </w:p>
          <w:p w:rsidR="00401FB7" w:rsidRPr="00D959D1" w:rsidRDefault="00401FB7" w:rsidP="008A7D4E">
            <w:pPr>
              <w:spacing w:line="216" w:lineRule="auto"/>
              <w:rPr>
                <w:rFonts w:ascii="宋体" w:hAnsi="宋体"/>
                <w:kern w:val="0"/>
                <w:szCs w:val="21"/>
              </w:rPr>
            </w:pPr>
            <w:r w:rsidRPr="00D959D1">
              <w:rPr>
                <w:rFonts w:hint="eastAsia"/>
                <w:szCs w:val="21"/>
              </w:rPr>
              <w:t>③</w:t>
            </w:r>
            <w:r w:rsidRPr="00D959D1">
              <w:rPr>
                <w:szCs w:val="21"/>
              </w:rPr>
              <w:t>墙面上突出的线脚：</w:t>
            </w:r>
            <w:r w:rsidRPr="00D959D1">
              <w:rPr>
                <w:rFonts w:ascii="宋体" w:hAnsi="宋体"/>
                <w:kern w:val="0"/>
                <w:szCs w:val="21"/>
              </w:rPr>
              <w:t>□凸出  □凹凸</w:t>
            </w:r>
          </w:p>
          <w:p w:rsidR="00401FB7" w:rsidRPr="00D959D1" w:rsidRDefault="00401FB7" w:rsidP="008A7D4E">
            <w:pPr>
              <w:spacing w:line="216" w:lineRule="auto"/>
              <w:rPr>
                <w:rFonts w:ascii="宋体" w:hAnsi="宋体" w:cs="宋体"/>
                <w:szCs w:val="21"/>
              </w:rPr>
            </w:pPr>
            <w:r w:rsidRPr="00D959D1">
              <w:rPr>
                <w:rFonts w:ascii="宋体" w:hAnsi="宋体" w:cs="宋体" w:hint="eastAsia"/>
                <w:szCs w:val="21"/>
              </w:rPr>
              <w:t>④</w:t>
            </w:r>
            <w:r w:rsidRPr="00D959D1">
              <w:rPr>
                <w:szCs w:val="21"/>
              </w:rPr>
              <w:t>外墙采用的保温或隔热形式及质量评价</w:t>
            </w:r>
          </w:p>
          <w:p w:rsidR="00401FB7" w:rsidRPr="00D959D1" w:rsidRDefault="00401FB7" w:rsidP="008A7D4E">
            <w:pPr>
              <w:spacing w:line="216" w:lineRule="auto"/>
              <w:rPr>
                <w:szCs w:val="21"/>
              </w:rPr>
            </w:pPr>
            <w:r w:rsidRPr="00D959D1">
              <w:rPr>
                <w:rFonts w:ascii="宋体" w:hAnsi="宋体" w:cs="宋体" w:hint="eastAsia"/>
                <w:szCs w:val="21"/>
              </w:rPr>
              <w:t>⑤</w:t>
            </w:r>
            <w:r w:rsidRPr="00D959D1">
              <w:rPr>
                <w:szCs w:val="21"/>
              </w:rPr>
              <w:t>墙体渗水情况：</w:t>
            </w:r>
          </w:p>
          <w:p w:rsidR="00401FB7" w:rsidRPr="00D959D1" w:rsidRDefault="00401FB7" w:rsidP="008A7D4E">
            <w:pPr>
              <w:spacing w:line="216" w:lineRule="auto"/>
              <w:rPr>
                <w:szCs w:val="21"/>
              </w:rPr>
            </w:pPr>
            <w:r w:rsidRPr="00D959D1">
              <w:rPr>
                <w:rFonts w:ascii="宋体" w:hAnsi="宋体" w:cs="宋体" w:hint="eastAsia"/>
                <w:szCs w:val="21"/>
              </w:rPr>
              <w:t>⑥</w:t>
            </w:r>
            <w:r w:rsidRPr="00D959D1">
              <w:rPr>
                <w:szCs w:val="21"/>
              </w:rPr>
              <w:t>空调室外机数量：</w:t>
            </w:r>
          </w:p>
          <w:p w:rsidR="00401FB7" w:rsidRPr="00D959D1" w:rsidRDefault="00401FB7" w:rsidP="008A7D4E">
            <w:pPr>
              <w:widowControl/>
              <w:spacing w:line="216" w:lineRule="auto"/>
              <w:jc w:val="left"/>
            </w:pPr>
            <w:r w:rsidRPr="00D959D1">
              <w:rPr>
                <w:rFonts w:hint="eastAsia"/>
                <w:szCs w:val="21"/>
              </w:rPr>
              <w:lastRenderedPageBreak/>
              <w:t>⑦</w:t>
            </w:r>
            <w:r w:rsidRPr="00D959D1">
              <w:rPr>
                <w:szCs w:val="21"/>
              </w:rPr>
              <w:t>其他附着物情况：</w:t>
            </w:r>
          </w:p>
        </w:tc>
      </w:tr>
      <w:tr w:rsidR="00D959D1" w:rsidRPr="00D959D1" w:rsidTr="008A7D4E">
        <w:trPr>
          <w:trHeight w:val="548"/>
          <w:jc w:val="center"/>
        </w:trPr>
        <w:tc>
          <w:tcPr>
            <w:tcW w:w="399" w:type="dxa"/>
            <w:vMerge/>
            <w:shd w:val="clear" w:color="auto" w:fill="auto"/>
            <w:vAlign w:val="center"/>
          </w:tcPr>
          <w:p w:rsidR="00401FB7" w:rsidRPr="00D959D1" w:rsidRDefault="00401FB7" w:rsidP="008A7D4E">
            <w:pPr>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spacing w:line="216" w:lineRule="auto"/>
              <w:jc w:val="center"/>
              <w:rPr>
                <w:kern w:val="0"/>
                <w:szCs w:val="21"/>
              </w:rPr>
            </w:pPr>
            <w:r w:rsidRPr="00D959D1">
              <w:rPr>
                <w:kern w:val="0"/>
                <w:szCs w:val="21"/>
              </w:rPr>
              <w:t>南外墙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547"/>
          <w:jc w:val="center"/>
        </w:trPr>
        <w:tc>
          <w:tcPr>
            <w:tcW w:w="399" w:type="dxa"/>
            <w:vMerge/>
            <w:shd w:val="clear" w:color="auto" w:fill="auto"/>
            <w:vAlign w:val="center"/>
          </w:tcPr>
          <w:p w:rsidR="00401FB7" w:rsidRPr="00D959D1" w:rsidRDefault="00401FB7" w:rsidP="008A7D4E">
            <w:pPr>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spacing w:line="216" w:lineRule="auto"/>
              <w:jc w:val="center"/>
              <w:rPr>
                <w:kern w:val="0"/>
                <w:szCs w:val="21"/>
              </w:rPr>
            </w:pPr>
            <w:r w:rsidRPr="00D959D1">
              <w:rPr>
                <w:kern w:val="0"/>
                <w:szCs w:val="21"/>
              </w:rPr>
              <w:t>西外墙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548"/>
          <w:jc w:val="center"/>
        </w:trPr>
        <w:tc>
          <w:tcPr>
            <w:tcW w:w="399" w:type="dxa"/>
            <w:vMerge/>
            <w:shd w:val="clear" w:color="auto" w:fill="auto"/>
            <w:vAlign w:val="center"/>
          </w:tcPr>
          <w:p w:rsidR="00401FB7" w:rsidRPr="00D959D1" w:rsidRDefault="00401FB7" w:rsidP="008A7D4E">
            <w:pPr>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spacing w:line="216" w:lineRule="auto"/>
              <w:jc w:val="center"/>
              <w:rPr>
                <w:kern w:val="0"/>
                <w:szCs w:val="21"/>
              </w:rPr>
            </w:pPr>
            <w:r w:rsidRPr="00D959D1">
              <w:rPr>
                <w:kern w:val="0"/>
                <w:szCs w:val="21"/>
              </w:rPr>
              <w:t>北外墙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548"/>
          <w:jc w:val="center"/>
        </w:trPr>
        <w:tc>
          <w:tcPr>
            <w:tcW w:w="399" w:type="dxa"/>
            <w:vMerge/>
            <w:shd w:val="clear" w:color="auto" w:fill="auto"/>
            <w:vAlign w:val="center"/>
          </w:tcPr>
          <w:p w:rsidR="00401FB7" w:rsidRPr="00D959D1" w:rsidRDefault="00401FB7" w:rsidP="008A7D4E">
            <w:pPr>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spacing w:line="216" w:lineRule="auto"/>
              <w:jc w:val="center"/>
              <w:rPr>
                <w:kern w:val="0"/>
                <w:szCs w:val="21"/>
              </w:rPr>
            </w:pPr>
            <w:r w:rsidRPr="00D959D1">
              <w:rPr>
                <w:kern w:val="0"/>
                <w:szCs w:val="21"/>
              </w:rPr>
              <w:t>其他朝向外墙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450"/>
          <w:jc w:val="center"/>
        </w:trPr>
        <w:tc>
          <w:tcPr>
            <w:tcW w:w="399" w:type="dxa"/>
            <w:vMerge/>
            <w:shd w:val="clear" w:color="auto" w:fill="auto"/>
            <w:vAlign w:val="center"/>
          </w:tcPr>
          <w:p w:rsidR="00401FB7" w:rsidRPr="00D959D1" w:rsidRDefault="00401FB7" w:rsidP="008A7D4E">
            <w:pPr>
              <w:widowControl/>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同方向楼梯间不供暖外墙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center"/>
            </w:pPr>
          </w:p>
        </w:tc>
      </w:tr>
      <w:tr w:rsidR="00D959D1" w:rsidRPr="00D959D1" w:rsidTr="008A7D4E">
        <w:trPr>
          <w:trHeight w:val="450"/>
          <w:jc w:val="center"/>
        </w:trPr>
        <w:tc>
          <w:tcPr>
            <w:tcW w:w="399" w:type="dxa"/>
            <w:vMerge/>
            <w:shd w:val="clear" w:color="auto" w:fill="auto"/>
            <w:vAlign w:val="center"/>
          </w:tcPr>
          <w:p w:rsidR="00401FB7" w:rsidRPr="00D959D1" w:rsidRDefault="00401FB7" w:rsidP="008A7D4E">
            <w:pPr>
              <w:widowControl/>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阳台门下部</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widowControl/>
              <w:spacing w:line="216" w:lineRule="auto"/>
              <w:jc w:val="center"/>
            </w:pPr>
          </w:p>
        </w:tc>
      </w:tr>
      <w:tr w:rsidR="00D959D1" w:rsidRPr="00D959D1" w:rsidTr="008A7D4E">
        <w:trPr>
          <w:trHeight w:val="450"/>
          <w:jc w:val="center"/>
        </w:trPr>
        <w:tc>
          <w:tcPr>
            <w:tcW w:w="2434"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不供暖楼梯间隔墙</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widowControl/>
              <w:spacing w:line="216" w:lineRule="auto"/>
            </w:pPr>
            <w:r w:rsidRPr="00D959D1">
              <w:rPr>
                <w:szCs w:val="21"/>
              </w:rPr>
              <w:t>采用的保温或隔热形式及质量评价</w:t>
            </w:r>
            <w:r w:rsidRPr="00D959D1">
              <w:rPr>
                <w:rFonts w:hint="eastAsia"/>
                <w:szCs w:val="21"/>
              </w:rPr>
              <w:t>：</w:t>
            </w:r>
          </w:p>
        </w:tc>
      </w:tr>
      <w:tr w:rsidR="00D959D1" w:rsidRPr="00D959D1" w:rsidTr="008A7D4E">
        <w:trPr>
          <w:trHeight w:val="450"/>
          <w:jc w:val="center"/>
        </w:trPr>
        <w:tc>
          <w:tcPr>
            <w:tcW w:w="2434"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外窗</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spacing w:line="216" w:lineRule="auto"/>
              <w:rPr>
                <w:rFonts w:ascii="宋体" w:hAnsi="宋体"/>
                <w:kern w:val="0"/>
                <w:szCs w:val="21"/>
              </w:rPr>
            </w:pPr>
            <w:r w:rsidRPr="00D959D1">
              <w:rPr>
                <w:rFonts w:hint="eastAsia"/>
                <w:szCs w:val="21"/>
              </w:rPr>
              <w:t>①</w:t>
            </w:r>
            <w:r w:rsidRPr="00D959D1">
              <w:rPr>
                <w:szCs w:val="21"/>
              </w:rPr>
              <w:t>窗户类型：</w:t>
            </w:r>
            <w:r w:rsidRPr="00D959D1">
              <w:rPr>
                <w:rFonts w:ascii="宋体" w:hAnsi="宋体"/>
                <w:kern w:val="0"/>
                <w:szCs w:val="21"/>
              </w:rPr>
              <w:t>□单层窗 □双层窗 □</w:t>
            </w:r>
            <w:proofErr w:type="gramStart"/>
            <w:r w:rsidRPr="00D959D1">
              <w:rPr>
                <w:rFonts w:ascii="宋体" w:hAnsi="宋体"/>
                <w:kern w:val="0"/>
                <w:szCs w:val="21"/>
              </w:rPr>
              <w:t>中空窗</w:t>
            </w:r>
            <w:proofErr w:type="gramEnd"/>
            <w:r w:rsidRPr="00D959D1">
              <w:rPr>
                <w:rFonts w:ascii="宋体" w:hAnsi="宋体"/>
                <w:kern w:val="0"/>
                <w:szCs w:val="21"/>
              </w:rPr>
              <w:t xml:space="preserve">  □其他</w:t>
            </w:r>
            <w:r w:rsidRPr="00D959D1">
              <w:rPr>
                <w:szCs w:val="21"/>
                <w:u w:val="single"/>
              </w:rPr>
              <w:t xml:space="preserve">      </w:t>
            </w:r>
          </w:p>
          <w:p w:rsidR="00401FB7" w:rsidRPr="00D959D1" w:rsidRDefault="00401FB7" w:rsidP="008A7D4E">
            <w:pPr>
              <w:spacing w:line="216" w:lineRule="auto"/>
              <w:rPr>
                <w:rFonts w:ascii="宋体" w:hAnsi="宋体" w:cs="宋体"/>
                <w:szCs w:val="21"/>
              </w:rPr>
            </w:pPr>
            <w:r w:rsidRPr="00D959D1">
              <w:rPr>
                <w:rFonts w:ascii="宋体" w:hAnsi="宋体" w:cs="宋体" w:hint="eastAsia"/>
                <w:szCs w:val="21"/>
              </w:rPr>
              <w:t>②</w:t>
            </w:r>
            <w:r w:rsidRPr="00D959D1">
              <w:rPr>
                <w:rFonts w:ascii="宋体" w:hAnsi="宋体" w:cs="宋体"/>
                <w:szCs w:val="21"/>
              </w:rPr>
              <w:t>外窗气密性</w:t>
            </w:r>
            <w:r w:rsidRPr="00D959D1">
              <w:rPr>
                <w:rFonts w:ascii="宋体" w:hAnsi="宋体" w:cs="宋体" w:hint="eastAsia"/>
                <w:szCs w:val="21"/>
              </w:rPr>
              <w:t>：</w:t>
            </w:r>
          </w:p>
          <w:p w:rsidR="00401FB7" w:rsidRPr="00D959D1" w:rsidRDefault="00401FB7" w:rsidP="008A7D4E">
            <w:pPr>
              <w:spacing w:line="216" w:lineRule="auto"/>
              <w:rPr>
                <w:rFonts w:ascii="宋体" w:hAnsi="宋体" w:cs="宋体"/>
                <w:szCs w:val="21"/>
              </w:rPr>
            </w:pPr>
            <w:r w:rsidRPr="00D959D1">
              <w:rPr>
                <w:rFonts w:ascii="宋体" w:hAnsi="宋体" w:cs="宋体" w:hint="eastAsia"/>
                <w:szCs w:val="21"/>
              </w:rPr>
              <w:t>③</w:t>
            </w:r>
            <w:r w:rsidRPr="00D959D1">
              <w:rPr>
                <w:rFonts w:ascii="宋体" w:hAnsi="宋体" w:cs="宋体"/>
                <w:szCs w:val="21"/>
              </w:rPr>
              <w:t>外窗的水密性</w:t>
            </w:r>
            <w:r w:rsidRPr="00D959D1">
              <w:rPr>
                <w:rFonts w:ascii="宋体" w:hAnsi="宋体" w:cs="宋体" w:hint="eastAsia"/>
                <w:szCs w:val="21"/>
              </w:rPr>
              <w:t>：</w:t>
            </w:r>
          </w:p>
          <w:p w:rsidR="00401FB7" w:rsidRPr="00D959D1" w:rsidRDefault="00401FB7" w:rsidP="008A7D4E">
            <w:pPr>
              <w:spacing w:line="216" w:lineRule="auto"/>
              <w:rPr>
                <w:szCs w:val="21"/>
              </w:rPr>
            </w:pPr>
            <w:r w:rsidRPr="00D959D1">
              <w:rPr>
                <w:rFonts w:ascii="宋体" w:hAnsi="宋体" w:cs="宋体" w:hint="eastAsia"/>
                <w:szCs w:val="21"/>
              </w:rPr>
              <w:t>④</w:t>
            </w:r>
            <w:r w:rsidRPr="00D959D1">
              <w:rPr>
                <w:szCs w:val="21"/>
              </w:rPr>
              <w:t>窗户的保温性能质量评价：</w:t>
            </w:r>
            <w:r w:rsidRPr="00D959D1">
              <w:rPr>
                <w:rFonts w:ascii="宋体" w:hAnsi="宋体"/>
                <w:szCs w:val="21"/>
              </w:rPr>
              <w:t>□</w:t>
            </w:r>
            <w:r w:rsidRPr="00D959D1">
              <w:rPr>
                <w:szCs w:val="21"/>
              </w:rPr>
              <w:t>结露</w:t>
            </w:r>
            <w:r w:rsidRPr="00D959D1">
              <w:rPr>
                <w:szCs w:val="21"/>
              </w:rPr>
              <w:t xml:space="preserve"> </w:t>
            </w:r>
            <w:r w:rsidRPr="00D959D1">
              <w:rPr>
                <w:rFonts w:ascii="宋体" w:hAnsi="宋体"/>
                <w:szCs w:val="21"/>
              </w:rPr>
              <w:t>□</w:t>
            </w:r>
            <w:r w:rsidRPr="00D959D1">
              <w:rPr>
                <w:szCs w:val="21"/>
              </w:rPr>
              <w:t>结霜</w:t>
            </w:r>
          </w:p>
          <w:p w:rsidR="00401FB7" w:rsidRPr="00D959D1" w:rsidRDefault="00401FB7" w:rsidP="008A7D4E">
            <w:pPr>
              <w:spacing w:line="216" w:lineRule="auto"/>
              <w:rPr>
                <w:szCs w:val="21"/>
              </w:rPr>
            </w:pPr>
            <w:r w:rsidRPr="00D959D1">
              <w:rPr>
                <w:rFonts w:ascii="宋体" w:hAnsi="宋体" w:cs="宋体" w:hint="eastAsia"/>
                <w:szCs w:val="21"/>
              </w:rPr>
              <w:t>⑤</w:t>
            </w:r>
            <w:r w:rsidRPr="00D959D1">
              <w:rPr>
                <w:szCs w:val="21"/>
              </w:rPr>
              <w:t>窗框材料：</w:t>
            </w:r>
          </w:p>
          <w:p w:rsidR="00401FB7" w:rsidRPr="00D959D1" w:rsidRDefault="00401FB7" w:rsidP="008A7D4E">
            <w:pPr>
              <w:spacing w:line="216" w:lineRule="auto"/>
              <w:rPr>
                <w:szCs w:val="21"/>
              </w:rPr>
            </w:pPr>
            <w:r w:rsidRPr="00D959D1">
              <w:rPr>
                <w:rFonts w:hint="eastAsia"/>
                <w:szCs w:val="21"/>
              </w:rPr>
              <w:t>⑥</w:t>
            </w:r>
            <w:r w:rsidRPr="00D959D1">
              <w:rPr>
                <w:szCs w:val="21"/>
              </w:rPr>
              <w:t>密封条的状态：</w:t>
            </w:r>
          </w:p>
          <w:p w:rsidR="00401FB7" w:rsidRPr="00D959D1" w:rsidRDefault="00401FB7" w:rsidP="008A7D4E">
            <w:pPr>
              <w:spacing w:line="216" w:lineRule="auto"/>
              <w:rPr>
                <w:szCs w:val="21"/>
              </w:rPr>
            </w:pPr>
            <w:r w:rsidRPr="00D959D1">
              <w:rPr>
                <w:rFonts w:hint="eastAsia"/>
                <w:szCs w:val="21"/>
              </w:rPr>
              <w:t>⑦遮阳措施情况：</w:t>
            </w:r>
          </w:p>
        </w:tc>
      </w:tr>
      <w:tr w:rsidR="00D959D1" w:rsidRPr="00D959D1" w:rsidTr="008A7D4E">
        <w:trPr>
          <w:trHeight w:val="450"/>
          <w:jc w:val="center"/>
        </w:trPr>
        <w:tc>
          <w:tcPr>
            <w:tcW w:w="405" w:type="dxa"/>
            <w:gridSpan w:val="2"/>
            <w:vMerge w:val="restart"/>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Cs w:val="21"/>
              </w:rPr>
              <w:t>门</w:t>
            </w:r>
          </w:p>
        </w:tc>
        <w:tc>
          <w:tcPr>
            <w:tcW w:w="2029" w:type="dxa"/>
            <w:shd w:val="clear" w:color="auto" w:fill="auto"/>
            <w:vAlign w:val="center"/>
          </w:tcPr>
          <w:p w:rsidR="00401FB7" w:rsidRPr="00D959D1" w:rsidRDefault="00401FB7" w:rsidP="008A7D4E">
            <w:pPr>
              <w:spacing w:line="216" w:lineRule="auto"/>
              <w:jc w:val="center"/>
              <w:rPr>
                <w:kern w:val="0"/>
                <w:szCs w:val="21"/>
              </w:rPr>
            </w:pPr>
            <w:r w:rsidRPr="00D959D1">
              <w:rPr>
                <w:rFonts w:hint="eastAsia"/>
                <w:kern w:val="0"/>
                <w:szCs w:val="21"/>
              </w:rPr>
              <w:t>外门</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val="restart"/>
            <w:shd w:val="clear" w:color="auto" w:fill="auto"/>
            <w:vAlign w:val="center"/>
          </w:tcPr>
          <w:p w:rsidR="00401FB7" w:rsidRPr="00D959D1" w:rsidRDefault="00401FB7" w:rsidP="008A7D4E">
            <w:pPr>
              <w:widowControl/>
              <w:spacing w:line="216" w:lineRule="auto"/>
              <w:jc w:val="left"/>
            </w:pPr>
            <w:r w:rsidRPr="00D959D1">
              <w:rPr>
                <w:szCs w:val="21"/>
              </w:rPr>
              <w:t>门的气密性和保温</w:t>
            </w:r>
            <w:r w:rsidRPr="00D959D1">
              <w:rPr>
                <w:rFonts w:hint="eastAsia"/>
                <w:szCs w:val="21"/>
              </w:rPr>
              <w:t>：</w:t>
            </w:r>
          </w:p>
        </w:tc>
      </w:tr>
      <w:tr w:rsidR="00D959D1" w:rsidRPr="00D959D1" w:rsidTr="008A7D4E">
        <w:trPr>
          <w:trHeight w:val="450"/>
          <w:jc w:val="center"/>
        </w:trPr>
        <w:tc>
          <w:tcPr>
            <w:tcW w:w="405" w:type="dxa"/>
            <w:gridSpan w:val="2"/>
            <w:vMerge/>
            <w:shd w:val="clear" w:color="auto" w:fill="auto"/>
            <w:vAlign w:val="center"/>
          </w:tcPr>
          <w:p w:rsidR="00401FB7" w:rsidRPr="00D959D1" w:rsidRDefault="00401FB7" w:rsidP="008A7D4E">
            <w:pPr>
              <w:widowControl/>
              <w:spacing w:line="216" w:lineRule="auto"/>
              <w:jc w:val="center"/>
              <w:rPr>
                <w:kern w:val="0"/>
                <w:szCs w:val="21"/>
              </w:rPr>
            </w:pPr>
          </w:p>
        </w:tc>
        <w:tc>
          <w:tcPr>
            <w:tcW w:w="2029" w:type="dxa"/>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不供暖楼梯间户门</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rPr>
                <w:szCs w:val="21"/>
              </w:rPr>
            </w:pPr>
          </w:p>
        </w:tc>
      </w:tr>
      <w:tr w:rsidR="00D959D1" w:rsidRPr="00D959D1" w:rsidTr="008A7D4E">
        <w:trPr>
          <w:trHeight w:val="450"/>
          <w:jc w:val="center"/>
        </w:trPr>
        <w:tc>
          <w:tcPr>
            <w:tcW w:w="399" w:type="dxa"/>
            <w:vMerge w:val="restart"/>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地面</w:t>
            </w: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kern w:val="0"/>
                <w:sz w:val="22"/>
              </w:rPr>
              <w:t>地面</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val="restart"/>
            <w:shd w:val="clear" w:color="auto" w:fill="auto"/>
            <w:vAlign w:val="center"/>
          </w:tcPr>
          <w:p w:rsidR="00401FB7" w:rsidRPr="00D959D1" w:rsidRDefault="00401FB7" w:rsidP="008A7D4E">
            <w:pPr>
              <w:widowControl/>
              <w:spacing w:line="216" w:lineRule="auto"/>
              <w:jc w:val="left"/>
            </w:pPr>
            <w:r w:rsidRPr="00D959D1">
              <w:rPr>
                <w:rFonts w:ascii="宋体" w:hAnsi="宋体" w:hint="eastAsia"/>
                <w:kern w:val="0"/>
                <w:szCs w:val="21"/>
              </w:rPr>
              <w:t>/</w:t>
            </w:r>
          </w:p>
        </w:tc>
      </w:tr>
      <w:tr w:rsidR="00D959D1" w:rsidRPr="00D959D1" w:rsidTr="008A7D4E">
        <w:trPr>
          <w:trHeight w:val="450"/>
          <w:jc w:val="center"/>
        </w:trPr>
        <w:tc>
          <w:tcPr>
            <w:tcW w:w="399" w:type="dxa"/>
            <w:vMerge/>
            <w:shd w:val="clear" w:color="auto" w:fill="auto"/>
            <w:vAlign w:val="center"/>
          </w:tcPr>
          <w:p w:rsidR="00401FB7" w:rsidRPr="00D959D1" w:rsidRDefault="00401FB7" w:rsidP="008A7D4E">
            <w:pPr>
              <w:widowControl/>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不供暖楼梯间地板</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450"/>
          <w:jc w:val="center"/>
        </w:trPr>
        <w:tc>
          <w:tcPr>
            <w:tcW w:w="399" w:type="dxa"/>
            <w:vMerge/>
            <w:shd w:val="clear" w:color="auto" w:fill="auto"/>
            <w:vAlign w:val="center"/>
          </w:tcPr>
          <w:p w:rsidR="00401FB7" w:rsidRPr="00D959D1" w:rsidRDefault="00401FB7" w:rsidP="008A7D4E">
            <w:pPr>
              <w:widowControl/>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接触室外空气地板</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450"/>
          <w:jc w:val="center"/>
        </w:trPr>
        <w:tc>
          <w:tcPr>
            <w:tcW w:w="399" w:type="dxa"/>
            <w:vMerge/>
            <w:shd w:val="clear" w:color="auto" w:fill="auto"/>
            <w:vAlign w:val="center"/>
          </w:tcPr>
          <w:p w:rsidR="00401FB7" w:rsidRPr="00D959D1" w:rsidRDefault="00401FB7" w:rsidP="008A7D4E">
            <w:pPr>
              <w:widowControl/>
              <w:spacing w:line="216" w:lineRule="auto"/>
              <w:jc w:val="center"/>
              <w:rPr>
                <w:kern w:val="0"/>
                <w:szCs w:val="21"/>
              </w:rPr>
            </w:pPr>
          </w:p>
        </w:tc>
        <w:tc>
          <w:tcPr>
            <w:tcW w:w="2035" w:type="dxa"/>
            <w:gridSpan w:val="2"/>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不供暖地下室上部地板</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vMerge/>
            <w:shd w:val="clear" w:color="auto" w:fill="auto"/>
            <w:vAlign w:val="center"/>
          </w:tcPr>
          <w:p w:rsidR="00401FB7" w:rsidRPr="00D959D1" w:rsidRDefault="00401FB7" w:rsidP="008A7D4E">
            <w:pPr>
              <w:widowControl/>
              <w:spacing w:line="216" w:lineRule="auto"/>
              <w:jc w:val="left"/>
            </w:pPr>
          </w:p>
        </w:tc>
      </w:tr>
      <w:tr w:rsidR="00D959D1" w:rsidRPr="00D959D1" w:rsidTr="008A7D4E">
        <w:trPr>
          <w:trHeight w:val="450"/>
          <w:jc w:val="center"/>
        </w:trPr>
        <w:tc>
          <w:tcPr>
            <w:tcW w:w="2434"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t>地下室</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r w:rsidRPr="00D959D1">
              <w:rPr>
                <w:rFonts w:ascii="宋体" w:hAnsi="宋体" w:hint="eastAsia"/>
                <w:kern w:val="0"/>
                <w:szCs w:val="21"/>
              </w:rPr>
              <w:t>/</w:t>
            </w: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spacing w:line="216" w:lineRule="auto"/>
              <w:rPr>
                <w:szCs w:val="21"/>
              </w:rPr>
            </w:pPr>
            <w:r w:rsidRPr="00D959D1">
              <w:rPr>
                <w:rFonts w:ascii="宋体" w:hAnsi="宋体" w:cs="宋体" w:hint="eastAsia"/>
                <w:szCs w:val="21"/>
              </w:rPr>
              <w:t>①</w:t>
            </w:r>
            <w:r w:rsidRPr="00D959D1">
              <w:rPr>
                <w:szCs w:val="21"/>
              </w:rPr>
              <w:t>防水（防潮）层的作用，表面是否有返碱现象</w:t>
            </w:r>
          </w:p>
          <w:p w:rsidR="00401FB7" w:rsidRPr="00D959D1" w:rsidRDefault="00401FB7" w:rsidP="008A7D4E">
            <w:pPr>
              <w:spacing w:line="216" w:lineRule="auto"/>
              <w:rPr>
                <w:szCs w:val="21"/>
              </w:rPr>
            </w:pPr>
            <w:r w:rsidRPr="00D959D1">
              <w:rPr>
                <w:rFonts w:ascii="宋体" w:hAnsi="宋体" w:cs="宋体" w:hint="eastAsia"/>
                <w:szCs w:val="21"/>
              </w:rPr>
              <w:lastRenderedPageBreak/>
              <w:t>②</w:t>
            </w:r>
            <w:r w:rsidRPr="00D959D1">
              <w:rPr>
                <w:szCs w:val="21"/>
              </w:rPr>
              <w:t>地下室与楼梯间隔墙的材料和厚度</w:t>
            </w:r>
          </w:p>
          <w:p w:rsidR="00401FB7" w:rsidRPr="00D959D1" w:rsidRDefault="00401FB7" w:rsidP="008A7D4E">
            <w:pPr>
              <w:widowControl/>
              <w:spacing w:line="216" w:lineRule="auto"/>
              <w:jc w:val="left"/>
            </w:pPr>
            <w:r w:rsidRPr="00D959D1">
              <w:rPr>
                <w:rFonts w:ascii="宋体" w:hAnsi="宋体" w:cs="宋体" w:hint="eastAsia"/>
                <w:szCs w:val="21"/>
              </w:rPr>
              <w:t>③</w:t>
            </w:r>
            <w:r w:rsidRPr="00D959D1">
              <w:rPr>
                <w:szCs w:val="21"/>
              </w:rPr>
              <w:t>地下室的高度</w:t>
            </w:r>
          </w:p>
        </w:tc>
      </w:tr>
      <w:tr w:rsidR="00D959D1" w:rsidRPr="00D959D1" w:rsidTr="008A7D4E">
        <w:trPr>
          <w:trHeight w:val="450"/>
          <w:jc w:val="center"/>
        </w:trPr>
        <w:tc>
          <w:tcPr>
            <w:tcW w:w="2434" w:type="dxa"/>
            <w:gridSpan w:val="3"/>
            <w:shd w:val="clear" w:color="auto" w:fill="auto"/>
            <w:vAlign w:val="center"/>
          </w:tcPr>
          <w:p w:rsidR="00401FB7" w:rsidRPr="00D959D1" w:rsidRDefault="00401FB7" w:rsidP="008A7D4E">
            <w:pPr>
              <w:widowControl/>
              <w:spacing w:line="216" w:lineRule="auto"/>
              <w:jc w:val="center"/>
              <w:rPr>
                <w:kern w:val="0"/>
                <w:szCs w:val="21"/>
              </w:rPr>
            </w:pPr>
            <w:r w:rsidRPr="00D959D1">
              <w:rPr>
                <w:rFonts w:hint="eastAsia"/>
                <w:kern w:val="0"/>
                <w:szCs w:val="21"/>
              </w:rPr>
              <w:lastRenderedPageBreak/>
              <w:t>阳台</w:t>
            </w: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9" w:type="dxa"/>
            <w:shd w:val="clear" w:color="auto" w:fill="auto"/>
            <w:vAlign w:val="center"/>
          </w:tcPr>
          <w:p w:rsidR="00401FB7" w:rsidRPr="00D959D1" w:rsidRDefault="00401FB7" w:rsidP="008A7D4E">
            <w:pPr>
              <w:widowControl/>
              <w:spacing w:line="216" w:lineRule="auto"/>
              <w:jc w:val="center"/>
              <w:rPr>
                <w:kern w:val="0"/>
                <w:szCs w:val="21"/>
              </w:rPr>
            </w:pPr>
          </w:p>
        </w:tc>
        <w:tc>
          <w:tcPr>
            <w:tcW w:w="708" w:type="dxa"/>
            <w:shd w:val="clear" w:color="auto" w:fill="auto"/>
            <w:vAlign w:val="center"/>
          </w:tcPr>
          <w:p w:rsidR="00401FB7" w:rsidRPr="00D959D1" w:rsidRDefault="00401FB7" w:rsidP="008A7D4E">
            <w:pPr>
              <w:widowControl/>
              <w:spacing w:line="216" w:lineRule="auto"/>
              <w:jc w:val="center"/>
              <w:rPr>
                <w:kern w:val="0"/>
                <w:szCs w:val="21"/>
              </w:rPr>
            </w:pPr>
          </w:p>
        </w:tc>
        <w:tc>
          <w:tcPr>
            <w:tcW w:w="739" w:type="dxa"/>
            <w:shd w:val="clear" w:color="auto" w:fill="auto"/>
            <w:vAlign w:val="center"/>
          </w:tcPr>
          <w:p w:rsidR="00401FB7" w:rsidRPr="00D959D1" w:rsidRDefault="00401FB7" w:rsidP="008A7D4E">
            <w:pPr>
              <w:widowControl/>
              <w:spacing w:line="216" w:lineRule="auto"/>
              <w:jc w:val="center"/>
              <w:rPr>
                <w:kern w:val="0"/>
                <w:szCs w:val="21"/>
              </w:rPr>
            </w:pPr>
          </w:p>
        </w:tc>
        <w:tc>
          <w:tcPr>
            <w:tcW w:w="1609" w:type="dxa"/>
            <w:shd w:val="clear" w:color="auto" w:fill="auto"/>
            <w:vAlign w:val="center"/>
          </w:tcPr>
          <w:p w:rsidR="00401FB7" w:rsidRPr="00D959D1" w:rsidRDefault="00401FB7" w:rsidP="008A7D4E">
            <w:pPr>
              <w:widowControl/>
              <w:spacing w:line="216" w:lineRule="auto"/>
              <w:jc w:val="center"/>
              <w:rPr>
                <w:rFonts w:ascii="宋体" w:hAnsi="宋体"/>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67" w:type="dxa"/>
            <w:shd w:val="clear" w:color="auto" w:fill="auto"/>
            <w:vAlign w:val="center"/>
          </w:tcPr>
          <w:p w:rsidR="00401FB7" w:rsidRPr="00D959D1" w:rsidRDefault="00401FB7" w:rsidP="008A7D4E">
            <w:pPr>
              <w:widowControl/>
              <w:spacing w:line="216" w:lineRule="auto"/>
              <w:jc w:val="center"/>
              <w:rPr>
                <w:kern w:val="0"/>
                <w:szCs w:val="21"/>
              </w:rPr>
            </w:pPr>
          </w:p>
        </w:tc>
        <w:tc>
          <w:tcPr>
            <w:tcW w:w="5396" w:type="dxa"/>
            <w:shd w:val="clear" w:color="auto" w:fill="auto"/>
            <w:vAlign w:val="center"/>
          </w:tcPr>
          <w:p w:rsidR="00401FB7" w:rsidRPr="00D959D1" w:rsidRDefault="00401FB7" w:rsidP="008A7D4E">
            <w:pPr>
              <w:spacing w:line="216" w:lineRule="auto"/>
              <w:ind w:left="210" w:hangingChars="100" w:hanging="210"/>
              <w:rPr>
                <w:szCs w:val="21"/>
              </w:rPr>
            </w:pPr>
            <w:r w:rsidRPr="00D959D1">
              <w:rPr>
                <w:rFonts w:ascii="宋体" w:hAnsi="宋体" w:cs="宋体" w:hint="eastAsia"/>
                <w:szCs w:val="21"/>
              </w:rPr>
              <w:t>①</w:t>
            </w:r>
            <w:r w:rsidRPr="00D959D1">
              <w:rPr>
                <w:szCs w:val="21"/>
              </w:rPr>
              <w:t>结构类型、建筑构件（支撑梁、支撑板、阳台护栏、阳台窗户玻璃、阳台排水）</w:t>
            </w:r>
          </w:p>
          <w:p w:rsidR="00401FB7" w:rsidRPr="00D959D1" w:rsidRDefault="00401FB7" w:rsidP="008A7D4E">
            <w:pPr>
              <w:spacing w:line="216" w:lineRule="auto"/>
              <w:rPr>
                <w:szCs w:val="21"/>
              </w:rPr>
            </w:pPr>
            <w:r w:rsidRPr="00D959D1">
              <w:rPr>
                <w:rFonts w:ascii="宋体" w:hAnsi="宋体" w:cs="宋体" w:hint="eastAsia"/>
                <w:szCs w:val="21"/>
              </w:rPr>
              <w:t>②</w:t>
            </w:r>
            <w:r w:rsidRPr="00D959D1">
              <w:rPr>
                <w:szCs w:val="21"/>
              </w:rPr>
              <w:t>是否封闭、几面有窗，原房间门联</w:t>
            </w:r>
            <w:proofErr w:type="gramStart"/>
            <w:r w:rsidRPr="00D959D1">
              <w:rPr>
                <w:szCs w:val="21"/>
              </w:rPr>
              <w:t>窗是否</w:t>
            </w:r>
            <w:proofErr w:type="gramEnd"/>
            <w:r w:rsidRPr="00D959D1">
              <w:rPr>
                <w:szCs w:val="21"/>
              </w:rPr>
              <w:t>拆除</w:t>
            </w:r>
          </w:p>
          <w:p w:rsidR="00401FB7" w:rsidRPr="00D959D1" w:rsidRDefault="00401FB7" w:rsidP="008A7D4E">
            <w:pPr>
              <w:spacing w:line="216" w:lineRule="auto"/>
              <w:rPr>
                <w:rFonts w:ascii="宋体" w:hAnsi="宋体" w:cs="宋体"/>
                <w:szCs w:val="21"/>
              </w:rPr>
            </w:pPr>
            <w:r w:rsidRPr="00D959D1">
              <w:rPr>
                <w:rFonts w:ascii="宋体" w:hAnsi="宋体" w:cs="宋体" w:hint="eastAsia"/>
                <w:szCs w:val="21"/>
              </w:rPr>
              <w:t>③</w:t>
            </w:r>
            <w:r w:rsidRPr="00D959D1">
              <w:rPr>
                <w:szCs w:val="21"/>
              </w:rPr>
              <w:t>总体现状：</w:t>
            </w:r>
          </w:p>
        </w:tc>
      </w:tr>
      <w:tr w:rsidR="00D959D1" w:rsidRPr="00D959D1" w:rsidTr="008A7D4E">
        <w:trPr>
          <w:trHeight w:val="450"/>
          <w:jc w:val="center"/>
        </w:trPr>
        <w:tc>
          <w:tcPr>
            <w:tcW w:w="14005" w:type="dxa"/>
            <w:gridSpan w:val="12"/>
            <w:shd w:val="clear" w:color="auto" w:fill="auto"/>
            <w:vAlign w:val="center"/>
          </w:tcPr>
          <w:p w:rsidR="00401FB7" w:rsidRPr="00D959D1" w:rsidRDefault="00401FB7" w:rsidP="008A7D4E">
            <w:pPr>
              <w:spacing w:line="216" w:lineRule="auto"/>
              <w:rPr>
                <w:rFonts w:ascii="宋体" w:hAnsi="宋体" w:cs="宋体"/>
                <w:szCs w:val="21"/>
              </w:rPr>
            </w:pPr>
            <w:r w:rsidRPr="00D959D1">
              <w:rPr>
                <w:rFonts w:ascii="宋体" w:hAnsi="宋体" w:cs="宋体" w:hint="eastAsia"/>
                <w:szCs w:val="21"/>
              </w:rPr>
              <w:t>备注：</w:t>
            </w:r>
          </w:p>
          <w:p w:rsidR="00401FB7" w:rsidRPr="00D959D1" w:rsidRDefault="00401FB7" w:rsidP="008A7D4E">
            <w:pPr>
              <w:spacing w:line="216" w:lineRule="auto"/>
              <w:rPr>
                <w:rFonts w:ascii="宋体" w:hAnsi="宋体" w:cs="宋体"/>
                <w:szCs w:val="21"/>
              </w:rPr>
            </w:pPr>
            <w:r w:rsidRPr="00D959D1">
              <w:rPr>
                <w:szCs w:val="21"/>
              </w:rPr>
              <w:t>A</w:t>
            </w:r>
            <w:r w:rsidRPr="00D959D1">
              <w:rPr>
                <w:szCs w:val="21"/>
              </w:rPr>
              <w:t>：状态完好，无需改造</w:t>
            </w:r>
            <w:r w:rsidRPr="00D959D1">
              <w:rPr>
                <w:rFonts w:hint="eastAsia"/>
                <w:szCs w:val="21"/>
              </w:rPr>
              <w:t>；</w:t>
            </w:r>
            <w:r w:rsidRPr="00D959D1">
              <w:rPr>
                <w:szCs w:val="21"/>
              </w:rPr>
              <w:t>B</w:t>
            </w:r>
            <w:r w:rsidRPr="00D959D1">
              <w:rPr>
                <w:szCs w:val="21"/>
              </w:rPr>
              <w:t>：有缺陷，但功能未受影响</w:t>
            </w:r>
            <w:r w:rsidRPr="00D959D1">
              <w:rPr>
                <w:rFonts w:hint="eastAsia"/>
                <w:szCs w:val="21"/>
              </w:rPr>
              <w:t>；</w:t>
            </w:r>
            <w:r w:rsidRPr="00D959D1">
              <w:rPr>
                <w:szCs w:val="21"/>
              </w:rPr>
              <w:t>C</w:t>
            </w:r>
            <w:r w:rsidRPr="00D959D1">
              <w:rPr>
                <w:szCs w:val="21"/>
              </w:rPr>
              <w:t>：有重大缺陷，影响到使用功能</w:t>
            </w:r>
            <w:r w:rsidRPr="00D959D1">
              <w:rPr>
                <w:rFonts w:hint="eastAsia"/>
                <w:szCs w:val="21"/>
              </w:rPr>
              <w:t>。</w:t>
            </w:r>
          </w:p>
        </w:tc>
      </w:tr>
    </w:tbl>
    <w:p w:rsidR="00401FB7" w:rsidRPr="00D959D1" w:rsidRDefault="00401FB7" w:rsidP="00401FB7">
      <w:pPr>
        <w:widowControl/>
        <w:spacing w:afterLines="100" w:after="312"/>
        <w:rPr>
          <w:b/>
          <w:bCs/>
          <w:kern w:val="0"/>
          <w:sz w:val="28"/>
          <w:szCs w:val="28"/>
        </w:rPr>
        <w:sectPr w:rsidR="00401FB7" w:rsidRPr="00D959D1" w:rsidSect="008A7D4E">
          <w:pgSz w:w="16838" w:h="11906" w:orient="landscape"/>
          <w:pgMar w:top="1800" w:right="1440" w:bottom="1800" w:left="1440" w:header="851" w:footer="992" w:gutter="0"/>
          <w:cols w:space="425"/>
          <w:docGrid w:type="lines" w:linePitch="312"/>
        </w:sectPr>
      </w:pPr>
    </w:p>
    <w:p w:rsidR="00401FB7" w:rsidRPr="00D959D1" w:rsidRDefault="00401FB7" w:rsidP="00401FB7">
      <w:pPr>
        <w:widowControl/>
        <w:spacing w:afterLines="100" w:after="240"/>
        <w:jc w:val="center"/>
        <w:rPr>
          <w:b/>
          <w:bCs/>
          <w:kern w:val="0"/>
          <w:sz w:val="28"/>
          <w:szCs w:val="28"/>
        </w:rPr>
      </w:pPr>
      <w:r w:rsidRPr="00D959D1">
        <w:rPr>
          <w:rFonts w:hint="eastAsia"/>
          <w:b/>
          <w:bCs/>
          <w:kern w:val="0"/>
          <w:sz w:val="28"/>
          <w:szCs w:val="28"/>
        </w:rPr>
        <w:lastRenderedPageBreak/>
        <w:t>表</w:t>
      </w:r>
      <w:r w:rsidRPr="00D959D1">
        <w:rPr>
          <w:b/>
          <w:bCs/>
          <w:kern w:val="0"/>
          <w:sz w:val="28"/>
          <w:szCs w:val="28"/>
        </w:rPr>
        <w:t xml:space="preserve">A.3  </w:t>
      </w:r>
      <w:r w:rsidRPr="00D959D1">
        <w:rPr>
          <w:b/>
          <w:bCs/>
          <w:kern w:val="0"/>
          <w:sz w:val="28"/>
          <w:szCs w:val="28"/>
        </w:rPr>
        <w:t>居住</w:t>
      </w:r>
      <w:r w:rsidRPr="00D959D1">
        <w:rPr>
          <w:rFonts w:hint="eastAsia"/>
          <w:b/>
          <w:bCs/>
          <w:kern w:val="0"/>
          <w:sz w:val="28"/>
          <w:szCs w:val="28"/>
        </w:rPr>
        <w:t>建筑室内热环境及</w:t>
      </w:r>
      <w:r w:rsidRPr="00D959D1">
        <w:rPr>
          <w:b/>
          <w:bCs/>
          <w:kern w:val="0"/>
          <w:sz w:val="28"/>
          <w:szCs w:val="28"/>
        </w:rPr>
        <w:t>设备系统评估</w:t>
      </w:r>
    </w:p>
    <w:tbl>
      <w:tblPr>
        <w:tblW w:w="13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567"/>
        <w:gridCol w:w="567"/>
        <w:gridCol w:w="567"/>
        <w:gridCol w:w="1327"/>
        <w:gridCol w:w="8929"/>
      </w:tblGrid>
      <w:tr w:rsidR="00D959D1" w:rsidRPr="00D959D1" w:rsidTr="008A7D4E">
        <w:trPr>
          <w:trHeight w:val="626"/>
          <w:tblHeader/>
          <w:jc w:val="center"/>
        </w:trPr>
        <w:tc>
          <w:tcPr>
            <w:tcW w:w="1900" w:type="dxa"/>
            <w:vAlign w:val="center"/>
          </w:tcPr>
          <w:p w:rsidR="00401FB7" w:rsidRPr="00D959D1" w:rsidRDefault="00401FB7" w:rsidP="008A7D4E">
            <w:pPr>
              <w:spacing w:line="300" w:lineRule="auto"/>
              <w:jc w:val="center"/>
              <w:rPr>
                <w:szCs w:val="21"/>
              </w:rPr>
            </w:pPr>
            <w:r w:rsidRPr="00D959D1">
              <w:rPr>
                <w:szCs w:val="21"/>
              </w:rPr>
              <w:t>建筑部件</w:t>
            </w:r>
            <w:r w:rsidRPr="00D959D1">
              <w:rPr>
                <w:szCs w:val="21"/>
              </w:rPr>
              <w:t>/</w:t>
            </w:r>
            <w:r w:rsidRPr="00D959D1">
              <w:rPr>
                <w:szCs w:val="21"/>
              </w:rPr>
              <w:t>状态</w:t>
            </w:r>
          </w:p>
        </w:tc>
        <w:tc>
          <w:tcPr>
            <w:tcW w:w="567" w:type="dxa"/>
            <w:vAlign w:val="center"/>
          </w:tcPr>
          <w:p w:rsidR="00401FB7" w:rsidRPr="00D959D1" w:rsidRDefault="00401FB7" w:rsidP="008A7D4E">
            <w:pPr>
              <w:spacing w:line="300" w:lineRule="auto"/>
              <w:jc w:val="center"/>
              <w:rPr>
                <w:szCs w:val="21"/>
              </w:rPr>
            </w:pPr>
            <w:r w:rsidRPr="00D959D1">
              <w:rPr>
                <w:szCs w:val="21"/>
              </w:rPr>
              <w:t>A</w:t>
            </w:r>
          </w:p>
        </w:tc>
        <w:tc>
          <w:tcPr>
            <w:tcW w:w="567" w:type="dxa"/>
            <w:vAlign w:val="center"/>
          </w:tcPr>
          <w:p w:rsidR="00401FB7" w:rsidRPr="00D959D1" w:rsidRDefault="00401FB7" w:rsidP="008A7D4E">
            <w:pPr>
              <w:spacing w:line="300" w:lineRule="auto"/>
              <w:jc w:val="center"/>
              <w:rPr>
                <w:szCs w:val="21"/>
              </w:rPr>
            </w:pPr>
            <w:r w:rsidRPr="00D959D1">
              <w:rPr>
                <w:szCs w:val="21"/>
              </w:rPr>
              <w:t>B</w:t>
            </w:r>
          </w:p>
        </w:tc>
        <w:tc>
          <w:tcPr>
            <w:tcW w:w="567" w:type="dxa"/>
            <w:vAlign w:val="center"/>
          </w:tcPr>
          <w:p w:rsidR="00401FB7" w:rsidRPr="00D959D1" w:rsidRDefault="00401FB7" w:rsidP="008A7D4E">
            <w:pPr>
              <w:spacing w:line="300" w:lineRule="auto"/>
              <w:jc w:val="center"/>
              <w:rPr>
                <w:szCs w:val="21"/>
              </w:rPr>
            </w:pPr>
            <w:r w:rsidRPr="00D959D1">
              <w:rPr>
                <w:szCs w:val="21"/>
              </w:rPr>
              <w:t>C</w:t>
            </w:r>
          </w:p>
        </w:tc>
        <w:tc>
          <w:tcPr>
            <w:tcW w:w="1327" w:type="dxa"/>
            <w:vAlign w:val="center"/>
          </w:tcPr>
          <w:p w:rsidR="00401FB7" w:rsidRPr="00D959D1" w:rsidRDefault="00401FB7" w:rsidP="008A7D4E">
            <w:pPr>
              <w:spacing w:line="300" w:lineRule="auto"/>
              <w:jc w:val="center"/>
              <w:rPr>
                <w:szCs w:val="21"/>
              </w:rPr>
            </w:pPr>
            <w:r w:rsidRPr="00D959D1">
              <w:rPr>
                <w:szCs w:val="21"/>
              </w:rPr>
              <w:t>状态描述</w:t>
            </w:r>
          </w:p>
        </w:tc>
        <w:tc>
          <w:tcPr>
            <w:tcW w:w="8929" w:type="dxa"/>
            <w:vAlign w:val="center"/>
          </w:tcPr>
          <w:p w:rsidR="00401FB7" w:rsidRPr="00D959D1" w:rsidRDefault="00401FB7" w:rsidP="008A7D4E">
            <w:pPr>
              <w:spacing w:line="300" w:lineRule="auto"/>
              <w:jc w:val="center"/>
              <w:rPr>
                <w:szCs w:val="21"/>
              </w:rPr>
            </w:pPr>
            <w:r w:rsidRPr="00D959D1">
              <w:rPr>
                <w:szCs w:val="21"/>
              </w:rPr>
              <w:t>主要评估内容</w:t>
            </w:r>
          </w:p>
        </w:tc>
      </w:tr>
      <w:tr w:rsidR="00D959D1" w:rsidRPr="00D959D1" w:rsidTr="008A7D4E">
        <w:trPr>
          <w:trHeight w:val="237"/>
          <w:jc w:val="center"/>
        </w:trPr>
        <w:tc>
          <w:tcPr>
            <w:tcW w:w="1900" w:type="dxa"/>
            <w:vAlign w:val="center"/>
          </w:tcPr>
          <w:p w:rsidR="00401FB7" w:rsidRPr="00D959D1" w:rsidRDefault="00401FB7" w:rsidP="008A7D4E">
            <w:pPr>
              <w:spacing w:line="300" w:lineRule="auto"/>
              <w:jc w:val="center"/>
              <w:rPr>
                <w:szCs w:val="21"/>
              </w:rPr>
            </w:pPr>
            <w:r w:rsidRPr="00D959D1">
              <w:rPr>
                <w:szCs w:val="21"/>
              </w:rPr>
              <w:t>室内热</w:t>
            </w:r>
            <w:r w:rsidRPr="00D959D1">
              <w:rPr>
                <w:rFonts w:hint="eastAsia"/>
                <w:szCs w:val="21"/>
              </w:rPr>
              <w:t>环境</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ascii="宋体" w:hAnsi="宋体" w:hint="eastAsia"/>
                <w:kern w:val="0"/>
                <w:szCs w:val="21"/>
              </w:rPr>
              <w:t>空气温度，空气相对湿度，空气流速，外围护结构内表面温度，建筑室内通风状况，住户对室内温度、湿度的主观感受，是否霉变</w:t>
            </w:r>
          </w:p>
        </w:tc>
      </w:tr>
      <w:tr w:rsidR="00D959D1" w:rsidRPr="00D959D1" w:rsidTr="008A7D4E">
        <w:trPr>
          <w:trHeight w:val="237"/>
          <w:jc w:val="center"/>
        </w:trPr>
        <w:tc>
          <w:tcPr>
            <w:tcW w:w="1900" w:type="dxa"/>
            <w:vAlign w:val="center"/>
          </w:tcPr>
          <w:p w:rsidR="00401FB7" w:rsidRPr="00D959D1" w:rsidRDefault="00401FB7" w:rsidP="008A7D4E">
            <w:pPr>
              <w:spacing w:line="300" w:lineRule="auto"/>
              <w:jc w:val="center"/>
              <w:rPr>
                <w:szCs w:val="21"/>
              </w:rPr>
            </w:pPr>
            <w:r w:rsidRPr="00D959D1">
              <w:rPr>
                <w:szCs w:val="21"/>
              </w:rPr>
              <w:t>供热方式</w:t>
            </w:r>
          </w:p>
          <w:p w:rsidR="00401FB7" w:rsidRPr="00D959D1" w:rsidRDefault="00401FB7" w:rsidP="008A7D4E">
            <w:pPr>
              <w:spacing w:line="300" w:lineRule="auto"/>
              <w:jc w:val="center"/>
              <w:rPr>
                <w:szCs w:val="21"/>
              </w:rPr>
            </w:pPr>
            <w:r w:rsidRPr="00D959D1">
              <w:rPr>
                <w:szCs w:val="21"/>
              </w:rPr>
              <w:t>（锅炉房和外网）</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ascii="宋体" w:hAnsi="宋体" w:cs="宋体" w:hint="eastAsia"/>
                <w:szCs w:val="21"/>
              </w:rPr>
              <w:t>①</w:t>
            </w:r>
            <w:r w:rsidRPr="00D959D1">
              <w:rPr>
                <w:rFonts w:ascii="宋体" w:hAnsi="宋体"/>
                <w:kern w:val="0"/>
                <w:szCs w:val="21"/>
              </w:rPr>
              <w:t>□集中供热 □分户供热</w:t>
            </w:r>
          </w:p>
          <w:p w:rsidR="00401FB7" w:rsidRPr="00D959D1" w:rsidRDefault="00401FB7" w:rsidP="008A7D4E">
            <w:pPr>
              <w:spacing w:line="300" w:lineRule="auto"/>
              <w:rPr>
                <w:szCs w:val="21"/>
              </w:rPr>
            </w:pPr>
            <w:r w:rsidRPr="00D959D1">
              <w:rPr>
                <w:rFonts w:ascii="宋体" w:hAnsi="宋体" w:cs="宋体" w:hint="eastAsia"/>
                <w:szCs w:val="21"/>
              </w:rPr>
              <w:t>②</w:t>
            </w:r>
            <w:r w:rsidRPr="00D959D1">
              <w:rPr>
                <w:rFonts w:ascii="宋体" w:hAnsi="宋体"/>
                <w:kern w:val="0"/>
                <w:szCs w:val="21"/>
              </w:rPr>
              <w:t>□有调节装置 □无调节装置</w:t>
            </w:r>
          </w:p>
          <w:p w:rsidR="00401FB7" w:rsidRPr="00D959D1" w:rsidRDefault="00401FB7" w:rsidP="008A7D4E">
            <w:pPr>
              <w:spacing w:line="300" w:lineRule="auto"/>
              <w:rPr>
                <w:rFonts w:ascii="宋体" w:hAnsi="宋体" w:cs="宋体"/>
                <w:szCs w:val="21"/>
              </w:rPr>
            </w:pPr>
            <w:r w:rsidRPr="00D959D1">
              <w:rPr>
                <w:rFonts w:ascii="宋体" w:hAnsi="宋体" w:cs="宋体" w:hint="eastAsia"/>
                <w:szCs w:val="21"/>
              </w:rPr>
              <w:t>③</w:t>
            </w:r>
            <w:r w:rsidRPr="00D959D1">
              <w:rPr>
                <w:rFonts w:ascii="宋体" w:hAnsi="宋体"/>
                <w:kern w:val="0"/>
                <w:szCs w:val="21"/>
              </w:rPr>
              <w:t>□有计量和测量装置 □无计量和测量装置</w:t>
            </w:r>
          </w:p>
        </w:tc>
      </w:tr>
      <w:tr w:rsidR="00D959D1" w:rsidRPr="00D959D1" w:rsidTr="008A7D4E">
        <w:trPr>
          <w:trHeight w:val="237"/>
          <w:jc w:val="center"/>
        </w:trPr>
        <w:tc>
          <w:tcPr>
            <w:tcW w:w="1900" w:type="dxa"/>
            <w:vAlign w:val="center"/>
          </w:tcPr>
          <w:p w:rsidR="00401FB7" w:rsidRPr="00D959D1" w:rsidRDefault="00401FB7" w:rsidP="008A7D4E">
            <w:pPr>
              <w:spacing w:line="300" w:lineRule="auto"/>
              <w:jc w:val="center"/>
              <w:rPr>
                <w:szCs w:val="21"/>
              </w:rPr>
            </w:pPr>
            <w:r w:rsidRPr="00D959D1">
              <w:rPr>
                <w:szCs w:val="21"/>
              </w:rPr>
              <w:t>户内</w:t>
            </w:r>
            <w:r w:rsidRPr="00D959D1">
              <w:rPr>
                <w:rFonts w:hint="eastAsia"/>
                <w:szCs w:val="21"/>
              </w:rPr>
              <w:t>供暖</w:t>
            </w:r>
            <w:r w:rsidRPr="00D959D1">
              <w:rPr>
                <w:szCs w:val="21"/>
              </w:rPr>
              <w:t>管道</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240" w:lineRule="exact"/>
              <w:rPr>
                <w:szCs w:val="21"/>
              </w:rPr>
            </w:pPr>
            <w:r w:rsidRPr="00D959D1">
              <w:rPr>
                <w:rFonts w:ascii="宋体" w:hAnsi="宋体" w:cs="宋体" w:hint="eastAsia"/>
                <w:szCs w:val="21"/>
              </w:rPr>
              <w:t>①</w:t>
            </w:r>
            <w:r w:rsidRPr="00D959D1">
              <w:rPr>
                <w:szCs w:val="21"/>
              </w:rPr>
              <w:t>系统类别：</w:t>
            </w:r>
            <w:r w:rsidRPr="00D959D1">
              <w:rPr>
                <w:rFonts w:ascii="宋体" w:hAnsi="宋体"/>
                <w:kern w:val="0"/>
                <w:szCs w:val="21"/>
              </w:rPr>
              <w:t>□单管系统 □双管系统 □按户分环</w:t>
            </w:r>
          </w:p>
          <w:p w:rsidR="00401FB7" w:rsidRPr="00D959D1" w:rsidRDefault="00401FB7" w:rsidP="008A7D4E">
            <w:pPr>
              <w:spacing w:line="300" w:lineRule="auto"/>
              <w:rPr>
                <w:rFonts w:ascii="宋体" w:hAnsi="宋体" w:cs="宋体"/>
                <w:szCs w:val="21"/>
              </w:rPr>
            </w:pPr>
            <w:r w:rsidRPr="00D959D1">
              <w:rPr>
                <w:rFonts w:ascii="宋体" w:hAnsi="宋体" w:cs="宋体" w:hint="eastAsia"/>
                <w:szCs w:val="21"/>
              </w:rPr>
              <w:t>②</w:t>
            </w:r>
            <w:r w:rsidRPr="00D959D1">
              <w:rPr>
                <w:szCs w:val="21"/>
              </w:rPr>
              <w:t>管路的状态（腐蚀情况）：</w:t>
            </w:r>
          </w:p>
        </w:tc>
      </w:tr>
      <w:tr w:rsidR="00D959D1" w:rsidRPr="00D959D1" w:rsidTr="008A7D4E">
        <w:trPr>
          <w:trHeight w:val="237"/>
          <w:jc w:val="center"/>
        </w:trPr>
        <w:tc>
          <w:tcPr>
            <w:tcW w:w="1900" w:type="dxa"/>
            <w:vAlign w:val="center"/>
          </w:tcPr>
          <w:p w:rsidR="00401FB7" w:rsidRPr="00D959D1" w:rsidRDefault="00401FB7" w:rsidP="008A7D4E">
            <w:pPr>
              <w:spacing w:line="300" w:lineRule="auto"/>
              <w:jc w:val="center"/>
              <w:rPr>
                <w:szCs w:val="21"/>
              </w:rPr>
            </w:pPr>
            <w:r w:rsidRPr="00D959D1">
              <w:rPr>
                <w:szCs w:val="21"/>
              </w:rPr>
              <w:t>散热器</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ind w:left="1575" w:hangingChars="750" w:hanging="1575"/>
              <w:rPr>
                <w:szCs w:val="21"/>
              </w:rPr>
            </w:pPr>
            <w:r w:rsidRPr="00D959D1">
              <w:rPr>
                <w:rFonts w:ascii="宋体" w:hAnsi="宋体" w:cs="宋体" w:hint="eastAsia"/>
                <w:szCs w:val="21"/>
              </w:rPr>
              <w:t>①</w:t>
            </w:r>
            <w:r w:rsidRPr="00D959D1">
              <w:rPr>
                <w:szCs w:val="21"/>
              </w:rPr>
              <w:t>散热器的种类：</w:t>
            </w:r>
            <w:r w:rsidRPr="00D959D1">
              <w:rPr>
                <w:rFonts w:ascii="宋体" w:hAnsi="宋体"/>
                <w:kern w:val="0"/>
                <w:szCs w:val="21"/>
              </w:rPr>
              <w:t>□钢制散热器 □铜铝复合散热器 □铜质散热器 □铝合金散热器 □铸铁散热器</w:t>
            </w:r>
          </w:p>
          <w:p w:rsidR="00401FB7" w:rsidRPr="00D959D1" w:rsidRDefault="00401FB7" w:rsidP="008A7D4E">
            <w:pPr>
              <w:spacing w:line="300" w:lineRule="auto"/>
              <w:rPr>
                <w:szCs w:val="21"/>
              </w:rPr>
            </w:pPr>
            <w:r w:rsidRPr="00D959D1">
              <w:rPr>
                <w:rFonts w:ascii="宋体" w:hAnsi="宋体" w:cs="宋体" w:hint="eastAsia"/>
                <w:szCs w:val="21"/>
              </w:rPr>
              <w:t>②</w:t>
            </w:r>
            <w:r w:rsidRPr="00D959D1">
              <w:rPr>
                <w:szCs w:val="21"/>
              </w:rPr>
              <w:t>散热器的状态：</w:t>
            </w:r>
            <w:r w:rsidRPr="00D959D1">
              <w:rPr>
                <w:rFonts w:ascii="宋体" w:hAnsi="宋体"/>
                <w:kern w:val="0"/>
                <w:szCs w:val="21"/>
              </w:rPr>
              <w:t>□腐蚀 □未腐蚀</w:t>
            </w:r>
          </w:p>
          <w:p w:rsidR="00401FB7" w:rsidRPr="00D959D1" w:rsidRDefault="00401FB7" w:rsidP="008A7D4E">
            <w:pPr>
              <w:spacing w:line="300" w:lineRule="auto"/>
              <w:rPr>
                <w:szCs w:val="21"/>
              </w:rPr>
            </w:pPr>
            <w:r w:rsidRPr="00D959D1">
              <w:rPr>
                <w:szCs w:val="21"/>
              </w:rPr>
              <w:fldChar w:fldCharType="begin"/>
            </w:r>
            <w:r w:rsidRPr="00D959D1">
              <w:rPr>
                <w:szCs w:val="21"/>
              </w:rPr>
              <w:instrText xml:space="preserve"> = 3 \* GB3 </w:instrText>
            </w:r>
            <w:r w:rsidRPr="00D959D1">
              <w:rPr>
                <w:szCs w:val="21"/>
              </w:rPr>
              <w:fldChar w:fldCharType="separate"/>
            </w:r>
            <w:r w:rsidRPr="00D959D1">
              <w:rPr>
                <w:rFonts w:ascii="宋体" w:hAnsi="宋体" w:cs="宋体" w:hint="eastAsia"/>
                <w:szCs w:val="21"/>
              </w:rPr>
              <w:t>③</w:t>
            </w:r>
            <w:r w:rsidRPr="00D959D1">
              <w:rPr>
                <w:szCs w:val="21"/>
              </w:rPr>
              <w:fldChar w:fldCharType="end"/>
            </w:r>
            <w:r w:rsidRPr="00D959D1">
              <w:rPr>
                <w:szCs w:val="21"/>
              </w:rPr>
              <w:t>有无散热器罩：</w:t>
            </w:r>
            <w:r w:rsidRPr="00D959D1">
              <w:rPr>
                <w:rFonts w:ascii="宋体" w:hAnsi="宋体"/>
                <w:kern w:val="0"/>
                <w:szCs w:val="21"/>
              </w:rPr>
              <w:t>□有   □无</w:t>
            </w:r>
          </w:p>
        </w:tc>
      </w:tr>
      <w:tr w:rsidR="00D959D1" w:rsidRPr="00D959D1" w:rsidTr="008A7D4E">
        <w:trPr>
          <w:trHeight w:val="469"/>
          <w:jc w:val="center"/>
        </w:trPr>
        <w:tc>
          <w:tcPr>
            <w:tcW w:w="1900" w:type="dxa"/>
            <w:vAlign w:val="center"/>
          </w:tcPr>
          <w:p w:rsidR="00401FB7" w:rsidRPr="00D959D1" w:rsidRDefault="00401FB7" w:rsidP="008A7D4E">
            <w:pPr>
              <w:spacing w:line="300" w:lineRule="auto"/>
              <w:jc w:val="center"/>
              <w:rPr>
                <w:szCs w:val="21"/>
              </w:rPr>
            </w:pPr>
            <w:r w:rsidRPr="00D959D1">
              <w:rPr>
                <w:szCs w:val="21"/>
              </w:rPr>
              <w:t>散热器调节方式</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ind w:left="1575" w:hangingChars="750" w:hanging="1575"/>
              <w:rPr>
                <w:rFonts w:ascii="宋体" w:hAnsi="宋体" w:cs="宋体"/>
                <w:szCs w:val="21"/>
              </w:rPr>
            </w:pPr>
            <w:r w:rsidRPr="00D959D1">
              <w:rPr>
                <w:szCs w:val="21"/>
              </w:rPr>
              <w:t>调节方式：</w:t>
            </w:r>
            <w:r w:rsidRPr="00D959D1">
              <w:rPr>
                <w:rFonts w:ascii="宋体" w:hAnsi="宋体"/>
                <w:kern w:val="0"/>
                <w:szCs w:val="21"/>
              </w:rPr>
              <w:t>□无调节装置 □自动恒温控制阀 □电控调节装置</w:t>
            </w:r>
            <w:r w:rsidRPr="00D959D1">
              <w:rPr>
                <w:rFonts w:ascii="宋体" w:hAnsi="宋体" w:hint="eastAsia"/>
                <w:kern w:val="0"/>
                <w:szCs w:val="21"/>
              </w:rPr>
              <w:t xml:space="preserve"> </w:t>
            </w:r>
            <w:r w:rsidRPr="00D959D1">
              <w:rPr>
                <w:rFonts w:ascii="宋体" w:hAnsi="宋体"/>
                <w:kern w:val="0"/>
                <w:szCs w:val="21"/>
              </w:rPr>
              <w:t>□其他</w:t>
            </w:r>
            <w:r w:rsidRPr="00D959D1">
              <w:rPr>
                <w:szCs w:val="21"/>
                <w:u w:val="single"/>
              </w:rPr>
              <w:t xml:space="preserve">     </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空调系统</w:t>
            </w:r>
          </w:p>
        </w:tc>
        <w:tc>
          <w:tcPr>
            <w:tcW w:w="567" w:type="dxa"/>
            <w:vAlign w:val="center"/>
          </w:tcPr>
          <w:p w:rsidR="00401FB7" w:rsidRPr="00D959D1" w:rsidRDefault="00401FB7" w:rsidP="008A7D4E">
            <w:pPr>
              <w:spacing w:line="300" w:lineRule="auto"/>
              <w:jc w:val="center"/>
              <w:rPr>
                <w:rFonts w:ascii="宋体" w:hAnsi="宋体"/>
                <w:kern w:val="0"/>
                <w:szCs w:val="21"/>
              </w:rPr>
            </w:pPr>
          </w:p>
        </w:tc>
        <w:tc>
          <w:tcPr>
            <w:tcW w:w="567" w:type="dxa"/>
            <w:vAlign w:val="center"/>
          </w:tcPr>
          <w:p w:rsidR="00401FB7" w:rsidRPr="00D959D1" w:rsidRDefault="00401FB7" w:rsidP="008A7D4E">
            <w:pPr>
              <w:spacing w:line="300" w:lineRule="auto"/>
              <w:jc w:val="center"/>
              <w:rPr>
                <w:rFonts w:ascii="宋体" w:hAnsi="宋体"/>
                <w:kern w:val="0"/>
                <w:szCs w:val="21"/>
              </w:rPr>
            </w:pPr>
          </w:p>
        </w:tc>
        <w:tc>
          <w:tcPr>
            <w:tcW w:w="567" w:type="dxa"/>
            <w:vAlign w:val="center"/>
          </w:tcPr>
          <w:p w:rsidR="00401FB7" w:rsidRPr="00D959D1" w:rsidRDefault="00401FB7" w:rsidP="008A7D4E">
            <w:pPr>
              <w:spacing w:line="300" w:lineRule="auto"/>
              <w:jc w:val="center"/>
              <w:rPr>
                <w:rFonts w:ascii="宋体" w:hAnsi="宋体"/>
                <w:kern w:val="0"/>
                <w:szCs w:val="21"/>
              </w:rPr>
            </w:pPr>
          </w:p>
        </w:tc>
        <w:tc>
          <w:tcPr>
            <w:tcW w:w="1327" w:type="dxa"/>
            <w:vAlign w:val="center"/>
          </w:tcPr>
          <w:p w:rsidR="00401FB7" w:rsidRPr="00D959D1" w:rsidRDefault="00401FB7" w:rsidP="008A7D4E">
            <w:pPr>
              <w:spacing w:line="300" w:lineRule="auto"/>
              <w:jc w:val="center"/>
              <w:rPr>
                <w:rFonts w:ascii="宋体" w:hAnsi="宋体"/>
                <w:kern w:val="0"/>
                <w:szCs w:val="21"/>
              </w:rPr>
            </w:pPr>
          </w:p>
        </w:tc>
        <w:tc>
          <w:tcPr>
            <w:tcW w:w="8929" w:type="dxa"/>
            <w:vAlign w:val="center"/>
          </w:tcPr>
          <w:p w:rsidR="00401FB7" w:rsidRPr="00D959D1" w:rsidRDefault="00401FB7" w:rsidP="008A7D4E">
            <w:pPr>
              <w:spacing w:line="300" w:lineRule="auto"/>
              <w:ind w:left="1575" w:hangingChars="750" w:hanging="1575"/>
              <w:rPr>
                <w:rFonts w:ascii="宋体" w:hAnsi="宋体"/>
                <w:kern w:val="0"/>
                <w:szCs w:val="21"/>
              </w:rPr>
            </w:pPr>
            <w:r w:rsidRPr="00D959D1">
              <w:rPr>
                <w:rFonts w:hint="eastAsia"/>
                <w:szCs w:val="21"/>
              </w:rPr>
              <w:t>容量，能效，运行情况</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szCs w:val="21"/>
              </w:rPr>
              <w:t>通风系统</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szCs w:val="21"/>
              </w:rPr>
              <w:t>通风系统的种类，运行可靠性，是否有暗卫生间</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szCs w:val="21"/>
              </w:rPr>
              <w:t>热水制备</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rFonts w:ascii="宋体" w:hAnsi="宋体"/>
                <w:kern w:val="0"/>
                <w:szCs w:val="21"/>
              </w:rPr>
            </w:pPr>
            <w:r w:rsidRPr="00D959D1">
              <w:rPr>
                <w:rFonts w:ascii="宋体" w:hAnsi="宋体" w:cs="宋体" w:hint="eastAsia"/>
                <w:szCs w:val="21"/>
              </w:rPr>
              <w:t>①</w:t>
            </w:r>
            <w:r w:rsidRPr="00D959D1">
              <w:rPr>
                <w:szCs w:val="21"/>
              </w:rPr>
              <w:t>热水器类型：</w:t>
            </w:r>
            <w:r w:rsidRPr="00D959D1">
              <w:rPr>
                <w:rFonts w:ascii="宋体" w:hAnsi="宋体"/>
                <w:kern w:val="0"/>
                <w:szCs w:val="21"/>
              </w:rPr>
              <w:t>□电热水器 □燃气热水器 □太阳能热水器</w:t>
            </w:r>
          </w:p>
          <w:p w:rsidR="00401FB7" w:rsidRPr="00D959D1" w:rsidRDefault="00401FB7" w:rsidP="008A7D4E">
            <w:pPr>
              <w:spacing w:line="300" w:lineRule="auto"/>
              <w:rPr>
                <w:szCs w:val="21"/>
              </w:rPr>
            </w:pPr>
            <w:r w:rsidRPr="00D959D1">
              <w:rPr>
                <w:rFonts w:ascii="宋体" w:hAnsi="宋体" w:cs="宋体" w:hint="eastAsia"/>
                <w:szCs w:val="21"/>
              </w:rPr>
              <w:t>②</w:t>
            </w:r>
            <w:r w:rsidRPr="00D959D1">
              <w:rPr>
                <w:szCs w:val="21"/>
              </w:rPr>
              <w:t>出厂日期和功率：</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给排水系统</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hint="eastAsia"/>
                <w:szCs w:val="21"/>
              </w:rPr>
              <w:t>自来水主阀门的总体状态，入楼管路的渗漏情况，计量方式</w:t>
            </w:r>
          </w:p>
          <w:p w:rsidR="00401FB7" w:rsidRPr="00D959D1" w:rsidRDefault="00401FB7" w:rsidP="008A7D4E">
            <w:pPr>
              <w:spacing w:line="300" w:lineRule="auto"/>
              <w:rPr>
                <w:szCs w:val="21"/>
              </w:rPr>
            </w:pPr>
            <w:r w:rsidRPr="00D959D1">
              <w:rPr>
                <w:rFonts w:hint="eastAsia"/>
                <w:szCs w:val="21"/>
              </w:rPr>
              <w:t>自来水和下水管的总体状态，管路的渗漏情况及腐蚀情况</w:t>
            </w:r>
          </w:p>
          <w:p w:rsidR="00401FB7" w:rsidRPr="00D959D1" w:rsidRDefault="00401FB7" w:rsidP="008A7D4E">
            <w:pPr>
              <w:spacing w:line="300" w:lineRule="auto"/>
              <w:rPr>
                <w:szCs w:val="21"/>
              </w:rPr>
            </w:pPr>
            <w:r w:rsidRPr="00D959D1">
              <w:rPr>
                <w:rFonts w:hint="eastAsia"/>
                <w:szCs w:val="21"/>
              </w:rPr>
              <w:t>节水器具使用情况</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供配电系统</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hint="eastAsia"/>
                <w:szCs w:val="21"/>
              </w:rPr>
              <w:t>配电箱位置，计量方式</w:t>
            </w:r>
          </w:p>
          <w:p w:rsidR="00401FB7" w:rsidRPr="00D959D1" w:rsidRDefault="00401FB7" w:rsidP="008A7D4E">
            <w:pPr>
              <w:spacing w:line="300" w:lineRule="auto"/>
              <w:rPr>
                <w:szCs w:val="21"/>
              </w:rPr>
            </w:pPr>
            <w:r w:rsidRPr="00D959D1">
              <w:rPr>
                <w:rFonts w:hint="eastAsia"/>
                <w:szCs w:val="21"/>
              </w:rPr>
              <w:t>电表和内部线路是否能满足现有用电负荷的要求</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lastRenderedPageBreak/>
              <w:t>照明系统</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hint="eastAsia"/>
                <w:szCs w:val="21"/>
              </w:rPr>
              <w:t>照明灯具，控制方式，运行能耗</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燃</w:t>
            </w:r>
            <w:r w:rsidRPr="00D959D1">
              <w:rPr>
                <w:szCs w:val="21"/>
              </w:rPr>
              <w:t>气主阀门</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szCs w:val="21"/>
              </w:rPr>
              <w:t>安全性，计量方式</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燃</w:t>
            </w:r>
            <w:r w:rsidRPr="00D959D1">
              <w:rPr>
                <w:szCs w:val="21"/>
              </w:rPr>
              <w:t>气管</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szCs w:val="21"/>
              </w:rPr>
              <w:t>管路的位置和气密性及锈蚀情况</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szCs w:val="21"/>
              </w:rPr>
              <w:t>电梯</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szCs w:val="21"/>
              </w:rPr>
              <w:t>总体状态，运行可靠性</w:t>
            </w:r>
            <w:r w:rsidRPr="00D959D1">
              <w:rPr>
                <w:rFonts w:hint="eastAsia"/>
                <w:szCs w:val="21"/>
              </w:rPr>
              <w:t>，</w:t>
            </w:r>
            <w:r w:rsidRPr="00D959D1">
              <w:rPr>
                <w:szCs w:val="21"/>
              </w:rPr>
              <w:t>运行能耗</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供热情况</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hint="eastAsia"/>
                <w:szCs w:val="21"/>
              </w:rPr>
              <w:t>实际能耗，单位面积能耗</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供冷情况</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hint="eastAsia"/>
                <w:szCs w:val="21"/>
              </w:rPr>
              <w:t>实际能耗，单位面积能耗</w:t>
            </w:r>
          </w:p>
        </w:tc>
      </w:tr>
      <w:tr w:rsidR="00D959D1" w:rsidRPr="00D959D1" w:rsidTr="008A7D4E">
        <w:trPr>
          <w:trHeight w:val="385"/>
          <w:jc w:val="center"/>
        </w:trPr>
        <w:tc>
          <w:tcPr>
            <w:tcW w:w="1900" w:type="dxa"/>
            <w:vAlign w:val="center"/>
          </w:tcPr>
          <w:p w:rsidR="00401FB7" w:rsidRPr="00D959D1" w:rsidRDefault="00401FB7" w:rsidP="008A7D4E">
            <w:pPr>
              <w:spacing w:line="300" w:lineRule="auto"/>
              <w:jc w:val="center"/>
              <w:rPr>
                <w:szCs w:val="21"/>
              </w:rPr>
            </w:pPr>
            <w:r w:rsidRPr="00D959D1">
              <w:rPr>
                <w:rFonts w:hint="eastAsia"/>
                <w:szCs w:val="21"/>
              </w:rPr>
              <w:t>可再生能源利用</w:t>
            </w: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567" w:type="dxa"/>
            <w:vAlign w:val="center"/>
          </w:tcPr>
          <w:p w:rsidR="00401FB7" w:rsidRPr="00D959D1" w:rsidRDefault="00401FB7" w:rsidP="008A7D4E">
            <w:pPr>
              <w:spacing w:line="300" w:lineRule="auto"/>
              <w:jc w:val="center"/>
              <w:rPr>
                <w:szCs w:val="21"/>
              </w:rPr>
            </w:pPr>
          </w:p>
        </w:tc>
        <w:tc>
          <w:tcPr>
            <w:tcW w:w="1327" w:type="dxa"/>
            <w:vAlign w:val="center"/>
          </w:tcPr>
          <w:p w:rsidR="00401FB7" w:rsidRPr="00D959D1" w:rsidRDefault="00401FB7" w:rsidP="008A7D4E">
            <w:pPr>
              <w:spacing w:line="300" w:lineRule="auto"/>
              <w:jc w:val="center"/>
              <w:rPr>
                <w:szCs w:val="21"/>
              </w:rPr>
            </w:pPr>
          </w:p>
        </w:tc>
        <w:tc>
          <w:tcPr>
            <w:tcW w:w="8929" w:type="dxa"/>
            <w:vAlign w:val="center"/>
          </w:tcPr>
          <w:p w:rsidR="00401FB7" w:rsidRPr="00D959D1" w:rsidRDefault="00401FB7" w:rsidP="008A7D4E">
            <w:pPr>
              <w:spacing w:line="300" w:lineRule="auto"/>
              <w:rPr>
                <w:szCs w:val="21"/>
              </w:rPr>
            </w:pPr>
            <w:r w:rsidRPr="00D959D1">
              <w:rPr>
                <w:rFonts w:hint="eastAsia"/>
                <w:szCs w:val="21"/>
              </w:rPr>
              <w:t>利用方式，使用量</w:t>
            </w:r>
          </w:p>
        </w:tc>
      </w:tr>
      <w:tr w:rsidR="00D959D1" w:rsidRPr="00D959D1" w:rsidTr="008A7D4E">
        <w:trPr>
          <w:trHeight w:val="385"/>
          <w:jc w:val="center"/>
        </w:trPr>
        <w:tc>
          <w:tcPr>
            <w:tcW w:w="13857" w:type="dxa"/>
            <w:gridSpan w:val="6"/>
            <w:vAlign w:val="center"/>
          </w:tcPr>
          <w:p w:rsidR="00401FB7" w:rsidRPr="00D959D1" w:rsidRDefault="00401FB7" w:rsidP="008A7D4E">
            <w:pPr>
              <w:spacing w:line="300" w:lineRule="auto"/>
              <w:rPr>
                <w:rFonts w:ascii="宋体" w:hAnsi="宋体" w:cs="宋体"/>
                <w:szCs w:val="21"/>
              </w:rPr>
            </w:pPr>
            <w:r w:rsidRPr="00D959D1">
              <w:rPr>
                <w:rFonts w:ascii="宋体" w:hAnsi="宋体" w:cs="宋体" w:hint="eastAsia"/>
                <w:szCs w:val="21"/>
              </w:rPr>
              <w:t>备注：</w:t>
            </w:r>
          </w:p>
          <w:p w:rsidR="00401FB7" w:rsidRPr="00D959D1" w:rsidRDefault="00401FB7" w:rsidP="008A7D4E">
            <w:pPr>
              <w:spacing w:line="300" w:lineRule="auto"/>
              <w:rPr>
                <w:szCs w:val="21"/>
              </w:rPr>
            </w:pPr>
            <w:r w:rsidRPr="00D959D1">
              <w:rPr>
                <w:rFonts w:ascii="宋体" w:hAnsi="宋体" w:cs="宋体" w:hint="eastAsia"/>
                <w:szCs w:val="21"/>
              </w:rPr>
              <w:t>A：状态完好，无需改造；B：有缺陷，但功能未受影响；C：有重大缺陷，影响使用功能。</w:t>
            </w:r>
          </w:p>
        </w:tc>
      </w:tr>
    </w:tbl>
    <w:p w:rsidR="00C325D4" w:rsidRPr="00D959D1" w:rsidRDefault="00C325D4">
      <w:pPr>
        <w:spacing w:line="300" w:lineRule="auto"/>
        <w:rPr>
          <w:sz w:val="24"/>
          <w:szCs w:val="24"/>
        </w:rPr>
        <w:sectPr w:rsidR="00C325D4" w:rsidRPr="00D959D1">
          <w:pgSz w:w="16838" w:h="11906" w:orient="landscape"/>
          <w:pgMar w:top="1644" w:right="1440" w:bottom="1644" w:left="1440" w:header="851" w:footer="992" w:gutter="0"/>
          <w:cols w:space="425"/>
          <w:titlePg/>
          <w:docGrid w:linePitch="286"/>
        </w:sectPr>
      </w:pPr>
    </w:p>
    <w:p w:rsidR="00C325D4" w:rsidRPr="00D959D1" w:rsidRDefault="00C325D4">
      <w:pPr>
        <w:spacing w:line="300" w:lineRule="auto"/>
        <w:rPr>
          <w:sz w:val="24"/>
          <w:szCs w:val="24"/>
        </w:rPr>
      </w:pPr>
    </w:p>
    <w:p w:rsidR="00C325D4" w:rsidRPr="00D959D1" w:rsidRDefault="0042272A">
      <w:pPr>
        <w:adjustRightInd w:val="0"/>
        <w:snapToGrid w:val="0"/>
        <w:spacing w:line="300" w:lineRule="auto"/>
        <w:jc w:val="center"/>
        <w:outlineLvl w:val="0"/>
      </w:pPr>
      <w:bookmarkStart w:id="42" w:name="_Toc25416814"/>
      <w:r w:rsidRPr="00D959D1">
        <w:rPr>
          <w:b/>
          <w:bCs/>
          <w:sz w:val="32"/>
          <w:szCs w:val="32"/>
        </w:rPr>
        <w:t>本规程用词说明</w:t>
      </w:r>
      <w:bookmarkEnd w:id="42"/>
    </w:p>
    <w:p w:rsidR="00C325D4" w:rsidRPr="00D959D1" w:rsidRDefault="00C325D4">
      <w:pPr>
        <w:adjustRightInd w:val="0"/>
        <w:snapToGrid w:val="0"/>
        <w:spacing w:line="300" w:lineRule="auto"/>
      </w:pPr>
    </w:p>
    <w:p w:rsidR="00C325D4" w:rsidRPr="00D959D1" w:rsidRDefault="0042272A">
      <w:pPr>
        <w:pStyle w:val="af1"/>
        <w:adjustRightInd w:val="0"/>
        <w:snapToGrid w:val="0"/>
        <w:outlineLvl w:val="9"/>
      </w:pPr>
      <w:r w:rsidRPr="00D959D1">
        <w:t xml:space="preserve">　　</w:t>
      </w:r>
      <w:r w:rsidRPr="00D959D1">
        <w:rPr>
          <w:b/>
        </w:rPr>
        <w:t>1</w:t>
      </w:r>
      <w:r w:rsidRPr="00D959D1">
        <w:t xml:space="preserve"> </w:t>
      </w:r>
      <w:r w:rsidRPr="00D959D1">
        <w:t>为便于在执行本规程条文时区别对待，对要求严格程度不同的用词说明如下：</w:t>
      </w:r>
    </w:p>
    <w:p w:rsidR="00C325D4" w:rsidRPr="00D959D1" w:rsidRDefault="0042272A">
      <w:pPr>
        <w:pStyle w:val="af1"/>
        <w:adjustRightInd w:val="0"/>
        <w:snapToGrid w:val="0"/>
        <w:outlineLvl w:val="9"/>
      </w:pPr>
      <w:r w:rsidRPr="00D959D1">
        <w:t xml:space="preserve">　　　</w:t>
      </w:r>
      <w:r w:rsidRPr="00D959D1">
        <w:rPr>
          <w:b/>
        </w:rPr>
        <w:t>1)</w:t>
      </w:r>
      <w:r w:rsidRPr="00D959D1">
        <w:t xml:space="preserve">　表示很严格，非这样做不可的：</w:t>
      </w:r>
    </w:p>
    <w:p w:rsidR="00C325D4" w:rsidRPr="00D959D1" w:rsidRDefault="0042272A">
      <w:pPr>
        <w:pStyle w:val="af1"/>
        <w:adjustRightInd w:val="0"/>
        <w:snapToGrid w:val="0"/>
        <w:outlineLvl w:val="9"/>
      </w:pPr>
      <w:r w:rsidRPr="00D959D1">
        <w:t xml:space="preserve">　　　　　正面</w:t>
      </w:r>
      <w:proofErr w:type="gramStart"/>
      <w:r w:rsidRPr="00D959D1">
        <w:t>词采用</w:t>
      </w:r>
      <w:proofErr w:type="gramEnd"/>
      <w:r w:rsidRPr="00D959D1">
        <w:t>“</w:t>
      </w:r>
      <w:r w:rsidRPr="00D959D1">
        <w:t>必须</w:t>
      </w:r>
      <w:r w:rsidRPr="00D959D1">
        <w:t>”</w:t>
      </w:r>
      <w:r w:rsidRPr="00D959D1">
        <w:t>，反面</w:t>
      </w:r>
      <w:proofErr w:type="gramStart"/>
      <w:r w:rsidRPr="00D959D1">
        <w:t>词采用</w:t>
      </w:r>
      <w:proofErr w:type="gramEnd"/>
      <w:r w:rsidRPr="00D959D1">
        <w:t>“</w:t>
      </w:r>
      <w:r w:rsidRPr="00D959D1">
        <w:t>严禁</w:t>
      </w:r>
      <w:r w:rsidRPr="00D959D1">
        <w:t>”</w:t>
      </w:r>
      <w:r w:rsidRPr="00D959D1">
        <w:t>；</w:t>
      </w:r>
    </w:p>
    <w:p w:rsidR="00C325D4" w:rsidRPr="00D959D1" w:rsidRDefault="0042272A">
      <w:pPr>
        <w:pStyle w:val="af1"/>
        <w:adjustRightInd w:val="0"/>
        <w:snapToGrid w:val="0"/>
        <w:outlineLvl w:val="9"/>
      </w:pPr>
      <w:r w:rsidRPr="00D959D1">
        <w:t xml:space="preserve">　　　</w:t>
      </w:r>
      <w:r w:rsidRPr="00D959D1">
        <w:rPr>
          <w:b/>
        </w:rPr>
        <w:t>2)</w:t>
      </w:r>
      <w:r w:rsidRPr="00D959D1">
        <w:t xml:space="preserve">　表示严格，在正常情况下均应这样做的：</w:t>
      </w:r>
    </w:p>
    <w:p w:rsidR="00C325D4" w:rsidRPr="00D959D1" w:rsidRDefault="0042272A">
      <w:pPr>
        <w:pStyle w:val="af1"/>
        <w:adjustRightInd w:val="0"/>
        <w:snapToGrid w:val="0"/>
        <w:outlineLvl w:val="9"/>
      </w:pPr>
      <w:r w:rsidRPr="00D959D1">
        <w:t xml:space="preserve">　　　　　正面</w:t>
      </w:r>
      <w:proofErr w:type="gramStart"/>
      <w:r w:rsidRPr="00D959D1">
        <w:t>词采用</w:t>
      </w:r>
      <w:proofErr w:type="gramEnd"/>
      <w:r w:rsidRPr="00D959D1">
        <w:t>“</w:t>
      </w:r>
      <w:r w:rsidRPr="00D959D1">
        <w:t>应</w:t>
      </w:r>
      <w:r w:rsidRPr="00D959D1">
        <w:t>”</w:t>
      </w:r>
      <w:r w:rsidRPr="00D959D1">
        <w:t>，反面</w:t>
      </w:r>
      <w:proofErr w:type="gramStart"/>
      <w:r w:rsidRPr="00D959D1">
        <w:t>词采用</w:t>
      </w:r>
      <w:proofErr w:type="gramEnd"/>
      <w:r w:rsidRPr="00D959D1">
        <w:t>“</w:t>
      </w:r>
      <w:r w:rsidRPr="00D959D1">
        <w:t>不应</w:t>
      </w:r>
      <w:r w:rsidRPr="00D959D1">
        <w:t>”</w:t>
      </w:r>
      <w:r w:rsidRPr="00D959D1">
        <w:t>或</w:t>
      </w:r>
      <w:r w:rsidRPr="00D959D1">
        <w:t>“</w:t>
      </w:r>
      <w:r w:rsidRPr="00D959D1">
        <w:t>不得</w:t>
      </w:r>
      <w:r w:rsidRPr="00D959D1">
        <w:t>”</w:t>
      </w:r>
      <w:r w:rsidRPr="00D959D1">
        <w:t>；</w:t>
      </w:r>
    </w:p>
    <w:p w:rsidR="00C325D4" w:rsidRPr="00D959D1" w:rsidRDefault="0042272A">
      <w:pPr>
        <w:pStyle w:val="af1"/>
        <w:adjustRightInd w:val="0"/>
        <w:snapToGrid w:val="0"/>
        <w:outlineLvl w:val="9"/>
      </w:pPr>
      <w:r w:rsidRPr="00D959D1">
        <w:t xml:space="preserve">　　　</w:t>
      </w:r>
      <w:r w:rsidRPr="00D959D1">
        <w:rPr>
          <w:b/>
        </w:rPr>
        <w:t>3)</w:t>
      </w:r>
      <w:r w:rsidRPr="00D959D1">
        <w:t xml:space="preserve">　表示允许稍有选择，在条件许可时首先应这样做的：</w:t>
      </w:r>
    </w:p>
    <w:p w:rsidR="00C325D4" w:rsidRPr="00D959D1" w:rsidRDefault="0042272A">
      <w:pPr>
        <w:pStyle w:val="af1"/>
        <w:adjustRightInd w:val="0"/>
        <w:snapToGrid w:val="0"/>
        <w:outlineLvl w:val="9"/>
      </w:pPr>
      <w:r w:rsidRPr="00D959D1">
        <w:t xml:space="preserve">　　　　　正面</w:t>
      </w:r>
      <w:proofErr w:type="gramStart"/>
      <w:r w:rsidRPr="00D959D1">
        <w:t>词采用</w:t>
      </w:r>
      <w:proofErr w:type="gramEnd"/>
      <w:r w:rsidRPr="00D959D1">
        <w:t>“</w:t>
      </w:r>
      <w:r w:rsidRPr="00D959D1">
        <w:t>宜</w:t>
      </w:r>
      <w:r w:rsidRPr="00D959D1">
        <w:t>”</w:t>
      </w:r>
      <w:r w:rsidRPr="00D959D1">
        <w:t>，反面</w:t>
      </w:r>
      <w:proofErr w:type="gramStart"/>
      <w:r w:rsidRPr="00D959D1">
        <w:t>词采用</w:t>
      </w:r>
      <w:proofErr w:type="gramEnd"/>
      <w:r w:rsidRPr="00D959D1">
        <w:t>“</w:t>
      </w:r>
      <w:r w:rsidRPr="00D959D1">
        <w:t>不宜</w:t>
      </w:r>
      <w:r w:rsidRPr="00D959D1">
        <w:t>”</w:t>
      </w:r>
      <w:r w:rsidRPr="00D959D1">
        <w:t>；</w:t>
      </w:r>
    </w:p>
    <w:p w:rsidR="00C325D4" w:rsidRPr="00D959D1" w:rsidRDefault="0042272A">
      <w:pPr>
        <w:pStyle w:val="af1"/>
        <w:adjustRightInd w:val="0"/>
        <w:snapToGrid w:val="0"/>
        <w:outlineLvl w:val="9"/>
      </w:pPr>
      <w:r w:rsidRPr="00D959D1">
        <w:t xml:space="preserve">　　　</w:t>
      </w:r>
      <w:r w:rsidRPr="00D959D1">
        <w:rPr>
          <w:b/>
        </w:rPr>
        <w:t>4)</w:t>
      </w:r>
      <w:r w:rsidRPr="00D959D1">
        <w:t xml:space="preserve">　表示有选择，在一定条件下可以这样做的，采用</w:t>
      </w:r>
      <w:r w:rsidRPr="00D959D1">
        <w:t>“</w:t>
      </w:r>
      <w:r w:rsidRPr="00D959D1">
        <w:t>可</w:t>
      </w:r>
      <w:r w:rsidRPr="00D959D1">
        <w:t>”</w:t>
      </w:r>
      <w:r w:rsidRPr="00D959D1">
        <w:t>。</w:t>
      </w:r>
    </w:p>
    <w:p w:rsidR="00C325D4" w:rsidRDefault="0042272A">
      <w:pPr>
        <w:pStyle w:val="af1"/>
        <w:adjustRightInd w:val="0"/>
        <w:snapToGrid w:val="0"/>
        <w:outlineLvl w:val="9"/>
      </w:pPr>
      <w:r w:rsidRPr="00D959D1">
        <w:t xml:space="preserve">　　</w:t>
      </w:r>
      <w:r w:rsidRPr="00D959D1">
        <w:rPr>
          <w:b/>
        </w:rPr>
        <w:t>2</w:t>
      </w:r>
      <w:r w:rsidRPr="00D959D1">
        <w:t xml:space="preserve"> </w:t>
      </w:r>
      <w:r w:rsidRPr="00D959D1">
        <w:t>条文中指明应按其他有关标准执行的写法为：</w:t>
      </w:r>
      <w:r w:rsidRPr="00D959D1">
        <w:t>“</w:t>
      </w:r>
      <w:r w:rsidRPr="00D959D1">
        <w:t>应符合</w:t>
      </w:r>
      <w:r w:rsidRPr="00D959D1">
        <w:t>……</w:t>
      </w:r>
      <w:r w:rsidRPr="00D959D1">
        <w:t>的规定</w:t>
      </w:r>
      <w:r w:rsidRPr="00D959D1">
        <w:t>”</w:t>
      </w:r>
      <w:r w:rsidRPr="00D959D1">
        <w:t>或</w:t>
      </w:r>
      <w:r w:rsidRPr="00D959D1">
        <w:t>“</w:t>
      </w:r>
      <w:r w:rsidRPr="00D959D1">
        <w:t>应按</w:t>
      </w:r>
      <w:r w:rsidRPr="00D959D1">
        <w:t>……</w:t>
      </w:r>
      <w:r w:rsidRPr="00D959D1">
        <w:t>执行</w:t>
      </w:r>
      <w:r w:rsidRPr="00D959D1">
        <w:t>”</w:t>
      </w:r>
      <w:r w:rsidRPr="00D959D1">
        <w:t>。</w:t>
      </w:r>
    </w:p>
    <w:p w:rsidR="00D2132B" w:rsidRPr="00D959D1" w:rsidRDefault="00D2132B">
      <w:pPr>
        <w:pStyle w:val="af1"/>
        <w:adjustRightInd w:val="0"/>
        <w:snapToGrid w:val="0"/>
        <w:outlineLvl w:val="9"/>
        <w:rPr>
          <w:rFonts w:hint="eastAsia"/>
        </w:rPr>
        <w:sectPr w:rsidR="00D2132B" w:rsidRPr="00D959D1">
          <w:pgSz w:w="11906" w:h="16838"/>
          <w:pgMar w:top="1440" w:right="1797" w:bottom="1440" w:left="1797" w:header="851" w:footer="992" w:gutter="0"/>
          <w:cols w:space="425"/>
          <w:titlePg/>
          <w:docGrid w:linePitch="286"/>
        </w:sectPr>
      </w:pPr>
    </w:p>
    <w:p w:rsidR="00C325D4" w:rsidRPr="00D959D1" w:rsidRDefault="0042272A">
      <w:pPr>
        <w:adjustRightInd w:val="0"/>
        <w:snapToGrid w:val="0"/>
        <w:spacing w:line="300" w:lineRule="auto"/>
        <w:jc w:val="center"/>
        <w:outlineLvl w:val="0"/>
        <w:rPr>
          <w:b/>
          <w:bCs/>
          <w:sz w:val="32"/>
          <w:szCs w:val="32"/>
        </w:rPr>
      </w:pPr>
      <w:bookmarkStart w:id="43" w:name="_Toc25416815"/>
      <w:r w:rsidRPr="00D959D1">
        <w:rPr>
          <w:b/>
          <w:bCs/>
          <w:sz w:val="32"/>
          <w:szCs w:val="32"/>
        </w:rPr>
        <w:lastRenderedPageBreak/>
        <w:t>引用标准名录</w:t>
      </w:r>
      <w:bookmarkEnd w:id="43"/>
    </w:p>
    <w:p w:rsidR="00C325D4" w:rsidRPr="00D959D1" w:rsidRDefault="00C325D4">
      <w:pPr>
        <w:spacing w:line="360" w:lineRule="auto"/>
      </w:pPr>
    </w:p>
    <w:p w:rsidR="00C325D4" w:rsidRPr="00D959D1" w:rsidRDefault="0042272A">
      <w:pPr>
        <w:spacing w:line="360" w:lineRule="auto"/>
        <w:rPr>
          <w:sz w:val="24"/>
          <w:szCs w:val="24"/>
        </w:rPr>
      </w:pPr>
      <w:r w:rsidRPr="00D959D1">
        <w:rPr>
          <w:sz w:val="24"/>
          <w:szCs w:val="24"/>
        </w:rPr>
        <w:t>《民用建筑热工设计规范》</w:t>
      </w:r>
      <w:r w:rsidRPr="00D959D1">
        <w:rPr>
          <w:sz w:val="24"/>
          <w:szCs w:val="24"/>
        </w:rPr>
        <w:t>GB 50176</w:t>
      </w:r>
    </w:p>
    <w:p w:rsidR="00C325D4" w:rsidRPr="00D959D1" w:rsidRDefault="0042272A">
      <w:pPr>
        <w:spacing w:line="360" w:lineRule="auto"/>
        <w:rPr>
          <w:sz w:val="24"/>
          <w:szCs w:val="24"/>
        </w:rPr>
      </w:pPr>
      <w:r w:rsidRPr="00D959D1">
        <w:rPr>
          <w:sz w:val="24"/>
          <w:szCs w:val="24"/>
        </w:rPr>
        <w:t>《建筑节能工程施工质量验收规范》</w:t>
      </w:r>
      <w:r w:rsidRPr="00D959D1">
        <w:rPr>
          <w:sz w:val="24"/>
          <w:szCs w:val="24"/>
        </w:rPr>
        <w:t>GB 50411</w:t>
      </w:r>
    </w:p>
    <w:p w:rsidR="00C325D4" w:rsidRPr="00D959D1" w:rsidRDefault="0042272A">
      <w:pPr>
        <w:spacing w:line="360" w:lineRule="auto"/>
        <w:rPr>
          <w:sz w:val="24"/>
          <w:szCs w:val="24"/>
        </w:rPr>
      </w:pPr>
      <w:r w:rsidRPr="00D959D1">
        <w:rPr>
          <w:sz w:val="24"/>
          <w:szCs w:val="24"/>
        </w:rPr>
        <w:t>《民用建筑供暖通风与空气调节设计规范》</w:t>
      </w:r>
      <w:r w:rsidRPr="00D959D1">
        <w:rPr>
          <w:sz w:val="24"/>
          <w:szCs w:val="24"/>
        </w:rPr>
        <w:t>GB 50736</w:t>
      </w:r>
    </w:p>
    <w:p w:rsidR="00C325D4" w:rsidRPr="00D959D1" w:rsidRDefault="0042272A">
      <w:pPr>
        <w:spacing w:line="360" w:lineRule="auto"/>
        <w:rPr>
          <w:sz w:val="24"/>
          <w:szCs w:val="24"/>
        </w:rPr>
      </w:pPr>
      <w:r w:rsidRPr="00D959D1">
        <w:rPr>
          <w:rFonts w:hint="eastAsia"/>
          <w:sz w:val="24"/>
          <w:szCs w:val="24"/>
        </w:rPr>
        <w:t>《民用建筑能耗标准》</w:t>
      </w:r>
      <w:r w:rsidRPr="00D959D1">
        <w:rPr>
          <w:rFonts w:hint="eastAsia"/>
          <w:sz w:val="24"/>
          <w:szCs w:val="24"/>
        </w:rPr>
        <w:t>GB/T 51161</w:t>
      </w:r>
    </w:p>
    <w:p w:rsidR="00C325D4" w:rsidRPr="00D959D1" w:rsidRDefault="0042272A">
      <w:pPr>
        <w:spacing w:line="360" w:lineRule="auto"/>
        <w:rPr>
          <w:sz w:val="24"/>
          <w:szCs w:val="24"/>
        </w:rPr>
      </w:pPr>
      <w:r w:rsidRPr="00D959D1">
        <w:rPr>
          <w:sz w:val="24"/>
          <w:szCs w:val="24"/>
        </w:rPr>
        <w:t>《建筑外门窗气密、水密、抗风压性能分级</w:t>
      </w:r>
      <w:r w:rsidR="004C7FA8" w:rsidRPr="00D959D1">
        <w:rPr>
          <w:sz w:val="24"/>
          <w:szCs w:val="24"/>
        </w:rPr>
        <w:t>及</w:t>
      </w:r>
      <w:r w:rsidRPr="00D959D1">
        <w:rPr>
          <w:sz w:val="24"/>
          <w:szCs w:val="24"/>
        </w:rPr>
        <w:t>检测方法》</w:t>
      </w:r>
      <w:r w:rsidRPr="00D959D1">
        <w:rPr>
          <w:sz w:val="24"/>
          <w:szCs w:val="24"/>
        </w:rPr>
        <w:t>GB/T 7106</w:t>
      </w:r>
    </w:p>
    <w:p w:rsidR="00C325D4" w:rsidRPr="00D959D1" w:rsidRDefault="0042272A">
      <w:pPr>
        <w:spacing w:line="360" w:lineRule="auto"/>
        <w:rPr>
          <w:sz w:val="24"/>
          <w:szCs w:val="24"/>
        </w:rPr>
      </w:pPr>
      <w:r w:rsidRPr="00D959D1">
        <w:rPr>
          <w:sz w:val="24"/>
          <w:szCs w:val="24"/>
        </w:rPr>
        <w:t>《房间空气调节器能效限定值及能效等级》</w:t>
      </w:r>
      <w:r w:rsidRPr="00D959D1">
        <w:rPr>
          <w:sz w:val="24"/>
          <w:szCs w:val="24"/>
        </w:rPr>
        <w:t>GB 12021.3</w:t>
      </w:r>
    </w:p>
    <w:p w:rsidR="00C325D4" w:rsidRPr="00D959D1" w:rsidRDefault="0042272A">
      <w:pPr>
        <w:spacing w:line="360" w:lineRule="auto"/>
        <w:rPr>
          <w:sz w:val="24"/>
          <w:szCs w:val="24"/>
        </w:rPr>
      </w:pPr>
      <w:r w:rsidRPr="00D959D1">
        <w:rPr>
          <w:rFonts w:hint="eastAsia"/>
          <w:sz w:val="24"/>
          <w:szCs w:val="24"/>
        </w:rPr>
        <w:t>《空气过滤器》</w:t>
      </w:r>
      <w:r w:rsidRPr="00D959D1">
        <w:rPr>
          <w:rFonts w:hint="eastAsia"/>
          <w:sz w:val="24"/>
          <w:szCs w:val="24"/>
        </w:rPr>
        <w:t>GB/T 14295</w:t>
      </w:r>
    </w:p>
    <w:p w:rsidR="00C325D4" w:rsidRPr="00D959D1" w:rsidRDefault="0042272A">
      <w:pPr>
        <w:spacing w:line="360" w:lineRule="auto"/>
        <w:rPr>
          <w:sz w:val="24"/>
          <w:szCs w:val="24"/>
        </w:rPr>
      </w:pPr>
      <w:r w:rsidRPr="00D959D1">
        <w:rPr>
          <w:sz w:val="24"/>
          <w:szCs w:val="24"/>
        </w:rPr>
        <w:t>《三相配电变压器能效限定值及能效等级》</w:t>
      </w:r>
      <w:r w:rsidRPr="00D959D1">
        <w:rPr>
          <w:sz w:val="24"/>
          <w:szCs w:val="24"/>
        </w:rPr>
        <w:t>GB 20052</w:t>
      </w:r>
    </w:p>
    <w:p w:rsidR="00C325D4" w:rsidRPr="00D959D1" w:rsidRDefault="0042272A">
      <w:pPr>
        <w:spacing w:line="360" w:lineRule="auto"/>
        <w:rPr>
          <w:sz w:val="24"/>
          <w:szCs w:val="24"/>
        </w:rPr>
      </w:pPr>
      <w:r w:rsidRPr="00D959D1">
        <w:rPr>
          <w:rFonts w:hint="eastAsia"/>
          <w:sz w:val="24"/>
          <w:szCs w:val="24"/>
        </w:rPr>
        <w:t>《家用燃气快速热水器和燃气采暖热水炉能效限定值及能源效率等级》</w:t>
      </w:r>
      <w:r w:rsidRPr="00D959D1">
        <w:rPr>
          <w:rFonts w:hint="eastAsia"/>
          <w:sz w:val="24"/>
          <w:szCs w:val="24"/>
        </w:rPr>
        <w:t>GB 20665</w:t>
      </w:r>
    </w:p>
    <w:p w:rsidR="00C325D4" w:rsidRPr="00D959D1" w:rsidRDefault="0042272A">
      <w:pPr>
        <w:spacing w:line="360" w:lineRule="auto"/>
        <w:rPr>
          <w:sz w:val="24"/>
          <w:szCs w:val="24"/>
        </w:rPr>
      </w:pPr>
      <w:r w:rsidRPr="00D959D1">
        <w:rPr>
          <w:rFonts w:hint="eastAsia"/>
          <w:sz w:val="24"/>
          <w:szCs w:val="24"/>
        </w:rPr>
        <w:t>《空气</w:t>
      </w:r>
      <w:r w:rsidRPr="00D959D1">
        <w:rPr>
          <w:rFonts w:hint="eastAsia"/>
          <w:sz w:val="24"/>
          <w:szCs w:val="24"/>
        </w:rPr>
        <w:t>-</w:t>
      </w:r>
      <w:r w:rsidRPr="00D959D1">
        <w:rPr>
          <w:rFonts w:hint="eastAsia"/>
          <w:sz w:val="24"/>
          <w:szCs w:val="24"/>
        </w:rPr>
        <w:t>空气能量回收装置》</w:t>
      </w:r>
      <w:r w:rsidRPr="00D959D1">
        <w:rPr>
          <w:rFonts w:hint="eastAsia"/>
          <w:sz w:val="24"/>
          <w:szCs w:val="24"/>
        </w:rPr>
        <w:t>GB/T 21087</w:t>
      </w:r>
    </w:p>
    <w:p w:rsidR="00C325D4" w:rsidRPr="00D959D1" w:rsidRDefault="0042272A">
      <w:pPr>
        <w:spacing w:line="360" w:lineRule="auto"/>
        <w:rPr>
          <w:sz w:val="24"/>
          <w:szCs w:val="24"/>
        </w:rPr>
      </w:pPr>
      <w:r w:rsidRPr="00D959D1">
        <w:rPr>
          <w:sz w:val="24"/>
          <w:szCs w:val="24"/>
        </w:rPr>
        <w:t>《转速可控型房间空气调节器能效限定值及能源效率等级》</w:t>
      </w:r>
      <w:r w:rsidRPr="00D959D1">
        <w:rPr>
          <w:sz w:val="24"/>
          <w:szCs w:val="24"/>
        </w:rPr>
        <w:t>GB 21455</w:t>
      </w:r>
    </w:p>
    <w:p w:rsidR="00C325D4" w:rsidRPr="00D959D1" w:rsidRDefault="0042272A">
      <w:pPr>
        <w:spacing w:line="360" w:lineRule="auto"/>
        <w:rPr>
          <w:sz w:val="24"/>
          <w:szCs w:val="24"/>
        </w:rPr>
      </w:pPr>
      <w:r w:rsidRPr="00D959D1">
        <w:rPr>
          <w:sz w:val="24"/>
          <w:szCs w:val="24"/>
        </w:rPr>
        <w:t>《</w:t>
      </w:r>
      <w:r w:rsidRPr="00D959D1">
        <w:rPr>
          <w:sz w:val="24"/>
          <w:szCs w:val="24"/>
        </w:rPr>
        <w:t>LED</w:t>
      </w:r>
      <w:r w:rsidRPr="00D959D1">
        <w:rPr>
          <w:sz w:val="24"/>
          <w:szCs w:val="24"/>
        </w:rPr>
        <w:t>室内照明应用技术要求》</w:t>
      </w:r>
      <w:r w:rsidRPr="00D959D1">
        <w:rPr>
          <w:sz w:val="24"/>
          <w:szCs w:val="24"/>
        </w:rPr>
        <w:t>GB/T 31831</w:t>
      </w:r>
    </w:p>
    <w:p w:rsidR="00C325D4" w:rsidRPr="00D959D1" w:rsidRDefault="0042272A">
      <w:pPr>
        <w:spacing w:line="360" w:lineRule="auto"/>
        <w:rPr>
          <w:sz w:val="24"/>
          <w:szCs w:val="24"/>
        </w:rPr>
      </w:pPr>
      <w:r w:rsidRPr="00D959D1">
        <w:rPr>
          <w:sz w:val="24"/>
          <w:szCs w:val="24"/>
        </w:rPr>
        <w:t>《严寒和寒冷地区居住建筑节能设计标准》</w:t>
      </w:r>
      <w:r w:rsidRPr="00D959D1">
        <w:rPr>
          <w:sz w:val="24"/>
          <w:szCs w:val="24"/>
        </w:rPr>
        <w:t>JGJ 26</w:t>
      </w:r>
    </w:p>
    <w:p w:rsidR="00C325D4" w:rsidRPr="00D959D1" w:rsidRDefault="0042272A">
      <w:pPr>
        <w:spacing w:line="360" w:lineRule="auto"/>
        <w:rPr>
          <w:sz w:val="24"/>
          <w:szCs w:val="24"/>
        </w:rPr>
      </w:pPr>
      <w:r w:rsidRPr="00D959D1">
        <w:rPr>
          <w:sz w:val="24"/>
          <w:szCs w:val="24"/>
        </w:rPr>
        <w:t>《夏热冬暖地区居住建筑节能设计标准》</w:t>
      </w:r>
      <w:r w:rsidRPr="00D959D1">
        <w:rPr>
          <w:sz w:val="24"/>
          <w:szCs w:val="24"/>
        </w:rPr>
        <w:t>JGJ 75</w:t>
      </w:r>
    </w:p>
    <w:p w:rsidR="00C325D4" w:rsidRPr="00D959D1" w:rsidRDefault="0042272A">
      <w:pPr>
        <w:spacing w:line="360" w:lineRule="auto"/>
        <w:rPr>
          <w:sz w:val="24"/>
          <w:szCs w:val="24"/>
        </w:rPr>
      </w:pPr>
      <w:r w:rsidRPr="00D959D1">
        <w:rPr>
          <w:sz w:val="24"/>
          <w:szCs w:val="24"/>
        </w:rPr>
        <w:t>《既有居住建筑节能改造技术规程》</w:t>
      </w:r>
      <w:r w:rsidRPr="00D959D1">
        <w:rPr>
          <w:sz w:val="24"/>
          <w:szCs w:val="24"/>
        </w:rPr>
        <w:t>JGJ/T 129</w:t>
      </w:r>
    </w:p>
    <w:p w:rsidR="00C325D4" w:rsidRPr="00D959D1" w:rsidRDefault="0042272A">
      <w:pPr>
        <w:spacing w:line="360" w:lineRule="auto"/>
        <w:rPr>
          <w:sz w:val="24"/>
          <w:szCs w:val="24"/>
        </w:rPr>
      </w:pPr>
      <w:r w:rsidRPr="00D959D1">
        <w:rPr>
          <w:sz w:val="24"/>
          <w:szCs w:val="24"/>
        </w:rPr>
        <w:t>《居住建筑节能检测标准》</w:t>
      </w:r>
      <w:r w:rsidRPr="00D959D1">
        <w:rPr>
          <w:sz w:val="24"/>
          <w:szCs w:val="24"/>
        </w:rPr>
        <w:t>JGJ/T 132</w:t>
      </w:r>
    </w:p>
    <w:p w:rsidR="00C325D4" w:rsidRPr="00D959D1" w:rsidRDefault="0042272A">
      <w:pPr>
        <w:spacing w:line="360" w:lineRule="auto"/>
        <w:rPr>
          <w:sz w:val="24"/>
          <w:szCs w:val="24"/>
        </w:rPr>
      </w:pPr>
      <w:r w:rsidRPr="00D959D1">
        <w:rPr>
          <w:sz w:val="24"/>
          <w:szCs w:val="24"/>
        </w:rPr>
        <w:t>《夏热冬冷地区居住建筑节能设计标准》</w:t>
      </w:r>
      <w:r w:rsidRPr="00D959D1">
        <w:rPr>
          <w:sz w:val="24"/>
          <w:szCs w:val="24"/>
        </w:rPr>
        <w:t>JGJ 134</w:t>
      </w:r>
    </w:p>
    <w:p w:rsidR="00C325D4" w:rsidRPr="00D959D1" w:rsidRDefault="0042272A">
      <w:pPr>
        <w:spacing w:line="360" w:lineRule="auto"/>
        <w:rPr>
          <w:sz w:val="24"/>
          <w:szCs w:val="24"/>
        </w:rPr>
      </w:pPr>
      <w:r w:rsidRPr="00D959D1">
        <w:rPr>
          <w:sz w:val="24"/>
          <w:szCs w:val="24"/>
        </w:rPr>
        <w:t>《民用建筑能耗数据采集标准》</w:t>
      </w:r>
      <w:r w:rsidRPr="00D959D1">
        <w:rPr>
          <w:sz w:val="24"/>
          <w:szCs w:val="24"/>
        </w:rPr>
        <w:t>JGJ/T 154</w:t>
      </w:r>
    </w:p>
    <w:p w:rsidR="00C325D4" w:rsidRPr="00D959D1" w:rsidRDefault="0042272A">
      <w:pPr>
        <w:spacing w:line="360" w:lineRule="auto"/>
        <w:rPr>
          <w:sz w:val="24"/>
          <w:szCs w:val="24"/>
        </w:rPr>
      </w:pPr>
      <w:r w:rsidRPr="00D959D1">
        <w:rPr>
          <w:sz w:val="24"/>
          <w:szCs w:val="24"/>
        </w:rPr>
        <w:t>《</w:t>
      </w:r>
      <w:r w:rsidRPr="00D959D1">
        <w:rPr>
          <w:rFonts w:hint="eastAsia"/>
          <w:sz w:val="24"/>
          <w:szCs w:val="24"/>
        </w:rPr>
        <w:t>温和</w:t>
      </w:r>
      <w:r w:rsidRPr="00D959D1">
        <w:rPr>
          <w:sz w:val="24"/>
          <w:szCs w:val="24"/>
        </w:rPr>
        <w:t>地区居住建筑节能设计标准》</w:t>
      </w:r>
      <w:r w:rsidRPr="00D959D1">
        <w:rPr>
          <w:sz w:val="24"/>
          <w:szCs w:val="24"/>
        </w:rPr>
        <w:t xml:space="preserve">JGJ </w:t>
      </w:r>
      <w:r w:rsidRPr="00D959D1">
        <w:rPr>
          <w:rFonts w:hint="eastAsia"/>
          <w:sz w:val="24"/>
          <w:szCs w:val="24"/>
        </w:rPr>
        <w:t>4</w:t>
      </w:r>
      <w:r w:rsidRPr="00D959D1">
        <w:rPr>
          <w:sz w:val="24"/>
          <w:szCs w:val="24"/>
        </w:rPr>
        <w:t>75</w:t>
      </w:r>
    </w:p>
    <w:sectPr w:rsidR="00C325D4" w:rsidRPr="00D959D1">
      <w:pgSz w:w="11906" w:h="16838"/>
      <w:pgMar w:top="2155" w:right="1701" w:bottom="1474" w:left="1474"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E8" w:rsidRDefault="007E00E8">
      <w:r>
        <w:separator/>
      </w:r>
    </w:p>
  </w:endnote>
  <w:endnote w:type="continuationSeparator" w:id="0">
    <w:p w:rsidR="007E00E8" w:rsidRDefault="007E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2B" w:rsidRDefault="002E3A2B">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80374"/>
      <w:docPartObj>
        <w:docPartGallery w:val="AutoText"/>
      </w:docPartObj>
    </w:sdtPr>
    <w:sdtEndPr>
      <w:rPr>
        <w:sz w:val="21"/>
      </w:rPr>
    </w:sdtEndPr>
    <w:sdtContent>
      <w:p w:rsidR="002E3A2B" w:rsidRDefault="002E3A2B">
        <w:pPr>
          <w:pStyle w:val="a7"/>
          <w:jc w:val="center"/>
          <w:rPr>
            <w:sz w:val="21"/>
          </w:rPr>
        </w:pPr>
        <w:r>
          <w:rPr>
            <w:sz w:val="21"/>
          </w:rPr>
          <w:fldChar w:fldCharType="begin"/>
        </w:r>
        <w:r>
          <w:rPr>
            <w:sz w:val="21"/>
          </w:rPr>
          <w:instrText>PAGE   \* MERGEFORMAT</w:instrText>
        </w:r>
        <w:r>
          <w:rPr>
            <w:sz w:val="21"/>
          </w:rPr>
          <w:fldChar w:fldCharType="separate"/>
        </w:r>
        <w:r w:rsidRPr="00EA28A0">
          <w:rPr>
            <w:noProof/>
            <w:sz w:val="21"/>
            <w:lang w:val="zh-CN"/>
          </w:rPr>
          <w:t>4</w:t>
        </w:r>
        <w:r>
          <w:rPr>
            <w:sz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41746"/>
      <w:docPartObj>
        <w:docPartGallery w:val="AutoText"/>
      </w:docPartObj>
    </w:sdtPr>
    <w:sdtEndPr>
      <w:rPr>
        <w:sz w:val="21"/>
      </w:rPr>
    </w:sdtEndPr>
    <w:sdtContent>
      <w:p w:rsidR="002E3A2B" w:rsidRDefault="002E3A2B">
        <w:pPr>
          <w:pStyle w:val="a7"/>
          <w:jc w:val="center"/>
          <w:rPr>
            <w:sz w:val="21"/>
          </w:rPr>
        </w:pPr>
        <w:r>
          <w:rPr>
            <w:sz w:val="21"/>
          </w:rPr>
          <w:fldChar w:fldCharType="begin"/>
        </w:r>
        <w:r>
          <w:rPr>
            <w:sz w:val="21"/>
          </w:rPr>
          <w:instrText>PAGE   \* MERGEFORMAT</w:instrText>
        </w:r>
        <w:r>
          <w:rPr>
            <w:sz w:val="21"/>
          </w:rPr>
          <w:fldChar w:fldCharType="separate"/>
        </w:r>
        <w:r w:rsidR="00025BD4" w:rsidRPr="00025BD4">
          <w:rPr>
            <w:noProof/>
            <w:sz w:val="21"/>
            <w:lang w:val="zh-CN"/>
          </w:rPr>
          <w:t>III</w:t>
        </w:r>
        <w:r>
          <w:rPr>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80633"/>
      <w:docPartObj>
        <w:docPartGallery w:val="Page Numbers (Bottom of Page)"/>
        <w:docPartUnique/>
      </w:docPartObj>
    </w:sdtPr>
    <w:sdtEndPr>
      <w:rPr>
        <w:sz w:val="21"/>
      </w:rPr>
    </w:sdtEndPr>
    <w:sdtContent>
      <w:p w:rsidR="002E3A2B" w:rsidRPr="009716AE" w:rsidRDefault="002E3A2B">
        <w:pPr>
          <w:pStyle w:val="a7"/>
          <w:jc w:val="center"/>
          <w:rPr>
            <w:sz w:val="24"/>
          </w:rPr>
        </w:pPr>
        <w:r w:rsidRPr="009716AE">
          <w:rPr>
            <w:sz w:val="21"/>
          </w:rPr>
          <w:fldChar w:fldCharType="begin"/>
        </w:r>
        <w:r w:rsidRPr="009716AE">
          <w:rPr>
            <w:sz w:val="21"/>
          </w:rPr>
          <w:instrText>PAGE   \* MERGEFORMAT</w:instrText>
        </w:r>
        <w:r w:rsidRPr="009716AE">
          <w:rPr>
            <w:sz w:val="21"/>
          </w:rPr>
          <w:fldChar w:fldCharType="separate"/>
        </w:r>
        <w:r w:rsidR="00025BD4" w:rsidRPr="00025BD4">
          <w:rPr>
            <w:noProof/>
            <w:sz w:val="21"/>
            <w:lang w:val="zh-CN"/>
          </w:rPr>
          <w:t>2</w:t>
        </w:r>
        <w:r w:rsidRPr="009716AE">
          <w:rPr>
            <w:sz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2B" w:rsidRDefault="002E3A2B">
    <w:pPr>
      <w:pStyle w:val="a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2B" w:rsidRDefault="002E3A2B">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E8" w:rsidRDefault="007E00E8">
      <w:r>
        <w:separator/>
      </w:r>
    </w:p>
  </w:footnote>
  <w:footnote w:type="continuationSeparator" w:id="0">
    <w:p w:rsidR="007E00E8" w:rsidRDefault="007E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2B" w:rsidRDefault="002E3A2B">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2B" w:rsidRDefault="002E3A2B">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2B" w:rsidRDefault="002E3A2B">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16"/>
    <w:rsid w:val="00000C7A"/>
    <w:rsid w:val="00001AC5"/>
    <w:rsid w:val="00001F8C"/>
    <w:rsid w:val="00003007"/>
    <w:rsid w:val="00010812"/>
    <w:rsid w:val="00010FB3"/>
    <w:rsid w:val="0001323E"/>
    <w:rsid w:val="00014BBE"/>
    <w:rsid w:val="0001549A"/>
    <w:rsid w:val="00015B0D"/>
    <w:rsid w:val="00020434"/>
    <w:rsid w:val="0002241D"/>
    <w:rsid w:val="00022444"/>
    <w:rsid w:val="000224F1"/>
    <w:rsid w:val="000236E6"/>
    <w:rsid w:val="00023786"/>
    <w:rsid w:val="00025BD4"/>
    <w:rsid w:val="00025F80"/>
    <w:rsid w:val="0002756F"/>
    <w:rsid w:val="00027869"/>
    <w:rsid w:val="00031D0B"/>
    <w:rsid w:val="0003298F"/>
    <w:rsid w:val="000334DE"/>
    <w:rsid w:val="000402BF"/>
    <w:rsid w:val="00040D1A"/>
    <w:rsid w:val="00040F0D"/>
    <w:rsid w:val="00041CF7"/>
    <w:rsid w:val="00042D2C"/>
    <w:rsid w:val="000524F5"/>
    <w:rsid w:val="00053103"/>
    <w:rsid w:val="00054EA3"/>
    <w:rsid w:val="000554DA"/>
    <w:rsid w:val="000557FB"/>
    <w:rsid w:val="00056B3E"/>
    <w:rsid w:val="00057B60"/>
    <w:rsid w:val="000613A8"/>
    <w:rsid w:val="00061FB5"/>
    <w:rsid w:val="000628AB"/>
    <w:rsid w:val="000629E3"/>
    <w:rsid w:val="00062A37"/>
    <w:rsid w:val="00063B9B"/>
    <w:rsid w:val="00063CEF"/>
    <w:rsid w:val="000640E7"/>
    <w:rsid w:val="0006563B"/>
    <w:rsid w:val="0006571D"/>
    <w:rsid w:val="00066336"/>
    <w:rsid w:val="00066B66"/>
    <w:rsid w:val="00067301"/>
    <w:rsid w:val="000709BB"/>
    <w:rsid w:val="0007494C"/>
    <w:rsid w:val="00074BD2"/>
    <w:rsid w:val="00075C36"/>
    <w:rsid w:val="0008009D"/>
    <w:rsid w:val="00081C91"/>
    <w:rsid w:val="00081CBD"/>
    <w:rsid w:val="00082950"/>
    <w:rsid w:val="00084756"/>
    <w:rsid w:val="00087272"/>
    <w:rsid w:val="00090279"/>
    <w:rsid w:val="0009280B"/>
    <w:rsid w:val="00094449"/>
    <w:rsid w:val="00095D2B"/>
    <w:rsid w:val="00097F6B"/>
    <w:rsid w:val="000A0936"/>
    <w:rsid w:val="000A2D29"/>
    <w:rsid w:val="000A2D99"/>
    <w:rsid w:val="000A608C"/>
    <w:rsid w:val="000B02E4"/>
    <w:rsid w:val="000B0CD8"/>
    <w:rsid w:val="000B0E26"/>
    <w:rsid w:val="000B0FA4"/>
    <w:rsid w:val="000B1BF7"/>
    <w:rsid w:val="000B2A4E"/>
    <w:rsid w:val="000B50CF"/>
    <w:rsid w:val="000B53AA"/>
    <w:rsid w:val="000B65B0"/>
    <w:rsid w:val="000C05A4"/>
    <w:rsid w:val="000C09AE"/>
    <w:rsid w:val="000C11F7"/>
    <w:rsid w:val="000C1A83"/>
    <w:rsid w:val="000C26A1"/>
    <w:rsid w:val="000C5446"/>
    <w:rsid w:val="000C684F"/>
    <w:rsid w:val="000C76D4"/>
    <w:rsid w:val="000D0892"/>
    <w:rsid w:val="000D495E"/>
    <w:rsid w:val="000D5CAA"/>
    <w:rsid w:val="000D5EAD"/>
    <w:rsid w:val="000D7923"/>
    <w:rsid w:val="000E094A"/>
    <w:rsid w:val="000E3B42"/>
    <w:rsid w:val="000E6A02"/>
    <w:rsid w:val="000E7F8C"/>
    <w:rsid w:val="000F20D2"/>
    <w:rsid w:val="000F2EB1"/>
    <w:rsid w:val="000F42C2"/>
    <w:rsid w:val="00100436"/>
    <w:rsid w:val="00101D8E"/>
    <w:rsid w:val="00102C2F"/>
    <w:rsid w:val="001061AC"/>
    <w:rsid w:val="00107897"/>
    <w:rsid w:val="00107D91"/>
    <w:rsid w:val="00113BD0"/>
    <w:rsid w:val="001148E2"/>
    <w:rsid w:val="001149FD"/>
    <w:rsid w:val="001152A5"/>
    <w:rsid w:val="00117665"/>
    <w:rsid w:val="001177F0"/>
    <w:rsid w:val="00117ED2"/>
    <w:rsid w:val="00120767"/>
    <w:rsid w:val="0012081B"/>
    <w:rsid w:val="00122E79"/>
    <w:rsid w:val="0012348F"/>
    <w:rsid w:val="001238AC"/>
    <w:rsid w:val="00123C2D"/>
    <w:rsid w:val="0012524C"/>
    <w:rsid w:val="00125E82"/>
    <w:rsid w:val="001264D0"/>
    <w:rsid w:val="00126BE9"/>
    <w:rsid w:val="0013096E"/>
    <w:rsid w:val="001318F1"/>
    <w:rsid w:val="00131D5C"/>
    <w:rsid w:val="001324CB"/>
    <w:rsid w:val="001326AD"/>
    <w:rsid w:val="0013436E"/>
    <w:rsid w:val="00140592"/>
    <w:rsid w:val="001412F8"/>
    <w:rsid w:val="00141722"/>
    <w:rsid w:val="00144A37"/>
    <w:rsid w:val="001456B8"/>
    <w:rsid w:val="00150346"/>
    <w:rsid w:val="00150D6D"/>
    <w:rsid w:val="0015292B"/>
    <w:rsid w:val="0015496C"/>
    <w:rsid w:val="00155770"/>
    <w:rsid w:val="00160540"/>
    <w:rsid w:val="00161900"/>
    <w:rsid w:val="001636A9"/>
    <w:rsid w:val="001639B6"/>
    <w:rsid w:val="001648B8"/>
    <w:rsid w:val="00165998"/>
    <w:rsid w:val="00166977"/>
    <w:rsid w:val="0017128F"/>
    <w:rsid w:val="00175AD0"/>
    <w:rsid w:val="001775FA"/>
    <w:rsid w:val="0018004A"/>
    <w:rsid w:val="00180E6F"/>
    <w:rsid w:val="00182D13"/>
    <w:rsid w:val="0018396E"/>
    <w:rsid w:val="00187AE2"/>
    <w:rsid w:val="00191639"/>
    <w:rsid w:val="00194D5A"/>
    <w:rsid w:val="00194E0B"/>
    <w:rsid w:val="00196FB4"/>
    <w:rsid w:val="00197AA6"/>
    <w:rsid w:val="001A1BD7"/>
    <w:rsid w:val="001A1CAD"/>
    <w:rsid w:val="001A754F"/>
    <w:rsid w:val="001B1742"/>
    <w:rsid w:val="001B1A40"/>
    <w:rsid w:val="001B1A91"/>
    <w:rsid w:val="001B1D3E"/>
    <w:rsid w:val="001B2B4B"/>
    <w:rsid w:val="001B2F91"/>
    <w:rsid w:val="001B36B8"/>
    <w:rsid w:val="001B6B1C"/>
    <w:rsid w:val="001B7501"/>
    <w:rsid w:val="001C0049"/>
    <w:rsid w:val="001C2E16"/>
    <w:rsid w:val="001C5458"/>
    <w:rsid w:val="001C5CE8"/>
    <w:rsid w:val="001D1723"/>
    <w:rsid w:val="001D18A6"/>
    <w:rsid w:val="001D22CE"/>
    <w:rsid w:val="001D75FB"/>
    <w:rsid w:val="001D7734"/>
    <w:rsid w:val="001E0008"/>
    <w:rsid w:val="001E0B02"/>
    <w:rsid w:val="001E0BD2"/>
    <w:rsid w:val="001E3331"/>
    <w:rsid w:val="001E38E4"/>
    <w:rsid w:val="001E39C0"/>
    <w:rsid w:val="001E45F3"/>
    <w:rsid w:val="001F12A0"/>
    <w:rsid w:val="001F1349"/>
    <w:rsid w:val="001F15AD"/>
    <w:rsid w:val="001F2F3D"/>
    <w:rsid w:val="001F42C2"/>
    <w:rsid w:val="001F4832"/>
    <w:rsid w:val="001F6646"/>
    <w:rsid w:val="00200823"/>
    <w:rsid w:val="00200D92"/>
    <w:rsid w:val="002010C6"/>
    <w:rsid w:val="002011ED"/>
    <w:rsid w:val="002078FC"/>
    <w:rsid w:val="00207A85"/>
    <w:rsid w:val="00210623"/>
    <w:rsid w:val="002130D2"/>
    <w:rsid w:val="00214342"/>
    <w:rsid w:val="00215932"/>
    <w:rsid w:val="002173BF"/>
    <w:rsid w:val="002205B9"/>
    <w:rsid w:val="002215C1"/>
    <w:rsid w:val="00225997"/>
    <w:rsid w:val="0022613C"/>
    <w:rsid w:val="002301F3"/>
    <w:rsid w:val="002318B8"/>
    <w:rsid w:val="0023417B"/>
    <w:rsid w:val="00236572"/>
    <w:rsid w:val="002365C6"/>
    <w:rsid w:val="00237D56"/>
    <w:rsid w:val="00242D32"/>
    <w:rsid w:val="002434CE"/>
    <w:rsid w:val="00243FED"/>
    <w:rsid w:val="0024603A"/>
    <w:rsid w:val="00246A30"/>
    <w:rsid w:val="00251622"/>
    <w:rsid w:val="002518C2"/>
    <w:rsid w:val="002530A7"/>
    <w:rsid w:val="002534DB"/>
    <w:rsid w:val="002602E5"/>
    <w:rsid w:val="0026030E"/>
    <w:rsid w:val="002610E8"/>
    <w:rsid w:val="0026264F"/>
    <w:rsid w:val="00263A32"/>
    <w:rsid w:val="002643C9"/>
    <w:rsid w:val="0026493C"/>
    <w:rsid w:val="00264D1D"/>
    <w:rsid w:val="0026657D"/>
    <w:rsid w:val="00266CF6"/>
    <w:rsid w:val="0027048E"/>
    <w:rsid w:val="00270D8E"/>
    <w:rsid w:val="00272B0D"/>
    <w:rsid w:val="00275082"/>
    <w:rsid w:val="00275F50"/>
    <w:rsid w:val="00276338"/>
    <w:rsid w:val="00276EA0"/>
    <w:rsid w:val="0028204D"/>
    <w:rsid w:val="00284E15"/>
    <w:rsid w:val="00286860"/>
    <w:rsid w:val="002869BA"/>
    <w:rsid w:val="00286C3C"/>
    <w:rsid w:val="0029052F"/>
    <w:rsid w:val="002915E5"/>
    <w:rsid w:val="00292A7D"/>
    <w:rsid w:val="00292AB8"/>
    <w:rsid w:val="00293000"/>
    <w:rsid w:val="0029362E"/>
    <w:rsid w:val="0029554C"/>
    <w:rsid w:val="002955DF"/>
    <w:rsid w:val="00295BC9"/>
    <w:rsid w:val="002A0A0E"/>
    <w:rsid w:val="002A1D3B"/>
    <w:rsid w:val="002A4D34"/>
    <w:rsid w:val="002A59B7"/>
    <w:rsid w:val="002A5E23"/>
    <w:rsid w:val="002A6182"/>
    <w:rsid w:val="002B0369"/>
    <w:rsid w:val="002B1C24"/>
    <w:rsid w:val="002B2ED7"/>
    <w:rsid w:val="002B4016"/>
    <w:rsid w:val="002B6D43"/>
    <w:rsid w:val="002C0432"/>
    <w:rsid w:val="002C0479"/>
    <w:rsid w:val="002C1AC1"/>
    <w:rsid w:val="002C207E"/>
    <w:rsid w:val="002C35E9"/>
    <w:rsid w:val="002C377C"/>
    <w:rsid w:val="002C37CB"/>
    <w:rsid w:val="002C4DC6"/>
    <w:rsid w:val="002C4FE5"/>
    <w:rsid w:val="002C6C13"/>
    <w:rsid w:val="002C73BB"/>
    <w:rsid w:val="002C7BB9"/>
    <w:rsid w:val="002D09BC"/>
    <w:rsid w:val="002D0D8E"/>
    <w:rsid w:val="002D339F"/>
    <w:rsid w:val="002D3BED"/>
    <w:rsid w:val="002D4F13"/>
    <w:rsid w:val="002D57A5"/>
    <w:rsid w:val="002D5869"/>
    <w:rsid w:val="002E0E62"/>
    <w:rsid w:val="002E10E6"/>
    <w:rsid w:val="002E2C74"/>
    <w:rsid w:val="002E3A2B"/>
    <w:rsid w:val="002E422E"/>
    <w:rsid w:val="002E5602"/>
    <w:rsid w:val="002F0EFE"/>
    <w:rsid w:val="002F1ED9"/>
    <w:rsid w:val="002F2547"/>
    <w:rsid w:val="002F3687"/>
    <w:rsid w:val="002F4069"/>
    <w:rsid w:val="002F4B99"/>
    <w:rsid w:val="002F50F3"/>
    <w:rsid w:val="002F5555"/>
    <w:rsid w:val="002F681C"/>
    <w:rsid w:val="00301032"/>
    <w:rsid w:val="003025BE"/>
    <w:rsid w:val="0030261D"/>
    <w:rsid w:val="00302E3E"/>
    <w:rsid w:val="00303C88"/>
    <w:rsid w:val="00306345"/>
    <w:rsid w:val="00311D82"/>
    <w:rsid w:val="00313A64"/>
    <w:rsid w:val="0031421D"/>
    <w:rsid w:val="003208CB"/>
    <w:rsid w:val="00322C13"/>
    <w:rsid w:val="00324900"/>
    <w:rsid w:val="00325A75"/>
    <w:rsid w:val="00326F3A"/>
    <w:rsid w:val="0033154D"/>
    <w:rsid w:val="00332616"/>
    <w:rsid w:val="003329CB"/>
    <w:rsid w:val="003349C5"/>
    <w:rsid w:val="00334B48"/>
    <w:rsid w:val="00334EA0"/>
    <w:rsid w:val="00335515"/>
    <w:rsid w:val="00335CDA"/>
    <w:rsid w:val="0034295D"/>
    <w:rsid w:val="003437C4"/>
    <w:rsid w:val="00343915"/>
    <w:rsid w:val="003445A0"/>
    <w:rsid w:val="003448CB"/>
    <w:rsid w:val="00345EBD"/>
    <w:rsid w:val="00347D1C"/>
    <w:rsid w:val="00351E7C"/>
    <w:rsid w:val="003529A5"/>
    <w:rsid w:val="00354B5A"/>
    <w:rsid w:val="00354C1D"/>
    <w:rsid w:val="00355FF2"/>
    <w:rsid w:val="00357A65"/>
    <w:rsid w:val="00357AA1"/>
    <w:rsid w:val="00357AF6"/>
    <w:rsid w:val="00361615"/>
    <w:rsid w:val="003623D7"/>
    <w:rsid w:val="00363949"/>
    <w:rsid w:val="003641E4"/>
    <w:rsid w:val="00364C23"/>
    <w:rsid w:val="00365679"/>
    <w:rsid w:val="0036586D"/>
    <w:rsid w:val="00366FC0"/>
    <w:rsid w:val="003677E7"/>
    <w:rsid w:val="0036793E"/>
    <w:rsid w:val="00367AE9"/>
    <w:rsid w:val="00367C9E"/>
    <w:rsid w:val="00370CE4"/>
    <w:rsid w:val="00375E74"/>
    <w:rsid w:val="00380B41"/>
    <w:rsid w:val="00381017"/>
    <w:rsid w:val="003810E4"/>
    <w:rsid w:val="003841FD"/>
    <w:rsid w:val="00384882"/>
    <w:rsid w:val="0038786E"/>
    <w:rsid w:val="00387F7C"/>
    <w:rsid w:val="0039052D"/>
    <w:rsid w:val="003912BF"/>
    <w:rsid w:val="00393D6F"/>
    <w:rsid w:val="00395330"/>
    <w:rsid w:val="00395523"/>
    <w:rsid w:val="00396BD5"/>
    <w:rsid w:val="003A079A"/>
    <w:rsid w:val="003A658A"/>
    <w:rsid w:val="003A6AFB"/>
    <w:rsid w:val="003A7345"/>
    <w:rsid w:val="003A7554"/>
    <w:rsid w:val="003A7F6A"/>
    <w:rsid w:val="003B0C53"/>
    <w:rsid w:val="003B2681"/>
    <w:rsid w:val="003B2740"/>
    <w:rsid w:val="003B2E66"/>
    <w:rsid w:val="003B7479"/>
    <w:rsid w:val="003B7CA0"/>
    <w:rsid w:val="003B7E2A"/>
    <w:rsid w:val="003C05FD"/>
    <w:rsid w:val="003C3898"/>
    <w:rsid w:val="003C7A1E"/>
    <w:rsid w:val="003D265E"/>
    <w:rsid w:val="003D2814"/>
    <w:rsid w:val="003D3C7B"/>
    <w:rsid w:val="003D75D6"/>
    <w:rsid w:val="003D7813"/>
    <w:rsid w:val="003D7D0E"/>
    <w:rsid w:val="003E1FC9"/>
    <w:rsid w:val="003E3194"/>
    <w:rsid w:val="003E32AA"/>
    <w:rsid w:val="003E3716"/>
    <w:rsid w:val="003E4260"/>
    <w:rsid w:val="003E57C4"/>
    <w:rsid w:val="003E60A9"/>
    <w:rsid w:val="003E6D9B"/>
    <w:rsid w:val="003E724C"/>
    <w:rsid w:val="003E7AD1"/>
    <w:rsid w:val="003E7CF5"/>
    <w:rsid w:val="003F27A9"/>
    <w:rsid w:val="003F29E8"/>
    <w:rsid w:val="003F30A4"/>
    <w:rsid w:val="003F3EC0"/>
    <w:rsid w:val="003F3F98"/>
    <w:rsid w:val="003F6CC2"/>
    <w:rsid w:val="003F6D3F"/>
    <w:rsid w:val="003F7840"/>
    <w:rsid w:val="0040049E"/>
    <w:rsid w:val="00401FB7"/>
    <w:rsid w:val="004041E5"/>
    <w:rsid w:val="004049A8"/>
    <w:rsid w:val="00407BB1"/>
    <w:rsid w:val="00410159"/>
    <w:rsid w:val="00410A6E"/>
    <w:rsid w:val="00412E9E"/>
    <w:rsid w:val="004134EC"/>
    <w:rsid w:val="00413889"/>
    <w:rsid w:val="0041416A"/>
    <w:rsid w:val="00414F8D"/>
    <w:rsid w:val="00415AF8"/>
    <w:rsid w:val="0041695A"/>
    <w:rsid w:val="00417118"/>
    <w:rsid w:val="00417FDF"/>
    <w:rsid w:val="00420041"/>
    <w:rsid w:val="00420A17"/>
    <w:rsid w:val="004213DD"/>
    <w:rsid w:val="004216C9"/>
    <w:rsid w:val="00421A36"/>
    <w:rsid w:val="00422605"/>
    <w:rsid w:val="0042272A"/>
    <w:rsid w:val="004228BB"/>
    <w:rsid w:val="004243F9"/>
    <w:rsid w:val="00424640"/>
    <w:rsid w:val="004248A3"/>
    <w:rsid w:val="00424F0E"/>
    <w:rsid w:val="004273D1"/>
    <w:rsid w:val="004303E5"/>
    <w:rsid w:val="0043041A"/>
    <w:rsid w:val="00430D83"/>
    <w:rsid w:val="004318CD"/>
    <w:rsid w:val="00431D3F"/>
    <w:rsid w:val="00434A09"/>
    <w:rsid w:val="00440A78"/>
    <w:rsid w:val="0044246F"/>
    <w:rsid w:val="004426E5"/>
    <w:rsid w:val="00442702"/>
    <w:rsid w:val="004428BC"/>
    <w:rsid w:val="00443612"/>
    <w:rsid w:val="00445E8B"/>
    <w:rsid w:val="00446538"/>
    <w:rsid w:val="00447AB1"/>
    <w:rsid w:val="00447B13"/>
    <w:rsid w:val="00450DF4"/>
    <w:rsid w:val="00453110"/>
    <w:rsid w:val="004542D8"/>
    <w:rsid w:val="00454B0A"/>
    <w:rsid w:val="00456A6F"/>
    <w:rsid w:val="004570B4"/>
    <w:rsid w:val="004604A2"/>
    <w:rsid w:val="00461A7E"/>
    <w:rsid w:val="00463A51"/>
    <w:rsid w:val="004643A8"/>
    <w:rsid w:val="00464C4F"/>
    <w:rsid w:val="00465ED9"/>
    <w:rsid w:val="00467FDE"/>
    <w:rsid w:val="0047019E"/>
    <w:rsid w:val="00474634"/>
    <w:rsid w:val="00476588"/>
    <w:rsid w:val="00477DF1"/>
    <w:rsid w:val="004800DE"/>
    <w:rsid w:val="0048195A"/>
    <w:rsid w:val="004825CE"/>
    <w:rsid w:val="00483285"/>
    <w:rsid w:val="00485CFC"/>
    <w:rsid w:val="0048612C"/>
    <w:rsid w:val="0049059B"/>
    <w:rsid w:val="00490C4F"/>
    <w:rsid w:val="0049108B"/>
    <w:rsid w:val="004911A9"/>
    <w:rsid w:val="004922E8"/>
    <w:rsid w:val="00493DA7"/>
    <w:rsid w:val="004955AB"/>
    <w:rsid w:val="0049563F"/>
    <w:rsid w:val="004957F1"/>
    <w:rsid w:val="00495DDD"/>
    <w:rsid w:val="004A080E"/>
    <w:rsid w:val="004A0B80"/>
    <w:rsid w:val="004A2239"/>
    <w:rsid w:val="004A47FE"/>
    <w:rsid w:val="004A5047"/>
    <w:rsid w:val="004A6336"/>
    <w:rsid w:val="004A658B"/>
    <w:rsid w:val="004A7CB0"/>
    <w:rsid w:val="004B1640"/>
    <w:rsid w:val="004B1E99"/>
    <w:rsid w:val="004B2EA5"/>
    <w:rsid w:val="004B377D"/>
    <w:rsid w:val="004B5743"/>
    <w:rsid w:val="004B6287"/>
    <w:rsid w:val="004B62D6"/>
    <w:rsid w:val="004B6AC4"/>
    <w:rsid w:val="004C66B4"/>
    <w:rsid w:val="004C79B7"/>
    <w:rsid w:val="004C7BAD"/>
    <w:rsid w:val="004C7FA8"/>
    <w:rsid w:val="004D09A5"/>
    <w:rsid w:val="004D4078"/>
    <w:rsid w:val="004D58EF"/>
    <w:rsid w:val="004D6FA1"/>
    <w:rsid w:val="004E1895"/>
    <w:rsid w:val="004E2262"/>
    <w:rsid w:val="004E2C61"/>
    <w:rsid w:val="004E66B5"/>
    <w:rsid w:val="004F09C4"/>
    <w:rsid w:val="004F2A40"/>
    <w:rsid w:val="004F2BF9"/>
    <w:rsid w:val="004F2E76"/>
    <w:rsid w:val="004F58C2"/>
    <w:rsid w:val="005016A3"/>
    <w:rsid w:val="00502154"/>
    <w:rsid w:val="005047A4"/>
    <w:rsid w:val="00505BF0"/>
    <w:rsid w:val="00506B17"/>
    <w:rsid w:val="00507E5F"/>
    <w:rsid w:val="00510853"/>
    <w:rsid w:val="005126C9"/>
    <w:rsid w:val="00513CE5"/>
    <w:rsid w:val="0051449C"/>
    <w:rsid w:val="005169F6"/>
    <w:rsid w:val="00517833"/>
    <w:rsid w:val="00517F54"/>
    <w:rsid w:val="0052038C"/>
    <w:rsid w:val="00523850"/>
    <w:rsid w:val="00523CB5"/>
    <w:rsid w:val="00524ECC"/>
    <w:rsid w:val="00526000"/>
    <w:rsid w:val="0052650D"/>
    <w:rsid w:val="005301E3"/>
    <w:rsid w:val="0053082A"/>
    <w:rsid w:val="00531185"/>
    <w:rsid w:val="00533849"/>
    <w:rsid w:val="00533A9F"/>
    <w:rsid w:val="005343D7"/>
    <w:rsid w:val="0053756F"/>
    <w:rsid w:val="00540F53"/>
    <w:rsid w:val="00541085"/>
    <w:rsid w:val="00542CDF"/>
    <w:rsid w:val="0054368F"/>
    <w:rsid w:val="00544551"/>
    <w:rsid w:val="00544E50"/>
    <w:rsid w:val="00544FEB"/>
    <w:rsid w:val="005471BB"/>
    <w:rsid w:val="00550366"/>
    <w:rsid w:val="0055053B"/>
    <w:rsid w:val="00550E32"/>
    <w:rsid w:val="00553780"/>
    <w:rsid w:val="00554C57"/>
    <w:rsid w:val="005562EE"/>
    <w:rsid w:val="0055667D"/>
    <w:rsid w:val="0055746F"/>
    <w:rsid w:val="00561092"/>
    <w:rsid w:val="005622A2"/>
    <w:rsid w:val="00563D28"/>
    <w:rsid w:val="00566335"/>
    <w:rsid w:val="00567228"/>
    <w:rsid w:val="00567565"/>
    <w:rsid w:val="00570F0B"/>
    <w:rsid w:val="0057346E"/>
    <w:rsid w:val="00574A3E"/>
    <w:rsid w:val="00574EE5"/>
    <w:rsid w:val="00576AA5"/>
    <w:rsid w:val="00583C57"/>
    <w:rsid w:val="00584C54"/>
    <w:rsid w:val="00587C8F"/>
    <w:rsid w:val="00596483"/>
    <w:rsid w:val="005A024D"/>
    <w:rsid w:val="005A0BD4"/>
    <w:rsid w:val="005A1316"/>
    <w:rsid w:val="005A21E7"/>
    <w:rsid w:val="005A4432"/>
    <w:rsid w:val="005A53F6"/>
    <w:rsid w:val="005A63B3"/>
    <w:rsid w:val="005A6FAC"/>
    <w:rsid w:val="005A7871"/>
    <w:rsid w:val="005B2E5D"/>
    <w:rsid w:val="005B3F71"/>
    <w:rsid w:val="005B4D4A"/>
    <w:rsid w:val="005B5602"/>
    <w:rsid w:val="005B57C8"/>
    <w:rsid w:val="005B5BDB"/>
    <w:rsid w:val="005B73AB"/>
    <w:rsid w:val="005B77E1"/>
    <w:rsid w:val="005C0471"/>
    <w:rsid w:val="005C3803"/>
    <w:rsid w:val="005C3B7C"/>
    <w:rsid w:val="005C41E6"/>
    <w:rsid w:val="005C4C77"/>
    <w:rsid w:val="005C4EE4"/>
    <w:rsid w:val="005C52C5"/>
    <w:rsid w:val="005D028D"/>
    <w:rsid w:val="005D04D3"/>
    <w:rsid w:val="005D183B"/>
    <w:rsid w:val="005D2E2C"/>
    <w:rsid w:val="005D31FC"/>
    <w:rsid w:val="005D701B"/>
    <w:rsid w:val="005E5807"/>
    <w:rsid w:val="005E6D6A"/>
    <w:rsid w:val="005F265A"/>
    <w:rsid w:val="005F3A3C"/>
    <w:rsid w:val="005F3F6C"/>
    <w:rsid w:val="005F743E"/>
    <w:rsid w:val="00602A19"/>
    <w:rsid w:val="00603D00"/>
    <w:rsid w:val="00604E4E"/>
    <w:rsid w:val="00606249"/>
    <w:rsid w:val="00606408"/>
    <w:rsid w:val="0061011B"/>
    <w:rsid w:val="0061199C"/>
    <w:rsid w:val="00613A5D"/>
    <w:rsid w:val="0061469A"/>
    <w:rsid w:val="0061590F"/>
    <w:rsid w:val="00616E8F"/>
    <w:rsid w:val="006200D5"/>
    <w:rsid w:val="00621B8E"/>
    <w:rsid w:val="006222C9"/>
    <w:rsid w:val="00623CA7"/>
    <w:rsid w:val="006243AA"/>
    <w:rsid w:val="00624B83"/>
    <w:rsid w:val="00626B11"/>
    <w:rsid w:val="00627193"/>
    <w:rsid w:val="0062760A"/>
    <w:rsid w:val="0063058D"/>
    <w:rsid w:val="00630CBC"/>
    <w:rsid w:val="00633A4B"/>
    <w:rsid w:val="00633C8E"/>
    <w:rsid w:val="00635262"/>
    <w:rsid w:val="006352AF"/>
    <w:rsid w:val="006353D2"/>
    <w:rsid w:val="00636D5A"/>
    <w:rsid w:val="00636E9B"/>
    <w:rsid w:val="00640540"/>
    <w:rsid w:val="00641195"/>
    <w:rsid w:val="00642808"/>
    <w:rsid w:val="00643084"/>
    <w:rsid w:val="006431D3"/>
    <w:rsid w:val="0064416F"/>
    <w:rsid w:val="00645103"/>
    <w:rsid w:val="006451C9"/>
    <w:rsid w:val="00646016"/>
    <w:rsid w:val="00646775"/>
    <w:rsid w:val="00647BED"/>
    <w:rsid w:val="0065230E"/>
    <w:rsid w:val="00652D70"/>
    <w:rsid w:val="006536E0"/>
    <w:rsid w:val="00653F15"/>
    <w:rsid w:val="00654126"/>
    <w:rsid w:val="006568EB"/>
    <w:rsid w:val="00661557"/>
    <w:rsid w:val="006615D9"/>
    <w:rsid w:val="00663F86"/>
    <w:rsid w:val="0066438E"/>
    <w:rsid w:val="006650C6"/>
    <w:rsid w:val="006655EB"/>
    <w:rsid w:val="00666E23"/>
    <w:rsid w:val="00670A4E"/>
    <w:rsid w:val="00671DA1"/>
    <w:rsid w:val="0067308B"/>
    <w:rsid w:val="006759F5"/>
    <w:rsid w:val="00680FF9"/>
    <w:rsid w:val="00681D85"/>
    <w:rsid w:val="00682F32"/>
    <w:rsid w:val="0068355A"/>
    <w:rsid w:val="006854B2"/>
    <w:rsid w:val="00687108"/>
    <w:rsid w:val="00690820"/>
    <w:rsid w:val="00690A23"/>
    <w:rsid w:val="006945B8"/>
    <w:rsid w:val="00695071"/>
    <w:rsid w:val="00696228"/>
    <w:rsid w:val="006A31AB"/>
    <w:rsid w:val="006A4856"/>
    <w:rsid w:val="006A68F2"/>
    <w:rsid w:val="006A734B"/>
    <w:rsid w:val="006B0097"/>
    <w:rsid w:val="006B158A"/>
    <w:rsid w:val="006B2572"/>
    <w:rsid w:val="006B2BCC"/>
    <w:rsid w:val="006B3CB7"/>
    <w:rsid w:val="006B58ED"/>
    <w:rsid w:val="006B67F9"/>
    <w:rsid w:val="006B7890"/>
    <w:rsid w:val="006C0C7E"/>
    <w:rsid w:val="006C1C27"/>
    <w:rsid w:val="006C2361"/>
    <w:rsid w:val="006C2B11"/>
    <w:rsid w:val="006C5960"/>
    <w:rsid w:val="006D1315"/>
    <w:rsid w:val="006D1DEE"/>
    <w:rsid w:val="006D2366"/>
    <w:rsid w:val="006D3DAE"/>
    <w:rsid w:val="006E0217"/>
    <w:rsid w:val="006E122D"/>
    <w:rsid w:val="006E397A"/>
    <w:rsid w:val="006E457A"/>
    <w:rsid w:val="006E4663"/>
    <w:rsid w:val="006E46A7"/>
    <w:rsid w:val="006E4D1E"/>
    <w:rsid w:val="006E5804"/>
    <w:rsid w:val="006F062B"/>
    <w:rsid w:val="006F10D4"/>
    <w:rsid w:val="006F2640"/>
    <w:rsid w:val="006F3296"/>
    <w:rsid w:val="006F3761"/>
    <w:rsid w:val="006F3981"/>
    <w:rsid w:val="006F7264"/>
    <w:rsid w:val="007008F6"/>
    <w:rsid w:val="00700D37"/>
    <w:rsid w:val="007026C8"/>
    <w:rsid w:val="007044AA"/>
    <w:rsid w:val="007044B6"/>
    <w:rsid w:val="007045A3"/>
    <w:rsid w:val="00706A81"/>
    <w:rsid w:val="007071D9"/>
    <w:rsid w:val="0070731A"/>
    <w:rsid w:val="0071188B"/>
    <w:rsid w:val="00712A5E"/>
    <w:rsid w:val="00712A79"/>
    <w:rsid w:val="00714968"/>
    <w:rsid w:val="0071761A"/>
    <w:rsid w:val="00717B8F"/>
    <w:rsid w:val="00720433"/>
    <w:rsid w:val="00722DFC"/>
    <w:rsid w:val="00723FA8"/>
    <w:rsid w:val="0072421D"/>
    <w:rsid w:val="007246A8"/>
    <w:rsid w:val="00725EE2"/>
    <w:rsid w:val="007309EE"/>
    <w:rsid w:val="0073196F"/>
    <w:rsid w:val="007333DE"/>
    <w:rsid w:val="00734DA8"/>
    <w:rsid w:val="00734F37"/>
    <w:rsid w:val="00736A5B"/>
    <w:rsid w:val="007371EE"/>
    <w:rsid w:val="00737E01"/>
    <w:rsid w:val="007433C2"/>
    <w:rsid w:val="00743511"/>
    <w:rsid w:val="0074429F"/>
    <w:rsid w:val="00744595"/>
    <w:rsid w:val="00746A41"/>
    <w:rsid w:val="00751F82"/>
    <w:rsid w:val="00752534"/>
    <w:rsid w:val="00753499"/>
    <w:rsid w:val="007539E9"/>
    <w:rsid w:val="00754993"/>
    <w:rsid w:val="00755D06"/>
    <w:rsid w:val="00755F22"/>
    <w:rsid w:val="00760F03"/>
    <w:rsid w:val="007640AC"/>
    <w:rsid w:val="0076468E"/>
    <w:rsid w:val="00764735"/>
    <w:rsid w:val="00765077"/>
    <w:rsid w:val="00765F50"/>
    <w:rsid w:val="0077050A"/>
    <w:rsid w:val="007710BD"/>
    <w:rsid w:val="00771C43"/>
    <w:rsid w:val="007726BF"/>
    <w:rsid w:val="00772F44"/>
    <w:rsid w:val="007732C8"/>
    <w:rsid w:val="00774070"/>
    <w:rsid w:val="0077429E"/>
    <w:rsid w:val="007759BD"/>
    <w:rsid w:val="00775D0E"/>
    <w:rsid w:val="00776BBA"/>
    <w:rsid w:val="00780198"/>
    <w:rsid w:val="007801A5"/>
    <w:rsid w:val="00780F4D"/>
    <w:rsid w:val="007819AC"/>
    <w:rsid w:val="00781AD9"/>
    <w:rsid w:val="0078518C"/>
    <w:rsid w:val="00786A4F"/>
    <w:rsid w:val="00787D25"/>
    <w:rsid w:val="00790119"/>
    <w:rsid w:val="007957FE"/>
    <w:rsid w:val="00795973"/>
    <w:rsid w:val="00796A7B"/>
    <w:rsid w:val="00796A7F"/>
    <w:rsid w:val="00796ABF"/>
    <w:rsid w:val="007A05BF"/>
    <w:rsid w:val="007A0E55"/>
    <w:rsid w:val="007A2EC6"/>
    <w:rsid w:val="007A4EA0"/>
    <w:rsid w:val="007B18A2"/>
    <w:rsid w:val="007B3412"/>
    <w:rsid w:val="007B40A4"/>
    <w:rsid w:val="007B4B17"/>
    <w:rsid w:val="007B57B1"/>
    <w:rsid w:val="007B6870"/>
    <w:rsid w:val="007B6AA1"/>
    <w:rsid w:val="007B70E8"/>
    <w:rsid w:val="007B74AD"/>
    <w:rsid w:val="007C09BA"/>
    <w:rsid w:val="007C0E4E"/>
    <w:rsid w:val="007C0FDC"/>
    <w:rsid w:val="007C1E90"/>
    <w:rsid w:val="007C6365"/>
    <w:rsid w:val="007C790C"/>
    <w:rsid w:val="007C79D2"/>
    <w:rsid w:val="007D3E34"/>
    <w:rsid w:val="007D41C5"/>
    <w:rsid w:val="007D5DFB"/>
    <w:rsid w:val="007D71C4"/>
    <w:rsid w:val="007E00E8"/>
    <w:rsid w:val="007E0F57"/>
    <w:rsid w:val="007E1D7C"/>
    <w:rsid w:val="007E2FA5"/>
    <w:rsid w:val="007E36F8"/>
    <w:rsid w:val="007E3BB5"/>
    <w:rsid w:val="007E4788"/>
    <w:rsid w:val="007E6995"/>
    <w:rsid w:val="007E745A"/>
    <w:rsid w:val="007E7CB9"/>
    <w:rsid w:val="007F0676"/>
    <w:rsid w:val="007F0E2E"/>
    <w:rsid w:val="007F592A"/>
    <w:rsid w:val="007F77F9"/>
    <w:rsid w:val="007F7ED3"/>
    <w:rsid w:val="00800292"/>
    <w:rsid w:val="00803926"/>
    <w:rsid w:val="00807E15"/>
    <w:rsid w:val="008107EF"/>
    <w:rsid w:val="008122C8"/>
    <w:rsid w:val="00812916"/>
    <w:rsid w:val="008131C8"/>
    <w:rsid w:val="008157B6"/>
    <w:rsid w:val="0081599E"/>
    <w:rsid w:val="0081694F"/>
    <w:rsid w:val="00816B19"/>
    <w:rsid w:val="00816E7A"/>
    <w:rsid w:val="00817796"/>
    <w:rsid w:val="00817A1D"/>
    <w:rsid w:val="00821318"/>
    <w:rsid w:val="0082198C"/>
    <w:rsid w:val="0082454B"/>
    <w:rsid w:val="0082470E"/>
    <w:rsid w:val="00825592"/>
    <w:rsid w:val="00833781"/>
    <w:rsid w:val="0083641C"/>
    <w:rsid w:val="00836B16"/>
    <w:rsid w:val="00836DFC"/>
    <w:rsid w:val="00837EE3"/>
    <w:rsid w:val="008405F4"/>
    <w:rsid w:val="0084098B"/>
    <w:rsid w:val="00840C9B"/>
    <w:rsid w:val="00841A7A"/>
    <w:rsid w:val="00841C39"/>
    <w:rsid w:val="008424E4"/>
    <w:rsid w:val="00842CAB"/>
    <w:rsid w:val="00843A6E"/>
    <w:rsid w:val="00844614"/>
    <w:rsid w:val="00845EC2"/>
    <w:rsid w:val="0084731A"/>
    <w:rsid w:val="00847726"/>
    <w:rsid w:val="008517FE"/>
    <w:rsid w:val="00852EBB"/>
    <w:rsid w:val="00854B61"/>
    <w:rsid w:val="00855C7B"/>
    <w:rsid w:val="00855F12"/>
    <w:rsid w:val="00856749"/>
    <w:rsid w:val="00856A52"/>
    <w:rsid w:val="00856ACB"/>
    <w:rsid w:val="00856DA9"/>
    <w:rsid w:val="00857EF3"/>
    <w:rsid w:val="0086260A"/>
    <w:rsid w:val="00864C1F"/>
    <w:rsid w:val="00866AF7"/>
    <w:rsid w:val="008749D8"/>
    <w:rsid w:val="0087579F"/>
    <w:rsid w:val="008815F9"/>
    <w:rsid w:val="00881E21"/>
    <w:rsid w:val="00883586"/>
    <w:rsid w:val="0088526F"/>
    <w:rsid w:val="008869CA"/>
    <w:rsid w:val="00886B06"/>
    <w:rsid w:val="00886E53"/>
    <w:rsid w:val="00887D8D"/>
    <w:rsid w:val="00887F65"/>
    <w:rsid w:val="00890483"/>
    <w:rsid w:val="00890DBC"/>
    <w:rsid w:val="0089146B"/>
    <w:rsid w:val="00891D38"/>
    <w:rsid w:val="00892D7A"/>
    <w:rsid w:val="00893707"/>
    <w:rsid w:val="00894895"/>
    <w:rsid w:val="00894C63"/>
    <w:rsid w:val="00895D1D"/>
    <w:rsid w:val="008969F0"/>
    <w:rsid w:val="00896C57"/>
    <w:rsid w:val="00897E93"/>
    <w:rsid w:val="008A09C2"/>
    <w:rsid w:val="008A2F23"/>
    <w:rsid w:val="008A6378"/>
    <w:rsid w:val="008A75B4"/>
    <w:rsid w:val="008A7D4E"/>
    <w:rsid w:val="008B1B9B"/>
    <w:rsid w:val="008B2B11"/>
    <w:rsid w:val="008B6015"/>
    <w:rsid w:val="008B6ABA"/>
    <w:rsid w:val="008B7DE8"/>
    <w:rsid w:val="008C196F"/>
    <w:rsid w:val="008C19F8"/>
    <w:rsid w:val="008C2569"/>
    <w:rsid w:val="008C34CB"/>
    <w:rsid w:val="008C3A6D"/>
    <w:rsid w:val="008C3F10"/>
    <w:rsid w:val="008C42AF"/>
    <w:rsid w:val="008C4467"/>
    <w:rsid w:val="008C531A"/>
    <w:rsid w:val="008C7C61"/>
    <w:rsid w:val="008D0127"/>
    <w:rsid w:val="008D0E04"/>
    <w:rsid w:val="008D1F5C"/>
    <w:rsid w:val="008D2399"/>
    <w:rsid w:val="008D2EB9"/>
    <w:rsid w:val="008D376F"/>
    <w:rsid w:val="008D422A"/>
    <w:rsid w:val="008D58D7"/>
    <w:rsid w:val="008D5E5B"/>
    <w:rsid w:val="008D7A39"/>
    <w:rsid w:val="008D7C11"/>
    <w:rsid w:val="008E0499"/>
    <w:rsid w:val="008E1D7C"/>
    <w:rsid w:val="008E2D43"/>
    <w:rsid w:val="008E5014"/>
    <w:rsid w:val="008E5BA3"/>
    <w:rsid w:val="008E610D"/>
    <w:rsid w:val="008E64C1"/>
    <w:rsid w:val="008E7F27"/>
    <w:rsid w:val="008F0127"/>
    <w:rsid w:val="008F455E"/>
    <w:rsid w:val="008F4FCE"/>
    <w:rsid w:val="008F59C4"/>
    <w:rsid w:val="008F5B3C"/>
    <w:rsid w:val="0090018D"/>
    <w:rsid w:val="009001FC"/>
    <w:rsid w:val="0090183B"/>
    <w:rsid w:val="00903078"/>
    <w:rsid w:val="009042C8"/>
    <w:rsid w:val="00906C1C"/>
    <w:rsid w:val="009077DD"/>
    <w:rsid w:val="009102C8"/>
    <w:rsid w:val="009114B0"/>
    <w:rsid w:val="00911E7E"/>
    <w:rsid w:val="00911E99"/>
    <w:rsid w:val="00912EBE"/>
    <w:rsid w:val="00913B39"/>
    <w:rsid w:val="0091747A"/>
    <w:rsid w:val="00920D66"/>
    <w:rsid w:val="00922506"/>
    <w:rsid w:val="00922A86"/>
    <w:rsid w:val="00923991"/>
    <w:rsid w:val="009241C3"/>
    <w:rsid w:val="0092443E"/>
    <w:rsid w:val="00925868"/>
    <w:rsid w:val="00925A01"/>
    <w:rsid w:val="00926364"/>
    <w:rsid w:val="009272DE"/>
    <w:rsid w:val="00927A4F"/>
    <w:rsid w:val="00930484"/>
    <w:rsid w:val="00930FEF"/>
    <w:rsid w:val="00931B94"/>
    <w:rsid w:val="009327A6"/>
    <w:rsid w:val="00933167"/>
    <w:rsid w:val="00936884"/>
    <w:rsid w:val="009369C2"/>
    <w:rsid w:val="00941521"/>
    <w:rsid w:val="009446BA"/>
    <w:rsid w:val="0094488F"/>
    <w:rsid w:val="0095132F"/>
    <w:rsid w:val="00951B8B"/>
    <w:rsid w:val="00952AAF"/>
    <w:rsid w:val="00961012"/>
    <w:rsid w:val="00961312"/>
    <w:rsid w:val="009619A6"/>
    <w:rsid w:val="009625EE"/>
    <w:rsid w:val="00963D0D"/>
    <w:rsid w:val="009646ED"/>
    <w:rsid w:val="00965313"/>
    <w:rsid w:val="009656A0"/>
    <w:rsid w:val="00966435"/>
    <w:rsid w:val="00966A0E"/>
    <w:rsid w:val="0097126A"/>
    <w:rsid w:val="009716AE"/>
    <w:rsid w:val="009717EE"/>
    <w:rsid w:val="009726AF"/>
    <w:rsid w:val="00974DD4"/>
    <w:rsid w:val="009765B3"/>
    <w:rsid w:val="00977D5D"/>
    <w:rsid w:val="0098013B"/>
    <w:rsid w:val="00981818"/>
    <w:rsid w:val="00981C40"/>
    <w:rsid w:val="00981F15"/>
    <w:rsid w:val="00981F81"/>
    <w:rsid w:val="00982DED"/>
    <w:rsid w:val="00985684"/>
    <w:rsid w:val="009879F3"/>
    <w:rsid w:val="0099040A"/>
    <w:rsid w:val="0099113A"/>
    <w:rsid w:val="00991423"/>
    <w:rsid w:val="00993CB2"/>
    <w:rsid w:val="009A392B"/>
    <w:rsid w:val="009A416F"/>
    <w:rsid w:val="009A4776"/>
    <w:rsid w:val="009A490F"/>
    <w:rsid w:val="009A53E0"/>
    <w:rsid w:val="009A55AF"/>
    <w:rsid w:val="009A5724"/>
    <w:rsid w:val="009A69ED"/>
    <w:rsid w:val="009A73F1"/>
    <w:rsid w:val="009B0299"/>
    <w:rsid w:val="009B1ADA"/>
    <w:rsid w:val="009B4B3F"/>
    <w:rsid w:val="009B4F86"/>
    <w:rsid w:val="009B58C2"/>
    <w:rsid w:val="009B5E69"/>
    <w:rsid w:val="009B66DB"/>
    <w:rsid w:val="009B6D46"/>
    <w:rsid w:val="009B7109"/>
    <w:rsid w:val="009C0318"/>
    <w:rsid w:val="009C0EA4"/>
    <w:rsid w:val="009C1C04"/>
    <w:rsid w:val="009C4D3A"/>
    <w:rsid w:val="009D051E"/>
    <w:rsid w:val="009D21A2"/>
    <w:rsid w:val="009D2DB1"/>
    <w:rsid w:val="009D695A"/>
    <w:rsid w:val="009E4344"/>
    <w:rsid w:val="009E47C5"/>
    <w:rsid w:val="009E5898"/>
    <w:rsid w:val="009E636D"/>
    <w:rsid w:val="009E717D"/>
    <w:rsid w:val="009F0DE5"/>
    <w:rsid w:val="009F0F1F"/>
    <w:rsid w:val="009F1505"/>
    <w:rsid w:val="009F19E0"/>
    <w:rsid w:val="009F3BCA"/>
    <w:rsid w:val="009F537E"/>
    <w:rsid w:val="009F59A9"/>
    <w:rsid w:val="009F6EFE"/>
    <w:rsid w:val="009F711B"/>
    <w:rsid w:val="009F7C7B"/>
    <w:rsid w:val="00A015FF"/>
    <w:rsid w:val="00A01F05"/>
    <w:rsid w:val="00A02C90"/>
    <w:rsid w:val="00A04125"/>
    <w:rsid w:val="00A053E9"/>
    <w:rsid w:val="00A059EE"/>
    <w:rsid w:val="00A065A1"/>
    <w:rsid w:val="00A06E53"/>
    <w:rsid w:val="00A07A8D"/>
    <w:rsid w:val="00A10BB5"/>
    <w:rsid w:val="00A11A86"/>
    <w:rsid w:val="00A12A24"/>
    <w:rsid w:val="00A13127"/>
    <w:rsid w:val="00A172C2"/>
    <w:rsid w:val="00A1799E"/>
    <w:rsid w:val="00A2077D"/>
    <w:rsid w:val="00A20B59"/>
    <w:rsid w:val="00A21623"/>
    <w:rsid w:val="00A225AE"/>
    <w:rsid w:val="00A22E82"/>
    <w:rsid w:val="00A25430"/>
    <w:rsid w:val="00A26843"/>
    <w:rsid w:val="00A26ED8"/>
    <w:rsid w:val="00A2721D"/>
    <w:rsid w:val="00A27721"/>
    <w:rsid w:val="00A34039"/>
    <w:rsid w:val="00A34E72"/>
    <w:rsid w:val="00A36B44"/>
    <w:rsid w:val="00A37559"/>
    <w:rsid w:val="00A402CA"/>
    <w:rsid w:val="00A40A46"/>
    <w:rsid w:val="00A40B11"/>
    <w:rsid w:val="00A42152"/>
    <w:rsid w:val="00A43BCA"/>
    <w:rsid w:val="00A44809"/>
    <w:rsid w:val="00A44850"/>
    <w:rsid w:val="00A4488F"/>
    <w:rsid w:val="00A472D5"/>
    <w:rsid w:val="00A5079D"/>
    <w:rsid w:val="00A52C5A"/>
    <w:rsid w:val="00A531AD"/>
    <w:rsid w:val="00A532AC"/>
    <w:rsid w:val="00A53B97"/>
    <w:rsid w:val="00A542A2"/>
    <w:rsid w:val="00A55EE3"/>
    <w:rsid w:val="00A56BFE"/>
    <w:rsid w:val="00A6122E"/>
    <w:rsid w:val="00A632F2"/>
    <w:rsid w:val="00A6355F"/>
    <w:rsid w:val="00A642B7"/>
    <w:rsid w:val="00A651D6"/>
    <w:rsid w:val="00A65683"/>
    <w:rsid w:val="00A6743D"/>
    <w:rsid w:val="00A71C02"/>
    <w:rsid w:val="00A735F8"/>
    <w:rsid w:val="00A74C8B"/>
    <w:rsid w:val="00A75E72"/>
    <w:rsid w:val="00A76C34"/>
    <w:rsid w:val="00A76C5D"/>
    <w:rsid w:val="00A77113"/>
    <w:rsid w:val="00A81CB6"/>
    <w:rsid w:val="00A81D3A"/>
    <w:rsid w:val="00A8207E"/>
    <w:rsid w:val="00A842C3"/>
    <w:rsid w:val="00A849F1"/>
    <w:rsid w:val="00A851FB"/>
    <w:rsid w:val="00A85341"/>
    <w:rsid w:val="00A857DE"/>
    <w:rsid w:val="00A86490"/>
    <w:rsid w:val="00A87304"/>
    <w:rsid w:val="00A901EE"/>
    <w:rsid w:val="00A903C4"/>
    <w:rsid w:val="00A92CD9"/>
    <w:rsid w:val="00AA11A7"/>
    <w:rsid w:val="00AA43B3"/>
    <w:rsid w:val="00AA501D"/>
    <w:rsid w:val="00AA62CA"/>
    <w:rsid w:val="00AA6E4A"/>
    <w:rsid w:val="00AA7754"/>
    <w:rsid w:val="00AB1658"/>
    <w:rsid w:val="00AC01D6"/>
    <w:rsid w:val="00AC0E8F"/>
    <w:rsid w:val="00AC126A"/>
    <w:rsid w:val="00AC22BD"/>
    <w:rsid w:val="00AC245E"/>
    <w:rsid w:val="00AC33F9"/>
    <w:rsid w:val="00AC5885"/>
    <w:rsid w:val="00AC5DAC"/>
    <w:rsid w:val="00AC5F29"/>
    <w:rsid w:val="00AC6324"/>
    <w:rsid w:val="00AC64E9"/>
    <w:rsid w:val="00AD0002"/>
    <w:rsid w:val="00AD17C5"/>
    <w:rsid w:val="00AD47D9"/>
    <w:rsid w:val="00AD6571"/>
    <w:rsid w:val="00AE45D3"/>
    <w:rsid w:val="00AE5E94"/>
    <w:rsid w:val="00AF05FC"/>
    <w:rsid w:val="00AF0A2D"/>
    <w:rsid w:val="00AF0AB2"/>
    <w:rsid w:val="00AF1CAC"/>
    <w:rsid w:val="00AF4941"/>
    <w:rsid w:val="00AF735A"/>
    <w:rsid w:val="00AF7C58"/>
    <w:rsid w:val="00B00FE6"/>
    <w:rsid w:val="00B02105"/>
    <w:rsid w:val="00B0433B"/>
    <w:rsid w:val="00B0457E"/>
    <w:rsid w:val="00B05691"/>
    <w:rsid w:val="00B05D73"/>
    <w:rsid w:val="00B06178"/>
    <w:rsid w:val="00B07247"/>
    <w:rsid w:val="00B07938"/>
    <w:rsid w:val="00B107ED"/>
    <w:rsid w:val="00B1247F"/>
    <w:rsid w:val="00B1607D"/>
    <w:rsid w:val="00B17B80"/>
    <w:rsid w:val="00B22D52"/>
    <w:rsid w:val="00B22F71"/>
    <w:rsid w:val="00B25435"/>
    <w:rsid w:val="00B25F65"/>
    <w:rsid w:val="00B306F1"/>
    <w:rsid w:val="00B30A75"/>
    <w:rsid w:val="00B30FC1"/>
    <w:rsid w:val="00B32317"/>
    <w:rsid w:val="00B35716"/>
    <w:rsid w:val="00B359B0"/>
    <w:rsid w:val="00B36A12"/>
    <w:rsid w:val="00B41C87"/>
    <w:rsid w:val="00B4289F"/>
    <w:rsid w:val="00B42C16"/>
    <w:rsid w:val="00B4566A"/>
    <w:rsid w:val="00B4692B"/>
    <w:rsid w:val="00B4769E"/>
    <w:rsid w:val="00B47C4D"/>
    <w:rsid w:val="00B5360F"/>
    <w:rsid w:val="00B5426E"/>
    <w:rsid w:val="00B556F0"/>
    <w:rsid w:val="00B568F1"/>
    <w:rsid w:val="00B57947"/>
    <w:rsid w:val="00B618B8"/>
    <w:rsid w:val="00B62544"/>
    <w:rsid w:val="00B62766"/>
    <w:rsid w:val="00B6413B"/>
    <w:rsid w:val="00B67796"/>
    <w:rsid w:val="00B70A48"/>
    <w:rsid w:val="00B74F4B"/>
    <w:rsid w:val="00B75BCE"/>
    <w:rsid w:val="00B77FCD"/>
    <w:rsid w:val="00B83148"/>
    <w:rsid w:val="00B83427"/>
    <w:rsid w:val="00B878B4"/>
    <w:rsid w:val="00B87EBE"/>
    <w:rsid w:val="00B959AE"/>
    <w:rsid w:val="00B97123"/>
    <w:rsid w:val="00BA1B37"/>
    <w:rsid w:val="00BA23E8"/>
    <w:rsid w:val="00BA3F15"/>
    <w:rsid w:val="00BB0618"/>
    <w:rsid w:val="00BB64F1"/>
    <w:rsid w:val="00BB7B81"/>
    <w:rsid w:val="00BC03F9"/>
    <w:rsid w:val="00BC148C"/>
    <w:rsid w:val="00BC1CCA"/>
    <w:rsid w:val="00BC3C0F"/>
    <w:rsid w:val="00BC5420"/>
    <w:rsid w:val="00BC563C"/>
    <w:rsid w:val="00BD2922"/>
    <w:rsid w:val="00BD2F46"/>
    <w:rsid w:val="00BD3516"/>
    <w:rsid w:val="00BD5D93"/>
    <w:rsid w:val="00BD6F1D"/>
    <w:rsid w:val="00BE0763"/>
    <w:rsid w:val="00BE0FEA"/>
    <w:rsid w:val="00BE22A8"/>
    <w:rsid w:val="00BE244A"/>
    <w:rsid w:val="00BE4C70"/>
    <w:rsid w:val="00BF0530"/>
    <w:rsid w:val="00BF0F4A"/>
    <w:rsid w:val="00BF41D1"/>
    <w:rsid w:val="00BF4298"/>
    <w:rsid w:val="00BF49C4"/>
    <w:rsid w:val="00BF6781"/>
    <w:rsid w:val="00C00B19"/>
    <w:rsid w:val="00C017E0"/>
    <w:rsid w:val="00C02363"/>
    <w:rsid w:val="00C036E3"/>
    <w:rsid w:val="00C04AD4"/>
    <w:rsid w:val="00C06EE7"/>
    <w:rsid w:val="00C07917"/>
    <w:rsid w:val="00C10354"/>
    <w:rsid w:val="00C113CA"/>
    <w:rsid w:val="00C1196C"/>
    <w:rsid w:val="00C11EFB"/>
    <w:rsid w:val="00C12D39"/>
    <w:rsid w:val="00C12EBD"/>
    <w:rsid w:val="00C13B11"/>
    <w:rsid w:val="00C1451C"/>
    <w:rsid w:val="00C16373"/>
    <w:rsid w:val="00C16674"/>
    <w:rsid w:val="00C20432"/>
    <w:rsid w:val="00C204DC"/>
    <w:rsid w:val="00C24E35"/>
    <w:rsid w:val="00C250E8"/>
    <w:rsid w:val="00C27441"/>
    <w:rsid w:val="00C27972"/>
    <w:rsid w:val="00C30228"/>
    <w:rsid w:val="00C32596"/>
    <w:rsid w:val="00C325D4"/>
    <w:rsid w:val="00C33E64"/>
    <w:rsid w:val="00C368AA"/>
    <w:rsid w:val="00C37D1A"/>
    <w:rsid w:val="00C37E1F"/>
    <w:rsid w:val="00C416F1"/>
    <w:rsid w:val="00C41AD9"/>
    <w:rsid w:val="00C4202A"/>
    <w:rsid w:val="00C42FDE"/>
    <w:rsid w:val="00C4364E"/>
    <w:rsid w:val="00C464C7"/>
    <w:rsid w:val="00C4675D"/>
    <w:rsid w:val="00C470C7"/>
    <w:rsid w:val="00C47B48"/>
    <w:rsid w:val="00C5177A"/>
    <w:rsid w:val="00C53E2B"/>
    <w:rsid w:val="00C54094"/>
    <w:rsid w:val="00C54B8E"/>
    <w:rsid w:val="00C55F0F"/>
    <w:rsid w:val="00C579E2"/>
    <w:rsid w:val="00C6111F"/>
    <w:rsid w:val="00C6212D"/>
    <w:rsid w:val="00C6215C"/>
    <w:rsid w:val="00C62754"/>
    <w:rsid w:val="00C63070"/>
    <w:rsid w:val="00C637DF"/>
    <w:rsid w:val="00C63C0C"/>
    <w:rsid w:val="00C64438"/>
    <w:rsid w:val="00C669C9"/>
    <w:rsid w:val="00C6786B"/>
    <w:rsid w:val="00C72971"/>
    <w:rsid w:val="00C75DCE"/>
    <w:rsid w:val="00C75F39"/>
    <w:rsid w:val="00C7689B"/>
    <w:rsid w:val="00C77CE6"/>
    <w:rsid w:val="00C77DAE"/>
    <w:rsid w:val="00C80828"/>
    <w:rsid w:val="00C80918"/>
    <w:rsid w:val="00C81D8D"/>
    <w:rsid w:val="00C8234B"/>
    <w:rsid w:val="00C849A9"/>
    <w:rsid w:val="00C86081"/>
    <w:rsid w:val="00C90B0F"/>
    <w:rsid w:val="00C9219B"/>
    <w:rsid w:val="00C927AB"/>
    <w:rsid w:val="00C931B2"/>
    <w:rsid w:val="00C93CC4"/>
    <w:rsid w:val="00C94592"/>
    <w:rsid w:val="00C94CCF"/>
    <w:rsid w:val="00C9515A"/>
    <w:rsid w:val="00C966CA"/>
    <w:rsid w:val="00C97480"/>
    <w:rsid w:val="00C97D42"/>
    <w:rsid w:val="00CA03CA"/>
    <w:rsid w:val="00CA5946"/>
    <w:rsid w:val="00CA66B9"/>
    <w:rsid w:val="00CA68B5"/>
    <w:rsid w:val="00CB0ABC"/>
    <w:rsid w:val="00CB3C87"/>
    <w:rsid w:val="00CB41A6"/>
    <w:rsid w:val="00CB4A4C"/>
    <w:rsid w:val="00CB4BA4"/>
    <w:rsid w:val="00CB7F60"/>
    <w:rsid w:val="00CC29CC"/>
    <w:rsid w:val="00CC2EAA"/>
    <w:rsid w:val="00CC3448"/>
    <w:rsid w:val="00CC6B6B"/>
    <w:rsid w:val="00CC6DE1"/>
    <w:rsid w:val="00CC73D2"/>
    <w:rsid w:val="00CD0009"/>
    <w:rsid w:val="00CD0338"/>
    <w:rsid w:val="00CD1F0E"/>
    <w:rsid w:val="00CD2B0C"/>
    <w:rsid w:val="00CD2DDE"/>
    <w:rsid w:val="00CD2FB8"/>
    <w:rsid w:val="00CD382C"/>
    <w:rsid w:val="00CD5426"/>
    <w:rsid w:val="00CD6011"/>
    <w:rsid w:val="00CD6D2F"/>
    <w:rsid w:val="00CD71AB"/>
    <w:rsid w:val="00CE3008"/>
    <w:rsid w:val="00CE69EC"/>
    <w:rsid w:val="00CE6A9C"/>
    <w:rsid w:val="00CE71D9"/>
    <w:rsid w:val="00CE757D"/>
    <w:rsid w:val="00CF07FC"/>
    <w:rsid w:val="00CF084C"/>
    <w:rsid w:val="00CF0997"/>
    <w:rsid w:val="00CF2004"/>
    <w:rsid w:val="00CF22B8"/>
    <w:rsid w:val="00CF49C8"/>
    <w:rsid w:val="00CF4CAA"/>
    <w:rsid w:val="00CF5B7D"/>
    <w:rsid w:val="00CF65E1"/>
    <w:rsid w:val="00CF7116"/>
    <w:rsid w:val="00D0006B"/>
    <w:rsid w:val="00D070D7"/>
    <w:rsid w:val="00D110EF"/>
    <w:rsid w:val="00D1143B"/>
    <w:rsid w:val="00D119C3"/>
    <w:rsid w:val="00D13411"/>
    <w:rsid w:val="00D14890"/>
    <w:rsid w:val="00D17026"/>
    <w:rsid w:val="00D17BAD"/>
    <w:rsid w:val="00D2132B"/>
    <w:rsid w:val="00D217E0"/>
    <w:rsid w:val="00D222D8"/>
    <w:rsid w:val="00D235F6"/>
    <w:rsid w:val="00D23913"/>
    <w:rsid w:val="00D23D1E"/>
    <w:rsid w:val="00D26D9D"/>
    <w:rsid w:val="00D330D4"/>
    <w:rsid w:val="00D33769"/>
    <w:rsid w:val="00D33DA5"/>
    <w:rsid w:val="00D4016F"/>
    <w:rsid w:val="00D431FD"/>
    <w:rsid w:val="00D47C51"/>
    <w:rsid w:val="00D50B4E"/>
    <w:rsid w:val="00D51B25"/>
    <w:rsid w:val="00D51DB3"/>
    <w:rsid w:val="00D521D8"/>
    <w:rsid w:val="00D5223A"/>
    <w:rsid w:val="00D551AF"/>
    <w:rsid w:val="00D551CD"/>
    <w:rsid w:val="00D556DA"/>
    <w:rsid w:val="00D56E10"/>
    <w:rsid w:val="00D5708F"/>
    <w:rsid w:val="00D577BB"/>
    <w:rsid w:val="00D61508"/>
    <w:rsid w:val="00D62F82"/>
    <w:rsid w:val="00D633F8"/>
    <w:rsid w:val="00D659E6"/>
    <w:rsid w:val="00D664E5"/>
    <w:rsid w:val="00D67552"/>
    <w:rsid w:val="00D704C8"/>
    <w:rsid w:val="00D70F7C"/>
    <w:rsid w:val="00D74396"/>
    <w:rsid w:val="00D748F6"/>
    <w:rsid w:val="00D763D3"/>
    <w:rsid w:val="00D7664D"/>
    <w:rsid w:val="00D76C67"/>
    <w:rsid w:val="00D77A0F"/>
    <w:rsid w:val="00D81239"/>
    <w:rsid w:val="00D82886"/>
    <w:rsid w:val="00D829AF"/>
    <w:rsid w:val="00D83086"/>
    <w:rsid w:val="00D84CEA"/>
    <w:rsid w:val="00D85DDE"/>
    <w:rsid w:val="00D86435"/>
    <w:rsid w:val="00D87B31"/>
    <w:rsid w:val="00D91E4A"/>
    <w:rsid w:val="00D92F25"/>
    <w:rsid w:val="00D959D1"/>
    <w:rsid w:val="00D972FC"/>
    <w:rsid w:val="00DA2469"/>
    <w:rsid w:val="00DA441E"/>
    <w:rsid w:val="00DA61E6"/>
    <w:rsid w:val="00DA67E5"/>
    <w:rsid w:val="00DA6A76"/>
    <w:rsid w:val="00DB033E"/>
    <w:rsid w:val="00DB208A"/>
    <w:rsid w:val="00DB4B0E"/>
    <w:rsid w:val="00DB7FF4"/>
    <w:rsid w:val="00DC437B"/>
    <w:rsid w:val="00DD2F60"/>
    <w:rsid w:val="00DD3B1C"/>
    <w:rsid w:val="00DD423C"/>
    <w:rsid w:val="00DD4640"/>
    <w:rsid w:val="00DD4FB1"/>
    <w:rsid w:val="00DD56FA"/>
    <w:rsid w:val="00DD5A15"/>
    <w:rsid w:val="00DE01D0"/>
    <w:rsid w:val="00DE0F64"/>
    <w:rsid w:val="00DE1336"/>
    <w:rsid w:val="00DE2F32"/>
    <w:rsid w:val="00DE43EF"/>
    <w:rsid w:val="00DE46BE"/>
    <w:rsid w:val="00DE4FC0"/>
    <w:rsid w:val="00DE72ED"/>
    <w:rsid w:val="00DF0244"/>
    <w:rsid w:val="00DF0C98"/>
    <w:rsid w:val="00DF1AEA"/>
    <w:rsid w:val="00DF1BDC"/>
    <w:rsid w:val="00DF261C"/>
    <w:rsid w:val="00DF3BC2"/>
    <w:rsid w:val="00DF50A8"/>
    <w:rsid w:val="00DF587E"/>
    <w:rsid w:val="00DF5C0D"/>
    <w:rsid w:val="00E01FC3"/>
    <w:rsid w:val="00E029A2"/>
    <w:rsid w:val="00E02ECE"/>
    <w:rsid w:val="00E03050"/>
    <w:rsid w:val="00E040F0"/>
    <w:rsid w:val="00E04435"/>
    <w:rsid w:val="00E05197"/>
    <w:rsid w:val="00E063A0"/>
    <w:rsid w:val="00E07E1B"/>
    <w:rsid w:val="00E10D2B"/>
    <w:rsid w:val="00E10F22"/>
    <w:rsid w:val="00E11A42"/>
    <w:rsid w:val="00E11BC4"/>
    <w:rsid w:val="00E12C9A"/>
    <w:rsid w:val="00E13A7A"/>
    <w:rsid w:val="00E14255"/>
    <w:rsid w:val="00E14ADA"/>
    <w:rsid w:val="00E155DB"/>
    <w:rsid w:val="00E15889"/>
    <w:rsid w:val="00E16262"/>
    <w:rsid w:val="00E21DD2"/>
    <w:rsid w:val="00E22A14"/>
    <w:rsid w:val="00E24F5E"/>
    <w:rsid w:val="00E256CD"/>
    <w:rsid w:val="00E25DCB"/>
    <w:rsid w:val="00E27A5C"/>
    <w:rsid w:val="00E30377"/>
    <w:rsid w:val="00E31348"/>
    <w:rsid w:val="00E325DC"/>
    <w:rsid w:val="00E327BA"/>
    <w:rsid w:val="00E3295E"/>
    <w:rsid w:val="00E33181"/>
    <w:rsid w:val="00E3381A"/>
    <w:rsid w:val="00E34370"/>
    <w:rsid w:val="00E346CC"/>
    <w:rsid w:val="00E36402"/>
    <w:rsid w:val="00E365BD"/>
    <w:rsid w:val="00E377D8"/>
    <w:rsid w:val="00E4082E"/>
    <w:rsid w:val="00E40C0F"/>
    <w:rsid w:val="00E40C61"/>
    <w:rsid w:val="00E42590"/>
    <w:rsid w:val="00E4322B"/>
    <w:rsid w:val="00E46209"/>
    <w:rsid w:val="00E463CA"/>
    <w:rsid w:val="00E50629"/>
    <w:rsid w:val="00E5127B"/>
    <w:rsid w:val="00E513C4"/>
    <w:rsid w:val="00E553B6"/>
    <w:rsid w:val="00E5658B"/>
    <w:rsid w:val="00E56998"/>
    <w:rsid w:val="00E621F1"/>
    <w:rsid w:val="00E6450F"/>
    <w:rsid w:val="00E66145"/>
    <w:rsid w:val="00E72894"/>
    <w:rsid w:val="00E74D25"/>
    <w:rsid w:val="00E75311"/>
    <w:rsid w:val="00E76BE8"/>
    <w:rsid w:val="00E8003B"/>
    <w:rsid w:val="00E83CC8"/>
    <w:rsid w:val="00E84B46"/>
    <w:rsid w:val="00E85491"/>
    <w:rsid w:val="00E85F0A"/>
    <w:rsid w:val="00E911AB"/>
    <w:rsid w:val="00E91F71"/>
    <w:rsid w:val="00E92B07"/>
    <w:rsid w:val="00E92B6B"/>
    <w:rsid w:val="00E939E8"/>
    <w:rsid w:val="00E93AF3"/>
    <w:rsid w:val="00E969A7"/>
    <w:rsid w:val="00E979DE"/>
    <w:rsid w:val="00EA2308"/>
    <w:rsid w:val="00EA28A0"/>
    <w:rsid w:val="00EA2908"/>
    <w:rsid w:val="00EA2928"/>
    <w:rsid w:val="00EA6768"/>
    <w:rsid w:val="00EB627D"/>
    <w:rsid w:val="00EB6492"/>
    <w:rsid w:val="00EC0918"/>
    <w:rsid w:val="00EC1915"/>
    <w:rsid w:val="00EC1B2B"/>
    <w:rsid w:val="00EC1F1C"/>
    <w:rsid w:val="00EC2A2D"/>
    <w:rsid w:val="00EC2E34"/>
    <w:rsid w:val="00EC335A"/>
    <w:rsid w:val="00EC425C"/>
    <w:rsid w:val="00EC4FF1"/>
    <w:rsid w:val="00EC581A"/>
    <w:rsid w:val="00EC730E"/>
    <w:rsid w:val="00ED045B"/>
    <w:rsid w:val="00ED10D8"/>
    <w:rsid w:val="00ED1695"/>
    <w:rsid w:val="00ED2654"/>
    <w:rsid w:val="00ED3DA8"/>
    <w:rsid w:val="00ED43AB"/>
    <w:rsid w:val="00ED520F"/>
    <w:rsid w:val="00ED5F2B"/>
    <w:rsid w:val="00ED68E4"/>
    <w:rsid w:val="00ED7462"/>
    <w:rsid w:val="00EE0999"/>
    <w:rsid w:val="00EE11D3"/>
    <w:rsid w:val="00EE1917"/>
    <w:rsid w:val="00EE1CE9"/>
    <w:rsid w:val="00EE39C3"/>
    <w:rsid w:val="00EE3DA7"/>
    <w:rsid w:val="00EE3FE8"/>
    <w:rsid w:val="00EE43C4"/>
    <w:rsid w:val="00EE497C"/>
    <w:rsid w:val="00EE53DF"/>
    <w:rsid w:val="00EE5C9D"/>
    <w:rsid w:val="00EE5EAF"/>
    <w:rsid w:val="00EE5EF3"/>
    <w:rsid w:val="00EE63BB"/>
    <w:rsid w:val="00EF3E0F"/>
    <w:rsid w:val="00EF4D21"/>
    <w:rsid w:val="00EF61B3"/>
    <w:rsid w:val="00EF757B"/>
    <w:rsid w:val="00F022E7"/>
    <w:rsid w:val="00F042A8"/>
    <w:rsid w:val="00F07DDA"/>
    <w:rsid w:val="00F100AC"/>
    <w:rsid w:val="00F11C0E"/>
    <w:rsid w:val="00F11EBF"/>
    <w:rsid w:val="00F12967"/>
    <w:rsid w:val="00F15E02"/>
    <w:rsid w:val="00F16F8B"/>
    <w:rsid w:val="00F20EED"/>
    <w:rsid w:val="00F21618"/>
    <w:rsid w:val="00F21D14"/>
    <w:rsid w:val="00F231EC"/>
    <w:rsid w:val="00F258C1"/>
    <w:rsid w:val="00F303AA"/>
    <w:rsid w:val="00F33048"/>
    <w:rsid w:val="00F35BB5"/>
    <w:rsid w:val="00F35DDC"/>
    <w:rsid w:val="00F40436"/>
    <w:rsid w:val="00F404F9"/>
    <w:rsid w:val="00F40C11"/>
    <w:rsid w:val="00F415A2"/>
    <w:rsid w:val="00F42414"/>
    <w:rsid w:val="00F43F21"/>
    <w:rsid w:val="00F52953"/>
    <w:rsid w:val="00F53B8B"/>
    <w:rsid w:val="00F54A85"/>
    <w:rsid w:val="00F55EBF"/>
    <w:rsid w:val="00F56C02"/>
    <w:rsid w:val="00F60900"/>
    <w:rsid w:val="00F60F93"/>
    <w:rsid w:val="00F613DD"/>
    <w:rsid w:val="00F62FEE"/>
    <w:rsid w:val="00F63B5D"/>
    <w:rsid w:val="00F63E0F"/>
    <w:rsid w:val="00F65717"/>
    <w:rsid w:val="00F66EFF"/>
    <w:rsid w:val="00F671EC"/>
    <w:rsid w:val="00F67645"/>
    <w:rsid w:val="00F726D9"/>
    <w:rsid w:val="00F729B5"/>
    <w:rsid w:val="00F72AC6"/>
    <w:rsid w:val="00F734F7"/>
    <w:rsid w:val="00F73E91"/>
    <w:rsid w:val="00F74238"/>
    <w:rsid w:val="00F76EAC"/>
    <w:rsid w:val="00F80150"/>
    <w:rsid w:val="00F8222D"/>
    <w:rsid w:val="00F83581"/>
    <w:rsid w:val="00F83745"/>
    <w:rsid w:val="00F839DE"/>
    <w:rsid w:val="00F83E5D"/>
    <w:rsid w:val="00F84B46"/>
    <w:rsid w:val="00F85228"/>
    <w:rsid w:val="00F9174D"/>
    <w:rsid w:val="00F94405"/>
    <w:rsid w:val="00F94A6A"/>
    <w:rsid w:val="00F94C40"/>
    <w:rsid w:val="00F95610"/>
    <w:rsid w:val="00F964B1"/>
    <w:rsid w:val="00F96E6F"/>
    <w:rsid w:val="00FA1540"/>
    <w:rsid w:val="00FA28DF"/>
    <w:rsid w:val="00FA29B4"/>
    <w:rsid w:val="00FA40FE"/>
    <w:rsid w:val="00FA4341"/>
    <w:rsid w:val="00FA5F9F"/>
    <w:rsid w:val="00FA7D79"/>
    <w:rsid w:val="00FB2681"/>
    <w:rsid w:val="00FB3268"/>
    <w:rsid w:val="00FB4793"/>
    <w:rsid w:val="00FB5A9F"/>
    <w:rsid w:val="00FB66CB"/>
    <w:rsid w:val="00FC20B3"/>
    <w:rsid w:val="00FC44EB"/>
    <w:rsid w:val="00FC5CBE"/>
    <w:rsid w:val="00FD1F0D"/>
    <w:rsid w:val="00FD2EF0"/>
    <w:rsid w:val="00FD6E4C"/>
    <w:rsid w:val="00FE0E06"/>
    <w:rsid w:val="00FE34FA"/>
    <w:rsid w:val="00FF0837"/>
    <w:rsid w:val="00FF15FD"/>
    <w:rsid w:val="00FF2427"/>
    <w:rsid w:val="00FF583E"/>
    <w:rsid w:val="00FF6E46"/>
    <w:rsid w:val="00FF71EB"/>
    <w:rsid w:val="00FF72C8"/>
    <w:rsid w:val="01915394"/>
    <w:rsid w:val="058B6CF2"/>
    <w:rsid w:val="06AD4F8C"/>
    <w:rsid w:val="09FD504A"/>
    <w:rsid w:val="0A125437"/>
    <w:rsid w:val="0C704D91"/>
    <w:rsid w:val="0CD17B2E"/>
    <w:rsid w:val="16666EF3"/>
    <w:rsid w:val="19F7472C"/>
    <w:rsid w:val="1AE54B50"/>
    <w:rsid w:val="1B9966EF"/>
    <w:rsid w:val="1C3851F4"/>
    <w:rsid w:val="1E450DBC"/>
    <w:rsid w:val="1F7D6AD5"/>
    <w:rsid w:val="1FEE01B1"/>
    <w:rsid w:val="21B10586"/>
    <w:rsid w:val="239F280A"/>
    <w:rsid w:val="28C33527"/>
    <w:rsid w:val="28D31D14"/>
    <w:rsid w:val="2B2321DC"/>
    <w:rsid w:val="2B237686"/>
    <w:rsid w:val="2CE152EC"/>
    <w:rsid w:val="2CE926C8"/>
    <w:rsid w:val="2FE97C32"/>
    <w:rsid w:val="30690D2E"/>
    <w:rsid w:val="32896E98"/>
    <w:rsid w:val="355757C7"/>
    <w:rsid w:val="360E1412"/>
    <w:rsid w:val="38EF0FF9"/>
    <w:rsid w:val="3B24065B"/>
    <w:rsid w:val="3B383444"/>
    <w:rsid w:val="3BFA6F2E"/>
    <w:rsid w:val="3C3A6DCC"/>
    <w:rsid w:val="40055F5E"/>
    <w:rsid w:val="43425C48"/>
    <w:rsid w:val="44715962"/>
    <w:rsid w:val="48364379"/>
    <w:rsid w:val="49137EC9"/>
    <w:rsid w:val="4A941219"/>
    <w:rsid w:val="4AF91C0C"/>
    <w:rsid w:val="4DCC4809"/>
    <w:rsid w:val="51B72DDD"/>
    <w:rsid w:val="51DE71C2"/>
    <w:rsid w:val="55143BE6"/>
    <w:rsid w:val="57487863"/>
    <w:rsid w:val="59C811F1"/>
    <w:rsid w:val="5A501ED5"/>
    <w:rsid w:val="5AAE42F3"/>
    <w:rsid w:val="5D140623"/>
    <w:rsid w:val="5DAD4CC0"/>
    <w:rsid w:val="5FEA4F00"/>
    <w:rsid w:val="60324AA7"/>
    <w:rsid w:val="65433ECF"/>
    <w:rsid w:val="65665515"/>
    <w:rsid w:val="68FD38CD"/>
    <w:rsid w:val="714516DC"/>
    <w:rsid w:val="72C30DBF"/>
    <w:rsid w:val="73B439D0"/>
    <w:rsid w:val="74512D2D"/>
    <w:rsid w:val="74B2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FEFE41F-D7C1-473F-8FD0-00C81340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jc w:val="center"/>
      <w:outlineLvl w:val="0"/>
    </w:pPr>
    <w:rPr>
      <w:b/>
      <w:kern w:val="44"/>
      <w:sz w:val="44"/>
      <w:szCs w:val="20"/>
    </w:rPr>
  </w:style>
  <w:style w:type="paragraph" w:styleId="2">
    <w:name w:val="heading 2"/>
    <w:basedOn w:val="a"/>
    <w:next w:val="a"/>
    <w:link w:val="2Char"/>
    <w:qFormat/>
    <w:pPr>
      <w:keepNext/>
      <w:keepLines/>
      <w:spacing w:before="260" w:after="260" w:line="416" w:lineRule="auto"/>
      <w:jc w:val="center"/>
      <w:outlineLvl w:val="1"/>
    </w:pPr>
    <w:rPr>
      <w:rFonts w:ascii="Calibri Light" w:hAnsi="Calibri Light"/>
      <w:kern w:val="0"/>
      <w:sz w:val="32"/>
      <w:szCs w:val="20"/>
    </w:rPr>
  </w:style>
  <w:style w:type="paragraph" w:styleId="3">
    <w:name w:val="heading 3"/>
    <w:basedOn w:val="a"/>
    <w:next w:val="a"/>
    <w:link w:val="3Char"/>
    <w:qFormat/>
    <w:pPr>
      <w:keepNext/>
      <w:keepLines/>
      <w:spacing w:before="260" w:after="260" w:line="416" w:lineRule="auto"/>
      <w:jc w:val="center"/>
      <w:outlineLvl w:val="2"/>
    </w:pPr>
    <w:rPr>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annotation text"/>
    <w:basedOn w:val="a"/>
    <w:link w:val="Char0"/>
    <w:uiPriority w:val="99"/>
    <w:pPr>
      <w:jc w:val="left"/>
    </w:pPr>
    <w:rPr>
      <w:kern w:val="0"/>
      <w:sz w:val="20"/>
      <w:szCs w:val="20"/>
    </w:rPr>
  </w:style>
  <w:style w:type="paragraph" w:styleId="a5">
    <w:name w:val="Date"/>
    <w:basedOn w:val="a"/>
    <w:next w:val="a"/>
    <w:link w:val="Char1"/>
    <w:pPr>
      <w:ind w:leftChars="2500" w:left="100"/>
    </w:pPr>
    <w:rPr>
      <w:sz w:val="22"/>
      <w:szCs w:val="20"/>
    </w:rPr>
  </w:style>
  <w:style w:type="paragraph" w:styleId="a6">
    <w:name w:val="Balloon Text"/>
    <w:basedOn w:val="a"/>
    <w:link w:val="Char2"/>
    <w:rPr>
      <w:kern w:val="0"/>
      <w:sz w:val="18"/>
      <w:szCs w:val="20"/>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360" w:lineRule="auto"/>
    </w:pPr>
    <w:rPr>
      <w:b/>
      <w:bCs/>
      <w:sz w:val="24"/>
      <w:szCs w:val="24"/>
    </w:rPr>
  </w:style>
  <w:style w:type="paragraph" w:styleId="20">
    <w:name w:val="toc 2"/>
    <w:basedOn w:val="a"/>
    <w:next w:val="a"/>
    <w:uiPriority w:val="39"/>
    <w:pPr>
      <w:tabs>
        <w:tab w:val="right" w:leader="dot" w:pos="8302"/>
      </w:tabs>
      <w:spacing w:line="276" w:lineRule="auto"/>
      <w:ind w:leftChars="200" w:left="420"/>
    </w:pPr>
    <w:rPr>
      <w:rFonts w:ascii="Calibri" w:hAnsi="Calibri" w:cs="Calibri"/>
      <w:szCs w:val="21"/>
    </w:rPr>
  </w:style>
  <w:style w:type="paragraph" w:styleId="a9">
    <w:name w:val="Normal (Web)"/>
    <w:basedOn w:val="a"/>
    <w:uiPriority w:val="99"/>
    <w:unhideWhenUsed/>
    <w:qFormat/>
    <w:pPr>
      <w:widowControl/>
      <w:spacing w:before="100" w:beforeAutospacing="1" w:after="100" w:afterAutospacing="1" w:line="330" w:lineRule="atLeast"/>
      <w:jc w:val="left"/>
    </w:pPr>
    <w:rPr>
      <w:rFonts w:ascii="宋体" w:hAnsi="宋体" w:cs="宋体"/>
      <w:kern w:val="0"/>
      <w:sz w:val="22"/>
    </w:rPr>
  </w:style>
  <w:style w:type="paragraph" w:styleId="aa">
    <w:name w:val="Title"/>
    <w:basedOn w:val="a"/>
    <w:next w:val="a"/>
    <w:link w:val="Char5"/>
    <w:qFormat/>
    <w:pPr>
      <w:spacing w:before="240" w:after="60"/>
      <w:jc w:val="center"/>
      <w:outlineLvl w:val="0"/>
    </w:pPr>
    <w:rPr>
      <w:kern w:val="0"/>
      <w:sz w:val="32"/>
      <w:szCs w:val="20"/>
    </w:rPr>
  </w:style>
  <w:style w:type="paragraph" w:styleId="ab">
    <w:name w:val="annotation subject"/>
    <w:basedOn w:val="a4"/>
    <w:next w:val="a4"/>
    <w:link w:val="Char6"/>
    <w:rPr>
      <w:b/>
    </w:rPr>
  </w:style>
  <w:style w:type="table" w:styleId="ac">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sz w:val="24"/>
    </w:rPr>
  </w:style>
  <w:style w:type="character" w:styleId="ae">
    <w:name w:val="Hyperlink"/>
    <w:basedOn w:val="a0"/>
    <w:uiPriority w:val="99"/>
    <w:rPr>
      <w:color w:val="0563C1"/>
      <w:u w:val="single"/>
    </w:rPr>
  </w:style>
  <w:style w:type="character" w:styleId="af">
    <w:name w:val="annotation reference"/>
    <w:basedOn w:val="a0"/>
    <w:uiPriority w:val="99"/>
    <w:rPr>
      <w:sz w:val="21"/>
    </w:rPr>
  </w:style>
  <w:style w:type="character" w:styleId="af0">
    <w:name w:val="footnote reference"/>
    <w:basedOn w:val="a0"/>
    <w:rPr>
      <w:vertAlign w:val="superscript"/>
    </w:rPr>
  </w:style>
  <w:style w:type="character" w:customStyle="1" w:styleId="1Char">
    <w:name w:val="标题 1 Char"/>
    <w:basedOn w:val="a0"/>
    <w:link w:val="1"/>
    <w:rPr>
      <w:rFonts w:ascii="Times New Roman" w:eastAsia="宋体" w:hAnsi="Times New Roman" w:cs="Times New Roman"/>
      <w:b/>
      <w:kern w:val="44"/>
      <w:sz w:val="44"/>
      <w:szCs w:val="20"/>
    </w:rPr>
  </w:style>
  <w:style w:type="character" w:customStyle="1" w:styleId="2Char">
    <w:name w:val="标题 2 Char"/>
    <w:basedOn w:val="a0"/>
    <w:link w:val="2"/>
    <w:rPr>
      <w:rFonts w:ascii="Calibri Light" w:eastAsia="宋体" w:hAnsi="Calibri Light" w:cs="Times New Roman"/>
      <w:kern w:val="0"/>
      <w:sz w:val="32"/>
      <w:szCs w:val="20"/>
    </w:rPr>
  </w:style>
  <w:style w:type="character" w:customStyle="1" w:styleId="3Char">
    <w:name w:val="标题 3 Char"/>
    <w:basedOn w:val="a0"/>
    <w:link w:val="3"/>
    <w:qFormat/>
    <w:rPr>
      <w:rFonts w:ascii="Times New Roman" w:eastAsia="宋体" w:hAnsi="Times New Roman" w:cs="Times New Roman"/>
      <w:kern w:val="0"/>
      <w:sz w:val="32"/>
      <w:szCs w:val="20"/>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5">
    <w:name w:val="标题 Char"/>
    <w:basedOn w:val="a0"/>
    <w:link w:val="aa"/>
    <w:qFormat/>
    <w:rPr>
      <w:rFonts w:ascii="Times New Roman" w:eastAsia="宋体" w:hAnsi="Times New Roman" w:cs="Times New Roman"/>
      <w:kern w:val="0"/>
      <w:sz w:val="32"/>
      <w:szCs w:val="20"/>
    </w:rPr>
  </w:style>
  <w:style w:type="character" w:customStyle="1" w:styleId="Char0">
    <w:name w:val="批注文字 Char"/>
    <w:basedOn w:val="a0"/>
    <w:link w:val="a4"/>
    <w:uiPriority w:val="99"/>
    <w:qFormat/>
    <w:rPr>
      <w:rFonts w:ascii="Times New Roman" w:eastAsia="宋体" w:hAnsi="Times New Roman" w:cs="Times New Roman"/>
      <w:kern w:val="0"/>
      <w:sz w:val="20"/>
      <w:szCs w:val="20"/>
    </w:rPr>
  </w:style>
  <w:style w:type="character" w:customStyle="1" w:styleId="Char2">
    <w:name w:val="批注框文本 Char"/>
    <w:basedOn w:val="a0"/>
    <w:link w:val="a6"/>
    <w:qFormat/>
    <w:rPr>
      <w:rFonts w:ascii="Times New Roman" w:eastAsia="宋体" w:hAnsi="Times New Roman" w:cs="Times New Roman"/>
      <w:kern w:val="0"/>
      <w:sz w:val="18"/>
      <w:szCs w:val="20"/>
    </w:rPr>
  </w:style>
  <w:style w:type="paragraph" w:customStyle="1" w:styleId="af1">
    <w:name w:val="条文"/>
    <w:basedOn w:val="a"/>
    <w:link w:val="Char7"/>
    <w:qFormat/>
    <w:pPr>
      <w:spacing w:line="300" w:lineRule="auto"/>
      <w:outlineLvl w:val="2"/>
    </w:pPr>
    <w:rPr>
      <w:kern w:val="0"/>
      <w:sz w:val="24"/>
      <w:szCs w:val="20"/>
    </w:rPr>
  </w:style>
  <w:style w:type="character" w:customStyle="1" w:styleId="Char7">
    <w:name w:val="条文 Char"/>
    <w:link w:val="af1"/>
    <w:qFormat/>
    <w:locked/>
    <w:rPr>
      <w:rFonts w:ascii="Times New Roman" w:eastAsia="宋体" w:hAnsi="Times New Roman" w:cs="Times New Roman"/>
      <w:kern w:val="0"/>
      <w:sz w:val="24"/>
      <w:szCs w:val="20"/>
    </w:rPr>
  </w:style>
  <w:style w:type="character" w:customStyle="1" w:styleId="ask-title3">
    <w:name w:val="ask-title3"/>
    <w:qFormat/>
  </w:style>
  <w:style w:type="paragraph" w:customStyle="1" w:styleId="152">
    <w:name w:val="样式 行距: 1.5 倍行距 首行缩进:  2 字符"/>
    <w:basedOn w:val="a"/>
    <w:qFormat/>
    <w:pPr>
      <w:snapToGrid w:val="0"/>
      <w:ind w:rightChars="50" w:right="105" w:firstLineChars="200" w:firstLine="482"/>
      <w:jc w:val="left"/>
    </w:pPr>
    <w:rPr>
      <w:b/>
      <w:szCs w:val="21"/>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1">
    <w:name w:val="列出段落1"/>
    <w:basedOn w:val="a"/>
    <w:qFormat/>
    <w:pPr>
      <w:ind w:firstLineChars="200" w:firstLine="420"/>
    </w:pPr>
    <w:rPr>
      <w:rFonts w:ascii="Calibri" w:hAnsi="Calibri"/>
    </w:rPr>
  </w:style>
  <w:style w:type="character" w:customStyle="1" w:styleId="Char6">
    <w:name w:val="批注主题 Char"/>
    <w:basedOn w:val="Char0"/>
    <w:link w:val="ab"/>
    <w:qFormat/>
    <w:rPr>
      <w:rFonts w:ascii="Times New Roman" w:eastAsia="宋体" w:hAnsi="Times New Roman" w:cs="Times New Roman"/>
      <w:b/>
      <w:kern w:val="0"/>
      <w:sz w:val="20"/>
      <w:szCs w:val="20"/>
    </w:rPr>
  </w:style>
  <w:style w:type="character" w:customStyle="1" w:styleId="CharChar6">
    <w:name w:val="Char Char6"/>
    <w:qFormat/>
    <w:rPr>
      <w:rFonts w:ascii="Calibri" w:eastAsia="宋体" w:hAnsi="Calibri"/>
    </w:rPr>
  </w:style>
  <w:style w:type="character" w:customStyle="1" w:styleId="Char1">
    <w:name w:val="日期 Char"/>
    <w:basedOn w:val="a0"/>
    <w:link w:val="a5"/>
    <w:qFormat/>
    <w:rPr>
      <w:rFonts w:ascii="Times New Roman" w:eastAsia="宋体" w:hAnsi="Times New Roman" w:cs="Times New Roman"/>
      <w:sz w:val="22"/>
      <w:szCs w:val="20"/>
    </w:rPr>
  </w:style>
  <w:style w:type="character" w:customStyle="1" w:styleId="newsshow041">
    <w:name w:val="news_show041"/>
    <w:qFormat/>
  </w:style>
  <w:style w:type="character" w:customStyle="1" w:styleId="Char">
    <w:name w:val="文档结构图 Char"/>
    <w:basedOn w:val="a0"/>
    <w:link w:val="a3"/>
    <w:qFormat/>
    <w:rPr>
      <w:rFonts w:ascii="宋体" w:eastAsia="宋体" w:hAnsi="Times New Roman" w:cs="Times New Roman"/>
      <w:sz w:val="18"/>
      <w:szCs w:val="18"/>
    </w:rPr>
  </w:style>
  <w:style w:type="character" w:styleId="af2">
    <w:name w:val="Placeholder Text"/>
    <w:basedOn w:val="a0"/>
    <w:uiPriority w:val="99"/>
    <w:qFormat/>
    <w:rPr>
      <w:color w:val="808080"/>
    </w:rPr>
  </w:style>
  <w:style w:type="paragraph" w:styleId="af3">
    <w:name w:val="List Paragraph"/>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eastAsia="Times New Roman"/>
      <w:kern w:val="0"/>
      <w:sz w:val="24"/>
      <w:szCs w:val="24"/>
    </w:rPr>
  </w:style>
  <w:style w:type="table" w:customStyle="1" w:styleId="12">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5%8A%A0%E7%83%AD%E5%99%A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1FCFF-6CA4-4795-8CA9-6600736A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51</Pages>
  <Words>6429</Words>
  <Characters>36646</Characters>
  <Application>Microsoft Office Word</Application>
  <DocSecurity>0</DocSecurity>
  <Lines>305</Lines>
  <Paragraphs>85</Paragraphs>
  <ScaleCrop>false</ScaleCrop>
  <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465</cp:revision>
  <cp:lastPrinted>2018-04-27T09:05:00Z</cp:lastPrinted>
  <dcterms:created xsi:type="dcterms:W3CDTF">2018-09-18T03:03:00Z</dcterms:created>
  <dcterms:modified xsi:type="dcterms:W3CDTF">2019-11-23T07:58:00Z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