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sz w:val="40"/>
          <w:szCs w:val="32"/>
        </w:rPr>
      </w:pPr>
      <w:r>
        <w:rPr>
          <w:rFonts w:ascii="Times New Roman" w:hAnsi="Times New Roman" w:eastAsia="宋体" w:cs="Times New Roman"/>
          <w:b/>
          <w:sz w:val="36"/>
          <w:szCs w:val="28"/>
        </w:rPr>
        <w:t>附件2：</w:t>
      </w:r>
    </w:p>
    <w:p>
      <w:pPr>
        <w:spacing w:after="156" w:afterLines="50"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压缩空气泡沫灭火系统</w:t>
      </w:r>
      <w:r>
        <w:rPr>
          <w:rFonts w:ascii="Times New Roman" w:hAnsi="Times New Roman" w:eastAsia="宋体" w:cs="Times New Roman"/>
          <w:b/>
          <w:sz w:val="28"/>
          <w:szCs w:val="28"/>
        </w:rPr>
        <w:t>技术规程》（征求意见稿）征求意见表</w:t>
      </w:r>
    </w:p>
    <w:tbl>
      <w:tblPr>
        <w:tblStyle w:val="5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084"/>
        <w:gridCol w:w="1416"/>
        <w:gridCol w:w="2449"/>
        <w:gridCol w:w="840"/>
        <w:gridCol w:w="1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从事专业</w:t>
            </w:r>
          </w:p>
        </w:tc>
        <w:tc>
          <w:tcPr>
            <w:tcW w:w="245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电子邮箱</w:t>
            </w:r>
          </w:p>
        </w:tc>
        <w:tc>
          <w:tcPr>
            <w:tcW w:w="245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条文号</w:t>
            </w:r>
          </w:p>
        </w:tc>
        <w:tc>
          <w:tcPr>
            <w:tcW w:w="5948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意见和建议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</w:rPr>
        <w:t>注：如所提意见篇幅不够，可增加附页。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请于</w:t>
      </w:r>
      <w:r>
        <w:rPr>
          <w:rFonts w:ascii="Times New Roman" w:hAnsi="Times New Roman" w:eastAsia="宋体" w:cs="Times New Roman"/>
          <w:b/>
          <w:bCs/>
          <w:szCs w:val="21"/>
        </w:rPr>
        <w:t>20</w:t>
      </w:r>
      <w:r>
        <w:rPr>
          <w:rFonts w:hAnsi="Times New Roman" w:eastAsia="宋体" w:cs="Times New Roman"/>
          <w:b/>
          <w:bCs/>
          <w:szCs w:val="21"/>
          <w:lang w:val="en-US"/>
        </w:rPr>
        <w:t>19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月</w:t>
      </w:r>
      <w:r>
        <w:rPr>
          <w:rFonts w:hint="eastAsia" w:hAnsi="Times New Roman" w:cs="Times New Roman"/>
          <w:b/>
          <w:bCs/>
          <w:szCs w:val="21"/>
          <w:lang w:val="en-US" w:eastAsia="zh-CN"/>
        </w:rPr>
        <w:t>16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Cs w:val="21"/>
        </w:rPr>
        <w:t>日</w:t>
      </w:r>
      <w:r>
        <w:rPr>
          <w:rFonts w:ascii="Times New Roman" w:hAnsi="Times New Roman" w:eastAsia="宋体" w:cs="Times New Roman"/>
          <w:bCs/>
          <w:szCs w:val="21"/>
        </w:rPr>
        <w:t>前反馈至：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.纸质版邮寄地址：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天津市南开区卫津南路</w:t>
      </w:r>
      <w:r>
        <w:rPr>
          <w:rFonts w:hint="default" w:hAnsi="Times New Roman" w:eastAsia="宋体" w:cs="Times New Roman"/>
          <w:bCs/>
          <w:szCs w:val="21"/>
          <w:lang w:val="en-US" w:eastAsia="zh-CN"/>
        </w:rPr>
        <w:t>110</w:t>
      </w:r>
      <w:r>
        <w:rPr>
          <w:rFonts w:hint="eastAsia" w:hAnsi="Times New Roman" w:eastAsia="宋体" w:cs="Times New Roman"/>
          <w:bCs/>
          <w:szCs w:val="21"/>
          <w:lang w:val="en-US" w:eastAsia="zh-CN"/>
        </w:rPr>
        <w:t>号</w:t>
      </w:r>
      <w:r>
        <w:rPr>
          <w:rFonts w:ascii="Times New Roman" w:hAnsi="Times New Roman" w:eastAsia="宋体" w:cs="Times New Roman"/>
          <w:bCs/>
          <w:szCs w:val="21"/>
        </w:rPr>
        <w:t>（邮编：</w:t>
      </w:r>
      <w:r>
        <w:rPr>
          <w:rFonts w:hAnsi="Times New Roman" w:eastAsia="宋体" w:cs="Times New Roman"/>
          <w:bCs/>
          <w:szCs w:val="21"/>
          <w:lang w:val="en-US"/>
        </w:rPr>
        <w:t>300381</w:t>
      </w:r>
      <w:r>
        <w:rPr>
          <w:rFonts w:ascii="Times New Roman" w:hAnsi="Times New Roman" w:eastAsia="宋体" w:cs="Times New Roman"/>
          <w:bCs/>
          <w:szCs w:val="21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.电子邮箱：</w:t>
      </w:r>
      <w:r>
        <w:rPr>
          <w:rFonts w:hAnsi="Times New Roman" w:eastAsia="宋体" w:cs="Times New Roman"/>
          <w:bCs/>
          <w:szCs w:val="21"/>
          <w:lang w:val="en-US"/>
        </w:rPr>
        <w:t>chentao</w:t>
      </w:r>
      <w:r>
        <w:rPr>
          <w:rFonts w:ascii="Times New Roman" w:hAnsi="Times New Roman" w:eastAsia="宋体" w:cs="Times New Roman"/>
        </w:rPr>
        <w:t>@</w:t>
      </w:r>
      <w:r>
        <w:rPr>
          <w:rFonts w:hAnsi="Times New Roman" w:eastAsia="宋体" w:cs="Times New Roman"/>
          <w:lang w:val="en-US"/>
        </w:rPr>
        <w:t>tfri</w:t>
      </w:r>
      <w:r>
        <w:rPr>
          <w:rFonts w:ascii="Times New Roman" w:hAnsi="Times New Roman" w:eastAsia="宋体" w:cs="Times New Roman"/>
        </w:rPr>
        <w:t>.com</w:t>
      </w:r>
      <w:r>
        <w:rPr>
          <w:rFonts w:hAnsi="Times New Roman" w:eastAsia="宋体" w:cs="Times New Roman"/>
          <w:lang w:val="en-US"/>
        </w:rPr>
        <w:t xml:space="preserve">.cn  </w:t>
      </w:r>
      <w:r>
        <w:rPr>
          <w:rFonts w:ascii="Times New Roman" w:hAnsi="Times New Roman" w:eastAsia="宋体" w:cs="Times New Roman"/>
          <w:bCs/>
          <w:szCs w:val="21"/>
        </w:rPr>
        <w:t xml:space="preserve"> 电    话：</w:t>
      </w:r>
      <w:r>
        <w:rPr>
          <w:rFonts w:hAnsi="Times New Roman" w:eastAsia="宋体" w:cs="Times New Roman"/>
          <w:bCs/>
          <w:szCs w:val="21"/>
          <w:lang w:val="en-US"/>
        </w:rPr>
        <w:t>15922085319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2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99"/>
    <w:rPr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150</Words>
  <Characters>192</Characters>
  <Paragraphs>62</Paragraphs>
  <TotalTime>0</TotalTime>
  <ScaleCrop>false</ScaleCrop>
  <LinksUpToDate>false</LinksUpToDate>
  <CharactersWithSpaces>199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2019-12-12T09:00:00Z</dcterms:created>
  <dc:creator>李国柱</dc:creator>
  <cp:lastModifiedBy>zj180309</cp:lastModifiedBy>
  <dcterms:modified xsi:type="dcterms:W3CDTF">2019-12-16T06:31:26Z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