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161B1" w14:textId="77777777" w:rsidR="00EA12FB" w:rsidRDefault="00EA12FB" w:rsidP="00155334">
      <w:pPr>
        <w:spacing w:beforeLines="100" w:before="312" w:after="100" w:afterAutospacing="1"/>
        <w:jc w:val="center"/>
        <w:rPr>
          <w:rFonts w:ascii="Times New Roman" w:hAnsi="Times New Roman"/>
          <w:b/>
          <w:sz w:val="30"/>
        </w:rPr>
      </w:pPr>
    </w:p>
    <w:p w14:paraId="3B0DBCE9" w14:textId="77777777" w:rsidR="00EA12FB" w:rsidRDefault="00EA12FB" w:rsidP="00155334">
      <w:pPr>
        <w:spacing w:beforeLines="100" w:before="312" w:after="100" w:afterAutospacing="1"/>
        <w:jc w:val="center"/>
        <w:rPr>
          <w:rFonts w:ascii="Times New Roman" w:hAnsi="Times New Roman"/>
          <w:b/>
          <w:sz w:val="30"/>
        </w:rPr>
      </w:pPr>
    </w:p>
    <w:p w14:paraId="191508EB" w14:textId="77777777" w:rsidR="005460ED" w:rsidRPr="004B30F6" w:rsidRDefault="005460ED" w:rsidP="00155334">
      <w:pPr>
        <w:spacing w:beforeLines="100" w:before="312" w:after="100" w:afterAutospacing="1"/>
        <w:jc w:val="center"/>
        <w:rPr>
          <w:rFonts w:ascii="黑体" w:eastAsia="黑体" w:hAnsi="黑体"/>
          <w:sz w:val="48"/>
          <w:szCs w:val="48"/>
        </w:rPr>
      </w:pPr>
      <w:r w:rsidRPr="004B30F6">
        <w:rPr>
          <w:rFonts w:ascii="黑体" w:eastAsia="黑体" w:hAnsi="黑体" w:hint="eastAsia"/>
          <w:sz w:val="48"/>
          <w:szCs w:val="48"/>
        </w:rPr>
        <w:t>城镇污水处理厂污泥</w:t>
      </w:r>
      <w:r w:rsidR="00524E9B">
        <w:rPr>
          <w:rFonts w:ascii="黑体" w:eastAsia="黑体" w:hAnsi="黑体" w:hint="eastAsia"/>
          <w:sz w:val="48"/>
          <w:szCs w:val="48"/>
        </w:rPr>
        <w:t>深度脱水</w:t>
      </w:r>
    </w:p>
    <w:p w14:paraId="5703E3C8" w14:textId="77777777" w:rsidR="00EA12FB" w:rsidRPr="004B30F6" w:rsidRDefault="005460ED" w:rsidP="00155334">
      <w:pPr>
        <w:spacing w:beforeLines="100" w:before="312" w:after="100" w:afterAutospacing="1"/>
        <w:jc w:val="center"/>
        <w:rPr>
          <w:rFonts w:ascii="黑体" w:eastAsia="黑体" w:hAnsi="黑体"/>
          <w:sz w:val="48"/>
          <w:szCs w:val="48"/>
        </w:rPr>
      </w:pPr>
      <w:r w:rsidRPr="004B30F6">
        <w:rPr>
          <w:rFonts w:ascii="黑体" w:eastAsia="黑体" w:hAnsi="黑体" w:hint="eastAsia"/>
          <w:sz w:val="48"/>
          <w:szCs w:val="48"/>
        </w:rPr>
        <w:t>工艺设计与运行管理指南</w:t>
      </w:r>
    </w:p>
    <w:p w14:paraId="4B464347" w14:textId="5F00E8EA" w:rsidR="00EA12FB" w:rsidRPr="00C0033F" w:rsidRDefault="00C0033F" w:rsidP="00155334">
      <w:pPr>
        <w:spacing w:beforeLines="100" w:before="312" w:after="100" w:afterAutospacing="1"/>
        <w:jc w:val="center"/>
        <w:rPr>
          <w:rFonts w:ascii="仿宋" w:eastAsia="仿宋" w:hAnsi="仿宋"/>
          <w:sz w:val="36"/>
          <w:szCs w:val="44"/>
        </w:rPr>
      </w:pPr>
      <w:r w:rsidRPr="00C0033F">
        <w:rPr>
          <w:rFonts w:ascii="仿宋" w:eastAsia="仿宋" w:hAnsi="仿宋" w:hint="eastAsia"/>
          <w:sz w:val="36"/>
          <w:szCs w:val="44"/>
        </w:rPr>
        <w:t>（征求意见稿）</w:t>
      </w:r>
    </w:p>
    <w:p w14:paraId="618FC98A" w14:textId="77777777" w:rsidR="00352F33" w:rsidRDefault="00352F33" w:rsidP="00155334">
      <w:pPr>
        <w:spacing w:beforeLines="100" w:before="312" w:after="100" w:afterAutospacing="1"/>
        <w:jc w:val="center"/>
        <w:rPr>
          <w:rFonts w:ascii="Times New Roman" w:hAnsi="Times New Roman"/>
          <w:sz w:val="36"/>
          <w:szCs w:val="36"/>
        </w:rPr>
      </w:pPr>
    </w:p>
    <w:p w14:paraId="6433AFA9" w14:textId="77777777" w:rsidR="00352F33" w:rsidRDefault="00352F33" w:rsidP="00155334">
      <w:pPr>
        <w:spacing w:beforeLines="100" w:before="312" w:after="100" w:afterAutospacing="1"/>
        <w:jc w:val="center"/>
        <w:rPr>
          <w:rFonts w:ascii="Times New Roman" w:hAnsi="Times New Roman"/>
          <w:sz w:val="36"/>
          <w:szCs w:val="36"/>
        </w:rPr>
      </w:pPr>
    </w:p>
    <w:p w14:paraId="2DE6E241" w14:textId="77777777" w:rsidR="00352F33" w:rsidRDefault="00352F33" w:rsidP="00155334">
      <w:pPr>
        <w:spacing w:beforeLines="100" w:before="312" w:after="100" w:afterAutospacing="1"/>
        <w:jc w:val="center"/>
        <w:rPr>
          <w:rFonts w:ascii="Times New Roman" w:hAnsi="Times New Roman"/>
          <w:sz w:val="36"/>
          <w:szCs w:val="36"/>
        </w:rPr>
      </w:pPr>
    </w:p>
    <w:p w14:paraId="0D8294C2" w14:textId="77777777" w:rsidR="00352F33" w:rsidRDefault="00352F33" w:rsidP="00155334">
      <w:pPr>
        <w:spacing w:beforeLines="100" w:before="312" w:after="100" w:afterAutospacing="1"/>
        <w:jc w:val="center"/>
        <w:rPr>
          <w:rFonts w:ascii="Times New Roman" w:hAnsi="Times New Roman"/>
          <w:sz w:val="36"/>
          <w:szCs w:val="36"/>
        </w:rPr>
      </w:pPr>
    </w:p>
    <w:p w14:paraId="65919258" w14:textId="77777777" w:rsidR="00B20635" w:rsidRDefault="00B20635" w:rsidP="00155334">
      <w:pPr>
        <w:spacing w:beforeLines="100" w:before="312" w:after="100" w:afterAutospacing="1"/>
        <w:jc w:val="center"/>
        <w:rPr>
          <w:rFonts w:ascii="Times New Roman" w:hAnsi="Times New Roman"/>
          <w:sz w:val="36"/>
          <w:szCs w:val="36"/>
        </w:rPr>
      </w:pPr>
    </w:p>
    <w:p w14:paraId="1CA818D5" w14:textId="77777777" w:rsidR="00B20635" w:rsidRDefault="00B20635" w:rsidP="00155334">
      <w:pPr>
        <w:spacing w:beforeLines="100" w:before="312" w:after="100" w:afterAutospacing="1"/>
        <w:jc w:val="center"/>
        <w:rPr>
          <w:rFonts w:ascii="Times New Roman" w:hAnsi="Times New Roman"/>
          <w:sz w:val="36"/>
          <w:szCs w:val="36"/>
        </w:rPr>
      </w:pPr>
    </w:p>
    <w:p w14:paraId="77CD5534" w14:textId="77777777" w:rsidR="00FE12BB" w:rsidRPr="00B20635" w:rsidRDefault="005460ED" w:rsidP="00155334">
      <w:pPr>
        <w:jc w:val="center"/>
        <w:rPr>
          <w:rFonts w:ascii="黑体" w:eastAsia="黑体" w:hAnsi="宋体"/>
          <w:sz w:val="32"/>
          <w:szCs w:val="32"/>
        </w:rPr>
      </w:pPr>
      <w:r>
        <w:rPr>
          <w:rFonts w:ascii="黑体" w:eastAsia="黑体" w:hAnsi="宋体" w:hint="eastAsia"/>
          <w:sz w:val="32"/>
          <w:szCs w:val="32"/>
        </w:rPr>
        <w:t>中国计划</w:t>
      </w:r>
      <w:r>
        <w:rPr>
          <w:rFonts w:ascii="黑体" w:eastAsia="黑体" w:hAnsi="宋体"/>
          <w:sz w:val="32"/>
          <w:szCs w:val="32"/>
        </w:rPr>
        <w:t>出版社</w:t>
      </w:r>
    </w:p>
    <w:p w14:paraId="1B4AA414" w14:textId="2FF4FAA3" w:rsidR="00352F33" w:rsidRPr="00B20635" w:rsidRDefault="00D8578F" w:rsidP="00155334">
      <w:pPr>
        <w:jc w:val="center"/>
        <w:rPr>
          <w:rFonts w:ascii="黑体" w:eastAsia="黑体" w:hAnsi="宋体"/>
          <w:sz w:val="32"/>
          <w:szCs w:val="32"/>
        </w:rPr>
      </w:pPr>
      <w:bookmarkStart w:id="0" w:name="_GoBack"/>
      <w:bookmarkEnd w:id="0"/>
      <w:r w:rsidRPr="00B20635">
        <w:rPr>
          <w:rFonts w:ascii="黑体" w:eastAsia="黑体" w:hAnsi="宋体" w:hint="eastAsia"/>
          <w:sz w:val="32"/>
          <w:szCs w:val="32"/>
        </w:rPr>
        <w:t>年</w:t>
      </w:r>
    </w:p>
    <w:p w14:paraId="1B2813C7" w14:textId="77777777" w:rsidR="00C91145" w:rsidRDefault="00EA12FB" w:rsidP="0014252A">
      <w:pPr>
        <w:pStyle w:val="1f5"/>
        <w:spacing w:before="120"/>
        <w:rPr>
          <w:b/>
          <w:sz w:val="44"/>
          <w:szCs w:val="44"/>
        </w:rPr>
        <w:sectPr w:rsidR="00C91145" w:rsidSect="00C3484E">
          <w:headerReference w:type="default" r:id="rId8"/>
          <w:footerReference w:type="default" r:id="rId9"/>
          <w:pgSz w:w="11906" w:h="16838"/>
          <w:pgMar w:top="1418" w:right="1134" w:bottom="1418" w:left="1134" w:header="851" w:footer="992" w:gutter="0"/>
          <w:pgNumType w:start="1"/>
          <w:cols w:space="425"/>
          <w:docGrid w:type="lines" w:linePitch="312"/>
        </w:sectPr>
      </w:pPr>
      <w:r>
        <w:rPr>
          <w:b/>
          <w:sz w:val="44"/>
          <w:szCs w:val="44"/>
        </w:rPr>
        <w:br w:type="page"/>
      </w:r>
      <w:bookmarkStart w:id="1" w:name="_Toc14340545"/>
    </w:p>
    <w:p w14:paraId="1985543B" w14:textId="5E270CEF" w:rsidR="00EA12FB" w:rsidRPr="00B20635" w:rsidRDefault="00EA12FB" w:rsidP="0014252A">
      <w:pPr>
        <w:pStyle w:val="1f5"/>
        <w:spacing w:before="120"/>
      </w:pPr>
      <w:bookmarkStart w:id="2" w:name="_Toc23930917"/>
      <w:r w:rsidRPr="00B20635">
        <w:rPr>
          <w:rFonts w:hint="eastAsia"/>
        </w:rPr>
        <w:lastRenderedPageBreak/>
        <w:t>前</w:t>
      </w:r>
      <w:r w:rsidR="00F86E12" w:rsidRPr="00B20635">
        <w:rPr>
          <w:rFonts w:hint="eastAsia"/>
        </w:rPr>
        <w:t xml:space="preserve"> </w:t>
      </w:r>
      <w:r w:rsidR="00886CC8" w:rsidRPr="00B20635">
        <w:rPr>
          <w:rFonts w:hint="eastAsia"/>
        </w:rPr>
        <w:t xml:space="preserve"> </w:t>
      </w:r>
      <w:r w:rsidRPr="00B20635">
        <w:rPr>
          <w:rFonts w:hint="eastAsia"/>
        </w:rPr>
        <w:t>言</w:t>
      </w:r>
      <w:bookmarkEnd w:id="1"/>
      <w:bookmarkEnd w:id="2"/>
    </w:p>
    <w:p w14:paraId="2AFD216B" w14:textId="77777777" w:rsidR="00F814B7" w:rsidRPr="00F814B7" w:rsidRDefault="00F814B7" w:rsidP="00F814B7">
      <w:pPr>
        <w:spacing w:line="408" w:lineRule="auto"/>
        <w:ind w:firstLineChars="200" w:firstLine="480"/>
        <w:rPr>
          <w:rFonts w:ascii="仿宋_GB2312" w:eastAsia="仿宋_GB2312"/>
          <w:sz w:val="24"/>
          <w:szCs w:val="24"/>
        </w:rPr>
      </w:pPr>
      <w:r w:rsidRPr="00F814B7">
        <w:rPr>
          <w:rFonts w:ascii="仿宋_GB2312" w:eastAsia="仿宋_GB2312" w:hint="eastAsia"/>
          <w:sz w:val="24"/>
          <w:szCs w:val="24"/>
        </w:rPr>
        <w:t>根据</w:t>
      </w:r>
      <w:r w:rsidRPr="00F814B7">
        <w:rPr>
          <w:rFonts w:ascii="仿宋_GB2312" w:eastAsia="仿宋_GB2312"/>
          <w:sz w:val="24"/>
          <w:szCs w:val="24"/>
        </w:rPr>
        <w:t>中国工程</w:t>
      </w:r>
      <w:r w:rsidRPr="00F814B7">
        <w:rPr>
          <w:rFonts w:ascii="Times New Roman" w:eastAsia="仿宋_GB2312" w:hAnsi="Times New Roman"/>
          <w:sz w:val="24"/>
          <w:szCs w:val="24"/>
        </w:rPr>
        <w:t>建设标准化协会</w:t>
      </w:r>
      <w:r w:rsidRPr="00F814B7">
        <w:rPr>
          <w:rFonts w:ascii="Times New Roman" w:eastAsia="仿宋_GB2312" w:hAnsi="Times New Roman"/>
          <w:sz w:val="24"/>
          <w:szCs w:val="24"/>
        </w:rPr>
        <w:t>[2018]</w:t>
      </w:r>
      <w:r w:rsidRPr="00F814B7">
        <w:rPr>
          <w:rFonts w:ascii="Times New Roman" w:eastAsia="仿宋_GB2312" w:hAnsi="Times New Roman"/>
          <w:sz w:val="24"/>
          <w:szCs w:val="24"/>
        </w:rPr>
        <w:t>建标协字第</w:t>
      </w:r>
      <w:r w:rsidRPr="00F814B7">
        <w:rPr>
          <w:rFonts w:ascii="Times New Roman" w:eastAsia="仿宋_GB2312" w:hAnsi="Times New Roman"/>
          <w:sz w:val="24"/>
          <w:szCs w:val="24"/>
        </w:rPr>
        <w:t>15</w:t>
      </w:r>
      <w:r w:rsidRPr="00F814B7">
        <w:rPr>
          <w:rFonts w:ascii="Times New Roman" w:eastAsia="仿宋_GB2312" w:hAnsi="Times New Roman"/>
          <w:sz w:val="24"/>
          <w:szCs w:val="24"/>
        </w:rPr>
        <w:t>号文《关于印发</w:t>
      </w:r>
      <w:r w:rsidRPr="00F814B7">
        <w:rPr>
          <w:rFonts w:ascii="Times New Roman" w:eastAsia="仿宋_GB2312" w:hAnsi="Times New Roman"/>
          <w:sz w:val="24"/>
          <w:szCs w:val="24"/>
        </w:rPr>
        <w:t>2018</w:t>
      </w:r>
      <w:r w:rsidRPr="00F814B7">
        <w:rPr>
          <w:rFonts w:ascii="Times New Roman" w:eastAsia="仿宋_GB2312" w:hAnsi="Times New Roman"/>
          <w:sz w:val="24"/>
          <w:szCs w:val="24"/>
        </w:rPr>
        <w:t>年第一批协会标准制订、修订计划的通知》，制订本指南。</w:t>
      </w:r>
    </w:p>
    <w:p w14:paraId="4BF7D25F" w14:textId="137A953D" w:rsidR="00EF600F" w:rsidRDefault="007A454B" w:rsidP="007A454B">
      <w:pPr>
        <w:spacing w:line="408" w:lineRule="auto"/>
        <w:ind w:firstLineChars="200" w:firstLine="480"/>
        <w:rPr>
          <w:rFonts w:ascii="仿宋_GB2312" w:eastAsia="仿宋_GB2312"/>
          <w:sz w:val="24"/>
          <w:szCs w:val="24"/>
        </w:rPr>
      </w:pPr>
      <w:r>
        <w:rPr>
          <w:rFonts w:ascii="仿宋_GB2312" w:eastAsia="仿宋_GB2312" w:hint="eastAsia"/>
          <w:sz w:val="24"/>
          <w:szCs w:val="24"/>
        </w:rPr>
        <w:t>近年来，随着对污泥减量减容和最终处置要求的提高，</w:t>
      </w:r>
      <w:r w:rsidR="00EF600F" w:rsidRPr="00EF600F">
        <w:rPr>
          <w:rFonts w:ascii="仿宋_GB2312" w:eastAsia="仿宋_GB2312" w:hint="eastAsia"/>
          <w:sz w:val="24"/>
          <w:szCs w:val="24"/>
        </w:rPr>
        <w:t>污泥深度脱水技术在国内得到了较为广泛的应用。但该技术被认为是一种应急性、过渡性的污泥处理技术，在国外应用较少，国外污泥深度脱水方面标准规范也相对较少。</w:t>
      </w:r>
    </w:p>
    <w:p w14:paraId="7D4E71CE" w14:textId="77777777" w:rsidR="005B17AC" w:rsidRDefault="007A454B" w:rsidP="005B17AC">
      <w:pPr>
        <w:spacing w:line="408" w:lineRule="auto"/>
        <w:ind w:firstLineChars="200" w:firstLine="480"/>
        <w:rPr>
          <w:rFonts w:ascii="仿宋_GB2312" w:eastAsia="仿宋_GB2312"/>
          <w:sz w:val="24"/>
          <w:szCs w:val="24"/>
        </w:rPr>
      </w:pPr>
      <w:r w:rsidRPr="007A454B">
        <w:rPr>
          <w:rFonts w:ascii="仿宋_GB2312" w:eastAsia="仿宋_GB2312" w:hint="eastAsia"/>
          <w:sz w:val="24"/>
          <w:szCs w:val="24"/>
        </w:rPr>
        <w:t>我国现有部分技术指南与技术规程内容中对于深度脱水的规定较少，指导作用有限</w:t>
      </w:r>
      <w:r>
        <w:rPr>
          <w:rFonts w:ascii="仿宋_GB2312" w:eastAsia="仿宋_GB2312" w:hint="eastAsia"/>
          <w:sz w:val="24"/>
          <w:szCs w:val="24"/>
        </w:rPr>
        <w:t>。</w:t>
      </w:r>
      <w:r w:rsidRPr="007A454B">
        <w:rPr>
          <w:rFonts w:ascii="仿宋_GB2312" w:eastAsia="仿宋_GB2312" w:hint="eastAsia"/>
          <w:sz w:val="24"/>
          <w:szCs w:val="24"/>
        </w:rPr>
        <w:t>目前国内已发布的相关标准中，与深度脱水相关的标准主要包括：《城市污水处理厂运行维护及其安全技术规程》（CJJ 60-2011）、《城镇污水处理厂污泥处理技术规程》（CJJ 131-2009）、《城镇污水处理厂污泥处理处置技术指南》（试行）、《厢式压滤机和板框压滤机 型式与基本参数》（JB/T4333.1-2005）、《厢式压滤机和板框压滤机 技术条件》（JB/T4333.2-2005）、《厢式压滤机和板框压滤机 滤板》（JB/T4333.3-2005）和《厢式压滤机和板框压滤机 隔膜滤板》（JB/T4333.4-2005）。</w:t>
      </w:r>
    </w:p>
    <w:p w14:paraId="4570F03C" w14:textId="77777777" w:rsidR="007A454B" w:rsidRPr="005B17AC" w:rsidRDefault="007A454B" w:rsidP="005B17AC">
      <w:pPr>
        <w:spacing w:line="408" w:lineRule="auto"/>
        <w:ind w:firstLineChars="200" w:firstLine="480"/>
        <w:rPr>
          <w:rFonts w:ascii="仿宋_GB2312" w:eastAsia="仿宋_GB2312"/>
          <w:sz w:val="24"/>
          <w:szCs w:val="24"/>
        </w:rPr>
      </w:pPr>
      <w:r w:rsidRPr="007A454B">
        <w:rPr>
          <w:rFonts w:ascii="仿宋_GB2312" w:eastAsia="仿宋_GB2312" w:hint="eastAsia"/>
          <w:sz w:val="24"/>
          <w:szCs w:val="24"/>
        </w:rPr>
        <w:t>其中，《城市污水处理厂运行维护及其安全技术规程》（CJJ 60-2011）、《城镇污水处理厂污泥处理技术规程》（CJJ 131-2009）对污泥脱水机房的运行管理、安全操作、维护保养、技术指标等进行了规定，适用的对象主要是传统的离心脱水和带式压滤脱水，对于深度脱水的指导作用有限。《城镇污水处理厂污泥处理处置技术指南》（试行）对污泥深度脱水的调理方法进行了阐述，但是内容较为简略，缺乏对污泥压滤、滤液收集处理、运行管理等方面的规定。《厢式压滤机和板框压滤机 型式与基本参数》（JB/T4333.1-2005）、《厢式压滤机和板框压滤机 技术条件》（JB/T4333.2-2005）、《厢式压滤机和板框压滤机 滤板》（JB/T4333.3-2005）和《厢式压滤机和板框压滤机 隔膜滤板》（JB/T4333.4-2005）针对压滤机的型式与参数、技术性能、滤板质量等进行了规定，可以为本指南的编制</w:t>
      </w:r>
      <w:r w:rsidRPr="005B17AC">
        <w:rPr>
          <w:rFonts w:ascii="仿宋_GB2312" w:eastAsia="仿宋_GB2312" w:hint="eastAsia"/>
          <w:sz w:val="24"/>
          <w:szCs w:val="24"/>
        </w:rPr>
        <w:t>提供技术支撑。</w:t>
      </w:r>
    </w:p>
    <w:p w14:paraId="18BD0624" w14:textId="77777777" w:rsidR="00272B10" w:rsidRPr="005B17AC" w:rsidRDefault="005B17AC" w:rsidP="005B17AC">
      <w:pPr>
        <w:spacing w:line="408" w:lineRule="auto"/>
        <w:ind w:firstLineChars="200" w:firstLine="480"/>
        <w:rPr>
          <w:rFonts w:ascii="仿宋_GB2312" w:eastAsia="仿宋_GB2312"/>
          <w:sz w:val="24"/>
          <w:szCs w:val="24"/>
        </w:rPr>
      </w:pPr>
      <w:r w:rsidRPr="005B17AC">
        <w:rPr>
          <w:rFonts w:ascii="Times New Roman" w:eastAsia="仿宋_GB2312" w:hAnsi="Times New Roman" w:hint="eastAsia"/>
          <w:sz w:val="24"/>
          <w:szCs w:val="24"/>
        </w:rPr>
        <w:t>基于我国污泥深度脱水技术的发展趋势及其对标准体系完善的需求，本指南旨在系统阐述污泥深度脱水技术的原理、主要工艺类型和特点，系统介绍和解释工艺流程、工艺基础数据、工艺操作参数、关键的工艺计算、运行管理的原则、内容和注意事项，指导和规范我国</w:t>
      </w:r>
      <w:r w:rsidRPr="005B17AC">
        <w:rPr>
          <w:rFonts w:ascii="Times New Roman" w:eastAsia="仿宋_GB2312" w:hAnsi="Times New Roman" w:hint="eastAsia"/>
          <w:sz w:val="24"/>
          <w:szCs w:val="24"/>
        </w:rPr>
        <w:lastRenderedPageBreak/>
        <w:t>污泥深度脱水的工艺设计和运行管理。</w:t>
      </w:r>
      <w:r w:rsidR="00B77D80" w:rsidRPr="005B17AC">
        <w:rPr>
          <w:rFonts w:ascii="Times New Roman" w:eastAsia="仿宋_GB2312" w:hAnsi="Times New Roman" w:hint="eastAsia"/>
          <w:sz w:val="24"/>
          <w:szCs w:val="24"/>
        </w:rPr>
        <w:t>本指南</w:t>
      </w:r>
      <w:r w:rsidR="00B77D80" w:rsidRPr="005B17AC">
        <w:rPr>
          <w:rFonts w:ascii="Times New Roman" w:eastAsia="仿宋_GB2312" w:hAnsi="Times New Roman"/>
          <w:sz w:val="24"/>
          <w:szCs w:val="24"/>
        </w:rPr>
        <w:t>编制过程中，</w:t>
      </w:r>
      <w:r w:rsidR="00B77D80" w:rsidRPr="005B17AC">
        <w:rPr>
          <w:rFonts w:ascii="Times New Roman" w:eastAsia="仿宋_GB2312" w:hAnsi="Times New Roman" w:hint="eastAsia"/>
          <w:sz w:val="24"/>
          <w:szCs w:val="24"/>
        </w:rPr>
        <w:t>梳理、借鉴</w:t>
      </w:r>
      <w:r w:rsidR="00B77D80" w:rsidRPr="005B17AC">
        <w:rPr>
          <w:rFonts w:ascii="Times New Roman" w:eastAsia="仿宋_GB2312" w:hAnsi="Times New Roman"/>
          <w:sz w:val="24"/>
          <w:szCs w:val="24"/>
        </w:rPr>
        <w:t>了国内外相关技术</w:t>
      </w:r>
      <w:r w:rsidR="00B77D80" w:rsidRPr="005B17AC">
        <w:rPr>
          <w:rFonts w:ascii="Times New Roman" w:eastAsia="仿宋_GB2312" w:hAnsi="Times New Roman" w:hint="eastAsia"/>
          <w:sz w:val="24"/>
          <w:szCs w:val="24"/>
        </w:rPr>
        <w:t>文件，调查、</w:t>
      </w:r>
      <w:r w:rsidR="00B77D80" w:rsidRPr="005B17AC">
        <w:rPr>
          <w:rFonts w:ascii="Times New Roman" w:eastAsia="仿宋_GB2312" w:hAnsi="Times New Roman"/>
          <w:sz w:val="24"/>
          <w:szCs w:val="24"/>
        </w:rPr>
        <w:t>研究了</w:t>
      </w:r>
      <w:r w:rsidR="00B77D80" w:rsidRPr="005B17AC">
        <w:rPr>
          <w:rFonts w:ascii="Times New Roman" w:eastAsia="仿宋_GB2312" w:hAnsi="Times New Roman" w:hint="eastAsia"/>
          <w:sz w:val="24"/>
          <w:szCs w:val="24"/>
        </w:rPr>
        <w:t>国内典型</w:t>
      </w:r>
      <w:r w:rsidR="00B77D80" w:rsidRPr="005B17AC">
        <w:rPr>
          <w:rFonts w:ascii="Times New Roman" w:eastAsia="仿宋_GB2312" w:hAnsi="Times New Roman"/>
          <w:sz w:val="24"/>
          <w:szCs w:val="24"/>
        </w:rPr>
        <w:t>工程案例</w:t>
      </w:r>
      <w:r w:rsidR="00B77D80" w:rsidRPr="005B17AC">
        <w:rPr>
          <w:rFonts w:ascii="Times New Roman" w:eastAsia="仿宋_GB2312" w:hAnsi="Times New Roman" w:hint="eastAsia"/>
          <w:sz w:val="24"/>
          <w:szCs w:val="24"/>
        </w:rPr>
        <w:t>，</w:t>
      </w:r>
      <w:r w:rsidR="00B77D80" w:rsidRPr="005B17AC">
        <w:rPr>
          <w:rFonts w:ascii="Times New Roman" w:eastAsia="仿宋_GB2312" w:hAnsi="Times New Roman"/>
          <w:sz w:val="24"/>
          <w:szCs w:val="24"/>
        </w:rPr>
        <w:t>总结</w:t>
      </w:r>
      <w:r w:rsidR="00B77D80" w:rsidRPr="005B17AC">
        <w:rPr>
          <w:rFonts w:ascii="Times New Roman" w:eastAsia="仿宋_GB2312" w:hAnsi="Times New Roman" w:hint="eastAsia"/>
          <w:sz w:val="24"/>
          <w:szCs w:val="24"/>
        </w:rPr>
        <w:t>、</w:t>
      </w:r>
      <w:r w:rsidR="00B77D80" w:rsidRPr="005B17AC">
        <w:rPr>
          <w:rFonts w:ascii="Times New Roman" w:eastAsia="仿宋_GB2312" w:hAnsi="Times New Roman"/>
          <w:sz w:val="24"/>
          <w:szCs w:val="24"/>
        </w:rPr>
        <w:t>吸纳了</w:t>
      </w:r>
      <w:r w:rsidR="00B77D80" w:rsidRPr="005B17AC">
        <w:rPr>
          <w:rFonts w:ascii="Times New Roman" w:eastAsia="仿宋_GB2312" w:hAnsi="Times New Roman" w:hint="eastAsia"/>
          <w:sz w:val="24"/>
          <w:szCs w:val="24"/>
        </w:rPr>
        <w:t>国内外</w:t>
      </w:r>
      <w:r w:rsidR="00B77D80" w:rsidRPr="005B17AC">
        <w:rPr>
          <w:rFonts w:ascii="Times New Roman" w:eastAsia="仿宋_GB2312" w:hAnsi="Times New Roman"/>
          <w:sz w:val="24"/>
          <w:szCs w:val="24"/>
        </w:rPr>
        <w:t>理论和实践</w:t>
      </w:r>
      <w:r w:rsidR="00B77D80" w:rsidRPr="005B17AC">
        <w:rPr>
          <w:rFonts w:ascii="Times New Roman" w:eastAsia="仿宋_GB2312" w:hAnsi="Times New Roman" w:hint="eastAsia"/>
          <w:sz w:val="24"/>
          <w:szCs w:val="24"/>
        </w:rPr>
        <w:t>认知</w:t>
      </w:r>
      <w:r w:rsidR="00B77D80" w:rsidRPr="005B17AC">
        <w:rPr>
          <w:rFonts w:ascii="Times New Roman" w:eastAsia="仿宋_GB2312" w:hAnsi="Times New Roman"/>
          <w:sz w:val="24"/>
          <w:szCs w:val="24"/>
        </w:rPr>
        <w:t>。</w:t>
      </w:r>
    </w:p>
    <w:p w14:paraId="26A14C7A" w14:textId="2C9A4A5D" w:rsidR="001B274A" w:rsidRDefault="00272B10" w:rsidP="00807C98">
      <w:pPr>
        <w:spacing w:line="408" w:lineRule="auto"/>
        <w:ind w:firstLineChars="200" w:firstLine="480"/>
        <w:rPr>
          <w:rFonts w:ascii="仿宋_GB2312" w:eastAsia="仿宋_GB2312"/>
          <w:sz w:val="24"/>
          <w:szCs w:val="24"/>
        </w:rPr>
      </w:pPr>
      <w:r w:rsidRPr="001E2E9E">
        <w:rPr>
          <w:rFonts w:ascii="仿宋_GB2312" w:eastAsia="仿宋_GB2312" w:hint="eastAsia"/>
          <w:sz w:val="24"/>
          <w:szCs w:val="24"/>
        </w:rPr>
        <w:t>本指南的主要内容包括：总则、</w:t>
      </w:r>
      <w:r w:rsidR="001E2E9E" w:rsidRPr="001E2E9E">
        <w:rPr>
          <w:rFonts w:ascii="仿宋_GB2312" w:eastAsia="仿宋_GB2312" w:hint="eastAsia"/>
          <w:sz w:val="24"/>
          <w:szCs w:val="24"/>
        </w:rPr>
        <w:t>术语和定义</w:t>
      </w:r>
      <w:r w:rsidRPr="001E2E9E">
        <w:rPr>
          <w:rFonts w:ascii="仿宋_GB2312" w:eastAsia="仿宋_GB2312" w:hint="eastAsia"/>
          <w:sz w:val="24"/>
          <w:szCs w:val="24"/>
        </w:rPr>
        <w:t>、</w:t>
      </w:r>
      <w:r w:rsidR="005B17AC">
        <w:rPr>
          <w:rFonts w:ascii="仿宋_GB2312" w:eastAsia="仿宋_GB2312" w:hint="eastAsia"/>
          <w:sz w:val="24"/>
          <w:szCs w:val="24"/>
        </w:rPr>
        <w:t>污泥深度脱水工艺、</w:t>
      </w:r>
      <w:r w:rsidRPr="001E2E9E">
        <w:rPr>
          <w:rFonts w:ascii="仿宋_GB2312" w:eastAsia="仿宋_GB2312" w:hint="eastAsia"/>
          <w:sz w:val="24"/>
          <w:szCs w:val="24"/>
        </w:rPr>
        <w:t>污泥</w:t>
      </w:r>
      <w:r w:rsidR="00342A2D">
        <w:rPr>
          <w:rFonts w:ascii="仿宋_GB2312" w:eastAsia="仿宋_GB2312" w:hint="eastAsia"/>
          <w:sz w:val="24"/>
          <w:szCs w:val="24"/>
        </w:rPr>
        <w:t>接收、输送与储存</w:t>
      </w:r>
      <w:r w:rsidRPr="001E2E9E">
        <w:rPr>
          <w:rFonts w:ascii="仿宋_GB2312" w:eastAsia="仿宋_GB2312" w:hint="eastAsia"/>
          <w:sz w:val="24"/>
          <w:szCs w:val="24"/>
        </w:rPr>
        <w:t>、污泥</w:t>
      </w:r>
      <w:r w:rsidR="00342A2D">
        <w:rPr>
          <w:rFonts w:ascii="仿宋_GB2312" w:eastAsia="仿宋_GB2312" w:hint="eastAsia"/>
          <w:sz w:val="24"/>
          <w:szCs w:val="24"/>
        </w:rPr>
        <w:t>调理</w:t>
      </w:r>
      <w:r w:rsidRPr="001E2E9E">
        <w:rPr>
          <w:rFonts w:ascii="仿宋_GB2312" w:eastAsia="仿宋_GB2312" w:hint="eastAsia"/>
          <w:sz w:val="24"/>
          <w:szCs w:val="24"/>
        </w:rPr>
        <w:t>、</w:t>
      </w:r>
      <w:r w:rsidR="001E2E9E">
        <w:rPr>
          <w:rFonts w:ascii="仿宋_GB2312" w:eastAsia="仿宋_GB2312" w:hint="eastAsia"/>
          <w:sz w:val="24"/>
          <w:szCs w:val="24"/>
        </w:rPr>
        <w:t>污泥</w:t>
      </w:r>
      <w:r w:rsidR="005B17AC">
        <w:rPr>
          <w:rFonts w:ascii="仿宋_GB2312" w:eastAsia="仿宋_GB2312" w:hint="eastAsia"/>
          <w:sz w:val="24"/>
          <w:szCs w:val="24"/>
        </w:rPr>
        <w:t>隔膜</w:t>
      </w:r>
      <w:r w:rsidR="00342A2D">
        <w:rPr>
          <w:rFonts w:ascii="仿宋_GB2312" w:eastAsia="仿宋_GB2312" w:hint="eastAsia"/>
          <w:sz w:val="24"/>
          <w:szCs w:val="24"/>
        </w:rPr>
        <w:t>压滤</w:t>
      </w:r>
      <w:r w:rsidR="005B17AC">
        <w:rPr>
          <w:rFonts w:ascii="仿宋_GB2312" w:eastAsia="仿宋_GB2312" w:hint="eastAsia"/>
          <w:sz w:val="24"/>
          <w:szCs w:val="24"/>
        </w:rPr>
        <w:t>脱水</w:t>
      </w:r>
      <w:r w:rsidR="001E2E9E">
        <w:rPr>
          <w:rFonts w:ascii="仿宋_GB2312" w:eastAsia="仿宋_GB2312"/>
          <w:sz w:val="24"/>
          <w:szCs w:val="24"/>
        </w:rPr>
        <w:t>、</w:t>
      </w:r>
      <w:r w:rsidR="005B17AC">
        <w:rPr>
          <w:rFonts w:ascii="仿宋_GB2312" w:eastAsia="仿宋_GB2312"/>
          <w:sz w:val="24"/>
          <w:szCs w:val="24"/>
        </w:rPr>
        <w:t>滤液</w:t>
      </w:r>
      <w:r w:rsidR="005B17AC">
        <w:rPr>
          <w:rFonts w:ascii="仿宋_GB2312" w:eastAsia="仿宋_GB2312" w:hint="eastAsia"/>
          <w:sz w:val="24"/>
          <w:szCs w:val="24"/>
        </w:rPr>
        <w:t>、</w:t>
      </w:r>
      <w:r w:rsidR="005B17AC">
        <w:rPr>
          <w:rFonts w:ascii="仿宋_GB2312" w:eastAsia="仿宋_GB2312"/>
          <w:sz w:val="24"/>
          <w:szCs w:val="24"/>
        </w:rPr>
        <w:t>臭气处理与泥饼处置</w:t>
      </w:r>
      <w:r w:rsidR="005B17AC">
        <w:rPr>
          <w:rFonts w:ascii="仿宋_GB2312" w:eastAsia="仿宋_GB2312" w:hint="eastAsia"/>
          <w:sz w:val="24"/>
          <w:szCs w:val="24"/>
        </w:rPr>
        <w:t>、</w:t>
      </w:r>
      <w:r w:rsidR="00455AAC">
        <w:rPr>
          <w:rFonts w:ascii="仿宋_GB2312" w:eastAsia="仿宋_GB2312" w:hint="eastAsia"/>
          <w:sz w:val="24"/>
          <w:szCs w:val="24"/>
        </w:rPr>
        <w:t>运行与</w:t>
      </w:r>
      <w:r w:rsidR="00A66110">
        <w:rPr>
          <w:rFonts w:ascii="仿宋_GB2312" w:eastAsia="仿宋_GB2312" w:hint="eastAsia"/>
          <w:sz w:val="24"/>
          <w:szCs w:val="24"/>
        </w:rPr>
        <w:t>管理</w:t>
      </w:r>
      <w:r w:rsidRPr="001E2E9E">
        <w:rPr>
          <w:rFonts w:ascii="仿宋_GB2312" w:eastAsia="仿宋_GB2312" w:hint="eastAsia"/>
          <w:sz w:val="24"/>
          <w:szCs w:val="24"/>
        </w:rPr>
        <w:t>。</w:t>
      </w:r>
    </w:p>
    <w:p w14:paraId="14FF9D0B" w14:textId="77777777" w:rsidR="00272B10" w:rsidRDefault="001B274A" w:rsidP="00807C98">
      <w:pPr>
        <w:spacing w:line="408" w:lineRule="auto"/>
        <w:ind w:firstLineChars="200" w:firstLine="480"/>
        <w:rPr>
          <w:rFonts w:ascii="仿宋_GB2312" w:eastAsia="仿宋_GB2312"/>
          <w:sz w:val="24"/>
          <w:szCs w:val="24"/>
        </w:rPr>
      </w:pPr>
      <w:r w:rsidRPr="001E2E9E">
        <w:rPr>
          <w:rFonts w:ascii="仿宋_GB2312" w:eastAsia="仿宋_GB2312" w:hint="eastAsia"/>
          <w:sz w:val="24"/>
          <w:szCs w:val="24"/>
        </w:rPr>
        <w:t>本指南由中国</w:t>
      </w:r>
      <w:r w:rsidRPr="001E2E9E">
        <w:rPr>
          <w:rFonts w:ascii="仿宋_GB2312" w:eastAsia="仿宋_GB2312"/>
          <w:sz w:val="24"/>
          <w:szCs w:val="24"/>
        </w:rPr>
        <w:t>工程建设标准化协会城市给水排水专业委员</w:t>
      </w:r>
      <w:r w:rsidRPr="001E2E9E">
        <w:rPr>
          <w:rFonts w:ascii="Times New Roman" w:eastAsia="仿宋_GB2312" w:hAnsi="Times New Roman"/>
          <w:sz w:val="24"/>
          <w:szCs w:val="24"/>
        </w:rPr>
        <w:t>会</w:t>
      </w:r>
      <w:r w:rsidRPr="001E2E9E">
        <w:rPr>
          <w:rFonts w:ascii="仿宋_GB2312" w:eastAsia="仿宋_GB2312" w:hint="eastAsia"/>
          <w:sz w:val="24"/>
          <w:szCs w:val="24"/>
        </w:rPr>
        <w:t>归口</w:t>
      </w:r>
      <w:r w:rsidRPr="001E2E9E">
        <w:rPr>
          <w:rFonts w:ascii="仿宋_GB2312" w:eastAsia="仿宋_GB2312"/>
          <w:sz w:val="24"/>
          <w:szCs w:val="24"/>
        </w:rPr>
        <w:t>管理，由上海</w:t>
      </w:r>
      <w:r>
        <w:rPr>
          <w:rFonts w:ascii="仿宋_GB2312" w:eastAsia="仿宋_GB2312" w:hint="eastAsia"/>
          <w:sz w:val="24"/>
          <w:szCs w:val="24"/>
        </w:rPr>
        <w:t>市政</w:t>
      </w:r>
      <w:r w:rsidRPr="001E2E9E">
        <w:rPr>
          <w:rFonts w:ascii="仿宋_GB2312" w:eastAsia="仿宋_GB2312"/>
          <w:sz w:val="24"/>
          <w:szCs w:val="24"/>
        </w:rPr>
        <w:t>工程设计研究总院（</w:t>
      </w:r>
      <w:r w:rsidRPr="001E2E9E">
        <w:rPr>
          <w:rFonts w:ascii="仿宋_GB2312" w:eastAsia="仿宋_GB2312" w:hint="eastAsia"/>
          <w:sz w:val="24"/>
          <w:szCs w:val="24"/>
        </w:rPr>
        <w:t>集团</w:t>
      </w:r>
      <w:r w:rsidRPr="001E2E9E">
        <w:rPr>
          <w:rFonts w:ascii="仿宋_GB2312" w:eastAsia="仿宋_GB2312"/>
          <w:sz w:val="24"/>
          <w:szCs w:val="24"/>
        </w:rPr>
        <w:t>）</w:t>
      </w:r>
      <w:r w:rsidRPr="001E2E9E">
        <w:rPr>
          <w:rFonts w:ascii="仿宋_GB2312" w:eastAsia="仿宋_GB2312" w:hint="eastAsia"/>
          <w:sz w:val="24"/>
          <w:szCs w:val="24"/>
        </w:rPr>
        <w:t>有限</w:t>
      </w:r>
      <w:r w:rsidRPr="001E2E9E">
        <w:rPr>
          <w:rFonts w:ascii="仿宋_GB2312" w:eastAsia="仿宋_GB2312"/>
          <w:sz w:val="24"/>
          <w:szCs w:val="24"/>
        </w:rPr>
        <w:t>公司</w:t>
      </w:r>
      <w:r w:rsidRPr="001E2E9E">
        <w:rPr>
          <w:rFonts w:ascii="仿宋_GB2312" w:eastAsia="仿宋_GB2312" w:hint="eastAsia"/>
          <w:sz w:val="24"/>
          <w:szCs w:val="24"/>
        </w:rPr>
        <w:t>负责技术解释。请各单位在使用过程中，总结实践经验，提出意见和建议。</w:t>
      </w:r>
    </w:p>
    <w:p w14:paraId="2D3875BB" w14:textId="77777777" w:rsidR="001B274A" w:rsidRPr="001E2E9E" w:rsidRDefault="001B274A" w:rsidP="00807C98">
      <w:pPr>
        <w:spacing w:line="408" w:lineRule="auto"/>
        <w:ind w:firstLineChars="200" w:firstLine="480"/>
        <w:rPr>
          <w:rFonts w:ascii="仿宋_GB2312" w:eastAsia="仿宋_GB2312"/>
          <w:sz w:val="24"/>
          <w:szCs w:val="24"/>
        </w:rPr>
      </w:pPr>
    </w:p>
    <w:tbl>
      <w:tblPr>
        <w:tblW w:w="0" w:type="auto"/>
        <w:jc w:val="center"/>
        <w:tblLook w:val="04A0" w:firstRow="1" w:lastRow="0" w:firstColumn="1" w:lastColumn="0" w:noHBand="0" w:noVBand="1"/>
      </w:tblPr>
      <w:tblGrid>
        <w:gridCol w:w="1836"/>
        <w:gridCol w:w="5257"/>
      </w:tblGrid>
      <w:tr w:rsidR="001B274A" w:rsidRPr="00155334" w14:paraId="6A8D3412" w14:textId="77777777" w:rsidTr="001B274A">
        <w:trPr>
          <w:trHeight w:val="385"/>
          <w:jc w:val="center"/>
        </w:trPr>
        <w:tc>
          <w:tcPr>
            <w:tcW w:w="1836" w:type="dxa"/>
            <w:shd w:val="clear" w:color="auto" w:fill="auto"/>
          </w:tcPr>
          <w:p w14:paraId="6A094C64" w14:textId="77777777" w:rsidR="001B274A" w:rsidRPr="00155334" w:rsidRDefault="004D6F7A" w:rsidP="00533C1D">
            <w:pPr>
              <w:spacing w:line="360" w:lineRule="auto"/>
              <w:jc w:val="left"/>
              <w:rPr>
                <w:rFonts w:ascii="仿宋_GB2312" w:eastAsia="仿宋_GB2312"/>
                <w:sz w:val="24"/>
                <w:szCs w:val="24"/>
              </w:rPr>
            </w:pPr>
            <w:r>
              <w:rPr>
                <w:rFonts w:ascii="仿宋_GB2312" w:eastAsia="仿宋_GB2312"/>
                <w:sz w:val="24"/>
                <w:szCs w:val="24"/>
              </w:rPr>
              <w:br w:type="page"/>
            </w:r>
            <w:r w:rsidR="001B274A" w:rsidRPr="00155334">
              <w:rPr>
                <w:rFonts w:ascii="仿宋_GB2312" w:eastAsia="仿宋_GB2312" w:hint="eastAsia"/>
                <w:sz w:val="24"/>
                <w:szCs w:val="24"/>
              </w:rPr>
              <w:t>主编单位：</w:t>
            </w:r>
          </w:p>
        </w:tc>
        <w:tc>
          <w:tcPr>
            <w:tcW w:w="5257" w:type="dxa"/>
            <w:shd w:val="clear" w:color="auto" w:fill="auto"/>
          </w:tcPr>
          <w:p w14:paraId="01C480C8" w14:textId="77777777" w:rsidR="001B274A" w:rsidRPr="00155334" w:rsidRDefault="001B274A" w:rsidP="00533C1D">
            <w:pPr>
              <w:spacing w:line="360" w:lineRule="auto"/>
              <w:rPr>
                <w:rFonts w:ascii="仿宋_GB2312" w:eastAsia="仿宋_GB2312"/>
                <w:sz w:val="24"/>
                <w:szCs w:val="24"/>
              </w:rPr>
            </w:pPr>
            <w:r>
              <w:rPr>
                <w:rFonts w:ascii="仿宋_GB2312" w:eastAsia="仿宋_GB2312" w:hint="eastAsia"/>
                <w:sz w:val="24"/>
                <w:szCs w:val="24"/>
              </w:rPr>
              <w:t>上海</w:t>
            </w:r>
            <w:r w:rsidRPr="00F716CA">
              <w:rPr>
                <w:rFonts w:ascii="仿宋_GB2312" w:eastAsia="仿宋_GB2312" w:hint="eastAsia"/>
                <w:sz w:val="24"/>
                <w:szCs w:val="24"/>
              </w:rPr>
              <w:t>市政工程设计研究总院（集团）有限公司</w:t>
            </w:r>
          </w:p>
        </w:tc>
      </w:tr>
      <w:tr w:rsidR="001B274A" w:rsidRPr="00155334" w14:paraId="0E7B560F" w14:textId="77777777" w:rsidTr="001B274A">
        <w:trPr>
          <w:trHeight w:val="396"/>
          <w:jc w:val="center"/>
        </w:trPr>
        <w:tc>
          <w:tcPr>
            <w:tcW w:w="1836" w:type="dxa"/>
            <w:shd w:val="clear" w:color="auto" w:fill="auto"/>
          </w:tcPr>
          <w:p w14:paraId="46139851" w14:textId="77777777" w:rsidR="001B274A" w:rsidRPr="00155334" w:rsidRDefault="001B274A" w:rsidP="00533C1D">
            <w:pPr>
              <w:spacing w:line="360" w:lineRule="auto"/>
              <w:jc w:val="left"/>
              <w:rPr>
                <w:rFonts w:ascii="仿宋_GB2312" w:eastAsia="仿宋_GB2312"/>
                <w:sz w:val="24"/>
                <w:szCs w:val="24"/>
              </w:rPr>
            </w:pPr>
            <w:r w:rsidRPr="00155334">
              <w:rPr>
                <w:rFonts w:ascii="仿宋_GB2312" w:eastAsia="仿宋_GB2312" w:hint="eastAsia"/>
                <w:sz w:val="24"/>
                <w:szCs w:val="24"/>
              </w:rPr>
              <w:t>参编单位：</w:t>
            </w:r>
          </w:p>
        </w:tc>
        <w:tc>
          <w:tcPr>
            <w:tcW w:w="5257" w:type="dxa"/>
            <w:shd w:val="clear" w:color="auto" w:fill="auto"/>
          </w:tcPr>
          <w:p w14:paraId="78C73CFB" w14:textId="2E7EED9C" w:rsidR="00CD62B0" w:rsidRPr="00155334" w:rsidRDefault="0037571F" w:rsidP="00533C1D">
            <w:pPr>
              <w:spacing w:line="360" w:lineRule="auto"/>
              <w:rPr>
                <w:rFonts w:ascii="仿宋_GB2312" w:eastAsia="仿宋_GB2312"/>
                <w:sz w:val="24"/>
                <w:szCs w:val="24"/>
              </w:rPr>
            </w:pPr>
            <w:r w:rsidRPr="0037571F">
              <w:rPr>
                <w:rFonts w:ascii="仿宋_GB2312" w:eastAsia="仿宋_GB2312" w:hint="eastAsia"/>
                <w:sz w:val="24"/>
                <w:szCs w:val="24"/>
              </w:rPr>
              <w:t>上海城投污水处理有限公司</w:t>
            </w:r>
          </w:p>
        </w:tc>
      </w:tr>
      <w:tr w:rsidR="001B274A" w:rsidRPr="00155334" w14:paraId="24E2381D" w14:textId="77777777" w:rsidTr="001B274A">
        <w:trPr>
          <w:trHeight w:val="385"/>
          <w:jc w:val="center"/>
        </w:trPr>
        <w:tc>
          <w:tcPr>
            <w:tcW w:w="1836" w:type="dxa"/>
            <w:shd w:val="clear" w:color="auto" w:fill="auto"/>
          </w:tcPr>
          <w:p w14:paraId="2CA12E14"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3E718AAF" w14:textId="66AF1625" w:rsidR="001B274A" w:rsidRPr="00155334" w:rsidRDefault="00CD62B0" w:rsidP="00533C1D">
            <w:pPr>
              <w:spacing w:line="360" w:lineRule="auto"/>
              <w:rPr>
                <w:rFonts w:ascii="仿宋_GB2312" w:eastAsia="仿宋_GB2312"/>
                <w:sz w:val="24"/>
                <w:szCs w:val="24"/>
              </w:rPr>
            </w:pPr>
            <w:r w:rsidRPr="00CD62B0">
              <w:rPr>
                <w:rFonts w:ascii="仿宋_GB2312" w:eastAsia="仿宋_GB2312" w:hint="eastAsia"/>
                <w:sz w:val="24"/>
                <w:szCs w:val="24"/>
              </w:rPr>
              <w:t>北京北排科技有限公司</w:t>
            </w:r>
          </w:p>
        </w:tc>
      </w:tr>
      <w:tr w:rsidR="001B274A" w:rsidRPr="00155334" w14:paraId="3D6C5DF8" w14:textId="77777777" w:rsidTr="001B274A">
        <w:trPr>
          <w:trHeight w:val="396"/>
          <w:jc w:val="center"/>
        </w:trPr>
        <w:tc>
          <w:tcPr>
            <w:tcW w:w="1836" w:type="dxa"/>
            <w:shd w:val="clear" w:color="auto" w:fill="auto"/>
          </w:tcPr>
          <w:p w14:paraId="158F7087"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3ADCA32A" w14:textId="32392C41" w:rsidR="001B274A" w:rsidRPr="00155334" w:rsidRDefault="008B4F71" w:rsidP="00533C1D">
            <w:pPr>
              <w:spacing w:line="360" w:lineRule="auto"/>
              <w:rPr>
                <w:rFonts w:ascii="仿宋_GB2312" w:eastAsia="仿宋_GB2312"/>
                <w:sz w:val="24"/>
                <w:szCs w:val="24"/>
              </w:rPr>
            </w:pPr>
            <w:r w:rsidRPr="008B4F71">
              <w:rPr>
                <w:rFonts w:ascii="仿宋_GB2312" w:eastAsia="仿宋_GB2312" w:hint="eastAsia"/>
                <w:sz w:val="24"/>
                <w:szCs w:val="24"/>
              </w:rPr>
              <w:t>上海交通大学</w:t>
            </w:r>
          </w:p>
        </w:tc>
      </w:tr>
      <w:tr w:rsidR="001B274A" w:rsidRPr="00155334" w14:paraId="184D6529" w14:textId="77777777" w:rsidTr="001B274A">
        <w:trPr>
          <w:trHeight w:val="385"/>
          <w:jc w:val="center"/>
        </w:trPr>
        <w:tc>
          <w:tcPr>
            <w:tcW w:w="1836" w:type="dxa"/>
            <w:shd w:val="clear" w:color="auto" w:fill="auto"/>
          </w:tcPr>
          <w:p w14:paraId="015DD986"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086EA8C6" w14:textId="56B03790" w:rsidR="001B274A" w:rsidRPr="00155334" w:rsidRDefault="008B4F71" w:rsidP="00533C1D">
            <w:pPr>
              <w:spacing w:line="360" w:lineRule="auto"/>
              <w:rPr>
                <w:rFonts w:ascii="仿宋_GB2312" w:eastAsia="仿宋_GB2312"/>
                <w:sz w:val="24"/>
                <w:szCs w:val="24"/>
              </w:rPr>
            </w:pPr>
            <w:r w:rsidRPr="008B4F71">
              <w:rPr>
                <w:rFonts w:ascii="仿宋_GB2312" w:eastAsia="仿宋_GB2312" w:hint="eastAsia"/>
                <w:sz w:val="24"/>
                <w:szCs w:val="24"/>
              </w:rPr>
              <w:t>景津环保股份有限公司</w:t>
            </w:r>
          </w:p>
        </w:tc>
      </w:tr>
      <w:tr w:rsidR="001B274A" w:rsidRPr="00155334" w14:paraId="1F7898E1" w14:textId="77777777" w:rsidTr="001B274A">
        <w:trPr>
          <w:trHeight w:val="396"/>
          <w:jc w:val="center"/>
        </w:trPr>
        <w:tc>
          <w:tcPr>
            <w:tcW w:w="1836" w:type="dxa"/>
            <w:shd w:val="clear" w:color="auto" w:fill="auto"/>
          </w:tcPr>
          <w:p w14:paraId="6C2EA1D5"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540358F5" w14:textId="2346BCCB" w:rsidR="001B274A" w:rsidRPr="00155334" w:rsidRDefault="008974CD" w:rsidP="00533C1D">
            <w:pPr>
              <w:spacing w:line="360" w:lineRule="auto"/>
              <w:rPr>
                <w:rFonts w:ascii="仿宋_GB2312" w:eastAsia="仿宋_GB2312"/>
                <w:sz w:val="24"/>
                <w:szCs w:val="24"/>
              </w:rPr>
            </w:pPr>
            <w:r>
              <w:rPr>
                <w:rFonts w:ascii="仿宋_GB2312" w:eastAsia="仿宋_GB2312" w:hint="eastAsia"/>
                <w:sz w:val="24"/>
                <w:szCs w:val="24"/>
              </w:rPr>
              <w:t>同济大学</w:t>
            </w:r>
          </w:p>
        </w:tc>
      </w:tr>
      <w:tr w:rsidR="001B274A" w:rsidRPr="00155334" w14:paraId="4A43B349" w14:textId="77777777" w:rsidTr="001B274A">
        <w:trPr>
          <w:trHeight w:val="385"/>
          <w:jc w:val="center"/>
        </w:trPr>
        <w:tc>
          <w:tcPr>
            <w:tcW w:w="1836" w:type="dxa"/>
            <w:shd w:val="clear" w:color="auto" w:fill="auto"/>
          </w:tcPr>
          <w:p w14:paraId="708DBC76"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7C5E8C7C" w14:textId="77777777" w:rsidR="001B274A" w:rsidRDefault="008974CD" w:rsidP="008974CD">
            <w:pPr>
              <w:spacing w:line="360" w:lineRule="auto"/>
              <w:rPr>
                <w:rFonts w:ascii="仿宋_GB2312" w:eastAsia="仿宋_GB2312"/>
                <w:sz w:val="24"/>
                <w:szCs w:val="24"/>
              </w:rPr>
            </w:pPr>
            <w:r w:rsidRPr="008974CD">
              <w:rPr>
                <w:rFonts w:ascii="仿宋_GB2312" w:eastAsia="仿宋_GB2312" w:hint="eastAsia"/>
                <w:sz w:val="24"/>
                <w:szCs w:val="24"/>
              </w:rPr>
              <w:t>住房和城乡建设部科技发展促进中心</w:t>
            </w:r>
          </w:p>
          <w:p w14:paraId="0883FB13" w14:textId="201DBD54" w:rsidR="008974CD" w:rsidRPr="008974CD" w:rsidRDefault="008974CD" w:rsidP="008974CD">
            <w:pPr>
              <w:spacing w:line="360" w:lineRule="auto"/>
              <w:rPr>
                <w:rFonts w:ascii="仿宋_GB2312" w:eastAsia="仿宋_GB2312" w:hint="eastAsia"/>
                <w:sz w:val="24"/>
                <w:szCs w:val="24"/>
              </w:rPr>
            </w:pPr>
            <w:r w:rsidRPr="008974CD">
              <w:rPr>
                <w:rFonts w:ascii="仿宋_GB2312" w:eastAsia="仿宋_GB2312" w:hint="eastAsia"/>
                <w:sz w:val="24"/>
                <w:szCs w:val="24"/>
              </w:rPr>
              <w:t>上海市城市排水有限公司</w:t>
            </w:r>
          </w:p>
        </w:tc>
      </w:tr>
      <w:tr w:rsidR="001B274A" w:rsidRPr="00155334" w14:paraId="4CA4D698" w14:textId="77777777" w:rsidTr="001B274A">
        <w:trPr>
          <w:trHeight w:val="396"/>
          <w:jc w:val="center"/>
        </w:trPr>
        <w:tc>
          <w:tcPr>
            <w:tcW w:w="1836" w:type="dxa"/>
            <w:shd w:val="clear" w:color="auto" w:fill="auto"/>
          </w:tcPr>
          <w:p w14:paraId="2241D7E1" w14:textId="77777777" w:rsidR="001B274A" w:rsidRPr="00155334" w:rsidRDefault="001B274A" w:rsidP="00533C1D">
            <w:pPr>
              <w:spacing w:line="360" w:lineRule="auto"/>
              <w:jc w:val="left"/>
              <w:rPr>
                <w:rFonts w:ascii="仿宋_GB2312" w:eastAsia="仿宋_GB2312"/>
                <w:sz w:val="24"/>
                <w:szCs w:val="24"/>
              </w:rPr>
            </w:pPr>
            <w:r w:rsidRPr="001B274A">
              <w:rPr>
                <w:rFonts w:ascii="仿宋_GB2312" w:eastAsia="仿宋_GB2312" w:hint="eastAsia"/>
                <w:kern w:val="0"/>
                <w:sz w:val="24"/>
                <w:szCs w:val="24"/>
                <w:fitText w:val="1440" w:id="2008715008"/>
              </w:rPr>
              <w:t>主要起草人：</w:t>
            </w:r>
          </w:p>
        </w:tc>
        <w:tc>
          <w:tcPr>
            <w:tcW w:w="5257" w:type="dxa"/>
            <w:shd w:val="clear" w:color="auto" w:fill="auto"/>
          </w:tcPr>
          <w:p w14:paraId="53039CD7" w14:textId="77777777" w:rsidR="001B274A" w:rsidRPr="00155334" w:rsidRDefault="001B274A" w:rsidP="00533C1D">
            <w:pPr>
              <w:spacing w:line="360" w:lineRule="auto"/>
              <w:rPr>
                <w:rFonts w:ascii="仿宋_GB2312" w:eastAsia="仿宋_GB2312"/>
                <w:sz w:val="24"/>
                <w:szCs w:val="24"/>
              </w:rPr>
            </w:pPr>
          </w:p>
        </w:tc>
      </w:tr>
      <w:tr w:rsidR="001B274A" w:rsidRPr="00155334" w14:paraId="2D531430" w14:textId="77777777" w:rsidTr="001B274A">
        <w:trPr>
          <w:trHeight w:val="385"/>
          <w:jc w:val="center"/>
        </w:trPr>
        <w:tc>
          <w:tcPr>
            <w:tcW w:w="1836" w:type="dxa"/>
            <w:shd w:val="clear" w:color="auto" w:fill="auto"/>
          </w:tcPr>
          <w:p w14:paraId="6AC97409"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4D756FE9" w14:textId="77777777" w:rsidR="001B274A" w:rsidRPr="00155334" w:rsidRDefault="001B274A" w:rsidP="00533C1D">
            <w:pPr>
              <w:spacing w:line="360" w:lineRule="auto"/>
              <w:rPr>
                <w:rFonts w:ascii="仿宋_GB2312" w:eastAsia="仿宋_GB2312"/>
                <w:sz w:val="24"/>
                <w:szCs w:val="24"/>
              </w:rPr>
            </w:pPr>
          </w:p>
        </w:tc>
      </w:tr>
      <w:tr w:rsidR="001B274A" w:rsidRPr="00155334" w14:paraId="3D3BC81A" w14:textId="77777777" w:rsidTr="001B274A">
        <w:trPr>
          <w:trHeight w:val="385"/>
          <w:jc w:val="center"/>
        </w:trPr>
        <w:tc>
          <w:tcPr>
            <w:tcW w:w="1836" w:type="dxa"/>
            <w:shd w:val="clear" w:color="auto" w:fill="auto"/>
          </w:tcPr>
          <w:p w14:paraId="673A4768"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41D2560B" w14:textId="77777777" w:rsidR="001B274A" w:rsidRPr="00155334" w:rsidRDefault="001B274A" w:rsidP="00533C1D">
            <w:pPr>
              <w:spacing w:line="360" w:lineRule="auto"/>
              <w:rPr>
                <w:rFonts w:ascii="仿宋_GB2312" w:eastAsia="仿宋_GB2312"/>
                <w:sz w:val="24"/>
                <w:szCs w:val="24"/>
              </w:rPr>
            </w:pPr>
          </w:p>
        </w:tc>
      </w:tr>
      <w:tr w:rsidR="001B274A" w:rsidRPr="00155334" w14:paraId="77E00C8E" w14:textId="77777777" w:rsidTr="001B274A">
        <w:trPr>
          <w:trHeight w:val="396"/>
          <w:jc w:val="center"/>
        </w:trPr>
        <w:tc>
          <w:tcPr>
            <w:tcW w:w="1836" w:type="dxa"/>
            <w:shd w:val="clear" w:color="auto" w:fill="auto"/>
          </w:tcPr>
          <w:p w14:paraId="39785AB2"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593C42EB" w14:textId="77777777" w:rsidR="001B274A" w:rsidRPr="00155334" w:rsidRDefault="001B274A" w:rsidP="00533C1D">
            <w:pPr>
              <w:spacing w:line="360" w:lineRule="auto"/>
              <w:rPr>
                <w:rFonts w:ascii="仿宋_GB2312" w:eastAsia="仿宋_GB2312"/>
                <w:sz w:val="24"/>
                <w:szCs w:val="24"/>
              </w:rPr>
            </w:pPr>
          </w:p>
        </w:tc>
      </w:tr>
      <w:tr w:rsidR="001B274A" w:rsidRPr="00155334" w14:paraId="372F474E" w14:textId="77777777" w:rsidTr="001B274A">
        <w:trPr>
          <w:trHeight w:val="385"/>
          <w:jc w:val="center"/>
        </w:trPr>
        <w:tc>
          <w:tcPr>
            <w:tcW w:w="1836" w:type="dxa"/>
            <w:shd w:val="clear" w:color="auto" w:fill="auto"/>
          </w:tcPr>
          <w:p w14:paraId="694EA5F5"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0941AA4F" w14:textId="77777777" w:rsidR="001B274A" w:rsidRPr="00155334" w:rsidRDefault="001B274A" w:rsidP="00533C1D">
            <w:pPr>
              <w:spacing w:line="360" w:lineRule="auto"/>
              <w:rPr>
                <w:rFonts w:ascii="仿宋_GB2312" w:eastAsia="仿宋_GB2312"/>
                <w:sz w:val="24"/>
                <w:szCs w:val="24"/>
              </w:rPr>
            </w:pPr>
          </w:p>
        </w:tc>
      </w:tr>
      <w:tr w:rsidR="001B274A" w:rsidRPr="00155334" w14:paraId="6C53834C" w14:textId="77777777" w:rsidTr="001B274A">
        <w:trPr>
          <w:trHeight w:val="396"/>
          <w:jc w:val="center"/>
        </w:trPr>
        <w:tc>
          <w:tcPr>
            <w:tcW w:w="1836" w:type="dxa"/>
            <w:shd w:val="clear" w:color="auto" w:fill="auto"/>
          </w:tcPr>
          <w:p w14:paraId="2BCF546D"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4BE6B250" w14:textId="77777777" w:rsidR="001B274A" w:rsidRPr="00155334" w:rsidRDefault="001B274A" w:rsidP="00533C1D">
            <w:pPr>
              <w:spacing w:line="360" w:lineRule="auto"/>
              <w:rPr>
                <w:rFonts w:ascii="仿宋_GB2312" w:eastAsia="仿宋_GB2312"/>
                <w:sz w:val="24"/>
                <w:szCs w:val="24"/>
              </w:rPr>
            </w:pPr>
          </w:p>
        </w:tc>
      </w:tr>
      <w:tr w:rsidR="001B274A" w:rsidRPr="00155334" w14:paraId="2C77FE58" w14:textId="77777777" w:rsidTr="001B274A">
        <w:trPr>
          <w:trHeight w:val="385"/>
          <w:jc w:val="center"/>
        </w:trPr>
        <w:tc>
          <w:tcPr>
            <w:tcW w:w="1836" w:type="dxa"/>
            <w:shd w:val="clear" w:color="auto" w:fill="auto"/>
          </w:tcPr>
          <w:p w14:paraId="5AE0EB73"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01B589E6" w14:textId="77777777" w:rsidR="001B274A" w:rsidRPr="00155334" w:rsidRDefault="001B274A" w:rsidP="00533C1D">
            <w:pPr>
              <w:spacing w:line="360" w:lineRule="auto"/>
              <w:rPr>
                <w:rFonts w:ascii="仿宋_GB2312" w:eastAsia="仿宋_GB2312"/>
                <w:sz w:val="24"/>
                <w:szCs w:val="24"/>
              </w:rPr>
            </w:pPr>
          </w:p>
        </w:tc>
      </w:tr>
      <w:tr w:rsidR="001B274A" w:rsidRPr="00155334" w14:paraId="18057AC9" w14:textId="77777777" w:rsidTr="001B274A">
        <w:trPr>
          <w:trHeight w:val="396"/>
          <w:jc w:val="center"/>
        </w:trPr>
        <w:tc>
          <w:tcPr>
            <w:tcW w:w="1836" w:type="dxa"/>
            <w:shd w:val="clear" w:color="auto" w:fill="auto"/>
          </w:tcPr>
          <w:p w14:paraId="12653BE2"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50B70346" w14:textId="77777777" w:rsidR="001B274A" w:rsidRPr="00155334" w:rsidRDefault="001B274A" w:rsidP="00533C1D">
            <w:pPr>
              <w:spacing w:line="360" w:lineRule="auto"/>
              <w:rPr>
                <w:rFonts w:ascii="仿宋_GB2312" w:eastAsia="仿宋_GB2312"/>
                <w:sz w:val="24"/>
                <w:szCs w:val="24"/>
              </w:rPr>
            </w:pPr>
          </w:p>
        </w:tc>
      </w:tr>
      <w:tr w:rsidR="001B274A" w:rsidRPr="00155334" w14:paraId="52159CCF" w14:textId="77777777" w:rsidTr="001B274A">
        <w:trPr>
          <w:trHeight w:val="385"/>
          <w:jc w:val="center"/>
        </w:trPr>
        <w:tc>
          <w:tcPr>
            <w:tcW w:w="1836" w:type="dxa"/>
            <w:shd w:val="clear" w:color="auto" w:fill="auto"/>
          </w:tcPr>
          <w:p w14:paraId="25442925" w14:textId="77777777" w:rsidR="001B274A" w:rsidRPr="00155334" w:rsidRDefault="001B274A" w:rsidP="00533C1D">
            <w:pPr>
              <w:spacing w:line="360" w:lineRule="auto"/>
              <w:rPr>
                <w:rFonts w:ascii="仿宋_GB2312" w:eastAsia="仿宋_GB2312"/>
                <w:sz w:val="24"/>
                <w:szCs w:val="24"/>
              </w:rPr>
            </w:pPr>
          </w:p>
        </w:tc>
        <w:tc>
          <w:tcPr>
            <w:tcW w:w="5257" w:type="dxa"/>
            <w:shd w:val="clear" w:color="auto" w:fill="auto"/>
          </w:tcPr>
          <w:p w14:paraId="42EB25CA" w14:textId="77777777" w:rsidR="001B274A" w:rsidRPr="00155334" w:rsidRDefault="001B274A" w:rsidP="00533C1D">
            <w:pPr>
              <w:spacing w:line="360" w:lineRule="auto"/>
              <w:rPr>
                <w:rFonts w:ascii="仿宋_GB2312" w:eastAsia="仿宋_GB2312"/>
                <w:sz w:val="24"/>
                <w:szCs w:val="24"/>
              </w:rPr>
            </w:pPr>
          </w:p>
        </w:tc>
      </w:tr>
    </w:tbl>
    <w:p w14:paraId="222D96A7" w14:textId="77777777" w:rsidR="00CE62AC" w:rsidRDefault="00CE62AC" w:rsidP="00CE62AC">
      <w:pPr>
        <w:spacing w:line="408" w:lineRule="auto"/>
        <w:ind w:firstLineChars="200" w:firstLine="480"/>
        <w:rPr>
          <w:rFonts w:ascii="仿宋_GB2312" w:eastAsia="仿宋_GB2312"/>
          <w:sz w:val="24"/>
          <w:szCs w:val="24"/>
        </w:rPr>
      </w:pPr>
    </w:p>
    <w:p w14:paraId="49F95C42" w14:textId="77777777" w:rsidR="00F716CA" w:rsidRPr="00F716CA" w:rsidRDefault="00F716CA" w:rsidP="00F716CA">
      <w:pPr>
        <w:spacing w:line="408" w:lineRule="auto"/>
        <w:ind w:firstLineChars="200" w:firstLine="480"/>
        <w:jc w:val="right"/>
        <w:rPr>
          <w:rFonts w:ascii="Times New Roman" w:eastAsia="黑体" w:hAnsi="Times New Roman"/>
          <w:sz w:val="24"/>
          <w:szCs w:val="24"/>
        </w:rPr>
      </w:pPr>
      <w:r w:rsidRPr="00F716CA">
        <w:rPr>
          <w:rFonts w:ascii="Times New Roman" w:eastAsia="黑体" w:hAnsi="Times New Roman"/>
          <w:sz w:val="24"/>
          <w:szCs w:val="24"/>
        </w:rPr>
        <w:t>中国工程建设标准化协会</w:t>
      </w:r>
    </w:p>
    <w:p w14:paraId="2623523A" w14:textId="36238F3A" w:rsidR="00F716CA" w:rsidRDefault="00F716CA" w:rsidP="009B3C6E">
      <w:pPr>
        <w:spacing w:line="408" w:lineRule="auto"/>
        <w:ind w:firstLineChars="200" w:firstLine="480"/>
        <w:jc w:val="right"/>
        <w:rPr>
          <w:rFonts w:ascii="黑体" w:eastAsia="黑体" w:hAnsi="华文中宋"/>
          <w:sz w:val="36"/>
          <w:szCs w:val="36"/>
        </w:rPr>
      </w:pPr>
      <w:r w:rsidRPr="00F716CA">
        <w:rPr>
          <w:rFonts w:ascii="Times New Roman" w:eastAsia="黑体" w:hAnsi="Times New Roman"/>
          <w:sz w:val="24"/>
          <w:szCs w:val="24"/>
        </w:rPr>
        <w:t>2019</w:t>
      </w:r>
      <w:r w:rsidRPr="00F716CA">
        <w:rPr>
          <w:rFonts w:ascii="Times New Roman" w:eastAsia="黑体" w:hAnsi="Times New Roman"/>
          <w:sz w:val="24"/>
          <w:szCs w:val="24"/>
        </w:rPr>
        <w:t>年</w:t>
      </w:r>
      <w:r w:rsidRPr="00F716CA">
        <w:rPr>
          <w:rFonts w:ascii="Times New Roman" w:eastAsia="黑体" w:hAnsi="Times New Roman"/>
          <w:sz w:val="24"/>
          <w:szCs w:val="24"/>
        </w:rPr>
        <w:t xml:space="preserve"> </w:t>
      </w:r>
      <w:r w:rsidRPr="00F716CA">
        <w:rPr>
          <w:rFonts w:ascii="Times New Roman" w:eastAsia="黑体" w:hAnsi="Times New Roman"/>
          <w:sz w:val="24"/>
          <w:szCs w:val="24"/>
        </w:rPr>
        <w:t>月</w:t>
      </w:r>
      <w:r w:rsidRPr="00F716CA">
        <w:rPr>
          <w:rFonts w:ascii="Times New Roman" w:eastAsia="黑体" w:hAnsi="Times New Roman"/>
          <w:sz w:val="24"/>
          <w:szCs w:val="24"/>
        </w:rPr>
        <w:t xml:space="preserve"> </w:t>
      </w:r>
      <w:r w:rsidRPr="00F716CA">
        <w:rPr>
          <w:rFonts w:ascii="Times New Roman" w:eastAsia="黑体" w:hAnsi="Times New Roman"/>
          <w:sz w:val="24"/>
          <w:szCs w:val="24"/>
        </w:rPr>
        <w:t>日</w:t>
      </w:r>
      <w:r>
        <w:rPr>
          <w:rFonts w:ascii="黑体" w:eastAsia="黑体" w:hAnsi="华文中宋"/>
          <w:sz w:val="36"/>
          <w:szCs w:val="36"/>
        </w:rPr>
        <w:br w:type="page"/>
      </w:r>
    </w:p>
    <w:p w14:paraId="34163E22" w14:textId="18DB6930" w:rsidR="00B9625A" w:rsidRPr="00B20635" w:rsidRDefault="0089532D" w:rsidP="007F3FA6">
      <w:pPr>
        <w:spacing w:afterLines="100" w:after="312" w:line="480" w:lineRule="auto"/>
        <w:jc w:val="center"/>
        <w:rPr>
          <w:rFonts w:ascii="黑体" w:eastAsia="黑体" w:hAnsi="华文中宋"/>
          <w:sz w:val="36"/>
          <w:szCs w:val="36"/>
        </w:rPr>
      </w:pPr>
      <w:r w:rsidRPr="00B20635">
        <w:rPr>
          <w:rFonts w:ascii="黑体" w:eastAsia="黑体" w:hAnsi="华文中宋" w:hint="eastAsia"/>
          <w:sz w:val="36"/>
          <w:szCs w:val="36"/>
        </w:rPr>
        <w:lastRenderedPageBreak/>
        <w:t>目</w:t>
      </w:r>
      <w:r w:rsidR="00B9625A" w:rsidRPr="00B20635">
        <w:rPr>
          <w:rFonts w:ascii="黑体" w:eastAsia="黑体" w:hAnsi="华文中宋" w:hint="eastAsia"/>
          <w:sz w:val="36"/>
          <w:szCs w:val="36"/>
        </w:rPr>
        <w:t xml:space="preserve"> </w:t>
      </w:r>
      <w:r w:rsidR="005D4DF0" w:rsidRPr="00B20635">
        <w:rPr>
          <w:rFonts w:ascii="黑体" w:eastAsia="黑体" w:hAnsi="华文中宋" w:hint="eastAsia"/>
          <w:sz w:val="36"/>
          <w:szCs w:val="36"/>
        </w:rPr>
        <w:t xml:space="preserve">  </w:t>
      </w:r>
      <w:r w:rsidRPr="00B20635">
        <w:rPr>
          <w:rFonts w:ascii="黑体" w:eastAsia="黑体" w:hAnsi="华文中宋" w:hint="eastAsia"/>
          <w:sz w:val="36"/>
          <w:szCs w:val="36"/>
        </w:rPr>
        <w:t>录</w:t>
      </w:r>
    </w:p>
    <w:p w14:paraId="3383A4E0" w14:textId="231F8AF5" w:rsidR="00E301A4" w:rsidRPr="00E301A4" w:rsidRDefault="00E7329E">
      <w:pPr>
        <w:pStyle w:val="14"/>
        <w:rPr>
          <w:rFonts w:ascii="Times New Roman" w:eastAsiaTheme="minorEastAsia" w:hAnsi="Times New Roman" w:cstheme="minorBidi"/>
          <w:noProof/>
          <w:color w:val="auto"/>
          <w:spacing w:val="0"/>
          <w:kern w:val="2"/>
          <w:sz w:val="21"/>
          <w:szCs w:val="22"/>
        </w:rPr>
      </w:pPr>
      <w:r w:rsidRPr="00C91145">
        <w:rPr>
          <w:rFonts w:ascii="Times New Roman" w:eastAsia="仿宋_GB2312" w:hAnsi="Times New Roman"/>
        </w:rPr>
        <w:fldChar w:fldCharType="begin"/>
      </w:r>
      <w:r w:rsidRPr="00C91145">
        <w:rPr>
          <w:rFonts w:ascii="Times New Roman" w:eastAsia="仿宋_GB2312" w:hAnsi="Times New Roman"/>
        </w:rPr>
        <w:instrText xml:space="preserve"> TOC \o "1-2" \h \z \u </w:instrText>
      </w:r>
      <w:r w:rsidRPr="00C91145">
        <w:rPr>
          <w:rFonts w:ascii="Times New Roman" w:eastAsia="仿宋_GB2312" w:hAnsi="Times New Roman"/>
        </w:rPr>
        <w:fldChar w:fldCharType="separate"/>
      </w:r>
      <w:hyperlink w:anchor="_Toc23930918" w:history="1">
        <w:r w:rsidR="00E301A4" w:rsidRPr="00E301A4">
          <w:rPr>
            <w:rStyle w:val="affa"/>
            <w:rFonts w:ascii="Times New Roman" w:hAnsi="Times New Roman"/>
            <w:noProof/>
          </w:rPr>
          <w:t xml:space="preserve">1  </w:t>
        </w:r>
        <w:r w:rsidR="00E301A4" w:rsidRPr="00E301A4">
          <w:rPr>
            <w:rStyle w:val="affa"/>
            <w:rFonts w:ascii="Times New Roman" w:hAnsi="Times New Roman" w:hint="eastAsia"/>
            <w:noProof/>
          </w:rPr>
          <w:t>总</w:t>
        </w:r>
        <w:r w:rsidR="00E301A4" w:rsidRPr="00E301A4">
          <w:rPr>
            <w:rStyle w:val="affa"/>
            <w:rFonts w:ascii="Times New Roman" w:hAnsi="Times New Roman"/>
            <w:noProof/>
          </w:rPr>
          <w:t xml:space="preserve">  </w:t>
        </w:r>
        <w:r w:rsidR="00E301A4" w:rsidRPr="00E301A4">
          <w:rPr>
            <w:rStyle w:val="affa"/>
            <w:rFonts w:ascii="Times New Roman" w:hAnsi="Times New Roman" w:hint="eastAsia"/>
            <w:noProof/>
          </w:rPr>
          <w:t>则</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_Toc23930918 \h </w:instrText>
        </w:r>
        <w:r w:rsidR="00E301A4">
          <w:rPr>
            <w:noProof/>
            <w:webHidden/>
          </w:rPr>
        </w:r>
        <w:r w:rsidR="00E301A4">
          <w:rPr>
            <w:noProof/>
            <w:webHidden/>
          </w:rPr>
          <w:fldChar w:fldCharType="separate"/>
        </w:r>
        <w:r w:rsidR="003F6D8F">
          <w:rPr>
            <w:noProof/>
            <w:webHidden/>
          </w:rPr>
          <w:t>1</w:t>
        </w:r>
        <w:r w:rsidR="00E301A4">
          <w:rPr>
            <w:noProof/>
            <w:webHidden/>
          </w:rPr>
          <w:fldChar w:fldCharType="end"/>
        </w:r>
      </w:hyperlink>
    </w:p>
    <w:p w14:paraId="5C58E4D6" w14:textId="0C229E04"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19" w:history="1">
        <w:r w:rsidR="00E301A4" w:rsidRPr="00E301A4">
          <w:rPr>
            <w:rStyle w:val="affa"/>
            <w:rFonts w:ascii="Times New Roman" w:hAnsi="Times New Roman"/>
            <w:noProof/>
          </w:rPr>
          <w:t xml:space="preserve">2  </w:t>
        </w:r>
        <w:r w:rsidR="00E301A4" w:rsidRPr="00E301A4">
          <w:rPr>
            <w:rStyle w:val="affa"/>
            <w:rFonts w:ascii="Times New Roman" w:hAnsi="Times New Roman" w:hint="eastAsia"/>
            <w:noProof/>
          </w:rPr>
          <w:t>术语和定义</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_Toc23930919 \h </w:instrText>
        </w:r>
        <w:r w:rsidR="00E301A4">
          <w:rPr>
            <w:noProof/>
            <w:webHidden/>
          </w:rPr>
        </w:r>
        <w:r w:rsidR="00E301A4">
          <w:rPr>
            <w:noProof/>
            <w:webHidden/>
          </w:rPr>
          <w:fldChar w:fldCharType="separate"/>
        </w:r>
        <w:r w:rsidR="003F6D8F">
          <w:rPr>
            <w:noProof/>
            <w:webHidden/>
          </w:rPr>
          <w:t>2</w:t>
        </w:r>
        <w:r w:rsidR="00E301A4">
          <w:rPr>
            <w:noProof/>
            <w:webHidden/>
          </w:rPr>
          <w:fldChar w:fldCharType="end"/>
        </w:r>
      </w:hyperlink>
    </w:p>
    <w:p w14:paraId="594FE02C" w14:textId="2714BE18"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20" w:history="1">
        <w:r w:rsidR="00E301A4" w:rsidRPr="00E301A4">
          <w:rPr>
            <w:rStyle w:val="affa"/>
            <w:rFonts w:ascii="Times New Roman" w:hAnsi="Times New Roman"/>
            <w:noProof/>
          </w:rPr>
          <w:t xml:space="preserve">3  </w:t>
        </w:r>
        <w:r w:rsidR="00E301A4" w:rsidRPr="00E301A4">
          <w:rPr>
            <w:rStyle w:val="affa"/>
            <w:rFonts w:ascii="Times New Roman" w:hAnsi="Times New Roman" w:hint="eastAsia"/>
            <w:noProof/>
          </w:rPr>
          <w:t>污泥深度脱水工艺</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_Toc23930920 \h </w:instrText>
        </w:r>
        <w:r w:rsidR="00E301A4">
          <w:rPr>
            <w:noProof/>
            <w:webHidden/>
          </w:rPr>
        </w:r>
        <w:r w:rsidR="00E301A4">
          <w:rPr>
            <w:noProof/>
            <w:webHidden/>
          </w:rPr>
          <w:fldChar w:fldCharType="separate"/>
        </w:r>
        <w:r w:rsidR="003F6D8F">
          <w:rPr>
            <w:noProof/>
            <w:webHidden/>
          </w:rPr>
          <w:t>3</w:t>
        </w:r>
        <w:r w:rsidR="00E301A4">
          <w:rPr>
            <w:noProof/>
            <w:webHidden/>
          </w:rPr>
          <w:fldChar w:fldCharType="end"/>
        </w:r>
      </w:hyperlink>
    </w:p>
    <w:p w14:paraId="6857F08B" w14:textId="61CD72DD"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1" w:history="1">
        <w:r w:rsidR="00E301A4" w:rsidRPr="00E301A4">
          <w:rPr>
            <w:rStyle w:val="affa"/>
            <w:rFonts w:ascii="Times New Roman" w:hAnsi="Times New Roman"/>
            <w:noProof/>
          </w:rPr>
          <w:t xml:space="preserve">3.1 </w:t>
        </w:r>
        <w:r w:rsidR="00E301A4" w:rsidRPr="00E301A4">
          <w:rPr>
            <w:rStyle w:val="affa"/>
            <w:rFonts w:ascii="Times New Roman" w:hAnsi="Times New Roman" w:hint="eastAsia"/>
            <w:noProof/>
          </w:rPr>
          <w:t>作用与原理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_Toc23930921 \h </w:instrText>
        </w:r>
        <w:r w:rsidR="00E301A4">
          <w:rPr>
            <w:noProof/>
            <w:webHidden/>
          </w:rPr>
        </w:r>
        <w:r w:rsidR="00E301A4">
          <w:rPr>
            <w:noProof/>
            <w:webHidden/>
          </w:rPr>
          <w:fldChar w:fldCharType="separate"/>
        </w:r>
        <w:r w:rsidR="003F6D8F">
          <w:rPr>
            <w:noProof/>
            <w:webHidden/>
          </w:rPr>
          <w:t>3</w:t>
        </w:r>
        <w:r w:rsidR="00E301A4">
          <w:rPr>
            <w:noProof/>
            <w:webHidden/>
          </w:rPr>
          <w:fldChar w:fldCharType="end"/>
        </w:r>
      </w:hyperlink>
    </w:p>
    <w:p w14:paraId="10B3E84E" w14:textId="21BC6174"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2" w:history="1">
        <w:r w:rsidR="00E301A4" w:rsidRPr="00E301A4">
          <w:rPr>
            <w:rStyle w:val="affa"/>
            <w:rFonts w:ascii="Times New Roman" w:hAnsi="Times New Roman"/>
            <w:noProof/>
          </w:rPr>
          <w:t xml:space="preserve">3.2 </w:t>
        </w:r>
        <w:r w:rsidR="00E301A4" w:rsidRPr="00E301A4">
          <w:rPr>
            <w:rStyle w:val="affa"/>
            <w:rFonts w:ascii="Times New Roman" w:hAnsi="Times New Roman" w:hint="eastAsia"/>
            <w:noProof/>
          </w:rPr>
          <w:t>主要技术</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_Toc23930922 \h </w:instrText>
        </w:r>
        <w:r w:rsidR="00E301A4">
          <w:rPr>
            <w:noProof/>
            <w:webHidden/>
          </w:rPr>
        </w:r>
        <w:r w:rsidR="00E301A4">
          <w:rPr>
            <w:noProof/>
            <w:webHidden/>
          </w:rPr>
          <w:fldChar w:fldCharType="separate"/>
        </w:r>
        <w:r w:rsidR="003F6D8F">
          <w:rPr>
            <w:noProof/>
            <w:webHidden/>
          </w:rPr>
          <w:t>5</w:t>
        </w:r>
        <w:r w:rsidR="00E301A4">
          <w:rPr>
            <w:noProof/>
            <w:webHidden/>
          </w:rPr>
          <w:fldChar w:fldCharType="end"/>
        </w:r>
      </w:hyperlink>
    </w:p>
    <w:p w14:paraId="60E3A9B6" w14:textId="52F35876"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3" w:history="1">
        <w:r w:rsidR="00E301A4" w:rsidRPr="00E301A4">
          <w:rPr>
            <w:rStyle w:val="affa"/>
            <w:rFonts w:ascii="Times New Roman" w:hAnsi="Times New Roman"/>
            <w:noProof/>
          </w:rPr>
          <w:t xml:space="preserve">3.3 </w:t>
        </w:r>
        <w:r w:rsidR="00E301A4" w:rsidRPr="00E301A4">
          <w:rPr>
            <w:rStyle w:val="affa"/>
            <w:rFonts w:ascii="Times New Roman" w:hAnsi="Times New Roman" w:hint="eastAsia"/>
            <w:noProof/>
          </w:rPr>
          <w:t>工艺流程与工艺设计</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_Toc23930923 \h </w:instrText>
        </w:r>
        <w:r w:rsidR="00E301A4">
          <w:rPr>
            <w:noProof/>
            <w:webHidden/>
          </w:rPr>
        </w:r>
        <w:r w:rsidR="00E301A4">
          <w:rPr>
            <w:noProof/>
            <w:webHidden/>
          </w:rPr>
          <w:fldChar w:fldCharType="separate"/>
        </w:r>
        <w:r w:rsidR="003F6D8F">
          <w:rPr>
            <w:noProof/>
            <w:webHidden/>
          </w:rPr>
          <w:t>6</w:t>
        </w:r>
        <w:r w:rsidR="00E301A4">
          <w:rPr>
            <w:noProof/>
            <w:webHidden/>
          </w:rPr>
          <w:fldChar w:fldCharType="end"/>
        </w:r>
      </w:hyperlink>
    </w:p>
    <w:p w14:paraId="18F29FDC" w14:textId="5C957EFB"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4" w:history="1">
        <w:r w:rsidR="00E301A4" w:rsidRPr="00E301A4">
          <w:rPr>
            <w:rStyle w:val="affa"/>
            <w:rFonts w:ascii="Times New Roman" w:hAnsi="Times New Roman"/>
            <w:noProof/>
          </w:rPr>
          <w:t xml:space="preserve">3.4 </w:t>
        </w:r>
        <w:r w:rsidR="00E301A4" w:rsidRPr="00E301A4">
          <w:rPr>
            <w:rStyle w:val="affa"/>
            <w:rFonts w:ascii="Times New Roman" w:hAnsi="Times New Roman" w:hint="eastAsia"/>
            <w:noProof/>
          </w:rPr>
          <w:t>总体布置</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_Toc23930924 \h </w:instrText>
        </w:r>
        <w:r w:rsidR="00E301A4">
          <w:rPr>
            <w:noProof/>
            <w:webHidden/>
          </w:rPr>
        </w:r>
        <w:r w:rsidR="00E301A4">
          <w:rPr>
            <w:noProof/>
            <w:webHidden/>
          </w:rPr>
          <w:fldChar w:fldCharType="separate"/>
        </w:r>
        <w:r w:rsidR="003F6D8F">
          <w:rPr>
            <w:noProof/>
            <w:webHidden/>
          </w:rPr>
          <w:t>9</w:t>
        </w:r>
        <w:r w:rsidR="00E301A4">
          <w:rPr>
            <w:noProof/>
            <w:webHidden/>
          </w:rPr>
          <w:fldChar w:fldCharType="end"/>
        </w:r>
      </w:hyperlink>
    </w:p>
    <w:p w14:paraId="2EEB6E40" w14:textId="6E355466"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25" w:history="1">
        <w:r w:rsidR="00E301A4" w:rsidRPr="00E301A4">
          <w:rPr>
            <w:rStyle w:val="affa"/>
            <w:rFonts w:ascii="Times New Roman" w:hAnsi="Times New Roman"/>
            <w:noProof/>
          </w:rPr>
          <w:t xml:space="preserve">4  </w:t>
        </w:r>
        <w:r w:rsidR="00E301A4" w:rsidRPr="00E301A4">
          <w:rPr>
            <w:rStyle w:val="affa"/>
            <w:rFonts w:ascii="Times New Roman" w:hAnsi="Times New Roman" w:hint="eastAsia"/>
            <w:noProof/>
          </w:rPr>
          <w:t>污泥接收、输送与储存</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_Toc23930925 \h </w:instrText>
        </w:r>
        <w:r w:rsidR="00E301A4">
          <w:rPr>
            <w:noProof/>
            <w:webHidden/>
          </w:rPr>
        </w:r>
        <w:r w:rsidR="00E301A4">
          <w:rPr>
            <w:noProof/>
            <w:webHidden/>
          </w:rPr>
          <w:fldChar w:fldCharType="separate"/>
        </w:r>
        <w:r w:rsidR="003F6D8F">
          <w:rPr>
            <w:noProof/>
            <w:webHidden/>
          </w:rPr>
          <w:t>11</w:t>
        </w:r>
        <w:r w:rsidR="00E301A4">
          <w:rPr>
            <w:noProof/>
            <w:webHidden/>
          </w:rPr>
          <w:fldChar w:fldCharType="end"/>
        </w:r>
      </w:hyperlink>
    </w:p>
    <w:p w14:paraId="18F150FD" w14:textId="0EF3B881"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6" w:history="1">
        <w:r w:rsidR="00E301A4" w:rsidRPr="00E301A4">
          <w:rPr>
            <w:rStyle w:val="affa"/>
            <w:rFonts w:ascii="Times New Roman" w:hAnsi="Times New Roman"/>
            <w:noProof/>
          </w:rPr>
          <w:t xml:space="preserve">4.1 </w:t>
        </w:r>
        <w:r w:rsidR="00E301A4" w:rsidRPr="00E301A4">
          <w:rPr>
            <w:rStyle w:val="affa"/>
            <w:rFonts w:ascii="Times New Roman" w:hAnsi="Times New Roman" w:hint="eastAsia"/>
            <w:noProof/>
          </w:rPr>
          <w:t>污泥的接收</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_Toc23930926 \h </w:instrText>
        </w:r>
        <w:r w:rsidR="00E301A4">
          <w:rPr>
            <w:noProof/>
            <w:webHidden/>
          </w:rPr>
        </w:r>
        <w:r w:rsidR="00E301A4">
          <w:rPr>
            <w:noProof/>
            <w:webHidden/>
          </w:rPr>
          <w:fldChar w:fldCharType="separate"/>
        </w:r>
        <w:r w:rsidR="003F6D8F">
          <w:rPr>
            <w:noProof/>
            <w:webHidden/>
          </w:rPr>
          <w:t>11</w:t>
        </w:r>
        <w:r w:rsidR="00E301A4">
          <w:rPr>
            <w:noProof/>
            <w:webHidden/>
          </w:rPr>
          <w:fldChar w:fldCharType="end"/>
        </w:r>
      </w:hyperlink>
    </w:p>
    <w:p w14:paraId="7CBCB52D" w14:textId="36F9F279"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7" w:history="1">
        <w:r w:rsidR="00E301A4" w:rsidRPr="00E301A4">
          <w:rPr>
            <w:rStyle w:val="affa"/>
            <w:rFonts w:ascii="Times New Roman" w:hAnsi="Times New Roman"/>
            <w:noProof/>
          </w:rPr>
          <w:t xml:space="preserve">4.2 </w:t>
        </w:r>
        <w:r w:rsidR="00E301A4" w:rsidRPr="00E301A4">
          <w:rPr>
            <w:rStyle w:val="affa"/>
            <w:rFonts w:ascii="Times New Roman" w:hAnsi="Times New Roman" w:hint="eastAsia"/>
            <w:noProof/>
          </w:rPr>
          <w:t>污泥的输送</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_Toc23930927 \h </w:instrText>
        </w:r>
        <w:r w:rsidR="00E301A4">
          <w:rPr>
            <w:noProof/>
            <w:webHidden/>
          </w:rPr>
        </w:r>
        <w:r w:rsidR="00E301A4">
          <w:rPr>
            <w:noProof/>
            <w:webHidden/>
          </w:rPr>
          <w:fldChar w:fldCharType="separate"/>
        </w:r>
        <w:r w:rsidR="003F6D8F">
          <w:rPr>
            <w:noProof/>
            <w:webHidden/>
          </w:rPr>
          <w:t>11</w:t>
        </w:r>
        <w:r w:rsidR="00E301A4">
          <w:rPr>
            <w:noProof/>
            <w:webHidden/>
          </w:rPr>
          <w:fldChar w:fldCharType="end"/>
        </w:r>
      </w:hyperlink>
    </w:p>
    <w:p w14:paraId="6E7F732F" w14:textId="2DD7DBFB"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28" w:history="1">
        <w:r w:rsidR="00E301A4" w:rsidRPr="00E301A4">
          <w:rPr>
            <w:rStyle w:val="affa"/>
            <w:rFonts w:ascii="Times New Roman" w:hAnsi="Times New Roman"/>
            <w:noProof/>
          </w:rPr>
          <w:t xml:space="preserve">4.3 </w:t>
        </w:r>
        <w:r w:rsidR="00E301A4" w:rsidRPr="00E301A4">
          <w:rPr>
            <w:rStyle w:val="affa"/>
            <w:rFonts w:ascii="Times New Roman" w:hAnsi="Times New Roman" w:hint="eastAsia"/>
            <w:noProof/>
          </w:rPr>
          <w:t>污泥的储存</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_Toc23930928 \h </w:instrText>
        </w:r>
        <w:r w:rsidR="00E301A4">
          <w:rPr>
            <w:noProof/>
            <w:webHidden/>
          </w:rPr>
        </w:r>
        <w:r w:rsidR="00E301A4">
          <w:rPr>
            <w:noProof/>
            <w:webHidden/>
          </w:rPr>
          <w:fldChar w:fldCharType="separate"/>
        </w:r>
        <w:r w:rsidR="003F6D8F">
          <w:rPr>
            <w:noProof/>
            <w:webHidden/>
          </w:rPr>
          <w:t>12</w:t>
        </w:r>
        <w:r w:rsidR="00E301A4">
          <w:rPr>
            <w:noProof/>
            <w:webHidden/>
          </w:rPr>
          <w:fldChar w:fldCharType="end"/>
        </w:r>
      </w:hyperlink>
    </w:p>
    <w:p w14:paraId="2A72CB3C" w14:textId="4D1F05B9"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29" w:history="1">
        <w:r w:rsidR="00E301A4" w:rsidRPr="00E301A4">
          <w:rPr>
            <w:rStyle w:val="affa"/>
            <w:rFonts w:ascii="Times New Roman" w:hAnsi="Times New Roman"/>
            <w:noProof/>
          </w:rPr>
          <w:t xml:space="preserve">5  </w:t>
        </w:r>
        <w:r w:rsidR="00E301A4" w:rsidRPr="00E301A4">
          <w:rPr>
            <w:rStyle w:val="affa"/>
            <w:rFonts w:ascii="Times New Roman" w:hAnsi="Times New Roman" w:hint="eastAsia"/>
            <w:noProof/>
          </w:rPr>
          <w:t>污泥调理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_Toc23930929 \h </w:instrText>
        </w:r>
        <w:r w:rsidR="00E301A4">
          <w:rPr>
            <w:noProof/>
            <w:webHidden/>
          </w:rPr>
        </w:r>
        <w:r w:rsidR="00E301A4">
          <w:rPr>
            <w:noProof/>
            <w:webHidden/>
          </w:rPr>
          <w:fldChar w:fldCharType="separate"/>
        </w:r>
        <w:r w:rsidR="003F6D8F">
          <w:rPr>
            <w:noProof/>
            <w:webHidden/>
          </w:rPr>
          <w:t>14</w:t>
        </w:r>
        <w:r w:rsidR="00E301A4">
          <w:rPr>
            <w:noProof/>
            <w:webHidden/>
          </w:rPr>
          <w:fldChar w:fldCharType="end"/>
        </w:r>
      </w:hyperlink>
    </w:p>
    <w:p w14:paraId="10EB8BB3" w14:textId="3A2B665F"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0" w:history="1">
        <w:r w:rsidR="00E301A4" w:rsidRPr="00E301A4">
          <w:rPr>
            <w:rStyle w:val="affa"/>
            <w:rFonts w:ascii="Times New Roman" w:hAnsi="Times New Roman"/>
            <w:noProof/>
          </w:rPr>
          <w:t xml:space="preserve">5.1 </w:t>
        </w:r>
        <w:r w:rsidR="00E301A4" w:rsidRPr="00E301A4">
          <w:rPr>
            <w:rStyle w:val="affa"/>
            <w:rFonts w:ascii="Times New Roman" w:hAnsi="Times New Roman" w:hint="eastAsia"/>
            <w:noProof/>
          </w:rPr>
          <w:t>作用与原理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_Toc23930930 \h </w:instrText>
        </w:r>
        <w:r w:rsidR="00E301A4">
          <w:rPr>
            <w:noProof/>
            <w:webHidden/>
          </w:rPr>
        </w:r>
        <w:r w:rsidR="00E301A4">
          <w:rPr>
            <w:noProof/>
            <w:webHidden/>
          </w:rPr>
          <w:fldChar w:fldCharType="separate"/>
        </w:r>
        <w:r w:rsidR="003F6D8F">
          <w:rPr>
            <w:noProof/>
            <w:webHidden/>
          </w:rPr>
          <w:t>14</w:t>
        </w:r>
        <w:r w:rsidR="00E301A4">
          <w:rPr>
            <w:noProof/>
            <w:webHidden/>
          </w:rPr>
          <w:fldChar w:fldCharType="end"/>
        </w:r>
      </w:hyperlink>
    </w:p>
    <w:p w14:paraId="375B0FC5" w14:textId="2E030E06"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1" w:history="1">
        <w:r w:rsidR="00E301A4" w:rsidRPr="00E301A4">
          <w:rPr>
            <w:rStyle w:val="affa"/>
            <w:rFonts w:ascii="Times New Roman" w:hAnsi="Times New Roman"/>
            <w:noProof/>
          </w:rPr>
          <w:t xml:space="preserve">5.2 </w:t>
        </w:r>
        <w:r w:rsidR="00E301A4" w:rsidRPr="00E301A4">
          <w:rPr>
            <w:rStyle w:val="affa"/>
            <w:rFonts w:ascii="Times New Roman" w:hAnsi="Times New Roman" w:hint="eastAsia"/>
            <w:noProof/>
          </w:rPr>
          <w:t>主要技术</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_Toc23930931 \h </w:instrText>
        </w:r>
        <w:r w:rsidR="00E301A4">
          <w:rPr>
            <w:noProof/>
            <w:webHidden/>
          </w:rPr>
        </w:r>
        <w:r w:rsidR="00E301A4">
          <w:rPr>
            <w:noProof/>
            <w:webHidden/>
          </w:rPr>
          <w:fldChar w:fldCharType="separate"/>
        </w:r>
        <w:r w:rsidR="003F6D8F">
          <w:rPr>
            <w:noProof/>
            <w:webHidden/>
          </w:rPr>
          <w:t>14</w:t>
        </w:r>
        <w:r w:rsidR="00E301A4">
          <w:rPr>
            <w:noProof/>
            <w:webHidden/>
          </w:rPr>
          <w:fldChar w:fldCharType="end"/>
        </w:r>
      </w:hyperlink>
    </w:p>
    <w:p w14:paraId="3B78C5D1" w14:textId="463DC8E8"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2" w:history="1">
        <w:r w:rsidR="00E301A4" w:rsidRPr="00E301A4">
          <w:rPr>
            <w:rStyle w:val="affa"/>
            <w:rFonts w:ascii="Times New Roman" w:hAnsi="Times New Roman"/>
            <w:noProof/>
          </w:rPr>
          <w:t xml:space="preserve">5.3 </w:t>
        </w:r>
        <w:r w:rsidR="00E301A4" w:rsidRPr="00E301A4">
          <w:rPr>
            <w:rStyle w:val="affa"/>
            <w:rFonts w:ascii="Times New Roman" w:hAnsi="Times New Roman" w:hint="eastAsia"/>
            <w:noProof/>
          </w:rPr>
          <w:t>化学调理技术要求</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_Toc23930932 \h </w:instrText>
        </w:r>
        <w:r w:rsidR="00E301A4">
          <w:rPr>
            <w:noProof/>
            <w:webHidden/>
          </w:rPr>
        </w:r>
        <w:r w:rsidR="00E301A4">
          <w:rPr>
            <w:noProof/>
            <w:webHidden/>
          </w:rPr>
          <w:fldChar w:fldCharType="separate"/>
        </w:r>
        <w:r w:rsidR="003F6D8F">
          <w:rPr>
            <w:noProof/>
            <w:webHidden/>
          </w:rPr>
          <w:t>18</w:t>
        </w:r>
        <w:r w:rsidR="00E301A4">
          <w:rPr>
            <w:noProof/>
            <w:webHidden/>
          </w:rPr>
          <w:fldChar w:fldCharType="end"/>
        </w:r>
      </w:hyperlink>
    </w:p>
    <w:p w14:paraId="2349C72F" w14:textId="4B51461F"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33" w:history="1">
        <w:r w:rsidR="00E301A4" w:rsidRPr="00E301A4">
          <w:rPr>
            <w:rStyle w:val="affa"/>
            <w:rFonts w:ascii="Times New Roman" w:hAnsi="Times New Roman"/>
            <w:noProof/>
          </w:rPr>
          <w:t xml:space="preserve">6  </w:t>
        </w:r>
        <w:r w:rsidR="00E301A4" w:rsidRPr="00E301A4">
          <w:rPr>
            <w:rStyle w:val="affa"/>
            <w:rFonts w:ascii="Times New Roman" w:hAnsi="Times New Roman" w:hint="eastAsia"/>
            <w:noProof/>
          </w:rPr>
          <w:t>污泥隔膜压滤脱水</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_Toc23930933 \h </w:instrText>
        </w:r>
        <w:r w:rsidR="00E301A4">
          <w:rPr>
            <w:noProof/>
            <w:webHidden/>
          </w:rPr>
        </w:r>
        <w:r w:rsidR="00E301A4">
          <w:rPr>
            <w:noProof/>
            <w:webHidden/>
          </w:rPr>
          <w:fldChar w:fldCharType="separate"/>
        </w:r>
        <w:r w:rsidR="003F6D8F">
          <w:rPr>
            <w:noProof/>
            <w:webHidden/>
          </w:rPr>
          <w:t>21</w:t>
        </w:r>
        <w:r w:rsidR="00E301A4">
          <w:rPr>
            <w:noProof/>
            <w:webHidden/>
          </w:rPr>
          <w:fldChar w:fldCharType="end"/>
        </w:r>
      </w:hyperlink>
    </w:p>
    <w:p w14:paraId="606B0AE6" w14:textId="07FBE4F0"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4" w:history="1">
        <w:r w:rsidR="00E301A4" w:rsidRPr="00E301A4">
          <w:rPr>
            <w:rStyle w:val="affa"/>
            <w:rFonts w:ascii="Times New Roman" w:hAnsi="Times New Roman"/>
            <w:noProof/>
          </w:rPr>
          <w:t xml:space="preserve">6.1 </w:t>
        </w:r>
        <w:r w:rsidR="00E301A4" w:rsidRPr="00E301A4">
          <w:rPr>
            <w:rStyle w:val="affa"/>
            <w:rFonts w:ascii="Times New Roman" w:hAnsi="Times New Roman" w:hint="eastAsia"/>
            <w:noProof/>
          </w:rPr>
          <w:t>作用与原理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_Toc23930934 \h </w:instrText>
        </w:r>
        <w:r w:rsidR="00E301A4">
          <w:rPr>
            <w:noProof/>
            <w:webHidden/>
          </w:rPr>
        </w:r>
        <w:r w:rsidR="00E301A4">
          <w:rPr>
            <w:noProof/>
            <w:webHidden/>
          </w:rPr>
          <w:fldChar w:fldCharType="separate"/>
        </w:r>
        <w:r w:rsidR="003F6D8F">
          <w:rPr>
            <w:noProof/>
            <w:webHidden/>
          </w:rPr>
          <w:t>21</w:t>
        </w:r>
        <w:r w:rsidR="00E301A4">
          <w:rPr>
            <w:noProof/>
            <w:webHidden/>
          </w:rPr>
          <w:fldChar w:fldCharType="end"/>
        </w:r>
      </w:hyperlink>
    </w:p>
    <w:p w14:paraId="058DF592" w14:textId="658A7E36"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5" w:history="1">
        <w:r w:rsidR="00E301A4" w:rsidRPr="00E301A4">
          <w:rPr>
            <w:rStyle w:val="affa"/>
            <w:rFonts w:ascii="Times New Roman" w:hAnsi="Times New Roman"/>
            <w:noProof/>
          </w:rPr>
          <w:t xml:space="preserve">6.2 </w:t>
        </w:r>
        <w:r w:rsidR="00E301A4" w:rsidRPr="00E301A4">
          <w:rPr>
            <w:rStyle w:val="affa"/>
            <w:rFonts w:ascii="Times New Roman" w:hAnsi="Times New Roman" w:hint="eastAsia"/>
            <w:noProof/>
          </w:rPr>
          <w:t>主要设备</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_Toc23930935 \h </w:instrText>
        </w:r>
        <w:r w:rsidR="00E301A4">
          <w:rPr>
            <w:noProof/>
            <w:webHidden/>
          </w:rPr>
        </w:r>
        <w:r w:rsidR="00E301A4">
          <w:rPr>
            <w:noProof/>
            <w:webHidden/>
          </w:rPr>
          <w:fldChar w:fldCharType="separate"/>
        </w:r>
        <w:r w:rsidR="003F6D8F">
          <w:rPr>
            <w:noProof/>
            <w:webHidden/>
          </w:rPr>
          <w:t>22</w:t>
        </w:r>
        <w:r w:rsidR="00E301A4">
          <w:rPr>
            <w:noProof/>
            <w:webHidden/>
          </w:rPr>
          <w:fldChar w:fldCharType="end"/>
        </w:r>
      </w:hyperlink>
    </w:p>
    <w:p w14:paraId="3212979D" w14:textId="0D18D236"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6" w:history="1">
        <w:r w:rsidR="00E301A4" w:rsidRPr="00E301A4">
          <w:rPr>
            <w:rStyle w:val="affa"/>
            <w:rFonts w:ascii="Times New Roman" w:hAnsi="Times New Roman"/>
            <w:noProof/>
          </w:rPr>
          <w:t xml:space="preserve">6.3 </w:t>
        </w:r>
        <w:r w:rsidR="00E301A4" w:rsidRPr="00E301A4">
          <w:rPr>
            <w:rStyle w:val="affa"/>
            <w:rFonts w:ascii="Times New Roman" w:hAnsi="Times New Roman" w:hint="eastAsia"/>
            <w:noProof/>
          </w:rPr>
          <w:t>技术要求</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_Toc23930936 \h </w:instrText>
        </w:r>
        <w:r w:rsidR="00E301A4">
          <w:rPr>
            <w:noProof/>
            <w:webHidden/>
          </w:rPr>
        </w:r>
        <w:r w:rsidR="00E301A4">
          <w:rPr>
            <w:noProof/>
            <w:webHidden/>
          </w:rPr>
          <w:fldChar w:fldCharType="separate"/>
        </w:r>
        <w:r w:rsidR="003F6D8F">
          <w:rPr>
            <w:noProof/>
            <w:webHidden/>
          </w:rPr>
          <w:t>28</w:t>
        </w:r>
        <w:r w:rsidR="00E301A4">
          <w:rPr>
            <w:noProof/>
            <w:webHidden/>
          </w:rPr>
          <w:fldChar w:fldCharType="end"/>
        </w:r>
      </w:hyperlink>
    </w:p>
    <w:p w14:paraId="0E4F3702" w14:textId="0C450703"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37" w:history="1">
        <w:r w:rsidR="00E301A4" w:rsidRPr="00E301A4">
          <w:rPr>
            <w:rStyle w:val="affa"/>
            <w:rFonts w:ascii="Times New Roman" w:hAnsi="Times New Roman"/>
            <w:noProof/>
          </w:rPr>
          <w:t xml:space="preserve">7  </w:t>
        </w:r>
        <w:r w:rsidR="00E301A4" w:rsidRPr="00E301A4">
          <w:rPr>
            <w:rStyle w:val="affa"/>
            <w:rFonts w:ascii="Times New Roman" w:hAnsi="Times New Roman" w:hint="eastAsia"/>
            <w:noProof/>
          </w:rPr>
          <w:t>滤液、臭气处理与泥饼处置</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_Toc23930937 \h </w:instrText>
        </w:r>
        <w:r w:rsidR="00E301A4">
          <w:rPr>
            <w:noProof/>
            <w:webHidden/>
          </w:rPr>
        </w:r>
        <w:r w:rsidR="00E301A4">
          <w:rPr>
            <w:noProof/>
            <w:webHidden/>
          </w:rPr>
          <w:fldChar w:fldCharType="separate"/>
        </w:r>
        <w:r w:rsidR="003F6D8F">
          <w:rPr>
            <w:noProof/>
            <w:webHidden/>
          </w:rPr>
          <w:t>36</w:t>
        </w:r>
        <w:r w:rsidR="00E301A4">
          <w:rPr>
            <w:noProof/>
            <w:webHidden/>
          </w:rPr>
          <w:fldChar w:fldCharType="end"/>
        </w:r>
      </w:hyperlink>
    </w:p>
    <w:p w14:paraId="0FFDFA75" w14:textId="4F2AA3B4"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8" w:history="1">
        <w:r w:rsidR="00E301A4" w:rsidRPr="00E301A4">
          <w:rPr>
            <w:rStyle w:val="affa"/>
            <w:rFonts w:ascii="Times New Roman" w:hAnsi="Times New Roman"/>
            <w:noProof/>
          </w:rPr>
          <w:t xml:space="preserve">7.1 </w:t>
        </w:r>
        <w:r w:rsidR="00E301A4" w:rsidRPr="00E301A4">
          <w:rPr>
            <w:rStyle w:val="affa"/>
            <w:rFonts w:ascii="Times New Roman" w:hAnsi="Times New Roman" w:hint="eastAsia"/>
            <w:noProof/>
          </w:rPr>
          <w:t>滤液收集处理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_Toc23930938 \h </w:instrText>
        </w:r>
        <w:r w:rsidR="00E301A4">
          <w:rPr>
            <w:noProof/>
            <w:webHidden/>
          </w:rPr>
        </w:r>
        <w:r w:rsidR="00E301A4">
          <w:rPr>
            <w:noProof/>
            <w:webHidden/>
          </w:rPr>
          <w:fldChar w:fldCharType="separate"/>
        </w:r>
        <w:r w:rsidR="003F6D8F">
          <w:rPr>
            <w:noProof/>
            <w:webHidden/>
          </w:rPr>
          <w:t>36</w:t>
        </w:r>
        <w:r w:rsidR="00E301A4">
          <w:rPr>
            <w:noProof/>
            <w:webHidden/>
          </w:rPr>
          <w:fldChar w:fldCharType="end"/>
        </w:r>
      </w:hyperlink>
    </w:p>
    <w:p w14:paraId="1D7E0CDC" w14:textId="31D71146"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39" w:history="1">
        <w:r w:rsidR="00E301A4" w:rsidRPr="00E301A4">
          <w:rPr>
            <w:rStyle w:val="affa"/>
            <w:rFonts w:ascii="Times New Roman" w:hAnsi="Times New Roman"/>
            <w:noProof/>
          </w:rPr>
          <w:t xml:space="preserve">7.2 </w:t>
        </w:r>
        <w:r w:rsidR="00E301A4" w:rsidRPr="00E301A4">
          <w:rPr>
            <w:rStyle w:val="affa"/>
            <w:rFonts w:ascii="Times New Roman" w:hAnsi="Times New Roman" w:hint="eastAsia"/>
            <w:noProof/>
          </w:rPr>
          <w:t>臭气收集处理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_Toc23930939 \h </w:instrText>
        </w:r>
        <w:r w:rsidR="00E301A4">
          <w:rPr>
            <w:noProof/>
            <w:webHidden/>
          </w:rPr>
        </w:r>
        <w:r w:rsidR="00E301A4">
          <w:rPr>
            <w:noProof/>
            <w:webHidden/>
          </w:rPr>
          <w:fldChar w:fldCharType="separate"/>
        </w:r>
        <w:r w:rsidR="003F6D8F">
          <w:rPr>
            <w:noProof/>
            <w:webHidden/>
          </w:rPr>
          <w:t>36</w:t>
        </w:r>
        <w:r w:rsidR="00E301A4">
          <w:rPr>
            <w:noProof/>
            <w:webHidden/>
          </w:rPr>
          <w:fldChar w:fldCharType="end"/>
        </w:r>
      </w:hyperlink>
    </w:p>
    <w:p w14:paraId="07C009CD" w14:textId="22BE7EF3"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40" w:history="1">
        <w:r w:rsidR="00E301A4" w:rsidRPr="00E301A4">
          <w:rPr>
            <w:rStyle w:val="affa"/>
            <w:rFonts w:ascii="Times New Roman" w:hAnsi="Times New Roman"/>
            <w:noProof/>
          </w:rPr>
          <w:t xml:space="preserve">7.3 </w:t>
        </w:r>
        <w:r w:rsidR="00E301A4" w:rsidRPr="00E301A4">
          <w:rPr>
            <w:rStyle w:val="affa"/>
            <w:rFonts w:ascii="Times New Roman" w:hAnsi="Times New Roman" w:hint="eastAsia"/>
            <w:noProof/>
          </w:rPr>
          <w:t>泥饼处置</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_Toc23930940 \h </w:instrText>
        </w:r>
        <w:r w:rsidR="00E301A4">
          <w:rPr>
            <w:noProof/>
            <w:webHidden/>
          </w:rPr>
        </w:r>
        <w:r w:rsidR="00E301A4">
          <w:rPr>
            <w:noProof/>
            <w:webHidden/>
          </w:rPr>
          <w:fldChar w:fldCharType="separate"/>
        </w:r>
        <w:r w:rsidR="003F6D8F">
          <w:rPr>
            <w:noProof/>
            <w:webHidden/>
          </w:rPr>
          <w:t>36</w:t>
        </w:r>
        <w:r w:rsidR="00E301A4">
          <w:rPr>
            <w:noProof/>
            <w:webHidden/>
          </w:rPr>
          <w:fldChar w:fldCharType="end"/>
        </w:r>
      </w:hyperlink>
    </w:p>
    <w:p w14:paraId="6D44A196" w14:textId="011905ED" w:rsidR="00E301A4" w:rsidRPr="00E301A4" w:rsidRDefault="00F51067">
      <w:pPr>
        <w:pStyle w:val="14"/>
        <w:rPr>
          <w:rFonts w:ascii="Times New Roman" w:eastAsiaTheme="minorEastAsia" w:hAnsi="Times New Roman" w:cstheme="minorBidi"/>
          <w:noProof/>
          <w:color w:val="auto"/>
          <w:spacing w:val="0"/>
          <w:kern w:val="2"/>
          <w:sz w:val="21"/>
          <w:szCs w:val="22"/>
        </w:rPr>
      </w:pPr>
      <w:hyperlink w:anchor="_Toc23930941" w:history="1">
        <w:r w:rsidR="00E301A4" w:rsidRPr="00E301A4">
          <w:rPr>
            <w:rStyle w:val="affa"/>
            <w:rFonts w:ascii="Times New Roman" w:hAnsi="Times New Roman"/>
            <w:noProof/>
          </w:rPr>
          <w:t xml:space="preserve">8  </w:t>
        </w:r>
        <w:r w:rsidR="00E301A4" w:rsidRPr="00E301A4">
          <w:rPr>
            <w:rStyle w:val="affa"/>
            <w:rFonts w:ascii="Times New Roman" w:hAnsi="Times New Roman" w:hint="eastAsia"/>
            <w:noProof/>
          </w:rPr>
          <w:t>运行与管理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_Toc23930941 \h </w:instrText>
        </w:r>
        <w:r w:rsidR="00E301A4">
          <w:rPr>
            <w:noProof/>
            <w:webHidden/>
          </w:rPr>
        </w:r>
        <w:r w:rsidR="00E301A4">
          <w:rPr>
            <w:noProof/>
            <w:webHidden/>
          </w:rPr>
          <w:fldChar w:fldCharType="separate"/>
        </w:r>
        <w:r w:rsidR="003F6D8F">
          <w:rPr>
            <w:noProof/>
            <w:webHidden/>
          </w:rPr>
          <w:t>37</w:t>
        </w:r>
        <w:r w:rsidR="00E301A4">
          <w:rPr>
            <w:noProof/>
            <w:webHidden/>
          </w:rPr>
          <w:fldChar w:fldCharType="end"/>
        </w:r>
      </w:hyperlink>
    </w:p>
    <w:p w14:paraId="7CF7E675" w14:textId="3804F9D0"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42" w:history="1">
        <w:r w:rsidR="00E301A4" w:rsidRPr="00E301A4">
          <w:rPr>
            <w:rStyle w:val="affa"/>
            <w:rFonts w:ascii="Times New Roman" w:hAnsi="Times New Roman"/>
            <w:noProof/>
          </w:rPr>
          <w:t xml:space="preserve">8.1 </w:t>
        </w:r>
        <w:r w:rsidR="00E301A4" w:rsidRPr="00E301A4">
          <w:rPr>
            <w:rStyle w:val="affa"/>
            <w:rFonts w:ascii="Times New Roman" w:hAnsi="Times New Roman" w:hint="eastAsia"/>
            <w:noProof/>
          </w:rPr>
          <w:t>运行与维护</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_Toc23930942 \h </w:instrText>
        </w:r>
        <w:r w:rsidR="00E301A4">
          <w:rPr>
            <w:noProof/>
            <w:webHidden/>
          </w:rPr>
        </w:r>
        <w:r w:rsidR="00E301A4">
          <w:rPr>
            <w:noProof/>
            <w:webHidden/>
          </w:rPr>
          <w:fldChar w:fldCharType="separate"/>
        </w:r>
        <w:r w:rsidR="003F6D8F">
          <w:rPr>
            <w:noProof/>
            <w:webHidden/>
          </w:rPr>
          <w:t>37</w:t>
        </w:r>
        <w:r w:rsidR="00E301A4">
          <w:rPr>
            <w:noProof/>
            <w:webHidden/>
          </w:rPr>
          <w:fldChar w:fldCharType="end"/>
        </w:r>
      </w:hyperlink>
    </w:p>
    <w:p w14:paraId="4D511728" w14:textId="31F07A8E"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43" w:history="1">
        <w:r w:rsidR="00E301A4" w:rsidRPr="00E301A4">
          <w:rPr>
            <w:rStyle w:val="affa"/>
            <w:rFonts w:ascii="Times New Roman" w:hAnsi="Times New Roman"/>
            <w:noProof/>
          </w:rPr>
          <w:t xml:space="preserve">8.2 </w:t>
        </w:r>
        <w:r w:rsidR="00E301A4" w:rsidRPr="00E301A4">
          <w:rPr>
            <w:rStyle w:val="affa"/>
            <w:rFonts w:ascii="Times New Roman" w:hAnsi="Times New Roman" w:hint="eastAsia"/>
            <w:noProof/>
          </w:rPr>
          <w:t>监测与检测</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_Toc23930943 \h </w:instrText>
        </w:r>
        <w:r w:rsidR="00E301A4">
          <w:rPr>
            <w:noProof/>
            <w:webHidden/>
          </w:rPr>
        </w:r>
        <w:r w:rsidR="00E301A4">
          <w:rPr>
            <w:noProof/>
            <w:webHidden/>
          </w:rPr>
          <w:fldChar w:fldCharType="separate"/>
        </w:r>
        <w:r w:rsidR="003F6D8F">
          <w:rPr>
            <w:noProof/>
            <w:webHidden/>
          </w:rPr>
          <w:t>39</w:t>
        </w:r>
        <w:r w:rsidR="00E301A4">
          <w:rPr>
            <w:noProof/>
            <w:webHidden/>
          </w:rPr>
          <w:fldChar w:fldCharType="end"/>
        </w:r>
      </w:hyperlink>
    </w:p>
    <w:p w14:paraId="3AF22EBA" w14:textId="719A5E4B" w:rsidR="00E301A4" w:rsidRPr="00E301A4" w:rsidRDefault="00F51067">
      <w:pPr>
        <w:pStyle w:val="2b"/>
        <w:rPr>
          <w:rFonts w:ascii="Times New Roman" w:eastAsiaTheme="minorEastAsia" w:hAnsi="Times New Roman" w:cstheme="minorBidi"/>
          <w:noProof/>
          <w:color w:val="auto"/>
          <w:spacing w:val="0"/>
          <w:kern w:val="2"/>
          <w:sz w:val="21"/>
          <w:szCs w:val="22"/>
        </w:rPr>
      </w:pPr>
      <w:hyperlink w:anchor="_Toc23930944" w:history="1">
        <w:r w:rsidR="00E301A4" w:rsidRPr="00E301A4">
          <w:rPr>
            <w:rStyle w:val="affa"/>
            <w:rFonts w:ascii="Times New Roman" w:hAnsi="Times New Roman"/>
            <w:noProof/>
          </w:rPr>
          <w:t xml:space="preserve">8.3 </w:t>
        </w:r>
        <w:r w:rsidR="00E301A4" w:rsidRPr="00E301A4">
          <w:rPr>
            <w:rStyle w:val="affa"/>
            <w:rFonts w:ascii="Times New Roman" w:hAnsi="Times New Roman" w:hint="eastAsia"/>
            <w:noProof/>
          </w:rPr>
          <w:t>安全管理</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_Toc23930944 \h </w:instrText>
        </w:r>
        <w:r w:rsidR="00E301A4">
          <w:rPr>
            <w:noProof/>
            <w:webHidden/>
          </w:rPr>
        </w:r>
        <w:r w:rsidR="00E301A4">
          <w:rPr>
            <w:noProof/>
            <w:webHidden/>
          </w:rPr>
          <w:fldChar w:fldCharType="separate"/>
        </w:r>
        <w:r w:rsidR="003F6D8F">
          <w:rPr>
            <w:noProof/>
            <w:webHidden/>
          </w:rPr>
          <w:t>41</w:t>
        </w:r>
        <w:r w:rsidR="00E301A4">
          <w:rPr>
            <w:noProof/>
            <w:webHidden/>
          </w:rPr>
          <w:fldChar w:fldCharType="end"/>
        </w:r>
      </w:hyperlink>
    </w:p>
    <w:p w14:paraId="77F75D33" w14:textId="4A2052BD" w:rsidR="00E301A4" w:rsidRDefault="00F51067">
      <w:pPr>
        <w:pStyle w:val="14"/>
        <w:rPr>
          <w:rFonts w:asciiTheme="minorHAnsi" w:eastAsiaTheme="minorEastAsia" w:hAnsiTheme="minorHAnsi" w:cstheme="minorBidi"/>
          <w:noProof/>
          <w:color w:val="auto"/>
          <w:spacing w:val="0"/>
          <w:kern w:val="2"/>
          <w:sz w:val="21"/>
          <w:szCs w:val="22"/>
        </w:rPr>
      </w:pPr>
      <w:hyperlink w:anchor="_Toc23930945" w:history="1">
        <w:r w:rsidR="00E301A4" w:rsidRPr="00E301A4">
          <w:rPr>
            <w:rStyle w:val="affa"/>
            <w:rFonts w:ascii="Times New Roman" w:hAnsi="Times New Roman" w:hint="eastAsia"/>
            <w:noProof/>
          </w:rPr>
          <w:t>附录</w:t>
        </w:r>
        <w:r w:rsidR="00E301A4" w:rsidRPr="00E301A4">
          <w:rPr>
            <w:rStyle w:val="affa"/>
            <w:rFonts w:ascii="Times New Roman" w:hAnsi="Times New Roman"/>
            <w:noProof/>
          </w:rPr>
          <w:t xml:space="preserve">  </w:t>
        </w:r>
        <w:r w:rsidR="00E301A4" w:rsidRPr="00E301A4">
          <w:rPr>
            <w:rStyle w:val="affa"/>
            <w:rFonts w:ascii="Times New Roman" w:hAnsi="Times New Roman" w:hint="eastAsia"/>
            <w:noProof/>
          </w:rPr>
          <w:t>编</w:t>
        </w:r>
        <w:r w:rsidR="00E301A4" w:rsidRPr="00E301A4">
          <w:rPr>
            <w:rStyle w:val="affa"/>
            <w:rFonts w:ascii="Times New Roman" w:hAnsi="Times New Roman"/>
            <w:noProof/>
          </w:rPr>
          <w:t xml:space="preserve"> </w:t>
        </w:r>
        <w:r w:rsidR="00E301A4" w:rsidRPr="00E301A4">
          <w:rPr>
            <w:rStyle w:val="affa"/>
            <w:rFonts w:ascii="Times New Roman" w:hAnsi="Times New Roman" w:hint="eastAsia"/>
            <w:noProof/>
          </w:rPr>
          <w:t>制</w:t>
        </w:r>
        <w:r w:rsidR="00E301A4" w:rsidRPr="00E301A4">
          <w:rPr>
            <w:rStyle w:val="affa"/>
            <w:rFonts w:ascii="Times New Roman" w:hAnsi="Times New Roman"/>
            <w:noProof/>
          </w:rPr>
          <w:t xml:space="preserve"> </w:t>
        </w:r>
        <w:r w:rsidR="00E301A4" w:rsidRPr="00E301A4">
          <w:rPr>
            <w:rStyle w:val="affa"/>
            <w:rFonts w:ascii="Times New Roman" w:hAnsi="Times New Roman" w:hint="eastAsia"/>
            <w:noProof/>
          </w:rPr>
          <w:t>依</w:t>
        </w:r>
        <w:r w:rsidR="00E301A4" w:rsidRPr="00E301A4">
          <w:rPr>
            <w:rStyle w:val="affa"/>
            <w:rFonts w:ascii="Times New Roman" w:hAnsi="Times New Roman"/>
            <w:noProof/>
          </w:rPr>
          <w:t xml:space="preserve"> </w:t>
        </w:r>
        <w:r w:rsidR="00E301A4" w:rsidRPr="00E301A4">
          <w:rPr>
            <w:rStyle w:val="affa"/>
            <w:rFonts w:ascii="Times New Roman" w:hAnsi="Times New Roman" w:hint="eastAsia"/>
            <w:noProof/>
          </w:rPr>
          <w:t>据</w:t>
        </w:r>
        <w:r w:rsidR="00E301A4" w:rsidRPr="00E301A4">
          <w:rPr>
            <w:rFonts w:ascii="Times New Roman" w:hAnsi="Times New Roman"/>
            <w:noProof/>
            <w:webHidden/>
          </w:rPr>
          <w:tab/>
        </w:r>
        <w:r w:rsidR="00E301A4">
          <w:rPr>
            <w:noProof/>
            <w:webHidden/>
          </w:rPr>
          <w:fldChar w:fldCharType="begin"/>
        </w:r>
        <w:r w:rsidR="00E301A4">
          <w:rPr>
            <w:noProof/>
            <w:webHidden/>
          </w:rPr>
          <w:instrText xml:space="preserve"> PAGEREF _Toc23930945 \h </w:instrText>
        </w:r>
        <w:r w:rsidR="00E301A4">
          <w:rPr>
            <w:noProof/>
            <w:webHidden/>
          </w:rPr>
        </w:r>
        <w:r w:rsidR="00E301A4">
          <w:rPr>
            <w:noProof/>
            <w:webHidden/>
          </w:rPr>
          <w:fldChar w:fldCharType="separate"/>
        </w:r>
        <w:r w:rsidR="003F6D8F">
          <w:rPr>
            <w:noProof/>
            <w:webHidden/>
          </w:rPr>
          <w:t>45</w:t>
        </w:r>
        <w:r w:rsidR="00E301A4">
          <w:rPr>
            <w:noProof/>
            <w:webHidden/>
          </w:rPr>
          <w:fldChar w:fldCharType="end"/>
        </w:r>
      </w:hyperlink>
    </w:p>
    <w:p w14:paraId="1BBA3249" w14:textId="77777777" w:rsidR="00C91145" w:rsidRDefault="00E7329E" w:rsidP="00C91145">
      <w:pPr>
        <w:pStyle w:val="14"/>
        <w:rPr>
          <w:rFonts w:ascii="Times New Roman" w:eastAsia="仿宋_GB2312" w:hAnsi="Times New Roman"/>
          <w:szCs w:val="24"/>
        </w:rPr>
        <w:sectPr w:rsidR="00C91145" w:rsidSect="00861B17">
          <w:footerReference w:type="default" r:id="rId10"/>
          <w:pgSz w:w="11906" w:h="16838"/>
          <w:pgMar w:top="1418" w:right="1134" w:bottom="1418" w:left="1134" w:header="851" w:footer="992" w:gutter="0"/>
          <w:pgNumType w:fmt="upperRoman" w:start="1"/>
          <w:cols w:space="425"/>
          <w:docGrid w:type="lines" w:linePitch="312"/>
        </w:sectPr>
      </w:pPr>
      <w:r w:rsidRPr="00C91145">
        <w:rPr>
          <w:rFonts w:ascii="Times New Roman" w:eastAsia="仿宋_GB2312" w:hAnsi="Times New Roman"/>
          <w:szCs w:val="24"/>
        </w:rPr>
        <w:fldChar w:fldCharType="end"/>
      </w:r>
    </w:p>
    <w:p w14:paraId="265F237A" w14:textId="77777777" w:rsidR="0089532D" w:rsidRPr="00267212" w:rsidRDefault="009E4620" w:rsidP="0014252A">
      <w:pPr>
        <w:pStyle w:val="1f5"/>
      </w:pPr>
      <w:bookmarkStart w:id="3" w:name="_Toc242851501"/>
      <w:bookmarkStart w:id="4" w:name="_Toc242853294"/>
      <w:bookmarkStart w:id="5" w:name="_Toc23930918"/>
      <w:r>
        <w:rPr>
          <w:rFonts w:hint="eastAsia"/>
          <w:lang w:eastAsia="zh-CN"/>
        </w:rPr>
        <w:lastRenderedPageBreak/>
        <w:t>1</w:t>
      </w:r>
      <w:r w:rsidR="00153540" w:rsidRPr="00267212">
        <w:rPr>
          <w:rFonts w:hint="eastAsia"/>
        </w:rPr>
        <w:t xml:space="preserve"> </w:t>
      </w:r>
      <w:r w:rsidR="00155334" w:rsidRPr="00267212">
        <w:rPr>
          <w:rFonts w:hint="eastAsia"/>
          <w:lang w:eastAsia="zh-CN"/>
        </w:rPr>
        <w:t xml:space="preserve"> </w:t>
      </w:r>
      <w:r w:rsidR="00EE53F8" w:rsidRPr="00267212">
        <w:rPr>
          <w:rFonts w:hint="eastAsia"/>
        </w:rPr>
        <w:t>总</w:t>
      </w:r>
      <w:r w:rsidR="00155334" w:rsidRPr="00267212">
        <w:rPr>
          <w:rFonts w:hint="eastAsia"/>
          <w:lang w:eastAsia="zh-CN"/>
        </w:rPr>
        <w:t xml:space="preserve">  </w:t>
      </w:r>
      <w:r w:rsidR="00EE53F8" w:rsidRPr="00267212">
        <w:rPr>
          <w:rFonts w:hint="eastAsia"/>
        </w:rPr>
        <w:t>则</w:t>
      </w:r>
      <w:bookmarkEnd w:id="3"/>
      <w:bookmarkEnd w:id="4"/>
      <w:bookmarkEnd w:id="5"/>
    </w:p>
    <w:p w14:paraId="2AE0C395" w14:textId="77777777" w:rsidR="003A5BF2" w:rsidRPr="00267212" w:rsidRDefault="009E4620" w:rsidP="00174C2B">
      <w:pPr>
        <w:pStyle w:val="3TimesNewRomanGB23126"/>
        <w:keepNext w:val="0"/>
        <w:keepLines w:val="0"/>
        <w:ind w:firstLine="498"/>
      </w:pPr>
      <w:r>
        <w:t>1.0.1</w:t>
      </w:r>
      <w:r w:rsidR="003A5BF2" w:rsidRPr="00267212">
        <w:t xml:space="preserve"> </w:t>
      </w:r>
      <w:r w:rsidR="0070195D" w:rsidRPr="00267212">
        <w:rPr>
          <w:rFonts w:hint="eastAsia"/>
        </w:rPr>
        <w:t>编制</w:t>
      </w:r>
      <w:r w:rsidR="003A5BF2" w:rsidRPr="00267212">
        <w:t>目的</w:t>
      </w:r>
    </w:p>
    <w:p w14:paraId="0BBBF0D1" w14:textId="77777777" w:rsidR="00A67974" w:rsidRPr="00267212" w:rsidRDefault="00267212" w:rsidP="00155334">
      <w:pPr>
        <w:pStyle w:val="afff5"/>
        <w:widowControl w:val="0"/>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Pr>
          <w:rFonts w:ascii="Times New Roman" w:eastAsia="仿宋_GB2312" w:hAnsi="Times New Roman" w:cs="Times New Roman" w:hint="eastAsia"/>
          <w:color w:val="000000"/>
          <w:sz w:val="24"/>
          <w:szCs w:val="24"/>
        </w:rPr>
        <w:t>为了</w:t>
      </w:r>
      <w:r w:rsidR="00DC6072">
        <w:rPr>
          <w:rFonts w:ascii="Times New Roman" w:eastAsia="仿宋_GB2312" w:hAnsi="Times New Roman" w:cs="Times New Roman" w:hint="eastAsia"/>
          <w:color w:val="000000"/>
          <w:sz w:val="24"/>
          <w:szCs w:val="24"/>
        </w:rPr>
        <w:t>深化</w:t>
      </w:r>
      <w:r w:rsidR="00DC6072">
        <w:rPr>
          <w:rFonts w:ascii="Times New Roman" w:eastAsia="仿宋_GB2312" w:hAnsi="Times New Roman" w:cs="Times New Roman"/>
          <w:color w:val="000000"/>
          <w:sz w:val="24"/>
          <w:szCs w:val="24"/>
        </w:rPr>
        <w:t>对</w:t>
      </w:r>
      <w:r w:rsidR="00DC6072" w:rsidRPr="00267212">
        <w:rPr>
          <w:rFonts w:ascii="Times New Roman" w:eastAsia="仿宋_GB2312" w:hAnsi="Times New Roman" w:cs="Times New Roman" w:hint="eastAsia"/>
          <w:color w:val="000000"/>
          <w:sz w:val="24"/>
          <w:szCs w:val="24"/>
        </w:rPr>
        <w:t>城镇污水处理厂</w:t>
      </w:r>
      <w:r w:rsidR="00DC6072" w:rsidRPr="00267212">
        <w:rPr>
          <w:rFonts w:ascii="Times New Roman" w:eastAsia="仿宋_GB2312" w:hAnsi="Times New Roman" w:cs="Times New Roman"/>
          <w:color w:val="000000"/>
          <w:sz w:val="24"/>
          <w:szCs w:val="24"/>
        </w:rPr>
        <w:t>污泥</w:t>
      </w:r>
      <w:r w:rsidR="00016F7B">
        <w:rPr>
          <w:rFonts w:ascii="Times New Roman" w:eastAsia="仿宋_GB2312" w:hAnsi="Times New Roman" w:cs="Times New Roman" w:hint="eastAsia"/>
          <w:color w:val="000000"/>
          <w:sz w:val="24"/>
          <w:szCs w:val="24"/>
        </w:rPr>
        <w:t>深度脱水</w:t>
      </w:r>
      <w:r w:rsidR="00DC6072">
        <w:rPr>
          <w:rFonts w:ascii="Times New Roman" w:eastAsia="仿宋_GB2312" w:hAnsi="Times New Roman" w:cs="Times New Roman"/>
          <w:color w:val="000000"/>
          <w:sz w:val="24"/>
          <w:szCs w:val="24"/>
        </w:rPr>
        <w:t>技术</w:t>
      </w:r>
      <w:r w:rsidR="00016F7B">
        <w:rPr>
          <w:rFonts w:ascii="Times New Roman" w:eastAsia="仿宋_GB2312" w:hAnsi="Times New Roman" w:cs="Times New Roman" w:hint="eastAsia"/>
          <w:color w:val="000000"/>
          <w:sz w:val="24"/>
          <w:szCs w:val="24"/>
        </w:rPr>
        <w:t>的</w:t>
      </w:r>
      <w:r w:rsidR="00DC6072">
        <w:rPr>
          <w:rFonts w:ascii="Times New Roman" w:eastAsia="仿宋_GB2312" w:hAnsi="Times New Roman" w:cs="Times New Roman"/>
          <w:color w:val="000000"/>
          <w:sz w:val="24"/>
          <w:szCs w:val="24"/>
        </w:rPr>
        <w:t>原理和工艺的理解，</w:t>
      </w:r>
      <w:r w:rsidRPr="00267212">
        <w:rPr>
          <w:rFonts w:ascii="Times New Roman" w:eastAsia="仿宋_GB2312" w:hAnsi="Times New Roman" w:cs="Times New Roman" w:hint="eastAsia"/>
          <w:color w:val="000000"/>
          <w:sz w:val="24"/>
          <w:szCs w:val="24"/>
        </w:rPr>
        <w:t>提升我国</w:t>
      </w:r>
      <w:r w:rsidR="00DC6072">
        <w:rPr>
          <w:rFonts w:ascii="Times New Roman" w:eastAsia="仿宋_GB2312" w:hAnsi="Times New Roman" w:cs="Times New Roman" w:hint="eastAsia"/>
          <w:color w:val="000000"/>
          <w:sz w:val="24"/>
          <w:szCs w:val="24"/>
        </w:rPr>
        <w:t>污泥</w:t>
      </w:r>
      <w:r w:rsidR="00BB1D19">
        <w:rPr>
          <w:rFonts w:ascii="Times New Roman" w:eastAsia="仿宋_GB2312" w:hAnsi="Times New Roman" w:cs="Times New Roman" w:hint="eastAsia"/>
          <w:color w:val="000000"/>
          <w:sz w:val="24"/>
          <w:szCs w:val="24"/>
        </w:rPr>
        <w:t>深度脱水</w:t>
      </w:r>
      <w:r>
        <w:rPr>
          <w:rFonts w:ascii="Times New Roman" w:eastAsia="仿宋_GB2312" w:hAnsi="Times New Roman" w:cs="Times New Roman" w:hint="eastAsia"/>
          <w:color w:val="000000"/>
          <w:sz w:val="24"/>
          <w:szCs w:val="24"/>
        </w:rPr>
        <w:t>工艺</w:t>
      </w:r>
      <w:r w:rsidRPr="00267212">
        <w:rPr>
          <w:rFonts w:ascii="Times New Roman" w:eastAsia="仿宋_GB2312" w:hAnsi="Times New Roman" w:cs="Times New Roman" w:hint="eastAsia"/>
          <w:color w:val="000000"/>
          <w:sz w:val="24"/>
          <w:szCs w:val="24"/>
        </w:rPr>
        <w:t>设计和运行管理水平</w:t>
      </w:r>
      <w:r w:rsidR="00090B09" w:rsidRPr="00267212">
        <w:rPr>
          <w:rFonts w:ascii="Times New Roman" w:eastAsia="仿宋_GB2312" w:hAnsi="Times New Roman" w:cs="Times New Roman" w:hint="eastAsia"/>
          <w:color w:val="000000"/>
          <w:sz w:val="24"/>
          <w:szCs w:val="24"/>
        </w:rPr>
        <w:t>，</w:t>
      </w:r>
      <w:r>
        <w:rPr>
          <w:rFonts w:ascii="Times New Roman" w:eastAsia="仿宋_GB2312" w:hAnsi="Times New Roman" w:cs="Times New Roman" w:hint="eastAsia"/>
          <w:color w:val="000000"/>
          <w:sz w:val="24"/>
          <w:szCs w:val="24"/>
        </w:rPr>
        <w:t>在查阅</w:t>
      </w:r>
      <w:r>
        <w:rPr>
          <w:rFonts w:ascii="Times New Roman" w:eastAsia="仿宋_GB2312" w:hAnsi="Times New Roman" w:cs="Times New Roman"/>
          <w:color w:val="000000"/>
          <w:sz w:val="24"/>
          <w:szCs w:val="24"/>
        </w:rPr>
        <w:t>国内外相关技术材料、调研国内相关工程的</w:t>
      </w:r>
      <w:r>
        <w:rPr>
          <w:rFonts w:ascii="Times New Roman" w:eastAsia="仿宋_GB2312" w:hAnsi="Times New Roman" w:cs="Times New Roman" w:hint="eastAsia"/>
          <w:color w:val="000000"/>
          <w:sz w:val="24"/>
          <w:szCs w:val="24"/>
        </w:rPr>
        <w:t>基础上</w:t>
      </w:r>
      <w:r>
        <w:rPr>
          <w:rFonts w:ascii="Times New Roman" w:eastAsia="仿宋_GB2312" w:hAnsi="Times New Roman" w:cs="Times New Roman"/>
          <w:color w:val="000000"/>
          <w:sz w:val="24"/>
          <w:szCs w:val="24"/>
        </w:rPr>
        <w:t>，</w:t>
      </w:r>
      <w:r w:rsidR="00C56FD1" w:rsidRPr="00267212">
        <w:rPr>
          <w:rFonts w:ascii="Times New Roman" w:eastAsia="仿宋_GB2312" w:hAnsi="Times New Roman" w:cs="Times New Roman"/>
          <w:color w:val="000000"/>
          <w:sz w:val="24"/>
          <w:szCs w:val="24"/>
        </w:rPr>
        <w:t>依据国家</w:t>
      </w:r>
      <w:r w:rsidR="00591B90" w:rsidRPr="00267212">
        <w:rPr>
          <w:rFonts w:ascii="Times New Roman" w:eastAsia="仿宋_GB2312" w:hAnsi="Times New Roman" w:cs="Times New Roman" w:hint="eastAsia"/>
          <w:color w:val="000000"/>
          <w:sz w:val="24"/>
          <w:szCs w:val="24"/>
        </w:rPr>
        <w:t>和</w:t>
      </w:r>
      <w:r w:rsidR="00C56FD1" w:rsidRPr="00267212">
        <w:rPr>
          <w:rFonts w:ascii="Times New Roman" w:eastAsia="仿宋_GB2312" w:hAnsi="Times New Roman" w:cs="Times New Roman"/>
          <w:color w:val="000000"/>
          <w:sz w:val="24"/>
          <w:szCs w:val="24"/>
        </w:rPr>
        <w:t>行业</w:t>
      </w:r>
      <w:r w:rsidR="0089532D" w:rsidRPr="00267212">
        <w:rPr>
          <w:rFonts w:ascii="Times New Roman" w:eastAsia="仿宋_GB2312" w:hAnsi="Times New Roman" w:cs="Times New Roman"/>
          <w:color w:val="000000"/>
          <w:sz w:val="24"/>
          <w:szCs w:val="24"/>
        </w:rPr>
        <w:t>相关法律</w:t>
      </w:r>
      <w:r w:rsidR="00C56FD1" w:rsidRPr="00267212">
        <w:rPr>
          <w:rFonts w:ascii="Times New Roman" w:eastAsia="仿宋_GB2312" w:hAnsi="Times New Roman" w:cs="Times New Roman"/>
          <w:color w:val="000000"/>
          <w:sz w:val="24"/>
          <w:szCs w:val="24"/>
        </w:rPr>
        <w:t>法规</w:t>
      </w:r>
      <w:r w:rsidR="00E02E42" w:rsidRPr="00267212">
        <w:rPr>
          <w:rFonts w:ascii="Times New Roman" w:eastAsia="仿宋_GB2312" w:hAnsi="Times New Roman" w:cs="Times New Roman" w:hint="eastAsia"/>
          <w:color w:val="000000"/>
          <w:sz w:val="24"/>
          <w:szCs w:val="24"/>
        </w:rPr>
        <w:t>和</w:t>
      </w:r>
      <w:r w:rsidR="00C56FD1" w:rsidRPr="00267212">
        <w:rPr>
          <w:rFonts w:ascii="Times New Roman" w:eastAsia="仿宋_GB2312" w:hAnsi="Times New Roman" w:cs="Times New Roman"/>
          <w:color w:val="000000"/>
          <w:sz w:val="24"/>
          <w:szCs w:val="24"/>
        </w:rPr>
        <w:t>标准规范，编制本指南。</w:t>
      </w:r>
    </w:p>
    <w:p w14:paraId="4412328E" w14:textId="77777777" w:rsidR="003A5BF2" w:rsidRPr="00267212" w:rsidRDefault="009E4620" w:rsidP="00174C2B">
      <w:pPr>
        <w:pStyle w:val="3TimesNewRomanGB23126"/>
        <w:keepNext w:val="0"/>
        <w:keepLines w:val="0"/>
        <w:ind w:firstLine="498"/>
      </w:pPr>
      <w:r>
        <w:t>1.0.2</w:t>
      </w:r>
      <w:r w:rsidR="00F5114B" w:rsidRPr="00267212">
        <w:t xml:space="preserve"> </w:t>
      </w:r>
      <w:r w:rsidR="00F5114B" w:rsidRPr="00267212">
        <w:t>适用范围</w:t>
      </w:r>
    </w:p>
    <w:p w14:paraId="092A4702" w14:textId="77777777" w:rsidR="007613C9" w:rsidRDefault="003A5BF2" w:rsidP="00155334">
      <w:pPr>
        <w:pStyle w:val="afff5"/>
        <w:widowControl w:val="0"/>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267212">
        <w:rPr>
          <w:rFonts w:ascii="Times New Roman" w:eastAsia="仿宋_GB2312" w:hAnsi="Times New Roman" w:cs="Times New Roman"/>
          <w:color w:val="000000"/>
          <w:sz w:val="24"/>
          <w:szCs w:val="24"/>
        </w:rPr>
        <w:t>本指南适用于</w:t>
      </w:r>
      <w:r w:rsidR="00950FEA" w:rsidRPr="00267212">
        <w:rPr>
          <w:rFonts w:ascii="Times New Roman" w:eastAsia="仿宋_GB2312" w:hAnsi="Times New Roman" w:cs="Times New Roman" w:hint="eastAsia"/>
          <w:color w:val="000000"/>
          <w:sz w:val="24"/>
          <w:szCs w:val="24"/>
        </w:rPr>
        <w:t>城镇污水处理厂</w:t>
      </w:r>
      <w:r w:rsidRPr="00267212">
        <w:rPr>
          <w:rFonts w:ascii="Times New Roman" w:eastAsia="仿宋_GB2312" w:hAnsi="Times New Roman" w:cs="Times New Roman"/>
          <w:color w:val="000000"/>
          <w:sz w:val="24"/>
          <w:szCs w:val="24"/>
        </w:rPr>
        <w:t>污泥</w:t>
      </w:r>
      <w:r w:rsidR="00AA28D2">
        <w:rPr>
          <w:rFonts w:ascii="Times New Roman" w:eastAsia="仿宋_GB2312" w:hAnsi="Times New Roman" w:cs="Times New Roman" w:hint="eastAsia"/>
          <w:color w:val="000000"/>
          <w:sz w:val="24"/>
          <w:szCs w:val="24"/>
        </w:rPr>
        <w:t>深度脱水</w:t>
      </w:r>
      <w:r w:rsidR="00C43515">
        <w:rPr>
          <w:rFonts w:ascii="Times New Roman" w:eastAsia="仿宋_GB2312" w:hAnsi="Times New Roman" w:cs="Times New Roman" w:hint="eastAsia"/>
          <w:color w:val="000000"/>
          <w:sz w:val="24"/>
          <w:szCs w:val="24"/>
        </w:rPr>
        <w:t>的</w:t>
      </w:r>
      <w:r w:rsidR="00267212" w:rsidRPr="00267212">
        <w:rPr>
          <w:rFonts w:ascii="Times New Roman" w:eastAsia="仿宋_GB2312" w:hAnsi="Times New Roman" w:cs="Times New Roman" w:hint="eastAsia"/>
          <w:color w:val="000000"/>
          <w:sz w:val="24"/>
          <w:szCs w:val="24"/>
        </w:rPr>
        <w:t>工艺设计</w:t>
      </w:r>
      <w:r w:rsidR="00267212" w:rsidRPr="00267212">
        <w:rPr>
          <w:rFonts w:ascii="Times New Roman" w:eastAsia="仿宋_GB2312" w:hAnsi="Times New Roman" w:cs="Times New Roman"/>
          <w:color w:val="000000"/>
          <w:sz w:val="24"/>
          <w:szCs w:val="24"/>
        </w:rPr>
        <w:t>和运行管理</w:t>
      </w:r>
      <w:r w:rsidRPr="00267212">
        <w:rPr>
          <w:rFonts w:ascii="Times New Roman" w:eastAsia="仿宋_GB2312" w:hAnsi="Times New Roman" w:cs="Times New Roman"/>
          <w:color w:val="000000"/>
          <w:sz w:val="24"/>
          <w:szCs w:val="24"/>
        </w:rPr>
        <w:t>。</w:t>
      </w:r>
    </w:p>
    <w:p w14:paraId="35F2CDE7" w14:textId="77777777" w:rsidR="009F646E" w:rsidRPr="00267212" w:rsidRDefault="009F646E" w:rsidP="00174C2B">
      <w:pPr>
        <w:pStyle w:val="3TimesNewRomanGB23126"/>
        <w:keepNext w:val="0"/>
        <w:keepLines w:val="0"/>
        <w:ind w:firstLine="498"/>
      </w:pPr>
      <w:r>
        <w:t>1.0.</w:t>
      </w:r>
      <w:r>
        <w:rPr>
          <w:rFonts w:hint="eastAsia"/>
          <w:lang w:eastAsia="zh-CN"/>
        </w:rPr>
        <w:t>3</w:t>
      </w:r>
      <w:r w:rsidRPr="00267212">
        <w:t xml:space="preserve"> </w:t>
      </w:r>
      <w:r>
        <w:rPr>
          <w:rFonts w:hint="eastAsia"/>
          <w:lang w:eastAsia="zh-CN"/>
        </w:rPr>
        <w:t>建设运行</w:t>
      </w:r>
      <w:r>
        <w:t>基本原则</w:t>
      </w:r>
    </w:p>
    <w:p w14:paraId="3ED1D6E8" w14:textId="77777777" w:rsidR="009F646E" w:rsidRPr="009F646E" w:rsidRDefault="009F646E" w:rsidP="009F646E">
      <w:pPr>
        <w:pStyle w:val="afff5"/>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w:t>
      </w:r>
      <w:r w:rsidRPr="009F646E">
        <w:rPr>
          <w:rFonts w:ascii="Times New Roman" w:eastAsia="仿宋_GB2312" w:hAnsi="Times New Roman" w:cs="Times New Roman" w:hint="eastAsia"/>
          <w:color w:val="000000"/>
          <w:sz w:val="24"/>
          <w:szCs w:val="24"/>
        </w:rPr>
        <w:t>1</w:t>
      </w:r>
      <w:r w:rsidRPr="009F646E">
        <w:rPr>
          <w:rFonts w:ascii="Times New Roman" w:eastAsia="仿宋_GB2312" w:hAnsi="Times New Roman" w:cs="Times New Roman" w:hint="eastAsia"/>
          <w:color w:val="000000"/>
          <w:sz w:val="24"/>
          <w:szCs w:val="24"/>
        </w:rPr>
        <w:t>）处置决定处理，处理满足处置</w:t>
      </w:r>
    </w:p>
    <w:p w14:paraId="132E60C5" w14:textId="17ACA8F1" w:rsidR="009F646E" w:rsidRPr="009F646E" w:rsidRDefault="009F646E" w:rsidP="009F646E">
      <w:pPr>
        <w:pStyle w:val="afff5"/>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应根据污泥特性选择合理的污泥处置方式</w:t>
      </w:r>
      <w:r w:rsidR="00E0576D">
        <w:rPr>
          <w:rFonts w:ascii="Times New Roman" w:eastAsia="仿宋_GB2312" w:hAnsi="Times New Roman" w:cs="Times New Roman" w:hint="eastAsia"/>
          <w:color w:val="000000"/>
          <w:sz w:val="24"/>
          <w:szCs w:val="24"/>
        </w:rPr>
        <w:t>，</w:t>
      </w:r>
      <w:r w:rsidRPr="009F646E">
        <w:rPr>
          <w:rFonts w:ascii="Times New Roman" w:eastAsia="仿宋_GB2312" w:hAnsi="Times New Roman" w:cs="Times New Roman" w:hint="eastAsia"/>
          <w:color w:val="000000"/>
          <w:sz w:val="24"/>
          <w:szCs w:val="24"/>
        </w:rPr>
        <w:t>污泥处理设施的工艺及建设标准必须满足处置方式的要求</w:t>
      </w:r>
      <w:r w:rsidR="00E0576D">
        <w:rPr>
          <w:rFonts w:ascii="Times New Roman" w:eastAsia="仿宋_GB2312" w:hAnsi="Times New Roman" w:cs="Times New Roman" w:hint="eastAsia"/>
          <w:color w:val="000000"/>
          <w:sz w:val="24"/>
          <w:szCs w:val="24"/>
        </w:rPr>
        <w:t>，</w:t>
      </w:r>
      <w:r w:rsidR="00E0576D" w:rsidRPr="009F646E">
        <w:rPr>
          <w:rFonts w:ascii="Times New Roman" w:eastAsia="仿宋_GB2312" w:hAnsi="Times New Roman" w:cs="Times New Roman" w:hint="eastAsia"/>
          <w:color w:val="000000"/>
          <w:sz w:val="24"/>
          <w:szCs w:val="24"/>
        </w:rPr>
        <w:t>实现污泥深度脱水与焚烧、土地利用等处置方式的衔接。</w:t>
      </w:r>
    </w:p>
    <w:p w14:paraId="75431AEA" w14:textId="77777777" w:rsidR="009F646E" w:rsidRPr="009F646E" w:rsidRDefault="009F646E" w:rsidP="009F646E">
      <w:pPr>
        <w:pStyle w:val="afff5"/>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w:t>
      </w:r>
      <w:r w:rsidRPr="009F646E">
        <w:rPr>
          <w:rFonts w:ascii="Times New Roman" w:eastAsia="仿宋_GB2312" w:hAnsi="Times New Roman" w:cs="Times New Roman" w:hint="eastAsia"/>
          <w:color w:val="000000"/>
          <w:sz w:val="24"/>
          <w:szCs w:val="24"/>
        </w:rPr>
        <w:t>2</w:t>
      </w:r>
      <w:r w:rsidRPr="009F646E">
        <w:rPr>
          <w:rFonts w:ascii="Times New Roman" w:eastAsia="仿宋_GB2312" w:hAnsi="Times New Roman" w:cs="Times New Roman" w:hint="eastAsia"/>
          <w:color w:val="000000"/>
          <w:sz w:val="24"/>
          <w:szCs w:val="24"/>
        </w:rPr>
        <w:t>）绿色循环低碳</w:t>
      </w:r>
    </w:p>
    <w:p w14:paraId="1C15ACDB" w14:textId="45C64A97" w:rsidR="009F646E" w:rsidRPr="009F646E" w:rsidRDefault="009F646E" w:rsidP="00861B17">
      <w:pPr>
        <w:pStyle w:val="afff5"/>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在解决污泥处理处置迫切问题、保障污泥安全环保处理处置的基础上，最大程度上减少污泥处理处置过程对外界能源和化学药剂的依赖，最大程度上避免对环境造成二次污染，最大程度上减少二氧化碳、甲烷等温室气体排放对外界的影响。</w:t>
      </w:r>
    </w:p>
    <w:p w14:paraId="069505C2" w14:textId="77777777" w:rsidR="009F646E" w:rsidRPr="009F646E" w:rsidRDefault="009F646E" w:rsidP="009F646E">
      <w:pPr>
        <w:pStyle w:val="afff5"/>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w:t>
      </w:r>
      <w:r w:rsidRPr="009F646E">
        <w:rPr>
          <w:rFonts w:ascii="Times New Roman" w:eastAsia="仿宋_GB2312" w:hAnsi="Times New Roman" w:cs="Times New Roman" w:hint="eastAsia"/>
          <w:color w:val="000000"/>
          <w:sz w:val="24"/>
          <w:szCs w:val="24"/>
        </w:rPr>
        <w:t>3</w:t>
      </w:r>
      <w:r w:rsidRPr="009F646E">
        <w:rPr>
          <w:rFonts w:ascii="Times New Roman" w:eastAsia="仿宋_GB2312" w:hAnsi="Times New Roman" w:cs="Times New Roman" w:hint="eastAsia"/>
          <w:color w:val="000000"/>
          <w:sz w:val="24"/>
          <w:szCs w:val="24"/>
        </w:rPr>
        <w:t>）全过程管理</w:t>
      </w:r>
    </w:p>
    <w:p w14:paraId="1E0A9FCC" w14:textId="63285054" w:rsidR="009F646E" w:rsidRPr="00267212" w:rsidRDefault="009F646E" w:rsidP="009F646E">
      <w:pPr>
        <w:pStyle w:val="afff5"/>
        <w:widowControl w:val="0"/>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r w:rsidRPr="009F646E">
        <w:rPr>
          <w:rFonts w:ascii="Times New Roman" w:eastAsia="仿宋_GB2312" w:hAnsi="Times New Roman" w:cs="Times New Roman" w:hint="eastAsia"/>
          <w:color w:val="000000"/>
          <w:sz w:val="24"/>
          <w:szCs w:val="24"/>
        </w:rPr>
        <w:t>污泥处理处置应进行全过程管理与控制。工业废水排入市政污水管网前必须按规定进行厂内预处理，使有毒有害物质达到国家、行业或者地方规定的排放标准。污泥处理处置应根据污泥最终安全处置要求，采取必要的工艺技术措施，并防止二次污染的产生。污泥处理处置运营单位应建立完善的检测、记录、存档和报告制度；对处理处置后的污泥及其副产物的去向、用途、用量等进行跟踪、记录和报告。</w:t>
      </w:r>
    </w:p>
    <w:p w14:paraId="18A1110E" w14:textId="77777777" w:rsidR="009F646E" w:rsidRPr="009F646E" w:rsidRDefault="009F646E" w:rsidP="009F646E">
      <w:pPr>
        <w:pStyle w:val="afff5"/>
        <w:widowControl w:val="0"/>
        <w:adjustRightInd w:val="0"/>
        <w:snapToGrid w:val="0"/>
        <w:spacing w:before="0" w:beforeAutospacing="0" w:after="0" w:afterAutospacing="0"/>
        <w:ind w:firstLineChars="200" w:firstLine="480"/>
        <w:rPr>
          <w:rFonts w:ascii="Times New Roman" w:eastAsia="仿宋_GB2312" w:hAnsi="Times New Roman" w:cs="Times New Roman"/>
          <w:color w:val="000000"/>
          <w:sz w:val="24"/>
          <w:szCs w:val="24"/>
        </w:rPr>
      </w:pPr>
    </w:p>
    <w:p w14:paraId="7618058C" w14:textId="0223CC70" w:rsidR="0048663E" w:rsidRDefault="0048663E" w:rsidP="0014252A">
      <w:pPr>
        <w:pStyle w:val="1f5"/>
        <w:sectPr w:rsidR="0048663E" w:rsidSect="00947229">
          <w:pgSz w:w="11906" w:h="16838"/>
          <w:pgMar w:top="1418" w:right="1134" w:bottom="1418" w:left="1134" w:header="851" w:footer="992" w:gutter="0"/>
          <w:pgNumType w:start="1"/>
          <w:cols w:space="425"/>
          <w:docGrid w:type="lines" w:linePitch="312"/>
        </w:sectPr>
      </w:pPr>
      <w:bookmarkStart w:id="6" w:name="_Toc242851502"/>
      <w:bookmarkStart w:id="7" w:name="_Toc242853295"/>
    </w:p>
    <w:p w14:paraId="1299C64C" w14:textId="77777777" w:rsidR="002F1FF6" w:rsidRDefault="009E4620" w:rsidP="0014252A">
      <w:pPr>
        <w:pStyle w:val="1f5"/>
      </w:pPr>
      <w:bookmarkStart w:id="8" w:name="_Toc23930919"/>
      <w:r>
        <w:rPr>
          <w:rFonts w:hint="eastAsia"/>
          <w:lang w:eastAsia="zh-CN"/>
        </w:rPr>
        <w:lastRenderedPageBreak/>
        <w:t>2</w:t>
      </w:r>
      <w:r w:rsidR="00E7329E" w:rsidRPr="0089602D">
        <w:t xml:space="preserve"> </w:t>
      </w:r>
      <w:r w:rsidR="00155334">
        <w:rPr>
          <w:rFonts w:hint="eastAsia"/>
        </w:rPr>
        <w:t xml:space="preserve"> </w:t>
      </w:r>
      <w:bookmarkStart w:id="9" w:name="_Toc242851505"/>
      <w:bookmarkStart w:id="10" w:name="_Toc242853298"/>
      <w:bookmarkEnd w:id="6"/>
      <w:bookmarkEnd w:id="7"/>
      <w:r w:rsidR="005460ED">
        <w:rPr>
          <w:rFonts w:hint="eastAsia"/>
        </w:rPr>
        <w:t>术语和</w:t>
      </w:r>
      <w:r w:rsidR="005460ED">
        <w:t>定义</w:t>
      </w:r>
      <w:bookmarkEnd w:id="8"/>
    </w:p>
    <w:p w14:paraId="3058FD98" w14:textId="77777777" w:rsidR="00472C27" w:rsidRPr="00472C27" w:rsidRDefault="00472C27" w:rsidP="00DC187B">
      <w:pPr>
        <w:numPr>
          <w:ilvl w:val="0"/>
          <w:numId w:val="63"/>
        </w:numPr>
        <w:spacing w:line="360" w:lineRule="auto"/>
        <w:rPr>
          <w:rFonts w:ascii="Times New Roman" w:hAnsi="Times New Roman"/>
          <w:sz w:val="24"/>
          <w:szCs w:val="24"/>
        </w:rPr>
      </w:pPr>
      <w:r w:rsidRPr="00472C27">
        <w:rPr>
          <w:rFonts w:ascii="仿宋" w:eastAsia="仿宋" w:hAnsi="仿宋"/>
          <w:sz w:val="24"/>
          <w:szCs w:val="24"/>
        </w:rPr>
        <w:t>污泥</w:t>
      </w:r>
      <w:r w:rsidR="00191FA3">
        <w:rPr>
          <w:rFonts w:ascii="仿宋" w:eastAsia="仿宋" w:hAnsi="仿宋" w:hint="eastAsia"/>
          <w:sz w:val="24"/>
          <w:szCs w:val="24"/>
        </w:rPr>
        <w:t>深度脱水</w:t>
      </w:r>
      <w:r w:rsidRPr="00472C27">
        <w:rPr>
          <w:rFonts w:ascii="仿宋" w:eastAsia="仿宋" w:hAnsi="仿宋"/>
          <w:sz w:val="24"/>
          <w:szCs w:val="24"/>
        </w:rPr>
        <w:t xml:space="preserve"> </w:t>
      </w:r>
      <w:r w:rsidRPr="00472C27">
        <w:rPr>
          <w:rFonts w:ascii="Times New Roman" w:hAnsi="Times New Roman"/>
          <w:sz w:val="24"/>
          <w:szCs w:val="24"/>
        </w:rPr>
        <w:t xml:space="preserve"> sludge </w:t>
      </w:r>
      <w:r w:rsidR="00191FA3">
        <w:rPr>
          <w:rFonts w:ascii="Times New Roman" w:hAnsi="Times New Roman" w:hint="eastAsia"/>
          <w:sz w:val="24"/>
          <w:szCs w:val="24"/>
        </w:rPr>
        <w:t>dee</w:t>
      </w:r>
      <w:r w:rsidR="00191FA3">
        <w:rPr>
          <w:rFonts w:ascii="Times New Roman" w:hAnsi="Times New Roman"/>
          <w:sz w:val="24"/>
          <w:szCs w:val="24"/>
        </w:rPr>
        <w:t>ply dewatering</w:t>
      </w:r>
    </w:p>
    <w:p w14:paraId="61057B98" w14:textId="446A71EE" w:rsidR="00566662" w:rsidRPr="00111A71" w:rsidRDefault="00533C1D" w:rsidP="00A40F56">
      <w:pPr>
        <w:pStyle w:val="afff5"/>
        <w:widowControl w:val="0"/>
        <w:adjustRightInd w:val="0"/>
        <w:spacing w:before="0" w:beforeAutospacing="0" w:after="0" w:afterAutospacing="0"/>
        <w:ind w:firstLineChars="200" w:firstLine="480"/>
        <w:rPr>
          <w:rFonts w:ascii="Times New Roman" w:eastAsia="仿宋_GB2312" w:hAnsi="Times New Roman" w:cs="Times New Roman"/>
          <w:color w:val="FF0000"/>
          <w:sz w:val="24"/>
          <w:szCs w:val="24"/>
        </w:rPr>
      </w:pPr>
      <w:r w:rsidRPr="00111A71">
        <w:rPr>
          <w:rFonts w:ascii="Times New Roman" w:eastAsia="仿宋_GB2312" w:hAnsi="Times New Roman" w:cs="Times New Roman" w:hint="eastAsia"/>
          <w:color w:val="000000"/>
          <w:sz w:val="24"/>
          <w:szCs w:val="24"/>
        </w:rPr>
        <w:t>采用</w:t>
      </w:r>
      <w:r w:rsidR="00191FA3" w:rsidRPr="003F6D8F">
        <w:rPr>
          <w:rFonts w:ascii="Times New Roman" w:eastAsia="仿宋_GB2312" w:hAnsi="Times New Roman" w:cs="Times New Roman" w:hint="eastAsia"/>
          <w:color w:val="000000"/>
          <w:sz w:val="24"/>
          <w:szCs w:val="24"/>
        </w:rPr>
        <w:t>机械</w:t>
      </w:r>
      <w:r w:rsidR="0041612B" w:rsidRPr="003F6D8F">
        <w:rPr>
          <w:rFonts w:ascii="Times New Roman" w:eastAsia="仿宋_GB2312" w:hAnsi="Times New Roman" w:cs="Times New Roman" w:hint="eastAsia"/>
          <w:color w:val="000000"/>
          <w:sz w:val="24"/>
          <w:szCs w:val="24"/>
        </w:rPr>
        <w:t>力作用</w:t>
      </w:r>
      <w:r w:rsidRPr="003F6D8F">
        <w:rPr>
          <w:rFonts w:ascii="Times New Roman" w:eastAsia="仿宋_GB2312" w:hAnsi="Times New Roman" w:cs="Times New Roman" w:hint="eastAsia"/>
          <w:color w:val="000000"/>
          <w:sz w:val="24"/>
          <w:szCs w:val="24"/>
        </w:rPr>
        <w:t>的方式</w:t>
      </w:r>
      <w:r w:rsidRPr="00111A71">
        <w:rPr>
          <w:rFonts w:ascii="Times New Roman" w:eastAsia="仿宋_GB2312" w:hAnsi="Times New Roman" w:cs="Times New Roman" w:hint="eastAsia"/>
          <w:color w:val="000000"/>
          <w:sz w:val="24"/>
          <w:szCs w:val="24"/>
        </w:rPr>
        <w:t>进一步去除浓缩污泥中的大量水分，</w:t>
      </w:r>
      <w:r w:rsidR="00191FA3" w:rsidRPr="00111A71">
        <w:rPr>
          <w:rFonts w:ascii="Times New Roman" w:eastAsia="仿宋_GB2312" w:hAnsi="Times New Roman" w:cs="Times New Roman" w:hint="eastAsia"/>
          <w:color w:val="000000"/>
          <w:sz w:val="24"/>
          <w:szCs w:val="24"/>
        </w:rPr>
        <w:t>使</w:t>
      </w:r>
      <w:r w:rsidR="00F009BF" w:rsidRPr="00111A71">
        <w:rPr>
          <w:rFonts w:ascii="Times New Roman" w:eastAsia="仿宋_GB2312" w:hAnsi="Times New Roman" w:cs="Times New Roman" w:hint="eastAsia"/>
          <w:color w:val="000000"/>
          <w:sz w:val="24"/>
          <w:szCs w:val="24"/>
        </w:rPr>
        <w:t>脱水后</w:t>
      </w:r>
      <w:r w:rsidR="00191FA3" w:rsidRPr="00111A71">
        <w:rPr>
          <w:rFonts w:ascii="Times New Roman" w:eastAsia="仿宋_GB2312" w:hAnsi="Times New Roman" w:cs="Times New Roman" w:hint="eastAsia"/>
          <w:color w:val="000000"/>
          <w:sz w:val="24"/>
          <w:szCs w:val="24"/>
        </w:rPr>
        <w:t>污泥含水率降至</w:t>
      </w:r>
      <w:r w:rsidR="00F009BF" w:rsidRPr="003F6D8F">
        <w:rPr>
          <w:rFonts w:ascii="Times New Roman" w:eastAsia="仿宋_GB2312" w:hAnsi="Times New Roman" w:cs="Times New Roman"/>
          <w:color w:val="000000"/>
          <w:sz w:val="24"/>
          <w:szCs w:val="24"/>
        </w:rPr>
        <w:t>65%</w:t>
      </w:r>
      <w:r w:rsidR="001F7852" w:rsidRPr="003F6D8F">
        <w:rPr>
          <w:rFonts w:ascii="Times New Roman" w:eastAsia="仿宋_GB2312" w:hAnsi="Times New Roman" w:cs="Times New Roman" w:hint="eastAsia"/>
          <w:color w:val="000000"/>
          <w:sz w:val="24"/>
          <w:szCs w:val="24"/>
        </w:rPr>
        <w:t>以下</w:t>
      </w:r>
      <w:r w:rsidR="00191FA3" w:rsidRPr="00111A71">
        <w:rPr>
          <w:rFonts w:ascii="Times New Roman" w:eastAsia="仿宋_GB2312" w:hAnsi="Times New Roman" w:cs="Times New Roman" w:hint="eastAsia"/>
          <w:color w:val="000000"/>
          <w:sz w:val="24"/>
          <w:szCs w:val="24"/>
        </w:rPr>
        <w:t>的过程</w:t>
      </w:r>
      <w:r w:rsidR="00037EAA" w:rsidRPr="00111A71">
        <w:rPr>
          <w:rFonts w:ascii="Times New Roman" w:eastAsia="仿宋_GB2312" w:hAnsi="Times New Roman" w:cs="Times New Roman" w:hint="eastAsia"/>
          <w:color w:val="000000"/>
          <w:sz w:val="24"/>
          <w:szCs w:val="24"/>
        </w:rPr>
        <w:t>，特殊条件下污泥含水率还可以更低</w:t>
      </w:r>
      <w:r w:rsidR="00F009BF" w:rsidRPr="00111A71">
        <w:rPr>
          <w:rFonts w:ascii="Times New Roman" w:eastAsia="仿宋_GB2312" w:hAnsi="Times New Roman" w:cs="Times New Roman" w:hint="eastAsia"/>
          <w:color w:val="000000"/>
          <w:sz w:val="24"/>
          <w:szCs w:val="24"/>
        </w:rPr>
        <w:t>。</w:t>
      </w:r>
    </w:p>
    <w:p w14:paraId="2A636C15" w14:textId="77777777" w:rsidR="001328EC" w:rsidRPr="001328EC" w:rsidRDefault="001328EC" w:rsidP="001328EC">
      <w:pPr>
        <w:numPr>
          <w:ilvl w:val="0"/>
          <w:numId w:val="63"/>
        </w:numPr>
        <w:spacing w:line="360" w:lineRule="auto"/>
        <w:rPr>
          <w:rFonts w:ascii="Times New Roman" w:hAnsi="Times New Roman"/>
          <w:sz w:val="24"/>
          <w:szCs w:val="24"/>
        </w:rPr>
      </w:pPr>
      <w:r>
        <w:rPr>
          <w:rFonts w:ascii="Times New Roman" w:eastAsia="仿宋" w:hAnsi="Times New Roman" w:hint="eastAsia"/>
          <w:sz w:val="24"/>
          <w:szCs w:val="24"/>
        </w:rPr>
        <w:t>进料</w:t>
      </w:r>
      <w:r w:rsidR="00DC187B" w:rsidRPr="00DC187B">
        <w:rPr>
          <w:rFonts w:ascii="Times New Roman" w:eastAsia="仿宋" w:hAnsi="Times New Roman"/>
          <w:sz w:val="24"/>
          <w:szCs w:val="24"/>
        </w:rPr>
        <w:t xml:space="preserve">  </w:t>
      </w:r>
      <w:r w:rsidR="00536FA7">
        <w:rPr>
          <w:rFonts w:ascii="Times New Roman" w:eastAsia="仿宋" w:hAnsi="Times New Roman"/>
          <w:sz w:val="24"/>
          <w:szCs w:val="24"/>
        </w:rPr>
        <w:t>feedstock</w:t>
      </w:r>
    </w:p>
    <w:p w14:paraId="433630C1" w14:textId="77777777" w:rsidR="00DC187B" w:rsidRDefault="003D1B2E" w:rsidP="003D1B2E">
      <w:pPr>
        <w:spacing w:line="360" w:lineRule="auto"/>
        <w:ind w:firstLineChars="177" w:firstLine="425"/>
        <w:rPr>
          <w:rFonts w:ascii="Times New Roman" w:eastAsia="仿宋_GB2312" w:hAnsi="Times New Roman"/>
          <w:color w:val="000000"/>
          <w:kern w:val="0"/>
          <w:sz w:val="24"/>
          <w:szCs w:val="24"/>
        </w:rPr>
      </w:pPr>
      <w:r w:rsidRPr="003D1B2E">
        <w:rPr>
          <w:rFonts w:ascii="Times New Roman" w:eastAsia="仿宋_GB2312" w:hAnsi="Times New Roman" w:hint="eastAsia"/>
          <w:color w:val="000000"/>
          <w:kern w:val="0"/>
          <w:sz w:val="24"/>
          <w:szCs w:val="24"/>
        </w:rPr>
        <w:t>在输料泵的压力作用下，将所要过滤的污泥输入由滤板组成的各个滤室。</w:t>
      </w:r>
    </w:p>
    <w:p w14:paraId="10F92EC3" w14:textId="77777777" w:rsidR="00CA751A" w:rsidRPr="003D1B2E" w:rsidRDefault="00CA751A" w:rsidP="003D1B2E">
      <w:pPr>
        <w:spacing w:line="360" w:lineRule="auto"/>
        <w:ind w:firstLineChars="177" w:firstLine="425"/>
        <w:rPr>
          <w:rFonts w:ascii="Times New Roman" w:eastAsia="仿宋_GB2312" w:hAnsi="Times New Roman"/>
          <w:color w:val="000000"/>
          <w:kern w:val="0"/>
          <w:sz w:val="24"/>
          <w:szCs w:val="24"/>
        </w:rPr>
      </w:pPr>
      <w:r>
        <w:rPr>
          <w:rFonts w:ascii="Times New Roman" w:eastAsia="仿宋_GB2312" w:hAnsi="Times New Roman" w:hint="eastAsia"/>
          <w:sz w:val="24"/>
          <w:szCs w:val="24"/>
        </w:rPr>
        <w:t>[T</w:t>
      </w:r>
      <w:r>
        <w:rPr>
          <w:rFonts w:ascii="Times New Roman" w:eastAsia="仿宋_GB2312" w:hAnsi="Times New Roman"/>
          <w:sz w:val="24"/>
          <w:szCs w:val="24"/>
        </w:rPr>
        <w:t>/CECS 537-2018</w:t>
      </w:r>
      <w:r>
        <w:rPr>
          <w:rFonts w:ascii="Times New Roman" w:eastAsia="仿宋_GB2312" w:hAnsi="Times New Roman" w:hint="eastAsia"/>
          <w:sz w:val="24"/>
          <w:szCs w:val="24"/>
        </w:rPr>
        <w:t>，术语</w:t>
      </w:r>
      <w:r>
        <w:rPr>
          <w:rFonts w:ascii="Times New Roman" w:eastAsia="仿宋_GB2312" w:hAnsi="Times New Roman" w:hint="eastAsia"/>
          <w:sz w:val="24"/>
          <w:szCs w:val="24"/>
        </w:rPr>
        <w:t>2.0.2]</w:t>
      </w:r>
    </w:p>
    <w:p w14:paraId="4283AFBA" w14:textId="77777777" w:rsidR="00DC187B" w:rsidRPr="00DC187B" w:rsidRDefault="00AF5D36" w:rsidP="00DC187B">
      <w:pPr>
        <w:pStyle w:val="af2"/>
        <w:numPr>
          <w:ilvl w:val="0"/>
          <w:numId w:val="63"/>
        </w:numPr>
        <w:spacing w:line="360" w:lineRule="auto"/>
        <w:ind w:firstLineChars="0"/>
        <w:rPr>
          <w:rFonts w:ascii="Times New Roman" w:eastAsia="仿宋" w:hAnsi="Times New Roman"/>
          <w:sz w:val="24"/>
          <w:szCs w:val="24"/>
        </w:rPr>
      </w:pPr>
      <w:r>
        <w:rPr>
          <w:rFonts w:ascii="Times New Roman" w:eastAsia="仿宋" w:hAnsi="Times New Roman" w:hint="eastAsia"/>
          <w:sz w:val="24"/>
          <w:szCs w:val="24"/>
        </w:rPr>
        <w:t>滤饼</w:t>
      </w:r>
      <w:r w:rsidR="00DC187B" w:rsidRPr="00DC187B">
        <w:rPr>
          <w:rFonts w:ascii="Times New Roman" w:eastAsia="仿宋" w:hAnsi="Times New Roman"/>
          <w:sz w:val="24"/>
          <w:szCs w:val="24"/>
        </w:rPr>
        <w:t xml:space="preserve"> </w:t>
      </w:r>
      <w:r w:rsidR="002353E2">
        <w:rPr>
          <w:rFonts w:ascii="Times New Roman" w:eastAsia="仿宋" w:hAnsi="Times New Roman"/>
          <w:color w:val="333333"/>
          <w:sz w:val="24"/>
          <w:szCs w:val="21"/>
          <w:shd w:val="clear" w:color="auto" w:fill="FFFFFF"/>
        </w:rPr>
        <w:t>sludge cake</w:t>
      </w:r>
    </w:p>
    <w:p w14:paraId="50F957F3" w14:textId="77777777" w:rsidR="00DC187B" w:rsidRPr="00DC187B" w:rsidRDefault="00CD1D8A" w:rsidP="000C222E">
      <w:pPr>
        <w:pStyle w:val="af2"/>
        <w:spacing w:line="360" w:lineRule="auto"/>
        <w:ind w:firstLineChars="177" w:firstLine="425"/>
        <w:rPr>
          <w:rFonts w:ascii="Times New Roman" w:eastAsia="仿宋" w:hAnsi="Times New Roman"/>
          <w:sz w:val="24"/>
          <w:szCs w:val="24"/>
        </w:rPr>
      </w:pPr>
      <w:r>
        <w:rPr>
          <w:rFonts w:ascii="Times New Roman" w:eastAsia="仿宋" w:hAnsi="Times New Roman" w:hint="eastAsia"/>
          <w:sz w:val="24"/>
          <w:szCs w:val="24"/>
        </w:rPr>
        <w:t>经</w:t>
      </w:r>
      <w:r w:rsidR="002353E2">
        <w:rPr>
          <w:rFonts w:ascii="Times New Roman" w:eastAsia="仿宋" w:hAnsi="Times New Roman" w:hint="eastAsia"/>
          <w:sz w:val="24"/>
          <w:szCs w:val="24"/>
        </w:rPr>
        <w:t>机械</w:t>
      </w:r>
      <w:r>
        <w:rPr>
          <w:rFonts w:ascii="Times New Roman" w:eastAsia="仿宋" w:hAnsi="Times New Roman" w:hint="eastAsia"/>
          <w:sz w:val="24"/>
          <w:szCs w:val="24"/>
        </w:rPr>
        <w:t>脱水后，在滤室内形成的</w:t>
      </w:r>
      <w:r w:rsidR="002353E2" w:rsidRPr="002353E2">
        <w:rPr>
          <w:rFonts w:ascii="Times New Roman" w:eastAsia="仿宋" w:hAnsi="Times New Roman" w:hint="eastAsia"/>
          <w:sz w:val="24"/>
          <w:szCs w:val="24"/>
        </w:rPr>
        <w:t>含水率较低的片状污泥</w:t>
      </w:r>
      <w:r w:rsidR="00DC187B" w:rsidRPr="00DC187B">
        <w:rPr>
          <w:rFonts w:ascii="Times New Roman" w:eastAsia="仿宋" w:hAnsi="Times New Roman"/>
          <w:sz w:val="24"/>
          <w:szCs w:val="24"/>
        </w:rPr>
        <w:t>。</w:t>
      </w:r>
    </w:p>
    <w:p w14:paraId="08AFD5E7" w14:textId="77777777" w:rsidR="00DC187B" w:rsidRPr="00DC187B" w:rsidRDefault="00E41BB5" w:rsidP="00DC187B">
      <w:pPr>
        <w:pStyle w:val="af2"/>
        <w:numPr>
          <w:ilvl w:val="0"/>
          <w:numId w:val="63"/>
        </w:numPr>
        <w:spacing w:line="360" w:lineRule="auto"/>
        <w:ind w:firstLineChars="0"/>
        <w:rPr>
          <w:rFonts w:ascii="Times New Roman" w:eastAsia="仿宋" w:hAnsi="Times New Roman"/>
          <w:sz w:val="24"/>
          <w:szCs w:val="24"/>
        </w:rPr>
      </w:pPr>
      <w:r>
        <w:rPr>
          <w:rFonts w:ascii="Times New Roman" w:eastAsia="仿宋" w:hAnsi="Times New Roman" w:hint="eastAsia"/>
          <w:color w:val="333333"/>
          <w:sz w:val="24"/>
          <w:szCs w:val="21"/>
          <w:shd w:val="clear" w:color="auto" w:fill="FFFFFF"/>
        </w:rPr>
        <w:t>滤液</w:t>
      </w:r>
      <w:r w:rsidR="00DA3DE9">
        <w:rPr>
          <w:rFonts w:ascii="Times New Roman" w:eastAsia="仿宋" w:hAnsi="Times New Roman" w:hint="eastAsia"/>
          <w:color w:val="333333"/>
          <w:sz w:val="24"/>
          <w:szCs w:val="21"/>
          <w:shd w:val="clear" w:color="auto" w:fill="FFFFFF"/>
        </w:rPr>
        <w:t xml:space="preserve"> </w:t>
      </w:r>
      <w:r w:rsidR="002353E2">
        <w:rPr>
          <w:rFonts w:ascii="Times New Roman" w:eastAsia="仿宋" w:hAnsi="Times New Roman"/>
          <w:sz w:val="24"/>
          <w:szCs w:val="24"/>
        </w:rPr>
        <w:t>filtrate</w:t>
      </w:r>
    </w:p>
    <w:p w14:paraId="5CADC37A" w14:textId="77777777" w:rsidR="00DC187B" w:rsidRPr="00DC187B" w:rsidRDefault="002C41DB" w:rsidP="00DC187B">
      <w:pPr>
        <w:pStyle w:val="af2"/>
        <w:spacing w:line="360" w:lineRule="auto"/>
        <w:ind w:left="420" w:firstLineChars="0" w:firstLine="0"/>
        <w:rPr>
          <w:rFonts w:ascii="Times New Roman" w:eastAsia="仿宋" w:hAnsi="Times New Roman"/>
          <w:color w:val="333333"/>
          <w:sz w:val="24"/>
          <w:szCs w:val="21"/>
          <w:shd w:val="clear" w:color="auto" w:fill="FFFFFF"/>
        </w:rPr>
      </w:pPr>
      <w:r>
        <w:rPr>
          <w:rFonts w:ascii="Times New Roman" w:eastAsia="仿宋" w:hAnsi="Times New Roman" w:hint="eastAsia"/>
          <w:color w:val="333333"/>
          <w:sz w:val="24"/>
          <w:szCs w:val="21"/>
          <w:shd w:val="clear" w:color="auto" w:fill="FFFFFF"/>
        </w:rPr>
        <w:t>料浆经</w:t>
      </w:r>
      <w:r w:rsidR="00DE3F82">
        <w:rPr>
          <w:rFonts w:ascii="Times New Roman" w:eastAsia="仿宋" w:hAnsi="Times New Roman" w:hint="eastAsia"/>
          <w:color w:val="333333"/>
          <w:sz w:val="24"/>
          <w:szCs w:val="21"/>
          <w:shd w:val="clear" w:color="auto" w:fill="FFFFFF"/>
        </w:rPr>
        <w:t>压滤</w:t>
      </w:r>
      <w:r>
        <w:rPr>
          <w:rFonts w:ascii="Times New Roman" w:eastAsia="仿宋" w:hAnsi="Times New Roman" w:hint="eastAsia"/>
          <w:color w:val="333333"/>
          <w:sz w:val="24"/>
          <w:szCs w:val="21"/>
          <w:shd w:val="clear" w:color="auto" w:fill="FFFFFF"/>
        </w:rPr>
        <w:t>脱水</w:t>
      </w:r>
      <w:r w:rsidR="00F14DEF">
        <w:rPr>
          <w:rFonts w:ascii="Times New Roman" w:eastAsia="仿宋" w:hAnsi="Times New Roman" w:hint="eastAsia"/>
          <w:color w:val="333333"/>
          <w:sz w:val="24"/>
          <w:szCs w:val="21"/>
          <w:shd w:val="clear" w:color="auto" w:fill="FFFFFF"/>
        </w:rPr>
        <w:t>时透过过滤介质</w:t>
      </w:r>
      <w:r>
        <w:rPr>
          <w:rFonts w:ascii="Times New Roman" w:eastAsia="仿宋" w:hAnsi="Times New Roman" w:hint="eastAsia"/>
          <w:color w:val="333333"/>
          <w:sz w:val="24"/>
          <w:szCs w:val="21"/>
          <w:shd w:val="clear" w:color="auto" w:fill="FFFFFF"/>
        </w:rPr>
        <w:t>排出的液体</w:t>
      </w:r>
      <w:r w:rsidR="00DC187B" w:rsidRPr="00DC187B">
        <w:rPr>
          <w:rFonts w:ascii="Times New Roman" w:eastAsia="仿宋" w:hAnsi="Times New Roman"/>
          <w:color w:val="333333"/>
          <w:sz w:val="24"/>
          <w:szCs w:val="21"/>
          <w:shd w:val="clear" w:color="auto" w:fill="FFFFFF"/>
        </w:rPr>
        <w:t>。</w:t>
      </w:r>
    </w:p>
    <w:p w14:paraId="113100E1" w14:textId="77777777" w:rsidR="00DC187B" w:rsidRPr="00DC187B" w:rsidRDefault="00DA3DE9" w:rsidP="00DC187B">
      <w:pPr>
        <w:pStyle w:val="af2"/>
        <w:numPr>
          <w:ilvl w:val="0"/>
          <w:numId w:val="63"/>
        </w:numPr>
        <w:spacing w:line="360" w:lineRule="auto"/>
        <w:ind w:firstLineChars="0"/>
        <w:rPr>
          <w:rFonts w:ascii="Times New Roman" w:eastAsia="仿宋" w:hAnsi="Times New Roman"/>
          <w:sz w:val="24"/>
        </w:rPr>
      </w:pPr>
      <w:r w:rsidRPr="00DA3DE9">
        <w:rPr>
          <w:rFonts w:ascii="Times New Roman" w:eastAsia="仿宋" w:hAnsi="Times New Roman" w:hint="eastAsia"/>
          <w:sz w:val="24"/>
        </w:rPr>
        <w:t>污泥调理</w:t>
      </w:r>
      <w:r w:rsidRPr="00DA3DE9">
        <w:rPr>
          <w:rFonts w:ascii="Times New Roman" w:eastAsia="仿宋" w:hAnsi="Times New Roman" w:hint="eastAsia"/>
          <w:sz w:val="24"/>
        </w:rPr>
        <w:t xml:space="preserve">  sludge conditioning</w:t>
      </w:r>
    </w:p>
    <w:p w14:paraId="1FFB7E40" w14:textId="77777777" w:rsidR="00DC187B" w:rsidRDefault="00A83AF7" w:rsidP="00DC187B">
      <w:pPr>
        <w:pStyle w:val="af2"/>
        <w:spacing w:line="360" w:lineRule="auto"/>
        <w:ind w:firstLine="480"/>
        <w:rPr>
          <w:rFonts w:ascii="Times New Roman" w:eastAsia="仿宋" w:hAnsi="Times New Roman"/>
          <w:sz w:val="24"/>
          <w:szCs w:val="24"/>
        </w:rPr>
      </w:pPr>
      <w:r w:rsidRPr="00A83AF7">
        <w:rPr>
          <w:rFonts w:ascii="Times New Roman" w:eastAsia="仿宋" w:hAnsi="Times New Roman" w:hint="eastAsia"/>
          <w:sz w:val="24"/>
          <w:szCs w:val="24"/>
        </w:rPr>
        <w:t>通过破坏污泥的胶态结构或减少泥水间的亲和力提高污泥的脱水效率的方法。</w:t>
      </w:r>
    </w:p>
    <w:p w14:paraId="0E270DCF" w14:textId="77777777" w:rsidR="002353E2" w:rsidRPr="00DC187B" w:rsidRDefault="002927C5" w:rsidP="00DC187B">
      <w:pPr>
        <w:pStyle w:val="af2"/>
        <w:spacing w:line="360" w:lineRule="auto"/>
        <w:ind w:firstLine="480"/>
        <w:rPr>
          <w:rFonts w:ascii="Times New Roman" w:eastAsia="仿宋" w:hAnsi="Times New Roman"/>
          <w:sz w:val="24"/>
          <w:szCs w:val="24"/>
        </w:rPr>
      </w:pPr>
      <w:r>
        <w:rPr>
          <w:rFonts w:ascii="Times New Roman" w:eastAsia="仿宋_GB2312" w:hAnsi="Times New Roman" w:hint="eastAsia"/>
          <w:sz w:val="24"/>
          <w:szCs w:val="24"/>
        </w:rPr>
        <w:t>[T</w:t>
      </w:r>
      <w:r>
        <w:rPr>
          <w:rFonts w:ascii="Times New Roman" w:eastAsia="仿宋_GB2312" w:hAnsi="Times New Roman"/>
          <w:sz w:val="24"/>
          <w:szCs w:val="24"/>
        </w:rPr>
        <w:t>/CECS 537-2018</w:t>
      </w:r>
      <w:r>
        <w:rPr>
          <w:rFonts w:ascii="Times New Roman" w:eastAsia="仿宋_GB2312" w:hAnsi="Times New Roman" w:hint="eastAsia"/>
          <w:sz w:val="24"/>
          <w:szCs w:val="24"/>
        </w:rPr>
        <w:t>，术语</w:t>
      </w:r>
      <w:r>
        <w:rPr>
          <w:rFonts w:ascii="Times New Roman" w:eastAsia="仿宋_GB2312" w:hAnsi="Times New Roman" w:hint="eastAsia"/>
          <w:sz w:val="24"/>
          <w:szCs w:val="24"/>
        </w:rPr>
        <w:t>2.0.5]</w:t>
      </w:r>
    </w:p>
    <w:p w14:paraId="3D5AEA3E" w14:textId="77777777" w:rsidR="00861B17" w:rsidRDefault="005460ED" w:rsidP="00F5735A">
      <w:pPr>
        <w:pStyle w:val="1f5"/>
        <w:sectPr w:rsidR="00861B17" w:rsidSect="00861B17">
          <w:footerReference w:type="default" r:id="rId11"/>
          <w:pgSz w:w="11907" w:h="16160" w:code="9"/>
          <w:pgMar w:top="1418" w:right="1134" w:bottom="1418" w:left="1134" w:header="851" w:footer="992" w:gutter="0"/>
          <w:cols w:space="720"/>
          <w:docGrid w:type="lines" w:linePitch="312"/>
        </w:sectPr>
      </w:pPr>
      <w:r>
        <w:br w:type="page"/>
      </w:r>
    </w:p>
    <w:p w14:paraId="19E5DF2E" w14:textId="77777777" w:rsidR="008204E4" w:rsidRPr="0089602D" w:rsidRDefault="00F5735A" w:rsidP="008204E4">
      <w:pPr>
        <w:pStyle w:val="1f5"/>
        <w:rPr>
          <w:lang w:eastAsia="zh-CN"/>
        </w:rPr>
      </w:pPr>
      <w:bookmarkStart w:id="11" w:name="_Toc23930920"/>
      <w:r>
        <w:rPr>
          <w:rFonts w:hint="eastAsia"/>
          <w:lang w:eastAsia="zh-CN"/>
        </w:rPr>
        <w:lastRenderedPageBreak/>
        <w:t>3</w:t>
      </w:r>
      <w:r w:rsidR="008204E4" w:rsidRPr="0089602D">
        <w:t xml:space="preserve"> </w:t>
      </w:r>
      <w:r w:rsidR="008204E4">
        <w:rPr>
          <w:rFonts w:hint="eastAsia"/>
          <w:lang w:eastAsia="zh-CN"/>
        </w:rPr>
        <w:t xml:space="preserve"> 污泥深度脱水工艺</w:t>
      </w:r>
      <w:bookmarkEnd w:id="11"/>
    </w:p>
    <w:p w14:paraId="22AFA754" w14:textId="29DDBE11" w:rsidR="007E2D6D" w:rsidRPr="003D230C" w:rsidRDefault="00F5735A" w:rsidP="00C17BC9">
      <w:pPr>
        <w:pStyle w:val="2TimesNewRomanGB2312"/>
        <w:rPr>
          <w:lang w:eastAsia="zh-CN"/>
        </w:rPr>
      </w:pPr>
      <w:bookmarkStart w:id="12" w:name="_Toc23930921"/>
      <w:r>
        <w:rPr>
          <w:rFonts w:hint="eastAsia"/>
          <w:lang w:eastAsia="zh-CN"/>
        </w:rPr>
        <w:t>3</w:t>
      </w:r>
      <w:r w:rsidR="009E4620">
        <w:t>.1</w:t>
      </w:r>
      <w:r w:rsidR="00155334">
        <w:rPr>
          <w:rFonts w:hint="eastAsia"/>
        </w:rPr>
        <w:t xml:space="preserve"> </w:t>
      </w:r>
      <w:r w:rsidR="008204E4">
        <w:rPr>
          <w:rFonts w:hint="eastAsia"/>
          <w:lang w:eastAsia="zh-CN"/>
        </w:rPr>
        <w:t>作用与原理</w:t>
      </w:r>
      <w:bookmarkEnd w:id="12"/>
    </w:p>
    <w:p w14:paraId="47B2FD29" w14:textId="77777777" w:rsidR="004C476F" w:rsidRDefault="00F5735A" w:rsidP="00174C2B">
      <w:pPr>
        <w:pStyle w:val="3TimesNewRomanGB23126"/>
        <w:keepNext w:val="0"/>
        <w:keepLines w:val="0"/>
        <w:ind w:firstLine="498"/>
        <w:rPr>
          <w:lang w:eastAsia="zh-CN"/>
        </w:rPr>
      </w:pPr>
      <w:r>
        <w:rPr>
          <w:rFonts w:hint="eastAsia"/>
          <w:lang w:eastAsia="zh-CN"/>
        </w:rPr>
        <w:t>3</w:t>
      </w:r>
      <w:r w:rsidR="009E4620">
        <w:t>.1.1</w:t>
      </w:r>
      <w:r w:rsidR="009D5F76">
        <w:t xml:space="preserve"> </w:t>
      </w:r>
      <w:r w:rsidR="005460ED">
        <w:rPr>
          <w:rFonts w:hint="eastAsia"/>
          <w:lang w:eastAsia="zh-CN"/>
        </w:rPr>
        <w:t>污泥</w:t>
      </w:r>
      <w:r w:rsidR="00D3651E">
        <w:rPr>
          <w:rFonts w:hint="eastAsia"/>
          <w:lang w:eastAsia="zh-CN"/>
        </w:rPr>
        <w:t>深度脱水</w:t>
      </w:r>
      <w:r w:rsidR="009E2B1E">
        <w:rPr>
          <w:rFonts w:hint="eastAsia"/>
          <w:lang w:eastAsia="zh-CN"/>
        </w:rPr>
        <w:t>的</w:t>
      </w:r>
      <w:r w:rsidR="004C476F">
        <w:rPr>
          <w:rFonts w:hint="eastAsia"/>
          <w:lang w:eastAsia="zh-CN"/>
        </w:rPr>
        <w:t>作用</w:t>
      </w:r>
    </w:p>
    <w:p w14:paraId="38A6D7D9" w14:textId="42A195CC" w:rsidR="004C476F" w:rsidRDefault="006F3B6A" w:rsidP="009E2B1E">
      <w:pPr>
        <w:spacing w:line="360" w:lineRule="auto"/>
        <w:ind w:firstLineChars="200" w:firstLine="480"/>
        <w:rPr>
          <w:rFonts w:ascii="Times New Roman" w:eastAsia="仿宋" w:hAnsi="Times New Roman"/>
          <w:sz w:val="24"/>
        </w:rPr>
      </w:pPr>
      <w:r>
        <w:rPr>
          <w:rFonts w:ascii="Times New Roman" w:eastAsia="仿宋" w:hAnsi="Times New Roman" w:hint="eastAsia"/>
          <w:sz w:val="24"/>
        </w:rPr>
        <w:t>在现行政策和</w:t>
      </w:r>
      <w:r w:rsidR="00D2779E">
        <w:rPr>
          <w:rFonts w:ascii="Times New Roman" w:eastAsia="仿宋" w:hAnsi="Times New Roman" w:hint="eastAsia"/>
          <w:sz w:val="24"/>
        </w:rPr>
        <w:t>标准</w:t>
      </w:r>
      <w:r>
        <w:rPr>
          <w:rFonts w:ascii="Times New Roman" w:eastAsia="仿宋" w:hAnsi="Times New Roman" w:hint="eastAsia"/>
          <w:sz w:val="24"/>
        </w:rPr>
        <w:t>下，众多污泥处理处置方式对污泥含水率有着越来越严格的要求。</w:t>
      </w:r>
      <w:r w:rsidR="004C476F">
        <w:rPr>
          <w:rFonts w:ascii="Times New Roman" w:eastAsia="仿宋" w:hAnsi="Times New Roman" w:hint="eastAsia"/>
          <w:sz w:val="24"/>
        </w:rPr>
        <w:t>根据《</w:t>
      </w:r>
      <w:r w:rsidR="004C476F" w:rsidRPr="00CA7822">
        <w:rPr>
          <w:rFonts w:ascii="Times New Roman" w:eastAsia="仿宋" w:hAnsi="Times New Roman" w:hint="eastAsia"/>
          <w:sz w:val="24"/>
        </w:rPr>
        <w:t>城镇污水处理厂污泥处置</w:t>
      </w:r>
      <w:r w:rsidR="004C476F" w:rsidRPr="00CA7822">
        <w:rPr>
          <w:rFonts w:ascii="Times New Roman" w:eastAsia="仿宋" w:hAnsi="Times New Roman" w:hint="eastAsia"/>
          <w:sz w:val="24"/>
        </w:rPr>
        <w:t xml:space="preserve"> </w:t>
      </w:r>
      <w:r w:rsidR="004C476F" w:rsidRPr="00CA7822">
        <w:rPr>
          <w:rFonts w:ascii="Times New Roman" w:eastAsia="仿宋" w:hAnsi="Times New Roman" w:hint="eastAsia"/>
          <w:sz w:val="24"/>
        </w:rPr>
        <w:t>园林绿化用泥质</w:t>
      </w:r>
      <w:r w:rsidR="004C476F">
        <w:rPr>
          <w:rFonts w:ascii="Times New Roman" w:eastAsia="仿宋" w:hAnsi="Times New Roman" w:hint="eastAsia"/>
          <w:sz w:val="24"/>
        </w:rPr>
        <w:t>》（</w:t>
      </w:r>
      <w:r w:rsidR="004C476F">
        <w:rPr>
          <w:rFonts w:ascii="Times New Roman" w:eastAsia="仿宋" w:hAnsi="Times New Roman"/>
          <w:sz w:val="24"/>
        </w:rPr>
        <w:t>GB23486-2009</w:t>
      </w:r>
      <w:r w:rsidR="004C476F">
        <w:rPr>
          <w:rFonts w:ascii="Times New Roman" w:eastAsia="仿宋" w:hAnsi="Times New Roman" w:hint="eastAsia"/>
          <w:sz w:val="24"/>
        </w:rPr>
        <w:t>）要求，污泥园林绿化利用中含水率应小于</w:t>
      </w:r>
      <w:r w:rsidR="004C476F">
        <w:rPr>
          <w:rFonts w:ascii="Times New Roman" w:eastAsia="仿宋" w:hAnsi="Times New Roman" w:hint="eastAsia"/>
          <w:sz w:val="24"/>
        </w:rPr>
        <w:t>4</w:t>
      </w:r>
      <w:r w:rsidR="004C476F">
        <w:rPr>
          <w:rFonts w:ascii="Times New Roman" w:eastAsia="仿宋" w:hAnsi="Times New Roman"/>
          <w:sz w:val="24"/>
        </w:rPr>
        <w:t>0</w:t>
      </w:r>
      <w:r w:rsidR="004C476F">
        <w:rPr>
          <w:rFonts w:ascii="Times New Roman" w:eastAsia="仿宋" w:hAnsi="Times New Roman" w:hint="eastAsia"/>
          <w:sz w:val="24"/>
        </w:rPr>
        <w:t>%</w:t>
      </w:r>
      <w:r w:rsidR="004C476F">
        <w:rPr>
          <w:rFonts w:ascii="Times New Roman" w:eastAsia="仿宋" w:hAnsi="Times New Roman" w:hint="eastAsia"/>
          <w:sz w:val="24"/>
        </w:rPr>
        <w:t>；根据《</w:t>
      </w:r>
      <w:r w:rsidR="004C476F" w:rsidRPr="00BB0FD9">
        <w:rPr>
          <w:rFonts w:ascii="Times New Roman" w:eastAsia="仿宋" w:hAnsi="Times New Roman" w:hint="eastAsia"/>
          <w:sz w:val="24"/>
        </w:rPr>
        <w:t>城镇污水处理厂污泥处置</w:t>
      </w:r>
      <w:r w:rsidR="004C476F" w:rsidRPr="00BB0FD9">
        <w:rPr>
          <w:rFonts w:ascii="Times New Roman" w:eastAsia="仿宋" w:hAnsi="Times New Roman" w:hint="eastAsia"/>
          <w:sz w:val="24"/>
        </w:rPr>
        <w:t xml:space="preserve"> </w:t>
      </w:r>
      <w:r w:rsidR="004C476F" w:rsidRPr="00BB0FD9">
        <w:rPr>
          <w:rFonts w:ascii="Times New Roman" w:eastAsia="仿宋" w:hAnsi="Times New Roman" w:hint="eastAsia"/>
          <w:sz w:val="24"/>
        </w:rPr>
        <w:t>单独焚烧用泥质</w:t>
      </w:r>
      <w:r w:rsidR="004C476F">
        <w:rPr>
          <w:rFonts w:ascii="Times New Roman" w:eastAsia="仿宋" w:hAnsi="Times New Roman" w:hint="eastAsia"/>
          <w:sz w:val="24"/>
        </w:rPr>
        <w:t>》（</w:t>
      </w:r>
      <w:r w:rsidR="004C476F" w:rsidRPr="00BB0FD9">
        <w:rPr>
          <w:rFonts w:ascii="Times New Roman" w:eastAsia="仿宋" w:hAnsi="Times New Roman" w:hint="eastAsia"/>
          <w:sz w:val="24"/>
        </w:rPr>
        <w:t>GB</w:t>
      </w:r>
      <w:r w:rsidR="004C476F">
        <w:rPr>
          <w:rFonts w:ascii="Times New Roman" w:eastAsia="仿宋" w:hAnsi="Times New Roman" w:hint="eastAsia"/>
          <w:sz w:val="24"/>
        </w:rPr>
        <w:t>/</w:t>
      </w:r>
      <w:r w:rsidR="004C476F" w:rsidRPr="00BB0FD9">
        <w:rPr>
          <w:rFonts w:ascii="Times New Roman" w:eastAsia="仿宋" w:hAnsi="Times New Roman" w:hint="eastAsia"/>
          <w:sz w:val="24"/>
        </w:rPr>
        <w:t>T 24602-2009</w:t>
      </w:r>
      <w:r w:rsidR="004C476F">
        <w:rPr>
          <w:rFonts w:ascii="Times New Roman" w:eastAsia="仿宋" w:hAnsi="Times New Roman" w:hint="eastAsia"/>
          <w:sz w:val="24"/>
        </w:rPr>
        <w:t>）要求，污泥单独焚烧时含水率应小于</w:t>
      </w:r>
      <w:r w:rsidR="004C476F">
        <w:rPr>
          <w:rFonts w:ascii="Times New Roman" w:eastAsia="仿宋" w:hAnsi="Times New Roman"/>
          <w:sz w:val="24"/>
        </w:rPr>
        <w:t>50%~80%</w:t>
      </w:r>
      <w:r w:rsidR="004C476F">
        <w:rPr>
          <w:rFonts w:ascii="Times New Roman" w:eastAsia="仿宋" w:hAnsi="Times New Roman" w:hint="eastAsia"/>
          <w:sz w:val="24"/>
        </w:rPr>
        <w:t>；根据《</w:t>
      </w:r>
      <w:r w:rsidR="004C476F" w:rsidRPr="002334AD">
        <w:rPr>
          <w:rFonts w:ascii="Times New Roman" w:eastAsia="仿宋" w:hAnsi="Times New Roman" w:hint="eastAsia"/>
          <w:sz w:val="24"/>
        </w:rPr>
        <w:t>城镇污水处理厂污泥处置</w:t>
      </w:r>
      <w:r w:rsidR="004C476F" w:rsidRPr="002334AD">
        <w:rPr>
          <w:rFonts w:ascii="Times New Roman" w:eastAsia="仿宋" w:hAnsi="Times New Roman" w:hint="eastAsia"/>
          <w:sz w:val="24"/>
        </w:rPr>
        <w:t xml:space="preserve"> </w:t>
      </w:r>
      <w:r w:rsidR="004C476F" w:rsidRPr="002334AD">
        <w:rPr>
          <w:rFonts w:ascii="Times New Roman" w:eastAsia="仿宋" w:hAnsi="Times New Roman" w:hint="eastAsia"/>
          <w:sz w:val="24"/>
        </w:rPr>
        <w:t>混合填埋用泥质</w:t>
      </w:r>
      <w:r w:rsidR="004C476F">
        <w:rPr>
          <w:rFonts w:ascii="Times New Roman" w:eastAsia="仿宋" w:hAnsi="Times New Roman" w:hint="eastAsia"/>
          <w:sz w:val="24"/>
        </w:rPr>
        <w:t>》（</w:t>
      </w:r>
      <w:r w:rsidR="004C476F" w:rsidRPr="0017015A">
        <w:rPr>
          <w:rFonts w:ascii="Times New Roman" w:eastAsia="仿宋" w:hAnsi="Times New Roman"/>
          <w:sz w:val="24"/>
        </w:rPr>
        <w:t>GB/T 23485-2009</w:t>
      </w:r>
      <w:r w:rsidR="004C476F">
        <w:rPr>
          <w:rFonts w:ascii="Times New Roman" w:eastAsia="仿宋" w:hAnsi="Times New Roman" w:hint="eastAsia"/>
          <w:sz w:val="24"/>
        </w:rPr>
        <w:t>）要求，污泥混合填埋前含水率应不大于</w:t>
      </w:r>
      <w:r w:rsidR="004C476F">
        <w:rPr>
          <w:rFonts w:ascii="Times New Roman" w:eastAsia="仿宋" w:hAnsi="Times New Roman" w:hint="eastAsia"/>
          <w:sz w:val="24"/>
        </w:rPr>
        <w:t>6</w:t>
      </w:r>
      <w:r w:rsidR="004C476F">
        <w:rPr>
          <w:rFonts w:ascii="Times New Roman" w:eastAsia="仿宋" w:hAnsi="Times New Roman"/>
          <w:sz w:val="24"/>
        </w:rPr>
        <w:t>0</w:t>
      </w:r>
      <w:r w:rsidR="004C476F">
        <w:rPr>
          <w:rFonts w:ascii="Times New Roman" w:eastAsia="仿宋" w:hAnsi="Times New Roman" w:hint="eastAsia"/>
          <w:sz w:val="24"/>
        </w:rPr>
        <w:t>%</w:t>
      </w:r>
      <w:r w:rsidR="004C476F">
        <w:rPr>
          <w:rFonts w:ascii="Times New Roman" w:eastAsia="仿宋" w:hAnsi="Times New Roman" w:hint="eastAsia"/>
          <w:sz w:val="24"/>
        </w:rPr>
        <w:t>；根据《</w:t>
      </w:r>
      <w:r w:rsidR="004C476F" w:rsidRPr="002334AD">
        <w:rPr>
          <w:rFonts w:ascii="Times New Roman" w:eastAsia="仿宋" w:hAnsi="Times New Roman" w:hint="eastAsia"/>
          <w:sz w:val="24"/>
        </w:rPr>
        <w:t>城镇污水</w:t>
      </w:r>
      <w:r w:rsidR="004C476F" w:rsidRPr="003F6D8F">
        <w:rPr>
          <w:rFonts w:ascii="Times New Roman" w:eastAsia="仿宋" w:hAnsi="Times New Roman" w:hint="eastAsia"/>
          <w:sz w:val="24"/>
        </w:rPr>
        <w:t>处理厂污泥处置</w:t>
      </w:r>
      <w:r w:rsidR="004C476F" w:rsidRPr="003F6D8F">
        <w:rPr>
          <w:rFonts w:ascii="Times New Roman" w:eastAsia="仿宋" w:hAnsi="Times New Roman" w:hint="eastAsia"/>
          <w:sz w:val="24"/>
        </w:rPr>
        <w:t xml:space="preserve"> </w:t>
      </w:r>
      <w:r w:rsidR="004C476F" w:rsidRPr="003F6D8F">
        <w:rPr>
          <w:rFonts w:ascii="Times New Roman" w:eastAsia="仿宋" w:hAnsi="Times New Roman" w:hint="eastAsia"/>
          <w:sz w:val="24"/>
        </w:rPr>
        <w:t>土地改良用泥质》（</w:t>
      </w:r>
      <w:r w:rsidR="004C476F" w:rsidRPr="003F6D8F">
        <w:rPr>
          <w:rFonts w:ascii="Times New Roman" w:eastAsia="仿宋" w:hAnsi="Times New Roman"/>
          <w:sz w:val="24"/>
        </w:rPr>
        <w:t>GB/T 24660-2009</w:t>
      </w:r>
      <w:r w:rsidR="004C476F" w:rsidRPr="003F6D8F">
        <w:rPr>
          <w:rFonts w:ascii="Times New Roman" w:eastAsia="仿宋" w:hAnsi="Times New Roman" w:hint="eastAsia"/>
          <w:sz w:val="24"/>
        </w:rPr>
        <w:t>）要求，污泥土地改良利用中含水率应小于</w:t>
      </w:r>
      <w:r w:rsidR="004C476F" w:rsidRPr="003F6D8F">
        <w:rPr>
          <w:rFonts w:ascii="Times New Roman" w:eastAsia="仿宋" w:hAnsi="Times New Roman"/>
          <w:sz w:val="24"/>
        </w:rPr>
        <w:t>65</w:t>
      </w:r>
      <w:r w:rsidR="004C476F" w:rsidRPr="003F6D8F">
        <w:rPr>
          <w:rFonts w:ascii="Times New Roman" w:eastAsia="仿宋" w:hAnsi="Times New Roman" w:hint="eastAsia"/>
          <w:sz w:val="24"/>
        </w:rPr>
        <w:t>%</w:t>
      </w:r>
      <w:r w:rsidR="004C476F" w:rsidRPr="003F6D8F">
        <w:rPr>
          <w:rFonts w:ascii="Times New Roman" w:eastAsia="仿宋" w:hAnsi="Times New Roman" w:hint="eastAsia"/>
          <w:sz w:val="24"/>
        </w:rPr>
        <w:t>。</w:t>
      </w:r>
      <w:r w:rsidR="00386E79" w:rsidRPr="003F6D8F">
        <w:rPr>
          <w:rFonts w:ascii="Times New Roman" w:eastAsia="仿宋" w:hAnsi="Times New Roman" w:hint="eastAsia"/>
          <w:sz w:val="24"/>
        </w:rPr>
        <w:t>我国污水处理厂现有污泥处理工艺一般只可将污泥含水率降至</w:t>
      </w:r>
      <w:r w:rsidR="00386E79" w:rsidRPr="003F6D8F">
        <w:rPr>
          <w:rFonts w:ascii="Times New Roman" w:eastAsia="仿宋" w:hAnsi="Times New Roman" w:hint="eastAsia"/>
          <w:sz w:val="24"/>
        </w:rPr>
        <w:t>8</w:t>
      </w:r>
      <w:r w:rsidR="00386E79" w:rsidRPr="003F6D8F">
        <w:rPr>
          <w:rFonts w:ascii="Times New Roman" w:eastAsia="仿宋" w:hAnsi="Times New Roman"/>
          <w:sz w:val="24"/>
        </w:rPr>
        <w:t>0</w:t>
      </w:r>
      <w:r w:rsidR="00386E79" w:rsidRPr="003F6D8F">
        <w:rPr>
          <w:rFonts w:ascii="Times New Roman" w:eastAsia="仿宋" w:hAnsi="Times New Roman" w:hint="eastAsia"/>
          <w:sz w:val="24"/>
        </w:rPr>
        <w:t>%</w:t>
      </w:r>
      <w:r w:rsidR="00386E79" w:rsidRPr="003F6D8F">
        <w:rPr>
          <w:rFonts w:ascii="Times New Roman" w:eastAsia="仿宋" w:hAnsi="Times New Roman" w:hint="eastAsia"/>
          <w:sz w:val="24"/>
        </w:rPr>
        <w:t>左右。而</w:t>
      </w:r>
      <w:r w:rsidR="004C476F" w:rsidRPr="003F6D8F">
        <w:rPr>
          <w:rFonts w:ascii="Times New Roman" w:eastAsia="仿宋" w:hAnsi="Times New Roman" w:hint="eastAsia"/>
          <w:sz w:val="24"/>
        </w:rPr>
        <w:t>污泥深度脱水有</w:t>
      </w:r>
      <w:r w:rsidR="0041612B" w:rsidRPr="003F6D8F">
        <w:rPr>
          <w:rFonts w:ascii="Times New Roman" w:eastAsia="仿宋" w:hAnsi="Times New Roman" w:hint="eastAsia"/>
          <w:sz w:val="24"/>
        </w:rPr>
        <w:t>显著</w:t>
      </w:r>
      <w:r w:rsidR="00386E79" w:rsidRPr="003F6D8F">
        <w:rPr>
          <w:rFonts w:ascii="Times New Roman" w:eastAsia="仿宋" w:hAnsi="Times New Roman" w:hint="eastAsia"/>
          <w:sz w:val="24"/>
        </w:rPr>
        <w:t>的</w:t>
      </w:r>
      <w:r w:rsidR="004C476F" w:rsidRPr="003F6D8F">
        <w:rPr>
          <w:rFonts w:ascii="Times New Roman" w:eastAsia="仿宋" w:hAnsi="Times New Roman" w:hint="eastAsia"/>
          <w:sz w:val="24"/>
        </w:rPr>
        <w:t>减容效果，可减轻污泥后续处理、运输及处置的难度，从经济效益上来说</w:t>
      </w:r>
      <w:r w:rsidR="004C476F">
        <w:rPr>
          <w:rFonts w:ascii="Times New Roman" w:eastAsia="仿宋" w:hAnsi="Times New Roman" w:hint="eastAsia"/>
          <w:sz w:val="24"/>
        </w:rPr>
        <w:t>可以降低资本投入与运输管理费用，更好地满足污泥的处理处置需求、实现污泥减量化。</w:t>
      </w:r>
    </w:p>
    <w:p w14:paraId="73B38462" w14:textId="298A3F44" w:rsidR="004C476F" w:rsidRPr="003F6D8F" w:rsidRDefault="00F5735A" w:rsidP="00174C2B">
      <w:pPr>
        <w:pStyle w:val="3TimesNewRomanGB23126"/>
        <w:keepNext w:val="0"/>
        <w:keepLines w:val="0"/>
        <w:ind w:firstLine="498"/>
        <w:rPr>
          <w:color w:val="FF0000"/>
          <w:lang w:eastAsia="zh-CN"/>
        </w:rPr>
      </w:pPr>
      <w:r>
        <w:rPr>
          <w:rFonts w:hint="eastAsia"/>
          <w:lang w:eastAsia="zh-CN"/>
        </w:rPr>
        <w:t>3</w:t>
      </w:r>
      <w:r w:rsidR="004C476F">
        <w:t>.1.</w:t>
      </w:r>
      <w:r w:rsidR="00813148">
        <w:rPr>
          <w:rFonts w:hint="eastAsia"/>
          <w:lang w:eastAsia="zh-CN"/>
        </w:rPr>
        <w:t>2</w:t>
      </w:r>
      <w:r w:rsidR="004C476F">
        <w:t xml:space="preserve"> </w:t>
      </w:r>
      <w:r w:rsidR="004C476F">
        <w:rPr>
          <w:rFonts w:hint="eastAsia"/>
          <w:lang w:eastAsia="zh-CN"/>
        </w:rPr>
        <w:t>污泥深度脱水</w:t>
      </w:r>
      <w:r w:rsidR="009E2B1E">
        <w:rPr>
          <w:rFonts w:hint="eastAsia"/>
          <w:lang w:eastAsia="zh-CN"/>
        </w:rPr>
        <w:t>的</w:t>
      </w:r>
      <w:r w:rsidR="004C476F">
        <w:rPr>
          <w:rFonts w:hint="eastAsia"/>
          <w:lang w:eastAsia="zh-CN"/>
        </w:rPr>
        <w:t>原理</w:t>
      </w:r>
    </w:p>
    <w:p w14:paraId="48EA9AAA" w14:textId="74BE07AB" w:rsidR="004C476F" w:rsidRPr="000331E5" w:rsidRDefault="009E2B1E" w:rsidP="000331E5">
      <w:pPr>
        <w:pStyle w:val="af2"/>
        <w:spacing w:line="360" w:lineRule="auto"/>
        <w:ind w:firstLineChars="177" w:firstLine="425"/>
        <w:rPr>
          <w:rFonts w:ascii="Times New Roman" w:eastAsia="仿宋_GB2312" w:hAnsi="Times New Roman"/>
          <w:sz w:val="24"/>
          <w:szCs w:val="32"/>
        </w:rPr>
      </w:pPr>
      <w:r>
        <w:rPr>
          <w:rFonts w:ascii="Times New Roman" w:eastAsia="仿宋" w:hAnsi="Times New Roman" w:hint="eastAsia"/>
          <w:sz w:val="24"/>
        </w:rPr>
        <w:t>污泥深度脱水</w:t>
      </w:r>
      <w:r w:rsidR="00B47251">
        <w:rPr>
          <w:rFonts w:ascii="Times New Roman" w:eastAsia="仿宋" w:hAnsi="Times New Roman" w:hint="eastAsia"/>
          <w:sz w:val="24"/>
        </w:rPr>
        <w:t>主要通过机械脱水，其</w:t>
      </w:r>
      <w:r>
        <w:rPr>
          <w:rFonts w:ascii="Times New Roman" w:eastAsia="仿宋" w:hAnsi="Times New Roman" w:hint="eastAsia"/>
          <w:sz w:val="24"/>
        </w:rPr>
        <w:t>原理是</w:t>
      </w:r>
      <w:r w:rsidR="00F40234">
        <w:rPr>
          <w:rFonts w:ascii="Times New Roman" w:eastAsia="仿宋_GB2312" w:hAnsi="Times New Roman" w:hint="eastAsia"/>
          <w:sz w:val="24"/>
          <w:szCs w:val="32"/>
        </w:rPr>
        <w:t>以过滤介质两面的压力差作为推动力，</w:t>
      </w:r>
      <w:r>
        <w:rPr>
          <w:rFonts w:ascii="Times New Roman" w:eastAsia="仿宋" w:hAnsi="Times New Roman" w:hint="eastAsia"/>
          <w:sz w:val="24"/>
        </w:rPr>
        <w:t>通过机械的方式</w:t>
      </w:r>
      <w:r w:rsidRPr="003F6D8F">
        <w:rPr>
          <w:rFonts w:ascii="Times New Roman" w:eastAsia="仿宋" w:hAnsi="Times New Roman" w:hint="eastAsia"/>
          <w:sz w:val="24"/>
        </w:rPr>
        <w:t>将</w:t>
      </w:r>
      <w:r w:rsidR="0041612B" w:rsidRPr="003F6D8F">
        <w:rPr>
          <w:rFonts w:ascii="Times New Roman" w:eastAsia="仿宋" w:hAnsi="Times New Roman" w:hint="eastAsia"/>
          <w:sz w:val="24"/>
        </w:rPr>
        <w:t>调理后</w:t>
      </w:r>
      <w:r w:rsidRPr="003F6D8F">
        <w:rPr>
          <w:rFonts w:ascii="Times New Roman" w:eastAsia="仿宋" w:hAnsi="Times New Roman" w:hint="eastAsia"/>
          <w:sz w:val="24"/>
        </w:rPr>
        <w:t>污泥中的部分</w:t>
      </w:r>
      <w:r w:rsidR="0041612B" w:rsidRPr="003F6D8F">
        <w:rPr>
          <w:rFonts w:ascii="Times New Roman" w:eastAsia="仿宋" w:hAnsi="Times New Roman" w:hint="eastAsia"/>
          <w:sz w:val="24"/>
        </w:rPr>
        <w:t>细胞内部水、污泥颗粒</w:t>
      </w:r>
      <w:r w:rsidRPr="003F6D8F">
        <w:rPr>
          <w:rFonts w:ascii="Times New Roman" w:eastAsia="仿宋" w:hAnsi="Times New Roman" w:hint="eastAsia"/>
          <w:sz w:val="24"/>
        </w:rPr>
        <w:t>间隙水分离出来，进一步减小体积，使脱水后污泥含水率达到</w:t>
      </w:r>
      <w:r w:rsidRPr="003F6D8F">
        <w:rPr>
          <w:rFonts w:ascii="Times New Roman" w:eastAsia="仿宋" w:hAnsi="Times New Roman"/>
          <w:sz w:val="24"/>
        </w:rPr>
        <w:t>65%</w:t>
      </w:r>
      <w:r w:rsidR="0041612B" w:rsidRPr="003F6D8F">
        <w:rPr>
          <w:rFonts w:ascii="Times New Roman" w:eastAsia="仿宋" w:hAnsi="Times New Roman" w:hint="eastAsia"/>
          <w:sz w:val="24"/>
        </w:rPr>
        <w:t>以下</w:t>
      </w:r>
      <w:r w:rsidRPr="003F6D8F">
        <w:rPr>
          <w:rFonts w:ascii="Times New Roman" w:eastAsia="仿宋" w:hAnsi="Times New Roman" w:hint="eastAsia"/>
          <w:sz w:val="24"/>
        </w:rPr>
        <w:t>。</w:t>
      </w:r>
      <w:r w:rsidR="00EE1698" w:rsidRPr="003F6D8F">
        <w:rPr>
          <w:rFonts w:ascii="Times New Roman" w:eastAsia="仿宋" w:hAnsi="Times New Roman" w:hint="eastAsia"/>
          <w:sz w:val="24"/>
        </w:rPr>
        <w:t>目前</w:t>
      </w:r>
      <w:r w:rsidR="000331E5" w:rsidRPr="003F6D8F">
        <w:rPr>
          <w:rFonts w:ascii="Times New Roman" w:eastAsia="仿宋" w:hAnsi="Times New Roman" w:hint="eastAsia"/>
          <w:sz w:val="24"/>
        </w:rPr>
        <w:t>污泥深度脱水主要依靠加压过滤来实现，即利用</w:t>
      </w:r>
      <w:r w:rsidR="00923AC8" w:rsidRPr="003F6D8F">
        <w:rPr>
          <w:rFonts w:ascii="Times New Roman" w:eastAsia="仿宋" w:hAnsi="Times New Roman" w:hint="eastAsia"/>
          <w:sz w:val="24"/>
        </w:rPr>
        <w:t>液压泵压力和螺杆泵的输送力</w:t>
      </w:r>
      <w:r w:rsidR="00B47251" w:rsidRPr="003F6D8F">
        <w:rPr>
          <w:rFonts w:ascii="Times New Roman" w:eastAsia="仿宋_GB2312" w:hAnsi="Times New Roman" w:hint="eastAsia"/>
          <w:sz w:val="24"/>
          <w:szCs w:val="32"/>
        </w:rPr>
        <w:t>将泥浆压入相邻两滤板形成</w:t>
      </w:r>
      <w:r w:rsidR="00B47251" w:rsidRPr="00B47251">
        <w:rPr>
          <w:rFonts w:ascii="Times New Roman" w:eastAsia="仿宋_GB2312" w:hAnsi="Times New Roman" w:hint="eastAsia"/>
          <w:sz w:val="24"/>
          <w:szCs w:val="32"/>
        </w:rPr>
        <w:t>的密闭滤室中，使滤布两边形成压力差，从而实现固液分离。</w:t>
      </w:r>
    </w:p>
    <w:p w14:paraId="6B3C375C" w14:textId="522EDC24" w:rsidR="00EC4EA6" w:rsidRPr="00EC4EA6" w:rsidRDefault="007E11D1" w:rsidP="00EC4EA6">
      <w:pPr>
        <w:spacing w:line="360" w:lineRule="auto"/>
        <w:ind w:firstLineChars="200" w:firstLine="480"/>
        <w:rPr>
          <w:rFonts w:ascii="Times New Roman" w:eastAsia="仿宋" w:hAnsi="Times New Roman"/>
          <w:sz w:val="24"/>
        </w:rPr>
      </w:pPr>
      <w:r>
        <w:rPr>
          <w:rFonts w:ascii="Times New Roman" w:eastAsia="仿宋" w:hAnsi="Times New Roman" w:hint="eastAsia"/>
          <w:sz w:val="24"/>
        </w:rPr>
        <w:t>污泥深度脱水存在</w:t>
      </w:r>
      <w:r>
        <w:rPr>
          <w:rFonts w:ascii="Times New Roman" w:eastAsia="仿宋" w:hAnsi="Times New Roman" w:hint="eastAsia"/>
          <w:sz w:val="24"/>
        </w:rPr>
        <w:t>3</w:t>
      </w:r>
      <w:r>
        <w:rPr>
          <w:rFonts w:ascii="Times New Roman" w:eastAsia="仿宋" w:hAnsi="Times New Roman" w:hint="eastAsia"/>
          <w:sz w:val="24"/>
        </w:rPr>
        <w:t>个限制因素，即胶体颗粒物的难沉降性、污泥固体的强压缩性和胞外聚合物</w:t>
      </w:r>
      <w:r w:rsidR="00EA13DE">
        <w:rPr>
          <w:rFonts w:ascii="Times New Roman" w:eastAsia="仿宋" w:hAnsi="Times New Roman" w:hint="eastAsia"/>
          <w:sz w:val="24"/>
        </w:rPr>
        <w:t>(</w:t>
      </w:r>
      <w:r w:rsidR="00EA13DE">
        <w:rPr>
          <w:rFonts w:ascii="Times New Roman" w:eastAsia="仿宋" w:hAnsi="Times New Roman"/>
          <w:sz w:val="24"/>
        </w:rPr>
        <w:t>extracellular polymeric substances, EPS)</w:t>
      </w:r>
      <w:r>
        <w:rPr>
          <w:rFonts w:ascii="Times New Roman" w:eastAsia="仿宋" w:hAnsi="Times New Roman" w:hint="eastAsia"/>
          <w:sz w:val="24"/>
        </w:rPr>
        <w:t>对水的高亲和性</w:t>
      </w:r>
      <w:r w:rsidR="00474C90">
        <w:rPr>
          <w:rFonts w:ascii="Times New Roman" w:eastAsia="仿宋" w:hAnsi="Times New Roman" w:hint="eastAsia"/>
          <w:sz w:val="24"/>
        </w:rPr>
        <w:t>。</w:t>
      </w:r>
      <w:r w:rsidR="00CE48F6">
        <w:rPr>
          <w:rFonts w:ascii="Times New Roman" w:eastAsia="仿宋" w:hAnsi="Times New Roman" w:hint="eastAsia"/>
          <w:sz w:val="24"/>
        </w:rPr>
        <w:t>在深度脱水前必须进行</w:t>
      </w:r>
      <w:r w:rsidR="00AE2FC5">
        <w:rPr>
          <w:rFonts w:ascii="Times New Roman" w:eastAsia="仿宋" w:hAnsi="Times New Roman" w:hint="eastAsia"/>
          <w:sz w:val="24"/>
        </w:rPr>
        <w:t>污泥调理预处理</w:t>
      </w:r>
      <w:r w:rsidR="00CE48F6">
        <w:rPr>
          <w:rFonts w:ascii="Times New Roman" w:eastAsia="仿宋" w:hAnsi="Times New Roman" w:hint="eastAsia"/>
          <w:sz w:val="24"/>
        </w:rPr>
        <w:t>，这</w:t>
      </w:r>
      <w:r w:rsidR="00AE2FC5">
        <w:rPr>
          <w:rFonts w:ascii="Times New Roman" w:eastAsia="仿宋" w:hAnsi="Times New Roman" w:hint="eastAsia"/>
          <w:sz w:val="24"/>
        </w:rPr>
        <w:t>是污泥</w:t>
      </w:r>
      <w:r w:rsidR="00124626">
        <w:rPr>
          <w:rFonts w:ascii="Times New Roman" w:eastAsia="仿宋" w:hAnsi="Times New Roman" w:hint="eastAsia"/>
          <w:sz w:val="24"/>
        </w:rPr>
        <w:t>深度脱水</w:t>
      </w:r>
      <w:r w:rsidR="00AE2FC5">
        <w:rPr>
          <w:rFonts w:ascii="Times New Roman" w:eastAsia="仿宋" w:hAnsi="Times New Roman" w:hint="eastAsia"/>
          <w:sz w:val="24"/>
        </w:rPr>
        <w:t>的关键步骤</w:t>
      </w:r>
      <w:r w:rsidR="007975AD">
        <w:rPr>
          <w:rFonts w:ascii="Times New Roman" w:eastAsia="仿宋" w:hAnsi="Times New Roman" w:hint="eastAsia"/>
          <w:sz w:val="24"/>
        </w:rPr>
        <w:t>。</w:t>
      </w:r>
      <w:r w:rsidR="00EC4EA6">
        <w:rPr>
          <w:rFonts w:ascii="Times New Roman" w:eastAsia="仿宋_GB2312" w:hAnsi="Times New Roman" w:hint="eastAsia"/>
          <w:kern w:val="0"/>
          <w:sz w:val="24"/>
          <w:lang w:val="x-none"/>
        </w:rPr>
        <w:t>各调理方法与主要机械脱水方式相结合所能达到的脱水效果见表</w:t>
      </w:r>
      <w:r w:rsidR="00EC4EA6">
        <w:rPr>
          <w:rFonts w:ascii="Times New Roman" w:eastAsia="仿宋_GB2312" w:hAnsi="Times New Roman" w:hint="eastAsia"/>
          <w:kern w:val="0"/>
          <w:sz w:val="24"/>
          <w:lang w:val="x-none"/>
        </w:rPr>
        <w:t>3-</w:t>
      </w:r>
      <w:r w:rsidR="00D70F99">
        <w:rPr>
          <w:rFonts w:ascii="Times New Roman" w:eastAsia="仿宋_GB2312" w:hAnsi="Times New Roman" w:hint="eastAsia"/>
          <w:kern w:val="0"/>
          <w:sz w:val="24"/>
          <w:lang w:val="x-none"/>
        </w:rPr>
        <w:t>1</w:t>
      </w:r>
      <w:r w:rsidR="00EC4EA6">
        <w:rPr>
          <w:rFonts w:ascii="Times New Roman" w:eastAsia="仿宋_GB2312" w:hAnsi="Times New Roman" w:hint="eastAsia"/>
          <w:kern w:val="0"/>
          <w:sz w:val="24"/>
          <w:lang w:val="x-none"/>
        </w:rPr>
        <w:t>。</w:t>
      </w:r>
    </w:p>
    <w:p w14:paraId="0024A8D4" w14:textId="77777777" w:rsidR="00EC4EA6" w:rsidRPr="00D70F99" w:rsidRDefault="00EC4EA6" w:rsidP="00D70F99">
      <w:pPr>
        <w:spacing w:line="360" w:lineRule="auto"/>
        <w:ind w:firstLineChars="177" w:firstLine="372"/>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表</w:t>
      </w:r>
      <w:r w:rsidR="00D70F99" w:rsidRPr="00D70F99">
        <w:rPr>
          <w:rFonts w:ascii="Times New Roman" w:eastAsia="仿宋_GB2312" w:hAnsi="Times New Roman" w:hint="eastAsia"/>
          <w:kern w:val="0"/>
          <w:szCs w:val="21"/>
          <w:lang w:val="x-none"/>
        </w:rPr>
        <w:t>3</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 xml:space="preserve">1 </w:t>
      </w:r>
      <w:r w:rsidRPr="00D70F99">
        <w:rPr>
          <w:rFonts w:ascii="Times New Roman" w:eastAsia="仿宋_GB2312" w:hAnsi="Times New Roman" w:hint="eastAsia"/>
          <w:kern w:val="0"/>
          <w:szCs w:val="21"/>
          <w:lang w:val="x-none"/>
        </w:rPr>
        <w:t>各种调理方法与主要机械方式相结合的脱水效果</w:t>
      </w:r>
    </w:p>
    <w:tbl>
      <w:tblPr>
        <w:tblStyle w:val="af8"/>
        <w:tblW w:w="0" w:type="auto"/>
        <w:jc w:val="center"/>
        <w:tblLook w:val="04A0" w:firstRow="1" w:lastRow="0" w:firstColumn="1" w:lastColumn="0" w:noHBand="0" w:noVBand="1"/>
      </w:tblPr>
      <w:tblGrid>
        <w:gridCol w:w="704"/>
        <w:gridCol w:w="2767"/>
        <w:gridCol w:w="2268"/>
        <w:gridCol w:w="1559"/>
      </w:tblGrid>
      <w:tr w:rsidR="00EC4EA6" w14:paraId="4B346FEB" w14:textId="77777777" w:rsidTr="00D70F99">
        <w:trPr>
          <w:jc w:val="center"/>
        </w:trPr>
        <w:tc>
          <w:tcPr>
            <w:tcW w:w="704" w:type="dxa"/>
            <w:vAlign w:val="center"/>
          </w:tcPr>
          <w:p w14:paraId="196D8FC8"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序号</w:t>
            </w:r>
          </w:p>
        </w:tc>
        <w:tc>
          <w:tcPr>
            <w:tcW w:w="2767" w:type="dxa"/>
            <w:tcBorders>
              <w:tl2br w:val="single" w:sz="4" w:space="0" w:color="auto"/>
            </w:tcBorders>
          </w:tcPr>
          <w:p w14:paraId="1B319911" w14:textId="77777777" w:rsidR="00EC4EA6" w:rsidRPr="00D70F99" w:rsidRDefault="00EC4EA6" w:rsidP="00D70F99">
            <w:pPr>
              <w:spacing w:line="360" w:lineRule="auto"/>
              <w:ind w:firstLineChars="700" w:firstLine="1470"/>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脱水机械</w:t>
            </w:r>
          </w:p>
          <w:p w14:paraId="58C9E5DD" w14:textId="77777777" w:rsidR="00EC4EA6" w:rsidRPr="00D70F99" w:rsidRDefault="00EC4EA6" w:rsidP="00D70F99">
            <w:pPr>
              <w:spacing w:line="360" w:lineRule="auto"/>
              <w:ind w:firstLineChars="100" w:firstLine="210"/>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调理方法</w:t>
            </w:r>
          </w:p>
        </w:tc>
        <w:tc>
          <w:tcPr>
            <w:tcW w:w="2268" w:type="dxa"/>
            <w:vAlign w:val="center"/>
          </w:tcPr>
          <w:p w14:paraId="548446A5"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带式压滤机或离心脱水机泥饼含水率（</w:t>
            </w:r>
            <w:r w:rsidRPr="00D70F99">
              <w:rPr>
                <w:rFonts w:ascii="Times New Roman" w:eastAsia="仿宋_GB2312" w:hAnsi="Times New Roman" w:hint="eastAsia"/>
                <w:kern w:val="0"/>
                <w:szCs w:val="21"/>
                <w:lang w:val="x-none"/>
              </w:rPr>
              <w:t>%</w:t>
            </w:r>
            <w:r w:rsidRPr="00D70F99">
              <w:rPr>
                <w:rFonts w:ascii="Times New Roman" w:eastAsia="仿宋_GB2312" w:hAnsi="Times New Roman" w:hint="eastAsia"/>
                <w:kern w:val="0"/>
                <w:szCs w:val="21"/>
                <w:lang w:val="x-none"/>
              </w:rPr>
              <w:t>）</w:t>
            </w:r>
          </w:p>
        </w:tc>
        <w:tc>
          <w:tcPr>
            <w:tcW w:w="1559" w:type="dxa"/>
            <w:vAlign w:val="center"/>
          </w:tcPr>
          <w:p w14:paraId="71970F57"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板框压滤机泥饼含水率（</w:t>
            </w:r>
            <w:r w:rsidRPr="00D70F99">
              <w:rPr>
                <w:rFonts w:ascii="Times New Roman" w:eastAsia="仿宋_GB2312" w:hAnsi="Times New Roman" w:hint="eastAsia"/>
                <w:kern w:val="0"/>
                <w:szCs w:val="21"/>
                <w:lang w:val="x-none"/>
              </w:rPr>
              <w:t>%</w:t>
            </w:r>
            <w:r w:rsidRPr="00D70F99">
              <w:rPr>
                <w:rFonts w:ascii="Times New Roman" w:eastAsia="仿宋_GB2312" w:hAnsi="Times New Roman" w:hint="eastAsia"/>
                <w:kern w:val="0"/>
                <w:szCs w:val="21"/>
                <w:lang w:val="x-none"/>
              </w:rPr>
              <w:t>）</w:t>
            </w:r>
          </w:p>
        </w:tc>
      </w:tr>
      <w:tr w:rsidR="00EC4EA6" w14:paraId="4E39681A" w14:textId="77777777" w:rsidTr="00D70F99">
        <w:trPr>
          <w:jc w:val="center"/>
        </w:trPr>
        <w:tc>
          <w:tcPr>
            <w:tcW w:w="704" w:type="dxa"/>
            <w:vAlign w:val="center"/>
          </w:tcPr>
          <w:p w14:paraId="35B67931"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lastRenderedPageBreak/>
              <w:t>1</w:t>
            </w:r>
          </w:p>
        </w:tc>
        <w:tc>
          <w:tcPr>
            <w:tcW w:w="2767" w:type="dxa"/>
            <w:vAlign w:val="center"/>
          </w:tcPr>
          <w:p w14:paraId="34541914" w14:textId="0037B8B5"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采用有机高分子药剂</w:t>
            </w:r>
          </w:p>
        </w:tc>
        <w:tc>
          <w:tcPr>
            <w:tcW w:w="2268" w:type="dxa"/>
            <w:vAlign w:val="center"/>
          </w:tcPr>
          <w:p w14:paraId="1952EAA9"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7</w:t>
            </w:r>
            <w:r w:rsidRPr="00D70F99">
              <w:rPr>
                <w:rFonts w:ascii="Times New Roman" w:eastAsia="仿宋_GB2312" w:hAnsi="Times New Roman"/>
                <w:kern w:val="0"/>
                <w:szCs w:val="21"/>
                <w:lang w:val="x-none"/>
              </w:rPr>
              <w:t>0</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82</w:t>
            </w:r>
          </w:p>
        </w:tc>
        <w:tc>
          <w:tcPr>
            <w:tcW w:w="1559" w:type="dxa"/>
            <w:vAlign w:val="center"/>
          </w:tcPr>
          <w:p w14:paraId="1D01196F"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6</w:t>
            </w:r>
            <w:r w:rsidRPr="00D70F99">
              <w:rPr>
                <w:rFonts w:ascii="Times New Roman" w:eastAsia="仿宋_GB2312" w:hAnsi="Times New Roman"/>
                <w:kern w:val="0"/>
                <w:szCs w:val="21"/>
                <w:lang w:val="x-none"/>
              </w:rPr>
              <w:t>5</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75</w:t>
            </w:r>
          </w:p>
        </w:tc>
      </w:tr>
      <w:tr w:rsidR="00EC4EA6" w14:paraId="68E6F828" w14:textId="77777777" w:rsidTr="00D70F99">
        <w:trPr>
          <w:jc w:val="center"/>
        </w:trPr>
        <w:tc>
          <w:tcPr>
            <w:tcW w:w="704" w:type="dxa"/>
            <w:vAlign w:val="center"/>
          </w:tcPr>
          <w:p w14:paraId="0B5B90CE"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2</w:t>
            </w:r>
          </w:p>
        </w:tc>
        <w:tc>
          <w:tcPr>
            <w:tcW w:w="2767" w:type="dxa"/>
            <w:vAlign w:val="center"/>
          </w:tcPr>
          <w:p w14:paraId="52CEDCC4"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采用无机金属盐药剂</w:t>
            </w:r>
          </w:p>
        </w:tc>
        <w:tc>
          <w:tcPr>
            <w:tcW w:w="2268" w:type="dxa"/>
            <w:vAlign w:val="center"/>
          </w:tcPr>
          <w:p w14:paraId="64F8324D" w14:textId="6CBC1CB5"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w:t>
            </w:r>
          </w:p>
        </w:tc>
        <w:tc>
          <w:tcPr>
            <w:tcW w:w="1559" w:type="dxa"/>
            <w:vAlign w:val="center"/>
          </w:tcPr>
          <w:p w14:paraId="20AEB1C8"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6</w:t>
            </w:r>
            <w:r w:rsidRPr="00D70F99">
              <w:rPr>
                <w:rFonts w:ascii="Times New Roman" w:eastAsia="仿宋_GB2312" w:hAnsi="Times New Roman"/>
                <w:kern w:val="0"/>
                <w:szCs w:val="21"/>
                <w:lang w:val="x-none"/>
              </w:rPr>
              <w:t>5</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75</w:t>
            </w:r>
          </w:p>
        </w:tc>
      </w:tr>
      <w:tr w:rsidR="00EC4EA6" w14:paraId="64102BB2" w14:textId="77777777" w:rsidTr="00D70F99">
        <w:trPr>
          <w:jc w:val="center"/>
        </w:trPr>
        <w:tc>
          <w:tcPr>
            <w:tcW w:w="704" w:type="dxa"/>
            <w:vAlign w:val="center"/>
          </w:tcPr>
          <w:p w14:paraId="7FCB00B3"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3</w:t>
            </w:r>
          </w:p>
        </w:tc>
        <w:tc>
          <w:tcPr>
            <w:tcW w:w="2767" w:type="dxa"/>
            <w:vAlign w:val="center"/>
          </w:tcPr>
          <w:p w14:paraId="29E6E1FE"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采用无机金属盐药剂和石灰</w:t>
            </w:r>
          </w:p>
        </w:tc>
        <w:tc>
          <w:tcPr>
            <w:tcW w:w="2268" w:type="dxa"/>
            <w:vAlign w:val="center"/>
          </w:tcPr>
          <w:p w14:paraId="197896A2" w14:textId="77777777" w:rsidR="00EC4EA6" w:rsidRPr="00D70F99" w:rsidRDefault="00EC4EA6" w:rsidP="0062415E">
            <w:pPr>
              <w:spacing w:line="360" w:lineRule="auto"/>
              <w:jc w:val="center"/>
              <w:rPr>
                <w:rFonts w:ascii="Times New Roman" w:eastAsia="仿宋_GB2312" w:hAnsi="Times New Roman"/>
                <w:kern w:val="0"/>
                <w:szCs w:val="21"/>
                <w:lang w:val="x-none"/>
              </w:rPr>
            </w:pPr>
            <w:bookmarkStart w:id="13" w:name="OLE_LINK4"/>
            <w:bookmarkStart w:id="14" w:name="OLE_LINK5"/>
            <w:r w:rsidRPr="00D70F99">
              <w:rPr>
                <w:rFonts w:ascii="Times New Roman" w:eastAsia="仿宋_GB2312" w:hAnsi="Times New Roman" w:hint="eastAsia"/>
                <w:kern w:val="0"/>
                <w:szCs w:val="21"/>
                <w:lang w:val="x-none"/>
              </w:rPr>
              <w:t>—</w:t>
            </w:r>
            <w:bookmarkEnd w:id="13"/>
            <w:bookmarkEnd w:id="14"/>
          </w:p>
        </w:tc>
        <w:tc>
          <w:tcPr>
            <w:tcW w:w="1559" w:type="dxa"/>
            <w:vAlign w:val="center"/>
          </w:tcPr>
          <w:p w14:paraId="423771A9"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5</w:t>
            </w:r>
            <w:r w:rsidRPr="00D70F99">
              <w:rPr>
                <w:rFonts w:ascii="Times New Roman" w:eastAsia="仿宋_GB2312" w:hAnsi="Times New Roman"/>
                <w:kern w:val="0"/>
                <w:szCs w:val="21"/>
                <w:lang w:val="x-none"/>
              </w:rPr>
              <w:t>5</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65</w:t>
            </w:r>
          </w:p>
        </w:tc>
      </w:tr>
      <w:tr w:rsidR="00393E0D" w14:paraId="219CB710" w14:textId="77777777" w:rsidTr="00D70F99">
        <w:trPr>
          <w:jc w:val="center"/>
        </w:trPr>
        <w:tc>
          <w:tcPr>
            <w:tcW w:w="704" w:type="dxa"/>
            <w:vAlign w:val="center"/>
          </w:tcPr>
          <w:p w14:paraId="042F19EE" w14:textId="3A7C0B8C" w:rsidR="00393E0D" w:rsidRPr="00D70F99" w:rsidRDefault="00111A71" w:rsidP="0062415E">
            <w:pPr>
              <w:spacing w:line="360" w:lineRule="auto"/>
              <w:jc w:val="center"/>
              <w:rPr>
                <w:rFonts w:ascii="Times New Roman" w:eastAsia="仿宋_GB2312" w:hAnsi="Times New Roman"/>
                <w:kern w:val="0"/>
                <w:szCs w:val="21"/>
                <w:lang w:val="x-none"/>
              </w:rPr>
            </w:pPr>
            <w:r>
              <w:rPr>
                <w:rFonts w:ascii="Times New Roman" w:eastAsia="仿宋_GB2312" w:hAnsi="Times New Roman" w:hint="eastAsia"/>
                <w:kern w:val="0"/>
                <w:szCs w:val="21"/>
                <w:lang w:val="x-none"/>
              </w:rPr>
              <w:t>4</w:t>
            </w:r>
          </w:p>
        </w:tc>
        <w:tc>
          <w:tcPr>
            <w:tcW w:w="2767" w:type="dxa"/>
            <w:vAlign w:val="center"/>
          </w:tcPr>
          <w:p w14:paraId="1E0277A9" w14:textId="632E75E5" w:rsidR="00393E0D" w:rsidRPr="00D70F99" w:rsidRDefault="00393E0D" w:rsidP="0062415E">
            <w:pPr>
              <w:spacing w:line="360" w:lineRule="auto"/>
              <w:jc w:val="center"/>
              <w:rPr>
                <w:rFonts w:ascii="Times New Roman" w:eastAsia="仿宋_GB2312" w:hAnsi="Times New Roman"/>
                <w:kern w:val="0"/>
                <w:szCs w:val="21"/>
                <w:lang w:val="x-none"/>
              </w:rPr>
            </w:pPr>
            <w:r>
              <w:rPr>
                <w:rFonts w:ascii="Times New Roman" w:eastAsia="仿宋_GB2312" w:hAnsi="Times New Roman" w:hint="eastAsia"/>
                <w:kern w:val="0"/>
                <w:szCs w:val="21"/>
                <w:lang w:val="x-none"/>
              </w:rPr>
              <w:t>采用氧化剂和混凝剂</w:t>
            </w:r>
          </w:p>
        </w:tc>
        <w:tc>
          <w:tcPr>
            <w:tcW w:w="2268" w:type="dxa"/>
            <w:vAlign w:val="center"/>
          </w:tcPr>
          <w:p w14:paraId="5FB54AB6" w14:textId="39393404" w:rsidR="00393E0D" w:rsidRPr="00D70F99" w:rsidRDefault="00E410F1"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w:t>
            </w:r>
          </w:p>
        </w:tc>
        <w:tc>
          <w:tcPr>
            <w:tcW w:w="1559" w:type="dxa"/>
            <w:vAlign w:val="center"/>
          </w:tcPr>
          <w:p w14:paraId="49000A6C" w14:textId="3B9A91BA" w:rsidR="00393E0D" w:rsidRPr="00D70F99" w:rsidRDefault="00393E0D">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5</w:t>
            </w:r>
            <w:r>
              <w:rPr>
                <w:rFonts w:ascii="Times New Roman" w:eastAsia="仿宋_GB2312" w:hAnsi="Times New Roman"/>
                <w:kern w:val="0"/>
                <w:szCs w:val="21"/>
                <w:lang w:val="x-none"/>
              </w:rPr>
              <w:t>0</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65</w:t>
            </w:r>
          </w:p>
        </w:tc>
      </w:tr>
      <w:tr w:rsidR="00EC4EA6" w14:paraId="5E74FA71" w14:textId="77777777" w:rsidTr="00D70F99">
        <w:trPr>
          <w:jc w:val="center"/>
        </w:trPr>
        <w:tc>
          <w:tcPr>
            <w:tcW w:w="704" w:type="dxa"/>
            <w:vAlign w:val="center"/>
          </w:tcPr>
          <w:p w14:paraId="5B693A8E" w14:textId="628D51E5" w:rsidR="00EC4EA6" w:rsidRPr="00D70F99" w:rsidRDefault="00111A71" w:rsidP="0062415E">
            <w:pPr>
              <w:spacing w:line="360" w:lineRule="auto"/>
              <w:jc w:val="center"/>
              <w:rPr>
                <w:rFonts w:ascii="Times New Roman" w:eastAsia="仿宋_GB2312" w:hAnsi="Times New Roman"/>
                <w:kern w:val="0"/>
                <w:szCs w:val="21"/>
                <w:lang w:val="x-none"/>
              </w:rPr>
            </w:pPr>
            <w:r>
              <w:rPr>
                <w:rFonts w:ascii="Times New Roman" w:eastAsia="仿宋_GB2312" w:hAnsi="Times New Roman" w:hint="eastAsia"/>
                <w:kern w:val="0"/>
                <w:szCs w:val="21"/>
                <w:lang w:val="x-none"/>
              </w:rPr>
              <w:t>5</w:t>
            </w:r>
          </w:p>
        </w:tc>
        <w:tc>
          <w:tcPr>
            <w:tcW w:w="2767" w:type="dxa"/>
            <w:vAlign w:val="center"/>
          </w:tcPr>
          <w:p w14:paraId="6EF85331"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高温热工调理</w:t>
            </w:r>
          </w:p>
        </w:tc>
        <w:tc>
          <w:tcPr>
            <w:tcW w:w="2268" w:type="dxa"/>
            <w:vAlign w:val="center"/>
          </w:tcPr>
          <w:p w14:paraId="479C776F"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5</w:t>
            </w:r>
            <w:r w:rsidRPr="00D70F99">
              <w:rPr>
                <w:rFonts w:ascii="Times New Roman" w:eastAsia="仿宋_GB2312" w:hAnsi="Times New Roman"/>
                <w:kern w:val="0"/>
                <w:szCs w:val="21"/>
                <w:lang w:val="x-none"/>
              </w:rPr>
              <w:t>0</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65</w:t>
            </w:r>
          </w:p>
        </w:tc>
        <w:tc>
          <w:tcPr>
            <w:tcW w:w="1559" w:type="dxa"/>
            <w:vAlign w:val="center"/>
          </w:tcPr>
          <w:p w14:paraId="589EC83F"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&lt;</w:t>
            </w:r>
            <w:r w:rsidRPr="00D70F99">
              <w:rPr>
                <w:rFonts w:ascii="Times New Roman" w:eastAsia="仿宋_GB2312" w:hAnsi="Times New Roman"/>
                <w:kern w:val="0"/>
                <w:szCs w:val="21"/>
                <w:lang w:val="x-none"/>
              </w:rPr>
              <w:t>50</w:t>
            </w:r>
          </w:p>
        </w:tc>
      </w:tr>
      <w:tr w:rsidR="00EC4EA6" w14:paraId="07750E70" w14:textId="77777777" w:rsidTr="00D70F99">
        <w:trPr>
          <w:jc w:val="center"/>
        </w:trPr>
        <w:tc>
          <w:tcPr>
            <w:tcW w:w="704" w:type="dxa"/>
            <w:vAlign w:val="center"/>
          </w:tcPr>
          <w:p w14:paraId="48B8ADEC" w14:textId="628BB33A" w:rsidR="00EC4EA6" w:rsidRPr="00D70F99" w:rsidRDefault="00111A71" w:rsidP="0062415E">
            <w:pPr>
              <w:spacing w:line="360" w:lineRule="auto"/>
              <w:jc w:val="center"/>
              <w:rPr>
                <w:rFonts w:ascii="Times New Roman" w:eastAsia="仿宋_GB2312" w:hAnsi="Times New Roman"/>
                <w:kern w:val="0"/>
                <w:szCs w:val="21"/>
                <w:lang w:val="x-none"/>
              </w:rPr>
            </w:pPr>
            <w:r>
              <w:rPr>
                <w:rFonts w:ascii="Times New Roman" w:eastAsia="仿宋_GB2312" w:hAnsi="Times New Roman" w:hint="eastAsia"/>
                <w:kern w:val="0"/>
                <w:szCs w:val="21"/>
                <w:lang w:val="x-none"/>
              </w:rPr>
              <w:t>6</w:t>
            </w:r>
          </w:p>
        </w:tc>
        <w:tc>
          <w:tcPr>
            <w:tcW w:w="2767" w:type="dxa"/>
            <w:vAlign w:val="center"/>
          </w:tcPr>
          <w:p w14:paraId="6FF50DA6"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化学和物理组合调理</w:t>
            </w:r>
          </w:p>
        </w:tc>
        <w:tc>
          <w:tcPr>
            <w:tcW w:w="2268" w:type="dxa"/>
            <w:vAlign w:val="center"/>
          </w:tcPr>
          <w:p w14:paraId="27198E1F"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5</w:t>
            </w:r>
            <w:r w:rsidRPr="00D70F99">
              <w:rPr>
                <w:rFonts w:ascii="Times New Roman" w:eastAsia="仿宋_GB2312" w:hAnsi="Times New Roman"/>
                <w:kern w:val="0"/>
                <w:szCs w:val="21"/>
                <w:lang w:val="x-none"/>
              </w:rPr>
              <w:t>0</w:t>
            </w:r>
            <w:r w:rsidRPr="00D70F99">
              <w:rPr>
                <w:rFonts w:ascii="Times New Roman" w:eastAsia="仿宋_GB2312" w:hAnsi="Times New Roman" w:hint="eastAsia"/>
                <w:kern w:val="0"/>
                <w:szCs w:val="21"/>
                <w:lang w:val="x-none"/>
              </w:rPr>
              <w:t>~</w:t>
            </w:r>
            <w:r w:rsidRPr="00D70F99">
              <w:rPr>
                <w:rFonts w:ascii="Times New Roman" w:eastAsia="仿宋_GB2312" w:hAnsi="Times New Roman"/>
                <w:kern w:val="0"/>
                <w:szCs w:val="21"/>
                <w:lang w:val="x-none"/>
              </w:rPr>
              <w:t>65</w:t>
            </w:r>
          </w:p>
        </w:tc>
        <w:tc>
          <w:tcPr>
            <w:tcW w:w="1559" w:type="dxa"/>
            <w:vAlign w:val="center"/>
          </w:tcPr>
          <w:p w14:paraId="1A6DF5A2" w14:textId="77777777" w:rsidR="00EC4EA6" w:rsidRPr="00D70F99" w:rsidRDefault="00EC4EA6" w:rsidP="0062415E">
            <w:pPr>
              <w:spacing w:line="360" w:lineRule="auto"/>
              <w:jc w:val="center"/>
              <w:rPr>
                <w:rFonts w:ascii="Times New Roman" w:eastAsia="仿宋_GB2312" w:hAnsi="Times New Roman"/>
                <w:kern w:val="0"/>
                <w:szCs w:val="21"/>
                <w:lang w:val="x-none"/>
              </w:rPr>
            </w:pPr>
            <w:r w:rsidRPr="00D70F99">
              <w:rPr>
                <w:rFonts w:ascii="Times New Roman" w:eastAsia="仿宋_GB2312" w:hAnsi="Times New Roman" w:hint="eastAsia"/>
                <w:kern w:val="0"/>
                <w:szCs w:val="21"/>
                <w:lang w:val="x-none"/>
              </w:rPr>
              <w:t>&lt;</w:t>
            </w:r>
            <w:r w:rsidRPr="00D70F99">
              <w:rPr>
                <w:rFonts w:ascii="Times New Roman" w:eastAsia="仿宋_GB2312" w:hAnsi="Times New Roman"/>
                <w:kern w:val="0"/>
                <w:szCs w:val="21"/>
                <w:lang w:val="x-none"/>
              </w:rPr>
              <w:t>50</w:t>
            </w:r>
          </w:p>
        </w:tc>
      </w:tr>
    </w:tbl>
    <w:p w14:paraId="30B79636" w14:textId="2467ADA3" w:rsidR="00655A81" w:rsidRPr="009B4DAF" w:rsidRDefault="00F5735A" w:rsidP="00174C2B">
      <w:pPr>
        <w:pStyle w:val="3TimesNewRomanGB23126"/>
        <w:keepNext w:val="0"/>
        <w:keepLines w:val="0"/>
        <w:ind w:firstLine="498"/>
        <w:rPr>
          <w:lang w:eastAsia="zh-CN"/>
        </w:rPr>
      </w:pPr>
      <w:r>
        <w:rPr>
          <w:rFonts w:hint="eastAsia"/>
          <w:lang w:eastAsia="zh-CN"/>
        </w:rPr>
        <w:t>3</w:t>
      </w:r>
      <w:r w:rsidR="00655A81">
        <w:t xml:space="preserve">.1.3 </w:t>
      </w:r>
      <w:r w:rsidR="00655A81">
        <w:rPr>
          <w:rFonts w:hint="eastAsia"/>
          <w:lang w:eastAsia="zh-CN"/>
        </w:rPr>
        <w:t>污泥脱水效果评价</w:t>
      </w:r>
    </w:p>
    <w:p w14:paraId="0EC33AD7" w14:textId="77777777" w:rsidR="00C84B05" w:rsidRPr="00C84B05" w:rsidRDefault="00C84B05" w:rsidP="00C84B05">
      <w:pPr>
        <w:pStyle w:val="af2"/>
        <w:spacing w:line="360" w:lineRule="auto"/>
        <w:ind w:firstLineChars="177" w:firstLine="425"/>
        <w:rPr>
          <w:rFonts w:ascii="Times New Roman" w:eastAsia="仿宋_GB2312" w:hAnsi="Times New Roman"/>
          <w:sz w:val="24"/>
          <w:szCs w:val="32"/>
        </w:rPr>
      </w:pPr>
      <w:r w:rsidRPr="00C84B05">
        <w:rPr>
          <w:rFonts w:ascii="Times New Roman" w:eastAsia="仿宋_GB2312" w:hAnsi="Times New Roman" w:hint="eastAsia"/>
          <w:sz w:val="24"/>
          <w:szCs w:val="32"/>
        </w:rPr>
        <w:t>通常采用泥饼含固率</w:t>
      </w:r>
      <w:r w:rsidRPr="00C84B05">
        <w:rPr>
          <w:rFonts w:ascii="Times New Roman" w:eastAsia="仿宋_GB2312" w:hAnsi="Times New Roman"/>
          <w:sz w:val="24"/>
          <w:szCs w:val="32"/>
        </w:rPr>
        <w:t>C</w:t>
      </w:r>
      <w:r w:rsidRPr="00C84B05">
        <w:rPr>
          <w:rFonts w:ascii="Times New Roman" w:eastAsia="仿宋_GB2312" w:hAnsi="Times New Roman"/>
          <w:sz w:val="24"/>
          <w:szCs w:val="32"/>
          <w:vertAlign w:val="subscript"/>
        </w:rPr>
        <w:t>μ</w:t>
      </w:r>
      <w:r w:rsidRPr="00C84B05">
        <w:rPr>
          <w:rFonts w:ascii="Times New Roman" w:eastAsia="仿宋_GB2312" w:hAnsi="Times New Roman" w:hint="eastAsia"/>
          <w:sz w:val="24"/>
          <w:szCs w:val="32"/>
        </w:rPr>
        <w:t>和固体回收率</w:t>
      </w:r>
      <w:r w:rsidRPr="00C84B05">
        <w:rPr>
          <w:rFonts w:ascii="Times New Roman" w:eastAsia="仿宋_GB2312" w:hAnsi="Times New Roman"/>
          <w:sz w:val="24"/>
          <w:szCs w:val="32"/>
        </w:rPr>
        <w:t>η</w:t>
      </w:r>
      <w:r w:rsidRPr="00C84B05">
        <w:rPr>
          <w:rFonts w:ascii="Times New Roman" w:eastAsia="仿宋_GB2312" w:hAnsi="Times New Roman" w:hint="eastAsia"/>
          <w:sz w:val="24"/>
          <w:szCs w:val="32"/>
        </w:rPr>
        <w:t>两个主要指标来衡量脱水效果。泥饼含固率的高低是评价脱水效果好坏的最重要的指标，含固率越高，污泥体积越小，脱水效果越高。固体回收率是泥饼中的固体量占脱水污泥中总干固体量的百分比，用</w:t>
      </w:r>
      <w:r w:rsidRPr="00DC7F91">
        <w:rPr>
          <w:rFonts w:ascii="Times New Roman" w:eastAsia="仿宋_GB2312" w:hAnsi="Times New Roman"/>
          <w:sz w:val="24"/>
          <w:szCs w:val="32"/>
        </w:rPr>
        <w:t>η</w:t>
      </w:r>
      <w:r w:rsidRPr="00C84B05">
        <w:rPr>
          <w:rFonts w:ascii="Times New Roman" w:eastAsia="仿宋_GB2312" w:hAnsi="Times New Roman" w:hint="eastAsia"/>
          <w:sz w:val="24"/>
          <w:szCs w:val="32"/>
        </w:rPr>
        <w:t>表示。</w:t>
      </w:r>
      <w:r w:rsidRPr="00DC7F91">
        <w:rPr>
          <w:rFonts w:ascii="Times New Roman" w:eastAsia="仿宋_GB2312" w:hAnsi="Times New Roman"/>
          <w:sz w:val="24"/>
          <w:szCs w:val="32"/>
        </w:rPr>
        <w:t>η</w:t>
      </w:r>
      <w:r w:rsidRPr="00C84B05">
        <w:rPr>
          <w:rFonts w:ascii="Times New Roman" w:eastAsia="仿宋_GB2312" w:hAnsi="Times New Roman" w:hint="eastAsia"/>
          <w:sz w:val="24"/>
          <w:szCs w:val="32"/>
        </w:rPr>
        <w:t>越高，说明污泥脱水后转移到泥饼中的干固体越多，随滤液流失的干固体越少，脱水率越高。</w:t>
      </w:r>
      <w:r w:rsidRPr="00DC7F91">
        <w:rPr>
          <w:rFonts w:ascii="Times New Roman" w:eastAsia="仿宋_GB2312" w:hAnsi="Times New Roman"/>
          <w:sz w:val="24"/>
          <w:szCs w:val="32"/>
        </w:rPr>
        <w:t>η</w:t>
      </w:r>
      <w:r w:rsidRPr="00C84B05">
        <w:rPr>
          <w:rFonts w:ascii="Times New Roman" w:eastAsia="仿宋_GB2312" w:hAnsi="Times New Roman" w:hint="eastAsia"/>
          <w:sz w:val="24"/>
          <w:szCs w:val="32"/>
        </w:rPr>
        <w:t>计算公式如下：</w:t>
      </w:r>
    </w:p>
    <w:p w14:paraId="72B4F6AF" w14:textId="77777777" w:rsidR="00C84B05" w:rsidRPr="00C84B05" w:rsidRDefault="00DC7F91" w:rsidP="00DC7F91">
      <w:pPr>
        <w:pStyle w:val="af2"/>
        <w:spacing w:line="360" w:lineRule="auto"/>
        <w:ind w:firstLineChars="177" w:firstLine="425"/>
        <w:jc w:val="right"/>
        <w:rPr>
          <w:rFonts w:ascii="Times New Roman" w:eastAsia="仿宋_GB2312" w:hAnsi="Times New Roman"/>
          <w:sz w:val="24"/>
          <w:szCs w:val="32"/>
        </w:rPr>
      </w:pPr>
      <m:oMath>
        <m:r>
          <m:rPr>
            <m:sty m:val="p"/>
          </m:rPr>
          <w:rPr>
            <w:rFonts w:ascii="Cambria Math" w:hAnsi="Cambria Math"/>
            <w:sz w:val="24"/>
            <w:szCs w:val="24"/>
          </w:rPr>
          <m:t>η=</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e</m:t>
                </m:r>
              </m:sub>
            </m:sSub>
            <m:r>
              <w:rPr>
                <w:rFonts w:ascii="Cambria Math" w:hAnsi="Cambria Math"/>
                <w:sz w:val="24"/>
                <w:szCs w:val="24"/>
              </w:rPr>
              <m:t>)</m:t>
            </m:r>
          </m:den>
        </m:f>
      </m:oMath>
      <w:r w:rsidR="00C84B05" w:rsidRPr="00C84B05">
        <w:rPr>
          <w:rFonts w:ascii="Times New Roman" w:eastAsia="仿宋_GB2312" w:hAnsi="Times New Roman" w:hint="eastAsia"/>
          <w:sz w:val="24"/>
          <w:szCs w:val="32"/>
        </w:rPr>
        <w:t xml:space="preserve">                            </w:t>
      </w:r>
      <w:r w:rsidR="00C84B05" w:rsidRPr="00C84B05">
        <w:rPr>
          <w:rFonts w:ascii="Times New Roman" w:eastAsia="仿宋_GB2312" w:hAnsi="Times New Roman" w:hint="eastAsia"/>
          <w:sz w:val="24"/>
          <w:szCs w:val="32"/>
        </w:rPr>
        <w:t>（</w:t>
      </w:r>
      <w:r w:rsidR="002977F5">
        <w:rPr>
          <w:rFonts w:ascii="Times New Roman" w:eastAsia="仿宋_GB2312" w:hAnsi="Times New Roman"/>
          <w:sz w:val="24"/>
          <w:szCs w:val="32"/>
        </w:rPr>
        <w:t>3</w:t>
      </w:r>
      <w:r w:rsidR="00C84B05" w:rsidRPr="00C84B05">
        <w:rPr>
          <w:rFonts w:ascii="Times New Roman" w:eastAsia="仿宋_GB2312" w:hAnsi="Times New Roman" w:hint="eastAsia"/>
          <w:sz w:val="24"/>
          <w:szCs w:val="32"/>
        </w:rPr>
        <w:t>-</w:t>
      </w:r>
      <w:r w:rsidR="002977F5">
        <w:rPr>
          <w:rFonts w:ascii="Times New Roman" w:eastAsia="仿宋_GB2312" w:hAnsi="Times New Roman"/>
          <w:sz w:val="24"/>
          <w:szCs w:val="32"/>
        </w:rPr>
        <w:t>1</w:t>
      </w:r>
      <w:r w:rsidR="00C84B05" w:rsidRPr="00C84B05">
        <w:rPr>
          <w:rFonts w:ascii="Times New Roman" w:eastAsia="仿宋_GB2312" w:hAnsi="Times New Roman" w:hint="eastAsia"/>
          <w:sz w:val="24"/>
          <w:szCs w:val="32"/>
        </w:rPr>
        <w:t>）</w:t>
      </w:r>
    </w:p>
    <w:p w14:paraId="23689AB3" w14:textId="77777777" w:rsidR="00C84B05" w:rsidRPr="00C84B05" w:rsidRDefault="00C84B05" w:rsidP="00C84B05">
      <w:pPr>
        <w:pStyle w:val="af2"/>
        <w:spacing w:line="360" w:lineRule="auto"/>
        <w:ind w:firstLineChars="177" w:firstLine="425"/>
        <w:rPr>
          <w:rFonts w:ascii="Times New Roman" w:eastAsia="仿宋_GB2312" w:hAnsi="Times New Roman"/>
          <w:sz w:val="24"/>
          <w:szCs w:val="32"/>
        </w:rPr>
      </w:pPr>
      <w:r w:rsidRPr="00C84B05">
        <w:rPr>
          <w:rFonts w:ascii="Times New Roman" w:eastAsia="仿宋_GB2312" w:hAnsi="Times New Roman" w:hint="eastAsia"/>
          <w:sz w:val="24"/>
          <w:szCs w:val="32"/>
        </w:rPr>
        <w:t>式中：</w:t>
      </w:r>
      <w:r w:rsidRPr="00DC7F91">
        <w:rPr>
          <w:rFonts w:ascii="Times New Roman" w:eastAsia="仿宋_GB2312" w:hAnsi="Times New Roman"/>
          <w:sz w:val="24"/>
          <w:szCs w:val="32"/>
        </w:rPr>
        <w:t>C</w:t>
      </w:r>
      <w:r w:rsidRPr="00B522FF">
        <w:rPr>
          <w:rFonts w:ascii="Times New Roman" w:eastAsia="仿宋_GB2312" w:hAnsi="Times New Roman"/>
          <w:sz w:val="24"/>
          <w:szCs w:val="32"/>
          <w:vertAlign w:val="subscript"/>
        </w:rPr>
        <w:t>μ</w:t>
      </w:r>
      <w:r w:rsidRPr="00C84B05">
        <w:rPr>
          <w:rFonts w:ascii="Times New Roman" w:eastAsia="仿宋_GB2312" w:hAnsi="Times New Roman" w:hint="eastAsia"/>
          <w:sz w:val="24"/>
          <w:szCs w:val="32"/>
        </w:rPr>
        <w:t>——泥饼的含固率，</w:t>
      </w:r>
      <w:r w:rsidRPr="00C84B05">
        <w:rPr>
          <w:rFonts w:ascii="Times New Roman" w:eastAsia="仿宋_GB2312" w:hAnsi="Times New Roman" w:hint="eastAsia"/>
          <w:sz w:val="24"/>
          <w:szCs w:val="32"/>
        </w:rPr>
        <w:t>%</w:t>
      </w:r>
      <w:r w:rsidRPr="00C84B05">
        <w:rPr>
          <w:rFonts w:ascii="Times New Roman" w:eastAsia="仿宋_GB2312" w:hAnsi="Times New Roman" w:hint="eastAsia"/>
          <w:sz w:val="24"/>
          <w:szCs w:val="32"/>
        </w:rPr>
        <w:t>；</w:t>
      </w:r>
    </w:p>
    <w:p w14:paraId="7F039A11" w14:textId="77777777" w:rsidR="00C84B05" w:rsidRPr="00C84B05" w:rsidRDefault="00C84B05" w:rsidP="00C84B05">
      <w:pPr>
        <w:pStyle w:val="af2"/>
        <w:spacing w:line="360" w:lineRule="auto"/>
        <w:ind w:firstLineChars="177" w:firstLine="425"/>
        <w:rPr>
          <w:rFonts w:ascii="Times New Roman" w:eastAsia="仿宋_GB2312" w:hAnsi="Times New Roman"/>
          <w:sz w:val="24"/>
          <w:szCs w:val="32"/>
        </w:rPr>
      </w:pPr>
      <w:r w:rsidRPr="00DC7F91">
        <w:rPr>
          <w:rFonts w:ascii="Times New Roman" w:eastAsia="仿宋_GB2312" w:hAnsi="Times New Roman"/>
          <w:sz w:val="24"/>
          <w:szCs w:val="32"/>
        </w:rPr>
        <w:t>C</w:t>
      </w:r>
      <w:r w:rsidRPr="00B522FF">
        <w:rPr>
          <w:rFonts w:ascii="Times New Roman" w:eastAsia="仿宋_GB2312" w:hAnsi="Times New Roman"/>
          <w:sz w:val="24"/>
          <w:szCs w:val="32"/>
          <w:vertAlign w:val="subscript"/>
        </w:rPr>
        <w:t>e</w:t>
      </w:r>
      <w:r w:rsidRPr="00C84B05">
        <w:rPr>
          <w:rFonts w:ascii="Times New Roman" w:eastAsia="仿宋_GB2312" w:hAnsi="Times New Roman" w:hint="eastAsia"/>
          <w:sz w:val="24"/>
          <w:szCs w:val="32"/>
        </w:rPr>
        <w:t>——滤液中的含固率，</w:t>
      </w:r>
      <w:r w:rsidRPr="00C84B05">
        <w:rPr>
          <w:rFonts w:ascii="Times New Roman" w:eastAsia="仿宋_GB2312" w:hAnsi="Times New Roman" w:hint="eastAsia"/>
          <w:sz w:val="24"/>
          <w:szCs w:val="32"/>
        </w:rPr>
        <w:t>%</w:t>
      </w:r>
      <w:r w:rsidRPr="00C84B05">
        <w:rPr>
          <w:rFonts w:ascii="Times New Roman" w:eastAsia="仿宋_GB2312" w:hAnsi="Times New Roman" w:hint="eastAsia"/>
          <w:sz w:val="24"/>
          <w:szCs w:val="32"/>
        </w:rPr>
        <w:t>；</w:t>
      </w:r>
    </w:p>
    <w:p w14:paraId="483A8499" w14:textId="77777777" w:rsidR="00C84B05" w:rsidRPr="00C84B05" w:rsidRDefault="00C84B05" w:rsidP="00C84B05">
      <w:pPr>
        <w:pStyle w:val="af2"/>
        <w:spacing w:line="360" w:lineRule="auto"/>
        <w:ind w:firstLineChars="177" w:firstLine="425"/>
        <w:rPr>
          <w:rFonts w:ascii="Times New Roman" w:eastAsia="仿宋_GB2312" w:hAnsi="Times New Roman"/>
          <w:sz w:val="24"/>
          <w:szCs w:val="32"/>
        </w:rPr>
      </w:pPr>
      <w:r w:rsidRPr="00DC7F91">
        <w:rPr>
          <w:rFonts w:ascii="Times New Roman" w:eastAsia="仿宋_GB2312" w:hAnsi="Times New Roman"/>
          <w:sz w:val="24"/>
          <w:szCs w:val="32"/>
        </w:rPr>
        <w:t>C</w:t>
      </w:r>
      <w:r w:rsidRPr="00B522FF">
        <w:rPr>
          <w:rFonts w:ascii="Times New Roman" w:eastAsia="仿宋_GB2312" w:hAnsi="Times New Roman"/>
          <w:sz w:val="24"/>
          <w:szCs w:val="32"/>
          <w:vertAlign w:val="subscript"/>
        </w:rPr>
        <w:t>0</w:t>
      </w:r>
      <w:r w:rsidRPr="00C84B05">
        <w:rPr>
          <w:rFonts w:ascii="Times New Roman" w:eastAsia="仿宋_GB2312" w:hAnsi="Times New Roman" w:hint="eastAsia"/>
          <w:sz w:val="24"/>
          <w:szCs w:val="32"/>
        </w:rPr>
        <w:t>——脱水机进泥的含固率，</w:t>
      </w:r>
      <w:r w:rsidRPr="00C84B05">
        <w:rPr>
          <w:rFonts w:ascii="Times New Roman" w:eastAsia="仿宋_GB2312" w:hAnsi="Times New Roman" w:hint="eastAsia"/>
          <w:sz w:val="24"/>
          <w:szCs w:val="32"/>
        </w:rPr>
        <w:t>%</w:t>
      </w:r>
      <w:r w:rsidRPr="00C84B05">
        <w:rPr>
          <w:rFonts w:ascii="Times New Roman" w:eastAsia="仿宋_GB2312" w:hAnsi="Times New Roman" w:hint="eastAsia"/>
          <w:sz w:val="24"/>
          <w:szCs w:val="32"/>
        </w:rPr>
        <w:t>。</w:t>
      </w:r>
    </w:p>
    <w:p w14:paraId="07FDB654" w14:textId="77777777" w:rsidR="00655A81" w:rsidRPr="00C84B05" w:rsidRDefault="00C84B05" w:rsidP="00C84B05">
      <w:pPr>
        <w:pStyle w:val="af2"/>
        <w:spacing w:line="360" w:lineRule="auto"/>
        <w:ind w:firstLineChars="177" w:firstLine="425"/>
        <w:rPr>
          <w:rFonts w:ascii="Times New Roman" w:eastAsia="仿宋_GB2312" w:hAnsi="Times New Roman"/>
          <w:sz w:val="24"/>
          <w:szCs w:val="32"/>
        </w:rPr>
      </w:pPr>
      <w:r w:rsidRPr="00C84B05">
        <w:rPr>
          <w:rFonts w:ascii="Times New Roman" w:eastAsia="仿宋_GB2312" w:hAnsi="Times New Roman" w:hint="eastAsia"/>
          <w:sz w:val="24"/>
          <w:szCs w:val="32"/>
        </w:rPr>
        <w:t>污泥脱水效果评价时需同时采用泥饼含固率和固体回收率两个指标进行评价，只获得较高的泥饼含固量，而固体回收率很低，或者固体回收率很高，但泥饼含固量很低，都说明脱水效果不佳。此外，脱水机的脱水能力、絮凝剂投加量等也是评价脱水效果好坏的一些重要方面。</w:t>
      </w:r>
    </w:p>
    <w:p w14:paraId="2B4878B4" w14:textId="6B1543FA" w:rsidR="007E2D6D" w:rsidRPr="003D230C" w:rsidRDefault="002529E6" w:rsidP="00C17BC9">
      <w:pPr>
        <w:pStyle w:val="2TimesNewRomanGB2312"/>
      </w:pPr>
      <w:bookmarkStart w:id="15" w:name="_Toc23930922"/>
      <w:r>
        <w:rPr>
          <w:rFonts w:hint="eastAsia"/>
          <w:lang w:eastAsia="zh-CN"/>
        </w:rPr>
        <w:t>3</w:t>
      </w:r>
      <w:r w:rsidR="009E4620">
        <w:rPr>
          <w:lang w:eastAsia="zh-CN"/>
        </w:rPr>
        <w:t>.2</w:t>
      </w:r>
      <w:r w:rsidR="007E2D6D" w:rsidRPr="003D230C">
        <w:t xml:space="preserve"> </w:t>
      </w:r>
      <w:r w:rsidR="00723175">
        <w:rPr>
          <w:rFonts w:hint="eastAsia"/>
          <w:lang w:eastAsia="zh-CN"/>
        </w:rPr>
        <w:t>主要技术</w:t>
      </w:r>
      <w:bookmarkEnd w:id="15"/>
    </w:p>
    <w:p w14:paraId="164B501C" w14:textId="77777777" w:rsidR="00813148" w:rsidRDefault="002529E6" w:rsidP="00174C2B">
      <w:pPr>
        <w:pStyle w:val="3TimesNewRomanGB23126"/>
        <w:keepNext w:val="0"/>
        <w:keepLines w:val="0"/>
        <w:ind w:firstLine="498"/>
        <w:rPr>
          <w:lang w:eastAsia="zh-CN"/>
        </w:rPr>
      </w:pPr>
      <w:r>
        <w:rPr>
          <w:rFonts w:hint="eastAsia"/>
          <w:lang w:eastAsia="zh-CN"/>
        </w:rPr>
        <w:t>3</w:t>
      </w:r>
      <w:r w:rsidR="00813148">
        <w:rPr>
          <w:rFonts w:hint="eastAsia"/>
          <w:lang w:eastAsia="zh-CN"/>
        </w:rPr>
        <w:t>.2.1</w:t>
      </w:r>
      <w:r w:rsidR="00813148">
        <w:rPr>
          <w:rFonts w:hint="eastAsia"/>
          <w:lang w:eastAsia="zh-CN"/>
        </w:rPr>
        <w:t>隔膜压滤深度脱水技术</w:t>
      </w:r>
    </w:p>
    <w:p w14:paraId="3DA990C7" w14:textId="16587D26" w:rsidR="000C6006" w:rsidRDefault="000C6006" w:rsidP="00345EB7">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污泥隔膜压滤深度脱水是</w:t>
      </w:r>
      <w:r w:rsidRPr="000C6006">
        <w:rPr>
          <w:rFonts w:ascii="Times New Roman" w:eastAsia="仿宋_GB2312" w:hAnsi="Times New Roman" w:hint="eastAsia"/>
          <w:sz w:val="24"/>
          <w:szCs w:val="24"/>
        </w:rPr>
        <w:t>通过隔膜压滤机挤压，实现污泥深度脱水的过程</w:t>
      </w:r>
      <w:r w:rsidR="00A97F3C">
        <w:rPr>
          <w:rFonts w:ascii="Times New Roman" w:eastAsia="仿宋_GB2312" w:hAnsi="Times New Roman" w:hint="eastAsia"/>
          <w:sz w:val="24"/>
          <w:szCs w:val="24"/>
        </w:rPr>
        <w:t>。</w:t>
      </w:r>
      <w:r w:rsidR="00DB273D" w:rsidRPr="00DB273D">
        <w:rPr>
          <w:rFonts w:ascii="Times New Roman" w:eastAsia="仿宋_GB2312" w:hAnsi="Times New Roman" w:hint="eastAsia"/>
          <w:sz w:val="24"/>
          <w:szCs w:val="24"/>
        </w:rPr>
        <w:t>隔膜压滤机是由隔膜板和厢式滤板排列组成滤室，在输料泵的压力作用下将料浆输入滤室，通过过滤介质</w:t>
      </w:r>
      <w:r w:rsidR="00DB273D" w:rsidRPr="00DB273D">
        <w:rPr>
          <w:rFonts w:ascii="Times New Roman" w:eastAsia="仿宋_GB2312" w:hAnsi="Times New Roman" w:hint="eastAsia"/>
          <w:sz w:val="24"/>
          <w:szCs w:val="24"/>
        </w:rPr>
        <w:t>(</w:t>
      </w:r>
      <w:r w:rsidR="00DB273D" w:rsidRPr="00DB273D">
        <w:rPr>
          <w:rFonts w:ascii="Times New Roman" w:eastAsia="仿宋_GB2312" w:hAnsi="Times New Roman" w:hint="eastAsia"/>
          <w:sz w:val="24"/>
          <w:szCs w:val="24"/>
        </w:rPr>
        <w:t>滤布</w:t>
      </w:r>
      <w:r w:rsidR="00DB273D" w:rsidRPr="00DB273D">
        <w:rPr>
          <w:rFonts w:ascii="Times New Roman" w:eastAsia="仿宋_GB2312" w:hAnsi="Times New Roman" w:hint="eastAsia"/>
          <w:sz w:val="24"/>
          <w:szCs w:val="24"/>
        </w:rPr>
        <w:t>)</w:t>
      </w:r>
      <w:r w:rsidR="00DB273D" w:rsidRPr="00DB273D">
        <w:rPr>
          <w:rFonts w:ascii="Times New Roman" w:eastAsia="仿宋_GB2312" w:hAnsi="Times New Roman" w:hint="eastAsia"/>
          <w:sz w:val="24"/>
          <w:szCs w:val="24"/>
        </w:rPr>
        <w:t>将料浆中的固体和液体分离</w:t>
      </w:r>
      <w:r w:rsidR="008065EC">
        <w:rPr>
          <w:rFonts w:ascii="Times New Roman" w:eastAsia="仿宋_GB2312" w:hAnsi="Times New Roman" w:hint="eastAsia"/>
          <w:sz w:val="24"/>
          <w:szCs w:val="24"/>
        </w:rPr>
        <w:t>；</w:t>
      </w:r>
      <w:r w:rsidR="00DB273D" w:rsidRPr="00DB273D">
        <w:rPr>
          <w:rFonts w:ascii="Times New Roman" w:eastAsia="仿宋_GB2312" w:hAnsi="Times New Roman" w:hint="eastAsia"/>
          <w:sz w:val="24"/>
          <w:szCs w:val="24"/>
        </w:rPr>
        <w:t>当料浆中的固体形成饼后，再向隔膜通入水或空气，</w:t>
      </w:r>
      <w:r w:rsidR="00DB273D" w:rsidRPr="00DB273D">
        <w:rPr>
          <w:rFonts w:ascii="Times New Roman" w:eastAsia="仿宋_GB2312" w:hAnsi="Times New Roman" w:hint="eastAsia"/>
          <w:sz w:val="24"/>
          <w:szCs w:val="24"/>
        </w:rPr>
        <w:lastRenderedPageBreak/>
        <w:t>对滤室内的固体充分</w:t>
      </w:r>
      <w:r w:rsidR="008065EC">
        <w:rPr>
          <w:rFonts w:ascii="Times New Roman" w:eastAsia="仿宋_GB2312" w:hAnsi="Times New Roman" w:hint="eastAsia"/>
          <w:sz w:val="24"/>
          <w:szCs w:val="24"/>
        </w:rPr>
        <w:t>二次</w:t>
      </w:r>
      <w:r w:rsidR="00DB273D" w:rsidRPr="00DB273D">
        <w:rPr>
          <w:rFonts w:ascii="Times New Roman" w:eastAsia="仿宋_GB2312" w:hAnsi="Times New Roman" w:hint="eastAsia"/>
          <w:sz w:val="24"/>
          <w:szCs w:val="24"/>
        </w:rPr>
        <w:t>压榨</w:t>
      </w:r>
      <w:r w:rsidR="008C18AE">
        <w:rPr>
          <w:rFonts w:ascii="Times New Roman" w:eastAsia="仿宋_GB2312" w:hAnsi="Times New Roman" w:hint="eastAsia"/>
          <w:sz w:val="24"/>
          <w:szCs w:val="24"/>
        </w:rPr>
        <w:t>，</w:t>
      </w:r>
      <w:r w:rsidR="008065EC">
        <w:rPr>
          <w:rFonts w:ascii="Times New Roman" w:eastAsia="仿宋_GB2312" w:hAnsi="Times New Roman" w:hint="eastAsia"/>
          <w:sz w:val="24"/>
          <w:szCs w:val="24"/>
        </w:rPr>
        <w:t>进一步</w:t>
      </w:r>
      <w:r w:rsidR="00DB273D" w:rsidRPr="00DB273D">
        <w:rPr>
          <w:rFonts w:ascii="Times New Roman" w:eastAsia="仿宋_GB2312" w:hAnsi="Times New Roman" w:hint="eastAsia"/>
          <w:sz w:val="24"/>
          <w:szCs w:val="24"/>
        </w:rPr>
        <w:t>降低含水率。尤</w:t>
      </w:r>
      <w:r w:rsidR="001C0315" w:rsidRPr="001C0315">
        <w:rPr>
          <w:rFonts w:ascii="Times New Roman" w:eastAsia="仿宋_GB2312" w:hAnsi="Times New Roman" w:hint="eastAsia"/>
          <w:sz w:val="24"/>
          <w:szCs w:val="24"/>
        </w:rPr>
        <w:t>目前，隔膜滤板压滤机已经成为</w:t>
      </w:r>
      <w:r w:rsidR="001C0315">
        <w:rPr>
          <w:rFonts w:ascii="Times New Roman" w:eastAsia="仿宋_GB2312" w:hAnsi="Times New Roman" w:hint="eastAsia"/>
          <w:sz w:val="24"/>
          <w:szCs w:val="24"/>
        </w:rPr>
        <w:t>污泥深度脱水</w:t>
      </w:r>
      <w:r w:rsidR="001C0315" w:rsidRPr="001C0315">
        <w:rPr>
          <w:rFonts w:ascii="Times New Roman" w:eastAsia="仿宋_GB2312" w:hAnsi="Times New Roman" w:hint="eastAsia"/>
          <w:sz w:val="24"/>
          <w:szCs w:val="24"/>
        </w:rPr>
        <w:t>主流产品，在处理细粒物料时，隔膜压滤机不但截留效果好，而且可以获得更低的滤饼含水率。</w:t>
      </w:r>
      <w:r w:rsidR="00446BC6">
        <w:rPr>
          <w:rFonts w:ascii="Times New Roman" w:eastAsia="仿宋_GB2312" w:hAnsi="Times New Roman" w:hint="eastAsia"/>
          <w:sz w:val="24"/>
          <w:szCs w:val="24"/>
        </w:rPr>
        <w:t>对于污泥隔膜压滤深度脱水技术的原理、工艺及设备将在第</w:t>
      </w:r>
      <w:r w:rsidR="00446BC6">
        <w:rPr>
          <w:rFonts w:ascii="Times New Roman" w:eastAsia="仿宋_GB2312" w:hAnsi="Times New Roman" w:hint="eastAsia"/>
          <w:sz w:val="24"/>
          <w:szCs w:val="24"/>
        </w:rPr>
        <w:t>6</w:t>
      </w:r>
      <w:r w:rsidR="00446BC6">
        <w:rPr>
          <w:rFonts w:ascii="Times New Roman" w:eastAsia="仿宋_GB2312" w:hAnsi="Times New Roman" w:hint="eastAsia"/>
          <w:sz w:val="24"/>
          <w:szCs w:val="24"/>
        </w:rPr>
        <w:t>章中详细解释。</w:t>
      </w:r>
      <w:r w:rsidR="00E22804">
        <w:rPr>
          <w:rFonts w:ascii="Times New Roman" w:eastAsia="仿宋_GB2312" w:hAnsi="Times New Roman" w:hint="eastAsia"/>
          <w:sz w:val="24"/>
          <w:szCs w:val="24"/>
        </w:rPr>
        <w:t>如无特殊说明，本指南</w:t>
      </w:r>
      <w:r w:rsidR="008E7037">
        <w:rPr>
          <w:rFonts w:ascii="Times New Roman" w:eastAsia="仿宋_GB2312" w:hAnsi="Times New Roman" w:hint="eastAsia"/>
          <w:sz w:val="24"/>
          <w:szCs w:val="24"/>
        </w:rPr>
        <w:t>第</w:t>
      </w:r>
      <w:r w:rsidR="00E22804">
        <w:rPr>
          <w:rFonts w:ascii="Times New Roman" w:eastAsia="仿宋_GB2312" w:hAnsi="Times New Roman" w:hint="eastAsia"/>
          <w:sz w:val="24"/>
          <w:szCs w:val="24"/>
        </w:rPr>
        <w:t>4-8</w:t>
      </w:r>
      <w:r w:rsidR="00E22804">
        <w:rPr>
          <w:rFonts w:ascii="Times New Roman" w:eastAsia="仿宋_GB2312" w:hAnsi="Times New Roman" w:hint="eastAsia"/>
          <w:sz w:val="24"/>
          <w:szCs w:val="24"/>
        </w:rPr>
        <w:t>章均以隔膜压滤深度脱水技术为背景进行阐述。</w:t>
      </w:r>
    </w:p>
    <w:p w14:paraId="2D24025A" w14:textId="77777777" w:rsidR="00A97F3C" w:rsidRDefault="002529E6" w:rsidP="00174C2B">
      <w:pPr>
        <w:pStyle w:val="3TimesNewRomanGB23126"/>
        <w:keepNext w:val="0"/>
        <w:keepLines w:val="0"/>
        <w:ind w:firstLine="498"/>
        <w:rPr>
          <w:lang w:eastAsia="zh-CN"/>
        </w:rPr>
      </w:pPr>
      <w:r>
        <w:rPr>
          <w:rFonts w:hint="eastAsia"/>
          <w:lang w:eastAsia="zh-CN"/>
        </w:rPr>
        <w:t>3</w:t>
      </w:r>
      <w:r w:rsidR="00A97F3C">
        <w:rPr>
          <w:rFonts w:hint="eastAsia"/>
          <w:lang w:eastAsia="zh-CN"/>
        </w:rPr>
        <w:t>.2.2</w:t>
      </w:r>
      <w:r w:rsidR="00A97F3C" w:rsidRPr="00A97F3C">
        <w:rPr>
          <w:rFonts w:hint="eastAsia"/>
          <w:lang w:eastAsia="zh-CN"/>
        </w:rPr>
        <w:t>低温真空脱水干化</w:t>
      </w:r>
      <w:r w:rsidR="00A97F3C">
        <w:rPr>
          <w:rFonts w:hint="eastAsia"/>
          <w:lang w:eastAsia="zh-CN"/>
        </w:rPr>
        <w:t>技术</w:t>
      </w:r>
    </w:p>
    <w:p w14:paraId="597B0B4A" w14:textId="77777777" w:rsidR="00DD2FD7" w:rsidRDefault="00DD2FD7" w:rsidP="00DD2FD7">
      <w:pPr>
        <w:spacing w:line="360" w:lineRule="auto"/>
        <w:ind w:firstLineChars="200" w:firstLine="480"/>
        <w:rPr>
          <w:rFonts w:ascii="Times New Roman" w:eastAsia="仿宋_GB2312" w:hAnsi="Times New Roman"/>
          <w:sz w:val="24"/>
          <w:szCs w:val="24"/>
        </w:rPr>
      </w:pPr>
      <w:r w:rsidRPr="00DD2FD7">
        <w:rPr>
          <w:rFonts w:ascii="Times New Roman" w:eastAsia="仿宋_GB2312" w:hAnsi="Times New Roman" w:hint="eastAsia"/>
          <w:sz w:val="24"/>
          <w:szCs w:val="24"/>
        </w:rPr>
        <w:t>低温真空脱水干化技术</w:t>
      </w:r>
      <w:r>
        <w:rPr>
          <w:rFonts w:ascii="Times New Roman" w:eastAsia="仿宋_GB2312" w:hAnsi="Times New Roman" w:hint="eastAsia"/>
          <w:sz w:val="24"/>
          <w:szCs w:val="24"/>
        </w:rPr>
        <w:t>集成机械压滤与真空干化工艺，其原理为</w:t>
      </w:r>
      <w:r w:rsidRPr="00DD2FD7">
        <w:rPr>
          <w:rFonts w:ascii="Times New Roman" w:eastAsia="仿宋_GB2312" w:hAnsi="Times New Roman" w:hint="eastAsia"/>
          <w:sz w:val="24"/>
          <w:szCs w:val="24"/>
        </w:rPr>
        <w:t>环境压强减小水沸点降低，通过低温真空脱水干化及特殊的滤板过滤技术，将物料的脱水与干化工序合成一体，在同一设备上连续完成，可将污泥含水率一次性由</w:t>
      </w:r>
      <w:r w:rsidRPr="00DD2FD7">
        <w:rPr>
          <w:rFonts w:ascii="Times New Roman" w:eastAsia="仿宋_GB2312" w:hAnsi="Times New Roman"/>
          <w:sz w:val="24"/>
          <w:szCs w:val="24"/>
        </w:rPr>
        <w:t>99%</w:t>
      </w:r>
      <w:r w:rsidRPr="00DD2FD7">
        <w:rPr>
          <w:rFonts w:ascii="Times New Roman" w:eastAsia="仿宋_GB2312" w:hAnsi="Times New Roman" w:hint="eastAsia"/>
          <w:sz w:val="24"/>
          <w:szCs w:val="24"/>
        </w:rPr>
        <w:t>降至</w:t>
      </w:r>
      <w:r>
        <w:rPr>
          <w:rFonts w:ascii="Times New Roman" w:eastAsia="仿宋_GB2312" w:hAnsi="Times New Roman" w:hint="eastAsia"/>
          <w:sz w:val="24"/>
          <w:szCs w:val="24"/>
        </w:rPr>
        <w:t>20%</w:t>
      </w:r>
      <w:r w:rsidRPr="00DD2FD7">
        <w:rPr>
          <w:rFonts w:ascii="Times New Roman" w:eastAsia="仿宋_GB2312" w:hAnsi="Times New Roman" w:hint="eastAsia"/>
          <w:sz w:val="24"/>
          <w:szCs w:val="24"/>
        </w:rPr>
        <w:t>以下</w:t>
      </w:r>
      <w:r>
        <w:rPr>
          <w:rFonts w:ascii="Times New Roman" w:eastAsia="仿宋_GB2312" w:hAnsi="Times New Roman" w:hint="eastAsia"/>
          <w:sz w:val="24"/>
          <w:szCs w:val="24"/>
        </w:rPr>
        <w:t>。</w:t>
      </w:r>
      <w:r w:rsidR="00AA61DA">
        <w:rPr>
          <w:rFonts w:ascii="Times New Roman" w:eastAsia="仿宋_GB2312" w:hAnsi="Times New Roman" w:hint="eastAsia"/>
          <w:sz w:val="24"/>
          <w:szCs w:val="24"/>
        </w:rPr>
        <w:t>其主要工艺流程如下：</w:t>
      </w:r>
    </w:p>
    <w:p w14:paraId="606CF27E" w14:textId="77777777" w:rsidR="00542006" w:rsidRPr="00AA61DA" w:rsidRDefault="00AA61DA" w:rsidP="00AA61DA">
      <w:pPr>
        <w:spacing w:line="360" w:lineRule="auto"/>
        <w:ind w:firstLine="480"/>
        <w:rPr>
          <w:rFonts w:ascii="Times New Roman" w:eastAsia="仿宋_GB2312" w:hAnsi="Times New Roman"/>
          <w:sz w:val="24"/>
          <w:szCs w:val="24"/>
        </w:rPr>
      </w:pPr>
      <w:r w:rsidRPr="00AA61DA">
        <w:rPr>
          <w:rFonts w:ascii="Times New Roman" w:eastAsia="仿宋_GB2312" w:hAnsi="Times New Roman" w:hint="eastAsia"/>
          <w:sz w:val="24"/>
          <w:szCs w:val="24"/>
        </w:rPr>
        <w:t>（</w:t>
      </w:r>
      <w:r w:rsidRPr="00AA61DA">
        <w:rPr>
          <w:rFonts w:ascii="Times New Roman" w:eastAsia="仿宋_GB2312" w:hAnsi="Times New Roman" w:hint="eastAsia"/>
          <w:sz w:val="24"/>
          <w:szCs w:val="24"/>
        </w:rPr>
        <w:t>1</w:t>
      </w:r>
      <w:r>
        <w:rPr>
          <w:rFonts w:ascii="Times New Roman" w:eastAsia="仿宋_GB2312" w:hAnsi="Times New Roman" w:hint="eastAsia"/>
          <w:sz w:val="24"/>
          <w:szCs w:val="24"/>
        </w:rPr>
        <w:t>）</w:t>
      </w:r>
      <w:r w:rsidRPr="00AA61DA">
        <w:rPr>
          <w:rFonts w:ascii="Times New Roman" w:eastAsia="仿宋_GB2312" w:hAnsi="Times New Roman" w:hint="eastAsia"/>
          <w:sz w:val="24"/>
          <w:szCs w:val="24"/>
        </w:rPr>
        <w:t>进料过滤阶段。含水率</w:t>
      </w:r>
      <w:r w:rsidRPr="00AA61DA">
        <w:rPr>
          <w:rFonts w:ascii="Times New Roman" w:eastAsia="仿宋_GB2312" w:hAnsi="Times New Roman" w:hint="eastAsia"/>
          <w:sz w:val="24"/>
          <w:szCs w:val="24"/>
        </w:rPr>
        <w:t xml:space="preserve"> 90%-99% </w:t>
      </w:r>
      <w:r w:rsidRPr="00AA61DA">
        <w:rPr>
          <w:rFonts w:ascii="Times New Roman" w:eastAsia="仿宋_GB2312" w:hAnsi="Times New Roman" w:hint="eastAsia"/>
          <w:sz w:val="24"/>
          <w:szCs w:val="24"/>
        </w:rPr>
        <w:t>的污泥经进料泵送入低温真空脱水干化成套技术设备的各个密封滤室内，同时在线投加絮凝剂，利用泵压使滤液通过过滤介质（滤布）排出，完成液固两相分离，当物料充满滤室时过滤期结束。</w:t>
      </w:r>
    </w:p>
    <w:p w14:paraId="4E9FB918" w14:textId="77777777" w:rsidR="00AA61DA" w:rsidRPr="00AA61DA" w:rsidRDefault="00AA61DA" w:rsidP="00AA61DA">
      <w:pPr>
        <w:spacing w:line="360" w:lineRule="auto"/>
        <w:ind w:firstLine="480"/>
        <w:rPr>
          <w:rFonts w:ascii="Times New Roman" w:eastAsia="仿宋_GB2312" w:hAnsi="Times New Roman"/>
          <w:sz w:val="24"/>
          <w:szCs w:val="24"/>
        </w:rPr>
      </w:pPr>
      <w:r w:rsidRPr="00AA61DA">
        <w:rPr>
          <w:rFonts w:ascii="Times New Roman" w:eastAsia="仿宋_GB2312" w:hAnsi="Times New Roman" w:hint="eastAsia"/>
          <w:sz w:val="24"/>
          <w:szCs w:val="24"/>
        </w:rPr>
        <w:t>（</w:t>
      </w:r>
      <w:r w:rsidRPr="00AA61DA">
        <w:rPr>
          <w:rFonts w:ascii="Times New Roman" w:eastAsia="仿宋_GB2312" w:hAnsi="Times New Roman" w:hint="eastAsia"/>
          <w:sz w:val="24"/>
          <w:szCs w:val="24"/>
        </w:rPr>
        <w:t>2</w:t>
      </w:r>
      <w:r w:rsidRPr="00AA61DA">
        <w:rPr>
          <w:rFonts w:ascii="Times New Roman" w:eastAsia="仿宋_GB2312" w:hAnsi="Times New Roman" w:hint="eastAsia"/>
          <w:sz w:val="24"/>
          <w:szCs w:val="24"/>
        </w:rPr>
        <w:t>）隔膜压滤（密实成饼）、吹气穿流阶段。通过滤板内的高压水产生压榨力，破坏了物料颗粒间形成的“拱桥”，使滤饼压密，将残留在颗粒空隙间的滤液挤出；利用压缩空气强气流吹扫进行穿流置换，使滤饼中的毛细水进一步排出，以最大限度地降低滤饼水分。</w:t>
      </w:r>
    </w:p>
    <w:p w14:paraId="608CA815" w14:textId="77777777" w:rsidR="00AA61DA" w:rsidRDefault="00AA61DA" w:rsidP="00AA61DA">
      <w:pPr>
        <w:spacing w:line="360" w:lineRule="auto"/>
        <w:ind w:firstLine="480"/>
        <w:rPr>
          <w:rFonts w:ascii="Times New Roman" w:eastAsia="仿宋_GB2312" w:hAnsi="Times New Roman"/>
          <w:sz w:val="24"/>
          <w:szCs w:val="24"/>
        </w:rPr>
      </w:pPr>
      <w:r w:rsidRPr="00AA61DA">
        <w:rPr>
          <w:rFonts w:ascii="Times New Roman" w:eastAsia="仿宋_GB2312" w:hAnsi="Times New Roman" w:hint="eastAsia"/>
          <w:sz w:val="24"/>
          <w:szCs w:val="24"/>
        </w:rPr>
        <w:t>（</w:t>
      </w:r>
      <w:r w:rsidRPr="00AA61DA">
        <w:rPr>
          <w:rFonts w:ascii="Times New Roman" w:eastAsia="仿宋_GB2312" w:hAnsi="Times New Roman" w:hint="eastAsia"/>
          <w:sz w:val="24"/>
          <w:szCs w:val="24"/>
        </w:rPr>
        <w:t>3</w:t>
      </w:r>
      <w:r w:rsidRPr="00AA61DA">
        <w:rPr>
          <w:rFonts w:ascii="Times New Roman" w:eastAsia="仿宋_GB2312" w:hAnsi="Times New Roman" w:hint="eastAsia"/>
          <w:sz w:val="24"/>
          <w:szCs w:val="24"/>
        </w:rPr>
        <w:t>）真空干化阶段。在隔膜压滤结束后，滤板中通入热水，加热腔室中的滤饼，同时开启真空泵，对腔室进行抽真空，使其内部形成负压，降低水的沸点。滤饼中的水分随之沸腾汽化，被真空泵抽出的汽水混合物经过冷凝器，汽水分离后，液态水定期排放至污水处理系统，尾气经净化处理后达标排放。</w:t>
      </w:r>
    </w:p>
    <w:p w14:paraId="0F1909B8" w14:textId="77777777" w:rsidR="00AA61DA" w:rsidRDefault="00AA61DA" w:rsidP="00AA61DA">
      <w:pPr>
        <w:spacing w:line="360" w:lineRule="auto"/>
        <w:ind w:firstLine="480"/>
        <w:rPr>
          <w:rFonts w:ascii="Times New Roman" w:eastAsia="仿宋_GB2312" w:hAnsi="Times New Roman"/>
          <w:sz w:val="24"/>
          <w:szCs w:val="24"/>
        </w:rPr>
      </w:pPr>
      <w:r w:rsidRPr="00AA61DA">
        <w:rPr>
          <w:rFonts w:ascii="Times New Roman" w:eastAsia="仿宋_GB2312" w:hAnsi="Times New Roman" w:hint="eastAsia"/>
          <w:sz w:val="24"/>
          <w:szCs w:val="24"/>
        </w:rPr>
        <w:t>污泥经进料过滤、隔膜压滤、吹气穿流以及真空热干化等过程处理以后，滤饼中的水分已得到充分的脱除，污泥含水率降至</w:t>
      </w:r>
      <w:r w:rsidRPr="00AA61DA">
        <w:rPr>
          <w:rFonts w:ascii="Times New Roman" w:eastAsia="仿宋_GB2312" w:hAnsi="Times New Roman" w:hint="eastAsia"/>
          <w:sz w:val="24"/>
          <w:szCs w:val="24"/>
        </w:rPr>
        <w:t xml:space="preserve"> 20% </w:t>
      </w:r>
      <w:r w:rsidRPr="00AA61DA">
        <w:rPr>
          <w:rFonts w:ascii="Times New Roman" w:eastAsia="仿宋_GB2312" w:hAnsi="Times New Roman" w:hint="eastAsia"/>
          <w:sz w:val="24"/>
          <w:szCs w:val="24"/>
        </w:rPr>
        <w:t>以下，污泥量大大减少，基本达到污泥减量化和无害化的要求，同时为后续进一步资源化创造了条件。</w:t>
      </w:r>
    </w:p>
    <w:p w14:paraId="01C76AD1" w14:textId="77777777" w:rsidR="00A97F3C" w:rsidRDefault="002529E6" w:rsidP="00174C2B">
      <w:pPr>
        <w:pStyle w:val="3TimesNewRomanGB23126"/>
        <w:keepNext w:val="0"/>
        <w:keepLines w:val="0"/>
        <w:ind w:firstLine="498"/>
        <w:rPr>
          <w:lang w:eastAsia="zh-CN"/>
        </w:rPr>
      </w:pPr>
      <w:r>
        <w:rPr>
          <w:rFonts w:hint="eastAsia"/>
          <w:lang w:eastAsia="zh-CN"/>
        </w:rPr>
        <w:t>3</w:t>
      </w:r>
      <w:r w:rsidR="00A97F3C">
        <w:rPr>
          <w:rFonts w:hint="eastAsia"/>
          <w:lang w:eastAsia="zh-CN"/>
        </w:rPr>
        <w:t>.2.3</w:t>
      </w:r>
      <w:r w:rsidR="00A97F3C" w:rsidRPr="00A97F3C">
        <w:rPr>
          <w:rFonts w:hint="eastAsia"/>
          <w:lang w:eastAsia="zh-CN"/>
        </w:rPr>
        <w:t>超高压弹性压榨</w:t>
      </w:r>
      <w:r w:rsidR="00A97F3C">
        <w:rPr>
          <w:rFonts w:hint="eastAsia"/>
          <w:lang w:eastAsia="zh-CN"/>
        </w:rPr>
        <w:t>技术</w:t>
      </w:r>
    </w:p>
    <w:p w14:paraId="5A598707" w14:textId="77777777" w:rsidR="0013567D" w:rsidRDefault="001A4951" w:rsidP="0013567D">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超高压弹性压榨技术</w:t>
      </w:r>
      <w:r w:rsidR="00232791">
        <w:rPr>
          <w:rFonts w:ascii="Times New Roman" w:eastAsia="仿宋_GB2312" w:hAnsi="Times New Roman" w:hint="eastAsia"/>
          <w:sz w:val="24"/>
          <w:szCs w:val="24"/>
        </w:rPr>
        <w:t>组合了叠螺机与超高压弹性板框压榨机</w:t>
      </w:r>
      <w:r w:rsidR="0013567D">
        <w:rPr>
          <w:rFonts w:ascii="Times New Roman" w:eastAsia="仿宋_GB2312" w:hAnsi="Times New Roman" w:hint="eastAsia"/>
          <w:sz w:val="24"/>
          <w:szCs w:val="24"/>
        </w:rPr>
        <w:t>，</w:t>
      </w:r>
      <w:r w:rsidR="00B17820">
        <w:rPr>
          <w:rFonts w:ascii="Times New Roman" w:eastAsia="仿宋_GB2312" w:hAnsi="Times New Roman" w:hint="eastAsia"/>
          <w:sz w:val="24"/>
          <w:szCs w:val="24"/>
        </w:rPr>
        <w:t>可将污泥含水率降到</w:t>
      </w:r>
      <w:r w:rsidR="00B17820">
        <w:rPr>
          <w:rFonts w:ascii="Times New Roman" w:eastAsia="仿宋_GB2312" w:hAnsi="Times New Roman" w:hint="eastAsia"/>
          <w:sz w:val="24"/>
          <w:szCs w:val="24"/>
        </w:rPr>
        <w:t>60%</w:t>
      </w:r>
      <w:r w:rsidR="00B17820">
        <w:rPr>
          <w:rFonts w:ascii="Times New Roman" w:eastAsia="仿宋_GB2312" w:hAnsi="Times New Roman" w:hint="eastAsia"/>
          <w:sz w:val="24"/>
          <w:szCs w:val="24"/>
        </w:rPr>
        <w:t>以下，</w:t>
      </w:r>
      <w:r w:rsidR="0013567D">
        <w:rPr>
          <w:rFonts w:ascii="Times New Roman" w:eastAsia="仿宋_GB2312" w:hAnsi="Times New Roman" w:hint="eastAsia"/>
          <w:sz w:val="24"/>
          <w:szCs w:val="24"/>
        </w:rPr>
        <w:t>其处理流程如图</w:t>
      </w:r>
      <w:r w:rsidR="00D70F99">
        <w:rPr>
          <w:rFonts w:ascii="Times New Roman" w:eastAsia="仿宋_GB2312" w:hAnsi="Times New Roman" w:hint="eastAsia"/>
          <w:sz w:val="24"/>
          <w:szCs w:val="24"/>
        </w:rPr>
        <w:t>3-1</w:t>
      </w:r>
      <w:r w:rsidR="0013567D">
        <w:rPr>
          <w:rFonts w:ascii="Times New Roman" w:eastAsia="仿宋_GB2312" w:hAnsi="Times New Roman" w:hint="eastAsia"/>
          <w:sz w:val="24"/>
          <w:szCs w:val="24"/>
        </w:rPr>
        <w:t>所示</w:t>
      </w:r>
      <w:r w:rsidR="00A97F3C">
        <w:rPr>
          <w:rFonts w:ascii="Times New Roman" w:eastAsia="仿宋_GB2312" w:hAnsi="Times New Roman" w:hint="eastAsia"/>
          <w:sz w:val="24"/>
          <w:szCs w:val="24"/>
        </w:rPr>
        <w:t>。</w:t>
      </w:r>
    </w:p>
    <w:p w14:paraId="379DECBD" w14:textId="77777777" w:rsidR="0013567D" w:rsidRDefault="0013567D" w:rsidP="0013567D">
      <w:pPr>
        <w:spacing w:line="360" w:lineRule="auto"/>
        <w:jc w:val="center"/>
        <w:rPr>
          <w:rFonts w:ascii="Times New Roman" w:eastAsia="仿宋_GB2312" w:hAnsi="Times New Roman"/>
          <w:sz w:val="24"/>
          <w:szCs w:val="24"/>
        </w:rPr>
      </w:pPr>
      <w:r>
        <w:rPr>
          <w:rFonts w:ascii="Times New Roman" w:eastAsia="仿宋_GB2312" w:hAnsi="Times New Roman"/>
          <w:noProof/>
          <w:sz w:val="24"/>
          <w:szCs w:val="24"/>
        </w:rPr>
        <w:lastRenderedPageBreak/>
        <w:drawing>
          <wp:inline distT="0" distB="0" distL="0" distR="0" wp14:anchorId="27E02AC5" wp14:editId="5DD59F4E">
            <wp:extent cx="3551802" cy="3040127"/>
            <wp:effectExtent l="0" t="0" r="0" b="8255"/>
            <wp:docPr id="17" name="图片 17" descr="C:\Users\ZHAOSH~1\AppData\Local\Temp\15712126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OSH~1\AppData\Local\Temp\157121265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3149" cy="3041280"/>
                    </a:xfrm>
                    <a:prstGeom prst="rect">
                      <a:avLst/>
                    </a:prstGeom>
                    <a:noFill/>
                    <a:ln>
                      <a:noFill/>
                    </a:ln>
                  </pic:spPr>
                </pic:pic>
              </a:graphicData>
            </a:graphic>
          </wp:inline>
        </w:drawing>
      </w:r>
    </w:p>
    <w:p w14:paraId="408FED4B" w14:textId="77777777" w:rsidR="0013567D" w:rsidRPr="00D70F99" w:rsidRDefault="0013567D" w:rsidP="0013567D">
      <w:pPr>
        <w:spacing w:line="360" w:lineRule="auto"/>
        <w:jc w:val="center"/>
        <w:rPr>
          <w:rFonts w:ascii="Times New Roman" w:eastAsia="仿宋_GB2312" w:hAnsi="Times New Roman"/>
          <w:szCs w:val="21"/>
        </w:rPr>
      </w:pPr>
      <w:r w:rsidRPr="00D70F99">
        <w:rPr>
          <w:rFonts w:ascii="Times New Roman" w:eastAsia="仿宋_GB2312" w:hAnsi="Times New Roman" w:hint="eastAsia"/>
          <w:szCs w:val="21"/>
        </w:rPr>
        <w:t>图</w:t>
      </w:r>
      <w:r w:rsidR="00D70F99" w:rsidRPr="00D70F99">
        <w:rPr>
          <w:rFonts w:ascii="Times New Roman" w:eastAsia="仿宋_GB2312" w:hAnsi="Times New Roman" w:hint="eastAsia"/>
          <w:szCs w:val="21"/>
        </w:rPr>
        <w:t>3-1</w:t>
      </w:r>
      <w:r w:rsidRPr="00D70F99">
        <w:rPr>
          <w:rFonts w:ascii="Times New Roman" w:eastAsia="仿宋_GB2312" w:hAnsi="Times New Roman" w:hint="eastAsia"/>
          <w:szCs w:val="21"/>
        </w:rPr>
        <w:t xml:space="preserve"> </w:t>
      </w:r>
      <w:r w:rsidRPr="00D70F99">
        <w:rPr>
          <w:rFonts w:ascii="Times New Roman" w:eastAsia="仿宋_GB2312" w:hAnsi="Times New Roman" w:hint="eastAsia"/>
          <w:szCs w:val="21"/>
        </w:rPr>
        <w:t>超高压弹性压榨技术工艺流程图</w:t>
      </w:r>
    </w:p>
    <w:p w14:paraId="6C8F3FE5" w14:textId="77777777" w:rsidR="00A97F3C" w:rsidRDefault="005B1228" w:rsidP="00A32E77">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污泥在叠螺式浓缩机中经过</w:t>
      </w:r>
      <w:r w:rsidR="0013567D" w:rsidRPr="0013567D">
        <w:rPr>
          <w:rFonts w:ascii="Times New Roman" w:eastAsia="仿宋_GB2312" w:hAnsi="Times New Roman" w:hint="eastAsia"/>
          <w:sz w:val="24"/>
          <w:szCs w:val="24"/>
        </w:rPr>
        <w:t>浓缩后，</w:t>
      </w:r>
      <w:r w:rsidRPr="005B1228">
        <w:rPr>
          <w:rFonts w:ascii="Times New Roman" w:eastAsia="仿宋_GB2312" w:hAnsi="Times New Roman" w:hint="eastAsia"/>
          <w:sz w:val="24"/>
          <w:szCs w:val="24"/>
        </w:rPr>
        <w:t>由泵打入污泥调理</w:t>
      </w:r>
      <w:r>
        <w:rPr>
          <w:rFonts w:ascii="Times New Roman" w:eastAsia="仿宋_GB2312" w:hAnsi="Times New Roman" w:hint="eastAsia"/>
          <w:sz w:val="24"/>
          <w:szCs w:val="24"/>
        </w:rPr>
        <w:t>池</w:t>
      </w:r>
      <w:r w:rsidRPr="005B1228">
        <w:rPr>
          <w:rFonts w:ascii="Times New Roman" w:eastAsia="仿宋_GB2312" w:hAnsi="Times New Roman" w:hint="eastAsia"/>
          <w:sz w:val="24"/>
          <w:szCs w:val="24"/>
        </w:rPr>
        <w:t>中，使</w:t>
      </w:r>
      <w:r w:rsidR="0013567D" w:rsidRPr="0013567D">
        <w:rPr>
          <w:rFonts w:ascii="Times New Roman" w:eastAsia="仿宋_GB2312" w:hAnsi="Times New Roman" w:hint="eastAsia"/>
          <w:sz w:val="24"/>
          <w:szCs w:val="24"/>
        </w:rPr>
        <w:t>三氯化铁和镁系胶凝调理剂</w:t>
      </w:r>
      <w:r>
        <w:rPr>
          <w:rFonts w:ascii="Times New Roman" w:eastAsia="仿宋_GB2312" w:hAnsi="Times New Roman" w:hint="eastAsia"/>
          <w:sz w:val="24"/>
          <w:szCs w:val="24"/>
        </w:rPr>
        <w:t>等药剂与污泥</w:t>
      </w:r>
      <w:r w:rsidRPr="005B1228">
        <w:rPr>
          <w:rFonts w:ascii="Times New Roman" w:eastAsia="仿宋_GB2312" w:hAnsi="Times New Roman" w:hint="eastAsia"/>
          <w:sz w:val="24"/>
          <w:szCs w:val="24"/>
        </w:rPr>
        <w:t>有效地快速混合均匀</w:t>
      </w:r>
      <w:r>
        <w:rPr>
          <w:rFonts w:ascii="Times New Roman" w:eastAsia="仿宋_GB2312" w:hAnsi="Times New Roman" w:hint="eastAsia"/>
          <w:sz w:val="24"/>
          <w:szCs w:val="24"/>
        </w:rPr>
        <w:t>，</w:t>
      </w:r>
      <w:r w:rsidR="0013567D" w:rsidRPr="0013567D">
        <w:rPr>
          <w:rFonts w:ascii="Times New Roman" w:eastAsia="仿宋_GB2312" w:hAnsi="Times New Roman" w:hint="eastAsia"/>
          <w:sz w:val="24"/>
          <w:szCs w:val="24"/>
        </w:rPr>
        <w:t>达到</w:t>
      </w:r>
      <w:r w:rsidRPr="0013567D">
        <w:rPr>
          <w:rFonts w:ascii="Times New Roman" w:eastAsia="仿宋_GB2312" w:hAnsi="Times New Roman" w:hint="eastAsia"/>
          <w:sz w:val="24"/>
          <w:szCs w:val="24"/>
        </w:rPr>
        <w:t>污泥</w:t>
      </w:r>
      <w:r w:rsidR="0013567D" w:rsidRPr="0013567D">
        <w:rPr>
          <w:rFonts w:ascii="Times New Roman" w:eastAsia="仿宋_GB2312" w:hAnsi="Times New Roman" w:hint="eastAsia"/>
          <w:sz w:val="24"/>
          <w:szCs w:val="24"/>
        </w:rPr>
        <w:t>改性</w:t>
      </w:r>
      <w:r>
        <w:rPr>
          <w:rFonts w:ascii="Times New Roman" w:eastAsia="仿宋_GB2312" w:hAnsi="Times New Roman" w:hint="eastAsia"/>
          <w:sz w:val="24"/>
          <w:szCs w:val="24"/>
        </w:rPr>
        <w:t>的目的</w:t>
      </w:r>
      <w:r w:rsidR="00A32E77">
        <w:rPr>
          <w:rFonts w:ascii="Times New Roman" w:eastAsia="仿宋_GB2312" w:hAnsi="Times New Roman" w:hint="eastAsia"/>
          <w:sz w:val="24"/>
          <w:szCs w:val="24"/>
        </w:rPr>
        <w:t>。</w:t>
      </w:r>
      <w:r w:rsidR="0013567D" w:rsidRPr="0013567D">
        <w:rPr>
          <w:rFonts w:ascii="Times New Roman" w:eastAsia="仿宋_GB2312" w:hAnsi="Times New Roman" w:hint="eastAsia"/>
          <w:sz w:val="24"/>
          <w:szCs w:val="24"/>
        </w:rPr>
        <w:t>改性后的污泥再通过高压泵送至超高压弹性压榨机，使滤板之间空隙内的污泥</w:t>
      </w:r>
      <w:r w:rsidR="00A32E77">
        <w:rPr>
          <w:rFonts w:ascii="Times New Roman" w:eastAsia="仿宋_GB2312" w:hAnsi="Times New Roman" w:hint="eastAsia"/>
          <w:sz w:val="24"/>
          <w:szCs w:val="24"/>
        </w:rPr>
        <w:t>再次</w:t>
      </w:r>
      <w:r w:rsidR="0013567D" w:rsidRPr="0013567D">
        <w:rPr>
          <w:rFonts w:ascii="Times New Roman" w:eastAsia="仿宋_GB2312" w:hAnsi="Times New Roman" w:hint="eastAsia"/>
          <w:sz w:val="24"/>
          <w:szCs w:val="24"/>
        </w:rPr>
        <w:t>压</w:t>
      </w:r>
      <w:r w:rsidR="00A32E77">
        <w:rPr>
          <w:rFonts w:ascii="Times New Roman" w:eastAsia="仿宋_GB2312" w:hAnsi="Times New Roman" w:hint="eastAsia"/>
          <w:sz w:val="24"/>
          <w:szCs w:val="24"/>
        </w:rPr>
        <w:t>滤</w:t>
      </w:r>
      <w:r w:rsidRPr="005B1228">
        <w:rPr>
          <w:rFonts w:ascii="Times New Roman" w:eastAsia="仿宋_GB2312" w:hAnsi="Times New Roman" w:hint="eastAsia"/>
          <w:sz w:val="24"/>
          <w:szCs w:val="24"/>
        </w:rPr>
        <w:t>，得到含水率在</w:t>
      </w:r>
      <w:r w:rsidRPr="005B1228">
        <w:rPr>
          <w:rFonts w:ascii="Times New Roman" w:eastAsia="仿宋_GB2312" w:hAnsi="Times New Roman" w:hint="eastAsia"/>
          <w:sz w:val="24"/>
          <w:szCs w:val="24"/>
        </w:rPr>
        <w:t>60%</w:t>
      </w:r>
      <w:r w:rsidRPr="005B1228">
        <w:rPr>
          <w:rFonts w:ascii="Times New Roman" w:eastAsia="仿宋_GB2312" w:hAnsi="Times New Roman" w:hint="eastAsia"/>
          <w:sz w:val="24"/>
          <w:szCs w:val="24"/>
        </w:rPr>
        <w:t>以下的块状泥饼。泥饼再由皮带输送机输送至污泥车，由污泥车外运至污泥堆场。</w:t>
      </w:r>
    </w:p>
    <w:p w14:paraId="7B34D326" w14:textId="77777777" w:rsidR="00E97970" w:rsidRPr="009B7A59" w:rsidRDefault="002529E6" w:rsidP="00813148">
      <w:pPr>
        <w:pStyle w:val="2TimesNewRomanGB2312"/>
        <w:rPr>
          <w:lang w:eastAsia="zh-CN"/>
        </w:rPr>
      </w:pPr>
      <w:bookmarkStart w:id="16" w:name="_Toc23930923"/>
      <w:r>
        <w:rPr>
          <w:rFonts w:hint="eastAsia"/>
          <w:lang w:eastAsia="zh-CN"/>
        </w:rPr>
        <w:t>3</w:t>
      </w:r>
      <w:r w:rsidR="00E97970">
        <w:rPr>
          <w:lang w:eastAsia="zh-CN"/>
        </w:rPr>
        <w:t>.</w:t>
      </w:r>
      <w:r w:rsidR="00813148">
        <w:rPr>
          <w:rFonts w:hint="eastAsia"/>
          <w:lang w:eastAsia="zh-CN"/>
        </w:rPr>
        <w:t>3</w:t>
      </w:r>
      <w:r w:rsidR="00233838">
        <w:rPr>
          <w:rFonts w:hint="eastAsia"/>
          <w:lang w:eastAsia="zh-CN"/>
        </w:rPr>
        <w:t xml:space="preserve"> </w:t>
      </w:r>
      <w:r w:rsidR="00E97970">
        <w:rPr>
          <w:rFonts w:hint="eastAsia"/>
          <w:lang w:eastAsia="zh-CN"/>
        </w:rPr>
        <w:t>工艺</w:t>
      </w:r>
      <w:r w:rsidR="00E97970">
        <w:rPr>
          <w:lang w:eastAsia="zh-CN"/>
        </w:rPr>
        <w:t>流程</w:t>
      </w:r>
      <w:r w:rsidR="00F54A7C">
        <w:rPr>
          <w:lang w:eastAsia="zh-CN"/>
        </w:rPr>
        <w:t>与</w:t>
      </w:r>
      <w:r>
        <w:rPr>
          <w:lang w:eastAsia="zh-CN"/>
        </w:rPr>
        <w:t>工艺</w:t>
      </w:r>
      <w:r w:rsidR="00F54A7C">
        <w:rPr>
          <w:lang w:eastAsia="zh-CN"/>
        </w:rPr>
        <w:t>设计</w:t>
      </w:r>
      <w:bookmarkEnd w:id="16"/>
    </w:p>
    <w:p w14:paraId="349556AF" w14:textId="77777777" w:rsidR="00F54A7C" w:rsidRPr="00F54A7C" w:rsidRDefault="002529E6" w:rsidP="00F54A7C">
      <w:pPr>
        <w:pStyle w:val="3TimesNewRomanGB23126"/>
        <w:keepNext w:val="0"/>
        <w:keepLines w:val="0"/>
        <w:ind w:firstLine="498"/>
        <w:rPr>
          <w:lang w:eastAsia="zh-CN"/>
        </w:rPr>
      </w:pPr>
      <w:r>
        <w:rPr>
          <w:rFonts w:hint="eastAsia"/>
          <w:lang w:eastAsia="zh-CN"/>
        </w:rPr>
        <w:t>3</w:t>
      </w:r>
      <w:r w:rsidR="00F54A7C">
        <w:rPr>
          <w:rFonts w:hint="eastAsia"/>
          <w:lang w:eastAsia="zh-CN"/>
        </w:rPr>
        <w:t>.3.1</w:t>
      </w:r>
      <w:r w:rsidR="00F54A7C">
        <w:rPr>
          <w:rFonts w:hint="eastAsia"/>
          <w:lang w:eastAsia="zh-CN"/>
        </w:rPr>
        <w:t>工艺流程</w:t>
      </w:r>
    </w:p>
    <w:p w14:paraId="602B5768" w14:textId="77777777" w:rsidR="00E97970" w:rsidRDefault="00E97970" w:rsidP="00E97970">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城镇污水处理厂</w:t>
      </w:r>
      <w:r w:rsidRPr="00313B2F">
        <w:rPr>
          <w:rFonts w:ascii="Times New Roman" w:eastAsia="仿宋_GB2312" w:hAnsi="Times New Roman" w:hint="eastAsia"/>
          <w:sz w:val="24"/>
          <w:szCs w:val="24"/>
        </w:rPr>
        <w:t>污泥</w:t>
      </w:r>
      <w:r>
        <w:rPr>
          <w:rFonts w:ascii="Times New Roman" w:eastAsia="仿宋_GB2312" w:hAnsi="Times New Roman" w:hint="eastAsia"/>
          <w:sz w:val="24"/>
          <w:szCs w:val="24"/>
        </w:rPr>
        <w:t>深度脱水工艺</w:t>
      </w:r>
      <w:r w:rsidR="00124153">
        <w:rPr>
          <w:rFonts w:ascii="Times New Roman" w:eastAsia="仿宋_GB2312" w:hAnsi="Times New Roman" w:hint="eastAsia"/>
          <w:sz w:val="24"/>
          <w:szCs w:val="24"/>
        </w:rPr>
        <w:t>主要</w:t>
      </w:r>
      <w:r>
        <w:rPr>
          <w:rFonts w:ascii="Times New Roman" w:eastAsia="仿宋_GB2312" w:hAnsi="Times New Roman" w:hint="eastAsia"/>
          <w:sz w:val="24"/>
          <w:szCs w:val="24"/>
        </w:rPr>
        <w:t>包括</w:t>
      </w:r>
      <w:r w:rsidR="00325BD8">
        <w:rPr>
          <w:rFonts w:ascii="Times New Roman" w:eastAsia="仿宋_GB2312" w:hAnsi="Times New Roman" w:hint="eastAsia"/>
          <w:sz w:val="24"/>
          <w:szCs w:val="24"/>
        </w:rPr>
        <w:t>污泥储存与输送</w:t>
      </w:r>
      <w:r w:rsidR="00124153">
        <w:rPr>
          <w:rFonts w:ascii="Times New Roman" w:eastAsia="仿宋_GB2312" w:hAnsi="Times New Roman" w:hint="eastAsia"/>
          <w:sz w:val="24"/>
          <w:szCs w:val="24"/>
        </w:rPr>
        <w:t>系统</w:t>
      </w:r>
      <w:r>
        <w:rPr>
          <w:rFonts w:ascii="Times New Roman" w:eastAsia="仿宋_GB2312" w:hAnsi="Times New Roman" w:hint="eastAsia"/>
          <w:sz w:val="24"/>
          <w:szCs w:val="24"/>
        </w:rPr>
        <w:t>、污泥浓缩</w:t>
      </w:r>
      <w:r w:rsidR="00124153">
        <w:rPr>
          <w:rFonts w:ascii="Times New Roman" w:eastAsia="仿宋_GB2312" w:hAnsi="Times New Roman" w:hint="eastAsia"/>
          <w:sz w:val="24"/>
          <w:szCs w:val="24"/>
        </w:rPr>
        <w:t>系统</w:t>
      </w:r>
      <w:r>
        <w:rPr>
          <w:rFonts w:ascii="Times New Roman" w:eastAsia="仿宋_GB2312" w:hAnsi="Times New Roman" w:hint="eastAsia"/>
          <w:sz w:val="24"/>
          <w:szCs w:val="24"/>
        </w:rPr>
        <w:t>、污泥调理</w:t>
      </w:r>
      <w:r w:rsidR="00124153">
        <w:rPr>
          <w:rFonts w:ascii="Times New Roman" w:eastAsia="仿宋_GB2312" w:hAnsi="Times New Roman" w:hint="eastAsia"/>
          <w:sz w:val="24"/>
          <w:szCs w:val="24"/>
        </w:rPr>
        <w:t>系统以及</w:t>
      </w:r>
      <w:r>
        <w:rPr>
          <w:rFonts w:ascii="Times New Roman" w:eastAsia="仿宋_GB2312" w:hAnsi="Times New Roman" w:hint="eastAsia"/>
          <w:sz w:val="24"/>
          <w:szCs w:val="24"/>
        </w:rPr>
        <w:t>污泥深度脱水</w:t>
      </w:r>
      <w:r w:rsidR="00124153">
        <w:rPr>
          <w:rFonts w:ascii="Times New Roman" w:eastAsia="仿宋_GB2312" w:hAnsi="Times New Roman" w:hint="eastAsia"/>
          <w:sz w:val="24"/>
          <w:szCs w:val="24"/>
        </w:rPr>
        <w:t>系统</w:t>
      </w:r>
      <w:r>
        <w:rPr>
          <w:rFonts w:ascii="Times New Roman" w:eastAsia="仿宋_GB2312" w:hAnsi="Times New Roman" w:hint="eastAsia"/>
          <w:sz w:val="24"/>
          <w:szCs w:val="24"/>
        </w:rPr>
        <w:t>4</w:t>
      </w:r>
      <w:r>
        <w:rPr>
          <w:rFonts w:ascii="Times New Roman" w:eastAsia="仿宋_GB2312" w:hAnsi="Times New Roman" w:hint="eastAsia"/>
          <w:sz w:val="24"/>
          <w:szCs w:val="24"/>
        </w:rPr>
        <w:t>部分，</w:t>
      </w:r>
      <w:r w:rsidR="00124153">
        <w:rPr>
          <w:rFonts w:ascii="Times New Roman" w:eastAsia="仿宋_GB2312" w:hAnsi="Times New Roman" w:hint="eastAsia"/>
          <w:sz w:val="24"/>
          <w:szCs w:val="24"/>
        </w:rPr>
        <w:t>此外还有动力和控制系统和化学及生物除臭系统等辅助系统。</w:t>
      </w:r>
      <w:r>
        <w:rPr>
          <w:rFonts w:ascii="Times New Roman" w:eastAsia="仿宋_GB2312" w:hAnsi="Times New Roman" w:hint="eastAsia"/>
          <w:sz w:val="24"/>
          <w:szCs w:val="24"/>
        </w:rPr>
        <w:t>一般工艺流程图如图</w:t>
      </w:r>
      <w:r>
        <w:rPr>
          <w:rFonts w:ascii="Times New Roman" w:eastAsia="仿宋_GB2312" w:hAnsi="Times New Roman" w:hint="eastAsia"/>
          <w:sz w:val="24"/>
          <w:szCs w:val="24"/>
        </w:rPr>
        <w:t>3</w:t>
      </w:r>
      <w:r>
        <w:rPr>
          <w:rFonts w:ascii="Times New Roman" w:eastAsia="仿宋_GB2312" w:hAnsi="Times New Roman"/>
          <w:sz w:val="24"/>
          <w:szCs w:val="24"/>
        </w:rPr>
        <w:t>.</w:t>
      </w:r>
      <w:r w:rsidR="00AF0189">
        <w:rPr>
          <w:rFonts w:ascii="Times New Roman" w:eastAsia="仿宋_GB2312" w:hAnsi="Times New Roman" w:hint="eastAsia"/>
          <w:sz w:val="24"/>
          <w:szCs w:val="24"/>
        </w:rPr>
        <w:t>2</w:t>
      </w:r>
      <w:r>
        <w:rPr>
          <w:rFonts w:ascii="Times New Roman" w:eastAsia="仿宋_GB2312" w:hAnsi="Times New Roman" w:hint="eastAsia"/>
          <w:sz w:val="24"/>
          <w:szCs w:val="24"/>
        </w:rPr>
        <w:t>所示。</w:t>
      </w:r>
    </w:p>
    <w:p w14:paraId="79C516D5" w14:textId="77777777" w:rsidR="005C6ECB" w:rsidRPr="00FA08FD" w:rsidRDefault="006D1646" w:rsidP="00FA08FD">
      <w:pPr>
        <w:spacing w:line="360" w:lineRule="auto"/>
        <w:rPr>
          <w:rFonts w:ascii="Times New Roman" w:eastAsia="仿宋_GB2312" w:hAnsi="Times New Roman"/>
          <w:sz w:val="24"/>
          <w:szCs w:val="24"/>
        </w:rPr>
      </w:pPr>
      <w:r>
        <w:rPr>
          <w:rFonts w:ascii="Times New Roman" w:eastAsia="仿宋_GB2312" w:hAnsi="Times New Roman" w:hint="eastAsia"/>
          <w:noProof/>
          <w:sz w:val="24"/>
          <w:szCs w:val="24"/>
        </w:rPr>
        <mc:AlternateContent>
          <mc:Choice Requires="wpg">
            <w:drawing>
              <wp:inline distT="0" distB="0" distL="0" distR="0" wp14:anchorId="674D6812" wp14:editId="1F9E7A98">
                <wp:extent cx="6252358" cy="954816"/>
                <wp:effectExtent l="0" t="0" r="0" b="0"/>
                <wp:docPr id="39349" name="组合 39349"/>
                <wp:cNvGraphicFramePr/>
                <a:graphic xmlns:a="http://schemas.openxmlformats.org/drawingml/2006/main">
                  <a:graphicData uri="http://schemas.microsoft.com/office/word/2010/wordprocessingGroup">
                    <wpg:wgp>
                      <wpg:cNvGrpSpPr/>
                      <wpg:grpSpPr>
                        <a:xfrm>
                          <a:off x="0" y="0"/>
                          <a:ext cx="6252358" cy="954816"/>
                          <a:chOff x="-77618" y="0"/>
                          <a:chExt cx="6252358" cy="954816"/>
                        </a:xfrm>
                      </wpg:grpSpPr>
                      <wps:wsp>
                        <wps:cNvPr id="39347" name="直接箭头连接符 39347"/>
                        <wps:cNvCnPr/>
                        <wps:spPr>
                          <a:xfrm flipV="1">
                            <a:off x="2485972" y="452359"/>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348" name="矩形 39348"/>
                        <wps:cNvSpPr/>
                        <wps:spPr>
                          <a:xfrm>
                            <a:off x="1854059" y="737583"/>
                            <a:ext cx="1353918" cy="2172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98E220" w14:textId="77777777" w:rsidR="009D7B5F" w:rsidRPr="009B3C6E" w:rsidRDefault="009D7B5F" w:rsidP="006D1646">
                              <w:pPr>
                                <w:spacing w:line="120" w:lineRule="atLeast"/>
                                <w:jc w:val="center"/>
                                <w:rPr>
                                  <w:rFonts w:ascii="仿宋" w:eastAsia="仿宋" w:hAnsi="仿宋"/>
                                  <w:sz w:val="18"/>
                                  <w:szCs w:val="18"/>
                                </w:rPr>
                              </w:pPr>
                              <w:r w:rsidRPr="009B3C6E">
                                <w:rPr>
                                  <w:rFonts w:ascii="仿宋" w:eastAsia="仿宋" w:hAnsi="仿宋" w:hint="eastAsia"/>
                                  <w:sz w:val="18"/>
                                  <w:szCs w:val="18"/>
                                </w:rPr>
                                <w:t>离心/带式脱水污泥</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g:grpSp>
                        <wpg:cNvPr id="39345" name="组合 39345"/>
                        <wpg:cNvGrpSpPr/>
                        <wpg:grpSpPr>
                          <a:xfrm>
                            <a:off x="-77618" y="0"/>
                            <a:ext cx="6252358" cy="944880"/>
                            <a:chOff x="-547454" y="0"/>
                            <a:chExt cx="6252742" cy="944893"/>
                          </a:xfrm>
                        </wpg:grpSpPr>
                        <wpg:grpSp>
                          <wpg:cNvPr id="39340" name="组合 39340"/>
                          <wpg:cNvGrpSpPr/>
                          <wpg:grpSpPr>
                            <a:xfrm>
                              <a:off x="-547454" y="0"/>
                              <a:ext cx="6252742" cy="712537"/>
                              <a:chOff x="-547454" y="0"/>
                              <a:chExt cx="6252742" cy="712537"/>
                            </a:xfrm>
                          </wpg:grpSpPr>
                          <wps:wsp>
                            <wps:cNvPr id="39337" name="矩形 39337"/>
                            <wps:cNvSpPr/>
                            <wps:spPr>
                              <a:xfrm>
                                <a:off x="4191450" y="350580"/>
                                <a:ext cx="630000" cy="1967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5F6722" w14:textId="77777777" w:rsidR="009D7B5F" w:rsidRPr="009B3C6E" w:rsidRDefault="009D7B5F" w:rsidP="00064826">
                                  <w:pPr>
                                    <w:spacing w:line="120" w:lineRule="atLeast"/>
                                    <w:jc w:val="center"/>
                                    <w:rPr>
                                      <w:rFonts w:ascii="仿宋" w:eastAsia="仿宋" w:hAnsi="仿宋"/>
                                      <w:sz w:val="18"/>
                                      <w:szCs w:val="18"/>
                                    </w:rPr>
                                  </w:pPr>
                                  <w:r w:rsidRPr="009B3C6E">
                                    <w:rPr>
                                      <w:rFonts w:ascii="仿宋" w:eastAsia="仿宋" w:hAnsi="仿宋" w:hint="eastAsia"/>
                                      <w:sz w:val="18"/>
                                      <w:szCs w:val="18"/>
                                    </w:rPr>
                                    <w:t>泥饼储存</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g:grpSp>
                            <wpg:cNvPr id="15" name="组合 15"/>
                            <wpg:cNvGrpSpPr/>
                            <wpg:grpSpPr>
                              <a:xfrm>
                                <a:off x="-547454" y="0"/>
                                <a:ext cx="6252742" cy="712537"/>
                                <a:chOff x="-547497" y="0"/>
                                <a:chExt cx="6253234" cy="712971"/>
                              </a:xfrm>
                            </wpg:grpSpPr>
                            <wps:wsp>
                              <wps:cNvPr id="3" name="直接箭头连接符 3"/>
                              <wps:cNvCnPr/>
                              <wps:spPr>
                                <a:xfrm>
                                  <a:off x="1029726" y="457426"/>
                                  <a:ext cx="26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矩形 4"/>
                              <wps:cNvSpPr/>
                              <wps:spPr>
                                <a:xfrm>
                                  <a:off x="551545" y="354857"/>
                                  <a:ext cx="478181" cy="196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3F231A"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贮泥池</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5" name="矩形 5"/>
                              <wps:cNvSpPr/>
                              <wps:spPr>
                                <a:xfrm>
                                  <a:off x="1296131" y="360385"/>
                                  <a:ext cx="630050" cy="196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64490E"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污泥浓缩</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7" name="矩形 7"/>
                              <wps:cNvSpPr/>
                              <wps:spPr>
                                <a:xfrm>
                                  <a:off x="2192584" y="356464"/>
                                  <a:ext cx="630050" cy="196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8A9307"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污泥调理</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8" name="矩形 8"/>
                              <wps:cNvSpPr/>
                              <wps:spPr>
                                <a:xfrm>
                                  <a:off x="3097301" y="360855"/>
                                  <a:ext cx="828065" cy="1940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9AE60B"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污泥深度脱水</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9" name="矩形 9"/>
                              <wps:cNvSpPr/>
                              <wps:spPr>
                                <a:xfrm>
                                  <a:off x="5038987" y="347341"/>
                                  <a:ext cx="666750" cy="190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5BCC11" w14:textId="77777777" w:rsidR="009D7B5F" w:rsidRPr="009B3C6E" w:rsidRDefault="009D7B5F" w:rsidP="00E97970">
                                    <w:pPr>
                                      <w:spacing w:line="120" w:lineRule="atLeast"/>
                                      <w:jc w:val="center"/>
                                      <w:rPr>
                                        <w:rFonts w:ascii="仿宋" w:eastAsia="仿宋" w:hAnsi="仿宋"/>
                                        <w:sz w:val="18"/>
                                        <w:szCs w:val="18"/>
                                      </w:rPr>
                                    </w:pPr>
                                    <w:r w:rsidRPr="0096214B">
                                      <w:rPr>
                                        <w:rFonts w:ascii="仿宋" w:eastAsia="仿宋" w:hAnsi="仿宋" w:hint="eastAsia"/>
                                        <w:sz w:val="18"/>
                                        <w:szCs w:val="18"/>
                                      </w:rPr>
                                      <w:t>泥饼外运</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10" name="矩形 10"/>
                              <wps:cNvSpPr/>
                              <wps:spPr>
                                <a:xfrm>
                                  <a:off x="-547497" y="347346"/>
                                  <a:ext cx="874053" cy="365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A4C83F"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初沉/剩余污泥</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11" name="直接箭头连接符 11"/>
                              <wps:cNvCnPr/>
                              <wps:spPr>
                                <a:xfrm>
                                  <a:off x="1926182" y="453242"/>
                                  <a:ext cx="26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直接箭头连接符 12"/>
                              <wps:cNvCnPr/>
                              <wps:spPr>
                                <a:xfrm>
                                  <a:off x="2822639" y="453242"/>
                                  <a:ext cx="26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直接箭头连接符 13"/>
                              <wps:cNvCnPr/>
                              <wps:spPr>
                                <a:xfrm flipV="1">
                                  <a:off x="285096" y="454047"/>
                                  <a:ext cx="266450" cy="3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 name="矩形 1"/>
                              <wps:cNvSpPr/>
                              <wps:spPr>
                                <a:xfrm>
                                  <a:off x="2216605" y="0"/>
                                  <a:ext cx="694357" cy="20048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C84C72" w14:textId="77777777" w:rsidR="009D7B5F" w:rsidRPr="009B3C6E" w:rsidRDefault="009D7B5F" w:rsidP="00E97970">
                                    <w:pPr>
                                      <w:spacing w:line="120" w:lineRule="atLeast"/>
                                      <w:rPr>
                                        <w:rFonts w:ascii="仿宋" w:eastAsia="仿宋" w:hAnsi="仿宋"/>
                                        <w:b/>
                                        <w:sz w:val="18"/>
                                        <w:szCs w:val="18"/>
                                      </w:rPr>
                                    </w:pPr>
                                    <w:r w:rsidRPr="009B3C6E">
                                      <w:rPr>
                                        <w:rFonts w:ascii="仿宋" w:eastAsia="仿宋" w:hAnsi="仿宋" w:hint="eastAsia"/>
                                        <w:sz w:val="18"/>
                                        <w:szCs w:val="18"/>
                                      </w:rPr>
                                      <w:t>污泥调理剂</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6" name="直接箭头连接符 6"/>
                              <wps:cNvCnPr/>
                              <wps:spPr>
                                <a:xfrm>
                                  <a:off x="2574468" y="166254"/>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直接箭头连接符 14"/>
                              <wps:cNvCnPr/>
                              <wps:spPr>
                                <a:xfrm>
                                  <a:off x="3925373" y="449497"/>
                                  <a:ext cx="26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直接箭头连接符 51"/>
                              <wps:cNvCnPr/>
                              <wps:spPr>
                                <a:xfrm>
                                  <a:off x="4829841" y="449497"/>
                                  <a:ext cx="26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39341" name="直接箭头连接符 39341"/>
                          <wps:cNvCnPr/>
                          <wps:spPr>
                            <a:xfrm>
                              <a:off x="3563931" y="552977"/>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342" name="矩形 39342"/>
                          <wps:cNvSpPr/>
                          <wps:spPr>
                            <a:xfrm>
                              <a:off x="3169679" y="744531"/>
                              <a:ext cx="824044" cy="20036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A59E45" w14:textId="77777777" w:rsidR="009D7B5F" w:rsidRPr="009B3C6E" w:rsidRDefault="009D7B5F" w:rsidP="00654204">
                                <w:pPr>
                                  <w:spacing w:line="120" w:lineRule="atLeast"/>
                                  <w:rPr>
                                    <w:rFonts w:ascii="仿宋" w:eastAsia="仿宋" w:hAnsi="仿宋"/>
                                    <w:sz w:val="18"/>
                                    <w:szCs w:val="18"/>
                                  </w:rPr>
                                </w:pPr>
                                <w:r w:rsidRPr="009B3C6E">
                                  <w:rPr>
                                    <w:rFonts w:ascii="仿宋" w:eastAsia="仿宋" w:hAnsi="仿宋" w:hint="eastAsia"/>
                                    <w:sz w:val="18"/>
                                    <w:szCs w:val="18"/>
                                  </w:rPr>
                                  <w:t>滤液收集处理</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s:wsp>
                          <wps:cNvPr id="39343" name="矩形 39343"/>
                          <wps:cNvSpPr/>
                          <wps:spPr>
                            <a:xfrm>
                              <a:off x="2092481" y="231308"/>
                              <a:ext cx="2868516" cy="451778"/>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44" name="矩形 39344"/>
                          <wps:cNvSpPr/>
                          <wps:spPr>
                            <a:xfrm>
                              <a:off x="3925053" y="21685"/>
                              <a:ext cx="592734" cy="20036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6C280A5" w14:textId="77777777" w:rsidR="009D7B5F" w:rsidRPr="009B3C6E" w:rsidRDefault="009D7B5F" w:rsidP="00F74078">
                                <w:pPr>
                                  <w:spacing w:line="120" w:lineRule="atLeast"/>
                                  <w:rPr>
                                    <w:rFonts w:ascii="仿宋" w:eastAsia="仿宋" w:hAnsi="仿宋"/>
                                    <w:sz w:val="18"/>
                                    <w:szCs w:val="18"/>
                                  </w:rPr>
                                </w:pPr>
                                <w:r w:rsidRPr="009B3C6E">
                                  <w:rPr>
                                    <w:rFonts w:ascii="仿宋" w:eastAsia="仿宋" w:hAnsi="仿宋" w:hint="eastAsia"/>
                                    <w:sz w:val="18"/>
                                    <w:szCs w:val="18"/>
                                  </w:rPr>
                                  <w:t>通风除臭</w:t>
                                </w:r>
                              </w:p>
                            </w:txbxContent>
                          </wps:txbx>
                          <wps:bodyPr rot="0" spcFirstLastPara="0" vertOverflow="overflow" horzOverflow="overflow" vert="horz" wrap="square" lIns="54000" tIns="0" rIns="54000" bIns="0" numCol="1" spcCol="0" rtlCol="0" fromWordArt="0" anchor="t" anchorCtr="0" forceAA="0" compatLnSpc="1">
                            <a:prstTxWarp prst="textNoShape">
                              <a:avLst/>
                            </a:prstTxWarp>
                            <a:noAutofit/>
                          </wps:bodyPr>
                        </wps:wsp>
                      </wpg:grpSp>
                    </wpg:wgp>
                  </a:graphicData>
                </a:graphic>
              </wp:inline>
            </w:drawing>
          </mc:Choice>
          <mc:Fallback>
            <w:pict>
              <v:group w14:anchorId="674D6812" id="组合 39349" o:spid="_x0000_s1026" style="width:492.3pt;height:75.2pt;mso-position-horizontal-relative:char;mso-position-vertical-relative:line" coordorigin="-776" coordsize="62523,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">
                <v:shapetype id="_x0000_t32" coordsize="21600,21600" o:spt="32" o:oned="t" path="m,l21600,21600e" filled="f">
                  <v:path arrowok="t" fillok="f" o:connecttype="none"/>
                  <o:lock v:ext="edit" shapetype="t"/>
                </v:shapetype>
                <v:shape id="直接箭头连接符 39347" o:spid="_x0000_s1027" type="#_x0000_t32" style="position:absolute;left:24859;top:4523;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j8cAAADeAAAADwAAAGRycy9kb3ducmV2LnhtbESPQUvDQBSE74L/YXmCF2k3bYKtsdtS&#10;FKnXpqXU2zP7TILZtyFvbeO/dwsFj8PMN8MsVoNr1Yl6aTwbmIwTUMSltw1XBva7t9EclARki61n&#10;MvBLAqvl7c0Cc+vPvKVTESoVS1hyNFCH0OVaS1mTQxn7jjh6X753GKLsK217PMdy1+ppkjxqhw3H&#10;hRo7eqmp/C5+nIE0ZDLdZseZFB/V54N9TVM5bIy5vxvWz6ACDeE/fKXfbeSe0mwGlzvxCu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4WPxwAAAN4AAAAPAAAAAAAA&#10;AAAAAAAAAKECAABkcnMvZG93bnJldi54bWxQSwUGAAAAAAQABAD5AAAAlQMAAAAA&#10;" strokecolor="black [3200]" strokeweight=".5pt">
                  <v:stroke endarrow="block" joinstyle="miter"/>
                </v:shape>
                <v:rect id="矩形 39348" o:spid="_x0000_s1028" style="position:absolute;left:18540;top:7375;width:13539;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u3MMA&#10;AADeAAAADwAAAGRycy9kb3ducmV2LnhtbERPy4rCMBTdC/5DuMJsiqaO4qMaRRQHd8OoiMtrc22L&#10;zU1ponb+3iwEl4fzni8bU4oH1a6wrKDfi0EQp1YXnCk4HrbdCQjnkTWWlknBPzlYLtqtOSbaPvmP&#10;HnufiRDCLkEFufdVIqVLczLoerYiDtzV1gZ9gHUmdY3PEG5K+R3HI2mw4NCQY0XrnNLb/m4UjG+7&#10;3/Oo/7PaRNFdn0/DaGwupNRXp1nNQHhq/Ef8du+0gsF0MAx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tu3MMAAADeAAAADwAAAAAAAAAAAAAAAACYAgAAZHJzL2Rv&#10;d25yZXYueG1sUEsFBgAAAAAEAAQA9QAAAIgDAAAAAA==&#10;" filled="f" stroked="f" strokeweight="1pt">
                  <v:textbox inset="1.5mm,0,1.5mm,0">
                    <w:txbxContent>
                      <w:p w14:paraId="2598E220" w14:textId="77777777" w:rsidR="009D7B5F" w:rsidRPr="009B3C6E" w:rsidRDefault="009D7B5F" w:rsidP="006D1646">
                        <w:pPr>
                          <w:spacing w:line="120" w:lineRule="atLeast"/>
                          <w:jc w:val="center"/>
                          <w:rPr>
                            <w:rFonts w:ascii="仿宋" w:eastAsia="仿宋" w:hAnsi="仿宋"/>
                            <w:sz w:val="18"/>
                            <w:szCs w:val="18"/>
                          </w:rPr>
                        </w:pPr>
                        <w:r w:rsidRPr="009B3C6E">
                          <w:rPr>
                            <w:rFonts w:ascii="仿宋" w:eastAsia="仿宋" w:hAnsi="仿宋" w:hint="eastAsia"/>
                            <w:sz w:val="18"/>
                            <w:szCs w:val="18"/>
                          </w:rPr>
                          <w:t>离心/带式脱水污泥</w:t>
                        </w:r>
                      </w:p>
                    </w:txbxContent>
                  </v:textbox>
                </v:rect>
                <v:group id="组合 39345" o:spid="_x0000_s1029" style="position:absolute;left:-776;width:62523;height:9448" coordorigin="-5474" coordsize="62527,9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H/IrIAAAA&#10;3gAAAA8AAAAAAAAAAAAAAAAAqgIAAGRycy9kb3ducmV2LnhtbFBLBQYAAAAABAAEAPoAAACfAwAA&#10;AAA=&#10;">
                  <v:group id="组合 39340" o:spid="_x0000_s1030" style="position:absolute;left:-5474;width:62526;height:7125" coordorigin="-5474" coordsize="62527,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8F8SxgAAAN4A&#10;AAAPAAAAAAAAAAAAAAAAAKoCAABkcnMvZG93bnJldi54bWxQSwUGAAAAAAQABAD6AAAAnQMAAAAA&#10;">
                    <v:rect id="矩形 39337" o:spid="_x0000_s1031" style="position:absolute;left:41914;top:3505;width:630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tdsgA&#10;AADeAAAADwAAAGRycy9kb3ducmV2LnhtbESPQWvCQBSE70L/w/KEXkrdtLE2RlepBSH2ZtqDx2f2&#10;maRm34bsqum/d4WCx2FmvmHmy9404kydqy0reBlFIIgLq2suFfx8r58TEM4ja2wsk4I/crBcPAzm&#10;mGp74S2dc1+KAGGXooLK+zaV0hUVGXQj2xIH72A7gz7IrpS6w0uAm0a+RtFEGqw5LFTY0mdFxTE/&#10;GQVf+SbJS31cjZ/Ga71/+81MVu+Uehz2HzMQnnp/D/+3M60gnsbxO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su12yAAAAN4AAAAPAAAAAAAAAAAAAAAAAJgCAABk&#10;cnMvZG93bnJldi54bWxQSwUGAAAAAAQABAD1AAAAjQMAAAAA&#10;" fillcolor="white [3201]" strokecolor="black [3213]" strokeweight="1pt">
                      <v:textbox inset="1.5mm,0,1.5mm,0">
                        <w:txbxContent>
                          <w:p w14:paraId="0E5F6722" w14:textId="77777777" w:rsidR="009D7B5F" w:rsidRPr="009B3C6E" w:rsidRDefault="009D7B5F" w:rsidP="00064826">
                            <w:pPr>
                              <w:spacing w:line="120" w:lineRule="atLeast"/>
                              <w:jc w:val="center"/>
                              <w:rPr>
                                <w:rFonts w:ascii="仿宋" w:eastAsia="仿宋" w:hAnsi="仿宋"/>
                                <w:sz w:val="18"/>
                                <w:szCs w:val="18"/>
                              </w:rPr>
                            </w:pPr>
                            <w:r w:rsidRPr="009B3C6E">
                              <w:rPr>
                                <w:rFonts w:ascii="仿宋" w:eastAsia="仿宋" w:hAnsi="仿宋" w:hint="eastAsia"/>
                                <w:sz w:val="18"/>
                                <w:szCs w:val="18"/>
                              </w:rPr>
                              <w:t>泥饼储存</w:t>
                            </w:r>
                          </w:p>
                        </w:txbxContent>
                      </v:textbox>
                    </v:rect>
                    <v:group id="组合 15" o:spid="_x0000_s1032" style="position:absolute;left:-5474;width:62526;height:7125" coordorigin="-5474" coordsize="62532,7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直接箭头连接符 3" o:spid="_x0000_s1033" type="#_x0000_t32" style="position:absolute;left:10297;top:4574;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ii8IAAADaAAAADwAAAGRycy9kb3ducmV2LnhtbESPT4vCMBTE7wt+h/AEb2uqoqy1qfgH&#10;wd3bqnh+NM+22LzUJtr67TeCsMdhZn7DJMvOVOJBjSstKxgNIxDEmdUl5wpOx93nFwjnkTVWlknB&#10;kxws095HgrG2Lf/S4+BzESDsYlRQeF/HUrqsIINuaGvi4F1sY9AH2eRSN9gGuKnkOIpm0mDJYaHA&#10;mjYFZdfD3Sho0Z/n61V+26y33/tuWt1mx9OPUoN+t1qA8NT5//C7vdcKJvC6Em6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ii8IAAADaAAAADwAAAAAAAAAAAAAA&#10;AAChAgAAZHJzL2Rvd25yZXYueG1sUEsFBgAAAAAEAAQA+QAAAJADAAAAAA==&#10;" strokecolor="black [3200]" strokeweight=".5pt">
                        <v:stroke endarrow="block" joinstyle="miter"/>
                      </v:shape>
                      <v:rect id="矩形 4" o:spid="_x0000_s1034" style="position:absolute;left:5515;top:3548;width:478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iTsIA&#10;AADaAAAADwAAAGRycy9kb3ducmV2LnhtbESPQYvCMBSE74L/ITzBi6ypUkW6RlFB6O7N6sHj2+Zt&#10;W21eShO1++83guBxmJlvmOW6M7W4U+sqywom4wgEcW51xYWC03H/sQDhPLLG2jIp+CMH61W/t8RE&#10;2wcf6J75QgQIuwQVlN43iZQuL8mgG9uGOHi/tjXog2wLqVt8BLip5TSK5tJgxWGhxIZ2JeXX7GYU&#10;fGdfi6zQ1208ivf6Z3ZJTVqdlRoOus0nCE+df4df7VQriOF5Jd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SJOwgAAANoAAAAPAAAAAAAAAAAAAAAAAJgCAABkcnMvZG93&#10;bnJldi54bWxQSwUGAAAAAAQABAD1AAAAhwMAAAAA&#10;" fillcolor="white [3201]" strokecolor="black [3213]" strokeweight="1pt">
                        <v:textbox inset="1.5mm,0,1.5mm,0">
                          <w:txbxContent>
                            <w:p w14:paraId="273F231A"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贮泥池</w:t>
                              </w:r>
                            </w:p>
                          </w:txbxContent>
                        </v:textbox>
                      </v:rect>
                      <v:rect id="矩形 5" o:spid="_x0000_s1035" style="position:absolute;left:12961;top:3603;width:6300;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H1cIA&#10;AADaAAAADwAAAGRycy9kb3ducmV2LnhtbESPQYvCMBSE7wv+h/AEL4umiopUo6gg1L1t9eDx2Tzb&#10;avNSmqj135uFBY/DzHzDLFatqcSDGldaVjAcRCCIM6tLzhUcD7v+DITzyBory6TgRQ5Wy87XAmNt&#10;n/xLj9TnIkDYxaig8L6OpXRZQQbdwNbEwbvYxqAPssmlbvAZ4KaSoyiaSoMlh4UCa9oWlN3Su1Hw&#10;k+5naa5vm/H3eKfPk2tikvKkVK/brucgPLX+E/5vJ1rBBP6uhBs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YfVwgAAANoAAAAPAAAAAAAAAAAAAAAAAJgCAABkcnMvZG93&#10;bnJldi54bWxQSwUGAAAAAAQABAD1AAAAhwMAAAAA&#10;" fillcolor="white [3201]" strokecolor="black [3213]" strokeweight="1pt">
                        <v:textbox inset="1.5mm,0,1.5mm,0">
                          <w:txbxContent>
                            <w:p w14:paraId="7364490E"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污泥浓缩</w:t>
                              </w:r>
                            </w:p>
                          </w:txbxContent>
                        </v:textbox>
                      </v:rect>
                      <v:rect id="矩形 7" o:spid="_x0000_s1036" style="position:absolute;left:21925;top:3564;width:6301;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8OcIA&#10;AADaAAAADwAAAGRycy9kb3ducmV2LnhtbESPQYvCMBSE7wv+h/AEL6Kp4q5SjaKC0N3bVg8en82z&#10;rTYvpYla/71ZEPY4zMw3zGLVmkrcqXGlZQWjYQSCOLO65FzBYb8bzEA4j6yxskwKnuRgtex8LDDW&#10;9sG/dE99LgKEXYwKCu/rWEqXFWTQDW1NHLyzbQz6IJtc6gYfAW4qOY6iL2mw5LBQYE3bgrJrejMK&#10;ftLvWZrr62bSn+z06fOSmKQ8KtXrtus5CE+t/w+/24lWMIW/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7w5wgAAANoAAAAPAAAAAAAAAAAAAAAAAJgCAABkcnMvZG93&#10;bnJldi54bWxQSwUGAAAAAAQABAD1AAAAhwMAAAAA&#10;" fillcolor="white [3201]" strokecolor="black [3213]" strokeweight="1pt">
                        <v:textbox inset="1.5mm,0,1.5mm,0">
                          <w:txbxContent>
                            <w:p w14:paraId="478A9307"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污泥调理</w:t>
                              </w:r>
                            </w:p>
                          </w:txbxContent>
                        </v:textbox>
                      </v:rect>
                      <v:rect id="矩形 8" o:spid="_x0000_s1037" style="position:absolute;left:30973;top:3608;width:8280;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oS8AA&#10;AADaAAAADwAAAGRycy9kb3ducmV2LnhtbERPTYvCMBC9C/6HMIIXWVNFF+k2FRWE6s2uB4+zzWxb&#10;bSaliVr/vTks7PHxvpN1bxrxoM7VlhXMphEI4sLqmksF5+/9xwqE88gaG8uk4EUO1ulwkGCs7ZNP&#10;9Mh9KUIIuxgVVN63sZSuqMigm9qWOHC/tjPoA+xKqTt8hnDTyHkUfUqDNYeGClvaVVTc8rtRcMwP&#10;q7zUt+1istjrn+U1M1l9UWo86jdfIDz1/l/85860grA1XAk3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QoS8AAAADaAAAADwAAAAAAAAAAAAAAAACYAgAAZHJzL2Rvd25y&#10;ZXYueG1sUEsFBgAAAAAEAAQA9QAAAIUDAAAAAA==&#10;" fillcolor="white [3201]" strokecolor="black [3213]" strokeweight="1pt">
                        <v:textbox inset="1.5mm,0,1.5mm,0">
                          <w:txbxContent>
                            <w:p w14:paraId="259AE60B"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污泥深度脱水</w:t>
                              </w:r>
                            </w:p>
                          </w:txbxContent>
                        </v:textbox>
                      </v:rect>
                      <v:rect id="矩形 9" o:spid="_x0000_s1038" style="position:absolute;left:50389;top:3473;width:666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xj8AA&#10;AADaAAAADwAAAGRycy9kb3ducmV2LnhtbERPy4rCMBTdD/gP4QpuBk11MYzVKCpYhJEBH4jLS3Nt&#10;i81NSaLWvzcDAy4P5z2dt6YWd3K+sqxgOEhAEOdWV1woOB7W/W8QPiBrrC2Tgid5mM86H1NMtX3w&#10;ju77UIgYwj5FBWUITSqlz0sy6Ae2IY7cxTqDIUJXSO3wEcNNLUdJ8iUNVhwbSmxoVVJ+3d9MnDHe&#10;3j75d7g8XI5Z5n7a7BzcSalet11MQARqw1v8795oBWP4uxL9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xj8AAAADaAAAADwAAAAAAAAAAAAAAAACYAgAAZHJzL2Rvd25y&#10;ZXYueG1sUEsFBgAAAAAEAAQA9QAAAIUDAAAAAA==&#10;" fillcolor="white [3201]" stroked="f" strokeweight="1pt">
                        <v:textbox inset="1.5mm,0,1.5mm,0">
                          <w:txbxContent>
                            <w:p w14:paraId="115BCC11" w14:textId="77777777" w:rsidR="009D7B5F" w:rsidRPr="009B3C6E" w:rsidRDefault="009D7B5F" w:rsidP="00E97970">
                              <w:pPr>
                                <w:spacing w:line="120" w:lineRule="atLeast"/>
                                <w:jc w:val="center"/>
                                <w:rPr>
                                  <w:rFonts w:ascii="仿宋" w:eastAsia="仿宋" w:hAnsi="仿宋"/>
                                  <w:sz w:val="18"/>
                                  <w:szCs w:val="18"/>
                                </w:rPr>
                              </w:pPr>
                              <w:r w:rsidRPr="0096214B">
                                <w:rPr>
                                  <w:rFonts w:ascii="仿宋" w:eastAsia="仿宋" w:hAnsi="仿宋" w:hint="eastAsia"/>
                                  <w:sz w:val="18"/>
                                  <w:szCs w:val="18"/>
                                </w:rPr>
                                <w:t>泥饼外运</w:t>
                              </w:r>
                            </w:p>
                          </w:txbxContent>
                        </v:textbox>
                      </v:rect>
                      <v:rect id="矩形 10" o:spid="_x0000_s1039" style="position:absolute;left:-5474;top:3473;width:8739;height: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iMUA&#10;AADbAAAADwAAAGRycy9kb3ducmV2LnhtbESPT2vCQBDF74V+h2UEL0U3epCauootNAiWgn8oPQ7Z&#10;MQnNzobdVeO37xwEb/OY93vzZrHqXasuFGLj2cBknIEiLr1tuDJwPHyOXkHFhGyx9UwGbhRhtXx+&#10;WmBu/ZV3dNmnSkkIxxwN1Cl1udaxrMlhHPuOWHYnHxwmkaHSNuBVwl2rp1k20w4blgs1dvRRU/m3&#10;PzupMf86v/D35P1wOhZF2PbFbwo/xgwH/foNVKI+Pcx3emOFk/b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KIxQAAANsAAAAPAAAAAAAAAAAAAAAAAJgCAABkcnMv&#10;ZG93bnJldi54bWxQSwUGAAAAAAQABAD1AAAAigMAAAAA&#10;" fillcolor="white [3201]" stroked="f" strokeweight="1pt">
                        <v:textbox inset="1.5mm,0,1.5mm,0">
                          <w:txbxContent>
                            <w:p w14:paraId="4DA4C83F" w14:textId="77777777" w:rsidR="009D7B5F" w:rsidRPr="009B3C6E" w:rsidRDefault="009D7B5F" w:rsidP="00E97970">
                              <w:pPr>
                                <w:spacing w:line="120" w:lineRule="atLeast"/>
                                <w:jc w:val="center"/>
                                <w:rPr>
                                  <w:rFonts w:ascii="仿宋" w:eastAsia="仿宋" w:hAnsi="仿宋"/>
                                  <w:sz w:val="18"/>
                                  <w:szCs w:val="18"/>
                                </w:rPr>
                              </w:pPr>
                              <w:r w:rsidRPr="009B3C6E">
                                <w:rPr>
                                  <w:rFonts w:ascii="仿宋" w:eastAsia="仿宋" w:hAnsi="仿宋" w:hint="eastAsia"/>
                                  <w:sz w:val="18"/>
                                  <w:szCs w:val="18"/>
                                </w:rPr>
                                <w:t>初沉/剩余污泥</w:t>
                              </w:r>
                            </w:p>
                          </w:txbxContent>
                        </v:textbox>
                      </v:rect>
                      <v:shape id="直接箭头连接符 11" o:spid="_x0000_s1040" type="#_x0000_t32" style="position:absolute;left:19261;top:4532;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shape id="直接箭头连接符 12" o:spid="_x0000_s1041" type="#_x0000_t32" style="position:absolute;left:28226;top:4532;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yjsEAAADbAAAADwAAAGRycy9kb3ducmV2LnhtbERPTWuDQBC9F/oflin01qwJVBqbVRJD&#10;wfRWE3Ie3KlK3Fl1N9H++2yh0Ns83udsstl04kajay0rWC4iEMSV1S3XCk7Hj5c3EM4ja+wsk4If&#10;cpCljw8bTLSd+Itupa9FCGGXoILG+z6R0lUNGXQL2xMH7tuOBn2AYy31iFMIN51cRVEsDbYcGhrs&#10;KW+oupRXo2BCf17vtvWQ7/aHYn7thvh4+lTq+WnevoPwNPt/8Z+70GH+Cn5/CQfI9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9rKOwQAAANsAAAAPAAAAAAAAAAAAAAAA&#10;AKECAABkcnMvZG93bnJldi54bWxQSwUGAAAAAAQABAD5AAAAjwMAAAAA&#10;" strokecolor="black [3200]" strokeweight=".5pt">
                        <v:stroke endarrow="block" joinstyle="miter"/>
                      </v:shape>
                      <v:shape id="直接箭头连接符 13" o:spid="_x0000_s1042" type="#_x0000_t32" style="position:absolute;left:2850;top:4540;width:2665;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RY8EAAADbAAAADwAAAGRycy9kb3ducmV2LnhtbERPTWvCQBC9F/oflhG8FN3USJXUVUql&#10;tFdTEb2N2WkSzM6GzFbTf98VBG/zeJ+zWPWuUWfqpPZs4HmcgCIuvK25NLD9/hjNQUlAtth4JgN/&#10;JLBaPj4sMLP+whs656FUMYQlQwNVCG2mtRQVOZSxb4kj9+M7hyHCrtS2w0sMd42eJMmLdlhzbKiw&#10;pfeKilP+6wykYSqTzXQ/k/xQHp/sOk1l92nMcNC/vYIK1Ie7+Ob+snF+Ctdf4g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FFjwQAAANsAAAAPAAAAAAAAAAAAAAAA&#10;AKECAABkcnMvZG93bnJldi54bWxQSwUGAAAAAAQABAD5AAAAjwMAAAAA&#10;" strokecolor="black [3200]" strokeweight=".5pt">
                        <v:stroke endarrow="block" joinstyle="miter"/>
                      </v:shape>
                      <v:rect id="矩形 1" o:spid="_x0000_s1043" style="position:absolute;left:22166;width:6943;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9icQA&#10;AADaAAAADwAAAGRycy9kb3ducmV2LnhtbESPQWvCQBCF70L/wzKFXqTZ2IPY6CptoaFgEdRQehyy&#10;YxLMzobdNUn/fVcQPA3De9+bN6vNaFrRk/ONZQWzJAVBXFrdcKWgOH4+L0D4gKyxtUwK/sjDZv0w&#10;WWGm7cB76g+hEjGEfYYK6hC6TEpf1mTQJ7YjjtrJOoMhrq6S2uEQw00rX9J0Lg02HC/U2NFHTeX5&#10;cDGxxuv3Zcq72fvxVOS52475b3A/Sj09jm9LEIHGcDff6C8dObi+cp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PYnEAAAA2gAAAA8AAAAAAAAAAAAAAAAAmAIAAGRycy9k&#10;b3ducmV2LnhtbFBLBQYAAAAABAAEAPUAAACJAwAAAAA=&#10;" fillcolor="white [3201]" stroked="f" strokeweight="1pt">
                        <v:textbox inset="1.5mm,0,1.5mm,0">
                          <w:txbxContent>
                            <w:p w14:paraId="15C84C72" w14:textId="77777777" w:rsidR="009D7B5F" w:rsidRPr="009B3C6E" w:rsidRDefault="009D7B5F" w:rsidP="00E97970">
                              <w:pPr>
                                <w:spacing w:line="120" w:lineRule="atLeast"/>
                                <w:rPr>
                                  <w:rFonts w:ascii="仿宋" w:eastAsia="仿宋" w:hAnsi="仿宋"/>
                                  <w:b/>
                                  <w:sz w:val="18"/>
                                  <w:szCs w:val="18"/>
                                </w:rPr>
                              </w:pPr>
                              <w:r w:rsidRPr="009B3C6E">
                                <w:rPr>
                                  <w:rFonts w:ascii="仿宋" w:eastAsia="仿宋" w:hAnsi="仿宋" w:hint="eastAsia"/>
                                  <w:sz w:val="18"/>
                                  <w:szCs w:val="18"/>
                                </w:rPr>
                                <w:t>污泥调理剂</w:t>
                              </w:r>
                            </w:p>
                          </w:txbxContent>
                        </v:textbox>
                      </v:rect>
                      <v:shape id="直接箭头连接符 6" o:spid="_x0000_s1044" type="#_x0000_t32" style="position:absolute;left:25744;top:1662;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aBE8AAAADaAAAADwAAAGRycy9kb3ducmV2LnhtbESPzarCMBSE9xd8h3AEd9dUwaLVKOpF&#10;UHf+4PrQHNtic1KbXFvf3giCy2FmvmFmi9aU4kG1KywrGPQjEMSp1QVnCs6nze8YhPPIGkvLpOBJ&#10;Dhbzzs8ME20bPtDj6DMRIOwSVJB7XyVSujQng65vK+LgXW1t0AdZZ1LX2AS4KeUwimJpsOCwkGNF&#10;65zS2/HfKGjQXyarZXZfr/5223ZU3uPTea9Ur9supyA8tf4b/rS3WkEM7yvhBs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2gRPAAAAA2gAAAA8AAAAAAAAAAAAAAAAA&#10;oQIAAGRycy9kb3ducmV2LnhtbFBLBQYAAAAABAAEAPkAAACOAwAAAAA=&#10;" strokecolor="black [3200]" strokeweight=".5pt">
                        <v:stroke endarrow="block" joinstyle="miter"/>
                      </v:shape>
                      <v:shape id="直接箭头连接符 14" o:spid="_x0000_s1045" type="#_x0000_t32" style="position:absolute;left:39253;top:4494;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PYcAAAADbAAAADwAAAGRycy9kb3ducmV2LnhtbERPS4vCMBC+L/gfwgje1lRRWWtT8YHg&#10;7m1VPA/N2BabSW2irf9+Iwh7m4/vOcmyM5V4UONKywpGwwgEcWZ1ybmC03H3+QXCeWSNlWVS8CQH&#10;y7T3kWCsbcu/9Dj4XIQQdjEqKLyvYyldVpBBN7Q1ceAutjHoA2xyqRtsQ7ip5DiKZtJgyaGhwJo2&#10;BWXXw90oaNGf5+tVftust9/7blrdZsfTj1KDfrdagPDU+X/x273XYf4EXr+EA2T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Tj2HAAAAA2wAAAA8AAAAAAAAAAAAAAAAA&#10;oQIAAGRycy9kb3ducmV2LnhtbFBLBQYAAAAABAAEAPkAAACOAwAAAAA=&#10;" strokecolor="black [3200]" strokeweight=".5pt">
                        <v:stroke endarrow="block" joinstyle="miter"/>
                      </v:shape>
                      <v:shape id="直接箭头连接符 51" o:spid="_x0000_s1046" type="#_x0000_t32" style="position:absolute;left:48298;top:4494;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group>
                  </v:group>
                  <v:shape id="直接箭头连接符 39341" o:spid="_x0000_s1047" type="#_x0000_t32" style="position:absolute;left:35639;top:5529;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KccAAADeAAAADwAAAGRycy9kb3ducmV2LnhtbESPzWrDMBCE74G+g9hCb4mcujWNGyXE&#10;LoU0t/zQ82JtbVNrZVtq7L59FAjkOMzMN8xyPZpGnKl3tWUF81kEgriwuuZSwen4OX0D4TyyxsYy&#10;KfgnB+vVw2SJqbYD7+l88KUIEHYpKqi8b1MpXVGRQTezLXHwfmxv0AfZl1L3OAS4aeRzFCXSYM1h&#10;ocKW8oqK38OfUTCg/15km7LLs4+v7fjadMnxtFPq6XHcvIPwNPp7+NbeagXxIn6Zw/VOu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0pxwAAAN4AAAAPAAAAAAAA&#10;AAAAAAAAAKECAABkcnMvZG93bnJldi54bWxQSwUGAAAAAAQABAD5AAAAlQMAAAAA&#10;" strokecolor="black [3200]" strokeweight=".5pt">
                    <v:stroke endarrow="block" joinstyle="miter"/>
                  </v:shape>
                  <v:rect id="矩形 39342" o:spid="_x0000_s1048" style="position:absolute;left:31696;top:7445;width:8241;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ZNsgA&#10;AADeAAAADwAAAGRycy9kb3ducmV2LnhtbESPT2vCQBTE70K/w/IKvYS68Q/Gpq4iLS3epGkRj6/Z&#10;12ww+zZkV43f3hUKHoeZ+Q2zWPW2ESfqfO1YwWiYgiAuna65UvDz/fE8B+EDssbGMSm4kIfV8mGw&#10;wFy7M3/RqQiViBD2OSowIbS5lL40ZNEPXUscvT/XWQxRdpXUHZ4j3DZynKYzabHmuGCwpTdD5aE4&#10;WgXZYbPdz0af6/ckOer9bppk9peUenrs168gAvXhHv5vb7SCyctkOobbnXg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1k2yAAAAN4AAAAPAAAAAAAAAAAAAAAAAJgCAABk&#10;cnMvZG93bnJldi54bWxQSwUGAAAAAAQABAD1AAAAjQMAAAAA&#10;" filled="f" stroked="f" strokeweight="1pt">
                    <v:textbox inset="1.5mm,0,1.5mm,0">
                      <w:txbxContent>
                        <w:p w14:paraId="10A59E45" w14:textId="77777777" w:rsidR="009D7B5F" w:rsidRPr="009B3C6E" w:rsidRDefault="009D7B5F" w:rsidP="00654204">
                          <w:pPr>
                            <w:spacing w:line="120" w:lineRule="atLeast"/>
                            <w:rPr>
                              <w:rFonts w:ascii="仿宋" w:eastAsia="仿宋" w:hAnsi="仿宋"/>
                              <w:sz w:val="18"/>
                              <w:szCs w:val="18"/>
                            </w:rPr>
                          </w:pPr>
                          <w:r w:rsidRPr="009B3C6E">
                            <w:rPr>
                              <w:rFonts w:ascii="仿宋" w:eastAsia="仿宋" w:hAnsi="仿宋" w:hint="eastAsia"/>
                              <w:sz w:val="18"/>
                              <w:szCs w:val="18"/>
                            </w:rPr>
                            <w:t>滤液收集处理</w:t>
                          </w:r>
                        </w:p>
                      </w:txbxContent>
                    </v:textbox>
                  </v:rect>
                  <v:rect id="矩形 39343" o:spid="_x0000_s1049" style="position:absolute;left:20924;top:2313;width:28685;height:4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jSsMA&#10;AADeAAAADwAAAGRycy9kb3ducmV2LnhtbESPT2sCMRTE7wW/Q3iCt5rVLWK3RpGC4NG/98fmubvt&#10;5mVN0jV+e1MQPA4z8xtmsYqmFT0531hWMBlnIIhLqxuuFJyOm/c5CB+QNbaWScGdPKyWg7cFFtre&#10;eE/9IVQiQdgXqKAOoSuk9GVNBv3YdsTJu1hnMCTpKqkd3hLctHKaZTNpsOG0UGNH3zWVv4c/oyC6&#10;I/Y/U3verXfXrYz3fpa7i1KjYVx/gQgUwyv8bG+1gvwz/8jh/06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BjSsMAAADeAAAADwAAAAAAAAAAAAAAAACYAgAAZHJzL2Rv&#10;d25yZXYueG1sUEsFBgAAAAAEAAQA9QAAAIgDAAAAAA==&#10;" filled="f" strokecolor="black [3213]" strokeweight=".5pt">
                    <v:stroke dashstyle="longDash"/>
                  </v:rect>
                  <v:rect id="矩形 39344" o:spid="_x0000_s1050" style="position:absolute;left:39250;top:216;width:592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k2ccA&#10;AADeAAAADwAAAGRycy9kb3ducmV2LnhtbESPQWvCQBSE74L/YXmFXoJurEHb6CqiWLxJVcTjM/ua&#10;BLNvQ3bV+O9dodDjMDPfMNN5aypxo8aVlhUM+jEI4szqknMFh/269wnCeWSNlWVS8CAH81m3M8VU&#10;2zv/0G3ncxEg7FJUUHhfp1K6rCCDrm9r4uD92sagD7LJpW7wHuCmkh9xPJIGSw4LBda0LCi77K5G&#10;wfiy2Z5Gg+/FKoqu+nRMorE5k1Lvb+1iAsJT6//Df+2NVjD8GiYJvO6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ZNnHAAAA3gAAAA8AAAAAAAAAAAAAAAAAmAIAAGRy&#10;cy9kb3ducmV2LnhtbFBLBQYAAAAABAAEAPUAAACMAwAAAAA=&#10;" filled="f" stroked="f" strokeweight="1pt">
                    <v:textbox inset="1.5mm,0,1.5mm,0">
                      <w:txbxContent>
                        <w:p w14:paraId="16C280A5" w14:textId="77777777" w:rsidR="009D7B5F" w:rsidRPr="009B3C6E" w:rsidRDefault="009D7B5F" w:rsidP="00F74078">
                          <w:pPr>
                            <w:spacing w:line="120" w:lineRule="atLeast"/>
                            <w:rPr>
                              <w:rFonts w:ascii="仿宋" w:eastAsia="仿宋" w:hAnsi="仿宋"/>
                              <w:sz w:val="18"/>
                              <w:szCs w:val="18"/>
                            </w:rPr>
                          </w:pPr>
                          <w:r w:rsidRPr="009B3C6E">
                            <w:rPr>
                              <w:rFonts w:ascii="仿宋" w:eastAsia="仿宋" w:hAnsi="仿宋" w:hint="eastAsia"/>
                              <w:sz w:val="18"/>
                              <w:szCs w:val="18"/>
                            </w:rPr>
                            <w:t>通风除臭</w:t>
                          </w:r>
                        </w:p>
                      </w:txbxContent>
                    </v:textbox>
                  </v:rect>
                </v:group>
                <w10:anchorlock/>
              </v:group>
            </w:pict>
          </mc:Fallback>
        </mc:AlternateContent>
      </w:r>
    </w:p>
    <w:p w14:paraId="1909D25B" w14:textId="77777777" w:rsidR="00BA27FA" w:rsidRPr="00AF0189" w:rsidRDefault="00E97970" w:rsidP="00FA08FD">
      <w:pPr>
        <w:jc w:val="center"/>
        <w:rPr>
          <w:szCs w:val="21"/>
        </w:rPr>
      </w:pPr>
      <w:r w:rsidRPr="0096214B">
        <w:rPr>
          <w:rFonts w:ascii="仿宋" w:eastAsia="仿宋" w:hAnsi="仿宋" w:hint="eastAsia"/>
          <w:szCs w:val="21"/>
        </w:rPr>
        <w:t>图</w:t>
      </w:r>
      <w:r w:rsidRPr="0096214B">
        <w:rPr>
          <w:rFonts w:ascii="Times New Roman" w:hAnsi="Times New Roman"/>
          <w:szCs w:val="21"/>
        </w:rPr>
        <w:t>3-</w:t>
      </w:r>
      <w:r w:rsidR="00AF0189" w:rsidRPr="0096214B">
        <w:rPr>
          <w:rFonts w:ascii="Times New Roman" w:hAnsi="Times New Roman"/>
          <w:szCs w:val="21"/>
        </w:rPr>
        <w:t>2</w:t>
      </w:r>
      <w:r w:rsidRPr="0096214B">
        <w:rPr>
          <w:rFonts w:ascii="Times New Roman" w:hAnsi="Times New Roman"/>
          <w:szCs w:val="21"/>
        </w:rPr>
        <w:t xml:space="preserve"> </w:t>
      </w:r>
      <w:r w:rsidRPr="00AF0189">
        <w:rPr>
          <w:rFonts w:hint="eastAsia"/>
          <w:szCs w:val="21"/>
        </w:rPr>
        <w:t xml:space="preserve"> </w:t>
      </w:r>
      <w:r w:rsidRPr="0096214B">
        <w:rPr>
          <w:rFonts w:ascii="仿宋" w:eastAsia="仿宋" w:hAnsi="仿宋" w:hint="eastAsia"/>
          <w:szCs w:val="21"/>
        </w:rPr>
        <w:t>污泥深度脱水一般工艺流程示意图</w:t>
      </w:r>
    </w:p>
    <w:p w14:paraId="28D7B2F8" w14:textId="77777777" w:rsidR="00E97970" w:rsidRDefault="008D0AEA" w:rsidP="008C031D">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污泥储存与输送</w:t>
      </w:r>
      <w:r w:rsidR="00E97970">
        <w:rPr>
          <w:rFonts w:ascii="Times New Roman" w:eastAsia="仿宋_GB2312" w:hAnsi="Times New Roman" w:hint="eastAsia"/>
          <w:sz w:val="24"/>
          <w:szCs w:val="24"/>
        </w:rPr>
        <w:t>系统：</w:t>
      </w:r>
      <w:bookmarkStart w:id="17" w:name="_Hlk15048287"/>
      <w:r w:rsidR="00CD085C">
        <w:rPr>
          <w:rFonts w:ascii="Times New Roman" w:eastAsia="仿宋_GB2312" w:hAnsi="Times New Roman" w:hint="eastAsia"/>
          <w:sz w:val="24"/>
          <w:szCs w:val="24"/>
        </w:rPr>
        <w:t>污泥深度脱水工程中污泥来源有两方面。一方面，</w:t>
      </w:r>
      <w:r w:rsidR="00E97970">
        <w:rPr>
          <w:rFonts w:ascii="Times New Roman" w:eastAsia="仿宋_GB2312" w:hAnsi="Times New Roman" w:hint="eastAsia"/>
          <w:sz w:val="24"/>
          <w:szCs w:val="24"/>
        </w:rPr>
        <w:t>污水处理过程中伴随产生大量的污泥，主要包括初沉污泥（含水率</w:t>
      </w:r>
      <w:r w:rsidR="00E97970">
        <w:rPr>
          <w:rFonts w:ascii="Times New Roman" w:eastAsia="仿宋_GB2312" w:hAnsi="Times New Roman" w:hint="eastAsia"/>
          <w:sz w:val="24"/>
          <w:szCs w:val="24"/>
        </w:rPr>
        <w:t>9</w:t>
      </w:r>
      <w:r w:rsidR="00E97970">
        <w:rPr>
          <w:rFonts w:ascii="Times New Roman" w:eastAsia="仿宋_GB2312" w:hAnsi="Times New Roman"/>
          <w:sz w:val="24"/>
          <w:szCs w:val="24"/>
        </w:rPr>
        <w:t>5</w:t>
      </w:r>
      <w:r w:rsidR="00E97970">
        <w:rPr>
          <w:rFonts w:ascii="Times New Roman" w:eastAsia="仿宋_GB2312" w:hAnsi="Times New Roman" w:hint="eastAsia"/>
          <w:sz w:val="24"/>
          <w:szCs w:val="24"/>
        </w:rPr>
        <w:t>%~</w:t>
      </w:r>
      <w:r w:rsidR="00E97970">
        <w:rPr>
          <w:rFonts w:ascii="Times New Roman" w:eastAsia="仿宋_GB2312" w:hAnsi="Times New Roman"/>
          <w:sz w:val="24"/>
          <w:szCs w:val="24"/>
        </w:rPr>
        <w:t>97</w:t>
      </w:r>
      <w:r w:rsidR="00E97970">
        <w:rPr>
          <w:rFonts w:ascii="Times New Roman" w:eastAsia="仿宋_GB2312" w:hAnsi="Times New Roman" w:hint="eastAsia"/>
          <w:sz w:val="24"/>
          <w:szCs w:val="24"/>
        </w:rPr>
        <w:t>%</w:t>
      </w:r>
      <w:r w:rsidR="00E97970">
        <w:rPr>
          <w:rFonts w:ascii="Times New Roman" w:eastAsia="仿宋_GB2312" w:hAnsi="Times New Roman" w:hint="eastAsia"/>
          <w:sz w:val="24"/>
          <w:szCs w:val="24"/>
        </w:rPr>
        <w:t>）和剩余污泥（含水率</w:t>
      </w:r>
      <w:r w:rsidR="00E97970">
        <w:rPr>
          <w:rFonts w:ascii="Times New Roman" w:eastAsia="仿宋_GB2312" w:hAnsi="Times New Roman" w:hint="eastAsia"/>
          <w:sz w:val="24"/>
          <w:szCs w:val="24"/>
        </w:rPr>
        <w:lastRenderedPageBreak/>
        <w:t>9</w:t>
      </w:r>
      <w:r w:rsidR="00E97970">
        <w:rPr>
          <w:rFonts w:ascii="Times New Roman" w:eastAsia="仿宋_GB2312" w:hAnsi="Times New Roman"/>
          <w:sz w:val="24"/>
          <w:szCs w:val="24"/>
        </w:rPr>
        <w:t>9.2</w:t>
      </w:r>
      <w:r w:rsidR="00E97970">
        <w:rPr>
          <w:rFonts w:ascii="Times New Roman" w:eastAsia="仿宋_GB2312" w:hAnsi="Times New Roman" w:hint="eastAsia"/>
          <w:sz w:val="24"/>
          <w:szCs w:val="24"/>
        </w:rPr>
        <w:t>%~</w:t>
      </w:r>
      <w:r w:rsidR="00E97970">
        <w:rPr>
          <w:rFonts w:ascii="Times New Roman" w:eastAsia="仿宋_GB2312" w:hAnsi="Times New Roman"/>
          <w:sz w:val="24"/>
          <w:szCs w:val="24"/>
        </w:rPr>
        <w:t>99.6</w:t>
      </w:r>
      <w:r w:rsidR="00E97970">
        <w:rPr>
          <w:rFonts w:ascii="Times New Roman" w:eastAsia="仿宋_GB2312" w:hAnsi="Times New Roman" w:hint="eastAsia"/>
          <w:sz w:val="24"/>
          <w:szCs w:val="24"/>
        </w:rPr>
        <w:t>%</w:t>
      </w:r>
      <w:r w:rsidR="00E97970">
        <w:rPr>
          <w:rFonts w:ascii="Times New Roman" w:eastAsia="仿宋_GB2312" w:hAnsi="Times New Roman" w:hint="eastAsia"/>
          <w:sz w:val="24"/>
          <w:szCs w:val="24"/>
        </w:rPr>
        <w:t>），两者分别输送至</w:t>
      </w:r>
      <w:r w:rsidR="00072347">
        <w:rPr>
          <w:rFonts w:ascii="Times New Roman" w:eastAsia="仿宋_GB2312" w:hAnsi="Times New Roman" w:hint="eastAsia"/>
          <w:sz w:val="24"/>
          <w:szCs w:val="24"/>
        </w:rPr>
        <w:t>贮</w:t>
      </w:r>
      <w:r w:rsidR="00E97970">
        <w:rPr>
          <w:rFonts w:ascii="Times New Roman" w:eastAsia="仿宋_GB2312" w:hAnsi="Times New Roman" w:hint="eastAsia"/>
          <w:sz w:val="24"/>
          <w:szCs w:val="24"/>
        </w:rPr>
        <w:t>泥池进行完全混合后处理</w:t>
      </w:r>
      <w:r>
        <w:rPr>
          <w:rFonts w:ascii="Times New Roman" w:eastAsia="仿宋_GB2312" w:hAnsi="Times New Roman" w:hint="eastAsia"/>
          <w:sz w:val="24"/>
          <w:szCs w:val="24"/>
        </w:rPr>
        <w:t>；</w:t>
      </w:r>
      <w:r w:rsidR="00072347">
        <w:rPr>
          <w:rFonts w:ascii="Times New Roman" w:eastAsia="仿宋_GB2312" w:hAnsi="Times New Roman" w:hint="eastAsia"/>
          <w:sz w:val="24"/>
          <w:szCs w:val="24"/>
        </w:rPr>
        <w:t>贮</w:t>
      </w:r>
      <w:r w:rsidR="00E97970">
        <w:rPr>
          <w:rFonts w:ascii="Times New Roman" w:eastAsia="仿宋_GB2312" w:hAnsi="Times New Roman" w:hint="eastAsia"/>
          <w:sz w:val="24"/>
          <w:szCs w:val="24"/>
        </w:rPr>
        <w:t>泥池还兼有短期储存</w:t>
      </w:r>
      <w:bookmarkEnd w:id="17"/>
      <w:r w:rsidR="00E97970">
        <w:rPr>
          <w:rFonts w:ascii="Times New Roman" w:eastAsia="仿宋_GB2312" w:hAnsi="Times New Roman" w:hint="eastAsia"/>
          <w:sz w:val="24"/>
          <w:szCs w:val="24"/>
        </w:rPr>
        <w:t>污泥、消除污泥产量波动影响的功能。</w:t>
      </w:r>
      <w:r w:rsidR="00CD085C">
        <w:rPr>
          <w:rFonts w:ascii="Times New Roman" w:eastAsia="仿宋_GB2312" w:hAnsi="Times New Roman" w:hint="eastAsia"/>
          <w:sz w:val="24"/>
          <w:szCs w:val="24"/>
        </w:rPr>
        <w:t>另一方面，</w:t>
      </w:r>
      <w:r w:rsidR="00CD085C" w:rsidRPr="00CD085C">
        <w:rPr>
          <w:rFonts w:ascii="Times New Roman" w:eastAsia="仿宋_GB2312" w:hAnsi="Times New Roman" w:hint="eastAsia"/>
          <w:sz w:val="24"/>
          <w:szCs w:val="24"/>
        </w:rPr>
        <w:t>是</w:t>
      </w:r>
      <w:r w:rsidR="00FB2B2C">
        <w:rPr>
          <w:rFonts w:ascii="Times New Roman" w:eastAsia="仿宋_GB2312" w:hAnsi="Times New Roman" w:hint="eastAsia"/>
          <w:sz w:val="24"/>
          <w:szCs w:val="24"/>
        </w:rPr>
        <w:t>接收</w:t>
      </w:r>
      <w:r w:rsidR="00CD085C">
        <w:rPr>
          <w:rFonts w:ascii="Times New Roman" w:eastAsia="仿宋_GB2312" w:hAnsi="Times New Roman" w:hint="eastAsia"/>
          <w:sz w:val="24"/>
          <w:szCs w:val="24"/>
        </w:rPr>
        <w:t>外运来的</w:t>
      </w:r>
      <w:r w:rsidR="00CD085C" w:rsidRPr="00CD085C">
        <w:rPr>
          <w:rFonts w:ascii="Times New Roman" w:eastAsia="仿宋_GB2312" w:hAnsi="Times New Roman" w:hint="eastAsia"/>
          <w:sz w:val="24"/>
          <w:szCs w:val="24"/>
        </w:rPr>
        <w:t>离心脱水或者带式压滤脱水污泥</w:t>
      </w:r>
      <w:r w:rsidR="00CD085C">
        <w:rPr>
          <w:rFonts w:ascii="Times New Roman" w:eastAsia="仿宋_GB2312" w:hAnsi="Times New Roman" w:hint="eastAsia"/>
          <w:sz w:val="24"/>
          <w:szCs w:val="24"/>
        </w:rPr>
        <w:t>（</w:t>
      </w:r>
      <w:r w:rsidR="00CD085C" w:rsidRPr="00CD085C">
        <w:rPr>
          <w:rFonts w:ascii="Times New Roman" w:eastAsia="仿宋_GB2312" w:hAnsi="Times New Roman" w:hint="eastAsia"/>
          <w:sz w:val="24"/>
          <w:szCs w:val="24"/>
        </w:rPr>
        <w:t>含水率</w:t>
      </w:r>
      <w:r w:rsidR="00CD085C" w:rsidRPr="00CD085C">
        <w:rPr>
          <w:rFonts w:ascii="Times New Roman" w:eastAsia="仿宋_GB2312" w:hAnsi="Times New Roman" w:hint="eastAsia"/>
          <w:sz w:val="24"/>
          <w:szCs w:val="24"/>
        </w:rPr>
        <w:t>80%</w:t>
      </w:r>
      <w:r w:rsidR="00CD085C">
        <w:rPr>
          <w:rFonts w:ascii="Times New Roman" w:eastAsia="仿宋_GB2312" w:hAnsi="Times New Roman" w:hint="eastAsia"/>
          <w:sz w:val="24"/>
          <w:szCs w:val="24"/>
        </w:rPr>
        <w:t>左右）</w:t>
      </w:r>
      <w:r w:rsidR="00FB2B2C">
        <w:rPr>
          <w:rFonts w:ascii="Times New Roman" w:eastAsia="仿宋_GB2312" w:hAnsi="Times New Roman" w:hint="eastAsia"/>
          <w:sz w:val="24"/>
          <w:szCs w:val="24"/>
        </w:rPr>
        <w:t>，以便后续</w:t>
      </w:r>
      <w:r w:rsidR="00CD085C" w:rsidRPr="00CD085C">
        <w:rPr>
          <w:rFonts w:ascii="Times New Roman" w:eastAsia="仿宋_GB2312" w:hAnsi="Times New Roman" w:hint="eastAsia"/>
          <w:sz w:val="24"/>
          <w:szCs w:val="24"/>
        </w:rPr>
        <w:t>进一步脱水</w:t>
      </w:r>
      <w:r w:rsidR="00FB2B2C">
        <w:rPr>
          <w:rFonts w:ascii="Times New Roman" w:eastAsia="仿宋_GB2312" w:hAnsi="Times New Roman" w:hint="eastAsia"/>
          <w:sz w:val="24"/>
          <w:szCs w:val="24"/>
        </w:rPr>
        <w:t>。</w:t>
      </w:r>
      <w:r w:rsidR="00D35E71" w:rsidRPr="00D35E71">
        <w:rPr>
          <w:rFonts w:ascii="Times New Roman" w:eastAsia="仿宋_GB2312" w:hAnsi="Times New Roman" w:hint="eastAsia"/>
          <w:sz w:val="24"/>
          <w:szCs w:val="24"/>
        </w:rPr>
        <w:t>污泥输送针对不同含水率污泥的流动性特点，在各系统中进行污泥的转运</w:t>
      </w:r>
      <w:r w:rsidR="00012C16">
        <w:rPr>
          <w:rFonts w:ascii="Times New Roman" w:eastAsia="仿宋_GB2312" w:hAnsi="Times New Roman" w:hint="eastAsia"/>
          <w:sz w:val="24"/>
          <w:szCs w:val="24"/>
        </w:rPr>
        <w:t>，包括浓缩污泥、外来污泥、调理后的污泥、泥饼等</w:t>
      </w:r>
      <w:r w:rsidR="00D35E71" w:rsidRPr="00D35E71">
        <w:rPr>
          <w:rFonts w:ascii="Times New Roman" w:eastAsia="仿宋_GB2312" w:hAnsi="Times New Roman" w:hint="eastAsia"/>
          <w:sz w:val="24"/>
          <w:szCs w:val="24"/>
        </w:rPr>
        <w:t>。污泥储存包括</w:t>
      </w:r>
      <w:r w:rsidR="008C031D">
        <w:rPr>
          <w:rFonts w:ascii="Times New Roman" w:eastAsia="仿宋_GB2312" w:hAnsi="Times New Roman" w:hint="eastAsia"/>
          <w:sz w:val="24"/>
          <w:szCs w:val="24"/>
        </w:rPr>
        <w:t>浓缩后初沉和剩余污泥的储存、</w:t>
      </w:r>
      <w:r w:rsidR="00D35E71" w:rsidRPr="00D35E71">
        <w:rPr>
          <w:rFonts w:ascii="Times New Roman" w:eastAsia="仿宋_GB2312" w:hAnsi="Times New Roman" w:hint="eastAsia"/>
          <w:sz w:val="24"/>
          <w:szCs w:val="24"/>
        </w:rPr>
        <w:t>外运来离心和带式脱水污泥的储存、深度脱水泥饼的储存等。</w:t>
      </w:r>
    </w:p>
    <w:p w14:paraId="75F999A0" w14:textId="77777777" w:rsidR="00E97970" w:rsidRDefault="00E97970" w:rsidP="00E97970">
      <w:pPr>
        <w:spacing w:line="360" w:lineRule="auto"/>
        <w:ind w:firstLineChars="200" w:firstLine="480"/>
        <w:rPr>
          <w:rFonts w:ascii="Times New Roman" w:eastAsia="仿宋_GB2312" w:hAnsi="Times New Roman"/>
          <w:sz w:val="24"/>
          <w:szCs w:val="24"/>
        </w:rPr>
      </w:pPr>
      <w:r w:rsidRPr="00B55F64">
        <w:rPr>
          <w:rFonts w:ascii="Times New Roman" w:eastAsia="仿宋_GB2312" w:hAnsi="Times New Roman" w:hint="eastAsia"/>
          <w:sz w:val="24"/>
          <w:szCs w:val="24"/>
        </w:rPr>
        <w:t>污泥浓缩系统：污泥浓缩</w:t>
      </w:r>
      <w:r>
        <w:rPr>
          <w:rFonts w:ascii="Times New Roman" w:eastAsia="仿宋_GB2312" w:hAnsi="Times New Roman" w:hint="eastAsia"/>
          <w:sz w:val="24"/>
          <w:szCs w:val="24"/>
        </w:rPr>
        <w:t>能够</w:t>
      </w:r>
      <w:r w:rsidRPr="00B55F64">
        <w:rPr>
          <w:rFonts w:ascii="Times New Roman" w:eastAsia="仿宋_GB2312" w:hAnsi="Times New Roman" w:hint="eastAsia"/>
          <w:sz w:val="24"/>
          <w:szCs w:val="24"/>
        </w:rPr>
        <w:t>去除污泥中的游离态水分，大幅减少污泥体积，从而提高后续单元污泥的处理效率。污泥浓缩方法主要有重力浓缩、机械浓缩和气浮浓缩，其中重力浓缩与机械浓缩应用较广。重力浓缩是指污泥中悬浮固体颗粒在自身重力作用下进一步沉淀与固化的过程，</w:t>
      </w:r>
      <w:r>
        <w:rPr>
          <w:rFonts w:ascii="Times New Roman" w:eastAsia="仿宋_GB2312" w:hAnsi="Times New Roman" w:hint="eastAsia"/>
          <w:sz w:val="24"/>
          <w:szCs w:val="24"/>
        </w:rPr>
        <w:t>其优点有</w:t>
      </w:r>
      <w:r w:rsidRPr="00B55F64">
        <w:rPr>
          <w:rFonts w:ascii="Times New Roman" w:eastAsia="仿宋_GB2312" w:hAnsi="Times New Roman" w:hint="eastAsia"/>
          <w:sz w:val="24"/>
          <w:szCs w:val="24"/>
        </w:rPr>
        <w:t>储泥能力强、操作要求不高、运行费用低等，但浓缩池中污泥易发酵、产生臭气，导致污泥浓缩效果变差，同时厌氧条件下可造成污泥中磷的再释放，增加了污水除磷的负荷与能耗，因此在工程设计中逐渐被机械浓缩的方式代替。机械浓缩方法主要有带式浓缩、转鼓浓缩与离心浓缩，该方法通过机械力作用均可有效降低污泥含水率，污泥经浓缩处理后含水率</w:t>
      </w:r>
      <w:r w:rsidR="00350517">
        <w:rPr>
          <w:rFonts w:ascii="Times New Roman" w:eastAsia="仿宋_GB2312" w:hAnsi="Times New Roman" w:hint="eastAsia"/>
          <w:sz w:val="24"/>
          <w:szCs w:val="24"/>
        </w:rPr>
        <w:t>可降至</w:t>
      </w:r>
      <w:r>
        <w:rPr>
          <w:rFonts w:ascii="Times New Roman" w:eastAsia="仿宋_GB2312" w:hAnsi="Times New Roman" w:hint="eastAsia"/>
          <w:sz w:val="24"/>
          <w:szCs w:val="24"/>
        </w:rPr>
        <w:t>9</w:t>
      </w:r>
      <w:r>
        <w:rPr>
          <w:rFonts w:ascii="Times New Roman" w:eastAsia="仿宋_GB2312" w:hAnsi="Times New Roman"/>
          <w:sz w:val="24"/>
          <w:szCs w:val="24"/>
        </w:rPr>
        <w:t>7</w:t>
      </w:r>
      <w:r w:rsidRPr="00B55F64">
        <w:rPr>
          <w:rFonts w:ascii="Times New Roman" w:eastAsia="仿宋_GB2312" w:hAnsi="Times New Roman" w:hint="eastAsia"/>
          <w:sz w:val="24"/>
          <w:szCs w:val="24"/>
        </w:rPr>
        <w:t>％～</w:t>
      </w:r>
      <w:r>
        <w:rPr>
          <w:rFonts w:ascii="Times New Roman" w:eastAsia="仿宋_GB2312" w:hAnsi="Times New Roman" w:hint="eastAsia"/>
          <w:sz w:val="24"/>
          <w:szCs w:val="24"/>
        </w:rPr>
        <w:t>9</w:t>
      </w:r>
      <w:r>
        <w:rPr>
          <w:rFonts w:ascii="Times New Roman" w:eastAsia="仿宋_GB2312" w:hAnsi="Times New Roman"/>
          <w:sz w:val="24"/>
          <w:szCs w:val="24"/>
        </w:rPr>
        <w:t>8</w:t>
      </w:r>
      <w:r w:rsidRPr="00B55F64">
        <w:rPr>
          <w:rFonts w:ascii="Times New Roman" w:eastAsia="仿宋_GB2312" w:hAnsi="Times New Roman" w:hint="eastAsia"/>
          <w:sz w:val="24"/>
          <w:szCs w:val="24"/>
        </w:rPr>
        <w:t>％</w:t>
      </w:r>
      <w:r w:rsidR="00350517">
        <w:rPr>
          <w:rFonts w:ascii="Times New Roman" w:eastAsia="仿宋_GB2312" w:hAnsi="Times New Roman" w:hint="eastAsia"/>
          <w:sz w:val="24"/>
          <w:szCs w:val="24"/>
        </w:rPr>
        <w:t>，一般在</w:t>
      </w:r>
      <w:r w:rsidR="00350517">
        <w:rPr>
          <w:rFonts w:ascii="Times New Roman" w:eastAsia="仿宋_GB2312" w:hAnsi="Times New Roman" w:hint="eastAsia"/>
          <w:sz w:val="24"/>
          <w:szCs w:val="24"/>
        </w:rPr>
        <w:t>9</w:t>
      </w:r>
      <w:r w:rsidR="00350517">
        <w:rPr>
          <w:rFonts w:ascii="Times New Roman" w:eastAsia="仿宋_GB2312" w:hAnsi="Times New Roman"/>
          <w:sz w:val="24"/>
          <w:szCs w:val="24"/>
        </w:rPr>
        <w:t>5</w:t>
      </w:r>
      <w:r w:rsidR="00350517">
        <w:rPr>
          <w:rFonts w:ascii="Times New Roman" w:eastAsia="仿宋_GB2312" w:hAnsi="Times New Roman" w:hint="eastAsia"/>
          <w:sz w:val="24"/>
          <w:szCs w:val="24"/>
        </w:rPr>
        <w:t>%</w:t>
      </w:r>
      <w:r w:rsidR="00350517">
        <w:rPr>
          <w:rFonts w:ascii="Times New Roman" w:eastAsia="仿宋_GB2312" w:hAnsi="Times New Roman" w:hint="eastAsia"/>
          <w:sz w:val="24"/>
          <w:szCs w:val="24"/>
        </w:rPr>
        <w:t>以上</w:t>
      </w:r>
      <w:r w:rsidRPr="00B55F64">
        <w:rPr>
          <w:rFonts w:ascii="Times New Roman" w:eastAsia="仿宋_GB2312" w:hAnsi="Times New Roman" w:hint="eastAsia"/>
          <w:sz w:val="24"/>
          <w:szCs w:val="24"/>
        </w:rPr>
        <w:t>。</w:t>
      </w:r>
    </w:p>
    <w:p w14:paraId="03877E8C" w14:textId="77777777" w:rsidR="00E97970" w:rsidRDefault="00E97970" w:rsidP="00E97970">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污泥调理系统：作为</w:t>
      </w:r>
      <w:r w:rsidRPr="002A231A">
        <w:rPr>
          <w:rFonts w:ascii="Times New Roman" w:eastAsia="仿宋_GB2312" w:hAnsi="Times New Roman" w:hint="eastAsia"/>
          <w:sz w:val="24"/>
          <w:szCs w:val="24"/>
        </w:rPr>
        <w:t>关键</w:t>
      </w:r>
      <w:r>
        <w:rPr>
          <w:rFonts w:ascii="Times New Roman" w:eastAsia="仿宋_GB2312" w:hAnsi="Times New Roman" w:hint="eastAsia"/>
          <w:sz w:val="24"/>
          <w:szCs w:val="24"/>
        </w:rPr>
        <w:t>环节</w:t>
      </w:r>
      <w:r w:rsidRPr="002A231A">
        <w:rPr>
          <w:rFonts w:ascii="Times New Roman" w:eastAsia="仿宋_GB2312" w:hAnsi="Times New Roman" w:hint="eastAsia"/>
          <w:sz w:val="24"/>
          <w:szCs w:val="24"/>
        </w:rPr>
        <w:t>，污泥调理</w:t>
      </w:r>
      <w:r>
        <w:rPr>
          <w:rFonts w:ascii="Times New Roman" w:eastAsia="仿宋_GB2312" w:hAnsi="Times New Roman" w:hint="eastAsia"/>
          <w:sz w:val="24"/>
          <w:szCs w:val="24"/>
        </w:rPr>
        <w:t>系统的调理</w:t>
      </w:r>
      <w:r w:rsidRPr="002A231A">
        <w:rPr>
          <w:rFonts w:ascii="Times New Roman" w:eastAsia="仿宋_GB2312" w:hAnsi="Times New Roman" w:hint="eastAsia"/>
          <w:sz w:val="24"/>
          <w:szCs w:val="24"/>
        </w:rPr>
        <w:t>效果将直接影响污泥脱水后含水率高低。</w:t>
      </w:r>
      <w:r>
        <w:rPr>
          <w:rFonts w:ascii="Times New Roman" w:eastAsia="仿宋_GB2312" w:hAnsi="Times New Roman" w:hint="eastAsia"/>
          <w:sz w:val="24"/>
          <w:szCs w:val="24"/>
        </w:rPr>
        <w:t>调理方法主要有化学调理、物理调理和</w:t>
      </w:r>
      <w:r w:rsidR="00325BD8">
        <w:rPr>
          <w:rFonts w:ascii="Times New Roman" w:eastAsia="仿宋_GB2312" w:hAnsi="Times New Roman" w:hint="eastAsia"/>
          <w:sz w:val="24"/>
          <w:szCs w:val="24"/>
        </w:rPr>
        <w:t>生物</w:t>
      </w:r>
      <w:r>
        <w:rPr>
          <w:rFonts w:ascii="Times New Roman" w:eastAsia="仿宋_GB2312" w:hAnsi="Times New Roman" w:hint="eastAsia"/>
          <w:sz w:val="24"/>
          <w:szCs w:val="24"/>
        </w:rPr>
        <w:t>调理三种类型。</w:t>
      </w:r>
      <w:r w:rsidRPr="002A231A">
        <w:rPr>
          <w:rFonts w:ascii="Times New Roman" w:eastAsia="仿宋_GB2312" w:hAnsi="Times New Roman" w:hint="eastAsia"/>
          <w:sz w:val="24"/>
          <w:szCs w:val="24"/>
        </w:rPr>
        <w:t>目前，工程设计中主要</w:t>
      </w:r>
      <w:r>
        <w:rPr>
          <w:rFonts w:ascii="Times New Roman" w:eastAsia="仿宋_GB2312" w:hAnsi="Times New Roman" w:hint="eastAsia"/>
          <w:sz w:val="24"/>
          <w:szCs w:val="24"/>
        </w:rPr>
        <w:t>通过添加无机调理剂，如</w:t>
      </w:r>
      <w:r>
        <w:rPr>
          <w:rFonts w:ascii="Times New Roman" w:eastAsia="仿宋_GB2312" w:hAnsi="Times New Roman" w:hint="eastAsia"/>
          <w:sz w:val="24"/>
          <w:szCs w:val="24"/>
        </w:rPr>
        <w:t>FeC</w:t>
      </w:r>
      <w:r>
        <w:rPr>
          <w:rFonts w:ascii="Times New Roman" w:eastAsia="仿宋_GB2312" w:hAnsi="Times New Roman"/>
          <w:sz w:val="24"/>
          <w:szCs w:val="24"/>
        </w:rPr>
        <w:t>l</w:t>
      </w:r>
      <w:r w:rsidRPr="00D91AB2">
        <w:rPr>
          <w:rFonts w:ascii="Times New Roman" w:eastAsia="仿宋_GB2312" w:hAnsi="Times New Roman" w:hint="eastAsia"/>
          <w:sz w:val="24"/>
          <w:szCs w:val="24"/>
          <w:vertAlign w:val="subscript"/>
        </w:rPr>
        <w:t>3</w:t>
      </w:r>
      <w:r>
        <w:rPr>
          <w:rFonts w:ascii="Times New Roman" w:eastAsia="仿宋_GB2312" w:hAnsi="Times New Roman" w:hint="eastAsia"/>
          <w:sz w:val="24"/>
          <w:szCs w:val="24"/>
        </w:rPr>
        <w:t>、</w:t>
      </w:r>
      <w:r>
        <w:rPr>
          <w:rFonts w:ascii="Times New Roman" w:eastAsia="仿宋_GB2312" w:hAnsi="Times New Roman" w:hint="eastAsia"/>
          <w:sz w:val="24"/>
          <w:szCs w:val="24"/>
        </w:rPr>
        <w:t>C</w:t>
      </w:r>
      <w:r>
        <w:rPr>
          <w:rFonts w:ascii="Times New Roman" w:eastAsia="仿宋_GB2312" w:hAnsi="Times New Roman"/>
          <w:sz w:val="24"/>
          <w:szCs w:val="24"/>
        </w:rPr>
        <w:t>aO</w:t>
      </w:r>
      <w:r>
        <w:rPr>
          <w:rFonts w:ascii="Times New Roman" w:eastAsia="仿宋_GB2312" w:hAnsi="Times New Roman" w:hint="eastAsia"/>
          <w:sz w:val="24"/>
          <w:szCs w:val="24"/>
        </w:rPr>
        <w:t>等絮凝剂或混凝剂加剧污泥的松散结构，形成坚硬的网络骨架，并缓解亲水现象。加药量对出泥含水率有重要影响，实现污泥深度脱水需根据污泥泥质特点经现场试验论证达到预期效果。</w:t>
      </w:r>
    </w:p>
    <w:p w14:paraId="000E783C" w14:textId="77777777" w:rsidR="00E97970" w:rsidRDefault="00E97970" w:rsidP="00E97970">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污泥深度脱水系统：污泥深度脱水系统是整个工艺的核心环节，</w:t>
      </w:r>
      <w:r w:rsidR="009B2565">
        <w:rPr>
          <w:rFonts w:ascii="Times New Roman" w:eastAsia="仿宋_GB2312" w:hAnsi="Times New Roman" w:hint="eastAsia"/>
          <w:sz w:val="24"/>
          <w:szCs w:val="24"/>
        </w:rPr>
        <w:t>一般采用机械脱水的方式</w:t>
      </w:r>
      <w:r w:rsidR="00EC4EA6">
        <w:rPr>
          <w:rFonts w:ascii="Times New Roman" w:eastAsia="仿宋_GB2312" w:hAnsi="Times New Roman" w:hint="eastAsia"/>
          <w:sz w:val="24"/>
          <w:szCs w:val="24"/>
        </w:rPr>
        <w:t>。污泥隔膜压滤深度脱水的</w:t>
      </w:r>
      <w:r w:rsidR="00D01C45">
        <w:rPr>
          <w:rFonts w:ascii="Times New Roman" w:eastAsia="仿宋_GB2312" w:hAnsi="Times New Roman" w:hint="eastAsia"/>
          <w:sz w:val="24"/>
          <w:szCs w:val="24"/>
        </w:rPr>
        <w:t>设备</w:t>
      </w:r>
      <w:r w:rsidR="006B0649">
        <w:rPr>
          <w:rFonts w:ascii="Times New Roman" w:eastAsia="仿宋_GB2312" w:hAnsi="Times New Roman" w:hint="eastAsia"/>
          <w:sz w:val="24"/>
          <w:szCs w:val="24"/>
        </w:rPr>
        <w:t>与工艺</w:t>
      </w:r>
      <w:r w:rsidR="00D01C45">
        <w:rPr>
          <w:rFonts w:ascii="Times New Roman" w:eastAsia="仿宋_GB2312" w:hAnsi="Times New Roman" w:hint="eastAsia"/>
          <w:sz w:val="24"/>
          <w:szCs w:val="24"/>
        </w:rPr>
        <w:t>见</w:t>
      </w:r>
      <w:r w:rsidR="00D01C45">
        <w:rPr>
          <w:rFonts w:ascii="Times New Roman" w:eastAsia="仿宋_GB2312" w:hAnsi="Times New Roman" w:hint="eastAsia"/>
          <w:sz w:val="24"/>
          <w:szCs w:val="24"/>
        </w:rPr>
        <w:t>3</w:t>
      </w:r>
      <w:r w:rsidR="00D01C45">
        <w:rPr>
          <w:rFonts w:ascii="Times New Roman" w:eastAsia="仿宋_GB2312" w:hAnsi="Times New Roman"/>
          <w:sz w:val="24"/>
          <w:szCs w:val="24"/>
        </w:rPr>
        <w:t>.2.2</w:t>
      </w:r>
      <w:r w:rsidR="00D01C45">
        <w:rPr>
          <w:rFonts w:ascii="Times New Roman" w:eastAsia="仿宋_GB2312" w:hAnsi="Times New Roman" w:hint="eastAsia"/>
          <w:sz w:val="24"/>
          <w:szCs w:val="24"/>
        </w:rPr>
        <w:t>。</w:t>
      </w:r>
    </w:p>
    <w:p w14:paraId="46275230" w14:textId="77777777" w:rsidR="00124153" w:rsidRDefault="000A5247" w:rsidP="00E97970">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动力和控制系统</w:t>
      </w:r>
      <w:r w:rsidR="00124153">
        <w:rPr>
          <w:rFonts w:ascii="Times New Roman" w:eastAsia="仿宋_GB2312" w:hAnsi="Times New Roman" w:hint="eastAsia"/>
          <w:sz w:val="24"/>
          <w:szCs w:val="24"/>
        </w:rPr>
        <w:t>：</w:t>
      </w:r>
      <w:r w:rsidR="00DC68EB">
        <w:rPr>
          <w:rFonts w:ascii="Times New Roman" w:eastAsia="仿宋_GB2312" w:hAnsi="Times New Roman" w:hint="eastAsia"/>
          <w:sz w:val="24"/>
          <w:szCs w:val="24"/>
        </w:rPr>
        <w:t>包括仪表、</w:t>
      </w:r>
      <w:r w:rsidR="00771D07">
        <w:rPr>
          <w:rFonts w:ascii="Times New Roman" w:eastAsia="仿宋_GB2312" w:hAnsi="Times New Roman" w:hint="eastAsia"/>
          <w:sz w:val="24"/>
          <w:szCs w:val="24"/>
        </w:rPr>
        <w:t>管道管件及阀门、电气及自控等。</w:t>
      </w:r>
    </w:p>
    <w:p w14:paraId="6D88E4B6" w14:textId="77777777" w:rsidR="00C21B65" w:rsidRDefault="000A5247" w:rsidP="00EC4EA6">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化学及生物除臭系统</w:t>
      </w:r>
      <w:r w:rsidR="00771D07">
        <w:rPr>
          <w:rFonts w:ascii="Times New Roman" w:eastAsia="仿宋_GB2312" w:hAnsi="Times New Roman" w:hint="eastAsia"/>
          <w:sz w:val="24"/>
          <w:szCs w:val="24"/>
        </w:rPr>
        <w:t>：</w:t>
      </w:r>
      <w:r w:rsidR="00771D07" w:rsidRPr="00771D07">
        <w:rPr>
          <w:rFonts w:ascii="Times New Roman" w:eastAsia="仿宋_GB2312" w:hAnsi="Times New Roman" w:hint="eastAsia"/>
          <w:sz w:val="24"/>
          <w:szCs w:val="24"/>
        </w:rPr>
        <w:t>对产生臭气的工艺段进行加盖密封处理，通过风机抽送到生物除臭塔处理达标排放。</w:t>
      </w:r>
    </w:p>
    <w:p w14:paraId="37BB0976" w14:textId="77777777" w:rsidR="00F54A7C" w:rsidRPr="00F54A7C" w:rsidRDefault="002529E6" w:rsidP="00F54A7C">
      <w:pPr>
        <w:pStyle w:val="3TimesNewRomanGB23126"/>
        <w:keepNext w:val="0"/>
        <w:keepLines w:val="0"/>
        <w:ind w:firstLine="498"/>
        <w:rPr>
          <w:lang w:eastAsia="zh-CN"/>
        </w:rPr>
      </w:pPr>
      <w:r>
        <w:rPr>
          <w:rFonts w:hint="eastAsia"/>
          <w:lang w:eastAsia="zh-CN"/>
        </w:rPr>
        <w:t>3</w:t>
      </w:r>
      <w:r w:rsidR="00F54A7C">
        <w:rPr>
          <w:rFonts w:hint="eastAsia"/>
          <w:lang w:eastAsia="zh-CN"/>
        </w:rPr>
        <w:t>.3.2</w:t>
      </w:r>
      <w:r w:rsidR="00F54A7C">
        <w:rPr>
          <w:rFonts w:hint="eastAsia"/>
          <w:lang w:eastAsia="zh-CN"/>
        </w:rPr>
        <w:t>工艺设计要点</w:t>
      </w:r>
    </w:p>
    <w:p w14:paraId="1D66CAB6" w14:textId="77777777" w:rsidR="00BF4760" w:rsidRPr="009E4620" w:rsidRDefault="00BF4760" w:rsidP="00BF4760">
      <w:pPr>
        <w:pStyle w:val="afff5"/>
        <w:adjustRightInd w:val="0"/>
        <w:spacing w:before="0" w:beforeAutospacing="0" w:after="0" w:afterAutospacing="0"/>
        <w:ind w:firstLineChars="200" w:firstLine="482"/>
        <w:rPr>
          <w:rFonts w:ascii="Times New Roman" w:eastAsia="仿宋_GB2312" w:hAnsi="Times New Roman"/>
          <w:b/>
          <w:sz w:val="24"/>
          <w:szCs w:val="24"/>
        </w:rPr>
      </w:pPr>
      <w:r w:rsidRPr="009E4620">
        <w:rPr>
          <w:rFonts w:ascii="Times New Roman" w:eastAsia="仿宋_GB2312" w:hAnsi="Times New Roman"/>
          <w:b/>
          <w:sz w:val="24"/>
          <w:szCs w:val="24"/>
        </w:rPr>
        <w:t xml:space="preserve">1 </w:t>
      </w:r>
      <w:r>
        <w:rPr>
          <w:rFonts w:ascii="Times New Roman" w:eastAsia="仿宋_GB2312" w:hAnsi="Times New Roman" w:hint="eastAsia"/>
          <w:b/>
          <w:sz w:val="24"/>
          <w:szCs w:val="24"/>
        </w:rPr>
        <w:t>脱水能力</w:t>
      </w:r>
    </w:p>
    <w:p w14:paraId="0B7B6F9A" w14:textId="77777777" w:rsidR="00BF4760" w:rsidRDefault="00BF4760" w:rsidP="00BF4760">
      <w:pPr>
        <w:pStyle w:val="afff5"/>
        <w:adjustRightInd w:val="0"/>
        <w:spacing w:before="0" w:beforeAutospacing="0" w:after="0" w:afterAutospacing="0"/>
        <w:ind w:firstLineChars="200" w:firstLine="480"/>
        <w:rPr>
          <w:rFonts w:ascii="Times New Roman" w:eastAsia="仿宋_GB2312" w:hAnsi="Times New Roman" w:cs="Times New Roman"/>
          <w:sz w:val="24"/>
          <w:szCs w:val="24"/>
        </w:rPr>
      </w:pPr>
      <w:r w:rsidRPr="00234C5E">
        <w:rPr>
          <w:rFonts w:ascii="Times New Roman" w:eastAsia="仿宋_GB2312" w:hAnsi="Times New Roman" w:cs="Times New Roman"/>
          <w:sz w:val="24"/>
          <w:szCs w:val="24"/>
        </w:rPr>
        <w:lastRenderedPageBreak/>
        <w:t>污泥含水率通常以水分在湿污泥中的质量百分比表示（</w:t>
      </w:r>
      <w:r w:rsidRPr="00234C5E">
        <w:rPr>
          <w:rFonts w:ascii="Times New Roman" w:eastAsia="仿宋_GB2312" w:hAnsi="Times New Roman" w:cs="Times New Roman"/>
          <w:sz w:val="24"/>
          <w:szCs w:val="24"/>
        </w:rPr>
        <w:t>%</w:t>
      </w:r>
      <w:r w:rsidRPr="00234C5E">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污泥含水率是深度脱水工艺关注的主要指标，</w:t>
      </w:r>
      <w:r w:rsidRPr="00234C5E">
        <w:rPr>
          <w:rFonts w:ascii="Times New Roman" w:eastAsia="仿宋_GB2312" w:hAnsi="Times New Roman" w:cs="Times New Roman"/>
          <w:sz w:val="24"/>
          <w:szCs w:val="24"/>
        </w:rPr>
        <w:t>污泥通过</w:t>
      </w:r>
      <w:r>
        <w:rPr>
          <w:rFonts w:ascii="Times New Roman" w:eastAsia="仿宋_GB2312" w:hAnsi="Times New Roman" w:cs="Times New Roman" w:hint="eastAsia"/>
          <w:sz w:val="24"/>
          <w:szCs w:val="24"/>
        </w:rPr>
        <w:t>深度脱水</w:t>
      </w:r>
      <w:r w:rsidRPr="00234C5E">
        <w:rPr>
          <w:rFonts w:ascii="Times New Roman" w:eastAsia="仿宋_GB2312" w:hAnsi="Times New Roman" w:cs="Times New Roman"/>
          <w:sz w:val="24"/>
          <w:szCs w:val="24"/>
        </w:rPr>
        <w:t>可实际达到的最低含水率取决于</w:t>
      </w:r>
      <w:r>
        <w:rPr>
          <w:rFonts w:ascii="Times New Roman" w:eastAsia="仿宋_GB2312" w:hAnsi="Times New Roman" w:cs="Times New Roman" w:hint="eastAsia"/>
          <w:sz w:val="24"/>
          <w:szCs w:val="24"/>
        </w:rPr>
        <w:t>污泥调理的有效性、压滤系统</w:t>
      </w:r>
      <w:r w:rsidRPr="00234C5E">
        <w:rPr>
          <w:rFonts w:ascii="Times New Roman" w:eastAsia="仿宋_GB2312" w:hAnsi="Times New Roman" w:cs="Times New Roman"/>
          <w:sz w:val="24"/>
          <w:szCs w:val="24"/>
        </w:rPr>
        <w:t>的设计和运行</w:t>
      </w:r>
      <w:r>
        <w:rPr>
          <w:rFonts w:ascii="Times New Roman" w:eastAsia="仿宋_GB2312" w:hAnsi="Times New Roman" w:cs="Times New Roman" w:hint="eastAsia"/>
          <w:sz w:val="24"/>
          <w:szCs w:val="24"/>
        </w:rPr>
        <w:t>和</w:t>
      </w:r>
      <w:r w:rsidRPr="00234C5E">
        <w:rPr>
          <w:rFonts w:ascii="Times New Roman" w:eastAsia="仿宋_GB2312" w:hAnsi="Times New Roman" w:cs="Times New Roman"/>
          <w:sz w:val="24"/>
          <w:szCs w:val="24"/>
        </w:rPr>
        <w:t>进料污泥的含水率。</w:t>
      </w:r>
    </w:p>
    <w:p w14:paraId="1975255D" w14:textId="77777777" w:rsidR="00BF4760" w:rsidRDefault="00BF4760" w:rsidP="00BF4760">
      <w:pPr>
        <w:spacing w:line="360" w:lineRule="auto"/>
        <w:ind w:firstLineChars="200" w:firstLine="482"/>
        <w:rPr>
          <w:rFonts w:ascii="Times New Roman" w:eastAsia="仿宋_GB2312" w:hAnsi="Times New Roman"/>
          <w:b/>
          <w:sz w:val="24"/>
          <w:szCs w:val="24"/>
        </w:rPr>
      </w:pPr>
      <w:r>
        <w:rPr>
          <w:rFonts w:ascii="Times New Roman" w:eastAsia="仿宋_GB2312" w:hAnsi="Times New Roman"/>
          <w:b/>
          <w:sz w:val="24"/>
          <w:szCs w:val="24"/>
        </w:rPr>
        <w:t>2</w:t>
      </w:r>
      <w:r w:rsidRPr="009E4620">
        <w:rPr>
          <w:rFonts w:ascii="Times New Roman" w:eastAsia="仿宋_GB2312" w:hAnsi="Times New Roman"/>
          <w:b/>
          <w:sz w:val="24"/>
          <w:szCs w:val="24"/>
        </w:rPr>
        <w:t xml:space="preserve"> </w:t>
      </w:r>
      <w:r>
        <w:rPr>
          <w:rFonts w:ascii="Times New Roman" w:eastAsia="仿宋_GB2312" w:hAnsi="Times New Roman" w:hint="eastAsia"/>
          <w:b/>
          <w:sz w:val="24"/>
          <w:szCs w:val="24"/>
        </w:rPr>
        <w:t>进料速率</w:t>
      </w:r>
    </w:p>
    <w:p w14:paraId="3E272006" w14:textId="77777777" w:rsidR="00BF4760" w:rsidRPr="00362A06" w:rsidRDefault="00BF4760" w:rsidP="00BF4760">
      <w:pPr>
        <w:spacing w:line="360" w:lineRule="auto"/>
        <w:ind w:firstLineChars="200" w:firstLine="480"/>
        <w:rPr>
          <w:rFonts w:ascii="Times New Roman" w:eastAsia="仿宋_GB2312" w:hAnsi="Times New Roman"/>
          <w:b/>
          <w:sz w:val="24"/>
          <w:szCs w:val="24"/>
        </w:rPr>
      </w:pPr>
      <w:r>
        <w:rPr>
          <w:rFonts w:ascii="Times New Roman" w:eastAsia="仿宋_GB2312" w:hAnsi="Times New Roman" w:hint="eastAsia"/>
          <w:sz w:val="24"/>
          <w:szCs w:val="24"/>
        </w:rPr>
        <w:t>进料速率影响调理剂的使用量和脱水机的生产能力。</w:t>
      </w:r>
      <w:r w:rsidRPr="00C33510">
        <w:rPr>
          <w:rFonts w:ascii="Times New Roman" w:eastAsia="仿宋_GB2312" w:hAnsi="Times New Roman" w:hint="eastAsia"/>
          <w:sz w:val="24"/>
          <w:szCs w:val="24"/>
        </w:rPr>
        <w:t>水力负荷和污泥负荷都是表征进料速率的参数，都是重要的控制变量。</w:t>
      </w:r>
      <w:r>
        <w:rPr>
          <w:rFonts w:ascii="Times New Roman" w:eastAsia="仿宋_GB2312" w:hAnsi="Times New Roman" w:hint="eastAsia"/>
          <w:sz w:val="24"/>
          <w:szCs w:val="24"/>
        </w:rPr>
        <w:t>在离心脱水机中，</w:t>
      </w:r>
      <w:r w:rsidRPr="00C33510">
        <w:rPr>
          <w:rFonts w:ascii="Times New Roman" w:eastAsia="仿宋_GB2312" w:hAnsi="Times New Roman" w:hint="eastAsia"/>
          <w:sz w:val="24"/>
          <w:szCs w:val="24"/>
        </w:rPr>
        <w:t>水力负荷</w:t>
      </w:r>
      <w:r w:rsidRPr="006A1E89">
        <w:rPr>
          <w:rFonts w:ascii="Times New Roman" w:eastAsia="仿宋_GB2312" w:hAnsi="Times New Roman" w:hint="eastAsia"/>
          <w:sz w:val="24"/>
          <w:szCs w:val="24"/>
        </w:rPr>
        <w:t>影响澄清能力</w:t>
      </w:r>
      <w:r>
        <w:rPr>
          <w:rFonts w:ascii="Times New Roman" w:eastAsia="仿宋_GB2312" w:hAnsi="Times New Roman" w:hint="eastAsia"/>
          <w:sz w:val="24"/>
          <w:szCs w:val="24"/>
        </w:rPr>
        <w:t>，</w:t>
      </w:r>
      <w:r w:rsidRPr="00C33510">
        <w:rPr>
          <w:rFonts w:ascii="Times New Roman" w:eastAsia="仿宋_GB2312" w:hAnsi="Times New Roman" w:hint="eastAsia"/>
          <w:sz w:val="24"/>
          <w:szCs w:val="24"/>
        </w:rPr>
        <w:t>污泥负荷影响传送能力</w:t>
      </w:r>
      <w:r>
        <w:rPr>
          <w:rFonts w:ascii="Times New Roman" w:eastAsia="仿宋_GB2312" w:hAnsi="Times New Roman" w:hint="eastAsia"/>
          <w:sz w:val="24"/>
          <w:szCs w:val="24"/>
        </w:rPr>
        <w:t>；在压滤机中，进料速率与系统压力及稳定性有关</w:t>
      </w:r>
      <w:r w:rsidRPr="00C33510">
        <w:rPr>
          <w:rFonts w:ascii="Times New Roman" w:eastAsia="仿宋_GB2312" w:hAnsi="Times New Roman" w:hint="eastAsia"/>
          <w:sz w:val="24"/>
          <w:szCs w:val="24"/>
        </w:rPr>
        <w:t>。</w:t>
      </w:r>
    </w:p>
    <w:p w14:paraId="7E046BB4" w14:textId="77777777" w:rsidR="00BF4760" w:rsidRDefault="00BF4760" w:rsidP="00BF4760">
      <w:pPr>
        <w:pStyle w:val="afff5"/>
        <w:adjustRightInd w:val="0"/>
        <w:spacing w:before="0" w:beforeAutospacing="0" w:after="0" w:afterAutospacing="0"/>
        <w:ind w:firstLineChars="200" w:firstLine="482"/>
        <w:rPr>
          <w:rFonts w:ascii="Times New Roman" w:eastAsia="仿宋_GB2312" w:hAnsi="Times New Roman"/>
          <w:b/>
          <w:sz w:val="24"/>
          <w:szCs w:val="24"/>
        </w:rPr>
      </w:pPr>
      <w:r>
        <w:rPr>
          <w:rFonts w:ascii="Times New Roman" w:eastAsia="仿宋_GB2312" w:hAnsi="Times New Roman"/>
          <w:b/>
          <w:sz w:val="24"/>
          <w:szCs w:val="24"/>
        </w:rPr>
        <w:t>3</w:t>
      </w:r>
      <w:r w:rsidRPr="009E4620">
        <w:rPr>
          <w:rFonts w:ascii="Times New Roman" w:eastAsia="仿宋_GB2312" w:hAnsi="Times New Roman"/>
          <w:b/>
          <w:sz w:val="24"/>
          <w:szCs w:val="24"/>
        </w:rPr>
        <w:t xml:space="preserve"> </w:t>
      </w:r>
      <w:r>
        <w:rPr>
          <w:rFonts w:ascii="Times New Roman" w:eastAsia="仿宋_GB2312" w:hAnsi="Times New Roman" w:hint="eastAsia"/>
          <w:b/>
          <w:sz w:val="24"/>
          <w:szCs w:val="24"/>
        </w:rPr>
        <w:t>污泥调理</w:t>
      </w:r>
    </w:p>
    <w:p w14:paraId="0AA4DD51" w14:textId="65C38663" w:rsidR="00BF4760" w:rsidRPr="003F6D8F" w:rsidRDefault="00393E0D" w:rsidP="00BF4760">
      <w:pPr>
        <w:pStyle w:val="afff5"/>
        <w:adjustRightInd w:val="0"/>
        <w:spacing w:before="0" w:beforeAutospacing="0" w:after="0" w:afterAutospacing="0"/>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污泥调理有化学调理、物理调理及生物调理三种方式。</w:t>
      </w:r>
      <w:r w:rsidR="00BF4760">
        <w:rPr>
          <w:rFonts w:ascii="Times New Roman" w:eastAsia="仿宋_GB2312" w:hAnsi="Times New Roman" w:hint="eastAsia"/>
          <w:bCs/>
          <w:sz w:val="24"/>
          <w:szCs w:val="24"/>
        </w:rPr>
        <w:t>目前普遍</w:t>
      </w:r>
      <w:r w:rsidR="00BF4760" w:rsidRPr="003F6D8F">
        <w:rPr>
          <w:rFonts w:ascii="Times New Roman" w:eastAsia="仿宋_GB2312" w:hAnsi="Times New Roman" w:hint="eastAsia"/>
          <w:bCs/>
          <w:sz w:val="24"/>
          <w:szCs w:val="24"/>
        </w:rPr>
        <w:t>采用投加调理剂的方法进行污泥调理，成熟且普遍的药剂有</w:t>
      </w:r>
      <w:r w:rsidR="00BF4760" w:rsidRPr="003F6D8F">
        <w:rPr>
          <w:rFonts w:ascii="Times New Roman" w:eastAsia="仿宋_GB2312" w:hAnsi="Times New Roman" w:hint="eastAsia"/>
          <w:bCs/>
          <w:sz w:val="24"/>
          <w:szCs w:val="24"/>
        </w:rPr>
        <w:t>FeCl</w:t>
      </w:r>
      <w:r w:rsidR="00BF4760" w:rsidRPr="003F6D8F">
        <w:rPr>
          <w:rFonts w:ascii="Times New Roman" w:eastAsia="仿宋_GB2312" w:hAnsi="Times New Roman" w:hint="eastAsia"/>
          <w:bCs/>
          <w:sz w:val="24"/>
          <w:szCs w:val="24"/>
          <w:vertAlign w:val="subscript"/>
        </w:rPr>
        <w:t>3</w:t>
      </w:r>
      <w:r w:rsidR="00BF4760" w:rsidRPr="003F6D8F">
        <w:rPr>
          <w:rFonts w:ascii="Times New Roman" w:eastAsia="仿宋_GB2312" w:hAnsi="Times New Roman" w:hint="eastAsia"/>
          <w:bCs/>
          <w:sz w:val="24"/>
          <w:szCs w:val="24"/>
        </w:rPr>
        <w:t>+</w:t>
      </w:r>
      <w:r w:rsidR="00BF4760" w:rsidRPr="003F6D8F">
        <w:rPr>
          <w:rFonts w:ascii="Times New Roman" w:eastAsia="仿宋_GB2312" w:hAnsi="Times New Roman" w:hint="eastAsia"/>
          <w:bCs/>
          <w:sz w:val="24"/>
          <w:szCs w:val="24"/>
        </w:rPr>
        <w:t>石灰或高分子聚合物（如</w:t>
      </w:r>
      <w:r w:rsidR="00BF4760" w:rsidRPr="003F6D8F">
        <w:rPr>
          <w:rFonts w:ascii="Times New Roman" w:eastAsia="仿宋_GB2312" w:hAnsi="Times New Roman" w:hint="eastAsia"/>
          <w:bCs/>
          <w:sz w:val="24"/>
          <w:szCs w:val="24"/>
        </w:rPr>
        <w:t>PAM</w:t>
      </w:r>
      <w:r w:rsidR="00BF4760" w:rsidRPr="003F6D8F">
        <w:rPr>
          <w:rFonts w:ascii="Times New Roman" w:eastAsia="仿宋_GB2312" w:hAnsi="Times New Roman" w:hint="eastAsia"/>
          <w:bCs/>
          <w:sz w:val="24"/>
          <w:szCs w:val="24"/>
        </w:rPr>
        <w:t>）</w:t>
      </w:r>
      <w:r w:rsidRPr="003F6D8F">
        <w:rPr>
          <w:rFonts w:ascii="Times New Roman" w:eastAsia="仿宋_GB2312" w:hAnsi="Times New Roman" w:hint="eastAsia"/>
          <w:bCs/>
          <w:sz w:val="24"/>
          <w:szCs w:val="24"/>
        </w:rPr>
        <w:t>、</w:t>
      </w:r>
      <w:r w:rsidRPr="003F6D8F">
        <w:rPr>
          <w:rFonts w:ascii="Times New Roman" w:eastAsia="仿宋_GB2312" w:hAnsi="Times New Roman"/>
          <w:bCs/>
          <w:sz w:val="24"/>
          <w:szCs w:val="24"/>
        </w:rPr>
        <w:t>Fenton</w:t>
      </w:r>
      <w:r w:rsidRPr="003F6D8F">
        <w:rPr>
          <w:rFonts w:ascii="Times New Roman" w:eastAsia="仿宋_GB2312" w:hAnsi="Times New Roman" w:hint="eastAsia"/>
          <w:bCs/>
          <w:sz w:val="24"/>
          <w:szCs w:val="24"/>
        </w:rPr>
        <w:t>试剂</w:t>
      </w:r>
      <w:r w:rsidR="00BF4760" w:rsidRPr="003F6D8F">
        <w:rPr>
          <w:rFonts w:ascii="Times New Roman" w:eastAsia="仿宋_GB2312" w:hAnsi="Times New Roman" w:hint="eastAsia"/>
          <w:bCs/>
          <w:sz w:val="24"/>
          <w:szCs w:val="24"/>
        </w:rPr>
        <w:t>。加药量和投加比例对出泥含水率有重要影响，需根据污泥量计算确定。</w:t>
      </w:r>
    </w:p>
    <w:p w14:paraId="71CB28E4" w14:textId="77777777" w:rsidR="00BF4760" w:rsidRPr="003F6D8F" w:rsidRDefault="00BF4760" w:rsidP="00BF4760">
      <w:pPr>
        <w:pStyle w:val="afff5"/>
        <w:adjustRightInd w:val="0"/>
        <w:spacing w:before="0" w:beforeAutospacing="0" w:after="0" w:afterAutospacing="0"/>
        <w:ind w:firstLineChars="200" w:firstLine="482"/>
        <w:rPr>
          <w:rFonts w:ascii="Times New Roman" w:eastAsia="仿宋_GB2312" w:hAnsi="Times New Roman"/>
          <w:b/>
          <w:sz w:val="24"/>
          <w:szCs w:val="24"/>
        </w:rPr>
      </w:pPr>
      <w:r w:rsidRPr="003F6D8F">
        <w:rPr>
          <w:rFonts w:ascii="Times New Roman" w:eastAsia="仿宋_GB2312" w:hAnsi="Times New Roman"/>
          <w:b/>
          <w:sz w:val="24"/>
          <w:szCs w:val="24"/>
        </w:rPr>
        <w:t xml:space="preserve">4 </w:t>
      </w:r>
      <w:r w:rsidRPr="003F6D8F">
        <w:rPr>
          <w:rFonts w:ascii="Times New Roman" w:eastAsia="仿宋_GB2312" w:hAnsi="Times New Roman" w:hint="eastAsia"/>
          <w:b/>
          <w:sz w:val="24"/>
          <w:szCs w:val="24"/>
        </w:rPr>
        <w:t>泥饼处理</w:t>
      </w:r>
    </w:p>
    <w:p w14:paraId="19ECA313" w14:textId="19076526" w:rsidR="00BF4760" w:rsidRDefault="00BF4760" w:rsidP="00BF4760">
      <w:pPr>
        <w:pStyle w:val="afff5"/>
        <w:adjustRightInd w:val="0"/>
        <w:spacing w:before="0" w:beforeAutospacing="0" w:after="0" w:afterAutospacing="0"/>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泥饼的处理应考虑</w:t>
      </w:r>
      <w:r w:rsidRPr="00EA4624">
        <w:rPr>
          <w:rFonts w:ascii="Times New Roman" w:eastAsia="仿宋_GB2312" w:hAnsi="Times New Roman" w:hint="eastAsia"/>
          <w:bCs/>
          <w:sz w:val="24"/>
          <w:szCs w:val="24"/>
        </w:rPr>
        <w:t>泥饼排放</w:t>
      </w:r>
      <w:r>
        <w:rPr>
          <w:rFonts w:ascii="Times New Roman" w:eastAsia="仿宋_GB2312" w:hAnsi="Times New Roman" w:hint="eastAsia"/>
          <w:bCs/>
          <w:sz w:val="24"/>
          <w:szCs w:val="24"/>
        </w:rPr>
        <w:t>、</w:t>
      </w:r>
      <w:r w:rsidRPr="00EA4624">
        <w:rPr>
          <w:rFonts w:ascii="Times New Roman" w:eastAsia="仿宋_GB2312" w:hAnsi="Times New Roman" w:hint="eastAsia"/>
          <w:bCs/>
          <w:sz w:val="24"/>
          <w:szCs w:val="24"/>
        </w:rPr>
        <w:t>传送系统</w:t>
      </w:r>
      <w:r>
        <w:rPr>
          <w:rFonts w:ascii="Times New Roman" w:eastAsia="仿宋_GB2312" w:hAnsi="Times New Roman" w:hint="eastAsia"/>
          <w:bCs/>
          <w:sz w:val="24"/>
          <w:szCs w:val="24"/>
        </w:rPr>
        <w:t>及</w:t>
      </w:r>
      <w:r w:rsidRPr="00083D2E">
        <w:rPr>
          <w:rFonts w:ascii="Times New Roman" w:eastAsia="仿宋_GB2312" w:hAnsi="Times New Roman" w:hint="eastAsia"/>
          <w:bCs/>
          <w:sz w:val="24"/>
          <w:szCs w:val="24"/>
        </w:rPr>
        <w:t>污泥最终处置方法</w:t>
      </w:r>
      <w:r>
        <w:rPr>
          <w:rFonts w:ascii="Times New Roman" w:eastAsia="仿宋_GB2312" w:hAnsi="Times New Roman" w:hint="eastAsia"/>
          <w:bCs/>
          <w:sz w:val="24"/>
          <w:szCs w:val="24"/>
        </w:rPr>
        <w:t>的要求</w:t>
      </w:r>
      <w:r w:rsidRPr="00083D2E">
        <w:rPr>
          <w:rFonts w:ascii="Times New Roman" w:eastAsia="仿宋_GB2312" w:hAnsi="Times New Roman" w:hint="eastAsia"/>
          <w:bCs/>
          <w:sz w:val="24"/>
          <w:szCs w:val="24"/>
        </w:rPr>
        <w:t>。</w:t>
      </w:r>
      <w:r w:rsidR="00923AC8">
        <w:rPr>
          <w:rFonts w:ascii="Times New Roman" w:eastAsia="仿宋_GB2312" w:hAnsi="Times New Roman" w:hint="eastAsia"/>
          <w:bCs/>
          <w:sz w:val="24"/>
          <w:szCs w:val="24"/>
        </w:rPr>
        <w:t>压滤机</w:t>
      </w:r>
      <w:r w:rsidRPr="00EA4624">
        <w:rPr>
          <w:rFonts w:ascii="Times New Roman" w:eastAsia="仿宋_GB2312" w:hAnsi="Times New Roman" w:hint="eastAsia"/>
          <w:bCs/>
          <w:sz w:val="24"/>
          <w:szCs w:val="24"/>
        </w:rPr>
        <w:t>中运出泥饼</w:t>
      </w:r>
      <w:r>
        <w:rPr>
          <w:rFonts w:ascii="Times New Roman" w:eastAsia="仿宋_GB2312" w:hAnsi="Times New Roman" w:hint="eastAsia"/>
          <w:bCs/>
          <w:sz w:val="24"/>
          <w:szCs w:val="24"/>
        </w:rPr>
        <w:t>可</w:t>
      </w:r>
      <w:r w:rsidRPr="00EA4624">
        <w:rPr>
          <w:rFonts w:ascii="Times New Roman" w:eastAsia="仿宋_GB2312" w:hAnsi="Times New Roman" w:hint="eastAsia"/>
          <w:bCs/>
          <w:sz w:val="24"/>
          <w:szCs w:val="24"/>
        </w:rPr>
        <w:t>采用带式传送机、螺旋输送机以及泵输送的方式</w:t>
      </w:r>
      <w:r>
        <w:rPr>
          <w:rFonts w:ascii="Times New Roman" w:eastAsia="仿宋_GB2312" w:hAnsi="Times New Roman" w:hint="eastAsia"/>
          <w:bCs/>
          <w:sz w:val="24"/>
          <w:szCs w:val="24"/>
        </w:rPr>
        <w:t>，可以设贮存仓斗、破碎设施等。</w:t>
      </w:r>
      <w:r w:rsidRPr="00083D2E">
        <w:rPr>
          <w:rFonts w:ascii="Times New Roman" w:eastAsia="仿宋_GB2312" w:hAnsi="Times New Roman" w:hint="eastAsia"/>
          <w:bCs/>
          <w:sz w:val="24"/>
          <w:szCs w:val="24"/>
        </w:rPr>
        <w:t>当用卡车外运时，最简单的方法是将滤饼直接卸入卡车中。当采用焚烧处置时，一种方法为在压滤机底部留有空间，贮存泥饼并将其计量后输送至焚烧炉，另一种方法是在压滤机及焚烧炉之间设置泥饼贮存设施。</w:t>
      </w:r>
    </w:p>
    <w:p w14:paraId="2638C747" w14:textId="77777777" w:rsidR="00BF4760" w:rsidRDefault="00BF4760" w:rsidP="00BF4760">
      <w:pPr>
        <w:pStyle w:val="afff5"/>
        <w:adjustRightInd w:val="0"/>
        <w:spacing w:before="0" w:beforeAutospacing="0" w:after="0" w:afterAutospacing="0"/>
        <w:ind w:firstLineChars="200" w:firstLine="482"/>
        <w:rPr>
          <w:rFonts w:ascii="Times New Roman" w:eastAsia="仿宋_GB2312" w:hAnsi="Times New Roman"/>
          <w:b/>
          <w:sz w:val="24"/>
          <w:szCs w:val="24"/>
        </w:rPr>
      </w:pPr>
      <w:r>
        <w:rPr>
          <w:rFonts w:ascii="Times New Roman" w:eastAsia="仿宋_GB2312" w:hAnsi="Times New Roman"/>
          <w:b/>
          <w:sz w:val="24"/>
          <w:szCs w:val="24"/>
        </w:rPr>
        <w:t>5</w:t>
      </w:r>
      <w:r>
        <w:rPr>
          <w:rFonts w:ascii="Times New Roman" w:eastAsia="仿宋_GB2312" w:hAnsi="Times New Roman" w:hint="eastAsia"/>
          <w:b/>
          <w:sz w:val="24"/>
          <w:szCs w:val="24"/>
        </w:rPr>
        <w:t>除臭系统</w:t>
      </w:r>
    </w:p>
    <w:p w14:paraId="6B41AB2F" w14:textId="404E9E6A" w:rsidR="00BF4760" w:rsidRDefault="00BF4760" w:rsidP="00BF4760">
      <w:pPr>
        <w:pStyle w:val="afff5"/>
        <w:adjustRightInd w:val="0"/>
        <w:spacing w:before="0" w:beforeAutospacing="0" w:after="0" w:afterAutospacing="0"/>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在污泥深度脱水工艺中，产生臭气的工艺段主要有：储泥池、贮泥池、</w:t>
      </w:r>
      <w:r w:rsidR="00FA4C40">
        <w:rPr>
          <w:rFonts w:eastAsia="仿宋_GB2312" w:hint="eastAsia"/>
          <w:bCs/>
          <w:sz w:val="24"/>
        </w:rPr>
        <w:t>外来污泥接收仓（卸料池）、</w:t>
      </w:r>
      <w:r>
        <w:rPr>
          <w:rFonts w:ascii="Times New Roman" w:eastAsia="仿宋_GB2312" w:hAnsi="Times New Roman" w:hint="eastAsia"/>
          <w:bCs/>
          <w:sz w:val="24"/>
          <w:szCs w:val="24"/>
        </w:rPr>
        <w:t>脱水车间</w:t>
      </w:r>
      <w:r w:rsidR="00FA4C40">
        <w:rPr>
          <w:rFonts w:ascii="Times New Roman" w:eastAsia="仿宋_GB2312" w:hAnsi="Times New Roman" w:hint="eastAsia"/>
          <w:bCs/>
          <w:sz w:val="24"/>
          <w:szCs w:val="24"/>
        </w:rPr>
        <w:t>、</w:t>
      </w:r>
      <w:r w:rsidR="00FA4C40">
        <w:rPr>
          <w:rFonts w:eastAsia="仿宋_GB2312" w:hint="eastAsia"/>
          <w:bCs/>
          <w:sz w:val="24"/>
        </w:rPr>
        <w:t>泥饼卸料区</w:t>
      </w:r>
      <w:r>
        <w:rPr>
          <w:rFonts w:ascii="Times New Roman" w:eastAsia="仿宋_GB2312" w:hAnsi="Times New Roman" w:hint="eastAsia"/>
          <w:bCs/>
          <w:sz w:val="24"/>
          <w:szCs w:val="24"/>
        </w:rPr>
        <w:t>等。其中</w:t>
      </w:r>
      <w:r w:rsidRPr="00EC01D7">
        <w:rPr>
          <w:rFonts w:ascii="Times New Roman" w:eastAsia="仿宋_GB2312" w:hAnsi="Times New Roman" w:hint="eastAsia"/>
          <w:bCs/>
          <w:sz w:val="24"/>
          <w:szCs w:val="24"/>
        </w:rPr>
        <w:t>污泥脱水车间应设置通风设施，考虑到污泥隔膜压滤脱水过程中通常需要工作人员在机旁值守，为保障工作人员职业卫生健康，脱水车间每小时换气次数宜为</w:t>
      </w:r>
      <w:r w:rsidRPr="00EC01D7">
        <w:rPr>
          <w:rFonts w:ascii="Times New Roman" w:eastAsia="仿宋_GB2312" w:hAnsi="Times New Roman" w:hint="eastAsia"/>
          <w:bCs/>
          <w:sz w:val="24"/>
          <w:szCs w:val="24"/>
        </w:rPr>
        <w:t>8</w:t>
      </w:r>
      <w:r w:rsidRPr="00EC01D7">
        <w:rPr>
          <w:rFonts w:ascii="Times New Roman" w:eastAsia="仿宋_GB2312" w:hAnsi="Times New Roman" w:hint="eastAsia"/>
          <w:bCs/>
          <w:sz w:val="24"/>
          <w:szCs w:val="24"/>
        </w:rPr>
        <w:t>次</w:t>
      </w:r>
      <w:r w:rsidRPr="00EC01D7">
        <w:rPr>
          <w:rFonts w:ascii="Times New Roman" w:eastAsia="仿宋_GB2312" w:hAnsi="Times New Roman" w:hint="eastAsia"/>
          <w:bCs/>
          <w:sz w:val="24"/>
          <w:szCs w:val="24"/>
        </w:rPr>
        <w:t>~12</w:t>
      </w:r>
      <w:r w:rsidRPr="00EC01D7">
        <w:rPr>
          <w:rFonts w:ascii="Times New Roman" w:eastAsia="仿宋_GB2312" w:hAnsi="Times New Roman" w:hint="eastAsia"/>
          <w:bCs/>
          <w:sz w:val="24"/>
          <w:szCs w:val="24"/>
        </w:rPr>
        <w:t>次。</w:t>
      </w:r>
    </w:p>
    <w:p w14:paraId="51511359" w14:textId="77777777" w:rsidR="00BF4760" w:rsidRPr="00EC01D7" w:rsidRDefault="00BF4760" w:rsidP="00BF4760">
      <w:pPr>
        <w:pStyle w:val="afff5"/>
        <w:adjustRightInd w:val="0"/>
        <w:spacing w:before="0" w:beforeAutospacing="0"/>
        <w:ind w:firstLineChars="200" w:firstLine="480"/>
        <w:rPr>
          <w:rFonts w:ascii="Times New Roman" w:eastAsia="仿宋_GB2312" w:hAnsi="Times New Roman"/>
          <w:bCs/>
          <w:sz w:val="24"/>
          <w:szCs w:val="24"/>
        </w:rPr>
      </w:pPr>
      <w:r w:rsidRPr="00EC01D7">
        <w:rPr>
          <w:rFonts w:ascii="Times New Roman" w:eastAsia="仿宋_GB2312" w:hAnsi="Times New Roman" w:hint="eastAsia"/>
          <w:bCs/>
          <w:sz w:val="24"/>
          <w:szCs w:val="24"/>
        </w:rPr>
        <w:t>臭气处理系统宜由臭气源盖罩、臭气收集、臭气处理和排放等部分组成，并应符合现行行业标准《城镇污水处理厂臭气处理技术规程》</w:t>
      </w:r>
      <w:r w:rsidRPr="00EC01D7">
        <w:rPr>
          <w:rFonts w:ascii="Times New Roman" w:eastAsia="仿宋_GB2312" w:hAnsi="Times New Roman" w:hint="eastAsia"/>
          <w:bCs/>
          <w:sz w:val="24"/>
          <w:szCs w:val="24"/>
        </w:rPr>
        <w:t>CJJ/T 243</w:t>
      </w:r>
      <w:r w:rsidRPr="00EC01D7">
        <w:rPr>
          <w:rFonts w:ascii="Times New Roman" w:eastAsia="仿宋_GB2312" w:hAnsi="Times New Roman" w:hint="eastAsia"/>
          <w:bCs/>
          <w:sz w:val="24"/>
          <w:szCs w:val="24"/>
        </w:rPr>
        <w:t>的有关规定。</w:t>
      </w:r>
    </w:p>
    <w:p w14:paraId="2E601F1D" w14:textId="77777777" w:rsidR="00BF4760" w:rsidRPr="009B4DAF" w:rsidRDefault="002529E6" w:rsidP="00BF4760">
      <w:pPr>
        <w:pStyle w:val="3TimesNewRomanGB23126"/>
        <w:keepNext w:val="0"/>
        <w:keepLines w:val="0"/>
        <w:ind w:firstLine="498"/>
        <w:rPr>
          <w:lang w:eastAsia="zh-CN"/>
        </w:rPr>
      </w:pPr>
      <w:r>
        <w:rPr>
          <w:rFonts w:hint="eastAsia"/>
          <w:lang w:eastAsia="zh-CN"/>
        </w:rPr>
        <w:t>3</w:t>
      </w:r>
      <w:r w:rsidR="00BF4760">
        <w:t>.</w:t>
      </w:r>
      <w:r w:rsidR="00F54A7C">
        <w:rPr>
          <w:rFonts w:hint="eastAsia"/>
          <w:lang w:eastAsia="zh-CN"/>
        </w:rPr>
        <w:t>3</w:t>
      </w:r>
      <w:r w:rsidR="00BF4760">
        <w:t>.</w:t>
      </w:r>
      <w:r w:rsidR="00F54A7C">
        <w:rPr>
          <w:rFonts w:hint="eastAsia"/>
          <w:lang w:eastAsia="zh-CN"/>
        </w:rPr>
        <w:t>3</w:t>
      </w:r>
      <w:r w:rsidR="00BF4760">
        <w:t xml:space="preserve"> </w:t>
      </w:r>
      <w:r w:rsidR="00BF4760">
        <w:rPr>
          <w:rFonts w:hint="eastAsia"/>
          <w:lang w:eastAsia="zh-CN"/>
        </w:rPr>
        <w:t>工程设计</w:t>
      </w:r>
      <w:r w:rsidR="00AF5EA0">
        <w:rPr>
          <w:rFonts w:hint="eastAsia"/>
          <w:lang w:eastAsia="zh-CN"/>
        </w:rPr>
        <w:t>参数</w:t>
      </w:r>
    </w:p>
    <w:p w14:paraId="389676F3" w14:textId="77777777" w:rsidR="00BF4760" w:rsidRDefault="00BF4760" w:rsidP="00BF4760">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污泥深度脱水系统</w:t>
      </w:r>
      <w:r w:rsidR="00AF5EA0">
        <w:rPr>
          <w:rFonts w:ascii="Times New Roman" w:eastAsia="仿宋_GB2312" w:hAnsi="Times New Roman" w:hint="eastAsia"/>
          <w:sz w:val="24"/>
          <w:szCs w:val="24"/>
        </w:rPr>
        <w:t>在工程中的</w:t>
      </w:r>
      <w:r w:rsidR="001B772C">
        <w:rPr>
          <w:rFonts w:ascii="Times New Roman" w:eastAsia="仿宋_GB2312" w:hAnsi="Times New Roman" w:hint="eastAsia"/>
          <w:sz w:val="24"/>
          <w:szCs w:val="24"/>
        </w:rPr>
        <w:t>主要设计参数如</w:t>
      </w:r>
      <w:r w:rsidR="00BB4DF5">
        <w:rPr>
          <w:rFonts w:ascii="Times New Roman" w:eastAsia="仿宋_GB2312" w:hAnsi="Times New Roman" w:hint="eastAsia"/>
          <w:sz w:val="24"/>
          <w:szCs w:val="24"/>
        </w:rPr>
        <w:t>表</w:t>
      </w:r>
      <w:r w:rsidR="001B772C">
        <w:rPr>
          <w:rFonts w:ascii="Times New Roman" w:eastAsia="仿宋_GB2312" w:hAnsi="Times New Roman" w:hint="eastAsia"/>
          <w:sz w:val="24"/>
          <w:szCs w:val="24"/>
        </w:rPr>
        <w:t>3-2</w:t>
      </w:r>
      <w:r w:rsidR="00BB4DF5">
        <w:rPr>
          <w:rFonts w:ascii="Times New Roman" w:eastAsia="仿宋_GB2312" w:hAnsi="Times New Roman" w:hint="eastAsia"/>
          <w:sz w:val="24"/>
          <w:szCs w:val="24"/>
        </w:rPr>
        <w:t>所示。</w:t>
      </w:r>
    </w:p>
    <w:p w14:paraId="7F5E12D4" w14:textId="77777777" w:rsidR="00AF0189" w:rsidRDefault="00AF0189" w:rsidP="00AF0189">
      <w:pPr>
        <w:spacing w:line="360" w:lineRule="auto"/>
        <w:ind w:firstLineChars="200" w:firstLine="420"/>
        <w:jc w:val="center"/>
        <w:rPr>
          <w:rFonts w:ascii="Times New Roman" w:eastAsia="仿宋_GB2312" w:hAnsi="Times New Roman"/>
          <w:sz w:val="24"/>
          <w:szCs w:val="24"/>
        </w:rPr>
      </w:pPr>
      <w:r w:rsidRPr="00D70F99">
        <w:rPr>
          <w:rFonts w:ascii="Times New Roman" w:eastAsia="仿宋_GB2312" w:hAnsi="Times New Roman" w:hint="eastAsia"/>
          <w:kern w:val="0"/>
          <w:szCs w:val="21"/>
          <w:lang w:val="x-none"/>
        </w:rPr>
        <w:t>表</w:t>
      </w:r>
      <w:r w:rsidRPr="00D70F99">
        <w:rPr>
          <w:rFonts w:ascii="Times New Roman" w:eastAsia="仿宋_GB2312" w:hAnsi="Times New Roman" w:hint="eastAsia"/>
          <w:kern w:val="0"/>
          <w:szCs w:val="21"/>
          <w:lang w:val="x-none"/>
        </w:rPr>
        <w:t>3-</w:t>
      </w:r>
      <w:r>
        <w:rPr>
          <w:rFonts w:ascii="Times New Roman" w:eastAsia="仿宋_GB2312" w:hAnsi="Times New Roman" w:hint="eastAsia"/>
          <w:kern w:val="0"/>
          <w:szCs w:val="21"/>
          <w:lang w:val="x-none"/>
        </w:rPr>
        <w:t>2</w:t>
      </w:r>
      <w:r w:rsidRPr="00D70F99">
        <w:rPr>
          <w:rFonts w:ascii="Times New Roman" w:eastAsia="仿宋_GB2312" w:hAnsi="Times New Roman"/>
          <w:kern w:val="0"/>
          <w:szCs w:val="21"/>
          <w:lang w:val="x-none"/>
        </w:rPr>
        <w:t xml:space="preserve"> </w:t>
      </w:r>
      <w:r>
        <w:rPr>
          <w:rFonts w:ascii="Times New Roman" w:eastAsia="仿宋_GB2312" w:hAnsi="Times New Roman" w:hint="eastAsia"/>
          <w:kern w:val="0"/>
          <w:szCs w:val="21"/>
          <w:lang w:val="x-none"/>
        </w:rPr>
        <w:t>污泥深度脱水工程主要设计参数</w:t>
      </w:r>
    </w:p>
    <w:tbl>
      <w:tblPr>
        <w:tblStyle w:val="af8"/>
        <w:tblW w:w="0" w:type="auto"/>
        <w:jc w:val="center"/>
        <w:tblLook w:val="04A0" w:firstRow="1" w:lastRow="0" w:firstColumn="1" w:lastColumn="0" w:noHBand="0" w:noVBand="1"/>
      </w:tblPr>
      <w:tblGrid>
        <w:gridCol w:w="1129"/>
        <w:gridCol w:w="2980"/>
        <w:gridCol w:w="3543"/>
      </w:tblGrid>
      <w:tr w:rsidR="00BF4760" w:rsidRPr="008A59D4" w14:paraId="33096FB3" w14:textId="77777777" w:rsidTr="002E1EDE">
        <w:trPr>
          <w:jc w:val="center"/>
        </w:trPr>
        <w:tc>
          <w:tcPr>
            <w:tcW w:w="1129" w:type="dxa"/>
            <w:vAlign w:val="center"/>
          </w:tcPr>
          <w:p w14:paraId="570544F4"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lastRenderedPageBreak/>
              <w:t>序号</w:t>
            </w:r>
          </w:p>
        </w:tc>
        <w:tc>
          <w:tcPr>
            <w:tcW w:w="2980" w:type="dxa"/>
            <w:vAlign w:val="center"/>
          </w:tcPr>
          <w:p w14:paraId="00331AE3"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设计参数</w:t>
            </w:r>
          </w:p>
        </w:tc>
        <w:tc>
          <w:tcPr>
            <w:tcW w:w="3543" w:type="dxa"/>
            <w:vAlign w:val="center"/>
          </w:tcPr>
          <w:p w14:paraId="439B2C90"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备注</w:t>
            </w:r>
          </w:p>
        </w:tc>
      </w:tr>
      <w:tr w:rsidR="00BF4760" w:rsidRPr="008A59D4" w14:paraId="78D411C5" w14:textId="77777777" w:rsidTr="002E1EDE">
        <w:trPr>
          <w:jc w:val="center"/>
        </w:trPr>
        <w:tc>
          <w:tcPr>
            <w:tcW w:w="1129" w:type="dxa"/>
            <w:vAlign w:val="center"/>
          </w:tcPr>
          <w:p w14:paraId="0C0EF0A9"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1</w:t>
            </w:r>
          </w:p>
        </w:tc>
        <w:tc>
          <w:tcPr>
            <w:tcW w:w="2980" w:type="dxa"/>
            <w:vAlign w:val="center"/>
          </w:tcPr>
          <w:p w14:paraId="34333393"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设计污泥干基量（</w:t>
            </w:r>
            <w:r w:rsidRPr="00AF0189">
              <w:rPr>
                <w:rFonts w:ascii="Times New Roman" w:eastAsia="仿宋_GB2312" w:hAnsi="Times New Roman" w:hint="eastAsia"/>
                <w:szCs w:val="21"/>
              </w:rPr>
              <w:t>t</w:t>
            </w:r>
            <w:r w:rsidRPr="00AF0189">
              <w:rPr>
                <w:rFonts w:ascii="Times New Roman" w:eastAsia="仿宋_GB2312" w:hAnsi="Times New Roman"/>
                <w:szCs w:val="21"/>
              </w:rPr>
              <w:t xml:space="preserve"> DS/d</w:t>
            </w:r>
            <w:r w:rsidRPr="00AF0189">
              <w:rPr>
                <w:rFonts w:ascii="Times New Roman" w:eastAsia="仿宋_GB2312" w:hAnsi="Times New Roman" w:hint="eastAsia"/>
                <w:szCs w:val="21"/>
              </w:rPr>
              <w:t>）</w:t>
            </w:r>
          </w:p>
        </w:tc>
        <w:tc>
          <w:tcPr>
            <w:tcW w:w="3543" w:type="dxa"/>
            <w:vAlign w:val="center"/>
          </w:tcPr>
          <w:p w14:paraId="2B4E6060"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含水率以</w:t>
            </w:r>
            <w:r w:rsidRPr="00AF0189">
              <w:rPr>
                <w:rFonts w:ascii="Times New Roman" w:eastAsia="仿宋_GB2312" w:hAnsi="Times New Roman" w:hint="eastAsia"/>
                <w:szCs w:val="21"/>
              </w:rPr>
              <w:t>8</w:t>
            </w:r>
            <w:r w:rsidRPr="00AF0189">
              <w:rPr>
                <w:rFonts w:ascii="Times New Roman" w:eastAsia="仿宋_GB2312" w:hAnsi="Times New Roman"/>
                <w:szCs w:val="21"/>
              </w:rPr>
              <w:t>0</w:t>
            </w:r>
            <w:r w:rsidRPr="00AF0189">
              <w:rPr>
                <w:rFonts w:ascii="Times New Roman" w:eastAsia="仿宋_GB2312" w:hAnsi="Times New Roman" w:hint="eastAsia"/>
                <w:szCs w:val="21"/>
              </w:rPr>
              <w:t>%</w:t>
            </w:r>
            <w:r w:rsidRPr="00AF0189">
              <w:rPr>
                <w:rFonts w:ascii="Times New Roman" w:eastAsia="仿宋_GB2312" w:hAnsi="Times New Roman" w:hint="eastAsia"/>
                <w:szCs w:val="21"/>
              </w:rPr>
              <w:t>计</w:t>
            </w:r>
          </w:p>
        </w:tc>
      </w:tr>
      <w:tr w:rsidR="00BF4760" w:rsidRPr="008A59D4" w14:paraId="6FB56D18" w14:textId="77777777" w:rsidTr="002E1EDE">
        <w:trPr>
          <w:jc w:val="center"/>
        </w:trPr>
        <w:tc>
          <w:tcPr>
            <w:tcW w:w="1129" w:type="dxa"/>
            <w:vAlign w:val="center"/>
          </w:tcPr>
          <w:p w14:paraId="7ABABD08"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2</w:t>
            </w:r>
          </w:p>
        </w:tc>
        <w:tc>
          <w:tcPr>
            <w:tcW w:w="2980" w:type="dxa"/>
            <w:vAlign w:val="center"/>
          </w:tcPr>
          <w:p w14:paraId="68F2CF85"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设计进泥含水率（</w:t>
            </w:r>
            <w:r w:rsidRPr="00AF0189">
              <w:rPr>
                <w:rFonts w:ascii="Times New Roman" w:eastAsia="仿宋_GB2312" w:hAnsi="Times New Roman" w:hint="eastAsia"/>
                <w:szCs w:val="21"/>
              </w:rPr>
              <w:t>%</w:t>
            </w:r>
            <w:r w:rsidRPr="00AF0189">
              <w:rPr>
                <w:rFonts w:ascii="Times New Roman" w:eastAsia="仿宋_GB2312" w:hAnsi="Times New Roman" w:hint="eastAsia"/>
                <w:szCs w:val="21"/>
              </w:rPr>
              <w:t>）</w:t>
            </w:r>
          </w:p>
        </w:tc>
        <w:tc>
          <w:tcPr>
            <w:tcW w:w="3543" w:type="dxa"/>
            <w:vAlign w:val="center"/>
          </w:tcPr>
          <w:p w14:paraId="461005A5"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59FBD9D4" w14:textId="77777777" w:rsidTr="002E1EDE">
        <w:trPr>
          <w:jc w:val="center"/>
        </w:trPr>
        <w:tc>
          <w:tcPr>
            <w:tcW w:w="1129" w:type="dxa"/>
            <w:vAlign w:val="center"/>
          </w:tcPr>
          <w:p w14:paraId="1E272FFA"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3</w:t>
            </w:r>
          </w:p>
        </w:tc>
        <w:tc>
          <w:tcPr>
            <w:tcW w:w="2980" w:type="dxa"/>
            <w:vAlign w:val="center"/>
          </w:tcPr>
          <w:p w14:paraId="60683FD8"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设计出泥含水率（</w:t>
            </w:r>
            <w:r w:rsidRPr="00AF0189">
              <w:rPr>
                <w:rFonts w:ascii="Times New Roman" w:eastAsia="仿宋_GB2312" w:hAnsi="Times New Roman" w:hint="eastAsia"/>
                <w:szCs w:val="21"/>
              </w:rPr>
              <w:t>%</w:t>
            </w:r>
            <w:r w:rsidRPr="00AF0189">
              <w:rPr>
                <w:rFonts w:ascii="Times New Roman" w:eastAsia="仿宋_GB2312" w:hAnsi="Times New Roman" w:hint="eastAsia"/>
                <w:szCs w:val="21"/>
              </w:rPr>
              <w:t>）</w:t>
            </w:r>
          </w:p>
        </w:tc>
        <w:tc>
          <w:tcPr>
            <w:tcW w:w="3543" w:type="dxa"/>
            <w:vAlign w:val="center"/>
          </w:tcPr>
          <w:p w14:paraId="1A6619E3"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090C49EC" w14:textId="77777777" w:rsidTr="002E1EDE">
        <w:trPr>
          <w:jc w:val="center"/>
        </w:trPr>
        <w:tc>
          <w:tcPr>
            <w:tcW w:w="1129" w:type="dxa"/>
            <w:vAlign w:val="center"/>
          </w:tcPr>
          <w:p w14:paraId="2DE074F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4</w:t>
            </w:r>
          </w:p>
        </w:tc>
        <w:tc>
          <w:tcPr>
            <w:tcW w:w="2980" w:type="dxa"/>
            <w:vAlign w:val="center"/>
          </w:tcPr>
          <w:p w14:paraId="16F4884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设计污泥进泥量（</w:t>
            </w:r>
            <w:r w:rsidRPr="00AF0189">
              <w:rPr>
                <w:rFonts w:ascii="Times New Roman" w:eastAsia="仿宋_GB2312" w:hAnsi="Times New Roman" w:hint="eastAsia"/>
                <w:szCs w:val="21"/>
              </w:rPr>
              <w:t>m</w:t>
            </w:r>
            <w:r w:rsidRPr="00AF0189">
              <w:rPr>
                <w:rFonts w:ascii="Times New Roman" w:eastAsia="仿宋_GB2312" w:hAnsi="Times New Roman"/>
                <w:szCs w:val="21"/>
                <w:vertAlign w:val="superscript"/>
              </w:rPr>
              <w:t>3</w:t>
            </w:r>
            <w:r w:rsidRPr="00AF0189">
              <w:rPr>
                <w:rFonts w:ascii="Times New Roman" w:eastAsia="仿宋_GB2312" w:hAnsi="Times New Roman"/>
                <w:szCs w:val="21"/>
              </w:rPr>
              <w:t>/d</w:t>
            </w:r>
            <w:r w:rsidRPr="00AF0189">
              <w:rPr>
                <w:rFonts w:ascii="Times New Roman" w:eastAsia="仿宋_GB2312" w:hAnsi="Times New Roman" w:hint="eastAsia"/>
                <w:szCs w:val="21"/>
              </w:rPr>
              <w:t>）</w:t>
            </w:r>
          </w:p>
        </w:tc>
        <w:tc>
          <w:tcPr>
            <w:tcW w:w="3543" w:type="dxa"/>
            <w:vAlign w:val="center"/>
          </w:tcPr>
          <w:p w14:paraId="3E1D672F"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47856538" w14:textId="77777777" w:rsidTr="002E1EDE">
        <w:trPr>
          <w:jc w:val="center"/>
        </w:trPr>
        <w:tc>
          <w:tcPr>
            <w:tcW w:w="1129" w:type="dxa"/>
            <w:vAlign w:val="center"/>
          </w:tcPr>
          <w:p w14:paraId="377CA007"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5</w:t>
            </w:r>
          </w:p>
        </w:tc>
        <w:tc>
          <w:tcPr>
            <w:tcW w:w="2980" w:type="dxa"/>
            <w:vAlign w:val="center"/>
          </w:tcPr>
          <w:p w14:paraId="4313F659"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设计污泥出泥量（</w:t>
            </w:r>
            <w:r w:rsidRPr="00AF0189">
              <w:rPr>
                <w:rFonts w:ascii="Times New Roman" w:eastAsia="仿宋_GB2312" w:hAnsi="Times New Roman"/>
                <w:szCs w:val="21"/>
              </w:rPr>
              <w:t>t/d</w:t>
            </w:r>
            <w:r w:rsidRPr="00AF0189">
              <w:rPr>
                <w:rFonts w:ascii="Times New Roman" w:eastAsia="仿宋_GB2312" w:hAnsi="Times New Roman" w:hint="eastAsia"/>
                <w:szCs w:val="21"/>
              </w:rPr>
              <w:t>）</w:t>
            </w:r>
          </w:p>
        </w:tc>
        <w:tc>
          <w:tcPr>
            <w:tcW w:w="3543" w:type="dxa"/>
            <w:vAlign w:val="center"/>
          </w:tcPr>
          <w:p w14:paraId="6FDE8AF2"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06D4F6F8" w14:textId="77777777" w:rsidTr="002E1EDE">
        <w:trPr>
          <w:jc w:val="center"/>
        </w:trPr>
        <w:tc>
          <w:tcPr>
            <w:tcW w:w="1129" w:type="dxa"/>
            <w:vAlign w:val="center"/>
          </w:tcPr>
          <w:p w14:paraId="6388E032"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6</w:t>
            </w:r>
          </w:p>
        </w:tc>
        <w:tc>
          <w:tcPr>
            <w:tcW w:w="2980" w:type="dxa"/>
            <w:vAlign w:val="center"/>
          </w:tcPr>
          <w:p w14:paraId="150DC99D"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设计滤液量（</w:t>
            </w:r>
            <w:r w:rsidRPr="00AF0189">
              <w:rPr>
                <w:rFonts w:ascii="Times New Roman" w:eastAsia="仿宋_GB2312" w:hAnsi="Times New Roman" w:hint="eastAsia"/>
                <w:szCs w:val="21"/>
              </w:rPr>
              <w:t>m</w:t>
            </w:r>
            <w:r w:rsidRPr="00AF0189">
              <w:rPr>
                <w:rFonts w:ascii="Times New Roman" w:eastAsia="仿宋_GB2312" w:hAnsi="Times New Roman"/>
                <w:szCs w:val="21"/>
                <w:vertAlign w:val="superscript"/>
              </w:rPr>
              <w:t>3</w:t>
            </w:r>
            <w:r w:rsidRPr="00AF0189">
              <w:rPr>
                <w:rFonts w:ascii="Times New Roman" w:eastAsia="仿宋_GB2312" w:hAnsi="Times New Roman"/>
                <w:szCs w:val="21"/>
              </w:rPr>
              <w:t>/d</w:t>
            </w:r>
            <w:r w:rsidRPr="00AF0189">
              <w:rPr>
                <w:rFonts w:ascii="Times New Roman" w:eastAsia="仿宋_GB2312" w:hAnsi="Times New Roman" w:hint="eastAsia"/>
                <w:szCs w:val="21"/>
              </w:rPr>
              <w:t>）</w:t>
            </w:r>
          </w:p>
        </w:tc>
        <w:tc>
          <w:tcPr>
            <w:tcW w:w="3543" w:type="dxa"/>
            <w:vAlign w:val="center"/>
          </w:tcPr>
          <w:p w14:paraId="4CFC51A5"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脱水滤液经滤液管排至机房外污水井中，最终回到污水厂处理</w:t>
            </w:r>
          </w:p>
        </w:tc>
      </w:tr>
      <w:tr w:rsidR="00BF4760" w:rsidRPr="008A59D4" w14:paraId="403C34A4" w14:textId="77777777" w:rsidTr="002E1EDE">
        <w:trPr>
          <w:jc w:val="center"/>
        </w:trPr>
        <w:tc>
          <w:tcPr>
            <w:tcW w:w="1129" w:type="dxa"/>
            <w:vAlign w:val="center"/>
          </w:tcPr>
          <w:p w14:paraId="33133B45"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7</w:t>
            </w:r>
          </w:p>
        </w:tc>
        <w:tc>
          <w:tcPr>
            <w:tcW w:w="2980" w:type="dxa"/>
            <w:vAlign w:val="center"/>
          </w:tcPr>
          <w:p w14:paraId="03D5A23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脱水机数量（台）</w:t>
            </w:r>
          </w:p>
        </w:tc>
        <w:tc>
          <w:tcPr>
            <w:tcW w:w="3543" w:type="dxa"/>
            <w:vAlign w:val="center"/>
          </w:tcPr>
          <w:p w14:paraId="35BD74F2"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使用与备用台数</w:t>
            </w:r>
          </w:p>
        </w:tc>
      </w:tr>
      <w:tr w:rsidR="00BF4760" w:rsidRPr="008A59D4" w14:paraId="78A76AB0" w14:textId="77777777" w:rsidTr="002E1EDE">
        <w:trPr>
          <w:jc w:val="center"/>
        </w:trPr>
        <w:tc>
          <w:tcPr>
            <w:tcW w:w="1129" w:type="dxa"/>
            <w:vAlign w:val="center"/>
          </w:tcPr>
          <w:p w14:paraId="60BC516A"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8</w:t>
            </w:r>
          </w:p>
        </w:tc>
        <w:tc>
          <w:tcPr>
            <w:tcW w:w="2980" w:type="dxa"/>
            <w:vAlign w:val="center"/>
          </w:tcPr>
          <w:p w14:paraId="338C478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单台脱水机处理能力（</w:t>
            </w:r>
            <w:r w:rsidRPr="00AF0189">
              <w:rPr>
                <w:rFonts w:ascii="Times New Roman" w:eastAsia="仿宋_GB2312" w:hAnsi="Times New Roman" w:hint="eastAsia"/>
                <w:szCs w:val="21"/>
              </w:rPr>
              <w:t>m</w:t>
            </w:r>
            <w:r w:rsidRPr="00AF0189">
              <w:rPr>
                <w:rFonts w:ascii="Times New Roman" w:eastAsia="仿宋_GB2312" w:hAnsi="Times New Roman"/>
                <w:szCs w:val="21"/>
                <w:vertAlign w:val="superscript"/>
              </w:rPr>
              <w:t>3</w:t>
            </w:r>
            <w:r w:rsidRPr="00AF0189">
              <w:rPr>
                <w:rFonts w:ascii="Times New Roman" w:eastAsia="仿宋_GB2312" w:hAnsi="Times New Roman"/>
                <w:szCs w:val="21"/>
              </w:rPr>
              <w:t>/</w:t>
            </w:r>
            <w:r w:rsidRPr="00AF0189">
              <w:rPr>
                <w:rFonts w:ascii="Times New Roman" w:eastAsia="仿宋_GB2312" w:hAnsi="Times New Roman" w:hint="eastAsia"/>
                <w:szCs w:val="21"/>
              </w:rPr>
              <w:t>h</w:t>
            </w:r>
            <w:r w:rsidRPr="00AF0189">
              <w:rPr>
                <w:rFonts w:ascii="Times New Roman" w:eastAsia="仿宋_GB2312" w:hAnsi="Times New Roman" w:hint="eastAsia"/>
                <w:szCs w:val="21"/>
              </w:rPr>
              <w:t>）</w:t>
            </w:r>
          </w:p>
        </w:tc>
        <w:tc>
          <w:tcPr>
            <w:tcW w:w="3543" w:type="dxa"/>
            <w:vAlign w:val="center"/>
          </w:tcPr>
          <w:p w14:paraId="27A178E3"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2D494A13" w14:textId="77777777" w:rsidTr="002E1EDE">
        <w:trPr>
          <w:jc w:val="center"/>
        </w:trPr>
        <w:tc>
          <w:tcPr>
            <w:tcW w:w="1129" w:type="dxa"/>
            <w:vAlign w:val="center"/>
          </w:tcPr>
          <w:p w14:paraId="49B4D40E"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9</w:t>
            </w:r>
          </w:p>
        </w:tc>
        <w:tc>
          <w:tcPr>
            <w:tcW w:w="2980" w:type="dxa"/>
            <w:vAlign w:val="center"/>
          </w:tcPr>
          <w:p w14:paraId="3937E924"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脱水机日工作时间（</w:t>
            </w:r>
            <w:r w:rsidRPr="00AF0189">
              <w:rPr>
                <w:rFonts w:ascii="Times New Roman" w:eastAsia="仿宋_GB2312" w:hAnsi="Times New Roman" w:hint="eastAsia"/>
                <w:szCs w:val="21"/>
              </w:rPr>
              <w:t>h</w:t>
            </w:r>
            <w:r w:rsidRPr="00AF0189">
              <w:rPr>
                <w:rFonts w:ascii="Times New Roman" w:eastAsia="仿宋_GB2312" w:hAnsi="Times New Roman" w:hint="eastAsia"/>
                <w:szCs w:val="21"/>
              </w:rPr>
              <w:t>）</w:t>
            </w:r>
          </w:p>
        </w:tc>
        <w:tc>
          <w:tcPr>
            <w:tcW w:w="3543" w:type="dxa"/>
            <w:vAlign w:val="center"/>
          </w:tcPr>
          <w:p w14:paraId="30F7CB91" w14:textId="77777777" w:rsidR="00BF4760" w:rsidRPr="00AF0189" w:rsidRDefault="00BF4760" w:rsidP="0062415E">
            <w:pPr>
              <w:spacing w:line="360" w:lineRule="auto"/>
              <w:jc w:val="center"/>
              <w:rPr>
                <w:rFonts w:ascii="Times New Roman" w:eastAsia="仿宋_GB2312" w:hAnsi="Times New Roman"/>
                <w:szCs w:val="21"/>
              </w:rPr>
            </w:pPr>
          </w:p>
        </w:tc>
      </w:tr>
      <w:tr w:rsidR="00BF4760" w:rsidRPr="008A59D4" w14:paraId="692478D7" w14:textId="77777777" w:rsidTr="002E1EDE">
        <w:trPr>
          <w:jc w:val="center"/>
        </w:trPr>
        <w:tc>
          <w:tcPr>
            <w:tcW w:w="1129" w:type="dxa"/>
            <w:vAlign w:val="center"/>
          </w:tcPr>
          <w:p w14:paraId="6FAB90E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1</w:t>
            </w:r>
            <w:r w:rsidRPr="00AF0189">
              <w:rPr>
                <w:rFonts w:ascii="Times New Roman" w:eastAsia="仿宋_GB2312" w:hAnsi="Times New Roman"/>
                <w:szCs w:val="21"/>
              </w:rPr>
              <w:t>0</w:t>
            </w:r>
          </w:p>
        </w:tc>
        <w:tc>
          <w:tcPr>
            <w:tcW w:w="2980" w:type="dxa"/>
            <w:vAlign w:val="center"/>
          </w:tcPr>
          <w:p w14:paraId="23E3754B"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加药量（</w:t>
            </w:r>
            <w:r w:rsidRPr="00AF0189">
              <w:rPr>
                <w:rFonts w:ascii="Times New Roman" w:eastAsia="仿宋_GB2312" w:hAnsi="Times New Roman" w:hint="eastAsia"/>
                <w:szCs w:val="21"/>
              </w:rPr>
              <w:t>kg</w:t>
            </w:r>
            <w:r w:rsidRPr="00AF0189">
              <w:rPr>
                <w:rFonts w:ascii="Times New Roman" w:eastAsia="仿宋_GB2312" w:hAnsi="Times New Roman"/>
                <w:szCs w:val="21"/>
              </w:rPr>
              <w:t>/d</w:t>
            </w:r>
            <w:r w:rsidRPr="00AF0189">
              <w:rPr>
                <w:rFonts w:ascii="Times New Roman" w:eastAsia="仿宋_GB2312" w:hAnsi="Times New Roman" w:hint="eastAsia"/>
                <w:szCs w:val="21"/>
              </w:rPr>
              <w:t>）</w:t>
            </w:r>
          </w:p>
        </w:tc>
        <w:tc>
          <w:tcPr>
            <w:tcW w:w="3543" w:type="dxa"/>
            <w:vAlign w:val="center"/>
          </w:tcPr>
          <w:p w14:paraId="681783B4" w14:textId="77777777" w:rsidR="00BF4760" w:rsidRPr="00AF0189" w:rsidRDefault="00BF4760" w:rsidP="0062415E">
            <w:pPr>
              <w:spacing w:line="360" w:lineRule="auto"/>
              <w:jc w:val="center"/>
              <w:rPr>
                <w:rFonts w:ascii="Times New Roman" w:eastAsia="仿宋_GB2312" w:hAnsi="Times New Roman"/>
                <w:szCs w:val="21"/>
              </w:rPr>
            </w:pPr>
            <w:r w:rsidRPr="00AF0189">
              <w:rPr>
                <w:rFonts w:ascii="Times New Roman" w:eastAsia="仿宋_GB2312" w:hAnsi="Times New Roman" w:hint="eastAsia"/>
                <w:szCs w:val="21"/>
              </w:rPr>
              <w:t>一种或多种药剂</w:t>
            </w:r>
          </w:p>
        </w:tc>
      </w:tr>
    </w:tbl>
    <w:p w14:paraId="373CB1E3" w14:textId="3AD14966" w:rsidR="007E2D6D" w:rsidRPr="003D230C" w:rsidRDefault="002529E6" w:rsidP="00C17BC9">
      <w:pPr>
        <w:pStyle w:val="2TimesNewRomanGB2312"/>
      </w:pPr>
      <w:bookmarkStart w:id="18" w:name="_Toc23930924"/>
      <w:r>
        <w:rPr>
          <w:rFonts w:hint="eastAsia"/>
          <w:lang w:eastAsia="zh-CN"/>
        </w:rPr>
        <w:t>3</w:t>
      </w:r>
      <w:r w:rsidR="009E4620">
        <w:rPr>
          <w:lang w:eastAsia="zh-CN"/>
        </w:rPr>
        <w:t>.</w:t>
      </w:r>
      <w:r>
        <w:rPr>
          <w:rFonts w:hint="eastAsia"/>
          <w:lang w:eastAsia="zh-CN"/>
        </w:rPr>
        <w:t>4</w:t>
      </w:r>
      <w:r w:rsidR="00155334">
        <w:rPr>
          <w:rFonts w:hint="eastAsia"/>
        </w:rPr>
        <w:t xml:space="preserve"> </w:t>
      </w:r>
      <w:r w:rsidR="00C21B65">
        <w:rPr>
          <w:rFonts w:hint="eastAsia"/>
          <w:lang w:eastAsia="zh-CN"/>
        </w:rPr>
        <w:t>总体布置</w:t>
      </w:r>
      <w:bookmarkEnd w:id="18"/>
    </w:p>
    <w:p w14:paraId="2E812CE1" w14:textId="77777777" w:rsidR="00C21B65" w:rsidRPr="00C21B65" w:rsidRDefault="00C21B65" w:rsidP="00C21B65">
      <w:pPr>
        <w:spacing w:line="360" w:lineRule="auto"/>
        <w:ind w:firstLineChars="177" w:firstLine="425"/>
        <w:rPr>
          <w:rFonts w:ascii="Times New Roman" w:eastAsia="仿宋_GB2312" w:hAnsi="Times New Roman"/>
          <w:kern w:val="0"/>
          <w:sz w:val="24"/>
          <w:lang w:val="x-none"/>
        </w:rPr>
      </w:pPr>
      <w:r w:rsidRPr="00C21B65">
        <w:rPr>
          <w:rFonts w:ascii="Times New Roman" w:eastAsia="仿宋_GB2312" w:hAnsi="Times New Roman" w:hint="eastAsia"/>
          <w:kern w:val="0"/>
          <w:sz w:val="24"/>
          <w:lang w:val="x-none"/>
        </w:rPr>
        <w:t>污泥深度脱水工程的总体布置需考虑如下事项：</w:t>
      </w:r>
    </w:p>
    <w:p w14:paraId="2CA37E4B" w14:textId="77777777" w:rsidR="00C21B65" w:rsidRPr="00C21B65" w:rsidRDefault="00C21B65" w:rsidP="00C21B65">
      <w:pPr>
        <w:spacing w:line="360" w:lineRule="auto"/>
        <w:ind w:firstLineChars="177" w:firstLine="425"/>
        <w:rPr>
          <w:rFonts w:ascii="Times New Roman" w:eastAsia="仿宋_GB2312" w:hAnsi="Times New Roman"/>
          <w:kern w:val="0"/>
          <w:sz w:val="24"/>
          <w:lang w:val="x-none"/>
        </w:rPr>
      </w:pPr>
      <w:r w:rsidRPr="00C21B65">
        <w:rPr>
          <w:rFonts w:ascii="Times New Roman" w:eastAsia="仿宋_GB2312" w:hAnsi="Times New Roman" w:hint="eastAsia"/>
          <w:kern w:val="0"/>
          <w:sz w:val="24"/>
          <w:lang w:val="x-none"/>
        </w:rPr>
        <w:t>（</w:t>
      </w:r>
      <w:r w:rsidRPr="00C21B65">
        <w:rPr>
          <w:rFonts w:ascii="Times New Roman" w:eastAsia="仿宋_GB2312" w:hAnsi="Times New Roman" w:hint="eastAsia"/>
          <w:kern w:val="0"/>
          <w:sz w:val="24"/>
          <w:lang w:val="x-none"/>
        </w:rPr>
        <w:t>1</w:t>
      </w:r>
      <w:r w:rsidRPr="00C21B65">
        <w:rPr>
          <w:rFonts w:ascii="Times New Roman" w:eastAsia="仿宋_GB2312" w:hAnsi="Times New Roman" w:hint="eastAsia"/>
          <w:kern w:val="0"/>
          <w:sz w:val="24"/>
          <w:lang w:val="x-none"/>
        </w:rPr>
        <w:t>）污泥深度脱水工程应按功能分区布置，生产管理建筑物和生活设施应集中布置；</w:t>
      </w:r>
    </w:p>
    <w:p w14:paraId="1730D2D3" w14:textId="77777777" w:rsidR="00C21B65" w:rsidRPr="00C21B65" w:rsidRDefault="00C21B65" w:rsidP="00C21B65">
      <w:pPr>
        <w:spacing w:line="360" w:lineRule="auto"/>
        <w:ind w:firstLineChars="177" w:firstLine="425"/>
        <w:rPr>
          <w:rFonts w:ascii="Times New Roman" w:eastAsia="仿宋_GB2312" w:hAnsi="Times New Roman"/>
          <w:kern w:val="0"/>
          <w:sz w:val="24"/>
          <w:lang w:val="x-none"/>
        </w:rPr>
      </w:pPr>
      <w:r w:rsidRPr="00C21B65">
        <w:rPr>
          <w:rFonts w:ascii="Times New Roman" w:eastAsia="仿宋_GB2312" w:hAnsi="Times New Roman" w:hint="eastAsia"/>
          <w:kern w:val="0"/>
          <w:sz w:val="24"/>
          <w:lang w:val="x-none"/>
        </w:rPr>
        <w:t>（</w:t>
      </w:r>
      <w:r w:rsidRPr="00C21B65">
        <w:rPr>
          <w:rFonts w:ascii="Times New Roman" w:eastAsia="仿宋_GB2312" w:hAnsi="Times New Roman" w:hint="eastAsia"/>
          <w:kern w:val="0"/>
          <w:sz w:val="24"/>
          <w:lang w:val="x-none"/>
        </w:rPr>
        <w:t>2</w:t>
      </w:r>
      <w:r w:rsidRPr="00C21B65">
        <w:rPr>
          <w:rFonts w:ascii="Times New Roman" w:eastAsia="仿宋_GB2312" w:hAnsi="Times New Roman" w:hint="eastAsia"/>
          <w:kern w:val="0"/>
          <w:sz w:val="24"/>
          <w:lang w:val="x-none"/>
        </w:rPr>
        <w:t>）构筑物布局应满足施工、设备安装、管道敷设、污泥运输以及设备检修的要求；</w:t>
      </w:r>
    </w:p>
    <w:p w14:paraId="47149862" w14:textId="77777777" w:rsidR="00C21B65" w:rsidRDefault="00C21B65" w:rsidP="00C21B65">
      <w:pPr>
        <w:spacing w:line="360" w:lineRule="auto"/>
        <w:ind w:firstLineChars="177" w:firstLine="425"/>
        <w:rPr>
          <w:rFonts w:ascii="Times New Roman" w:eastAsia="仿宋_GB2312" w:hAnsi="Times New Roman"/>
          <w:kern w:val="0"/>
          <w:sz w:val="24"/>
          <w:lang w:val="x-none"/>
        </w:rPr>
      </w:pPr>
      <w:r w:rsidRPr="00C21B65">
        <w:rPr>
          <w:rFonts w:ascii="Times New Roman" w:eastAsia="仿宋_GB2312" w:hAnsi="Times New Roman" w:hint="eastAsia"/>
          <w:kern w:val="0"/>
          <w:sz w:val="24"/>
          <w:lang w:val="x-none"/>
        </w:rPr>
        <w:t>（</w:t>
      </w:r>
      <w:r w:rsidRPr="00C21B65">
        <w:rPr>
          <w:rFonts w:ascii="Times New Roman" w:eastAsia="仿宋_GB2312" w:hAnsi="Times New Roman" w:hint="eastAsia"/>
          <w:kern w:val="0"/>
          <w:sz w:val="24"/>
          <w:lang w:val="x-none"/>
        </w:rPr>
        <w:t>3</w:t>
      </w:r>
      <w:r w:rsidRPr="00C21B65">
        <w:rPr>
          <w:rFonts w:ascii="Times New Roman" w:eastAsia="仿宋_GB2312" w:hAnsi="Times New Roman" w:hint="eastAsia"/>
          <w:kern w:val="0"/>
          <w:sz w:val="24"/>
          <w:lang w:val="x-none"/>
        </w:rPr>
        <w:t>）考虑到构筑物检修的需要和运转中可能出现故障等因素，污泥接收、储存、调理等构筑物和设备不宜少于</w:t>
      </w:r>
      <w:r w:rsidRPr="00C21B65">
        <w:rPr>
          <w:rFonts w:ascii="Times New Roman" w:eastAsia="仿宋_GB2312" w:hAnsi="Times New Roman" w:hint="eastAsia"/>
          <w:kern w:val="0"/>
          <w:sz w:val="24"/>
          <w:lang w:val="x-none"/>
        </w:rPr>
        <w:t>2</w:t>
      </w:r>
      <w:r w:rsidRPr="00C21B65">
        <w:rPr>
          <w:rFonts w:ascii="Times New Roman" w:eastAsia="仿宋_GB2312" w:hAnsi="Times New Roman" w:hint="eastAsia"/>
          <w:kern w:val="0"/>
          <w:sz w:val="24"/>
          <w:lang w:val="x-none"/>
        </w:rPr>
        <w:t>个，按同时工作设计。</w:t>
      </w:r>
    </w:p>
    <w:p w14:paraId="28A9C6F0" w14:textId="77777777" w:rsidR="00861B17" w:rsidRDefault="00174C2B" w:rsidP="0038351E">
      <w:pPr>
        <w:spacing w:line="360" w:lineRule="auto"/>
        <w:ind w:firstLineChars="177" w:firstLine="425"/>
        <w:rPr>
          <w:rFonts w:ascii="Times New Roman" w:eastAsia="仿宋_GB2312" w:hAnsi="Times New Roman"/>
          <w:kern w:val="0"/>
          <w:sz w:val="24"/>
          <w:lang w:val="x-none"/>
        </w:rPr>
        <w:sectPr w:rsidR="00861B17" w:rsidSect="00861B17">
          <w:pgSz w:w="11907" w:h="16160" w:code="9"/>
          <w:pgMar w:top="1418" w:right="1134" w:bottom="1418" w:left="1134" w:header="851" w:footer="992" w:gutter="0"/>
          <w:cols w:space="720"/>
          <w:docGrid w:type="lines" w:linePitch="312"/>
        </w:sectPr>
      </w:pPr>
      <w:r w:rsidRPr="00174C2B">
        <w:rPr>
          <w:rFonts w:ascii="Times New Roman" w:eastAsia="仿宋_GB2312" w:hAnsi="Times New Roman" w:hint="eastAsia"/>
          <w:kern w:val="0"/>
          <w:sz w:val="24"/>
          <w:lang w:val="x-none"/>
        </w:rPr>
        <w:t>（</w:t>
      </w:r>
      <w:r w:rsidRPr="00174C2B">
        <w:rPr>
          <w:rFonts w:ascii="Times New Roman" w:eastAsia="仿宋_GB2312" w:hAnsi="Times New Roman" w:hint="eastAsia"/>
          <w:kern w:val="0"/>
          <w:sz w:val="24"/>
          <w:lang w:val="x-none"/>
        </w:rPr>
        <w:t>4</w:t>
      </w:r>
      <w:r w:rsidRPr="00174C2B">
        <w:rPr>
          <w:rFonts w:ascii="Times New Roman" w:eastAsia="仿宋_GB2312" w:hAnsi="Times New Roman" w:hint="eastAsia"/>
          <w:kern w:val="0"/>
          <w:sz w:val="24"/>
          <w:lang w:val="x-none"/>
        </w:rPr>
        <w:t>）在污泥隔膜压滤</w:t>
      </w:r>
      <w:r w:rsidR="00407FB3">
        <w:rPr>
          <w:rFonts w:ascii="Times New Roman" w:eastAsia="仿宋_GB2312" w:hAnsi="Times New Roman" w:hint="eastAsia"/>
          <w:kern w:val="0"/>
          <w:sz w:val="24"/>
          <w:lang w:val="x-none"/>
        </w:rPr>
        <w:t>深度脱水工程中，</w:t>
      </w:r>
      <w:r w:rsidRPr="00174C2B">
        <w:rPr>
          <w:rFonts w:ascii="Times New Roman" w:eastAsia="仿宋_GB2312" w:hAnsi="Times New Roman" w:hint="eastAsia"/>
          <w:kern w:val="0"/>
          <w:sz w:val="24"/>
          <w:lang w:val="x-none"/>
        </w:rPr>
        <w:t>污泥隔膜脱水机一般不宜少于</w:t>
      </w:r>
      <w:r w:rsidRPr="00174C2B">
        <w:rPr>
          <w:rFonts w:ascii="Times New Roman" w:eastAsia="仿宋_GB2312" w:hAnsi="Times New Roman" w:hint="eastAsia"/>
          <w:kern w:val="0"/>
          <w:sz w:val="24"/>
          <w:lang w:val="x-none"/>
        </w:rPr>
        <w:t>2</w:t>
      </w:r>
      <w:r w:rsidRPr="00174C2B">
        <w:rPr>
          <w:rFonts w:ascii="Times New Roman" w:eastAsia="仿宋_GB2312" w:hAnsi="Times New Roman" w:hint="eastAsia"/>
          <w:kern w:val="0"/>
          <w:sz w:val="24"/>
          <w:lang w:val="x-none"/>
        </w:rPr>
        <w:t>台，其中包括备用，当污泥量很少时也可为</w:t>
      </w:r>
      <w:r w:rsidRPr="00174C2B">
        <w:rPr>
          <w:rFonts w:ascii="Times New Roman" w:eastAsia="仿宋_GB2312" w:hAnsi="Times New Roman" w:hint="eastAsia"/>
          <w:kern w:val="0"/>
          <w:sz w:val="24"/>
          <w:lang w:val="x-none"/>
        </w:rPr>
        <w:t>1</w:t>
      </w:r>
      <w:r w:rsidRPr="00174C2B">
        <w:rPr>
          <w:rFonts w:ascii="Times New Roman" w:eastAsia="仿宋_GB2312" w:hAnsi="Times New Roman" w:hint="eastAsia"/>
          <w:kern w:val="0"/>
          <w:sz w:val="24"/>
          <w:lang w:val="x-none"/>
        </w:rPr>
        <w:t>台。</w:t>
      </w:r>
    </w:p>
    <w:p w14:paraId="7425D13F" w14:textId="77777777" w:rsidR="007E0511" w:rsidRDefault="009E4620" w:rsidP="0014252A">
      <w:pPr>
        <w:pStyle w:val="1f5"/>
      </w:pPr>
      <w:bookmarkStart w:id="19" w:name="_Toc23930925"/>
      <w:r>
        <w:rPr>
          <w:rFonts w:hint="eastAsia"/>
          <w:lang w:eastAsia="zh-CN"/>
        </w:rPr>
        <w:lastRenderedPageBreak/>
        <w:t>4</w:t>
      </w:r>
      <w:r w:rsidR="00155334">
        <w:rPr>
          <w:rFonts w:hint="eastAsia"/>
        </w:rPr>
        <w:t xml:space="preserve"> </w:t>
      </w:r>
      <w:r w:rsidR="007E0511">
        <w:t xml:space="preserve"> </w:t>
      </w:r>
      <w:r w:rsidR="007E0511">
        <w:rPr>
          <w:rFonts w:hint="eastAsia"/>
        </w:rPr>
        <w:t>污泥</w:t>
      </w:r>
      <w:r w:rsidR="00D565AF">
        <w:rPr>
          <w:rFonts w:hint="eastAsia"/>
          <w:lang w:eastAsia="zh-CN"/>
        </w:rPr>
        <w:t>接收、输送与储存</w:t>
      </w:r>
      <w:bookmarkEnd w:id="19"/>
    </w:p>
    <w:p w14:paraId="69D9662E" w14:textId="09F9A2E1" w:rsidR="007E0511" w:rsidRPr="009B3393" w:rsidRDefault="009E4620" w:rsidP="00C17BC9">
      <w:pPr>
        <w:pStyle w:val="2TimesNewRomanGB2312"/>
      </w:pPr>
      <w:bookmarkStart w:id="20" w:name="_Toc23930926"/>
      <w:r w:rsidRPr="009B3393">
        <w:rPr>
          <w:rFonts w:hint="eastAsia"/>
        </w:rPr>
        <w:t>4</w:t>
      </w:r>
      <w:r w:rsidRPr="009B3393">
        <w:t>.1</w:t>
      </w:r>
      <w:r w:rsidR="00D250C5" w:rsidRPr="009B3393">
        <w:t xml:space="preserve"> </w:t>
      </w:r>
      <w:r w:rsidR="00D250C5" w:rsidRPr="009B3393">
        <w:rPr>
          <w:rFonts w:hint="eastAsia"/>
        </w:rPr>
        <w:t>污泥的</w:t>
      </w:r>
      <w:r w:rsidR="0078093E" w:rsidRPr="009B3393">
        <w:rPr>
          <w:rFonts w:hint="eastAsia"/>
        </w:rPr>
        <w:t>接收</w:t>
      </w:r>
      <w:bookmarkEnd w:id="20"/>
    </w:p>
    <w:p w14:paraId="5431DC22" w14:textId="77777777" w:rsidR="005551F6" w:rsidRDefault="009B3393"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从污泥来源来看，在污泥深度脱水系统中，污泥的接收主要分为以下两个路径：</w:t>
      </w:r>
    </w:p>
    <w:p w14:paraId="17D6F3FF" w14:textId="77777777" w:rsidR="009B3393" w:rsidRPr="00BB4DFD" w:rsidRDefault="00BB4DFD" w:rsidP="00BB4DFD">
      <w:pPr>
        <w:spacing w:line="360" w:lineRule="auto"/>
        <w:ind w:firstLineChars="200" w:firstLine="482"/>
        <w:rPr>
          <w:rFonts w:ascii="Times New Roman" w:eastAsia="仿宋_GB2312" w:hAnsi="Times New Roman"/>
          <w:b/>
          <w:sz w:val="24"/>
          <w:szCs w:val="24"/>
        </w:rPr>
      </w:pPr>
      <w:r w:rsidRPr="00BB4DFD">
        <w:rPr>
          <w:rFonts w:ascii="Times New Roman" w:eastAsia="仿宋_GB2312" w:hAnsi="Times New Roman" w:hint="eastAsia"/>
          <w:b/>
          <w:sz w:val="24"/>
          <w:szCs w:val="24"/>
        </w:rPr>
        <w:t xml:space="preserve">1 </w:t>
      </w:r>
      <w:r w:rsidR="009B3393" w:rsidRPr="00BB4DFD">
        <w:rPr>
          <w:rFonts w:ascii="Times New Roman" w:eastAsia="仿宋_GB2312" w:hAnsi="Times New Roman" w:hint="eastAsia"/>
          <w:b/>
          <w:sz w:val="24"/>
          <w:szCs w:val="24"/>
        </w:rPr>
        <w:t>初沉</w:t>
      </w:r>
      <w:r w:rsidR="009B3393" w:rsidRPr="00BB4DFD">
        <w:rPr>
          <w:rFonts w:ascii="Times New Roman" w:eastAsia="仿宋_GB2312" w:hAnsi="Times New Roman" w:hint="eastAsia"/>
          <w:b/>
          <w:sz w:val="24"/>
          <w:szCs w:val="24"/>
        </w:rPr>
        <w:t>/</w:t>
      </w:r>
      <w:r w:rsidR="009B3393" w:rsidRPr="00BB4DFD">
        <w:rPr>
          <w:rFonts w:ascii="Times New Roman" w:eastAsia="仿宋_GB2312" w:hAnsi="Times New Roman" w:hint="eastAsia"/>
          <w:b/>
          <w:sz w:val="24"/>
          <w:szCs w:val="24"/>
        </w:rPr>
        <w:t>剩余污泥</w:t>
      </w:r>
    </w:p>
    <w:p w14:paraId="2C5B49D7" w14:textId="77777777" w:rsidR="009B3393" w:rsidRDefault="009B3393"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城镇污水处理厂产生的初沉污泥和剩余污泥分别运至</w:t>
      </w:r>
      <w:r w:rsidR="005E7FA9">
        <w:rPr>
          <w:rFonts w:ascii="Times New Roman" w:eastAsia="仿宋_GB2312" w:hAnsi="Times New Roman" w:hint="eastAsia"/>
          <w:sz w:val="24"/>
          <w:szCs w:val="24"/>
        </w:rPr>
        <w:t>贮</w:t>
      </w:r>
      <w:r>
        <w:rPr>
          <w:rFonts w:ascii="Times New Roman" w:eastAsia="仿宋_GB2312" w:hAnsi="Times New Roman" w:hint="eastAsia"/>
          <w:sz w:val="24"/>
          <w:szCs w:val="24"/>
        </w:rPr>
        <w:t>泥池中，通过输送泵</w:t>
      </w:r>
      <w:r w:rsidR="00C80ED7">
        <w:rPr>
          <w:rFonts w:ascii="Times New Roman" w:eastAsia="仿宋_GB2312" w:hAnsi="Times New Roman" w:hint="eastAsia"/>
          <w:sz w:val="24"/>
          <w:szCs w:val="24"/>
        </w:rPr>
        <w:t>将</w:t>
      </w:r>
      <w:r w:rsidR="005E7FA9">
        <w:rPr>
          <w:rFonts w:ascii="Times New Roman" w:eastAsia="仿宋_GB2312" w:hAnsi="Times New Roman" w:hint="eastAsia"/>
          <w:sz w:val="24"/>
          <w:szCs w:val="24"/>
        </w:rPr>
        <w:t>贮</w:t>
      </w:r>
      <w:r>
        <w:rPr>
          <w:rFonts w:ascii="Times New Roman" w:eastAsia="仿宋_GB2312" w:hAnsi="Times New Roman" w:hint="eastAsia"/>
          <w:sz w:val="24"/>
          <w:szCs w:val="24"/>
        </w:rPr>
        <w:t>泥池污泥输送至污泥浓缩系统，经浓缩处理后的污泥</w:t>
      </w:r>
      <w:r w:rsidR="006A1C27">
        <w:rPr>
          <w:rFonts w:ascii="Times New Roman" w:eastAsia="仿宋_GB2312" w:hAnsi="Times New Roman" w:hint="eastAsia"/>
          <w:sz w:val="24"/>
          <w:szCs w:val="24"/>
        </w:rPr>
        <w:t>（含水率为</w:t>
      </w:r>
      <w:r w:rsidR="006A1C27">
        <w:rPr>
          <w:rFonts w:ascii="Times New Roman" w:eastAsia="仿宋_GB2312" w:hAnsi="Times New Roman" w:hint="eastAsia"/>
          <w:sz w:val="24"/>
          <w:szCs w:val="24"/>
        </w:rPr>
        <w:t>9</w:t>
      </w:r>
      <w:r w:rsidR="006A1C27">
        <w:rPr>
          <w:rFonts w:ascii="Times New Roman" w:eastAsia="仿宋_GB2312" w:hAnsi="Times New Roman"/>
          <w:sz w:val="24"/>
          <w:szCs w:val="24"/>
        </w:rPr>
        <w:t>7</w:t>
      </w:r>
      <w:r w:rsidR="006A1C27">
        <w:rPr>
          <w:rFonts w:ascii="Times New Roman" w:eastAsia="仿宋_GB2312" w:hAnsi="Times New Roman" w:hint="eastAsia"/>
          <w:sz w:val="24"/>
          <w:szCs w:val="24"/>
        </w:rPr>
        <w:t>%~</w:t>
      </w:r>
      <w:r w:rsidR="006A1C27">
        <w:rPr>
          <w:rFonts w:ascii="Times New Roman" w:eastAsia="仿宋_GB2312" w:hAnsi="Times New Roman"/>
          <w:sz w:val="24"/>
          <w:szCs w:val="24"/>
        </w:rPr>
        <w:t>98</w:t>
      </w:r>
      <w:r w:rsidR="006A1C27">
        <w:rPr>
          <w:rFonts w:ascii="Times New Roman" w:eastAsia="仿宋_GB2312" w:hAnsi="Times New Roman" w:hint="eastAsia"/>
          <w:sz w:val="24"/>
          <w:szCs w:val="24"/>
        </w:rPr>
        <w:t>%</w:t>
      </w:r>
      <w:r w:rsidR="006A1C27">
        <w:rPr>
          <w:rFonts w:ascii="Times New Roman" w:eastAsia="仿宋_GB2312" w:hAnsi="Times New Roman" w:hint="eastAsia"/>
          <w:sz w:val="24"/>
          <w:szCs w:val="24"/>
        </w:rPr>
        <w:t>）</w:t>
      </w:r>
      <w:r>
        <w:rPr>
          <w:rFonts w:ascii="Times New Roman" w:eastAsia="仿宋_GB2312" w:hAnsi="Times New Roman" w:hint="eastAsia"/>
          <w:sz w:val="24"/>
          <w:szCs w:val="24"/>
        </w:rPr>
        <w:t>由输送泵输送至后续污泥调理池。</w:t>
      </w:r>
    </w:p>
    <w:p w14:paraId="452C8C88" w14:textId="77777777" w:rsidR="00C80ED7" w:rsidRPr="00BB4DFD" w:rsidRDefault="00BB4DFD" w:rsidP="00BB4DFD">
      <w:pPr>
        <w:spacing w:line="360" w:lineRule="auto"/>
        <w:ind w:firstLineChars="200" w:firstLine="482"/>
        <w:rPr>
          <w:rFonts w:ascii="Times New Roman" w:eastAsia="仿宋_GB2312" w:hAnsi="Times New Roman"/>
          <w:b/>
          <w:sz w:val="24"/>
          <w:szCs w:val="24"/>
        </w:rPr>
      </w:pPr>
      <w:r w:rsidRPr="00BB4DFD">
        <w:rPr>
          <w:rFonts w:ascii="Times New Roman" w:eastAsia="仿宋_GB2312" w:hAnsi="Times New Roman" w:hint="eastAsia"/>
          <w:b/>
          <w:sz w:val="24"/>
          <w:szCs w:val="24"/>
        </w:rPr>
        <w:t xml:space="preserve">2 </w:t>
      </w:r>
      <w:r w:rsidR="00C80ED7" w:rsidRPr="00BB4DFD">
        <w:rPr>
          <w:rFonts w:ascii="Times New Roman" w:eastAsia="仿宋_GB2312" w:hAnsi="Times New Roman" w:hint="eastAsia"/>
          <w:b/>
          <w:sz w:val="24"/>
          <w:szCs w:val="24"/>
        </w:rPr>
        <w:t>离心</w:t>
      </w:r>
      <w:r w:rsidR="00C80ED7" w:rsidRPr="00BB4DFD">
        <w:rPr>
          <w:rFonts w:ascii="Times New Roman" w:eastAsia="仿宋_GB2312" w:hAnsi="Times New Roman" w:hint="eastAsia"/>
          <w:b/>
          <w:sz w:val="24"/>
          <w:szCs w:val="24"/>
        </w:rPr>
        <w:t>/</w:t>
      </w:r>
      <w:r w:rsidR="00CB55E3" w:rsidRPr="00BB4DFD">
        <w:rPr>
          <w:rFonts w:ascii="Times New Roman" w:eastAsia="仿宋_GB2312" w:hAnsi="Times New Roman" w:hint="eastAsia"/>
          <w:b/>
          <w:sz w:val="24"/>
          <w:szCs w:val="24"/>
        </w:rPr>
        <w:t>带式压滤</w:t>
      </w:r>
      <w:r w:rsidR="00C80ED7" w:rsidRPr="00BB4DFD">
        <w:rPr>
          <w:rFonts w:ascii="Times New Roman" w:eastAsia="仿宋_GB2312" w:hAnsi="Times New Roman" w:hint="eastAsia"/>
          <w:b/>
          <w:sz w:val="24"/>
          <w:szCs w:val="24"/>
        </w:rPr>
        <w:t>脱水污泥</w:t>
      </w:r>
    </w:p>
    <w:p w14:paraId="59180590" w14:textId="77777777" w:rsidR="00CB55E3" w:rsidRDefault="00316623"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为进一步降低含水率，外运进入的经离心脱水或带式压滤后的脱水污泥（含水率为</w:t>
      </w:r>
      <w:r>
        <w:rPr>
          <w:rFonts w:ascii="Times New Roman" w:eastAsia="仿宋_GB2312" w:hAnsi="Times New Roman" w:hint="eastAsia"/>
          <w:sz w:val="24"/>
          <w:szCs w:val="24"/>
        </w:rPr>
        <w:t>8</w:t>
      </w:r>
      <w:r>
        <w:rPr>
          <w:rFonts w:ascii="Times New Roman" w:eastAsia="仿宋_GB2312" w:hAnsi="Times New Roman"/>
          <w:sz w:val="24"/>
          <w:szCs w:val="24"/>
        </w:rPr>
        <w:t>0</w:t>
      </w:r>
      <w:r>
        <w:rPr>
          <w:rFonts w:ascii="Times New Roman" w:eastAsia="仿宋_GB2312" w:hAnsi="Times New Roman" w:hint="eastAsia"/>
          <w:sz w:val="24"/>
          <w:szCs w:val="24"/>
        </w:rPr>
        <w:t>%</w:t>
      </w:r>
      <w:r>
        <w:rPr>
          <w:rFonts w:ascii="Times New Roman" w:eastAsia="仿宋_GB2312" w:hAnsi="Times New Roman" w:hint="eastAsia"/>
          <w:sz w:val="24"/>
          <w:szCs w:val="24"/>
        </w:rPr>
        <w:t>左右）运至污泥处置中心储泥池，</w:t>
      </w:r>
      <w:r w:rsidR="007515E5">
        <w:rPr>
          <w:rFonts w:ascii="Times New Roman" w:eastAsia="仿宋_GB2312" w:hAnsi="Times New Roman" w:hint="eastAsia"/>
          <w:sz w:val="24"/>
          <w:szCs w:val="24"/>
        </w:rPr>
        <w:t>经物料转移泵进入污泥稀释罐，再输送至污泥调理池调质。</w:t>
      </w:r>
    </w:p>
    <w:p w14:paraId="099A3C15" w14:textId="48EA3687" w:rsidR="00A61E67" w:rsidRPr="009B3393" w:rsidRDefault="00A61E67" w:rsidP="00C17BC9">
      <w:pPr>
        <w:pStyle w:val="2TimesNewRomanGB2312"/>
      </w:pPr>
      <w:bookmarkStart w:id="21" w:name="_Toc23930927"/>
      <w:r w:rsidRPr="009B3393">
        <w:rPr>
          <w:rFonts w:hint="eastAsia"/>
        </w:rPr>
        <w:t>4</w:t>
      </w:r>
      <w:r w:rsidRPr="009B3393">
        <w:t>.</w:t>
      </w:r>
      <w:r>
        <w:t>2</w:t>
      </w:r>
      <w:r w:rsidRPr="009B3393">
        <w:t xml:space="preserve"> </w:t>
      </w:r>
      <w:r w:rsidRPr="009B3393">
        <w:rPr>
          <w:rFonts w:hint="eastAsia"/>
        </w:rPr>
        <w:t>污泥的</w:t>
      </w:r>
      <w:r>
        <w:rPr>
          <w:rFonts w:hint="eastAsia"/>
          <w:lang w:eastAsia="zh-CN"/>
        </w:rPr>
        <w:t>输送</w:t>
      </w:r>
      <w:bookmarkEnd w:id="21"/>
    </w:p>
    <w:p w14:paraId="6EA2EBFD" w14:textId="1D228696" w:rsidR="0068443F" w:rsidRPr="00BB4DFD" w:rsidRDefault="0068443F" w:rsidP="0068443F">
      <w:pPr>
        <w:spacing w:line="360" w:lineRule="auto"/>
        <w:ind w:firstLineChars="200" w:firstLine="482"/>
        <w:rPr>
          <w:rFonts w:ascii="Times New Roman" w:eastAsia="仿宋_GB2312" w:hAnsi="Times New Roman"/>
          <w:b/>
          <w:sz w:val="24"/>
          <w:szCs w:val="24"/>
        </w:rPr>
      </w:pPr>
      <w:r w:rsidRPr="00BB4DFD">
        <w:rPr>
          <w:rFonts w:ascii="Times New Roman" w:eastAsia="仿宋_GB2312" w:hAnsi="Times New Roman" w:hint="eastAsia"/>
          <w:b/>
          <w:sz w:val="24"/>
          <w:szCs w:val="24"/>
        </w:rPr>
        <w:t xml:space="preserve">1 </w:t>
      </w:r>
      <w:r>
        <w:rPr>
          <w:rFonts w:ascii="Times New Roman" w:eastAsia="仿宋_GB2312" w:hAnsi="Times New Roman" w:hint="eastAsia"/>
          <w:b/>
          <w:sz w:val="24"/>
          <w:szCs w:val="24"/>
        </w:rPr>
        <w:t>污泥输送</w:t>
      </w:r>
      <w:r w:rsidR="00C34528">
        <w:rPr>
          <w:rFonts w:ascii="Times New Roman" w:eastAsia="仿宋_GB2312" w:hAnsi="Times New Roman" w:hint="eastAsia"/>
          <w:b/>
          <w:sz w:val="24"/>
          <w:szCs w:val="24"/>
        </w:rPr>
        <w:t>系统</w:t>
      </w:r>
      <w:r>
        <w:rPr>
          <w:rFonts w:ascii="Times New Roman" w:eastAsia="仿宋_GB2312" w:hAnsi="Times New Roman" w:hint="eastAsia"/>
          <w:b/>
          <w:sz w:val="24"/>
          <w:szCs w:val="24"/>
        </w:rPr>
        <w:t>的主要环节</w:t>
      </w:r>
    </w:p>
    <w:p w14:paraId="7CFFB224" w14:textId="29A931A5" w:rsidR="004B50EA" w:rsidRDefault="004B50EA"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从工艺阶段来看，</w:t>
      </w:r>
      <w:r w:rsidR="00A61E67">
        <w:rPr>
          <w:rFonts w:ascii="Times New Roman" w:eastAsia="仿宋_GB2312" w:hAnsi="Times New Roman" w:hint="eastAsia"/>
          <w:sz w:val="24"/>
          <w:szCs w:val="24"/>
        </w:rPr>
        <w:t>在</w:t>
      </w:r>
      <w:r>
        <w:rPr>
          <w:rFonts w:ascii="Times New Roman" w:eastAsia="仿宋_GB2312" w:hAnsi="Times New Roman" w:hint="eastAsia"/>
          <w:sz w:val="24"/>
          <w:szCs w:val="24"/>
        </w:rPr>
        <w:t>污泥深度脱水系统中，污泥的输送主要包括以下</w:t>
      </w:r>
      <w:r w:rsidR="00BD3453">
        <w:rPr>
          <w:rFonts w:ascii="Times New Roman" w:eastAsia="仿宋_GB2312" w:hAnsi="Times New Roman" w:hint="eastAsia"/>
          <w:sz w:val="24"/>
          <w:szCs w:val="24"/>
        </w:rPr>
        <w:t>三个环节：</w:t>
      </w:r>
      <w:r w:rsidR="00083A34">
        <w:rPr>
          <w:rFonts w:ascii="Times New Roman" w:eastAsia="仿宋_GB2312" w:hAnsi="Times New Roman"/>
          <w:sz w:val="24"/>
          <w:szCs w:val="24"/>
        </w:rPr>
        <w:t xml:space="preserve"> </w:t>
      </w:r>
    </w:p>
    <w:p w14:paraId="7861F7FA" w14:textId="4F0C95B7" w:rsidR="004B50EA" w:rsidRPr="0068443F" w:rsidRDefault="0068443F" w:rsidP="0068443F">
      <w:pPr>
        <w:spacing w:line="360" w:lineRule="auto"/>
        <w:ind w:firstLineChars="200" w:firstLine="480"/>
        <w:rPr>
          <w:rFonts w:ascii="Times New Roman" w:eastAsia="仿宋_GB2312" w:hAnsi="Times New Roman"/>
          <w:sz w:val="24"/>
          <w:szCs w:val="24"/>
        </w:rPr>
      </w:pPr>
      <w:r w:rsidRPr="0068443F">
        <w:rPr>
          <w:rFonts w:ascii="Times New Roman" w:eastAsia="仿宋_GB2312" w:hAnsi="Times New Roman" w:hint="eastAsia"/>
          <w:sz w:val="24"/>
          <w:szCs w:val="24"/>
        </w:rPr>
        <w:t>（</w:t>
      </w:r>
      <w:r w:rsidRPr="0068443F">
        <w:rPr>
          <w:rFonts w:ascii="Times New Roman" w:eastAsia="仿宋_GB2312" w:hAnsi="Times New Roman" w:hint="eastAsia"/>
          <w:sz w:val="24"/>
          <w:szCs w:val="24"/>
        </w:rPr>
        <w:t>1</w:t>
      </w:r>
      <w:r w:rsidRPr="0068443F">
        <w:rPr>
          <w:rFonts w:ascii="Times New Roman" w:eastAsia="仿宋_GB2312" w:hAnsi="Times New Roman" w:hint="eastAsia"/>
          <w:sz w:val="24"/>
          <w:szCs w:val="24"/>
        </w:rPr>
        <w:t>）</w:t>
      </w:r>
      <w:r w:rsidR="00083A34" w:rsidRPr="0068443F">
        <w:rPr>
          <w:rFonts w:ascii="Times New Roman" w:eastAsia="仿宋_GB2312" w:hAnsi="Times New Roman" w:hint="eastAsia"/>
          <w:sz w:val="24"/>
          <w:szCs w:val="24"/>
        </w:rPr>
        <w:t>储泥池</w:t>
      </w:r>
      <w:r w:rsidR="00083A34" w:rsidRPr="0068443F">
        <w:rPr>
          <w:rFonts w:ascii="Times New Roman" w:eastAsia="仿宋_GB2312" w:hAnsi="Times New Roman" w:hint="eastAsia"/>
          <w:sz w:val="24"/>
          <w:szCs w:val="24"/>
        </w:rPr>
        <w:t>-</w:t>
      </w:r>
      <w:r w:rsidR="00083A34" w:rsidRPr="0068443F">
        <w:rPr>
          <w:rFonts w:ascii="Times New Roman" w:eastAsia="仿宋_GB2312" w:hAnsi="Times New Roman" w:hint="eastAsia"/>
          <w:sz w:val="24"/>
          <w:szCs w:val="24"/>
        </w:rPr>
        <w:t>调理池阶段</w:t>
      </w:r>
    </w:p>
    <w:p w14:paraId="6173170C" w14:textId="091FA29D" w:rsidR="004B50EA" w:rsidRDefault="00083A34"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该阶段</w:t>
      </w:r>
      <w:r w:rsidR="00FF54FE">
        <w:rPr>
          <w:rFonts w:ascii="Times New Roman" w:eastAsia="仿宋_GB2312" w:hAnsi="Times New Roman" w:hint="eastAsia"/>
          <w:sz w:val="24"/>
          <w:szCs w:val="24"/>
        </w:rPr>
        <w:t>采用</w:t>
      </w:r>
      <w:r w:rsidR="001D5143">
        <w:rPr>
          <w:rFonts w:ascii="Times New Roman" w:eastAsia="仿宋_GB2312" w:hAnsi="Times New Roman" w:hint="eastAsia"/>
          <w:sz w:val="24"/>
          <w:szCs w:val="24"/>
        </w:rPr>
        <w:t>输送泵将储泥池污泥输送至污泥浓缩机，经浓缩处理后的污泥同稀释处理后的污泥</w:t>
      </w:r>
      <w:r w:rsidR="00FF54FE">
        <w:rPr>
          <w:rFonts w:ascii="Times New Roman" w:eastAsia="仿宋_GB2312" w:hAnsi="Times New Roman" w:hint="eastAsia"/>
          <w:sz w:val="24"/>
          <w:szCs w:val="24"/>
        </w:rPr>
        <w:t>通过污泥输送管道</w:t>
      </w:r>
      <w:r w:rsidR="001D5143">
        <w:rPr>
          <w:rFonts w:ascii="Times New Roman" w:eastAsia="仿宋_GB2312" w:hAnsi="Times New Roman" w:hint="eastAsia"/>
          <w:sz w:val="24"/>
          <w:szCs w:val="24"/>
        </w:rPr>
        <w:t>一并</w:t>
      </w:r>
      <w:r>
        <w:rPr>
          <w:rFonts w:ascii="Times New Roman" w:eastAsia="仿宋_GB2312" w:hAnsi="Times New Roman" w:hint="eastAsia"/>
          <w:sz w:val="24"/>
          <w:szCs w:val="24"/>
        </w:rPr>
        <w:t>送入</w:t>
      </w:r>
      <w:r w:rsidR="00AE2948">
        <w:rPr>
          <w:rFonts w:ascii="Times New Roman" w:eastAsia="仿宋_GB2312" w:hAnsi="Times New Roman" w:hint="eastAsia"/>
          <w:sz w:val="24"/>
          <w:szCs w:val="24"/>
        </w:rPr>
        <w:t>污泥调理池。在此过程中需</w:t>
      </w:r>
      <w:r w:rsidR="0066248B" w:rsidRPr="0066248B">
        <w:rPr>
          <w:rFonts w:ascii="Times New Roman" w:eastAsia="仿宋_GB2312" w:hAnsi="Times New Roman" w:hint="eastAsia"/>
          <w:sz w:val="24"/>
          <w:szCs w:val="24"/>
        </w:rPr>
        <w:t>保证污泥储池的破拱及污泥输送性能</w:t>
      </w:r>
      <w:r w:rsidR="00205AA0">
        <w:rPr>
          <w:rFonts w:ascii="Times New Roman" w:eastAsia="仿宋_GB2312" w:hAnsi="Times New Roman" w:hint="eastAsia"/>
          <w:sz w:val="24"/>
          <w:szCs w:val="24"/>
        </w:rPr>
        <w:t>。</w:t>
      </w:r>
    </w:p>
    <w:p w14:paraId="4AF19F28" w14:textId="3AE15DB6" w:rsidR="00BD3453" w:rsidRPr="0068443F" w:rsidRDefault="0068443F" w:rsidP="0068443F">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2</w:t>
      </w:r>
      <w:r>
        <w:rPr>
          <w:rFonts w:ascii="Times New Roman" w:eastAsia="仿宋_GB2312" w:hAnsi="Times New Roman" w:hint="eastAsia"/>
          <w:sz w:val="24"/>
          <w:szCs w:val="24"/>
        </w:rPr>
        <w:t>）</w:t>
      </w:r>
      <w:r w:rsidR="00BD3453" w:rsidRPr="0068443F">
        <w:rPr>
          <w:rFonts w:ascii="Times New Roman" w:eastAsia="仿宋_GB2312" w:hAnsi="Times New Roman" w:hint="eastAsia"/>
          <w:sz w:val="24"/>
          <w:szCs w:val="24"/>
        </w:rPr>
        <w:t>调理</w:t>
      </w:r>
      <w:r w:rsidR="00083A34" w:rsidRPr="0068443F">
        <w:rPr>
          <w:rFonts w:ascii="Times New Roman" w:eastAsia="仿宋_GB2312" w:hAnsi="Times New Roman" w:hint="eastAsia"/>
          <w:sz w:val="24"/>
          <w:szCs w:val="24"/>
        </w:rPr>
        <w:t>池</w:t>
      </w:r>
      <w:r w:rsidR="00083A34" w:rsidRPr="0068443F">
        <w:rPr>
          <w:rFonts w:ascii="Times New Roman" w:eastAsia="仿宋_GB2312" w:hAnsi="Times New Roman" w:hint="eastAsia"/>
          <w:sz w:val="24"/>
          <w:szCs w:val="24"/>
        </w:rPr>
        <w:t>-</w:t>
      </w:r>
      <w:r w:rsidR="00083A34" w:rsidRPr="0068443F">
        <w:rPr>
          <w:rFonts w:ascii="Times New Roman" w:eastAsia="仿宋_GB2312" w:hAnsi="Times New Roman" w:hint="eastAsia"/>
          <w:sz w:val="24"/>
          <w:szCs w:val="24"/>
        </w:rPr>
        <w:t>压滤机阶段</w:t>
      </w:r>
    </w:p>
    <w:p w14:paraId="77962279" w14:textId="6F7BEEDC" w:rsidR="00BD3453" w:rsidRPr="00BD3453" w:rsidRDefault="00083A34" w:rsidP="00BD345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该阶段通过污泥进料泵把</w:t>
      </w:r>
      <w:r w:rsidR="00BD3453" w:rsidRPr="00BD3453">
        <w:rPr>
          <w:rFonts w:ascii="Times New Roman" w:eastAsia="仿宋_GB2312" w:hAnsi="Times New Roman" w:hint="eastAsia"/>
          <w:sz w:val="24"/>
          <w:szCs w:val="24"/>
        </w:rPr>
        <w:t>调理后的污泥</w:t>
      </w:r>
      <w:r>
        <w:rPr>
          <w:rFonts w:ascii="Times New Roman" w:eastAsia="仿宋_GB2312" w:hAnsi="Times New Roman" w:hint="eastAsia"/>
          <w:sz w:val="24"/>
          <w:szCs w:val="24"/>
        </w:rPr>
        <w:t>送入</w:t>
      </w:r>
      <w:r w:rsidR="00BD3453">
        <w:rPr>
          <w:rFonts w:ascii="Times New Roman" w:eastAsia="仿宋_GB2312" w:hAnsi="Times New Roman" w:hint="eastAsia"/>
          <w:sz w:val="24"/>
          <w:szCs w:val="24"/>
        </w:rPr>
        <w:t>压滤机</w:t>
      </w:r>
      <w:r w:rsidR="00C51E99">
        <w:rPr>
          <w:rFonts w:ascii="Times New Roman" w:eastAsia="仿宋_GB2312" w:hAnsi="Times New Roman" w:hint="eastAsia"/>
          <w:sz w:val="24"/>
          <w:szCs w:val="24"/>
        </w:rPr>
        <w:t>进行压滤脱水</w:t>
      </w:r>
      <w:r w:rsidR="00BD3453">
        <w:rPr>
          <w:rFonts w:ascii="Times New Roman" w:eastAsia="仿宋_GB2312" w:hAnsi="Times New Roman" w:hint="eastAsia"/>
          <w:sz w:val="24"/>
          <w:szCs w:val="24"/>
        </w:rPr>
        <w:t>。</w:t>
      </w:r>
      <w:r w:rsidR="006A2840">
        <w:rPr>
          <w:rFonts w:ascii="Times New Roman" w:eastAsia="仿宋_GB2312" w:hAnsi="Times New Roman" w:hint="eastAsia"/>
          <w:sz w:val="24"/>
          <w:szCs w:val="24"/>
        </w:rPr>
        <w:t>进料泵的</w:t>
      </w:r>
      <w:r w:rsidR="006A2840" w:rsidRPr="006A2840">
        <w:rPr>
          <w:rFonts w:ascii="Times New Roman" w:eastAsia="仿宋_GB2312" w:hAnsi="Times New Roman" w:hint="eastAsia"/>
          <w:sz w:val="24"/>
          <w:szCs w:val="24"/>
        </w:rPr>
        <w:t>流量、扬程</w:t>
      </w:r>
      <w:r w:rsidR="00CE1E77">
        <w:rPr>
          <w:rFonts w:ascii="Times New Roman" w:eastAsia="仿宋_GB2312" w:hAnsi="Times New Roman" w:hint="eastAsia"/>
          <w:sz w:val="24"/>
          <w:szCs w:val="24"/>
        </w:rPr>
        <w:t>应</w:t>
      </w:r>
      <w:r w:rsidR="006A2840" w:rsidRPr="006A2840">
        <w:rPr>
          <w:rFonts w:ascii="Times New Roman" w:eastAsia="仿宋_GB2312" w:hAnsi="Times New Roman" w:hint="eastAsia"/>
          <w:sz w:val="24"/>
          <w:szCs w:val="24"/>
        </w:rPr>
        <w:t>满足压滤机正常工作的要求，配备相应控制安全保护装置。</w:t>
      </w:r>
    </w:p>
    <w:p w14:paraId="1748107D" w14:textId="37B03F10" w:rsidR="004B50EA" w:rsidRPr="0068443F" w:rsidRDefault="0068443F" w:rsidP="0068443F">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3</w:t>
      </w:r>
      <w:r>
        <w:rPr>
          <w:rFonts w:ascii="Times New Roman" w:eastAsia="仿宋_GB2312" w:hAnsi="Times New Roman" w:hint="eastAsia"/>
          <w:sz w:val="24"/>
          <w:szCs w:val="24"/>
        </w:rPr>
        <w:t>）</w:t>
      </w:r>
      <w:r w:rsidR="00083A34" w:rsidRPr="0068443F">
        <w:rPr>
          <w:rFonts w:ascii="Times New Roman" w:eastAsia="仿宋_GB2312" w:hAnsi="Times New Roman" w:hint="eastAsia"/>
          <w:sz w:val="24"/>
          <w:szCs w:val="24"/>
        </w:rPr>
        <w:t>卸泥</w:t>
      </w:r>
      <w:r w:rsidR="004B50EA" w:rsidRPr="0068443F">
        <w:rPr>
          <w:rFonts w:ascii="Times New Roman" w:eastAsia="仿宋_GB2312" w:hAnsi="Times New Roman" w:hint="eastAsia"/>
          <w:sz w:val="24"/>
          <w:szCs w:val="24"/>
        </w:rPr>
        <w:t>泥饼输送</w:t>
      </w:r>
      <w:r w:rsidR="00083A34" w:rsidRPr="0068443F">
        <w:rPr>
          <w:rFonts w:ascii="Times New Roman" w:eastAsia="仿宋_GB2312" w:hAnsi="Times New Roman" w:hint="eastAsia"/>
          <w:sz w:val="24"/>
          <w:szCs w:val="24"/>
        </w:rPr>
        <w:t>阶段</w:t>
      </w:r>
    </w:p>
    <w:p w14:paraId="42AD38D1" w14:textId="27A69E8C" w:rsidR="00323693" w:rsidRDefault="00BD3453" w:rsidP="000601A7">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污泥经压滤后形成的泥饼需卸泥输送。</w:t>
      </w:r>
      <w:r w:rsidR="00726025" w:rsidRPr="00F83926">
        <w:rPr>
          <w:rFonts w:ascii="Times New Roman" w:eastAsia="仿宋_GB2312" w:hAnsi="Times New Roman" w:hint="eastAsia"/>
          <w:sz w:val="24"/>
          <w:szCs w:val="24"/>
        </w:rPr>
        <w:t>在选择从压滤机排泥处移走泥饼的设备时，</w:t>
      </w:r>
      <w:r w:rsidR="00726025">
        <w:rPr>
          <w:rFonts w:ascii="Times New Roman" w:eastAsia="仿宋_GB2312" w:hAnsi="Times New Roman" w:hint="eastAsia"/>
          <w:sz w:val="24"/>
          <w:szCs w:val="24"/>
        </w:rPr>
        <w:t>需</w:t>
      </w:r>
      <w:r w:rsidR="00726025" w:rsidRPr="00F83926">
        <w:rPr>
          <w:rFonts w:ascii="Times New Roman" w:eastAsia="仿宋_GB2312" w:hAnsi="Times New Roman" w:hint="eastAsia"/>
          <w:sz w:val="24"/>
          <w:szCs w:val="24"/>
        </w:rPr>
        <w:t>考虑压滤机的特殊结构，安装布置及提升装置的不同。泥饼运输系统一般包括带式传送机，螺旋输送机及泥泵。</w:t>
      </w:r>
      <w:r w:rsidR="000601A7" w:rsidRPr="000601A7">
        <w:rPr>
          <w:rFonts w:ascii="Times New Roman" w:eastAsia="仿宋_GB2312" w:hAnsi="Times New Roman" w:hint="eastAsia"/>
          <w:sz w:val="24"/>
          <w:szCs w:val="24"/>
        </w:rPr>
        <w:t>成品泥输送部分主要为下料斗和皮带输送机</w:t>
      </w:r>
      <w:r w:rsidR="00D870DD">
        <w:rPr>
          <w:rFonts w:ascii="Times New Roman" w:eastAsia="仿宋_GB2312" w:hAnsi="Times New Roman" w:hint="eastAsia"/>
          <w:sz w:val="24"/>
          <w:szCs w:val="24"/>
        </w:rPr>
        <w:t>（或螺旋输送机）</w:t>
      </w:r>
      <w:r w:rsidR="000601A7" w:rsidRPr="000601A7">
        <w:rPr>
          <w:rFonts w:ascii="Times New Roman" w:eastAsia="仿宋_GB2312" w:hAnsi="Times New Roman" w:hint="eastAsia"/>
          <w:sz w:val="24"/>
          <w:szCs w:val="24"/>
        </w:rPr>
        <w:t>，每台压滤机配套一套皮带输送机及料斗。</w:t>
      </w:r>
      <w:r w:rsidR="004815E6" w:rsidRPr="004815E6">
        <w:rPr>
          <w:rFonts w:ascii="Times New Roman" w:eastAsia="仿宋_GB2312" w:hAnsi="Times New Roman" w:hint="eastAsia"/>
          <w:sz w:val="24"/>
          <w:szCs w:val="24"/>
        </w:rPr>
        <w:t>采用多级输送泥饼时，输送能力应以第一级设计输送量为基准，</w:t>
      </w:r>
      <w:r w:rsidR="004815E6" w:rsidRPr="004815E6">
        <w:rPr>
          <w:rFonts w:ascii="Times New Roman" w:eastAsia="仿宋_GB2312" w:hAnsi="Times New Roman" w:hint="eastAsia"/>
          <w:sz w:val="24"/>
          <w:szCs w:val="24"/>
        </w:rPr>
        <w:lastRenderedPageBreak/>
        <w:t>后一级输送设备的输送能力不应小于前一级输送设备的输送能力。</w:t>
      </w:r>
      <w:r w:rsidR="007C5BC7">
        <w:rPr>
          <w:rFonts w:ascii="Times New Roman" w:eastAsia="仿宋_GB2312" w:hAnsi="Times New Roman"/>
          <w:sz w:val="24"/>
          <w:szCs w:val="24"/>
        </w:rPr>
        <w:t xml:space="preserve"> </w:t>
      </w:r>
    </w:p>
    <w:p w14:paraId="0A69869E" w14:textId="41B3A162" w:rsidR="000601A7" w:rsidRPr="000601A7" w:rsidRDefault="000601A7" w:rsidP="000601A7">
      <w:pPr>
        <w:spacing w:line="360" w:lineRule="auto"/>
        <w:ind w:firstLineChars="200" w:firstLine="480"/>
        <w:rPr>
          <w:rFonts w:ascii="Times New Roman" w:eastAsia="仿宋_GB2312" w:hAnsi="Times New Roman"/>
          <w:sz w:val="24"/>
          <w:szCs w:val="24"/>
        </w:rPr>
      </w:pPr>
      <w:r w:rsidRPr="000601A7">
        <w:rPr>
          <w:rFonts w:ascii="Times New Roman" w:eastAsia="仿宋_GB2312" w:hAnsi="Times New Roman" w:hint="eastAsia"/>
          <w:sz w:val="24"/>
          <w:szCs w:val="24"/>
        </w:rPr>
        <w:t>1</w:t>
      </w:r>
      <w:r>
        <w:rPr>
          <w:rFonts w:ascii="Times New Roman" w:eastAsia="仿宋_GB2312" w:hAnsi="Times New Roman" w:hint="eastAsia"/>
          <w:sz w:val="24"/>
          <w:szCs w:val="24"/>
        </w:rPr>
        <w:t>）</w:t>
      </w:r>
      <w:r w:rsidRPr="000601A7">
        <w:rPr>
          <w:rFonts w:ascii="Times New Roman" w:eastAsia="仿宋_GB2312" w:hAnsi="Times New Roman" w:hint="eastAsia"/>
          <w:sz w:val="24"/>
          <w:szCs w:val="24"/>
        </w:rPr>
        <w:t>皮带输送机</w:t>
      </w:r>
    </w:p>
    <w:p w14:paraId="0D5E02F7" w14:textId="5A38C1B6" w:rsidR="000601A7" w:rsidRPr="000601A7" w:rsidRDefault="000601A7" w:rsidP="000601A7">
      <w:pPr>
        <w:spacing w:line="360" w:lineRule="auto"/>
        <w:ind w:firstLineChars="200" w:firstLine="480"/>
        <w:rPr>
          <w:rFonts w:ascii="Times New Roman" w:eastAsia="仿宋_GB2312" w:hAnsi="Times New Roman"/>
          <w:sz w:val="24"/>
          <w:szCs w:val="24"/>
        </w:rPr>
      </w:pPr>
      <w:r w:rsidRPr="000601A7">
        <w:rPr>
          <w:rFonts w:ascii="Times New Roman" w:eastAsia="仿宋_GB2312" w:hAnsi="Times New Roman" w:hint="eastAsia"/>
          <w:sz w:val="24"/>
          <w:szCs w:val="24"/>
        </w:rPr>
        <w:t>皮带输送机应包含与其他皮带输送机、设备的衔接装置，至少应包括滚筒、驱动装置、胶带、上、下托辊、跑偏装置、张紧装置、清扫器、进出料口、自动卸料器等保证运行平稳的结构。供货单位需根据实际情况，配套皮带输送机安装所需辅材，保证皮带输送机的正常运行。电动机的绝缘等级不低于</w:t>
      </w:r>
      <w:r w:rsidRPr="000601A7">
        <w:rPr>
          <w:rFonts w:ascii="Times New Roman" w:eastAsia="仿宋_GB2312" w:hAnsi="Times New Roman" w:hint="eastAsia"/>
          <w:sz w:val="24"/>
          <w:szCs w:val="24"/>
        </w:rPr>
        <w:t>F</w:t>
      </w:r>
      <w:r w:rsidRPr="000601A7">
        <w:rPr>
          <w:rFonts w:ascii="Times New Roman" w:eastAsia="仿宋_GB2312" w:hAnsi="Times New Roman" w:hint="eastAsia"/>
          <w:sz w:val="24"/>
          <w:szCs w:val="24"/>
        </w:rPr>
        <w:t>级。防护等级</w:t>
      </w:r>
      <w:r w:rsidR="00C34528" w:rsidRPr="00C34528">
        <w:rPr>
          <w:rFonts w:ascii="Times New Roman" w:eastAsia="仿宋_GB2312" w:hAnsi="Times New Roman" w:hint="eastAsia"/>
          <w:sz w:val="24"/>
          <w:szCs w:val="24"/>
        </w:rPr>
        <w:t>室内不应低于</w:t>
      </w:r>
      <w:r w:rsidR="00C34528" w:rsidRPr="00C34528">
        <w:rPr>
          <w:rFonts w:ascii="Times New Roman" w:eastAsia="仿宋_GB2312" w:hAnsi="Times New Roman" w:hint="eastAsia"/>
          <w:sz w:val="24"/>
          <w:szCs w:val="24"/>
        </w:rPr>
        <w:t>IP45</w:t>
      </w:r>
      <w:r w:rsidR="00C34528" w:rsidRPr="00C34528">
        <w:rPr>
          <w:rFonts w:ascii="Times New Roman" w:eastAsia="仿宋_GB2312" w:hAnsi="Times New Roman" w:hint="eastAsia"/>
          <w:sz w:val="24"/>
          <w:szCs w:val="24"/>
        </w:rPr>
        <w:t>，室外不应低于</w:t>
      </w:r>
      <w:r w:rsidR="00C34528" w:rsidRPr="00C34528">
        <w:rPr>
          <w:rFonts w:ascii="Times New Roman" w:eastAsia="仿宋_GB2312" w:hAnsi="Times New Roman" w:hint="eastAsia"/>
          <w:sz w:val="24"/>
          <w:szCs w:val="24"/>
        </w:rPr>
        <w:t>IP55</w:t>
      </w:r>
      <w:r w:rsidR="00C34528" w:rsidRPr="00C34528">
        <w:rPr>
          <w:rFonts w:ascii="Times New Roman" w:eastAsia="仿宋_GB2312" w:hAnsi="Times New Roman" w:hint="eastAsia"/>
          <w:sz w:val="24"/>
          <w:szCs w:val="24"/>
        </w:rPr>
        <w:t>，水下不应低于</w:t>
      </w:r>
      <w:r w:rsidR="00C34528" w:rsidRPr="00C34528">
        <w:rPr>
          <w:rFonts w:ascii="Times New Roman" w:eastAsia="仿宋_GB2312" w:hAnsi="Times New Roman" w:hint="eastAsia"/>
          <w:sz w:val="24"/>
          <w:szCs w:val="24"/>
        </w:rPr>
        <w:t>IP68</w:t>
      </w:r>
      <w:r w:rsidR="00C34528" w:rsidRPr="00C34528">
        <w:rPr>
          <w:rFonts w:ascii="Times New Roman" w:eastAsia="仿宋_GB2312" w:hAnsi="Times New Roman" w:hint="eastAsia"/>
          <w:sz w:val="24"/>
          <w:szCs w:val="24"/>
        </w:rPr>
        <w:t>。</w:t>
      </w:r>
      <w:r w:rsidR="007C5BC7" w:rsidRPr="007C5BC7">
        <w:rPr>
          <w:rFonts w:ascii="Times New Roman" w:eastAsia="仿宋_GB2312" w:hAnsi="Times New Roman" w:hint="eastAsia"/>
          <w:sz w:val="24"/>
          <w:szCs w:val="24"/>
        </w:rPr>
        <w:t>输送机倾角应符合现行国家标准《室外排水设计规范》</w:t>
      </w:r>
      <w:r w:rsidR="007C5BC7" w:rsidRPr="007C5BC7">
        <w:rPr>
          <w:rFonts w:ascii="Times New Roman" w:eastAsia="仿宋_GB2312" w:hAnsi="Times New Roman" w:hint="eastAsia"/>
          <w:sz w:val="24"/>
          <w:szCs w:val="24"/>
        </w:rPr>
        <w:t>GB 50014</w:t>
      </w:r>
      <w:r w:rsidR="007C5BC7" w:rsidRPr="007C5BC7">
        <w:rPr>
          <w:rFonts w:ascii="Times New Roman" w:eastAsia="仿宋_GB2312" w:hAnsi="Times New Roman" w:hint="eastAsia"/>
          <w:sz w:val="24"/>
          <w:szCs w:val="24"/>
        </w:rPr>
        <w:t>的有关规定。</w:t>
      </w:r>
    </w:p>
    <w:p w14:paraId="6AA46D9B" w14:textId="234315A7" w:rsidR="000601A7" w:rsidRPr="000601A7" w:rsidRDefault="000601A7" w:rsidP="000601A7">
      <w:pPr>
        <w:spacing w:line="360" w:lineRule="auto"/>
        <w:ind w:firstLineChars="200" w:firstLine="480"/>
        <w:rPr>
          <w:rFonts w:ascii="Times New Roman" w:eastAsia="仿宋_GB2312" w:hAnsi="Times New Roman"/>
          <w:sz w:val="24"/>
          <w:szCs w:val="24"/>
        </w:rPr>
      </w:pPr>
      <w:r w:rsidRPr="000601A7">
        <w:rPr>
          <w:rFonts w:ascii="Times New Roman" w:eastAsia="仿宋_GB2312" w:hAnsi="Times New Roman" w:hint="eastAsia"/>
          <w:sz w:val="24"/>
          <w:szCs w:val="24"/>
        </w:rPr>
        <w:t>2</w:t>
      </w:r>
      <w:r>
        <w:rPr>
          <w:rFonts w:ascii="Times New Roman" w:eastAsia="仿宋_GB2312" w:hAnsi="Times New Roman" w:hint="eastAsia"/>
          <w:sz w:val="24"/>
          <w:szCs w:val="24"/>
        </w:rPr>
        <w:t>）</w:t>
      </w:r>
      <w:r w:rsidRPr="000601A7">
        <w:rPr>
          <w:rFonts w:ascii="Times New Roman" w:eastAsia="仿宋_GB2312" w:hAnsi="Times New Roman" w:hint="eastAsia"/>
          <w:sz w:val="24"/>
          <w:szCs w:val="24"/>
        </w:rPr>
        <w:t>倒料斗</w:t>
      </w:r>
    </w:p>
    <w:p w14:paraId="410DD622" w14:textId="77777777" w:rsidR="00205AA0" w:rsidRDefault="000601A7" w:rsidP="00A449D9">
      <w:pPr>
        <w:spacing w:line="360" w:lineRule="auto"/>
        <w:ind w:firstLineChars="200" w:firstLine="480"/>
        <w:rPr>
          <w:rFonts w:ascii="Times New Roman" w:eastAsia="仿宋_GB2312" w:hAnsi="Times New Roman"/>
          <w:sz w:val="24"/>
          <w:szCs w:val="24"/>
        </w:rPr>
      </w:pPr>
      <w:r w:rsidRPr="000601A7">
        <w:rPr>
          <w:rFonts w:ascii="Times New Roman" w:eastAsia="仿宋_GB2312" w:hAnsi="Times New Roman" w:hint="eastAsia"/>
          <w:sz w:val="24"/>
          <w:szCs w:val="24"/>
        </w:rPr>
        <w:t>皮带输送机输送滤饼到倒料斗；倒料斗泥斗采用碳钢材质制作</w:t>
      </w:r>
      <w:r w:rsidR="00A449D9">
        <w:rPr>
          <w:rFonts w:ascii="Times New Roman" w:eastAsia="仿宋_GB2312" w:hAnsi="Times New Roman" w:hint="eastAsia"/>
          <w:sz w:val="24"/>
          <w:szCs w:val="24"/>
        </w:rPr>
        <w:t>。</w:t>
      </w:r>
    </w:p>
    <w:p w14:paraId="4ADCB5BC" w14:textId="5FA27478" w:rsidR="00323693" w:rsidRPr="0013339D" w:rsidRDefault="00323693" w:rsidP="00A449D9">
      <w:pPr>
        <w:spacing w:line="360" w:lineRule="auto"/>
        <w:ind w:firstLineChars="200" w:firstLine="480"/>
        <w:rPr>
          <w:rFonts w:ascii="Times New Roman" w:eastAsia="仿宋_GB2312" w:hAnsi="Times New Roman"/>
          <w:sz w:val="24"/>
          <w:szCs w:val="24"/>
        </w:rPr>
      </w:pPr>
      <w:r w:rsidRPr="0013339D">
        <w:rPr>
          <w:rFonts w:ascii="Times New Roman" w:eastAsia="仿宋_GB2312" w:hAnsi="Times New Roman" w:hint="eastAsia"/>
          <w:sz w:val="24"/>
          <w:szCs w:val="24"/>
        </w:rPr>
        <w:t>3</w:t>
      </w:r>
      <w:r w:rsidRPr="0013339D">
        <w:rPr>
          <w:rFonts w:ascii="Times New Roman" w:eastAsia="仿宋_GB2312" w:hAnsi="Times New Roman" w:hint="eastAsia"/>
          <w:sz w:val="24"/>
          <w:szCs w:val="24"/>
        </w:rPr>
        <w:t>）泥饼破碎</w:t>
      </w:r>
    </w:p>
    <w:p w14:paraId="1034CFE8" w14:textId="77777777" w:rsidR="00323693" w:rsidRDefault="00323693" w:rsidP="00097845">
      <w:pPr>
        <w:spacing w:line="360" w:lineRule="auto"/>
        <w:ind w:firstLineChars="200" w:firstLine="480"/>
        <w:rPr>
          <w:rFonts w:ascii="Times New Roman" w:eastAsia="仿宋_GB2312" w:hAnsi="Times New Roman"/>
          <w:sz w:val="24"/>
          <w:szCs w:val="24"/>
        </w:rPr>
      </w:pPr>
      <w:r w:rsidRPr="0013339D">
        <w:rPr>
          <w:rFonts w:ascii="Times New Roman" w:eastAsia="仿宋_GB2312" w:hAnsi="Times New Roman" w:hint="eastAsia"/>
          <w:sz w:val="24"/>
          <w:szCs w:val="24"/>
        </w:rPr>
        <w:t>泥饼破碎必须保证破碎量及力度以便于后期处理。</w:t>
      </w:r>
      <w:r w:rsidR="0013339D" w:rsidRPr="0013339D">
        <w:rPr>
          <w:rFonts w:ascii="Times New Roman" w:eastAsia="仿宋_GB2312" w:hAnsi="Times New Roman" w:hint="eastAsia"/>
          <w:sz w:val="24"/>
          <w:szCs w:val="24"/>
        </w:rPr>
        <w:t>如</w:t>
      </w:r>
      <w:r w:rsidR="00DD3D67" w:rsidRPr="0013339D">
        <w:rPr>
          <w:rFonts w:ascii="Times New Roman" w:eastAsia="仿宋_GB2312" w:hAnsi="Times New Roman" w:hint="eastAsia"/>
          <w:sz w:val="24"/>
          <w:szCs w:val="24"/>
        </w:rPr>
        <w:t>污泥经隔膜压滤深度脱水处理后，泥饼呈块状，应在压滤机下方设置格栅，将泥饼破碎成小块，以便于运输。格栅距离压滤机底部的高度应能满足泥饼破碎要求，一般宜大于</w:t>
      </w:r>
      <w:r w:rsidR="00DD3D67" w:rsidRPr="0013339D">
        <w:rPr>
          <w:rFonts w:ascii="Times New Roman" w:eastAsia="仿宋_GB2312" w:hAnsi="Times New Roman" w:hint="eastAsia"/>
          <w:sz w:val="24"/>
          <w:szCs w:val="24"/>
        </w:rPr>
        <w:t>2m</w:t>
      </w:r>
      <w:r w:rsidR="00DD3D67" w:rsidRPr="0013339D">
        <w:rPr>
          <w:rFonts w:ascii="Times New Roman" w:eastAsia="仿宋_GB2312" w:hAnsi="Times New Roman" w:hint="eastAsia"/>
          <w:sz w:val="24"/>
          <w:szCs w:val="24"/>
        </w:rPr>
        <w:t>。</w:t>
      </w:r>
    </w:p>
    <w:p w14:paraId="41CECFEF" w14:textId="2DF7F945" w:rsidR="00C34528" w:rsidRPr="00BB4DFD" w:rsidRDefault="00C34528" w:rsidP="00C34528">
      <w:pPr>
        <w:spacing w:line="360" w:lineRule="auto"/>
        <w:ind w:firstLineChars="200" w:firstLine="482"/>
        <w:rPr>
          <w:rFonts w:ascii="Times New Roman" w:eastAsia="仿宋_GB2312" w:hAnsi="Times New Roman"/>
          <w:b/>
          <w:sz w:val="24"/>
          <w:szCs w:val="24"/>
        </w:rPr>
      </w:pPr>
      <w:r>
        <w:rPr>
          <w:rFonts w:ascii="Times New Roman" w:eastAsia="仿宋_GB2312" w:hAnsi="Times New Roman" w:hint="eastAsia"/>
          <w:b/>
          <w:sz w:val="24"/>
          <w:szCs w:val="24"/>
        </w:rPr>
        <w:t>2</w:t>
      </w:r>
      <w:r w:rsidRPr="00BB4DFD">
        <w:rPr>
          <w:rFonts w:ascii="Times New Roman" w:eastAsia="仿宋_GB2312" w:hAnsi="Times New Roman" w:hint="eastAsia"/>
          <w:b/>
          <w:sz w:val="24"/>
          <w:szCs w:val="24"/>
        </w:rPr>
        <w:t xml:space="preserve"> </w:t>
      </w:r>
      <w:r>
        <w:rPr>
          <w:rFonts w:ascii="Times New Roman" w:eastAsia="仿宋_GB2312" w:hAnsi="Times New Roman" w:hint="eastAsia"/>
          <w:b/>
          <w:sz w:val="24"/>
          <w:szCs w:val="24"/>
        </w:rPr>
        <w:t>污泥输送系统的一般规定</w:t>
      </w:r>
    </w:p>
    <w:p w14:paraId="2E114B78" w14:textId="6C008BFE" w:rsidR="001D5143" w:rsidRPr="001D5143" w:rsidRDefault="00E11903"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在污泥输送系统中，</w:t>
      </w:r>
      <w:r w:rsidR="001D5143" w:rsidRPr="001D5143">
        <w:rPr>
          <w:rFonts w:ascii="Times New Roman" w:eastAsia="仿宋_GB2312" w:hAnsi="Times New Roman" w:hint="eastAsia"/>
          <w:sz w:val="24"/>
          <w:szCs w:val="24"/>
        </w:rPr>
        <w:t>污泥、药剂和滤液输送管道应符合下列规定：</w:t>
      </w:r>
    </w:p>
    <w:p w14:paraId="68890A17" w14:textId="04C7FDEE" w:rsidR="001D5143" w:rsidRPr="001D5143" w:rsidRDefault="00E11903"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1</w:t>
      </w:r>
      <w:r>
        <w:rPr>
          <w:rFonts w:ascii="Times New Roman" w:eastAsia="仿宋_GB2312" w:hAnsi="Times New Roman" w:hint="eastAsia"/>
          <w:sz w:val="24"/>
          <w:szCs w:val="24"/>
        </w:rPr>
        <w:t>）</w:t>
      </w:r>
      <w:r w:rsidR="001D5143" w:rsidRPr="001D5143">
        <w:rPr>
          <w:rFonts w:ascii="Times New Roman" w:eastAsia="仿宋_GB2312" w:hAnsi="Times New Roman" w:hint="eastAsia"/>
          <w:sz w:val="24"/>
          <w:szCs w:val="24"/>
        </w:rPr>
        <w:t>管道应采取防腐蚀措施，并满足放空和冲洗要求；</w:t>
      </w:r>
    </w:p>
    <w:p w14:paraId="6C5509D7" w14:textId="678518E6" w:rsidR="001D5143" w:rsidRPr="001D5143" w:rsidRDefault="00E11903"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2</w:t>
      </w:r>
      <w:r>
        <w:rPr>
          <w:rFonts w:ascii="Times New Roman" w:eastAsia="仿宋_GB2312" w:hAnsi="Times New Roman" w:hint="eastAsia"/>
          <w:sz w:val="24"/>
          <w:szCs w:val="24"/>
        </w:rPr>
        <w:t>）</w:t>
      </w:r>
      <w:r w:rsidR="001D5143" w:rsidRPr="001D5143">
        <w:rPr>
          <w:rFonts w:ascii="Times New Roman" w:eastAsia="仿宋_GB2312" w:hAnsi="Times New Roman" w:hint="eastAsia"/>
          <w:sz w:val="24"/>
          <w:szCs w:val="24"/>
        </w:rPr>
        <w:t>管道材质应与输送介质性质和压力相适应；</w:t>
      </w:r>
    </w:p>
    <w:p w14:paraId="1567761E" w14:textId="0D22FB85" w:rsidR="001D5143" w:rsidRPr="001D5143" w:rsidRDefault="00E11903"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3</w:t>
      </w:r>
      <w:r>
        <w:rPr>
          <w:rFonts w:ascii="Times New Roman" w:eastAsia="仿宋_GB2312" w:hAnsi="Times New Roman" w:hint="eastAsia"/>
          <w:sz w:val="24"/>
          <w:szCs w:val="24"/>
        </w:rPr>
        <w:t>）</w:t>
      </w:r>
      <w:r w:rsidR="001D5143" w:rsidRPr="001D5143">
        <w:rPr>
          <w:rFonts w:ascii="Times New Roman" w:eastAsia="仿宋_GB2312" w:hAnsi="Times New Roman" w:hint="eastAsia"/>
          <w:sz w:val="24"/>
          <w:szCs w:val="24"/>
        </w:rPr>
        <w:t>泵出口处管道应合理配置传力接头、伸缩接头或柔性接头。</w:t>
      </w:r>
    </w:p>
    <w:p w14:paraId="3D2B1DDD" w14:textId="5091FD03" w:rsidR="001D5143" w:rsidRPr="001D5143" w:rsidRDefault="001D5143" w:rsidP="001D5143">
      <w:pPr>
        <w:spacing w:line="360" w:lineRule="auto"/>
        <w:ind w:firstLineChars="200" w:firstLine="480"/>
        <w:rPr>
          <w:rFonts w:ascii="Times New Roman" w:eastAsia="仿宋_GB2312" w:hAnsi="Times New Roman"/>
          <w:sz w:val="24"/>
          <w:szCs w:val="24"/>
        </w:rPr>
      </w:pPr>
      <w:r w:rsidRPr="001D5143">
        <w:rPr>
          <w:rFonts w:ascii="Times New Roman" w:eastAsia="仿宋_GB2312" w:hAnsi="Times New Roman" w:hint="eastAsia"/>
          <w:sz w:val="24"/>
          <w:szCs w:val="24"/>
        </w:rPr>
        <w:t>阀门的选型应符合下列规定：</w:t>
      </w:r>
    </w:p>
    <w:p w14:paraId="3A256D45" w14:textId="44A7FB57" w:rsidR="001D5143" w:rsidRPr="001D5143" w:rsidRDefault="00C34528"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1</w:t>
      </w:r>
      <w:r>
        <w:rPr>
          <w:rFonts w:ascii="Times New Roman" w:eastAsia="仿宋_GB2312" w:hAnsi="Times New Roman" w:hint="eastAsia"/>
          <w:sz w:val="24"/>
          <w:szCs w:val="24"/>
        </w:rPr>
        <w:t>）</w:t>
      </w:r>
      <w:r w:rsidR="001D5143" w:rsidRPr="001D5143">
        <w:rPr>
          <w:rFonts w:ascii="Times New Roman" w:eastAsia="仿宋_GB2312" w:hAnsi="Times New Roman" w:hint="eastAsia"/>
          <w:sz w:val="24"/>
          <w:szCs w:val="24"/>
        </w:rPr>
        <w:t>阀门应能承受输送介质的最大工作压力；</w:t>
      </w:r>
    </w:p>
    <w:p w14:paraId="48DDBC91" w14:textId="35408907" w:rsidR="001D5143" w:rsidRPr="001D5143" w:rsidRDefault="00C34528"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2</w:t>
      </w:r>
      <w:r>
        <w:rPr>
          <w:rFonts w:ascii="Times New Roman" w:eastAsia="仿宋_GB2312" w:hAnsi="Times New Roman" w:hint="eastAsia"/>
          <w:sz w:val="24"/>
          <w:szCs w:val="24"/>
        </w:rPr>
        <w:t>）</w:t>
      </w:r>
      <w:r w:rsidR="001D5143" w:rsidRPr="001D5143">
        <w:rPr>
          <w:rFonts w:ascii="Times New Roman" w:eastAsia="仿宋_GB2312" w:hAnsi="Times New Roman" w:hint="eastAsia"/>
          <w:sz w:val="24"/>
          <w:szCs w:val="24"/>
        </w:rPr>
        <w:t>阀门的形式和材质应与输送介质性质相适应。</w:t>
      </w:r>
    </w:p>
    <w:p w14:paraId="19054C78" w14:textId="14B91D7D" w:rsidR="001D5143" w:rsidRPr="00323693" w:rsidRDefault="00C34528" w:rsidP="001D51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此外，</w:t>
      </w:r>
      <w:r w:rsidR="001D5143" w:rsidRPr="001D5143">
        <w:rPr>
          <w:rFonts w:ascii="Times New Roman" w:eastAsia="仿宋_GB2312" w:hAnsi="Times New Roman" w:hint="eastAsia"/>
          <w:sz w:val="24"/>
          <w:szCs w:val="24"/>
        </w:rPr>
        <w:t>药剂储存罐、储泥池、调理池、压榨水箱、滤布清洗水箱等设施应设置物位计，并应根据工艺要求配置物位报警系统。</w:t>
      </w:r>
      <w:r w:rsidRPr="00C34528">
        <w:rPr>
          <w:rFonts w:ascii="Times New Roman" w:eastAsia="仿宋_GB2312" w:hAnsi="Times New Roman" w:hint="eastAsia"/>
          <w:sz w:val="24"/>
          <w:szCs w:val="24"/>
        </w:rPr>
        <w:t>在污泥卸料间等封闭构筑物内，应设置氨气、硫化氢、甲烷自动监测报警装置。</w:t>
      </w:r>
    </w:p>
    <w:p w14:paraId="5518AC41" w14:textId="5C3ABA00" w:rsidR="009B3393" w:rsidRPr="0058304F" w:rsidRDefault="009B3393" w:rsidP="00C17BC9">
      <w:pPr>
        <w:pStyle w:val="2TimesNewRomanGB2312"/>
      </w:pPr>
      <w:bookmarkStart w:id="22" w:name="_Toc23930928"/>
      <w:r w:rsidRPr="009B3393">
        <w:rPr>
          <w:rFonts w:hint="eastAsia"/>
          <w:lang w:eastAsia="zh-CN"/>
        </w:rPr>
        <w:t>4</w:t>
      </w:r>
      <w:r w:rsidRPr="009B3393">
        <w:rPr>
          <w:lang w:eastAsia="zh-CN"/>
        </w:rPr>
        <w:t>.</w:t>
      </w:r>
      <w:r w:rsidR="00A61E67">
        <w:rPr>
          <w:lang w:eastAsia="zh-CN"/>
        </w:rPr>
        <w:t>3</w:t>
      </w:r>
      <w:r w:rsidRPr="009B3393">
        <w:t xml:space="preserve"> </w:t>
      </w:r>
      <w:r w:rsidRPr="009B3393">
        <w:rPr>
          <w:rFonts w:hint="eastAsia"/>
        </w:rPr>
        <w:t>污泥的</w:t>
      </w:r>
      <w:r>
        <w:rPr>
          <w:rFonts w:hint="eastAsia"/>
          <w:lang w:eastAsia="zh-CN"/>
        </w:rPr>
        <w:t>储存</w:t>
      </w:r>
      <w:bookmarkEnd w:id="22"/>
    </w:p>
    <w:p w14:paraId="2E952390" w14:textId="77777777" w:rsidR="00597541" w:rsidRPr="00597541" w:rsidRDefault="000F2B7D" w:rsidP="000F2B7D">
      <w:pPr>
        <w:spacing w:line="360" w:lineRule="auto"/>
        <w:ind w:firstLineChars="200" w:firstLine="480"/>
        <w:rPr>
          <w:rFonts w:ascii="Times New Roman" w:eastAsia="仿宋_GB2312" w:hAnsi="Times New Roman"/>
          <w:sz w:val="24"/>
          <w:szCs w:val="24"/>
        </w:rPr>
      </w:pPr>
      <w:r w:rsidRPr="000F2B7D">
        <w:rPr>
          <w:rFonts w:ascii="Times New Roman" w:eastAsia="仿宋_GB2312" w:hAnsi="Times New Roman" w:hint="eastAsia"/>
          <w:sz w:val="24"/>
          <w:szCs w:val="24"/>
        </w:rPr>
        <w:t>需要考虑的因素包括污泥类型、污泥浓度范围、产生污泥工艺单元等。污泥浓度的波动</w:t>
      </w:r>
      <w:r w:rsidRPr="000F2B7D">
        <w:rPr>
          <w:rFonts w:ascii="Times New Roman" w:eastAsia="仿宋_GB2312" w:hAnsi="Times New Roman" w:hint="eastAsia"/>
          <w:sz w:val="24"/>
          <w:szCs w:val="24"/>
        </w:rPr>
        <w:lastRenderedPageBreak/>
        <w:t>较小时，滤机运行较好。如不保持污泥浓度的恒定，就有可能出现问题。从有混合作用的贮存容器或浓缩池底部吸取污泥，并伴有连续的打碎装置，对保持污泥浓度的恒定是很有利的。</w:t>
      </w:r>
      <w:r w:rsidR="00597541">
        <w:rPr>
          <w:rFonts w:ascii="Times New Roman" w:eastAsia="仿宋_GB2312" w:hAnsi="Times New Roman" w:hint="eastAsia"/>
          <w:sz w:val="24"/>
          <w:szCs w:val="24"/>
        </w:rPr>
        <w:t>在污泥深度脱水系统中，污泥的</w:t>
      </w:r>
      <w:r w:rsidR="00731555">
        <w:rPr>
          <w:rFonts w:ascii="Times New Roman" w:eastAsia="仿宋_GB2312" w:hAnsi="Times New Roman" w:hint="eastAsia"/>
          <w:sz w:val="24"/>
          <w:szCs w:val="24"/>
        </w:rPr>
        <w:t>储存</w:t>
      </w:r>
      <w:r w:rsidR="00597541">
        <w:rPr>
          <w:rFonts w:ascii="Times New Roman" w:eastAsia="仿宋_GB2312" w:hAnsi="Times New Roman" w:hint="eastAsia"/>
          <w:sz w:val="24"/>
          <w:szCs w:val="24"/>
        </w:rPr>
        <w:t>主要包括以下</w:t>
      </w:r>
      <w:r w:rsidR="00731555">
        <w:rPr>
          <w:rFonts w:ascii="Times New Roman" w:eastAsia="仿宋_GB2312" w:hAnsi="Times New Roman" w:hint="eastAsia"/>
          <w:sz w:val="24"/>
          <w:szCs w:val="24"/>
        </w:rPr>
        <w:t>三个部分</w:t>
      </w:r>
      <w:r w:rsidR="00597541">
        <w:rPr>
          <w:rFonts w:ascii="Times New Roman" w:eastAsia="仿宋_GB2312" w:hAnsi="Times New Roman" w:hint="eastAsia"/>
          <w:sz w:val="24"/>
          <w:szCs w:val="24"/>
        </w:rPr>
        <w:t>：</w:t>
      </w:r>
    </w:p>
    <w:p w14:paraId="2A821F02" w14:textId="77777777" w:rsidR="00731555" w:rsidRDefault="00040EC1" w:rsidP="009B13EE">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1</w:t>
      </w:r>
      <w:r>
        <w:rPr>
          <w:rFonts w:ascii="Times New Roman" w:eastAsia="仿宋_GB2312" w:hAnsi="Times New Roman" w:hint="eastAsia"/>
          <w:sz w:val="24"/>
          <w:szCs w:val="24"/>
        </w:rPr>
        <w:t>）</w:t>
      </w:r>
      <w:r w:rsidR="00731555">
        <w:rPr>
          <w:rFonts w:ascii="Times New Roman" w:eastAsia="仿宋_GB2312" w:hAnsi="Times New Roman" w:hint="eastAsia"/>
          <w:sz w:val="24"/>
          <w:szCs w:val="24"/>
        </w:rPr>
        <w:t>初沉</w:t>
      </w:r>
      <w:r w:rsidR="00DD3D67">
        <w:rPr>
          <w:rFonts w:ascii="Times New Roman" w:eastAsia="仿宋_GB2312" w:hAnsi="Times New Roman" w:hint="eastAsia"/>
          <w:sz w:val="24"/>
          <w:szCs w:val="24"/>
        </w:rPr>
        <w:t>/</w:t>
      </w:r>
      <w:r w:rsidR="00DD3D67">
        <w:rPr>
          <w:rFonts w:ascii="Times New Roman" w:eastAsia="仿宋_GB2312" w:hAnsi="Times New Roman" w:hint="eastAsia"/>
          <w:sz w:val="24"/>
          <w:szCs w:val="24"/>
        </w:rPr>
        <w:t>剩余污泥的贮泥池</w:t>
      </w:r>
      <w:r w:rsidR="00DC1145">
        <w:rPr>
          <w:rFonts w:ascii="Times New Roman" w:eastAsia="仿宋_GB2312" w:hAnsi="Times New Roman" w:hint="eastAsia"/>
          <w:sz w:val="24"/>
          <w:szCs w:val="24"/>
        </w:rPr>
        <w:t>；</w:t>
      </w:r>
    </w:p>
    <w:p w14:paraId="5CEC6571" w14:textId="77777777" w:rsidR="00DD3D67" w:rsidRDefault="00040EC1" w:rsidP="00DD3D67">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2</w:t>
      </w:r>
      <w:r>
        <w:rPr>
          <w:rFonts w:ascii="Times New Roman" w:eastAsia="仿宋_GB2312" w:hAnsi="Times New Roman" w:hint="eastAsia"/>
          <w:sz w:val="24"/>
          <w:szCs w:val="24"/>
        </w:rPr>
        <w:t>）</w:t>
      </w:r>
      <w:r w:rsidR="00DD3D67">
        <w:rPr>
          <w:rFonts w:ascii="Times New Roman" w:eastAsia="仿宋_GB2312" w:hAnsi="Times New Roman" w:hint="eastAsia"/>
          <w:sz w:val="24"/>
          <w:szCs w:val="24"/>
        </w:rPr>
        <w:t>外来离心</w:t>
      </w:r>
      <w:r w:rsidR="00DD3D67">
        <w:rPr>
          <w:rFonts w:ascii="Times New Roman" w:eastAsia="仿宋_GB2312" w:hAnsi="Times New Roman" w:hint="eastAsia"/>
          <w:sz w:val="24"/>
          <w:szCs w:val="24"/>
        </w:rPr>
        <w:t>/</w:t>
      </w:r>
      <w:r w:rsidR="00DD3D67">
        <w:rPr>
          <w:rFonts w:ascii="Times New Roman" w:eastAsia="仿宋_GB2312" w:hAnsi="Times New Roman" w:hint="eastAsia"/>
          <w:sz w:val="24"/>
          <w:szCs w:val="24"/>
        </w:rPr>
        <w:t>带式压滤脱水污泥的储泥池</w:t>
      </w:r>
      <w:r w:rsidR="00DC1145">
        <w:rPr>
          <w:rFonts w:ascii="Times New Roman" w:eastAsia="仿宋_GB2312" w:hAnsi="Times New Roman" w:hint="eastAsia"/>
          <w:sz w:val="24"/>
          <w:szCs w:val="24"/>
        </w:rPr>
        <w:t>；</w:t>
      </w:r>
    </w:p>
    <w:p w14:paraId="73FC9875" w14:textId="77777777" w:rsidR="00BB1BC7" w:rsidRDefault="00040EC1" w:rsidP="00BB1BC7">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3</w:t>
      </w:r>
      <w:r>
        <w:rPr>
          <w:rFonts w:ascii="Times New Roman" w:eastAsia="仿宋_GB2312" w:hAnsi="Times New Roman" w:hint="eastAsia"/>
          <w:sz w:val="24"/>
          <w:szCs w:val="24"/>
        </w:rPr>
        <w:t>）</w:t>
      </w:r>
      <w:r w:rsidR="00DD3D67">
        <w:rPr>
          <w:rFonts w:ascii="Times New Roman" w:eastAsia="仿宋_GB2312" w:hAnsi="Times New Roman" w:hint="eastAsia"/>
          <w:sz w:val="24"/>
          <w:szCs w:val="24"/>
        </w:rPr>
        <w:t>深度脱水泥饼的储存</w:t>
      </w:r>
      <w:r w:rsidR="00DC1145">
        <w:rPr>
          <w:rFonts w:ascii="Times New Roman" w:eastAsia="仿宋_GB2312" w:hAnsi="Times New Roman" w:hint="eastAsia"/>
          <w:sz w:val="24"/>
          <w:szCs w:val="24"/>
        </w:rPr>
        <w:t>。</w:t>
      </w:r>
    </w:p>
    <w:p w14:paraId="3C71BCBC" w14:textId="52351F2A" w:rsidR="007E0511" w:rsidRDefault="00402554" w:rsidP="00BB1BC7">
      <w:pPr>
        <w:spacing w:line="360" w:lineRule="auto"/>
        <w:ind w:firstLineChars="200" w:firstLine="480"/>
        <w:rPr>
          <w:rFonts w:ascii="Times New Roman" w:eastAsia="仿宋_GB2312" w:hAnsi="Times New Roman"/>
          <w:sz w:val="24"/>
          <w:szCs w:val="24"/>
        </w:rPr>
      </w:pPr>
      <w:r w:rsidRPr="00A61E67">
        <w:rPr>
          <w:rFonts w:ascii="Times New Roman" w:eastAsia="仿宋_GB2312" w:hAnsi="Times New Roman" w:hint="eastAsia"/>
          <w:sz w:val="24"/>
          <w:szCs w:val="24"/>
        </w:rPr>
        <w:t>泥饼根据需要可设置储存设施，储存容量宜根据污泥出路和运输条件等因素确定，并配置防雨、防吹散设施</w:t>
      </w:r>
      <w:r w:rsidR="00147411">
        <w:rPr>
          <w:rFonts w:ascii="Times New Roman" w:eastAsia="仿宋_GB2312" w:hAnsi="Times New Roman" w:hint="eastAsia"/>
          <w:sz w:val="24"/>
          <w:szCs w:val="24"/>
        </w:rPr>
        <w:t>和</w:t>
      </w:r>
      <w:r w:rsidR="00147411" w:rsidRPr="00147411">
        <w:rPr>
          <w:rFonts w:ascii="Times New Roman" w:eastAsia="仿宋_GB2312" w:hAnsi="Times New Roman" w:hint="eastAsia"/>
          <w:sz w:val="24"/>
          <w:szCs w:val="24"/>
        </w:rPr>
        <w:t>风炮喷洒简易除臭装置</w:t>
      </w:r>
      <w:r w:rsidRPr="00A61E67">
        <w:rPr>
          <w:rFonts w:ascii="Times New Roman" w:eastAsia="仿宋_GB2312" w:hAnsi="Times New Roman" w:hint="eastAsia"/>
          <w:sz w:val="24"/>
          <w:szCs w:val="24"/>
        </w:rPr>
        <w:t>。</w:t>
      </w:r>
    </w:p>
    <w:p w14:paraId="3ABBF28A" w14:textId="77777777" w:rsidR="00861B17" w:rsidRDefault="00861B17" w:rsidP="00BB1BC7">
      <w:pPr>
        <w:spacing w:line="360" w:lineRule="auto"/>
        <w:ind w:firstLineChars="200" w:firstLine="480"/>
        <w:rPr>
          <w:rFonts w:ascii="Times New Roman" w:eastAsia="仿宋_GB2312" w:hAnsi="Times New Roman"/>
          <w:sz w:val="24"/>
          <w:szCs w:val="24"/>
        </w:rPr>
        <w:sectPr w:rsidR="00861B17" w:rsidSect="00861B17">
          <w:pgSz w:w="11907" w:h="16160" w:code="9"/>
          <w:pgMar w:top="1418" w:right="1134" w:bottom="1418" w:left="1134" w:header="851" w:footer="992" w:gutter="0"/>
          <w:cols w:space="720"/>
          <w:docGrid w:type="lines" w:linePitch="312"/>
        </w:sectPr>
      </w:pPr>
    </w:p>
    <w:p w14:paraId="7262586D" w14:textId="77777777" w:rsidR="007E0511" w:rsidRDefault="00296D2D" w:rsidP="0014252A">
      <w:pPr>
        <w:pStyle w:val="1f5"/>
        <w:rPr>
          <w:lang w:eastAsia="zh-CN"/>
        </w:rPr>
      </w:pPr>
      <w:bookmarkStart w:id="23" w:name="_Toc23930929"/>
      <w:r w:rsidRPr="008A0D7A">
        <w:rPr>
          <w:rFonts w:hint="eastAsia"/>
          <w:lang w:eastAsia="zh-CN"/>
        </w:rPr>
        <w:lastRenderedPageBreak/>
        <w:t>5</w:t>
      </w:r>
      <w:r w:rsidR="00155334" w:rsidRPr="008A0D7A">
        <w:rPr>
          <w:rFonts w:hint="eastAsia"/>
        </w:rPr>
        <w:t xml:space="preserve"> </w:t>
      </w:r>
      <w:r w:rsidR="007E0511" w:rsidRPr="008A0D7A">
        <w:t xml:space="preserve"> </w:t>
      </w:r>
      <w:r w:rsidR="007E0511" w:rsidRPr="008A0D7A">
        <w:rPr>
          <w:rFonts w:hint="eastAsia"/>
        </w:rPr>
        <w:t>污泥</w:t>
      </w:r>
      <w:r w:rsidR="007F6C99" w:rsidRPr="008A0D7A">
        <w:rPr>
          <w:rFonts w:hint="eastAsia"/>
          <w:lang w:eastAsia="zh-CN"/>
        </w:rPr>
        <w:t>调理</w:t>
      </w:r>
      <w:bookmarkEnd w:id="23"/>
    </w:p>
    <w:p w14:paraId="41E74F86" w14:textId="53FE6D7D" w:rsidR="007E0511" w:rsidRDefault="00296D2D" w:rsidP="00C17BC9">
      <w:pPr>
        <w:pStyle w:val="2TimesNewRomanGB2312"/>
      </w:pPr>
      <w:bookmarkStart w:id="24" w:name="_Toc23930930"/>
      <w:r>
        <w:rPr>
          <w:rFonts w:hint="eastAsia"/>
        </w:rPr>
        <w:t>5</w:t>
      </w:r>
      <w:r>
        <w:t>.1</w:t>
      </w:r>
      <w:r w:rsidR="00155334">
        <w:rPr>
          <w:rFonts w:hint="eastAsia"/>
        </w:rPr>
        <w:t xml:space="preserve"> </w:t>
      </w:r>
      <w:r w:rsidR="008D2D4F">
        <w:rPr>
          <w:rFonts w:hint="eastAsia"/>
        </w:rPr>
        <w:t>作用</w:t>
      </w:r>
      <w:r w:rsidR="00241CA2">
        <w:rPr>
          <w:rFonts w:hint="eastAsia"/>
        </w:rPr>
        <w:t>与原理</w:t>
      </w:r>
      <w:bookmarkEnd w:id="24"/>
    </w:p>
    <w:p w14:paraId="61E2A051" w14:textId="77777777" w:rsidR="00A52B3A" w:rsidRPr="00F91CE6" w:rsidRDefault="008A0D7A" w:rsidP="00F91CE6">
      <w:pPr>
        <w:pStyle w:val="af2"/>
        <w:spacing w:line="360" w:lineRule="auto"/>
        <w:ind w:firstLine="480"/>
        <w:rPr>
          <w:rFonts w:ascii="Times New Roman" w:eastAsia="仿宋_GB2312" w:hAnsi="Times New Roman"/>
          <w:sz w:val="24"/>
          <w:szCs w:val="24"/>
        </w:rPr>
      </w:pPr>
      <w:r>
        <w:rPr>
          <w:rFonts w:ascii="Times New Roman" w:eastAsia="仿宋_GB2312" w:hAnsi="Times New Roman" w:hint="eastAsia"/>
          <w:sz w:val="24"/>
          <w:szCs w:val="24"/>
        </w:rPr>
        <w:t>对污泥进行有效调理是</w:t>
      </w:r>
      <w:r w:rsidR="00A52B3A">
        <w:rPr>
          <w:rFonts w:ascii="Times New Roman" w:eastAsia="仿宋_GB2312" w:hAnsi="Times New Roman" w:hint="eastAsia"/>
          <w:sz w:val="24"/>
          <w:szCs w:val="24"/>
        </w:rPr>
        <w:t>深度脱水前</w:t>
      </w:r>
      <w:r>
        <w:rPr>
          <w:rFonts w:ascii="Times New Roman" w:eastAsia="仿宋_GB2312" w:hAnsi="Times New Roman" w:hint="eastAsia"/>
          <w:sz w:val="24"/>
          <w:szCs w:val="24"/>
        </w:rPr>
        <w:t>的一个关键环节</w:t>
      </w:r>
      <w:r w:rsidR="00A52B3A">
        <w:rPr>
          <w:rFonts w:ascii="Times New Roman" w:eastAsia="仿宋_GB2312" w:hAnsi="Times New Roman" w:hint="eastAsia"/>
          <w:sz w:val="24"/>
          <w:szCs w:val="24"/>
        </w:rPr>
        <w:t>。调理作用机制主要是对污泥颗粒表面的有机物进行改性，或对污泥的细胞和胶体结构进行破坏，降低污泥的水分结合容量；同时降低污泥的压缩性，使污泥能满足高干度脱水过程的要求。</w:t>
      </w:r>
    </w:p>
    <w:p w14:paraId="4E2D3F0F" w14:textId="62BB25EE" w:rsidR="007E0511" w:rsidRDefault="00296D2D" w:rsidP="00C17BC9">
      <w:pPr>
        <w:pStyle w:val="2TimesNewRomanGB2312"/>
      </w:pPr>
      <w:bookmarkStart w:id="25" w:name="_Toc23930931"/>
      <w:r>
        <w:rPr>
          <w:rFonts w:hint="eastAsia"/>
        </w:rPr>
        <w:t>5</w:t>
      </w:r>
      <w:r>
        <w:t>.2</w:t>
      </w:r>
      <w:r w:rsidR="00155334">
        <w:rPr>
          <w:rFonts w:hint="eastAsia"/>
        </w:rPr>
        <w:t xml:space="preserve"> </w:t>
      </w:r>
      <w:r w:rsidR="00BD7A55">
        <w:rPr>
          <w:rFonts w:hint="eastAsia"/>
        </w:rPr>
        <w:t>主要</w:t>
      </w:r>
      <w:r w:rsidR="009F646E">
        <w:rPr>
          <w:rFonts w:hint="eastAsia"/>
          <w:lang w:eastAsia="zh-CN"/>
        </w:rPr>
        <w:t>技术</w:t>
      </w:r>
      <w:bookmarkEnd w:id="25"/>
    </w:p>
    <w:p w14:paraId="38D8F10D" w14:textId="77777777" w:rsidR="00AA19FE" w:rsidRDefault="00296D2D" w:rsidP="00174C2B">
      <w:pPr>
        <w:pStyle w:val="3TimesNewRomanGB23126"/>
        <w:keepNext w:val="0"/>
        <w:keepLines w:val="0"/>
        <w:ind w:firstLine="498"/>
        <w:rPr>
          <w:lang w:eastAsia="zh-CN"/>
        </w:rPr>
      </w:pPr>
      <w:r>
        <w:t>5.2.</w:t>
      </w:r>
      <w:r w:rsidR="00AA19FE">
        <w:t>1</w:t>
      </w:r>
      <w:r w:rsidR="00AA19FE">
        <w:rPr>
          <w:lang w:eastAsia="zh-CN"/>
        </w:rPr>
        <w:t xml:space="preserve"> </w:t>
      </w:r>
      <w:r w:rsidR="00A52B3A">
        <w:rPr>
          <w:rFonts w:hint="eastAsia"/>
          <w:lang w:eastAsia="zh-CN"/>
        </w:rPr>
        <w:t>化学调理</w:t>
      </w:r>
    </w:p>
    <w:p w14:paraId="75A447F3" w14:textId="5E2C120A" w:rsidR="00AA19FE" w:rsidRDefault="001F7EA4" w:rsidP="00C640D8">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化学调理是</w:t>
      </w:r>
      <w:r>
        <w:rPr>
          <w:rFonts w:ascii="Times New Roman" w:eastAsia="仿宋" w:hAnsi="Times New Roman" w:hint="eastAsia"/>
          <w:sz w:val="24"/>
        </w:rPr>
        <w:t>通过凝聚或絮凝作用提高污泥的沉降性能。</w:t>
      </w:r>
      <w:r w:rsidR="00C640D8" w:rsidRPr="00C640D8">
        <w:rPr>
          <w:rFonts w:ascii="Times New Roman" w:eastAsia="仿宋_GB2312" w:hAnsi="Times New Roman" w:hint="eastAsia"/>
          <w:kern w:val="0"/>
          <w:sz w:val="24"/>
          <w:lang w:val="x-none"/>
        </w:rPr>
        <w:t>化学</w:t>
      </w:r>
      <w:r w:rsidR="005700D0">
        <w:rPr>
          <w:rFonts w:ascii="Times New Roman" w:eastAsia="仿宋_GB2312" w:hAnsi="Times New Roman" w:hint="eastAsia"/>
          <w:kern w:val="0"/>
          <w:sz w:val="24"/>
          <w:lang w:val="x-none"/>
        </w:rPr>
        <w:t>絮凝</w:t>
      </w:r>
      <w:r w:rsidR="00C640D8" w:rsidRPr="00C640D8">
        <w:rPr>
          <w:rFonts w:ascii="Times New Roman" w:eastAsia="仿宋_GB2312" w:hAnsi="Times New Roman" w:hint="eastAsia"/>
          <w:kern w:val="0"/>
          <w:sz w:val="24"/>
          <w:lang w:val="x-none"/>
        </w:rPr>
        <w:t>剂调理污泥的原理是加入带正电基团的絮凝剂，通过压缩双电层、电荷中和、吸附架桥和网捕作用使污泥胶体脱稳，</w:t>
      </w:r>
      <w:r>
        <w:rPr>
          <w:rFonts w:ascii="Times New Roman" w:eastAsia="仿宋" w:hAnsi="Times New Roman" w:hint="eastAsia"/>
          <w:sz w:val="24"/>
        </w:rPr>
        <w:t>添加骨架构建增强污泥的可压缩性，释放</w:t>
      </w:r>
      <w:r>
        <w:rPr>
          <w:rFonts w:ascii="Times New Roman" w:eastAsia="仿宋" w:hAnsi="Times New Roman" w:hint="eastAsia"/>
          <w:sz w:val="24"/>
        </w:rPr>
        <w:t>EPS</w:t>
      </w:r>
      <w:r>
        <w:rPr>
          <w:rFonts w:ascii="Times New Roman" w:eastAsia="仿宋" w:hAnsi="Times New Roman" w:hint="eastAsia"/>
          <w:sz w:val="24"/>
        </w:rPr>
        <w:t>中水分或促进污泥中水分的形态转化，</w:t>
      </w:r>
      <w:r w:rsidR="00C640D8" w:rsidRPr="00C640D8">
        <w:rPr>
          <w:rFonts w:ascii="Times New Roman" w:eastAsia="仿宋_GB2312" w:hAnsi="Times New Roman" w:hint="eastAsia"/>
          <w:kern w:val="0"/>
          <w:sz w:val="24"/>
          <w:lang w:val="x-none"/>
        </w:rPr>
        <w:t>实现固液相分离，并通过重力沉降进一步降低污泥含水量</w:t>
      </w:r>
      <w:r w:rsidR="00C640D8">
        <w:rPr>
          <w:rFonts w:ascii="Times New Roman" w:eastAsia="仿宋_GB2312" w:hAnsi="Times New Roman" w:hint="eastAsia"/>
          <w:kern w:val="0"/>
          <w:sz w:val="24"/>
          <w:lang w:val="x-none"/>
        </w:rPr>
        <w:t>。</w:t>
      </w:r>
      <w:r w:rsidR="0048152A">
        <w:rPr>
          <w:rFonts w:ascii="Times New Roman" w:eastAsia="仿宋_GB2312" w:hAnsi="Times New Roman" w:hint="eastAsia"/>
          <w:kern w:val="0"/>
          <w:sz w:val="24"/>
          <w:lang w:val="x-none"/>
        </w:rPr>
        <w:t>化学调理</w:t>
      </w:r>
      <w:r w:rsidR="00A52B3A">
        <w:rPr>
          <w:rFonts w:ascii="Times New Roman" w:eastAsia="仿宋_GB2312" w:hAnsi="Times New Roman" w:hint="eastAsia"/>
          <w:kern w:val="0"/>
          <w:sz w:val="24"/>
          <w:lang w:val="x-none"/>
        </w:rPr>
        <w:t>所投加药剂</w:t>
      </w:r>
      <w:r w:rsidR="0048152A">
        <w:rPr>
          <w:rFonts w:ascii="Times New Roman" w:eastAsia="仿宋_GB2312" w:hAnsi="Times New Roman" w:hint="eastAsia"/>
          <w:kern w:val="0"/>
          <w:sz w:val="24"/>
          <w:lang w:val="x-none"/>
        </w:rPr>
        <w:t>主要包括无机</w:t>
      </w:r>
      <w:r w:rsidR="00396F6F">
        <w:rPr>
          <w:rFonts w:ascii="Times New Roman" w:eastAsia="仿宋_GB2312" w:hAnsi="Times New Roman" w:hint="eastAsia"/>
          <w:kern w:val="0"/>
          <w:sz w:val="24"/>
          <w:lang w:val="x-none"/>
        </w:rPr>
        <w:t>絮凝</w:t>
      </w:r>
      <w:r w:rsidR="0048152A">
        <w:rPr>
          <w:rFonts w:ascii="Times New Roman" w:eastAsia="仿宋_GB2312" w:hAnsi="Times New Roman" w:hint="eastAsia"/>
          <w:kern w:val="0"/>
          <w:sz w:val="24"/>
          <w:lang w:val="x-none"/>
        </w:rPr>
        <w:t>剂</w:t>
      </w:r>
      <w:r w:rsidR="0057439F">
        <w:rPr>
          <w:rFonts w:ascii="Times New Roman" w:eastAsia="仿宋_GB2312" w:hAnsi="Times New Roman" w:hint="eastAsia"/>
          <w:kern w:val="0"/>
          <w:sz w:val="24"/>
          <w:lang w:val="x-none"/>
        </w:rPr>
        <w:t>和</w:t>
      </w:r>
      <w:r w:rsidR="0048152A">
        <w:rPr>
          <w:rFonts w:ascii="Times New Roman" w:eastAsia="仿宋_GB2312" w:hAnsi="Times New Roman" w:hint="eastAsia"/>
          <w:kern w:val="0"/>
          <w:sz w:val="24"/>
          <w:lang w:val="x-none"/>
        </w:rPr>
        <w:t>有机</w:t>
      </w:r>
      <w:r w:rsidR="00396F6F">
        <w:rPr>
          <w:rFonts w:ascii="Times New Roman" w:eastAsia="仿宋_GB2312" w:hAnsi="Times New Roman" w:hint="eastAsia"/>
          <w:kern w:val="0"/>
          <w:sz w:val="24"/>
          <w:lang w:val="x-none"/>
        </w:rPr>
        <w:t>絮凝</w:t>
      </w:r>
      <w:r w:rsidR="0048152A">
        <w:rPr>
          <w:rFonts w:ascii="Times New Roman" w:eastAsia="仿宋_GB2312" w:hAnsi="Times New Roman" w:hint="eastAsia"/>
          <w:kern w:val="0"/>
          <w:sz w:val="24"/>
          <w:lang w:val="x-none"/>
        </w:rPr>
        <w:t>剂等</w:t>
      </w:r>
      <w:r w:rsidR="008E6A3A">
        <w:rPr>
          <w:rFonts w:ascii="Times New Roman" w:eastAsia="仿宋_GB2312" w:hAnsi="Times New Roman" w:hint="eastAsia"/>
          <w:kern w:val="0"/>
          <w:sz w:val="24"/>
          <w:lang w:val="x-none"/>
        </w:rPr>
        <w:t>，各</w:t>
      </w:r>
      <w:r w:rsidR="00F300B5">
        <w:rPr>
          <w:rFonts w:ascii="Times New Roman" w:eastAsia="仿宋_GB2312" w:hAnsi="Times New Roman" w:hint="eastAsia"/>
          <w:kern w:val="0"/>
          <w:sz w:val="24"/>
          <w:lang w:val="x-none"/>
        </w:rPr>
        <w:t>药</w:t>
      </w:r>
      <w:r w:rsidR="008E6A3A">
        <w:rPr>
          <w:rFonts w:ascii="Times New Roman" w:eastAsia="仿宋_GB2312" w:hAnsi="Times New Roman" w:hint="eastAsia"/>
          <w:kern w:val="0"/>
          <w:sz w:val="24"/>
          <w:lang w:val="x-none"/>
        </w:rPr>
        <w:t>剂具体分类如表</w:t>
      </w:r>
      <w:r w:rsidR="008E6A3A">
        <w:rPr>
          <w:rFonts w:ascii="Times New Roman" w:eastAsia="仿宋_GB2312" w:hAnsi="Times New Roman" w:hint="eastAsia"/>
          <w:kern w:val="0"/>
          <w:sz w:val="24"/>
          <w:lang w:val="x-none"/>
        </w:rPr>
        <w:t>5</w:t>
      </w:r>
      <w:r w:rsidR="008E6A3A">
        <w:rPr>
          <w:rFonts w:ascii="Times New Roman" w:eastAsia="仿宋_GB2312" w:hAnsi="Times New Roman"/>
          <w:kern w:val="0"/>
          <w:sz w:val="24"/>
          <w:lang w:val="x-none"/>
        </w:rPr>
        <w:t>.1</w:t>
      </w:r>
      <w:r w:rsidR="008E6A3A">
        <w:rPr>
          <w:rFonts w:ascii="Times New Roman" w:eastAsia="仿宋_GB2312" w:hAnsi="Times New Roman" w:hint="eastAsia"/>
          <w:kern w:val="0"/>
          <w:sz w:val="24"/>
          <w:lang w:val="x-none"/>
        </w:rPr>
        <w:t>所示。</w:t>
      </w:r>
    </w:p>
    <w:p w14:paraId="3A693960" w14:textId="77777777" w:rsidR="00141B24" w:rsidRPr="00D3542D" w:rsidRDefault="00256991" w:rsidP="00256991">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表</w:t>
      </w:r>
      <w:r w:rsidR="0057439F" w:rsidRPr="00D3542D">
        <w:rPr>
          <w:rFonts w:ascii="Times New Roman" w:eastAsia="仿宋_GB2312" w:hAnsi="Times New Roman"/>
          <w:kern w:val="0"/>
          <w:szCs w:val="21"/>
          <w:lang w:val="x-none"/>
        </w:rPr>
        <w:t>5</w:t>
      </w:r>
      <w:r w:rsidRPr="00D3542D">
        <w:rPr>
          <w:rFonts w:ascii="Times New Roman" w:eastAsia="仿宋_GB2312" w:hAnsi="Times New Roman"/>
          <w:kern w:val="0"/>
          <w:szCs w:val="21"/>
          <w:lang w:val="x-none"/>
        </w:rPr>
        <w:t xml:space="preserve">.1 </w:t>
      </w:r>
      <w:r w:rsidRPr="00D3542D">
        <w:rPr>
          <w:rFonts w:ascii="Times New Roman" w:eastAsia="仿宋_GB2312" w:hAnsi="Times New Roman" w:hint="eastAsia"/>
          <w:kern w:val="0"/>
          <w:szCs w:val="21"/>
          <w:lang w:val="x-none"/>
        </w:rPr>
        <w:t>化学调理剂的分类</w:t>
      </w:r>
    </w:p>
    <w:tbl>
      <w:tblPr>
        <w:tblStyle w:val="af8"/>
        <w:tblW w:w="9639" w:type="dxa"/>
        <w:tblInd w:w="108" w:type="dxa"/>
        <w:tblLook w:val="04A0" w:firstRow="1" w:lastRow="0" w:firstColumn="1" w:lastColumn="0" w:noHBand="0" w:noVBand="1"/>
      </w:tblPr>
      <w:tblGrid>
        <w:gridCol w:w="1271"/>
        <w:gridCol w:w="1956"/>
        <w:gridCol w:w="3118"/>
        <w:gridCol w:w="3294"/>
      </w:tblGrid>
      <w:tr w:rsidR="00141B24" w:rsidRPr="00141B24" w14:paraId="60960E29" w14:textId="77777777" w:rsidTr="00D3542D">
        <w:tc>
          <w:tcPr>
            <w:tcW w:w="1271" w:type="dxa"/>
            <w:vAlign w:val="center"/>
          </w:tcPr>
          <w:p w14:paraId="71CAFAB4" w14:textId="77777777" w:rsidR="00141B24" w:rsidRPr="00D3542D" w:rsidRDefault="00141B24"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分类</w:t>
            </w:r>
          </w:p>
        </w:tc>
        <w:tc>
          <w:tcPr>
            <w:tcW w:w="1956" w:type="dxa"/>
            <w:vAlign w:val="center"/>
          </w:tcPr>
          <w:p w14:paraId="1300BBA3" w14:textId="77777777" w:rsidR="00141B24" w:rsidRPr="00D3542D" w:rsidRDefault="00141B24"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属性</w:t>
            </w:r>
          </w:p>
        </w:tc>
        <w:tc>
          <w:tcPr>
            <w:tcW w:w="3118" w:type="dxa"/>
            <w:vAlign w:val="center"/>
          </w:tcPr>
          <w:p w14:paraId="1E2B1397" w14:textId="77777777" w:rsidR="00141B24" w:rsidRPr="00D3542D" w:rsidRDefault="00141B24"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代表性</w:t>
            </w:r>
            <w:r w:rsidR="00C845D8" w:rsidRPr="00D3542D">
              <w:rPr>
                <w:rFonts w:ascii="Times New Roman" w:eastAsia="仿宋_GB2312" w:hAnsi="Times New Roman" w:hint="eastAsia"/>
                <w:kern w:val="0"/>
                <w:szCs w:val="21"/>
                <w:lang w:val="x-none"/>
              </w:rPr>
              <w:t>药</w:t>
            </w:r>
            <w:r w:rsidRPr="00D3542D">
              <w:rPr>
                <w:rFonts w:ascii="Times New Roman" w:eastAsia="仿宋_GB2312" w:hAnsi="Times New Roman" w:hint="eastAsia"/>
                <w:kern w:val="0"/>
                <w:szCs w:val="21"/>
                <w:lang w:val="x-none"/>
              </w:rPr>
              <w:t>剂</w:t>
            </w:r>
          </w:p>
        </w:tc>
        <w:tc>
          <w:tcPr>
            <w:tcW w:w="3294" w:type="dxa"/>
            <w:vAlign w:val="center"/>
          </w:tcPr>
          <w:p w14:paraId="759B443F" w14:textId="77777777" w:rsidR="00141B24" w:rsidRPr="00D3542D" w:rsidRDefault="00141B24"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作用机理</w:t>
            </w:r>
          </w:p>
        </w:tc>
      </w:tr>
      <w:tr w:rsidR="00396F6F" w:rsidRPr="00141B24" w14:paraId="14A00D4C" w14:textId="77777777" w:rsidTr="00D3542D">
        <w:tc>
          <w:tcPr>
            <w:tcW w:w="1271" w:type="dxa"/>
            <w:vMerge w:val="restart"/>
            <w:vAlign w:val="center"/>
          </w:tcPr>
          <w:p w14:paraId="77AA1CAC" w14:textId="77777777" w:rsidR="00396F6F" w:rsidRPr="00D3542D" w:rsidRDefault="00396F6F" w:rsidP="00B8110D">
            <w:pPr>
              <w:spacing w:line="360" w:lineRule="auto"/>
              <w:ind w:rightChars="-49" w:right="-103"/>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无机</w:t>
            </w:r>
            <w:r w:rsidR="0035414B" w:rsidRPr="00D3542D">
              <w:rPr>
                <w:rFonts w:ascii="Times New Roman" w:eastAsia="仿宋_GB2312" w:hAnsi="Times New Roman" w:hint="eastAsia"/>
                <w:kern w:val="0"/>
                <w:szCs w:val="21"/>
                <w:lang w:val="x-none"/>
              </w:rPr>
              <w:t>絮凝</w:t>
            </w:r>
            <w:r w:rsidRPr="00D3542D">
              <w:rPr>
                <w:rFonts w:ascii="Times New Roman" w:eastAsia="仿宋_GB2312" w:hAnsi="Times New Roman" w:hint="eastAsia"/>
                <w:kern w:val="0"/>
                <w:szCs w:val="21"/>
                <w:lang w:val="x-none"/>
              </w:rPr>
              <w:t>剂</w:t>
            </w:r>
          </w:p>
        </w:tc>
        <w:tc>
          <w:tcPr>
            <w:tcW w:w="1956" w:type="dxa"/>
            <w:vAlign w:val="center"/>
          </w:tcPr>
          <w:p w14:paraId="541AF442"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无机低分子絮凝剂</w:t>
            </w:r>
          </w:p>
        </w:tc>
        <w:tc>
          <w:tcPr>
            <w:tcW w:w="3118" w:type="dxa"/>
            <w:vAlign w:val="center"/>
          </w:tcPr>
          <w:p w14:paraId="291978E5"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氯化铁、硫酸铝等铁铝盐阳离子型及生石灰、碳酸钙等阴离子型</w:t>
            </w:r>
          </w:p>
        </w:tc>
        <w:tc>
          <w:tcPr>
            <w:tcW w:w="3294" w:type="dxa"/>
            <w:vAlign w:val="center"/>
          </w:tcPr>
          <w:p w14:paraId="513FB8C4"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与带电颗粒电性相反的异电离子能够中和电荷压缩双电层、降低斥力，减少粒子和水分子的亲和力，粒子间更易碰撞结合成大颗粒物</w:t>
            </w:r>
          </w:p>
        </w:tc>
      </w:tr>
      <w:tr w:rsidR="00396F6F" w:rsidRPr="00141B24" w14:paraId="3E90BEDE" w14:textId="77777777" w:rsidTr="00D3542D">
        <w:tc>
          <w:tcPr>
            <w:tcW w:w="1271" w:type="dxa"/>
            <w:vMerge/>
            <w:vAlign w:val="center"/>
          </w:tcPr>
          <w:p w14:paraId="5B2AEB22" w14:textId="77777777" w:rsidR="00396F6F" w:rsidRPr="00D3542D" w:rsidRDefault="00396F6F" w:rsidP="00396F6F">
            <w:pPr>
              <w:spacing w:line="360" w:lineRule="auto"/>
              <w:jc w:val="center"/>
              <w:rPr>
                <w:rFonts w:ascii="Times New Roman" w:eastAsia="仿宋_GB2312" w:hAnsi="Times New Roman"/>
                <w:kern w:val="0"/>
                <w:szCs w:val="21"/>
                <w:lang w:val="x-none"/>
              </w:rPr>
            </w:pPr>
          </w:p>
        </w:tc>
        <w:tc>
          <w:tcPr>
            <w:tcW w:w="1956" w:type="dxa"/>
            <w:vAlign w:val="center"/>
          </w:tcPr>
          <w:p w14:paraId="188B5EFB"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无机高分子絮凝剂</w:t>
            </w:r>
          </w:p>
        </w:tc>
        <w:tc>
          <w:tcPr>
            <w:tcW w:w="3118" w:type="dxa"/>
            <w:vAlign w:val="center"/>
          </w:tcPr>
          <w:p w14:paraId="35C77EAD"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聚硫酸铁、聚氯化铁在内的聚铁盐和以聚硫酸铝、聚氯化铝为代表的聚铝盐等阳离子絮凝剂</w:t>
            </w:r>
          </w:p>
        </w:tc>
        <w:tc>
          <w:tcPr>
            <w:tcW w:w="3294" w:type="dxa"/>
            <w:vAlign w:val="center"/>
          </w:tcPr>
          <w:p w14:paraId="4153953B" w14:textId="77777777" w:rsidR="00396F6F" w:rsidRPr="00D3542D" w:rsidRDefault="00396F6F"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高分子絮凝剂分子量大，高分子链聚合度高，可形成“胶粒－高分子物质－胶粒”的集合体，充分发挥吸附架桥作用</w:t>
            </w:r>
          </w:p>
        </w:tc>
      </w:tr>
      <w:tr w:rsidR="005700D0" w:rsidRPr="00141B24" w14:paraId="15F8570B" w14:textId="77777777" w:rsidTr="00D3542D">
        <w:tc>
          <w:tcPr>
            <w:tcW w:w="1271" w:type="dxa"/>
            <w:vMerge w:val="restart"/>
            <w:vAlign w:val="center"/>
          </w:tcPr>
          <w:p w14:paraId="51F71A99" w14:textId="77777777" w:rsidR="005700D0" w:rsidRPr="00D3542D" w:rsidRDefault="005700D0"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有机絮凝剂</w:t>
            </w:r>
          </w:p>
        </w:tc>
        <w:tc>
          <w:tcPr>
            <w:tcW w:w="1956" w:type="dxa"/>
            <w:vAlign w:val="center"/>
          </w:tcPr>
          <w:p w14:paraId="0FC43228" w14:textId="77777777" w:rsidR="005700D0" w:rsidRPr="00D3542D" w:rsidRDefault="005700D0"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有机高分子絮凝剂</w:t>
            </w:r>
          </w:p>
        </w:tc>
        <w:tc>
          <w:tcPr>
            <w:tcW w:w="3118" w:type="dxa"/>
            <w:vAlign w:val="center"/>
          </w:tcPr>
          <w:p w14:paraId="74C4E273" w14:textId="77777777" w:rsidR="005700D0" w:rsidRPr="00D3542D" w:rsidRDefault="005700D0" w:rsidP="00B8110D">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聚丙烯酰胺、聚二甲基二丙烯基氯化铵、氨基甲基化聚丙稀酰</w:t>
            </w:r>
            <w:r w:rsidRPr="00D3542D">
              <w:rPr>
                <w:rFonts w:ascii="Times New Roman" w:eastAsia="仿宋_GB2312" w:hAnsi="Times New Roman" w:hint="eastAsia"/>
                <w:kern w:val="0"/>
                <w:szCs w:val="21"/>
                <w:lang w:val="x-none"/>
              </w:rPr>
              <w:lastRenderedPageBreak/>
              <w:t>胺、聚丙烯酰胺、聚氧乙烯</w:t>
            </w:r>
          </w:p>
        </w:tc>
        <w:tc>
          <w:tcPr>
            <w:tcW w:w="3294" w:type="dxa"/>
            <w:vAlign w:val="center"/>
          </w:tcPr>
          <w:p w14:paraId="40303F47" w14:textId="77777777" w:rsidR="005700D0" w:rsidRPr="00D3542D" w:rsidRDefault="005700D0" w:rsidP="00B8110D">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lastRenderedPageBreak/>
              <w:t>有机高分子絮凝剂相对分子量大，架桥吸附能力强，网捕性能较好</w:t>
            </w:r>
          </w:p>
        </w:tc>
      </w:tr>
      <w:tr w:rsidR="005700D0" w:rsidRPr="00141B24" w14:paraId="268558D9" w14:textId="77777777" w:rsidTr="00D3542D">
        <w:tc>
          <w:tcPr>
            <w:tcW w:w="1271" w:type="dxa"/>
            <w:vMerge/>
            <w:vAlign w:val="center"/>
          </w:tcPr>
          <w:p w14:paraId="73300913" w14:textId="77777777" w:rsidR="005700D0" w:rsidRPr="00D3542D" w:rsidRDefault="005700D0" w:rsidP="00396F6F">
            <w:pPr>
              <w:spacing w:line="360" w:lineRule="auto"/>
              <w:jc w:val="center"/>
              <w:rPr>
                <w:rFonts w:ascii="Times New Roman" w:eastAsia="仿宋_GB2312" w:hAnsi="Times New Roman"/>
                <w:kern w:val="0"/>
                <w:szCs w:val="21"/>
                <w:lang w:val="x-none"/>
              </w:rPr>
            </w:pPr>
          </w:p>
        </w:tc>
        <w:tc>
          <w:tcPr>
            <w:tcW w:w="1956" w:type="dxa"/>
            <w:vAlign w:val="center"/>
          </w:tcPr>
          <w:p w14:paraId="14D91411" w14:textId="77777777" w:rsidR="005700D0" w:rsidRPr="00D3542D" w:rsidRDefault="005700D0" w:rsidP="00396F6F">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天然高分子絮凝剂</w:t>
            </w:r>
          </w:p>
        </w:tc>
        <w:tc>
          <w:tcPr>
            <w:tcW w:w="3118" w:type="dxa"/>
            <w:vAlign w:val="center"/>
          </w:tcPr>
          <w:p w14:paraId="66E394E2" w14:textId="77777777" w:rsidR="005700D0" w:rsidRPr="00D3542D" w:rsidRDefault="005700D0" w:rsidP="00263EF3">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淀粉类、纤维素类、壳聚糖类、植物胶类、蛋白质类和藻类等</w:t>
            </w:r>
          </w:p>
        </w:tc>
        <w:tc>
          <w:tcPr>
            <w:tcW w:w="3294" w:type="dxa"/>
            <w:vAlign w:val="center"/>
          </w:tcPr>
          <w:p w14:paraId="43D39198" w14:textId="77777777" w:rsidR="005700D0" w:rsidRPr="00D3542D" w:rsidRDefault="005700D0" w:rsidP="00EE7BA9">
            <w:pPr>
              <w:spacing w:line="360" w:lineRule="auto"/>
              <w:jc w:val="center"/>
              <w:rPr>
                <w:rFonts w:ascii="Times New Roman" w:eastAsia="仿宋_GB2312" w:hAnsi="Times New Roman"/>
                <w:kern w:val="0"/>
                <w:szCs w:val="21"/>
                <w:lang w:val="x-none"/>
              </w:rPr>
            </w:pPr>
            <w:r w:rsidRPr="00D3542D">
              <w:rPr>
                <w:rFonts w:ascii="Times New Roman" w:eastAsia="仿宋_GB2312" w:hAnsi="Times New Roman" w:hint="eastAsia"/>
                <w:kern w:val="0"/>
                <w:szCs w:val="21"/>
                <w:lang w:val="x-none"/>
              </w:rPr>
              <w:t>避免产生二次污染。但电荷密度较小，分子量较低，且已发生生物降解而失去絮凝特性，因此应用受到一定限制</w:t>
            </w:r>
          </w:p>
        </w:tc>
      </w:tr>
    </w:tbl>
    <w:p w14:paraId="64AE547F" w14:textId="77777777" w:rsidR="00C664DA" w:rsidRDefault="00C664DA" w:rsidP="00C640D8">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化学调理的优点有：适用范围广，</w:t>
      </w:r>
      <w:r w:rsidRPr="008E6B8C">
        <w:rPr>
          <w:rFonts w:ascii="Times New Roman" w:eastAsia="仿宋_GB2312" w:hAnsi="Times New Roman" w:hint="eastAsia"/>
          <w:kern w:val="0"/>
          <w:sz w:val="24"/>
          <w:lang w:val="x-none"/>
        </w:rPr>
        <w:t>流程简单，操作简便</w:t>
      </w:r>
      <w:r>
        <w:rPr>
          <w:rFonts w:ascii="Times New Roman" w:eastAsia="仿宋_GB2312" w:hAnsi="Times New Roman" w:hint="eastAsia"/>
          <w:kern w:val="0"/>
          <w:sz w:val="24"/>
          <w:lang w:val="x-none"/>
        </w:rPr>
        <w:t>，</w:t>
      </w:r>
      <w:r w:rsidRPr="008E6B8C">
        <w:rPr>
          <w:rFonts w:ascii="Times New Roman" w:eastAsia="仿宋_GB2312" w:hAnsi="Times New Roman" w:hint="eastAsia"/>
          <w:kern w:val="0"/>
          <w:sz w:val="24"/>
          <w:lang w:val="x-none"/>
        </w:rPr>
        <w:t>调质效果稳定</w:t>
      </w:r>
      <w:r>
        <w:rPr>
          <w:rFonts w:ascii="Times New Roman" w:eastAsia="仿宋_GB2312" w:hAnsi="Times New Roman" w:hint="eastAsia"/>
          <w:kern w:val="0"/>
          <w:sz w:val="24"/>
          <w:lang w:val="x-none"/>
        </w:rPr>
        <w:t>；缺点有：成本较高，有些絮凝剂</w:t>
      </w:r>
      <w:r w:rsidR="00C2515E">
        <w:rPr>
          <w:rFonts w:ascii="Times New Roman" w:eastAsia="仿宋_GB2312" w:hAnsi="Times New Roman" w:hint="eastAsia"/>
          <w:kern w:val="0"/>
          <w:sz w:val="24"/>
          <w:lang w:val="x-none"/>
        </w:rPr>
        <w:t>（如聚丙烯酰胺、聚合氯化铝等）</w:t>
      </w:r>
      <w:r>
        <w:rPr>
          <w:rFonts w:ascii="Times New Roman" w:eastAsia="仿宋_GB2312" w:hAnsi="Times New Roman" w:hint="eastAsia"/>
          <w:kern w:val="0"/>
          <w:sz w:val="24"/>
          <w:lang w:val="x-none"/>
        </w:rPr>
        <w:t>有毒性且难生物降解</w:t>
      </w:r>
      <w:r w:rsidR="00C075C7">
        <w:rPr>
          <w:rFonts w:ascii="Times New Roman" w:eastAsia="仿宋_GB2312" w:hAnsi="Times New Roman" w:hint="eastAsia"/>
          <w:kern w:val="0"/>
          <w:sz w:val="24"/>
          <w:lang w:val="x-none"/>
        </w:rPr>
        <w:t>，存在生态安全隐患。</w:t>
      </w:r>
      <w:r w:rsidR="00845FDC">
        <w:rPr>
          <w:rFonts w:ascii="Times New Roman" w:eastAsia="仿宋_GB2312" w:hAnsi="Times New Roman" w:hint="eastAsia"/>
          <w:kern w:val="0"/>
          <w:sz w:val="24"/>
          <w:lang w:val="x-none"/>
        </w:rPr>
        <w:t>深度脱水技术</w:t>
      </w:r>
      <w:r w:rsidR="00200263">
        <w:rPr>
          <w:rFonts w:ascii="Times New Roman" w:eastAsia="仿宋_GB2312" w:hAnsi="Times New Roman" w:hint="eastAsia"/>
          <w:kern w:val="0"/>
          <w:sz w:val="24"/>
          <w:lang w:val="x-none"/>
        </w:rPr>
        <w:t>中常用的药剂有无机盐金属药剂（铁铝盐、聚铁铝盐）</w:t>
      </w:r>
      <w:r w:rsidR="001C64B7">
        <w:rPr>
          <w:rFonts w:ascii="Times New Roman" w:eastAsia="仿宋_GB2312" w:hAnsi="Times New Roman" w:hint="eastAsia"/>
          <w:kern w:val="0"/>
          <w:sz w:val="24"/>
          <w:lang w:val="x-none"/>
        </w:rPr>
        <w:t>和</w:t>
      </w:r>
      <w:r w:rsidR="00200263">
        <w:rPr>
          <w:rFonts w:ascii="Times New Roman" w:eastAsia="仿宋_GB2312" w:hAnsi="Times New Roman" w:hint="eastAsia"/>
          <w:kern w:val="0"/>
          <w:sz w:val="24"/>
          <w:lang w:val="x-none"/>
        </w:rPr>
        <w:t>有机高分子絮凝剂</w:t>
      </w:r>
      <w:r w:rsidR="00845FDC">
        <w:rPr>
          <w:rFonts w:ascii="Times New Roman" w:eastAsia="仿宋_GB2312" w:hAnsi="Times New Roman" w:hint="eastAsia"/>
          <w:kern w:val="0"/>
          <w:sz w:val="24"/>
          <w:lang w:val="x-none"/>
        </w:rPr>
        <w:t>。</w:t>
      </w:r>
    </w:p>
    <w:p w14:paraId="0EEC79E9" w14:textId="77777777" w:rsidR="0048152A" w:rsidRDefault="00296D2D" w:rsidP="00174C2B">
      <w:pPr>
        <w:pStyle w:val="3TimesNewRomanGB23126"/>
        <w:keepNext w:val="0"/>
        <w:keepLines w:val="0"/>
        <w:ind w:firstLine="498"/>
        <w:rPr>
          <w:lang w:eastAsia="zh-CN"/>
        </w:rPr>
      </w:pPr>
      <w:r>
        <w:t>5.2.</w:t>
      </w:r>
      <w:r w:rsidR="00AA19FE">
        <w:t>2</w:t>
      </w:r>
      <w:r w:rsidR="00FD19EA">
        <w:rPr>
          <w:lang w:eastAsia="zh-CN"/>
        </w:rPr>
        <w:t xml:space="preserve"> </w:t>
      </w:r>
      <w:r w:rsidR="00714021">
        <w:rPr>
          <w:rFonts w:hint="eastAsia"/>
          <w:lang w:eastAsia="zh-CN"/>
        </w:rPr>
        <w:t>物理调理</w:t>
      </w:r>
    </w:p>
    <w:p w14:paraId="210D9718" w14:textId="77777777" w:rsidR="00465D69" w:rsidRDefault="00465D69" w:rsidP="004900D9">
      <w:pPr>
        <w:spacing w:line="360" w:lineRule="auto"/>
        <w:ind w:firstLineChars="200" w:firstLine="480"/>
        <w:rPr>
          <w:rFonts w:ascii="Times New Roman" w:eastAsia="仿宋_GB2312" w:hAnsi="Times New Roman"/>
          <w:kern w:val="0"/>
          <w:sz w:val="24"/>
          <w:lang w:val="x-none"/>
        </w:rPr>
      </w:pPr>
      <w:r w:rsidRPr="00465D69">
        <w:rPr>
          <w:rFonts w:ascii="Times New Roman" w:eastAsia="仿宋_GB2312" w:hAnsi="Times New Roman" w:hint="eastAsia"/>
          <w:kern w:val="0"/>
          <w:sz w:val="24"/>
          <w:lang w:val="x-none"/>
        </w:rPr>
        <w:t>物理调理是通过物理的方法破坏污泥中的微生物细胞，改变污泥的结构，降低污泥与水的结合作用，从而释放出部分内部水的污泥调理方法。物理调理主要</w:t>
      </w:r>
      <w:r>
        <w:rPr>
          <w:rFonts w:ascii="Times New Roman" w:eastAsia="仿宋_GB2312" w:hAnsi="Times New Roman" w:hint="eastAsia"/>
          <w:kern w:val="0"/>
          <w:sz w:val="24"/>
          <w:lang w:val="x-none"/>
        </w:rPr>
        <w:t>包括以下几种常用方法。</w:t>
      </w:r>
    </w:p>
    <w:p w14:paraId="216A3715" w14:textId="77777777" w:rsidR="00B26B60" w:rsidRPr="000B0F2F" w:rsidRDefault="000B0F2F" w:rsidP="000B0F2F">
      <w:pPr>
        <w:spacing w:line="360" w:lineRule="auto"/>
        <w:ind w:firstLineChars="200" w:firstLine="482"/>
        <w:rPr>
          <w:rFonts w:ascii="Times New Roman" w:eastAsia="仿宋_GB2312" w:hAnsi="Times New Roman"/>
          <w:b/>
          <w:kern w:val="0"/>
          <w:sz w:val="24"/>
          <w:lang w:val="x-none"/>
        </w:rPr>
      </w:pPr>
      <w:r w:rsidRPr="000B0F2F">
        <w:rPr>
          <w:rFonts w:ascii="Times New Roman" w:eastAsia="仿宋_GB2312" w:hAnsi="Times New Roman" w:hint="eastAsia"/>
          <w:b/>
          <w:kern w:val="0"/>
          <w:sz w:val="24"/>
          <w:lang w:val="x-none"/>
        </w:rPr>
        <w:t xml:space="preserve">1 </w:t>
      </w:r>
      <w:r w:rsidR="00B26B60" w:rsidRPr="000B0F2F">
        <w:rPr>
          <w:rFonts w:ascii="Times New Roman" w:eastAsia="仿宋_GB2312" w:hAnsi="Times New Roman" w:hint="eastAsia"/>
          <w:b/>
          <w:kern w:val="0"/>
          <w:sz w:val="24"/>
          <w:lang w:val="x-none"/>
        </w:rPr>
        <w:t>加骨料调理</w:t>
      </w:r>
    </w:p>
    <w:p w14:paraId="02CFDF6C" w14:textId="77777777" w:rsidR="00F676CA" w:rsidRDefault="00B26B60" w:rsidP="00B26B60">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加骨料调理</w:t>
      </w:r>
      <w:r w:rsidR="000E4723">
        <w:rPr>
          <w:rFonts w:ascii="Times New Roman" w:eastAsia="仿宋_GB2312" w:hAnsi="Times New Roman" w:hint="eastAsia"/>
          <w:kern w:val="0"/>
          <w:sz w:val="24"/>
          <w:lang w:val="x-none"/>
        </w:rPr>
        <w:t>是向</w:t>
      </w:r>
      <w:r w:rsidR="00D76BF1">
        <w:rPr>
          <w:rFonts w:ascii="Times New Roman" w:eastAsia="仿宋_GB2312" w:hAnsi="Times New Roman" w:hint="eastAsia"/>
          <w:kern w:val="0"/>
          <w:sz w:val="24"/>
          <w:lang w:val="x-none"/>
        </w:rPr>
        <w:t>被调理的污泥中投加不会产生化学反应的物质，</w:t>
      </w:r>
      <w:r w:rsidR="00757C48">
        <w:rPr>
          <w:rFonts w:ascii="Times New Roman" w:eastAsia="仿宋_GB2312" w:hAnsi="Times New Roman" w:hint="eastAsia"/>
          <w:kern w:val="0"/>
          <w:sz w:val="24"/>
          <w:lang w:val="x-none"/>
        </w:rPr>
        <w:t>又称物理调理剂，可</w:t>
      </w:r>
      <w:r w:rsidR="00D76BF1">
        <w:rPr>
          <w:rFonts w:ascii="Times New Roman" w:eastAsia="仿宋_GB2312" w:hAnsi="Times New Roman" w:hint="eastAsia"/>
          <w:kern w:val="0"/>
          <w:sz w:val="24"/>
          <w:lang w:val="x-none"/>
        </w:rPr>
        <w:t>降低或改善污泥的可压缩性。该类物质主要有：烟道灰、硅藻土、焚烧后的污泥灰、粉煤灰等。</w:t>
      </w:r>
      <w:r w:rsidR="00D14B6E">
        <w:rPr>
          <w:rFonts w:ascii="Times New Roman" w:eastAsia="仿宋_GB2312" w:hAnsi="Times New Roman" w:hint="eastAsia"/>
          <w:kern w:val="0"/>
          <w:sz w:val="24"/>
          <w:lang w:val="x-none"/>
        </w:rPr>
        <w:t>作为骨架构建体，</w:t>
      </w:r>
      <w:r w:rsidR="006E3900">
        <w:rPr>
          <w:rFonts w:ascii="Times New Roman" w:eastAsia="仿宋_GB2312" w:hAnsi="Times New Roman" w:hint="eastAsia"/>
          <w:kern w:val="0"/>
          <w:sz w:val="24"/>
          <w:lang w:val="x-none"/>
        </w:rPr>
        <w:t>该类物质可</w:t>
      </w:r>
      <w:r w:rsidR="00F676CA" w:rsidRPr="00F676CA">
        <w:rPr>
          <w:rFonts w:ascii="Times New Roman" w:eastAsia="仿宋_GB2312" w:hAnsi="Times New Roman" w:hint="eastAsia"/>
          <w:kern w:val="0"/>
          <w:sz w:val="24"/>
          <w:lang w:val="x-none"/>
        </w:rPr>
        <w:t>将污泥颗粒胶结、掺和并包裹在密实的惰性基材中，</w:t>
      </w:r>
      <w:r w:rsidR="002F6003">
        <w:rPr>
          <w:rFonts w:ascii="Times New Roman" w:eastAsia="仿宋_GB2312" w:hAnsi="Times New Roman" w:hint="eastAsia"/>
          <w:kern w:val="0"/>
          <w:sz w:val="24"/>
          <w:lang w:val="x-none"/>
        </w:rPr>
        <w:t>改善絮体的形成并提供水传递的通道，改善脱水性能，</w:t>
      </w:r>
      <w:r w:rsidR="002150BA">
        <w:rPr>
          <w:rFonts w:ascii="Times New Roman" w:eastAsia="仿宋_GB2312" w:hAnsi="Times New Roman" w:hint="eastAsia"/>
          <w:kern w:val="0"/>
          <w:sz w:val="24"/>
          <w:lang w:val="x-none"/>
        </w:rPr>
        <w:t>有益于</w:t>
      </w:r>
      <w:r w:rsidR="00F676CA" w:rsidRPr="00F676CA">
        <w:rPr>
          <w:rFonts w:ascii="Times New Roman" w:eastAsia="仿宋_GB2312" w:hAnsi="Times New Roman" w:hint="eastAsia"/>
          <w:kern w:val="0"/>
          <w:sz w:val="24"/>
          <w:lang w:val="x-none"/>
        </w:rPr>
        <w:t>污泥</w:t>
      </w:r>
      <w:r w:rsidR="002150BA">
        <w:rPr>
          <w:rFonts w:ascii="Times New Roman" w:eastAsia="仿宋_GB2312" w:hAnsi="Times New Roman" w:hint="eastAsia"/>
          <w:kern w:val="0"/>
          <w:sz w:val="24"/>
          <w:lang w:val="x-none"/>
        </w:rPr>
        <w:t>后续的</w:t>
      </w:r>
      <w:r w:rsidR="00F676CA" w:rsidRPr="00F676CA">
        <w:rPr>
          <w:rFonts w:ascii="Times New Roman" w:eastAsia="仿宋_GB2312" w:hAnsi="Times New Roman" w:hint="eastAsia"/>
          <w:kern w:val="0"/>
          <w:sz w:val="24"/>
          <w:lang w:val="x-none"/>
        </w:rPr>
        <w:t>固化和稳定化</w:t>
      </w:r>
      <w:r w:rsidR="006E3900">
        <w:rPr>
          <w:rFonts w:ascii="Times New Roman" w:eastAsia="仿宋_GB2312" w:hAnsi="Times New Roman" w:hint="eastAsia"/>
          <w:kern w:val="0"/>
          <w:sz w:val="24"/>
          <w:lang w:val="x-none"/>
        </w:rPr>
        <w:t>。</w:t>
      </w:r>
    </w:p>
    <w:p w14:paraId="7BBAEDF3" w14:textId="77777777" w:rsidR="00C53997" w:rsidRPr="000B0F2F" w:rsidRDefault="000B0F2F" w:rsidP="000B0F2F">
      <w:pPr>
        <w:spacing w:line="360" w:lineRule="auto"/>
        <w:ind w:firstLineChars="200" w:firstLine="482"/>
        <w:rPr>
          <w:rFonts w:ascii="Times New Roman" w:eastAsia="仿宋_GB2312" w:hAnsi="Times New Roman"/>
          <w:b/>
          <w:kern w:val="0"/>
          <w:sz w:val="24"/>
          <w:lang w:val="x-none"/>
        </w:rPr>
      </w:pPr>
      <w:r w:rsidRPr="000B0F2F">
        <w:rPr>
          <w:rFonts w:ascii="Times New Roman" w:eastAsia="仿宋_GB2312" w:hAnsi="Times New Roman" w:hint="eastAsia"/>
          <w:b/>
          <w:kern w:val="0"/>
          <w:sz w:val="24"/>
          <w:lang w:val="x-none"/>
        </w:rPr>
        <w:t xml:space="preserve">2 </w:t>
      </w:r>
      <w:r w:rsidR="00EB282E" w:rsidRPr="000B0F2F">
        <w:rPr>
          <w:rFonts w:ascii="Times New Roman" w:eastAsia="仿宋_GB2312" w:hAnsi="Times New Roman" w:hint="eastAsia"/>
          <w:b/>
          <w:kern w:val="0"/>
          <w:sz w:val="24"/>
          <w:lang w:val="x-none"/>
        </w:rPr>
        <w:t>热工调理</w:t>
      </w:r>
    </w:p>
    <w:p w14:paraId="4D477A91" w14:textId="77777777" w:rsidR="00EB282E" w:rsidRDefault="00EB282E" w:rsidP="00EB282E">
      <w:pPr>
        <w:spacing w:line="360" w:lineRule="auto"/>
        <w:ind w:firstLineChars="177" w:firstLine="425"/>
        <w:rPr>
          <w:rFonts w:ascii="Times New Roman" w:eastAsia="仿宋_GB2312" w:hAnsi="Times New Roman"/>
          <w:sz w:val="24"/>
          <w:szCs w:val="24"/>
          <w:lang w:val="x-none"/>
        </w:rPr>
      </w:pPr>
      <w:r>
        <w:rPr>
          <w:rFonts w:ascii="Times New Roman" w:eastAsia="仿宋_GB2312" w:hAnsi="Times New Roman" w:hint="eastAsia"/>
          <w:sz w:val="24"/>
          <w:szCs w:val="24"/>
          <w:lang w:val="x-none"/>
        </w:rPr>
        <w:t>热工调理包括冷冻、中温和高温加热调理等方式，常用的为高温热工调理。高温热工调理可分为热水解和湿式氧化两种类型，高温热工调理在实现深度脱水的同时还能实现一定程度的减量化。</w:t>
      </w:r>
    </w:p>
    <w:p w14:paraId="4A35DDD3" w14:textId="77777777" w:rsidR="00933346" w:rsidRDefault="000B0F2F" w:rsidP="00EB282E">
      <w:pPr>
        <w:spacing w:line="360" w:lineRule="auto"/>
        <w:ind w:firstLineChars="177" w:firstLine="425"/>
        <w:rPr>
          <w:rFonts w:ascii="Times New Roman" w:eastAsia="仿宋_GB2312" w:hAnsi="Times New Roman"/>
          <w:sz w:val="24"/>
          <w:szCs w:val="24"/>
          <w:lang w:val="x-none"/>
        </w:rPr>
      </w:pPr>
      <w:r>
        <w:rPr>
          <w:rFonts w:ascii="Times New Roman" w:eastAsia="仿宋_GB2312" w:hAnsi="Times New Roman" w:hint="eastAsia"/>
          <w:sz w:val="24"/>
          <w:szCs w:val="24"/>
          <w:lang w:val="x-none"/>
        </w:rPr>
        <w:t>（</w:t>
      </w:r>
      <w:r w:rsidR="00933346">
        <w:rPr>
          <w:rFonts w:ascii="Times New Roman" w:eastAsia="仿宋_GB2312" w:hAnsi="Times New Roman" w:hint="eastAsia"/>
          <w:sz w:val="24"/>
          <w:szCs w:val="24"/>
          <w:lang w:val="x-none"/>
        </w:rPr>
        <w:t>1</w:t>
      </w:r>
      <w:r w:rsidR="00933346">
        <w:rPr>
          <w:rFonts w:ascii="Times New Roman" w:eastAsia="仿宋_GB2312" w:hAnsi="Times New Roman" w:hint="eastAsia"/>
          <w:sz w:val="24"/>
          <w:szCs w:val="24"/>
          <w:lang w:val="x-none"/>
        </w:rPr>
        <w:t>）</w:t>
      </w:r>
      <w:r w:rsidR="00D029EB">
        <w:rPr>
          <w:rFonts w:ascii="Times New Roman" w:eastAsia="仿宋_GB2312" w:hAnsi="Times New Roman" w:hint="eastAsia"/>
          <w:sz w:val="24"/>
          <w:szCs w:val="24"/>
          <w:lang w:val="x-none"/>
        </w:rPr>
        <w:t>加热调理</w:t>
      </w:r>
    </w:p>
    <w:p w14:paraId="0F8BB6A1" w14:textId="77777777" w:rsidR="003C5BF0" w:rsidRDefault="00D029EB" w:rsidP="00C21934">
      <w:pPr>
        <w:spacing w:line="360" w:lineRule="auto"/>
        <w:ind w:firstLineChars="177" w:firstLine="425"/>
        <w:rPr>
          <w:rFonts w:ascii="Times New Roman" w:eastAsia="仿宋_GB2312" w:hAnsi="Times New Roman"/>
          <w:sz w:val="24"/>
          <w:szCs w:val="24"/>
          <w:lang w:val="x-none"/>
        </w:rPr>
      </w:pPr>
      <w:r>
        <w:rPr>
          <w:rFonts w:ascii="Times New Roman" w:eastAsia="仿宋_GB2312" w:hAnsi="Times New Roman" w:hint="eastAsia"/>
          <w:sz w:val="24"/>
          <w:szCs w:val="24"/>
          <w:lang w:val="x-none"/>
        </w:rPr>
        <w:t>加热调理</w:t>
      </w:r>
      <w:r w:rsidR="004A36A5" w:rsidRPr="004A36A5">
        <w:rPr>
          <w:rFonts w:ascii="Times New Roman" w:eastAsia="仿宋_GB2312" w:hAnsi="Times New Roman" w:hint="eastAsia"/>
          <w:sz w:val="24"/>
          <w:szCs w:val="24"/>
          <w:lang w:val="x-none"/>
        </w:rPr>
        <w:t>是指通过加热，使污泥中的细胞分解破坏，亲水性有机胶体物质水解，颗粒结构改变，从而使细胞膜中的内部结合水游离出来，以提高污泥的脱水性能</w:t>
      </w:r>
      <w:r w:rsidR="00B36D9E">
        <w:rPr>
          <w:rFonts w:ascii="Times New Roman" w:eastAsia="仿宋_GB2312" w:hAnsi="Times New Roman" w:hint="eastAsia"/>
          <w:sz w:val="24"/>
          <w:szCs w:val="24"/>
          <w:lang w:val="x-none"/>
        </w:rPr>
        <w:t>和沉降性能</w:t>
      </w:r>
      <w:r w:rsidR="004A36A5" w:rsidRPr="004A36A5">
        <w:rPr>
          <w:rFonts w:ascii="Times New Roman" w:eastAsia="仿宋_GB2312" w:hAnsi="Times New Roman" w:hint="eastAsia"/>
          <w:sz w:val="24"/>
          <w:szCs w:val="24"/>
          <w:lang w:val="x-none"/>
        </w:rPr>
        <w:t>。</w:t>
      </w:r>
      <w:r w:rsidR="00771609">
        <w:rPr>
          <w:rFonts w:ascii="Times New Roman" w:eastAsia="仿宋_GB2312" w:hAnsi="Times New Roman" w:hint="eastAsia"/>
          <w:sz w:val="24"/>
          <w:szCs w:val="24"/>
          <w:lang w:val="x-none"/>
        </w:rPr>
        <w:t>主要包括高温热</w:t>
      </w:r>
      <w:r w:rsidR="007A0D3D">
        <w:rPr>
          <w:rFonts w:ascii="Times New Roman" w:eastAsia="仿宋_GB2312" w:hAnsi="Times New Roman" w:hint="eastAsia"/>
          <w:sz w:val="24"/>
          <w:szCs w:val="24"/>
          <w:lang w:val="x-none"/>
        </w:rPr>
        <w:t>调理</w:t>
      </w:r>
      <w:r w:rsidR="00771609">
        <w:rPr>
          <w:rFonts w:ascii="Times New Roman" w:eastAsia="仿宋_GB2312" w:hAnsi="Times New Roman" w:hint="eastAsia"/>
          <w:sz w:val="24"/>
          <w:szCs w:val="24"/>
          <w:lang w:val="x-none"/>
        </w:rPr>
        <w:t>法和低温热</w:t>
      </w:r>
      <w:r w:rsidR="007A0D3D">
        <w:rPr>
          <w:rFonts w:ascii="Times New Roman" w:eastAsia="仿宋_GB2312" w:hAnsi="Times New Roman" w:hint="eastAsia"/>
          <w:sz w:val="24"/>
          <w:szCs w:val="24"/>
          <w:lang w:val="x-none"/>
        </w:rPr>
        <w:t>调理</w:t>
      </w:r>
      <w:r w:rsidR="00771609">
        <w:rPr>
          <w:rFonts w:ascii="Times New Roman" w:eastAsia="仿宋_GB2312" w:hAnsi="Times New Roman" w:hint="eastAsia"/>
          <w:sz w:val="24"/>
          <w:szCs w:val="24"/>
          <w:lang w:val="x-none"/>
        </w:rPr>
        <w:t>法</w:t>
      </w:r>
      <w:r w:rsidR="000A3FAB">
        <w:rPr>
          <w:rFonts w:ascii="Times New Roman" w:eastAsia="仿宋_GB2312" w:hAnsi="Times New Roman" w:hint="eastAsia"/>
          <w:sz w:val="24"/>
          <w:szCs w:val="24"/>
          <w:lang w:val="x-none"/>
        </w:rPr>
        <w:t>，工艺流程如图</w:t>
      </w:r>
      <w:r w:rsidR="000A3FAB">
        <w:rPr>
          <w:rFonts w:ascii="Times New Roman" w:eastAsia="仿宋_GB2312" w:hAnsi="Times New Roman" w:hint="eastAsia"/>
          <w:sz w:val="24"/>
          <w:szCs w:val="24"/>
          <w:lang w:val="x-none"/>
        </w:rPr>
        <w:t>5</w:t>
      </w:r>
      <w:r w:rsidR="000A3FAB">
        <w:rPr>
          <w:rFonts w:ascii="Times New Roman" w:eastAsia="仿宋_GB2312" w:hAnsi="Times New Roman"/>
          <w:sz w:val="24"/>
          <w:szCs w:val="24"/>
          <w:lang w:val="x-none"/>
        </w:rPr>
        <w:t>.1</w:t>
      </w:r>
      <w:r w:rsidR="000A3FAB">
        <w:rPr>
          <w:rFonts w:ascii="Times New Roman" w:eastAsia="仿宋_GB2312" w:hAnsi="Times New Roman" w:hint="eastAsia"/>
          <w:sz w:val="24"/>
          <w:szCs w:val="24"/>
          <w:lang w:val="x-none"/>
        </w:rPr>
        <w:t>所示。</w:t>
      </w:r>
    </w:p>
    <w:p w14:paraId="7DEA0332" w14:textId="77777777" w:rsidR="00F235E8" w:rsidRDefault="00F235E8" w:rsidP="00F235E8">
      <w:pPr>
        <w:spacing w:line="360" w:lineRule="auto"/>
        <w:jc w:val="center"/>
        <w:rPr>
          <w:rFonts w:ascii="Times New Roman" w:eastAsia="仿宋_GB2312" w:hAnsi="Times New Roman"/>
          <w:sz w:val="24"/>
          <w:szCs w:val="24"/>
          <w:lang w:val="x-none"/>
        </w:rPr>
      </w:pPr>
      <w:r w:rsidRPr="00F235E8">
        <w:rPr>
          <w:rFonts w:ascii="Times New Roman" w:eastAsia="仿宋_GB2312" w:hAnsi="Times New Roman"/>
          <w:noProof/>
          <w:sz w:val="24"/>
          <w:szCs w:val="24"/>
        </w:rPr>
        <w:lastRenderedPageBreak/>
        <w:drawing>
          <wp:inline distT="0" distB="0" distL="0" distR="0" wp14:anchorId="1DD1DCF5" wp14:editId="17165E46">
            <wp:extent cx="4896229" cy="3617185"/>
            <wp:effectExtent l="0" t="0" r="0" b="2540"/>
            <wp:docPr id="2" name="图片 2" descr="C:\Users\bfbdd\AppData\Local\Temp\1564382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fbdd\AppData\Local\Temp\156438210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71" cy="3621649"/>
                    </a:xfrm>
                    <a:prstGeom prst="rect">
                      <a:avLst/>
                    </a:prstGeom>
                    <a:noFill/>
                    <a:ln>
                      <a:noFill/>
                    </a:ln>
                  </pic:spPr>
                </pic:pic>
              </a:graphicData>
            </a:graphic>
          </wp:inline>
        </w:drawing>
      </w:r>
    </w:p>
    <w:p w14:paraId="158984A9" w14:textId="77777777" w:rsidR="00F235E8" w:rsidRDefault="00F235E8" w:rsidP="00F235E8">
      <w:pPr>
        <w:spacing w:line="360" w:lineRule="auto"/>
        <w:jc w:val="center"/>
        <w:rPr>
          <w:rFonts w:ascii="Times New Roman" w:eastAsia="仿宋_GB2312" w:hAnsi="Times New Roman"/>
          <w:sz w:val="24"/>
          <w:szCs w:val="24"/>
          <w:lang w:val="x-none"/>
        </w:rPr>
      </w:pPr>
      <w:r>
        <w:rPr>
          <w:rFonts w:ascii="Times New Roman" w:eastAsia="仿宋_GB2312" w:hAnsi="Times New Roman" w:hint="eastAsia"/>
          <w:sz w:val="24"/>
          <w:szCs w:val="24"/>
          <w:lang w:val="x-none"/>
        </w:rPr>
        <w:t>图</w:t>
      </w:r>
      <w:r>
        <w:rPr>
          <w:rFonts w:ascii="Times New Roman" w:eastAsia="仿宋_GB2312" w:hAnsi="Times New Roman" w:hint="eastAsia"/>
          <w:sz w:val="24"/>
          <w:szCs w:val="24"/>
          <w:lang w:val="x-none"/>
        </w:rPr>
        <w:t>5</w:t>
      </w:r>
      <w:r>
        <w:rPr>
          <w:rFonts w:ascii="Times New Roman" w:eastAsia="仿宋_GB2312" w:hAnsi="Times New Roman"/>
          <w:sz w:val="24"/>
          <w:szCs w:val="24"/>
          <w:lang w:val="x-none"/>
        </w:rPr>
        <w:t xml:space="preserve">.1 </w:t>
      </w:r>
      <w:r w:rsidRPr="00F235E8">
        <w:rPr>
          <w:rFonts w:ascii="Times New Roman" w:eastAsia="仿宋_GB2312" w:hAnsi="Times New Roman" w:hint="eastAsia"/>
          <w:sz w:val="24"/>
          <w:szCs w:val="24"/>
          <w:lang w:val="x-none"/>
        </w:rPr>
        <w:t>高温法和低温法</w:t>
      </w:r>
      <w:r w:rsidR="00C21934">
        <w:rPr>
          <w:rFonts w:ascii="Times New Roman" w:eastAsia="仿宋_GB2312" w:hAnsi="Times New Roman" w:hint="eastAsia"/>
          <w:sz w:val="24"/>
          <w:szCs w:val="24"/>
          <w:lang w:val="x-none"/>
        </w:rPr>
        <w:t>加热调理</w:t>
      </w:r>
      <w:r w:rsidRPr="00F235E8">
        <w:rPr>
          <w:rFonts w:ascii="Times New Roman" w:eastAsia="仿宋_GB2312" w:hAnsi="Times New Roman" w:hint="eastAsia"/>
          <w:sz w:val="24"/>
          <w:szCs w:val="24"/>
          <w:lang w:val="x-none"/>
        </w:rPr>
        <w:t>脱水工艺流程</w:t>
      </w:r>
    </w:p>
    <w:p w14:paraId="57B305A9" w14:textId="77777777" w:rsidR="007A0D3D" w:rsidRDefault="007A0D3D" w:rsidP="00387984">
      <w:pPr>
        <w:spacing w:line="360" w:lineRule="auto"/>
        <w:ind w:firstLineChars="177" w:firstLine="425"/>
        <w:jc w:val="left"/>
        <w:rPr>
          <w:rFonts w:ascii="Times New Roman" w:eastAsia="仿宋_GB2312" w:hAnsi="Times New Roman"/>
          <w:sz w:val="24"/>
          <w:szCs w:val="24"/>
          <w:lang w:val="x-none"/>
        </w:rPr>
      </w:pPr>
      <w:r w:rsidRPr="007A0D3D">
        <w:rPr>
          <w:rFonts w:ascii="Times New Roman" w:eastAsia="仿宋_GB2312" w:hAnsi="Times New Roman" w:hint="eastAsia"/>
          <w:sz w:val="24"/>
          <w:szCs w:val="24"/>
          <w:lang w:val="x-none"/>
        </w:rPr>
        <w:t>高温热调理是将污泥在</w:t>
      </w:r>
      <w:r w:rsidRPr="007A0D3D">
        <w:rPr>
          <w:rFonts w:ascii="Times New Roman" w:eastAsia="仿宋_GB2312" w:hAnsi="Times New Roman" w:hint="eastAsia"/>
          <w:sz w:val="24"/>
          <w:szCs w:val="24"/>
          <w:lang w:val="x-none"/>
        </w:rPr>
        <w:t>160</w:t>
      </w:r>
      <w:r w:rsidRPr="007A0D3D">
        <w:rPr>
          <w:rFonts w:ascii="Times New Roman" w:eastAsia="仿宋_GB2312" w:hAnsi="Times New Roman" w:hint="eastAsia"/>
          <w:sz w:val="24"/>
          <w:szCs w:val="24"/>
          <w:lang w:val="x-none"/>
        </w:rPr>
        <w:t>℃</w:t>
      </w:r>
      <w:r>
        <w:rPr>
          <w:rFonts w:ascii="Times New Roman" w:eastAsia="仿宋_GB2312" w:hAnsi="Times New Roman" w:hint="eastAsia"/>
          <w:sz w:val="24"/>
          <w:szCs w:val="24"/>
          <w:lang w:val="x-none"/>
        </w:rPr>
        <w:t>-</w:t>
      </w:r>
      <w:r w:rsidRPr="007A0D3D">
        <w:rPr>
          <w:rFonts w:ascii="Times New Roman" w:eastAsia="仿宋_GB2312" w:hAnsi="Times New Roman" w:hint="eastAsia"/>
          <w:sz w:val="24"/>
          <w:szCs w:val="24"/>
          <w:lang w:val="x-none"/>
        </w:rPr>
        <w:t>200</w:t>
      </w:r>
      <w:r w:rsidRPr="007A0D3D">
        <w:rPr>
          <w:rFonts w:ascii="Times New Roman" w:eastAsia="仿宋_GB2312" w:hAnsi="Times New Roman" w:hint="eastAsia"/>
          <w:sz w:val="24"/>
          <w:szCs w:val="24"/>
          <w:lang w:val="x-none"/>
        </w:rPr>
        <w:t>℃的高温条件下（压力</w:t>
      </w:r>
      <w:r w:rsidRPr="007A0D3D">
        <w:rPr>
          <w:rFonts w:ascii="Times New Roman" w:eastAsia="仿宋_GB2312" w:hAnsi="Times New Roman" w:hint="eastAsia"/>
          <w:sz w:val="24"/>
          <w:szCs w:val="24"/>
          <w:lang w:val="x-none"/>
        </w:rPr>
        <w:t>1.8 M</w:t>
      </w:r>
      <w:r w:rsidRPr="007A0D3D">
        <w:rPr>
          <w:rFonts w:ascii="Times New Roman" w:eastAsia="仿宋_GB2312" w:hAnsi="Times New Roman"/>
          <w:sz w:val="24"/>
          <w:szCs w:val="24"/>
          <w:lang w:val="x-none"/>
        </w:rPr>
        <w:t>p</w:t>
      </w:r>
      <w:r w:rsidRPr="007A0D3D">
        <w:rPr>
          <w:rFonts w:ascii="Times New Roman" w:eastAsia="仿宋_GB2312" w:hAnsi="Times New Roman" w:hint="eastAsia"/>
          <w:sz w:val="24"/>
          <w:szCs w:val="24"/>
          <w:lang w:val="x-none"/>
        </w:rPr>
        <w:t>a</w:t>
      </w:r>
      <w:r>
        <w:rPr>
          <w:rFonts w:ascii="Times New Roman" w:eastAsia="仿宋_GB2312" w:hAnsi="Times New Roman" w:hint="eastAsia"/>
          <w:sz w:val="24"/>
          <w:szCs w:val="24"/>
          <w:lang w:val="x-none"/>
        </w:rPr>
        <w:t>-</w:t>
      </w:r>
      <w:r w:rsidRPr="007A0D3D">
        <w:rPr>
          <w:rFonts w:ascii="Times New Roman" w:eastAsia="仿宋_GB2312" w:hAnsi="Times New Roman" w:hint="eastAsia"/>
          <w:sz w:val="24"/>
          <w:szCs w:val="24"/>
          <w:lang w:val="x-none"/>
        </w:rPr>
        <w:t>2.0MPa</w:t>
      </w:r>
      <w:r w:rsidRPr="007A0D3D">
        <w:rPr>
          <w:rFonts w:ascii="Times New Roman" w:eastAsia="仿宋_GB2312" w:hAnsi="Times New Roman" w:hint="eastAsia"/>
          <w:sz w:val="24"/>
          <w:szCs w:val="24"/>
          <w:lang w:val="x-none"/>
        </w:rPr>
        <w:t>），加热</w:t>
      </w:r>
      <w:r w:rsidRPr="007A0D3D">
        <w:rPr>
          <w:rFonts w:ascii="Times New Roman" w:eastAsia="仿宋_GB2312" w:hAnsi="Times New Roman" w:hint="eastAsia"/>
          <w:sz w:val="24"/>
          <w:szCs w:val="24"/>
          <w:lang w:val="x-none"/>
        </w:rPr>
        <w:t>1h</w:t>
      </w:r>
      <w:r>
        <w:rPr>
          <w:rFonts w:ascii="Times New Roman" w:eastAsia="仿宋_GB2312" w:hAnsi="Times New Roman" w:hint="eastAsia"/>
          <w:sz w:val="24"/>
          <w:szCs w:val="24"/>
          <w:lang w:val="x-none"/>
        </w:rPr>
        <w:t>-</w:t>
      </w:r>
      <w:r w:rsidRPr="007A0D3D">
        <w:rPr>
          <w:rFonts w:ascii="Times New Roman" w:eastAsia="仿宋_GB2312" w:hAnsi="Times New Roman" w:hint="eastAsia"/>
          <w:sz w:val="24"/>
          <w:szCs w:val="24"/>
          <w:lang w:val="x-none"/>
        </w:rPr>
        <w:t>2h</w:t>
      </w:r>
      <w:r w:rsidRPr="007A0D3D">
        <w:rPr>
          <w:rFonts w:ascii="Times New Roman" w:eastAsia="仿宋_GB2312" w:hAnsi="Times New Roman" w:hint="eastAsia"/>
          <w:sz w:val="24"/>
          <w:szCs w:val="24"/>
          <w:lang w:val="x-none"/>
        </w:rPr>
        <w:t>，使污泥固体凝结，破坏凝胶体结构，降低污泥颗粒与水的亲合力，细胞内水释放而达到改善污泥脱水性能的目的。经过高温调理后的污泥，如果进一步进行</w:t>
      </w:r>
      <w:r w:rsidR="00F56996">
        <w:rPr>
          <w:rFonts w:ascii="Times New Roman" w:eastAsia="仿宋_GB2312" w:hAnsi="Times New Roman" w:hint="eastAsia"/>
          <w:sz w:val="24"/>
          <w:szCs w:val="24"/>
          <w:lang w:val="x-none"/>
        </w:rPr>
        <w:t>深度</w:t>
      </w:r>
      <w:r w:rsidRPr="007A0D3D">
        <w:rPr>
          <w:rFonts w:ascii="Times New Roman" w:eastAsia="仿宋_GB2312" w:hAnsi="Times New Roman" w:hint="eastAsia"/>
          <w:sz w:val="24"/>
          <w:szCs w:val="24"/>
          <w:lang w:val="x-none"/>
        </w:rPr>
        <w:t>机械脱水，滤饼的含水率可以降低到</w:t>
      </w:r>
      <w:r w:rsidRPr="007A0D3D">
        <w:rPr>
          <w:rFonts w:ascii="Times New Roman" w:eastAsia="仿宋_GB2312" w:hAnsi="Times New Roman" w:hint="eastAsia"/>
          <w:sz w:val="24"/>
          <w:szCs w:val="24"/>
          <w:lang w:val="x-none"/>
        </w:rPr>
        <w:t>45%</w:t>
      </w:r>
      <w:r w:rsidR="00387984">
        <w:rPr>
          <w:rFonts w:ascii="Times New Roman" w:eastAsia="仿宋_GB2312" w:hAnsi="Times New Roman" w:hint="eastAsia"/>
          <w:sz w:val="24"/>
          <w:szCs w:val="24"/>
          <w:lang w:val="x-none"/>
        </w:rPr>
        <w:t>-</w:t>
      </w:r>
      <w:r w:rsidRPr="007A0D3D">
        <w:rPr>
          <w:rFonts w:ascii="Times New Roman" w:eastAsia="仿宋_GB2312" w:hAnsi="Times New Roman" w:hint="eastAsia"/>
          <w:sz w:val="24"/>
          <w:szCs w:val="24"/>
          <w:lang w:val="x-none"/>
        </w:rPr>
        <w:t>55%</w:t>
      </w:r>
      <w:r w:rsidRPr="007A0D3D">
        <w:rPr>
          <w:rFonts w:ascii="Times New Roman" w:eastAsia="仿宋_GB2312" w:hAnsi="Times New Roman" w:hint="eastAsia"/>
          <w:sz w:val="24"/>
          <w:szCs w:val="24"/>
          <w:lang w:val="x-none"/>
        </w:rPr>
        <w:t>，泥饼体积是浓缩</w:t>
      </w:r>
      <w:r w:rsidRPr="007A0D3D">
        <w:rPr>
          <w:rFonts w:ascii="Times New Roman" w:eastAsia="仿宋_GB2312" w:hAnsi="Times New Roman" w:hint="eastAsia"/>
          <w:sz w:val="24"/>
          <w:szCs w:val="24"/>
          <w:lang w:val="x-none"/>
        </w:rPr>
        <w:t>-</w:t>
      </w:r>
      <w:r w:rsidRPr="007A0D3D">
        <w:rPr>
          <w:rFonts w:ascii="Times New Roman" w:eastAsia="仿宋_GB2312" w:hAnsi="Times New Roman" w:hint="eastAsia"/>
          <w:sz w:val="24"/>
          <w:szCs w:val="24"/>
          <w:lang w:val="x-none"/>
        </w:rPr>
        <w:t>机械脱水法泥饼的</w:t>
      </w:r>
      <w:r w:rsidRPr="007A0D3D">
        <w:rPr>
          <w:rFonts w:ascii="Times New Roman" w:eastAsia="仿宋_GB2312" w:hAnsi="Times New Roman" w:hint="eastAsia"/>
          <w:sz w:val="24"/>
          <w:szCs w:val="24"/>
          <w:lang w:val="x-none"/>
        </w:rPr>
        <w:t>1/4</w:t>
      </w:r>
      <w:r w:rsidRPr="007A0D3D">
        <w:rPr>
          <w:rFonts w:ascii="Times New Roman" w:eastAsia="仿宋_GB2312" w:hAnsi="Times New Roman" w:hint="eastAsia"/>
          <w:sz w:val="24"/>
          <w:szCs w:val="24"/>
          <w:lang w:val="x-none"/>
        </w:rPr>
        <w:t>以下，污泥中的致病微生物与寄生虫卵可以完全杀死</w:t>
      </w:r>
      <w:r w:rsidR="00387984">
        <w:rPr>
          <w:rFonts w:ascii="Times New Roman" w:eastAsia="仿宋_GB2312" w:hAnsi="Times New Roman" w:hint="eastAsia"/>
          <w:sz w:val="24"/>
          <w:szCs w:val="24"/>
          <w:lang w:val="x-none"/>
        </w:rPr>
        <w:t>，</w:t>
      </w:r>
      <w:r w:rsidR="00387984" w:rsidRPr="007A0D3D">
        <w:rPr>
          <w:rFonts w:ascii="Times New Roman" w:eastAsia="仿宋_GB2312" w:hAnsi="Times New Roman" w:hint="eastAsia"/>
          <w:sz w:val="24"/>
          <w:szCs w:val="24"/>
          <w:lang w:val="x-none"/>
        </w:rPr>
        <w:t>污泥被消毒，臭味几乎消除。</w:t>
      </w:r>
    </w:p>
    <w:p w14:paraId="09ECFC10" w14:textId="77777777" w:rsidR="008D46C2" w:rsidRDefault="008D46C2" w:rsidP="008D46C2">
      <w:pPr>
        <w:spacing w:line="360" w:lineRule="auto"/>
        <w:ind w:firstLineChars="177" w:firstLine="425"/>
        <w:jc w:val="left"/>
        <w:rPr>
          <w:rFonts w:ascii="Times New Roman" w:eastAsia="仿宋_GB2312" w:hAnsi="Times New Roman"/>
          <w:sz w:val="24"/>
          <w:szCs w:val="24"/>
          <w:lang w:val="x-none"/>
        </w:rPr>
      </w:pPr>
      <w:r w:rsidRPr="008D46C2">
        <w:rPr>
          <w:rFonts w:ascii="Times New Roman" w:eastAsia="仿宋_GB2312" w:hAnsi="Times New Roman" w:hint="eastAsia"/>
          <w:sz w:val="24"/>
          <w:szCs w:val="24"/>
          <w:lang w:val="x-none"/>
        </w:rPr>
        <w:t>低温热调理的反应温度控制在</w:t>
      </w:r>
      <w:r w:rsidRPr="008D46C2">
        <w:rPr>
          <w:rFonts w:ascii="Times New Roman" w:eastAsia="仿宋_GB2312" w:hAnsi="Times New Roman" w:hint="eastAsia"/>
          <w:sz w:val="24"/>
          <w:szCs w:val="24"/>
          <w:lang w:val="x-none"/>
        </w:rPr>
        <w:t>135</w:t>
      </w:r>
      <w:r w:rsidRPr="008D46C2">
        <w:rPr>
          <w:rFonts w:ascii="Times New Roman" w:eastAsia="仿宋_GB2312" w:hAnsi="Times New Roman" w:hint="eastAsia"/>
          <w:sz w:val="24"/>
          <w:szCs w:val="24"/>
          <w:lang w:val="x-none"/>
        </w:rPr>
        <w:t>℃</w:t>
      </w:r>
      <w:r>
        <w:rPr>
          <w:rFonts w:ascii="Times New Roman" w:eastAsia="仿宋_GB2312" w:hAnsi="Times New Roman" w:hint="eastAsia"/>
          <w:sz w:val="24"/>
          <w:szCs w:val="24"/>
          <w:lang w:val="x-none"/>
        </w:rPr>
        <w:t>-</w:t>
      </w:r>
      <w:r w:rsidRPr="008D46C2">
        <w:rPr>
          <w:rFonts w:ascii="Times New Roman" w:eastAsia="仿宋_GB2312" w:hAnsi="Times New Roman" w:hint="eastAsia"/>
          <w:sz w:val="24"/>
          <w:szCs w:val="24"/>
          <w:lang w:val="x-none"/>
        </w:rPr>
        <w:t>165</w:t>
      </w:r>
      <w:r w:rsidRPr="008D46C2">
        <w:rPr>
          <w:rFonts w:ascii="Times New Roman" w:eastAsia="仿宋_GB2312" w:hAnsi="Times New Roman" w:hint="eastAsia"/>
          <w:sz w:val="24"/>
          <w:szCs w:val="24"/>
          <w:lang w:val="x-none"/>
        </w:rPr>
        <w:t>℃以下，使有机物的水解受到控制。与高温热调理相比，低温热调理的能耗较低，且分离液的</w:t>
      </w:r>
      <w:r w:rsidRPr="008D46C2">
        <w:rPr>
          <w:rFonts w:ascii="Times New Roman" w:eastAsia="仿宋_GB2312" w:hAnsi="Times New Roman" w:hint="eastAsia"/>
          <w:sz w:val="24"/>
          <w:szCs w:val="24"/>
          <w:lang w:val="x-none"/>
        </w:rPr>
        <w:t>BOD</w:t>
      </w:r>
      <w:r w:rsidRPr="008D46C2">
        <w:rPr>
          <w:rFonts w:ascii="Times New Roman" w:eastAsia="仿宋_GB2312" w:hAnsi="Times New Roman" w:hint="eastAsia"/>
          <w:sz w:val="24"/>
          <w:szCs w:val="24"/>
          <w:vertAlign w:val="subscript"/>
          <w:lang w:val="x-none"/>
        </w:rPr>
        <w:t>5</w:t>
      </w:r>
      <w:r w:rsidRPr="008D46C2">
        <w:rPr>
          <w:rFonts w:ascii="Times New Roman" w:eastAsia="仿宋_GB2312" w:hAnsi="Times New Roman" w:hint="eastAsia"/>
          <w:sz w:val="24"/>
          <w:szCs w:val="24"/>
          <w:lang w:val="x-none"/>
        </w:rPr>
        <w:t>浓度较低，一般较高温热调理法约低</w:t>
      </w:r>
      <w:r w:rsidRPr="008D46C2">
        <w:rPr>
          <w:rFonts w:ascii="Times New Roman" w:eastAsia="仿宋_GB2312" w:hAnsi="Times New Roman" w:hint="eastAsia"/>
          <w:sz w:val="24"/>
          <w:szCs w:val="24"/>
          <w:lang w:val="x-none"/>
        </w:rPr>
        <w:t>40%</w:t>
      </w:r>
      <w:r>
        <w:rPr>
          <w:rFonts w:ascii="Times New Roman" w:eastAsia="仿宋_GB2312" w:hAnsi="Times New Roman" w:hint="eastAsia"/>
          <w:sz w:val="24"/>
          <w:szCs w:val="24"/>
          <w:lang w:val="x-none"/>
        </w:rPr>
        <w:t>-</w:t>
      </w:r>
      <w:r w:rsidRPr="008D46C2">
        <w:rPr>
          <w:rFonts w:ascii="Times New Roman" w:eastAsia="仿宋_GB2312" w:hAnsi="Times New Roman" w:hint="eastAsia"/>
          <w:sz w:val="24"/>
          <w:szCs w:val="24"/>
          <w:lang w:val="x-none"/>
        </w:rPr>
        <w:t>50%</w:t>
      </w:r>
      <w:r w:rsidRPr="008D46C2">
        <w:rPr>
          <w:rFonts w:ascii="Times New Roman" w:eastAsia="仿宋_GB2312" w:hAnsi="Times New Roman" w:hint="eastAsia"/>
          <w:sz w:val="24"/>
          <w:szCs w:val="24"/>
          <w:lang w:val="x-none"/>
        </w:rPr>
        <w:t>，臭味和色度也明显降低，因此，此法得到了很大发展，其工艺流程大致与高温热调理相同。</w:t>
      </w:r>
    </w:p>
    <w:p w14:paraId="638EB938" w14:textId="77777777" w:rsidR="008D46C2" w:rsidRDefault="00B10B58" w:rsidP="008D46C2">
      <w:pPr>
        <w:spacing w:line="360" w:lineRule="auto"/>
        <w:ind w:firstLineChars="177" w:firstLine="425"/>
        <w:jc w:val="left"/>
        <w:rPr>
          <w:rFonts w:ascii="Times New Roman" w:eastAsia="仿宋_GB2312" w:hAnsi="Times New Roman"/>
          <w:sz w:val="24"/>
          <w:szCs w:val="24"/>
          <w:lang w:val="x-none"/>
        </w:rPr>
      </w:pPr>
      <w:r>
        <w:rPr>
          <w:rFonts w:ascii="Times New Roman" w:eastAsia="仿宋_GB2312" w:hAnsi="Times New Roman" w:hint="eastAsia"/>
          <w:sz w:val="24"/>
          <w:szCs w:val="24"/>
          <w:lang w:val="x-none"/>
        </w:rPr>
        <w:t>污泥加热调理的</w:t>
      </w:r>
      <w:r w:rsidRPr="00B10B58">
        <w:rPr>
          <w:rFonts w:ascii="Times New Roman" w:eastAsia="仿宋_GB2312" w:hAnsi="Times New Roman" w:hint="eastAsia"/>
          <w:sz w:val="24"/>
          <w:szCs w:val="24"/>
          <w:lang w:val="x-none"/>
        </w:rPr>
        <w:t>优点主要为：</w:t>
      </w:r>
      <w:r>
        <w:rPr>
          <w:rFonts w:ascii="Times New Roman" w:eastAsia="仿宋_GB2312" w:hAnsi="Times New Roman" w:hint="eastAsia"/>
          <w:sz w:val="24"/>
          <w:szCs w:val="24"/>
          <w:lang w:val="x-none"/>
        </w:rPr>
        <w:t>避免</w:t>
      </w:r>
      <w:r w:rsidRPr="00B10B58">
        <w:rPr>
          <w:rFonts w:ascii="Times New Roman" w:eastAsia="仿宋_GB2312" w:hAnsi="Times New Roman" w:hint="eastAsia"/>
          <w:sz w:val="24"/>
          <w:szCs w:val="24"/>
          <w:lang w:val="x-none"/>
        </w:rPr>
        <w:t>污泥的二次污染，</w:t>
      </w:r>
      <w:r>
        <w:rPr>
          <w:rFonts w:ascii="Times New Roman" w:eastAsia="仿宋_GB2312" w:hAnsi="Times New Roman" w:hint="eastAsia"/>
          <w:sz w:val="24"/>
          <w:szCs w:val="24"/>
          <w:lang w:val="x-none"/>
        </w:rPr>
        <w:t>可以提高后续厌氧消化效率，释放高分子有机物，</w:t>
      </w:r>
      <w:r w:rsidRPr="00B10B58">
        <w:rPr>
          <w:rFonts w:ascii="Times New Roman" w:eastAsia="仿宋_GB2312" w:hAnsi="Times New Roman" w:hint="eastAsia"/>
          <w:sz w:val="24"/>
          <w:szCs w:val="24"/>
          <w:lang w:val="x-none"/>
        </w:rPr>
        <w:t>有利于</w:t>
      </w:r>
      <w:r>
        <w:rPr>
          <w:rFonts w:ascii="Times New Roman" w:eastAsia="仿宋_GB2312" w:hAnsi="Times New Roman" w:hint="eastAsia"/>
          <w:sz w:val="24"/>
          <w:szCs w:val="24"/>
          <w:lang w:val="x-none"/>
        </w:rPr>
        <w:t>后续减量化和</w:t>
      </w:r>
      <w:r w:rsidRPr="00B10B58">
        <w:rPr>
          <w:rFonts w:ascii="Times New Roman" w:eastAsia="仿宋_GB2312" w:hAnsi="Times New Roman" w:hint="eastAsia"/>
          <w:sz w:val="24"/>
          <w:szCs w:val="24"/>
          <w:lang w:val="x-none"/>
        </w:rPr>
        <w:t>资源化利用。</w:t>
      </w:r>
      <w:r w:rsidR="008D46C2" w:rsidRPr="008D46C2">
        <w:rPr>
          <w:rFonts w:ascii="Times New Roman" w:eastAsia="仿宋_GB2312" w:hAnsi="Times New Roman" w:hint="eastAsia"/>
          <w:sz w:val="24"/>
          <w:szCs w:val="24"/>
          <w:lang w:val="x-none"/>
        </w:rPr>
        <w:t>污泥加热调理的主要缺点是：污泥分离液（澄清液和滤液）的</w:t>
      </w:r>
      <w:r w:rsidR="008D46C2" w:rsidRPr="008D46C2">
        <w:rPr>
          <w:rFonts w:ascii="Times New Roman" w:eastAsia="仿宋_GB2312" w:hAnsi="Times New Roman" w:hint="eastAsia"/>
          <w:sz w:val="24"/>
          <w:szCs w:val="24"/>
          <w:lang w:val="x-none"/>
        </w:rPr>
        <w:t>BOD</w:t>
      </w:r>
      <w:r w:rsidR="008D46C2" w:rsidRPr="008D46C2">
        <w:rPr>
          <w:rFonts w:ascii="Times New Roman" w:eastAsia="仿宋_GB2312" w:hAnsi="Times New Roman" w:hint="eastAsia"/>
          <w:sz w:val="24"/>
          <w:szCs w:val="24"/>
          <w:vertAlign w:val="subscript"/>
          <w:lang w:val="x-none"/>
        </w:rPr>
        <w:t>5</w:t>
      </w:r>
      <w:r w:rsidR="008D46C2" w:rsidRPr="008D46C2">
        <w:rPr>
          <w:rFonts w:ascii="Times New Roman" w:eastAsia="仿宋_GB2312" w:hAnsi="Times New Roman" w:hint="eastAsia"/>
          <w:sz w:val="24"/>
          <w:szCs w:val="24"/>
          <w:lang w:val="x-none"/>
        </w:rPr>
        <w:t>和</w:t>
      </w:r>
      <w:r w:rsidR="008D46C2" w:rsidRPr="008D46C2">
        <w:rPr>
          <w:rFonts w:ascii="Times New Roman" w:eastAsia="仿宋_GB2312" w:hAnsi="Times New Roman" w:hint="eastAsia"/>
          <w:sz w:val="24"/>
          <w:szCs w:val="24"/>
          <w:lang w:val="x-none"/>
        </w:rPr>
        <w:t>COD</w:t>
      </w:r>
      <w:r w:rsidR="008D46C2" w:rsidRPr="008D46C2">
        <w:rPr>
          <w:rFonts w:ascii="Times New Roman" w:eastAsia="仿宋_GB2312" w:hAnsi="Times New Roman" w:hint="eastAsia"/>
          <w:sz w:val="24"/>
          <w:szCs w:val="24"/>
          <w:lang w:val="x-none"/>
        </w:rPr>
        <w:t>都很高，须回流到污水处理系统处理</w:t>
      </w:r>
      <w:r w:rsidR="00261B84">
        <w:rPr>
          <w:rFonts w:ascii="Times New Roman" w:eastAsia="仿宋_GB2312" w:hAnsi="Times New Roman" w:hint="eastAsia"/>
          <w:sz w:val="24"/>
          <w:szCs w:val="24"/>
          <w:lang w:val="x-none"/>
        </w:rPr>
        <w:t>，</w:t>
      </w:r>
      <w:r w:rsidR="008D46C2" w:rsidRPr="008D46C2">
        <w:rPr>
          <w:rFonts w:ascii="Times New Roman" w:eastAsia="仿宋_GB2312" w:hAnsi="Times New Roman" w:hint="eastAsia"/>
          <w:sz w:val="24"/>
          <w:szCs w:val="24"/>
          <w:lang w:val="x-none"/>
        </w:rPr>
        <w:t>将大大增加污水处理构筑物的负荷</w:t>
      </w:r>
      <w:r w:rsidR="00261B84">
        <w:rPr>
          <w:rFonts w:ascii="Times New Roman" w:eastAsia="仿宋_GB2312" w:hAnsi="Times New Roman" w:hint="eastAsia"/>
          <w:sz w:val="24"/>
          <w:szCs w:val="24"/>
          <w:lang w:val="x-none"/>
        </w:rPr>
        <w:t>；由于</w:t>
      </w:r>
      <w:r w:rsidR="008D46C2" w:rsidRPr="008D46C2">
        <w:rPr>
          <w:rFonts w:ascii="Times New Roman" w:eastAsia="仿宋_GB2312" w:hAnsi="Times New Roman" w:hint="eastAsia"/>
          <w:sz w:val="24"/>
          <w:szCs w:val="24"/>
          <w:lang w:val="x-none"/>
        </w:rPr>
        <w:t>有臭气</w:t>
      </w:r>
      <w:r w:rsidR="00261B84">
        <w:rPr>
          <w:rFonts w:ascii="Times New Roman" w:eastAsia="仿宋_GB2312" w:hAnsi="Times New Roman" w:hint="eastAsia"/>
          <w:sz w:val="24"/>
          <w:szCs w:val="24"/>
          <w:lang w:val="x-none"/>
        </w:rPr>
        <w:t>、</w:t>
      </w:r>
      <w:r w:rsidR="008D46C2" w:rsidRPr="008D46C2">
        <w:rPr>
          <w:rFonts w:ascii="Times New Roman" w:eastAsia="仿宋_GB2312" w:hAnsi="Times New Roman" w:hint="eastAsia"/>
          <w:sz w:val="24"/>
          <w:szCs w:val="24"/>
          <w:lang w:val="x-none"/>
        </w:rPr>
        <w:t>设备易腐蚀，需增加高温高压设备、热交换设备及气味控制设备，费用高</w:t>
      </w:r>
      <w:r w:rsidR="00261B84">
        <w:rPr>
          <w:rFonts w:ascii="Times New Roman" w:eastAsia="仿宋_GB2312" w:hAnsi="Times New Roman" w:hint="eastAsia"/>
          <w:sz w:val="24"/>
          <w:szCs w:val="24"/>
          <w:lang w:val="x-none"/>
        </w:rPr>
        <w:t>、</w:t>
      </w:r>
      <w:r w:rsidR="008D46C2" w:rsidRPr="008D46C2">
        <w:rPr>
          <w:rFonts w:ascii="Times New Roman" w:eastAsia="仿宋_GB2312" w:hAnsi="Times New Roman" w:hint="eastAsia"/>
          <w:sz w:val="24"/>
          <w:szCs w:val="24"/>
          <w:lang w:val="x-none"/>
        </w:rPr>
        <w:t>能耗高。这些条件通常限制了</w:t>
      </w:r>
      <w:r w:rsidR="008D46C2">
        <w:rPr>
          <w:rFonts w:ascii="Times New Roman" w:eastAsia="仿宋_GB2312" w:hAnsi="Times New Roman" w:hint="eastAsia"/>
          <w:sz w:val="24"/>
          <w:szCs w:val="24"/>
          <w:lang w:val="x-none"/>
        </w:rPr>
        <w:t>其</w:t>
      </w:r>
      <w:r w:rsidR="008D46C2" w:rsidRPr="008D46C2">
        <w:rPr>
          <w:rFonts w:ascii="Times New Roman" w:eastAsia="仿宋_GB2312" w:hAnsi="Times New Roman" w:hint="eastAsia"/>
          <w:sz w:val="24"/>
          <w:szCs w:val="24"/>
          <w:lang w:val="x-none"/>
        </w:rPr>
        <w:t>普及</w:t>
      </w:r>
      <w:r w:rsidR="008D46C2">
        <w:rPr>
          <w:rFonts w:ascii="Times New Roman" w:eastAsia="仿宋_GB2312" w:hAnsi="Times New Roman" w:hint="eastAsia"/>
          <w:sz w:val="24"/>
          <w:szCs w:val="24"/>
          <w:lang w:val="x-none"/>
        </w:rPr>
        <w:t>应用</w:t>
      </w:r>
      <w:r w:rsidR="008D46C2" w:rsidRPr="008D46C2">
        <w:rPr>
          <w:rFonts w:ascii="Times New Roman" w:eastAsia="仿宋_GB2312" w:hAnsi="Times New Roman" w:hint="eastAsia"/>
          <w:sz w:val="24"/>
          <w:szCs w:val="24"/>
          <w:lang w:val="x-none"/>
        </w:rPr>
        <w:t>。</w:t>
      </w:r>
    </w:p>
    <w:p w14:paraId="75647727" w14:textId="77777777" w:rsidR="003C5BF0" w:rsidRDefault="000B0F2F" w:rsidP="003C5BF0">
      <w:pPr>
        <w:spacing w:line="360" w:lineRule="auto"/>
        <w:ind w:firstLineChars="177" w:firstLine="425"/>
        <w:rPr>
          <w:rFonts w:ascii="Times New Roman" w:eastAsia="仿宋_GB2312" w:hAnsi="Times New Roman"/>
          <w:sz w:val="24"/>
          <w:szCs w:val="24"/>
          <w:lang w:val="x-none"/>
        </w:rPr>
      </w:pPr>
      <w:r>
        <w:rPr>
          <w:rFonts w:ascii="Times New Roman" w:eastAsia="仿宋_GB2312" w:hAnsi="Times New Roman" w:hint="eastAsia"/>
          <w:sz w:val="24"/>
          <w:szCs w:val="24"/>
          <w:lang w:val="x-none"/>
        </w:rPr>
        <w:lastRenderedPageBreak/>
        <w:t>（</w:t>
      </w:r>
      <w:r w:rsidR="003C5BF0">
        <w:rPr>
          <w:rFonts w:ascii="Times New Roman" w:eastAsia="仿宋_GB2312" w:hAnsi="Times New Roman"/>
          <w:sz w:val="24"/>
          <w:szCs w:val="24"/>
          <w:lang w:val="x-none"/>
        </w:rPr>
        <w:t>2</w:t>
      </w:r>
      <w:r w:rsidR="003C5BF0">
        <w:rPr>
          <w:rFonts w:ascii="Times New Roman" w:eastAsia="仿宋_GB2312" w:hAnsi="Times New Roman" w:hint="eastAsia"/>
          <w:sz w:val="24"/>
          <w:szCs w:val="24"/>
          <w:lang w:val="x-none"/>
        </w:rPr>
        <w:t>）冷冻冻融</w:t>
      </w:r>
    </w:p>
    <w:p w14:paraId="2A3BFCE5" w14:textId="77777777" w:rsidR="003C5BF0" w:rsidRPr="003C5BF0" w:rsidRDefault="009E721F" w:rsidP="002F05E2">
      <w:pPr>
        <w:spacing w:line="360" w:lineRule="auto"/>
        <w:ind w:firstLineChars="177" w:firstLine="425"/>
        <w:rPr>
          <w:rFonts w:ascii="Times New Roman" w:eastAsia="仿宋_GB2312" w:hAnsi="Times New Roman"/>
          <w:sz w:val="24"/>
          <w:szCs w:val="24"/>
          <w:lang w:val="x-none"/>
        </w:rPr>
      </w:pPr>
      <w:r w:rsidRPr="009E721F">
        <w:rPr>
          <w:rFonts w:ascii="Times New Roman" w:eastAsia="仿宋_GB2312" w:hAnsi="Times New Roman" w:hint="eastAsia"/>
          <w:sz w:val="24"/>
          <w:szCs w:val="24"/>
          <w:lang w:val="x-none"/>
        </w:rPr>
        <w:t>冷冻冻融</w:t>
      </w:r>
      <w:r w:rsidR="000A3FAB">
        <w:rPr>
          <w:rFonts w:ascii="Times New Roman" w:eastAsia="仿宋_GB2312" w:hAnsi="Times New Roman" w:hint="eastAsia"/>
          <w:sz w:val="24"/>
          <w:szCs w:val="24"/>
          <w:lang w:val="x-none"/>
        </w:rPr>
        <w:t>法</w:t>
      </w:r>
      <w:r w:rsidRPr="009E721F">
        <w:rPr>
          <w:rFonts w:ascii="Times New Roman" w:eastAsia="仿宋_GB2312" w:hAnsi="Times New Roman" w:hint="eastAsia"/>
          <w:sz w:val="24"/>
          <w:szCs w:val="24"/>
          <w:lang w:val="x-none"/>
        </w:rPr>
        <w:t>是将含大量水分的污泥冷冻</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将温度下降到污泥凝固点以下</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污泥便开始冻结</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然后将其加热熔解。污泥在经过冷冻一熔解过程中</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温度大幅发生变化</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胶体颗粒由于脱稳凝聚</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颗粒粒径由小变大</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从而失去了毛细状态。同时使细胞破裂</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细胞内部的水分释放变成自由水</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提高了污泥的脱水性能和沉降性能。经过冻融后</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污泥的过滤速度和沉降速度相比于冷冻前提高了几十倍</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可自然过滤脱水而不必加调理剂</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经真空过滤脱水可得含水率</w:t>
      </w:r>
      <w:r w:rsidRPr="009E721F">
        <w:rPr>
          <w:rFonts w:ascii="Times New Roman" w:eastAsia="仿宋_GB2312" w:hAnsi="Times New Roman" w:hint="eastAsia"/>
          <w:sz w:val="24"/>
          <w:szCs w:val="24"/>
          <w:lang w:val="x-none"/>
        </w:rPr>
        <w:t>50%</w:t>
      </w:r>
      <w:r>
        <w:rPr>
          <w:rFonts w:ascii="Times New Roman" w:eastAsia="仿宋_GB2312" w:hAnsi="Times New Roman" w:hint="eastAsia"/>
          <w:sz w:val="24"/>
          <w:szCs w:val="24"/>
          <w:lang w:val="x-none"/>
        </w:rPr>
        <w:t>-</w:t>
      </w:r>
      <w:r w:rsidRPr="009E721F">
        <w:rPr>
          <w:rFonts w:ascii="Times New Roman" w:eastAsia="仿宋_GB2312" w:hAnsi="Times New Roman" w:hint="eastAsia"/>
          <w:sz w:val="24"/>
          <w:szCs w:val="24"/>
          <w:lang w:val="x-none"/>
        </w:rPr>
        <w:t>70%</w:t>
      </w:r>
      <w:r w:rsidRPr="009E721F">
        <w:rPr>
          <w:rFonts w:ascii="Times New Roman" w:eastAsia="仿宋_GB2312" w:hAnsi="Times New Roman" w:hint="eastAsia"/>
          <w:sz w:val="24"/>
          <w:szCs w:val="24"/>
          <w:lang w:val="x-none"/>
        </w:rPr>
        <w:t>的泥饼。</w:t>
      </w:r>
      <w:r w:rsidR="002F05E2" w:rsidRPr="002F05E2">
        <w:rPr>
          <w:rFonts w:ascii="Times New Roman" w:eastAsia="仿宋_GB2312" w:hAnsi="Times New Roman" w:hint="eastAsia"/>
          <w:sz w:val="24"/>
          <w:szCs w:val="24"/>
          <w:lang w:val="x-none"/>
        </w:rPr>
        <w:t>冻融调理的主要不足是难以适用于活性污泥，因为活性污泥凝聚作用强烈，其水分子结合的程度比脱水后残余分子结合得更加紧密。</w:t>
      </w:r>
    </w:p>
    <w:p w14:paraId="5A619C0E" w14:textId="77777777" w:rsidR="00EB282E" w:rsidRPr="000B0F2F" w:rsidRDefault="000B0F2F" w:rsidP="000B0F2F">
      <w:pPr>
        <w:spacing w:line="360" w:lineRule="auto"/>
        <w:ind w:firstLineChars="200" w:firstLine="482"/>
        <w:rPr>
          <w:rFonts w:ascii="Times New Roman" w:eastAsia="仿宋_GB2312" w:hAnsi="Times New Roman"/>
          <w:b/>
          <w:kern w:val="0"/>
          <w:sz w:val="24"/>
          <w:lang w:val="x-none"/>
        </w:rPr>
      </w:pPr>
      <w:r w:rsidRPr="000B0F2F">
        <w:rPr>
          <w:rFonts w:ascii="Times New Roman" w:eastAsia="仿宋_GB2312" w:hAnsi="Times New Roman" w:hint="eastAsia"/>
          <w:b/>
          <w:kern w:val="0"/>
          <w:sz w:val="24"/>
          <w:lang w:val="x-none"/>
        </w:rPr>
        <w:t xml:space="preserve">3 </w:t>
      </w:r>
      <w:r w:rsidR="00933346" w:rsidRPr="000B0F2F">
        <w:rPr>
          <w:rFonts w:ascii="Times New Roman" w:eastAsia="仿宋_GB2312" w:hAnsi="Times New Roman" w:hint="eastAsia"/>
          <w:b/>
          <w:kern w:val="0"/>
          <w:sz w:val="24"/>
          <w:lang w:val="x-none"/>
        </w:rPr>
        <w:t>超声调理</w:t>
      </w:r>
    </w:p>
    <w:p w14:paraId="6DACAE22" w14:textId="77777777" w:rsidR="00E66001" w:rsidRDefault="00E66001" w:rsidP="00842828">
      <w:pPr>
        <w:spacing w:line="360" w:lineRule="auto"/>
        <w:ind w:firstLineChars="177" w:firstLine="425"/>
        <w:rPr>
          <w:rFonts w:ascii="Times New Roman" w:eastAsia="仿宋_GB2312" w:hAnsi="Times New Roman"/>
          <w:kern w:val="0"/>
          <w:sz w:val="24"/>
          <w:lang w:val="x-none"/>
        </w:rPr>
      </w:pPr>
      <w:r w:rsidRPr="00E66001">
        <w:rPr>
          <w:rFonts w:ascii="Times New Roman" w:eastAsia="仿宋_GB2312" w:hAnsi="Times New Roman" w:hint="eastAsia"/>
          <w:kern w:val="0"/>
          <w:sz w:val="24"/>
          <w:lang w:val="x-none"/>
        </w:rPr>
        <w:t>超声波处理污泥的原理主要归因于超声波的空化效应，是指存在于液体中的微小泡核在超声波作用下，经历超声波的稀疏相和压缩相，微小泡核的体积生长、收缩、再生长、再收缩，多次周期性震荡，最终高速崩裂的动力学过程。利用超声波处理污泥时，强力喷射形成的巨大水剪切力能将微生物细胞壁击破，释放出胞内结合水，</w:t>
      </w:r>
      <w:r>
        <w:rPr>
          <w:rFonts w:ascii="Times New Roman" w:eastAsia="仿宋_GB2312" w:hAnsi="Times New Roman" w:hint="eastAsia"/>
          <w:kern w:val="0"/>
          <w:sz w:val="24"/>
          <w:lang w:val="x-none"/>
        </w:rPr>
        <w:t>加速固液分离，</w:t>
      </w:r>
      <w:r w:rsidRPr="00E66001">
        <w:rPr>
          <w:rFonts w:ascii="Times New Roman" w:eastAsia="仿宋_GB2312" w:hAnsi="Times New Roman" w:hint="eastAsia"/>
          <w:kern w:val="0"/>
          <w:sz w:val="24"/>
          <w:lang w:val="x-none"/>
        </w:rPr>
        <w:t>提高污泥的脱水效率。</w:t>
      </w:r>
      <w:r w:rsidR="000804C1" w:rsidRPr="000804C1">
        <w:rPr>
          <w:rFonts w:ascii="Times New Roman" w:eastAsia="仿宋_GB2312" w:hAnsi="Times New Roman" w:hint="eastAsia"/>
          <w:kern w:val="0"/>
          <w:sz w:val="24"/>
          <w:lang w:val="x-none"/>
        </w:rPr>
        <w:t>为控制处理成本，采用超声波促进污泥脱水时</w:t>
      </w:r>
      <w:r w:rsidR="000804C1">
        <w:rPr>
          <w:rFonts w:ascii="Times New Roman" w:eastAsia="仿宋_GB2312" w:hAnsi="Times New Roman" w:hint="eastAsia"/>
          <w:kern w:val="0"/>
          <w:sz w:val="24"/>
          <w:lang w:val="x-none"/>
        </w:rPr>
        <w:t>需要</w:t>
      </w:r>
      <w:r w:rsidR="000804C1" w:rsidRPr="000804C1">
        <w:rPr>
          <w:rFonts w:ascii="Times New Roman" w:eastAsia="仿宋_GB2312" w:hAnsi="Times New Roman" w:hint="eastAsia"/>
          <w:kern w:val="0"/>
          <w:sz w:val="24"/>
          <w:lang w:val="x-none"/>
        </w:rPr>
        <w:t>控制在较低的强度（</w:t>
      </w:r>
      <w:r w:rsidR="000804C1" w:rsidRPr="000804C1">
        <w:rPr>
          <w:rFonts w:ascii="Times New Roman" w:eastAsia="仿宋_GB2312" w:hAnsi="Times New Roman" w:hint="eastAsia"/>
          <w:kern w:val="0"/>
          <w:sz w:val="24"/>
          <w:lang w:val="x-none"/>
        </w:rPr>
        <w:t>&lt;0.2W/cm</w:t>
      </w:r>
      <w:r w:rsidR="000804C1" w:rsidRPr="00842828">
        <w:rPr>
          <w:rFonts w:ascii="Times New Roman" w:eastAsia="仿宋_GB2312" w:hAnsi="Times New Roman" w:hint="eastAsia"/>
          <w:kern w:val="0"/>
          <w:sz w:val="24"/>
          <w:vertAlign w:val="superscript"/>
          <w:lang w:val="x-none"/>
        </w:rPr>
        <w:t>3</w:t>
      </w:r>
      <w:r w:rsidR="000804C1" w:rsidRPr="000804C1">
        <w:rPr>
          <w:rFonts w:ascii="Times New Roman" w:eastAsia="仿宋_GB2312" w:hAnsi="Times New Roman" w:hint="eastAsia"/>
          <w:kern w:val="0"/>
          <w:sz w:val="24"/>
          <w:lang w:val="x-none"/>
        </w:rPr>
        <w:t>）与较短的处理时间（</w:t>
      </w:r>
      <w:r w:rsidR="000804C1" w:rsidRPr="000804C1">
        <w:rPr>
          <w:rFonts w:ascii="Times New Roman" w:eastAsia="仿宋_GB2312" w:hAnsi="Times New Roman" w:hint="eastAsia"/>
          <w:kern w:val="0"/>
          <w:sz w:val="24"/>
          <w:lang w:val="x-none"/>
        </w:rPr>
        <w:t>&lt;2min</w:t>
      </w:r>
      <w:r w:rsidR="000804C1" w:rsidRPr="000804C1">
        <w:rPr>
          <w:rFonts w:ascii="Times New Roman" w:eastAsia="仿宋_GB2312" w:hAnsi="Times New Roman" w:hint="eastAsia"/>
          <w:kern w:val="0"/>
          <w:sz w:val="24"/>
          <w:lang w:val="x-none"/>
        </w:rPr>
        <w:t>）内。</w:t>
      </w:r>
    </w:p>
    <w:p w14:paraId="14A14185" w14:textId="77777777" w:rsidR="00136997" w:rsidRDefault="00965CF2" w:rsidP="00174C2B">
      <w:pPr>
        <w:pStyle w:val="3TimesNewRomanGB23126"/>
        <w:keepNext w:val="0"/>
        <w:keepLines w:val="0"/>
        <w:ind w:firstLine="498"/>
        <w:rPr>
          <w:lang w:eastAsia="zh-CN"/>
        </w:rPr>
      </w:pPr>
      <w:r>
        <w:t>5.2.3</w:t>
      </w:r>
      <w:r>
        <w:rPr>
          <w:lang w:eastAsia="zh-CN"/>
        </w:rPr>
        <w:t xml:space="preserve"> </w:t>
      </w:r>
      <w:r w:rsidR="00B26B60">
        <w:rPr>
          <w:rFonts w:hint="eastAsia"/>
          <w:lang w:eastAsia="zh-CN"/>
        </w:rPr>
        <w:t>生物</w:t>
      </w:r>
      <w:r>
        <w:rPr>
          <w:rFonts w:hint="eastAsia"/>
          <w:lang w:eastAsia="zh-CN"/>
        </w:rPr>
        <w:t>调理</w:t>
      </w:r>
    </w:p>
    <w:p w14:paraId="095B45D7" w14:textId="77777777" w:rsidR="00B26B60" w:rsidRPr="000B0F2F" w:rsidRDefault="000B0F2F" w:rsidP="000B0F2F">
      <w:pPr>
        <w:spacing w:line="360" w:lineRule="auto"/>
        <w:ind w:firstLineChars="177" w:firstLine="426"/>
        <w:rPr>
          <w:rFonts w:ascii="Times New Roman" w:eastAsia="仿宋_GB2312" w:hAnsi="Times New Roman"/>
          <w:b/>
          <w:sz w:val="24"/>
          <w:szCs w:val="24"/>
          <w:lang w:val="x-none"/>
        </w:rPr>
      </w:pPr>
      <w:r w:rsidRPr="000B0F2F">
        <w:rPr>
          <w:rFonts w:ascii="Times New Roman" w:eastAsia="仿宋_GB2312" w:hAnsi="Times New Roman" w:hint="eastAsia"/>
          <w:b/>
          <w:sz w:val="24"/>
          <w:szCs w:val="24"/>
          <w:lang w:val="x-none"/>
        </w:rPr>
        <w:t xml:space="preserve">1 </w:t>
      </w:r>
      <w:r w:rsidR="00136997" w:rsidRPr="000B0F2F">
        <w:rPr>
          <w:rFonts w:ascii="Times New Roman" w:eastAsia="仿宋_GB2312" w:hAnsi="Times New Roman" w:hint="eastAsia"/>
          <w:b/>
          <w:sz w:val="24"/>
          <w:szCs w:val="24"/>
          <w:lang w:val="x-none"/>
        </w:rPr>
        <w:t>生物沥</w:t>
      </w:r>
      <w:r w:rsidR="003B1754" w:rsidRPr="000B0F2F">
        <w:rPr>
          <w:rFonts w:ascii="Times New Roman" w:eastAsia="仿宋_GB2312" w:hAnsi="Times New Roman" w:hint="eastAsia"/>
          <w:b/>
          <w:sz w:val="24"/>
          <w:szCs w:val="24"/>
          <w:lang w:val="x-none"/>
        </w:rPr>
        <w:t>浸</w:t>
      </w:r>
    </w:p>
    <w:p w14:paraId="0D92F744" w14:textId="0EF7B606" w:rsidR="00AF7A2C" w:rsidRDefault="00AF7A2C" w:rsidP="00AF7A2C">
      <w:pPr>
        <w:spacing w:line="360" w:lineRule="auto"/>
        <w:ind w:firstLineChars="177" w:firstLine="425"/>
        <w:rPr>
          <w:rFonts w:ascii="Times New Roman" w:eastAsia="仿宋_GB2312" w:hAnsi="Times New Roman"/>
          <w:sz w:val="24"/>
          <w:szCs w:val="24"/>
          <w:lang w:val="x-none"/>
        </w:rPr>
      </w:pPr>
      <w:r>
        <w:rPr>
          <w:rFonts w:ascii="Times New Roman" w:eastAsia="仿宋_GB2312" w:hAnsi="Times New Roman" w:hint="eastAsia"/>
          <w:sz w:val="24"/>
          <w:szCs w:val="24"/>
          <w:lang w:val="x-none"/>
        </w:rPr>
        <w:t>生物沥浸法是</w:t>
      </w:r>
      <w:r w:rsidRPr="00AF7A2C">
        <w:rPr>
          <w:rFonts w:ascii="Times New Roman" w:eastAsia="仿宋_GB2312" w:hAnsi="Times New Roman" w:hint="eastAsia"/>
          <w:sz w:val="24"/>
          <w:szCs w:val="24"/>
          <w:lang w:val="x-none"/>
        </w:rPr>
        <w:t>利用氧化亚铁硫杆菌或氧化硫硫杆菌等嗜酸性硫杆菌进行生物氧化</w:t>
      </w:r>
      <w:r>
        <w:rPr>
          <w:rFonts w:ascii="Times New Roman" w:eastAsia="仿宋_GB2312" w:hAnsi="Times New Roman" w:hint="eastAsia"/>
          <w:sz w:val="24"/>
          <w:szCs w:val="24"/>
          <w:lang w:val="x-none"/>
        </w:rPr>
        <w:t>的过程。</w:t>
      </w:r>
      <w:r w:rsidRPr="00AF7A2C">
        <w:rPr>
          <w:rFonts w:ascii="Times New Roman" w:eastAsia="仿宋_GB2312" w:hAnsi="Times New Roman" w:hint="eastAsia"/>
          <w:sz w:val="24"/>
          <w:szCs w:val="24"/>
          <w:lang w:val="x-none"/>
        </w:rPr>
        <w:t>通过生物氧化和生物酸化作用，</w:t>
      </w:r>
      <w:r w:rsidR="0000293A">
        <w:rPr>
          <w:rFonts w:ascii="Times New Roman" w:eastAsia="仿宋_GB2312" w:hAnsi="Times New Roman" w:hint="eastAsia"/>
          <w:sz w:val="24"/>
          <w:szCs w:val="24"/>
          <w:lang w:val="x-none"/>
        </w:rPr>
        <w:t>使原有污泥中持水力较强的以异氧菌为主的活性污泥菌体胶团逐渐死亡，将更多毛细水释放为间隙水或自由水，同时</w:t>
      </w:r>
      <w:r w:rsidR="004312A5">
        <w:rPr>
          <w:rFonts w:ascii="Times New Roman" w:eastAsia="仿宋_GB2312" w:hAnsi="Times New Roman" w:hint="eastAsia"/>
          <w:sz w:val="24"/>
          <w:szCs w:val="24"/>
          <w:lang w:val="x-none"/>
        </w:rPr>
        <w:t>中和带有大量负电荷的污泥颗粒，提高污泥沉降性能。生物沥浸法使</w:t>
      </w:r>
      <w:r w:rsidRPr="00AF7A2C">
        <w:rPr>
          <w:rFonts w:ascii="Times New Roman" w:eastAsia="仿宋_GB2312" w:hAnsi="Times New Roman" w:hint="eastAsia"/>
          <w:sz w:val="24"/>
          <w:szCs w:val="24"/>
          <w:lang w:val="x-none"/>
        </w:rPr>
        <w:t>污泥中重金属含量、病原体以及恶臭都有很大程度的消除及改善，</w:t>
      </w:r>
      <w:r>
        <w:rPr>
          <w:rFonts w:ascii="Times New Roman" w:eastAsia="仿宋_GB2312" w:hAnsi="Times New Roman" w:hint="eastAsia"/>
          <w:sz w:val="24"/>
          <w:szCs w:val="24"/>
          <w:lang w:val="x-none"/>
        </w:rPr>
        <w:t>机械脱水后</w:t>
      </w:r>
      <w:r w:rsidRPr="00AF7A2C">
        <w:rPr>
          <w:rFonts w:ascii="Times New Roman" w:eastAsia="仿宋_GB2312" w:hAnsi="Times New Roman" w:hint="eastAsia"/>
          <w:sz w:val="24"/>
          <w:szCs w:val="24"/>
          <w:lang w:val="x-none"/>
        </w:rPr>
        <w:t>泥饼含水率</w:t>
      </w:r>
      <w:r>
        <w:rPr>
          <w:rFonts w:ascii="Times New Roman" w:eastAsia="仿宋_GB2312" w:hAnsi="Times New Roman" w:hint="eastAsia"/>
          <w:sz w:val="24"/>
          <w:szCs w:val="24"/>
          <w:lang w:val="x-none"/>
        </w:rPr>
        <w:t>可</w:t>
      </w:r>
      <w:r w:rsidRPr="00AF7A2C">
        <w:rPr>
          <w:rFonts w:ascii="Times New Roman" w:eastAsia="仿宋_GB2312" w:hAnsi="Times New Roman" w:hint="eastAsia"/>
          <w:sz w:val="24"/>
          <w:szCs w:val="24"/>
          <w:lang w:val="x-none"/>
        </w:rPr>
        <w:t>降低至</w:t>
      </w:r>
      <w:r w:rsidRPr="00AF7A2C">
        <w:rPr>
          <w:rFonts w:ascii="Times New Roman" w:eastAsia="仿宋_GB2312" w:hAnsi="Times New Roman" w:hint="eastAsia"/>
          <w:sz w:val="24"/>
          <w:szCs w:val="24"/>
          <w:lang w:val="x-none"/>
        </w:rPr>
        <w:t>60%</w:t>
      </w:r>
      <w:r w:rsidRPr="00AF7A2C">
        <w:rPr>
          <w:rFonts w:ascii="Times New Roman" w:eastAsia="仿宋_GB2312" w:hAnsi="Times New Roman" w:hint="eastAsia"/>
          <w:sz w:val="24"/>
          <w:szCs w:val="24"/>
          <w:lang w:val="x-none"/>
        </w:rPr>
        <w:t>以下，</w:t>
      </w:r>
      <w:r w:rsidR="00526B29">
        <w:rPr>
          <w:rFonts w:ascii="Times New Roman" w:eastAsia="仿宋_GB2312" w:hAnsi="Times New Roman" w:hint="eastAsia"/>
          <w:sz w:val="24"/>
          <w:szCs w:val="24"/>
          <w:lang w:val="x-none"/>
        </w:rPr>
        <w:t>无需脱水药剂；</w:t>
      </w:r>
      <w:r w:rsidR="00F204CA" w:rsidRPr="00AF7A2C">
        <w:rPr>
          <w:rFonts w:ascii="Times New Roman" w:eastAsia="仿宋_GB2312" w:hAnsi="Times New Roman" w:hint="eastAsia"/>
          <w:sz w:val="24"/>
          <w:szCs w:val="24"/>
          <w:lang w:val="x-none"/>
        </w:rPr>
        <w:t>污泥干基有机物几乎不损失，便于后续资源化利用</w:t>
      </w:r>
      <w:r w:rsidR="00F204CA">
        <w:rPr>
          <w:rFonts w:ascii="Times New Roman" w:eastAsia="仿宋_GB2312" w:hAnsi="Times New Roman" w:hint="eastAsia"/>
          <w:sz w:val="24"/>
          <w:szCs w:val="24"/>
          <w:lang w:val="x-none"/>
        </w:rPr>
        <w:t>。</w:t>
      </w:r>
      <w:r w:rsidR="009B3C6E">
        <w:rPr>
          <w:rFonts w:ascii="Times New Roman" w:eastAsia="仿宋_GB2312" w:hAnsi="Times New Roman" w:hint="eastAsia"/>
          <w:sz w:val="24"/>
          <w:szCs w:val="24"/>
          <w:lang w:val="x-none"/>
        </w:rPr>
        <w:t>生物沥浸反应池池体偏大，且由于该技术属于微生物改性处理技术，反应时间</w:t>
      </w:r>
      <w:r w:rsidR="00541ED3">
        <w:rPr>
          <w:rFonts w:ascii="Times New Roman" w:eastAsia="仿宋_GB2312" w:hAnsi="Times New Roman" w:hint="eastAsia"/>
          <w:sz w:val="24"/>
          <w:szCs w:val="24"/>
          <w:lang w:val="x-none"/>
        </w:rPr>
        <w:t>较</w:t>
      </w:r>
      <w:r w:rsidR="009B3C6E">
        <w:rPr>
          <w:rFonts w:ascii="Times New Roman" w:eastAsia="仿宋_GB2312" w:hAnsi="Times New Roman" w:hint="eastAsia"/>
          <w:sz w:val="24"/>
          <w:szCs w:val="24"/>
          <w:lang w:val="x-none"/>
        </w:rPr>
        <w:t>长。</w:t>
      </w:r>
      <w:r w:rsidR="00FA7607">
        <w:rPr>
          <w:rFonts w:ascii="Times New Roman" w:eastAsia="仿宋_GB2312" w:hAnsi="Times New Roman" w:hint="eastAsia"/>
          <w:sz w:val="24"/>
          <w:szCs w:val="24"/>
          <w:lang w:val="x-none"/>
        </w:rPr>
        <w:t>采用的工艺主要为</w:t>
      </w:r>
      <w:bookmarkStart w:id="26" w:name="OLE_LINK1"/>
      <w:bookmarkStart w:id="27" w:name="OLE_LINK2"/>
      <w:r w:rsidR="00FA7607">
        <w:rPr>
          <w:rFonts w:ascii="Times New Roman" w:eastAsia="仿宋_GB2312" w:hAnsi="Times New Roman" w:hint="eastAsia"/>
          <w:sz w:val="24"/>
          <w:szCs w:val="24"/>
          <w:lang w:val="x-none"/>
        </w:rPr>
        <w:t>生物沥浸深度脱水</w:t>
      </w:r>
      <w:r w:rsidR="00FA7607">
        <w:rPr>
          <w:rFonts w:ascii="Times New Roman" w:eastAsia="仿宋_GB2312" w:hAnsi="Times New Roman" w:hint="eastAsia"/>
          <w:sz w:val="24"/>
          <w:szCs w:val="24"/>
          <w:lang w:val="x-none"/>
        </w:rPr>
        <w:t>+</w:t>
      </w:r>
      <w:bookmarkEnd w:id="26"/>
      <w:bookmarkEnd w:id="27"/>
      <w:r w:rsidR="00FA7607">
        <w:rPr>
          <w:rFonts w:ascii="Times New Roman" w:eastAsia="仿宋_GB2312" w:hAnsi="Times New Roman" w:hint="eastAsia"/>
          <w:sz w:val="24"/>
          <w:szCs w:val="24"/>
          <w:lang w:val="x-none"/>
        </w:rPr>
        <w:t>焚烧、生物沥浸深度脱水</w:t>
      </w:r>
      <w:r w:rsidR="00FA7607">
        <w:rPr>
          <w:rFonts w:ascii="Times New Roman" w:eastAsia="仿宋_GB2312" w:hAnsi="Times New Roman" w:hint="eastAsia"/>
          <w:sz w:val="24"/>
          <w:szCs w:val="24"/>
          <w:lang w:val="x-none"/>
        </w:rPr>
        <w:t>+</w:t>
      </w:r>
      <w:r w:rsidR="00FA7607">
        <w:rPr>
          <w:rFonts w:ascii="Times New Roman" w:eastAsia="仿宋_GB2312" w:hAnsi="Times New Roman" w:hint="eastAsia"/>
          <w:sz w:val="24"/>
          <w:szCs w:val="24"/>
          <w:lang w:val="x-none"/>
        </w:rPr>
        <w:t>卫生填埋、生物沥浸深度脱水</w:t>
      </w:r>
      <w:r w:rsidR="00FA7607">
        <w:rPr>
          <w:rFonts w:ascii="Times New Roman" w:eastAsia="仿宋_GB2312" w:hAnsi="Times New Roman" w:hint="eastAsia"/>
          <w:sz w:val="24"/>
          <w:szCs w:val="24"/>
          <w:lang w:val="x-none"/>
        </w:rPr>
        <w:t>+</w:t>
      </w:r>
      <w:r w:rsidR="00FA7607">
        <w:rPr>
          <w:rFonts w:ascii="Times New Roman" w:eastAsia="仿宋_GB2312" w:hAnsi="Times New Roman" w:hint="eastAsia"/>
          <w:sz w:val="24"/>
          <w:szCs w:val="24"/>
          <w:lang w:val="x-none"/>
        </w:rPr>
        <w:t>好氧发酵。</w:t>
      </w:r>
    </w:p>
    <w:p w14:paraId="5A249AFB" w14:textId="77777777" w:rsidR="006E5D34" w:rsidRPr="000B0F2F" w:rsidRDefault="000B0F2F" w:rsidP="000B0F2F">
      <w:pPr>
        <w:spacing w:line="360" w:lineRule="auto"/>
        <w:ind w:firstLineChars="177" w:firstLine="426"/>
        <w:rPr>
          <w:rFonts w:ascii="Times New Roman" w:eastAsia="仿宋_GB2312" w:hAnsi="Times New Roman"/>
          <w:b/>
          <w:sz w:val="24"/>
          <w:szCs w:val="24"/>
          <w:lang w:val="x-none"/>
        </w:rPr>
      </w:pPr>
      <w:r w:rsidRPr="000B0F2F">
        <w:rPr>
          <w:rFonts w:ascii="Times New Roman" w:eastAsia="仿宋_GB2312" w:hAnsi="Times New Roman" w:hint="eastAsia"/>
          <w:b/>
          <w:sz w:val="24"/>
          <w:szCs w:val="24"/>
          <w:lang w:val="x-none"/>
        </w:rPr>
        <w:t xml:space="preserve">2 </w:t>
      </w:r>
      <w:r w:rsidR="007E59F9" w:rsidRPr="000B0F2F">
        <w:rPr>
          <w:rFonts w:ascii="Times New Roman" w:eastAsia="仿宋_GB2312" w:hAnsi="Times New Roman" w:hint="eastAsia"/>
          <w:b/>
          <w:sz w:val="24"/>
          <w:szCs w:val="24"/>
          <w:lang w:val="x-none"/>
        </w:rPr>
        <w:t>酶处理</w:t>
      </w:r>
    </w:p>
    <w:p w14:paraId="495A80A0" w14:textId="77777777" w:rsidR="007E59F9" w:rsidRPr="00AF7A2C" w:rsidRDefault="00747F17" w:rsidP="00AD32DE">
      <w:pPr>
        <w:spacing w:line="360" w:lineRule="auto"/>
        <w:ind w:firstLineChars="177" w:firstLine="425"/>
        <w:rPr>
          <w:rFonts w:ascii="Times New Roman" w:eastAsia="仿宋_GB2312" w:hAnsi="Times New Roman"/>
          <w:sz w:val="24"/>
          <w:szCs w:val="24"/>
          <w:lang w:val="x-none"/>
        </w:rPr>
      </w:pPr>
      <w:r w:rsidRPr="00747F17">
        <w:rPr>
          <w:rFonts w:ascii="Times New Roman" w:eastAsia="仿宋_GB2312" w:hAnsi="Times New Roman" w:hint="eastAsia"/>
          <w:sz w:val="24"/>
          <w:szCs w:val="24"/>
          <w:lang w:val="x-none"/>
        </w:rPr>
        <w:t>酶处理是通过投加蛋白质酶、纤维素酶等</w:t>
      </w:r>
      <w:r w:rsidR="00EF46C3">
        <w:rPr>
          <w:rFonts w:ascii="Times New Roman" w:eastAsia="仿宋_GB2312" w:hAnsi="Times New Roman" w:hint="eastAsia"/>
          <w:sz w:val="24"/>
          <w:szCs w:val="24"/>
          <w:lang w:val="x-none"/>
        </w:rPr>
        <w:t>溶解污泥</w:t>
      </w:r>
      <w:r w:rsidR="00EF46C3">
        <w:rPr>
          <w:rFonts w:ascii="Times New Roman" w:eastAsia="仿宋_GB2312" w:hAnsi="Times New Roman" w:hint="eastAsia"/>
          <w:sz w:val="24"/>
          <w:szCs w:val="24"/>
          <w:lang w:val="x-none"/>
        </w:rPr>
        <w:t>EPS</w:t>
      </w:r>
      <w:r w:rsidR="00EF46C3">
        <w:rPr>
          <w:rFonts w:ascii="Times New Roman" w:eastAsia="仿宋_GB2312" w:hAnsi="Times New Roman" w:hint="eastAsia"/>
          <w:sz w:val="24"/>
          <w:szCs w:val="24"/>
          <w:lang w:val="x-none"/>
        </w:rPr>
        <w:t>中蛋白质类和纤维素类物质，使</w:t>
      </w:r>
      <w:r w:rsidR="00EF46C3">
        <w:rPr>
          <w:rFonts w:ascii="Times New Roman" w:eastAsia="仿宋_GB2312" w:hAnsi="Times New Roman" w:hint="eastAsia"/>
          <w:sz w:val="24"/>
          <w:szCs w:val="24"/>
          <w:lang w:val="x-none"/>
        </w:rPr>
        <w:lastRenderedPageBreak/>
        <w:t>其对污泥颗粒的黏附性能变差，从而</w:t>
      </w:r>
      <w:r w:rsidRPr="00747F17">
        <w:rPr>
          <w:rFonts w:ascii="Times New Roman" w:eastAsia="仿宋_GB2312" w:hAnsi="Times New Roman" w:hint="eastAsia"/>
          <w:sz w:val="24"/>
          <w:szCs w:val="24"/>
          <w:lang w:val="x-none"/>
        </w:rPr>
        <w:t>改善污泥的脱水性能，但经酶处理后污泥的剪切强度较差，所以在脱水工艺选择时仅限于较低的剪切过程，如带式压滤机，可以通过增加聚合物用量或者使用抗剪聚合物，补偿离心机的不利影响</w:t>
      </w:r>
      <w:r w:rsidR="00AD32DE">
        <w:rPr>
          <w:rFonts w:ascii="Times New Roman" w:eastAsia="仿宋_GB2312" w:hAnsi="Times New Roman" w:hint="eastAsia"/>
          <w:sz w:val="24"/>
          <w:szCs w:val="24"/>
          <w:lang w:val="x-none"/>
        </w:rPr>
        <w:t>。</w:t>
      </w:r>
    </w:p>
    <w:p w14:paraId="3005541D" w14:textId="40AB0D47" w:rsidR="007E0511" w:rsidRPr="008C2617" w:rsidRDefault="00BD7A55" w:rsidP="00C17BC9">
      <w:pPr>
        <w:pStyle w:val="2TimesNewRomanGB2312"/>
      </w:pPr>
      <w:bookmarkStart w:id="28" w:name="_Toc23930932"/>
      <w:r>
        <w:rPr>
          <w:rFonts w:hint="eastAsia"/>
        </w:rPr>
        <w:t>5</w:t>
      </w:r>
      <w:r>
        <w:t>.3</w:t>
      </w:r>
      <w:r>
        <w:rPr>
          <w:rFonts w:hint="eastAsia"/>
        </w:rPr>
        <w:t xml:space="preserve"> </w:t>
      </w:r>
      <w:r w:rsidR="009F646E">
        <w:rPr>
          <w:rFonts w:hint="eastAsia"/>
        </w:rPr>
        <w:t>化学调理技术要求</w:t>
      </w:r>
      <w:bookmarkEnd w:id="28"/>
    </w:p>
    <w:p w14:paraId="5778BC24" w14:textId="77777777" w:rsidR="00F0624C" w:rsidRPr="00CC63FC" w:rsidRDefault="00F0624C" w:rsidP="00174C2B">
      <w:pPr>
        <w:pStyle w:val="3TimesNewRomanGB23126"/>
        <w:keepNext w:val="0"/>
        <w:keepLines w:val="0"/>
        <w:ind w:firstLine="498"/>
        <w:rPr>
          <w:lang w:eastAsia="zh-CN"/>
        </w:rPr>
      </w:pPr>
      <w:r>
        <w:t>5.3.1</w:t>
      </w:r>
      <w:r>
        <w:rPr>
          <w:lang w:eastAsia="zh-CN"/>
        </w:rPr>
        <w:t xml:space="preserve"> </w:t>
      </w:r>
      <w:r w:rsidR="005C64EB">
        <w:rPr>
          <w:rFonts w:hint="eastAsia"/>
          <w:lang w:eastAsia="zh-CN"/>
        </w:rPr>
        <w:t>系统组成与</w:t>
      </w:r>
      <w:r>
        <w:rPr>
          <w:rFonts w:hint="eastAsia"/>
          <w:lang w:eastAsia="zh-CN"/>
        </w:rPr>
        <w:t>工艺流程</w:t>
      </w:r>
    </w:p>
    <w:p w14:paraId="4DD6A897" w14:textId="77777777" w:rsidR="002E3E6F" w:rsidRDefault="00C53B80" w:rsidP="002E3E6F">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目前，化学调理法在污泥调理工艺中应用</w:t>
      </w:r>
      <w:r w:rsidR="002536DC">
        <w:rPr>
          <w:rFonts w:ascii="Times New Roman" w:eastAsia="仿宋_GB2312" w:hAnsi="Times New Roman" w:hint="eastAsia"/>
          <w:kern w:val="0"/>
          <w:sz w:val="24"/>
          <w:lang w:val="x-none"/>
        </w:rPr>
        <w:t>较</w:t>
      </w:r>
      <w:r>
        <w:rPr>
          <w:rFonts w:ascii="Times New Roman" w:eastAsia="仿宋_GB2312" w:hAnsi="Times New Roman" w:hint="eastAsia"/>
          <w:kern w:val="0"/>
          <w:sz w:val="24"/>
          <w:lang w:val="x-none"/>
        </w:rPr>
        <w:t>为广泛</w:t>
      </w:r>
      <w:r w:rsidR="006F49A5">
        <w:rPr>
          <w:rFonts w:ascii="Times New Roman" w:eastAsia="仿宋_GB2312" w:hAnsi="Times New Roman" w:hint="eastAsia"/>
          <w:kern w:val="0"/>
          <w:sz w:val="24"/>
          <w:lang w:val="x-none"/>
        </w:rPr>
        <w:t>，</w:t>
      </w:r>
      <w:r w:rsidR="006F49A5" w:rsidRPr="006F49A5">
        <w:rPr>
          <w:rFonts w:ascii="Times New Roman" w:eastAsia="仿宋_GB2312" w:hAnsi="Times New Roman" w:hint="eastAsia"/>
          <w:kern w:val="0"/>
          <w:sz w:val="24"/>
          <w:lang w:val="x-none"/>
        </w:rPr>
        <w:t>调理药剂包括石灰、铁盐、铝盐、聚丙烯酰胺等</w:t>
      </w:r>
      <w:r w:rsidR="003B6CFA">
        <w:rPr>
          <w:rFonts w:ascii="Times New Roman" w:eastAsia="仿宋_GB2312" w:hAnsi="Times New Roman" w:hint="eastAsia"/>
          <w:kern w:val="0"/>
          <w:sz w:val="24"/>
          <w:lang w:val="x-none"/>
        </w:rPr>
        <w:t>。</w:t>
      </w:r>
      <w:r w:rsidR="002E3E6F" w:rsidRPr="002E3E6F">
        <w:rPr>
          <w:rFonts w:ascii="Times New Roman" w:eastAsia="仿宋_GB2312" w:hAnsi="Times New Roman" w:hint="eastAsia"/>
          <w:kern w:val="0"/>
          <w:sz w:val="24"/>
          <w:lang w:val="x-none"/>
        </w:rPr>
        <w:t>典型的加药调理系统由药品计量泵、储药罐、混合设备、混和池和控制设备等组成。对于小一些的设备，可以直接将药剂投加于滚筒内，不再需要混合调节池以及进料泵。在上流式进水管和混合装置中，应设有多个旋塞或线轴。药剂类型、注射点、溶解时间和混合力的大小都是影响脱水耗费成本的变量。</w:t>
      </w:r>
    </w:p>
    <w:p w14:paraId="3F0E77D5" w14:textId="77777777" w:rsidR="002E3E6F" w:rsidRPr="002E3E6F" w:rsidRDefault="002E3E6F" w:rsidP="002E3E6F">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计</w:t>
      </w:r>
      <w:r w:rsidRPr="002E3E6F">
        <w:rPr>
          <w:rFonts w:ascii="Times New Roman" w:eastAsia="仿宋_GB2312" w:hAnsi="Times New Roman" w:hint="eastAsia"/>
          <w:kern w:val="0"/>
          <w:sz w:val="24"/>
          <w:lang w:val="x-none"/>
        </w:rPr>
        <w:t>量泵是可调节式，驱动装置应提供可变输出功率，通过控速或定位器来进行人工或自动调整，对于大的设备，药剂贮存装置的大小应考虑批量投加。</w:t>
      </w:r>
    </w:p>
    <w:p w14:paraId="2917EB17" w14:textId="77777777" w:rsidR="002E3E6F" w:rsidRDefault="002E3E6F" w:rsidP="002E3E6F">
      <w:pPr>
        <w:spacing w:line="360" w:lineRule="auto"/>
        <w:ind w:firstLineChars="200" w:firstLine="480"/>
        <w:rPr>
          <w:rFonts w:ascii="Times New Roman" w:eastAsia="仿宋_GB2312" w:hAnsi="Times New Roman"/>
          <w:kern w:val="0"/>
          <w:sz w:val="24"/>
          <w:lang w:val="x-none"/>
        </w:rPr>
      </w:pPr>
      <w:r w:rsidRPr="002E3E6F">
        <w:rPr>
          <w:rFonts w:ascii="Times New Roman" w:eastAsia="仿宋_GB2312" w:hAnsi="Times New Roman" w:hint="eastAsia"/>
          <w:kern w:val="0"/>
          <w:sz w:val="24"/>
          <w:lang w:val="x-none"/>
        </w:rPr>
        <w:t>混合设备可据所选固态或液态高分子聚合物、粘度以及污泥特性而定。高分子聚合物在喷入之前被稀释到</w:t>
      </w:r>
      <w:r w:rsidRPr="002E3E6F">
        <w:rPr>
          <w:rFonts w:ascii="Times New Roman" w:eastAsia="仿宋_GB2312" w:hAnsi="Times New Roman" w:hint="eastAsia"/>
          <w:kern w:val="0"/>
          <w:sz w:val="24"/>
          <w:lang w:val="x-none"/>
        </w:rPr>
        <w:t>0.25</w:t>
      </w:r>
      <w:r w:rsidRPr="002E3E6F">
        <w:rPr>
          <w:rFonts w:ascii="Times New Roman" w:eastAsia="仿宋_GB2312" w:hAnsi="Times New Roman" w:hint="eastAsia"/>
          <w:kern w:val="0"/>
          <w:sz w:val="24"/>
          <w:lang w:val="x-none"/>
        </w:rPr>
        <w:t>～</w:t>
      </w:r>
      <w:r w:rsidRPr="002E3E6F">
        <w:rPr>
          <w:rFonts w:ascii="Times New Roman" w:eastAsia="仿宋_GB2312" w:hAnsi="Times New Roman" w:hint="eastAsia"/>
          <w:kern w:val="0"/>
          <w:sz w:val="24"/>
          <w:lang w:val="x-none"/>
        </w:rPr>
        <w:t>0.5</w:t>
      </w:r>
      <w:r w:rsidRPr="002E3E6F">
        <w:rPr>
          <w:rFonts w:ascii="Times New Roman" w:eastAsia="仿宋_GB2312" w:hAnsi="Times New Roman" w:hint="eastAsia"/>
          <w:kern w:val="0"/>
          <w:sz w:val="24"/>
          <w:lang w:val="x-none"/>
        </w:rPr>
        <w:t>％（重量比）。另外，在连接混合池出水口处能够进一步稀释聚合物溶液（重量比可降到</w:t>
      </w:r>
      <w:r w:rsidRPr="002E3E6F">
        <w:rPr>
          <w:rFonts w:ascii="Times New Roman" w:eastAsia="仿宋_GB2312" w:hAnsi="Times New Roman" w:hint="eastAsia"/>
          <w:kern w:val="0"/>
          <w:sz w:val="24"/>
          <w:lang w:val="x-none"/>
        </w:rPr>
        <w:t>0.1</w:t>
      </w:r>
      <w:r w:rsidRPr="002E3E6F">
        <w:rPr>
          <w:rFonts w:ascii="Times New Roman" w:eastAsia="仿宋_GB2312" w:hAnsi="Times New Roman" w:hint="eastAsia"/>
          <w:kern w:val="0"/>
          <w:sz w:val="24"/>
          <w:lang w:val="x-none"/>
        </w:rPr>
        <w:t>％），并且把高分子聚合物彻底的分散到污泥中去。</w:t>
      </w:r>
    </w:p>
    <w:p w14:paraId="15A29A7D" w14:textId="77777777" w:rsidR="0022676A" w:rsidRDefault="00AB69B4" w:rsidP="00B577B8">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混合池的功能是使污泥与</w:t>
      </w:r>
      <w:r w:rsidRPr="0058319E">
        <w:rPr>
          <w:rFonts w:ascii="Times New Roman" w:eastAsia="仿宋_GB2312" w:hAnsi="Times New Roman" w:hint="eastAsia"/>
          <w:kern w:val="0"/>
          <w:sz w:val="24"/>
          <w:lang w:val="x-none"/>
        </w:rPr>
        <w:t>药剂充分混合反应</w:t>
      </w:r>
      <w:r>
        <w:rPr>
          <w:rFonts w:ascii="Times New Roman" w:eastAsia="仿宋_GB2312" w:hAnsi="Times New Roman" w:hint="eastAsia"/>
          <w:kern w:val="0"/>
          <w:sz w:val="24"/>
          <w:lang w:val="x-none"/>
        </w:rPr>
        <w:t>，其中污泥的来源有</w:t>
      </w:r>
      <w:r w:rsidRPr="0058319E">
        <w:rPr>
          <w:rFonts w:ascii="Times New Roman" w:eastAsia="仿宋_GB2312" w:hAnsi="Times New Roman" w:hint="eastAsia"/>
          <w:kern w:val="0"/>
          <w:sz w:val="24"/>
          <w:lang w:val="x-none"/>
        </w:rPr>
        <w:t>污泥离心浓缩机出泥</w:t>
      </w:r>
      <w:r>
        <w:rPr>
          <w:rFonts w:ascii="Times New Roman" w:eastAsia="仿宋_GB2312" w:hAnsi="Times New Roman" w:hint="eastAsia"/>
          <w:kern w:val="0"/>
          <w:sz w:val="24"/>
          <w:lang w:val="x-none"/>
        </w:rPr>
        <w:t>、外运来的离心</w:t>
      </w:r>
      <w:r>
        <w:rPr>
          <w:rFonts w:ascii="Times New Roman" w:eastAsia="仿宋_GB2312" w:hAnsi="Times New Roman" w:hint="eastAsia"/>
          <w:kern w:val="0"/>
          <w:sz w:val="24"/>
          <w:lang w:val="x-none"/>
        </w:rPr>
        <w:t>/</w:t>
      </w:r>
      <w:r>
        <w:rPr>
          <w:rFonts w:ascii="Times New Roman" w:eastAsia="仿宋_GB2312" w:hAnsi="Times New Roman" w:hint="eastAsia"/>
          <w:kern w:val="0"/>
          <w:sz w:val="24"/>
          <w:lang w:val="x-none"/>
        </w:rPr>
        <w:t>带式压滤脱水污泥</w:t>
      </w:r>
      <w:r w:rsidRPr="0058319E">
        <w:rPr>
          <w:rFonts w:ascii="Times New Roman" w:eastAsia="仿宋_GB2312" w:hAnsi="Times New Roman" w:hint="eastAsia"/>
          <w:kern w:val="0"/>
          <w:sz w:val="24"/>
          <w:lang w:val="x-none"/>
        </w:rPr>
        <w:t>与来自压滤机的回流污泥</w:t>
      </w:r>
      <w:r>
        <w:rPr>
          <w:rFonts w:ascii="Times New Roman" w:eastAsia="仿宋_GB2312" w:hAnsi="Times New Roman" w:hint="eastAsia"/>
          <w:kern w:val="0"/>
          <w:sz w:val="24"/>
          <w:lang w:val="x-none"/>
        </w:rPr>
        <w:t>。</w:t>
      </w:r>
      <w:r w:rsidRPr="0058319E">
        <w:rPr>
          <w:rFonts w:ascii="Times New Roman" w:eastAsia="仿宋_GB2312" w:hAnsi="Times New Roman" w:hint="eastAsia"/>
          <w:kern w:val="0"/>
          <w:sz w:val="24"/>
          <w:lang w:val="x-none"/>
        </w:rPr>
        <w:t>在池中</w:t>
      </w:r>
      <w:r>
        <w:rPr>
          <w:rFonts w:ascii="Times New Roman" w:eastAsia="仿宋_GB2312" w:hAnsi="Times New Roman" w:hint="eastAsia"/>
          <w:kern w:val="0"/>
          <w:sz w:val="24"/>
          <w:lang w:val="x-none"/>
        </w:rPr>
        <w:t>应</w:t>
      </w:r>
      <w:r w:rsidRPr="0058319E">
        <w:rPr>
          <w:rFonts w:ascii="Times New Roman" w:eastAsia="仿宋_GB2312" w:hAnsi="Times New Roman" w:hint="eastAsia"/>
          <w:kern w:val="0"/>
          <w:sz w:val="24"/>
          <w:lang w:val="x-none"/>
        </w:rPr>
        <w:t>设搅拌机</w:t>
      </w:r>
      <w:r>
        <w:rPr>
          <w:rFonts w:ascii="Times New Roman" w:eastAsia="仿宋_GB2312" w:hAnsi="Times New Roman" w:hint="eastAsia"/>
          <w:kern w:val="0"/>
          <w:sz w:val="24"/>
          <w:lang w:val="x-none"/>
        </w:rPr>
        <w:t>并设计合理的搅拌参数，以</w:t>
      </w:r>
      <w:r w:rsidRPr="003B6CFA">
        <w:rPr>
          <w:rFonts w:ascii="Times New Roman" w:eastAsia="仿宋_GB2312" w:hAnsi="Times New Roman" w:hint="eastAsia"/>
          <w:kern w:val="0"/>
          <w:sz w:val="24"/>
          <w:lang w:val="x-none"/>
        </w:rPr>
        <w:t>保证污泥与药剂充分混合</w:t>
      </w:r>
      <w:r>
        <w:rPr>
          <w:rFonts w:ascii="Times New Roman" w:eastAsia="仿宋_GB2312" w:hAnsi="Times New Roman" w:hint="eastAsia"/>
          <w:kern w:val="0"/>
          <w:sz w:val="24"/>
          <w:lang w:val="x-none"/>
        </w:rPr>
        <w:t>并且</w:t>
      </w:r>
      <w:r w:rsidRPr="003B6CFA">
        <w:rPr>
          <w:rFonts w:ascii="Times New Roman" w:eastAsia="仿宋_GB2312" w:hAnsi="Times New Roman" w:hint="eastAsia"/>
          <w:kern w:val="0"/>
          <w:sz w:val="24"/>
          <w:lang w:val="x-none"/>
        </w:rPr>
        <w:t>污泥在</w:t>
      </w:r>
      <w:r w:rsidR="00AD2AEA">
        <w:rPr>
          <w:rFonts w:ascii="Times New Roman" w:eastAsia="仿宋_GB2312" w:hAnsi="Times New Roman" w:hint="eastAsia"/>
          <w:kern w:val="0"/>
          <w:sz w:val="24"/>
          <w:lang w:val="x-none"/>
        </w:rPr>
        <w:t>混合池</w:t>
      </w:r>
      <w:r w:rsidRPr="003B6CFA">
        <w:rPr>
          <w:rFonts w:ascii="Times New Roman" w:eastAsia="仿宋_GB2312" w:hAnsi="Times New Roman" w:hint="eastAsia"/>
          <w:kern w:val="0"/>
          <w:sz w:val="24"/>
          <w:lang w:val="x-none"/>
        </w:rPr>
        <w:t>中不发生沉积</w:t>
      </w:r>
      <w:r>
        <w:rPr>
          <w:rFonts w:ascii="Times New Roman" w:eastAsia="仿宋_GB2312" w:hAnsi="Times New Roman" w:hint="eastAsia"/>
          <w:kern w:val="0"/>
          <w:sz w:val="24"/>
          <w:lang w:val="x-none"/>
        </w:rPr>
        <w:t>。</w:t>
      </w:r>
    </w:p>
    <w:p w14:paraId="1A0D6BAE" w14:textId="77777777" w:rsidR="00F0624C" w:rsidRDefault="00F0624C" w:rsidP="00174C2B">
      <w:pPr>
        <w:pStyle w:val="3TimesNewRomanGB23126"/>
        <w:keepNext w:val="0"/>
        <w:keepLines w:val="0"/>
        <w:ind w:firstLine="498"/>
        <w:rPr>
          <w:lang w:eastAsia="zh-CN"/>
        </w:rPr>
      </w:pPr>
      <w:r>
        <w:t>5.3.2</w:t>
      </w:r>
      <w:r>
        <w:rPr>
          <w:lang w:eastAsia="zh-CN"/>
        </w:rPr>
        <w:t xml:space="preserve"> </w:t>
      </w:r>
      <w:r w:rsidR="00FD03A0">
        <w:rPr>
          <w:rFonts w:hint="eastAsia"/>
          <w:lang w:eastAsia="zh-CN"/>
        </w:rPr>
        <w:t>工艺设计要点</w:t>
      </w:r>
    </w:p>
    <w:p w14:paraId="0FE8A384" w14:textId="77777777" w:rsidR="00B577B8" w:rsidRPr="00DC1145" w:rsidRDefault="00DD6BD1" w:rsidP="00DC1145">
      <w:pPr>
        <w:spacing w:line="360" w:lineRule="auto"/>
        <w:ind w:firstLineChars="200" w:firstLine="482"/>
        <w:rPr>
          <w:rFonts w:ascii="Times New Roman" w:eastAsia="仿宋_GB2312" w:hAnsi="Times New Roman"/>
          <w:b/>
          <w:kern w:val="0"/>
          <w:sz w:val="24"/>
          <w:lang w:val="x-none"/>
        </w:rPr>
      </w:pPr>
      <w:r w:rsidRPr="00DC1145">
        <w:rPr>
          <w:rFonts w:ascii="Times New Roman" w:eastAsia="仿宋_GB2312" w:hAnsi="Times New Roman" w:hint="eastAsia"/>
          <w:b/>
          <w:kern w:val="0"/>
          <w:sz w:val="24"/>
          <w:lang w:val="x-none"/>
        </w:rPr>
        <w:t xml:space="preserve">1 </w:t>
      </w:r>
      <w:r w:rsidR="00B577B8" w:rsidRPr="00DC1145">
        <w:rPr>
          <w:rFonts w:ascii="Times New Roman" w:eastAsia="仿宋_GB2312" w:hAnsi="Times New Roman" w:hint="eastAsia"/>
          <w:b/>
          <w:kern w:val="0"/>
          <w:sz w:val="24"/>
          <w:lang w:val="x-none"/>
        </w:rPr>
        <w:t>药剂的选择</w:t>
      </w:r>
    </w:p>
    <w:p w14:paraId="6AD5C65C" w14:textId="77B001D8" w:rsidR="00E71692" w:rsidRDefault="00B577B8" w:rsidP="00E71692">
      <w:pPr>
        <w:spacing w:line="360" w:lineRule="auto"/>
        <w:ind w:firstLineChars="177" w:firstLine="425"/>
        <w:rPr>
          <w:rFonts w:ascii="Times New Roman" w:eastAsia="仿宋_GB2312" w:hAnsi="Times New Roman"/>
          <w:kern w:val="0"/>
          <w:sz w:val="24"/>
          <w:lang w:val="x-none"/>
        </w:rPr>
      </w:pPr>
      <w:r w:rsidRPr="006F49A5">
        <w:rPr>
          <w:rFonts w:ascii="Times New Roman" w:eastAsia="仿宋_GB2312" w:hAnsi="Times New Roman" w:hint="eastAsia"/>
          <w:kern w:val="0"/>
          <w:sz w:val="24"/>
          <w:lang w:val="x-none"/>
        </w:rPr>
        <w:t>投加的调理药剂或产物不应对污泥的最终处置产生不利影响。例如，</w:t>
      </w:r>
      <w:r>
        <w:rPr>
          <w:rFonts w:ascii="Times New Roman" w:eastAsia="仿宋_GB2312" w:hAnsi="Times New Roman" w:hint="eastAsia"/>
          <w:kern w:val="0"/>
          <w:sz w:val="24"/>
          <w:lang w:val="x-none"/>
        </w:rPr>
        <w:t>无机金属盐药剂</w:t>
      </w:r>
      <w:r w:rsidRPr="00A14A5B">
        <w:rPr>
          <w:rFonts w:ascii="Times New Roman" w:eastAsia="仿宋_GB2312" w:hAnsi="Times New Roman" w:hint="eastAsia"/>
          <w:kern w:val="0"/>
          <w:sz w:val="24"/>
          <w:lang w:val="x-none"/>
        </w:rPr>
        <w:t>价廉易得，但调理效果受</w:t>
      </w:r>
      <w:r w:rsidRPr="00A14A5B">
        <w:rPr>
          <w:rFonts w:ascii="Times New Roman" w:eastAsia="仿宋_GB2312" w:hAnsi="Times New Roman" w:hint="eastAsia"/>
          <w:kern w:val="0"/>
          <w:sz w:val="24"/>
          <w:lang w:val="x-none"/>
        </w:rPr>
        <w:t>pH</w:t>
      </w:r>
      <w:r w:rsidRPr="00A14A5B">
        <w:rPr>
          <w:rFonts w:ascii="Times New Roman" w:eastAsia="仿宋_GB2312" w:hAnsi="Times New Roman" w:hint="eastAsia"/>
          <w:kern w:val="0"/>
          <w:sz w:val="24"/>
          <w:lang w:val="x-none"/>
        </w:rPr>
        <w:t>的影响大，投加量较大，一般为污泥干固体重量的</w:t>
      </w:r>
      <w:r w:rsidRPr="00A14A5B">
        <w:rPr>
          <w:rFonts w:ascii="Times New Roman" w:eastAsia="仿宋_GB2312" w:hAnsi="Times New Roman" w:hint="eastAsia"/>
          <w:kern w:val="0"/>
          <w:sz w:val="24"/>
          <w:lang w:val="x-none"/>
        </w:rPr>
        <w:t>5%~20%</w:t>
      </w:r>
      <w:r w:rsidRPr="00A14A5B">
        <w:rPr>
          <w:rFonts w:ascii="Times New Roman" w:eastAsia="仿宋_GB2312" w:hAnsi="Times New Roman" w:hint="eastAsia"/>
          <w:kern w:val="0"/>
          <w:sz w:val="24"/>
          <w:lang w:val="x-none"/>
        </w:rPr>
        <w:t>，导致滤饼体积增加</w:t>
      </w:r>
      <w:r w:rsidRPr="00A14A5B">
        <w:rPr>
          <w:rFonts w:ascii="Times New Roman" w:eastAsia="仿宋_GB2312" w:hAnsi="Times New Roman" w:hint="eastAsia"/>
          <w:kern w:val="0"/>
          <w:sz w:val="24"/>
          <w:lang w:val="x-none"/>
        </w:rPr>
        <w:t>15%~30%</w:t>
      </w:r>
      <w:r w:rsidRPr="00A14A5B">
        <w:rPr>
          <w:rFonts w:ascii="Times New Roman" w:eastAsia="仿宋_GB2312" w:hAnsi="Times New Roman" w:hint="eastAsia"/>
          <w:kern w:val="0"/>
          <w:sz w:val="24"/>
          <w:lang w:val="x-none"/>
        </w:rPr>
        <w:t>，而且会显著降低污泥的肥效和热值，因此当污泥最终处置方式为土地利用或焚烧时，采用无机混凝剂进行污泥调质</w:t>
      </w:r>
      <w:r>
        <w:rPr>
          <w:rFonts w:ascii="Times New Roman" w:eastAsia="仿宋_GB2312" w:hAnsi="Times New Roman" w:hint="eastAsia"/>
          <w:kern w:val="0"/>
          <w:sz w:val="24"/>
          <w:lang w:val="x-none"/>
        </w:rPr>
        <w:t>会产生不利影响</w:t>
      </w:r>
      <w:r w:rsidRPr="00A14A5B">
        <w:rPr>
          <w:rFonts w:ascii="Times New Roman" w:eastAsia="仿宋_GB2312" w:hAnsi="Times New Roman" w:hint="eastAsia"/>
          <w:kern w:val="0"/>
          <w:sz w:val="24"/>
          <w:lang w:val="x-none"/>
        </w:rPr>
        <w:t>。</w:t>
      </w:r>
      <w:r>
        <w:rPr>
          <w:rFonts w:ascii="Times New Roman" w:eastAsia="仿宋_GB2312" w:hAnsi="Times New Roman" w:hint="eastAsia"/>
          <w:kern w:val="0"/>
          <w:sz w:val="24"/>
          <w:lang w:val="x-none"/>
        </w:rPr>
        <w:t>又如，</w:t>
      </w:r>
      <w:r w:rsidRPr="006F49A5">
        <w:rPr>
          <w:rFonts w:ascii="Times New Roman" w:eastAsia="仿宋_GB2312" w:hAnsi="Times New Roman" w:hint="eastAsia"/>
          <w:kern w:val="0"/>
          <w:sz w:val="24"/>
          <w:lang w:val="x-none"/>
        </w:rPr>
        <w:t>当污泥采用焚烧方式处置时，脱水过程应严格控制三氯化铁等含有氯离子药剂的投加量</w:t>
      </w:r>
      <w:r w:rsidR="00E71692">
        <w:rPr>
          <w:rFonts w:ascii="Times New Roman" w:eastAsia="仿宋_GB2312" w:hAnsi="Times New Roman" w:hint="eastAsia"/>
          <w:kern w:val="0"/>
          <w:sz w:val="24"/>
          <w:lang w:val="x-none"/>
        </w:rPr>
        <w:t>。</w:t>
      </w:r>
      <w:r w:rsidR="00147411" w:rsidRPr="00147411">
        <w:rPr>
          <w:rFonts w:ascii="Times New Roman" w:eastAsia="仿宋_GB2312" w:hAnsi="Times New Roman" w:hint="eastAsia"/>
          <w:kern w:val="0"/>
          <w:sz w:val="24"/>
          <w:lang w:val="x-none"/>
        </w:rPr>
        <w:t>在选择调理药剂时，</w:t>
      </w:r>
      <w:r w:rsidR="00991DC5">
        <w:rPr>
          <w:rFonts w:ascii="Times New Roman" w:eastAsia="仿宋_GB2312" w:hAnsi="Times New Roman" w:hint="eastAsia"/>
          <w:kern w:val="0"/>
          <w:sz w:val="24"/>
          <w:lang w:val="x-none"/>
        </w:rPr>
        <w:t>还</w:t>
      </w:r>
      <w:r w:rsidR="00147411">
        <w:rPr>
          <w:rFonts w:ascii="Times New Roman" w:eastAsia="仿宋_GB2312" w:hAnsi="Times New Roman" w:hint="eastAsia"/>
          <w:kern w:val="0"/>
          <w:sz w:val="24"/>
          <w:lang w:val="x-none"/>
        </w:rPr>
        <w:t>应</w:t>
      </w:r>
      <w:r w:rsidR="00147411" w:rsidRPr="00147411">
        <w:rPr>
          <w:rFonts w:ascii="Times New Roman" w:eastAsia="仿宋_GB2312" w:hAnsi="Times New Roman" w:hint="eastAsia"/>
          <w:kern w:val="0"/>
          <w:sz w:val="24"/>
          <w:lang w:val="x-none"/>
        </w:rPr>
        <w:t>充分考虑调理药剂中的重金属含量问题</w:t>
      </w:r>
      <w:r w:rsidR="005F671F">
        <w:rPr>
          <w:rFonts w:ascii="Times New Roman" w:eastAsia="仿宋_GB2312" w:hAnsi="Times New Roman" w:hint="eastAsia"/>
          <w:kern w:val="0"/>
          <w:sz w:val="24"/>
          <w:lang w:val="x-none"/>
        </w:rPr>
        <w:t>：</w:t>
      </w:r>
      <w:r w:rsidR="00147411" w:rsidRPr="00147411">
        <w:rPr>
          <w:rFonts w:ascii="Times New Roman" w:eastAsia="仿宋_GB2312" w:hAnsi="Times New Roman" w:hint="eastAsia"/>
          <w:kern w:val="0"/>
          <w:sz w:val="24"/>
          <w:lang w:val="x-none"/>
        </w:rPr>
        <w:t>深度脱水后的污泥含固率提高，水相中的重金</w:t>
      </w:r>
      <w:r w:rsidR="00147411" w:rsidRPr="00147411">
        <w:rPr>
          <w:rFonts w:ascii="Times New Roman" w:eastAsia="仿宋_GB2312" w:hAnsi="Times New Roman" w:hint="eastAsia"/>
          <w:kern w:val="0"/>
          <w:sz w:val="24"/>
          <w:lang w:val="x-none"/>
        </w:rPr>
        <w:lastRenderedPageBreak/>
        <w:t>属向泥相转移，重金属的含量会富集</w:t>
      </w:r>
      <w:r w:rsidR="005F671F">
        <w:rPr>
          <w:rFonts w:ascii="Times New Roman" w:eastAsia="仿宋_GB2312" w:hAnsi="Times New Roman" w:hint="eastAsia"/>
          <w:kern w:val="0"/>
          <w:sz w:val="24"/>
          <w:lang w:val="x-none"/>
        </w:rPr>
        <w:t>；</w:t>
      </w:r>
      <w:r w:rsidR="00147411" w:rsidRPr="00147411">
        <w:rPr>
          <w:rFonts w:ascii="Times New Roman" w:eastAsia="仿宋_GB2312" w:hAnsi="Times New Roman" w:hint="eastAsia"/>
          <w:kern w:val="0"/>
          <w:sz w:val="24"/>
          <w:lang w:val="x-none"/>
        </w:rPr>
        <w:t>低劣品质的药剂中含有的重金属会额外提高出泥的重金属含量，对污泥的最终处置造成极大的不利影响，存在二次污染的可能。</w:t>
      </w:r>
    </w:p>
    <w:p w14:paraId="2627953C" w14:textId="77777777" w:rsidR="00E71692" w:rsidRPr="00DC1145" w:rsidRDefault="00DD6BD1" w:rsidP="00DC1145">
      <w:pPr>
        <w:spacing w:line="360" w:lineRule="auto"/>
        <w:ind w:firstLineChars="177" w:firstLine="426"/>
        <w:rPr>
          <w:rFonts w:ascii="Times New Roman" w:eastAsia="仿宋_GB2312" w:hAnsi="Times New Roman"/>
          <w:b/>
          <w:kern w:val="0"/>
          <w:sz w:val="24"/>
          <w:lang w:val="x-none"/>
        </w:rPr>
      </w:pPr>
      <w:r w:rsidRPr="00DC1145">
        <w:rPr>
          <w:rFonts w:ascii="Times New Roman" w:eastAsia="仿宋_GB2312" w:hAnsi="Times New Roman" w:hint="eastAsia"/>
          <w:b/>
          <w:kern w:val="0"/>
          <w:sz w:val="24"/>
          <w:lang w:val="x-none"/>
        </w:rPr>
        <w:t xml:space="preserve">2 </w:t>
      </w:r>
      <w:r w:rsidR="00E71692" w:rsidRPr="00DC1145">
        <w:rPr>
          <w:rFonts w:ascii="Times New Roman" w:eastAsia="仿宋_GB2312" w:hAnsi="Times New Roman" w:hint="eastAsia"/>
          <w:b/>
          <w:kern w:val="0"/>
          <w:sz w:val="24"/>
          <w:lang w:val="x-none"/>
        </w:rPr>
        <w:t>调理前后的污泥含水率</w:t>
      </w:r>
    </w:p>
    <w:p w14:paraId="5794E228" w14:textId="77777777" w:rsidR="00E71692" w:rsidRPr="00D51481" w:rsidRDefault="00E71692" w:rsidP="00E71692">
      <w:pPr>
        <w:spacing w:line="360" w:lineRule="auto"/>
        <w:ind w:firstLineChars="200" w:firstLine="480"/>
        <w:rPr>
          <w:rFonts w:ascii="Times New Roman" w:eastAsia="仿宋_GB2312" w:hAnsi="Times New Roman"/>
          <w:kern w:val="0"/>
          <w:sz w:val="24"/>
          <w:lang w:val="x-none"/>
        </w:rPr>
      </w:pPr>
      <w:r w:rsidRPr="008B2D50">
        <w:rPr>
          <w:rFonts w:ascii="Times New Roman" w:eastAsia="仿宋_GB2312" w:hAnsi="Times New Roman" w:hint="eastAsia"/>
          <w:kern w:val="0"/>
          <w:sz w:val="24"/>
          <w:lang w:val="x-none"/>
        </w:rPr>
        <w:t>适当提高污泥含固率，可以降低压滤机进料时间。然而污泥含固率过高，则会影响调理过程的传质效果和污泥的流动性。深度脱水调理前污泥的含固率宜为</w:t>
      </w:r>
      <w:r w:rsidRPr="008B2D50">
        <w:rPr>
          <w:rFonts w:ascii="Times New Roman" w:eastAsia="仿宋_GB2312" w:hAnsi="Times New Roman" w:hint="eastAsia"/>
          <w:kern w:val="0"/>
          <w:sz w:val="24"/>
          <w:lang w:val="x-none"/>
        </w:rPr>
        <w:t>2%~8%</w:t>
      </w:r>
      <w:r w:rsidRPr="008B2D50">
        <w:rPr>
          <w:rFonts w:ascii="Times New Roman" w:eastAsia="仿宋_GB2312" w:hAnsi="Times New Roman" w:hint="eastAsia"/>
          <w:kern w:val="0"/>
          <w:sz w:val="24"/>
          <w:lang w:val="x-none"/>
        </w:rPr>
        <w:t>。对于外来脱水污泥，调理前应稀释至适宜含固率，稀释用水宜采用中水或者滤液，也可采用自来水。部分污泥深度脱水工程同时处理高含水率污泥（含水率</w:t>
      </w:r>
      <w:r w:rsidRPr="008B2D50">
        <w:rPr>
          <w:rFonts w:ascii="Times New Roman" w:eastAsia="仿宋_GB2312" w:hAnsi="Times New Roman" w:hint="eastAsia"/>
          <w:kern w:val="0"/>
          <w:sz w:val="24"/>
          <w:lang w:val="x-none"/>
        </w:rPr>
        <w:t>95%</w:t>
      </w:r>
      <w:r w:rsidRPr="008B2D50">
        <w:rPr>
          <w:rFonts w:ascii="Times New Roman" w:eastAsia="仿宋_GB2312" w:hAnsi="Times New Roman" w:hint="eastAsia"/>
          <w:kern w:val="0"/>
          <w:sz w:val="24"/>
          <w:lang w:val="x-none"/>
        </w:rPr>
        <w:t>以上）和外运来的脱水污泥（含水率</w:t>
      </w:r>
      <w:r w:rsidRPr="008B2D50">
        <w:rPr>
          <w:rFonts w:ascii="Times New Roman" w:eastAsia="仿宋_GB2312" w:hAnsi="Times New Roman" w:hint="eastAsia"/>
          <w:kern w:val="0"/>
          <w:sz w:val="24"/>
          <w:lang w:val="x-none"/>
        </w:rPr>
        <w:t>80%</w:t>
      </w:r>
      <w:r w:rsidRPr="008B2D50">
        <w:rPr>
          <w:rFonts w:ascii="Times New Roman" w:eastAsia="仿宋_GB2312" w:hAnsi="Times New Roman" w:hint="eastAsia"/>
          <w:kern w:val="0"/>
          <w:sz w:val="24"/>
          <w:lang w:val="x-none"/>
        </w:rPr>
        <w:t>左右），也可采用高含水率污泥稀释脱水污泥。</w:t>
      </w:r>
    </w:p>
    <w:p w14:paraId="05B4FDB0" w14:textId="77777777" w:rsidR="00E71692" w:rsidRPr="00DC1145" w:rsidRDefault="00DD6BD1" w:rsidP="00DC1145">
      <w:pPr>
        <w:spacing w:line="360" w:lineRule="auto"/>
        <w:ind w:firstLineChars="200" w:firstLine="482"/>
        <w:rPr>
          <w:rFonts w:ascii="Times New Roman" w:eastAsia="仿宋_GB2312" w:hAnsi="Times New Roman"/>
          <w:b/>
          <w:kern w:val="0"/>
          <w:sz w:val="24"/>
          <w:lang w:val="x-none"/>
        </w:rPr>
      </w:pPr>
      <w:r w:rsidRPr="00DC1145">
        <w:rPr>
          <w:rFonts w:ascii="Times New Roman" w:eastAsia="仿宋_GB2312" w:hAnsi="Times New Roman" w:hint="eastAsia"/>
          <w:b/>
          <w:kern w:val="0"/>
          <w:sz w:val="24"/>
          <w:lang w:val="x-none"/>
        </w:rPr>
        <w:t xml:space="preserve">3 </w:t>
      </w:r>
      <w:r w:rsidR="00E71692" w:rsidRPr="00DC1145">
        <w:rPr>
          <w:rFonts w:ascii="Times New Roman" w:eastAsia="仿宋_GB2312" w:hAnsi="Times New Roman" w:hint="eastAsia"/>
          <w:b/>
          <w:kern w:val="0"/>
          <w:sz w:val="24"/>
          <w:lang w:val="x-none"/>
        </w:rPr>
        <w:t>调理药剂的投加量</w:t>
      </w:r>
    </w:p>
    <w:p w14:paraId="0B7504A9" w14:textId="77777777" w:rsidR="00E71692" w:rsidRPr="008B2D50" w:rsidRDefault="00E71692" w:rsidP="00E71692">
      <w:pPr>
        <w:spacing w:line="360" w:lineRule="auto"/>
        <w:ind w:firstLineChars="200" w:firstLine="480"/>
        <w:rPr>
          <w:rFonts w:ascii="Times New Roman" w:eastAsia="仿宋_GB2312" w:hAnsi="Times New Roman"/>
          <w:kern w:val="0"/>
          <w:sz w:val="24"/>
          <w:lang w:val="x-none"/>
        </w:rPr>
      </w:pPr>
      <w:r w:rsidRPr="008B2D50">
        <w:rPr>
          <w:rFonts w:ascii="Times New Roman" w:eastAsia="仿宋_GB2312" w:hAnsi="Times New Roman" w:hint="eastAsia"/>
          <w:kern w:val="0"/>
          <w:sz w:val="24"/>
          <w:lang w:val="x-none"/>
        </w:rPr>
        <w:t>由于不同污水处理厂污泥脱水性能差异较大，有条件时应根据试验获取化学调理药剂投加量。若无试验条件时，可通过污泥隔膜压滤深度脱水工程运行经验确定药剂投加量。国内污泥隔膜压滤深度脱水工程常用的调理药剂种类和投加量如下：</w:t>
      </w:r>
    </w:p>
    <w:p w14:paraId="234071F5" w14:textId="77777777" w:rsidR="00E71692" w:rsidRPr="008B2D50" w:rsidRDefault="00E71692" w:rsidP="00E71692">
      <w:pPr>
        <w:spacing w:line="360" w:lineRule="auto"/>
        <w:ind w:firstLineChars="200" w:firstLine="480"/>
        <w:rPr>
          <w:rFonts w:ascii="Times New Roman" w:eastAsia="仿宋_GB2312" w:hAnsi="Times New Roman"/>
          <w:kern w:val="0"/>
          <w:sz w:val="24"/>
          <w:lang w:val="x-none"/>
        </w:rPr>
      </w:pPr>
      <w:r w:rsidRPr="008B2D50">
        <w:rPr>
          <w:rFonts w:ascii="Times New Roman" w:eastAsia="仿宋_GB2312" w:hAnsi="Times New Roman" w:hint="eastAsia"/>
          <w:kern w:val="0"/>
          <w:sz w:val="24"/>
          <w:lang w:val="x-none"/>
        </w:rPr>
        <w:t>铁盐与石灰复配调理：铁盐投加量（以有效成分干重计，下同）宜为污泥干重的</w:t>
      </w:r>
      <w:r w:rsidRPr="008B2D50">
        <w:rPr>
          <w:rFonts w:ascii="Times New Roman" w:eastAsia="仿宋_GB2312" w:hAnsi="Times New Roman" w:hint="eastAsia"/>
          <w:kern w:val="0"/>
          <w:sz w:val="24"/>
          <w:lang w:val="x-none"/>
        </w:rPr>
        <w:t>6%~15%</w:t>
      </w:r>
      <w:r w:rsidRPr="008B2D50">
        <w:rPr>
          <w:rFonts w:ascii="Times New Roman" w:eastAsia="仿宋_GB2312" w:hAnsi="Times New Roman" w:hint="eastAsia"/>
          <w:kern w:val="0"/>
          <w:sz w:val="24"/>
          <w:lang w:val="x-none"/>
        </w:rPr>
        <w:t>，石灰投加量宜为污泥干重的</w:t>
      </w:r>
      <w:r w:rsidRPr="008B2D50">
        <w:rPr>
          <w:rFonts w:ascii="Times New Roman" w:eastAsia="仿宋_GB2312" w:hAnsi="Times New Roman" w:hint="eastAsia"/>
          <w:kern w:val="0"/>
          <w:sz w:val="24"/>
          <w:lang w:val="x-none"/>
        </w:rPr>
        <w:t>8%~40%</w:t>
      </w:r>
      <w:r w:rsidRPr="008B2D50">
        <w:rPr>
          <w:rFonts w:ascii="Times New Roman" w:eastAsia="仿宋_GB2312" w:hAnsi="Times New Roman" w:hint="eastAsia"/>
          <w:kern w:val="0"/>
          <w:sz w:val="24"/>
          <w:lang w:val="x-none"/>
        </w:rPr>
        <w:t>，宜先投加铁盐，后投加石灰。</w:t>
      </w:r>
    </w:p>
    <w:p w14:paraId="7A607E12" w14:textId="77777777" w:rsidR="00E71692" w:rsidRPr="008B2D50" w:rsidRDefault="00E71692" w:rsidP="00E71692">
      <w:pPr>
        <w:spacing w:line="360" w:lineRule="auto"/>
        <w:ind w:firstLineChars="200" w:firstLine="480"/>
        <w:rPr>
          <w:rFonts w:ascii="Times New Roman" w:eastAsia="仿宋_GB2312" w:hAnsi="Times New Roman"/>
          <w:kern w:val="0"/>
          <w:sz w:val="24"/>
          <w:lang w:val="x-none"/>
        </w:rPr>
      </w:pPr>
      <w:r w:rsidRPr="008B2D50">
        <w:rPr>
          <w:rFonts w:ascii="Times New Roman" w:eastAsia="仿宋_GB2312" w:hAnsi="Times New Roman" w:hint="eastAsia"/>
          <w:kern w:val="0"/>
          <w:sz w:val="24"/>
          <w:lang w:val="x-none"/>
        </w:rPr>
        <w:t>铝盐（或者铁盐）与</w:t>
      </w:r>
      <w:r w:rsidRPr="008B2D50">
        <w:rPr>
          <w:rFonts w:ascii="Times New Roman" w:eastAsia="仿宋_GB2312" w:hAnsi="Times New Roman" w:hint="eastAsia"/>
          <w:kern w:val="0"/>
          <w:sz w:val="24"/>
          <w:lang w:val="x-none"/>
        </w:rPr>
        <w:t>PAM</w:t>
      </w:r>
      <w:r w:rsidRPr="008B2D50">
        <w:rPr>
          <w:rFonts w:ascii="Times New Roman" w:eastAsia="仿宋_GB2312" w:hAnsi="Times New Roman" w:hint="eastAsia"/>
          <w:kern w:val="0"/>
          <w:sz w:val="24"/>
          <w:lang w:val="x-none"/>
        </w:rPr>
        <w:t>复配调理：铝盐（或者铁盐）投加量宜为污泥干重的</w:t>
      </w:r>
      <w:r w:rsidRPr="008B2D50">
        <w:rPr>
          <w:rFonts w:ascii="Times New Roman" w:eastAsia="仿宋_GB2312" w:hAnsi="Times New Roman" w:hint="eastAsia"/>
          <w:kern w:val="0"/>
          <w:sz w:val="24"/>
          <w:lang w:val="x-none"/>
        </w:rPr>
        <w:t>5%~12%</w:t>
      </w:r>
      <w:r w:rsidRPr="008B2D50">
        <w:rPr>
          <w:rFonts w:ascii="Times New Roman" w:eastAsia="仿宋_GB2312" w:hAnsi="Times New Roman" w:hint="eastAsia"/>
          <w:kern w:val="0"/>
          <w:sz w:val="24"/>
          <w:lang w:val="x-none"/>
        </w:rPr>
        <w:t>，</w:t>
      </w:r>
      <w:r w:rsidRPr="008B2D50">
        <w:rPr>
          <w:rFonts w:ascii="Times New Roman" w:eastAsia="仿宋_GB2312" w:hAnsi="Times New Roman" w:hint="eastAsia"/>
          <w:kern w:val="0"/>
          <w:sz w:val="24"/>
          <w:lang w:val="x-none"/>
        </w:rPr>
        <w:t>PAM</w:t>
      </w:r>
      <w:r w:rsidRPr="008B2D50">
        <w:rPr>
          <w:rFonts w:ascii="Times New Roman" w:eastAsia="仿宋_GB2312" w:hAnsi="Times New Roman" w:hint="eastAsia"/>
          <w:kern w:val="0"/>
          <w:sz w:val="24"/>
          <w:lang w:val="x-none"/>
        </w:rPr>
        <w:t>投加量宜为污泥干重的</w:t>
      </w:r>
      <w:r w:rsidRPr="008B2D50">
        <w:rPr>
          <w:rFonts w:ascii="Times New Roman" w:eastAsia="仿宋_GB2312" w:hAnsi="Times New Roman" w:hint="eastAsia"/>
          <w:kern w:val="0"/>
          <w:sz w:val="24"/>
          <w:lang w:val="x-none"/>
        </w:rPr>
        <w:t>1</w:t>
      </w:r>
      <w:r w:rsidRPr="008B2D50">
        <w:rPr>
          <w:rFonts w:ascii="Times New Roman" w:eastAsia="仿宋_GB2312" w:hAnsi="Times New Roman" w:hint="eastAsia"/>
          <w:kern w:val="0"/>
          <w:sz w:val="24"/>
          <w:lang w:val="x-none"/>
        </w:rPr>
        <w:t>‰</w:t>
      </w:r>
      <w:r w:rsidRPr="008B2D50">
        <w:rPr>
          <w:rFonts w:ascii="Times New Roman" w:eastAsia="仿宋_GB2312" w:hAnsi="Times New Roman" w:hint="eastAsia"/>
          <w:kern w:val="0"/>
          <w:sz w:val="24"/>
          <w:lang w:val="x-none"/>
        </w:rPr>
        <w:t>~3</w:t>
      </w:r>
      <w:r w:rsidRPr="008B2D50">
        <w:rPr>
          <w:rFonts w:ascii="Times New Roman" w:eastAsia="仿宋_GB2312" w:hAnsi="Times New Roman" w:hint="eastAsia"/>
          <w:kern w:val="0"/>
          <w:sz w:val="24"/>
          <w:lang w:val="x-none"/>
        </w:rPr>
        <w:t>‰。</w:t>
      </w:r>
    </w:p>
    <w:p w14:paraId="62D16FF9" w14:textId="77777777" w:rsidR="00E71692" w:rsidRDefault="00E71692" w:rsidP="00397D11">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化学</w:t>
      </w:r>
      <w:r w:rsidRPr="00DC3371">
        <w:rPr>
          <w:rFonts w:ascii="Times New Roman" w:eastAsia="仿宋_GB2312" w:hAnsi="Times New Roman" w:hint="eastAsia"/>
          <w:kern w:val="0"/>
          <w:sz w:val="24"/>
          <w:lang w:val="x-none"/>
        </w:rPr>
        <w:t>调理药剂的投配方式宜符合现行国家标准《室外给水设计规范》</w:t>
      </w:r>
      <w:r w:rsidRPr="00DC3371">
        <w:rPr>
          <w:rFonts w:ascii="Times New Roman" w:eastAsia="仿宋_GB2312" w:hAnsi="Times New Roman" w:hint="eastAsia"/>
          <w:kern w:val="0"/>
          <w:sz w:val="24"/>
          <w:lang w:val="x-none"/>
        </w:rPr>
        <w:t>GB 50013</w:t>
      </w:r>
      <w:r w:rsidRPr="00D51481">
        <w:rPr>
          <w:rFonts w:ascii="Times New Roman" w:eastAsia="仿宋_GB2312" w:hAnsi="Times New Roman" w:hint="eastAsia"/>
          <w:kern w:val="0"/>
          <w:sz w:val="24"/>
          <w:lang w:val="x-none"/>
        </w:rPr>
        <w:t>中混凝剂和助凝剂投配的相关</w:t>
      </w:r>
      <w:r w:rsidRPr="00DC3371">
        <w:rPr>
          <w:rFonts w:ascii="Times New Roman" w:eastAsia="仿宋_GB2312" w:hAnsi="Times New Roman" w:hint="eastAsia"/>
          <w:kern w:val="0"/>
          <w:sz w:val="24"/>
          <w:lang w:val="x-none"/>
        </w:rPr>
        <w:t>规定，药剂配制用水可采用自来水或者中水</w:t>
      </w:r>
      <w:r>
        <w:rPr>
          <w:rFonts w:ascii="Times New Roman" w:eastAsia="仿宋_GB2312" w:hAnsi="Times New Roman" w:hint="eastAsia"/>
          <w:kern w:val="0"/>
          <w:sz w:val="24"/>
          <w:lang w:val="x-none"/>
        </w:rPr>
        <w:t>。</w:t>
      </w:r>
    </w:p>
    <w:p w14:paraId="17C191FB" w14:textId="77777777" w:rsidR="00E71692" w:rsidRPr="00DC1145" w:rsidRDefault="00DD6BD1" w:rsidP="00DC1145">
      <w:pPr>
        <w:spacing w:line="360" w:lineRule="auto"/>
        <w:ind w:firstLineChars="200" w:firstLine="482"/>
        <w:rPr>
          <w:rFonts w:ascii="Times New Roman" w:eastAsia="仿宋_GB2312" w:hAnsi="Times New Roman"/>
          <w:b/>
          <w:kern w:val="0"/>
          <w:sz w:val="24"/>
          <w:lang w:val="x-none"/>
        </w:rPr>
      </w:pPr>
      <w:r w:rsidRPr="00DC1145">
        <w:rPr>
          <w:rFonts w:ascii="Times New Roman" w:eastAsia="仿宋_GB2312" w:hAnsi="Times New Roman" w:hint="eastAsia"/>
          <w:b/>
          <w:kern w:val="0"/>
          <w:sz w:val="24"/>
          <w:lang w:val="x-none"/>
        </w:rPr>
        <w:t xml:space="preserve">4 </w:t>
      </w:r>
      <w:r w:rsidR="00E71692" w:rsidRPr="00DC1145">
        <w:rPr>
          <w:rFonts w:ascii="Times New Roman" w:eastAsia="仿宋_GB2312" w:hAnsi="Times New Roman" w:hint="eastAsia"/>
          <w:b/>
          <w:kern w:val="0"/>
          <w:sz w:val="24"/>
          <w:lang w:val="x-none"/>
        </w:rPr>
        <w:t>调理药剂的输送与储存</w:t>
      </w:r>
    </w:p>
    <w:p w14:paraId="7809FA96" w14:textId="12586214" w:rsidR="00E71692" w:rsidRDefault="00E71692" w:rsidP="00E71692">
      <w:pPr>
        <w:spacing w:line="360" w:lineRule="auto"/>
        <w:ind w:firstLineChars="200" w:firstLine="480"/>
        <w:rPr>
          <w:rFonts w:ascii="Times New Roman" w:eastAsia="仿宋_GB2312" w:hAnsi="Times New Roman"/>
          <w:kern w:val="0"/>
          <w:sz w:val="24"/>
          <w:lang w:val="x-none"/>
        </w:rPr>
      </w:pPr>
      <w:r w:rsidRPr="00DC3371">
        <w:rPr>
          <w:rFonts w:ascii="Times New Roman" w:eastAsia="仿宋_GB2312" w:hAnsi="Times New Roman" w:hint="eastAsia"/>
          <w:kern w:val="0"/>
          <w:sz w:val="24"/>
          <w:lang w:val="x-none"/>
        </w:rPr>
        <w:t>输送石灰乳液管道流速不宜低于</w:t>
      </w:r>
      <w:r w:rsidRPr="00DC3371">
        <w:rPr>
          <w:rFonts w:ascii="Times New Roman" w:eastAsia="仿宋_GB2312" w:hAnsi="Times New Roman" w:hint="eastAsia"/>
          <w:kern w:val="0"/>
          <w:sz w:val="24"/>
          <w:lang w:val="x-none"/>
        </w:rPr>
        <w:t>1.0m/s</w:t>
      </w:r>
      <w:r>
        <w:rPr>
          <w:rFonts w:ascii="Times New Roman" w:eastAsia="仿宋_GB2312" w:hAnsi="Times New Roman" w:hint="eastAsia"/>
          <w:kern w:val="0"/>
          <w:sz w:val="24"/>
          <w:lang w:val="x-none"/>
        </w:rPr>
        <w:t>，</w:t>
      </w:r>
      <w:r w:rsidRPr="00F41BA8">
        <w:rPr>
          <w:rFonts w:ascii="Times New Roman" w:eastAsia="仿宋_GB2312" w:hAnsi="Times New Roman" w:hint="eastAsia"/>
          <w:kern w:val="0"/>
          <w:sz w:val="24"/>
          <w:lang w:val="x-none"/>
        </w:rPr>
        <w:t>以防止杂质在管道内沉积</w:t>
      </w:r>
      <w:r w:rsidR="005F671F">
        <w:rPr>
          <w:rFonts w:ascii="Times New Roman" w:eastAsia="仿宋_GB2312" w:hAnsi="Times New Roman" w:hint="eastAsia"/>
          <w:kern w:val="0"/>
          <w:sz w:val="24"/>
          <w:lang w:val="x-none"/>
        </w:rPr>
        <w:t>，</w:t>
      </w:r>
      <w:r w:rsidR="005F671F" w:rsidRPr="005F671F">
        <w:rPr>
          <w:rFonts w:ascii="Times New Roman" w:eastAsia="仿宋_GB2312" w:hAnsi="Times New Roman" w:hint="eastAsia"/>
          <w:kern w:val="0"/>
          <w:sz w:val="24"/>
          <w:lang w:val="x-none"/>
        </w:rPr>
        <w:t>并宜在管道上增加冲洗及放空接口，便于疏通</w:t>
      </w:r>
      <w:r w:rsidRPr="00DC3371">
        <w:rPr>
          <w:rFonts w:ascii="Times New Roman" w:eastAsia="仿宋_GB2312" w:hAnsi="Times New Roman" w:hint="eastAsia"/>
          <w:kern w:val="0"/>
          <w:sz w:val="24"/>
          <w:lang w:val="x-none"/>
        </w:rPr>
        <w:t>。</w:t>
      </w:r>
    </w:p>
    <w:p w14:paraId="31DF335F" w14:textId="0CB062D9" w:rsidR="00E71692" w:rsidRPr="00331FD0" w:rsidRDefault="00E71692" w:rsidP="00E71692">
      <w:pPr>
        <w:spacing w:line="360" w:lineRule="auto"/>
        <w:ind w:firstLineChars="200" w:firstLine="480"/>
        <w:rPr>
          <w:rFonts w:ascii="Times New Roman" w:eastAsia="仿宋_GB2312" w:hAnsi="Times New Roman"/>
          <w:kern w:val="0"/>
          <w:sz w:val="24"/>
          <w:lang w:val="x-none"/>
        </w:rPr>
      </w:pPr>
      <w:r w:rsidRPr="00DC3371">
        <w:rPr>
          <w:rFonts w:ascii="Times New Roman" w:eastAsia="仿宋_GB2312" w:hAnsi="Times New Roman" w:hint="eastAsia"/>
          <w:kern w:val="0"/>
          <w:sz w:val="24"/>
          <w:lang w:val="x-none"/>
        </w:rPr>
        <w:t>药剂的储存量应按当地供应、运输等条件确定，宜为</w:t>
      </w:r>
      <w:r w:rsidRPr="00DC3371">
        <w:rPr>
          <w:rFonts w:ascii="Times New Roman" w:eastAsia="仿宋_GB2312" w:hAnsi="Times New Roman" w:hint="eastAsia"/>
          <w:kern w:val="0"/>
          <w:sz w:val="24"/>
          <w:lang w:val="x-none"/>
        </w:rPr>
        <w:t>3d~7d</w:t>
      </w:r>
      <w:r w:rsidRPr="00DC3371">
        <w:rPr>
          <w:rFonts w:ascii="Times New Roman" w:eastAsia="仿宋_GB2312" w:hAnsi="Times New Roman" w:hint="eastAsia"/>
          <w:kern w:val="0"/>
          <w:sz w:val="24"/>
          <w:lang w:val="x-none"/>
        </w:rPr>
        <w:t>的投加量</w:t>
      </w:r>
      <w:r>
        <w:rPr>
          <w:rFonts w:ascii="Times New Roman" w:eastAsia="仿宋_GB2312" w:hAnsi="Times New Roman" w:hint="eastAsia"/>
          <w:kern w:val="0"/>
          <w:sz w:val="24"/>
          <w:lang w:val="x-none"/>
        </w:rPr>
        <w:t>。</w:t>
      </w:r>
      <w:r w:rsidRPr="008B2D50">
        <w:rPr>
          <w:rFonts w:ascii="Times New Roman" w:eastAsia="仿宋_GB2312" w:hAnsi="Times New Roman" w:hint="eastAsia"/>
          <w:kern w:val="0"/>
          <w:sz w:val="24"/>
          <w:lang w:val="x-none"/>
        </w:rPr>
        <w:t>化学药剂储存仓库的设计应考虑药剂的性状和腐蚀性，并采取措施防止出现粉尘、液体外溢现象，避免药剂进出仓过程中产生二次污染。</w:t>
      </w:r>
      <w:r w:rsidR="009D7B5F">
        <w:rPr>
          <w:rFonts w:eastAsia="仿宋_GB2312" w:hint="eastAsia"/>
          <w:sz w:val="24"/>
        </w:rPr>
        <w:t>宜设置化学药剂储存备用仓，便于储存仓的清淤与防腐检修。</w:t>
      </w:r>
    </w:p>
    <w:p w14:paraId="5AC2861F" w14:textId="77777777" w:rsidR="00E71692" w:rsidRPr="00DC1145" w:rsidRDefault="00DD6BD1" w:rsidP="00DC1145">
      <w:pPr>
        <w:spacing w:line="360" w:lineRule="auto"/>
        <w:ind w:firstLineChars="200" w:firstLine="482"/>
        <w:rPr>
          <w:rFonts w:ascii="Times New Roman" w:eastAsia="仿宋_GB2312" w:hAnsi="Times New Roman"/>
          <w:b/>
          <w:kern w:val="0"/>
          <w:sz w:val="24"/>
          <w:lang w:val="x-none"/>
        </w:rPr>
      </w:pPr>
      <w:r w:rsidRPr="00DC1145">
        <w:rPr>
          <w:rFonts w:ascii="Times New Roman" w:eastAsia="仿宋_GB2312" w:hAnsi="Times New Roman" w:hint="eastAsia"/>
          <w:b/>
          <w:kern w:val="0"/>
          <w:sz w:val="24"/>
          <w:lang w:val="x-none"/>
        </w:rPr>
        <w:t xml:space="preserve">5 </w:t>
      </w:r>
      <w:r w:rsidR="00E71692" w:rsidRPr="00DC1145">
        <w:rPr>
          <w:rFonts w:ascii="Times New Roman" w:eastAsia="仿宋_GB2312" w:hAnsi="Times New Roman" w:hint="eastAsia"/>
          <w:b/>
          <w:kern w:val="0"/>
          <w:sz w:val="24"/>
          <w:lang w:val="x-none"/>
        </w:rPr>
        <w:t>搅拌速率与频率</w:t>
      </w:r>
    </w:p>
    <w:p w14:paraId="73A03F75" w14:textId="77777777" w:rsidR="00B7340A" w:rsidRDefault="00397D11" w:rsidP="00B7340A">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搅拌速率和频率决定了调理剂与污泥反应的时间和充分程度，影响调理效果的好坏。</w:t>
      </w:r>
      <w:r w:rsidR="002A5614">
        <w:rPr>
          <w:rFonts w:ascii="Times New Roman" w:eastAsia="仿宋_GB2312" w:hAnsi="Times New Roman" w:hint="eastAsia"/>
          <w:kern w:val="0"/>
          <w:sz w:val="24"/>
          <w:lang w:val="x-none"/>
        </w:rPr>
        <w:t>实际工程中应</w:t>
      </w:r>
      <w:r w:rsidR="001F697A" w:rsidRPr="001F697A">
        <w:rPr>
          <w:rFonts w:ascii="Times New Roman" w:eastAsia="仿宋_GB2312" w:hAnsi="Times New Roman" w:hint="eastAsia"/>
          <w:kern w:val="0"/>
          <w:sz w:val="24"/>
          <w:lang w:val="x-none"/>
        </w:rPr>
        <w:t>针对调理后的污泥特性提供优化的搅拌参数，能保证污泥与药剂充分混合，污泥在调理池中不发生沉积。</w:t>
      </w:r>
      <w:r w:rsidR="00242AB9">
        <w:rPr>
          <w:rFonts w:ascii="Times New Roman" w:eastAsia="仿宋_GB2312" w:hAnsi="Times New Roman" w:hint="eastAsia"/>
          <w:kern w:val="0"/>
          <w:sz w:val="24"/>
          <w:lang w:val="x-none"/>
        </w:rPr>
        <w:t>一般来说，</w:t>
      </w:r>
      <w:r w:rsidR="00242AB9" w:rsidRPr="008B2D50">
        <w:rPr>
          <w:rFonts w:ascii="Times New Roman" w:eastAsia="仿宋_GB2312" w:hAnsi="Times New Roman" w:hint="eastAsia"/>
          <w:kern w:val="0"/>
          <w:sz w:val="24"/>
          <w:lang w:val="x-none"/>
        </w:rPr>
        <w:t>铝盐、铁盐、石灰等无机药剂与污泥的反应时间不宜小</w:t>
      </w:r>
      <w:r w:rsidR="00242AB9" w:rsidRPr="008B2D50">
        <w:rPr>
          <w:rFonts w:ascii="Times New Roman" w:eastAsia="仿宋_GB2312" w:hAnsi="Times New Roman" w:hint="eastAsia"/>
          <w:kern w:val="0"/>
          <w:sz w:val="24"/>
          <w:lang w:val="x-none"/>
        </w:rPr>
        <w:lastRenderedPageBreak/>
        <w:t>于</w:t>
      </w:r>
      <w:r w:rsidR="00242AB9" w:rsidRPr="008B2D50">
        <w:rPr>
          <w:rFonts w:ascii="Times New Roman" w:eastAsia="仿宋_GB2312" w:hAnsi="Times New Roman" w:hint="eastAsia"/>
          <w:kern w:val="0"/>
          <w:sz w:val="24"/>
          <w:lang w:val="x-none"/>
        </w:rPr>
        <w:t>0.5h</w:t>
      </w:r>
      <w:r w:rsidR="00242AB9" w:rsidRPr="008B2D50">
        <w:rPr>
          <w:rFonts w:ascii="Times New Roman" w:eastAsia="仿宋_GB2312" w:hAnsi="Times New Roman" w:hint="eastAsia"/>
          <w:kern w:val="0"/>
          <w:sz w:val="24"/>
          <w:lang w:val="x-none"/>
        </w:rPr>
        <w:t>。</w:t>
      </w:r>
      <w:r w:rsidR="00242AB9" w:rsidRPr="00DC3371">
        <w:rPr>
          <w:rFonts w:ascii="Times New Roman" w:eastAsia="仿宋_GB2312" w:hAnsi="Times New Roman" w:hint="eastAsia"/>
          <w:kern w:val="0"/>
          <w:sz w:val="24"/>
          <w:lang w:val="x-none"/>
        </w:rPr>
        <w:t>调理后的污泥宜在</w:t>
      </w:r>
      <w:r w:rsidR="00242AB9" w:rsidRPr="00DC3371">
        <w:rPr>
          <w:rFonts w:ascii="Times New Roman" w:eastAsia="仿宋_GB2312" w:hAnsi="Times New Roman" w:hint="eastAsia"/>
          <w:kern w:val="0"/>
          <w:sz w:val="24"/>
          <w:lang w:val="x-none"/>
        </w:rPr>
        <w:t>6h</w:t>
      </w:r>
      <w:r w:rsidR="00242AB9" w:rsidRPr="00DC3371">
        <w:rPr>
          <w:rFonts w:ascii="Times New Roman" w:eastAsia="仿宋_GB2312" w:hAnsi="Times New Roman" w:hint="eastAsia"/>
          <w:kern w:val="0"/>
          <w:sz w:val="24"/>
          <w:lang w:val="x-none"/>
        </w:rPr>
        <w:t>内进入压滤机</w:t>
      </w:r>
      <w:r w:rsidR="00242AB9">
        <w:rPr>
          <w:rFonts w:ascii="Times New Roman" w:eastAsia="仿宋_GB2312" w:hAnsi="Times New Roman" w:hint="eastAsia"/>
          <w:kern w:val="0"/>
          <w:sz w:val="24"/>
          <w:lang w:val="x-none"/>
        </w:rPr>
        <w:t>，</w:t>
      </w:r>
      <w:r w:rsidR="00242AB9" w:rsidRPr="00DC3371">
        <w:rPr>
          <w:rFonts w:ascii="Times New Roman" w:eastAsia="仿宋_GB2312" w:hAnsi="Times New Roman" w:hint="eastAsia"/>
          <w:kern w:val="0"/>
          <w:sz w:val="24"/>
          <w:lang w:val="x-none"/>
        </w:rPr>
        <w:t>调理过程中应搅拌</w:t>
      </w:r>
      <w:r w:rsidR="00242AB9">
        <w:rPr>
          <w:rFonts w:ascii="Times New Roman" w:eastAsia="仿宋_GB2312" w:hAnsi="Times New Roman" w:hint="eastAsia"/>
          <w:kern w:val="0"/>
          <w:sz w:val="24"/>
          <w:lang w:val="x-none"/>
        </w:rPr>
        <w:t>。</w:t>
      </w:r>
      <w:r w:rsidR="001F697A" w:rsidRPr="001F697A">
        <w:rPr>
          <w:rFonts w:ascii="Times New Roman" w:eastAsia="仿宋_GB2312" w:hAnsi="Times New Roman" w:hint="eastAsia"/>
          <w:kern w:val="0"/>
          <w:sz w:val="24"/>
          <w:lang w:val="x-none"/>
        </w:rPr>
        <w:t>搅拌器</w:t>
      </w:r>
      <w:r w:rsidR="00F00C58">
        <w:rPr>
          <w:rFonts w:ascii="Times New Roman" w:eastAsia="仿宋_GB2312" w:hAnsi="Times New Roman" w:hint="eastAsia"/>
          <w:kern w:val="0"/>
          <w:sz w:val="24"/>
          <w:lang w:val="x-none"/>
        </w:rPr>
        <w:t>应</w:t>
      </w:r>
      <w:r w:rsidR="001F697A" w:rsidRPr="001F697A">
        <w:rPr>
          <w:rFonts w:ascii="Times New Roman" w:eastAsia="仿宋_GB2312" w:hAnsi="Times New Roman" w:hint="eastAsia"/>
          <w:kern w:val="0"/>
          <w:sz w:val="24"/>
          <w:lang w:val="x-none"/>
        </w:rPr>
        <w:t>采用立式安装，电机和减速机安装于调理池顶，桨叶</w:t>
      </w:r>
      <w:r w:rsidR="00F00C58">
        <w:rPr>
          <w:rFonts w:ascii="Times New Roman" w:eastAsia="仿宋_GB2312" w:hAnsi="Times New Roman" w:hint="eastAsia"/>
          <w:kern w:val="0"/>
          <w:sz w:val="24"/>
          <w:lang w:val="x-none"/>
        </w:rPr>
        <w:t>可</w:t>
      </w:r>
      <w:r w:rsidR="001F697A" w:rsidRPr="001F697A">
        <w:rPr>
          <w:rFonts w:ascii="Times New Roman" w:eastAsia="仿宋_GB2312" w:hAnsi="Times New Roman" w:hint="eastAsia"/>
          <w:kern w:val="0"/>
          <w:sz w:val="24"/>
          <w:lang w:val="x-none"/>
        </w:rPr>
        <w:t>采用双层桨叶。</w:t>
      </w:r>
    </w:p>
    <w:p w14:paraId="65AF506E" w14:textId="77777777" w:rsidR="00B577B8" w:rsidRDefault="00B577B8" w:rsidP="00E71692">
      <w:pPr>
        <w:spacing w:beforeAutospacing="1" w:afterAutospacing="1" w:line="360" w:lineRule="auto"/>
        <w:ind w:firstLineChars="177" w:firstLine="533"/>
        <w:jc w:val="left"/>
        <w:rPr>
          <w:rFonts w:ascii="Times New Roman" w:eastAsia="仿宋_GB2312" w:hAnsi="Times New Roman"/>
          <w:b/>
          <w:bCs/>
          <w:kern w:val="0"/>
          <w:sz w:val="30"/>
          <w:szCs w:val="28"/>
          <w:lang w:eastAsia="x-none"/>
        </w:rPr>
      </w:pPr>
    </w:p>
    <w:p w14:paraId="11AD7F94" w14:textId="77777777" w:rsidR="00F66B3F" w:rsidRPr="00AA33EF" w:rsidRDefault="00F66B3F" w:rsidP="00E71692">
      <w:pPr>
        <w:spacing w:beforeAutospacing="1" w:afterAutospacing="1" w:line="360" w:lineRule="auto"/>
        <w:ind w:firstLineChars="177" w:firstLine="533"/>
        <w:jc w:val="left"/>
        <w:rPr>
          <w:rFonts w:ascii="Times New Roman" w:eastAsia="仿宋_GB2312" w:hAnsi="Times New Roman"/>
          <w:b/>
          <w:bCs/>
          <w:kern w:val="0"/>
          <w:sz w:val="30"/>
          <w:szCs w:val="28"/>
          <w:lang w:eastAsia="x-none"/>
        </w:rPr>
        <w:sectPr w:rsidR="00F66B3F" w:rsidRPr="00AA33EF" w:rsidSect="00861B17">
          <w:pgSz w:w="11907" w:h="16160" w:code="9"/>
          <w:pgMar w:top="1418" w:right="1134" w:bottom="1418" w:left="1134" w:header="851" w:footer="992" w:gutter="0"/>
          <w:cols w:space="720"/>
          <w:docGrid w:type="lines" w:linePitch="312"/>
        </w:sectPr>
      </w:pPr>
    </w:p>
    <w:p w14:paraId="48040EA8" w14:textId="77777777" w:rsidR="007E0511" w:rsidRDefault="00296D2D" w:rsidP="0014252A">
      <w:pPr>
        <w:pStyle w:val="1f5"/>
      </w:pPr>
      <w:bookmarkStart w:id="29" w:name="_Toc23930933"/>
      <w:r>
        <w:rPr>
          <w:rFonts w:hint="eastAsia"/>
          <w:lang w:eastAsia="zh-CN"/>
        </w:rPr>
        <w:lastRenderedPageBreak/>
        <w:t>6</w:t>
      </w:r>
      <w:r w:rsidR="007E0511">
        <w:t xml:space="preserve"> </w:t>
      </w:r>
      <w:r w:rsidR="00155334">
        <w:rPr>
          <w:rFonts w:hint="eastAsia"/>
        </w:rPr>
        <w:t xml:space="preserve"> </w:t>
      </w:r>
      <w:r w:rsidR="0058304F">
        <w:rPr>
          <w:rFonts w:hint="eastAsia"/>
        </w:rPr>
        <w:t>污泥</w:t>
      </w:r>
      <w:r w:rsidR="00EC750B">
        <w:rPr>
          <w:rFonts w:hint="eastAsia"/>
        </w:rPr>
        <w:t>隔膜</w:t>
      </w:r>
      <w:r w:rsidR="000E1C00">
        <w:rPr>
          <w:rFonts w:hint="eastAsia"/>
          <w:lang w:eastAsia="zh-CN"/>
        </w:rPr>
        <w:t>压滤</w:t>
      </w:r>
      <w:r w:rsidR="00EC750B">
        <w:rPr>
          <w:rFonts w:hint="eastAsia"/>
          <w:lang w:eastAsia="zh-CN"/>
        </w:rPr>
        <w:t>脱水</w:t>
      </w:r>
      <w:bookmarkEnd w:id="29"/>
    </w:p>
    <w:p w14:paraId="5EB31E38" w14:textId="30A05C58" w:rsidR="002E3F81" w:rsidRDefault="00296D2D" w:rsidP="00C17BC9">
      <w:pPr>
        <w:pStyle w:val="2TimesNewRomanGB2312"/>
      </w:pPr>
      <w:bookmarkStart w:id="30" w:name="_Toc23930934"/>
      <w:r>
        <w:rPr>
          <w:rFonts w:hint="eastAsia"/>
        </w:rPr>
        <w:t>6</w:t>
      </w:r>
      <w:r>
        <w:t>.1</w:t>
      </w:r>
      <w:r w:rsidR="00E301A4">
        <w:rPr>
          <w:rFonts w:hint="eastAsia"/>
        </w:rPr>
        <w:t xml:space="preserve"> </w:t>
      </w:r>
      <w:r w:rsidR="002475E4">
        <w:rPr>
          <w:rFonts w:hint="eastAsia"/>
          <w:lang w:eastAsia="zh-CN"/>
        </w:rPr>
        <w:t>作用与原理</w:t>
      </w:r>
      <w:bookmarkEnd w:id="30"/>
    </w:p>
    <w:p w14:paraId="189B265C" w14:textId="77777777" w:rsidR="001F7561" w:rsidRPr="001F7561" w:rsidRDefault="001F7561" w:rsidP="001F7561">
      <w:pPr>
        <w:pStyle w:val="3TimesNewRomanGB23126"/>
        <w:keepNext w:val="0"/>
        <w:keepLines w:val="0"/>
        <w:ind w:firstLine="498"/>
        <w:rPr>
          <w:lang w:eastAsia="zh-CN"/>
        </w:rPr>
      </w:pPr>
      <w:r>
        <w:rPr>
          <w:rFonts w:hint="eastAsia"/>
          <w:lang w:eastAsia="zh-CN"/>
        </w:rPr>
        <w:t>6</w:t>
      </w:r>
      <w:r>
        <w:t>.</w:t>
      </w:r>
      <w:r>
        <w:rPr>
          <w:rFonts w:hint="eastAsia"/>
          <w:lang w:eastAsia="zh-CN"/>
        </w:rPr>
        <w:t>1</w:t>
      </w:r>
      <w:r>
        <w:t>.1</w:t>
      </w:r>
      <w:r>
        <w:rPr>
          <w:lang w:eastAsia="zh-CN"/>
        </w:rPr>
        <w:t xml:space="preserve"> </w:t>
      </w:r>
      <w:r w:rsidR="00EC37FC">
        <w:rPr>
          <w:rFonts w:hint="eastAsia"/>
          <w:lang w:eastAsia="zh-CN"/>
        </w:rPr>
        <w:t>工作原理</w:t>
      </w:r>
    </w:p>
    <w:p w14:paraId="131B4D00" w14:textId="77777777" w:rsidR="00727776" w:rsidRPr="00727776" w:rsidRDefault="00D55713" w:rsidP="004D79A1">
      <w:pPr>
        <w:pStyle w:val="af2"/>
        <w:spacing w:line="360" w:lineRule="auto"/>
        <w:ind w:firstLine="480"/>
        <w:rPr>
          <w:rFonts w:ascii="Times New Roman" w:eastAsia="仿宋_GB2312" w:hAnsi="Times New Roman"/>
          <w:sz w:val="24"/>
          <w:szCs w:val="32"/>
          <w:lang w:val="x-none"/>
        </w:rPr>
      </w:pPr>
      <w:r>
        <w:rPr>
          <w:rFonts w:ascii="Times New Roman" w:eastAsia="仿宋_GB2312" w:hAnsi="Times New Roman" w:hint="eastAsia"/>
          <w:sz w:val="24"/>
          <w:szCs w:val="32"/>
          <w:lang w:val="x-none"/>
        </w:rPr>
        <w:t>污泥隔膜压滤脱水首先通过污泥进料泵压入滤室，通过过滤介质（滤布）固液分离；然后经过高压隔膜压榨，把游离于污泥颗粒间的间隙水分离出来，最终可将污泥含水率降至</w:t>
      </w:r>
      <w:r>
        <w:rPr>
          <w:rFonts w:ascii="Times New Roman" w:eastAsia="仿宋_GB2312" w:hAnsi="Times New Roman" w:hint="eastAsia"/>
          <w:sz w:val="24"/>
          <w:szCs w:val="32"/>
          <w:lang w:val="x-none"/>
        </w:rPr>
        <w:t>60%</w:t>
      </w:r>
      <w:r>
        <w:rPr>
          <w:rFonts w:ascii="Times New Roman" w:eastAsia="仿宋_GB2312" w:hAnsi="Times New Roman" w:hint="eastAsia"/>
          <w:sz w:val="24"/>
          <w:szCs w:val="32"/>
          <w:lang w:val="x-none"/>
        </w:rPr>
        <w:t>甚至</w:t>
      </w:r>
      <w:r>
        <w:rPr>
          <w:rFonts w:ascii="Times New Roman" w:eastAsia="仿宋_GB2312" w:hAnsi="Times New Roman" w:hint="eastAsia"/>
          <w:sz w:val="24"/>
          <w:szCs w:val="32"/>
          <w:lang w:val="x-none"/>
        </w:rPr>
        <w:t>50%</w:t>
      </w:r>
      <w:r>
        <w:rPr>
          <w:rFonts w:ascii="Times New Roman" w:eastAsia="仿宋_GB2312" w:hAnsi="Times New Roman" w:hint="eastAsia"/>
          <w:sz w:val="24"/>
          <w:szCs w:val="32"/>
          <w:lang w:val="x-none"/>
        </w:rPr>
        <w:t>左右</w:t>
      </w:r>
      <w:r w:rsidR="009F084A">
        <w:rPr>
          <w:rFonts w:ascii="Times New Roman" w:eastAsia="仿宋_GB2312" w:hAnsi="Times New Roman" w:hint="eastAsia"/>
          <w:sz w:val="24"/>
          <w:szCs w:val="32"/>
          <w:lang w:val="x-none"/>
        </w:rPr>
        <w:t>，其</w:t>
      </w:r>
      <w:r>
        <w:rPr>
          <w:rFonts w:ascii="Times New Roman" w:eastAsia="仿宋_GB2312" w:hAnsi="Times New Roman" w:hint="eastAsia"/>
          <w:sz w:val="24"/>
          <w:szCs w:val="32"/>
          <w:lang w:val="x-none"/>
        </w:rPr>
        <w:t>深度脱水效果好、适用性广</w:t>
      </w:r>
      <w:r w:rsidR="009F084A">
        <w:rPr>
          <w:rFonts w:ascii="Times New Roman" w:eastAsia="仿宋_GB2312" w:hAnsi="Times New Roman" w:hint="eastAsia"/>
          <w:sz w:val="24"/>
          <w:szCs w:val="32"/>
          <w:lang w:val="x-none"/>
        </w:rPr>
        <w:t>。</w:t>
      </w:r>
    </w:p>
    <w:p w14:paraId="1965A79C" w14:textId="77777777" w:rsidR="004D79A1" w:rsidRDefault="007943DA" w:rsidP="004D79A1">
      <w:pPr>
        <w:pStyle w:val="af2"/>
        <w:spacing w:line="360" w:lineRule="auto"/>
        <w:ind w:firstLine="480"/>
        <w:rPr>
          <w:rFonts w:ascii="Times New Roman" w:eastAsia="仿宋_GB2312" w:hAnsi="Times New Roman"/>
          <w:sz w:val="24"/>
          <w:szCs w:val="32"/>
        </w:rPr>
      </w:pPr>
      <w:r>
        <w:rPr>
          <w:rFonts w:ascii="Times New Roman" w:eastAsia="仿宋_GB2312" w:hAnsi="Times New Roman" w:hint="eastAsia"/>
          <w:sz w:val="24"/>
          <w:szCs w:val="32"/>
        </w:rPr>
        <w:t>污泥隔膜压滤脱水的</w:t>
      </w:r>
      <w:r w:rsidR="004D79A1">
        <w:rPr>
          <w:rFonts w:ascii="Times New Roman" w:eastAsia="仿宋_GB2312" w:hAnsi="Times New Roman" w:hint="eastAsia"/>
          <w:sz w:val="24"/>
          <w:szCs w:val="32"/>
        </w:rPr>
        <w:t>工作原理</w:t>
      </w:r>
      <w:r>
        <w:rPr>
          <w:rFonts w:ascii="Times New Roman" w:eastAsia="仿宋_GB2312" w:hAnsi="Times New Roman" w:hint="eastAsia"/>
          <w:sz w:val="24"/>
          <w:szCs w:val="32"/>
        </w:rPr>
        <w:t>如下：</w:t>
      </w:r>
    </w:p>
    <w:p w14:paraId="6BDBBE65" w14:textId="77777777" w:rsidR="004D79A1" w:rsidRPr="004D79A1" w:rsidRDefault="004D79A1" w:rsidP="004D79A1">
      <w:pPr>
        <w:pStyle w:val="af2"/>
        <w:spacing w:line="360" w:lineRule="auto"/>
        <w:ind w:firstLine="480"/>
        <w:rPr>
          <w:rFonts w:ascii="Times New Roman" w:eastAsia="仿宋_GB2312" w:hAnsi="Times New Roman"/>
          <w:sz w:val="24"/>
          <w:szCs w:val="32"/>
        </w:rPr>
      </w:pPr>
      <w:r w:rsidRPr="004D79A1">
        <w:rPr>
          <w:rFonts w:ascii="Times New Roman" w:eastAsia="仿宋_GB2312" w:hAnsi="Times New Roman" w:hint="eastAsia"/>
          <w:sz w:val="24"/>
          <w:szCs w:val="32"/>
        </w:rPr>
        <w:t>工作时首先启动进料泵，当进料泵压力达到所设定的压力时，进料泵进入变频保压阶段，此时滤液明显减少，停泵，进料结束。</w:t>
      </w:r>
    </w:p>
    <w:p w14:paraId="682427C5" w14:textId="4BC02CD5" w:rsidR="004D79A1" w:rsidRPr="004D79A1" w:rsidRDefault="00B67E9A" w:rsidP="004D79A1">
      <w:pPr>
        <w:pStyle w:val="af2"/>
        <w:spacing w:line="360" w:lineRule="auto"/>
        <w:ind w:firstLine="480"/>
        <w:rPr>
          <w:rFonts w:ascii="Times New Roman" w:eastAsia="仿宋_GB2312" w:hAnsi="Times New Roman"/>
          <w:sz w:val="24"/>
          <w:szCs w:val="32"/>
        </w:rPr>
      </w:pPr>
      <w:r>
        <w:rPr>
          <w:rFonts w:eastAsia="仿宋_GB2312" w:hint="eastAsia"/>
          <w:sz w:val="24"/>
          <w:szCs w:val="32"/>
        </w:rPr>
        <w:t>接着进入压榨程序，通过压榨水泵将水源或空压机将气压</w:t>
      </w:r>
      <w:r w:rsidR="009D7B5F">
        <w:rPr>
          <w:rFonts w:eastAsia="仿宋_GB2312" w:hint="eastAsia"/>
          <w:sz w:val="24"/>
          <w:szCs w:val="32"/>
        </w:rPr>
        <w:t>输送至各隔膜滤板腔体内</w:t>
      </w:r>
      <w:r w:rsidR="004D79A1" w:rsidRPr="004D79A1">
        <w:rPr>
          <w:rFonts w:ascii="Times New Roman" w:eastAsia="仿宋_GB2312" w:hAnsi="Times New Roman" w:hint="eastAsia"/>
          <w:sz w:val="24"/>
          <w:szCs w:val="32"/>
        </w:rPr>
        <w:t>。隔膜滤板受压榨水的压力不断膨胀，滤室内的滤饼受隔膜滤板膨胀压力的作用，滤饼中的水分穿透滤布溢出，滤饼含水率进一步降低。压榨泵持续工作，压榨压力持续升高，滤液不断排出，当压榨压力达到设定压力时，调频保压，保持压榨压力直至调频到设定频率停泵，压榨结束。</w:t>
      </w:r>
    </w:p>
    <w:p w14:paraId="4E168CCD" w14:textId="77777777" w:rsidR="004D79A1" w:rsidRPr="004D79A1" w:rsidRDefault="004D79A1" w:rsidP="004D79A1">
      <w:pPr>
        <w:pStyle w:val="af2"/>
        <w:spacing w:line="360" w:lineRule="auto"/>
        <w:ind w:firstLine="480"/>
        <w:rPr>
          <w:rFonts w:ascii="Times New Roman" w:eastAsia="仿宋_GB2312" w:hAnsi="Times New Roman"/>
          <w:sz w:val="24"/>
          <w:szCs w:val="32"/>
        </w:rPr>
      </w:pPr>
      <w:r w:rsidRPr="004D79A1">
        <w:rPr>
          <w:rFonts w:ascii="Times New Roman" w:eastAsia="仿宋_GB2312" w:hAnsi="Times New Roman" w:hint="eastAsia"/>
          <w:sz w:val="24"/>
          <w:szCs w:val="32"/>
        </w:rPr>
        <w:t>滤室内的泥饼受隔膜滤板的作用强制脱水，达到工艺脱水要求。高压隔膜压榨水泵停止运转，泄压阀自动打开并卸压至常压；吹风阀打开，压缩空气进入滤板中心管道将中心孔没有压榨的污泥</w:t>
      </w:r>
      <w:r w:rsidRPr="004D79A1">
        <w:rPr>
          <w:rFonts w:ascii="Times New Roman" w:eastAsia="仿宋_GB2312" w:hAnsi="Times New Roman" w:hint="eastAsia"/>
          <w:sz w:val="24"/>
          <w:szCs w:val="32"/>
        </w:rPr>
        <w:t>,</w:t>
      </w:r>
      <w:r w:rsidRPr="004D79A1">
        <w:rPr>
          <w:rFonts w:ascii="Times New Roman" w:eastAsia="仿宋_GB2312" w:hAnsi="Times New Roman" w:hint="eastAsia"/>
          <w:sz w:val="24"/>
          <w:szCs w:val="32"/>
        </w:rPr>
        <w:t>吹回到调理池；然后进行角吹，从滤板的上面两个暗流孔进气，下面两个暗流孔排气，进一步降低水分，同时可以使滤布和滤饼脱离，起到辅助卸料的作用。</w:t>
      </w:r>
    </w:p>
    <w:p w14:paraId="52248550" w14:textId="2684D2E7" w:rsidR="004D79A1" w:rsidRPr="004D79A1" w:rsidRDefault="004D79A1" w:rsidP="004D79A1">
      <w:pPr>
        <w:pStyle w:val="af2"/>
        <w:spacing w:line="360" w:lineRule="auto"/>
        <w:ind w:firstLine="480"/>
        <w:rPr>
          <w:rFonts w:ascii="Times New Roman" w:eastAsia="仿宋_GB2312" w:hAnsi="Times New Roman"/>
          <w:sz w:val="24"/>
          <w:szCs w:val="32"/>
        </w:rPr>
      </w:pPr>
      <w:r w:rsidRPr="004D79A1">
        <w:rPr>
          <w:rFonts w:ascii="Times New Roman" w:eastAsia="仿宋_GB2312" w:hAnsi="Times New Roman" w:hint="eastAsia"/>
          <w:sz w:val="24"/>
          <w:szCs w:val="32"/>
        </w:rPr>
        <w:t>压滤机开始卸料，泵站电机启动，液压缸逐渐卸压，活塞杆向后移动并把压紧板拉回至初始位置，油缸动作的同时接液翻板自动打开。拉板机械手由</w:t>
      </w:r>
      <w:r w:rsidR="00B67E9A">
        <w:rPr>
          <w:rFonts w:eastAsia="仿宋_GB2312" w:hint="eastAsia"/>
          <w:sz w:val="24"/>
          <w:szCs w:val="32"/>
        </w:rPr>
        <w:t>马达</w:t>
      </w:r>
      <w:r w:rsidRPr="004D79A1">
        <w:rPr>
          <w:rFonts w:ascii="Times New Roman" w:eastAsia="仿宋_GB2312" w:hAnsi="Times New Roman" w:hint="eastAsia"/>
          <w:sz w:val="24"/>
          <w:szCs w:val="32"/>
        </w:rPr>
        <w:t>驱动至第一块滤板进行取板，滤饼在重力的作用下自动脱落，取拉板机械手动作重复（在拉板同时拉板器具有振打功能，即在拉板同时振打气缸启动对每块滤板振打自动卸泥，频率及幅度可调），滤板依次拉开，直到将所有滤饼卸完，取拉板机械手回到初始位置，接液翻板自动闭合卸料结束，滤板卸料的同时分皮带机工作，将掉下来的滤饼输送至总皮带机，再输送入储料仓。滤饼卸完后，液压缸电机启动，油缸压紧滤板，同时翻板自动闭合，压滤机开始进料，进入下一个工作循环。</w:t>
      </w:r>
    </w:p>
    <w:p w14:paraId="5E1B3D08" w14:textId="0068380B" w:rsidR="00BB145C" w:rsidRDefault="004D79A1" w:rsidP="00FF5FBA">
      <w:pPr>
        <w:pStyle w:val="af2"/>
        <w:spacing w:line="360" w:lineRule="auto"/>
        <w:ind w:firstLine="480"/>
        <w:rPr>
          <w:rFonts w:ascii="Times New Roman" w:eastAsia="仿宋_GB2312" w:hAnsi="Times New Roman"/>
          <w:sz w:val="24"/>
          <w:szCs w:val="32"/>
        </w:rPr>
      </w:pPr>
      <w:r w:rsidRPr="004D79A1">
        <w:rPr>
          <w:rFonts w:ascii="Times New Roman" w:eastAsia="仿宋_GB2312" w:hAnsi="Times New Roman" w:hint="eastAsia"/>
          <w:sz w:val="24"/>
          <w:szCs w:val="32"/>
        </w:rPr>
        <w:t>压紧板在液压缸活塞驱动下，将隔膜滤板、配板及固定在滤板上的滤布密闭压紧并形成空腔，滤板四周边缘为密封面，一般保证油缸压紧力为滤板过滤压力的</w:t>
      </w:r>
      <w:r w:rsidR="008D6810">
        <w:rPr>
          <w:rFonts w:ascii="Times New Roman" w:eastAsia="仿宋_GB2312" w:hAnsi="Times New Roman" w:hint="eastAsia"/>
          <w:sz w:val="24"/>
          <w:szCs w:val="32"/>
        </w:rPr>
        <w:t>11</w:t>
      </w:r>
      <w:r w:rsidRPr="004D79A1">
        <w:rPr>
          <w:rFonts w:ascii="Times New Roman" w:eastAsia="仿宋_GB2312" w:hAnsi="Times New Roman" w:hint="eastAsia"/>
          <w:sz w:val="24"/>
          <w:szCs w:val="32"/>
        </w:rPr>
        <w:t>～</w:t>
      </w:r>
      <w:r w:rsidR="008D6810">
        <w:rPr>
          <w:rFonts w:ascii="Times New Roman" w:eastAsia="仿宋_GB2312" w:hAnsi="Times New Roman" w:hint="eastAsia"/>
          <w:sz w:val="24"/>
          <w:szCs w:val="32"/>
        </w:rPr>
        <w:t>18</w:t>
      </w:r>
      <w:r w:rsidRPr="004D79A1">
        <w:rPr>
          <w:rFonts w:ascii="Times New Roman" w:eastAsia="仿宋_GB2312" w:hAnsi="Times New Roman" w:hint="eastAsia"/>
          <w:sz w:val="24"/>
          <w:szCs w:val="32"/>
        </w:rPr>
        <w:t>倍，保证在进</w:t>
      </w:r>
      <w:r w:rsidRPr="004D79A1">
        <w:rPr>
          <w:rFonts w:ascii="Times New Roman" w:eastAsia="仿宋_GB2312" w:hAnsi="Times New Roman" w:hint="eastAsia"/>
          <w:sz w:val="24"/>
          <w:szCs w:val="32"/>
        </w:rPr>
        <w:lastRenderedPageBreak/>
        <w:t>料脱水过程中料浆不会从密封面四周泄露。</w:t>
      </w:r>
    </w:p>
    <w:p w14:paraId="5601361E" w14:textId="77777777" w:rsidR="00EC37FC" w:rsidRPr="001F7561" w:rsidRDefault="00EC37FC" w:rsidP="00EC37FC">
      <w:pPr>
        <w:pStyle w:val="3TimesNewRomanGB23126"/>
        <w:keepNext w:val="0"/>
        <w:keepLines w:val="0"/>
        <w:ind w:firstLine="498"/>
        <w:rPr>
          <w:lang w:eastAsia="zh-CN"/>
        </w:rPr>
      </w:pPr>
      <w:r>
        <w:rPr>
          <w:rFonts w:hint="eastAsia"/>
          <w:lang w:eastAsia="zh-CN"/>
        </w:rPr>
        <w:t>6</w:t>
      </w:r>
      <w:r>
        <w:t>.</w:t>
      </w:r>
      <w:r>
        <w:rPr>
          <w:rFonts w:hint="eastAsia"/>
          <w:lang w:eastAsia="zh-CN"/>
        </w:rPr>
        <w:t>1</w:t>
      </w:r>
      <w:r>
        <w:t>.</w:t>
      </w:r>
      <w:r>
        <w:rPr>
          <w:rFonts w:hint="eastAsia"/>
          <w:lang w:eastAsia="zh-CN"/>
        </w:rPr>
        <w:t>2</w:t>
      </w:r>
      <w:r>
        <w:rPr>
          <w:lang w:eastAsia="zh-CN"/>
        </w:rPr>
        <w:t xml:space="preserve"> </w:t>
      </w:r>
      <w:r>
        <w:rPr>
          <w:rFonts w:hint="eastAsia"/>
          <w:lang w:eastAsia="zh-CN"/>
        </w:rPr>
        <w:t>设备特点</w:t>
      </w:r>
    </w:p>
    <w:p w14:paraId="0786116A" w14:textId="77777777" w:rsidR="00FF5FBA" w:rsidRDefault="00F945D8" w:rsidP="00F945D8">
      <w:pPr>
        <w:spacing w:line="360" w:lineRule="auto"/>
        <w:ind w:firstLineChars="177" w:firstLine="425"/>
        <w:rPr>
          <w:rFonts w:ascii="Times New Roman" w:eastAsia="仿宋_GB2312" w:hAnsi="Times New Roman"/>
          <w:kern w:val="0"/>
          <w:sz w:val="24"/>
        </w:rPr>
      </w:pPr>
      <w:r w:rsidRPr="00F945D8">
        <w:rPr>
          <w:rFonts w:ascii="Times New Roman" w:eastAsia="仿宋_GB2312" w:hAnsi="Times New Roman" w:hint="eastAsia"/>
          <w:kern w:val="0"/>
          <w:sz w:val="24"/>
        </w:rPr>
        <w:t>与板框压滤机、带式压滤机、离心脱水机等传统污泥脱水设备相比，隔膜压滤机具有脱水泥饼含水率低、可扩容性好、维护费用低等特点</w:t>
      </w:r>
      <w:r w:rsidR="001F7561">
        <w:rPr>
          <w:rFonts w:ascii="Times New Roman" w:eastAsia="仿宋_GB2312" w:hAnsi="Times New Roman" w:hint="eastAsia"/>
          <w:kern w:val="0"/>
          <w:sz w:val="24"/>
        </w:rPr>
        <w:t>。</w:t>
      </w:r>
      <w:r w:rsidR="00FF5FBA" w:rsidRPr="00FF5FBA">
        <w:rPr>
          <w:rFonts w:ascii="Times New Roman" w:eastAsia="仿宋_GB2312" w:hAnsi="Times New Roman" w:hint="eastAsia"/>
          <w:kern w:val="0"/>
          <w:sz w:val="24"/>
        </w:rPr>
        <w:t>隔膜压滤机与传统脱水设备比较</w:t>
      </w:r>
      <w:r w:rsidR="00FF5FBA">
        <w:rPr>
          <w:rFonts w:ascii="Times New Roman" w:eastAsia="仿宋_GB2312" w:hAnsi="Times New Roman" w:hint="eastAsia"/>
          <w:kern w:val="0"/>
          <w:sz w:val="24"/>
        </w:rPr>
        <w:t>如表</w:t>
      </w:r>
      <w:r w:rsidR="00FF5FBA">
        <w:rPr>
          <w:rFonts w:ascii="Times New Roman" w:eastAsia="仿宋_GB2312" w:hAnsi="Times New Roman" w:hint="eastAsia"/>
          <w:kern w:val="0"/>
          <w:sz w:val="24"/>
        </w:rPr>
        <w:t>6</w:t>
      </w:r>
      <w:r w:rsidR="00FF5FBA">
        <w:rPr>
          <w:rFonts w:ascii="Times New Roman" w:eastAsia="仿宋_GB2312" w:hAnsi="Times New Roman"/>
          <w:kern w:val="0"/>
          <w:sz w:val="24"/>
        </w:rPr>
        <w:t>.1</w:t>
      </w:r>
      <w:r w:rsidR="00FF5FBA">
        <w:rPr>
          <w:rFonts w:ascii="Times New Roman" w:eastAsia="仿宋_GB2312" w:hAnsi="Times New Roman" w:hint="eastAsia"/>
          <w:kern w:val="0"/>
          <w:sz w:val="24"/>
        </w:rPr>
        <w:t>所示。</w:t>
      </w:r>
    </w:p>
    <w:p w14:paraId="3D56D44B" w14:textId="77777777" w:rsidR="00FF5FBA" w:rsidRPr="00D3542D" w:rsidRDefault="00FF5FBA" w:rsidP="00D3542D">
      <w:pPr>
        <w:pStyle w:val="smedi1"/>
      </w:pPr>
      <w:bookmarkStart w:id="31" w:name="_Ref498981047"/>
      <w:r w:rsidRPr="00D3542D">
        <w:rPr>
          <w:rFonts w:ascii="仿宋" w:eastAsia="仿宋" w:hAnsi="仿宋" w:hint="eastAsia"/>
        </w:rPr>
        <w:t>表</w:t>
      </w:r>
      <w:bookmarkEnd w:id="31"/>
      <w:r w:rsidR="00517E31">
        <w:rPr>
          <w:rFonts w:ascii="仿宋" w:eastAsia="仿宋" w:hAnsi="仿宋" w:hint="eastAsia"/>
        </w:rPr>
        <w:t xml:space="preserve">6-1 </w:t>
      </w:r>
      <w:r w:rsidRPr="00D3542D">
        <w:rPr>
          <w:rFonts w:ascii="仿宋" w:eastAsia="仿宋" w:hAnsi="仿宋" w:hint="eastAsia"/>
        </w:rPr>
        <w:t>隔膜压滤机与传统脱水设备比较</w:t>
      </w:r>
    </w:p>
    <w:tbl>
      <w:tblPr>
        <w:tblW w:w="41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0"/>
        <w:gridCol w:w="1831"/>
        <w:gridCol w:w="1925"/>
        <w:gridCol w:w="2168"/>
      </w:tblGrid>
      <w:tr w:rsidR="00FF5FBA" w:rsidRPr="00832747" w14:paraId="153F38C0" w14:textId="77777777" w:rsidTr="00D3542D">
        <w:trPr>
          <w:trHeight w:val="453"/>
          <w:tblHeader/>
          <w:jc w:val="center"/>
        </w:trPr>
        <w:tc>
          <w:tcPr>
            <w:tcW w:w="1350" w:type="pct"/>
            <w:vMerge w:val="restart"/>
            <w:vAlign w:val="center"/>
          </w:tcPr>
          <w:p w14:paraId="471B1158" w14:textId="77777777" w:rsidR="00FF5FBA" w:rsidRPr="00D3542D" w:rsidRDefault="00FF5FBA" w:rsidP="00D3542D">
            <w:pPr>
              <w:pStyle w:val="SMEDI2"/>
              <w:spacing w:line="276" w:lineRule="auto"/>
              <w:rPr>
                <w:rFonts w:ascii="仿宋" w:eastAsia="仿宋" w:hAnsi="仿宋"/>
                <w:szCs w:val="21"/>
              </w:rPr>
            </w:pPr>
            <w:r w:rsidRPr="00D3542D">
              <w:rPr>
                <w:rFonts w:ascii="仿宋" w:eastAsia="仿宋" w:hAnsi="仿宋" w:cs="Times New Roman" w:hint="eastAsia"/>
                <w:spacing w:val="0"/>
                <w:kern w:val="0"/>
                <w:szCs w:val="21"/>
              </w:rPr>
              <w:t>脱水设备</w:t>
            </w:r>
          </w:p>
        </w:tc>
        <w:tc>
          <w:tcPr>
            <w:tcW w:w="2314" w:type="pct"/>
            <w:gridSpan w:val="2"/>
            <w:vAlign w:val="center"/>
          </w:tcPr>
          <w:p w14:paraId="74753D79"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传统脱水机</w:t>
            </w:r>
          </w:p>
        </w:tc>
        <w:tc>
          <w:tcPr>
            <w:tcW w:w="1337" w:type="pct"/>
            <w:vMerge w:val="restart"/>
            <w:vAlign w:val="center"/>
          </w:tcPr>
          <w:p w14:paraId="50C4495C"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隔膜压滤机</w:t>
            </w:r>
          </w:p>
        </w:tc>
      </w:tr>
      <w:tr w:rsidR="00FF5FBA" w:rsidRPr="00832747" w14:paraId="02D0EE74" w14:textId="77777777" w:rsidTr="00D3542D">
        <w:trPr>
          <w:trHeight w:val="454"/>
          <w:tblHeader/>
          <w:jc w:val="center"/>
        </w:trPr>
        <w:tc>
          <w:tcPr>
            <w:tcW w:w="1350" w:type="pct"/>
            <w:vMerge/>
            <w:vAlign w:val="center"/>
          </w:tcPr>
          <w:p w14:paraId="3570C790" w14:textId="77777777" w:rsidR="00FF5FBA" w:rsidRPr="00D3542D" w:rsidRDefault="00FF5FBA" w:rsidP="00D3542D">
            <w:pPr>
              <w:pStyle w:val="SMEDI2"/>
              <w:spacing w:line="276" w:lineRule="auto"/>
              <w:rPr>
                <w:rFonts w:ascii="华文仿宋" w:eastAsia="华文仿宋" w:hAnsi="华文仿宋"/>
                <w:szCs w:val="21"/>
              </w:rPr>
            </w:pPr>
          </w:p>
        </w:tc>
        <w:tc>
          <w:tcPr>
            <w:tcW w:w="1128" w:type="pct"/>
            <w:vAlign w:val="center"/>
          </w:tcPr>
          <w:p w14:paraId="42A4A06D" w14:textId="77777777" w:rsidR="00FF5FBA" w:rsidRPr="00D3542D" w:rsidRDefault="00FF5FBA" w:rsidP="00D3542D">
            <w:pPr>
              <w:pStyle w:val="SMEDI2"/>
              <w:spacing w:line="276" w:lineRule="auto"/>
              <w:rPr>
                <w:rFonts w:ascii="华文仿宋" w:eastAsia="华文仿宋" w:hAnsi="华文仿宋"/>
                <w:szCs w:val="21"/>
              </w:rPr>
            </w:pPr>
            <w:r w:rsidRPr="00D3542D">
              <w:rPr>
                <w:rFonts w:ascii="仿宋" w:eastAsia="仿宋" w:hAnsi="仿宋" w:cs="Times New Roman" w:hint="eastAsia"/>
                <w:spacing w:val="0"/>
                <w:kern w:val="0"/>
                <w:szCs w:val="21"/>
              </w:rPr>
              <w:t>板框压滤机</w:t>
            </w:r>
          </w:p>
        </w:tc>
        <w:tc>
          <w:tcPr>
            <w:tcW w:w="1186" w:type="pct"/>
            <w:vAlign w:val="center"/>
          </w:tcPr>
          <w:p w14:paraId="40AB4985"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带式压滤机</w:t>
            </w:r>
          </w:p>
        </w:tc>
        <w:tc>
          <w:tcPr>
            <w:tcW w:w="1337" w:type="pct"/>
            <w:vMerge/>
            <w:vAlign w:val="center"/>
          </w:tcPr>
          <w:p w14:paraId="06303794" w14:textId="77777777" w:rsidR="00FF5FBA" w:rsidRPr="00D3542D" w:rsidRDefault="00FF5FBA" w:rsidP="00D3542D">
            <w:pPr>
              <w:pStyle w:val="SMEDI2"/>
              <w:spacing w:line="276" w:lineRule="auto"/>
              <w:rPr>
                <w:rFonts w:ascii="华文仿宋" w:eastAsia="华文仿宋" w:hAnsi="华文仿宋"/>
                <w:szCs w:val="21"/>
              </w:rPr>
            </w:pPr>
          </w:p>
        </w:tc>
      </w:tr>
      <w:tr w:rsidR="00FF5FBA" w:rsidRPr="00832747" w14:paraId="4221A0D8" w14:textId="77777777" w:rsidTr="00D3542D">
        <w:trPr>
          <w:trHeight w:val="454"/>
          <w:jc w:val="center"/>
        </w:trPr>
        <w:tc>
          <w:tcPr>
            <w:tcW w:w="1350" w:type="pct"/>
            <w:vAlign w:val="center"/>
          </w:tcPr>
          <w:p w14:paraId="245888C5"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泥饼含水率</w:t>
            </w:r>
          </w:p>
        </w:tc>
        <w:tc>
          <w:tcPr>
            <w:tcW w:w="1128" w:type="pct"/>
            <w:vAlign w:val="center"/>
          </w:tcPr>
          <w:p w14:paraId="7383C2FC"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szCs w:val="21"/>
              </w:rPr>
              <w:t>75%</w:t>
            </w:r>
            <w:r w:rsidRPr="00D3542D">
              <w:rPr>
                <w:rFonts w:eastAsia="华文仿宋" w:cs="Times New Roman"/>
                <w:szCs w:val="21"/>
              </w:rPr>
              <w:t>～</w:t>
            </w:r>
            <w:r w:rsidRPr="00D3542D">
              <w:rPr>
                <w:rFonts w:eastAsia="华文仿宋" w:cs="Times New Roman"/>
                <w:szCs w:val="21"/>
              </w:rPr>
              <w:t>80%</w:t>
            </w:r>
          </w:p>
        </w:tc>
        <w:tc>
          <w:tcPr>
            <w:tcW w:w="1186" w:type="pct"/>
            <w:vAlign w:val="center"/>
          </w:tcPr>
          <w:p w14:paraId="20DC3117"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szCs w:val="21"/>
              </w:rPr>
              <w:t>75%</w:t>
            </w:r>
            <w:r w:rsidRPr="00D3542D">
              <w:rPr>
                <w:rFonts w:eastAsia="华文仿宋" w:cs="Times New Roman"/>
                <w:szCs w:val="21"/>
              </w:rPr>
              <w:t>～</w:t>
            </w:r>
            <w:r w:rsidRPr="00D3542D">
              <w:rPr>
                <w:rFonts w:eastAsia="华文仿宋" w:cs="Times New Roman"/>
                <w:szCs w:val="21"/>
              </w:rPr>
              <w:t>83%</w:t>
            </w:r>
          </w:p>
        </w:tc>
        <w:tc>
          <w:tcPr>
            <w:tcW w:w="1337" w:type="pct"/>
            <w:vAlign w:val="center"/>
          </w:tcPr>
          <w:p w14:paraId="3A53F66E" w14:textId="77777777" w:rsidR="00FF5FBA" w:rsidRPr="00D3542D" w:rsidRDefault="00FF5FBA" w:rsidP="00D3542D">
            <w:pPr>
              <w:pStyle w:val="SMEDI2"/>
              <w:spacing w:line="276" w:lineRule="auto"/>
              <w:rPr>
                <w:rFonts w:ascii="华文仿宋" w:eastAsia="华文仿宋" w:hAnsi="华文仿宋"/>
                <w:szCs w:val="21"/>
              </w:rPr>
            </w:pPr>
            <w:r w:rsidRPr="00D3542D">
              <w:rPr>
                <w:rFonts w:eastAsia="华文仿宋" w:cs="Times New Roman"/>
                <w:szCs w:val="21"/>
              </w:rPr>
              <w:t>60%</w:t>
            </w:r>
            <w:r w:rsidRPr="00D3542D">
              <w:rPr>
                <w:rFonts w:ascii="仿宋" w:eastAsia="仿宋" w:hAnsi="仿宋" w:cs="Times New Roman" w:hint="eastAsia"/>
                <w:spacing w:val="0"/>
                <w:kern w:val="0"/>
                <w:szCs w:val="21"/>
              </w:rPr>
              <w:t>以下</w:t>
            </w:r>
          </w:p>
        </w:tc>
      </w:tr>
      <w:tr w:rsidR="00FF5FBA" w:rsidRPr="00832747" w14:paraId="25334BA7" w14:textId="77777777" w:rsidTr="00D3542D">
        <w:trPr>
          <w:trHeight w:val="454"/>
          <w:jc w:val="center"/>
        </w:trPr>
        <w:tc>
          <w:tcPr>
            <w:tcW w:w="1350" w:type="pct"/>
            <w:vAlign w:val="center"/>
          </w:tcPr>
          <w:p w14:paraId="1F2451DE"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比能耗</w:t>
            </w:r>
          </w:p>
          <w:p w14:paraId="4F656B7E" w14:textId="77777777" w:rsidR="00FF5FBA" w:rsidRPr="00D3542D" w:rsidRDefault="00FF5FBA" w:rsidP="00D3542D">
            <w:pPr>
              <w:pStyle w:val="SMEDI2"/>
              <w:spacing w:line="276" w:lineRule="auto"/>
              <w:rPr>
                <w:rFonts w:ascii="华文仿宋" w:eastAsia="华文仿宋" w:hAnsi="华文仿宋"/>
                <w:szCs w:val="21"/>
              </w:rPr>
            </w:pPr>
            <w:r w:rsidRPr="00D3542D">
              <w:rPr>
                <w:rFonts w:eastAsia="华文仿宋" w:cs="Times New Roman"/>
                <w:szCs w:val="21"/>
              </w:rPr>
              <w:t>(</w:t>
            </w:r>
            <w:r w:rsidRPr="00D3542D">
              <w:rPr>
                <w:rFonts w:eastAsia="华文仿宋" w:cs="Times New Roman" w:hint="eastAsia"/>
                <w:szCs w:val="21"/>
              </w:rPr>
              <w:t>KWh/t</w:t>
            </w:r>
            <w:r w:rsidRPr="00D3542D">
              <w:rPr>
                <w:rFonts w:ascii="仿宋" w:eastAsia="仿宋" w:hAnsi="仿宋" w:cs="Times New Roman" w:hint="eastAsia"/>
                <w:spacing w:val="0"/>
                <w:kern w:val="0"/>
                <w:szCs w:val="21"/>
              </w:rPr>
              <w:t>干固体</w:t>
            </w:r>
            <w:r w:rsidR="00D3542D" w:rsidRPr="00D3542D">
              <w:rPr>
                <w:rFonts w:eastAsia="仿宋" w:cs="Times New Roman"/>
                <w:szCs w:val="21"/>
              </w:rPr>
              <w:t>)</w:t>
            </w:r>
          </w:p>
        </w:tc>
        <w:tc>
          <w:tcPr>
            <w:tcW w:w="1128" w:type="pct"/>
            <w:vAlign w:val="center"/>
          </w:tcPr>
          <w:p w14:paraId="00D9A34F"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5</w:t>
            </w:r>
            <w:r w:rsidRPr="00D3542D">
              <w:rPr>
                <w:rFonts w:eastAsia="华文仿宋" w:cs="Times New Roman" w:hint="eastAsia"/>
                <w:szCs w:val="21"/>
              </w:rPr>
              <w:t>～</w:t>
            </w:r>
            <w:r w:rsidRPr="00D3542D">
              <w:rPr>
                <w:rFonts w:eastAsia="华文仿宋" w:cs="Times New Roman" w:hint="eastAsia"/>
                <w:szCs w:val="21"/>
              </w:rPr>
              <w:t>15</w:t>
            </w:r>
          </w:p>
        </w:tc>
        <w:tc>
          <w:tcPr>
            <w:tcW w:w="1186" w:type="pct"/>
            <w:vAlign w:val="center"/>
          </w:tcPr>
          <w:p w14:paraId="385ABBB5"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5</w:t>
            </w:r>
            <w:r w:rsidRPr="00D3542D">
              <w:rPr>
                <w:rFonts w:eastAsia="华文仿宋" w:cs="Times New Roman" w:hint="eastAsia"/>
                <w:szCs w:val="21"/>
              </w:rPr>
              <w:t>～</w:t>
            </w:r>
            <w:r w:rsidRPr="00D3542D">
              <w:rPr>
                <w:rFonts w:eastAsia="华文仿宋" w:cs="Times New Roman" w:hint="eastAsia"/>
                <w:szCs w:val="21"/>
              </w:rPr>
              <w:t>20</w:t>
            </w:r>
          </w:p>
        </w:tc>
        <w:tc>
          <w:tcPr>
            <w:tcW w:w="1337" w:type="pct"/>
            <w:vAlign w:val="center"/>
          </w:tcPr>
          <w:p w14:paraId="0BDFD677"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7</w:t>
            </w:r>
            <w:r w:rsidRPr="00D3542D">
              <w:rPr>
                <w:rFonts w:eastAsia="华文仿宋" w:cs="Times New Roman" w:hint="eastAsia"/>
                <w:szCs w:val="21"/>
              </w:rPr>
              <w:t>～</w:t>
            </w:r>
            <w:r w:rsidRPr="00D3542D">
              <w:rPr>
                <w:rFonts w:eastAsia="华文仿宋" w:cs="Times New Roman" w:hint="eastAsia"/>
                <w:szCs w:val="21"/>
              </w:rPr>
              <w:t>15</w:t>
            </w:r>
          </w:p>
        </w:tc>
      </w:tr>
      <w:tr w:rsidR="00FF5FBA" w:rsidRPr="00832747" w14:paraId="24249666" w14:textId="77777777" w:rsidTr="00D3542D">
        <w:trPr>
          <w:trHeight w:val="454"/>
          <w:jc w:val="center"/>
        </w:trPr>
        <w:tc>
          <w:tcPr>
            <w:tcW w:w="1350" w:type="pct"/>
            <w:vAlign w:val="center"/>
          </w:tcPr>
          <w:p w14:paraId="3BEA16E4"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药剂费用比</w:t>
            </w:r>
          </w:p>
        </w:tc>
        <w:tc>
          <w:tcPr>
            <w:tcW w:w="1128" w:type="pct"/>
            <w:vAlign w:val="center"/>
          </w:tcPr>
          <w:p w14:paraId="1E7CFEC6"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1.0</w:t>
            </w:r>
          </w:p>
        </w:tc>
        <w:tc>
          <w:tcPr>
            <w:tcW w:w="1186" w:type="pct"/>
            <w:vAlign w:val="center"/>
          </w:tcPr>
          <w:p w14:paraId="3C46B285"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1.0</w:t>
            </w:r>
          </w:p>
        </w:tc>
        <w:tc>
          <w:tcPr>
            <w:tcW w:w="1337" w:type="pct"/>
            <w:vAlign w:val="center"/>
          </w:tcPr>
          <w:p w14:paraId="7F3B61D1" w14:textId="77777777" w:rsidR="00FF5FBA" w:rsidRPr="00D3542D" w:rsidRDefault="00FF5FBA" w:rsidP="00D3542D">
            <w:pPr>
              <w:pStyle w:val="SMEDI2"/>
              <w:spacing w:line="276" w:lineRule="auto"/>
              <w:rPr>
                <w:rFonts w:eastAsia="华文仿宋" w:cs="Times New Roman"/>
                <w:szCs w:val="21"/>
              </w:rPr>
            </w:pPr>
            <w:r w:rsidRPr="00D3542D">
              <w:rPr>
                <w:rFonts w:eastAsia="华文仿宋" w:cs="Times New Roman" w:hint="eastAsia"/>
                <w:szCs w:val="21"/>
              </w:rPr>
              <w:t>0.7</w:t>
            </w:r>
          </w:p>
        </w:tc>
      </w:tr>
      <w:tr w:rsidR="00FF5FBA" w:rsidRPr="00832747" w14:paraId="4480EC5A" w14:textId="77777777" w:rsidTr="00D3542D">
        <w:trPr>
          <w:trHeight w:val="454"/>
          <w:jc w:val="center"/>
        </w:trPr>
        <w:tc>
          <w:tcPr>
            <w:tcW w:w="1350" w:type="pct"/>
            <w:vAlign w:val="center"/>
          </w:tcPr>
          <w:p w14:paraId="2AAA8A1E"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冲洗水量</w:t>
            </w:r>
          </w:p>
        </w:tc>
        <w:tc>
          <w:tcPr>
            <w:tcW w:w="1128" w:type="pct"/>
            <w:vAlign w:val="center"/>
          </w:tcPr>
          <w:p w14:paraId="6B816A2D"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中等</w:t>
            </w:r>
          </w:p>
        </w:tc>
        <w:tc>
          <w:tcPr>
            <w:tcW w:w="1186" w:type="pct"/>
            <w:vAlign w:val="center"/>
          </w:tcPr>
          <w:p w14:paraId="5ED332E9"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大</w:t>
            </w:r>
          </w:p>
        </w:tc>
        <w:tc>
          <w:tcPr>
            <w:tcW w:w="1337" w:type="pct"/>
            <w:vAlign w:val="center"/>
          </w:tcPr>
          <w:p w14:paraId="67550A81"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小</w:t>
            </w:r>
          </w:p>
        </w:tc>
      </w:tr>
      <w:tr w:rsidR="00FF5FBA" w:rsidRPr="00832747" w14:paraId="4B9FCC1F" w14:textId="77777777" w:rsidTr="00D3542D">
        <w:trPr>
          <w:trHeight w:val="454"/>
          <w:jc w:val="center"/>
        </w:trPr>
        <w:tc>
          <w:tcPr>
            <w:tcW w:w="1350" w:type="pct"/>
            <w:vAlign w:val="center"/>
          </w:tcPr>
          <w:p w14:paraId="20F80B58"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现场环境</w:t>
            </w:r>
          </w:p>
        </w:tc>
        <w:tc>
          <w:tcPr>
            <w:tcW w:w="1128" w:type="pct"/>
            <w:vAlign w:val="center"/>
          </w:tcPr>
          <w:p w14:paraId="66D7EFDB"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一般（卸饼时可能有异味）</w:t>
            </w:r>
          </w:p>
        </w:tc>
        <w:tc>
          <w:tcPr>
            <w:tcW w:w="1186" w:type="pct"/>
            <w:vAlign w:val="center"/>
          </w:tcPr>
          <w:p w14:paraId="051989F1"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差（全程接触空气、异味浓）</w:t>
            </w:r>
          </w:p>
        </w:tc>
        <w:tc>
          <w:tcPr>
            <w:tcW w:w="1337" w:type="pct"/>
            <w:vAlign w:val="center"/>
          </w:tcPr>
          <w:p w14:paraId="3FCD8CD0"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较好（泥饼无异味）</w:t>
            </w:r>
          </w:p>
        </w:tc>
      </w:tr>
      <w:tr w:rsidR="00FF5FBA" w:rsidRPr="00832747" w14:paraId="53770BEE" w14:textId="77777777" w:rsidTr="00D3542D">
        <w:trPr>
          <w:trHeight w:val="454"/>
          <w:jc w:val="center"/>
        </w:trPr>
        <w:tc>
          <w:tcPr>
            <w:tcW w:w="1350" w:type="pct"/>
            <w:vAlign w:val="center"/>
          </w:tcPr>
          <w:p w14:paraId="4C66A2D1"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可扩容性</w:t>
            </w:r>
          </w:p>
        </w:tc>
        <w:tc>
          <w:tcPr>
            <w:tcW w:w="1128" w:type="pct"/>
            <w:vAlign w:val="center"/>
          </w:tcPr>
          <w:p w14:paraId="188118CD"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可以</w:t>
            </w:r>
          </w:p>
        </w:tc>
        <w:tc>
          <w:tcPr>
            <w:tcW w:w="1186" w:type="pct"/>
            <w:vAlign w:val="center"/>
          </w:tcPr>
          <w:p w14:paraId="2BA12107"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不可</w:t>
            </w:r>
          </w:p>
        </w:tc>
        <w:tc>
          <w:tcPr>
            <w:tcW w:w="1337" w:type="pct"/>
            <w:vAlign w:val="center"/>
          </w:tcPr>
          <w:p w14:paraId="5F7CD7FE"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可以</w:t>
            </w:r>
          </w:p>
        </w:tc>
      </w:tr>
      <w:tr w:rsidR="00FF5FBA" w:rsidRPr="00832747" w14:paraId="1D5CC557" w14:textId="77777777" w:rsidTr="00D3542D">
        <w:trPr>
          <w:trHeight w:val="454"/>
          <w:jc w:val="center"/>
        </w:trPr>
        <w:tc>
          <w:tcPr>
            <w:tcW w:w="1350" w:type="pct"/>
            <w:vAlign w:val="center"/>
          </w:tcPr>
          <w:p w14:paraId="19118F71"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自动化程度</w:t>
            </w:r>
          </w:p>
        </w:tc>
        <w:tc>
          <w:tcPr>
            <w:tcW w:w="1128" w:type="pct"/>
            <w:vAlign w:val="center"/>
          </w:tcPr>
          <w:p w14:paraId="51B89DB1"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一般</w:t>
            </w:r>
          </w:p>
        </w:tc>
        <w:tc>
          <w:tcPr>
            <w:tcW w:w="1186" w:type="pct"/>
            <w:vAlign w:val="center"/>
          </w:tcPr>
          <w:p w14:paraId="32867F9F"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一般</w:t>
            </w:r>
          </w:p>
        </w:tc>
        <w:tc>
          <w:tcPr>
            <w:tcW w:w="1337" w:type="pct"/>
            <w:vAlign w:val="center"/>
          </w:tcPr>
          <w:p w14:paraId="6CDAB4F3"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好</w:t>
            </w:r>
          </w:p>
        </w:tc>
      </w:tr>
      <w:tr w:rsidR="00FF5FBA" w:rsidRPr="00832747" w14:paraId="4C6865A9" w14:textId="77777777" w:rsidTr="00D3542D">
        <w:trPr>
          <w:trHeight w:val="454"/>
          <w:jc w:val="center"/>
        </w:trPr>
        <w:tc>
          <w:tcPr>
            <w:tcW w:w="1350" w:type="pct"/>
            <w:vAlign w:val="center"/>
          </w:tcPr>
          <w:p w14:paraId="0B0B6636"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安全性能</w:t>
            </w:r>
          </w:p>
        </w:tc>
        <w:tc>
          <w:tcPr>
            <w:tcW w:w="1128" w:type="pct"/>
            <w:vAlign w:val="center"/>
          </w:tcPr>
          <w:p w14:paraId="4F5CE3A8"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较好</w:t>
            </w:r>
          </w:p>
        </w:tc>
        <w:tc>
          <w:tcPr>
            <w:tcW w:w="1186" w:type="pct"/>
            <w:vAlign w:val="center"/>
          </w:tcPr>
          <w:p w14:paraId="39968D28"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差</w:t>
            </w:r>
          </w:p>
        </w:tc>
        <w:tc>
          <w:tcPr>
            <w:tcW w:w="1337" w:type="pct"/>
            <w:vAlign w:val="center"/>
          </w:tcPr>
          <w:p w14:paraId="5FB20B4D"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好</w:t>
            </w:r>
          </w:p>
        </w:tc>
      </w:tr>
      <w:tr w:rsidR="00FF5FBA" w:rsidRPr="00832747" w14:paraId="7B1E1E02" w14:textId="77777777" w:rsidTr="00D3542D">
        <w:trPr>
          <w:trHeight w:val="454"/>
          <w:jc w:val="center"/>
        </w:trPr>
        <w:tc>
          <w:tcPr>
            <w:tcW w:w="1350" w:type="pct"/>
            <w:vAlign w:val="center"/>
          </w:tcPr>
          <w:p w14:paraId="5C10D252"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维护费用</w:t>
            </w:r>
          </w:p>
        </w:tc>
        <w:tc>
          <w:tcPr>
            <w:tcW w:w="1128" w:type="pct"/>
            <w:vAlign w:val="center"/>
          </w:tcPr>
          <w:p w14:paraId="0C616A09"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中等</w:t>
            </w:r>
          </w:p>
        </w:tc>
        <w:tc>
          <w:tcPr>
            <w:tcW w:w="1186" w:type="pct"/>
            <w:vAlign w:val="center"/>
          </w:tcPr>
          <w:p w14:paraId="102D915F"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较低</w:t>
            </w:r>
          </w:p>
        </w:tc>
        <w:tc>
          <w:tcPr>
            <w:tcW w:w="1337" w:type="pct"/>
            <w:vAlign w:val="center"/>
          </w:tcPr>
          <w:p w14:paraId="3F2EA288" w14:textId="77777777" w:rsidR="00FF5FBA" w:rsidRPr="00D3542D" w:rsidRDefault="00FF5FBA" w:rsidP="00D3542D">
            <w:pPr>
              <w:pStyle w:val="SMEDI2"/>
              <w:spacing w:line="276" w:lineRule="auto"/>
              <w:rPr>
                <w:rFonts w:ascii="仿宋" w:eastAsia="仿宋" w:hAnsi="仿宋" w:cs="Times New Roman"/>
                <w:spacing w:val="0"/>
                <w:kern w:val="0"/>
                <w:szCs w:val="21"/>
              </w:rPr>
            </w:pPr>
            <w:r w:rsidRPr="00D3542D">
              <w:rPr>
                <w:rFonts w:ascii="仿宋" w:eastAsia="仿宋" w:hAnsi="仿宋" w:cs="Times New Roman" w:hint="eastAsia"/>
                <w:spacing w:val="0"/>
                <w:kern w:val="0"/>
                <w:szCs w:val="21"/>
              </w:rPr>
              <w:t>较低</w:t>
            </w:r>
          </w:p>
        </w:tc>
      </w:tr>
    </w:tbl>
    <w:p w14:paraId="4D72346D" w14:textId="13036F11" w:rsidR="00FF5FBA" w:rsidRPr="00FF5FBA" w:rsidRDefault="00296D2D" w:rsidP="00FF5FBA">
      <w:pPr>
        <w:pStyle w:val="2TimesNewRomanGB2312"/>
        <w:rPr>
          <w:lang w:eastAsia="zh-CN"/>
        </w:rPr>
      </w:pPr>
      <w:bookmarkStart w:id="32" w:name="_Toc23930935"/>
      <w:r>
        <w:rPr>
          <w:rFonts w:hint="eastAsia"/>
        </w:rPr>
        <w:t>6</w:t>
      </w:r>
      <w:r>
        <w:t>.</w:t>
      </w:r>
      <w:r w:rsidR="002475E4">
        <w:rPr>
          <w:rFonts w:hint="eastAsia"/>
        </w:rPr>
        <w:t>2</w:t>
      </w:r>
      <w:r w:rsidR="00155334">
        <w:rPr>
          <w:rFonts w:hint="eastAsia"/>
        </w:rPr>
        <w:t xml:space="preserve"> </w:t>
      </w:r>
      <w:r w:rsidR="002475E4">
        <w:rPr>
          <w:rFonts w:hint="eastAsia"/>
        </w:rPr>
        <w:t>主要设备</w:t>
      </w:r>
      <w:bookmarkEnd w:id="32"/>
    </w:p>
    <w:p w14:paraId="3152239F" w14:textId="77777777" w:rsidR="00FF5FBA" w:rsidRDefault="00FF5FBA" w:rsidP="00FF5FBA">
      <w:pPr>
        <w:spacing w:line="360" w:lineRule="auto"/>
        <w:ind w:firstLineChars="200" w:firstLine="480"/>
        <w:rPr>
          <w:rFonts w:ascii="Times New Roman" w:eastAsia="仿宋_GB2312" w:hAnsi="Times New Roman"/>
          <w:kern w:val="0"/>
          <w:sz w:val="24"/>
        </w:rPr>
      </w:pPr>
      <w:r w:rsidRPr="009B4F09">
        <w:rPr>
          <w:rFonts w:ascii="Times New Roman" w:eastAsia="仿宋_GB2312" w:hAnsi="Times New Roman" w:hint="eastAsia"/>
          <w:kern w:val="0"/>
          <w:sz w:val="24"/>
        </w:rPr>
        <w:t>隔膜压滤机主要由机架、液压系统、电</w:t>
      </w:r>
      <w:r>
        <w:rPr>
          <w:rFonts w:ascii="Times New Roman" w:eastAsia="仿宋_GB2312" w:hAnsi="Times New Roman" w:hint="eastAsia"/>
          <w:kern w:val="0"/>
          <w:sz w:val="24"/>
        </w:rPr>
        <w:t>气</w:t>
      </w:r>
      <w:r w:rsidRPr="009B4F09">
        <w:rPr>
          <w:rFonts w:ascii="Times New Roman" w:eastAsia="仿宋_GB2312" w:hAnsi="Times New Roman" w:hint="eastAsia"/>
          <w:kern w:val="0"/>
          <w:sz w:val="24"/>
        </w:rPr>
        <w:t>控制系统、自动拉板系统、滤板、接液液压翻板系统、自动清洗滤布装置等构成，</w:t>
      </w:r>
      <w:r w:rsidR="000552E4" w:rsidRPr="000552E4">
        <w:rPr>
          <w:rFonts w:ascii="Times New Roman" w:eastAsia="仿宋_GB2312" w:hAnsi="Times New Roman" w:hint="eastAsia"/>
          <w:kern w:val="0"/>
          <w:sz w:val="24"/>
        </w:rPr>
        <w:t>箱式隔膜压滤机</w:t>
      </w:r>
      <w:r w:rsidR="000552E4">
        <w:rPr>
          <w:rFonts w:ascii="Times New Roman" w:eastAsia="仿宋_GB2312" w:hAnsi="Times New Roman" w:hint="eastAsia"/>
          <w:kern w:val="0"/>
          <w:sz w:val="24"/>
        </w:rPr>
        <w:t>的</w:t>
      </w:r>
      <w:r>
        <w:rPr>
          <w:rFonts w:ascii="Times New Roman" w:eastAsia="仿宋_GB2312" w:hAnsi="Times New Roman" w:hint="eastAsia"/>
          <w:kern w:val="0"/>
          <w:sz w:val="24"/>
        </w:rPr>
        <w:t>结构组成型式</w:t>
      </w:r>
      <w:r w:rsidRPr="009B4F09">
        <w:rPr>
          <w:rFonts w:ascii="Times New Roman" w:eastAsia="仿宋_GB2312" w:hAnsi="Times New Roman" w:hint="eastAsia"/>
          <w:kern w:val="0"/>
          <w:sz w:val="24"/>
        </w:rPr>
        <w:t>如图</w:t>
      </w:r>
      <w:r>
        <w:rPr>
          <w:rFonts w:ascii="Times New Roman" w:eastAsia="仿宋_GB2312" w:hAnsi="Times New Roman" w:hint="eastAsia"/>
          <w:kern w:val="0"/>
          <w:sz w:val="24"/>
        </w:rPr>
        <w:t>6-</w:t>
      </w:r>
      <w:r w:rsidR="00D91EA6">
        <w:rPr>
          <w:rFonts w:ascii="Times New Roman" w:eastAsia="仿宋_GB2312" w:hAnsi="Times New Roman" w:hint="eastAsia"/>
          <w:kern w:val="0"/>
          <w:sz w:val="24"/>
        </w:rPr>
        <w:t>1</w:t>
      </w:r>
      <w:r w:rsidRPr="009B4F09">
        <w:rPr>
          <w:rFonts w:ascii="Times New Roman" w:eastAsia="仿宋_GB2312" w:hAnsi="Times New Roman" w:hint="eastAsia"/>
          <w:kern w:val="0"/>
          <w:sz w:val="24"/>
        </w:rPr>
        <w:t>所示。</w:t>
      </w:r>
    </w:p>
    <w:p w14:paraId="372D656D" w14:textId="77777777" w:rsidR="00FF5FBA" w:rsidRDefault="00FF5FBA" w:rsidP="00FF5FBA">
      <w:pPr>
        <w:spacing w:line="360" w:lineRule="auto"/>
        <w:jc w:val="center"/>
        <w:rPr>
          <w:rFonts w:ascii="Times New Roman" w:eastAsia="仿宋_GB2312" w:hAnsi="Times New Roman"/>
          <w:kern w:val="0"/>
          <w:sz w:val="24"/>
        </w:rPr>
      </w:pPr>
      <w:r>
        <w:rPr>
          <w:rFonts w:ascii="Times New Roman"/>
          <w:noProof/>
        </w:rPr>
        <w:lastRenderedPageBreak/>
        <w:drawing>
          <wp:inline distT="0" distB="0" distL="0" distR="0" wp14:anchorId="502B70E8" wp14:editId="2D974714">
            <wp:extent cx="4477385" cy="1819910"/>
            <wp:effectExtent l="0" t="0" r="0" b="889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77385" cy="1819910"/>
                    </a:xfrm>
                    <a:prstGeom prst="rect">
                      <a:avLst/>
                    </a:prstGeom>
                    <a:noFill/>
                    <a:ln>
                      <a:noFill/>
                    </a:ln>
                  </pic:spPr>
                </pic:pic>
              </a:graphicData>
            </a:graphic>
          </wp:inline>
        </w:drawing>
      </w:r>
    </w:p>
    <w:p w14:paraId="6398D831" w14:textId="77777777" w:rsidR="00FF5FBA" w:rsidRDefault="00FF5FBA" w:rsidP="00FF5FBA">
      <w:pPr>
        <w:spacing w:line="360" w:lineRule="auto"/>
        <w:rPr>
          <w:rFonts w:ascii="Times New Roman" w:eastAsia="仿宋_GB2312" w:hAnsi="Times New Roman"/>
          <w:kern w:val="0"/>
          <w:sz w:val="18"/>
          <w:szCs w:val="18"/>
        </w:rPr>
      </w:pPr>
      <w:r w:rsidRPr="00B83EED">
        <w:rPr>
          <w:rFonts w:ascii="Times New Roman" w:eastAsia="仿宋_GB2312" w:hAnsi="Times New Roman" w:hint="eastAsia"/>
          <w:kern w:val="0"/>
          <w:sz w:val="18"/>
          <w:szCs w:val="18"/>
        </w:rPr>
        <w:t>1</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主梁；</w:t>
      </w:r>
      <w:r w:rsidRPr="00B83EED">
        <w:rPr>
          <w:rFonts w:ascii="Times New Roman" w:eastAsia="仿宋_GB2312" w:hAnsi="Times New Roman" w:hint="eastAsia"/>
          <w:kern w:val="0"/>
          <w:sz w:val="18"/>
          <w:szCs w:val="18"/>
        </w:rPr>
        <w:t>2</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止推板；</w:t>
      </w:r>
      <w:r w:rsidRPr="00B83EED">
        <w:rPr>
          <w:rFonts w:ascii="Times New Roman" w:eastAsia="仿宋_GB2312" w:hAnsi="Times New Roman" w:hint="eastAsia"/>
          <w:kern w:val="0"/>
          <w:sz w:val="18"/>
          <w:szCs w:val="18"/>
        </w:rPr>
        <w:t>3</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滤板；</w:t>
      </w:r>
      <w:r w:rsidRPr="00B83EED">
        <w:rPr>
          <w:rFonts w:ascii="Times New Roman" w:eastAsia="仿宋_GB2312" w:hAnsi="Times New Roman" w:hint="eastAsia"/>
          <w:kern w:val="0"/>
          <w:sz w:val="18"/>
          <w:szCs w:val="18"/>
        </w:rPr>
        <w:t>4</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拉板器；</w:t>
      </w:r>
      <w:r w:rsidRPr="00B83EED">
        <w:rPr>
          <w:rFonts w:ascii="Times New Roman" w:eastAsia="仿宋_GB2312" w:hAnsi="Times New Roman" w:hint="eastAsia"/>
          <w:kern w:val="0"/>
          <w:sz w:val="18"/>
          <w:szCs w:val="18"/>
        </w:rPr>
        <w:t>5</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压紧板；</w:t>
      </w:r>
      <w:r w:rsidRPr="00B83EED">
        <w:rPr>
          <w:rFonts w:ascii="Times New Roman" w:eastAsia="仿宋_GB2312" w:hAnsi="Times New Roman" w:hint="eastAsia"/>
          <w:kern w:val="0"/>
          <w:sz w:val="18"/>
          <w:szCs w:val="18"/>
        </w:rPr>
        <w:t>6</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油缸座；</w:t>
      </w:r>
      <w:r w:rsidRPr="00B83EED">
        <w:rPr>
          <w:rFonts w:ascii="Times New Roman" w:eastAsia="仿宋_GB2312" w:hAnsi="Times New Roman" w:hint="eastAsia"/>
          <w:kern w:val="0"/>
          <w:sz w:val="18"/>
          <w:szCs w:val="18"/>
        </w:rPr>
        <w:t>7</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油缸总成；</w:t>
      </w:r>
      <w:r w:rsidRPr="00B83EED">
        <w:rPr>
          <w:rFonts w:ascii="Times New Roman" w:eastAsia="仿宋_GB2312" w:hAnsi="Times New Roman" w:hint="eastAsia"/>
          <w:kern w:val="0"/>
          <w:sz w:val="18"/>
          <w:szCs w:val="18"/>
        </w:rPr>
        <w:t>8</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液压站；</w:t>
      </w:r>
      <w:r w:rsidRPr="00B83EED">
        <w:rPr>
          <w:rFonts w:ascii="Times New Roman" w:eastAsia="仿宋_GB2312" w:hAnsi="Times New Roman" w:hint="eastAsia"/>
          <w:kern w:val="0"/>
          <w:sz w:val="18"/>
          <w:szCs w:val="18"/>
        </w:rPr>
        <w:t>9</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电控柜；</w:t>
      </w:r>
      <w:r w:rsidRPr="00B83EED">
        <w:rPr>
          <w:rFonts w:ascii="Times New Roman" w:eastAsia="仿宋_GB2312" w:hAnsi="Times New Roman" w:hint="eastAsia"/>
          <w:kern w:val="0"/>
          <w:sz w:val="18"/>
          <w:szCs w:val="18"/>
        </w:rPr>
        <w:t>10</w:t>
      </w:r>
      <w:r>
        <w:rPr>
          <w:rFonts w:ascii="Times New Roman" w:eastAsia="仿宋_GB2312" w:hAnsi="Times New Roman" w:hint="eastAsia"/>
          <w:kern w:val="0"/>
          <w:sz w:val="18"/>
          <w:szCs w:val="18"/>
        </w:rPr>
        <w:t>-</w:t>
      </w:r>
      <w:r w:rsidRPr="00B83EED">
        <w:rPr>
          <w:rFonts w:ascii="Times New Roman" w:eastAsia="仿宋_GB2312" w:hAnsi="Times New Roman" w:hint="eastAsia"/>
          <w:kern w:val="0"/>
          <w:sz w:val="18"/>
          <w:szCs w:val="18"/>
        </w:rPr>
        <w:t>压榨管道</w:t>
      </w:r>
    </w:p>
    <w:p w14:paraId="79AAC895" w14:textId="77777777" w:rsidR="00FF5FBA" w:rsidRDefault="00FF5FBA" w:rsidP="00FF5FBA">
      <w:pPr>
        <w:spacing w:line="360" w:lineRule="auto"/>
        <w:jc w:val="center"/>
      </w:pPr>
      <w:r w:rsidRPr="00896D8A">
        <w:rPr>
          <w:rFonts w:ascii="仿宋" w:eastAsia="仿宋" w:hAnsi="仿宋" w:hint="eastAsia"/>
        </w:rPr>
        <w:t>图</w:t>
      </w:r>
      <w:r w:rsidRPr="00896D8A">
        <w:rPr>
          <w:rFonts w:ascii="Times New Roman" w:hAnsi="Times New Roman"/>
        </w:rPr>
        <w:t>6-</w:t>
      </w:r>
      <w:r w:rsidR="00D91EA6" w:rsidRPr="00896D8A">
        <w:rPr>
          <w:rFonts w:ascii="Times New Roman" w:hAnsi="Times New Roman"/>
        </w:rPr>
        <w:t>1</w:t>
      </w:r>
      <w:r w:rsidRPr="00B029AB">
        <w:t xml:space="preserve"> </w:t>
      </w:r>
      <w:r w:rsidRPr="00896D8A">
        <w:rPr>
          <w:rFonts w:ascii="仿宋" w:eastAsia="仿宋" w:hAnsi="仿宋" w:hint="eastAsia"/>
        </w:rPr>
        <w:t>箱式隔膜压滤机结构示意图</w:t>
      </w:r>
    </w:p>
    <w:p w14:paraId="27DDF4D7" w14:textId="77777777" w:rsidR="007E6B93" w:rsidRDefault="007E6B93" w:rsidP="00F945D8">
      <w:pPr>
        <w:spacing w:line="400" w:lineRule="exact"/>
        <w:ind w:firstLine="420"/>
        <w:rPr>
          <w:rFonts w:ascii="Times New Roman" w:eastAsia="仿宋" w:hAnsi="Times New Roman"/>
          <w:bCs/>
          <w:sz w:val="24"/>
          <w:szCs w:val="24"/>
        </w:rPr>
      </w:pPr>
      <w:r>
        <w:rPr>
          <w:rFonts w:ascii="Times New Roman" w:eastAsia="仿宋" w:hAnsi="Times New Roman" w:hint="eastAsia"/>
          <w:bCs/>
          <w:sz w:val="24"/>
          <w:szCs w:val="24"/>
        </w:rPr>
        <w:t>下面以</w:t>
      </w:r>
      <w:r w:rsidRPr="000552E4">
        <w:rPr>
          <w:rFonts w:ascii="Times New Roman" w:eastAsia="仿宋_GB2312" w:hAnsi="Times New Roman" w:hint="eastAsia"/>
          <w:kern w:val="0"/>
          <w:sz w:val="24"/>
        </w:rPr>
        <w:t>箱式隔膜压滤机</w:t>
      </w:r>
      <w:r>
        <w:rPr>
          <w:rFonts w:ascii="Times New Roman" w:eastAsia="仿宋_GB2312" w:hAnsi="Times New Roman" w:hint="eastAsia"/>
          <w:kern w:val="0"/>
          <w:sz w:val="24"/>
        </w:rPr>
        <w:t>为例阐述主要设备构成。</w:t>
      </w:r>
    </w:p>
    <w:p w14:paraId="0906A790" w14:textId="77777777" w:rsidR="00453085" w:rsidRPr="001F7561" w:rsidRDefault="00453085" w:rsidP="00453085">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1</w:t>
      </w:r>
      <w:r w:rsidRPr="00453085">
        <w:rPr>
          <w:rFonts w:hint="eastAsia"/>
          <w:lang w:eastAsia="zh-CN"/>
        </w:rPr>
        <w:t>压滤机机架</w:t>
      </w:r>
    </w:p>
    <w:p w14:paraId="5F56EF6A" w14:textId="77777777" w:rsidR="00F945D8" w:rsidRDefault="00772EDC" w:rsidP="00833BFD">
      <w:pPr>
        <w:spacing w:line="360" w:lineRule="auto"/>
        <w:ind w:firstLine="420"/>
        <w:rPr>
          <w:rFonts w:ascii="Times New Roman" w:eastAsia="仿宋" w:hAnsi="Times New Roman"/>
          <w:bCs/>
          <w:sz w:val="24"/>
          <w:szCs w:val="24"/>
        </w:rPr>
      </w:pPr>
      <w:r w:rsidRPr="00C53168">
        <w:rPr>
          <w:rFonts w:ascii="Times New Roman" w:eastAsia="仿宋" w:hAnsi="Times New Roman" w:hint="eastAsia"/>
          <w:bCs/>
          <w:sz w:val="24"/>
          <w:szCs w:val="24"/>
        </w:rPr>
        <w:t>机架部分是整套设备的基础，它主要用于支撑过滤机构，</w:t>
      </w:r>
      <w:r w:rsidR="00F945D8" w:rsidRPr="00F945D8">
        <w:rPr>
          <w:rFonts w:ascii="Times New Roman" w:eastAsia="仿宋" w:hAnsi="Times New Roman" w:hint="eastAsia"/>
          <w:bCs/>
          <w:sz w:val="24"/>
          <w:szCs w:val="24"/>
        </w:rPr>
        <w:t>由机座、压紧板、止推板、主梁</w:t>
      </w:r>
      <w:r>
        <w:rPr>
          <w:rFonts w:ascii="Times New Roman" w:eastAsia="仿宋" w:hAnsi="Times New Roman" w:hint="eastAsia"/>
          <w:bCs/>
          <w:sz w:val="24"/>
          <w:szCs w:val="24"/>
        </w:rPr>
        <w:t>等</w:t>
      </w:r>
      <w:r w:rsidR="00F945D8" w:rsidRPr="00F945D8">
        <w:rPr>
          <w:rFonts w:ascii="Times New Roman" w:eastAsia="仿宋" w:hAnsi="Times New Roman" w:hint="eastAsia"/>
          <w:bCs/>
          <w:sz w:val="24"/>
          <w:szCs w:val="24"/>
        </w:rPr>
        <w:t>组成。</w:t>
      </w:r>
      <w:r w:rsidRPr="00C53168">
        <w:rPr>
          <w:rFonts w:ascii="Times New Roman" w:eastAsia="仿宋" w:hAnsi="Times New Roman" w:hint="eastAsia"/>
          <w:bCs/>
          <w:sz w:val="24"/>
          <w:szCs w:val="24"/>
        </w:rPr>
        <w:t>材质应具有耐腐蚀、</w:t>
      </w:r>
      <w:r w:rsidR="00203938" w:rsidRPr="00F945D8">
        <w:rPr>
          <w:rFonts w:ascii="Times New Roman" w:eastAsia="仿宋" w:hAnsi="Times New Roman" w:hint="eastAsia"/>
          <w:bCs/>
          <w:sz w:val="24"/>
          <w:szCs w:val="24"/>
        </w:rPr>
        <w:t>硬度高、</w:t>
      </w:r>
      <w:r w:rsidRPr="00C53168">
        <w:rPr>
          <w:rFonts w:ascii="Times New Roman" w:eastAsia="仿宋" w:hAnsi="Times New Roman" w:hint="eastAsia"/>
          <w:bCs/>
          <w:sz w:val="24"/>
          <w:szCs w:val="24"/>
        </w:rPr>
        <w:t>抗拉强度大、抗侧弯能力强、抗冲击性好等优点，可确保使用安全稳定，满足高压滤板的使用要求。</w:t>
      </w:r>
      <w:r>
        <w:rPr>
          <w:rFonts w:ascii="Times New Roman" w:eastAsia="仿宋" w:hAnsi="Times New Roman" w:hint="eastAsia"/>
          <w:bCs/>
          <w:sz w:val="24"/>
          <w:szCs w:val="24"/>
        </w:rPr>
        <w:t>如</w:t>
      </w:r>
      <w:r w:rsidR="00F945D8" w:rsidRPr="00F945D8">
        <w:rPr>
          <w:rFonts w:ascii="Times New Roman" w:eastAsia="仿宋" w:hAnsi="Times New Roman" w:hint="eastAsia"/>
          <w:bCs/>
          <w:sz w:val="24"/>
          <w:szCs w:val="24"/>
        </w:rPr>
        <w:t>压滤机机座、压紧板、止推板</w:t>
      </w:r>
      <w:r>
        <w:rPr>
          <w:rFonts w:ascii="Times New Roman" w:eastAsia="仿宋" w:hAnsi="Times New Roman" w:hint="eastAsia"/>
          <w:bCs/>
          <w:sz w:val="24"/>
          <w:szCs w:val="24"/>
        </w:rPr>
        <w:t>的</w:t>
      </w:r>
      <w:r w:rsidR="00F945D8" w:rsidRPr="00F945D8">
        <w:rPr>
          <w:rFonts w:ascii="Times New Roman" w:eastAsia="仿宋" w:hAnsi="Times New Roman" w:hint="eastAsia"/>
          <w:bCs/>
          <w:sz w:val="24"/>
          <w:szCs w:val="24"/>
        </w:rPr>
        <w:t>材质</w:t>
      </w:r>
      <w:r>
        <w:rPr>
          <w:rFonts w:ascii="Times New Roman" w:eastAsia="仿宋" w:hAnsi="Times New Roman" w:hint="eastAsia"/>
          <w:bCs/>
          <w:sz w:val="24"/>
          <w:szCs w:val="24"/>
        </w:rPr>
        <w:t>可</w:t>
      </w:r>
      <w:r w:rsidR="00F945D8" w:rsidRPr="00F945D8">
        <w:rPr>
          <w:rFonts w:ascii="Times New Roman" w:eastAsia="仿宋" w:hAnsi="Times New Roman" w:hint="eastAsia"/>
          <w:bCs/>
          <w:sz w:val="24"/>
          <w:szCs w:val="24"/>
        </w:rPr>
        <w:t>选用</w:t>
      </w:r>
      <w:r w:rsidR="00F945D8" w:rsidRPr="00F945D8">
        <w:rPr>
          <w:rFonts w:ascii="Times New Roman" w:eastAsia="仿宋" w:hAnsi="Times New Roman" w:hint="eastAsia"/>
          <w:bCs/>
          <w:sz w:val="24"/>
          <w:szCs w:val="24"/>
        </w:rPr>
        <w:t>Q345B</w:t>
      </w:r>
      <w:r w:rsidR="00F945D8" w:rsidRPr="00F945D8">
        <w:rPr>
          <w:rFonts w:ascii="Times New Roman" w:eastAsia="仿宋" w:hAnsi="Times New Roman" w:hint="eastAsia"/>
          <w:bCs/>
          <w:sz w:val="24"/>
          <w:szCs w:val="24"/>
        </w:rPr>
        <w:t>中板（比普通的</w:t>
      </w:r>
      <w:r>
        <w:rPr>
          <w:rFonts w:ascii="Times New Roman" w:eastAsia="仿宋" w:hAnsi="Times New Roman" w:hint="eastAsia"/>
          <w:bCs/>
          <w:sz w:val="24"/>
          <w:szCs w:val="24"/>
        </w:rPr>
        <w:t>Q235</w:t>
      </w:r>
      <w:r w:rsidR="00F945D8" w:rsidRPr="00F945D8">
        <w:rPr>
          <w:rFonts w:ascii="Times New Roman" w:eastAsia="仿宋" w:hAnsi="Times New Roman" w:hint="eastAsia"/>
          <w:bCs/>
          <w:sz w:val="24"/>
          <w:szCs w:val="24"/>
        </w:rPr>
        <w:t>中板增强了抗拉力和硬度），二氧化碳保护焊焊接成形，经回火定型处理后，用高速离心抛丸消除锈迹和氧化铁皮。采用环氧云铁底漆喷涂处理后，直接涂饰丙烯酸聚氨酯漆，使其拥有最佳的附着力。</w:t>
      </w:r>
    </w:p>
    <w:p w14:paraId="252BA6E0" w14:textId="77777777" w:rsidR="00453085" w:rsidRPr="001F7561" w:rsidRDefault="00453085" w:rsidP="00453085">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2</w:t>
      </w:r>
      <w:r>
        <w:rPr>
          <w:rFonts w:hint="eastAsia"/>
          <w:lang w:eastAsia="zh-CN"/>
        </w:rPr>
        <w:t>液压系统</w:t>
      </w:r>
    </w:p>
    <w:p w14:paraId="16ADB266" w14:textId="77777777" w:rsidR="00F945D8" w:rsidRPr="008C20FB" w:rsidRDefault="00F65D8B" w:rsidP="00833BFD">
      <w:pPr>
        <w:spacing w:line="360" w:lineRule="auto"/>
        <w:ind w:firstLine="420"/>
        <w:rPr>
          <w:rFonts w:ascii="Times New Roman" w:eastAsia="仿宋" w:hAnsi="Times New Roman"/>
          <w:sz w:val="24"/>
          <w:szCs w:val="24"/>
        </w:rPr>
      </w:pPr>
      <w:r w:rsidRPr="00F968BA">
        <w:rPr>
          <w:rFonts w:ascii="Times New Roman" w:eastAsia="仿宋" w:hAnsi="Times New Roman" w:hint="eastAsia"/>
          <w:sz w:val="24"/>
          <w:szCs w:val="24"/>
        </w:rPr>
        <w:t>压滤机液压系统为集成块式设计，</w:t>
      </w:r>
      <w:r w:rsidRPr="00894FD1">
        <w:rPr>
          <w:rFonts w:ascii="Times New Roman" w:eastAsia="仿宋" w:hAnsi="Times New Roman" w:hint="eastAsia"/>
          <w:sz w:val="24"/>
          <w:szCs w:val="24"/>
        </w:rPr>
        <w:t>由液压站、液压缸、各种压力仪表、阀件等构成</w:t>
      </w:r>
      <w:r>
        <w:rPr>
          <w:rFonts w:ascii="Times New Roman" w:eastAsia="仿宋" w:hAnsi="Times New Roman" w:hint="eastAsia"/>
          <w:sz w:val="24"/>
          <w:szCs w:val="24"/>
        </w:rPr>
        <w:t>。</w:t>
      </w:r>
      <w:r w:rsidR="00F945D8" w:rsidRPr="00F945D8">
        <w:rPr>
          <w:rFonts w:ascii="Times New Roman" w:eastAsia="仿宋" w:hAnsi="Times New Roman" w:hint="eastAsia"/>
          <w:bCs/>
          <w:sz w:val="24"/>
          <w:szCs w:val="24"/>
        </w:rPr>
        <w:t>液压系统主要功能包括：油缸的自动压紧、自动保压、自动补压、自动松开、前进后退到位自停等动作，整个液压系统运行可靠，便于维修与保养。</w:t>
      </w:r>
      <w:r w:rsidR="008C20FB" w:rsidRPr="00636890">
        <w:rPr>
          <w:rFonts w:ascii="Times New Roman" w:eastAsia="仿宋" w:hAnsi="Times New Roman" w:hint="eastAsia"/>
          <w:sz w:val="24"/>
          <w:szCs w:val="24"/>
        </w:rPr>
        <w:t>液压装置的位置可根据场地情况确定，应采取措施防止冲洗水、污泥等溅落在液压装置表面，以保证液压元件或电机的正常使用。</w:t>
      </w:r>
      <w:r w:rsidR="00F945D8" w:rsidRPr="00F945D8">
        <w:rPr>
          <w:rFonts w:ascii="Times New Roman" w:eastAsia="仿宋" w:hAnsi="Times New Roman" w:hint="eastAsia"/>
          <w:bCs/>
          <w:sz w:val="24"/>
          <w:szCs w:val="24"/>
        </w:rPr>
        <w:t>为提高液压系统的清洁度，减少故障率，可将加工后的液压阀件放入清洗机中经超声波及高压水清洗，以避免金属屑对液压系统的影响。</w:t>
      </w:r>
    </w:p>
    <w:p w14:paraId="20A1B06C" w14:textId="77777777" w:rsidR="00F65D8B" w:rsidRDefault="00F65D8B" w:rsidP="00833BFD">
      <w:pPr>
        <w:spacing w:line="360" w:lineRule="auto"/>
        <w:ind w:firstLine="420"/>
        <w:rPr>
          <w:rFonts w:ascii="Times New Roman" w:eastAsia="仿宋" w:hAnsi="Times New Roman"/>
          <w:sz w:val="24"/>
          <w:szCs w:val="24"/>
        </w:rPr>
      </w:pPr>
      <w:r w:rsidRPr="00636890">
        <w:rPr>
          <w:rFonts w:ascii="Times New Roman" w:eastAsia="仿宋" w:hAnsi="Times New Roman" w:hint="eastAsia"/>
          <w:sz w:val="24"/>
          <w:szCs w:val="24"/>
        </w:rPr>
        <w:t>液压装置与油缸之间的橡胶管道应尽可能短，最大长度不宜超过</w:t>
      </w:r>
      <w:r w:rsidRPr="00636890">
        <w:rPr>
          <w:rFonts w:ascii="Times New Roman" w:eastAsia="仿宋" w:hAnsi="Times New Roman" w:hint="eastAsia"/>
          <w:sz w:val="24"/>
          <w:szCs w:val="24"/>
        </w:rPr>
        <w:t>1.5m</w:t>
      </w:r>
      <w:r w:rsidRPr="00636890">
        <w:rPr>
          <w:rFonts w:ascii="Times New Roman" w:eastAsia="仿宋" w:hAnsi="Times New Roman" w:hint="eastAsia"/>
          <w:sz w:val="24"/>
          <w:szCs w:val="24"/>
        </w:rPr>
        <w:t>，以避免管道破裂产生安全风险。</w:t>
      </w:r>
      <w:r w:rsidRPr="00F968BA">
        <w:rPr>
          <w:rFonts w:ascii="Times New Roman" w:eastAsia="仿宋" w:hAnsi="Times New Roman" w:hint="eastAsia"/>
          <w:sz w:val="24"/>
          <w:szCs w:val="24"/>
        </w:rPr>
        <w:t>密封圈应保证油缸的密封性和灵活性，使压滤机正常可靠运行。</w:t>
      </w:r>
      <w:r w:rsidRPr="00636890">
        <w:rPr>
          <w:rFonts w:ascii="Times New Roman" w:eastAsia="仿宋" w:hAnsi="Times New Roman" w:hint="eastAsia"/>
          <w:sz w:val="24"/>
          <w:szCs w:val="24"/>
        </w:rPr>
        <w:t>当液压装置与油缸之间采用金属材质管道连接时，管道长度可根据需要适当增加。</w:t>
      </w:r>
    </w:p>
    <w:p w14:paraId="75F9F001" w14:textId="77777777" w:rsidR="00453085" w:rsidRPr="001F7561" w:rsidRDefault="00453085" w:rsidP="00453085">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sidR="00A13540">
        <w:rPr>
          <w:rFonts w:hint="eastAsia"/>
          <w:lang w:eastAsia="zh-CN"/>
        </w:rPr>
        <w:t>3</w:t>
      </w:r>
      <w:r w:rsidRPr="00453085">
        <w:rPr>
          <w:rFonts w:hint="eastAsia"/>
          <w:lang w:eastAsia="zh-CN"/>
        </w:rPr>
        <w:t>电器控制系统</w:t>
      </w:r>
    </w:p>
    <w:p w14:paraId="10794F3A" w14:textId="77777777" w:rsidR="00F945D8" w:rsidRPr="00F945D8" w:rsidRDefault="00F945D8" w:rsidP="00833BFD">
      <w:pPr>
        <w:spacing w:line="360" w:lineRule="auto"/>
        <w:ind w:firstLineChars="200" w:firstLine="480"/>
        <w:rPr>
          <w:rFonts w:ascii="Times New Roman" w:eastAsia="仿宋" w:hAnsi="Times New Roman"/>
          <w:bCs/>
          <w:sz w:val="24"/>
          <w:szCs w:val="24"/>
        </w:rPr>
      </w:pPr>
      <w:r w:rsidRPr="00F945D8">
        <w:rPr>
          <w:rFonts w:ascii="Times New Roman" w:eastAsia="仿宋" w:hAnsi="Times New Roman" w:hint="eastAsia"/>
          <w:bCs/>
          <w:sz w:val="24"/>
          <w:szCs w:val="24"/>
        </w:rPr>
        <w:lastRenderedPageBreak/>
        <w:t>根据压滤机的实际工作情况，控制部分共有三个工作状态，在安装调试时的手动工作状态；在自动运行时的自动工作状态；在设备检修维护时的维护工作状态，便于操作者使用。为防止出现误动作，各动件部分在自动运行时都有动作互锁功能进行保护；通过系统的自动检测自诊断，系统始终自动检测执行元件是否处于正常工作状态，如果有异常，立即在显示屏上报警。保障整个压滤机的运行安全、可靠。</w:t>
      </w:r>
    </w:p>
    <w:p w14:paraId="18E11719" w14:textId="77777777" w:rsidR="00F945D8" w:rsidRPr="00F945D8" w:rsidRDefault="00F945D8" w:rsidP="00833BFD">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功能包括自动压紧和松开、自动高压卸荷、自动保压、自动补压、自动进料、自动压榨和卸压、自动吹气、自动卸饼、自动拉板、自动取板、暂停、翻板和泥斗自动打开和关闭等全过程控制，可程序自动控制也可手动操作。根据要求还可加装光幕保护程序。</w:t>
      </w:r>
    </w:p>
    <w:p w14:paraId="0E3FE84F" w14:textId="77777777" w:rsidR="00A13540" w:rsidRPr="001F7561" w:rsidRDefault="00A13540" w:rsidP="00A13540">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4</w:t>
      </w:r>
      <w:r w:rsidRPr="00A13540">
        <w:rPr>
          <w:rFonts w:hint="eastAsia"/>
          <w:lang w:eastAsia="zh-CN"/>
        </w:rPr>
        <w:t>自动拉板系统</w:t>
      </w:r>
    </w:p>
    <w:p w14:paraId="44BFEA74" w14:textId="393AB18C" w:rsidR="00F945D8" w:rsidRPr="00F945D8" w:rsidRDefault="00EC37FC" w:rsidP="00833BFD">
      <w:pPr>
        <w:spacing w:line="360" w:lineRule="auto"/>
        <w:ind w:firstLine="420"/>
        <w:rPr>
          <w:rFonts w:ascii="Times New Roman" w:eastAsia="仿宋" w:hAnsi="Times New Roman"/>
          <w:bCs/>
          <w:sz w:val="24"/>
          <w:szCs w:val="24"/>
        </w:rPr>
      </w:pPr>
      <w:r w:rsidRPr="00EC37FC">
        <w:rPr>
          <w:rFonts w:ascii="Times New Roman" w:eastAsia="仿宋" w:hAnsi="Times New Roman" w:hint="eastAsia"/>
          <w:bCs/>
          <w:sz w:val="24"/>
          <w:szCs w:val="24"/>
        </w:rPr>
        <w:t>压滤机拉开滤板可分为手动拉板和自动拉板两种型式。</w:t>
      </w:r>
      <w:r>
        <w:rPr>
          <w:rFonts w:ascii="Times New Roman" w:eastAsia="仿宋" w:hAnsi="Times New Roman" w:hint="eastAsia"/>
          <w:bCs/>
          <w:sz w:val="24"/>
          <w:szCs w:val="24"/>
        </w:rPr>
        <w:t>自动</w:t>
      </w:r>
      <w:r w:rsidR="00F945D8" w:rsidRPr="00F945D8">
        <w:rPr>
          <w:rFonts w:ascii="Times New Roman" w:eastAsia="仿宋" w:hAnsi="Times New Roman" w:hint="eastAsia"/>
          <w:bCs/>
          <w:sz w:val="24"/>
          <w:szCs w:val="24"/>
        </w:rPr>
        <w:t>拉板</w:t>
      </w:r>
      <w:r w:rsidR="006C6B12">
        <w:rPr>
          <w:rFonts w:ascii="Times New Roman" w:eastAsia="仿宋" w:hAnsi="Times New Roman" w:hint="eastAsia"/>
          <w:bCs/>
          <w:sz w:val="24"/>
          <w:szCs w:val="24"/>
        </w:rPr>
        <w:t>马达</w:t>
      </w:r>
      <w:r w:rsidR="00F945D8" w:rsidRPr="00F945D8">
        <w:rPr>
          <w:rFonts w:ascii="Times New Roman" w:eastAsia="仿宋" w:hAnsi="Times New Roman" w:hint="eastAsia"/>
          <w:bCs/>
          <w:sz w:val="24"/>
          <w:szCs w:val="24"/>
        </w:rPr>
        <w:t>采用</w:t>
      </w:r>
      <w:r w:rsidR="00F86970">
        <w:rPr>
          <w:rFonts w:eastAsia="仿宋" w:hint="eastAsia"/>
          <w:bCs/>
          <w:sz w:val="24"/>
        </w:rPr>
        <w:t>液压马达或</w:t>
      </w:r>
      <w:r w:rsidR="00F945D8" w:rsidRPr="00F945D8">
        <w:rPr>
          <w:rFonts w:ascii="Times New Roman" w:eastAsia="仿宋" w:hAnsi="Times New Roman" w:hint="eastAsia"/>
          <w:bCs/>
          <w:sz w:val="24"/>
          <w:szCs w:val="24"/>
        </w:rPr>
        <w:t>低能耗小功率变频调速电机，通过减速电机提高传动扭矩。变频电机的调速范围广，可在</w:t>
      </w:r>
      <w:r w:rsidR="00F945D8" w:rsidRPr="00F945D8">
        <w:rPr>
          <w:rFonts w:ascii="Times New Roman" w:eastAsia="仿宋" w:hAnsi="Times New Roman" w:hint="eastAsia"/>
          <w:bCs/>
          <w:sz w:val="24"/>
          <w:szCs w:val="24"/>
        </w:rPr>
        <w:t>10H</w:t>
      </w:r>
      <w:r w:rsidR="009E53D3">
        <w:rPr>
          <w:rFonts w:ascii="Times New Roman" w:eastAsia="仿宋" w:hAnsi="Times New Roman" w:hint="eastAsia"/>
          <w:bCs/>
          <w:sz w:val="24"/>
          <w:szCs w:val="24"/>
        </w:rPr>
        <w:t>z</w:t>
      </w:r>
      <w:r w:rsidR="00F945D8" w:rsidRPr="00F945D8">
        <w:rPr>
          <w:rFonts w:ascii="Times New Roman" w:eastAsia="仿宋" w:hAnsi="Times New Roman" w:hint="eastAsia"/>
          <w:bCs/>
          <w:sz w:val="24"/>
          <w:szCs w:val="24"/>
        </w:rPr>
        <w:t>~150H</w:t>
      </w:r>
      <w:r w:rsidR="009E53D3">
        <w:rPr>
          <w:rFonts w:ascii="Times New Roman" w:eastAsia="仿宋" w:hAnsi="Times New Roman" w:hint="eastAsia"/>
          <w:bCs/>
          <w:sz w:val="24"/>
          <w:szCs w:val="24"/>
        </w:rPr>
        <w:t>z</w:t>
      </w:r>
      <w:r w:rsidR="00F945D8" w:rsidRPr="00F945D8">
        <w:rPr>
          <w:rFonts w:ascii="Times New Roman" w:eastAsia="仿宋" w:hAnsi="Times New Roman" w:hint="eastAsia"/>
          <w:bCs/>
          <w:sz w:val="24"/>
          <w:szCs w:val="24"/>
        </w:rPr>
        <w:t>之间任意调节。</w:t>
      </w:r>
    </w:p>
    <w:p w14:paraId="1192301F" w14:textId="77777777" w:rsidR="00F945D8" w:rsidRPr="00F945D8" w:rsidRDefault="00F945D8" w:rsidP="00833BFD">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在运行过程中可自动检测电机的电流及运行速度，变频电机带动取板器取板时变频器自动检测变频电机的过载信号，该过载信号自动控制变频电机改变旋转方向，完成自动拉板过程。变频电机的运行转矩可根据滤板的运行阻力而自行设定。</w:t>
      </w:r>
    </w:p>
    <w:p w14:paraId="304CCFC8" w14:textId="77777777" w:rsidR="00F945D8" w:rsidRPr="00F945D8" w:rsidRDefault="00F945D8" w:rsidP="00833BFD">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拉板器及滑道均加有防护装置，上下链盒密闭，更保证了拉板系统的清洁性和灵活性。</w:t>
      </w:r>
    </w:p>
    <w:p w14:paraId="0DCC002E" w14:textId="77777777" w:rsidR="008375E6" w:rsidRPr="001F7561" w:rsidRDefault="008375E6" w:rsidP="008375E6">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5</w:t>
      </w:r>
      <w:r>
        <w:rPr>
          <w:rFonts w:hint="eastAsia"/>
          <w:lang w:eastAsia="zh-CN"/>
        </w:rPr>
        <w:t>滤室</w:t>
      </w:r>
    </w:p>
    <w:p w14:paraId="662F93FD" w14:textId="4E7DB227" w:rsidR="00453085" w:rsidRPr="00F945D8" w:rsidRDefault="00453085" w:rsidP="009E53D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滤室是压滤机的核心系统，其</w:t>
      </w:r>
      <w:r w:rsidRPr="00F945D8">
        <w:rPr>
          <w:rFonts w:ascii="Times New Roman" w:eastAsia="仿宋" w:hAnsi="Times New Roman" w:hint="eastAsia"/>
          <w:bCs/>
          <w:sz w:val="24"/>
          <w:szCs w:val="24"/>
        </w:rPr>
        <w:t>深度宜为</w:t>
      </w:r>
      <w:r w:rsidRPr="00F945D8">
        <w:rPr>
          <w:rFonts w:ascii="Times New Roman" w:eastAsia="仿宋" w:hAnsi="Times New Roman" w:hint="eastAsia"/>
          <w:bCs/>
          <w:sz w:val="24"/>
          <w:szCs w:val="24"/>
        </w:rPr>
        <w:t>15mm~45mm</w:t>
      </w:r>
      <w:r w:rsidRPr="00F945D8">
        <w:rPr>
          <w:rFonts w:ascii="Times New Roman" w:eastAsia="仿宋" w:hAnsi="Times New Roman" w:hint="eastAsia"/>
          <w:bCs/>
          <w:sz w:val="24"/>
          <w:szCs w:val="24"/>
        </w:rPr>
        <w:t>。压滤机的过滤压力宜为</w:t>
      </w:r>
      <w:r w:rsidRPr="00F945D8">
        <w:rPr>
          <w:rFonts w:ascii="Times New Roman" w:eastAsia="仿宋" w:hAnsi="Times New Roman" w:hint="eastAsia"/>
          <w:bCs/>
          <w:sz w:val="24"/>
          <w:szCs w:val="24"/>
        </w:rPr>
        <w:t>0.6MPa</w:t>
      </w:r>
      <w:r w:rsidRPr="00F945D8">
        <w:rPr>
          <w:rFonts w:ascii="Times New Roman" w:eastAsia="仿宋" w:hAnsi="Times New Roman" w:hint="eastAsia"/>
          <w:bCs/>
          <w:sz w:val="24"/>
          <w:szCs w:val="24"/>
        </w:rPr>
        <w:t>～</w:t>
      </w:r>
      <w:r w:rsidRPr="00F945D8">
        <w:rPr>
          <w:rFonts w:ascii="Times New Roman" w:eastAsia="仿宋" w:hAnsi="Times New Roman" w:hint="eastAsia"/>
          <w:bCs/>
          <w:sz w:val="24"/>
          <w:szCs w:val="24"/>
        </w:rPr>
        <w:t>1.6MPa</w:t>
      </w:r>
      <w:r>
        <w:rPr>
          <w:rFonts w:ascii="Times New Roman" w:eastAsia="仿宋" w:hAnsi="Times New Roman" w:hint="eastAsia"/>
          <w:bCs/>
          <w:sz w:val="24"/>
          <w:szCs w:val="24"/>
        </w:rPr>
        <w:t>，</w:t>
      </w:r>
      <w:r w:rsidRPr="00F945D8">
        <w:rPr>
          <w:rFonts w:ascii="Times New Roman" w:eastAsia="仿宋" w:hAnsi="Times New Roman" w:hint="eastAsia"/>
          <w:bCs/>
          <w:sz w:val="24"/>
          <w:szCs w:val="24"/>
        </w:rPr>
        <w:t>压榨压力宜为</w:t>
      </w:r>
      <w:r w:rsidR="008D7C1D">
        <w:rPr>
          <w:rFonts w:ascii="Times New Roman" w:eastAsia="仿宋" w:hAnsi="Times New Roman" w:hint="eastAsia"/>
          <w:bCs/>
          <w:sz w:val="24"/>
          <w:szCs w:val="24"/>
        </w:rPr>
        <w:t>1</w:t>
      </w:r>
      <w:r w:rsidRPr="00F945D8">
        <w:rPr>
          <w:rFonts w:ascii="Times New Roman" w:eastAsia="仿宋" w:hAnsi="Times New Roman" w:hint="eastAsia"/>
          <w:bCs/>
          <w:sz w:val="24"/>
          <w:szCs w:val="24"/>
        </w:rPr>
        <w:t>.0MPa</w:t>
      </w:r>
      <w:r w:rsidRPr="00F945D8">
        <w:rPr>
          <w:rFonts w:ascii="Times New Roman" w:eastAsia="仿宋" w:hAnsi="Times New Roman" w:hint="eastAsia"/>
          <w:bCs/>
          <w:sz w:val="24"/>
          <w:szCs w:val="24"/>
        </w:rPr>
        <w:t>～</w:t>
      </w:r>
      <w:r w:rsidR="008D7C1D">
        <w:rPr>
          <w:rFonts w:ascii="Times New Roman" w:eastAsia="仿宋" w:hAnsi="Times New Roman" w:hint="eastAsia"/>
          <w:bCs/>
          <w:sz w:val="24"/>
          <w:szCs w:val="24"/>
        </w:rPr>
        <w:t>2</w:t>
      </w:r>
      <w:r w:rsidRPr="00F945D8">
        <w:rPr>
          <w:rFonts w:ascii="Times New Roman" w:eastAsia="仿宋" w:hAnsi="Times New Roman" w:hint="eastAsia"/>
          <w:bCs/>
          <w:sz w:val="24"/>
          <w:szCs w:val="24"/>
        </w:rPr>
        <w:t>.0MPa</w:t>
      </w:r>
      <w:r w:rsidRPr="00F945D8">
        <w:rPr>
          <w:rFonts w:ascii="Times New Roman" w:eastAsia="仿宋" w:hAnsi="Times New Roman" w:hint="eastAsia"/>
          <w:bCs/>
          <w:sz w:val="24"/>
          <w:szCs w:val="24"/>
        </w:rPr>
        <w:t>。</w:t>
      </w:r>
      <w:r w:rsidR="00574389">
        <w:rPr>
          <w:rFonts w:ascii="Times New Roman" w:eastAsia="仿宋" w:hAnsi="Times New Roman" w:hint="eastAsia"/>
          <w:bCs/>
          <w:sz w:val="24"/>
          <w:szCs w:val="24"/>
        </w:rPr>
        <w:t>压滤机的过滤面积与污泥脱水负荷有关，</w:t>
      </w:r>
      <w:r w:rsidR="00574389">
        <w:rPr>
          <w:rFonts w:ascii="Times New Roman" w:eastAsia="仿宋" w:hAnsi="Times New Roman" w:hint="eastAsia"/>
          <w:sz w:val="24"/>
          <w:szCs w:val="24"/>
        </w:rPr>
        <w:t>后者</w:t>
      </w:r>
      <w:r w:rsidR="00574389" w:rsidRPr="00B7340A">
        <w:rPr>
          <w:rFonts w:ascii="Times New Roman" w:eastAsia="仿宋" w:hAnsi="Times New Roman" w:hint="eastAsia"/>
          <w:sz w:val="24"/>
          <w:szCs w:val="24"/>
        </w:rPr>
        <w:t>受污泥脱水性能、进料压力、压榨压力、滤布材质与织法等因素影响，有条件时应根据试验获取；若无试验条件时，可通过工程运行经验确定。目前国内污泥隔膜压滤深度脱水工程常用的污泥脱水负荷为</w:t>
      </w:r>
      <w:r w:rsidR="00574389" w:rsidRPr="00B7340A">
        <w:rPr>
          <w:rFonts w:ascii="Times New Roman" w:eastAsia="仿宋" w:hAnsi="Times New Roman" w:hint="eastAsia"/>
          <w:sz w:val="24"/>
          <w:szCs w:val="24"/>
        </w:rPr>
        <w:t>17 kg/</w:t>
      </w:r>
      <w:r w:rsidR="00574389" w:rsidRPr="00B7340A">
        <w:rPr>
          <w:rFonts w:ascii="Times New Roman" w:eastAsia="仿宋" w:hAnsi="Times New Roman" w:hint="eastAsia"/>
          <w:sz w:val="24"/>
          <w:szCs w:val="24"/>
        </w:rPr>
        <w:t>（</w:t>
      </w:r>
      <w:r w:rsidR="00574389" w:rsidRPr="00B7340A">
        <w:rPr>
          <w:rFonts w:ascii="Times New Roman" w:eastAsia="仿宋" w:hAnsi="Times New Roman" w:hint="eastAsia"/>
          <w:sz w:val="24"/>
          <w:szCs w:val="24"/>
        </w:rPr>
        <w:t>m</w:t>
      </w:r>
      <w:r w:rsidR="00574389" w:rsidRPr="00992769">
        <w:rPr>
          <w:rFonts w:ascii="Times New Roman" w:eastAsia="仿宋" w:hAnsi="Times New Roman" w:hint="eastAsia"/>
          <w:sz w:val="24"/>
          <w:szCs w:val="24"/>
          <w:vertAlign w:val="superscript"/>
        </w:rPr>
        <w:t>2</w:t>
      </w:r>
      <w:r w:rsidR="00574389" w:rsidRPr="00B7340A">
        <w:rPr>
          <w:rFonts w:ascii="Times New Roman" w:eastAsia="仿宋" w:hAnsi="Times New Roman" w:hint="eastAsia"/>
          <w:sz w:val="24"/>
          <w:szCs w:val="24"/>
        </w:rPr>
        <w:t>·</w:t>
      </w:r>
      <w:r w:rsidR="00574389" w:rsidRPr="00B7340A">
        <w:rPr>
          <w:rFonts w:ascii="Times New Roman" w:eastAsia="仿宋" w:hAnsi="Times New Roman" w:hint="eastAsia"/>
          <w:sz w:val="24"/>
          <w:szCs w:val="24"/>
        </w:rPr>
        <w:t>d</w:t>
      </w:r>
      <w:r w:rsidR="00574389" w:rsidRPr="00B7340A">
        <w:rPr>
          <w:rFonts w:ascii="Times New Roman" w:eastAsia="仿宋" w:hAnsi="Times New Roman" w:hint="eastAsia"/>
          <w:sz w:val="24"/>
          <w:szCs w:val="24"/>
        </w:rPr>
        <w:t>）</w:t>
      </w:r>
      <w:r w:rsidR="00574389" w:rsidRPr="00B7340A">
        <w:rPr>
          <w:rFonts w:ascii="Times New Roman" w:eastAsia="仿宋" w:hAnsi="Times New Roman" w:hint="eastAsia"/>
          <w:sz w:val="24"/>
          <w:szCs w:val="24"/>
        </w:rPr>
        <w:t>~25</w:t>
      </w:r>
      <w:r w:rsidR="00574389">
        <w:rPr>
          <w:rFonts w:ascii="Times New Roman" w:eastAsia="仿宋" w:hAnsi="Times New Roman" w:hint="eastAsia"/>
          <w:sz w:val="24"/>
          <w:szCs w:val="24"/>
        </w:rPr>
        <w:t xml:space="preserve"> </w:t>
      </w:r>
      <w:r w:rsidR="00574389" w:rsidRPr="00B7340A">
        <w:rPr>
          <w:rFonts w:ascii="Times New Roman" w:eastAsia="仿宋" w:hAnsi="Times New Roman" w:hint="eastAsia"/>
          <w:sz w:val="24"/>
          <w:szCs w:val="24"/>
        </w:rPr>
        <w:t>kg/</w:t>
      </w:r>
      <w:r w:rsidR="00574389" w:rsidRPr="00B7340A">
        <w:rPr>
          <w:rFonts w:ascii="Times New Roman" w:eastAsia="仿宋" w:hAnsi="Times New Roman" w:hint="eastAsia"/>
          <w:sz w:val="24"/>
          <w:szCs w:val="24"/>
        </w:rPr>
        <w:t>（</w:t>
      </w:r>
      <w:r w:rsidR="00574389" w:rsidRPr="00B7340A">
        <w:rPr>
          <w:rFonts w:ascii="Times New Roman" w:eastAsia="仿宋" w:hAnsi="Times New Roman" w:hint="eastAsia"/>
          <w:sz w:val="24"/>
          <w:szCs w:val="24"/>
        </w:rPr>
        <w:t>m</w:t>
      </w:r>
      <w:r w:rsidR="00574389" w:rsidRPr="00992769">
        <w:rPr>
          <w:rFonts w:ascii="Times New Roman" w:eastAsia="仿宋" w:hAnsi="Times New Roman" w:hint="eastAsia"/>
          <w:sz w:val="24"/>
          <w:szCs w:val="24"/>
          <w:vertAlign w:val="superscript"/>
        </w:rPr>
        <w:t>2</w:t>
      </w:r>
      <w:r w:rsidR="00574389" w:rsidRPr="00B7340A">
        <w:rPr>
          <w:rFonts w:ascii="Times New Roman" w:eastAsia="仿宋" w:hAnsi="Times New Roman" w:hint="eastAsia"/>
          <w:sz w:val="24"/>
          <w:szCs w:val="24"/>
        </w:rPr>
        <w:t>·</w:t>
      </w:r>
      <w:r w:rsidR="00574389" w:rsidRPr="00B7340A">
        <w:rPr>
          <w:rFonts w:ascii="Times New Roman" w:eastAsia="仿宋" w:hAnsi="Times New Roman" w:hint="eastAsia"/>
          <w:sz w:val="24"/>
          <w:szCs w:val="24"/>
        </w:rPr>
        <w:t>d</w:t>
      </w:r>
      <w:r w:rsidR="00574389" w:rsidRPr="00B7340A">
        <w:rPr>
          <w:rFonts w:ascii="Times New Roman" w:eastAsia="仿宋" w:hAnsi="Times New Roman" w:hint="eastAsia"/>
          <w:sz w:val="24"/>
          <w:szCs w:val="24"/>
        </w:rPr>
        <w:t>），当设计日污泥处理量为</w:t>
      </w:r>
      <w:r w:rsidR="00574389" w:rsidRPr="00B7340A">
        <w:rPr>
          <w:rFonts w:ascii="Times New Roman" w:eastAsia="仿宋" w:hAnsi="Times New Roman" w:hint="eastAsia"/>
          <w:sz w:val="24"/>
          <w:szCs w:val="24"/>
        </w:rPr>
        <w:t>100t/d</w:t>
      </w:r>
      <w:r w:rsidR="00574389" w:rsidRPr="00B7340A">
        <w:rPr>
          <w:rFonts w:ascii="Times New Roman" w:eastAsia="仿宋" w:hAnsi="Times New Roman" w:hint="eastAsia"/>
          <w:sz w:val="24"/>
          <w:szCs w:val="24"/>
        </w:rPr>
        <w:t>（以含水率</w:t>
      </w:r>
      <w:r w:rsidR="00574389" w:rsidRPr="00B7340A">
        <w:rPr>
          <w:rFonts w:ascii="Times New Roman" w:eastAsia="仿宋" w:hAnsi="Times New Roman" w:hint="eastAsia"/>
          <w:sz w:val="24"/>
          <w:szCs w:val="24"/>
        </w:rPr>
        <w:t>80%</w:t>
      </w:r>
      <w:r w:rsidR="00574389" w:rsidRPr="00B7340A">
        <w:rPr>
          <w:rFonts w:ascii="Times New Roman" w:eastAsia="仿宋" w:hAnsi="Times New Roman" w:hint="eastAsia"/>
          <w:sz w:val="24"/>
          <w:szCs w:val="24"/>
        </w:rPr>
        <w:t>计）时，则隔膜压滤机过滤面积可选择</w:t>
      </w:r>
      <w:r w:rsidR="00574389" w:rsidRPr="00B7340A">
        <w:rPr>
          <w:rFonts w:ascii="Times New Roman" w:eastAsia="仿宋" w:hAnsi="Times New Roman" w:hint="eastAsia"/>
          <w:sz w:val="24"/>
          <w:szCs w:val="24"/>
        </w:rPr>
        <w:t>800</w:t>
      </w:r>
      <w:r w:rsidR="00574389" w:rsidRPr="00574389">
        <w:rPr>
          <w:rFonts w:ascii="Times New Roman" w:eastAsia="仿宋" w:hAnsi="Times New Roman"/>
          <w:sz w:val="24"/>
          <w:szCs w:val="24"/>
        </w:rPr>
        <w:t>㎡</w:t>
      </w:r>
      <w:r w:rsidR="00574389" w:rsidRPr="00B7340A">
        <w:rPr>
          <w:rFonts w:ascii="Times New Roman" w:eastAsia="仿宋" w:hAnsi="Times New Roman" w:hint="eastAsia"/>
          <w:sz w:val="24"/>
          <w:szCs w:val="24"/>
        </w:rPr>
        <w:t>~1200</w:t>
      </w:r>
      <w:r w:rsidR="00574389" w:rsidRPr="00574389">
        <w:rPr>
          <w:rFonts w:ascii="Times New Roman" w:eastAsia="仿宋" w:hAnsi="Times New Roman"/>
          <w:sz w:val="24"/>
          <w:szCs w:val="24"/>
        </w:rPr>
        <w:t>㎡</w:t>
      </w:r>
      <w:r w:rsidR="00574389" w:rsidRPr="00B7340A">
        <w:rPr>
          <w:rFonts w:ascii="Times New Roman" w:eastAsia="仿宋" w:hAnsi="Times New Roman" w:hint="eastAsia"/>
          <w:sz w:val="24"/>
          <w:szCs w:val="24"/>
        </w:rPr>
        <w:t>。</w:t>
      </w:r>
      <w:r w:rsidR="001C64FE">
        <w:rPr>
          <w:rFonts w:ascii="Times New Roman" w:eastAsia="仿宋" w:hAnsi="Times New Roman" w:hint="eastAsia"/>
          <w:bCs/>
          <w:sz w:val="24"/>
          <w:szCs w:val="24"/>
        </w:rPr>
        <w:t>滤室中滤板和滤布是压滤机的核心过滤元件。</w:t>
      </w:r>
    </w:p>
    <w:p w14:paraId="4A4D425A" w14:textId="77777777" w:rsidR="00453085" w:rsidRPr="001C64FE" w:rsidRDefault="008375E6" w:rsidP="009E53D3">
      <w:pPr>
        <w:spacing w:line="360" w:lineRule="auto"/>
        <w:ind w:firstLine="420"/>
        <w:rPr>
          <w:rFonts w:ascii="Times New Roman" w:eastAsia="仿宋" w:hAnsi="Times New Roman"/>
          <w:b/>
          <w:bCs/>
          <w:sz w:val="24"/>
          <w:szCs w:val="24"/>
        </w:rPr>
      </w:pPr>
      <w:r w:rsidRPr="001C64FE">
        <w:rPr>
          <w:rFonts w:ascii="Times New Roman" w:eastAsia="仿宋" w:hAnsi="Times New Roman" w:hint="eastAsia"/>
          <w:b/>
          <w:bCs/>
          <w:sz w:val="24"/>
          <w:szCs w:val="24"/>
        </w:rPr>
        <w:t xml:space="preserve">1 </w:t>
      </w:r>
      <w:r w:rsidRPr="001C64FE">
        <w:rPr>
          <w:rFonts w:ascii="Times New Roman" w:eastAsia="仿宋" w:hAnsi="Times New Roman" w:hint="eastAsia"/>
          <w:b/>
          <w:bCs/>
          <w:sz w:val="24"/>
          <w:szCs w:val="24"/>
        </w:rPr>
        <w:t>滤板</w:t>
      </w:r>
    </w:p>
    <w:p w14:paraId="10F750B0" w14:textId="77777777" w:rsidR="00C53168" w:rsidRPr="00F945D8" w:rsidRDefault="00F945D8" w:rsidP="009E53D3">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滤板</w:t>
      </w:r>
      <w:r w:rsidR="000171A8">
        <w:rPr>
          <w:rFonts w:ascii="Times New Roman" w:eastAsia="仿宋" w:hAnsi="Times New Roman" w:hint="eastAsia"/>
          <w:bCs/>
          <w:sz w:val="24"/>
          <w:szCs w:val="24"/>
        </w:rPr>
        <w:t>（</w:t>
      </w:r>
      <w:r w:rsidR="00587D9F">
        <w:rPr>
          <w:rFonts w:ascii="Times New Roman" w:eastAsia="仿宋" w:hAnsi="Times New Roman" w:hint="eastAsia"/>
          <w:bCs/>
          <w:sz w:val="24"/>
          <w:szCs w:val="24"/>
        </w:rPr>
        <w:t>如</w:t>
      </w:r>
      <w:r w:rsidR="000171A8">
        <w:rPr>
          <w:rFonts w:ascii="Times New Roman" w:eastAsia="仿宋" w:hAnsi="Times New Roman" w:hint="eastAsia"/>
          <w:bCs/>
          <w:sz w:val="24"/>
          <w:szCs w:val="24"/>
        </w:rPr>
        <w:t>图</w:t>
      </w:r>
      <w:r w:rsidR="00D91EA6">
        <w:rPr>
          <w:rFonts w:ascii="Times New Roman" w:eastAsia="仿宋" w:hAnsi="Times New Roman" w:hint="eastAsia"/>
          <w:bCs/>
          <w:sz w:val="24"/>
          <w:szCs w:val="24"/>
        </w:rPr>
        <w:t>6-2</w:t>
      </w:r>
      <w:r w:rsidR="000171A8">
        <w:rPr>
          <w:rFonts w:ascii="Times New Roman" w:eastAsia="仿宋" w:hAnsi="Times New Roman" w:hint="eastAsia"/>
          <w:bCs/>
          <w:sz w:val="24"/>
          <w:szCs w:val="24"/>
        </w:rPr>
        <w:t>）的</w:t>
      </w:r>
      <w:r w:rsidRPr="00F945D8">
        <w:rPr>
          <w:rFonts w:ascii="Times New Roman" w:eastAsia="仿宋" w:hAnsi="Times New Roman" w:hint="eastAsia"/>
          <w:bCs/>
          <w:sz w:val="24"/>
          <w:szCs w:val="24"/>
        </w:rPr>
        <w:t>材质、形式及质量的不同</w:t>
      </w:r>
      <w:r w:rsidR="000171A8">
        <w:rPr>
          <w:rFonts w:ascii="Times New Roman" w:eastAsia="仿宋" w:hAnsi="Times New Roman" w:hint="eastAsia"/>
          <w:bCs/>
          <w:sz w:val="24"/>
          <w:szCs w:val="24"/>
        </w:rPr>
        <w:t>都</w:t>
      </w:r>
      <w:r w:rsidR="00A64CF5">
        <w:rPr>
          <w:rFonts w:ascii="Times New Roman" w:eastAsia="仿宋" w:hAnsi="Times New Roman" w:hint="eastAsia"/>
          <w:bCs/>
          <w:sz w:val="24"/>
          <w:szCs w:val="24"/>
        </w:rPr>
        <w:t>会直接影响到</w:t>
      </w:r>
      <w:r w:rsidRPr="00F945D8">
        <w:rPr>
          <w:rFonts w:ascii="Times New Roman" w:eastAsia="仿宋" w:hAnsi="Times New Roman" w:hint="eastAsia"/>
          <w:bCs/>
          <w:sz w:val="24"/>
          <w:szCs w:val="24"/>
        </w:rPr>
        <w:t>整机的过滤性能</w:t>
      </w:r>
      <w:r w:rsidR="00A64CF5">
        <w:rPr>
          <w:rFonts w:ascii="Times New Roman" w:eastAsia="仿宋" w:hAnsi="Times New Roman" w:hint="eastAsia"/>
          <w:bCs/>
          <w:sz w:val="24"/>
          <w:szCs w:val="24"/>
        </w:rPr>
        <w:t>，其</w:t>
      </w:r>
      <w:r w:rsidR="00A64CF5">
        <w:rPr>
          <w:rFonts w:ascii="Times New Roman" w:eastAsia="仿宋" w:hAnsi="Times New Roman" w:hint="eastAsia"/>
          <w:sz w:val="24"/>
          <w:szCs w:val="24"/>
        </w:rPr>
        <w:t>应具有</w:t>
      </w:r>
      <w:r w:rsidR="00A64CF5" w:rsidRPr="00AD654A">
        <w:rPr>
          <w:rFonts w:ascii="Times New Roman" w:eastAsia="仿宋" w:hAnsi="Times New Roman" w:hint="eastAsia"/>
          <w:sz w:val="24"/>
          <w:szCs w:val="24"/>
        </w:rPr>
        <w:t>良好</w:t>
      </w:r>
      <w:r w:rsidR="00A64CF5">
        <w:rPr>
          <w:rFonts w:ascii="Times New Roman" w:eastAsia="仿宋" w:hAnsi="Times New Roman" w:hint="eastAsia"/>
          <w:sz w:val="24"/>
          <w:szCs w:val="24"/>
        </w:rPr>
        <w:t>的</w:t>
      </w:r>
      <w:r w:rsidR="00A64CF5" w:rsidRPr="00AD654A">
        <w:rPr>
          <w:rFonts w:ascii="Times New Roman" w:eastAsia="仿宋" w:hAnsi="Times New Roman" w:hint="eastAsia"/>
          <w:sz w:val="24"/>
          <w:szCs w:val="24"/>
        </w:rPr>
        <w:t>机械性能</w:t>
      </w:r>
      <w:r w:rsidR="00A64CF5">
        <w:rPr>
          <w:rFonts w:ascii="Times New Roman" w:eastAsia="仿宋" w:hAnsi="Times New Roman" w:hint="eastAsia"/>
          <w:sz w:val="24"/>
          <w:szCs w:val="24"/>
        </w:rPr>
        <w:t>和稳定的</w:t>
      </w:r>
      <w:r w:rsidR="00A64CF5" w:rsidRPr="00AD654A">
        <w:rPr>
          <w:rFonts w:ascii="Times New Roman" w:eastAsia="仿宋" w:hAnsi="Times New Roman" w:hint="eastAsia"/>
          <w:sz w:val="24"/>
          <w:szCs w:val="24"/>
        </w:rPr>
        <w:t>化学性能，</w:t>
      </w:r>
      <w:r w:rsidR="003259EC">
        <w:rPr>
          <w:rFonts w:ascii="Times New Roman" w:eastAsia="仿宋" w:hAnsi="Times New Roman" w:hint="eastAsia"/>
          <w:sz w:val="24"/>
          <w:szCs w:val="24"/>
        </w:rPr>
        <w:t>具备</w:t>
      </w:r>
      <w:r w:rsidR="00A64CF5" w:rsidRPr="00AD654A">
        <w:rPr>
          <w:rFonts w:ascii="Times New Roman" w:eastAsia="仿宋" w:hAnsi="Times New Roman" w:hint="eastAsia"/>
          <w:sz w:val="24"/>
          <w:szCs w:val="24"/>
        </w:rPr>
        <w:t>耐压、耐热、耐腐蚀、无毒、重量轻、表面平整光滑、密封好、易洗涤等特点</w:t>
      </w:r>
      <w:r w:rsidR="00A64CF5">
        <w:rPr>
          <w:rFonts w:ascii="Times New Roman" w:eastAsia="仿宋" w:hAnsi="Times New Roman" w:hint="eastAsia"/>
          <w:sz w:val="24"/>
          <w:szCs w:val="24"/>
        </w:rPr>
        <w:t>。</w:t>
      </w:r>
      <w:r w:rsidRPr="00F945D8">
        <w:rPr>
          <w:rFonts w:ascii="Times New Roman" w:eastAsia="仿宋" w:hAnsi="Times New Roman" w:hint="eastAsia"/>
          <w:bCs/>
          <w:sz w:val="24"/>
          <w:szCs w:val="24"/>
        </w:rPr>
        <w:t>厢式滤板材质通常为为</w:t>
      </w:r>
      <w:r w:rsidRPr="00F945D8">
        <w:rPr>
          <w:rFonts w:ascii="Times New Roman" w:eastAsia="仿宋" w:hAnsi="Times New Roman" w:hint="eastAsia"/>
          <w:bCs/>
          <w:sz w:val="24"/>
          <w:szCs w:val="24"/>
        </w:rPr>
        <w:t>TPE</w:t>
      </w:r>
      <w:r w:rsidRPr="00F945D8">
        <w:rPr>
          <w:rFonts w:ascii="Times New Roman" w:eastAsia="仿宋" w:hAnsi="Times New Roman" w:hint="eastAsia"/>
          <w:bCs/>
          <w:sz w:val="24"/>
          <w:szCs w:val="24"/>
        </w:rPr>
        <w:t>弹性体及高强度聚丙烯，使滤板既</w:t>
      </w:r>
      <w:r w:rsidRPr="00F945D8">
        <w:rPr>
          <w:rFonts w:ascii="Times New Roman" w:eastAsia="仿宋" w:hAnsi="Times New Roman" w:hint="eastAsia"/>
          <w:bCs/>
          <w:sz w:val="24"/>
          <w:szCs w:val="24"/>
        </w:rPr>
        <w:lastRenderedPageBreak/>
        <w:t>有橡胶滤板的弹性，又有聚丙烯滤板的韧性、刚性，使滤板压紧时密封性能更好。隔膜滤板的制造分为隔膜滤板的主体与膜片，膜片的制造非常重要，关系到隔膜板的使用寿命，其关键是原材料的选型配方与加工工艺。</w:t>
      </w:r>
    </w:p>
    <w:p w14:paraId="7ADF292E" w14:textId="77777777" w:rsidR="00C53168" w:rsidRDefault="00C53168" w:rsidP="00F665B5">
      <w:pPr>
        <w:pStyle w:val="SMEDI"/>
        <w:spacing w:before="93"/>
      </w:pPr>
      <w:bookmarkStart w:id="33" w:name="_Ref498975825"/>
      <w:r w:rsidRPr="004066C9">
        <w:rPr>
          <w:noProof/>
        </w:rPr>
        <w:drawing>
          <wp:inline distT="0" distB="0" distL="0" distR="0" wp14:anchorId="1F8E9918" wp14:editId="3C93E47E">
            <wp:extent cx="1473620" cy="1746924"/>
            <wp:effectExtent l="0" t="0" r="0" b="5715"/>
            <wp:docPr id="102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5654" cy="1749335"/>
                    </a:xfrm>
                    <a:prstGeom prst="rect">
                      <a:avLst/>
                    </a:prstGeom>
                    <a:noFill/>
                  </pic:spPr>
                </pic:pic>
              </a:graphicData>
            </a:graphic>
          </wp:inline>
        </w:drawing>
      </w:r>
      <w:r w:rsidR="00F665B5">
        <w:rPr>
          <w:rFonts w:hint="eastAsia"/>
        </w:rPr>
        <w:t xml:space="preserve">          </w:t>
      </w:r>
      <w:r w:rsidR="00F665B5">
        <w:rPr>
          <w:b w:val="0"/>
          <w:noProof/>
          <w:sz w:val="28"/>
          <w:szCs w:val="28"/>
        </w:rPr>
        <w:drawing>
          <wp:inline distT="0" distB="0" distL="0" distR="0" wp14:anchorId="10B18726" wp14:editId="059A7A53">
            <wp:extent cx="2640481" cy="2509200"/>
            <wp:effectExtent l="0" t="0" r="7620" b="5715"/>
            <wp:docPr id="18" name="图片 1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1"/>
                    <pic:cNvPicPr>
                      <a:picLocks noChangeAspect="1" noChangeArrowheads="1"/>
                    </pic:cNvPicPr>
                  </pic:nvPicPr>
                  <pic:blipFill>
                    <a:blip r:embed="rId16" cstate="print">
                      <a:extLst>
                        <a:ext uri="{28A0092B-C50C-407E-A947-70E740481C1C}">
                          <a14:useLocalDpi xmlns:a14="http://schemas.microsoft.com/office/drawing/2010/main" val="0"/>
                        </a:ext>
                      </a:extLst>
                    </a:blip>
                    <a:srcRect r="55556"/>
                    <a:stretch>
                      <a:fillRect/>
                    </a:stretch>
                  </pic:blipFill>
                  <pic:spPr>
                    <a:xfrm>
                      <a:off x="0" y="0"/>
                      <a:ext cx="2640481" cy="2509200"/>
                    </a:xfrm>
                    <a:prstGeom prst="rect">
                      <a:avLst/>
                    </a:prstGeom>
                    <a:noFill/>
                    <a:ln>
                      <a:noFill/>
                    </a:ln>
                  </pic:spPr>
                </pic:pic>
              </a:graphicData>
            </a:graphic>
          </wp:inline>
        </w:drawing>
      </w:r>
    </w:p>
    <w:p w14:paraId="5E3BC138" w14:textId="77777777" w:rsidR="00F945D8" w:rsidRPr="00D91EA6" w:rsidRDefault="00F945D8" w:rsidP="00F665B5">
      <w:pPr>
        <w:pStyle w:val="SMEDI"/>
        <w:spacing w:before="93"/>
        <w:ind w:firstLineChars="500" w:firstLine="1130"/>
        <w:jc w:val="both"/>
        <w:rPr>
          <w:rFonts w:ascii="仿宋" w:eastAsia="仿宋" w:hAnsi="仿宋"/>
          <w:b w:val="0"/>
          <w:sz w:val="21"/>
          <w:szCs w:val="21"/>
        </w:rPr>
      </w:pPr>
      <w:r w:rsidRPr="00D91EA6">
        <w:rPr>
          <w:rFonts w:ascii="仿宋" w:eastAsia="仿宋" w:hAnsi="仿宋" w:hint="eastAsia"/>
          <w:b w:val="0"/>
          <w:sz w:val="21"/>
          <w:szCs w:val="21"/>
        </w:rPr>
        <w:t>图</w:t>
      </w:r>
      <w:bookmarkEnd w:id="33"/>
      <w:r w:rsidR="00D91EA6" w:rsidRPr="00D91EA6">
        <w:rPr>
          <w:rFonts w:eastAsia="仿宋" w:cs="Times New Roman"/>
          <w:b w:val="0"/>
          <w:sz w:val="21"/>
          <w:szCs w:val="21"/>
        </w:rPr>
        <w:t>6-</w:t>
      </w:r>
      <w:r w:rsidR="00D91EA6">
        <w:rPr>
          <w:rFonts w:eastAsia="仿宋" w:cs="Times New Roman" w:hint="eastAsia"/>
          <w:b w:val="0"/>
          <w:sz w:val="21"/>
          <w:szCs w:val="21"/>
        </w:rPr>
        <w:t>2</w:t>
      </w:r>
      <w:r w:rsidR="00D91EA6" w:rsidRPr="00D91EA6">
        <w:rPr>
          <w:rFonts w:ascii="仿宋" w:eastAsia="仿宋" w:hAnsi="仿宋" w:hint="eastAsia"/>
          <w:b w:val="0"/>
          <w:sz w:val="21"/>
          <w:szCs w:val="21"/>
        </w:rPr>
        <w:t xml:space="preserve"> </w:t>
      </w:r>
      <w:r w:rsidRPr="00D91EA6">
        <w:rPr>
          <w:rFonts w:ascii="仿宋" w:eastAsia="仿宋" w:hAnsi="仿宋" w:hint="eastAsia"/>
          <w:b w:val="0"/>
          <w:sz w:val="21"/>
          <w:szCs w:val="21"/>
        </w:rPr>
        <w:t>滤板</w:t>
      </w:r>
      <w:r w:rsidR="00D91EA6">
        <w:rPr>
          <w:rFonts w:ascii="仿宋" w:eastAsia="仿宋" w:hAnsi="仿宋" w:hint="eastAsia"/>
          <w:b w:val="0"/>
          <w:sz w:val="21"/>
          <w:szCs w:val="21"/>
        </w:rPr>
        <w:t>实物图</w:t>
      </w:r>
      <w:r w:rsidR="00F665B5">
        <w:rPr>
          <w:rFonts w:ascii="仿宋" w:eastAsia="仿宋" w:hAnsi="仿宋" w:hint="eastAsia"/>
          <w:b w:val="0"/>
          <w:sz w:val="21"/>
          <w:szCs w:val="21"/>
        </w:rPr>
        <w:t xml:space="preserve">                </w:t>
      </w:r>
      <w:r w:rsidR="00F665B5" w:rsidRPr="00F665B5">
        <w:rPr>
          <w:b w:val="0"/>
          <w:sz w:val="21"/>
          <w:szCs w:val="21"/>
        </w:rPr>
        <w:t>图</w:t>
      </w:r>
      <w:r w:rsidR="00F665B5" w:rsidRPr="00F665B5">
        <w:rPr>
          <w:rFonts w:hint="eastAsia"/>
          <w:b w:val="0"/>
          <w:sz w:val="21"/>
          <w:szCs w:val="21"/>
        </w:rPr>
        <w:t xml:space="preserve"> 6-3</w:t>
      </w:r>
      <w:r w:rsidR="00F665B5" w:rsidRPr="00F665B5">
        <w:rPr>
          <w:b w:val="0"/>
          <w:sz w:val="21"/>
          <w:szCs w:val="21"/>
        </w:rPr>
        <w:t xml:space="preserve"> </w:t>
      </w:r>
      <w:r w:rsidR="00F665B5" w:rsidRPr="00F665B5">
        <w:rPr>
          <w:b w:val="0"/>
          <w:sz w:val="21"/>
          <w:szCs w:val="21"/>
        </w:rPr>
        <w:t>中部进料滤板（</w:t>
      </w:r>
      <w:r w:rsidR="00F665B5" w:rsidRPr="00F665B5">
        <w:rPr>
          <w:b w:val="0"/>
          <w:sz w:val="21"/>
          <w:szCs w:val="21"/>
        </w:rPr>
        <w:t>C</w:t>
      </w:r>
      <w:r w:rsidR="00F665B5" w:rsidRPr="00F665B5">
        <w:rPr>
          <w:b w:val="0"/>
          <w:sz w:val="21"/>
          <w:szCs w:val="21"/>
        </w:rPr>
        <w:t>型）</w:t>
      </w:r>
    </w:p>
    <w:p w14:paraId="357076C2" w14:textId="77777777" w:rsidR="00310A48" w:rsidRDefault="001C64FE" w:rsidP="000A42B5">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压滤机的隔膜滤板按形状不同可分为正方形滤板和长方形滤板，</w:t>
      </w:r>
      <w:r w:rsidR="00D70F99">
        <w:rPr>
          <w:rFonts w:ascii="Times New Roman" w:eastAsia="仿宋" w:hAnsi="Times New Roman" w:hint="eastAsia"/>
          <w:bCs/>
          <w:sz w:val="24"/>
          <w:szCs w:val="24"/>
        </w:rPr>
        <w:t>按进料方式不同可分为中部进料、角部进料、上外边部进料。中部、角部和上外边部进料滤板分别如图</w:t>
      </w:r>
      <w:r w:rsidR="00310A48">
        <w:rPr>
          <w:rFonts w:ascii="Times New Roman" w:eastAsia="仿宋" w:hAnsi="Times New Roman" w:hint="eastAsia"/>
          <w:bCs/>
          <w:sz w:val="24"/>
          <w:szCs w:val="24"/>
        </w:rPr>
        <w:t>6-3</w:t>
      </w:r>
      <w:r w:rsidR="00310A48">
        <w:rPr>
          <w:rFonts w:ascii="Times New Roman" w:eastAsia="仿宋" w:hAnsi="Times New Roman" w:hint="eastAsia"/>
          <w:bCs/>
          <w:sz w:val="24"/>
          <w:szCs w:val="24"/>
        </w:rPr>
        <w:t>至</w:t>
      </w:r>
      <w:r w:rsidR="00310A48">
        <w:rPr>
          <w:rFonts w:ascii="Times New Roman" w:eastAsia="仿宋" w:hAnsi="Times New Roman" w:hint="eastAsia"/>
          <w:bCs/>
          <w:sz w:val="24"/>
          <w:szCs w:val="24"/>
        </w:rPr>
        <w:t>6-5</w:t>
      </w:r>
      <w:r w:rsidR="00310A48">
        <w:rPr>
          <w:rFonts w:ascii="Times New Roman" w:eastAsia="仿宋" w:hAnsi="Times New Roman" w:hint="eastAsia"/>
          <w:bCs/>
          <w:sz w:val="24"/>
          <w:szCs w:val="24"/>
        </w:rPr>
        <w:t>所示。</w:t>
      </w:r>
    </w:p>
    <w:p w14:paraId="3688BC28" w14:textId="77777777" w:rsidR="00310A48" w:rsidRDefault="00310A48" w:rsidP="00F665B5">
      <w:pPr>
        <w:jc w:val="center"/>
        <w:rPr>
          <w:rFonts w:ascii="Times New Roman" w:eastAsia="仿宋" w:hAnsi="Times New Roman"/>
          <w:bCs/>
          <w:sz w:val="24"/>
          <w:szCs w:val="24"/>
        </w:rPr>
      </w:pPr>
      <w:r>
        <w:rPr>
          <w:rFonts w:ascii="Times New Roman"/>
          <w:b/>
          <w:noProof/>
          <w:sz w:val="28"/>
          <w:szCs w:val="28"/>
        </w:rPr>
        <w:drawing>
          <wp:inline distT="0" distB="0" distL="0" distR="0" wp14:anchorId="12537A80" wp14:editId="278F4AC1">
            <wp:extent cx="2833884" cy="2570841"/>
            <wp:effectExtent l="0" t="0" r="5080" b="1270"/>
            <wp:docPr id="19" name="图片 1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
                    <pic:cNvPicPr>
                      <a:picLocks noChangeAspect="1" noChangeArrowheads="1"/>
                    </pic:cNvPicPr>
                  </pic:nvPicPr>
                  <pic:blipFill>
                    <a:blip r:embed="rId17" cstate="print">
                      <a:extLst>
                        <a:ext uri="{28A0092B-C50C-407E-A947-70E740481C1C}">
                          <a14:useLocalDpi xmlns:a14="http://schemas.microsoft.com/office/drawing/2010/main" val="0"/>
                        </a:ext>
                      </a:extLst>
                    </a:blip>
                    <a:srcRect r="55060"/>
                    <a:stretch>
                      <a:fillRect/>
                    </a:stretch>
                  </pic:blipFill>
                  <pic:spPr>
                    <a:xfrm>
                      <a:off x="0" y="0"/>
                      <a:ext cx="2838660" cy="2575173"/>
                    </a:xfrm>
                    <a:prstGeom prst="rect">
                      <a:avLst/>
                    </a:prstGeom>
                    <a:noFill/>
                    <a:ln>
                      <a:noFill/>
                    </a:ln>
                  </pic:spPr>
                </pic:pic>
              </a:graphicData>
            </a:graphic>
          </wp:inline>
        </w:drawing>
      </w:r>
      <w:r w:rsidR="00F665B5">
        <w:rPr>
          <w:rFonts w:ascii="Times New Roman" w:eastAsia="仿宋" w:hAnsi="Times New Roman" w:hint="eastAsia"/>
          <w:bCs/>
          <w:sz w:val="24"/>
          <w:szCs w:val="24"/>
        </w:rPr>
        <w:t xml:space="preserve">     </w:t>
      </w:r>
      <w:r w:rsidR="00F665B5">
        <w:rPr>
          <w:rFonts w:ascii="Times New Roman"/>
          <w:b/>
          <w:noProof/>
          <w:sz w:val="28"/>
          <w:szCs w:val="28"/>
        </w:rPr>
        <w:drawing>
          <wp:inline distT="0" distB="0" distL="0" distR="0" wp14:anchorId="3F33A82D" wp14:editId="3BC7ACED">
            <wp:extent cx="2467193" cy="2702877"/>
            <wp:effectExtent l="0" t="0" r="0" b="2540"/>
            <wp:docPr id="21"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70320" cy="2706303"/>
                    </a:xfrm>
                    <a:prstGeom prst="rect">
                      <a:avLst/>
                    </a:prstGeom>
                    <a:noFill/>
                    <a:ln>
                      <a:noFill/>
                    </a:ln>
                  </pic:spPr>
                </pic:pic>
              </a:graphicData>
            </a:graphic>
          </wp:inline>
        </w:drawing>
      </w:r>
    </w:p>
    <w:p w14:paraId="36A70F8B" w14:textId="77777777" w:rsidR="00310A48" w:rsidRPr="007C72E4" w:rsidRDefault="00310A48" w:rsidP="00F665B5">
      <w:pPr>
        <w:pStyle w:val="afffff1"/>
        <w:spacing w:line="320" w:lineRule="exact"/>
        <w:ind w:firstLineChars="595" w:firstLine="1249"/>
        <w:rPr>
          <w:rFonts w:ascii="Times New Roman"/>
          <w:szCs w:val="21"/>
        </w:rPr>
      </w:pPr>
      <w:r w:rsidRPr="00310A48">
        <w:rPr>
          <w:rFonts w:ascii="Times New Roman"/>
          <w:szCs w:val="21"/>
        </w:rPr>
        <w:t>图</w:t>
      </w:r>
      <w:r>
        <w:rPr>
          <w:rFonts w:ascii="Times New Roman" w:hint="eastAsia"/>
          <w:szCs w:val="21"/>
        </w:rPr>
        <w:t xml:space="preserve"> 6-4</w:t>
      </w:r>
      <w:r w:rsidRPr="00310A48">
        <w:rPr>
          <w:rFonts w:ascii="Times New Roman"/>
          <w:szCs w:val="21"/>
        </w:rPr>
        <w:t xml:space="preserve"> </w:t>
      </w:r>
      <w:r w:rsidRPr="00310A48">
        <w:rPr>
          <w:rFonts w:ascii="Times New Roman"/>
          <w:szCs w:val="21"/>
        </w:rPr>
        <w:t>角进料滤板（</w:t>
      </w:r>
      <w:r w:rsidRPr="00310A48">
        <w:rPr>
          <w:rFonts w:ascii="Times New Roman"/>
          <w:szCs w:val="21"/>
        </w:rPr>
        <w:t>H</w:t>
      </w:r>
      <w:r w:rsidRPr="00310A48">
        <w:rPr>
          <w:rFonts w:ascii="Times New Roman"/>
          <w:szCs w:val="21"/>
        </w:rPr>
        <w:t>型）</w:t>
      </w:r>
      <w:r w:rsidR="00F665B5">
        <w:rPr>
          <w:rFonts w:ascii="Times New Roman" w:hint="eastAsia"/>
          <w:szCs w:val="21"/>
        </w:rPr>
        <w:t xml:space="preserve">                    </w:t>
      </w:r>
      <w:r w:rsidRPr="007C72E4">
        <w:rPr>
          <w:rFonts w:ascii="Times New Roman"/>
          <w:szCs w:val="21"/>
        </w:rPr>
        <w:t>图</w:t>
      </w:r>
      <w:r w:rsidRPr="007C72E4">
        <w:rPr>
          <w:rFonts w:ascii="Times New Roman"/>
          <w:szCs w:val="21"/>
        </w:rPr>
        <w:t xml:space="preserve"> </w:t>
      </w:r>
      <w:r w:rsidR="007C72E4">
        <w:rPr>
          <w:rFonts w:ascii="Times New Roman" w:hint="eastAsia"/>
          <w:szCs w:val="21"/>
        </w:rPr>
        <w:t>6-5</w:t>
      </w:r>
      <w:r w:rsidRPr="007C72E4">
        <w:rPr>
          <w:rFonts w:ascii="Times New Roman"/>
          <w:szCs w:val="21"/>
        </w:rPr>
        <w:t xml:space="preserve"> </w:t>
      </w:r>
      <w:r w:rsidRPr="007C72E4">
        <w:rPr>
          <w:rFonts w:ascii="Times New Roman"/>
          <w:szCs w:val="21"/>
        </w:rPr>
        <w:t>上边外部进料滤板（</w:t>
      </w:r>
      <w:r w:rsidRPr="007C72E4">
        <w:rPr>
          <w:rFonts w:ascii="Times New Roman"/>
          <w:szCs w:val="21"/>
        </w:rPr>
        <w:t>N</w:t>
      </w:r>
      <w:r w:rsidRPr="007C72E4">
        <w:rPr>
          <w:rFonts w:ascii="Times New Roman"/>
          <w:szCs w:val="21"/>
        </w:rPr>
        <w:t>型）</w:t>
      </w:r>
    </w:p>
    <w:p w14:paraId="420C0623" w14:textId="77777777" w:rsidR="000A42B5" w:rsidRPr="000A42B5" w:rsidRDefault="000A42B5" w:rsidP="000A42B5">
      <w:pPr>
        <w:pStyle w:val="a2"/>
        <w:numPr>
          <w:ilvl w:val="0"/>
          <w:numId w:val="0"/>
        </w:numPr>
        <w:spacing w:before="156" w:after="156" w:line="360" w:lineRule="auto"/>
        <w:ind w:firstLineChars="200" w:firstLine="480"/>
        <w:outlineLvl w:val="9"/>
        <w:rPr>
          <w:rFonts w:ascii="Times New Roman" w:eastAsia="仿宋"/>
          <w:bCs/>
          <w:kern w:val="2"/>
          <w:sz w:val="24"/>
          <w:szCs w:val="24"/>
        </w:rPr>
      </w:pPr>
      <w:r w:rsidRPr="000A42B5">
        <w:rPr>
          <w:rFonts w:ascii="Times New Roman" w:eastAsia="仿宋"/>
          <w:bCs/>
          <w:kern w:val="2"/>
          <w:sz w:val="24"/>
          <w:szCs w:val="24"/>
        </w:rPr>
        <w:t>隔膜滤板型式应符合表</w:t>
      </w:r>
      <w:r w:rsidR="00D7005E">
        <w:rPr>
          <w:rFonts w:ascii="Times New Roman" w:eastAsia="仿宋" w:hint="eastAsia"/>
          <w:bCs/>
          <w:kern w:val="2"/>
          <w:sz w:val="24"/>
          <w:szCs w:val="24"/>
        </w:rPr>
        <w:t>6-2</w:t>
      </w:r>
      <w:r w:rsidR="00D7005E">
        <w:rPr>
          <w:rFonts w:ascii="Times New Roman" w:eastAsia="仿宋" w:hint="eastAsia"/>
          <w:bCs/>
          <w:kern w:val="2"/>
          <w:sz w:val="24"/>
          <w:szCs w:val="24"/>
        </w:rPr>
        <w:t>的</w:t>
      </w:r>
      <w:r w:rsidRPr="000A42B5">
        <w:rPr>
          <w:rFonts w:ascii="Times New Roman" w:eastAsia="仿宋"/>
          <w:bCs/>
          <w:kern w:val="2"/>
          <w:sz w:val="24"/>
          <w:szCs w:val="24"/>
        </w:rPr>
        <w:t>规定。</w:t>
      </w:r>
      <w:r w:rsidRPr="00F945D8">
        <w:rPr>
          <w:rFonts w:ascii="Times New Roman" w:eastAsia="仿宋" w:hint="eastAsia"/>
          <w:bCs/>
          <w:sz w:val="24"/>
          <w:szCs w:val="24"/>
        </w:rPr>
        <w:t>正方形滤板参数</w:t>
      </w:r>
      <w:r w:rsidR="0085279E">
        <w:rPr>
          <w:rFonts w:ascii="Times New Roman" w:eastAsia="仿宋" w:hint="eastAsia"/>
          <w:bCs/>
          <w:sz w:val="24"/>
          <w:szCs w:val="24"/>
        </w:rPr>
        <w:t>和和压滤机过滤面积</w:t>
      </w:r>
      <w:r w:rsidRPr="00F945D8">
        <w:rPr>
          <w:rFonts w:ascii="Times New Roman" w:eastAsia="仿宋" w:hint="eastAsia"/>
          <w:bCs/>
          <w:sz w:val="24"/>
          <w:szCs w:val="24"/>
        </w:rPr>
        <w:t>应符合表</w:t>
      </w:r>
      <w:r w:rsidR="003A7229">
        <w:rPr>
          <w:rFonts w:ascii="Times New Roman" w:eastAsia="仿宋" w:hint="eastAsia"/>
          <w:bCs/>
          <w:sz w:val="24"/>
          <w:szCs w:val="24"/>
        </w:rPr>
        <w:t>6-3</w:t>
      </w:r>
      <w:r w:rsidRPr="00F945D8">
        <w:rPr>
          <w:rFonts w:ascii="Times New Roman" w:eastAsia="仿宋" w:hint="eastAsia"/>
          <w:bCs/>
          <w:sz w:val="24"/>
          <w:szCs w:val="24"/>
        </w:rPr>
        <w:t>的规定；长方形滤板参数</w:t>
      </w:r>
      <w:r w:rsidR="0085279E">
        <w:rPr>
          <w:rFonts w:ascii="Times New Roman" w:eastAsia="仿宋" w:hint="eastAsia"/>
          <w:bCs/>
          <w:sz w:val="24"/>
          <w:szCs w:val="24"/>
        </w:rPr>
        <w:t>和压滤机过滤面积</w:t>
      </w:r>
      <w:r w:rsidRPr="00F945D8">
        <w:rPr>
          <w:rFonts w:ascii="Times New Roman" w:eastAsia="仿宋" w:hint="eastAsia"/>
          <w:bCs/>
          <w:sz w:val="24"/>
          <w:szCs w:val="24"/>
        </w:rPr>
        <w:t>应符合表</w:t>
      </w:r>
      <w:r w:rsidR="003A7229">
        <w:rPr>
          <w:rFonts w:ascii="Times New Roman" w:eastAsia="仿宋" w:hint="eastAsia"/>
          <w:bCs/>
          <w:sz w:val="24"/>
          <w:szCs w:val="24"/>
        </w:rPr>
        <w:t>6-4</w:t>
      </w:r>
      <w:r w:rsidRPr="00F945D8">
        <w:rPr>
          <w:rFonts w:ascii="Times New Roman" w:eastAsia="仿宋" w:hint="eastAsia"/>
          <w:bCs/>
          <w:sz w:val="24"/>
          <w:szCs w:val="24"/>
        </w:rPr>
        <w:t>的规定。</w:t>
      </w:r>
    </w:p>
    <w:p w14:paraId="625440DC" w14:textId="77777777" w:rsidR="000A42B5" w:rsidRPr="003E695A" w:rsidRDefault="000A42B5" w:rsidP="003E695A">
      <w:pPr>
        <w:pStyle w:val="afffff1"/>
        <w:spacing w:line="360" w:lineRule="auto"/>
        <w:ind w:firstLineChars="0" w:firstLine="0"/>
        <w:jc w:val="center"/>
        <w:rPr>
          <w:rFonts w:ascii="仿宋" w:eastAsia="仿宋" w:hAnsi="仿宋"/>
          <w:szCs w:val="21"/>
        </w:rPr>
      </w:pPr>
      <w:r w:rsidRPr="003E695A">
        <w:rPr>
          <w:rFonts w:ascii="仿宋" w:eastAsia="仿宋" w:hAnsi="仿宋"/>
          <w:szCs w:val="21"/>
        </w:rPr>
        <w:t>表</w:t>
      </w:r>
      <w:r w:rsidR="003E695A" w:rsidRPr="003E695A">
        <w:rPr>
          <w:rFonts w:ascii="仿宋" w:eastAsia="仿宋" w:hAnsi="仿宋" w:hint="eastAsia"/>
          <w:szCs w:val="21"/>
        </w:rPr>
        <w:t>6-2</w:t>
      </w:r>
      <w:r w:rsidRPr="003E695A">
        <w:rPr>
          <w:rFonts w:ascii="仿宋" w:eastAsia="仿宋" w:hAnsi="仿宋"/>
          <w:szCs w:val="21"/>
        </w:rPr>
        <w:t xml:space="preserve"> 隔膜滤板型式</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0"/>
        <w:gridCol w:w="961"/>
        <w:gridCol w:w="1270"/>
        <w:gridCol w:w="1582"/>
        <w:gridCol w:w="1800"/>
        <w:gridCol w:w="1369"/>
      </w:tblGrid>
      <w:tr w:rsidR="000A42B5" w14:paraId="05012040" w14:textId="77777777" w:rsidTr="003E695A">
        <w:trPr>
          <w:trHeight w:val="42"/>
          <w:jc w:val="center"/>
        </w:trPr>
        <w:tc>
          <w:tcPr>
            <w:tcW w:w="1540" w:type="dxa"/>
            <w:vMerge w:val="restart"/>
            <w:vAlign w:val="center"/>
          </w:tcPr>
          <w:p w14:paraId="55491116"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lastRenderedPageBreak/>
              <w:t>滤板型式</w:t>
            </w:r>
          </w:p>
        </w:tc>
        <w:tc>
          <w:tcPr>
            <w:tcW w:w="2231" w:type="dxa"/>
            <w:gridSpan w:val="2"/>
            <w:tcBorders>
              <w:bottom w:val="single" w:sz="4" w:space="0" w:color="auto"/>
            </w:tcBorders>
            <w:vAlign w:val="center"/>
          </w:tcPr>
          <w:p w14:paraId="6F2158AC"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滤板形状</w:t>
            </w:r>
          </w:p>
        </w:tc>
        <w:tc>
          <w:tcPr>
            <w:tcW w:w="1582" w:type="dxa"/>
            <w:vMerge w:val="restart"/>
            <w:vAlign w:val="center"/>
          </w:tcPr>
          <w:p w14:paraId="6D53BCF6"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进料方式</w:t>
            </w:r>
          </w:p>
        </w:tc>
        <w:tc>
          <w:tcPr>
            <w:tcW w:w="1800" w:type="dxa"/>
            <w:vMerge w:val="restart"/>
            <w:vAlign w:val="center"/>
          </w:tcPr>
          <w:p w14:paraId="40851A96"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出液方式</w:t>
            </w:r>
          </w:p>
        </w:tc>
        <w:tc>
          <w:tcPr>
            <w:tcW w:w="1369" w:type="dxa"/>
            <w:vMerge w:val="restart"/>
            <w:vAlign w:val="center"/>
          </w:tcPr>
          <w:p w14:paraId="4D59B1A7"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滤板材料</w:t>
            </w:r>
          </w:p>
        </w:tc>
      </w:tr>
      <w:tr w:rsidR="000A42B5" w14:paraId="4D3D77AE" w14:textId="77777777" w:rsidTr="003E695A">
        <w:trPr>
          <w:trHeight w:val="34"/>
          <w:jc w:val="center"/>
        </w:trPr>
        <w:tc>
          <w:tcPr>
            <w:tcW w:w="1540" w:type="dxa"/>
            <w:vMerge/>
            <w:vAlign w:val="center"/>
          </w:tcPr>
          <w:p w14:paraId="173EDCCB" w14:textId="77777777" w:rsidR="000A42B5" w:rsidRPr="003E695A" w:rsidRDefault="000A42B5" w:rsidP="000C3EBB">
            <w:pPr>
              <w:pStyle w:val="afffff1"/>
              <w:spacing w:line="320" w:lineRule="exact"/>
              <w:ind w:firstLineChars="0" w:firstLine="0"/>
              <w:jc w:val="center"/>
              <w:rPr>
                <w:rFonts w:ascii="仿宋" w:eastAsia="仿宋" w:hAnsi="仿宋"/>
                <w:szCs w:val="21"/>
              </w:rPr>
            </w:pPr>
          </w:p>
        </w:tc>
        <w:tc>
          <w:tcPr>
            <w:tcW w:w="961" w:type="dxa"/>
            <w:tcBorders>
              <w:top w:val="single" w:sz="4" w:space="0" w:color="auto"/>
              <w:right w:val="single" w:sz="4" w:space="0" w:color="auto"/>
            </w:tcBorders>
            <w:vAlign w:val="center"/>
          </w:tcPr>
          <w:p w14:paraId="61A90B4C"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名称</w:t>
            </w:r>
          </w:p>
        </w:tc>
        <w:tc>
          <w:tcPr>
            <w:tcW w:w="1270" w:type="dxa"/>
            <w:tcBorders>
              <w:top w:val="single" w:sz="4" w:space="0" w:color="auto"/>
              <w:left w:val="single" w:sz="4" w:space="0" w:color="auto"/>
            </w:tcBorders>
            <w:vAlign w:val="center"/>
          </w:tcPr>
          <w:p w14:paraId="2D233B40" w14:textId="77777777" w:rsidR="000A42B5" w:rsidRPr="003E695A" w:rsidRDefault="000A42B5" w:rsidP="000C3EBB">
            <w:pPr>
              <w:pStyle w:val="afffff1"/>
              <w:spacing w:line="320" w:lineRule="exact"/>
              <w:ind w:firstLineChars="0" w:firstLine="0"/>
              <w:jc w:val="center"/>
              <w:rPr>
                <w:rFonts w:ascii="仿宋" w:eastAsia="仿宋" w:hAnsi="仿宋"/>
                <w:szCs w:val="21"/>
              </w:rPr>
            </w:pPr>
            <w:r w:rsidRPr="003E695A">
              <w:rPr>
                <w:rFonts w:ascii="仿宋" w:eastAsia="仿宋" w:hAnsi="仿宋"/>
                <w:szCs w:val="21"/>
              </w:rPr>
              <w:t>板外尺寸</w:t>
            </w:r>
          </w:p>
        </w:tc>
        <w:tc>
          <w:tcPr>
            <w:tcW w:w="1582" w:type="dxa"/>
            <w:vMerge/>
            <w:vAlign w:val="center"/>
          </w:tcPr>
          <w:p w14:paraId="3BA4DB85" w14:textId="77777777" w:rsidR="000A42B5" w:rsidRPr="003E695A" w:rsidRDefault="000A42B5" w:rsidP="000C3EBB">
            <w:pPr>
              <w:pStyle w:val="afffff1"/>
              <w:spacing w:line="320" w:lineRule="exact"/>
              <w:ind w:firstLineChars="0" w:firstLine="0"/>
              <w:jc w:val="center"/>
              <w:rPr>
                <w:rFonts w:ascii="仿宋" w:eastAsia="仿宋" w:hAnsi="仿宋"/>
                <w:szCs w:val="21"/>
              </w:rPr>
            </w:pPr>
          </w:p>
        </w:tc>
        <w:tc>
          <w:tcPr>
            <w:tcW w:w="1800" w:type="dxa"/>
            <w:vMerge/>
            <w:vAlign w:val="center"/>
          </w:tcPr>
          <w:p w14:paraId="3E864BEB" w14:textId="77777777" w:rsidR="000A42B5" w:rsidRPr="003E695A" w:rsidRDefault="000A42B5" w:rsidP="000C3EBB">
            <w:pPr>
              <w:pStyle w:val="afffff1"/>
              <w:spacing w:line="320" w:lineRule="exact"/>
              <w:ind w:firstLineChars="0" w:firstLine="0"/>
              <w:jc w:val="center"/>
              <w:rPr>
                <w:rFonts w:ascii="仿宋" w:eastAsia="仿宋" w:hAnsi="仿宋"/>
                <w:szCs w:val="21"/>
              </w:rPr>
            </w:pPr>
          </w:p>
        </w:tc>
        <w:tc>
          <w:tcPr>
            <w:tcW w:w="1369" w:type="dxa"/>
            <w:vMerge/>
            <w:vAlign w:val="center"/>
          </w:tcPr>
          <w:p w14:paraId="411B3E9A" w14:textId="77777777" w:rsidR="000A42B5" w:rsidRPr="003E695A" w:rsidRDefault="000A42B5" w:rsidP="000C3EBB">
            <w:pPr>
              <w:pStyle w:val="afffff1"/>
              <w:spacing w:line="320" w:lineRule="exact"/>
              <w:ind w:firstLineChars="0" w:firstLine="0"/>
              <w:jc w:val="center"/>
              <w:rPr>
                <w:rFonts w:ascii="仿宋" w:eastAsia="仿宋" w:hAnsi="仿宋"/>
                <w:szCs w:val="21"/>
              </w:rPr>
            </w:pPr>
          </w:p>
        </w:tc>
      </w:tr>
      <w:tr w:rsidR="000A42B5" w14:paraId="78578E80" w14:textId="77777777" w:rsidTr="003E695A">
        <w:trPr>
          <w:trHeight w:val="1373"/>
          <w:jc w:val="center"/>
        </w:trPr>
        <w:tc>
          <w:tcPr>
            <w:tcW w:w="1540" w:type="dxa"/>
            <w:vAlign w:val="center"/>
          </w:tcPr>
          <w:p w14:paraId="4A2530F7" w14:textId="77777777" w:rsidR="000A42B5" w:rsidRPr="003E695A" w:rsidRDefault="000A42B5" w:rsidP="003E695A">
            <w:pPr>
              <w:pStyle w:val="afffff1"/>
              <w:spacing w:line="320" w:lineRule="exact"/>
              <w:ind w:firstLineChars="0" w:firstLine="0"/>
              <w:rPr>
                <w:rFonts w:ascii="仿宋" w:eastAsia="仿宋" w:hAnsi="仿宋"/>
                <w:szCs w:val="21"/>
              </w:rPr>
            </w:pPr>
            <w:r w:rsidRPr="003E695A">
              <w:rPr>
                <w:rFonts w:ascii="仿宋" w:eastAsia="仿宋" w:hAnsi="仿宋"/>
                <w:szCs w:val="21"/>
              </w:rPr>
              <w:t>隔膜滤板</w:t>
            </w:r>
            <w:r w:rsidRPr="003E695A">
              <w:rPr>
                <w:rFonts w:ascii="仿宋" w:eastAsia="仿宋" w:hAnsi="仿宋" w:hint="eastAsia"/>
                <w:szCs w:val="21"/>
              </w:rPr>
              <w:t>：</w:t>
            </w:r>
            <w:r w:rsidRPr="003A2196">
              <w:rPr>
                <w:rFonts w:ascii="Times New Roman" w:eastAsia="仿宋"/>
                <w:szCs w:val="21"/>
              </w:rPr>
              <w:t>G</w:t>
            </w:r>
          </w:p>
        </w:tc>
        <w:tc>
          <w:tcPr>
            <w:tcW w:w="961" w:type="dxa"/>
            <w:tcBorders>
              <w:right w:val="single" w:sz="4" w:space="0" w:color="auto"/>
            </w:tcBorders>
            <w:vAlign w:val="center"/>
          </w:tcPr>
          <w:p w14:paraId="0FD45D02" w14:textId="77777777" w:rsidR="000A42B5" w:rsidRPr="003E695A" w:rsidRDefault="000A42B5" w:rsidP="000C3EBB">
            <w:pPr>
              <w:pStyle w:val="afffff1"/>
              <w:spacing w:line="320" w:lineRule="exact"/>
              <w:ind w:firstLineChars="0" w:firstLine="0"/>
              <w:jc w:val="left"/>
              <w:rPr>
                <w:rFonts w:ascii="仿宋" w:eastAsia="仿宋" w:hAnsi="仿宋"/>
                <w:szCs w:val="21"/>
              </w:rPr>
            </w:pPr>
            <w:r w:rsidRPr="003E695A">
              <w:rPr>
                <w:rFonts w:ascii="仿宋" w:eastAsia="仿宋" w:hAnsi="仿宋"/>
                <w:szCs w:val="21"/>
              </w:rPr>
              <w:t>正方形</w:t>
            </w:r>
          </w:p>
          <w:p w14:paraId="6100D111" w14:textId="77777777" w:rsidR="000A42B5" w:rsidRPr="003E695A" w:rsidRDefault="000A42B5" w:rsidP="000C3EBB">
            <w:pPr>
              <w:pStyle w:val="afffff1"/>
              <w:spacing w:line="320" w:lineRule="exact"/>
              <w:ind w:firstLineChars="0" w:firstLine="0"/>
              <w:jc w:val="left"/>
              <w:rPr>
                <w:rFonts w:ascii="仿宋" w:eastAsia="仿宋" w:hAnsi="仿宋"/>
                <w:szCs w:val="21"/>
              </w:rPr>
            </w:pPr>
            <w:r w:rsidRPr="003E695A">
              <w:rPr>
                <w:rFonts w:ascii="仿宋" w:eastAsia="仿宋" w:hAnsi="仿宋"/>
                <w:szCs w:val="21"/>
              </w:rPr>
              <w:t>长方形</w:t>
            </w:r>
          </w:p>
        </w:tc>
        <w:tc>
          <w:tcPr>
            <w:tcW w:w="1270" w:type="dxa"/>
            <w:tcBorders>
              <w:left w:val="single" w:sz="4" w:space="0" w:color="auto"/>
            </w:tcBorders>
            <w:vAlign w:val="center"/>
          </w:tcPr>
          <w:p w14:paraId="776173FB"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边长×边长</w:t>
            </w:r>
          </w:p>
          <w:p w14:paraId="70AB5938"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短边×长边</w:t>
            </w:r>
          </w:p>
        </w:tc>
        <w:tc>
          <w:tcPr>
            <w:tcW w:w="1582" w:type="dxa"/>
            <w:vAlign w:val="center"/>
          </w:tcPr>
          <w:p w14:paraId="788AAF0E" w14:textId="77777777" w:rsidR="000A42B5" w:rsidRPr="003E695A" w:rsidRDefault="000A42B5" w:rsidP="000C3EBB">
            <w:pPr>
              <w:pStyle w:val="afffff1"/>
              <w:ind w:firstLineChars="0" w:firstLine="0"/>
              <w:jc w:val="left"/>
              <w:rPr>
                <w:rFonts w:ascii="仿宋" w:eastAsia="仿宋" w:hAnsi="仿宋"/>
                <w:szCs w:val="21"/>
              </w:rPr>
            </w:pPr>
            <w:r w:rsidRPr="003E695A">
              <w:rPr>
                <w:rFonts w:ascii="仿宋" w:eastAsia="仿宋" w:hAnsi="仿宋"/>
                <w:szCs w:val="21"/>
              </w:rPr>
              <w:t>中部</w:t>
            </w:r>
            <w:r w:rsidRPr="003E695A">
              <w:rPr>
                <w:rFonts w:ascii="仿宋" w:eastAsia="仿宋" w:hAnsi="仿宋" w:hint="eastAsia"/>
                <w:szCs w:val="21"/>
              </w:rPr>
              <w:t>：</w:t>
            </w:r>
            <w:r w:rsidRPr="003A2196">
              <w:rPr>
                <w:rFonts w:ascii="Times New Roman" w:eastAsia="仿宋"/>
                <w:szCs w:val="21"/>
              </w:rPr>
              <w:t>C</w:t>
            </w:r>
          </w:p>
          <w:p w14:paraId="7B6A93B5" w14:textId="77777777" w:rsidR="000A42B5" w:rsidRPr="003E695A" w:rsidRDefault="000A42B5" w:rsidP="000C3EBB">
            <w:pPr>
              <w:pStyle w:val="afffff1"/>
              <w:ind w:firstLineChars="0" w:firstLine="0"/>
              <w:jc w:val="left"/>
              <w:rPr>
                <w:rFonts w:ascii="仿宋" w:eastAsia="仿宋" w:hAnsi="仿宋"/>
                <w:szCs w:val="21"/>
              </w:rPr>
            </w:pPr>
            <w:r w:rsidRPr="003E695A">
              <w:rPr>
                <w:rFonts w:ascii="仿宋" w:eastAsia="仿宋" w:hAnsi="仿宋"/>
                <w:szCs w:val="21"/>
              </w:rPr>
              <w:t>角部</w:t>
            </w:r>
            <w:r w:rsidRPr="003E695A">
              <w:rPr>
                <w:rFonts w:ascii="仿宋" w:eastAsia="仿宋" w:hAnsi="仿宋" w:hint="eastAsia"/>
                <w:szCs w:val="21"/>
              </w:rPr>
              <w:t>：</w:t>
            </w:r>
            <w:r w:rsidRPr="003A2196">
              <w:rPr>
                <w:rFonts w:ascii="Times New Roman" w:eastAsia="仿宋"/>
                <w:szCs w:val="21"/>
              </w:rPr>
              <w:t>H</w:t>
            </w:r>
          </w:p>
          <w:p w14:paraId="42B18F0C" w14:textId="77777777" w:rsidR="000A42B5" w:rsidRPr="003E695A" w:rsidRDefault="000A42B5" w:rsidP="000C3EBB">
            <w:pPr>
              <w:pStyle w:val="afffff1"/>
              <w:ind w:firstLineChars="0" w:firstLine="0"/>
              <w:jc w:val="left"/>
              <w:rPr>
                <w:rFonts w:ascii="仿宋" w:eastAsia="仿宋" w:hAnsi="仿宋"/>
                <w:szCs w:val="21"/>
              </w:rPr>
            </w:pPr>
            <w:r w:rsidRPr="003E695A">
              <w:rPr>
                <w:rFonts w:ascii="仿宋" w:eastAsia="仿宋" w:hAnsi="仿宋"/>
                <w:szCs w:val="21"/>
              </w:rPr>
              <w:t>上边外部</w:t>
            </w:r>
            <w:r w:rsidRPr="003E695A">
              <w:rPr>
                <w:rFonts w:ascii="仿宋" w:eastAsia="仿宋" w:hAnsi="仿宋" w:hint="eastAsia"/>
                <w:szCs w:val="21"/>
              </w:rPr>
              <w:t>：</w:t>
            </w:r>
            <w:r w:rsidRPr="003A2196">
              <w:rPr>
                <w:rFonts w:ascii="Times New Roman" w:eastAsia="仿宋"/>
                <w:szCs w:val="21"/>
              </w:rPr>
              <w:t>N</w:t>
            </w:r>
          </w:p>
        </w:tc>
        <w:tc>
          <w:tcPr>
            <w:tcW w:w="1800" w:type="dxa"/>
            <w:vAlign w:val="center"/>
          </w:tcPr>
          <w:p w14:paraId="30C9A8C9"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明流：M</w:t>
            </w:r>
          </w:p>
          <w:p w14:paraId="435CF04D"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暗流：A</w:t>
            </w:r>
          </w:p>
          <w:p w14:paraId="5F7B862C"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外边：W</w:t>
            </w:r>
          </w:p>
          <w:p w14:paraId="20D73BC6"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两侧外跨耳：Y</w:t>
            </w:r>
          </w:p>
        </w:tc>
        <w:tc>
          <w:tcPr>
            <w:tcW w:w="1369" w:type="dxa"/>
            <w:vAlign w:val="center"/>
          </w:tcPr>
          <w:p w14:paraId="7C1CE315"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塑料</w:t>
            </w:r>
            <w:r w:rsidRPr="003E695A">
              <w:rPr>
                <w:rFonts w:ascii="仿宋" w:eastAsia="仿宋" w:hAnsi="仿宋" w:hint="eastAsia"/>
                <w:szCs w:val="21"/>
              </w:rPr>
              <w:t>：</w:t>
            </w:r>
            <w:r w:rsidRPr="003E695A">
              <w:rPr>
                <w:rFonts w:ascii="仿宋" w:eastAsia="仿宋" w:hAnsi="仿宋"/>
                <w:szCs w:val="21"/>
              </w:rPr>
              <w:t>U</w:t>
            </w:r>
          </w:p>
          <w:p w14:paraId="7B4099C2" w14:textId="77777777" w:rsidR="000A42B5" w:rsidRPr="003E695A" w:rsidRDefault="000A42B5" w:rsidP="000C3EBB">
            <w:pPr>
              <w:pStyle w:val="afffff1"/>
              <w:spacing w:line="320" w:lineRule="exact"/>
              <w:ind w:firstLineChars="0" w:firstLine="0"/>
              <w:rPr>
                <w:rFonts w:ascii="仿宋" w:eastAsia="仿宋" w:hAnsi="仿宋"/>
                <w:szCs w:val="21"/>
              </w:rPr>
            </w:pPr>
            <w:r w:rsidRPr="003E695A">
              <w:rPr>
                <w:rFonts w:ascii="仿宋" w:eastAsia="仿宋" w:hAnsi="仿宋"/>
                <w:szCs w:val="21"/>
              </w:rPr>
              <w:t>其他材料</w:t>
            </w:r>
            <w:r w:rsidRPr="003E695A">
              <w:rPr>
                <w:rFonts w:ascii="仿宋" w:eastAsia="仿宋" w:hAnsi="仿宋" w:hint="eastAsia"/>
                <w:szCs w:val="21"/>
              </w:rPr>
              <w:t>：</w:t>
            </w:r>
            <w:r w:rsidRPr="003E695A">
              <w:rPr>
                <w:rFonts w:ascii="仿宋" w:eastAsia="仿宋" w:hAnsi="仿宋"/>
                <w:szCs w:val="21"/>
              </w:rPr>
              <w:t>SW</w:t>
            </w:r>
          </w:p>
        </w:tc>
      </w:tr>
    </w:tbl>
    <w:p w14:paraId="5202BB69" w14:textId="77777777" w:rsidR="001C64FE" w:rsidRPr="00F945D8" w:rsidRDefault="001C64FE" w:rsidP="00E85891">
      <w:pPr>
        <w:spacing w:line="400" w:lineRule="exact"/>
        <w:rPr>
          <w:rFonts w:ascii="Times New Roman" w:eastAsia="仿宋" w:hAnsi="Times New Roman"/>
          <w:bCs/>
          <w:sz w:val="24"/>
          <w:szCs w:val="24"/>
        </w:rPr>
      </w:pPr>
    </w:p>
    <w:p w14:paraId="4DDC8F2C" w14:textId="77777777" w:rsidR="00007465" w:rsidRPr="00E85891" w:rsidRDefault="008D3AC9" w:rsidP="00007465">
      <w:pPr>
        <w:spacing w:line="360" w:lineRule="auto"/>
        <w:jc w:val="center"/>
        <w:rPr>
          <w:rFonts w:ascii="仿宋" w:eastAsia="仿宋" w:hAnsi="仿宋"/>
          <w:szCs w:val="21"/>
        </w:rPr>
      </w:pPr>
      <w:r w:rsidRPr="00E85891">
        <w:rPr>
          <w:rFonts w:ascii="仿宋" w:eastAsia="仿宋" w:hAnsi="仿宋" w:hint="eastAsia"/>
          <w:szCs w:val="21"/>
        </w:rPr>
        <w:t xml:space="preserve">表6-3 </w:t>
      </w:r>
      <w:r w:rsidR="00007465" w:rsidRPr="00E85891">
        <w:rPr>
          <w:rFonts w:ascii="仿宋" w:eastAsia="仿宋" w:hAnsi="仿宋"/>
          <w:szCs w:val="21"/>
        </w:rPr>
        <w:t>正方形滤板压滤机基本参数</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5"/>
        <w:gridCol w:w="1025"/>
        <w:gridCol w:w="1001"/>
        <w:gridCol w:w="1010"/>
        <w:gridCol w:w="1158"/>
        <w:gridCol w:w="1058"/>
        <w:gridCol w:w="1098"/>
        <w:gridCol w:w="1129"/>
      </w:tblGrid>
      <w:tr w:rsidR="008D3AC9" w:rsidRPr="008D3AC9" w14:paraId="3E598461" w14:textId="77777777" w:rsidTr="0019471C">
        <w:trPr>
          <w:trHeight w:val="283"/>
          <w:tblHeader/>
          <w:jc w:val="center"/>
        </w:trPr>
        <w:tc>
          <w:tcPr>
            <w:tcW w:w="920" w:type="pct"/>
            <w:shd w:val="clear" w:color="auto" w:fill="auto"/>
            <w:tcMar>
              <w:top w:w="72" w:type="dxa"/>
              <w:left w:w="144" w:type="dxa"/>
              <w:bottom w:w="72" w:type="dxa"/>
              <w:right w:w="144" w:type="dxa"/>
            </w:tcMar>
            <w:vAlign w:val="center"/>
          </w:tcPr>
          <w:p w14:paraId="216D77A2" w14:textId="77777777" w:rsidR="008D3AC9" w:rsidRPr="008D3AC9" w:rsidRDefault="008D3AC9" w:rsidP="008D3AC9">
            <w:pPr>
              <w:jc w:val="center"/>
              <w:rPr>
                <w:szCs w:val="21"/>
              </w:rPr>
            </w:pPr>
            <w:r w:rsidRPr="003F6D8F">
              <w:rPr>
                <w:rFonts w:ascii="仿宋" w:eastAsia="仿宋" w:hAnsi="仿宋"/>
                <w:noProof/>
                <w:kern w:val="0"/>
                <w:szCs w:val="21"/>
              </w:rPr>
              <w:t>板外尺寸</w:t>
            </w:r>
            <w:r w:rsidRPr="00E85891">
              <w:rPr>
                <w:rFonts w:ascii="Times New Roman" w:hAnsi="Times New Roman"/>
                <w:szCs w:val="21"/>
              </w:rPr>
              <w:t>L</w:t>
            </w:r>
            <w:r w:rsidRPr="00E85891">
              <w:rPr>
                <w:rFonts w:ascii="Times New Roman" w:hAnsi="Times New Roman"/>
                <w:szCs w:val="21"/>
                <w:vertAlign w:val="subscript"/>
              </w:rPr>
              <w:t>1</w:t>
            </w:r>
            <w:r w:rsidRPr="00E85891">
              <w:rPr>
                <w:rFonts w:ascii="Times New Roman" w:hAnsi="Times New Roman"/>
                <w:szCs w:val="21"/>
              </w:rPr>
              <w:t>×L</w:t>
            </w:r>
            <w:r w:rsidRPr="00E85891">
              <w:rPr>
                <w:rFonts w:ascii="Times New Roman" w:hAnsi="Times New Roman"/>
                <w:szCs w:val="21"/>
                <w:vertAlign w:val="subscript"/>
              </w:rPr>
              <w:t>2</w:t>
            </w:r>
            <w:r w:rsidRPr="00E85891">
              <w:rPr>
                <w:rFonts w:ascii="Times New Roman" w:hAnsi="Times New Roman"/>
                <w:bCs/>
                <w:szCs w:val="21"/>
              </w:rPr>
              <w:t>（</w:t>
            </w:r>
            <w:r w:rsidRPr="00E85891">
              <w:rPr>
                <w:rFonts w:ascii="Times New Roman" w:hAnsi="Times New Roman"/>
                <w:bCs/>
                <w:szCs w:val="21"/>
              </w:rPr>
              <w:t>mm×mm</w:t>
            </w:r>
            <w:r w:rsidRPr="00E85891">
              <w:rPr>
                <w:rFonts w:ascii="Times New Roman" w:hAnsi="Times New Roman"/>
                <w:bCs/>
                <w:szCs w:val="21"/>
              </w:rPr>
              <w:t>）</w:t>
            </w:r>
          </w:p>
        </w:tc>
        <w:tc>
          <w:tcPr>
            <w:tcW w:w="559" w:type="pct"/>
            <w:vAlign w:val="center"/>
          </w:tcPr>
          <w:p w14:paraId="7F9343DC"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L</w:t>
            </w:r>
            <w:r w:rsidRPr="008D3AC9">
              <w:rPr>
                <w:rFonts w:ascii="Times New Roman"/>
                <w:szCs w:val="21"/>
                <w:vertAlign w:val="subscript"/>
              </w:rPr>
              <w:t>3</w:t>
            </w:r>
          </w:p>
        </w:tc>
        <w:tc>
          <w:tcPr>
            <w:tcW w:w="546" w:type="pct"/>
            <w:vAlign w:val="center"/>
          </w:tcPr>
          <w:p w14:paraId="4F9F5019"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L</w:t>
            </w:r>
            <w:r w:rsidRPr="008D3AC9">
              <w:rPr>
                <w:rFonts w:ascii="Times New Roman"/>
                <w:szCs w:val="21"/>
                <w:vertAlign w:val="subscript"/>
              </w:rPr>
              <w:t>4</w:t>
            </w:r>
          </w:p>
        </w:tc>
        <w:tc>
          <w:tcPr>
            <w:tcW w:w="551" w:type="pct"/>
            <w:vAlign w:val="center"/>
          </w:tcPr>
          <w:p w14:paraId="2DD0AE9E"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L</w:t>
            </w:r>
            <w:r w:rsidRPr="008D3AC9">
              <w:rPr>
                <w:rFonts w:ascii="Times New Roman"/>
                <w:szCs w:val="21"/>
                <w:vertAlign w:val="subscript"/>
              </w:rPr>
              <w:t>5</w:t>
            </w:r>
          </w:p>
        </w:tc>
        <w:tc>
          <w:tcPr>
            <w:tcW w:w="632" w:type="pct"/>
            <w:vAlign w:val="center"/>
          </w:tcPr>
          <w:p w14:paraId="39C7AD94"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L</w:t>
            </w:r>
            <w:r w:rsidRPr="008D3AC9">
              <w:rPr>
                <w:rFonts w:ascii="Times New Roman"/>
                <w:szCs w:val="21"/>
                <w:vertAlign w:val="subscript"/>
              </w:rPr>
              <w:t>5</w:t>
            </w:r>
            <w:r w:rsidRPr="008D3AC9">
              <w:rPr>
                <w:rFonts w:ascii="Times New Roman"/>
                <w:szCs w:val="21"/>
              </w:rPr>
              <w:t>（</w:t>
            </w:r>
            <w:r w:rsidRPr="008D3AC9">
              <w:rPr>
                <w:rFonts w:ascii="Times New Roman"/>
                <w:szCs w:val="21"/>
              </w:rPr>
              <w:t>N</w:t>
            </w:r>
            <w:r w:rsidRPr="003F6D8F">
              <w:rPr>
                <w:rFonts w:ascii="仿宋" w:eastAsia="仿宋" w:hAnsi="仿宋"/>
                <w:szCs w:val="21"/>
              </w:rPr>
              <w:t>型</w:t>
            </w:r>
            <w:r w:rsidRPr="008D3AC9">
              <w:rPr>
                <w:rFonts w:ascii="Times New Roman"/>
                <w:szCs w:val="21"/>
              </w:rPr>
              <w:t>）</w:t>
            </w:r>
          </w:p>
        </w:tc>
        <w:tc>
          <w:tcPr>
            <w:tcW w:w="577" w:type="pct"/>
            <w:vAlign w:val="center"/>
          </w:tcPr>
          <w:p w14:paraId="3C5AD9DD" w14:textId="77777777" w:rsidR="008D3AC9" w:rsidRPr="008D3AC9" w:rsidRDefault="008D3AC9" w:rsidP="008D3AC9">
            <w:pPr>
              <w:pStyle w:val="afffff1"/>
              <w:spacing w:line="320" w:lineRule="exact"/>
              <w:ind w:leftChars="-366" w:left="-769" w:firstLineChars="0" w:firstLine="0"/>
              <w:jc w:val="center"/>
              <w:rPr>
                <w:rFonts w:ascii="Times New Roman"/>
                <w:szCs w:val="21"/>
                <w:vertAlign w:val="subscript"/>
              </w:rPr>
            </w:pPr>
            <w:r>
              <w:rPr>
                <w:rFonts w:ascii="Times New Roman" w:hint="eastAsia"/>
                <w:szCs w:val="21"/>
              </w:rPr>
              <w:t xml:space="preserve">       </w:t>
            </w:r>
            <w:r w:rsidRPr="008D3AC9">
              <w:rPr>
                <w:rFonts w:ascii="Times New Roman"/>
                <w:szCs w:val="21"/>
              </w:rPr>
              <w:t>d</w:t>
            </w:r>
            <w:r w:rsidRPr="008D3AC9">
              <w:rPr>
                <w:rFonts w:ascii="Times New Roman"/>
                <w:szCs w:val="21"/>
                <w:vertAlign w:val="subscript"/>
              </w:rPr>
              <w:t>1max</w:t>
            </w:r>
          </w:p>
        </w:tc>
        <w:tc>
          <w:tcPr>
            <w:tcW w:w="599" w:type="pct"/>
            <w:vAlign w:val="center"/>
          </w:tcPr>
          <w:p w14:paraId="0464B7A0" w14:textId="77777777" w:rsidR="008D3AC9" w:rsidRPr="008D3AC9" w:rsidRDefault="008D3AC9" w:rsidP="008D3AC9">
            <w:pPr>
              <w:pStyle w:val="afffff1"/>
              <w:spacing w:line="320" w:lineRule="exact"/>
              <w:ind w:leftChars="-366" w:left="-769" w:firstLineChars="0" w:firstLine="0"/>
              <w:jc w:val="center"/>
              <w:rPr>
                <w:rFonts w:ascii="Times New Roman"/>
                <w:szCs w:val="21"/>
                <w:vertAlign w:val="subscript"/>
              </w:rPr>
            </w:pPr>
            <w:r>
              <w:rPr>
                <w:rFonts w:ascii="Times New Roman" w:hint="eastAsia"/>
                <w:szCs w:val="21"/>
              </w:rPr>
              <w:t xml:space="preserve">      </w:t>
            </w:r>
            <w:r w:rsidRPr="008D3AC9">
              <w:rPr>
                <w:rFonts w:ascii="Times New Roman"/>
                <w:szCs w:val="21"/>
              </w:rPr>
              <w:t>d</w:t>
            </w:r>
            <w:r w:rsidRPr="008D3AC9">
              <w:rPr>
                <w:rFonts w:ascii="Times New Roman"/>
                <w:szCs w:val="21"/>
                <w:vertAlign w:val="subscript"/>
              </w:rPr>
              <w:t>max</w:t>
            </w:r>
          </w:p>
        </w:tc>
        <w:tc>
          <w:tcPr>
            <w:tcW w:w="616" w:type="pct"/>
            <w:shd w:val="clear" w:color="auto" w:fill="auto"/>
            <w:tcMar>
              <w:top w:w="72" w:type="dxa"/>
              <w:left w:w="144" w:type="dxa"/>
              <w:bottom w:w="72" w:type="dxa"/>
              <w:right w:w="144" w:type="dxa"/>
            </w:tcMar>
            <w:vAlign w:val="center"/>
          </w:tcPr>
          <w:p w14:paraId="26E51B6A" w14:textId="77777777" w:rsidR="008D3AC9" w:rsidRPr="008D3AC9" w:rsidRDefault="008D3AC9" w:rsidP="008D3AC9">
            <w:pPr>
              <w:jc w:val="center"/>
              <w:rPr>
                <w:szCs w:val="21"/>
              </w:rPr>
            </w:pPr>
            <w:r w:rsidRPr="003F6D8F">
              <w:rPr>
                <w:rFonts w:ascii="仿宋" w:eastAsia="仿宋" w:hAnsi="仿宋"/>
                <w:noProof/>
                <w:kern w:val="0"/>
                <w:szCs w:val="21"/>
              </w:rPr>
              <w:t>过滤面积</w:t>
            </w:r>
            <w:r w:rsidRPr="000323CF">
              <w:rPr>
                <w:rFonts w:ascii="Times New Roman" w:hAnsi="Times New Roman"/>
                <w:bCs/>
                <w:szCs w:val="21"/>
              </w:rPr>
              <w:t>（</w:t>
            </w:r>
            <w:r w:rsidRPr="000323CF">
              <w:rPr>
                <w:rFonts w:ascii="Times New Roman" w:hAnsi="Times New Roman"/>
                <w:bCs/>
                <w:szCs w:val="21"/>
              </w:rPr>
              <w:t>m</w:t>
            </w:r>
            <w:r w:rsidRPr="000323CF">
              <w:rPr>
                <w:rFonts w:ascii="Times New Roman" w:hAnsi="Times New Roman"/>
                <w:bCs/>
                <w:szCs w:val="21"/>
                <w:vertAlign w:val="superscript"/>
              </w:rPr>
              <w:t>2</w:t>
            </w:r>
            <w:r w:rsidRPr="000323CF">
              <w:rPr>
                <w:rFonts w:ascii="Times New Roman" w:hAnsi="Times New Roman"/>
                <w:bCs/>
                <w:szCs w:val="21"/>
              </w:rPr>
              <w:t>）</w:t>
            </w:r>
          </w:p>
        </w:tc>
      </w:tr>
      <w:tr w:rsidR="008D3AC9" w:rsidRPr="008D3AC9" w14:paraId="144DEEEC"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0B385309"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800×800</w:t>
            </w:r>
          </w:p>
        </w:tc>
        <w:tc>
          <w:tcPr>
            <w:tcW w:w="559" w:type="pct"/>
            <w:vAlign w:val="center"/>
          </w:tcPr>
          <w:p w14:paraId="0AD632ED"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335</w:t>
            </w:r>
          </w:p>
        </w:tc>
        <w:tc>
          <w:tcPr>
            <w:tcW w:w="546" w:type="pct"/>
            <w:vAlign w:val="center"/>
          </w:tcPr>
          <w:p w14:paraId="566C597B"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335</w:t>
            </w:r>
          </w:p>
        </w:tc>
        <w:tc>
          <w:tcPr>
            <w:tcW w:w="551" w:type="pct"/>
            <w:vAlign w:val="center"/>
          </w:tcPr>
          <w:p w14:paraId="15B1A40B"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230</w:t>
            </w:r>
          </w:p>
        </w:tc>
        <w:tc>
          <w:tcPr>
            <w:tcW w:w="632" w:type="pct"/>
            <w:vAlign w:val="center"/>
          </w:tcPr>
          <w:p w14:paraId="5AEF0419"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330</w:t>
            </w:r>
          </w:p>
        </w:tc>
        <w:tc>
          <w:tcPr>
            <w:tcW w:w="577" w:type="pct"/>
            <w:vAlign w:val="center"/>
          </w:tcPr>
          <w:p w14:paraId="1E7D2593"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60</w:t>
            </w:r>
          </w:p>
        </w:tc>
        <w:tc>
          <w:tcPr>
            <w:tcW w:w="599" w:type="pct"/>
            <w:vAlign w:val="center"/>
          </w:tcPr>
          <w:p w14:paraId="421740DC"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80</w:t>
            </w:r>
          </w:p>
        </w:tc>
        <w:tc>
          <w:tcPr>
            <w:tcW w:w="616" w:type="pct"/>
            <w:shd w:val="clear" w:color="auto" w:fill="auto"/>
            <w:tcMar>
              <w:top w:w="72" w:type="dxa"/>
              <w:left w:w="144" w:type="dxa"/>
              <w:bottom w:w="72" w:type="dxa"/>
              <w:right w:w="144" w:type="dxa"/>
            </w:tcMar>
            <w:vAlign w:val="center"/>
          </w:tcPr>
          <w:p w14:paraId="11200434"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16~63</w:t>
            </w:r>
          </w:p>
        </w:tc>
      </w:tr>
      <w:tr w:rsidR="008D3AC9" w:rsidRPr="008D3AC9" w14:paraId="7B672898"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0CD397C6"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1000×1000</w:t>
            </w:r>
          </w:p>
        </w:tc>
        <w:tc>
          <w:tcPr>
            <w:tcW w:w="559" w:type="pct"/>
            <w:vAlign w:val="center"/>
          </w:tcPr>
          <w:p w14:paraId="2C7237B6"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430</w:t>
            </w:r>
          </w:p>
        </w:tc>
        <w:tc>
          <w:tcPr>
            <w:tcW w:w="546" w:type="pct"/>
            <w:vAlign w:val="center"/>
          </w:tcPr>
          <w:p w14:paraId="34CFFE1C"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430</w:t>
            </w:r>
          </w:p>
        </w:tc>
        <w:tc>
          <w:tcPr>
            <w:tcW w:w="551" w:type="pct"/>
            <w:vAlign w:val="center"/>
          </w:tcPr>
          <w:p w14:paraId="2A544C78"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300</w:t>
            </w:r>
          </w:p>
        </w:tc>
        <w:tc>
          <w:tcPr>
            <w:tcW w:w="632" w:type="pct"/>
            <w:vAlign w:val="center"/>
          </w:tcPr>
          <w:p w14:paraId="7F065854"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425</w:t>
            </w:r>
          </w:p>
        </w:tc>
        <w:tc>
          <w:tcPr>
            <w:tcW w:w="577" w:type="pct"/>
            <w:vAlign w:val="center"/>
          </w:tcPr>
          <w:p w14:paraId="31778C52"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70</w:t>
            </w:r>
          </w:p>
        </w:tc>
        <w:tc>
          <w:tcPr>
            <w:tcW w:w="599" w:type="pct"/>
            <w:vAlign w:val="center"/>
          </w:tcPr>
          <w:p w14:paraId="524EFEBA"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100</w:t>
            </w:r>
          </w:p>
        </w:tc>
        <w:tc>
          <w:tcPr>
            <w:tcW w:w="616" w:type="pct"/>
            <w:shd w:val="clear" w:color="auto" w:fill="auto"/>
            <w:tcMar>
              <w:top w:w="72" w:type="dxa"/>
              <w:left w:w="144" w:type="dxa"/>
              <w:bottom w:w="72" w:type="dxa"/>
              <w:right w:w="144" w:type="dxa"/>
            </w:tcMar>
            <w:vAlign w:val="center"/>
          </w:tcPr>
          <w:p w14:paraId="3B8F16B6"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32~120</w:t>
            </w:r>
          </w:p>
        </w:tc>
      </w:tr>
      <w:tr w:rsidR="008D3AC9" w:rsidRPr="008D3AC9" w14:paraId="5B73D8D0"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3F8D3F50"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1250×1250</w:t>
            </w:r>
          </w:p>
        </w:tc>
        <w:tc>
          <w:tcPr>
            <w:tcW w:w="559" w:type="pct"/>
            <w:vAlign w:val="center"/>
          </w:tcPr>
          <w:p w14:paraId="28C2AFB7"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550</w:t>
            </w:r>
          </w:p>
        </w:tc>
        <w:tc>
          <w:tcPr>
            <w:tcW w:w="546" w:type="pct"/>
            <w:vAlign w:val="center"/>
          </w:tcPr>
          <w:p w14:paraId="4FDBB62D"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550</w:t>
            </w:r>
          </w:p>
        </w:tc>
        <w:tc>
          <w:tcPr>
            <w:tcW w:w="551" w:type="pct"/>
            <w:vAlign w:val="center"/>
          </w:tcPr>
          <w:p w14:paraId="3AE8CD1E"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365</w:t>
            </w:r>
          </w:p>
        </w:tc>
        <w:tc>
          <w:tcPr>
            <w:tcW w:w="632" w:type="pct"/>
            <w:vAlign w:val="center"/>
          </w:tcPr>
          <w:p w14:paraId="1011B98A"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525</w:t>
            </w:r>
          </w:p>
        </w:tc>
        <w:tc>
          <w:tcPr>
            <w:tcW w:w="577" w:type="pct"/>
            <w:vAlign w:val="center"/>
          </w:tcPr>
          <w:p w14:paraId="13079B1B"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80</w:t>
            </w:r>
          </w:p>
        </w:tc>
        <w:tc>
          <w:tcPr>
            <w:tcW w:w="599" w:type="pct"/>
            <w:vAlign w:val="center"/>
          </w:tcPr>
          <w:p w14:paraId="25D62896"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125</w:t>
            </w:r>
          </w:p>
        </w:tc>
        <w:tc>
          <w:tcPr>
            <w:tcW w:w="616" w:type="pct"/>
            <w:shd w:val="clear" w:color="auto" w:fill="auto"/>
            <w:tcMar>
              <w:top w:w="72" w:type="dxa"/>
              <w:left w:w="144" w:type="dxa"/>
              <w:bottom w:w="72" w:type="dxa"/>
              <w:right w:w="144" w:type="dxa"/>
            </w:tcMar>
            <w:vAlign w:val="center"/>
          </w:tcPr>
          <w:p w14:paraId="23DFCACD"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100~250</w:t>
            </w:r>
          </w:p>
        </w:tc>
      </w:tr>
      <w:tr w:rsidR="008D3AC9" w:rsidRPr="008D3AC9" w14:paraId="1A8DFFEA"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06518233"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1500×1500</w:t>
            </w:r>
          </w:p>
        </w:tc>
        <w:tc>
          <w:tcPr>
            <w:tcW w:w="559" w:type="pct"/>
            <w:vAlign w:val="center"/>
          </w:tcPr>
          <w:p w14:paraId="7FFCA1CF"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665</w:t>
            </w:r>
          </w:p>
        </w:tc>
        <w:tc>
          <w:tcPr>
            <w:tcW w:w="546" w:type="pct"/>
            <w:vAlign w:val="center"/>
          </w:tcPr>
          <w:p w14:paraId="19D886C0"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665</w:t>
            </w:r>
          </w:p>
        </w:tc>
        <w:tc>
          <w:tcPr>
            <w:tcW w:w="551" w:type="pct"/>
            <w:vAlign w:val="center"/>
          </w:tcPr>
          <w:p w14:paraId="22B633AA"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490</w:t>
            </w:r>
          </w:p>
        </w:tc>
        <w:tc>
          <w:tcPr>
            <w:tcW w:w="632" w:type="pct"/>
            <w:vAlign w:val="center"/>
          </w:tcPr>
          <w:p w14:paraId="42E8D846"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w:t>
            </w:r>
          </w:p>
        </w:tc>
        <w:tc>
          <w:tcPr>
            <w:tcW w:w="577" w:type="pct"/>
            <w:vAlign w:val="center"/>
          </w:tcPr>
          <w:p w14:paraId="79BDD543"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100</w:t>
            </w:r>
          </w:p>
        </w:tc>
        <w:tc>
          <w:tcPr>
            <w:tcW w:w="599" w:type="pct"/>
            <w:vAlign w:val="center"/>
          </w:tcPr>
          <w:p w14:paraId="02AB5165"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150</w:t>
            </w:r>
          </w:p>
        </w:tc>
        <w:tc>
          <w:tcPr>
            <w:tcW w:w="616" w:type="pct"/>
            <w:shd w:val="clear" w:color="auto" w:fill="auto"/>
            <w:tcMar>
              <w:top w:w="72" w:type="dxa"/>
              <w:left w:w="144" w:type="dxa"/>
              <w:bottom w:w="72" w:type="dxa"/>
              <w:right w:w="144" w:type="dxa"/>
            </w:tcMar>
            <w:vAlign w:val="center"/>
          </w:tcPr>
          <w:p w14:paraId="015E5275"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200~500</w:t>
            </w:r>
          </w:p>
        </w:tc>
      </w:tr>
      <w:tr w:rsidR="008D3AC9" w:rsidRPr="008D3AC9" w14:paraId="40F35686"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549F8154"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1600×1600</w:t>
            </w:r>
          </w:p>
        </w:tc>
        <w:tc>
          <w:tcPr>
            <w:tcW w:w="559" w:type="pct"/>
            <w:vAlign w:val="center"/>
          </w:tcPr>
          <w:p w14:paraId="06314B9E"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710</w:t>
            </w:r>
          </w:p>
        </w:tc>
        <w:tc>
          <w:tcPr>
            <w:tcW w:w="546" w:type="pct"/>
            <w:vAlign w:val="center"/>
          </w:tcPr>
          <w:p w14:paraId="2C2E98C2"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710</w:t>
            </w:r>
          </w:p>
        </w:tc>
        <w:tc>
          <w:tcPr>
            <w:tcW w:w="551" w:type="pct"/>
            <w:vAlign w:val="center"/>
          </w:tcPr>
          <w:p w14:paraId="12A71256"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530</w:t>
            </w:r>
          </w:p>
        </w:tc>
        <w:tc>
          <w:tcPr>
            <w:tcW w:w="632" w:type="pct"/>
            <w:vAlign w:val="center"/>
          </w:tcPr>
          <w:p w14:paraId="2E772823" w14:textId="77777777" w:rsidR="008D3AC9" w:rsidRPr="008D3AC9" w:rsidRDefault="008D3AC9" w:rsidP="008D3AC9">
            <w:pPr>
              <w:pStyle w:val="afffff1"/>
              <w:spacing w:line="320" w:lineRule="exact"/>
              <w:ind w:leftChars="-366" w:left="-769" w:firstLineChars="0" w:firstLine="0"/>
              <w:jc w:val="center"/>
              <w:rPr>
                <w:rFonts w:ascii="Times New Roman"/>
                <w:szCs w:val="21"/>
              </w:rPr>
            </w:pPr>
          </w:p>
        </w:tc>
        <w:tc>
          <w:tcPr>
            <w:tcW w:w="577" w:type="pct"/>
            <w:vAlign w:val="center"/>
          </w:tcPr>
          <w:p w14:paraId="2C4B97B7"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100</w:t>
            </w:r>
          </w:p>
        </w:tc>
        <w:tc>
          <w:tcPr>
            <w:tcW w:w="599" w:type="pct"/>
            <w:vAlign w:val="center"/>
          </w:tcPr>
          <w:p w14:paraId="6B080884" w14:textId="77777777" w:rsidR="008D3AC9" w:rsidRPr="008D3AC9" w:rsidRDefault="008D3AC9" w:rsidP="008D3AC9">
            <w:pPr>
              <w:pStyle w:val="afffff1"/>
              <w:spacing w:line="320" w:lineRule="exact"/>
              <w:ind w:leftChars="-366" w:left="-769" w:firstLineChars="0" w:firstLine="0"/>
              <w:jc w:val="center"/>
              <w:rPr>
                <w:rFonts w:ascii="Times New Roman"/>
                <w:szCs w:val="21"/>
              </w:rPr>
            </w:pPr>
          </w:p>
        </w:tc>
        <w:tc>
          <w:tcPr>
            <w:tcW w:w="616" w:type="pct"/>
            <w:shd w:val="clear" w:color="auto" w:fill="auto"/>
            <w:tcMar>
              <w:top w:w="72" w:type="dxa"/>
              <w:left w:w="144" w:type="dxa"/>
              <w:bottom w:w="72" w:type="dxa"/>
              <w:right w:w="144" w:type="dxa"/>
            </w:tcMar>
            <w:vAlign w:val="center"/>
          </w:tcPr>
          <w:p w14:paraId="2E3BA345"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200~600</w:t>
            </w:r>
          </w:p>
        </w:tc>
      </w:tr>
      <w:tr w:rsidR="008D3AC9" w:rsidRPr="008D3AC9" w14:paraId="787082A9" w14:textId="77777777" w:rsidTr="0019471C">
        <w:trPr>
          <w:trHeight w:val="283"/>
          <w:jc w:val="center"/>
        </w:trPr>
        <w:tc>
          <w:tcPr>
            <w:tcW w:w="920" w:type="pct"/>
            <w:shd w:val="clear" w:color="auto" w:fill="auto"/>
            <w:tcMar>
              <w:top w:w="72" w:type="dxa"/>
              <w:left w:w="144" w:type="dxa"/>
              <w:bottom w:w="72" w:type="dxa"/>
              <w:right w:w="144" w:type="dxa"/>
            </w:tcMar>
            <w:vAlign w:val="center"/>
          </w:tcPr>
          <w:p w14:paraId="524B1EF5"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2000×2000</w:t>
            </w:r>
          </w:p>
        </w:tc>
        <w:tc>
          <w:tcPr>
            <w:tcW w:w="559" w:type="pct"/>
            <w:vAlign w:val="center"/>
          </w:tcPr>
          <w:p w14:paraId="26EF7366"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895</w:t>
            </w:r>
          </w:p>
        </w:tc>
        <w:tc>
          <w:tcPr>
            <w:tcW w:w="546" w:type="pct"/>
            <w:vAlign w:val="center"/>
          </w:tcPr>
          <w:p w14:paraId="4B2AD417"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895</w:t>
            </w:r>
          </w:p>
        </w:tc>
        <w:tc>
          <w:tcPr>
            <w:tcW w:w="551" w:type="pct"/>
            <w:vAlign w:val="center"/>
          </w:tcPr>
          <w:p w14:paraId="45174D7F"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700</w:t>
            </w:r>
          </w:p>
        </w:tc>
        <w:tc>
          <w:tcPr>
            <w:tcW w:w="632" w:type="pct"/>
            <w:vAlign w:val="center"/>
          </w:tcPr>
          <w:p w14:paraId="2A04E47E" w14:textId="77777777" w:rsidR="008D3AC9" w:rsidRPr="008D3AC9" w:rsidRDefault="008D3AC9" w:rsidP="008D3AC9">
            <w:pPr>
              <w:pStyle w:val="afffff1"/>
              <w:spacing w:line="320" w:lineRule="exact"/>
              <w:ind w:leftChars="-366" w:left="-769" w:firstLineChars="0" w:firstLine="0"/>
              <w:jc w:val="center"/>
              <w:rPr>
                <w:rFonts w:ascii="Times New Roman"/>
                <w:szCs w:val="21"/>
              </w:rPr>
            </w:pPr>
          </w:p>
        </w:tc>
        <w:tc>
          <w:tcPr>
            <w:tcW w:w="577" w:type="pct"/>
            <w:vAlign w:val="center"/>
          </w:tcPr>
          <w:p w14:paraId="18BE8A12"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120</w:t>
            </w:r>
          </w:p>
        </w:tc>
        <w:tc>
          <w:tcPr>
            <w:tcW w:w="599" w:type="pct"/>
            <w:vAlign w:val="center"/>
          </w:tcPr>
          <w:p w14:paraId="60C39547" w14:textId="77777777" w:rsidR="008D3AC9" w:rsidRPr="008D3AC9" w:rsidRDefault="008D3AC9" w:rsidP="008D3AC9">
            <w:pPr>
              <w:pStyle w:val="afffff1"/>
              <w:spacing w:line="320" w:lineRule="exact"/>
              <w:ind w:leftChars="-366" w:left="-769" w:firstLineChars="0" w:firstLine="0"/>
              <w:jc w:val="center"/>
              <w:rPr>
                <w:rFonts w:ascii="Times New Roman"/>
                <w:szCs w:val="21"/>
              </w:rPr>
            </w:pPr>
            <w:r>
              <w:rPr>
                <w:rFonts w:ascii="Times New Roman" w:hint="eastAsia"/>
                <w:szCs w:val="21"/>
              </w:rPr>
              <w:t xml:space="preserve">      </w:t>
            </w:r>
            <w:r w:rsidRPr="008D3AC9">
              <w:rPr>
                <w:rFonts w:ascii="Times New Roman"/>
                <w:szCs w:val="21"/>
              </w:rPr>
              <w:t>200</w:t>
            </w:r>
          </w:p>
        </w:tc>
        <w:tc>
          <w:tcPr>
            <w:tcW w:w="616" w:type="pct"/>
            <w:shd w:val="clear" w:color="auto" w:fill="auto"/>
            <w:tcMar>
              <w:top w:w="72" w:type="dxa"/>
              <w:left w:w="144" w:type="dxa"/>
              <w:bottom w:w="72" w:type="dxa"/>
              <w:right w:w="144" w:type="dxa"/>
            </w:tcMar>
            <w:vAlign w:val="center"/>
          </w:tcPr>
          <w:p w14:paraId="4A429C3C" w14:textId="77777777" w:rsidR="008D3AC9" w:rsidRPr="008D3AC9" w:rsidRDefault="008D3AC9" w:rsidP="008D3AC9">
            <w:pPr>
              <w:jc w:val="center"/>
              <w:rPr>
                <w:rFonts w:ascii="Times New Roman" w:hAnsi="Times New Roman"/>
                <w:szCs w:val="21"/>
              </w:rPr>
            </w:pPr>
            <w:r w:rsidRPr="008D3AC9">
              <w:rPr>
                <w:rFonts w:ascii="Times New Roman" w:hAnsi="Times New Roman"/>
                <w:szCs w:val="21"/>
              </w:rPr>
              <w:t>560~1180</w:t>
            </w:r>
          </w:p>
        </w:tc>
      </w:tr>
    </w:tbl>
    <w:p w14:paraId="0F517792" w14:textId="77777777" w:rsidR="0019471C" w:rsidRDefault="0019471C" w:rsidP="0019471C">
      <w:pPr>
        <w:spacing w:line="360" w:lineRule="auto"/>
        <w:jc w:val="center"/>
        <w:rPr>
          <w:rFonts w:ascii="仿宋" w:eastAsia="仿宋" w:hAnsi="仿宋"/>
          <w:szCs w:val="21"/>
        </w:rPr>
      </w:pPr>
    </w:p>
    <w:p w14:paraId="4364DE5A" w14:textId="77777777" w:rsidR="0019471C" w:rsidRPr="00E85891" w:rsidRDefault="0019471C" w:rsidP="0019471C">
      <w:pPr>
        <w:spacing w:line="360" w:lineRule="auto"/>
        <w:jc w:val="center"/>
        <w:rPr>
          <w:rFonts w:ascii="仿宋" w:eastAsia="仿宋" w:hAnsi="仿宋"/>
          <w:szCs w:val="21"/>
        </w:rPr>
      </w:pPr>
      <w:r w:rsidRPr="00E85891">
        <w:rPr>
          <w:rFonts w:ascii="仿宋" w:eastAsia="仿宋" w:hAnsi="仿宋" w:hint="eastAsia"/>
          <w:szCs w:val="21"/>
        </w:rPr>
        <w:t>表6-</w:t>
      </w:r>
      <w:r>
        <w:rPr>
          <w:rFonts w:ascii="仿宋" w:eastAsia="仿宋" w:hAnsi="仿宋" w:hint="eastAsia"/>
          <w:szCs w:val="21"/>
        </w:rPr>
        <w:t>4</w:t>
      </w:r>
      <w:r w:rsidRPr="00E85891">
        <w:rPr>
          <w:rFonts w:ascii="仿宋" w:eastAsia="仿宋" w:hAnsi="仿宋" w:hint="eastAsia"/>
          <w:szCs w:val="21"/>
        </w:rPr>
        <w:t xml:space="preserve"> </w:t>
      </w:r>
      <w:r>
        <w:rPr>
          <w:rFonts w:ascii="仿宋" w:eastAsia="仿宋" w:hAnsi="仿宋" w:hint="eastAsia"/>
          <w:szCs w:val="21"/>
        </w:rPr>
        <w:t>长</w:t>
      </w:r>
      <w:r w:rsidRPr="00E85891">
        <w:rPr>
          <w:rFonts w:ascii="仿宋" w:eastAsia="仿宋" w:hAnsi="仿宋"/>
          <w:szCs w:val="21"/>
        </w:rPr>
        <w:t>方形滤板压滤机基本参数</w:t>
      </w:r>
    </w:p>
    <w:tbl>
      <w:tblPr>
        <w:tblW w:w="921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992"/>
        <w:gridCol w:w="992"/>
        <w:gridCol w:w="993"/>
        <w:gridCol w:w="1134"/>
        <w:gridCol w:w="1134"/>
        <w:gridCol w:w="1134"/>
        <w:gridCol w:w="1134"/>
      </w:tblGrid>
      <w:tr w:rsidR="00EE2E39" w:rsidRPr="00EE2E39" w14:paraId="1F3A2E56" w14:textId="77777777" w:rsidTr="00A91F47">
        <w:trPr>
          <w:trHeight w:val="340"/>
          <w:tblHeader/>
        </w:trPr>
        <w:tc>
          <w:tcPr>
            <w:tcW w:w="1701" w:type="dxa"/>
            <w:shd w:val="clear" w:color="auto" w:fill="auto"/>
            <w:tcMar>
              <w:top w:w="72" w:type="dxa"/>
              <w:left w:w="144" w:type="dxa"/>
              <w:bottom w:w="72" w:type="dxa"/>
              <w:right w:w="144" w:type="dxa"/>
            </w:tcMar>
            <w:vAlign w:val="center"/>
          </w:tcPr>
          <w:p w14:paraId="0FB2F306" w14:textId="77777777" w:rsidR="00EE2E39" w:rsidRPr="00EE2E39" w:rsidRDefault="00EE2E39" w:rsidP="00DA7BF2">
            <w:pPr>
              <w:jc w:val="center"/>
              <w:rPr>
                <w:bCs/>
                <w:szCs w:val="21"/>
              </w:rPr>
            </w:pPr>
            <w:r w:rsidRPr="003F6D8F">
              <w:rPr>
                <w:rFonts w:ascii="仿宋" w:eastAsia="仿宋" w:hAnsi="仿宋"/>
                <w:noProof/>
                <w:kern w:val="0"/>
                <w:szCs w:val="21"/>
              </w:rPr>
              <w:t>板外尺寸</w:t>
            </w:r>
            <w:r w:rsidRPr="005A5363">
              <w:rPr>
                <w:rFonts w:ascii="Times New Roman" w:hAnsi="Times New Roman"/>
                <w:szCs w:val="21"/>
              </w:rPr>
              <w:t>L</w:t>
            </w:r>
            <w:r w:rsidRPr="005A5363">
              <w:rPr>
                <w:rFonts w:ascii="Times New Roman" w:hAnsi="Times New Roman"/>
                <w:szCs w:val="21"/>
                <w:vertAlign w:val="subscript"/>
              </w:rPr>
              <w:t>1</w:t>
            </w:r>
            <w:r w:rsidRPr="005A5363">
              <w:rPr>
                <w:rFonts w:ascii="Times New Roman" w:hAnsi="Times New Roman"/>
                <w:szCs w:val="21"/>
              </w:rPr>
              <w:t>×L</w:t>
            </w:r>
            <w:r w:rsidRPr="005A5363">
              <w:rPr>
                <w:rFonts w:ascii="Times New Roman" w:hAnsi="Times New Roman"/>
                <w:szCs w:val="21"/>
                <w:vertAlign w:val="subscript"/>
              </w:rPr>
              <w:t>2</w:t>
            </w:r>
            <w:r w:rsidRPr="005A5363">
              <w:rPr>
                <w:rFonts w:ascii="Times New Roman" w:hAnsi="Times New Roman"/>
                <w:bCs/>
                <w:szCs w:val="21"/>
              </w:rPr>
              <w:t>（</w:t>
            </w:r>
            <w:r w:rsidRPr="005A5363">
              <w:rPr>
                <w:rFonts w:ascii="Times New Roman" w:hAnsi="Times New Roman"/>
                <w:bCs/>
                <w:szCs w:val="21"/>
              </w:rPr>
              <w:t>mm×mm</w:t>
            </w:r>
            <w:r w:rsidRPr="005A5363">
              <w:rPr>
                <w:rFonts w:ascii="Times New Roman" w:hAnsi="Times New Roman"/>
                <w:bCs/>
                <w:szCs w:val="21"/>
              </w:rPr>
              <w:t>）</w:t>
            </w:r>
          </w:p>
        </w:tc>
        <w:tc>
          <w:tcPr>
            <w:tcW w:w="992" w:type="dxa"/>
            <w:vAlign w:val="center"/>
          </w:tcPr>
          <w:p w14:paraId="5F21D5DD" w14:textId="77777777" w:rsidR="00EE2E39" w:rsidRPr="00EE2E39" w:rsidRDefault="00EE2E39" w:rsidP="000C3EBB">
            <w:pPr>
              <w:pStyle w:val="afffff1"/>
              <w:spacing w:line="320" w:lineRule="exact"/>
              <w:ind w:firstLineChars="0" w:firstLine="0"/>
              <w:jc w:val="center"/>
              <w:rPr>
                <w:rFonts w:ascii="Times New Roman"/>
                <w:szCs w:val="21"/>
              </w:rPr>
            </w:pPr>
            <w:r w:rsidRPr="00EE2E39">
              <w:rPr>
                <w:rFonts w:ascii="Times New Roman"/>
                <w:szCs w:val="21"/>
              </w:rPr>
              <w:t>L</w:t>
            </w:r>
            <w:r w:rsidRPr="00EE2E39">
              <w:rPr>
                <w:rFonts w:ascii="Times New Roman"/>
                <w:szCs w:val="21"/>
                <w:vertAlign w:val="subscript"/>
              </w:rPr>
              <w:t>3</w:t>
            </w:r>
          </w:p>
        </w:tc>
        <w:tc>
          <w:tcPr>
            <w:tcW w:w="992" w:type="dxa"/>
            <w:vAlign w:val="center"/>
          </w:tcPr>
          <w:p w14:paraId="30167154" w14:textId="77777777" w:rsidR="00EE2E39" w:rsidRPr="00EE2E39" w:rsidRDefault="00EE2E39" w:rsidP="000C3EBB">
            <w:pPr>
              <w:pStyle w:val="afffff1"/>
              <w:spacing w:line="320" w:lineRule="exact"/>
              <w:ind w:firstLineChars="0" w:firstLine="0"/>
              <w:jc w:val="center"/>
              <w:rPr>
                <w:rFonts w:ascii="Times New Roman"/>
                <w:szCs w:val="21"/>
              </w:rPr>
            </w:pPr>
            <w:r w:rsidRPr="00EE2E39">
              <w:rPr>
                <w:rFonts w:ascii="Times New Roman"/>
                <w:szCs w:val="21"/>
              </w:rPr>
              <w:t>L</w:t>
            </w:r>
            <w:r w:rsidRPr="00EE2E39">
              <w:rPr>
                <w:rFonts w:ascii="Times New Roman"/>
                <w:szCs w:val="21"/>
                <w:vertAlign w:val="subscript"/>
              </w:rPr>
              <w:t>4</w:t>
            </w:r>
          </w:p>
        </w:tc>
        <w:tc>
          <w:tcPr>
            <w:tcW w:w="993" w:type="dxa"/>
            <w:vAlign w:val="center"/>
          </w:tcPr>
          <w:p w14:paraId="68066886" w14:textId="77777777" w:rsidR="00EE2E39" w:rsidRPr="00EE2E39" w:rsidRDefault="00EE2E39" w:rsidP="000C3EBB">
            <w:pPr>
              <w:pStyle w:val="afffff1"/>
              <w:spacing w:line="320" w:lineRule="exact"/>
              <w:ind w:firstLineChars="0" w:firstLine="0"/>
              <w:jc w:val="center"/>
              <w:rPr>
                <w:rFonts w:ascii="Times New Roman"/>
                <w:szCs w:val="21"/>
              </w:rPr>
            </w:pPr>
            <w:r w:rsidRPr="00EE2E39">
              <w:rPr>
                <w:rFonts w:ascii="Times New Roman"/>
                <w:szCs w:val="21"/>
              </w:rPr>
              <w:t>L</w:t>
            </w:r>
            <w:r w:rsidRPr="00EE2E39">
              <w:rPr>
                <w:rFonts w:ascii="Times New Roman"/>
                <w:szCs w:val="21"/>
                <w:vertAlign w:val="subscript"/>
              </w:rPr>
              <w:t>5</w:t>
            </w:r>
          </w:p>
        </w:tc>
        <w:tc>
          <w:tcPr>
            <w:tcW w:w="1134" w:type="dxa"/>
            <w:vAlign w:val="center"/>
          </w:tcPr>
          <w:p w14:paraId="58E4C1AF" w14:textId="77777777" w:rsidR="00EE2E39" w:rsidRPr="00EE2E39" w:rsidRDefault="00EE2E39" w:rsidP="000C3EBB">
            <w:pPr>
              <w:pStyle w:val="afffff1"/>
              <w:spacing w:line="320" w:lineRule="exact"/>
              <w:ind w:firstLineChars="0" w:firstLine="0"/>
              <w:jc w:val="center"/>
              <w:rPr>
                <w:rFonts w:ascii="Times New Roman"/>
                <w:szCs w:val="21"/>
              </w:rPr>
            </w:pPr>
            <w:r w:rsidRPr="00EE2E39">
              <w:rPr>
                <w:rFonts w:ascii="Times New Roman"/>
                <w:szCs w:val="21"/>
              </w:rPr>
              <w:t>L</w:t>
            </w:r>
            <w:r w:rsidRPr="00EE2E39">
              <w:rPr>
                <w:rFonts w:ascii="Times New Roman"/>
                <w:szCs w:val="21"/>
                <w:vertAlign w:val="subscript"/>
              </w:rPr>
              <w:t>5</w:t>
            </w:r>
            <w:r w:rsidRPr="00EE2E39">
              <w:rPr>
                <w:rFonts w:ascii="Times New Roman"/>
                <w:szCs w:val="21"/>
              </w:rPr>
              <w:t>（</w:t>
            </w:r>
            <w:r w:rsidRPr="00EE2E39">
              <w:rPr>
                <w:rFonts w:ascii="Times New Roman"/>
                <w:szCs w:val="21"/>
              </w:rPr>
              <w:t>N</w:t>
            </w:r>
            <w:r w:rsidRPr="003F6D8F">
              <w:rPr>
                <w:rFonts w:ascii="仿宋" w:eastAsia="仿宋" w:hAnsi="仿宋"/>
                <w:szCs w:val="21"/>
              </w:rPr>
              <w:t>型</w:t>
            </w:r>
            <w:r w:rsidRPr="00EE2E39">
              <w:rPr>
                <w:rFonts w:ascii="Times New Roman"/>
                <w:szCs w:val="21"/>
              </w:rPr>
              <w:t>）</w:t>
            </w:r>
          </w:p>
        </w:tc>
        <w:tc>
          <w:tcPr>
            <w:tcW w:w="1134" w:type="dxa"/>
            <w:vAlign w:val="center"/>
          </w:tcPr>
          <w:p w14:paraId="5AE72AB8" w14:textId="77777777" w:rsidR="00EE2E39" w:rsidRPr="00EE2E39" w:rsidRDefault="00EE2E39" w:rsidP="000C3EBB">
            <w:pPr>
              <w:pStyle w:val="afffff1"/>
              <w:spacing w:line="320" w:lineRule="exact"/>
              <w:ind w:firstLineChars="0" w:firstLine="0"/>
              <w:jc w:val="center"/>
              <w:rPr>
                <w:rFonts w:ascii="Times New Roman"/>
                <w:szCs w:val="21"/>
                <w:vertAlign w:val="subscript"/>
              </w:rPr>
            </w:pPr>
            <w:r w:rsidRPr="00EE2E39">
              <w:rPr>
                <w:rFonts w:ascii="Times New Roman"/>
                <w:szCs w:val="21"/>
              </w:rPr>
              <w:t>d</w:t>
            </w:r>
            <w:r w:rsidRPr="00EE2E39">
              <w:rPr>
                <w:rFonts w:ascii="Times New Roman"/>
                <w:szCs w:val="21"/>
                <w:vertAlign w:val="subscript"/>
              </w:rPr>
              <w:t>1max</w:t>
            </w:r>
          </w:p>
        </w:tc>
        <w:tc>
          <w:tcPr>
            <w:tcW w:w="1134" w:type="dxa"/>
            <w:vAlign w:val="center"/>
          </w:tcPr>
          <w:p w14:paraId="715EAE01" w14:textId="77777777" w:rsidR="00EE2E39" w:rsidRPr="00EE2E39" w:rsidRDefault="00EE2E39" w:rsidP="000C3EBB">
            <w:pPr>
              <w:pStyle w:val="afffff1"/>
              <w:spacing w:line="320" w:lineRule="exact"/>
              <w:ind w:firstLineChars="0" w:firstLine="0"/>
              <w:jc w:val="center"/>
              <w:rPr>
                <w:rFonts w:ascii="Times New Roman"/>
                <w:szCs w:val="21"/>
                <w:vertAlign w:val="subscript"/>
              </w:rPr>
            </w:pPr>
            <w:r w:rsidRPr="00EE2E39">
              <w:rPr>
                <w:rFonts w:ascii="Times New Roman"/>
                <w:szCs w:val="21"/>
              </w:rPr>
              <w:t>d</w:t>
            </w:r>
            <w:r w:rsidRPr="00EE2E39">
              <w:rPr>
                <w:rFonts w:ascii="Times New Roman"/>
                <w:szCs w:val="21"/>
                <w:vertAlign w:val="subscript"/>
              </w:rPr>
              <w:t>max</w:t>
            </w:r>
          </w:p>
        </w:tc>
        <w:tc>
          <w:tcPr>
            <w:tcW w:w="1134" w:type="dxa"/>
            <w:shd w:val="clear" w:color="auto" w:fill="auto"/>
            <w:tcMar>
              <w:top w:w="72" w:type="dxa"/>
              <w:left w:w="144" w:type="dxa"/>
              <w:bottom w:w="72" w:type="dxa"/>
              <w:right w:w="144" w:type="dxa"/>
            </w:tcMar>
            <w:vAlign w:val="center"/>
          </w:tcPr>
          <w:p w14:paraId="58466269" w14:textId="77777777" w:rsidR="00EE2E39" w:rsidRPr="00EE2E39" w:rsidRDefault="00EE2E39" w:rsidP="00DA7BF2">
            <w:pPr>
              <w:jc w:val="center"/>
              <w:rPr>
                <w:bCs/>
                <w:szCs w:val="21"/>
              </w:rPr>
            </w:pPr>
            <w:r w:rsidRPr="003F6D8F">
              <w:rPr>
                <w:rFonts w:ascii="仿宋" w:eastAsia="仿宋" w:hAnsi="仿宋"/>
                <w:noProof/>
                <w:kern w:val="0"/>
                <w:szCs w:val="21"/>
              </w:rPr>
              <w:t>过滤面积</w:t>
            </w:r>
            <w:r w:rsidRPr="005A5363">
              <w:rPr>
                <w:rFonts w:ascii="Times New Roman" w:hAnsi="Times New Roman"/>
                <w:bCs/>
                <w:szCs w:val="21"/>
              </w:rPr>
              <w:t>（</w:t>
            </w:r>
            <w:r w:rsidRPr="005A5363">
              <w:rPr>
                <w:rFonts w:ascii="Times New Roman" w:hAnsi="Times New Roman"/>
                <w:bCs/>
                <w:szCs w:val="21"/>
              </w:rPr>
              <w:t>m</w:t>
            </w:r>
            <w:r w:rsidRPr="005A5363">
              <w:rPr>
                <w:rFonts w:ascii="Times New Roman" w:hAnsi="Times New Roman"/>
                <w:bCs/>
                <w:szCs w:val="21"/>
                <w:vertAlign w:val="superscript"/>
              </w:rPr>
              <w:t>2</w:t>
            </w:r>
            <w:r w:rsidRPr="005A5363">
              <w:rPr>
                <w:rFonts w:ascii="Times New Roman" w:hAnsi="Times New Roman"/>
                <w:bCs/>
                <w:szCs w:val="21"/>
              </w:rPr>
              <w:t>）</w:t>
            </w:r>
          </w:p>
        </w:tc>
      </w:tr>
      <w:tr w:rsidR="00EE2E39" w:rsidRPr="00EE2E39" w14:paraId="1496A7A3" w14:textId="77777777" w:rsidTr="00A91F47">
        <w:trPr>
          <w:trHeight w:val="340"/>
        </w:trPr>
        <w:tc>
          <w:tcPr>
            <w:tcW w:w="1701" w:type="dxa"/>
            <w:shd w:val="clear" w:color="auto" w:fill="auto"/>
            <w:tcMar>
              <w:top w:w="72" w:type="dxa"/>
              <w:left w:w="144" w:type="dxa"/>
              <w:bottom w:w="72" w:type="dxa"/>
              <w:right w:w="144" w:type="dxa"/>
            </w:tcMar>
            <w:vAlign w:val="center"/>
          </w:tcPr>
          <w:p w14:paraId="16106B11" w14:textId="77777777" w:rsidR="00EE2E39" w:rsidRPr="004C4B29" w:rsidRDefault="00EE2E39" w:rsidP="00DA7BF2">
            <w:pPr>
              <w:jc w:val="center"/>
              <w:rPr>
                <w:rFonts w:ascii="Times New Roman" w:hAnsi="Times New Roman"/>
                <w:bCs/>
                <w:szCs w:val="21"/>
              </w:rPr>
            </w:pPr>
            <w:r w:rsidRPr="004C4B29">
              <w:rPr>
                <w:rFonts w:ascii="Times New Roman" w:hAnsi="Times New Roman"/>
                <w:bCs/>
                <w:szCs w:val="21"/>
              </w:rPr>
              <w:t>1000×1500</w:t>
            </w:r>
          </w:p>
        </w:tc>
        <w:tc>
          <w:tcPr>
            <w:tcW w:w="992" w:type="dxa"/>
            <w:vAlign w:val="center"/>
          </w:tcPr>
          <w:p w14:paraId="0EE82C24"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665</w:t>
            </w:r>
          </w:p>
        </w:tc>
        <w:tc>
          <w:tcPr>
            <w:tcW w:w="992" w:type="dxa"/>
            <w:vAlign w:val="center"/>
          </w:tcPr>
          <w:p w14:paraId="7BF2270F"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420</w:t>
            </w:r>
          </w:p>
        </w:tc>
        <w:tc>
          <w:tcPr>
            <w:tcW w:w="993" w:type="dxa"/>
            <w:vAlign w:val="center"/>
          </w:tcPr>
          <w:p w14:paraId="13D15D51"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285</w:t>
            </w:r>
          </w:p>
        </w:tc>
        <w:tc>
          <w:tcPr>
            <w:tcW w:w="1134" w:type="dxa"/>
            <w:vAlign w:val="center"/>
          </w:tcPr>
          <w:p w14:paraId="61F5B16F"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w:t>
            </w:r>
          </w:p>
        </w:tc>
        <w:tc>
          <w:tcPr>
            <w:tcW w:w="1134" w:type="dxa"/>
            <w:vAlign w:val="center"/>
          </w:tcPr>
          <w:p w14:paraId="29A4D454"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80</w:t>
            </w:r>
          </w:p>
        </w:tc>
        <w:tc>
          <w:tcPr>
            <w:tcW w:w="1134" w:type="dxa"/>
            <w:vAlign w:val="center"/>
          </w:tcPr>
          <w:p w14:paraId="33726EA9"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125</w:t>
            </w:r>
          </w:p>
        </w:tc>
        <w:tc>
          <w:tcPr>
            <w:tcW w:w="1134" w:type="dxa"/>
            <w:shd w:val="clear" w:color="auto" w:fill="auto"/>
            <w:tcMar>
              <w:top w:w="72" w:type="dxa"/>
              <w:left w:w="144" w:type="dxa"/>
              <w:bottom w:w="72" w:type="dxa"/>
              <w:right w:w="144" w:type="dxa"/>
            </w:tcMar>
            <w:vAlign w:val="center"/>
          </w:tcPr>
          <w:p w14:paraId="480C228F" w14:textId="77777777" w:rsidR="00EE2E39" w:rsidRPr="004C4B29" w:rsidRDefault="00EE2E39" w:rsidP="00DA7BF2">
            <w:pPr>
              <w:jc w:val="center"/>
              <w:rPr>
                <w:rFonts w:ascii="Times New Roman" w:hAnsi="Times New Roman"/>
                <w:bCs/>
                <w:szCs w:val="21"/>
              </w:rPr>
            </w:pPr>
            <w:r w:rsidRPr="004C4B29">
              <w:rPr>
                <w:rFonts w:ascii="Times New Roman" w:hAnsi="Times New Roman"/>
                <w:bCs/>
                <w:szCs w:val="21"/>
              </w:rPr>
              <w:t>70~190</w:t>
            </w:r>
          </w:p>
        </w:tc>
      </w:tr>
      <w:tr w:rsidR="00EE2E39" w:rsidRPr="00EE2E39" w14:paraId="215C9474" w14:textId="77777777" w:rsidTr="00A91F47">
        <w:trPr>
          <w:trHeight w:val="340"/>
        </w:trPr>
        <w:tc>
          <w:tcPr>
            <w:tcW w:w="1701" w:type="dxa"/>
            <w:shd w:val="clear" w:color="auto" w:fill="auto"/>
            <w:tcMar>
              <w:top w:w="72" w:type="dxa"/>
              <w:left w:w="144" w:type="dxa"/>
              <w:bottom w:w="72" w:type="dxa"/>
              <w:right w:w="144" w:type="dxa"/>
            </w:tcMar>
            <w:vAlign w:val="center"/>
          </w:tcPr>
          <w:p w14:paraId="72A9C9F7" w14:textId="77777777" w:rsidR="00EE2E39" w:rsidRPr="004C4B29" w:rsidRDefault="00EE2E39" w:rsidP="00DA7BF2">
            <w:pPr>
              <w:jc w:val="center"/>
              <w:rPr>
                <w:rFonts w:ascii="Times New Roman" w:hAnsi="Times New Roman"/>
                <w:bCs/>
                <w:szCs w:val="21"/>
              </w:rPr>
            </w:pPr>
            <w:r w:rsidRPr="004C4B29">
              <w:rPr>
                <w:rFonts w:ascii="Times New Roman" w:hAnsi="Times New Roman"/>
                <w:bCs/>
                <w:szCs w:val="21"/>
              </w:rPr>
              <w:t>1500×2000</w:t>
            </w:r>
          </w:p>
        </w:tc>
        <w:tc>
          <w:tcPr>
            <w:tcW w:w="992" w:type="dxa"/>
            <w:vAlign w:val="center"/>
          </w:tcPr>
          <w:p w14:paraId="76B5F9F2"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895</w:t>
            </w:r>
          </w:p>
        </w:tc>
        <w:tc>
          <w:tcPr>
            <w:tcW w:w="992" w:type="dxa"/>
            <w:vAlign w:val="center"/>
          </w:tcPr>
          <w:p w14:paraId="3E42A470"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645</w:t>
            </w:r>
          </w:p>
        </w:tc>
        <w:tc>
          <w:tcPr>
            <w:tcW w:w="993" w:type="dxa"/>
            <w:vAlign w:val="center"/>
          </w:tcPr>
          <w:p w14:paraId="1DAB2957"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335</w:t>
            </w:r>
          </w:p>
        </w:tc>
        <w:tc>
          <w:tcPr>
            <w:tcW w:w="1134" w:type="dxa"/>
            <w:vAlign w:val="center"/>
          </w:tcPr>
          <w:p w14:paraId="4A5DC17A" w14:textId="77777777" w:rsidR="00EE2E39" w:rsidRPr="004C4B29" w:rsidRDefault="00EE2E39" w:rsidP="000C3EBB">
            <w:pPr>
              <w:pStyle w:val="afffff1"/>
              <w:spacing w:line="320" w:lineRule="exact"/>
              <w:ind w:firstLineChars="0" w:firstLine="0"/>
              <w:jc w:val="center"/>
              <w:rPr>
                <w:rFonts w:ascii="Times New Roman"/>
                <w:szCs w:val="21"/>
              </w:rPr>
            </w:pPr>
          </w:p>
        </w:tc>
        <w:tc>
          <w:tcPr>
            <w:tcW w:w="1134" w:type="dxa"/>
            <w:vAlign w:val="center"/>
          </w:tcPr>
          <w:p w14:paraId="09D43B1E"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120</w:t>
            </w:r>
          </w:p>
        </w:tc>
        <w:tc>
          <w:tcPr>
            <w:tcW w:w="1134" w:type="dxa"/>
            <w:vAlign w:val="center"/>
          </w:tcPr>
          <w:p w14:paraId="2DECA08D" w14:textId="77777777" w:rsidR="00EE2E39" w:rsidRPr="004C4B29" w:rsidRDefault="00EE2E39" w:rsidP="000C3EBB">
            <w:pPr>
              <w:pStyle w:val="afffff1"/>
              <w:spacing w:line="320" w:lineRule="exact"/>
              <w:ind w:firstLineChars="0" w:firstLine="0"/>
              <w:jc w:val="center"/>
              <w:rPr>
                <w:rFonts w:ascii="Times New Roman"/>
                <w:szCs w:val="21"/>
              </w:rPr>
            </w:pPr>
            <w:r w:rsidRPr="004C4B29">
              <w:rPr>
                <w:rFonts w:ascii="Times New Roman"/>
                <w:szCs w:val="21"/>
              </w:rPr>
              <w:t>200</w:t>
            </w:r>
          </w:p>
        </w:tc>
        <w:tc>
          <w:tcPr>
            <w:tcW w:w="1134" w:type="dxa"/>
            <w:shd w:val="clear" w:color="auto" w:fill="auto"/>
            <w:tcMar>
              <w:top w:w="72" w:type="dxa"/>
              <w:left w:w="144" w:type="dxa"/>
              <w:bottom w:w="72" w:type="dxa"/>
              <w:right w:w="144" w:type="dxa"/>
            </w:tcMar>
            <w:vAlign w:val="center"/>
          </w:tcPr>
          <w:p w14:paraId="69D812F8" w14:textId="77777777" w:rsidR="00EE2E39" w:rsidRPr="004C4B29" w:rsidRDefault="00EE2E39" w:rsidP="00DA7BF2">
            <w:pPr>
              <w:jc w:val="center"/>
              <w:rPr>
                <w:rFonts w:ascii="Times New Roman" w:hAnsi="Times New Roman"/>
                <w:bCs/>
                <w:szCs w:val="21"/>
              </w:rPr>
            </w:pPr>
            <w:r w:rsidRPr="004C4B29">
              <w:rPr>
                <w:rFonts w:ascii="Times New Roman" w:hAnsi="Times New Roman"/>
                <w:bCs/>
                <w:szCs w:val="21"/>
              </w:rPr>
              <w:t>400~750</w:t>
            </w:r>
          </w:p>
        </w:tc>
      </w:tr>
    </w:tbl>
    <w:p w14:paraId="77B7F03E" w14:textId="77777777" w:rsidR="001C64FE" w:rsidRPr="00B046B4" w:rsidRDefault="001C64FE" w:rsidP="00CB3D67">
      <w:pPr>
        <w:spacing w:line="360" w:lineRule="auto"/>
        <w:ind w:firstLine="420"/>
        <w:rPr>
          <w:rFonts w:ascii="Times New Roman" w:eastAsia="仿宋" w:hAnsi="Times New Roman"/>
          <w:b/>
          <w:bCs/>
          <w:sz w:val="24"/>
          <w:szCs w:val="24"/>
        </w:rPr>
      </w:pPr>
      <w:r w:rsidRPr="00B046B4">
        <w:rPr>
          <w:rFonts w:ascii="Times New Roman" w:eastAsia="仿宋" w:hAnsi="Times New Roman" w:hint="eastAsia"/>
          <w:b/>
          <w:bCs/>
          <w:sz w:val="24"/>
          <w:szCs w:val="24"/>
        </w:rPr>
        <w:t xml:space="preserve">2 </w:t>
      </w:r>
      <w:r w:rsidRPr="00B046B4">
        <w:rPr>
          <w:rFonts w:ascii="Times New Roman" w:eastAsia="仿宋" w:hAnsi="Times New Roman" w:hint="eastAsia"/>
          <w:b/>
          <w:bCs/>
          <w:sz w:val="24"/>
          <w:szCs w:val="24"/>
        </w:rPr>
        <w:t>滤布</w:t>
      </w:r>
    </w:p>
    <w:p w14:paraId="66886D03" w14:textId="77777777" w:rsidR="00B046B4" w:rsidRDefault="00B046B4" w:rsidP="00CB3D67">
      <w:pPr>
        <w:spacing w:line="360" w:lineRule="auto"/>
        <w:ind w:firstLine="420"/>
        <w:rPr>
          <w:rFonts w:ascii="Times New Roman" w:eastAsia="仿宋" w:hAnsi="Times New Roman"/>
          <w:sz w:val="24"/>
          <w:szCs w:val="24"/>
        </w:rPr>
      </w:pPr>
      <w:r w:rsidRPr="00926406">
        <w:rPr>
          <w:rFonts w:ascii="Times New Roman" w:eastAsia="仿宋" w:hAnsi="Times New Roman" w:hint="eastAsia"/>
          <w:sz w:val="24"/>
          <w:szCs w:val="24"/>
        </w:rPr>
        <w:t>滤布性能的好坏，直接影响过滤效果和速度。滤布的选择需综合考虑物料的颗粒大小、密度、粘度和过滤工艺等因素。</w:t>
      </w:r>
    </w:p>
    <w:p w14:paraId="1ACAFAE9" w14:textId="77777777" w:rsidR="00B046B4" w:rsidRDefault="00B046B4" w:rsidP="00CB3D67">
      <w:pPr>
        <w:spacing w:line="360" w:lineRule="auto"/>
        <w:ind w:firstLine="420"/>
        <w:rPr>
          <w:rFonts w:ascii="Times New Roman" w:eastAsia="仿宋" w:hAnsi="Times New Roman"/>
          <w:sz w:val="24"/>
          <w:szCs w:val="24"/>
        </w:rPr>
      </w:pPr>
      <w:r w:rsidRPr="00165FA5">
        <w:rPr>
          <w:rFonts w:ascii="Times New Roman" w:eastAsia="仿宋" w:hAnsi="Times New Roman" w:hint="eastAsia"/>
          <w:sz w:val="24"/>
          <w:szCs w:val="24"/>
        </w:rPr>
        <w:t>（</w:t>
      </w:r>
      <w:r w:rsidRPr="00165FA5">
        <w:rPr>
          <w:rFonts w:ascii="Times New Roman" w:eastAsia="仿宋" w:hAnsi="Times New Roman" w:hint="eastAsia"/>
          <w:sz w:val="24"/>
          <w:szCs w:val="24"/>
        </w:rPr>
        <w:t>1</w:t>
      </w:r>
      <w:r w:rsidRPr="00165FA5">
        <w:rPr>
          <w:rFonts w:ascii="Times New Roman" w:eastAsia="仿宋" w:hAnsi="Times New Roman" w:hint="eastAsia"/>
          <w:sz w:val="24"/>
          <w:szCs w:val="24"/>
        </w:rPr>
        <w:t>）滤布材质</w:t>
      </w:r>
    </w:p>
    <w:p w14:paraId="780888EB" w14:textId="77777777" w:rsidR="00B046B4" w:rsidRDefault="00B046B4" w:rsidP="00CB3D67">
      <w:pPr>
        <w:spacing w:line="360" w:lineRule="auto"/>
        <w:ind w:firstLine="420"/>
        <w:rPr>
          <w:rFonts w:ascii="Times New Roman" w:eastAsia="仿宋" w:hAnsi="Times New Roman"/>
          <w:sz w:val="24"/>
          <w:szCs w:val="24"/>
        </w:rPr>
      </w:pPr>
      <w:r w:rsidRPr="00303695">
        <w:rPr>
          <w:rFonts w:ascii="Times New Roman" w:eastAsia="仿宋" w:hAnsi="Times New Roman" w:hint="eastAsia"/>
          <w:sz w:val="24"/>
          <w:szCs w:val="24"/>
        </w:rPr>
        <w:t>滤布材质决定着滤布的性能。目前最常用的滤布由合成纤维纺织而成，根据其材质的不同可分为涤纶、维纶、丙纶、锦纶等几种。除此之外，滤布还包括棉纺布、无纺布等。</w:t>
      </w:r>
      <w:r w:rsidRPr="00926406">
        <w:rPr>
          <w:rFonts w:ascii="Times New Roman" w:eastAsia="仿宋" w:hAnsi="Times New Roman" w:hint="eastAsia"/>
          <w:sz w:val="24"/>
          <w:szCs w:val="24"/>
        </w:rPr>
        <w:t>涤纶滤布耐酸性能优良，丙纶滤布强度高、弹性好、耐酸、耐碱，锦纶和维纶滤布耐碱性能良好，全棉滤布可耐高温。</w:t>
      </w:r>
      <w:r w:rsidRPr="00303695">
        <w:rPr>
          <w:rFonts w:ascii="Times New Roman" w:eastAsia="仿宋" w:hAnsi="Times New Roman" w:hint="eastAsia"/>
          <w:sz w:val="24"/>
          <w:szCs w:val="24"/>
        </w:rPr>
        <w:t>为保证脱水效果和滤布的寿命，在板框压滤机生产过程中，应根据压滤设备的工作压力、使用范围及污泥性质等，选取合适的材质制作滤布，确定其适用范围。在实际的压滤过程中滤布更换频率较高（约半年更换一次），且滤布价格不</w:t>
      </w:r>
      <w:r>
        <w:rPr>
          <w:rFonts w:ascii="Times New Roman" w:eastAsia="仿宋" w:hAnsi="Times New Roman" w:hint="eastAsia"/>
          <w:sz w:val="24"/>
          <w:szCs w:val="24"/>
        </w:rPr>
        <w:t>低</w:t>
      </w:r>
      <w:r w:rsidRPr="00303695">
        <w:rPr>
          <w:rFonts w:ascii="Times New Roman" w:eastAsia="仿宋" w:hAnsi="Times New Roman" w:hint="eastAsia"/>
          <w:sz w:val="24"/>
          <w:szCs w:val="24"/>
        </w:rPr>
        <w:t>，因此滤布材质在</w:t>
      </w:r>
      <w:r w:rsidRPr="00303695">
        <w:rPr>
          <w:rFonts w:ascii="Times New Roman" w:eastAsia="仿宋" w:hAnsi="Times New Roman" w:hint="eastAsia"/>
          <w:sz w:val="24"/>
          <w:szCs w:val="24"/>
        </w:rPr>
        <w:lastRenderedPageBreak/>
        <w:t>一定程度上也影响了板框设备的经济效益。</w:t>
      </w:r>
    </w:p>
    <w:p w14:paraId="7A799C20" w14:textId="77777777" w:rsidR="00B046B4" w:rsidRPr="00D001A2" w:rsidRDefault="00B046B4" w:rsidP="00CB3D67">
      <w:pPr>
        <w:spacing w:line="360" w:lineRule="auto"/>
        <w:ind w:firstLine="420"/>
        <w:rPr>
          <w:rFonts w:ascii="Times New Roman" w:eastAsia="仿宋" w:hAnsi="Times New Roman"/>
          <w:sz w:val="24"/>
          <w:szCs w:val="24"/>
        </w:rPr>
      </w:pPr>
      <w:r>
        <w:rPr>
          <w:rFonts w:ascii="Times New Roman" w:eastAsia="仿宋" w:hAnsi="Times New Roman" w:hint="eastAsia"/>
          <w:sz w:val="24"/>
          <w:szCs w:val="24"/>
        </w:rPr>
        <w:t>（</w:t>
      </w:r>
      <w:r>
        <w:rPr>
          <w:rFonts w:ascii="Times New Roman" w:eastAsia="仿宋" w:hAnsi="Times New Roman" w:hint="eastAsia"/>
          <w:sz w:val="24"/>
          <w:szCs w:val="24"/>
        </w:rPr>
        <w:t>2</w:t>
      </w:r>
      <w:r>
        <w:rPr>
          <w:rFonts w:ascii="Times New Roman" w:eastAsia="仿宋" w:hAnsi="Times New Roman" w:hint="eastAsia"/>
          <w:sz w:val="24"/>
          <w:szCs w:val="24"/>
        </w:rPr>
        <w:t>）</w:t>
      </w:r>
      <w:r w:rsidRPr="00D001A2">
        <w:rPr>
          <w:rFonts w:ascii="Times New Roman" w:eastAsia="仿宋" w:hAnsi="Times New Roman" w:hint="eastAsia"/>
          <w:sz w:val="24"/>
          <w:szCs w:val="24"/>
        </w:rPr>
        <w:t>纱线类型</w:t>
      </w:r>
    </w:p>
    <w:p w14:paraId="2667621A" w14:textId="77777777" w:rsidR="00B046B4" w:rsidRDefault="00B046B4" w:rsidP="00CB3D67">
      <w:pPr>
        <w:spacing w:line="360" w:lineRule="auto"/>
        <w:ind w:firstLine="420"/>
        <w:rPr>
          <w:rFonts w:ascii="Times New Roman" w:eastAsia="仿宋" w:hAnsi="Times New Roman"/>
          <w:sz w:val="24"/>
          <w:szCs w:val="24"/>
        </w:rPr>
      </w:pPr>
      <w:r w:rsidRPr="00D001A2">
        <w:rPr>
          <w:rFonts w:ascii="Times New Roman" w:eastAsia="仿宋" w:hAnsi="Times New Roman" w:hint="eastAsia"/>
          <w:sz w:val="24"/>
          <w:szCs w:val="24"/>
        </w:rPr>
        <w:t>纱线分为长丝纱线和短纤维纱线两类。长丝纱又有单丝、复丝之分。长丝纱线与短纤维纱线相比，表面较光滑，纱线的抗拉强度高，截留性能好，在相同条件下使用寿命长。同时，纱线的线密度、纤维支数、捻度等对滤布的过滤效果都起着重要的作用。在标准制定中，要因“布”而宜选取合适的纱线。</w:t>
      </w:r>
    </w:p>
    <w:p w14:paraId="672B3744"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w:t>
      </w:r>
      <w:r w:rsidRPr="002C38BF">
        <w:rPr>
          <w:rFonts w:ascii="Times New Roman" w:eastAsia="仿宋" w:hAnsi="Times New Roman" w:hint="eastAsia"/>
          <w:sz w:val="24"/>
          <w:szCs w:val="24"/>
        </w:rPr>
        <w:t>3</w:t>
      </w:r>
      <w:r w:rsidRPr="002C38BF">
        <w:rPr>
          <w:rFonts w:ascii="Times New Roman" w:eastAsia="仿宋" w:hAnsi="Times New Roman" w:hint="eastAsia"/>
          <w:sz w:val="24"/>
          <w:szCs w:val="24"/>
        </w:rPr>
        <w:t>）滤布编织方式</w:t>
      </w:r>
    </w:p>
    <w:p w14:paraId="7FF411E7"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编织滤布常用的编织方法有平纹、斜纹和缎纹。平纹布最致密，因而过滤效果最好，刚性最好。随着对技术的革新，在编织方法上也提出了斜纹方格织法、荷兰式织法、密斜纹织法和矩阵型织法等新的方法，可依据滤布的适用范围，甄选有效的编织方式。同时，建议滤布中编织大而光滑的接点，以利于泥饼的脱落。</w:t>
      </w:r>
    </w:p>
    <w:p w14:paraId="515FC1D4"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w:t>
      </w:r>
      <w:r w:rsidRPr="002C38BF">
        <w:rPr>
          <w:rFonts w:ascii="Times New Roman" w:eastAsia="仿宋" w:hAnsi="Times New Roman" w:hint="eastAsia"/>
          <w:sz w:val="24"/>
          <w:szCs w:val="24"/>
        </w:rPr>
        <w:t>4</w:t>
      </w:r>
      <w:r w:rsidRPr="002C38BF">
        <w:rPr>
          <w:rFonts w:ascii="Times New Roman" w:eastAsia="仿宋" w:hAnsi="Times New Roman" w:hint="eastAsia"/>
          <w:sz w:val="24"/>
          <w:szCs w:val="24"/>
        </w:rPr>
        <w:t>）滤布编织环境</w:t>
      </w:r>
    </w:p>
    <w:p w14:paraId="619BC60B"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在滤布编织过程中要控制好编织车间内的温度和湿度，尽量保持在恒温恒湿的环境下，以免在滤布编织过程中，纱线起毛或者产生静电而吸附粉尘，在后续的精整加工过程中，堵塞滤布的滤孔，影响滤布的脱水效果和泥饼的脱落。</w:t>
      </w:r>
    </w:p>
    <w:p w14:paraId="300980A5"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w:t>
      </w:r>
      <w:r w:rsidRPr="002C38BF">
        <w:rPr>
          <w:rFonts w:ascii="Times New Roman" w:eastAsia="仿宋" w:hAnsi="Times New Roman" w:hint="eastAsia"/>
          <w:sz w:val="24"/>
          <w:szCs w:val="24"/>
        </w:rPr>
        <w:t>5</w:t>
      </w:r>
      <w:r w:rsidRPr="002C38BF">
        <w:rPr>
          <w:rFonts w:ascii="Times New Roman" w:eastAsia="仿宋" w:hAnsi="Times New Roman" w:hint="eastAsia"/>
          <w:sz w:val="24"/>
          <w:szCs w:val="24"/>
        </w:rPr>
        <w:t>）滤布表面结构</w:t>
      </w:r>
    </w:p>
    <w:p w14:paraId="7798FBF3"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织物的表面可以用精整加工加以修饰，使滤布表面光滑平整、减小孔径，但是要保持原有结构，还需避免应用中的收缩或伸展。在裁剪滤布时，孔距、孔径尺寸一定要准确，孔径不能太小，否则会堵塞进料孔；滤布上的尼龙扣要排列均匀，滤布要用电烙铁等专用工具裁剪，以免滤布脱线。处理方法包括热处理、砑光等方法。</w:t>
      </w:r>
    </w:p>
    <w:p w14:paraId="43069A74"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w:t>
      </w:r>
      <w:r w:rsidRPr="002C38BF">
        <w:rPr>
          <w:rFonts w:ascii="Times New Roman" w:eastAsia="仿宋" w:hAnsi="Times New Roman" w:hint="eastAsia"/>
          <w:sz w:val="24"/>
          <w:szCs w:val="24"/>
        </w:rPr>
        <w:t>6</w:t>
      </w:r>
      <w:r w:rsidRPr="002C38BF">
        <w:rPr>
          <w:rFonts w:ascii="Times New Roman" w:eastAsia="仿宋" w:hAnsi="Times New Roman" w:hint="eastAsia"/>
          <w:sz w:val="24"/>
          <w:szCs w:val="24"/>
        </w:rPr>
        <w:t>）滤布预处理</w:t>
      </w:r>
    </w:p>
    <w:p w14:paraId="6F6033AC"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滤布一定要符合滤桨的过滤技术要求，在使用新滤布之前，应该先缩水处理，开孔直径应小于滤板孔径，配套滤板时布孔与板孔应相对同心。在标准应对相应的预处理做出要求。</w:t>
      </w:r>
    </w:p>
    <w:p w14:paraId="58AB3E07" w14:textId="77777777" w:rsidR="00B046B4" w:rsidRPr="002C38BF" w:rsidRDefault="00B046B4" w:rsidP="00CB3D67">
      <w:pPr>
        <w:spacing w:line="360" w:lineRule="auto"/>
        <w:ind w:firstLine="420"/>
        <w:rPr>
          <w:rFonts w:ascii="Times New Roman" w:eastAsia="仿宋" w:hAnsi="Times New Roman"/>
          <w:sz w:val="24"/>
          <w:szCs w:val="24"/>
        </w:rPr>
      </w:pPr>
      <w:r w:rsidRPr="002C38BF">
        <w:rPr>
          <w:rFonts w:ascii="Times New Roman" w:eastAsia="仿宋" w:hAnsi="Times New Roman" w:hint="eastAsia"/>
          <w:sz w:val="24"/>
          <w:szCs w:val="24"/>
        </w:rPr>
        <w:t>（</w:t>
      </w:r>
      <w:r w:rsidRPr="002C38BF">
        <w:rPr>
          <w:rFonts w:ascii="Times New Roman" w:eastAsia="仿宋" w:hAnsi="Times New Roman" w:hint="eastAsia"/>
          <w:sz w:val="24"/>
          <w:szCs w:val="24"/>
        </w:rPr>
        <w:t>7</w:t>
      </w:r>
      <w:r w:rsidRPr="002C38BF">
        <w:rPr>
          <w:rFonts w:ascii="Times New Roman" w:eastAsia="仿宋" w:hAnsi="Times New Roman" w:hint="eastAsia"/>
          <w:sz w:val="24"/>
          <w:szCs w:val="24"/>
        </w:rPr>
        <w:t>）滤布的保养</w:t>
      </w:r>
    </w:p>
    <w:p w14:paraId="3C7765CA" w14:textId="77777777" w:rsidR="001C64FE" w:rsidRDefault="00B046B4" w:rsidP="00CB3D67">
      <w:pPr>
        <w:spacing w:line="360" w:lineRule="auto"/>
        <w:ind w:firstLine="420"/>
        <w:rPr>
          <w:rFonts w:ascii="Times New Roman" w:eastAsia="仿宋" w:hAnsi="Times New Roman"/>
          <w:bCs/>
          <w:sz w:val="24"/>
          <w:szCs w:val="24"/>
        </w:rPr>
      </w:pPr>
      <w:r w:rsidRPr="002C38BF">
        <w:rPr>
          <w:rFonts w:ascii="Times New Roman" w:eastAsia="仿宋" w:hAnsi="Times New Roman" w:hint="eastAsia"/>
          <w:sz w:val="24"/>
          <w:szCs w:val="24"/>
        </w:rPr>
        <w:t>滤布在使用过程中的维护和保养也很关键，要注意清洁剂（通常为</w:t>
      </w:r>
      <w:r>
        <w:rPr>
          <w:rFonts w:ascii="Times New Roman" w:eastAsia="仿宋" w:hAnsi="Times New Roman" w:hint="eastAsia"/>
          <w:sz w:val="24"/>
          <w:szCs w:val="24"/>
        </w:rPr>
        <w:t>中水、</w:t>
      </w:r>
      <w:r w:rsidRPr="002C38BF">
        <w:rPr>
          <w:rFonts w:ascii="Times New Roman" w:eastAsia="仿宋" w:hAnsi="Times New Roman" w:hint="eastAsia"/>
          <w:sz w:val="24"/>
          <w:szCs w:val="24"/>
        </w:rPr>
        <w:t>NaHCO</w:t>
      </w:r>
      <w:r w:rsidRPr="002C38BF">
        <w:rPr>
          <w:rFonts w:ascii="Times New Roman" w:eastAsia="仿宋" w:hAnsi="Times New Roman" w:hint="eastAsia"/>
          <w:sz w:val="24"/>
          <w:szCs w:val="24"/>
          <w:vertAlign w:val="subscript"/>
        </w:rPr>
        <w:t>3</w:t>
      </w:r>
      <w:r w:rsidRPr="002C38BF">
        <w:rPr>
          <w:rFonts w:ascii="Times New Roman" w:eastAsia="仿宋" w:hAnsi="Times New Roman" w:hint="eastAsia"/>
          <w:sz w:val="24"/>
          <w:szCs w:val="24"/>
        </w:rPr>
        <w:t>溶液、自来水、纯化水等）的选取、清洁频率和清洁方法。</w:t>
      </w:r>
      <w:r w:rsidRPr="00926406">
        <w:rPr>
          <w:rFonts w:ascii="Times New Roman" w:eastAsia="仿宋" w:hAnsi="Times New Roman" w:hint="eastAsia"/>
          <w:sz w:val="24"/>
          <w:szCs w:val="24"/>
        </w:rPr>
        <w:t>滤布清洗出水口应设置释压阀，以控制清洗泵启动和停机时的压力，实现轻载启停，防止出现过压情况。出水口应设置旁路阀，当突然停电时，可将压力水全部旁路循环至水泵吸口。</w:t>
      </w:r>
    </w:p>
    <w:p w14:paraId="4B88C8A7" w14:textId="77777777" w:rsidR="00B046B4" w:rsidRPr="001F7561" w:rsidRDefault="00B046B4" w:rsidP="00B046B4">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6</w:t>
      </w:r>
      <w:r w:rsidRPr="00B046B4">
        <w:rPr>
          <w:rFonts w:hint="eastAsia"/>
          <w:lang w:eastAsia="zh-CN"/>
        </w:rPr>
        <w:t>接液液压翻板系统</w:t>
      </w:r>
    </w:p>
    <w:p w14:paraId="59869971" w14:textId="77777777" w:rsidR="00F945D8" w:rsidRDefault="00F945D8" w:rsidP="00CB3D67">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lastRenderedPageBreak/>
        <w:t>此机构安装在滤板下方，由集液板、曲柄、连杆、驱动油缸、液压站等部件组成。</w:t>
      </w:r>
      <w:r w:rsidR="000552E4" w:rsidRPr="00EC37FC">
        <w:rPr>
          <w:rFonts w:ascii="Times New Roman" w:eastAsia="仿宋" w:hAnsi="Times New Roman" w:hint="eastAsia"/>
          <w:bCs/>
          <w:sz w:val="24"/>
          <w:szCs w:val="24"/>
        </w:rPr>
        <w:t>压滤机排出滤液可分为明流式和暗流式两种型式。</w:t>
      </w:r>
      <w:r w:rsidRPr="00F945D8">
        <w:rPr>
          <w:rFonts w:ascii="Times New Roman" w:eastAsia="仿宋" w:hAnsi="Times New Roman" w:hint="eastAsia"/>
          <w:bCs/>
          <w:sz w:val="24"/>
          <w:szCs w:val="24"/>
        </w:rPr>
        <w:t>压滤机过滤或在清洗滤布时，集液板处于闭合集液状态，过滤漏液或滤布清洗液落在集液板上，汇入接液槽后经管道排出</w:t>
      </w:r>
      <w:r w:rsidR="00BA25FB">
        <w:rPr>
          <w:rFonts w:ascii="Times New Roman" w:eastAsia="仿宋" w:hAnsi="Times New Roman" w:hint="eastAsia"/>
          <w:bCs/>
          <w:sz w:val="24"/>
          <w:szCs w:val="24"/>
        </w:rPr>
        <w:t>；</w:t>
      </w:r>
      <w:r w:rsidRPr="00F945D8">
        <w:rPr>
          <w:rFonts w:ascii="Times New Roman" w:eastAsia="仿宋" w:hAnsi="Times New Roman" w:hint="eastAsia"/>
          <w:bCs/>
          <w:sz w:val="24"/>
          <w:szCs w:val="24"/>
        </w:rPr>
        <w:t>过滤结束后，集液板在驱动油缸的驱动下向下翻转、打开。这时，滤板下方形成无阻挡空间，压滤机进入卸饼状态，滤饼卸除完毕，集液板又在驱动油缸的作用下闭合，回到集液状态。以上动作，既可以人工手动操作控制，也可以在</w:t>
      </w:r>
      <w:r w:rsidRPr="00F945D8">
        <w:rPr>
          <w:rFonts w:ascii="Times New Roman" w:eastAsia="仿宋" w:hAnsi="Times New Roman" w:hint="eastAsia"/>
          <w:bCs/>
          <w:sz w:val="24"/>
          <w:szCs w:val="24"/>
        </w:rPr>
        <w:t>PLC</w:t>
      </w:r>
      <w:r w:rsidRPr="00F945D8">
        <w:rPr>
          <w:rFonts w:ascii="Times New Roman" w:eastAsia="仿宋" w:hAnsi="Times New Roman" w:hint="eastAsia"/>
          <w:bCs/>
          <w:sz w:val="24"/>
          <w:szCs w:val="24"/>
        </w:rPr>
        <w:t>作用下实现全自动控制。</w:t>
      </w:r>
    </w:p>
    <w:p w14:paraId="1BB957AC" w14:textId="77777777" w:rsidR="00B54312" w:rsidRPr="001F7561" w:rsidRDefault="00B54312" w:rsidP="00B54312">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7</w:t>
      </w:r>
      <w:r w:rsidRPr="00B54312">
        <w:rPr>
          <w:rFonts w:hint="eastAsia"/>
          <w:lang w:eastAsia="zh-CN"/>
        </w:rPr>
        <w:t>污泥卸料装置</w:t>
      </w:r>
    </w:p>
    <w:p w14:paraId="3065303C" w14:textId="77777777" w:rsidR="00453085" w:rsidRPr="009B2A7B" w:rsidRDefault="00453085" w:rsidP="00CB3D67">
      <w:pPr>
        <w:spacing w:line="360" w:lineRule="auto"/>
        <w:ind w:firstLine="420"/>
        <w:rPr>
          <w:rFonts w:ascii="Times New Roman" w:eastAsia="仿宋" w:hAnsi="Times New Roman"/>
          <w:sz w:val="24"/>
          <w:szCs w:val="24"/>
        </w:rPr>
      </w:pPr>
      <w:r w:rsidRPr="009B2A7B">
        <w:rPr>
          <w:rFonts w:ascii="Times New Roman" w:eastAsia="仿宋" w:hAnsi="Times New Roman" w:hint="eastAsia"/>
          <w:sz w:val="24"/>
          <w:szCs w:val="24"/>
        </w:rPr>
        <w:t>隔膜压滤机宜采用滤布振打、滤板振动、弹簧曲张等方式辅助卸泥。隔膜压滤机下方应设置格栅，格栅距离压滤机底部的高度应能满足泥饼破碎的要求</w:t>
      </w:r>
      <w:r>
        <w:rPr>
          <w:rFonts w:ascii="Times New Roman" w:eastAsia="仿宋" w:hAnsi="Times New Roman" w:hint="eastAsia"/>
          <w:sz w:val="24"/>
          <w:szCs w:val="24"/>
        </w:rPr>
        <w:t>，一般宜大于</w:t>
      </w:r>
      <w:r>
        <w:rPr>
          <w:rFonts w:ascii="Times New Roman" w:eastAsia="仿宋" w:hAnsi="Times New Roman" w:hint="eastAsia"/>
          <w:sz w:val="24"/>
          <w:szCs w:val="24"/>
        </w:rPr>
        <w:t>2m</w:t>
      </w:r>
      <w:r w:rsidRPr="009B2A7B">
        <w:rPr>
          <w:rFonts w:ascii="Times New Roman" w:eastAsia="仿宋" w:hAnsi="Times New Roman" w:hint="eastAsia"/>
          <w:sz w:val="24"/>
          <w:szCs w:val="24"/>
        </w:rPr>
        <w:t>。泥饼卸泥斗应设置快开阀门落料，并配备防止泥饼结拱的装置。</w:t>
      </w:r>
    </w:p>
    <w:p w14:paraId="34F843F7" w14:textId="77777777" w:rsidR="00453085" w:rsidRPr="00453085" w:rsidRDefault="00453085" w:rsidP="00CB3D67">
      <w:pPr>
        <w:spacing w:line="360" w:lineRule="auto"/>
        <w:ind w:firstLine="420"/>
        <w:rPr>
          <w:rFonts w:ascii="Times New Roman" w:eastAsia="仿宋" w:hAnsi="Times New Roman"/>
          <w:sz w:val="24"/>
          <w:szCs w:val="24"/>
        </w:rPr>
      </w:pPr>
      <w:r>
        <w:rPr>
          <w:rFonts w:ascii="Times New Roman" w:eastAsia="仿宋" w:hAnsi="Times New Roman" w:hint="eastAsia"/>
          <w:sz w:val="24"/>
          <w:szCs w:val="24"/>
        </w:rPr>
        <w:t>关于</w:t>
      </w:r>
      <w:r w:rsidRPr="009B2A7B">
        <w:rPr>
          <w:rFonts w:ascii="Times New Roman" w:eastAsia="仿宋" w:hAnsi="Times New Roman" w:hint="eastAsia"/>
          <w:sz w:val="24"/>
          <w:szCs w:val="24"/>
        </w:rPr>
        <w:t>泥饼</w:t>
      </w:r>
      <w:r>
        <w:rPr>
          <w:rFonts w:ascii="Times New Roman" w:eastAsia="仿宋" w:hAnsi="Times New Roman" w:hint="eastAsia"/>
          <w:sz w:val="24"/>
          <w:szCs w:val="24"/>
        </w:rPr>
        <w:t>卸下后的</w:t>
      </w:r>
      <w:r w:rsidRPr="009B2A7B">
        <w:rPr>
          <w:rFonts w:ascii="Times New Roman" w:eastAsia="仿宋" w:hAnsi="Times New Roman" w:hint="eastAsia"/>
          <w:sz w:val="24"/>
          <w:szCs w:val="24"/>
        </w:rPr>
        <w:t>的输送</w:t>
      </w:r>
      <w:r>
        <w:rPr>
          <w:rFonts w:ascii="Times New Roman" w:eastAsia="仿宋" w:hAnsi="Times New Roman" w:hint="eastAsia"/>
          <w:sz w:val="24"/>
          <w:szCs w:val="24"/>
        </w:rPr>
        <w:t>、储存和外运见第</w:t>
      </w:r>
      <w:r>
        <w:rPr>
          <w:rFonts w:ascii="Times New Roman" w:eastAsia="仿宋" w:hAnsi="Times New Roman" w:hint="eastAsia"/>
          <w:sz w:val="24"/>
          <w:szCs w:val="24"/>
        </w:rPr>
        <w:t>4</w:t>
      </w:r>
      <w:r>
        <w:rPr>
          <w:rFonts w:ascii="Times New Roman" w:eastAsia="仿宋" w:hAnsi="Times New Roman" w:hint="eastAsia"/>
          <w:sz w:val="24"/>
          <w:szCs w:val="24"/>
        </w:rPr>
        <w:t>章详述。</w:t>
      </w:r>
    </w:p>
    <w:p w14:paraId="3354303A" w14:textId="77777777" w:rsidR="00B54312" w:rsidRPr="001F7561" w:rsidRDefault="00B54312" w:rsidP="00B54312">
      <w:pPr>
        <w:pStyle w:val="3TimesNewRomanGB23126"/>
        <w:keepNext w:val="0"/>
        <w:keepLines w:val="0"/>
        <w:ind w:firstLine="498"/>
        <w:rPr>
          <w:lang w:eastAsia="zh-CN"/>
        </w:rPr>
      </w:pPr>
      <w:r>
        <w:rPr>
          <w:rFonts w:hint="eastAsia"/>
          <w:lang w:eastAsia="zh-CN"/>
        </w:rPr>
        <w:t>6</w:t>
      </w:r>
      <w:r>
        <w:t>.</w:t>
      </w:r>
      <w:r>
        <w:rPr>
          <w:rFonts w:hint="eastAsia"/>
          <w:lang w:eastAsia="zh-CN"/>
        </w:rPr>
        <w:t>2</w:t>
      </w:r>
      <w:r>
        <w:t>.</w:t>
      </w:r>
      <w:r>
        <w:rPr>
          <w:rFonts w:hint="eastAsia"/>
          <w:lang w:eastAsia="zh-CN"/>
        </w:rPr>
        <w:t>8</w:t>
      </w:r>
      <w:r w:rsidRPr="00B54312">
        <w:rPr>
          <w:rFonts w:hint="eastAsia"/>
          <w:lang w:eastAsia="zh-CN"/>
        </w:rPr>
        <w:t>自动清洗滤布装置</w:t>
      </w:r>
    </w:p>
    <w:p w14:paraId="3FCADE36" w14:textId="77777777" w:rsidR="003C40B6" w:rsidRPr="007C2731" w:rsidRDefault="00F945D8" w:rsidP="00CB3D67">
      <w:pPr>
        <w:spacing w:line="360" w:lineRule="auto"/>
        <w:ind w:firstLine="420"/>
        <w:rPr>
          <w:rFonts w:ascii="Times New Roman" w:eastAsia="仿宋" w:hAnsi="Times New Roman"/>
          <w:bCs/>
          <w:sz w:val="24"/>
          <w:szCs w:val="24"/>
        </w:rPr>
      </w:pPr>
      <w:r w:rsidRPr="00F945D8">
        <w:rPr>
          <w:rFonts w:ascii="Times New Roman" w:eastAsia="仿宋" w:hAnsi="Times New Roman" w:hint="eastAsia"/>
          <w:bCs/>
          <w:sz w:val="24"/>
          <w:szCs w:val="24"/>
        </w:rPr>
        <w:t>该机构安装在压滤机的上半部，由水洗道轨、水洗架、水洗架驱动行走装置、进水管、拖链、水洗管、喷嘴、水洗管升降装置、减速电机等组成，在</w:t>
      </w:r>
      <w:r w:rsidRPr="00F945D8">
        <w:rPr>
          <w:rFonts w:ascii="Times New Roman" w:eastAsia="仿宋" w:hAnsi="Times New Roman" w:hint="eastAsia"/>
          <w:bCs/>
          <w:sz w:val="24"/>
          <w:szCs w:val="24"/>
        </w:rPr>
        <w:t>PLC</w:t>
      </w:r>
      <w:r w:rsidRPr="00F945D8">
        <w:rPr>
          <w:rFonts w:ascii="Times New Roman" w:eastAsia="仿宋" w:hAnsi="Times New Roman" w:hint="eastAsia"/>
          <w:bCs/>
          <w:sz w:val="24"/>
          <w:szCs w:val="24"/>
        </w:rPr>
        <w:t>控制下与拉板器配合完成滤布清洗。不工作时，该机构停在压紧板后部，工作时，待滤饼全部卸除，压紧板压紧滤板再松开退至要求位置后。拉板器在程序控制下前移进入取板状态，取到第一块板时停止，水洗装置在驱动减速电机驱动下前移至拉板空间中间位置后停止，在喷水状态下，水洗管下移、上移，完成洗布动作，此时拉板器拉动第一块板至压紧板端，然后去取第二块板，周而复始，直至洗完最后一块滤布为止。</w:t>
      </w:r>
    </w:p>
    <w:p w14:paraId="64BB9FD9" w14:textId="7D35A53D" w:rsidR="002475E4" w:rsidRDefault="002475E4" w:rsidP="00C17BC9">
      <w:pPr>
        <w:pStyle w:val="2TimesNewRomanGB2312"/>
      </w:pPr>
      <w:bookmarkStart w:id="34" w:name="_Toc23930936"/>
      <w:r>
        <w:rPr>
          <w:rFonts w:hint="eastAsia"/>
        </w:rPr>
        <w:t>6</w:t>
      </w:r>
      <w:r>
        <w:t>.3</w:t>
      </w:r>
      <w:r w:rsidR="00E301A4">
        <w:rPr>
          <w:rFonts w:hint="eastAsia"/>
          <w:lang w:eastAsia="zh-CN"/>
        </w:rPr>
        <w:t xml:space="preserve"> </w:t>
      </w:r>
      <w:r>
        <w:rPr>
          <w:rFonts w:hint="eastAsia"/>
        </w:rPr>
        <w:t>技术要求</w:t>
      </w:r>
      <w:bookmarkEnd w:id="34"/>
    </w:p>
    <w:p w14:paraId="0CF026B2" w14:textId="77777777" w:rsidR="003C40B6" w:rsidRPr="003C40B6" w:rsidRDefault="007D18E8" w:rsidP="003C40B6">
      <w:pPr>
        <w:pStyle w:val="3TimesNewRomanGB23126"/>
        <w:keepNext w:val="0"/>
        <w:keepLines w:val="0"/>
        <w:ind w:firstLine="498"/>
        <w:rPr>
          <w:lang w:eastAsia="zh-CN"/>
        </w:rPr>
      </w:pPr>
      <w:r>
        <w:rPr>
          <w:rFonts w:hint="eastAsia"/>
          <w:lang w:eastAsia="zh-CN"/>
        </w:rPr>
        <w:t>6</w:t>
      </w:r>
      <w:r>
        <w:t>.</w:t>
      </w:r>
      <w:r>
        <w:rPr>
          <w:rFonts w:hint="eastAsia"/>
          <w:lang w:eastAsia="zh-CN"/>
        </w:rPr>
        <w:t>3</w:t>
      </w:r>
      <w:r>
        <w:t>.</w:t>
      </w:r>
      <w:r>
        <w:rPr>
          <w:rFonts w:hint="eastAsia"/>
          <w:lang w:eastAsia="zh-CN"/>
        </w:rPr>
        <w:t>1</w:t>
      </w:r>
      <w:r>
        <w:rPr>
          <w:rFonts w:hint="eastAsia"/>
          <w:lang w:eastAsia="zh-CN"/>
        </w:rPr>
        <w:t>压滤机性能要求</w:t>
      </w:r>
    </w:p>
    <w:p w14:paraId="74092C7D" w14:textId="77777777" w:rsidR="003C40B6" w:rsidRPr="003C40B6" w:rsidRDefault="003C40B6" w:rsidP="00CB3D67">
      <w:pPr>
        <w:spacing w:line="360" w:lineRule="auto"/>
        <w:ind w:firstLine="420"/>
        <w:rPr>
          <w:rFonts w:ascii="Times New Roman" w:eastAsia="仿宋" w:hAnsi="Times New Roman"/>
          <w:b/>
          <w:bCs/>
          <w:sz w:val="24"/>
          <w:szCs w:val="24"/>
        </w:rPr>
      </w:pPr>
      <w:r w:rsidRPr="003C40B6">
        <w:rPr>
          <w:rFonts w:ascii="Times New Roman" w:eastAsia="仿宋" w:hAnsi="Times New Roman" w:hint="eastAsia"/>
          <w:b/>
          <w:bCs/>
          <w:sz w:val="24"/>
          <w:szCs w:val="24"/>
        </w:rPr>
        <w:t xml:space="preserve">1 </w:t>
      </w:r>
      <w:r w:rsidRPr="003C40B6">
        <w:rPr>
          <w:rFonts w:ascii="Times New Roman" w:eastAsia="仿宋" w:hAnsi="Times New Roman" w:hint="eastAsia"/>
          <w:b/>
          <w:bCs/>
          <w:sz w:val="24"/>
          <w:szCs w:val="24"/>
        </w:rPr>
        <w:t>整机性能要求</w:t>
      </w:r>
    </w:p>
    <w:p w14:paraId="1EFCAF99" w14:textId="77777777" w:rsidR="003C40B6" w:rsidRPr="003C40B6" w:rsidRDefault="003C40B6" w:rsidP="00CB3D67">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整机滤室的密封性</w:t>
      </w:r>
    </w:p>
    <w:p w14:paraId="5EE9418B" w14:textId="77777777" w:rsidR="003C40B6" w:rsidRPr="003C40B6" w:rsidRDefault="003C40B6" w:rsidP="00CB3D67">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压滤机整机滤室应严密，以不小于</w:t>
      </w:r>
      <w:r w:rsidRPr="003C40B6">
        <w:rPr>
          <w:rFonts w:ascii="Times New Roman" w:eastAsia="仿宋" w:hAnsi="Times New Roman" w:hint="eastAsia"/>
          <w:bCs/>
          <w:sz w:val="24"/>
          <w:szCs w:val="24"/>
        </w:rPr>
        <w:t>1.25</w:t>
      </w:r>
      <w:r w:rsidRPr="003C40B6">
        <w:rPr>
          <w:rFonts w:ascii="Times New Roman" w:eastAsia="仿宋" w:hAnsi="Times New Roman" w:hint="eastAsia"/>
          <w:bCs/>
          <w:sz w:val="24"/>
          <w:szCs w:val="24"/>
        </w:rPr>
        <w:t>倍的过滤压力进行水压试验，并在该压力下保持</w:t>
      </w:r>
      <w:r w:rsidRPr="003C40B6">
        <w:rPr>
          <w:rFonts w:ascii="Times New Roman" w:eastAsia="仿宋" w:hAnsi="Times New Roman" w:hint="eastAsia"/>
          <w:bCs/>
          <w:sz w:val="24"/>
          <w:szCs w:val="24"/>
        </w:rPr>
        <w:t>5min</w:t>
      </w:r>
      <w:r w:rsidRPr="003C40B6">
        <w:rPr>
          <w:rFonts w:ascii="Times New Roman" w:eastAsia="仿宋" w:hAnsi="Times New Roman" w:hint="eastAsia"/>
          <w:bCs/>
          <w:sz w:val="24"/>
          <w:szCs w:val="24"/>
        </w:rPr>
        <w:t>，密封面处应无喷射现象。密封面处允许存在因过滤介质的毛细作用而产生的渗漏现象，其他密封处应无泄漏。</w:t>
      </w:r>
    </w:p>
    <w:p w14:paraId="35845DD8" w14:textId="77777777" w:rsidR="003C40B6" w:rsidRPr="003C40B6" w:rsidRDefault="003C40B6" w:rsidP="00B14008">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lastRenderedPageBreak/>
        <w:t>（</w:t>
      </w:r>
      <w:r>
        <w:rPr>
          <w:rFonts w:ascii="Times New Roman" w:eastAsia="仿宋" w:hAnsi="Times New Roman" w:hint="eastAsia"/>
          <w:bCs/>
          <w:sz w:val="24"/>
          <w:szCs w:val="24"/>
        </w:rPr>
        <w:t>2</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液压压紧装置的密封性</w:t>
      </w:r>
    </w:p>
    <w:p w14:paraId="3210F3F9" w14:textId="77777777" w:rsidR="003C40B6" w:rsidRPr="003C40B6" w:rsidRDefault="003C40B6" w:rsidP="00B14008">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液压压紧装置应以</w:t>
      </w:r>
      <w:r w:rsidRPr="003C40B6">
        <w:rPr>
          <w:rFonts w:ascii="Times New Roman" w:eastAsia="仿宋" w:hAnsi="Times New Roman" w:hint="eastAsia"/>
          <w:bCs/>
          <w:sz w:val="24"/>
          <w:szCs w:val="24"/>
        </w:rPr>
        <w:t>1.25</w:t>
      </w:r>
      <w:r>
        <w:rPr>
          <w:rFonts w:ascii="Times New Roman" w:eastAsia="仿宋" w:hAnsi="Times New Roman" w:hint="eastAsia"/>
          <w:bCs/>
          <w:sz w:val="24"/>
          <w:szCs w:val="24"/>
        </w:rPr>
        <w:t>倍的额定压紧压力压紧进行密封性试验，</w:t>
      </w:r>
      <w:r w:rsidRPr="003C40B6">
        <w:rPr>
          <w:rFonts w:ascii="Times New Roman" w:eastAsia="仿宋" w:hAnsi="Times New Roman" w:hint="eastAsia"/>
          <w:bCs/>
          <w:sz w:val="24"/>
          <w:szCs w:val="24"/>
        </w:rPr>
        <w:t>20min</w:t>
      </w:r>
      <w:r w:rsidRPr="003C40B6">
        <w:rPr>
          <w:rFonts w:ascii="Times New Roman" w:eastAsia="仿宋" w:hAnsi="Times New Roman" w:hint="eastAsia"/>
          <w:bCs/>
          <w:sz w:val="24"/>
          <w:szCs w:val="24"/>
        </w:rPr>
        <w:t>内的压力降不应大于试验压力的</w:t>
      </w:r>
      <w:r w:rsidRPr="003C40B6">
        <w:rPr>
          <w:rFonts w:ascii="Times New Roman" w:eastAsia="仿宋" w:hAnsi="Times New Roman" w:hint="eastAsia"/>
          <w:bCs/>
          <w:sz w:val="24"/>
          <w:szCs w:val="24"/>
        </w:rPr>
        <w:t>10%</w:t>
      </w:r>
      <w:r w:rsidRPr="003C40B6">
        <w:rPr>
          <w:rFonts w:ascii="Times New Roman" w:eastAsia="仿宋" w:hAnsi="Times New Roman" w:hint="eastAsia"/>
          <w:bCs/>
          <w:sz w:val="24"/>
          <w:szCs w:val="24"/>
        </w:rPr>
        <w:t>。</w:t>
      </w:r>
    </w:p>
    <w:p w14:paraId="4F6C5C64" w14:textId="77777777" w:rsidR="003C40B6" w:rsidRPr="003C40B6" w:rsidRDefault="003C40B6" w:rsidP="00B14008">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3</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各主要受力零部件强度</w:t>
      </w:r>
    </w:p>
    <w:p w14:paraId="0B21465E" w14:textId="77777777" w:rsidR="003C40B6" w:rsidRPr="003C40B6" w:rsidRDefault="003C40B6" w:rsidP="00B14008">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以</w:t>
      </w:r>
      <w:r w:rsidRPr="003C40B6">
        <w:rPr>
          <w:rFonts w:ascii="Times New Roman" w:eastAsia="仿宋" w:hAnsi="Times New Roman" w:hint="eastAsia"/>
          <w:bCs/>
          <w:sz w:val="24"/>
          <w:szCs w:val="24"/>
        </w:rPr>
        <w:t>1.25</w:t>
      </w:r>
      <w:r w:rsidRPr="003C40B6">
        <w:rPr>
          <w:rFonts w:ascii="Times New Roman" w:eastAsia="仿宋" w:hAnsi="Times New Roman" w:hint="eastAsia"/>
          <w:bCs/>
          <w:sz w:val="24"/>
          <w:szCs w:val="24"/>
        </w:rPr>
        <w:t>倍的额定压紧压力压紧</w:t>
      </w:r>
      <w:r w:rsidRPr="003C40B6">
        <w:rPr>
          <w:rFonts w:ascii="Times New Roman" w:eastAsia="仿宋" w:hAnsi="Times New Roman" w:hint="eastAsia"/>
          <w:bCs/>
          <w:sz w:val="24"/>
          <w:szCs w:val="24"/>
        </w:rPr>
        <w:t>5min</w:t>
      </w:r>
      <w:r w:rsidRPr="003C40B6">
        <w:rPr>
          <w:rFonts w:ascii="Times New Roman" w:eastAsia="仿宋" w:hAnsi="Times New Roman" w:hint="eastAsia"/>
          <w:bCs/>
          <w:sz w:val="24"/>
          <w:szCs w:val="24"/>
        </w:rPr>
        <w:t>，压滤机的各主要受力零部件应无裂纹和明显变形。</w:t>
      </w:r>
    </w:p>
    <w:p w14:paraId="1695360E" w14:textId="77777777" w:rsidR="003C40B6" w:rsidRPr="003C40B6" w:rsidRDefault="003C40B6" w:rsidP="00B14008">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4</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滤板与主梁内侧间距</w:t>
      </w:r>
    </w:p>
    <w:p w14:paraId="75476982" w14:textId="77777777" w:rsidR="003C40B6" w:rsidRPr="003C40B6" w:rsidRDefault="003C40B6" w:rsidP="00B14008">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压滤机滤板与主梁内侧间距如图</w:t>
      </w:r>
      <w:r w:rsidR="00056BE2">
        <w:rPr>
          <w:rFonts w:ascii="Times New Roman" w:eastAsia="仿宋" w:hAnsi="Times New Roman" w:hint="eastAsia"/>
          <w:bCs/>
          <w:sz w:val="24"/>
          <w:szCs w:val="24"/>
        </w:rPr>
        <w:t>6-6</w:t>
      </w:r>
      <w:r w:rsidRPr="003C40B6">
        <w:rPr>
          <w:rFonts w:ascii="Times New Roman" w:eastAsia="仿宋" w:hAnsi="Times New Roman" w:hint="eastAsia"/>
          <w:bCs/>
          <w:sz w:val="24"/>
          <w:szCs w:val="24"/>
        </w:rPr>
        <w:t>和图</w:t>
      </w:r>
      <w:r w:rsidR="00056BE2">
        <w:rPr>
          <w:rFonts w:ascii="Times New Roman" w:eastAsia="仿宋" w:hAnsi="Times New Roman" w:hint="eastAsia"/>
          <w:bCs/>
          <w:sz w:val="24"/>
          <w:szCs w:val="24"/>
        </w:rPr>
        <w:t>6-7</w:t>
      </w:r>
      <w:r w:rsidRPr="003C40B6">
        <w:rPr>
          <w:rFonts w:ascii="Times New Roman" w:eastAsia="仿宋" w:hAnsi="Times New Roman" w:hint="eastAsia"/>
          <w:bCs/>
          <w:sz w:val="24"/>
          <w:szCs w:val="24"/>
        </w:rPr>
        <w:t>所示，其尺寸应符合表</w:t>
      </w:r>
      <w:r w:rsidRPr="003C40B6">
        <w:rPr>
          <w:rFonts w:ascii="Times New Roman" w:eastAsia="仿宋" w:hAnsi="Times New Roman" w:hint="eastAsia"/>
          <w:bCs/>
          <w:sz w:val="24"/>
          <w:szCs w:val="24"/>
        </w:rPr>
        <w:t>3</w:t>
      </w:r>
      <w:r w:rsidRPr="003C40B6">
        <w:rPr>
          <w:rFonts w:ascii="Times New Roman" w:eastAsia="仿宋" w:hAnsi="Times New Roman" w:hint="eastAsia"/>
          <w:bCs/>
          <w:sz w:val="24"/>
          <w:szCs w:val="24"/>
        </w:rPr>
        <w:t>规定。</w:t>
      </w:r>
    </w:p>
    <w:p w14:paraId="4FA7A9CB" w14:textId="77777777" w:rsidR="003C40B6" w:rsidRPr="00056BE2" w:rsidRDefault="003C40B6" w:rsidP="00056BE2">
      <w:pPr>
        <w:spacing w:line="360" w:lineRule="auto"/>
        <w:ind w:firstLineChars="1050" w:firstLine="2205"/>
        <w:rPr>
          <w:rFonts w:ascii="仿宋" w:eastAsia="仿宋" w:hAnsi="仿宋"/>
          <w:szCs w:val="21"/>
        </w:rPr>
      </w:pPr>
      <w:r w:rsidRPr="00056BE2">
        <w:rPr>
          <w:rFonts w:ascii="仿宋" w:eastAsia="仿宋" w:hAnsi="仿宋"/>
          <w:noProof/>
          <w:szCs w:val="21"/>
        </w:rPr>
        <w:drawing>
          <wp:anchor distT="0" distB="0" distL="114300" distR="114300" simplePos="0" relativeHeight="251659264" behindDoc="0" locked="0" layoutInCell="1" allowOverlap="1" wp14:anchorId="7641CD1F" wp14:editId="556713F9">
            <wp:simplePos x="0" y="0"/>
            <wp:positionH relativeFrom="margin">
              <wp:align>center</wp:align>
            </wp:positionH>
            <wp:positionV relativeFrom="paragraph">
              <wp:posOffset>109220</wp:posOffset>
            </wp:positionV>
            <wp:extent cx="4415790" cy="1625600"/>
            <wp:effectExtent l="0" t="0" r="3810" b="0"/>
            <wp:wrapTopAndBottom/>
            <wp:docPr id="20" name="图片 20" descr="C:\Users\wanglei5\Desktop\未标题-1.jpg"/>
            <wp:cNvGraphicFramePr/>
            <a:graphic xmlns:a="http://schemas.openxmlformats.org/drawingml/2006/main">
              <a:graphicData uri="http://schemas.openxmlformats.org/drawingml/2006/picture">
                <pic:pic xmlns:pic="http://schemas.openxmlformats.org/drawingml/2006/picture">
                  <pic:nvPicPr>
                    <pic:cNvPr id="16" name="图片 16" descr="C:\Users\wanglei5\Desktop\未标题-1.jpg"/>
                    <pic:cNvPicPr/>
                  </pic:nvPicPr>
                  <pic:blipFill>
                    <a:blip r:embed="rId19">
                      <a:extLst>
                        <a:ext uri="{28A0092B-C50C-407E-A947-70E740481C1C}">
                          <a14:useLocalDpi xmlns:a14="http://schemas.microsoft.com/office/drawing/2010/main" val="0"/>
                        </a:ext>
                      </a:extLst>
                    </a:blip>
                    <a:srcRect/>
                    <a:stretch>
                      <a:fillRect/>
                    </a:stretch>
                  </pic:blipFill>
                  <pic:spPr>
                    <a:xfrm>
                      <a:off x="0" y="0"/>
                      <a:ext cx="4415790" cy="1625600"/>
                    </a:xfrm>
                    <a:prstGeom prst="rect">
                      <a:avLst/>
                    </a:prstGeom>
                    <a:noFill/>
                    <a:ln>
                      <a:noFill/>
                    </a:ln>
                  </pic:spPr>
                </pic:pic>
              </a:graphicData>
            </a:graphic>
          </wp:anchor>
        </w:drawing>
      </w:r>
      <w:r w:rsidRPr="00056BE2">
        <w:rPr>
          <w:rFonts w:ascii="仿宋" w:eastAsia="仿宋" w:hAnsi="仿宋"/>
          <w:szCs w:val="21"/>
        </w:rPr>
        <w:t xml:space="preserve">图 </w:t>
      </w:r>
      <w:r w:rsidR="00056BE2" w:rsidRPr="00056BE2">
        <w:rPr>
          <w:rFonts w:ascii="仿宋" w:eastAsia="仿宋" w:hAnsi="仿宋" w:hint="eastAsia"/>
          <w:szCs w:val="21"/>
        </w:rPr>
        <w:t>6-6</w:t>
      </w:r>
      <w:r w:rsidRPr="00056BE2">
        <w:rPr>
          <w:rFonts w:ascii="仿宋" w:eastAsia="仿宋" w:hAnsi="仿宋"/>
          <w:szCs w:val="21"/>
        </w:rPr>
        <w:t xml:space="preserve"> </w:t>
      </w:r>
      <w:r w:rsidRPr="00056BE2">
        <w:rPr>
          <w:rFonts w:ascii="仿宋" w:eastAsia="仿宋" w:hAnsi="仿宋" w:hint="eastAsia"/>
          <w:szCs w:val="21"/>
        </w:rPr>
        <w:t>圆形主梁</w:t>
      </w:r>
      <w:r w:rsidRPr="00056BE2">
        <w:rPr>
          <w:rFonts w:ascii="仿宋" w:eastAsia="仿宋" w:hAnsi="仿宋"/>
          <w:szCs w:val="21"/>
        </w:rPr>
        <w:t xml:space="preserve">             </w:t>
      </w:r>
      <w:r w:rsidR="00056BE2">
        <w:rPr>
          <w:rFonts w:ascii="仿宋" w:eastAsia="仿宋" w:hAnsi="仿宋" w:hint="eastAsia"/>
          <w:szCs w:val="21"/>
        </w:rPr>
        <w:t xml:space="preserve"> </w:t>
      </w:r>
      <w:r w:rsidRPr="00056BE2">
        <w:rPr>
          <w:rFonts w:ascii="仿宋" w:eastAsia="仿宋" w:hAnsi="仿宋"/>
          <w:szCs w:val="21"/>
        </w:rPr>
        <w:t xml:space="preserve">   图 </w:t>
      </w:r>
      <w:r w:rsidR="00056BE2" w:rsidRPr="00056BE2">
        <w:rPr>
          <w:rFonts w:ascii="仿宋" w:eastAsia="仿宋" w:hAnsi="仿宋" w:hint="eastAsia"/>
          <w:szCs w:val="21"/>
        </w:rPr>
        <w:t>6-7</w:t>
      </w:r>
      <w:r w:rsidRPr="00056BE2">
        <w:rPr>
          <w:rFonts w:ascii="仿宋" w:eastAsia="仿宋" w:hAnsi="仿宋" w:hint="eastAsia"/>
          <w:szCs w:val="21"/>
        </w:rPr>
        <w:t xml:space="preserve">矩形主梁 </w:t>
      </w:r>
      <w:r w:rsidRPr="00056BE2">
        <w:rPr>
          <w:rFonts w:ascii="仿宋" w:eastAsia="仿宋" w:hAnsi="仿宋"/>
          <w:szCs w:val="21"/>
        </w:rPr>
        <w:t xml:space="preserve">              </w:t>
      </w:r>
    </w:p>
    <w:p w14:paraId="6E29BD77" w14:textId="77777777" w:rsidR="003C40B6" w:rsidRPr="00064A6E" w:rsidRDefault="003C40B6" w:rsidP="00064A6E">
      <w:pPr>
        <w:pStyle w:val="afffff1"/>
        <w:spacing w:line="360" w:lineRule="auto"/>
        <w:ind w:firstLine="420"/>
        <w:jc w:val="center"/>
        <w:rPr>
          <w:rFonts w:ascii="仿宋" w:eastAsia="仿宋" w:hAnsi="仿宋"/>
          <w:kern w:val="2"/>
          <w:szCs w:val="21"/>
        </w:rPr>
      </w:pPr>
      <w:r w:rsidRPr="00064A6E">
        <w:rPr>
          <w:rFonts w:ascii="仿宋" w:eastAsia="仿宋" w:hAnsi="仿宋"/>
          <w:kern w:val="2"/>
          <w:szCs w:val="21"/>
        </w:rPr>
        <w:t>表</w:t>
      </w:r>
      <w:r w:rsidR="00064A6E" w:rsidRPr="00064A6E">
        <w:rPr>
          <w:rFonts w:ascii="仿宋" w:eastAsia="仿宋" w:hAnsi="仿宋" w:hint="eastAsia"/>
          <w:kern w:val="2"/>
          <w:szCs w:val="21"/>
        </w:rPr>
        <w:t>6-5</w:t>
      </w:r>
      <w:r w:rsidRPr="00064A6E">
        <w:rPr>
          <w:rFonts w:ascii="仿宋" w:eastAsia="仿宋" w:hAnsi="仿宋"/>
          <w:kern w:val="2"/>
          <w:szCs w:val="21"/>
        </w:rPr>
        <w:t xml:space="preserve"> 滤板与主梁内侧间距（mm）</w:t>
      </w:r>
    </w:p>
    <w:tbl>
      <w:tblPr>
        <w:tblW w:w="7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9"/>
        <w:gridCol w:w="2115"/>
        <w:gridCol w:w="2115"/>
      </w:tblGrid>
      <w:tr w:rsidR="003C40B6" w:rsidRPr="00064A6E" w14:paraId="649BC1ED" w14:textId="77777777" w:rsidTr="00064A6E">
        <w:trPr>
          <w:trHeight w:val="148"/>
          <w:tblHeader/>
          <w:jc w:val="center"/>
        </w:trPr>
        <w:tc>
          <w:tcPr>
            <w:tcW w:w="3049" w:type="dxa"/>
            <w:vMerge w:val="restart"/>
            <w:vAlign w:val="center"/>
          </w:tcPr>
          <w:p w14:paraId="52566D93" w14:textId="77777777" w:rsidR="003C40B6" w:rsidRPr="00064A6E" w:rsidRDefault="003C40B6" w:rsidP="00DA7BF2">
            <w:pPr>
              <w:pStyle w:val="afffff1"/>
              <w:ind w:firstLineChars="0" w:firstLine="0"/>
              <w:jc w:val="center"/>
              <w:rPr>
                <w:rFonts w:ascii="仿宋" w:eastAsia="仿宋" w:hAnsi="仿宋"/>
                <w:szCs w:val="21"/>
              </w:rPr>
            </w:pPr>
            <w:r w:rsidRPr="00064A6E">
              <w:rPr>
                <w:rFonts w:ascii="仿宋" w:eastAsia="仿宋" w:hAnsi="仿宋"/>
                <w:szCs w:val="21"/>
              </w:rPr>
              <w:t>滤板尺寸</w:t>
            </w:r>
            <w:r w:rsidRPr="00064A6E">
              <w:rPr>
                <w:rFonts w:ascii="Times New Roman" w:eastAsia="仿宋"/>
                <w:szCs w:val="21"/>
              </w:rPr>
              <w:t>（</w:t>
            </w:r>
            <w:r w:rsidRPr="00064A6E">
              <w:rPr>
                <w:rFonts w:ascii="Times New Roman" w:eastAsia="仿宋"/>
                <w:szCs w:val="21"/>
              </w:rPr>
              <w:t>L</w:t>
            </w:r>
            <w:r w:rsidRPr="00064A6E">
              <w:rPr>
                <w:rFonts w:ascii="Times New Roman" w:eastAsia="仿宋"/>
                <w:szCs w:val="21"/>
                <w:vertAlign w:val="subscript"/>
              </w:rPr>
              <w:t>1</w:t>
            </w:r>
            <w:r w:rsidRPr="00064A6E">
              <w:rPr>
                <w:rFonts w:ascii="Times New Roman" w:eastAsia="仿宋"/>
                <w:szCs w:val="21"/>
              </w:rPr>
              <w:t>）</w:t>
            </w:r>
          </w:p>
        </w:tc>
        <w:tc>
          <w:tcPr>
            <w:tcW w:w="2115" w:type="dxa"/>
            <w:vAlign w:val="center"/>
          </w:tcPr>
          <w:p w14:paraId="58B6773E" w14:textId="77777777" w:rsidR="003C40B6" w:rsidRPr="00064A6E" w:rsidRDefault="003C40B6" w:rsidP="00DA7BF2">
            <w:pPr>
              <w:pStyle w:val="afffff1"/>
              <w:ind w:firstLineChars="0" w:firstLine="0"/>
              <w:jc w:val="center"/>
              <w:rPr>
                <w:rFonts w:ascii="仿宋" w:eastAsia="仿宋" w:hAnsi="仿宋"/>
                <w:szCs w:val="21"/>
              </w:rPr>
            </w:pPr>
            <w:r w:rsidRPr="00064A6E">
              <w:rPr>
                <w:rFonts w:ascii="仿宋" w:eastAsia="仿宋" w:hAnsi="仿宋"/>
                <w:szCs w:val="21"/>
              </w:rPr>
              <w:t>圆形主梁</w:t>
            </w:r>
          </w:p>
        </w:tc>
        <w:tc>
          <w:tcPr>
            <w:tcW w:w="2115" w:type="dxa"/>
            <w:vAlign w:val="center"/>
          </w:tcPr>
          <w:p w14:paraId="6B09735E" w14:textId="77777777" w:rsidR="003C40B6" w:rsidRPr="00064A6E" w:rsidRDefault="003C40B6" w:rsidP="00DA7BF2">
            <w:pPr>
              <w:pStyle w:val="afffff1"/>
              <w:ind w:firstLineChars="0" w:firstLine="0"/>
              <w:jc w:val="center"/>
              <w:rPr>
                <w:rFonts w:ascii="仿宋" w:eastAsia="仿宋" w:hAnsi="仿宋"/>
                <w:szCs w:val="21"/>
              </w:rPr>
            </w:pPr>
            <w:r w:rsidRPr="00064A6E">
              <w:rPr>
                <w:rFonts w:ascii="仿宋" w:eastAsia="仿宋" w:hAnsi="仿宋"/>
                <w:szCs w:val="21"/>
              </w:rPr>
              <w:t>矩形主梁</w:t>
            </w:r>
          </w:p>
        </w:tc>
      </w:tr>
      <w:tr w:rsidR="003C40B6" w:rsidRPr="00064A6E" w14:paraId="4B3BA253" w14:textId="77777777" w:rsidTr="00064A6E">
        <w:trPr>
          <w:trHeight w:val="454"/>
          <w:tblHeader/>
          <w:jc w:val="center"/>
        </w:trPr>
        <w:tc>
          <w:tcPr>
            <w:tcW w:w="3049" w:type="dxa"/>
            <w:vMerge/>
            <w:vAlign w:val="center"/>
          </w:tcPr>
          <w:p w14:paraId="466B86C6" w14:textId="77777777" w:rsidR="003C40B6" w:rsidRPr="00064A6E" w:rsidRDefault="003C40B6" w:rsidP="00DA7BF2">
            <w:pPr>
              <w:pStyle w:val="afffff1"/>
              <w:ind w:firstLineChars="0" w:firstLine="0"/>
              <w:jc w:val="center"/>
              <w:rPr>
                <w:rFonts w:ascii="仿宋" w:eastAsia="仿宋" w:hAnsi="仿宋"/>
                <w:szCs w:val="21"/>
              </w:rPr>
            </w:pPr>
          </w:p>
        </w:tc>
        <w:tc>
          <w:tcPr>
            <w:tcW w:w="2115" w:type="dxa"/>
            <w:vAlign w:val="center"/>
          </w:tcPr>
          <w:p w14:paraId="261E466E"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f</w:t>
            </w:r>
            <w:r w:rsidRPr="00064A6E">
              <w:rPr>
                <w:rFonts w:ascii="Times New Roman" w:eastAsia="仿宋"/>
                <w:szCs w:val="21"/>
                <w:vertAlign w:val="subscript"/>
              </w:rPr>
              <w:t>1min</w:t>
            </w:r>
          </w:p>
        </w:tc>
        <w:tc>
          <w:tcPr>
            <w:tcW w:w="2115" w:type="dxa"/>
            <w:vAlign w:val="center"/>
          </w:tcPr>
          <w:p w14:paraId="72809E09" w14:textId="77777777" w:rsidR="003C40B6" w:rsidRPr="00064A6E" w:rsidRDefault="00CE28E3" w:rsidP="00DA7BF2">
            <w:pPr>
              <w:pStyle w:val="afffff1"/>
              <w:ind w:firstLineChars="0" w:firstLine="0"/>
              <w:jc w:val="center"/>
              <w:rPr>
                <w:rFonts w:ascii="Times New Roman" w:eastAsia="仿宋"/>
                <w:szCs w:val="21"/>
              </w:rPr>
            </w:pPr>
            <w:r w:rsidRPr="00CE28E3">
              <w:rPr>
                <w:rFonts w:ascii="Times New Roman" w:eastAsia="仿宋"/>
                <w:szCs w:val="21"/>
              </w:rPr>
              <w:t>f</w:t>
            </w:r>
            <w:r w:rsidR="003C40B6" w:rsidRPr="00064A6E">
              <w:rPr>
                <w:rFonts w:ascii="Times New Roman" w:eastAsia="仿宋"/>
                <w:szCs w:val="21"/>
                <w:vertAlign w:val="subscript"/>
              </w:rPr>
              <w:t>2min</w:t>
            </w:r>
          </w:p>
        </w:tc>
      </w:tr>
      <w:tr w:rsidR="003C40B6" w:rsidRPr="00064A6E" w14:paraId="0DF6AD5A" w14:textId="77777777" w:rsidTr="00064A6E">
        <w:trPr>
          <w:trHeight w:val="454"/>
          <w:jc w:val="center"/>
        </w:trPr>
        <w:tc>
          <w:tcPr>
            <w:tcW w:w="3049" w:type="dxa"/>
            <w:vAlign w:val="center"/>
          </w:tcPr>
          <w:p w14:paraId="49CF2916"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800</w:t>
            </w:r>
          </w:p>
        </w:tc>
        <w:tc>
          <w:tcPr>
            <w:tcW w:w="2115" w:type="dxa"/>
            <w:vAlign w:val="center"/>
          </w:tcPr>
          <w:p w14:paraId="2B681027"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25</w:t>
            </w:r>
          </w:p>
        </w:tc>
        <w:tc>
          <w:tcPr>
            <w:tcW w:w="2115" w:type="dxa"/>
            <w:tcBorders>
              <w:bottom w:val="single" w:sz="4" w:space="0" w:color="auto"/>
            </w:tcBorders>
            <w:vAlign w:val="center"/>
          </w:tcPr>
          <w:p w14:paraId="524075DE"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40</w:t>
            </w:r>
          </w:p>
        </w:tc>
      </w:tr>
      <w:tr w:rsidR="003C40B6" w:rsidRPr="00064A6E" w14:paraId="71337203" w14:textId="77777777" w:rsidTr="00064A6E">
        <w:trPr>
          <w:trHeight w:val="454"/>
          <w:jc w:val="center"/>
        </w:trPr>
        <w:tc>
          <w:tcPr>
            <w:tcW w:w="3049" w:type="dxa"/>
            <w:vAlign w:val="center"/>
          </w:tcPr>
          <w:p w14:paraId="4B651828"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1000</w:t>
            </w:r>
          </w:p>
        </w:tc>
        <w:tc>
          <w:tcPr>
            <w:tcW w:w="2115" w:type="dxa"/>
            <w:vAlign w:val="center"/>
          </w:tcPr>
          <w:p w14:paraId="005C94CC"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25</w:t>
            </w:r>
          </w:p>
        </w:tc>
        <w:tc>
          <w:tcPr>
            <w:tcW w:w="2115" w:type="dxa"/>
            <w:tcBorders>
              <w:top w:val="single" w:sz="4" w:space="0" w:color="auto"/>
              <w:bottom w:val="single" w:sz="4" w:space="0" w:color="auto"/>
            </w:tcBorders>
            <w:vAlign w:val="center"/>
          </w:tcPr>
          <w:p w14:paraId="7AC4F68D"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45</w:t>
            </w:r>
          </w:p>
        </w:tc>
      </w:tr>
      <w:tr w:rsidR="003C40B6" w:rsidRPr="00064A6E" w14:paraId="64D02B75" w14:textId="77777777" w:rsidTr="00064A6E">
        <w:trPr>
          <w:trHeight w:val="454"/>
          <w:jc w:val="center"/>
        </w:trPr>
        <w:tc>
          <w:tcPr>
            <w:tcW w:w="3049" w:type="dxa"/>
            <w:tcBorders>
              <w:top w:val="single" w:sz="4" w:space="0" w:color="auto"/>
            </w:tcBorders>
            <w:vAlign w:val="center"/>
          </w:tcPr>
          <w:p w14:paraId="5DA9CFCE"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1250</w:t>
            </w:r>
          </w:p>
        </w:tc>
        <w:tc>
          <w:tcPr>
            <w:tcW w:w="2115" w:type="dxa"/>
            <w:vMerge w:val="restart"/>
            <w:tcBorders>
              <w:top w:val="single" w:sz="4" w:space="0" w:color="auto"/>
            </w:tcBorders>
            <w:vAlign w:val="center"/>
          </w:tcPr>
          <w:p w14:paraId="5695EF45"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w:t>
            </w:r>
          </w:p>
        </w:tc>
        <w:tc>
          <w:tcPr>
            <w:tcW w:w="2115" w:type="dxa"/>
            <w:tcBorders>
              <w:top w:val="single" w:sz="4" w:space="0" w:color="auto"/>
              <w:bottom w:val="single" w:sz="4" w:space="0" w:color="auto"/>
            </w:tcBorders>
            <w:vAlign w:val="center"/>
          </w:tcPr>
          <w:p w14:paraId="51091750"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50</w:t>
            </w:r>
          </w:p>
        </w:tc>
      </w:tr>
      <w:tr w:rsidR="003C40B6" w:rsidRPr="00064A6E" w14:paraId="50B8A38E" w14:textId="77777777" w:rsidTr="00064A6E">
        <w:trPr>
          <w:trHeight w:val="454"/>
          <w:jc w:val="center"/>
        </w:trPr>
        <w:tc>
          <w:tcPr>
            <w:tcW w:w="3049" w:type="dxa"/>
            <w:vAlign w:val="center"/>
          </w:tcPr>
          <w:p w14:paraId="212007B7"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1500</w:t>
            </w:r>
          </w:p>
        </w:tc>
        <w:tc>
          <w:tcPr>
            <w:tcW w:w="2115" w:type="dxa"/>
            <w:vMerge/>
            <w:vAlign w:val="center"/>
          </w:tcPr>
          <w:p w14:paraId="64D4B3A5" w14:textId="77777777" w:rsidR="003C40B6" w:rsidRPr="00064A6E" w:rsidRDefault="003C40B6" w:rsidP="00DA7BF2">
            <w:pPr>
              <w:pStyle w:val="afffff1"/>
              <w:ind w:firstLineChars="0" w:firstLine="0"/>
              <w:jc w:val="center"/>
              <w:rPr>
                <w:rFonts w:ascii="Times New Roman" w:eastAsia="仿宋"/>
                <w:szCs w:val="21"/>
              </w:rPr>
            </w:pPr>
          </w:p>
        </w:tc>
        <w:tc>
          <w:tcPr>
            <w:tcW w:w="2115" w:type="dxa"/>
            <w:tcBorders>
              <w:top w:val="single" w:sz="4" w:space="0" w:color="auto"/>
            </w:tcBorders>
            <w:vAlign w:val="center"/>
          </w:tcPr>
          <w:p w14:paraId="4EFCBBAC"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55</w:t>
            </w:r>
          </w:p>
        </w:tc>
      </w:tr>
      <w:tr w:rsidR="003C40B6" w:rsidRPr="00064A6E" w14:paraId="222EDC17" w14:textId="77777777" w:rsidTr="00064A6E">
        <w:trPr>
          <w:trHeight w:val="454"/>
          <w:jc w:val="center"/>
        </w:trPr>
        <w:tc>
          <w:tcPr>
            <w:tcW w:w="3049" w:type="dxa"/>
            <w:vAlign w:val="center"/>
          </w:tcPr>
          <w:p w14:paraId="566751E8"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1600</w:t>
            </w:r>
          </w:p>
        </w:tc>
        <w:tc>
          <w:tcPr>
            <w:tcW w:w="2115" w:type="dxa"/>
            <w:vMerge/>
            <w:vAlign w:val="center"/>
          </w:tcPr>
          <w:p w14:paraId="54BE0A85" w14:textId="77777777" w:rsidR="003C40B6" w:rsidRPr="00064A6E" w:rsidRDefault="003C40B6" w:rsidP="00DA7BF2">
            <w:pPr>
              <w:pStyle w:val="afffff1"/>
              <w:ind w:firstLineChars="0" w:firstLine="0"/>
              <w:jc w:val="center"/>
              <w:rPr>
                <w:rFonts w:ascii="Times New Roman" w:eastAsia="仿宋"/>
                <w:szCs w:val="21"/>
              </w:rPr>
            </w:pPr>
          </w:p>
        </w:tc>
        <w:tc>
          <w:tcPr>
            <w:tcW w:w="2115" w:type="dxa"/>
            <w:vAlign w:val="center"/>
          </w:tcPr>
          <w:p w14:paraId="19A676F9"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55</w:t>
            </w:r>
          </w:p>
        </w:tc>
      </w:tr>
      <w:tr w:rsidR="003C40B6" w:rsidRPr="00064A6E" w14:paraId="7DE32CFB" w14:textId="77777777" w:rsidTr="00064A6E">
        <w:trPr>
          <w:trHeight w:val="454"/>
          <w:jc w:val="center"/>
        </w:trPr>
        <w:tc>
          <w:tcPr>
            <w:tcW w:w="3049" w:type="dxa"/>
            <w:tcBorders>
              <w:bottom w:val="single" w:sz="4" w:space="0" w:color="auto"/>
            </w:tcBorders>
            <w:vAlign w:val="center"/>
          </w:tcPr>
          <w:p w14:paraId="7ABE2995"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2000</w:t>
            </w:r>
          </w:p>
        </w:tc>
        <w:tc>
          <w:tcPr>
            <w:tcW w:w="2115" w:type="dxa"/>
            <w:vMerge/>
            <w:tcBorders>
              <w:bottom w:val="single" w:sz="4" w:space="0" w:color="auto"/>
            </w:tcBorders>
            <w:vAlign w:val="center"/>
          </w:tcPr>
          <w:p w14:paraId="6C4E210D" w14:textId="77777777" w:rsidR="003C40B6" w:rsidRPr="00064A6E" w:rsidRDefault="003C40B6" w:rsidP="00DA7BF2">
            <w:pPr>
              <w:pStyle w:val="afffff1"/>
              <w:ind w:firstLineChars="0" w:firstLine="0"/>
              <w:jc w:val="center"/>
              <w:rPr>
                <w:rFonts w:ascii="Times New Roman" w:eastAsia="仿宋"/>
                <w:szCs w:val="21"/>
              </w:rPr>
            </w:pPr>
          </w:p>
        </w:tc>
        <w:tc>
          <w:tcPr>
            <w:tcW w:w="2115" w:type="dxa"/>
            <w:vAlign w:val="center"/>
          </w:tcPr>
          <w:p w14:paraId="0C56ED88" w14:textId="77777777" w:rsidR="003C40B6" w:rsidRPr="00064A6E" w:rsidRDefault="003C40B6" w:rsidP="00DA7BF2">
            <w:pPr>
              <w:pStyle w:val="afffff1"/>
              <w:ind w:firstLineChars="0" w:firstLine="0"/>
              <w:jc w:val="center"/>
              <w:rPr>
                <w:rFonts w:ascii="Times New Roman" w:eastAsia="仿宋"/>
                <w:szCs w:val="21"/>
              </w:rPr>
            </w:pPr>
            <w:r w:rsidRPr="00064A6E">
              <w:rPr>
                <w:rFonts w:ascii="Times New Roman" w:eastAsia="仿宋"/>
                <w:szCs w:val="21"/>
              </w:rPr>
              <w:t>55</w:t>
            </w:r>
          </w:p>
        </w:tc>
      </w:tr>
    </w:tbl>
    <w:p w14:paraId="0F418A54" w14:textId="77777777" w:rsidR="003C40B6" w:rsidRPr="003C40B6" w:rsidRDefault="003C40B6"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5</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滤板、滤框间隙量</w:t>
      </w:r>
    </w:p>
    <w:p w14:paraId="606476C8"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压滤机的非金属滤板、滤框间隙（橡塑滤板和板间密封面上有橡塑膜片或橡塑密封圈的压滤机除外）在不加任何垫物的情况下，经额定压紧压力压紧后的间隙应符合下列规定：</w:t>
      </w:r>
    </w:p>
    <w:p w14:paraId="092DAE53"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Pr>
          <w:rFonts w:ascii="Times New Roman" w:eastAsia="仿宋" w:hAnsi="Times New Roman" w:hint="eastAsia"/>
          <w:bCs/>
          <w:sz w:val="24"/>
          <w:szCs w:val="24"/>
        </w:rPr>
        <w:t xml:space="preserve"> </w:t>
      </w:r>
      <w:r w:rsidRPr="003C40B6">
        <w:rPr>
          <w:rFonts w:ascii="Times New Roman" w:eastAsia="仿宋" w:hAnsi="Times New Roman" w:hint="eastAsia"/>
          <w:bCs/>
          <w:sz w:val="24"/>
          <w:szCs w:val="24"/>
        </w:rPr>
        <w:t>滤板尺寸小于</w:t>
      </w:r>
      <w:r w:rsidRPr="003C40B6">
        <w:rPr>
          <w:rFonts w:ascii="Times New Roman" w:eastAsia="仿宋" w:hAnsi="Times New Roman" w:hint="eastAsia"/>
          <w:bCs/>
          <w:sz w:val="24"/>
          <w:szCs w:val="24"/>
        </w:rPr>
        <w:t>1000mm</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1000mm</w:t>
      </w:r>
      <w:r w:rsidRPr="003C40B6">
        <w:rPr>
          <w:rFonts w:ascii="Times New Roman" w:eastAsia="仿宋" w:hAnsi="Times New Roman" w:hint="eastAsia"/>
          <w:bCs/>
          <w:sz w:val="24"/>
          <w:szCs w:val="24"/>
        </w:rPr>
        <w:t>的压滤机，间隙不应大于</w:t>
      </w:r>
      <w:r w:rsidRPr="003C40B6">
        <w:rPr>
          <w:rFonts w:ascii="Times New Roman" w:eastAsia="仿宋" w:hAnsi="Times New Roman" w:hint="eastAsia"/>
          <w:bCs/>
          <w:sz w:val="24"/>
          <w:szCs w:val="24"/>
        </w:rPr>
        <w:t>0.10mm</w:t>
      </w:r>
      <w:r w:rsidRPr="003C40B6">
        <w:rPr>
          <w:rFonts w:ascii="Times New Roman" w:eastAsia="仿宋" w:hAnsi="Times New Roman" w:hint="eastAsia"/>
          <w:bCs/>
          <w:sz w:val="24"/>
          <w:szCs w:val="24"/>
        </w:rPr>
        <w:t>；</w:t>
      </w:r>
    </w:p>
    <w:p w14:paraId="38856D8F"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Pr>
          <w:rFonts w:ascii="Times New Roman" w:eastAsia="仿宋" w:hAnsi="Times New Roman" w:hint="eastAsia"/>
          <w:bCs/>
          <w:sz w:val="24"/>
          <w:szCs w:val="24"/>
        </w:rPr>
        <w:t xml:space="preserve"> </w:t>
      </w:r>
      <w:r w:rsidRPr="003C40B6">
        <w:rPr>
          <w:rFonts w:ascii="Times New Roman" w:eastAsia="仿宋" w:hAnsi="Times New Roman" w:hint="eastAsia"/>
          <w:bCs/>
          <w:sz w:val="24"/>
          <w:szCs w:val="24"/>
        </w:rPr>
        <w:t>滤板尺寸大于或等于</w:t>
      </w:r>
      <w:r w:rsidRPr="003C40B6">
        <w:rPr>
          <w:rFonts w:ascii="Times New Roman" w:eastAsia="仿宋" w:hAnsi="Times New Roman" w:hint="eastAsia"/>
          <w:bCs/>
          <w:sz w:val="24"/>
          <w:szCs w:val="24"/>
        </w:rPr>
        <w:t>1000mm</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1000mm</w:t>
      </w:r>
      <w:r w:rsidRPr="003C40B6">
        <w:rPr>
          <w:rFonts w:ascii="Times New Roman" w:eastAsia="仿宋" w:hAnsi="Times New Roman" w:hint="eastAsia"/>
          <w:bCs/>
          <w:sz w:val="24"/>
          <w:szCs w:val="24"/>
        </w:rPr>
        <w:t>的压滤机，间隙不应大于</w:t>
      </w:r>
      <w:r w:rsidRPr="003C40B6">
        <w:rPr>
          <w:rFonts w:ascii="Times New Roman" w:eastAsia="仿宋" w:hAnsi="Times New Roman" w:hint="eastAsia"/>
          <w:bCs/>
          <w:sz w:val="24"/>
          <w:szCs w:val="24"/>
        </w:rPr>
        <w:t>0.20mm</w:t>
      </w:r>
      <w:r w:rsidRPr="003C40B6">
        <w:rPr>
          <w:rFonts w:ascii="Times New Roman" w:eastAsia="仿宋" w:hAnsi="Times New Roman" w:hint="eastAsia"/>
          <w:bCs/>
          <w:sz w:val="24"/>
          <w:szCs w:val="24"/>
        </w:rPr>
        <w:t>。</w:t>
      </w:r>
    </w:p>
    <w:p w14:paraId="71C8E4C2" w14:textId="77777777" w:rsidR="003C40B6" w:rsidRPr="003C40B6" w:rsidRDefault="003C40B6"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sidR="00745760">
        <w:rPr>
          <w:rFonts w:ascii="Times New Roman" w:eastAsia="仿宋" w:hAnsi="Times New Roman" w:hint="eastAsia"/>
          <w:bCs/>
          <w:sz w:val="24"/>
          <w:szCs w:val="24"/>
        </w:rPr>
        <w:t>6</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配置要求</w:t>
      </w:r>
    </w:p>
    <w:p w14:paraId="42FCD033"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压滤机配置应符合</w:t>
      </w:r>
      <w:r w:rsidRPr="003C40B6">
        <w:rPr>
          <w:rFonts w:ascii="Times New Roman" w:eastAsia="仿宋" w:hAnsi="Times New Roman" w:hint="eastAsia"/>
          <w:bCs/>
          <w:sz w:val="24"/>
          <w:szCs w:val="24"/>
        </w:rPr>
        <w:t>JB/T 4333.2</w:t>
      </w:r>
      <w:r w:rsidRPr="003C40B6">
        <w:rPr>
          <w:rFonts w:ascii="Times New Roman" w:eastAsia="仿宋" w:hAnsi="Times New Roman" w:hint="eastAsia"/>
          <w:bCs/>
          <w:sz w:val="24"/>
          <w:szCs w:val="24"/>
        </w:rPr>
        <w:t>的规定。</w:t>
      </w:r>
    </w:p>
    <w:p w14:paraId="77CC19C1" w14:textId="77777777" w:rsidR="003C40B6" w:rsidRPr="003C40B6" w:rsidRDefault="003C40B6"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lastRenderedPageBreak/>
        <w:t>（</w:t>
      </w:r>
      <w:r w:rsidR="00745760">
        <w:rPr>
          <w:rFonts w:ascii="Times New Roman" w:eastAsia="仿宋" w:hAnsi="Times New Roman" w:hint="eastAsia"/>
          <w:bCs/>
          <w:sz w:val="24"/>
          <w:szCs w:val="24"/>
        </w:rPr>
        <w:t>7</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控制装置和执行机构的可靠性</w:t>
      </w:r>
    </w:p>
    <w:p w14:paraId="6C04EA29"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压滤机的电气控制系统、液压压紧装置、过滤装置、拉开滤板卸饼装置以及接液装置应灵活可靠，压滤机无故障操作循环次数应符合</w:t>
      </w:r>
      <w:r w:rsidRPr="003C40B6">
        <w:rPr>
          <w:rFonts w:ascii="Times New Roman" w:eastAsia="仿宋" w:hAnsi="Times New Roman" w:hint="eastAsia"/>
          <w:bCs/>
          <w:sz w:val="24"/>
          <w:szCs w:val="24"/>
        </w:rPr>
        <w:t>JB/T 4333.2</w:t>
      </w:r>
      <w:r w:rsidRPr="003C40B6">
        <w:rPr>
          <w:rFonts w:ascii="Times New Roman" w:eastAsia="仿宋" w:hAnsi="Times New Roman" w:hint="eastAsia"/>
          <w:bCs/>
          <w:sz w:val="24"/>
          <w:szCs w:val="24"/>
        </w:rPr>
        <w:t>的规定。</w:t>
      </w:r>
    </w:p>
    <w:p w14:paraId="13981A36" w14:textId="77777777" w:rsidR="003C40B6" w:rsidRPr="003C40B6" w:rsidRDefault="003C40B6"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sidR="00745760">
        <w:rPr>
          <w:rFonts w:ascii="Times New Roman" w:eastAsia="仿宋" w:hAnsi="Times New Roman" w:hint="eastAsia"/>
          <w:bCs/>
          <w:sz w:val="24"/>
          <w:szCs w:val="24"/>
        </w:rPr>
        <w:t>8</w:t>
      </w:r>
      <w:r>
        <w:rPr>
          <w:rFonts w:ascii="Times New Roman" w:eastAsia="仿宋" w:hAnsi="Times New Roman" w:hint="eastAsia"/>
          <w:bCs/>
          <w:sz w:val="24"/>
          <w:szCs w:val="24"/>
        </w:rPr>
        <w:t>）</w:t>
      </w:r>
      <w:r w:rsidRPr="003C40B6">
        <w:rPr>
          <w:rFonts w:ascii="Times New Roman" w:eastAsia="仿宋" w:hAnsi="Times New Roman" w:hint="eastAsia"/>
          <w:bCs/>
          <w:sz w:val="24"/>
          <w:szCs w:val="24"/>
        </w:rPr>
        <w:t>压滤机噪声</w:t>
      </w:r>
    </w:p>
    <w:p w14:paraId="4D325213"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压滤机整机运行噪声不应大于</w:t>
      </w:r>
      <w:r w:rsidRPr="003C40B6">
        <w:rPr>
          <w:rFonts w:ascii="Times New Roman" w:eastAsia="仿宋" w:hAnsi="Times New Roman" w:hint="eastAsia"/>
          <w:bCs/>
          <w:sz w:val="24"/>
          <w:szCs w:val="24"/>
        </w:rPr>
        <w:t>80dB(A)</w:t>
      </w:r>
      <w:r w:rsidRPr="003C40B6">
        <w:rPr>
          <w:rFonts w:ascii="Times New Roman" w:eastAsia="仿宋" w:hAnsi="Times New Roman" w:hint="eastAsia"/>
          <w:bCs/>
          <w:sz w:val="24"/>
          <w:szCs w:val="24"/>
        </w:rPr>
        <w:t>。</w:t>
      </w:r>
    </w:p>
    <w:p w14:paraId="1E836F2F" w14:textId="77777777" w:rsidR="003C40B6" w:rsidRPr="00745760" w:rsidRDefault="00745760" w:rsidP="00B11D0D">
      <w:pPr>
        <w:spacing w:line="360" w:lineRule="auto"/>
        <w:ind w:firstLine="420"/>
        <w:rPr>
          <w:rFonts w:ascii="Times New Roman" w:eastAsia="仿宋" w:hAnsi="Times New Roman"/>
          <w:b/>
          <w:bCs/>
          <w:sz w:val="24"/>
          <w:szCs w:val="24"/>
        </w:rPr>
      </w:pPr>
      <w:r w:rsidRPr="00745760">
        <w:rPr>
          <w:rFonts w:ascii="Times New Roman" w:eastAsia="仿宋" w:hAnsi="Times New Roman" w:hint="eastAsia"/>
          <w:b/>
          <w:bCs/>
          <w:sz w:val="24"/>
          <w:szCs w:val="24"/>
        </w:rPr>
        <w:t xml:space="preserve">2 </w:t>
      </w:r>
      <w:r w:rsidR="003C40B6" w:rsidRPr="00745760">
        <w:rPr>
          <w:rFonts w:ascii="Times New Roman" w:eastAsia="仿宋" w:hAnsi="Times New Roman" w:hint="eastAsia"/>
          <w:b/>
          <w:bCs/>
          <w:sz w:val="24"/>
          <w:szCs w:val="24"/>
        </w:rPr>
        <w:t>主要零部件要求</w:t>
      </w:r>
    </w:p>
    <w:p w14:paraId="334D0E1B" w14:textId="77777777" w:rsidR="003C40B6" w:rsidRPr="003C40B6" w:rsidRDefault="00524234"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隔膜滤板外观要求</w:t>
      </w:r>
    </w:p>
    <w:p w14:paraId="2E22E5D8"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隔膜滤板外观应符合下列规定：</w:t>
      </w:r>
    </w:p>
    <w:p w14:paraId="0BD8669D"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滤板外观不得有明显的伤痕和变形；</w:t>
      </w:r>
    </w:p>
    <w:p w14:paraId="07E55208"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滤板表面应光滑、平整，不得有影响滤板强度的裂缝、气孔、杂质、砂眼、夹渣等缺陷；</w:t>
      </w:r>
    </w:p>
    <w:p w14:paraId="0388AAD7"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c)</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滤板密封面不应有贯穿划痕和影响密封性的缺陷；</w:t>
      </w:r>
    </w:p>
    <w:p w14:paraId="2D0EBAD8"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d)</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滤板滤室内滤液导槽和凸台应光滑，不得有尖锐飞边及毛刺，任意</w:t>
      </w:r>
      <w:r w:rsidRPr="003C40B6">
        <w:rPr>
          <w:rFonts w:ascii="Times New Roman" w:eastAsia="仿宋" w:hAnsi="Times New Roman" w:hint="eastAsia"/>
          <w:bCs/>
          <w:sz w:val="24"/>
          <w:szCs w:val="24"/>
        </w:rPr>
        <w:t>0.5m</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0.5m</w:t>
      </w:r>
      <w:r w:rsidRPr="003C40B6">
        <w:rPr>
          <w:rFonts w:ascii="Times New Roman" w:eastAsia="仿宋" w:hAnsi="Times New Roman" w:hint="eastAsia"/>
          <w:bCs/>
          <w:sz w:val="24"/>
          <w:szCs w:val="24"/>
        </w:rPr>
        <w:t>范围内有缺陷的凸台数量不应超过</w:t>
      </w:r>
      <w:r w:rsidRPr="003C40B6">
        <w:rPr>
          <w:rFonts w:ascii="Times New Roman" w:eastAsia="仿宋" w:hAnsi="Times New Roman" w:hint="eastAsia"/>
          <w:bCs/>
          <w:sz w:val="24"/>
          <w:szCs w:val="24"/>
        </w:rPr>
        <w:t>1</w:t>
      </w:r>
      <w:r w:rsidRPr="003C40B6">
        <w:rPr>
          <w:rFonts w:ascii="Times New Roman" w:eastAsia="仿宋" w:hAnsi="Times New Roman" w:hint="eastAsia"/>
          <w:bCs/>
          <w:sz w:val="24"/>
          <w:szCs w:val="24"/>
        </w:rPr>
        <w:t>个；</w:t>
      </w:r>
    </w:p>
    <w:p w14:paraId="2922C7E9"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e)</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隔膜片与隔膜片之间、隔膜芯板与隔膜芯板之间的色泽应均匀，同一批次的滤板颜色应一致，无明显色差。</w:t>
      </w:r>
    </w:p>
    <w:p w14:paraId="365C0E83" w14:textId="77777777" w:rsidR="003C40B6" w:rsidRPr="003C40B6" w:rsidRDefault="00524234" w:rsidP="00B11D0D">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2</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隔膜滤板精度要求</w:t>
      </w:r>
    </w:p>
    <w:p w14:paraId="04A57B67"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隔膜滤板精度应符合下列规定：</w:t>
      </w:r>
    </w:p>
    <w:p w14:paraId="5B7BE0A7"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经切削加工的滤板两密封面间厚度公称尺寸偏差不应大于±</w:t>
      </w:r>
      <w:r w:rsidRPr="003C40B6">
        <w:rPr>
          <w:rFonts w:ascii="Times New Roman" w:eastAsia="仿宋" w:hAnsi="Times New Roman" w:hint="eastAsia"/>
          <w:bCs/>
          <w:sz w:val="24"/>
          <w:szCs w:val="24"/>
        </w:rPr>
        <w:t>0.5 mm</w:t>
      </w:r>
      <w:r w:rsidRPr="003C40B6">
        <w:rPr>
          <w:rFonts w:ascii="Times New Roman" w:eastAsia="仿宋" w:hAnsi="Times New Roman" w:hint="eastAsia"/>
          <w:bCs/>
          <w:sz w:val="24"/>
          <w:szCs w:val="24"/>
        </w:rPr>
        <w:t>，不经切削加工的滤板两密封面间的厚度公称尺寸偏差不应大于±</w:t>
      </w:r>
      <w:r w:rsidRPr="003C40B6">
        <w:rPr>
          <w:rFonts w:ascii="Times New Roman" w:eastAsia="仿宋" w:hAnsi="Times New Roman" w:hint="eastAsia"/>
          <w:bCs/>
          <w:sz w:val="24"/>
          <w:szCs w:val="24"/>
        </w:rPr>
        <w:t>1.0 mm</w:t>
      </w:r>
      <w:r w:rsidRPr="003C40B6">
        <w:rPr>
          <w:rFonts w:ascii="Times New Roman" w:eastAsia="仿宋" w:hAnsi="Times New Roman" w:hint="eastAsia"/>
          <w:bCs/>
          <w:sz w:val="24"/>
          <w:szCs w:val="24"/>
        </w:rPr>
        <w:t>。</w:t>
      </w:r>
    </w:p>
    <w:p w14:paraId="3A665663" w14:textId="77777777" w:rsidR="003C40B6" w:rsidRPr="003C40B6" w:rsidRDefault="003C40B6" w:rsidP="00B11D0D">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经切削加工的同一块滤板的两密封面的厚度差应符合表</w:t>
      </w:r>
      <w:r w:rsidR="00D64A38">
        <w:rPr>
          <w:rFonts w:ascii="Times New Roman" w:eastAsia="仿宋" w:hAnsi="Times New Roman" w:hint="eastAsia"/>
          <w:bCs/>
          <w:sz w:val="24"/>
          <w:szCs w:val="24"/>
        </w:rPr>
        <w:t>6-6</w:t>
      </w:r>
      <w:r w:rsidRPr="003C40B6">
        <w:rPr>
          <w:rFonts w:ascii="Times New Roman" w:eastAsia="仿宋" w:hAnsi="Times New Roman" w:hint="eastAsia"/>
          <w:bCs/>
          <w:sz w:val="24"/>
          <w:szCs w:val="24"/>
        </w:rPr>
        <w:t>的规定，不经切削加工的同一块滤板的两密封面间的厚度差不应大于</w:t>
      </w:r>
      <w:r w:rsidRPr="003C40B6">
        <w:rPr>
          <w:rFonts w:ascii="Times New Roman" w:eastAsia="仿宋" w:hAnsi="Times New Roman" w:hint="eastAsia"/>
          <w:bCs/>
          <w:sz w:val="24"/>
          <w:szCs w:val="24"/>
        </w:rPr>
        <w:t>1.5 mm</w:t>
      </w:r>
      <w:r w:rsidRPr="003C40B6">
        <w:rPr>
          <w:rFonts w:ascii="Times New Roman" w:eastAsia="仿宋" w:hAnsi="Times New Roman" w:hint="eastAsia"/>
          <w:bCs/>
          <w:sz w:val="24"/>
          <w:szCs w:val="24"/>
        </w:rPr>
        <w:t>。</w:t>
      </w:r>
    </w:p>
    <w:p w14:paraId="030CE724" w14:textId="77777777" w:rsidR="00235435" w:rsidRPr="006101E7" w:rsidRDefault="00235435" w:rsidP="00235435">
      <w:pPr>
        <w:pStyle w:val="afffff1"/>
        <w:spacing w:line="360" w:lineRule="auto"/>
        <w:ind w:leftChars="-1" w:left="-2" w:firstLineChars="0" w:firstLine="0"/>
        <w:jc w:val="center"/>
        <w:rPr>
          <w:rFonts w:ascii="仿宋" w:eastAsia="仿宋" w:hAnsi="仿宋"/>
          <w:szCs w:val="21"/>
        </w:rPr>
      </w:pPr>
      <w:r w:rsidRPr="006101E7">
        <w:rPr>
          <w:rFonts w:ascii="仿宋" w:eastAsia="仿宋" w:hAnsi="仿宋"/>
          <w:kern w:val="2"/>
          <w:szCs w:val="21"/>
        </w:rPr>
        <w:t>表</w:t>
      </w:r>
      <w:r w:rsidR="006101E7" w:rsidRPr="006101E7">
        <w:rPr>
          <w:rFonts w:ascii="Times New Roman" w:eastAsia="仿宋"/>
          <w:kern w:val="2"/>
          <w:szCs w:val="21"/>
        </w:rPr>
        <w:t>6-6</w:t>
      </w:r>
      <w:r w:rsidRPr="006101E7">
        <w:rPr>
          <w:rFonts w:ascii="仿宋" w:eastAsia="仿宋" w:hAnsi="仿宋"/>
          <w:kern w:val="2"/>
          <w:szCs w:val="21"/>
        </w:rPr>
        <w:t xml:space="preserve">  经切削加工的滤板两密封面厚度差</w:t>
      </w:r>
      <w:r w:rsidRPr="006101E7">
        <w:rPr>
          <w:rFonts w:ascii="Times New Roman" w:eastAsia="仿宋"/>
          <w:kern w:val="2"/>
          <w:szCs w:val="21"/>
        </w:rPr>
        <w:t>（</w:t>
      </w:r>
      <w:r w:rsidRPr="006101E7">
        <w:rPr>
          <w:rFonts w:ascii="Times New Roman" w:eastAsia="仿宋"/>
          <w:kern w:val="2"/>
          <w:szCs w:val="21"/>
        </w:rPr>
        <w:t>mm</w:t>
      </w:r>
      <w:r w:rsidRPr="006101E7">
        <w:rPr>
          <w:rFonts w:ascii="Times New Roman" w:eastAsia="仿宋"/>
          <w:kern w:val="2"/>
          <w:szCs w:val="21"/>
        </w:rPr>
        <w:t>）</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1417"/>
        <w:gridCol w:w="1560"/>
        <w:gridCol w:w="1559"/>
        <w:gridCol w:w="1893"/>
      </w:tblGrid>
      <w:tr w:rsidR="00235435" w:rsidRPr="006101E7" w14:paraId="5A46C199" w14:textId="77777777" w:rsidTr="006101E7">
        <w:trPr>
          <w:trHeight w:val="454"/>
          <w:jc w:val="center"/>
        </w:trPr>
        <w:tc>
          <w:tcPr>
            <w:tcW w:w="1242" w:type="dxa"/>
            <w:vAlign w:val="center"/>
          </w:tcPr>
          <w:p w14:paraId="210BF505" w14:textId="77777777" w:rsidR="00235435" w:rsidRPr="006101E7" w:rsidRDefault="00235435" w:rsidP="00DA7BF2">
            <w:pPr>
              <w:pStyle w:val="afffff1"/>
              <w:spacing w:line="360" w:lineRule="auto"/>
              <w:ind w:firstLineChars="0" w:firstLine="0"/>
              <w:jc w:val="center"/>
              <w:rPr>
                <w:rFonts w:ascii="仿宋" w:eastAsia="仿宋" w:hAnsi="仿宋"/>
                <w:szCs w:val="21"/>
              </w:rPr>
            </w:pPr>
            <w:r w:rsidRPr="006101E7">
              <w:rPr>
                <w:rFonts w:ascii="仿宋" w:eastAsia="仿宋" w:hAnsi="仿宋"/>
                <w:szCs w:val="21"/>
              </w:rPr>
              <w:t>板外尺寸</w:t>
            </w:r>
          </w:p>
        </w:tc>
        <w:tc>
          <w:tcPr>
            <w:tcW w:w="851" w:type="dxa"/>
            <w:vAlign w:val="center"/>
          </w:tcPr>
          <w:p w14:paraId="62C38959"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≤400</w:t>
            </w:r>
          </w:p>
        </w:tc>
        <w:tc>
          <w:tcPr>
            <w:tcW w:w="1417" w:type="dxa"/>
            <w:vAlign w:val="center"/>
          </w:tcPr>
          <w:p w14:paraId="02790596"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&gt;400</w:t>
            </w:r>
            <w:r w:rsidRPr="006101E7">
              <w:rPr>
                <w:rFonts w:ascii="Times New Roman"/>
                <w:szCs w:val="21"/>
              </w:rPr>
              <w:t>～</w:t>
            </w:r>
            <w:r w:rsidRPr="006101E7">
              <w:rPr>
                <w:rFonts w:ascii="Times New Roman"/>
                <w:szCs w:val="21"/>
              </w:rPr>
              <w:t>630</w:t>
            </w:r>
          </w:p>
        </w:tc>
        <w:tc>
          <w:tcPr>
            <w:tcW w:w="1560" w:type="dxa"/>
            <w:vAlign w:val="center"/>
          </w:tcPr>
          <w:p w14:paraId="77D7EE55"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&gt;630</w:t>
            </w:r>
            <w:r w:rsidRPr="006101E7">
              <w:rPr>
                <w:rFonts w:ascii="Times New Roman"/>
                <w:szCs w:val="21"/>
              </w:rPr>
              <w:t>～</w:t>
            </w:r>
            <w:r w:rsidRPr="006101E7">
              <w:rPr>
                <w:rFonts w:ascii="Times New Roman"/>
                <w:szCs w:val="21"/>
              </w:rPr>
              <w:t>1000</w:t>
            </w:r>
          </w:p>
        </w:tc>
        <w:tc>
          <w:tcPr>
            <w:tcW w:w="1559" w:type="dxa"/>
            <w:vAlign w:val="center"/>
          </w:tcPr>
          <w:p w14:paraId="31DF1E7B"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&gt;1000</w:t>
            </w:r>
            <w:r w:rsidRPr="006101E7">
              <w:rPr>
                <w:rFonts w:ascii="Times New Roman"/>
                <w:szCs w:val="21"/>
              </w:rPr>
              <w:t>～</w:t>
            </w:r>
            <w:r w:rsidRPr="006101E7">
              <w:rPr>
                <w:rFonts w:ascii="Times New Roman"/>
                <w:szCs w:val="21"/>
              </w:rPr>
              <w:t>1600</w:t>
            </w:r>
          </w:p>
        </w:tc>
        <w:tc>
          <w:tcPr>
            <w:tcW w:w="1893" w:type="dxa"/>
            <w:vAlign w:val="center"/>
          </w:tcPr>
          <w:p w14:paraId="57A118F1"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&gt;1600</w:t>
            </w:r>
            <w:r w:rsidRPr="006101E7">
              <w:rPr>
                <w:rFonts w:ascii="Times New Roman"/>
                <w:szCs w:val="21"/>
              </w:rPr>
              <w:t>～</w:t>
            </w:r>
            <w:r w:rsidRPr="006101E7">
              <w:rPr>
                <w:rFonts w:ascii="Times New Roman"/>
                <w:szCs w:val="21"/>
              </w:rPr>
              <w:t>2500</w:t>
            </w:r>
          </w:p>
        </w:tc>
      </w:tr>
      <w:tr w:rsidR="00235435" w:rsidRPr="006101E7" w14:paraId="07BD90ED" w14:textId="77777777" w:rsidTr="006101E7">
        <w:trPr>
          <w:trHeight w:val="454"/>
          <w:jc w:val="center"/>
        </w:trPr>
        <w:tc>
          <w:tcPr>
            <w:tcW w:w="1242" w:type="dxa"/>
            <w:vAlign w:val="center"/>
          </w:tcPr>
          <w:p w14:paraId="677DE192" w14:textId="77777777" w:rsidR="00235435" w:rsidRPr="006101E7" w:rsidRDefault="00235435" w:rsidP="00DA7BF2">
            <w:pPr>
              <w:pStyle w:val="afffff1"/>
              <w:spacing w:line="360" w:lineRule="auto"/>
              <w:ind w:firstLineChars="0" w:firstLine="0"/>
              <w:jc w:val="center"/>
              <w:rPr>
                <w:rFonts w:ascii="仿宋" w:eastAsia="仿宋" w:hAnsi="仿宋"/>
                <w:szCs w:val="21"/>
              </w:rPr>
            </w:pPr>
            <w:r w:rsidRPr="006101E7">
              <w:rPr>
                <w:rFonts w:ascii="仿宋" w:eastAsia="仿宋" w:hAnsi="仿宋"/>
                <w:szCs w:val="21"/>
              </w:rPr>
              <w:t>厚度差</w:t>
            </w:r>
          </w:p>
        </w:tc>
        <w:tc>
          <w:tcPr>
            <w:tcW w:w="851" w:type="dxa"/>
            <w:vAlign w:val="center"/>
          </w:tcPr>
          <w:p w14:paraId="634399D2"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≤0.2</w:t>
            </w:r>
          </w:p>
        </w:tc>
        <w:tc>
          <w:tcPr>
            <w:tcW w:w="1417" w:type="dxa"/>
            <w:vAlign w:val="center"/>
          </w:tcPr>
          <w:p w14:paraId="3370E9D4"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≤0.25</w:t>
            </w:r>
          </w:p>
        </w:tc>
        <w:tc>
          <w:tcPr>
            <w:tcW w:w="1560" w:type="dxa"/>
            <w:vAlign w:val="center"/>
          </w:tcPr>
          <w:p w14:paraId="0DC72A02"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≤0.3</w:t>
            </w:r>
          </w:p>
        </w:tc>
        <w:tc>
          <w:tcPr>
            <w:tcW w:w="1559" w:type="dxa"/>
            <w:vAlign w:val="center"/>
          </w:tcPr>
          <w:p w14:paraId="2CA346D9"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≤0.4</w:t>
            </w:r>
          </w:p>
        </w:tc>
        <w:tc>
          <w:tcPr>
            <w:tcW w:w="1893" w:type="dxa"/>
            <w:vAlign w:val="center"/>
          </w:tcPr>
          <w:p w14:paraId="0EE1CE8C" w14:textId="77777777" w:rsidR="00235435" w:rsidRPr="006101E7" w:rsidRDefault="00235435" w:rsidP="00DA7BF2">
            <w:pPr>
              <w:pStyle w:val="afffff1"/>
              <w:spacing w:line="360" w:lineRule="auto"/>
              <w:ind w:firstLineChars="0" w:firstLine="0"/>
              <w:jc w:val="center"/>
              <w:rPr>
                <w:rFonts w:ascii="Times New Roman"/>
                <w:szCs w:val="21"/>
              </w:rPr>
            </w:pPr>
            <w:r w:rsidRPr="006101E7">
              <w:rPr>
                <w:rFonts w:ascii="Times New Roman"/>
                <w:szCs w:val="21"/>
              </w:rPr>
              <w:t>≤0.5</w:t>
            </w:r>
          </w:p>
        </w:tc>
      </w:tr>
    </w:tbl>
    <w:p w14:paraId="0E6D9331"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3</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隔膜滤板强度要求</w:t>
      </w:r>
    </w:p>
    <w:p w14:paraId="1CB47008"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滤板应以设计压榨压力的</w:t>
      </w:r>
      <w:r w:rsidRPr="003C40B6">
        <w:rPr>
          <w:rFonts w:ascii="Times New Roman" w:eastAsia="仿宋" w:hAnsi="Times New Roman" w:hint="eastAsia"/>
          <w:bCs/>
          <w:sz w:val="24"/>
          <w:szCs w:val="24"/>
        </w:rPr>
        <w:t>1.25</w:t>
      </w:r>
      <w:r w:rsidRPr="003C40B6">
        <w:rPr>
          <w:rFonts w:ascii="Times New Roman" w:eastAsia="仿宋" w:hAnsi="Times New Roman" w:hint="eastAsia"/>
          <w:bCs/>
          <w:sz w:val="24"/>
          <w:szCs w:val="24"/>
        </w:rPr>
        <w:t>倍进行单面水压试验，并在该压力下保压</w:t>
      </w:r>
      <w:r w:rsidRPr="003C40B6">
        <w:rPr>
          <w:rFonts w:ascii="Times New Roman" w:eastAsia="仿宋" w:hAnsi="Times New Roman" w:hint="eastAsia"/>
          <w:bCs/>
          <w:sz w:val="24"/>
          <w:szCs w:val="24"/>
        </w:rPr>
        <w:t xml:space="preserve"> 5 min</w:t>
      </w:r>
      <w:r w:rsidRPr="003C40B6">
        <w:rPr>
          <w:rFonts w:ascii="Times New Roman" w:eastAsia="仿宋" w:hAnsi="Times New Roman" w:hint="eastAsia"/>
          <w:bCs/>
          <w:sz w:val="24"/>
          <w:szCs w:val="24"/>
        </w:rPr>
        <w:t>，滤板不应破裂。</w:t>
      </w:r>
    </w:p>
    <w:p w14:paraId="513AA358"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4</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隔膜滤板腔室密封性要求</w:t>
      </w:r>
    </w:p>
    <w:p w14:paraId="519948E6"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滤板应以设计压榨压力的</w:t>
      </w:r>
      <w:r w:rsidRPr="003C40B6">
        <w:rPr>
          <w:rFonts w:ascii="Times New Roman" w:eastAsia="仿宋" w:hAnsi="Times New Roman" w:hint="eastAsia"/>
          <w:bCs/>
          <w:sz w:val="24"/>
          <w:szCs w:val="24"/>
        </w:rPr>
        <w:t>1.25</w:t>
      </w:r>
      <w:r w:rsidRPr="003C40B6">
        <w:rPr>
          <w:rFonts w:ascii="Times New Roman" w:eastAsia="仿宋" w:hAnsi="Times New Roman" w:hint="eastAsia"/>
          <w:bCs/>
          <w:sz w:val="24"/>
          <w:szCs w:val="24"/>
        </w:rPr>
        <w:t>倍进行腔室水压试验，并在该压力下保压</w:t>
      </w:r>
      <w:r w:rsidRPr="003C40B6">
        <w:rPr>
          <w:rFonts w:ascii="Times New Roman" w:eastAsia="仿宋" w:hAnsi="Times New Roman" w:hint="eastAsia"/>
          <w:bCs/>
          <w:sz w:val="24"/>
          <w:szCs w:val="24"/>
        </w:rPr>
        <w:t xml:space="preserve"> 5 min</w:t>
      </w:r>
      <w:r w:rsidRPr="003C40B6">
        <w:rPr>
          <w:rFonts w:ascii="Times New Roman" w:eastAsia="仿宋" w:hAnsi="Times New Roman" w:hint="eastAsia"/>
          <w:bCs/>
          <w:sz w:val="24"/>
          <w:szCs w:val="24"/>
        </w:rPr>
        <w:t>，试验压</w:t>
      </w:r>
      <w:r w:rsidRPr="003C40B6">
        <w:rPr>
          <w:rFonts w:ascii="Times New Roman" w:eastAsia="仿宋" w:hAnsi="Times New Roman" w:hint="eastAsia"/>
          <w:bCs/>
          <w:sz w:val="24"/>
          <w:szCs w:val="24"/>
        </w:rPr>
        <w:lastRenderedPageBreak/>
        <w:t>力应无压降，腔室应无泄漏。</w:t>
      </w:r>
    </w:p>
    <w:p w14:paraId="008E88E8"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5</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隔膜滤板工作温度</w:t>
      </w:r>
    </w:p>
    <w:p w14:paraId="7726EE97"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隔膜滤板应能满足以下工作温度要求：</w:t>
      </w:r>
    </w:p>
    <w:p w14:paraId="2B9C0D8B"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 xml:space="preserve">a) </w:t>
      </w:r>
      <w:r w:rsidRPr="003C40B6">
        <w:rPr>
          <w:rFonts w:ascii="Times New Roman" w:eastAsia="仿宋" w:hAnsi="Times New Roman" w:hint="eastAsia"/>
          <w:bCs/>
          <w:sz w:val="24"/>
          <w:szCs w:val="24"/>
        </w:rPr>
        <w:t>工作环境温度</w:t>
      </w:r>
      <w:r w:rsidRPr="003C40B6">
        <w:rPr>
          <w:rFonts w:ascii="Times New Roman" w:eastAsia="仿宋" w:hAnsi="Times New Roman" w:hint="eastAsia"/>
          <w:bCs/>
          <w:sz w:val="24"/>
          <w:szCs w:val="24"/>
        </w:rPr>
        <w:t>5</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~45</w:t>
      </w:r>
      <w:r w:rsidRPr="003C40B6">
        <w:rPr>
          <w:rFonts w:ascii="Times New Roman" w:eastAsia="仿宋" w:hAnsi="Times New Roman" w:hint="eastAsia"/>
          <w:bCs/>
          <w:sz w:val="24"/>
          <w:szCs w:val="24"/>
        </w:rPr>
        <w:t>℃；</w:t>
      </w:r>
    </w:p>
    <w:p w14:paraId="1CC06816"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 xml:space="preserve">b) </w:t>
      </w:r>
      <w:r w:rsidRPr="003C40B6">
        <w:rPr>
          <w:rFonts w:ascii="Times New Roman" w:eastAsia="仿宋" w:hAnsi="Times New Roman" w:hint="eastAsia"/>
          <w:bCs/>
          <w:sz w:val="24"/>
          <w:szCs w:val="24"/>
        </w:rPr>
        <w:t>压榨用水或者空气温度</w:t>
      </w:r>
      <w:r w:rsidRPr="003C40B6">
        <w:rPr>
          <w:rFonts w:ascii="Times New Roman" w:eastAsia="仿宋" w:hAnsi="Times New Roman" w:hint="eastAsia"/>
          <w:bCs/>
          <w:sz w:val="24"/>
          <w:szCs w:val="24"/>
        </w:rPr>
        <w:t>10</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~40</w:t>
      </w:r>
      <w:r w:rsidRPr="003C40B6">
        <w:rPr>
          <w:rFonts w:ascii="Times New Roman" w:eastAsia="仿宋" w:hAnsi="Times New Roman" w:hint="eastAsia"/>
          <w:bCs/>
          <w:sz w:val="24"/>
          <w:szCs w:val="24"/>
        </w:rPr>
        <w:t>℃。</w:t>
      </w:r>
    </w:p>
    <w:p w14:paraId="1C65DEA0"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6</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液压系统</w:t>
      </w:r>
    </w:p>
    <w:p w14:paraId="0B1A504F"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压滤机液压系统应符合下列规定：</w:t>
      </w:r>
    </w:p>
    <w:p w14:paraId="0B879250"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液压系统应符合</w:t>
      </w:r>
      <w:r w:rsidRPr="003C40B6">
        <w:rPr>
          <w:rFonts w:ascii="Times New Roman" w:eastAsia="仿宋" w:hAnsi="Times New Roman" w:hint="eastAsia"/>
          <w:bCs/>
          <w:sz w:val="24"/>
          <w:szCs w:val="24"/>
        </w:rPr>
        <w:t>GB/T 3766</w:t>
      </w:r>
      <w:r w:rsidRPr="003C40B6">
        <w:rPr>
          <w:rFonts w:ascii="Times New Roman" w:eastAsia="仿宋" w:hAnsi="Times New Roman" w:hint="eastAsia"/>
          <w:bCs/>
          <w:sz w:val="24"/>
          <w:szCs w:val="24"/>
        </w:rPr>
        <w:t>的规定；</w:t>
      </w:r>
    </w:p>
    <w:p w14:paraId="6B04AF99"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液压元件应符合</w:t>
      </w:r>
      <w:r w:rsidRPr="003C40B6">
        <w:rPr>
          <w:rFonts w:ascii="Times New Roman" w:eastAsia="仿宋" w:hAnsi="Times New Roman" w:hint="eastAsia"/>
          <w:bCs/>
          <w:sz w:val="24"/>
          <w:szCs w:val="24"/>
        </w:rPr>
        <w:t>GB/T 7935</w:t>
      </w:r>
      <w:r w:rsidRPr="003C40B6">
        <w:rPr>
          <w:rFonts w:ascii="Times New Roman" w:eastAsia="仿宋" w:hAnsi="Times New Roman" w:hint="eastAsia"/>
          <w:bCs/>
          <w:sz w:val="24"/>
          <w:szCs w:val="24"/>
        </w:rPr>
        <w:t>的规定；</w:t>
      </w:r>
    </w:p>
    <w:p w14:paraId="2DD164B0"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c)</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液压缸、气缸内径、活塞杆外径尺寸应符合</w:t>
      </w:r>
      <w:r w:rsidRPr="003C40B6">
        <w:rPr>
          <w:rFonts w:ascii="Times New Roman" w:eastAsia="仿宋" w:hAnsi="Times New Roman" w:hint="eastAsia"/>
          <w:bCs/>
          <w:sz w:val="24"/>
          <w:szCs w:val="24"/>
        </w:rPr>
        <w:t>GB/T 2348</w:t>
      </w:r>
      <w:r w:rsidRPr="003C40B6">
        <w:rPr>
          <w:rFonts w:ascii="Times New Roman" w:eastAsia="仿宋" w:hAnsi="Times New Roman" w:hint="eastAsia"/>
          <w:bCs/>
          <w:sz w:val="24"/>
          <w:szCs w:val="24"/>
        </w:rPr>
        <w:t>的规定；</w:t>
      </w:r>
    </w:p>
    <w:p w14:paraId="55108130"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d)</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液压系统清洁度不应大于</w:t>
      </w:r>
      <w:r w:rsidRPr="003C40B6">
        <w:rPr>
          <w:rFonts w:ascii="Times New Roman" w:eastAsia="仿宋" w:hAnsi="Times New Roman" w:hint="eastAsia"/>
          <w:bCs/>
          <w:sz w:val="24"/>
          <w:szCs w:val="24"/>
        </w:rPr>
        <w:t>60mg/L</w:t>
      </w:r>
      <w:r w:rsidRPr="003C40B6">
        <w:rPr>
          <w:rFonts w:ascii="Times New Roman" w:eastAsia="仿宋" w:hAnsi="Times New Roman" w:hint="eastAsia"/>
          <w:bCs/>
          <w:sz w:val="24"/>
          <w:szCs w:val="24"/>
        </w:rPr>
        <w:t>。</w:t>
      </w:r>
    </w:p>
    <w:p w14:paraId="7538F2B0"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7</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气动系统</w:t>
      </w:r>
    </w:p>
    <w:p w14:paraId="24C34B7E"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压滤机气动系统应符合</w:t>
      </w:r>
      <w:r w:rsidRPr="003C40B6">
        <w:rPr>
          <w:rFonts w:ascii="Times New Roman" w:eastAsia="仿宋" w:hAnsi="Times New Roman" w:hint="eastAsia"/>
          <w:bCs/>
          <w:sz w:val="24"/>
          <w:szCs w:val="24"/>
        </w:rPr>
        <w:t>GB/T 7932</w:t>
      </w:r>
      <w:r w:rsidRPr="003C40B6">
        <w:rPr>
          <w:rFonts w:ascii="Times New Roman" w:eastAsia="仿宋" w:hAnsi="Times New Roman" w:hint="eastAsia"/>
          <w:bCs/>
          <w:sz w:val="24"/>
          <w:szCs w:val="24"/>
        </w:rPr>
        <w:t>的规定。</w:t>
      </w:r>
    </w:p>
    <w:p w14:paraId="7333D67F"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8</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焊接件</w:t>
      </w:r>
    </w:p>
    <w:p w14:paraId="26B8A90B"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压滤机焊接件应符合下列规定：</w:t>
      </w:r>
    </w:p>
    <w:p w14:paraId="1539DBD9"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不锈钢焊接材料应符合</w:t>
      </w:r>
      <w:r w:rsidRPr="003C40B6">
        <w:rPr>
          <w:rFonts w:ascii="Times New Roman" w:eastAsia="仿宋" w:hAnsi="Times New Roman" w:hint="eastAsia"/>
          <w:bCs/>
          <w:sz w:val="24"/>
          <w:szCs w:val="24"/>
        </w:rPr>
        <w:t>GB/T 983</w:t>
      </w:r>
      <w:r w:rsidRPr="003C40B6">
        <w:rPr>
          <w:rFonts w:ascii="Times New Roman" w:eastAsia="仿宋" w:hAnsi="Times New Roman" w:hint="eastAsia"/>
          <w:bCs/>
          <w:sz w:val="24"/>
          <w:szCs w:val="24"/>
        </w:rPr>
        <w:t>的规定；</w:t>
      </w:r>
    </w:p>
    <w:p w14:paraId="67B3C6EE"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焊接时应采用合适的焊接工艺，不得有裂纹、未焊透等缺陷；</w:t>
      </w:r>
    </w:p>
    <w:p w14:paraId="76E39404"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c)</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焊接件应除净焊渣、溅粒，焊缝应平整，并应符合</w:t>
      </w:r>
      <w:r w:rsidRPr="003C40B6">
        <w:rPr>
          <w:rFonts w:ascii="Times New Roman" w:eastAsia="仿宋" w:hAnsi="Times New Roman" w:hint="eastAsia"/>
          <w:bCs/>
          <w:sz w:val="24"/>
          <w:szCs w:val="24"/>
        </w:rPr>
        <w:t>JB/T 5000.3</w:t>
      </w:r>
      <w:r w:rsidRPr="003C40B6">
        <w:rPr>
          <w:rFonts w:ascii="Times New Roman" w:eastAsia="仿宋" w:hAnsi="Times New Roman" w:hint="eastAsia"/>
          <w:bCs/>
          <w:sz w:val="24"/>
          <w:szCs w:val="24"/>
        </w:rPr>
        <w:t>的规定。</w:t>
      </w:r>
    </w:p>
    <w:p w14:paraId="13B24B73"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9</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铸件、锻件</w:t>
      </w:r>
    </w:p>
    <w:p w14:paraId="3A054721"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压滤机铸件和锻件应符合下列规定：</w:t>
      </w:r>
    </w:p>
    <w:p w14:paraId="77869A59"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a)</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铸件应符合</w:t>
      </w:r>
      <w:r w:rsidRPr="003C40B6">
        <w:rPr>
          <w:rFonts w:ascii="Times New Roman" w:eastAsia="仿宋" w:hAnsi="Times New Roman" w:hint="eastAsia"/>
          <w:bCs/>
          <w:sz w:val="24"/>
          <w:szCs w:val="24"/>
        </w:rPr>
        <w:t>GB/T 9439</w:t>
      </w:r>
      <w:r w:rsidRPr="003C40B6">
        <w:rPr>
          <w:rFonts w:ascii="Times New Roman" w:eastAsia="仿宋" w:hAnsi="Times New Roman" w:hint="eastAsia"/>
          <w:bCs/>
          <w:sz w:val="24"/>
          <w:szCs w:val="24"/>
        </w:rPr>
        <w:t>、</w:t>
      </w:r>
      <w:r w:rsidRPr="003C40B6">
        <w:rPr>
          <w:rFonts w:ascii="Times New Roman" w:eastAsia="仿宋" w:hAnsi="Times New Roman" w:hint="eastAsia"/>
          <w:bCs/>
          <w:sz w:val="24"/>
          <w:szCs w:val="24"/>
        </w:rPr>
        <w:t>GB/T 11352</w:t>
      </w:r>
      <w:r w:rsidRPr="003C40B6">
        <w:rPr>
          <w:rFonts w:ascii="Times New Roman" w:eastAsia="仿宋" w:hAnsi="Times New Roman" w:hint="eastAsia"/>
          <w:bCs/>
          <w:sz w:val="24"/>
          <w:szCs w:val="24"/>
        </w:rPr>
        <w:t>和</w:t>
      </w:r>
      <w:r w:rsidRPr="003C40B6">
        <w:rPr>
          <w:rFonts w:ascii="Times New Roman" w:eastAsia="仿宋" w:hAnsi="Times New Roman" w:hint="eastAsia"/>
          <w:bCs/>
          <w:sz w:val="24"/>
          <w:szCs w:val="24"/>
        </w:rPr>
        <w:t>GB/T 14408</w:t>
      </w:r>
      <w:r w:rsidRPr="003C40B6">
        <w:rPr>
          <w:rFonts w:ascii="Times New Roman" w:eastAsia="仿宋" w:hAnsi="Times New Roman" w:hint="eastAsia"/>
          <w:bCs/>
          <w:sz w:val="24"/>
          <w:szCs w:val="24"/>
        </w:rPr>
        <w:t>的规定。</w:t>
      </w:r>
    </w:p>
    <w:p w14:paraId="01DC2E9D"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b)</w:t>
      </w:r>
      <w:r w:rsidRPr="003C40B6">
        <w:rPr>
          <w:rFonts w:ascii="Times New Roman" w:eastAsia="仿宋" w:hAnsi="Times New Roman" w:hint="eastAsia"/>
          <w:bCs/>
          <w:sz w:val="24"/>
          <w:szCs w:val="24"/>
        </w:rPr>
        <w:tab/>
      </w:r>
      <w:r w:rsidRPr="003C40B6">
        <w:rPr>
          <w:rFonts w:ascii="Times New Roman" w:eastAsia="仿宋" w:hAnsi="Times New Roman" w:hint="eastAsia"/>
          <w:bCs/>
          <w:sz w:val="24"/>
          <w:szCs w:val="24"/>
        </w:rPr>
        <w:t>锻件应符合</w:t>
      </w:r>
      <w:r w:rsidRPr="003C40B6">
        <w:rPr>
          <w:rFonts w:ascii="Times New Roman" w:eastAsia="仿宋" w:hAnsi="Times New Roman" w:hint="eastAsia"/>
          <w:bCs/>
          <w:sz w:val="24"/>
          <w:szCs w:val="24"/>
        </w:rPr>
        <w:t xml:space="preserve">JB/T 4385.1 </w:t>
      </w:r>
      <w:r w:rsidRPr="003C40B6">
        <w:rPr>
          <w:rFonts w:ascii="Times New Roman" w:eastAsia="仿宋" w:hAnsi="Times New Roman" w:hint="eastAsia"/>
          <w:bCs/>
          <w:sz w:val="24"/>
          <w:szCs w:val="24"/>
        </w:rPr>
        <w:t>的规定。</w:t>
      </w:r>
    </w:p>
    <w:p w14:paraId="76F4EE43"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10</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密封面粗糙度</w:t>
      </w:r>
    </w:p>
    <w:p w14:paraId="2D656725" w14:textId="77777777" w:rsidR="003C40B6" w:rsidRPr="003C40B6" w:rsidRDefault="003C40B6" w:rsidP="00152873">
      <w:pPr>
        <w:spacing w:line="360" w:lineRule="auto"/>
        <w:ind w:firstLine="420"/>
        <w:rPr>
          <w:rFonts w:ascii="Times New Roman" w:eastAsia="仿宋" w:hAnsi="Times New Roman"/>
          <w:bCs/>
          <w:sz w:val="24"/>
          <w:szCs w:val="24"/>
        </w:rPr>
      </w:pPr>
      <w:r w:rsidRPr="003C40B6">
        <w:rPr>
          <w:rFonts w:ascii="Times New Roman" w:eastAsia="仿宋" w:hAnsi="Times New Roman" w:hint="eastAsia"/>
          <w:bCs/>
          <w:sz w:val="24"/>
          <w:szCs w:val="24"/>
        </w:rPr>
        <w:t>压滤机止推板、滤板、压紧板的密封面粗糙度均不应大于</w:t>
      </w:r>
      <w:r w:rsidRPr="003C40B6">
        <w:rPr>
          <w:rFonts w:ascii="Times New Roman" w:eastAsia="仿宋" w:hAnsi="Times New Roman" w:hint="eastAsia"/>
          <w:bCs/>
          <w:sz w:val="24"/>
          <w:szCs w:val="24"/>
        </w:rPr>
        <w:t>6.3</w:t>
      </w:r>
      <w:r w:rsidRPr="003C40B6">
        <w:rPr>
          <w:rFonts w:ascii="Times New Roman" w:eastAsia="仿宋" w:hAnsi="Times New Roman" w:hint="eastAsia"/>
          <w:bCs/>
          <w:sz w:val="24"/>
          <w:szCs w:val="24"/>
        </w:rPr>
        <w:t>μ</w:t>
      </w:r>
      <w:r w:rsidRPr="003C40B6">
        <w:rPr>
          <w:rFonts w:ascii="Times New Roman" w:eastAsia="仿宋" w:hAnsi="Times New Roman" w:hint="eastAsia"/>
          <w:bCs/>
          <w:sz w:val="24"/>
          <w:szCs w:val="24"/>
        </w:rPr>
        <w:t>m</w:t>
      </w:r>
      <w:r w:rsidRPr="003C40B6">
        <w:rPr>
          <w:rFonts w:ascii="Times New Roman" w:eastAsia="仿宋" w:hAnsi="Times New Roman" w:hint="eastAsia"/>
          <w:bCs/>
          <w:sz w:val="24"/>
          <w:szCs w:val="24"/>
        </w:rPr>
        <w:t>。</w:t>
      </w:r>
    </w:p>
    <w:p w14:paraId="2632C917" w14:textId="77777777" w:rsidR="003C40B6" w:rsidRPr="00524234" w:rsidRDefault="00524234" w:rsidP="00152873">
      <w:pPr>
        <w:spacing w:line="360" w:lineRule="auto"/>
        <w:ind w:firstLine="420"/>
        <w:rPr>
          <w:rFonts w:ascii="Times New Roman" w:eastAsia="仿宋" w:hAnsi="Times New Roman"/>
          <w:b/>
          <w:bCs/>
          <w:sz w:val="24"/>
          <w:szCs w:val="24"/>
        </w:rPr>
      </w:pPr>
      <w:r w:rsidRPr="00524234">
        <w:rPr>
          <w:rFonts w:ascii="Times New Roman" w:eastAsia="仿宋" w:hAnsi="Times New Roman" w:hint="eastAsia"/>
          <w:b/>
          <w:bCs/>
          <w:sz w:val="24"/>
          <w:szCs w:val="24"/>
        </w:rPr>
        <w:t xml:space="preserve">3 </w:t>
      </w:r>
      <w:r w:rsidR="003C40B6" w:rsidRPr="00524234">
        <w:rPr>
          <w:rFonts w:ascii="Times New Roman" w:eastAsia="仿宋" w:hAnsi="Times New Roman" w:hint="eastAsia"/>
          <w:b/>
          <w:bCs/>
          <w:sz w:val="24"/>
          <w:szCs w:val="24"/>
        </w:rPr>
        <w:t>材料和外购件要求</w:t>
      </w:r>
    </w:p>
    <w:p w14:paraId="0559383F"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制造压滤机的材料及外购件应有供方出具的检验合格证明书。如无证明书时，应经质量检验部门检验合格后方可使用。</w:t>
      </w:r>
    </w:p>
    <w:p w14:paraId="4ACF87E7"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2</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制造压滤机的材料可用性能相同或较优的材料代替。</w:t>
      </w:r>
    </w:p>
    <w:p w14:paraId="169D798B" w14:textId="77777777" w:rsidR="003C40B6" w:rsidRPr="00524234" w:rsidRDefault="00524234" w:rsidP="00152873">
      <w:pPr>
        <w:spacing w:line="360" w:lineRule="auto"/>
        <w:ind w:firstLine="420"/>
        <w:rPr>
          <w:rFonts w:ascii="Times New Roman" w:eastAsia="仿宋" w:hAnsi="Times New Roman"/>
          <w:b/>
          <w:bCs/>
          <w:sz w:val="24"/>
          <w:szCs w:val="24"/>
        </w:rPr>
      </w:pPr>
      <w:r w:rsidRPr="00524234">
        <w:rPr>
          <w:rFonts w:ascii="Times New Roman" w:eastAsia="仿宋" w:hAnsi="Times New Roman" w:hint="eastAsia"/>
          <w:b/>
          <w:bCs/>
          <w:sz w:val="24"/>
          <w:szCs w:val="24"/>
        </w:rPr>
        <w:t xml:space="preserve">4 </w:t>
      </w:r>
      <w:r w:rsidR="003C40B6" w:rsidRPr="00524234">
        <w:rPr>
          <w:rFonts w:ascii="Times New Roman" w:eastAsia="仿宋" w:hAnsi="Times New Roman" w:hint="eastAsia"/>
          <w:b/>
          <w:bCs/>
          <w:sz w:val="24"/>
          <w:szCs w:val="24"/>
        </w:rPr>
        <w:t>安全要求</w:t>
      </w:r>
    </w:p>
    <w:p w14:paraId="324C8E0F"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压滤机易触及的传动机构或其他危险部位应有安全防护装置和标识。</w:t>
      </w:r>
    </w:p>
    <w:p w14:paraId="3DF290A5"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lastRenderedPageBreak/>
        <w:t>（</w:t>
      </w:r>
      <w:r>
        <w:rPr>
          <w:rFonts w:ascii="Times New Roman" w:eastAsia="仿宋" w:hAnsi="Times New Roman" w:hint="eastAsia"/>
          <w:bCs/>
          <w:sz w:val="24"/>
          <w:szCs w:val="24"/>
        </w:rPr>
        <w:t>2</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压滤机应设置急停和暂停装置、安全光幕等安全防护设施，在易产生危险的部位应设置隔离栅。</w:t>
      </w:r>
    </w:p>
    <w:p w14:paraId="1DA3D074"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3</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压滤机电气控制装置应符合</w:t>
      </w:r>
      <w:r w:rsidR="003C40B6" w:rsidRPr="003C40B6">
        <w:rPr>
          <w:rFonts w:ascii="Times New Roman" w:eastAsia="仿宋" w:hAnsi="Times New Roman" w:hint="eastAsia"/>
          <w:bCs/>
          <w:sz w:val="24"/>
          <w:szCs w:val="24"/>
        </w:rPr>
        <w:t>GB 25295</w:t>
      </w:r>
      <w:r w:rsidR="003C40B6" w:rsidRPr="003C40B6">
        <w:rPr>
          <w:rFonts w:ascii="Times New Roman" w:eastAsia="仿宋" w:hAnsi="Times New Roman" w:hint="eastAsia"/>
          <w:bCs/>
          <w:sz w:val="24"/>
          <w:szCs w:val="24"/>
        </w:rPr>
        <w:t>和</w:t>
      </w:r>
      <w:r w:rsidR="003C40B6" w:rsidRPr="003C40B6">
        <w:rPr>
          <w:rFonts w:ascii="Times New Roman" w:eastAsia="仿宋" w:hAnsi="Times New Roman" w:hint="eastAsia"/>
          <w:bCs/>
          <w:sz w:val="24"/>
          <w:szCs w:val="24"/>
        </w:rPr>
        <w:t>GB/T 5226.1</w:t>
      </w:r>
      <w:r w:rsidR="003C40B6" w:rsidRPr="003C40B6">
        <w:rPr>
          <w:rFonts w:ascii="Times New Roman" w:eastAsia="仿宋" w:hAnsi="Times New Roman" w:hint="eastAsia"/>
          <w:bCs/>
          <w:sz w:val="24"/>
          <w:szCs w:val="24"/>
        </w:rPr>
        <w:t>的有关规定，电气系统应配置漏电、过载、过压、失压保护装置。</w:t>
      </w:r>
    </w:p>
    <w:p w14:paraId="3080A2B2"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4</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压滤机用于有防爆要求的环境下，电器部分应符合</w:t>
      </w:r>
      <w:r w:rsidR="003C40B6" w:rsidRPr="003C40B6">
        <w:rPr>
          <w:rFonts w:ascii="Times New Roman" w:eastAsia="仿宋" w:hAnsi="Times New Roman" w:hint="eastAsia"/>
          <w:bCs/>
          <w:sz w:val="24"/>
          <w:szCs w:val="24"/>
        </w:rPr>
        <w:t>GB 3836.4</w:t>
      </w:r>
      <w:r w:rsidR="003C40B6" w:rsidRPr="003C40B6">
        <w:rPr>
          <w:rFonts w:ascii="Times New Roman" w:eastAsia="仿宋" w:hAnsi="Times New Roman" w:hint="eastAsia"/>
          <w:bCs/>
          <w:sz w:val="24"/>
          <w:szCs w:val="24"/>
        </w:rPr>
        <w:t>的有关规定；有相对磨擦和撞击的运动部件不允许产生火花现象。</w:t>
      </w:r>
    </w:p>
    <w:p w14:paraId="51EE551D" w14:textId="77777777" w:rsidR="003C40B6" w:rsidRPr="003C40B6" w:rsidRDefault="009E1205"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5</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液压压紧自动保压的压滤机，液压系统应配有背压保护装置。</w:t>
      </w:r>
    </w:p>
    <w:p w14:paraId="3F441A31" w14:textId="77777777" w:rsidR="003C40B6" w:rsidRPr="00524234" w:rsidRDefault="00524234" w:rsidP="00152873">
      <w:pPr>
        <w:spacing w:line="360" w:lineRule="auto"/>
        <w:ind w:firstLine="420"/>
        <w:rPr>
          <w:rFonts w:ascii="Times New Roman" w:eastAsia="仿宋" w:hAnsi="Times New Roman"/>
          <w:b/>
          <w:bCs/>
          <w:sz w:val="24"/>
          <w:szCs w:val="24"/>
        </w:rPr>
      </w:pPr>
      <w:r w:rsidRPr="00524234">
        <w:rPr>
          <w:rFonts w:ascii="Times New Roman" w:eastAsia="仿宋" w:hAnsi="Times New Roman" w:hint="eastAsia"/>
          <w:b/>
          <w:bCs/>
          <w:sz w:val="24"/>
          <w:szCs w:val="24"/>
        </w:rPr>
        <w:t xml:space="preserve">5 </w:t>
      </w:r>
      <w:r w:rsidR="003C40B6" w:rsidRPr="00524234">
        <w:rPr>
          <w:rFonts w:ascii="Times New Roman" w:eastAsia="仿宋" w:hAnsi="Times New Roman" w:hint="eastAsia"/>
          <w:b/>
          <w:bCs/>
          <w:sz w:val="24"/>
          <w:szCs w:val="24"/>
        </w:rPr>
        <w:t>外观质量要求</w:t>
      </w:r>
    </w:p>
    <w:p w14:paraId="32ADAFC8" w14:textId="77777777" w:rsidR="003C40B6" w:rsidRPr="003C40B6" w:rsidRDefault="00CF0391"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1</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产品外观不得有图样规定外的凸起、凹陷、粗糙不平和其他损伤等明显缺陷。</w:t>
      </w:r>
    </w:p>
    <w:p w14:paraId="4C3D474C" w14:textId="77777777" w:rsidR="003C40B6" w:rsidRPr="003C40B6" w:rsidRDefault="00CF0391"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2</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压滤机滤板在压紧时，应排列整齐，相邻两滤板错位尺寸不应大于</w:t>
      </w:r>
      <w:r w:rsidR="003C40B6" w:rsidRPr="003C40B6">
        <w:rPr>
          <w:rFonts w:ascii="Times New Roman" w:eastAsia="仿宋" w:hAnsi="Times New Roman" w:hint="eastAsia"/>
          <w:bCs/>
          <w:sz w:val="24"/>
          <w:szCs w:val="24"/>
        </w:rPr>
        <w:t>3mm</w:t>
      </w:r>
      <w:r w:rsidR="003C40B6" w:rsidRPr="003C40B6">
        <w:rPr>
          <w:rFonts w:ascii="Times New Roman" w:eastAsia="仿宋" w:hAnsi="Times New Roman" w:hint="eastAsia"/>
          <w:bCs/>
          <w:sz w:val="24"/>
          <w:szCs w:val="24"/>
        </w:rPr>
        <w:t>，整机滤板最大错位尺寸不应大于</w:t>
      </w:r>
      <w:r w:rsidR="003C40B6" w:rsidRPr="003C40B6">
        <w:rPr>
          <w:rFonts w:ascii="Times New Roman" w:eastAsia="仿宋" w:hAnsi="Times New Roman" w:hint="eastAsia"/>
          <w:bCs/>
          <w:sz w:val="24"/>
          <w:szCs w:val="24"/>
        </w:rPr>
        <w:t>10mm</w:t>
      </w:r>
      <w:r w:rsidR="003C40B6" w:rsidRPr="003C40B6">
        <w:rPr>
          <w:rFonts w:ascii="Times New Roman" w:eastAsia="仿宋" w:hAnsi="Times New Roman" w:hint="eastAsia"/>
          <w:bCs/>
          <w:sz w:val="24"/>
          <w:szCs w:val="24"/>
        </w:rPr>
        <w:t>。</w:t>
      </w:r>
    </w:p>
    <w:p w14:paraId="65E51EED" w14:textId="77777777" w:rsidR="003C40B6" w:rsidRPr="003C40B6" w:rsidRDefault="00CF0391"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3</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电气、液压、清洗、吹气等管线的外露部分应布置紧凑、排列整齐，并应采用管夹固定，管线不应出现扭曲现象。</w:t>
      </w:r>
    </w:p>
    <w:p w14:paraId="21E04EA7" w14:textId="77777777" w:rsidR="003C40B6" w:rsidRPr="003C40B6" w:rsidRDefault="00CF0391"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4</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镀件、发蓝件和发黑件的色调应一致，镀件保护层不应有脱落现象。</w:t>
      </w:r>
    </w:p>
    <w:p w14:paraId="35362D5E" w14:textId="77777777" w:rsidR="003C40B6" w:rsidRPr="003C40B6" w:rsidRDefault="00CF0391" w:rsidP="00152873">
      <w:pPr>
        <w:spacing w:line="360" w:lineRule="auto"/>
        <w:ind w:firstLine="420"/>
        <w:rPr>
          <w:rFonts w:ascii="Times New Roman" w:eastAsia="仿宋" w:hAnsi="Times New Roman"/>
          <w:bCs/>
          <w:sz w:val="24"/>
          <w:szCs w:val="24"/>
        </w:rPr>
      </w:pPr>
      <w:r>
        <w:rPr>
          <w:rFonts w:ascii="Times New Roman" w:eastAsia="仿宋" w:hAnsi="Times New Roman" w:hint="eastAsia"/>
          <w:bCs/>
          <w:sz w:val="24"/>
          <w:szCs w:val="24"/>
        </w:rPr>
        <w:t>（</w:t>
      </w:r>
      <w:r>
        <w:rPr>
          <w:rFonts w:ascii="Times New Roman" w:eastAsia="仿宋" w:hAnsi="Times New Roman" w:hint="eastAsia"/>
          <w:bCs/>
          <w:sz w:val="24"/>
          <w:szCs w:val="24"/>
        </w:rPr>
        <w:t>5</w:t>
      </w:r>
      <w:r>
        <w:rPr>
          <w:rFonts w:ascii="Times New Roman" w:eastAsia="仿宋" w:hAnsi="Times New Roman" w:hint="eastAsia"/>
          <w:bCs/>
          <w:sz w:val="24"/>
          <w:szCs w:val="24"/>
        </w:rPr>
        <w:t>）</w:t>
      </w:r>
      <w:r w:rsidR="003C40B6" w:rsidRPr="003C40B6">
        <w:rPr>
          <w:rFonts w:ascii="Times New Roman" w:eastAsia="仿宋" w:hAnsi="Times New Roman" w:hint="eastAsia"/>
          <w:bCs/>
          <w:sz w:val="24"/>
          <w:szCs w:val="24"/>
        </w:rPr>
        <w:t>涂装表面质量应符合</w:t>
      </w:r>
      <w:r w:rsidR="003C40B6" w:rsidRPr="003C40B6">
        <w:rPr>
          <w:rFonts w:ascii="Times New Roman" w:eastAsia="仿宋" w:hAnsi="Times New Roman" w:hint="eastAsia"/>
          <w:bCs/>
          <w:sz w:val="24"/>
          <w:szCs w:val="24"/>
        </w:rPr>
        <w:t>JB/T 7217</w:t>
      </w:r>
      <w:r w:rsidR="003C40B6" w:rsidRPr="003C40B6">
        <w:rPr>
          <w:rFonts w:ascii="Times New Roman" w:eastAsia="仿宋" w:hAnsi="Times New Roman" w:hint="eastAsia"/>
          <w:bCs/>
          <w:sz w:val="24"/>
          <w:szCs w:val="24"/>
        </w:rPr>
        <w:t>的规定。</w:t>
      </w:r>
    </w:p>
    <w:p w14:paraId="7A773AAC" w14:textId="77777777" w:rsidR="007D18E8" w:rsidRDefault="007D18E8" w:rsidP="007D18E8">
      <w:pPr>
        <w:pStyle w:val="3TimesNewRomanGB23126"/>
        <w:keepNext w:val="0"/>
        <w:keepLines w:val="0"/>
        <w:ind w:firstLine="498"/>
        <w:rPr>
          <w:lang w:eastAsia="zh-CN"/>
        </w:rPr>
      </w:pPr>
      <w:r>
        <w:rPr>
          <w:rFonts w:hint="eastAsia"/>
          <w:lang w:eastAsia="zh-CN"/>
        </w:rPr>
        <w:t>6</w:t>
      </w:r>
      <w:r>
        <w:t>.</w:t>
      </w:r>
      <w:r>
        <w:rPr>
          <w:rFonts w:hint="eastAsia"/>
          <w:lang w:eastAsia="zh-CN"/>
        </w:rPr>
        <w:t>3</w:t>
      </w:r>
      <w:r>
        <w:t>.</w:t>
      </w:r>
      <w:r>
        <w:rPr>
          <w:rFonts w:hint="eastAsia"/>
          <w:lang w:eastAsia="zh-CN"/>
        </w:rPr>
        <w:t>2</w:t>
      </w:r>
      <w:r>
        <w:rPr>
          <w:rFonts w:hint="eastAsia"/>
          <w:lang w:eastAsia="zh-CN"/>
        </w:rPr>
        <w:t>压滤机安装要求</w:t>
      </w:r>
    </w:p>
    <w:p w14:paraId="4B12DC48" w14:textId="77777777" w:rsidR="00235435" w:rsidRDefault="00FB364B" w:rsidP="00782130">
      <w:pPr>
        <w:spacing w:line="360" w:lineRule="auto"/>
        <w:ind w:firstLine="420"/>
        <w:rPr>
          <w:rFonts w:ascii="Times New Roman" w:eastAsia="仿宋" w:hAnsi="Times New Roman"/>
          <w:bCs/>
          <w:sz w:val="24"/>
          <w:szCs w:val="24"/>
        </w:rPr>
      </w:pPr>
      <w:r w:rsidRPr="00FB364B">
        <w:rPr>
          <w:rFonts w:ascii="Times New Roman" w:eastAsia="仿宋" w:hAnsi="Times New Roman" w:hint="eastAsia"/>
          <w:bCs/>
          <w:sz w:val="24"/>
          <w:szCs w:val="24"/>
        </w:rPr>
        <w:t>污泥深度脱水主体设备的安装顺序宜为：先焊接卸泥斗，再进行压滤机机架的吊装，最后进行滤板吊装。在压滤机安装前，应按照中间交工资料及设备安装平面布置图，对基础进行复查，检验基础位置尺寸、标高的偏差是否符合要求。</w:t>
      </w:r>
    </w:p>
    <w:p w14:paraId="2D99A37A" w14:textId="77777777" w:rsidR="00FB364B" w:rsidRPr="00782130" w:rsidRDefault="00FB364B" w:rsidP="00782130">
      <w:pPr>
        <w:spacing w:line="360" w:lineRule="auto"/>
        <w:ind w:firstLine="420"/>
        <w:rPr>
          <w:rFonts w:ascii="Times New Roman" w:eastAsia="仿宋" w:hAnsi="Times New Roman"/>
          <w:b/>
          <w:bCs/>
          <w:sz w:val="24"/>
          <w:szCs w:val="24"/>
        </w:rPr>
      </w:pPr>
      <w:r w:rsidRPr="00782130">
        <w:rPr>
          <w:rFonts w:ascii="Times New Roman" w:eastAsia="仿宋" w:hAnsi="Times New Roman" w:hint="eastAsia"/>
          <w:b/>
          <w:bCs/>
          <w:sz w:val="24"/>
          <w:szCs w:val="24"/>
        </w:rPr>
        <w:t xml:space="preserve">1 </w:t>
      </w:r>
      <w:r w:rsidRPr="00782130">
        <w:rPr>
          <w:rFonts w:ascii="Times New Roman" w:eastAsia="仿宋" w:hAnsi="Times New Roman" w:hint="eastAsia"/>
          <w:b/>
          <w:bCs/>
          <w:sz w:val="24"/>
          <w:szCs w:val="24"/>
        </w:rPr>
        <w:t>吊装</w:t>
      </w:r>
    </w:p>
    <w:p w14:paraId="7A2159AE" w14:textId="77777777" w:rsidR="00FB364B" w:rsidRDefault="00FB364B" w:rsidP="00782130">
      <w:pPr>
        <w:spacing w:line="360" w:lineRule="auto"/>
        <w:ind w:firstLine="420"/>
        <w:rPr>
          <w:rFonts w:ascii="Times New Roman" w:eastAsia="仿宋" w:hAnsi="Times New Roman"/>
          <w:bCs/>
          <w:sz w:val="24"/>
          <w:szCs w:val="24"/>
        </w:rPr>
      </w:pPr>
      <w:r w:rsidRPr="00FB364B">
        <w:rPr>
          <w:rFonts w:ascii="Times New Roman" w:eastAsia="仿宋" w:hAnsi="Times New Roman" w:hint="eastAsia"/>
          <w:bCs/>
          <w:sz w:val="24"/>
          <w:szCs w:val="24"/>
        </w:rPr>
        <w:t>为保障压滤机吊装作业中人员和设备安全，吊装方案应由吊装专业工程人员制定并实施，吊装现场应设置安全警示标志，禁止非施工人员入内。</w:t>
      </w:r>
    </w:p>
    <w:p w14:paraId="6C7A6AA9" w14:textId="77777777" w:rsidR="00FB364B" w:rsidRPr="00FB364B" w:rsidRDefault="00FB364B" w:rsidP="00782130">
      <w:pPr>
        <w:spacing w:line="360" w:lineRule="auto"/>
        <w:ind w:firstLine="420"/>
        <w:rPr>
          <w:rFonts w:ascii="Times New Roman" w:eastAsia="仿宋" w:hAnsi="Times New Roman"/>
          <w:bCs/>
          <w:sz w:val="24"/>
          <w:szCs w:val="24"/>
        </w:rPr>
      </w:pPr>
      <w:r w:rsidRPr="00FB364B">
        <w:rPr>
          <w:rFonts w:ascii="Times New Roman" w:eastAsia="仿宋" w:hAnsi="Times New Roman" w:hint="eastAsia"/>
          <w:bCs/>
          <w:sz w:val="24"/>
          <w:szCs w:val="24"/>
        </w:rPr>
        <w:t>吊装现场应平整坚实，回填土，松软土层要进行处理，如土质松软应单独铺设道路或铺垫厚度</w:t>
      </w:r>
      <w:r w:rsidRPr="00FB364B">
        <w:rPr>
          <w:rFonts w:ascii="Times New Roman" w:eastAsia="仿宋" w:hAnsi="Times New Roman" w:hint="eastAsia"/>
          <w:bCs/>
          <w:sz w:val="24"/>
          <w:szCs w:val="24"/>
        </w:rPr>
        <w:t>50cm</w:t>
      </w:r>
      <w:r w:rsidRPr="00FB364B">
        <w:rPr>
          <w:rFonts w:ascii="Times New Roman" w:eastAsia="仿宋" w:hAnsi="Times New Roman" w:hint="eastAsia"/>
          <w:bCs/>
          <w:sz w:val="24"/>
          <w:szCs w:val="24"/>
        </w:rPr>
        <w:t>以上的钢板进行道路硬化。起重机不得停置在斜坡上工作，起重机两侧不得一高一低。</w:t>
      </w:r>
    </w:p>
    <w:p w14:paraId="2F5AB860" w14:textId="77777777" w:rsidR="00FB364B" w:rsidRDefault="00FB364B" w:rsidP="00782130">
      <w:pPr>
        <w:spacing w:line="360" w:lineRule="auto"/>
        <w:ind w:firstLine="420"/>
        <w:rPr>
          <w:rFonts w:ascii="Times New Roman" w:eastAsia="仿宋" w:hAnsi="Times New Roman"/>
          <w:bCs/>
          <w:sz w:val="24"/>
          <w:szCs w:val="24"/>
        </w:rPr>
      </w:pPr>
      <w:r w:rsidRPr="00FB364B">
        <w:rPr>
          <w:rFonts w:ascii="Times New Roman" w:eastAsia="仿宋" w:hAnsi="Times New Roman" w:hint="eastAsia"/>
          <w:bCs/>
          <w:sz w:val="24"/>
          <w:szCs w:val="24"/>
        </w:rPr>
        <w:t>应经由焊接在压滤机止推板和主梁末端的吊环将压滤机吊起，不得吊压紧板吊环，压滤机吊装示意见图</w:t>
      </w:r>
      <w:r w:rsidR="00CE5550">
        <w:rPr>
          <w:rFonts w:ascii="Times New Roman" w:eastAsia="仿宋" w:hAnsi="Times New Roman" w:hint="eastAsia"/>
          <w:bCs/>
          <w:sz w:val="24"/>
          <w:szCs w:val="24"/>
        </w:rPr>
        <w:t>6-8</w:t>
      </w:r>
      <w:r w:rsidRPr="00FB364B">
        <w:rPr>
          <w:rFonts w:ascii="Times New Roman" w:eastAsia="仿宋" w:hAnsi="Times New Roman" w:hint="eastAsia"/>
          <w:bCs/>
          <w:sz w:val="24"/>
          <w:szCs w:val="24"/>
        </w:rPr>
        <w:t>。</w:t>
      </w:r>
    </w:p>
    <w:p w14:paraId="466012C4" w14:textId="77777777" w:rsidR="00FB364B" w:rsidRDefault="00FB364B" w:rsidP="00FB364B">
      <w:pPr>
        <w:spacing w:line="360" w:lineRule="auto"/>
        <w:jc w:val="center"/>
        <w:rPr>
          <w:sz w:val="28"/>
          <w:szCs w:val="28"/>
        </w:rPr>
      </w:pPr>
      <w:r>
        <w:rPr>
          <w:noProof/>
          <w:sz w:val="28"/>
          <w:szCs w:val="28"/>
        </w:rPr>
        <w:lastRenderedPageBreak/>
        <w:drawing>
          <wp:inline distT="0" distB="0" distL="0" distR="0" wp14:anchorId="6E761F15" wp14:editId="44934A7C">
            <wp:extent cx="5274310" cy="2952750"/>
            <wp:effectExtent l="0" t="0" r="2540" b="0"/>
            <wp:docPr id="34" name="图片 34" descr="C:\Users\Administrator\Desktop\图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图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52959"/>
                    </a:xfrm>
                    <a:prstGeom prst="rect">
                      <a:avLst/>
                    </a:prstGeom>
                    <a:noFill/>
                    <a:ln>
                      <a:noFill/>
                    </a:ln>
                  </pic:spPr>
                </pic:pic>
              </a:graphicData>
            </a:graphic>
          </wp:inline>
        </w:drawing>
      </w:r>
    </w:p>
    <w:p w14:paraId="6EBCC583" w14:textId="77777777" w:rsidR="00B57E28" w:rsidRDefault="00B57E28" w:rsidP="00B57E28">
      <w:pPr>
        <w:spacing w:line="360" w:lineRule="auto"/>
        <w:ind w:firstLineChars="2200" w:firstLine="4620"/>
        <w:rPr>
          <w:rFonts w:ascii="Times New Roman" w:eastAsia="仿宋" w:hAnsi="Times New Roman"/>
          <w:szCs w:val="21"/>
        </w:rPr>
      </w:pPr>
      <w:r w:rsidRPr="00B57E28">
        <w:rPr>
          <w:rFonts w:ascii="Times New Roman" w:eastAsia="仿宋" w:hAnsi="Times New Roman" w:hint="eastAsia"/>
          <w:szCs w:val="21"/>
        </w:rPr>
        <w:t>1-</w:t>
      </w:r>
      <w:r w:rsidRPr="00B57E28">
        <w:rPr>
          <w:rFonts w:ascii="Times New Roman" w:eastAsia="仿宋" w:hAnsi="Times New Roman" w:hint="eastAsia"/>
          <w:szCs w:val="21"/>
        </w:rPr>
        <w:t>吊耳</w:t>
      </w:r>
    </w:p>
    <w:p w14:paraId="5AF22A66" w14:textId="77777777" w:rsidR="00B57E28" w:rsidRDefault="00FB364B" w:rsidP="00B57E28">
      <w:pPr>
        <w:spacing w:line="360" w:lineRule="auto"/>
        <w:jc w:val="center"/>
        <w:rPr>
          <w:b/>
          <w:sz w:val="24"/>
        </w:rPr>
      </w:pPr>
      <w:r w:rsidRPr="00F27C1D">
        <w:rPr>
          <w:rFonts w:ascii="Times New Roman" w:eastAsia="仿宋" w:hAnsi="Times New Roman"/>
          <w:szCs w:val="21"/>
        </w:rPr>
        <w:t>图</w:t>
      </w:r>
      <w:r w:rsidR="00F27C1D" w:rsidRPr="00F27C1D">
        <w:rPr>
          <w:rFonts w:ascii="Times New Roman" w:eastAsia="仿宋" w:hAnsi="Times New Roman"/>
          <w:szCs w:val="21"/>
        </w:rPr>
        <w:t>6-8</w:t>
      </w:r>
      <w:r w:rsidRPr="00F27C1D">
        <w:rPr>
          <w:rFonts w:ascii="仿宋" w:eastAsia="仿宋" w:hAnsi="仿宋"/>
          <w:szCs w:val="21"/>
        </w:rPr>
        <w:t xml:space="preserve"> </w:t>
      </w:r>
      <w:r w:rsidRPr="00F27C1D">
        <w:rPr>
          <w:rFonts w:ascii="仿宋" w:eastAsia="仿宋" w:hAnsi="仿宋" w:hint="eastAsia"/>
          <w:szCs w:val="21"/>
        </w:rPr>
        <w:t>压滤机吊装示意</w:t>
      </w:r>
      <w:r w:rsidR="00B57E28">
        <w:rPr>
          <w:rFonts w:ascii="仿宋" w:eastAsia="仿宋" w:hAnsi="仿宋" w:hint="eastAsia"/>
          <w:szCs w:val="21"/>
        </w:rPr>
        <w:t>图</w:t>
      </w:r>
    </w:p>
    <w:p w14:paraId="175175FB" w14:textId="77777777" w:rsidR="00FB364B" w:rsidRPr="00B57E28" w:rsidRDefault="00FB364B" w:rsidP="00C54A8C">
      <w:pPr>
        <w:spacing w:line="360" w:lineRule="auto"/>
        <w:ind w:firstLineChars="200" w:firstLine="480"/>
        <w:jc w:val="left"/>
        <w:rPr>
          <w:rFonts w:ascii="仿宋" w:eastAsia="仿宋" w:hAnsi="仿宋"/>
          <w:szCs w:val="21"/>
        </w:rPr>
      </w:pPr>
      <w:r w:rsidRPr="00FB364B">
        <w:rPr>
          <w:rFonts w:ascii="Times New Roman" w:eastAsia="仿宋" w:hAnsi="Times New Roman" w:hint="eastAsia"/>
          <w:bCs/>
          <w:sz w:val="24"/>
          <w:szCs w:val="24"/>
        </w:rPr>
        <w:t>吊装时需在设备上拴上纠偏绳，并首先进行试吊，设备吊起</w:t>
      </w:r>
      <w:r w:rsidRPr="00FB364B">
        <w:rPr>
          <w:rFonts w:ascii="Times New Roman" w:eastAsia="仿宋" w:hAnsi="Times New Roman" w:hint="eastAsia"/>
          <w:bCs/>
          <w:sz w:val="24"/>
          <w:szCs w:val="24"/>
        </w:rPr>
        <w:t>100cm~200cm</w:t>
      </w:r>
      <w:r w:rsidRPr="00FB364B">
        <w:rPr>
          <w:rFonts w:ascii="Times New Roman" w:eastAsia="仿宋" w:hAnsi="Times New Roman" w:hint="eastAsia"/>
          <w:bCs/>
          <w:sz w:val="24"/>
          <w:szCs w:val="24"/>
        </w:rPr>
        <w:t>时停吊，检查吊具的牢固性和吊车的稳定性，然后再进一步吊装就位。</w:t>
      </w:r>
    </w:p>
    <w:p w14:paraId="2B27D961" w14:textId="77777777" w:rsidR="00FB364B" w:rsidRPr="00CD7D4F" w:rsidRDefault="00FB364B" w:rsidP="00C54A8C">
      <w:pPr>
        <w:spacing w:line="360" w:lineRule="auto"/>
        <w:ind w:firstLine="420"/>
        <w:rPr>
          <w:rFonts w:ascii="Times New Roman" w:eastAsia="仿宋" w:hAnsi="Times New Roman"/>
          <w:b/>
          <w:bCs/>
          <w:sz w:val="24"/>
          <w:szCs w:val="24"/>
        </w:rPr>
      </w:pPr>
      <w:r w:rsidRPr="00CD7D4F">
        <w:rPr>
          <w:rFonts w:ascii="Times New Roman" w:eastAsia="仿宋" w:hAnsi="Times New Roman" w:hint="eastAsia"/>
          <w:b/>
          <w:bCs/>
          <w:sz w:val="24"/>
          <w:szCs w:val="24"/>
        </w:rPr>
        <w:t xml:space="preserve">2 </w:t>
      </w:r>
      <w:r w:rsidRPr="00CD7D4F">
        <w:rPr>
          <w:rFonts w:ascii="Times New Roman" w:eastAsia="仿宋" w:hAnsi="Times New Roman" w:hint="eastAsia"/>
          <w:b/>
          <w:bCs/>
          <w:sz w:val="24"/>
          <w:szCs w:val="24"/>
        </w:rPr>
        <w:t>机架</w:t>
      </w:r>
    </w:p>
    <w:p w14:paraId="32CB24BF" w14:textId="77777777" w:rsidR="00FB364B" w:rsidRDefault="00FB364B" w:rsidP="00C54A8C">
      <w:pPr>
        <w:spacing w:line="360" w:lineRule="auto"/>
        <w:ind w:firstLine="420"/>
        <w:rPr>
          <w:rFonts w:ascii="Times New Roman" w:eastAsia="仿宋" w:hAnsi="Times New Roman"/>
          <w:bCs/>
          <w:sz w:val="24"/>
          <w:szCs w:val="24"/>
        </w:rPr>
      </w:pPr>
      <w:r w:rsidRPr="00FB364B">
        <w:rPr>
          <w:rFonts w:ascii="Times New Roman" w:eastAsia="仿宋" w:hAnsi="Times New Roman" w:hint="eastAsia"/>
          <w:bCs/>
          <w:sz w:val="24"/>
          <w:szCs w:val="24"/>
        </w:rPr>
        <w:t>压滤机的机架由止推板（头板）、油缸座、两根圆形拉杆和悬梁构成，如图</w:t>
      </w:r>
      <w:r w:rsidR="00CD7D4F">
        <w:rPr>
          <w:rFonts w:ascii="Times New Roman" w:eastAsia="仿宋" w:hAnsi="Times New Roman" w:hint="eastAsia"/>
          <w:bCs/>
          <w:sz w:val="24"/>
          <w:szCs w:val="24"/>
        </w:rPr>
        <w:t>6-9</w:t>
      </w:r>
      <w:r w:rsidRPr="00FB364B">
        <w:rPr>
          <w:rFonts w:ascii="Times New Roman" w:eastAsia="仿宋" w:hAnsi="Times New Roman" w:hint="eastAsia"/>
          <w:bCs/>
          <w:sz w:val="24"/>
          <w:szCs w:val="24"/>
        </w:rPr>
        <w:t>所示。</w:t>
      </w:r>
    </w:p>
    <w:p w14:paraId="364D8A4E" w14:textId="77777777" w:rsidR="00FB364B" w:rsidRDefault="00FB364B" w:rsidP="00FB364B">
      <w:pPr>
        <w:spacing w:line="360" w:lineRule="auto"/>
        <w:jc w:val="center"/>
        <w:rPr>
          <w:sz w:val="28"/>
          <w:szCs w:val="28"/>
        </w:rPr>
      </w:pPr>
      <w:r>
        <w:rPr>
          <w:noProof/>
          <w:sz w:val="28"/>
          <w:szCs w:val="28"/>
        </w:rPr>
        <w:drawing>
          <wp:inline distT="0" distB="0" distL="0" distR="0" wp14:anchorId="619D5993" wp14:editId="6C825722">
            <wp:extent cx="3981450" cy="1670050"/>
            <wp:effectExtent l="0" t="0" r="0" b="6350"/>
            <wp:docPr id="35" name="图片 35" descr="C:\Users\Administrator\Desktop\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图3.jpg"/>
                    <pic:cNvPicPr>
                      <a:picLocks noChangeAspect="1" noChangeArrowheads="1"/>
                    </pic:cNvPicPr>
                  </pic:nvPicPr>
                  <pic:blipFill>
                    <a:blip r:embed="rId21" cstate="print">
                      <a:extLst>
                        <a:ext uri="{28A0092B-C50C-407E-A947-70E740481C1C}">
                          <a14:useLocalDpi xmlns:a14="http://schemas.microsoft.com/office/drawing/2010/main" val="0"/>
                        </a:ext>
                      </a:extLst>
                    </a:blip>
                    <a:srcRect t="2325" r="24147" b="7540"/>
                    <a:stretch>
                      <a:fillRect/>
                    </a:stretch>
                  </pic:blipFill>
                  <pic:spPr>
                    <a:xfrm>
                      <a:off x="0" y="0"/>
                      <a:ext cx="4000734" cy="1678138"/>
                    </a:xfrm>
                    <a:prstGeom prst="rect">
                      <a:avLst/>
                    </a:prstGeom>
                    <a:noFill/>
                    <a:ln>
                      <a:noFill/>
                    </a:ln>
                  </pic:spPr>
                </pic:pic>
              </a:graphicData>
            </a:graphic>
          </wp:inline>
        </w:drawing>
      </w:r>
    </w:p>
    <w:p w14:paraId="57BFA0C9" w14:textId="77777777" w:rsidR="00CD7D4F" w:rsidRPr="00CD7D4F" w:rsidRDefault="00CD7D4F" w:rsidP="00CD7D4F">
      <w:pPr>
        <w:spacing w:line="360" w:lineRule="auto"/>
        <w:jc w:val="center"/>
        <w:rPr>
          <w:rFonts w:ascii="仿宋" w:eastAsia="仿宋" w:hAnsi="仿宋"/>
          <w:szCs w:val="21"/>
        </w:rPr>
      </w:pPr>
      <w:r w:rsidRPr="00CD7D4F">
        <w:rPr>
          <w:rFonts w:ascii="仿宋" w:eastAsia="仿宋" w:hAnsi="仿宋" w:hint="eastAsia"/>
          <w:szCs w:val="21"/>
        </w:rPr>
        <w:t>1-拉杆，2-油缸座，3-滤板组，4-头板</w:t>
      </w:r>
    </w:p>
    <w:p w14:paraId="6D881FAD" w14:textId="77777777" w:rsidR="00FB364B" w:rsidRPr="00CD7D4F" w:rsidRDefault="00FB364B" w:rsidP="00FB364B">
      <w:pPr>
        <w:spacing w:line="360" w:lineRule="auto"/>
        <w:jc w:val="center"/>
        <w:rPr>
          <w:rFonts w:ascii="仿宋" w:eastAsia="仿宋" w:hAnsi="仿宋"/>
          <w:szCs w:val="21"/>
        </w:rPr>
      </w:pPr>
      <w:r w:rsidRPr="00CD7D4F">
        <w:rPr>
          <w:rFonts w:ascii="仿宋" w:eastAsia="仿宋" w:hAnsi="仿宋" w:hint="eastAsia"/>
          <w:szCs w:val="21"/>
        </w:rPr>
        <w:t>图</w:t>
      </w:r>
      <w:r w:rsidR="00CD7D4F" w:rsidRPr="00CD7D4F">
        <w:rPr>
          <w:rFonts w:ascii="Times New Roman" w:eastAsia="仿宋" w:hAnsi="Times New Roman"/>
          <w:szCs w:val="21"/>
        </w:rPr>
        <w:t>6-9</w:t>
      </w:r>
      <w:r w:rsidRPr="00CD7D4F">
        <w:rPr>
          <w:rFonts w:ascii="仿宋" w:eastAsia="仿宋" w:hAnsi="仿宋"/>
          <w:szCs w:val="21"/>
        </w:rPr>
        <w:t xml:space="preserve"> </w:t>
      </w:r>
      <w:r w:rsidRPr="00CD7D4F">
        <w:rPr>
          <w:rFonts w:ascii="仿宋" w:eastAsia="仿宋" w:hAnsi="仿宋" w:hint="eastAsia"/>
          <w:szCs w:val="21"/>
        </w:rPr>
        <w:t>压滤机机架示意</w:t>
      </w:r>
      <w:r w:rsidR="00CD7D4F">
        <w:rPr>
          <w:rFonts w:ascii="仿宋" w:eastAsia="仿宋" w:hAnsi="仿宋" w:hint="eastAsia"/>
          <w:szCs w:val="21"/>
        </w:rPr>
        <w:t>图</w:t>
      </w:r>
    </w:p>
    <w:p w14:paraId="1A3415D4" w14:textId="77777777" w:rsidR="00FB364B" w:rsidRPr="00FB364B" w:rsidRDefault="00FB364B" w:rsidP="007658AC">
      <w:pPr>
        <w:spacing w:line="360" w:lineRule="auto"/>
        <w:ind w:firstLineChars="200" w:firstLine="480"/>
        <w:rPr>
          <w:rFonts w:ascii="Times New Roman" w:eastAsia="仿宋" w:hAnsi="Times New Roman"/>
          <w:bCs/>
          <w:sz w:val="24"/>
          <w:szCs w:val="24"/>
        </w:rPr>
      </w:pPr>
      <w:r w:rsidRPr="00FB364B">
        <w:rPr>
          <w:rFonts w:ascii="Times New Roman" w:eastAsia="仿宋" w:hAnsi="Times New Roman" w:hint="eastAsia"/>
          <w:bCs/>
          <w:sz w:val="24"/>
          <w:szCs w:val="24"/>
        </w:rPr>
        <w:t>压滤机机座安装时应保持水平，纵向和横向水平偏差最大允许值均应为±</w:t>
      </w:r>
      <w:r w:rsidRPr="00FB364B">
        <w:rPr>
          <w:rFonts w:ascii="Times New Roman" w:eastAsia="仿宋" w:hAnsi="Times New Roman" w:hint="eastAsia"/>
          <w:bCs/>
          <w:sz w:val="24"/>
          <w:szCs w:val="24"/>
        </w:rPr>
        <w:t>2</w:t>
      </w:r>
      <w:r w:rsidRPr="00FB364B">
        <w:rPr>
          <w:rFonts w:ascii="Times New Roman" w:eastAsia="仿宋" w:hAnsi="Times New Roman" w:hint="eastAsia"/>
          <w:bCs/>
          <w:sz w:val="24"/>
          <w:szCs w:val="24"/>
        </w:rPr>
        <w:t>‰。进行水平偏差检查时，可测量图</w:t>
      </w:r>
      <w:r w:rsidR="00B75FE5">
        <w:rPr>
          <w:rFonts w:ascii="Times New Roman" w:eastAsia="仿宋" w:hAnsi="Times New Roman" w:hint="eastAsia"/>
          <w:bCs/>
          <w:sz w:val="24"/>
          <w:szCs w:val="24"/>
        </w:rPr>
        <w:t>6-9</w:t>
      </w:r>
      <w:r w:rsidRPr="00FB364B">
        <w:rPr>
          <w:rFonts w:ascii="Times New Roman" w:eastAsia="仿宋" w:hAnsi="Times New Roman" w:hint="eastAsia"/>
          <w:bCs/>
          <w:sz w:val="24"/>
          <w:szCs w:val="24"/>
        </w:rPr>
        <w:t>中点</w:t>
      </w:r>
      <w:r w:rsidRPr="00FB364B">
        <w:rPr>
          <w:rFonts w:ascii="Times New Roman" w:eastAsia="仿宋" w:hAnsi="Times New Roman" w:hint="eastAsia"/>
          <w:bCs/>
          <w:sz w:val="24"/>
          <w:szCs w:val="24"/>
        </w:rPr>
        <w:t>A1</w:t>
      </w:r>
      <w:r w:rsidRPr="00FB364B">
        <w:rPr>
          <w:rFonts w:ascii="Times New Roman" w:eastAsia="仿宋" w:hAnsi="Times New Roman" w:hint="eastAsia"/>
          <w:bCs/>
          <w:sz w:val="24"/>
          <w:szCs w:val="24"/>
        </w:rPr>
        <w:t>～</w:t>
      </w:r>
      <w:r w:rsidRPr="00FB364B">
        <w:rPr>
          <w:rFonts w:ascii="Times New Roman" w:eastAsia="仿宋" w:hAnsi="Times New Roman" w:hint="eastAsia"/>
          <w:bCs/>
          <w:sz w:val="24"/>
          <w:szCs w:val="24"/>
        </w:rPr>
        <w:t>A4</w:t>
      </w:r>
      <w:r w:rsidRPr="00FB364B">
        <w:rPr>
          <w:rFonts w:ascii="Times New Roman" w:eastAsia="仿宋" w:hAnsi="Times New Roman" w:hint="eastAsia"/>
          <w:bCs/>
          <w:sz w:val="24"/>
          <w:szCs w:val="24"/>
        </w:rPr>
        <w:t>的高程</w:t>
      </w:r>
      <w:r w:rsidRPr="00FB364B">
        <w:rPr>
          <w:rFonts w:ascii="Times New Roman" w:eastAsia="仿宋" w:hAnsi="Times New Roman" w:hint="eastAsia"/>
          <w:bCs/>
          <w:sz w:val="24"/>
          <w:szCs w:val="24"/>
        </w:rPr>
        <w:t>A1</w:t>
      </w:r>
      <w:r w:rsidRPr="00FB364B">
        <w:rPr>
          <w:rFonts w:ascii="Times New Roman" w:eastAsia="仿宋" w:hAnsi="Times New Roman" w:hint="eastAsia"/>
          <w:bCs/>
          <w:sz w:val="24"/>
          <w:szCs w:val="24"/>
        </w:rPr>
        <w:t>（或者</w:t>
      </w:r>
      <w:r w:rsidRPr="00FB364B">
        <w:rPr>
          <w:rFonts w:ascii="Times New Roman" w:eastAsia="仿宋" w:hAnsi="Times New Roman" w:hint="eastAsia"/>
          <w:bCs/>
          <w:sz w:val="24"/>
          <w:szCs w:val="24"/>
        </w:rPr>
        <w:t>A2</w:t>
      </w:r>
      <w:r w:rsidRPr="00FB364B">
        <w:rPr>
          <w:rFonts w:ascii="Times New Roman" w:eastAsia="仿宋" w:hAnsi="Times New Roman" w:hint="eastAsia"/>
          <w:bCs/>
          <w:sz w:val="24"/>
          <w:szCs w:val="24"/>
        </w:rPr>
        <w:t>）与</w:t>
      </w:r>
      <w:r w:rsidRPr="00FB364B">
        <w:rPr>
          <w:rFonts w:ascii="Times New Roman" w:eastAsia="仿宋" w:hAnsi="Times New Roman" w:hint="eastAsia"/>
          <w:bCs/>
          <w:sz w:val="24"/>
          <w:szCs w:val="24"/>
        </w:rPr>
        <w:t>A3</w:t>
      </w:r>
      <w:r w:rsidRPr="00FB364B">
        <w:rPr>
          <w:rFonts w:ascii="Times New Roman" w:eastAsia="仿宋" w:hAnsi="Times New Roman" w:hint="eastAsia"/>
          <w:bCs/>
          <w:sz w:val="24"/>
          <w:szCs w:val="24"/>
        </w:rPr>
        <w:t>（或者</w:t>
      </w:r>
      <w:r w:rsidRPr="00FB364B">
        <w:rPr>
          <w:rFonts w:ascii="Times New Roman" w:eastAsia="仿宋" w:hAnsi="Times New Roman" w:hint="eastAsia"/>
          <w:bCs/>
          <w:sz w:val="24"/>
          <w:szCs w:val="24"/>
        </w:rPr>
        <w:t>A4</w:t>
      </w:r>
      <w:r w:rsidRPr="00FB364B">
        <w:rPr>
          <w:rFonts w:ascii="Times New Roman" w:eastAsia="仿宋" w:hAnsi="Times New Roman" w:hint="eastAsia"/>
          <w:bCs/>
          <w:sz w:val="24"/>
          <w:szCs w:val="24"/>
        </w:rPr>
        <w:t>）之间高程之差绝对值与水平距离之差绝对值，两者的比值为纵向水平偏差的最大允许值，应为±</w:t>
      </w:r>
      <w:r w:rsidRPr="00FB364B">
        <w:rPr>
          <w:rFonts w:ascii="Times New Roman" w:eastAsia="仿宋" w:hAnsi="Times New Roman" w:hint="eastAsia"/>
          <w:bCs/>
          <w:sz w:val="24"/>
          <w:szCs w:val="24"/>
        </w:rPr>
        <w:t>2</w:t>
      </w:r>
      <w:r w:rsidRPr="00FB364B">
        <w:rPr>
          <w:rFonts w:ascii="Times New Roman" w:eastAsia="仿宋" w:hAnsi="Times New Roman" w:hint="eastAsia"/>
          <w:bCs/>
          <w:sz w:val="24"/>
          <w:szCs w:val="24"/>
        </w:rPr>
        <w:t>‰；</w:t>
      </w:r>
      <w:r w:rsidRPr="00FB364B">
        <w:rPr>
          <w:rFonts w:ascii="Times New Roman" w:eastAsia="仿宋" w:hAnsi="Times New Roman" w:hint="eastAsia"/>
          <w:bCs/>
          <w:sz w:val="24"/>
          <w:szCs w:val="24"/>
        </w:rPr>
        <w:t>A1</w:t>
      </w:r>
      <w:r w:rsidRPr="00FB364B">
        <w:rPr>
          <w:rFonts w:ascii="Times New Roman" w:eastAsia="仿宋" w:hAnsi="Times New Roman" w:hint="eastAsia"/>
          <w:bCs/>
          <w:sz w:val="24"/>
          <w:szCs w:val="24"/>
        </w:rPr>
        <w:t>（或者</w:t>
      </w:r>
      <w:r w:rsidRPr="00FB364B">
        <w:rPr>
          <w:rFonts w:ascii="Times New Roman" w:eastAsia="仿宋" w:hAnsi="Times New Roman" w:hint="eastAsia"/>
          <w:bCs/>
          <w:sz w:val="24"/>
          <w:szCs w:val="24"/>
        </w:rPr>
        <w:t>A3</w:t>
      </w:r>
      <w:r w:rsidRPr="00FB364B">
        <w:rPr>
          <w:rFonts w:ascii="Times New Roman" w:eastAsia="仿宋" w:hAnsi="Times New Roman" w:hint="eastAsia"/>
          <w:bCs/>
          <w:sz w:val="24"/>
          <w:szCs w:val="24"/>
        </w:rPr>
        <w:t>）与</w:t>
      </w:r>
      <w:r w:rsidRPr="00FB364B">
        <w:rPr>
          <w:rFonts w:ascii="Times New Roman" w:eastAsia="仿宋" w:hAnsi="Times New Roman" w:hint="eastAsia"/>
          <w:bCs/>
          <w:sz w:val="24"/>
          <w:szCs w:val="24"/>
        </w:rPr>
        <w:t>A2</w:t>
      </w:r>
      <w:r w:rsidRPr="00FB364B">
        <w:rPr>
          <w:rFonts w:ascii="Times New Roman" w:eastAsia="仿宋" w:hAnsi="Times New Roman" w:hint="eastAsia"/>
          <w:bCs/>
          <w:sz w:val="24"/>
          <w:szCs w:val="24"/>
        </w:rPr>
        <w:t>（或者</w:t>
      </w:r>
      <w:r w:rsidRPr="00FB364B">
        <w:rPr>
          <w:rFonts w:ascii="Times New Roman" w:eastAsia="仿宋" w:hAnsi="Times New Roman" w:hint="eastAsia"/>
          <w:bCs/>
          <w:sz w:val="24"/>
          <w:szCs w:val="24"/>
        </w:rPr>
        <w:t>A4</w:t>
      </w:r>
      <w:r w:rsidRPr="00FB364B">
        <w:rPr>
          <w:rFonts w:ascii="Times New Roman" w:eastAsia="仿宋" w:hAnsi="Times New Roman" w:hint="eastAsia"/>
          <w:bCs/>
          <w:sz w:val="24"/>
          <w:szCs w:val="24"/>
        </w:rPr>
        <w:t>）之间高程之差绝对值与水平距离之差绝对值，两者的比值为横向水平偏差的最大允许值，应为±</w:t>
      </w:r>
      <w:r w:rsidRPr="00FB364B">
        <w:rPr>
          <w:rFonts w:ascii="Times New Roman" w:eastAsia="仿宋" w:hAnsi="Times New Roman" w:hint="eastAsia"/>
          <w:bCs/>
          <w:sz w:val="24"/>
          <w:szCs w:val="24"/>
        </w:rPr>
        <w:t>2</w:t>
      </w:r>
      <w:r w:rsidRPr="00FB364B">
        <w:rPr>
          <w:rFonts w:ascii="Times New Roman" w:eastAsia="仿宋" w:hAnsi="Times New Roman" w:hint="eastAsia"/>
          <w:bCs/>
          <w:sz w:val="24"/>
          <w:szCs w:val="24"/>
        </w:rPr>
        <w:t>‰。</w:t>
      </w:r>
    </w:p>
    <w:p w14:paraId="5B3621BB" w14:textId="77777777" w:rsidR="00FB364B" w:rsidRPr="00FB364B" w:rsidRDefault="00FB364B" w:rsidP="007658AC">
      <w:pPr>
        <w:spacing w:line="360" w:lineRule="auto"/>
        <w:ind w:firstLineChars="200" w:firstLine="480"/>
        <w:rPr>
          <w:rFonts w:ascii="Times New Roman" w:eastAsia="仿宋" w:hAnsi="Times New Roman"/>
          <w:bCs/>
          <w:sz w:val="24"/>
          <w:szCs w:val="24"/>
        </w:rPr>
      </w:pPr>
      <w:r w:rsidRPr="00FB364B">
        <w:rPr>
          <w:rFonts w:ascii="Times New Roman" w:eastAsia="仿宋" w:hAnsi="Times New Roman" w:hint="eastAsia"/>
          <w:bCs/>
          <w:sz w:val="24"/>
          <w:szCs w:val="24"/>
        </w:rPr>
        <w:t>压滤机两根拉杆应平行安装，平行度偏差应小于</w:t>
      </w:r>
      <w:r w:rsidRPr="00FB364B">
        <w:rPr>
          <w:rFonts w:ascii="Times New Roman" w:eastAsia="仿宋" w:hAnsi="Times New Roman" w:hint="eastAsia"/>
          <w:bCs/>
          <w:sz w:val="24"/>
          <w:szCs w:val="24"/>
        </w:rPr>
        <w:t>5mm</w:t>
      </w:r>
      <w:r w:rsidRPr="00FB364B">
        <w:rPr>
          <w:rFonts w:ascii="Times New Roman" w:eastAsia="仿宋" w:hAnsi="Times New Roman" w:hint="eastAsia"/>
          <w:bCs/>
          <w:sz w:val="24"/>
          <w:szCs w:val="24"/>
        </w:rPr>
        <w:t>，可在拉杆上取四个点（如图</w:t>
      </w:r>
      <w:r w:rsidR="004D71ED">
        <w:rPr>
          <w:rFonts w:ascii="Times New Roman" w:eastAsia="仿宋" w:hAnsi="Times New Roman" w:hint="eastAsia"/>
          <w:bCs/>
          <w:sz w:val="24"/>
          <w:szCs w:val="24"/>
        </w:rPr>
        <w:t>6-</w:t>
      </w:r>
      <w:r w:rsidR="00B75FE5">
        <w:rPr>
          <w:rFonts w:ascii="Times New Roman" w:eastAsia="仿宋" w:hAnsi="Times New Roman" w:hint="eastAsia"/>
          <w:bCs/>
          <w:sz w:val="24"/>
          <w:szCs w:val="24"/>
        </w:rPr>
        <w:t>9</w:t>
      </w:r>
      <w:r w:rsidRPr="00FB364B">
        <w:rPr>
          <w:rFonts w:ascii="Times New Roman" w:eastAsia="仿宋" w:hAnsi="Times New Roman" w:hint="eastAsia"/>
          <w:bCs/>
          <w:sz w:val="24"/>
          <w:szCs w:val="24"/>
        </w:rPr>
        <w:lastRenderedPageBreak/>
        <w:t>所示），使用卷尺检查对角尺寸</w:t>
      </w:r>
      <w:r w:rsidRPr="00FB364B">
        <w:rPr>
          <w:rFonts w:ascii="Times New Roman" w:eastAsia="仿宋" w:hAnsi="Times New Roman" w:hint="eastAsia"/>
          <w:bCs/>
          <w:sz w:val="24"/>
          <w:szCs w:val="24"/>
        </w:rPr>
        <w:t>D1</w:t>
      </w:r>
      <w:r w:rsidRPr="00FB364B">
        <w:rPr>
          <w:rFonts w:ascii="Times New Roman" w:eastAsia="仿宋" w:hAnsi="Times New Roman" w:hint="eastAsia"/>
          <w:bCs/>
          <w:sz w:val="24"/>
          <w:szCs w:val="24"/>
        </w:rPr>
        <w:t>和</w:t>
      </w:r>
      <w:r w:rsidRPr="00FB364B">
        <w:rPr>
          <w:rFonts w:ascii="Times New Roman" w:eastAsia="仿宋" w:hAnsi="Times New Roman" w:hint="eastAsia"/>
          <w:bCs/>
          <w:sz w:val="24"/>
          <w:szCs w:val="24"/>
        </w:rPr>
        <w:t>D2</w:t>
      </w:r>
      <w:r w:rsidRPr="00FB364B">
        <w:rPr>
          <w:rFonts w:ascii="Times New Roman" w:eastAsia="仿宋" w:hAnsi="Times New Roman" w:hint="eastAsia"/>
          <w:bCs/>
          <w:sz w:val="24"/>
          <w:szCs w:val="24"/>
        </w:rPr>
        <w:t>，二者应当满足：│</w:t>
      </w:r>
      <w:r w:rsidRPr="00FB364B">
        <w:rPr>
          <w:rFonts w:ascii="Times New Roman" w:eastAsia="仿宋" w:hAnsi="Times New Roman" w:hint="eastAsia"/>
          <w:bCs/>
          <w:sz w:val="24"/>
          <w:szCs w:val="24"/>
        </w:rPr>
        <w:t>D1-D2</w:t>
      </w:r>
      <w:r w:rsidRPr="00FB364B">
        <w:rPr>
          <w:rFonts w:ascii="Times New Roman" w:eastAsia="仿宋" w:hAnsi="Times New Roman" w:hint="eastAsia"/>
          <w:bCs/>
          <w:sz w:val="24"/>
          <w:szCs w:val="24"/>
        </w:rPr>
        <w:t>│≤</w:t>
      </w:r>
      <w:r w:rsidRPr="00FB364B">
        <w:rPr>
          <w:rFonts w:ascii="Times New Roman" w:eastAsia="仿宋" w:hAnsi="Times New Roman" w:hint="eastAsia"/>
          <w:bCs/>
          <w:sz w:val="24"/>
          <w:szCs w:val="24"/>
        </w:rPr>
        <w:t>5mm</w:t>
      </w:r>
      <w:r w:rsidRPr="00FB364B">
        <w:rPr>
          <w:rFonts w:ascii="Times New Roman" w:eastAsia="仿宋" w:hAnsi="Times New Roman" w:hint="eastAsia"/>
          <w:bCs/>
          <w:sz w:val="24"/>
          <w:szCs w:val="24"/>
        </w:rPr>
        <w:t>。</w:t>
      </w:r>
    </w:p>
    <w:p w14:paraId="46B8FA38" w14:textId="77777777" w:rsidR="00FB364B" w:rsidRDefault="00FB364B" w:rsidP="007658AC">
      <w:pPr>
        <w:spacing w:line="360" w:lineRule="auto"/>
        <w:ind w:firstLineChars="200" w:firstLine="480"/>
        <w:rPr>
          <w:rFonts w:ascii="Times New Roman" w:eastAsia="仿宋" w:hAnsi="Times New Roman"/>
          <w:bCs/>
          <w:sz w:val="24"/>
          <w:szCs w:val="24"/>
        </w:rPr>
      </w:pPr>
      <w:r w:rsidRPr="00FB364B">
        <w:rPr>
          <w:rFonts w:ascii="Times New Roman" w:eastAsia="仿宋" w:hAnsi="Times New Roman" w:hint="eastAsia"/>
          <w:bCs/>
          <w:sz w:val="24"/>
          <w:szCs w:val="24"/>
        </w:rPr>
        <w:t>压滤机止推板支腿应用地脚螺栓固定，机座支腿不得固定，以保证其在受力状态下具有一定的自由位移。</w:t>
      </w:r>
    </w:p>
    <w:p w14:paraId="416416C7" w14:textId="77777777" w:rsidR="00430E77" w:rsidRPr="007658AC" w:rsidRDefault="00430E77" w:rsidP="007658AC">
      <w:pPr>
        <w:spacing w:line="360" w:lineRule="auto"/>
        <w:ind w:firstLineChars="200" w:firstLine="482"/>
        <w:rPr>
          <w:rFonts w:ascii="Times New Roman" w:eastAsia="仿宋" w:hAnsi="Times New Roman"/>
          <w:b/>
          <w:bCs/>
          <w:sz w:val="24"/>
          <w:szCs w:val="24"/>
        </w:rPr>
      </w:pPr>
      <w:r w:rsidRPr="007658AC">
        <w:rPr>
          <w:rFonts w:ascii="Times New Roman" w:eastAsia="仿宋" w:hAnsi="Times New Roman" w:hint="eastAsia"/>
          <w:b/>
          <w:bCs/>
          <w:sz w:val="24"/>
          <w:szCs w:val="24"/>
        </w:rPr>
        <w:t xml:space="preserve">3 </w:t>
      </w:r>
      <w:r w:rsidRPr="007658AC">
        <w:rPr>
          <w:rFonts w:ascii="Times New Roman" w:eastAsia="仿宋" w:hAnsi="Times New Roman" w:hint="eastAsia"/>
          <w:b/>
          <w:bCs/>
          <w:sz w:val="24"/>
          <w:szCs w:val="24"/>
        </w:rPr>
        <w:t>滤布</w:t>
      </w:r>
    </w:p>
    <w:p w14:paraId="37CAA15E" w14:textId="77777777" w:rsidR="00430E77" w:rsidRDefault="00430E77" w:rsidP="007658AC">
      <w:pPr>
        <w:spacing w:line="360" w:lineRule="auto"/>
        <w:ind w:firstLineChars="200" w:firstLine="480"/>
        <w:rPr>
          <w:rFonts w:ascii="Times New Roman" w:eastAsia="仿宋" w:hAnsi="Times New Roman"/>
          <w:bCs/>
          <w:sz w:val="24"/>
          <w:szCs w:val="24"/>
        </w:rPr>
      </w:pPr>
      <w:r w:rsidRPr="00430E77">
        <w:rPr>
          <w:rFonts w:ascii="Times New Roman" w:eastAsia="仿宋" w:hAnsi="Times New Roman" w:hint="eastAsia"/>
          <w:bCs/>
          <w:sz w:val="24"/>
          <w:szCs w:val="24"/>
        </w:rPr>
        <w:t>滤布应要保持平整，不得有折叠，否则会出现漏料现象；使用夹布器的，夹布器一定要拧紧，使滤布贴紧在进料口处，以免物料进入滤布和滤板之间，影响压滤机的正常使用；滤布的开孔位置应与滤板的开孔位置相对应。</w:t>
      </w:r>
    </w:p>
    <w:p w14:paraId="739D5B27" w14:textId="77777777" w:rsidR="006602B6" w:rsidRPr="007658AC" w:rsidRDefault="006602B6" w:rsidP="007658AC">
      <w:pPr>
        <w:spacing w:line="360" w:lineRule="auto"/>
        <w:ind w:firstLineChars="200" w:firstLine="482"/>
        <w:rPr>
          <w:rFonts w:ascii="Times New Roman" w:eastAsia="仿宋" w:hAnsi="Times New Roman"/>
          <w:b/>
          <w:bCs/>
          <w:sz w:val="24"/>
          <w:szCs w:val="24"/>
        </w:rPr>
      </w:pPr>
      <w:r w:rsidRPr="007658AC">
        <w:rPr>
          <w:rFonts w:ascii="Times New Roman" w:eastAsia="仿宋" w:hAnsi="Times New Roman" w:hint="eastAsia"/>
          <w:b/>
          <w:bCs/>
          <w:sz w:val="24"/>
          <w:szCs w:val="24"/>
        </w:rPr>
        <w:t xml:space="preserve">4 </w:t>
      </w:r>
      <w:r w:rsidRPr="007658AC">
        <w:rPr>
          <w:rFonts w:ascii="Times New Roman" w:eastAsia="仿宋" w:hAnsi="Times New Roman" w:hint="eastAsia"/>
          <w:b/>
          <w:bCs/>
          <w:sz w:val="24"/>
          <w:szCs w:val="24"/>
        </w:rPr>
        <w:t>滤板</w:t>
      </w:r>
    </w:p>
    <w:p w14:paraId="76BED65C" w14:textId="77777777" w:rsidR="006602B6" w:rsidRPr="006602B6" w:rsidRDefault="006602B6" w:rsidP="007658AC">
      <w:pPr>
        <w:spacing w:line="360" w:lineRule="auto"/>
        <w:ind w:firstLineChars="200" w:firstLine="480"/>
        <w:rPr>
          <w:rFonts w:ascii="Times New Roman" w:eastAsia="仿宋" w:hAnsi="Times New Roman"/>
          <w:bCs/>
          <w:sz w:val="24"/>
          <w:szCs w:val="24"/>
        </w:rPr>
      </w:pPr>
      <w:r w:rsidRPr="006602B6">
        <w:rPr>
          <w:rFonts w:ascii="Times New Roman" w:eastAsia="仿宋" w:hAnsi="Times New Roman" w:hint="eastAsia"/>
          <w:bCs/>
          <w:sz w:val="24"/>
          <w:szCs w:val="24"/>
        </w:rPr>
        <w:t>压滤机滤板宜安装好滤布后，再吊装悬挂至机架上。滤板吊装时应由二人分别位于滤板两侧同时操作，滤板两侧把手都应挂牢，以免碰撞损坏滤板。</w:t>
      </w:r>
    </w:p>
    <w:p w14:paraId="1232768B" w14:textId="77777777" w:rsidR="006602B6" w:rsidRPr="00FB364B" w:rsidRDefault="006602B6" w:rsidP="007658AC">
      <w:pPr>
        <w:spacing w:line="360" w:lineRule="auto"/>
        <w:ind w:firstLineChars="200" w:firstLine="480"/>
        <w:rPr>
          <w:rFonts w:ascii="Times New Roman" w:eastAsia="仿宋" w:hAnsi="Times New Roman"/>
          <w:bCs/>
          <w:sz w:val="24"/>
          <w:szCs w:val="24"/>
        </w:rPr>
      </w:pPr>
      <w:r w:rsidRPr="006602B6">
        <w:rPr>
          <w:rFonts w:ascii="Times New Roman" w:eastAsia="仿宋" w:hAnsi="Times New Roman" w:hint="eastAsia"/>
          <w:bCs/>
          <w:sz w:val="24"/>
          <w:szCs w:val="24"/>
        </w:rPr>
        <w:t>压滤机滤板应按顺序整齐悬挂在机架上，各个滤板的进料孔、充气孔和暗流孔应对齐，不得出现孔位错乱现象。</w:t>
      </w:r>
    </w:p>
    <w:p w14:paraId="34FA745C" w14:textId="77777777" w:rsidR="007D18E8" w:rsidRDefault="007D18E8" w:rsidP="00235435">
      <w:pPr>
        <w:pStyle w:val="3TimesNewRomanGB23126"/>
        <w:keepNext w:val="0"/>
        <w:keepLines w:val="0"/>
        <w:ind w:firstLine="498"/>
        <w:rPr>
          <w:lang w:eastAsia="zh-CN"/>
        </w:rPr>
      </w:pPr>
      <w:r>
        <w:rPr>
          <w:rFonts w:hint="eastAsia"/>
          <w:lang w:eastAsia="zh-CN"/>
        </w:rPr>
        <w:t>6</w:t>
      </w:r>
      <w:r>
        <w:t>.</w:t>
      </w:r>
      <w:r>
        <w:rPr>
          <w:rFonts w:hint="eastAsia"/>
          <w:lang w:eastAsia="zh-CN"/>
        </w:rPr>
        <w:t>3</w:t>
      </w:r>
      <w:r>
        <w:t>.</w:t>
      </w:r>
      <w:r w:rsidR="00C432DF">
        <w:rPr>
          <w:rFonts w:hint="eastAsia"/>
          <w:lang w:eastAsia="zh-CN"/>
        </w:rPr>
        <w:t>3</w:t>
      </w:r>
      <w:r>
        <w:rPr>
          <w:rFonts w:hint="eastAsia"/>
          <w:lang w:eastAsia="zh-CN"/>
        </w:rPr>
        <w:t>压滤机</w:t>
      </w:r>
      <w:r w:rsidR="00C432DF">
        <w:rPr>
          <w:rFonts w:hint="eastAsia"/>
          <w:lang w:eastAsia="zh-CN"/>
        </w:rPr>
        <w:t>调试</w:t>
      </w:r>
      <w:r>
        <w:rPr>
          <w:rFonts w:hint="eastAsia"/>
          <w:lang w:eastAsia="zh-CN"/>
        </w:rPr>
        <w:t>要求</w:t>
      </w:r>
    </w:p>
    <w:p w14:paraId="074EBA4D" w14:textId="77777777" w:rsidR="005B08FD" w:rsidRDefault="005B08FD"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sidRPr="005B08FD">
        <w:rPr>
          <w:rFonts w:eastAsia="仿宋" w:cs="Times New Roman" w:hint="eastAsia"/>
          <w:b w:val="0"/>
          <w:kern w:val="2"/>
          <w:sz w:val="24"/>
          <w:szCs w:val="24"/>
          <w:lang w:val="en-US" w:eastAsia="zh-CN"/>
        </w:rPr>
        <w:t>一般情况下，压滤机单机调试应按照电气部分、液压部分、机械部分、机械传动部分等顺序依次进行。</w:t>
      </w:r>
    </w:p>
    <w:p w14:paraId="724DDD62" w14:textId="77777777" w:rsidR="005B08FD" w:rsidRDefault="005B08FD"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Pr>
          <w:rFonts w:eastAsia="仿宋" w:cs="Times New Roman" w:hint="eastAsia"/>
          <w:b w:val="0"/>
          <w:kern w:val="2"/>
          <w:sz w:val="24"/>
          <w:szCs w:val="24"/>
          <w:lang w:val="en-US" w:eastAsia="zh-CN"/>
        </w:rPr>
        <w:t>电</w:t>
      </w:r>
      <w:r w:rsidRPr="005B08FD">
        <w:rPr>
          <w:rFonts w:eastAsia="仿宋" w:cs="Times New Roman" w:hint="eastAsia"/>
          <w:b w:val="0"/>
          <w:kern w:val="2"/>
          <w:sz w:val="24"/>
          <w:szCs w:val="24"/>
          <w:lang w:val="en-US" w:eastAsia="zh-CN"/>
        </w:rPr>
        <w:t>气部分：在通电以前应确保接线牢固准确，按钮开关及接触器、继电器应灵活无卡阻现象，热过载继电器应设置正确过载电流。电柜通电后应首先察看</w:t>
      </w:r>
      <w:r w:rsidRPr="005B08FD">
        <w:rPr>
          <w:rFonts w:eastAsia="仿宋" w:cs="Times New Roman" w:hint="eastAsia"/>
          <w:b w:val="0"/>
          <w:kern w:val="2"/>
          <w:sz w:val="24"/>
          <w:szCs w:val="24"/>
          <w:lang w:val="en-US" w:eastAsia="zh-CN"/>
        </w:rPr>
        <w:t>PLC</w:t>
      </w:r>
      <w:r w:rsidRPr="005B08FD">
        <w:rPr>
          <w:rFonts w:eastAsia="仿宋" w:cs="Times New Roman" w:hint="eastAsia"/>
          <w:b w:val="0"/>
          <w:kern w:val="2"/>
          <w:sz w:val="24"/>
          <w:szCs w:val="24"/>
          <w:lang w:val="en-US" w:eastAsia="zh-CN"/>
        </w:rPr>
        <w:t>输入输出指示是否正确，再测试各接近开关、行程开关是否正常，最后检查液压油缸电机转向与油泵标注是否一致。</w:t>
      </w:r>
    </w:p>
    <w:p w14:paraId="3032E865" w14:textId="77777777" w:rsidR="005B08FD" w:rsidRDefault="005B08FD"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sidRPr="005B08FD">
        <w:rPr>
          <w:rFonts w:eastAsia="仿宋" w:cs="Times New Roman" w:hint="eastAsia"/>
          <w:b w:val="0"/>
          <w:kern w:val="2"/>
          <w:sz w:val="24"/>
          <w:szCs w:val="24"/>
          <w:lang w:val="en-US" w:eastAsia="zh-CN"/>
        </w:rPr>
        <w:t>液压部分：首先向油箱内加满抗磨液压油，然后点动油泵电机，确保前进和后退方向与按钮标注的方向一致，电磁换向阀动作灵活无卡阻现象；最后打开油缸上的放气阀，低压来回运行</w:t>
      </w:r>
      <w:r w:rsidRPr="005B08FD">
        <w:rPr>
          <w:rFonts w:eastAsia="仿宋" w:cs="Times New Roman" w:hint="eastAsia"/>
          <w:b w:val="0"/>
          <w:kern w:val="2"/>
          <w:sz w:val="24"/>
          <w:szCs w:val="24"/>
          <w:lang w:val="en-US" w:eastAsia="zh-CN"/>
        </w:rPr>
        <w:t>3~5</w:t>
      </w:r>
      <w:r w:rsidRPr="005B08FD">
        <w:rPr>
          <w:rFonts w:eastAsia="仿宋" w:cs="Times New Roman" w:hint="eastAsia"/>
          <w:b w:val="0"/>
          <w:kern w:val="2"/>
          <w:sz w:val="24"/>
          <w:szCs w:val="24"/>
          <w:lang w:val="en-US" w:eastAsia="zh-CN"/>
        </w:rPr>
        <w:t>次把油缸内空气排净。</w:t>
      </w:r>
    </w:p>
    <w:p w14:paraId="2C0A44D5" w14:textId="77777777" w:rsidR="005B08FD" w:rsidRDefault="005B08FD"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sidRPr="005B08FD">
        <w:rPr>
          <w:rFonts w:eastAsia="仿宋" w:cs="Times New Roman" w:hint="eastAsia"/>
          <w:b w:val="0"/>
          <w:kern w:val="2"/>
          <w:sz w:val="24"/>
          <w:szCs w:val="24"/>
          <w:lang w:val="en-US" w:eastAsia="zh-CN"/>
        </w:rPr>
        <w:t>机械部分：将滤板整齐摆放至正确位置，进行压紧试验。在额定压力下主梁应无明显变形，机架应无异响，压降应小于</w:t>
      </w:r>
      <w:r w:rsidRPr="005B08FD">
        <w:rPr>
          <w:rFonts w:eastAsia="仿宋" w:cs="Times New Roman" w:hint="eastAsia"/>
          <w:b w:val="0"/>
          <w:kern w:val="2"/>
          <w:sz w:val="24"/>
          <w:szCs w:val="24"/>
          <w:lang w:val="en-US" w:eastAsia="zh-CN"/>
        </w:rPr>
        <w:t>3</w:t>
      </w:r>
      <w:r w:rsidR="009E5E59">
        <w:rPr>
          <w:rFonts w:eastAsia="仿宋" w:cs="Times New Roman" w:hint="eastAsia"/>
          <w:b w:val="0"/>
          <w:kern w:val="2"/>
          <w:sz w:val="24"/>
          <w:szCs w:val="24"/>
          <w:lang w:val="en-US" w:eastAsia="zh-CN"/>
        </w:rPr>
        <w:t xml:space="preserve"> </w:t>
      </w:r>
      <w:r w:rsidRPr="005B08FD">
        <w:rPr>
          <w:rFonts w:eastAsia="仿宋" w:cs="Times New Roman" w:hint="eastAsia"/>
          <w:b w:val="0"/>
          <w:kern w:val="2"/>
          <w:sz w:val="24"/>
          <w:szCs w:val="24"/>
          <w:lang w:val="en-US" w:eastAsia="zh-CN"/>
        </w:rPr>
        <w:t>MPa/min</w:t>
      </w:r>
      <w:r w:rsidRPr="005B08FD">
        <w:rPr>
          <w:rFonts w:eastAsia="仿宋" w:cs="Times New Roman" w:hint="eastAsia"/>
          <w:b w:val="0"/>
          <w:kern w:val="2"/>
          <w:sz w:val="24"/>
          <w:szCs w:val="24"/>
          <w:lang w:val="en-US" w:eastAsia="zh-CN"/>
        </w:rPr>
        <w:t>。</w:t>
      </w:r>
    </w:p>
    <w:p w14:paraId="20FF6690" w14:textId="77777777" w:rsidR="005B08FD" w:rsidRDefault="005B08FD"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sidRPr="005B08FD">
        <w:rPr>
          <w:rFonts w:eastAsia="仿宋" w:cs="Times New Roman" w:hint="eastAsia"/>
          <w:b w:val="0"/>
          <w:kern w:val="2"/>
          <w:sz w:val="24"/>
          <w:szCs w:val="24"/>
          <w:lang w:val="en-US" w:eastAsia="zh-CN"/>
        </w:rPr>
        <w:t>机械传动部分：首先确保翻板传动、拉板传动等转动件的润滑，然后进行机械传动试验，确保小车以及各部分轴承运行灵活、无卡阻现象。</w:t>
      </w:r>
    </w:p>
    <w:p w14:paraId="010E6B39" w14:textId="77777777" w:rsidR="00AC3920" w:rsidRDefault="00AC3920" w:rsidP="009E5E59">
      <w:pPr>
        <w:pStyle w:val="3TimesNewRomanGB23126"/>
        <w:keepNext w:val="0"/>
        <w:keepLines w:val="0"/>
        <w:spacing w:before="0" w:after="0"/>
        <w:ind w:firstLine="499"/>
        <w:outlineLvl w:val="9"/>
        <w:rPr>
          <w:rFonts w:eastAsia="仿宋" w:cs="Times New Roman"/>
          <w:b w:val="0"/>
          <w:kern w:val="2"/>
          <w:sz w:val="24"/>
          <w:szCs w:val="24"/>
          <w:lang w:val="en-US" w:eastAsia="zh-CN"/>
        </w:rPr>
      </w:pPr>
      <w:r w:rsidRPr="00AC3920">
        <w:rPr>
          <w:rFonts w:eastAsia="仿宋" w:cs="Times New Roman" w:hint="eastAsia"/>
          <w:b w:val="0"/>
          <w:kern w:val="2"/>
          <w:sz w:val="24"/>
          <w:szCs w:val="24"/>
          <w:lang w:val="en-US" w:eastAsia="zh-CN"/>
        </w:rPr>
        <w:t>压滤机系统联动调试应选择对设备不会产生危害的干净介质进行，宜选择清水作为调试介质。为避免污泥压滤脱水失败所产生的不利影响，压滤机生产性调试期间宜采取措施保证进入压滤机的污泥过滤性能优良，如适当增加调理药剂投加量等。调试成功后可根据压滤脱</w:t>
      </w:r>
      <w:r w:rsidRPr="00AC3920">
        <w:rPr>
          <w:rFonts w:eastAsia="仿宋" w:cs="Times New Roman" w:hint="eastAsia"/>
          <w:b w:val="0"/>
          <w:kern w:val="2"/>
          <w:sz w:val="24"/>
          <w:szCs w:val="24"/>
          <w:lang w:val="en-US" w:eastAsia="zh-CN"/>
        </w:rPr>
        <w:lastRenderedPageBreak/>
        <w:t>水效果，逐步调整调理方式和药剂投加量。</w:t>
      </w:r>
    </w:p>
    <w:p w14:paraId="3A4386DB" w14:textId="77777777" w:rsidR="00861B17" w:rsidRDefault="00861B17" w:rsidP="009E5E59">
      <w:pPr>
        <w:pStyle w:val="3TimesNewRomanGB23126"/>
        <w:keepNext w:val="0"/>
        <w:keepLines w:val="0"/>
        <w:spacing w:before="0" w:after="0"/>
        <w:ind w:firstLine="499"/>
        <w:outlineLvl w:val="9"/>
        <w:rPr>
          <w:rFonts w:eastAsia="仿宋" w:cs="Times New Roman"/>
          <w:b w:val="0"/>
          <w:kern w:val="2"/>
          <w:sz w:val="24"/>
          <w:szCs w:val="24"/>
          <w:lang w:val="en-US" w:eastAsia="zh-CN"/>
        </w:rPr>
        <w:sectPr w:rsidR="00861B17" w:rsidSect="00C3484E">
          <w:pgSz w:w="11906" w:h="16838"/>
          <w:pgMar w:top="1418" w:right="1134" w:bottom="1418" w:left="1134" w:header="851" w:footer="992" w:gutter="0"/>
          <w:cols w:space="720"/>
          <w:docGrid w:type="lines" w:linePitch="312"/>
        </w:sectPr>
      </w:pPr>
    </w:p>
    <w:p w14:paraId="21341312" w14:textId="77777777" w:rsidR="005F2009" w:rsidRDefault="005F2009" w:rsidP="005F2009">
      <w:pPr>
        <w:pStyle w:val="1f5"/>
        <w:rPr>
          <w:lang w:eastAsia="zh-CN"/>
        </w:rPr>
      </w:pPr>
      <w:bookmarkStart w:id="35" w:name="_Toc23930937"/>
      <w:bookmarkStart w:id="36" w:name="OLE_LINK3"/>
      <w:r w:rsidRPr="00AA630E">
        <w:rPr>
          <w:lang w:eastAsia="zh-CN"/>
        </w:rPr>
        <w:lastRenderedPageBreak/>
        <w:t>7</w:t>
      </w:r>
      <w:r w:rsidRPr="00AA630E">
        <w:t xml:space="preserve"> </w:t>
      </w:r>
      <w:r w:rsidRPr="00AA630E">
        <w:rPr>
          <w:rFonts w:hint="eastAsia"/>
        </w:rPr>
        <w:t xml:space="preserve"> </w:t>
      </w:r>
      <w:r w:rsidRPr="005F2009">
        <w:rPr>
          <w:rFonts w:hint="eastAsia"/>
        </w:rPr>
        <w:t>滤液、臭气处理与泥饼处置</w:t>
      </w:r>
      <w:bookmarkEnd w:id="35"/>
    </w:p>
    <w:p w14:paraId="65CC5734" w14:textId="2590ED4F" w:rsidR="005F2009" w:rsidRDefault="00E663A1" w:rsidP="005F2009">
      <w:pPr>
        <w:pStyle w:val="2TimesNewRomanGB2312"/>
        <w:rPr>
          <w:lang w:eastAsia="zh-CN"/>
        </w:rPr>
      </w:pPr>
      <w:bookmarkStart w:id="37" w:name="_Toc23930938"/>
      <w:r>
        <w:rPr>
          <w:rFonts w:hint="eastAsia"/>
          <w:lang w:eastAsia="zh-CN"/>
        </w:rPr>
        <w:t>7</w:t>
      </w:r>
      <w:r w:rsidR="005F2009">
        <w:rPr>
          <w:rFonts w:hint="eastAsia"/>
          <w:lang w:eastAsia="zh-CN"/>
        </w:rPr>
        <w:t>.1</w:t>
      </w:r>
      <w:r w:rsidR="005F2009">
        <w:t xml:space="preserve"> </w:t>
      </w:r>
      <w:r w:rsidR="005F2009">
        <w:rPr>
          <w:rFonts w:hint="eastAsia"/>
          <w:lang w:eastAsia="zh-CN"/>
        </w:rPr>
        <w:t>滤液</w:t>
      </w:r>
      <w:r w:rsidR="00542810">
        <w:rPr>
          <w:rFonts w:hint="eastAsia"/>
          <w:lang w:eastAsia="zh-CN"/>
        </w:rPr>
        <w:t>收集</w:t>
      </w:r>
      <w:r w:rsidR="005F2009">
        <w:rPr>
          <w:rFonts w:hint="eastAsia"/>
          <w:lang w:eastAsia="zh-CN"/>
        </w:rPr>
        <w:t>处理</w:t>
      </w:r>
      <w:bookmarkEnd w:id="37"/>
    </w:p>
    <w:p w14:paraId="6B3A5E09" w14:textId="14998A82" w:rsidR="009C67F2" w:rsidRDefault="009C67F2" w:rsidP="009C67F2">
      <w:pPr>
        <w:spacing w:line="360" w:lineRule="auto"/>
        <w:ind w:firstLineChars="200" w:firstLine="480"/>
        <w:rPr>
          <w:rFonts w:ascii="Times New Roman" w:eastAsia="仿宋_GB2312" w:hAnsi="Times New Roman"/>
          <w:bCs/>
          <w:sz w:val="24"/>
          <w:szCs w:val="24"/>
        </w:rPr>
      </w:pPr>
      <w:r w:rsidRPr="009C67F2">
        <w:rPr>
          <w:rFonts w:ascii="Times New Roman" w:eastAsia="仿宋_GB2312" w:hAnsi="Times New Roman" w:hint="eastAsia"/>
          <w:bCs/>
          <w:sz w:val="24"/>
          <w:szCs w:val="24"/>
        </w:rPr>
        <w:t>污泥脱水滤液和滤布清洗过程中产生的污泥水应返回污水处理系统进行处理。</w:t>
      </w:r>
      <w:r w:rsidR="00766E10">
        <w:rPr>
          <w:rFonts w:ascii="Times New Roman" w:eastAsia="仿宋_GB2312" w:hAnsi="Times New Roman" w:hint="eastAsia"/>
          <w:bCs/>
          <w:sz w:val="24"/>
          <w:szCs w:val="24"/>
        </w:rPr>
        <w:t>具体路径为：二者</w:t>
      </w:r>
      <w:r w:rsidR="00BA25FB">
        <w:rPr>
          <w:rFonts w:ascii="Times New Roman" w:eastAsia="仿宋_GB2312" w:hAnsi="Times New Roman" w:hint="eastAsia"/>
          <w:bCs/>
          <w:sz w:val="24"/>
          <w:szCs w:val="24"/>
        </w:rPr>
        <w:t>在压滤系统中通过集液板汇入接</w:t>
      </w:r>
      <w:r w:rsidR="00BA25FB" w:rsidRPr="00BA25FB">
        <w:rPr>
          <w:rFonts w:ascii="Times New Roman" w:eastAsia="仿宋_GB2312" w:hAnsi="Times New Roman" w:hint="eastAsia"/>
          <w:bCs/>
          <w:sz w:val="24"/>
          <w:szCs w:val="24"/>
        </w:rPr>
        <w:t>液槽</w:t>
      </w:r>
      <w:r w:rsidR="00BA25FB">
        <w:rPr>
          <w:rFonts w:ascii="Times New Roman" w:eastAsia="仿宋_GB2312" w:hAnsi="Times New Roman" w:hint="eastAsia"/>
          <w:bCs/>
          <w:sz w:val="24"/>
          <w:szCs w:val="24"/>
        </w:rPr>
        <w:t>，</w:t>
      </w:r>
      <w:r w:rsidR="00766E10" w:rsidRPr="00766E10">
        <w:rPr>
          <w:rFonts w:ascii="Times New Roman" w:eastAsia="仿宋_GB2312" w:hAnsi="Times New Roman" w:hint="eastAsia"/>
          <w:bCs/>
          <w:sz w:val="24"/>
          <w:szCs w:val="24"/>
        </w:rPr>
        <w:t>经管道收集后</w:t>
      </w:r>
      <w:r w:rsidR="00761B79">
        <w:rPr>
          <w:rFonts w:ascii="Times New Roman" w:eastAsia="仿宋_GB2312" w:hAnsi="Times New Roman" w:hint="eastAsia"/>
          <w:bCs/>
          <w:sz w:val="24"/>
          <w:szCs w:val="24"/>
        </w:rPr>
        <w:t>一并</w:t>
      </w:r>
      <w:r w:rsidR="00766E10" w:rsidRPr="00766E10">
        <w:rPr>
          <w:rFonts w:ascii="Times New Roman" w:eastAsia="仿宋_GB2312" w:hAnsi="Times New Roman" w:hint="eastAsia"/>
          <w:bCs/>
          <w:sz w:val="24"/>
          <w:szCs w:val="24"/>
        </w:rPr>
        <w:t>排放到收集水池，</w:t>
      </w:r>
      <w:r w:rsidR="003F3C43" w:rsidRPr="003F6D8F">
        <w:rPr>
          <w:rFonts w:eastAsia="仿宋_GB2312" w:hint="eastAsia"/>
          <w:bCs/>
          <w:sz w:val="24"/>
        </w:rPr>
        <w:t>宜在收集水池内增加推流器，防止收集水池内淤积，造成排水不畅，</w:t>
      </w:r>
      <w:r w:rsidR="00766E10" w:rsidRPr="00766E10">
        <w:rPr>
          <w:rFonts w:ascii="Times New Roman" w:eastAsia="仿宋_GB2312" w:hAnsi="Times New Roman" w:hint="eastAsia"/>
          <w:bCs/>
          <w:sz w:val="24"/>
          <w:szCs w:val="24"/>
        </w:rPr>
        <w:t>再由提升泵排入厂内排水系统，进入到粗格栅前，经</w:t>
      </w:r>
      <w:r w:rsidR="00FB17F2">
        <w:rPr>
          <w:rFonts w:ascii="Times New Roman" w:eastAsia="仿宋_GB2312" w:hAnsi="Times New Roman" w:hint="eastAsia"/>
          <w:bCs/>
          <w:sz w:val="24"/>
          <w:szCs w:val="24"/>
        </w:rPr>
        <w:t>由</w:t>
      </w:r>
      <w:r w:rsidR="00766E10" w:rsidRPr="00766E10">
        <w:rPr>
          <w:rFonts w:ascii="Times New Roman" w:eastAsia="仿宋_GB2312" w:hAnsi="Times New Roman" w:hint="eastAsia"/>
          <w:bCs/>
          <w:sz w:val="24"/>
          <w:szCs w:val="24"/>
        </w:rPr>
        <w:t>污水处理系统处理</w:t>
      </w:r>
      <w:r w:rsidR="00766E10">
        <w:rPr>
          <w:rFonts w:ascii="Times New Roman" w:eastAsia="仿宋_GB2312" w:hAnsi="Times New Roman" w:hint="eastAsia"/>
          <w:bCs/>
          <w:sz w:val="24"/>
          <w:szCs w:val="24"/>
        </w:rPr>
        <w:t>。</w:t>
      </w:r>
    </w:p>
    <w:p w14:paraId="39367642" w14:textId="43ECB9CE" w:rsidR="005F2009" w:rsidRPr="0058304F" w:rsidRDefault="00E663A1" w:rsidP="005F2009">
      <w:pPr>
        <w:pStyle w:val="2TimesNewRomanGB2312"/>
        <w:rPr>
          <w:lang w:eastAsia="zh-CN"/>
        </w:rPr>
      </w:pPr>
      <w:bookmarkStart w:id="38" w:name="_Toc23930939"/>
      <w:r>
        <w:rPr>
          <w:rFonts w:hint="eastAsia"/>
          <w:lang w:eastAsia="zh-CN"/>
        </w:rPr>
        <w:t>7</w:t>
      </w:r>
      <w:r w:rsidR="005F2009">
        <w:rPr>
          <w:rFonts w:hint="eastAsia"/>
          <w:lang w:eastAsia="zh-CN"/>
        </w:rPr>
        <w:t>.2</w:t>
      </w:r>
      <w:r w:rsidR="005F2009">
        <w:t xml:space="preserve"> </w:t>
      </w:r>
      <w:r w:rsidR="005F2009">
        <w:rPr>
          <w:rFonts w:hint="eastAsia"/>
          <w:lang w:eastAsia="zh-CN"/>
        </w:rPr>
        <w:t>臭气收集处理</w:t>
      </w:r>
      <w:bookmarkEnd w:id="38"/>
    </w:p>
    <w:p w14:paraId="79638688" w14:textId="77777777" w:rsidR="005E6630" w:rsidRDefault="005E6630" w:rsidP="005E6630">
      <w:pPr>
        <w:spacing w:line="360" w:lineRule="auto"/>
        <w:ind w:firstLineChars="200" w:firstLine="480"/>
        <w:rPr>
          <w:rFonts w:ascii="Times New Roman" w:eastAsia="仿宋_GB2312" w:hAnsi="Times New Roman"/>
          <w:bCs/>
          <w:sz w:val="24"/>
          <w:szCs w:val="24"/>
        </w:rPr>
      </w:pPr>
      <w:r w:rsidRPr="00542810">
        <w:rPr>
          <w:rFonts w:ascii="Times New Roman" w:eastAsia="仿宋_GB2312" w:hAnsi="Times New Roman" w:hint="eastAsia"/>
          <w:bCs/>
          <w:sz w:val="24"/>
          <w:szCs w:val="24"/>
        </w:rPr>
        <w:t>污泥隔膜压滤深度脱水工程厂区内臭气污染物排放和监测，应符合现行国家标准《恶臭污染物排放标准》</w:t>
      </w:r>
      <w:r w:rsidRPr="00542810">
        <w:rPr>
          <w:rFonts w:ascii="Times New Roman" w:eastAsia="仿宋_GB2312" w:hAnsi="Times New Roman" w:hint="eastAsia"/>
          <w:bCs/>
          <w:sz w:val="24"/>
          <w:szCs w:val="24"/>
        </w:rPr>
        <w:t>GB 14554</w:t>
      </w:r>
      <w:r w:rsidRPr="00542810">
        <w:rPr>
          <w:rFonts w:ascii="Times New Roman" w:eastAsia="仿宋_GB2312" w:hAnsi="Times New Roman" w:hint="eastAsia"/>
          <w:bCs/>
          <w:sz w:val="24"/>
          <w:szCs w:val="24"/>
        </w:rPr>
        <w:t>的有关规定。厂界的臭气污染物排放和监测，应符合现行国家标准《城镇污水处理厂污染物排放标准》</w:t>
      </w:r>
      <w:r w:rsidRPr="00542810">
        <w:rPr>
          <w:rFonts w:ascii="Times New Roman" w:eastAsia="仿宋_GB2312" w:hAnsi="Times New Roman" w:hint="eastAsia"/>
          <w:bCs/>
          <w:sz w:val="24"/>
          <w:szCs w:val="24"/>
        </w:rPr>
        <w:t>GB 18918</w:t>
      </w:r>
      <w:r w:rsidRPr="00542810">
        <w:rPr>
          <w:rFonts w:ascii="Times New Roman" w:eastAsia="仿宋_GB2312" w:hAnsi="Times New Roman" w:hint="eastAsia"/>
          <w:bCs/>
          <w:sz w:val="24"/>
          <w:szCs w:val="24"/>
        </w:rPr>
        <w:t>的有关规定。</w:t>
      </w:r>
    </w:p>
    <w:p w14:paraId="7A2D1753" w14:textId="77777777" w:rsidR="005B63DB" w:rsidRDefault="00735581" w:rsidP="00735581">
      <w:pPr>
        <w:spacing w:line="360" w:lineRule="auto"/>
        <w:ind w:firstLineChars="200" w:firstLine="480"/>
        <w:rPr>
          <w:rFonts w:ascii="Times New Roman" w:eastAsia="仿宋_GB2312" w:hAnsi="Times New Roman"/>
          <w:bCs/>
          <w:sz w:val="24"/>
          <w:szCs w:val="24"/>
        </w:rPr>
      </w:pPr>
      <w:r w:rsidRPr="00542810">
        <w:rPr>
          <w:rFonts w:ascii="Times New Roman" w:eastAsia="仿宋_GB2312" w:hAnsi="Times New Roman" w:hint="eastAsia"/>
          <w:bCs/>
          <w:sz w:val="24"/>
          <w:szCs w:val="24"/>
        </w:rPr>
        <w:t>臭气处理系统宜由臭气源盖罩、臭气收集、臭气处理和排放等部分组成，</w:t>
      </w:r>
      <w:r>
        <w:rPr>
          <w:rFonts w:ascii="Times New Roman" w:eastAsia="仿宋_GB2312" w:hAnsi="Times New Roman" w:hint="eastAsia"/>
          <w:bCs/>
          <w:sz w:val="24"/>
          <w:szCs w:val="24"/>
        </w:rPr>
        <w:t>产生臭气的工艺段应进行加盖密封处理，并通过风机抽送到生物除臭塔等臭气处理设施，处理达标后方可排放。相关设计</w:t>
      </w:r>
      <w:r w:rsidRPr="00542810">
        <w:rPr>
          <w:rFonts w:ascii="Times New Roman" w:eastAsia="仿宋_GB2312" w:hAnsi="Times New Roman" w:hint="eastAsia"/>
          <w:bCs/>
          <w:sz w:val="24"/>
          <w:szCs w:val="24"/>
        </w:rPr>
        <w:t>应符合现行行业标准《城镇污水处理厂臭气处理技术规程》</w:t>
      </w:r>
      <w:r w:rsidRPr="00542810">
        <w:rPr>
          <w:rFonts w:ascii="Times New Roman" w:eastAsia="仿宋_GB2312" w:hAnsi="Times New Roman" w:hint="eastAsia"/>
          <w:bCs/>
          <w:sz w:val="24"/>
          <w:szCs w:val="24"/>
        </w:rPr>
        <w:t>CJJ/T 243</w:t>
      </w:r>
      <w:r w:rsidRPr="00542810">
        <w:rPr>
          <w:rFonts w:ascii="Times New Roman" w:eastAsia="仿宋_GB2312" w:hAnsi="Times New Roman" w:hint="eastAsia"/>
          <w:bCs/>
          <w:sz w:val="24"/>
          <w:szCs w:val="24"/>
        </w:rPr>
        <w:t>的有关规定。</w:t>
      </w:r>
      <w:r w:rsidR="005B63DB">
        <w:rPr>
          <w:rFonts w:ascii="Times New Roman" w:eastAsia="仿宋_GB2312" w:hAnsi="Times New Roman" w:hint="eastAsia"/>
          <w:bCs/>
          <w:sz w:val="24"/>
          <w:szCs w:val="24"/>
        </w:rPr>
        <w:t>为</w:t>
      </w:r>
      <w:r w:rsidR="005B63DB" w:rsidRPr="005B63DB">
        <w:rPr>
          <w:rFonts w:ascii="Times New Roman" w:eastAsia="仿宋_GB2312" w:hAnsi="Times New Roman" w:hint="eastAsia"/>
          <w:bCs/>
          <w:sz w:val="24"/>
          <w:szCs w:val="24"/>
        </w:rPr>
        <w:t>减少气味</w:t>
      </w:r>
      <w:r w:rsidR="005B63DB">
        <w:rPr>
          <w:rFonts w:ascii="Times New Roman" w:eastAsia="仿宋_GB2312" w:hAnsi="Times New Roman" w:hint="eastAsia"/>
          <w:bCs/>
          <w:sz w:val="24"/>
          <w:szCs w:val="24"/>
        </w:rPr>
        <w:t>、</w:t>
      </w:r>
      <w:r w:rsidR="005B63DB" w:rsidRPr="005B63DB">
        <w:rPr>
          <w:rFonts w:ascii="Times New Roman" w:eastAsia="仿宋_GB2312" w:hAnsi="Times New Roman" w:hint="eastAsia"/>
          <w:bCs/>
          <w:sz w:val="24"/>
          <w:szCs w:val="24"/>
        </w:rPr>
        <w:t>防止臭气</w:t>
      </w:r>
      <w:r w:rsidR="005B63DB">
        <w:rPr>
          <w:rFonts w:ascii="Times New Roman" w:eastAsia="仿宋_GB2312" w:hAnsi="Times New Roman" w:hint="eastAsia"/>
          <w:bCs/>
          <w:sz w:val="24"/>
          <w:szCs w:val="24"/>
        </w:rPr>
        <w:t>、营造良好的操作环境，</w:t>
      </w:r>
      <w:r w:rsidR="005B63DB" w:rsidRPr="00542810">
        <w:rPr>
          <w:rFonts w:ascii="Times New Roman" w:eastAsia="仿宋_GB2312" w:hAnsi="Times New Roman" w:hint="eastAsia"/>
          <w:bCs/>
          <w:sz w:val="24"/>
          <w:szCs w:val="24"/>
        </w:rPr>
        <w:t>污泥脱水车间应设置通风设施，车间内换气次数宜为</w:t>
      </w:r>
      <w:r w:rsidR="005B63DB" w:rsidRPr="00542810">
        <w:rPr>
          <w:rFonts w:ascii="Times New Roman" w:eastAsia="仿宋_GB2312" w:hAnsi="Times New Roman" w:hint="eastAsia"/>
          <w:bCs/>
          <w:sz w:val="24"/>
          <w:szCs w:val="24"/>
        </w:rPr>
        <w:t>8</w:t>
      </w:r>
      <w:r w:rsidR="005B63DB" w:rsidRPr="00542810">
        <w:rPr>
          <w:rFonts w:ascii="Times New Roman" w:eastAsia="仿宋_GB2312" w:hAnsi="Times New Roman" w:hint="eastAsia"/>
          <w:bCs/>
          <w:sz w:val="24"/>
          <w:szCs w:val="24"/>
        </w:rPr>
        <w:t>次</w:t>
      </w:r>
      <w:r w:rsidR="005B63DB" w:rsidRPr="00542810">
        <w:rPr>
          <w:rFonts w:ascii="Times New Roman" w:eastAsia="仿宋_GB2312" w:hAnsi="Times New Roman" w:hint="eastAsia"/>
          <w:bCs/>
          <w:sz w:val="24"/>
          <w:szCs w:val="24"/>
        </w:rPr>
        <w:t>/h~12</w:t>
      </w:r>
      <w:r w:rsidR="005B63DB" w:rsidRPr="00542810">
        <w:rPr>
          <w:rFonts w:ascii="Times New Roman" w:eastAsia="仿宋_GB2312" w:hAnsi="Times New Roman" w:hint="eastAsia"/>
          <w:bCs/>
          <w:sz w:val="24"/>
          <w:szCs w:val="24"/>
        </w:rPr>
        <w:t>次</w:t>
      </w:r>
      <w:r w:rsidR="005B63DB" w:rsidRPr="00542810">
        <w:rPr>
          <w:rFonts w:ascii="Times New Roman" w:eastAsia="仿宋_GB2312" w:hAnsi="Times New Roman" w:hint="eastAsia"/>
          <w:bCs/>
          <w:sz w:val="24"/>
          <w:szCs w:val="24"/>
        </w:rPr>
        <w:t>/h</w:t>
      </w:r>
      <w:r w:rsidR="005B63DB" w:rsidRPr="00542810">
        <w:rPr>
          <w:rFonts w:ascii="Times New Roman" w:eastAsia="仿宋_GB2312" w:hAnsi="Times New Roman" w:hint="eastAsia"/>
          <w:bCs/>
          <w:sz w:val="24"/>
          <w:szCs w:val="24"/>
        </w:rPr>
        <w:t>。</w:t>
      </w:r>
    </w:p>
    <w:p w14:paraId="2EE4B82D" w14:textId="77777777" w:rsidR="005B63DB" w:rsidRDefault="007B161C" w:rsidP="007B161C">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实际工程中，</w:t>
      </w:r>
      <w:r w:rsidR="005B63DB">
        <w:rPr>
          <w:rFonts w:ascii="Times New Roman" w:eastAsia="仿宋_GB2312" w:hAnsi="Times New Roman" w:hint="eastAsia"/>
          <w:bCs/>
          <w:sz w:val="24"/>
          <w:szCs w:val="24"/>
        </w:rPr>
        <w:t>污泥深度脱水工艺中的</w:t>
      </w:r>
      <w:r w:rsidR="005B63DB" w:rsidRPr="005B63DB">
        <w:rPr>
          <w:rFonts w:ascii="Times New Roman" w:eastAsia="仿宋_GB2312" w:hAnsi="Times New Roman" w:hint="eastAsia"/>
          <w:bCs/>
          <w:sz w:val="24"/>
          <w:szCs w:val="24"/>
        </w:rPr>
        <w:t>气味主要来自污泥调节池</w:t>
      </w:r>
      <w:r w:rsidR="005B63DB">
        <w:rPr>
          <w:rFonts w:ascii="Times New Roman" w:eastAsia="仿宋_GB2312" w:hAnsi="Times New Roman" w:hint="eastAsia"/>
          <w:bCs/>
          <w:sz w:val="24"/>
          <w:szCs w:val="24"/>
        </w:rPr>
        <w:t>，</w:t>
      </w:r>
      <w:r w:rsidR="005B63DB" w:rsidRPr="005B63DB">
        <w:rPr>
          <w:rFonts w:ascii="Times New Roman" w:eastAsia="仿宋_GB2312" w:hAnsi="Times New Roman" w:hint="eastAsia"/>
          <w:bCs/>
          <w:sz w:val="24"/>
          <w:szCs w:val="24"/>
        </w:rPr>
        <w:t>特别是当污泥</w:t>
      </w:r>
      <w:r w:rsidR="005B63DB">
        <w:rPr>
          <w:rFonts w:ascii="Times New Roman" w:eastAsia="仿宋_GB2312" w:hAnsi="Times New Roman" w:hint="eastAsia"/>
          <w:bCs/>
          <w:sz w:val="24"/>
          <w:szCs w:val="24"/>
        </w:rPr>
        <w:t>调理</w:t>
      </w:r>
      <w:r w:rsidR="005B63DB" w:rsidRPr="005B63DB">
        <w:rPr>
          <w:rFonts w:ascii="Times New Roman" w:eastAsia="仿宋_GB2312" w:hAnsi="Times New Roman" w:hint="eastAsia"/>
          <w:bCs/>
          <w:sz w:val="24"/>
          <w:szCs w:val="24"/>
        </w:rPr>
        <w:t>采用石灰和</w:t>
      </w:r>
      <w:r w:rsidR="005B63DB" w:rsidRPr="005B63DB">
        <w:rPr>
          <w:rFonts w:ascii="Times New Roman" w:eastAsia="仿宋_GB2312" w:hAnsi="Times New Roman" w:hint="eastAsia"/>
          <w:bCs/>
          <w:sz w:val="24"/>
          <w:szCs w:val="24"/>
        </w:rPr>
        <w:t>FeCl</w:t>
      </w:r>
      <w:r w:rsidR="005B63DB" w:rsidRPr="005B63DB">
        <w:rPr>
          <w:rFonts w:ascii="Times New Roman" w:eastAsia="仿宋_GB2312" w:hAnsi="Times New Roman" w:hint="eastAsia"/>
          <w:bCs/>
          <w:sz w:val="24"/>
          <w:szCs w:val="24"/>
          <w:vertAlign w:val="subscript"/>
        </w:rPr>
        <w:t>3</w:t>
      </w:r>
      <w:r w:rsidR="005B63DB" w:rsidRPr="005B63DB">
        <w:rPr>
          <w:rFonts w:ascii="Times New Roman" w:eastAsia="仿宋_GB2312" w:hAnsi="Times New Roman" w:hint="eastAsia"/>
          <w:bCs/>
          <w:sz w:val="24"/>
          <w:szCs w:val="24"/>
        </w:rPr>
        <w:t>时，一旦调节池及压滤机的</w:t>
      </w:r>
      <w:r w:rsidR="005B63DB" w:rsidRPr="005B63DB">
        <w:rPr>
          <w:rFonts w:ascii="Times New Roman" w:eastAsia="仿宋_GB2312" w:hAnsi="Times New Roman" w:hint="eastAsia"/>
          <w:bCs/>
          <w:sz w:val="24"/>
          <w:szCs w:val="24"/>
        </w:rPr>
        <w:t>pH</w:t>
      </w:r>
      <w:r w:rsidR="005B63DB" w:rsidRPr="005B63DB">
        <w:rPr>
          <w:rFonts w:ascii="Times New Roman" w:eastAsia="仿宋_GB2312" w:hAnsi="Times New Roman" w:hint="eastAsia"/>
          <w:bCs/>
          <w:sz w:val="24"/>
          <w:szCs w:val="24"/>
        </w:rPr>
        <w:t>上升，会产生相当数量的</w:t>
      </w:r>
      <w:r w:rsidR="005B63DB" w:rsidRPr="005B63DB">
        <w:rPr>
          <w:rFonts w:ascii="Times New Roman" w:eastAsia="仿宋_GB2312" w:hAnsi="Times New Roman" w:hint="eastAsia"/>
          <w:bCs/>
          <w:sz w:val="24"/>
          <w:szCs w:val="24"/>
        </w:rPr>
        <w:t>NH</w:t>
      </w:r>
      <w:r w:rsidR="005B63DB" w:rsidRPr="005B63DB">
        <w:rPr>
          <w:rFonts w:ascii="Times New Roman" w:eastAsia="仿宋_GB2312" w:hAnsi="Times New Roman" w:hint="eastAsia"/>
          <w:bCs/>
          <w:sz w:val="24"/>
          <w:szCs w:val="24"/>
          <w:vertAlign w:val="subscript"/>
        </w:rPr>
        <w:t>3</w:t>
      </w:r>
      <w:r w:rsidR="00A245E4">
        <w:rPr>
          <w:rFonts w:ascii="Times New Roman" w:eastAsia="仿宋_GB2312" w:hAnsi="Times New Roman" w:hint="eastAsia"/>
          <w:bCs/>
          <w:sz w:val="24"/>
          <w:szCs w:val="24"/>
        </w:rPr>
        <w:t>；</w:t>
      </w:r>
      <w:r w:rsidR="005B63DB" w:rsidRPr="005B63DB">
        <w:rPr>
          <w:rFonts w:ascii="Times New Roman" w:eastAsia="仿宋_GB2312" w:hAnsi="Times New Roman" w:hint="eastAsia"/>
          <w:bCs/>
          <w:sz w:val="24"/>
          <w:szCs w:val="24"/>
        </w:rPr>
        <w:t>当泥饼排出系统是开放系统时，会产生臭气。</w:t>
      </w:r>
      <w:r w:rsidR="00735581">
        <w:rPr>
          <w:rFonts w:ascii="Times New Roman" w:eastAsia="仿宋_GB2312" w:hAnsi="Times New Roman" w:hint="eastAsia"/>
          <w:bCs/>
          <w:sz w:val="24"/>
          <w:szCs w:val="24"/>
        </w:rPr>
        <w:t>因此在</w:t>
      </w:r>
      <w:r w:rsidR="005B63DB" w:rsidRPr="005B63DB">
        <w:rPr>
          <w:rFonts w:ascii="Times New Roman" w:eastAsia="仿宋_GB2312" w:hAnsi="Times New Roman" w:hint="eastAsia"/>
          <w:bCs/>
          <w:sz w:val="24"/>
          <w:szCs w:val="24"/>
        </w:rPr>
        <w:t>调节池及压滤机周围应</w:t>
      </w:r>
      <w:r w:rsidR="00735581">
        <w:rPr>
          <w:rFonts w:ascii="Times New Roman" w:eastAsia="仿宋_GB2312" w:hAnsi="Times New Roman" w:hint="eastAsia"/>
          <w:bCs/>
          <w:sz w:val="24"/>
          <w:szCs w:val="24"/>
        </w:rPr>
        <w:t>进行密封处理</w:t>
      </w:r>
      <w:r w:rsidR="005B63DB" w:rsidRPr="005B63DB">
        <w:rPr>
          <w:rFonts w:ascii="Times New Roman" w:eastAsia="仿宋_GB2312" w:hAnsi="Times New Roman" w:hint="eastAsia"/>
          <w:bCs/>
          <w:sz w:val="24"/>
          <w:szCs w:val="24"/>
        </w:rPr>
        <w:t>并</w:t>
      </w:r>
      <w:r w:rsidR="00735581">
        <w:rPr>
          <w:rFonts w:ascii="Times New Roman" w:eastAsia="仿宋_GB2312" w:hAnsi="Times New Roman" w:hint="eastAsia"/>
          <w:bCs/>
          <w:sz w:val="24"/>
          <w:szCs w:val="24"/>
        </w:rPr>
        <w:t>设有</w:t>
      </w:r>
      <w:r w:rsidR="005B63DB" w:rsidRPr="005B63DB">
        <w:rPr>
          <w:rFonts w:ascii="Times New Roman" w:eastAsia="仿宋_GB2312" w:hAnsi="Times New Roman" w:hint="eastAsia"/>
          <w:bCs/>
          <w:sz w:val="24"/>
          <w:szCs w:val="24"/>
        </w:rPr>
        <w:t>通风设施</w:t>
      </w:r>
      <w:r>
        <w:rPr>
          <w:rFonts w:ascii="Times New Roman" w:eastAsia="仿宋_GB2312" w:hAnsi="Times New Roman" w:hint="eastAsia"/>
          <w:bCs/>
          <w:sz w:val="24"/>
          <w:szCs w:val="24"/>
        </w:rPr>
        <w:t>，如</w:t>
      </w:r>
      <w:r w:rsidR="005B63DB" w:rsidRPr="005B63DB">
        <w:rPr>
          <w:rFonts w:ascii="Times New Roman" w:eastAsia="仿宋_GB2312" w:hAnsi="Times New Roman" w:hint="eastAsia"/>
          <w:bCs/>
          <w:sz w:val="24"/>
          <w:szCs w:val="24"/>
        </w:rPr>
        <w:t>新型压滤机配有可拆卸的罩子用来收集臭气。另外，在排水沟是封闭系统时应有排气系统。</w:t>
      </w:r>
    </w:p>
    <w:p w14:paraId="177A54EA" w14:textId="6BA0DFF6" w:rsidR="005F2009" w:rsidRPr="0058304F" w:rsidRDefault="00E663A1" w:rsidP="005F2009">
      <w:pPr>
        <w:pStyle w:val="2TimesNewRomanGB2312"/>
        <w:rPr>
          <w:lang w:eastAsia="zh-CN"/>
        </w:rPr>
      </w:pPr>
      <w:bookmarkStart w:id="39" w:name="_Toc23930940"/>
      <w:r>
        <w:rPr>
          <w:rFonts w:hint="eastAsia"/>
          <w:lang w:eastAsia="zh-CN"/>
        </w:rPr>
        <w:t>7</w:t>
      </w:r>
      <w:r w:rsidR="005F2009">
        <w:rPr>
          <w:rFonts w:hint="eastAsia"/>
          <w:lang w:eastAsia="zh-CN"/>
        </w:rPr>
        <w:t>.3</w:t>
      </w:r>
      <w:r w:rsidR="005F2009">
        <w:t xml:space="preserve"> </w:t>
      </w:r>
      <w:r w:rsidR="005F2009">
        <w:rPr>
          <w:rFonts w:hint="eastAsia"/>
          <w:lang w:eastAsia="zh-CN"/>
        </w:rPr>
        <w:t>泥饼处置</w:t>
      </w:r>
      <w:bookmarkEnd w:id="39"/>
    </w:p>
    <w:p w14:paraId="4B18622F" w14:textId="77777777" w:rsidR="009F06B0" w:rsidRDefault="00542810" w:rsidP="009F06B0">
      <w:pPr>
        <w:spacing w:line="360" w:lineRule="auto"/>
        <w:ind w:firstLineChars="200" w:firstLine="480"/>
        <w:rPr>
          <w:rFonts w:ascii="Times New Roman" w:eastAsia="仿宋_GB2312" w:hAnsi="Times New Roman"/>
          <w:bCs/>
          <w:sz w:val="24"/>
          <w:szCs w:val="24"/>
        </w:rPr>
      </w:pPr>
      <w:r w:rsidRPr="00542810">
        <w:rPr>
          <w:rFonts w:ascii="Times New Roman" w:eastAsia="仿宋_GB2312" w:hAnsi="Times New Roman" w:hint="eastAsia"/>
          <w:bCs/>
          <w:sz w:val="24"/>
          <w:szCs w:val="24"/>
        </w:rPr>
        <w:t>城镇污水处理厂污泥经隔膜压滤深度脱水处理后，泥饼可通过填埋、焚烧等方式进行处置，</w:t>
      </w:r>
      <w:r w:rsidR="009F06B0" w:rsidRPr="009F06B0">
        <w:rPr>
          <w:rFonts w:ascii="Times New Roman" w:eastAsia="仿宋_GB2312" w:hAnsi="Times New Roman" w:hint="eastAsia"/>
          <w:bCs/>
          <w:sz w:val="24"/>
          <w:szCs w:val="24"/>
        </w:rPr>
        <w:t>该系统一般取决于污泥最终处置方法。</w:t>
      </w:r>
    </w:p>
    <w:p w14:paraId="017B825D" w14:textId="77777777" w:rsidR="009F06B0" w:rsidRPr="009F06B0" w:rsidRDefault="009F06B0" w:rsidP="009F06B0">
      <w:pPr>
        <w:spacing w:line="360" w:lineRule="auto"/>
        <w:ind w:firstLineChars="200" w:firstLine="480"/>
        <w:rPr>
          <w:rFonts w:ascii="Times New Roman" w:eastAsia="仿宋_GB2312" w:hAnsi="Times New Roman"/>
          <w:bCs/>
          <w:sz w:val="24"/>
          <w:szCs w:val="24"/>
        </w:rPr>
      </w:pPr>
      <w:r w:rsidRPr="009F06B0">
        <w:rPr>
          <w:rFonts w:ascii="Times New Roman" w:eastAsia="仿宋_GB2312" w:hAnsi="Times New Roman" w:hint="eastAsia"/>
          <w:bCs/>
          <w:sz w:val="24"/>
          <w:szCs w:val="24"/>
        </w:rPr>
        <w:t>当用卡车外运时，最简单的方法是将滤饼直接卸入卡车中。</w:t>
      </w:r>
    </w:p>
    <w:p w14:paraId="7A44E2BA" w14:textId="77777777" w:rsidR="009F06B0" w:rsidRDefault="009F06B0" w:rsidP="009F06B0">
      <w:pPr>
        <w:spacing w:line="360" w:lineRule="auto"/>
        <w:ind w:firstLineChars="200" w:firstLine="480"/>
        <w:rPr>
          <w:rFonts w:ascii="Times New Roman" w:eastAsia="仿宋_GB2312" w:hAnsi="Times New Roman"/>
          <w:bCs/>
          <w:sz w:val="24"/>
          <w:szCs w:val="24"/>
        </w:rPr>
      </w:pPr>
      <w:r w:rsidRPr="009F06B0">
        <w:rPr>
          <w:rFonts w:ascii="Times New Roman" w:eastAsia="仿宋_GB2312" w:hAnsi="Times New Roman" w:hint="eastAsia"/>
          <w:bCs/>
          <w:sz w:val="24"/>
          <w:szCs w:val="24"/>
        </w:rPr>
        <w:t>当采用焚烧处置时，一种方法为在压滤机底部留有空间，贮存泥饼并将其计量后输送至焚烧炉，另一种方法是在压滤机及焚烧炉之间设置泥饼贮存设施。</w:t>
      </w:r>
    </w:p>
    <w:p w14:paraId="05E11FFB" w14:textId="77777777" w:rsidR="00861B17" w:rsidRDefault="00861B17" w:rsidP="009F06B0">
      <w:pPr>
        <w:spacing w:line="360" w:lineRule="auto"/>
        <w:ind w:firstLineChars="200" w:firstLine="480"/>
        <w:rPr>
          <w:rFonts w:ascii="Times New Roman" w:eastAsia="仿宋_GB2312" w:hAnsi="Times New Roman"/>
          <w:bCs/>
          <w:sz w:val="24"/>
          <w:szCs w:val="24"/>
        </w:rPr>
        <w:sectPr w:rsidR="00861B17" w:rsidSect="00C3484E">
          <w:pgSz w:w="11906" w:h="16838"/>
          <w:pgMar w:top="1418" w:right="1134" w:bottom="1418" w:left="1134" w:header="851" w:footer="992" w:gutter="0"/>
          <w:cols w:space="720"/>
          <w:docGrid w:type="lines" w:linePitch="312"/>
        </w:sectPr>
      </w:pPr>
    </w:p>
    <w:p w14:paraId="3FBAFB93" w14:textId="77777777" w:rsidR="00691FB1" w:rsidRDefault="00E663A1" w:rsidP="00691FB1">
      <w:pPr>
        <w:pStyle w:val="1f5"/>
        <w:rPr>
          <w:lang w:eastAsia="zh-CN"/>
        </w:rPr>
      </w:pPr>
      <w:bookmarkStart w:id="40" w:name="_Toc23930941"/>
      <w:r>
        <w:rPr>
          <w:rFonts w:hint="eastAsia"/>
          <w:lang w:eastAsia="zh-CN"/>
        </w:rPr>
        <w:lastRenderedPageBreak/>
        <w:t>8</w:t>
      </w:r>
      <w:r w:rsidR="00691FB1" w:rsidRPr="00AA630E">
        <w:t xml:space="preserve"> </w:t>
      </w:r>
      <w:r w:rsidR="00691FB1" w:rsidRPr="00AA630E">
        <w:rPr>
          <w:rFonts w:hint="eastAsia"/>
        </w:rPr>
        <w:t xml:space="preserve"> 运行</w:t>
      </w:r>
      <w:r w:rsidR="00691FB1" w:rsidRPr="00AA630E">
        <w:rPr>
          <w:rFonts w:hint="eastAsia"/>
          <w:lang w:eastAsia="zh-CN"/>
        </w:rPr>
        <w:t>与</w:t>
      </w:r>
      <w:r>
        <w:rPr>
          <w:rFonts w:hint="eastAsia"/>
          <w:lang w:eastAsia="zh-CN"/>
        </w:rPr>
        <w:t>管理</w:t>
      </w:r>
      <w:bookmarkEnd w:id="40"/>
    </w:p>
    <w:p w14:paraId="0351FB1E" w14:textId="15BCCF30" w:rsidR="00691FB1" w:rsidRPr="0058304F" w:rsidRDefault="0049121E" w:rsidP="00C17BC9">
      <w:pPr>
        <w:pStyle w:val="2TimesNewRomanGB2312"/>
      </w:pPr>
      <w:bookmarkStart w:id="41" w:name="_Toc23930942"/>
      <w:r>
        <w:rPr>
          <w:rFonts w:hint="eastAsia"/>
          <w:lang w:eastAsia="zh-CN"/>
        </w:rPr>
        <w:t>8</w:t>
      </w:r>
      <w:r w:rsidR="00691FB1">
        <w:rPr>
          <w:rFonts w:hint="eastAsia"/>
          <w:lang w:eastAsia="zh-CN"/>
        </w:rPr>
        <w:t>.1</w:t>
      </w:r>
      <w:r w:rsidR="00691FB1">
        <w:t xml:space="preserve"> </w:t>
      </w:r>
      <w:r w:rsidR="00691FB1">
        <w:rPr>
          <w:rFonts w:hint="eastAsia"/>
        </w:rPr>
        <w:t>运行与</w:t>
      </w:r>
      <w:r w:rsidR="00691FB1">
        <w:t>维护</w:t>
      </w:r>
      <w:bookmarkEnd w:id="41"/>
    </w:p>
    <w:p w14:paraId="7B1B50A9" w14:textId="79AE7C45" w:rsidR="00691FB1" w:rsidRDefault="0049121E" w:rsidP="00174C2B">
      <w:pPr>
        <w:pStyle w:val="3TimesNewRomanGB23126"/>
        <w:keepNext w:val="0"/>
        <w:keepLines w:val="0"/>
        <w:ind w:firstLine="498"/>
        <w:rPr>
          <w:lang w:eastAsia="zh-CN"/>
        </w:rPr>
      </w:pPr>
      <w:r>
        <w:rPr>
          <w:rFonts w:hint="eastAsia"/>
          <w:lang w:eastAsia="zh-CN"/>
        </w:rPr>
        <w:t>8</w:t>
      </w:r>
      <w:r w:rsidR="00691FB1">
        <w:t>.1.1</w:t>
      </w:r>
      <w:r w:rsidR="00DE147A">
        <w:rPr>
          <w:rFonts w:hint="eastAsia"/>
          <w:lang w:eastAsia="zh-CN"/>
        </w:rPr>
        <w:t>一般规定</w:t>
      </w:r>
    </w:p>
    <w:p w14:paraId="61F26E63" w14:textId="77777777" w:rsidR="00CF1858" w:rsidRDefault="00CF1858" w:rsidP="00CF1858">
      <w:pPr>
        <w:spacing w:line="360" w:lineRule="auto"/>
        <w:ind w:firstLineChars="200" w:firstLine="480"/>
        <w:rPr>
          <w:rFonts w:ascii="Times New Roman" w:eastAsia="仿宋_GB2312" w:hAnsi="Times New Roman"/>
          <w:bCs/>
          <w:sz w:val="24"/>
          <w:szCs w:val="24"/>
        </w:rPr>
      </w:pPr>
      <w:r w:rsidRPr="00CF1858">
        <w:rPr>
          <w:rFonts w:ascii="Times New Roman" w:eastAsia="仿宋_GB2312" w:hAnsi="Times New Roman" w:hint="eastAsia"/>
          <w:bCs/>
          <w:sz w:val="24"/>
          <w:szCs w:val="24"/>
        </w:rPr>
        <w:t>污泥脱水系统的运行管理应符合现行行业标准《城镇污水处理厂运行、维护及其安全技术规范》</w:t>
      </w:r>
      <w:r w:rsidRPr="00CF1858">
        <w:rPr>
          <w:rFonts w:ascii="Times New Roman" w:eastAsia="仿宋_GB2312" w:hAnsi="Times New Roman" w:hint="eastAsia"/>
          <w:bCs/>
          <w:sz w:val="24"/>
          <w:szCs w:val="24"/>
        </w:rPr>
        <w:t>CJJ 60</w:t>
      </w:r>
      <w:r w:rsidRPr="00CF1858">
        <w:rPr>
          <w:rFonts w:ascii="Times New Roman" w:eastAsia="仿宋_GB2312" w:hAnsi="Times New Roman" w:hint="eastAsia"/>
          <w:bCs/>
          <w:sz w:val="24"/>
          <w:szCs w:val="24"/>
        </w:rPr>
        <w:t>的有关规定。</w:t>
      </w:r>
      <w:r w:rsidR="000E450F">
        <w:rPr>
          <w:rFonts w:ascii="Times New Roman" w:eastAsia="仿宋_GB2312" w:hAnsi="Times New Roman" w:hint="eastAsia"/>
          <w:bCs/>
          <w:sz w:val="24"/>
          <w:szCs w:val="24"/>
        </w:rPr>
        <w:t>应对各环节的运行和维护建立规章制度并严格执行。</w:t>
      </w:r>
    </w:p>
    <w:p w14:paraId="2C81BAA3" w14:textId="77777777" w:rsidR="00CF1858" w:rsidRDefault="00A26F2F" w:rsidP="00CF1858">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对于</w:t>
      </w:r>
      <w:r w:rsidR="00CF1858">
        <w:rPr>
          <w:rFonts w:ascii="Times New Roman" w:eastAsia="仿宋_GB2312" w:hAnsi="Times New Roman" w:hint="eastAsia"/>
          <w:bCs/>
          <w:sz w:val="24"/>
          <w:szCs w:val="24"/>
        </w:rPr>
        <w:t>规程与人员要求</w:t>
      </w:r>
      <w:r w:rsidR="00CF1858" w:rsidRPr="00CF1858">
        <w:rPr>
          <w:rFonts w:ascii="Times New Roman" w:eastAsia="仿宋_GB2312" w:hAnsi="Times New Roman" w:hint="eastAsia"/>
          <w:bCs/>
          <w:sz w:val="24"/>
          <w:szCs w:val="24"/>
        </w:rPr>
        <w:t>：各岗位应建立定检巡视图和安全操作规程，并应标示于操作间醒目位置。操作人员应熟悉本厂污泥隔膜压滤深度脱水工艺和设施设备的运行要求。操作人员必须应经过培训后上岗，并应严格按照相应岗位的安全操作规程从事操作和维修，并穿戴劳动保护用品。操作人员应定期巡视各设施、设备，填写报表和交接班记录，发现异常情况应及时上报，巡视频率不宜少于</w:t>
      </w:r>
      <w:r w:rsidR="00CF1858" w:rsidRPr="00CF1858">
        <w:rPr>
          <w:rFonts w:ascii="Times New Roman" w:eastAsia="仿宋_GB2312" w:hAnsi="Times New Roman" w:hint="eastAsia"/>
          <w:bCs/>
          <w:sz w:val="24"/>
          <w:szCs w:val="24"/>
        </w:rPr>
        <w:t>1</w:t>
      </w:r>
      <w:r w:rsidR="00CF1858" w:rsidRPr="00CF1858">
        <w:rPr>
          <w:rFonts w:ascii="Times New Roman" w:eastAsia="仿宋_GB2312" w:hAnsi="Times New Roman" w:hint="eastAsia"/>
          <w:bCs/>
          <w:sz w:val="24"/>
          <w:szCs w:val="24"/>
        </w:rPr>
        <w:t>次</w:t>
      </w:r>
      <w:r w:rsidR="00CF1858" w:rsidRPr="00CF1858">
        <w:rPr>
          <w:rFonts w:ascii="Times New Roman" w:eastAsia="仿宋_GB2312" w:hAnsi="Times New Roman" w:hint="eastAsia"/>
          <w:bCs/>
          <w:sz w:val="24"/>
          <w:szCs w:val="24"/>
        </w:rPr>
        <w:t>/</w:t>
      </w:r>
      <w:r w:rsidR="00CF1858" w:rsidRPr="00CF1858">
        <w:rPr>
          <w:rFonts w:ascii="Times New Roman" w:eastAsia="仿宋_GB2312" w:hAnsi="Times New Roman" w:hint="eastAsia"/>
          <w:bCs/>
          <w:sz w:val="24"/>
          <w:szCs w:val="24"/>
        </w:rPr>
        <w:t>天。</w:t>
      </w:r>
    </w:p>
    <w:p w14:paraId="07E1BD8F" w14:textId="77777777" w:rsidR="00A26F2F" w:rsidRDefault="00A26F2F" w:rsidP="00A26F2F">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kern w:val="0"/>
          <w:sz w:val="24"/>
          <w:lang w:val="x-none"/>
        </w:rPr>
        <w:t>日常</w:t>
      </w:r>
      <w:r>
        <w:rPr>
          <w:rFonts w:ascii="Times New Roman" w:eastAsia="仿宋_GB2312" w:hAnsi="Times New Roman"/>
          <w:kern w:val="0"/>
          <w:sz w:val="24"/>
          <w:lang w:val="x-none"/>
        </w:rPr>
        <w:t>维护内容</w:t>
      </w:r>
      <w:r>
        <w:rPr>
          <w:rFonts w:ascii="Times New Roman" w:eastAsia="仿宋_GB2312" w:hAnsi="Times New Roman" w:hint="eastAsia"/>
          <w:kern w:val="0"/>
          <w:sz w:val="24"/>
          <w:lang w:val="x-none"/>
        </w:rPr>
        <w:t>：</w:t>
      </w:r>
      <w:r w:rsidRPr="00A26F2F">
        <w:rPr>
          <w:rFonts w:ascii="Times New Roman" w:eastAsia="仿宋_GB2312" w:hAnsi="Times New Roman" w:hint="eastAsia"/>
          <w:bCs/>
          <w:sz w:val="24"/>
          <w:szCs w:val="24"/>
        </w:rPr>
        <w:t>应制定设备维修计划，并建立设备维修档案，详实记录设备故障现象、故障原因、处理措施和验收结果</w:t>
      </w:r>
      <w:r w:rsidR="00ED76DD" w:rsidRPr="00ED76DD">
        <w:rPr>
          <w:rFonts w:ascii="Times New Roman" w:eastAsia="仿宋_GB2312" w:hAnsi="Times New Roman" w:hint="eastAsia"/>
          <w:bCs/>
          <w:sz w:val="24"/>
          <w:szCs w:val="24"/>
        </w:rPr>
        <w:t>，掌握设备运转规律和易损件的磨损规律，为优化生产调度和设备检修计划提供依据</w:t>
      </w:r>
      <w:r w:rsidRPr="00A26F2F">
        <w:rPr>
          <w:rFonts w:ascii="Times New Roman" w:eastAsia="仿宋_GB2312" w:hAnsi="Times New Roman" w:hint="eastAsia"/>
          <w:bCs/>
          <w:sz w:val="24"/>
          <w:szCs w:val="24"/>
        </w:rPr>
        <w:t>。</w:t>
      </w:r>
    </w:p>
    <w:p w14:paraId="7A31CF38" w14:textId="77777777" w:rsidR="0084674C" w:rsidRDefault="0049121E" w:rsidP="00174C2B">
      <w:pPr>
        <w:pStyle w:val="3TimesNewRomanGB23126"/>
        <w:keepNext w:val="0"/>
        <w:keepLines w:val="0"/>
        <w:ind w:firstLine="498"/>
        <w:rPr>
          <w:lang w:eastAsia="zh-CN"/>
        </w:rPr>
      </w:pPr>
      <w:r>
        <w:rPr>
          <w:rFonts w:hint="eastAsia"/>
          <w:lang w:eastAsia="zh-CN"/>
        </w:rPr>
        <w:t>8</w:t>
      </w:r>
      <w:r w:rsidR="0084674C">
        <w:t>.1.2</w:t>
      </w:r>
      <w:r w:rsidR="0084674C">
        <w:rPr>
          <w:rFonts w:hint="eastAsia"/>
          <w:lang w:eastAsia="zh-CN"/>
        </w:rPr>
        <w:t>污泥调理系统的运行与维护</w:t>
      </w:r>
    </w:p>
    <w:p w14:paraId="63E780FE" w14:textId="77777777" w:rsidR="009E27A9" w:rsidRPr="00B46FE9" w:rsidRDefault="00FB1C6D" w:rsidP="0084674C">
      <w:pPr>
        <w:spacing w:line="360" w:lineRule="auto"/>
        <w:ind w:firstLineChars="177" w:firstLine="425"/>
        <w:rPr>
          <w:rFonts w:ascii="Times New Roman" w:eastAsia="仿宋_GB2312" w:hAnsi="Times New Roman"/>
          <w:bCs/>
          <w:sz w:val="24"/>
          <w:szCs w:val="24"/>
        </w:rPr>
      </w:pPr>
      <w:r w:rsidRPr="00FB1C6D">
        <w:rPr>
          <w:rFonts w:ascii="Times New Roman" w:eastAsia="仿宋_GB2312" w:hAnsi="Times New Roman" w:hint="eastAsia"/>
          <w:bCs/>
          <w:sz w:val="24"/>
          <w:szCs w:val="24"/>
        </w:rPr>
        <w:t>污泥调理池搅拌机不宜空转，以免影响搅拌平衡性、损坏搅拌轴。</w:t>
      </w:r>
      <w:r>
        <w:rPr>
          <w:rFonts w:ascii="Times New Roman" w:eastAsia="仿宋_GB2312" w:hAnsi="Times New Roman" w:hint="eastAsia"/>
          <w:bCs/>
          <w:sz w:val="24"/>
          <w:szCs w:val="24"/>
        </w:rPr>
        <w:t>对于</w:t>
      </w:r>
      <w:r w:rsidR="00F24CD4" w:rsidRPr="00F24CD4">
        <w:rPr>
          <w:rFonts w:ascii="Times New Roman" w:eastAsia="仿宋_GB2312" w:hAnsi="Times New Roman" w:hint="eastAsia"/>
          <w:bCs/>
          <w:sz w:val="24"/>
          <w:szCs w:val="24"/>
        </w:rPr>
        <w:t>石灰投加装置</w:t>
      </w:r>
      <w:r>
        <w:rPr>
          <w:rFonts w:ascii="Times New Roman" w:eastAsia="仿宋_GB2312" w:hAnsi="Times New Roman" w:hint="eastAsia"/>
          <w:bCs/>
          <w:sz w:val="24"/>
          <w:szCs w:val="24"/>
        </w:rPr>
        <w:t>，</w:t>
      </w:r>
      <w:r w:rsidR="00F24CD4" w:rsidRPr="00F24CD4">
        <w:rPr>
          <w:rFonts w:ascii="Times New Roman" w:eastAsia="仿宋_GB2312" w:hAnsi="Times New Roman" w:hint="eastAsia"/>
          <w:bCs/>
          <w:sz w:val="24"/>
          <w:szCs w:val="24"/>
        </w:rPr>
        <w:t>应定期对储料罐进行维护和检修，并采取措施防止阀门、泵、管道等设备堵塞</w:t>
      </w:r>
      <w:r>
        <w:rPr>
          <w:rFonts w:ascii="Times New Roman" w:eastAsia="仿宋_GB2312" w:hAnsi="Times New Roman" w:hint="eastAsia"/>
          <w:bCs/>
          <w:sz w:val="24"/>
          <w:szCs w:val="24"/>
        </w:rPr>
        <w:t>；</w:t>
      </w:r>
      <w:r w:rsidR="00F24CD4" w:rsidRPr="00F24CD4">
        <w:rPr>
          <w:rFonts w:ascii="Times New Roman" w:eastAsia="仿宋_GB2312" w:hAnsi="Times New Roman" w:hint="eastAsia"/>
          <w:bCs/>
          <w:sz w:val="24"/>
          <w:szCs w:val="24"/>
        </w:rPr>
        <w:t>应定期排除石灰消化罐中的沉砂。</w:t>
      </w:r>
    </w:p>
    <w:p w14:paraId="434C6E9C" w14:textId="77777777" w:rsidR="0084674C" w:rsidRDefault="0049121E" w:rsidP="00174C2B">
      <w:pPr>
        <w:pStyle w:val="3TimesNewRomanGB23126"/>
        <w:keepNext w:val="0"/>
        <w:keepLines w:val="0"/>
        <w:ind w:firstLine="498"/>
        <w:rPr>
          <w:lang w:eastAsia="zh-CN"/>
        </w:rPr>
      </w:pPr>
      <w:r>
        <w:rPr>
          <w:rFonts w:hint="eastAsia"/>
          <w:lang w:eastAsia="zh-CN"/>
        </w:rPr>
        <w:t>8</w:t>
      </w:r>
      <w:r w:rsidR="0084674C">
        <w:t>.1.3</w:t>
      </w:r>
      <w:r w:rsidR="0084674C">
        <w:rPr>
          <w:rFonts w:hint="eastAsia"/>
          <w:lang w:eastAsia="zh-CN"/>
        </w:rPr>
        <w:t>污泥压滤系统的运行与维护</w:t>
      </w:r>
    </w:p>
    <w:p w14:paraId="663C2472" w14:textId="77777777" w:rsidR="0084674C" w:rsidRPr="00B5437B" w:rsidRDefault="00B5437B" w:rsidP="00B5437B">
      <w:pPr>
        <w:spacing w:line="360" w:lineRule="auto"/>
        <w:ind w:firstLineChars="200" w:firstLine="482"/>
        <w:rPr>
          <w:rFonts w:ascii="Times New Roman" w:eastAsia="仿宋_GB2312" w:hAnsi="Times New Roman"/>
          <w:b/>
          <w:sz w:val="24"/>
          <w:szCs w:val="24"/>
          <w:lang w:val="x-none"/>
        </w:rPr>
      </w:pPr>
      <w:r>
        <w:rPr>
          <w:rFonts w:ascii="Times New Roman" w:eastAsia="仿宋_GB2312" w:hAnsi="Times New Roman" w:hint="eastAsia"/>
          <w:b/>
          <w:sz w:val="24"/>
          <w:szCs w:val="24"/>
          <w:lang w:val="x-none"/>
        </w:rPr>
        <w:t>1</w:t>
      </w:r>
      <w:r>
        <w:rPr>
          <w:rFonts w:ascii="Times New Roman" w:eastAsia="仿宋_GB2312" w:hAnsi="Times New Roman"/>
          <w:b/>
          <w:sz w:val="24"/>
          <w:szCs w:val="24"/>
          <w:lang w:val="x-none"/>
        </w:rPr>
        <w:t xml:space="preserve"> </w:t>
      </w:r>
      <w:r>
        <w:rPr>
          <w:rFonts w:ascii="Times New Roman" w:eastAsia="仿宋_GB2312" w:hAnsi="Times New Roman" w:hint="eastAsia"/>
          <w:b/>
          <w:sz w:val="24"/>
          <w:szCs w:val="24"/>
          <w:lang w:val="x-none"/>
        </w:rPr>
        <w:t>压滤机</w:t>
      </w:r>
    </w:p>
    <w:p w14:paraId="2C4F1816" w14:textId="77777777" w:rsidR="005862F9" w:rsidRPr="00B5437B" w:rsidRDefault="005862F9" w:rsidP="00377267">
      <w:pPr>
        <w:spacing w:line="360" w:lineRule="auto"/>
        <w:ind w:firstLineChars="200" w:firstLine="480"/>
        <w:rPr>
          <w:rFonts w:ascii="Times New Roman" w:eastAsia="仿宋_GB2312" w:hAnsi="Times New Roman"/>
          <w:bCs/>
          <w:sz w:val="24"/>
          <w:szCs w:val="24"/>
        </w:rPr>
      </w:pPr>
      <w:r w:rsidRPr="00B5437B">
        <w:rPr>
          <w:rFonts w:ascii="Times New Roman" w:eastAsia="仿宋_GB2312" w:hAnsi="Times New Roman" w:hint="eastAsia"/>
          <w:bCs/>
          <w:sz w:val="24"/>
          <w:szCs w:val="24"/>
        </w:rPr>
        <w:t>（</w:t>
      </w:r>
      <w:r w:rsidRPr="00B5437B">
        <w:rPr>
          <w:rFonts w:ascii="Times New Roman" w:eastAsia="仿宋_GB2312" w:hAnsi="Times New Roman" w:hint="eastAsia"/>
          <w:bCs/>
          <w:sz w:val="24"/>
          <w:szCs w:val="24"/>
        </w:rPr>
        <w:t>1</w:t>
      </w:r>
      <w:r w:rsidRPr="00B5437B">
        <w:rPr>
          <w:rFonts w:ascii="Times New Roman" w:eastAsia="仿宋_GB2312" w:hAnsi="Times New Roman" w:hint="eastAsia"/>
          <w:bCs/>
          <w:sz w:val="24"/>
          <w:szCs w:val="24"/>
        </w:rPr>
        <w:t>）操作规程</w:t>
      </w:r>
    </w:p>
    <w:p w14:paraId="715BC254" w14:textId="77777777" w:rsidR="00377267" w:rsidRPr="00B5437B" w:rsidRDefault="00B5437B" w:rsidP="00377267">
      <w:pPr>
        <w:spacing w:line="360" w:lineRule="auto"/>
        <w:ind w:firstLineChars="200" w:firstLine="480"/>
        <w:rPr>
          <w:rFonts w:ascii="Times New Roman" w:eastAsia="仿宋_GB2312" w:hAnsi="Times New Roman"/>
          <w:bCs/>
          <w:sz w:val="24"/>
          <w:szCs w:val="24"/>
        </w:rPr>
      </w:pPr>
      <w:r w:rsidRPr="00B5437B">
        <w:rPr>
          <w:rFonts w:ascii="Times New Roman" w:eastAsia="仿宋_GB2312" w:hAnsi="Times New Roman" w:hint="eastAsia"/>
          <w:bCs/>
          <w:sz w:val="24"/>
          <w:szCs w:val="24"/>
        </w:rPr>
        <w:t>1</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压滤机应由专人专职操作，操作人员应熟知各个动作操作和附属设备情况；</w:t>
      </w:r>
    </w:p>
    <w:p w14:paraId="683B1583" w14:textId="77777777" w:rsidR="00377267" w:rsidRPr="00B5437B" w:rsidRDefault="00377267" w:rsidP="00377267">
      <w:pPr>
        <w:spacing w:line="360" w:lineRule="auto"/>
        <w:ind w:firstLineChars="200" w:firstLine="480"/>
        <w:rPr>
          <w:rFonts w:ascii="Times New Roman" w:eastAsia="仿宋_GB2312" w:hAnsi="Times New Roman"/>
          <w:bCs/>
          <w:sz w:val="24"/>
          <w:szCs w:val="24"/>
        </w:rPr>
      </w:pPr>
      <w:r w:rsidRPr="00B5437B">
        <w:rPr>
          <w:rFonts w:ascii="Times New Roman" w:eastAsia="仿宋_GB2312" w:hAnsi="Times New Roman" w:hint="eastAsia"/>
          <w:bCs/>
          <w:sz w:val="24"/>
          <w:szCs w:val="24"/>
        </w:rPr>
        <w:t>2</w:t>
      </w:r>
      <w:r w:rsidR="008E1C7F">
        <w:rPr>
          <w:rFonts w:ascii="Times New Roman" w:eastAsia="仿宋_GB2312" w:hAnsi="Times New Roman" w:hint="eastAsia"/>
          <w:bCs/>
          <w:sz w:val="24"/>
          <w:szCs w:val="24"/>
        </w:rPr>
        <w:t>）</w:t>
      </w:r>
      <w:r w:rsidRPr="00B5437B">
        <w:rPr>
          <w:rFonts w:ascii="Times New Roman" w:eastAsia="仿宋_GB2312" w:hAnsi="Times New Roman" w:hint="eastAsia"/>
          <w:bCs/>
          <w:sz w:val="24"/>
          <w:szCs w:val="24"/>
        </w:rPr>
        <w:t>压滤机开机前应先确认电、油、气及附属设备正常；</w:t>
      </w:r>
    </w:p>
    <w:p w14:paraId="3DB52C50" w14:textId="77777777" w:rsidR="00377267" w:rsidRDefault="00377267" w:rsidP="00377267">
      <w:pPr>
        <w:spacing w:line="360" w:lineRule="auto"/>
        <w:ind w:firstLineChars="200" w:firstLine="480"/>
        <w:rPr>
          <w:rFonts w:ascii="Times New Roman" w:eastAsia="仿宋_GB2312" w:hAnsi="Times New Roman"/>
          <w:bCs/>
          <w:sz w:val="24"/>
          <w:szCs w:val="24"/>
        </w:rPr>
      </w:pPr>
      <w:r w:rsidRPr="00B5437B">
        <w:rPr>
          <w:rFonts w:ascii="Times New Roman" w:eastAsia="仿宋_GB2312" w:hAnsi="Times New Roman" w:hint="eastAsia"/>
          <w:bCs/>
          <w:sz w:val="24"/>
          <w:szCs w:val="24"/>
        </w:rPr>
        <w:t>3</w:t>
      </w:r>
      <w:r w:rsidR="008E1C7F">
        <w:rPr>
          <w:rFonts w:ascii="Times New Roman" w:eastAsia="仿宋_GB2312" w:hAnsi="Times New Roman" w:hint="eastAsia"/>
          <w:bCs/>
          <w:sz w:val="24"/>
          <w:szCs w:val="24"/>
        </w:rPr>
        <w:t>）</w:t>
      </w:r>
      <w:r w:rsidRPr="00B5437B">
        <w:rPr>
          <w:rFonts w:ascii="Times New Roman" w:eastAsia="仿宋_GB2312" w:hAnsi="Times New Roman" w:hint="eastAsia"/>
          <w:bCs/>
          <w:sz w:val="24"/>
          <w:szCs w:val="24"/>
        </w:rPr>
        <w:t>压滤机运行时，油缸外侧所对的位置附近不得站人，防止出现意外伤害；</w:t>
      </w:r>
    </w:p>
    <w:p w14:paraId="6A71DE37" w14:textId="77777777" w:rsidR="00DC56C2" w:rsidRPr="00DC56C2" w:rsidRDefault="00DC56C2" w:rsidP="0034252D">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4</w:t>
      </w:r>
      <w:r>
        <w:rPr>
          <w:rFonts w:ascii="Times New Roman" w:eastAsia="仿宋_GB2312" w:hAnsi="Times New Roman" w:hint="eastAsia"/>
          <w:bCs/>
          <w:sz w:val="24"/>
          <w:szCs w:val="24"/>
        </w:rPr>
        <w:t>）</w:t>
      </w:r>
      <w:r w:rsidRPr="00B5437B">
        <w:rPr>
          <w:rFonts w:ascii="Times New Roman" w:eastAsia="仿宋_GB2312" w:hAnsi="Times New Roman" w:hint="eastAsia"/>
          <w:bCs/>
          <w:sz w:val="24"/>
          <w:szCs w:val="24"/>
        </w:rPr>
        <w:t>隔膜压滤机进料时，滤液排放管路阀门必须应在开启状态；压榨时应缓慢开启进水或进气阀门；压榨完成后，隔膜滤板腔室内水或空气需排净。</w:t>
      </w:r>
    </w:p>
    <w:p w14:paraId="2D66C610"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lastRenderedPageBreak/>
        <w:t>5</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每个批次应经过一次低压压紧、二次高压压紧后才能进料；</w:t>
      </w:r>
    </w:p>
    <w:p w14:paraId="5AC924BC"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6</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进料管道、滤液排放管道、压榨用水或压缩空气管道的阀门应按操作程序启用；</w:t>
      </w:r>
    </w:p>
    <w:p w14:paraId="719320BA"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7</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不得在无料或料少时鼓膜压榨，压榨后泥饼厚度不应少于小于</w:t>
      </w:r>
      <w:r w:rsidR="00377267" w:rsidRPr="00B5437B">
        <w:rPr>
          <w:rFonts w:ascii="Times New Roman" w:eastAsia="仿宋_GB2312" w:hAnsi="Times New Roman" w:hint="eastAsia"/>
          <w:bCs/>
          <w:sz w:val="24"/>
          <w:szCs w:val="24"/>
        </w:rPr>
        <w:t>1cm</w:t>
      </w:r>
      <w:r w:rsidR="002B229C" w:rsidRPr="00B5437B">
        <w:rPr>
          <w:rFonts w:ascii="Times New Roman" w:eastAsia="仿宋_GB2312" w:hAnsi="Times New Roman" w:hint="eastAsia"/>
          <w:bCs/>
          <w:sz w:val="24"/>
          <w:szCs w:val="24"/>
        </w:rPr>
        <w:t>，以免因鼓膜行程过大而损坏滤板</w:t>
      </w:r>
      <w:r w:rsidR="002B229C">
        <w:rPr>
          <w:rFonts w:ascii="Times New Roman" w:eastAsia="仿宋_GB2312" w:hAnsi="Times New Roman" w:hint="eastAsia"/>
          <w:bCs/>
          <w:sz w:val="24"/>
          <w:szCs w:val="24"/>
        </w:rPr>
        <w:t>；</w:t>
      </w:r>
    </w:p>
    <w:p w14:paraId="345B7702"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8</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压榨用水水温宜为</w:t>
      </w:r>
      <w:r w:rsidR="00377267" w:rsidRPr="00B5437B">
        <w:rPr>
          <w:rFonts w:ascii="Times New Roman" w:eastAsia="仿宋_GB2312" w:hAnsi="Times New Roman" w:hint="eastAsia"/>
          <w:bCs/>
          <w:sz w:val="24"/>
          <w:szCs w:val="24"/>
        </w:rPr>
        <w:t>10</w:t>
      </w:r>
      <w:r w:rsidR="00377267" w:rsidRPr="00B5437B">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40</w:t>
      </w:r>
      <w:r w:rsidR="00377267" w:rsidRPr="00B5437B">
        <w:rPr>
          <w:rFonts w:ascii="Times New Roman" w:eastAsia="仿宋_GB2312" w:hAnsi="Times New Roman" w:hint="eastAsia"/>
          <w:bCs/>
          <w:sz w:val="24"/>
          <w:szCs w:val="24"/>
        </w:rPr>
        <w:t>℃</w:t>
      </w:r>
      <w:r w:rsidR="008E1C7F">
        <w:rPr>
          <w:rFonts w:ascii="Times New Roman" w:eastAsia="仿宋_GB2312" w:hAnsi="Times New Roman" w:hint="eastAsia"/>
          <w:bCs/>
          <w:sz w:val="24"/>
          <w:szCs w:val="24"/>
        </w:rPr>
        <w:t>，</w:t>
      </w:r>
      <w:r w:rsidR="008E1C7F" w:rsidRPr="00B5437B">
        <w:rPr>
          <w:rFonts w:ascii="Times New Roman" w:eastAsia="仿宋_GB2312" w:hAnsi="Times New Roman" w:hint="eastAsia"/>
          <w:bCs/>
          <w:sz w:val="24"/>
          <w:szCs w:val="24"/>
        </w:rPr>
        <w:t>以免隔膜破裂。特殊情况如需增减水温，应提前与生产厂商联系</w:t>
      </w:r>
      <w:r w:rsidR="002B229C">
        <w:rPr>
          <w:rFonts w:ascii="Times New Roman" w:eastAsia="仿宋_GB2312" w:hAnsi="Times New Roman" w:hint="eastAsia"/>
          <w:bCs/>
          <w:sz w:val="24"/>
          <w:szCs w:val="24"/>
        </w:rPr>
        <w:t>；</w:t>
      </w:r>
    </w:p>
    <w:p w14:paraId="33F14FE2"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9</w:t>
      </w:r>
      <w:r w:rsidR="008E1C7F">
        <w:rPr>
          <w:rFonts w:ascii="Times New Roman" w:eastAsia="仿宋_GB2312" w:hAnsi="Times New Roman" w:hint="eastAsia"/>
          <w:bCs/>
          <w:sz w:val="24"/>
          <w:szCs w:val="24"/>
        </w:rPr>
        <w:t>）</w:t>
      </w:r>
      <w:r w:rsidR="008E1C7F" w:rsidRPr="008E1C7F">
        <w:rPr>
          <w:rFonts w:ascii="Times New Roman" w:eastAsia="仿宋_GB2312" w:hAnsi="Times New Roman" w:hint="eastAsia"/>
          <w:bCs/>
          <w:sz w:val="24"/>
          <w:szCs w:val="24"/>
        </w:rPr>
        <w:t>整个过滤、压榨过程中压滤机应处于压紧保压状态，期间不得松开滤板，以免物料喷出造成人身伤害和设备损坏</w:t>
      </w:r>
      <w:r w:rsidR="002B229C">
        <w:rPr>
          <w:rFonts w:ascii="Times New Roman" w:eastAsia="仿宋_GB2312" w:hAnsi="Times New Roman" w:hint="eastAsia"/>
          <w:bCs/>
          <w:sz w:val="24"/>
          <w:szCs w:val="24"/>
        </w:rPr>
        <w:t>；</w:t>
      </w:r>
    </w:p>
    <w:p w14:paraId="4B9267DE" w14:textId="77777777" w:rsidR="00377267" w:rsidRPr="00B5437B" w:rsidRDefault="0034252D" w:rsidP="0037726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10</w:t>
      </w:r>
      <w:r w:rsidR="008E1C7F">
        <w:rPr>
          <w:rFonts w:ascii="Times New Roman" w:eastAsia="仿宋_GB2312" w:hAnsi="Times New Roman" w:hint="eastAsia"/>
          <w:bCs/>
          <w:sz w:val="24"/>
          <w:szCs w:val="24"/>
        </w:rPr>
        <w:t>）</w:t>
      </w:r>
      <w:r w:rsidR="00377267" w:rsidRPr="00B5437B">
        <w:rPr>
          <w:rFonts w:ascii="Times New Roman" w:eastAsia="仿宋_GB2312" w:hAnsi="Times New Roman" w:hint="eastAsia"/>
          <w:bCs/>
          <w:sz w:val="24"/>
          <w:szCs w:val="24"/>
        </w:rPr>
        <w:t>压榨和冲洗用水应保持清洁，冲洗喷头堵塞应及时清理；</w:t>
      </w:r>
    </w:p>
    <w:p w14:paraId="4AA79686" w14:textId="77777777" w:rsidR="00FB1C6D" w:rsidRDefault="00377267" w:rsidP="00625EC0">
      <w:pPr>
        <w:spacing w:line="360" w:lineRule="auto"/>
        <w:ind w:firstLineChars="200" w:firstLine="480"/>
        <w:rPr>
          <w:rFonts w:ascii="Times New Roman" w:eastAsia="仿宋_GB2312" w:hAnsi="Times New Roman"/>
          <w:bCs/>
          <w:sz w:val="24"/>
          <w:szCs w:val="24"/>
        </w:rPr>
      </w:pPr>
      <w:r w:rsidRPr="00B5437B">
        <w:rPr>
          <w:rFonts w:ascii="Times New Roman" w:eastAsia="仿宋_GB2312" w:hAnsi="Times New Roman" w:hint="eastAsia"/>
          <w:bCs/>
          <w:sz w:val="24"/>
          <w:szCs w:val="24"/>
        </w:rPr>
        <w:t>1</w:t>
      </w:r>
      <w:r w:rsidR="0034252D">
        <w:rPr>
          <w:rFonts w:ascii="Times New Roman" w:eastAsia="仿宋_GB2312" w:hAnsi="Times New Roman"/>
          <w:bCs/>
          <w:sz w:val="24"/>
          <w:szCs w:val="24"/>
        </w:rPr>
        <w:t>1</w:t>
      </w:r>
      <w:r w:rsidR="008E1C7F">
        <w:rPr>
          <w:rFonts w:ascii="Times New Roman" w:eastAsia="仿宋_GB2312" w:hAnsi="Times New Roman" w:hint="eastAsia"/>
          <w:bCs/>
          <w:sz w:val="24"/>
          <w:szCs w:val="24"/>
        </w:rPr>
        <w:t>）</w:t>
      </w:r>
      <w:r w:rsidRPr="00B5437B">
        <w:rPr>
          <w:rFonts w:ascii="Times New Roman" w:eastAsia="仿宋_GB2312" w:hAnsi="Times New Roman" w:hint="eastAsia"/>
          <w:bCs/>
          <w:sz w:val="24"/>
          <w:szCs w:val="24"/>
        </w:rPr>
        <w:t>卸料和冲洗时，操作人员应旁站值守</w:t>
      </w:r>
      <w:r w:rsidR="008E1C7F">
        <w:rPr>
          <w:rFonts w:ascii="Times New Roman" w:eastAsia="仿宋_GB2312" w:hAnsi="Times New Roman" w:hint="eastAsia"/>
          <w:bCs/>
          <w:sz w:val="24"/>
          <w:szCs w:val="24"/>
        </w:rPr>
        <w:t>，</w:t>
      </w:r>
      <w:r w:rsidR="008E1C7F" w:rsidRPr="008E1C7F">
        <w:rPr>
          <w:rFonts w:ascii="Times New Roman" w:eastAsia="仿宋_GB2312" w:hAnsi="Times New Roman" w:hint="eastAsia"/>
          <w:bCs/>
          <w:sz w:val="24"/>
          <w:szCs w:val="24"/>
        </w:rPr>
        <w:t>以便随时停机</w:t>
      </w:r>
      <w:r w:rsidR="00DC56C2">
        <w:rPr>
          <w:rFonts w:ascii="Times New Roman" w:eastAsia="仿宋_GB2312" w:hAnsi="Times New Roman" w:hint="eastAsia"/>
          <w:bCs/>
          <w:sz w:val="24"/>
          <w:szCs w:val="24"/>
        </w:rPr>
        <w:t>。</w:t>
      </w:r>
    </w:p>
    <w:p w14:paraId="1A467B95" w14:textId="77777777" w:rsidR="003D1EA1" w:rsidRDefault="003D1EA1" w:rsidP="003D1EA1">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w:t>
      </w:r>
      <w:r>
        <w:rPr>
          <w:rFonts w:ascii="Times New Roman" w:eastAsia="仿宋_GB2312" w:hAnsi="Times New Roman" w:hint="eastAsia"/>
          <w:bCs/>
          <w:sz w:val="24"/>
          <w:szCs w:val="24"/>
        </w:rPr>
        <w:t>2</w:t>
      </w:r>
      <w:r>
        <w:rPr>
          <w:rFonts w:ascii="Times New Roman" w:eastAsia="仿宋_GB2312" w:hAnsi="Times New Roman" w:hint="eastAsia"/>
          <w:bCs/>
          <w:sz w:val="24"/>
          <w:szCs w:val="24"/>
        </w:rPr>
        <w:t>）液压油的</w:t>
      </w:r>
      <w:r w:rsidR="006076E0">
        <w:rPr>
          <w:rFonts w:ascii="Times New Roman" w:eastAsia="仿宋_GB2312" w:hAnsi="Times New Roman" w:hint="eastAsia"/>
          <w:bCs/>
          <w:sz w:val="24"/>
          <w:szCs w:val="24"/>
        </w:rPr>
        <w:t>检查与</w:t>
      </w:r>
      <w:r>
        <w:rPr>
          <w:rFonts w:ascii="Times New Roman" w:eastAsia="仿宋_GB2312" w:hAnsi="Times New Roman" w:hint="eastAsia"/>
          <w:bCs/>
          <w:sz w:val="24"/>
          <w:szCs w:val="24"/>
        </w:rPr>
        <w:t>更换</w:t>
      </w:r>
    </w:p>
    <w:p w14:paraId="1CFFC1FF" w14:textId="77777777" w:rsidR="003D1EA1" w:rsidRPr="003D1EA1" w:rsidRDefault="003D1EA1" w:rsidP="003D1EA1">
      <w:pPr>
        <w:spacing w:line="360" w:lineRule="auto"/>
        <w:ind w:firstLineChars="200" w:firstLine="480"/>
        <w:rPr>
          <w:rFonts w:ascii="Times New Roman" w:eastAsia="仿宋_GB2312" w:hAnsi="Times New Roman"/>
          <w:bCs/>
          <w:sz w:val="24"/>
          <w:szCs w:val="24"/>
        </w:rPr>
      </w:pPr>
      <w:r w:rsidRPr="003D1EA1">
        <w:rPr>
          <w:rFonts w:ascii="Times New Roman" w:eastAsia="仿宋_GB2312" w:hAnsi="Times New Roman" w:hint="eastAsia"/>
          <w:bCs/>
          <w:sz w:val="24"/>
          <w:szCs w:val="24"/>
        </w:rPr>
        <w:t>压滤机液压油应保持清洁，液压油的更换应符合下列规定：</w:t>
      </w:r>
    </w:p>
    <w:p w14:paraId="1AC21653" w14:textId="0C8E64F5" w:rsidR="003D1EA1" w:rsidRPr="003D1EA1" w:rsidRDefault="003D1EA1" w:rsidP="003D1EA1">
      <w:pPr>
        <w:spacing w:line="360" w:lineRule="auto"/>
        <w:ind w:firstLineChars="200" w:firstLine="480"/>
        <w:rPr>
          <w:rFonts w:ascii="Times New Roman" w:eastAsia="仿宋_GB2312" w:hAnsi="Times New Roman"/>
          <w:bCs/>
          <w:sz w:val="24"/>
          <w:szCs w:val="24"/>
        </w:rPr>
      </w:pPr>
      <w:r w:rsidRPr="003D1EA1">
        <w:rPr>
          <w:rFonts w:ascii="Times New Roman" w:eastAsia="仿宋_GB2312" w:hAnsi="Times New Roman" w:hint="eastAsia"/>
          <w:bCs/>
          <w:sz w:val="24"/>
          <w:szCs w:val="24"/>
        </w:rPr>
        <w:t>1</w:t>
      </w:r>
      <w:r w:rsidR="0069304B">
        <w:rPr>
          <w:rFonts w:ascii="Times New Roman" w:eastAsia="仿宋_GB2312" w:hAnsi="Times New Roman" w:hint="eastAsia"/>
          <w:bCs/>
          <w:sz w:val="24"/>
          <w:szCs w:val="24"/>
        </w:rPr>
        <w:t>）</w:t>
      </w:r>
      <w:r w:rsidRPr="003D1EA1">
        <w:rPr>
          <w:rFonts w:ascii="Times New Roman" w:eastAsia="仿宋_GB2312" w:hAnsi="Times New Roman" w:hint="eastAsia"/>
          <w:bCs/>
          <w:sz w:val="24"/>
          <w:szCs w:val="24"/>
        </w:rPr>
        <w:t>新机运行一周</w:t>
      </w:r>
      <w:r w:rsidR="00E8597E" w:rsidRPr="00FC53DE">
        <w:rPr>
          <w:rFonts w:ascii="Times New Roman" w:eastAsia="仿宋_GB2312" w:hAnsi="Times New Roman" w:hint="eastAsia"/>
          <w:bCs/>
          <w:sz w:val="24"/>
          <w:szCs w:val="24"/>
        </w:rPr>
        <w:t>（或</w:t>
      </w:r>
      <w:r w:rsidR="00E8597E" w:rsidRPr="00FC53DE">
        <w:rPr>
          <w:rFonts w:ascii="Times New Roman" w:eastAsia="仿宋_GB2312" w:hAnsi="Times New Roman" w:hint="eastAsia"/>
          <w:bCs/>
          <w:sz w:val="24"/>
          <w:szCs w:val="24"/>
        </w:rPr>
        <w:t>28</w:t>
      </w:r>
      <w:r w:rsidR="00E8597E" w:rsidRPr="00FC53DE">
        <w:rPr>
          <w:rFonts w:ascii="Times New Roman" w:eastAsia="仿宋_GB2312" w:hAnsi="Times New Roman" w:hint="eastAsia"/>
          <w:bCs/>
          <w:sz w:val="24"/>
          <w:szCs w:val="24"/>
        </w:rPr>
        <w:t>个批次）</w:t>
      </w:r>
      <w:r w:rsidRPr="003D1EA1">
        <w:rPr>
          <w:rFonts w:ascii="Times New Roman" w:eastAsia="仿宋_GB2312" w:hAnsi="Times New Roman" w:hint="eastAsia"/>
          <w:bCs/>
          <w:sz w:val="24"/>
          <w:szCs w:val="24"/>
        </w:rPr>
        <w:t>时宜更换液压油</w:t>
      </w:r>
      <w:r w:rsidR="00484442">
        <w:rPr>
          <w:rFonts w:eastAsia="仿宋_GB2312" w:hint="eastAsia"/>
          <w:bCs/>
          <w:sz w:val="24"/>
        </w:rPr>
        <w:t>及液压油箱里过滤器</w:t>
      </w:r>
      <w:r w:rsidRPr="003D1EA1">
        <w:rPr>
          <w:rFonts w:ascii="Times New Roman" w:eastAsia="仿宋_GB2312" w:hAnsi="Times New Roman" w:hint="eastAsia"/>
          <w:bCs/>
          <w:sz w:val="24"/>
          <w:szCs w:val="24"/>
        </w:rPr>
        <w:t>，继续使用一个月</w:t>
      </w:r>
      <w:r w:rsidR="00E8597E" w:rsidRPr="00FC53DE">
        <w:rPr>
          <w:rFonts w:ascii="Times New Roman" w:eastAsia="仿宋_GB2312" w:hAnsi="Times New Roman" w:hint="eastAsia"/>
          <w:bCs/>
          <w:sz w:val="24"/>
          <w:szCs w:val="24"/>
        </w:rPr>
        <w:t>（或</w:t>
      </w:r>
      <w:r w:rsidR="00E8597E" w:rsidRPr="00FC53DE">
        <w:rPr>
          <w:rFonts w:ascii="Times New Roman" w:eastAsia="仿宋_GB2312" w:hAnsi="Times New Roman" w:hint="eastAsia"/>
          <w:bCs/>
          <w:sz w:val="24"/>
          <w:szCs w:val="24"/>
        </w:rPr>
        <w:t>120</w:t>
      </w:r>
      <w:r w:rsidR="00E8597E" w:rsidRPr="00FC53DE">
        <w:rPr>
          <w:rFonts w:ascii="Times New Roman" w:eastAsia="仿宋_GB2312" w:hAnsi="Times New Roman" w:hint="eastAsia"/>
          <w:bCs/>
          <w:sz w:val="24"/>
          <w:szCs w:val="24"/>
        </w:rPr>
        <w:t>个批次）</w:t>
      </w:r>
      <w:r w:rsidRPr="003D1EA1">
        <w:rPr>
          <w:rFonts w:ascii="Times New Roman" w:eastAsia="仿宋_GB2312" w:hAnsi="Times New Roman" w:hint="eastAsia"/>
          <w:bCs/>
          <w:sz w:val="24"/>
          <w:szCs w:val="24"/>
        </w:rPr>
        <w:t>后宜再次更换，以后宜定期更换；</w:t>
      </w:r>
    </w:p>
    <w:p w14:paraId="22DF3AF5" w14:textId="1267B65C" w:rsidR="003D1EA1" w:rsidRPr="003D1EA1" w:rsidRDefault="003D1EA1" w:rsidP="003D1EA1">
      <w:pPr>
        <w:spacing w:line="360" w:lineRule="auto"/>
        <w:ind w:firstLineChars="200" w:firstLine="480"/>
        <w:rPr>
          <w:rFonts w:ascii="Times New Roman" w:eastAsia="仿宋_GB2312" w:hAnsi="Times New Roman"/>
          <w:bCs/>
          <w:sz w:val="24"/>
          <w:szCs w:val="24"/>
        </w:rPr>
      </w:pPr>
      <w:r w:rsidRPr="003D1EA1">
        <w:rPr>
          <w:rFonts w:ascii="Times New Roman" w:eastAsia="仿宋_GB2312" w:hAnsi="Times New Roman" w:hint="eastAsia"/>
          <w:bCs/>
          <w:sz w:val="24"/>
          <w:szCs w:val="24"/>
        </w:rPr>
        <w:t>2</w:t>
      </w:r>
      <w:r w:rsidR="0069304B">
        <w:rPr>
          <w:rFonts w:ascii="Times New Roman" w:eastAsia="仿宋_GB2312" w:hAnsi="Times New Roman" w:hint="eastAsia"/>
          <w:bCs/>
          <w:sz w:val="24"/>
          <w:szCs w:val="24"/>
        </w:rPr>
        <w:t>）</w:t>
      </w:r>
      <w:r w:rsidRPr="003D1EA1">
        <w:rPr>
          <w:rFonts w:ascii="Times New Roman" w:eastAsia="仿宋_GB2312" w:hAnsi="Times New Roman" w:hint="eastAsia"/>
          <w:bCs/>
          <w:sz w:val="24"/>
          <w:szCs w:val="24"/>
        </w:rPr>
        <w:t>更换液压油时应把油箱和油缸内使用过的液压油放净，并把油箱擦净，</w:t>
      </w:r>
      <w:r w:rsidR="00E74975" w:rsidRPr="00E74975">
        <w:rPr>
          <w:rFonts w:ascii="Times New Roman" w:eastAsia="仿宋_GB2312" w:hAnsi="Times New Roman" w:hint="eastAsia"/>
          <w:bCs/>
          <w:sz w:val="24"/>
          <w:szCs w:val="24"/>
        </w:rPr>
        <w:t>更换好过滤器</w:t>
      </w:r>
      <w:r w:rsidRPr="003D1EA1">
        <w:rPr>
          <w:rFonts w:ascii="Times New Roman" w:eastAsia="仿宋_GB2312" w:hAnsi="Times New Roman" w:hint="eastAsia"/>
          <w:bCs/>
          <w:sz w:val="24"/>
          <w:szCs w:val="24"/>
        </w:rPr>
        <w:t>再倒入新的液压油。</w:t>
      </w:r>
    </w:p>
    <w:p w14:paraId="68E58372" w14:textId="77777777" w:rsidR="00EF5A93" w:rsidRPr="00EF5A93" w:rsidRDefault="00A91421" w:rsidP="0001407F">
      <w:pPr>
        <w:spacing w:line="360" w:lineRule="auto"/>
        <w:ind w:firstLineChars="200" w:firstLine="480"/>
        <w:rPr>
          <w:rFonts w:ascii="Times New Roman" w:eastAsia="仿宋_GB2312" w:hAnsi="Times New Roman"/>
          <w:bCs/>
          <w:sz w:val="24"/>
          <w:szCs w:val="24"/>
        </w:rPr>
      </w:pPr>
      <w:r>
        <w:rPr>
          <w:rFonts w:ascii="Times New Roman" w:eastAsia="仿宋_GB2312" w:hAnsi="Times New Roman"/>
          <w:bCs/>
          <w:sz w:val="24"/>
          <w:szCs w:val="24"/>
        </w:rPr>
        <w:t>3</w:t>
      </w:r>
      <w:r>
        <w:rPr>
          <w:rFonts w:ascii="Times New Roman" w:eastAsia="仿宋_GB2312" w:hAnsi="Times New Roman" w:hint="eastAsia"/>
          <w:bCs/>
          <w:sz w:val="24"/>
          <w:szCs w:val="24"/>
        </w:rPr>
        <w:t>）</w:t>
      </w:r>
      <w:r w:rsidR="003D1EA1" w:rsidRPr="003D1EA1">
        <w:rPr>
          <w:rFonts w:ascii="Times New Roman" w:eastAsia="仿宋_GB2312" w:hAnsi="Times New Roman" w:hint="eastAsia"/>
          <w:bCs/>
          <w:sz w:val="24"/>
          <w:szCs w:val="24"/>
        </w:rPr>
        <w:t>应定期检查液压油油箱液面位置，</w:t>
      </w:r>
      <w:r w:rsidR="00EF5A93" w:rsidRPr="00EF5A93">
        <w:rPr>
          <w:rFonts w:ascii="Times New Roman" w:eastAsia="仿宋_GB2312" w:hAnsi="Times New Roman" w:hint="eastAsia"/>
          <w:bCs/>
          <w:sz w:val="24"/>
          <w:szCs w:val="24"/>
        </w:rPr>
        <w:t>保证液面不得低于视镜以下；</w:t>
      </w:r>
      <w:r w:rsidR="00EF5A93">
        <w:rPr>
          <w:rFonts w:ascii="Times New Roman" w:eastAsia="仿宋_GB2312" w:hAnsi="Times New Roman" w:hint="eastAsia"/>
          <w:bCs/>
          <w:sz w:val="24"/>
          <w:szCs w:val="24"/>
        </w:rPr>
        <w:t>应定期检查</w:t>
      </w:r>
      <w:r w:rsidR="003D1EA1" w:rsidRPr="003D1EA1">
        <w:rPr>
          <w:rFonts w:ascii="Times New Roman" w:eastAsia="仿宋_GB2312" w:hAnsi="Times New Roman" w:hint="eastAsia"/>
          <w:bCs/>
          <w:sz w:val="24"/>
          <w:szCs w:val="24"/>
        </w:rPr>
        <w:t>各种阀件、油路连接处的密封性，检查频次宜为每个月两次。</w:t>
      </w:r>
    </w:p>
    <w:p w14:paraId="47F0A054" w14:textId="77777777" w:rsidR="00625EC0" w:rsidRDefault="00625EC0" w:rsidP="00625EC0">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w:t>
      </w:r>
      <w:r w:rsidR="003D1EA1">
        <w:rPr>
          <w:rFonts w:ascii="Times New Roman" w:eastAsia="仿宋_GB2312" w:hAnsi="Times New Roman"/>
          <w:bCs/>
          <w:sz w:val="24"/>
          <w:szCs w:val="24"/>
        </w:rPr>
        <w:t>3</w:t>
      </w:r>
      <w:r>
        <w:rPr>
          <w:rFonts w:ascii="Times New Roman" w:eastAsia="仿宋_GB2312" w:hAnsi="Times New Roman" w:hint="eastAsia"/>
          <w:bCs/>
          <w:sz w:val="24"/>
          <w:szCs w:val="24"/>
        </w:rPr>
        <w:t>）保养措施</w:t>
      </w:r>
    </w:p>
    <w:p w14:paraId="75439047" w14:textId="77777777" w:rsidR="00625EC0" w:rsidRPr="00625EC0" w:rsidRDefault="00625EC0" w:rsidP="00625EC0">
      <w:pPr>
        <w:spacing w:line="360" w:lineRule="auto"/>
        <w:ind w:firstLineChars="200" w:firstLine="480"/>
        <w:rPr>
          <w:rFonts w:ascii="Times New Roman" w:eastAsia="仿宋_GB2312" w:hAnsi="Times New Roman"/>
          <w:bCs/>
          <w:sz w:val="24"/>
          <w:szCs w:val="24"/>
        </w:rPr>
      </w:pPr>
      <w:r w:rsidRPr="00625EC0">
        <w:rPr>
          <w:rFonts w:ascii="Times New Roman" w:eastAsia="仿宋_GB2312" w:hAnsi="Times New Roman" w:hint="eastAsia"/>
          <w:bCs/>
          <w:sz w:val="24"/>
          <w:szCs w:val="24"/>
        </w:rPr>
        <w:t>压滤机如果当长期不使用时应采取下列措施进行保养：</w:t>
      </w:r>
    </w:p>
    <w:p w14:paraId="3C02E4DC" w14:textId="77777777" w:rsidR="00625EC0" w:rsidRPr="00625EC0" w:rsidRDefault="00625EC0" w:rsidP="00625EC0">
      <w:pPr>
        <w:spacing w:line="360" w:lineRule="auto"/>
        <w:ind w:firstLineChars="200" w:firstLine="480"/>
        <w:rPr>
          <w:rFonts w:ascii="Times New Roman" w:eastAsia="仿宋_GB2312" w:hAnsi="Times New Roman"/>
          <w:bCs/>
          <w:sz w:val="24"/>
          <w:szCs w:val="24"/>
        </w:rPr>
      </w:pPr>
      <w:r w:rsidRPr="00625EC0">
        <w:rPr>
          <w:rFonts w:ascii="Times New Roman" w:eastAsia="仿宋_GB2312" w:hAnsi="Times New Roman" w:hint="eastAsia"/>
          <w:bCs/>
          <w:sz w:val="24"/>
          <w:szCs w:val="24"/>
        </w:rPr>
        <w:t>1</w:t>
      </w:r>
      <w:r>
        <w:rPr>
          <w:rFonts w:ascii="Times New Roman" w:eastAsia="仿宋_GB2312" w:hAnsi="Times New Roman" w:hint="eastAsia"/>
          <w:bCs/>
          <w:sz w:val="24"/>
          <w:szCs w:val="24"/>
        </w:rPr>
        <w:t>）</w:t>
      </w:r>
      <w:r w:rsidRPr="00625EC0">
        <w:rPr>
          <w:rFonts w:ascii="Times New Roman" w:eastAsia="仿宋_GB2312" w:hAnsi="Times New Roman" w:hint="eastAsia"/>
          <w:bCs/>
          <w:sz w:val="24"/>
          <w:szCs w:val="24"/>
        </w:rPr>
        <w:t>将滤板清洗干净后整齐排放在机架上，用</w:t>
      </w:r>
      <w:r w:rsidRPr="00625EC0">
        <w:rPr>
          <w:rFonts w:ascii="Times New Roman" w:eastAsia="仿宋_GB2312" w:hAnsi="Times New Roman" w:hint="eastAsia"/>
          <w:bCs/>
          <w:sz w:val="24"/>
          <w:szCs w:val="24"/>
        </w:rPr>
        <w:t>1.0MPa~5.0MPa</w:t>
      </w:r>
      <w:r w:rsidRPr="00625EC0">
        <w:rPr>
          <w:rFonts w:ascii="Times New Roman" w:eastAsia="仿宋_GB2312" w:hAnsi="Times New Roman" w:hint="eastAsia"/>
          <w:bCs/>
          <w:sz w:val="24"/>
          <w:szCs w:val="24"/>
        </w:rPr>
        <w:t>压力压紧；</w:t>
      </w:r>
    </w:p>
    <w:p w14:paraId="5612A982" w14:textId="77777777" w:rsidR="00625EC0" w:rsidRPr="00625EC0" w:rsidRDefault="00625EC0" w:rsidP="00625EC0">
      <w:pPr>
        <w:spacing w:line="360" w:lineRule="auto"/>
        <w:ind w:firstLineChars="200" w:firstLine="480"/>
        <w:rPr>
          <w:rFonts w:ascii="Times New Roman" w:eastAsia="仿宋_GB2312" w:hAnsi="Times New Roman"/>
          <w:bCs/>
          <w:sz w:val="24"/>
          <w:szCs w:val="24"/>
        </w:rPr>
      </w:pPr>
      <w:r w:rsidRPr="00625EC0">
        <w:rPr>
          <w:rFonts w:ascii="Times New Roman" w:eastAsia="仿宋_GB2312" w:hAnsi="Times New Roman" w:hint="eastAsia"/>
          <w:bCs/>
          <w:sz w:val="24"/>
          <w:szCs w:val="24"/>
        </w:rPr>
        <w:t>2</w:t>
      </w:r>
      <w:r>
        <w:rPr>
          <w:rFonts w:ascii="Times New Roman" w:eastAsia="仿宋_GB2312" w:hAnsi="Times New Roman" w:hint="eastAsia"/>
          <w:bCs/>
          <w:sz w:val="24"/>
          <w:szCs w:val="24"/>
        </w:rPr>
        <w:t>）</w:t>
      </w:r>
      <w:r w:rsidRPr="00625EC0">
        <w:rPr>
          <w:rFonts w:ascii="Times New Roman" w:eastAsia="仿宋_GB2312" w:hAnsi="Times New Roman" w:hint="eastAsia"/>
          <w:bCs/>
          <w:sz w:val="24"/>
          <w:szCs w:val="24"/>
        </w:rPr>
        <w:t>将滤布清洗干净并晾干；</w:t>
      </w:r>
    </w:p>
    <w:p w14:paraId="24FDB50C" w14:textId="77777777" w:rsidR="00625EC0" w:rsidRPr="00625EC0" w:rsidRDefault="00625EC0" w:rsidP="00625EC0">
      <w:pPr>
        <w:spacing w:line="360" w:lineRule="auto"/>
        <w:ind w:firstLineChars="200" w:firstLine="480"/>
        <w:rPr>
          <w:rFonts w:ascii="Times New Roman" w:eastAsia="仿宋_GB2312" w:hAnsi="Times New Roman"/>
          <w:bCs/>
          <w:sz w:val="24"/>
          <w:szCs w:val="24"/>
        </w:rPr>
      </w:pPr>
      <w:r w:rsidRPr="00625EC0">
        <w:rPr>
          <w:rFonts w:ascii="Times New Roman" w:eastAsia="仿宋_GB2312" w:hAnsi="Times New Roman" w:hint="eastAsia"/>
          <w:bCs/>
          <w:sz w:val="24"/>
          <w:szCs w:val="24"/>
        </w:rPr>
        <w:t>3</w:t>
      </w:r>
      <w:r w:rsidR="003036D7">
        <w:rPr>
          <w:rFonts w:ascii="Times New Roman" w:eastAsia="仿宋_GB2312" w:hAnsi="Times New Roman" w:hint="eastAsia"/>
          <w:bCs/>
          <w:sz w:val="24"/>
          <w:szCs w:val="24"/>
        </w:rPr>
        <w:t>）</w:t>
      </w:r>
      <w:r w:rsidRPr="00625EC0">
        <w:rPr>
          <w:rFonts w:ascii="Times New Roman" w:eastAsia="仿宋_GB2312" w:hAnsi="Times New Roman" w:hint="eastAsia"/>
          <w:bCs/>
          <w:sz w:val="24"/>
          <w:szCs w:val="24"/>
        </w:rPr>
        <w:t>将拉板器滑道上的杂物清除干净；</w:t>
      </w:r>
    </w:p>
    <w:p w14:paraId="34175883" w14:textId="77777777" w:rsidR="00625EC0" w:rsidRDefault="00625EC0" w:rsidP="00625EC0">
      <w:pPr>
        <w:spacing w:line="360" w:lineRule="auto"/>
        <w:ind w:firstLineChars="200" w:firstLine="480"/>
        <w:rPr>
          <w:rFonts w:ascii="Times New Roman" w:eastAsia="仿宋_GB2312" w:hAnsi="Times New Roman"/>
          <w:bCs/>
          <w:sz w:val="24"/>
          <w:szCs w:val="24"/>
        </w:rPr>
      </w:pPr>
      <w:r w:rsidRPr="00625EC0">
        <w:rPr>
          <w:rFonts w:ascii="Times New Roman" w:eastAsia="仿宋_GB2312" w:hAnsi="Times New Roman" w:hint="eastAsia"/>
          <w:bCs/>
          <w:sz w:val="24"/>
          <w:szCs w:val="24"/>
        </w:rPr>
        <w:t>4</w:t>
      </w:r>
      <w:r w:rsidR="003036D7">
        <w:rPr>
          <w:rFonts w:ascii="Times New Roman" w:eastAsia="仿宋_GB2312" w:hAnsi="Times New Roman" w:hint="eastAsia"/>
          <w:bCs/>
          <w:sz w:val="24"/>
          <w:szCs w:val="24"/>
        </w:rPr>
        <w:t>）</w:t>
      </w:r>
      <w:r w:rsidRPr="00625EC0">
        <w:rPr>
          <w:rFonts w:ascii="Times New Roman" w:eastAsia="仿宋_GB2312" w:hAnsi="Times New Roman" w:hint="eastAsia"/>
          <w:bCs/>
          <w:sz w:val="24"/>
          <w:szCs w:val="24"/>
        </w:rPr>
        <w:t>将液压油缸活塞杆外露部分涂上黄油。</w:t>
      </w:r>
    </w:p>
    <w:p w14:paraId="7EAB7A8B" w14:textId="77777777" w:rsidR="00E66BA5" w:rsidRPr="00E06D85" w:rsidRDefault="00E06D85" w:rsidP="00E06D85">
      <w:pPr>
        <w:spacing w:line="360" w:lineRule="auto"/>
        <w:ind w:firstLineChars="200" w:firstLine="482"/>
        <w:rPr>
          <w:rFonts w:ascii="Times New Roman" w:eastAsia="仿宋_GB2312" w:hAnsi="Times New Roman"/>
          <w:b/>
          <w:sz w:val="24"/>
          <w:szCs w:val="24"/>
          <w:lang w:val="x-none"/>
        </w:rPr>
      </w:pPr>
      <w:r>
        <w:rPr>
          <w:rFonts w:ascii="Times New Roman" w:eastAsia="仿宋_GB2312" w:hAnsi="Times New Roman"/>
          <w:b/>
          <w:sz w:val="24"/>
          <w:szCs w:val="24"/>
          <w:lang w:val="x-none"/>
        </w:rPr>
        <w:t xml:space="preserve">2 </w:t>
      </w:r>
      <w:r>
        <w:rPr>
          <w:rFonts w:ascii="Times New Roman" w:eastAsia="仿宋_GB2312" w:hAnsi="Times New Roman" w:hint="eastAsia"/>
          <w:b/>
          <w:sz w:val="24"/>
          <w:szCs w:val="24"/>
          <w:lang w:val="x-none"/>
        </w:rPr>
        <w:t>滤板</w:t>
      </w:r>
    </w:p>
    <w:p w14:paraId="1389285A" w14:textId="5693C064" w:rsidR="00312CB3" w:rsidRDefault="00377267" w:rsidP="00E06D85">
      <w:pPr>
        <w:spacing w:line="360" w:lineRule="auto"/>
        <w:ind w:firstLineChars="200" w:firstLine="480"/>
        <w:rPr>
          <w:rFonts w:ascii="Times New Roman" w:eastAsia="仿宋_GB2312" w:hAnsi="Times New Roman"/>
          <w:bCs/>
          <w:sz w:val="24"/>
          <w:szCs w:val="24"/>
        </w:rPr>
      </w:pPr>
      <w:r w:rsidRPr="00E06D85">
        <w:rPr>
          <w:rFonts w:ascii="Times New Roman" w:eastAsia="仿宋_GB2312" w:hAnsi="Times New Roman" w:hint="eastAsia"/>
          <w:bCs/>
          <w:sz w:val="24"/>
          <w:szCs w:val="24"/>
        </w:rPr>
        <w:t>滤板必须应按照设计的顺序和数量放置，</w:t>
      </w:r>
      <w:r w:rsidR="00E776C4" w:rsidRPr="00E776C4">
        <w:rPr>
          <w:rFonts w:ascii="Times New Roman" w:eastAsia="仿宋_GB2312" w:hAnsi="Times New Roman" w:hint="eastAsia"/>
          <w:bCs/>
          <w:sz w:val="24"/>
          <w:szCs w:val="24"/>
        </w:rPr>
        <w:t>不得擅自取出滤板，以免活塞杆因超出行程而损坏机件</w:t>
      </w:r>
      <w:r w:rsidR="00E776C4">
        <w:rPr>
          <w:rFonts w:ascii="Times New Roman" w:eastAsia="仿宋_GB2312" w:hAnsi="Times New Roman" w:hint="eastAsia"/>
          <w:bCs/>
          <w:sz w:val="24"/>
          <w:szCs w:val="24"/>
        </w:rPr>
        <w:t>，</w:t>
      </w:r>
      <w:r w:rsidRPr="00E06D85">
        <w:rPr>
          <w:rFonts w:ascii="Times New Roman" w:eastAsia="仿宋_GB2312" w:hAnsi="Times New Roman" w:hint="eastAsia"/>
          <w:bCs/>
          <w:sz w:val="24"/>
          <w:szCs w:val="24"/>
        </w:rPr>
        <w:t>不应在滤板数量不足的情况下进行压滤作业；滤板在主梁上移动时施力应均衡</w:t>
      </w:r>
      <w:r w:rsidR="00E776C4">
        <w:rPr>
          <w:rFonts w:ascii="Times New Roman" w:eastAsia="仿宋_GB2312" w:hAnsi="Times New Roman" w:hint="eastAsia"/>
          <w:bCs/>
          <w:sz w:val="24"/>
          <w:szCs w:val="24"/>
        </w:rPr>
        <w:t>，</w:t>
      </w:r>
      <w:r w:rsidR="00E776C4" w:rsidRPr="00E776C4">
        <w:rPr>
          <w:rFonts w:ascii="Times New Roman" w:eastAsia="仿宋_GB2312" w:hAnsi="Times New Roman" w:hint="eastAsia"/>
          <w:bCs/>
          <w:sz w:val="24"/>
          <w:szCs w:val="24"/>
        </w:rPr>
        <w:t>防止碰撞；滤板损坏时，应及时更换，否则会引起其他滤板的损坏；应经常检查滤板的密封面，保证其清洁</w:t>
      </w:r>
      <w:r w:rsidR="00E06D85">
        <w:rPr>
          <w:rFonts w:ascii="Times New Roman" w:eastAsia="仿宋_GB2312" w:hAnsi="Times New Roman" w:hint="eastAsia"/>
          <w:bCs/>
          <w:sz w:val="24"/>
          <w:szCs w:val="24"/>
        </w:rPr>
        <w:t>。</w:t>
      </w:r>
      <w:r w:rsidR="00F92A36" w:rsidRPr="00F92A36">
        <w:rPr>
          <w:rFonts w:ascii="Times New Roman" w:eastAsia="仿宋_GB2312" w:hAnsi="Times New Roman" w:hint="eastAsia"/>
          <w:bCs/>
          <w:sz w:val="24"/>
          <w:szCs w:val="24"/>
        </w:rPr>
        <w:t>每</w:t>
      </w:r>
      <w:r w:rsidR="00F92A36" w:rsidRPr="00F92A36">
        <w:rPr>
          <w:rFonts w:ascii="Times New Roman" w:eastAsia="仿宋_GB2312" w:hAnsi="Times New Roman" w:hint="eastAsia"/>
          <w:bCs/>
          <w:sz w:val="24"/>
          <w:szCs w:val="24"/>
        </w:rPr>
        <w:t>6</w:t>
      </w:r>
      <w:r w:rsidR="0037571F">
        <w:rPr>
          <w:rFonts w:ascii="Times New Roman" w:eastAsia="仿宋_GB2312" w:hAnsi="Times New Roman" w:hint="eastAsia"/>
          <w:bCs/>
          <w:sz w:val="24"/>
          <w:szCs w:val="24"/>
        </w:rPr>
        <w:t>个月需要清除滤板表面</w:t>
      </w:r>
      <w:r w:rsidR="00F92A36" w:rsidRPr="00F92A36">
        <w:rPr>
          <w:rFonts w:ascii="Times New Roman" w:eastAsia="仿宋_GB2312" w:hAnsi="Times New Roman" w:hint="eastAsia"/>
          <w:bCs/>
          <w:sz w:val="24"/>
          <w:szCs w:val="24"/>
        </w:rPr>
        <w:t>颗粒间的水道</w:t>
      </w:r>
      <w:r w:rsidR="0037571F">
        <w:rPr>
          <w:rFonts w:ascii="Times New Roman" w:eastAsia="仿宋_GB2312" w:hAnsi="Times New Roman" w:hint="eastAsia"/>
          <w:bCs/>
          <w:sz w:val="24"/>
          <w:szCs w:val="24"/>
        </w:rPr>
        <w:t>，</w:t>
      </w:r>
      <w:r w:rsidR="00F92A36" w:rsidRPr="00F92A36">
        <w:rPr>
          <w:rFonts w:ascii="Times New Roman" w:eastAsia="仿宋_GB2312" w:hAnsi="Times New Roman" w:hint="eastAsia"/>
          <w:bCs/>
          <w:sz w:val="24"/>
          <w:szCs w:val="24"/>
        </w:rPr>
        <w:t>防止钙化结晶。</w:t>
      </w:r>
    </w:p>
    <w:p w14:paraId="0FDDAFEF" w14:textId="77777777" w:rsidR="009E27A9" w:rsidRPr="00312CB3" w:rsidRDefault="009E27A9" w:rsidP="00312CB3">
      <w:pPr>
        <w:spacing w:line="360" w:lineRule="auto"/>
        <w:ind w:firstLineChars="200" w:firstLine="480"/>
        <w:rPr>
          <w:rFonts w:ascii="Times New Roman" w:eastAsia="仿宋_GB2312" w:hAnsi="Times New Roman"/>
          <w:bCs/>
          <w:sz w:val="24"/>
          <w:szCs w:val="24"/>
        </w:rPr>
      </w:pPr>
      <w:r w:rsidRPr="00E06D85">
        <w:rPr>
          <w:rFonts w:ascii="Times New Roman" w:eastAsia="仿宋_GB2312" w:hAnsi="Times New Roman" w:hint="eastAsia"/>
          <w:bCs/>
          <w:sz w:val="24"/>
          <w:szCs w:val="24"/>
        </w:rPr>
        <w:t>滤板的存放应符合下列规定：存放于室内或者有防雨遮光措施的环境中；存放环境温度</w:t>
      </w:r>
      <w:r w:rsidRPr="00E06D85">
        <w:rPr>
          <w:rFonts w:ascii="Times New Roman" w:eastAsia="仿宋_GB2312" w:hAnsi="Times New Roman" w:hint="eastAsia"/>
          <w:bCs/>
          <w:sz w:val="24"/>
          <w:szCs w:val="24"/>
        </w:rPr>
        <w:lastRenderedPageBreak/>
        <w:t>不应低于</w:t>
      </w:r>
      <w:r w:rsidRPr="00E06D85">
        <w:rPr>
          <w:rFonts w:ascii="Times New Roman" w:eastAsia="仿宋_GB2312" w:hAnsi="Times New Roman" w:hint="eastAsia"/>
          <w:bCs/>
          <w:sz w:val="24"/>
          <w:szCs w:val="24"/>
        </w:rPr>
        <w:t>5</w:t>
      </w:r>
      <w:r w:rsidRPr="00E06D85">
        <w:rPr>
          <w:rFonts w:ascii="Times New Roman" w:eastAsia="仿宋_GB2312" w:hAnsi="Times New Roman" w:hint="eastAsia"/>
          <w:bCs/>
          <w:sz w:val="24"/>
          <w:szCs w:val="24"/>
        </w:rPr>
        <w:t>℃</w:t>
      </w:r>
      <w:r w:rsidR="001813C0" w:rsidRPr="001813C0">
        <w:rPr>
          <w:rFonts w:ascii="Times New Roman" w:eastAsia="仿宋_GB2312" w:hAnsi="Times New Roman" w:hint="eastAsia"/>
          <w:bCs/>
          <w:sz w:val="24"/>
          <w:szCs w:val="24"/>
        </w:rPr>
        <w:t>，以防滤板风化</w:t>
      </w:r>
      <w:r w:rsidRPr="00E06D85">
        <w:rPr>
          <w:rFonts w:ascii="Times New Roman" w:eastAsia="仿宋_GB2312" w:hAnsi="Times New Roman" w:hint="eastAsia"/>
          <w:bCs/>
          <w:sz w:val="24"/>
          <w:szCs w:val="24"/>
        </w:rPr>
        <w:t>；滤板应水平整齐叠放；滤板上不得重压或者堆积物品</w:t>
      </w:r>
      <w:r w:rsidR="001813C0">
        <w:rPr>
          <w:rFonts w:ascii="Times New Roman" w:eastAsia="仿宋_GB2312" w:hAnsi="Times New Roman" w:hint="eastAsia"/>
          <w:bCs/>
          <w:sz w:val="24"/>
          <w:szCs w:val="24"/>
        </w:rPr>
        <w:t>，</w:t>
      </w:r>
      <w:r w:rsidR="001813C0" w:rsidRPr="001813C0">
        <w:rPr>
          <w:rFonts w:ascii="Times New Roman" w:eastAsia="仿宋_GB2312" w:hAnsi="Times New Roman" w:hint="eastAsia"/>
          <w:bCs/>
          <w:sz w:val="24"/>
          <w:szCs w:val="24"/>
        </w:rPr>
        <w:t>以防滤板变形</w:t>
      </w:r>
      <w:r w:rsidRPr="00E06D85">
        <w:rPr>
          <w:rFonts w:ascii="Times New Roman" w:eastAsia="仿宋_GB2312" w:hAnsi="Times New Roman" w:hint="eastAsia"/>
          <w:bCs/>
          <w:sz w:val="24"/>
          <w:szCs w:val="24"/>
        </w:rPr>
        <w:t>。</w:t>
      </w:r>
    </w:p>
    <w:p w14:paraId="46B30FE2" w14:textId="77777777" w:rsidR="00E776C4" w:rsidRPr="00C7042D" w:rsidRDefault="00312CB3" w:rsidP="00C7042D">
      <w:pPr>
        <w:spacing w:line="360" w:lineRule="auto"/>
        <w:ind w:firstLineChars="200" w:firstLine="482"/>
        <w:rPr>
          <w:rFonts w:ascii="Times New Roman" w:eastAsia="仿宋_GB2312" w:hAnsi="Times New Roman"/>
          <w:b/>
          <w:sz w:val="24"/>
          <w:szCs w:val="24"/>
          <w:lang w:val="x-none"/>
        </w:rPr>
      </w:pPr>
      <w:r>
        <w:rPr>
          <w:rFonts w:ascii="Times New Roman" w:eastAsia="仿宋_GB2312" w:hAnsi="Times New Roman"/>
          <w:b/>
          <w:sz w:val="24"/>
          <w:szCs w:val="24"/>
          <w:lang w:val="x-none"/>
        </w:rPr>
        <w:t xml:space="preserve">3 </w:t>
      </w:r>
      <w:r>
        <w:rPr>
          <w:rFonts w:ascii="Times New Roman" w:eastAsia="仿宋_GB2312" w:hAnsi="Times New Roman" w:hint="eastAsia"/>
          <w:b/>
          <w:sz w:val="24"/>
          <w:szCs w:val="24"/>
          <w:lang w:val="x-none"/>
        </w:rPr>
        <w:t>滤布</w:t>
      </w:r>
    </w:p>
    <w:p w14:paraId="5E752372" w14:textId="77777777" w:rsidR="00FE2D59" w:rsidRPr="00FE2D59" w:rsidRDefault="00CF1858" w:rsidP="00FE2D59">
      <w:pPr>
        <w:spacing w:line="360" w:lineRule="auto"/>
        <w:ind w:firstLineChars="200" w:firstLine="480"/>
        <w:rPr>
          <w:rFonts w:ascii="Times New Roman" w:eastAsia="仿宋_GB2312" w:hAnsi="Times New Roman"/>
          <w:bCs/>
          <w:sz w:val="24"/>
          <w:szCs w:val="24"/>
        </w:rPr>
      </w:pPr>
      <w:r w:rsidRPr="00C7042D">
        <w:rPr>
          <w:rFonts w:ascii="Times New Roman" w:eastAsia="仿宋_GB2312" w:hAnsi="Times New Roman" w:hint="eastAsia"/>
          <w:bCs/>
          <w:sz w:val="24"/>
          <w:szCs w:val="24"/>
        </w:rPr>
        <w:t>压紧前应对滤布进行</w:t>
      </w:r>
      <w:r w:rsidR="00FE2D59">
        <w:rPr>
          <w:rFonts w:ascii="Times New Roman" w:eastAsia="仿宋_GB2312" w:hAnsi="Times New Roman" w:hint="eastAsia"/>
          <w:bCs/>
          <w:sz w:val="24"/>
          <w:szCs w:val="24"/>
        </w:rPr>
        <w:t>仔细</w:t>
      </w:r>
      <w:r w:rsidRPr="00C7042D">
        <w:rPr>
          <w:rFonts w:ascii="Times New Roman" w:eastAsia="仿宋_GB2312" w:hAnsi="Times New Roman" w:hint="eastAsia"/>
          <w:bCs/>
          <w:sz w:val="24"/>
          <w:szCs w:val="24"/>
        </w:rPr>
        <w:t>检查，保证其无折叠、无破损、无夹渣</w:t>
      </w:r>
      <w:r w:rsidR="00FE2D59">
        <w:rPr>
          <w:rFonts w:ascii="Times New Roman" w:eastAsia="仿宋_GB2312" w:hAnsi="Times New Roman" w:hint="eastAsia"/>
          <w:bCs/>
          <w:sz w:val="24"/>
          <w:szCs w:val="24"/>
        </w:rPr>
        <w:t>，</w:t>
      </w:r>
      <w:r w:rsidR="00FE2D59" w:rsidRPr="00FE2D59">
        <w:rPr>
          <w:rFonts w:ascii="Times New Roman" w:eastAsia="仿宋_GB2312" w:hAnsi="Times New Roman" w:hint="eastAsia"/>
          <w:bCs/>
          <w:sz w:val="24"/>
          <w:szCs w:val="24"/>
        </w:rPr>
        <w:t>平整完好以保证过滤效果</w:t>
      </w:r>
      <w:r w:rsidR="00FE2D59">
        <w:rPr>
          <w:rFonts w:ascii="Times New Roman" w:eastAsia="仿宋_GB2312" w:hAnsi="Times New Roman" w:hint="eastAsia"/>
          <w:bCs/>
          <w:sz w:val="24"/>
          <w:szCs w:val="24"/>
        </w:rPr>
        <w:t>。</w:t>
      </w:r>
      <w:r w:rsidR="00FE2D59" w:rsidRPr="00FE2D59">
        <w:rPr>
          <w:rFonts w:ascii="Times New Roman" w:eastAsia="仿宋_GB2312" w:hAnsi="Times New Roman" w:hint="eastAsia"/>
          <w:bCs/>
          <w:sz w:val="24"/>
          <w:szCs w:val="24"/>
        </w:rPr>
        <w:t>如压滤系统产泥变少，影响工艺运行效果，应根据滤布透气情况定期冲洗滤布，以保证滤布的过滤性能。当滤布破损、变形严重或透水能力下降严重时，应及时更换滤布。更换滤布时，应将滤板从压滤机上卸下并放在平稳的平台上，不宜直接在压滤机上更换滤布，以免因压滤机启停误操作等原因产生安全事故。</w:t>
      </w:r>
    </w:p>
    <w:p w14:paraId="4EDDBE28" w14:textId="77777777" w:rsidR="00CF1858" w:rsidRPr="007F2013" w:rsidRDefault="00CF1858" w:rsidP="007F2013">
      <w:pPr>
        <w:spacing w:line="360" w:lineRule="auto"/>
        <w:ind w:firstLineChars="200" w:firstLine="480"/>
        <w:rPr>
          <w:rFonts w:ascii="Times New Roman" w:eastAsia="仿宋_GB2312" w:hAnsi="Times New Roman"/>
          <w:bCs/>
          <w:sz w:val="24"/>
          <w:szCs w:val="24"/>
        </w:rPr>
      </w:pPr>
      <w:r w:rsidRPr="00C7042D">
        <w:rPr>
          <w:rFonts w:ascii="Times New Roman" w:eastAsia="仿宋_GB2312" w:hAnsi="Times New Roman" w:hint="eastAsia"/>
          <w:bCs/>
          <w:sz w:val="24"/>
          <w:szCs w:val="24"/>
        </w:rPr>
        <w:t>滤布的存放应符合下列规定：应存放于室内干燥环境中；存放环境温度宜为</w:t>
      </w:r>
      <w:r w:rsidRPr="00C7042D">
        <w:rPr>
          <w:rFonts w:ascii="Times New Roman" w:eastAsia="仿宋_GB2312" w:hAnsi="Times New Roman" w:hint="eastAsia"/>
          <w:bCs/>
          <w:sz w:val="24"/>
          <w:szCs w:val="24"/>
        </w:rPr>
        <w:t>5</w:t>
      </w:r>
      <w:r w:rsidRPr="00C7042D">
        <w:rPr>
          <w:rFonts w:ascii="Times New Roman" w:eastAsia="仿宋_GB2312" w:hAnsi="Times New Roman" w:hint="eastAsia"/>
          <w:bCs/>
          <w:sz w:val="24"/>
          <w:szCs w:val="24"/>
        </w:rPr>
        <w:t>℃</w:t>
      </w:r>
      <w:r w:rsidRPr="00C7042D">
        <w:rPr>
          <w:rFonts w:ascii="Times New Roman" w:eastAsia="仿宋_GB2312" w:hAnsi="Times New Roman" w:hint="eastAsia"/>
          <w:bCs/>
          <w:sz w:val="24"/>
          <w:szCs w:val="24"/>
        </w:rPr>
        <w:t>~40</w:t>
      </w:r>
      <w:r w:rsidRPr="00C7042D">
        <w:rPr>
          <w:rFonts w:ascii="Times New Roman" w:eastAsia="仿宋_GB2312" w:hAnsi="Times New Roman" w:hint="eastAsia"/>
          <w:bCs/>
          <w:sz w:val="24"/>
          <w:szCs w:val="24"/>
        </w:rPr>
        <w:t>℃；应保持包装完好</w:t>
      </w:r>
      <w:r w:rsidR="00FE2D59" w:rsidRPr="00FE2D59">
        <w:rPr>
          <w:rFonts w:ascii="Times New Roman" w:eastAsia="仿宋_GB2312" w:hAnsi="Times New Roman" w:hint="eastAsia"/>
          <w:bCs/>
          <w:sz w:val="24"/>
          <w:szCs w:val="24"/>
        </w:rPr>
        <w:t>，以免由于风化老化而影响滤布的使用性能和使用寿命</w:t>
      </w:r>
      <w:r w:rsidRPr="00C7042D">
        <w:rPr>
          <w:rFonts w:ascii="Times New Roman" w:eastAsia="仿宋_GB2312" w:hAnsi="Times New Roman" w:hint="eastAsia"/>
          <w:bCs/>
          <w:sz w:val="24"/>
          <w:szCs w:val="24"/>
        </w:rPr>
        <w:t>。</w:t>
      </w:r>
    </w:p>
    <w:p w14:paraId="2BD4D408" w14:textId="77777777" w:rsidR="00FE2D59" w:rsidRPr="00B576F3" w:rsidRDefault="00BB0481" w:rsidP="00B576F3">
      <w:pPr>
        <w:spacing w:line="360" w:lineRule="auto"/>
        <w:ind w:firstLineChars="200" w:firstLine="482"/>
        <w:rPr>
          <w:rFonts w:ascii="Times New Roman" w:eastAsia="仿宋_GB2312" w:hAnsi="Times New Roman"/>
          <w:b/>
          <w:sz w:val="24"/>
          <w:szCs w:val="24"/>
          <w:lang w:val="x-none"/>
        </w:rPr>
      </w:pPr>
      <w:r>
        <w:rPr>
          <w:rFonts w:ascii="Times New Roman" w:eastAsia="仿宋_GB2312" w:hAnsi="Times New Roman"/>
          <w:b/>
          <w:sz w:val="24"/>
          <w:szCs w:val="24"/>
          <w:lang w:val="x-none"/>
        </w:rPr>
        <w:t xml:space="preserve">4 </w:t>
      </w:r>
      <w:r w:rsidRPr="00CF1858">
        <w:rPr>
          <w:rFonts w:ascii="Times New Roman" w:eastAsia="仿宋_GB2312" w:hAnsi="Times New Roman" w:hint="eastAsia"/>
          <w:b/>
          <w:sz w:val="24"/>
          <w:szCs w:val="24"/>
        </w:rPr>
        <w:t>卸泥输送</w:t>
      </w:r>
    </w:p>
    <w:p w14:paraId="1ED70608" w14:textId="77777777" w:rsidR="00C56CFE" w:rsidRPr="00C85E5B" w:rsidRDefault="00C56CFE" w:rsidP="00CF1858">
      <w:pPr>
        <w:spacing w:line="360" w:lineRule="auto"/>
        <w:ind w:firstLineChars="200" w:firstLine="480"/>
        <w:rPr>
          <w:rFonts w:ascii="Times New Roman" w:eastAsia="仿宋_GB2312" w:hAnsi="Times New Roman"/>
          <w:bCs/>
          <w:sz w:val="24"/>
          <w:szCs w:val="24"/>
        </w:rPr>
      </w:pPr>
      <w:r w:rsidRPr="00C85E5B">
        <w:rPr>
          <w:rFonts w:ascii="Times New Roman" w:eastAsia="仿宋_GB2312" w:hAnsi="Times New Roman" w:hint="eastAsia"/>
          <w:bCs/>
          <w:sz w:val="24"/>
          <w:szCs w:val="24"/>
        </w:rPr>
        <w:t>（</w:t>
      </w:r>
      <w:r w:rsidRPr="00C85E5B">
        <w:rPr>
          <w:rFonts w:ascii="Times New Roman" w:eastAsia="仿宋_GB2312" w:hAnsi="Times New Roman" w:hint="eastAsia"/>
          <w:bCs/>
          <w:sz w:val="24"/>
          <w:szCs w:val="24"/>
        </w:rPr>
        <w:t>1</w:t>
      </w:r>
      <w:r w:rsidRPr="00C85E5B">
        <w:rPr>
          <w:rFonts w:ascii="Times New Roman" w:eastAsia="仿宋_GB2312" w:hAnsi="Times New Roman" w:hint="eastAsia"/>
          <w:bCs/>
          <w:sz w:val="24"/>
          <w:szCs w:val="24"/>
        </w:rPr>
        <w:t>）卸泥</w:t>
      </w:r>
      <w:r w:rsidR="00674A57" w:rsidRPr="00C85E5B">
        <w:rPr>
          <w:rFonts w:ascii="Times New Roman" w:eastAsia="仿宋_GB2312" w:hAnsi="Times New Roman" w:hint="eastAsia"/>
          <w:bCs/>
          <w:sz w:val="24"/>
          <w:szCs w:val="24"/>
        </w:rPr>
        <w:t>段的运行与维护</w:t>
      </w:r>
    </w:p>
    <w:p w14:paraId="3A0F338E" w14:textId="77777777" w:rsidR="00CF1858" w:rsidRPr="00C85E5B" w:rsidRDefault="00CF1858" w:rsidP="00C85E5B">
      <w:pPr>
        <w:spacing w:line="360" w:lineRule="auto"/>
        <w:ind w:firstLineChars="200" w:firstLine="480"/>
        <w:rPr>
          <w:rFonts w:ascii="Times New Roman" w:eastAsia="仿宋_GB2312" w:hAnsi="Times New Roman"/>
          <w:bCs/>
          <w:sz w:val="24"/>
          <w:szCs w:val="24"/>
        </w:rPr>
      </w:pPr>
      <w:r w:rsidRPr="00C85E5B">
        <w:rPr>
          <w:rFonts w:ascii="Times New Roman" w:eastAsia="仿宋_GB2312" w:hAnsi="Times New Roman" w:hint="eastAsia"/>
          <w:bCs/>
          <w:sz w:val="24"/>
          <w:szCs w:val="24"/>
        </w:rPr>
        <w:t>当卸泥斗下部设置有螺旋输送设备或者皮带输送设备时，卸泥斗不宜作为储泥用，</w:t>
      </w:r>
      <w:r w:rsidR="00C85E5B" w:rsidRPr="00C85E5B">
        <w:rPr>
          <w:rFonts w:ascii="Times New Roman" w:eastAsia="仿宋_GB2312" w:hAnsi="Times New Roman" w:hint="eastAsia"/>
          <w:bCs/>
          <w:sz w:val="24"/>
          <w:szCs w:val="24"/>
        </w:rPr>
        <w:t>压滤机宜边卸边输送泥饼</w:t>
      </w:r>
      <w:r w:rsidR="006D417A">
        <w:rPr>
          <w:rFonts w:ascii="Times New Roman" w:eastAsia="仿宋_GB2312" w:hAnsi="Times New Roman" w:hint="eastAsia"/>
          <w:bCs/>
          <w:sz w:val="24"/>
          <w:szCs w:val="24"/>
        </w:rPr>
        <w:t>，</w:t>
      </w:r>
      <w:r w:rsidR="006D417A" w:rsidRPr="006D417A">
        <w:rPr>
          <w:rFonts w:ascii="Times New Roman" w:eastAsia="仿宋_GB2312" w:hAnsi="Times New Roman" w:hint="eastAsia"/>
          <w:bCs/>
          <w:sz w:val="24"/>
          <w:szCs w:val="24"/>
        </w:rPr>
        <w:t>不宜在输送设备停机时卸泥，以防止泥饼在卸泥斗中压实，造成输送困难。</w:t>
      </w:r>
      <w:r w:rsidRPr="00C85E5B">
        <w:rPr>
          <w:rFonts w:ascii="Times New Roman" w:eastAsia="仿宋_GB2312" w:hAnsi="Times New Roman" w:hint="eastAsia"/>
          <w:bCs/>
          <w:sz w:val="24"/>
          <w:szCs w:val="24"/>
        </w:rPr>
        <w:t>污泥采用逐级输送时，应先开启后一级输送设备，再开前一级输送设备，停止操作则相反。</w:t>
      </w:r>
    </w:p>
    <w:p w14:paraId="74398F79" w14:textId="77777777" w:rsidR="00CF1858" w:rsidRPr="00C85E5B" w:rsidRDefault="00104E6A" w:rsidP="00CF1858">
      <w:pPr>
        <w:spacing w:line="360" w:lineRule="auto"/>
        <w:ind w:firstLineChars="200" w:firstLine="480"/>
        <w:rPr>
          <w:rFonts w:ascii="Times New Roman" w:eastAsia="仿宋_GB2312" w:hAnsi="Times New Roman"/>
          <w:bCs/>
          <w:sz w:val="24"/>
          <w:szCs w:val="24"/>
        </w:rPr>
      </w:pPr>
      <w:r w:rsidRPr="00C85E5B">
        <w:rPr>
          <w:rFonts w:ascii="Times New Roman" w:eastAsia="仿宋_GB2312" w:hAnsi="Times New Roman" w:hint="eastAsia"/>
          <w:bCs/>
          <w:sz w:val="24"/>
          <w:szCs w:val="24"/>
        </w:rPr>
        <w:t>（</w:t>
      </w:r>
      <w:r w:rsidR="00674A57" w:rsidRPr="00C85E5B">
        <w:rPr>
          <w:rFonts w:ascii="Times New Roman" w:eastAsia="仿宋_GB2312" w:hAnsi="Times New Roman"/>
          <w:bCs/>
          <w:sz w:val="24"/>
          <w:szCs w:val="24"/>
        </w:rPr>
        <w:t>2</w:t>
      </w:r>
      <w:r w:rsidRPr="00C85E5B">
        <w:rPr>
          <w:rFonts w:ascii="Times New Roman" w:eastAsia="仿宋_GB2312" w:hAnsi="Times New Roman" w:hint="eastAsia"/>
          <w:bCs/>
          <w:sz w:val="24"/>
          <w:szCs w:val="24"/>
        </w:rPr>
        <w:t>）</w:t>
      </w:r>
      <w:r w:rsidR="00CF1858" w:rsidRPr="00C85E5B">
        <w:rPr>
          <w:rFonts w:ascii="Times New Roman" w:eastAsia="仿宋_GB2312" w:hAnsi="Times New Roman" w:hint="eastAsia"/>
          <w:bCs/>
          <w:sz w:val="24"/>
          <w:szCs w:val="24"/>
        </w:rPr>
        <w:t>螺旋输送机</w:t>
      </w:r>
      <w:r w:rsidR="00674A57" w:rsidRPr="00C85E5B">
        <w:rPr>
          <w:rFonts w:ascii="Times New Roman" w:eastAsia="仿宋_GB2312" w:hAnsi="Times New Roman" w:hint="eastAsia"/>
          <w:bCs/>
          <w:sz w:val="24"/>
          <w:szCs w:val="24"/>
        </w:rPr>
        <w:t>的运行与维护</w:t>
      </w:r>
    </w:p>
    <w:p w14:paraId="5F41FA55" w14:textId="77777777" w:rsidR="00B4450A" w:rsidRPr="007D7B3C" w:rsidRDefault="006D417A" w:rsidP="007D7B3C">
      <w:pPr>
        <w:spacing w:line="360" w:lineRule="auto"/>
        <w:ind w:firstLineChars="200" w:firstLine="480"/>
        <w:rPr>
          <w:rFonts w:ascii="Times New Roman" w:eastAsia="仿宋_GB2312" w:hAnsi="Times New Roman"/>
          <w:bCs/>
          <w:sz w:val="24"/>
          <w:szCs w:val="24"/>
        </w:rPr>
      </w:pPr>
      <w:r w:rsidRPr="006D417A">
        <w:rPr>
          <w:rFonts w:ascii="Times New Roman" w:eastAsia="仿宋_GB2312" w:hAnsi="Times New Roman" w:hint="eastAsia"/>
          <w:bCs/>
          <w:sz w:val="24"/>
          <w:szCs w:val="24"/>
        </w:rPr>
        <w:t>根据螺旋输送机运行养护手册的要求，</w:t>
      </w:r>
      <w:r w:rsidR="00283286">
        <w:rPr>
          <w:rFonts w:ascii="Times New Roman" w:eastAsia="仿宋_GB2312" w:hAnsi="Times New Roman" w:hint="eastAsia"/>
          <w:bCs/>
          <w:sz w:val="24"/>
          <w:szCs w:val="24"/>
        </w:rPr>
        <w:t>为了</w:t>
      </w:r>
      <w:r w:rsidRPr="006D417A">
        <w:rPr>
          <w:rFonts w:ascii="Times New Roman" w:eastAsia="仿宋_GB2312" w:hAnsi="Times New Roman" w:hint="eastAsia"/>
          <w:bCs/>
          <w:sz w:val="24"/>
          <w:szCs w:val="24"/>
        </w:rPr>
        <w:t>防</w:t>
      </w:r>
      <w:r w:rsidR="005F7999">
        <w:rPr>
          <w:rFonts w:ascii="Times New Roman" w:eastAsia="仿宋_GB2312" w:hAnsi="Times New Roman" w:hint="eastAsia"/>
          <w:bCs/>
          <w:sz w:val="24"/>
          <w:szCs w:val="24"/>
        </w:rPr>
        <w:t>止</w:t>
      </w:r>
      <w:r w:rsidRPr="006D417A">
        <w:rPr>
          <w:rFonts w:ascii="Times New Roman" w:eastAsia="仿宋_GB2312" w:hAnsi="Times New Roman" w:hint="eastAsia"/>
          <w:bCs/>
          <w:sz w:val="24"/>
          <w:szCs w:val="24"/>
        </w:rPr>
        <w:t>减速机和电动机升温过高</w:t>
      </w:r>
      <w:r w:rsidR="00283286">
        <w:rPr>
          <w:rFonts w:ascii="Times New Roman" w:eastAsia="仿宋_GB2312" w:hAnsi="Times New Roman" w:hint="eastAsia"/>
          <w:bCs/>
          <w:sz w:val="24"/>
          <w:szCs w:val="24"/>
        </w:rPr>
        <w:t>应</w:t>
      </w:r>
      <w:r w:rsidR="00283286" w:rsidRPr="006D417A">
        <w:rPr>
          <w:rFonts w:ascii="Times New Roman" w:eastAsia="仿宋_GB2312" w:hAnsi="Times New Roman" w:hint="eastAsia"/>
          <w:bCs/>
          <w:sz w:val="24"/>
          <w:szCs w:val="24"/>
        </w:rPr>
        <w:t>定期加注润滑油，</w:t>
      </w:r>
      <w:r w:rsidR="00E203DF" w:rsidRPr="00E203DF">
        <w:rPr>
          <w:rFonts w:ascii="Times New Roman" w:eastAsia="仿宋_GB2312" w:hAnsi="Times New Roman" w:hint="eastAsia"/>
          <w:bCs/>
          <w:sz w:val="24"/>
          <w:szCs w:val="24"/>
        </w:rPr>
        <w:t>为了减少输送机损伤应定期维护</w:t>
      </w:r>
      <w:r w:rsidR="00283286">
        <w:rPr>
          <w:rFonts w:ascii="Times New Roman" w:eastAsia="仿宋_GB2312" w:hAnsi="Times New Roman" w:hint="eastAsia"/>
          <w:bCs/>
          <w:sz w:val="24"/>
          <w:szCs w:val="24"/>
        </w:rPr>
        <w:t>和检修</w:t>
      </w:r>
      <w:r w:rsidR="00E203DF" w:rsidRPr="00E203DF">
        <w:rPr>
          <w:rFonts w:ascii="Times New Roman" w:eastAsia="仿宋_GB2312" w:hAnsi="Times New Roman" w:hint="eastAsia"/>
          <w:bCs/>
          <w:sz w:val="24"/>
          <w:szCs w:val="24"/>
        </w:rPr>
        <w:t>耐磨衬板</w:t>
      </w:r>
      <w:r w:rsidR="00515DF1">
        <w:rPr>
          <w:rFonts w:ascii="Times New Roman" w:eastAsia="仿宋_GB2312" w:hAnsi="Times New Roman" w:hint="eastAsia"/>
          <w:bCs/>
          <w:sz w:val="24"/>
          <w:szCs w:val="24"/>
        </w:rPr>
        <w:t>。</w:t>
      </w:r>
      <w:r w:rsidR="00CF1858" w:rsidRPr="00C85E5B">
        <w:rPr>
          <w:rFonts w:ascii="Times New Roman" w:eastAsia="仿宋_GB2312" w:hAnsi="Times New Roman" w:hint="eastAsia"/>
          <w:bCs/>
          <w:sz w:val="24"/>
          <w:szCs w:val="24"/>
        </w:rPr>
        <w:t>停机时应将螺旋输送机</w:t>
      </w:r>
      <w:r w:rsidR="00CF1858" w:rsidRPr="00C85E5B">
        <w:rPr>
          <w:rFonts w:ascii="Times New Roman" w:eastAsia="仿宋_GB2312" w:hAnsi="Times New Roman" w:hint="eastAsia"/>
          <w:bCs/>
          <w:sz w:val="24"/>
          <w:szCs w:val="24"/>
        </w:rPr>
        <w:t>U</w:t>
      </w:r>
      <w:r w:rsidR="00CF1858" w:rsidRPr="00C85E5B">
        <w:rPr>
          <w:rFonts w:ascii="Times New Roman" w:eastAsia="仿宋_GB2312" w:hAnsi="Times New Roman" w:hint="eastAsia"/>
          <w:bCs/>
          <w:sz w:val="24"/>
          <w:szCs w:val="24"/>
        </w:rPr>
        <w:t>型槽内的污泥清空</w:t>
      </w:r>
      <w:r w:rsidR="00515DF1">
        <w:rPr>
          <w:rFonts w:ascii="Times New Roman" w:eastAsia="仿宋_GB2312" w:hAnsi="Times New Roman" w:hint="eastAsia"/>
          <w:bCs/>
          <w:sz w:val="24"/>
          <w:szCs w:val="24"/>
        </w:rPr>
        <w:t>，</w:t>
      </w:r>
      <w:r w:rsidR="00515DF1" w:rsidRPr="00515DF1">
        <w:rPr>
          <w:rFonts w:ascii="Times New Roman" w:eastAsia="仿宋_GB2312" w:hAnsi="Times New Roman" w:hint="eastAsia"/>
          <w:bCs/>
          <w:sz w:val="24"/>
          <w:szCs w:val="24"/>
        </w:rPr>
        <w:t>防止停机后输送机内污泥板结或冬季结冰。</w:t>
      </w:r>
    </w:p>
    <w:p w14:paraId="012D85F2" w14:textId="77777777" w:rsidR="00C56CFE" w:rsidRDefault="00CF0F96" w:rsidP="00C56CFE">
      <w:pPr>
        <w:spacing w:line="360" w:lineRule="auto"/>
        <w:ind w:firstLineChars="200" w:firstLine="482"/>
        <w:rPr>
          <w:rFonts w:ascii="Times New Roman" w:eastAsia="仿宋_GB2312" w:hAnsi="Times New Roman"/>
          <w:b/>
          <w:sz w:val="24"/>
          <w:szCs w:val="24"/>
        </w:rPr>
      </w:pPr>
      <w:r>
        <w:rPr>
          <w:rFonts w:ascii="Times New Roman" w:eastAsia="仿宋_GB2312" w:hAnsi="Times New Roman" w:hint="eastAsia"/>
          <w:b/>
          <w:sz w:val="24"/>
          <w:szCs w:val="24"/>
        </w:rPr>
        <w:t>5</w:t>
      </w:r>
      <w:r>
        <w:rPr>
          <w:rFonts w:ascii="Times New Roman" w:eastAsia="仿宋_GB2312" w:hAnsi="Times New Roman"/>
          <w:b/>
          <w:sz w:val="24"/>
          <w:szCs w:val="24"/>
        </w:rPr>
        <w:t xml:space="preserve"> </w:t>
      </w:r>
      <w:r w:rsidR="00C56CFE">
        <w:rPr>
          <w:rFonts w:ascii="Times New Roman" w:eastAsia="仿宋_GB2312" w:hAnsi="Times New Roman" w:hint="eastAsia"/>
          <w:b/>
          <w:sz w:val="24"/>
          <w:szCs w:val="24"/>
        </w:rPr>
        <w:t>臭气收集</w:t>
      </w:r>
    </w:p>
    <w:p w14:paraId="4A783A14" w14:textId="77777777" w:rsidR="00691FB1" w:rsidRPr="000A0194" w:rsidRDefault="00C56CFE" w:rsidP="000A0194">
      <w:pPr>
        <w:spacing w:line="360" w:lineRule="auto"/>
        <w:ind w:firstLineChars="200" w:firstLine="480"/>
        <w:rPr>
          <w:rFonts w:ascii="Times New Roman" w:eastAsia="仿宋_GB2312" w:hAnsi="Times New Roman"/>
          <w:bCs/>
          <w:sz w:val="24"/>
          <w:szCs w:val="24"/>
        </w:rPr>
      </w:pPr>
      <w:r w:rsidRPr="00B72185">
        <w:rPr>
          <w:rFonts w:ascii="Times New Roman" w:eastAsia="仿宋_GB2312" w:hAnsi="Times New Roman" w:hint="eastAsia"/>
          <w:bCs/>
          <w:sz w:val="24"/>
          <w:szCs w:val="24"/>
        </w:rPr>
        <w:t>臭气收集处理系统运行维护应符合现行行业标准《城镇污水处理厂臭气处理技术规程》</w:t>
      </w:r>
      <w:r w:rsidRPr="00B72185">
        <w:rPr>
          <w:rFonts w:ascii="Times New Roman" w:eastAsia="仿宋_GB2312" w:hAnsi="Times New Roman" w:hint="eastAsia"/>
          <w:bCs/>
          <w:sz w:val="24"/>
          <w:szCs w:val="24"/>
        </w:rPr>
        <w:t>CJJ/T243</w:t>
      </w:r>
      <w:r w:rsidRPr="00B72185">
        <w:rPr>
          <w:rFonts w:ascii="Times New Roman" w:eastAsia="仿宋_GB2312" w:hAnsi="Times New Roman" w:hint="eastAsia"/>
          <w:bCs/>
          <w:sz w:val="24"/>
          <w:szCs w:val="24"/>
        </w:rPr>
        <w:t>的有关规定。</w:t>
      </w:r>
    </w:p>
    <w:p w14:paraId="0158EEB5" w14:textId="076530CB" w:rsidR="00691FB1" w:rsidRPr="0058304F" w:rsidRDefault="0049121E" w:rsidP="00C17BC9">
      <w:pPr>
        <w:pStyle w:val="2TimesNewRomanGB2312"/>
      </w:pPr>
      <w:bookmarkStart w:id="42" w:name="_Toc23930943"/>
      <w:r>
        <w:rPr>
          <w:rFonts w:hint="eastAsia"/>
          <w:lang w:eastAsia="zh-CN"/>
        </w:rPr>
        <w:t>8</w:t>
      </w:r>
      <w:r w:rsidR="00691FB1">
        <w:rPr>
          <w:lang w:eastAsia="zh-CN"/>
        </w:rPr>
        <w:t>.2</w:t>
      </w:r>
      <w:r w:rsidR="00691FB1">
        <w:t xml:space="preserve"> </w:t>
      </w:r>
      <w:r w:rsidR="00691FB1">
        <w:rPr>
          <w:rFonts w:hint="eastAsia"/>
        </w:rPr>
        <w:t>监测与</w:t>
      </w:r>
      <w:r w:rsidR="00691FB1">
        <w:t>检测</w:t>
      </w:r>
      <w:bookmarkEnd w:id="42"/>
    </w:p>
    <w:p w14:paraId="4BCA41BD" w14:textId="686D1570" w:rsidR="00691FB1" w:rsidRDefault="00921F45" w:rsidP="00174C2B">
      <w:pPr>
        <w:pStyle w:val="3TimesNewRomanGB23126"/>
        <w:keepNext w:val="0"/>
        <w:keepLines w:val="0"/>
        <w:ind w:firstLine="498"/>
        <w:rPr>
          <w:lang w:eastAsia="zh-CN"/>
        </w:rPr>
      </w:pPr>
      <w:r>
        <w:rPr>
          <w:rFonts w:hint="eastAsia"/>
          <w:lang w:eastAsia="zh-CN"/>
        </w:rPr>
        <w:t>8</w:t>
      </w:r>
      <w:r w:rsidR="00691FB1">
        <w:t>.2.1</w:t>
      </w:r>
      <w:r w:rsidR="00691FB1">
        <w:rPr>
          <w:lang w:eastAsia="zh-CN"/>
        </w:rPr>
        <w:t xml:space="preserve"> </w:t>
      </w:r>
      <w:r w:rsidR="00DE147A">
        <w:rPr>
          <w:rFonts w:hint="eastAsia"/>
          <w:lang w:eastAsia="zh-CN"/>
        </w:rPr>
        <w:t>一般规定</w:t>
      </w:r>
    </w:p>
    <w:p w14:paraId="2948BB0A" w14:textId="77777777" w:rsidR="00283A07" w:rsidRDefault="00223C22" w:rsidP="00283A07">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kern w:val="0"/>
          <w:sz w:val="24"/>
          <w:lang w:val="x-none"/>
        </w:rPr>
        <w:t>监测与检测方法包括电气和自控系统监测和现场检查检测。电气和自控系统的</w:t>
      </w:r>
      <w:r w:rsidRPr="00223C22">
        <w:rPr>
          <w:rFonts w:ascii="Times New Roman" w:eastAsia="仿宋_GB2312" w:hAnsi="Times New Roman" w:hint="eastAsia"/>
          <w:kern w:val="0"/>
          <w:sz w:val="24"/>
          <w:lang w:val="x-none"/>
        </w:rPr>
        <w:t>主要设备装置一般应该具备就地</w:t>
      </w:r>
      <w:r w:rsidRPr="00223C22">
        <w:rPr>
          <w:rFonts w:ascii="Times New Roman" w:eastAsia="仿宋_GB2312" w:hAnsi="Times New Roman" w:hint="eastAsia"/>
          <w:kern w:val="0"/>
          <w:sz w:val="24"/>
          <w:lang w:val="x-none"/>
        </w:rPr>
        <w:t>/</w:t>
      </w:r>
      <w:r w:rsidRPr="00223C22">
        <w:rPr>
          <w:rFonts w:ascii="Times New Roman" w:eastAsia="仿宋_GB2312" w:hAnsi="Times New Roman" w:hint="eastAsia"/>
          <w:kern w:val="0"/>
          <w:sz w:val="24"/>
          <w:lang w:val="x-none"/>
        </w:rPr>
        <w:t>远程控制的功能，系统设计应能体现出自动化程度高，安全性好，操作方便的特点。</w:t>
      </w:r>
      <w:r w:rsidR="00283A07" w:rsidRPr="00283A07">
        <w:rPr>
          <w:rFonts w:ascii="Times New Roman" w:eastAsia="仿宋_GB2312" w:hAnsi="Times New Roman" w:hint="eastAsia"/>
          <w:kern w:val="0"/>
          <w:sz w:val="24"/>
          <w:lang w:val="x-none"/>
        </w:rPr>
        <w:t>为了及时准确地掌握污泥性质及其运行过程，监测和控制污泥处理流程的各</w:t>
      </w:r>
      <w:r w:rsidR="00283A07" w:rsidRPr="00283A07">
        <w:rPr>
          <w:rFonts w:ascii="Times New Roman" w:eastAsia="仿宋_GB2312" w:hAnsi="Times New Roman" w:hint="eastAsia"/>
          <w:kern w:val="0"/>
          <w:sz w:val="24"/>
          <w:lang w:val="x-none"/>
        </w:rPr>
        <w:lastRenderedPageBreak/>
        <w:t>个生产环节，改善操作环境，提高管理水平，仪表设计和选型</w:t>
      </w:r>
      <w:r w:rsidR="00283A07">
        <w:rPr>
          <w:rFonts w:ascii="Times New Roman" w:eastAsia="仿宋_GB2312" w:hAnsi="Times New Roman" w:hint="eastAsia"/>
          <w:kern w:val="0"/>
          <w:sz w:val="24"/>
          <w:lang w:val="x-none"/>
        </w:rPr>
        <w:t>应</w:t>
      </w:r>
      <w:r w:rsidR="00283A07" w:rsidRPr="00283A07">
        <w:rPr>
          <w:rFonts w:ascii="Times New Roman" w:eastAsia="仿宋_GB2312" w:hAnsi="Times New Roman" w:hint="eastAsia"/>
          <w:kern w:val="0"/>
          <w:sz w:val="24"/>
          <w:lang w:val="x-none"/>
        </w:rPr>
        <w:t>遵循以下原则</w:t>
      </w:r>
      <w:r w:rsidR="00283A07">
        <w:rPr>
          <w:rFonts w:ascii="Times New Roman" w:eastAsia="仿宋_GB2312" w:hAnsi="Times New Roman" w:hint="eastAsia"/>
          <w:kern w:val="0"/>
          <w:sz w:val="24"/>
          <w:lang w:val="x-none"/>
        </w:rPr>
        <w:t>：</w:t>
      </w:r>
    </w:p>
    <w:p w14:paraId="663C4998" w14:textId="77777777" w:rsidR="00283A07" w:rsidRPr="00283A07" w:rsidRDefault="00283A07" w:rsidP="00283A07">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kern w:val="0"/>
          <w:sz w:val="24"/>
          <w:lang w:val="x-none"/>
        </w:rPr>
        <w:t xml:space="preserve">1 </w:t>
      </w:r>
      <w:r w:rsidRPr="00283A07">
        <w:rPr>
          <w:rFonts w:ascii="Times New Roman" w:eastAsia="仿宋_GB2312" w:hAnsi="Times New Roman" w:hint="eastAsia"/>
          <w:kern w:val="0"/>
          <w:sz w:val="24"/>
          <w:lang w:val="x-none"/>
        </w:rPr>
        <w:t>准确、全面的反映运行参数和污泥性质情况</w:t>
      </w:r>
      <w:r w:rsidR="00A10B57">
        <w:rPr>
          <w:rFonts w:ascii="Times New Roman" w:eastAsia="仿宋_GB2312" w:hAnsi="Times New Roman" w:hint="eastAsia"/>
          <w:kern w:val="0"/>
          <w:sz w:val="24"/>
          <w:lang w:val="x-none"/>
        </w:rPr>
        <w:t>；</w:t>
      </w:r>
    </w:p>
    <w:p w14:paraId="31E039B1" w14:textId="77777777" w:rsidR="00283A07" w:rsidRPr="00283A07" w:rsidRDefault="00283A07" w:rsidP="00283A07">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kern w:val="0"/>
          <w:sz w:val="24"/>
          <w:lang w:val="x-none"/>
        </w:rPr>
        <w:t xml:space="preserve">2 </w:t>
      </w:r>
      <w:r w:rsidRPr="00283A07">
        <w:rPr>
          <w:rFonts w:ascii="Times New Roman" w:eastAsia="仿宋_GB2312" w:hAnsi="Times New Roman" w:hint="eastAsia"/>
          <w:kern w:val="0"/>
          <w:sz w:val="24"/>
          <w:lang w:val="x-none"/>
        </w:rPr>
        <w:t>包括各个处理单元出口主要参数检测，以监视各个处理单元的处理效果</w:t>
      </w:r>
      <w:r w:rsidR="00A10B57">
        <w:rPr>
          <w:rFonts w:ascii="Times New Roman" w:eastAsia="仿宋_GB2312" w:hAnsi="Times New Roman" w:hint="eastAsia"/>
          <w:kern w:val="0"/>
          <w:sz w:val="24"/>
          <w:lang w:val="x-none"/>
        </w:rPr>
        <w:t>；</w:t>
      </w:r>
    </w:p>
    <w:p w14:paraId="0211FD3E" w14:textId="77777777" w:rsidR="00283A07" w:rsidRPr="00283A07" w:rsidRDefault="00283A07" w:rsidP="00283A07">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kern w:val="0"/>
          <w:sz w:val="24"/>
          <w:lang w:val="x-none"/>
        </w:rPr>
        <w:t>3</w:t>
      </w:r>
      <w:r w:rsidRPr="00283A07">
        <w:rPr>
          <w:rFonts w:ascii="Times New Roman" w:eastAsia="仿宋_GB2312" w:hAnsi="Times New Roman" w:hint="eastAsia"/>
          <w:kern w:val="0"/>
          <w:sz w:val="24"/>
          <w:lang w:val="x-none"/>
        </w:rPr>
        <w:t>检测参与控制的各种工艺参数和物理参数。各检测仪表均为在线式智能仪表，配置现场显示部分，并预留现场总线接口或</w:t>
      </w:r>
      <w:r w:rsidRPr="00283A07">
        <w:rPr>
          <w:rFonts w:ascii="Times New Roman" w:eastAsia="仿宋_GB2312" w:hAnsi="Times New Roman" w:hint="eastAsia"/>
          <w:kern w:val="0"/>
          <w:sz w:val="24"/>
          <w:lang w:val="x-none"/>
        </w:rPr>
        <w:t>4-20mA DC</w:t>
      </w:r>
      <w:r w:rsidRPr="00283A07">
        <w:rPr>
          <w:rFonts w:ascii="Times New Roman" w:eastAsia="仿宋_GB2312" w:hAnsi="Times New Roman" w:hint="eastAsia"/>
          <w:kern w:val="0"/>
          <w:sz w:val="24"/>
          <w:lang w:val="x-none"/>
        </w:rPr>
        <w:t>标准信号输出端口，与</w:t>
      </w:r>
      <w:r w:rsidRPr="00283A07">
        <w:rPr>
          <w:rFonts w:ascii="Times New Roman" w:eastAsia="仿宋_GB2312" w:hAnsi="Times New Roman" w:hint="eastAsia"/>
          <w:kern w:val="0"/>
          <w:sz w:val="24"/>
          <w:lang w:val="x-none"/>
        </w:rPr>
        <w:t>PLC</w:t>
      </w:r>
      <w:r w:rsidRPr="00283A07">
        <w:rPr>
          <w:rFonts w:ascii="Times New Roman" w:eastAsia="仿宋_GB2312" w:hAnsi="Times New Roman" w:hint="eastAsia"/>
          <w:kern w:val="0"/>
          <w:sz w:val="24"/>
          <w:lang w:val="x-none"/>
        </w:rPr>
        <w:t>控制系统相连接</w:t>
      </w:r>
      <w:r w:rsidR="00A10B57">
        <w:rPr>
          <w:rFonts w:ascii="Times New Roman" w:eastAsia="仿宋_GB2312" w:hAnsi="Times New Roman" w:hint="eastAsia"/>
          <w:kern w:val="0"/>
          <w:sz w:val="24"/>
          <w:lang w:val="x-none"/>
        </w:rPr>
        <w:t>；</w:t>
      </w:r>
    </w:p>
    <w:p w14:paraId="072CE102" w14:textId="77777777" w:rsidR="009E27A9" w:rsidRDefault="00283A07" w:rsidP="00A10B57">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kern w:val="0"/>
          <w:sz w:val="24"/>
          <w:lang w:val="x-none"/>
        </w:rPr>
        <w:t xml:space="preserve">4 </w:t>
      </w:r>
      <w:r w:rsidRPr="00283A07">
        <w:rPr>
          <w:rFonts w:ascii="Times New Roman" w:eastAsia="仿宋_GB2312" w:hAnsi="Times New Roman" w:hint="eastAsia"/>
          <w:kern w:val="0"/>
          <w:sz w:val="24"/>
          <w:lang w:val="x-none"/>
        </w:rPr>
        <w:t>仪表选用运行可靠、性能稳定便于维修的产品。适当选用优质进口产品。</w:t>
      </w:r>
    </w:p>
    <w:p w14:paraId="5FC0C705" w14:textId="77777777" w:rsidR="000E450F" w:rsidRPr="000E450F" w:rsidRDefault="000E450F" w:rsidP="000E450F">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监测和检测应贯穿于污泥深度脱水工程的各个环节，以便及时发现问题、调整工艺参数、控制风险，更有效地运行。</w:t>
      </w:r>
    </w:p>
    <w:p w14:paraId="019FEB9E" w14:textId="77777777" w:rsidR="00691FB1" w:rsidRDefault="00921F45" w:rsidP="00174C2B">
      <w:pPr>
        <w:pStyle w:val="3TimesNewRomanGB23126"/>
        <w:keepNext w:val="0"/>
        <w:keepLines w:val="0"/>
        <w:ind w:firstLine="498"/>
        <w:rPr>
          <w:lang w:eastAsia="zh-CN"/>
        </w:rPr>
      </w:pPr>
      <w:r>
        <w:rPr>
          <w:rFonts w:hint="eastAsia"/>
          <w:lang w:eastAsia="zh-CN"/>
        </w:rPr>
        <w:t>8</w:t>
      </w:r>
      <w:r w:rsidR="00691FB1">
        <w:t>.2.2</w:t>
      </w:r>
      <w:r w:rsidR="00691FB1">
        <w:rPr>
          <w:lang w:eastAsia="zh-CN"/>
        </w:rPr>
        <w:t xml:space="preserve"> </w:t>
      </w:r>
      <w:r w:rsidR="000A0194">
        <w:rPr>
          <w:rFonts w:hint="eastAsia"/>
          <w:lang w:eastAsia="zh-CN"/>
        </w:rPr>
        <w:t>污泥调理系统的</w:t>
      </w:r>
      <w:r w:rsidR="00691FB1">
        <w:rPr>
          <w:rFonts w:hint="eastAsia"/>
          <w:lang w:eastAsia="zh-CN"/>
        </w:rPr>
        <w:t>监测</w:t>
      </w:r>
      <w:r w:rsidR="00691FB1">
        <w:rPr>
          <w:lang w:eastAsia="zh-CN"/>
        </w:rPr>
        <w:t>与检测</w:t>
      </w:r>
    </w:p>
    <w:p w14:paraId="6F1ECAA9" w14:textId="77777777" w:rsidR="009E27A9" w:rsidRPr="003875B9" w:rsidRDefault="009E27A9" w:rsidP="009E27A9">
      <w:pPr>
        <w:spacing w:line="360" w:lineRule="auto"/>
        <w:ind w:firstLineChars="200" w:firstLine="480"/>
        <w:rPr>
          <w:rFonts w:ascii="Times New Roman" w:eastAsia="仿宋_GB2312" w:hAnsi="Times New Roman"/>
          <w:bCs/>
          <w:sz w:val="24"/>
          <w:szCs w:val="24"/>
        </w:rPr>
      </w:pPr>
      <w:r w:rsidRPr="003875B9">
        <w:rPr>
          <w:rFonts w:ascii="Times New Roman" w:eastAsia="仿宋_GB2312" w:hAnsi="Times New Roman" w:hint="eastAsia"/>
          <w:bCs/>
          <w:sz w:val="24"/>
          <w:szCs w:val="24"/>
        </w:rPr>
        <w:t>污泥压滤深度</w:t>
      </w:r>
      <w:r w:rsidR="003875B9">
        <w:rPr>
          <w:rFonts w:ascii="Times New Roman" w:eastAsia="仿宋_GB2312" w:hAnsi="Times New Roman" w:hint="eastAsia"/>
          <w:bCs/>
          <w:sz w:val="24"/>
          <w:szCs w:val="24"/>
        </w:rPr>
        <w:t>脱水调理系统</w:t>
      </w:r>
      <w:r w:rsidRPr="003875B9">
        <w:rPr>
          <w:rFonts w:ascii="Times New Roman" w:eastAsia="仿宋_GB2312" w:hAnsi="Times New Roman" w:hint="eastAsia"/>
          <w:bCs/>
          <w:sz w:val="24"/>
          <w:szCs w:val="24"/>
        </w:rPr>
        <w:t>设施运行时，检测指标和频率应符合下列规定：</w:t>
      </w:r>
    </w:p>
    <w:p w14:paraId="0B51B36E" w14:textId="77777777" w:rsidR="009E27A9" w:rsidRPr="003875B9" w:rsidRDefault="009E27A9" w:rsidP="009E27A9">
      <w:pPr>
        <w:spacing w:line="360" w:lineRule="auto"/>
        <w:ind w:firstLineChars="200" w:firstLine="480"/>
        <w:rPr>
          <w:rFonts w:ascii="Times New Roman" w:eastAsia="仿宋_GB2312" w:hAnsi="Times New Roman"/>
          <w:bCs/>
          <w:sz w:val="24"/>
          <w:szCs w:val="24"/>
        </w:rPr>
      </w:pPr>
      <w:r w:rsidRPr="003875B9">
        <w:rPr>
          <w:rFonts w:ascii="Times New Roman" w:eastAsia="仿宋_GB2312" w:hAnsi="Times New Roman" w:hint="eastAsia"/>
          <w:bCs/>
          <w:sz w:val="24"/>
          <w:szCs w:val="24"/>
        </w:rPr>
        <w:t xml:space="preserve">1 </w:t>
      </w:r>
      <w:r w:rsidRPr="003875B9">
        <w:rPr>
          <w:rFonts w:ascii="Times New Roman" w:eastAsia="仿宋_GB2312" w:hAnsi="Times New Roman" w:hint="eastAsia"/>
          <w:bCs/>
          <w:sz w:val="24"/>
          <w:szCs w:val="24"/>
        </w:rPr>
        <w:t>应检测和记录定期对药剂的有效成分含量和杂质含量进行检测和记录，检测频次宜根据药剂来源稳定性确定；</w:t>
      </w:r>
    </w:p>
    <w:p w14:paraId="585D2F8B" w14:textId="77777777" w:rsidR="009E27A9" w:rsidRDefault="009E27A9" w:rsidP="009E27A9">
      <w:pPr>
        <w:spacing w:line="360" w:lineRule="auto"/>
        <w:ind w:firstLineChars="200" w:firstLine="480"/>
        <w:rPr>
          <w:rFonts w:ascii="Times New Roman" w:eastAsia="仿宋_GB2312" w:hAnsi="Times New Roman"/>
          <w:bCs/>
          <w:sz w:val="24"/>
          <w:szCs w:val="24"/>
        </w:rPr>
      </w:pPr>
      <w:r w:rsidRPr="003875B9">
        <w:rPr>
          <w:rFonts w:ascii="Times New Roman" w:eastAsia="仿宋_GB2312" w:hAnsi="Times New Roman" w:hint="eastAsia"/>
          <w:bCs/>
          <w:sz w:val="24"/>
          <w:szCs w:val="24"/>
        </w:rPr>
        <w:t>2</w:t>
      </w:r>
      <w:r w:rsidRPr="003875B9">
        <w:rPr>
          <w:rFonts w:ascii="Times New Roman" w:eastAsia="仿宋_GB2312" w:hAnsi="Times New Roman" w:hint="eastAsia"/>
          <w:bCs/>
          <w:sz w:val="24"/>
          <w:szCs w:val="24"/>
        </w:rPr>
        <w:t>应定期对检测和记录进入调理系统的污泥含固率、压滤机进料含固率和脱水泥饼含水率进行检测和记录，检测频次不宜少于</w:t>
      </w:r>
      <w:r w:rsidRPr="003875B9">
        <w:rPr>
          <w:rFonts w:ascii="Times New Roman" w:eastAsia="仿宋_GB2312" w:hAnsi="Times New Roman" w:hint="eastAsia"/>
          <w:bCs/>
          <w:sz w:val="24"/>
          <w:szCs w:val="24"/>
        </w:rPr>
        <w:t>1</w:t>
      </w:r>
      <w:r w:rsidRPr="003875B9">
        <w:rPr>
          <w:rFonts w:ascii="Times New Roman" w:eastAsia="仿宋_GB2312" w:hAnsi="Times New Roman" w:hint="eastAsia"/>
          <w:bCs/>
          <w:sz w:val="24"/>
          <w:szCs w:val="24"/>
        </w:rPr>
        <w:t>次</w:t>
      </w:r>
      <w:r w:rsidRPr="003875B9">
        <w:rPr>
          <w:rFonts w:ascii="Times New Roman" w:eastAsia="仿宋_GB2312" w:hAnsi="Times New Roman" w:hint="eastAsia"/>
          <w:bCs/>
          <w:sz w:val="24"/>
          <w:szCs w:val="24"/>
        </w:rPr>
        <w:t>/</w:t>
      </w:r>
      <w:r w:rsidRPr="003875B9">
        <w:rPr>
          <w:rFonts w:ascii="Times New Roman" w:eastAsia="仿宋_GB2312" w:hAnsi="Times New Roman" w:hint="eastAsia"/>
          <w:bCs/>
          <w:sz w:val="24"/>
          <w:szCs w:val="24"/>
        </w:rPr>
        <w:t>天；</w:t>
      </w:r>
    </w:p>
    <w:p w14:paraId="09F5C443" w14:textId="77777777" w:rsidR="009E27A9" w:rsidRPr="001B0A17" w:rsidRDefault="001B0A17" w:rsidP="001B0A17">
      <w:pPr>
        <w:spacing w:line="360" w:lineRule="auto"/>
        <w:ind w:firstLineChars="200" w:firstLine="480"/>
        <w:rPr>
          <w:rFonts w:ascii="Times New Roman" w:eastAsia="仿宋_GB2312" w:hAnsi="Times New Roman"/>
          <w:bCs/>
          <w:sz w:val="24"/>
          <w:szCs w:val="24"/>
        </w:rPr>
      </w:pPr>
      <w:r>
        <w:rPr>
          <w:rFonts w:ascii="Times New Roman" w:eastAsia="仿宋_GB2312" w:hAnsi="Times New Roman" w:hint="eastAsia"/>
          <w:bCs/>
          <w:sz w:val="24"/>
          <w:szCs w:val="24"/>
        </w:rPr>
        <w:t>3</w:t>
      </w:r>
      <w:r>
        <w:rPr>
          <w:rFonts w:ascii="Times New Roman" w:eastAsia="仿宋_GB2312" w:hAnsi="Times New Roman"/>
          <w:bCs/>
          <w:sz w:val="24"/>
          <w:szCs w:val="24"/>
        </w:rPr>
        <w:t xml:space="preserve"> </w:t>
      </w:r>
      <w:r w:rsidR="005A6147" w:rsidRPr="005862F9">
        <w:rPr>
          <w:rFonts w:ascii="Times New Roman" w:eastAsia="仿宋_GB2312" w:hAnsi="Times New Roman" w:hint="eastAsia"/>
          <w:bCs/>
          <w:sz w:val="24"/>
          <w:szCs w:val="24"/>
        </w:rPr>
        <w:t>应在线监测药剂储存罐内物位变化，及时补充所需药剂；应在线监测调理后污泥暂存池内物位变化，当物位较低时应减少进泥泵的开启数量或停止进泥。</w:t>
      </w:r>
    </w:p>
    <w:p w14:paraId="3476ECDF" w14:textId="77777777" w:rsidR="000A0194" w:rsidRDefault="00921F45" w:rsidP="00174C2B">
      <w:pPr>
        <w:pStyle w:val="3TimesNewRomanGB23126"/>
        <w:keepNext w:val="0"/>
        <w:keepLines w:val="0"/>
        <w:ind w:firstLine="498"/>
        <w:rPr>
          <w:lang w:eastAsia="zh-CN"/>
        </w:rPr>
      </w:pPr>
      <w:r>
        <w:rPr>
          <w:rFonts w:hint="eastAsia"/>
          <w:lang w:eastAsia="zh-CN"/>
        </w:rPr>
        <w:t>8</w:t>
      </w:r>
      <w:r w:rsidR="000A0194">
        <w:t>.2.3</w:t>
      </w:r>
      <w:r w:rsidR="000A0194">
        <w:rPr>
          <w:lang w:eastAsia="zh-CN"/>
        </w:rPr>
        <w:t xml:space="preserve"> </w:t>
      </w:r>
      <w:r w:rsidR="000A0194">
        <w:rPr>
          <w:rFonts w:hint="eastAsia"/>
          <w:lang w:eastAsia="zh-CN"/>
        </w:rPr>
        <w:t>污泥压滤系统的监测</w:t>
      </w:r>
      <w:r w:rsidR="000A0194">
        <w:rPr>
          <w:lang w:eastAsia="zh-CN"/>
        </w:rPr>
        <w:t>与检测</w:t>
      </w:r>
    </w:p>
    <w:p w14:paraId="5169F922" w14:textId="77777777" w:rsidR="001B0A17" w:rsidRPr="003875B9" w:rsidRDefault="001B0A17" w:rsidP="001B0A17">
      <w:pPr>
        <w:spacing w:line="360" w:lineRule="auto"/>
        <w:ind w:firstLineChars="200" w:firstLine="480"/>
        <w:rPr>
          <w:rFonts w:ascii="Times New Roman" w:eastAsia="仿宋_GB2312" w:hAnsi="Times New Roman"/>
          <w:bCs/>
          <w:sz w:val="24"/>
          <w:szCs w:val="24"/>
        </w:rPr>
      </w:pPr>
      <w:r w:rsidRPr="003875B9">
        <w:rPr>
          <w:rFonts w:ascii="Times New Roman" w:eastAsia="仿宋_GB2312" w:hAnsi="Times New Roman" w:hint="eastAsia"/>
          <w:bCs/>
          <w:sz w:val="24"/>
          <w:szCs w:val="24"/>
        </w:rPr>
        <w:t>应检测和记录定期对滤液的</w:t>
      </w:r>
      <w:r w:rsidRPr="003875B9">
        <w:rPr>
          <w:rFonts w:ascii="Times New Roman" w:eastAsia="仿宋_GB2312" w:hAnsi="Times New Roman" w:hint="eastAsia"/>
          <w:bCs/>
          <w:sz w:val="24"/>
          <w:szCs w:val="24"/>
        </w:rPr>
        <w:t>pH</w:t>
      </w:r>
      <w:r w:rsidRPr="003875B9">
        <w:rPr>
          <w:rFonts w:ascii="Times New Roman" w:eastAsia="仿宋_GB2312" w:hAnsi="Times New Roman" w:hint="eastAsia"/>
          <w:bCs/>
          <w:sz w:val="24"/>
          <w:szCs w:val="24"/>
        </w:rPr>
        <w:t>值、化学需氧量、悬浮固体、总磷、总氮、氨氮浓度进行检测和记录，检测频率应符合现行行业标准《城镇污水处理厂运行、维护及其安全技术规范》</w:t>
      </w:r>
      <w:r w:rsidRPr="003875B9">
        <w:rPr>
          <w:rFonts w:ascii="Times New Roman" w:eastAsia="仿宋_GB2312" w:hAnsi="Times New Roman" w:hint="eastAsia"/>
          <w:bCs/>
          <w:sz w:val="24"/>
          <w:szCs w:val="24"/>
        </w:rPr>
        <w:t>CJJ 60</w:t>
      </w:r>
      <w:r w:rsidRPr="003875B9">
        <w:rPr>
          <w:rFonts w:ascii="Times New Roman" w:eastAsia="仿宋_GB2312" w:hAnsi="Times New Roman" w:hint="eastAsia"/>
          <w:bCs/>
          <w:sz w:val="24"/>
          <w:szCs w:val="24"/>
        </w:rPr>
        <w:t>的有关规定。</w:t>
      </w:r>
    </w:p>
    <w:p w14:paraId="69876A2F" w14:textId="77777777" w:rsidR="001B0A17" w:rsidRDefault="001B0A17" w:rsidP="001B0A17">
      <w:pPr>
        <w:spacing w:line="360" w:lineRule="auto"/>
        <w:ind w:firstLineChars="177" w:firstLine="425"/>
        <w:rPr>
          <w:rFonts w:ascii="Times New Roman" w:eastAsia="仿宋_GB2312" w:hAnsi="Times New Roman"/>
          <w:kern w:val="0"/>
          <w:sz w:val="24"/>
          <w:lang w:val="x-none"/>
        </w:rPr>
      </w:pPr>
      <w:r w:rsidRPr="00EC01D7">
        <w:rPr>
          <w:rFonts w:ascii="Times New Roman" w:eastAsia="仿宋_GB2312" w:hAnsi="Times New Roman" w:hint="eastAsia"/>
          <w:bCs/>
          <w:sz w:val="24"/>
          <w:szCs w:val="24"/>
        </w:rPr>
        <w:t>污泥隔膜压滤深度脱水工程厂区内臭气污染物排放和监测，应符合现行国家标准《恶臭污染物排放标准》</w:t>
      </w:r>
      <w:r w:rsidRPr="00EC01D7">
        <w:rPr>
          <w:rFonts w:ascii="Times New Roman" w:eastAsia="仿宋_GB2312" w:hAnsi="Times New Roman" w:hint="eastAsia"/>
          <w:bCs/>
          <w:sz w:val="24"/>
          <w:szCs w:val="24"/>
        </w:rPr>
        <w:t>GB 14554</w:t>
      </w:r>
      <w:r w:rsidRPr="00EC01D7">
        <w:rPr>
          <w:rFonts w:ascii="Times New Roman" w:eastAsia="仿宋_GB2312" w:hAnsi="Times New Roman" w:hint="eastAsia"/>
          <w:bCs/>
          <w:sz w:val="24"/>
          <w:szCs w:val="24"/>
        </w:rPr>
        <w:t>的有关规定。厂界的臭气污染物排放和监测，应符合现行国家标准《城镇污水处理厂污染物排放标准》</w:t>
      </w:r>
      <w:r w:rsidRPr="00EC01D7">
        <w:rPr>
          <w:rFonts w:ascii="Times New Roman" w:eastAsia="仿宋_GB2312" w:hAnsi="Times New Roman" w:hint="eastAsia"/>
          <w:bCs/>
          <w:sz w:val="24"/>
          <w:szCs w:val="24"/>
        </w:rPr>
        <w:t>GB 18918</w:t>
      </w:r>
      <w:r w:rsidRPr="00EC01D7">
        <w:rPr>
          <w:rFonts w:ascii="Times New Roman" w:eastAsia="仿宋_GB2312" w:hAnsi="Times New Roman" w:hint="eastAsia"/>
          <w:bCs/>
          <w:sz w:val="24"/>
          <w:szCs w:val="24"/>
        </w:rPr>
        <w:t>的有关规定。</w:t>
      </w:r>
    </w:p>
    <w:p w14:paraId="0B018F4E" w14:textId="77777777" w:rsidR="0039517C" w:rsidRPr="001B0A17" w:rsidRDefault="0039517C" w:rsidP="00691FB1">
      <w:pPr>
        <w:spacing w:line="360" w:lineRule="auto"/>
        <w:ind w:firstLineChars="200" w:firstLine="480"/>
        <w:rPr>
          <w:rFonts w:ascii="Times New Roman" w:eastAsia="仿宋_GB2312" w:hAnsi="Times New Roman"/>
          <w:kern w:val="0"/>
          <w:sz w:val="24"/>
          <w:lang w:val="x-none"/>
        </w:rPr>
      </w:pPr>
    </w:p>
    <w:p w14:paraId="55E34AF9" w14:textId="77777777" w:rsidR="00691FB1" w:rsidRDefault="00691FB1" w:rsidP="00691FB1">
      <w:pPr>
        <w:spacing w:line="360" w:lineRule="auto"/>
        <w:ind w:firstLineChars="200" w:firstLine="480"/>
        <w:rPr>
          <w:rFonts w:ascii="Times New Roman" w:eastAsia="仿宋_GB2312" w:hAnsi="Times New Roman"/>
          <w:kern w:val="0"/>
          <w:sz w:val="24"/>
          <w:lang w:val="x-none"/>
        </w:rPr>
      </w:pPr>
    </w:p>
    <w:p w14:paraId="0BC00FAC" w14:textId="77777777" w:rsidR="0039517C" w:rsidRPr="003B68E6" w:rsidRDefault="0039517C" w:rsidP="00691FB1">
      <w:pPr>
        <w:spacing w:line="360" w:lineRule="auto"/>
        <w:ind w:firstLineChars="200" w:firstLine="480"/>
        <w:rPr>
          <w:rFonts w:ascii="Times New Roman" w:eastAsia="仿宋_GB2312" w:hAnsi="Times New Roman"/>
          <w:kern w:val="0"/>
          <w:sz w:val="24"/>
          <w:lang w:val="x-none"/>
        </w:rPr>
      </w:pPr>
    </w:p>
    <w:p w14:paraId="6225EB76" w14:textId="77777777" w:rsidR="00691FB1" w:rsidRDefault="00691FB1" w:rsidP="00691FB1">
      <w:pPr>
        <w:pStyle w:val="af2"/>
        <w:numPr>
          <w:ilvl w:val="0"/>
          <w:numId w:val="62"/>
        </w:numPr>
        <w:spacing w:line="360" w:lineRule="auto"/>
        <w:ind w:firstLineChars="0" w:firstLine="147"/>
        <w:rPr>
          <w:rFonts w:ascii="黑体" w:eastAsia="黑体" w:hAnsi="Times New Roman"/>
          <w:bCs/>
          <w:kern w:val="0"/>
          <w:sz w:val="36"/>
          <w:szCs w:val="36"/>
          <w:lang w:val="x-none" w:eastAsia="x-none"/>
        </w:rPr>
      </w:pPr>
      <w:r>
        <w:br w:type="page"/>
      </w:r>
    </w:p>
    <w:p w14:paraId="63C6EDA0" w14:textId="500D92BE" w:rsidR="004C6DA5" w:rsidRDefault="00C36911" w:rsidP="00C17BC9">
      <w:pPr>
        <w:pStyle w:val="2TimesNewRomanGB2312"/>
      </w:pPr>
      <w:bookmarkStart w:id="43" w:name="_Toc23930944"/>
      <w:bookmarkEnd w:id="36"/>
      <w:r>
        <w:rPr>
          <w:lang w:eastAsia="zh-CN"/>
        </w:rPr>
        <w:lastRenderedPageBreak/>
        <w:t>8</w:t>
      </w:r>
      <w:r w:rsidR="00DA5992">
        <w:rPr>
          <w:lang w:eastAsia="zh-CN"/>
        </w:rPr>
        <w:t>.</w:t>
      </w:r>
      <w:r w:rsidR="0049121E">
        <w:rPr>
          <w:rFonts w:hint="eastAsia"/>
          <w:lang w:eastAsia="zh-CN"/>
        </w:rPr>
        <w:t>3</w:t>
      </w:r>
      <w:r w:rsidR="004C6DA5">
        <w:rPr>
          <w:rFonts w:hint="eastAsia"/>
        </w:rPr>
        <w:t xml:space="preserve"> </w:t>
      </w:r>
      <w:r w:rsidR="004C6DA5">
        <w:rPr>
          <w:rFonts w:hint="eastAsia"/>
        </w:rPr>
        <w:t>安全管理</w:t>
      </w:r>
      <w:bookmarkEnd w:id="43"/>
    </w:p>
    <w:p w14:paraId="6196F235" w14:textId="77777777" w:rsidR="00921F45" w:rsidRPr="000D1001" w:rsidRDefault="00921F45" w:rsidP="00921F45">
      <w:pPr>
        <w:pStyle w:val="3TimesNewRomanGB23126"/>
        <w:keepNext w:val="0"/>
        <w:keepLines w:val="0"/>
        <w:ind w:firstLine="498"/>
        <w:rPr>
          <w:lang w:eastAsia="zh-CN"/>
        </w:rPr>
      </w:pPr>
      <w:r>
        <w:t>8.</w:t>
      </w:r>
      <w:r w:rsidR="00B65552">
        <w:rPr>
          <w:rFonts w:hint="eastAsia"/>
          <w:lang w:eastAsia="zh-CN"/>
        </w:rPr>
        <w:t>3</w:t>
      </w:r>
      <w:r>
        <w:t>.1</w:t>
      </w:r>
      <w:r w:rsidRPr="000D1001">
        <w:t xml:space="preserve"> </w:t>
      </w:r>
      <w:r>
        <w:rPr>
          <w:rFonts w:hint="eastAsia"/>
          <w:lang w:eastAsia="zh-CN"/>
        </w:rPr>
        <w:t>安全风险分析</w:t>
      </w:r>
    </w:p>
    <w:p w14:paraId="76D6C859" w14:textId="77777777" w:rsidR="00B17032" w:rsidRDefault="00921F45" w:rsidP="00921F45">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 xml:space="preserve"> </w:t>
      </w:r>
      <w:r w:rsidR="00E41B3E">
        <w:rPr>
          <w:rFonts w:ascii="Times New Roman" w:eastAsia="仿宋_GB2312" w:hAnsi="Times New Roman" w:hint="eastAsia"/>
          <w:sz w:val="24"/>
          <w:szCs w:val="24"/>
        </w:rPr>
        <w:t>“安全”</w:t>
      </w:r>
      <w:r w:rsidR="0018504C">
        <w:rPr>
          <w:rFonts w:ascii="Times New Roman" w:eastAsia="仿宋_GB2312" w:hAnsi="Times New Roman" w:hint="eastAsia"/>
          <w:sz w:val="24"/>
          <w:szCs w:val="24"/>
        </w:rPr>
        <w:t>按</w:t>
      </w:r>
      <w:r w:rsidR="00E41B3E">
        <w:rPr>
          <w:rFonts w:ascii="Times New Roman" w:eastAsia="仿宋_GB2312" w:hAnsi="Times New Roman" w:hint="eastAsia"/>
          <w:sz w:val="24"/>
          <w:szCs w:val="24"/>
        </w:rPr>
        <w:t>对象</w:t>
      </w:r>
      <w:r w:rsidR="00E41B3E">
        <w:rPr>
          <w:rFonts w:ascii="Times New Roman" w:eastAsia="仿宋_GB2312" w:hAnsi="Times New Roman"/>
          <w:sz w:val="24"/>
          <w:szCs w:val="24"/>
        </w:rPr>
        <w:t>主体</w:t>
      </w:r>
      <w:r w:rsidR="00E41B3E">
        <w:rPr>
          <w:rFonts w:ascii="Times New Roman" w:eastAsia="仿宋_GB2312" w:hAnsi="Times New Roman" w:hint="eastAsia"/>
          <w:sz w:val="24"/>
          <w:szCs w:val="24"/>
        </w:rPr>
        <w:t>主要</w:t>
      </w:r>
      <w:r w:rsidR="0018504C">
        <w:rPr>
          <w:rFonts w:ascii="Times New Roman" w:eastAsia="仿宋_GB2312" w:hAnsi="Times New Roman" w:hint="eastAsia"/>
          <w:sz w:val="24"/>
          <w:szCs w:val="24"/>
        </w:rPr>
        <w:t>分为</w:t>
      </w:r>
      <w:r w:rsidR="00E41B3E">
        <w:rPr>
          <w:rFonts w:ascii="Times New Roman" w:eastAsia="仿宋_GB2312" w:hAnsi="Times New Roman" w:hint="eastAsia"/>
          <w:sz w:val="24"/>
          <w:szCs w:val="24"/>
        </w:rPr>
        <w:t>生命</w:t>
      </w:r>
      <w:r w:rsidR="00E41B3E">
        <w:rPr>
          <w:rFonts w:ascii="Times New Roman" w:eastAsia="仿宋_GB2312" w:hAnsi="Times New Roman"/>
          <w:sz w:val="24"/>
          <w:szCs w:val="24"/>
        </w:rPr>
        <w:t>、</w:t>
      </w:r>
      <w:r w:rsidR="00E41B3E">
        <w:rPr>
          <w:rFonts w:ascii="Times New Roman" w:eastAsia="仿宋_GB2312" w:hAnsi="Times New Roman" w:hint="eastAsia"/>
          <w:sz w:val="24"/>
          <w:szCs w:val="24"/>
        </w:rPr>
        <w:t>财产</w:t>
      </w:r>
      <w:r w:rsidR="00E41B3E">
        <w:rPr>
          <w:rFonts w:ascii="Times New Roman" w:eastAsia="仿宋_GB2312" w:hAnsi="Times New Roman"/>
          <w:sz w:val="24"/>
          <w:szCs w:val="24"/>
        </w:rPr>
        <w:t>和环境</w:t>
      </w:r>
      <w:r w:rsidR="00B17032">
        <w:rPr>
          <w:rFonts w:ascii="Times New Roman" w:eastAsia="仿宋_GB2312" w:hAnsi="Times New Roman" w:hint="eastAsia"/>
          <w:sz w:val="24"/>
          <w:szCs w:val="24"/>
        </w:rPr>
        <w:t>安全</w:t>
      </w:r>
      <w:r w:rsidR="00E41B3E">
        <w:rPr>
          <w:rFonts w:ascii="Times New Roman" w:eastAsia="仿宋_GB2312" w:hAnsi="Times New Roman"/>
          <w:sz w:val="24"/>
          <w:szCs w:val="24"/>
        </w:rPr>
        <w:t>。</w:t>
      </w:r>
      <w:r w:rsidR="00E41B3E">
        <w:rPr>
          <w:rFonts w:ascii="Times New Roman" w:eastAsia="仿宋_GB2312" w:hAnsi="Times New Roman" w:hint="eastAsia"/>
          <w:sz w:val="24"/>
          <w:szCs w:val="24"/>
        </w:rPr>
        <w:t>对于一项</w:t>
      </w:r>
      <w:r w:rsidR="00E41B3E">
        <w:rPr>
          <w:rFonts w:ascii="Times New Roman" w:eastAsia="仿宋_GB2312" w:hAnsi="Times New Roman"/>
          <w:sz w:val="24"/>
          <w:szCs w:val="24"/>
        </w:rPr>
        <w:t>生产活动，</w:t>
      </w:r>
      <w:r w:rsidR="00E41B3E" w:rsidRPr="00E41B3E">
        <w:rPr>
          <w:rFonts w:ascii="仿宋" w:eastAsia="仿宋" w:hAnsi="仿宋"/>
          <w:sz w:val="24"/>
          <w:szCs w:val="24"/>
        </w:rPr>
        <w:t>“</w:t>
      </w:r>
      <w:r w:rsidR="00E41B3E" w:rsidRPr="00E41B3E">
        <w:rPr>
          <w:rFonts w:ascii="仿宋" w:eastAsia="仿宋" w:hAnsi="仿宋" w:hint="eastAsia"/>
          <w:sz w:val="24"/>
          <w:szCs w:val="24"/>
        </w:rPr>
        <w:t>安全</w:t>
      </w:r>
      <w:r w:rsidR="00E41B3E" w:rsidRPr="00E41B3E">
        <w:rPr>
          <w:rFonts w:ascii="仿宋" w:eastAsia="仿宋" w:hAnsi="仿宋"/>
          <w:sz w:val="24"/>
          <w:szCs w:val="24"/>
        </w:rPr>
        <w:t>”</w:t>
      </w:r>
      <w:r w:rsidR="0018504C">
        <w:rPr>
          <w:rFonts w:ascii="Times New Roman" w:eastAsia="仿宋_GB2312" w:hAnsi="Times New Roman" w:hint="eastAsia"/>
          <w:sz w:val="24"/>
          <w:szCs w:val="24"/>
        </w:rPr>
        <w:t>主要包括</w:t>
      </w:r>
      <w:r w:rsidR="00E41B3E">
        <w:rPr>
          <w:rFonts w:ascii="Times New Roman" w:eastAsia="仿宋_GB2312" w:hAnsi="Times New Roman" w:hint="eastAsia"/>
          <w:sz w:val="24"/>
          <w:szCs w:val="24"/>
        </w:rPr>
        <w:t>厂内</w:t>
      </w:r>
      <w:r w:rsidR="00E41B3E">
        <w:rPr>
          <w:rFonts w:ascii="Times New Roman" w:eastAsia="仿宋_GB2312" w:hAnsi="Times New Roman"/>
          <w:sz w:val="24"/>
          <w:szCs w:val="24"/>
        </w:rPr>
        <w:t>人员</w:t>
      </w:r>
      <w:r w:rsidR="00E41B3E">
        <w:rPr>
          <w:rFonts w:ascii="Times New Roman" w:eastAsia="仿宋_GB2312" w:hAnsi="Times New Roman" w:hint="eastAsia"/>
          <w:sz w:val="24"/>
          <w:szCs w:val="24"/>
        </w:rPr>
        <w:t>的</w:t>
      </w:r>
      <w:r w:rsidR="00E41B3E">
        <w:rPr>
          <w:rFonts w:ascii="Times New Roman" w:eastAsia="仿宋_GB2312" w:hAnsi="Times New Roman"/>
          <w:sz w:val="24"/>
          <w:szCs w:val="24"/>
        </w:rPr>
        <w:t>生命和健康安全、厂区设备和设施</w:t>
      </w:r>
      <w:r w:rsidR="00AE4CFD">
        <w:rPr>
          <w:rFonts w:ascii="Times New Roman" w:eastAsia="仿宋_GB2312" w:hAnsi="Times New Roman" w:hint="eastAsia"/>
          <w:sz w:val="24"/>
          <w:szCs w:val="24"/>
        </w:rPr>
        <w:t>财产</w:t>
      </w:r>
      <w:r w:rsidR="00E41B3E">
        <w:rPr>
          <w:rFonts w:ascii="Times New Roman" w:eastAsia="仿宋_GB2312" w:hAnsi="Times New Roman" w:hint="eastAsia"/>
          <w:sz w:val="24"/>
          <w:szCs w:val="24"/>
        </w:rPr>
        <w:t>安全</w:t>
      </w:r>
      <w:r w:rsidR="00E41B3E">
        <w:rPr>
          <w:rFonts w:ascii="Times New Roman" w:eastAsia="仿宋_GB2312" w:hAnsi="Times New Roman"/>
          <w:sz w:val="24"/>
          <w:szCs w:val="24"/>
        </w:rPr>
        <w:t>、</w:t>
      </w:r>
      <w:r w:rsidR="00E41B3E">
        <w:rPr>
          <w:rFonts w:ascii="Times New Roman" w:eastAsia="仿宋_GB2312" w:hAnsi="Times New Roman" w:hint="eastAsia"/>
          <w:sz w:val="24"/>
          <w:szCs w:val="24"/>
        </w:rPr>
        <w:t>以及厂区</w:t>
      </w:r>
      <w:r w:rsidR="00E41B3E">
        <w:rPr>
          <w:rFonts w:ascii="Times New Roman" w:eastAsia="仿宋_GB2312" w:hAnsi="Times New Roman"/>
          <w:sz w:val="24"/>
          <w:szCs w:val="24"/>
        </w:rPr>
        <w:t>环境安全</w:t>
      </w:r>
      <w:r w:rsidR="00E41B3E">
        <w:rPr>
          <w:rFonts w:ascii="Times New Roman" w:eastAsia="仿宋_GB2312" w:hAnsi="Times New Roman" w:hint="eastAsia"/>
          <w:sz w:val="24"/>
          <w:szCs w:val="24"/>
        </w:rPr>
        <w:t>。其中，厂内</w:t>
      </w:r>
      <w:r w:rsidR="00E41B3E">
        <w:rPr>
          <w:rFonts w:ascii="Times New Roman" w:eastAsia="仿宋_GB2312" w:hAnsi="Times New Roman"/>
          <w:sz w:val="24"/>
          <w:szCs w:val="24"/>
        </w:rPr>
        <w:t>人员的生命和健康安全是最重要的</w:t>
      </w:r>
      <w:r w:rsidR="00E41B3E">
        <w:rPr>
          <w:rFonts w:ascii="Times New Roman" w:eastAsia="仿宋_GB2312" w:hAnsi="Times New Roman" w:hint="eastAsia"/>
          <w:sz w:val="24"/>
          <w:szCs w:val="24"/>
        </w:rPr>
        <w:t>，“厂内</w:t>
      </w:r>
      <w:r w:rsidR="00E41B3E">
        <w:rPr>
          <w:rFonts w:ascii="Times New Roman" w:eastAsia="仿宋_GB2312" w:hAnsi="Times New Roman"/>
          <w:sz w:val="24"/>
          <w:szCs w:val="24"/>
        </w:rPr>
        <w:t>人员</w:t>
      </w:r>
      <w:r w:rsidR="00E41B3E">
        <w:rPr>
          <w:rFonts w:ascii="Times New Roman" w:eastAsia="仿宋_GB2312" w:hAnsi="Times New Roman" w:hint="eastAsia"/>
          <w:sz w:val="24"/>
          <w:szCs w:val="24"/>
        </w:rPr>
        <w:t>”包括厂内</w:t>
      </w:r>
      <w:r w:rsidR="00E41B3E">
        <w:rPr>
          <w:rFonts w:ascii="Times New Roman" w:eastAsia="仿宋_GB2312" w:hAnsi="Times New Roman"/>
          <w:sz w:val="24"/>
          <w:szCs w:val="24"/>
        </w:rPr>
        <w:t>运行管理人员</w:t>
      </w:r>
      <w:r w:rsidR="00E41B3E">
        <w:rPr>
          <w:rFonts w:ascii="Times New Roman" w:eastAsia="仿宋_GB2312" w:hAnsi="Times New Roman" w:hint="eastAsia"/>
          <w:sz w:val="24"/>
          <w:szCs w:val="24"/>
        </w:rPr>
        <w:t>、相关</w:t>
      </w:r>
      <w:r w:rsidR="00E41B3E">
        <w:rPr>
          <w:rFonts w:ascii="Times New Roman" w:eastAsia="仿宋_GB2312" w:hAnsi="Times New Roman"/>
          <w:sz w:val="24"/>
          <w:szCs w:val="24"/>
        </w:rPr>
        <w:t>承包商</w:t>
      </w:r>
      <w:r w:rsidR="00E41B3E">
        <w:rPr>
          <w:rFonts w:ascii="Times New Roman" w:eastAsia="仿宋_GB2312" w:hAnsi="Times New Roman" w:hint="eastAsia"/>
          <w:sz w:val="24"/>
          <w:szCs w:val="24"/>
        </w:rPr>
        <w:t>和</w:t>
      </w:r>
      <w:r w:rsidR="00E41B3E">
        <w:rPr>
          <w:rFonts w:ascii="Times New Roman" w:eastAsia="仿宋_GB2312" w:hAnsi="Times New Roman"/>
          <w:sz w:val="24"/>
          <w:szCs w:val="24"/>
        </w:rPr>
        <w:t>参观人员</w:t>
      </w:r>
      <w:r w:rsidR="00E41B3E">
        <w:rPr>
          <w:rFonts w:ascii="Times New Roman" w:eastAsia="仿宋_GB2312" w:hAnsi="Times New Roman" w:hint="eastAsia"/>
          <w:sz w:val="24"/>
          <w:szCs w:val="24"/>
        </w:rPr>
        <w:t>。</w:t>
      </w:r>
      <w:r w:rsidR="00B17032">
        <w:rPr>
          <w:rFonts w:ascii="Times New Roman" w:eastAsia="仿宋_GB2312" w:hAnsi="Times New Roman" w:hint="eastAsia"/>
          <w:sz w:val="24"/>
          <w:szCs w:val="24"/>
        </w:rPr>
        <w:t>厂区</w:t>
      </w:r>
      <w:r w:rsidR="00E41B3E">
        <w:rPr>
          <w:rFonts w:ascii="Times New Roman" w:eastAsia="仿宋_GB2312" w:hAnsi="Times New Roman" w:hint="eastAsia"/>
          <w:sz w:val="24"/>
          <w:szCs w:val="24"/>
        </w:rPr>
        <w:t>安全</w:t>
      </w:r>
      <w:r w:rsidR="00E41B3E">
        <w:rPr>
          <w:rFonts w:ascii="Times New Roman" w:eastAsia="仿宋_GB2312" w:hAnsi="Times New Roman"/>
          <w:sz w:val="24"/>
          <w:szCs w:val="24"/>
        </w:rPr>
        <w:t>管理</w:t>
      </w:r>
      <w:r w:rsidR="00E41B3E">
        <w:rPr>
          <w:rFonts w:ascii="Times New Roman" w:eastAsia="仿宋_GB2312" w:hAnsi="Times New Roman" w:hint="eastAsia"/>
          <w:sz w:val="24"/>
          <w:szCs w:val="24"/>
        </w:rPr>
        <w:t>的</w:t>
      </w:r>
      <w:r w:rsidR="00E41B3E">
        <w:rPr>
          <w:rFonts w:ascii="Times New Roman" w:eastAsia="仿宋_GB2312" w:hAnsi="Times New Roman"/>
          <w:sz w:val="24"/>
          <w:szCs w:val="24"/>
        </w:rPr>
        <w:t>目的是将</w:t>
      </w:r>
      <w:r w:rsidR="00B17032">
        <w:rPr>
          <w:rFonts w:ascii="Times New Roman" w:eastAsia="仿宋_GB2312" w:hAnsi="Times New Roman" w:hint="eastAsia"/>
          <w:sz w:val="24"/>
          <w:szCs w:val="24"/>
        </w:rPr>
        <w:t>污泥</w:t>
      </w:r>
      <w:r w:rsidR="00392B0C">
        <w:rPr>
          <w:rFonts w:ascii="Times New Roman" w:eastAsia="仿宋_GB2312" w:hAnsi="Times New Roman" w:hint="eastAsia"/>
          <w:sz w:val="24"/>
          <w:szCs w:val="24"/>
        </w:rPr>
        <w:t>深度脱水</w:t>
      </w:r>
      <w:r w:rsidR="00B17032">
        <w:rPr>
          <w:rFonts w:ascii="Times New Roman" w:eastAsia="仿宋_GB2312" w:hAnsi="Times New Roman"/>
          <w:sz w:val="24"/>
          <w:szCs w:val="24"/>
        </w:rPr>
        <w:t>系统</w:t>
      </w:r>
      <w:r w:rsidR="00E41B3E">
        <w:rPr>
          <w:rFonts w:ascii="Times New Roman" w:eastAsia="仿宋_GB2312" w:hAnsi="Times New Roman" w:hint="eastAsia"/>
          <w:sz w:val="24"/>
          <w:szCs w:val="24"/>
        </w:rPr>
        <w:t>对</w:t>
      </w:r>
      <w:r w:rsidR="00B17032">
        <w:rPr>
          <w:rFonts w:ascii="Times New Roman" w:eastAsia="仿宋_GB2312" w:hAnsi="Times New Roman" w:hint="eastAsia"/>
          <w:sz w:val="24"/>
          <w:szCs w:val="24"/>
        </w:rPr>
        <w:t>人员</w:t>
      </w:r>
      <w:r w:rsidR="00B17032">
        <w:rPr>
          <w:rFonts w:ascii="Times New Roman" w:eastAsia="仿宋_GB2312" w:hAnsi="Times New Roman"/>
          <w:sz w:val="24"/>
          <w:szCs w:val="24"/>
        </w:rPr>
        <w:t>生命健康、厂区设备设施</w:t>
      </w:r>
      <w:r w:rsidR="00B17032">
        <w:rPr>
          <w:rFonts w:ascii="Times New Roman" w:eastAsia="仿宋_GB2312" w:hAnsi="Times New Roman" w:hint="eastAsia"/>
          <w:sz w:val="24"/>
          <w:szCs w:val="24"/>
        </w:rPr>
        <w:t>和</w:t>
      </w:r>
      <w:r w:rsidR="00B17032">
        <w:rPr>
          <w:rFonts w:ascii="Times New Roman" w:eastAsia="仿宋_GB2312" w:hAnsi="Times New Roman"/>
          <w:sz w:val="24"/>
          <w:szCs w:val="24"/>
        </w:rPr>
        <w:t>环境</w:t>
      </w:r>
      <w:r w:rsidR="00B17032">
        <w:rPr>
          <w:rFonts w:ascii="Times New Roman" w:eastAsia="仿宋_GB2312" w:hAnsi="Times New Roman" w:hint="eastAsia"/>
          <w:sz w:val="24"/>
          <w:szCs w:val="24"/>
        </w:rPr>
        <w:t>可能</w:t>
      </w:r>
      <w:r w:rsidR="00B17032">
        <w:rPr>
          <w:rFonts w:ascii="Times New Roman" w:eastAsia="仿宋_GB2312" w:hAnsi="Times New Roman"/>
          <w:sz w:val="24"/>
          <w:szCs w:val="24"/>
        </w:rPr>
        <w:t>产生的损害</w:t>
      </w:r>
      <w:r w:rsidR="00B17032">
        <w:rPr>
          <w:rFonts w:ascii="Times New Roman" w:eastAsia="仿宋_GB2312" w:hAnsi="Times New Roman" w:hint="eastAsia"/>
          <w:sz w:val="24"/>
          <w:szCs w:val="24"/>
        </w:rPr>
        <w:t>降低</w:t>
      </w:r>
      <w:r w:rsidR="00B17032">
        <w:rPr>
          <w:rFonts w:ascii="Times New Roman" w:eastAsia="仿宋_GB2312" w:hAnsi="Times New Roman"/>
          <w:sz w:val="24"/>
          <w:szCs w:val="24"/>
        </w:rPr>
        <w:t>并控制在</w:t>
      </w:r>
      <w:r w:rsidR="00B17032">
        <w:rPr>
          <w:rFonts w:ascii="Times New Roman" w:eastAsia="仿宋_GB2312" w:hAnsi="Times New Roman" w:hint="eastAsia"/>
          <w:sz w:val="24"/>
          <w:szCs w:val="24"/>
        </w:rPr>
        <w:t>可</w:t>
      </w:r>
      <w:r w:rsidR="00B17032">
        <w:rPr>
          <w:rFonts w:ascii="Times New Roman" w:eastAsia="仿宋_GB2312" w:hAnsi="Times New Roman"/>
          <w:sz w:val="24"/>
          <w:szCs w:val="24"/>
        </w:rPr>
        <w:t>接受的水平</w:t>
      </w:r>
      <w:r w:rsidR="00B17032">
        <w:rPr>
          <w:rFonts w:ascii="Times New Roman" w:eastAsia="仿宋_GB2312" w:hAnsi="Times New Roman" w:hint="eastAsia"/>
          <w:sz w:val="24"/>
          <w:szCs w:val="24"/>
        </w:rPr>
        <w:t>及</w:t>
      </w:r>
      <w:r w:rsidR="00B17032">
        <w:rPr>
          <w:rFonts w:ascii="Times New Roman" w:eastAsia="仿宋_GB2312" w:hAnsi="Times New Roman"/>
          <w:sz w:val="24"/>
          <w:szCs w:val="24"/>
        </w:rPr>
        <w:t>以下。</w:t>
      </w:r>
    </w:p>
    <w:p w14:paraId="28D0EA28" w14:textId="77777777" w:rsidR="00263CBB" w:rsidRDefault="00B17032" w:rsidP="00263CBB">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安全</w:t>
      </w:r>
      <w:r>
        <w:rPr>
          <w:rFonts w:ascii="Times New Roman" w:eastAsia="仿宋_GB2312" w:hAnsi="Times New Roman"/>
          <w:sz w:val="24"/>
          <w:szCs w:val="24"/>
        </w:rPr>
        <w:t>管理的</w:t>
      </w:r>
      <w:r>
        <w:rPr>
          <w:rFonts w:ascii="Times New Roman" w:eastAsia="仿宋_GB2312" w:hAnsi="Times New Roman" w:hint="eastAsia"/>
          <w:sz w:val="24"/>
          <w:szCs w:val="24"/>
        </w:rPr>
        <w:t>对象</w:t>
      </w:r>
      <w:r>
        <w:rPr>
          <w:rFonts w:ascii="Times New Roman" w:eastAsia="仿宋_GB2312" w:hAnsi="Times New Roman"/>
          <w:sz w:val="24"/>
          <w:szCs w:val="24"/>
        </w:rPr>
        <w:t>是风险，</w:t>
      </w:r>
      <w:r w:rsidR="00856A5B">
        <w:rPr>
          <w:rFonts w:ascii="Times New Roman" w:eastAsia="仿宋_GB2312" w:hAnsi="Times New Roman" w:hint="eastAsia"/>
          <w:sz w:val="24"/>
          <w:szCs w:val="24"/>
        </w:rPr>
        <w:t>安全</w:t>
      </w:r>
      <w:r w:rsidR="00856A5B">
        <w:rPr>
          <w:rFonts w:ascii="Times New Roman" w:eastAsia="仿宋_GB2312" w:hAnsi="Times New Roman"/>
          <w:sz w:val="24"/>
          <w:szCs w:val="24"/>
        </w:rPr>
        <w:t>管理需要</w:t>
      </w:r>
      <w:r w:rsidR="00856A5B">
        <w:rPr>
          <w:rFonts w:ascii="Times New Roman" w:eastAsia="仿宋_GB2312" w:hAnsi="Times New Roman" w:hint="eastAsia"/>
          <w:sz w:val="24"/>
          <w:szCs w:val="24"/>
        </w:rPr>
        <w:t>持续</w:t>
      </w:r>
      <w:r w:rsidR="00856A5B">
        <w:rPr>
          <w:rFonts w:ascii="Times New Roman" w:eastAsia="仿宋_GB2312" w:hAnsi="Times New Roman"/>
          <w:sz w:val="24"/>
          <w:szCs w:val="24"/>
        </w:rPr>
        <w:t>识别并控制风险</w:t>
      </w:r>
      <w:r w:rsidR="00856A5B">
        <w:rPr>
          <w:rFonts w:ascii="Times New Roman" w:eastAsia="仿宋_GB2312" w:hAnsi="Times New Roman" w:hint="eastAsia"/>
          <w:sz w:val="24"/>
          <w:szCs w:val="24"/>
        </w:rPr>
        <w:t>，</w:t>
      </w:r>
      <w:r w:rsidR="00856A5B">
        <w:rPr>
          <w:rFonts w:ascii="Times New Roman" w:eastAsia="仿宋_GB2312" w:hAnsi="Times New Roman"/>
          <w:sz w:val="24"/>
          <w:szCs w:val="24"/>
        </w:rPr>
        <w:t>是一个动态过程。</w:t>
      </w:r>
      <w:r w:rsidR="00392B0C">
        <w:rPr>
          <w:rFonts w:ascii="Times New Roman" w:eastAsia="仿宋_GB2312" w:hAnsi="Times New Roman" w:hint="eastAsia"/>
          <w:sz w:val="24"/>
          <w:szCs w:val="24"/>
        </w:rPr>
        <w:t>对</w:t>
      </w:r>
      <w:r w:rsidR="00263CBB">
        <w:rPr>
          <w:rFonts w:ascii="Times New Roman" w:eastAsia="仿宋_GB2312" w:hAnsi="Times New Roman" w:hint="eastAsia"/>
          <w:sz w:val="24"/>
          <w:szCs w:val="24"/>
        </w:rPr>
        <w:t>污泥</w:t>
      </w:r>
      <w:r w:rsidR="00392B0C">
        <w:rPr>
          <w:rFonts w:ascii="Times New Roman" w:eastAsia="仿宋_GB2312" w:hAnsi="Times New Roman" w:hint="eastAsia"/>
          <w:sz w:val="24"/>
          <w:szCs w:val="24"/>
        </w:rPr>
        <w:t>深度脱水</w:t>
      </w:r>
      <w:r w:rsidR="00263CBB">
        <w:rPr>
          <w:rFonts w:ascii="Times New Roman" w:eastAsia="仿宋_GB2312" w:hAnsi="Times New Roman"/>
          <w:sz w:val="24"/>
          <w:szCs w:val="24"/>
        </w:rPr>
        <w:t>工程</w:t>
      </w:r>
      <w:r w:rsidR="00392B0C">
        <w:rPr>
          <w:rFonts w:ascii="Times New Roman" w:eastAsia="仿宋_GB2312" w:hAnsi="Times New Roman" w:hint="eastAsia"/>
          <w:sz w:val="24"/>
          <w:szCs w:val="24"/>
        </w:rPr>
        <w:t>应</w:t>
      </w:r>
      <w:r w:rsidR="00263CBB">
        <w:rPr>
          <w:rFonts w:ascii="Times New Roman" w:eastAsia="仿宋_GB2312" w:hAnsi="Times New Roman"/>
          <w:sz w:val="24"/>
          <w:szCs w:val="24"/>
        </w:rPr>
        <w:t>进行</w:t>
      </w:r>
      <w:r w:rsidR="00263CBB">
        <w:rPr>
          <w:rFonts w:ascii="Times New Roman" w:eastAsia="仿宋_GB2312" w:hAnsi="Times New Roman" w:hint="eastAsia"/>
          <w:sz w:val="24"/>
          <w:szCs w:val="24"/>
        </w:rPr>
        <w:t>安全</w:t>
      </w:r>
      <w:r w:rsidR="00263CBB" w:rsidRPr="009B6413">
        <w:rPr>
          <w:rFonts w:ascii="Times New Roman" w:eastAsia="仿宋_GB2312" w:hAnsi="Times New Roman" w:hint="eastAsia"/>
          <w:sz w:val="24"/>
          <w:szCs w:val="24"/>
        </w:rPr>
        <w:t>风险评估</w:t>
      </w:r>
      <w:r w:rsidR="00263CBB">
        <w:rPr>
          <w:rFonts w:ascii="Times New Roman" w:eastAsia="仿宋_GB2312" w:hAnsi="Times New Roman" w:hint="eastAsia"/>
          <w:sz w:val="24"/>
          <w:szCs w:val="24"/>
        </w:rPr>
        <w:t>。风险</w:t>
      </w:r>
      <w:r w:rsidR="00263CBB">
        <w:rPr>
          <w:rFonts w:ascii="Times New Roman" w:eastAsia="仿宋_GB2312" w:hAnsi="Times New Roman"/>
          <w:sz w:val="24"/>
          <w:szCs w:val="24"/>
        </w:rPr>
        <w:t>评估包括</w:t>
      </w:r>
      <w:r w:rsidR="00263CBB">
        <w:rPr>
          <w:rFonts w:ascii="Times New Roman" w:eastAsia="仿宋_GB2312" w:hAnsi="Times New Roman" w:hint="eastAsia"/>
          <w:sz w:val="24"/>
          <w:szCs w:val="24"/>
        </w:rPr>
        <w:t>三个</w:t>
      </w:r>
      <w:r w:rsidR="00263CBB">
        <w:rPr>
          <w:rFonts w:ascii="Times New Roman" w:eastAsia="仿宋_GB2312" w:hAnsi="Times New Roman"/>
          <w:sz w:val="24"/>
          <w:szCs w:val="24"/>
        </w:rPr>
        <w:t>步骤：</w:t>
      </w:r>
      <w:r w:rsidR="00263CBB" w:rsidRPr="009B6413">
        <w:rPr>
          <w:rFonts w:ascii="Times New Roman" w:eastAsia="仿宋_GB2312" w:hAnsi="Times New Roman" w:hint="eastAsia"/>
          <w:sz w:val="24"/>
          <w:szCs w:val="24"/>
        </w:rPr>
        <w:t>识别安全事故的危害、评估危害的风险和控制风险的措施及管理</w:t>
      </w:r>
      <w:r w:rsidR="00263CBB">
        <w:rPr>
          <w:rFonts w:ascii="Times New Roman" w:eastAsia="仿宋_GB2312" w:hAnsi="Times New Roman" w:hint="eastAsia"/>
          <w:sz w:val="24"/>
          <w:szCs w:val="24"/>
        </w:rPr>
        <w:t>，且</w:t>
      </w:r>
      <w:r w:rsidR="00263CBB">
        <w:rPr>
          <w:rFonts w:ascii="Times New Roman" w:eastAsia="仿宋_GB2312" w:hAnsi="Times New Roman"/>
          <w:sz w:val="24"/>
          <w:szCs w:val="24"/>
        </w:rPr>
        <w:t>评估</w:t>
      </w:r>
      <w:r w:rsidR="00263CBB" w:rsidRPr="009B6413">
        <w:rPr>
          <w:rFonts w:ascii="Times New Roman" w:eastAsia="仿宋_GB2312" w:hAnsi="Times New Roman" w:hint="eastAsia"/>
          <w:sz w:val="24"/>
          <w:szCs w:val="24"/>
        </w:rPr>
        <w:t>工作贯穿整个生</w:t>
      </w:r>
      <w:r w:rsidR="00263CBB">
        <w:rPr>
          <w:rFonts w:ascii="Times New Roman" w:eastAsia="仿宋_GB2312" w:hAnsi="Times New Roman" w:hint="eastAsia"/>
          <w:sz w:val="24"/>
          <w:szCs w:val="24"/>
        </w:rPr>
        <w:t>命周期，包括规划阶段、设计阶段、实施阶段、运行阶段、废弃阶段等。风险</w:t>
      </w:r>
      <w:r w:rsidR="00263CBB">
        <w:rPr>
          <w:rFonts w:ascii="Times New Roman" w:eastAsia="仿宋_GB2312" w:hAnsi="Times New Roman"/>
          <w:sz w:val="24"/>
          <w:szCs w:val="24"/>
        </w:rPr>
        <w:t>是变化的，因此风险管理是动态过程，</w:t>
      </w:r>
      <w:r w:rsidR="00263CBB">
        <w:rPr>
          <w:rFonts w:ascii="Times New Roman" w:eastAsia="仿宋_GB2312" w:hAnsi="Times New Roman" w:hint="eastAsia"/>
          <w:sz w:val="24"/>
          <w:szCs w:val="24"/>
        </w:rPr>
        <w:t>风险评估</w:t>
      </w:r>
      <w:r w:rsidR="00263CBB">
        <w:rPr>
          <w:rFonts w:ascii="Times New Roman" w:eastAsia="仿宋_GB2312" w:hAnsi="Times New Roman"/>
          <w:sz w:val="24"/>
          <w:szCs w:val="24"/>
        </w:rPr>
        <w:t>需要每年</w:t>
      </w:r>
      <w:r w:rsidR="00263CBB">
        <w:rPr>
          <w:rFonts w:ascii="Times New Roman" w:eastAsia="仿宋_GB2312" w:hAnsi="Times New Roman" w:hint="eastAsia"/>
          <w:sz w:val="24"/>
          <w:szCs w:val="24"/>
        </w:rPr>
        <w:t>以及每当</w:t>
      </w:r>
      <w:r w:rsidR="00263CBB">
        <w:rPr>
          <w:rFonts w:ascii="Times New Roman" w:eastAsia="仿宋_GB2312" w:hAnsi="Times New Roman"/>
          <w:sz w:val="24"/>
          <w:szCs w:val="24"/>
        </w:rPr>
        <w:t>有工艺改变时进行</w:t>
      </w:r>
      <w:r w:rsidR="00263CBB">
        <w:rPr>
          <w:rFonts w:ascii="Times New Roman" w:eastAsia="仿宋_GB2312" w:hAnsi="Times New Roman" w:hint="eastAsia"/>
          <w:sz w:val="24"/>
          <w:szCs w:val="24"/>
        </w:rPr>
        <w:t>复核</w:t>
      </w:r>
      <w:r w:rsidR="00263CBB">
        <w:rPr>
          <w:rFonts w:ascii="Times New Roman" w:eastAsia="仿宋_GB2312" w:hAnsi="Times New Roman"/>
          <w:sz w:val="24"/>
          <w:szCs w:val="24"/>
        </w:rPr>
        <w:t>及修正</w:t>
      </w:r>
      <w:r w:rsidR="00263CBB">
        <w:rPr>
          <w:rFonts w:ascii="Times New Roman" w:eastAsia="仿宋_GB2312" w:hAnsi="Times New Roman" w:hint="eastAsia"/>
          <w:sz w:val="24"/>
          <w:szCs w:val="24"/>
        </w:rPr>
        <w:t>。一旦</w:t>
      </w:r>
      <w:r w:rsidR="00263CBB">
        <w:rPr>
          <w:rFonts w:ascii="Times New Roman" w:eastAsia="仿宋_GB2312" w:hAnsi="Times New Roman"/>
          <w:sz w:val="24"/>
          <w:szCs w:val="24"/>
        </w:rPr>
        <w:t>工程投入运行，原先的风险评估需要着重针对操作人员的介入行为进行再次</w:t>
      </w:r>
      <w:r w:rsidR="00263CBB">
        <w:rPr>
          <w:rFonts w:ascii="Times New Roman" w:eastAsia="仿宋_GB2312" w:hAnsi="Times New Roman" w:hint="eastAsia"/>
          <w:sz w:val="24"/>
          <w:szCs w:val="24"/>
        </w:rPr>
        <w:t>复核</w:t>
      </w:r>
      <w:r w:rsidR="00263CBB">
        <w:rPr>
          <w:rFonts w:ascii="Times New Roman" w:eastAsia="仿宋_GB2312" w:hAnsi="Times New Roman"/>
          <w:sz w:val="24"/>
          <w:szCs w:val="24"/>
        </w:rPr>
        <w:t>与修正。</w:t>
      </w:r>
    </w:p>
    <w:p w14:paraId="71B3C2B1" w14:textId="77777777" w:rsidR="00263CBB" w:rsidRDefault="00263CBB" w:rsidP="000E450F">
      <w:pPr>
        <w:pStyle w:val="af2"/>
        <w:spacing w:line="360" w:lineRule="auto"/>
        <w:ind w:firstLine="480"/>
        <w:rPr>
          <w:rFonts w:ascii="Times New Roman" w:eastAsia="仿宋_GB2312" w:hAnsi="Times New Roman"/>
          <w:sz w:val="24"/>
          <w:szCs w:val="24"/>
        </w:rPr>
      </w:pPr>
      <w:r>
        <w:rPr>
          <w:rFonts w:ascii="Times New Roman" w:eastAsia="仿宋_GB2312" w:hAnsi="Times New Roman" w:hint="eastAsia"/>
          <w:sz w:val="24"/>
          <w:szCs w:val="24"/>
        </w:rPr>
        <w:t>识别</w:t>
      </w:r>
      <w:r>
        <w:rPr>
          <w:rFonts w:ascii="Times New Roman" w:eastAsia="仿宋_GB2312" w:hAnsi="Times New Roman"/>
          <w:sz w:val="24"/>
          <w:szCs w:val="24"/>
        </w:rPr>
        <w:t>危害是风险评估的重要内容。</w:t>
      </w:r>
      <w:r>
        <w:rPr>
          <w:rFonts w:ascii="Times New Roman" w:eastAsia="仿宋_GB2312" w:hAnsi="Times New Roman" w:hint="eastAsia"/>
          <w:sz w:val="24"/>
          <w:szCs w:val="24"/>
        </w:rPr>
        <w:t>风险</w:t>
      </w:r>
      <w:r>
        <w:rPr>
          <w:rFonts w:ascii="Times New Roman" w:eastAsia="仿宋_GB2312" w:hAnsi="Times New Roman"/>
          <w:sz w:val="24"/>
          <w:szCs w:val="24"/>
        </w:rPr>
        <w:t>评估需要</w:t>
      </w:r>
      <w:r>
        <w:rPr>
          <w:rFonts w:ascii="Times New Roman" w:eastAsia="仿宋_GB2312" w:hAnsi="Times New Roman" w:hint="eastAsia"/>
          <w:sz w:val="24"/>
          <w:szCs w:val="24"/>
        </w:rPr>
        <w:t>识别</w:t>
      </w:r>
      <w:r>
        <w:rPr>
          <w:rFonts w:ascii="Times New Roman" w:eastAsia="仿宋_GB2312" w:hAnsi="Times New Roman"/>
          <w:sz w:val="24"/>
          <w:szCs w:val="24"/>
        </w:rPr>
        <w:t>存在</w:t>
      </w:r>
      <w:r>
        <w:rPr>
          <w:rFonts w:ascii="Times New Roman" w:eastAsia="仿宋_GB2312" w:hAnsi="Times New Roman" w:hint="eastAsia"/>
          <w:sz w:val="24"/>
          <w:szCs w:val="24"/>
        </w:rPr>
        <w:t>于</w:t>
      </w:r>
      <w:r>
        <w:rPr>
          <w:rFonts w:ascii="Times New Roman" w:eastAsia="仿宋_GB2312" w:hAnsi="Times New Roman"/>
          <w:sz w:val="24"/>
          <w:szCs w:val="24"/>
        </w:rPr>
        <w:t>工作环境中</w:t>
      </w:r>
      <w:r>
        <w:rPr>
          <w:rFonts w:ascii="Times New Roman" w:eastAsia="仿宋_GB2312" w:hAnsi="Times New Roman" w:hint="eastAsia"/>
          <w:sz w:val="24"/>
          <w:szCs w:val="24"/>
        </w:rPr>
        <w:t>或产生于工作</w:t>
      </w:r>
      <w:r>
        <w:rPr>
          <w:rFonts w:ascii="Times New Roman" w:eastAsia="仿宋_GB2312" w:hAnsi="Times New Roman"/>
          <w:sz w:val="24"/>
          <w:szCs w:val="24"/>
        </w:rPr>
        <w:t>活动</w:t>
      </w:r>
      <w:r>
        <w:rPr>
          <w:rFonts w:ascii="Times New Roman" w:eastAsia="仿宋_GB2312" w:hAnsi="Times New Roman" w:hint="eastAsia"/>
          <w:sz w:val="24"/>
          <w:szCs w:val="24"/>
        </w:rPr>
        <w:t>中</w:t>
      </w:r>
      <w:r>
        <w:rPr>
          <w:rFonts w:ascii="Times New Roman" w:eastAsia="仿宋_GB2312" w:hAnsi="Times New Roman"/>
          <w:sz w:val="24"/>
          <w:szCs w:val="24"/>
        </w:rPr>
        <w:t>的</w:t>
      </w:r>
      <w:r>
        <w:rPr>
          <w:rFonts w:ascii="Times New Roman" w:eastAsia="仿宋_GB2312" w:hAnsi="Times New Roman" w:hint="eastAsia"/>
          <w:sz w:val="24"/>
          <w:szCs w:val="24"/>
        </w:rPr>
        <w:t>危险。实施</w:t>
      </w:r>
      <w:r>
        <w:rPr>
          <w:rFonts w:ascii="Times New Roman" w:eastAsia="仿宋_GB2312" w:hAnsi="Times New Roman"/>
          <w:sz w:val="24"/>
          <w:szCs w:val="24"/>
        </w:rPr>
        <w:t>安全评估对于</w:t>
      </w:r>
      <w:r>
        <w:rPr>
          <w:rFonts w:ascii="Times New Roman" w:eastAsia="仿宋_GB2312" w:hAnsi="Times New Roman" w:hint="eastAsia"/>
          <w:sz w:val="24"/>
          <w:szCs w:val="24"/>
        </w:rPr>
        <w:t>污泥</w:t>
      </w:r>
      <w:r w:rsidR="00DF602F">
        <w:rPr>
          <w:rFonts w:ascii="Times New Roman" w:eastAsia="仿宋_GB2312" w:hAnsi="Times New Roman" w:hint="eastAsia"/>
          <w:sz w:val="24"/>
          <w:szCs w:val="24"/>
        </w:rPr>
        <w:t>深度脱水</w:t>
      </w:r>
      <w:r>
        <w:rPr>
          <w:rFonts w:ascii="Times New Roman" w:eastAsia="仿宋_GB2312" w:hAnsi="Times New Roman"/>
          <w:sz w:val="24"/>
          <w:szCs w:val="24"/>
        </w:rPr>
        <w:t>工程</w:t>
      </w:r>
      <w:r>
        <w:rPr>
          <w:rFonts w:ascii="Times New Roman" w:eastAsia="仿宋_GB2312" w:hAnsi="Times New Roman" w:hint="eastAsia"/>
          <w:sz w:val="24"/>
          <w:szCs w:val="24"/>
        </w:rPr>
        <w:t>的</w:t>
      </w:r>
      <w:r>
        <w:rPr>
          <w:rFonts w:ascii="Times New Roman" w:eastAsia="仿宋_GB2312" w:hAnsi="Times New Roman"/>
          <w:sz w:val="24"/>
          <w:szCs w:val="24"/>
        </w:rPr>
        <w:t>安全设计和运行</w:t>
      </w:r>
      <w:r>
        <w:rPr>
          <w:rFonts w:ascii="Times New Roman" w:eastAsia="仿宋_GB2312" w:hAnsi="Times New Roman" w:hint="eastAsia"/>
          <w:sz w:val="24"/>
          <w:szCs w:val="24"/>
        </w:rPr>
        <w:t>有重要</w:t>
      </w:r>
      <w:r>
        <w:rPr>
          <w:rFonts w:ascii="Times New Roman" w:eastAsia="仿宋_GB2312" w:hAnsi="Times New Roman"/>
          <w:sz w:val="24"/>
          <w:szCs w:val="24"/>
        </w:rPr>
        <w:t>意义。</w:t>
      </w:r>
      <w:r>
        <w:rPr>
          <w:rFonts w:ascii="Times New Roman" w:eastAsia="仿宋_GB2312" w:hAnsi="Times New Roman" w:hint="eastAsia"/>
          <w:sz w:val="24"/>
          <w:szCs w:val="24"/>
        </w:rPr>
        <w:t>污泥</w:t>
      </w:r>
      <w:r w:rsidR="000E450F">
        <w:rPr>
          <w:rFonts w:ascii="Times New Roman" w:eastAsia="仿宋_GB2312" w:hAnsi="Times New Roman" w:hint="eastAsia"/>
          <w:sz w:val="24"/>
          <w:szCs w:val="24"/>
        </w:rPr>
        <w:t>深度脱水</w:t>
      </w:r>
      <w:r>
        <w:rPr>
          <w:rFonts w:ascii="Times New Roman" w:eastAsia="仿宋_GB2312" w:hAnsi="Times New Roman"/>
          <w:sz w:val="24"/>
          <w:szCs w:val="24"/>
        </w:rPr>
        <w:t>厂区的风险</w:t>
      </w:r>
      <w:r>
        <w:rPr>
          <w:rFonts w:ascii="Times New Roman" w:eastAsia="仿宋_GB2312" w:hAnsi="Times New Roman" w:hint="eastAsia"/>
          <w:sz w:val="24"/>
          <w:szCs w:val="24"/>
        </w:rPr>
        <w:t>与</w:t>
      </w:r>
      <w:r>
        <w:rPr>
          <w:rFonts w:ascii="Times New Roman" w:eastAsia="仿宋_GB2312" w:hAnsi="Times New Roman"/>
          <w:sz w:val="24"/>
          <w:szCs w:val="24"/>
        </w:rPr>
        <w:t>工艺</w:t>
      </w:r>
      <w:r>
        <w:rPr>
          <w:rFonts w:ascii="Times New Roman" w:eastAsia="仿宋_GB2312" w:hAnsi="Times New Roman" w:hint="eastAsia"/>
          <w:sz w:val="24"/>
          <w:szCs w:val="24"/>
        </w:rPr>
        <w:t>特征</w:t>
      </w:r>
      <w:r>
        <w:rPr>
          <w:rFonts w:ascii="Times New Roman" w:eastAsia="仿宋_GB2312" w:hAnsi="Times New Roman"/>
          <w:sz w:val="24"/>
          <w:szCs w:val="24"/>
        </w:rPr>
        <w:t>和运行过程密切相关，</w:t>
      </w:r>
      <w:r w:rsidR="001C4462">
        <w:rPr>
          <w:rFonts w:ascii="Times New Roman" w:eastAsia="仿宋_GB2312" w:hAnsi="Times New Roman" w:hint="eastAsia"/>
          <w:sz w:val="24"/>
          <w:szCs w:val="24"/>
        </w:rPr>
        <w:t>其</w:t>
      </w:r>
      <w:r>
        <w:rPr>
          <w:rFonts w:ascii="Times New Roman" w:eastAsia="仿宋_GB2312" w:hAnsi="Times New Roman"/>
          <w:sz w:val="24"/>
          <w:szCs w:val="24"/>
        </w:rPr>
        <w:t>风险来源具有共性特征，同时，每个</w:t>
      </w:r>
      <w:r>
        <w:rPr>
          <w:rFonts w:ascii="Times New Roman" w:eastAsia="仿宋_GB2312" w:hAnsi="Times New Roman" w:hint="eastAsia"/>
          <w:sz w:val="24"/>
          <w:szCs w:val="24"/>
        </w:rPr>
        <w:t>污泥</w:t>
      </w:r>
      <w:r w:rsidR="000E450F">
        <w:rPr>
          <w:rFonts w:ascii="Times New Roman" w:eastAsia="仿宋_GB2312" w:hAnsi="Times New Roman" w:hint="eastAsia"/>
          <w:sz w:val="24"/>
          <w:szCs w:val="24"/>
        </w:rPr>
        <w:t>深度脱水车间</w:t>
      </w:r>
      <w:r>
        <w:rPr>
          <w:rFonts w:ascii="Times New Roman" w:eastAsia="仿宋_GB2312" w:hAnsi="Times New Roman"/>
          <w:sz w:val="24"/>
          <w:szCs w:val="24"/>
        </w:rPr>
        <w:t>的风险来源又</w:t>
      </w:r>
      <w:r>
        <w:rPr>
          <w:rFonts w:ascii="Times New Roman" w:eastAsia="仿宋_GB2312" w:hAnsi="Times New Roman" w:hint="eastAsia"/>
          <w:sz w:val="24"/>
          <w:szCs w:val="24"/>
        </w:rPr>
        <w:t>不</w:t>
      </w:r>
      <w:r>
        <w:rPr>
          <w:rFonts w:ascii="Times New Roman" w:eastAsia="仿宋_GB2312" w:hAnsi="Times New Roman"/>
          <w:sz w:val="24"/>
          <w:szCs w:val="24"/>
        </w:rPr>
        <w:t>完全相同，</w:t>
      </w:r>
      <w:r>
        <w:rPr>
          <w:rFonts w:ascii="Times New Roman" w:eastAsia="仿宋_GB2312" w:hAnsi="Times New Roman" w:hint="eastAsia"/>
          <w:sz w:val="24"/>
          <w:szCs w:val="24"/>
        </w:rPr>
        <w:t>各</w:t>
      </w:r>
      <w:r>
        <w:rPr>
          <w:rFonts w:ascii="Times New Roman" w:eastAsia="仿宋_GB2312" w:hAnsi="Times New Roman"/>
          <w:sz w:val="24"/>
          <w:szCs w:val="24"/>
        </w:rPr>
        <w:t>厂应</w:t>
      </w:r>
      <w:r>
        <w:rPr>
          <w:rFonts w:ascii="Times New Roman" w:eastAsia="仿宋_GB2312" w:hAnsi="Times New Roman" w:hint="eastAsia"/>
          <w:sz w:val="24"/>
          <w:szCs w:val="24"/>
        </w:rPr>
        <w:t>针对</w:t>
      </w:r>
      <w:r>
        <w:rPr>
          <w:rFonts w:ascii="Times New Roman" w:eastAsia="仿宋_GB2312" w:hAnsi="Times New Roman"/>
          <w:sz w:val="24"/>
          <w:szCs w:val="24"/>
        </w:rPr>
        <w:t>自身情况</w:t>
      </w:r>
      <w:r w:rsidR="001C4462">
        <w:rPr>
          <w:rFonts w:ascii="Times New Roman" w:eastAsia="仿宋_GB2312" w:hAnsi="Times New Roman" w:hint="eastAsia"/>
          <w:sz w:val="24"/>
          <w:szCs w:val="24"/>
        </w:rPr>
        <w:t>形成</w:t>
      </w:r>
      <w:r>
        <w:rPr>
          <w:rFonts w:ascii="Times New Roman" w:eastAsia="仿宋_GB2312" w:hAnsi="Times New Roman"/>
          <w:sz w:val="24"/>
          <w:szCs w:val="24"/>
        </w:rPr>
        <w:t>安全管理</w:t>
      </w:r>
      <w:r w:rsidR="001C4462">
        <w:rPr>
          <w:rFonts w:ascii="Times New Roman" w:eastAsia="仿宋_GB2312" w:hAnsi="Times New Roman" w:hint="eastAsia"/>
          <w:sz w:val="24"/>
          <w:szCs w:val="24"/>
        </w:rPr>
        <w:t>体系</w:t>
      </w:r>
      <w:r>
        <w:rPr>
          <w:rFonts w:ascii="Times New Roman" w:eastAsia="仿宋_GB2312" w:hAnsi="Times New Roman"/>
          <w:sz w:val="24"/>
          <w:szCs w:val="24"/>
        </w:rPr>
        <w:t>。</w:t>
      </w:r>
    </w:p>
    <w:p w14:paraId="1840E90E" w14:textId="77777777" w:rsidR="00C7679A" w:rsidRDefault="00C7679A" w:rsidP="00C7679A">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污泥深度脱水</w:t>
      </w:r>
      <w:r w:rsidR="00593880">
        <w:rPr>
          <w:rFonts w:ascii="Times New Roman" w:eastAsia="仿宋_GB2312" w:hAnsi="Times New Roman" w:hint="eastAsia"/>
          <w:sz w:val="24"/>
          <w:szCs w:val="24"/>
        </w:rPr>
        <w:t>工艺</w:t>
      </w:r>
      <w:r>
        <w:rPr>
          <w:rFonts w:ascii="Times New Roman" w:eastAsia="仿宋_GB2312" w:hAnsi="Times New Roman" w:hint="eastAsia"/>
          <w:sz w:val="24"/>
          <w:szCs w:val="24"/>
        </w:rPr>
        <w:t>的</w:t>
      </w:r>
      <w:r>
        <w:rPr>
          <w:rFonts w:ascii="Times New Roman" w:eastAsia="仿宋_GB2312" w:hAnsi="Times New Roman"/>
          <w:sz w:val="24"/>
          <w:szCs w:val="24"/>
        </w:rPr>
        <w:t>安全风险</w:t>
      </w:r>
      <w:r>
        <w:rPr>
          <w:rFonts w:ascii="Times New Roman" w:eastAsia="仿宋_GB2312" w:hAnsi="Times New Roman" w:hint="eastAsia"/>
          <w:sz w:val="24"/>
          <w:szCs w:val="24"/>
        </w:rPr>
        <w:t>中</w:t>
      </w:r>
      <w:r>
        <w:rPr>
          <w:rFonts w:ascii="Times New Roman" w:eastAsia="仿宋_GB2312" w:hAnsi="Times New Roman"/>
          <w:sz w:val="24"/>
          <w:szCs w:val="24"/>
        </w:rPr>
        <w:t>，人员</w:t>
      </w:r>
      <w:r>
        <w:rPr>
          <w:rFonts w:ascii="Times New Roman" w:eastAsia="仿宋_GB2312" w:hAnsi="Times New Roman" w:hint="eastAsia"/>
          <w:sz w:val="24"/>
          <w:szCs w:val="24"/>
        </w:rPr>
        <w:t>生命</w:t>
      </w:r>
      <w:r>
        <w:rPr>
          <w:rFonts w:ascii="Times New Roman" w:eastAsia="仿宋_GB2312" w:hAnsi="Times New Roman"/>
          <w:sz w:val="24"/>
          <w:szCs w:val="24"/>
        </w:rPr>
        <w:t>和健康风险主要包括</w:t>
      </w:r>
      <w:r>
        <w:rPr>
          <w:rFonts w:ascii="Times New Roman" w:eastAsia="仿宋_GB2312" w:hAnsi="Times New Roman" w:hint="eastAsia"/>
          <w:sz w:val="24"/>
          <w:szCs w:val="24"/>
        </w:rPr>
        <w:t>与</w:t>
      </w:r>
      <w:r>
        <w:rPr>
          <w:rFonts w:ascii="Times New Roman" w:eastAsia="仿宋_GB2312" w:hAnsi="Times New Roman"/>
          <w:sz w:val="24"/>
          <w:szCs w:val="24"/>
        </w:rPr>
        <w:t>工艺运行相关的</w:t>
      </w:r>
      <w:r>
        <w:rPr>
          <w:rFonts w:ascii="Times New Roman" w:eastAsia="仿宋_GB2312" w:hAnsi="Times New Roman" w:hint="eastAsia"/>
          <w:sz w:val="24"/>
          <w:szCs w:val="24"/>
        </w:rPr>
        <w:t>化学药剂暴露</w:t>
      </w:r>
      <w:r>
        <w:rPr>
          <w:rFonts w:ascii="Times New Roman" w:eastAsia="仿宋_GB2312" w:hAnsi="Times New Roman"/>
          <w:sz w:val="24"/>
          <w:szCs w:val="24"/>
        </w:rPr>
        <w:t>风险、</w:t>
      </w:r>
      <w:r w:rsidR="00474DAB">
        <w:rPr>
          <w:rFonts w:ascii="Times New Roman" w:eastAsia="仿宋_GB2312" w:hAnsi="Times New Roman" w:hint="eastAsia"/>
          <w:sz w:val="24"/>
          <w:szCs w:val="24"/>
        </w:rPr>
        <w:t>脱水设备压力风险</w:t>
      </w:r>
      <w:r w:rsidR="00A925B7">
        <w:rPr>
          <w:rFonts w:ascii="Times New Roman" w:eastAsia="仿宋_GB2312" w:hAnsi="Times New Roman" w:hint="eastAsia"/>
          <w:sz w:val="24"/>
          <w:szCs w:val="24"/>
        </w:rPr>
        <w:t>、</w:t>
      </w:r>
      <w:r>
        <w:rPr>
          <w:rFonts w:ascii="Times New Roman" w:eastAsia="仿宋_GB2312" w:hAnsi="Times New Roman"/>
          <w:sz w:val="24"/>
          <w:szCs w:val="24"/>
        </w:rPr>
        <w:t>以及</w:t>
      </w:r>
      <w:r>
        <w:rPr>
          <w:rFonts w:ascii="Times New Roman" w:eastAsia="仿宋_GB2312" w:hAnsi="Times New Roman" w:hint="eastAsia"/>
          <w:sz w:val="24"/>
          <w:szCs w:val="24"/>
        </w:rPr>
        <w:t>生产</w:t>
      </w:r>
      <w:r>
        <w:rPr>
          <w:rFonts w:ascii="Times New Roman" w:eastAsia="仿宋_GB2312" w:hAnsi="Times New Roman"/>
          <w:sz w:val="24"/>
          <w:szCs w:val="24"/>
        </w:rPr>
        <w:t>活动常见</w:t>
      </w:r>
      <w:r>
        <w:rPr>
          <w:rFonts w:ascii="Times New Roman" w:eastAsia="仿宋_GB2312" w:hAnsi="Times New Roman" w:hint="eastAsia"/>
          <w:sz w:val="24"/>
          <w:szCs w:val="24"/>
        </w:rPr>
        <w:t>的</w:t>
      </w:r>
      <w:r>
        <w:rPr>
          <w:rFonts w:ascii="Times New Roman" w:eastAsia="仿宋_GB2312" w:hAnsi="Times New Roman"/>
          <w:sz w:val="24"/>
          <w:szCs w:val="24"/>
        </w:rPr>
        <w:t>触电、高空坠落等</w:t>
      </w:r>
      <w:r>
        <w:rPr>
          <w:rFonts w:ascii="Times New Roman" w:eastAsia="仿宋_GB2312" w:hAnsi="Times New Roman" w:hint="eastAsia"/>
          <w:sz w:val="24"/>
          <w:szCs w:val="24"/>
        </w:rPr>
        <w:t>风险</w:t>
      </w:r>
      <w:r>
        <w:rPr>
          <w:rFonts w:ascii="Times New Roman" w:eastAsia="仿宋_GB2312" w:hAnsi="Times New Roman"/>
          <w:sz w:val="24"/>
          <w:szCs w:val="24"/>
        </w:rPr>
        <w:t>；</w:t>
      </w:r>
      <w:r>
        <w:rPr>
          <w:rFonts w:ascii="Times New Roman" w:eastAsia="仿宋_GB2312" w:hAnsi="Times New Roman" w:hint="eastAsia"/>
          <w:sz w:val="24"/>
          <w:szCs w:val="24"/>
        </w:rPr>
        <w:t>环境</w:t>
      </w:r>
      <w:r>
        <w:rPr>
          <w:rFonts w:ascii="Times New Roman" w:eastAsia="仿宋_GB2312" w:hAnsi="Times New Roman"/>
          <w:sz w:val="24"/>
          <w:szCs w:val="24"/>
        </w:rPr>
        <w:t>安全主要涉及</w:t>
      </w:r>
      <w:r w:rsidR="00593880">
        <w:rPr>
          <w:rFonts w:ascii="Times New Roman" w:eastAsia="仿宋_GB2312" w:hAnsi="Times New Roman" w:hint="eastAsia"/>
          <w:sz w:val="24"/>
          <w:szCs w:val="24"/>
        </w:rPr>
        <w:t>污泥调理系统药剂的二次污染、污泥压滤产生滤液的二次污染、污泥运输与储存当中产生的臭气污染等</w:t>
      </w:r>
      <w:r w:rsidR="00593880">
        <w:rPr>
          <w:rFonts w:ascii="Times New Roman" w:eastAsia="仿宋_GB2312" w:hAnsi="Times New Roman"/>
          <w:sz w:val="24"/>
          <w:szCs w:val="24"/>
        </w:rPr>
        <w:t>；</w:t>
      </w:r>
      <w:r w:rsidR="00593880">
        <w:rPr>
          <w:rFonts w:ascii="Times New Roman" w:eastAsia="仿宋_GB2312" w:hAnsi="Times New Roman" w:hint="eastAsia"/>
          <w:sz w:val="24"/>
          <w:szCs w:val="24"/>
        </w:rPr>
        <w:t>设备</w:t>
      </w:r>
      <w:r w:rsidR="00593880">
        <w:rPr>
          <w:rFonts w:ascii="Times New Roman" w:eastAsia="仿宋_GB2312" w:hAnsi="Times New Roman"/>
          <w:sz w:val="24"/>
          <w:szCs w:val="24"/>
        </w:rPr>
        <w:t>和设施</w:t>
      </w:r>
      <w:r w:rsidR="00593880">
        <w:rPr>
          <w:rFonts w:ascii="Times New Roman" w:eastAsia="仿宋_GB2312" w:hAnsi="Times New Roman" w:hint="eastAsia"/>
          <w:sz w:val="24"/>
          <w:szCs w:val="24"/>
        </w:rPr>
        <w:t>财产的安全</w:t>
      </w:r>
      <w:r w:rsidR="00593880">
        <w:rPr>
          <w:rFonts w:ascii="Times New Roman" w:eastAsia="仿宋_GB2312" w:hAnsi="Times New Roman"/>
          <w:sz w:val="24"/>
          <w:szCs w:val="24"/>
        </w:rPr>
        <w:t>风险</w:t>
      </w:r>
      <w:r w:rsidR="00593880">
        <w:rPr>
          <w:rFonts w:ascii="Times New Roman" w:eastAsia="仿宋_GB2312" w:hAnsi="Times New Roman" w:hint="eastAsia"/>
          <w:sz w:val="24"/>
          <w:szCs w:val="24"/>
        </w:rPr>
        <w:t>及</w:t>
      </w:r>
      <w:r w:rsidR="00593880">
        <w:rPr>
          <w:rFonts w:ascii="Times New Roman" w:eastAsia="仿宋_GB2312" w:hAnsi="Times New Roman"/>
          <w:sz w:val="24"/>
          <w:szCs w:val="24"/>
        </w:rPr>
        <w:t>控制</w:t>
      </w:r>
      <w:r w:rsidR="00593880">
        <w:rPr>
          <w:rFonts w:ascii="Times New Roman" w:eastAsia="仿宋_GB2312" w:hAnsi="Times New Roman" w:hint="eastAsia"/>
          <w:sz w:val="24"/>
          <w:szCs w:val="24"/>
        </w:rPr>
        <w:t>通常已</w:t>
      </w:r>
      <w:r w:rsidR="00593880">
        <w:rPr>
          <w:rFonts w:ascii="Times New Roman" w:eastAsia="仿宋_GB2312" w:hAnsi="Times New Roman"/>
          <w:sz w:val="24"/>
          <w:szCs w:val="24"/>
        </w:rPr>
        <w:t>融入在设计</w:t>
      </w:r>
      <w:r w:rsidR="00593880">
        <w:rPr>
          <w:rFonts w:ascii="Times New Roman" w:eastAsia="仿宋_GB2312" w:hAnsi="Times New Roman" w:hint="eastAsia"/>
          <w:sz w:val="24"/>
          <w:szCs w:val="24"/>
        </w:rPr>
        <w:t>过程和</w:t>
      </w:r>
      <w:r w:rsidR="00593880">
        <w:rPr>
          <w:rFonts w:ascii="Times New Roman" w:eastAsia="仿宋_GB2312" w:hAnsi="Times New Roman"/>
          <w:sz w:val="24"/>
          <w:szCs w:val="24"/>
        </w:rPr>
        <w:t>运行</w:t>
      </w:r>
      <w:r w:rsidR="00593880">
        <w:rPr>
          <w:rFonts w:ascii="Times New Roman" w:eastAsia="仿宋_GB2312" w:hAnsi="Times New Roman" w:hint="eastAsia"/>
          <w:sz w:val="24"/>
          <w:szCs w:val="24"/>
        </w:rPr>
        <w:t>方法</w:t>
      </w:r>
      <w:r w:rsidR="00593880">
        <w:rPr>
          <w:rFonts w:ascii="Times New Roman" w:eastAsia="仿宋_GB2312" w:hAnsi="Times New Roman"/>
          <w:sz w:val="24"/>
          <w:szCs w:val="24"/>
        </w:rPr>
        <w:t>中</w:t>
      </w:r>
      <w:r>
        <w:rPr>
          <w:rFonts w:ascii="Times New Roman" w:eastAsia="仿宋_GB2312" w:hAnsi="Times New Roman"/>
          <w:sz w:val="24"/>
          <w:szCs w:val="24"/>
        </w:rPr>
        <w:t>。本节重点关注</w:t>
      </w:r>
      <w:r w:rsidRPr="00465BDA">
        <w:rPr>
          <w:rFonts w:ascii="Times New Roman" w:eastAsia="仿宋_GB2312" w:hAnsi="Times New Roman" w:hint="eastAsia"/>
          <w:sz w:val="24"/>
          <w:szCs w:val="24"/>
        </w:rPr>
        <w:t>与</w:t>
      </w:r>
      <w:r>
        <w:rPr>
          <w:rFonts w:ascii="Times New Roman" w:eastAsia="仿宋_GB2312" w:hAnsi="Times New Roman" w:hint="eastAsia"/>
          <w:sz w:val="24"/>
          <w:szCs w:val="24"/>
        </w:rPr>
        <w:t>污泥</w:t>
      </w:r>
      <w:r w:rsidR="00593880">
        <w:rPr>
          <w:rFonts w:ascii="Times New Roman" w:eastAsia="仿宋_GB2312" w:hAnsi="Times New Roman" w:hint="eastAsia"/>
          <w:sz w:val="24"/>
          <w:szCs w:val="24"/>
        </w:rPr>
        <w:t>深度脱水</w:t>
      </w:r>
      <w:r w:rsidRPr="00465BDA">
        <w:rPr>
          <w:rFonts w:ascii="Times New Roman" w:eastAsia="仿宋_GB2312" w:hAnsi="Times New Roman" w:hint="eastAsia"/>
          <w:sz w:val="24"/>
          <w:szCs w:val="24"/>
        </w:rPr>
        <w:t>工艺运行相关的</w:t>
      </w:r>
      <w:r>
        <w:rPr>
          <w:rFonts w:ascii="Times New Roman" w:eastAsia="仿宋_GB2312" w:hAnsi="Times New Roman" w:hint="eastAsia"/>
          <w:sz w:val="24"/>
          <w:szCs w:val="24"/>
        </w:rPr>
        <w:t>人员</w:t>
      </w:r>
      <w:r>
        <w:rPr>
          <w:rFonts w:ascii="Times New Roman" w:eastAsia="仿宋_GB2312" w:hAnsi="Times New Roman"/>
          <w:sz w:val="24"/>
          <w:szCs w:val="24"/>
        </w:rPr>
        <w:t>生命健康风险</w:t>
      </w:r>
      <w:r w:rsidR="00593880">
        <w:rPr>
          <w:rFonts w:ascii="Times New Roman" w:eastAsia="仿宋_GB2312" w:hAnsi="Times New Roman" w:hint="eastAsia"/>
          <w:sz w:val="24"/>
          <w:szCs w:val="24"/>
        </w:rPr>
        <w:t>与环境安全</w:t>
      </w:r>
      <w:r w:rsidR="006C62F5">
        <w:rPr>
          <w:rFonts w:ascii="Times New Roman" w:eastAsia="仿宋_GB2312" w:hAnsi="Times New Roman" w:hint="eastAsia"/>
          <w:sz w:val="24"/>
          <w:szCs w:val="24"/>
        </w:rPr>
        <w:t>风险</w:t>
      </w:r>
      <w:r>
        <w:rPr>
          <w:rFonts w:ascii="Times New Roman" w:eastAsia="仿宋_GB2312" w:hAnsi="Times New Roman" w:hint="eastAsia"/>
          <w:sz w:val="24"/>
          <w:szCs w:val="24"/>
        </w:rPr>
        <w:t>。</w:t>
      </w:r>
    </w:p>
    <w:p w14:paraId="0D396F2B" w14:textId="77777777" w:rsidR="00846172" w:rsidRPr="007C3B3B" w:rsidRDefault="00846172" w:rsidP="007C3B3B">
      <w:pPr>
        <w:spacing w:line="360" w:lineRule="auto"/>
        <w:ind w:firstLineChars="200" w:firstLine="482"/>
        <w:rPr>
          <w:rFonts w:ascii="Times New Roman" w:eastAsia="仿宋_GB2312" w:hAnsi="Times New Roman"/>
          <w:b/>
          <w:sz w:val="24"/>
          <w:szCs w:val="24"/>
        </w:rPr>
      </w:pPr>
      <w:r w:rsidRPr="007C3B3B">
        <w:rPr>
          <w:rFonts w:ascii="Times New Roman" w:eastAsia="仿宋_GB2312" w:hAnsi="Times New Roman" w:hint="eastAsia"/>
          <w:b/>
          <w:sz w:val="24"/>
          <w:szCs w:val="24"/>
        </w:rPr>
        <w:t>1</w:t>
      </w:r>
      <w:r w:rsidRPr="007C3B3B">
        <w:rPr>
          <w:rFonts w:ascii="Times New Roman" w:eastAsia="仿宋_GB2312" w:hAnsi="Times New Roman" w:hint="eastAsia"/>
          <w:b/>
          <w:sz w:val="24"/>
          <w:szCs w:val="24"/>
        </w:rPr>
        <w:t>化学药剂暴露风险</w:t>
      </w:r>
    </w:p>
    <w:p w14:paraId="6F6A771F" w14:textId="77777777" w:rsidR="00C7679A" w:rsidRDefault="00C7679A" w:rsidP="00B273F4">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化学药剂暴露风险通常发生在污泥调理段中，主要发生在</w:t>
      </w:r>
      <w:r>
        <w:rPr>
          <w:rFonts w:ascii="Times New Roman" w:eastAsia="仿宋_GB2312" w:hAnsi="Times New Roman"/>
          <w:sz w:val="24"/>
          <w:szCs w:val="24"/>
        </w:rPr>
        <w:t>不当操作或</w:t>
      </w:r>
      <w:r>
        <w:rPr>
          <w:rFonts w:ascii="Times New Roman" w:eastAsia="仿宋_GB2312" w:hAnsi="Times New Roman" w:hint="eastAsia"/>
          <w:sz w:val="24"/>
          <w:szCs w:val="24"/>
        </w:rPr>
        <w:t>药剂</w:t>
      </w:r>
      <w:r>
        <w:rPr>
          <w:rFonts w:ascii="Times New Roman" w:eastAsia="仿宋_GB2312" w:hAnsi="Times New Roman"/>
          <w:sz w:val="24"/>
          <w:szCs w:val="24"/>
        </w:rPr>
        <w:t>储存、</w:t>
      </w:r>
      <w:r>
        <w:rPr>
          <w:rFonts w:ascii="Times New Roman" w:eastAsia="仿宋_GB2312" w:hAnsi="Times New Roman" w:hint="eastAsia"/>
          <w:sz w:val="24"/>
          <w:szCs w:val="24"/>
        </w:rPr>
        <w:t>输送</w:t>
      </w:r>
      <w:r>
        <w:rPr>
          <w:rFonts w:ascii="Times New Roman" w:eastAsia="仿宋_GB2312" w:hAnsi="Times New Roman"/>
          <w:sz w:val="24"/>
          <w:szCs w:val="24"/>
        </w:rPr>
        <w:t>设施</w:t>
      </w:r>
      <w:r>
        <w:rPr>
          <w:rFonts w:ascii="Times New Roman" w:eastAsia="仿宋_GB2312" w:hAnsi="Times New Roman" w:hint="eastAsia"/>
          <w:sz w:val="24"/>
          <w:szCs w:val="24"/>
        </w:rPr>
        <w:t>腐蚀</w:t>
      </w:r>
      <w:r>
        <w:rPr>
          <w:rFonts w:ascii="Times New Roman" w:eastAsia="仿宋_GB2312" w:hAnsi="Times New Roman"/>
          <w:sz w:val="24"/>
          <w:szCs w:val="24"/>
        </w:rPr>
        <w:t>造成的皮肤接触</w:t>
      </w:r>
      <w:r>
        <w:rPr>
          <w:rFonts w:ascii="Times New Roman" w:eastAsia="仿宋_GB2312" w:hAnsi="Times New Roman" w:hint="eastAsia"/>
          <w:sz w:val="24"/>
          <w:szCs w:val="24"/>
        </w:rPr>
        <w:t>、泄露，会对人身安全或厂区及周围环境产生影响。</w:t>
      </w:r>
    </w:p>
    <w:p w14:paraId="6268CA6F" w14:textId="77777777" w:rsidR="00470F99" w:rsidRPr="007C3B3B" w:rsidRDefault="002E4E97" w:rsidP="007C3B3B">
      <w:pPr>
        <w:spacing w:line="360" w:lineRule="auto"/>
        <w:ind w:firstLineChars="200" w:firstLine="482"/>
        <w:rPr>
          <w:rFonts w:ascii="Times New Roman" w:eastAsia="仿宋_GB2312" w:hAnsi="Times New Roman"/>
          <w:b/>
          <w:sz w:val="24"/>
          <w:szCs w:val="24"/>
        </w:rPr>
      </w:pPr>
      <w:r w:rsidRPr="007C3B3B">
        <w:rPr>
          <w:rFonts w:ascii="Times New Roman" w:eastAsia="仿宋_GB2312" w:hAnsi="Times New Roman" w:hint="eastAsia"/>
          <w:b/>
          <w:sz w:val="24"/>
          <w:szCs w:val="24"/>
        </w:rPr>
        <w:t>2</w:t>
      </w:r>
      <w:r w:rsidR="00470F99" w:rsidRPr="007C3B3B">
        <w:rPr>
          <w:rFonts w:ascii="Times New Roman" w:eastAsia="仿宋_GB2312" w:hAnsi="Times New Roman" w:hint="eastAsia"/>
          <w:b/>
          <w:sz w:val="24"/>
          <w:szCs w:val="24"/>
        </w:rPr>
        <w:t>脱水设备压力风险</w:t>
      </w:r>
    </w:p>
    <w:p w14:paraId="692AECFF" w14:textId="4CEB7F1F" w:rsidR="008F7FD9" w:rsidRPr="00591240" w:rsidRDefault="008F7FD9" w:rsidP="00D44A92">
      <w:pPr>
        <w:spacing w:line="360" w:lineRule="auto"/>
        <w:ind w:firstLine="420"/>
        <w:rPr>
          <w:rFonts w:ascii="Times New Roman" w:eastAsia="仿宋" w:hAnsi="Times New Roman"/>
          <w:sz w:val="24"/>
          <w:szCs w:val="24"/>
        </w:rPr>
      </w:pPr>
      <w:r w:rsidRPr="00A45CC3">
        <w:rPr>
          <w:rFonts w:ascii="Times New Roman" w:eastAsia="仿宋" w:hAnsi="Times New Roman" w:hint="eastAsia"/>
          <w:sz w:val="24"/>
          <w:szCs w:val="24"/>
        </w:rPr>
        <w:t>压滤机首要的安全问题在于，当操作者在板框间协助排泥时，应防止板框不适当的移动等操作。</w:t>
      </w:r>
      <w:r w:rsidR="00474DAB">
        <w:rPr>
          <w:rFonts w:ascii="Times New Roman" w:eastAsia="仿宋" w:hAnsi="Times New Roman" w:hint="eastAsia"/>
          <w:sz w:val="24"/>
          <w:szCs w:val="24"/>
        </w:rPr>
        <w:t>此外，</w:t>
      </w:r>
      <w:r w:rsidR="00474DAB" w:rsidRPr="007B26B8">
        <w:rPr>
          <w:rFonts w:ascii="Times New Roman" w:eastAsia="仿宋" w:hAnsi="Times New Roman" w:hint="eastAsia"/>
          <w:sz w:val="24"/>
          <w:szCs w:val="24"/>
        </w:rPr>
        <w:t>液压压紧自动保压的压滤机，因入料装置匹配不当会产生背压，</w:t>
      </w:r>
      <w:r w:rsidR="00474DAB">
        <w:rPr>
          <w:rFonts w:ascii="Times New Roman" w:eastAsia="仿宋" w:hAnsi="Times New Roman" w:hint="eastAsia"/>
          <w:sz w:val="24"/>
          <w:szCs w:val="24"/>
        </w:rPr>
        <w:t>会</w:t>
      </w:r>
      <w:r w:rsidR="00474DAB" w:rsidRPr="007B26B8">
        <w:rPr>
          <w:rFonts w:ascii="Times New Roman" w:eastAsia="仿宋" w:hAnsi="Times New Roman" w:hint="eastAsia"/>
          <w:sz w:val="24"/>
          <w:szCs w:val="24"/>
        </w:rPr>
        <w:t>对油缸安</w:t>
      </w:r>
      <w:r w:rsidR="00474DAB" w:rsidRPr="007B26B8">
        <w:rPr>
          <w:rFonts w:ascii="Times New Roman" w:eastAsia="仿宋" w:hAnsi="Times New Roman" w:hint="eastAsia"/>
          <w:sz w:val="24"/>
          <w:szCs w:val="24"/>
        </w:rPr>
        <w:lastRenderedPageBreak/>
        <w:t>全使用造成影响</w:t>
      </w:r>
      <w:r w:rsidR="00474DAB">
        <w:rPr>
          <w:rFonts w:ascii="Times New Roman" w:eastAsia="仿宋" w:hAnsi="Times New Roman" w:hint="eastAsia"/>
          <w:sz w:val="24"/>
          <w:szCs w:val="24"/>
        </w:rPr>
        <w:t>。</w:t>
      </w:r>
      <w:r w:rsidRPr="00A45CC3">
        <w:rPr>
          <w:rFonts w:ascii="Times New Roman" w:eastAsia="仿宋" w:hAnsi="Times New Roman" w:hint="eastAsia"/>
          <w:sz w:val="24"/>
          <w:szCs w:val="24"/>
        </w:rPr>
        <w:t>压滤机系统其它部分如进料泵、料池、高压管道及阀门、药剂池等机械及电子部件时</w:t>
      </w:r>
      <w:r w:rsidR="00474DAB">
        <w:rPr>
          <w:rFonts w:ascii="Times New Roman" w:eastAsia="仿宋" w:hAnsi="Times New Roman" w:hint="eastAsia"/>
          <w:sz w:val="24"/>
          <w:szCs w:val="24"/>
        </w:rPr>
        <w:t>也</w:t>
      </w:r>
      <w:r w:rsidRPr="00A45CC3">
        <w:rPr>
          <w:rFonts w:ascii="Times New Roman" w:eastAsia="仿宋" w:hAnsi="Times New Roman" w:hint="eastAsia"/>
          <w:sz w:val="24"/>
          <w:szCs w:val="24"/>
        </w:rPr>
        <w:t>应注意安全问题。</w:t>
      </w:r>
    </w:p>
    <w:p w14:paraId="2ED2E953" w14:textId="77777777" w:rsidR="00CD515D" w:rsidRPr="007C3B3B" w:rsidRDefault="002E4E97" w:rsidP="007C3B3B">
      <w:pPr>
        <w:spacing w:line="360" w:lineRule="auto"/>
        <w:ind w:firstLineChars="200" w:firstLine="482"/>
        <w:rPr>
          <w:rFonts w:ascii="Times New Roman" w:eastAsia="仿宋_GB2312" w:hAnsi="Times New Roman"/>
          <w:b/>
          <w:sz w:val="24"/>
          <w:szCs w:val="24"/>
        </w:rPr>
      </w:pPr>
      <w:r w:rsidRPr="007C3B3B">
        <w:rPr>
          <w:rFonts w:ascii="Times New Roman" w:eastAsia="仿宋_GB2312" w:hAnsi="Times New Roman" w:hint="eastAsia"/>
          <w:b/>
          <w:sz w:val="24"/>
          <w:szCs w:val="24"/>
        </w:rPr>
        <w:t>3</w:t>
      </w:r>
      <w:r w:rsidR="00CD515D" w:rsidRPr="007C3B3B">
        <w:rPr>
          <w:rFonts w:ascii="Times New Roman" w:eastAsia="仿宋_GB2312" w:hAnsi="Times New Roman" w:hint="eastAsia"/>
          <w:b/>
          <w:sz w:val="24"/>
          <w:szCs w:val="24"/>
        </w:rPr>
        <w:t>环境安全风险</w:t>
      </w:r>
    </w:p>
    <w:p w14:paraId="6C4DE433" w14:textId="77777777" w:rsidR="00575564" w:rsidRPr="006C62F5" w:rsidRDefault="00054344" w:rsidP="00D44A92">
      <w:pPr>
        <w:spacing w:line="360" w:lineRule="auto"/>
        <w:ind w:firstLineChars="177" w:firstLine="425"/>
        <w:rPr>
          <w:rFonts w:ascii="Times New Roman" w:eastAsia="仿宋_GB2312" w:hAnsi="Times New Roman"/>
          <w:bCs/>
          <w:sz w:val="24"/>
          <w:szCs w:val="24"/>
        </w:rPr>
      </w:pPr>
      <w:r w:rsidRPr="006C62F5">
        <w:rPr>
          <w:rFonts w:ascii="Times New Roman" w:eastAsia="仿宋_GB2312" w:hAnsi="Times New Roman" w:hint="eastAsia"/>
          <w:bCs/>
          <w:sz w:val="24"/>
          <w:szCs w:val="24"/>
        </w:rPr>
        <w:t>污泥隔膜压滤深度脱水工程运行过程中</w:t>
      </w:r>
      <w:r w:rsidR="00B273F4">
        <w:rPr>
          <w:rFonts w:ascii="Times New Roman" w:eastAsia="仿宋_GB2312" w:hAnsi="Times New Roman" w:hint="eastAsia"/>
          <w:bCs/>
          <w:sz w:val="24"/>
          <w:szCs w:val="24"/>
        </w:rPr>
        <w:t>可能会</w:t>
      </w:r>
      <w:r w:rsidRPr="006C62F5">
        <w:rPr>
          <w:rFonts w:ascii="Times New Roman" w:eastAsia="仿宋_GB2312" w:hAnsi="Times New Roman" w:hint="eastAsia"/>
          <w:bCs/>
          <w:sz w:val="24"/>
          <w:szCs w:val="24"/>
        </w:rPr>
        <w:t>产生二次污染</w:t>
      </w:r>
      <w:r w:rsidR="00575564" w:rsidRPr="006C62F5">
        <w:rPr>
          <w:rFonts w:ascii="Times New Roman" w:eastAsia="仿宋_GB2312" w:hAnsi="Times New Roman" w:hint="eastAsia"/>
          <w:bCs/>
          <w:sz w:val="24"/>
          <w:szCs w:val="24"/>
        </w:rPr>
        <w:t>，包括运行过程中的噪声污染，污泥储存、运输和处理过程中的臭气污染，以及药剂投加和滤液排放对环境的影响</w:t>
      </w:r>
      <w:r w:rsidR="00B273F4">
        <w:rPr>
          <w:rFonts w:ascii="Times New Roman" w:eastAsia="仿宋_GB2312" w:hAnsi="Times New Roman" w:hint="eastAsia"/>
          <w:bCs/>
          <w:sz w:val="24"/>
          <w:szCs w:val="24"/>
        </w:rPr>
        <w:t>，</w:t>
      </w:r>
      <w:r w:rsidR="00B273F4" w:rsidRPr="006C62F5">
        <w:rPr>
          <w:rFonts w:ascii="Times New Roman" w:eastAsia="仿宋_GB2312" w:hAnsi="Times New Roman" w:hint="eastAsia"/>
          <w:bCs/>
          <w:sz w:val="24"/>
          <w:szCs w:val="24"/>
        </w:rPr>
        <w:t>应采取措施避免</w:t>
      </w:r>
      <w:r w:rsidR="00B273F4">
        <w:rPr>
          <w:rFonts w:ascii="Times New Roman" w:eastAsia="仿宋_GB2312" w:hAnsi="Times New Roman" w:hint="eastAsia"/>
          <w:bCs/>
          <w:sz w:val="24"/>
          <w:szCs w:val="24"/>
        </w:rPr>
        <w:t>污染。</w:t>
      </w:r>
    </w:p>
    <w:p w14:paraId="03386A92" w14:textId="77777777" w:rsidR="00921F45" w:rsidRPr="000D1001" w:rsidRDefault="00921F45" w:rsidP="00921F45">
      <w:pPr>
        <w:pStyle w:val="3TimesNewRomanGB23126"/>
        <w:keepNext w:val="0"/>
        <w:keepLines w:val="0"/>
        <w:ind w:firstLine="498"/>
        <w:rPr>
          <w:lang w:eastAsia="zh-CN"/>
        </w:rPr>
      </w:pPr>
      <w:r>
        <w:t>8.</w:t>
      </w:r>
      <w:r>
        <w:rPr>
          <w:rFonts w:hint="eastAsia"/>
          <w:lang w:eastAsia="zh-CN"/>
        </w:rPr>
        <w:t>3</w:t>
      </w:r>
      <w:r>
        <w:t>.</w:t>
      </w:r>
      <w:r>
        <w:rPr>
          <w:rFonts w:hint="eastAsia"/>
          <w:lang w:eastAsia="zh-CN"/>
        </w:rPr>
        <w:t>2</w:t>
      </w:r>
      <w:r w:rsidRPr="000D1001">
        <w:t xml:space="preserve"> </w:t>
      </w:r>
      <w:r>
        <w:rPr>
          <w:rFonts w:hint="eastAsia"/>
          <w:lang w:eastAsia="zh-CN"/>
        </w:rPr>
        <w:t>安全管理措施</w:t>
      </w:r>
    </w:p>
    <w:p w14:paraId="265D2833" w14:textId="77777777" w:rsidR="00107A87" w:rsidRPr="008302D4" w:rsidRDefault="00107A87" w:rsidP="008302D4">
      <w:pPr>
        <w:spacing w:line="360" w:lineRule="auto"/>
        <w:ind w:firstLineChars="200" w:firstLine="482"/>
        <w:rPr>
          <w:rFonts w:ascii="Times New Roman" w:eastAsia="仿宋_GB2312" w:hAnsi="Times New Roman"/>
          <w:b/>
          <w:sz w:val="24"/>
          <w:szCs w:val="24"/>
        </w:rPr>
      </w:pPr>
      <w:r w:rsidRPr="008302D4">
        <w:rPr>
          <w:rFonts w:ascii="Times New Roman" w:eastAsia="仿宋_GB2312" w:hAnsi="Times New Roman" w:hint="eastAsia"/>
          <w:b/>
          <w:sz w:val="24"/>
          <w:szCs w:val="24"/>
        </w:rPr>
        <w:t xml:space="preserve">1 </w:t>
      </w:r>
      <w:r w:rsidRPr="008302D4">
        <w:rPr>
          <w:rFonts w:ascii="Times New Roman" w:eastAsia="仿宋_GB2312" w:hAnsi="Times New Roman" w:hint="eastAsia"/>
          <w:b/>
          <w:sz w:val="24"/>
          <w:szCs w:val="24"/>
        </w:rPr>
        <w:t>建立安全生产制度</w:t>
      </w:r>
    </w:p>
    <w:p w14:paraId="5EDBF91B" w14:textId="77777777" w:rsidR="00DA7BF2" w:rsidRDefault="00DA7BF2" w:rsidP="00DA7BF2">
      <w:pPr>
        <w:spacing w:line="360" w:lineRule="auto"/>
        <w:ind w:firstLineChars="200" w:firstLine="480"/>
        <w:rPr>
          <w:rFonts w:ascii="Times New Roman" w:eastAsia="仿宋_GB2312" w:hAnsi="Times New Roman"/>
          <w:sz w:val="24"/>
          <w:szCs w:val="24"/>
        </w:rPr>
      </w:pPr>
      <w:r w:rsidRPr="00DA7BF2">
        <w:rPr>
          <w:rFonts w:ascii="Times New Roman" w:eastAsia="仿宋_GB2312" w:hAnsi="Times New Roman" w:hint="eastAsia"/>
          <w:sz w:val="24"/>
          <w:szCs w:val="24"/>
        </w:rPr>
        <w:t>首先，应该在安全生产方面建立一系列制度，例如：安全生产责任制、安全生产教育制、安全生产检查制、伤亡事故报告处理制、防火防爆制度、各种安全操作规程、以及“安全生产奖罚条例”</w:t>
      </w:r>
      <w:r w:rsidR="00C318B1">
        <w:rPr>
          <w:rFonts w:ascii="Times New Roman" w:eastAsia="仿宋_GB2312" w:hAnsi="Times New Roman" w:hint="eastAsia"/>
          <w:sz w:val="24"/>
          <w:szCs w:val="24"/>
        </w:rPr>
        <w:t>，</w:t>
      </w:r>
      <w:r w:rsidR="00737743">
        <w:rPr>
          <w:rFonts w:ascii="Times New Roman" w:eastAsia="仿宋_GB2312" w:hAnsi="Times New Roman" w:hint="eastAsia"/>
          <w:sz w:val="24"/>
          <w:szCs w:val="24"/>
        </w:rPr>
        <w:t>确定安全管理责任人，</w:t>
      </w:r>
      <w:r w:rsidR="00C318B1">
        <w:rPr>
          <w:rFonts w:ascii="Times New Roman" w:eastAsia="仿宋_GB2312" w:hAnsi="Times New Roman" w:hint="eastAsia"/>
          <w:sz w:val="24"/>
          <w:szCs w:val="24"/>
        </w:rPr>
        <w:t>具体做法如下：</w:t>
      </w:r>
    </w:p>
    <w:p w14:paraId="37F063B7" w14:textId="77777777" w:rsidR="00C318B1" w:rsidRPr="00C318B1" w:rsidRDefault="00C318B1"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1</w:t>
      </w:r>
      <w:r>
        <w:rPr>
          <w:rFonts w:ascii="Times New Roman" w:eastAsia="仿宋_GB2312" w:hAnsi="Times New Roman" w:hint="eastAsia"/>
          <w:sz w:val="24"/>
          <w:szCs w:val="24"/>
        </w:rPr>
        <w:t>）安全生产责任制：</w:t>
      </w:r>
      <w:r w:rsidRPr="00C318B1">
        <w:rPr>
          <w:rFonts w:ascii="Times New Roman" w:eastAsia="仿宋_GB2312" w:hAnsi="Times New Roman" w:hint="eastAsia"/>
          <w:sz w:val="24"/>
          <w:szCs w:val="24"/>
        </w:rPr>
        <w:t>是指根据“管生产必须管安全”的原则，以制度形式明确规定污泥处理处置单位各级领导和各类人员在生产活动中应承担的安全责任。它是污泥处理处置单位岗位责任制的一个重要组成部分，是污泥处理处置单位最基本的一项安全制度。它规定了污泥处理处置单位的各级领导、各职能部门、安全管理部门及单位职工的安全生产职责范围、以便各负其责，做到计划、布置、检查、总结和评比安全工作，从而保证在完成生产任务的同时，确保安全生产。</w:t>
      </w:r>
    </w:p>
    <w:p w14:paraId="1C2E3455" w14:textId="77777777" w:rsidR="00C318B1" w:rsidRPr="00C318B1" w:rsidRDefault="00C318B1"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2</w:t>
      </w: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安全生产教育制</w:t>
      </w: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是指对新员工必须进行三级安全教育，经过考试合格后，才准许独立操作设备。对从事电器、起重机、锅炉、受压容器、焊接、车辆驾驶等特殊工作的工人，必须进行安全技术培训，经考试合格，领取“特殊工种操作证”后方可独立操作。污泥处理处置单位必须建立安全活动制度，在调动工种或更新设备后都必须向工人进行相应的安全教育。</w:t>
      </w:r>
    </w:p>
    <w:p w14:paraId="339A53FB" w14:textId="77777777" w:rsidR="00C318B1" w:rsidRPr="00C318B1" w:rsidRDefault="00C318B1"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3</w:t>
      </w:r>
      <w:r w:rsidRPr="00C318B1">
        <w:rPr>
          <w:rFonts w:ascii="Times New Roman" w:eastAsia="仿宋_GB2312" w:hAnsi="Times New Roman" w:hint="eastAsia"/>
          <w:sz w:val="24"/>
          <w:szCs w:val="24"/>
        </w:rPr>
        <w:t>）</w:t>
      </w:r>
      <w:r>
        <w:rPr>
          <w:rFonts w:ascii="Times New Roman" w:eastAsia="仿宋_GB2312" w:hAnsi="Times New Roman" w:hint="eastAsia"/>
          <w:sz w:val="24"/>
          <w:szCs w:val="24"/>
        </w:rPr>
        <w:t>安全生产检查制：</w:t>
      </w:r>
      <w:r w:rsidRPr="00C318B1">
        <w:rPr>
          <w:rFonts w:ascii="Times New Roman" w:eastAsia="仿宋_GB2312" w:hAnsi="Times New Roman" w:hint="eastAsia"/>
          <w:sz w:val="24"/>
          <w:szCs w:val="24"/>
        </w:rPr>
        <w:t>是指工人在上班前，对操作的设备和工具必须进行检查；生产班必须定期对班内机具和设备进行安全检查；厂部由领导组织定期安全生产检查，对查出的问题要逐条整改；在大型法定节假日前，组织安全生产大检查。</w:t>
      </w:r>
    </w:p>
    <w:p w14:paraId="42949961" w14:textId="77777777" w:rsidR="00C318B1" w:rsidRPr="00C318B1" w:rsidRDefault="00C318B1"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4</w:t>
      </w:r>
      <w:r>
        <w:rPr>
          <w:rFonts w:ascii="Times New Roman" w:eastAsia="仿宋_GB2312" w:hAnsi="Times New Roman" w:hint="eastAsia"/>
          <w:sz w:val="24"/>
          <w:szCs w:val="24"/>
        </w:rPr>
        <w:t>）伤亡事故报告处理制：</w:t>
      </w:r>
      <w:r w:rsidRPr="00C318B1">
        <w:rPr>
          <w:rFonts w:ascii="Times New Roman" w:eastAsia="仿宋_GB2312" w:hAnsi="Times New Roman" w:hint="eastAsia"/>
          <w:sz w:val="24"/>
          <w:szCs w:val="24"/>
        </w:rPr>
        <w:t>是指要认真贯彻执行国务院发布的“工人职员伤亡事故报告规程”，凡是出现人身伤亡事故或重大事故隐患，必须严格执行“三不放原则”（事故原因分析不清不放过；事故责任群众没有经过安全教育不放过；防范措施不落实不放过）。发生重大人身伤亡事故要立即强求伤者，保护现场，按规定期限逐级报告，对事故责任者应根据责任</w:t>
      </w:r>
      <w:r w:rsidRPr="00C318B1">
        <w:rPr>
          <w:rFonts w:ascii="Times New Roman" w:eastAsia="仿宋_GB2312" w:hAnsi="Times New Roman" w:hint="eastAsia"/>
          <w:sz w:val="24"/>
          <w:szCs w:val="24"/>
        </w:rPr>
        <w:lastRenderedPageBreak/>
        <w:t>轻重、损失大小、认识态度提出处理意见。对重大事故隐患要及时召开现场分析会。对因工负伤的职工和死者家属要亲切关怀，做好善后处理工作。</w:t>
      </w:r>
    </w:p>
    <w:p w14:paraId="59CCE5DE" w14:textId="77777777" w:rsidR="00C318B1" w:rsidRPr="00C318B1" w:rsidRDefault="00C318B1"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5</w:t>
      </w:r>
      <w:r w:rsidRPr="00C318B1">
        <w:rPr>
          <w:rFonts w:ascii="Times New Roman" w:eastAsia="仿宋_GB2312" w:hAnsi="Times New Roman" w:hint="eastAsia"/>
          <w:sz w:val="24"/>
          <w:szCs w:val="24"/>
        </w:rPr>
        <w:t>）防火防爆制度</w:t>
      </w:r>
      <w:r>
        <w:rPr>
          <w:rFonts w:ascii="Times New Roman" w:eastAsia="仿宋_GB2312" w:hAnsi="Times New Roman" w:hint="eastAsia"/>
          <w:sz w:val="24"/>
          <w:szCs w:val="24"/>
        </w:rPr>
        <w:t>：</w:t>
      </w:r>
      <w:r w:rsidRPr="00C318B1">
        <w:rPr>
          <w:rFonts w:ascii="Times New Roman" w:eastAsia="仿宋_GB2312" w:hAnsi="Times New Roman" w:hint="eastAsia"/>
          <w:sz w:val="24"/>
          <w:szCs w:val="24"/>
        </w:rPr>
        <w:t>规定了消防器材和设施的设置问题；木工间、油库、消化池和储气柜等易发生火灾、爆炸事故的地点附近严禁火种带入；电气焊器材和电焊操作的防火问题；受压容器的防爆问题。要建立严格的防火防爆制度，并建立动火审批制度，避免引起火灾和爆炸。</w:t>
      </w:r>
    </w:p>
    <w:p w14:paraId="249B685E" w14:textId="77777777" w:rsidR="00C318B1" w:rsidRDefault="007B20D6" w:rsidP="00C318B1">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7</w:t>
      </w:r>
      <w:r>
        <w:rPr>
          <w:rFonts w:ascii="Times New Roman" w:eastAsia="仿宋_GB2312" w:hAnsi="Times New Roman" w:hint="eastAsia"/>
          <w:sz w:val="24"/>
          <w:szCs w:val="24"/>
        </w:rPr>
        <w:t>）</w:t>
      </w:r>
      <w:r w:rsidR="00C318B1" w:rsidRPr="00C318B1">
        <w:rPr>
          <w:rFonts w:ascii="Times New Roman" w:eastAsia="仿宋_GB2312" w:hAnsi="Times New Roman" w:hint="eastAsia"/>
          <w:sz w:val="24"/>
          <w:szCs w:val="24"/>
        </w:rPr>
        <w:t>安全生产奖罚条例</w:t>
      </w:r>
      <w:r>
        <w:rPr>
          <w:rFonts w:ascii="Times New Roman" w:eastAsia="仿宋_GB2312" w:hAnsi="Times New Roman" w:hint="eastAsia"/>
          <w:sz w:val="24"/>
          <w:szCs w:val="24"/>
        </w:rPr>
        <w:t>：</w:t>
      </w:r>
      <w:r w:rsidR="00C318B1" w:rsidRPr="00C318B1">
        <w:rPr>
          <w:rFonts w:ascii="Times New Roman" w:eastAsia="仿宋_GB2312" w:hAnsi="Times New Roman" w:hint="eastAsia"/>
          <w:sz w:val="24"/>
          <w:szCs w:val="24"/>
        </w:rPr>
        <w:t>对违反国家劳动保护安全生产规定，违反安全生产制度，违反安全操作规程，不履行安全生产责任制的领导和工人进行罚款处理；对在安全生产工作中成绩显著，遵守规章制度，对排出隐患、改进安全设施等有贡献者进行奖励。</w:t>
      </w:r>
    </w:p>
    <w:p w14:paraId="78FF9525" w14:textId="77777777" w:rsidR="001D77A8" w:rsidRDefault="001D77A8" w:rsidP="00DA7BF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在设计安全管理措施时</w:t>
      </w:r>
      <w:r w:rsidRPr="00DA7BF2">
        <w:rPr>
          <w:rFonts w:ascii="Times New Roman" w:eastAsia="仿宋_GB2312" w:hAnsi="Times New Roman" w:hint="eastAsia"/>
          <w:sz w:val="24"/>
          <w:szCs w:val="24"/>
        </w:rPr>
        <w:t>应</w:t>
      </w:r>
      <w:r>
        <w:rPr>
          <w:rFonts w:ascii="Times New Roman" w:eastAsia="仿宋_GB2312" w:hAnsi="Times New Roman" w:hint="eastAsia"/>
          <w:sz w:val="24"/>
          <w:szCs w:val="24"/>
        </w:rPr>
        <w:t>考虑</w:t>
      </w:r>
      <w:r w:rsidRPr="00DA7BF2">
        <w:rPr>
          <w:rFonts w:ascii="Times New Roman" w:eastAsia="仿宋_GB2312" w:hAnsi="Times New Roman" w:hint="eastAsia"/>
          <w:sz w:val="24"/>
          <w:szCs w:val="24"/>
        </w:rPr>
        <w:t>实施涵盖</w:t>
      </w:r>
      <w:r>
        <w:rPr>
          <w:rFonts w:ascii="Times New Roman" w:eastAsia="仿宋_GB2312" w:hAnsi="Times New Roman" w:hint="eastAsia"/>
          <w:sz w:val="24"/>
          <w:szCs w:val="24"/>
        </w:rPr>
        <w:t>工程</w:t>
      </w:r>
      <w:r w:rsidRPr="00DA7BF2">
        <w:rPr>
          <w:rFonts w:ascii="Times New Roman" w:eastAsia="仿宋_GB2312" w:hAnsi="Times New Roman" w:hint="eastAsia"/>
          <w:sz w:val="24"/>
          <w:szCs w:val="24"/>
        </w:rPr>
        <w:t>全过程的安全监测制度、事故控制措施和安全管理操作规程。</w:t>
      </w:r>
    </w:p>
    <w:p w14:paraId="000992B9" w14:textId="77777777" w:rsidR="002E4E97" w:rsidRPr="008302D4" w:rsidRDefault="002E4E97" w:rsidP="008302D4">
      <w:pPr>
        <w:spacing w:line="360" w:lineRule="auto"/>
        <w:ind w:firstLineChars="200" w:firstLine="482"/>
        <w:rPr>
          <w:rFonts w:ascii="Times New Roman" w:eastAsia="仿宋_GB2312" w:hAnsi="Times New Roman"/>
          <w:b/>
          <w:kern w:val="0"/>
          <w:sz w:val="24"/>
          <w:lang w:val="x-none"/>
        </w:rPr>
      </w:pPr>
      <w:r w:rsidRPr="008302D4">
        <w:rPr>
          <w:rFonts w:ascii="Times New Roman" w:eastAsia="仿宋_GB2312" w:hAnsi="Times New Roman" w:hint="eastAsia"/>
          <w:b/>
          <w:sz w:val="24"/>
          <w:szCs w:val="24"/>
        </w:rPr>
        <w:t xml:space="preserve">2 </w:t>
      </w:r>
      <w:r w:rsidRPr="008302D4">
        <w:rPr>
          <w:rFonts w:ascii="Times New Roman" w:eastAsia="仿宋_GB2312" w:hAnsi="Times New Roman" w:hint="eastAsia"/>
          <w:b/>
          <w:sz w:val="24"/>
          <w:szCs w:val="24"/>
        </w:rPr>
        <w:t>应急应对</w:t>
      </w:r>
    </w:p>
    <w:p w14:paraId="0A4E7470" w14:textId="77777777" w:rsidR="002E4E97" w:rsidRPr="002E4E97" w:rsidRDefault="002E4E97" w:rsidP="002E4E97">
      <w:pPr>
        <w:spacing w:line="360" w:lineRule="auto"/>
        <w:ind w:firstLine="420"/>
        <w:rPr>
          <w:rFonts w:ascii="Times New Roman" w:eastAsia="仿宋" w:hAnsi="Times New Roman"/>
          <w:sz w:val="24"/>
          <w:szCs w:val="24"/>
        </w:rPr>
      </w:pPr>
      <w:r>
        <w:rPr>
          <w:rFonts w:ascii="Times New Roman" w:eastAsia="仿宋" w:hAnsi="Times New Roman" w:hint="eastAsia"/>
          <w:sz w:val="24"/>
          <w:szCs w:val="24"/>
        </w:rPr>
        <w:t>对于紧急突发事件或机器故障，应设紧急停止按钮或开关，以保护人身和机器的安全。对于应急设备应按照一定频率进行测试，保证运行良好。</w:t>
      </w:r>
    </w:p>
    <w:p w14:paraId="7ED5AD20" w14:textId="77777777" w:rsidR="00C318B1" w:rsidRPr="008302D4" w:rsidRDefault="002E4E97" w:rsidP="008302D4">
      <w:pPr>
        <w:spacing w:line="360" w:lineRule="auto"/>
        <w:ind w:firstLineChars="200" w:firstLine="482"/>
        <w:rPr>
          <w:rFonts w:ascii="Times New Roman" w:eastAsia="仿宋_GB2312" w:hAnsi="Times New Roman"/>
          <w:b/>
          <w:sz w:val="24"/>
          <w:szCs w:val="24"/>
        </w:rPr>
      </w:pPr>
      <w:r w:rsidRPr="008302D4">
        <w:rPr>
          <w:rFonts w:ascii="Times New Roman" w:eastAsia="仿宋_GB2312" w:hAnsi="Times New Roman" w:hint="eastAsia"/>
          <w:b/>
          <w:sz w:val="24"/>
          <w:szCs w:val="24"/>
        </w:rPr>
        <w:t>3</w:t>
      </w:r>
      <w:r w:rsidR="00737743" w:rsidRPr="008302D4">
        <w:rPr>
          <w:rFonts w:ascii="Times New Roman" w:eastAsia="仿宋_GB2312" w:hAnsi="Times New Roman" w:hint="eastAsia"/>
          <w:b/>
          <w:sz w:val="24"/>
          <w:szCs w:val="24"/>
        </w:rPr>
        <w:t>化学药剂暴露风险应对</w:t>
      </w:r>
    </w:p>
    <w:p w14:paraId="665F9436" w14:textId="77777777" w:rsidR="00737743" w:rsidRDefault="00737743" w:rsidP="007377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1</w:t>
      </w:r>
      <w:r>
        <w:rPr>
          <w:rFonts w:ascii="Times New Roman" w:eastAsia="仿宋_GB2312" w:hAnsi="Times New Roman" w:hint="eastAsia"/>
          <w:sz w:val="24"/>
          <w:szCs w:val="24"/>
        </w:rPr>
        <w:t>）</w:t>
      </w:r>
      <w:r w:rsidRPr="00171E7D">
        <w:rPr>
          <w:rFonts w:ascii="Times New Roman" w:eastAsia="仿宋_GB2312" w:hAnsi="Times New Roman" w:hint="eastAsia"/>
          <w:sz w:val="24"/>
          <w:szCs w:val="24"/>
        </w:rPr>
        <w:t>药剂储存仓库应满足药剂性状和腐蚀性的要求，</w:t>
      </w:r>
      <w:r>
        <w:rPr>
          <w:rFonts w:ascii="Times New Roman" w:eastAsia="仿宋_GB2312" w:hAnsi="Times New Roman" w:hint="eastAsia"/>
          <w:sz w:val="24"/>
          <w:szCs w:val="24"/>
        </w:rPr>
        <w:t>输送设施应采取抗腐蚀材质或进行防腐处理，</w:t>
      </w:r>
      <w:r w:rsidRPr="00171E7D">
        <w:rPr>
          <w:rFonts w:ascii="Times New Roman" w:eastAsia="仿宋_GB2312" w:hAnsi="Times New Roman" w:hint="eastAsia"/>
          <w:sz w:val="24"/>
          <w:szCs w:val="24"/>
        </w:rPr>
        <w:t>采取措施应避免药剂进出仓过程中产生二次污染</w:t>
      </w:r>
      <w:r>
        <w:rPr>
          <w:rFonts w:ascii="Times New Roman" w:eastAsia="仿宋_GB2312" w:hAnsi="Times New Roman" w:hint="eastAsia"/>
          <w:sz w:val="24"/>
          <w:szCs w:val="24"/>
        </w:rPr>
        <w:t>；</w:t>
      </w:r>
    </w:p>
    <w:p w14:paraId="7BC5BF7E" w14:textId="77777777" w:rsidR="00737743" w:rsidRDefault="00737743" w:rsidP="00737743">
      <w:pPr>
        <w:spacing w:line="360" w:lineRule="auto"/>
        <w:ind w:firstLineChars="200" w:firstLine="480"/>
        <w:rPr>
          <w:rFonts w:ascii="Times New Roman" w:eastAsia="仿宋_GB2312" w:hAnsi="Times New Roman"/>
          <w:kern w:val="0"/>
          <w:sz w:val="24"/>
          <w:lang w:val="x-none"/>
        </w:rPr>
      </w:pPr>
      <w:r>
        <w:rPr>
          <w:rFonts w:ascii="Times New Roman" w:eastAsia="仿宋_GB2312" w:hAnsi="Times New Roman" w:hint="eastAsia"/>
          <w:sz w:val="24"/>
          <w:szCs w:val="24"/>
        </w:rPr>
        <w:t>（</w:t>
      </w:r>
      <w:r>
        <w:rPr>
          <w:rFonts w:ascii="Times New Roman" w:eastAsia="仿宋_GB2312" w:hAnsi="Times New Roman" w:hint="eastAsia"/>
          <w:sz w:val="24"/>
          <w:szCs w:val="24"/>
        </w:rPr>
        <w:t>2</w:t>
      </w:r>
      <w:r>
        <w:rPr>
          <w:rFonts w:ascii="Times New Roman" w:eastAsia="仿宋_GB2312" w:hAnsi="Times New Roman" w:hint="eastAsia"/>
          <w:sz w:val="24"/>
          <w:szCs w:val="24"/>
        </w:rPr>
        <w:t>）在工艺设计时</w:t>
      </w:r>
      <w:r>
        <w:rPr>
          <w:rFonts w:ascii="Times New Roman" w:eastAsia="仿宋_GB2312" w:hAnsi="Times New Roman" w:hint="eastAsia"/>
          <w:kern w:val="0"/>
          <w:sz w:val="24"/>
          <w:lang w:val="x-none"/>
        </w:rPr>
        <w:t>应</w:t>
      </w:r>
      <w:r w:rsidRPr="0096505E">
        <w:rPr>
          <w:rFonts w:ascii="Times New Roman" w:eastAsia="仿宋_GB2312" w:hAnsi="Times New Roman" w:hint="eastAsia"/>
          <w:kern w:val="0"/>
          <w:sz w:val="24"/>
          <w:lang w:val="x-none"/>
        </w:rPr>
        <w:t>考虑到防</w:t>
      </w:r>
      <w:r>
        <w:rPr>
          <w:rFonts w:ascii="Times New Roman" w:eastAsia="仿宋_GB2312" w:hAnsi="Times New Roman" w:hint="eastAsia"/>
          <w:kern w:val="0"/>
          <w:sz w:val="24"/>
          <w:lang w:val="x-none"/>
        </w:rPr>
        <w:t>止物料泄露的合理流程、设备布局、材质选择及必要的控制和防护装置；</w:t>
      </w:r>
    </w:p>
    <w:p w14:paraId="6C5049D8" w14:textId="77777777" w:rsidR="00737743" w:rsidRDefault="00737743" w:rsidP="00737743">
      <w:pPr>
        <w:pStyle w:val="af2"/>
        <w:spacing w:line="360" w:lineRule="auto"/>
        <w:ind w:firstLineChars="177" w:firstLine="425"/>
        <w:rPr>
          <w:rFonts w:ascii="Times New Roman" w:eastAsia="仿宋_GB2312" w:hAnsi="Times New Roman"/>
          <w:kern w:val="0"/>
          <w:sz w:val="24"/>
          <w:lang w:val="x-none"/>
        </w:rPr>
      </w:pPr>
      <w:r>
        <w:rPr>
          <w:rFonts w:ascii="Times New Roman" w:eastAsia="仿宋_GB2312" w:hAnsi="Times New Roman" w:hint="eastAsia"/>
          <w:kern w:val="0"/>
          <w:sz w:val="24"/>
          <w:lang w:val="x-none"/>
        </w:rPr>
        <w:t>（</w:t>
      </w:r>
      <w:r>
        <w:rPr>
          <w:rFonts w:ascii="Times New Roman" w:eastAsia="仿宋_GB2312" w:hAnsi="Times New Roman" w:hint="eastAsia"/>
          <w:kern w:val="0"/>
          <w:sz w:val="24"/>
          <w:lang w:val="x-none"/>
        </w:rPr>
        <w:t>3</w:t>
      </w:r>
      <w:r>
        <w:rPr>
          <w:rFonts w:ascii="Times New Roman" w:eastAsia="仿宋_GB2312" w:hAnsi="Times New Roman" w:hint="eastAsia"/>
          <w:kern w:val="0"/>
          <w:sz w:val="24"/>
          <w:lang w:val="x-none"/>
        </w:rPr>
        <w:t>）应</w:t>
      </w:r>
      <w:r w:rsidRPr="0096505E">
        <w:rPr>
          <w:rFonts w:ascii="Times New Roman" w:eastAsia="仿宋_GB2312" w:hAnsi="Times New Roman" w:hint="eastAsia"/>
          <w:kern w:val="0"/>
          <w:sz w:val="24"/>
          <w:lang w:val="x-none"/>
        </w:rPr>
        <w:t>加强对</w:t>
      </w:r>
      <w:r>
        <w:rPr>
          <w:rFonts w:ascii="Times New Roman" w:eastAsia="仿宋_GB2312" w:hAnsi="Times New Roman" w:hint="eastAsia"/>
          <w:kern w:val="0"/>
          <w:sz w:val="24"/>
          <w:lang w:val="x-none"/>
        </w:rPr>
        <w:t>相关</w:t>
      </w:r>
      <w:r w:rsidRPr="0096505E">
        <w:rPr>
          <w:rFonts w:ascii="Times New Roman" w:eastAsia="仿宋_GB2312" w:hAnsi="Times New Roman" w:hint="eastAsia"/>
          <w:kern w:val="0"/>
          <w:sz w:val="24"/>
          <w:lang w:val="x-none"/>
        </w:rPr>
        <w:t>设备管道的日常检查管理，尤其是设备管道接口处的检查和管理，杜绝“跑、冒、滴、漏”</w:t>
      </w:r>
      <w:r>
        <w:rPr>
          <w:rFonts w:ascii="Times New Roman" w:eastAsia="仿宋_GB2312" w:hAnsi="Times New Roman" w:hint="eastAsia"/>
          <w:kern w:val="0"/>
          <w:sz w:val="24"/>
          <w:lang w:val="x-none"/>
        </w:rPr>
        <w:t>；</w:t>
      </w:r>
    </w:p>
    <w:p w14:paraId="5F2DD416" w14:textId="77777777" w:rsidR="00737743" w:rsidRDefault="00737743" w:rsidP="00737743">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kern w:val="0"/>
          <w:sz w:val="24"/>
          <w:lang w:val="x-none"/>
        </w:rPr>
        <w:t>（</w:t>
      </w:r>
      <w:r>
        <w:rPr>
          <w:rFonts w:ascii="Times New Roman" w:eastAsia="仿宋_GB2312" w:hAnsi="Times New Roman" w:hint="eastAsia"/>
          <w:kern w:val="0"/>
          <w:sz w:val="24"/>
          <w:lang w:val="x-none"/>
        </w:rPr>
        <w:t>4</w:t>
      </w:r>
      <w:r>
        <w:rPr>
          <w:rFonts w:ascii="Times New Roman" w:eastAsia="仿宋_GB2312" w:hAnsi="Times New Roman" w:hint="eastAsia"/>
          <w:kern w:val="0"/>
          <w:sz w:val="24"/>
          <w:lang w:val="x-none"/>
        </w:rPr>
        <w:t>）</w:t>
      </w:r>
      <w:r w:rsidRPr="0096505E">
        <w:rPr>
          <w:rFonts w:ascii="Times New Roman" w:eastAsia="仿宋_GB2312" w:hAnsi="Times New Roman" w:hint="eastAsia"/>
          <w:kern w:val="0"/>
          <w:sz w:val="24"/>
          <w:lang w:val="x-none"/>
        </w:rPr>
        <w:t>在有</w:t>
      </w:r>
      <w:r>
        <w:rPr>
          <w:rFonts w:ascii="Times New Roman" w:eastAsia="仿宋_GB2312" w:hAnsi="Times New Roman" w:hint="eastAsia"/>
          <w:kern w:val="0"/>
          <w:sz w:val="24"/>
          <w:lang w:val="x-none"/>
        </w:rPr>
        <w:t>可能接触到有毒有害或腐蚀性物质的情况下</w:t>
      </w:r>
      <w:r w:rsidRPr="0096505E">
        <w:rPr>
          <w:rFonts w:ascii="Times New Roman" w:eastAsia="仿宋_GB2312" w:hAnsi="Times New Roman" w:hint="eastAsia"/>
          <w:kern w:val="0"/>
          <w:sz w:val="24"/>
          <w:lang w:val="x-none"/>
        </w:rPr>
        <w:t>，穿戴好必要的工作服和防护用具，如护目镜、面具或面罩、手套、毛巾、工作帽等。</w:t>
      </w:r>
    </w:p>
    <w:p w14:paraId="7C2E2A21" w14:textId="77777777" w:rsidR="00737743" w:rsidRPr="008302D4" w:rsidRDefault="002E4E97" w:rsidP="008302D4">
      <w:pPr>
        <w:spacing w:line="360" w:lineRule="auto"/>
        <w:ind w:firstLineChars="200" w:firstLine="482"/>
        <w:rPr>
          <w:rFonts w:ascii="Times New Roman" w:eastAsia="仿宋_GB2312" w:hAnsi="Times New Roman"/>
          <w:b/>
          <w:sz w:val="24"/>
          <w:szCs w:val="24"/>
        </w:rPr>
      </w:pPr>
      <w:r w:rsidRPr="008302D4">
        <w:rPr>
          <w:rFonts w:ascii="Times New Roman" w:eastAsia="仿宋_GB2312" w:hAnsi="Times New Roman" w:hint="eastAsia"/>
          <w:b/>
          <w:sz w:val="24"/>
          <w:szCs w:val="24"/>
        </w:rPr>
        <w:t>4</w:t>
      </w:r>
      <w:r w:rsidR="001D77A8" w:rsidRPr="008302D4">
        <w:rPr>
          <w:rFonts w:ascii="Times New Roman" w:eastAsia="仿宋_GB2312" w:hAnsi="Times New Roman" w:hint="eastAsia"/>
          <w:b/>
          <w:sz w:val="24"/>
          <w:szCs w:val="24"/>
        </w:rPr>
        <w:t xml:space="preserve"> </w:t>
      </w:r>
      <w:r w:rsidR="00737743" w:rsidRPr="008302D4">
        <w:rPr>
          <w:rFonts w:ascii="Times New Roman" w:eastAsia="仿宋_GB2312" w:hAnsi="Times New Roman" w:hint="eastAsia"/>
          <w:b/>
          <w:sz w:val="24"/>
          <w:szCs w:val="24"/>
        </w:rPr>
        <w:t>脱水设备压力风险</w:t>
      </w:r>
      <w:r w:rsidR="001D77A8" w:rsidRPr="008302D4">
        <w:rPr>
          <w:rFonts w:ascii="Times New Roman" w:eastAsia="仿宋_GB2312" w:hAnsi="Times New Roman" w:hint="eastAsia"/>
          <w:b/>
          <w:sz w:val="24"/>
          <w:szCs w:val="24"/>
        </w:rPr>
        <w:t>应对</w:t>
      </w:r>
    </w:p>
    <w:p w14:paraId="12132189" w14:textId="77777777" w:rsidR="00DA7BF2" w:rsidRDefault="00287857" w:rsidP="00DA7BF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Pr>
          <w:rFonts w:ascii="Times New Roman" w:eastAsia="仿宋_GB2312" w:hAnsi="Times New Roman" w:hint="eastAsia"/>
          <w:sz w:val="24"/>
          <w:szCs w:val="24"/>
        </w:rPr>
        <w:t>1</w:t>
      </w:r>
      <w:r>
        <w:rPr>
          <w:rFonts w:ascii="Times New Roman" w:eastAsia="仿宋_GB2312" w:hAnsi="Times New Roman" w:hint="eastAsia"/>
          <w:sz w:val="24"/>
          <w:szCs w:val="24"/>
        </w:rPr>
        <w:t>）</w:t>
      </w:r>
      <w:r w:rsidR="00DA7BF2" w:rsidRPr="00DA7BF2">
        <w:rPr>
          <w:rFonts w:ascii="Times New Roman" w:eastAsia="仿宋_GB2312" w:hAnsi="Times New Roman" w:hint="eastAsia"/>
          <w:sz w:val="24"/>
          <w:szCs w:val="24"/>
        </w:rPr>
        <w:t>压滤机工作时，油缸内部处于高压状态，当油缸上的管路连接或阀门故障时可能出现油的高压喷溅，因此油缸附近存在安全风险，不应设置操作人员长期停留区域。压滤机滤板压紧与松开时应有人看守。各类液压阀件不得随意调整，以防压力失控造成设备损坏或人身伤害。</w:t>
      </w:r>
    </w:p>
    <w:p w14:paraId="01789704" w14:textId="27299EA4" w:rsidR="00544CBF" w:rsidRPr="00544CBF" w:rsidRDefault="00544CBF" w:rsidP="00DA7BF2">
      <w:pPr>
        <w:spacing w:line="360" w:lineRule="auto"/>
        <w:ind w:firstLineChars="200" w:firstLine="480"/>
        <w:rPr>
          <w:rFonts w:ascii="Times New Roman" w:eastAsia="仿宋_GB2312" w:hAnsi="Times New Roman"/>
          <w:sz w:val="24"/>
          <w:szCs w:val="24"/>
          <w:lang w:val="x-none"/>
        </w:rPr>
      </w:pPr>
      <w:r>
        <w:rPr>
          <w:rFonts w:ascii="Times New Roman" w:eastAsia="仿宋" w:hAnsi="Times New Roman" w:hint="eastAsia"/>
          <w:sz w:val="24"/>
          <w:szCs w:val="24"/>
        </w:rPr>
        <w:t>（</w:t>
      </w:r>
      <w:r>
        <w:rPr>
          <w:rFonts w:ascii="Times New Roman" w:eastAsia="仿宋" w:hAnsi="Times New Roman" w:hint="eastAsia"/>
          <w:sz w:val="24"/>
          <w:szCs w:val="24"/>
        </w:rPr>
        <w:t>2</w:t>
      </w:r>
      <w:r>
        <w:rPr>
          <w:rFonts w:ascii="Times New Roman" w:eastAsia="仿宋" w:hAnsi="Times New Roman" w:hint="eastAsia"/>
          <w:sz w:val="24"/>
          <w:szCs w:val="24"/>
        </w:rPr>
        <w:t>）</w:t>
      </w:r>
      <w:r w:rsidRPr="00A45CC3">
        <w:rPr>
          <w:rFonts w:ascii="Times New Roman" w:eastAsia="仿宋" w:hAnsi="Times New Roman" w:hint="eastAsia"/>
          <w:sz w:val="24"/>
          <w:szCs w:val="24"/>
        </w:rPr>
        <w:t>大多数压滤机中常用的安全设施为电子光带，该光带由一组垂直安装的光电（或红外线）电池来监测压滤机的一侧。在压滤机运行时，如果操作者干扰了光电池之间的光线，</w:t>
      </w:r>
      <w:r w:rsidRPr="00A45CC3">
        <w:rPr>
          <w:rFonts w:ascii="Times New Roman" w:eastAsia="仿宋" w:hAnsi="Times New Roman" w:hint="eastAsia"/>
          <w:sz w:val="24"/>
          <w:szCs w:val="24"/>
        </w:rPr>
        <w:lastRenderedPageBreak/>
        <w:t>系统会停止运行直到干扰消失，另外，压滤机一侧还有手动装置供操作者手动对压滤机进行控制。</w:t>
      </w:r>
    </w:p>
    <w:p w14:paraId="02FA4DD4" w14:textId="5EB57E62" w:rsidR="00DA7BF2" w:rsidRPr="00DA7BF2" w:rsidRDefault="00B41E2B" w:rsidP="00DA7BF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00544CBF">
        <w:rPr>
          <w:rFonts w:ascii="Times New Roman" w:eastAsia="仿宋_GB2312" w:hAnsi="Times New Roman" w:hint="eastAsia"/>
          <w:sz w:val="24"/>
          <w:szCs w:val="24"/>
        </w:rPr>
        <w:t>3</w:t>
      </w:r>
      <w:r>
        <w:rPr>
          <w:rFonts w:ascii="Times New Roman" w:eastAsia="仿宋_GB2312" w:hAnsi="Times New Roman" w:hint="eastAsia"/>
          <w:sz w:val="24"/>
          <w:szCs w:val="24"/>
        </w:rPr>
        <w:t>）</w:t>
      </w:r>
      <w:r w:rsidR="00DA7BF2" w:rsidRPr="00DA7BF2">
        <w:rPr>
          <w:rFonts w:ascii="Times New Roman" w:eastAsia="仿宋_GB2312" w:hAnsi="Times New Roman" w:hint="eastAsia"/>
          <w:sz w:val="24"/>
          <w:szCs w:val="24"/>
        </w:rPr>
        <w:t>压滤机密封面及进料口应保持干净，不得在进料口堵塞的情况下开始进料工作，以免因进料不均匀造成滤板损坏。</w:t>
      </w:r>
    </w:p>
    <w:p w14:paraId="57887550" w14:textId="66A72E79" w:rsidR="00054344" w:rsidRPr="00DA7BF2" w:rsidRDefault="00B41E2B" w:rsidP="00DA7BF2">
      <w:pPr>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t>（</w:t>
      </w:r>
      <w:r w:rsidR="00544CBF">
        <w:rPr>
          <w:rFonts w:ascii="Times New Roman" w:eastAsia="仿宋_GB2312" w:hAnsi="Times New Roman" w:hint="eastAsia"/>
          <w:sz w:val="24"/>
          <w:szCs w:val="24"/>
        </w:rPr>
        <w:t>4</w:t>
      </w:r>
      <w:r>
        <w:rPr>
          <w:rFonts w:ascii="Times New Roman" w:eastAsia="仿宋_GB2312" w:hAnsi="Times New Roman" w:hint="eastAsia"/>
          <w:sz w:val="24"/>
          <w:szCs w:val="24"/>
        </w:rPr>
        <w:t>）</w:t>
      </w:r>
      <w:r w:rsidR="00DA7BF2" w:rsidRPr="00DA7BF2">
        <w:rPr>
          <w:rFonts w:ascii="Times New Roman" w:eastAsia="仿宋_GB2312" w:hAnsi="Times New Roman" w:hint="eastAsia"/>
          <w:sz w:val="24"/>
          <w:szCs w:val="24"/>
        </w:rPr>
        <w:t>进料压力和压榨压力不得超过压滤机额定压力，严禁随意提高压力，以免发生人身安全事故或者损坏压滤机部件。如工艺需要调整压力，应提前与设备供应商联系。</w:t>
      </w:r>
    </w:p>
    <w:p w14:paraId="290959DB" w14:textId="77777777" w:rsidR="001D77A8" w:rsidRPr="008302D4" w:rsidRDefault="002E4E97" w:rsidP="008302D4">
      <w:pPr>
        <w:spacing w:line="360" w:lineRule="auto"/>
        <w:ind w:firstLineChars="200" w:firstLine="482"/>
        <w:rPr>
          <w:rFonts w:ascii="Times New Roman" w:eastAsia="仿宋_GB2312" w:hAnsi="Times New Roman"/>
          <w:b/>
          <w:sz w:val="24"/>
          <w:szCs w:val="24"/>
        </w:rPr>
      </w:pPr>
      <w:r w:rsidRPr="008302D4">
        <w:rPr>
          <w:rFonts w:ascii="Times New Roman" w:eastAsia="仿宋_GB2312" w:hAnsi="Times New Roman" w:hint="eastAsia"/>
          <w:b/>
          <w:sz w:val="24"/>
          <w:szCs w:val="24"/>
        </w:rPr>
        <w:t>5</w:t>
      </w:r>
      <w:r w:rsidR="001D77A8" w:rsidRPr="008302D4">
        <w:rPr>
          <w:rFonts w:ascii="Times New Roman" w:eastAsia="仿宋_GB2312" w:hAnsi="Times New Roman" w:hint="eastAsia"/>
          <w:b/>
          <w:sz w:val="24"/>
          <w:szCs w:val="24"/>
        </w:rPr>
        <w:t xml:space="preserve"> </w:t>
      </w:r>
      <w:r w:rsidR="001D77A8" w:rsidRPr="008302D4">
        <w:rPr>
          <w:rFonts w:ascii="Times New Roman" w:eastAsia="仿宋_GB2312" w:hAnsi="Times New Roman" w:hint="eastAsia"/>
          <w:b/>
          <w:sz w:val="24"/>
          <w:szCs w:val="24"/>
        </w:rPr>
        <w:t>环境安全风险应对</w:t>
      </w:r>
    </w:p>
    <w:p w14:paraId="66C8DE3A" w14:textId="77777777" w:rsidR="00054344" w:rsidRPr="00B273F4" w:rsidRDefault="009B5518" w:rsidP="00F31B7F">
      <w:pPr>
        <w:spacing w:line="360" w:lineRule="auto"/>
        <w:ind w:firstLineChars="200" w:firstLine="480"/>
        <w:rPr>
          <w:rFonts w:ascii="Times New Roman" w:eastAsia="仿宋_GB2312" w:hAnsi="Times New Roman"/>
          <w:kern w:val="0"/>
          <w:sz w:val="24"/>
        </w:rPr>
      </w:pPr>
      <w:r>
        <w:rPr>
          <w:rFonts w:ascii="Times New Roman" w:eastAsia="仿宋_GB2312" w:hAnsi="Times New Roman"/>
          <w:kern w:val="0"/>
          <w:sz w:val="24"/>
        </w:rPr>
        <w:t>针对噪声污染</w:t>
      </w:r>
      <w:r>
        <w:rPr>
          <w:rFonts w:ascii="Times New Roman" w:eastAsia="仿宋_GB2312" w:hAnsi="Times New Roman" w:hint="eastAsia"/>
          <w:kern w:val="0"/>
          <w:sz w:val="24"/>
        </w:rPr>
        <w:t>，</w:t>
      </w:r>
      <w:r>
        <w:rPr>
          <w:rFonts w:ascii="Times New Roman" w:eastAsia="仿宋_GB2312" w:hAnsi="Times New Roman"/>
          <w:kern w:val="0"/>
          <w:sz w:val="24"/>
        </w:rPr>
        <w:t>本指南</w:t>
      </w:r>
      <w:r>
        <w:rPr>
          <w:rFonts w:ascii="Times New Roman" w:eastAsia="仿宋_GB2312" w:hAnsi="Times New Roman" w:hint="eastAsia"/>
          <w:kern w:val="0"/>
          <w:sz w:val="24"/>
        </w:rPr>
        <w:t xml:space="preserve"> 6.3.1</w:t>
      </w:r>
      <w:r>
        <w:rPr>
          <w:rFonts w:ascii="Times New Roman" w:eastAsia="仿宋_GB2312" w:hAnsi="Times New Roman" w:hint="eastAsia"/>
          <w:kern w:val="0"/>
          <w:sz w:val="24"/>
        </w:rPr>
        <w:t>中对压滤机的整机噪声作出了规定</w:t>
      </w:r>
      <w:r w:rsidR="001F29DB">
        <w:rPr>
          <w:rFonts w:ascii="Times New Roman" w:eastAsia="仿宋_GB2312" w:hAnsi="Times New Roman" w:hint="eastAsia"/>
          <w:kern w:val="0"/>
          <w:sz w:val="24"/>
        </w:rPr>
        <w:t>，</w:t>
      </w:r>
      <w:r>
        <w:rPr>
          <w:rFonts w:ascii="Times New Roman" w:eastAsia="仿宋_GB2312" w:hAnsi="Times New Roman" w:hint="eastAsia"/>
          <w:kern w:val="0"/>
          <w:sz w:val="24"/>
        </w:rPr>
        <w:t>此外</w:t>
      </w:r>
      <w:r w:rsidR="001F29DB">
        <w:rPr>
          <w:rFonts w:ascii="Times New Roman" w:eastAsia="仿宋_GB2312" w:hAnsi="Times New Roman" w:hint="eastAsia"/>
          <w:kern w:val="0"/>
          <w:sz w:val="24"/>
        </w:rPr>
        <w:t>还应规定厂区的运输及装卸料的时间，控制噪声</w:t>
      </w:r>
      <w:r w:rsidR="002E4E97">
        <w:rPr>
          <w:rFonts w:ascii="Times New Roman" w:eastAsia="仿宋_GB2312" w:hAnsi="Times New Roman" w:hint="eastAsia"/>
          <w:kern w:val="0"/>
          <w:sz w:val="24"/>
        </w:rPr>
        <w:t>源</w:t>
      </w:r>
      <w:r w:rsidR="001F29DB">
        <w:rPr>
          <w:rFonts w:ascii="Times New Roman" w:eastAsia="仿宋_GB2312" w:hAnsi="Times New Roman" w:hint="eastAsia"/>
          <w:kern w:val="0"/>
          <w:sz w:val="24"/>
        </w:rPr>
        <w:t>；针对</w:t>
      </w:r>
      <w:r w:rsidR="002E4E97">
        <w:rPr>
          <w:rFonts w:ascii="Times New Roman" w:eastAsia="仿宋_GB2312" w:hAnsi="Times New Roman" w:hint="eastAsia"/>
          <w:kern w:val="0"/>
          <w:sz w:val="24"/>
        </w:rPr>
        <w:t>臭气污染，本指南</w:t>
      </w:r>
      <w:r w:rsidR="002E4E97">
        <w:rPr>
          <w:rFonts w:ascii="Times New Roman" w:eastAsia="仿宋_GB2312" w:hAnsi="Times New Roman" w:hint="eastAsia"/>
          <w:kern w:val="0"/>
          <w:sz w:val="24"/>
        </w:rPr>
        <w:t>7.2</w:t>
      </w:r>
      <w:r w:rsidR="002E4E97">
        <w:rPr>
          <w:rFonts w:ascii="Times New Roman" w:eastAsia="仿宋_GB2312" w:hAnsi="Times New Roman" w:hint="eastAsia"/>
          <w:kern w:val="0"/>
          <w:sz w:val="24"/>
        </w:rPr>
        <w:t>中提出了收集处理方法，当</w:t>
      </w:r>
      <w:r w:rsidR="002E4E97" w:rsidRPr="002E4E97">
        <w:rPr>
          <w:rFonts w:ascii="Times New Roman" w:eastAsia="仿宋_GB2312" w:hAnsi="Times New Roman" w:hint="eastAsia"/>
          <w:kern w:val="0"/>
          <w:sz w:val="24"/>
        </w:rPr>
        <w:t>除臭设施吸气失效时，应进行人员疏散以保证安全</w:t>
      </w:r>
      <w:r w:rsidR="00E53292">
        <w:rPr>
          <w:rFonts w:ascii="Times New Roman" w:eastAsia="仿宋_GB2312" w:hAnsi="Times New Roman" w:hint="eastAsia"/>
          <w:kern w:val="0"/>
          <w:sz w:val="24"/>
        </w:rPr>
        <w:t>。对于整个厂区的环境安全风险</w:t>
      </w:r>
      <w:r w:rsidR="00E53292">
        <w:rPr>
          <w:rFonts w:ascii="Times New Roman" w:eastAsia="仿宋_GB2312" w:hAnsi="Times New Roman"/>
          <w:kern w:val="0"/>
          <w:sz w:val="24"/>
        </w:rPr>
        <w:t>应定期检查和评估</w:t>
      </w:r>
      <w:r w:rsidR="00E53292">
        <w:rPr>
          <w:rFonts w:ascii="Times New Roman" w:eastAsia="仿宋_GB2312" w:hAnsi="Times New Roman" w:hint="eastAsia"/>
          <w:kern w:val="0"/>
          <w:sz w:val="24"/>
        </w:rPr>
        <w:t>。</w:t>
      </w:r>
    </w:p>
    <w:p w14:paraId="430255B3" w14:textId="77777777" w:rsidR="00F31B7F" w:rsidRPr="00F31B7F" w:rsidRDefault="00F31B7F" w:rsidP="00BB427A">
      <w:pPr>
        <w:spacing w:line="360" w:lineRule="auto"/>
        <w:ind w:firstLineChars="200" w:firstLine="480"/>
        <w:rPr>
          <w:rFonts w:ascii="Times New Roman" w:eastAsia="仿宋_GB2312" w:hAnsi="Times New Roman"/>
          <w:sz w:val="24"/>
          <w:szCs w:val="24"/>
          <w:lang w:val="x-none"/>
        </w:rPr>
      </w:pPr>
    </w:p>
    <w:p w14:paraId="4B9E8CD1" w14:textId="77777777" w:rsidR="00F31B7F" w:rsidRDefault="00F31B7F" w:rsidP="00BB427A">
      <w:pPr>
        <w:spacing w:line="360" w:lineRule="auto"/>
        <w:ind w:firstLineChars="200" w:firstLine="480"/>
        <w:rPr>
          <w:rFonts w:ascii="Times New Roman" w:eastAsia="仿宋_GB2312" w:hAnsi="Times New Roman"/>
          <w:sz w:val="24"/>
          <w:szCs w:val="24"/>
        </w:rPr>
      </w:pPr>
    </w:p>
    <w:p w14:paraId="1C8D1122" w14:textId="77777777" w:rsidR="00F31B7F" w:rsidRDefault="00F31B7F" w:rsidP="00BB427A">
      <w:pPr>
        <w:spacing w:line="360" w:lineRule="auto"/>
        <w:ind w:firstLineChars="200" w:firstLine="480"/>
        <w:rPr>
          <w:rFonts w:ascii="Times New Roman" w:eastAsia="仿宋_GB2312" w:hAnsi="Times New Roman"/>
          <w:sz w:val="24"/>
          <w:szCs w:val="24"/>
        </w:rPr>
      </w:pPr>
    </w:p>
    <w:p w14:paraId="6AD70BB5" w14:textId="77777777" w:rsidR="00075C49" w:rsidRPr="00075C49" w:rsidRDefault="00075C49" w:rsidP="00C17BC9">
      <w:pPr>
        <w:pStyle w:val="2TimesNewRomanGB2312"/>
        <w:sectPr w:rsidR="00075C49" w:rsidRPr="00075C49" w:rsidSect="00C3484E">
          <w:pgSz w:w="11906" w:h="16838"/>
          <w:pgMar w:top="1418" w:right="1134" w:bottom="1418" w:left="1134" w:header="851" w:footer="992" w:gutter="0"/>
          <w:cols w:space="720"/>
          <w:docGrid w:type="lines" w:linePitch="312"/>
        </w:sectPr>
      </w:pPr>
    </w:p>
    <w:p w14:paraId="56E90E19" w14:textId="77777777" w:rsidR="007E0511" w:rsidRDefault="007E0511" w:rsidP="0014252A">
      <w:pPr>
        <w:pStyle w:val="1f5"/>
      </w:pPr>
      <w:bookmarkStart w:id="44" w:name="_Toc23930945"/>
      <w:r>
        <w:rPr>
          <w:rFonts w:hint="eastAsia"/>
        </w:rPr>
        <w:lastRenderedPageBreak/>
        <w:t>附录</w:t>
      </w:r>
      <w:r w:rsidR="00F716CA">
        <w:rPr>
          <w:rFonts w:hint="eastAsia"/>
          <w:lang w:eastAsia="zh-CN"/>
        </w:rPr>
        <w:t xml:space="preserve">  </w:t>
      </w:r>
      <w:r w:rsidR="00F716CA" w:rsidRPr="00F716CA">
        <w:rPr>
          <w:rFonts w:hint="eastAsia"/>
        </w:rPr>
        <w:t>编</w:t>
      </w:r>
      <w:r w:rsidR="00F716CA">
        <w:rPr>
          <w:rFonts w:hint="eastAsia"/>
          <w:lang w:eastAsia="zh-CN"/>
        </w:rPr>
        <w:t xml:space="preserve"> </w:t>
      </w:r>
      <w:r w:rsidR="00F716CA" w:rsidRPr="00F716CA">
        <w:rPr>
          <w:rFonts w:hint="eastAsia"/>
        </w:rPr>
        <w:t>制</w:t>
      </w:r>
      <w:r w:rsidR="00F716CA">
        <w:rPr>
          <w:rFonts w:hint="eastAsia"/>
          <w:lang w:eastAsia="zh-CN"/>
        </w:rPr>
        <w:t xml:space="preserve"> </w:t>
      </w:r>
      <w:r w:rsidR="00F716CA" w:rsidRPr="00F716CA">
        <w:rPr>
          <w:rFonts w:hint="eastAsia"/>
        </w:rPr>
        <w:t>依</w:t>
      </w:r>
      <w:r w:rsidR="00F716CA">
        <w:rPr>
          <w:rFonts w:hint="eastAsia"/>
          <w:lang w:eastAsia="zh-CN"/>
        </w:rPr>
        <w:t xml:space="preserve"> </w:t>
      </w:r>
      <w:r w:rsidR="00F716CA" w:rsidRPr="00F716CA">
        <w:rPr>
          <w:rFonts w:hint="eastAsia"/>
        </w:rPr>
        <w:t>据</w:t>
      </w:r>
      <w:bookmarkEnd w:id="44"/>
    </w:p>
    <w:p w14:paraId="45CEABED" w14:textId="77777777" w:rsidR="007E0511" w:rsidRDefault="007E0511" w:rsidP="00155334">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《室外排水设计规范》</w:t>
      </w:r>
      <w:r>
        <w:rPr>
          <w:rFonts w:ascii="Times New Roman" w:eastAsia="仿宋_GB2312" w:hAnsi="Times New Roman"/>
          <w:sz w:val="24"/>
          <w:szCs w:val="24"/>
        </w:rPr>
        <w:t>GB 50014</w:t>
      </w:r>
      <w:r w:rsidR="000A7A59">
        <w:rPr>
          <w:rFonts w:ascii="Times New Roman" w:eastAsia="仿宋_GB2312" w:hAnsi="Times New Roman"/>
          <w:sz w:val="24"/>
          <w:szCs w:val="24"/>
        </w:rPr>
        <w:t>-2006</w:t>
      </w:r>
      <w:r w:rsidR="000A7A59">
        <w:rPr>
          <w:rFonts w:ascii="Times New Roman" w:eastAsia="仿宋_GB2312" w:hAnsi="Times New Roman" w:hint="eastAsia"/>
          <w:sz w:val="24"/>
          <w:szCs w:val="24"/>
        </w:rPr>
        <w:t>（</w:t>
      </w:r>
      <w:r w:rsidR="000A7A59">
        <w:rPr>
          <w:rFonts w:ascii="Times New Roman" w:eastAsia="仿宋_GB2312" w:hAnsi="Times New Roman" w:hint="eastAsia"/>
          <w:sz w:val="24"/>
          <w:szCs w:val="24"/>
        </w:rPr>
        <w:t>2016</w:t>
      </w:r>
      <w:r w:rsidR="000A7A59">
        <w:rPr>
          <w:rFonts w:ascii="Times New Roman" w:eastAsia="仿宋_GB2312" w:hAnsi="Times New Roman" w:hint="eastAsia"/>
          <w:sz w:val="24"/>
          <w:szCs w:val="24"/>
        </w:rPr>
        <w:t>版）</w:t>
      </w:r>
    </w:p>
    <w:p w14:paraId="24A66A95" w14:textId="77777777" w:rsidR="00EA7CB0" w:rsidRDefault="00EA7CB0" w:rsidP="00EA7CB0">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《城镇</w:t>
      </w:r>
      <w:r>
        <w:rPr>
          <w:rFonts w:ascii="Times New Roman" w:eastAsia="仿宋_GB2312" w:hAnsi="Times New Roman"/>
          <w:sz w:val="24"/>
          <w:szCs w:val="24"/>
        </w:rPr>
        <w:t>污水处理厂污泥处理处置技术指南</w:t>
      </w:r>
      <w:r>
        <w:rPr>
          <w:rFonts w:ascii="Times New Roman" w:eastAsia="仿宋_GB2312" w:hAnsi="Times New Roman" w:hint="eastAsia"/>
          <w:sz w:val="24"/>
          <w:szCs w:val="24"/>
        </w:rPr>
        <w:t>（试行）》建科</w:t>
      </w:r>
      <w:r>
        <w:rPr>
          <w:rFonts w:ascii="Times New Roman" w:eastAsia="仿宋_GB2312" w:hAnsi="Times New Roman" w:hint="eastAsia"/>
          <w:sz w:val="24"/>
          <w:szCs w:val="24"/>
        </w:rPr>
        <w:t>[</w:t>
      </w:r>
      <w:r>
        <w:rPr>
          <w:rFonts w:ascii="Times New Roman" w:eastAsia="仿宋_GB2312" w:hAnsi="Times New Roman"/>
          <w:sz w:val="24"/>
          <w:szCs w:val="24"/>
        </w:rPr>
        <w:t>2011</w:t>
      </w:r>
      <w:r>
        <w:rPr>
          <w:rFonts w:ascii="Times New Roman" w:eastAsia="仿宋_GB2312" w:hAnsi="Times New Roman" w:hint="eastAsia"/>
          <w:sz w:val="24"/>
          <w:szCs w:val="24"/>
        </w:rPr>
        <w:t>]</w:t>
      </w:r>
      <w:r>
        <w:rPr>
          <w:rFonts w:ascii="Times New Roman" w:eastAsia="仿宋_GB2312" w:hAnsi="Times New Roman"/>
          <w:sz w:val="24"/>
          <w:szCs w:val="24"/>
        </w:rPr>
        <w:t>34</w:t>
      </w:r>
      <w:r>
        <w:rPr>
          <w:rFonts w:ascii="Times New Roman" w:eastAsia="仿宋_GB2312" w:hAnsi="Times New Roman" w:hint="eastAsia"/>
          <w:sz w:val="24"/>
          <w:szCs w:val="24"/>
        </w:rPr>
        <w:t>号</w:t>
      </w:r>
    </w:p>
    <w:p w14:paraId="1F53948C" w14:textId="77777777" w:rsidR="00EA7CB0" w:rsidRPr="006004ED" w:rsidRDefault="00EA7CB0" w:rsidP="00EA7CB0">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《城镇</w:t>
      </w:r>
      <w:r>
        <w:rPr>
          <w:rFonts w:ascii="Times New Roman" w:eastAsia="仿宋_GB2312" w:hAnsi="Times New Roman"/>
          <w:sz w:val="24"/>
          <w:szCs w:val="24"/>
        </w:rPr>
        <w:t>污水处理厂污泥处理处置污染</w:t>
      </w:r>
      <w:r>
        <w:rPr>
          <w:rFonts w:ascii="Times New Roman" w:eastAsia="仿宋_GB2312" w:hAnsi="Times New Roman" w:hint="eastAsia"/>
          <w:sz w:val="24"/>
          <w:szCs w:val="24"/>
        </w:rPr>
        <w:t>防治</w:t>
      </w:r>
      <w:r>
        <w:rPr>
          <w:rFonts w:ascii="Times New Roman" w:eastAsia="仿宋_GB2312" w:hAnsi="Times New Roman"/>
          <w:sz w:val="24"/>
          <w:szCs w:val="24"/>
        </w:rPr>
        <w:t>最佳可行技术指南（</w:t>
      </w:r>
      <w:r>
        <w:rPr>
          <w:rFonts w:ascii="Times New Roman" w:eastAsia="仿宋_GB2312" w:hAnsi="Times New Roman" w:hint="eastAsia"/>
          <w:sz w:val="24"/>
          <w:szCs w:val="24"/>
        </w:rPr>
        <w:t>试行</w:t>
      </w:r>
      <w:r>
        <w:rPr>
          <w:rFonts w:ascii="Times New Roman" w:eastAsia="仿宋_GB2312" w:hAnsi="Times New Roman"/>
          <w:sz w:val="24"/>
          <w:szCs w:val="24"/>
        </w:rPr>
        <w:t>）</w:t>
      </w:r>
      <w:r>
        <w:rPr>
          <w:rFonts w:ascii="Times New Roman" w:eastAsia="仿宋_GB2312" w:hAnsi="Times New Roman" w:hint="eastAsia"/>
          <w:sz w:val="24"/>
          <w:szCs w:val="24"/>
        </w:rPr>
        <w:t>》</w:t>
      </w:r>
      <w:r>
        <w:rPr>
          <w:rFonts w:ascii="Times New Roman" w:eastAsia="仿宋_GB2312" w:hAnsi="Times New Roman" w:hint="eastAsia"/>
          <w:sz w:val="24"/>
          <w:szCs w:val="24"/>
        </w:rPr>
        <w:t>HJ-</w:t>
      </w:r>
      <w:r>
        <w:rPr>
          <w:rFonts w:ascii="Times New Roman" w:eastAsia="仿宋_GB2312" w:hAnsi="Times New Roman"/>
          <w:sz w:val="24"/>
          <w:szCs w:val="24"/>
        </w:rPr>
        <w:t>BAT-002</w:t>
      </w:r>
    </w:p>
    <w:p w14:paraId="64767E19" w14:textId="77777777" w:rsidR="007E0511" w:rsidRDefault="00EA7CB0" w:rsidP="006004ED">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w:t>
      </w:r>
      <w:r w:rsidRPr="00EA7CB0">
        <w:rPr>
          <w:rFonts w:ascii="Times New Roman" w:eastAsia="仿宋_GB2312" w:hAnsi="Times New Roman" w:hint="eastAsia"/>
          <w:sz w:val="24"/>
          <w:szCs w:val="24"/>
        </w:rPr>
        <w:t>城镇污水处理厂污泥隔膜压滤深度脱水技术规程</w:t>
      </w:r>
      <w:r>
        <w:rPr>
          <w:rFonts w:ascii="Times New Roman" w:eastAsia="仿宋_GB2312" w:hAnsi="Times New Roman" w:hint="eastAsia"/>
          <w:sz w:val="24"/>
          <w:szCs w:val="24"/>
        </w:rPr>
        <w:t>》</w:t>
      </w:r>
      <w:r>
        <w:rPr>
          <w:rFonts w:ascii="Times New Roman" w:eastAsia="仿宋_GB2312" w:hAnsi="Times New Roman" w:hint="eastAsia"/>
          <w:sz w:val="24"/>
          <w:szCs w:val="24"/>
        </w:rPr>
        <w:t>T</w:t>
      </w:r>
      <w:r>
        <w:rPr>
          <w:rFonts w:ascii="Times New Roman" w:eastAsia="仿宋_GB2312" w:hAnsi="Times New Roman"/>
          <w:sz w:val="24"/>
          <w:szCs w:val="24"/>
        </w:rPr>
        <w:t>/CECS 537-2018</w:t>
      </w:r>
    </w:p>
    <w:p w14:paraId="30D06A9C" w14:textId="77777777" w:rsidR="000A7A59" w:rsidRPr="006004ED" w:rsidRDefault="00AE0518" w:rsidP="006004ED">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w:t>
      </w:r>
      <w:r w:rsidRPr="00AE0518">
        <w:rPr>
          <w:rFonts w:ascii="Times New Roman" w:eastAsia="仿宋_GB2312" w:hAnsi="Times New Roman" w:hint="eastAsia"/>
          <w:sz w:val="24"/>
          <w:szCs w:val="24"/>
        </w:rPr>
        <w:t>污泥隔膜压滤机</w:t>
      </w:r>
      <w:r>
        <w:rPr>
          <w:rFonts w:ascii="Times New Roman" w:eastAsia="仿宋_GB2312" w:hAnsi="Times New Roman" w:hint="eastAsia"/>
          <w:sz w:val="24"/>
          <w:szCs w:val="24"/>
        </w:rPr>
        <w:t>》</w:t>
      </w:r>
      <w:r>
        <w:rPr>
          <w:rFonts w:ascii="Times New Roman" w:eastAsia="仿宋_GB2312" w:hAnsi="Times New Roman" w:hint="eastAsia"/>
          <w:sz w:val="24"/>
          <w:szCs w:val="24"/>
        </w:rPr>
        <w:t>T</w:t>
      </w:r>
      <w:r>
        <w:rPr>
          <w:rFonts w:ascii="Times New Roman" w:eastAsia="仿宋_GB2312" w:hAnsi="Times New Roman"/>
          <w:sz w:val="24"/>
          <w:szCs w:val="24"/>
        </w:rPr>
        <w:t>/CECS 10006-2018</w:t>
      </w:r>
    </w:p>
    <w:p w14:paraId="4696C13B" w14:textId="77777777" w:rsidR="007E0511" w:rsidRDefault="003427C8" w:rsidP="00155334">
      <w:pPr>
        <w:numPr>
          <w:ilvl w:val="0"/>
          <w:numId w:val="58"/>
        </w:numPr>
        <w:spacing w:line="360" w:lineRule="auto"/>
        <w:rPr>
          <w:rFonts w:ascii="Times New Roman" w:eastAsia="仿宋_GB2312" w:hAnsi="Times New Roman"/>
          <w:sz w:val="24"/>
          <w:szCs w:val="24"/>
        </w:rPr>
      </w:pPr>
      <w:r>
        <w:rPr>
          <w:rFonts w:ascii="Times New Roman" w:eastAsia="仿宋" w:hAnsi="Times New Roman" w:hint="eastAsia"/>
          <w:sz w:val="24"/>
        </w:rPr>
        <w:t>《</w:t>
      </w:r>
      <w:r w:rsidRPr="00CA7822">
        <w:rPr>
          <w:rFonts w:ascii="Times New Roman" w:eastAsia="仿宋" w:hAnsi="Times New Roman" w:hint="eastAsia"/>
          <w:sz w:val="24"/>
        </w:rPr>
        <w:t>城镇污水处理厂污泥处置</w:t>
      </w:r>
      <w:r w:rsidRPr="00CA7822">
        <w:rPr>
          <w:rFonts w:ascii="Times New Roman" w:eastAsia="仿宋" w:hAnsi="Times New Roman" w:hint="eastAsia"/>
          <w:sz w:val="24"/>
        </w:rPr>
        <w:t xml:space="preserve"> </w:t>
      </w:r>
      <w:r w:rsidRPr="00CA7822">
        <w:rPr>
          <w:rFonts w:ascii="Times New Roman" w:eastAsia="仿宋" w:hAnsi="Times New Roman" w:hint="eastAsia"/>
          <w:sz w:val="24"/>
        </w:rPr>
        <w:t>园林绿化用泥质</w:t>
      </w:r>
      <w:r>
        <w:rPr>
          <w:rFonts w:ascii="Times New Roman" w:eastAsia="仿宋" w:hAnsi="Times New Roman" w:hint="eastAsia"/>
          <w:sz w:val="24"/>
        </w:rPr>
        <w:t>》</w:t>
      </w:r>
      <w:r>
        <w:rPr>
          <w:rFonts w:ascii="Times New Roman" w:eastAsia="仿宋" w:hAnsi="Times New Roman"/>
          <w:sz w:val="24"/>
        </w:rPr>
        <w:t>GB23486-2009</w:t>
      </w:r>
    </w:p>
    <w:p w14:paraId="207FD71E" w14:textId="77777777" w:rsidR="007E0511" w:rsidRDefault="007E0511" w:rsidP="00155334">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《城镇污水处理厂污泥处置</w:t>
      </w:r>
      <w:r w:rsidR="000A7A59">
        <w:rPr>
          <w:rFonts w:ascii="Times New Roman" w:eastAsia="仿宋_GB2312" w:hAnsi="Times New Roman"/>
          <w:sz w:val="24"/>
          <w:szCs w:val="24"/>
        </w:rPr>
        <w:t xml:space="preserve"> </w:t>
      </w:r>
      <w:r>
        <w:rPr>
          <w:rFonts w:ascii="Times New Roman" w:eastAsia="仿宋_GB2312" w:hAnsi="Times New Roman" w:hint="eastAsia"/>
          <w:sz w:val="24"/>
          <w:szCs w:val="24"/>
        </w:rPr>
        <w:t>单独焚烧用泥质》</w:t>
      </w:r>
      <w:r w:rsidRPr="00D86ADC">
        <w:rPr>
          <w:rFonts w:ascii="Times New Roman" w:eastAsia="仿宋_GB2312" w:hAnsi="Times New Roman"/>
          <w:sz w:val="24"/>
          <w:szCs w:val="24"/>
        </w:rPr>
        <w:t>GB</w:t>
      </w:r>
      <w:r w:rsidR="000A7A59">
        <w:rPr>
          <w:rFonts w:ascii="Times New Roman" w:eastAsia="仿宋_GB2312" w:hAnsi="Times New Roman"/>
          <w:sz w:val="24"/>
          <w:szCs w:val="24"/>
        </w:rPr>
        <w:t xml:space="preserve"> </w:t>
      </w:r>
      <w:r w:rsidRPr="00D86ADC">
        <w:rPr>
          <w:rFonts w:ascii="Times New Roman" w:eastAsia="仿宋_GB2312" w:hAnsi="Times New Roman"/>
          <w:sz w:val="24"/>
          <w:szCs w:val="24"/>
        </w:rPr>
        <w:t>24602</w:t>
      </w:r>
      <w:r w:rsidR="000A7A59">
        <w:rPr>
          <w:rFonts w:ascii="Times New Roman" w:eastAsia="仿宋_GB2312" w:hAnsi="Times New Roman"/>
          <w:sz w:val="24"/>
          <w:szCs w:val="24"/>
        </w:rPr>
        <w:t>-2009</w:t>
      </w:r>
    </w:p>
    <w:p w14:paraId="636C55D7" w14:textId="77777777" w:rsidR="006004ED" w:rsidRPr="006004ED" w:rsidRDefault="001F5165" w:rsidP="006004ED">
      <w:pPr>
        <w:numPr>
          <w:ilvl w:val="0"/>
          <w:numId w:val="58"/>
        </w:numPr>
        <w:spacing w:line="360" w:lineRule="auto"/>
        <w:rPr>
          <w:rFonts w:ascii="Times New Roman" w:eastAsia="仿宋_GB2312" w:hAnsi="Times New Roman"/>
          <w:sz w:val="24"/>
          <w:szCs w:val="24"/>
        </w:rPr>
      </w:pPr>
      <w:r>
        <w:rPr>
          <w:rFonts w:ascii="Times New Roman" w:eastAsia="仿宋" w:hAnsi="Times New Roman" w:hint="eastAsia"/>
          <w:sz w:val="24"/>
        </w:rPr>
        <w:t>《</w:t>
      </w:r>
      <w:r w:rsidRPr="002334AD">
        <w:rPr>
          <w:rFonts w:ascii="Times New Roman" w:eastAsia="仿宋" w:hAnsi="Times New Roman" w:hint="eastAsia"/>
          <w:sz w:val="24"/>
        </w:rPr>
        <w:t>城镇污水处理厂污泥处置</w:t>
      </w:r>
      <w:r w:rsidRPr="002334AD">
        <w:rPr>
          <w:rFonts w:ascii="Times New Roman" w:eastAsia="仿宋" w:hAnsi="Times New Roman" w:hint="eastAsia"/>
          <w:sz w:val="24"/>
        </w:rPr>
        <w:t xml:space="preserve"> </w:t>
      </w:r>
      <w:r w:rsidRPr="002334AD">
        <w:rPr>
          <w:rFonts w:ascii="Times New Roman" w:eastAsia="仿宋" w:hAnsi="Times New Roman" w:hint="eastAsia"/>
          <w:sz w:val="24"/>
        </w:rPr>
        <w:t>混合填埋用泥质</w:t>
      </w:r>
      <w:r>
        <w:rPr>
          <w:rFonts w:ascii="Times New Roman" w:eastAsia="仿宋" w:hAnsi="Times New Roman" w:hint="eastAsia"/>
          <w:sz w:val="24"/>
        </w:rPr>
        <w:t>》</w:t>
      </w:r>
      <w:r w:rsidRPr="0017015A">
        <w:rPr>
          <w:rFonts w:ascii="Times New Roman" w:eastAsia="仿宋" w:hAnsi="Times New Roman"/>
          <w:sz w:val="24"/>
        </w:rPr>
        <w:t>GB/T 23485-2009</w:t>
      </w:r>
    </w:p>
    <w:p w14:paraId="4E25FEEF" w14:textId="77777777" w:rsidR="00742415" w:rsidRPr="00642CCC" w:rsidRDefault="003427C8" w:rsidP="00642CCC">
      <w:pPr>
        <w:numPr>
          <w:ilvl w:val="0"/>
          <w:numId w:val="58"/>
        </w:numPr>
        <w:spacing w:line="360" w:lineRule="auto"/>
        <w:rPr>
          <w:rFonts w:ascii="Times New Roman" w:eastAsia="仿宋_GB2312" w:hAnsi="Times New Roman"/>
          <w:sz w:val="24"/>
          <w:szCs w:val="24"/>
        </w:rPr>
      </w:pPr>
      <w:r>
        <w:rPr>
          <w:rFonts w:ascii="Times New Roman" w:eastAsia="仿宋" w:hAnsi="Times New Roman" w:hint="eastAsia"/>
          <w:sz w:val="24"/>
        </w:rPr>
        <w:t>《</w:t>
      </w:r>
      <w:r w:rsidRPr="002334AD">
        <w:rPr>
          <w:rFonts w:ascii="Times New Roman" w:eastAsia="仿宋" w:hAnsi="Times New Roman" w:hint="eastAsia"/>
          <w:sz w:val="24"/>
        </w:rPr>
        <w:t>城镇污水处理厂污泥处置</w:t>
      </w:r>
      <w:r w:rsidRPr="002334AD">
        <w:rPr>
          <w:rFonts w:ascii="Times New Roman" w:eastAsia="仿宋" w:hAnsi="Times New Roman" w:hint="eastAsia"/>
          <w:sz w:val="24"/>
        </w:rPr>
        <w:t xml:space="preserve"> </w:t>
      </w:r>
      <w:r>
        <w:rPr>
          <w:rFonts w:ascii="Times New Roman" w:eastAsia="仿宋" w:hAnsi="Times New Roman" w:hint="eastAsia"/>
          <w:sz w:val="24"/>
        </w:rPr>
        <w:t>土地改良</w:t>
      </w:r>
      <w:r w:rsidRPr="002334AD">
        <w:rPr>
          <w:rFonts w:ascii="Times New Roman" w:eastAsia="仿宋" w:hAnsi="Times New Roman" w:hint="eastAsia"/>
          <w:sz w:val="24"/>
        </w:rPr>
        <w:t>用泥质</w:t>
      </w:r>
      <w:r>
        <w:rPr>
          <w:rFonts w:ascii="Times New Roman" w:eastAsia="仿宋" w:hAnsi="Times New Roman" w:hint="eastAsia"/>
          <w:sz w:val="24"/>
        </w:rPr>
        <w:t>》</w:t>
      </w:r>
      <w:r w:rsidRPr="0017015A">
        <w:rPr>
          <w:rFonts w:ascii="Times New Roman" w:eastAsia="仿宋" w:hAnsi="Times New Roman"/>
          <w:sz w:val="24"/>
        </w:rPr>
        <w:t>GB/T 24</w:t>
      </w:r>
      <w:r>
        <w:rPr>
          <w:rFonts w:ascii="Times New Roman" w:eastAsia="仿宋" w:hAnsi="Times New Roman"/>
          <w:sz w:val="24"/>
        </w:rPr>
        <w:t>660</w:t>
      </w:r>
      <w:r w:rsidRPr="0017015A">
        <w:rPr>
          <w:rFonts w:ascii="Times New Roman" w:eastAsia="仿宋" w:hAnsi="Times New Roman"/>
          <w:sz w:val="24"/>
        </w:rPr>
        <w:t>-2009</w:t>
      </w:r>
    </w:p>
    <w:p w14:paraId="22B1EAE5" w14:textId="77777777" w:rsidR="00C25667" w:rsidRDefault="00C25667" w:rsidP="00635AB9">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孔祥娟等《城镇</w:t>
      </w:r>
      <w:r>
        <w:rPr>
          <w:rFonts w:ascii="Times New Roman" w:eastAsia="仿宋_GB2312" w:hAnsi="Times New Roman"/>
          <w:sz w:val="24"/>
          <w:szCs w:val="24"/>
        </w:rPr>
        <w:t>污水处理厂污泥处理处置技术</w:t>
      </w:r>
      <w:r>
        <w:rPr>
          <w:rFonts w:ascii="Times New Roman" w:eastAsia="仿宋_GB2312" w:hAnsi="Times New Roman" w:hint="eastAsia"/>
          <w:sz w:val="24"/>
          <w:szCs w:val="24"/>
        </w:rPr>
        <w:t>》</w:t>
      </w:r>
      <w:r>
        <w:rPr>
          <w:rFonts w:ascii="Times New Roman" w:eastAsia="仿宋_GB2312" w:hAnsi="Times New Roman" w:hint="eastAsia"/>
          <w:sz w:val="24"/>
          <w:szCs w:val="24"/>
        </w:rPr>
        <w:t>201</w:t>
      </w:r>
      <w:r>
        <w:rPr>
          <w:rFonts w:ascii="Times New Roman" w:eastAsia="仿宋_GB2312" w:hAnsi="Times New Roman"/>
          <w:sz w:val="24"/>
          <w:szCs w:val="24"/>
        </w:rPr>
        <w:t>6</w:t>
      </w:r>
      <w:r>
        <w:rPr>
          <w:rFonts w:ascii="Times New Roman" w:eastAsia="仿宋_GB2312" w:hAnsi="Times New Roman" w:hint="eastAsia"/>
          <w:sz w:val="24"/>
          <w:szCs w:val="24"/>
        </w:rPr>
        <w:t>，</w:t>
      </w:r>
      <w:r>
        <w:rPr>
          <w:rFonts w:ascii="Times New Roman" w:eastAsia="仿宋_GB2312" w:hAnsi="Times New Roman"/>
          <w:sz w:val="24"/>
          <w:szCs w:val="24"/>
        </w:rPr>
        <w:t>中国建筑工业出版社，</w:t>
      </w:r>
      <w:r>
        <w:rPr>
          <w:rFonts w:ascii="Times New Roman" w:eastAsia="仿宋_GB2312" w:hAnsi="Times New Roman" w:hint="eastAsia"/>
          <w:sz w:val="24"/>
          <w:szCs w:val="24"/>
        </w:rPr>
        <w:t>ISBN</w:t>
      </w:r>
      <w:r>
        <w:rPr>
          <w:rFonts w:ascii="Times New Roman" w:eastAsia="仿宋_GB2312" w:hAnsi="Times New Roman"/>
          <w:sz w:val="24"/>
          <w:szCs w:val="24"/>
        </w:rPr>
        <w:t xml:space="preserve"> 978-7-112-18603-7</w:t>
      </w:r>
      <w:r>
        <w:rPr>
          <w:rFonts w:ascii="Times New Roman" w:eastAsia="仿宋_GB2312" w:hAnsi="Times New Roman" w:hint="eastAsia"/>
          <w:sz w:val="24"/>
          <w:szCs w:val="24"/>
        </w:rPr>
        <w:t>。</w:t>
      </w:r>
    </w:p>
    <w:p w14:paraId="1E8D2564" w14:textId="77777777" w:rsidR="00F71B3F" w:rsidRPr="00C25667" w:rsidRDefault="00742415" w:rsidP="00C25667">
      <w:pPr>
        <w:numPr>
          <w:ilvl w:val="0"/>
          <w:numId w:val="58"/>
        </w:numPr>
        <w:spacing w:line="360" w:lineRule="auto"/>
        <w:rPr>
          <w:rFonts w:ascii="Times New Roman" w:eastAsia="仿宋_GB2312" w:hAnsi="Times New Roman"/>
          <w:sz w:val="24"/>
          <w:szCs w:val="24"/>
        </w:rPr>
      </w:pPr>
      <w:r>
        <w:rPr>
          <w:rFonts w:ascii="Times New Roman" w:eastAsia="仿宋_GB2312" w:hAnsi="Times New Roman" w:hint="eastAsia"/>
          <w:sz w:val="24"/>
          <w:szCs w:val="24"/>
        </w:rPr>
        <w:t>张辰</w:t>
      </w:r>
      <w:r>
        <w:rPr>
          <w:rFonts w:ascii="Times New Roman" w:eastAsia="仿宋_GB2312" w:hAnsi="Times New Roman"/>
          <w:sz w:val="24"/>
          <w:szCs w:val="24"/>
        </w:rPr>
        <w:t>《</w:t>
      </w:r>
      <w:r>
        <w:rPr>
          <w:rFonts w:ascii="Times New Roman" w:eastAsia="仿宋_GB2312" w:hAnsi="Times New Roman" w:hint="eastAsia"/>
          <w:sz w:val="24"/>
          <w:szCs w:val="24"/>
        </w:rPr>
        <w:t>城镇</w:t>
      </w:r>
      <w:r>
        <w:rPr>
          <w:rFonts w:ascii="Times New Roman" w:eastAsia="仿宋_GB2312" w:hAnsi="Times New Roman"/>
          <w:sz w:val="24"/>
          <w:szCs w:val="24"/>
        </w:rPr>
        <w:t>污水处理厂污泥处理处置技术与装备》</w:t>
      </w:r>
      <w:r>
        <w:rPr>
          <w:rFonts w:ascii="Times New Roman" w:eastAsia="仿宋_GB2312" w:hAnsi="Times New Roman" w:hint="eastAsia"/>
          <w:sz w:val="24"/>
          <w:szCs w:val="24"/>
        </w:rPr>
        <w:t>，</w:t>
      </w:r>
      <w:r>
        <w:rPr>
          <w:rFonts w:ascii="Times New Roman" w:eastAsia="仿宋_GB2312" w:hAnsi="Times New Roman" w:hint="eastAsia"/>
          <w:sz w:val="24"/>
          <w:szCs w:val="24"/>
        </w:rPr>
        <w:t>2018</w:t>
      </w:r>
      <w:r>
        <w:rPr>
          <w:rFonts w:ascii="Times New Roman" w:eastAsia="仿宋_GB2312" w:hAnsi="Times New Roman" w:hint="eastAsia"/>
          <w:sz w:val="24"/>
          <w:szCs w:val="24"/>
        </w:rPr>
        <w:t>，</w:t>
      </w:r>
      <w:r>
        <w:rPr>
          <w:rFonts w:ascii="Times New Roman" w:eastAsia="仿宋_GB2312" w:hAnsi="Times New Roman"/>
          <w:sz w:val="24"/>
          <w:szCs w:val="24"/>
        </w:rPr>
        <w:t>中国建筑工业出版社，</w:t>
      </w:r>
      <w:r>
        <w:rPr>
          <w:rFonts w:ascii="Times New Roman" w:eastAsia="仿宋_GB2312" w:hAnsi="Times New Roman" w:hint="eastAsia"/>
          <w:sz w:val="24"/>
          <w:szCs w:val="24"/>
        </w:rPr>
        <w:t>ISBN 978-7-112-22415-9</w:t>
      </w:r>
      <w:r>
        <w:rPr>
          <w:rFonts w:ascii="Times New Roman" w:eastAsia="仿宋_GB2312" w:hAnsi="Times New Roman" w:hint="eastAsia"/>
          <w:sz w:val="24"/>
          <w:szCs w:val="24"/>
        </w:rPr>
        <w:t>。</w:t>
      </w:r>
      <w:bookmarkEnd w:id="9"/>
      <w:bookmarkEnd w:id="10"/>
    </w:p>
    <w:sectPr w:rsidR="00F71B3F" w:rsidRPr="00C25667" w:rsidSect="00C3484E">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53C50" w14:textId="77777777" w:rsidR="00F51067" w:rsidRDefault="00F51067" w:rsidP="0089532D">
      <w:r>
        <w:separator/>
      </w:r>
    </w:p>
  </w:endnote>
  <w:endnote w:type="continuationSeparator" w:id="0">
    <w:p w14:paraId="14F36D11" w14:textId="77777777" w:rsidR="00F51067" w:rsidRDefault="00F51067" w:rsidP="0089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Italic">
    <w:panose1 w:val="00000400000000000000"/>
    <w:charset w:val="00"/>
    <w:family w:val="auto"/>
    <w:pitch w:val="variable"/>
    <w:sig w:usb0="20002A87" w:usb1="00000000" w:usb2="00000000" w:usb3="00000000" w:csb0="000001FF" w:csb1="00000000"/>
  </w:font>
  <w:font w:name="ˎ̥">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NBDP+TimesNewRoman,Bold">
    <w:altName w:val="宋体"/>
    <w:panose1 w:val="00000000000000000000"/>
    <w:charset w:val="86"/>
    <w:family w:val="roman"/>
    <w:notTrueType/>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VKYOBA+Optima">
    <w:altName w:val="仿宋"/>
    <w:panose1 w:val="00000000000000000000"/>
    <w:charset w:val="86"/>
    <w:family w:val="swiss"/>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C2DD4" w14:textId="1CA6210F" w:rsidR="009D7B5F" w:rsidRPr="00155334" w:rsidRDefault="009D7B5F" w:rsidP="0015400A">
    <w:pPr>
      <w:pStyle w:val="af1"/>
      <w:jc w:val="center"/>
      <w:rPr>
        <w:rFonts w:ascii="Times New Roman" w:hAnsi="Times New Roman"/>
        <w:sz w:val="21"/>
        <w:szCs w:val="21"/>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400138"/>
      <w:docPartObj>
        <w:docPartGallery w:val="Page Numbers (Bottom of Page)"/>
        <w:docPartUnique/>
      </w:docPartObj>
    </w:sdtPr>
    <w:sdtEndPr>
      <w:rPr>
        <w:rFonts w:ascii="Times New Roman" w:hAnsi="Times New Roman"/>
      </w:rPr>
    </w:sdtEndPr>
    <w:sdtContent>
      <w:p w14:paraId="49219E49" w14:textId="16E5962C" w:rsidR="009D7B5F" w:rsidRPr="00861B17" w:rsidRDefault="009D7B5F" w:rsidP="00947229">
        <w:pPr>
          <w:pStyle w:val="af1"/>
          <w:jc w:val="center"/>
          <w:rPr>
            <w:rFonts w:ascii="Times New Roman" w:hAnsi="Times New Roman"/>
          </w:rPr>
        </w:pPr>
        <w:r w:rsidRPr="00861B17">
          <w:rPr>
            <w:rFonts w:ascii="Times New Roman" w:hAnsi="Times New Roman"/>
          </w:rPr>
          <w:fldChar w:fldCharType="begin"/>
        </w:r>
        <w:r w:rsidRPr="00861B17">
          <w:rPr>
            <w:rFonts w:ascii="Times New Roman" w:hAnsi="Times New Roman"/>
          </w:rPr>
          <w:instrText>PAGE   \* MERGEFORMAT</w:instrText>
        </w:r>
        <w:r w:rsidRPr="00861B17">
          <w:rPr>
            <w:rFonts w:ascii="Times New Roman" w:hAnsi="Times New Roman"/>
          </w:rPr>
          <w:fldChar w:fldCharType="separate"/>
        </w:r>
        <w:r w:rsidR="008974CD" w:rsidRPr="008974CD">
          <w:rPr>
            <w:rFonts w:ascii="Times New Roman" w:hAnsi="Times New Roman"/>
            <w:noProof/>
            <w:lang w:val="zh-CN" w:eastAsia="zh-CN"/>
          </w:rPr>
          <w:t>I</w:t>
        </w:r>
        <w:r w:rsidRPr="00861B17">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514021"/>
      <w:docPartObj>
        <w:docPartGallery w:val="Page Numbers (Bottom of Page)"/>
        <w:docPartUnique/>
      </w:docPartObj>
    </w:sdtPr>
    <w:sdtEndPr/>
    <w:sdtContent>
      <w:p w14:paraId="7C1D9C97" w14:textId="6C346FF4" w:rsidR="009D7B5F" w:rsidRPr="00861B17" w:rsidRDefault="009D7B5F" w:rsidP="00861B17">
        <w:pPr>
          <w:pStyle w:val="af1"/>
          <w:jc w:val="center"/>
        </w:pPr>
        <w:r>
          <w:fldChar w:fldCharType="begin"/>
        </w:r>
        <w:r>
          <w:instrText>PAGE   \* MERGEFORMAT</w:instrText>
        </w:r>
        <w:r>
          <w:fldChar w:fldCharType="separate"/>
        </w:r>
        <w:r w:rsidR="008974CD" w:rsidRPr="008974CD">
          <w:rPr>
            <w:noProof/>
            <w:lang w:val="zh-CN" w:eastAsia="zh-CN"/>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36465" w14:textId="77777777" w:rsidR="00F51067" w:rsidRDefault="00F51067" w:rsidP="0089532D">
      <w:r>
        <w:separator/>
      </w:r>
    </w:p>
  </w:footnote>
  <w:footnote w:type="continuationSeparator" w:id="0">
    <w:p w14:paraId="0FFD4345" w14:textId="77777777" w:rsidR="00F51067" w:rsidRDefault="00F51067" w:rsidP="00895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9BA67" w14:textId="77777777" w:rsidR="009D7B5F" w:rsidRPr="00756BBE" w:rsidRDefault="009D7B5F" w:rsidP="0014252A">
    <w:pPr>
      <w:pStyle w:val="af0"/>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07185CEA"/>
    <w:lvl w:ilvl="0">
      <w:start w:val="1"/>
      <w:numFmt w:val="decimal"/>
      <w:pStyle w:val="4"/>
      <w:lvlText w:val="%1."/>
      <w:lvlJc w:val="left"/>
      <w:pPr>
        <w:tabs>
          <w:tab w:val="num" w:pos="1620"/>
        </w:tabs>
        <w:ind w:leftChars="600" w:left="1620" w:hangingChars="200" w:hanging="360"/>
      </w:pPr>
    </w:lvl>
  </w:abstractNum>
  <w:abstractNum w:abstractNumId="1" w15:restartNumberingAfterBreak="0">
    <w:nsid w:val="FFFFFF7E"/>
    <w:multiLevelType w:val="singleLevel"/>
    <w:tmpl w:val="64C8E24C"/>
    <w:lvl w:ilvl="0">
      <w:start w:val="1"/>
      <w:numFmt w:val="decimal"/>
      <w:pStyle w:val="3"/>
      <w:lvlText w:val="%1."/>
      <w:lvlJc w:val="left"/>
      <w:pPr>
        <w:tabs>
          <w:tab w:val="num" w:pos="1200"/>
        </w:tabs>
        <w:ind w:leftChars="400" w:left="1200" w:hangingChars="200" w:hanging="360"/>
      </w:pPr>
    </w:lvl>
  </w:abstractNum>
  <w:abstractNum w:abstractNumId="2" w15:restartNumberingAfterBreak="0">
    <w:nsid w:val="FFFFFF80"/>
    <w:multiLevelType w:val="singleLevel"/>
    <w:tmpl w:val="7A3CB476"/>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3" w15:restartNumberingAfterBreak="0">
    <w:nsid w:val="FFFFFF81"/>
    <w:multiLevelType w:val="singleLevel"/>
    <w:tmpl w:val="CC5C89D0"/>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4" w15:restartNumberingAfterBreak="0">
    <w:nsid w:val="FFFFFF82"/>
    <w:multiLevelType w:val="singleLevel"/>
    <w:tmpl w:val="0B7607E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5" w15:restartNumberingAfterBreak="0">
    <w:nsid w:val="FFFFFF83"/>
    <w:multiLevelType w:val="singleLevel"/>
    <w:tmpl w:val="8C60E9E2"/>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6" w15:restartNumberingAfterBreak="0">
    <w:nsid w:val="FFFFFF88"/>
    <w:multiLevelType w:val="singleLevel"/>
    <w:tmpl w:val="291A5310"/>
    <w:lvl w:ilvl="0">
      <w:start w:val="1"/>
      <w:numFmt w:val="decimal"/>
      <w:pStyle w:val="a"/>
      <w:lvlText w:val="%1."/>
      <w:lvlJc w:val="left"/>
      <w:pPr>
        <w:tabs>
          <w:tab w:val="num" w:pos="360"/>
        </w:tabs>
        <w:ind w:left="360" w:hangingChars="200" w:hanging="360"/>
      </w:pPr>
    </w:lvl>
  </w:abstractNum>
  <w:abstractNum w:abstractNumId="7" w15:restartNumberingAfterBreak="0">
    <w:nsid w:val="FFFFFF89"/>
    <w:multiLevelType w:val="singleLevel"/>
    <w:tmpl w:val="091821F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8" w15:restartNumberingAfterBreak="0">
    <w:nsid w:val="04AE33A0"/>
    <w:multiLevelType w:val="multilevel"/>
    <w:tmpl w:val="9A483DE0"/>
    <w:lvl w:ilvl="0">
      <w:start w:val="3"/>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7A27808"/>
    <w:multiLevelType w:val="multilevel"/>
    <w:tmpl w:val="3D70409A"/>
    <w:lvl w:ilvl="0">
      <w:start w:val="3"/>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8793FAF"/>
    <w:multiLevelType w:val="hybridMultilevel"/>
    <w:tmpl w:val="B2E0BFF0"/>
    <w:lvl w:ilvl="0" w:tplc="0DB42B9E">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ADF453B"/>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0C7F12B6"/>
    <w:multiLevelType w:val="hybridMultilevel"/>
    <w:tmpl w:val="25A81B0E"/>
    <w:lvl w:ilvl="0" w:tplc="E2B6FCC2">
      <w:start w:val="1"/>
      <w:numFmt w:val="decimalEnclosedCircle"/>
      <w:pStyle w:val="tablehead"/>
      <w:lvlText w:val="%1. "/>
      <w:lvlJc w:val="left"/>
      <w:pPr>
        <w:tabs>
          <w:tab w:val="num" w:pos="0"/>
        </w:tabs>
        <w:ind w:left="0" w:firstLine="0"/>
      </w:pPr>
      <w:rPr>
        <w:rFonts w:ascii="Times New Roman" w:hAnsi="Times New Roman" w:cs="Times New Roman" w:hint="default"/>
        <w:b w:val="0"/>
        <w:bCs w:val="0"/>
        <w:i w:val="0"/>
        <w:iCs w:val="0"/>
        <w:sz w:val="16"/>
        <w:szCs w:val="16"/>
      </w:rPr>
    </w:lvl>
    <w:lvl w:ilvl="1" w:tplc="21E0DC56" w:tentative="1">
      <w:start w:val="1"/>
      <w:numFmt w:val="lowerLetter"/>
      <w:lvlText w:val="%2)"/>
      <w:lvlJc w:val="left"/>
      <w:pPr>
        <w:tabs>
          <w:tab w:val="num" w:pos="840"/>
        </w:tabs>
        <w:ind w:left="840" w:hanging="420"/>
      </w:pPr>
    </w:lvl>
    <w:lvl w:ilvl="2" w:tplc="58181844" w:tentative="1">
      <w:start w:val="1"/>
      <w:numFmt w:val="lowerRoman"/>
      <w:lvlText w:val="%3."/>
      <w:lvlJc w:val="right"/>
      <w:pPr>
        <w:tabs>
          <w:tab w:val="num" w:pos="1260"/>
        </w:tabs>
        <w:ind w:left="1260" w:hanging="420"/>
      </w:pPr>
    </w:lvl>
    <w:lvl w:ilvl="3" w:tplc="2B607790" w:tentative="1">
      <w:start w:val="1"/>
      <w:numFmt w:val="decimal"/>
      <w:lvlText w:val="%4."/>
      <w:lvlJc w:val="left"/>
      <w:pPr>
        <w:tabs>
          <w:tab w:val="num" w:pos="1680"/>
        </w:tabs>
        <w:ind w:left="1680" w:hanging="420"/>
      </w:pPr>
    </w:lvl>
    <w:lvl w:ilvl="4" w:tplc="39A8300C" w:tentative="1">
      <w:start w:val="1"/>
      <w:numFmt w:val="lowerLetter"/>
      <w:lvlText w:val="%5)"/>
      <w:lvlJc w:val="left"/>
      <w:pPr>
        <w:tabs>
          <w:tab w:val="num" w:pos="2100"/>
        </w:tabs>
        <w:ind w:left="2100" w:hanging="420"/>
      </w:pPr>
    </w:lvl>
    <w:lvl w:ilvl="5" w:tplc="A9A00FFC" w:tentative="1">
      <w:start w:val="1"/>
      <w:numFmt w:val="lowerRoman"/>
      <w:lvlText w:val="%6."/>
      <w:lvlJc w:val="right"/>
      <w:pPr>
        <w:tabs>
          <w:tab w:val="num" w:pos="2520"/>
        </w:tabs>
        <w:ind w:left="2520" w:hanging="420"/>
      </w:pPr>
    </w:lvl>
    <w:lvl w:ilvl="6" w:tplc="A4247FBC" w:tentative="1">
      <w:start w:val="1"/>
      <w:numFmt w:val="decimal"/>
      <w:lvlText w:val="%7."/>
      <w:lvlJc w:val="left"/>
      <w:pPr>
        <w:tabs>
          <w:tab w:val="num" w:pos="2940"/>
        </w:tabs>
        <w:ind w:left="2940" w:hanging="420"/>
      </w:pPr>
    </w:lvl>
    <w:lvl w:ilvl="7" w:tplc="CCD0DEFA" w:tentative="1">
      <w:start w:val="1"/>
      <w:numFmt w:val="lowerLetter"/>
      <w:lvlText w:val="%8)"/>
      <w:lvlJc w:val="left"/>
      <w:pPr>
        <w:tabs>
          <w:tab w:val="num" w:pos="3360"/>
        </w:tabs>
        <w:ind w:left="3360" w:hanging="420"/>
      </w:pPr>
    </w:lvl>
    <w:lvl w:ilvl="8" w:tplc="D74AD26C" w:tentative="1">
      <w:start w:val="1"/>
      <w:numFmt w:val="lowerRoman"/>
      <w:lvlText w:val="%9."/>
      <w:lvlJc w:val="right"/>
      <w:pPr>
        <w:tabs>
          <w:tab w:val="num" w:pos="3780"/>
        </w:tabs>
        <w:ind w:left="3780" w:hanging="420"/>
      </w:pPr>
    </w:lvl>
  </w:abstractNum>
  <w:abstractNum w:abstractNumId="13" w15:restartNumberingAfterBreak="0">
    <w:nsid w:val="0F1A0CF5"/>
    <w:multiLevelType w:val="multilevel"/>
    <w:tmpl w:val="984C3900"/>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FC064B5"/>
    <w:multiLevelType w:val="hybridMultilevel"/>
    <w:tmpl w:val="CB32E1AA"/>
    <w:lvl w:ilvl="0" w:tplc="843EDBE6">
      <w:start w:val="1"/>
      <w:numFmt w:val="decimal"/>
      <w:lvlText w:val="（%1）"/>
      <w:lvlJc w:val="left"/>
      <w:pPr>
        <w:tabs>
          <w:tab w:val="num" w:pos="1146"/>
        </w:tabs>
        <w:ind w:left="1146" w:hanging="720"/>
      </w:pPr>
      <w:rPr>
        <w:rFonts w:hint="default"/>
      </w:rPr>
    </w:lvl>
    <w:lvl w:ilvl="1" w:tplc="04090019" w:tentative="1">
      <w:start w:val="1"/>
      <w:numFmt w:val="lowerLetter"/>
      <w:lvlText w:val="%2)"/>
      <w:lvlJc w:val="left"/>
      <w:pPr>
        <w:tabs>
          <w:tab w:val="num" w:pos="1266"/>
        </w:tabs>
        <w:ind w:left="1266" w:hanging="420"/>
      </w:pPr>
    </w:lvl>
    <w:lvl w:ilvl="2" w:tplc="0409001B" w:tentative="1">
      <w:start w:val="1"/>
      <w:numFmt w:val="lowerRoman"/>
      <w:lvlText w:val="%3."/>
      <w:lvlJc w:val="righ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9" w:tentative="1">
      <w:start w:val="1"/>
      <w:numFmt w:val="lowerLetter"/>
      <w:lvlText w:val="%5)"/>
      <w:lvlJc w:val="left"/>
      <w:pPr>
        <w:tabs>
          <w:tab w:val="num" w:pos="2526"/>
        </w:tabs>
        <w:ind w:left="2526" w:hanging="420"/>
      </w:pPr>
    </w:lvl>
    <w:lvl w:ilvl="5" w:tplc="0409001B" w:tentative="1">
      <w:start w:val="1"/>
      <w:numFmt w:val="lowerRoman"/>
      <w:lvlText w:val="%6."/>
      <w:lvlJc w:val="righ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9" w:tentative="1">
      <w:start w:val="1"/>
      <w:numFmt w:val="lowerLetter"/>
      <w:lvlText w:val="%8)"/>
      <w:lvlJc w:val="left"/>
      <w:pPr>
        <w:tabs>
          <w:tab w:val="num" w:pos="3786"/>
        </w:tabs>
        <w:ind w:left="3786" w:hanging="420"/>
      </w:pPr>
    </w:lvl>
    <w:lvl w:ilvl="8" w:tplc="0409001B" w:tentative="1">
      <w:start w:val="1"/>
      <w:numFmt w:val="lowerRoman"/>
      <w:lvlText w:val="%9."/>
      <w:lvlJc w:val="right"/>
      <w:pPr>
        <w:tabs>
          <w:tab w:val="num" w:pos="4206"/>
        </w:tabs>
        <w:ind w:left="4206" w:hanging="420"/>
      </w:pPr>
    </w:lvl>
  </w:abstractNum>
  <w:abstractNum w:abstractNumId="15" w15:restartNumberingAfterBreak="0">
    <w:nsid w:val="12127071"/>
    <w:multiLevelType w:val="hybridMultilevel"/>
    <w:tmpl w:val="82940648"/>
    <w:lvl w:ilvl="0" w:tplc="299830AC">
      <w:start w:val="1"/>
      <w:numFmt w:val="japaneseCounting"/>
      <w:lvlText w:val="第%1章"/>
      <w:lvlJc w:val="left"/>
      <w:pPr>
        <w:ind w:left="3527" w:hanging="885"/>
      </w:pPr>
      <w:rPr>
        <w:rFonts w:hint="default"/>
      </w:rPr>
    </w:lvl>
    <w:lvl w:ilvl="1" w:tplc="04090019" w:tentative="1">
      <w:start w:val="1"/>
      <w:numFmt w:val="lowerLetter"/>
      <w:lvlText w:val="%2)"/>
      <w:lvlJc w:val="left"/>
      <w:pPr>
        <w:ind w:left="3482" w:hanging="420"/>
      </w:pPr>
    </w:lvl>
    <w:lvl w:ilvl="2" w:tplc="0409001B" w:tentative="1">
      <w:start w:val="1"/>
      <w:numFmt w:val="lowerRoman"/>
      <w:lvlText w:val="%3."/>
      <w:lvlJc w:val="right"/>
      <w:pPr>
        <w:ind w:left="3902" w:hanging="420"/>
      </w:pPr>
    </w:lvl>
    <w:lvl w:ilvl="3" w:tplc="0409000F" w:tentative="1">
      <w:start w:val="1"/>
      <w:numFmt w:val="decimal"/>
      <w:lvlText w:val="%4."/>
      <w:lvlJc w:val="left"/>
      <w:pPr>
        <w:ind w:left="4322" w:hanging="420"/>
      </w:pPr>
    </w:lvl>
    <w:lvl w:ilvl="4" w:tplc="04090019" w:tentative="1">
      <w:start w:val="1"/>
      <w:numFmt w:val="lowerLetter"/>
      <w:lvlText w:val="%5)"/>
      <w:lvlJc w:val="left"/>
      <w:pPr>
        <w:ind w:left="4742" w:hanging="420"/>
      </w:pPr>
    </w:lvl>
    <w:lvl w:ilvl="5" w:tplc="0409001B" w:tentative="1">
      <w:start w:val="1"/>
      <w:numFmt w:val="lowerRoman"/>
      <w:lvlText w:val="%6."/>
      <w:lvlJc w:val="right"/>
      <w:pPr>
        <w:ind w:left="5162" w:hanging="420"/>
      </w:pPr>
    </w:lvl>
    <w:lvl w:ilvl="6" w:tplc="0409000F" w:tentative="1">
      <w:start w:val="1"/>
      <w:numFmt w:val="decimal"/>
      <w:lvlText w:val="%7."/>
      <w:lvlJc w:val="left"/>
      <w:pPr>
        <w:ind w:left="5582" w:hanging="420"/>
      </w:pPr>
    </w:lvl>
    <w:lvl w:ilvl="7" w:tplc="04090019" w:tentative="1">
      <w:start w:val="1"/>
      <w:numFmt w:val="lowerLetter"/>
      <w:lvlText w:val="%8)"/>
      <w:lvlJc w:val="left"/>
      <w:pPr>
        <w:ind w:left="6002" w:hanging="420"/>
      </w:pPr>
    </w:lvl>
    <w:lvl w:ilvl="8" w:tplc="0409001B" w:tentative="1">
      <w:start w:val="1"/>
      <w:numFmt w:val="lowerRoman"/>
      <w:lvlText w:val="%9."/>
      <w:lvlJc w:val="right"/>
      <w:pPr>
        <w:ind w:left="6422" w:hanging="420"/>
      </w:pPr>
    </w:lvl>
  </w:abstractNum>
  <w:abstractNum w:abstractNumId="16" w15:restartNumberingAfterBreak="0">
    <w:nsid w:val="17C35BC6"/>
    <w:multiLevelType w:val="hybridMultilevel"/>
    <w:tmpl w:val="FD4E38EE"/>
    <w:lvl w:ilvl="0" w:tplc="811EFB30">
      <w:start w:val="1"/>
      <w:numFmt w:val="decimal"/>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7" w15:restartNumberingAfterBreak="0">
    <w:nsid w:val="1A1C69DC"/>
    <w:multiLevelType w:val="hybridMultilevel"/>
    <w:tmpl w:val="0AA48534"/>
    <w:lvl w:ilvl="0" w:tplc="B6DEF058">
      <w:start w:val="1"/>
      <w:numFmt w:val="decimal"/>
      <w:lvlText w:val="%1、"/>
      <w:lvlJc w:val="left"/>
      <w:pPr>
        <w:tabs>
          <w:tab w:val="num" w:pos="0"/>
        </w:tabs>
        <w:ind w:left="0" w:firstLine="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1AE44429"/>
    <w:multiLevelType w:val="hybridMultilevel"/>
    <w:tmpl w:val="C720BA34"/>
    <w:lvl w:ilvl="0" w:tplc="426C831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CA87E34"/>
    <w:multiLevelType w:val="hybridMultilevel"/>
    <w:tmpl w:val="1A323AE2"/>
    <w:lvl w:ilvl="0" w:tplc="5D46B9FA">
      <w:start w:val="1"/>
      <w:numFmt w:val="decimal"/>
      <w:lvlText w:val="%1）"/>
      <w:lvlJc w:val="left"/>
      <w:pPr>
        <w:ind w:left="360" w:hanging="360"/>
      </w:pPr>
      <w:rPr>
        <w:rFonts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D92290B"/>
    <w:multiLevelType w:val="hybridMultilevel"/>
    <w:tmpl w:val="FC40BA6A"/>
    <w:lvl w:ilvl="0" w:tplc="7FE4CA0E">
      <w:start w:val="1"/>
      <w:numFmt w:val="decimal"/>
      <w:lvlText w:val="（%1）"/>
      <w:lvlJc w:val="left"/>
      <w:pPr>
        <w:tabs>
          <w:tab w:val="num" w:pos="1146"/>
        </w:tabs>
        <w:ind w:left="1146" w:hanging="720"/>
      </w:pPr>
      <w:rPr>
        <w:rFonts w:hint="default"/>
      </w:rPr>
    </w:lvl>
    <w:lvl w:ilvl="1" w:tplc="04090019" w:tentative="1">
      <w:start w:val="1"/>
      <w:numFmt w:val="lowerLetter"/>
      <w:lvlText w:val="%2)"/>
      <w:lvlJc w:val="left"/>
      <w:pPr>
        <w:tabs>
          <w:tab w:val="num" w:pos="1266"/>
        </w:tabs>
        <w:ind w:left="1266" w:hanging="420"/>
      </w:pPr>
    </w:lvl>
    <w:lvl w:ilvl="2" w:tplc="0409001B" w:tentative="1">
      <w:start w:val="1"/>
      <w:numFmt w:val="lowerRoman"/>
      <w:lvlText w:val="%3."/>
      <w:lvlJc w:val="righ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9" w:tentative="1">
      <w:start w:val="1"/>
      <w:numFmt w:val="lowerLetter"/>
      <w:lvlText w:val="%5)"/>
      <w:lvlJc w:val="left"/>
      <w:pPr>
        <w:tabs>
          <w:tab w:val="num" w:pos="2526"/>
        </w:tabs>
        <w:ind w:left="2526" w:hanging="420"/>
      </w:pPr>
    </w:lvl>
    <w:lvl w:ilvl="5" w:tplc="0409001B" w:tentative="1">
      <w:start w:val="1"/>
      <w:numFmt w:val="lowerRoman"/>
      <w:lvlText w:val="%6."/>
      <w:lvlJc w:val="righ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9" w:tentative="1">
      <w:start w:val="1"/>
      <w:numFmt w:val="lowerLetter"/>
      <w:lvlText w:val="%8)"/>
      <w:lvlJc w:val="left"/>
      <w:pPr>
        <w:tabs>
          <w:tab w:val="num" w:pos="3786"/>
        </w:tabs>
        <w:ind w:left="3786" w:hanging="420"/>
      </w:pPr>
    </w:lvl>
    <w:lvl w:ilvl="8" w:tplc="0409001B" w:tentative="1">
      <w:start w:val="1"/>
      <w:numFmt w:val="lowerRoman"/>
      <w:lvlText w:val="%9."/>
      <w:lvlJc w:val="right"/>
      <w:pPr>
        <w:tabs>
          <w:tab w:val="num" w:pos="4206"/>
        </w:tabs>
        <w:ind w:left="4206" w:hanging="420"/>
      </w:pPr>
    </w:lvl>
  </w:abstractNum>
  <w:abstractNum w:abstractNumId="21" w15:restartNumberingAfterBreak="0">
    <w:nsid w:val="1FC91163"/>
    <w:multiLevelType w:val="multilevel"/>
    <w:tmpl w:val="1FC91163"/>
    <w:lvl w:ilvl="0">
      <w:start w:val="1"/>
      <w:numFmt w:val="decimal"/>
      <w:pStyle w:val="a1"/>
      <w:suff w:val="nothing"/>
      <w:lvlText w:val="%1　"/>
      <w:lvlJc w:val="left"/>
      <w:pPr>
        <w:ind w:left="0" w:firstLine="0"/>
      </w:pPr>
      <w:rPr>
        <w:rFonts w:ascii="黑体" w:eastAsia="黑体" w:hAnsi="宋体" w:hint="eastAsia"/>
        <w:b/>
        <w:i w:val="0"/>
        <w:sz w:val="21"/>
        <w:szCs w:val="21"/>
      </w:rPr>
    </w:lvl>
    <w:lvl w:ilvl="1">
      <w:start w:val="1"/>
      <w:numFmt w:val="decimal"/>
      <w:pStyle w:val="a2"/>
      <w:suff w:val="nothing"/>
      <w:lvlText w:val="%1.%2　"/>
      <w:lvlJc w:val="left"/>
      <w:pPr>
        <w:ind w:left="0" w:firstLine="0"/>
      </w:pPr>
      <w:rPr>
        <w:rFonts w:ascii="黑体" w:eastAsia="黑体" w:hAnsi="宋体"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3"/>
      <w:suff w:val="nothing"/>
      <w:lvlText w:val="%1.%2.%3　"/>
      <w:lvlJc w:val="left"/>
      <w:pPr>
        <w:ind w:left="0" w:firstLine="0"/>
      </w:pPr>
      <w:rPr>
        <w:rFonts w:ascii="黑体" w:eastAsia="黑体" w:hAnsi="宋体" w:hint="eastAsia"/>
        <w:b w:val="0"/>
        <w:i w:val="0"/>
        <w:sz w:val="21"/>
        <w:szCs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15:restartNumberingAfterBreak="0">
    <w:nsid w:val="24AE6E95"/>
    <w:multiLevelType w:val="hybridMultilevel"/>
    <w:tmpl w:val="4484CAB0"/>
    <w:lvl w:ilvl="0" w:tplc="4448DAE6">
      <w:start w:val="1"/>
      <w:numFmt w:val="decimal"/>
      <w:lvlText w:val="（%1）"/>
      <w:lvlJc w:val="left"/>
      <w:pPr>
        <w:ind w:left="1515" w:hanging="103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25CC411B"/>
    <w:multiLevelType w:val="hybridMultilevel"/>
    <w:tmpl w:val="394473D4"/>
    <w:lvl w:ilvl="0" w:tplc="D730D24A">
      <w:start w:val="1"/>
      <w:numFmt w:val="decimal"/>
      <w:pStyle w:val="a7"/>
      <w:lvlText w:val="[%1]"/>
      <w:lvlJc w:val="left"/>
      <w:pPr>
        <w:tabs>
          <w:tab w:val="num" w:pos="360"/>
        </w:tabs>
        <w:ind w:left="0" w:firstLine="0"/>
      </w:pPr>
      <w:rPr>
        <w:rFonts w:hint="eastAsia"/>
      </w:rPr>
    </w:lvl>
    <w:lvl w:ilvl="1" w:tplc="F5A20F98" w:tentative="1">
      <w:start w:val="1"/>
      <w:numFmt w:val="lowerLetter"/>
      <w:lvlText w:val="%2)"/>
      <w:lvlJc w:val="left"/>
      <w:pPr>
        <w:tabs>
          <w:tab w:val="num" w:pos="840"/>
        </w:tabs>
        <w:ind w:left="840" w:hanging="420"/>
      </w:pPr>
    </w:lvl>
    <w:lvl w:ilvl="2" w:tplc="8F425CB0" w:tentative="1">
      <w:start w:val="1"/>
      <w:numFmt w:val="lowerRoman"/>
      <w:lvlText w:val="%3."/>
      <w:lvlJc w:val="right"/>
      <w:pPr>
        <w:tabs>
          <w:tab w:val="num" w:pos="1260"/>
        </w:tabs>
        <w:ind w:left="1260" w:hanging="420"/>
      </w:pPr>
    </w:lvl>
    <w:lvl w:ilvl="3" w:tplc="459600F6" w:tentative="1">
      <w:start w:val="1"/>
      <w:numFmt w:val="decimal"/>
      <w:lvlText w:val="%4."/>
      <w:lvlJc w:val="left"/>
      <w:pPr>
        <w:tabs>
          <w:tab w:val="num" w:pos="1680"/>
        </w:tabs>
        <w:ind w:left="1680" w:hanging="420"/>
      </w:pPr>
    </w:lvl>
    <w:lvl w:ilvl="4" w:tplc="5ECADAAA" w:tentative="1">
      <w:start w:val="1"/>
      <w:numFmt w:val="lowerLetter"/>
      <w:lvlText w:val="%5)"/>
      <w:lvlJc w:val="left"/>
      <w:pPr>
        <w:tabs>
          <w:tab w:val="num" w:pos="2100"/>
        </w:tabs>
        <w:ind w:left="2100" w:hanging="420"/>
      </w:pPr>
    </w:lvl>
    <w:lvl w:ilvl="5" w:tplc="555E5D2A" w:tentative="1">
      <w:start w:val="1"/>
      <w:numFmt w:val="lowerRoman"/>
      <w:lvlText w:val="%6."/>
      <w:lvlJc w:val="right"/>
      <w:pPr>
        <w:tabs>
          <w:tab w:val="num" w:pos="2520"/>
        </w:tabs>
        <w:ind w:left="2520" w:hanging="420"/>
      </w:pPr>
    </w:lvl>
    <w:lvl w:ilvl="6" w:tplc="AACCE382" w:tentative="1">
      <w:start w:val="1"/>
      <w:numFmt w:val="decimal"/>
      <w:lvlText w:val="%7."/>
      <w:lvlJc w:val="left"/>
      <w:pPr>
        <w:tabs>
          <w:tab w:val="num" w:pos="2940"/>
        </w:tabs>
        <w:ind w:left="2940" w:hanging="420"/>
      </w:pPr>
    </w:lvl>
    <w:lvl w:ilvl="7" w:tplc="B1DCE5D8" w:tentative="1">
      <w:start w:val="1"/>
      <w:numFmt w:val="lowerLetter"/>
      <w:lvlText w:val="%8)"/>
      <w:lvlJc w:val="left"/>
      <w:pPr>
        <w:tabs>
          <w:tab w:val="num" w:pos="3360"/>
        </w:tabs>
        <w:ind w:left="3360" w:hanging="420"/>
      </w:pPr>
    </w:lvl>
    <w:lvl w:ilvl="8" w:tplc="3208EA60" w:tentative="1">
      <w:start w:val="1"/>
      <w:numFmt w:val="lowerRoman"/>
      <w:lvlText w:val="%9."/>
      <w:lvlJc w:val="right"/>
      <w:pPr>
        <w:tabs>
          <w:tab w:val="num" w:pos="3780"/>
        </w:tabs>
        <w:ind w:left="3780" w:hanging="420"/>
      </w:pPr>
    </w:lvl>
  </w:abstractNum>
  <w:abstractNum w:abstractNumId="24" w15:restartNumberingAfterBreak="0">
    <w:nsid w:val="2C5C0869"/>
    <w:multiLevelType w:val="hybridMultilevel"/>
    <w:tmpl w:val="FB6C2718"/>
    <w:lvl w:ilvl="0" w:tplc="74685EA2">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2DEF70EA"/>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15:restartNumberingAfterBreak="0">
    <w:nsid w:val="30FD28FF"/>
    <w:multiLevelType w:val="multilevel"/>
    <w:tmpl w:val="CC264668"/>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5234B57"/>
    <w:multiLevelType w:val="hybridMultilevel"/>
    <w:tmpl w:val="2D2EA916"/>
    <w:lvl w:ilvl="0" w:tplc="53EAA3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56E7EF5"/>
    <w:multiLevelType w:val="hybridMultilevel"/>
    <w:tmpl w:val="18500A0E"/>
    <w:lvl w:ilvl="0" w:tplc="1A7A2DC4">
      <w:start w:val="1"/>
      <w:numFmt w:val="decimal"/>
      <w:lvlText w:val="（%1）"/>
      <w:lvlJc w:val="left"/>
      <w:pPr>
        <w:ind w:left="1515" w:hanging="103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393315D9"/>
    <w:multiLevelType w:val="hybridMultilevel"/>
    <w:tmpl w:val="8F680A46"/>
    <w:lvl w:ilvl="0" w:tplc="0642703E">
      <w:start w:val="1"/>
      <w:numFmt w:val="decimal"/>
      <w:pStyle w:val="a8"/>
      <w:lvlText w:val="[%1]"/>
      <w:lvlJc w:val="left"/>
      <w:pPr>
        <w:tabs>
          <w:tab w:val="num" w:pos="420"/>
        </w:tabs>
        <w:ind w:left="420" w:hanging="420"/>
      </w:pPr>
      <w:rPr>
        <w:rFonts w:ascii="Times New Roman" w:hAnsi="Times New Roman" w:cs="Times New Roman" w:hint="default"/>
      </w:rPr>
    </w:lvl>
    <w:lvl w:ilvl="1" w:tplc="752A3A4A" w:tentative="1">
      <w:start w:val="1"/>
      <w:numFmt w:val="lowerLetter"/>
      <w:lvlText w:val="%2)"/>
      <w:lvlJc w:val="left"/>
      <w:pPr>
        <w:tabs>
          <w:tab w:val="num" w:pos="840"/>
        </w:tabs>
        <w:ind w:left="840" w:hanging="420"/>
      </w:pPr>
    </w:lvl>
    <w:lvl w:ilvl="2" w:tplc="A4FE280C" w:tentative="1">
      <w:start w:val="1"/>
      <w:numFmt w:val="lowerRoman"/>
      <w:lvlText w:val="%3."/>
      <w:lvlJc w:val="right"/>
      <w:pPr>
        <w:tabs>
          <w:tab w:val="num" w:pos="1260"/>
        </w:tabs>
        <w:ind w:left="1260" w:hanging="420"/>
      </w:pPr>
    </w:lvl>
    <w:lvl w:ilvl="3" w:tplc="C1CEB050" w:tentative="1">
      <w:start w:val="1"/>
      <w:numFmt w:val="decimal"/>
      <w:lvlText w:val="%4."/>
      <w:lvlJc w:val="left"/>
      <w:pPr>
        <w:tabs>
          <w:tab w:val="num" w:pos="1680"/>
        </w:tabs>
        <w:ind w:left="1680" w:hanging="420"/>
      </w:pPr>
    </w:lvl>
    <w:lvl w:ilvl="4" w:tplc="752EE41E" w:tentative="1">
      <w:start w:val="1"/>
      <w:numFmt w:val="lowerLetter"/>
      <w:lvlText w:val="%5)"/>
      <w:lvlJc w:val="left"/>
      <w:pPr>
        <w:tabs>
          <w:tab w:val="num" w:pos="2100"/>
        </w:tabs>
        <w:ind w:left="2100" w:hanging="420"/>
      </w:pPr>
    </w:lvl>
    <w:lvl w:ilvl="5" w:tplc="FB1AC416" w:tentative="1">
      <w:start w:val="1"/>
      <w:numFmt w:val="lowerRoman"/>
      <w:lvlText w:val="%6."/>
      <w:lvlJc w:val="right"/>
      <w:pPr>
        <w:tabs>
          <w:tab w:val="num" w:pos="2520"/>
        </w:tabs>
        <w:ind w:left="2520" w:hanging="420"/>
      </w:pPr>
    </w:lvl>
    <w:lvl w:ilvl="6" w:tplc="26AACC3A" w:tentative="1">
      <w:start w:val="1"/>
      <w:numFmt w:val="decimal"/>
      <w:lvlText w:val="%7."/>
      <w:lvlJc w:val="left"/>
      <w:pPr>
        <w:tabs>
          <w:tab w:val="num" w:pos="2940"/>
        </w:tabs>
        <w:ind w:left="2940" w:hanging="420"/>
      </w:pPr>
    </w:lvl>
    <w:lvl w:ilvl="7" w:tplc="88267922" w:tentative="1">
      <w:start w:val="1"/>
      <w:numFmt w:val="lowerLetter"/>
      <w:lvlText w:val="%8)"/>
      <w:lvlJc w:val="left"/>
      <w:pPr>
        <w:tabs>
          <w:tab w:val="num" w:pos="3360"/>
        </w:tabs>
        <w:ind w:left="3360" w:hanging="420"/>
      </w:pPr>
    </w:lvl>
    <w:lvl w:ilvl="8" w:tplc="91A26F22" w:tentative="1">
      <w:start w:val="1"/>
      <w:numFmt w:val="lowerRoman"/>
      <w:lvlText w:val="%9."/>
      <w:lvlJc w:val="right"/>
      <w:pPr>
        <w:tabs>
          <w:tab w:val="num" w:pos="3780"/>
        </w:tabs>
        <w:ind w:left="3780" w:hanging="420"/>
      </w:pPr>
    </w:lvl>
  </w:abstractNum>
  <w:abstractNum w:abstractNumId="30" w15:restartNumberingAfterBreak="0">
    <w:nsid w:val="3D9F5086"/>
    <w:multiLevelType w:val="hybridMultilevel"/>
    <w:tmpl w:val="7BC6C4A4"/>
    <w:lvl w:ilvl="0" w:tplc="473C57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3F2374CE"/>
    <w:multiLevelType w:val="multilevel"/>
    <w:tmpl w:val="5EDC73DA"/>
    <w:lvl w:ilvl="0">
      <w:start w:val="3"/>
      <w:numFmt w:val="decimal"/>
      <w:lvlText w:val="%1"/>
      <w:lvlJc w:val="left"/>
      <w:pPr>
        <w:tabs>
          <w:tab w:val="num" w:pos="360"/>
        </w:tabs>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32" w15:restartNumberingAfterBreak="0">
    <w:nsid w:val="44AB248F"/>
    <w:multiLevelType w:val="hybridMultilevel"/>
    <w:tmpl w:val="577818B4"/>
    <w:lvl w:ilvl="0" w:tplc="C5FAB1D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15:restartNumberingAfterBreak="0">
    <w:nsid w:val="481345D0"/>
    <w:multiLevelType w:val="hybridMultilevel"/>
    <w:tmpl w:val="1A2C571C"/>
    <w:lvl w:ilvl="0" w:tplc="EA960834">
      <w:start w:val="6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82F6A53"/>
    <w:multiLevelType w:val="singleLevel"/>
    <w:tmpl w:val="E022204C"/>
    <w:lvl w:ilvl="0">
      <w:start w:val="1"/>
      <w:numFmt w:val="decimal"/>
      <w:pStyle w:val="a9"/>
      <w:lvlText w:val="[%1]"/>
      <w:lvlJc w:val="left"/>
      <w:pPr>
        <w:tabs>
          <w:tab w:val="num" w:pos="567"/>
        </w:tabs>
        <w:ind w:left="567" w:hanging="567"/>
      </w:pPr>
      <w:rPr>
        <w:rFonts w:hint="eastAsia"/>
      </w:rPr>
    </w:lvl>
  </w:abstractNum>
  <w:abstractNum w:abstractNumId="35" w15:restartNumberingAfterBreak="0">
    <w:nsid w:val="49A17A70"/>
    <w:multiLevelType w:val="multilevel"/>
    <w:tmpl w:val="04090023"/>
    <w:styleLink w:val="aa"/>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4DF16123"/>
    <w:multiLevelType w:val="hybridMultilevel"/>
    <w:tmpl w:val="03D08154"/>
    <w:lvl w:ilvl="0" w:tplc="3F9245BC">
      <w:start w:val="1"/>
      <w:numFmt w:val="decimal"/>
      <w:pStyle w:val="ab"/>
      <w:lvlText w:val="[%1]"/>
      <w:lvlJc w:val="left"/>
      <w:pPr>
        <w:tabs>
          <w:tab w:val="num" w:pos="567"/>
        </w:tabs>
        <w:ind w:left="567" w:hanging="567"/>
      </w:pPr>
      <w:rPr>
        <w:rFonts w:hint="default"/>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58C7051C"/>
    <w:multiLevelType w:val="multilevel"/>
    <w:tmpl w:val="0409001F"/>
    <w:styleLink w:val="1"/>
    <w:lvl w:ilvl="0">
      <w:start w:val="1"/>
      <w:numFmt w:val="decimal"/>
      <w:lvlText w:val="%1."/>
      <w:lvlJc w:val="left"/>
      <w:pPr>
        <w:tabs>
          <w:tab w:val="num" w:pos="425"/>
        </w:tabs>
        <w:ind w:left="425" w:hanging="425"/>
      </w:pPr>
      <w:rPr>
        <w:rFonts w:eastAsia="宋体"/>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8" w15:restartNumberingAfterBreak="0">
    <w:nsid w:val="5F051358"/>
    <w:multiLevelType w:val="hybridMultilevel"/>
    <w:tmpl w:val="33F83716"/>
    <w:lvl w:ilvl="0" w:tplc="53EAA36C">
      <w:start w:val="1"/>
      <w:numFmt w:val="bullet"/>
      <w:lvlText w:val=""/>
      <w:lvlJc w:val="left"/>
      <w:pPr>
        <w:ind w:left="2122" w:hanging="420"/>
      </w:pPr>
      <w:rPr>
        <w:rFonts w:ascii="Wingdings" w:hAnsi="Wingdings" w:hint="default"/>
      </w:rPr>
    </w:lvl>
    <w:lvl w:ilvl="1" w:tplc="04090003">
      <w:start w:val="1"/>
      <w:numFmt w:val="bullet"/>
      <w:lvlText w:val=""/>
      <w:lvlJc w:val="left"/>
      <w:pPr>
        <w:ind w:left="2542" w:hanging="420"/>
      </w:pPr>
      <w:rPr>
        <w:rFonts w:ascii="Wingdings" w:hAnsi="Wingdings" w:hint="default"/>
      </w:rPr>
    </w:lvl>
    <w:lvl w:ilvl="2" w:tplc="04090005" w:tentative="1">
      <w:start w:val="1"/>
      <w:numFmt w:val="bullet"/>
      <w:lvlText w:val=""/>
      <w:lvlJc w:val="left"/>
      <w:pPr>
        <w:ind w:left="2962" w:hanging="420"/>
      </w:pPr>
      <w:rPr>
        <w:rFonts w:ascii="Wingdings" w:hAnsi="Wingdings" w:hint="default"/>
      </w:rPr>
    </w:lvl>
    <w:lvl w:ilvl="3" w:tplc="04090001" w:tentative="1">
      <w:start w:val="1"/>
      <w:numFmt w:val="bullet"/>
      <w:lvlText w:val=""/>
      <w:lvlJc w:val="left"/>
      <w:pPr>
        <w:ind w:left="3382" w:hanging="420"/>
      </w:pPr>
      <w:rPr>
        <w:rFonts w:ascii="Wingdings" w:hAnsi="Wingdings" w:hint="default"/>
      </w:rPr>
    </w:lvl>
    <w:lvl w:ilvl="4" w:tplc="04090003" w:tentative="1">
      <w:start w:val="1"/>
      <w:numFmt w:val="bullet"/>
      <w:lvlText w:val=""/>
      <w:lvlJc w:val="left"/>
      <w:pPr>
        <w:ind w:left="3802" w:hanging="420"/>
      </w:pPr>
      <w:rPr>
        <w:rFonts w:ascii="Wingdings" w:hAnsi="Wingdings" w:hint="default"/>
      </w:rPr>
    </w:lvl>
    <w:lvl w:ilvl="5" w:tplc="04090005" w:tentative="1">
      <w:start w:val="1"/>
      <w:numFmt w:val="bullet"/>
      <w:lvlText w:val=""/>
      <w:lvlJc w:val="left"/>
      <w:pPr>
        <w:ind w:left="4222" w:hanging="420"/>
      </w:pPr>
      <w:rPr>
        <w:rFonts w:ascii="Wingdings" w:hAnsi="Wingdings" w:hint="default"/>
      </w:rPr>
    </w:lvl>
    <w:lvl w:ilvl="6" w:tplc="04090001" w:tentative="1">
      <w:start w:val="1"/>
      <w:numFmt w:val="bullet"/>
      <w:lvlText w:val=""/>
      <w:lvlJc w:val="left"/>
      <w:pPr>
        <w:ind w:left="4642" w:hanging="420"/>
      </w:pPr>
      <w:rPr>
        <w:rFonts w:ascii="Wingdings" w:hAnsi="Wingdings" w:hint="default"/>
      </w:rPr>
    </w:lvl>
    <w:lvl w:ilvl="7" w:tplc="04090003" w:tentative="1">
      <w:start w:val="1"/>
      <w:numFmt w:val="bullet"/>
      <w:lvlText w:val=""/>
      <w:lvlJc w:val="left"/>
      <w:pPr>
        <w:ind w:left="5062" w:hanging="420"/>
      </w:pPr>
      <w:rPr>
        <w:rFonts w:ascii="Wingdings" w:hAnsi="Wingdings" w:hint="default"/>
      </w:rPr>
    </w:lvl>
    <w:lvl w:ilvl="8" w:tplc="04090005" w:tentative="1">
      <w:start w:val="1"/>
      <w:numFmt w:val="bullet"/>
      <w:lvlText w:val=""/>
      <w:lvlJc w:val="left"/>
      <w:pPr>
        <w:ind w:left="5482" w:hanging="420"/>
      </w:pPr>
      <w:rPr>
        <w:rFonts w:ascii="Wingdings" w:hAnsi="Wingdings" w:hint="default"/>
      </w:rPr>
    </w:lvl>
  </w:abstractNum>
  <w:abstractNum w:abstractNumId="39" w15:restartNumberingAfterBreak="0">
    <w:nsid w:val="64E978EC"/>
    <w:multiLevelType w:val="hybridMultilevel"/>
    <w:tmpl w:val="8A6483BC"/>
    <w:lvl w:ilvl="0" w:tplc="4B30F82E">
      <w:start w:val="1"/>
      <w:numFmt w:val="decimal"/>
      <w:lvlText w:val="2.0.%1 "/>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5AA793A"/>
    <w:multiLevelType w:val="multilevel"/>
    <w:tmpl w:val="37B454A4"/>
    <w:lvl w:ilvl="0">
      <w:start w:val="1"/>
      <w:numFmt w:val="decimal"/>
      <w:lvlText w:val="%1."/>
      <w:lvlJc w:val="left"/>
      <w:pPr>
        <w:ind w:left="360" w:hanging="360"/>
      </w:pPr>
      <w:rPr>
        <w:rFonts w:ascii="Calibri" w:eastAsia="宋体" w:hAnsi="Calibri" w:hint="default"/>
        <w:sz w:val="21"/>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65D13C81"/>
    <w:multiLevelType w:val="hybridMultilevel"/>
    <w:tmpl w:val="453C870A"/>
    <w:lvl w:ilvl="0" w:tplc="EC0E66C0">
      <w:start w:val="1"/>
      <w:numFmt w:val="decimal"/>
      <w:lvlText w:val="%1."/>
      <w:lvlJc w:val="left"/>
      <w:pPr>
        <w:ind w:left="780" w:hanging="360"/>
      </w:pPr>
      <w:rPr>
        <w:rFonts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15:restartNumberingAfterBreak="0">
    <w:nsid w:val="6FF965B6"/>
    <w:multiLevelType w:val="hybridMultilevel"/>
    <w:tmpl w:val="8AF8D5D0"/>
    <w:lvl w:ilvl="0" w:tplc="53EAA3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61A22A4"/>
    <w:multiLevelType w:val="multilevel"/>
    <w:tmpl w:val="7CF8CF72"/>
    <w:lvl w:ilvl="0">
      <w:start w:val="1"/>
      <w:numFmt w:val="decimal"/>
      <w:lvlText w:val="%1."/>
      <w:lvlJc w:val="left"/>
      <w:pPr>
        <w:ind w:left="360" w:hanging="360"/>
      </w:pPr>
      <w:rPr>
        <w:rFonts w:hint="default"/>
      </w:rPr>
    </w:lvl>
    <w:lvl w:ilvl="1">
      <w:start w:val="4"/>
      <w:numFmt w:val="decimal"/>
      <w:isLgl/>
      <w:lvlText w:val="%1.%2"/>
      <w:lvlJc w:val="left"/>
      <w:pPr>
        <w:ind w:left="902" w:hanging="420"/>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4814" w:hanging="1440"/>
      </w:pPr>
      <w:rPr>
        <w:rFonts w:hint="default"/>
      </w:rPr>
    </w:lvl>
    <w:lvl w:ilvl="8">
      <w:start w:val="1"/>
      <w:numFmt w:val="decimal"/>
      <w:isLgl/>
      <w:lvlText w:val="%1.%2.%3.%4.%5.%6.%7.%8.%9"/>
      <w:lvlJc w:val="left"/>
      <w:pPr>
        <w:ind w:left="5656" w:hanging="1800"/>
      </w:pPr>
      <w:rPr>
        <w:rFonts w:hint="default"/>
      </w:rPr>
    </w:lvl>
  </w:abstractNum>
  <w:abstractNum w:abstractNumId="44" w15:restartNumberingAfterBreak="0">
    <w:nsid w:val="768E7325"/>
    <w:multiLevelType w:val="hybridMultilevel"/>
    <w:tmpl w:val="5F301C06"/>
    <w:lvl w:ilvl="0" w:tplc="2104F96C">
      <w:start w:val="1"/>
      <w:numFmt w:val="decimal"/>
      <w:pStyle w:val="0"/>
      <w:lvlText w:val="%1."/>
      <w:lvlJc w:val="left"/>
      <w:pPr>
        <w:tabs>
          <w:tab w:val="num" w:pos="420"/>
        </w:tabs>
        <w:ind w:left="420" w:hanging="420"/>
      </w:pPr>
      <w:rPr>
        <w:rFonts w:hint="eastAsia"/>
      </w:rPr>
    </w:lvl>
    <w:lvl w:ilvl="1" w:tplc="5A8E7984" w:tentative="1">
      <w:start w:val="1"/>
      <w:numFmt w:val="lowerLetter"/>
      <w:lvlText w:val="%2)"/>
      <w:lvlJc w:val="left"/>
      <w:pPr>
        <w:tabs>
          <w:tab w:val="num" w:pos="840"/>
        </w:tabs>
        <w:ind w:left="840" w:hanging="420"/>
      </w:pPr>
    </w:lvl>
    <w:lvl w:ilvl="2" w:tplc="263C52E4" w:tentative="1">
      <w:start w:val="1"/>
      <w:numFmt w:val="lowerRoman"/>
      <w:lvlText w:val="%3."/>
      <w:lvlJc w:val="right"/>
      <w:pPr>
        <w:tabs>
          <w:tab w:val="num" w:pos="1260"/>
        </w:tabs>
        <w:ind w:left="1260" w:hanging="420"/>
      </w:pPr>
    </w:lvl>
    <w:lvl w:ilvl="3" w:tplc="5E5EC3BC" w:tentative="1">
      <w:start w:val="1"/>
      <w:numFmt w:val="decimal"/>
      <w:lvlText w:val="%4."/>
      <w:lvlJc w:val="left"/>
      <w:pPr>
        <w:tabs>
          <w:tab w:val="num" w:pos="1680"/>
        </w:tabs>
        <w:ind w:left="1680" w:hanging="420"/>
      </w:pPr>
    </w:lvl>
    <w:lvl w:ilvl="4" w:tplc="A8C28850" w:tentative="1">
      <w:start w:val="1"/>
      <w:numFmt w:val="lowerLetter"/>
      <w:lvlText w:val="%5)"/>
      <w:lvlJc w:val="left"/>
      <w:pPr>
        <w:tabs>
          <w:tab w:val="num" w:pos="2100"/>
        </w:tabs>
        <w:ind w:left="2100" w:hanging="420"/>
      </w:pPr>
    </w:lvl>
    <w:lvl w:ilvl="5" w:tplc="0652D08A" w:tentative="1">
      <w:start w:val="1"/>
      <w:numFmt w:val="lowerRoman"/>
      <w:lvlText w:val="%6."/>
      <w:lvlJc w:val="right"/>
      <w:pPr>
        <w:tabs>
          <w:tab w:val="num" w:pos="2520"/>
        </w:tabs>
        <w:ind w:left="2520" w:hanging="420"/>
      </w:pPr>
    </w:lvl>
    <w:lvl w:ilvl="6" w:tplc="D0CCA442" w:tentative="1">
      <w:start w:val="1"/>
      <w:numFmt w:val="decimal"/>
      <w:lvlText w:val="%7."/>
      <w:lvlJc w:val="left"/>
      <w:pPr>
        <w:tabs>
          <w:tab w:val="num" w:pos="2940"/>
        </w:tabs>
        <w:ind w:left="2940" w:hanging="420"/>
      </w:pPr>
    </w:lvl>
    <w:lvl w:ilvl="7" w:tplc="0FDA63A2" w:tentative="1">
      <w:start w:val="1"/>
      <w:numFmt w:val="lowerLetter"/>
      <w:lvlText w:val="%8)"/>
      <w:lvlJc w:val="left"/>
      <w:pPr>
        <w:tabs>
          <w:tab w:val="num" w:pos="3360"/>
        </w:tabs>
        <w:ind w:left="3360" w:hanging="420"/>
      </w:pPr>
    </w:lvl>
    <w:lvl w:ilvl="8" w:tplc="CEF87474" w:tentative="1">
      <w:start w:val="1"/>
      <w:numFmt w:val="lowerRoman"/>
      <w:lvlText w:val="%9."/>
      <w:lvlJc w:val="right"/>
      <w:pPr>
        <w:tabs>
          <w:tab w:val="num" w:pos="3780"/>
        </w:tabs>
        <w:ind w:left="3780" w:hanging="420"/>
      </w:pPr>
    </w:lvl>
  </w:abstractNum>
  <w:abstractNum w:abstractNumId="45" w15:restartNumberingAfterBreak="0">
    <w:nsid w:val="772E706E"/>
    <w:multiLevelType w:val="hybridMultilevel"/>
    <w:tmpl w:val="F80EE30E"/>
    <w:lvl w:ilvl="0" w:tplc="140A018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925505F"/>
    <w:multiLevelType w:val="multilevel"/>
    <w:tmpl w:val="F032467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7" w15:restartNumberingAfterBreak="0">
    <w:nsid w:val="7CBF706F"/>
    <w:multiLevelType w:val="multilevel"/>
    <w:tmpl w:val="824AC8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E3D4D0A"/>
    <w:multiLevelType w:val="multilevel"/>
    <w:tmpl w:val="8A30BE80"/>
    <w:lvl w:ilvl="0">
      <w:start w:val="1"/>
      <w:numFmt w:val="decimal"/>
      <w:lvlText w:val="%1."/>
      <w:lvlJc w:val="left"/>
      <w:pPr>
        <w:tabs>
          <w:tab w:val="num" w:pos="425"/>
        </w:tabs>
        <w:ind w:left="425" w:hanging="425"/>
      </w:pPr>
      <w:rPr>
        <w:rFonts w:hint="eastAsia"/>
      </w:rPr>
    </w:lvl>
    <w:lvl w:ilvl="1">
      <w:start w:val="1"/>
      <w:numFmt w:val="decimal"/>
      <w:pStyle w:val="a20"/>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2"/>
  </w:num>
  <w:num w:numId="2">
    <w:abstractNumId w:val="29"/>
  </w:num>
  <w:num w:numId="3">
    <w:abstractNumId w:val="34"/>
  </w:num>
  <w:num w:numId="4">
    <w:abstractNumId w:val="44"/>
  </w:num>
  <w:num w:numId="5">
    <w:abstractNumId w:val="48"/>
  </w:num>
  <w:num w:numId="6">
    <w:abstractNumId w:val="37"/>
  </w:num>
  <w:num w:numId="7">
    <w:abstractNumId w:val="6"/>
  </w:num>
  <w:num w:numId="8">
    <w:abstractNumId w:val="1"/>
  </w:num>
  <w:num w:numId="9">
    <w:abstractNumId w:val="0"/>
  </w:num>
  <w:num w:numId="10">
    <w:abstractNumId w:val="7"/>
  </w:num>
  <w:num w:numId="11">
    <w:abstractNumId w:val="5"/>
  </w:num>
  <w:num w:numId="12">
    <w:abstractNumId w:val="4"/>
  </w:num>
  <w:num w:numId="13">
    <w:abstractNumId w:val="3"/>
  </w:num>
  <w:num w:numId="14">
    <w:abstractNumId w:val="2"/>
  </w:num>
  <w:num w:numId="15">
    <w:abstractNumId w:val="25"/>
  </w:num>
  <w:num w:numId="16">
    <w:abstractNumId w:val="11"/>
  </w:num>
  <w:num w:numId="17">
    <w:abstractNumId w:val="35"/>
  </w:num>
  <w:num w:numId="18">
    <w:abstractNumId w:val="23"/>
  </w:num>
  <w:num w:numId="19">
    <w:abstractNumId w:val="36"/>
  </w:num>
  <w:num w:numId="20">
    <w:abstractNumId w:val="17"/>
  </w:num>
  <w:num w:numId="21">
    <w:abstractNumId w:val="43"/>
  </w:num>
  <w:num w:numId="22">
    <w:abstractNumId w:val="47"/>
  </w:num>
  <w:num w:numId="23">
    <w:abstractNumId w:val="46"/>
  </w:num>
  <w:num w:numId="24">
    <w:abstractNumId w:val="14"/>
  </w:num>
  <w:num w:numId="25">
    <w:abstractNumId w:val="20"/>
  </w:num>
  <w:num w:numId="26">
    <w:abstractNumId w:val="15"/>
  </w:num>
  <w:num w:numId="27">
    <w:abstractNumId w:val="33"/>
  </w:num>
  <w:num w:numId="28">
    <w:abstractNumId w:val="19"/>
  </w:num>
  <w:num w:numId="29">
    <w:abstractNumId w:val="30"/>
  </w:num>
  <w:num w:numId="30">
    <w:abstractNumId w:val="45"/>
  </w:num>
  <w:num w:numId="31">
    <w:abstractNumId w:val="10"/>
  </w:num>
  <w:num w:numId="32">
    <w:abstractNumId w:val="31"/>
  </w:num>
  <w:num w:numId="33">
    <w:abstractNumId w:val="40"/>
  </w:num>
  <w:num w:numId="34">
    <w:abstractNumId w:val="32"/>
  </w:num>
  <w:num w:numId="35">
    <w:abstractNumId w:val="18"/>
  </w:num>
  <w:num w:numId="36">
    <w:abstractNumId w:val="8"/>
  </w:num>
  <w:num w:numId="37">
    <w:abstractNumId w:val="26"/>
  </w:num>
  <w:num w:numId="38">
    <w:abstractNumId w:val="13"/>
  </w:num>
  <w:num w:numId="39">
    <w:abstractNumId w:val="9"/>
  </w:num>
  <w:num w:numId="40">
    <w:abstractNumId w:val="16"/>
  </w:num>
  <w:num w:numId="41">
    <w:abstractNumId w:val="24"/>
  </w:num>
  <w:num w:numId="42">
    <w:abstractNumId w:val="41"/>
  </w:num>
  <w:num w:numId="43">
    <w:abstractNumId w:val="3"/>
  </w:num>
  <w:num w:numId="44">
    <w:abstractNumId w:val="7"/>
  </w:num>
  <w:num w:numId="45">
    <w:abstractNumId w:val="6"/>
    <w:lvlOverride w:ilvl="0">
      <w:startOverride w:val="1"/>
    </w:lvlOverride>
  </w:num>
  <w:num w:numId="46">
    <w:abstractNumId w:val="5"/>
  </w:num>
  <w:num w:numId="47">
    <w:abstractNumId w:val="4"/>
  </w:num>
  <w:num w:numId="48">
    <w:abstractNumId w:val="2"/>
  </w:num>
  <w:num w:numId="49">
    <w:abstractNumId w:val="1"/>
    <w:lvlOverride w:ilvl="0">
      <w:startOverride w:val="1"/>
    </w:lvlOverride>
  </w:num>
  <w:num w:numId="50">
    <w:abstractNumId w:val="0"/>
    <w:lvlOverride w:ilvl="0">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42"/>
  </w:num>
  <w:num w:numId="62">
    <w:abstractNumId w:val="27"/>
  </w:num>
  <w:num w:numId="63">
    <w:abstractNumId w:val="39"/>
  </w:num>
  <w:num w:numId="64">
    <w:abstractNumId w:val="22"/>
  </w:num>
  <w:num w:numId="65">
    <w:abstractNumId w:val="28"/>
  </w:num>
  <w:num w:numId="66">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98"/>
    <w:rsid w:val="00000A6B"/>
    <w:rsid w:val="000011EA"/>
    <w:rsid w:val="0000293A"/>
    <w:rsid w:val="0000302F"/>
    <w:rsid w:val="0000308A"/>
    <w:rsid w:val="00003DB5"/>
    <w:rsid w:val="0000409B"/>
    <w:rsid w:val="000043E5"/>
    <w:rsid w:val="00004765"/>
    <w:rsid w:val="000056CB"/>
    <w:rsid w:val="00005DDB"/>
    <w:rsid w:val="000071ED"/>
    <w:rsid w:val="00007465"/>
    <w:rsid w:val="000106C8"/>
    <w:rsid w:val="00010ED8"/>
    <w:rsid w:val="00011172"/>
    <w:rsid w:val="00011A46"/>
    <w:rsid w:val="00011B29"/>
    <w:rsid w:val="0001297F"/>
    <w:rsid w:val="00012C16"/>
    <w:rsid w:val="000139F2"/>
    <w:rsid w:val="0001407F"/>
    <w:rsid w:val="00015C63"/>
    <w:rsid w:val="00016F7B"/>
    <w:rsid w:val="0001705B"/>
    <w:rsid w:val="000171A8"/>
    <w:rsid w:val="000178B6"/>
    <w:rsid w:val="000201F6"/>
    <w:rsid w:val="000203C7"/>
    <w:rsid w:val="00020B01"/>
    <w:rsid w:val="000216AF"/>
    <w:rsid w:val="000216D7"/>
    <w:rsid w:val="00022F60"/>
    <w:rsid w:val="00024C3A"/>
    <w:rsid w:val="00024CEC"/>
    <w:rsid w:val="00025A3A"/>
    <w:rsid w:val="00026393"/>
    <w:rsid w:val="00026572"/>
    <w:rsid w:val="00027C0B"/>
    <w:rsid w:val="00027DFD"/>
    <w:rsid w:val="00030167"/>
    <w:rsid w:val="000308ED"/>
    <w:rsid w:val="00031769"/>
    <w:rsid w:val="00031938"/>
    <w:rsid w:val="000323CF"/>
    <w:rsid w:val="00032C18"/>
    <w:rsid w:val="00032D65"/>
    <w:rsid w:val="00032F9E"/>
    <w:rsid w:val="0003304A"/>
    <w:rsid w:val="00033156"/>
    <w:rsid w:val="000331E5"/>
    <w:rsid w:val="000332C8"/>
    <w:rsid w:val="00034E7F"/>
    <w:rsid w:val="00036107"/>
    <w:rsid w:val="00036B45"/>
    <w:rsid w:val="00037EAA"/>
    <w:rsid w:val="0004028C"/>
    <w:rsid w:val="000404EF"/>
    <w:rsid w:val="00040EC1"/>
    <w:rsid w:val="000419D1"/>
    <w:rsid w:val="00042045"/>
    <w:rsid w:val="00043394"/>
    <w:rsid w:val="0004385F"/>
    <w:rsid w:val="00043AEC"/>
    <w:rsid w:val="00044A37"/>
    <w:rsid w:val="00045416"/>
    <w:rsid w:val="000454D0"/>
    <w:rsid w:val="00045518"/>
    <w:rsid w:val="00046DD3"/>
    <w:rsid w:val="000472B8"/>
    <w:rsid w:val="00051C7E"/>
    <w:rsid w:val="00054344"/>
    <w:rsid w:val="000552E4"/>
    <w:rsid w:val="00055D60"/>
    <w:rsid w:val="00056BE2"/>
    <w:rsid w:val="00057CA2"/>
    <w:rsid w:val="000601A7"/>
    <w:rsid w:val="000614AA"/>
    <w:rsid w:val="000617A8"/>
    <w:rsid w:val="00061AD0"/>
    <w:rsid w:val="00062199"/>
    <w:rsid w:val="00063090"/>
    <w:rsid w:val="000647BA"/>
    <w:rsid w:val="00064826"/>
    <w:rsid w:val="000648B8"/>
    <w:rsid w:val="00064A6E"/>
    <w:rsid w:val="000669F0"/>
    <w:rsid w:val="00066B94"/>
    <w:rsid w:val="0006771D"/>
    <w:rsid w:val="00070E7A"/>
    <w:rsid w:val="000710D7"/>
    <w:rsid w:val="00071457"/>
    <w:rsid w:val="0007147E"/>
    <w:rsid w:val="000717F4"/>
    <w:rsid w:val="00072347"/>
    <w:rsid w:val="000724D3"/>
    <w:rsid w:val="000739A9"/>
    <w:rsid w:val="00073EC5"/>
    <w:rsid w:val="00074225"/>
    <w:rsid w:val="00074568"/>
    <w:rsid w:val="00075C49"/>
    <w:rsid w:val="000764F8"/>
    <w:rsid w:val="00076EDC"/>
    <w:rsid w:val="00077785"/>
    <w:rsid w:val="000804C1"/>
    <w:rsid w:val="00080A38"/>
    <w:rsid w:val="0008210F"/>
    <w:rsid w:val="00082AA0"/>
    <w:rsid w:val="00082E50"/>
    <w:rsid w:val="00083A34"/>
    <w:rsid w:val="00083D2E"/>
    <w:rsid w:val="000851D1"/>
    <w:rsid w:val="0008562B"/>
    <w:rsid w:val="00085D5D"/>
    <w:rsid w:val="00086D77"/>
    <w:rsid w:val="00086EF8"/>
    <w:rsid w:val="00087420"/>
    <w:rsid w:val="00090B09"/>
    <w:rsid w:val="00091C23"/>
    <w:rsid w:val="00094541"/>
    <w:rsid w:val="00094AAB"/>
    <w:rsid w:val="00094AF7"/>
    <w:rsid w:val="00094DA4"/>
    <w:rsid w:val="00095674"/>
    <w:rsid w:val="00096370"/>
    <w:rsid w:val="0009676E"/>
    <w:rsid w:val="00097156"/>
    <w:rsid w:val="0009759A"/>
    <w:rsid w:val="00097845"/>
    <w:rsid w:val="000A0194"/>
    <w:rsid w:val="000A04A3"/>
    <w:rsid w:val="000A0E90"/>
    <w:rsid w:val="000A219D"/>
    <w:rsid w:val="000A2FFA"/>
    <w:rsid w:val="000A3C88"/>
    <w:rsid w:val="000A3FAB"/>
    <w:rsid w:val="000A42B5"/>
    <w:rsid w:val="000A4443"/>
    <w:rsid w:val="000A4602"/>
    <w:rsid w:val="000A5247"/>
    <w:rsid w:val="000A6250"/>
    <w:rsid w:val="000A7A59"/>
    <w:rsid w:val="000A7EA9"/>
    <w:rsid w:val="000B0305"/>
    <w:rsid w:val="000B0F2F"/>
    <w:rsid w:val="000B127F"/>
    <w:rsid w:val="000B4BA0"/>
    <w:rsid w:val="000B604A"/>
    <w:rsid w:val="000C062D"/>
    <w:rsid w:val="000C0D65"/>
    <w:rsid w:val="000C0F42"/>
    <w:rsid w:val="000C1853"/>
    <w:rsid w:val="000C222E"/>
    <w:rsid w:val="000C2378"/>
    <w:rsid w:val="000C35A8"/>
    <w:rsid w:val="000C371E"/>
    <w:rsid w:val="000C3EBB"/>
    <w:rsid w:val="000C3FE7"/>
    <w:rsid w:val="000C4018"/>
    <w:rsid w:val="000C424E"/>
    <w:rsid w:val="000C4269"/>
    <w:rsid w:val="000C42E5"/>
    <w:rsid w:val="000C47F2"/>
    <w:rsid w:val="000C4CAC"/>
    <w:rsid w:val="000C56FD"/>
    <w:rsid w:val="000C6006"/>
    <w:rsid w:val="000C70DC"/>
    <w:rsid w:val="000C7397"/>
    <w:rsid w:val="000C77BB"/>
    <w:rsid w:val="000C7C67"/>
    <w:rsid w:val="000C7FA4"/>
    <w:rsid w:val="000D044B"/>
    <w:rsid w:val="000D1001"/>
    <w:rsid w:val="000D17DB"/>
    <w:rsid w:val="000D1B6F"/>
    <w:rsid w:val="000D20F2"/>
    <w:rsid w:val="000D2B5E"/>
    <w:rsid w:val="000D351D"/>
    <w:rsid w:val="000D3A82"/>
    <w:rsid w:val="000D3E88"/>
    <w:rsid w:val="000D5CF8"/>
    <w:rsid w:val="000D6A1E"/>
    <w:rsid w:val="000D72E0"/>
    <w:rsid w:val="000E0269"/>
    <w:rsid w:val="000E0CB1"/>
    <w:rsid w:val="000E13FB"/>
    <w:rsid w:val="000E18CC"/>
    <w:rsid w:val="000E19E3"/>
    <w:rsid w:val="000E1C00"/>
    <w:rsid w:val="000E1CE1"/>
    <w:rsid w:val="000E20D0"/>
    <w:rsid w:val="000E3E00"/>
    <w:rsid w:val="000E450F"/>
    <w:rsid w:val="000E4723"/>
    <w:rsid w:val="000E5248"/>
    <w:rsid w:val="000E6FAE"/>
    <w:rsid w:val="000E7B17"/>
    <w:rsid w:val="000E7B43"/>
    <w:rsid w:val="000E7E98"/>
    <w:rsid w:val="000F1583"/>
    <w:rsid w:val="000F15DD"/>
    <w:rsid w:val="000F27C0"/>
    <w:rsid w:val="000F2B7D"/>
    <w:rsid w:val="000F34E9"/>
    <w:rsid w:val="000F3D69"/>
    <w:rsid w:val="000F42E7"/>
    <w:rsid w:val="000F4BC7"/>
    <w:rsid w:val="000F55F7"/>
    <w:rsid w:val="000F768E"/>
    <w:rsid w:val="00100409"/>
    <w:rsid w:val="00100F54"/>
    <w:rsid w:val="00101075"/>
    <w:rsid w:val="00101838"/>
    <w:rsid w:val="00101AEC"/>
    <w:rsid w:val="0010223C"/>
    <w:rsid w:val="00102824"/>
    <w:rsid w:val="00102A2F"/>
    <w:rsid w:val="00102A6D"/>
    <w:rsid w:val="00103971"/>
    <w:rsid w:val="00103CF4"/>
    <w:rsid w:val="001040FF"/>
    <w:rsid w:val="0010435D"/>
    <w:rsid w:val="001047E9"/>
    <w:rsid w:val="00104853"/>
    <w:rsid w:val="00104E6A"/>
    <w:rsid w:val="0010505F"/>
    <w:rsid w:val="001055FE"/>
    <w:rsid w:val="00105BA7"/>
    <w:rsid w:val="001063F2"/>
    <w:rsid w:val="0010725E"/>
    <w:rsid w:val="0010779E"/>
    <w:rsid w:val="00107A87"/>
    <w:rsid w:val="00111649"/>
    <w:rsid w:val="00111A71"/>
    <w:rsid w:val="00111D6F"/>
    <w:rsid w:val="0011331E"/>
    <w:rsid w:val="00114EAA"/>
    <w:rsid w:val="001156D8"/>
    <w:rsid w:val="00115940"/>
    <w:rsid w:val="00115EE6"/>
    <w:rsid w:val="001160F0"/>
    <w:rsid w:val="00116161"/>
    <w:rsid w:val="001163F0"/>
    <w:rsid w:val="00116468"/>
    <w:rsid w:val="00116642"/>
    <w:rsid w:val="00116F80"/>
    <w:rsid w:val="00117B08"/>
    <w:rsid w:val="00120C0C"/>
    <w:rsid w:val="00120EEC"/>
    <w:rsid w:val="00121DCE"/>
    <w:rsid w:val="001227E8"/>
    <w:rsid w:val="0012394A"/>
    <w:rsid w:val="00124153"/>
    <w:rsid w:val="00124180"/>
    <w:rsid w:val="00124626"/>
    <w:rsid w:val="001255FD"/>
    <w:rsid w:val="00126CB3"/>
    <w:rsid w:val="00127315"/>
    <w:rsid w:val="00127572"/>
    <w:rsid w:val="00130BA7"/>
    <w:rsid w:val="0013249F"/>
    <w:rsid w:val="001328EC"/>
    <w:rsid w:val="00132D91"/>
    <w:rsid w:val="0013339D"/>
    <w:rsid w:val="00133BCD"/>
    <w:rsid w:val="00134D7E"/>
    <w:rsid w:val="001353D9"/>
    <w:rsid w:val="0013567D"/>
    <w:rsid w:val="00135753"/>
    <w:rsid w:val="001358B7"/>
    <w:rsid w:val="001362C1"/>
    <w:rsid w:val="00136997"/>
    <w:rsid w:val="00136AD4"/>
    <w:rsid w:val="00136BB1"/>
    <w:rsid w:val="00136D04"/>
    <w:rsid w:val="00137416"/>
    <w:rsid w:val="00137512"/>
    <w:rsid w:val="0013756A"/>
    <w:rsid w:val="001417B7"/>
    <w:rsid w:val="00141B24"/>
    <w:rsid w:val="00141BB6"/>
    <w:rsid w:val="0014252A"/>
    <w:rsid w:val="001435AE"/>
    <w:rsid w:val="001442B0"/>
    <w:rsid w:val="001448C1"/>
    <w:rsid w:val="00145514"/>
    <w:rsid w:val="00145DF7"/>
    <w:rsid w:val="00146DB3"/>
    <w:rsid w:val="00147411"/>
    <w:rsid w:val="00150381"/>
    <w:rsid w:val="00151C6A"/>
    <w:rsid w:val="001525E8"/>
    <w:rsid w:val="00152873"/>
    <w:rsid w:val="0015342F"/>
    <w:rsid w:val="00153540"/>
    <w:rsid w:val="00153CC4"/>
    <w:rsid w:val="0015400A"/>
    <w:rsid w:val="00155334"/>
    <w:rsid w:val="001557B8"/>
    <w:rsid w:val="00156203"/>
    <w:rsid w:val="00156EA2"/>
    <w:rsid w:val="00157481"/>
    <w:rsid w:val="00160A0B"/>
    <w:rsid w:val="00161AC2"/>
    <w:rsid w:val="00161B25"/>
    <w:rsid w:val="00161FE9"/>
    <w:rsid w:val="00163D59"/>
    <w:rsid w:val="001655C2"/>
    <w:rsid w:val="00165FA5"/>
    <w:rsid w:val="0016752F"/>
    <w:rsid w:val="0017015A"/>
    <w:rsid w:val="001707BC"/>
    <w:rsid w:val="00171E7D"/>
    <w:rsid w:val="0017285D"/>
    <w:rsid w:val="00172B1D"/>
    <w:rsid w:val="00174C2B"/>
    <w:rsid w:val="001755A3"/>
    <w:rsid w:val="00175B01"/>
    <w:rsid w:val="00175DB1"/>
    <w:rsid w:val="00177E7F"/>
    <w:rsid w:val="001813C0"/>
    <w:rsid w:val="0018177E"/>
    <w:rsid w:val="00182282"/>
    <w:rsid w:val="00182546"/>
    <w:rsid w:val="00182D78"/>
    <w:rsid w:val="001835E1"/>
    <w:rsid w:val="00184DC6"/>
    <w:rsid w:val="0018504C"/>
    <w:rsid w:val="001855CA"/>
    <w:rsid w:val="001870C4"/>
    <w:rsid w:val="00190803"/>
    <w:rsid w:val="001912FF"/>
    <w:rsid w:val="00191FA3"/>
    <w:rsid w:val="00193AA5"/>
    <w:rsid w:val="00193C87"/>
    <w:rsid w:val="00193CA1"/>
    <w:rsid w:val="0019471C"/>
    <w:rsid w:val="00194CA7"/>
    <w:rsid w:val="00195DD8"/>
    <w:rsid w:val="00196371"/>
    <w:rsid w:val="00196FD4"/>
    <w:rsid w:val="00197980"/>
    <w:rsid w:val="00197E4B"/>
    <w:rsid w:val="001A005F"/>
    <w:rsid w:val="001A0162"/>
    <w:rsid w:val="001A0EB0"/>
    <w:rsid w:val="001A1A68"/>
    <w:rsid w:val="001A21C4"/>
    <w:rsid w:val="001A2C75"/>
    <w:rsid w:val="001A30B6"/>
    <w:rsid w:val="001A3493"/>
    <w:rsid w:val="001A3F6F"/>
    <w:rsid w:val="001A4402"/>
    <w:rsid w:val="001A4951"/>
    <w:rsid w:val="001A4B51"/>
    <w:rsid w:val="001A4F4C"/>
    <w:rsid w:val="001A5B67"/>
    <w:rsid w:val="001A5D1C"/>
    <w:rsid w:val="001A6DA6"/>
    <w:rsid w:val="001A7B50"/>
    <w:rsid w:val="001B086E"/>
    <w:rsid w:val="001B0A17"/>
    <w:rsid w:val="001B1397"/>
    <w:rsid w:val="001B187C"/>
    <w:rsid w:val="001B274A"/>
    <w:rsid w:val="001B2C69"/>
    <w:rsid w:val="001B46C6"/>
    <w:rsid w:val="001B4B98"/>
    <w:rsid w:val="001B627F"/>
    <w:rsid w:val="001B681F"/>
    <w:rsid w:val="001B772C"/>
    <w:rsid w:val="001B7C54"/>
    <w:rsid w:val="001C0315"/>
    <w:rsid w:val="001C0D10"/>
    <w:rsid w:val="001C14FD"/>
    <w:rsid w:val="001C1629"/>
    <w:rsid w:val="001C17F3"/>
    <w:rsid w:val="001C23BA"/>
    <w:rsid w:val="001C2F2F"/>
    <w:rsid w:val="001C3066"/>
    <w:rsid w:val="001C31CB"/>
    <w:rsid w:val="001C39CF"/>
    <w:rsid w:val="001C3E19"/>
    <w:rsid w:val="001C4220"/>
    <w:rsid w:val="001C4462"/>
    <w:rsid w:val="001C64B7"/>
    <w:rsid w:val="001C64FE"/>
    <w:rsid w:val="001C6917"/>
    <w:rsid w:val="001C7EE8"/>
    <w:rsid w:val="001D01DA"/>
    <w:rsid w:val="001D0434"/>
    <w:rsid w:val="001D0908"/>
    <w:rsid w:val="001D0CDF"/>
    <w:rsid w:val="001D1627"/>
    <w:rsid w:val="001D39F2"/>
    <w:rsid w:val="001D3B40"/>
    <w:rsid w:val="001D44A6"/>
    <w:rsid w:val="001D4DAB"/>
    <w:rsid w:val="001D5143"/>
    <w:rsid w:val="001D6460"/>
    <w:rsid w:val="001D77A8"/>
    <w:rsid w:val="001E03D2"/>
    <w:rsid w:val="001E11E2"/>
    <w:rsid w:val="001E17E7"/>
    <w:rsid w:val="001E1F4C"/>
    <w:rsid w:val="001E2E9E"/>
    <w:rsid w:val="001E4C3A"/>
    <w:rsid w:val="001E50D8"/>
    <w:rsid w:val="001E7410"/>
    <w:rsid w:val="001E762B"/>
    <w:rsid w:val="001F08A3"/>
    <w:rsid w:val="001F0994"/>
    <w:rsid w:val="001F161E"/>
    <w:rsid w:val="001F293C"/>
    <w:rsid w:val="001F293D"/>
    <w:rsid w:val="001F29DB"/>
    <w:rsid w:val="001F2C0D"/>
    <w:rsid w:val="001F2E57"/>
    <w:rsid w:val="001F3818"/>
    <w:rsid w:val="001F4170"/>
    <w:rsid w:val="001F5165"/>
    <w:rsid w:val="001F589A"/>
    <w:rsid w:val="001F697A"/>
    <w:rsid w:val="001F6C82"/>
    <w:rsid w:val="001F6E84"/>
    <w:rsid w:val="001F7153"/>
    <w:rsid w:val="001F7561"/>
    <w:rsid w:val="001F7852"/>
    <w:rsid w:val="001F7EA4"/>
    <w:rsid w:val="002000C2"/>
    <w:rsid w:val="00200263"/>
    <w:rsid w:val="00203938"/>
    <w:rsid w:val="002039E1"/>
    <w:rsid w:val="00203C14"/>
    <w:rsid w:val="00204C1C"/>
    <w:rsid w:val="00204C86"/>
    <w:rsid w:val="0020563C"/>
    <w:rsid w:val="002058B1"/>
    <w:rsid w:val="00205AA0"/>
    <w:rsid w:val="00206662"/>
    <w:rsid w:val="00206D26"/>
    <w:rsid w:val="00211265"/>
    <w:rsid w:val="00211DE5"/>
    <w:rsid w:val="002123C3"/>
    <w:rsid w:val="002127D1"/>
    <w:rsid w:val="00213088"/>
    <w:rsid w:val="00214206"/>
    <w:rsid w:val="00214A06"/>
    <w:rsid w:val="00214E7C"/>
    <w:rsid w:val="002150BA"/>
    <w:rsid w:val="00215C1B"/>
    <w:rsid w:val="00216302"/>
    <w:rsid w:val="00217436"/>
    <w:rsid w:val="00217C62"/>
    <w:rsid w:val="00220ABC"/>
    <w:rsid w:val="00220BA7"/>
    <w:rsid w:val="00221453"/>
    <w:rsid w:val="00223C22"/>
    <w:rsid w:val="00223EC3"/>
    <w:rsid w:val="00224034"/>
    <w:rsid w:val="002244CA"/>
    <w:rsid w:val="00224CC9"/>
    <w:rsid w:val="00226219"/>
    <w:rsid w:val="0022676A"/>
    <w:rsid w:val="00226D49"/>
    <w:rsid w:val="00227D1C"/>
    <w:rsid w:val="00227E64"/>
    <w:rsid w:val="002300CA"/>
    <w:rsid w:val="00230523"/>
    <w:rsid w:val="0023142F"/>
    <w:rsid w:val="00231F00"/>
    <w:rsid w:val="00232467"/>
    <w:rsid w:val="00232791"/>
    <w:rsid w:val="002333AE"/>
    <w:rsid w:val="002333E5"/>
    <w:rsid w:val="002334AD"/>
    <w:rsid w:val="00233838"/>
    <w:rsid w:val="00234050"/>
    <w:rsid w:val="00234C5E"/>
    <w:rsid w:val="00234CBE"/>
    <w:rsid w:val="002352AC"/>
    <w:rsid w:val="002353E2"/>
    <w:rsid w:val="00235435"/>
    <w:rsid w:val="00235B9B"/>
    <w:rsid w:val="002368A7"/>
    <w:rsid w:val="00236FA9"/>
    <w:rsid w:val="00237C82"/>
    <w:rsid w:val="00237FC0"/>
    <w:rsid w:val="002409FF"/>
    <w:rsid w:val="00241CA2"/>
    <w:rsid w:val="0024278A"/>
    <w:rsid w:val="00242AB9"/>
    <w:rsid w:val="0024348D"/>
    <w:rsid w:val="0024619F"/>
    <w:rsid w:val="00246DC5"/>
    <w:rsid w:val="0024724F"/>
    <w:rsid w:val="002475E4"/>
    <w:rsid w:val="0025048D"/>
    <w:rsid w:val="00251384"/>
    <w:rsid w:val="00252803"/>
    <w:rsid w:val="002529E6"/>
    <w:rsid w:val="002530A8"/>
    <w:rsid w:val="002536DC"/>
    <w:rsid w:val="002537D2"/>
    <w:rsid w:val="00254667"/>
    <w:rsid w:val="00255782"/>
    <w:rsid w:val="00256512"/>
    <w:rsid w:val="00256658"/>
    <w:rsid w:val="00256845"/>
    <w:rsid w:val="00256991"/>
    <w:rsid w:val="00257EDE"/>
    <w:rsid w:val="00260538"/>
    <w:rsid w:val="00260717"/>
    <w:rsid w:val="002610E7"/>
    <w:rsid w:val="00261349"/>
    <w:rsid w:val="00261B84"/>
    <w:rsid w:val="00261BBD"/>
    <w:rsid w:val="00263CBB"/>
    <w:rsid w:val="00263EF3"/>
    <w:rsid w:val="002659F8"/>
    <w:rsid w:val="00265A26"/>
    <w:rsid w:val="0026663C"/>
    <w:rsid w:val="00267212"/>
    <w:rsid w:val="00267A43"/>
    <w:rsid w:val="00270398"/>
    <w:rsid w:val="00270F53"/>
    <w:rsid w:val="00272B10"/>
    <w:rsid w:val="00272CD2"/>
    <w:rsid w:val="00272D2B"/>
    <w:rsid w:val="00273504"/>
    <w:rsid w:val="00273638"/>
    <w:rsid w:val="00276C8B"/>
    <w:rsid w:val="00277522"/>
    <w:rsid w:val="00277F8B"/>
    <w:rsid w:val="002805FE"/>
    <w:rsid w:val="00280C5D"/>
    <w:rsid w:val="00281618"/>
    <w:rsid w:val="00281A76"/>
    <w:rsid w:val="00282746"/>
    <w:rsid w:val="00283286"/>
    <w:rsid w:val="00283A07"/>
    <w:rsid w:val="00283D14"/>
    <w:rsid w:val="0028444A"/>
    <w:rsid w:val="00284C06"/>
    <w:rsid w:val="0028501F"/>
    <w:rsid w:val="00286C4B"/>
    <w:rsid w:val="00287857"/>
    <w:rsid w:val="00287FBC"/>
    <w:rsid w:val="002905AC"/>
    <w:rsid w:val="0029253B"/>
    <w:rsid w:val="002927C5"/>
    <w:rsid w:val="00293AC6"/>
    <w:rsid w:val="00293E33"/>
    <w:rsid w:val="00293FF9"/>
    <w:rsid w:val="002948C3"/>
    <w:rsid w:val="00295C0A"/>
    <w:rsid w:val="00296057"/>
    <w:rsid w:val="00296D2D"/>
    <w:rsid w:val="002977F5"/>
    <w:rsid w:val="00297C45"/>
    <w:rsid w:val="002A0DCF"/>
    <w:rsid w:val="002A16E6"/>
    <w:rsid w:val="002A1B51"/>
    <w:rsid w:val="002A231A"/>
    <w:rsid w:val="002A3A5F"/>
    <w:rsid w:val="002A47D3"/>
    <w:rsid w:val="002A49F5"/>
    <w:rsid w:val="002A5614"/>
    <w:rsid w:val="002A5AE5"/>
    <w:rsid w:val="002A6066"/>
    <w:rsid w:val="002A6549"/>
    <w:rsid w:val="002A7803"/>
    <w:rsid w:val="002A78DB"/>
    <w:rsid w:val="002B07F9"/>
    <w:rsid w:val="002B0842"/>
    <w:rsid w:val="002B1986"/>
    <w:rsid w:val="002B21B6"/>
    <w:rsid w:val="002B229C"/>
    <w:rsid w:val="002B24CE"/>
    <w:rsid w:val="002B2E7E"/>
    <w:rsid w:val="002B36F2"/>
    <w:rsid w:val="002B4A88"/>
    <w:rsid w:val="002B4D68"/>
    <w:rsid w:val="002B525B"/>
    <w:rsid w:val="002B5586"/>
    <w:rsid w:val="002B5A8A"/>
    <w:rsid w:val="002B64D5"/>
    <w:rsid w:val="002B7CFF"/>
    <w:rsid w:val="002C096C"/>
    <w:rsid w:val="002C09EA"/>
    <w:rsid w:val="002C0FF1"/>
    <w:rsid w:val="002C113E"/>
    <w:rsid w:val="002C11F6"/>
    <w:rsid w:val="002C1FDE"/>
    <w:rsid w:val="002C245D"/>
    <w:rsid w:val="002C2490"/>
    <w:rsid w:val="002C26BE"/>
    <w:rsid w:val="002C2D9E"/>
    <w:rsid w:val="002C38BF"/>
    <w:rsid w:val="002C41DB"/>
    <w:rsid w:val="002C4EFB"/>
    <w:rsid w:val="002C5DA8"/>
    <w:rsid w:val="002C659E"/>
    <w:rsid w:val="002C7925"/>
    <w:rsid w:val="002D13FA"/>
    <w:rsid w:val="002D1691"/>
    <w:rsid w:val="002D1B00"/>
    <w:rsid w:val="002D2227"/>
    <w:rsid w:val="002D2D75"/>
    <w:rsid w:val="002D4BA1"/>
    <w:rsid w:val="002D4C5A"/>
    <w:rsid w:val="002D4CE8"/>
    <w:rsid w:val="002D4D15"/>
    <w:rsid w:val="002D500A"/>
    <w:rsid w:val="002D5041"/>
    <w:rsid w:val="002D546A"/>
    <w:rsid w:val="002D54A2"/>
    <w:rsid w:val="002D5545"/>
    <w:rsid w:val="002D6655"/>
    <w:rsid w:val="002D66A4"/>
    <w:rsid w:val="002E0715"/>
    <w:rsid w:val="002E0C38"/>
    <w:rsid w:val="002E0EDB"/>
    <w:rsid w:val="002E10E8"/>
    <w:rsid w:val="002E1745"/>
    <w:rsid w:val="002E176C"/>
    <w:rsid w:val="002E1BC4"/>
    <w:rsid w:val="002E1EDE"/>
    <w:rsid w:val="002E267C"/>
    <w:rsid w:val="002E2B2E"/>
    <w:rsid w:val="002E3133"/>
    <w:rsid w:val="002E3B9C"/>
    <w:rsid w:val="002E3E6F"/>
    <w:rsid w:val="002E3F81"/>
    <w:rsid w:val="002E407A"/>
    <w:rsid w:val="002E4E97"/>
    <w:rsid w:val="002E4F38"/>
    <w:rsid w:val="002E6C0C"/>
    <w:rsid w:val="002E6FE6"/>
    <w:rsid w:val="002E7874"/>
    <w:rsid w:val="002F05E2"/>
    <w:rsid w:val="002F0E38"/>
    <w:rsid w:val="002F15EE"/>
    <w:rsid w:val="002F1E9F"/>
    <w:rsid w:val="002F1FF6"/>
    <w:rsid w:val="002F2170"/>
    <w:rsid w:val="002F2481"/>
    <w:rsid w:val="002F2A02"/>
    <w:rsid w:val="002F2B1B"/>
    <w:rsid w:val="002F31F0"/>
    <w:rsid w:val="002F3965"/>
    <w:rsid w:val="002F408A"/>
    <w:rsid w:val="002F4233"/>
    <w:rsid w:val="002F463C"/>
    <w:rsid w:val="002F6003"/>
    <w:rsid w:val="002F661F"/>
    <w:rsid w:val="002F690A"/>
    <w:rsid w:val="002F6992"/>
    <w:rsid w:val="002F6CE1"/>
    <w:rsid w:val="00300233"/>
    <w:rsid w:val="00300418"/>
    <w:rsid w:val="00300A14"/>
    <w:rsid w:val="00300E79"/>
    <w:rsid w:val="0030270D"/>
    <w:rsid w:val="00302E60"/>
    <w:rsid w:val="00302FE5"/>
    <w:rsid w:val="00303695"/>
    <w:rsid w:val="003036D7"/>
    <w:rsid w:val="003038F2"/>
    <w:rsid w:val="00304614"/>
    <w:rsid w:val="00304A6F"/>
    <w:rsid w:val="00304BC1"/>
    <w:rsid w:val="00304E1A"/>
    <w:rsid w:val="00305DB7"/>
    <w:rsid w:val="00306F03"/>
    <w:rsid w:val="003075B9"/>
    <w:rsid w:val="003076DB"/>
    <w:rsid w:val="00307874"/>
    <w:rsid w:val="00310A48"/>
    <w:rsid w:val="00311422"/>
    <w:rsid w:val="00311C67"/>
    <w:rsid w:val="00312CB3"/>
    <w:rsid w:val="0031302F"/>
    <w:rsid w:val="00313B2F"/>
    <w:rsid w:val="003162CB"/>
    <w:rsid w:val="00316623"/>
    <w:rsid w:val="00316C13"/>
    <w:rsid w:val="00317117"/>
    <w:rsid w:val="00317424"/>
    <w:rsid w:val="003179EC"/>
    <w:rsid w:val="00320587"/>
    <w:rsid w:val="00321BA0"/>
    <w:rsid w:val="00321E4A"/>
    <w:rsid w:val="00322670"/>
    <w:rsid w:val="0032311A"/>
    <w:rsid w:val="00323693"/>
    <w:rsid w:val="003259EC"/>
    <w:rsid w:val="00325BD8"/>
    <w:rsid w:val="00325EE4"/>
    <w:rsid w:val="00326650"/>
    <w:rsid w:val="00326718"/>
    <w:rsid w:val="00326B23"/>
    <w:rsid w:val="003277E3"/>
    <w:rsid w:val="00330111"/>
    <w:rsid w:val="003303AA"/>
    <w:rsid w:val="00331246"/>
    <w:rsid w:val="003316E8"/>
    <w:rsid w:val="003316F7"/>
    <w:rsid w:val="00331E47"/>
    <w:rsid w:val="00331FD0"/>
    <w:rsid w:val="003329ED"/>
    <w:rsid w:val="00332EF0"/>
    <w:rsid w:val="003345B1"/>
    <w:rsid w:val="003349EA"/>
    <w:rsid w:val="00336955"/>
    <w:rsid w:val="00336C92"/>
    <w:rsid w:val="00336F19"/>
    <w:rsid w:val="0034003D"/>
    <w:rsid w:val="003406AC"/>
    <w:rsid w:val="00340AF1"/>
    <w:rsid w:val="00340F19"/>
    <w:rsid w:val="003423A1"/>
    <w:rsid w:val="0034252D"/>
    <w:rsid w:val="003427C8"/>
    <w:rsid w:val="00342A2D"/>
    <w:rsid w:val="00342FC5"/>
    <w:rsid w:val="00343B5D"/>
    <w:rsid w:val="00344DDE"/>
    <w:rsid w:val="0034520E"/>
    <w:rsid w:val="00345552"/>
    <w:rsid w:val="00345EB7"/>
    <w:rsid w:val="00346279"/>
    <w:rsid w:val="00346B18"/>
    <w:rsid w:val="00346B84"/>
    <w:rsid w:val="00347418"/>
    <w:rsid w:val="003475A6"/>
    <w:rsid w:val="00347ECF"/>
    <w:rsid w:val="00350035"/>
    <w:rsid w:val="00350517"/>
    <w:rsid w:val="00351BC3"/>
    <w:rsid w:val="00351D47"/>
    <w:rsid w:val="00352B1A"/>
    <w:rsid w:val="00352C57"/>
    <w:rsid w:val="00352F33"/>
    <w:rsid w:val="003536A8"/>
    <w:rsid w:val="00353E38"/>
    <w:rsid w:val="0035414B"/>
    <w:rsid w:val="003550B8"/>
    <w:rsid w:val="00355112"/>
    <w:rsid w:val="0035720F"/>
    <w:rsid w:val="00357C72"/>
    <w:rsid w:val="00360CD2"/>
    <w:rsid w:val="0036152A"/>
    <w:rsid w:val="00362A06"/>
    <w:rsid w:val="00362C82"/>
    <w:rsid w:val="00363606"/>
    <w:rsid w:val="0036575D"/>
    <w:rsid w:val="003659F9"/>
    <w:rsid w:val="003667A5"/>
    <w:rsid w:val="00367C99"/>
    <w:rsid w:val="003711DF"/>
    <w:rsid w:val="003713EE"/>
    <w:rsid w:val="00371F0A"/>
    <w:rsid w:val="0037235D"/>
    <w:rsid w:val="00372572"/>
    <w:rsid w:val="00372AFD"/>
    <w:rsid w:val="00372D64"/>
    <w:rsid w:val="00373871"/>
    <w:rsid w:val="0037431E"/>
    <w:rsid w:val="003743F6"/>
    <w:rsid w:val="003745B4"/>
    <w:rsid w:val="003746BF"/>
    <w:rsid w:val="00374EFD"/>
    <w:rsid w:val="0037571F"/>
    <w:rsid w:val="003759F5"/>
    <w:rsid w:val="00376876"/>
    <w:rsid w:val="00377267"/>
    <w:rsid w:val="0037759A"/>
    <w:rsid w:val="00377633"/>
    <w:rsid w:val="0037785B"/>
    <w:rsid w:val="00377CDD"/>
    <w:rsid w:val="00380404"/>
    <w:rsid w:val="0038071F"/>
    <w:rsid w:val="0038275D"/>
    <w:rsid w:val="00382EF9"/>
    <w:rsid w:val="003830B0"/>
    <w:rsid w:val="0038330A"/>
    <w:rsid w:val="0038351E"/>
    <w:rsid w:val="00383B72"/>
    <w:rsid w:val="00383BC0"/>
    <w:rsid w:val="0038446A"/>
    <w:rsid w:val="0038479A"/>
    <w:rsid w:val="00384833"/>
    <w:rsid w:val="00384E50"/>
    <w:rsid w:val="00385041"/>
    <w:rsid w:val="003852E5"/>
    <w:rsid w:val="00386198"/>
    <w:rsid w:val="00386257"/>
    <w:rsid w:val="00386851"/>
    <w:rsid w:val="00386E79"/>
    <w:rsid w:val="003874F6"/>
    <w:rsid w:val="003875B9"/>
    <w:rsid w:val="00387984"/>
    <w:rsid w:val="00387A24"/>
    <w:rsid w:val="00390754"/>
    <w:rsid w:val="0039158A"/>
    <w:rsid w:val="00391754"/>
    <w:rsid w:val="00391BFA"/>
    <w:rsid w:val="00391F8E"/>
    <w:rsid w:val="00392478"/>
    <w:rsid w:val="00392B0C"/>
    <w:rsid w:val="0039317A"/>
    <w:rsid w:val="00393E0D"/>
    <w:rsid w:val="0039517C"/>
    <w:rsid w:val="00395C0D"/>
    <w:rsid w:val="00395E06"/>
    <w:rsid w:val="00396757"/>
    <w:rsid w:val="003969F6"/>
    <w:rsid w:val="00396F6F"/>
    <w:rsid w:val="00397D11"/>
    <w:rsid w:val="003A008E"/>
    <w:rsid w:val="003A0C0E"/>
    <w:rsid w:val="003A178B"/>
    <w:rsid w:val="003A1A9C"/>
    <w:rsid w:val="003A2196"/>
    <w:rsid w:val="003A377C"/>
    <w:rsid w:val="003A3C51"/>
    <w:rsid w:val="003A4FBD"/>
    <w:rsid w:val="003A5BF2"/>
    <w:rsid w:val="003A5FA0"/>
    <w:rsid w:val="003A719C"/>
    <w:rsid w:val="003A7229"/>
    <w:rsid w:val="003A7576"/>
    <w:rsid w:val="003B0069"/>
    <w:rsid w:val="003B0B05"/>
    <w:rsid w:val="003B13F6"/>
    <w:rsid w:val="003B15E7"/>
    <w:rsid w:val="003B16EE"/>
    <w:rsid w:val="003B1754"/>
    <w:rsid w:val="003B3BAC"/>
    <w:rsid w:val="003B49AD"/>
    <w:rsid w:val="003B59B4"/>
    <w:rsid w:val="003B5ABB"/>
    <w:rsid w:val="003B5EE5"/>
    <w:rsid w:val="003B6402"/>
    <w:rsid w:val="003B68E6"/>
    <w:rsid w:val="003B6C12"/>
    <w:rsid w:val="003B6CFA"/>
    <w:rsid w:val="003B7519"/>
    <w:rsid w:val="003C07B8"/>
    <w:rsid w:val="003C0A09"/>
    <w:rsid w:val="003C0C82"/>
    <w:rsid w:val="003C0EB1"/>
    <w:rsid w:val="003C1A68"/>
    <w:rsid w:val="003C25CD"/>
    <w:rsid w:val="003C30EA"/>
    <w:rsid w:val="003C3930"/>
    <w:rsid w:val="003C407E"/>
    <w:rsid w:val="003C40B6"/>
    <w:rsid w:val="003C4392"/>
    <w:rsid w:val="003C4510"/>
    <w:rsid w:val="003C4776"/>
    <w:rsid w:val="003C4AB1"/>
    <w:rsid w:val="003C5594"/>
    <w:rsid w:val="003C5BF0"/>
    <w:rsid w:val="003C5C18"/>
    <w:rsid w:val="003C6127"/>
    <w:rsid w:val="003C6528"/>
    <w:rsid w:val="003C6F07"/>
    <w:rsid w:val="003C774B"/>
    <w:rsid w:val="003D0158"/>
    <w:rsid w:val="003D0B90"/>
    <w:rsid w:val="003D1B2E"/>
    <w:rsid w:val="003D1C72"/>
    <w:rsid w:val="003D1EA1"/>
    <w:rsid w:val="003D213B"/>
    <w:rsid w:val="003D230C"/>
    <w:rsid w:val="003D4B4F"/>
    <w:rsid w:val="003D5164"/>
    <w:rsid w:val="003D52EA"/>
    <w:rsid w:val="003D795E"/>
    <w:rsid w:val="003E1365"/>
    <w:rsid w:val="003E2D08"/>
    <w:rsid w:val="003E2F79"/>
    <w:rsid w:val="003E3BC5"/>
    <w:rsid w:val="003E4E30"/>
    <w:rsid w:val="003E5619"/>
    <w:rsid w:val="003E5BC1"/>
    <w:rsid w:val="003E5C23"/>
    <w:rsid w:val="003E5E50"/>
    <w:rsid w:val="003E695A"/>
    <w:rsid w:val="003E7426"/>
    <w:rsid w:val="003F02B0"/>
    <w:rsid w:val="003F041E"/>
    <w:rsid w:val="003F0C5C"/>
    <w:rsid w:val="003F2235"/>
    <w:rsid w:val="003F23F8"/>
    <w:rsid w:val="003F3C43"/>
    <w:rsid w:val="003F3CEE"/>
    <w:rsid w:val="003F3F9E"/>
    <w:rsid w:val="003F4CC3"/>
    <w:rsid w:val="003F4D15"/>
    <w:rsid w:val="003F5B87"/>
    <w:rsid w:val="003F6D8F"/>
    <w:rsid w:val="003F6D9D"/>
    <w:rsid w:val="003F7B23"/>
    <w:rsid w:val="003F7DA6"/>
    <w:rsid w:val="003F7DFD"/>
    <w:rsid w:val="00400124"/>
    <w:rsid w:val="004011B5"/>
    <w:rsid w:val="00402554"/>
    <w:rsid w:val="00403CB1"/>
    <w:rsid w:val="00404363"/>
    <w:rsid w:val="0040480F"/>
    <w:rsid w:val="00405CA4"/>
    <w:rsid w:val="00406D1B"/>
    <w:rsid w:val="00406F3A"/>
    <w:rsid w:val="00407FB3"/>
    <w:rsid w:val="00410168"/>
    <w:rsid w:val="0041255C"/>
    <w:rsid w:val="00413C05"/>
    <w:rsid w:val="00414C2A"/>
    <w:rsid w:val="00415823"/>
    <w:rsid w:val="00415ABC"/>
    <w:rsid w:val="00416048"/>
    <w:rsid w:val="0041612B"/>
    <w:rsid w:val="00416F1D"/>
    <w:rsid w:val="00420660"/>
    <w:rsid w:val="0042168F"/>
    <w:rsid w:val="004219A4"/>
    <w:rsid w:val="00421DC9"/>
    <w:rsid w:val="00422560"/>
    <w:rsid w:val="00422A39"/>
    <w:rsid w:val="00423599"/>
    <w:rsid w:val="0042391C"/>
    <w:rsid w:val="00424A8A"/>
    <w:rsid w:val="00424E3C"/>
    <w:rsid w:val="00425453"/>
    <w:rsid w:val="00426092"/>
    <w:rsid w:val="00426AC0"/>
    <w:rsid w:val="00426ADA"/>
    <w:rsid w:val="004277A1"/>
    <w:rsid w:val="00427B72"/>
    <w:rsid w:val="00427F22"/>
    <w:rsid w:val="0043017E"/>
    <w:rsid w:val="0043036D"/>
    <w:rsid w:val="00430E77"/>
    <w:rsid w:val="004312A5"/>
    <w:rsid w:val="00432E92"/>
    <w:rsid w:val="0043348F"/>
    <w:rsid w:val="004335C5"/>
    <w:rsid w:val="00433E5F"/>
    <w:rsid w:val="004345DB"/>
    <w:rsid w:val="0043488F"/>
    <w:rsid w:val="00434DA8"/>
    <w:rsid w:val="00435966"/>
    <w:rsid w:val="00436764"/>
    <w:rsid w:val="004369FB"/>
    <w:rsid w:val="00440C25"/>
    <w:rsid w:val="004413C2"/>
    <w:rsid w:val="004429F1"/>
    <w:rsid w:val="0044343E"/>
    <w:rsid w:val="0044437E"/>
    <w:rsid w:val="00445971"/>
    <w:rsid w:val="0044601F"/>
    <w:rsid w:val="00446504"/>
    <w:rsid w:val="00446BC6"/>
    <w:rsid w:val="00447B8B"/>
    <w:rsid w:val="00450848"/>
    <w:rsid w:val="00450AB1"/>
    <w:rsid w:val="0045174A"/>
    <w:rsid w:val="004527C8"/>
    <w:rsid w:val="00452FCB"/>
    <w:rsid w:val="00453085"/>
    <w:rsid w:val="0045353D"/>
    <w:rsid w:val="004541F8"/>
    <w:rsid w:val="00454765"/>
    <w:rsid w:val="00455041"/>
    <w:rsid w:val="004553CD"/>
    <w:rsid w:val="00455AAC"/>
    <w:rsid w:val="00455B6F"/>
    <w:rsid w:val="00455C01"/>
    <w:rsid w:val="004564EB"/>
    <w:rsid w:val="00456542"/>
    <w:rsid w:val="0045659F"/>
    <w:rsid w:val="004570A3"/>
    <w:rsid w:val="00460A6C"/>
    <w:rsid w:val="004612EC"/>
    <w:rsid w:val="004623CA"/>
    <w:rsid w:val="00465BDA"/>
    <w:rsid w:val="00465D69"/>
    <w:rsid w:val="004668DB"/>
    <w:rsid w:val="00467092"/>
    <w:rsid w:val="00467BAD"/>
    <w:rsid w:val="00467D53"/>
    <w:rsid w:val="00470381"/>
    <w:rsid w:val="00470F99"/>
    <w:rsid w:val="004716FE"/>
    <w:rsid w:val="0047230A"/>
    <w:rsid w:val="004723C9"/>
    <w:rsid w:val="00472462"/>
    <w:rsid w:val="00472C27"/>
    <w:rsid w:val="00474C90"/>
    <w:rsid w:val="00474DAB"/>
    <w:rsid w:val="00475D37"/>
    <w:rsid w:val="004765BC"/>
    <w:rsid w:val="00476D99"/>
    <w:rsid w:val="0047733A"/>
    <w:rsid w:val="0048080D"/>
    <w:rsid w:val="0048152A"/>
    <w:rsid w:val="004815E6"/>
    <w:rsid w:val="004817CD"/>
    <w:rsid w:val="00481B76"/>
    <w:rsid w:val="004830FB"/>
    <w:rsid w:val="00483235"/>
    <w:rsid w:val="004841DF"/>
    <w:rsid w:val="00484442"/>
    <w:rsid w:val="00484B31"/>
    <w:rsid w:val="0048563E"/>
    <w:rsid w:val="0048625C"/>
    <w:rsid w:val="0048639C"/>
    <w:rsid w:val="0048649A"/>
    <w:rsid w:val="004864D0"/>
    <w:rsid w:val="0048663E"/>
    <w:rsid w:val="00486D15"/>
    <w:rsid w:val="00487516"/>
    <w:rsid w:val="00487B65"/>
    <w:rsid w:val="004900D9"/>
    <w:rsid w:val="00490266"/>
    <w:rsid w:val="0049082B"/>
    <w:rsid w:val="00490A9E"/>
    <w:rsid w:val="0049121E"/>
    <w:rsid w:val="00492C7D"/>
    <w:rsid w:val="00494032"/>
    <w:rsid w:val="00494137"/>
    <w:rsid w:val="00494910"/>
    <w:rsid w:val="0049537C"/>
    <w:rsid w:val="004956FD"/>
    <w:rsid w:val="00495991"/>
    <w:rsid w:val="00495A72"/>
    <w:rsid w:val="00495BEE"/>
    <w:rsid w:val="00496B35"/>
    <w:rsid w:val="00497147"/>
    <w:rsid w:val="004A0204"/>
    <w:rsid w:val="004A0682"/>
    <w:rsid w:val="004A0AE8"/>
    <w:rsid w:val="004A114A"/>
    <w:rsid w:val="004A216A"/>
    <w:rsid w:val="004A2A92"/>
    <w:rsid w:val="004A36A5"/>
    <w:rsid w:val="004A49BD"/>
    <w:rsid w:val="004A5A79"/>
    <w:rsid w:val="004A5B10"/>
    <w:rsid w:val="004A6102"/>
    <w:rsid w:val="004A616E"/>
    <w:rsid w:val="004A61CE"/>
    <w:rsid w:val="004A62ED"/>
    <w:rsid w:val="004A7009"/>
    <w:rsid w:val="004A73E4"/>
    <w:rsid w:val="004B05AF"/>
    <w:rsid w:val="004B065B"/>
    <w:rsid w:val="004B0BE7"/>
    <w:rsid w:val="004B0D3A"/>
    <w:rsid w:val="004B1593"/>
    <w:rsid w:val="004B1AC0"/>
    <w:rsid w:val="004B2AEA"/>
    <w:rsid w:val="004B2BAF"/>
    <w:rsid w:val="004B3018"/>
    <w:rsid w:val="004B30F6"/>
    <w:rsid w:val="004B3242"/>
    <w:rsid w:val="004B3487"/>
    <w:rsid w:val="004B3742"/>
    <w:rsid w:val="004B3D90"/>
    <w:rsid w:val="004B4A45"/>
    <w:rsid w:val="004B50E4"/>
    <w:rsid w:val="004B50EA"/>
    <w:rsid w:val="004B52DB"/>
    <w:rsid w:val="004B54CE"/>
    <w:rsid w:val="004B72BF"/>
    <w:rsid w:val="004C092C"/>
    <w:rsid w:val="004C149F"/>
    <w:rsid w:val="004C1A20"/>
    <w:rsid w:val="004C1B8A"/>
    <w:rsid w:val="004C213F"/>
    <w:rsid w:val="004C26C0"/>
    <w:rsid w:val="004C2763"/>
    <w:rsid w:val="004C28AD"/>
    <w:rsid w:val="004C476F"/>
    <w:rsid w:val="004C4B29"/>
    <w:rsid w:val="004C58B1"/>
    <w:rsid w:val="004C5A45"/>
    <w:rsid w:val="004C5B1B"/>
    <w:rsid w:val="004C616F"/>
    <w:rsid w:val="004C6DA5"/>
    <w:rsid w:val="004C756B"/>
    <w:rsid w:val="004C76DB"/>
    <w:rsid w:val="004D1A6F"/>
    <w:rsid w:val="004D228B"/>
    <w:rsid w:val="004D2394"/>
    <w:rsid w:val="004D559B"/>
    <w:rsid w:val="004D5633"/>
    <w:rsid w:val="004D6372"/>
    <w:rsid w:val="004D696A"/>
    <w:rsid w:val="004D6BA0"/>
    <w:rsid w:val="004D6F7A"/>
    <w:rsid w:val="004D71ED"/>
    <w:rsid w:val="004D756B"/>
    <w:rsid w:val="004D79A1"/>
    <w:rsid w:val="004D7EB7"/>
    <w:rsid w:val="004E00DB"/>
    <w:rsid w:val="004E0155"/>
    <w:rsid w:val="004E06C1"/>
    <w:rsid w:val="004E130E"/>
    <w:rsid w:val="004E1C76"/>
    <w:rsid w:val="004E1E22"/>
    <w:rsid w:val="004E253C"/>
    <w:rsid w:val="004E2D8C"/>
    <w:rsid w:val="004E2DF0"/>
    <w:rsid w:val="004E366A"/>
    <w:rsid w:val="004E5BB0"/>
    <w:rsid w:val="004E7863"/>
    <w:rsid w:val="004F06F5"/>
    <w:rsid w:val="004F0B06"/>
    <w:rsid w:val="004F41D4"/>
    <w:rsid w:val="004F4E51"/>
    <w:rsid w:val="004F504B"/>
    <w:rsid w:val="004F6785"/>
    <w:rsid w:val="004F6BA5"/>
    <w:rsid w:val="004F7BC2"/>
    <w:rsid w:val="004F7DFF"/>
    <w:rsid w:val="0050007E"/>
    <w:rsid w:val="00500865"/>
    <w:rsid w:val="00501209"/>
    <w:rsid w:val="005027E9"/>
    <w:rsid w:val="0050330F"/>
    <w:rsid w:val="00503C2A"/>
    <w:rsid w:val="005042EF"/>
    <w:rsid w:val="0050466C"/>
    <w:rsid w:val="00504A6B"/>
    <w:rsid w:val="00504A81"/>
    <w:rsid w:val="005050FC"/>
    <w:rsid w:val="005052D5"/>
    <w:rsid w:val="005057A8"/>
    <w:rsid w:val="00506B30"/>
    <w:rsid w:val="00506C17"/>
    <w:rsid w:val="00507305"/>
    <w:rsid w:val="00510F47"/>
    <w:rsid w:val="00512BE5"/>
    <w:rsid w:val="00512C90"/>
    <w:rsid w:val="00514D83"/>
    <w:rsid w:val="00515DF1"/>
    <w:rsid w:val="00516347"/>
    <w:rsid w:val="0051714B"/>
    <w:rsid w:val="00517E31"/>
    <w:rsid w:val="005214B7"/>
    <w:rsid w:val="00521BBD"/>
    <w:rsid w:val="00522184"/>
    <w:rsid w:val="00522893"/>
    <w:rsid w:val="005231AF"/>
    <w:rsid w:val="005232C8"/>
    <w:rsid w:val="00523CA3"/>
    <w:rsid w:val="00523CD9"/>
    <w:rsid w:val="00524234"/>
    <w:rsid w:val="00524C3B"/>
    <w:rsid w:val="00524E9B"/>
    <w:rsid w:val="0052501E"/>
    <w:rsid w:val="00525E05"/>
    <w:rsid w:val="0052604B"/>
    <w:rsid w:val="00526B29"/>
    <w:rsid w:val="00526B33"/>
    <w:rsid w:val="0052747D"/>
    <w:rsid w:val="00530E48"/>
    <w:rsid w:val="00531235"/>
    <w:rsid w:val="00532185"/>
    <w:rsid w:val="005337F4"/>
    <w:rsid w:val="00533C1D"/>
    <w:rsid w:val="005350AA"/>
    <w:rsid w:val="005354A2"/>
    <w:rsid w:val="005357F1"/>
    <w:rsid w:val="00535C39"/>
    <w:rsid w:val="00536784"/>
    <w:rsid w:val="00536FA7"/>
    <w:rsid w:val="005371F2"/>
    <w:rsid w:val="00537604"/>
    <w:rsid w:val="00537BFF"/>
    <w:rsid w:val="00537EE9"/>
    <w:rsid w:val="00540E2F"/>
    <w:rsid w:val="00541EAA"/>
    <w:rsid w:val="00541ED3"/>
    <w:rsid w:val="00542006"/>
    <w:rsid w:val="005423E9"/>
    <w:rsid w:val="00542810"/>
    <w:rsid w:val="00542E98"/>
    <w:rsid w:val="005444D2"/>
    <w:rsid w:val="0054461A"/>
    <w:rsid w:val="00544CBF"/>
    <w:rsid w:val="005453CD"/>
    <w:rsid w:val="005460ED"/>
    <w:rsid w:val="0054612F"/>
    <w:rsid w:val="005464D6"/>
    <w:rsid w:val="00546A30"/>
    <w:rsid w:val="00546C02"/>
    <w:rsid w:val="00546FBD"/>
    <w:rsid w:val="00550DA2"/>
    <w:rsid w:val="005515E7"/>
    <w:rsid w:val="00553E4C"/>
    <w:rsid w:val="005549D2"/>
    <w:rsid w:val="00554C20"/>
    <w:rsid w:val="00554E34"/>
    <w:rsid w:val="00554EE1"/>
    <w:rsid w:val="005551F6"/>
    <w:rsid w:val="0055764A"/>
    <w:rsid w:val="00560C26"/>
    <w:rsid w:val="00561A34"/>
    <w:rsid w:val="005627CA"/>
    <w:rsid w:val="00562C9C"/>
    <w:rsid w:val="00564E09"/>
    <w:rsid w:val="00566662"/>
    <w:rsid w:val="00567A58"/>
    <w:rsid w:val="00567E01"/>
    <w:rsid w:val="00567EC7"/>
    <w:rsid w:val="005700D0"/>
    <w:rsid w:val="00570E9E"/>
    <w:rsid w:val="00571EC8"/>
    <w:rsid w:val="00572583"/>
    <w:rsid w:val="00572CF9"/>
    <w:rsid w:val="00573BC6"/>
    <w:rsid w:val="0057431D"/>
    <w:rsid w:val="00574389"/>
    <w:rsid w:val="0057439F"/>
    <w:rsid w:val="005745EB"/>
    <w:rsid w:val="00575564"/>
    <w:rsid w:val="0057730E"/>
    <w:rsid w:val="005774B1"/>
    <w:rsid w:val="005777A8"/>
    <w:rsid w:val="00582BB6"/>
    <w:rsid w:val="0058304F"/>
    <w:rsid w:val="0058319E"/>
    <w:rsid w:val="00583A1A"/>
    <w:rsid w:val="00583A21"/>
    <w:rsid w:val="00583D7E"/>
    <w:rsid w:val="00584757"/>
    <w:rsid w:val="00585CCE"/>
    <w:rsid w:val="00585EE9"/>
    <w:rsid w:val="005861D1"/>
    <w:rsid w:val="005862F9"/>
    <w:rsid w:val="00586F36"/>
    <w:rsid w:val="00587939"/>
    <w:rsid w:val="00587D9F"/>
    <w:rsid w:val="0059032E"/>
    <w:rsid w:val="00591240"/>
    <w:rsid w:val="0059147C"/>
    <w:rsid w:val="00591875"/>
    <w:rsid w:val="005918B5"/>
    <w:rsid w:val="00591992"/>
    <w:rsid w:val="00591B90"/>
    <w:rsid w:val="00592B3E"/>
    <w:rsid w:val="00593346"/>
    <w:rsid w:val="00593880"/>
    <w:rsid w:val="00593DD5"/>
    <w:rsid w:val="00593FCE"/>
    <w:rsid w:val="0059420A"/>
    <w:rsid w:val="00595578"/>
    <w:rsid w:val="00596267"/>
    <w:rsid w:val="00596375"/>
    <w:rsid w:val="00596683"/>
    <w:rsid w:val="00596797"/>
    <w:rsid w:val="00597120"/>
    <w:rsid w:val="00597541"/>
    <w:rsid w:val="00597DC9"/>
    <w:rsid w:val="005A0059"/>
    <w:rsid w:val="005A123E"/>
    <w:rsid w:val="005A173E"/>
    <w:rsid w:val="005A1770"/>
    <w:rsid w:val="005A3DE1"/>
    <w:rsid w:val="005A5363"/>
    <w:rsid w:val="005A5E69"/>
    <w:rsid w:val="005A6147"/>
    <w:rsid w:val="005A7225"/>
    <w:rsid w:val="005A7600"/>
    <w:rsid w:val="005B0127"/>
    <w:rsid w:val="005B023C"/>
    <w:rsid w:val="005B0590"/>
    <w:rsid w:val="005B08FD"/>
    <w:rsid w:val="005B1228"/>
    <w:rsid w:val="005B1272"/>
    <w:rsid w:val="005B17AC"/>
    <w:rsid w:val="005B320F"/>
    <w:rsid w:val="005B32AE"/>
    <w:rsid w:val="005B358D"/>
    <w:rsid w:val="005B382D"/>
    <w:rsid w:val="005B4AF7"/>
    <w:rsid w:val="005B51CC"/>
    <w:rsid w:val="005B5B67"/>
    <w:rsid w:val="005B6259"/>
    <w:rsid w:val="005B63DB"/>
    <w:rsid w:val="005B6E7A"/>
    <w:rsid w:val="005B71A0"/>
    <w:rsid w:val="005B72E4"/>
    <w:rsid w:val="005B7A88"/>
    <w:rsid w:val="005B7AFE"/>
    <w:rsid w:val="005C07C4"/>
    <w:rsid w:val="005C148A"/>
    <w:rsid w:val="005C3B7C"/>
    <w:rsid w:val="005C3E72"/>
    <w:rsid w:val="005C4737"/>
    <w:rsid w:val="005C5A1B"/>
    <w:rsid w:val="005C64EB"/>
    <w:rsid w:val="005C6608"/>
    <w:rsid w:val="005C6ECB"/>
    <w:rsid w:val="005C71E4"/>
    <w:rsid w:val="005C74AD"/>
    <w:rsid w:val="005D06E6"/>
    <w:rsid w:val="005D1044"/>
    <w:rsid w:val="005D18F6"/>
    <w:rsid w:val="005D2108"/>
    <w:rsid w:val="005D2794"/>
    <w:rsid w:val="005D2AA1"/>
    <w:rsid w:val="005D4788"/>
    <w:rsid w:val="005D4DF0"/>
    <w:rsid w:val="005D5A9F"/>
    <w:rsid w:val="005D611C"/>
    <w:rsid w:val="005D7FBF"/>
    <w:rsid w:val="005E0208"/>
    <w:rsid w:val="005E0FC2"/>
    <w:rsid w:val="005E3152"/>
    <w:rsid w:val="005E3EF9"/>
    <w:rsid w:val="005E4237"/>
    <w:rsid w:val="005E4C56"/>
    <w:rsid w:val="005E4D29"/>
    <w:rsid w:val="005E5A37"/>
    <w:rsid w:val="005E6630"/>
    <w:rsid w:val="005E769A"/>
    <w:rsid w:val="005E76E1"/>
    <w:rsid w:val="005E7BB3"/>
    <w:rsid w:val="005E7D1F"/>
    <w:rsid w:val="005E7FA9"/>
    <w:rsid w:val="005F07C4"/>
    <w:rsid w:val="005F2009"/>
    <w:rsid w:val="005F218D"/>
    <w:rsid w:val="005F24A1"/>
    <w:rsid w:val="005F4481"/>
    <w:rsid w:val="005F44AD"/>
    <w:rsid w:val="005F5AE8"/>
    <w:rsid w:val="005F671F"/>
    <w:rsid w:val="005F6E42"/>
    <w:rsid w:val="005F7511"/>
    <w:rsid w:val="005F7546"/>
    <w:rsid w:val="005F7595"/>
    <w:rsid w:val="005F7999"/>
    <w:rsid w:val="005F7D98"/>
    <w:rsid w:val="006004ED"/>
    <w:rsid w:val="0060075B"/>
    <w:rsid w:val="0060196D"/>
    <w:rsid w:val="00602310"/>
    <w:rsid w:val="00602615"/>
    <w:rsid w:val="0060298B"/>
    <w:rsid w:val="00603277"/>
    <w:rsid w:val="006033FC"/>
    <w:rsid w:val="00603633"/>
    <w:rsid w:val="00603B1A"/>
    <w:rsid w:val="00603CEB"/>
    <w:rsid w:val="00603E30"/>
    <w:rsid w:val="006045A6"/>
    <w:rsid w:val="00604FB2"/>
    <w:rsid w:val="00605518"/>
    <w:rsid w:val="00606CF6"/>
    <w:rsid w:val="00606EC0"/>
    <w:rsid w:val="006076E0"/>
    <w:rsid w:val="00607BBD"/>
    <w:rsid w:val="00607E9D"/>
    <w:rsid w:val="006101E7"/>
    <w:rsid w:val="0061026A"/>
    <w:rsid w:val="00611001"/>
    <w:rsid w:val="0061141E"/>
    <w:rsid w:val="00611737"/>
    <w:rsid w:val="00612AA5"/>
    <w:rsid w:val="0061315E"/>
    <w:rsid w:val="00613CD6"/>
    <w:rsid w:val="00620829"/>
    <w:rsid w:val="0062146B"/>
    <w:rsid w:val="00622B63"/>
    <w:rsid w:val="00622FFF"/>
    <w:rsid w:val="00623DC4"/>
    <w:rsid w:val="0062415E"/>
    <w:rsid w:val="00624A79"/>
    <w:rsid w:val="00625EC0"/>
    <w:rsid w:val="0063101D"/>
    <w:rsid w:val="00633924"/>
    <w:rsid w:val="006343BD"/>
    <w:rsid w:val="00635AB9"/>
    <w:rsid w:val="0063632E"/>
    <w:rsid w:val="00636890"/>
    <w:rsid w:val="00636EDC"/>
    <w:rsid w:val="00637CDA"/>
    <w:rsid w:val="00640599"/>
    <w:rsid w:val="00640827"/>
    <w:rsid w:val="00641AEF"/>
    <w:rsid w:val="00641E12"/>
    <w:rsid w:val="00642389"/>
    <w:rsid w:val="00642CCC"/>
    <w:rsid w:val="00645B0A"/>
    <w:rsid w:val="00646B04"/>
    <w:rsid w:val="0065090C"/>
    <w:rsid w:val="00650911"/>
    <w:rsid w:val="00651532"/>
    <w:rsid w:val="00651EBE"/>
    <w:rsid w:val="00652B74"/>
    <w:rsid w:val="00653882"/>
    <w:rsid w:val="00654204"/>
    <w:rsid w:val="00654972"/>
    <w:rsid w:val="006549ED"/>
    <w:rsid w:val="00654DF4"/>
    <w:rsid w:val="006554A4"/>
    <w:rsid w:val="00655521"/>
    <w:rsid w:val="0065575C"/>
    <w:rsid w:val="00655990"/>
    <w:rsid w:val="00655A81"/>
    <w:rsid w:val="00657164"/>
    <w:rsid w:val="00657D49"/>
    <w:rsid w:val="0066013E"/>
    <w:rsid w:val="00660186"/>
    <w:rsid w:val="006602B6"/>
    <w:rsid w:val="006613D1"/>
    <w:rsid w:val="00662276"/>
    <w:rsid w:val="0066248B"/>
    <w:rsid w:val="00662C02"/>
    <w:rsid w:val="006630D1"/>
    <w:rsid w:val="0066621D"/>
    <w:rsid w:val="00666655"/>
    <w:rsid w:val="006670BA"/>
    <w:rsid w:val="006716A1"/>
    <w:rsid w:val="00671805"/>
    <w:rsid w:val="00671D78"/>
    <w:rsid w:val="00673765"/>
    <w:rsid w:val="00674509"/>
    <w:rsid w:val="00674A57"/>
    <w:rsid w:val="00674CAA"/>
    <w:rsid w:val="00675208"/>
    <w:rsid w:val="00675991"/>
    <w:rsid w:val="00675C81"/>
    <w:rsid w:val="00676A55"/>
    <w:rsid w:val="00677506"/>
    <w:rsid w:val="00677E59"/>
    <w:rsid w:val="00680375"/>
    <w:rsid w:val="00680896"/>
    <w:rsid w:val="00680A1F"/>
    <w:rsid w:val="006819CF"/>
    <w:rsid w:val="00681AE3"/>
    <w:rsid w:val="006832C9"/>
    <w:rsid w:val="0068343A"/>
    <w:rsid w:val="006835EE"/>
    <w:rsid w:val="006836A1"/>
    <w:rsid w:val="006838C5"/>
    <w:rsid w:val="00683DAA"/>
    <w:rsid w:val="0068443F"/>
    <w:rsid w:val="0068612F"/>
    <w:rsid w:val="00690B9A"/>
    <w:rsid w:val="006914BB"/>
    <w:rsid w:val="00691FB1"/>
    <w:rsid w:val="006927CD"/>
    <w:rsid w:val="006929EF"/>
    <w:rsid w:val="0069304B"/>
    <w:rsid w:val="00693395"/>
    <w:rsid w:val="00693A09"/>
    <w:rsid w:val="006943CE"/>
    <w:rsid w:val="006948D8"/>
    <w:rsid w:val="0069594D"/>
    <w:rsid w:val="00697123"/>
    <w:rsid w:val="006A0C51"/>
    <w:rsid w:val="006A1C27"/>
    <w:rsid w:val="006A1D6F"/>
    <w:rsid w:val="006A1E89"/>
    <w:rsid w:val="006A2840"/>
    <w:rsid w:val="006A46ED"/>
    <w:rsid w:val="006A56E6"/>
    <w:rsid w:val="006A61CE"/>
    <w:rsid w:val="006A6B1E"/>
    <w:rsid w:val="006B0276"/>
    <w:rsid w:val="006B0649"/>
    <w:rsid w:val="006B1373"/>
    <w:rsid w:val="006B156A"/>
    <w:rsid w:val="006B228C"/>
    <w:rsid w:val="006B22CD"/>
    <w:rsid w:val="006B2E22"/>
    <w:rsid w:val="006B4BFC"/>
    <w:rsid w:val="006B4CAB"/>
    <w:rsid w:val="006C012E"/>
    <w:rsid w:val="006C043A"/>
    <w:rsid w:val="006C0F70"/>
    <w:rsid w:val="006C16CF"/>
    <w:rsid w:val="006C186C"/>
    <w:rsid w:val="006C2649"/>
    <w:rsid w:val="006C2F0F"/>
    <w:rsid w:val="006C47E8"/>
    <w:rsid w:val="006C4D2F"/>
    <w:rsid w:val="006C5180"/>
    <w:rsid w:val="006C5611"/>
    <w:rsid w:val="006C58A5"/>
    <w:rsid w:val="006C60F1"/>
    <w:rsid w:val="006C62F5"/>
    <w:rsid w:val="006C6B12"/>
    <w:rsid w:val="006C73B2"/>
    <w:rsid w:val="006C7AC3"/>
    <w:rsid w:val="006C7DB8"/>
    <w:rsid w:val="006D0569"/>
    <w:rsid w:val="006D1646"/>
    <w:rsid w:val="006D1B27"/>
    <w:rsid w:val="006D208D"/>
    <w:rsid w:val="006D37C3"/>
    <w:rsid w:val="006D3AD6"/>
    <w:rsid w:val="006D40DF"/>
    <w:rsid w:val="006D417A"/>
    <w:rsid w:val="006D5D72"/>
    <w:rsid w:val="006D626D"/>
    <w:rsid w:val="006D6D56"/>
    <w:rsid w:val="006D7192"/>
    <w:rsid w:val="006D7722"/>
    <w:rsid w:val="006E1018"/>
    <w:rsid w:val="006E136D"/>
    <w:rsid w:val="006E1983"/>
    <w:rsid w:val="006E1E0E"/>
    <w:rsid w:val="006E1EC7"/>
    <w:rsid w:val="006E2775"/>
    <w:rsid w:val="006E2979"/>
    <w:rsid w:val="006E2CEB"/>
    <w:rsid w:val="006E3737"/>
    <w:rsid w:val="006E3900"/>
    <w:rsid w:val="006E4C7C"/>
    <w:rsid w:val="006E4DA0"/>
    <w:rsid w:val="006E4F79"/>
    <w:rsid w:val="006E531F"/>
    <w:rsid w:val="006E5D34"/>
    <w:rsid w:val="006E5FCD"/>
    <w:rsid w:val="006E666D"/>
    <w:rsid w:val="006E6690"/>
    <w:rsid w:val="006E6CB4"/>
    <w:rsid w:val="006E75E5"/>
    <w:rsid w:val="006F0A2E"/>
    <w:rsid w:val="006F107D"/>
    <w:rsid w:val="006F14FC"/>
    <w:rsid w:val="006F226B"/>
    <w:rsid w:val="006F3B6A"/>
    <w:rsid w:val="006F49A5"/>
    <w:rsid w:val="006F4E53"/>
    <w:rsid w:val="006F53AB"/>
    <w:rsid w:val="006F5E5C"/>
    <w:rsid w:val="006F5FFD"/>
    <w:rsid w:val="006F7104"/>
    <w:rsid w:val="006F7C9F"/>
    <w:rsid w:val="006F7FEE"/>
    <w:rsid w:val="00700A92"/>
    <w:rsid w:val="00700C23"/>
    <w:rsid w:val="0070162B"/>
    <w:rsid w:val="0070195D"/>
    <w:rsid w:val="007023C1"/>
    <w:rsid w:val="007045F6"/>
    <w:rsid w:val="0070494D"/>
    <w:rsid w:val="00705571"/>
    <w:rsid w:val="007066C0"/>
    <w:rsid w:val="00706872"/>
    <w:rsid w:val="007072E1"/>
    <w:rsid w:val="00707650"/>
    <w:rsid w:val="00711C4D"/>
    <w:rsid w:val="00713753"/>
    <w:rsid w:val="00713B2A"/>
    <w:rsid w:val="00713E58"/>
    <w:rsid w:val="00714021"/>
    <w:rsid w:val="00714677"/>
    <w:rsid w:val="00721602"/>
    <w:rsid w:val="00722ADC"/>
    <w:rsid w:val="00722CC9"/>
    <w:rsid w:val="00723175"/>
    <w:rsid w:val="0072327C"/>
    <w:rsid w:val="0072365A"/>
    <w:rsid w:val="00723B7D"/>
    <w:rsid w:val="007242E5"/>
    <w:rsid w:val="00724EE1"/>
    <w:rsid w:val="0072506A"/>
    <w:rsid w:val="007258AE"/>
    <w:rsid w:val="00725914"/>
    <w:rsid w:val="00725C8D"/>
    <w:rsid w:val="00726025"/>
    <w:rsid w:val="00727776"/>
    <w:rsid w:val="00727EC2"/>
    <w:rsid w:val="0073072D"/>
    <w:rsid w:val="00730B47"/>
    <w:rsid w:val="00730FFF"/>
    <w:rsid w:val="00731555"/>
    <w:rsid w:val="00731FEB"/>
    <w:rsid w:val="0073221A"/>
    <w:rsid w:val="007322BC"/>
    <w:rsid w:val="0073274A"/>
    <w:rsid w:val="00732A2E"/>
    <w:rsid w:val="007338EC"/>
    <w:rsid w:val="00734929"/>
    <w:rsid w:val="0073493C"/>
    <w:rsid w:val="00735581"/>
    <w:rsid w:val="00736943"/>
    <w:rsid w:val="00737743"/>
    <w:rsid w:val="00737DDF"/>
    <w:rsid w:val="00741ABF"/>
    <w:rsid w:val="00741AE0"/>
    <w:rsid w:val="00741BD3"/>
    <w:rsid w:val="00741C54"/>
    <w:rsid w:val="0074213A"/>
    <w:rsid w:val="00742286"/>
    <w:rsid w:val="00742415"/>
    <w:rsid w:val="007425A8"/>
    <w:rsid w:val="0074285D"/>
    <w:rsid w:val="00743E50"/>
    <w:rsid w:val="00744DAC"/>
    <w:rsid w:val="00745760"/>
    <w:rsid w:val="00747885"/>
    <w:rsid w:val="00747C55"/>
    <w:rsid w:val="00747F17"/>
    <w:rsid w:val="007515E5"/>
    <w:rsid w:val="00751D8E"/>
    <w:rsid w:val="007524EC"/>
    <w:rsid w:val="00752895"/>
    <w:rsid w:val="00752B62"/>
    <w:rsid w:val="00753017"/>
    <w:rsid w:val="007533B0"/>
    <w:rsid w:val="0075342B"/>
    <w:rsid w:val="007534E7"/>
    <w:rsid w:val="00755527"/>
    <w:rsid w:val="0075599C"/>
    <w:rsid w:val="00755B7E"/>
    <w:rsid w:val="00756A7A"/>
    <w:rsid w:val="00756BBE"/>
    <w:rsid w:val="00756DDC"/>
    <w:rsid w:val="007570D8"/>
    <w:rsid w:val="0075763D"/>
    <w:rsid w:val="00757945"/>
    <w:rsid w:val="00757C48"/>
    <w:rsid w:val="00757D75"/>
    <w:rsid w:val="00757DB4"/>
    <w:rsid w:val="007608DA"/>
    <w:rsid w:val="00760F97"/>
    <w:rsid w:val="00761102"/>
    <w:rsid w:val="007613C9"/>
    <w:rsid w:val="00761B79"/>
    <w:rsid w:val="0076212A"/>
    <w:rsid w:val="007622A1"/>
    <w:rsid w:val="00762E4E"/>
    <w:rsid w:val="00763351"/>
    <w:rsid w:val="00763421"/>
    <w:rsid w:val="007635AA"/>
    <w:rsid w:val="007635CD"/>
    <w:rsid w:val="007647E9"/>
    <w:rsid w:val="00764CD5"/>
    <w:rsid w:val="00765585"/>
    <w:rsid w:val="0076563B"/>
    <w:rsid w:val="007658AC"/>
    <w:rsid w:val="00765978"/>
    <w:rsid w:val="00766E10"/>
    <w:rsid w:val="00767434"/>
    <w:rsid w:val="00767EC4"/>
    <w:rsid w:val="0077007F"/>
    <w:rsid w:val="0077064D"/>
    <w:rsid w:val="00770A69"/>
    <w:rsid w:val="00771609"/>
    <w:rsid w:val="00771A34"/>
    <w:rsid w:val="00771D07"/>
    <w:rsid w:val="00772AE4"/>
    <w:rsid w:val="00772E1D"/>
    <w:rsid w:val="00772EDC"/>
    <w:rsid w:val="00773F42"/>
    <w:rsid w:val="00774A5A"/>
    <w:rsid w:val="007758F9"/>
    <w:rsid w:val="00776806"/>
    <w:rsid w:val="0078093E"/>
    <w:rsid w:val="00780DA1"/>
    <w:rsid w:val="007819AC"/>
    <w:rsid w:val="00782130"/>
    <w:rsid w:val="0078264F"/>
    <w:rsid w:val="00782EF1"/>
    <w:rsid w:val="00783614"/>
    <w:rsid w:val="00783B83"/>
    <w:rsid w:val="00784429"/>
    <w:rsid w:val="0078754D"/>
    <w:rsid w:val="00787553"/>
    <w:rsid w:val="00787D60"/>
    <w:rsid w:val="00787F39"/>
    <w:rsid w:val="007913EA"/>
    <w:rsid w:val="00791706"/>
    <w:rsid w:val="00791772"/>
    <w:rsid w:val="00791CB6"/>
    <w:rsid w:val="00792A25"/>
    <w:rsid w:val="00793AB9"/>
    <w:rsid w:val="00793BF0"/>
    <w:rsid w:val="007941D0"/>
    <w:rsid w:val="007943DA"/>
    <w:rsid w:val="007951A5"/>
    <w:rsid w:val="00795570"/>
    <w:rsid w:val="007975AD"/>
    <w:rsid w:val="00797F64"/>
    <w:rsid w:val="007A0D3D"/>
    <w:rsid w:val="007A3749"/>
    <w:rsid w:val="007A3CEF"/>
    <w:rsid w:val="007A454B"/>
    <w:rsid w:val="007A62DE"/>
    <w:rsid w:val="007A6E77"/>
    <w:rsid w:val="007A7037"/>
    <w:rsid w:val="007A7E09"/>
    <w:rsid w:val="007A7E55"/>
    <w:rsid w:val="007A7E97"/>
    <w:rsid w:val="007B161C"/>
    <w:rsid w:val="007B179B"/>
    <w:rsid w:val="007B20D6"/>
    <w:rsid w:val="007B26B8"/>
    <w:rsid w:val="007B413F"/>
    <w:rsid w:val="007B4141"/>
    <w:rsid w:val="007B48EB"/>
    <w:rsid w:val="007B6441"/>
    <w:rsid w:val="007B6DDC"/>
    <w:rsid w:val="007B7A88"/>
    <w:rsid w:val="007B7F4A"/>
    <w:rsid w:val="007C12FE"/>
    <w:rsid w:val="007C198F"/>
    <w:rsid w:val="007C19C7"/>
    <w:rsid w:val="007C2731"/>
    <w:rsid w:val="007C3043"/>
    <w:rsid w:val="007C3614"/>
    <w:rsid w:val="007C37E5"/>
    <w:rsid w:val="007C3B3B"/>
    <w:rsid w:val="007C4691"/>
    <w:rsid w:val="007C473B"/>
    <w:rsid w:val="007C5BC7"/>
    <w:rsid w:val="007C5C45"/>
    <w:rsid w:val="007C5CF1"/>
    <w:rsid w:val="007C69C5"/>
    <w:rsid w:val="007C6B9C"/>
    <w:rsid w:val="007C721A"/>
    <w:rsid w:val="007C72E4"/>
    <w:rsid w:val="007C794E"/>
    <w:rsid w:val="007C7957"/>
    <w:rsid w:val="007C7EDB"/>
    <w:rsid w:val="007C7EFB"/>
    <w:rsid w:val="007D18E8"/>
    <w:rsid w:val="007D1C76"/>
    <w:rsid w:val="007D29EB"/>
    <w:rsid w:val="007D2BDA"/>
    <w:rsid w:val="007D4168"/>
    <w:rsid w:val="007D42D6"/>
    <w:rsid w:val="007D457C"/>
    <w:rsid w:val="007D4D22"/>
    <w:rsid w:val="007D50E9"/>
    <w:rsid w:val="007D5B7A"/>
    <w:rsid w:val="007D66F2"/>
    <w:rsid w:val="007D6E3A"/>
    <w:rsid w:val="007D7B3C"/>
    <w:rsid w:val="007E031B"/>
    <w:rsid w:val="007E0511"/>
    <w:rsid w:val="007E058C"/>
    <w:rsid w:val="007E1093"/>
    <w:rsid w:val="007E11D1"/>
    <w:rsid w:val="007E25D4"/>
    <w:rsid w:val="007E2D6D"/>
    <w:rsid w:val="007E3329"/>
    <w:rsid w:val="007E3336"/>
    <w:rsid w:val="007E361D"/>
    <w:rsid w:val="007E3934"/>
    <w:rsid w:val="007E45F8"/>
    <w:rsid w:val="007E55ED"/>
    <w:rsid w:val="007E58C3"/>
    <w:rsid w:val="007E59F9"/>
    <w:rsid w:val="007E5B53"/>
    <w:rsid w:val="007E616D"/>
    <w:rsid w:val="007E6B93"/>
    <w:rsid w:val="007E7ECB"/>
    <w:rsid w:val="007F086E"/>
    <w:rsid w:val="007F2013"/>
    <w:rsid w:val="007F2783"/>
    <w:rsid w:val="007F3353"/>
    <w:rsid w:val="007F3639"/>
    <w:rsid w:val="007F38E8"/>
    <w:rsid w:val="007F3EAB"/>
    <w:rsid w:val="007F3FA6"/>
    <w:rsid w:val="007F419B"/>
    <w:rsid w:val="007F455E"/>
    <w:rsid w:val="007F4734"/>
    <w:rsid w:val="007F47D7"/>
    <w:rsid w:val="007F4C3A"/>
    <w:rsid w:val="007F51F9"/>
    <w:rsid w:val="007F5E06"/>
    <w:rsid w:val="007F6C99"/>
    <w:rsid w:val="007F7306"/>
    <w:rsid w:val="00800156"/>
    <w:rsid w:val="008005FC"/>
    <w:rsid w:val="00800BA4"/>
    <w:rsid w:val="00801533"/>
    <w:rsid w:val="008065EC"/>
    <w:rsid w:val="00806CE0"/>
    <w:rsid w:val="00807C98"/>
    <w:rsid w:val="0081045E"/>
    <w:rsid w:val="00810562"/>
    <w:rsid w:val="00810592"/>
    <w:rsid w:val="00810DD5"/>
    <w:rsid w:val="0081199B"/>
    <w:rsid w:val="00811AAF"/>
    <w:rsid w:val="00811FA2"/>
    <w:rsid w:val="00812212"/>
    <w:rsid w:val="00813148"/>
    <w:rsid w:val="008132E5"/>
    <w:rsid w:val="00813315"/>
    <w:rsid w:val="008150D0"/>
    <w:rsid w:val="008160F7"/>
    <w:rsid w:val="0081650D"/>
    <w:rsid w:val="00817234"/>
    <w:rsid w:val="00817C3F"/>
    <w:rsid w:val="008204E4"/>
    <w:rsid w:val="00820BC1"/>
    <w:rsid w:val="00820D86"/>
    <w:rsid w:val="00820F15"/>
    <w:rsid w:val="00821BCE"/>
    <w:rsid w:val="00821D61"/>
    <w:rsid w:val="00822898"/>
    <w:rsid w:val="00822D79"/>
    <w:rsid w:val="00823E32"/>
    <w:rsid w:val="0082515D"/>
    <w:rsid w:val="00826224"/>
    <w:rsid w:val="00826653"/>
    <w:rsid w:val="00826C56"/>
    <w:rsid w:val="00826DE3"/>
    <w:rsid w:val="0082704B"/>
    <w:rsid w:val="008274D0"/>
    <w:rsid w:val="008278CE"/>
    <w:rsid w:val="008300BB"/>
    <w:rsid w:val="008302D4"/>
    <w:rsid w:val="0083102D"/>
    <w:rsid w:val="00831089"/>
    <w:rsid w:val="00831C95"/>
    <w:rsid w:val="0083210E"/>
    <w:rsid w:val="00832747"/>
    <w:rsid w:val="00832BD6"/>
    <w:rsid w:val="00832F95"/>
    <w:rsid w:val="0083395A"/>
    <w:rsid w:val="00833BFD"/>
    <w:rsid w:val="00834A61"/>
    <w:rsid w:val="00834AE2"/>
    <w:rsid w:val="008354A3"/>
    <w:rsid w:val="008360CF"/>
    <w:rsid w:val="008375E6"/>
    <w:rsid w:val="00837660"/>
    <w:rsid w:val="00837BCE"/>
    <w:rsid w:val="0084011C"/>
    <w:rsid w:val="008401A4"/>
    <w:rsid w:val="008405AB"/>
    <w:rsid w:val="00840CED"/>
    <w:rsid w:val="0084145D"/>
    <w:rsid w:val="00841A49"/>
    <w:rsid w:val="0084273E"/>
    <w:rsid w:val="00842828"/>
    <w:rsid w:val="0084304A"/>
    <w:rsid w:val="00843ECE"/>
    <w:rsid w:val="008441D3"/>
    <w:rsid w:val="00845FDC"/>
    <w:rsid w:val="00846172"/>
    <w:rsid w:val="00846205"/>
    <w:rsid w:val="008465DD"/>
    <w:rsid w:val="0084674C"/>
    <w:rsid w:val="0084774E"/>
    <w:rsid w:val="00850CC3"/>
    <w:rsid w:val="00851397"/>
    <w:rsid w:val="008516CC"/>
    <w:rsid w:val="00851A0C"/>
    <w:rsid w:val="0085279E"/>
    <w:rsid w:val="00853021"/>
    <w:rsid w:val="00853253"/>
    <w:rsid w:val="00853B15"/>
    <w:rsid w:val="00853C39"/>
    <w:rsid w:val="008540FB"/>
    <w:rsid w:val="008541B3"/>
    <w:rsid w:val="00855333"/>
    <w:rsid w:val="00856A5B"/>
    <w:rsid w:val="00856C72"/>
    <w:rsid w:val="00857A10"/>
    <w:rsid w:val="00857E26"/>
    <w:rsid w:val="008619E6"/>
    <w:rsid w:val="00861B17"/>
    <w:rsid w:val="00862AAC"/>
    <w:rsid w:val="00863D04"/>
    <w:rsid w:val="00864A28"/>
    <w:rsid w:val="00866337"/>
    <w:rsid w:val="00866FBF"/>
    <w:rsid w:val="00870B93"/>
    <w:rsid w:val="00870E52"/>
    <w:rsid w:val="0087132F"/>
    <w:rsid w:val="008713D3"/>
    <w:rsid w:val="00871563"/>
    <w:rsid w:val="00872D0D"/>
    <w:rsid w:val="00873266"/>
    <w:rsid w:val="0087374F"/>
    <w:rsid w:val="00874D58"/>
    <w:rsid w:val="00875258"/>
    <w:rsid w:val="00875453"/>
    <w:rsid w:val="008755F0"/>
    <w:rsid w:val="00875BEF"/>
    <w:rsid w:val="00876DF1"/>
    <w:rsid w:val="0087753C"/>
    <w:rsid w:val="00877C8A"/>
    <w:rsid w:val="008801AB"/>
    <w:rsid w:val="0088080F"/>
    <w:rsid w:val="00881771"/>
    <w:rsid w:val="008820EB"/>
    <w:rsid w:val="00882988"/>
    <w:rsid w:val="00883849"/>
    <w:rsid w:val="00883A8F"/>
    <w:rsid w:val="00884068"/>
    <w:rsid w:val="00884395"/>
    <w:rsid w:val="00884ECD"/>
    <w:rsid w:val="00885FE6"/>
    <w:rsid w:val="00886ADD"/>
    <w:rsid w:val="00886CC8"/>
    <w:rsid w:val="0088775E"/>
    <w:rsid w:val="00887BC6"/>
    <w:rsid w:val="0089088A"/>
    <w:rsid w:val="00890D89"/>
    <w:rsid w:val="00890F74"/>
    <w:rsid w:val="0089240A"/>
    <w:rsid w:val="00892A1E"/>
    <w:rsid w:val="00893619"/>
    <w:rsid w:val="00894FD1"/>
    <w:rsid w:val="0089532D"/>
    <w:rsid w:val="00895602"/>
    <w:rsid w:val="0089602D"/>
    <w:rsid w:val="00896D38"/>
    <w:rsid w:val="00896D8A"/>
    <w:rsid w:val="008974CD"/>
    <w:rsid w:val="00897762"/>
    <w:rsid w:val="008A0D7A"/>
    <w:rsid w:val="008A196B"/>
    <w:rsid w:val="008A1E5A"/>
    <w:rsid w:val="008A3266"/>
    <w:rsid w:val="008A45FD"/>
    <w:rsid w:val="008A463F"/>
    <w:rsid w:val="008A499B"/>
    <w:rsid w:val="008A4F59"/>
    <w:rsid w:val="008A581C"/>
    <w:rsid w:val="008A59C1"/>
    <w:rsid w:val="008A59D4"/>
    <w:rsid w:val="008A6311"/>
    <w:rsid w:val="008A66F8"/>
    <w:rsid w:val="008A78AA"/>
    <w:rsid w:val="008A7C39"/>
    <w:rsid w:val="008B0EA3"/>
    <w:rsid w:val="008B1A99"/>
    <w:rsid w:val="008B1BFF"/>
    <w:rsid w:val="008B27B2"/>
    <w:rsid w:val="008B2D50"/>
    <w:rsid w:val="008B2DDA"/>
    <w:rsid w:val="008B322D"/>
    <w:rsid w:val="008B379E"/>
    <w:rsid w:val="008B4873"/>
    <w:rsid w:val="008B4F71"/>
    <w:rsid w:val="008B53B9"/>
    <w:rsid w:val="008B54E8"/>
    <w:rsid w:val="008B5C1F"/>
    <w:rsid w:val="008B6103"/>
    <w:rsid w:val="008B69D3"/>
    <w:rsid w:val="008B75DB"/>
    <w:rsid w:val="008B78C9"/>
    <w:rsid w:val="008C031D"/>
    <w:rsid w:val="008C03B4"/>
    <w:rsid w:val="008C0A1A"/>
    <w:rsid w:val="008C1234"/>
    <w:rsid w:val="008C16BB"/>
    <w:rsid w:val="008C16D1"/>
    <w:rsid w:val="008C18AE"/>
    <w:rsid w:val="008C20FB"/>
    <w:rsid w:val="008C2617"/>
    <w:rsid w:val="008C2BCA"/>
    <w:rsid w:val="008C5411"/>
    <w:rsid w:val="008C5735"/>
    <w:rsid w:val="008C7379"/>
    <w:rsid w:val="008C7563"/>
    <w:rsid w:val="008C764F"/>
    <w:rsid w:val="008C7778"/>
    <w:rsid w:val="008C7B50"/>
    <w:rsid w:val="008D02CC"/>
    <w:rsid w:val="008D0AEA"/>
    <w:rsid w:val="008D0E38"/>
    <w:rsid w:val="008D1C8C"/>
    <w:rsid w:val="008D1E49"/>
    <w:rsid w:val="008D2312"/>
    <w:rsid w:val="008D2D4F"/>
    <w:rsid w:val="008D340B"/>
    <w:rsid w:val="008D3AC9"/>
    <w:rsid w:val="008D4281"/>
    <w:rsid w:val="008D42A6"/>
    <w:rsid w:val="008D46C2"/>
    <w:rsid w:val="008D49CF"/>
    <w:rsid w:val="008D4F66"/>
    <w:rsid w:val="008D59C2"/>
    <w:rsid w:val="008D5D27"/>
    <w:rsid w:val="008D5E76"/>
    <w:rsid w:val="008D5EB2"/>
    <w:rsid w:val="008D6113"/>
    <w:rsid w:val="008D6810"/>
    <w:rsid w:val="008D6EEE"/>
    <w:rsid w:val="008D7C1D"/>
    <w:rsid w:val="008D7C7A"/>
    <w:rsid w:val="008E036A"/>
    <w:rsid w:val="008E0BD2"/>
    <w:rsid w:val="008E1C7F"/>
    <w:rsid w:val="008E32BA"/>
    <w:rsid w:val="008E3D46"/>
    <w:rsid w:val="008E4FA1"/>
    <w:rsid w:val="008E5297"/>
    <w:rsid w:val="008E5423"/>
    <w:rsid w:val="008E5EC7"/>
    <w:rsid w:val="008E6338"/>
    <w:rsid w:val="008E6A3A"/>
    <w:rsid w:val="008E6B8C"/>
    <w:rsid w:val="008E7037"/>
    <w:rsid w:val="008E7247"/>
    <w:rsid w:val="008E7387"/>
    <w:rsid w:val="008E7999"/>
    <w:rsid w:val="008E79D3"/>
    <w:rsid w:val="008E7D23"/>
    <w:rsid w:val="008F0103"/>
    <w:rsid w:val="008F0CFC"/>
    <w:rsid w:val="008F0DD5"/>
    <w:rsid w:val="008F0FE3"/>
    <w:rsid w:val="008F1A64"/>
    <w:rsid w:val="008F1D23"/>
    <w:rsid w:val="008F21C3"/>
    <w:rsid w:val="008F29A4"/>
    <w:rsid w:val="008F3747"/>
    <w:rsid w:val="008F385A"/>
    <w:rsid w:val="008F3D56"/>
    <w:rsid w:val="008F486F"/>
    <w:rsid w:val="008F5575"/>
    <w:rsid w:val="008F56A7"/>
    <w:rsid w:val="008F59AB"/>
    <w:rsid w:val="008F6085"/>
    <w:rsid w:val="008F771B"/>
    <w:rsid w:val="008F7BDD"/>
    <w:rsid w:val="008F7F9B"/>
    <w:rsid w:val="008F7FD9"/>
    <w:rsid w:val="008F7FF2"/>
    <w:rsid w:val="0090015E"/>
    <w:rsid w:val="0090140D"/>
    <w:rsid w:val="009018EC"/>
    <w:rsid w:val="00901C0A"/>
    <w:rsid w:val="00901DEE"/>
    <w:rsid w:val="00904718"/>
    <w:rsid w:val="00904897"/>
    <w:rsid w:val="00905026"/>
    <w:rsid w:val="00906C1F"/>
    <w:rsid w:val="00907786"/>
    <w:rsid w:val="00907D77"/>
    <w:rsid w:val="00910048"/>
    <w:rsid w:val="00910937"/>
    <w:rsid w:val="00911139"/>
    <w:rsid w:val="0091125D"/>
    <w:rsid w:val="00912CD7"/>
    <w:rsid w:val="00912DBC"/>
    <w:rsid w:val="00913389"/>
    <w:rsid w:val="009159DD"/>
    <w:rsid w:val="00915E23"/>
    <w:rsid w:val="009174B6"/>
    <w:rsid w:val="00921F45"/>
    <w:rsid w:val="00923212"/>
    <w:rsid w:val="009237F4"/>
    <w:rsid w:val="00923AC8"/>
    <w:rsid w:val="009250A6"/>
    <w:rsid w:val="00925FB5"/>
    <w:rsid w:val="00926406"/>
    <w:rsid w:val="009300CB"/>
    <w:rsid w:val="0093029B"/>
    <w:rsid w:val="00930F59"/>
    <w:rsid w:val="009315AC"/>
    <w:rsid w:val="00932DC8"/>
    <w:rsid w:val="0093327E"/>
    <w:rsid w:val="00933346"/>
    <w:rsid w:val="00933A02"/>
    <w:rsid w:val="00936736"/>
    <w:rsid w:val="009376E9"/>
    <w:rsid w:val="00940201"/>
    <w:rsid w:val="00940453"/>
    <w:rsid w:val="00940835"/>
    <w:rsid w:val="00941787"/>
    <w:rsid w:val="0094273D"/>
    <w:rsid w:val="009435DE"/>
    <w:rsid w:val="00944AE3"/>
    <w:rsid w:val="00945093"/>
    <w:rsid w:val="00945289"/>
    <w:rsid w:val="00945343"/>
    <w:rsid w:val="00945B6D"/>
    <w:rsid w:val="00946AC4"/>
    <w:rsid w:val="00946FD0"/>
    <w:rsid w:val="009471F9"/>
    <w:rsid w:val="00947229"/>
    <w:rsid w:val="00947362"/>
    <w:rsid w:val="0094776D"/>
    <w:rsid w:val="00947C03"/>
    <w:rsid w:val="00950605"/>
    <w:rsid w:val="0095087E"/>
    <w:rsid w:val="00950FEA"/>
    <w:rsid w:val="00952669"/>
    <w:rsid w:val="0095288E"/>
    <w:rsid w:val="0095322F"/>
    <w:rsid w:val="00953455"/>
    <w:rsid w:val="009543D9"/>
    <w:rsid w:val="009544CC"/>
    <w:rsid w:val="009550BE"/>
    <w:rsid w:val="0095517D"/>
    <w:rsid w:val="009553ED"/>
    <w:rsid w:val="00955959"/>
    <w:rsid w:val="00956A56"/>
    <w:rsid w:val="00956C1A"/>
    <w:rsid w:val="00956C56"/>
    <w:rsid w:val="00957F10"/>
    <w:rsid w:val="00961C74"/>
    <w:rsid w:val="00961CA5"/>
    <w:rsid w:val="00961CFC"/>
    <w:rsid w:val="0096214B"/>
    <w:rsid w:val="00964134"/>
    <w:rsid w:val="00964E90"/>
    <w:rsid w:val="0096505E"/>
    <w:rsid w:val="009650AB"/>
    <w:rsid w:val="00965B90"/>
    <w:rsid w:val="00965CF2"/>
    <w:rsid w:val="00966091"/>
    <w:rsid w:val="009668B0"/>
    <w:rsid w:val="009669B7"/>
    <w:rsid w:val="00966F7A"/>
    <w:rsid w:val="0096784E"/>
    <w:rsid w:val="009678D4"/>
    <w:rsid w:val="00970539"/>
    <w:rsid w:val="00972DD9"/>
    <w:rsid w:val="00973088"/>
    <w:rsid w:val="009734DB"/>
    <w:rsid w:val="009735E8"/>
    <w:rsid w:val="009739DB"/>
    <w:rsid w:val="0097473B"/>
    <w:rsid w:val="00975198"/>
    <w:rsid w:val="00975293"/>
    <w:rsid w:val="009760AB"/>
    <w:rsid w:val="00976DA2"/>
    <w:rsid w:val="00977A04"/>
    <w:rsid w:val="00980700"/>
    <w:rsid w:val="00981E80"/>
    <w:rsid w:val="009834AC"/>
    <w:rsid w:val="0098486C"/>
    <w:rsid w:val="00984FC7"/>
    <w:rsid w:val="00987046"/>
    <w:rsid w:val="0099070C"/>
    <w:rsid w:val="00990C76"/>
    <w:rsid w:val="00991DC5"/>
    <w:rsid w:val="00992769"/>
    <w:rsid w:val="0099277E"/>
    <w:rsid w:val="00992E93"/>
    <w:rsid w:val="0099370C"/>
    <w:rsid w:val="00994FA5"/>
    <w:rsid w:val="0099516A"/>
    <w:rsid w:val="00995174"/>
    <w:rsid w:val="0099603A"/>
    <w:rsid w:val="00997407"/>
    <w:rsid w:val="00997A30"/>
    <w:rsid w:val="009A0186"/>
    <w:rsid w:val="009A147C"/>
    <w:rsid w:val="009A168C"/>
    <w:rsid w:val="009A20A9"/>
    <w:rsid w:val="009A2A71"/>
    <w:rsid w:val="009A2AA7"/>
    <w:rsid w:val="009A3782"/>
    <w:rsid w:val="009A4028"/>
    <w:rsid w:val="009A4DC9"/>
    <w:rsid w:val="009A5048"/>
    <w:rsid w:val="009A513E"/>
    <w:rsid w:val="009A5DE2"/>
    <w:rsid w:val="009A5F86"/>
    <w:rsid w:val="009A5FC8"/>
    <w:rsid w:val="009A6B23"/>
    <w:rsid w:val="009A767E"/>
    <w:rsid w:val="009B13EE"/>
    <w:rsid w:val="009B2565"/>
    <w:rsid w:val="009B2A7B"/>
    <w:rsid w:val="009B2BC6"/>
    <w:rsid w:val="009B3393"/>
    <w:rsid w:val="009B3C6E"/>
    <w:rsid w:val="009B3E06"/>
    <w:rsid w:val="009B4079"/>
    <w:rsid w:val="009B43C4"/>
    <w:rsid w:val="009B4DAF"/>
    <w:rsid w:val="009B4F09"/>
    <w:rsid w:val="009B5518"/>
    <w:rsid w:val="009B56EE"/>
    <w:rsid w:val="009B5FA3"/>
    <w:rsid w:val="009B6413"/>
    <w:rsid w:val="009B70E8"/>
    <w:rsid w:val="009B74F0"/>
    <w:rsid w:val="009B77AF"/>
    <w:rsid w:val="009B7A59"/>
    <w:rsid w:val="009B7C33"/>
    <w:rsid w:val="009B7DA0"/>
    <w:rsid w:val="009B7E53"/>
    <w:rsid w:val="009B7F5C"/>
    <w:rsid w:val="009C0379"/>
    <w:rsid w:val="009C43F4"/>
    <w:rsid w:val="009C4C51"/>
    <w:rsid w:val="009C5C40"/>
    <w:rsid w:val="009C61D2"/>
    <w:rsid w:val="009C67F2"/>
    <w:rsid w:val="009C6EA3"/>
    <w:rsid w:val="009D0FC6"/>
    <w:rsid w:val="009D1384"/>
    <w:rsid w:val="009D3B7B"/>
    <w:rsid w:val="009D46A1"/>
    <w:rsid w:val="009D4A32"/>
    <w:rsid w:val="009D4F44"/>
    <w:rsid w:val="009D538A"/>
    <w:rsid w:val="009D5488"/>
    <w:rsid w:val="009D5F76"/>
    <w:rsid w:val="009D6195"/>
    <w:rsid w:val="009D73A2"/>
    <w:rsid w:val="009D78BB"/>
    <w:rsid w:val="009D7956"/>
    <w:rsid w:val="009D7B5F"/>
    <w:rsid w:val="009E1205"/>
    <w:rsid w:val="009E1ADC"/>
    <w:rsid w:val="009E236C"/>
    <w:rsid w:val="009E2707"/>
    <w:rsid w:val="009E27A9"/>
    <w:rsid w:val="009E2B1E"/>
    <w:rsid w:val="009E2CF4"/>
    <w:rsid w:val="009E2EF1"/>
    <w:rsid w:val="009E37ED"/>
    <w:rsid w:val="009E3F4C"/>
    <w:rsid w:val="009E4620"/>
    <w:rsid w:val="009E519F"/>
    <w:rsid w:val="009E5300"/>
    <w:rsid w:val="009E53D3"/>
    <w:rsid w:val="009E5AC3"/>
    <w:rsid w:val="009E5E59"/>
    <w:rsid w:val="009E62D3"/>
    <w:rsid w:val="009E721F"/>
    <w:rsid w:val="009E72DD"/>
    <w:rsid w:val="009E765C"/>
    <w:rsid w:val="009E7823"/>
    <w:rsid w:val="009F0067"/>
    <w:rsid w:val="009F06B0"/>
    <w:rsid w:val="009F084A"/>
    <w:rsid w:val="009F0B40"/>
    <w:rsid w:val="009F16A4"/>
    <w:rsid w:val="009F17A6"/>
    <w:rsid w:val="009F1AC2"/>
    <w:rsid w:val="009F2063"/>
    <w:rsid w:val="009F2481"/>
    <w:rsid w:val="009F537E"/>
    <w:rsid w:val="009F540B"/>
    <w:rsid w:val="009F5AE0"/>
    <w:rsid w:val="009F5C7A"/>
    <w:rsid w:val="009F646E"/>
    <w:rsid w:val="009F6ABF"/>
    <w:rsid w:val="00A02300"/>
    <w:rsid w:val="00A027C7"/>
    <w:rsid w:val="00A02E8B"/>
    <w:rsid w:val="00A03371"/>
    <w:rsid w:val="00A0396D"/>
    <w:rsid w:val="00A0399C"/>
    <w:rsid w:val="00A03DF0"/>
    <w:rsid w:val="00A048A9"/>
    <w:rsid w:val="00A05AA8"/>
    <w:rsid w:val="00A06697"/>
    <w:rsid w:val="00A103D2"/>
    <w:rsid w:val="00A10B57"/>
    <w:rsid w:val="00A11503"/>
    <w:rsid w:val="00A1169E"/>
    <w:rsid w:val="00A12204"/>
    <w:rsid w:val="00A1297B"/>
    <w:rsid w:val="00A13540"/>
    <w:rsid w:val="00A14003"/>
    <w:rsid w:val="00A14A5B"/>
    <w:rsid w:val="00A14F4C"/>
    <w:rsid w:val="00A15320"/>
    <w:rsid w:val="00A168AA"/>
    <w:rsid w:val="00A1751A"/>
    <w:rsid w:val="00A1776F"/>
    <w:rsid w:val="00A2372F"/>
    <w:rsid w:val="00A245E4"/>
    <w:rsid w:val="00A24C83"/>
    <w:rsid w:val="00A24F0C"/>
    <w:rsid w:val="00A250D1"/>
    <w:rsid w:val="00A25C7E"/>
    <w:rsid w:val="00A25D06"/>
    <w:rsid w:val="00A26F2F"/>
    <w:rsid w:val="00A27426"/>
    <w:rsid w:val="00A30801"/>
    <w:rsid w:val="00A30A2A"/>
    <w:rsid w:val="00A31227"/>
    <w:rsid w:val="00A31CB2"/>
    <w:rsid w:val="00A31F40"/>
    <w:rsid w:val="00A32172"/>
    <w:rsid w:val="00A322D0"/>
    <w:rsid w:val="00A326F9"/>
    <w:rsid w:val="00A32A29"/>
    <w:rsid w:val="00A32E77"/>
    <w:rsid w:val="00A33039"/>
    <w:rsid w:val="00A33854"/>
    <w:rsid w:val="00A351F4"/>
    <w:rsid w:val="00A357B1"/>
    <w:rsid w:val="00A35D62"/>
    <w:rsid w:val="00A363BD"/>
    <w:rsid w:val="00A368DF"/>
    <w:rsid w:val="00A37274"/>
    <w:rsid w:val="00A37AD3"/>
    <w:rsid w:val="00A402D4"/>
    <w:rsid w:val="00A40F56"/>
    <w:rsid w:val="00A414DA"/>
    <w:rsid w:val="00A42971"/>
    <w:rsid w:val="00A43E6F"/>
    <w:rsid w:val="00A444EA"/>
    <w:rsid w:val="00A449D9"/>
    <w:rsid w:val="00A44AA7"/>
    <w:rsid w:val="00A45738"/>
    <w:rsid w:val="00A45CC3"/>
    <w:rsid w:val="00A4701E"/>
    <w:rsid w:val="00A472C7"/>
    <w:rsid w:val="00A47367"/>
    <w:rsid w:val="00A475CA"/>
    <w:rsid w:val="00A477F0"/>
    <w:rsid w:val="00A507A9"/>
    <w:rsid w:val="00A50AE5"/>
    <w:rsid w:val="00A526C3"/>
    <w:rsid w:val="00A52A34"/>
    <w:rsid w:val="00A52B3A"/>
    <w:rsid w:val="00A53F50"/>
    <w:rsid w:val="00A5579A"/>
    <w:rsid w:val="00A569C0"/>
    <w:rsid w:val="00A577A3"/>
    <w:rsid w:val="00A60DE4"/>
    <w:rsid w:val="00A61AF1"/>
    <w:rsid w:val="00A61E67"/>
    <w:rsid w:val="00A621E1"/>
    <w:rsid w:val="00A62D32"/>
    <w:rsid w:val="00A63444"/>
    <w:rsid w:val="00A64CF5"/>
    <w:rsid w:val="00A65038"/>
    <w:rsid w:val="00A6540F"/>
    <w:rsid w:val="00A66110"/>
    <w:rsid w:val="00A66A86"/>
    <w:rsid w:val="00A67974"/>
    <w:rsid w:val="00A724CE"/>
    <w:rsid w:val="00A7262C"/>
    <w:rsid w:val="00A72CFE"/>
    <w:rsid w:val="00A7305C"/>
    <w:rsid w:val="00A73E69"/>
    <w:rsid w:val="00A74D69"/>
    <w:rsid w:val="00A81EBB"/>
    <w:rsid w:val="00A8201B"/>
    <w:rsid w:val="00A83AF7"/>
    <w:rsid w:val="00A84659"/>
    <w:rsid w:val="00A84991"/>
    <w:rsid w:val="00A84B3C"/>
    <w:rsid w:val="00A85837"/>
    <w:rsid w:val="00A86829"/>
    <w:rsid w:val="00A86B24"/>
    <w:rsid w:val="00A87634"/>
    <w:rsid w:val="00A878A1"/>
    <w:rsid w:val="00A905E5"/>
    <w:rsid w:val="00A90C51"/>
    <w:rsid w:val="00A913C9"/>
    <w:rsid w:val="00A91421"/>
    <w:rsid w:val="00A91A1A"/>
    <w:rsid w:val="00A91F47"/>
    <w:rsid w:val="00A92575"/>
    <w:rsid w:val="00A925B7"/>
    <w:rsid w:val="00A93795"/>
    <w:rsid w:val="00A93819"/>
    <w:rsid w:val="00A94B47"/>
    <w:rsid w:val="00A94D44"/>
    <w:rsid w:val="00A9589F"/>
    <w:rsid w:val="00A95CD8"/>
    <w:rsid w:val="00A963F7"/>
    <w:rsid w:val="00A968B1"/>
    <w:rsid w:val="00A9724B"/>
    <w:rsid w:val="00A97F3C"/>
    <w:rsid w:val="00AA0406"/>
    <w:rsid w:val="00AA0EB8"/>
    <w:rsid w:val="00AA19FE"/>
    <w:rsid w:val="00AA28D2"/>
    <w:rsid w:val="00AA2974"/>
    <w:rsid w:val="00AA2C7F"/>
    <w:rsid w:val="00AA33EF"/>
    <w:rsid w:val="00AA3D4B"/>
    <w:rsid w:val="00AA3D56"/>
    <w:rsid w:val="00AA4780"/>
    <w:rsid w:val="00AA5332"/>
    <w:rsid w:val="00AA5CEA"/>
    <w:rsid w:val="00AA61DA"/>
    <w:rsid w:val="00AA6229"/>
    <w:rsid w:val="00AA630E"/>
    <w:rsid w:val="00AA684D"/>
    <w:rsid w:val="00AA6AF1"/>
    <w:rsid w:val="00AA6C78"/>
    <w:rsid w:val="00AA7415"/>
    <w:rsid w:val="00AB131E"/>
    <w:rsid w:val="00AB1B2C"/>
    <w:rsid w:val="00AB1D16"/>
    <w:rsid w:val="00AB229E"/>
    <w:rsid w:val="00AB2332"/>
    <w:rsid w:val="00AB2711"/>
    <w:rsid w:val="00AB2DB9"/>
    <w:rsid w:val="00AB2FEF"/>
    <w:rsid w:val="00AB31F2"/>
    <w:rsid w:val="00AB3D05"/>
    <w:rsid w:val="00AB3DC6"/>
    <w:rsid w:val="00AB3E48"/>
    <w:rsid w:val="00AB531E"/>
    <w:rsid w:val="00AB5DFE"/>
    <w:rsid w:val="00AB69B4"/>
    <w:rsid w:val="00AB7106"/>
    <w:rsid w:val="00AB743B"/>
    <w:rsid w:val="00AC01F2"/>
    <w:rsid w:val="00AC0430"/>
    <w:rsid w:val="00AC0670"/>
    <w:rsid w:val="00AC0A7B"/>
    <w:rsid w:val="00AC0B39"/>
    <w:rsid w:val="00AC0D9B"/>
    <w:rsid w:val="00AC2E7D"/>
    <w:rsid w:val="00AC306F"/>
    <w:rsid w:val="00AC34B0"/>
    <w:rsid w:val="00AC368C"/>
    <w:rsid w:val="00AC3920"/>
    <w:rsid w:val="00AC4399"/>
    <w:rsid w:val="00AC4ADD"/>
    <w:rsid w:val="00AC4FF0"/>
    <w:rsid w:val="00AC64D2"/>
    <w:rsid w:val="00AC701C"/>
    <w:rsid w:val="00AC712B"/>
    <w:rsid w:val="00AD083F"/>
    <w:rsid w:val="00AD0F16"/>
    <w:rsid w:val="00AD2239"/>
    <w:rsid w:val="00AD2AEA"/>
    <w:rsid w:val="00AD305A"/>
    <w:rsid w:val="00AD32DE"/>
    <w:rsid w:val="00AD4C45"/>
    <w:rsid w:val="00AD5A01"/>
    <w:rsid w:val="00AD620C"/>
    <w:rsid w:val="00AD654A"/>
    <w:rsid w:val="00AD6A2A"/>
    <w:rsid w:val="00AD6BD6"/>
    <w:rsid w:val="00AD73E2"/>
    <w:rsid w:val="00AE0365"/>
    <w:rsid w:val="00AE0518"/>
    <w:rsid w:val="00AE0620"/>
    <w:rsid w:val="00AE065C"/>
    <w:rsid w:val="00AE0C99"/>
    <w:rsid w:val="00AE1DF0"/>
    <w:rsid w:val="00AE2948"/>
    <w:rsid w:val="00AE2FC5"/>
    <w:rsid w:val="00AE359A"/>
    <w:rsid w:val="00AE36E4"/>
    <w:rsid w:val="00AE3FA9"/>
    <w:rsid w:val="00AE4CFD"/>
    <w:rsid w:val="00AE619E"/>
    <w:rsid w:val="00AE674E"/>
    <w:rsid w:val="00AE6F16"/>
    <w:rsid w:val="00AF0189"/>
    <w:rsid w:val="00AF0195"/>
    <w:rsid w:val="00AF01EF"/>
    <w:rsid w:val="00AF0254"/>
    <w:rsid w:val="00AF1206"/>
    <w:rsid w:val="00AF350A"/>
    <w:rsid w:val="00AF3D2A"/>
    <w:rsid w:val="00AF459C"/>
    <w:rsid w:val="00AF5198"/>
    <w:rsid w:val="00AF53E3"/>
    <w:rsid w:val="00AF5D36"/>
    <w:rsid w:val="00AF5EA0"/>
    <w:rsid w:val="00AF644A"/>
    <w:rsid w:val="00AF6B90"/>
    <w:rsid w:val="00AF78DC"/>
    <w:rsid w:val="00AF7A2C"/>
    <w:rsid w:val="00B00637"/>
    <w:rsid w:val="00B00B3C"/>
    <w:rsid w:val="00B033FE"/>
    <w:rsid w:val="00B046B4"/>
    <w:rsid w:val="00B04F46"/>
    <w:rsid w:val="00B0547C"/>
    <w:rsid w:val="00B068D9"/>
    <w:rsid w:val="00B068F0"/>
    <w:rsid w:val="00B07111"/>
    <w:rsid w:val="00B10B58"/>
    <w:rsid w:val="00B10DE6"/>
    <w:rsid w:val="00B11D0D"/>
    <w:rsid w:val="00B12062"/>
    <w:rsid w:val="00B13001"/>
    <w:rsid w:val="00B136EB"/>
    <w:rsid w:val="00B14008"/>
    <w:rsid w:val="00B143C7"/>
    <w:rsid w:val="00B14F4E"/>
    <w:rsid w:val="00B17032"/>
    <w:rsid w:val="00B173C1"/>
    <w:rsid w:val="00B17669"/>
    <w:rsid w:val="00B17820"/>
    <w:rsid w:val="00B20635"/>
    <w:rsid w:val="00B214EC"/>
    <w:rsid w:val="00B21B11"/>
    <w:rsid w:val="00B21D76"/>
    <w:rsid w:val="00B22A31"/>
    <w:rsid w:val="00B22D65"/>
    <w:rsid w:val="00B23A4C"/>
    <w:rsid w:val="00B24AC1"/>
    <w:rsid w:val="00B2575F"/>
    <w:rsid w:val="00B262D3"/>
    <w:rsid w:val="00B266D8"/>
    <w:rsid w:val="00B26B60"/>
    <w:rsid w:val="00B26C99"/>
    <w:rsid w:val="00B273F4"/>
    <w:rsid w:val="00B306C1"/>
    <w:rsid w:val="00B30A04"/>
    <w:rsid w:val="00B329A7"/>
    <w:rsid w:val="00B34D1A"/>
    <w:rsid w:val="00B35CE5"/>
    <w:rsid w:val="00B36737"/>
    <w:rsid w:val="00B36D31"/>
    <w:rsid w:val="00B36D9E"/>
    <w:rsid w:val="00B37004"/>
    <w:rsid w:val="00B3732A"/>
    <w:rsid w:val="00B37521"/>
    <w:rsid w:val="00B4002B"/>
    <w:rsid w:val="00B4095B"/>
    <w:rsid w:val="00B41D2B"/>
    <w:rsid w:val="00B41E2B"/>
    <w:rsid w:val="00B42351"/>
    <w:rsid w:val="00B425A8"/>
    <w:rsid w:val="00B42AC6"/>
    <w:rsid w:val="00B4450A"/>
    <w:rsid w:val="00B45C70"/>
    <w:rsid w:val="00B46184"/>
    <w:rsid w:val="00B46FE9"/>
    <w:rsid w:val="00B47251"/>
    <w:rsid w:val="00B47F23"/>
    <w:rsid w:val="00B505DF"/>
    <w:rsid w:val="00B50716"/>
    <w:rsid w:val="00B522FF"/>
    <w:rsid w:val="00B52737"/>
    <w:rsid w:val="00B5402A"/>
    <w:rsid w:val="00B54312"/>
    <w:rsid w:val="00B5437B"/>
    <w:rsid w:val="00B54989"/>
    <w:rsid w:val="00B55AA1"/>
    <w:rsid w:val="00B55F64"/>
    <w:rsid w:val="00B55FA4"/>
    <w:rsid w:val="00B565E8"/>
    <w:rsid w:val="00B56C05"/>
    <w:rsid w:val="00B56DEE"/>
    <w:rsid w:val="00B5705A"/>
    <w:rsid w:val="00B576F3"/>
    <w:rsid w:val="00B577B8"/>
    <w:rsid w:val="00B57805"/>
    <w:rsid w:val="00B57E28"/>
    <w:rsid w:val="00B608D4"/>
    <w:rsid w:val="00B60AA8"/>
    <w:rsid w:val="00B61C34"/>
    <w:rsid w:val="00B63356"/>
    <w:rsid w:val="00B6386A"/>
    <w:rsid w:val="00B63C32"/>
    <w:rsid w:val="00B644B4"/>
    <w:rsid w:val="00B6489C"/>
    <w:rsid w:val="00B648BA"/>
    <w:rsid w:val="00B65552"/>
    <w:rsid w:val="00B65D73"/>
    <w:rsid w:val="00B65E16"/>
    <w:rsid w:val="00B65F41"/>
    <w:rsid w:val="00B66033"/>
    <w:rsid w:val="00B66D12"/>
    <w:rsid w:val="00B67242"/>
    <w:rsid w:val="00B67649"/>
    <w:rsid w:val="00B67E9A"/>
    <w:rsid w:val="00B70123"/>
    <w:rsid w:val="00B702E8"/>
    <w:rsid w:val="00B7073E"/>
    <w:rsid w:val="00B70C61"/>
    <w:rsid w:val="00B72185"/>
    <w:rsid w:val="00B730A8"/>
    <w:rsid w:val="00B7340A"/>
    <w:rsid w:val="00B73934"/>
    <w:rsid w:val="00B73A73"/>
    <w:rsid w:val="00B743AA"/>
    <w:rsid w:val="00B74737"/>
    <w:rsid w:val="00B74FA9"/>
    <w:rsid w:val="00B75419"/>
    <w:rsid w:val="00B75F90"/>
    <w:rsid w:val="00B75FE5"/>
    <w:rsid w:val="00B77888"/>
    <w:rsid w:val="00B77D80"/>
    <w:rsid w:val="00B80581"/>
    <w:rsid w:val="00B8110D"/>
    <w:rsid w:val="00B82643"/>
    <w:rsid w:val="00B832C3"/>
    <w:rsid w:val="00B83515"/>
    <w:rsid w:val="00B83EED"/>
    <w:rsid w:val="00B84935"/>
    <w:rsid w:val="00B85A1D"/>
    <w:rsid w:val="00B85C09"/>
    <w:rsid w:val="00B85F5A"/>
    <w:rsid w:val="00B86B05"/>
    <w:rsid w:val="00B901B0"/>
    <w:rsid w:val="00B906E5"/>
    <w:rsid w:val="00B91E2F"/>
    <w:rsid w:val="00B920BF"/>
    <w:rsid w:val="00B925EC"/>
    <w:rsid w:val="00B93B8C"/>
    <w:rsid w:val="00B93C0F"/>
    <w:rsid w:val="00B95043"/>
    <w:rsid w:val="00B9596C"/>
    <w:rsid w:val="00B95A28"/>
    <w:rsid w:val="00B9625A"/>
    <w:rsid w:val="00B96CDB"/>
    <w:rsid w:val="00B97022"/>
    <w:rsid w:val="00BA0CF0"/>
    <w:rsid w:val="00BA15AB"/>
    <w:rsid w:val="00BA1957"/>
    <w:rsid w:val="00BA1C5F"/>
    <w:rsid w:val="00BA25C6"/>
    <w:rsid w:val="00BA25FB"/>
    <w:rsid w:val="00BA27FA"/>
    <w:rsid w:val="00BA37F6"/>
    <w:rsid w:val="00BA38DD"/>
    <w:rsid w:val="00BA59EE"/>
    <w:rsid w:val="00BA62B1"/>
    <w:rsid w:val="00BA76EC"/>
    <w:rsid w:val="00BB0481"/>
    <w:rsid w:val="00BB0BD7"/>
    <w:rsid w:val="00BB0FD9"/>
    <w:rsid w:val="00BB145C"/>
    <w:rsid w:val="00BB1BC7"/>
    <w:rsid w:val="00BB1D19"/>
    <w:rsid w:val="00BB26A9"/>
    <w:rsid w:val="00BB273A"/>
    <w:rsid w:val="00BB27E9"/>
    <w:rsid w:val="00BB427A"/>
    <w:rsid w:val="00BB44A3"/>
    <w:rsid w:val="00BB4DF5"/>
    <w:rsid w:val="00BB4DFD"/>
    <w:rsid w:val="00BB5A60"/>
    <w:rsid w:val="00BB5FCE"/>
    <w:rsid w:val="00BB641E"/>
    <w:rsid w:val="00BB6AB0"/>
    <w:rsid w:val="00BB7E64"/>
    <w:rsid w:val="00BB7F87"/>
    <w:rsid w:val="00BC096F"/>
    <w:rsid w:val="00BC182F"/>
    <w:rsid w:val="00BC2981"/>
    <w:rsid w:val="00BC2E97"/>
    <w:rsid w:val="00BC63CF"/>
    <w:rsid w:val="00BC6984"/>
    <w:rsid w:val="00BC7345"/>
    <w:rsid w:val="00BC76AE"/>
    <w:rsid w:val="00BC773B"/>
    <w:rsid w:val="00BC7D99"/>
    <w:rsid w:val="00BD0090"/>
    <w:rsid w:val="00BD033C"/>
    <w:rsid w:val="00BD10A2"/>
    <w:rsid w:val="00BD142F"/>
    <w:rsid w:val="00BD1AC0"/>
    <w:rsid w:val="00BD2507"/>
    <w:rsid w:val="00BD29F4"/>
    <w:rsid w:val="00BD3453"/>
    <w:rsid w:val="00BD5267"/>
    <w:rsid w:val="00BD5636"/>
    <w:rsid w:val="00BD57B9"/>
    <w:rsid w:val="00BD71A1"/>
    <w:rsid w:val="00BD7433"/>
    <w:rsid w:val="00BD79EB"/>
    <w:rsid w:val="00BD7A55"/>
    <w:rsid w:val="00BD7CAF"/>
    <w:rsid w:val="00BE03A4"/>
    <w:rsid w:val="00BE05D7"/>
    <w:rsid w:val="00BE1566"/>
    <w:rsid w:val="00BE3854"/>
    <w:rsid w:val="00BE3FCA"/>
    <w:rsid w:val="00BE446A"/>
    <w:rsid w:val="00BE4706"/>
    <w:rsid w:val="00BE4D91"/>
    <w:rsid w:val="00BE60D2"/>
    <w:rsid w:val="00BE62D6"/>
    <w:rsid w:val="00BE6C6E"/>
    <w:rsid w:val="00BE7F9C"/>
    <w:rsid w:val="00BF0343"/>
    <w:rsid w:val="00BF3065"/>
    <w:rsid w:val="00BF3512"/>
    <w:rsid w:val="00BF3A2C"/>
    <w:rsid w:val="00BF43D6"/>
    <w:rsid w:val="00BF4760"/>
    <w:rsid w:val="00BF4A0F"/>
    <w:rsid w:val="00BF4C74"/>
    <w:rsid w:val="00BF59C1"/>
    <w:rsid w:val="00BF5B4E"/>
    <w:rsid w:val="00BF5C94"/>
    <w:rsid w:val="00BF6B2C"/>
    <w:rsid w:val="00BF6B98"/>
    <w:rsid w:val="00BF72A5"/>
    <w:rsid w:val="00BF77BC"/>
    <w:rsid w:val="00BF7D61"/>
    <w:rsid w:val="00C001B9"/>
    <w:rsid w:val="00C0033F"/>
    <w:rsid w:val="00C011BF"/>
    <w:rsid w:val="00C01ACC"/>
    <w:rsid w:val="00C01BB0"/>
    <w:rsid w:val="00C01D6E"/>
    <w:rsid w:val="00C01E2A"/>
    <w:rsid w:val="00C027EA"/>
    <w:rsid w:val="00C039B5"/>
    <w:rsid w:val="00C040B1"/>
    <w:rsid w:val="00C0470B"/>
    <w:rsid w:val="00C05A06"/>
    <w:rsid w:val="00C060DC"/>
    <w:rsid w:val="00C06DF0"/>
    <w:rsid w:val="00C0717F"/>
    <w:rsid w:val="00C075C7"/>
    <w:rsid w:val="00C078CF"/>
    <w:rsid w:val="00C079E5"/>
    <w:rsid w:val="00C07F14"/>
    <w:rsid w:val="00C10441"/>
    <w:rsid w:val="00C105BA"/>
    <w:rsid w:val="00C10743"/>
    <w:rsid w:val="00C10891"/>
    <w:rsid w:val="00C10D1B"/>
    <w:rsid w:val="00C10FBC"/>
    <w:rsid w:val="00C11F4F"/>
    <w:rsid w:val="00C122B2"/>
    <w:rsid w:val="00C12827"/>
    <w:rsid w:val="00C132DE"/>
    <w:rsid w:val="00C1393C"/>
    <w:rsid w:val="00C13DB9"/>
    <w:rsid w:val="00C1590D"/>
    <w:rsid w:val="00C15ABF"/>
    <w:rsid w:val="00C17BC9"/>
    <w:rsid w:val="00C20565"/>
    <w:rsid w:val="00C20E43"/>
    <w:rsid w:val="00C2189D"/>
    <w:rsid w:val="00C21934"/>
    <w:rsid w:val="00C21B65"/>
    <w:rsid w:val="00C221CB"/>
    <w:rsid w:val="00C22C8C"/>
    <w:rsid w:val="00C22D5F"/>
    <w:rsid w:val="00C23EC1"/>
    <w:rsid w:val="00C24554"/>
    <w:rsid w:val="00C248E0"/>
    <w:rsid w:val="00C24B81"/>
    <w:rsid w:val="00C2515E"/>
    <w:rsid w:val="00C2529A"/>
    <w:rsid w:val="00C25592"/>
    <w:rsid w:val="00C25667"/>
    <w:rsid w:val="00C26E59"/>
    <w:rsid w:val="00C26FE0"/>
    <w:rsid w:val="00C273B6"/>
    <w:rsid w:val="00C274F0"/>
    <w:rsid w:val="00C278BA"/>
    <w:rsid w:val="00C315C7"/>
    <w:rsid w:val="00C318B1"/>
    <w:rsid w:val="00C31BC8"/>
    <w:rsid w:val="00C330AC"/>
    <w:rsid w:val="00C33510"/>
    <w:rsid w:val="00C339EE"/>
    <w:rsid w:val="00C34528"/>
    <w:rsid w:val="00C3484E"/>
    <w:rsid w:val="00C34F5F"/>
    <w:rsid w:val="00C358AF"/>
    <w:rsid w:val="00C36911"/>
    <w:rsid w:val="00C36DF6"/>
    <w:rsid w:val="00C4039F"/>
    <w:rsid w:val="00C411D5"/>
    <w:rsid w:val="00C414F6"/>
    <w:rsid w:val="00C4155E"/>
    <w:rsid w:val="00C425A0"/>
    <w:rsid w:val="00C42E98"/>
    <w:rsid w:val="00C432BA"/>
    <w:rsid w:val="00C432DF"/>
    <w:rsid w:val="00C43515"/>
    <w:rsid w:val="00C43A61"/>
    <w:rsid w:val="00C43AA1"/>
    <w:rsid w:val="00C43F31"/>
    <w:rsid w:val="00C442A8"/>
    <w:rsid w:val="00C44DF5"/>
    <w:rsid w:val="00C45187"/>
    <w:rsid w:val="00C459AC"/>
    <w:rsid w:val="00C45B53"/>
    <w:rsid w:val="00C50E45"/>
    <w:rsid w:val="00C51E99"/>
    <w:rsid w:val="00C5243B"/>
    <w:rsid w:val="00C53168"/>
    <w:rsid w:val="00C53997"/>
    <w:rsid w:val="00C53B80"/>
    <w:rsid w:val="00C53D78"/>
    <w:rsid w:val="00C54A8C"/>
    <w:rsid w:val="00C559B7"/>
    <w:rsid w:val="00C55E99"/>
    <w:rsid w:val="00C56523"/>
    <w:rsid w:val="00C56CFE"/>
    <w:rsid w:val="00C56FD1"/>
    <w:rsid w:val="00C574AC"/>
    <w:rsid w:val="00C57657"/>
    <w:rsid w:val="00C57933"/>
    <w:rsid w:val="00C604CB"/>
    <w:rsid w:val="00C60BBB"/>
    <w:rsid w:val="00C62211"/>
    <w:rsid w:val="00C62AB5"/>
    <w:rsid w:val="00C63308"/>
    <w:rsid w:val="00C640D8"/>
    <w:rsid w:val="00C642E1"/>
    <w:rsid w:val="00C664DA"/>
    <w:rsid w:val="00C66DDB"/>
    <w:rsid w:val="00C7042D"/>
    <w:rsid w:val="00C71421"/>
    <w:rsid w:val="00C73885"/>
    <w:rsid w:val="00C739D4"/>
    <w:rsid w:val="00C74393"/>
    <w:rsid w:val="00C74DC2"/>
    <w:rsid w:val="00C74F09"/>
    <w:rsid w:val="00C74FB9"/>
    <w:rsid w:val="00C75434"/>
    <w:rsid w:val="00C7558B"/>
    <w:rsid w:val="00C756C9"/>
    <w:rsid w:val="00C75F0E"/>
    <w:rsid w:val="00C7679A"/>
    <w:rsid w:val="00C7747B"/>
    <w:rsid w:val="00C7769B"/>
    <w:rsid w:val="00C77FC2"/>
    <w:rsid w:val="00C80ED7"/>
    <w:rsid w:val="00C80F6C"/>
    <w:rsid w:val="00C818C9"/>
    <w:rsid w:val="00C845D8"/>
    <w:rsid w:val="00C84B05"/>
    <w:rsid w:val="00C84B41"/>
    <w:rsid w:val="00C85E5B"/>
    <w:rsid w:val="00C86259"/>
    <w:rsid w:val="00C8690D"/>
    <w:rsid w:val="00C87DF9"/>
    <w:rsid w:val="00C904EF"/>
    <w:rsid w:val="00C91145"/>
    <w:rsid w:val="00C92F0E"/>
    <w:rsid w:val="00C93C0A"/>
    <w:rsid w:val="00C95E0C"/>
    <w:rsid w:val="00C9627C"/>
    <w:rsid w:val="00C96A50"/>
    <w:rsid w:val="00C97E9E"/>
    <w:rsid w:val="00C97F59"/>
    <w:rsid w:val="00CA00F8"/>
    <w:rsid w:val="00CA064B"/>
    <w:rsid w:val="00CA118F"/>
    <w:rsid w:val="00CA1CDF"/>
    <w:rsid w:val="00CA2CD0"/>
    <w:rsid w:val="00CA3F44"/>
    <w:rsid w:val="00CA541F"/>
    <w:rsid w:val="00CA57A1"/>
    <w:rsid w:val="00CA727E"/>
    <w:rsid w:val="00CA751A"/>
    <w:rsid w:val="00CA7822"/>
    <w:rsid w:val="00CA78DE"/>
    <w:rsid w:val="00CA7B45"/>
    <w:rsid w:val="00CB037C"/>
    <w:rsid w:val="00CB2B79"/>
    <w:rsid w:val="00CB3068"/>
    <w:rsid w:val="00CB3714"/>
    <w:rsid w:val="00CB3B25"/>
    <w:rsid w:val="00CB3C40"/>
    <w:rsid w:val="00CB3D67"/>
    <w:rsid w:val="00CB41B9"/>
    <w:rsid w:val="00CB49D0"/>
    <w:rsid w:val="00CB4A4B"/>
    <w:rsid w:val="00CB4CEC"/>
    <w:rsid w:val="00CB55E3"/>
    <w:rsid w:val="00CB5829"/>
    <w:rsid w:val="00CB6721"/>
    <w:rsid w:val="00CB710C"/>
    <w:rsid w:val="00CB73B3"/>
    <w:rsid w:val="00CB79E2"/>
    <w:rsid w:val="00CB7EED"/>
    <w:rsid w:val="00CC1AF0"/>
    <w:rsid w:val="00CC2134"/>
    <w:rsid w:val="00CC3BE2"/>
    <w:rsid w:val="00CC489F"/>
    <w:rsid w:val="00CC4B5A"/>
    <w:rsid w:val="00CC5A83"/>
    <w:rsid w:val="00CC5FDB"/>
    <w:rsid w:val="00CC61AF"/>
    <w:rsid w:val="00CC6339"/>
    <w:rsid w:val="00CC63FC"/>
    <w:rsid w:val="00CC75F9"/>
    <w:rsid w:val="00CD06BC"/>
    <w:rsid w:val="00CD085C"/>
    <w:rsid w:val="00CD18A3"/>
    <w:rsid w:val="00CD1D8A"/>
    <w:rsid w:val="00CD2D63"/>
    <w:rsid w:val="00CD40C6"/>
    <w:rsid w:val="00CD515D"/>
    <w:rsid w:val="00CD52D1"/>
    <w:rsid w:val="00CD62B0"/>
    <w:rsid w:val="00CD7695"/>
    <w:rsid w:val="00CD79CF"/>
    <w:rsid w:val="00CD7D4F"/>
    <w:rsid w:val="00CD7EA1"/>
    <w:rsid w:val="00CE0AF7"/>
    <w:rsid w:val="00CE1E21"/>
    <w:rsid w:val="00CE1E77"/>
    <w:rsid w:val="00CE1E84"/>
    <w:rsid w:val="00CE27C3"/>
    <w:rsid w:val="00CE28E3"/>
    <w:rsid w:val="00CE2EFC"/>
    <w:rsid w:val="00CE2F68"/>
    <w:rsid w:val="00CE3FFD"/>
    <w:rsid w:val="00CE48F6"/>
    <w:rsid w:val="00CE5550"/>
    <w:rsid w:val="00CE5ABA"/>
    <w:rsid w:val="00CE62AC"/>
    <w:rsid w:val="00CE6F5C"/>
    <w:rsid w:val="00CE77D1"/>
    <w:rsid w:val="00CE7C0A"/>
    <w:rsid w:val="00CF02FF"/>
    <w:rsid w:val="00CF0391"/>
    <w:rsid w:val="00CF0F96"/>
    <w:rsid w:val="00CF1150"/>
    <w:rsid w:val="00CF13B8"/>
    <w:rsid w:val="00CF184B"/>
    <w:rsid w:val="00CF1858"/>
    <w:rsid w:val="00CF19EF"/>
    <w:rsid w:val="00CF1C0C"/>
    <w:rsid w:val="00CF244E"/>
    <w:rsid w:val="00CF3495"/>
    <w:rsid w:val="00CF4FB9"/>
    <w:rsid w:val="00CF6E5A"/>
    <w:rsid w:val="00CF71E0"/>
    <w:rsid w:val="00CF7219"/>
    <w:rsid w:val="00CF7A5D"/>
    <w:rsid w:val="00D001A2"/>
    <w:rsid w:val="00D001C2"/>
    <w:rsid w:val="00D00617"/>
    <w:rsid w:val="00D010ED"/>
    <w:rsid w:val="00D01377"/>
    <w:rsid w:val="00D01B1D"/>
    <w:rsid w:val="00D01C45"/>
    <w:rsid w:val="00D02697"/>
    <w:rsid w:val="00D029EB"/>
    <w:rsid w:val="00D02D93"/>
    <w:rsid w:val="00D05631"/>
    <w:rsid w:val="00D05E19"/>
    <w:rsid w:val="00D0713A"/>
    <w:rsid w:val="00D074CF"/>
    <w:rsid w:val="00D075E1"/>
    <w:rsid w:val="00D07AF2"/>
    <w:rsid w:val="00D07F4A"/>
    <w:rsid w:val="00D07FF1"/>
    <w:rsid w:val="00D103FE"/>
    <w:rsid w:val="00D110AA"/>
    <w:rsid w:val="00D118EF"/>
    <w:rsid w:val="00D11D1B"/>
    <w:rsid w:val="00D121B4"/>
    <w:rsid w:val="00D124BF"/>
    <w:rsid w:val="00D13110"/>
    <w:rsid w:val="00D1428E"/>
    <w:rsid w:val="00D144EB"/>
    <w:rsid w:val="00D1456C"/>
    <w:rsid w:val="00D14B6E"/>
    <w:rsid w:val="00D153B1"/>
    <w:rsid w:val="00D1541F"/>
    <w:rsid w:val="00D15ECC"/>
    <w:rsid w:val="00D17555"/>
    <w:rsid w:val="00D17CFE"/>
    <w:rsid w:val="00D17E96"/>
    <w:rsid w:val="00D2012A"/>
    <w:rsid w:val="00D222A9"/>
    <w:rsid w:val="00D22F53"/>
    <w:rsid w:val="00D230AA"/>
    <w:rsid w:val="00D23415"/>
    <w:rsid w:val="00D234DB"/>
    <w:rsid w:val="00D23C4A"/>
    <w:rsid w:val="00D240D3"/>
    <w:rsid w:val="00D24A8C"/>
    <w:rsid w:val="00D24E8D"/>
    <w:rsid w:val="00D24FBA"/>
    <w:rsid w:val="00D250C5"/>
    <w:rsid w:val="00D25C12"/>
    <w:rsid w:val="00D25CEC"/>
    <w:rsid w:val="00D25D8D"/>
    <w:rsid w:val="00D25F6D"/>
    <w:rsid w:val="00D26BD3"/>
    <w:rsid w:val="00D2779E"/>
    <w:rsid w:val="00D2795B"/>
    <w:rsid w:val="00D30640"/>
    <w:rsid w:val="00D30D46"/>
    <w:rsid w:val="00D310CD"/>
    <w:rsid w:val="00D312F6"/>
    <w:rsid w:val="00D31B5A"/>
    <w:rsid w:val="00D32C5A"/>
    <w:rsid w:val="00D3309A"/>
    <w:rsid w:val="00D33A0F"/>
    <w:rsid w:val="00D33AA7"/>
    <w:rsid w:val="00D33BDC"/>
    <w:rsid w:val="00D33D46"/>
    <w:rsid w:val="00D341E7"/>
    <w:rsid w:val="00D34AB2"/>
    <w:rsid w:val="00D3542D"/>
    <w:rsid w:val="00D35E71"/>
    <w:rsid w:val="00D3651E"/>
    <w:rsid w:val="00D4170F"/>
    <w:rsid w:val="00D41AE1"/>
    <w:rsid w:val="00D44A92"/>
    <w:rsid w:val="00D44EE8"/>
    <w:rsid w:val="00D4518B"/>
    <w:rsid w:val="00D45642"/>
    <w:rsid w:val="00D45898"/>
    <w:rsid w:val="00D46748"/>
    <w:rsid w:val="00D46A56"/>
    <w:rsid w:val="00D472A4"/>
    <w:rsid w:val="00D479CF"/>
    <w:rsid w:val="00D47FCD"/>
    <w:rsid w:val="00D5111B"/>
    <w:rsid w:val="00D51481"/>
    <w:rsid w:val="00D51A5F"/>
    <w:rsid w:val="00D51F76"/>
    <w:rsid w:val="00D5279A"/>
    <w:rsid w:val="00D52838"/>
    <w:rsid w:val="00D547AC"/>
    <w:rsid w:val="00D549BF"/>
    <w:rsid w:val="00D55713"/>
    <w:rsid w:val="00D55AEF"/>
    <w:rsid w:val="00D565AF"/>
    <w:rsid w:val="00D56F4E"/>
    <w:rsid w:val="00D622A9"/>
    <w:rsid w:val="00D625D7"/>
    <w:rsid w:val="00D6445C"/>
    <w:rsid w:val="00D64A38"/>
    <w:rsid w:val="00D65F68"/>
    <w:rsid w:val="00D67964"/>
    <w:rsid w:val="00D7005E"/>
    <w:rsid w:val="00D70F99"/>
    <w:rsid w:val="00D711CE"/>
    <w:rsid w:val="00D713D4"/>
    <w:rsid w:val="00D716EE"/>
    <w:rsid w:val="00D71E27"/>
    <w:rsid w:val="00D722F5"/>
    <w:rsid w:val="00D7251D"/>
    <w:rsid w:val="00D740B3"/>
    <w:rsid w:val="00D757C7"/>
    <w:rsid w:val="00D76699"/>
    <w:rsid w:val="00D76BF1"/>
    <w:rsid w:val="00D80B60"/>
    <w:rsid w:val="00D81540"/>
    <w:rsid w:val="00D837F6"/>
    <w:rsid w:val="00D838EE"/>
    <w:rsid w:val="00D83C64"/>
    <w:rsid w:val="00D84308"/>
    <w:rsid w:val="00D856A9"/>
    <w:rsid w:val="00D8578F"/>
    <w:rsid w:val="00D85E70"/>
    <w:rsid w:val="00D86AB2"/>
    <w:rsid w:val="00D86ADC"/>
    <w:rsid w:val="00D870DD"/>
    <w:rsid w:val="00D87175"/>
    <w:rsid w:val="00D87384"/>
    <w:rsid w:val="00D87459"/>
    <w:rsid w:val="00D90A19"/>
    <w:rsid w:val="00D91AB2"/>
    <w:rsid w:val="00D91EA6"/>
    <w:rsid w:val="00D922A8"/>
    <w:rsid w:val="00D928AD"/>
    <w:rsid w:val="00D92F95"/>
    <w:rsid w:val="00D94061"/>
    <w:rsid w:val="00D950BA"/>
    <w:rsid w:val="00D952C1"/>
    <w:rsid w:val="00D9565A"/>
    <w:rsid w:val="00D95E7A"/>
    <w:rsid w:val="00D96800"/>
    <w:rsid w:val="00D96EDD"/>
    <w:rsid w:val="00DA1B86"/>
    <w:rsid w:val="00DA3DE9"/>
    <w:rsid w:val="00DA468E"/>
    <w:rsid w:val="00DA4BE3"/>
    <w:rsid w:val="00DA5305"/>
    <w:rsid w:val="00DA5992"/>
    <w:rsid w:val="00DA625C"/>
    <w:rsid w:val="00DA6DDC"/>
    <w:rsid w:val="00DA74F1"/>
    <w:rsid w:val="00DA77E2"/>
    <w:rsid w:val="00DA7BF2"/>
    <w:rsid w:val="00DB08D3"/>
    <w:rsid w:val="00DB0BA7"/>
    <w:rsid w:val="00DB0C15"/>
    <w:rsid w:val="00DB0E56"/>
    <w:rsid w:val="00DB1688"/>
    <w:rsid w:val="00DB18E8"/>
    <w:rsid w:val="00DB273D"/>
    <w:rsid w:val="00DB37FF"/>
    <w:rsid w:val="00DB386A"/>
    <w:rsid w:val="00DB38C6"/>
    <w:rsid w:val="00DB3985"/>
    <w:rsid w:val="00DB3B6C"/>
    <w:rsid w:val="00DB3E3F"/>
    <w:rsid w:val="00DB4AA8"/>
    <w:rsid w:val="00DB4DA7"/>
    <w:rsid w:val="00DB5A5F"/>
    <w:rsid w:val="00DB79EA"/>
    <w:rsid w:val="00DB7E83"/>
    <w:rsid w:val="00DC02B9"/>
    <w:rsid w:val="00DC1145"/>
    <w:rsid w:val="00DC187B"/>
    <w:rsid w:val="00DC3371"/>
    <w:rsid w:val="00DC372C"/>
    <w:rsid w:val="00DC4017"/>
    <w:rsid w:val="00DC4BD1"/>
    <w:rsid w:val="00DC56C2"/>
    <w:rsid w:val="00DC6072"/>
    <w:rsid w:val="00DC68EB"/>
    <w:rsid w:val="00DC6AE1"/>
    <w:rsid w:val="00DC7F91"/>
    <w:rsid w:val="00DD05BF"/>
    <w:rsid w:val="00DD2C27"/>
    <w:rsid w:val="00DD2DB6"/>
    <w:rsid w:val="00DD2FD7"/>
    <w:rsid w:val="00DD3B03"/>
    <w:rsid w:val="00DD3D67"/>
    <w:rsid w:val="00DD6BD1"/>
    <w:rsid w:val="00DE0303"/>
    <w:rsid w:val="00DE147A"/>
    <w:rsid w:val="00DE1A19"/>
    <w:rsid w:val="00DE22CF"/>
    <w:rsid w:val="00DE27A3"/>
    <w:rsid w:val="00DE387C"/>
    <w:rsid w:val="00DE3F82"/>
    <w:rsid w:val="00DE4A6C"/>
    <w:rsid w:val="00DE5391"/>
    <w:rsid w:val="00DE566A"/>
    <w:rsid w:val="00DE5BFB"/>
    <w:rsid w:val="00DF0339"/>
    <w:rsid w:val="00DF1097"/>
    <w:rsid w:val="00DF27DC"/>
    <w:rsid w:val="00DF28D5"/>
    <w:rsid w:val="00DF3B1A"/>
    <w:rsid w:val="00DF5DD0"/>
    <w:rsid w:val="00DF602F"/>
    <w:rsid w:val="00DF74F2"/>
    <w:rsid w:val="00DF778D"/>
    <w:rsid w:val="00E007E8"/>
    <w:rsid w:val="00E00821"/>
    <w:rsid w:val="00E016E3"/>
    <w:rsid w:val="00E01ACC"/>
    <w:rsid w:val="00E02133"/>
    <w:rsid w:val="00E02860"/>
    <w:rsid w:val="00E02E42"/>
    <w:rsid w:val="00E02FA6"/>
    <w:rsid w:val="00E031B4"/>
    <w:rsid w:val="00E03D32"/>
    <w:rsid w:val="00E040CD"/>
    <w:rsid w:val="00E04B2D"/>
    <w:rsid w:val="00E0576D"/>
    <w:rsid w:val="00E05D3E"/>
    <w:rsid w:val="00E063A0"/>
    <w:rsid w:val="00E06D85"/>
    <w:rsid w:val="00E06FD2"/>
    <w:rsid w:val="00E07664"/>
    <w:rsid w:val="00E07C03"/>
    <w:rsid w:val="00E07DE2"/>
    <w:rsid w:val="00E07E52"/>
    <w:rsid w:val="00E10080"/>
    <w:rsid w:val="00E103EE"/>
    <w:rsid w:val="00E117A1"/>
    <w:rsid w:val="00E11903"/>
    <w:rsid w:val="00E12972"/>
    <w:rsid w:val="00E12A25"/>
    <w:rsid w:val="00E15599"/>
    <w:rsid w:val="00E16074"/>
    <w:rsid w:val="00E16207"/>
    <w:rsid w:val="00E169EF"/>
    <w:rsid w:val="00E16C82"/>
    <w:rsid w:val="00E17B6C"/>
    <w:rsid w:val="00E203DF"/>
    <w:rsid w:val="00E20579"/>
    <w:rsid w:val="00E21BD9"/>
    <w:rsid w:val="00E21CDD"/>
    <w:rsid w:val="00E21F1C"/>
    <w:rsid w:val="00E223C2"/>
    <w:rsid w:val="00E22804"/>
    <w:rsid w:val="00E23EFE"/>
    <w:rsid w:val="00E24CE3"/>
    <w:rsid w:val="00E252C3"/>
    <w:rsid w:val="00E272CC"/>
    <w:rsid w:val="00E301A4"/>
    <w:rsid w:val="00E30AC1"/>
    <w:rsid w:val="00E3178F"/>
    <w:rsid w:val="00E31947"/>
    <w:rsid w:val="00E31C4C"/>
    <w:rsid w:val="00E32F3C"/>
    <w:rsid w:val="00E32FD7"/>
    <w:rsid w:val="00E345A4"/>
    <w:rsid w:val="00E348EF"/>
    <w:rsid w:val="00E35B7B"/>
    <w:rsid w:val="00E3627F"/>
    <w:rsid w:val="00E3709B"/>
    <w:rsid w:val="00E37F9D"/>
    <w:rsid w:val="00E40304"/>
    <w:rsid w:val="00E4034E"/>
    <w:rsid w:val="00E410F1"/>
    <w:rsid w:val="00E41B3E"/>
    <w:rsid w:val="00E41BB5"/>
    <w:rsid w:val="00E4490B"/>
    <w:rsid w:val="00E45CA7"/>
    <w:rsid w:val="00E504A7"/>
    <w:rsid w:val="00E5146D"/>
    <w:rsid w:val="00E5198B"/>
    <w:rsid w:val="00E51CC7"/>
    <w:rsid w:val="00E52D82"/>
    <w:rsid w:val="00E52F3E"/>
    <w:rsid w:val="00E5315E"/>
    <w:rsid w:val="00E53292"/>
    <w:rsid w:val="00E53EDA"/>
    <w:rsid w:val="00E54077"/>
    <w:rsid w:val="00E54C76"/>
    <w:rsid w:val="00E5742E"/>
    <w:rsid w:val="00E60C10"/>
    <w:rsid w:val="00E60D52"/>
    <w:rsid w:val="00E639DA"/>
    <w:rsid w:val="00E63C99"/>
    <w:rsid w:val="00E63E15"/>
    <w:rsid w:val="00E64BF4"/>
    <w:rsid w:val="00E65160"/>
    <w:rsid w:val="00E6540C"/>
    <w:rsid w:val="00E65C16"/>
    <w:rsid w:val="00E65C37"/>
    <w:rsid w:val="00E66001"/>
    <w:rsid w:val="00E663A1"/>
    <w:rsid w:val="00E66BA5"/>
    <w:rsid w:val="00E6728E"/>
    <w:rsid w:val="00E700DB"/>
    <w:rsid w:val="00E712A1"/>
    <w:rsid w:val="00E71692"/>
    <w:rsid w:val="00E71E2F"/>
    <w:rsid w:val="00E73247"/>
    <w:rsid w:val="00E7329E"/>
    <w:rsid w:val="00E73B8E"/>
    <w:rsid w:val="00E747C8"/>
    <w:rsid w:val="00E74975"/>
    <w:rsid w:val="00E75476"/>
    <w:rsid w:val="00E7585C"/>
    <w:rsid w:val="00E758D4"/>
    <w:rsid w:val="00E75A83"/>
    <w:rsid w:val="00E75E67"/>
    <w:rsid w:val="00E76CE4"/>
    <w:rsid w:val="00E770CE"/>
    <w:rsid w:val="00E776C4"/>
    <w:rsid w:val="00E8012C"/>
    <w:rsid w:val="00E80A85"/>
    <w:rsid w:val="00E82BE4"/>
    <w:rsid w:val="00E8327A"/>
    <w:rsid w:val="00E84DE8"/>
    <w:rsid w:val="00E85891"/>
    <w:rsid w:val="00E85972"/>
    <w:rsid w:val="00E8597E"/>
    <w:rsid w:val="00E85F58"/>
    <w:rsid w:val="00E865ED"/>
    <w:rsid w:val="00E8660C"/>
    <w:rsid w:val="00E86834"/>
    <w:rsid w:val="00E86C6F"/>
    <w:rsid w:val="00E877CD"/>
    <w:rsid w:val="00E93668"/>
    <w:rsid w:val="00E945EA"/>
    <w:rsid w:val="00E94AD6"/>
    <w:rsid w:val="00E96472"/>
    <w:rsid w:val="00E965F9"/>
    <w:rsid w:val="00E9673A"/>
    <w:rsid w:val="00E96C10"/>
    <w:rsid w:val="00E973CA"/>
    <w:rsid w:val="00E97970"/>
    <w:rsid w:val="00EA064F"/>
    <w:rsid w:val="00EA0CE4"/>
    <w:rsid w:val="00EA12FB"/>
    <w:rsid w:val="00EA13DE"/>
    <w:rsid w:val="00EA1409"/>
    <w:rsid w:val="00EA2667"/>
    <w:rsid w:val="00EA2C71"/>
    <w:rsid w:val="00EA364F"/>
    <w:rsid w:val="00EA4624"/>
    <w:rsid w:val="00EA55D5"/>
    <w:rsid w:val="00EA583A"/>
    <w:rsid w:val="00EA66D9"/>
    <w:rsid w:val="00EA7332"/>
    <w:rsid w:val="00EA7CB0"/>
    <w:rsid w:val="00EA7E61"/>
    <w:rsid w:val="00EB080A"/>
    <w:rsid w:val="00EB0BC6"/>
    <w:rsid w:val="00EB11F8"/>
    <w:rsid w:val="00EB18C3"/>
    <w:rsid w:val="00EB19C3"/>
    <w:rsid w:val="00EB1E10"/>
    <w:rsid w:val="00EB282E"/>
    <w:rsid w:val="00EB2E9D"/>
    <w:rsid w:val="00EB3770"/>
    <w:rsid w:val="00EB3BF0"/>
    <w:rsid w:val="00EB3E3C"/>
    <w:rsid w:val="00EB4230"/>
    <w:rsid w:val="00EB436F"/>
    <w:rsid w:val="00EB47CD"/>
    <w:rsid w:val="00EB5BE1"/>
    <w:rsid w:val="00EB6034"/>
    <w:rsid w:val="00EB623C"/>
    <w:rsid w:val="00EB72B0"/>
    <w:rsid w:val="00EC01D7"/>
    <w:rsid w:val="00EC2EBC"/>
    <w:rsid w:val="00EC2F58"/>
    <w:rsid w:val="00EC35AD"/>
    <w:rsid w:val="00EC37F4"/>
    <w:rsid w:val="00EC37FC"/>
    <w:rsid w:val="00EC38C8"/>
    <w:rsid w:val="00EC42EC"/>
    <w:rsid w:val="00EC48F0"/>
    <w:rsid w:val="00EC4BD7"/>
    <w:rsid w:val="00EC4EA6"/>
    <w:rsid w:val="00EC6375"/>
    <w:rsid w:val="00EC6766"/>
    <w:rsid w:val="00EC6C06"/>
    <w:rsid w:val="00EC7010"/>
    <w:rsid w:val="00EC71EF"/>
    <w:rsid w:val="00EC750B"/>
    <w:rsid w:val="00EC7D42"/>
    <w:rsid w:val="00ED0365"/>
    <w:rsid w:val="00ED03AB"/>
    <w:rsid w:val="00ED1297"/>
    <w:rsid w:val="00ED1505"/>
    <w:rsid w:val="00ED2EF8"/>
    <w:rsid w:val="00ED3EA7"/>
    <w:rsid w:val="00ED41BF"/>
    <w:rsid w:val="00ED55E9"/>
    <w:rsid w:val="00ED69F8"/>
    <w:rsid w:val="00ED6FCA"/>
    <w:rsid w:val="00ED732C"/>
    <w:rsid w:val="00ED7430"/>
    <w:rsid w:val="00ED76DD"/>
    <w:rsid w:val="00ED7A05"/>
    <w:rsid w:val="00EE02D9"/>
    <w:rsid w:val="00EE0B96"/>
    <w:rsid w:val="00EE0DC3"/>
    <w:rsid w:val="00EE0FA4"/>
    <w:rsid w:val="00EE1698"/>
    <w:rsid w:val="00EE2024"/>
    <w:rsid w:val="00EE267B"/>
    <w:rsid w:val="00EE2AAD"/>
    <w:rsid w:val="00EE2E39"/>
    <w:rsid w:val="00EE3D77"/>
    <w:rsid w:val="00EE4EBA"/>
    <w:rsid w:val="00EE5352"/>
    <w:rsid w:val="00EE53F8"/>
    <w:rsid w:val="00EE5497"/>
    <w:rsid w:val="00EE655E"/>
    <w:rsid w:val="00EE6B89"/>
    <w:rsid w:val="00EE702B"/>
    <w:rsid w:val="00EE7AAD"/>
    <w:rsid w:val="00EE7BA9"/>
    <w:rsid w:val="00EF060A"/>
    <w:rsid w:val="00EF0924"/>
    <w:rsid w:val="00EF0CBC"/>
    <w:rsid w:val="00EF0E4A"/>
    <w:rsid w:val="00EF13E1"/>
    <w:rsid w:val="00EF2FB9"/>
    <w:rsid w:val="00EF3160"/>
    <w:rsid w:val="00EF33DA"/>
    <w:rsid w:val="00EF37F5"/>
    <w:rsid w:val="00EF3E5E"/>
    <w:rsid w:val="00EF3F54"/>
    <w:rsid w:val="00EF46C3"/>
    <w:rsid w:val="00EF503D"/>
    <w:rsid w:val="00EF5A93"/>
    <w:rsid w:val="00EF600F"/>
    <w:rsid w:val="00EF62D8"/>
    <w:rsid w:val="00EF745D"/>
    <w:rsid w:val="00F00299"/>
    <w:rsid w:val="00F009BF"/>
    <w:rsid w:val="00F00C58"/>
    <w:rsid w:val="00F01C2A"/>
    <w:rsid w:val="00F01FF5"/>
    <w:rsid w:val="00F02E4B"/>
    <w:rsid w:val="00F0352C"/>
    <w:rsid w:val="00F03ECE"/>
    <w:rsid w:val="00F04797"/>
    <w:rsid w:val="00F04809"/>
    <w:rsid w:val="00F04B5D"/>
    <w:rsid w:val="00F055CF"/>
    <w:rsid w:val="00F05F21"/>
    <w:rsid w:val="00F05F41"/>
    <w:rsid w:val="00F0624C"/>
    <w:rsid w:val="00F070C6"/>
    <w:rsid w:val="00F0796A"/>
    <w:rsid w:val="00F1034D"/>
    <w:rsid w:val="00F11B9E"/>
    <w:rsid w:val="00F1364F"/>
    <w:rsid w:val="00F14DEF"/>
    <w:rsid w:val="00F15F94"/>
    <w:rsid w:val="00F16462"/>
    <w:rsid w:val="00F16B61"/>
    <w:rsid w:val="00F177EA"/>
    <w:rsid w:val="00F204CA"/>
    <w:rsid w:val="00F20954"/>
    <w:rsid w:val="00F2225F"/>
    <w:rsid w:val="00F222B6"/>
    <w:rsid w:val="00F235E8"/>
    <w:rsid w:val="00F242E0"/>
    <w:rsid w:val="00F249B6"/>
    <w:rsid w:val="00F24AF7"/>
    <w:rsid w:val="00F24CD4"/>
    <w:rsid w:val="00F2538E"/>
    <w:rsid w:val="00F26554"/>
    <w:rsid w:val="00F267F0"/>
    <w:rsid w:val="00F27C1D"/>
    <w:rsid w:val="00F27F72"/>
    <w:rsid w:val="00F300B5"/>
    <w:rsid w:val="00F3010A"/>
    <w:rsid w:val="00F31336"/>
    <w:rsid w:val="00F314F5"/>
    <w:rsid w:val="00F3164E"/>
    <w:rsid w:val="00F31B7F"/>
    <w:rsid w:val="00F320DC"/>
    <w:rsid w:val="00F32432"/>
    <w:rsid w:val="00F34006"/>
    <w:rsid w:val="00F34049"/>
    <w:rsid w:val="00F34A2D"/>
    <w:rsid w:val="00F35156"/>
    <w:rsid w:val="00F3530E"/>
    <w:rsid w:val="00F3603D"/>
    <w:rsid w:val="00F36285"/>
    <w:rsid w:val="00F366DC"/>
    <w:rsid w:val="00F3794B"/>
    <w:rsid w:val="00F379C6"/>
    <w:rsid w:val="00F37B93"/>
    <w:rsid w:val="00F37BC7"/>
    <w:rsid w:val="00F37CAD"/>
    <w:rsid w:val="00F4004D"/>
    <w:rsid w:val="00F40234"/>
    <w:rsid w:val="00F4140A"/>
    <w:rsid w:val="00F41BA8"/>
    <w:rsid w:val="00F427A3"/>
    <w:rsid w:val="00F43550"/>
    <w:rsid w:val="00F43CC6"/>
    <w:rsid w:val="00F4484F"/>
    <w:rsid w:val="00F45363"/>
    <w:rsid w:val="00F45832"/>
    <w:rsid w:val="00F459F3"/>
    <w:rsid w:val="00F45A58"/>
    <w:rsid w:val="00F46B0C"/>
    <w:rsid w:val="00F46BF1"/>
    <w:rsid w:val="00F47AA5"/>
    <w:rsid w:val="00F50939"/>
    <w:rsid w:val="00F51067"/>
    <w:rsid w:val="00F5114B"/>
    <w:rsid w:val="00F51A72"/>
    <w:rsid w:val="00F52AB2"/>
    <w:rsid w:val="00F547D8"/>
    <w:rsid w:val="00F54A7C"/>
    <w:rsid w:val="00F55B4B"/>
    <w:rsid w:val="00F55F10"/>
    <w:rsid w:val="00F56996"/>
    <w:rsid w:val="00F5735A"/>
    <w:rsid w:val="00F61315"/>
    <w:rsid w:val="00F61E01"/>
    <w:rsid w:val="00F62C42"/>
    <w:rsid w:val="00F631AD"/>
    <w:rsid w:val="00F6395A"/>
    <w:rsid w:val="00F64139"/>
    <w:rsid w:val="00F64FBC"/>
    <w:rsid w:val="00F65D8B"/>
    <w:rsid w:val="00F66205"/>
    <w:rsid w:val="00F66251"/>
    <w:rsid w:val="00F665B5"/>
    <w:rsid w:val="00F667E5"/>
    <w:rsid w:val="00F66B3F"/>
    <w:rsid w:val="00F6712A"/>
    <w:rsid w:val="00F676CA"/>
    <w:rsid w:val="00F67E3C"/>
    <w:rsid w:val="00F701C7"/>
    <w:rsid w:val="00F70E3B"/>
    <w:rsid w:val="00F716CA"/>
    <w:rsid w:val="00F71B3F"/>
    <w:rsid w:val="00F71BFF"/>
    <w:rsid w:val="00F71EE3"/>
    <w:rsid w:val="00F721E4"/>
    <w:rsid w:val="00F73088"/>
    <w:rsid w:val="00F73CB4"/>
    <w:rsid w:val="00F74078"/>
    <w:rsid w:val="00F7484C"/>
    <w:rsid w:val="00F7536A"/>
    <w:rsid w:val="00F7538B"/>
    <w:rsid w:val="00F75590"/>
    <w:rsid w:val="00F76EA6"/>
    <w:rsid w:val="00F76F1B"/>
    <w:rsid w:val="00F76F52"/>
    <w:rsid w:val="00F774F9"/>
    <w:rsid w:val="00F77D8A"/>
    <w:rsid w:val="00F814B7"/>
    <w:rsid w:val="00F815D2"/>
    <w:rsid w:val="00F82B05"/>
    <w:rsid w:val="00F835E0"/>
    <w:rsid w:val="00F83926"/>
    <w:rsid w:val="00F859B7"/>
    <w:rsid w:val="00F85B9F"/>
    <w:rsid w:val="00F86970"/>
    <w:rsid w:val="00F86E12"/>
    <w:rsid w:val="00F86FE5"/>
    <w:rsid w:val="00F87442"/>
    <w:rsid w:val="00F877BE"/>
    <w:rsid w:val="00F90470"/>
    <w:rsid w:val="00F90B8A"/>
    <w:rsid w:val="00F91CE6"/>
    <w:rsid w:val="00F91F7F"/>
    <w:rsid w:val="00F92A36"/>
    <w:rsid w:val="00F92A88"/>
    <w:rsid w:val="00F92F6E"/>
    <w:rsid w:val="00F93773"/>
    <w:rsid w:val="00F94115"/>
    <w:rsid w:val="00F944CA"/>
    <w:rsid w:val="00F945D8"/>
    <w:rsid w:val="00F94E57"/>
    <w:rsid w:val="00F950F5"/>
    <w:rsid w:val="00F95B05"/>
    <w:rsid w:val="00F96466"/>
    <w:rsid w:val="00F968BA"/>
    <w:rsid w:val="00F96987"/>
    <w:rsid w:val="00F96B19"/>
    <w:rsid w:val="00F970B0"/>
    <w:rsid w:val="00F971F3"/>
    <w:rsid w:val="00F977F6"/>
    <w:rsid w:val="00FA00E0"/>
    <w:rsid w:val="00FA08FD"/>
    <w:rsid w:val="00FA0E42"/>
    <w:rsid w:val="00FA1E6C"/>
    <w:rsid w:val="00FA1F73"/>
    <w:rsid w:val="00FA2457"/>
    <w:rsid w:val="00FA2948"/>
    <w:rsid w:val="00FA2977"/>
    <w:rsid w:val="00FA376B"/>
    <w:rsid w:val="00FA4B84"/>
    <w:rsid w:val="00FA4BEC"/>
    <w:rsid w:val="00FA4C40"/>
    <w:rsid w:val="00FA5104"/>
    <w:rsid w:val="00FA5AC0"/>
    <w:rsid w:val="00FA5FD1"/>
    <w:rsid w:val="00FA6074"/>
    <w:rsid w:val="00FA688A"/>
    <w:rsid w:val="00FA6F20"/>
    <w:rsid w:val="00FA7607"/>
    <w:rsid w:val="00FB0B56"/>
    <w:rsid w:val="00FB0E29"/>
    <w:rsid w:val="00FB17F2"/>
    <w:rsid w:val="00FB1C6D"/>
    <w:rsid w:val="00FB1D17"/>
    <w:rsid w:val="00FB2042"/>
    <w:rsid w:val="00FB23A2"/>
    <w:rsid w:val="00FB2B2C"/>
    <w:rsid w:val="00FB33A7"/>
    <w:rsid w:val="00FB364B"/>
    <w:rsid w:val="00FB535A"/>
    <w:rsid w:val="00FB6190"/>
    <w:rsid w:val="00FB61A3"/>
    <w:rsid w:val="00FB6A14"/>
    <w:rsid w:val="00FB7477"/>
    <w:rsid w:val="00FC0C37"/>
    <w:rsid w:val="00FC0D30"/>
    <w:rsid w:val="00FC1021"/>
    <w:rsid w:val="00FC1873"/>
    <w:rsid w:val="00FC201B"/>
    <w:rsid w:val="00FC2750"/>
    <w:rsid w:val="00FC3EF3"/>
    <w:rsid w:val="00FC5240"/>
    <w:rsid w:val="00FC53DE"/>
    <w:rsid w:val="00FC59C9"/>
    <w:rsid w:val="00FC66CD"/>
    <w:rsid w:val="00FD03A0"/>
    <w:rsid w:val="00FD06F3"/>
    <w:rsid w:val="00FD0F18"/>
    <w:rsid w:val="00FD1754"/>
    <w:rsid w:val="00FD192D"/>
    <w:rsid w:val="00FD19EA"/>
    <w:rsid w:val="00FD1B91"/>
    <w:rsid w:val="00FD1D9B"/>
    <w:rsid w:val="00FD43E2"/>
    <w:rsid w:val="00FD5199"/>
    <w:rsid w:val="00FD683D"/>
    <w:rsid w:val="00FD713F"/>
    <w:rsid w:val="00FD7CC9"/>
    <w:rsid w:val="00FE032E"/>
    <w:rsid w:val="00FE12BB"/>
    <w:rsid w:val="00FE183A"/>
    <w:rsid w:val="00FE2D59"/>
    <w:rsid w:val="00FE3966"/>
    <w:rsid w:val="00FE46F8"/>
    <w:rsid w:val="00FE6185"/>
    <w:rsid w:val="00FE7009"/>
    <w:rsid w:val="00FE7A33"/>
    <w:rsid w:val="00FF0003"/>
    <w:rsid w:val="00FF0258"/>
    <w:rsid w:val="00FF0818"/>
    <w:rsid w:val="00FF180A"/>
    <w:rsid w:val="00FF1CAC"/>
    <w:rsid w:val="00FF2142"/>
    <w:rsid w:val="00FF2BD8"/>
    <w:rsid w:val="00FF2ED9"/>
    <w:rsid w:val="00FF42A3"/>
    <w:rsid w:val="00FF5400"/>
    <w:rsid w:val="00FF54FE"/>
    <w:rsid w:val="00FF5896"/>
    <w:rsid w:val="00FF5FBA"/>
    <w:rsid w:val="00FF6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11A0E45"/>
  <w15:docId w15:val="{3254ADE0-C763-4EBF-AD97-33F5B0C6E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89532D"/>
    <w:pPr>
      <w:widowControl w:val="0"/>
      <w:jc w:val="both"/>
    </w:pPr>
    <w:rPr>
      <w:kern w:val="2"/>
      <w:sz w:val="21"/>
      <w:szCs w:val="22"/>
    </w:rPr>
  </w:style>
  <w:style w:type="paragraph" w:styleId="10">
    <w:name w:val="heading 1"/>
    <w:basedOn w:val="ac"/>
    <w:next w:val="ac"/>
    <w:link w:val="1Char1"/>
    <w:qFormat/>
    <w:rsid w:val="0089532D"/>
    <w:pPr>
      <w:keepNext/>
      <w:keepLines/>
      <w:spacing w:before="340" w:after="330" w:line="578" w:lineRule="auto"/>
      <w:outlineLvl w:val="0"/>
    </w:pPr>
    <w:rPr>
      <w:b/>
      <w:bCs/>
      <w:kern w:val="44"/>
      <w:sz w:val="44"/>
      <w:szCs w:val="44"/>
      <w:lang w:val="x-none" w:eastAsia="x-none"/>
    </w:rPr>
  </w:style>
  <w:style w:type="paragraph" w:styleId="20">
    <w:name w:val="heading 2"/>
    <w:basedOn w:val="ac"/>
    <w:next w:val="ac"/>
    <w:link w:val="2Char"/>
    <w:qFormat/>
    <w:rsid w:val="0089532D"/>
    <w:pPr>
      <w:keepNext/>
      <w:keepLines/>
      <w:spacing w:before="260" w:after="260" w:line="416" w:lineRule="auto"/>
      <w:outlineLvl w:val="1"/>
    </w:pPr>
    <w:rPr>
      <w:rFonts w:ascii="Cambria" w:hAnsi="Cambria"/>
      <w:b/>
      <w:bCs/>
      <w:kern w:val="0"/>
      <w:sz w:val="32"/>
      <w:szCs w:val="32"/>
      <w:lang w:val="x-none" w:eastAsia="x-none"/>
    </w:rPr>
  </w:style>
  <w:style w:type="paragraph" w:styleId="31">
    <w:name w:val="heading 3"/>
    <w:basedOn w:val="ac"/>
    <w:next w:val="ac"/>
    <w:link w:val="3Char"/>
    <w:qFormat/>
    <w:rsid w:val="0089532D"/>
    <w:pPr>
      <w:keepNext/>
      <w:keepLines/>
      <w:spacing w:before="260" w:after="260" w:line="416" w:lineRule="auto"/>
      <w:outlineLvl w:val="2"/>
    </w:pPr>
    <w:rPr>
      <w:b/>
      <w:bCs/>
      <w:kern w:val="0"/>
      <w:sz w:val="32"/>
      <w:szCs w:val="32"/>
      <w:lang w:val="x-none" w:eastAsia="x-none"/>
    </w:rPr>
  </w:style>
  <w:style w:type="paragraph" w:styleId="41">
    <w:name w:val="heading 4"/>
    <w:basedOn w:val="ac"/>
    <w:next w:val="ac"/>
    <w:link w:val="4Char"/>
    <w:qFormat/>
    <w:rsid w:val="00307874"/>
    <w:pPr>
      <w:keepNext/>
      <w:keepLines/>
      <w:spacing w:before="280" w:after="290" w:line="376" w:lineRule="auto"/>
      <w:outlineLvl w:val="3"/>
    </w:pPr>
    <w:rPr>
      <w:rFonts w:ascii="Cambria" w:hAnsi="Cambria"/>
      <w:b/>
      <w:bCs/>
      <w:kern w:val="0"/>
      <w:sz w:val="28"/>
      <w:szCs w:val="28"/>
      <w:lang w:val="x-none" w:eastAsia="x-none"/>
    </w:rPr>
  </w:style>
  <w:style w:type="paragraph" w:styleId="50">
    <w:name w:val="heading 5"/>
    <w:basedOn w:val="ac"/>
    <w:next w:val="ac"/>
    <w:link w:val="5Char"/>
    <w:qFormat/>
    <w:rsid w:val="00307874"/>
    <w:pPr>
      <w:keepNext/>
      <w:keepLines/>
      <w:tabs>
        <w:tab w:val="num" w:pos="1008"/>
      </w:tabs>
      <w:spacing w:before="280" w:after="290" w:line="376" w:lineRule="auto"/>
      <w:ind w:left="1008" w:hanging="1008"/>
      <w:outlineLvl w:val="4"/>
    </w:pPr>
    <w:rPr>
      <w:rFonts w:ascii="Times New Roman" w:hAnsi="Times New Roman"/>
      <w:b/>
      <w:bCs/>
      <w:kern w:val="0"/>
      <w:sz w:val="28"/>
      <w:szCs w:val="28"/>
      <w:lang w:val="x-none" w:eastAsia="x-none"/>
    </w:rPr>
  </w:style>
  <w:style w:type="paragraph" w:styleId="6">
    <w:name w:val="heading 6"/>
    <w:basedOn w:val="ac"/>
    <w:next w:val="ac"/>
    <w:link w:val="6Char"/>
    <w:qFormat/>
    <w:rsid w:val="00307874"/>
    <w:pPr>
      <w:keepNext/>
      <w:keepLines/>
      <w:tabs>
        <w:tab w:val="num" w:pos="1152"/>
      </w:tabs>
      <w:spacing w:before="240" w:after="64" w:line="320" w:lineRule="auto"/>
      <w:ind w:left="1152" w:hanging="1152"/>
      <w:outlineLvl w:val="5"/>
    </w:pPr>
    <w:rPr>
      <w:rFonts w:ascii="Arial" w:eastAsia="黑体" w:hAnsi="Arial"/>
      <w:b/>
      <w:bCs/>
      <w:kern w:val="0"/>
      <w:sz w:val="24"/>
      <w:szCs w:val="24"/>
      <w:lang w:val="x-none" w:eastAsia="x-none"/>
    </w:rPr>
  </w:style>
  <w:style w:type="paragraph" w:styleId="7">
    <w:name w:val="heading 7"/>
    <w:basedOn w:val="ac"/>
    <w:next w:val="ac"/>
    <w:link w:val="7Char"/>
    <w:qFormat/>
    <w:rsid w:val="00307874"/>
    <w:pPr>
      <w:keepNext/>
      <w:keepLines/>
      <w:tabs>
        <w:tab w:val="num" w:pos="1296"/>
      </w:tabs>
      <w:spacing w:before="240" w:after="64" w:line="320" w:lineRule="auto"/>
      <w:ind w:left="1296" w:hanging="1296"/>
      <w:outlineLvl w:val="6"/>
    </w:pPr>
    <w:rPr>
      <w:rFonts w:ascii="Times New Roman" w:hAnsi="Times New Roman"/>
      <w:b/>
      <w:bCs/>
      <w:kern w:val="0"/>
      <w:sz w:val="24"/>
      <w:szCs w:val="24"/>
      <w:lang w:val="x-none" w:eastAsia="x-none"/>
    </w:rPr>
  </w:style>
  <w:style w:type="paragraph" w:styleId="8">
    <w:name w:val="heading 8"/>
    <w:basedOn w:val="ac"/>
    <w:next w:val="ac"/>
    <w:link w:val="8Char"/>
    <w:qFormat/>
    <w:rsid w:val="00307874"/>
    <w:pPr>
      <w:keepNext/>
      <w:keepLines/>
      <w:tabs>
        <w:tab w:val="num" w:pos="1440"/>
      </w:tabs>
      <w:spacing w:before="240" w:after="64" w:line="320" w:lineRule="auto"/>
      <w:ind w:left="1440" w:hanging="1440"/>
      <w:outlineLvl w:val="7"/>
    </w:pPr>
    <w:rPr>
      <w:rFonts w:ascii="Arial" w:eastAsia="黑体" w:hAnsi="Arial"/>
      <w:kern w:val="0"/>
      <w:sz w:val="24"/>
      <w:szCs w:val="24"/>
      <w:lang w:val="x-none" w:eastAsia="x-none"/>
    </w:rPr>
  </w:style>
  <w:style w:type="paragraph" w:styleId="9">
    <w:name w:val="heading 9"/>
    <w:basedOn w:val="ac"/>
    <w:next w:val="ac"/>
    <w:link w:val="9Char"/>
    <w:qFormat/>
    <w:rsid w:val="00307874"/>
    <w:pPr>
      <w:keepNext/>
      <w:keepLines/>
      <w:tabs>
        <w:tab w:val="num" w:pos="1584"/>
      </w:tabs>
      <w:spacing w:before="240" w:after="64" w:line="320" w:lineRule="auto"/>
      <w:ind w:left="1584" w:hanging="1584"/>
      <w:outlineLvl w:val="8"/>
    </w:pPr>
    <w:rPr>
      <w:rFonts w:ascii="Arial" w:eastAsia="黑体" w:hAnsi="Arial"/>
      <w:kern w:val="0"/>
      <w:sz w:val="20"/>
      <w:szCs w:val="21"/>
      <w:lang w:val="x-none" w:eastAsia="x-none"/>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basedOn w:val="ac"/>
    <w:link w:val="Char"/>
    <w:unhideWhenUsed/>
    <w:rsid w:val="0089532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f0"/>
    <w:rsid w:val="0089532D"/>
    <w:rPr>
      <w:sz w:val="18"/>
      <w:szCs w:val="18"/>
    </w:rPr>
  </w:style>
  <w:style w:type="paragraph" w:styleId="af1">
    <w:name w:val="footer"/>
    <w:basedOn w:val="ac"/>
    <w:link w:val="Char0"/>
    <w:uiPriority w:val="99"/>
    <w:unhideWhenUsed/>
    <w:rsid w:val="0089532D"/>
    <w:pPr>
      <w:tabs>
        <w:tab w:val="center" w:pos="4153"/>
        <w:tab w:val="right" w:pos="8306"/>
      </w:tabs>
      <w:snapToGrid w:val="0"/>
      <w:jc w:val="left"/>
    </w:pPr>
    <w:rPr>
      <w:kern w:val="0"/>
      <w:sz w:val="18"/>
      <w:szCs w:val="18"/>
      <w:lang w:val="x-none" w:eastAsia="x-none"/>
    </w:rPr>
  </w:style>
  <w:style w:type="character" w:customStyle="1" w:styleId="Char0">
    <w:name w:val="页脚 Char"/>
    <w:link w:val="af1"/>
    <w:uiPriority w:val="99"/>
    <w:rsid w:val="0089532D"/>
    <w:rPr>
      <w:sz w:val="18"/>
      <w:szCs w:val="18"/>
    </w:rPr>
  </w:style>
  <w:style w:type="character" w:customStyle="1" w:styleId="1Char">
    <w:name w:val="标题 1 Char"/>
    <w:rsid w:val="0089532D"/>
    <w:rPr>
      <w:b/>
      <w:bCs/>
      <w:kern w:val="44"/>
      <w:sz w:val="44"/>
      <w:szCs w:val="44"/>
    </w:rPr>
  </w:style>
  <w:style w:type="character" w:customStyle="1" w:styleId="2Char">
    <w:name w:val="标题 2 Char"/>
    <w:link w:val="20"/>
    <w:rsid w:val="0089532D"/>
    <w:rPr>
      <w:rFonts w:ascii="Cambria" w:eastAsia="宋体" w:hAnsi="Cambria" w:cs="Times New Roman"/>
      <w:b/>
      <w:bCs/>
      <w:sz w:val="32"/>
      <w:szCs w:val="32"/>
    </w:rPr>
  </w:style>
  <w:style w:type="character" w:customStyle="1" w:styleId="3Char">
    <w:name w:val="标题 3 Char"/>
    <w:link w:val="31"/>
    <w:rsid w:val="0089532D"/>
    <w:rPr>
      <w:rFonts w:ascii="Calibri" w:eastAsia="宋体" w:hAnsi="Calibri" w:cs="Times New Roman"/>
      <w:b/>
      <w:bCs/>
      <w:sz w:val="32"/>
      <w:szCs w:val="32"/>
    </w:rPr>
  </w:style>
  <w:style w:type="paragraph" w:styleId="af2">
    <w:name w:val="List Paragraph"/>
    <w:basedOn w:val="ac"/>
    <w:uiPriority w:val="34"/>
    <w:qFormat/>
    <w:rsid w:val="0089532D"/>
    <w:pPr>
      <w:ind w:firstLineChars="200" w:firstLine="420"/>
    </w:pPr>
  </w:style>
  <w:style w:type="character" w:customStyle="1" w:styleId="1Char1">
    <w:name w:val="标题 1 Char1"/>
    <w:link w:val="10"/>
    <w:rsid w:val="0089532D"/>
    <w:rPr>
      <w:rFonts w:ascii="Calibri" w:eastAsia="宋体" w:hAnsi="Calibri" w:cs="Times New Roman"/>
      <w:b/>
      <w:bCs/>
      <w:kern w:val="44"/>
      <w:sz w:val="44"/>
      <w:szCs w:val="44"/>
    </w:rPr>
  </w:style>
  <w:style w:type="paragraph" w:customStyle="1" w:styleId="tablehead">
    <w:name w:val="table head"/>
    <w:basedOn w:val="ac"/>
    <w:rsid w:val="0089532D"/>
    <w:pPr>
      <w:numPr>
        <w:numId w:val="1"/>
      </w:numPr>
    </w:pPr>
  </w:style>
  <w:style w:type="paragraph" w:styleId="af3">
    <w:name w:val="annotation text"/>
    <w:basedOn w:val="ac"/>
    <w:link w:val="Char1"/>
    <w:uiPriority w:val="99"/>
    <w:unhideWhenUsed/>
    <w:rsid w:val="0089532D"/>
    <w:pPr>
      <w:jc w:val="left"/>
    </w:pPr>
    <w:rPr>
      <w:kern w:val="0"/>
      <w:sz w:val="20"/>
      <w:szCs w:val="20"/>
      <w:lang w:val="x-none" w:eastAsia="x-none"/>
    </w:rPr>
  </w:style>
  <w:style w:type="character" w:customStyle="1" w:styleId="Char1">
    <w:name w:val="批注文字 Char"/>
    <w:link w:val="af3"/>
    <w:uiPriority w:val="99"/>
    <w:rsid w:val="0089532D"/>
    <w:rPr>
      <w:rFonts w:ascii="Calibri" w:eastAsia="宋体" w:hAnsi="Calibri" w:cs="Times New Roman"/>
    </w:rPr>
  </w:style>
  <w:style w:type="character" w:styleId="af4">
    <w:name w:val="annotation reference"/>
    <w:uiPriority w:val="99"/>
    <w:semiHidden/>
    <w:rsid w:val="0089532D"/>
    <w:rPr>
      <w:sz w:val="21"/>
      <w:szCs w:val="21"/>
    </w:rPr>
  </w:style>
  <w:style w:type="paragraph" w:styleId="af5">
    <w:name w:val="Balloon Text"/>
    <w:basedOn w:val="ac"/>
    <w:link w:val="Char2"/>
    <w:semiHidden/>
    <w:unhideWhenUsed/>
    <w:rsid w:val="0089532D"/>
    <w:rPr>
      <w:kern w:val="0"/>
      <w:sz w:val="18"/>
      <w:szCs w:val="18"/>
      <w:lang w:val="x-none" w:eastAsia="x-none"/>
    </w:rPr>
  </w:style>
  <w:style w:type="character" w:customStyle="1" w:styleId="Char2">
    <w:name w:val="批注框文本 Char"/>
    <w:link w:val="af5"/>
    <w:semiHidden/>
    <w:rsid w:val="0089532D"/>
    <w:rPr>
      <w:sz w:val="18"/>
      <w:szCs w:val="18"/>
    </w:rPr>
  </w:style>
  <w:style w:type="paragraph" w:customStyle="1" w:styleId="Default">
    <w:name w:val="Default"/>
    <w:rsid w:val="0089532D"/>
    <w:pPr>
      <w:widowControl w:val="0"/>
      <w:autoSpaceDE w:val="0"/>
      <w:autoSpaceDN w:val="0"/>
      <w:adjustRightInd w:val="0"/>
    </w:pPr>
    <w:rPr>
      <w:rFonts w:ascii="宋体" w:cs="宋体"/>
      <w:color w:val="000000"/>
      <w:sz w:val="24"/>
      <w:szCs w:val="24"/>
    </w:rPr>
  </w:style>
  <w:style w:type="paragraph" w:customStyle="1" w:styleId="21">
    <w:name w:val="表格2"/>
    <w:basedOn w:val="ac"/>
    <w:rsid w:val="0089532D"/>
    <w:pPr>
      <w:spacing w:line="400" w:lineRule="exact"/>
      <w:jc w:val="center"/>
    </w:pPr>
    <w:rPr>
      <w:rFonts w:ascii="Times New Roman" w:hAnsi="Times New Roman"/>
      <w:szCs w:val="21"/>
    </w:rPr>
  </w:style>
  <w:style w:type="paragraph" w:styleId="af6">
    <w:name w:val="endnote text"/>
    <w:basedOn w:val="ac"/>
    <w:link w:val="Char3"/>
    <w:semiHidden/>
    <w:rsid w:val="0089532D"/>
    <w:pPr>
      <w:snapToGrid w:val="0"/>
      <w:jc w:val="left"/>
    </w:pPr>
    <w:rPr>
      <w:kern w:val="0"/>
      <w:sz w:val="20"/>
      <w:szCs w:val="20"/>
      <w:lang w:val="x-none" w:eastAsia="x-none"/>
    </w:rPr>
  </w:style>
  <w:style w:type="character" w:customStyle="1" w:styleId="Char3">
    <w:name w:val="尾注文本 Char"/>
    <w:link w:val="af6"/>
    <w:semiHidden/>
    <w:rsid w:val="0089532D"/>
    <w:rPr>
      <w:rFonts w:ascii="Calibri" w:eastAsia="宋体" w:hAnsi="Calibri" w:cs="Times New Roman"/>
    </w:rPr>
  </w:style>
  <w:style w:type="character" w:customStyle="1" w:styleId="4Char">
    <w:name w:val="标题 4 Char"/>
    <w:link w:val="41"/>
    <w:rsid w:val="00307874"/>
    <w:rPr>
      <w:rFonts w:ascii="Cambria" w:eastAsia="宋体" w:hAnsi="Cambria" w:cs="Times New Roman"/>
      <w:b/>
      <w:bCs/>
      <w:sz w:val="28"/>
      <w:szCs w:val="28"/>
    </w:rPr>
  </w:style>
  <w:style w:type="character" w:customStyle="1" w:styleId="5Char">
    <w:name w:val="标题 5 Char"/>
    <w:link w:val="50"/>
    <w:rsid w:val="00307874"/>
    <w:rPr>
      <w:rFonts w:ascii="Times New Roman" w:eastAsia="宋体" w:hAnsi="Times New Roman" w:cs="Times New Roman"/>
      <w:b/>
      <w:bCs/>
      <w:sz w:val="28"/>
      <w:szCs w:val="28"/>
    </w:rPr>
  </w:style>
  <w:style w:type="character" w:customStyle="1" w:styleId="6Char">
    <w:name w:val="标题 6 Char"/>
    <w:link w:val="6"/>
    <w:rsid w:val="00307874"/>
    <w:rPr>
      <w:rFonts w:ascii="Arial" w:eastAsia="黑体" w:hAnsi="Arial" w:cs="Times New Roman"/>
      <w:b/>
      <w:bCs/>
      <w:sz w:val="24"/>
      <w:szCs w:val="24"/>
    </w:rPr>
  </w:style>
  <w:style w:type="character" w:customStyle="1" w:styleId="7Char">
    <w:name w:val="标题 7 Char"/>
    <w:link w:val="7"/>
    <w:rsid w:val="00307874"/>
    <w:rPr>
      <w:rFonts w:ascii="Times New Roman" w:eastAsia="宋体" w:hAnsi="Times New Roman" w:cs="Times New Roman"/>
      <w:b/>
      <w:bCs/>
      <w:sz w:val="24"/>
      <w:szCs w:val="24"/>
    </w:rPr>
  </w:style>
  <w:style w:type="character" w:customStyle="1" w:styleId="8Char">
    <w:name w:val="标题 8 Char"/>
    <w:link w:val="8"/>
    <w:rsid w:val="00307874"/>
    <w:rPr>
      <w:rFonts w:ascii="Arial" w:eastAsia="黑体" w:hAnsi="Arial" w:cs="Times New Roman"/>
      <w:sz w:val="24"/>
      <w:szCs w:val="24"/>
    </w:rPr>
  </w:style>
  <w:style w:type="character" w:customStyle="1" w:styleId="9Char">
    <w:name w:val="标题 9 Char"/>
    <w:link w:val="9"/>
    <w:rsid w:val="00307874"/>
    <w:rPr>
      <w:rFonts w:ascii="Arial" w:eastAsia="黑体" w:hAnsi="Arial" w:cs="Times New Roman"/>
      <w:szCs w:val="21"/>
    </w:rPr>
  </w:style>
  <w:style w:type="paragraph" w:customStyle="1" w:styleId="22">
    <w:name w:val="样式2"/>
    <w:basedOn w:val="10"/>
    <w:rsid w:val="00307874"/>
    <w:rPr>
      <w:sz w:val="30"/>
    </w:rPr>
  </w:style>
  <w:style w:type="paragraph" w:customStyle="1" w:styleId="42">
    <w:name w:val="样式4"/>
    <w:basedOn w:val="ac"/>
    <w:rsid w:val="00307874"/>
    <w:pPr>
      <w:spacing w:line="360" w:lineRule="auto"/>
    </w:pPr>
    <w:rPr>
      <w:rFonts w:ascii="宋体" w:hAnsi="宋体"/>
      <w:sz w:val="24"/>
    </w:rPr>
  </w:style>
  <w:style w:type="paragraph" w:styleId="af7">
    <w:name w:val="Document Map"/>
    <w:basedOn w:val="ac"/>
    <w:link w:val="Char4"/>
    <w:semiHidden/>
    <w:unhideWhenUsed/>
    <w:rsid w:val="00307874"/>
    <w:rPr>
      <w:rFonts w:ascii="宋体"/>
      <w:kern w:val="0"/>
      <w:sz w:val="18"/>
      <w:szCs w:val="18"/>
      <w:lang w:val="x-none" w:eastAsia="x-none"/>
    </w:rPr>
  </w:style>
  <w:style w:type="character" w:customStyle="1" w:styleId="Char4">
    <w:name w:val="文档结构图 Char"/>
    <w:link w:val="af7"/>
    <w:semiHidden/>
    <w:rsid w:val="00307874"/>
    <w:rPr>
      <w:rFonts w:ascii="宋体" w:eastAsia="宋体" w:hAnsi="Calibri" w:cs="Times New Roman"/>
      <w:sz w:val="18"/>
      <w:szCs w:val="18"/>
    </w:rPr>
  </w:style>
  <w:style w:type="table" w:styleId="af8">
    <w:name w:val="Table Grid"/>
    <w:basedOn w:val="ae"/>
    <w:uiPriority w:val="39"/>
    <w:rsid w:val="00307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5">
    <w:name w:val="Char"/>
    <w:basedOn w:val="ac"/>
    <w:rsid w:val="00307874"/>
    <w:rPr>
      <w:rFonts w:ascii="Times New Roman" w:hAnsi="Times New Roman"/>
      <w:szCs w:val="24"/>
    </w:rPr>
  </w:style>
  <w:style w:type="paragraph" w:customStyle="1" w:styleId="11">
    <w:name w:val="+标题1"/>
    <w:basedOn w:val="10"/>
    <w:autoRedefine/>
    <w:rsid w:val="00307874"/>
    <w:pPr>
      <w:tabs>
        <w:tab w:val="num" w:pos="632"/>
      </w:tabs>
      <w:adjustRightInd w:val="0"/>
      <w:spacing w:before="120" w:after="120" w:line="360" w:lineRule="auto"/>
      <w:ind w:left="632" w:hanging="632"/>
      <w:jc w:val="center"/>
    </w:pPr>
    <w:rPr>
      <w:rFonts w:eastAsia="黑体"/>
      <w:noProof/>
      <w:sz w:val="32"/>
      <w:szCs w:val="32"/>
    </w:rPr>
  </w:style>
  <w:style w:type="paragraph" w:customStyle="1" w:styleId="23">
    <w:name w:val="+标题2"/>
    <w:basedOn w:val="20"/>
    <w:autoRedefine/>
    <w:rsid w:val="00307874"/>
    <w:pPr>
      <w:tabs>
        <w:tab w:val="num" w:pos="590"/>
        <w:tab w:val="left" w:pos="663"/>
      </w:tabs>
      <w:spacing w:before="0" w:after="0" w:line="360" w:lineRule="auto"/>
      <w:ind w:left="590" w:hanging="431"/>
    </w:pPr>
    <w:rPr>
      <w:rFonts w:ascii="黑体" w:eastAsia="黑体" w:hAnsi="Times New Roman"/>
      <w:bCs w:val="0"/>
      <w:sz w:val="30"/>
      <w:szCs w:val="30"/>
    </w:rPr>
  </w:style>
  <w:style w:type="paragraph" w:customStyle="1" w:styleId="32">
    <w:name w:val="+标题3"/>
    <w:basedOn w:val="31"/>
    <w:autoRedefine/>
    <w:rsid w:val="00307874"/>
    <w:pPr>
      <w:tabs>
        <w:tab w:val="num" w:pos="833"/>
      </w:tabs>
      <w:spacing w:before="0" w:after="0" w:line="360" w:lineRule="auto"/>
      <w:ind w:left="833" w:hanging="833"/>
    </w:pPr>
    <w:rPr>
      <w:rFonts w:ascii="Times New Roman" w:hAnsi="Times New Roman"/>
      <w:bCs w:val="0"/>
      <w:noProof/>
      <w:sz w:val="28"/>
      <w:szCs w:val="28"/>
    </w:rPr>
  </w:style>
  <w:style w:type="paragraph" w:customStyle="1" w:styleId="43">
    <w:name w:val="+标题4"/>
    <w:basedOn w:val="41"/>
    <w:autoRedefine/>
    <w:rsid w:val="00307874"/>
    <w:pPr>
      <w:tabs>
        <w:tab w:val="num" w:pos="792"/>
      </w:tabs>
      <w:spacing w:before="0" w:after="0" w:line="360" w:lineRule="auto"/>
      <w:ind w:left="792"/>
    </w:pPr>
    <w:rPr>
      <w:rFonts w:ascii="Times New Roman" w:hAnsi="Times New Roman"/>
      <w:noProof/>
    </w:rPr>
  </w:style>
  <w:style w:type="paragraph" w:customStyle="1" w:styleId="CharCharCharCharCharChar">
    <w:name w:val="Char Char Char Char Char Char"/>
    <w:basedOn w:val="ac"/>
    <w:rsid w:val="00307874"/>
    <w:rPr>
      <w:rFonts w:ascii="Times New Roman" w:hAnsi="Times New Roman"/>
      <w:szCs w:val="21"/>
    </w:rPr>
  </w:style>
  <w:style w:type="paragraph" w:styleId="af9">
    <w:name w:val="Body Text Indent"/>
    <w:basedOn w:val="ac"/>
    <w:link w:val="Char6"/>
    <w:rsid w:val="00307874"/>
    <w:pPr>
      <w:spacing w:after="120"/>
      <w:ind w:left="420"/>
    </w:pPr>
    <w:rPr>
      <w:rFonts w:ascii="Times New Roman" w:hAnsi="Times New Roman"/>
      <w:kern w:val="0"/>
      <w:sz w:val="20"/>
      <w:szCs w:val="24"/>
      <w:lang w:val="x-none" w:eastAsia="x-none"/>
    </w:rPr>
  </w:style>
  <w:style w:type="character" w:customStyle="1" w:styleId="Char6">
    <w:name w:val="正文文本缩进 Char"/>
    <w:link w:val="af9"/>
    <w:rsid w:val="00307874"/>
    <w:rPr>
      <w:rFonts w:ascii="Times New Roman" w:eastAsia="宋体" w:hAnsi="Times New Roman" w:cs="Times New Roman"/>
      <w:szCs w:val="24"/>
    </w:rPr>
  </w:style>
  <w:style w:type="paragraph" w:styleId="afa">
    <w:name w:val="annotation subject"/>
    <w:basedOn w:val="af3"/>
    <w:next w:val="af3"/>
    <w:link w:val="Char7"/>
    <w:semiHidden/>
    <w:unhideWhenUsed/>
    <w:rsid w:val="00307874"/>
    <w:rPr>
      <w:b/>
      <w:bCs/>
    </w:rPr>
  </w:style>
  <w:style w:type="character" w:customStyle="1" w:styleId="Char7">
    <w:name w:val="批注主题 Char"/>
    <w:link w:val="afa"/>
    <w:semiHidden/>
    <w:rsid w:val="00307874"/>
    <w:rPr>
      <w:rFonts w:ascii="Calibri" w:eastAsia="宋体" w:hAnsi="Calibri" w:cs="Times New Roman"/>
      <w:b/>
      <w:bCs/>
    </w:rPr>
  </w:style>
  <w:style w:type="paragraph" w:customStyle="1" w:styleId="CharCharCharChar">
    <w:name w:val="Char Char Char Char"/>
    <w:basedOn w:val="ac"/>
    <w:rsid w:val="00307874"/>
    <w:pPr>
      <w:widowControl/>
      <w:spacing w:after="160" w:line="240" w:lineRule="exact"/>
      <w:jc w:val="left"/>
    </w:pPr>
    <w:rPr>
      <w:rFonts w:ascii="Arial" w:eastAsia="Times New Roman" w:hAnsi="Arial" w:cs="Verdana"/>
      <w:b/>
      <w:kern w:val="0"/>
      <w:sz w:val="24"/>
      <w:szCs w:val="20"/>
      <w:lang w:eastAsia="en-US"/>
    </w:rPr>
  </w:style>
  <w:style w:type="paragraph" w:customStyle="1" w:styleId="a8">
    <w:name w:val="参考文献列表"/>
    <w:basedOn w:val="ac"/>
    <w:next w:val="24"/>
    <w:link w:val="CharChar"/>
    <w:semiHidden/>
    <w:rsid w:val="00307874"/>
    <w:pPr>
      <w:numPr>
        <w:numId w:val="2"/>
      </w:numPr>
      <w:spacing w:beforeLines="50" w:line="320" w:lineRule="exact"/>
      <w:ind w:firstLineChars="200" w:firstLine="200"/>
    </w:pPr>
    <w:rPr>
      <w:rFonts w:ascii="宋体" w:eastAsia="仿宋_GB2312" w:hAnsi="宋体"/>
      <w:kern w:val="0"/>
      <w:sz w:val="24"/>
      <w:szCs w:val="21"/>
      <w:lang w:val="x-none" w:eastAsia="x-none"/>
    </w:rPr>
  </w:style>
  <w:style w:type="paragraph" w:styleId="24">
    <w:name w:val="List Number 2"/>
    <w:basedOn w:val="ac"/>
    <w:rsid w:val="00307874"/>
    <w:pPr>
      <w:tabs>
        <w:tab w:val="num" w:pos="420"/>
      </w:tabs>
      <w:ind w:left="420" w:hanging="420"/>
    </w:pPr>
  </w:style>
  <w:style w:type="paragraph" w:customStyle="1" w:styleId="12">
    <w:name w:val="样式 样式 标题 1 + + 居中"/>
    <w:basedOn w:val="ac"/>
    <w:rsid w:val="00307874"/>
    <w:pPr>
      <w:keepNext/>
      <w:keepLines/>
      <w:tabs>
        <w:tab w:val="num" w:pos="1498"/>
      </w:tabs>
      <w:spacing w:before="340" w:after="330" w:line="578" w:lineRule="auto"/>
      <w:ind w:left="1498" w:hanging="960"/>
      <w:jc w:val="center"/>
      <w:outlineLvl w:val="0"/>
    </w:pPr>
    <w:rPr>
      <w:rFonts w:ascii="Times New Roman" w:eastAsia="黑体" w:hAnsi="Times New Roman" w:cs="宋体"/>
      <w:b/>
      <w:bCs/>
      <w:kern w:val="0"/>
      <w:sz w:val="36"/>
      <w:szCs w:val="36"/>
    </w:rPr>
  </w:style>
  <w:style w:type="paragraph" w:customStyle="1" w:styleId="25">
    <w:name w:val="样式 正文首行缩进 + 宋体 小四 首行缩进:  2 字符"/>
    <w:basedOn w:val="afb"/>
    <w:link w:val="2Char0"/>
    <w:rsid w:val="00307874"/>
    <w:pPr>
      <w:spacing w:after="0"/>
      <w:ind w:firstLineChars="200" w:firstLine="200"/>
    </w:pPr>
    <w:rPr>
      <w:rFonts w:ascii="宋体" w:hAnsi="宋体"/>
      <w:b/>
      <w:bCs/>
      <w:szCs w:val="21"/>
    </w:rPr>
  </w:style>
  <w:style w:type="paragraph" w:styleId="afc">
    <w:name w:val="Body Text"/>
    <w:basedOn w:val="ac"/>
    <w:link w:val="Char8"/>
    <w:rsid w:val="00307874"/>
    <w:pPr>
      <w:spacing w:after="120"/>
    </w:pPr>
    <w:rPr>
      <w:kern w:val="0"/>
      <w:sz w:val="20"/>
      <w:szCs w:val="20"/>
      <w:lang w:val="x-none" w:eastAsia="x-none"/>
    </w:rPr>
  </w:style>
  <w:style w:type="character" w:customStyle="1" w:styleId="Char8">
    <w:name w:val="正文文本 Char"/>
    <w:link w:val="afc"/>
    <w:rsid w:val="00307874"/>
    <w:rPr>
      <w:rFonts w:ascii="Calibri" w:eastAsia="宋体" w:hAnsi="Calibri" w:cs="Times New Roman"/>
    </w:rPr>
  </w:style>
  <w:style w:type="paragraph" w:styleId="afb">
    <w:name w:val="Body Text First Indent"/>
    <w:basedOn w:val="afc"/>
    <w:link w:val="Char9"/>
    <w:rsid w:val="00307874"/>
    <w:pPr>
      <w:ind w:firstLineChars="100" w:firstLine="420"/>
    </w:pPr>
  </w:style>
  <w:style w:type="character" w:customStyle="1" w:styleId="Char9">
    <w:name w:val="正文首行缩进 Char"/>
    <w:basedOn w:val="Char8"/>
    <w:link w:val="afb"/>
    <w:rsid w:val="00307874"/>
    <w:rPr>
      <w:rFonts w:ascii="Calibri" w:eastAsia="宋体" w:hAnsi="Calibri" w:cs="Times New Roman"/>
    </w:rPr>
  </w:style>
  <w:style w:type="character" w:customStyle="1" w:styleId="2Char0">
    <w:name w:val="样式 正文首行缩进 + 宋体 小四 首行缩进:  2 字符 Char"/>
    <w:link w:val="25"/>
    <w:rsid w:val="00307874"/>
    <w:rPr>
      <w:rFonts w:ascii="宋体" w:eastAsia="宋体" w:hAnsi="宋体" w:cs="宋体"/>
      <w:b/>
      <w:bCs/>
      <w:szCs w:val="21"/>
    </w:rPr>
  </w:style>
  <w:style w:type="paragraph" w:customStyle="1" w:styleId="26">
    <w:name w:val="样式 正文首行缩进 + 首行缩进:  2 字符"/>
    <w:basedOn w:val="afb"/>
    <w:link w:val="2Char1"/>
    <w:rsid w:val="00307874"/>
    <w:pPr>
      <w:spacing w:after="0"/>
      <w:ind w:firstLineChars="200" w:firstLine="200"/>
    </w:pPr>
    <w:rPr>
      <w:b/>
      <w:bCs/>
    </w:rPr>
  </w:style>
  <w:style w:type="character" w:customStyle="1" w:styleId="2Char1">
    <w:name w:val="样式 正文首行缩进 + 首行缩进:  2 字符 Char"/>
    <w:link w:val="26"/>
    <w:rsid w:val="00307874"/>
    <w:rPr>
      <w:rFonts w:ascii="Calibri" w:eastAsia="宋体" w:hAnsi="Calibri" w:cs="宋体"/>
      <w:b/>
      <w:bCs/>
    </w:rPr>
  </w:style>
  <w:style w:type="paragraph" w:customStyle="1" w:styleId="afd">
    <w:name w:val="单排公式"/>
    <w:basedOn w:val="25"/>
    <w:next w:val="27"/>
    <w:link w:val="Chara"/>
    <w:rsid w:val="00307874"/>
    <w:pPr>
      <w:spacing w:line="240" w:lineRule="atLeast"/>
    </w:pPr>
  </w:style>
  <w:style w:type="paragraph" w:styleId="27">
    <w:name w:val="Body Text First Indent 2"/>
    <w:basedOn w:val="af9"/>
    <w:link w:val="2Char2"/>
    <w:rsid w:val="00307874"/>
    <w:pPr>
      <w:ind w:leftChars="200" w:left="200" w:firstLineChars="200" w:firstLine="420"/>
    </w:pPr>
    <w:rPr>
      <w:rFonts w:ascii="Calibri" w:hAnsi="Calibri"/>
    </w:rPr>
  </w:style>
  <w:style w:type="character" w:customStyle="1" w:styleId="2Char2">
    <w:name w:val="正文首行缩进 2 Char"/>
    <w:link w:val="27"/>
    <w:rsid w:val="00307874"/>
    <w:rPr>
      <w:rFonts w:ascii="Calibri" w:eastAsia="宋体" w:hAnsi="Calibri" w:cs="Times New Roman"/>
      <w:szCs w:val="24"/>
    </w:rPr>
  </w:style>
  <w:style w:type="character" w:customStyle="1" w:styleId="Chara">
    <w:name w:val="单排公式 Char"/>
    <w:basedOn w:val="2Char0"/>
    <w:link w:val="afd"/>
    <w:rsid w:val="00307874"/>
    <w:rPr>
      <w:rFonts w:ascii="宋体" w:eastAsia="宋体" w:hAnsi="宋体" w:cs="宋体"/>
      <w:b/>
      <w:bCs/>
      <w:szCs w:val="21"/>
    </w:rPr>
  </w:style>
  <w:style w:type="paragraph" w:customStyle="1" w:styleId="28">
    <w:name w:val="样式 单排公式 + 首行缩进:  2 字符"/>
    <w:basedOn w:val="afd"/>
    <w:next w:val="26"/>
    <w:link w:val="2Char3"/>
    <w:rsid w:val="00307874"/>
    <w:pPr>
      <w:ind w:firstLine="420"/>
    </w:pPr>
  </w:style>
  <w:style w:type="character" w:customStyle="1" w:styleId="2Char3">
    <w:name w:val="样式 单排公式 + 首行缩进:  2 字符 Char"/>
    <w:basedOn w:val="Chara"/>
    <w:link w:val="28"/>
    <w:rsid w:val="00307874"/>
    <w:rPr>
      <w:rFonts w:ascii="宋体" w:eastAsia="宋体" w:hAnsi="宋体" w:cs="宋体"/>
      <w:b/>
      <w:bCs/>
      <w:szCs w:val="21"/>
    </w:rPr>
  </w:style>
  <w:style w:type="paragraph" w:customStyle="1" w:styleId="210">
    <w:name w:val="样式 单排公式 + 首行缩进:  2 字符1"/>
    <w:basedOn w:val="afd"/>
    <w:rsid w:val="00307874"/>
    <w:rPr>
      <w:rFonts w:ascii="Times New Roman" w:hAnsi="Times New Roman"/>
    </w:rPr>
  </w:style>
  <w:style w:type="paragraph" w:styleId="afe">
    <w:name w:val="footnote text"/>
    <w:basedOn w:val="ac"/>
    <w:link w:val="Charb"/>
    <w:autoRedefine/>
    <w:semiHidden/>
    <w:rsid w:val="00307874"/>
    <w:pPr>
      <w:snapToGrid w:val="0"/>
      <w:spacing w:line="240" w:lineRule="exact"/>
      <w:jc w:val="left"/>
    </w:pPr>
    <w:rPr>
      <w:kern w:val="0"/>
      <w:sz w:val="18"/>
      <w:szCs w:val="18"/>
      <w:lang w:val="x-none" w:eastAsia="x-none"/>
    </w:rPr>
  </w:style>
  <w:style w:type="character" w:customStyle="1" w:styleId="Charb">
    <w:name w:val="脚注文本 Char"/>
    <w:link w:val="afe"/>
    <w:semiHidden/>
    <w:rsid w:val="00307874"/>
    <w:rPr>
      <w:rFonts w:ascii="Calibri" w:eastAsia="宋体" w:hAnsi="Calibri" w:cs="Times New Roman"/>
      <w:sz w:val="18"/>
      <w:szCs w:val="18"/>
    </w:rPr>
  </w:style>
  <w:style w:type="paragraph" w:customStyle="1" w:styleId="13">
    <w:name w:val="标题1"/>
    <w:basedOn w:val="ac"/>
    <w:next w:val="29"/>
    <w:rsid w:val="00307874"/>
    <w:pPr>
      <w:tabs>
        <w:tab w:val="num" w:pos="360"/>
      </w:tabs>
      <w:spacing w:before="480" w:after="240"/>
      <w:jc w:val="center"/>
    </w:pPr>
    <w:rPr>
      <w:rFonts w:ascii="黑体" w:eastAsia="黑体"/>
      <w:sz w:val="32"/>
      <w:szCs w:val="32"/>
    </w:rPr>
  </w:style>
  <w:style w:type="paragraph" w:styleId="29">
    <w:name w:val="Body Text Indent 2"/>
    <w:basedOn w:val="ac"/>
    <w:link w:val="2Char4"/>
    <w:rsid w:val="00307874"/>
    <w:pPr>
      <w:spacing w:after="120" w:line="480" w:lineRule="auto"/>
      <w:ind w:leftChars="200" w:left="420"/>
    </w:pPr>
    <w:rPr>
      <w:kern w:val="0"/>
      <w:sz w:val="20"/>
      <w:szCs w:val="20"/>
      <w:lang w:val="x-none" w:eastAsia="x-none"/>
    </w:rPr>
  </w:style>
  <w:style w:type="character" w:customStyle="1" w:styleId="2Char4">
    <w:name w:val="正文文本缩进 2 Char"/>
    <w:link w:val="29"/>
    <w:rsid w:val="00307874"/>
    <w:rPr>
      <w:rFonts w:ascii="Calibri" w:eastAsia="宋体" w:hAnsi="Calibri" w:cs="Times New Roman"/>
    </w:rPr>
  </w:style>
  <w:style w:type="paragraph" w:customStyle="1" w:styleId="2412">
    <w:name w:val="样式 黑体 三号 居中 段前: 24 磅 段后: 12 磅 行距: 单倍行距"/>
    <w:basedOn w:val="ac"/>
    <w:rsid w:val="00307874"/>
    <w:pPr>
      <w:spacing w:before="480" w:after="240"/>
      <w:jc w:val="center"/>
    </w:pPr>
    <w:rPr>
      <w:rFonts w:ascii="黑体" w:eastAsia="黑体" w:cs="宋体"/>
      <w:sz w:val="32"/>
      <w:szCs w:val="20"/>
    </w:rPr>
  </w:style>
  <w:style w:type="paragraph" w:customStyle="1" w:styleId="aff">
    <w:name w:val="博士论文正文"/>
    <w:basedOn w:val="26"/>
    <w:link w:val="Charc"/>
    <w:autoRedefine/>
    <w:rsid w:val="00307874"/>
    <w:pPr>
      <w:spacing w:beforeLines="50" w:line="440" w:lineRule="atLeast"/>
      <w:ind w:firstLineChars="196" w:firstLine="470"/>
    </w:pPr>
    <w:rPr>
      <w:rFonts w:ascii="宋体" w:hAnsi="宋体"/>
      <w:sz w:val="24"/>
      <w:szCs w:val="24"/>
    </w:rPr>
  </w:style>
  <w:style w:type="paragraph" w:customStyle="1" w:styleId="aff0">
    <w:name w:val="博士论文章标题"/>
    <w:basedOn w:val="ac"/>
    <w:next w:val="aff"/>
    <w:autoRedefine/>
    <w:rsid w:val="00307874"/>
    <w:pPr>
      <w:tabs>
        <w:tab w:val="num" w:pos="720"/>
      </w:tabs>
      <w:spacing w:before="240" w:after="240"/>
      <w:ind w:left="720" w:hanging="360"/>
      <w:jc w:val="left"/>
      <w:outlineLvl w:val="0"/>
    </w:pPr>
    <w:rPr>
      <w:rFonts w:ascii="黑体" w:eastAsia="黑体" w:hAnsi="黑体"/>
      <w:sz w:val="32"/>
      <w:szCs w:val="32"/>
    </w:rPr>
  </w:style>
  <w:style w:type="paragraph" w:customStyle="1" w:styleId="aff1">
    <w:name w:val="博士论文一级节标题"/>
    <w:basedOn w:val="ac"/>
    <w:next w:val="aff"/>
    <w:link w:val="Chard"/>
    <w:rsid w:val="00307874"/>
    <w:pPr>
      <w:tabs>
        <w:tab w:val="num" w:pos="1440"/>
      </w:tabs>
      <w:spacing w:before="480" w:after="120" w:line="400" w:lineRule="exact"/>
      <w:ind w:left="1440" w:hanging="360"/>
      <w:jc w:val="left"/>
      <w:outlineLvl w:val="1"/>
    </w:pPr>
    <w:rPr>
      <w:rFonts w:ascii="黑体" w:eastAsia="黑体" w:hAnsi="黑体"/>
      <w:kern w:val="0"/>
      <w:sz w:val="28"/>
      <w:szCs w:val="28"/>
      <w:lang w:val="x-none" w:eastAsia="x-none"/>
    </w:rPr>
  </w:style>
  <w:style w:type="paragraph" w:customStyle="1" w:styleId="aff2">
    <w:name w:val="博士论文脚注文本"/>
    <w:basedOn w:val="afe"/>
    <w:rsid w:val="00307874"/>
    <w:pPr>
      <w:spacing w:line="240" w:lineRule="auto"/>
    </w:pPr>
  </w:style>
  <w:style w:type="paragraph" w:customStyle="1" w:styleId="aff3">
    <w:name w:val="博士论文脚注引用"/>
    <w:basedOn w:val="aff"/>
    <w:rsid w:val="00307874"/>
    <w:pPr>
      <w:ind w:firstLineChars="0" w:firstLine="0"/>
    </w:pPr>
    <w:rPr>
      <w:vertAlign w:val="superscript"/>
    </w:rPr>
  </w:style>
  <w:style w:type="paragraph" w:customStyle="1" w:styleId="aff4">
    <w:name w:val="博士论文二级节标题"/>
    <w:basedOn w:val="26"/>
    <w:next w:val="aff"/>
    <w:link w:val="CharChar0"/>
    <w:autoRedefine/>
    <w:rsid w:val="00307874"/>
    <w:pPr>
      <w:tabs>
        <w:tab w:val="num" w:pos="360"/>
        <w:tab w:val="num" w:pos="2160"/>
      </w:tabs>
      <w:spacing w:before="240" w:after="120" w:line="400" w:lineRule="atLeast"/>
      <w:ind w:firstLineChars="0" w:firstLine="0"/>
      <w:jc w:val="left"/>
      <w:outlineLvl w:val="2"/>
    </w:pPr>
    <w:rPr>
      <w:rFonts w:ascii="黑体" w:eastAsia="黑体" w:hAnsi="黑体"/>
      <w:sz w:val="26"/>
      <w:szCs w:val="26"/>
    </w:rPr>
  </w:style>
  <w:style w:type="character" w:customStyle="1" w:styleId="CharChar0">
    <w:name w:val="博士论文二级节标题 Char Char"/>
    <w:link w:val="aff4"/>
    <w:rsid w:val="00307874"/>
    <w:rPr>
      <w:rFonts w:ascii="黑体" w:eastAsia="黑体" w:hAnsi="黑体" w:cs="宋体"/>
      <w:b/>
      <w:bCs/>
      <w:sz w:val="26"/>
      <w:szCs w:val="26"/>
    </w:rPr>
  </w:style>
  <w:style w:type="paragraph" w:customStyle="1" w:styleId="aff5">
    <w:name w:val="博士论文三级节标题"/>
    <w:basedOn w:val="26"/>
    <w:next w:val="aff"/>
    <w:link w:val="Chare"/>
    <w:autoRedefine/>
    <w:rsid w:val="00307874"/>
    <w:pPr>
      <w:tabs>
        <w:tab w:val="num" w:pos="360"/>
        <w:tab w:val="left" w:pos="1804"/>
        <w:tab w:val="num" w:pos="2880"/>
      </w:tabs>
      <w:spacing w:before="240" w:after="120" w:line="240" w:lineRule="atLeast"/>
      <w:ind w:firstLineChars="0" w:firstLine="0"/>
      <w:jc w:val="left"/>
      <w:outlineLvl w:val="3"/>
    </w:pPr>
    <w:rPr>
      <w:rFonts w:ascii="黑体" w:eastAsia="黑体"/>
      <w:sz w:val="24"/>
      <w:szCs w:val="24"/>
    </w:rPr>
  </w:style>
  <w:style w:type="paragraph" w:customStyle="1" w:styleId="Charf">
    <w:name w:val="博士论文单排公式 Char"/>
    <w:basedOn w:val="28"/>
    <w:next w:val="aff"/>
    <w:link w:val="CharChar1"/>
    <w:rsid w:val="00307874"/>
    <w:pPr>
      <w:tabs>
        <w:tab w:val="center" w:pos="3885"/>
        <w:tab w:val="right" w:pos="8190"/>
      </w:tabs>
      <w:spacing w:before="120" w:after="120" w:line="240" w:lineRule="auto"/>
      <w:ind w:firstLineChars="0" w:firstLine="0"/>
    </w:pPr>
    <w:rPr>
      <w:sz w:val="24"/>
      <w:szCs w:val="24"/>
    </w:rPr>
  </w:style>
  <w:style w:type="character" w:customStyle="1" w:styleId="CharChar1">
    <w:name w:val="博士论文单排公式 Char Char"/>
    <w:link w:val="Charf"/>
    <w:rsid w:val="00307874"/>
    <w:rPr>
      <w:rFonts w:ascii="宋体" w:eastAsia="宋体" w:hAnsi="宋体" w:cs="宋体"/>
      <w:b/>
      <w:bCs/>
      <w:sz w:val="24"/>
      <w:szCs w:val="24"/>
    </w:rPr>
  </w:style>
  <w:style w:type="paragraph" w:customStyle="1" w:styleId="aff6">
    <w:name w:val="博士论文表名"/>
    <w:basedOn w:val="ac"/>
    <w:next w:val="aff7"/>
    <w:link w:val="Charf0"/>
    <w:autoRedefine/>
    <w:rsid w:val="00307874"/>
    <w:pPr>
      <w:spacing w:before="240" w:after="120"/>
      <w:jc w:val="center"/>
    </w:pPr>
    <w:rPr>
      <w:b/>
      <w:kern w:val="0"/>
      <w:sz w:val="24"/>
      <w:szCs w:val="24"/>
      <w:lang w:val="x-none" w:eastAsia="x-none"/>
    </w:rPr>
  </w:style>
  <w:style w:type="paragraph" w:styleId="aff7">
    <w:name w:val="Plain Text"/>
    <w:basedOn w:val="ac"/>
    <w:link w:val="Charf1"/>
    <w:rsid w:val="00307874"/>
    <w:rPr>
      <w:rFonts w:ascii="宋体" w:hAnsi="Courier New"/>
      <w:kern w:val="0"/>
      <w:sz w:val="20"/>
      <w:szCs w:val="20"/>
      <w:lang w:val="x-none" w:eastAsia="x-none"/>
    </w:rPr>
  </w:style>
  <w:style w:type="character" w:customStyle="1" w:styleId="Charf1">
    <w:name w:val="纯文本 Char"/>
    <w:link w:val="aff7"/>
    <w:rsid w:val="00307874"/>
    <w:rPr>
      <w:rFonts w:ascii="宋体" w:eastAsia="宋体" w:hAnsi="Courier New" w:cs="Courier New"/>
    </w:rPr>
  </w:style>
  <w:style w:type="paragraph" w:customStyle="1" w:styleId="aff8">
    <w:name w:val="博士论文图名"/>
    <w:basedOn w:val="26"/>
    <w:next w:val="aff7"/>
    <w:link w:val="Charf2"/>
    <w:autoRedefine/>
    <w:rsid w:val="00307874"/>
    <w:pPr>
      <w:spacing w:before="120" w:after="240"/>
      <w:ind w:firstLineChars="0" w:firstLine="0"/>
      <w:jc w:val="center"/>
    </w:pPr>
    <w:rPr>
      <w:sz w:val="22"/>
    </w:rPr>
  </w:style>
  <w:style w:type="paragraph" w:customStyle="1" w:styleId="a9">
    <w:name w:val="博士论文 参考文献"/>
    <w:basedOn w:val="ac"/>
    <w:autoRedefine/>
    <w:rsid w:val="00307874"/>
    <w:pPr>
      <w:numPr>
        <w:numId w:val="3"/>
      </w:numPr>
      <w:spacing w:before="60" w:line="320" w:lineRule="exact"/>
    </w:pPr>
  </w:style>
  <w:style w:type="paragraph" w:customStyle="1" w:styleId="2a">
    <w:name w:val="标题2"/>
    <w:basedOn w:val="aff9"/>
    <w:rsid w:val="00307874"/>
    <w:pPr>
      <w:widowControl/>
      <w:adjustRightInd w:val="0"/>
      <w:spacing w:after="360" w:line="420" w:lineRule="exact"/>
      <w:ind w:firstLine="522"/>
      <w:textAlignment w:val="baseline"/>
      <w:outlineLvl w:val="9"/>
    </w:pPr>
    <w:rPr>
      <w:b w:val="0"/>
      <w:bCs w:val="0"/>
      <w:color w:val="000000"/>
      <w:spacing w:val="10"/>
      <w:sz w:val="30"/>
      <w:szCs w:val="20"/>
    </w:rPr>
  </w:style>
  <w:style w:type="paragraph" w:styleId="aff9">
    <w:name w:val="Title"/>
    <w:basedOn w:val="ac"/>
    <w:link w:val="Charf3"/>
    <w:qFormat/>
    <w:rsid w:val="00307874"/>
    <w:pPr>
      <w:spacing w:before="240" w:after="60" w:line="360" w:lineRule="exact"/>
      <w:jc w:val="center"/>
      <w:outlineLvl w:val="0"/>
    </w:pPr>
    <w:rPr>
      <w:rFonts w:ascii="Arial" w:hAnsi="Arial"/>
      <w:b/>
      <w:bCs/>
      <w:kern w:val="0"/>
      <w:sz w:val="32"/>
      <w:szCs w:val="32"/>
      <w:lang w:val="x-none" w:eastAsia="x-none"/>
    </w:rPr>
  </w:style>
  <w:style w:type="character" w:customStyle="1" w:styleId="Charf3">
    <w:name w:val="标题 Char"/>
    <w:link w:val="aff9"/>
    <w:rsid w:val="00307874"/>
    <w:rPr>
      <w:rFonts w:ascii="Arial" w:eastAsia="宋体" w:hAnsi="Arial" w:cs="Arial"/>
      <w:b/>
      <w:bCs/>
      <w:sz w:val="32"/>
      <w:szCs w:val="32"/>
    </w:rPr>
  </w:style>
  <w:style w:type="character" w:styleId="affa">
    <w:name w:val="Hyperlink"/>
    <w:aliases w:val="超级链接"/>
    <w:uiPriority w:val="99"/>
    <w:rsid w:val="00307874"/>
    <w:rPr>
      <w:color w:val="0000FF"/>
      <w:u w:val="single"/>
    </w:rPr>
  </w:style>
  <w:style w:type="paragraph" w:styleId="14">
    <w:name w:val="toc 1"/>
    <w:basedOn w:val="ac"/>
    <w:next w:val="ac"/>
    <w:autoRedefine/>
    <w:uiPriority w:val="39"/>
    <w:rsid w:val="00C91145"/>
    <w:pPr>
      <w:tabs>
        <w:tab w:val="right" w:leader="dot" w:pos="9356"/>
      </w:tabs>
      <w:adjustRightInd w:val="0"/>
      <w:spacing w:before="120" w:line="400" w:lineRule="exact"/>
      <w:textAlignment w:val="baseline"/>
    </w:pPr>
    <w:rPr>
      <w:rFonts w:eastAsia="黑体"/>
      <w:color w:val="000000"/>
      <w:spacing w:val="10"/>
      <w:kern w:val="0"/>
      <w:sz w:val="24"/>
      <w:szCs w:val="20"/>
    </w:rPr>
  </w:style>
  <w:style w:type="paragraph" w:styleId="2b">
    <w:name w:val="toc 2"/>
    <w:basedOn w:val="ac"/>
    <w:next w:val="ac"/>
    <w:autoRedefine/>
    <w:uiPriority w:val="39"/>
    <w:rsid w:val="00E301A4"/>
    <w:pPr>
      <w:tabs>
        <w:tab w:val="right" w:leader="dot" w:pos="9356"/>
      </w:tabs>
      <w:adjustRightInd w:val="0"/>
      <w:spacing w:line="400" w:lineRule="exact"/>
      <w:ind w:leftChars="100" w:left="210"/>
      <w:textAlignment w:val="baseline"/>
    </w:pPr>
    <w:rPr>
      <w:color w:val="000000"/>
      <w:spacing w:val="10"/>
      <w:kern w:val="0"/>
      <w:sz w:val="24"/>
      <w:szCs w:val="20"/>
    </w:rPr>
  </w:style>
  <w:style w:type="paragraph" w:styleId="33">
    <w:name w:val="toc 3"/>
    <w:basedOn w:val="ac"/>
    <w:next w:val="ac"/>
    <w:autoRedefine/>
    <w:semiHidden/>
    <w:rsid w:val="00307874"/>
    <w:pPr>
      <w:tabs>
        <w:tab w:val="right" w:leader="dot" w:pos="8268"/>
      </w:tabs>
      <w:adjustRightInd w:val="0"/>
      <w:spacing w:line="400" w:lineRule="exact"/>
      <w:ind w:leftChars="200" w:left="420"/>
      <w:textAlignment w:val="baseline"/>
    </w:pPr>
    <w:rPr>
      <w:color w:val="000000"/>
      <w:spacing w:val="10"/>
      <w:kern w:val="0"/>
      <w:sz w:val="24"/>
      <w:szCs w:val="20"/>
    </w:rPr>
  </w:style>
  <w:style w:type="character" w:styleId="affb">
    <w:name w:val="page number"/>
    <w:basedOn w:val="ad"/>
    <w:rsid w:val="00307874"/>
  </w:style>
  <w:style w:type="paragraph" w:styleId="affc">
    <w:name w:val="Date"/>
    <w:basedOn w:val="ac"/>
    <w:next w:val="ac"/>
    <w:link w:val="Charf4"/>
    <w:rsid w:val="00307874"/>
    <w:pPr>
      <w:spacing w:line="360" w:lineRule="exact"/>
      <w:ind w:leftChars="2500" w:left="100"/>
    </w:pPr>
    <w:rPr>
      <w:kern w:val="0"/>
      <w:sz w:val="20"/>
      <w:szCs w:val="21"/>
      <w:lang w:val="x-none" w:eastAsia="x-none"/>
    </w:rPr>
  </w:style>
  <w:style w:type="character" w:customStyle="1" w:styleId="Charf4">
    <w:name w:val="日期 Char"/>
    <w:link w:val="affc"/>
    <w:rsid w:val="00307874"/>
    <w:rPr>
      <w:rFonts w:ascii="Calibri" w:eastAsia="宋体" w:hAnsi="Calibri" w:cs="Times New Roman"/>
      <w:szCs w:val="21"/>
    </w:rPr>
  </w:style>
  <w:style w:type="paragraph" w:customStyle="1" w:styleId="affd">
    <w:name w:val="段落"/>
    <w:basedOn w:val="af9"/>
    <w:rsid w:val="00307874"/>
    <w:pPr>
      <w:adjustRightInd w:val="0"/>
      <w:spacing w:line="420" w:lineRule="exact"/>
      <w:ind w:left="0" w:firstLine="510"/>
      <w:textAlignment w:val="baseline"/>
    </w:pPr>
    <w:rPr>
      <w:rFonts w:ascii="Calibri" w:hAnsi="Calibri"/>
      <w:spacing w:val="10"/>
      <w:sz w:val="24"/>
      <w:szCs w:val="20"/>
    </w:rPr>
  </w:style>
  <w:style w:type="paragraph" w:customStyle="1" w:styleId="affe">
    <w:name w:val="博士论文章标题 无序号"/>
    <w:basedOn w:val="10"/>
    <w:autoRedefine/>
    <w:rsid w:val="00307874"/>
    <w:pPr>
      <w:spacing w:before="480" w:after="360" w:line="240" w:lineRule="auto"/>
      <w:jc w:val="center"/>
    </w:pPr>
    <w:rPr>
      <w:rFonts w:ascii="黑体" w:eastAsia="黑体" w:hAnsi="黑体"/>
      <w:b w:val="0"/>
      <w:sz w:val="32"/>
    </w:rPr>
  </w:style>
  <w:style w:type="character" w:customStyle="1" w:styleId="CharChar">
    <w:name w:val="参考文献列表 Char Char"/>
    <w:link w:val="a8"/>
    <w:semiHidden/>
    <w:rsid w:val="00307874"/>
    <w:rPr>
      <w:rFonts w:ascii="宋体" w:eastAsia="仿宋_GB2312" w:hAnsi="宋体"/>
      <w:sz w:val="24"/>
      <w:szCs w:val="21"/>
    </w:rPr>
  </w:style>
  <w:style w:type="paragraph" w:customStyle="1" w:styleId="afff">
    <w:name w:val="样式 样式 参考文献列表 + 小五 + 五号"/>
    <w:basedOn w:val="afff0"/>
    <w:link w:val="Charf5"/>
    <w:rsid w:val="00307874"/>
    <w:rPr>
      <w:sz w:val="21"/>
    </w:rPr>
  </w:style>
  <w:style w:type="character" w:customStyle="1" w:styleId="Charf5">
    <w:name w:val="样式 样式 参考文献列表 + 小五 + 五号 Char"/>
    <w:basedOn w:val="Charf6"/>
    <w:link w:val="afff"/>
    <w:rsid w:val="00307874"/>
    <w:rPr>
      <w:rFonts w:ascii="宋体" w:eastAsia="宋体" w:hAnsi="宋体"/>
      <w:sz w:val="18"/>
      <w:szCs w:val="18"/>
    </w:rPr>
  </w:style>
  <w:style w:type="character" w:customStyle="1" w:styleId="afff1">
    <w:name w:val="文献号"/>
    <w:rsid w:val="00307874"/>
    <w:rPr>
      <w:rFonts w:ascii="Times New Roman" w:hAnsi="Times New Roman"/>
      <w:position w:val="8"/>
      <w:sz w:val="15"/>
      <w:szCs w:val="15"/>
    </w:rPr>
  </w:style>
  <w:style w:type="paragraph" w:customStyle="1" w:styleId="a10">
    <w:name w:val="a1文章中文标题"/>
    <w:basedOn w:val="ac"/>
    <w:link w:val="a1Char"/>
    <w:autoRedefine/>
    <w:semiHidden/>
    <w:rsid w:val="00307874"/>
    <w:pPr>
      <w:spacing w:beforeLines="300" w:afterLines="100"/>
      <w:jc w:val="center"/>
    </w:pPr>
    <w:rPr>
      <w:rFonts w:eastAsia="黑体"/>
      <w:w w:val="95"/>
      <w:kern w:val="0"/>
      <w:sz w:val="44"/>
      <w:szCs w:val="36"/>
      <w:lang w:val="x-none" w:eastAsia="x-none"/>
    </w:rPr>
  </w:style>
  <w:style w:type="character" w:customStyle="1" w:styleId="a1Char">
    <w:name w:val="a1文章中文标题 Char"/>
    <w:link w:val="a10"/>
    <w:rsid w:val="00307874"/>
    <w:rPr>
      <w:rFonts w:ascii="Calibri" w:eastAsia="黑体" w:hAnsi="Calibri" w:cs="Times New Roman"/>
      <w:w w:val="95"/>
      <w:sz w:val="44"/>
      <w:szCs w:val="36"/>
    </w:rPr>
  </w:style>
  <w:style w:type="paragraph" w:customStyle="1" w:styleId="00">
    <w:name w:val="00文章英文标题"/>
    <w:basedOn w:val="20"/>
    <w:autoRedefine/>
    <w:semiHidden/>
    <w:rsid w:val="00307874"/>
    <w:pPr>
      <w:keepLines w:val="0"/>
      <w:adjustRightInd w:val="0"/>
      <w:snapToGrid w:val="0"/>
      <w:spacing w:beforeLines="100" w:afterLines="100" w:line="320" w:lineRule="exact"/>
      <w:jc w:val="center"/>
    </w:pPr>
    <w:rPr>
      <w:rFonts w:ascii="Times New Roman" w:hAnsi="Times New Roman"/>
      <w:sz w:val="28"/>
      <w:szCs w:val="24"/>
    </w:rPr>
  </w:style>
  <w:style w:type="paragraph" w:customStyle="1" w:styleId="a30">
    <w:name w:val="a3作者中文姓名"/>
    <w:basedOn w:val="ac"/>
    <w:autoRedefine/>
    <w:semiHidden/>
    <w:rsid w:val="00307874"/>
    <w:pPr>
      <w:jc w:val="center"/>
    </w:pPr>
    <w:rPr>
      <w:rFonts w:ascii="仿宋_GB2312" w:eastAsia="仿宋_GB2312" w:hAnsi="宋体"/>
      <w:bCs/>
      <w:szCs w:val="36"/>
    </w:rPr>
  </w:style>
  <w:style w:type="paragraph" w:customStyle="1" w:styleId="a40">
    <w:name w:val="a4作者中文单位"/>
    <w:basedOn w:val="ac"/>
    <w:autoRedefine/>
    <w:semiHidden/>
    <w:rsid w:val="00307874"/>
    <w:pPr>
      <w:jc w:val="center"/>
    </w:pPr>
    <w:rPr>
      <w:rFonts w:ascii="宋体" w:hAnsi="宋体"/>
      <w:bCs/>
      <w:sz w:val="15"/>
      <w:szCs w:val="36"/>
    </w:rPr>
  </w:style>
  <w:style w:type="paragraph" w:customStyle="1" w:styleId="a50">
    <w:name w:val="a5摘要"/>
    <w:basedOn w:val="ac"/>
    <w:autoRedefine/>
    <w:semiHidden/>
    <w:rsid w:val="00307874"/>
    <w:pPr>
      <w:spacing w:beforeLines="50" w:line="280" w:lineRule="exact"/>
      <w:ind w:leftChars="200" w:left="420" w:rightChars="200" w:right="420"/>
    </w:pPr>
    <w:rPr>
      <w:rFonts w:ascii="宋体" w:hAnsi="宋体"/>
      <w:bCs/>
      <w:snapToGrid w:val="0"/>
      <w:kern w:val="0"/>
      <w:sz w:val="18"/>
      <w:szCs w:val="28"/>
    </w:rPr>
  </w:style>
  <w:style w:type="paragraph" w:customStyle="1" w:styleId="a60">
    <w:name w:val="a6关键词"/>
    <w:basedOn w:val="ac"/>
    <w:autoRedefine/>
    <w:semiHidden/>
    <w:rsid w:val="00307874"/>
    <w:pPr>
      <w:spacing w:line="240" w:lineRule="exact"/>
      <w:ind w:leftChars="200" w:left="420" w:rightChars="200" w:right="420"/>
    </w:pPr>
    <w:rPr>
      <w:rFonts w:ascii="宋体" w:hAnsi="宋体"/>
      <w:bCs/>
      <w:snapToGrid w:val="0"/>
      <w:kern w:val="0"/>
      <w:sz w:val="18"/>
      <w:szCs w:val="28"/>
    </w:rPr>
  </w:style>
  <w:style w:type="paragraph" w:customStyle="1" w:styleId="a70">
    <w:name w:val="a7分类标识"/>
    <w:basedOn w:val="ac"/>
    <w:autoRedefine/>
    <w:semiHidden/>
    <w:rsid w:val="00307874"/>
    <w:pPr>
      <w:spacing w:line="320" w:lineRule="exact"/>
      <w:ind w:leftChars="200" w:left="420" w:rightChars="200" w:right="420"/>
    </w:pPr>
    <w:rPr>
      <w:rFonts w:eastAsia="黑体"/>
      <w:sz w:val="18"/>
      <w:szCs w:val="28"/>
    </w:rPr>
  </w:style>
  <w:style w:type="paragraph" w:customStyle="1" w:styleId="a80">
    <w:name w:val="a8作者简介"/>
    <w:basedOn w:val="ac"/>
    <w:autoRedefine/>
    <w:semiHidden/>
    <w:rsid w:val="00307874"/>
    <w:pPr>
      <w:spacing w:line="240" w:lineRule="atLeast"/>
      <w:ind w:leftChars="200" w:left="420" w:rightChars="200" w:right="420"/>
    </w:pPr>
    <w:rPr>
      <w:snapToGrid w:val="0"/>
      <w:kern w:val="0"/>
      <w:sz w:val="18"/>
      <w:szCs w:val="28"/>
    </w:rPr>
  </w:style>
  <w:style w:type="paragraph" w:customStyle="1" w:styleId="a90">
    <w:name w:val="a9作者英文名"/>
    <w:basedOn w:val="ac"/>
    <w:autoRedefine/>
    <w:semiHidden/>
    <w:rsid w:val="00307874"/>
    <w:pPr>
      <w:spacing w:line="240" w:lineRule="exact"/>
      <w:jc w:val="center"/>
    </w:pPr>
    <w:rPr>
      <w:szCs w:val="24"/>
    </w:rPr>
  </w:style>
  <w:style w:type="paragraph" w:customStyle="1" w:styleId="b1">
    <w:name w:val="b1作者英文单位"/>
    <w:basedOn w:val="ac"/>
    <w:autoRedefine/>
    <w:semiHidden/>
    <w:rsid w:val="00307874"/>
    <w:pPr>
      <w:ind w:leftChars="400" w:left="840" w:rightChars="400" w:right="840" w:firstLineChars="200" w:firstLine="360"/>
      <w:jc w:val="center"/>
    </w:pPr>
    <w:rPr>
      <w:sz w:val="18"/>
      <w:szCs w:val="18"/>
    </w:rPr>
  </w:style>
  <w:style w:type="paragraph" w:styleId="2c">
    <w:name w:val="Body Text 2"/>
    <w:basedOn w:val="ac"/>
    <w:link w:val="2Char5"/>
    <w:semiHidden/>
    <w:rsid w:val="00307874"/>
    <w:pPr>
      <w:jc w:val="center"/>
    </w:pPr>
    <w:rPr>
      <w:kern w:val="0"/>
      <w:sz w:val="18"/>
      <w:szCs w:val="18"/>
      <w:lang w:val="x-none" w:eastAsia="x-none"/>
    </w:rPr>
  </w:style>
  <w:style w:type="character" w:customStyle="1" w:styleId="2Char5">
    <w:name w:val="正文文本 2 Char"/>
    <w:link w:val="2c"/>
    <w:semiHidden/>
    <w:rsid w:val="00307874"/>
    <w:rPr>
      <w:rFonts w:ascii="Calibri" w:eastAsia="宋体" w:hAnsi="Calibri" w:cs="Times New Roman"/>
      <w:sz w:val="18"/>
      <w:szCs w:val="18"/>
    </w:rPr>
  </w:style>
  <w:style w:type="paragraph" w:customStyle="1" w:styleId="b2Abstract">
    <w:name w:val="b2Abstract"/>
    <w:basedOn w:val="2c"/>
    <w:autoRedefine/>
    <w:semiHidden/>
    <w:rsid w:val="00307874"/>
    <w:pPr>
      <w:jc w:val="both"/>
    </w:pPr>
    <w:rPr>
      <w:bCs/>
      <w:snapToGrid w:val="0"/>
    </w:rPr>
  </w:style>
  <w:style w:type="paragraph" w:customStyle="1" w:styleId="b3Keywords">
    <w:name w:val="b3Key words"/>
    <w:basedOn w:val="2c"/>
    <w:autoRedefine/>
    <w:semiHidden/>
    <w:rsid w:val="00307874"/>
    <w:pPr>
      <w:spacing w:afterLines="100"/>
      <w:ind w:leftChars="200" w:left="420" w:rightChars="200" w:right="420"/>
      <w:jc w:val="both"/>
    </w:pPr>
    <w:rPr>
      <w:bCs/>
      <w:snapToGrid w:val="0"/>
    </w:rPr>
  </w:style>
  <w:style w:type="paragraph" w:customStyle="1" w:styleId="b40">
    <w:name w:val="b40一般正文"/>
    <w:basedOn w:val="ac"/>
    <w:autoRedefine/>
    <w:semiHidden/>
    <w:rsid w:val="00307874"/>
    <w:pPr>
      <w:snapToGrid w:val="0"/>
      <w:spacing w:line="312" w:lineRule="exact"/>
      <w:ind w:firstLineChars="200" w:firstLine="200"/>
      <w:textAlignment w:val="center"/>
    </w:pPr>
    <w:rPr>
      <w:szCs w:val="24"/>
    </w:rPr>
  </w:style>
  <w:style w:type="paragraph" w:customStyle="1" w:styleId="b4">
    <w:name w:val="b4一级标题"/>
    <w:basedOn w:val="ac"/>
    <w:autoRedefine/>
    <w:semiHidden/>
    <w:rsid w:val="00307874"/>
    <w:pPr>
      <w:spacing w:beforeLines="100" w:line="0" w:lineRule="atLeast"/>
    </w:pPr>
    <w:rPr>
      <w:rFonts w:ascii="黑体" w:eastAsia="黑体" w:hAnsi="宋体"/>
      <w:sz w:val="28"/>
      <w:szCs w:val="28"/>
    </w:rPr>
  </w:style>
  <w:style w:type="paragraph" w:customStyle="1" w:styleId="b5">
    <w:name w:val="b5二级标题"/>
    <w:basedOn w:val="ac"/>
    <w:link w:val="b5Char"/>
    <w:autoRedefine/>
    <w:semiHidden/>
    <w:rsid w:val="00307874"/>
    <w:rPr>
      <w:rFonts w:ascii="黑体" w:eastAsia="黑体" w:hAnsi="宋体"/>
      <w:kern w:val="0"/>
      <w:sz w:val="20"/>
      <w:szCs w:val="28"/>
      <w:lang w:val="x-none" w:eastAsia="x-none"/>
    </w:rPr>
  </w:style>
  <w:style w:type="character" w:customStyle="1" w:styleId="b5Char">
    <w:name w:val="b5二级标题 Char"/>
    <w:link w:val="b5"/>
    <w:rsid w:val="00307874"/>
    <w:rPr>
      <w:rFonts w:ascii="黑体" w:eastAsia="黑体" w:hAnsi="宋体" w:cs="Times New Roman"/>
      <w:szCs w:val="28"/>
    </w:rPr>
  </w:style>
  <w:style w:type="paragraph" w:customStyle="1" w:styleId="b6">
    <w:name w:val="b6三级标题"/>
    <w:basedOn w:val="ac"/>
    <w:autoRedefine/>
    <w:semiHidden/>
    <w:rsid w:val="00307874"/>
    <w:pPr>
      <w:spacing w:beforeLines="20"/>
    </w:pPr>
    <w:rPr>
      <w:kern w:val="0"/>
    </w:rPr>
  </w:style>
  <w:style w:type="paragraph" w:customStyle="1" w:styleId="b7">
    <w:name w:val="b7中文图名"/>
    <w:basedOn w:val="ac"/>
    <w:autoRedefine/>
    <w:semiHidden/>
    <w:rsid w:val="00307874"/>
    <w:pPr>
      <w:spacing w:beforeLines="30"/>
      <w:jc w:val="center"/>
    </w:pPr>
    <w:rPr>
      <w:rFonts w:ascii="黑体" w:eastAsia="黑体" w:hAnsi="宋体"/>
      <w:sz w:val="18"/>
      <w:szCs w:val="24"/>
    </w:rPr>
  </w:style>
  <w:style w:type="paragraph" w:customStyle="1" w:styleId="b8">
    <w:name w:val="b8英文图名"/>
    <w:basedOn w:val="af0"/>
    <w:autoRedefine/>
    <w:semiHidden/>
    <w:rsid w:val="00307874"/>
    <w:pPr>
      <w:pBdr>
        <w:bottom w:val="none" w:sz="0" w:space="0" w:color="auto"/>
      </w:pBdr>
      <w:tabs>
        <w:tab w:val="clear" w:pos="4153"/>
        <w:tab w:val="clear" w:pos="8306"/>
      </w:tabs>
      <w:snapToGrid/>
    </w:pPr>
    <w:rPr>
      <w:szCs w:val="24"/>
    </w:rPr>
  </w:style>
  <w:style w:type="paragraph" w:customStyle="1" w:styleId="b9">
    <w:name w:val="b9中文表名"/>
    <w:basedOn w:val="aff7"/>
    <w:autoRedefine/>
    <w:semiHidden/>
    <w:rsid w:val="00307874"/>
    <w:pPr>
      <w:ind w:right="28"/>
      <w:jc w:val="center"/>
    </w:pPr>
    <w:rPr>
      <w:rFonts w:ascii="黑体" w:eastAsia="黑体" w:hAnsi="宋体"/>
      <w:sz w:val="18"/>
      <w:szCs w:val="24"/>
    </w:rPr>
  </w:style>
  <w:style w:type="paragraph" w:customStyle="1" w:styleId="c1">
    <w:name w:val="c1英文表名"/>
    <w:basedOn w:val="aff7"/>
    <w:autoRedefine/>
    <w:semiHidden/>
    <w:rsid w:val="00307874"/>
    <w:pPr>
      <w:jc w:val="center"/>
    </w:pPr>
    <w:rPr>
      <w:rFonts w:ascii="Times New Roman" w:hAnsi="Times New Roman"/>
      <w:sz w:val="18"/>
      <w:szCs w:val="24"/>
    </w:rPr>
  </w:style>
  <w:style w:type="paragraph" w:customStyle="1" w:styleId="c2">
    <w:name w:val="c2公式居中行"/>
    <w:basedOn w:val="ac"/>
    <w:autoRedefine/>
    <w:semiHidden/>
    <w:rsid w:val="00307874"/>
    <w:pPr>
      <w:spacing w:line="0" w:lineRule="atLeast"/>
      <w:jc w:val="right"/>
    </w:pPr>
    <w:rPr>
      <w:rFonts w:ascii="宋体" w:hAnsi="宋体"/>
      <w:szCs w:val="24"/>
    </w:rPr>
  </w:style>
  <w:style w:type="paragraph" w:customStyle="1" w:styleId="c3">
    <w:name w:val="c3窜公式正文"/>
    <w:basedOn w:val="ac"/>
    <w:autoRedefine/>
    <w:semiHidden/>
    <w:rsid w:val="00307874"/>
    <w:pPr>
      <w:spacing w:line="0" w:lineRule="atLeast"/>
    </w:pPr>
    <w:rPr>
      <w:rFonts w:ascii="宋体" w:hAnsi="宋体"/>
      <w:szCs w:val="28"/>
    </w:rPr>
  </w:style>
  <w:style w:type="paragraph" w:customStyle="1" w:styleId="c4">
    <w:name w:val="c4参考文献标题"/>
    <w:basedOn w:val="ac"/>
    <w:autoRedefine/>
    <w:semiHidden/>
    <w:rsid w:val="00307874"/>
    <w:pPr>
      <w:spacing w:beforeLines="100"/>
    </w:pPr>
    <w:rPr>
      <w:rFonts w:ascii="黑体" w:eastAsia="黑体" w:hAnsi="宋体"/>
      <w:bCs/>
      <w:szCs w:val="28"/>
    </w:rPr>
  </w:style>
  <w:style w:type="paragraph" w:customStyle="1" w:styleId="c5">
    <w:name w:val="c5中文参考文献"/>
    <w:basedOn w:val="ac"/>
    <w:autoRedefine/>
    <w:semiHidden/>
    <w:rsid w:val="00307874"/>
    <w:pPr>
      <w:spacing w:line="320" w:lineRule="exact"/>
      <w:ind w:leftChars="-71" w:left="211" w:hangingChars="200" w:hanging="360"/>
    </w:pPr>
    <w:rPr>
      <w:rFonts w:ascii="宋体" w:hAnsi="宋体"/>
      <w:sz w:val="18"/>
      <w:szCs w:val="24"/>
    </w:rPr>
  </w:style>
  <w:style w:type="paragraph" w:customStyle="1" w:styleId="c6">
    <w:name w:val="c6英文参考文献"/>
    <w:basedOn w:val="ac"/>
    <w:autoRedefine/>
    <w:semiHidden/>
    <w:rsid w:val="00307874"/>
    <w:pPr>
      <w:spacing w:line="320" w:lineRule="exact"/>
      <w:ind w:left="200" w:hangingChars="200" w:hanging="200"/>
    </w:pPr>
    <w:rPr>
      <w:sz w:val="18"/>
      <w:szCs w:val="24"/>
    </w:rPr>
  </w:style>
  <w:style w:type="paragraph" w:customStyle="1" w:styleId="dsm">
    <w:name w:val="dsm"/>
    <w:basedOn w:val="af0"/>
    <w:autoRedefine/>
    <w:semiHidden/>
    <w:rsid w:val="00307874"/>
    <w:pPr>
      <w:pBdr>
        <w:bottom w:val="thinThickLargeGap" w:sz="24" w:space="1" w:color="auto"/>
      </w:pBdr>
    </w:pPr>
    <w:rPr>
      <w:rFonts w:ascii="宋体" w:hAnsi="宋体"/>
    </w:rPr>
  </w:style>
  <w:style w:type="paragraph" w:customStyle="1" w:styleId="xsmj">
    <w:name w:val="xsmj"/>
    <w:basedOn w:val="af0"/>
    <w:semiHidden/>
    <w:rsid w:val="00307874"/>
    <w:pPr>
      <w:pBdr>
        <w:bottom w:val="single" w:sz="4" w:space="1" w:color="auto"/>
      </w:pBdr>
      <w:tabs>
        <w:tab w:val="clear" w:pos="8306"/>
        <w:tab w:val="right" w:pos="10091"/>
      </w:tabs>
      <w:jc w:val="both"/>
    </w:pPr>
  </w:style>
  <w:style w:type="paragraph" w:styleId="15">
    <w:name w:val="index 1"/>
    <w:basedOn w:val="ac"/>
    <w:next w:val="ac"/>
    <w:autoRedefine/>
    <w:semiHidden/>
    <w:rsid w:val="00307874"/>
    <w:rPr>
      <w:szCs w:val="24"/>
    </w:rPr>
  </w:style>
  <w:style w:type="paragraph" w:styleId="afff2">
    <w:name w:val="caption"/>
    <w:aliases w:val="圖說"/>
    <w:basedOn w:val="ac"/>
    <w:next w:val="ac"/>
    <w:qFormat/>
    <w:rsid w:val="00307874"/>
    <w:pPr>
      <w:snapToGrid w:val="0"/>
      <w:spacing w:before="120" w:after="120"/>
      <w:jc w:val="center"/>
    </w:pPr>
    <w:rPr>
      <w:rFonts w:eastAsia="DFKai-SB"/>
      <w:sz w:val="28"/>
      <w:szCs w:val="20"/>
      <w:lang w:eastAsia="zh-TW"/>
    </w:rPr>
  </w:style>
  <w:style w:type="paragraph" w:styleId="34">
    <w:name w:val="Body Text Indent 3"/>
    <w:basedOn w:val="ac"/>
    <w:link w:val="3Char0"/>
    <w:semiHidden/>
    <w:rsid w:val="00307874"/>
    <w:pPr>
      <w:spacing w:line="320" w:lineRule="exact"/>
      <w:ind w:left="360" w:hangingChars="200" w:hanging="360"/>
    </w:pPr>
    <w:rPr>
      <w:rFonts w:ascii="宋体" w:hAnsi="宋体"/>
      <w:kern w:val="0"/>
      <w:sz w:val="18"/>
      <w:szCs w:val="24"/>
      <w:lang w:val="x-none" w:eastAsia="x-none"/>
    </w:rPr>
  </w:style>
  <w:style w:type="character" w:customStyle="1" w:styleId="3Char0">
    <w:name w:val="正文文本缩进 3 Char"/>
    <w:link w:val="34"/>
    <w:semiHidden/>
    <w:rsid w:val="00307874"/>
    <w:rPr>
      <w:rFonts w:ascii="宋体" w:eastAsia="宋体" w:hAnsi="宋体" w:cs="Times New Roman"/>
      <w:sz w:val="18"/>
      <w:szCs w:val="24"/>
    </w:rPr>
  </w:style>
  <w:style w:type="paragraph" w:customStyle="1" w:styleId="51">
    <w:name w:val="正文5号字体"/>
    <w:basedOn w:val="ac"/>
    <w:semiHidden/>
    <w:rsid w:val="00307874"/>
    <w:pPr>
      <w:ind w:firstLineChars="200" w:firstLine="200"/>
      <w:jc w:val="left"/>
    </w:pPr>
    <w:rPr>
      <w:bCs/>
    </w:rPr>
  </w:style>
  <w:style w:type="paragraph" w:customStyle="1" w:styleId="105">
    <w:name w:val="样式 样式 标题 1 + 五号 + 段后: 0.5 行"/>
    <w:basedOn w:val="ac"/>
    <w:semiHidden/>
    <w:rsid w:val="00307874"/>
    <w:pPr>
      <w:spacing w:beforeLines="50" w:afterLines="50"/>
      <w:outlineLvl w:val="0"/>
    </w:pPr>
    <w:rPr>
      <w:rFonts w:ascii="黑体" w:eastAsia="黑体" w:cs="宋体"/>
      <w:color w:val="000000"/>
      <w:szCs w:val="20"/>
    </w:rPr>
  </w:style>
  <w:style w:type="paragraph" w:customStyle="1" w:styleId="afff3">
    <w:name w:val="样式 题注 + 黑体 五号"/>
    <w:basedOn w:val="afff2"/>
    <w:link w:val="Charf7"/>
    <w:semiHidden/>
    <w:rsid w:val="00307874"/>
    <w:pPr>
      <w:snapToGrid/>
      <w:spacing w:beforeLines="50" w:after="0"/>
    </w:pPr>
    <w:rPr>
      <w:rFonts w:ascii="黑体" w:eastAsia="黑体" w:hAnsi="黑体"/>
      <w:kern w:val="0"/>
      <w:sz w:val="20"/>
      <w:szCs w:val="21"/>
      <w:lang w:val="x-none" w:eastAsia="x-none"/>
    </w:rPr>
  </w:style>
  <w:style w:type="character" w:customStyle="1" w:styleId="Charf7">
    <w:name w:val="样式 题注 + 黑体 五号 Char"/>
    <w:link w:val="afff3"/>
    <w:rsid w:val="00307874"/>
    <w:rPr>
      <w:rFonts w:ascii="黑体" w:eastAsia="黑体" w:hAnsi="黑体" w:cs="Arial"/>
      <w:szCs w:val="21"/>
    </w:rPr>
  </w:style>
  <w:style w:type="table" w:styleId="16">
    <w:name w:val="Table Classic 1"/>
    <w:basedOn w:val="ae"/>
    <w:semiHidden/>
    <w:rsid w:val="00307874"/>
    <w:pPr>
      <w:widowControl w:val="0"/>
      <w:jc w:val="center"/>
    </w:pPr>
    <w:rPr>
      <w:rFonts w:ascii="Times New Roman" w:hAnsi="Times New Roman"/>
    </w:rPr>
    <w:tblPr>
      <w:tblBorders>
        <w:top w:val="single" w:sz="12" w:space="0" w:color="000000"/>
        <w:bottom w:val="single" w:sz="12" w:space="0" w:color="000000"/>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5">
    <w:name w:val="样式 样式 题注 + 黑体 五号 + 段前: 0.5 行"/>
    <w:basedOn w:val="afff3"/>
    <w:semiHidden/>
    <w:rsid w:val="00307874"/>
    <w:pPr>
      <w:spacing w:beforeLines="0"/>
    </w:pPr>
    <w:rPr>
      <w:rFonts w:cs="宋体"/>
      <w:szCs w:val="20"/>
    </w:rPr>
  </w:style>
  <w:style w:type="paragraph" w:customStyle="1" w:styleId="afff4">
    <w:name w:val="图名"/>
    <w:basedOn w:val="ac"/>
    <w:semiHidden/>
    <w:rsid w:val="00307874"/>
    <w:pPr>
      <w:jc w:val="center"/>
    </w:pPr>
    <w:rPr>
      <w:rFonts w:ascii="黑体" w:eastAsia="黑体" w:hAnsi="黑体" w:cs="宋体"/>
    </w:rPr>
  </w:style>
  <w:style w:type="paragraph" w:customStyle="1" w:styleId="b703">
    <w:name w:val="样式 b7中文图名 + 段前: 0.3 行"/>
    <w:basedOn w:val="b7"/>
    <w:semiHidden/>
    <w:rsid w:val="00307874"/>
    <w:rPr>
      <w:rFonts w:ascii="Times New Roman" w:hAnsi="Times New Roman" w:cs="宋体"/>
      <w:szCs w:val="20"/>
    </w:rPr>
  </w:style>
  <w:style w:type="paragraph" w:customStyle="1" w:styleId="afff0">
    <w:name w:val="样式 参考文献列表 + 小五"/>
    <w:basedOn w:val="a8"/>
    <w:link w:val="Charf6"/>
    <w:semiHidden/>
    <w:rsid w:val="00307874"/>
    <w:pPr>
      <w:numPr>
        <w:numId w:val="0"/>
      </w:numPr>
      <w:tabs>
        <w:tab w:val="num" w:pos="567"/>
      </w:tabs>
      <w:spacing w:beforeLines="0"/>
      <w:ind w:left="567" w:hanging="567"/>
    </w:pPr>
    <w:rPr>
      <w:rFonts w:eastAsia="宋体"/>
      <w:sz w:val="18"/>
      <w:szCs w:val="18"/>
    </w:rPr>
  </w:style>
  <w:style w:type="character" w:customStyle="1" w:styleId="Charf6">
    <w:name w:val="样式 参考文献列表 + 小五 Char"/>
    <w:link w:val="afff0"/>
    <w:rsid w:val="00307874"/>
    <w:rPr>
      <w:rFonts w:ascii="宋体" w:eastAsia="宋体" w:hAnsi="宋体"/>
      <w:sz w:val="18"/>
      <w:szCs w:val="18"/>
    </w:rPr>
  </w:style>
  <w:style w:type="paragraph" w:customStyle="1" w:styleId="a01">
    <w:name w:val="a0一级标题 + 段前: 1 行"/>
    <w:basedOn w:val="10"/>
    <w:link w:val="a01CharChar"/>
    <w:autoRedefine/>
    <w:semiHidden/>
    <w:rsid w:val="00307874"/>
    <w:pPr>
      <w:spacing w:before="180" w:after="60" w:line="240" w:lineRule="auto"/>
    </w:pPr>
    <w:rPr>
      <w:sz w:val="22"/>
      <w:szCs w:val="30"/>
    </w:rPr>
  </w:style>
  <w:style w:type="character" w:customStyle="1" w:styleId="a01CharChar">
    <w:name w:val="a0一级标题 + 段前: 1 行 Char Char"/>
    <w:link w:val="a01"/>
    <w:rsid w:val="00307874"/>
    <w:rPr>
      <w:rFonts w:ascii="Calibri" w:eastAsia="宋体" w:hAnsi="Calibri" w:cs="宋体"/>
      <w:b/>
      <w:bCs/>
      <w:kern w:val="44"/>
      <w:sz w:val="22"/>
      <w:szCs w:val="30"/>
    </w:rPr>
  </w:style>
  <w:style w:type="paragraph" w:customStyle="1" w:styleId="0">
    <w:name w:val="样式 (中文) 黑体 小五 居中 行距: 最小值 0 磅"/>
    <w:basedOn w:val="ac"/>
    <w:semiHidden/>
    <w:rsid w:val="00307874"/>
    <w:pPr>
      <w:numPr>
        <w:numId w:val="4"/>
      </w:numPr>
      <w:spacing w:line="0" w:lineRule="atLeast"/>
      <w:jc w:val="center"/>
    </w:pPr>
    <w:rPr>
      <w:rFonts w:eastAsia="黑体" w:cs="宋体"/>
      <w:sz w:val="18"/>
      <w:szCs w:val="20"/>
    </w:rPr>
  </w:style>
  <w:style w:type="paragraph" w:customStyle="1" w:styleId="a010">
    <w:name w:val="样式 a0一级标题 + 段前: 1 行 + (中文) 宋体"/>
    <w:basedOn w:val="a01"/>
    <w:link w:val="a01Char"/>
    <w:semiHidden/>
    <w:rsid w:val="00307874"/>
  </w:style>
  <w:style w:type="character" w:customStyle="1" w:styleId="a01Char">
    <w:name w:val="样式 a0一级标题 + 段前: 1 行 + (中文) 宋体 Char"/>
    <w:basedOn w:val="a01CharChar"/>
    <w:link w:val="a010"/>
    <w:rsid w:val="00307874"/>
    <w:rPr>
      <w:rFonts w:ascii="Calibri" w:eastAsia="宋体" w:hAnsi="Calibri" w:cs="宋体"/>
      <w:b/>
      <w:bCs/>
      <w:kern w:val="44"/>
      <w:sz w:val="22"/>
      <w:szCs w:val="30"/>
    </w:rPr>
  </w:style>
  <w:style w:type="paragraph" w:customStyle="1" w:styleId="a011">
    <w:name w:val="样式 样式 a0一级标题 + 段前: 1 行 + (中文) 宋体 + (中文) 宋体"/>
    <w:basedOn w:val="a010"/>
    <w:link w:val="a01Char0"/>
    <w:semiHidden/>
    <w:rsid w:val="00307874"/>
  </w:style>
  <w:style w:type="character" w:customStyle="1" w:styleId="a01Char0">
    <w:name w:val="样式 样式 a0一级标题 + 段前: 1 行 + (中文) 宋体 + (中文) 宋体 Char"/>
    <w:basedOn w:val="a01Char"/>
    <w:link w:val="a011"/>
    <w:rsid w:val="00307874"/>
    <w:rPr>
      <w:rFonts w:ascii="Calibri" w:eastAsia="宋体" w:hAnsi="Calibri" w:cs="宋体"/>
      <w:b/>
      <w:bCs/>
      <w:kern w:val="44"/>
      <w:sz w:val="22"/>
      <w:szCs w:val="30"/>
    </w:rPr>
  </w:style>
  <w:style w:type="paragraph" w:customStyle="1" w:styleId="a012">
    <w:name w:val="样式 样式 样式 a0一级标题 + 段前: 1 行 + (中文) 宋体 + (中文) 宋体 + (中文) 宋体"/>
    <w:basedOn w:val="a011"/>
    <w:link w:val="a01Char1"/>
    <w:autoRedefine/>
    <w:semiHidden/>
    <w:rsid w:val="00307874"/>
    <w:pPr>
      <w:tabs>
        <w:tab w:val="num" w:pos="420"/>
      </w:tabs>
      <w:ind w:left="420" w:hanging="420"/>
    </w:pPr>
  </w:style>
  <w:style w:type="character" w:customStyle="1" w:styleId="a01Char1">
    <w:name w:val="样式 样式 样式 a0一级标题 + 段前: 1 行 + (中文) 宋体 + (中文) 宋体 + (中文) 宋体 Char"/>
    <w:basedOn w:val="a01Char0"/>
    <w:link w:val="a012"/>
    <w:rsid w:val="00307874"/>
    <w:rPr>
      <w:rFonts w:ascii="Calibri" w:eastAsia="宋体" w:hAnsi="Calibri" w:cs="宋体"/>
      <w:b/>
      <w:bCs/>
      <w:kern w:val="44"/>
      <w:sz w:val="22"/>
      <w:szCs w:val="30"/>
    </w:rPr>
  </w:style>
  <w:style w:type="paragraph" w:customStyle="1" w:styleId="a20406">
    <w:name w:val="a2二级标题 + 左侧:  0 厘米 悬挂缩进: 4.06 字符"/>
    <w:basedOn w:val="a01"/>
    <w:next w:val="b5"/>
    <w:semiHidden/>
    <w:rsid w:val="00307874"/>
    <w:pPr>
      <w:ind w:left="576"/>
    </w:pPr>
    <w:rPr>
      <w:rFonts w:ascii="Italic" w:hAnsi="Italic"/>
      <w:b w:val="0"/>
      <w:sz w:val="20"/>
      <w:szCs w:val="20"/>
    </w:rPr>
  </w:style>
  <w:style w:type="paragraph" w:customStyle="1" w:styleId="b50406">
    <w:name w:val="样式 b5二级标题 + 左侧:  0 厘米 悬挂缩进: 4.06 字符"/>
    <w:basedOn w:val="b5"/>
    <w:link w:val="b50406CharChar"/>
    <w:semiHidden/>
    <w:rsid w:val="00307874"/>
    <w:pPr>
      <w:ind w:left="288"/>
    </w:pPr>
  </w:style>
  <w:style w:type="character" w:customStyle="1" w:styleId="b50406CharChar">
    <w:name w:val="样式 b5二级标题 + 左侧:  0 厘米 悬挂缩进: 4.06 字符 Char Char"/>
    <w:link w:val="b50406"/>
    <w:rsid w:val="00307874"/>
    <w:rPr>
      <w:rFonts w:ascii="黑体" w:eastAsia="黑体" w:hAnsi="宋体" w:cs="宋体"/>
      <w:szCs w:val="28"/>
    </w:rPr>
  </w:style>
  <w:style w:type="paragraph" w:customStyle="1" w:styleId="a20">
    <w:name w:val="a2二级标题"/>
    <w:basedOn w:val="20"/>
    <w:next w:val="10"/>
    <w:link w:val="a2CharChar"/>
    <w:autoRedefine/>
    <w:semiHidden/>
    <w:rsid w:val="00307874"/>
    <w:pPr>
      <w:keepLines w:val="0"/>
      <w:numPr>
        <w:ilvl w:val="1"/>
        <w:numId w:val="5"/>
      </w:numPr>
      <w:adjustRightInd w:val="0"/>
      <w:snapToGrid w:val="0"/>
      <w:spacing w:before="0" w:after="0" w:line="260" w:lineRule="exact"/>
      <w:ind w:rightChars="31" w:right="65"/>
    </w:pPr>
    <w:rPr>
      <w:rFonts w:ascii="黑体" w:eastAsia="黑体" w:hAnsi="宋体"/>
      <w:kern w:val="2"/>
      <w:sz w:val="21"/>
      <w:szCs w:val="24"/>
    </w:rPr>
  </w:style>
  <w:style w:type="character" w:customStyle="1" w:styleId="a2CharChar">
    <w:name w:val="a2二级标题 Char Char"/>
    <w:link w:val="a20"/>
    <w:semiHidden/>
    <w:rsid w:val="00307874"/>
    <w:rPr>
      <w:rFonts w:ascii="黑体" w:eastAsia="黑体" w:hAnsi="宋体" w:cs="宋体"/>
      <w:b/>
      <w:bCs/>
      <w:kern w:val="2"/>
      <w:sz w:val="21"/>
      <w:szCs w:val="24"/>
    </w:rPr>
  </w:style>
  <w:style w:type="paragraph" w:customStyle="1" w:styleId="11a1">
    <w:name w:val="1.1a1"/>
    <w:basedOn w:val="20"/>
    <w:rsid w:val="00307874"/>
    <w:pPr>
      <w:keepLines w:val="0"/>
      <w:tabs>
        <w:tab w:val="left" w:pos="105"/>
        <w:tab w:val="num" w:pos="567"/>
      </w:tabs>
      <w:adjustRightInd w:val="0"/>
      <w:snapToGrid w:val="0"/>
      <w:spacing w:before="0" w:after="0" w:line="260" w:lineRule="exact"/>
      <w:ind w:left="567" w:hanging="567"/>
    </w:pPr>
    <w:rPr>
      <w:rFonts w:ascii="Times New Roman" w:hAnsi="Times New Roman"/>
      <w:sz w:val="20"/>
      <w:szCs w:val="24"/>
    </w:rPr>
  </w:style>
  <w:style w:type="paragraph" w:customStyle="1" w:styleId="aa0">
    <w:name w:val="aa正文"/>
    <w:basedOn w:val="ac"/>
    <w:next w:val="ac"/>
    <w:rsid w:val="00307874"/>
    <w:pPr>
      <w:ind w:firstLineChars="200" w:firstLine="200"/>
    </w:pPr>
    <w:rPr>
      <w:szCs w:val="18"/>
    </w:rPr>
  </w:style>
  <w:style w:type="paragraph" w:customStyle="1" w:styleId="a21">
    <w:name w:val="a2"/>
    <w:basedOn w:val="31"/>
    <w:link w:val="a2Char"/>
    <w:rsid w:val="00307874"/>
    <w:pPr>
      <w:tabs>
        <w:tab w:val="num" w:pos="48"/>
      </w:tabs>
      <w:spacing w:before="0" w:after="0" w:line="240" w:lineRule="auto"/>
      <w:ind w:left="709" w:hanging="709"/>
    </w:pPr>
    <w:rPr>
      <w:sz w:val="21"/>
      <w:szCs w:val="22"/>
    </w:rPr>
  </w:style>
  <w:style w:type="character" w:customStyle="1" w:styleId="a2Char">
    <w:name w:val="a2 Char"/>
    <w:basedOn w:val="Char7"/>
    <w:link w:val="a21"/>
    <w:rsid w:val="00307874"/>
    <w:rPr>
      <w:rFonts w:ascii="Calibri" w:eastAsia="宋体" w:hAnsi="Calibri" w:cs="Times New Roman"/>
      <w:b/>
      <w:bCs/>
    </w:rPr>
  </w:style>
  <w:style w:type="paragraph" w:customStyle="1" w:styleId="a013">
    <w:name w:val="样式 a0一级标题 + (中文) 宋体1"/>
    <w:basedOn w:val="ac"/>
    <w:rsid w:val="00307874"/>
    <w:pPr>
      <w:keepNext/>
      <w:keepLines/>
      <w:tabs>
        <w:tab w:val="num" w:pos="425"/>
        <w:tab w:val="left" w:pos="840"/>
      </w:tabs>
      <w:adjustRightInd w:val="0"/>
      <w:spacing w:before="120" w:after="60"/>
      <w:ind w:left="425" w:hanging="425"/>
      <w:jc w:val="left"/>
      <w:outlineLvl w:val="0"/>
    </w:pPr>
    <w:rPr>
      <w:bCs/>
      <w:kern w:val="44"/>
      <w:sz w:val="24"/>
      <w:szCs w:val="44"/>
    </w:rPr>
  </w:style>
  <w:style w:type="paragraph" w:styleId="afff5">
    <w:name w:val="Normal (Web)"/>
    <w:basedOn w:val="ac"/>
    <w:rsid w:val="00307874"/>
    <w:pPr>
      <w:widowControl/>
      <w:spacing w:before="100" w:beforeAutospacing="1" w:after="100" w:afterAutospacing="1" w:line="360" w:lineRule="auto"/>
      <w:jc w:val="left"/>
    </w:pPr>
    <w:rPr>
      <w:rFonts w:ascii="ˎ̥" w:hAnsi="ˎ̥" w:cs="宋体"/>
      <w:kern w:val="0"/>
      <w:sz w:val="20"/>
      <w:szCs w:val="20"/>
    </w:rPr>
  </w:style>
  <w:style w:type="character" w:customStyle="1" w:styleId="datatitle1">
    <w:name w:val="datatitle1"/>
    <w:rsid w:val="00307874"/>
    <w:rPr>
      <w:b/>
      <w:bCs/>
      <w:color w:val="10619F"/>
      <w:sz w:val="18"/>
      <w:szCs w:val="18"/>
    </w:rPr>
  </w:style>
  <w:style w:type="character" w:customStyle="1" w:styleId="title1">
    <w:name w:val="title1"/>
    <w:rsid w:val="00307874"/>
    <w:rPr>
      <w:b/>
      <w:bCs/>
      <w:color w:val="00008A"/>
      <w:sz w:val="31"/>
      <w:szCs w:val="31"/>
    </w:rPr>
  </w:style>
  <w:style w:type="paragraph" w:customStyle="1" w:styleId="11a10">
    <w:name w:val="样式 1.1a1 + 宋体"/>
    <w:basedOn w:val="11a1"/>
    <w:rsid w:val="00307874"/>
    <w:rPr>
      <w:rFonts w:ascii="宋体" w:hAnsi="宋体"/>
      <w:sz w:val="21"/>
    </w:rPr>
  </w:style>
  <w:style w:type="paragraph" w:customStyle="1" w:styleId="a22">
    <w:name w:val="样式 a2 + (中文) 宋体"/>
    <w:basedOn w:val="a21"/>
    <w:link w:val="a2Char0"/>
    <w:rsid w:val="00307874"/>
  </w:style>
  <w:style w:type="character" w:customStyle="1" w:styleId="a2Char0">
    <w:name w:val="样式 a2 + (中文) 宋体 Char"/>
    <w:basedOn w:val="a2Char"/>
    <w:link w:val="a22"/>
    <w:rsid w:val="00307874"/>
    <w:rPr>
      <w:rFonts w:ascii="Calibri" w:eastAsia="宋体" w:hAnsi="Calibri" w:cs="Times New Roman"/>
      <w:b/>
      <w:bCs/>
    </w:rPr>
  </w:style>
  <w:style w:type="paragraph" w:customStyle="1" w:styleId="afff6">
    <w:name w:val="博士论文表格正文"/>
    <w:basedOn w:val="ac"/>
    <w:link w:val="Charf8"/>
    <w:autoRedefine/>
    <w:rsid w:val="00307874"/>
    <w:pPr>
      <w:spacing w:before="60" w:after="60"/>
      <w:jc w:val="center"/>
    </w:pPr>
    <w:rPr>
      <w:w w:val="99"/>
      <w:kern w:val="0"/>
      <w:sz w:val="22"/>
      <w:szCs w:val="20"/>
      <w:lang w:val="x-none" w:eastAsia="x-none"/>
    </w:rPr>
  </w:style>
  <w:style w:type="character" w:customStyle="1" w:styleId="Charc">
    <w:name w:val="博士论文正文 Char"/>
    <w:link w:val="aff"/>
    <w:rsid w:val="00307874"/>
    <w:rPr>
      <w:rFonts w:ascii="宋体" w:eastAsia="宋体" w:hAnsi="宋体" w:cs="宋体"/>
      <w:b/>
      <w:bCs/>
      <w:sz w:val="24"/>
      <w:szCs w:val="24"/>
    </w:rPr>
  </w:style>
  <w:style w:type="numbering" w:customStyle="1" w:styleId="1">
    <w:name w:val="样式1"/>
    <w:basedOn w:val="af"/>
    <w:link w:val="1Char0"/>
    <w:rsid w:val="00307874"/>
    <w:pPr>
      <w:numPr>
        <w:numId w:val="6"/>
      </w:numPr>
    </w:pPr>
  </w:style>
  <w:style w:type="paragraph" w:styleId="afff7">
    <w:name w:val="Normal Indent"/>
    <w:basedOn w:val="ac"/>
    <w:semiHidden/>
    <w:rsid w:val="00307874"/>
    <w:pPr>
      <w:ind w:firstLineChars="200" w:firstLine="420"/>
    </w:pPr>
    <w:rPr>
      <w:szCs w:val="24"/>
    </w:rPr>
  </w:style>
  <w:style w:type="paragraph" w:customStyle="1" w:styleId="17">
    <w:name w:val="样式 标题 1 + 五号"/>
    <w:basedOn w:val="10"/>
    <w:link w:val="1Char2"/>
    <w:semiHidden/>
    <w:rsid w:val="00307874"/>
    <w:pPr>
      <w:keepNext w:val="0"/>
      <w:keepLines w:val="0"/>
      <w:spacing w:before="0" w:afterLines="50" w:line="240" w:lineRule="auto"/>
    </w:pPr>
    <w:rPr>
      <w:sz w:val="20"/>
    </w:rPr>
  </w:style>
  <w:style w:type="paragraph" w:customStyle="1" w:styleId="2d">
    <w:name w:val="正文缩进2"/>
    <w:basedOn w:val="ac"/>
    <w:semiHidden/>
    <w:rsid w:val="00307874"/>
    <w:pPr>
      <w:ind w:firstLineChars="200" w:firstLine="200"/>
    </w:pPr>
    <w:rPr>
      <w:szCs w:val="24"/>
    </w:rPr>
  </w:style>
  <w:style w:type="table" w:styleId="35">
    <w:name w:val="Table List 3"/>
    <w:basedOn w:val="ae"/>
    <w:semiHidden/>
    <w:rsid w:val="00307874"/>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18">
    <w:name w:val="Table Grid 1"/>
    <w:basedOn w:val="ae"/>
    <w:semiHidden/>
    <w:rsid w:val="0030787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8">
    <w:name w:val="List"/>
    <w:basedOn w:val="ac"/>
    <w:semiHidden/>
    <w:rsid w:val="00307874"/>
    <w:pPr>
      <w:ind w:left="200" w:hangingChars="200" w:hanging="200"/>
    </w:pPr>
    <w:rPr>
      <w:szCs w:val="24"/>
    </w:rPr>
  </w:style>
  <w:style w:type="paragraph" w:styleId="a">
    <w:name w:val="List Number"/>
    <w:basedOn w:val="ac"/>
    <w:semiHidden/>
    <w:rsid w:val="00307874"/>
    <w:pPr>
      <w:numPr>
        <w:numId w:val="7"/>
      </w:numPr>
    </w:pPr>
    <w:rPr>
      <w:szCs w:val="24"/>
    </w:rPr>
  </w:style>
  <w:style w:type="paragraph" w:styleId="52">
    <w:name w:val="List Number 5"/>
    <w:basedOn w:val="ac"/>
    <w:semiHidden/>
    <w:rsid w:val="00307874"/>
    <w:rPr>
      <w:szCs w:val="24"/>
    </w:rPr>
  </w:style>
  <w:style w:type="character" w:customStyle="1" w:styleId="1Char0">
    <w:name w:val="样式1 Char"/>
    <w:link w:val="1"/>
    <w:rsid w:val="00307874"/>
    <w:rPr>
      <w:rFonts w:ascii="Arial" w:eastAsia="宋体" w:hAnsi="Arial" w:cs="Arial"/>
      <w:b w:val="0"/>
      <w:bCs w:val="0"/>
      <w:kern w:val="2"/>
      <w:sz w:val="32"/>
      <w:szCs w:val="32"/>
      <w:lang w:val="en-US" w:eastAsia="zh-CN" w:bidi="ar-SA"/>
    </w:rPr>
  </w:style>
  <w:style w:type="character" w:customStyle="1" w:styleId="1Char2">
    <w:name w:val="样式 标题 1 + 五号 Char"/>
    <w:link w:val="17"/>
    <w:rsid w:val="00307874"/>
    <w:rPr>
      <w:rFonts w:ascii="Calibri" w:eastAsia="宋体" w:hAnsi="Calibri" w:cs="Times New Roman"/>
      <w:b/>
      <w:bCs/>
      <w:kern w:val="44"/>
      <w:szCs w:val="44"/>
    </w:rPr>
  </w:style>
  <w:style w:type="numbering" w:styleId="1111110">
    <w:name w:val="Outline List 2"/>
    <w:basedOn w:val="af"/>
    <w:semiHidden/>
    <w:rsid w:val="00307874"/>
    <w:pPr>
      <w:numPr>
        <w:numId w:val="15"/>
      </w:numPr>
    </w:pPr>
  </w:style>
  <w:style w:type="numbering" w:styleId="111111">
    <w:name w:val="Outline List 1"/>
    <w:basedOn w:val="af"/>
    <w:semiHidden/>
    <w:rsid w:val="00307874"/>
    <w:pPr>
      <w:numPr>
        <w:numId w:val="16"/>
      </w:numPr>
    </w:pPr>
  </w:style>
  <w:style w:type="character" w:styleId="HTML">
    <w:name w:val="HTML Variable"/>
    <w:semiHidden/>
    <w:rsid w:val="00307874"/>
    <w:rPr>
      <w:i/>
      <w:iCs/>
    </w:rPr>
  </w:style>
  <w:style w:type="character" w:styleId="HTML0">
    <w:name w:val="HTML Typewriter"/>
    <w:semiHidden/>
    <w:rsid w:val="00307874"/>
    <w:rPr>
      <w:rFonts w:ascii="Courier New" w:hAnsi="Courier New" w:cs="Courier New"/>
      <w:sz w:val="20"/>
      <w:szCs w:val="20"/>
    </w:rPr>
  </w:style>
  <w:style w:type="character" w:styleId="HTML1">
    <w:name w:val="HTML Code"/>
    <w:semiHidden/>
    <w:rsid w:val="00307874"/>
    <w:rPr>
      <w:rFonts w:ascii="Courier New" w:hAnsi="Courier New" w:cs="Courier New"/>
      <w:sz w:val="20"/>
      <w:szCs w:val="20"/>
    </w:rPr>
  </w:style>
  <w:style w:type="paragraph" w:styleId="HTML2">
    <w:name w:val="HTML Address"/>
    <w:basedOn w:val="ac"/>
    <w:link w:val="HTMLChar"/>
    <w:semiHidden/>
    <w:rsid w:val="00307874"/>
    <w:rPr>
      <w:i/>
      <w:iCs/>
      <w:kern w:val="0"/>
      <w:sz w:val="20"/>
      <w:szCs w:val="24"/>
      <w:lang w:val="x-none" w:eastAsia="x-none"/>
    </w:rPr>
  </w:style>
  <w:style w:type="character" w:customStyle="1" w:styleId="HTMLChar">
    <w:name w:val="HTML 地址 Char"/>
    <w:link w:val="HTML2"/>
    <w:semiHidden/>
    <w:rsid w:val="00307874"/>
    <w:rPr>
      <w:rFonts w:ascii="Calibri" w:eastAsia="宋体" w:hAnsi="Calibri" w:cs="Times New Roman"/>
      <w:i/>
      <w:iCs/>
      <w:szCs w:val="24"/>
    </w:rPr>
  </w:style>
  <w:style w:type="character" w:styleId="HTML3">
    <w:name w:val="HTML Definition"/>
    <w:semiHidden/>
    <w:rsid w:val="00307874"/>
    <w:rPr>
      <w:i/>
      <w:iCs/>
    </w:rPr>
  </w:style>
  <w:style w:type="character" w:styleId="HTML4">
    <w:name w:val="HTML Keyboard"/>
    <w:semiHidden/>
    <w:rsid w:val="00307874"/>
    <w:rPr>
      <w:rFonts w:ascii="Courier New" w:hAnsi="Courier New" w:cs="Courier New"/>
      <w:sz w:val="20"/>
      <w:szCs w:val="20"/>
    </w:rPr>
  </w:style>
  <w:style w:type="character" w:styleId="HTML5">
    <w:name w:val="HTML Acronym"/>
    <w:basedOn w:val="ad"/>
    <w:semiHidden/>
    <w:rsid w:val="00307874"/>
  </w:style>
  <w:style w:type="character" w:styleId="HTML6">
    <w:name w:val="HTML Sample"/>
    <w:semiHidden/>
    <w:rsid w:val="00307874"/>
    <w:rPr>
      <w:rFonts w:ascii="Courier New" w:hAnsi="Courier New" w:cs="Courier New"/>
    </w:rPr>
  </w:style>
  <w:style w:type="character" w:styleId="HTML7">
    <w:name w:val="HTML Cite"/>
    <w:semiHidden/>
    <w:rsid w:val="00307874"/>
    <w:rPr>
      <w:i/>
      <w:iCs/>
    </w:rPr>
  </w:style>
  <w:style w:type="paragraph" w:styleId="HTML8">
    <w:name w:val="HTML Preformatted"/>
    <w:basedOn w:val="ac"/>
    <w:link w:val="HTMLChar0"/>
    <w:semiHidden/>
    <w:rsid w:val="00307874"/>
    <w:rPr>
      <w:rFonts w:ascii="Courier New" w:hAnsi="Courier New"/>
      <w:kern w:val="0"/>
      <w:sz w:val="20"/>
      <w:szCs w:val="20"/>
      <w:lang w:val="x-none" w:eastAsia="x-none"/>
    </w:rPr>
  </w:style>
  <w:style w:type="character" w:customStyle="1" w:styleId="HTMLChar0">
    <w:name w:val="HTML 预设格式 Char"/>
    <w:link w:val="HTML8"/>
    <w:semiHidden/>
    <w:rsid w:val="00307874"/>
    <w:rPr>
      <w:rFonts w:ascii="Courier New" w:eastAsia="宋体" w:hAnsi="Courier New" w:cs="Courier New"/>
      <w:sz w:val="20"/>
      <w:szCs w:val="20"/>
    </w:rPr>
  </w:style>
  <w:style w:type="table" w:styleId="afff9">
    <w:name w:val="Table Theme"/>
    <w:basedOn w:val="ae"/>
    <w:semiHidden/>
    <w:rsid w:val="0030787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e"/>
    <w:semiHidden/>
    <w:rsid w:val="00307874"/>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e"/>
    <w:semiHidden/>
    <w:rsid w:val="00307874"/>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e"/>
    <w:semiHidden/>
    <w:rsid w:val="00307874"/>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a">
    <w:name w:val="Salutation"/>
    <w:basedOn w:val="ac"/>
    <w:next w:val="ac"/>
    <w:link w:val="Charf9"/>
    <w:semiHidden/>
    <w:rsid w:val="00307874"/>
    <w:rPr>
      <w:kern w:val="0"/>
      <w:sz w:val="20"/>
      <w:szCs w:val="24"/>
      <w:lang w:val="x-none" w:eastAsia="x-none"/>
    </w:rPr>
  </w:style>
  <w:style w:type="character" w:customStyle="1" w:styleId="Charf9">
    <w:name w:val="称呼 Char"/>
    <w:link w:val="afffa"/>
    <w:semiHidden/>
    <w:rsid w:val="00307874"/>
    <w:rPr>
      <w:rFonts w:ascii="Calibri" w:eastAsia="宋体" w:hAnsi="Calibri" w:cs="Times New Roman"/>
      <w:szCs w:val="24"/>
    </w:rPr>
  </w:style>
  <w:style w:type="table" w:styleId="afffb">
    <w:name w:val="Table Elegant"/>
    <w:basedOn w:val="ae"/>
    <w:semiHidden/>
    <w:rsid w:val="00307874"/>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c">
    <w:name w:val="E-mail Signature"/>
    <w:basedOn w:val="ac"/>
    <w:link w:val="Charfa"/>
    <w:semiHidden/>
    <w:rsid w:val="00307874"/>
    <w:rPr>
      <w:kern w:val="0"/>
      <w:sz w:val="20"/>
      <w:szCs w:val="24"/>
      <w:lang w:val="x-none" w:eastAsia="x-none"/>
    </w:rPr>
  </w:style>
  <w:style w:type="character" w:customStyle="1" w:styleId="Charfa">
    <w:name w:val="电子邮件签名 Char"/>
    <w:link w:val="afffc"/>
    <w:semiHidden/>
    <w:rsid w:val="00307874"/>
    <w:rPr>
      <w:rFonts w:ascii="Calibri" w:eastAsia="宋体" w:hAnsi="Calibri" w:cs="Times New Roman"/>
      <w:szCs w:val="24"/>
    </w:rPr>
  </w:style>
  <w:style w:type="paragraph" w:styleId="afffd">
    <w:name w:val="Subtitle"/>
    <w:basedOn w:val="ac"/>
    <w:link w:val="Charfb"/>
    <w:qFormat/>
    <w:rsid w:val="00307874"/>
    <w:pPr>
      <w:spacing w:before="240" w:after="60" w:line="312" w:lineRule="auto"/>
      <w:jc w:val="center"/>
      <w:outlineLvl w:val="1"/>
    </w:pPr>
    <w:rPr>
      <w:rFonts w:ascii="Arial" w:hAnsi="Arial"/>
      <w:b/>
      <w:bCs/>
      <w:kern w:val="28"/>
      <w:sz w:val="32"/>
      <w:szCs w:val="32"/>
      <w:lang w:val="x-none" w:eastAsia="x-none"/>
    </w:rPr>
  </w:style>
  <w:style w:type="character" w:customStyle="1" w:styleId="Charfb">
    <w:name w:val="副标题 Char"/>
    <w:link w:val="afffd"/>
    <w:rsid w:val="00307874"/>
    <w:rPr>
      <w:rFonts w:ascii="Arial" w:eastAsia="宋体" w:hAnsi="Arial" w:cs="Arial"/>
      <w:b/>
      <w:bCs/>
      <w:kern w:val="28"/>
      <w:sz w:val="32"/>
      <w:szCs w:val="32"/>
    </w:rPr>
  </w:style>
  <w:style w:type="table" w:styleId="2f">
    <w:name w:val="Table Classic 2"/>
    <w:basedOn w:val="ae"/>
    <w:semiHidden/>
    <w:rsid w:val="0030787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e"/>
    <w:semiHidden/>
    <w:rsid w:val="00307874"/>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e"/>
    <w:semiHidden/>
    <w:rsid w:val="00307874"/>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e">
    <w:name w:val="envelope return"/>
    <w:basedOn w:val="ac"/>
    <w:semiHidden/>
    <w:rsid w:val="00307874"/>
    <w:pPr>
      <w:snapToGrid w:val="0"/>
    </w:pPr>
    <w:rPr>
      <w:rFonts w:ascii="Arial" w:hAnsi="Arial" w:cs="Arial"/>
      <w:szCs w:val="24"/>
    </w:rPr>
  </w:style>
  <w:style w:type="table" w:styleId="1a">
    <w:name w:val="Table Simple 1"/>
    <w:basedOn w:val="ae"/>
    <w:semiHidden/>
    <w:rsid w:val="00307874"/>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e"/>
    <w:semiHidden/>
    <w:rsid w:val="00307874"/>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e"/>
    <w:semiHidden/>
    <w:rsid w:val="0030787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
    <w:name w:val="Closing"/>
    <w:basedOn w:val="ac"/>
    <w:link w:val="Charfc"/>
    <w:semiHidden/>
    <w:rsid w:val="00307874"/>
    <w:pPr>
      <w:ind w:leftChars="2100" w:left="100"/>
    </w:pPr>
    <w:rPr>
      <w:kern w:val="0"/>
      <w:sz w:val="20"/>
      <w:szCs w:val="24"/>
      <w:lang w:val="x-none" w:eastAsia="x-none"/>
    </w:rPr>
  </w:style>
  <w:style w:type="character" w:customStyle="1" w:styleId="Charfc">
    <w:name w:val="结束语 Char"/>
    <w:link w:val="affff"/>
    <w:semiHidden/>
    <w:rsid w:val="00307874"/>
    <w:rPr>
      <w:rFonts w:ascii="Calibri" w:eastAsia="宋体" w:hAnsi="Calibri" w:cs="Times New Roman"/>
      <w:szCs w:val="24"/>
    </w:rPr>
  </w:style>
  <w:style w:type="table" w:styleId="1b">
    <w:name w:val="Table Subtle 1"/>
    <w:basedOn w:val="ae"/>
    <w:semiHidden/>
    <w:rsid w:val="00307874"/>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e"/>
    <w:semiHidden/>
    <w:rsid w:val="00307874"/>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3D effects 1"/>
    <w:basedOn w:val="ae"/>
    <w:semiHidden/>
    <w:rsid w:val="00307874"/>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e"/>
    <w:semiHidden/>
    <w:rsid w:val="00307874"/>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e"/>
    <w:semiHidden/>
    <w:rsid w:val="00307874"/>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3">
    <w:name w:val="List 2"/>
    <w:basedOn w:val="ac"/>
    <w:semiHidden/>
    <w:rsid w:val="00307874"/>
    <w:pPr>
      <w:ind w:leftChars="200" w:left="100" w:hangingChars="200" w:hanging="200"/>
    </w:pPr>
    <w:rPr>
      <w:szCs w:val="24"/>
    </w:rPr>
  </w:style>
  <w:style w:type="paragraph" w:styleId="3a">
    <w:name w:val="List 3"/>
    <w:basedOn w:val="ac"/>
    <w:semiHidden/>
    <w:rsid w:val="00307874"/>
    <w:pPr>
      <w:ind w:leftChars="400" w:left="100" w:hangingChars="200" w:hanging="200"/>
    </w:pPr>
    <w:rPr>
      <w:szCs w:val="24"/>
    </w:rPr>
  </w:style>
  <w:style w:type="paragraph" w:styleId="45">
    <w:name w:val="List 4"/>
    <w:basedOn w:val="ac"/>
    <w:semiHidden/>
    <w:rsid w:val="00307874"/>
    <w:pPr>
      <w:ind w:leftChars="600" w:left="100" w:hangingChars="200" w:hanging="200"/>
    </w:pPr>
    <w:rPr>
      <w:szCs w:val="24"/>
    </w:rPr>
  </w:style>
  <w:style w:type="paragraph" w:styleId="53">
    <w:name w:val="List 5"/>
    <w:basedOn w:val="ac"/>
    <w:semiHidden/>
    <w:rsid w:val="00307874"/>
    <w:pPr>
      <w:ind w:leftChars="800" w:left="100" w:hangingChars="200" w:hanging="200"/>
    </w:pPr>
    <w:rPr>
      <w:szCs w:val="24"/>
    </w:rPr>
  </w:style>
  <w:style w:type="paragraph" w:styleId="3">
    <w:name w:val="List Number 3"/>
    <w:basedOn w:val="ac"/>
    <w:semiHidden/>
    <w:rsid w:val="00307874"/>
    <w:pPr>
      <w:numPr>
        <w:numId w:val="8"/>
      </w:numPr>
    </w:pPr>
    <w:rPr>
      <w:szCs w:val="24"/>
    </w:rPr>
  </w:style>
  <w:style w:type="paragraph" w:styleId="4">
    <w:name w:val="List Number 4"/>
    <w:basedOn w:val="ac"/>
    <w:semiHidden/>
    <w:rsid w:val="00307874"/>
    <w:pPr>
      <w:numPr>
        <w:numId w:val="9"/>
      </w:numPr>
    </w:pPr>
    <w:rPr>
      <w:szCs w:val="24"/>
    </w:rPr>
  </w:style>
  <w:style w:type="paragraph" w:styleId="affff0">
    <w:name w:val="List Continue"/>
    <w:basedOn w:val="ac"/>
    <w:semiHidden/>
    <w:rsid w:val="00307874"/>
    <w:pPr>
      <w:spacing w:after="120"/>
      <w:ind w:leftChars="200" w:left="420"/>
    </w:pPr>
    <w:rPr>
      <w:szCs w:val="24"/>
    </w:rPr>
  </w:style>
  <w:style w:type="paragraph" w:styleId="2f4">
    <w:name w:val="List Continue 2"/>
    <w:basedOn w:val="ac"/>
    <w:semiHidden/>
    <w:rsid w:val="00307874"/>
    <w:pPr>
      <w:spacing w:after="120"/>
      <w:ind w:leftChars="400" w:left="840"/>
    </w:pPr>
    <w:rPr>
      <w:szCs w:val="24"/>
    </w:rPr>
  </w:style>
  <w:style w:type="paragraph" w:styleId="3b">
    <w:name w:val="List Continue 3"/>
    <w:basedOn w:val="ac"/>
    <w:semiHidden/>
    <w:rsid w:val="00307874"/>
    <w:pPr>
      <w:spacing w:after="120"/>
      <w:ind w:leftChars="600" w:left="1260"/>
    </w:pPr>
    <w:rPr>
      <w:szCs w:val="24"/>
    </w:rPr>
  </w:style>
  <w:style w:type="paragraph" w:styleId="46">
    <w:name w:val="List Continue 4"/>
    <w:basedOn w:val="ac"/>
    <w:semiHidden/>
    <w:rsid w:val="00307874"/>
    <w:pPr>
      <w:spacing w:after="120"/>
      <w:ind w:leftChars="800" w:left="1680"/>
    </w:pPr>
    <w:rPr>
      <w:szCs w:val="24"/>
    </w:rPr>
  </w:style>
  <w:style w:type="paragraph" w:styleId="54">
    <w:name w:val="List Continue 5"/>
    <w:basedOn w:val="ac"/>
    <w:semiHidden/>
    <w:rsid w:val="00307874"/>
    <w:pPr>
      <w:spacing w:after="120"/>
      <w:ind w:leftChars="1000" w:left="2100"/>
    </w:pPr>
    <w:rPr>
      <w:szCs w:val="24"/>
    </w:rPr>
  </w:style>
  <w:style w:type="paragraph" w:styleId="a0">
    <w:name w:val="List Bullet"/>
    <w:basedOn w:val="ac"/>
    <w:semiHidden/>
    <w:rsid w:val="00307874"/>
    <w:pPr>
      <w:numPr>
        <w:numId w:val="10"/>
      </w:numPr>
    </w:pPr>
    <w:rPr>
      <w:szCs w:val="24"/>
    </w:rPr>
  </w:style>
  <w:style w:type="paragraph" w:styleId="2">
    <w:name w:val="List Bullet 2"/>
    <w:basedOn w:val="ac"/>
    <w:semiHidden/>
    <w:rsid w:val="00307874"/>
    <w:pPr>
      <w:numPr>
        <w:numId w:val="11"/>
      </w:numPr>
    </w:pPr>
    <w:rPr>
      <w:szCs w:val="24"/>
    </w:rPr>
  </w:style>
  <w:style w:type="paragraph" w:styleId="30">
    <w:name w:val="List Bullet 3"/>
    <w:basedOn w:val="ac"/>
    <w:semiHidden/>
    <w:rsid w:val="00307874"/>
    <w:pPr>
      <w:numPr>
        <w:numId w:val="12"/>
      </w:numPr>
    </w:pPr>
    <w:rPr>
      <w:szCs w:val="24"/>
    </w:rPr>
  </w:style>
  <w:style w:type="paragraph" w:styleId="40">
    <w:name w:val="List Bullet 4"/>
    <w:basedOn w:val="ac"/>
    <w:semiHidden/>
    <w:rsid w:val="00307874"/>
    <w:pPr>
      <w:numPr>
        <w:numId w:val="13"/>
      </w:numPr>
    </w:pPr>
    <w:rPr>
      <w:szCs w:val="24"/>
    </w:rPr>
  </w:style>
  <w:style w:type="paragraph" w:styleId="5">
    <w:name w:val="List Bullet 5"/>
    <w:basedOn w:val="ac"/>
    <w:semiHidden/>
    <w:rsid w:val="00307874"/>
    <w:pPr>
      <w:numPr>
        <w:numId w:val="14"/>
      </w:numPr>
    </w:pPr>
    <w:rPr>
      <w:szCs w:val="24"/>
    </w:rPr>
  </w:style>
  <w:style w:type="table" w:styleId="1d">
    <w:name w:val="Table List 1"/>
    <w:basedOn w:val="ae"/>
    <w:semiHidden/>
    <w:rsid w:val="00307874"/>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List 2"/>
    <w:basedOn w:val="ae"/>
    <w:semiHidden/>
    <w:rsid w:val="00307874"/>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7">
    <w:name w:val="Table List 4"/>
    <w:basedOn w:val="ae"/>
    <w:semiHidden/>
    <w:rsid w:val="0030787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e"/>
    <w:semiHidden/>
    <w:rsid w:val="0030787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e"/>
    <w:semiHidden/>
    <w:rsid w:val="0030787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0">
    <w:name w:val="Table List 7"/>
    <w:basedOn w:val="ae"/>
    <w:semiHidden/>
    <w:rsid w:val="00307874"/>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e"/>
    <w:semiHidden/>
    <w:rsid w:val="0030787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1">
    <w:name w:val="Table Contemporary"/>
    <w:basedOn w:val="ae"/>
    <w:semiHidden/>
    <w:rsid w:val="00307874"/>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2">
    <w:name w:val="Signature"/>
    <w:basedOn w:val="ac"/>
    <w:link w:val="Charfd"/>
    <w:semiHidden/>
    <w:rsid w:val="00307874"/>
    <w:pPr>
      <w:ind w:leftChars="2100" w:left="100"/>
    </w:pPr>
    <w:rPr>
      <w:kern w:val="0"/>
      <w:sz w:val="20"/>
      <w:szCs w:val="24"/>
      <w:lang w:val="x-none" w:eastAsia="x-none"/>
    </w:rPr>
  </w:style>
  <w:style w:type="character" w:customStyle="1" w:styleId="Charfd">
    <w:name w:val="签名 Char"/>
    <w:link w:val="affff2"/>
    <w:semiHidden/>
    <w:rsid w:val="00307874"/>
    <w:rPr>
      <w:rFonts w:ascii="Calibri" w:eastAsia="宋体" w:hAnsi="Calibri" w:cs="Times New Roman"/>
      <w:szCs w:val="24"/>
    </w:rPr>
  </w:style>
  <w:style w:type="character" w:styleId="affff3">
    <w:name w:val="Emphasis"/>
    <w:qFormat/>
    <w:rsid w:val="00307874"/>
    <w:rPr>
      <w:i/>
      <w:iCs/>
    </w:rPr>
  </w:style>
  <w:style w:type="paragraph" w:styleId="affff4">
    <w:name w:val="envelope address"/>
    <w:basedOn w:val="ac"/>
    <w:semiHidden/>
    <w:rsid w:val="00307874"/>
    <w:pPr>
      <w:framePr w:w="7920" w:h="1980" w:hRule="exact" w:hSpace="180" w:wrap="auto" w:hAnchor="page" w:xAlign="center" w:yAlign="bottom"/>
      <w:snapToGrid w:val="0"/>
      <w:ind w:leftChars="1400" w:left="100"/>
    </w:pPr>
    <w:rPr>
      <w:rFonts w:ascii="Arial" w:hAnsi="Arial" w:cs="Arial"/>
      <w:sz w:val="24"/>
      <w:szCs w:val="24"/>
    </w:rPr>
  </w:style>
  <w:style w:type="table" w:styleId="1e">
    <w:name w:val="Table Columns 1"/>
    <w:basedOn w:val="ae"/>
    <w:semiHidden/>
    <w:rsid w:val="00307874"/>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e"/>
    <w:semiHidden/>
    <w:rsid w:val="00307874"/>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e"/>
    <w:semiHidden/>
    <w:rsid w:val="00307874"/>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e"/>
    <w:semiHidden/>
    <w:rsid w:val="00307874"/>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e"/>
    <w:semiHidden/>
    <w:rsid w:val="00307874"/>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f7">
    <w:name w:val="Table Grid 2"/>
    <w:basedOn w:val="ae"/>
    <w:semiHidden/>
    <w:rsid w:val="00307874"/>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e"/>
    <w:semiHidden/>
    <w:rsid w:val="00307874"/>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e"/>
    <w:semiHidden/>
    <w:rsid w:val="00307874"/>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e"/>
    <w:semiHidden/>
    <w:rsid w:val="0030787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e"/>
    <w:semiHidden/>
    <w:rsid w:val="0030787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e"/>
    <w:semiHidden/>
    <w:rsid w:val="00307874"/>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e"/>
    <w:semiHidden/>
    <w:rsid w:val="00307874"/>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
    <w:name w:val="Table Web 1"/>
    <w:basedOn w:val="ae"/>
    <w:semiHidden/>
    <w:rsid w:val="00307874"/>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e"/>
    <w:semiHidden/>
    <w:rsid w:val="00307874"/>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e">
    <w:name w:val="Table Web 3"/>
    <w:basedOn w:val="ae"/>
    <w:semiHidden/>
    <w:rsid w:val="00307874"/>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5">
    <w:name w:val="Block Text"/>
    <w:basedOn w:val="ac"/>
    <w:semiHidden/>
    <w:rsid w:val="00307874"/>
    <w:pPr>
      <w:spacing w:after="120"/>
      <w:ind w:leftChars="700" w:left="1440" w:rightChars="700" w:right="1440"/>
    </w:pPr>
    <w:rPr>
      <w:szCs w:val="24"/>
    </w:rPr>
  </w:style>
  <w:style w:type="numbering" w:styleId="aa">
    <w:name w:val="Outline List 3"/>
    <w:basedOn w:val="af"/>
    <w:semiHidden/>
    <w:rsid w:val="00307874"/>
    <w:pPr>
      <w:numPr>
        <w:numId w:val="17"/>
      </w:numPr>
    </w:pPr>
  </w:style>
  <w:style w:type="paragraph" w:styleId="affff6">
    <w:name w:val="Message Header"/>
    <w:basedOn w:val="ac"/>
    <w:link w:val="Charfe"/>
    <w:semiHidden/>
    <w:rsid w:val="00307874"/>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kern w:val="0"/>
      <w:sz w:val="24"/>
      <w:szCs w:val="24"/>
      <w:lang w:val="x-none" w:eastAsia="x-none"/>
    </w:rPr>
  </w:style>
  <w:style w:type="character" w:customStyle="1" w:styleId="Charfe">
    <w:name w:val="信息标题 Char"/>
    <w:link w:val="affff6"/>
    <w:semiHidden/>
    <w:rsid w:val="00307874"/>
    <w:rPr>
      <w:rFonts w:ascii="Arial" w:eastAsia="宋体" w:hAnsi="Arial" w:cs="Arial"/>
      <w:sz w:val="24"/>
      <w:szCs w:val="24"/>
      <w:shd w:val="pct20" w:color="auto" w:fill="auto"/>
    </w:rPr>
  </w:style>
  <w:style w:type="character" w:styleId="affff7">
    <w:name w:val="line number"/>
    <w:basedOn w:val="ad"/>
    <w:semiHidden/>
    <w:rsid w:val="00307874"/>
  </w:style>
  <w:style w:type="character" w:styleId="affff8">
    <w:name w:val="Strong"/>
    <w:qFormat/>
    <w:rsid w:val="00307874"/>
    <w:rPr>
      <w:b/>
      <w:bCs/>
    </w:rPr>
  </w:style>
  <w:style w:type="character" w:customStyle="1" w:styleId="affff9">
    <w:name w:val="已访问的超链接"/>
    <w:uiPriority w:val="99"/>
    <w:semiHidden/>
    <w:rsid w:val="00307874"/>
    <w:rPr>
      <w:color w:val="800080"/>
      <w:u w:val="single"/>
    </w:rPr>
  </w:style>
  <w:style w:type="paragraph" w:styleId="3f">
    <w:name w:val="Body Text 3"/>
    <w:basedOn w:val="ac"/>
    <w:link w:val="3Char1"/>
    <w:semiHidden/>
    <w:rsid w:val="00307874"/>
    <w:pPr>
      <w:spacing w:after="120"/>
    </w:pPr>
    <w:rPr>
      <w:kern w:val="0"/>
      <w:sz w:val="16"/>
      <w:szCs w:val="16"/>
      <w:lang w:val="x-none" w:eastAsia="x-none"/>
    </w:rPr>
  </w:style>
  <w:style w:type="character" w:customStyle="1" w:styleId="3Char1">
    <w:name w:val="正文文本 3 Char"/>
    <w:link w:val="3f"/>
    <w:semiHidden/>
    <w:rsid w:val="00307874"/>
    <w:rPr>
      <w:rFonts w:ascii="Calibri" w:eastAsia="宋体" w:hAnsi="Calibri" w:cs="Times New Roman"/>
      <w:sz w:val="16"/>
      <w:szCs w:val="16"/>
    </w:rPr>
  </w:style>
  <w:style w:type="paragraph" w:styleId="affffa">
    <w:name w:val="Note Heading"/>
    <w:basedOn w:val="ac"/>
    <w:next w:val="ac"/>
    <w:link w:val="Charff"/>
    <w:semiHidden/>
    <w:rsid w:val="00307874"/>
    <w:pPr>
      <w:jc w:val="center"/>
    </w:pPr>
    <w:rPr>
      <w:kern w:val="0"/>
      <w:sz w:val="20"/>
      <w:szCs w:val="24"/>
      <w:lang w:val="x-none" w:eastAsia="x-none"/>
    </w:rPr>
  </w:style>
  <w:style w:type="character" w:customStyle="1" w:styleId="Charff">
    <w:name w:val="注释标题 Char"/>
    <w:link w:val="affffa"/>
    <w:semiHidden/>
    <w:rsid w:val="00307874"/>
    <w:rPr>
      <w:rFonts w:ascii="Calibri" w:eastAsia="宋体" w:hAnsi="Calibri" w:cs="Times New Roman"/>
      <w:szCs w:val="24"/>
    </w:rPr>
  </w:style>
  <w:style w:type="table" w:styleId="affffb">
    <w:name w:val="Table Professional"/>
    <w:basedOn w:val="ae"/>
    <w:semiHidden/>
    <w:rsid w:val="0030787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050">
    <w:name w:val="样式 样式 标题 1 + 五号 + (符号) 宋体 段后: 0.5 行"/>
    <w:basedOn w:val="17"/>
    <w:rsid w:val="00307874"/>
    <w:pPr>
      <w:spacing w:beforeLines="50"/>
    </w:pPr>
    <w:rPr>
      <w:rFonts w:hAnsi="宋体" w:cs="宋体"/>
      <w:szCs w:val="20"/>
    </w:rPr>
  </w:style>
  <w:style w:type="character" w:styleId="affffc">
    <w:name w:val="footnote reference"/>
    <w:semiHidden/>
    <w:rsid w:val="00307874"/>
    <w:rPr>
      <w:vertAlign w:val="superscript"/>
    </w:rPr>
  </w:style>
  <w:style w:type="paragraph" w:styleId="4a">
    <w:name w:val="toc 4"/>
    <w:basedOn w:val="ac"/>
    <w:next w:val="ac"/>
    <w:autoRedefine/>
    <w:semiHidden/>
    <w:rsid w:val="00307874"/>
    <w:pPr>
      <w:tabs>
        <w:tab w:val="right" w:leader="dot" w:pos="8268"/>
      </w:tabs>
      <w:spacing w:line="400" w:lineRule="exact"/>
      <w:ind w:leftChars="308" w:left="1338" w:hangingChars="288" w:hanging="691"/>
    </w:pPr>
    <w:rPr>
      <w:szCs w:val="24"/>
    </w:rPr>
  </w:style>
  <w:style w:type="paragraph" w:styleId="58">
    <w:name w:val="toc 5"/>
    <w:basedOn w:val="ac"/>
    <w:next w:val="ac"/>
    <w:autoRedefine/>
    <w:semiHidden/>
    <w:rsid w:val="00307874"/>
    <w:pPr>
      <w:ind w:leftChars="800" w:left="1680"/>
    </w:pPr>
    <w:rPr>
      <w:szCs w:val="24"/>
    </w:rPr>
  </w:style>
  <w:style w:type="paragraph" w:styleId="62">
    <w:name w:val="toc 6"/>
    <w:basedOn w:val="ac"/>
    <w:next w:val="ac"/>
    <w:autoRedefine/>
    <w:semiHidden/>
    <w:rsid w:val="00307874"/>
    <w:pPr>
      <w:ind w:leftChars="1000" w:left="2100"/>
    </w:pPr>
    <w:rPr>
      <w:szCs w:val="24"/>
    </w:rPr>
  </w:style>
  <w:style w:type="paragraph" w:styleId="72">
    <w:name w:val="toc 7"/>
    <w:basedOn w:val="ac"/>
    <w:next w:val="ac"/>
    <w:autoRedefine/>
    <w:semiHidden/>
    <w:rsid w:val="00307874"/>
    <w:pPr>
      <w:ind w:leftChars="1200" w:left="2520"/>
    </w:pPr>
    <w:rPr>
      <w:szCs w:val="24"/>
    </w:rPr>
  </w:style>
  <w:style w:type="paragraph" w:styleId="82">
    <w:name w:val="toc 8"/>
    <w:basedOn w:val="ac"/>
    <w:next w:val="ac"/>
    <w:autoRedefine/>
    <w:semiHidden/>
    <w:rsid w:val="00307874"/>
    <w:pPr>
      <w:ind w:leftChars="1400" w:left="2940"/>
    </w:pPr>
    <w:rPr>
      <w:szCs w:val="24"/>
    </w:rPr>
  </w:style>
  <w:style w:type="paragraph" w:styleId="90">
    <w:name w:val="toc 9"/>
    <w:basedOn w:val="ac"/>
    <w:next w:val="ac"/>
    <w:autoRedefine/>
    <w:semiHidden/>
    <w:rsid w:val="00307874"/>
    <w:pPr>
      <w:ind w:leftChars="1600" w:left="3360"/>
    </w:pPr>
    <w:rPr>
      <w:szCs w:val="24"/>
    </w:rPr>
  </w:style>
  <w:style w:type="character" w:customStyle="1" w:styleId="Charf8">
    <w:name w:val="博士论文表格正文 Char"/>
    <w:link w:val="afff6"/>
    <w:rsid w:val="00307874"/>
    <w:rPr>
      <w:rFonts w:ascii="Calibri" w:eastAsia="宋体" w:hAnsi="Calibri" w:cs="Times New Roman"/>
      <w:w w:val="99"/>
      <w:sz w:val="22"/>
    </w:rPr>
  </w:style>
  <w:style w:type="character" w:customStyle="1" w:styleId="Charf2">
    <w:name w:val="博士论文图名 Char"/>
    <w:link w:val="aff8"/>
    <w:rsid w:val="00307874"/>
    <w:rPr>
      <w:rFonts w:ascii="Calibri" w:eastAsia="宋体" w:hAnsi="Calibri" w:cs="宋体"/>
      <w:b/>
      <w:bCs/>
      <w:sz w:val="22"/>
    </w:rPr>
  </w:style>
  <w:style w:type="character" w:customStyle="1" w:styleId="medblacktext">
    <w:name w:val="medblacktext"/>
    <w:basedOn w:val="ad"/>
    <w:rsid w:val="00307874"/>
  </w:style>
  <w:style w:type="character" w:customStyle="1" w:styleId="medblacktext1">
    <w:name w:val="medblacktext1"/>
    <w:rsid w:val="00307874"/>
    <w:rPr>
      <w:rFonts w:ascii="Arial" w:hAnsi="Arial" w:cs="Arial" w:hint="default"/>
      <w:color w:val="000000"/>
      <w:sz w:val="15"/>
      <w:szCs w:val="15"/>
    </w:rPr>
  </w:style>
  <w:style w:type="paragraph" w:customStyle="1" w:styleId="2f9">
    <w:name w:val="样式 博士论文正文 + 首行缩进:  2 字符"/>
    <w:basedOn w:val="aff"/>
    <w:rsid w:val="00307874"/>
    <w:pPr>
      <w:spacing w:line="360" w:lineRule="atLeast"/>
    </w:pPr>
    <w:rPr>
      <w:szCs w:val="20"/>
    </w:rPr>
  </w:style>
  <w:style w:type="paragraph" w:customStyle="1" w:styleId="220">
    <w:name w:val="样式 样式 博士论文正文 + 首行缩进:  2 字符 + 首行缩进:  2 字符"/>
    <w:basedOn w:val="2f9"/>
    <w:rsid w:val="00307874"/>
    <w:pPr>
      <w:spacing w:line="400" w:lineRule="atLeast"/>
    </w:pPr>
  </w:style>
  <w:style w:type="character" w:customStyle="1" w:styleId="Chard">
    <w:name w:val="博士论文一级节标题 Char"/>
    <w:link w:val="aff1"/>
    <w:rsid w:val="00307874"/>
    <w:rPr>
      <w:rFonts w:ascii="黑体" w:eastAsia="黑体" w:hAnsi="黑体" w:cs="Times New Roman"/>
      <w:sz w:val="28"/>
      <w:szCs w:val="28"/>
    </w:rPr>
  </w:style>
  <w:style w:type="character" w:customStyle="1" w:styleId="Chare">
    <w:name w:val="博士论文三级节标题 Char"/>
    <w:link w:val="aff5"/>
    <w:rsid w:val="00307874"/>
    <w:rPr>
      <w:rFonts w:ascii="黑体" w:eastAsia="黑体" w:hAnsi="Calibri" w:cs="宋体"/>
      <w:b/>
      <w:bCs/>
      <w:sz w:val="24"/>
      <w:szCs w:val="24"/>
    </w:rPr>
  </w:style>
  <w:style w:type="paragraph" w:customStyle="1" w:styleId="affffd">
    <w:name w:val="样式 博士论文二级节标题 +"/>
    <w:basedOn w:val="aff4"/>
    <w:link w:val="Charff0"/>
    <w:rsid w:val="00307874"/>
  </w:style>
  <w:style w:type="character" w:customStyle="1" w:styleId="Charff0">
    <w:name w:val="样式 博士论文二级节标题 + Char"/>
    <w:basedOn w:val="CharChar0"/>
    <w:link w:val="affffd"/>
    <w:rsid w:val="00307874"/>
    <w:rPr>
      <w:rFonts w:ascii="黑体" w:eastAsia="黑体" w:hAnsi="黑体" w:cs="宋体"/>
      <w:b/>
      <w:bCs/>
      <w:sz w:val="26"/>
      <w:szCs w:val="26"/>
    </w:rPr>
  </w:style>
  <w:style w:type="character" w:customStyle="1" w:styleId="Charf0">
    <w:name w:val="博士论文表名 Char"/>
    <w:link w:val="aff6"/>
    <w:rsid w:val="00307874"/>
    <w:rPr>
      <w:rFonts w:ascii="Calibri" w:eastAsia="宋体" w:hAnsi="Calibri" w:cs="Times New Roman"/>
      <w:b/>
      <w:sz w:val="24"/>
      <w:szCs w:val="24"/>
    </w:rPr>
  </w:style>
  <w:style w:type="paragraph" w:customStyle="1" w:styleId="Arial2">
    <w:name w:val="样式 普通(网站) + Arial 小五 加粗 两端对齐 段前: 自动 段后: 自动 底端: (单实线 自动设置...2"/>
    <w:basedOn w:val="afff5"/>
    <w:rsid w:val="00307874"/>
    <w:pPr>
      <w:spacing w:before="0" w:after="50" w:line="240" w:lineRule="auto"/>
      <w:jc w:val="both"/>
    </w:pPr>
    <w:rPr>
      <w:rFonts w:ascii="Arial" w:hAnsi="Arial"/>
      <w:b/>
      <w:bCs/>
      <w:kern w:val="2"/>
      <w:sz w:val="18"/>
    </w:rPr>
  </w:style>
  <w:style w:type="paragraph" w:customStyle="1" w:styleId="affffe">
    <w:name w:val="表题"/>
    <w:basedOn w:val="a0"/>
    <w:next w:val="ac"/>
    <w:rsid w:val="00307874"/>
    <w:pPr>
      <w:widowControl/>
      <w:numPr>
        <w:numId w:val="0"/>
      </w:numPr>
      <w:tabs>
        <w:tab w:val="num" w:pos="425"/>
      </w:tabs>
      <w:overflowPunct w:val="0"/>
      <w:autoSpaceDE w:val="0"/>
      <w:autoSpaceDN w:val="0"/>
      <w:adjustRightInd w:val="0"/>
      <w:spacing w:before="120" w:after="240" w:line="420" w:lineRule="atLeast"/>
      <w:jc w:val="center"/>
      <w:textAlignment w:val="baseline"/>
    </w:pPr>
    <w:rPr>
      <w:rFonts w:ascii="宋体" w:hAnsi="宋体" w:cs="Century"/>
      <w:spacing w:val="10"/>
      <w:kern w:val="0"/>
      <w:sz w:val="22"/>
      <w:szCs w:val="22"/>
    </w:rPr>
  </w:style>
  <w:style w:type="paragraph" w:customStyle="1" w:styleId="a7">
    <w:name w:val="博士论文参考文献"/>
    <w:basedOn w:val="af6"/>
    <w:autoRedefine/>
    <w:rsid w:val="00307874"/>
    <w:pPr>
      <w:numPr>
        <w:numId w:val="18"/>
      </w:numPr>
      <w:tabs>
        <w:tab w:val="clear" w:pos="360"/>
        <w:tab w:val="left" w:pos="840"/>
      </w:tabs>
      <w:spacing w:before="60" w:line="320" w:lineRule="exact"/>
      <w:ind w:left="840" w:hangingChars="400" w:hanging="840"/>
    </w:pPr>
    <w:rPr>
      <w:szCs w:val="24"/>
    </w:rPr>
  </w:style>
  <w:style w:type="paragraph" w:customStyle="1" w:styleId="afffff">
    <w:name w:val="硕士论文正文"/>
    <w:basedOn w:val="ac"/>
    <w:link w:val="Charff1"/>
    <w:autoRedefine/>
    <w:rsid w:val="00307874"/>
    <w:pPr>
      <w:adjustRightInd w:val="0"/>
      <w:spacing w:line="400" w:lineRule="exact"/>
      <w:ind w:firstLineChars="200" w:firstLine="480"/>
      <w:textAlignment w:val="baseline"/>
    </w:pPr>
    <w:rPr>
      <w:kern w:val="0"/>
      <w:sz w:val="24"/>
      <w:szCs w:val="20"/>
      <w:lang w:val="x-none" w:eastAsia="x-none"/>
    </w:rPr>
  </w:style>
  <w:style w:type="character" w:customStyle="1" w:styleId="Charff1">
    <w:name w:val="硕士论文正文 Char"/>
    <w:link w:val="afffff"/>
    <w:rsid w:val="00307874"/>
    <w:rPr>
      <w:rFonts w:ascii="Calibri" w:eastAsia="宋体" w:hAnsi="Calibri" w:cs="宋体"/>
      <w:sz w:val="24"/>
    </w:rPr>
  </w:style>
  <w:style w:type="paragraph" w:customStyle="1" w:styleId="ab">
    <w:name w:val="硕士论文参考文献"/>
    <w:basedOn w:val="ac"/>
    <w:autoRedefine/>
    <w:rsid w:val="00307874"/>
    <w:pPr>
      <w:numPr>
        <w:numId w:val="19"/>
      </w:numPr>
      <w:adjustRightInd w:val="0"/>
      <w:spacing w:before="60" w:line="320" w:lineRule="exact"/>
      <w:jc w:val="left"/>
      <w:textAlignment w:val="baseline"/>
    </w:pPr>
    <w:rPr>
      <w:rFonts w:ascii="TimesNewRoman" w:hAnsi="TimesNewRoman" w:cs="宋体"/>
      <w:kern w:val="0"/>
      <w:sz w:val="24"/>
    </w:rPr>
  </w:style>
  <w:style w:type="character" w:customStyle="1" w:styleId="1f0">
    <w:name w:val="标题1　样式 宋体 小三 加粗"/>
    <w:rsid w:val="00307874"/>
    <w:rPr>
      <w:rFonts w:ascii="宋体" w:eastAsia="黑体" w:hAnsi="宋体"/>
      <w:b/>
      <w:bCs/>
      <w:kern w:val="44"/>
      <w:sz w:val="30"/>
      <w:szCs w:val="44"/>
      <w:lang w:val="en-US" w:eastAsia="zh-CN" w:bidi="ar-SA"/>
    </w:rPr>
  </w:style>
  <w:style w:type="character" w:customStyle="1" w:styleId="bodytext1">
    <w:name w:val="bodytext1"/>
    <w:rsid w:val="00307874"/>
    <w:rPr>
      <w:rFonts w:ascii="Arial" w:hAnsi="Arial" w:cs="Arial" w:hint="default"/>
      <w:b w:val="0"/>
      <w:bCs w:val="0"/>
      <w:color w:val="000000"/>
      <w:sz w:val="16"/>
      <w:szCs w:val="16"/>
    </w:rPr>
  </w:style>
  <w:style w:type="paragraph" w:customStyle="1" w:styleId="bodytext">
    <w:name w:val="bodytext"/>
    <w:basedOn w:val="ac"/>
    <w:rsid w:val="00307874"/>
    <w:pPr>
      <w:widowControl/>
      <w:spacing w:before="100" w:beforeAutospacing="1" w:after="100" w:afterAutospacing="1"/>
      <w:jc w:val="left"/>
    </w:pPr>
    <w:rPr>
      <w:rFonts w:ascii="Arial" w:hAnsi="Arial" w:cs="Arial"/>
      <w:color w:val="000000"/>
      <w:kern w:val="0"/>
      <w:sz w:val="16"/>
      <w:szCs w:val="16"/>
    </w:rPr>
  </w:style>
  <w:style w:type="paragraph" w:customStyle="1" w:styleId="1f1">
    <w:name w:val="页眉1"/>
    <w:basedOn w:val="ac"/>
    <w:rsid w:val="00307874"/>
    <w:pPr>
      <w:widowControl/>
      <w:spacing w:before="100" w:beforeAutospacing="1" w:after="100" w:afterAutospacing="1"/>
      <w:jc w:val="left"/>
    </w:pPr>
    <w:rPr>
      <w:rFonts w:ascii="Arial" w:hAnsi="Arial" w:cs="Arial"/>
      <w:b/>
      <w:bCs/>
      <w:color w:val="000000"/>
      <w:kern w:val="0"/>
      <w:sz w:val="16"/>
      <w:szCs w:val="16"/>
    </w:rPr>
  </w:style>
  <w:style w:type="character" w:customStyle="1" w:styleId="header1">
    <w:name w:val="header1"/>
    <w:rsid w:val="00307874"/>
    <w:rPr>
      <w:rFonts w:ascii="Arial" w:hAnsi="Arial" w:cs="Arial" w:hint="default"/>
      <w:b/>
      <w:bCs/>
      <w:i w:val="0"/>
      <w:iCs w:val="0"/>
      <w:color w:val="000000"/>
      <w:sz w:val="16"/>
      <w:szCs w:val="16"/>
    </w:rPr>
  </w:style>
  <w:style w:type="paragraph" w:customStyle="1" w:styleId="Heading51">
    <w:name w:val="Heading 51"/>
    <w:basedOn w:val="ac"/>
    <w:next w:val="ac"/>
    <w:rsid w:val="00307874"/>
    <w:pPr>
      <w:autoSpaceDE w:val="0"/>
      <w:autoSpaceDN w:val="0"/>
      <w:adjustRightInd w:val="0"/>
      <w:spacing w:before="360" w:after="360"/>
      <w:jc w:val="left"/>
    </w:pPr>
    <w:rPr>
      <w:rFonts w:ascii="MINBDP+TimesNewRoman,Bold" w:eastAsia="MINBDP+TimesNewRoman,Bold"/>
      <w:kern w:val="0"/>
      <w:sz w:val="24"/>
      <w:szCs w:val="24"/>
    </w:rPr>
  </w:style>
  <w:style w:type="character" w:customStyle="1" w:styleId="MTEquationSection">
    <w:name w:val="MTEquationSection"/>
    <w:rsid w:val="00307874"/>
    <w:rPr>
      <w:vanish/>
      <w:color w:val="FF0000"/>
      <w:sz w:val="32"/>
      <w:szCs w:val="32"/>
    </w:rPr>
  </w:style>
  <w:style w:type="paragraph" w:customStyle="1" w:styleId="MTDisplayEquation">
    <w:name w:val="MTDisplayEquation"/>
    <w:basedOn w:val="ac"/>
    <w:next w:val="ac"/>
    <w:rsid w:val="00307874"/>
    <w:pPr>
      <w:tabs>
        <w:tab w:val="center" w:pos="4820"/>
        <w:tab w:val="right" w:pos="9640"/>
      </w:tabs>
    </w:pPr>
    <w:rPr>
      <w:rFonts w:eastAsia="Batang"/>
      <w:lang w:eastAsia="ko-KR"/>
    </w:rPr>
  </w:style>
  <w:style w:type="paragraph" w:customStyle="1" w:styleId="CharCharChar1CharCharCharCharCharCharCharCharCharCharCharCharChar">
    <w:name w:val="Char Char Char1 Char Char Char Char Char Char Char Char Char Char Char Char Char"/>
    <w:basedOn w:val="ac"/>
    <w:rsid w:val="00307874"/>
    <w:pPr>
      <w:spacing w:line="360" w:lineRule="auto"/>
      <w:ind w:firstLineChars="200" w:firstLine="200"/>
    </w:pPr>
    <w:rPr>
      <w:rFonts w:ascii="宋体" w:hAnsi="宋体" w:cs="宋体"/>
      <w:sz w:val="24"/>
      <w:szCs w:val="24"/>
    </w:rPr>
  </w:style>
  <w:style w:type="paragraph" w:customStyle="1" w:styleId="style26">
    <w:name w:val="style26"/>
    <w:basedOn w:val="ac"/>
    <w:rsid w:val="00307874"/>
    <w:pPr>
      <w:widowControl/>
      <w:spacing w:before="100" w:beforeAutospacing="1" w:after="100" w:afterAutospacing="1"/>
      <w:jc w:val="left"/>
    </w:pPr>
    <w:rPr>
      <w:rFonts w:ascii="宋体" w:hAnsi="宋体" w:cs="宋体"/>
      <w:kern w:val="0"/>
      <w:sz w:val="15"/>
      <w:szCs w:val="15"/>
    </w:rPr>
  </w:style>
  <w:style w:type="character" w:customStyle="1" w:styleId="style351">
    <w:name w:val="style351"/>
    <w:rsid w:val="00307874"/>
    <w:rPr>
      <w:sz w:val="18"/>
      <w:szCs w:val="18"/>
    </w:rPr>
  </w:style>
  <w:style w:type="character" w:customStyle="1" w:styleId="style261">
    <w:name w:val="style261"/>
    <w:rsid w:val="00307874"/>
    <w:rPr>
      <w:sz w:val="15"/>
      <w:szCs w:val="15"/>
    </w:rPr>
  </w:style>
  <w:style w:type="character" w:customStyle="1" w:styleId="style29">
    <w:name w:val="style29"/>
    <w:basedOn w:val="ad"/>
    <w:rsid w:val="00307874"/>
  </w:style>
  <w:style w:type="paragraph" w:customStyle="1" w:styleId="Pa2">
    <w:name w:val="Pa2"/>
    <w:basedOn w:val="Default"/>
    <w:next w:val="Default"/>
    <w:rsid w:val="00307874"/>
    <w:pPr>
      <w:spacing w:line="181" w:lineRule="atLeast"/>
    </w:pPr>
    <w:rPr>
      <w:rFonts w:ascii="VKYOBA+Optima" w:eastAsia="VKYOBA+Optima" w:hAnsi="Times New Roman" w:cs="Times New Roman"/>
      <w:color w:val="auto"/>
    </w:rPr>
  </w:style>
  <w:style w:type="paragraph" w:customStyle="1" w:styleId="CharChar1CharChar">
    <w:name w:val="Char Char1 Char Char 字元 字元"/>
    <w:basedOn w:val="ac"/>
    <w:rsid w:val="00307874"/>
    <w:pPr>
      <w:spacing w:line="360" w:lineRule="auto"/>
      <w:ind w:firstLineChars="200" w:firstLine="200"/>
    </w:pPr>
    <w:rPr>
      <w:rFonts w:cs="宋体"/>
      <w:szCs w:val="24"/>
    </w:rPr>
  </w:style>
  <w:style w:type="paragraph" w:customStyle="1" w:styleId="ParaCharCharCharChar">
    <w:name w:val="默认段落字体 Para Char Char Char Char"/>
    <w:basedOn w:val="ac"/>
    <w:rsid w:val="00307874"/>
    <w:rPr>
      <w:spacing w:val="20"/>
      <w:sz w:val="28"/>
      <w:szCs w:val="28"/>
    </w:rPr>
  </w:style>
  <w:style w:type="paragraph" w:customStyle="1" w:styleId="150">
    <w:name w:val="15"/>
    <w:basedOn w:val="ac"/>
    <w:rsid w:val="00307874"/>
    <w:pPr>
      <w:widowControl/>
      <w:spacing w:before="100" w:beforeAutospacing="1" w:after="100" w:afterAutospacing="1" w:line="360" w:lineRule="auto"/>
      <w:jc w:val="left"/>
    </w:pPr>
    <w:rPr>
      <w:rFonts w:ascii="宋体" w:hAnsi="宋体" w:cs="宋体"/>
      <w:kern w:val="0"/>
      <w:sz w:val="18"/>
      <w:szCs w:val="18"/>
    </w:rPr>
  </w:style>
  <w:style w:type="paragraph" w:customStyle="1" w:styleId="1f2">
    <w:name w:val="样式 博士论文二级节标题 +1"/>
    <w:basedOn w:val="aff4"/>
    <w:autoRedefine/>
    <w:rsid w:val="00307874"/>
    <w:pPr>
      <w:tabs>
        <w:tab w:val="clear" w:pos="360"/>
      </w:tabs>
    </w:pPr>
  </w:style>
  <w:style w:type="paragraph" w:customStyle="1" w:styleId="CharCharCharCharCharCharChar">
    <w:name w:val="Char Char Char Char Char Char Char"/>
    <w:basedOn w:val="ac"/>
    <w:rsid w:val="00307874"/>
    <w:pPr>
      <w:widowControl/>
      <w:spacing w:after="160" w:line="240" w:lineRule="exact"/>
      <w:jc w:val="left"/>
    </w:pPr>
    <w:rPr>
      <w:rFonts w:ascii="Arial" w:hAnsi="Arial" w:cs="Arial"/>
      <w:b/>
      <w:bCs/>
      <w:kern w:val="0"/>
      <w:sz w:val="24"/>
      <w:szCs w:val="24"/>
      <w:lang w:eastAsia="en-US"/>
    </w:rPr>
  </w:style>
  <w:style w:type="paragraph" w:customStyle="1" w:styleId="4b">
    <w:name w:val="标题4"/>
    <w:basedOn w:val="31"/>
    <w:rsid w:val="00307874"/>
    <w:pPr>
      <w:spacing w:before="200" w:after="200" w:line="415" w:lineRule="auto"/>
    </w:pPr>
    <w:rPr>
      <w:rFonts w:ascii="Times New Roman" w:hAnsi="Times New Roman"/>
      <w:sz w:val="28"/>
    </w:rPr>
  </w:style>
  <w:style w:type="paragraph" w:customStyle="1" w:styleId="1f3">
    <w:name w:val="污泥样式1"/>
    <w:basedOn w:val="10"/>
    <w:rsid w:val="0017285D"/>
    <w:pPr>
      <w:jc w:val="center"/>
    </w:pPr>
    <w:rPr>
      <w:rFonts w:ascii="Times New Roman" w:eastAsia="仿宋_GB2312" w:hAnsi="Times New Roman"/>
      <w:kern w:val="0"/>
      <w:sz w:val="28"/>
      <w:szCs w:val="28"/>
    </w:rPr>
  </w:style>
  <w:style w:type="paragraph" w:customStyle="1" w:styleId="2fa">
    <w:name w:val="污泥样式2"/>
    <w:basedOn w:val="ac"/>
    <w:rsid w:val="00100F54"/>
    <w:pPr>
      <w:spacing w:beforeLines="50" w:before="156" w:afterLines="50" w:after="156" w:line="360" w:lineRule="auto"/>
      <w:ind w:firstLineChars="1117" w:firstLine="2691"/>
    </w:pPr>
    <w:rPr>
      <w:rFonts w:ascii="Times New Roman" w:eastAsia="仿宋_GB2312" w:hAnsi="Times New Roman"/>
      <w:b/>
      <w:color w:val="000000"/>
      <w:kern w:val="0"/>
      <w:sz w:val="24"/>
      <w:szCs w:val="24"/>
    </w:rPr>
  </w:style>
  <w:style w:type="paragraph" w:customStyle="1" w:styleId="afffff0">
    <w:name w:val="表中文字"/>
    <w:basedOn w:val="ac"/>
    <w:rsid w:val="002F1FF6"/>
    <w:pPr>
      <w:adjustRightInd w:val="0"/>
      <w:snapToGrid w:val="0"/>
      <w:jc w:val="center"/>
    </w:pPr>
    <w:rPr>
      <w:rFonts w:ascii="Times New Roman" w:hAnsi="Times New Roman"/>
      <w:szCs w:val="24"/>
    </w:rPr>
  </w:style>
  <w:style w:type="paragraph" w:customStyle="1" w:styleId="Charff2">
    <w:name w:val="Char"/>
    <w:basedOn w:val="ac"/>
    <w:rsid w:val="009F540B"/>
    <w:rPr>
      <w:rFonts w:ascii="Tahoma" w:hAnsi="Tahoma"/>
      <w:sz w:val="24"/>
      <w:szCs w:val="20"/>
    </w:rPr>
  </w:style>
  <w:style w:type="character" w:customStyle="1" w:styleId="2CharChar">
    <w:name w:val="样式 正文首行缩进 + 宋体 小四 首行缩进:  2 字符 Char Char"/>
    <w:rsid w:val="00086D77"/>
    <w:rPr>
      <w:rFonts w:ascii="宋体" w:eastAsia="宋体" w:hAnsi="宋体" w:cs="宋体"/>
      <w:b/>
      <w:bCs/>
      <w:szCs w:val="21"/>
    </w:rPr>
  </w:style>
  <w:style w:type="character" w:customStyle="1" w:styleId="2CharChar0">
    <w:name w:val="样式 正文首行缩进 + 首行缩进:  2 字符 Char Char"/>
    <w:rsid w:val="00086D77"/>
    <w:rPr>
      <w:rFonts w:ascii="Calibri" w:eastAsia="宋体" w:hAnsi="Calibri" w:cs="宋体"/>
      <w:b/>
      <w:bCs/>
    </w:rPr>
  </w:style>
  <w:style w:type="character" w:customStyle="1" w:styleId="CharChar2">
    <w:name w:val="单排公式 Char Char"/>
    <w:basedOn w:val="2CharChar"/>
    <w:rsid w:val="00086D77"/>
    <w:rPr>
      <w:rFonts w:ascii="宋体" w:eastAsia="宋体" w:hAnsi="宋体" w:cs="宋体"/>
      <w:b/>
      <w:bCs/>
      <w:szCs w:val="21"/>
    </w:rPr>
  </w:style>
  <w:style w:type="character" w:customStyle="1" w:styleId="2CharChar1">
    <w:name w:val="样式 单排公式 + 首行缩进:  2 字符 Char Char"/>
    <w:basedOn w:val="CharChar2"/>
    <w:rsid w:val="00086D77"/>
    <w:rPr>
      <w:rFonts w:ascii="宋体" w:eastAsia="宋体" w:hAnsi="宋体" w:cs="宋体"/>
      <w:b/>
      <w:bCs/>
      <w:szCs w:val="21"/>
    </w:rPr>
  </w:style>
  <w:style w:type="character" w:customStyle="1" w:styleId="Charff3">
    <w:name w:val="博士论文二级节标题 Char"/>
    <w:rsid w:val="00086D77"/>
    <w:rPr>
      <w:rFonts w:ascii="黑体" w:eastAsia="黑体" w:hAnsi="黑体" w:cs="宋体"/>
      <w:b/>
      <w:bCs/>
      <w:sz w:val="26"/>
      <w:szCs w:val="26"/>
    </w:rPr>
  </w:style>
  <w:style w:type="character" w:customStyle="1" w:styleId="CharCharChar">
    <w:name w:val="博士论文单排公式 Char Char Char"/>
    <w:rsid w:val="00086D77"/>
    <w:rPr>
      <w:rFonts w:ascii="宋体" w:eastAsia="宋体" w:hAnsi="宋体" w:cs="宋体"/>
      <w:b/>
      <w:bCs/>
      <w:sz w:val="24"/>
      <w:szCs w:val="24"/>
    </w:rPr>
  </w:style>
  <w:style w:type="character" w:customStyle="1" w:styleId="Charff4">
    <w:name w:val="参考文献列表 Char"/>
    <w:semiHidden/>
    <w:rsid w:val="00086D77"/>
    <w:rPr>
      <w:rFonts w:ascii="宋体" w:eastAsia="仿宋_GB2312" w:hAnsi="宋体" w:cs="Times New Roman"/>
      <w:kern w:val="0"/>
      <w:sz w:val="24"/>
      <w:szCs w:val="21"/>
    </w:rPr>
  </w:style>
  <w:style w:type="character" w:customStyle="1" w:styleId="CharChar3">
    <w:name w:val="样式 样式 参考文献列表 + 小五 + 五号 Char Char"/>
    <w:basedOn w:val="CharChar4"/>
    <w:rsid w:val="00086D77"/>
    <w:rPr>
      <w:rFonts w:ascii="宋体" w:eastAsia="宋体" w:hAnsi="宋体" w:cs="Times New Roman"/>
      <w:kern w:val="0"/>
      <w:sz w:val="18"/>
      <w:szCs w:val="18"/>
    </w:rPr>
  </w:style>
  <w:style w:type="character" w:customStyle="1" w:styleId="a1CharChar">
    <w:name w:val="a1文章中文标题 Char Char"/>
    <w:rsid w:val="00086D77"/>
    <w:rPr>
      <w:rFonts w:ascii="Calibri" w:eastAsia="黑体" w:hAnsi="Calibri" w:cs="Times New Roman"/>
      <w:w w:val="95"/>
      <w:sz w:val="44"/>
      <w:szCs w:val="36"/>
    </w:rPr>
  </w:style>
  <w:style w:type="character" w:customStyle="1" w:styleId="b5CharChar">
    <w:name w:val="b5二级标题 Char Char"/>
    <w:rsid w:val="00086D77"/>
    <w:rPr>
      <w:rFonts w:ascii="黑体" w:eastAsia="黑体" w:hAnsi="宋体" w:cs="Times New Roman"/>
      <w:szCs w:val="28"/>
    </w:rPr>
  </w:style>
  <w:style w:type="character" w:customStyle="1" w:styleId="CharChar5">
    <w:name w:val="样式 题注 + 黑体 五号 Char Char"/>
    <w:rsid w:val="00086D77"/>
    <w:rPr>
      <w:rFonts w:ascii="黑体" w:eastAsia="黑体" w:hAnsi="黑体" w:cs="Arial"/>
      <w:szCs w:val="21"/>
    </w:rPr>
  </w:style>
  <w:style w:type="character" w:customStyle="1" w:styleId="CharChar4">
    <w:name w:val="样式 参考文献列表 + 小五 Char Char"/>
    <w:rsid w:val="00086D77"/>
    <w:rPr>
      <w:rFonts w:ascii="宋体" w:eastAsia="宋体" w:hAnsi="宋体" w:cs="Times New Roman"/>
      <w:kern w:val="0"/>
      <w:sz w:val="18"/>
      <w:szCs w:val="18"/>
    </w:rPr>
  </w:style>
  <w:style w:type="character" w:customStyle="1" w:styleId="a01Char2">
    <w:name w:val="a0一级标题 + 段前: 1 行 Char"/>
    <w:rsid w:val="00086D77"/>
    <w:rPr>
      <w:rFonts w:ascii="Calibri" w:eastAsia="宋体" w:hAnsi="Calibri" w:cs="宋体"/>
      <w:b/>
      <w:bCs/>
      <w:kern w:val="44"/>
      <w:sz w:val="22"/>
      <w:szCs w:val="30"/>
    </w:rPr>
  </w:style>
  <w:style w:type="character" w:customStyle="1" w:styleId="a01CharChar0">
    <w:name w:val="样式 a0一级标题 + 段前: 1 行 + (中文) 宋体 Char Char"/>
    <w:basedOn w:val="a01Char2"/>
    <w:rsid w:val="00086D77"/>
    <w:rPr>
      <w:rFonts w:ascii="Calibri" w:eastAsia="宋体" w:hAnsi="Calibri" w:cs="宋体"/>
      <w:b/>
      <w:bCs/>
      <w:kern w:val="44"/>
      <w:sz w:val="22"/>
      <w:szCs w:val="30"/>
    </w:rPr>
  </w:style>
  <w:style w:type="character" w:customStyle="1" w:styleId="a01CharChar1">
    <w:name w:val="样式 样式 a0一级标题 + 段前: 1 行 + (中文) 宋体 + (中文) 宋体 Char Char"/>
    <w:basedOn w:val="a01CharChar0"/>
    <w:rsid w:val="00086D77"/>
    <w:rPr>
      <w:rFonts w:ascii="Calibri" w:eastAsia="宋体" w:hAnsi="Calibri" w:cs="宋体"/>
      <w:b/>
      <w:bCs/>
      <w:kern w:val="44"/>
      <w:sz w:val="22"/>
      <w:szCs w:val="30"/>
    </w:rPr>
  </w:style>
  <w:style w:type="character" w:customStyle="1" w:styleId="a01CharChar2">
    <w:name w:val="样式 样式 样式 a0一级标题 + 段前: 1 行 + (中文) 宋体 + (中文) 宋体 + (中文) 宋体 Char Char"/>
    <w:basedOn w:val="a01CharChar1"/>
    <w:rsid w:val="00086D77"/>
    <w:rPr>
      <w:rFonts w:ascii="Calibri" w:eastAsia="宋体" w:hAnsi="Calibri" w:cs="宋体"/>
      <w:b/>
      <w:bCs/>
      <w:kern w:val="44"/>
      <w:sz w:val="22"/>
      <w:szCs w:val="30"/>
    </w:rPr>
  </w:style>
  <w:style w:type="character" w:customStyle="1" w:styleId="b50406Char">
    <w:name w:val="样式 b5二级标题 + 左侧:  0 厘米 悬挂缩进: 4.06 字符 Char"/>
    <w:rsid w:val="00086D77"/>
    <w:rPr>
      <w:rFonts w:ascii="黑体" w:eastAsia="黑体" w:hAnsi="宋体" w:cs="宋体"/>
      <w:szCs w:val="28"/>
    </w:rPr>
  </w:style>
  <w:style w:type="character" w:customStyle="1" w:styleId="a2Char1">
    <w:name w:val="a2二级标题 Char"/>
    <w:semiHidden/>
    <w:rsid w:val="00086D77"/>
    <w:rPr>
      <w:rFonts w:ascii="黑体" w:eastAsia="宋体" w:hAnsi="宋体" w:cs="宋体"/>
      <w:b/>
      <w:bCs/>
      <w:szCs w:val="24"/>
    </w:rPr>
  </w:style>
  <w:style w:type="character" w:customStyle="1" w:styleId="a2CharChar0">
    <w:name w:val="a2 Char Char"/>
    <w:basedOn w:val="Char7"/>
    <w:rsid w:val="00086D77"/>
    <w:rPr>
      <w:rFonts w:ascii="Calibri" w:eastAsia="宋体" w:hAnsi="Calibri" w:cs="Times New Roman"/>
      <w:b/>
      <w:bCs/>
    </w:rPr>
  </w:style>
  <w:style w:type="character" w:customStyle="1" w:styleId="a2CharChar1">
    <w:name w:val="样式 a2 + (中文) 宋体 Char Char"/>
    <w:basedOn w:val="a2CharChar0"/>
    <w:rsid w:val="00086D77"/>
    <w:rPr>
      <w:rFonts w:ascii="Calibri" w:eastAsia="宋体" w:hAnsi="Calibri" w:cs="Times New Roman"/>
      <w:b/>
      <w:bCs/>
    </w:rPr>
  </w:style>
  <w:style w:type="character" w:customStyle="1" w:styleId="CharChar6">
    <w:name w:val="博士论文正文 Char Char"/>
    <w:rsid w:val="00086D77"/>
    <w:rPr>
      <w:rFonts w:ascii="宋体" w:eastAsia="宋体" w:hAnsi="宋体" w:cs="宋体"/>
      <w:b/>
      <w:bCs/>
      <w:sz w:val="24"/>
      <w:szCs w:val="24"/>
    </w:rPr>
  </w:style>
  <w:style w:type="character" w:customStyle="1" w:styleId="1CharChar">
    <w:name w:val="样式1 Char Char"/>
    <w:rsid w:val="00086D77"/>
    <w:rPr>
      <w:rFonts w:ascii="Arial" w:eastAsia="宋体" w:hAnsi="Arial" w:cs="Arial"/>
      <w:b/>
      <w:bCs/>
      <w:kern w:val="2"/>
      <w:sz w:val="32"/>
      <w:szCs w:val="32"/>
      <w:lang w:val="en-US" w:eastAsia="zh-CN" w:bidi="ar-SA"/>
    </w:rPr>
  </w:style>
  <w:style w:type="character" w:customStyle="1" w:styleId="1CharChar0">
    <w:name w:val="样式 标题 1 + 五号 Char Char"/>
    <w:rsid w:val="00086D77"/>
    <w:rPr>
      <w:rFonts w:ascii="Calibri" w:eastAsia="宋体" w:hAnsi="Calibri" w:cs="Times New Roman"/>
      <w:b/>
      <w:bCs/>
      <w:kern w:val="44"/>
      <w:szCs w:val="44"/>
    </w:rPr>
  </w:style>
  <w:style w:type="character" w:customStyle="1" w:styleId="CharChar7">
    <w:name w:val="博士论文表格正文 Char Char"/>
    <w:rsid w:val="00086D77"/>
    <w:rPr>
      <w:rFonts w:ascii="Calibri" w:eastAsia="宋体" w:hAnsi="Calibri" w:cs="Times New Roman"/>
      <w:w w:val="99"/>
      <w:sz w:val="22"/>
    </w:rPr>
  </w:style>
  <w:style w:type="character" w:customStyle="1" w:styleId="CharChar8">
    <w:name w:val="博士论文图名 Char Char"/>
    <w:rsid w:val="00086D77"/>
    <w:rPr>
      <w:rFonts w:ascii="Calibri" w:eastAsia="宋体" w:hAnsi="Calibri" w:cs="宋体"/>
      <w:b/>
      <w:bCs/>
      <w:sz w:val="22"/>
    </w:rPr>
  </w:style>
  <w:style w:type="character" w:customStyle="1" w:styleId="CharChar9">
    <w:name w:val="博士论文一级节标题 Char Char"/>
    <w:rsid w:val="00086D77"/>
    <w:rPr>
      <w:rFonts w:ascii="黑体" w:eastAsia="黑体" w:hAnsi="黑体" w:cs="Times New Roman"/>
      <w:sz w:val="28"/>
      <w:szCs w:val="28"/>
    </w:rPr>
  </w:style>
  <w:style w:type="character" w:customStyle="1" w:styleId="CharChara">
    <w:name w:val="博士论文三级节标题 Char Char"/>
    <w:rsid w:val="00086D77"/>
    <w:rPr>
      <w:rFonts w:ascii="黑体" w:eastAsia="黑体" w:hAnsi="Calibri" w:cs="宋体"/>
      <w:b/>
      <w:bCs/>
      <w:sz w:val="24"/>
      <w:szCs w:val="24"/>
    </w:rPr>
  </w:style>
  <w:style w:type="character" w:customStyle="1" w:styleId="CharCharb">
    <w:name w:val="样式 博士论文二级节标题 + Char Char"/>
    <w:basedOn w:val="Charff3"/>
    <w:rsid w:val="00086D77"/>
    <w:rPr>
      <w:rFonts w:ascii="黑体" w:eastAsia="黑体" w:hAnsi="黑体" w:cs="宋体"/>
      <w:b/>
      <w:bCs/>
      <w:sz w:val="26"/>
      <w:szCs w:val="26"/>
    </w:rPr>
  </w:style>
  <w:style w:type="character" w:customStyle="1" w:styleId="CharCharc">
    <w:name w:val="博士论文表名 Char Char"/>
    <w:rsid w:val="00086D77"/>
    <w:rPr>
      <w:rFonts w:ascii="Calibri" w:eastAsia="宋体" w:hAnsi="Calibri" w:cs="Times New Roman"/>
      <w:b/>
      <w:sz w:val="24"/>
      <w:szCs w:val="24"/>
    </w:rPr>
  </w:style>
  <w:style w:type="character" w:customStyle="1" w:styleId="CharChard">
    <w:name w:val="硕士论文正文 Char Char"/>
    <w:rsid w:val="00086D77"/>
    <w:rPr>
      <w:rFonts w:ascii="Calibri" w:eastAsia="宋体" w:hAnsi="Calibri" w:cs="宋体"/>
      <w:sz w:val="24"/>
    </w:rPr>
  </w:style>
  <w:style w:type="paragraph" w:customStyle="1" w:styleId="afffff1">
    <w:name w:val="段"/>
    <w:link w:val="Charff5"/>
    <w:qFormat/>
    <w:rsid w:val="00BD10A2"/>
    <w:pPr>
      <w:autoSpaceDE w:val="0"/>
      <w:autoSpaceDN w:val="0"/>
      <w:ind w:firstLineChars="200" w:firstLine="200"/>
      <w:jc w:val="both"/>
    </w:pPr>
    <w:rPr>
      <w:rFonts w:ascii="宋体" w:hAnsi="Times New Roman"/>
      <w:noProof/>
      <w:sz w:val="21"/>
    </w:rPr>
  </w:style>
  <w:style w:type="paragraph" w:customStyle="1" w:styleId="CharCharCharChar0">
    <w:name w:val="Char Char Char Char"/>
    <w:basedOn w:val="ac"/>
    <w:rsid w:val="00352F33"/>
    <w:pPr>
      <w:widowControl/>
      <w:spacing w:after="160" w:line="240" w:lineRule="exact"/>
      <w:jc w:val="left"/>
    </w:pPr>
    <w:rPr>
      <w:rFonts w:ascii="Arial" w:eastAsia="Times New Roman" w:hAnsi="Arial" w:cs="Verdana"/>
      <w:b/>
      <w:kern w:val="0"/>
      <w:sz w:val="24"/>
      <w:szCs w:val="24"/>
      <w:lang w:eastAsia="en-US"/>
    </w:rPr>
  </w:style>
  <w:style w:type="paragraph" w:customStyle="1" w:styleId="3TimesNewRomanGB23126">
    <w:name w:val="样式 标题 3 + (西文) Times New Roman (中文) 仿宋_GB2312 小四 段前: 6 磅 段后:..."/>
    <w:basedOn w:val="31"/>
    <w:autoRedefine/>
    <w:rsid w:val="000F4BC7"/>
    <w:pPr>
      <w:spacing w:before="120" w:after="120" w:line="360" w:lineRule="auto"/>
    </w:pPr>
    <w:rPr>
      <w:rFonts w:ascii="Times New Roman" w:eastAsia="仿宋_GB2312" w:hAnsi="Times New Roman" w:cs="宋体"/>
      <w:sz w:val="28"/>
      <w:szCs w:val="20"/>
    </w:rPr>
  </w:style>
  <w:style w:type="table" w:customStyle="1" w:styleId="1f4">
    <w:name w:val="表格样式1"/>
    <w:basedOn w:val="ae"/>
    <w:rsid w:val="00FA4B84"/>
    <w:pPr>
      <w:jc w:val="center"/>
    </w:pPr>
    <w:rPr>
      <w:rFonts w:eastAsia="仿宋_GB2312"/>
      <w:sz w:val="21"/>
    </w:rPr>
    <w:tblPr>
      <w:jc w:val="center"/>
    </w:tblPr>
    <w:trPr>
      <w:jc w:val="center"/>
    </w:trPr>
  </w:style>
  <w:style w:type="paragraph" w:customStyle="1" w:styleId="1f5">
    <w:name w:val="样式 污泥样式1 + 小三"/>
    <w:basedOn w:val="1f3"/>
    <w:autoRedefine/>
    <w:rsid w:val="0014252A"/>
    <w:pPr>
      <w:keepNext w:val="0"/>
      <w:keepLines w:val="0"/>
      <w:spacing w:before="240" w:after="240" w:line="360" w:lineRule="auto"/>
    </w:pPr>
    <w:rPr>
      <w:rFonts w:ascii="黑体" w:eastAsia="黑体"/>
      <w:b w:val="0"/>
      <w:sz w:val="36"/>
      <w:szCs w:val="36"/>
    </w:rPr>
  </w:style>
  <w:style w:type="paragraph" w:customStyle="1" w:styleId="2TimesNewRomanGB2312">
    <w:name w:val="样式 标题 2 + (西文) Times New Roman (中文) 仿宋_GB2312 四号 居中"/>
    <w:basedOn w:val="20"/>
    <w:autoRedefine/>
    <w:rsid w:val="00C17BC9"/>
    <w:pPr>
      <w:keepNext w:val="0"/>
      <w:keepLines w:val="0"/>
      <w:spacing w:beforeLines="50" w:before="156" w:afterLines="50" w:after="156" w:line="360" w:lineRule="auto"/>
      <w:jc w:val="center"/>
    </w:pPr>
    <w:rPr>
      <w:rFonts w:ascii="Times New Roman" w:eastAsia="仿宋_GB2312" w:hAnsi="Times New Roman" w:cs="宋体"/>
      <w:sz w:val="28"/>
      <w:szCs w:val="20"/>
    </w:rPr>
  </w:style>
  <w:style w:type="paragraph" w:styleId="afffff2">
    <w:name w:val="Revision"/>
    <w:hidden/>
    <w:uiPriority w:val="99"/>
    <w:semiHidden/>
    <w:rsid w:val="004D6BA0"/>
    <w:rPr>
      <w:kern w:val="2"/>
      <w:sz w:val="21"/>
      <w:szCs w:val="22"/>
    </w:rPr>
  </w:style>
  <w:style w:type="character" w:customStyle="1" w:styleId="apple-style-span">
    <w:name w:val="apple-style-span"/>
    <w:basedOn w:val="ad"/>
    <w:rsid w:val="00AF5198"/>
  </w:style>
  <w:style w:type="paragraph" w:customStyle="1" w:styleId="afffff3">
    <w:name w:val="图表头"/>
    <w:basedOn w:val="ac"/>
    <w:rsid w:val="00B068F0"/>
    <w:pPr>
      <w:widowControl/>
      <w:spacing w:line="360" w:lineRule="auto"/>
      <w:jc w:val="center"/>
    </w:pPr>
    <w:rPr>
      <w:rFonts w:ascii="Times New Roman" w:hAnsi="Times New Roman"/>
      <w:kern w:val="0"/>
      <w:sz w:val="15"/>
      <w:szCs w:val="20"/>
    </w:rPr>
  </w:style>
  <w:style w:type="paragraph" w:customStyle="1" w:styleId="SMEDI">
    <w:name w:val="SMEDI图名"/>
    <w:basedOn w:val="ac"/>
    <w:qFormat/>
    <w:rsid w:val="00B068F0"/>
    <w:pPr>
      <w:spacing w:line="360" w:lineRule="auto"/>
      <w:jc w:val="center"/>
    </w:pPr>
    <w:rPr>
      <w:rFonts w:ascii="Times New Roman" w:hAnsi="Times New Roman" w:cs="宋体"/>
      <w:b/>
      <w:spacing w:val="8"/>
      <w:sz w:val="24"/>
      <w:szCs w:val="20"/>
    </w:rPr>
  </w:style>
  <w:style w:type="table" w:customStyle="1" w:styleId="211">
    <w:name w:val="无格式表格 21"/>
    <w:basedOn w:val="ae"/>
    <w:uiPriority w:val="42"/>
    <w:rsid w:val="00AC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medi0">
    <w:name w:val="smedi图名"/>
    <w:basedOn w:val="ac"/>
    <w:autoRedefine/>
    <w:qFormat/>
    <w:rsid w:val="0093029B"/>
    <w:pPr>
      <w:spacing w:before="120" w:after="120" w:line="400" w:lineRule="exact"/>
      <w:jc w:val="center"/>
    </w:pPr>
    <w:rPr>
      <w:rFonts w:ascii="Times New Roman" w:eastAsia="仿宋" w:hAnsi="Times New Roman"/>
      <w:szCs w:val="21"/>
    </w:rPr>
  </w:style>
  <w:style w:type="paragraph" w:customStyle="1" w:styleId="smedi1">
    <w:name w:val="smedi表头"/>
    <w:basedOn w:val="ac"/>
    <w:autoRedefine/>
    <w:qFormat/>
    <w:rsid w:val="00D3542D"/>
    <w:pPr>
      <w:tabs>
        <w:tab w:val="left" w:pos="720"/>
      </w:tabs>
      <w:spacing w:before="240" w:after="120" w:line="360" w:lineRule="auto"/>
      <w:jc w:val="center"/>
    </w:pPr>
    <w:rPr>
      <w:rFonts w:ascii="Times New Roman" w:hAnsi="Times New Roman"/>
      <w:bCs/>
      <w:spacing w:val="8"/>
      <w:szCs w:val="24"/>
      <w:lang w:val="zh-CN"/>
    </w:rPr>
  </w:style>
  <w:style w:type="paragraph" w:customStyle="1" w:styleId="SMEDI2">
    <w:name w:val="SMEDI表内"/>
    <w:basedOn w:val="ac"/>
    <w:qFormat/>
    <w:rsid w:val="002A16E6"/>
    <w:pPr>
      <w:spacing w:line="240" w:lineRule="atLeast"/>
      <w:jc w:val="center"/>
    </w:pPr>
    <w:rPr>
      <w:rFonts w:ascii="Times New Roman" w:hAnsi="Times New Roman" w:cs="宋体"/>
      <w:spacing w:val="8"/>
      <w:szCs w:val="20"/>
    </w:rPr>
  </w:style>
  <w:style w:type="paragraph" w:customStyle="1" w:styleId="SMEDI3">
    <w:name w:val="SMEDI正文"/>
    <w:basedOn w:val="ac"/>
    <w:link w:val="SMEDIChar"/>
    <w:qFormat/>
    <w:rsid w:val="00083D2E"/>
    <w:pPr>
      <w:spacing w:line="360" w:lineRule="auto"/>
      <w:ind w:firstLine="578"/>
    </w:pPr>
    <w:rPr>
      <w:rFonts w:ascii="Times New Roman" w:hAnsi="Times New Roman"/>
      <w:bCs/>
      <w:spacing w:val="8"/>
      <w:sz w:val="24"/>
      <w:szCs w:val="20"/>
    </w:rPr>
  </w:style>
  <w:style w:type="character" w:customStyle="1" w:styleId="SMEDIChar">
    <w:name w:val="SMEDI正文 Char"/>
    <w:basedOn w:val="ad"/>
    <w:link w:val="SMEDI3"/>
    <w:rsid w:val="00083D2E"/>
    <w:rPr>
      <w:rFonts w:ascii="Times New Roman" w:hAnsi="Times New Roman"/>
      <w:bCs/>
      <w:spacing w:val="8"/>
      <w:kern w:val="2"/>
      <w:sz w:val="24"/>
    </w:rPr>
  </w:style>
  <w:style w:type="character" w:customStyle="1" w:styleId="Charff5">
    <w:name w:val="段 Char"/>
    <w:basedOn w:val="ad"/>
    <w:link w:val="afffff1"/>
    <w:qFormat/>
    <w:rsid w:val="00234CBE"/>
    <w:rPr>
      <w:rFonts w:ascii="宋体" w:hAnsi="Times New Roman"/>
      <w:noProof/>
      <w:sz w:val="21"/>
    </w:rPr>
  </w:style>
  <w:style w:type="paragraph" w:customStyle="1" w:styleId="2fb">
    <w:name w:val="列出段落2"/>
    <w:basedOn w:val="ac"/>
    <w:uiPriority w:val="34"/>
    <w:unhideWhenUsed/>
    <w:qFormat/>
    <w:rsid w:val="004A7009"/>
    <w:pPr>
      <w:ind w:firstLineChars="200" w:firstLine="420"/>
    </w:pPr>
    <w:rPr>
      <w:rFonts w:ascii="Times New Roman" w:hAnsi="Times New Roman"/>
      <w:szCs w:val="24"/>
    </w:rPr>
  </w:style>
  <w:style w:type="paragraph" w:customStyle="1" w:styleId="a2">
    <w:name w:val="一级条标题"/>
    <w:next w:val="ac"/>
    <w:qFormat/>
    <w:rsid w:val="00310A48"/>
    <w:pPr>
      <w:numPr>
        <w:ilvl w:val="1"/>
        <w:numId w:val="66"/>
      </w:numPr>
      <w:spacing w:beforeLines="50" w:afterLines="50"/>
      <w:outlineLvl w:val="2"/>
    </w:pPr>
    <w:rPr>
      <w:rFonts w:ascii="黑体" w:eastAsia="黑体" w:hAnsi="Times New Roman"/>
      <w:sz w:val="21"/>
      <w:szCs w:val="21"/>
    </w:rPr>
  </w:style>
  <w:style w:type="paragraph" w:customStyle="1" w:styleId="a1">
    <w:name w:val="章标题"/>
    <w:next w:val="ac"/>
    <w:qFormat/>
    <w:rsid w:val="00310A48"/>
    <w:pPr>
      <w:numPr>
        <w:numId w:val="66"/>
      </w:numPr>
      <w:spacing w:beforeLines="100" w:afterLines="100"/>
      <w:jc w:val="both"/>
      <w:outlineLvl w:val="1"/>
    </w:pPr>
    <w:rPr>
      <w:rFonts w:ascii="黑体" w:eastAsia="黑体" w:hAnsi="Times New Roman"/>
      <w:sz w:val="21"/>
    </w:rPr>
  </w:style>
  <w:style w:type="paragraph" w:customStyle="1" w:styleId="a3">
    <w:name w:val="二级条标题"/>
    <w:basedOn w:val="a2"/>
    <w:next w:val="ac"/>
    <w:qFormat/>
    <w:rsid w:val="00310A48"/>
    <w:pPr>
      <w:numPr>
        <w:ilvl w:val="2"/>
      </w:numPr>
      <w:spacing w:beforeLines="0" w:afterLines="0" w:line="360" w:lineRule="auto"/>
      <w:outlineLvl w:val="3"/>
    </w:pPr>
    <w:rPr>
      <w:rFonts w:eastAsiaTheme="minorEastAsia"/>
      <w:sz w:val="28"/>
    </w:rPr>
  </w:style>
  <w:style w:type="paragraph" w:customStyle="1" w:styleId="a4">
    <w:name w:val="三级条标题"/>
    <w:basedOn w:val="a3"/>
    <w:next w:val="ac"/>
    <w:qFormat/>
    <w:rsid w:val="00310A48"/>
    <w:pPr>
      <w:numPr>
        <w:ilvl w:val="3"/>
      </w:numPr>
      <w:outlineLvl w:val="4"/>
    </w:pPr>
  </w:style>
  <w:style w:type="paragraph" w:customStyle="1" w:styleId="a5">
    <w:name w:val="四级条标题"/>
    <w:basedOn w:val="a4"/>
    <w:next w:val="ac"/>
    <w:qFormat/>
    <w:rsid w:val="00310A48"/>
    <w:pPr>
      <w:numPr>
        <w:ilvl w:val="4"/>
      </w:numPr>
      <w:outlineLvl w:val="5"/>
    </w:pPr>
  </w:style>
  <w:style w:type="paragraph" w:customStyle="1" w:styleId="a6">
    <w:name w:val="五级条标题"/>
    <w:basedOn w:val="a5"/>
    <w:next w:val="ac"/>
    <w:qFormat/>
    <w:rsid w:val="00310A48"/>
    <w:pPr>
      <w:numPr>
        <w:ilvl w:val="5"/>
      </w:num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529291">
      <w:bodyDiv w:val="1"/>
      <w:marLeft w:val="0"/>
      <w:marRight w:val="0"/>
      <w:marTop w:val="0"/>
      <w:marBottom w:val="0"/>
      <w:divBdr>
        <w:top w:val="none" w:sz="0" w:space="0" w:color="auto"/>
        <w:left w:val="none" w:sz="0" w:space="0" w:color="auto"/>
        <w:bottom w:val="none" w:sz="0" w:space="0" w:color="auto"/>
        <w:right w:val="none" w:sz="0" w:space="0" w:color="auto"/>
      </w:divBdr>
    </w:div>
    <w:div w:id="1954361271">
      <w:bodyDiv w:val="1"/>
      <w:marLeft w:val="0"/>
      <w:marRight w:val="0"/>
      <w:marTop w:val="0"/>
      <w:marBottom w:val="0"/>
      <w:divBdr>
        <w:top w:val="none" w:sz="0" w:space="0" w:color="auto"/>
        <w:left w:val="none" w:sz="0" w:space="0" w:color="auto"/>
        <w:bottom w:val="none" w:sz="0" w:space="0" w:color="auto"/>
        <w:right w:val="none" w:sz="0" w:space="0" w:color="auto"/>
      </w:divBdr>
    </w:div>
    <w:div w:id="202755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42AF4-6AAB-46E3-A01E-34B716941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48</Pages>
  <Words>4919</Words>
  <Characters>28043</Characters>
  <Application>Microsoft Office Word</Application>
  <DocSecurity>0</DocSecurity>
  <Lines>233</Lines>
  <Paragraphs>65</Paragraphs>
  <ScaleCrop>false</ScaleCrop>
  <Company/>
  <LinksUpToDate>false</LinksUpToDate>
  <CharactersWithSpaces>32897</CharactersWithSpaces>
  <SharedDoc>false</SharedDoc>
  <HLinks>
    <vt:vector size="132" baseType="variant">
      <vt:variant>
        <vt:i4>1900599</vt:i4>
      </vt:variant>
      <vt:variant>
        <vt:i4>128</vt:i4>
      </vt:variant>
      <vt:variant>
        <vt:i4>0</vt:i4>
      </vt:variant>
      <vt:variant>
        <vt:i4>5</vt:i4>
      </vt:variant>
      <vt:variant>
        <vt:lpwstr/>
      </vt:variant>
      <vt:variant>
        <vt:lpwstr>_Toc286624104</vt:lpwstr>
      </vt:variant>
      <vt:variant>
        <vt:i4>1900599</vt:i4>
      </vt:variant>
      <vt:variant>
        <vt:i4>122</vt:i4>
      </vt:variant>
      <vt:variant>
        <vt:i4>0</vt:i4>
      </vt:variant>
      <vt:variant>
        <vt:i4>5</vt:i4>
      </vt:variant>
      <vt:variant>
        <vt:lpwstr/>
      </vt:variant>
      <vt:variant>
        <vt:lpwstr>_Toc286624103</vt:lpwstr>
      </vt:variant>
      <vt:variant>
        <vt:i4>1900599</vt:i4>
      </vt:variant>
      <vt:variant>
        <vt:i4>116</vt:i4>
      </vt:variant>
      <vt:variant>
        <vt:i4>0</vt:i4>
      </vt:variant>
      <vt:variant>
        <vt:i4>5</vt:i4>
      </vt:variant>
      <vt:variant>
        <vt:lpwstr/>
      </vt:variant>
      <vt:variant>
        <vt:lpwstr>_Toc286624102</vt:lpwstr>
      </vt:variant>
      <vt:variant>
        <vt:i4>1900599</vt:i4>
      </vt:variant>
      <vt:variant>
        <vt:i4>110</vt:i4>
      </vt:variant>
      <vt:variant>
        <vt:i4>0</vt:i4>
      </vt:variant>
      <vt:variant>
        <vt:i4>5</vt:i4>
      </vt:variant>
      <vt:variant>
        <vt:lpwstr/>
      </vt:variant>
      <vt:variant>
        <vt:lpwstr>_Toc286624101</vt:lpwstr>
      </vt:variant>
      <vt:variant>
        <vt:i4>1900599</vt:i4>
      </vt:variant>
      <vt:variant>
        <vt:i4>104</vt:i4>
      </vt:variant>
      <vt:variant>
        <vt:i4>0</vt:i4>
      </vt:variant>
      <vt:variant>
        <vt:i4>5</vt:i4>
      </vt:variant>
      <vt:variant>
        <vt:lpwstr/>
      </vt:variant>
      <vt:variant>
        <vt:lpwstr>_Toc286624100</vt:lpwstr>
      </vt:variant>
      <vt:variant>
        <vt:i4>1310774</vt:i4>
      </vt:variant>
      <vt:variant>
        <vt:i4>98</vt:i4>
      </vt:variant>
      <vt:variant>
        <vt:i4>0</vt:i4>
      </vt:variant>
      <vt:variant>
        <vt:i4>5</vt:i4>
      </vt:variant>
      <vt:variant>
        <vt:lpwstr/>
      </vt:variant>
      <vt:variant>
        <vt:lpwstr>_Toc286624099</vt:lpwstr>
      </vt:variant>
      <vt:variant>
        <vt:i4>1310774</vt:i4>
      </vt:variant>
      <vt:variant>
        <vt:i4>92</vt:i4>
      </vt:variant>
      <vt:variant>
        <vt:i4>0</vt:i4>
      </vt:variant>
      <vt:variant>
        <vt:i4>5</vt:i4>
      </vt:variant>
      <vt:variant>
        <vt:lpwstr/>
      </vt:variant>
      <vt:variant>
        <vt:lpwstr>_Toc286624098</vt:lpwstr>
      </vt:variant>
      <vt:variant>
        <vt:i4>1310774</vt:i4>
      </vt:variant>
      <vt:variant>
        <vt:i4>86</vt:i4>
      </vt:variant>
      <vt:variant>
        <vt:i4>0</vt:i4>
      </vt:variant>
      <vt:variant>
        <vt:i4>5</vt:i4>
      </vt:variant>
      <vt:variant>
        <vt:lpwstr/>
      </vt:variant>
      <vt:variant>
        <vt:lpwstr>_Toc286624097</vt:lpwstr>
      </vt:variant>
      <vt:variant>
        <vt:i4>1310774</vt:i4>
      </vt:variant>
      <vt:variant>
        <vt:i4>80</vt:i4>
      </vt:variant>
      <vt:variant>
        <vt:i4>0</vt:i4>
      </vt:variant>
      <vt:variant>
        <vt:i4>5</vt:i4>
      </vt:variant>
      <vt:variant>
        <vt:lpwstr/>
      </vt:variant>
      <vt:variant>
        <vt:lpwstr>_Toc286624096</vt:lpwstr>
      </vt:variant>
      <vt:variant>
        <vt:i4>1310774</vt:i4>
      </vt:variant>
      <vt:variant>
        <vt:i4>74</vt:i4>
      </vt:variant>
      <vt:variant>
        <vt:i4>0</vt:i4>
      </vt:variant>
      <vt:variant>
        <vt:i4>5</vt:i4>
      </vt:variant>
      <vt:variant>
        <vt:lpwstr/>
      </vt:variant>
      <vt:variant>
        <vt:lpwstr>_Toc286624095</vt:lpwstr>
      </vt:variant>
      <vt:variant>
        <vt:i4>1310774</vt:i4>
      </vt:variant>
      <vt:variant>
        <vt:i4>68</vt:i4>
      </vt:variant>
      <vt:variant>
        <vt:i4>0</vt:i4>
      </vt:variant>
      <vt:variant>
        <vt:i4>5</vt:i4>
      </vt:variant>
      <vt:variant>
        <vt:lpwstr/>
      </vt:variant>
      <vt:variant>
        <vt:lpwstr>_Toc286624094</vt:lpwstr>
      </vt:variant>
      <vt:variant>
        <vt:i4>1310774</vt:i4>
      </vt:variant>
      <vt:variant>
        <vt:i4>62</vt:i4>
      </vt:variant>
      <vt:variant>
        <vt:i4>0</vt:i4>
      </vt:variant>
      <vt:variant>
        <vt:i4>5</vt:i4>
      </vt:variant>
      <vt:variant>
        <vt:lpwstr/>
      </vt:variant>
      <vt:variant>
        <vt:lpwstr>_Toc286624093</vt:lpwstr>
      </vt:variant>
      <vt:variant>
        <vt:i4>1310774</vt:i4>
      </vt:variant>
      <vt:variant>
        <vt:i4>56</vt:i4>
      </vt:variant>
      <vt:variant>
        <vt:i4>0</vt:i4>
      </vt:variant>
      <vt:variant>
        <vt:i4>5</vt:i4>
      </vt:variant>
      <vt:variant>
        <vt:lpwstr/>
      </vt:variant>
      <vt:variant>
        <vt:lpwstr>_Toc286624092</vt:lpwstr>
      </vt:variant>
      <vt:variant>
        <vt:i4>1310774</vt:i4>
      </vt:variant>
      <vt:variant>
        <vt:i4>50</vt:i4>
      </vt:variant>
      <vt:variant>
        <vt:i4>0</vt:i4>
      </vt:variant>
      <vt:variant>
        <vt:i4>5</vt:i4>
      </vt:variant>
      <vt:variant>
        <vt:lpwstr/>
      </vt:variant>
      <vt:variant>
        <vt:lpwstr>_Toc286624091</vt:lpwstr>
      </vt:variant>
      <vt:variant>
        <vt:i4>1310774</vt:i4>
      </vt:variant>
      <vt:variant>
        <vt:i4>44</vt:i4>
      </vt:variant>
      <vt:variant>
        <vt:i4>0</vt:i4>
      </vt:variant>
      <vt:variant>
        <vt:i4>5</vt:i4>
      </vt:variant>
      <vt:variant>
        <vt:lpwstr/>
      </vt:variant>
      <vt:variant>
        <vt:lpwstr>_Toc286624090</vt:lpwstr>
      </vt:variant>
      <vt:variant>
        <vt:i4>1376310</vt:i4>
      </vt:variant>
      <vt:variant>
        <vt:i4>38</vt:i4>
      </vt:variant>
      <vt:variant>
        <vt:i4>0</vt:i4>
      </vt:variant>
      <vt:variant>
        <vt:i4>5</vt:i4>
      </vt:variant>
      <vt:variant>
        <vt:lpwstr/>
      </vt:variant>
      <vt:variant>
        <vt:lpwstr>_Toc286624089</vt:lpwstr>
      </vt:variant>
      <vt:variant>
        <vt:i4>1376310</vt:i4>
      </vt:variant>
      <vt:variant>
        <vt:i4>32</vt:i4>
      </vt:variant>
      <vt:variant>
        <vt:i4>0</vt:i4>
      </vt:variant>
      <vt:variant>
        <vt:i4>5</vt:i4>
      </vt:variant>
      <vt:variant>
        <vt:lpwstr/>
      </vt:variant>
      <vt:variant>
        <vt:lpwstr>_Toc286624088</vt:lpwstr>
      </vt:variant>
      <vt:variant>
        <vt:i4>1376310</vt:i4>
      </vt:variant>
      <vt:variant>
        <vt:i4>26</vt:i4>
      </vt:variant>
      <vt:variant>
        <vt:i4>0</vt:i4>
      </vt:variant>
      <vt:variant>
        <vt:i4>5</vt:i4>
      </vt:variant>
      <vt:variant>
        <vt:lpwstr/>
      </vt:variant>
      <vt:variant>
        <vt:lpwstr>_Toc286624087</vt:lpwstr>
      </vt:variant>
      <vt:variant>
        <vt:i4>1376310</vt:i4>
      </vt:variant>
      <vt:variant>
        <vt:i4>20</vt:i4>
      </vt:variant>
      <vt:variant>
        <vt:i4>0</vt:i4>
      </vt:variant>
      <vt:variant>
        <vt:i4>5</vt:i4>
      </vt:variant>
      <vt:variant>
        <vt:lpwstr/>
      </vt:variant>
      <vt:variant>
        <vt:lpwstr>_Toc286624086</vt:lpwstr>
      </vt:variant>
      <vt:variant>
        <vt:i4>1376310</vt:i4>
      </vt:variant>
      <vt:variant>
        <vt:i4>14</vt:i4>
      </vt:variant>
      <vt:variant>
        <vt:i4>0</vt:i4>
      </vt:variant>
      <vt:variant>
        <vt:i4>5</vt:i4>
      </vt:variant>
      <vt:variant>
        <vt:lpwstr/>
      </vt:variant>
      <vt:variant>
        <vt:lpwstr>_Toc286624085</vt:lpwstr>
      </vt:variant>
      <vt:variant>
        <vt:i4>1376310</vt:i4>
      </vt:variant>
      <vt:variant>
        <vt:i4>8</vt:i4>
      </vt:variant>
      <vt:variant>
        <vt:i4>0</vt:i4>
      </vt:variant>
      <vt:variant>
        <vt:i4>5</vt:i4>
      </vt:variant>
      <vt:variant>
        <vt:lpwstr/>
      </vt:variant>
      <vt:variant>
        <vt:lpwstr>_Toc286624084</vt:lpwstr>
      </vt:variant>
      <vt:variant>
        <vt:i4>1376310</vt:i4>
      </vt:variant>
      <vt:variant>
        <vt:i4>2</vt:i4>
      </vt:variant>
      <vt:variant>
        <vt:i4>0</vt:i4>
      </vt:variant>
      <vt:variant>
        <vt:i4>5</vt:i4>
      </vt:variant>
      <vt:variant>
        <vt:lpwstr/>
      </vt:variant>
      <vt:variant>
        <vt:lpwstr>_Toc286624083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城镇污水处理厂污泥处理处置技术指南</dc:title>
  <dc:creator>李博</dc:creator>
  <cp:lastModifiedBy>段妮娜</cp:lastModifiedBy>
  <cp:revision>31</cp:revision>
  <cp:lastPrinted>2011-03-26T08:29:00Z</cp:lastPrinted>
  <dcterms:created xsi:type="dcterms:W3CDTF">2019-11-14T06:28:00Z</dcterms:created>
  <dcterms:modified xsi:type="dcterms:W3CDTF">2019-12-09T01:27:00Z</dcterms:modified>
</cp:coreProperties>
</file>