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EC" w:rsidRPr="00417668" w:rsidRDefault="00506302" w:rsidP="00BF56BC">
      <w:pPr>
        <w:ind w:firstLine="480"/>
        <w:rPr>
          <w:rFonts w:eastAsia="黑体"/>
          <w:sz w:val="30"/>
          <w:szCs w:val="30"/>
        </w:rPr>
      </w:pPr>
      <w:r>
        <w:rPr>
          <w:noProof/>
        </w:rPr>
        <w:drawing>
          <wp:anchor distT="0" distB="0" distL="114300" distR="114300" simplePos="0" relativeHeight="251670528" behindDoc="1" locked="0" layoutInCell="1" allowOverlap="1">
            <wp:simplePos x="0" y="0"/>
            <wp:positionH relativeFrom="column">
              <wp:posOffset>301925</wp:posOffset>
            </wp:positionH>
            <wp:positionV relativeFrom="paragraph">
              <wp:posOffset>71623</wp:posOffset>
            </wp:positionV>
            <wp:extent cx="1087755" cy="646430"/>
            <wp:effectExtent l="0" t="0" r="0" b="1270"/>
            <wp:wrapNone/>
            <wp:docPr id="4" name="图片 962"/>
            <wp:cNvGraphicFramePr/>
            <a:graphic xmlns:a="http://schemas.openxmlformats.org/drawingml/2006/main">
              <a:graphicData uri="http://schemas.openxmlformats.org/drawingml/2006/picture">
                <pic:pic xmlns:pic="http://schemas.openxmlformats.org/drawingml/2006/picture">
                  <pic:nvPicPr>
                    <pic:cNvPr id="4" name="图片 96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7755" cy="646430"/>
                    </a:xfrm>
                    <a:prstGeom prst="rect">
                      <a:avLst/>
                    </a:prstGeom>
                    <a:noFill/>
                  </pic:spPr>
                </pic:pic>
              </a:graphicData>
            </a:graphic>
          </wp:anchor>
        </w:drawing>
      </w:r>
    </w:p>
    <w:p w:rsidR="00434AEC" w:rsidRPr="00417668" w:rsidRDefault="00D04424" w:rsidP="00506302">
      <w:pPr>
        <w:ind w:firstLineChars="250" w:firstLine="525"/>
        <w:rPr>
          <w:sz w:val="32"/>
          <w:szCs w:val="32"/>
        </w:rPr>
      </w:pPr>
      <w:r>
        <w:rPr>
          <w:rFonts w:ascii="Calibri" w:hAnsi="Calibri" w:cs="Calibri"/>
          <w:noProof/>
          <w:sz w:val="21"/>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0</wp:posOffset>
                </wp:positionV>
                <wp:extent cx="914400" cy="6240780"/>
                <wp:effectExtent l="0" t="0" r="0" b="7620"/>
                <wp:wrapNone/>
                <wp:docPr id="17" name="矩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24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27EF3" id="矩形 173" o:spid="_x0000_s1026" style="position:absolute;left:0;text-align:left;margin-left:-81pt;margin-top:0;width:1in;height:49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" stroked="f"/>
            </w:pict>
          </mc:Fallback>
        </mc:AlternateContent>
      </w:r>
      <w:r w:rsidR="00434AEC" w:rsidRPr="00417668">
        <w:rPr>
          <w:sz w:val="32"/>
          <w:szCs w:val="32"/>
        </w:rPr>
        <w:t xml:space="preserve">                                  </w:t>
      </w:r>
      <w:proofErr w:type="spellStart"/>
      <w:r w:rsidR="00506302">
        <w:rPr>
          <w:sz w:val="30"/>
          <w:szCs w:val="30"/>
        </w:rPr>
        <w:t>CECSxxx</w:t>
      </w:r>
      <w:proofErr w:type="spellEnd"/>
      <w:r w:rsidR="00506302">
        <w:rPr>
          <w:rFonts w:cs="宋体" w:hint="eastAsia"/>
          <w:sz w:val="30"/>
          <w:szCs w:val="30"/>
        </w:rPr>
        <w:t>：</w:t>
      </w:r>
      <w:r w:rsidR="00434AEC" w:rsidRPr="00417668">
        <w:rPr>
          <w:sz w:val="30"/>
          <w:szCs w:val="30"/>
        </w:rPr>
        <w:t>201</w:t>
      </w:r>
      <w:r w:rsidR="00434AEC" w:rsidRPr="00417668">
        <w:rPr>
          <w:rFonts w:hint="eastAsia"/>
          <w:sz w:val="30"/>
          <w:szCs w:val="30"/>
        </w:rPr>
        <w:t>X</w:t>
      </w:r>
      <w:r w:rsidR="00506302">
        <w:rPr>
          <w:sz w:val="30"/>
          <w:szCs w:val="30"/>
        </w:rPr>
        <w:t>/T</w:t>
      </w:r>
    </w:p>
    <w:p w:rsidR="00434AEC" w:rsidRPr="00417668" w:rsidRDefault="00D04424" w:rsidP="00E50B15">
      <w:pPr>
        <w:ind w:firstLineChars="0" w:firstLine="0"/>
      </w:pPr>
      <w:r>
        <w:rPr>
          <w:rFonts w:ascii="Calibri" w:hAnsi="Calibri" w:cs="Calibri"/>
          <w:noProof/>
        </w:rPr>
        <mc:AlternateContent>
          <mc:Choice Requires="wps">
            <w:drawing>
              <wp:anchor distT="4294967293" distB="4294967293" distL="114300" distR="114300" simplePos="0" relativeHeight="251666432" behindDoc="0" locked="0" layoutInCell="1" allowOverlap="1">
                <wp:simplePos x="0" y="0"/>
                <wp:positionH relativeFrom="column">
                  <wp:posOffset>-47626</wp:posOffset>
                </wp:positionH>
                <wp:positionV relativeFrom="paragraph">
                  <wp:posOffset>97790</wp:posOffset>
                </wp:positionV>
                <wp:extent cx="5762625" cy="0"/>
                <wp:effectExtent l="0" t="0" r="28575" b="19050"/>
                <wp:wrapNone/>
                <wp:docPr id="15" name="直接连接符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749CC" id="直接连接符 172" o:spid="_x0000_s1026" style="position:absolute;left:0;text-align:left;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5pt,7.7pt" to="450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" strokeweight="1.5pt"/>
            </w:pict>
          </mc:Fallback>
        </mc:AlternateContent>
      </w:r>
    </w:p>
    <w:p w:rsidR="00434AEC" w:rsidRPr="00417668" w:rsidRDefault="00434AEC" w:rsidP="00E50B15">
      <w:pPr>
        <w:autoSpaceDE w:val="0"/>
        <w:autoSpaceDN w:val="0"/>
        <w:ind w:right="65" w:firstLineChars="0" w:firstLine="0"/>
        <w:jc w:val="center"/>
        <w:textAlignment w:val="bottom"/>
        <w:rPr>
          <w:rFonts w:eastAsia="黑体"/>
          <w:sz w:val="36"/>
          <w:szCs w:val="36"/>
        </w:rPr>
      </w:pPr>
    </w:p>
    <w:p w:rsidR="00506302" w:rsidRDefault="00506302" w:rsidP="00506302">
      <w:pPr>
        <w:ind w:firstLineChars="0" w:firstLine="0"/>
        <w:jc w:val="center"/>
        <w:rPr>
          <w:b/>
          <w:sz w:val="44"/>
          <w:szCs w:val="44"/>
        </w:rPr>
      </w:pPr>
      <w:r>
        <w:rPr>
          <w:rFonts w:hint="eastAsia"/>
          <w:b/>
          <w:sz w:val="44"/>
          <w:szCs w:val="44"/>
        </w:rPr>
        <w:t>中国工程建设协会标准</w:t>
      </w:r>
    </w:p>
    <w:p w:rsidR="00506302" w:rsidRDefault="00506302" w:rsidP="00E50B15">
      <w:pPr>
        <w:ind w:firstLineChars="0" w:firstLine="0"/>
        <w:jc w:val="center"/>
        <w:rPr>
          <w:b/>
          <w:sz w:val="44"/>
          <w:szCs w:val="44"/>
        </w:rPr>
      </w:pPr>
    </w:p>
    <w:p w:rsidR="00506302" w:rsidRDefault="00506302" w:rsidP="00506302">
      <w:pPr>
        <w:ind w:firstLineChars="0" w:firstLine="0"/>
        <w:jc w:val="center"/>
        <w:rPr>
          <w:rFonts w:eastAsia="黑体"/>
          <w:b/>
          <w:sz w:val="44"/>
          <w:szCs w:val="44"/>
        </w:rPr>
      </w:pPr>
      <w:r>
        <w:rPr>
          <w:rFonts w:eastAsia="黑体" w:hint="eastAsia"/>
          <w:b/>
          <w:sz w:val="44"/>
          <w:szCs w:val="44"/>
        </w:rPr>
        <w:t>既有建筑</w:t>
      </w:r>
      <w:r w:rsidR="004455B7">
        <w:rPr>
          <w:rFonts w:eastAsia="黑体" w:hint="eastAsia"/>
          <w:b/>
          <w:sz w:val="44"/>
          <w:szCs w:val="44"/>
        </w:rPr>
        <w:t>电梯</w:t>
      </w:r>
      <w:r>
        <w:rPr>
          <w:rFonts w:eastAsia="黑体" w:hint="eastAsia"/>
          <w:b/>
          <w:sz w:val="44"/>
          <w:szCs w:val="44"/>
        </w:rPr>
        <w:t>增设技术规程</w:t>
      </w:r>
    </w:p>
    <w:p w:rsidR="00506302" w:rsidRDefault="00506302" w:rsidP="00506302">
      <w:pPr>
        <w:ind w:firstLineChars="0" w:firstLine="0"/>
        <w:jc w:val="center"/>
        <w:rPr>
          <w:rFonts w:eastAsiaTheme="minorEastAsia"/>
          <w:b/>
          <w:spacing w:val="-4"/>
          <w:szCs w:val="22"/>
        </w:rPr>
      </w:pPr>
      <w:r>
        <w:rPr>
          <w:rFonts w:hint="eastAsia"/>
          <w:b/>
          <w:spacing w:val="-4"/>
        </w:rPr>
        <w:t>Technical specification for elevator adding in existing buildings</w:t>
      </w:r>
    </w:p>
    <w:p w:rsidR="00506302" w:rsidRDefault="00506302" w:rsidP="00E50B15">
      <w:pPr>
        <w:ind w:firstLineChars="0" w:firstLine="0"/>
        <w:jc w:val="center"/>
        <w:rPr>
          <w:b/>
          <w:sz w:val="44"/>
          <w:szCs w:val="44"/>
        </w:rPr>
      </w:pPr>
    </w:p>
    <w:p w:rsidR="00434AEC" w:rsidRDefault="00506302" w:rsidP="00E50B15">
      <w:pPr>
        <w:ind w:firstLineChars="0" w:firstLine="0"/>
        <w:jc w:val="center"/>
        <w:rPr>
          <w:rFonts w:ascii="宋体" w:hAnsi="宋体" w:cs="宋体"/>
          <w:kern w:val="0"/>
          <w:sz w:val="32"/>
          <w:szCs w:val="24"/>
        </w:rPr>
      </w:pPr>
      <w:r>
        <w:rPr>
          <w:rFonts w:ascii="宋体" w:hAnsi="宋体" w:cs="宋体" w:hint="eastAsia"/>
          <w:kern w:val="0"/>
          <w:sz w:val="32"/>
          <w:szCs w:val="24"/>
        </w:rPr>
        <w:t>（征求</w:t>
      </w:r>
      <w:r>
        <w:rPr>
          <w:rFonts w:ascii="宋体" w:hAnsi="宋体" w:cs="宋体"/>
          <w:kern w:val="0"/>
          <w:sz w:val="32"/>
          <w:szCs w:val="24"/>
        </w:rPr>
        <w:t>意见稿</w:t>
      </w:r>
      <w:r>
        <w:rPr>
          <w:rFonts w:ascii="宋体" w:hAnsi="宋体" w:cs="宋体" w:hint="eastAsia"/>
          <w:kern w:val="0"/>
          <w:sz w:val="32"/>
          <w:szCs w:val="24"/>
        </w:rPr>
        <w:t>）</w:t>
      </w:r>
    </w:p>
    <w:p w:rsidR="00E50B15" w:rsidRDefault="00E50B15" w:rsidP="00E50B15">
      <w:pPr>
        <w:ind w:firstLineChars="0" w:firstLine="0"/>
        <w:jc w:val="center"/>
        <w:rPr>
          <w:rFonts w:ascii="宋体" w:hAnsi="宋体" w:cs="宋体"/>
          <w:kern w:val="0"/>
          <w:sz w:val="32"/>
          <w:szCs w:val="24"/>
        </w:rPr>
      </w:pPr>
    </w:p>
    <w:p w:rsidR="00E50B15" w:rsidRDefault="00E50B15" w:rsidP="00E50B15">
      <w:pPr>
        <w:ind w:firstLineChars="0" w:firstLine="0"/>
        <w:jc w:val="center"/>
        <w:rPr>
          <w:rFonts w:ascii="宋体" w:hAnsi="宋体" w:cs="宋体"/>
          <w:kern w:val="0"/>
          <w:sz w:val="32"/>
          <w:szCs w:val="24"/>
        </w:rPr>
      </w:pPr>
    </w:p>
    <w:p w:rsidR="00E50B15" w:rsidRDefault="00E50B15" w:rsidP="00E50B15">
      <w:pPr>
        <w:ind w:firstLineChars="0" w:firstLine="0"/>
        <w:jc w:val="center"/>
        <w:rPr>
          <w:rFonts w:ascii="宋体" w:hAnsi="宋体" w:cs="宋体"/>
          <w:kern w:val="0"/>
          <w:sz w:val="32"/>
          <w:szCs w:val="24"/>
        </w:rPr>
      </w:pPr>
    </w:p>
    <w:p w:rsidR="00E50B15" w:rsidRDefault="00E50B15" w:rsidP="00E50B15">
      <w:pPr>
        <w:ind w:firstLineChars="0" w:firstLine="0"/>
        <w:jc w:val="center"/>
        <w:rPr>
          <w:rFonts w:ascii="宋体" w:hAnsi="宋体" w:cs="宋体"/>
          <w:kern w:val="0"/>
          <w:sz w:val="32"/>
          <w:szCs w:val="24"/>
        </w:rPr>
      </w:pPr>
    </w:p>
    <w:p w:rsidR="00E50B15" w:rsidRDefault="00E50B15" w:rsidP="00E50B15">
      <w:pPr>
        <w:ind w:firstLineChars="0" w:firstLine="0"/>
        <w:jc w:val="center"/>
        <w:rPr>
          <w:rFonts w:ascii="宋体" w:hAnsi="宋体" w:cs="宋体"/>
          <w:kern w:val="0"/>
          <w:sz w:val="32"/>
          <w:szCs w:val="24"/>
        </w:rPr>
      </w:pPr>
    </w:p>
    <w:p w:rsidR="00E50B15" w:rsidRDefault="00E50B15" w:rsidP="00E50B15">
      <w:pPr>
        <w:ind w:firstLineChars="0" w:firstLine="0"/>
        <w:jc w:val="center"/>
        <w:rPr>
          <w:rFonts w:ascii="宋体" w:hAnsi="宋体" w:cs="宋体"/>
          <w:kern w:val="0"/>
          <w:sz w:val="32"/>
          <w:szCs w:val="24"/>
        </w:rPr>
      </w:pPr>
    </w:p>
    <w:p w:rsidR="00E50B15" w:rsidRDefault="00E50B15" w:rsidP="00E50B15">
      <w:pPr>
        <w:ind w:firstLineChars="0" w:firstLine="0"/>
        <w:jc w:val="center"/>
        <w:rPr>
          <w:rFonts w:ascii="宋体" w:hAnsi="宋体" w:cs="宋体"/>
          <w:kern w:val="0"/>
          <w:sz w:val="32"/>
          <w:szCs w:val="24"/>
        </w:rPr>
      </w:pPr>
    </w:p>
    <w:p w:rsidR="00E50B15" w:rsidRDefault="00E50B15" w:rsidP="00E50B15">
      <w:pPr>
        <w:ind w:firstLineChars="0" w:firstLine="0"/>
        <w:jc w:val="center"/>
        <w:rPr>
          <w:rFonts w:ascii="宋体" w:hAnsi="宋体" w:cs="宋体"/>
          <w:kern w:val="0"/>
          <w:sz w:val="32"/>
          <w:szCs w:val="24"/>
        </w:rPr>
      </w:pPr>
    </w:p>
    <w:p w:rsidR="00E50B15" w:rsidRDefault="00E50B15" w:rsidP="00E50B15">
      <w:pPr>
        <w:ind w:firstLineChars="0" w:firstLine="0"/>
        <w:jc w:val="center"/>
        <w:rPr>
          <w:rFonts w:ascii="宋体" w:hAnsi="宋体" w:cs="宋体"/>
          <w:kern w:val="0"/>
          <w:sz w:val="32"/>
          <w:szCs w:val="24"/>
        </w:rPr>
      </w:pPr>
    </w:p>
    <w:p w:rsidR="00E50B15" w:rsidRDefault="00E50B15" w:rsidP="00E50B15">
      <w:pPr>
        <w:ind w:firstLineChars="0" w:firstLine="0"/>
        <w:jc w:val="center"/>
        <w:rPr>
          <w:rFonts w:ascii="宋体" w:hAnsi="宋体" w:cs="宋体"/>
          <w:kern w:val="0"/>
          <w:sz w:val="32"/>
          <w:szCs w:val="24"/>
        </w:rPr>
      </w:pPr>
    </w:p>
    <w:p w:rsidR="00E50B15" w:rsidRPr="00417668" w:rsidRDefault="00E50B15" w:rsidP="00E50B15">
      <w:pPr>
        <w:ind w:firstLineChars="0" w:firstLine="0"/>
        <w:jc w:val="center"/>
      </w:pPr>
    </w:p>
    <w:p w:rsidR="00434AEC" w:rsidRPr="00417668" w:rsidRDefault="00E50B15" w:rsidP="00E50B15">
      <w:pPr>
        <w:ind w:firstLineChars="0" w:firstLine="0"/>
        <w:jc w:val="center"/>
        <w:rPr>
          <w:sz w:val="28"/>
          <w:szCs w:val="28"/>
        </w:rPr>
      </w:pPr>
      <w:r>
        <w:rPr>
          <w:rFonts w:ascii="Calibri" w:hAnsi="Calibri" w:cs="Calibri"/>
          <w:noProof/>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400685</wp:posOffset>
                </wp:positionV>
                <wp:extent cx="5829300" cy="0"/>
                <wp:effectExtent l="0" t="0" r="19050" b="19050"/>
                <wp:wrapNone/>
                <wp:docPr id="13" name="直接连接符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1DB74" id="直接连接符 17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1.55pt" to="455.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" strokeweight="1.5pt"/>
            </w:pict>
          </mc:Fallback>
        </mc:AlternateContent>
      </w:r>
      <w:r w:rsidR="00434AEC" w:rsidRPr="00417668">
        <w:rPr>
          <w:sz w:val="28"/>
          <w:szCs w:val="28"/>
        </w:rPr>
        <w:t>20</w:t>
      </w:r>
      <w:r w:rsidRPr="00417668">
        <w:rPr>
          <w:sz w:val="30"/>
          <w:szCs w:val="30"/>
        </w:rPr>
        <w:t>×</w:t>
      </w:r>
      <w:r w:rsidR="00D4744C" w:rsidRPr="00417668">
        <w:rPr>
          <w:sz w:val="30"/>
          <w:szCs w:val="30"/>
        </w:rPr>
        <w:t>×</w:t>
      </w:r>
      <w:r w:rsidR="00434AEC" w:rsidRPr="00417668">
        <w:rPr>
          <w:rFonts w:cs="宋体" w:hint="eastAsia"/>
          <w:sz w:val="28"/>
          <w:szCs w:val="28"/>
        </w:rPr>
        <w:t>－</w:t>
      </w:r>
      <w:r w:rsidR="00434AEC" w:rsidRPr="00417668">
        <w:rPr>
          <w:sz w:val="30"/>
          <w:szCs w:val="30"/>
        </w:rPr>
        <w:t>××</w:t>
      </w:r>
      <w:r w:rsidR="00434AEC" w:rsidRPr="00417668">
        <w:rPr>
          <w:rFonts w:cs="宋体" w:hint="eastAsia"/>
          <w:sz w:val="28"/>
          <w:szCs w:val="28"/>
        </w:rPr>
        <w:t>－</w:t>
      </w:r>
      <w:r w:rsidR="00434AEC" w:rsidRPr="00417668">
        <w:rPr>
          <w:sz w:val="30"/>
          <w:szCs w:val="30"/>
        </w:rPr>
        <w:t>××</w:t>
      </w:r>
      <w:r w:rsidR="00434AEC" w:rsidRPr="00417668">
        <w:rPr>
          <w:rFonts w:cs="宋体" w:hint="eastAsia"/>
          <w:sz w:val="28"/>
          <w:szCs w:val="28"/>
        </w:rPr>
        <w:t>发布</w:t>
      </w:r>
      <w:r>
        <w:rPr>
          <w:rFonts w:cs="宋体" w:hint="eastAsia"/>
          <w:sz w:val="28"/>
          <w:szCs w:val="28"/>
        </w:rPr>
        <w:t xml:space="preserve">           </w:t>
      </w:r>
      <w:r>
        <w:rPr>
          <w:rFonts w:cs="宋体"/>
          <w:sz w:val="28"/>
          <w:szCs w:val="28"/>
        </w:rPr>
        <w:t xml:space="preserve">   </w:t>
      </w:r>
      <w:r>
        <w:rPr>
          <w:rFonts w:cs="宋体" w:hint="eastAsia"/>
          <w:sz w:val="28"/>
          <w:szCs w:val="28"/>
        </w:rPr>
        <w:t xml:space="preserve">          </w:t>
      </w:r>
      <w:r w:rsidR="00434AEC" w:rsidRPr="00417668">
        <w:rPr>
          <w:sz w:val="28"/>
          <w:szCs w:val="28"/>
        </w:rPr>
        <w:t xml:space="preserve">     20</w:t>
      </w:r>
      <w:r w:rsidRPr="00417668">
        <w:rPr>
          <w:sz w:val="30"/>
          <w:szCs w:val="30"/>
        </w:rPr>
        <w:t>×</w:t>
      </w:r>
      <w:r w:rsidR="00434AEC" w:rsidRPr="00417668">
        <w:rPr>
          <w:sz w:val="30"/>
          <w:szCs w:val="30"/>
        </w:rPr>
        <w:t>×</w:t>
      </w:r>
      <w:r w:rsidR="00434AEC" w:rsidRPr="00417668">
        <w:rPr>
          <w:rFonts w:cs="宋体" w:hint="eastAsia"/>
          <w:sz w:val="28"/>
          <w:szCs w:val="28"/>
        </w:rPr>
        <w:t>－</w:t>
      </w:r>
      <w:r w:rsidR="00434AEC" w:rsidRPr="00417668">
        <w:rPr>
          <w:sz w:val="30"/>
          <w:szCs w:val="30"/>
        </w:rPr>
        <w:t>××</w:t>
      </w:r>
      <w:r w:rsidR="00434AEC" w:rsidRPr="00417668">
        <w:rPr>
          <w:rFonts w:cs="宋体" w:hint="eastAsia"/>
          <w:sz w:val="28"/>
          <w:szCs w:val="28"/>
        </w:rPr>
        <w:t>－</w:t>
      </w:r>
      <w:r w:rsidR="00434AEC" w:rsidRPr="00417668">
        <w:rPr>
          <w:sz w:val="30"/>
          <w:szCs w:val="30"/>
        </w:rPr>
        <w:t>××</w:t>
      </w:r>
      <w:r w:rsidR="00434AEC" w:rsidRPr="00417668">
        <w:rPr>
          <w:rFonts w:cs="宋体" w:hint="eastAsia"/>
          <w:sz w:val="28"/>
          <w:szCs w:val="28"/>
        </w:rPr>
        <w:t>实施</w:t>
      </w:r>
    </w:p>
    <w:p w:rsidR="00434AEC" w:rsidRPr="00417668" w:rsidRDefault="00434AEC" w:rsidP="00BF56BC">
      <w:pPr>
        <w:ind w:left="-735" w:firstLine="480"/>
        <w:rPr>
          <w:rFonts w:eastAsia="黑体"/>
        </w:rPr>
      </w:pPr>
    </w:p>
    <w:p w:rsidR="00434AEC" w:rsidRPr="00417668" w:rsidRDefault="00434AEC" w:rsidP="00BF56BC">
      <w:pPr>
        <w:ind w:firstLine="480"/>
        <w:sectPr w:rsidR="00434AEC" w:rsidRPr="00417668" w:rsidSect="007B36AB">
          <w:headerReference w:type="even" r:id="rId11"/>
          <w:headerReference w:type="default" r:id="rId12"/>
          <w:footerReference w:type="even" r:id="rId13"/>
          <w:footerReference w:type="default" r:id="rId14"/>
          <w:headerReference w:type="first" r:id="rId15"/>
          <w:footerReference w:type="first" r:id="rId16"/>
          <w:pgSz w:w="11907" w:h="16840" w:code="9"/>
          <w:pgMar w:top="1418" w:right="1440" w:bottom="1418" w:left="1440" w:header="851" w:footer="992" w:gutter="0"/>
          <w:cols w:space="425"/>
          <w:docGrid w:type="lines" w:linePitch="312"/>
        </w:sectPr>
      </w:pPr>
    </w:p>
    <w:p w:rsidR="00C859CC" w:rsidRPr="00417668" w:rsidRDefault="00C859CC" w:rsidP="00840239">
      <w:pPr>
        <w:ind w:firstLineChars="0" w:firstLine="0"/>
        <w:jc w:val="center"/>
        <w:outlineLvl w:val="0"/>
        <w:rPr>
          <w:rFonts w:ascii="宋体" w:hAnsi="宋体"/>
          <w:b/>
          <w:sz w:val="36"/>
          <w:szCs w:val="36"/>
        </w:rPr>
      </w:pPr>
      <w:bookmarkStart w:id="0" w:name="_Toc466629223"/>
      <w:bookmarkStart w:id="1" w:name="_Toc466638462"/>
      <w:bookmarkStart w:id="2" w:name="_Toc466638766"/>
      <w:bookmarkStart w:id="3" w:name="_Toc469315248"/>
      <w:bookmarkStart w:id="4" w:name="_Toc469315328"/>
      <w:bookmarkStart w:id="5" w:name="_Toc469384753"/>
      <w:bookmarkStart w:id="6" w:name="_Toc469479088"/>
      <w:bookmarkStart w:id="7" w:name="_Toc469479167"/>
      <w:bookmarkStart w:id="8" w:name="_Toc469558999"/>
      <w:bookmarkStart w:id="9" w:name="_Toc469885160"/>
      <w:bookmarkStart w:id="10" w:name="_Toc470013041"/>
      <w:bookmarkStart w:id="11" w:name="_Toc470075413"/>
      <w:bookmarkStart w:id="12" w:name="_Toc470076042"/>
      <w:bookmarkStart w:id="13" w:name="_Toc470076469"/>
      <w:bookmarkStart w:id="14" w:name="_Toc470078529"/>
      <w:bookmarkStart w:id="15" w:name="_Toc32843040"/>
      <w:r w:rsidRPr="00417668">
        <w:rPr>
          <w:rFonts w:ascii="宋体" w:hAnsi="宋体" w:hint="eastAsia"/>
          <w:b/>
          <w:sz w:val="36"/>
          <w:szCs w:val="36"/>
        </w:rPr>
        <w:lastRenderedPageBreak/>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C859CC" w:rsidRPr="00417668" w:rsidRDefault="00C859CC" w:rsidP="00C859CC">
      <w:pPr>
        <w:ind w:firstLine="480"/>
        <w:rPr>
          <w:rFonts w:eastAsia="黑体"/>
        </w:rPr>
      </w:pPr>
    </w:p>
    <w:p w:rsidR="00127563" w:rsidRPr="00700ADE" w:rsidRDefault="0076180C" w:rsidP="00E50B15">
      <w:pPr>
        <w:ind w:firstLine="480"/>
      </w:pPr>
      <w:r w:rsidRPr="0076180C">
        <w:rPr>
          <w:rFonts w:hint="eastAsia"/>
        </w:rPr>
        <w:t>根据中国工程建设标准化协会《关于印发〈</w:t>
      </w:r>
      <w:r w:rsidRPr="0076180C">
        <w:rPr>
          <w:rFonts w:hint="eastAsia"/>
        </w:rPr>
        <w:t>2016</w:t>
      </w:r>
      <w:r w:rsidRPr="0076180C">
        <w:rPr>
          <w:rFonts w:hint="eastAsia"/>
        </w:rPr>
        <w:t>年第一批工程建设协会标准制订、修订计划〉的通知》（建标协字﹝</w:t>
      </w:r>
      <w:r w:rsidRPr="0076180C">
        <w:rPr>
          <w:rFonts w:hint="eastAsia"/>
        </w:rPr>
        <w:t>2016</w:t>
      </w:r>
      <w:r w:rsidRPr="0076180C">
        <w:rPr>
          <w:rFonts w:hint="eastAsia"/>
        </w:rPr>
        <w:t>﹞</w:t>
      </w:r>
      <w:r w:rsidRPr="0076180C">
        <w:rPr>
          <w:rFonts w:hint="eastAsia"/>
        </w:rPr>
        <w:t>038</w:t>
      </w:r>
      <w:r w:rsidRPr="0076180C">
        <w:rPr>
          <w:rFonts w:hint="eastAsia"/>
        </w:rPr>
        <w:t>号）的要求，编制组经过广泛调查研究，认真总结实践经验，并在广泛征求意见的基础上，制定了本标准。</w:t>
      </w:r>
    </w:p>
    <w:p w:rsidR="00127563" w:rsidRDefault="0076180C" w:rsidP="00E50B15">
      <w:pPr>
        <w:ind w:firstLine="480"/>
      </w:pPr>
      <w:r w:rsidRPr="0076180C">
        <w:rPr>
          <w:rFonts w:hint="eastAsia"/>
        </w:rPr>
        <w:t>本标准共分</w:t>
      </w:r>
      <w:r>
        <w:t>6</w:t>
      </w:r>
      <w:r w:rsidRPr="0076180C">
        <w:rPr>
          <w:rFonts w:hint="eastAsia"/>
        </w:rPr>
        <w:t>章。主要内容包括总则、术语、</w:t>
      </w:r>
      <w:r>
        <w:rPr>
          <w:rFonts w:hint="eastAsia"/>
        </w:rPr>
        <w:t>基本规定</w:t>
      </w:r>
      <w:r w:rsidRPr="0076180C">
        <w:rPr>
          <w:rFonts w:hint="eastAsia"/>
        </w:rPr>
        <w:t>、</w:t>
      </w:r>
      <w:r>
        <w:rPr>
          <w:rFonts w:hint="eastAsia"/>
        </w:rPr>
        <w:t>工程</w:t>
      </w:r>
      <w:r w:rsidRPr="0076180C">
        <w:rPr>
          <w:rFonts w:hint="eastAsia"/>
        </w:rPr>
        <w:t>设计、</w:t>
      </w:r>
      <w:r>
        <w:rPr>
          <w:rFonts w:hint="eastAsia"/>
        </w:rPr>
        <w:t>施工与验收</w:t>
      </w:r>
      <w:r w:rsidRPr="0076180C">
        <w:rPr>
          <w:rFonts w:hint="eastAsia"/>
        </w:rPr>
        <w:t>、</w:t>
      </w:r>
      <w:r>
        <w:rPr>
          <w:rFonts w:hint="eastAsia"/>
        </w:rPr>
        <w:t>使用维护</w:t>
      </w:r>
      <w:r w:rsidRPr="0076180C">
        <w:rPr>
          <w:rFonts w:hint="eastAsia"/>
        </w:rPr>
        <w:t>等。</w:t>
      </w:r>
    </w:p>
    <w:p w:rsidR="0076180C" w:rsidRPr="00700ADE" w:rsidRDefault="0076180C" w:rsidP="00E50B15">
      <w:pPr>
        <w:ind w:firstLine="480"/>
      </w:pPr>
      <w:r w:rsidRPr="0076180C">
        <w:rPr>
          <w:rFonts w:hint="eastAsia"/>
        </w:rPr>
        <w:t>请注意本标准的某些内容可能直接或间接涉及专利。本标准的发布机构不承担识别这些专利的责任。</w:t>
      </w:r>
    </w:p>
    <w:p w:rsidR="00127563" w:rsidRPr="00700ADE" w:rsidRDefault="0076180C" w:rsidP="00E50B15">
      <w:pPr>
        <w:ind w:firstLine="480"/>
      </w:pPr>
      <w:r w:rsidRPr="0076180C">
        <w:rPr>
          <w:rFonts w:hint="eastAsia"/>
        </w:rPr>
        <w:t>本标准由中国工程建设标准化协会建筑与市政工程产品应用分会归口管理，</w:t>
      </w:r>
      <w:r>
        <w:rPr>
          <w:rFonts w:hint="eastAsia"/>
        </w:rPr>
        <w:t>由</w:t>
      </w:r>
      <w:r w:rsidR="00127563" w:rsidRPr="00700ADE">
        <w:rPr>
          <w:rFonts w:hint="eastAsia"/>
        </w:rPr>
        <w:t>中国建筑标准设计研究院有限公司负责具体内容的解释。</w:t>
      </w:r>
      <w:r w:rsidRPr="0076180C">
        <w:rPr>
          <w:rFonts w:hint="eastAsia"/>
        </w:rPr>
        <w:t>本标准在执行过程中如有意见或建议，请寄送至</w:t>
      </w:r>
      <w:r w:rsidR="00127563" w:rsidRPr="00700ADE">
        <w:rPr>
          <w:rFonts w:hint="eastAsia"/>
        </w:rPr>
        <w:t>中国建筑标准设计研究院有限公司（地址：北京市海淀区首体南路</w:t>
      </w:r>
      <w:r w:rsidR="00127563" w:rsidRPr="00700ADE">
        <w:rPr>
          <w:rFonts w:hint="eastAsia"/>
        </w:rPr>
        <w:t>9</w:t>
      </w:r>
      <w:r w:rsidR="00127563" w:rsidRPr="00700ADE">
        <w:rPr>
          <w:rFonts w:hint="eastAsia"/>
        </w:rPr>
        <w:t>号主语国际</w:t>
      </w:r>
      <w:r w:rsidR="00127563" w:rsidRPr="00700ADE">
        <w:rPr>
          <w:rFonts w:hint="eastAsia"/>
        </w:rPr>
        <w:t>2</w:t>
      </w:r>
      <w:r w:rsidR="00127563" w:rsidRPr="00700ADE">
        <w:rPr>
          <w:rFonts w:hint="eastAsia"/>
        </w:rPr>
        <w:t>号楼，邮政编码：</w:t>
      </w:r>
      <w:r w:rsidR="00127563" w:rsidRPr="00700ADE">
        <w:rPr>
          <w:rFonts w:hint="eastAsia"/>
        </w:rPr>
        <w:t>100048</w:t>
      </w:r>
      <w:r w:rsidR="00127563" w:rsidRPr="00700ADE">
        <w:rPr>
          <w:rFonts w:hint="eastAsia"/>
        </w:rPr>
        <w:t>）。</w:t>
      </w:r>
    </w:p>
    <w:p w:rsidR="00127563" w:rsidRDefault="00127563" w:rsidP="00127563">
      <w:pPr>
        <w:pStyle w:val="afc"/>
        <w:shd w:val="clear" w:color="auto" w:fill="FFFFFF"/>
        <w:spacing w:before="0" w:beforeAutospacing="0" w:after="0" w:afterAutospacing="0" w:line="375" w:lineRule="atLeast"/>
        <w:ind w:firstLineChars="200" w:firstLine="440"/>
        <w:rPr>
          <w:color w:val="333333"/>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5011"/>
      </w:tblGrid>
      <w:tr w:rsidR="00560B95" w:rsidRPr="00417668" w:rsidTr="00C5094A">
        <w:tc>
          <w:tcPr>
            <w:tcW w:w="3369" w:type="dxa"/>
          </w:tcPr>
          <w:p w:rsidR="00AA445D" w:rsidRDefault="007B4585">
            <w:pPr>
              <w:ind w:firstLine="480"/>
              <w:jc w:val="distribute"/>
            </w:pPr>
            <w:r>
              <w:rPr>
                <w:rFonts w:hint="eastAsia"/>
              </w:rPr>
              <w:t>本规</w:t>
            </w:r>
            <w:r w:rsidR="00700ADE">
              <w:rPr>
                <w:rFonts w:hint="eastAsia"/>
              </w:rPr>
              <w:t>程</w:t>
            </w:r>
            <w:r w:rsidR="004B68AA">
              <w:rPr>
                <w:rFonts w:hint="eastAsia"/>
              </w:rPr>
              <w:t>主编单位</w:t>
            </w:r>
            <w:r w:rsidR="00560B95" w:rsidRPr="00417668">
              <w:rPr>
                <w:rFonts w:hint="eastAsia"/>
              </w:rPr>
              <w:t>：</w:t>
            </w:r>
          </w:p>
          <w:p w:rsidR="004B68AA" w:rsidRDefault="007B4585" w:rsidP="004B68AA">
            <w:pPr>
              <w:ind w:firstLine="480"/>
              <w:jc w:val="distribute"/>
            </w:pPr>
            <w:r>
              <w:rPr>
                <w:rFonts w:hint="eastAsia"/>
              </w:rPr>
              <w:t>本规</w:t>
            </w:r>
            <w:r w:rsidR="00700ADE">
              <w:rPr>
                <w:rFonts w:hint="eastAsia"/>
              </w:rPr>
              <w:t>程</w:t>
            </w:r>
            <w:r w:rsidR="004B68AA">
              <w:rPr>
                <w:rFonts w:hint="eastAsia"/>
              </w:rPr>
              <w:t>参编单位</w:t>
            </w:r>
            <w:r w:rsidR="004B68AA" w:rsidRPr="00417668">
              <w:rPr>
                <w:rFonts w:hint="eastAsia"/>
              </w:rPr>
              <w:t>：</w:t>
            </w:r>
          </w:p>
          <w:p w:rsidR="00AA445D" w:rsidRDefault="00AA445D">
            <w:pPr>
              <w:ind w:firstLine="480"/>
              <w:jc w:val="distribute"/>
            </w:pPr>
          </w:p>
        </w:tc>
        <w:tc>
          <w:tcPr>
            <w:tcW w:w="5153" w:type="dxa"/>
          </w:tcPr>
          <w:p w:rsidR="00075F84" w:rsidRDefault="00075F84" w:rsidP="00075F84">
            <w:pPr>
              <w:ind w:firstLineChars="0" w:firstLine="0"/>
            </w:pPr>
            <w:r>
              <w:rPr>
                <w:rFonts w:hint="eastAsia"/>
              </w:rPr>
              <w:t>中国建筑标准设计研究院有限公司</w:t>
            </w:r>
          </w:p>
          <w:p w:rsidR="00700ADE" w:rsidRDefault="00700ADE" w:rsidP="00075F84">
            <w:pPr>
              <w:ind w:firstLineChars="0" w:firstLine="0"/>
            </w:pPr>
          </w:p>
          <w:p w:rsidR="009E3EF2" w:rsidRPr="00417668" w:rsidRDefault="009E3EF2" w:rsidP="00075F84">
            <w:pPr>
              <w:ind w:firstLineChars="0" w:firstLine="0"/>
            </w:pPr>
          </w:p>
        </w:tc>
      </w:tr>
      <w:tr w:rsidR="00560B95" w:rsidRPr="00417668" w:rsidTr="00C5094A">
        <w:tc>
          <w:tcPr>
            <w:tcW w:w="3369" w:type="dxa"/>
          </w:tcPr>
          <w:p w:rsidR="00AA445D" w:rsidRDefault="007B4585">
            <w:pPr>
              <w:ind w:firstLine="480"/>
              <w:jc w:val="distribute"/>
            </w:pPr>
            <w:r>
              <w:rPr>
                <w:rFonts w:hint="eastAsia"/>
              </w:rPr>
              <w:t>本规范</w:t>
            </w:r>
            <w:r w:rsidR="00560B95" w:rsidRPr="00417668">
              <w:t>主要起草</w:t>
            </w:r>
            <w:r>
              <w:rPr>
                <w:rFonts w:hint="eastAsia"/>
              </w:rPr>
              <w:t>人员</w:t>
            </w:r>
            <w:r w:rsidR="00560B95" w:rsidRPr="00417668">
              <w:t>：</w:t>
            </w:r>
          </w:p>
        </w:tc>
        <w:tc>
          <w:tcPr>
            <w:tcW w:w="5153" w:type="dxa"/>
          </w:tcPr>
          <w:p w:rsidR="004B68AA" w:rsidRDefault="004B68AA" w:rsidP="008146A6">
            <w:pPr>
              <w:ind w:firstLineChars="0" w:firstLine="0"/>
            </w:pPr>
          </w:p>
          <w:p w:rsidR="00A25093" w:rsidRPr="009938A6" w:rsidRDefault="00A25093" w:rsidP="00E23AF1">
            <w:pPr>
              <w:ind w:rightChars="-69" w:right="-166" w:firstLineChars="0" w:firstLine="0"/>
            </w:pPr>
          </w:p>
          <w:p w:rsidR="00AA445D" w:rsidRDefault="00AA445D">
            <w:pPr>
              <w:ind w:firstLineChars="0" w:firstLine="0"/>
            </w:pPr>
          </w:p>
        </w:tc>
      </w:tr>
      <w:tr w:rsidR="00560B95" w:rsidRPr="00417668" w:rsidTr="00C5094A">
        <w:tc>
          <w:tcPr>
            <w:tcW w:w="3369" w:type="dxa"/>
          </w:tcPr>
          <w:p w:rsidR="00AA445D" w:rsidRDefault="007B4585">
            <w:pPr>
              <w:ind w:firstLine="480"/>
              <w:jc w:val="distribute"/>
            </w:pPr>
            <w:r>
              <w:rPr>
                <w:rFonts w:hint="eastAsia"/>
              </w:rPr>
              <w:t>本规范</w:t>
            </w:r>
            <w:r w:rsidR="00560B95" w:rsidRPr="00417668">
              <w:t>主要审查</w:t>
            </w:r>
            <w:r>
              <w:rPr>
                <w:rFonts w:hint="eastAsia"/>
              </w:rPr>
              <w:t>人员</w:t>
            </w:r>
            <w:r w:rsidR="00560B95" w:rsidRPr="00417668">
              <w:t>：</w:t>
            </w:r>
          </w:p>
        </w:tc>
        <w:tc>
          <w:tcPr>
            <w:tcW w:w="5153" w:type="dxa"/>
          </w:tcPr>
          <w:p w:rsidR="00C27902" w:rsidRPr="00C27902" w:rsidRDefault="00C27902" w:rsidP="008146A6">
            <w:pPr>
              <w:ind w:firstLineChars="0" w:firstLine="0"/>
            </w:pPr>
          </w:p>
        </w:tc>
      </w:tr>
    </w:tbl>
    <w:p w:rsidR="0092275D" w:rsidRPr="00417668" w:rsidRDefault="0092275D" w:rsidP="0092275D">
      <w:pPr>
        <w:ind w:firstLine="480"/>
      </w:pPr>
    </w:p>
    <w:p w:rsidR="0092275D" w:rsidRPr="00417668" w:rsidRDefault="0092275D">
      <w:pPr>
        <w:widowControl/>
        <w:spacing w:line="240" w:lineRule="auto"/>
        <w:ind w:firstLineChars="0" w:firstLine="0"/>
        <w:jc w:val="left"/>
      </w:pPr>
      <w:r w:rsidRPr="00417668">
        <w:br w:type="page"/>
      </w:r>
    </w:p>
    <w:p w:rsidR="00BE5A99" w:rsidRDefault="00072F52">
      <w:pPr>
        <w:ind w:leftChars="167" w:left="401" w:firstLineChars="0" w:firstLine="0"/>
        <w:jc w:val="center"/>
        <w:outlineLvl w:val="0"/>
        <w:rPr>
          <w:rFonts w:asciiTheme="minorEastAsia" w:eastAsiaTheme="minorEastAsia" w:hAnsiTheme="minorEastAsia"/>
          <w:sz w:val="36"/>
          <w:szCs w:val="36"/>
        </w:rPr>
      </w:pPr>
      <w:bookmarkStart w:id="16" w:name="_Toc466629224"/>
      <w:bookmarkStart w:id="17" w:name="_Toc466638463"/>
      <w:bookmarkStart w:id="18" w:name="_Toc466638767"/>
      <w:bookmarkStart w:id="19" w:name="_Toc469315249"/>
      <w:bookmarkStart w:id="20" w:name="_Toc469315329"/>
      <w:bookmarkStart w:id="21" w:name="_Toc469384754"/>
      <w:bookmarkStart w:id="22" w:name="_Toc469479089"/>
      <w:bookmarkStart w:id="23" w:name="_Toc469479168"/>
      <w:bookmarkStart w:id="24" w:name="_Toc469559000"/>
      <w:bookmarkStart w:id="25" w:name="_Toc469885161"/>
      <w:bookmarkStart w:id="26" w:name="_Toc470013042"/>
      <w:bookmarkStart w:id="27" w:name="_Toc470075414"/>
      <w:bookmarkStart w:id="28" w:name="_Toc470076043"/>
      <w:bookmarkStart w:id="29" w:name="_Toc470076470"/>
      <w:bookmarkStart w:id="30" w:name="_Toc470078530"/>
      <w:bookmarkStart w:id="31" w:name="_Toc32843041"/>
      <w:r w:rsidRPr="00417668">
        <w:rPr>
          <w:rFonts w:asciiTheme="minorEastAsia" w:eastAsiaTheme="minorEastAsia" w:hAnsiTheme="minorEastAsia" w:hint="eastAsia"/>
          <w:sz w:val="36"/>
          <w:szCs w:val="36"/>
        </w:rPr>
        <w:lastRenderedPageBreak/>
        <w:t>目</w:t>
      </w:r>
      <w:bookmarkEnd w:id="16"/>
      <w:bookmarkEnd w:id="17"/>
      <w:r w:rsidRPr="00417668">
        <w:rPr>
          <w:rFonts w:asciiTheme="minorEastAsia" w:eastAsiaTheme="minorEastAsia" w:hAnsiTheme="minorEastAsia" w:hint="eastAsia"/>
          <w:sz w:val="36"/>
          <w:szCs w:val="36"/>
        </w:rPr>
        <w:t>次</w:t>
      </w:r>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E50B15" w:rsidRDefault="00AF00BB">
      <w:pPr>
        <w:pStyle w:val="1a"/>
        <w:ind w:firstLine="480"/>
        <w:rPr>
          <w:rFonts w:asciiTheme="minorHAnsi" w:eastAsiaTheme="minorEastAsia" w:hAnsiTheme="minorHAnsi" w:cstheme="minorBidi"/>
          <w:bCs w:val="0"/>
          <w:sz w:val="21"/>
          <w:szCs w:val="22"/>
        </w:rPr>
      </w:pPr>
      <w:r w:rsidRPr="00DA511F">
        <w:fldChar w:fldCharType="begin"/>
      </w:r>
      <w:r w:rsidR="00072F52" w:rsidRPr="00DA511F">
        <w:instrText xml:space="preserve"> TOC \o "1-2" \h \z \u </w:instrText>
      </w:r>
      <w:r w:rsidRPr="00DA511F">
        <w:fldChar w:fldCharType="separate"/>
      </w:r>
      <w:hyperlink w:anchor="_Toc32843040" w:history="1">
        <w:r w:rsidR="00E50B15" w:rsidRPr="00692CFC">
          <w:rPr>
            <w:rStyle w:val="aff6"/>
            <w:rFonts w:ascii="宋体" w:hAnsi="宋体"/>
            <w:b/>
          </w:rPr>
          <w:t>前 言</w:t>
        </w:r>
        <w:r w:rsidR="00E50B15">
          <w:rPr>
            <w:webHidden/>
          </w:rPr>
          <w:tab/>
        </w:r>
        <w:r w:rsidR="00E50B15">
          <w:rPr>
            <w:webHidden/>
          </w:rPr>
          <w:fldChar w:fldCharType="begin"/>
        </w:r>
        <w:r w:rsidR="00E50B15">
          <w:rPr>
            <w:webHidden/>
          </w:rPr>
          <w:instrText xml:space="preserve"> PAGEREF _Toc32843040 \h </w:instrText>
        </w:r>
        <w:r w:rsidR="00E50B15">
          <w:rPr>
            <w:webHidden/>
          </w:rPr>
        </w:r>
        <w:r w:rsidR="00E50B15">
          <w:rPr>
            <w:webHidden/>
          </w:rPr>
          <w:fldChar w:fldCharType="separate"/>
        </w:r>
        <w:r w:rsidR="00E50B15">
          <w:rPr>
            <w:webHidden/>
          </w:rPr>
          <w:t>1</w:t>
        </w:r>
        <w:r w:rsidR="00E50B15">
          <w:rPr>
            <w:webHidden/>
          </w:rPr>
          <w:fldChar w:fldCharType="end"/>
        </w:r>
      </w:hyperlink>
    </w:p>
    <w:p w:rsidR="00E50B15" w:rsidRDefault="00E31D5F">
      <w:pPr>
        <w:pStyle w:val="1a"/>
        <w:ind w:firstLine="480"/>
        <w:rPr>
          <w:rFonts w:asciiTheme="minorHAnsi" w:eastAsiaTheme="minorEastAsia" w:hAnsiTheme="minorHAnsi" w:cstheme="minorBidi"/>
          <w:bCs w:val="0"/>
          <w:sz w:val="21"/>
          <w:szCs w:val="22"/>
        </w:rPr>
      </w:pPr>
      <w:hyperlink w:anchor="_Toc32843041" w:history="1">
        <w:r w:rsidR="00E50B15" w:rsidRPr="00692CFC">
          <w:rPr>
            <w:rStyle w:val="aff6"/>
            <w:rFonts w:asciiTheme="minorEastAsia" w:hAnsiTheme="minorEastAsia"/>
          </w:rPr>
          <w:t>目次</w:t>
        </w:r>
        <w:r w:rsidR="00E50B15">
          <w:rPr>
            <w:webHidden/>
          </w:rPr>
          <w:tab/>
        </w:r>
        <w:r w:rsidR="00E50B15">
          <w:rPr>
            <w:webHidden/>
          </w:rPr>
          <w:fldChar w:fldCharType="begin"/>
        </w:r>
        <w:r w:rsidR="00E50B15">
          <w:rPr>
            <w:webHidden/>
          </w:rPr>
          <w:instrText xml:space="preserve"> PAGEREF _Toc32843041 \h </w:instrText>
        </w:r>
        <w:r w:rsidR="00E50B15">
          <w:rPr>
            <w:webHidden/>
          </w:rPr>
        </w:r>
        <w:r w:rsidR="00E50B15">
          <w:rPr>
            <w:webHidden/>
          </w:rPr>
          <w:fldChar w:fldCharType="separate"/>
        </w:r>
        <w:r w:rsidR="00E50B15">
          <w:rPr>
            <w:webHidden/>
          </w:rPr>
          <w:t>2</w:t>
        </w:r>
        <w:r w:rsidR="00E50B15">
          <w:rPr>
            <w:webHidden/>
          </w:rPr>
          <w:fldChar w:fldCharType="end"/>
        </w:r>
      </w:hyperlink>
    </w:p>
    <w:p w:rsidR="00E50B15" w:rsidRDefault="00E31D5F">
      <w:pPr>
        <w:pStyle w:val="1a"/>
        <w:ind w:firstLine="480"/>
        <w:rPr>
          <w:rFonts w:asciiTheme="minorHAnsi" w:eastAsiaTheme="minorEastAsia" w:hAnsiTheme="minorHAnsi" w:cstheme="minorBidi"/>
          <w:bCs w:val="0"/>
          <w:sz w:val="21"/>
          <w:szCs w:val="22"/>
        </w:rPr>
      </w:pPr>
      <w:hyperlink w:anchor="_Toc32843042" w:history="1">
        <w:r w:rsidR="00E50B15" w:rsidRPr="00692CFC">
          <w:rPr>
            <w:rStyle w:val="aff6"/>
          </w:rPr>
          <w:t>1</w:t>
        </w:r>
        <w:r w:rsidR="00E50B15">
          <w:rPr>
            <w:rFonts w:asciiTheme="minorHAnsi" w:eastAsiaTheme="minorEastAsia" w:hAnsiTheme="minorHAnsi" w:cstheme="minorBidi"/>
            <w:bCs w:val="0"/>
            <w:sz w:val="21"/>
            <w:szCs w:val="22"/>
          </w:rPr>
          <w:tab/>
        </w:r>
        <w:r w:rsidR="00E50B15" w:rsidRPr="00692CFC">
          <w:rPr>
            <w:rStyle w:val="aff6"/>
          </w:rPr>
          <w:t>总则</w:t>
        </w:r>
        <w:r w:rsidR="00E50B15">
          <w:rPr>
            <w:webHidden/>
          </w:rPr>
          <w:tab/>
        </w:r>
        <w:r w:rsidR="00E50B15">
          <w:rPr>
            <w:webHidden/>
          </w:rPr>
          <w:fldChar w:fldCharType="begin"/>
        </w:r>
        <w:r w:rsidR="00E50B15">
          <w:rPr>
            <w:webHidden/>
          </w:rPr>
          <w:instrText xml:space="preserve"> PAGEREF _Toc32843042 \h </w:instrText>
        </w:r>
        <w:r w:rsidR="00E50B15">
          <w:rPr>
            <w:webHidden/>
          </w:rPr>
        </w:r>
        <w:r w:rsidR="00E50B15">
          <w:rPr>
            <w:webHidden/>
          </w:rPr>
          <w:fldChar w:fldCharType="separate"/>
        </w:r>
        <w:r w:rsidR="00E50B15">
          <w:rPr>
            <w:webHidden/>
          </w:rPr>
          <w:t>1</w:t>
        </w:r>
        <w:r w:rsidR="00E50B15">
          <w:rPr>
            <w:webHidden/>
          </w:rPr>
          <w:fldChar w:fldCharType="end"/>
        </w:r>
      </w:hyperlink>
    </w:p>
    <w:p w:rsidR="00E50B15" w:rsidRDefault="00E31D5F">
      <w:pPr>
        <w:pStyle w:val="1a"/>
        <w:ind w:firstLine="480"/>
        <w:rPr>
          <w:rFonts w:asciiTheme="minorHAnsi" w:eastAsiaTheme="minorEastAsia" w:hAnsiTheme="minorHAnsi" w:cstheme="minorBidi"/>
          <w:bCs w:val="0"/>
          <w:sz w:val="21"/>
          <w:szCs w:val="22"/>
        </w:rPr>
      </w:pPr>
      <w:hyperlink w:anchor="_Toc32843043" w:history="1">
        <w:r w:rsidR="00E50B15" w:rsidRPr="00692CFC">
          <w:rPr>
            <w:rStyle w:val="aff6"/>
          </w:rPr>
          <w:t>2</w:t>
        </w:r>
        <w:r w:rsidR="00E50B15">
          <w:rPr>
            <w:rFonts w:asciiTheme="minorHAnsi" w:eastAsiaTheme="minorEastAsia" w:hAnsiTheme="minorHAnsi" w:cstheme="minorBidi"/>
            <w:bCs w:val="0"/>
            <w:sz w:val="21"/>
            <w:szCs w:val="22"/>
          </w:rPr>
          <w:tab/>
        </w:r>
        <w:r w:rsidR="00E50B15" w:rsidRPr="00692CFC">
          <w:rPr>
            <w:rStyle w:val="aff6"/>
          </w:rPr>
          <w:t>术语</w:t>
        </w:r>
        <w:r w:rsidR="00E50B15">
          <w:rPr>
            <w:webHidden/>
          </w:rPr>
          <w:tab/>
        </w:r>
        <w:r w:rsidR="00E50B15">
          <w:rPr>
            <w:webHidden/>
          </w:rPr>
          <w:fldChar w:fldCharType="begin"/>
        </w:r>
        <w:r w:rsidR="00E50B15">
          <w:rPr>
            <w:webHidden/>
          </w:rPr>
          <w:instrText xml:space="preserve"> PAGEREF _Toc32843043 \h </w:instrText>
        </w:r>
        <w:r w:rsidR="00E50B15">
          <w:rPr>
            <w:webHidden/>
          </w:rPr>
        </w:r>
        <w:r w:rsidR="00E50B15">
          <w:rPr>
            <w:webHidden/>
          </w:rPr>
          <w:fldChar w:fldCharType="separate"/>
        </w:r>
        <w:r w:rsidR="00E50B15">
          <w:rPr>
            <w:webHidden/>
          </w:rPr>
          <w:t>2</w:t>
        </w:r>
        <w:r w:rsidR="00E50B15">
          <w:rPr>
            <w:webHidden/>
          </w:rPr>
          <w:fldChar w:fldCharType="end"/>
        </w:r>
      </w:hyperlink>
    </w:p>
    <w:p w:rsidR="00E50B15" w:rsidRDefault="00E31D5F">
      <w:pPr>
        <w:pStyle w:val="1a"/>
        <w:ind w:firstLine="480"/>
        <w:rPr>
          <w:rFonts w:asciiTheme="minorHAnsi" w:eastAsiaTheme="minorEastAsia" w:hAnsiTheme="minorHAnsi" w:cstheme="minorBidi"/>
          <w:bCs w:val="0"/>
          <w:sz w:val="21"/>
          <w:szCs w:val="22"/>
        </w:rPr>
      </w:pPr>
      <w:hyperlink w:anchor="_Toc32843044" w:history="1">
        <w:r w:rsidR="00E50B15" w:rsidRPr="00692CFC">
          <w:rPr>
            <w:rStyle w:val="aff6"/>
          </w:rPr>
          <w:t>3</w:t>
        </w:r>
        <w:r w:rsidR="00E50B15">
          <w:rPr>
            <w:rFonts w:asciiTheme="minorHAnsi" w:eastAsiaTheme="minorEastAsia" w:hAnsiTheme="minorHAnsi" w:cstheme="minorBidi"/>
            <w:bCs w:val="0"/>
            <w:sz w:val="21"/>
            <w:szCs w:val="22"/>
          </w:rPr>
          <w:tab/>
        </w:r>
        <w:r w:rsidR="00E50B15" w:rsidRPr="00692CFC">
          <w:rPr>
            <w:rStyle w:val="aff6"/>
          </w:rPr>
          <w:t>基本规定</w:t>
        </w:r>
        <w:r w:rsidR="00E50B15">
          <w:rPr>
            <w:webHidden/>
          </w:rPr>
          <w:tab/>
        </w:r>
        <w:r w:rsidR="00E50B15">
          <w:rPr>
            <w:webHidden/>
          </w:rPr>
          <w:fldChar w:fldCharType="begin"/>
        </w:r>
        <w:r w:rsidR="00E50B15">
          <w:rPr>
            <w:webHidden/>
          </w:rPr>
          <w:instrText xml:space="preserve"> PAGEREF _Toc32843044 \h </w:instrText>
        </w:r>
        <w:r w:rsidR="00E50B15">
          <w:rPr>
            <w:webHidden/>
          </w:rPr>
        </w:r>
        <w:r w:rsidR="00E50B15">
          <w:rPr>
            <w:webHidden/>
          </w:rPr>
          <w:fldChar w:fldCharType="separate"/>
        </w:r>
        <w:r w:rsidR="00E50B15">
          <w:rPr>
            <w:webHidden/>
          </w:rPr>
          <w:t>3</w:t>
        </w:r>
        <w:r w:rsidR="00E50B15">
          <w:rPr>
            <w:webHidden/>
          </w:rPr>
          <w:fldChar w:fldCharType="end"/>
        </w:r>
      </w:hyperlink>
    </w:p>
    <w:p w:rsidR="00E50B15" w:rsidRDefault="00E31D5F">
      <w:pPr>
        <w:pStyle w:val="1a"/>
        <w:ind w:firstLine="480"/>
        <w:rPr>
          <w:rFonts w:asciiTheme="minorHAnsi" w:eastAsiaTheme="minorEastAsia" w:hAnsiTheme="minorHAnsi" w:cstheme="minorBidi"/>
          <w:bCs w:val="0"/>
          <w:sz w:val="21"/>
          <w:szCs w:val="22"/>
        </w:rPr>
      </w:pPr>
      <w:hyperlink w:anchor="_Toc32843045" w:history="1">
        <w:r w:rsidR="00E50B15" w:rsidRPr="00692CFC">
          <w:rPr>
            <w:rStyle w:val="aff6"/>
          </w:rPr>
          <w:t>4</w:t>
        </w:r>
        <w:r w:rsidR="00E50B15">
          <w:rPr>
            <w:rFonts w:asciiTheme="minorHAnsi" w:eastAsiaTheme="minorEastAsia" w:hAnsiTheme="minorHAnsi" w:cstheme="minorBidi"/>
            <w:bCs w:val="0"/>
            <w:sz w:val="21"/>
            <w:szCs w:val="22"/>
          </w:rPr>
          <w:tab/>
        </w:r>
        <w:r w:rsidR="00E50B15" w:rsidRPr="00692CFC">
          <w:rPr>
            <w:rStyle w:val="aff6"/>
          </w:rPr>
          <w:t>工程设计</w:t>
        </w:r>
        <w:r w:rsidR="00E50B15">
          <w:rPr>
            <w:webHidden/>
          </w:rPr>
          <w:tab/>
        </w:r>
        <w:r w:rsidR="00E50B15">
          <w:rPr>
            <w:webHidden/>
          </w:rPr>
          <w:fldChar w:fldCharType="begin"/>
        </w:r>
        <w:r w:rsidR="00E50B15">
          <w:rPr>
            <w:webHidden/>
          </w:rPr>
          <w:instrText xml:space="preserve"> PAGEREF _Toc32843045 \h </w:instrText>
        </w:r>
        <w:r w:rsidR="00E50B15">
          <w:rPr>
            <w:webHidden/>
          </w:rPr>
        </w:r>
        <w:r w:rsidR="00E50B15">
          <w:rPr>
            <w:webHidden/>
          </w:rPr>
          <w:fldChar w:fldCharType="separate"/>
        </w:r>
        <w:r w:rsidR="00E50B15">
          <w:rPr>
            <w:webHidden/>
          </w:rPr>
          <w:t>5</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46" w:history="1">
        <w:r w:rsidR="00E50B15" w:rsidRPr="00692CFC">
          <w:rPr>
            <w:rStyle w:val="aff6"/>
            <w:b/>
          </w:rPr>
          <w:t>4.1</w:t>
        </w:r>
        <w:r w:rsidR="00E50B15">
          <w:rPr>
            <w:rFonts w:asciiTheme="minorHAnsi" w:eastAsiaTheme="minorEastAsia" w:hAnsiTheme="minorHAnsi" w:cstheme="minorBidi"/>
            <w:bCs w:val="0"/>
            <w:szCs w:val="22"/>
          </w:rPr>
          <w:tab/>
        </w:r>
        <w:r w:rsidR="00E50B15" w:rsidRPr="00692CFC">
          <w:rPr>
            <w:rStyle w:val="aff6"/>
          </w:rPr>
          <w:t>设计的一般规定</w:t>
        </w:r>
        <w:r w:rsidR="00E50B15">
          <w:rPr>
            <w:webHidden/>
          </w:rPr>
          <w:tab/>
        </w:r>
        <w:r w:rsidR="00E50B15">
          <w:rPr>
            <w:webHidden/>
          </w:rPr>
          <w:fldChar w:fldCharType="begin"/>
        </w:r>
        <w:r w:rsidR="00E50B15">
          <w:rPr>
            <w:webHidden/>
          </w:rPr>
          <w:instrText xml:space="preserve"> PAGEREF _Toc32843046 \h </w:instrText>
        </w:r>
        <w:r w:rsidR="00E50B15">
          <w:rPr>
            <w:webHidden/>
          </w:rPr>
        </w:r>
        <w:r w:rsidR="00E50B15">
          <w:rPr>
            <w:webHidden/>
          </w:rPr>
          <w:fldChar w:fldCharType="separate"/>
        </w:r>
        <w:r w:rsidR="00E50B15">
          <w:rPr>
            <w:webHidden/>
          </w:rPr>
          <w:t>5</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47" w:history="1">
        <w:r w:rsidR="00E50B15" w:rsidRPr="00692CFC">
          <w:rPr>
            <w:rStyle w:val="aff6"/>
            <w:b/>
          </w:rPr>
          <w:t>4.2</w:t>
        </w:r>
        <w:r w:rsidR="00E50B15">
          <w:rPr>
            <w:rFonts w:asciiTheme="minorHAnsi" w:eastAsiaTheme="minorEastAsia" w:hAnsiTheme="minorHAnsi" w:cstheme="minorBidi"/>
            <w:bCs w:val="0"/>
            <w:szCs w:val="22"/>
          </w:rPr>
          <w:tab/>
        </w:r>
        <w:r w:rsidR="00E50B15" w:rsidRPr="00692CFC">
          <w:rPr>
            <w:rStyle w:val="aff6"/>
          </w:rPr>
          <w:t>方案与建筑设计</w:t>
        </w:r>
        <w:r w:rsidR="00E50B15">
          <w:rPr>
            <w:webHidden/>
          </w:rPr>
          <w:tab/>
        </w:r>
        <w:r w:rsidR="00E50B15">
          <w:rPr>
            <w:webHidden/>
          </w:rPr>
          <w:fldChar w:fldCharType="begin"/>
        </w:r>
        <w:r w:rsidR="00E50B15">
          <w:rPr>
            <w:webHidden/>
          </w:rPr>
          <w:instrText xml:space="preserve"> PAGEREF _Toc32843047 \h </w:instrText>
        </w:r>
        <w:r w:rsidR="00E50B15">
          <w:rPr>
            <w:webHidden/>
          </w:rPr>
        </w:r>
        <w:r w:rsidR="00E50B15">
          <w:rPr>
            <w:webHidden/>
          </w:rPr>
          <w:fldChar w:fldCharType="separate"/>
        </w:r>
        <w:r w:rsidR="00E50B15">
          <w:rPr>
            <w:webHidden/>
          </w:rPr>
          <w:t>6</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48" w:history="1">
        <w:r w:rsidR="00E50B15" w:rsidRPr="00692CFC">
          <w:rPr>
            <w:rStyle w:val="aff6"/>
            <w:b/>
          </w:rPr>
          <w:t>4.3</w:t>
        </w:r>
        <w:r w:rsidR="00E50B15">
          <w:rPr>
            <w:rFonts w:asciiTheme="minorHAnsi" w:eastAsiaTheme="minorEastAsia" w:hAnsiTheme="minorHAnsi" w:cstheme="minorBidi"/>
            <w:bCs w:val="0"/>
            <w:szCs w:val="22"/>
          </w:rPr>
          <w:tab/>
        </w:r>
        <w:r w:rsidR="00E50B15" w:rsidRPr="00692CFC">
          <w:rPr>
            <w:rStyle w:val="aff6"/>
          </w:rPr>
          <w:t>消防设计</w:t>
        </w:r>
        <w:r w:rsidR="00E50B15">
          <w:rPr>
            <w:webHidden/>
          </w:rPr>
          <w:tab/>
        </w:r>
        <w:r w:rsidR="00E50B15">
          <w:rPr>
            <w:webHidden/>
          </w:rPr>
          <w:fldChar w:fldCharType="begin"/>
        </w:r>
        <w:r w:rsidR="00E50B15">
          <w:rPr>
            <w:webHidden/>
          </w:rPr>
          <w:instrText xml:space="preserve"> PAGEREF _Toc32843048 \h </w:instrText>
        </w:r>
        <w:r w:rsidR="00E50B15">
          <w:rPr>
            <w:webHidden/>
          </w:rPr>
        </w:r>
        <w:r w:rsidR="00E50B15">
          <w:rPr>
            <w:webHidden/>
          </w:rPr>
          <w:fldChar w:fldCharType="separate"/>
        </w:r>
        <w:r w:rsidR="00E50B15">
          <w:rPr>
            <w:webHidden/>
          </w:rPr>
          <w:t>8</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49" w:history="1">
        <w:r w:rsidR="00E50B15" w:rsidRPr="00692CFC">
          <w:rPr>
            <w:rStyle w:val="aff6"/>
            <w:b/>
          </w:rPr>
          <w:t>4.4</w:t>
        </w:r>
        <w:r w:rsidR="00E50B15">
          <w:rPr>
            <w:rFonts w:asciiTheme="minorHAnsi" w:eastAsiaTheme="minorEastAsia" w:hAnsiTheme="minorHAnsi" w:cstheme="minorBidi"/>
            <w:bCs w:val="0"/>
            <w:szCs w:val="22"/>
          </w:rPr>
          <w:tab/>
        </w:r>
        <w:r w:rsidR="00E50B15" w:rsidRPr="00692CFC">
          <w:rPr>
            <w:rStyle w:val="aff6"/>
          </w:rPr>
          <w:t>井道、轿厢与电梯参数</w:t>
        </w:r>
        <w:r w:rsidR="00E50B15">
          <w:rPr>
            <w:webHidden/>
          </w:rPr>
          <w:tab/>
        </w:r>
        <w:r w:rsidR="00E50B15">
          <w:rPr>
            <w:webHidden/>
          </w:rPr>
          <w:fldChar w:fldCharType="begin"/>
        </w:r>
        <w:r w:rsidR="00E50B15">
          <w:rPr>
            <w:webHidden/>
          </w:rPr>
          <w:instrText xml:space="preserve"> PAGEREF _Toc32843049 \h </w:instrText>
        </w:r>
        <w:r w:rsidR="00E50B15">
          <w:rPr>
            <w:webHidden/>
          </w:rPr>
        </w:r>
        <w:r w:rsidR="00E50B15">
          <w:rPr>
            <w:webHidden/>
          </w:rPr>
          <w:fldChar w:fldCharType="separate"/>
        </w:r>
        <w:r w:rsidR="00E50B15">
          <w:rPr>
            <w:webHidden/>
          </w:rPr>
          <w:t>9</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50" w:history="1">
        <w:r w:rsidR="00E50B15" w:rsidRPr="00692CFC">
          <w:rPr>
            <w:rStyle w:val="aff6"/>
            <w:b/>
          </w:rPr>
          <w:t>4.5</w:t>
        </w:r>
        <w:r w:rsidR="00E50B15">
          <w:rPr>
            <w:rFonts w:asciiTheme="minorHAnsi" w:eastAsiaTheme="minorEastAsia" w:hAnsiTheme="minorHAnsi" w:cstheme="minorBidi"/>
            <w:bCs w:val="0"/>
            <w:szCs w:val="22"/>
          </w:rPr>
          <w:tab/>
        </w:r>
        <w:r w:rsidR="00E50B15" w:rsidRPr="00692CFC">
          <w:rPr>
            <w:rStyle w:val="aff6"/>
          </w:rPr>
          <w:t>适老化设计</w:t>
        </w:r>
        <w:r w:rsidR="00E50B15">
          <w:rPr>
            <w:webHidden/>
          </w:rPr>
          <w:tab/>
        </w:r>
        <w:r w:rsidR="00E50B15">
          <w:rPr>
            <w:webHidden/>
          </w:rPr>
          <w:fldChar w:fldCharType="begin"/>
        </w:r>
        <w:r w:rsidR="00E50B15">
          <w:rPr>
            <w:webHidden/>
          </w:rPr>
          <w:instrText xml:space="preserve"> PAGEREF _Toc32843050 \h </w:instrText>
        </w:r>
        <w:r w:rsidR="00E50B15">
          <w:rPr>
            <w:webHidden/>
          </w:rPr>
        </w:r>
        <w:r w:rsidR="00E50B15">
          <w:rPr>
            <w:webHidden/>
          </w:rPr>
          <w:fldChar w:fldCharType="separate"/>
        </w:r>
        <w:r w:rsidR="00E50B15">
          <w:rPr>
            <w:webHidden/>
          </w:rPr>
          <w:t>11</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51" w:history="1">
        <w:r w:rsidR="00E50B15" w:rsidRPr="00692CFC">
          <w:rPr>
            <w:rStyle w:val="aff6"/>
            <w:b/>
          </w:rPr>
          <w:t>4.6</w:t>
        </w:r>
        <w:r w:rsidR="00E50B15">
          <w:rPr>
            <w:rFonts w:asciiTheme="minorHAnsi" w:eastAsiaTheme="minorEastAsia" w:hAnsiTheme="minorHAnsi" w:cstheme="minorBidi"/>
            <w:bCs w:val="0"/>
            <w:szCs w:val="22"/>
          </w:rPr>
          <w:tab/>
        </w:r>
        <w:r w:rsidR="00E50B15" w:rsidRPr="00692CFC">
          <w:rPr>
            <w:rStyle w:val="aff6"/>
          </w:rPr>
          <w:t>结构设计</w:t>
        </w:r>
        <w:r w:rsidR="00E50B15">
          <w:rPr>
            <w:webHidden/>
          </w:rPr>
          <w:tab/>
        </w:r>
        <w:r w:rsidR="00E50B15">
          <w:rPr>
            <w:webHidden/>
          </w:rPr>
          <w:fldChar w:fldCharType="begin"/>
        </w:r>
        <w:r w:rsidR="00E50B15">
          <w:rPr>
            <w:webHidden/>
          </w:rPr>
          <w:instrText xml:space="preserve"> PAGEREF _Toc32843051 \h </w:instrText>
        </w:r>
        <w:r w:rsidR="00E50B15">
          <w:rPr>
            <w:webHidden/>
          </w:rPr>
        </w:r>
        <w:r w:rsidR="00E50B15">
          <w:rPr>
            <w:webHidden/>
          </w:rPr>
          <w:fldChar w:fldCharType="separate"/>
        </w:r>
        <w:r w:rsidR="00E50B15">
          <w:rPr>
            <w:webHidden/>
          </w:rPr>
          <w:t>14</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52" w:history="1">
        <w:r w:rsidR="00E50B15" w:rsidRPr="00692CFC">
          <w:rPr>
            <w:rStyle w:val="aff6"/>
            <w:b/>
          </w:rPr>
          <w:t>4.7</w:t>
        </w:r>
        <w:r w:rsidR="00E50B15">
          <w:rPr>
            <w:rFonts w:asciiTheme="minorHAnsi" w:eastAsiaTheme="minorEastAsia" w:hAnsiTheme="minorHAnsi" w:cstheme="minorBidi"/>
            <w:bCs w:val="0"/>
            <w:szCs w:val="22"/>
          </w:rPr>
          <w:tab/>
        </w:r>
        <w:r w:rsidR="00E50B15" w:rsidRPr="00692CFC">
          <w:rPr>
            <w:rStyle w:val="aff6"/>
          </w:rPr>
          <w:t>机电与设备设计</w:t>
        </w:r>
        <w:r w:rsidR="00E50B15">
          <w:rPr>
            <w:webHidden/>
          </w:rPr>
          <w:tab/>
        </w:r>
        <w:r w:rsidR="00E50B15">
          <w:rPr>
            <w:webHidden/>
          </w:rPr>
          <w:fldChar w:fldCharType="begin"/>
        </w:r>
        <w:r w:rsidR="00E50B15">
          <w:rPr>
            <w:webHidden/>
          </w:rPr>
          <w:instrText xml:space="preserve"> PAGEREF _Toc32843052 \h </w:instrText>
        </w:r>
        <w:r w:rsidR="00E50B15">
          <w:rPr>
            <w:webHidden/>
          </w:rPr>
        </w:r>
        <w:r w:rsidR="00E50B15">
          <w:rPr>
            <w:webHidden/>
          </w:rPr>
          <w:fldChar w:fldCharType="separate"/>
        </w:r>
        <w:r w:rsidR="00E50B15">
          <w:rPr>
            <w:webHidden/>
          </w:rPr>
          <w:t>16</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53" w:history="1">
        <w:r w:rsidR="00E50B15" w:rsidRPr="00692CFC">
          <w:rPr>
            <w:rStyle w:val="aff6"/>
            <w:b/>
          </w:rPr>
          <w:t>4.8</w:t>
        </w:r>
        <w:r w:rsidR="00E50B15">
          <w:rPr>
            <w:rFonts w:asciiTheme="minorHAnsi" w:eastAsiaTheme="minorEastAsia" w:hAnsiTheme="minorHAnsi" w:cstheme="minorBidi"/>
            <w:bCs w:val="0"/>
            <w:szCs w:val="22"/>
          </w:rPr>
          <w:tab/>
        </w:r>
        <w:r w:rsidR="00E50B15" w:rsidRPr="00692CFC">
          <w:rPr>
            <w:rStyle w:val="aff6"/>
          </w:rPr>
          <w:t>围护系统设计</w:t>
        </w:r>
        <w:r w:rsidR="00E50B15">
          <w:rPr>
            <w:webHidden/>
          </w:rPr>
          <w:tab/>
        </w:r>
        <w:r w:rsidR="00E50B15">
          <w:rPr>
            <w:webHidden/>
          </w:rPr>
          <w:fldChar w:fldCharType="begin"/>
        </w:r>
        <w:r w:rsidR="00E50B15">
          <w:rPr>
            <w:webHidden/>
          </w:rPr>
          <w:instrText xml:space="preserve"> PAGEREF _Toc32843053 \h </w:instrText>
        </w:r>
        <w:r w:rsidR="00E50B15">
          <w:rPr>
            <w:webHidden/>
          </w:rPr>
        </w:r>
        <w:r w:rsidR="00E50B15">
          <w:rPr>
            <w:webHidden/>
          </w:rPr>
          <w:fldChar w:fldCharType="separate"/>
        </w:r>
        <w:r w:rsidR="00E50B15">
          <w:rPr>
            <w:webHidden/>
          </w:rPr>
          <w:t>18</w:t>
        </w:r>
        <w:r w:rsidR="00E50B15">
          <w:rPr>
            <w:webHidden/>
          </w:rPr>
          <w:fldChar w:fldCharType="end"/>
        </w:r>
      </w:hyperlink>
    </w:p>
    <w:p w:rsidR="00E50B15" w:rsidRDefault="00E31D5F">
      <w:pPr>
        <w:pStyle w:val="1a"/>
        <w:ind w:firstLine="480"/>
        <w:rPr>
          <w:rFonts w:asciiTheme="minorHAnsi" w:eastAsiaTheme="minorEastAsia" w:hAnsiTheme="minorHAnsi" w:cstheme="minorBidi"/>
          <w:bCs w:val="0"/>
          <w:sz w:val="21"/>
          <w:szCs w:val="22"/>
        </w:rPr>
      </w:pPr>
      <w:hyperlink w:anchor="_Toc32843054" w:history="1">
        <w:r w:rsidR="00E50B15" w:rsidRPr="00692CFC">
          <w:rPr>
            <w:rStyle w:val="aff6"/>
          </w:rPr>
          <w:t>5</w:t>
        </w:r>
        <w:r w:rsidR="00E50B15">
          <w:rPr>
            <w:rFonts w:asciiTheme="minorHAnsi" w:eastAsiaTheme="minorEastAsia" w:hAnsiTheme="minorHAnsi" w:cstheme="minorBidi"/>
            <w:bCs w:val="0"/>
            <w:sz w:val="21"/>
            <w:szCs w:val="22"/>
          </w:rPr>
          <w:tab/>
        </w:r>
        <w:r w:rsidR="00E50B15" w:rsidRPr="00692CFC">
          <w:rPr>
            <w:rStyle w:val="aff6"/>
          </w:rPr>
          <w:t>施工与验收</w:t>
        </w:r>
        <w:r w:rsidR="00E50B15">
          <w:rPr>
            <w:webHidden/>
          </w:rPr>
          <w:tab/>
        </w:r>
        <w:r w:rsidR="00E50B15">
          <w:rPr>
            <w:webHidden/>
          </w:rPr>
          <w:fldChar w:fldCharType="begin"/>
        </w:r>
        <w:r w:rsidR="00E50B15">
          <w:rPr>
            <w:webHidden/>
          </w:rPr>
          <w:instrText xml:space="preserve"> PAGEREF _Toc32843054 \h </w:instrText>
        </w:r>
        <w:r w:rsidR="00E50B15">
          <w:rPr>
            <w:webHidden/>
          </w:rPr>
        </w:r>
        <w:r w:rsidR="00E50B15">
          <w:rPr>
            <w:webHidden/>
          </w:rPr>
          <w:fldChar w:fldCharType="separate"/>
        </w:r>
        <w:r w:rsidR="00E50B15">
          <w:rPr>
            <w:webHidden/>
          </w:rPr>
          <w:t>20</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55" w:history="1">
        <w:r w:rsidR="00E50B15" w:rsidRPr="00692CFC">
          <w:rPr>
            <w:rStyle w:val="aff6"/>
            <w:b/>
          </w:rPr>
          <w:t>5.1</w:t>
        </w:r>
        <w:r w:rsidR="00E50B15">
          <w:rPr>
            <w:rFonts w:asciiTheme="minorHAnsi" w:eastAsiaTheme="minorEastAsia" w:hAnsiTheme="minorHAnsi" w:cstheme="minorBidi"/>
            <w:bCs w:val="0"/>
            <w:szCs w:val="22"/>
          </w:rPr>
          <w:tab/>
        </w:r>
        <w:r w:rsidR="00E50B15" w:rsidRPr="00692CFC">
          <w:rPr>
            <w:rStyle w:val="aff6"/>
          </w:rPr>
          <w:t>一般规定</w:t>
        </w:r>
        <w:r w:rsidR="00E50B15">
          <w:rPr>
            <w:webHidden/>
          </w:rPr>
          <w:tab/>
        </w:r>
        <w:r w:rsidR="00E50B15">
          <w:rPr>
            <w:webHidden/>
          </w:rPr>
          <w:fldChar w:fldCharType="begin"/>
        </w:r>
        <w:r w:rsidR="00E50B15">
          <w:rPr>
            <w:webHidden/>
          </w:rPr>
          <w:instrText xml:space="preserve"> PAGEREF _Toc32843055 \h </w:instrText>
        </w:r>
        <w:r w:rsidR="00E50B15">
          <w:rPr>
            <w:webHidden/>
          </w:rPr>
        </w:r>
        <w:r w:rsidR="00E50B15">
          <w:rPr>
            <w:webHidden/>
          </w:rPr>
          <w:fldChar w:fldCharType="separate"/>
        </w:r>
        <w:r w:rsidR="00E50B15">
          <w:rPr>
            <w:webHidden/>
          </w:rPr>
          <w:t>20</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56" w:history="1">
        <w:r w:rsidR="00E50B15" w:rsidRPr="00692CFC">
          <w:rPr>
            <w:rStyle w:val="aff6"/>
            <w:b/>
          </w:rPr>
          <w:t>5.2</w:t>
        </w:r>
        <w:r w:rsidR="00E50B15">
          <w:rPr>
            <w:rFonts w:asciiTheme="minorHAnsi" w:eastAsiaTheme="minorEastAsia" w:hAnsiTheme="minorHAnsi" w:cstheme="minorBidi"/>
            <w:bCs w:val="0"/>
            <w:szCs w:val="22"/>
          </w:rPr>
          <w:tab/>
        </w:r>
        <w:r w:rsidR="00E50B15" w:rsidRPr="00692CFC">
          <w:rPr>
            <w:rStyle w:val="aff6"/>
          </w:rPr>
          <w:t>施工安装</w:t>
        </w:r>
        <w:r w:rsidR="00E50B15">
          <w:rPr>
            <w:webHidden/>
          </w:rPr>
          <w:tab/>
        </w:r>
        <w:r w:rsidR="00E50B15">
          <w:rPr>
            <w:webHidden/>
          </w:rPr>
          <w:fldChar w:fldCharType="begin"/>
        </w:r>
        <w:r w:rsidR="00E50B15">
          <w:rPr>
            <w:webHidden/>
          </w:rPr>
          <w:instrText xml:space="preserve"> PAGEREF _Toc32843056 \h </w:instrText>
        </w:r>
        <w:r w:rsidR="00E50B15">
          <w:rPr>
            <w:webHidden/>
          </w:rPr>
        </w:r>
        <w:r w:rsidR="00E50B15">
          <w:rPr>
            <w:webHidden/>
          </w:rPr>
          <w:fldChar w:fldCharType="separate"/>
        </w:r>
        <w:r w:rsidR="00E50B15">
          <w:rPr>
            <w:webHidden/>
          </w:rPr>
          <w:t>22</w:t>
        </w:r>
        <w:r w:rsidR="00E50B15">
          <w:rPr>
            <w:webHidden/>
          </w:rPr>
          <w:fldChar w:fldCharType="end"/>
        </w:r>
      </w:hyperlink>
    </w:p>
    <w:p w:rsidR="00E50B15" w:rsidRDefault="00E31D5F">
      <w:pPr>
        <w:pStyle w:val="27"/>
        <w:rPr>
          <w:rFonts w:asciiTheme="minorHAnsi" w:eastAsiaTheme="minorEastAsia" w:hAnsiTheme="minorHAnsi" w:cstheme="minorBidi"/>
          <w:bCs w:val="0"/>
          <w:szCs w:val="22"/>
        </w:rPr>
      </w:pPr>
      <w:hyperlink w:anchor="_Toc32843057" w:history="1">
        <w:r w:rsidR="00E50B15" w:rsidRPr="00692CFC">
          <w:rPr>
            <w:rStyle w:val="aff6"/>
            <w:b/>
          </w:rPr>
          <w:t>5.3</w:t>
        </w:r>
        <w:r w:rsidR="00E50B15">
          <w:rPr>
            <w:rFonts w:asciiTheme="minorHAnsi" w:eastAsiaTheme="minorEastAsia" w:hAnsiTheme="minorHAnsi" w:cstheme="minorBidi"/>
            <w:bCs w:val="0"/>
            <w:szCs w:val="22"/>
          </w:rPr>
          <w:tab/>
        </w:r>
        <w:r w:rsidR="00E50B15" w:rsidRPr="00692CFC">
          <w:rPr>
            <w:rStyle w:val="aff6"/>
          </w:rPr>
          <w:t>验收</w:t>
        </w:r>
        <w:r w:rsidR="00E50B15">
          <w:rPr>
            <w:webHidden/>
          </w:rPr>
          <w:tab/>
        </w:r>
        <w:r w:rsidR="00E50B15">
          <w:rPr>
            <w:webHidden/>
          </w:rPr>
          <w:fldChar w:fldCharType="begin"/>
        </w:r>
        <w:r w:rsidR="00E50B15">
          <w:rPr>
            <w:webHidden/>
          </w:rPr>
          <w:instrText xml:space="preserve"> PAGEREF _Toc32843057 \h </w:instrText>
        </w:r>
        <w:r w:rsidR="00E50B15">
          <w:rPr>
            <w:webHidden/>
          </w:rPr>
        </w:r>
        <w:r w:rsidR="00E50B15">
          <w:rPr>
            <w:webHidden/>
          </w:rPr>
          <w:fldChar w:fldCharType="separate"/>
        </w:r>
        <w:r w:rsidR="00E50B15">
          <w:rPr>
            <w:webHidden/>
          </w:rPr>
          <w:t>23</w:t>
        </w:r>
        <w:r w:rsidR="00E50B15">
          <w:rPr>
            <w:webHidden/>
          </w:rPr>
          <w:fldChar w:fldCharType="end"/>
        </w:r>
      </w:hyperlink>
    </w:p>
    <w:p w:rsidR="00E50B15" w:rsidRDefault="00E31D5F">
      <w:pPr>
        <w:pStyle w:val="1a"/>
        <w:ind w:firstLine="480"/>
        <w:rPr>
          <w:rFonts w:asciiTheme="minorHAnsi" w:eastAsiaTheme="minorEastAsia" w:hAnsiTheme="minorHAnsi" w:cstheme="minorBidi"/>
          <w:bCs w:val="0"/>
          <w:sz w:val="21"/>
          <w:szCs w:val="22"/>
        </w:rPr>
      </w:pPr>
      <w:hyperlink w:anchor="_Toc32843058" w:history="1">
        <w:r w:rsidR="00E50B15" w:rsidRPr="00692CFC">
          <w:rPr>
            <w:rStyle w:val="aff6"/>
          </w:rPr>
          <w:t>6</w:t>
        </w:r>
        <w:r w:rsidR="00E50B15">
          <w:rPr>
            <w:rFonts w:asciiTheme="minorHAnsi" w:eastAsiaTheme="minorEastAsia" w:hAnsiTheme="minorHAnsi" w:cstheme="minorBidi"/>
            <w:bCs w:val="0"/>
            <w:sz w:val="21"/>
            <w:szCs w:val="22"/>
          </w:rPr>
          <w:tab/>
        </w:r>
        <w:r w:rsidR="00E50B15" w:rsidRPr="00692CFC">
          <w:rPr>
            <w:rStyle w:val="aff6"/>
          </w:rPr>
          <w:t>使用维护</w:t>
        </w:r>
        <w:r w:rsidR="00E50B15">
          <w:rPr>
            <w:webHidden/>
          </w:rPr>
          <w:tab/>
        </w:r>
        <w:r w:rsidR="00E50B15">
          <w:rPr>
            <w:webHidden/>
          </w:rPr>
          <w:fldChar w:fldCharType="begin"/>
        </w:r>
        <w:r w:rsidR="00E50B15">
          <w:rPr>
            <w:webHidden/>
          </w:rPr>
          <w:instrText xml:space="preserve"> PAGEREF _Toc32843058 \h </w:instrText>
        </w:r>
        <w:r w:rsidR="00E50B15">
          <w:rPr>
            <w:webHidden/>
          </w:rPr>
        </w:r>
        <w:r w:rsidR="00E50B15">
          <w:rPr>
            <w:webHidden/>
          </w:rPr>
          <w:fldChar w:fldCharType="separate"/>
        </w:r>
        <w:r w:rsidR="00E50B15">
          <w:rPr>
            <w:webHidden/>
          </w:rPr>
          <w:t>25</w:t>
        </w:r>
        <w:r w:rsidR="00E50B15">
          <w:rPr>
            <w:webHidden/>
          </w:rPr>
          <w:fldChar w:fldCharType="end"/>
        </w:r>
      </w:hyperlink>
    </w:p>
    <w:p w:rsidR="00E50B15" w:rsidRDefault="00E31D5F">
      <w:pPr>
        <w:pStyle w:val="1a"/>
        <w:ind w:firstLine="480"/>
        <w:rPr>
          <w:rFonts w:asciiTheme="minorHAnsi" w:eastAsiaTheme="minorEastAsia" w:hAnsiTheme="minorHAnsi" w:cstheme="minorBidi"/>
          <w:bCs w:val="0"/>
          <w:sz w:val="21"/>
          <w:szCs w:val="22"/>
        </w:rPr>
      </w:pPr>
      <w:hyperlink w:anchor="_Toc32843059" w:history="1">
        <w:r w:rsidR="00E50B15" w:rsidRPr="00692CFC">
          <w:rPr>
            <w:rStyle w:val="aff6"/>
          </w:rPr>
          <w:t>本规范用词说明</w:t>
        </w:r>
        <w:r w:rsidR="00E50B15">
          <w:rPr>
            <w:webHidden/>
          </w:rPr>
          <w:tab/>
        </w:r>
        <w:r w:rsidR="00E50B15">
          <w:rPr>
            <w:webHidden/>
          </w:rPr>
          <w:fldChar w:fldCharType="begin"/>
        </w:r>
        <w:r w:rsidR="00E50B15">
          <w:rPr>
            <w:webHidden/>
          </w:rPr>
          <w:instrText xml:space="preserve"> PAGEREF _Toc32843059 \h </w:instrText>
        </w:r>
        <w:r w:rsidR="00E50B15">
          <w:rPr>
            <w:webHidden/>
          </w:rPr>
        </w:r>
        <w:r w:rsidR="00E50B15">
          <w:rPr>
            <w:webHidden/>
          </w:rPr>
          <w:fldChar w:fldCharType="separate"/>
        </w:r>
        <w:r w:rsidR="00E50B15">
          <w:rPr>
            <w:webHidden/>
          </w:rPr>
          <w:t>26</w:t>
        </w:r>
        <w:r w:rsidR="00E50B15">
          <w:rPr>
            <w:webHidden/>
          </w:rPr>
          <w:fldChar w:fldCharType="end"/>
        </w:r>
      </w:hyperlink>
    </w:p>
    <w:p w:rsidR="00E50B15" w:rsidRDefault="00E31D5F">
      <w:pPr>
        <w:pStyle w:val="1a"/>
        <w:ind w:firstLine="480"/>
        <w:rPr>
          <w:rFonts w:asciiTheme="minorHAnsi" w:eastAsiaTheme="minorEastAsia" w:hAnsiTheme="minorHAnsi" w:cstheme="minorBidi"/>
          <w:bCs w:val="0"/>
          <w:sz w:val="21"/>
          <w:szCs w:val="22"/>
        </w:rPr>
      </w:pPr>
      <w:hyperlink w:anchor="_Toc32843060" w:history="1">
        <w:r w:rsidR="00E50B15" w:rsidRPr="00692CFC">
          <w:rPr>
            <w:rStyle w:val="aff6"/>
          </w:rPr>
          <w:t>引用标准名录</w:t>
        </w:r>
        <w:r w:rsidR="00E50B15">
          <w:rPr>
            <w:webHidden/>
          </w:rPr>
          <w:tab/>
        </w:r>
        <w:r w:rsidR="00E50B15">
          <w:rPr>
            <w:webHidden/>
          </w:rPr>
          <w:fldChar w:fldCharType="begin"/>
        </w:r>
        <w:r w:rsidR="00E50B15">
          <w:rPr>
            <w:webHidden/>
          </w:rPr>
          <w:instrText xml:space="preserve"> PAGEREF _Toc32843060 \h </w:instrText>
        </w:r>
        <w:r w:rsidR="00E50B15">
          <w:rPr>
            <w:webHidden/>
          </w:rPr>
        </w:r>
        <w:r w:rsidR="00E50B15">
          <w:rPr>
            <w:webHidden/>
          </w:rPr>
          <w:fldChar w:fldCharType="separate"/>
        </w:r>
        <w:r w:rsidR="00E50B15">
          <w:rPr>
            <w:webHidden/>
          </w:rPr>
          <w:t>27</w:t>
        </w:r>
        <w:r w:rsidR="00E50B15">
          <w:rPr>
            <w:webHidden/>
          </w:rPr>
          <w:fldChar w:fldCharType="end"/>
        </w:r>
      </w:hyperlink>
    </w:p>
    <w:p w:rsidR="00BE5A99" w:rsidRDefault="00AF00BB" w:rsidP="002413EC">
      <w:pPr>
        <w:ind w:firstLine="480"/>
        <w:rPr>
          <w:rFonts w:ascii="宋体" w:hAnsi="宋体" w:cs="宋体"/>
          <w:b/>
          <w:kern w:val="0"/>
          <w:sz w:val="30"/>
          <w:szCs w:val="30"/>
          <w:lang w:val="sv-SE"/>
        </w:rPr>
      </w:pPr>
      <w:r w:rsidRPr="00DA511F">
        <w:rPr>
          <w:rFonts w:eastAsiaTheme="minorEastAsia"/>
          <w:szCs w:val="24"/>
        </w:rPr>
        <w:fldChar w:fldCharType="end"/>
      </w:r>
      <w:r w:rsidR="00C5094A">
        <w:rPr>
          <w:rFonts w:hAnsi="宋体" w:cs="宋体"/>
          <w:b/>
          <w:sz w:val="30"/>
          <w:szCs w:val="30"/>
          <w:lang w:val="sv-SE"/>
        </w:rPr>
        <w:br w:type="page"/>
      </w:r>
    </w:p>
    <w:p w:rsidR="00C5094A" w:rsidRDefault="00C5094A" w:rsidP="004E6303">
      <w:pPr>
        <w:ind w:firstLine="480"/>
        <w:rPr>
          <w:rFonts w:eastAsiaTheme="minorEastAsia"/>
          <w:szCs w:val="24"/>
        </w:rPr>
        <w:sectPr w:rsidR="00C5094A" w:rsidSect="00115DBA">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pgNumType w:start="1"/>
          <w:cols w:space="425"/>
          <w:docGrid w:type="lines" w:linePitch="312"/>
        </w:sectPr>
      </w:pPr>
      <w:bookmarkStart w:id="32" w:name="_Toc466628857"/>
      <w:bookmarkStart w:id="33" w:name="_Toc466629225"/>
      <w:bookmarkStart w:id="34" w:name="_Toc466638768"/>
    </w:p>
    <w:p w:rsidR="00980711" w:rsidRPr="00417668" w:rsidRDefault="00980711" w:rsidP="00980711">
      <w:pPr>
        <w:pStyle w:val="1"/>
        <w:spacing w:before="156" w:after="156"/>
        <w:rPr>
          <w:szCs w:val="24"/>
        </w:rPr>
      </w:pPr>
      <w:bookmarkStart w:id="35" w:name="_Toc469315251"/>
      <w:bookmarkStart w:id="36" w:name="_Toc469315331"/>
      <w:bookmarkStart w:id="37" w:name="_Toc469479170"/>
      <w:bookmarkStart w:id="38" w:name="_Toc469559002"/>
      <w:bookmarkStart w:id="39" w:name="_Toc470076045"/>
      <w:bookmarkStart w:id="40" w:name="_Toc470076472"/>
      <w:bookmarkStart w:id="41" w:name="_Toc470078532"/>
      <w:bookmarkStart w:id="42" w:name="_Toc32843042"/>
      <w:bookmarkStart w:id="43" w:name="_Toc466628862"/>
      <w:bookmarkStart w:id="44" w:name="_Toc466629230"/>
      <w:bookmarkStart w:id="45" w:name="_Toc466638773"/>
      <w:bookmarkStart w:id="46" w:name="_Toc469315256"/>
      <w:bookmarkStart w:id="47" w:name="_Toc469315336"/>
      <w:bookmarkStart w:id="48" w:name="_Toc469479175"/>
      <w:bookmarkEnd w:id="32"/>
      <w:bookmarkEnd w:id="33"/>
      <w:bookmarkEnd w:id="34"/>
      <w:r w:rsidRPr="00417668">
        <w:rPr>
          <w:rFonts w:hint="eastAsia"/>
        </w:rPr>
        <w:lastRenderedPageBreak/>
        <w:t>总则</w:t>
      </w:r>
      <w:bookmarkEnd w:id="35"/>
      <w:bookmarkEnd w:id="36"/>
      <w:bookmarkEnd w:id="37"/>
      <w:bookmarkEnd w:id="38"/>
      <w:bookmarkEnd w:id="39"/>
      <w:bookmarkEnd w:id="40"/>
      <w:bookmarkEnd w:id="41"/>
      <w:bookmarkEnd w:id="42"/>
    </w:p>
    <w:p w:rsidR="00980711" w:rsidRDefault="000130ED" w:rsidP="00E71374">
      <w:pPr>
        <w:pStyle w:val="affffff9"/>
        <w:numPr>
          <w:ilvl w:val="2"/>
          <w:numId w:val="7"/>
        </w:numPr>
        <w:ind w:left="0" w:firstLine="0"/>
      </w:pPr>
      <w:r>
        <w:rPr>
          <w:rFonts w:hint="eastAsia"/>
          <w:kern w:val="0"/>
        </w:rPr>
        <w:t>为规范和指导我国既有建筑增设电梯的建设，保障电梯增设工程质量安全，</w:t>
      </w:r>
      <w:r w:rsidR="003D450A">
        <w:rPr>
          <w:rFonts w:hint="eastAsia"/>
        </w:rPr>
        <w:t>按照</w:t>
      </w:r>
      <w:r w:rsidRPr="00417668">
        <w:rPr>
          <w:rFonts w:hint="eastAsia"/>
        </w:rPr>
        <w:t>安全、</w:t>
      </w:r>
      <w:r w:rsidR="003D450A" w:rsidRPr="00417668">
        <w:rPr>
          <w:rFonts w:hint="eastAsia"/>
        </w:rPr>
        <w:t>适用、经济、绿色、美观的</w:t>
      </w:r>
      <w:r w:rsidR="003D450A">
        <w:rPr>
          <w:rFonts w:hint="eastAsia"/>
        </w:rPr>
        <w:t>要求</w:t>
      </w:r>
      <w:r w:rsidR="003D450A" w:rsidRPr="00417668">
        <w:rPr>
          <w:rFonts w:hint="eastAsia"/>
        </w:rPr>
        <w:t>，制定本</w:t>
      </w:r>
      <w:r>
        <w:rPr>
          <w:rFonts w:hint="eastAsia"/>
        </w:rPr>
        <w:t>规程</w:t>
      </w:r>
      <w:r w:rsidR="003D450A" w:rsidRPr="00417668">
        <w:rPr>
          <w:rFonts w:hint="eastAsia"/>
        </w:rPr>
        <w:t>。</w:t>
      </w:r>
    </w:p>
    <w:p w:rsidR="000130ED" w:rsidRPr="00E50B15" w:rsidRDefault="000130ED" w:rsidP="00E50B15">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E50B15">
        <w:rPr>
          <w:rFonts w:ascii="楷体" w:eastAsia="楷体" w:hAnsi="楷体" w:hint="eastAsia"/>
          <w:color w:val="333333"/>
          <w:sz w:val="24"/>
          <w:szCs w:val="24"/>
        </w:rPr>
        <w:t>【条文说明】我国于1999年进入了人口老龄化社会，截至2017年底，我国60岁及以上老年人口有2.41亿人，占总人口的17.3%，老龄化问题日益突出。我国城市居住区发展经历了60年之久，目前各大城市中存在着大量老旧住宅。我国上世纪八九十年代兴建了一批多层住宅，根据国家统计局和住建部的数据，1980年至2000年建成的老旧小区住宅建筑面积高达80亿平方米。由于建成年代较早，经济条件有限，设计水平较低，建设投入较少，这些住宅大多公共设施落后，没有配置电梯。2017年习近平同志在十九大报告中强调，中国特色社会主义进入新时代，我国社会主要矛盾已经转化为人民日益增长的美好生活需要和不平衡不充分的发展之间的矛盾。随着人们生活质量的提高，</w:t>
      </w:r>
      <w:proofErr w:type="gramStart"/>
      <w:r w:rsidRPr="00E50B15">
        <w:rPr>
          <w:rFonts w:ascii="楷体" w:eastAsia="楷体" w:hAnsi="楷体" w:hint="eastAsia"/>
          <w:color w:val="333333"/>
          <w:sz w:val="24"/>
          <w:szCs w:val="24"/>
        </w:rPr>
        <w:t>既有住宅</w:t>
      </w:r>
      <w:proofErr w:type="gramEnd"/>
      <w:r w:rsidRPr="00E50B15">
        <w:rPr>
          <w:rFonts w:ascii="楷体" w:eastAsia="楷体" w:hAnsi="楷体" w:hint="eastAsia"/>
          <w:color w:val="333333"/>
          <w:sz w:val="24"/>
          <w:szCs w:val="24"/>
        </w:rPr>
        <w:t>便捷的垂直交通的需求和落后的公共设施之间的矛盾日益突出，人们对</w:t>
      </w:r>
      <w:proofErr w:type="gramStart"/>
      <w:r w:rsidRPr="00E50B15">
        <w:rPr>
          <w:rFonts w:ascii="楷体" w:eastAsia="楷体" w:hAnsi="楷体" w:hint="eastAsia"/>
          <w:color w:val="333333"/>
          <w:sz w:val="24"/>
          <w:szCs w:val="24"/>
        </w:rPr>
        <w:t>既有住宅</w:t>
      </w:r>
      <w:proofErr w:type="gramEnd"/>
      <w:r w:rsidRPr="00E50B15">
        <w:rPr>
          <w:rFonts w:ascii="楷体" w:eastAsia="楷体" w:hAnsi="楷体" w:hint="eastAsia"/>
          <w:color w:val="333333"/>
          <w:sz w:val="24"/>
          <w:szCs w:val="24"/>
        </w:rPr>
        <w:t>增设电梯的呼吁逐年增加。</w:t>
      </w:r>
    </w:p>
    <w:p w:rsidR="00980711" w:rsidRPr="00E50B15" w:rsidRDefault="00290EDE" w:rsidP="00E71374">
      <w:pPr>
        <w:pStyle w:val="affffff9"/>
        <w:numPr>
          <w:ilvl w:val="2"/>
          <w:numId w:val="7"/>
        </w:numPr>
        <w:ind w:left="0" w:firstLine="0"/>
        <w:rPr>
          <w:kern w:val="0"/>
        </w:rPr>
      </w:pPr>
      <w:r w:rsidRPr="007C14F4">
        <w:rPr>
          <w:rFonts w:hint="eastAsia"/>
          <w:kern w:val="0"/>
        </w:rPr>
        <w:t>本规程适用于抗震设</w:t>
      </w:r>
      <w:r w:rsidRPr="00E50B15">
        <w:rPr>
          <w:rFonts w:hint="eastAsia"/>
          <w:kern w:val="0"/>
        </w:rPr>
        <w:t>防烈度为</w:t>
      </w:r>
      <w:r w:rsidRPr="00E50B15">
        <w:rPr>
          <w:rFonts w:hint="eastAsia"/>
          <w:kern w:val="0"/>
        </w:rPr>
        <w:t>6</w:t>
      </w:r>
      <w:r w:rsidRPr="00E50B15">
        <w:rPr>
          <w:rFonts w:hint="eastAsia"/>
          <w:kern w:val="0"/>
        </w:rPr>
        <w:t>度到</w:t>
      </w:r>
      <w:r w:rsidRPr="00E50B15">
        <w:rPr>
          <w:rFonts w:hint="eastAsia"/>
          <w:kern w:val="0"/>
        </w:rPr>
        <w:t>9</w:t>
      </w:r>
      <w:r w:rsidRPr="00E50B15">
        <w:rPr>
          <w:rFonts w:hint="eastAsia"/>
          <w:kern w:val="0"/>
        </w:rPr>
        <w:t>度的</w:t>
      </w:r>
      <w:r w:rsidRPr="00E50B15">
        <w:rPr>
          <w:rFonts w:hint="eastAsia"/>
          <w:kern w:val="0"/>
        </w:rPr>
        <w:t>6</w:t>
      </w:r>
      <w:r w:rsidRPr="00E50B15">
        <w:rPr>
          <w:rFonts w:hint="eastAsia"/>
          <w:kern w:val="0"/>
        </w:rPr>
        <w:t>层及以下</w:t>
      </w:r>
      <w:proofErr w:type="gramStart"/>
      <w:r w:rsidRPr="00E50B15">
        <w:rPr>
          <w:rFonts w:hint="eastAsia"/>
          <w:kern w:val="0"/>
        </w:rPr>
        <w:t>既有</w:t>
      </w:r>
      <w:r w:rsidRPr="00E50B15">
        <w:rPr>
          <w:kern w:val="0"/>
        </w:rPr>
        <w:t>住宅</w:t>
      </w:r>
      <w:proofErr w:type="gramEnd"/>
      <w:r w:rsidRPr="00E50B15">
        <w:rPr>
          <w:kern w:val="0"/>
        </w:rPr>
        <w:t>和</w:t>
      </w:r>
      <w:r w:rsidRPr="00E50B15">
        <w:rPr>
          <w:kern w:val="0"/>
        </w:rPr>
        <w:t>24m</w:t>
      </w:r>
      <w:r w:rsidRPr="00E50B15">
        <w:rPr>
          <w:rFonts w:hint="eastAsia"/>
          <w:kern w:val="0"/>
        </w:rPr>
        <w:t>以下的</w:t>
      </w:r>
      <w:r w:rsidRPr="00E50B15">
        <w:rPr>
          <w:kern w:val="0"/>
        </w:rPr>
        <w:t>其它</w:t>
      </w:r>
      <w:r w:rsidRPr="00E50B15">
        <w:rPr>
          <w:rFonts w:hint="eastAsia"/>
          <w:kern w:val="0"/>
        </w:rPr>
        <w:t>既有建筑增设电梯工程设计、施工、验收与使用维护。</w:t>
      </w:r>
    </w:p>
    <w:p w:rsidR="00290EDE" w:rsidRPr="00E50B15" w:rsidRDefault="00290EDE" w:rsidP="00E50B15">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E50B15">
        <w:rPr>
          <w:rFonts w:ascii="楷体" w:eastAsia="楷体" w:hAnsi="楷体" w:hint="eastAsia"/>
          <w:color w:val="333333"/>
          <w:sz w:val="24"/>
          <w:szCs w:val="24"/>
        </w:rPr>
        <w:t>【条文说明】本规程用于指导普通住宅和公共建筑的增设电梯工程，对于地质环境特别复杂、使用环境恶劣或有特殊要求的建筑的增设电梯工程，应另行论证。</w:t>
      </w:r>
    </w:p>
    <w:p w:rsidR="00980711" w:rsidRPr="00E50B15" w:rsidRDefault="00C53EC4" w:rsidP="00E50B15">
      <w:pPr>
        <w:pStyle w:val="affffff9"/>
        <w:numPr>
          <w:ilvl w:val="2"/>
          <w:numId w:val="7"/>
        </w:numPr>
        <w:ind w:left="0" w:firstLine="0"/>
        <w:rPr>
          <w:kern w:val="0"/>
        </w:rPr>
      </w:pPr>
      <w:r w:rsidRPr="00E50B15">
        <w:rPr>
          <w:rFonts w:hint="eastAsia"/>
          <w:kern w:val="0"/>
        </w:rPr>
        <w:t>既有建筑</w:t>
      </w:r>
      <w:r w:rsidRPr="00E50B15">
        <w:rPr>
          <w:kern w:val="0"/>
        </w:rPr>
        <w:t>增设电梯</w:t>
      </w:r>
      <w:r w:rsidR="003D450A" w:rsidRPr="00E50B15">
        <w:rPr>
          <w:kern w:val="0"/>
        </w:rPr>
        <w:t>应</w:t>
      </w:r>
      <w:r w:rsidR="00642438" w:rsidRPr="00E50B15">
        <w:rPr>
          <w:rFonts w:hint="eastAsia"/>
          <w:kern w:val="0"/>
        </w:rPr>
        <w:t>遵循</w:t>
      </w:r>
      <w:r w:rsidR="003D450A" w:rsidRPr="00E50B15">
        <w:rPr>
          <w:kern w:val="0"/>
        </w:rPr>
        <w:t>建筑全寿命期的可持续性原则，</w:t>
      </w:r>
      <w:r w:rsidRPr="00E50B15">
        <w:rPr>
          <w:rFonts w:hint="eastAsia"/>
          <w:kern w:val="0"/>
        </w:rPr>
        <w:t>实现</w:t>
      </w:r>
      <w:r w:rsidR="003D450A" w:rsidRPr="00E50B15">
        <w:rPr>
          <w:kern w:val="0"/>
        </w:rPr>
        <w:t>标准化设计、工厂化生产、装配化施工、信息化管理和智能化应用</w:t>
      </w:r>
      <w:r w:rsidRPr="00E50B15">
        <w:rPr>
          <w:rFonts w:hint="eastAsia"/>
          <w:kern w:val="0"/>
        </w:rPr>
        <w:t>。</w:t>
      </w:r>
    </w:p>
    <w:p w:rsidR="007C14F4" w:rsidRPr="00E50B15" w:rsidRDefault="007C14F4" w:rsidP="00E50B15">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E50B15">
        <w:rPr>
          <w:rFonts w:ascii="楷体" w:eastAsia="楷体" w:hAnsi="楷体" w:hint="eastAsia"/>
          <w:color w:val="333333"/>
          <w:sz w:val="24"/>
          <w:szCs w:val="24"/>
        </w:rPr>
        <w:t>【条文说明】本条阐述了增设电梯采用装配式技术的基本原则，强调了可持续发展的绿色建筑全寿命期基本理念。除应满足标准化设计、工厂化生产、装配化施工、信息化管理和智能化应用等全产业链工业化生产的要求外，还应满足电梯全寿命期运营、维护、改造等方面的要求。</w:t>
      </w:r>
    </w:p>
    <w:p w:rsidR="00980711" w:rsidRPr="00E50B15" w:rsidRDefault="003D450A" w:rsidP="00E50B15">
      <w:pPr>
        <w:pStyle w:val="affffff9"/>
        <w:numPr>
          <w:ilvl w:val="2"/>
          <w:numId w:val="7"/>
        </w:numPr>
        <w:ind w:left="0" w:firstLine="0"/>
        <w:rPr>
          <w:kern w:val="0"/>
        </w:rPr>
      </w:pPr>
      <w:r w:rsidRPr="00E50B15">
        <w:rPr>
          <w:rFonts w:hint="eastAsia"/>
          <w:kern w:val="0"/>
        </w:rPr>
        <w:t>装配式钢结构建筑应将</w:t>
      </w:r>
      <w:r w:rsidRPr="00E50B15">
        <w:rPr>
          <w:kern w:val="0"/>
        </w:rPr>
        <w:t>结构系统、外围护系统、设备与管线系统</w:t>
      </w:r>
      <w:r w:rsidRPr="00E50B15">
        <w:rPr>
          <w:rFonts w:hint="eastAsia"/>
          <w:kern w:val="0"/>
        </w:rPr>
        <w:t>、</w:t>
      </w:r>
      <w:r w:rsidRPr="00E50B15">
        <w:rPr>
          <w:kern w:val="0"/>
        </w:rPr>
        <w:t>内装系统集成，实现</w:t>
      </w:r>
      <w:r w:rsidR="001C3979" w:rsidRPr="00E50B15">
        <w:rPr>
          <w:rFonts w:hint="eastAsia"/>
          <w:kern w:val="0"/>
        </w:rPr>
        <w:t>建筑</w:t>
      </w:r>
      <w:r w:rsidRPr="00E50B15">
        <w:rPr>
          <w:kern w:val="0"/>
        </w:rPr>
        <w:t>功能完整、性能优良</w:t>
      </w:r>
      <w:r w:rsidRPr="00E50B15">
        <w:rPr>
          <w:rFonts w:hint="eastAsia"/>
          <w:kern w:val="0"/>
        </w:rPr>
        <w:t>。</w:t>
      </w:r>
    </w:p>
    <w:p w:rsidR="00C53EC4" w:rsidRPr="00E50B15" w:rsidRDefault="00C53EC4" w:rsidP="00E50B15">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E50B15">
        <w:rPr>
          <w:rFonts w:ascii="楷体" w:eastAsia="楷体" w:hAnsi="楷体" w:hint="eastAsia"/>
          <w:color w:val="333333"/>
          <w:sz w:val="24"/>
          <w:szCs w:val="24"/>
        </w:rPr>
        <w:t>【条文说明】本条阐述了既有建筑增设电梯工程的基本原则，在保证质量的基础上，还应符合国家大力倡导的装配式建筑的要求。</w:t>
      </w:r>
    </w:p>
    <w:p w:rsidR="003D450A" w:rsidRDefault="00C53EC4" w:rsidP="00E50B15">
      <w:pPr>
        <w:pStyle w:val="affffff9"/>
        <w:numPr>
          <w:ilvl w:val="2"/>
          <w:numId w:val="7"/>
        </w:numPr>
        <w:ind w:left="0" w:firstLine="0"/>
        <w:rPr>
          <w:kern w:val="0"/>
        </w:rPr>
      </w:pPr>
      <w:r w:rsidRPr="007C14F4">
        <w:rPr>
          <w:rFonts w:hint="eastAsia"/>
          <w:kern w:val="0"/>
        </w:rPr>
        <w:lastRenderedPageBreak/>
        <w:t>既有建筑增设电梯工程的设计、施工安装、质量验收与使用维护，除应执行本规程外，</w:t>
      </w:r>
      <w:r w:rsidR="003D450A" w:rsidRPr="007C14F4">
        <w:rPr>
          <w:rFonts w:hint="eastAsia"/>
          <w:kern w:val="0"/>
        </w:rPr>
        <w:t>尚应严格执行</w:t>
      </w:r>
      <w:r w:rsidR="00F02585" w:rsidRPr="007C14F4">
        <w:rPr>
          <w:rFonts w:hint="eastAsia"/>
          <w:kern w:val="0"/>
        </w:rPr>
        <w:t>国家现行</w:t>
      </w:r>
      <w:r w:rsidR="003D450A" w:rsidRPr="00E50B15">
        <w:rPr>
          <w:rFonts w:hint="eastAsia"/>
          <w:kern w:val="0"/>
        </w:rPr>
        <w:t>强制性标准和有关标准的规定</w:t>
      </w:r>
      <w:r w:rsidR="003D450A" w:rsidRPr="00E50B15">
        <w:rPr>
          <w:kern w:val="0"/>
        </w:rPr>
        <w:t>。</w:t>
      </w:r>
    </w:p>
    <w:p w:rsidR="00E50B15" w:rsidRPr="00E50B15" w:rsidRDefault="00E50B15" w:rsidP="00E50B15">
      <w:pPr>
        <w:pStyle w:val="affffff9"/>
        <w:rPr>
          <w:kern w:val="0"/>
        </w:rPr>
      </w:pPr>
      <w:r w:rsidRPr="00E50B15">
        <w:rPr>
          <w:rFonts w:ascii="楷体" w:eastAsia="楷体" w:hAnsi="楷体" w:hint="eastAsia"/>
          <w:color w:val="333333"/>
          <w:szCs w:val="24"/>
        </w:rPr>
        <w:t>【条文说明】</w:t>
      </w:r>
      <w:r>
        <w:rPr>
          <w:rFonts w:ascii="楷体" w:eastAsia="楷体" w:hAnsi="楷体" w:hint="eastAsia"/>
          <w:color w:val="333333"/>
          <w:szCs w:val="24"/>
        </w:rPr>
        <w:t>无。</w:t>
      </w:r>
    </w:p>
    <w:p w:rsidR="00980711" w:rsidRPr="00417668" w:rsidRDefault="00980711" w:rsidP="00980711">
      <w:pPr>
        <w:ind w:firstLine="480"/>
        <w:rPr>
          <w:kern w:val="44"/>
          <w:sz w:val="28"/>
          <w:szCs w:val="44"/>
        </w:rPr>
      </w:pPr>
      <w:r w:rsidRPr="00417668">
        <w:br w:type="page"/>
      </w:r>
    </w:p>
    <w:p w:rsidR="00980711" w:rsidRPr="00417668" w:rsidRDefault="00980711" w:rsidP="00980711">
      <w:pPr>
        <w:pStyle w:val="1"/>
        <w:spacing w:before="156" w:after="156"/>
      </w:pPr>
      <w:bookmarkStart w:id="49" w:name="_Toc466628858"/>
      <w:bookmarkStart w:id="50" w:name="_Toc466629226"/>
      <w:bookmarkStart w:id="51" w:name="_Toc466638769"/>
      <w:bookmarkStart w:id="52" w:name="_Toc469315252"/>
      <w:bookmarkStart w:id="53" w:name="_Toc469315332"/>
      <w:bookmarkStart w:id="54" w:name="_Toc469479171"/>
      <w:bookmarkStart w:id="55" w:name="_Toc469559003"/>
      <w:bookmarkStart w:id="56" w:name="_Toc470076046"/>
      <w:bookmarkStart w:id="57" w:name="_Toc470076473"/>
      <w:bookmarkStart w:id="58" w:name="_Toc470078533"/>
      <w:bookmarkStart w:id="59" w:name="_Toc32843043"/>
      <w:r w:rsidRPr="00417668">
        <w:rPr>
          <w:rFonts w:hint="eastAsia"/>
        </w:rPr>
        <w:lastRenderedPageBreak/>
        <w:t>术语</w:t>
      </w:r>
      <w:bookmarkEnd w:id="49"/>
      <w:bookmarkEnd w:id="50"/>
      <w:bookmarkEnd w:id="51"/>
      <w:bookmarkEnd w:id="52"/>
      <w:bookmarkEnd w:id="53"/>
      <w:bookmarkEnd w:id="54"/>
      <w:bookmarkEnd w:id="55"/>
      <w:bookmarkEnd w:id="56"/>
      <w:bookmarkEnd w:id="57"/>
      <w:bookmarkEnd w:id="58"/>
      <w:bookmarkEnd w:id="59"/>
    </w:p>
    <w:p w:rsidR="00980711" w:rsidRPr="00E50B15" w:rsidRDefault="00980711" w:rsidP="00E50B15">
      <w:pPr>
        <w:pStyle w:val="affffff9"/>
        <w:rPr>
          <w:kern w:val="0"/>
        </w:rPr>
      </w:pPr>
      <w:r w:rsidRPr="00E50B15">
        <w:rPr>
          <w:rFonts w:hint="eastAsia"/>
          <w:b/>
          <w:kern w:val="0"/>
        </w:rPr>
        <w:t>2.0.1</w:t>
      </w:r>
      <w:r w:rsidRPr="00E50B15">
        <w:rPr>
          <w:rFonts w:hint="eastAsia"/>
          <w:kern w:val="0"/>
        </w:rPr>
        <w:tab/>
      </w:r>
      <w:r w:rsidR="00C53EC4" w:rsidRPr="00E50B15">
        <w:rPr>
          <w:rFonts w:hint="eastAsia"/>
          <w:kern w:val="0"/>
        </w:rPr>
        <w:t>既有</w:t>
      </w:r>
      <w:r w:rsidRPr="00E50B15">
        <w:rPr>
          <w:kern w:val="0"/>
        </w:rPr>
        <w:t>建筑</w:t>
      </w:r>
      <w:r w:rsidR="005B5A14" w:rsidRPr="00E50B15">
        <w:rPr>
          <w:kern w:val="0"/>
        </w:rPr>
        <w:t>existing civil building</w:t>
      </w:r>
    </w:p>
    <w:p w:rsidR="005B5A14" w:rsidRDefault="005B5A14" w:rsidP="00A940CD">
      <w:pPr>
        <w:ind w:firstLine="480"/>
        <w:rPr>
          <w:rFonts w:ascii="Arial" w:hAnsi="Arial" w:cs="Arial"/>
          <w:color w:val="333333"/>
          <w:sz w:val="21"/>
          <w:shd w:val="clear" w:color="auto" w:fill="FFFFFF"/>
        </w:rPr>
      </w:pPr>
      <w:r w:rsidRPr="00A940CD">
        <w:t>已建成使用的</w:t>
      </w:r>
      <w:hyperlink r:id="rId23" w:tgtFrame="_blank" w:history="1">
        <w:r w:rsidRPr="00A940CD">
          <w:t>民用建筑</w:t>
        </w:r>
      </w:hyperlink>
      <w:r w:rsidRPr="00A940CD">
        <w:t>，包括居住建筑和公共建筑。</w:t>
      </w:r>
    </w:p>
    <w:p w:rsidR="00980711" w:rsidRPr="00E50B15" w:rsidRDefault="00980711" w:rsidP="00980711">
      <w:pPr>
        <w:pStyle w:val="affffff9"/>
        <w:rPr>
          <w:kern w:val="0"/>
        </w:rPr>
      </w:pPr>
      <w:r w:rsidRPr="00E50B15">
        <w:rPr>
          <w:rFonts w:hint="eastAsia"/>
          <w:b/>
          <w:kern w:val="0"/>
        </w:rPr>
        <w:t>2.0.2</w:t>
      </w:r>
      <w:r w:rsidRPr="00E50B15">
        <w:rPr>
          <w:rFonts w:hint="eastAsia"/>
          <w:kern w:val="0"/>
        </w:rPr>
        <w:tab/>
      </w:r>
      <w:proofErr w:type="gramStart"/>
      <w:r w:rsidR="00C53EC4" w:rsidRPr="00E50B15">
        <w:rPr>
          <w:rFonts w:hint="eastAsia"/>
          <w:kern w:val="0"/>
        </w:rPr>
        <w:t>既有住宅</w:t>
      </w:r>
      <w:proofErr w:type="gramEnd"/>
      <w:r w:rsidR="00C53EC4" w:rsidRPr="00E50B15">
        <w:rPr>
          <w:rFonts w:hint="eastAsia"/>
          <w:kern w:val="0"/>
        </w:rPr>
        <w:t xml:space="preserve"> </w:t>
      </w:r>
      <w:r w:rsidR="005B5A14" w:rsidRPr="00E50B15">
        <w:rPr>
          <w:kern w:val="0"/>
        </w:rPr>
        <w:t>existing residential building</w:t>
      </w:r>
    </w:p>
    <w:p w:rsidR="00980711" w:rsidRPr="00A940CD" w:rsidRDefault="005B5A14" w:rsidP="00A940CD">
      <w:pPr>
        <w:ind w:firstLine="480"/>
      </w:pPr>
      <w:r w:rsidRPr="00A940CD">
        <w:t>已建成使用的</w:t>
      </w:r>
      <w:r w:rsidRPr="00A940CD">
        <w:rPr>
          <w:rFonts w:hint="eastAsia"/>
        </w:rPr>
        <w:t>住宅</w:t>
      </w:r>
      <w:r w:rsidRPr="00A940CD">
        <w:t>建筑</w:t>
      </w:r>
      <w:r w:rsidRPr="00A940CD">
        <w:rPr>
          <w:rFonts w:hint="eastAsia"/>
        </w:rPr>
        <w:t>。</w:t>
      </w:r>
    </w:p>
    <w:p w:rsidR="00980711" w:rsidRPr="00E50B15" w:rsidRDefault="00980711" w:rsidP="00980711">
      <w:pPr>
        <w:pStyle w:val="affffff9"/>
        <w:rPr>
          <w:kern w:val="0"/>
        </w:rPr>
      </w:pPr>
      <w:r w:rsidRPr="00E50B15">
        <w:rPr>
          <w:rFonts w:hint="eastAsia"/>
          <w:b/>
          <w:kern w:val="0"/>
        </w:rPr>
        <w:t>2.0.3</w:t>
      </w:r>
      <w:r w:rsidRPr="00E50B15">
        <w:rPr>
          <w:rFonts w:hint="eastAsia"/>
          <w:kern w:val="0"/>
        </w:rPr>
        <w:tab/>
      </w:r>
      <w:r w:rsidR="00C53EC4" w:rsidRPr="00E50B15">
        <w:rPr>
          <w:rFonts w:hint="eastAsia"/>
          <w:kern w:val="0"/>
        </w:rPr>
        <w:t>平层</w:t>
      </w:r>
      <w:r w:rsidR="00C53EC4" w:rsidRPr="00E50B15">
        <w:rPr>
          <w:rFonts w:hint="eastAsia"/>
          <w:kern w:val="0"/>
        </w:rPr>
        <w:t xml:space="preserve"> </w:t>
      </w:r>
      <w:r w:rsidR="00CB7A60" w:rsidRPr="00E50B15">
        <w:rPr>
          <w:kern w:val="0"/>
        </w:rPr>
        <w:t>floor level</w:t>
      </w:r>
    </w:p>
    <w:p w:rsidR="00980711" w:rsidRPr="00A940CD" w:rsidRDefault="005B5A14" w:rsidP="00980711">
      <w:pPr>
        <w:ind w:firstLine="480"/>
      </w:pPr>
      <w:r w:rsidRPr="00A940CD">
        <w:rPr>
          <w:rFonts w:hint="eastAsia"/>
        </w:rPr>
        <w:t>电梯</w:t>
      </w:r>
      <w:proofErr w:type="gramStart"/>
      <w:r w:rsidR="003D069D" w:rsidRPr="00A940CD">
        <w:rPr>
          <w:rFonts w:hint="eastAsia"/>
        </w:rPr>
        <w:t>候梯厅</w:t>
      </w:r>
      <w:r w:rsidRPr="00A940CD">
        <w:t>与</w:t>
      </w:r>
      <w:proofErr w:type="gramEnd"/>
      <w:r w:rsidRPr="00A940CD">
        <w:t>居室</w:t>
      </w:r>
      <w:r w:rsidR="003D069D" w:rsidRPr="00A940CD">
        <w:rPr>
          <w:rFonts w:hint="eastAsia"/>
        </w:rPr>
        <w:t>为</w:t>
      </w:r>
      <w:r w:rsidRPr="00A940CD">
        <w:t>同一标高，不需要</w:t>
      </w:r>
      <w:r w:rsidRPr="00A940CD">
        <w:rPr>
          <w:rFonts w:hint="eastAsia"/>
        </w:rPr>
        <w:t>通过</w:t>
      </w:r>
      <w:r w:rsidRPr="00A940CD">
        <w:t>其他垂直交通措施联通</w:t>
      </w:r>
      <w:r w:rsidR="003D450A" w:rsidRPr="00A940CD">
        <w:rPr>
          <w:rFonts w:hint="eastAsia"/>
        </w:rPr>
        <w:t>。</w:t>
      </w:r>
    </w:p>
    <w:p w:rsidR="00980711" w:rsidRPr="00417668" w:rsidRDefault="00980711" w:rsidP="00980711">
      <w:pPr>
        <w:pStyle w:val="affffff9"/>
      </w:pPr>
      <w:r w:rsidRPr="00417668">
        <w:rPr>
          <w:rFonts w:hint="eastAsia"/>
          <w:b/>
          <w:kern w:val="0"/>
        </w:rPr>
        <w:t>2.0.4</w:t>
      </w:r>
      <w:r w:rsidRPr="00417668">
        <w:rPr>
          <w:rFonts w:hint="eastAsia"/>
          <w:b/>
          <w:kern w:val="0"/>
        </w:rPr>
        <w:tab/>
      </w:r>
      <w:r w:rsidR="003D450A" w:rsidRPr="00417668">
        <w:rPr>
          <w:rFonts w:hint="eastAsia"/>
        </w:rPr>
        <w:t>集成设计</w:t>
      </w:r>
      <w:r w:rsidR="003D450A" w:rsidRPr="00417668">
        <w:rPr>
          <w:rFonts w:hint="eastAsia"/>
        </w:rPr>
        <w:t>integrat</w:t>
      </w:r>
      <w:r w:rsidR="003D450A">
        <w:rPr>
          <w:rFonts w:hint="eastAsia"/>
        </w:rPr>
        <w:t>ed</w:t>
      </w:r>
      <w:r w:rsidR="00CB7A60">
        <w:t xml:space="preserve"> </w:t>
      </w:r>
      <w:r w:rsidR="003D450A" w:rsidRPr="00417668">
        <w:rPr>
          <w:rFonts w:hint="eastAsia"/>
        </w:rPr>
        <w:t>design</w:t>
      </w:r>
    </w:p>
    <w:p w:rsidR="00980711" w:rsidRPr="00417668" w:rsidRDefault="003D450A" w:rsidP="00980711">
      <w:pPr>
        <w:ind w:firstLine="480"/>
        <w:rPr>
          <w:rFonts w:ascii="华文新魏" w:eastAsia="华文新魏"/>
          <w:i/>
        </w:rPr>
      </w:pPr>
      <w:r w:rsidRPr="00417668">
        <w:t>建筑结构系统、外围护系统、设备与管线系统、内装系统一体化的</w:t>
      </w:r>
      <w:r w:rsidRPr="00417668">
        <w:rPr>
          <w:rFonts w:hint="eastAsia"/>
        </w:rPr>
        <w:t>设计。</w:t>
      </w:r>
    </w:p>
    <w:p w:rsidR="00A25093" w:rsidRPr="00E45589" w:rsidRDefault="00A25093">
      <w:pPr>
        <w:ind w:firstLine="480"/>
      </w:pPr>
    </w:p>
    <w:p w:rsidR="00980711" w:rsidRPr="00417668" w:rsidRDefault="00980711" w:rsidP="00980711">
      <w:pPr>
        <w:widowControl/>
        <w:ind w:firstLineChars="0" w:firstLine="0"/>
        <w:jc w:val="left"/>
      </w:pPr>
      <w:r w:rsidRPr="00417668">
        <w:br w:type="page"/>
      </w:r>
    </w:p>
    <w:p w:rsidR="00980711" w:rsidRPr="00417668" w:rsidRDefault="00980711" w:rsidP="00980711">
      <w:pPr>
        <w:pStyle w:val="1"/>
        <w:spacing w:before="156" w:after="156"/>
      </w:pPr>
      <w:bookmarkStart w:id="60" w:name="_Toc466628859"/>
      <w:bookmarkStart w:id="61" w:name="_Toc466629227"/>
      <w:bookmarkStart w:id="62" w:name="_Toc466638770"/>
      <w:bookmarkStart w:id="63" w:name="_Toc469315253"/>
      <w:bookmarkStart w:id="64" w:name="_Toc469315333"/>
      <w:bookmarkStart w:id="65" w:name="_Toc469479172"/>
      <w:bookmarkStart w:id="66" w:name="_Toc469559004"/>
      <w:bookmarkStart w:id="67" w:name="_Toc470076047"/>
      <w:bookmarkStart w:id="68" w:name="_Toc470076474"/>
      <w:bookmarkStart w:id="69" w:name="_Toc470078534"/>
      <w:bookmarkStart w:id="70" w:name="_Toc32843044"/>
      <w:r w:rsidRPr="00417668">
        <w:rPr>
          <w:rFonts w:hint="eastAsia"/>
        </w:rPr>
        <w:lastRenderedPageBreak/>
        <w:t>基本规定</w:t>
      </w:r>
      <w:bookmarkEnd w:id="60"/>
      <w:bookmarkEnd w:id="61"/>
      <w:bookmarkEnd w:id="62"/>
      <w:bookmarkEnd w:id="63"/>
      <w:bookmarkEnd w:id="64"/>
      <w:bookmarkEnd w:id="65"/>
      <w:bookmarkEnd w:id="66"/>
      <w:bookmarkEnd w:id="67"/>
      <w:bookmarkEnd w:id="68"/>
      <w:bookmarkEnd w:id="69"/>
      <w:bookmarkEnd w:id="70"/>
    </w:p>
    <w:p w:rsidR="00560276" w:rsidRDefault="00AE48C9" w:rsidP="00560276">
      <w:pPr>
        <w:pStyle w:val="affffff9"/>
        <w:numPr>
          <w:ilvl w:val="0"/>
          <w:numId w:val="14"/>
        </w:numPr>
        <w:ind w:left="0" w:firstLine="0"/>
        <w:rPr>
          <w:kern w:val="0"/>
        </w:rPr>
      </w:pPr>
      <w:r w:rsidRPr="00560276">
        <w:rPr>
          <w:rFonts w:hint="eastAsia"/>
          <w:kern w:val="0"/>
        </w:rPr>
        <w:t>既有建筑增设</w:t>
      </w:r>
      <w:r w:rsidRPr="00560276">
        <w:rPr>
          <w:kern w:val="0"/>
        </w:rPr>
        <w:t>电梯工程</w:t>
      </w:r>
      <w:r w:rsidR="00980711" w:rsidRPr="00560276">
        <w:rPr>
          <w:rFonts w:hint="eastAsia"/>
          <w:kern w:val="0"/>
        </w:rPr>
        <w:t>应</w:t>
      </w:r>
      <w:r w:rsidR="004219C0" w:rsidRPr="00560276">
        <w:rPr>
          <w:rFonts w:hint="eastAsia"/>
          <w:kern w:val="0"/>
        </w:rPr>
        <w:t>采用</w:t>
      </w:r>
      <w:r w:rsidR="00980711" w:rsidRPr="00560276">
        <w:rPr>
          <w:rFonts w:hint="eastAsia"/>
          <w:kern w:val="0"/>
        </w:rPr>
        <w:t>系统集成的方法统筹设计、</w:t>
      </w:r>
      <w:r w:rsidR="004219C0" w:rsidRPr="00560276">
        <w:rPr>
          <w:rFonts w:hint="eastAsia"/>
          <w:kern w:val="0"/>
        </w:rPr>
        <w:t>生产运输、施工安装和使用维护，实现全过程的协同</w:t>
      </w:r>
      <w:r w:rsidR="00980711" w:rsidRPr="00560276">
        <w:rPr>
          <w:rFonts w:hint="eastAsia"/>
          <w:kern w:val="0"/>
        </w:rPr>
        <w:t>。</w:t>
      </w:r>
    </w:p>
    <w:p w:rsidR="00FB73F4" w:rsidRPr="00560276" w:rsidRDefault="00FB73F4" w:rsidP="00560276">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560276">
        <w:rPr>
          <w:rFonts w:ascii="楷体" w:eastAsia="楷体" w:hAnsi="楷体" w:hint="eastAsia"/>
          <w:color w:val="333333"/>
          <w:sz w:val="24"/>
          <w:szCs w:val="24"/>
        </w:rPr>
        <w:t>【条文说明】系统性和集成性是增设电梯采用装配式技术的基本特征，增设电梯采用装配式技术是以完整的建筑产品为对象，提供性能优良的完整建筑产品，通过系统集成的方法，实现设计、生产运输、施工安装和使用维护全过程一体化。</w:t>
      </w:r>
    </w:p>
    <w:p w:rsidR="00B3167E" w:rsidRPr="00560276" w:rsidRDefault="00AE48C9" w:rsidP="00560276">
      <w:pPr>
        <w:pStyle w:val="affffff9"/>
        <w:numPr>
          <w:ilvl w:val="0"/>
          <w:numId w:val="14"/>
        </w:numPr>
        <w:ind w:left="0" w:firstLine="0"/>
        <w:rPr>
          <w:kern w:val="0"/>
        </w:rPr>
      </w:pPr>
      <w:r w:rsidRPr="00560276">
        <w:rPr>
          <w:rFonts w:hint="eastAsia"/>
          <w:kern w:val="0"/>
        </w:rPr>
        <w:t>既有建筑增设</w:t>
      </w:r>
      <w:r w:rsidRPr="00560276">
        <w:rPr>
          <w:kern w:val="0"/>
        </w:rPr>
        <w:t>电梯工程</w:t>
      </w:r>
      <w:r w:rsidR="00B3167E" w:rsidRPr="00560276">
        <w:rPr>
          <w:rFonts w:hint="eastAsia"/>
          <w:kern w:val="0"/>
        </w:rPr>
        <w:t>应进行技术策划，对技术选型、技术经济可行性和</w:t>
      </w:r>
      <w:proofErr w:type="gramStart"/>
      <w:r w:rsidR="00B3167E" w:rsidRPr="00560276">
        <w:rPr>
          <w:rFonts w:hint="eastAsia"/>
          <w:kern w:val="0"/>
        </w:rPr>
        <w:t>可</w:t>
      </w:r>
      <w:proofErr w:type="gramEnd"/>
      <w:r w:rsidR="00B3167E" w:rsidRPr="00560276">
        <w:rPr>
          <w:rFonts w:hint="eastAsia"/>
          <w:kern w:val="0"/>
        </w:rPr>
        <w:t>建造性进行评估，并应科学合理地确定建造目标与技术实施方案。</w:t>
      </w:r>
    </w:p>
    <w:p w:rsidR="000256CE" w:rsidRPr="00560276" w:rsidRDefault="000256CE" w:rsidP="00560276">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560276">
        <w:rPr>
          <w:rFonts w:ascii="楷体" w:eastAsia="楷体" w:hAnsi="楷体" w:hint="eastAsia"/>
          <w:color w:val="333333"/>
          <w:sz w:val="24"/>
          <w:szCs w:val="24"/>
        </w:rPr>
        <w:t>【条文说明】增设电梯工程前期应对既有建筑结构安全性、材料强度、场地条件、用电条件、地下管线布置进行鉴定和查勘工作。加装电梯设计前应根据原建筑施工图、地勘资料及相关技术资料进行现场查勘。设计单位应对拟加装电梯房屋是否具备加装电梯的条件进行评估。如有必要，应对原房屋进行房屋安全性鉴定。</w:t>
      </w:r>
    </w:p>
    <w:p w:rsidR="009D7857" w:rsidRPr="00560276" w:rsidRDefault="009D7857" w:rsidP="00560276">
      <w:pPr>
        <w:pStyle w:val="affffff9"/>
        <w:numPr>
          <w:ilvl w:val="0"/>
          <w:numId w:val="14"/>
        </w:numPr>
        <w:ind w:left="0" w:firstLine="0"/>
        <w:rPr>
          <w:kern w:val="0"/>
        </w:rPr>
      </w:pPr>
      <w:r w:rsidRPr="00560276">
        <w:rPr>
          <w:rFonts w:hint="eastAsia"/>
          <w:kern w:val="0"/>
        </w:rPr>
        <w:t>既有建筑增设电梯工程应在城市规划、建筑间距、建筑日照、消防安全、建筑设计、结构</w:t>
      </w:r>
      <w:proofErr w:type="gramStart"/>
      <w:r w:rsidRPr="00560276">
        <w:rPr>
          <w:rFonts w:hint="eastAsia"/>
          <w:kern w:val="0"/>
        </w:rPr>
        <w:t>安全</w:t>
      </w:r>
      <w:r w:rsidR="004E2FE3" w:rsidRPr="00560276">
        <w:rPr>
          <w:rFonts w:hint="eastAsia"/>
          <w:kern w:val="0"/>
        </w:rPr>
        <w:t>及</w:t>
      </w:r>
      <w:r w:rsidR="004E2FE3" w:rsidRPr="00560276">
        <w:rPr>
          <w:kern w:val="0"/>
        </w:rPr>
        <w:t>适老化</w:t>
      </w:r>
      <w:proofErr w:type="gramEnd"/>
      <w:r w:rsidRPr="00560276">
        <w:rPr>
          <w:rFonts w:hint="eastAsia"/>
          <w:kern w:val="0"/>
        </w:rPr>
        <w:t>等方面满足相关规范标准的要求。</w:t>
      </w:r>
    </w:p>
    <w:p w:rsidR="00980711" w:rsidRPr="00560276" w:rsidRDefault="009D7857" w:rsidP="00560276">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560276">
        <w:rPr>
          <w:rFonts w:ascii="楷体" w:eastAsia="楷体" w:hAnsi="楷体" w:hint="eastAsia"/>
          <w:color w:val="333333"/>
          <w:sz w:val="24"/>
          <w:szCs w:val="24"/>
        </w:rPr>
        <w:t>【条文说明】如果加装电梯前，原建筑在建筑间距、建筑日照、消防安全等方面满足当地相关要求，则加装电梯后，亦应满足当地相关要求。如果加装电梯前，原建筑在建筑间距、建筑日照、消防安全等方面不满足当地相关要求，则加装电梯后，不应削弱原建筑在建筑间距、建筑日照、消防安全等方面的条件。</w:t>
      </w:r>
      <w:r w:rsidR="004E2FE3" w:rsidRPr="00560276">
        <w:rPr>
          <w:rFonts w:ascii="楷体" w:eastAsia="楷体" w:hAnsi="楷体" w:hint="eastAsia"/>
          <w:color w:val="333333"/>
          <w:sz w:val="24"/>
          <w:szCs w:val="24"/>
        </w:rPr>
        <w:t>我国</w:t>
      </w:r>
      <w:r w:rsidR="004E2FE3" w:rsidRPr="00560276">
        <w:rPr>
          <w:rFonts w:ascii="楷体" w:eastAsia="楷体" w:hAnsi="楷体"/>
          <w:color w:val="333333"/>
          <w:sz w:val="24"/>
          <w:szCs w:val="24"/>
        </w:rPr>
        <w:t>正在逐步进入老龄化社会，</w:t>
      </w:r>
      <w:proofErr w:type="gramStart"/>
      <w:r w:rsidR="004E2FE3" w:rsidRPr="00560276">
        <w:rPr>
          <w:rFonts w:ascii="楷体" w:eastAsia="楷体" w:hAnsi="楷体" w:hint="eastAsia"/>
          <w:color w:val="333333"/>
          <w:sz w:val="24"/>
          <w:szCs w:val="24"/>
        </w:rPr>
        <w:t>既有住宅</w:t>
      </w:r>
      <w:proofErr w:type="gramEnd"/>
      <w:r w:rsidR="004E2FE3" w:rsidRPr="00560276">
        <w:rPr>
          <w:rFonts w:ascii="楷体" w:eastAsia="楷体" w:hAnsi="楷体"/>
          <w:color w:val="333333"/>
          <w:sz w:val="24"/>
          <w:szCs w:val="24"/>
        </w:rPr>
        <w:t>增设电梯，</w:t>
      </w:r>
      <w:r w:rsidR="00DD4A1D" w:rsidRPr="00560276">
        <w:rPr>
          <w:rFonts w:ascii="楷体" w:eastAsia="楷体" w:hAnsi="楷体" w:hint="eastAsia"/>
          <w:color w:val="333333"/>
          <w:sz w:val="24"/>
          <w:szCs w:val="24"/>
        </w:rPr>
        <w:t>应该满足</w:t>
      </w:r>
      <w:proofErr w:type="gramStart"/>
      <w:r w:rsidR="00DD4A1D" w:rsidRPr="00560276">
        <w:rPr>
          <w:rFonts w:ascii="楷体" w:eastAsia="楷体" w:hAnsi="楷体" w:hint="eastAsia"/>
          <w:color w:val="333333"/>
          <w:sz w:val="24"/>
          <w:szCs w:val="24"/>
        </w:rPr>
        <w:t>适</w:t>
      </w:r>
      <w:proofErr w:type="gramEnd"/>
      <w:r w:rsidR="00DD4A1D" w:rsidRPr="00560276">
        <w:rPr>
          <w:rFonts w:ascii="楷体" w:eastAsia="楷体" w:hAnsi="楷体" w:hint="eastAsia"/>
          <w:color w:val="333333"/>
          <w:sz w:val="24"/>
          <w:szCs w:val="24"/>
        </w:rPr>
        <w:t>老化</w:t>
      </w:r>
      <w:r w:rsidR="00DD4A1D" w:rsidRPr="00560276">
        <w:rPr>
          <w:rFonts w:ascii="楷体" w:eastAsia="楷体" w:hAnsi="楷体"/>
          <w:color w:val="333333"/>
          <w:sz w:val="24"/>
          <w:szCs w:val="24"/>
        </w:rPr>
        <w:t>要求，在条件允许</w:t>
      </w:r>
      <w:r w:rsidR="00DD4A1D" w:rsidRPr="00560276">
        <w:rPr>
          <w:rFonts w:ascii="楷体" w:eastAsia="楷体" w:hAnsi="楷体" w:hint="eastAsia"/>
          <w:color w:val="333333"/>
          <w:sz w:val="24"/>
          <w:szCs w:val="24"/>
        </w:rPr>
        <w:t>时</w:t>
      </w:r>
      <w:r w:rsidR="00DD4A1D" w:rsidRPr="00560276">
        <w:rPr>
          <w:rFonts w:ascii="楷体" w:eastAsia="楷体" w:hAnsi="楷体"/>
          <w:color w:val="333333"/>
          <w:sz w:val="24"/>
          <w:szCs w:val="24"/>
        </w:rPr>
        <w:t>，应该采用平层入户方案。</w:t>
      </w:r>
    </w:p>
    <w:p w:rsidR="00980711" w:rsidRPr="00560276" w:rsidRDefault="00AE48C9" w:rsidP="00560276">
      <w:pPr>
        <w:pStyle w:val="affffff9"/>
        <w:numPr>
          <w:ilvl w:val="0"/>
          <w:numId w:val="14"/>
        </w:numPr>
        <w:ind w:left="0" w:firstLine="0"/>
        <w:rPr>
          <w:kern w:val="0"/>
        </w:rPr>
      </w:pPr>
      <w:r w:rsidRPr="00560276">
        <w:rPr>
          <w:rFonts w:hint="eastAsia"/>
          <w:kern w:val="0"/>
        </w:rPr>
        <w:t>既有建筑增设</w:t>
      </w:r>
      <w:r w:rsidRPr="00560276">
        <w:rPr>
          <w:kern w:val="0"/>
        </w:rPr>
        <w:t>电梯工程</w:t>
      </w:r>
      <w:r w:rsidR="00980711" w:rsidRPr="00560276">
        <w:rPr>
          <w:rFonts w:hint="eastAsia"/>
          <w:kern w:val="0"/>
        </w:rPr>
        <w:t>应综合协调</w:t>
      </w:r>
      <w:r w:rsidRPr="00560276">
        <w:rPr>
          <w:rFonts w:hint="eastAsia"/>
          <w:kern w:val="0"/>
        </w:rPr>
        <w:t>规划</w:t>
      </w:r>
      <w:r w:rsidRPr="00560276">
        <w:rPr>
          <w:kern w:val="0"/>
        </w:rPr>
        <w:t>、总图、</w:t>
      </w:r>
      <w:r w:rsidR="00980711" w:rsidRPr="00560276">
        <w:rPr>
          <w:rFonts w:hint="eastAsia"/>
          <w:kern w:val="0"/>
        </w:rPr>
        <w:t>建筑、结构、建筑设备等专业，制定相互协同的施工组织方案，并应采用装配式施工，保证工程质量，提高劳动效率。</w:t>
      </w:r>
    </w:p>
    <w:p w:rsidR="00156EDA" w:rsidRPr="00560276" w:rsidRDefault="00156EDA" w:rsidP="00560276">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560276">
        <w:rPr>
          <w:rFonts w:ascii="楷体" w:eastAsia="楷体" w:hAnsi="楷体" w:hint="eastAsia"/>
          <w:color w:val="333333"/>
          <w:sz w:val="24"/>
          <w:szCs w:val="24"/>
        </w:rPr>
        <w:t>【条文说明】既有建筑增设电梯工程大多发生在住宅小区内，场地及道路条件较复杂，因此应在设计阶段就统筹考虑整个过程，保障施工的顺利进行。</w:t>
      </w:r>
    </w:p>
    <w:p w:rsidR="00980711" w:rsidRPr="00560276" w:rsidRDefault="00AE48C9" w:rsidP="00560276">
      <w:pPr>
        <w:pStyle w:val="affffff9"/>
        <w:numPr>
          <w:ilvl w:val="0"/>
          <w:numId w:val="14"/>
        </w:numPr>
        <w:ind w:left="0" w:firstLine="0"/>
        <w:rPr>
          <w:kern w:val="0"/>
        </w:rPr>
      </w:pPr>
      <w:r w:rsidRPr="00560276">
        <w:rPr>
          <w:rFonts w:hint="eastAsia"/>
          <w:kern w:val="0"/>
        </w:rPr>
        <w:t>既有建筑增设</w:t>
      </w:r>
      <w:r w:rsidRPr="00560276">
        <w:rPr>
          <w:kern w:val="0"/>
        </w:rPr>
        <w:t>电梯工程</w:t>
      </w:r>
      <w:r w:rsidR="004219C0" w:rsidRPr="00560276">
        <w:rPr>
          <w:rFonts w:hint="eastAsia"/>
          <w:kern w:val="0"/>
        </w:rPr>
        <w:t>宜</w:t>
      </w:r>
      <w:r w:rsidR="008161FA" w:rsidRPr="00560276">
        <w:rPr>
          <w:rFonts w:hint="eastAsia"/>
          <w:kern w:val="0"/>
        </w:rPr>
        <w:t>采用</w:t>
      </w:r>
      <w:r w:rsidR="004219C0" w:rsidRPr="00560276">
        <w:rPr>
          <w:rFonts w:hint="eastAsia"/>
          <w:kern w:val="0"/>
        </w:rPr>
        <w:t>建筑信息模型（</w:t>
      </w:r>
      <w:r w:rsidR="004219C0" w:rsidRPr="00560276">
        <w:rPr>
          <w:rFonts w:hint="eastAsia"/>
          <w:kern w:val="0"/>
        </w:rPr>
        <w:t>BIM</w:t>
      </w:r>
      <w:r w:rsidR="004219C0" w:rsidRPr="00560276">
        <w:rPr>
          <w:rFonts w:hint="eastAsia"/>
          <w:kern w:val="0"/>
        </w:rPr>
        <w:t>）技术，实现全专业、全过程的信息化管理。</w:t>
      </w:r>
    </w:p>
    <w:p w:rsidR="005F0847" w:rsidRPr="00560276" w:rsidRDefault="005F0847" w:rsidP="00560276">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560276">
        <w:rPr>
          <w:rFonts w:ascii="楷体" w:eastAsia="楷体" w:hAnsi="楷体" w:hint="eastAsia"/>
          <w:color w:val="333333"/>
          <w:sz w:val="24"/>
          <w:szCs w:val="24"/>
        </w:rPr>
        <w:t>【条文说明】建筑信息模型技术是实现增设电梯采用装配式技术的重要手段。通过信息数据平台管理系统将设计、生产、施工、物流和运营等各环节联系为一体</w:t>
      </w:r>
      <w:r w:rsidRPr="00560276">
        <w:rPr>
          <w:rFonts w:ascii="楷体" w:eastAsia="楷体" w:hAnsi="楷体" w:hint="eastAsia"/>
          <w:color w:val="333333"/>
          <w:sz w:val="24"/>
          <w:szCs w:val="24"/>
        </w:rPr>
        <w:lastRenderedPageBreak/>
        <w:t>化管理，对提高工程建设各阶段及各专业之间协同配合的效率，以及一体化管理水平具有重要作用。</w:t>
      </w:r>
    </w:p>
    <w:p w:rsidR="00980711" w:rsidRPr="00560276" w:rsidRDefault="00B3167E" w:rsidP="00560276">
      <w:pPr>
        <w:pStyle w:val="affffff9"/>
        <w:numPr>
          <w:ilvl w:val="0"/>
          <w:numId w:val="14"/>
        </w:numPr>
        <w:ind w:left="0" w:firstLine="0"/>
        <w:rPr>
          <w:kern w:val="0"/>
        </w:rPr>
      </w:pPr>
      <w:r w:rsidRPr="00560276">
        <w:rPr>
          <w:rFonts w:hint="eastAsia"/>
          <w:kern w:val="0"/>
        </w:rPr>
        <w:t>既有建筑增设</w:t>
      </w:r>
      <w:r w:rsidRPr="00560276">
        <w:rPr>
          <w:kern w:val="0"/>
        </w:rPr>
        <w:t>电梯工程</w:t>
      </w:r>
      <w:r w:rsidR="00980711" w:rsidRPr="00560276">
        <w:rPr>
          <w:rFonts w:hint="eastAsia"/>
          <w:kern w:val="0"/>
        </w:rPr>
        <w:t>应</w:t>
      </w:r>
      <w:r w:rsidR="004219C0" w:rsidRPr="00560276">
        <w:rPr>
          <w:rFonts w:hint="eastAsia"/>
          <w:kern w:val="0"/>
        </w:rPr>
        <w:t>采用绿色建材和性能优良的部品部件</w:t>
      </w:r>
      <w:r w:rsidR="00742A26" w:rsidRPr="00560276">
        <w:rPr>
          <w:rFonts w:hint="eastAsia"/>
          <w:kern w:val="0"/>
        </w:rPr>
        <w:t>，提升建筑整体性能和品质</w:t>
      </w:r>
      <w:r w:rsidR="00980711" w:rsidRPr="00560276">
        <w:rPr>
          <w:rFonts w:hint="eastAsia"/>
          <w:kern w:val="0"/>
        </w:rPr>
        <w:t>。</w:t>
      </w:r>
    </w:p>
    <w:p w:rsidR="00B3167E" w:rsidRPr="00560276" w:rsidRDefault="00B3167E" w:rsidP="00560276">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560276">
        <w:rPr>
          <w:rFonts w:ascii="楷体" w:eastAsia="楷体" w:hAnsi="楷体" w:hint="eastAsia"/>
          <w:color w:val="333333"/>
          <w:sz w:val="24"/>
          <w:szCs w:val="24"/>
        </w:rPr>
        <w:t>【条文说明】增设电梯工程宜绿色建造技术，其外围护系统、设备与管线系统也应遵循绿色建筑全寿命期的理念，结合地域特点和地方优势，优先采用节能环保的技术、工艺、材料和设备，实现节约资源、保护环境和减少污染的目标。</w:t>
      </w:r>
    </w:p>
    <w:p w:rsidR="00B3167E" w:rsidRPr="00560276" w:rsidRDefault="00AE48C9" w:rsidP="00560276">
      <w:pPr>
        <w:pStyle w:val="affffff9"/>
        <w:numPr>
          <w:ilvl w:val="0"/>
          <w:numId w:val="14"/>
        </w:numPr>
        <w:ind w:left="0" w:firstLine="0"/>
        <w:rPr>
          <w:kern w:val="0"/>
        </w:rPr>
      </w:pPr>
      <w:r w:rsidRPr="00560276">
        <w:rPr>
          <w:rFonts w:hint="eastAsia"/>
          <w:kern w:val="0"/>
        </w:rPr>
        <w:t>既有建筑增设</w:t>
      </w:r>
      <w:r w:rsidRPr="00560276">
        <w:rPr>
          <w:kern w:val="0"/>
        </w:rPr>
        <w:t>电梯</w:t>
      </w:r>
      <w:r w:rsidR="00B3167E" w:rsidRPr="00560276">
        <w:rPr>
          <w:rFonts w:hint="eastAsia"/>
          <w:kern w:val="0"/>
        </w:rPr>
        <w:t>宜采用智能化运</w:t>
      </w:r>
      <w:proofErr w:type="gramStart"/>
      <w:r w:rsidR="00B3167E" w:rsidRPr="00560276">
        <w:rPr>
          <w:rFonts w:hint="eastAsia"/>
          <w:kern w:val="0"/>
        </w:rPr>
        <w:t>维</w:t>
      </w:r>
      <w:r w:rsidR="0098271C" w:rsidRPr="00560276">
        <w:rPr>
          <w:rFonts w:hint="eastAsia"/>
          <w:kern w:val="0"/>
        </w:rPr>
        <w:t>管理</w:t>
      </w:r>
      <w:proofErr w:type="gramEnd"/>
      <w:r w:rsidR="00B3167E" w:rsidRPr="00560276">
        <w:rPr>
          <w:rFonts w:hint="eastAsia"/>
          <w:kern w:val="0"/>
        </w:rPr>
        <w:t>技术，提升</w:t>
      </w:r>
      <w:r w:rsidR="000312DD" w:rsidRPr="00560276">
        <w:rPr>
          <w:rFonts w:hint="eastAsia"/>
          <w:kern w:val="0"/>
        </w:rPr>
        <w:t>电梯</w:t>
      </w:r>
      <w:r w:rsidR="00B3167E" w:rsidRPr="00560276">
        <w:rPr>
          <w:rFonts w:hint="eastAsia"/>
          <w:kern w:val="0"/>
        </w:rPr>
        <w:t>使用的安全、便利、舒适和环保等性能。</w:t>
      </w:r>
    </w:p>
    <w:p w:rsidR="005F2397" w:rsidRPr="00560276" w:rsidRDefault="005F2397" w:rsidP="00560276">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560276">
        <w:rPr>
          <w:rFonts w:ascii="楷体" w:eastAsia="楷体" w:hAnsi="楷体" w:hint="eastAsia"/>
          <w:color w:val="333333"/>
          <w:sz w:val="24"/>
          <w:szCs w:val="24"/>
        </w:rPr>
        <w:t>【条文说明】无</w:t>
      </w:r>
      <w:r w:rsidR="00560276">
        <w:rPr>
          <w:rFonts w:ascii="楷体" w:eastAsia="楷体" w:hAnsi="楷体" w:hint="eastAsia"/>
          <w:color w:val="333333"/>
          <w:sz w:val="24"/>
          <w:szCs w:val="24"/>
        </w:rPr>
        <w:t>。</w:t>
      </w:r>
    </w:p>
    <w:p w:rsidR="00980711" w:rsidRPr="00417668" w:rsidRDefault="00980711" w:rsidP="00980711">
      <w:pPr>
        <w:widowControl/>
        <w:ind w:firstLineChars="0" w:firstLine="0"/>
        <w:jc w:val="left"/>
      </w:pPr>
      <w:r w:rsidRPr="00417668">
        <w:br w:type="page"/>
      </w:r>
    </w:p>
    <w:p w:rsidR="00C353A5" w:rsidRPr="00417668" w:rsidRDefault="000130ED" w:rsidP="00C353A5">
      <w:pPr>
        <w:pStyle w:val="1"/>
        <w:spacing w:before="156" w:after="156"/>
      </w:pPr>
      <w:bookmarkStart w:id="71" w:name="_Toc469885166"/>
      <w:bookmarkStart w:id="72" w:name="_Toc470076048"/>
      <w:bookmarkStart w:id="73" w:name="_Toc470076475"/>
      <w:bookmarkStart w:id="74" w:name="_Toc470078535"/>
      <w:bookmarkStart w:id="75" w:name="_Toc32843045"/>
      <w:bookmarkStart w:id="76" w:name="_Toc466628860"/>
      <w:bookmarkStart w:id="77" w:name="_Toc466629228"/>
      <w:bookmarkStart w:id="78" w:name="_Toc466638771"/>
      <w:bookmarkStart w:id="79" w:name="_Toc469315254"/>
      <w:bookmarkStart w:id="80" w:name="_Toc469315334"/>
      <w:bookmarkStart w:id="81" w:name="_Toc469479173"/>
      <w:bookmarkStart w:id="82" w:name="_Toc469559005"/>
      <w:r>
        <w:rPr>
          <w:rFonts w:hint="eastAsia"/>
        </w:rPr>
        <w:lastRenderedPageBreak/>
        <w:t>工程</w:t>
      </w:r>
      <w:r w:rsidR="00C353A5" w:rsidRPr="00417668">
        <w:rPr>
          <w:rFonts w:hint="eastAsia"/>
        </w:rPr>
        <w:t>设计</w:t>
      </w:r>
      <w:bookmarkEnd w:id="71"/>
      <w:bookmarkEnd w:id="72"/>
      <w:bookmarkEnd w:id="73"/>
      <w:bookmarkEnd w:id="74"/>
      <w:bookmarkEnd w:id="75"/>
    </w:p>
    <w:p w:rsidR="00C353A5" w:rsidRPr="00417668" w:rsidRDefault="000130ED" w:rsidP="00C353A5">
      <w:pPr>
        <w:pStyle w:val="2"/>
        <w:spacing w:before="156" w:after="156"/>
      </w:pPr>
      <w:bookmarkStart w:id="83" w:name="_Toc469885167"/>
      <w:bookmarkStart w:id="84" w:name="_Toc470076049"/>
      <w:bookmarkStart w:id="85" w:name="_Toc470076476"/>
      <w:bookmarkStart w:id="86" w:name="_Toc470078536"/>
      <w:bookmarkStart w:id="87" w:name="_Toc32843046"/>
      <w:r>
        <w:rPr>
          <w:rFonts w:hint="eastAsia"/>
        </w:rPr>
        <w:t>设计</w:t>
      </w:r>
      <w:r>
        <w:t>的</w:t>
      </w:r>
      <w:r w:rsidR="00C353A5" w:rsidRPr="00417668">
        <w:rPr>
          <w:rFonts w:hint="eastAsia"/>
        </w:rPr>
        <w:t>一般规定</w:t>
      </w:r>
      <w:bookmarkEnd w:id="83"/>
      <w:bookmarkEnd w:id="84"/>
      <w:bookmarkEnd w:id="85"/>
      <w:bookmarkEnd w:id="86"/>
      <w:bookmarkEnd w:id="87"/>
    </w:p>
    <w:p w:rsidR="00C353A5" w:rsidRPr="00855BEC" w:rsidRDefault="00B70D3D" w:rsidP="00855BEC">
      <w:pPr>
        <w:pStyle w:val="affffff9"/>
        <w:numPr>
          <w:ilvl w:val="0"/>
          <w:numId w:val="18"/>
        </w:numPr>
        <w:ind w:left="0" w:firstLine="0"/>
        <w:rPr>
          <w:kern w:val="0"/>
        </w:rPr>
      </w:pPr>
      <w:r w:rsidRPr="00855BEC">
        <w:rPr>
          <w:rFonts w:hint="eastAsia"/>
          <w:kern w:val="0"/>
        </w:rPr>
        <w:t>既有</w:t>
      </w:r>
      <w:r w:rsidRPr="00855BEC">
        <w:rPr>
          <w:kern w:val="0"/>
        </w:rPr>
        <w:t>建筑增设电梯工程设计</w:t>
      </w:r>
      <w:r w:rsidR="00C353A5" w:rsidRPr="00855BEC">
        <w:rPr>
          <w:rFonts w:hint="eastAsia"/>
          <w:kern w:val="0"/>
        </w:rPr>
        <w:t>应按照集成设计原则，将</w:t>
      </w:r>
      <w:r w:rsidR="00C353A5" w:rsidRPr="00855BEC">
        <w:rPr>
          <w:kern w:val="0"/>
        </w:rPr>
        <w:t>建筑</w:t>
      </w:r>
      <w:r w:rsidR="00C353A5" w:rsidRPr="00855BEC">
        <w:rPr>
          <w:rFonts w:hint="eastAsia"/>
          <w:kern w:val="0"/>
        </w:rPr>
        <w:t>、结构、</w:t>
      </w:r>
      <w:r w:rsidRPr="00855BEC">
        <w:rPr>
          <w:rFonts w:hint="eastAsia"/>
          <w:kern w:val="0"/>
        </w:rPr>
        <w:t>设备</w:t>
      </w:r>
      <w:r w:rsidR="00C353A5" w:rsidRPr="00855BEC">
        <w:rPr>
          <w:rFonts w:hint="eastAsia"/>
          <w:kern w:val="0"/>
        </w:rPr>
        <w:t>等专业之间进行协同</w:t>
      </w:r>
      <w:r w:rsidR="00C07DAA" w:rsidRPr="00855BEC">
        <w:rPr>
          <w:rFonts w:hint="eastAsia"/>
          <w:kern w:val="0"/>
        </w:rPr>
        <w:t>设计</w:t>
      </w:r>
      <w:r w:rsidR="00C353A5" w:rsidRPr="00855BEC">
        <w:rPr>
          <w:rFonts w:hint="eastAsia"/>
          <w:kern w:val="0"/>
        </w:rPr>
        <w:t>。</w:t>
      </w:r>
    </w:p>
    <w:p w:rsidR="00C07DAA" w:rsidRPr="00855BEC" w:rsidRDefault="00C07DAA"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【条文说明】本条是从装配式技术方面对增设电梯全专业提出的要求。采用装配式技术增设电梯是一个完整的具有一定功能的建筑产品，是一个系统工程。</w:t>
      </w:r>
    </w:p>
    <w:p w:rsidR="00D87453" w:rsidRPr="00855BEC" w:rsidRDefault="00D87453" w:rsidP="00855BEC">
      <w:pPr>
        <w:pStyle w:val="affffff9"/>
        <w:numPr>
          <w:ilvl w:val="0"/>
          <w:numId w:val="18"/>
        </w:numPr>
        <w:ind w:left="0" w:firstLine="0"/>
        <w:rPr>
          <w:kern w:val="0"/>
        </w:rPr>
      </w:pPr>
      <w:r w:rsidRPr="00855BEC">
        <w:rPr>
          <w:rFonts w:hint="eastAsia"/>
          <w:kern w:val="0"/>
        </w:rPr>
        <w:t>既有建筑增设电梯的方案设计应综合考虑场地条件、结构安全、消防救援通道、环境影响等因素，减少在通风、采光、日照、通行、噪声、视线干扰等方面对相邻住户的不利影响。</w:t>
      </w:r>
    </w:p>
    <w:p w:rsidR="00CF6B0B" w:rsidRPr="00855BEC" w:rsidRDefault="00CF6B0B"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【条文说明】既有建筑之间的空间资源有限。增设电梯应综合考虑新增的社区功能（如停车位、</w:t>
      </w:r>
      <w:proofErr w:type="gramStart"/>
      <w:r w:rsidRPr="00855BEC">
        <w:rPr>
          <w:rFonts w:ascii="楷体" w:eastAsia="楷体" w:hAnsi="楷体" w:hint="eastAsia"/>
          <w:color w:val="333333"/>
          <w:sz w:val="24"/>
          <w:szCs w:val="24"/>
        </w:rPr>
        <w:t>适老设施</w:t>
      </w:r>
      <w:proofErr w:type="gramEnd"/>
      <w:r w:rsidRPr="00855BEC">
        <w:rPr>
          <w:rFonts w:ascii="楷体" w:eastAsia="楷体" w:hAnsi="楷体" w:hint="eastAsia"/>
          <w:color w:val="333333"/>
          <w:sz w:val="24"/>
          <w:szCs w:val="24"/>
        </w:rPr>
        <w:t>等），紧凑合理规划布局。鼓励采取增设电梯与场地绿地、道路、停车位等进行同步或一体化改造，鼓励增设电梯小型化等，在提高垂直交通便利性的同时，综合提升环境品质。</w:t>
      </w:r>
    </w:p>
    <w:p w:rsidR="00D87453" w:rsidRPr="00855BEC" w:rsidRDefault="00D87453" w:rsidP="00855BEC">
      <w:pPr>
        <w:pStyle w:val="affffff9"/>
        <w:numPr>
          <w:ilvl w:val="0"/>
          <w:numId w:val="18"/>
        </w:numPr>
        <w:ind w:left="0" w:firstLine="0"/>
        <w:rPr>
          <w:kern w:val="0"/>
        </w:rPr>
      </w:pPr>
      <w:r w:rsidRPr="00855BEC">
        <w:rPr>
          <w:rFonts w:hint="eastAsia"/>
          <w:kern w:val="0"/>
        </w:rPr>
        <w:t>既有建筑增设电梯后的道路净宽度和净空高度应满足现行国家标准《城市居住区规划设计规范》</w:t>
      </w:r>
      <w:r w:rsidRPr="00855BEC">
        <w:rPr>
          <w:rFonts w:hint="eastAsia"/>
          <w:kern w:val="0"/>
        </w:rPr>
        <w:t>GB50180</w:t>
      </w:r>
      <w:r w:rsidRPr="00855BEC">
        <w:rPr>
          <w:rFonts w:hint="eastAsia"/>
          <w:kern w:val="0"/>
        </w:rPr>
        <w:t>和《建筑设计防火规范》</w:t>
      </w:r>
      <w:r w:rsidRPr="00855BEC">
        <w:rPr>
          <w:rFonts w:hint="eastAsia"/>
          <w:kern w:val="0"/>
        </w:rPr>
        <w:t>GB50016</w:t>
      </w:r>
      <w:r w:rsidRPr="00855BEC">
        <w:rPr>
          <w:rFonts w:hint="eastAsia"/>
          <w:kern w:val="0"/>
        </w:rPr>
        <w:t>的相关规定，且不影响消防车通行。当既有道路宽度未达到规范规定的宽度要求时，不得再减小道路宽度。</w:t>
      </w:r>
    </w:p>
    <w:p w:rsidR="006C7193" w:rsidRPr="00855BEC" w:rsidRDefault="006C7193"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增设电梯的位置应尽可能避免占用消防车道，如受条件限制需占用现有消防车道的，可以采用消防车道改道等措施，但需满足消防车的原有通行条件。增设电梯及相关的增设建筑部分，改造后的间距应仍能满足建筑之间防火间距的要求。</w:t>
      </w:r>
    </w:p>
    <w:p w:rsidR="00D87453" w:rsidRPr="00855BEC" w:rsidRDefault="00D87453" w:rsidP="00855BEC">
      <w:pPr>
        <w:pStyle w:val="affffff9"/>
        <w:numPr>
          <w:ilvl w:val="0"/>
          <w:numId w:val="18"/>
        </w:numPr>
        <w:ind w:left="0" w:firstLine="0"/>
        <w:rPr>
          <w:kern w:val="0"/>
        </w:rPr>
      </w:pPr>
      <w:r w:rsidRPr="00855BEC">
        <w:rPr>
          <w:rFonts w:hint="eastAsia"/>
          <w:kern w:val="0"/>
        </w:rPr>
        <w:t>既有建筑增设电梯后，其建筑使用功能、建筑间距、建筑日照、消防</w:t>
      </w:r>
      <w:r w:rsidR="0039373C" w:rsidRPr="00855BEC">
        <w:rPr>
          <w:rFonts w:hint="eastAsia"/>
          <w:kern w:val="0"/>
        </w:rPr>
        <w:t>及</w:t>
      </w:r>
      <w:r w:rsidR="0039373C" w:rsidRPr="00855BEC">
        <w:rPr>
          <w:kern w:val="0"/>
        </w:rPr>
        <w:t>设计使用年限</w:t>
      </w:r>
      <w:r w:rsidRPr="00855BEC">
        <w:rPr>
          <w:rFonts w:hint="eastAsia"/>
          <w:kern w:val="0"/>
        </w:rPr>
        <w:t>等应符合相关国家标准的要求。</w:t>
      </w:r>
    </w:p>
    <w:p w:rsidR="0039373C" w:rsidRPr="00855BEC" w:rsidRDefault="0039373C"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【条文说明】加装电梯的设计使用年限，可以参考以下原则确定：</w:t>
      </w:r>
    </w:p>
    <w:p w:rsidR="0039373C" w:rsidRPr="00855BEC" w:rsidRDefault="0039373C"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w:t>
      </w:r>
      <w:r w:rsidRPr="00855BEC">
        <w:rPr>
          <w:rFonts w:ascii="楷体" w:eastAsia="楷体" w:hAnsi="楷体"/>
          <w:color w:val="333333"/>
          <w:sz w:val="24"/>
          <w:szCs w:val="24"/>
        </w:rPr>
        <w:t>1</w:t>
      </w:r>
      <w:r w:rsidRPr="00855BEC">
        <w:rPr>
          <w:rFonts w:ascii="楷体" w:eastAsia="楷体" w:hAnsi="楷体" w:hint="eastAsia"/>
          <w:color w:val="333333"/>
          <w:sz w:val="24"/>
          <w:szCs w:val="24"/>
        </w:rPr>
        <w:t>）当加装电梯的结构与原结构脱开时，加装的新结构设计使用年限可按新建结构确定。</w:t>
      </w:r>
    </w:p>
    <w:p w:rsidR="0039373C" w:rsidRPr="00855BEC" w:rsidRDefault="0039373C"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w:t>
      </w:r>
      <w:r w:rsidRPr="00855BEC">
        <w:rPr>
          <w:rFonts w:ascii="楷体" w:eastAsia="楷体" w:hAnsi="楷体"/>
          <w:color w:val="333333"/>
          <w:sz w:val="24"/>
          <w:szCs w:val="24"/>
        </w:rPr>
        <w:t>2</w:t>
      </w:r>
      <w:r w:rsidRPr="00855BEC">
        <w:rPr>
          <w:rFonts w:ascii="楷体" w:eastAsia="楷体" w:hAnsi="楷体" w:hint="eastAsia"/>
          <w:color w:val="333333"/>
          <w:sz w:val="24"/>
          <w:szCs w:val="24"/>
        </w:rPr>
        <w:t>）当加装电梯的结构与原结构相连且荷载传至原结构时，加装电梯结构的设计使用年限可采用原结构的剩余使用年限。</w:t>
      </w:r>
    </w:p>
    <w:p w:rsidR="0039373C" w:rsidRPr="00855BEC" w:rsidRDefault="0039373C"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lastRenderedPageBreak/>
        <w:t>（</w:t>
      </w:r>
      <w:r w:rsidRPr="00855BEC">
        <w:rPr>
          <w:rFonts w:ascii="楷体" w:eastAsia="楷体" w:hAnsi="楷体"/>
          <w:color w:val="333333"/>
          <w:sz w:val="24"/>
          <w:szCs w:val="24"/>
        </w:rPr>
        <w:t>3</w:t>
      </w:r>
      <w:r w:rsidRPr="00855BEC">
        <w:rPr>
          <w:rFonts w:ascii="楷体" w:eastAsia="楷体" w:hAnsi="楷体" w:hint="eastAsia"/>
          <w:color w:val="333333"/>
          <w:sz w:val="24"/>
          <w:szCs w:val="24"/>
        </w:rPr>
        <w:t>）使用年限到期后，当重新进行的可靠性鉴定认为该结构工作正常，可继续延长使用年限。</w:t>
      </w:r>
    </w:p>
    <w:p w:rsidR="003740F6" w:rsidRPr="00855BEC" w:rsidRDefault="00D87453" w:rsidP="00855BEC">
      <w:pPr>
        <w:pStyle w:val="affffff9"/>
        <w:numPr>
          <w:ilvl w:val="0"/>
          <w:numId w:val="18"/>
        </w:numPr>
        <w:ind w:left="0" w:firstLine="0"/>
        <w:rPr>
          <w:kern w:val="0"/>
        </w:rPr>
      </w:pPr>
      <w:r w:rsidRPr="00855BEC">
        <w:rPr>
          <w:rFonts w:hint="eastAsia"/>
          <w:kern w:val="0"/>
        </w:rPr>
        <w:t>既有建筑增设电梯</w:t>
      </w:r>
      <w:r w:rsidR="003740F6" w:rsidRPr="00855BEC">
        <w:rPr>
          <w:rFonts w:hint="eastAsia"/>
          <w:kern w:val="0"/>
        </w:rPr>
        <w:t>宜优先选用无机房电梯，</w:t>
      </w:r>
      <w:r w:rsidRPr="00855BEC">
        <w:rPr>
          <w:rFonts w:hint="eastAsia"/>
          <w:kern w:val="0"/>
        </w:rPr>
        <w:t>在合理的设计范围内应尽量减小电梯与轿厢尺寸</w:t>
      </w:r>
      <w:r w:rsidR="003740F6" w:rsidRPr="00855BEC">
        <w:rPr>
          <w:rFonts w:hint="eastAsia"/>
          <w:kern w:val="0"/>
        </w:rPr>
        <w:t>。</w:t>
      </w:r>
    </w:p>
    <w:p w:rsidR="00D87453" w:rsidRPr="00855BEC" w:rsidRDefault="003740F6"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【条文说明】控制尺寸</w:t>
      </w:r>
      <w:r w:rsidRPr="00855BEC">
        <w:rPr>
          <w:rFonts w:ascii="楷体" w:eastAsia="楷体" w:hAnsi="楷体"/>
          <w:color w:val="333333"/>
          <w:sz w:val="24"/>
          <w:szCs w:val="24"/>
        </w:rPr>
        <w:t>及采用无机房电梯，主要是为</w:t>
      </w:r>
      <w:r w:rsidR="00D87453" w:rsidRPr="00855BEC">
        <w:rPr>
          <w:rFonts w:ascii="楷体" w:eastAsia="楷体" w:hAnsi="楷体" w:hint="eastAsia"/>
          <w:color w:val="333333"/>
          <w:sz w:val="24"/>
          <w:szCs w:val="24"/>
        </w:rPr>
        <w:t>减少对相邻建筑日照等影响</w:t>
      </w:r>
      <w:r w:rsidRPr="00855BEC">
        <w:rPr>
          <w:rFonts w:ascii="楷体" w:eastAsia="楷体" w:hAnsi="楷体" w:hint="eastAsia"/>
          <w:color w:val="333333"/>
          <w:sz w:val="24"/>
          <w:szCs w:val="24"/>
        </w:rPr>
        <w:t>，</w:t>
      </w:r>
      <w:r w:rsidRPr="00855BEC">
        <w:rPr>
          <w:rFonts w:ascii="楷体" w:eastAsia="楷体" w:hAnsi="楷体"/>
          <w:color w:val="333333"/>
          <w:sz w:val="24"/>
          <w:szCs w:val="24"/>
        </w:rPr>
        <w:t>这在</w:t>
      </w:r>
      <w:proofErr w:type="gramStart"/>
      <w:r w:rsidRPr="00855BEC">
        <w:rPr>
          <w:rFonts w:ascii="楷体" w:eastAsia="楷体" w:hAnsi="楷体"/>
          <w:color w:val="333333"/>
          <w:sz w:val="24"/>
          <w:szCs w:val="24"/>
        </w:rPr>
        <w:t>既有住宅</w:t>
      </w:r>
      <w:proofErr w:type="gramEnd"/>
      <w:r w:rsidRPr="00855BEC">
        <w:rPr>
          <w:rFonts w:ascii="楷体" w:eastAsia="楷体" w:hAnsi="楷体"/>
          <w:color w:val="333333"/>
          <w:sz w:val="24"/>
          <w:szCs w:val="24"/>
        </w:rPr>
        <w:t>增设电梯设计中尤为重要</w:t>
      </w:r>
      <w:r w:rsidR="00D87453" w:rsidRPr="00855BEC">
        <w:rPr>
          <w:rFonts w:ascii="楷体" w:eastAsia="楷体" w:hAnsi="楷体" w:hint="eastAsia"/>
          <w:color w:val="333333"/>
          <w:sz w:val="24"/>
          <w:szCs w:val="24"/>
        </w:rPr>
        <w:t>。</w:t>
      </w:r>
      <w:proofErr w:type="gramStart"/>
      <w:r w:rsidRPr="00855BEC">
        <w:rPr>
          <w:rFonts w:ascii="楷体" w:eastAsia="楷体" w:hAnsi="楷体" w:hint="eastAsia"/>
          <w:color w:val="333333"/>
          <w:sz w:val="24"/>
          <w:szCs w:val="24"/>
        </w:rPr>
        <w:t>既有</w:t>
      </w:r>
      <w:r w:rsidRPr="00855BEC">
        <w:rPr>
          <w:rFonts w:ascii="楷体" w:eastAsia="楷体" w:hAnsi="楷体"/>
          <w:color w:val="333333"/>
          <w:sz w:val="24"/>
          <w:szCs w:val="24"/>
        </w:rPr>
        <w:t>住宅</w:t>
      </w:r>
      <w:proofErr w:type="gramEnd"/>
      <w:r w:rsidRPr="00855BEC">
        <w:rPr>
          <w:rFonts w:ascii="楷体" w:eastAsia="楷体" w:hAnsi="楷体"/>
          <w:color w:val="333333"/>
          <w:sz w:val="24"/>
          <w:szCs w:val="24"/>
        </w:rPr>
        <w:t>增设电梯的</w:t>
      </w:r>
      <w:r w:rsidR="00D87453" w:rsidRPr="00855BEC">
        <w:rPr>
          <w:rFonts w:ascii="楷体" w:eastAsia="楷体" w:hAnsi="楷体" w:hint="eastAsia"/>
          <w:color w:val="333333"/>
          <w:sz w:val="24"/>
          <w:szCs w:val="24"/>
        </w:rPr>
        <w:t>电梯井和</w:t>
      </w:r>
      <w:proofErr w:type="gramStart"/>
      <w:r w:rsidR="00D87453" w:rsidRPr="00855BEC">
        <w:rPr>
          <w:rFonts w:ascii="楷体" w:eastAsia="楷体" w:hAnsi="楷体" w:hint="eastAsia"/>
          <w:color w:val="333333"/>
          <w:sz w:val="24"/>
          <w:szCs w:val="24"/>
        </w:rPr>
        <w:t>候梯厅合计</w:t>
      </w:r>
      <w:proofErr w:type="gramEnd"/>
      <w:r w:rsidR="00D87453" w:rsidRPr="00855BEC">
        <w:rPr>
          <w:rFonts w:ascii="楷体" w:eastAsia="楷体" w:hAnsi="楷体" w:hint="eastAsia"/>
          <w:color w:val="333333"/>
          <w:sz w:val="24"/>
          <w:szCs w:val="24"/>
        </w:rPr>
        <w:t>尺寸不宜大于4.0m×2.4m。</w:t>
      </w:r>
    </w:p>
    <w:p w:rsidR="00D87453" w:rsidRPr="00855BEC" w:rsidRDefault="00D87453" w:rsidP="00855BEC">
      <w:pPr>
        <w:pStyle w:val="affffff9"/>
        <w:numPr>
          <w:ilvl w:val="0"/>
          <w:numId w:val="18"/>
        </w:numPr>
        <w:ind w:left="0" w:firstLine="0"/>
        <w:rPr>
          <w:kern w:val="0"/>
        </w:rPr>
      </w:pPr>
      <w:r w:rsidRPr="00855BEC">
        <w:rPr>
          <w:rFonts w:hint="eastAsia"/>
          <w:kern w:val="0"/>
        </w:rPr>
        <w:t>对同一小区、同一类型建筑应在结构形式、电梯井大小、连廊长度、建筑风格等方面保持一致。增设电梯的色彩和风格等尽可能与原住宅相协调。</w:t>
      </w:r>
    </w:p>
    <w:p w:rsidR="00D87453" w:rsidRPr="00855BEC" w:rsidRDefault="00D87453"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增设电梯的外立面应尽可能与既有建筑和小区环境协调，并考虑到立面的完整性。增设电梯部分外饰面宜与既有建筑外立面装饰元素和装饰风格相协调，同一栋楼所有单元的增设电梯形式宜统一。历史风貌保护区增设电梯项目，外立面设计应征询相关部门的意见。</w:t>
      </w:r>
    </w:p>
    <w:p w:rsidR="00D87453" w:rsidRPr="00855BEC" w:rsidRDefault="00D87453" w:rsidP="00855BEC">
      <w:pPr>
        <w:pStyle w:val="affffff9"/>
        <w:numPr>
          <w:ilvl w:val="0"/>
          <w:numId w:val="18"/>
        </w:numPr>
        <w:ind w:left="0" w:firstLine="0"/>
        <w:rPr>
          <w:kern w:val="0"/>
        </w:rPr>
      </w:pPr>
      <w:r w:rsidRPr="00855BEC">
        <w:rPr>
          <w:rFonts w:hint="eastAsia"/>
          <w:kern w:val="0"/>
        </w:rPr>
        <w:t>既有建筑增设电梯小区应减小对小区管线设施的影响。若对小区内管线进行改造迁移，应制定可行的综合管线改造方案。</w:t>
      </w:r>
    </w:p>
    <w:p w:rsidR="00D87453" w:rsidRPr="00855BEC" w:rsidRDefault="00D87453"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地下管线的移位费在建设费用中占有较大的比重。因此尽量减少和避免地下管线移位是进行增设电梯平面设计时需要考虑的重要因素。同时还需注意道路、绿化与地下管线之间的对位与保护关系，当需要调整小区道路时，避免因道路调整造成地下管线受损。</w:t>
      </w:r>
    </w:p>
    <w:p w:rsidR="00C353A5" w:rsidRPr="00417668" w:rsidRDefault="000130ED" w:rsidP="00C353A5">
      <w:pPr>
        <w:pStyle w:val="2"/>
        <w:spacing w:before="156" w:after="156"/>
      </w:pPr>
      <w:bookmarkStart w:id="88" w:name="_Toc32843047"/>
      <w:r>
        <w:rPr>
          <w:rFonts w:hint="eastAsia"/>
        </w:rPr>
        <w:t>方案与</w:t>
      </w:r>
      <w:r>
        <w:t>建筑设计</w:t>
      </w:r>
      <w:bookmarkEnd w:id="88"/>
    </w:p>
    <w:p w:rsidR="00C353A5" w:rsidRPr="00855BEC" w:rsidRDefault="00F36F4D" w:rsidP="00855BEC">
      <w:pPr>
        <w:pStyle w:val="affffff9"/>
        <w:numPr>
          <w:ilvl w:val="0"/>
          <w:numId w:val="19"/>
        </w:numPr>
        <w:ind w:left="0" w:firstLine="0"/>
        <w:rPr>
          <w:kern w:val="0"/>
        </w:rPr>
      </w:pPr>
      <w:r w:rsidRPr="00855BEC">
        <w:rPr>
          <w:rFonts w:hint="eastAsia"/>
          <w:kern w:val="0"/>
        </w:rPr>
        <w:t>既有建筑增设电梯</w:t>
      </w:r>
      <w:r w:rsidR="00C353A5" w:rsidRPr="00855BEC">
        <w:rPr>
          <w:rFonts w:hint="eastAsia"/>
          <w:kern w:val="0"/>
        </w:rPr>
        <w:t>应</w:t>
      </w:r>
      <w:r w:rsidR="006E7CA6" w:rsidRPr="00855BEC">
        <w:rPr>
          <w:rFonts w:hint="eastAsia"/>
          <w:kern w:val="0"/>
        </w:rPr>
        <w:t>符合</w:t>
      </w:r>
      <w:r w:rsidR="00C353A5" w:rsidRPr="00855BEC">
        <w:rPr>
          <w:rFonts w:hint="eastAsia"/>
          <w:kern w:val="0"/>
        </w:rPr>
        <w:t>国家现行标准对建筑适用性能、安全性能、环境性能、经济性能、耐久性能等综合</w:t>
      </w:r>
      <w:r w:rsidR="006E7CA6" w:rsidRPr="00855BEC">
        <w:rPr>
          <w:rFonts w:hint="eastAsia"/>
          <w:kern w:val="0"/>
        </w:rPr>
        <w:t>规定</w:t>
      </w:r>
      <w:r w:rsidR="00C353A5" w:rsidRPr="00855BEC">
        <w:rPr>
          <w:rFonts w:hint="eastAsia"/>
          <w:kern w:val="0"/>
        </w:rPr>
        <w:t>。</w:t>
      </w:r>
    </w:p>
    <w:p w:rsidR="00F36F4D" w:rsidRPr="00855BEC" w:rsidRDefault="00F36F4D"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w:t>
      </w:r>
      <w:r w:rsidR="00417629" w:rsidRPr="00855BEC">
        <w:rPr>
          <w:rFonts w:ascii="楷体" w:eastAsia="楷体" w:hAnsi="楷体" w:hint="eastAsia"/>
          <w:color w:val="333333"/>
          <w:sz w:val="24"/>
          <w:szCs w:val="24"/>
        </w:rPr>
        <w:t>既有建筑增设电梯的井道和</w:t>
      </w:r>
      <w:proofErr w:type="gramStart"/>
      <w:r w:rsidR="00417629" w:rsidRPr="00855BEC">
        <w:rPr>
          <w:rFonts w:ascii="楷体" w:eastAsia="楷体" w:hAnsi="楷体" w:hint="eastAsia"/>
          <w:color w:val="333333"/>
          <w:sz w:val="24"/>
          <w:szCs w:val="24"/>
        </w:rPr>
        <w:t>连廊应视为</w:t>
      </w:r>
      <w:proofErr w:type="gramEnd"/>
      <w:r w:rsidR="00417629" w:rsidRPr="00855BEC">
        <w:rPr>
          <w:rFonts w:ascii="楷体" w:eastAsia="楷体" w:hAnsi="楷体" w:hint="eastAsia"/>
          <w:color w:val="333333"/>
          <w:sz w:val="24"/>
          <w:szCs w:val="24"/>
        </w:rPr>
        <w:t>新增建筑物，因此应符合国家现行标准对建筑各项性能的综合规定。</w:t>
      </w:r>
    </w:p>
    <w:p w:rsidR="00810A89" w:rsidRPr="00855BEC" w:rsidRDefault="00810A89" w:rsidP="00855BEC">
      <w:pPr>
        <w:pStyle w:val="affffff9"/>
        <w:numPr>
          <w:ilvl w:val="0"/>
          <w:numId w:val="19"/>
        </w:numPr>
        <w:ind w:left="0" w:firstLine="0"/>
        <w:rPr>
          <w:kern w:val="0"/>
        </w:rPr>
      </w:pPr>
      <w:bookmarkStart w:id="89" w:name="_Toc469885170"/>
      <w:bookmarkStart w:id="90" w:name="_Toc470076052"/>
      <w:bookmarkStart w:id="91" w:name="_Toc470076479"/>
      <w:bookmarkStart w:id="92" w:name="_Toc470078539"/>
      <w:r w:rsidRPr="00855BEC">
        <w:rPr>
          <w:rFonts w:hint="eastAsia"/>
          <w:kern w:val="0"/>
        </w:rPr>
        <w:t>增设电梯时应根据居民需求和住宅现状条件选择电梯停靠方式和电梯井道位置。按增设电梯停站标高与楼层标高的关系，外增设电梯的形式可分为以下两种形式，并</w:t>
      </w:r>
      <w:r w:rsidRPr="00855BEC">
        <w:rPr>
          <w:kern w:val="0"/>
        </w:rPr>
        <w:t>宜使用平层入户方式：</w:t>
      </w:r>
    </w:p>
    <w:p w:rsidR="00810A89" w:rsidRPr="00002654" w:rsidRDefault="00855BEC" w:rsidP="00002654">
      <w:pPr>
        <w:widowControl/>
        <w:ind w:firstLine="480"/>
        <w:jc w:val="left"/>
        <w:rPr>
          <w:szCs w:val="24"/>
        </w:rPr>
      </w:pPr>
      <w:r w:rsidRPr="00002654">
        <w:rPr>
          <w:szCs w:val="24"/>
        </w:rPr>
        <w:t>（</w:t>
      </w:r>
      <w:r w:rsidRPr="00002654">
        <w:rPr>
          <w:szCs w:val="24"/>
        </w:rPr>
        <w:t>1</w:t>
      </w:r>
      <w:r w:rsidRPr="00002654">
        <w:rPr>
          <w:szCs w:val="24"/>
        </w:rPr>
        <w:t>）</w:t>
      </w:r>
      <w:r w:rsidR="00810A89" w:rsidRPr="00002654">
        <w:rPr>
          <w:szCs w:val="24"/>
        </w:rPr>
        <w:t>平层入户：电梯停靠在楼层标高的位置。</w:t>
      </w:r>
    </w:p>
    <w:p w:rsidR="00810A89" w:rsidRPr="00002654" w:rsidRDefault="00855BEC" w:rsidP="00002654">
      <w:pPr>
        <w:widowControl/>
        <w:ind w:firstLine="480"/>
        <w:jc w:val="left"/>
        <w:rPr>
          <w:szCs w:val="24"/>
        </w:rPr>
      </w:pPr>
      <w:r w:rsidRPr="00002654">
        <w:rPr>
          <w:szCs w:val="24"/>
        </w:rPr>
        <w:t>（</w:t>
      </w:r>
      <w:r w:rsidRPr="00002654">
        <w:rPr>
          <w:szCs w:val="24"/>
        </w:rPr>
        <w:t>2</w:t>
      </w:r>
      <w:r w:rsidRPr="00002654">
        <w:rPr>
          <w:szCs w:val="24"/>
        </w:rPr>
        <w:t>）</w:t>
      </w:r>
      <w:r w:rsidR="00810A89" w:rsidRPr="00002654">
        <w:rPr>
          <w:szCs w:val="24"/>
        </w:rPr>
        <w:t>半层入户：电梯停靠在楼梯间半层休息平台标高的位置。</w:t>
      </w:r>
    </w:p>
    <w:p w:rsidR="007A23BF" w:rsidRPr="00855BEC" w:rsidRDefault="007A23BF"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lastRenderedPageBreak/>
        <w:t>【条文说明】加装电梯一般有两种入户方式，平层入户和</w:t>
      </w:r>
      <w:r w:rsidR="00855BEC">
        <w:rPr>
          <w:rFonts w:ascii="楷体" w:eastAsia="楷体" w:hAnsi="楷体" w:hint="eastAsia"/>
          <w:color w:val="333333"/>
          <w:sz w:val="24"/>
          <w:szCs w:val="24"/>
        </w:rPr>
        <w:t>半</w:t>
      </w:r>
      <w:r w:rsidRPr="00855BEC">
        <w:rPr>
          <w:rFonts w:ascii="楷体" w:eastAsia="楷体" w:hAnsi="楷体" w:hint="eastAsia"/>
          <w:color w:val="333333"/>
          <w:sz w:val="24"/>
          <w:szCs w:val="24"/>
        </w:rPr>
        <w:t>层入户。</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1）平层入户。是指原建筑加装电梯后，电梯停靠层站与住户所处的楼层通道或阳台地坪处于同一水平面，乘坐电梯到达相应楼层后，可直接通往入户门的方式。平层入户方式对住户隐私存在部分影响，但是可以通过合理设置电梯的位置、采用封闭式轿厢装潢、增加刷卡乘梯系统、选用合理的井道装饰材料、采用封闭式连廊等方式解决。</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平层入户方式有以下特点：</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1）设置在单元门入口、阳台、阴台或其他位置；</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2）乘梯后可直达相应楼层，实现无障碍通行；</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3）通常需要占用部分室内面积作为通道；</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4）需另行增加入户防盗门；</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5）采用阳台或</w:t>
      </w:r>
      <w:proofErr w:type="gramStart"/>
      <w:r w:rsidRPr="00855BEC">
        <w:rPr>
          <w:rFonts w:ascii="楷体" w:eastAsia="楷体" w:hAnsi="楷体" w:hint="eastAsia"/>
          <w:color w:val="333333"/>
          <w:sz w:val="24"/>
          <w:szCs w:val="24"/>
        </w:rPr>
        <w:t>阴台入户</w:t>
      </w:r>
      <w:proofErr w:type="gramEnd"/>
      <w:r w:rsidRPr="00855BEC">
        <w:rPr>
          <w:rFonts w:ascii="楷体" w:eastAsia="楷体" w:hAnsi="楷体" w:hint="eastAsia"/>
          <w:color w:val="333333"/>
          <w:sz w:val="24"/>
          <w:szCs w:val="24"/>
        </w:rPr>
        <w:t>时，需要进行封闭改造；</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6）住户的隐私会受到一定影响；</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7）必须设置应急救援公共通道；</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8）项目工程造价较高。</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（2）</w:t>
      </w:r>
      <w:r w:rsidR="00855BEC">
        <w:rPr>
          <w:rFonts w:ascii="楷体" w:eastAsia="楷体" w:hAnsi="楷体" w:hint="eastAsia"/>
          <w:color w:val="333333"/>
          <w:sz w:val="24"/>
          <w:szCs w:val="24"/>
        </w:rPr>
        <w:t>半</w:t>
      </w:r>
      <w:r w:rsidRPr="00855BEC">
        <w:rPr>
          <w:rFonts w:ascii="楷体" w:eastAsia="楷体" w:hAnsi="楷体" w:hint="eastAsia"/>
          <w:color w:val="333333"/>
          <w:sz w:val="24"/>
          <w:szCs w:val="24"/>
        </w:rPr>
        <w:t>层入户。是指原建筑加装电梯后，电梯停靠层站与楼梯间转角休息平台处于同一水平面，乘坐电梯到达相应楼层的休息平台后，乘客需向上或向下走半层步行楼梯，再通往入住户门的方式。</w:t>
      </w:r>
    </w:p>
    <w:p w:rsidR="007A23BF" w:rsidRPr="00855BEC" w:rsidRDefault="00855BEC"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Pr>
          <w:rFonts w:ascii="楷体" w:eastAsia="楷体" w:hAnsi="楷体" w:hint="eastAsia"/>
          <w:color w:val="333333"/>
          <w:sz w:val="24"/>
          <w:szCs w:val="24"/>
        </w:rPr>
        <w:t>半</w:t>
      </w:r>
      <w:r w:rsidR="007A23BF" w:rsidRPr="00855BEC">
        <w:rPr>
          <w:rFonts w:ascii="楷体" w:eastAsia="楷体" w:hAnsi="楷体" w:hint="eastAsia"/>
          <w:color w:val="333333"/>
          <w:sz w:val="24"/>
          <w:szCs w:val="24"/>
        </w:rPr>
        <w:t>层入户方式有以下特点：</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1）一般设置在单元门入口处；</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2）电梯离住户有一定距离和角度，对低层住户采光影响小；</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3）需向上或向下走半层步行楼梯后入户；</w:t>
      </w:r>
    </w:p>
    <w:p w:rsidR="007A23BF" w:rsidRPr="00855BEC" w:rsidRDefault="007A23BF" w:rsidP="00855BEC">
      <w:pPr>
        <w:pStyle w:val="afc"/>
        <w:shd w:val="clear" w:color="auto" w:fill="FFFFFF"/>
        <w:spacing w:before="0" w:beforeAutospacing="0" w:after="0" w:afterAutospacing="0" w:line="360" w:lineRule="auto"/>
        <w:ind w:firstLineChars="200" w:firstLine="480"/>
        <w:jc w:val="both"/>
        <w:rPr>
          <w:rFonts w:ascii="楷体" w:eastAsia="楷体" w:hAnsi="楷体"/>
          <w:color w:val="333333"/>
          <w:sz w:val="24"/>
          <w:szCs w:val="24"/>
        </w:rPr>
      </w:pPr>
      <w:r w:rsidRPr="00855BEC">
        <w:rPr>
          <w:rFonts w:ascii="楷体" w:eastAsia="楷体" w:hAnsi="楷体" w:hint="eastAsia"/>
          <w:color w:val="333333"/>
          <w:sz w:val="24"/>
          <w:szCs w:val="24"/>
        </w:rPr>
        <w:t>4）项目工程造价较低。</w:t>
      </w:r>
    </w:p>
    <w:p w:rsidR="00810A89" w:rsidRPr="00855BEC" w:rsidRDefault="00810A89" w:rsidP="00855BEC">
      <w:pPr>
        <w:pStyle w:val="affffff9"/>
        <w:numPr>
          <w:ilvl w:val="0"/>
          <w:numId w:val="19"/>
        </w:numPr>
        <w:ind w:left="0" w:firstLine="0"/>
        <w:rPr>
          <w:kern w:val="0"/>
        </w:rPr>
      </w:pPr>
      <w:r w:rsidRPr="00855BEC">
        <w:rPr>
          <w:rFonts w:hint="eastAsia"/>
          <w:kern w:val="0"/>
        </w:rPr>
        <w:t>既有建筑增设电梯</w:t>
      </w:r>
      <w:r w:rsidRPr="00855BEC">
        <w:rPr>
          <w:kern w:val="0"/>
        </w:rPr>
        <w:t>的</w:t>
      </w:r>
      <w:proofErr w:type="gramStart"/>
      <w:r w:rsidRPr="00855BEC">
        <w:rPr>
          <w:rFonts w:hint="eastAsia"/>
          <w:kern w:val="0"/>
        </w:rPr>
        <w:t>候梯</w:t>
      </w:r>
      <w:r w:rsidRPr="00855BEC">
        <w:rPr>
          <w:kern w:val="0"/>
        </w:rPr>
        <w:t>厅深度</w:t>
      </w:r>
      <w:proofErr w:type="gramEnd"/>
      <w:r w:rsidRPr="00855BEC">
        <w:rPr>
          <w:kern w:val="0"/>
        </w:rPr>
        <w:t>不应小于</w:t>
      </w:r>
      <w:r w:rsidRPr="00855BEC">
        <w:rPr>
          <w:kern w:val="0"/>
        </w:rPr>
        <w:t>1.5m</w:t>
      </w:r>
      <w:r w:rsidRPr="00855BEC">
        <w:rPr>
          <w:kern w:val="0"/>
        </w:rPr>
        <w:t>，当电梯厅和楼梯共用平台时，此</w:t>
      </w:r>
      <w:proofErr w:type="gramStart"/>
      <w:r w:rsidRPr="00855BEC">
        <w:rPr>
          <w:kern w:val="0"/>
        </w:rPr>
        <w:t>平台净深不应</w:t>
      </w:r>
      <w:proofErr w:type="gramEnd"/>
      <w:r w:rsidRPr="00855BEC">
        <w:rPr>
          <w:kern w:val="0"/>
        </w:rPr>
        <w:t>小于</w:t>
      </w:r>
      <w:r w:rsidRPr="00855BEC">
        <w:rPr>
          <w:kern w:val="0"/>
        </w:rPr>
        <w:t>2.1m</w:t>
      </w:r>
      <w:r w:rsidRPr="00855BEC">
        <w:rPr>
          <w:kern w:val="0"/>
        </w:rPr>
        <w:t>，且</w:t>
      </w:r>
      <w:proofErr w:type="gramStart"/>
      <w:r w:rsidRPr="00855BEC">
        <w:rPr>
          <w:rFonts w:hint="eastAsia"/>
          <w:kern w:val="0"/>
        </w:rPr>
        <w:t>候</w:t>
      </w:r>
      <w:r w:rsidRPr="00855BEC">
        <w:rPr>
          <w:kern w:val="0"/>
        </w:rPr>
        <w:t>梯厅宽度</w:t>
      </w:r>
      <w:proofErr w:type="gramEnd"/>
      <w:r w:rsidRPr="00855BEC">
        <w:rPr>
          <w:kern w:val="0"/>
        </w:rPr>
        <w:t>应与电梯井</w:t>
      </w:r>
      <w:r w:rsidRPr="00855BEC">
        <w:rPr>
          <w:rFonts w:hint="eastAsia"/>
          <w:kern w:val="0"/>
        </w:rPr>
        <w:t>道</w:t>
      </w:r>
      <w:r w:rsidRPr="00855BEC">
        <w:rPr>
          <w:kern w:val="0"/>
        </w:rPr>
        <w:t>同宽。</w:t>
      </w:r>
      <w:r w:rsidR="00C9013C" w:rsidRPr="00855BEC">
        <w:rPr>
          <w:rFonts w:hint="eastAsia"/>
          <w:kern w:val="0"/>
        </w:rPr>
        <w:t>电梯门洞的净宽度应大于电梯轿门开启后的净宽</w:t>
      </w:r>
      <w:r w:rsidR="00C9013C" w:rsidRPr="00855BEC">
        <w:rPr>
          <w:kern w:val="0"/>
        </w:rPr>
        <w:t>100mm</w:t>
      </w:r>
      <w:r w:rsidR="00C9013C" w:rsidRPr="00855BEC">
        <w:rPr>
          <w:rFonts w:hint="eastAsia"/>
          <w:kern w:val="0"/>
        </w:rPr>
        <w:t>以上。</w:t>
      </w:r>
      <w:r w:rsidRPr="00855BEC">
        <w:rPr>
          <w:kern w:val="0"/>
        </w:rPr>
        <w:t>通向楼梯的洞口净宽不小于</w:t>
      </w:r>
      <w:r w:rsidRPr="00855BEC">
        <w:rPr>
          <w:rFonts w:hint="eastAsia"/>
          <w:kern w:val="0"/>
        </w:rPr>
        <w:t>0.9</w:t>
      </w:r>
      <w:r w:rsidRPr="00855BEC">
        <w:rPr>
          <w:kern w:val="0"/>
        </w:rPr>
        <w:t>m</w:t>
      </w:r>
      <w:r w:rsidRPr="00855BEC">
        <w:rPr>
          <w:kern w:val="0"/>
        </w:rPr>
        <w:t>。</w:t>
      </w:r>
    </w:p>
    <w:p w:rsidR="00810A89" w:rsidRPr="00855BEC" w:rsidRDefault="00810A89"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w:t>
      </w:r>
      <w:r w:rsidRPr="00855BEC">
        <w:rPr>
          <w:rFonts w:ascii="楷体" w:eastAsia="楷体" w:hAnsi="楷体"/>
          <w:color w:val="333333"/>
          <w:sz w:val="24"/>
          <w:szCs w:val="24"/>
        </w:rPr>
        <w:t>根据</w:t>
      </w:r>
      <w:r w:rsidRPr="00855BEC">
        <w:rPr>
          <w:rFonts w:ascii="楷体" w:eastAsia="楷体" w:hAnsi="楷体" w:hint="eastAsia"/>
          <w:color w:val="333333"/>
          <w:sz w:val="24"/>
          <w:szCs w:val="24"/>
        </w:rPr>
        <w:t>现行国家标准</w:t>
      </w:r>
      <w:r w:rsidRPr="00855BEC">
        <w:rPr>
          <w:rFonts w:ascii="楷体" w:eastAsia="楷体" w:hAnsi="楷体"/>
          <w:color w:val="333333"/>
          <w:sz w:val="24"/>
          <w:szCs w:val="24"/>
        </w:rPr>
        <w:t>《住宅设计规范》GB50096的规定，住宅</w:t>
      </w:r>
      <w:proofErr w:type="gramStart"/>
      <w:r w:rsidRPr="00855BEC">
        <w:rPr>
          <w:rFonts w:ascii="楷体" w:eastAsia="楷体" w:hAnsi="楷体"/>
          <w:color w:val="333333"/>
          <w:sz w:val="24"/>
          <w:szCs w:val="24"/>
        </w:rPr>
        <w:t>候梯厅深度</w:t>
      </w:r>
      <w:proofErr w:type="gramEnd"/>
      <w:r w:rsidRPr="00855BEC">
        <w:rPr>
          <w:rFonts w:ascii="楷体" w:eastAsia="楷体" w:hAnsi="楷体"/>
          <w:color w:val="333333"/>
          <w:sz w:val="24"/>
          <w:szCs w:val="24"/>
        </w:rPr>
        <w:t>不应小于1.5m</w:t>
      </w:r>
      <w:r w:rsidRPr="00855BEC">
        <w:rPr>
          <w:rFonts w:ascii="楷体" w:eastAsia="楷体" w:hAnsi="楷体" w:hint="eastAsia"/>
          <w:color w:val="333333"/>
          <w:sz w:val="24"/>
          <w:szCs w:val="24"/>
        </w:rPr>
        <w:t>。有条件时深度可放大到</w:t>
      </w:r>
      <w:r w:rsidRPr="00855BEC">
        <w:rPr>
          <w:rFonts w:ascii="楷体" w:eastAsia="楷体" w:hAnsi="楷体"/>
          <w:color w:val="333333"/>
          <w:sz w:val="24"/>
          <w:szCs w:val="24"/>
        </w:rPr>
        <w:t>1.</w:t>
      </w:r>
      <w:r w:rsidRPr="00855BEC">
        <w:rPr>
          <w:rFonts w:ascii="楷体" w:eastAsia="楷体" w:hAnsi="楷体" w:hint="eastAsia"/>
          <w:color w:val="333333"/>
          <w:sz w:val="24"/>
          <w:szCs w:val="24"/>
        </w:rPr>
        <w:t>8</w:t>
      </w:r>
      <w:r w:rsidRPr="00855BEC">
        <w:rPr>
          <w:rFonts w:ascii="楷体" w:eastAsia="楷体" w:hAnsi="楷体"/>
          <w:color w:val="333333"/>
          <w:sz w:val="24"/>
          <w:szCs w:val="24"/>
        </w:rPr>
        <w:t>m</w:t>
      </w:r>
      <w:r w:rsidRPr="00855BEC">
        <w:rPr>
          <w:rFonts w:ascii="楷体" w:eastAsia="楷体" w:hAnsi="楷体" w:hint="eastAsia"/>
          <w:color w:val="333333"/>
          <w:sz w:val="24"/>
          <w:szCs w:val="24"/>
        </w:rPr>
        <w:t>。</w:t>
      </w:r>
    </w:p>
    <w:p w:rsidR="00810A89" w:rsidRPr="00855BEC" w:rsidRDefault="00810A89" w:rsidP="00855BEC">
      <w:pPr>
        <w:pStyle w:val="affffff9"/>
        <w:numPr>
          <w:ilvl w:val="0"/>
          <w:numId w:val="19"/>
        </w:numPr>
        <w:ind w:left="0" w:firstLine="0"/>
        <w:rPr>
          <w:kern w:val="0"/>
        </w:rPr>
      </w:pPr>
      <w:r w:rsidRPr="00855BEC">
        <w:rPr>
          <w:rFonts w:hint="eastAsia"/>
          <w:kern w:val="0"/>
        </w:rPr>
        <w:lastRenderedPageBreak/>
        <w:t>首层</w:t>
      </w:r>
      <w:proofErr w:type="gramStart"/>
      <w:r w:rsidRPr="00855BEC">
        <w:rPr>
          <w:kern w:val="0"/>
        </w:rPr>
        <w:t>候梯厅室内</w:t>
      </w:r>
      <w:proofErr w:type="gramEnd"/>
      <w:r w:rsidRPr="00855BEC">
        <w:rPr>
          <w:kern w:val="0"/>
        </w:rPr>
        <w:t>外高差</w:t>
      </w:r>
      <w:r w:rsidRPr="00855BEC">
        <w:rPr>
          <w:rFonts w:hint="eastAsia"/>
          <w:kern w:val="0"/>
        </w:rPr>
        <w:t>不宜</w:t>
      </w:r>
      <w:r w:rsidRPr="00855BEC">
        <w:rPr>
          <w:kern w:val="0"/>
        </w:rPr>
        <w:t>小于</w:t>
      </w:r>
      <w:r w:rsidRPr="00855BEC">
        <w:rPr>
          <w:rFonts w:hint="eastAsia"/>
          <w:kern w:val="0"/>
        </w:rPr>
        <w:t>15</w:t>
      </w:r>
      <w:r w:rsidRPr="00855BEC">
        <w:rPr>
          <w:kern w:val="0"/>
        </w:rPr>
        <w:t>0 mm</w:t>
      </w:r>
      <w:r w:rsidRPr="00855BEC">
        <w:rPr>
          <w:rFonts w:hint="eastAsia"/>
          <w:kern w:val="0"/>
        </w:rPr>
        <w:t>，</w:t>
      </w:r>
      <w:r w:rsidRPr="00855BEC">
        <w:rPr>
          <w:kern w:val="0"/>
        </w:rPr>
        <w:t>当</w:t>
      </w:r>
      <w:r w:rsidRPr="00855BEC">
        <w:rPr>
          <w:rFonts w:hint="eastAsia"/>
          <w:kern w:val="0"/>
        </w:rPr>
        <w:t>首层</w:t>
      </w:r>
      <w:proofErr w:type="gramStart"/>
      <w:r w:rsidRPr="00855BEC">
        <w:rPr>
          <w:kern w:val="0"/>
        </w:rPr>
        <w:t>候梯厅室内</w:t>
      </w:r>
      <w:proofErr w:type="gramEnd"/>
      <w:r w:rsidRPr="00855BEC">
        <w:rPr>
          <w:kern w:val="0"/>
        </w:rPr>
        <w:t>外高差小于</w:t>
      </w:r>
      <w:r w:rsidRPr="00855BEC">
        <w:rPr>
          <w:rFonts w:hint="eastAsia"/>
          <w:kern w:val="0"/>
        </w:rPr>
        <w:t>15</w:t>
      </w:r>
      <w:r w:rsidRPr="00855BEC">
        <w:rPr>
          <w:kern w:val="0"/>
        </w:rPr>
        <w:t>0 mm</w:t>
      </w:r>
      <w:r w:rsidRPr="00855BEC">
        <w:rPr>
          <w:kern w:val="0"/>
        </w:rPr>
        <w:t>时，</w:t>
      </w:r>
      <w:r w:rsidRPr="00855BEC">
        <w:rPr>
          <w:rFonts w:hint="eastAsia"/>
          <w:kern w:val="0"/>
        </w:rPr>
        <w:t>应采取有效的措施，防止地面雨水流入电梯井内。</w:t>
      </w:r>
    </w:p>
    <w:p w:rsidR="00810A89" w:rsidRPr="00855BEC" w:rsidRDefault="00810A89"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w:t>
      </w:r>
      <w:r w:rsidRPr="00855BEC">
        <w:rPr>
          <w:rFonts w:ascii="楷体" w:eastAsia="楷体" w:hAnsi="楷体"/>
          <w:color w:val="333333"/>
          <w:sz w:val="24"/>
          <w:szCs w:val="24"/>
        </w:rPr>
        <w:t>为了防止雨水浸入对电梯运行造成的不利影响，应选择具有遇水自动切断电源</w:t>
      </w:r>
      <w:r w:rsidRPr="00855BEC">
        <w:rPr>
          <w:rFonts w:ascii="楷体" w:eastAsia="楷体" w:hAnsi="楷体" w:hint="eastAsia"/>
          <w:color w:val="333333"/>
          <w:sz w:val="24"/>
          <w:szCs w:val="24"/>
        </w:rPr>
        <w:t>或</w:t>
      </w:r>
      <w:r w:rsidRPr="00855BEC">
        <w:rPr>
          <w:rFonts w:ascii="楷体" w:eastAsia="楷体" w:hAnsi="楷体"/>
          <w:color w:val="333333"/>
          <w:sz w:val="24"/>
          <w:szCs w:val="24"/>
        </w:rPr>
        <w:t>安全停运功能的电梯，并在必要时加设集水坑和排水泵。</w:t>
      </w:r>
    </w:p>
    <w:p w:rsidR="00810A89" w:rsidRPr="00855BEC" w:rsidRDefault="00810A89"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color w:val="333333"/>
          <w:sz w:val="24"/>
          <w:szCs w:val="24"/>
        </w:rPr>
        <w:t>对于平时运行时允许水进入的电梯，应设排水设施保证其运行，集水井和排水泵应设于电梯井道以外。</w:t>
      </w:r>
    </w:p>
    <w:p w:rsidR="00810A89" w:rsidRPr="00855BEC" w:rsidRDefault="00810A89" w:rsidP="00855BEC">
      <w:pPr>
        <w:pStyle w:val="affffff9"/>
        <w:numPr>
          <w:ilvl w:val="0"/>
          <w:numId w:val="19"/>
        </w:numPr>
        <w:ind w:left="0" w:firstLine="0"/>
        <w:rPr>
          <w:kern w:val="0"/>
        </w:rPr>
      </w:pPr>
      <w:r w:rsidRPr="00855BEC">
        <w:rPr>
          <w:rFonts w:hint="eastAsia"/>
          <w:kern w:val="0"/>
        </w:rPr>
        <w:t>首层</w:t>
      </w:r>
      <w:proofErr w:type="gramStart"/>
      <w:r w:rsidRPr="00855BEC">
        <w:rPr>
          <w:kern w:val="0"/>
        </w:rPr>
        <w:t>候梯厅和</w:t>
      </w:r>
      <w:proofErr w:type="gramEnd"/>
      <w:r w:rsidRPr="00855BEC">
        <w:rPr>
          <w:kern w:val="0"/>
        </w:rPr>
        <w:t>主体结构</w:t>
      </w:r>
      <w:r w:rsidRPr="00855BEC">
        <w:rPr>
          <w:rFonts w:hint="eastAsia"/>
          <w:kern w:val="0"/>
        </w:rPr>
        <w:t>连接处应</w:t>
      </w:r>
      <w:r w:rsidRPr="00855BEC">
        <w:rPr>
          <w:kern w:val="0"/>
        </w:rPr>
        <w:t>做好防水</w:t>
      </w:r>
      <w:r w:rsidRPr="00855BEC">
        <w:rPr>
          <w:rFonts w:hint="eastAsia"/>
          <w:kern w:val="0"/>
        </w:rPr>
        <w:t>和保温</w:t>
      </w:r>
      <w:r w:rsidRPr="00855BEC">
        <w:rPr>
          <w:kern w:val="0"/>
        </w:rPr>
        <w:t>处理。</w:t>
      </w:r>
      <w:r w:rsidRPr="00855BEC">
        <w:rPr>
          <w:rFonts w:hint="eastAsia"/>
          <w:kern w:val="0"/>
        </w:rPr>
        <w:t>避免屋顶及外墙渗水。</w:t>
      </w:r>
    </w:p>
    <w:p w:rsidR="007F09F5" w:rsidRPr="00855BEC" w:rsidRDefault="007F09F5"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w:t>
      </w:r>
      <w:r w:rsidR="00F7492A" w:rsidRPr="00855BEC">
        <w:rPr>
          <w:rFonts w:ascii="楷体" w:eastAsia="楷体" w:hAnsi="楷体" w:hint="eastAsia"/>
          <w:color w:val="333333"/>
          <w:sz w:val="24"/>
          <w:szCs w:val="24"/>
        </w:rPr>
        <w:t>电梯井道顶部及附属连廊等高处如果是无组织排水，将对住宅出入口的环境影响很大。井道底坑如果积水，将影响电梯安全运行。底坑防水应</w:t>
      </w:r>
      <w:proofErr w:type="gramStart"/>
      <w:r w:rsidR="00F7492A" w:rsidRPr="00855BEC">
        <w:rPr>
          <w:rFonts w:ascii="楷体" w:eastAsia="楷体" w:hAnsi="楷体" w:hint="eastAsia"/>
          <w:color w:val="333333"/>
          <w:sz w:val="24"/>
          <w:szCs w:val="24"/>
        </w:rPr>
        <w:t>视地区</w:t>
      </w:r>
      <w:proofErr w:type="gramEnd"/>
      <w:r w:rsidR="00F7492A" w:rsidRPr="00855BEC">
        <w:rPr>
          <w:rFonts w:ascii="楷体" w:eastAsia="楷体" w:hAnsi="楷体" w:hint="eastAsia"/>
          <w:color w:val="333333"/>
          <w:sz w:val="24"/>
          <w:szCs w:val="24"/>
        </w:rPr>
        <w:t>和用地的具体地质水文条件采取混凝土自防水，底坑做防水层等措施。井道与首层地面连接处挡水防水排水非常重要，应周全防范，确保雨水不进入底坑。</w:t>
      </w:r>
    </w:p>
    <w:p w:rsidR="00810A89" w:rsidRPr="00855BEC" w:rsidRDefault="00810A89" w:rsidP="00855BEC">
      <w:pPr>
        <w:pStyle w:val="affffff9"/>
        <w:numPr>
          <w:ilvl w:val="0"/>
          <w:numId w:val="19"/>
        </w:numPr>
        <w:ind w:left="0" w:firstLine="0"/>
        <w:rPr>
          <w:kern w:val="0"/>
        </w:rPr>
      </w:pPr>
      <w:r w:rsidRPr="00855BEC">
        <w:rPr>
          <w:rFonts w:hint="eastAsia"/>
          <w:kern w:val="0"/>
        </w:rPr>
        <w:t>候</w:t>
      </w:r>
      <w:proofErr w:type="gramStart"/>
      <w:r w:rsidRPr="00855BEC">
        <w:rPr>
          <w:kern w:val="0"/>
        </w:rPr>
        <w:t>梯厅宜</w:t>
      </w:r>
      <w:proofErr w:type="gramEnd"/>
      <w:r w:rsidRPr="00855BEC">
        <w:rPr>
          <w:kern w:val="0"/>
        </w:rPr>
        <w:t>封闭设置，并具备通风采光条件。</w:t>
      </w:r>
      <w:r w:rsidRPr="00855BEC">
        <w:rPr>
          <w:rFonts w:hint="eastAsia"/>
          <w:kern w:val="0"/>
        </w:rPr>
        <w:t>增设电梯后楼梯间的自然通风面积应符合现行国家标准《建筑防烟排烟系统技术标准》</w:t>
      </w:r>
      <w:r w:rsidRPr="00855BEC">
        <w:rPr>
          <w:rFonts w:hint="eastAsia"/>
          <w:kern w:val="0"/>
        </w:rPr>
        <w:t>GB51251</w:t>
      </w:r>
      <w:r w:rsidRPr="00855BEC">
        <w:rPr>
          <w:rFonts w:hint="eastAsia"/>
          <w:kern w:val="0"/>
        </w:rPr>
        <w:t>的规定。</w:t>
      </w:r>
    </w:p>
    <w:p w:rsidR="00810A89" w:rsidRPr="00855BEC" w:rsidRDefault="00810A89"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w:t>
      </w:r>
      <w:r w:rsidRPr="00855BEC">
        <w:rPr>
          <w:rFonts w:ascii="楷体" w:eastAsia="楷体" w:hAnsi="楷体"/>
          <w:color w:val="333333"/>
          <w:sz w:val="24"/>
          <w:szCs w:val="24"/>
        </w:rPr>
        <w:t>电梯厅依附在梯间半层平台上，因此电梯厅承担了楼梯梯段的通风采光需求。</w:t>
      </w:r>
    </w:p>
    <w:p w:rsidR="00810A89" w:rsidRPr="00855BEC" w:rsidRDefault="00810A89" w:rsidP="00855BEC">
      <w:pPr>
        <w:pStyle w:val="affffff9"/>
        <w:numPr>
          <w:ilvl w:val="0"/>
          <w:numId w:val="19"/>
        </w:numPr>
        <w:ind w:left="0" w:firstLine="0"/>
        <w:rPr>
          <w:kern w:val="0"/>
        </w:rPr>
      </w:pPr>
      <w:r w:rsidRPr="00855BEC">
        <w:rPr>
          <w:rFonts w:hint="eastAsia"/>
          <w:kern w:val="0"/>
        </w:rPr>
        <w:t>增设</w:t>
      </w:r>
      <w:r w:rsidRPr="00855BEC">
        <w:rPr>
          <w:kern w:val="0"/>
        </w:rPr>
        <w:t>电梯不</w:t>
      </w:r>
      <w:r w:rsidRPr="00855BEC">
        <w:rPr>
          <w:rFonts w:hint="eastAsia"/>
          <w:kern w:val="0"/>
        </w:rPr>
        <w:t>宜</w:t>
      </w:r>
      <w:r w:rsidRPr="00855BEC">
        <w:rPr>
          <w:kern w:val="0"/>
        </w:rPr>
        <w:t>紧邻卧室</w:t>
      </w:r>
      <w:r w:rsidRPr="00855BEC">
        <w:rPr>
          <w:rFonts w:hint="eastAsia"/>
          <w:kern w:val="0"/>
        </w:rPr>
        <w:t>、起居室</w:t>
      </w:r>
      <w:r w:rsidRPr="00855BEC">
        <w:rPr>
          <w:kern w:val="0"/>
        </w:rPr>
        <w:t>布置。</w:t>
      </w:r>
      <w:r w:rsidRPr="00855BEC">
        <w:rPr>
          <w:rFonts w:hint="eastAsia"/>
          <w:kern w:val="0"/>
        </w:rPr>
        <w:t>当</w:t>
      </w:r>
      <w:r w:rsidRPr="00855BEC">
        <w:rPr>
          <w:kern w:val="0"/>
        </w:rPr>
        <w:t>电梯紧邻</w:t>
      </w:r>
      <w:r w:rsidRPr="00855BEC">
        <w:rPr>
          <w:rFonts w:hint="eastAsia"/>
          <w:kern w:val="0"/>
        </w:rPr>
        <w:t>卧室、起居室</w:t>
      </w:r>
      <w:r w:rsidRPr="00855BEC">
        <w:rPr>
          <w:kern w:val="0"/>
        </w:rPr>
        <w:t>布置时，</w:t>
      </w:r>
      <w:r w:rsidRPr="00855BEC">
        <w:rPr>
          <w:rFonts w:hint="eastAsia"/>
          <w:kern w:val="0"/>
        </w:rPr>
        <w:t>设计时应考虑噪音和震动对紧邻房间的影响。</w:t>
      </w:r>
    </w:p>
    <w:p w:rsidR="004C2ABA" w:rsidRPr="00855BEC" w:rsidRDefault="004C2ABA"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【条文说明】电梯控制柜是电梯噪声和震动的主要来源，为了不影响住户的休息，</w:t>
      </w:r>
      <w:r w:rsidR="001934A9" w:rsidRPr="00855BEC">
        <w:rPr>
          <w:rFonts w:ascii="楷体" w:eastAsia="楷体" w:hAnsi="楷体" w:hint="eastAsia"/>
          <w:color w:val="333333"/>
          <w:sz w:val="24"/>
          <w:szCs w:val="24"/>
        </w:rPr>
        <w:t>电梯控制柜不宜紧邻卧室、起居室。当紧邻卧室、起居室时，应</w:t>
      </w:r>
      <w:r w:rsidRPr="00855BEC">
        <w:rPr>
          <w:rFonts w:ascii="楷体" w:eastAsia="楷体" w:hAnsi="楷体" w:hint="eastAsia"/>
          <w:color w:val="333333"/>
          <w:sz w:val="24"/>
          <w:szCs w:val="24"/>
        </w:rPr>
        <w:t>采取有效的降噪</w:t>
      </w:r>
      <w:r w:rsidR="001934A9" w:rsidRPr="00855BEC">
        <w:rPr>
          <w:rFonts w:ascii="楷体" w:eastAsia="楷体" w:hAnsi="楷体" w:hint="eastAsia"/>
          <w:color w:val="333333"/>
          <w:sz w:val="24"/>
          <w:szCs w:val="24"/>
        </w:rPr>
        <w:t>减震</w:t>
      </w:r>
      <w:r w:rsidRPr="00855BEC">
        <w:rPr>
          <w:rFonts w:ascii="楷体" w:eastAsia="楷体" w:hAnsi="楷体" w:hint="eastAsia"/>
          <w:color w:val="333333"/>
          <w:sz w:val="24"/>
          <w:szCs w:val="24"/>
        </w:rPr>
        <w:t>措施。</w:t>
      </w:r>
    </w:p>
    <w:p w:rsidR="00810A89" w:rsidRPr="00855BEC" w:rsidRDefault="00810A89" w:rsidP="00855BEC">
      <w:pPr>
        <w:pStyle w:val="affffff9"/>
        <w:numPr>
          <w:ilvl w:val="0"/>
          <w:numId w:val="19"/>
        </w:numPr>
        <w:ind w:left="0" w:firstLine="0"/>
        <w:rPr>
          <w:kern w:val="0"/>
        </w:rPr>
      </w:pPr>
      <w:r w:rsidRPr="00855BEC">
        <w:rPr>
          <w:kern w:val="0"/>
        </w:rPr>
        <w:t>增设电梯</w:t>
      </w:r>
      <w:r w:rsidRPr="00855BEC">
        <w:rPr>
          <w:rFonts w:hint="eastAsia"/>
          <w:kern w:val="0"/>
        </w:rPr>
        <w:t>的电梯厅窗口设置</w:t>
      </w:r>
      <w:r w:rsidRPr="00855BEC">
        <w:rPr>
          <w:kern w:val="0"/>
        </w:rPr>
        <w:t>应考虑</w:t>
      </w:r>
      <w:r w:rsidRPr="00855BEC">
        <w:rPr>
          <w:rFonts w:hint="eastAsia"/>
          <w:kern w:val="0"/>
        </w:rPr>
        <w:t>对</w:t>
      </w:r>
      <w:r w:rsidRPr="00855BEC">
        <w:rPr>
          <w:kern w:val="0"/>
        </w:rPr>
        <w:t>相邻住户居室私密性</w:t>
      </w:r>
      <w:r w:rsidRPr="00855BEC">
        <w:rPr>
          <w:rFonts w:hint="eastAsia"/>
          <w:kern w:val="0"/>
        </w:rPr>
        <w:t>影响及</w:t>
      </w:r>
      <w:r w:rsidRPr="00855BEC">
        <w:rPr>
          <w:kern w:val="0"/>
        </w:rPr>
        <w:t>安全防盗</w:t>
      </w:r>
      <w:r w:rsidRPr="00855BEC">
        <w:rPr>
          <w:rFonts w:hint="eastAsia"/>
          <w:kern w:val="0"/>
        </w:rPr>
        <w:t>影响</w:t>
      </w:r>
      <w:r w:rsidRPr="00855BEC">
        <w:rPr>
          <w:kern w:val="0"/>
        </w:rPr>
        <w:t>。</w:t>
      </w:r>
    </w:p>
    <w:p w:rsidR="004011BD" w:rsidRPr="00855BEC" w:rsidRDefault="004011BD"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【条文说明】如果增设电梯影响住户私密性和安全防盗，会引起住户的强烈不满。此条是为了保障相邻住户居室私密性和安全防盗而制定。</w:t>
      </w:r>
    </w:p>
    <w:p w:rsidR="00810A89" w:rsidRPr="00855BEC" w:rsidRDefault="00810A89" w:rsidP="00855BEC">
      <w:pPr>
        <w:pStyle w:val="affffff9"/>
        <w:numPr>
          <w:ilvl w:val="0"/>
          <w:numId w:val="19"/>
        </w:numPr>
        <w:ind w:left="0" w:firstLine="0"/>
        <w:rPr>
          <w:kern w:val="0"/>
        </w:rPr>
      </w:pPr>
      <w:r w:rsidRPr="00855BEC">
        <w:rPr>
          <w:kern w:val="0"/>
        </w:rPr>
        <w:t>增设电梯井道</w:t>
      </w:r>
      <w:r w:rsidRPr="00855BEC">
        <w:rPr>
          <w:rFonts w:hint="eastAsia"/>
          <w:kern w:val="0"/>
        </w:rPr>
        <w:t>的外</w:t>
      </w:r>
      <w:r w:rsidRPr="00855BEC">
        <w:rPr>
          <w:kern w:val="0"/>
        </w:rPr>
        <w:t>围护</w:t>
      </w:r>
      <w:r w:rsidRPr="00855BEC">
        <w:rPr>
          <w:rFonts w:hint="eastAsia"/>
          <w:kern w:val="0"/>
        </w:rPr>
        <w:t>系统应考虑对其他住户的遮挡光线和视觉影响，可优先选择透光材料</w:t>
      </w:r>
      <w:r w:rsidRPr="00855BEC">
        <w:rPr>
          <w:kern w:val="0"/>
        </w:rPr>
        <w:t>。</w:t>
      </w:r>
    </w:p>
    <w:p w:rsidR="004011BD" w:rsidRPr="00855BEC" w:rsidRDefault="004011BD"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【条文说明】担心遮挡光线是住户反对增设电梯的重要原因，因此增设电梯时应考虑对住户遮挡光线和视觉影像，井道外围护材料优先选用玻璃等透光材料。</w:t>
      </w:r>
    </w:p>
    <w:p w:rsidR="00810A89" w:rsidRPr="00855BEC" w:rsidRDefault="00810A89" w:rsidP="00855BEC">
      <w:pPr>
        <w:pStyle w:val="affffff9"/>
        <w:numPr>
          <w:ilvl w:val="0"/>
          <w:numId w:val="19"/>
        </w:numPr>
        <w:ind w:left="0" w:firstLine="0"/>
        <w:rPr>
          <w:kern w:val="0"/>
        </w:rPr>
      </w:pPr>
      <w:r w:rsidRPr="00855BEC">
        <w:rPr>
          <w:rFonts w:hint="eastAsia"/>
          <w:kern w:val="0"/>
        </w:rPr>
        <w:lastRenderedPageBreak/>
        <w:t>电梯井道屋面及电梯底坑应按防水设计，防水等级不低于二级。增设电梯结构与主体结构间变形缝应按防水设计。</w:t>
      </w:r>
    </w:p>
    <w:p w:rsidR="00FF038D" w:rsidRPr="00855BEC" w:rsidRDefault="00FF038D" w:rsidP="00855BEC">
      <w:pPr>
        <w:pStyle w:val="afc"/>
        <w:shd w:val="clear" w:color="auto" w:fill="FFFFFF"/>
        <w:spacing w:before="0" w:beforeAutospacing="0" w:after="0" w:afterAutospacing="0" w:line="360" w:lineRule="auto"/>
        <w:jc w:val="both"/>
        <w:rPr>
          <w:rFonts w:ascii="楷体" w:eastAsia="楷体" w:hAnsi="楷体"/>
          <w:color w:val="333333"/>
          <w:sz w:val="24"/>
          <w:szCs w:val="24"/>
        </w:rPr>
      </w:pPr>
      <w:r w:rsidRPr="00855BEC">
        <w:rPr>
          <w:rFonts w:ascii="楷体" w:eastAsia="楷体" w:hAnsi="楷体" w:hint="eastAsia"/>
          <w:color w:val="333333"/>
          <w:sz w:val="24"/>
          <w:szCs w:val="24"/>
        </w:rPr>
        <w:t>【条文说明】电梯井道顶部及附属连廊等高处如果是无组织排水，将对住宅出入口的环境影响很大。井道底坑如果积水，将影响电梯安全运行。底坑防水应</w:t>
      </w:r>
      <w:proofErr w:type="gramStart"/>
      <w:r w:rsidRPr="00855BEC">
        <w:rPr>
          <w:rFonts w:ascii="楷体" w:eastAsia="楷体" w:hAnsi="楷体" w:hint="eastAsia"/>
          <w:color w:val="333333"/>
          <w:sz w:val="24"/>
          <w:szCs w:val="24"/>
        </w:rPr>
        <w:t>视地区</w:t>
      </w:r>
      <w:proofErr w:type="gramEnd"/>
      <w:r w:rsidRPr="00855BEC">
        <w:rPr>
          <w:rFonts w:ascii="楷体" w:eastAsia="楷体" w:hAnsi="楷体" w:hint="eastAsia"/>
          <w:color w:val="333333"/>
          <w:sz w:val="24"/>
          <w:szCs w:val="24"/>
        </w:rPr>
        <w:t>和用地的具体地质水文条件采取混凝土自防水，底坑做防水层等措施。井道与首层地面连接处挡水防水排水非常重要，应周全防范，确保雨水不进入底坑。</w:t>
      </w:r>
    </w:p>
    <w:p w:rsidR="00B70D3D" w:rsidRDefault="00B70D3D" w:rsidP="00B70D3D">
      <w:pPr>
        <w:pStyle w:val="2"/>
        <w:spacing w:before="156" w:after="156"/>
      </w:pPr>
      <w:bookmarkStart w:id="93" w:name="_Toc527965739"/>
      <w:bookmarkStart w:id="94" w:name="_Toc32843048"/>
      <w:r>
        <w:rPr>
          <w:rFonts w:hint="eastAsia"/>
        </w:rPr>
        <w:t>消防设计</w:t>
      </w:r>
      <w:bookmarkEnd w:id="93"/>
      <w:bookmarkEnd w:id="94"/>
    </w:p>
    <w:p w:rsidR="00B70D3D" w:rsidRDefault="00B70D3D" w:rsidP="00894AB3">
      <w:pPr>
        <w:pStyle w:val="affffff9"/>
        <w:numPr>
          <w:ilvl w:val="0"/>
          <w:numId w:val="21"/>
        </w:numPr>
      </w:pPr>
      <w:r>
        <w:rPr>
          <w:rFonts w:hint="eastAsia"/>
        </w:rPr>
        <w:t>既有建筑增设</w:t>
      </w:r>
      <w:r>
        <w:t>的电梯</w:t>
      </w:r>
      <w:r>
        <w:rPr>
          <w:rFonts w:hint="eastAsia"/>
        </w:rPr>
        <w:t>后，其</w:t>
      </w:r>
      <w:r>
        <w:t>防火等级</w:t>
      </w:r>
      <w:r>
        <w:rPr>
          <w:rFonts w:hint="eastAsia"/>
        </w:rPr>
        <w:t>应与</w:t>
      </w:r>
      <w:r>
        <w:t>既有建筑</w:t>
      </w:r>
      <w:r>
        <w:rPr>
          <w:rFonts w:hint="eastAsia"/>
        </w:rPr>
        <w:t>的</w:t>
      </w:r>
      <w:r>
        <w:t>防火等级相一致。</w:t>
      </w:r>
    </w:p>
    <w:p w:rsidR="00894AB3" w:rsidRDefault="00894AB3" w:rsidP="00894AB3">
      <w:pPr>
        <w:pStyle w:val="affffff9"/>
      </w:pPr>
      <w:r w:rsidRPr="00855BEC">
        <w:rPr>
          <w:rFonts w:ascii="楷体" w:eastAsia="楷体" w:hAnsi="楷体" w:hint="eastAsia"/>
          <w:color w:val="333333"/>
          <w:szCs w:val="24"/>
        </w:rPr>
        <w:t>【条文说明】</w:t>
      </w:r>
    </w:p>
    <w:p w:rsidR="00B70D3D" w:rsidRDefault="00B70D3D" w:rsidP="00894AB3">
      <w:pPr>
        <w:pStyle w:val="affffff9"/>
        <w:numPr>
          <w:ilvl w:val="0"/>
          <w:numId w:val="21"/>
        </w:numPr>
        <w:ind w:left="0" w:firstLine="0"/>
      </w:pPr>
      <w:r w:rsidRPr="00894AB3">
        <w:rPr>
          <w:rFonts w:hint="eastAsia"/>
        </w:rPr>
        <w:t>增设电梯后，</w:t>
      </w:r>
      <w:r w:rsidR="00E45127" w:rsidRPr="00894AB3">
        <w:rPr>
          <w:rFonts w:hint="eastAsia"/>
        </w:rPr>
        <w:t>缩小</w:t>
      </w:r>
      <w:r w:rsidR="00E45127" w:rsidRPr="00894AB3">
        <w:t>原</w:t>
      </w:r>
      <w:r w:rsidRPr="00894AB3">
        <w:rPr>
          <w:rFonts w:hint="eastAsia"/>
        </w:rPr>
        <w:t>消防车道宽度</w:t>
      </w:r>
      <w:r w:rsidR="00E45127" w:rsidRPr="00894AB3">
        <w:rPr>
          <w:rFonts w:hint="eastAsia"/>
        </w:rPr>
        <w:t>时</w:t>
      </w:r>
      <w:r w:rsidR="00E45127" w:rsidRPr="00894AB3">
        <w:t>，</w:t>
      </w:r>
      <w:r w:rsidRPr="00894AB3">
        <w:rPr>
          <w:rFonts w:hint="eastAsia"/>
        </w:rPr>
        <w:t>应满足相关的现行国家标准的规定。</w:t>
      </w:r>
    </w:p>
    <w:p w:rsidR="00894AB3" w:rsidRPr="00894AB3" w:rsidRDefault="00894AB3" w:rsidP="00894AB3">
      <w:pPr>
        <w:pStyle w:val="affffff9"/>
      </w:pPr>
      <w:r w:rsidRPr="00855BEC">
        <w:rPr>
          <w:rFonts w:ascii="楷体" w:eastAsia="楷体" w:hAnsi="楷体" w:hint="eastAsia"/>
          <w:color w:val="333333"/>
          <w:szCs w:val="24"/>
        </w:rPr>
        <w:t>【条文说明】</w:t>
      </w:r>
    </w:p>
    <w:p w:rsidR="00B70D3D" w:rsidRDefault="00B70D3D" w:rsidP="00894AB3">
      <w:pPr>
        <w:pStyle w:val="affffff9"/>
        <w:numPr>
          <w:ilvl w:val="0"/>
          <w:numId w:val="21"/>
        </w:numPr>
        <w:ind w:left="0" w:firstLine="0"/>
      </w:pPr>
      <w:r w:rsidRPr="00894AB3">
        <w:rPr>
          <w:rFonts w:hint="eastAsia"/>
        </w:rPr>
        <w:t>增设电梯应保证既有建筑原有安全疏散通道线路的畅通，新增的疏散通道和首层疏散外门开启后的净宽度不应小于</w:t>
      </w:r>
      <w:r w:rsidRPr="00894AB3">
        <w:rPr>
          <w:rFonts w:hint="eastAsia"/>
        </w:rPr>
        <w:t>1.10m</w:t>
      </w:r>
      <w:r w:rsidRPr="00894AB3">
        <w:rPr>
          <w:rFonts w:hint="eastAsia"/>
        </w:rPr>
        <w:t>。当既有建筑现状安全疏散宽度不满足现行规范要求时，增设电梯后不得再减少该宽度。</w:t>
      </w:r>
    </w:p>
    <w:p w:rsidR="00894AB3" w:rsidRPr="00894AB3" w:rsidRDefault="00894AB3" w:rsidP="00894AB3">
      <w:pPr>
        <w:pStyle w:val="affffff9"/>
      </w:pPr>
      <w:r w:rsidRPr="00855BEC">
        <w:rPr>
          <w:rFonts w:ascii="楷体" w:eastAsia="楷体" w:hAnsi="楷体" w:hint="eastAsia"/>
          <w:color w:val="333333"/>
          <w:szCs w:val="24"/>
        </w:rPr>
        <w:t>【条文说明】</w:t>
      </w:r>
    </w:p>
    <w:p w:rsidR="00B70D3D" w:rsidRDefault="00B70D3D" w:rsidP="00894AB3">
      <w:pPr>
        <w:pStyle w:val="affffff9"/>
        <w:numPr>
          <w:ilvl w:val="0"/>
          <w:numId w:val="21"/>
        </w:numPr>
        <w:ind w:left="0" w:firstLine="0"/>
      </w:pPr>
      <w:proofErr w:type="gramStart"/>
      <w:r w:rsidRPr="00894AB3">
        <w:rPr>
          <w:rFonts w:hint="eastAsia"/>
        </w:rPr>
        <w:t>电梯层门的</w:t>
      </w:r>
      <w:proofErr w:type="gramEnd"/>
      <w:r w:rsidRPr="00894AB3">
        <w:rPr>
          <w:rFonts w:hint="eastAsia"/>
        </w:rPr>
        <w:t>耐火极限不应低于</w:t>
      </w:r>
      <w:r w:rsidRPr="00894AB3">
        <w:rPr>
          <w:rFonts w:hint="eastAsia"/>
        </w:rPr>
        <w:t>1</w:t>
      </w:r>
      <w:r w:rsidRPr="00894AB3">
        <w:rPr>
          <w:rFonts w:hint="eastAsia"/>
        </w:rPr>
        <w:t>小时，并应符合现行国家标准《电梯层门的耐火试验完整性、隔热性和热通量测定法》</w:t>
      </w:r>
      <w:r w:rsidRPr="00894AB3">
        <w:rPr>
          <w:rFonts w:hint="eastAsia"/>
        </w:rPr>
        <w:t>GB/T27903</w:t>
      </w:r>
      <w:r w:rsidRPr="00894AB3">
        <w:rPr>
          <w:rFonts w:hint="eastAsia"/>
        </w:rPr>
        <w:t>规定的完整性和隔热性要求。</w:t>
      </w:r>
    </w:p>
    <w:p w:rsidR="00894AB3" w:rsidRPr="00894AB3" w:rsidRDefault="00894AB3" w:rsidP="00894AB3">
      <w:pPr>
        <w:pStyle w:val="affffff9"/>
      </w:pPr>
      <w:r w:rsidRPr="00855BEC">
        <w:rPr>
          <w:rFonts w:ascii="楷体" w:eastAsia="楷体" w:hAnsi="楷体" w:hint="eastAsia"/>
          <w:color w:val="333333"/>
          <w:szCs w:val="24"/>
        </w:rPr>
        <w:t>【条文说明】</w:t>
      </w:r>
    </w:p>
    <w:p w:rsidR="00B70D3D" w:rsidRDefault="00B70D3D" w:rsidP="00894AB3">
      <w:pPr>
        <w:pStyle w:val="affffff9"/>
        <w:numPr>
          <w:ilvl w:val="0"/>
          <w:numId w:val="21"/>
        </w:numPr>
        <w:ind w:left="0" w:firstLine="0"/>
      </w:pPr>
      <w:r w:rsidRPr="00894AB3">
        <w:t>增设电梯后，楼梯间或</w:t>
      </w:r>
      <w:proofErr w:type="gramStart"/>
      <w:r w:rsidRPr="00894AB3">
        <w:rPr>
          <w:rFonts w:hint="eastAsia"/>
        </w:rPr>
        <w:t>候</w:t>
      </w:r>
      <w:r w:rsidRPr="00894AB3">
        <w:t>梯厅外窗</w:t>
      </w:r>
      <w:proofErr w:type="gramEnd"/>
      <w:r w:rsidRPr="00894AB3">
        <w:t>与住宅房间窗洞口</w:t>
      </w:r>
      <w:r w:rsidRPr="00894AB3">
        <w:rPr>
          <w:rFonts w:hint="eastAsia"/>
        </w:rPr>
        <w:t>之间</w:t>
      </w:r>
      <w:r w:rsidRPr="00894AB3">
        <w:t>的水平距离不应小于</w:t>
      </w:r>
      <w:r w:rsidRPr="00894AB3">
        <w:t>1.0m</w:t>
      </w:r>
      <w:r w:rsidRPr="00894AB3">
        <w:rPr>
          <w:rFonts w:hint="eastAsia"/>
        </w:rPr>
        <w:t>，转角两侧的窗口之间最近边缘的水平距离不应小于</w:t>
      </w:r>
      <w:r w:rsidRPr="00894AB3">
        <w:t>1.0m</w:t>
      </w:r>
      <w:r w:rsidRPr="00894AB3">
        <w:rPr>
          <w:rFonts w:hint="eastAsia"/>
        </w:rPr>
        <w:t>。</w:t>
      </w:r>
    </w:p>
    <w:p w:rsidR="00894AB3" w:rsidRPr="00894AB3" w:rsidRDefault="00894AB3" w:rsidP="00894AB3">
      <w:pPr>
        <w:pStyle w:val="affffff9"/>
      </w:pPr>
      <w:r w:rsidRPr="00855BEC">
        <w:rPr>
          <w:rFonts w:ascii="楷体" w:eastAsia="楷体" w:hAnsi="楷体" w:hint="eastAsia"/>
          <w:color w:val="333333"/>
          <w:szCs w:val="24"/>
        </w:rPr>
        <w:t>【条文说明】</w:t>
      </w:r>
    </w:p>
    <w:p w:rsidR="00B70D3D" w:rsidRDefault="00B70D3D" w:rsidP="00894AB3">
      <w:pPr>
        <w:pStyle w:val="affffff9"/>
        <w:numPr>
          <w:ilvl w:val="0"/>
          <w:numId w:val="21"/>
        </w:numPr>
        <w:ind w:left="0" w:firstLine="0"/>
      </w:pPr>
      <w:r w:rsidRPr="00894AB3">
        <w:t>电梯井道应选用不燃材料，当与住宅外墙、阳台贴邻设置时其耐火极限不应低于</w:t>
      </w:r>
      <w:r w:rsidRPr="00894AB3">
        <w:t>2.0</w:t>
      </w:r>
      <w:r w:rsidRPr="00894AB3">
        <w:rPr>
          <w:rFonts w:hint="eastAsia"/>
        </w:rPr>
        <w:t>小时。</w:t>
      </w:r>
    </w:p>
    <w:p w:rsidR="00894AB3" w:rsidRPr="00894AB3" w:rsidRDefault="00894AB3" w:rsidP="00894AB3">
      <w:pPr>
        <w:pStyle w:val="affffff9"/>
      </w:pPr>
      <w:r w:rsidRPr="00855BEC">
        <w:rPr>
          <w:rFonts w:ascii="楷体" w:eastAsia="楷体" w:hAnsi="楷体" w:hint="eastAsia"/>
          <w:color w:val="333333"/>
          <w:szCs w:val="24"/>
        </w:rPr>
        <w:t>【条文说明】</w:t>
      </w:r>
    </w:p>
    <w:p w:rsidR="00B70D3D" w:rsidRDefault="00B70D3D" w:rsidP="00894AB3">
      <w:pPr>
        <w:pStyle w:val="affffff9"/>
        <w:numPr>
          <w:ilvl w:val="0"/>
          <w:numId w:val="21"/>
        </w:numPr>
        <w:ind w:left="0" w:firstLine="0"/>
      </w:pPr>
      <w:r w:rsidRPr="00894AB3">
        <w:rPr>
          <w:rFonts w:hint="eastAsia"/>
        </w:rPr>
        <w:t>加装的电梯井道及</w:t>
      </w:r>
      <w:proofErr w:type="gramStart"/>
      <w:r w:rsidRPr="00894AB3">
        <w:rPr>
          <w:rFonts w:hint="eastAsia"/>
        </w:rPr>
        <w:t>候梯厅及</w:t>
      </w:r>
      <w:proofErr w:type="gramEnd"/>
      <w:r w:rsidRPr="00894AB3">
        <w:rPr>
          <w:rFonts w:hint="eastAsia"/>
        </w:rPr>
        <w:t>连廊等建筑耐火等级应不低于原建筑耐火等级。当采用钢结构体系时，钢柱或支撑耐火极限应不小于</w:t>
      </w:r>
      <w:r w:rsidRPr="00894AB3">
        <w:rPr>
          <w:rFonts w:hint="eastAsia"/>
        </w:rPr>
        <w:t>1.50h</w:t>
      </w:r>
      <w:r w:rsidRPr="00894AB3">
        <w:rPr>
          <w:rFonts w:hint="eastAsia"/>
        </w:rPr>
        <w:t>，钢梁耐火极限不应小于</w:t>
      </w:r>
      <w:r w:rsidRPr="00894AB3">
        <w:rPr>
          <w:rFonts w:hint="eastAsia"/>
        </w:rPr>
        <w:t>1.00h</w:t>
      </w:r>
      <w:r w:rsidRPr="00894AB3">
        <w:rPr>
          <w:rFonts w:hint="eastAsia"/>
        </w:rPr>
        <w:t>，非承重外墙、楼板、屋顶承重构件耐火极限不应小于</w:t>
      </w:r>
      <w:r w:rsidRPr="00894AB3">
        <w:rPr>
          <w:rFonts w:hint="eastAsia"/>
        </w:rPr>
        <w:t>0.50h</w:t>
      </w:r>
      <w:r w:rsidRPr="00894AB3">
        <w:rPr>
          <w:rFonts w:hint="eastAsia"/>
        </w:rPr>
        <w:t>。</w:t>
      </w:r>
    </w:p>
    <w:p w:rsidR="00894AB3" w:rsidRPr="00894AB3" w:rsidRDefault="00894AB3" w:rsidP="00894AB3">
      <w:pPr>
        <w:pStyle w:val="affffff9"/>
      </w:pPr>
      <w:r w:rsidRPr="00855BEC">
        <w:rPr>
          <w:rFonts w:ascii="楷体" w:eastAsia="楷体" w:hAnsi="楷体" w:hint="eastAsia"/>
          <w:color w:val="333333"/>
          <w:szCs w:val="24"/>
        </w:rPr>
        <w:lastRenderedPageBreak/>
        <w:t>【条文说明】</w:t>
      </w:r>
    </w:p>
    <w:p w:rsidR="00B70D3D" w:rsidRDefault="00B70D3D" w:rsidP="00894AB3">
      <w:pPr>
        <w:pStyle w:val="affffff9"/>
        <w:numPr>
          <w:ilvl w:val="0"/>
          <w:numId w:val="21"/>
        </w:numPr>
        <w:ind w:left="0" w:firstLine="0"/>
      </w:pPr>
      <w:r w:rsidRPr="00894AB3">
        <w:rPr>
          <w:rFonts w:hint="eastAsia"/>
        </w:rPr>
        <w:t>增设电梯后，每层楼梯间或</w:t>
      </w:r>
      <w:proofErr w:type="gramStart"/>
      <w:r w:rsidRPr="00894AB3">
        <w:rPr>
          <w:rFonts w:hint="eastAsia"/>
        </w:rPr>
        <w:t>候梯厅外窗</w:t>
      </w:r>
      <w:proofErr w:type="gramEnd"/>
      <w:r w:rsidRPr="00894AB3">
        <w:rPr>
          <w:rFonts w:hint="eastAsia"/>
        </w:rPr>
        <w:t>与</w:t>
      </w:r>
      <w:r w:rsidRPr="00894AB3">
        <w:t>两侧</w:t>
      </w:r>
      <w:r w:rsidRPr="00894AB3">
        <w:rPr>
          <w:rFonts w:hint="eastAsia"/>
        </w:rPr>
        <w:t>墙体上的</w:t>
      </w:r>
      <w:r w:rsidRPr="00894AB3">
        <w:t>门、窗洞</w:t>
      </w:r>
      <w:proofErr w:type="gramStart"/>
      <w:r w:rsidRPr="00894AB3">
        <w:t>口最近</w:t>
      </w:r>
      <w:proofErr w:type="gramEnd"/>
      <w:r w:rsidRPr="00894AB3">
        <w:t>边缘的水平距离不应小于</w:t>
      </w:r>
      <w:r w:rsidRPr="00894AB3">
        <w:t>1</w:t>
      </w:r>
      <w:r w:rsidRPr="00894AB3">
        <w:rPr>
          <w:rFonts w:hint="eastAsia"/>
        </w:rPr>
        <w:t>.</w:t>
      </w:r>
      <w:r w:rsidRPr="00894AB3">
        <w:t>0m</w:t>
      </w:r>
      <w:r w:rsidRPr="00894AB3">
        <w:t>。</w:t>
      </w:r>
      <w:r w:rsidRPr="00894AB3">
        <w:rPr>
          <w:rFonts w:hint="eastAsia"/>
        </w:rPr>
        <w:t>若原有楼梯间外窗与</w:t>
      </w:r>
      <w:r w:rsidRPr="00894AB3">
        <w:t>两侧门、窗洞</w:t>
      </w:r>
      <w:proofErr w:type="gramStart"/>
      <w:r w:rsidRPr="00894AB3">
        <w:t>口最近</w:t>
      </w:r>
      <w:proofErr w:type="gramEnd"/>
      <w:r w:rsidRPr="00894AB3">
        <w:t>边缘的水平距离</w:t>
      </w:r>
      <w:r w:rsidRPr="00894AB3">
        <w:rPr>
          <w:rFonts w:hint="eastAsia"/>
        </w:rPr>
        <w:t>不满足</w:t>
      </w:r>
      <w:r w:rsidRPr="00894AB3">
        <w:rPr>
          <w:rFonts w:hint="eastAsia"/>
        </w:rPr>
        <w:t>1.0m</w:t>
      </w:r>
      <w:r w:rsidRPr="00894AB3">
        <w:rPr>
          <w:rFonts w:hint="eastAsia"/>
        </w:rPr>
        <w:t>时，则不得再减少该距离。</w:t>
      </w:r>
    </w:p>
    <w:p w:rsidR="00894AB3" w:rsidRPr="00894AB3" w:rsidRDefault="00894AB3" w:rsidP="00894AB3">
      <w:pPr>
        <w:pStyle w:val="affffff9"/>
      </w:pPr>
      <w:r w:rsidRPr="00855BEC">
        <w:rPr>
          <w:rFonts w:ascii="楷体" w:eastAsia="楷体" w:hAnsi="楷体" w:hint="eastAsia"/>
          <w:color w:val="333333"/>
          <w:szCs w:val="24"/>
        </w:rPr>
        <w:t>【条文说明】</w:t>
      </w:r>
    </w:p>
    <w:p w:rsidR="00B70D3D" w:rsidRDefault="00B70D3D" w:rsidP="00894AB3">
      <w:pPr>
        <w:pStyle w:val="affffff9"/>
        <w:numPr>
          <w:ilvl w:val="0"/>
          <w:numId w:val="21"/>
        </w:numPr>
        <w:ind w:left="0" w:firstLine="0"/>
      </w:pPr>
      <w:r w:rsidRPr="00894AB3">
        <w:rPr>
          <w:rFonts w:hint="eastAsia"/>
        </w:rPr>
        <w:t>加装的电梯应确保人员从</w:t>
      </w:r>
      <w:proofErr w:type="gramStart"/>
      <w:r w:rsidRPr="00894AB3">
        <w:rPr>
          <w:rFonts w:hint="eastAsia"/>
        </w:rPr>
        <w:t>侯梯厅</w:t>
      </w:r>
      <w:proofErr w:type="gramEnd"/>
      <w:r w:rsidRPr="00894AB3">
        <w:rPr>
          <w:rFonts w:hint="eastAsia"/>
        </w:rPr>
        <w:t>通向公共楼梯间疏散流线的畅通，以满足电梯在日常维护和紧急情况下人员救援的需要。半层入户时楼梯间与候梯厅间洞口尺寸不应小于</w:t>
      </w:r>
      <w:r w:rsidRPr="00894AB3">
        <w:rPr>
          <w:rFonts w:hint="eastAsia"/>
        </w:rPr>
        <w:t>0.9m</w:t>
      </w:r>
      <w:r w:rsidRPr="00894AB3">
        <w:rPr>
          <w:rFonts w:hint="eastAsia"/>
        </w:rPr>
        <w:t>×</w:t>
      </w:r>
      <w:r w:rsidRPr="00894AB3">
        <w:rPr>
          <w:rFonts w:hint="eastAsia"/>
        </w:rPr>
        <w:t>2.0m</w:t>
      </w:r>
      <w:r w:rsidRPr="00894AB3">
        <w:rPr>
          <w:rFonts w:hint="eastAsia"/>
        </w:rPr>
        <w:t>；平层入户时可利用楼梯间外墙上原有窗洞改造成救援洞口，其尺寸不应小于</w:t>
      </w:r>
      <w:r w:rsidR="00894AB3">
        <w:rPr>
          <w:rFonts w:hint="eastAsia"/>
        </w:rPr>
        <w:t>0.9</w:t>
      </w:r>
      <w:r w:rsidRPr="00894AB3">
        <w:rPr>
          <w:rFonts w:hint="eastAsia"/>
        </w:rPr>
        <w:t>m</w:t>
      </w:r>
      <w:r w:rsidRPr="00894AB3">
        <w:rPr>
          <w:rFonts w:hint="eastAsia"/>
        </w:rPr>
        <w:t>×</w:t>
      </w:r>
      <w:r w:rsidRPr="00894AB3">
        <w:rPr>
          <w:rFonts w:hint="eastAsia"/>
        </w:rPr>
        <w:t>0.9m</w:t>
      </w:r>
      <w:r w:rsidRPr="00894AB3">
        <w:rPr>
          <w:rFonts w:hint="eastAsia"/>
        </w:rPr>
        <w:t>，洞口与楼梯间半层休息平台间的高差应设置固定爬梯，同时应符合技术监督部门的其他要求。</w:t>
      </w:r>
    </w:p>
    <w:p w:rsidR="00894AB3" w:rsidRPr="00894AB3" w:rsidRDefault="00894AB3" w:rsidP="00894AB3">
      <w:pPr>
        <w:pStyle w:val="affffff9"/>
      </w:pPr>
      <w:r w:rsidRPr="00855BEC">
        <w:rPr>
          <w:rFonts w:ascii="楷体" w:eastAsia="楷体" w:hAnsi="楷体" w:hint="eastAsia"/>
          <w:color w:val="333333"/>
          <w:szCs w:val="24"/>
        </w:rPr>
        <w:t>【条文说明】</w:t>
      </w:r>
    </w:p>
    <w:p w:rsidR="00B70D3D" w:rsidRDefault="00B70D3D" w:rsidP="00894AB3">
      <w:pPr>
        <w:pStyle w:val="affffff9"/>
        <w:numPr>
          <w:ilvl w:val="0"/>
          <w:numId w:val="21"/>
        </w:numPr>
        <w:ind w:left="0" w:firstLine="0"/>
      </w:pPr>
      <w:r w:rsidRPr="00894AB3">
        <w:t>电梯井应独立设置，</w:t>
      </w:r>
      <w:r w:rsidRPr="00894AB3">
        <w:rPr>
          <w:rFonts w:hint="eastAsia"/>
        </w:rPr>
        <w:t>井道内</w:t>
      </w:r>
      <w:r w:rsidRPr="00894AB3">
        <w:t>不应敷设与电梯无关的电缆、电线等</w:t>
      </w:r>
      <w:r w:rsidRPr="00894AB3">
        <w:rPr>
          <w:rFonts w:hint="eastAsia"/>
        </w:rPr>
        <w:t>管线</w:t>
      </w:r>
      <w:r w:rsidRPr="00894AB3">
        <w:t>。电梯井</w:t>
      </w:r>
      <w:r w:rsidRPr="00894AB3">
        <w:rPr>
          <w:rFonts w:hint="eastAsia"/>
        </w:rPr>
        <w:t>道</w:t>
      </w:r>
      <w:r w:rsidRPr="00894AB3">
        <w:t>壁</w:t>
      </w:r>
      <w:r w:rsidRPr="00894AB3">
        <w:rPr>
          <w:rFonts w:hint="eastAsia"/>
        </w:rPr>
        <w:t>上</w:t>
      </w:r>
      <w:r w:rsidRPr="00894AB3">
        <w:t>除设置电梯门、安全逃生门和通气孔洞外，不应设置其他开口。</w:t>
      </w:r>
    </w:p>
    <w:p w:rsidR="00894AB3" w:rsidRPr="00894AB3" w:rsidRDefault="00894AB3" w:rsidP="00894AB3">
      <w:pPr>
        <w:pStyle w:val="affffff9"/>
      </w:pPr>
      <w:r w:rsidRPr="00855BEC">
        <w:rPr>
          <w:rFonts w:ascii="楷体" w:eastAsia="楷体" w:hAnsi="楷体" w:hint="eastAsia"/>
          <w:color w:val="333333"/>
          <w:szCs w:val="24"/>
        </w:rPr>
        <w:t>【条文说明】</w:t>
      </w:r>
    </w:p>
    <w:p w:rsidR="00B70D3D" w:rsidRDefault="00B70D3D" w:rsidP="00894AB3">
      <w:pPr>
        <w:pStyle w:val="affffff9"/>
        <w:numPr>
          <w:ilvl w:val="0"/>
          <w:numId w:val="21"/>
        </w:numPr>
        <w:ind w:left="0" w:firstLine="0"/>
      </w:pPr>
      <w:r w:rsidRPr="00894AB3">
        <w:t>变形缝内的填充材料和变形缝的构造基层应采用不燃材料。</w:t>
      </w:r>
    </w:p>
    <w:p w:rsidR="00894AB3" w:rsidRPr="00894AB3" w:rsidRDefault="00894AB3" w:rsidP="00894AB3">
      <w:pPr>
        <w:pStyle w:val="affffff9"/>
      </w:pPr>
      <w:r w:rsidRPr="00855BEC">
        <w:rPr>
          <w:rFonts w:ascii="楷体" w:eastAsia="楷体" w:hAnsi="楷体" w:hint="eastAsia"/>
          <w:color w:val="333333"/>
          <w:szCs w:val="24"/>
        </w:rPr>
        <w:t>【条文说明】</w:t>
      </w:r>
    </w:p>
    <w:p w:rsidR="00B70D3D" w:rsidRDefault="00B70D3D" w:rsidP="00B70D3D">
      <w:pPr>
        <w:pStyle w:val="2"/>
        <w:spacing w:before="156" w:after="156"/>
      </w:pPr>
      <w:bookmarkStart w:id="95" w:name="_Toc527965740"/>
      <w:bookmarkStart w:id="96" w:name="_Toc32843049"/>
      <w:r w:rsidRPr="00A627C3">
        <w:rPr>
          <w:rFonts w:hint="eastAsia"/>
        </w:rPr>
        <w:t>井道</w:t>
      </w:r>
      <w:r w:rsidRPr="00A627C3">
        <w:t>、</w:t>
      </w:r>
      <w:r w:rsidRPr="00A627C3">
        <w:rPr>
          <w:rFonts w:hint="eastAsia"/>
        </w:rPr>
        <w:t>轿厢</w:t>
      </w:r>
      <w:r w:rsidRPr="00A627C3">
        <w:t>与电梯参数</w:t>
      </w:r>
      <w:bookmarkEnd w:id="95"/>
      <w:bookmarkEnd w:id="96"/>
    </w:p>
    <w:p w:rsidR="00B70D3D" w:rsidRDefault="00B70D3D" w:rsidP="00894AB3">
      <w:pPr>
        <w:pStyle w:val="affffff9"/>
        <w:numPr>
          <w:ilvl w:val="0"/>
          <w:numId w:val="22"/>
        </w:numPr>
        <w:ind w:left="0" w:firstLine="0"/>
      </w:pPr>
      <w:r>
        <w:rPr>
          <w:rFonts w:hint="eastAsia"/>
        </w:rPr>
        <w:t>既有建筑增设</w:t>
      </w:r>
      <w:r>
        <w:t>的电梯井道及轿厢尺寸</w:t>
      </w:r>
      <w:r>
        <w:rPr>
          <w:rFonts w:hint="eastAsia"/>
        </w:rPr>
        <w:t>应</w:t>
      </w:r>
      <w:r>
        <w:t>符合</w:t>
      </w:r>
      <w:r>
        <w:rPr>
          <w:rFonts w:hint="eastAsia"/>
        </w:rPr>
        <w:t>现行国家标准</w:t>
      </w:r>
      <w:r>
        <w:t>《电梯主参数及轿厢、井道、机房的形式与尺寸</w:t>
      </w:r>
      <w:r>
        <w:t xml:space="preserve"> </w:t>
      </w:r>
      <w:r>
        <w:t>第一部分：</w:t>
      </w:r>
      <w:r>
        <w:t>I</w:t>
      </w:r>
      <w:r>
        <w:t>、</w:t>
      </w:r>
      <w:r>
        <w:t>II</w:t>
      </w:r>
      <w:r>
        <w:t>、</w:t>
      </w:r>
      <w:r>
        <w:t>III</w:t>
      </w:r>
      <w:r>
        <w:t>、</w:t>
      </w:r>
      <w:r>
        <w:t>IV</w:t>
      </w:r>
      <w:r>
        <w:t>类型电梯》</w:t>
      </w:r>
      <w:r>
        <w:t>GB7025.1</w:t>
      </w:r>
      <w:r>
        <w:t>中第</w:t>
      </w:r>
      <w:r>
        <w:t>II</w:t>
      </w:r>
      <w:r>
        <w:t>类电梯的要求，并</w:t>
      </w:r>
      <w:r>
        <w:rPr>
          <w:rFonts w:hint="eastAsia"/>
        </w:rPr>
        <w:t>应</w:t>
      </w:r>
      <w:r>
        <w:t>符合</w:t>
      </w:r>
      <w:r>
        <w:rPr>
          <w:rFonts w:hint="eastAsia"/>
        </w:rPr>
        <w:t>现行国家标准</w:t>
      </w:r>
      <w:r>
        <w:t>《电梯制造与安装安全规范》</w:t>
      </w:r>
      <w:r>
        <w:t>GB7588</w:t>
      </w:r>
      <w:r>
        <w:t>的</w:t>
      </w:r>
      <w:r>
        <w:rPr>
          <w:rFonts w:hint="eastAsia"/>
        </w:rPr>
        <w:t>相关</w:t>
      </w:r>
      <w:r>
        <w:t>规定。</w:t>
      </w:r>
    </w:p>
    <w:p w:rsidR="00B70D3D" w:rsidRPr="00894AB3" w:rsidRDefault="00B70D3D" w:rsidP="00894AB3">
      <w:pPr>
        <w:pStyle w:val="affffff9"/>
        <w:rPr>
          <w:rFonts w:ascii="楷体" w:eastAsia="楷体" w:hAnsi="楷体"/>
          <w:color w:val="333333"/>
          <w:szCs w:val="24"/>
        </w:rPr>
      </w:pPr>
      <w:r w:rsidRPr="00894AB3">
        <w:rPr>
          <w:rFonts w:ascii="楷体" w:eastAsia="楷体" w:hAnsi="楷体" w:hint="eastAsia"/>
          <w:color w:val="333333"/>
          <w:szCs w:val="24"/>
        </w:rPr>
        <w:t>【条文说明】4.4.1国家标准</w:t>
      </w:r>
      <w:r w:rsidRPr="00894AB3">
        <w:rPr>
          <w:rFonts w:ascii="楷体" w:eastAsia="楷体" w:hAnsi="楷体"/>
          <w:color w:val="333333"/>
          <w:szCs w:val="24"/>
        </w:rPr>
        <w:t>《电梯主参数及轿厢、井道、机房的形式与尺寸 第一部分：I、II、III、IV类型电梯》GB7025.1中第II类电梯与I类、III类电梯主要区别在于轿厢内的装饰。该标准中电梯的额定载重分为：320、400、1000、1250、1600、2000、2500</w:t>
      </w:r>
      <w:r w:rsidRPr="00894AB3">
        <w:rPr>
          <w:rFonts w:ascii="楷体" w:eastAsia="楷体" w:hAnsi="楷体" w:hint="eastAsia"/>
          <w:color w:val="333333"/>
          <w:szCs w:val="24"/>
        </w:rPr>
        <w:t>K</w:t>
      </w:r>
      <w:r w:rsidRPr="00894AB3">
        <w:rPr>
          <w:rFonts w:ascii="楷体" w:eastAsia="楷体" w:hAnsi="楷体"/>
          <w:color w:val="333333"/>
          <w:szCs w:val="24"/>
        </w:rPr>
        <w:t>g九种，受既有建筑条件限制，一般选用450、600（630）、800</w:t>
      </w:r>
      <w:proofErr w:type="gramStart"/>
      <w:r w:rsidRPr="00894AB3">
        <w:rPr>
          <w:rFonts w:ascii="楷体" w:eastAsia="楷体" w:hAnsi="楷体" w:hint="eastAsia"/>
          <w:color w:val="333333"/>
          <w:szCs w:val="24"/>
        </w:rPr>
        <w:t>三</w:t>
      </w:r>
      <w:proofErr w:type="gramEnd"/>
      <w:r w:rsidRPr="00894AB3">
        <w:rPr>
          <w:rFonts w:ascii="楷体" w:eastAsia="楷体" w:hAnsi="楷体"/>
          <w:color w:val="333333"/>
          <w:szCs w:val="24"/>
        </w:rPr>
        <w:t>种</w:t>
      </w:r>
      <w:r w:rsidRPr="00894AB3">
        <w:rPr>
          <w:rFonts w:ascii="楷体" w:eastAsia="楷体" w:hAnsi="楷体" w:hint="eastAsia"/>
          <w:color w:val="333333"/>
          <w:szCs w:val="24"/>
        </w:rPr>
        <w:t>较多</w:t>
      </w:r>
      <w:r w:rsidRPr="00894AB3">
        <w:rPr>
          <w:rFonts w:ascii="楷体" w:eastAsia="楷体" w:hAnsi="楷体"/>
          <w:color w:val="333333"/>
          <w:szCs w:val="24"/>
        </w:rPr>
        <w:t>。</w:t>
      </w:r>
      <w:r w:rsidRPr="00894AB3">
        <w:rPr>
          <w:rFonts w:ascii="楷体" w:eastAsia="楷体" w:hAnsi="楷体" w:hint="eastAsia"/>
          <w:color w:val="333333"/>
          <w:szCs w:val="24"/>
        </w:rPr>
        <w:t>由于受</w:t>
      </w:r>
      <w:r w:rsidRPr="00894AB3">
        <w:rPr>
          <w:rFonts w:ascii="楷体" w:eastAsia="楷体" w:hAnsi="楷体"/>
          <w:color w:val="333333"/>
          <w:szCs w:val="24"/>
        </w:rPr>
        <w:t>电梯机房检修</w:t>
      </w:r>
      <w:r w:rsidRPr="00894AB3">
        <w:rPr>
          <w:rFonts w:ascii="楷体" w:eastAsia="楷体" w:hAnsi="楷体" w:hint="eastAsia"/>
          <w:color w:val="333333"/>
          <w:szCs w:val="24"/>
        </w:rPr>
        <w:t>的</w:t>
      </w:r>
      <w:r w:rsidRPr="00894AB3">
        <w:rPr>
          <w:rFonts w:ascii="楷体" w:eastAsia="楷体" w:hAnsi="楷体"/>
          <w:color w:val="333333"/>
          <w:szCs w:val="24"/>
        </w:rPr>
        <w:t>条件限制</w:t>
      </w:r>
      <w:r w:rsidRPr="00894AB3">
        <w:rPr>
          <w:rFonts w:ascii="楷体" w:eastAsia="楷体" w:hAnsi="楷体" w:hint="eastAsia"/>
          <w:color w:val="333333"/>
          <w:szCs w:val="24"/>
        </w:rPr>
        <w:t>，</w:t>
      </w:r>
      <w:r w:rsidRPr="00894AB3">
        <w:rPr>
          <w:rFonts w:ascii="楷体" w:eastAsia="楷体" w:hAnsi="楷体"/>
          <w:color w:val="333333"/>
          <w:szCs w:val="24"/>
        </w:rPr>
        <w:t>目前</w:t>
      </w:r>
      <w:r w:rsidRPr="00894AB3">
        <w:rPr>
          <w:rFonts w:ascii="楷体" w:eastAsia="楷体" w:hAnsi="楷体" w:hint="eastAsia"/>
          <w:color w:val="333333"/>
          <w:szCs w:val="24"/>
        </w:rPr>
        <w:t>优选</w:t>
      </w:r>
      <w:r w:rsidRPr="00894AB3">
        <w:rPr>
          <w:rFonts w:ascii="楷体" w:eastAsia="楷体" w:hAnsi="楷体"/>
          <w:color w:val="333333"/>
          <w:szCs w:val="24"/>
        </w:rPr>
        <w:t>无机房电梯。</w:t>
      </w:r>
    </w:p>
    <w:p w:rsidR="00B70D3D" w:rsidRPr="00894AB3" w:rsidRDefault="00B70D3D" w:rsidP="00894AB3">
      <w:pPr>
        <w:pStyle w:val="affffff9"/>
        <w:numPr>
          <w:ilvl w:val="0"/>
          <w:numId w:val="22"/>
        </w:numPr>
        <w:ind w:left="0" w:firstLine="0"/>
      </w:pPr>
      <w:r w:rsidRPr="00894AB3">
        <w:rPr>
          <w:rFonts w:hint="eastAsia"/>
        </w:rPr>
        <w:t>既有建筑增设</w:t>
      </w:r>
      <w:r w:rsidRPr="00894AB3">
        <w:t>电梯</w:t>
      </w:r>
      <w:r w:rsidRPr="00894AB3">
        <w:rPr>
          <w:rFonts w:hint="eastAsia"/>
        </w:rPr>
        <w:t>的</w:t>
      </w:r>
      <w:r w:rsidRPr="00894AB3">
        <w:t>运行速度</w:t>
      </w:r>
      <w:r w:rsidRPr="00894AB3">
        <w:rPr>
          <w:rFonts w:hint="eastAsia"/>
        </w:rPr>
        <w:t>宜不大于</w:t>
      </w:r>
      <w:r w:rsidRPr="00894AB3">
        <w:t>1.0m/s</w:t>
      </w:r>
      <w:r w:rsidRPr="00894AB3">
        <w:t>。</w:t>
      </w:r>
    </w:p>
    <w:p w:rsidR="005713E1" w:rsidRPr="00894AB3" w:rsidRDefault="005713E1" w:rsidP="00894AB3">
      <w:pPr>
        <w:pStyle w:val="affffff9"/>
        <w:rPr>
          <w:rFonts w:ascii="楷体" w:eastAsia="楷体" w:hAnsi="楷体"/>
          <w:color w:val="333333"/>
          <w:szCs w:val="24"/>
        </w:rPr>
      </w:pPr>
      <w:r w:rsidRPr="00894AB3">
        <w:rPr>
          <w:rFonts w:ascii="楷体" w:eastAsia="楷体" w:hAnsi="楷体" w:hint="eastAsia"/>
          <w:color w:val="333333"/>
          <w:szCs w:val="24"/>
        </w:rPr>
        <w:t>【条文说明】此条为适老化设计制定。考虑到增设电梯的使用者大多为老年人，如果电梯运行速度太快，会引起老年人的不适，因此规定电梯的运行速度宜不大</w:t>
      </w:r>
      <w:r w:rsidRPr="00894AB3">
        <w:rPr>
          <w:rFonts w:ascii="楷体" w:eastAsia="楷体" w:hAnsi="楷体" w:hint="eastAsia"/>
          <w:color w:val="333333"/>
          <w:szCs w:val="24"/>
        </w:rPr>
        <w:lastRenderedPageBreak/>
        <w:t>于1.0m/s。</w:t>
      </w:r>
    </w:p>
    <w:p w:rsidR="00B70D3D" w:rsidRPr="00894AB3" w:rsidRDefault="00B70D3D" w:rsidP="00894AB3">
      <w:pPr>
        <w:pStyle w:val="affffff9"/>
        <w:numPr>
          <w:ilvl w:val="0"/>
          <w:numId w:val="22"/>
        </w:numPr>
        <w:ind w:left="0" w:firstLine="0"/>
      </w:pPr>
      <w:r w:rsidRPr="00894AB3">
        <w:rPr>
          <w:rFonts w:hint="eastAsia"/>
        </w:rPr>
        <w:t>既有建筑增设</w:t>
      </w:r>
      <w:r w:rsidRPr="00894AB3">
        <w:t>电梯</w:t>
      </w:r>
      <w:r w:rsidRPr="00894AB3">
        <w:rPr>
          <w:rFonts w:hint="eastAsia"/>
        </w:rPr>
        <w:t>的</w:t>
      </w:r>
      <w:r w:rsidRPr="00894AB3">
        <w:t>载重量</w:t>
      </w:r>
      <w:r w:rsidRPr="00894AB3">
        <w:rPr>
          <w:rFonts w:hint="eastAsia"/>
        </w:rPr>
        <w:t>宜不小于</w:t>
      </w:r>
      <w:r w:rsidRPr="00894AB3">
        <w:t>450kg</w:t>
      </w:r>
      <w:r w:rsidRPr="00894AB3">
        <w:t>。</w:t>
      </w:r>
    </w:p>
    <w:p w:rsidR="005713E1" w:rsidRPr="00894AB3" w:rsidRDefault="005713E1" w:rsidP="00894AB3">
      <w:pPr>
        <w:pStyle w:val="affffff9"/>
        <w:rPr>
          <w:rFonts w:ascii="楷体" w:eastAsia="楷体" w:hAnsi="楷体"/>
          <w:color w:val="333333"/>
          <w:szCs w:val="24"/>
        </w:rPr>
      </w:pPr>
      <w:r w:rsidRPr="00894AB3">
        <w:rPr>
          <w:rFonts w:ascii="楷体" w:eastAsia="楷体" w:hAnsi="楷体" w:hint="eastAsia"/>
          <w:color w:val="333333"/>
          <w:szCs w:val="24"/>
        </w:rPr>
        <w:t>【条文说明】载重量450kg的电梯可乘坐6人。如果电梯载重量太小，会引起上下楼等待时间过长，因此制定此条。</w:t>
      </w:r>
    </w:p>
    <w:p w:rsidR="00B70D3D" w:rsidRPr="00894AB3" w:rsidRDefault="00B70D3D" w:rsidP="00894AB3">
      <w:pPr>
        <w:pStyle w:val="affffff9"/>
        <w:numPr>
          <w:ilvl w:val="0"/>
          <w:numId w:val="22"/>
        </w:numPr>
        <w:ind w:left="0" w:firstLine="0"/>
      </w:pPr>
      <w:r w:rsidRPr="00894AB3">
        <w:rPr>
          <w:rFonts w:hint="eastAsia"/>
        </w:rPr>
        <w:t>既有建筑增设</w:t>
      </w:r>
      <w:r w:rsidRPr="00894AB3">
        <w:t>电梯</w:t>
      </w:r>
      <w:r w:rsidRPr="00894AB3">
        <w:rPr>
          <w:rFonts w:hint="eastAsia"/>
        </w:rPr>
        <w:t>的</w:t>
      </w:r>
      <w:proofErr w:type="gramStart"/>
      <w:r w:rsidRPr="00894AB3">
        <w:t>轿厢</w:t>
      </w:r>
      <w:r w:rsidRPr="00894AB3">
        <w:rPr>
          <w:rFonts w:hint="eastAsia"/>
        </w:rPr>
        <w:t>净</w:t>
      </w:r>
      <w:r w:rsidRPr="00894AB3">
        <w:t>深不</w:t>
      </w:r>
      <w:r w:rsidRPr="00894AB3">
        <w:rPr>
          <w:rFonts w:hint="eastAsia"/>
        </w:rPr>
        <w:t>宜</w:t>
      </w:r>
      <w:proofErr w:type="gramEnd"/>
      <w:r w:rsidRPr="00894AB3">
        <w:t>小于</w:t>
      </w:r>
      <w:r w:rsidRPr="00894AB3">
        <w:t>1.1m</w:t>
      </w:r>
      <w:r w:rsidRPr="00894AB3">
        <w:t>，净宽不</w:t>
      </w:r>
      <w:r w:rsidRPr="00894AB3">
        <w:rPr>
          <w:rFonts w:hint="eastAsia"/>
        </w:rPr>
        <w:t>宜</w:t>
      </w:r>
      <w:r w:rsidRPr="00894AB3">
        <w:t>小于</w:t>
      </w:r>
      <w:r w:rsidRPr="00894AB3">
        <w:t>1.1m</w:t>
      </w:r>
      <w:r w:rsidRPr="00894AB3">
        <w:rPr>
          <w:rFonts w:hint="eastAsia"/>
        </w:rPr>
        <w:t>，门净宽不宜小于</w:t>
      </w:r>
      <w:r w:rsidRPr="00894AB3">
        <w:rPr>
          <w:rFonts w:hint="eastAsia"/>
        </w:rPr>
        <w:t>0.8m</w:t>
      </w:r>
      <w:r w:rsidRPr="00894AB3">
        <w:t>。</w:t>
      </w:r>
      <w:r w:rsidRPr="00894AB3">
        <w:rPr>
          <w:rFonts w:hint="eastAsia"/>
        </w:rPr>
        <w:t>当按无障碍设计时，</w:t>
      </w:r>
      <w:r w:rsidRPr="00894AB3">
        <w:t>电梯</w:t>
      </w:r>
      <w:r w:rsidRPr="00894AB3">
        <w:rPr>
          <w:rFonts w:hint="eastAsia"/>
        </w:rPr>
        <w:t>的</w:t>
      </w:r>
      <w:proofErr w:type="gramStart"/>
      <w:r w:rsidRPr="00894AB3">
        <w:t>轿厢净深</w:t>
      </w:r>
      <w:r w:rsidRPr="00894AB3">
        <w:rPr>
          <w:rFonts w:hint="eastAsia"/>
        </w:rPr>
        <w:t>不</w:t>
      </w:r>
      <w:proofErr w:type="gramEnd"/>
      <w:r w:rsidRPr="00894AB3">
        <w:rPr>
          <w:rFonts w:hint="eastAsia"/>
        </w:rPr>
        <w:t>小于</w:t>
      </w:r>
      <w:r w:rsidRPr="00894AB3">
        <w:t>1.4m</w:t>
      </w:r>
      <w:r w:rsidRPr="00894AB3">
        <w:t>、净宽</w:t>
      </w:r>
      <w:r w:rsidRPr="00894AB3">
        <w:rPr>
          <w:rFonts w:hint="eastAsia"/>
        </w:rPr>
        <w:t>不小于</w:t>
      </w:r>
      <w:r w:rsidRPr="00894AB3">
        <w:t>1.1m</w:t>
      </w:r>
      <w:r w:rsidRPr="00894AB3">
        <w:t>。</w:t>
      </w:r>
    </w:p>
    <w:p w:rsidR="009E4735" w:rsidRPr="00894AB3" w:rsidRDefault="009E4735" w:rsidP="00894AB3">
      <w:pPr>
        <w:pStyle w:val="affffff9"/>
        <w:rPr>
          <w:rFonts w:ascii="楷体" w:eastAsia="楷体" w:hAnsi="楷体"/>
          <w:color w:val="333333"/>
          <w:szCs w:val="24"/>
        </w:rPr>
      </w:pPr>
      <w:r w:rsidRPr="00894AB3">
        <w:rPr>
          <w:rFonts w:ascii="楷体" w:eastAsia="楷体" w:hAnsi="楷体" w:hint="eastAsia"/>
          <w:color w:val="333333"/>
          <w:szCs w:val="24"/>
        </w:rPr>
        <w:t>【条文说明】</w:t>
      </w:r>
      <w:r w:rsidR="00AD1C6D" w:rsidRPr="00894AB3">
        <w:rPr>
          <w:rFonts w:ascii="楷体" w:eastAsia="楷体" w:hAnsi="楷体" w:hint="eastAsia"/>
          <w:color w:val="333333"/>
          <w:szCs w:val="24"/>
        </w:rPr>
        <w:t>此条为适老化设计制定。</w:t>
      </w:r>
      <w:proofErr w:type="gramStart"/>
      <w:r w:rsidR="004C695E" w:rsidRPr="00894AB3">
        <w:rPr>
          <w:rFonts w:ascii="楷体" w:eastAsia="楷体" w:hAnsi="楷体" w:hint="eastAsia"/>
          <w:color w:val="333333"/>
          <w:szCs w:val="24"/>
        </w:rPr>
        <w:t>轿厢净深</w:t>
      </w:r>
      <w:proofErr w:type="gramEnd"/>
      <w:r w:rsidR="004C695E" w:rsidRPr="00894AB3">
        <w:rPr>
          <w:rFonts w:ascii="楷体" w:eastAsia="楷体" w:hAnsi="楷体" w:hint="eastAsia"/>
          <w:color w:val="333333"/>
          <w:szCs w:val="24"/>
        </w:rPr>
        <w:t>1.4m、净宽1.1m的尺寸要求，是考虑轮椅进出而选用《无障碍设计规范》（GB 50763-2012）中轿厢的最小尺寸</w:t>
      </w:r>
      <w:r w:rsidRPr="00894AB3">
        <w:rPr>
          <w:rFonts w:ascii="楷体" w:eastAsia="楷体" w:hAnsi="楷体" w:hint="eastAsia"/>
          <w:color w:val="333333"/>
          <w:szCs w:val="24"/>
        </w:rPr>
        <w:t>。</w:t>
      </w:r>
    </w:p>
    <w:p w:rsidR="00B70D3D" w:rsidRPr="00894AB3" w:rsidRDefault="00B70D3D" w:rsidP="00894AB3">
      <w:pPr>
        <w:pStyle w:val="affffff9"/>
        <w:numPr>
          <w:ilvl w:val="0"/>
          <w:numId w:val="22"/>
        </w:numPr>
        <w:ind w:left="0" w:firstLine="0"/>
      </w:pPr>
      <w:r w:rsidRPr="00894AB3">
        <w:rPr>
          <w:rFonts w:hint="eastAsia"/>
        </w:rPr>
        <w:t>既有建筑增设的电梯门保护装置应满足下列</w:t>
      </w:r>
      <w:r w:rsidRPr="00894AB3">
        <w:t>规定</w:t>
      </w:r>
      <w:r w:rsidRPr="00894AB3">
        <w:rPr>
          <w:rFonts w:hint="eastAsia"/>
        </w:rPr>
        <w:t>，但不限于下列规定。</w:t>
      </w:r>
    </w:p>
    <w:p w:rsidR="00B70D3D" w:rsidRPr="00894AB3" w:rsidRDefault="00894AB3" w:rsidP="00002654">
      <w:pPr>
        <w:ind w:firstLine="480"/>
        <w:rPr>
          <w:szCs w:val="24"/>
        </w:rPr>
      </w:pPr>
      <w:r w:rsidRPr="00894AB3">
        <w:rPr>
          <w:szCs w:val="24"/>
        </w:rPr>
        <w:t>（</w:t>
      </w:r>
      <w:r w:rsidRPr="00894AB3">
        <w:rPr>
          <w:szCs w:val="24"/>
        </w:rPr>
        <w:t>1</w:t>
      </w:r>
      <w:r w:rsidRPr="00894AB3">
        <w:rPr>
          <w:szCs w:val="24"/>
        </w:rPr>
        <w:t>）</w:t>
      </w:r>
      <w:r w:rsidR="00B70D3D" w:rsidRPr="00894AB3">
        <w:rPr>
          <w:szCs w:val="24"/>
        </w:rPr>
        <w:t>电梯门应采用缓慢关闭程序设定或增设感应装置；</w:t>
      </w:r>
    </w:p>
    <w:p w:rsidR="00B70D3D" w:rsidRPr="00894AB3" w:rsidRDefault="00894AB3" w:rsidP="00002654">
      <w:pPr>
        <w:ind w:firstLine="480"/>
        <w:rPr>
          <w:szCs w:val="24"/>
        </w:rPr>
      </w:pPr>
      <w:r w:rsidRPr="00894AB3">
        <w:rPr>
          <w:szCs w:val="24"/>
        </w:rPr>
        <w:t>（</w:t>
      </w:r>
      <w:r w:rsidRPr="00894AB3">
        <w:rPr>
          <w:szCs w:val="24"/>
        </w:rPr>
        <w:t>2</w:t>
      </w:r>
      <w:r w:rsidRPr="00894AB3">
        <w:rPr>
          <w:szCs w:val="24"/>
        </w:rPr>
        <w:t>）</w:t>
      </w:r>
      <w:r w:rsidR="00B70D3D" w:rsidRPr="00894AB3">
        <w:rPr>
          <w:szCs w:val="24"/>
        </w:rPr>
        <w:t>采用非接触式防止门夹人的保护装置；</w:t>
      </w:r>
    </w:p>
    <w:p w:rsidR="004C695E" w:rsidRPr="00894AB3" w:rsidRDefault="004C695E" w:rsidP="00894AB3">
      <w:pPr>
        <w:pStyle w:val="affffff9"/>
        <w:rPr>
          <w:rFonts w:ascii="楷体" w:eastAsia="楷体" w:hAnsi="楷体"/>
          <w:color w:val="333333"/>
          <w:szCs w:val="24"/>
        </w:rPr>
      </w:pPr>
      <w:r w:rsidRPr="00894AB3">
        <w:rPr>
          <w:rFonts w:ascii="楷体" w:eastAsia="楷体" w:hAnsi="楷体" w:hint="eastAsia"/>
          <w:color w:val="333333"/>
          <w:szCs w:val="24"/>
        </w:rPr>
        <w:t>【条文说明】此条为适老化设计制定。考虑到增设电梯的使用者大多为老年人，为了保护使用者的安全，对电梯门保护装置进行了规定。</w:t>
      </w:r>
    </w:p>
    <w:p w:rsidR="00B70D3D" w:rsidRPr="00894AB3" w:rsidRDefault="00B70D3D" w:rsidP="00894AB3">
      <w:pPr>
        <w:pStyle w:val="affffff9"/>
        <w:numPr>
          <w:ilvl w:val="0"/>
          <w:numId w:val="22"/>
        </w:numPr>
        <w:ind w:left="0" w:firstLine="0"/>
      </w:pPr>
      <w:r w:rsidRPr="00894AB3">
        <w:rPr>
          <w:rFonts w:hint="eastAsia"/>
        </w:rPr>
        <w:t>增设</w:t>
      </w:r>
      <w:r w:rsidRPr="00894AB3">
        <w:t>电梯</w:t>
      </w:r>
      <w:r w:rsidRPr="00894AB3">
        <w:rPr>
          <w:rFonts w:hint="eastAsia"/>
        </w:rPr>
        <w:t>的</w:t>
      </w:r>
      <w:r w:rsidRPr="00894AB3">
        <w:t>轿厢地面应</w:t>
      </w:r>
      <w:r w:rsidRPr="00894AB3">
        <w:rPr>
          <w:rFonts w:hint="eastAsia"/>
        </w:rPr>
        <w:t>采用</w:t>
      </w:r>
      <w:r w:rsidRPr="00894AB3">
        <w:t>防滑</w:t>
      </w:r>
      <w:r w:rsidRPr="00894AB3">
        <w:rPr>
          <w:rFonts w:hint="eastAsia"/>
        </w:rPr>
        <w:t>材料</w:t>
      </w:r>
      <w:r w:rsidRPr="00894AB3">
        <w:t>，</w:t>
      </w:r>
      <w:r w:rsidRPr="00894AB3">
        <w:rPr>
          <w:rFonts w:hint="eastAsia"/>
        </w:rPr>
        <w:t>颜色应与</w:t>
      </w:r>
      <w:proofErr w:type="gramStart"/>
      <w:r w:rsidRPr="00894AB3">
        <w:rPr>
          <w:rFonts w:hint="eastAsia"/>
        </w:rPr>
        <w:t>候梯厅地面</w:t>
      </w:r>
      <w:proofErr w:type="gramEnd"/>
      <w:r w:rsidRPr="00894AB3">
        <w:rPr>
          <w:rFonts w:hint="eastAsia"/>
        </w:rPr>
        <w:t>颜色有明显差异。</w:t>
      </w:r>
    </w:p>
    <w:p w:rsidR="00AD1C6D" w:rsidRPr="00894AB3" w:rsidRDefault="00AD1C6D" w:rsidP="00894AB3">
      <w:pPr>
        <w:pStyle w:val="affffff9"/>
        <w:rPr>
          <w:rFonts w:ascii="楷体" w:eastAsia="楷体" w:hAnsi="楷体"/>
          <w:color w:val="333333"/>
          <w:szCs w:val="24"/>
        </w:rPr>
      </w:pPr>
      <w:r w:rsidRPr="00894AB3">
        <w:rPr>
          <w:rFonts w:ascii="楷体" w:eastAsia="楷体" w:hAnsi="楷体" w:hint="eastAsia"/>
          <w:color w:val="333333"/>
          <w:szCs w:val="24"/>
        </w:rPr>
        <w:t>【条文说明】此条为适老化设计制定。考虑到增设电梯的使用者大多为老年人，行动较为不便，因此轿厢地面应采用防滑材料。同时为了老年人进出电梯安全，轿厢地面的颜色应与</w:t>
      </w:r>
      <w:proofErr w:type="gramStart"/>
      <w:r w:rsidRPr="00894AB3">
        <w:rPr>
          <w:rFonts w:ascii="楷体" w:eastAsia="楷体" w:hAnsi="楷体" w:hint="eastAsia"/>
          <w:color w:val="333333"/>
          <w:szCs w:val="24"/>
        </w:rPr>
        <w:t>候梯厅地面</w:t>
      </w:r>
      <w:proofErr w:type="gramEnd"/>
      <w:r w:rsidRPr="00894AB3">
        <w:rPr>
          <w:rFonts w:ascii="楷体" w:eastAsia="楷体" w:hAnsi="楷体" w:hint="eastAsia"/>
          <w:color w:val="333333"/>
          <w:szCs w:val="24"/>
        </w:rPr>
        <w:t>的颜色有明显差异。</w:t>
      </w:r>
    </w:p>
    <w:p w:rsidR="00B70D3D" w:rsidRPr="00894AB3" w:rsidRDefault="00B70D3D" w:rsidP="00894AB3">
      <w:pPr>
        <w:pStyle w:val="affffff9"/>
        <w:numPr>
          <w:ilvl w:val="0"/>
          <w:numId w:val="22"/>
        </w:numPr>
        <w:ind w:left="0" w:firstLine="0"/>
      </w:pPr>
      <w:r w:rsidRPr="00894AB3">
        <w:rPr>
          <w:rFonts w:hint="eastAsia"/>
        </w:rPr>
        <w:t>电梯轿厢</w:t>
      </w:r>
      <w:r w:rsidRPr="00894AB3">
        <w:t>侧壁</w:t>
      </w:r>
      <w:r w:rsidRPr="00894AB3">
        <w:rPr>
          <w:rFonts w:hint="eastAsia"/>
        </w:rPr>
        <w:t>应在</w:t>
      </w:r>
      <w:r w:rsidRPr="00894AB3">
        <w:t>85</w:t>
      </w:r>
      <w:r w:rsidRPr="00894AB3">
        <w:rPr>
          <w:rFonts w:hint="eastAsia"/>
        </w:rPr>
        <w:t>0</w:t>
      </w:r>
      <w:r w:rsidRPr="00894AB3">
        <w:rPr>
          <w:rFonts w:hint="eastAsia"/>
        </w:rPr>
        <w:t>～</w:t>
      </w:r>
      <w:r w:rsidRPr="00894AB3">
        <w:t>9</w:t>
      </w:r>
      <w:r w:rsidRPr="00894AB3">
        <w:rPr>
          <w:rFonts w:hint="eastAsia"/>
        </w:rPr>
        <w:t>00</w:t>
      </w:r>
      <w:r w:rsidRPr="00894AB3">
        <w:t>mm</w:t>
      </w:r>
      <w:proofErr w:type="gramStart"/>
      <w:r w:rsidRPr="00894AB3">
        <w:t>高</w:t>
      </w:r>
      <w:r w:rsidRPr="00894AB3">
        <w:rPr>
          <w:rFonts w:hint="eastAsia"/>
        </w:rPr>
        <w:t>设置</w:t>
      </w:r>
      <w:proofErr w:type="gramEnd"/>
      <w:r w:rsidRPr="00894AB3">
        <w:t>扶手。</w:t>
      </w:r>
    </w:p>
    <w:p w:rsidR="00B16553" w:rsidRPr="00894AB3" w:rsidRDefault="00B16553" w:rsidP="00894AB3">
      <w:pPr>
        <w:pStyle w:val="affffff9"/>
        <w:rPr>
          <w:rFonts w:ascii="楷体" w:eastAsia="楷体" w:hAnsi="楷体"/>
          <w:color w:val="333333"/>
          <w:szCs w:val="24"/>
        </w:rPr>
      </w:pPr>
      <w:r w:rsidRPr="00894AB3">
        <w:rPr>
          <w:rFonts w:ascii="楷体" w:eastAsia="楷体" w:hAnsi="楷体" w:hint="eastAsia"/>
          <w:color w:val="333333"/>
          <w:szCs w:val="24"/>
        </w:rPr>
        <w:t>【条文说明】此条为适老化设计制定。考虑到增设电梯的使用者大多为老年人，行动较为不便，因此应在轿厢侧壁设置扶手。</w:t>
      </w:r>
    </w:p>
    <w:p w:rsidR="00B70D3D" w:rsidRPr="00894AB3" w:rsidRDefault="00B70D3D" w:rsidP="00894AB3">
      <w:pPr>
        <w:pStyle w:val="affffff9"/>
        <w:numPr>
          <w:ilvl w:val="0"/>
          <w:numId w:val="22"/>
        </w:numPr>
        <w:ind w:left="0" w:firstLine="0"/>
      </w:pPr>
      <w:r w:rsidRPr="00894AB3">
        <w:rPr>
          <w:rFonts w:hint="eastAsia"/>
        </w:rPr>
        <w:t>增设</w:t>
      </w:r>
      <w:r w:rsidRPr="00894AB3">
        <w:t>电梯</w:t>
      </w:r>
      <w:r w:rsidRPr="00894AB3">
        <w:rPr>
          <w:rFonts w:hint="eastAsia"/>
        </w:rPr>
        <w:t>井道应采取有效的通风降温措施，以避免夏季温度过高导致电梯运行故障。应保证轿厢的通风，设计选用时应考虑乘坐舒适度。</w:t>
      </w:r>
    </w:p>
    <w:p w:rsidR="00B16553" w:rsidRPr="00894AB3" w:rsidRDefault="00B16553" w:rsidP="00894AB3">
      <w:pPr>
        <w:pStyle w:val="affffff9"/>
        <w:rPr>
          <w:rFonts w:ascii="楷体" w:eastAsia="楷体" w:hAnsi="楷体"/>
          <w:color w:val="333333"/>
          <w:szCs w:val="24"/>
        </w:rPr>
      </w:pPr>
      <w:r w:rsidRPr="00894AB3">
        <w:rPr>
          <w:rFonts w:ascii="楷体" w:eastAsia="楷体" w:hAnsi="楷体" w:hint="eastAsia"/>
          <w:color w:val="333333"/>
          <w:szCs w:val="24"/>
        </w:rPr>
        <w:t>【条文说明】夏季阳光强烈，会使电梯井道内温度过高，超过电梯的安全运行温度，当井道外围护系统采用透光材料时尤为明显，不仅影响电梯运行安全，也会引起</w:t>
      </w:r>
      <w:proofErr w:type="gramStart"/>
      <w:r w:rsidRPr="00894AB3">
        <w:rPr>
          <w:rFonts w:ascii="楷体" w:eastAsia="楷体" w:hAnsi="楷体" w:hint="eastAsia"/>
          <w:color w:val="333333"/>
          <w:szCs w:val="24"/>
        </w:rPr>
        <w:t>乘坐着</w:t>
      </w:r>
      <w:proofErr w:type="gramEnd"/>
      <w:r w:rsidRPr="00894AB3">
        <w:rPr>
          <w:rFonts w:ascii="楷体" w:eastAsia="楷体" w:hAnsi="楷体" w:hint="eastAsia"/>
          <w:color w:val="333333"/>
          <w:szCs w:val="24"/>
        </w:rPr>
        <w:t>的不适，因此电梯井道内应采取有效的通风降温措施。</w:t>
      </w:r>
    </w:p>
    <w:p w:rsidR="00B70D3D" w:rsidRPr="00894AB3" w:rsidRDefault="00B70D3D" w:rsidP="00894AB3">
      <w:pPr>
        <w:pStyle w:val="affffff9"/>
        <w:numPr>
          <w:ilvl w:val="0"/>
          <w:numId w:val="22"/>
        </w:numPr>
        <w:ind w:left="0" w:firstLine="0"/>
      </w:pPr>
      <w:r w:rsidRPr="00894AB3">
        <w:rPr>
          <w:rFonts w:hint="eastAsia"/>
        </w:rPr>
        <w:t>新增电梯厅及连廊等部位应考虑节能保温设计。当新增部分与既有建筑衔接不影响既有保温系统的闭合且衔接处变形缝采取保温措施时，新增部分可以</w:t>
      </w:r>
      <w:r w:rsidRPr="00894AB3">
        <w:rPr>
          <w:rFonts w:hint="eastAsia"/>
        </w:rPr>
        <w:lastRenderedPageBreak/>
        <w:t>不采取节能保温措施。</w:t>
      </w:r>
    </w:p>
    <w:p w:rsidR="000B5640" w:rsidRPr="00894AB3" w:rsidRDefault="000B5640" w:rsidP="00894AB3">
      <w:pPr>
        <w:pStyle w:val="affffff9"/>
        <w:rPr>
          <w:rFonts w:ascii="楷体" w:eastAsia="楷体" w:hAnsi="楷体"/>
          <w:color w:val="333333"/>
          <w:szCs w:val="24"/>
        </w:rPr>
      </w:pPr>
      <w:r w:rsidRPr="00894AB3">
        <w:rPr>
          <w:rFonts w:ascii="楷体" w:eastAsia="楷体" w:hAnsi="楷体" w:hint="eastAsia"/>
          <w:color w:val="333333"/>
          <w:szCs w:val="24"/>
        </w:rPr>
        <w:t>【条文说明】</w:t>
      </w:r>
      <w:r w:rsidR="001F004C" w:rsidRPr="00894AB3">
        <w:rPr>
          <w:rFonts w:ascii="楷体" w:eastAsia="楷体" w:hAnsi="楷体" w:hint="eastAsia"/>
          <w:color w:val="333333"/>
          <w:szCs w:val="24"/>
        </w:rPr>
        <w:t>新增电梯厅及连廊等部位的节能保温设计应符合《公共建筑节能设计标准》（GB 50189-2015）</w:t>
      </w:r>
      <w:r w:rsidR="00AB74EC" w:rsidRPr="00894AB3">
        <w:rPr>
          <w:rFonts w:ascii="楷体" w:eastAsia="楷体" w:hAnsi="楷体" w:hint="eastAsia"/>
          <w:color w:val="333333"/>
          <w:szCs w:val="24"/>
        </w:rPr>
        <w:t>的相关规定</w:t>
      </w:r>
    </w:p>
    <w:p w:rsidR="00B70D3D" w:rsidRPr="00894AB3" w:rsidRDefault="00B70D3D" w:rsidP="00894AB3">
      <w:pPr>
        <w:pStyle w:val="affffff9"/>
        <w:numPr>
          <w:ilvl w:val="0"/>
          <w:numId w:val="22"/>
        </w:numPr>
        <w:ind w:left="0" w:firstLine="0"/>
      </w:pPr>
      <w:r w:rsidRPr="00894AB3">
        <w:rPr>
          <w:rFonts w:hint="eastAsia"/>
        </w:rPr>
        <w:t>对于严寒地区增设电梯，应对增设的电梯应对电机和控制系统采取必要的保温或增温措施。</w:t>
      </w:r>
    </w:p>
    <w:p w:rsidR="00AB74EC" w:rsidRPr="00894AB3" w:rsidRDefault="00AB74EC" w:rsidP="00894AB3">
      <w:pPr>
        <w:pStyle w:val="affffff9"/>
        <w:rPr>
          <w:rFonts w:ascii="楷体" w:eastAsia="楷体" w:hAnsi="楷体"/>
          <w:color w:val="333333"/>
          <w:szCs w:val="24"/>
        </w:rPr>
      </w:pPr>
      <w:r w:rsidRPr="00894AB3">
        <w:rPr>
          <w:rFonts w:ascii="楷体" w:eastAsia="楷体" w:hAnsi="楷体" w:hint="eastAsia"/>
          <w:color w:val="333333"/>
          <w:szCs w:val="24"/>
        </w:rPr>
        <w:t>【条文说明】电梯的安全运行温度为5℃~</w:t>
      </w:r>
      <w:r w:rsidRPr="00894AB3">
        <w:rPr>
          <w:rFonts w:ascii="楷体" w:eastAsia="楷体" w:hAnsi="楷体"/>
          <w:color w:val="333333"/>
          <w:szCs w:val="24"/>
        </w:rPr>
        <w:t>40</w:t>
      </w:r>
      <w:r w:rsidRPr="00894AB3">
        <w:rPr>
          <w:rFonts w:ascii="楷体" w:eastAsia="楷体" w:hAnsi="楷体" w:hint="eastAsia"/>
          <w:color w:val="333333"/>
          <w:szCs w:val="24"/>
        </w:rPr>
        <w:t>℃，对于严寒地区，为保证电梯安全运行，应对增设的电梯采取必要的保温或增温措施。</w:t>
      </w:r>
    </w:p>
    <w:p w:rsidR="00B70D3D" w:rsidRPr="00417668" w:rsidRDefault="00B70D3D" w:rsidP="00B70D3D">
      <w:pPr>
        <w:pStyle w:val="2"/>
        <w:spacing w:before="156" w:after="156"/>
      </w:pPr>
      <w:bookmarkStart w:id="97" w:name="_Toc32843050"/>
      <w:proofErr w:type="gramStart"/>
      <w:r>
        <w:rPr>
          <w:rFonts w:hint="eastAsia"/>
        </w:rPr>
        <w:t>适</w:t>
      </w:r>
      <w:proofErr w:type="gramEnd"/>
      <w:r>
        <w:rPr>
          <w:rFonts w:hint="eastAsia"/>
        </w:rPr>
        <w:t>老化</w:t>
      </w:r>
      <w:r w:rsidRPr="00417668">
        <w:rPr>
          <w:rFonts w:hint="eastAsia"/>
        </w:rPr>
        <w:t>设计</w:t>
      </w:r>
      <w:bookmarkEnd w:id="97"/>
    </w:p>
    <w:p w:rsidR="007A23BF" w:rsidRDefault="007E5C96" w:rsidP="00894AB3">
      <w:pPr>
        <w:pStyle w:val="affffff9"/>
        <w:numPr>
          <w:ilvl w:val="0"/>
          <w:numId w:val="23"/>
        </w:numPr>
        <w:ind w:left="0" w:firstLine="0"/>
      </w:pPr>
      <w:r>
        <w:rPr>
          <w:rFonts w:hint="eastAsia"/>
        </w:rPr>
        <w:t>既有建筑</w:t>
      </w:r>
      <w:r>
        <w:t>增设电梯，宜满足</w:t>
      </w:r>
      <w:proofErr w:type="gramStart"/>
      <w:r>
        <w:t>适</w:t>
      </w:r>
      <w:proofErr w:type="gramEnd"/>
      <w:r>
        <w:t>老化要求。</w:t>
      </w:r>
      <w:r w:rsidR="007A23BF">
        <w:rPr>
          <w:rFonts w:hint="eastAsia"/>
        </w:rPr>
        <w:t>条件允许时，宜优先选用无障碍电梯。</w:t>
      </w:r>
    </w:p>
    <w:p w:rsidR="00CA6BDB" w:rsidRPr="00894AB3" w:rsidRDefault="00CA6BDB" w:rsidP="00894AB3">
      <w:pPr>
        <w:pStyle w:val="affffff9"/>
        <w:rPr>
          <w:rFonts w:ascii="楷体" w:eastAsia="楷体" w:hAnsi="楷体"/>
          <w:color w:val="333333"/>
          <w:szCs w:val="24"/>
        </w:rPr>
      </w:pPr>
      <w:r w:rsidRPr="00894AB3">
        <w:rPr>
          <w:rFonts w:ascii="楷体" w:eastAsia="楷体" w:hAnsi="楷体" w:hint="eastAsia"/>
          <w:color w:val="333333"/>
          <w:szCs w:val="24"/>
        </w:rPr>
        <w:t>【条文说明】</w:t>
      </w:r>
      <w:proofErr w:type="gramStart"/>
      <w:r w:rsidRPr="00894AB3">
        <w:rPr>
          <w:rFonts w:ascii="楷体" w:eastAsia="楷体" w:hAnsi="楷体" w:hint="eastAsia"/>
          <w:color w:val="333333"/>
          <w:szCs w:val="24"/>
        </w:rPr>
        <w:t>适</w:t>
      </w:r>
      <w:proofErr w:type="gramEnd"/>
      <w:r w:rsidRPr="00894AB3">
        <w:rPr>
          <w:rFonts w:ascii="楷体" w:eastAsia="楷体" w:hAnsi="楷体" w:hint="eastAsia"/>
          <w:color w:val="333333"/>
          <w:szCs w:val="24"/>
        </w:rPr>
        <w:t>老化设计是本规程的重要内容。考虑到增设电梯的既有建筑中大多居住的是老年人，因此增设电梯宜满足</w:t>
      </w:r>
      <w:proofErr w:type="gramStart"/>
      <w:r w:rsidRPr="00894AB3">
        <w:rPr>
          <w:rFonts w:ascii="楷体" w:eastAsia="楷体" w:hAnsi="楷体" w:hint="eastAsia"/>
          <w:color w:val="333333"/>
          <w:szCs w:val="24"/>
        </w:rPr>
        <w:t>适</w:t>
      </w:r>
      <w:proofErr w:type="gramEnd"/>
      <w:r w:rsidRPr="00894AB3">
        <w:rPr>
          <w:rFonts w:ascii="楷体" w:eastAsia="楷体" w:hAnsi="楷体" w:hint="eastAsia"/>
          <w:color w:val="333333"/>
          <w:szCs w:val="24"/>
        </w:rPr>
        <w:t>老化的要求，使增设电梯能真正解决老年人的出行问题。</w:t>
      </w:r>
    </w:p>
    <w:p w:rsidR="007E5C96" w:rsidRPr="00894AB3" w:rsidRDefault="006E0CC5" w:rsidP="00894AB3">
      <w:pPr>
        <w:pStyle w:val="affffff9"/>
        <w:numPr>
          <w:ilvl w:val="0"/>
          <w:numId w:val="23"/>
        </w:numPr>
        <w:ind w:left="0" w:firstLine="0"/>
      </w:pPr>
      <w:r w:rsidRPr="00894AB3">
        <w:rPr>
          <w:rFonts w:hint="eastAsia"/>
        </w:rPr>
        <w:t>既有建筑增设电梯应</w:t>
      </w:r>
      <w:r w:rsidR="007A23BF" w:rsidRPr="00894AB3">
        <w:rPr>
          <w:rFonts w:hint="eastAsia"/>
        </w:rPr>
        <w:t>采用平层入户方案，</w:t>
      </w:r>
      <w:r w:rsidR="000C13E8" w:rsidRPr="00894AB3">
        <w:rPr>
          <w:rFonts w:hint="eastAsia"/>
        </w:rPr>
        <w:t>其</w:t>
      </w:r>
      <w:r w:rsidR="007E5C96" w:rsidRPr="00894AB3">
        <w:t>电梯轿厢及等候厅</w:t>
      </w:r>
      <w:r w:rsidR="007E5C96" w:rsidRPr="00894AB3">
        <w:rPr>
          <w:rFonts w:hint="eastAsia"/>
        </w:rPr>
        <w:t>设计</w:t>
      </w:r>
      <w:r w:rsidR="007E5C96" w:rsidRPr="00894AB3">
        <w:t>，应满足</w:t>
      </w:r>
      <w:r w:rsidR="007E5C96" w:rsidRPr="00894AB3">
        <w:rPr>
          <w:rFonts w:hint="eastAsia"/>
        </w:rPr>
        <w:t>表</w:t>
      </w:r>
      <w:r w:rsidR="007E5C96" w:rsidRPr="00894AB3">
        <w:t>4.5.</w:t>
      </w:r>
      <w:r w:rsidR="000C13E8" w:rsidRPr="00894AB3">
        <w:t>2</w:t>
      </w:r>
      <w:r w:rsidR="007E5C96" w:rsidRPr="00894AB3">
        <w:rPr>
          <w:rFonts w:hint="eastAsia"/>
        </w:rPr>
        <w:t>的</w:t>
      </w:r>
      <w:r w:rsidR="007E5C96" w:rsidRPr="00894AB3">
        <w:t>要求。</w:t>
      </w:r>
    </w:p>
    <w:p w:rsidR="009D1BBD" w:rsidRPr="00894AB3" w:rsidRDefault="009D1BBD" w:rsidP="00894AB3">
      <w:pPr>
        <w:pStyle w:val="affffff9"/>
        <w:jc w:val="center"/>
        <w:rPr>
          <w:bCs/>
        </w:rPr>
      </w:pPr>
      <w:r w:rsidRPr="00894AB3">
        <w:t>表</w:t>
      </w:r>
      <w:r w:rsidR="007E5C96" w:rsidRPr="00894AB3">
        <w:t>4.5.</w:t>
      </w:r>
      <w:r w:rsidR="000C13E8" w:rsidRPr="00894AB3">
        <w:t>2</w:t>
      </w:r>
      <w:r w:rsidR="00894AB3">
        <w:t xml:space="preserve">  </w:t>
      </w:r>
      <w:r w:rsidR="007E5C96" w:rsidRPr="00894AB3">
        <w:t>既有建筑增设电梯的电梯轿厢及等候厅设计要求</w:t>
      </w:r>
    </w:p>
    <w:tbl>
      <w:tblPr>
        <w:tblStyle w:val="af1"/>
        <w:tblW w:w="8472" w:type="dxa"/>
        <w:jc w:val="center"/>
        <w:tblLayout w:type="fixed"/>
        <w:tblLook w:val="04A0" w:firstRow="1" w:lastRow="0" w:firstColumn="1" w:lastColumn="0" w:noHBand="0" w:noVBand="1"/>
      </w:tblPr>
      <w:tblGrid>
        <w:gridCol w:w="739"/>
        <w:gridCol w:w="1262"/>
        <w:gridCol w:w="3227"/>
        <w:gridCol w:w="3244"/>
      </w:tblGrid>
      <w:tr w:rsidR="006E0CC5" w:rsidRPr="006E0CC5" w:rsidTr="007E5C96">
        <w:trPr>
          <w:jc w:val="center"/>
        </w:trPr>
        <w:tc>
          <w:tcPr>
            <w:tcW w:w="2001" w:type="dxa"/>
            <w:gridSpan w:val="2"/>
            <w:tcBorders>
              <w:top w:val="single" w:sz="12" w:space="0" w:color="auto"/>
              <w:left w:val="single" w:sz="12" w:space="0" w:color="auto"/>
              <w:bottom w:val="single" w:sz="12" w:space="0" w:color="auto"/>
              <w:right w:val="single" w:sz="12" w:space="0" w:color="auto"/>
            </w:tcBorders>
          </w:tcPr>
          <w:p w:rsidR="009D1BBD" w:rsidRPr="006E0CC5" w:rsidRDefault="009D1BBD" w:rsidP="00886015">
            <w:pPr>
              <w:widowControl/>
              <w:ind w:firstLine="420"/>
              <w:jc w:val="center"/>
              <w:rPr>
                <w:rFonts w:cs="宋体"/>
                <w:color w:val="000000" w:themeColor="text1"/>
                <w:kern w:val="0"/>
                <w:sz w:val="21"/>
              </w:rPr>
            </w:pPr>
          </w:p>
        </w:tc>
        <w:tc>
          <w:tcPr>
            <w:tcW w:w="3227" w:type="dxa"/>
            <w:tcBorders>
              <w:top w:val="single" w:sz="12" w:space="0" w:color="auto"/>
              <w:left w:val="single" w:sz="12" w:space="0" w:color="auto"/>
              <w:bottom w:val="single" w:sz="12" w:space="0" w:color="auto"/>
              <w:right w:val="single" w:sz="4" w:space="0" w:color="000000" w:themeColor="text1"/>
            </w:tcBorders>
            <w:hideMark/>
          </w:tcPr>
          <w:p w:rsidR="009D1BBD" w:rsidRPr="006E0CC5" w:rsidRDefault="009D1BBD" w:rsidP="00886015">
            <w:pPr>
              <w:widowControl/>
              <w:ind w:firstLine="420"/>
              <w:jc w:val="center"/>
              <w:rPr>
                <w:rFonts w:cs="宋体"/>
                <w:color w:val="000000" w:themeColor="text1"/>
                <w:kern w:val="0"/>
                <w:sz w:val="21"/>
              </w:rPr>
            </w:pPr>
            <w:r w:rsidRPr="006E0CC5">
              <w:rPr>
                <w:rFonts w:cs="宋体" w:hint="eastAsia"/>
                <w:color w:val="000000" w:themeColor="text1"/>
                <w:kern w:val="0"/>
                <w:sz w:val="21"/>
              </w:rPr>
              <w:t>电梯轿厢</w:t>
            </w:r>
          </w:p>
        </w:tc>
        <w:tc>
          <w:tcPr>
            <w:tcW w:w="3244" w:type="dxa"/>
            <w:tcBorders>
              <w:top w:val="single" w:sz="12" w:space="0" w:color="auto"/>
              <w:left w:val="single" w:sz="4" w:space="0" w:color="000000" w:themeColor="text1"/>
              <w:bottom w:val="single" w:sz="12" w:space="0" w:color="auto"/>
              <w:right w:val="single" w:sz="12" w:space="0" w:color="auto"/>
            </w:tcBorders>
            <w:hideMark/>
          </w:tcPr>
          <w:p w:rsidR="009D1BBD" w:rsidRPr="006E0CC5" w:rsidRDefault="009D1BBD" w:rsidP="00886015">
            <w:pPr>
              <w:widowControl/>
              <w:ind w:firstLine="420"/>
              <w:jc w:val="center"/>
              <w:rPr>
                <w:rFonts w:cs="宋体"/>
                <w:color w:val="000000" w:themeColor="text1"/>
                <w:kern w:val="0"/>
                <w:sz w:val="21"/>
              </w:rPr>
            </w:pPr>
            <w:r w:rsidRPr="006E0CC5">
              <w:rPr>
                <w:rFonts w:cs="宋体" w:hint="eastAsia"/>
                <w:color w:val="000000" w:themeColor="text1"/>
                <w:kern w:val="0"/>
                <w:sz w:val="21"/>
              </w:rPr>
              <w:t>电梯等候厅</w:t>
            </w:r>
          </w:p>
        </w:tc>
      </w:tr>
      <w:tr w:rsidR="006E0CC5" w:rsidRPr="006E0CC5" w:rsidTr="007E5C96">
        <w:trPr>
          <w:jc w:val="center"/>
        </w:trPr>
        <w:tc>
          <w:tcPr>
            <w:tcW w:w="739" w:type="dxa"/>
            <w:vMerge w:val="restart"/>
            <w:tcBorders>
              <w:top w:val="single" w:sz="12" w:space="0" w:color="auto"/>
              <w:left w:val="single" w:sz="12" w:space="0" w:color="auto"/>
              <w:bottom w:val="single" w:sz="12" w:space="0" w:color="auto"/>
              <w:right w:val="single" w:sz="4" w:space="0" w:color="000000" w:themeColor="text1"/>
            </w:tcBorders>
            <w:hideMark/>
          </w:tcPr>
          <w:p w:rsidR="009D1BBD" w:rsidRPr="006E0CC5" w:rsidRDefault="009D1BBD" w:rsidP="00886015">
            <w:pPr>
              <w:widowControl/>
              <w:ind w:firstLine="420"/>
              <w:jc w:val="center"/>
              <w:rPr>
                <w:rFonts w:cs="宋体"/>
                <w:color w:val="000000" w:themeColor="text1"/>
                <w:kern w:val="0"/>
                <w:sz w:val="21"/>
              </w:rPr>
            </w:pPr>
            <w:r w:rsidRPr="006E0CC5">
              <w:rPr>
                <w:rFonts w:cs="宋体" w:hint="eastAsia"/>
                <w:color w:val="000000" w:themeColor="text1"/>
                <w:kern w:val="0"/>
                <w:sz w:val="21"/>
              </w:rPr>
              <w:t>1</w:t>
            </w:r>
          </w:p>
        </w:tc>
        <w:tc>
          <w:tcPr>
            <w:tcW w:w="1262" w:type="dxa"/>
            <w:vMerge w:val="restart"/>
            <w:tcBorders>
              <w:top w:val="single" w:sz="12" w:space="0" w:color="auto"/>
              <w:left w:val="single" w:sz="4" w:space="0" w:color="000000" w:themeColor="text1"/>
              <w:bottom w:val="single" w:sz="12" w:space="0" w:color="auto"/>
              <w:right w:val="single" w:sz="12" w:space="0" w:color="auto"/>
            </w:tcBorders>
            <w:hideMark/>
          </w:tcPr>
          <w:p w:rsidR="009D1BBD" w:rsidRPr="006E0CC5" w:rsidRDefault="009D1BBD" w:rsidP="007E5C96">
            <w:pPr>
              <w:widowControl/>
              <w:ind w:firstLineChars="0" w:firstLine="0"/>
              <w:rPr>
                <w:rFonts w:cs="宋体"/>
                <w:color w:val="000000" w:themeColor="text1"/>
                <w:kern w:val="0"/>
                <w:sz w:val="21"/>
              </w:rPr>
            </w:pPr>
            <w:r w:rsidRPr="006E0CC5">
              <w:rPr>
                <w:rFonts w:cs="宋体" w:hint="eastAsia"/>
                <w:color w:val="000000" w:themeColor="text1"/>
                <w:kern w:val="0"/>
                <w:sz w:val="21"/>
              </w:rPr>
              <w:t>门</w:t>
            </w:r>
          </w:p>
        </w:tc>
        <w:tc>
          <w:tcPr>
            <w:tcW w:w="3227" w:type="dxa"/>
            <w:tcBorders>
              <w:top w:val="single" w:sz="12" w:space="0" w:color="auto"/>
              <w:left w:val="single" w:sz="12" w:space="0" w:color="auto"/>
              <w:bottom w:val="single" w:sz="4" w:space="0" w:color="000000" w:themeColor="text1"/>
              <w:right w:val="single" w:sz="4" w:space="0" w:color="000000" w:themeColor="text1"/>
            </w:tcBorders>
            <w:hideMark/>
          </w:tcPr>
          <w:p w:rsidR="009D1BBD" w:rsidRPr="006E0CC5" w:rsidRDefault="009D1BBD" w:rsidP="009D1BBD">
            <w:pPr>
              <w:widowControl/>
              <w:ind w:firstLineChars="0" w:firstLine="0"/>
              <w:rPr>
                <w:rFonts w:cs="宋体"/>
                <w:color w:val="000000" w:themeColor="text1"/>
                <w:kern w:val="0"/>
                <w:sz w:val="21"/>
              </w:rPr>
            </w:pPr>
            <w:r w:rsidRPr="006E0CC5">
              <w:rPr>
                <w:rFonts w:cs="宋体" w:hint="eastAsia"/>
                <w:color w:val="000000" w:themeColor="text1"/>
                <w:kern w:val="0"/>
                <w:sz w:val="21"/>
              </w:rPr>
              <w:t>门开启时的净宽度应≧</w:t>
            </w:r>
            <w:r w:rsidRPr="006E0CC5">
              <w:rPr>
                <w:rFonts w:cs="宋体" w:hint="eastAsia"/>
                <w:color w:val="000000" w:themeColor="text1"/>
                <w:kern w:val="0"/>
                <w:sz w:val="21"/>
              </w:rPr>
              <w:t>800mm</w:t>
            </w:r>
          </w:p>
        </w:tc>
        <w:tc>
          <w:tcPr>
            <w:tcW w:w="3244" w:type="dxa"/>
            <w:tcBorders>
              <w:top w:val="single" w:sz="12" w:space="0" w:color="auto"/>
              <w:left w:val="single" w:sz="4" w:space="0" w:color="000000" w:themeColor="text1"/>
              <w:bottom w:val="single" w:sz="4" w:space="0" w:color="000000" w:themeColor="text1"/>
              <w:right w:val="single" w:sz="12" w:space="0" w:color="auto"/>
            </w:tcBorders>
            <w:hideMark/>
          </w:tcPr>
          <w:p w:rsidR="009D1BBD" w:rsidRPr="006E0CC5" w:rsidRDefault="009D1BBD" w:rsidP="009D1BBD">
            <w:pPr>
              <w:widowControl/>
              <w:ind w:firstLineChars="0" w:firstLine="0"/>
              <w:rPr>
                <w:rFonts w:cs="宋体"/>
                <w:color w:val="000000" w:themeColor="text1"/>
                <w:kern w:val="0"/>
                <w:sz w:val="21"/>
              </w:rPr>
            </w:pPr>
            <w:r w:rsidRPr="006E0CC5">
              <w:rPr>
                <w:rFonts w:cs="宋体" w:hint="eastAsia"/>
                <w:color w:val="000000" w:themeColor="text1"/>
                <w:kern w:val="0"/>
                <w:sz w:val="21"/>
              </w:rPr>
              <w:t>门洞口的净宽度宜≧</w:t>
            </w:r>
            <w:r w:rsidRPr="006E0CC5">
              <w:rPr>
                <w:rFonts w:cs="宋体" w:hint="eastAsia"/>
                <w:color w:val="000000" w:themeColor="text1"/>
                <w:kern w:val="0"/>
                <w:sz w:val="21"/>
              </w:rPr>
              <w:t>900mm</w:t>
            </w:r>
          </w:p>
        </w:tc>
      </w:tr>
      <w:tr w:rsidR="006E0CC5" w:rsidRPr="006E0CC5" w:rsidTr="007E5C96">
        <w:trPr>
          <w:trHeight w:val="890"/>
          <w:jc w:val="center"/>
        </w:trPr>
        <w:tc>
          <w:tcPr>
            <w:tcW w:w="739" w:type="dxa"/>
            <w:vMerge/>
            <w:tcBorders>
              <w:top w:val="single" w:sz="12" w:space="0" w:color="auto"/>
              <w:left w:val="single" w:sz="12" w:space="0" w:color="auto"/>
              <w:bottom w:val="single" w:sz="12" w:space="0" w:color="auto"/>
              <w:right w:val="single" w:sz="4" w:space="0" w:color="000000" w:themeColor="text1"/>
            </w:tcBorders>
            <w:vAlign w:val="center"/>
            <w:hideMark/>
          </w:tcPr>
          <w:p w:rsidR="009D1BBD" w:rsidRPr="006E0CC5" w:rsidRDefault="009D1BBD" w:rsidP="00886015">
            <w:pPr>
              <w:widowControl/>
              <w:ind w:firstLine="420"/>
              <w:jc w:val="left"/>
              <w:rPr>
                <w:rFonts w:cs="宋体"/>
                <w:color w:val="000000" w:themeColor="text1"/>
                <w:kern w:val="0"/>
                <w:sz w:val="21"/>
              </w:rPr>
            </w:pPr>
          </w:p>
        </w:tc>
        <w:tc>
          <w:tcPr>
            <w:tcW w:w="1262" w:type="dxa"/>
            <w:vMerge/>
            <w:tcBorders>
              <w:top w:val="single" w:sz="12" w:space="0" w:color="auto"/>
              <w:left w:val="single" w:sz="4" w:space="0" w:color="000000" w:themeColor="text1"/>
              <w:bottom w:val="single" w:sz="12" w:space="0" w:color="auto"/>
              <w:right w:val="single" w:sz="12" w:space="0" w:color="auto"/>
            </w:tcBorders>
            <w:vAlign w:val="center"/>
            <w:hideMark/>
          </w:tcPr>
          <w:p w:rsidR="009D1BBD" w:rsidRPr="006E0CC5" w:rsidRDefault="009D1BBD" w:rsidP="00886015">
            <w:pPr>
              <w:widowControl/>
              <w:ind w:firstLine="420"/>
              <w:jc w:val="left"/>
              <w:rPr>
                <w:rFonts w:cs="宋体"/>
                <w:color w:val="000000" w:themeColor="text1"/>
                <w:kern w:val="0"/>
                <w:sz w:val="21"/>
              </w:rPr>
            </w:pPr>
          </w:p>
        </w:tc>
        <w:tc>
          <w:tcPr>
            <w:tcW w:w="3227" w:type="dxa"/>
            <w:tcBorders>
              <w:top w:val="single" w:sz="12" w:space="0" w:color="auto"/>
              <w:left w:val="single" w:sz="12" w:space="0" w:color="auto"/>
              <w:right w:val="single" w:sz="4" w:space="0" w:color="000000" w:themeColor="text1"/>
            </w:tcBorders>
            <w:hideMark/>
          </w:tcPr>
          <w:p w:rsidR="009D1BBD" w:rsidRPr="006E0CC5" w:rsidRDefault="009D1BBD" w:rsidP="009D1BBD">
            <w:pPr>
              <w:widowControl/>
              <w:ind w:right="105" w:firstLineChars="0" w:firstLine="0"/>
              <w:jc w:val="left"/>
              <w:rPr>
                <w:rFonts w:cs="宋体"/>
                <w:color w:val="000000" w:themeColor="text1"/>
                <w:kern w:val="0"/>
                <w:sz w:val="21"/>
              </w:rPr>
            </w:pPr>
            <w:r w:rsidRPr="006E0CC5">
              <w:rPr>
                <w:rFonts w:asciiTheme="minorHAnsi" w:eastAsiaTheme="minorEastAsia" w:hAnsiTheme="minorHAnsi" w:cstheme="minorBidi" w:hint="eastAsia"/>
                <w:color w:val="000000" w:themeColor="text1"/>
                <w:sz w:val="21"/>
              </w:rPr>
              <w:t>电梯轿门开启后的净宽不宜小于</w:t>
            </w:r>
            <w:r w:rsidRPr="006E0CC5">
              <w:rPr>
                <w:rFonts w:asciiTheme="minorHAnsi" w:eastAsiaTheme="minorEastAsia" w:hAnsiTheme="minorHAnsi" w:cstheme="minorBidi"/>
                <w:color w:val="000000" w:themeColor="text1"/>
                <w:sz w:val="21"/>
              </w:rPr>
              <w:t>850mm</w:t>
            </w:r>
            <w:r w:rsidRPr="006E0CC5">
              <w:rPr>
                <w:rFonts w:asciiTheme="minorHAnsi" w:eastAsiaTheme="minorEastAsia" w:hAnsiTheme="minorHAnsi" w:cstheme="minorBidi" w:hint="eastAsia"/>
                <w:color w:val="000000" w:themeColor="text1"/>
                <w:sz w:val="21"/>
              </w:rPr>
              <w:t>，不应小于</w:t>
            </w:r>
            <w:r w:rsidRPr="006E0CC5">
              <w:rPr>
                <w:rFonts w:asciiTheme="minorHAnsi" w:eastAsiaTheme="minorEastAsia" w:hAnsiTheme="minorHAnsi" w:cstheme="minorBidi"/>
                <w:color w:val="000000" w:themeColor="text1"/>
                <w:sz w:val="21"/>
              </w:rPr>
              <w:t>800mm</w:t>
            </w:r>
            <w:r w:rsidRPr="006E0CC5">
              <w:rPr>
                <w:rFonts w:asciiTheme="minorHAnsi" w:eastAsiaTheme="minorEastAsia" w:hAnsiTheme="minorHAnsi" w:cstheme="minorBidi" w:hint="eastAsia"/>
                <w:color w:val="000000" w:themeColor="text1"/>
                <w:sz w:val="21"/>
              </w:rPr>
              <w:t>。</w:t>
            </w:r>
          </w:p>
        </w:tc>
        <w:tc>
          <w:tcPr>
            <w:tcW w:w="3244" w:type="dxa"/>
            <w:tcBorders>
              <w:top w:val="single" w:sz="12" w:space="0" w:color="auto"/>
              <w:left w:val="single" w:sz="4" w:space="0" w:color="000000" w:themeColor="text1"/>
              <w:right w:val="single" w:sz="12" w:space="0" w:color="auto"/>
            </w:tcBorders>
            <w:hideMark/>
          </w:tcPr>
          <w:p w:rsidR="009D1BBD" w:rsidRPr="006E0CC5" w:rsidRDefault="009D1BBD" w:rsidP="007E5C96">
            <w:pPr>
              <w:widowControl/>
              <w:ind w:right="-126" w:firstLineChars="0" w:firstLine="0"/>
              <w:jc w:val="left"/>
              <w:rPr>
                <w:rFonts w:cs="宋体"/>
                <w:color w:val="000000" w:themeColor="text1"/>
                <w:kern w:val="0"/>
                <w:sz w:val="21"/>
              </w:rPr>
            </w:pPr>
            <w:r w:rsidRPr="006E0CC5">
              <w:rPr>
                <w:rFonts w:asciiTheme="minorHAnsi" w:eastAsiaTheme="minorEastAsia" w:hAnsiTheme="minorHAnsi" w:cstheme="minorBidi" w:hint="eastAsia"/>
                <w:color w:val="000000" w:themeColor="text1"/>
                <w:sz w:val="21"/>
              </w:rPr>
              <w:t>电梯门洞的净宽度应大于电梯轿门开启后的净宽</w:t>
            </w:r>
            <w:r w:rsidRPr="006E0CC5">
              <w:rPr>
                <w:rFonts w:asciiTheme="minorHAnsi" w:eastAsiaTheme="minorEastAsia" w:hAnsiTheme="minorHAnsi" w:cstheme="minorBidi"/>
                <w:color w:val="000000" w:themeColor="text1"/>
                <w:sz w:val="21"/>
              </w:rPr>
              <w:t>100mm</w:t>
            </w:r>
            <w:r w:rsidRPr="006E0CC5">
              <w:rPr>
                <w:rFonts w:asciiTheme="minorHAnsi" w:eastAsiaTheme="minorEastAsia" w:hAnsiTheme="minorHAnsi" w:cstheme="minorBidi" w:hint="eastAsia"/>
                <w:color w:val="000000" w:themeColor="text1"/>
                <w:sz w:val="21"/>
              </w:rPr>
              <w:t>以上。</w:t>
            </w:r>
          </w:p>
        </w:tc>
      </w:tr>
      <w:tr w:rsidR="006E0CC5" w:rsidRPr="006E0CC5" w:rsidTr="007E5C96">
        <w:trPr>
          <w:trHeight w:val="1009"/>
          <w:jc w:val="center"/>
        </w:trPr>
        <w:tc>
          <w:tcPr>
            <w:tcW w:w="739" w:type="dxa"/>
            <w:vMerge w:val="restart"/>
            <w:tcBorders>
              <w:top w:val="single" w:sz="12" w:space="0" w:color="auto"/>
              <w:left w:val="single" w:sz="12" w:space="0" w:color="auto"/>
              <w:right w:val="single" w:sz="4" w:space="0" w:color="000000" w:themeColor="text1"/>
            </w:tcBorders>
            <w:hideMark/>
          </w:tcPr>
          <w:p w:rsidR="009D1BBD" w:rsidRPr="006E0CC5" w:rsidRDefault="009D1BBD" w:rsidP="00886015">
            <w:pPr>
              <w:widowControl/>
              <w:ind w:firstLine="420"/>
              <w:jc w:val="center"/>
              <w:rPr>
                <w:rFonts w:cs="宋体"/>
                <w:color w:val="000000" w:themeColor="text1"/>
                <w:kern w:val="0"/>
                <w:sz w:val="21"/>
              </w:rPr>
            </w:pPr>
            <w:r w:rsidRPr="006E0CC5">
              <w:rPr>
                <w:rFonts w:cs="宋体" w:hint="eastAsia"/>
                <w:color w:val="000000" w:themeColor="text1"/>
                <w:kern w:val="0"/>
                <w:sz w:val="21"/>
              </w:rPr>
              <w:t>2</w:t>
            </w:r>
          </w:p>
        </w:tc>
        <w:tc>
          <w:tcPr>
            <w:tcW w:w="1262" w:type="dxa"/>
            <w:tcBorders>
              <w:top w:val="single" w:sz="12" w:space="0" w:color="auto"/>
              <w:left w:val="single" w:sz="4" w:space="0" w:color="000000" w:themeColor="text1"/>
              <w:right w:val="single" w:sz="12" w:space="0" w:color="auto"/>
            </w:tcBorders>
          </w:tcPr>
          <w:p w:rsidR="009D1BBD" w:rsidRPr="006E0CC5" w:rsidRDefault="009D1BBD" w:rsidP="007E5C96">
            <w:pPr>
              <w:ind w:firstLineChars="0" w:firstLine="0"/>
              <w:rPr>
                <w:rFonts w:cs="宋体"/>
                <w:color w:val="000000" w:themeColor="text1"/>
                <w:kern w:val="0"/>
                <w:sz w:val="21"/>
              </w:rPr>
            </w:pPr>
            <w:r w:rsidRPr="006E0CC5">
              <w:rPr>
                <w:rFonts w:cs="宋体" w:hint="eastAsia"/>
                <w:color w:val="000000" w:themeColor="text1"/>
                <w:kern w:val="0"/>
                <w:sz w:val="21"/>
              </w:rPr>
              <w:t>宽度</w:t>
            </w:r>
          </w:p>
        </w:tc>
        <w:tc>
          <w:tcPr>
            <w:tcW w:w="3227" w:type="dxa"/>
            <w:tcBorders>
              <w:top w:val="single" w:sz="12" w:space="0" w:color="auto"/>
              <w:left w:val="single" w:sz="12" w:space="0" w:color="auto"/>
              <w:right w:val="single" w:sz="4" w:space="0" w:color="auto"/>
            </w:tcBorders>
          </w:tcPr>
          <w:p w:rsidR="009D1BBD" w:rsidRPr="006E0CC5" w:rsidRDefault="009D1BBD" w:rsidP="007E5C96">
            <w:pPr>
              <w:ind w:right="-108" w:firstLineChars="0" w:firstLine="0"/>
              <w:rPr>
                <w:rFonts w:cs="宋体"/>
                <w:color w:val="000000" w:themeColor="text1"/>
                <w:kern w:val="0"/>
                <w:sz w:val="21"/>
              </w:rPr>
            </w:pPr>
            <w:r w:rsidRPr="006E0CC5">
              <w:rPr>
                <w:rFonts w:cs="宋体" w:hint="eastAsia"/>
                <w:color w:val="000000" w:themeColor="text1"/>
                <w:kern w:val="0"/>
                <w:sz w:val="21"/>
              </w:rPr>
              <w:t>最小规格为宽度不应小于</w:t>
            </w:r>
            <w:r w:rsidRPr="006E0CC5">
              <w:rPr>
                <w:rFonts w:cs="宋体" w:hint="eastAsia"/>
                <w:color w:val="000000" w:themeColor="text1"/>
                <w:kern w:val="0"/>
                <w:sz w:val="21"/>
              </w:rPr>
              <w:t>1</w:t>
            </w:r>
            <w:r w:rsidRPr="006E0CC5">
              <w:rPr>
                <w:rFonts w:cs="宋体" w:hint="eastAsia"/>
                <w:color w:val="000000" w:themeColor="text1"/>
                <w:kern w:val="0"/>
                <w:sz w:val="21"/>
              </w:rPr>
              <w:t>．</w:t>
            </w:r>
            <w:r w:rsidRPr="006E0CC5">
              <w:rPr>
                <w:rFonts w:cs="宋体" w:hint="eastAsia"/>
                <w:color w:val="000000" w:themeColor="text1"/>
                <w:kern w:val="0"/>
                <w:sz w:val="21"/>
              </w:rPr>
              <w:t>10m</w:t>
            </w:r>
            <w:r w:rsidRPr="006E0CC5">
              <w:rPr>
                <w:rFonts w:cs="宋体" w:hint="eastAsia"/>
                <w:color w:val="000000" w:themeColor="text1"/>
                <w:kern w:val="0"/>
                <w:sz w:val="21"/>
              </w:rPr>
              <w:t>；</w:t>
            </w:r>
            <w:r w:rsidR="007E5C96" w:rsidRPr="006E0CC5">
              <w:rPr>
                <w:rFonts w:cs="宋体" w:hint="eastAsia"/>
                <w:color w:val="000000" w:themeColor="text1"/>
                <w:kern w:val="0"/>
                <w:sz w:val="21"/>
              </w:rPr>
              <w:t>中</w:t>
            </w:r>
            <w:r w:rsidRPr="006E0CC5">
              <w:rPr>
                <w:rFonts w:cs="宋体" w:hint="eastAsia"/>
                <w:color w:val="000000" w:themeColor="text1"/>
                <w:kern w:val="0"/>
                <w:sz w:val="21"/>
              </w:rPr>
              <w:t>型规格为宽度不应小于</w:t>
            </w:r>
            <w:r w:rsidRPr="006E0CC5">
              <w:rPr>
                <w:rFonts w:cs="宋体" w:hint="eastAsia"/>
                <w:color w:val="000000" w:themeColor="text1"/>
                <w:kern w:val="0"/>
                <w:sz w:val="21"/>
              </w:rPr>
              <w:t>1</w:t>
            </w:r>
            <w:r w:rsidRPr="006E0CC5">
              <w:rPr>
                <w:rFonts w:cs="宋体" w:hint="eastAsia"/>
                <w:color w:val="000000" w:themeColor="text1"/>
                <w:kern w:val="0"/>
                <w:sz w:val="21"/>
              </w:rPr>
              <w:t>．</w:t>
            </w:r>
            <w:r w:rsidRPr="006E0CC5">
              <w:rPr>
                <w:rFonts w:cs="宋体" w:hint="eastAsia"/>
                <w:color w:val="000000" w:themeColor="text1"/>
                <w:kern w:val="0"/>
                <w:sz w:val="21"/>
              </w:rPr>
              <w:t>40m</w:t>
            </w:r>
            <w:r w:rsidRPr="006E0CC5">
              <w:rPr>
                <w:rFonts w:cs="宋体" w:hint="eastAsia"/>
                <w:color w:val="000000" w:themeColor="text1"/>
                <w:kern w:val="0"/>
                <w:sz w:val="21"/>
              </w:rPr>
              <w:t>；</w:t>
            </w:r>
          </w:p>
        </w:tc>
        <w:tc>
          <w:tcPr>
            <w:tcW w:w="3244" w:type="dxa"/>
            <w:tcBorders>
              <w:top w:val="single" w:sz="12" w:space="0" w:color="auto"/>
              <w:left w:val="single" w:sz="4" w:space="0" w:color="auto"/>
              <w:right w:val="single" w:sz="12" w:space="0" w:color="auto"/>
            </w:tcBorders>
          </w:tcPr>
          <w:p w:rsidR="009D1BBD" w:rsidRPr="006E0CC5" w:rsidRDefault="007E5C96" w:rsidP="009D1BBD">
            <w:pPr>
              <w:ind w:firstLineChars="0" w:firstLine="0"/>
              <w:jc w:val="left"/>
              <w:rPr>
                <w:rFonts w:cs="宋体"/>
                <w:color w:val="000000" w:themeColor="text1"/>
                <w:kern w:val="0"/>
                <w:sz w:val="21"/>
              </w:rPr>
            </w:pPr>
            <w:r w:rsidRPr="006E0CC5">
              <w:rPr>
                <w:rFonts w:cs="宋体" w:hint="eastAsia"/>
                <w:color w:val="000000" w:themeColor="text1"/>
                <w:kern w:val="0"/>
                <w:sz w:val="21"/>
              </w:rPr>
              <w:t>/</w:t>
            </w:r>
          </w:p>
        </w:tc>
      </w:tr>
      <w:tr w:rsidR="006E0CC5" w:rsidRPr="006E0CC5" w:rsidTr="007E5C96">
        <w:trPr>
          <w:jc w:val="center"/>
        </w:trPr>
        <w:tc>
          <w:tcPr>
            <w:tcW w:w="739" w:type="dxa"/>
            <w:vMerge/>
            <w:tcBorders>
              <w:left w:val="single" w:sz="12" w:space="0" w:color="auto"/>
              <w:right w:val="single" w:sz="4" w:space="0" w:color="000000" w:themeColor="text1"/>
            </w:tcBorders>
            <w:vAlign w:val="center"/>
            <w:hideMark/>
          </w:tcPr>
          <w:p w:rsidR="009D1BBD" w:rsidRPr="006E0CC5" w:rsidRDefault="009D1BBD" w:rsidP="00886015">
            <w:pPr>
              <w:widowControl/>
              <w:ind w:firstLine="420"/>
              <w:jc w:val="left"/>
              <w:rPr>
                <w:rFonts w:cs="宋体"/>
                <w:color w:val="000000" w:themeColor="text1"/>
                <w:kern w:val="0"/>
                <w:sz w:val="21"/>
              </w:rPr>
            </w:pPr>
          </w:p>
        </w:tc>
        <w:tc>
          <w:tcPr>
            <w:tcW w:w="1262" w:type="dxa"/>
            <w:tcBorders>
              <w:top w:val="single" w:sz="4" w:space="0" w:color="000000" w:themeColor="text1"/>
              <w:left w:val="single" w:sz="4" w:space="0" w:color="000000" w:themeColor="text1"/>
              <w:bottom w:val="single" w:sz="4" w:space="0" w:color="auto"/>
              <w:right w:val="single" w:sz="12" w:space="0" w:color="auto"/>
            </w:tcBorders>
            <w:hideMark/>
          </w:tcPr>
          <w:p w:rsidR="009D1BBD" w:rsidRPr="006E0CC5" w:rsidRDefault="009D1BBD" w:rsidP="009D1BBD">
            <w:pPr>
              <w:widowControl/>
              <w:ind w:firstLineChars="0" w:firstLine="0"/>
              <w:rPr>
                <w:rFonts w:cs="宋体"/>
                <w:color w:val="000000" w:themeColor="text1"/>
                <w:kern w:val="0"/>
                <w:sz w:val="21"/>
              </w:rPr>
            </w:pPr>
            <w:r w:rsidRPr="006E0CC5">
              <w:rPr>
                <w:rFonts w:cs="宋体" w:hint="eastAsia"/>
                <w:color w:val="000000" w:themeColor="text1"/>
                <w:kern w:val="0"/>
                <w:sz w:val="21"/>
              </w:rPr>
              <w:t>深度</w:t>
            </w:r>
          </w:p>
        </w:tc>
        <w:tc>
          <w:tcPr>
            <w:tcW w:w="3227" w:type="dxa"/>
            <w:tcBorders>
              <w:top w:val="single" w:sz="4" w:space="0" w:color="000000" w:themeColor="text1"/>
              <w:left w:val="single" w:sz="12" w:space="0" w:color="auto"/>
              <w:bottom w:val="single" w:sz="4" w:space="0" w:color="auto"/>
              <w:right w:val="single" w:sz="4" w:space="0" w:color="000000" w:themeColor="text1"/>
            </w:tcBorders>
            <w:hideMark/>
          </w:tcPr>
          <w:p w:rsidR="009D1BBD" w:rsidRPr="006E0CC5" w:rsidRDefault="009D1BBD" w:rsidP="007E5C96">
            <w:pPr>
              <w:ind w:right="-108" w:firstLineChars="0" w:firstLine="0"/>
              <w:rPr>
                <w:rFonts w:cs="宋体"/>
                <w:color w:val="000000" w:themeColor="text1"/>
                <w:kern w:val="0"/>
                <w:sz w:val="21"/>
              </w:rPr>
            </w:pPr>
            <w:r w:rsidRPr="006E0CC5">
              <w:rPr>
                <w:rFonts w:cs="宋体" w:hint="eastAsia"/>
                <w:color w:val="000000" w:themeColor="text1"/>
                <w:kern w:val="0"/>
                <w:sz w:val="21"/>
              </w:rPr>
              <w:t>最小规格为深度不应小于</w:t>
            </w:r>
            <w:r w:rsidRPr="006E0CC5">
              <w:rPr>
                <w:rFonts w:cs="宋体" w:hint="eastAsia"/>
                <w:color w:val="000000" w:themeColor="text1"/>
                <w:kern w:val="0"/>
                <w:sz w:val="21"/>
              </w:rPr>
              <w:t>1</w:t>
            </w:r>
            <w:r w:rsidRPr="006E0CC5">
              <w:rPr>
                <w:rFonts w:cs="宋体" w:hint="eastAsia"/>
                <w:color w:val="000000" w:themeColor="text1"/>
                <w:kern w:val="0"/>
                <w:sz w:val="21"/>
              </w:rPr>
              <w:t>．</w:t>
            </w:r>
            <w:r w:rsidRPr="006E0CC5">
              <w:rPr>
                <w:rFonts w:cs="宋体" w:hint="eastAsia"/>
                <w:color w:val="000000" w:themeColor="text1"/>
                <w:kern w:val="0"/>
                <w:sz w:val="21"/>
              </w:rPr>
              <w:t>40m</w:t>
            </w:r>
            <w:r w:rsidRPr="006E0CC5">
              <w:rPr>
                <w:rFonts w:cs="宋体" w:hint="eastAsia"/>
                <w:color w:val="000000" w:themeColor="text1"/>
                <w:kern w:val="0"/>
                <w:sz w:val="21"/>
              </w:rPr>
              <w:t>；中型规格为深度不应小于</w:t>
            </w:r>
            <w:r w:rsidRPr="006E0CC5">
              <w:rPr>
                <w:rFonts w:cs="宋体" w:hint="eastAsia"/>
                <w:color w:val="000000" w:themeColor="text1"/>
                <w:kern w:val="0"/>
                <w:sz w:val="21"/>
              </w:rPr>
              <w:t>1</w:t>
            </w:r>
            <w:r w:rsidRPr="006E0CC5">
              <w:rPr>
                <w:rFonts w:cs="宋体" w:hint="eastAsia"/>
                <w:color w:val="000000" w:themeColor="text1"/>
                <w:kern w:val="0"/>
                <w:sz w:val="21"/>
              </w:rPr>
              <w:t>．</w:t>
            </w:r>
            <w:r w:rsidRPr="006E0CC5">
              <w:rPr>
                <w:rFonts w:cs="宋体" w:hint="eastAsia"/>
                <w:color w:val="000000" w:themeColor="text1"/>
                <w:kern w:val="0"/>
                <w:sz w:val="21"/>
              </w:rPr>
              <w:t>60m</w:t>
            </w:r>
            <w:r w:rsidRPr="006E0CC5">
              <w:rPr>
                <w:rFonts w:cs="宋体" w:hint="eastAsia"/>
                <w:color w:val="000000" w:themeColor="text1"/>
                <w:kern w:val="0"/>
                <w:sz w:val="21"/>
              </w:rPr>
              <w:t>。</w:t>
            </w:r>
          </w:p>
        </w:tc>
        <w:tc>
          <w:tcPr>
            <w:tcW w:w="3244" w:type="dxa"/>
            <w:tcBorders>
              <w:top w:val="single" w:sz="4" w:space="0" w:color="000000" w:themeColor="text1"/>
              <w:left w:val="single" w:sz="4" w:space="0" w:color="000000" w:themeColor="text1"/>
              <w:bottom w:val="single" w:sz="4" w:space="0" w:color="auto"/>
              <w:right w:val="single" w:sz="12" w:space="0" w:color="auto"/>
            </w:tcBorders>
            <w:hideMark/>
          </w:tcPr>
          <w:p w:rsidR="009D1BBD" w:rsidRPr="006E0CC5" w:rsidRDefault="007E5C96" w:rsidP="00886015">
            <w:pPr>
              <w:widowControl/>
              <w:ind w:firstLine="420"/>
              <w:jc w:val="right"/>
              <w:rPr>
                <w:rFonts w:cs="宋体"/>
                <w:color w:val="000000" w:themeColor="text1"/>
                <w:kern w:val="0"/>
                <w:sz w:val="21"/>
              </w:rPr>
            </w:pPr>
            <w:r w:rsidRPr="006E0CC5">
              <w:rPr>
                <w:rFonts w:cs="宋体" w:hint="eastAsia"/>
                <w:color w:val="000000" w:themeColor="text1"/>
                <w:kern w:val="0"/>
                <w:sz w:val="21"/>
              </w:rPr>
              <w:t>/</w:t>
            </w:r>
          </w:p>
        </w:tc>
      </w:tr>
      <w:tr w:rsidR="006E0CC5" w:rsidRPr="006E0CC5" w:rsidTr="007E5C96">
        <w:trPr>
          <w:jc w:val="center"/>
        </w:trPr>
        <w:tc>
          <w:tcPr>
            <w:tcW w:w="739" w:type="dxa"/>
            <w:vMerge/>
            <w:tcBorders>
              <w:left w:val="single" w:sz="12" w:space="0" w:color="auto"/>
              <w:bottom w:val="single" w:sz="12" w:space="0" w:color="auto"/>
              <w:right w:val="single" w:sz="4" w:space="0" w:color="000000" w:themeColor="text1"/>
            </w:tcBorders>
          </w:tcPr>
          <w:p w:rsidR="009D1BBD" w:rsidRPr="006E0CC5" w:rsidRDefault="009D1BBD" w:rsidP="00886015">
            <w:pPr>
              <w:widowControl/>
              <w:ind w:firstLine="420"/>
              <w:jc w:val="center"/>
              <w:rPr>
                <w:rFonts w:cs="宋体"/>
                <w:color w:val="000000" w:themeColor="text1"/>
                <w:kern w:val="0"/>
                <w:sz w:val="21"/>
              </w:rPr>
            </w:pPr>
          </w:p>
        </w:tc>
        <w:tc>
          <w:tcPr>
            <w:tcW w:w="1262" w:type="dxa"/>
            <w:tcBorders>
              <w:top w:val="single" w:sz="4" w:space="0" w:color="auto"/>
              <w:left w:val="single" w:sz="4" w:space="0" w:color="000000" w:themeColor="text1"/>
              <w:bottom w:val="single" w:sz="12" w:space="0" w:color="auto"/>
              <w:right w:val="single" w:sz="12" w:space="0" w:color="auto"/>
            </w:tcBorders>
          </w:tcPr>
          <w:p w:rsidR="009D1BBD" w:rsidRPr="006E0CC5" w:rsidRDefault="009D1BBD" w:rsidP="009D1BBD">
            <w:pPr>
              <w:widowControl/>
              <w:ind w:firstLineChars="0" w:firstLine="0"/>
              <w:rPr>
                <w:rFonts w:cs="宋体"/>
                <w:color w:val="000000" w:themeColor="text1"/>
                <w:kern w:val="0"/>
                <w:sz w:val="21"/>
              </w:rPr>
            </w:pPr>
            <w:r w:rsidRPr="006E0CC5">
              <w:rPr>
                <w:rFonts w:cs="宋体" w:hint="eastAsia"/>
                <w:color w:val="000000" w:themeColor="text1"/>
                <w:kern w:val="0"/>
                <w:sz w:val="21"/>
              </w:rPr>
              <w:t>提高舒适度</w:t>
            </w:r>
          </w:p>
        </w:tc>
        <w:tc>
          <w:tcPr>
            <w:tcW w:w="3227" w:type="dxa"/>
            <w:tcBorders>
              <w:top w:val="single" w:sz="4" w:space="0" w:color="auto"/>
              <w:left w:val="single" w:sz="12" w:space="0" w:color="auto"/>
              <w:bottom w:val="single" w:sz="12" w:space="0" w:color="auto"/>
              <w:right w:val="single" w:sz="4" w:space="0" w:color="000000" w:themeColor="text1"/>
            </w:tcBorders>
            <w:hideMark/>
          </w:tcPr>
          <w:p w:rsidR="009D1BBD" w:rsidRPr="006E0CC5" w:rsidRDefault="009D1BBD" w:rsidP="007E5C96">
            <w:pPr>
              <w:widowControl/>
              <w:ind w:right="-110" w:firstLineChars="0" w:firstLine="0"/>
              <w:jc w:val="left"/>
              <w:rPr>
                <w:rFonts w:cs="宋体"/>
                <w:color w:val="000000" w:themeColor="text1"/>
                <w:kern w:val="0"/>
                <w:sz w:val="21"/>
              </w:rPr>
            </w:pPr>
            <w:r w:rsidRPr="006E0CC5">
              <w:rPr>
                <w:rFonts w:asciiTheme="minorHAnsi" w:eastAsiaTheme="minorEastAsia" w:hAnsiTheme="minorHAnsi" w:cstheme="minorBidi" w:hint="eastAsia"/>
                <w:color w:val="000000" w:themeColor="text1"/>
                <w:sz w:val="21"/>
              </w:rPr>
              <w:t>轿厢的净空间尺寸不应小于</w:t>
            </w:r>
            <w:r w:rsidRPr="006E0CC5">
              <w:rPr>
                <w:rFonts w:asciiTheme="minorHAnsi" w:eastAsiaTheme="minorEastAsia" w:hAnsiTheme="minorHAnsi" w:cstheme="minorBidi"/>
                <w:color w:val="000000" w:themeColor="text1"/>
                <w:sz w:val="21"/>
              </w:rPr>
              <w:t>1.70m</w:t>
            </w:r>
            <w:r w:rsidRPr="006E0CC5">
              <w:rPr>
                <w:rFonts w:asciiTheme="minorHAnsi" w:eastAsiaTheme="minorEastAsia" w:hAnsiTheme="minorHAnsi" w:cstheme="minorBidi" w:hint="eastAsia"/>
                <w:color w:val="000000" w:themeColor="text1"/>
                <w:sz w:val="21"/>
              </w:rPr>
              <w:t>（深度）×</w:t>
            </w:r>
            <w:r w:rsidRPr="006E0CC5">
              <w:rPr>
                <w:rFonts w:asciiTheme="minorHAnsi" w:eastAsiaTheme="minorEastAsia" w:hAnsiTheme="minorHAnsi" w:cstheme="minorBidi"/>
                <w:color w:val="000000" w:themeColor="text1"/>
                <w:sz w:val="21"/>
              </w:rPr>
              <w:t>1.50m</w:t>
            </w:r>
            <w:r w:rsidRPr="006E0CC5">
              <w:rPr>
                <w:rFonts w:asciiTheme="minorHAnsi" w:eastAsiaTheme="minorEastAsia" w:hAnsiTheme="minorHAnsi" w:cstheme="minorBidi" w:hint="eastAsia"/>
                <w:color w:val="000000" w:themeColor="text1"/>
                <w:sz w:val="21"/>
              </w:rPr>
              <w:t>（宽度），在条件受限时不应小于</w:t>
            </w:r>
            <w:r w:rsidRPr="006E0CC5">
              <w:rPr>
                <w:rFonts w:asciiTheme="minorHAnsi" w:eastAsiaTheme="minorEastAsia" w:hAnsiTheme="minorHAnsi" w:cstheme="minorBidi"/>
                <w:color w:val="000000" w:themeColor="text1"/>
                <w:sz w:val="21"/>
              </w:rPr>
              <w:t>1.60m</w:t>
            </w:r>
            <w:r w:rsidRPr="006E0CC5">
              <w:rPr>
                <w:rFonts w:asciiTheme="minorHAnsi" w:eastAsiaTheme="minorEastAsia" w:hAnsiTheme="minorHAnsi" w:cstheme="minorBidi" w:hint="eastAsia"/>
                <w:color w:val="000000" w:themeColor="text1"/>
                <w:sz w:val="21"/>
              </w:rPr>
              <w:t>（深度）×</w:t>
            </w:r>
            <w:r w:rsidRPr="006E0CC5">
              <w:rPr>
                <w:rFonts w:asciiTheme="minorHAnsi" w:eastAsiaTheme="minorEastAsia" w:hAnsiTheme="minorHAnsi" w:cstheme="minorBidi"/>
                <w:color w:val="000000" w:themeColor="text1"/>
                <w:sz w:val="21"/>
              </w:rPr>
              <w:t>1.40m</w:t>
            </w:r>
            <w:r w:rsidRPr="006E0CC5">
              <w:rPr>
                <w:rFonts w:asciiTheme="minorHAnsi" w:eastAsiaTheme="minorEastAsia" w:hAnsiTheme="minorHAnsi" w:cstheme="minorBidi" w:hint="eastAsia"/>
                <w:color w:val="000000" w:themeColor="text1"/>
                <w:sz w:val="21"/>
              </w:rPr>
              <w:t>（宽度）。</w:t>
            </w:r>
          </w:p>
        </w:tc>
        <w:tc>
          <w:tcPr>
            <w:tcW w:w="3244" w:type="dxa"/>
            <w:tcBorders>
              <w:top w:val="single" w:sz="4" w:space="0" w:color="auto"/>
              <w:left w:val="single" w:sz="4" w:space="0" w:color="000000" w:themeColor="text1"/>
              <w:bottom w:val="single" w:sz="12" w:space="0" w:color="auto"/>
              <w:right w:val="single" w:sz="12" w:space="0" w:color="auto"/>
            </w:tcBorders>
          </w:tcPr>
          <w:p w:rsidR="009D1BBD" w:rsidRPr="006E0CC5" w:rsidRDefault="007E5C96" w:rsidP="00886015">
            <w:pPr>
              <w:widowControl/>
              <w:ind w:firstLine="420"/>
              <w:jc w:val="right"/>
              <w:rPr>
                <w:rFonts w:cs="宋体"/>
                <w:color w:val="000000" w:themeColor="text1"/>
                <w:kern w:val="0"/>
                <w:sz w:val="21"/>
              </w:rPr>
            </w:pPr>
            <w:r w:rsidRPr="006E0CC5">
              <w:rPr>
                <w:rFonts w:cs="宋体" w:hint="eastAsia"/>
                <w:color w:val="000000" w:themeColor="text1"/>
                <w:kern w:val="0"/>
                <w:sz w:val="21"/>
              </w:rPr>
              <w:t>/</w:t>
            </w:r>
          </w:p>
        </w:tc>
      </w:tr>
      <w:tr w:rsidR="006E0CC5" w:rsidRPr="006E0CC5" w:rsidTr="007E5C96">
        <w:trPr>
          <w:trHeight w:val="1866"/>
          <w:jc w:val="center"/>
        </w:trPr>
        <w:tc>
          <w:tcPr>
            <w:tcW w:w="739" w:type="dxa"/>
            <w:tcBorders>
              <w:top w:val="single" w:sz="12" w:space="0" w:color="auto"/>
              <w:left w:val="single" w:sz="12" w:space="0" w:color="auto"/>
              <w:bottom w:val="single" w:sz="12" w:space="0" w:color="auto"/>
              <w:right w:val="single" w:sz="4" w:space="0" w:color="000000" w:themeColor="text1"/>
            </w:tcBorders>
            <w:hideMark/>
          </w:tcPr>
          <w:p w:rsidR="007E5C96" w:rsidRPr="006E0CC5" w:rsidRDefault="007E5C96" w:rsidP="00886015">
            <w:pPr>
              <w:widowControl/>
              <w:ind w:firstLine="420"/>
              <w:jc w:val="center"/>
              <w:rPr>
                <w:rFonts w:cs="宋体"/>
                <w:color w:val="000000" w:themeColor="text1"/>
                <w:kern w:val="0"/>
                <w:sz w:val="21"/>
              </w:rPr>
            </w:pPr>
            <w:r w:rsidRPr="006E0CC5">
              <w:rPr>
                <w:rFonts w:cs="宋体" w:hint="eastAsia"/>
                <w:color w:val="000000" w:themeColor="text1"/>
                <w:kern w:val="0"/>
                <w:sz w:val="21"/>
              </w:rPr>
              <w:lastRenderedPageBreak/>
              <w:t>3</w:t>
            </w:r>
          </w:p>
        </w:tc>
        <w:tc>
          <w:tcPr>
            <w:tcW w:w="1262" w:type="dxa"/>
            <w:tcBorders>
              <w:top w:val="single" w:sz="12" w:space="0" w:color="auto"/>
              <w:left w:val="single" w:sz="4" w:space="0" w:color="000000" w:themeColor="text1"/>
              <w:bottom w:val="single" w:sz="12" w:space="0" w:color="auto"/>
              <w:right w:val="single" w:sz="12" w:space="0" w:color="auto"/>
            </w:tcBorders>
            <w:hideMark/>
          </w:tcPr>
          <w:p w:rsidR="007E5C96" w:rsidRPr="006E0CC5" w:rsidRDefault="007E5C96" w:rsidP="007E5C96">
            <w:pPr>
              <w:widowControl/>
              <w:ind w:firstLineChars="0" w:firstLine="0"/>
              <w:rPr>
                <w:rFonts w:cs="宋体"/>
                <w:color w:val="000000" w:themeColor="text1"/>
                <w:kern w:val="0"/>
                <w:sz w:val="21"/>
              </w:rPr>
            </w:pPr>
            <w:r w:rsidRPr="006E0CC5">
              <w:rPr>
                <w:rFonts w:cs="宋体" w:hint="eastAsia"/>
                <w:color w:val="000000" w:themeColor="text1"/>
                <w:kern w:val="0"/>
                <w:sz w:val="21"/>
              </w:rPr>
              <w:t>扶手</w:t>
            </w:r>
          </w:p>
        </w:tc>
        <w:tc>
          <w:tcPr>
            <w:tcW w:w="3227" w:type="dxa"/>
            <w:tcBorders>
              <w:top w:val="single" w:sz="12" w:space="0" w:color="auto"/>
              <w:left w:val="single" w:sz="12" w:space="0" w:color="auto"/>
              <w:right w:val="single" w:sz="4" w:space="0" w:color="000000" w:themeColor="text1"/>
            </w:tcBorders>
            <w:hideMark/>
          </w:tcPr>
          <w:p w:rsidR="007E5C96" w:rsidRPr="006E0CC5" w:rsidRDefault="007E5C96" w:rsidP="007E5C96">
            <w:pPr>
              <w:ind w:right="420" w:firstLineChars="0" w:firstLine="0"/>
              <w:rPr>
                <w:rFonts w:cs="宋体"/>
                <w:color w:val="000000" w:themeColor="text1"/>
                <w:kern w:val="0"/>
                <w:sz w:val="21"/>
              </w:rPr>
            </w:pPr>
            <w:r w:rsidRPr="006E0CC5">
              <w:rPr>
                <w:rFonts w:cs="宋体" w:hint="eastAsia"/>
                <w:color w:val="000000" w:themeColor="text1"/>
                <w:kern w:val="0"/>
                <w:sz w:val="21"/>
              </w:rPr>
              <w:t>轿厢的三面内壁上应设扶手，高度为</w:t>
            </w:r>
            <w:r w:rsidRPr="006E0CC5">
              <w:rPr>
                <w:rFonts w:cs="宋体" w:hint="eastAsia"/>
                <w:color w:val="000000" w:themeColor="text1"/>
                <w:kern w:val="0"/>
                <w:sz w:val="21"/>
              </w:rPr>
              <w:t>850mm</w:t>
            </w:r>
            <w:r w:rsidRPr="006E0CC5">
              <w:rPr>
                <w:rFonts w:cs="宋体" w:hint="eastAsia"/>
                <w:color w:val="000000" w:themeColor="text1"/>
                <w:kern w:val="0"/>
                <w:sz w:val="21"/>
              </w:rPr>
              <w:t>～</w:t>
            </w:r>
            <w:r w:rsidRPr="006E0CC5">
              <w:rPr>
                <w:rFonts w:cs="宋体" w:hint="eastAsia"/>
                <w:color w:val="000000" w:themeColor="text1"/>
                <w:kern w:val="0"/>
                <w:sz w:val="21"/>
              </w:rPr>
              <w:t>900mm</w:t>
            </w:r>
            <w:r w:rsidRPr="006E0CC5">
              <w:rPr>
                <w:rFonts w:cs="宋体" w:hint="eastAsia"/>
                <w:color w:val="000000" w:themeColor="text1"/>
                <w:kern w:val="0"/>
                <w:sz w:val="21"/>
              </w:rPr>
              <w:t>。</w:t>
            </w:r>
          </w:p>
        </w:tc>
        <w:tc>
          <w:tcPr>
            <w:tcW w:w="3244" w:type="dxa"/>
            <w:tcBorders>
              <w:top w:val="single" w:sz="12" w:space="0" w:color="auto"/>
              <w:left w:val="single" w:sz="4" w:space="0" w:color="000000" w:themeColor="text1"/>
              <w:right w:val="single" w:sz="12" w:space="0" w:color="auto"/>
            </w:tcBorders>
            <w:hideMark/>
          </w:tcPr>
          <w:p w:rsidR="007E5C96" w:rsidRPr="006E0CC5" w:rsidRDefault="007E5C96" w:rsidP="007E5C96">
            <w:pPr>
              <w:ind w:right="420" w:firstLineChars="0" w:firstLine="0"/>
              <w:rPr>
                <w:rFonts w:cs="宋体"/>
                <w:color w:val="000000" w:themeColor="text1"/>
                <w:kern w:val="0"/>
                <w:sz w:val="21"/>
              </w:rPr>
            </w:pPr>
            <w:r w:rsidRPr="006E0CC5">
              <w:rPr>
                <w:rFonts w:cs="宋体" w:hint="eastAsia"/>
                <w:color w:val="000000" w:themeColor="text1"/>
                <w:kern w:val="0"/>
                <w:sz w:val="21"/>
              </w:rPr>
              <w:t>电梯门一侧之外的墙柱上应设扶手，上层扶手高度为</w:t>
            </w:r>
            <w:r w:rsidRPr="006E0CC5">
              <w:rPr>
                <w:rFonts w:cs="宋体" w:hint="eastAsia"/>
                <w:color w:val="000000" w:themeColor="text1"/>
                <w:kern w:val="0"/>
                <w:sz w:val="21"/>
              </w:rPr>
              <w:t>850mm</w:t>
            </w:r>
            <w:r w:rsidRPr="006E0CC5">
              <w:rPr>
                <w:rFonts w:cs="宋体" w:hint="eastAsia"/>
                <w:color w:val="000000" w:themeColor="text1"/>
                <w:kern w:val="0"/>
                <w:sz w:val="21"/>
              </w:rPr>
              <w:t>～</w:t>
            </w:r>
            <w:r w:rsidRPr="006E0CC5">
              <w:rPr>
                <w:rFonts w:cs="宋体" w:hint="eastAsia"/>
                <w:color w:val="000000" w:themeColor="text1"/>
                <w:kern w:val="0"/>
                <w:sz w:val="21"/>
              </w:rPr>
              <w:t>900mm</w:t>
            </w:r>
            <w:r w:rsidRPr="006E0CC5">
              <w:rPr>
                <w:rFonts w:cs="宋体" w:hint="eastAsia"/>
                <w:color w:val="000000" w:themeColor="text1"/>
                <w:kern w:val="0"/>
                <w:sz w:val="21"/>
              </w:rPr>
              <w:t>；下层扶手高度为</w:t>
            </w:r>
            <w:r w:rsidRPr="006E0CC5">
              <w:rPr>
                <w:rFonts w:cs="宋体" w:hint="eastAsia"/>
                <w:color w:val="000000" w:themeColor="text1"/>
                <w:kern w:val="0"/>
                <w:sz w:val="21"/>
              </w:rPr>
              <w:t>650mm</w:t>
            </w:r>
            <w:r w:rsidRPr="006E0CC5">
              <w:rPr>
                <w:rFonts w:cs="宋体" w:hint="eastAsia"/>
                <w:color w:val="000000" w:themeColor="text1"/>
                <w:kern w:val="0"/>
                <w:sz w:val="21"/>
              </w:rPr>
              <w:t>～</w:t>
            </w:r>
            <w:r w:rsidRPr="006E0CC5">
              <w:rPr>
                <w:rFonts w:cs="宋体" w:hint="eastAsia"/>
                <w:color w:val="000000" w:themeColor="text1"/>
                <w:kern w:val="0"/>
                <w:sz w:val="21"/>
              </w:rPr>
              <w:t>700mm</w:t>
            </w:r>
            <w:r w:rsidRPr="006E0CC5">
              <w:rPr>
                <w:rFonts w:cs="宋体" w:hint="eastAsia"/>
                <w:color w:val="000000" w:themeColor="text1"/>
                <w:kern w:val="0"/>
                <w:sz w:val="21"/>
              </w:rPr>
              <w:t>；</w:t>
            </w:r>
          </w:p>
        </w:tc>
      </w:tr>
      <w:tr w:rsidR="006E0CC5" w:rsidRPr="006E0CC5" w:rsidTr="007E5C96">
        <w:trPr>
          <w:trHeight w:val="936"/>
          <w:jc w:val="center"/>
        </w:trPr>
        <w:tc>
          <w:tcPr>
            <w:tcW w:w="739" w:type="dxa"/>
            <w:tcBorders>
              <w:top w:val="single" w:sz="12" w:space="0" w:color="auto"/>
              <w:left w:val="single" w:sz="12" w:space="0" w:color="auto"/>
              <w:right w:val="single" w:sz="4" w:space="0" w:color="000000" w:themeColor="text1"/>
            </w:tcBorders>
            <w:hideMark/>
          </w:tcPr>
          <w:p w:rsidR="009D1BBD" w:rsidRPr="006E0CC5" w:rsidRDefault="009D1BBD" w:rsidP="00886015">
            <w:pPr>
              <w:widowControl/>
              <w:ind w:firstLine="420"/>
              <w:jc w:val="center"/>
              <w:rPr>
                <w:rFonts w:cs="宋体"/>
                <w:color w:val="000000" w:themeColor="text1"/>
                <w:kern w:val="0"/>
                <w:sz w:val="21"/>
              </w:rPr>
            </w:pPr>
            <w:r w:rsidRPr="006E0CC5">
              <w:rPr>
                <w:rFonts w:cs="宋体" w:hint="eastAsia"/>
                <w:color w:val="000000" w:themeColor="text1"/>
                <w:kern w:val="0"/>
                <w:sz w:val="21"/>
              </w:rPr>
              <w:t>4</w:t>
            </w:r>
          </w:p>
        </w:tc>
        <w:tc>
          <w:tcPr>
            <w:tcW w:w="1262" w:type="dxa"/>
            <w:tcBorders>
              <w:top w:val="single" w:sz="12" w:space="0" w:color="auto"/>
              <w:left w:val="single" w:sz="4" w:space="0" w:color="000000" w:themeColor="text1"/>
              <w:right w:val="single" w:sz="12" w:space="0" w:color="auto"/>
            </w:tcBorders>
            <w:hideMark/>
          </w:tcPr>
          <w:p w:rsidR="009D1BBD" w:rsidRPr="006E0CC5" w:rsidRDefault="009D1BBD" w:rsidP="007E5C96">
            <w:pPr>
              <w:widowControl/>
              <w:ind w:firstLineChars="0" w:firstLine="0"/>
              <w:rPr>
                <w:rFonts w:cs="宋体"/>
                <w:color w:val="000000" w:themeColor="text1"/>
                <w:kern w:val="0"/>
                <w:sz w:val="21"/>
              </w:rPr>
            </w:pPr>
            <w:r w:rsidRPr="006E0CC5">
              <w:rPr>
                <w:rFonts w:cs="宋体" w:hint="eastAsia"/>
                <w:color w:val="000000" w:themeColor="text1"/>
                <w:kern w:val="0"/>
                <w:sz w:val="21"/>
              </w:rPr>
              <w:t>按钮</w:t>
            </w:r>
          </w:p>
        </w:tc>
        <w:tc>
          <w:tcPr>
            <w:tcW w:w="3227" w:type="dxa"/>
            <w:tcBorders>
              <w:top w:val="single" w:sz="12" w:space="0" w:color="auto"/>
              <w:left w:val="single" w:sz="12" w:space="0" w:color="auto"/>
              <w:right w:val="single" w:sz="4" w:space="0" w:color="auto"/>
            </w:tcBorders>
            <w:hideMark/>
          </w:tcPr>
          <w:p w:rsidR="009D1BBD" w:rsidRPr="006E0CC5" w:rsidRDefault="009D1BBD" w:rsidP="007E5C96">
            <w:pPr>
              <w:widowControl/>
              <w:ind w:firstLineChars="0" w:firstLine="0"/>
              <w:rPr>
                <w:rFonts w:cs="宋体"/>
                <w:color w:val="000000" w:themeColor="text1"/>
                <w:kern w:val="0"/>
                <w:sz w:val="21"/>
              </w:rPr>
            </w:pPr>
            <w:r w:rsidRPr="006E0CC5">
              <w:rPr>
                <w:rFonts w:cs="宋体" w:hint="eastAsia"/>
                <w:color w:val="000000" w:themeColor="text1"/>
                <w:kern w:val="0"/>
                <w:sz w:val="21"/>
              </w:rPr>
              <w:t>侧壁上</w:t>
            </w:r>
            <w:proofErr w:type="gramStart"/>
            <w:r w:rsidRPr="006E0CC5">
              <w:rPr>
                <w:rFonts w:cs="宋体" w:hint="eastAsia"/>
                <w:color w:val="000000" w:themeColor="text1"/>
                <w:kern w:val="0"/>
                <w:sz w:val="21"/>
              </w:rPr>
              <w:t>的选层按钮</w:t>
            </w:r>
            <w:proofErr w:type="gramEnd"/>
            <w:r w:rsidRPr="006E0CC5">
              <w:rPr>
                <w:rFonts w:cs="宋体" w:hint="eastAsia"/>
                <w:color w:val="000000" w:themeColor="text1"/>
                <w:kern w:val="0"/>
                <w:sz w:val="21"/>
              </w:rPr>
              <w:t>高度为</w:t>
            </w:r>
            <w:r w:rsidRPr="006E0CC5">
              <w:rPr>
                <w:rFonts w:cs="宋体" w:hint="eastAsia"/>
                <w:color w:val="000000" w:themeColor="text1"/>
                <w:kern w:val="0"/>
                <w:sz w:val="21"/>
              </w:rPr>
              <w:t>0</w:t>
            </w:r>
            <w:r w:rsidRPr="006E0CC5">
              <w:rPr>
                <w:rFonts w:cs="宋体" w:hint="eastAsia"/>
                <w:color w:val="000000" w:themeColor="text1"/>
                <w:kern w:val="0"/>
                <w:sz w:val="21"/>
              </w:rPr>
              <w:t>．</w:t>
            </w:r>
            <w:r w:rsidRPr="006E0CC5">
              <w:rPr>
                <w:rFonts w:cs="宋体" w:hint="eastAsia"/>
                <w:color w:val="000000" w:themeColor="text1"/>
                <w:kern w:val="0"/>
                <w:sz w:val="21"/>
              </w:rPr>
              <w:t>90m</w:t>
            </w:r>
            <w:r w:rsidRPr="006E0CC5">
              <w:rPr>
                <w:rFonts w:cs="宋体" w:hint="eastAsia"/>
                <w:color w:val="000000" w:themeColor="text1"/>
                <w:kern w:val="0"/>
                <w:sz w:val="21"/>
              </w:rPr>
              <w:t>～</w:t>
            </w:r>
            <w:r w:rsidRPr="006E0CC5">
              <w:rPr>
                <w:rFonts w:cs="宋体" w:hint="eastAsia"/>
                <w:color w:val="000000" w:themeColor="text1"/>
                <w:kern w:val="0"/>
                <w:sz w:val="21"/>
              </w:rPr>
              <w:t>1</w:t>
            </w:r>
            <w:r w:rsidRPr="006E0CC5">
              <w:rPr>
                <w:rFonts w:cs="宋体" w:hint="eastAsia"/>
                <w:color w:val="000000" w:themeColor="text1"/>
                <w:kern w:val="0"/>
                <w:sz w:val="21"/>
              </w:rPr>
              <w:t>．</w:t>
            </w:r>
            <w:r w:rsidRPr="006E0CC5">
              <w:rPr>
                <w:rFonts w:cs="宋体" w:hint="eastAsia"/>
                <w:color w:val="000000" w:themeColor="text1"/>
                <w:kern w:val="0"/>
                <w:sz w:val="21"/>
              </w:rPr>
              <w:t>10m</w:t>
            </w:r>
            <w:r w:rsidRPr="006E0CC5">
              <w:rPr>
                <w:rFonts w:cs="宋体" w:hint="eastAsia"/>
                <w:color w:val="000000" w:themeColor="text1"/>
                <w:kern w:val="0"/>
                <w:sz w:val="21"/>
              </w:rPr>
              <w:t>，盲文</w:t>
            </w:r>
            <w:proofErr w:type="gramStart"/>
            <w:r w:rsidRPr="006E0CC5">
              <w:rPr>
                <w:rFonts w:cs="宋体" w:hint="eastAsia"/>
                <w:color w:val="000000" w:themeColor="text1"/>
                <w:kern w:val="0"/>
                <w:sz w:val="21"/>
              </w:rPr>
              <w:t>宜设置</w:t>
            </w:r>
            <w:proofErr w:type="gramEnd"/>
            <w:r w:rsidRPr="006E0CC5">
              <w:rPr>
                <w:rFonts w:cs="宋体" w:hint="eastAsia"/>
                <w:color w:val="000000" w:themeColor="text1"/>
                <w:kern w:val="0"/>
                <w:sz w:val="21"/>
              </w:rPr>
              <w:t>于按钮旁；</w:t>
            </w:r>
          </w:p>
        </w:tc>
        <w:tc>
          <w:tcPr>
            <w:tcW w:w="3244" w:type="dxa"/>
            <w:tcBorders>
              <w:top w:val="single" w:sz="12" w:space="0" w:color="auto"/>
              <w:left w:val="single" w:sz="4" w:space="0" w:color="auto"/>
              <w:right w:val="single" w:sz="12" w:space="0" w:color="auto"/>
            </w:tcBorders>
            <w:hideMark/>
          </w:tcPr>
          <w:p w:rsidR="009D1BBD" w:rsidRPr="006E0CC5" w:rsidRDefault="009D1BBD" w:rsidP="007E5C96">
            <w:pPr>
              <w:widowControl/>
              <w:ind w:firstLineChars="0" w:firstLine="0"/>
              <w:rPr>
                <w:rFonts w:cs="宋体"/>
                <w:color w:val="000000" w:themeColor="text1"/>
                <w:kern w:val="0"/>
                <w:sz w:val="21"/>
              </w:rPr>
            </w:pPr>
            <w:r w:rsidRPr="006E0CC5">
              <w:rPr>
                <w:rFonts w:cs="宋体" w:hint="eastAsia"/>
                <w:color w:val="000000" w:themeColor="text1"/>
                <w:kern w:val="0"/>
                <w:sz w:val="21"/>
              </w:rPr>
              <w:t>呼叫按钮高度为</w:t>
            </w:r>
            <w:r w:rsidRPr="006E0CC5">
              <w:rPr>
                <w:rFonts w:cs="宋体" w:hint="eastAsia"/>
                <w:color w:val="000000" w:themeColor="text1"/>
                <w:kern w:val="0"/>
                <w:sz w:val="21"/>
              </w:rPr>
              <w:t>0</w:t>
            </w:r>
            <w:r w:rsidRPr="006E0CC5">
              <w:rPr>
                <w:rFonts w:cs="宋体" w:hint="eastAsia"/>
                <w:color w:val="000000" w:themeColor="text1"/>
                <w:kern w:val="0"/>
                <w:sz w:val="21"/>
              </w:rPr>
              <w:t>．</w:t>
            </w:r>
            <w:r w:rsidRPr="006E0CC5">
              <w:rPr>
                <w:rFonts w:cs="宋体" w:hint="eastAsia"/>
                <w:color w:val="000000" w:themeColor="text1"/>
                <w:kern w:val="0"/>
                <w:sz w:val="21"/>
              </w:rPr>
              <w:t>90m</w:t>
            </w:r>
            <w:r w:rsidRPr="006E0CC5">
              <w:rPr>
                <w:rFonts w:cs="宋体" w:hint="eastAsia"/>
                <w:color w:val="000000" w:themeColor="text1"/>
                <w:kern w:val="0"/>
                <w:sz w:val="21"/>
              </w:rPr>
              <w:t>～</w:t>
            </w:r>
            <w:r w:rsidRPr="006E0CC5">
              <w:rPr>
                <w:rFonts w:cs="宋体" w:hint="eastAsia"/>
                <w:color w:val="000000" w:themeColor="text1"/>
                <w:kern w:val="0"/>
                <w:sz w:val="21"/>
              </w:rPr>
              <w:t>1</w:t>
            </w:r>
            <w:r w:rsidRPr="006E0CC5">
              <w:rPr>
                <w:rFonts w:cs="宋体" w:hint="eastAsia"/>
                <w:color w:val="000000" w:themeColor="text1"/>
                <w:kern w:val="0"/>
                <w:sz w:val="21"/>
              </w:rPr>
              <w:t>．</w:t>
            </w:r>
            <w:r w:rsidRPr="006E0CC5">
              <w:rPr>
                <w:rFonts w:cs="宋体" w:hint="eastAsia"/>
                <w:color w:val="000000" w:themeColor="text1"/>
                <w:kern w:val="0"/>
                <w:sz w:val="21"/>
              </w:rPr>
              <w:t>10m</w:t>
            </w:r>
            <w:r w:rsidRPr="006E0CC5">
              <w:rPr>
                <w:rFonts w:cs="宋体" w:hint="eastAsia"/>
                <w:color w:val="000000" w:themeColor="text1"/>
                <w:kern w:val="0"/>
                <w:sz w:val="21"/>
              </w:rPr>
              <w:t>；</w:t>
            </w:r>
            <w:r w:rsidRPr="006E0CC5">
              <w:rPr>
                <w:rFonts w:asciiTheme="minorHAnsi" w:eastAsiaTheme="minorEastAsia" w:hAnsiTheme="minorHAnsi" w:cstheme="minorBidi" w:hint="eastAsia"/>
                <w:color w:val="000000" w:themeColor="text1"/>
                <w:sz w:val="21"/>
              </w:rPr>
              <w:t>距转角处侧墙距离不应小于</w:t>
            </w:r>
            <w:r w:rsidRPr="006E0CC5">
              <w:rPr>
                <w:rFonts w:asciiTheme="minorHAnsi" w:eastAsiaTheme="minorEastAsia" w:hAnsiTheme="minorHAnsi" w:cstheme="minorBidi"/>
                <w:color w:val="000000" w:themeColor="text1"/>
                <w:sz w:val="21"/>
              </w:rPr>
              <w:t>500mm</w:t>
            </w:r>
            <w:r w:rsidRPr="006E0CC5">
              <w:rPr>
                <w:rFonts w:asciiTheme="minorHAnsi" w:eastAsiaTheme="minorEastAsia" w:hAnsiTheme="minorHAnsi" w:cstheme="minorBidi" w:hint="eastAsia"/>
                <w:color w:val="000000" w:themeColor="text1"/>
                <w:sz w:val="21"/>
              </w:rPr>
              <w:t>；按钮上应设置盲文标志。</w:t>
            </w:r>
          </w:p>
        </w:tc>
      </w:tr>
      <w:tr w:rsidR="006E0CC5" w:rsidRPr="006E0CC5" w:rsidTr="007E5C96">
        <w:trPr>
          <w:trHeight w:val="269"/>
          <w:jc w:val="center"/>
        </w:trPr>
        <w:tc>
          <w:tcPr>
            <w:tcW w:w="739" w:type="dxa"/>
            <w:tcBorders>
              <w:top w:val="single" w:sz="12" w:space="0" w:color="auto"/>
              <w:left w:val="single" w:sz="12" w:space="0" w:color="auto"/>
              <w:bottom w:val="single" w:sz="12" w:space="0" w:color="auto"/>
              <w:right w:val="single" w:sz="4" w:space="0" w:color="000000" w:themeColor="text1"/>
            </w:tcBorders>
            <w:hideMark/>
          </w:tcPr>
          <w:p w:rsidR="009D1BBD" w:rsidRPr="006E0CC5" w:rsidRDefault="009D1BBD" w:rsidP="00886015">
            <w:pPr>
              <w:widowControl/>
              <w:ind w:firstLine="420"/>
              <w:jc w:val="center"/>
              <w:rPr>
                <w:rFonts w:cs="宋体"/>
                <w:color w:val="000000" w:themeColor="text1"/>
                <w:kern w:val="0"/>
                <w:sz w:val="21"/>
              </w:rPr>
            </w:pPr>
            <w:r w:rsidRPr="006E0CC5">
              <w:rPr>
                <w:rFonts w:cs="宋体" w:hint="eastAsia"/>
                <w:color w:val="000000" w:themeColor="text1"/>
                <w:kern w:val="0"/>
                <w:sz w:val="21"/>
              </w:rPr>
              <w:t>5</w:t>
            </w:r>
          </w:p>
        </w:tc>
        <w:tc>
          <w:tcPr>
            <w:tcW w:w="1262" w:type="dxa"/>
            <w:tcBorders>
              <w:top w:val="single" w:sz="12" w:space="0" w:color="auto"/>
              <w:left w:val="single" w:sz="4" w:space="0" w:color="000000" w:themeColor="text1"/>
              <w:bottom w:val="single" w:sz="12" w:space="0" w:color="auto"/>
              <w:right w:val="single" w:sz="12" w:space="0" w:color="auto"/>
            </w:tcBorders>
            <w:hideMark/>
          </w:tcPr>
          <w:p w:rsidR="009D1BBD" w:rsidRPr="006E0CC5" w:rsidRDefault="009D1BBD" w:rsidP="007E5C96">
            <w:pPr>
              <w:widowControl/>
              <w:ind w:firstLineChars="0" w:firstLine="0"/>
              <w:rPr>
                <w:rFonts w:cs="宋体"/>
                <w:color w:val="000000" w:themeColor="text1"/>
                <w:kern w:val="0"/>
                <w:sz w:val="21"/>
              </w:rPr>
            </w:pPr>
            <w:r w:rsidRPr="006E0CC5">
              <w:rPr>
                <w:rFonts w:cs="宋体" w:hint="eastAsia"/>
                <w:color w:val="000000" w:themeColor="text1"/>
                <w:kern w:val="0"/>
                <w:sz w:val="21"/>
              </w:rPr>
              <w:t>光电显示</w:t>
            </w:r>
          </w:p>
        </w:tc>
        <w:tc>
          <w:tcPr>
            <w:tcW w:w="6471" w:type="dxa"/>
            <w:gridSpan w:val="2"/>
            <w:tcBorders>
              <w:top w:val="single" w:sz="12" w:space="0" w:color="auto"/>
              <w:left w:val="single" w:sz="12" w:space="0" w:color="auto"/>
              <w:bottom w:val="single" w:sz="12" w:space="0" w:color="auto"/>
              <w:right w:val="single" w:sz="12" w:space="0" w:color="auto"/>
            </w:tcBorders>
            <w:hideMark/>
          </w:tcPr>
          <w:p w:rsidR="009D1BBD" w:rsidRPr="006E0CC5" w:rsidRDefault="009D1BBD" w:rsidP="007E5C96">
            <w:pPr>
              <w:widowControl/>
              <w:ind w:firstLineChars="0" w:firstLine="0"/>
              <w:rPr>
                <w:rFonts w:cs="宋体"/>
                <w:color w:val="000000" w:themeColor="text1"/>
                <w:kern w:val="0"/>
                <w:sz w:val="21"/>
              </w:rPr>
            </w:pPr>
            <w:r w:rsidRPr="006E0CC5">
              <w:rPr>
                <w:rFonts w:cs="宋体" w:hint="eastAsia"/>
                <w:color w:val="000000" w:themeColor="text1"/>
                <w:kern w:val="0"/>
                <w:sz w:val="21"/>
              </w:rPr>
              <w:t>应设置电梯运行显示装置</w:t>
            </w:r>
            <w:proofErr w:type="gramStart"/>
            <w:r w:rsidRPr="006E0CC5">
              <w:rPr>
                <w:rFonts w:cs="宋体" w:hint="eastAsia"/>
                <w:color w:val="000000" w:themeColor="text1"/>
                <w:kern w:val="0"/>
                <w:sz w:val="21"/>
              </w:rPr>
              <w:t>和报层音响</w:t>
            </w:r>
            <w:proofErr w:type="gramEnd"/>
            <w:r w:rsidRPr="006E0CC5">
              <w:rPr>
                <w:rFonts w:cs="宋体" w:hint="eastAsia"/>
                <w:color w:val="000000" w:themeColor="text1"/>
                <w:kern w:val="0"/>
                <w:sz w:val="21"/>
              </w:rPr>
              <w:t>；所显示的字母数字宜为≧</w:t>
            </w:r>
            <w:r w:rsidRPr="006E0CC5">
              <w:rPr>
                <w:rFonts w:cs="宋体" w:hint="eastAsia"/>
                <w:color w:val="000000" w:themeColor="text1"/>
                <w:kern w:val="0"/>
                <w:sz w:val="21"/>
              </w:rPr>
              <w:t>100mm</w:t>
            </w:r>
            <w:r w:rsidRPr="006E0CC5">
              <w:rPr>
                <w:rFonts w:cs="宋体" w:hint="eastAsia"/>
                <w:color w:val="000000" w:themeColor="text1"/>
                <w:kern w:val="0"/>
                <w:sz w:val="21"/>
              </w:rPr>
              <w:t>的大字。</w:t>
            </w:r>
            <w:r w:rsidRPr="006E0CC5">
              <w:rPr>
                <w:rFonts w:asciiTheme="minorHAnsi" w:eastAsiaTheme="minorEastAsia" w:hAnsiTheme="minorHAnsi" w:cstheme="minorBidi" w:hint="eastAsia"/>
                <w:color w:val="000000" w:themeColor="text1"/>
                <w:sz w:val="21"/>
              </w:rPr>
              <w:t>候</w:t>
            </w:r>
            <w:proofErr w:type="gramStart"/>
            <w:r w:rsidRPr="006E0CC5">
              <w:rPr>
                <w:rFonts w:asciiTheme="minorHAnsi" w:eastAsiaTheme="minorEastAsia" w:hAnsiTheme="minorHAnsi" w:cstheme="minorBidi" w:hint="eastAsia"/>
                <w:color w:val="000000" w:themeColor="text1"/>
                <w:sz w:val="21"/>
              </w:rPr>
              <w:t>梯厅应</w:t>
            </w:r>
            <w:proofErr w:type="gramEnd"/>
            <w:r w:rsidRPr="006E0CC5">
              <w:rPr>
                <w:rFonts w:asciiTheme="minorHAnsi" w:eastAsiaTheme="minorEastAsia" w:hAnsiTheme="minorHAnsi" w:cstheme="minorBidi" w:hint="eastAsia"/>
                <w:color w:val="000000" w:themeColor="text1"/>
                <w:sz w:val="21"/>
              </w:rPr>
              <w:t>设电梯运行显示装置和抵达音响。在进入轿厢之前，控制系统确定了下一次运行的方向（</w:t>
            </w:r>
            <w:proofErr w:type="gramStart"/>
            <w:r w:rsidRPr="006E0CC5">
              <w:rPr>
                <w:rFonts w:asciiTheme="minorHAnsi" w:eastAsiaTheme="minorEastAsia" w:hAnsiTheme="minorHAnsi" w:cstheme="minorBidi" w:hint="eastAsia"/>
                <w:color w:val="000000" w:themeColor="text1"/>
                <w:sz w:val="21"/>
              </w:rPr>
              <w:t>集选控制</w:t>
            </w:r>
            <w:proofErr w:type="gramEnd"/>
            <w:r w:rsidRPr="006E0CC5">
              <w:rPr>
                <w:rFonts w:asciiTheme="minorHAnsi" w:eastAsiaTheme="minorEastAsia" w:hAnsiTheme="minorHAnsi" w:cstheme="minorBidi" w:hint="eastAsia"/>
                <w:color w:val="000000" w:themeColor="text1"/>
                <w:sz w:val="21"/>
              </w:rPr>
              <w:t>），应点亮指示器的箭头，并应将其设置在门的上方或门的附近。指示器箭头应该设置在距离地面</w:t>
            </w:r>
            <w:r w:rsidRPr="006E0CC5">
              <w:rPr>
                <w:rFonts w:asciiTheme="minorHAnsi" w:eastAsiaTheme="minorEastAsia" w:hAnsiTheme="minorHAnsi" w:cstheme="minorBidi"/>
                <w:color w:val="000000" w:themeColor="text1"/>
                <w:sz w:val="21"/>
              </w:rPr>
              <w:t>1.80-2.50m</w:t>
            </w:r>
            <w:r w:rsidRPr="006E0CC5">
              <w:rPr>
                <w:rFonts w:asciiTheme="minorHAnsi" w:eastAsiaTheme="minorEastAsia" w:hAnsiTheme="minorHAnsi" w:cstheme="minorBidi" w:hint="eastAsia"/>
                <w:color w:val="000000" w:themeColor="text1"/>
                <w:sz w:val="21"/>
              </w:rPr>
              <w:t>之间的位置，</w:t>
            </w:r>
            <w:proofErr w:type="gramStart"/>
            <w:r w:rsidRPr="006E0CC5">
              <w:rPr>
                <w:rFonts w:asciiTheme="minorHAnsi" w:eastAsiaTheme="minorEastAsia" w:hAnsiTheme="minorHAnsi" w:cstheme="minorBidi" w:hint="eastAsia"/>
                <w:color w:val="000000" w:themeColor="text1"/>
                <w:sz w:val="21"/>
              </w:rPr>
              <w:t>从层站</w:t>
            </w:r>
            <w:proofErr w:type="gramEnd"/>
            <w:r w:rsidRPr="006E0CC5">
              <w:rPr>
                <w:rFonts w:asciiTheme="minorHAnsi" w:eastAsiaTheme="minorEastAsia" w:hAnsiTheme="minorHAnsi" w:cstheme="minorBidi" w:hint="eastAsia"/>
                <w:color w:val="000000" w:themeColor="text1"/>
                <w:sz w:val="21"/>
              </w:rPr>
              <w:t>水平方向在不小于</w:t>
            </w:r>
            <w:r w:rsidRPr="006E0CC5">
              <w:rPr>
                <w:rFonts w:asciiTheme="minorHAnsi" w:eastAsiaTheme="minorEastAsia" w:hAnsiTheme="minorHAnsi" w:cstheme="minorBidi"/>
                <w:color w:val="000000" w:themeColor="text1"/>
                <w:sz w:val="21"/>
              </w:rPr>
              <w:t>140</w:t>
            </w:r>
            <w:r w:rsidRPr="006E0CC5">
              <w:rPr>
                <w:rFonts w:asciiTheme="minorHAnsi" w:eastAsiaTheme="minorEastAsia" w:hAnsiTheme="minorHAnsi" w:cstheme="minorBidi" w:hint="eastAsia"/>
                <w:color w:val="000000" w:themeColor="text1"/>
                <w:sz w:val="21"/>
              </w:rPr>
              <w:t>度的范围内清晰可见，箭头的高度不应小于</w:t>
            </w:r>
            <w:r w:rsidRPr="006E0CC5">
              <w:rPr>
                <w:rFonts w:asciiTheme="minorHAnsi" w:eastAsiaTheme="minorEastAsia" w:hAnsiTheme="minorHAnsi" w:cstheme="minorBidi"/>
                <w:color w:val="000000" w:themeColor="text1"/>
                <w:sz w:val="21"/>
              </w:rPr>
              <w:t>40mm</w:t>
            </w:r>
            <w:r w:rsidRPr="006E0CC5">
              <w:rPr>
                <w:rFonts w:asciiTheme="minorHAnsi" w:eastAsiaTheme="minorEastAsia" w:hAnsiTheme="minorHAnsi" w:cstheme="minorBidi" w:hint="eastAsia"/>
                <w:color w:val="000000" w:themeColor="text1"/>
                <w:sz w:val="21"/>
              </w:rPr>
              <w:t>。箭头指示灯点亮时应同时伴有听觉信号，表示上行和下行的听觉信号应有所区别，如响一声表示上行，响两声表示下行。对于单台电梯，可通过设置在轿厢内的从站层可视和可听的装置来满足上述的规定。</w:t>
            </w:r>
          </w:p>
        </w:tc>
      </w:tr>
      <w:tr w:rsidR="006E0CC5" w:rsidRPr="006E0CC5" w:rsidTr="007E5C96">
        <w:trPr>
          <w:trHeight w:val="1447"/>
          <w:jc w:val="center"/>
        </w:trPr>
        <w:tc>
          <w:tcPr>
            <w:tcW w:w="739" w:type="dxa"/>
            <w:tcBorders>
              <w:top w:val="single" w:sz="12" w:space="0" w:color="auto"/>
              <w:left w:val="single" w:sz="12" w:space="0" w:color="auto"/>
              <w:bottom w:val="single" w:sz="12" w:space="0" w:color="auto"/>
              <w:right w:val="single" w:sz="4" w:space="0" w:color="000000" w:themeColor="text1"/>
            </w:tcBorders>
            <w:hideMark/>
          </w:tcPr>
          <w:p w:rsidR="007E5C96" w:rsidRPr="006E0CC5" w:rsidRDefault="007E5C96" w:rsidP="00886015">
            <w:pPr>
              <w:widowControl/>
              <w:ind w:firstLine="420"/>
              <w:jc w:val="center"/>
              <w:rPr>
                <w:rFonts w:cs="宋体"/>
                <w:color w:val="000000" w:themeColor="text1"/>
                <w:kern w:val="0"/>
                <w:sz w:val="21"/>
              </w:rPr>
            </w:pPr>
            <w:r w:rsidRPr="006E0CC5">
              <w:rPr>
                <w:rFonts w:cs="宋体" w:hint="eastAsia"/>
                <w:color w:val="000000" w:themeColor="text1"/>
                <w:kern w:val="0"/>
                <w:sz w:val="21"/>
              </w:rPr>
              <w:t>6</w:t>
            </w:r>
          </w:p>
        </w:tc>
        <w:tc>
          <w:tcPr>
            <w:tcW w:w="1262" w:type="dxa"/>
            <w:tcBorders>
              <w:top w:val="single" w:sz="12" w:space="0" w:color="auto"/>
              <w:left w:val="single" w:sz="4" w:space="0" w:color="000000" w:themeColor="text1"/>
              <w:bottom w:val="single" w:sz="12" w:space="0" w:color="auto"/>
              <w:right w:val="single" w:sz="12" w:space="0" w:color="auto"/>
            </w:tcBorders>
            <w:hideMark/>
          </w:tcPr>
          <w:p w:rsidR="007E5C96" w:rsidRPr="006E0CC5" w:rsidRDefault="007E5C96" w:rsidP="007E5C96">
            <w:pPr>
              <w:widowControl/>
              <w:ind w:firstLineChars="0" w:firstLine="0"/>
              <w:rPr>
                <w:rFonts w:cs="宋体"/>
                <w:color w:val="000000" w:themeColor="text1"/>
                <w:kern w:val="0"/>
                <w:sz w:val="21"/>
              </w:rPr>
            </w:pPr>
            <w:r w:rsidRPr="006E0CC5">
              <w:rPr>
                <w:rFonts w:cs="宋体" w:hint="eastAsia"/>
                <w:color w:val="000000" w:themeColor="text1"/>
                <w:kern w:val="0"/>
                <w:sz w:val="21"/>
              </w:rPr>
              <w:t>镜子与标示</w:t>
            </w:r>
          </w:p>
        </w:tc>
        <w:tc>
          <w:tcPr>
            <w:tcW w:w="3227" w:type="dxa"/>
            <w:tcBorders>
              <w:top w:val="single" w:sz="12" w:space="0" w:color="auto"/>
              <w:left w:val="single" w:sz="12" w:space="0" w:color="auto"/>
              <w:right w:val="single" w:sz="4" w:space="0" w:color="auto"/>
            </w:tcBorders>
            <w:hideMark/>
          </w:tcPr>
          <w:p w:rsidR="007E5C96" w:rsidRPr="006E0CC5" w:rsidRDefault="007E5C96" w:rsidP="007E5C96">
            <w:pPr>
              <w:widowControl/>
              <w:ind w:firstLineChars="0" w:firstLine="0"/>
              <w:jc w:val="left"/>
              <w:rPr>
                <w:rFonts w:cs="宋体"/>
                <w:color w:val="000000" w:themeColor="text1"/>
                <w:kern w:val="0"/>
                <w:sz w:val="21"/>
              </w:rPr>
            </w:pPr>
            <w:r w:rsidRPr="006E0CC5">
              <w:rPr>
                <w:rFonts w:cs="宋体" w:hint="eastAsia"/>
                <w:color w:val="000000" w:themeColor="text1"/>
                <w:kern w:val="0"/>
                <w:sz w:val="21"/>
              </w:rPr>
              <w:t>门对面轿厢内壁上高</w:t>
            </w:r>
            <w:r w:rsidRPr="006E0CC5">
              <w:rPr>
                <w:rFonts w:cs="宋体" w:hint="eastAsia"/>
                <w:color w:val="000000" w:themeColor="text1"/>
                <w:kern w:val="0"/>
                <w:sz w:val="21"/>
              </w:rPr>
              <w:t>900mm</w:t>
            </w:r>
            <w:r w:rsidRPr="006E0CC5">
              <w:rPr>
                <w:rFonts w:cs="宋体" w:hint="eastAsia"/>
                <w:color w:val="000000" w:themeColor="text1"/>
                <w:kern w:val="0"/>
                <w:sz w:val="21"/>
              </w:rPr>
              <w:t>处至顶部应安装镜子或采用清晰、有镜面效果的材料；</w:t>
            </w:r>
          </w:p>
        </w:tc>
        <w:tc>
          <w:tcPr>
            <w:tcW w:w="3244" w:type="dxa"/>
            <w:tcBorders>
              <w:top w:val="single" w:sz="12" w:space="0" w:color="auto"/>
              <w:left w:val="single" w:sz="4" w:space="0" w:color="auto"/>
              <w:right w:val="single" w:sz="12" w:space="0" w:color="auto"/>
            </w:tcBorders>
            <w:hideMark/>
          </w:tcPr>
          <w:p w:rsidR="007E5C96" w:rsidRPr="006E0CC5" w:rsidRDefault="007E5C96" w:rsidP="007E5C96">
            <w:pPr>
              <w:ind w:firstLineChars="0" w:firstLine="0"/>
              <w:jc w:val="left"/>
              <w:rPr>
                <w:rFonts w:cs="宋体"/>
                <w:color w:val="000000" w:themeColor="text1"/>
                <w:kern w:val="0"/>
                <w:sz w:val="21"/>
              </w:rPr>
            </w:pPr>
            <w:r w:rsidRPr="006E0CC5">
              <w:rPr>
                <w:rFonts w:cs="宋体" w:hint="eastAsia"/>
                <w:color w:val="000000" w:themeColor="text1"/>
                <w:kern w:val="0"/>
                <w:sz w:val="21"/>
              </w:rPr>
              <w:t>门对面墙壁高</w:t>
            </w:r>
            <w:r w:rsidRPr="006E0CC5">
              <w:rPr>
                <w:rFonts w:cs="宋体" w:hint="eastAsia"/>
                <w:color w:val="000000" w:themeColor="text1"/>
                <w:kern w:val="0"/>
                <w:sz w:val="21"/>
              </w:rPr>
              <w:t>900mm</w:t>
            </w:r>
            <w:r w:rsidRPr="006E0CC5">
              <w:rPr>
                <w:rFonts w:cs="宋体" w:hint="eastAsia"/>
                <w:color w:val="000000" w:themeColor="text1"/>
                <w:kern w:val="0"/>
                <w:sz w:val="21"/>
              </w:rPr>
              <w:t>的位置上，</w:t>
            </w:r>
            <w:proofErr w:type="gramStart"/>
            <w:r w:rsidRPr="006E0CC5">
              <w:rPr>
                <w:rFonts w:cs="宋体" w:hint="eastAsia"/>
                <w:color w:val="000000" w:themeColor="text1"/>
                <w:kern w:val="0"/>
                <w:sz w:val="21"/>
              </w:rPr>
              <w:t>宜设置</w:t>
            </w:r>
            <w:proofErr w:type="gramEnd"/>
            <w:r w:rsidRPr="006E0CC5">
              <w:rPr>
                <w:rFonts w:cs="宋体" w:hint="eastAsia"/>
                <w:color w:val="000000" w:themeColor="text1"/>
                <w:kern w:val="0"/>
                <w:sz w:val="21"/>
              </w:rPr>
              <w:t>楼层大字彩色提示标示，尺寸≧</w:t>
            </w:r>
            <w:r w:rsidRPr="006E0CC5">
              <w:rPr>
                <w:rFonts w:cs="宋体" w:hint="eastAsia"/>
                <w:color w:val="000000" w:themeColor="text1"/>
                <w:kern w:val="0"/>
                <w:sz w:val="21"/>
              </w:rPr>
              <w:t>900mm</w:t>
            </w:r>
            <w:r w:rsidRPr="006E0CC5">
              <w:rPr>
                <w:rFonts w:cs="宋体" w:hint="eastAsia"/>
                <w:color w:val="000000" w:themeColor="text1"/>
                <w:kern w:val="0"/>
                <w:sz w:val="21"/>
              </w:rPr>
              <w:t>。</w:t>
            </w:r>
          </w:p>
        </w:tc>
      </w:tr>
      <w:tr w:rsidR="006E0CC5" w:rsidRPr="006E0CC5" w:rsidTr="007E5C96">
        <w:trPr>
          <w:jc w:val="center"/>
        </w:trPr>
        <w:tc>
          <w:tcPr>
            <w:tcW w:w="739" w:type="dxa"/>
            <w:vMerge w:val="restart"/>
            <w:tcBorders>
              <w:top w:val="single" w:sz="12" w:space="0" w:color="auto"/>
              <w:left w:val="single" w:sz="12" w:space="0" w:color="auto"/>
              <w:right w:val="single" w:sz="4" w:space="0" w:color="000000" w:themeColor="text1"/>
            </w:tcBorders>
          </w:tcPr>
          <w:p w:rsidR="009D1BBD" w:rsidRPr="006E0CC5" w:rsidRDefault="009D1BBD" w:rsidP="00886015">
            <w:pPr>
              <w:widowControl/>
              <w:ind w:firstLine="420"/>
              <w:jc w:val="center"/>
              <w:rPr>
                <w:rFonts w:cs="宋体"/>
                <w:color w:val="000000" w:themeColor="text1"/>
                <w:kern w:val="0"/>
                <w:sz w:val="21"/>
              </w:rPr>
            </w:pPr>
            <w:r w:rsidRPr="006E0CC5">
              <w:rPr>
                <w:rFonts w:cs="宋体" w:hint="eastAsia"/>
                <w:color w:val="000000" w:themeColor="text1"/>
                <w:kern w:val="0"/>
                <w:sz w:val="21"/>
              </w:rPr>
              <w:t>7</w:t>
            </w:r>
          </w:p>
        </w:tc>
        <w:tc>
          <w:tcPr>
            <w:tcW w:w="1262" w:type="dxa"/>
            <w:vMerge w:val="restart"/>
            <w:tcBorders>
              <w:top w:val="single" w:sz="12" w:space="0" w:color="auto"/>
              <w:left w:val="single" w:sz="4" w:space="0" w:color="000000" w:themeColor="text1"/>
              <w:right w:val="single" w:sz="12" w:space="0" w:color="auto"/>
            </w:tcBorders>
          </w:tcPr>
          <w:p w:rsidR="009D1BBD" w:rsidRPr="006E0CC5" w:rsidRDefault="009D1BBD" w:rsidP="007E5C96">
            <w:pPr>
              <w:widowControl/>
              <w:ind w:firstLineChars="0" w:firstLine="0"/>
              <w:rPr>
                <w:rFonts w:cs="宋体"/>
                <w:color w:val="000000" w:themeColor="text1"/>
                <w:kern w:val="0"/>
                <w:sz w:val="21"/>
              </w:rPr>
            </w:pPr>
            <w:r w:rsidRPr="006E0CC5">
              <w:rPr>
                <w:rFonts w:cs="宋体" w:hint="eastAsia"/>
                <w:color w:val="000000" w:themeColor="text1"/>
                <w:kern w:val="0"/>
                <w:sz w:val="21"/>
              </w:rPr>
              <w:t>轿</w:t>
            </w:r>
            <w:proofErr w:type="gramStart"/>
            <w:r w:rsidRPr="006E0CC5">
              <w:rPr>
                <w:rFonts w:cs="宋体" w:hint="eastAsia"/>
                <w:color w:val="000000" w:themeColor="text1"/>
                <w:kern w:val="0"/>
                <w:sz w:val="21"/>
              </w:rPr>
              <w:t>箱其他</w:t>
            </w:r>
            <w:proofErr w:type="gramEnd"/>
            <w:r w:rsidRPr="006E0CC5">
              <w:rPr>
                <w:rFonts w:cs="宋体" w:hint="eastAsia"/>
                <w:color w:val="000000" w:themeColor="text1"/>
                <w:kern w:val="0"/>
                <w:sz w:val="21"/>
              </w:rPr>
              <w:t>要求</w:t>
            </w:r>
          </w:p>
        </w:tc>
        <w:tc>
          <w:tcPr>
            <w:tcW w:w="6471" w:type="dxa"/>
            <w:gridSpan w:val="2"/>
            <w:tcBorders>
              <w:top w:val="single" w:sz="12" w:space="0" w:color="auto"/>
              <w:left w:val="single" w:sz="12" w:space="0" w:color="auto"/>
              <w:bottom w:val="single" w:sz="4" w:space="0" w:color="000000" w:themeColor="text1"/>
              <w:right w:val="single" w:sz="12" w:space="0" w:color="auto"/>
            </w:tcBorders>
            <w:hideMark/>
          </w:tcPr>
          <w:p w:rsidR="009D1BBD" w:rsidRPr="006E0CC5" w:rsidRDefault="009D1BBD" w:rsidP="007E5C96">
            <w:pPr>
              <w:widowControl/>
              <w:ind w:right="105" w:firstLineChars="0" w:firstLine="0"/>
              <w:jc w:val="left"/>
              <w:rPr>
                <w:rFonts w:asciiTheme="minorHAnsi" w:eastAsiaTheme="minorEastAsia" w:hAnsiTheme="minorHAnsi" w:cstheme="minorBidi"/>
                <w:color w:val="000000" w:themeColor="text1"/>
                <w:sz w:val="21"/>
              </w:rPr>
            </w:pPr>
            <w:r w:rsidRPr="006E0CC5">
              <w:rPr>
                <w:rFonts w:asciiTheme="minorHAnsi" w:eastAsiaTheme="minorEastAsia" w:hAnsiTheme="minorHAnsi" w:cstheme="minorBidi" w:hint="eastAsia"/>
                <w:color w:val="000000" w:themeColor="text1"/>
                <w:sz w:val="21"/>
              </w:rPr>
              <w:t>应保持</w:t>
            </w:r>
            <w:r w:rsidRPr="006E0CC5">
              <w:rPr>
                <w:rFonts w:asciiTheme="minorHAnsi" w:eastAsiaTheme="minorEastAsia" w:hAnsiTheme="minorHAnsi" w:cstheme="minorBidi"/>
                <w:color w:val="000000" w:themeColor="text1"/>
                <w:sz w:val="21"/>
              </w:rPr>
              <w:t>5</w:t>
            </w:r>
            <w:r w:rsidRPr="006E0CC5">
              <w:rPr>
                <w:rFonts w:asciiTheme="minorHAnsi" w:eastAsiaTheme="minorEastAsia" w:hAnsiTheme="minorHAnsi" w:cstheme="minorBidi" w:hint="eastAsia"/>
                <w:color w:val="000000" w:themeColor="text1"/>
                <w:sz w:val="21"/>
              </w:rPr>
              <w:t>～</w:t>
            </w:r>
            <w:r w:rsidRPr="006E0CC5">
              <w:rPr>
                <w:rFonts w:asciiTheme="minorHAnsi" w:eastAsiaTheme="minorEastAsia" w:hAnsiTheme="minorHAnsi" w:cstheme="minorBidi"/>
                <w:color w:val="000000" w:themeColor="text1"/>
                <w:sz w:val="21"/>
              </w:rPr>
              <w:t>20</w:t>
            </w:r>
            <w:r w:rsidRPr="006E0CC5">
              <w:rPr>
                <w:rFonts w:asciiTheme="minorHAnsi" w:eastAsiaTheme="minorEastAsia" w:hAnsiTheme="minorHAnsi" w:cstheme="minorBidi" w:hint="eastAsia"/>
                <w:color w:val="000000" w:themeColor="text1"/>
                <w:sz w:val="21"/>
              </w:rPr>
              <w:t>秒钟的开启时间，除非使用者操作轿厢内的轿门开关按钮。</w:t>
            </w:r>
          </w:p>
        </w:tc>
      </w:tr>
      <w:tr w:rsidR="006E0CC5" w:rsidRPr="006E0CC5" w:rsidTr="007E5C96">
        <w:trPr>
          <w:jc w:val="center"/>
        </w:trPr>
        <w:tc>
          <w:tcPr>
            <w:tcW w:w="739" w:type="dxa"/>
            <w:vMerge/>
            <w:tcBorders>
              <w:left w:val="single" w:sz="12" w:space="0" w:color="auto"/>
              <w:right w:val="single" w:sz="4" w:space="0" w:color="000000" w:themeColor="text1"/>
            </w:tcBorders>
          </w:tcPr>
          <w:p w:rsidR="009D1BBD" w:rsidRPr="006E0CC5" w:rsidRDefault="009D1BBD" w:rsidP="00886015">
            <w:pPr>
              <w:widowControl/>
              <w:ind w:firstLine="420"/>
              <w:jc w:val="center"/>
              <w:rPr>
                <w:rFonts w:cs="宋体"/>
                <w:color w:val="000000" w:themeColor="text1"/>
                <w:kern w:val="0"/>
                <w:sz w:val="21"/>
              </w:rPr>
            </w:pPr>
          </w:p>
        </w:tc>
        <w:tc>
          <w:tcPr>
            <w:tcW w:w="1262" w:type="dxa"/>
            <w:vMerge/>
            <w:tcBorders>
              <w:left w:val="single" w:sz="4" w:space="0" w:color="000000" w:themeColor="text1"/>
              <w:right w:val="single" w:sz="12" w:space="0" w:color="auto"/>
            </w:tcBorders>
          </w:tcPr>
          <w:p w:rsidR="009D1BBD" w:rsidRPr="006E0CC5" w:rsidRDefault="009D1BBD" w:rsidP="00886015">
            <w:pPr>
              <w:widowControl/>
              <w:ind w:firstLine="420"/>
              <w:jc w:val="center"/>
              <w:rPr>
                <w:rFonts w:cs="宋体"/>
                <w:color w:val="000000" w:themeColor="text1"/>
                <w:kern w:val="0"/>
                <w:sz w:val="21"/>
              </w:rPr>
            </w:pPr>
          </w:p>
        </w:tc>
        <w:tc>
          <w:tcPr>
            <w:tcW w:w="6471" w:type="dxa"/>
            <w:gridSpan w:val="2"/>
            <w:tcBorders>
              <w:top w:val="single" w:sz="4" w:space="0" w:color="000000" w:themeColor="text1"/>
              <w:left w:val="single" w:sz="12" w:space="0" w:color="auto"/>
              <w:bottom w:val="single" w:sz="4" w:space="0" w:color="000000" w:themeColor="text1"/>
              <w:right w:val="single" w:sz="12" w:space="0" w:color="auto"/>
            </w:tcBorders>
            <w:hideMark/>
          </w:tcPr>
          <w:p w:rsidR="009D1BBD" w:rsidRPr="006E0CC5" w:rsidRDefault="009D1BBD" w:rsidP="007E5C96">
            <w:pPr>
              <w:widowControl/>
              <w:ind w:right="105" w:firstLineChars="0" w:firstLine="0"/>
              <w:jc w:val="left"/>
              <w:rPr>
                <w:rFonts w:asciiTheme="minorHAnsi" w:eastAsiaTheme="minorEastAsia" w:hAnsiTheme="minorHAnsi" w:cstheme="minorBidi"/>
                <w:color w:val="000000" w:themeColor="text1"/>
                <w:sz w:val="21"/>
              </w:rPr>
            </w:pPr>
            <w:r w:rsidRPr="006E0CC5">
              <w:rPr>
                <w:rFonts w:asciiTheme="minorHAnsi" w:eastAsiaTheme="minorEastAsia" w:hAnsiTheme="minorHAnsi" w:cstheme="minorBidi" w:hint="eastAsia"/>
                <w:color w:val="000000" w:themeColor="text1"/>
                <w:sz w:val="21"/>
              </w:rPr>
              <w:t>在正常使用情况下，轿厢的平层准确度应为±</w:t>
            </w:r>
            <w:r w:rsidRPr="006E0CC5">
              <w:rPr>
                <w:rFonts w:asciiTheme="minorHAnsi" w:eastAsiaTheme="minorEastAsia" w:hAnsiTheme="minorHAnsi" w:cstheme="minorBidi"/>
                <w:color w:val="000000" w:themeColor="text1"/>
                <w:sz w:val="21"/>
              </w:rPr>
              <w:t>10mm</w:t>
            </w:r>
            <w:r w:rsidRPr="006E0CC5">
              <w:rPr>
                <w:rFonts w:asciiTheme="minorHAnsi" w:eastAsiaTheme="minorEastAsia" w:hAnsiTheme="minorHAnsi" w:cstheme="minorBidi" w:hint="eastAsia"/>
                <w:color w:val="000000" w:themeColor="text1"/>
                <w:sz w:val="21"/>
              </w:rPr>
              <w:t>。</w:t>
            </w:r>
          </w:p>
        </w:tc>
      </w:tr>
      <w:tr w:rsidR="006E0CC5" w:rsidRPr="006E0CC5" w:rsidTr="007E5C96">
        <w:trPr>
          <w:jc w:val="center"/>
        </w:trPr>
        <w:tc>
          <w:tcPr>
            <w:tcW w:w="739" w:type="dxa"/>
            <w:vMerge/>
            <w:tcBorders>
              <w:left w:val="single" w:sz="12" w:space="0" w:color="auto"/>
              <w:right w:val="single" w:sz="4" w:space="0" w:color="000000" w:themeColor="text1"/>
            </w:tcBorders>
          </w:tcPr>
          <w:p w:rsidR="009D1BBD" w:rsidRPr="006E0CC5" w:rsidRDefault="009D1BBD" w:rsidP="00886015">
            <w:pPr>
              <w:widowControl/>
              <w:ind w:firstLine="420"/>
              <w:jc w:val="center"/>
              <w:rPr>
                <w:rFonts w:cs="宋体"/>
                <w:color w:val="000000" w:themeColor="text1"/>
                <w:kern w:val="0"/>
                <w:sz w:val="21"/>
              </w:rPr>
            </w:pPr>
          </w:p>
        </w:tc>
        <w:tc>
          <w:tcPr>
            <w:tcW w:w="1262" w:type="dxa"/>
            <w:vMerge/>
            <w:tcBorders>
              <w:left w:val="single" w:sz="4" w:space="0" w:color="000000" w:themeColor="text1"/>
              <w:right w:val="single" w:sz="12" w:space="0" w:color="auto"/>
            </w:tcBorders>
          </w:tcPr>
          <w:p w:rsidR="009D1BBD" w:rsidRPr="006E0CC5" w:rsidRDefault="009D1BBD" w:rsidP="00886015">
            <w:pPr>
              <w:widowControl/>
              <w:ind w:firstLine="420"/>
              <w:jc w:val="center"/>
              <w:rPr>
                <w:rFonts w:cs="宋体"/>
                <w:color w:val="000000" w:themeColor="text1"/>
                <w:kern w:val="0"/>
                <w:sz w:val="21"/>
              </w:rPr>
            </w:pPr>
          </w:p>
        </w:tc>
        <w:tc>
          <w:tcPr>
            <w:tcW w:w="6471" w:type="dxa"/>
            <w:gridSpan w:val="2"/>
            <w:tcBorders>
              <w:top w:val="single" w:sz="4" w:space="0" w:color="000000" w:themeColor="text1"/>
              <w:left w:val="single" w:sz="12" w:space="0" w:color="auto"/>
              <w:bottom w:val="single" w:sz="4" w:space="0" w:color="000000" w:themeColor="text1"/>
              <w:right w:val="single" w:sz="12" w:space="0" w:color="auto"/>
            </w:tcBorders>
            <w:hideMark/>
          </w:tcPr>
          <w:p w:rsidR="009D1BBD" w:rsidRPr="006E0CC5" w:rsidRDefault="009D1BBD" w:rsidP="007E5C96">
            <w:pPr>
              <w:widowControl/>
              <w:ind w:right="105" w:firstLineChars="0" w:firstLine="0"/>
              <w:jc w:val="left"/>
              <w:rPr>
                <w:rFonts w:asciiTheme="minorHAnsi" w:eastAsiaTheme="minorEastAsia" w:hAnsiTheme="minorHAnsi" w:cstheme="minorBidi"/>
                <w:color w:val="000000" w:themeColor="text1"/>
                <w:sz w:val="21"/>
              </w:rPr>
            </w:pPr>
            <w:r w:rsidRPr="006E0CC5">
              <w:rPr>
                <w:rFonts w:asciiTheme="minorHAnsi" w:eastAsiaTheme="minorEastAsia" w:hAnsiTheme="minorHAnsi" w:cstheme="minorBidi" w:hint="eastAsia"/>
                <w:color w:val="000000" w:themeColor="text1"/>
                <w:sz w:val="21"/>
              </w:rPr>
              <w:t>应具有以下安全装置或保护功能，并应能正常工作：</w:t>
            </w:r>
          </w:p>
          <w:p w:rsidR="009D1BBD" w:rsidRPr="006E0CC5" w:rsidRDefault="007E5C96" w:rsidP="007E5C96">
            <w:pPr>
              <w:widowControl/>
              <w:ind w:right="105" w:firstLineChars="0" w:firstLine="0"/>
              <w:jc w:val="left"/>
              <w:rPr>
                <w:rFonts w:asciiTheme="minorHAnsi" w:eastAsiaTheme="minorEastAsia" w:hAnsiTheme="minorHAnsi" w:cstheme="minorBidi"/>
                <w:color w:val="000000" w:themeColor="text1"/>
                <w:sz w:val="21"/>
              </w:rPr>
            </w:pPr>
            <w:r w:rsidRPr="006E0CC5">
              <w:rPr>
                <w:rFonts w:asciiTheme="minorHAnsi" w:eastAsiaTheme="minorEastAsia" w:hAnsiTheme="minorHAnsi" w:cstheme="minorBidi" w:hint="eastAsia"/>
                <w:color w:val="000000" w:themeColor="text1"/>
                <w:sz w:val="21"/>
              </w:rPr>
              <w:t>(1)</w:t>
            </w:r>
            <w:proofErr w:type="gramStart"/>
            <w:r w:rsidR="009D1BBD" w:rsidRPr="006E0CC5">
              <w:rPr>
                <w:rFonts w:asciiTheme="minorHAnsi" w:eastAsiaTheme="minorEastAsia" w:hAnsiTheme="minorHAnsi" w:cstheme="minorBidi" w:hint="eastAsia"/>
                <w:color w:val="000000" w:themeColor="text1"/>
                <w:sz w:val="21"/>
              </w:rPr>
              <w:t>层门门锁</w:t>
            </w:r>
            <w:proofErr w:type="gramEnd"/>
            <w:r w:rsidR="009D1BBD" w:rsidRPr="006E0CC5">
              <w:rPr>
                <w:rFonts w:asciiTheme="minorHAnsi" w:eastAsiaTheme="minorEastAsia" w:hAnsiTheme="minorHAnsi" w:cstheme="minorBidi" w:hint="eastAsia"/>
                <w:color w:val="000000" w:themeColor="text1"/>
                <w:sz w:val="21"/>
              </w:rPr>
              <w:t>装置及电气联锁装置：电梯正常运行时，</w:t>
            </w:r>
            <w:proofErr w:type="gramStart"/>
            <w:r w:rsidR="009D1BBD" w:rsidRPr="006E0CC5">
              <w:rPr>
                <w:rFonts w:asciiTheme="minorHAnsi" w:eastAsiaTheme="minorEastAsia" w:hAnsiTheme="minorHAnsi" w:cstheme="minorBidi" w:hint="eastAsia"/>
                <w:color w:val="000000" w:themeColor="text1"/>
                <w:sz w:val="21"/>
              </w:rPr>
              <w:t>应不能</w:t>
            </w:r>
            <w:proofErr w:type="gramEnd"/>
            <w:r w:rsidR="009D1BBD" w:rsidRPr="006E0CC5">
              <w:rPr>
                <w:rFonts w:asciiTheme="minorHAnsi" w:eastAsiaTheme="minorEastAsia" w:hAnsiTheme="minorHAnsi" w:cstheme="minorBidi" w:hint="eastAsia"/>
                <w:color w:val="000000" w:themeColor="text1"/>
                <w:sz w:val="21"/>
              </w:rPr>
              <w:t>打开层门。如果</w:t>
            </w:r>
            <w:proofErr w:type="gramStart"/>
            <w:r w:rsidR="009D1BBD" w:rsidRPr="006E0CC5">
              <w:rPr>
                <w:rFonts w:asciiTheme="minorHAnsi" w:eastAsiaTheme="minorEastAsia" w:hAnsiTheme="minorHAnsi" w:cstheme="minorBidi" w:hint="eastAsia"/>
                <w:color w:val="000000" w:themeColor="text1"/>
                <w:sz w:val="21"/>
              </w:rPr>
              <w:t>一个层门开着</w:t>
            </w:r>
            <w:proofErr w:type="gramEnd"/>
            <w:r w:rsidR="009D1BBD" w:rsidRPr="006E0CC5">
              <w:rPr>
                <w:rFonts w:asciiTheme="minorHAnsi" w:eastAsiaTheme="minorEastAsia" w:hAnsiTheme="minorHAnsi" w:cstheme="minorBidi" w:hint="eastAsia"/>
                <w:color w:val="000000" w:themeColor="text1"/>
                <w:sz w:val="21"/>
              </w:rPr>
              <w:t>，电梯</w:t>
            </w:r>
            <w:proofErr w:type="gramStart"/>
            <w:r w:rsidR="009D1BBD" w:rsidRPr="006E0CC5">
              <w:rPr>
                <w:rFonts w:asciiTheme="minorHAnsi" w:eastAsiaTheme="minorEastAsia" w:hAnsiTheme="minorHAnsi" w:cstheme="minorBidi" w:hint="eastAsia"/>
                <w:color w:val="000000" w:themeColor="text1"/>
                <w:sz w:val="21"/>
              </w:rPr>
              <w:t>应不能</w:t>
            </w:r>
            <w:proofErr w:type="gramEnd"/>
            <w:r w:rsidR="009D1BBD" w:rsidRPr="006E0CC5">
              <w:rPr>
                <w:rFonts w:asciiTheme="minorHAnsi" w:eastAsiaTheme="minorEastAsia" w:hAnsiTheme="minorHAnsi" w:cstheme="minorBidi" w:hint="eastAsia"/>
                <w:color w:val="000000" w:themeColor="text1"/>
                <w:sz w:val="21"/>
              </w:rPr>
              <w:t>起动或继续运行</w:t>
            </w:r>
            <w:r w:rsidRPr="006E0CC5">
              <w:rPr>
                <w:rFonts w:asciiTheme="minorHAnsi" w:eastAsiaTheme="minorEastAsia" w:hAnsiTheme="minorHAnsi" w:cstheme="minorBidi" w:hint="eastAsia"/>
                <w:color w:val="000000" w:themeColor="text1"/>
                <w:sz w:val="21"/>
              </w:rPr>
              <w:t>;</w:t>
            </w:r>
          </w:p>
          <w:p w:rsidR="009D1BBD" w:rsidRPr="006E0CC5" w:rsidRDefault="007E5C96" w:rsidP="007E5C96">
            <w:pPr>
              <w:widowControl/>
              <w:ind w:right="105" w:firstLineChars="0" w:firstLine="0"/>
              <w:rPr>
                <w:rFonts w:asciiTheme="minorHAnsi" w:eastAsiaTheme="minorEastAsia" w:hAnsiTheme="minorHAnsi" w:cstheme="minorBidi"/>
                <w:color w:val="000000" w:themeColor="text1"/>
                <w:sz w:val="21"/>
              </w:rPr>
            </w:pPr>
            <w:r w:rsidRPr="006E0CC5">
              <w:rPr>
                <w:rFonts w:asciiTheme="minorHAnsi" w:eastAsiaTheme="minorEastAsia" w:hAnsiTheme="minorHAnsi" w:cstheme="minorBidi" w:hint="eastAsia"/>
                <w:color w:val="000000" w:themeColor="text1"/>
                <w:sz w:val="21"/>
              </w:rPr>
              <w:t>(2)</w:t>
            </w:r>
            <w:r w:rsidR="009D1BBD" w:rsidRPr="006E0CC5">
              <w:rPr>
                <w:rFonts w:asciiTheme="minorHAnsi" w:eastAsiaTheme="minorEastAsia" w:hAnsiTheme="minorHAnsi" w:cstheme="minorBidi" w:hint="eastAsia"/>
                <w:color w:val="000000" w:themeColor="text1"/>
                <w:sz w:val="21"/>
              </w:rPr>
              <w:t>动力操纵的自动门在关闭过程中，</w:t>
            </w:r>
            <w:proofErr w:type="gramStart"/>
            <w:r w:rsidR="009D1BBD" w:rsidRPr="006E0CC5">
              <w:rPr>
                <w:rFonts w:asciiTheme="minorHAnsi" w:eastAsiaTheme="minorEastAsia" w:hAnsiTheme="minorHAnsi" w:cstheme="minorBidi" w:hint="eastAsia"/>
                <w:color w:val="000000" w:themeColor="text1"/>
                <w:sz w:val="21"/>
              </w:rPr>
              <w:t>当人员</w:t>
            </w:r>
            <w:proofErr w:type="gramEnd"/>
            <w:r w:rsidR="009D1BBD" w:rsidRPr="006E0CC5">
              <w:rPr>
                <w:rFonts w:asciiTheme="minorHAnsi" w:eastAsiaTheme="minorEastAsia" w:hAnsiTheme="minorHAnsi" w:cstheme="minorBidi" w:hint="eastAsia"/>
                <w:color w:val="000000" w:themeColor="text1"/>
                <w:sz w:val="21"/>
              </w:rPr>
              <w:t>通过入口被撞击或即将被撞击时，应有一个自动使门重新开启的保护装置。</w:t>
            </w:r>
          </w:p>
        </w:tc>
      </w:tr>
      <w:tr w:rsidR="006E0CC5" w:rsidRPr="006E0CC5" w:rsidTr="007E5C96">
        <w:trPr>
          <w:jc w:val="center"/>
        </w:trPr>
        <w:tc>
          <w:tcPr>
            <w:tcW w:w="739" w:type="dxa"/>
            <w:vMerge/>
            <w:tcBorders>
              <w:left w:val="single" w:sz="12" w:space="0" w:color="auto"/>
              <w:right w:val="single" w:sz="4" w:space="0" w:color="000000" w:themeColor="text1"/>
            </w:tcBorders>
          </w:tcPr>
          <w:p w:rsidR="009D1BBD" w:rsidRPr="006E0CC5" w:rsidRDefault="009D1BBD" w:rsidP="00886015">
            <w:pPr>
              <w:widowControl/>
              <w:ind w:firstLine="420"/>
              <w:jc w:val="center"/>
              <w:rPr>
                <w:rFonts w:cs="宋体"/>
                <w:color w:val="000000" w:themeColor="text1"/>
                <w:kern w:val="0"/>
                <w:sz w:val="21"/>
              </w:rPr>
            </w:pPr>
          </w:p>
        </w:tc>
        <w:tc>
          <w:tcPr>
            <w:tcW w:w="1262" w:type="dxa"/>
            <w:vMerge/>
            <w:tcBorders>
              <w:left w:val="single" w:sz="4" w:space="0" w:color="000000" w:themeColor="text1"/>
              <w:right w:val="single" w:sz="12" w:space="0" w:color="auto"/>
            </w:tcBorders>
          </w:tcPr>
          <w:p w:rsidR="009D1BBD" w:rsidRPr="006E0CC5" w:rsidRDefault="009D1BBD" w:rsidP="00886015">
            <w:pPr>
              <w:widowControl/>
              <w:ind w:firstLine="420"/>
              <w:jc w:val="center"/>
              <w:rPr>
                <w:rFonts w:cs="宋体"/>
                <w:color w:val="000000" w:themeColor="text1"/>
                <w:kern w:val="0"/>
                <w:sz w:val="21"/>
              </w:rPr>
            </w:pPr>
          </w:p>
        </w:tc>
        <w:tc>
          <w:tcPr>
            <w:tcW w:w="6471" w:type="dxa"/>
            <w:gridSpan w:val="2"/>
            <w:tcBorders>
              <w:top w:val="single" w:sz="4" w:space="0" w:color="000000" w:themeColor="text1"/>
              <w:left w:val="single" w:sz="12" w:space="0" w:color="auto"/>
              <w:bottom w:val="single" w:sz="4" w:space="0" w:color="000000" w:themeColor="text1"/>
              <w:right w:val="single" w:sz="12" w:space="0" w:color="auto"/>
            </w:tcBorders>
            <w:hideMark/>
          </w:tcPr>
          <w:p w:rsidR="009D1BBD" w:rsidRPr="006E0CC5" w:rsidRDefault="009D1BBD" w:rsidP="007E5C96">
            <w:pPr>
              <w:widowControl/>
              <w:ind w:right="105" w:firstLineChars="0" w:firstLine="0"/>
              <w:jc w:val="left"/>
              <w:rPr>
                <w:rFonts w:asciiTheme="minorHAnsi" w:eastAsiaTheme="minorEastAsia" w:hAnsiTheme="minorHAnsi" w:cstheme="minorBidi"/>
                <w:color w:val="000000" w:themeColor="text1"/>
                <w:sz w:val="21"/>
              </w:rPr>
            </w:pPr>
            <w:r w:rsidRPr="006E0CC5">
              <w:rPr>
                <w:rFonts w:asciiTheme="minorHAnsi" w:eastAsiaTheme="minorEastAsia" w:hAnsiTheme="minorHAnsi" w:cstheme="minorBidi" w:hint="eastAsia"/>
                <w:color w:val="000000" w:themeColor="text1"/>
                <w:sz w:val="21"/>
              </w:rPr>
              <w:t>轿厢内必须维持与周边的走廊相同的、无闪烁的照明，照度不应小于</w:t>
            </w:r>
            <w:r w:rsidRPr="006E0CC5">
              <w:rPr>
                <w:rFonts w:asciiTheme="minorHAnsi" w:eastAsiaTheme="minorEastAsia" w:hAnsiTheme="minorHAnsi" w:cstheme="minorBidi"/>
                <w:color w:val="000000" w:themeColor="text1"/>
                <w:sz w:val="21"/>
              </w:rPr>
              <w:t>100</w:t>
            </w:r>
            <w:r w:rsidRPr="006E0CC5">
              <w:rPr>
                <w:rFonts w:asciiTheme="minorHAnsi" w:eastAsiaTheme="minorEastAsia" w:hAnsiTheme="minorHAnsi" w:cstheme="minorBidi" w:hint="eastAsia"/>
                <w:color w:val="000000" w:themeColor="text1"/>
                <w:sz w:val="21"/>
              </w:rPr>
              <w:t>勒克斯。</w:t>
            </w:r>
          </w:p>
        </w:tc>
      </w:tr>
      <w:tr w:rsidR="006E0CC5" w:rsidRPr="006E0CC5" w:rsidTr="007E5C96">
        <w:trPr>
          <w:jc w:val="center"/>
        </w:trPr>
        <w:tc>
          <w:tcPr>
            <w:tcW w:w="739" w:type="dxa"/>
            <w:vMerge/>
            <w:tcBorders>
              <w:left w:val="single" w:sz="12" w:space="0" w:color="auto"/>
              <w:right w:val="single" w:sz="4" w:space="0" w:color="000000" w:themeColor="text1"/>
            </w:tcBorders>
          </w:tcPr>
          <w:p w:rsidR="009D1BBD" w:rsidRPr="006E0CC5" w:rsidRDefault="009D1BBD" w:rsidP="00886015">
            <w:pPr>
              <w:widowControl/>
              <w:ind w:firstLine="420"/>
              <w:jc w:val="center"/>
              <w:rPr>
                <w:rFonts w:cs="宋体"/>
                <w:color w:val="000000" w:themeColor="text1"/>
                <w:kern w:val="0"/>
                <w:sz w:val="21"/>
              </w:rPr>
            </w:pPr>
          </w:p>
        </w:tc>
        <w:tc>
          <w:tcPr>
            <w:tcW w:w="1262" w:type="dxa"/>
            <w:vMerge/>
            <w:tcBorders>
              <w:left w:val="single" w:sz="4" w:space="0" w:color="000000" w:themeColor="text1"/>
              <w:right w:val="single" w:sz="12" w:space="0" w:color="auto"/>
            </w:tcBorders>
          </w:tcPr>
          <w:p w:rsidR="009D1BBD" w:rsidRPr="006E0CC5" w:rsidRDefault="009D1BBD" w:rsidP="00886015">
            <w:pPr>
              <w:widowControl/>
              <w:ind w:firstLine="420"/>
              <w:jc w:val="center"/>
              <w:rPr>
                <w:rFonts w:cs="宋体"/>
                <w:color w:val="000000" w:themeColor="text1"/>
                <w:kern w:val="0"/>
                <w:sz w:val="21"/>
              </w:rPr>
            </w:pPr>
          </w:p>
        </w:tc>
        <w:tc>
          <w:tcPr>
            <w:tcW w:w="6471" w:type="dxa"/>
            <w:gridSpan w:val="2"/>
            <w:tcBorders>
              <w:top w:val="single" w:sz="4" w:space="0" w:color="000000" w:themeColor="text1"/>
              <w:left w:val="single" w:sz="12" w:space="0" w:color="auto"/>
              <w:bottom w:val="single" w:sz="4" w:space="0" w:color="000000" w:themeColor="text1"/>
              <w:right w:val="single" w:sz="12" w:space="0" w:color="auto"/>
            </w:tcBorders>
            <w:hideMark/>
          </w:tcPr>
          <w:p w:rsidR="009D1BBD" w:rsidRPr="006E0CC5" w:rsidRDefault="009D1BBD" w:rsidP="007E5C96">
            <w:pPr>
              <w:widowControl/>
              <w:ind w:right="105" w:firstLineChars="0" w:firstLine="0"/>
              <w:jc w:val="left"/>
              <w:rPr>
                <w:rFonts w:asciiTheme="minorHAnsi" w:eastAsiaTheme="minorEastAsia" w:hAnsiTheme="minorHAnsi" w:cstheme="minorBidi"/>
                <w:color w:val="000000" w:themeColor="text1"/>
                <w:sz w:val="21"/>
              </w:rPr>
            </w:pPr>
            <w:r w:rsidRPr="006E0CC5">
              <w:rPr>
                <w:rFonts w:asciiTheme="minorHAnsi" w:eastAsiaTheme="minorEastAsia" w:hAnsiTheme="minorHAnsi" w:cstheme="minorBidi" w:hint="eastAsia"/>
                <w:color w:val="000000" w:themeColor="text1"/>
                <w:sz w:val="21"/>
              </w:rPr>
              <w:t>轿厢内不应采用深色地板。</w:t>
            </w:r>
          </w:p>
        </w:tc>
      </w:tr>
      <w:tr w:rsidR="006E0CC5" w:rsidRPr="006E0CC5" w:rsidTr="007E5C96">
        <w:trPr>
          <w:jc w:val="center"/>
        </w:trPr>
        <w:tc>
          <w:tcPr>
            <w:tcW w:w="739" w:type="dxa"/>
            <w:vMerge/>
            <w:tcBorders>
              <w:left w:val="single" w:sz="12" w:space="0" w:color="auto"/>
              <w:bottom w:val="single" w:sz="12" w:space="0" w:color="auto"/>
              <w:right w:val="single" w:sz="4" w:space="0" w:color="000000" w:themeColor="text1"/>
            </w:tcBorders>
          </w:tcPr>
          <w:p w:rsidR="009D1BBD" w:rsidRPr="006E0CC5" w:rsidRDefault="009D1BBD" w:rsidP="00886015">
            <w:pPr>
              <w:widowControl/>
              <w:ind w:firstLine="420"/>
              <w:jc w:val="center"/>
              <w:rPr>
                <w:rFonts w:cs="宋体"/>
                <w:color w:val="000000" w:themeColor="text1"/>
                <w:kern w:val="0"/>
                <w:sz w:val="21"/>
              </w:rPr>
            </w:pPr>
          </w:p>
        </w:tc>
        <w:tc>
          <w:tcPr>
            <w:tcW w:w="1262" w:type="dxa"/>
            <w:vMerge/>
            <w:tcBorders>
              <w:left w:val="single" w:sz="4" w:space="0" w:color="000000" w:themeColor="text1"/>
              <w:bottom w:val="single" w:sz="12" w:space="0" w:color="auto"/>
              <w:right w:val="single" w:sz="12" w:space="0" w:color="auto"/>
            </w:tcBorders>
          </w:tcPr>
          <w:p w:rsidR="009D1BBD" w:rsidRPr="006E0CC5" w:rsidRDefault="009D1BBD" w:rsidP="00886015">
            <w:pPr>
              <w:widowControl/>
              <w:ind w:firstLine="420"/>
              <w:jc w:val="center"/>
              <w:rPr>
                <w:rFonts w:cs="宋体"/>
                <w:color w:val="000000" w:themeColor="text1"/>
                <w:kern w:val="0"/>
                <w:sz w:val="21"/>
              </w:rPr>
            </w:pPr>
          </w:p>
        </w:tc>
        <w:tc>
          <w:tcPr>
            <w:tcW w:w="6471" w:type="dxa"/>
            <w:gridSpan w:val="2"/>
            <w:tcBorders>
              <w:top w:val="single" w:sz="4" w:space="0" w:color="000000" w:themeColor="text1"/>
              <w:left w:val="single" w:sz="12" w:space="0" w:color="auto"/>
              <w:bottom w:val="single" w:sz="12" w:space="0" w:color="auto"/>
              <w:right w:val="single" w:sz="12" w:space="0" w:color="auto"/>
            </w:tcBorders>
            <w:hideMark/>
          </w:tcPr>
          <w:p w:rsidR="009D1BBD" w:rsidRPr="006E0CC5" w:rsidRDefault="009D1BBD" w:rsidP="007E5C96">
            <w:pPr>
              <w:widowControl/>
              <w:ind w:right="105" w:firstLineChars="0" w:firstLine="0"/>
              <w:jc w:val="left"/>
              <w:rPr>
                <w:rFonts w:asciiTheme="minorHAnsi" w:eastAsiaTheme="minorEastAsia" w:hAnsiTheme="minorHAnsi" w:cstheme="minorBidi"/>
                <w:color w:val="000000" w:themeColor="text1"/>
                <w:sz w:val="21"/>
              </w:rPr>
            </w:pPr>
            <w:r w:rsidRPr="006E0CC5">
              <w:rPr>
                <w:rFonts w:asciiTheme="minorHAnsi" w:eastAsiaTheme="minorEastAsia" w:hAnsiTheme="minorHAnsi" w:cstheme="minorBidi" w:hint="eastAsia"/>
                <w:color w:val="000000" w:themeColor="text1"/>
                <w:sz w:val="21"/>
              </w:rPr>
              <w:t>轿厢地面应做防滑处理。</w:t>
            </w:r>
          </w:p>
        </w:tc>
      </w:tr>
    </w:tbl>
    <w:p w:rsidR="00CA6BDB" w:rsidRPr="00894AB3" w:rsidRDefault="00CA6BDB" w:rsidP="00894AB3">
      <w:pPr>
        <w:pStyle w:val="affffff9"/>
        <w:rPr>
          <w:rFonts w:ascii="楷体" w:eastAsia="楷体" w:hAnsi="楷体"/>
          <w:color w:val="333333"/>
          <w:szCs w:val="24"/>
        </w:rPr>
      </w:pPr>
      <w:r w:rsidRPr="00894AB3">
        <w:rPr>
          <w:rFonts w:ascii="楷体" w:eastAsia="楷体" w:hAnsi="楷体" w:hint="eastAsia"/>
          <w:color w:val="333333"/>
          <w:szCs w:val="24"/>
        </w:rPr>
        <w:t>【条文说明】</w:t>
      </w:r>
      <w:r w:rsidR="004578BC" w:rsidRPr="00894AB3">
        <w:rPr>
          <w:rFonts w:ascii="楷体" w:eastAsia="楷体" w:hAnsi="楷体" w:hint="eastAsia"/>
          <w:color w:val="333333"/>
          <w:szCs w:val="24"/>
        </w:rPr>
        <w:t>平层入户方案能真正解决老年人的出行问题，满足</w:t>
      </w:r>
      <w:proofErr w:type="gramStart"/>
      <w:r w:rsidR="004578BC" w:rsidRPr="00894AB3">
        <w:rPr>
          <w:rFonts w:ascii="楷体" w:eastAsia="楷体" w:hAnsi="楷体" w:hint="eastAsia"/>
          <w:color w:val="333333"/>
          <w:szCs w:val="24"/>
        </w:rPr>
        <w:t>适</w:t>
      </w:r>
      <w:proofErr w:type="gramEnd"/>
      <w:r w:rsidR="004578BC" w:rsidRPr="00894AB3">
        <w:rPr>
          <w:rFonts w:ascii="楷体" w:eastAsia="楷体" w:hAnsi="楷体" w:hint="eastAsia"/>
          <w:color w:val="333333"/>
          <w:szCs w:val="24"/>
        </w:rPr>
        <w:t>老化设计的要求，因此既有建筑增设电梯应采用平层入户方案。</w:t>
      </w:r>
    </w:p>
    <w:p w:rsidR="000C13E8" w:rsidRPr="00894AB3" w:rsidRDefault="000C13E8" w:rsidP="00894AB3">
      <w:pPr>
        <w:pStyle w:val="affffff9"/>
        <w:numPr>
          <w:ilvl w:val="0"/>
          <w:numId w:val="23"/>
        </w:numPr>
        <w:ind w:left="0" w:firstLine="0"/>
      </w:pPr>
      <w:r w:rsidRPr="00894AB3">
        <w:rPr>
          <w:rFonts w:hint="eastAsia"/>
        </w:rPr>
        <w:t>既有建筑增设</w:t>
      </w:r>
      <w:proofErr w:type="gramStart"/>
      <w:r w:rsidRPr="00894AB3">
        <w:rPr>
          <w:rFonts w:hint="eastAsia"/>
        </w:rPr>
        <w:t>电梯室</w:t>
      </w:r>
      <w:proofErr w:type="gramEnd"/>
      <w:r w:rsidRPr="00894AB3">
        <w:rPr>
          <w:rFonts w:hint="eastAsia"/>
        </w:rPr>
        <w:t>通往底层电梯厅的入口应进行无障碍</w:t>
      </w:r>
      <w:r w:rsidRPr="00894AB3">
        <w:t>设计</w:t>
      </w:r>
      <w:r w:rsidRPr="00894AB3">
        <w:rPr>
          <w:rFonts w:hint="eastAsia"/>
        </w:rPr>
        <w:t>，</w:t>
      </w:r>
      <w:r w:rsidRPr="00894AB3">
        <w:t>并满足表</w:t>
      </w:r>
      <w:r w:rsidRPr="00894AB3">
        <w:rPr>
          <w:rFonts w:hint="eastAsia"/>
        </w:rPr>
        <w:t>4.5.3</w:t>
      </w:r>
      <w:r w:rsidRPr="00894AB3">
        <w:rPr>
          <w:rFonts w:hint="eastAsia"/>
        </w:rPr>
        <w:t>要求。当入口无障碍坡道</w:t>
      </w:r>
      <w:proofErr w:type="gramStart"/>
      <w:r w:rsidRPr="00894AB3">
        <w:rPr>
          <w:rFonts w:hint="eastAsia"/>
        </w:rPr>
        <w:t>布置受</w:t>
      </w:r>
      <w:proofErr w:type="gramEnd"/>
      <w:r w:rsidRPr="00894AB3">
        <w:rPr>
          <w:rFonts w:hint="eastAsia"/>
        </w:rPr>
        <w:t>条件限制难以达到标准坡度要求时，可适当降低坡道的坡度比例要求。</w:t>
      </w:r>
    </w:p>
    <w:p w:rsidR="000C13E8" w:rsidRPr="00894AB3" w:rsidRDefault="000C13E8" w:rsidP="00894AB3">
      <w:pPr>
        <w:pStyle w:val="affffff9"/>
        <w:jc w:val="center"/>
      </w:pPr>
      <w:r w:rsidRPr="00894AB3">
        <w:rPr>
          <w:rFonts w:hint="eastAsia"/>
        </w:rPr>
        <w:t>表</w:t>
      </w:r>
      <w:r w:rsidRPr="00894AB3">
        <w:t>4.5.3</w:t>
      </w:r>
      <w:r w:rsidR="00894AB3">
        <w:t xml:space="preserve">  </w:t>
      </w:r>
      <w:r w:rsidRPr="00894AB3">
        <w:rPr>
          <w:rFonts w:hint="eastAsia"/>
        </w:rPr>
        <w:t>既有建筑增设电梯的首次电梯</w:t>
      </w:r>
      <w:r w:rsidRPr="00894AB3">
        <w:t>出入口</w:t>
      </w:r>
      <w:r w:rsidRPr="00894AB3">
        <w:rPr>
          <w:rFonts w:hint="eastAsia"/>
        </w:rPr>
        <w:t>设计要求</w:t>
      </w:r>
    </w:p>
    <w:tbl>
      <w:tblPr>
        <w:tblStyle w:val="af1"/>
        <w:tblW w:w="0" w:type="auto"/>
        <w:jc w:val="center"/>
        <w:tblLook w:val="04A0" w:firstRow="1" w:lastRow="0" w:firstColumn="1" w:lastColumn="0" w:noHBand="0" w:noVBand="1"/>
      </w:tblPr>
      <w:tblGrid>
        <w:gridCol w:w="741"/>
        <w:gridCol w:w="1829"/>
        <w:gridCol w:w="2552"/>
        <w:gridCol w:w="2904"/>
      </w:tblGrid>
      <w:tr w:rsidR="000C13E8" w:rsidRPr="000C13E8" w:rsidTr="000C13E8">
        <w:trPr>
          <w:trHeight w:val="312"/>
          <w:jc w:val="center"/>
        </w:trPr>
        <w:tc>
          <w:tcPr>
            <w:tcW w:w="741" w:type="dxa"/>
            <w:vMerge w:val="restart"/>
            <w:tcBorders>
              <w:top w:val="single" w:sz="12" w:space="0" w:color="auto"/>
              <w:left w:val="single" w:sz="12" w:space="0" w:color="auto"/>
              <w:bottom w:val="single" w:sz="12" w:space="0" w:color="auto"/>
              <w:right w:val="single" w:sz="4" w:space="0" w:color="000000" w:themeColor="text1"/>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1</w:t>
            </w:r>
          </w:p>
        </w:tc>
        <w:tc>
          <w:tcPr>
            <w:tcW w:w="1829" w:type="dxa"/>
            <w:vMerge w:val="restart"/>
            <w:tcBorders>
              <w:top w:val="single" w:sz="12" w:space="0" w:color="auto"/>
              <w:left w:val="single" w:sz="4" w:space="0" w:color="000000" w:themeColor="text1"/>
              <w:bottom w:val="single" w:sz="12" w:space="0" w:color="auto"/>
              <w:right w:val="single" w:sz="12" w:space="0" w:color="auto"/>
            </w:tcBorders>
            <w:hideMark/>
          </w:tcPr>
          <w:p w:rsidR="000C13E8" w:rsidRPr="000C13E8" w:rsidRDefault="000C13E8" w:rsidP="000C13E8">
            <w:pPr>
              <w:ind w:firstLineChars="0" w:firstLine="0"/>
              <w:rPr>
                <w:color w:val="000000" w:themeColor="text1"/>
                <w:sz w:val="21"/>
              </w:rPr>
            </w:pPr>
            <w:r w:rsidRPr="000C13E8">
              <w:rPr>
                <w:rFonts w:hint="eastAsia"/>
                <w:color w:val="000000" w:themeColor="text1"/>
                <w:sz w:val="21"/>
              </w:rPr>
              <w:t>出入口规定</w:t>
            </w:r>
          </w:p>
        </w:tc>
        <w:tc>
          <w:tcPr>
            <w:tcW w:w="5456" w:type="dxa"/>
            <w:gridSpan w:val="2"/>
            <w:tcBorders>
              <w:top w:val="single" w:sz="12" w:space="0" w:color="auto"/>
              <w:left w:val="single" w:sz="12" w:space="0" w:color="auto"/>
              <w:bottom w:val="single" w:sz="4" w:space="0" w:color="000000" w:themeColor="text1"/>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地面应平整、防滑、无反光</w:t>
            </w:r>
          </w:p>
        </w:tc>
      </w:tr>
      <w:tr w:rsidR="000C13E8" w:rsidRPr="000C13E8" w:rsidTr="000C13E8">
        <w:trPr>
          <w:trHeight w:val="312"/>
          <w:jc w:val="center"/>
        </w:trPr>
        <w:tc>
          <w:tcPr>
            <w:tcW w:w="0" w:type="auto"/>
            <w:vMerge/>
            <w:tcBorders>
              <w:top w:val="single" w:sz="12" w:space="0" w:color="auto"/>
              <w:left w:val="single" w:sz="12" w:space="0" w:color="auto"/>
              <w:bottom w:val="single" w:sz="12" w:space="0" w:color="auto"/>
              <w:right w:val="single" w:sz="4" w:space="0" w:color="000000" w:themeColor="text1"/>
            </w:tcBorders>
            <w:vAlign w:val="center"/>
            <w:hideMark/>
          </w:tcPr>
          <w:p w:rsidR="000C13E8" w:rsidRPr="000C13E8" w:rsidRDefault="000C13E8" w:rsidP="00886015">
            <w:pPr>
              <w:widowControl/>
              <w:ind w:firstLine="420"/>
              <w:jc w:val="left"/>
              <w:rPr>
                <w:rFonts w:cs="宋体"/>
                <w:color w:val="000000" w:themeColor="text1"/>
                <w:kern w:val="0"/>
                <w:sz w:val="21"/>
              </w:rPr>
            </w:pPr>
          </w:p>
        </w:tc>
        <w:tc>
          <w:tcPr>
            <w:tcW w:w="1829" w:type="dxa"/>
            <w:vMerge/>
            <w:tcBorders>
              <w:top w:val="single" w:sz="12" w:space="0" w:color="auto"/>
              <w:left w:val="single" w:sz="4" w:space="0" w:color="000000" w:themeColor="text1"/>
              <w:bottom w:val="single" w:sz="12" w:space="0" w:color="auto"/>
              <w:right w:val="single" w:sz="12" w:space="0" w:color="auto"/>
            </w:tcBorders>
            <w:vAlign w:val="center"/>
            <w:hideMark/>
          </w:tcPr>
          <w:p w:rsidR="000C13E8" w:rsidRPr="000C13E8" w:rsidRDefault="000C13E8" w:rsidP="00886015">
            <w:pPr>
              <w:widowControl/>
              <w:ind w:firstLine="420"/>
              <w:jc w:val="left"/>
              <w:rPr>
                <w:color w:val="000000" w:themeColor="text1"/>
                <w:sz w:val="21"/>
              </w:rPr>
            </w:pPr>
          </w:p>
        </w:tc>
        <w:tc>
          <w:tcPr>
            <w:tcW w:w="5456" w:type="dxa"/>
            <w:gridSpan w:val="2"/>
            <w:tcBorders>
              <w:top w:val="single" w:sz="4" w:space="0" w:color="000000" w:themeColor="text1"/>
              <w:left w:val="single" w:sz="12" w:space="0" w:color="auto"/>
              <w:bottom w:val="single" w:sz="12" w:space="0" w:color="auto"/>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有孔洞的设施，如地面滤水箅子等，其孔洞宽度不应大于</w:t>
            </w:r>
            <w:r w:rsidRPr="000C13E8">
              <w:rPr>
                <w:rFonts w:cs="宋体" w:hint="eastAsia"/>
                <w:color w:val="000000" w:themeColor="text1"/>
                <w:kern w:val="0"/>
                <w:sz w:val="21"/>
              </w:rPr>
              <w:t>15mm</w:t>
            </w:r>
          </w:p>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通行道路上不应放置杂物、广告、垃圾桶等物品，通行宽度不应小于</w:t>
            </w:r>
            <w:r w:rsidRPr="000C13E8">
              <w:rPr>
                <w:rFonts w:cs="宋体" w:hint="eastAsia"/>
                <w:color w:val="000000" w:themeColor="text1"/>
                <w:kern w:val="0"/>
                <w:sz w:val="21"/>
              </w:rPr>
              <w:t>1.50m</w:t>
            </w:r>
          </w:p>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在地面或其他适当位置应设置清晰的无障碍路径标识</w:t>
            </w:r>
          </w:p>
        </w:tc>
      </w:tr>
      <w:tr w:rsidR="000C13E8" w:rsidRPr="000C13E8" w:rsidTr="000C13E8">
        <w:trPr>
          <w:trHeight w:val="312"/>
          <w:jc w:val="center"/>
        </w:trPr>
        <w:tc>
          <w:tcPr>
            <w:tcW w:w="741" w:type="dxa"/>
            <w:vMerge w:val="restart"/>
            <w:tcBorders>
              <w:top w:val="single" w:sz="12" w:space="0" w:color="auto"/>
              <w:left w:val="single" w:sz="12" w:space="0" w:color="auto"/>
              <w:bottom w:val="single" w:sz="12" w:space="0" w:color="auto"/>
              <w:right w:val="single" w:sz="4" w:space="0" w:color="000000" w:themeColor="text1"/>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2</w:t>
            </w:r>
          </w:p>
        </w:tc>
        <w:tc>
          <w:tcPr>
            <w:tcW w:w="1829" w:type="dxa"/>
            <w:tcBorders>
              <w:top w:val="single" w:sz="12" w:space="0" w:color="auto"/>
              <w:left w:val="single" w:sz="4" w:space="0" w:color="000000" w:themeColor="text1"/>
              <w:bottom w:val="single" w:sz="4" w:space="0" w:color="000000" w:themeColor="text1"/>
              <w:right w:val="single" w:sz="12" w:space="0" w:color="auto"/>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出入口高差处理</w:t>
            </w:r>
          </w:p>
        </w:tc>
        <w:tc>
          <w:tcPr>
            <w:tcW w:w="2552" w:type="dxa"/>
            <w:tcBorders>
              <w:top w:val="single" w:sz="12" w:space="0" w:color="auto"/>
              <w:left w:val="single" w:sz="12" w:space="0" w:color="auto"/>
              <w:bottom w:val="single" w:sz="4" w:space="0" w:color="000000" w:themeColor="text1"/>
              <w:right w:val="single" w:sz="4" w:space="0" w:color="000000" w:themeColor="text1"/>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A</w:t>
            </w:r>
            <w:r w:rsidRPr="000C13E8">
              <w:rPr>
                <w:rFonts w:cs="宋体" w:hint="eastAsia"/>
                <w:color w:val="000000" w:themeColor="text1"/>
                <w:kern w:val="0"/>
                <w:sz w:val="21"/>
              </w:rPr>
              <w:t>平坡（无台阶）</w:t>
            </w:r>
          </w:p>
        </w:tc>
        <w:tc>
          <w:tcPr>
            <w:tcW w:w="2904" w:type="dxa"/>
            <w:tcBorders>
              <w:top w:val="single" w:sz="12" w:space="0" w:color="000000" w:themeColor="text1"/>
              <w:left w:val="single" w:sz="4" w:space="0" w:color="000000" w:themeColor="text1"/>
              <w:bottom w:val="single" w:sz="4" w:space="0" w:color="000000" w:themeColor="text1"/>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B</w:t>
            </w:r>
            <w:r w:rsidRPr="000C13E8">
              <w:rPr>
                <w:rFonts w:cs="宋体" w:hint="eastAsia"/>
                <w:color w:val="000000" w:themeColor="text1"/>
                <w:kern w:val="0"/>
                <w:sz w:val="21"/>
              </w:rPr>
              <w:t>台阶</w:t>
            </w:r>
            <w:r w:rsidRPr="000C13E8">
              <w:rPr>
                <w:rFonts w:cs="宋体" w:hint="eastAsia"/>
                <w:color w:val="000000" w:themeColor="text1"/>
                <w:kern w:val="0"/>
                <w:sz w:val="21"/>
              </w:rPr>
              <w:t>+</w:t>
            </w:r>
            <w:r w:rsidRPr="000C13E8">
              <w:rPr>
                <w:rFonts w:cs="宋体" w:hint="eastAsia"/>
                <w:color w:val="000000" w:themeColor="text1"/>
                <w:kern w:val="0"/>
                <w:sz w:val="21"/>
              </w:rPr>
              <w:t>坡道</w:t>
            </w:r>
          </w:p>
        </w:tc>
      </w:tr>
      <w:tr w:rsidR="000C13E8" w:rsidRPr="000C13E8" w:rsidTr="000C13E8">
        <w:trPr>
          <w:trHeight w:val="312"/>
          <w:jc w:val="center"/>
        </w:trPr>
        <w:tc>
          <w:tcPr>
            <w:tcW w:w="0" w:type="auto"/>
            <w:vMerge/>
            <w:tcBorders>
              <w:top w:val="single" w:sz="12" w:space="0" w:color="auto"/>
              <w:left w:val="single" w:sz="12" w:space="0" w:color="auto"/>
              <w:bottom w:val="single" w:sz="12" w:space="0" w:color="auto"/>
              <w:right w:val="single" w:sz="4" w:space="0" w:color="000000" w:themeColor="text1"/>
            </w:tcBorders>
            <w:vAlign w:val="center"/>
            <w:hideMark/>
          </w:tcPr>
          <w:p w:rsidR="000C13E8" w:rsidRPr="000C13E8" w:rsidRDefault="000C13E8" w:rsidP="00886015">
            <w:pPr>
              <w:widowControl/>
              <w:ind w:firstLine="420"/>
              <w:jc w:val="left"/>
              <w:rPr>
                <w:rFonts w:cs="宋体"/>
                <w:color w:val="000000" w:themeColor="text1"/>
                <w:kern w:val="0"/>
                <w:sz w:val="21"/>
              </w:rPr>
            </w:pPr>
          </w:p>
        </w:tc>
        <w:tc>
          <w:tcPr>
            <w:tcW w:w="1829"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选择</w:t>
            </w:r>
          </w:p>
        </w:tc>
        <w:tc>
          <w:tcPr>
            <w:tcW w:w="25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优先</w:t>
            </w:r>
          </w:p>
        </w:tc>
        <w:tc>
          <w:tcPr>
            <w:tcW w:w="2904" w:type="dxa"/>
            <w:tcBorders>
              <w:top w:val="single" w:sz="4" w:space="0" w:color="000000" w:themeColor="text1"/>
              <w:left w:val="single" w:sz="4" w:space="0" w:color="000000" w:themeColor="text1"/>
              <w:bottom w:val="single" w:sz="4" w:space="0" w:color="000000" w:themeColor="text1"/>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应选</w:t>
            </w:r>
          </w:p>
        </w:tc>
      </w:tr>
      <w:tr w:rsidR="000C13E8" w:rsidRPr="000C13E8" w:rsidTr="000C13E8">
        <w:trPr>
          <w:trHeight w:val="312"/>
          <w:jc w:val="center"/>
        </w:trPr>
        <w:tc>
          <w:tcPr>
            <w:tcW w:w="0" w:type="auto"/>
            <w:vMerge/>
            <w:tcBorders>
              <w:top w:val="single" w:sz="12" w:space="0" w:color="auto"/>
              <w:left w:val="single" w:sz="12" w:space="0" w:color="auto"/>
              <w:bottom w:val="single" w:sz="12" w:space="0" w:color="auto"/>
              <w:right w:val="single" w:sz="4" w:space="0" w:color="000000" w:themeColor="text1"/>
            </w:tcBorders>
            <w:vAlign w:val="center"/>
            <w:hideMark/>
          </w:tcPr>
          <w:p w:rsidR="000C13E8" w:rsidRPr="000C13E8" w:rsidRDefault="000C13E8" w:rsidP="00886015">
            <w:pPr>
              <w:widowControl/>
              <w:ind w:firstLine="420"/>
              <w:jc w:val="left"/>
              <w:rPr>
                <w:rFonts w:cs="宋体"/>
                <w:color w:val="000000" w:themeColor="text1"/>
                <w:kern w:val="0"/>
                <w:sz w:val="21"/>
              </w:rPr>
            </w:pPr>
          </w:p>
        </w:tc>
        <w:tc>
          <w:tcPr>
            <w:tcW w:w="1829"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坡度</w:t>
            </w:r>
          </w:p>
        </w:tc>
        <w:tc>
          <w:tcPr>
            <w:tcW w:w="5456" w:type="dxa"/>
            <w:gridSpan w:val="2"/>
            <w:tcBorders>
              <w:top w:val="single" w:sz="4" w:space="0" w:color="000000" w:themeColor="text1"/>
              <w:left w:val="single" w:sz="12" w:space="0" w:color="auto"/>
              <w:bottom w:val="single" w:sz="4" w:space="0" w:color="000000" w:themeColor="text1"/>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详见</w:t>
            </w:r>
            <w:r w:rsidRPr="000C13E8">
              <w:rPr>
                <w:rFonts w:cs="宋体" w:hint="eastAsia"/>
                <w:color w:val="000000" w:themeColor="text1"/>
                <w:kern w:val="0"/>
                <w:sz w:val="21"/>
              </w:rPr>
              <w:t>3.2</w:t>
            </w:r>
          </w:p>
        </w:tc>
      </w:tr>
      <w:tr w:rsidR="000C13E8" w:rsidRPr="000C13E8" w:rsidTr="000C13E8">
        <w:trPr>
          <w:trHeight w:val="312"/>
          <w:jc w:val="center"/>
        </w:trPr>
        <w:tc>
          <w:tcPr>
            <w:tcW w:w="0" w:type="auto"/>
            <w:vMerge/>
            <w:tcBorders>
              <w:top w:val="single" w:sz="12" w:space="0" w:color="auto"/>
              <w:left w:val="single" w:sz="12" w:space="0" w:color="auto"/>
              <w:bottom w:val="single" w:sz="12" w:space="0" w:color="auto"/>
              <w:right w:val="single" w:sz="4" w:space="0" w:color="000000" w:themeColor="text1"/>
            </w:tcBorders>
            <w:vAlign w:val="center"/>
            <w:hideMark/>
          </w:tcPr>
          <w:p w:rsidR="000C13E8" w:rsidRPr="000C13E8" w:rsidRDefault="000C13E8" w:rsidP="00886015">
            <w:pPr>
              <w:widowControl/>
              <w:ind w:firstLine="420"/>
              <w:jc w:val="left"/>
              <w:rPr>
                <w:rFonts w:cs="宋体"/>
                <w:color w:val="000000" w:themeColor="text1"/>
                <w:kern w:val="0"/>
                <w:sz w:val="21"/>
              </w:rPr>
            </w:pPr>
          </w:p>
        </w:tc>
        <w:tc>
          <w:tcPr>
            <w:tcW w:w="1829"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出入口平台净宽</w:t>
            </w:r>
          </w:p>
        </w:tc>
        <w:tc>
          <w:tcPr>
            <w:tcW w:w="5456" w:type="dxa"/>
            <w:gridSpan w:val="2"/>
            <w:tcBorders>
              <w:top w:val="single" w:sz="4" w:space="0" w:color="000000" w:themeColor="text1"/>
              <w:left w:val="single" w:sz="12" w:space="0" w:color="auto"/>
              <w:bottom w:val="single" w:sz="4" w:space="0" w:color="000000" w:themeColor="text1"/>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最大门扇宽度</w:t>
            </w:r>
            <w:r w:rsidRPr="000C13E8">
              <w:rPr>
                <w:rFonts w:cs="宋体" w:hint="eastAsia"/>
                <w:color w:val="000000" w:themeColor="text1"/>
                <w:kern w:val="0"/>
                <w:sz w:val="21"/>
              </w:rPr>
              <w:t>+H</w:t>
            </w:r>
            <w:r w:rsidRPr="000C13E8">
              <w:rPr>
                <w:rFonts w:cs="宋体" w:hint="eastAsia"/>
                <w:color w:val="000000" w:themeColor="text1"/>
                <w:kern w:val="0"/>
                <w:sz w:val="21"/>
              </w:rPr>
              <w:t>，</w:t>
            </w:r>
            <w:r w:rsidRPr="000C13E8">
              <w:rPr>
                <w:rFonts w:cs="宋体" w:hint="eastAsia"/>
                <w:color w:val="000000" w:themeColor="text1"/>
                <w:kern w:val="0"/>
                <w:sz w:val="21"/>
              </w:rPr>
              <w:t>H</w:t>
            </w:r>
            <w:r w:rsidRPr="000C13E8">
              <w:rPr>
                <w:rFonts w:cs="宋体" w:hint="eastAsia"/>
                <w:color w:val="000000" w:themeColor="text1"/>
                <w:kern w:val="0"/>
                <w:sz w:val="21"/>
              </w:rPr>
              <w:t>≧</w:t>
            </w:r>
            <w:r w:rsidRPr="000C13E8">
              <w:rPr>
                <w:rFonts w:cs="宋体" w:hint="eastAsia"/>
                <w:color w:val="000000" w:themeColor="text1"/>
                <w:kern w:val="0"/>
                <w:sz w:val="21"/>
              </w:rPr>
              <w:t>1500</w:t>
            </w:r>
            <w:r w:rsidRPr="000C13E8">
              <w:rPr>
                <w:rFonts w:cs="宋体" w:hint="eastAsia"/>
                <w:color w:val="000000" w:themeColor="text1"/>
                <w:kern w:val="0"/>
                <w:sz w:val="21"/>
              </w:rPr>
              <w:t>；</w:t>
            </w:r>
          </w:p>
        </w:tc>
      </w:tr>
      <w:tr w:rsidR="000C13E8" w:rsidRPr="000C13E8" w:rsidTr="000C13E8">
        <w:trPr>
          <w:trHeight w:val="312"/>
          <w:jc w:val="center"/>
        </w:trPr>
        <w:tc>
          <w:tcPr>
            <w:tcW w:w="0" w:type="auto"/>
            <w:vMerge/>
            <w:tcBorders>
              <w:top w:val="single" w:sz="12" w:space="0" w:color="auto"/>
              <w:left w:val="single" w:sz="12" w:space="0" w:color="auto"/>
              <w:bottom w:val="single" w:sz="12" w:space="0" w:color="auto"/>
              <w:right w:val="single" w:sz="4" w:space="0" w:color="000000" w:themeColor="text1"/>
            </w:tcBorders>
            <w:vAlign w:val="center"/>
            <w:hideMark/>
          </w:tcPr>
          <w:p w:rsidR="000C13E8" w:rsidRPr="000C13E8" w:rsidRDefault="000C13E8" w:rsidP="00886015">
            <w:pPr>
              <w:widowControl/>
              <w:ind w:firstLine="420"/>
              <w:jc w:val="left"/>
              <w:rPr>
                <w:rFonts w:cs="宋体"/>
                <w:color w:val="000000" w:themeColor="text1"/>
                <w:kern w:val="0"/>
                <w:sz w:val="21"/>
              </w:rPr>
            </w:pPr>
          </w:p>
        </w:tc>
        <w:tc>
          <w:tcPr>
            <w:tcW w:w="1829" w:type="dxa"/>
            <w:tcBorders>
              <w:top w:val="single" w:sz="4" w:space="0" w:color="000000" w:themeColor="text1"/>
              <w:left w:val="single" w:sz="4" w:space="0" w:color="000000" w:themeColor="text1"/>
              <w:bottom w:val="single" w:sz="12" w:space="0" w:color="auto"/>
              <w:right w:val="single" w:sz="12" w:space="0" w:color="auto"/>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门斗两道门间距</w:t>
            </w:r>
          </w:p>
        </w:tc>
        <w:tc>
          <w:tcPr>
            <w:tcW w:w="5456" w:type="dxa"/>
            <w:gridSpan w:val="2"/>
            <w:tcBorders>
              <w:top w:val="single" w:sz="4" w:space="0" w:color="000000" w:themeColor="text1"/>
              <w:left w:val="single" w:sz="12" w:space="0" w:color="auto"/>
              <w:bottom w:val="single" w:sz="12" w:space="0" w:color="auto"/>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外</w:t>
            </w:r>
            <w:proofErr w:type="gramStart"/>
            <w:r w:rsidRPr="000C13E8">
              <w:rPr>
                <w:rFonts w:cs="宋体" w:hint="eastAsia"/>
                <w:color w:val="000000" w:themeColor="text1"/>
                <w:kern w:val="0"/>
                <w:sz w:val="21"/>
              </w:rPr>
              <w:t>门最大</w:t>
            </w:r>
            <w:proofErr w:type="gramEnd"/>
            <w:r w:rsidRPr="000C13E8">
              <w:rPr>
                <w:rFonts w:cs="宋体" w:hint="eastAsia"/>
                <w:color w:val="000000" w:themeColor="text1"/>
                <w:kern w:val="0"/>
                <w:sz w:val="21"/>
              </w:rPr>
              <w:t>门扇宽度</w:t>
            </w:r>
            <w:r w:rsidRPr="000C13E8">
              <w:rPr>
                <w:rFonts w:cs="宋体" w:hint="eastAsia"/>
                <w:color w:val="000000" w:themeColor="text1"/>
                <w:kern w:val="0"/>
                <w:sz w:val="21"/>
              </w:rPr>
              <w:t>+</w:t>
            </w:r>
            <w:r w:rsidRPr="000C13E8">
              <w:rPr>
                <w:rFonts w:cs="宋体" w:hint="eastAsia"/>
                <w:color w:val="000000" w:themeColor="text1"/>
                <w:kern w:val="0"/>
                <w:sz w:val="21"/>
              </w:rPr>
              <w:t>内门最大门扇宽度</w:t>
            </w:r>
            <w:r w:rsidRPr="000C13E8">
              <w:rPr>
                <w:rFonts w:cs="宋体" w:hint="eastAsia"/>
                <w:color w:val="000000" w:themeColor="text1"/>
                <w:kern w:val="0"/>
                <w:sz w:val="21"/>
              </w:rPr>
              <w:t>+H</w:t>
            </w:r>
            <w:r w:rsidRPr="000C13E8">
              <w:rPr>
                <w:rFonts w:cs="宋体" w:hint="eastAsia"/>
                <w:color w:val="000000" w:themeColor="text1"/>
                <w:kern w:val="0"/>
                <w:sz w:val="21"/>
              </w:rPr>
              <w:t>，</w:t>
            </w:r>
            <w:r w:rsidRPr="000C13E8">
              <w:rPr>
                <w:rFonts w:cs="宋体" w:hint="eastAsia"/>
                <w:color w:val="000000" w:themeColor="text1"/>
                <w:kern w:val="0"/>
                <w:sz w:val="21"/>
              </w:rPr>
              <w:t>H</w:t>
            </w:r>
            <w:r w:rsidRPr="000C13E8">
              <w:rPr>
                <w:rFonts w:cs="宋体" w:hint="eastAsia"/>
                <w:color w:val="000000" w:themeColor="text1"/>
                <w:kern w:val="0"/>
                <w:sz w:val="21"/>
              </w:rPr>
              <w:t>≧</w:t>
            </w:r>
            <w:r w:rsidRPr="000C13E8">
              <w:rPr>
                <w:rFonts w:cs="宋体" w:hint="eastAsia"/>
                <w:color w:val="000000" w:themeColor="text1"/>
                <w:kern w:val="0"/>
                <w:sz w:val="21"/>
              </w:rPr>
              <w:t>1500</w:t>
            </w:r>
            <w:r w:rsidRPr="000C13E8">
              <w:rPr>
                <w:rFonts w:cs="宋体" w:hint="eastAsia"/>
                <w:color w:val="000000" w:themeColor="text1"/>
                <w:kern w:val="0"/>
                <w:sz w:val="21"/>
              </w:rPr>
              <w:t>；</w:t>
            </w:r>
          </w:p>
        </w:tc>
      </w:tr>
      <w:tr w:rsidR="000C13E8" w:rsidRPr="000C13E8" w:rsidTr="000C13E8">
        <w:trPr>
          <w:trHeight w:val="312"/>
          <w:jc w:val="center"/>
        </w:trPr>
        <w:tc>
          <w:tcPr>
            <w:tcW w:w="741" w:type="dxa"/>
            <w:vMerge w:val="restart"/>
            <w:tcBorders>
              <w:top w:val="single" w:sz="12" w:space="0" w:color="auto"/>
              <w:left w:val="single" w:sz="12" w:space="0" w:color="auto"/>
              <w:bottom w:val="single" w:sz="12" w:space="0" w:color="auto"/>
              <w:right w:val="single" w:sz="4" w:space="0" w:color="000000" w:themeColor="text1"/>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3</w:t>
            </w:r>
          </w:p>
        </w:tc>
        <w:tc>
          <w:tcPr>
            <w:tcW w:w="1829" w:type="dxa"/>
            <w:vMerge w:val="restart"/>
            <w:tcBorders>
              <w:top w:val="single" w:sz="12" w:space="0" w:color="auto"/>
              <w:left w:val="single" w:sz="4" w:space="0" w:color="000000" w:themeColor="text1"/>
              <w:bottom w:val="single" w:sz="12" w:space="0" w:color="auto"/>
              <w:right w:val="single" w:sz="12" w:space="0" w:color="auto"/>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出入口挡雨</w:t>
            </w:r>
          </w:p>
        </w:tc>
        <w:tc>
          <w:tcPr>
            <w:tcW w:w="5456" w:type="dxa"/>
            <w:gridSpan w:val="2"/>
            <w:tcBorders>
              <w:top w:val="single" w:sz="12" w:space="0" w:color="auto"/>
              <w:left w:val="single" w:sz="12" w:space="0" w:color="auto"/>
              <w:bottom w:val="single" w:sz="4" w:space="0" w:color="000000" w:themeColor="text1"/>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建筑的无障碍出入口应设有挡雨设施。</w:t>
            </w:r>
          </w:p>
        </w:tc>
      </w:tr>
      <w:tr w:rsidR="000C13E8" w:rsidRPr="000C13E8" w:rsidTr="000C13E8">
        <w:trPr>
          <w:trHeight w:val="312"/>
          <w:jc w:val="center"/>
        </w:trPr>
        <w:tc>
          <w:tcPr>
            <w:tcW w:w="0" w:type="auto"/>
            <w:vMerge/>
            <w:tcBorders>
              <w:top w:val="single" w:sz="12" w:space="0" w:color="auto"/>
              <w:left w:val="single" w:sz="12" w:space="0" w:color="auto"/>
              <w:bottom w:val="single" w:sz="12" w:space="0" w:color="auto"/>
              <w:right w:val="single" w:sz="4" w:space="0" w:color="000000" w:themeColor="text1"/>
            </w:tcBorders>
            <w:vAlign w:val="center"/>
            <w:hideMark/>
          </w:tcPr>
          <w:p w:rsidR="000C13E8" w:rsidRPr="000C13E8" w:rsidRDefault="000C13E8" w:rsidP="00886015">
            <w:pPr>
              <w:widowControl/>
              <w:ind w:firstLine="420"/>
              <w:jc w:val="left"/>
              <w:rPr>
                <w:rFonts w:cs="宋体"/>
                <w:color w:val="000000" w:themeColor="text1"/>
                <w:kern w:val="0"/>
                <w:sz w:val="21"/>
              </w:rPr>
            </w:pPr>
          </w:p>
        </w:tc>
        <w:tc>
          <w:tcPr>
            <w:tcW w:w="1829" w:type="dxa"/>
            <w:vMerge/>
            <w:tcBorders>
              <w:top w:val="single" w:sz="12" w:space="0" w:color="auto"/>
              <w:left w:val="single" w:sz="4" w:space="0" w:color="000000" w:themeColor="text1"/>
              <w:bottom w:val="single" w:sz="12" w:space="0" w:color="auto"/>
              <w:right w:val="single" w:sz="12" w:space="0" w:color="auto"/>
            </w:tcBorders>
            <w:vAlign w:val="center"/>
            <w:hideMark/>
          </w:tcPr>
          <w:p w:rsidR="000C13E8" w:rsidRPr="000C13E8" w:rsidRDefault="000C13E8" w:rsidP="00886015">
            <w:pPr>
              <w:widowControl/>
              <w:ind w:firstLine="420"/>
              <w:jc w:val="left"/>
              <w:rPr>
                <w:rFonts w:cs="宋体"/>
                <w:color w:val="000000" w:themeColor="text1"/>
                <w:kern w:val="0"/>
                <w:sz w:val="21"/>
              </w:rPr>
            </w:pPr>
          </w:p>
        </w:tc>
        <w:tc>
          <w:tcPr>
            <w:tcW w:w="5456" w:type="dxa"/>
            <w:gridSpan w:val="2"/>
            <w:tcBorders>
              <w:top w:val="single" w:sz="4" w:space="0" w:color="000000" w:themeColor="text1"/>
              <w:left w:val="single" w:sz="12" w:space="0" w:color="auto"/>
              <w:bottom w:val="single" w:sz="4" w:space="0" w:color="000000" w:themeColor="text1"/>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有组织排水时，雨水管等排水设施不应对人员出入形成障碍；</w:t>
            </w:r>
          </w:p>
        </w:tc>
      </w:tr>
      <w:tr w:rsidR="000C13E8" w:rsidRPr="000C13E8" w:rsidTr="000C13E8">
        <w:trPr>
          <w:trHeight w:val="312"/>
          <w:jc w:val="center"/>
        </w:trPr>
        <w:tc>
          <w:tcPr>
            <w:tcW w:w="0" w:type="auto"/>
            <w:vMerge/>
            <w:tcBorders>
              <w:top w:val="single" w:sz="12" w:space="0" w:color="auto"/>
              <w:left w:val="single" w:sz="12" w:space="0" w:color="auto"/>
              <w:bottom w:val="single" w:sz="4" w:space="0" w:color="auto"/>
              <w:right w:val="single" w:sz="4" w:space="0" w:color="000000" w:themeColor="text1"/>
            </w:tcBorders>
            <w:vAlign w:val="center"/>
            <w:hideMark/>
          </w:tcPr>
          <w:p w:rsidR="000C13E8" w:rsidRPr="000C13E8" w:rsidRDefault="000C13E8" w:rsidP="00886015">
            <w:pPr>
              <w:widowControl/>
              <w:ind w:firstLine="420"/>
              <w:jc w:val="left"/>
              <w:rPr>
                <w:rFonts w:cs="宋体"/>
                <w:color w:val="000000" w:themeColor="text1"/>
                <w:kern w:val="0"/>
                <w:sz w:val="21"/>
              </w:rPr>
            </w:pPr>
          </w:p>
        </w:tc>
        <w:tc>
          <w:tcPr>
            <w:tcW w:w="1829" w:type="dxa"/>
            <w:vMerge/>
            <w:tcBorders>
              <w:top w:val="single" w:sz="12" w:space="0" w:color="auto"/>
              <w:left w:val="single" w:sz="4" w:space="0" w:color="000000" w:themeColor="text1"/>
              <w:bottom w:val="single" w:sz="12" w:space="0" w:color="auto"/>
              <w:right w:val="single" w:sz="12" w:space="0" w:color="auto"/>
            </w:tcBorders>
            <w:vAlign w:val="center"/>
            <w:hideMark/>
          </w:tcPr>
          <w:p w:rsidR="000C13E8" w:rsidRPr="000C13E8" w:rsidRDefault="000C13E8" w:rsidP="00886015">
            <w:pPr>
              <w:widowControl/>
              <w:ind w:firstLine="420"/>
              <w:jc w:val="left"/>
              <w:rPr>
                <w:rFonts w:cs="宋体"/>
                <w:color w:val="000000" w:themeColor="text1"/>
                <w:kern w:val="0"/>
                <w:sz w:val="21"/>
              </w:rPr>
            </w:pPr>
          </w:p>
        </w:tc>
        <w:tc>
          <w:tcPr>
            <w:tcW w:w="5456" w:type="dxa"/>
            <w:gridSpan w:val="2"/>
            <w:tcBorders>
              <w:top w:val="single" w:sz="4" w:space="0" w:color="000000" w:themeColor="text1"/>
              <w:left w:val="single" w:sz="12" w:space="0" w:color="auto"/>
              <w:bottom w:val="single" w:sz="12" w:space="0" w:color="auto"/>
              <w:right w:val="single" w:sz="12" w:space="0" w:color="auto"/>
            </w:tcBorders>
            <w:hideMark/>
          </w:tcPr>
          <w:p w:rsidR="000C13E8" w:rsidRPr="000C13E8" w:rsidRDefault="000C13E8" w:rsidP="000C13E8">
            <w:pPr>
              <w:widowControl/>
              <w:ind w:firstLineChars="0" w:firstLine="0"/>
              <w:jc w:val="left"/>
              <w:rPr>
                <w:rFonts w:cs="宋体"/>
                <w:color w:val="000000" w:themeColor="text1"/>
                <w:kern w:val="0"/>
                <w:sz w:val="21"/>
              </w:rPr>
            </w:pPr>
            <w:r w:rsidRPr="000C13E8">
              <w:rPr>
                <w:rFonts w:cs="宋体" w:hint="eastAsia"/>
                <w:color w:val="000000" w:themeColor="text1"/>
                <w:kern w:val="0"/>
                <w:sz w:val="21"/>
              </w:rPr>
              <w:t>无组织排水时，人员出入位置的上方，不应为排水落水方向。</w:t>
            </w:r>
          </w:p>
        </w:tc>
      </w:tr>
      <w:tr w:rsidR="000C13E8" w:rsidRPr="000C13E8" w:rsidTr="000C13E8">
        <w:trPr>
          <w:trHeight w:val="312"/>
          <w:jc w:val="center"/>
        </w:trPr>
        <w:tc>
          <w:tcPr>
            <w:tcW w:w="0" w:type="auto"/>
            <w:tcBorders>
              <w:top w:val="single" w:sz="12" w:space="0" w:color="auto"/>
              <w:left w:val="single" w:sz="12" w:space="0" w:color="auto"/>
              <w:bottom w:val="single" w:sz="12" w:space="0" w:color="auto"/>
              <w:right w:val="single" w:sz="4" w:space="0" w:color="000000" w:themeColor="text1"/>
            </w:tcBorders>
            <w:vAlign w:val="center"/>
            <w:hideMark/>
          </w:tcPr>
          <w:p w:rsidR="000C13E8" w:rsidRPr="000C13E8" w:rsidRDefault="000C13E8" w:rsidP="000C13E8">
            <w:pPr>
              <w:widowControl/>
              <w:ind w:firstLineChars="0" w:firstLine="0"/>
              <w:rPr>
                <w:rFonts w:cs="宋体"/>
                <w:color w:val="000000" w:themeColor="text1"/>
                <w:kern w:val="0"/>
                <w:sz w:val="21"/>
              </w:rPr>
            </w:pPr>
            <w:r w:rsidRPr="000C13E8">
              <w:rPr>
                <w:rFonts w:cs="宋体"/>
                <w:color w:val="000000" w:themeColor="text1"/>
                <w:kern w:val="0"/>
                <w:sz w:val="21"/>
              </w:rPr>
              <w:t>4</w:t>
            </w:r>
          </w:p>
        </w:tc>
        <w:tc>
          <w:tcPr>
            <w:tcW w:w="1829" w:type="dxa"/>
            <w:tcBorders>
              <w:top w:val="single" w:sz="4" w:space="0" w:color="000000" w:themeColor="text1"/>
              <w:left w:val="single" w:sz="4" w:space="0" w:color="000000" w:themeColor="text1"/>
              <w:bottom w:val="single" w:sz="12" w:space="0" w:color="auto"/>
              <w:right w:val="single" w:sz="12" w:space="0" w:color="auto"/>
            </w:tcBorders>
            <w:hideMark/>
          </w:tcPr>
          <w:p w:rsidR="000C13E8" w:rsidRPr="000C13E8" w:rsidRDefault="000C13E8" w:rsidP="000C13E8">
            <w:pPr>
              <w:widowControl/>
              <w:ind w:firstLineChars="0" w:firstLine="0"/>
              <w:rPr>
                <w:rFonts w:cs="宋体"/>
                <w:color w:val="000000" w:themeColor="text1"/>
                <w:kern w:val="0"/>
                <w:sz w:val="21"/>
              </w:rPr>
            </w:pPr>
            <w:r w:rsidRPr="000C13E8">
              <w:rPr>
                <w:rFonts w:cs="宋体" w:hint="eastAsia"/>
                <w:color w:val="000000" w:themeColor="text1"/>
                <w:kern w:val="0"/>
                <w:sz w:val="21"/>
              </w:rPr>
              <w:t>其他要求</w:t>
            </w:r>
          </w:p>
        </w:tc>
        <w:tc>
          <w:tcPr>
            <w:tcW w:w="5456" w:type="dxa"/>
            <w:gridSpan w:val="2"/>
            <w:tcBorders>
              <w:top w:val="single" w:sz="12" w:space="0" w:color="auto"/>
              <w:left w:val="single" w:sz="12" w:space="0" w:color="auto"/>
              <w:bottom w:val="single" w:sz="12" w:space="0" w:color="auto"/>
              <w:right w:val="single" w:sz="12" w:space="0" w:color="auto"/>
            </w:tcBorders>
            <w:hideMark/>
          </w:tcPr>
          <w:p w:rsidR="000C13E8" w:rsidRPr="000C13E8" w:rsidRDefault="000C13E8" w:rsidP="000C13E8">
            <w:pPr>
              <w:ind w:firstLineChars="0" w:firstLine="0"/>
              <w:rPr>
                <w:rFonts w:cs="宋体"/>
                <w:color w:val="000000" w:themeColor="text1"/>
                <w:kern w:val="0"/>
                <w:sz w:val="21"/>
              </w:rPr>
            </w:pPr>
            <w:r w:rsidRPr="000C13E8">
              <w:rPr>
                <w:rFonts w:cs="宋体" w:hint="eastAsia"/>
                <w:color w:val="000000" w:themeColor="text1"/>
                <w:kern w:val="0"/>
                <w:sz w:val="21"/>
              </w:rPr>
              <w:t>1</w:t>
            </w:r>
            <w:r w:rsidRPr="000C13E8">
              <w:rPr>
                <w:rFonts w:cs="宋体" w:hint="eastAsia"/>
                <w:color w:val="000000" w:themeColor="text1"/>
                <w:kern w:val="0"/>
                <w:sz w:val="21"/>
              </w:rPr>
              <w:t>台阶，应防止轮椅误坠，可以设置限宽竖杠，但不能影响疏散宽度，或者台阶离轮椅通行有一定距离；</w:t>
            </w:r>
            <w:r w:rsidRPr="000C13E8">
              <w:rPr>
                <w:rFonts w:cs="宋体" w:hint="eastAsia"/>
                <w:color w:val="000000" w:themeColor="text1"/>
                <w:kern w:val="0"/>
                <w:sz w:val="21"/>
              </w:rPr>
              <w:t xml:space="preserve"> 3</w:t>
            </w:r>
            <w:r w:rsidRPr="000C13E8">
              <w:rPr>
                <w:rFonts w:cs="宋体" w:hint="eastAsia"/>
                <w:color w:val="000000" w:themeColor="text1"/>
                <w:kern w:val="0"/>
                <w:sz w:val="21"/>
              </w:rPr>
              <w:t>栏杆扶手，应结合抓握、倚靠、防撞、</w:t>
            </w:r>
            <w:proofErr w:type="gramStart"/>
            <w:r w:rsidRPr="000C13E8">
              <w:rPr>
                <w:rFonts w:cs="宋体" w:hint="eastAsia"/>
                <w:color w:val="000000" w:themeColor="text1"/>
                <w:kern w:val="0"/>
                <w:sz w:val="21"/>
              </w:rPr>
              <w:t>防拌卡等</w:t>
            </w:r>
            <w:proofErr w:type="gramEnd"/>
            <w:r w:rsidRPr="000C13E8">
              <w:rPr>
                <w:rFonts w:cs="宋体" w:hint="eastAsia"/>
                <w:color w:val="000000" w:themeColor="text1"/>
                <w:kern w:val="0"/>
                <w:sz w:val="21"/>
              </w:rPr>
              <w:t>多种因素设置；</w:t>
            </w:r>
          </w:p>
          <w:p w:rsidR="000C13E8" w:rsidRPr="000C13E8" w:rsidRDefault="000C13E8" w:rsidP="000C13E8">
            <w:pPr>
              <w:ind w:firstLineChars="0" w:firstLine="0"/>
              <w:rPr>
                <w:rFonts w:cs="宋体"/>
                <w:color w:val="000000" w:themeColor="text1"/>
                <w:kern w:val="0"/>
                <w:sz w:val="21"/>
              </w:rPr>
            </w:pPr>
            <w:r w:rsidRPr="000C13E8">
              <w:rPr>
                <w:rFonts w:cs="宋体"/>
                <w:color w:val="000000" w:themeColor="text1"/>
                <w:kern w:val="0"/>
                <w:sz w:val="21"/>
              </w:rPr>
              <w:t>2</w:t>
            </w:r>
            <w:r w:rsidRPr="000C13E8">
              <w:rPr>
                <w:rFonts w:cs="宋体" w:hint="eastAsia"/>
                <w:color w:val="000000" w:themeColor="text1"/>
                <w:kern w:val="0"/>
                <w:sz w:val="21"/>
              </w:rPr>
              <w:t>雨棚等上部防雨雪设施，净高宜为</w:t>
            </w:r>
            <w:r w:rsidRPr="000C13E8">
              <w:rPr>
                <w:rFonts w:cs="宋体" w:hint="eastAsia"/>
                <w:color w:val="000000" w:themeColor="text1"/>
                <w:kern w:val="0"/>
                <w:sz w:val="21"/>
              </w:rPr>
              <w:t>4m</w:t>
            </w:r>
            <w:r w:rsidRPr="000C13E8">
              <w:rPr>
                <w:rFonts w:cs="宋体" w:hint="eastAsia"/>
                <w:color w:val="000000" w:themeColor="text1"/>
                <w:kern w:val="0"/>
                <w:sz w:val="21"/>
              </w:rPr>
              <w:t>，覆盖范围应遮蔽</w:t>
            </w:r>
            <w:r w:rsidRPr="000C13E8">
              <w:rPr>
                <w:rFonts w:cs="宋体" w:hint="eastAsia"/>
                <w:color w:val="000000" w:themeColor="text1"/>
                <w:kern w:val="0"/>
                <w:sz w:val="21"/>
              </w:rPr>
              <w:lastRenderedPageBreak/>
              <w:t>门前平台，各边应大于门前平台</w:t>
            </w:r>
            <w:r w:rsidRPr="000C13E8">
              <w:rPr>
                <w:rFonts w:cs="宋体" w:hint="eastAsia"/>
                <w:color w:val="000000" w:themeColor="text1"/>
                <w:kern w:val="0"/>
                <w:sz w:val="21"/>
              </w:rPr>
              <w:t>300mm</w:t>
            </w:r>
            <w:r w:rsidRPr="000C13E8">
              <w:rPr>
                <w:rFonts w:cs="宋体" w:hint="eastAsia"/>
                <w:color w:val="000000" w:themeColor="text1"/>
                <w:kern w:val="0"/>
                <w:sz w:val="21"/>
              </w:rPr>
              <w:t>；降雪量较大的地区，覆盖范围宜遮蔽台阶和轮椅坡道；</w:t>
            </w:r>
          </w:p>
          <w:p w:rsidR="000C13E8" w:rsidRPr="000C13E8" w:rsidRDefault="000C13E8" w:rsidP="000C13E8">
            <w:pPr>
              <w:ind w:firstLineChars="0" w:firstLine="0"/>
              <w:rPr>
                <w:rFonts w:cs="宋体"/>
                <w:color w:val="000000" w:themeColor="text1"/>
                <w:kern w:val="0"/>
                <w:sz w:val="21"/>
              </w:rPr>
            </w:pPr>
            <w:r w:rsidRPr="000C13E8">
              <w:rPr>
                <w:rFonts w:cs="宋体"/>
                <w:color w:val="000000" w:themeColor="text1"/>
                <w:kern w:val="0"/>
                <w:sz w:val="21"/>
              </w:rPr>
              <w:t>3</w:t>
            </w:r>
            <w:r w:rsidRPr="000C13E8">
              <w:rPr>
                <w:rFonts w:cs="宋体" w:hint="eastAsia"/>
                <w:color w:val="000000" w:themeColor="text1"/>
                <w:kern w:val="0"/>
                <w:sz w:val="21"/>
              </w:rPr>
              <w:t>无障碍出入口应充分顾及防止</w:t>
            </w:r>
            <w:proofErr w:type="gramStart"/>
            <w:r w:rsidRPr="000C13E8">
              <w:rPr>
                <w:rFonts w:cs="宋体" w:hint="eastAsia"/>
                <w:color w:val="000000" w:themeColor="text1"/>
                <w:kern w:val="0"/>
                <w:sz w:val="21"/>
              </w:rPr>
              <w:t>拐杖拌卡的</w:t>
            </w:r>
            <w:proofErr w:type="gramEnd"/>
            <w:r w:rsidRPr="000C13E8">
              <w:rPr>
                <w:rFonts w:cs="宋体" w:hint="eastAsia"/>
                <w:color w:val="000000" w:themeColor="text1"/>
                <w:kern w:val="0"/>
                <w:sz w:val="21"/>
              </w:rPr>
              <w:t>要求；</w:t>
            </w:r>
          </w:p>
          <w:p w:rsidR="000C13E8" w:rsidRPr="000C13E8" w:rsidRDefault="000C13E8" w:rsidP="000C13E8">
            <w:pPr>
              <w:ind w:firstLineChars="0" w:firstLine="0"/>
              <w:rPr>
                <w:rFonts w:cs="宋体"/>
                <w:b/>
                <w:bCs/>
                <w:color w:val="000000" w:themeColor="text1"/>
                <w:kern w:val="0"/>
                <w:sz w:val="21"/>
              </w:rPr>
            </w:pPr>
            <w:r w:rsidRPr="000C13E8">
              <w:rPr>
                <w:rFonts w:cs="宋体"/>
                <w:color w:val="000000" w:themeColor="text1"/>
                <w:kern w:val="0"/>
                <w:sz w:val="21"/>
              </w:rPr>
              <w:t>4</w:t>
            </w:r>
            <w:r w:rsidRPr="000C13E8">
              <w:rPr>
                <w:rFonts w:cs="宋体" w:hint="eastAsia"/>
                <w:color w:val="000000" w:themeColor="text1"/>
                <w:kern w:val="0"/>
                <w:sz w:val="21"/>
              </w:rPr>
              <w:t>与轮椅行进相接处的建筑墙体，应设置防撞设施。</w:t>
            </w:r>
          </w:p>
        </w:tc>
      </w:tr>
    </w:tbl>
    <w:p w:rsidR="009D1BBD" w:rsidRPr="00894AB3" w:rsidRDefault="00952197" w:rsidP="00894AB3">
      <w:pPr>
        <w:pStyle w:val="affffff9"/>
        <w:rPr>
          <w:rFonts w:ascii="楷体" w:eastAsia="楷体" w:hAnsi="楷体"/>
          <w:color w:val="333333"/>
          <w:szCs w:val="24"/>
        </w:rPr>
      </w:pPr>
      <w:r w:rsidRPr="00894AB3">
        <w:rPr>
          <w:rFonts w:ascii="楷体" w:eastAsia="楷体" w:hAnsi="楷体" w:hint="eastAsia"/>
          <w:color w:val="333333"/>
          <w:szCs w:val="24"/>
        </w:rPr>
        <w:lastRenderedPageBreak/>
        <w:t>【条文说明】考虑到有部分老年人出行需要乘坐轮椅，因此制定此条。无障碍设计应满足《无障碍设计规范》（GB 50763-2012）的相关规定。</w:t>
      </w:r>
    </w:p>
    <w:p w:rsidR="00C353A5" w:rsidRPr="00417668" w:rsidRDefault="000130ED" w:rsidP="00C353A5">
      <w:pPr>
        <w:pStyle w:val="2"/>
        <w:spacing w:before="156" w:after="156"/>
      </w:pPr>
      <w:bookmarkStart w:id="98" w:name="_Toc32843051"/>
      <w:r>
        <w:rPr>
          <w:rFonts w:hint="eastAsia"/>
        </w:rPr>
        <w:t>结构</w:t>
      </w:r>
      <w:r w:rsidR="00C353A5" w:rsidRPr="00417668">
        <w:rPr>
          <w:rFonts w:hint="eastAsia"/>
        </w:rPr>
        <w:t>设计</w:t>
      </w:r>
      <w:bookmarkEnd w:id="89"/>
      <w:bookmarkEnd w:id="90"/>
      <w:bookmarkEnd w:id="91"/>
      <w:bookmarkEnd w:id="92"/>
      <w:bookmarkEnd w:id="98"/>
    </w:p>
    <w:p w:rsidR="00D772B5" w:rsidRDefault="00D772B5" w:rsidP="00894AB3">
      <w:pPr>
        <w:pStyle w:val="affffff9"/>
        <w:numPr>
          <w:ilvl w:val="0"/>
          <w:numId w:val="24"/>
        </w:numPr>
        <w:ind w:left="0" w:firstLine="0"/>
      </w:pPr>
      <w:r>
        <w:rPr>
          <w:rFonts w:hint="eastAsia"/>
        </w:rPr>
        <w:t>当既有建筑的增设电梯对原结构的安全有影响时，在增设电梯之前应先对既有建筑安全性进行评估，必要时进行安全性</w:t>
      </w:r>
      <w:r>
        <w:t>鉴定</w:t>
      </w:r>
      <w:r>
        <w:rPr>
          <w:rFonts w:hint="eastAsia"/>
        </w:rPr>
        <w:t>。</w:t>
      </w:r>
    </w:p>
    <w:p w:rsidR="00D772B5" w:rsidRPr="00894AB3" w:rsidRDefault="00D772B5" w:rsidP="00894AB3">
      <w:pPr>
        <w:pStyle w:val="affffff9"/>
        <w:rPr>
          <w:rFonts w:ascii="楷体" w:eastAsia="楷体" w:hAnsi="楷体"/>
          <w:color w:val="333333"/>
          <w:szCs w:val="24"/>
        </w:rPr>
      </w:pPr>
      <w:r w:rsidRPr="00894AB3">
        <w:rPr>
          <w:rFonts w:ascii="楷体" w:eastAsia="楷体" w:hAnsi="楷体" w:hint="eastAsia"/>
          <w:color w:val="333333"/>
          <w:szCs w:val="24"/>
        </w:rPr>
        <w:t>【条文说明】5.1.1对原建筑进行安全性评估和</w:t>
      </w:r>
      <w:r w:rsidRPr="00894AB3">
        <w:rPr>
          <w:rFonts w:ascii="楷体" w:eastAsia="楷体" w:hAnsi="楷体"/>
          <w:color w:val="333333"/>
          <w:szCs w:val="24"/>
        </w:rPr>
        <w:t>的鉴定</w:t>
      </w:r>
      <w:r w:rsidRPr="00894AB3">
        <w:rPr>
          <w:rFonts w:ascii="楷体" w:eastAsia="楷体" w:hAnsi="楷体" w:hint="eastAsia"/>
          <w:color w:val="333333"/>
          <w:szCs w:val="24"/>
        </w:rPr>
        <w:t>，应包括对</w:t>
      </w:r>
      <w:r w:rsidRPr="00894AB3">
        <w:rPr>
          <w:rFonts w:ascii="楷体" w:eastAsia="楷体" w:hAnsi="楷体"/>
          <w:color w:val="333333"/>
          <w:szCs w:val="24"/>
        </w:rPr>
        <w:t>结构构件的</w:t>
      </w:r>
      <w:r w:rsidRPr="00894AB3">
        <w:rPr>
          <w:rFonts w:ascii="楷体" w:eastAsia="楷体" w:hAnsi="楷体" w:hint="eastAsia"/>
          <w:color w:val="333333"/>
          <w:szCs w:val="24"/>
        </w:rPr>
        <w:t>材料强度</w:t>
      </w:r>
      <w:r w:rsidRPr="00894AB3">
        <w:rPr>
          <w:rFonts w:ascii="楷体" w:eastAsia="楷体" w:hAnsi="楷体"/>
          <w:color w:val="333333"/>
          <w:szCs w:val="24"/>
        </w:rPr>
        <w:t>、</w:t>
      </w:r>
      <w:r w:rsidRPr="00894AB3">
        <w:rPr>
          <w:rFonts w:ascii="楷体" w:eastAsia="楷体" w:hAnsi="楷体" w:hint="eastAsia"/>
          <w:color w:val="333333"/>
          <w:szCs w:val="24"/>
        </w:rPr>
        <w:t>尺寸</w:t>
      </w:r>
      <w:r w:rsidRPr="00894AB3">
        <w:rPr>
          <w:rFonts w:ascii="楷体" w:eastAsia="楷体" w:hAnsi="楷体"/>
          <w:color w:val="333333"/>
          <w:szCs w:val="24"/>
        </w:rPr>
        <w:t>、配筋</w:t>
      </w:r>
      <w:r w:rsidRPr="00894AB3">
        <w:rPr>
          <w:rFonts w:ascii="楷体" w:eastAsia="楷体" w:hAnsi="楷体" w:hint="eastAsia"/>
          <w:color w:val="333333"/>
          <w:szCs w:val="24"/>
        </w:rPr>
        <w:t>的检测，通过对</w:t>
      </w:r>
      <w:r w:rsidRPr="00894AB3">
        <w:rPr>
          <w:rFonts w:ascii="楷体" w:eastAsia="楷体" w:hAnsi="楷体"/>
          <w:color w:val="333333"/>
          <w:szCs w:val="24"/>
        </w:rPr>
        <w:t>承载能力</w:t>
      </w:r>
      <w:r w:rsidRPr="00894AB3">
        <w:rPr>
          <w:rFonts w:ascii="楷体" w:eastAsia="楷体" w:hAnsi="楷体" w:hint="eastAsia"/>
          <w:color w:val="333333"/>
          <w:szCs w:val="24"/>
        </w:rPr>
        <w:t>、</w:t>
      </w:r>
      <w:r w:rsidRPr="00894AB3">
        <w:rPr>
          <w:rFonts w:ascii="楷体" w:eastAsia="楷体" w:hAnsi="楷体"/>
          <w:color w:val="333333"/>
          <w:szCs w:val="24"/>
        </w:rPr>
        <w:t>构造措施</w:t>
      </w:r>
      <w:r w:rsidRPr="00894AB3">
        <w:rPr>
          <w:rFonts w:ascii="楷体" w:eastAsia="楷体" w:hAnsi="楷体" w:hint="eastAsia"/>
          <w:color w:val="333333"/>
          <w:szCs w:val="24"/>
        </w:rPr>
        <w:t>、</w:t>
      </w:r>
      <w:r w:rsidRPr="00894AB3">
        <w:rPr>
          <w:rFonts w:ascii="楷体" w:eastAsia="楷体" w:hAnsi="楷体"/>
          <w:color w:val="333333"/>
          <w:szCs w:val="24"/>
        </w:rPr>
        <w:t>电梯基坑与</w:t>
      </w:r>
      <w:r w:rsidRPr="00894AB3">
        <w:rPr>
          <w:rFonts w:ascii="楷体" w:eastAsia="楷体" w:hAnsi="楷体" w:hint="eastAsia"/>
          <w:color w:val="333333"/>
          <w:szCs w:val="24"/>
        </w:rPr>
        <w:t>相邻地基基础</w:t>
      </w:r>
      <w:r w:rsidRPr="00894AB3">
        <w:rPr>
          <w:rFonts w:ascii="楷体" w:eastAsia="楷体" w:hAnsi="楷体"/>
          <w:color w:val="333333"/>
          <w:szCs w:val="24"/>
        </w:rPr>
        <w:t>的</w:t>
      </w:r>
      <w:r w:rsidRPr="00894AB3">
        <w:rPr>
          <w:rFonts w:ascii="楷体" w:eastAsia="楷体" w:hAnsi="楷体" w:hint="eastAsia"/>
          <w:color w:val="333333"/>
          <w:szCs w:val="24"/>
        </w:rPr>
        <w:t>相对关系</w:t>
      </w:r>
      <w:r w:rsidRPr="00894AB3">
        <w:rPr>
          <w:rFonts w:ascii="楷体" w:eastAsia="楷体" w:hAnsi="楷体"/>
          <w:color w:val="333333"/>
          <w:szCs w:val="24"/>
        </w:rPr>
        <w:t>等</w:t>
      </w:r>
      <w:r w:rsidRPr="00894AB3">
        <w:rPr>
          <w:rFonts w:ascii="楷体" w:eastAsia="楷体" w:hAnsi="楷体" w:hint="eastAsia"/>
          <w:color w:val="333333"/>
          <w:szCs w:val="24"/>
        </w:rPr>
        <w:t>综合分析评估，如果判定需要的话，则对既有建筑正常使用条件下的</w:t>
      </w:r>
      <w:r w:rsidRPr="00894AB3">
        <w:rPr>
          <w:rFonts w:ascii="楷体" w:eastAsia="楷体" w:hAnsi="楷体"/>
          <w:color w:val="333333"/>
          <w:szCs w:val="24"/>
        </w:rPr>
        <w:t>安全性</w:t>
      </w:r>
      <w:r w:rsidRPr="00894AB3">
        <w:rPr>
          <w:rFonts w:ascii="楷体" w:eastAsia="楷体" w:hAnsi="楷体" w:hint="eastAsia"/>
          <w:color w:val="333333"/>
          <w:szCs w:val="24"/>
        </w:rPr>
        <w:t>能以及抗震安全性能进行鉴定</w:t>
      </w:r>
      <w:r w:rsidRPr="00894AB3">
        <w:rPr>
          <w:rFonts w:ascii="楷体" w:eastAsia="楷体" w:hAnsi="楷体"/>
          <w:color w:val="333333"/>
          <w:szCs w:val="24"/>
        </w:rPr>
        <w:t>。</w:t>
      </w:r>
    </w:p>
    <w:p w:rsidR="00D772B5" w:rsidRPr="00894AB3" w:rsidRDefault="00D772B5" w:rsidP="00894AB3">
      <w:pPr>
        <w:pStyle w:val="affffff9"/>
        <w:numPr>
          <w:ilvl w:val="0"/>
          <w:numId w:val="24"/>
        </w:numPr>
        <w:ind w:left="0" w:firstLine="0"/>
      </w:pPr>
      <w:r w:rsidRPr="00894AB3">
        <w:rPr>
          <w:rFonts w:hint="eastAsia"/>
        </w:rPr>
        <w:t>增设电梯</w:t>
      </w:r>
      <w:r w:rsidRPr="00894AB3">
        <w:t>的</w:t>
      </w:r>
      <w:r w:rsidRPr="00894AB3">
        <w:rPr>
          <w:rFonts w:hint="eastAsia"/>
        </w:rPr>
        <w:t>结构形式宜优先</w:t>
      </w:r>
      <w:r w:rsidRPr="00894AB3">
        <w:t>采用</w:t>
      </w:r>
      <w:r w:rsidRPr="00894AB3">
        <w:rPr>
          <w:rFonts w:hint="eastAsia"/>
        </w:rPr>
        <w:t>钢结构形式，也可采用混凝土结构</w:t>
      </w:r>
      <w:r w:rsidRPr="00894AB3">
        <w:t>。</w:t>
      </w:r>
    </w:p>
    <w:p w:rsidR="00D772B5" w:rsidRPr="00894AB3" w:rsidRDefault="00D772B5" w:rsidP="00894AB3">
      <w:pPr>
        <w:pStyle w:val="affffff9"/>
        <w:rPr>
          <w:rFonts w:ascii="楷体" w:eastAsia="楷体" w:hAnsi="楷体"/>
          <w:color w:val="333333"/>
          <w:szCs w:val="24"/>
        </w:rPr>
      </w:pPr>
      <w:r w:rsidRPr="00894AB3">
        <w:rPr>
          <w:rFonts w:ascii="楷体" w:eastAsia="楷体" w:hAnsi="楷体" w:hint="eastAsia"/>
          <w:color w:val="333333"/>
          <w:szCs w:val="24"/>
        </w:rPr>
        <w:t>【条文说明】增设电梯一般为带户施工，为缩短施工工期和不影响人们的正常生活，主体结构尽量选用方便、快捷的装配式钢结构。井道框架部分的结构构件大部分在工厂制作，构件运到现场拼接安装，减少了现场工程量，既快捷又可以最大限度保证质量。</w:t>
      </w:r>
    </w:p>
    <w:p w:rsidR="00D772B5" w:rsidRPr="00894AB3" w:rsidRDefault="00D772B5" w:rsidP="00894AB3">
      <w:pPr>
        <w:pStyle w:val="affffff9"/>
        <w:numPr>
          <w:ilvl w:val="0"/>
          <w:numId w:val="24"/>
        </w:numPr>
        <w:ind w:left="0" w:firstLine="0"/>
      </w:pPr>
      <w:r w:rsidRPr="00894AB3">
        <w:rPr>
          <w:rFonts w:hint="eastAsia"/>
        </w:rPr>
        <w:t>增设电梯结构</w:t>
      </w:r>
      <w:r w:rsidR="00D76E37" w:rsidRPr="00894AB3">
        <w:rPr>
          <w:rFonts w:hint="eastAsia"/>
        </w:rPr>
        <w:t>宜</w:t>
      </w:r>
      <w:r w:rsidRPr="00894AB3">
        <w:rPr>
          <w:rFonts w:hint="eastAsia"/>
        </w:rPr>
        <w:t>采取与既有建筑</w:t>
      </w:r>
      <w:r w:rsidRPr="00894AB3">
        <w:t>结构</w:t>
      </w:r>
      <w:r w:rsidRPr="00894AB3">
        <w:rPr>
          <w:rFonts w:hint="eastAsia"/>
        </w:rPr>
        <w:t>完全脱开的独立结构，</w:t>
      </w:r>
      <w:r w:rsidR="00D76E37" w:rsidRPr="00894AB3">
        <w:rPr>
          <w:rFonts w:hint="eastAsia"/>
        </w:rPr>
        <w:t>也</w:t>
      </w:r>
      <w:r w:rsidRPr="00894AB3">
        <w:rPr>
          <w:rFonts w:hint="eastAsia"/>
        </w:rPr>
        <w:t>可采取与既有建筑</w:t>
      </w:r>
      <w:r w:rsidRPr="00894AB3">
        <w:t>结构</w:t>
      </w:r>
      <w:r w:rsidRPr="00894AB3">
        <w:rPr>
          <w:rFonts w:hint="eastAsia"/>
        </w:rPr>
        <w:t>间铰接连接方式，连接构造应满足新旧结构间差异沉降的要求。</w:t>
      </w:r>
      <w:r w:rsidR="00D76E37" w:rsidRPr="00894AB3">
        <w:rPr>
          <w:rFonts w:hint="eastAsia"/>
        </w:rPr>
        <w:t>如采用</w:t>
      </w:r>
      <w:r w:rsidR="00D76E37" w:rsidRPr="00894AB3">
        <w:t>与</w:t>
      </w:r>
      <w:r w:rsidRPr="00894AB3">
        <w:rPr>
          <w:rFonts w:hint="eastAsia"/>
        </w:rPr>
        <w:t>有建筑</w:t>
      </w:r>
      <w:r w:rsidRPr="00894AB3">
        <w:t>结构</w:t>
      </w:r>
      <w:r w:rsidRPr="00894AB3">
        <w:rPr>
          <w:rFonts w:hint="eastAsia"/>
        </w:rPr>
        <w:t>间采用</w:t>
      </w:r>
      <w:proofErr w:type="gramStart"/>
      <w:r w:rsidRPr="00894AB3">
        <w:rPr>
          <w:rFonts w:hint="eastAsia"/>
        </w:rPr>
        <w:t>完全嵌固连接</w:t>
      </w:r>
      <w:proofErr w:type="gramEnd"/>
      <w:r w:rsidRPr="00894AB3">
        <w:rPr>
          <w:rFonts w:hint="eastAsia"/>
        </w:rPr>
        <w:t>时，宜与其整体考虑进行结构计算和设计。</w:t>
      </w:r>
    </w:p>
    <w:p w:rsidR="00D772B5" w:rsidRPr="00894AB3" w:rsidRDefault="00D772B5" w:rsidP="00894AB3">
      <w:pPr>
        <w:pStyle w:val="affffff9"/>
        <w:rPr>
          <w:rFonts w:ascii="楷体" w:eastAsia="楷体" w:hAnsi="楷体"/>
          <w:color w:val="333333"/>
          <w:szCs w:val="24"/>
        </w:rPr>
      </w:pPr>
      <w:r w:rsidRPr="00894AB3">
        <w:rPr>
          <w:rFonts w:ascii="楷体" w:eastAsia="楷体" w:hAnsi="楷体" w:hint="eastAsia"/>
          <w:color w:val="333333"/>
          <w:szCs w:val="24"/>
        </w:rPr>
        <w:t>【条文说明】增设电梯</w:t>
      </w:r>
      <w:r w:rsidRPr="00894AB3">
        <w:rPr>
          <w:rFonts w:ascii="楷体" w:eastAsia="楷体" w:hAnsi="楷体"/>
          <w:color w:val="333333"/>
          <w:szCs w:val="24"/>
        </w:rPr>
        <w:t>井道</w:t>
      </w:r>
      <w:r w:rsidRPr="00894AB3">
        <w:rPr>
          <w:rFonts w:ascii="楷体" w:eastAsia="楷体" w:hAnsi="楷体" w:hint="eastAsia"/>
          <w:color w:val="333333"/>
          <w:szCs w:val="24"/>
        </w:rPr>
        <w:t>与</w:t>
      </w:r>
      <w:r w:rsidRPr="00894AB3">
        <w:rPr>
          <w:rFonts w:ascii="楷体" w:eastAsia="楷体" w:hAnsi="楷体"/>
          <w:color w:val="333333"/>
          <w:szCs w:val="24"/>
        </w:rPr>
        <w:t>原结构</w:t>
      </w:r>
      <w:r w:rsidRPr="00894AB3">
        <w:rPr>
          <w:rFonts w:ascii="楷体" w:eastAsia="楷体" w:hAnsi="楷体" w:hint="eastAsia"/>
          <w:color w:val="333333"/>
          <w:szCs w:val="24"/>
        </w:rPr>
        <w:t>的连接关系宜</w:t>
      </w:r>
      <w:r w:rsidRPr="00894AB3">
        <w:rPr>
          <w:rFonts w:ascii="楷体" w:eastAsia="楷体" w:hAnsi="楷体"/>
          <w:color w:val="333333"/>
          <w:szCs w:val="24"/>
        </w:rPr>
        <w:t>选用</w:t>
      </w:r>
      <w:r w:rsidRPr="00894AB3">
        <w:rPr>
          <w:rFonts w:ascii="楷体" w:eastAsia="楷体" w:hAnsi="楷体" w:hint="eastAsia"/>
          <w:color w:val="333333"/>
          <w:szCs w:val="24"/>
        </w:rPr>
        <w:t>与原</w:t>
      </w:r>
      <w:proofErr w:type="gramStart"/>
      <w:r w:rsidRPr="00894AB3">
        <w:rPr>
          <w:rFonts w:ascii="楷体" w:eastAsia="楷体" w:hAnsi="楷体" w:hint="eastAsia"/>
          <w:color w:val="333333"/>
          <w:szCs w:val="24"/>
        </w:rPr>
        <w:t>结构设缝</w:t>
      </w:r>
      <w:r w:rsidRPr="00894AB3">
        <w:rPr>
          <w:rFonts w:ascii="楷体" w:eastAsia="楷体" w:hAnsi="楷体"/>
          <w:color w:val="333333"/>
          <w:szCs w:val="24"/>
        </w:rPr>
        <w:t>脱开</w:t>
      </w:r>
      <w:proofErr w:type="gramEnd"/>
      <w:r w:rsidRPr="00894AB3">
        <w:rPr>
          <w:rFonts w:ascii="楷体" w:eastAsia="楷体" w:hAnsi="楷体"/>
          <w:color w:val="333333"/>
          <w:szCs w:val="24"/>
        </w:rPr>
        <w:t>的形式</w:t>
      </w:r>
      <w:r w:rsidRPr="00894AB3">
        <w:rPr>
          <w:rFonts w:ascii="楷体" w:eastAsia="楷体" w:hAnsi="楷体" w:hint="eastAsia"/>
          <w:color w:val="333333"/>
          <w:szCs w:val="24"/>
        </w:rPr>
        <w:t>。</w:t>
      </w:r>
      <w:r w:rsidRPr="00894AB3">
        <w:rPr>
          <w:rFonts w:ascii="楷体" w:eastAsia="楷体" w:hAnsi="楷体"/>
          <w:color w:val="333333"/>
          <w:szCs w:val="24"/>
        </w:rPr>
        <w:t>增设电梯结构与既有结构间脱开还是相连，取决于增设电梯结构自身安全性和稳定性以及对既有结构安全性影响程度的分析和判断。当增设电梯结构自身安全性和稳定性得以保证，宜与既有建筑脱开，既回避了既有建筑安全问题，也简化了结构计算工作。当增设电梯采用钢结构且既有建筑抗震性能较好时，也可与既有建筑相连，是由于钢结构部分相对既有建筑质量很轻、刚度很弱，水平荷载作用下既有建筑所获得的水平作用增加很小，几乎不影响既有建筑的安全。</w:t>
      </w:r>
    </w:p>
    <w:p w:rsidR="00D772B5" w:rsidRPr="00894AB3" w:rsidRDefault="00D772B5" w:rsidP="00894AB3">
      <w:pPr>
        <w:pStyle w:val="affffff9"/>
        <w:numPr>
          <w:ilvl w:val="0"/>
          <w:numId w:val="24"/>
        </w:numPr>
        <w:ind w:left="0" w:firstLine="0"/>
      </w:pPr>
      <w:r w:rsidRPr="00894AB3">
        <w:rPr>
          <w:rFonts w:hint="eastAsia"/>
        </w:rPr>
        <w:t>既有建筑增设电梯</w:t>
      </w:r>
      <w:r w:rsidRPr="00894AB3">
        <w:t>结构设计使用年限</w:t>
      </w:r>
      <w:r w:rsidRPr="00894AB3">
        <w:rPr>
          <w:rFonts w:hint="eastAsia"/>
        </w:rPr>
        <w:t>应按新建建筑考虑，按国家现行标</w:t>
      </w:r>
      <w:r w:rsidRPr="00894AB3">
        <w:rPr>
          <w:rFonts w:hint="eastAsia"/>
        </w:rPr>
        <w:lastRenderedPageBreak/>
        <w:t>准执行</w:t>
      </w:r>
      <w:r w:rsidRPr="00894AB3">
        <w:t>。</w:t>
      </w:r>
    </w:p>
    <w:p w:rsidR="00C75F47" w:rsidRPr="00894AB3" w:rsidRDefault="00C75F47" w:rsidP="00894AB3">
      <w:pPr>
        <w:pStyle w:val="affffff9"/>
        <w:rPr>
          <w:rFonts w:ascii="楷体" w:eastAsia="楷体" w:hAnsi="楷体"/>
          <w:color w:val="333333"/>
          <w:szCs w:val="24"/>
        </w:rPr>
      </w:pPr>
      <w:r w:rsidRPr="00894AB3">
        <w:rPr>
          <w:rFonts w:ascii="楷体" w:eastAsia="楷体" w:hAnsi="楷体" w:hint="eastAsia"/>
          <w:color w:val="333333"/>
          <w:szCs w:val="24"/>
        </w:rPr>
        <w:t>【条文说明】加装电梯的设计使用年限，可以参考以下原则确定：</w:t>
      </w:r>
    </w:p>
    <w:p w:rsidR="00C75F47" w:rsidRPr="00894AB3" w:rsidRDefault="00C75F47" w:rsidP="00894AB3">
      <w:pPr>
        <w:pStyle w:val="affffff9"/>
        <w:ind w:firstLineChars="200" w:firstLine="480"/>
        <w:rPr>
          <w:rFonts w:ascii="楷体" w:eastAsia="楷体" w:hAnsi="楷体"/>
          <w:color w:val="333333"/>
          <w:szCs w:val="24"/>
        </w:rPr>
      </w:pPr>
      <w:r w:rsidRPr="00894AB3">
        <w:rPr>
          <w:rFonts w:ascii="楷体" w:eastAsia="楷体" w:hAnsi="楷体" w:hint="eastAsia"/>
          <w:color w:val="333333"/>
          <w:szCs w:val="24"/>
        </w:rPr>
        <w:t>（</w:t>
      </w:r>
      <w:r w:rsidRPr="00894AB3">
        <w:rPr>
          <w:rFonts w:ascii="楷体" w:eastAsia="楷体" w:hAnsi="楷体"/>
          <w:color w:val="333333"/>
          <w:szCs w:val="24"/>
        </w:rPr>
        <w:t>1</w:t>
      </w:r>
      <w:r w:rsidRPr="00894AB3">
        <w:rPr>
          <w:rFonts w:ascii="楷体" w:eastAsia="楷体" w:hAnsi="楷体" w:hint="eastAsia"/>
          <w:color w:val="333333"/>
          <w:szCs w:val="24"/>
        </w:rPr>
        <w:t>）当加装电梯的结构与原结构脱开时，加装的新结构设计使用年限可按新建结构确定。</w:t>
      </w:r>
    </w:p>
    <w:p w:rsidR="00C75F47" w:rsidRPr="00894AB3" w:rsidRDefault="00C75F47" w:rsidP="00894AB3">
      <w:pPr>
        <w:pStyle w:val="affffff9"/>
        <w:ind w:firstLineChars="200" w:firstLine="480"/>
        <w:rPr>
          <w:rFonts w:ascii="楷体" w:eastAsia="楷体" w:hAnsi="楷体"/>
          <w:color w:val="333333"/>
          <w:szCs w:val="24"/>
        </w:rPr>
      </w:pPr>
      <w:r w:rsidRPr="00894AB3">
        <w:rPr>
          <w:rFonts w:ascii="楷体" w:eastAsia="楷体" w:hAnsi="楷体" w:hint="eastAsia"/>
          <w:color w:val="333333"/>
          <w:szCs w:val="24"/>
        </w:rPr>
        <w:t>（</w:t>
      </w:r>
      <w:r w:rsidRPr="00894AB3">
        <w:rPr>
          <w:rFonts w:ascii="楷体" w:eastAsia="楷体" w:hAnsi="楷体"/>
          <w:color w:val="333333"/>
          <w:szCs w:val="24"/>
        </w:rPr>
        <w:t>2</w:t>
      </w:r>
      <w:r w:rsidRPr="00894AB3">
        <w:rPr>
          <w:rFonts w:ascii="楷体" w:eastAsia="楷体" w:hAnsi="楷体" w:hint="eastAsia"/>
          <w:color w:val="333333"/>
          <w:szCs w:val="24"/>
        </w:rPr>
        <w:t>）当加装电梯的结构与原结构相连且荷载传至原结构时，加装电梯结构的设计使用年限可采用原结构的剩余使用年限。</w:t>
      </w:r>
    </w:p>
    <w:p w:rsidR="00C75F47" w:rsidRPr="00894AB3" w:rsidRDefault="00C75F47" w:rsidP="00894AB3">
      <w:pPr>
        <w:pStyle w:val="affffff9"/>
        <w:ind w:firstLineChars="200" w:firstLine="480"/>
        <w:rPr>
          <w:rFonts w:ascii="楷体" w:eastAsia="楷体" w:hAnsi="楷体"/>
          <w:color w:val="333333"/>
          <w:szCs w:val="24"/>
        </w:rPr>
      </w:pPr>
      <w:r w:rsidRPr="00894AB3">
        <w:rPr>
          <w:rFonts w:ascii="楷体" w:eastAsia="楷体" w:hAnsi="楷体" w:hint="eastAsia"/>
          <w:color w:val="333333"/>
          <w:szCs w:val="24"/>
        </w:rPr>
        <w:t>（</w:t>
      </w:r>
      <w:r w:rsidRPr="00894AB3">
        <w:rPr>
          <w:rFonts w:ascii="楷体" w:eastAsia="楷体" w:hAnsi="楷体"/>
          <w:color w:val="333333"/>
          <w:szCs w:val="24"/>
        </w:rPr>
        <w:t>3</w:t>
      </w:r>
      <w:r w:rsidRPr="00894AB3">
        <w:rPr>
          <w:rFonts w:ascii="楷体" w:eastAsia="楷体" w:hAnsi="楷体" w:hint="eastAsia"/>
          <w:color w:val="333333"/>
          <w:szCs w:val="24"/>
        </w:rPr>
        <w:t>）使用年限到期后，当重新进行的可靠性鉴定认为该结构工作正常，可继续延长使用年限。</w:t>
      </w:r>
    </w:p>
    <w:p w:rsidR="00D772B5" w:rsidRPr="00894AB3" w:rsidRDefault="00D772B5" w:rsidP="00894AB3">
      <w:pPr>
        <w:pStyle w:val="affffff9"/>
        <w:numPr>
          <w:ilvl w:val="0"/>
          <w:numId w:val="24"/>
        </w:numPr>
        <w:ind w:left="0" w:firstLine="0"/>
      </w:pPr>
      <w:r w:rsidRPr="00894AB3">
        <w:t>增设电梯结构应根据实际情况进行重力荷载、风荷载和地震作用效应分析，并按</w:t>
      </w:r>
      <w:r w:rsidRPr="00894AB3">
        <w:rPr>
          <w:rFonts w:hint="eastAsia"/>
        </w:rPr>
        <w:t>现行国家标准</w:t>
      </w:r>
      <w:r w:rsidRPr="00894AB3">
        <w:t>《建筑抗震设计规范》</w:t>
      </w:r>
      <w:r w:rsidRPr="00894AB3">
        <w:t>GB50011</w:t>
      </w:r>
      <w:r w:rsidRPr="00894AB3">
        <w:t>的规定进行作用效应组合。</w:t>
      </w:r>
    </w:p>
    <w:p w:rsidR="00C94E92" w:rsidRPr="00894AB3" w:rsidRDefault="00C94E92" w:rsidP="00894AB3">
      <w:pPr>
        <w:pStyle w:val="affffff9"/>
        <w:rPr>
          <w:rFonts w:ascii="楷体" w:eastAsia="楷体" w:hAnsi="楷体"/>
          <w:color w:val="333333"/>
          <w:szCs w:val="24"/>
        </w:rPr>
      </w:pPr>
      <w:r w:rsidRPr="00894AB3">
        <w:rPr>
          <w:rFonts w:ascii="楷体" w:eastAsia="楷体" w:hAnsi="楷体" w:hint="eastAsia"/>
          <w:color w:val="333333"/>
          <w:szCs w:val="24"/>
        </w:rPr>
        <w:t>【条文说明】增设电梯部分应按照新建建筑物进行抗震设计。</w:t>
      </w:r>
    </w:p>
    <w:p w:rsidR="00D772B5" w:rsidRPr="00894AB3" w:rsidRDefault="00D772B5" w:rsidP="00894AB3">
      <w:pPr>
        <w:pStyle w:val="affffff9"/>
        <w:numPr>
          <w:ilvl w:val="0"/>
          <w:numId w:val="24"/>
        </w:numPr>
        <w:ind w:left="0" w:firstLine="0"/>
      </w:pPr>
      <w:r w:rsidRPr="00894AB3">
        <w:t>增设电梯为独立结构</w:t>
      </w:r>
      <w:r w:rsidRPr="00894AB3">
        <w:rPr>
          <w:rFonts w:hint="eastAsia"/>
        </w:rPr>
        <w:t>时</w:t>
      </w:r>
      <w:r w:rsidRPr="00894AB3">
        <w:t>，在正常使用条件下，其结构应具有足够的刚度，避免产生过大的位移而影响结构的承载力、稳定性和使用要求。在风荷载、地震作用下增设电梯结构弹性层间位移角不宜大于表</w:t>
      </w:r>
      <w:r w:rsidRPr="00894AB3">
        <w:rPr>
          <w:rFonts w:hint="eastAsia"/>
        </w:rPr>
        <w:t>5</w:t>
      </w:r>
      <w:r w:rsidRPr="00894AB3">
        <w:t>.2.4</w:t>
      </w:r>
      <w:r w:rsidRPr="00894AB3">
        <w:t>中的限值。</w:t>
      </w:r>
    </w:p>
    <w:p w:rsidR="00D772B5" w:rsidRPr="00894AB3" w:rsidRDefault="00D772B5" w:rsidP="00894AB3">
      <w:pPr>
        <w:pStyle w:val="affffff9"/>
        <w:jc w:val="center"/>
      </w:pPr>
      <w:r w:rsidRPr="00894AB3">
        <w:t>表</w:t>
      </w:r>
      <w:r w:rsidRPr="00894AB3">
        <w:rPr>
          <w:rFonts w:hint="eastAsia"/>
        </w:rPr>
        <w:t>5</w:t>
      </w:r>
      <w:r w:rsidRPr="00894AB3">
        <w:t>.2.4</w:t>
      </w:r>
      <w:r w:rsidR="00894AB3">
        <w:t xml:space="preserve">  </w:t>
      </w:r>
      <w:r w:rsidRPr="00894AB3">
        <w:t>弹性层间位移角限制</w:t>
      </w:r>
    </w:p>
    <w:tbl>
      <w:tblPr>
        <w:tblStyle w:val="af1"/>
        <w:tblW w:w="5681" w:type="dxa"/>
        <w:tblInd w:w="1316" w:type="dxa"/>
        <w:tblLayout w:type="fixed"/>
        <w:tblLook w:val="04A0" w:firstRow="1" w:lastRow="0" w:firstColumn="1" w:lastColumn="0" w:noHBand="0" w:noVBand="1"/>
      </w:tblPr>
      <w:tblGrid>
        <w:gridCol w:w="2840"/>
        <w:gridCol w:w="2841"/>
      </w:tblGrid>
      <w:tr w:rsidR="00D772B5" w:rsidRPr="00894AB3" w:rsidTr="00886015">
        <w:tc>
          <w:tcPr>
            <w:tcW w:w="2840" w:type="dxa"/>
            <w:vAlign w:val="center"/>
          </w:tcPr>
          <w:p w:rsidR="00D772B5" w:rsidRPr="00894AB3" w:rsidRDefault="00D772B5" w:rsidP="00894AB3">
            <w:pPr>
              <w:widowControl/>
              <w:ind w:firstLineChars="0" w:firstLine="0"/>
              <w:jc w:val="center"/>
              <w:rPr>
                <w:b/>
                <w:szCs w:val="24"/>
              </w:rPr>
            </w:pPr>
            <w:r w:rsidRPr="00894AB3">
              <w:rPr>
                <w:b/>
                <w:szCs w:val="24"/>
              </w:rPr>
              <w:t>结构形式</w:t>
            </w:r>
          </w:p>
        </w:tc>
        <w:tc>
          <w:tcPr>
            <w:tcW w:w="2841" w:type="dxa"/>
            <w:vAlign w:val="center"/>
          </w:tcPr>
          <w:p w:rsidR="00D772B5" w:rsidRPr="00894AB3" w:rsidRDefault="00D772B5" w:rsidP="00894AB3">
            <w:pPr>
              <w:widowControl/>
              <w:ind w:firstLineChars="0" w:firstLine="0"/>
              <w:jc w:val="center"/>
              <w:rPr>
                <w:b/>
                <w:szCs w:val="24"/>
              </w:rPr>
            </w:pPr>
            <w:r w:rsidRPr="00894AB3">
              <w:rPr>
                <w:b/>
                <w:szCs w:val="24"/>
              </w:rPr>
              <w:t>限值</w:t>
            </w:r>
          </w:p>
        </w:tc>
      </w:tr>
      <w:tr w:rsidR="00D772B5" w:rsidRPr="00894AB3" w:rsidTr="00886015">
        <w:tc>
          <w:tcPr>
            <w:tcW w:w="2840" w:type="dxa"/>
            <w:vAlign w:val="center"/>
          </w:tcPr>
          <w:p w:rsidR="00D772B5" w:rsidRPr="00894AB3" w:rsidRDefault="00D772B5" w:rsidP="00894AB3">
            <w:pPr>
              <w:widowControl/>
              <w:ind w:leftChars="-2" w:hangingChars="2" w:hanging="5"/>
              <w:jc w:val="center"/>
              <w:rPr>
                <w:szCs w:val="24"/>
              </w:rPr>
            </w:pPr>
            <w:r w:rsidRPr="00894AB3">
              <w:rPr>
                <w:szCs w:val="24"/>
              </w:rPr>
              <w:t>钢结构</w:t>
            </w:r>
          </w:p>
        </w:tc>
        <w:tc>
          <w:tcPr>
            <w:tcW w:w="2841" w:type="dxa"/>
            <w:vAlign w:val="center"/>
          </w:tcPr>
          <w:p w:rsidR="00D772B5" w:rsidRPr="00894AB3" w:rsidRDefault="00D772B5" w:rsidP="00894AB3">
            <w:pPr>
              <w:widowControl/>
              <w:ind w:firstLineChars="0" w:firstLine="0"/>
              <w:jc w:val="center"/>
              <w:rPr>
                <w:szCs w:val="24"/>
              </w:rPr>
            </w:pPr>
            <w:r w:rsidRPr="00894AB3">
              <w:rPr>
                <w:szCs w:val="24"/>
              </w:rPr>
              <w:t>1/400</w:t>
            </w:r>
          </w:p>
        </w:tc>
      </w:tr>
      <w:tr w:rsidR="00D772B5" w:rsidRPr="00894AB3" w:rsidTr="00886015">
        <w:tc>
          <w:tcPr>
            <w:tcW w:w="2840" w:type="dxa"/>
            <w:vAlign w:val="center"/>
          </w:tcPr>
          <w:p w:rsidR="00D772B5" w:rsidRPr="00894AB3" w:rsidRDefault="00D772B5" w:rsidP="00894AB3">
            <w:pPr>
              <w:widowControl/>
              <w:ind w:firstLineChars="0" w:firstLine="0"/>
              <w:jc w:val="center"/>
              <w:rPr>
                <w:szCs w:val="24"/>
              </w:rPr>
            </w:pPr>
            <w:r w:rsidRPr="00894AB3">
              <w:rPr>
                <w:szCs w:val="24"/>
              </w:rPr>
              <w:t>钢筋混凝土结构</w:t>
            </w:r>
          </w:p>
        </w:tc>
        <w:tc>
          <w:tcPr>
            <w:tcW w:w="2841" w:type="dxa"/>
            <w:vAlign w:val="center"/>
          </w:tcPr>
          <w:p w:rsidR="00D772B5" w:rsidRPr="00894AB3" w:rsidRDefault="00D772B5" w:rsidP="00894AB3">
            <w:pPr>
              <w:widowControl/>
              <w:ind w:leftChars="-8" w:hangingChars="8" w:hanging="19"/>
              <w:jc w:val="center"/>
              <w:rPr>
                <w:szCs w:val="24"/>
              </w:rPr>
            </w:pPr>
            <w:r w:rsidRPr="00894AB3">
              <w:rPr>
                <w:szCs w:val="24"/>
              </w:rPr>
              <w:t>1/550</w:t>
            </w:r>
          </w:p>
        </w:tc>
      </w:tr>
    </w:tbl>
    <w:p w:rsidR="00D772B5" w:rsidRPr="00002654" w:rsidRDefault="00D772B5"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Pr="00002654">
        <w:rPr>
          <w:rFonts w:ascii="楷体" w:eastAsia="楷体" w:hAnsi="楷体"/>
          <w:color w:val="333333"/>
          <w:szCs w:val="24"/>
        </w:rPr>
        <w:t>增设电梯为钢结构，在风荷载、地震作用下结构弹性层间位移角控制较严，是基于电梯轨道变形要求考虑。</w:t>
      </w:r>
    </w:p>
    <w:p w:rsidR="00D772B5" w:rsidRPr="00002654" w:rsidRDefault="00D772B5" w:rsidP="00002654">
      <w:pPr>
        <w:pStyle w:val="affffff9"/>
        <w:numPr>
          <w:ilvl w:val="0"/>
          <w:numId w:val="24"/>
        </w:numPr>
        <w:ind w:left="0" w:firstLine="0"/>
      </w:pPr>
      <w:r w:rsidRPr="00002654">
        <w:t>增设电梯恒载按实际取值，</w:t>
      </w:r>
      <w:proofErr w:type="gramStart"/>
      <w:r w:rsidRPr="00002654">
        <w:rPr>
          <w:rFonts w:hint="eastAsia"/>
        </w:rPr>
        <w:t>侯梯厅</w:t>
      </w:r>
      <w:proofErr w:type="gramEnd"/>
      <w:r w:rsidRPr="00002654">
        <w:rPr>
          <w:rFonts w:hint="eastAsia"/>
        </w:rPr>
        <w:t>、走廊</w:t>
      </w:r>
      <w:r w:rsidRPr="00002654">
        <w:t>活荷载不应低于</w:t>
      </w:r>
      <w:r w:rsidRPr="00002654">
        <w:t>2.5kN/m</w:t>
      </w:r>
      <w:r w:rsidRPr="00002654">
        <w:rPr>
          <w:vertAlign w:val="superscript"/>
        </w:rPr>
        <w:t>2</w:t>
      </w:r>
      <w:r w:rsidRPr="00002654">
        <w:t>。</w:t>
      </w:r>
    </w:p>
    <w:p w:rsidR="00D772B5" w:rsidRPr="00002654" w:rsidRDefault="00D772B5"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Pr="00002654">
        <w:rPr>
          <w:rFonts w:ascii="楷体" w:eastAsia="楷体" w:hAnsi="楷体"/>
          <w:color w:val="333333"/>
          <w:szCs w:val="24"/>
        </w:rPr>
        <w:t>增设电梯井道结构上电梯作用荷载大小及位置按电梯产品型号要求确定。</w:t>
      </w:r>
    </w:p>
    <w:p w:rsidR="00D772B5" w:rsidRPr="00002654" w:rsidRDefault="00D772B5" w:rsidP="00002654">
      <w:pPr>
        <w:pStyle w:val="affffff9"/>
        <w:numPr>
          <w:ilvl w:val="0"/>
          <w:numId w:val="24"/>
        </w:numPr>
        <w:ind w:left="0" w:firstLine="0"/>
      </w:pPr>
      <w:r w:rsidRPr="00002654">
        <w:rPr>
          <w:rFonts w:hint="eastAsia"/>
        </w:rPr>
        <w:t>增设电梯应按相关国家标准要求进行井道的抗倾覆计算。</w:t>
      </w:r>
    </w:p>
    <w:p w:rsidR="00D772B5" w:rsidRPr="00002654" w:rsidRDefault="00D772B5"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Pr="00002654">
        <w:rPr>
          <w:rFonts w:ascii="楷体" w:eastAsia="楷体" w:hAnsi="楷体"/>
          <w:color w:val="333333"/>
          <w:szCs w:val="24"/>
        </w:rPr>
        <w:t>在重力荷载与水平荷载标准值或重力荷载代表值与</w:t>
      </w:r>
      <w:proofErr w:type="gramStart"/>
      <w:r w:rsidRPr="00002654">
        <w:rPr>
          <w:rFonts w:ascii="楷体" w:eastAsia="楷体" w:hAnsi="楷体"/>
          <w:color w:val="333333"/>
          <w:szCs w:val="24"/>
        </w:rPr>
        <w:t>多遇水平</w:t>
      </w:r>
      <w:proofErr w:type="gramEnd"/>
      <w:r w:rsidRPr="00002654">
        <w:rPr>
          <w:rFonts w:ascii="楷体" w:eastAsia="楷体" w:hAnsi="楷体"/>
          <w:color w:val="333333"/>
          <w:szCs w:val="24"/>
        </w:rPr>
        <w:t>地震作用标准</w:t>
      </w:r>
      <w:proofErr w:type="gramStart"/>
      <w:r w:rsidRPr="00002654">
        <w:rPr>
          <w:rFonts w:ascii="楷体" w:eastAsia="楷体" w:hAnsi="楷体"/>
          <w:color w:val="333333"/>
          <w:szCs w:val="24"/>
        </w:rPr>
        <w:t>值共同</w:t>
      </w:r>
      <w:proofErr w:type="gramEnd"/>
      <w:r w:rsidRPr="00002654">
        <w:rPr>
          <w:rFonts w:ascii="楷体" w:eastAsia="楷体" w:hAnsi="楷体"/>
          <w:color w:val="333333"/>
          <w:szCs w:val="24"/>
        </w:rPr>
        <w:t>作用下，高宽比大于4时</w:t>
      </w:r>
      <w:r w:rsidRPr="00002654">
        <w:rPr>
          <w:rFonts w:ascii="楷体" w:eastAsia="楷体" w:hAnsi="楷体" w:hint="eastAsia"/>
          <w:color w:val="333333"/>
          <w:szCs w:val="24"/>
        </w:rPr>
        <w:t>，</w:t>
      </w:r>
      <w:r w:rsidRPr="00002654">
        <w:rPr>
          <w:rFonts w:ascii="楷体" w:eastAsia="楷体" w:hAnsi="楷体"/>
          <w:color w:val="333333"/>
          <w:szCs w:val="24"/>
        </w:rPr>
        <w:t>基础底面不宜出现零应力区；高宽比不大于</w:t>
      </w:r>
      <w:r w:rsidRPr="00002654">
        <w:rPr>
          <w:rFonts w:ascii="楷体" w:eastAsia="楷体" w:hAnsi="楷体" w:hint="eastAsia"/>
          <w:color w:val="333333"/>
          <w:szCs w:val="24"/>
        </w:rPr>
        <w:t>4</w:t>
      </w:r>
      <w:r w:rsidRPr="00002654">
        <w:rPr>
          <w:rFonts w:ascii="楷体" w:eastAsia="楷体" w:hAnsi="楷体"/>
          <w:color w:val="333333"/>
          <w:szCs w:val="24"/>
        </w:rPr>
        <w:t>时，基础底面与基础</w:t>
      </w:r>
      <w:proofErr w:type="gramStart"/>
      <w:r w:rsidRPr="00002654">
        <w:rPr>
          <w:rFonts w:ascii="楷体" w:eastAsia="楷体" w:hAnsi="楷体"/>
          <w:color w:val="333333"/>
          <w:szCs w:val="24"/>
        </w:rPr>
        <w:t>之间零</w:t>
      </w:r>
      <w:proofErr w:type="gramEnd"/>
      <w:r w:rsidRPr="00002654">
        <w:rPr>
          <w:rFonts w:ascii="楷体" w:eastAsia="楷体" w:hAnsi="楷体"/>
          <w:color w:val="333333"/>
          <w:szCs w:val="24"/>
        </w:rPr>
        <w:t>应力区面积不应超过基础底面积的15%。</w:t>
      </w:r>
    </w:p>
    <w:p w:rsidR="00D772B5" w:rsidRPr="00002654" w:rsidRDefault="00D772B5" w:rsidP="00002654">
      <w:pPr>
        <w:pStyle w:val="affffff9"/>
        <w:numPr>
          <w:ilvl w:val="0"/>
          <w:numId w:val="24"/>
        </w:numPr>
        <w:ind w:left="0" w:firstLine="0"/>
      </w:pPr>
      <w:r w:rsidRPr="00002654">
        <w:rPr>
          <w:rFonts w:hint="eastAsia"/>
        </w:rPr>
        <w:t>当增设电梯需对既有结构墙体做局部开洞处理时，应对其相关部分做局部承载能力的验算，</w:t>
      </w:r>
      <w:r w:rsidRPr="00002654">
        <w:t>并采取相应的加强措施。</w:t>
      </w:r>
    </w:p>
    <w:p w:rsidR="00D772B5" w:rsidRPr="00002654" w:rsidRDefault="00D772B5" w:rsidP="00002654">
      <w:pPr>
        <w:pStyle w:val="affffff9"/>
        <w:rPr>
          <w:rFonts w:ascii="楷体" w:eastAsia="楷体" w:hAnsi="楷体"/>
          <w:color w:val="333333"/>
          <w:szCs w:val="24"/>
        </w:rPr>
      </w:pPr>
      <w:r w:rsidRPr="00002654">
        <w:rPr>
          <w:rFonts w:ascii="楷体" w:eastAsia="楷体" w:hAnsi="楷体" w:hint="eastAsia"/>
          <w:color w:val="333333"/>
          <w:szCs w:val="24"/>
        </w:rPr>
        <w:lastRenderedPageBreak/>
        <w:t>【条文说明】</w:t>
      </w:r>
      <w:r w:rsidRPr="00002654">
        <w:rPr>
          <w:rFonts w:ascii="楷体" w:eastAsia="楷体" w:hAnsi="楷体"/>
          <w:color w:val="333333"/>
          <w:szCs w:val="24"/>
        </w:rPr>
        <w:t>既有结构墙体</w:t>
      </w:r>
      <w:r w:rsidRPr="00002654">
        <w:rPr>
          <w:rFonts w:ascii="楷体" w:eastAsia="楷体" w:hAnsi="楷体" w:hint="eastAsia"/>
          <w:color w:val="333333"/>
          <w:szCs w:val="24"/>
        </w:rPr>
        <w:t>洞口改造</w:t>
      </w:r>
      <w:r w:rsidRPr="00002654">
        <w:rPr>
          <w:rFonts w:ascii="楷体" w:eastAsia="楷体" w:hAnsi="楷体"/>
          <w:color w:val="333333"/>
          <w:szCs w:val="24"/>
        </w:rPr>
        <w:t>应尽量设置在楼梯外墙处，此局部</w:t>
      </w:r>
      <w:r w:rsidRPr="00002654">
        <w:rPr>
          <w:rFonts w:ascii="楷体" w:eastAsia="楷体" w:hAnsi="楷体" w:hint="eastAsia"/>
          <w:color w:val="333333"/>
          <w:szCs w:val="24"/>
        </w:rPr>
        <w:t>改造多数情况下是将窗洞改为门洞，洞口宽度不增加，</w:t>
      </w:r>
      <w:r w:rsidRPr="00002654">
        <w:rPr>
          <w:rFonts w:ascii="楷体" w:eastAsia="楷体" w:hAnsi="楷体"/>
          <w:color w:val="333333"/>
          <w:szCs w:val="24"/>
        </w:rPr>
        <w:t>对</w:t>
      </w:r>
      <w:r w:rsidRPr="00002654">
        <w:rPr>
          <w:rFonts w:ascii="楷体" w:eastAsia="楷体" w:hAnsi="楷体" w:hint="eastAsia"/>
          <w:color w:val="333333"/>
          <w:szCs w:val="24"/>
        </w:rPr>
        <w:t>既有</w:t>
      </w:r>
      <w:r w:rsidRPr="00002654">
        <w:rPr>
          <w:rFonts w:ascii="楷体" w:eastAsia="楷体" w:hAnsi="楷体"/>
          <w:color w:val="333333"/>
          <w:szCs w:val="24"/>
        </w:rPr>
        <w:t>结构的整体抗震性能影响较小，一般不需要对既有结构作整体抗震验算。</w:t>
      </w:r>
      <w:r w:rsidRPr="00002654">
        <w:rPr>
          <w:rFonts w:ascii="楷体" w:eastAsia="楷体" w:hAnsi="楷体" w:hint="eastAsia"/>
          <w:color w:val="333333"/>
          <w:szCs w:val="24"/>
        </w:rPr>
        <w:t>洞口改造时如切断了原结构圈梁，应按规范的要求在洞口的上方或下方补加圈梁。如果洞口移位则应做加固处理。</w:t>
      </w:r>
    </w:p>
    <w:p w:rsidR="00D772B5" w:rsidRPr="00002654" w:rsidRDefault="00D772B5" w:rsidP="00002654">
      <w:pPr>
        <w:pStyle w:val="affffff9"/>
        <w:numPr>
          <w:ilvl w:val="0"/>
          <w:numId w:val="24"/>
        </w:numPr>
        <w:ind w:left="0" w:firstLine="0"/>
      </w:pPr>
      <w:r w:rsidRPr="00002654">
        <w:t>增设电梯结构及构件应按照使用年限要求采取相应措施，使其耐久性达到现行规范的要求。</w:t>
      </w:r>
    </w:p>
    <w:p w:rsidR="00196666" w:rsidRPr="00002654" w:rsidRDefault="00196666"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00FB430B" w:rsidRPr="00002654">
        <w:rPr>
          <w:rFonts w:ascii="楷体" w:eastAsia="楷体" w:hAnsi="楷体" w:hint="eastAsia"/>
          <w:color w:val="333333"/>
          <w:szCs w:val="24"/>
        </w:rPr>
        <w:t>无</w:t>
      </w:r>
      <w:r w:rsidR="00002654">
        <w:rPr>
          <w:rFonts w:ascii="楷体" w:eastAsia="楷体" w:hAnsi="楷体" w:hint="eastAsia"/>
          <w:color w:val="333333"/>
          <w:szCs w:val="24"/>
        </w:rPr>
        <w:t>。</w:t>
      </w:r>
    </w:p>
    <w:p w:rsidR="00D772B5" w:rsidRPr="00002654" w:rsidRDefault="00D772B5" w:rsidP="00002654">
      <w:pPr>
        <w:pStyle w:val="affffff9"/>
        <w:numPr>
          <w:ilvl w:val="0"/>
          <w:numId w:val="24"/>
        </w:numPr>
        <w:ind w:left="0" w:firstLine="0"/>
      </w:pPr>
      <w:r w:rsidRPr="00002654">
        <w:rPr>
          <w:rFonts w:hint="eastAsia"/>
        </w:rPr>
        <w:t>当</w:t>
      </w:r>
      <w:r w:rsidRPr="00002654">
        <w:t>增设电梯邻</w:t>
      </w:r>
      <w:proofErr w:type="gramStart"/>
      <w:r w:rsidRPr="00002654">
        <w:t>靠道路</w:t>
      </w:r>
      <w:proofErr w:type="gramEnd"/>
      <w:r w:rsidRPr="00002654">
        <w:t>时</w:t>
      </w:r>
      <w:r w:rsidRPr="00002654">
        <w:rPr>
          <w:rFonts w:hint="eastAsia"/>
        </w:rPr>
        <w:t>，</w:t>
      </w:r>
      <w:r w:rsidRPr="00002654">
        <w:t>底层从</w:t>
      </w:r>
      <w:r w:rsidRPr="00002654">
        <w:rPr>
          <w:rFonts w:hint="eastAsia"/>
        </w:rPr>
        <w:t>室外地面起</w:t>
      </w:r>
      <w:r w:rsidRPr="00002654">
        <w:t>1.2</w:t>
      </w:r>
      <w:r w:rsidRPr="00002654">
        <w:rPr>
          <w:rFonts w:hint="eastAsia"/>
        </w:rPr>
        <w:t>m</w:t>
      </w:r>
      <w:r w:rsidRPr="00002654">
        <w:t>高度</w:t>
      </w:r>
      <w:r w:rsidRPr="00002654">
        <w:rPr>
          <w:rFonts w:hint="eastAsia"/>
        </w:rPr>
        <w:t>范围</w:t>
      </w:r>
      <w:r w:rsidRPr="00002654">
        <w:t>应</w:t>
      </w:r>
      <w:r w:rsidRPr="00002654">
        <w:rPr>
          <w:rFonts w:hint="eastAsia"/>
        </w:rPr>
        <w:t>采取</w:t>
      </w:r>
      <w:r w:rsidRPr="00002654">
        <w:t>防撞</w:t>
      </w:r>
      <w:r w:rsidRPr="00002654">
        <w:rPr>
          <w:rFonts w:hint="eastAsia"/>
        </w:rPr>
        <w:t>措施</w:t>
      </w:r>
      <w:r w:rsidRPr="00002654">
        <w:t>，</w:t>
      </w:r>
      <w:r w:rsidRPr="00002654">
        <w:rPr>
          <w:rFonts w:hint="eastAsia"/>
        </w:rPr>
        <w:t>设置防撞墙或防撞护栏</w:t>
      </w:r>
      <w:r w:rsidRPr="00002654">
        <w:t>。</w:t>
      </w:r>
    </w:p>
    <w:p w:rsidR="00D772B5" w:rsidRPr="00002654" w:rsidRDefault="00D772B5" w:rsidP="00002654">
      <w:pPr>
        <w:pStyle w:val="affffff9"/>
        <w:rPr>
          <w:rFonts w:ascii="楷体" w:eastAsia="楷体" w:hAnsi="楷体"/>
          <w:color w:val="333333"/>
          <w:szCs w:val="24"/>
        </w:rPr>
      </w:pPr>
      <w:r w:rsidRPr="00002654">
        <w:rPr>
          <w:rFonts w:ascii="楷体" w:eastAsia="楷体" w:hAnsi="楷体" w:hint="eastAsia"/>
          <w:color w:val="333333"/>
          <w:szCs w:val="24"/>
        </w:rPr>
        <w:t>【条文说明】5.2.14</w:t>
      </w:r>
      <w:r w:rsidRPr="00002654">
        <w:rPr>
          <w:rFonts w:ascii="楷体" w:eastAsia="楷体" w:hAnsi="楷体"/>
          <w:color w:val="333333"/>
          <w:szCs w:val="24"/>
        </w:rPr>
        <w:t>大多增设电梯位置邻靠道路，其支撑结构钢柱截面较小，</w:t>
      </w:r>
      <w:r w:rsidRPr="00002654">
        <w:rPr>
          <w:rFonts w:ascii="楷体" w:eastAsia="楷体" w:hAnsi="楷体" w:hint="eastAsia"/>
          <w:color w:val="333333"/>
          <w:szCs w:val="24"/>
        </w:rPr>
        <w:t>若</w:t>
      </w:r>
      <w:r w:rsidRPr="00002654">
        <w:rPr>
          <w:rFonts w:ascii="楷体" w:eastAsia="楷体" w:hAnsi="楷体"/>
          <w:color w:val="333333"/>
          <w:szCs w:val="24"/>
        </w:rPr>
        <w:t>受汽车撞击有可能</w:t>
      </w:r>
      <w:r w:rsidRPr="00002654">
        <w:rPr>
          <w:rFonts w:ascii="楷体" w:eastAsia="楷体" w:hAnsi="楷体" w:hint="eastAsia"/>
          <w:color w:val="333333"/>
          <w:szCs w:val="24"/>
        </w:rPr>
        <w:t>损坏结构，严重者会使新增结构</w:t>
      </w:r>
      <w:r w:rsidRPr="00002654">
        <w:rPr>
          <w:rFonts w:ascii="楷体" w:eastAsia="楷体" w:hAnsi="楷体"/>
          <w:color w:val="333333"/>
          <w:szCs w:val="24"/>
        </w:rPr>
        <w:t>报废。因此，设置防撞</w:t>
      </w:r>
      <w:r w:rsidRPr="00002654">
        <w:rPr>
          <w:rFonts w:ascii="楷体" w:eastAsia="楷体" w:hAnsi="楷体" w:hint="eastAsia"/>
          <w:color w:val="333333"/>
          <w:szCs w:val="24"/>
        </w:rPr>
        <w:t>装置</w:t>
      </w:r>
      <w:r w:rsidRPr="00002654">
        <w:rPr>
          <w:rFonts w:ascii="楷体" w:eastAsia="楷体" w:hAnsi="楷体"/>
          <w:color w:val="333333"/>
          <w:szCs w:val="24"/>
        </w:rPr>
        <w:t>是十分必要的。</w:t>
      </w:r>
    </w:p>
    <w:p w:rsidR="00D772B5" w:rsidRPr="00002654" w:rsidRDefault="00D772B5" w:rsidP="00002654">
      <w:pPr>
        <w:pStyle w:val="affffff9"/>
        <w:numPr>
          <w:ilvl w:val="0"/>
          <w:numId w:val="24"/>
        </w:numPr>
        <w:ind w:left="0" w:firstLine="0"/>
      </w:pPr>
      <w:r w:rsidRPr="00002654">
        <w:rPr>
          <w:rFonts w:hint="eastAsia"/>
        </w:rPr>
        <w:t>增设电梯的</w:t>
      </w:r>
      <w:r w:rsidRPr="00002654">
        <w:t>钢结构</w:t>
      </w:r>
      <w:r w:rsidRPr="00002654">
        <w:rPr>
          <w:rFonts w:hint="eastAsia"/>
        </w:rPr>
        <w:t>井道</w:t>
      </w:r>
      <w:r w:rsidRPr="00002654">
        <w:t>的防火应符合现行国家标准《建筑设计防火规范》</w:t>
      </w:r>
      <w:r w:rsidRPr="00002654">
        <w:t>GB50016</w:t>
      </w:r>
      <w:r w:rsidRPr="00002654">
        <w:t>的要求，结构构件的防火保护层应根据建筑物的防火等级</w:t>
      </w:r>
      <w:r w:rsidRPr="00002654">
        <w:rPr>
          <w:rFonts w:hint="eastAsia"/>
        </w:rPr>
        <w:t>，</w:t>
      </w:r>
      <w:r w:rsidRPr="00002654">
        <w:t>对</w:t>
      </w:r>
      <w:r w:rsidRPr="00002654">
        <w:rPr>
          <w:rFonts w:hint="eastAsia"/>
        </w:rPr>
        <w:t>各个</w:t>
      </w:r>
      <w:r w:rsidRPr="00002654">
        <w:t>不同的构件所要求的耐火极限进行设计。</w:t>
      </w:r>
    </w:p>
    <w:p w:rsidR="00266D79" w:rsidRPr="00002654" w:rsidRDefault="00266D79" w:rsidP="00002654">
      <w:pPr>
        <w:pStyle w:val="affffff9"/>
        <w:rPr>
          <w:rFonts w:ascii="楷体" w:eastAsia="楷体" w:hAnsi="楷体"/>
          <w:color w:val="333333"/>
          <w:szCs w:val="24"/>
        </w:rPr>
      </w:pPr>
      <w:r w:rsidRPr="00002654">
        <w:rPr>
          <w:rFonts w:ascii="楷体" w:eastAsia="楷体" w:hAnsi="楷体" w:hint="eastAsia"/>
          <w:color w:val="333333"/>
          <w:szCs w:val="24"/>
        </w:rPr>
        <w:t>【条文说明】电梯井道及连接部分视为建筑物附属部分，其结构部分</w:t>
      </w:r>
      <w:proofErr w:type="gramStart"/>
      <w:r w:rsidRPr="00002654">
        <w:rPr>
          <w:rFonts w:ascii="楷体" w:eastAsia="楷体" w:hAnsi="楷体" w:hint="eastAsia"/>
          <w:color w:val="333333"/>
          <w:szCs w:val="24"/>
        </w:rPr>
        <w:t>耐火要求</w:t>
      </w:r>
      <w:proofErr w:type="gramEnd"/>
      <w:r w:rsidRPr="00002654">
        <w:rPr>
          <w:rFonts w:ascii="楷体" w:eastAsia="楷体" w:hAnsi="楷体" w:hint="eastAsia"/>
          <w:color w:val="333333"/>
          <w:szCs w:val="24"/>
        </w:rPr>
        <w:t>与建筑内管道井及</w:t>
      </w:r>
      <w:proofErr w:type="gramStart"/>
      <w:r w:rsidRPr="00002654">
        <w:rPr>
          <w:rFonts w:ascii="楷体" w:eastAsia="楷体" w:hAnsi="楷体" w:hint="eastAsia"/>
          <w:color w:val="333333"/>
          <w:szCs w:val="24"/>
        </w:rPr>
        <w:t>电梯层门相同</w:t>
      </w:r>
      <w:proofErr w:type="gramEnd"/>
      <w:r w:rsidRPr="00002654">
        <w:rPr>
          <w:rFonts w:ascii="楷体" w:eastAsia="楷体" w:hAnsi="楷体" w:hint="eastAsia"/>
          <w:color w:val="333333"/>
          <w:szCs w:val="24"/>
        </w:rPr>
        <w:t>。</w:t>
      </w:r>
    </w:p>
    <w:p w:rsidR="00D772B5" w:rsidRPr="00002654" w:rsidRDefault="00D772B5" w:rsidP="00002654">
      <w:pPr>
        <w:pStyle w:val="affffff9"/>
        <w:numPr>
          <w:ilvl w:val="0"/>
          <w:numId w:val="24"/>
        </w:numPr>
        <w:ind w:left="0" w:firstLine="0"/>
      </w:pPr>
      <w:r w:rsidRPr="00002654">
        <w:t>增设电梯</w:t>
      </w:r>
      <w:r w:rsidRPr="00002654">
        <w:rPr>
          <w:rFonts w:hint="eastAsia"/>
        </w:rPr>
        <w:t>井道</w:t>
      </w:r>
      <w:r w:rsidRPr="00002654">
        <w:t>与</w:t>
      </w:r>
      <w:r w:rsidRPr="00002654">
        <w:rPr>
          <w:rFonts w:hint="eastAsia"/>
        </w:rPr>
        <w:t>既有建筑连接</w:t>
      </w:r>
      <w:r w:rsidRPr="00002654">
        <w:t>时</w:t>
      </w:r>
      <w:r w:rsidRPr="00002654">
        <w:rPr>
          <w:rFonts w:hint="eastAsia"/>
        </w:rPr>
        <w:t>连接件</w:t>
      </w:r>
      <w:r w:rsidRPr="00002654">
        <w:t>的</w:t>
      </w:r>
      <w:r w:rsidRPr="00002654">
        <w:rPr>
          <w:rFonts w:hint="eastAsia"/>
        </w:rPr>
        <w:t>设计</w:t>
      </w:r>
      <w:r w:rsidRPr="00002654">
        <w:t>应符合下列要求</w:t>
      </w:r>
      <w:r w:rsidRPr="00002654">
        <w:rPr>
          <w:rFonts w:hint="eastAsia"/>
        </w:rPr>
        <w:t>：</w:t>
      </w:r>
    </w:p>
    <w:p w:rsidR="00D772B5" w:rsidRDefault="00002654" w:rsidP="00002654">
      <w:pPr>
        <w:widowControl/>
        <w:ind w:firstLine="480"/>
        <w:jc w:val="left"/>
        <w:rPr>
          <w:rFonts w:ascii="宋体" w:hAnsi="宋体"/>
          <w:szCs w:val="24"/>
        </w:rPr>
      </w:pPr>
      <w:r w:rsidRPr="00002654">
        <w:rPr>
          <w:szCs w:val="24"/>
        </w:rPr>
        <w:t>（</w:t>
      </w:r>
      <w:r w:rsidRPr="00002654">
        <w:rPr>
          <w:szCs w:val="24"/>
        </w:rPr>
        <w:t>1</w:t>
      </w:r>
      <w:r w:rsidRPr="00002654">
        <w:rPr>
          <w:szCs w:val="24"/>
        </w:rPr>
        <w:t>）</w:t>
      </w:r>
      <w:r w:rsidR="00D772B5" w:rsidRPr="00002654">
        <w:rPr>
          <w:szCs w:val="24"/>
        </w:rPr>
        <w:t>受力锚固件锚栓应采用有机械锁键效应的扩底型锚栓，也可采用特殊</w:t>
      </w:r>
      <w:r w:rsidR="00D772B5">
        <w:rPr>
          <w:rFonts w:ascii="宋体" w:hAnsi="宋体" w:hint="eastAsia"/>
          <w:szCs w:val="24"/>
        </w:rPr>
        <w:t>倒锥型</w:t>
      </w:r>
      <w:r w:rsidR="00D772B5">
        <w:rPr>
          <w:rFonts w:ascii="宋体" w:hAnsi="宋体"/>
          <w:szCs w:val="24"/>
        </w:rPr>
        <w:t>化学锚栓</w:t>
      </w:r>
      <w:r w:rsidR="00D772B5">
        <w:rPr>
          <w:rFonts w:ascii="宋体" w:hAnsi="宋体" w:hint="eastAsia"/>
          <w:szCs w:val="24"/>
        </w:rPr>
        <w:t>，不得</w:t>
      </w:r>
      <w:r w:rsidR="00D772B5">
        <w:rPr>
          <w:rFonts w:ascii="宋体" w:hAnsi="宋体"/>
          <w:szCs w:val="24"/>
        </w:rPr>
        <w:t>采用膨胀型锚栓</w:t>
      </w:r>
      <w:r w:rsidR="00D772B5">
        <w:rPr>
          <w:rFonts w:ascii="宋体" w:hAnsi="宋体" w:hint="eastAsia"/>
          <w:szCs w:val="24"/>
        </w:rPr>
        <w:t>，锚栓应锚固于混凝土内；</w:t>
      </w:r>
    </w:p>
    <w:p w:rsidR="00D772B5" w:rsidRPr="00002654" w:rsidRDefault="00002654" w:rsidP="00002654">
      <w:pPr>
        <w:widowControl/>
        <w:ind w:firstLine="480"/>
        <w:jc w:val="left"/>
        <w:rPr>
          <w:szCs w:val="24"/>
        </w:rPr>
      </w:pPr>
      <w:r w:rsidRPr="00002654">
        <w:rPr>
          <w:rFonts w:hint="eastAsia"/>
          <w:szCs w:val="24"/>
        </w:rPr>
        <w:t>（</w:t>
      </w:r>
      <w:r w:rsidRPr="00002654">
        <w:rPr>
          <w:rFonts w:hint="eastAsia"/>
          <w:szCs w:val="24"/>
        </w:rPr>
        <w:t>2</w:t>
      </w:r>
      <w:r w:rsidRPr="00002654">
        <w:rPr>
          <w:rFonts w:hint="eastAsia"/>
          <w:szCs w:val="24"/>
        </w:rPr>
        <w:t>）</w:t>
      </w:r>
      <w:r w:rsidR="00D772B5" w:rsidRPr="00002654">
        <w:rPr>
          <w:rFonts w:hint="eastAsia"/>
          <w:szCs w:val="24"/>
        </w:rPr>
        <w:t>既有结构上的锚固</w:t>
      </w:r>
      <w:r w:rsidR="00D772B5" w:rsidRPr="00002654">
        <w:rPr>
          <w:szCs w:val="24"/>
        </w:rPr>
        <w:t>件的锚固破坏，不应先于其连接件；</w:t>
      </w:r>
    </w:p>
    <w:p w:rsidR="00D772B5" w:rsidRPr="00002654" w:rsidRDefault="00002654" w:rsidP="00002654">
      <w:pPr>
        <w:widowControl/>
        <w:ind w:firstLine="480"/>
        <w:jc w:val="left"/>
        <w:rPr>
          <w:szCs w:val="24"/>
        </w:rPr>
      </w:pPr>
      <w:r w:rsidRPr="00002654">
        <w:rPr>
          <w:rFonts w:hint="eastAsia"/>
          <w:szCs w:val="24"/>
        </w:rPr>
        <w:t>（</w:t>
      </w:r>
      <w:r w:rsidRPr="00002654">
        <w:rPr>
          <w:rFonts w:hint="eastAsia"/>
          <w:szCs w:val="24"/>
        </w:rPr>
        <w:t>3</w:t>
      </w:r>
      <w:r w:rsidRPr="00002654">
        <w:rPr>
          <w:rFonts w:hint="eastAsia"/>
          <w:szCs w:val="24"/>
        </w:rPr>
        <w:t>）</w:t>
      </w:r>
      <w:r w:rsidR="00D772B5" w:rsidRPr="00002654">
        <w:rPr>
          <w:szCs w:val="24"/>
        </w:rPr>
        <w:t>锚固件、连接件、连接螺栓、连接焊缝均应满足重力荷载、风荷载和地震作用下承载力要求。</w:t>
      </w:r>
    </w:p>
    <w:p w:rsidR="00FB5A63" w:rsidRPr="00002654" w:rsidRDefault="00FB5A63"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006B3E82" w:rsidRPr="00002654">
        <w:rPr>
          <w:rFonts w:ascii="楷体" w:eastAsia="楷体" w:hAnsi="楷体" w:hint="eastAsia"/>
          <w:color w:val="333333"/>
          <w:szCs w:val="24"/>
        </w:rPr>
        <w:t>为满足强节点弱构件的设计要求，制定此条规定。</w:t>
      </w:r>
    </w:p>
    <w:p w:rsidR="00D772B5" w:rsidRPr="00002654" w:rsidRDefault="00D772B5" w:rsidP="00002654">
      <w:pPr>
        <w:pStyle w:val="affffff9"/>
        <w:numPr>
          <w:ilvl w:val="0"/>
          <w:numId w:val="24"/>
        </w:numPr>
        <w:ind w:left="0" w:firstLine="0"/>
      </w:pPr>
      <w:r w:rsidRPr="00002654">
        <w:t>增设电梯部分地基基础设计等级不应低于乙级。</w:t>
      </w:r>
    </w:p>
    <w:p w:rsidR="00D772B5" w:rsidRPr="00002654" w:rsidRDefault="00D772B5"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Pr="00002654">
        <w:rPr>
          <w:rFonts w:ascii="楷体" w:eastAsia="楷体" w:hAnsi="楷体"/>
          <w:color w:val="333333"/>
          <w:szCs w:val="24"/>
        </w:rPr>
        <w:t>增设电梯部分应作地基变形验算，建造在软弱地基上的应在施工期间及使用期间进行沉降变形</w:t>
      </w:r>
      <w:r w:rsidRPr="00002654">
        <w:rPr>
          <w:rFonts w:ascii="楷体" w:eastAsia="楷体" w:hAnsi="楷体" w:hint="eastAsia"/>
          <w:color w:val="333333"/>
          <w:szCs w:val="24"/>
        </w:rPr>
        <w:t>监</w:t>
      </w:r>
      <w:r w:rsidRPr="00002654">
        <w:rPr>
          <w:rFonts w:ascii="楷体" w:eastAsia="楷体" w:hAnsi="楷体"/>
          <w:color w:val="333333"/>
          <w:szCs w:val="24"/>
        </w:rPr>
        <w:t>测。</w:t>
      </w:r>
    </w:p>
    <w:p w:rsidR="00D772B5" w:rsidRPr="00002654" w:rsidRDefault="00D772B5" w:rsidP="00002654">
      <w:pPr>
        <w:pStyle w:val="affffff9"/>
        <w:numPr>
          <w:ilvl w:val="0"/>
          <w:numId w:val="24"/>
        </w:numPr>
        <w:ind w:left="0" w:firstLine="0"/>
      </w:pPr>
      <w:r w:rsidRPr="00002654">
        <w:rPr>
          <w:rFonts w:hint="eastAsia"/>
        </w:rPr>
        <w:t>当既有建筑增设电梯涉及既有结构地基基础加固时，应按现行国家行业标准《既有建筑地基基础加固技术规范》</w:t>
      </w:r>
      <w:r w:rsidRPr="00002654">
        <w:rPr>
          <w:rFonts w:hint="eastAsia"/>
        </w:rPr>
        <w:t>JGJ123</w:t>
      </w:r>
      <w:r w:rsidRPr="00002654">
        <w:rPr>
          <w:rFonts w:hint="eastAsia"/>
        </w:rPr>
        <w:t>和《建筑抗震加固技术规程》</w:t>
      </w:r>
      <w:r w:rsidRPr="00002654">
        <w:lastRenderedPageBreak/>
        <w:t>JGJ116</w:t>
      </w:r>
      <w:r w:rsidRPr="00002654">
        <w:rPr>
          <w:rFonts w:hint="eastAsia"/>
        </w:rPr>
        <w:t>相关要求执行。</w:t>
      </w:r>
    </w:p>
    <w:p w:rsidR="006B3E82" w:rsidRPr="00002654" w:rsidRDefault="006B3E82"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00C653EC" w:rsidRPr="00002654">
        <w:rPr>
          <w:rFonts w:ascii="楷体" w:eastAsia="楷体" w:hAnsi="楷体" w:hint="eastAsia"/>
          <w:color w:val="333333"/>
          <w:szCs w:val="24"/>
        </w:rPr>
        <w:t>无</w:t>
      </w:r>
      <w:r w:rsidR="00002654">
        <w:rPr>
          <w:rFonts w:ascii="楷体" w:eastAsia="楷体" w:hAnsi="楷体" w:hint="eastAsia"/>
          <w:color w:val="333333"/>
          <w:szCs w:val="24"/>
        </w:rPr>
        <w:t>。</w:t>
      </w:r>
    </w:p>
    <w:p w:rsidR="00C353A5" w:rsidRPr="00417668" w:rsidRDefault="000130ED" w:rsidP="00C353A5">
      <w:pPr>
        <w:pStyle w:val="2"/>
        <w:spacing w:before="156" w:after="156"/>
      </w:pPr>
      <w:bookmarkStart w:id="99" w:name="_Toc32843052"/>
      <w:r>
        <w:rPr>
          <w:rFonts w:hint="eastAsia"/>
        </w:rPr>
        <w:t>机电与</w:t>
      </w:r>
      <w:r>
        <w:t>设备设计</w:t>
      </w:r>
      <w:bookmarkEnd w:id="99"/>
    </w:p>
    <w:p w:rsidR="0039373C" w:rsidRDefault="0039373C" w:rsidP="00002654">
      <w:pPr>
        <w:pStyle w:val="affffff9"/>
        <w:numPr>
          <w:ilvl w:val="0"/>
          <w:numId w:val="25"/>
        </w:numPr>
        <w:ind w:left="0" w:firstLine="0"/>
      </w:pPr>
      <w:bookmarkStart w:id="100" w:name="_Toc527965741"/>
      <w:bookmarkEnd w:id="43"/>
      <w:bookmarkEnd w:id="44"/>
      <w:bookmarkEnd w:id="45"/>
      <w:bookmarkEnd w:id="46"/>
      <w:bookmarkEnd w:id="47"/>
      <w:bookmarkEnd w:id="48"/>
      <w:bookmarkEnd w:id="76"/>
      <w:bookmarkEnd w:id="77"/>
      <w:bookmarkEnd w:id="78"/>
      <w:bookmarkEnd w:id="79"/>
      <w:bookmarkEnd w:id="80"/>
      <w:bookmarkEnd w:id="81"/>
      <w:bookmarkEnd w:id="82"/>
      <w:r>
        <w:rPr>
          <w:rFonts w:hint="eastAsia"/>
        </w:rPr>
        <w:t>加装</w:t>
      </w:r>
      <w:r w:rsidRPr="006D6E57">
        <w:t>电梯后的建筑平面</w:t>
      </w:r>
      <w:r>
        <w:rPr>
          <w:rFonts w:hint="eastAsia"/>
        </w:rPr>
        <w:t>应</w:t>
      </w:r>
      <w:r w:rsidRPr="006D6E57">
        <w:t>进行照明、防雷接地、消防等设计。</w:t>
      </w:r>
      <w:r>
        <w:rPr>
          <w:rFonts w:hint="eastAsia"/>
        </w:rPr>
        <w:t>加装</w:t>
      </w:r>
      <w:r w:rsidRPr="00866B97">
        <w:rPr>
          <w:rFonts w:hint="eastAsia"/>
        </w:rPr>
        <w:t>电梯</w:t>
      </w:r>
      <w:r>
        <w:rPr>
          <w:rFonts w:hint="eastAsia"/>
        </w:rPr>
        <w:t>宜</w:t>
      </w:r>
      <w:r w:rsidRPr="00866B97">
        <w:rPr>
          <w:rFonts w:hint="eastAsia"/>
        </w:rPr>
        <w:t>优先选用无机房电梯。</w:t>
      </w:r>
      <w:r>
        <w:rPr>
          <w:rFonts w:hint="eastAsia"/>
        </w:rPr>
        <w:t>电梯的驱动方式宜优先选用曳引式。</w:t>
      </w:r>
    </w:p>
    <w:p w:rsidR="00C653EC" w:rsidRPr="00002654" w:rsidRDefault="00C653EC" w:rsidP="00002654">
      <w:pPr>
        <w:pStyle w:val="affffff9"/>
        <w:rPr>
          <w:rFonts w:ascii="楷体" w:eastAsia="楷体" w:hAnsi="楷体"/>
          <w:color w:val="333333"/>
          <w:szCs w:val="24"/>
        </w:rPr>
      </w:pPr>
      <w:r w:rsidRPr="00002654">
        <w:rPr>
          <w:rFonts w:ascii="楷体" w:eastAsia="楷体" w:hAnsi="楷体" w:hint="eastAsia"/>
          <w:color w:val="333333"/>
          <w:szCs w:val="24"/>
        </w:rPr>
        <w:t>【条文说明】无机房电梯具有节省空间、降低建筑成本、满足特殊要求等优点，故增设电梯时宜优先选用无机房电梯。曳引驱动方式具有安静平稳、节能环保、价格经济等优点，故增设电梯时宜优先选用曳引驱动方式。</w:t>
      </w:r>
    </w:p>
    <w:p w:rsidR="0039373C" w:rsidRPr="00002654" w:rsidRDefault="0039373C" w:rsidP="00002654">
      <w:pPr>
        <w:pStyle w:val="affffff9"/>
        <w:numPr>
          <w:ilvl w:val="0"/>
          <w:numId w:val="25"/>
        </w:numPr>
        <w:ind w:left="0" w:firstLine="0"/>
      </w:pPr>
      <w:r w:rsidRPr="00002654">
        <w:rPr>
          <w:rFonts w:hint="eastAsia"/>
        </w:rPr>
        <w:t>加装电梯对建筑物室内外供电管网、通信网络等系统产生的影响应根据工程实际情况进行综合处理。当加装电梯影响原有平台的既有设备和各类管线时，应考虑避让或将相关设备管线进行移位改造。</w:t>
      </w:r>
    </w:p>
    <w:p w:rsidR="0039373C" w:rsidRPr="00002654" w:rsidRDefault="0039373C" w:rsidP="00002654">
      <w:pPr>
        <w:pStyle w:val="affffff9"/>
        <w:rPr>
          <w:rFonts w:ascii="楷体" w:eastAsia="楷体" w:hAnsi="楷体"/>
          <w:color w:val="333333"/>
          <w:szCs w:val="24"/>
        </w:rPr>
      </w:pPr>
      <w:r w:rsidRPr="00002654">
        <w:rPr>
          <w:rFonts w:ascii="楷体" w:eastAsia="楷体" w:hAnsi="楷体" w:hint="eastAsia"/>
          <w:color w:val="333333"/>
          <w:szCs w:val="24"/>
        </w:rPr>
        <w:t>【条文说明】对既有多层住宅加装电梯时，如遇到管线，原则是“避让”、“迁移。如燃气、污水、自来水、雨水、热力、强、弱电线、外挂空调机、电表箱、照明线、网线、有线电视线，甚至室外照明电线杆等。</w:t>
      </w:r>
    </w:p>
    <w:p w:rsidR="0039373C" w:rsidRPr="00002654" w:rsidRDefault="0039373C" w:rsidP="00002654">
      <w:pPr>
        <w:pStyle w:val="affffff9"/>
        <w:numPr>
          <w:ilvl w:val="0"/>
          <w:numId w:val="25"/>
        </w:numPr>
        <w:ind w:left="0" w:firstLine="0"/>
      </w:pPr>
      <w:r w:rsidRPr="00002654">
        <w:rPr>
          <w:rFonts w:hint="eastAsia"/>
        </w:rPr>
        <w:t>加装电梯配电应设专用供电回路和专用电度表。</w:t>
      </w:r>
      <w:r w:rsidRPr="00002654">
        <w:t>加装电梯的供电线路不应敷设在电梯井道内，不应沿外墙明敷设。</w:t>
      </w:r>
      <w:r w:rsidRPr="00002654">
        <w:rPr>
          <w:rFonts w:hint="eastAsia"/>
        </w:rPr>
        <w:t>除</w:t>
      </w:r>
      <w:r w:rsidRPr="00002654">
        <w:t>电梯专用的线路外，其他线路不应在电梯井道内敷设。</w:t>
      </w:r>
    </w:p>
    <w:p w:rsidR="003D0A4C" w:rsidRPr="00002654" w:rsidRDefault="003D0A4C" w:rsidP="00002654">
      <w:pPr>
        <w:pStyle w:val="affffff9"/>
        <w:rPr>
          <w:rFonts w:ascii="楷体" w:eastAsia="楷体" w:hAnsi="楷体"/>
          <w:color w:val="333333"/>
          <w:szCs w:val="24"/>
        </w:rPr>
      </w:pPr>
      <w:r w:rsidRPr="00002654">
        <w:rPr>
          <w:rFonts w:ascii="楷体" w:eastAsia="楷体" w:hAnsi="楷体" w:hint="eastAsia"/>
          <w:color w:val="333333"/>
          <w:szCs w:val="24"/>
        </w:rPr>
        <w:t>【条文说明】电梯的供电线路指的是引致电梯配电箱的线路，由于电梯井的烟囱效应，火灾容易蔓延，因此防火工作极为重要，为电梯供电的线路不得设置在井道内是为了减少电源线路产生火灾的可能性。由于室外环境较室内恶劣，沿外墙明敷设的线路与室内敷设相比绝缘更易老化；且沿外墙明敷设不便于后期维护，对建筑物外立面效果亦有影响，因此本条规定不得沿外墙明敷设。井道照明、轿厢照明、轿厢空调用电等电源线路以及电梯的控制、监控、对讲等弱电线路，为电梯专用线路，可设置在电梯井道内。</w:t>
      </w:r>
    </w:p>
    <w:p w:rsidR="0039373C" w:rsidRPr="00002654" w:rsidRDefault="0039373C" w:rsidP="00002654">
      <w:pPr>
        <w:pStyle w:val="affffff9"/>
        <w:numPr>
          <w:ilvl w:val="0"/>
          <w:numId w:val="25"/>
        </w:numPr>
        <w:ind w:left="0" w:firstLine="0"/>
      </w:pPr>
      <w:r w:rsidRPr="00002654">
        <w:rPr>
          <w:rFonts w:hint="eastAsia"/>
        </w:rPr>
        <w:t>电梯</w:t>
      </w:r>
      <w:r w:rsidRPr="00002654">
        <w:t>机房、井道、轿厢中电气装置应采取间接接触保护。电梯</w:t>
      </w:r>
      <w:r w:rsidRPr="00002654">
        <w:rPr>
          <w:rFonts w:hint="eastAsia"/>
        </w:rPr>
        <w:t>的</w:t>
      </w:r>
      <w:r w:rsidRPr="00002654">
        <w:t>金属构件应采取等电位联结措施。</w:t>
      </w:r>
      <w:r w:rsidRPr="00002654">
        <w:rPr>
          <w:rFonts w:hint="eastAsia"/>
        </w:rPr>
        <w:t>应在电梯基础引出“接地端子”，接地电阻小于</w:t>
      </w:r>
      <w:r w:rsidRPr="00002654">
        <w:rPr>
          <w:rFonts w:hint="eastAsia"/>
        </w:rPr>
        <w:t>10</w:t>
      </w:r>
      <w:r w:rsidRPr="00002654">
        <w:t>Ώ</w:t>
      </w:r>
      <w:r w:rsidRPr="00002654">
        <w:rPr>
          <w:rFonts w:hint="eastAsia"/>
        </w:rPr>
        <w:t>，并接入电梯井道“避雷系统”</w:t>
      </w:r>
    </w:p>
    <w:p w:rsidR="0000307D" w:rsidRPr="00002654" w:rsidRDefault="0000307D" w:rsidP="00002654">
      <w:pPr>
        <w:pStyle w:val="affffff9"/>
        <w:rPr>
          <w:rFonts w:ascii="楷体" w:eastAsia="楷体" w:hAnsi="楷体"/>
          <w:color w:val="333333"/>
          <w:szCs w:val="24"/>
        </w:rPr>
      </w:pPr>
      <w:r w:rsidRPr="00002654">
        <w:rPr>
          <w:rFonts w:ascii="楷体" w:eastAsia="楷体" w:hAnsi="楷体" w:hint="eastAsia"/>
          <w:color w:val="333333"/>
          <w:szCs w:val="24"/>
        </w:rPr>
        <w:t>【条文说明】电梯机房、井道、轿厢中电气装置的间接接触保护设计可根据《通用用电设备配电设计规范》（GB 50055-2011）第3.3.7条和《民用建筑电气设计</w:t>
      </w:r>
      <w:r w:rsidRPr="00002654">
        <w:rPr>
          <w:rFonts w:ascii="楷体" w:eastAsia="楷体" w:hAnsi="楷体" w:hint="eastAsia"/>
          <w:color w:val="333333"/>
          <w:szCs w:val="24"/>
        </w:rPr>
        <w:lastRenderedPageBreak/>
        <w:t>规范》（JGJ 16-2008）第9.4.9条执行。</w:t>
      </w:r>
    </w:p>
    <w:p w:rsidR="0039373C" w:rsidRPr="00002654" w:rsidRDefault="0039373C" w:rsidP="00002654">
      <w:pPr>
        <w:pStyle w:val="affffff9"/>
        <w:numPr>
          <w:ilvl w:val="0"/>
          <w:numId w:val="25"/>
        </w:numPr>
        <w:ind w:left="0" w:firstLine="0"/>
      </w:pPr>
      <w:r w:rsidRPr="00002654">
        <w:rPr>
          <w:rFonts w:hint="eastAsia"/>
        </w:rPr>
        <w:t>加装电梯应单独</w:t>
      </w:r>
      <w:proofErr w:type="gramStart"/>
      <w:r w:rsidRPr="00002654">
        <w:rPr>
          <w:rFonts w:hint="eastAsia"/>
        </w:rPr>
        <w:t>装设主</w:t>
      </w:r>
      <w:proofErr w:type="gramEnd"/>
      <w:r w:rsidRPr="00002654">
        <w:rPr>
          <w:rFonts w:hint="eastAsia"/>
        </w:rPr>
        <w:t>开关，主开关设置位置应方便电梯检修人员接近和操作，该开关可以切断电梯正常运行时最大电流。切断主开关时不得同时切断轿厢照明和通风、轿顶与基坑的电源插座、井道照明、报警装置的供电。</w:t>
      </w:r>
    </w:p>
    <w:p w:rsidR="0092194F" w:rsidRPr="00002654" w:rsidRDefault="0092194F" w:rsidP="00002654">
      <w:pPr>
        <w:pStyle w:val="affffff9"/>
        <w:rPr>
          <w:rFonts w:ascii="楷体" w:eastAsia="楷体" w:hAnsi="楷体"/>
          <w:color w:val="333333"/>
          <w:szCs w:val="24"/>
        </w:rPr>
      </w:pPr>
      <w:r w:rsidRPr="00002654">
        <w:rPr>
          <w:rFonts w:ascii="楷体" w:eastAsia="楷体" w:hAnsi="楷体" w:hint="eastAsia"/>
          <w:color w:val="333333"/>
          <w:szCs w:val="24"/>
        </w:rPr>
        <w:t>【条文说明】此条是为了保证电梯检修人员的安全。</w:t>
      </w:r>
    </w:p>
    <w:p w:rsidR="0039373C" w:rsidRPr="00002654" w:rsidRDefault="0039373C" w:rsidP="00002654">
      <w:pPr>
        <w:pStyle w:val="affffff9"/>
        <w:numPr>
          <w:ilvl w:val="0"/>
          <w:numId w:val="25"/>
        </w:numPr>
        <w:ind w:left="0" w:firstLine="0"/>
      </w:pPr>
      <w:r w:rsidRPr="00002654">
        <w:rPr>
          <w:rFonts w:hint="eastAsia"/>
        </w:rPr>
        <w:t>无机房电梯的配电箱总开关应具备剩余电流保护和报警功能，其他类型电梯的配电箱总开关宜具备剩余电流保护和报警功能。</w:t>
      </w:r>
    </w:p>
    <w:p w:rsidR="0092194F" w:rsidRPr="00002654" w:rsidRDefault="0092194F" w:rsidP="00002654">
      <w:pPr>
        <w:pStyle w:val="affffff9"/>
        <w:rPr>
          <w:rFonts w:ascii="楷体" w:eastAsia="楷体" w:hAnsi="楷体"/>
          <w:color w:val="333333"/>
          <w:szCs w:val="24"/>
        </w:rPr>
      </w:pPr>
      <w:r w:rsidRPr="00002654">
        <w:rPr>
          <w:rFonts w:ascii="楷体" w:eastAsia="楷体" w:hAnsi="楷体" w:hint="eastAsia"/>
          <w:color w:val="333333"/>
          <w:szCs w:val="24"/>
        </w:rPr>
        <w:t>【条文说明】剩余电流保护和报警功能作用是保护电路在发生火灾或者其他灾害时切断电流，防止灾害扩大。</w:t>
      </w:r>
    </w:p>
    <w:p w:rsidR="0039373C" w:rsidRPr="00002654" w:rsidRDefault="0039373C" w:rsidP="00002654">
      <w:pPr>
        <w:pStyle w:val="affffff9"/>
        <w:numPr>
          <w:ilvl w:val="0"/>
          <w:numId w:val="25"/>
        </w:numPr>
        <w:ind w:left="0" w:firstLine="0"/>
      </w:pPr>
      <w:r w:rsidRPr="00002654">
        <w:rPr>
          <w:rFonts w:hint="eastAsia"/>
        </w:rPr>
        <w:t>电梯井道应采取隔热措施，当井道的自然通风条件无法满足设备运行的温度要求时，应设置机械通风装置或采取设备降温措施。电梯井道温度应在</w:t>
      </w:r>
      <w:r w:rsidRPr="00002654">
        <w:rPr>
          <w:rFonts w:hint="eastAsia"/>
        </w:rPr>
        <w:t>5</w:t>
      </w:r>
      <w:bookmarkStart w:id="101" w:name="_Hlk4614540"/>
      <w:r w:rsidR="00002654">
        <w:rPr>
          <w:rFonts w:hint="eastAsia"/>
        </w:rPr>
        <w:t>℃</w:t>
      </w:r>
      <w:bookmarkEnd w:id="101"/>
      <w:r w:rsidR="00002654">
        <w:rPr>
          <w:rFonts w:hint="eastAsia"/>
        </w:rPr>
        <w:t>~</w:t>
      </w:r>
      <w:r w:rsidRPr="00002654">
        <w:rPr>
          <w:rFonts w:hint="eastAsia"/>
        </w:rPr>
        <w:t>40</w:t>
      </w:r>
      <w:r w:rsidR="00002654">
        <w:rPr>
          <w:rFonts w:hint="eastAsia"/>
        </w:rPr>
        <w:t>℃</w:t>
      </w:r>
      <w:r w:rsidRPr="00002654">
        <w:rPr>
          <w:rFonts w:hint="eastAsia"/>
        </w:rPr>
        <w:t>之间。</w:t>
      </w:r>
    </w:p>
    <w:p w:rsidR="0092194F" w:rsidRPr="00002654" w:rsidRDefault="0092194F"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00D50FB3" w:rsidRPr="00002654">
        <w:rPr>
          <w:rFonts w:ascii="楷体" w:eastAsia="楷体" w:hAnsi="楷体" w:hint="eastAsia"/>
          <w:color w:val="333333"/>
          <w:szCs w:val="24"/>
        </w:rPr>
        <w:t>5℃~</w:t>
      </w:r>
      <w:r w:rsidR="00D50FB3" w:rsidRPr="00002654">
        <w:rPr>
          <w:rFonts w:ascii="楷体" w:eastAsia="楷体" w:hAnsi="楷体"/>
          <w:color w:val="333333"/>
          <w:szCs w:val="24"/>
        </w:rPr>
        <w:t>40</w:t>
      </w:r>
      <w:r w:rsidR="00D50FB3" w:rsidRPr="00002654">
        <w:rPr>
          <w:rFonts w:ascii="楷体" w:eastAsia="楷体" w:hAnsi="楷体" w:hint="eastAsia"/>
          <w:color w:val="333333"/>
          <w:szCs w:val="24"/>
        </w:rPr>
        <w:t>℃是电梯设备正常工作的温度。此条是为了保证电梯能安全正常地运行。</w:t>
      </w:r>
    </w:p>
    <w:p w:rsidR="0039373C" w:rsidRPr="00002654" w:rsidRDefault="0039373C" w:rsidP="00002654">
      <w:pPr>
        <w:pStyle w:val="affffff9"/>
        <w:numPr>
          <w:ilvl w:val="0"/>
          <w:numId w:val="25"/>
        </w:numPr>
        <w:ind w:left="0" w:firstLine="0"/>
      </w:pPr>
      <w:r w:rsidRPr="00002654">
        <w:t>加装电梯的轿厢内应设置紧急报警</w:t>
      </w:r>
      <w:r w:rsidRPr="00002654">
        <w:rPr>
          <w:rFonts w:hint="eastAsia"/>
        </w:rPr>
        <w:t>装置。</w:t>
      </w:r>
    </w:p>
    <w:p w:rsidR="00D50FB3" w:rsidRPr="00002654" w:rsidRDefault="00D50FB3" w:rsidP="00002654">
      <w:pPr>
        <w:pStyle w:val="affffff9"/>
        <w:rPr>
          <w:rFonts w:ascii="楷体" w:eastAsia="楷体" w:hAnsi="楷体"/>
          <w:color w:val="333333"/>
          <w:szCs w:val="24"/>
        </w:rPr>
      </w:pPr>
      <w:r w:rsidRPr="00002654">
        <w:rPr>
          <w:rFonts w:ascii="楷体" w:eastAsia="楷体" w:hAnsi="楷体" w:hint="eastAsia"/>
          <w:color w:val="333333"/>
          <w:szCs w:val="24"/>
        </w:rPr>
        <w:t>【条文说明】《特种设备安全技术规范》中要求轿厢内应当设置紧急报警装置，以便与救援服务维持联系，因此制定本条规定。</w:t>
      </w:r>
    </w:p>
    <w:p w:rsidR="0039373C" w:rsidRPr="00002654" w:rsidRDefault="0039373C" w:rsidP="00002654">
      <w:pPr>
        <w:pStyle w:val="affffff9"/>
        <w:numPr>
          <w:ilvl w:val="0"/>
          <w:numId w:val="25"/>
        </w:numPr>
        <w:ind w:left="0" w:firstLine="0"/>
      </w:pPr>
      <w:r w:rsidRPr="00002654">
        <w:rPr>
          <w:rFonts w:hint="eastAsia"/>
        </w:rPr>
        <w:t>加装电梯</w:t>
      </w:r>
      <w:proofErr w:type="gramStart"/>
      <w:r w:rsidRPr="00002654">
        <w:rPr>
          <w:rFonts w:hint="eastAsia"/>
        </w:rPr>
        <w:t>宜设置</w:t>
      </w:r>
      <w:proofErr w:type="gramEnd"/>
      <w:r w:rsidRPr="00002654">
        <w:rPr>
          <w:rFonts w:hint="eastAsia"/>
        </w:rPr>
        <w:t>远程监控系统。</w:t>
      </w:r>
    </w:p>
    <w:p w:rsidR="005D30EC" w:rsidRPr="00002654" w:rsidRDefault="005D30EC"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005D18F0" w:rsidRPr="00002654">
        <w:rPr>
          <w:rFonts w:ascii="楷体" w:eastAsia="楷体" w:hAnsi="楷体" w:hint="eastAsia"/>
          <w:color w:val="333333"/>
          <w:szCs w:val="24"/>
        </w:rPr>
        <w:t>远程监控系统可以实时查看电梯运行状态，保证电梯运行安全和电梯内使用人员的安全，因此制定本条规定。</w:t>
      </w:r>
    </w:p>
    <w:p w:rsidR="004B104E" w:rsidRPr="00002654" w:rsidRDefault="004B104E" w:rsidP="00002654">
      <w:pPr>
        <w:pStyle w:val="affffff9"/>
        <w:numPr>
          <w:ilvl w:val="0"/>
          <w:numId w:val="25"/>
        </w:numPr>
        <w:ind w:left="0" w:firstLine="0"/>
      </w:pPr>
      <w:r w:rsidRPr="00002654">
        <w:rPr>
          <w:rFonts w:hint="eastAsia"/>
        </w:rPr>
        <w:t>电梯井道应设通风，通风口应大于井道截面积的</w:t>
      </w:r>
      <w:r w:rsidRPr="00002654">
        <w:rPr>
          <w:rFonts w:hint="eastAsia"/>
        </w:rPr>
        <w:t>1%</w:t>
      </w:r>
      <w:r w:rsidRPr="00002654">
        <w:rPr>
          <w:rFonts w:hint="eastAsia"/>
        </w:rPr>
        <w:t>。</w:t>
      </w:r>
    </w:p>
    <w:p w:rsidR="0061626C" w:rsidRPr="00002654" w:rsidRDefault="0061626C" w:rsidP="00002654">
      <w:pPr>
        <w:pStyle w:val="affffff9"/>
        <w:rPr>
          <w:rFonts w:ascii="楷体" w:eastAsia="楷体" w:hAnsi="楷体"/>
          <w:color w:val="333333"/>
          <w:szCs w:val="24"/>
        </w:rPr>
      </w:pPr>
      <w:r w:rsidRPr="00002654">
        <w:rPr>
          <w:rFonts w:ascii="楷体" w:eastAsia="楷体" w:hAnsi="楷体" w:hint="eastAsia"/>
          <w:color w:val="333333"/>
          <w:szCs w:val="24"/>
        </w:rPr>
        <w:t>【条文说明】此条规定是为了保证电梯井道的温度在电梯正常运行温度范围内。</w:t>
      </w:r>
    </w:p>
    <w:p w:rsidR="004B104E" w:rsidRPr="00002654" w:rsidRDefault="004B104E" w:rsidP="00002654">
      <w:pPr>
        <w:pStyle w:val="affffff9"/>
        <w:numPr>
          <w:ilvl w:val="0"/>
          <w:numId w:val="25"/>
        </w:numPr>
        <w:ind w:left="0" w:firstLine="0"/>
      </w:pPr>
      <w:r w:rsidRPr="00002654">
        <w:rPr>
          <w:rFonts w:hint="eastAsia"/>
        </w:rPr>
        <w:t>电梯底坑不得漏水或渗水。</w:t>
      </w:r>
    </w:p>
    <w:p w:rsidR="004B104E" w:rsidRPr="00002654" w:rsidRDefault="0061626C" w:rsidP="00002654">
      <w:pPr>
        <w:pStyle w:val="affffff9"/>
        <w:rPr>
          <w:rFonts w:ascii="楷体" w:eastAsia="楷体" w:hAnsi="楷体"/>
          <w:color w:val="333333"/>
          <w:szCs w:val="24"/>
        </w:rPr>
      </w:pPr>
      <w:r w:rsidRPr="00002654">
        <w:rPr>
          <w:rFonts w:ascii="楷体" w:eastAsia="楷体" w:hAnsi="楷体" w:hint="eastAsia"/>
          <w:color w:val="333333"/>
          <w:szCs w:val="24"/>
        </w:rPr>
        <w:t>【条文说明】</w:t>
      </w:r>
      <w:r w:rsidR="006277F9" w:rsidRPr="00002654">
        <w:rPr>
          <w:rFonts w:ascii="楷体" w:eastAsia="楷体" w:hAnsi="楷体" w:hint="eastAsia"/>
          <w:color w:val="333333"/>
          <w:szCs w:val="24"/>
        </w:rPr>
        <w:t>电梯底坑漏水或渗水时，可能会对电梯运行的安全性带来隐患，故制定此条规定。</w:t>
      </w:r>
    </w:p>
    <w:p w:rsidR="00380966" w:rsidRDefault="00380966" w:rsidP="00380966">
      <w:pPr>
        <w:pStyle w:val="2"/>
        <w:spacing w:before="156" w:after="156"/>
      </w:pPr>
      <w:bookmarkStart w:id="102" w:name="_Toc32843053"/>
      <w:r>
        <w:rPr>
          <w:rFonts w:hint="eastAsia"/>
        </w:rPr>
        <w:t>围护系统设计</w:t>
      </w:r>
      <w:bookmarkEnd w:id="100"/>
      <w:bookmarkEnd w:id="102"/>
    </w:p>
    <w:p w:rsidR="00380966" w:rsidRDefault="00380966" w:rsidP="00002654">
      <w:pPr>
        <w:pStyle w:val="affffff9"/>
        <w:numPr>
          <w:ilvl w:val="0"/>
          <w:numId w:val="26"/>
        </w:numPr>
        <w:ind w:left="0" w:firstLine="0"/>
      </w:pPr>
      <w:r>
        <w:t>增设电梯</w:t>
      </w:r>
      <w:r>
        <w:rPr>
          <w:rFonts w:hint="eastAsia"/>
        </w:rPr>
        <w:t>的井道</w:t>
      </w:r>
      <w:r>
        <w:t>外围护</w:t>
      </w:r>
      <w:r>
        <w:rPr>
          <w:rFonts w:hint="eastAsia"/>
        </w:rPr>
        <w:t>结构应为不燃性结构，当与既有建筑的外墙、阳台</w:t>
      </w:r>
      <w:r w:rsidR="00003E0F">
        <w:rPr>
          <w:rFonts w:hint="eastAsia"/>
        </w:rPr>
        <w:t>贴邻</w:t>
      </w:r>
      <w:r>
        <w:rPr>
          <w:rFonts w:hint="eastAsia"/>
        </w:rPr>
        <w:t>时，其耐火极限不应低于现行国家标准的规定。</w:t>
      </w:r>
    </w:p>
    <w:p w:rsidR="00D35336" w:rsidRPr="00724FCC" w:rsidRDefault="00D35336" w:rsidP="00724FCC">
      <w:pPr>
        <w:pStyle w:val="affffff9"/>
        <w:rPr>
          <w:rFonts w:ascii="楷体" w:eastAsia="楷体" w:hAnsi="楷体"/>
          <w:color w:val="333333"/>
          <w:szCs w:val="24"/>
        </w:rPr>
      </w:pPr>
      <w:r w:rsidRPr="00724FCC">
        <w:rPr>
          <w:rFonts w:ascii="楷体" w:eastAsia="楷体" w:hAnsi="楷体" w:hint="eastAsia"/>
          <w:color w:val="333333"/>
          <w:szCs w:val="24"/>
        </w:rPr>
        <w:t>【条文说明】增设电梯井道外围护结构的耐火极限应符合现行国家标准《建筑设</w:t>
      </w:r>
      <w:r w:rsidRPr="00724FCC">
        <w:rPr>
          <w:rFonts w:ascii="楷体" w:eastAsia="楷体" w:hAnsi="楷体" w:hint="eastAsia"/>
          <w:color w:val="333333"/>
          <w:szCs w:val="24"/>
        </w:rPr>
        <w:lastRenderedPageBreak/>
        <w:t>计防火规范》GB 50016的相关规定。</w:t>
      </w:r>
    </w:p>
    <w:p w:rsidR="00380966" w:rsidRPr="00724FCC" w:rsidRDefault="00380966" w:rsidP="00724FCC">
      <w:pPr>
        <w:pStyle w:val="affffff9"/>
        <w:numPr>
          <w:ilvl w:val="0"/>
          <w:numId w:val="26"/>
        </w:numPr>
        <w:ind w:left="0" w:firstLine="0"/>
      </w:pPr>
      <w:r w:rsidRPr="00724FCC">
        <w:rPr>
          <w:rFonts w:hint="eastAsia"/>
        </w:rPr>
        <w:t>当既有建筑增设</w:t>
      </w:r>
      <w:r w:rsidRPr="00724FCC">
        <w:t>电梯</w:t>
      </w:r>
      <w:r w:rsidR="0061626C" w:rsidRPr="00724FCC">
        <w:rPr>
          <w:rFonts w:hint="eastAsia"/>
        </w:rPr>
        <w:t>采用玻璃围护结构时，</w:t>
      </w:r>
      <w:proofErr w:type="gramStart"/>
      <w:r w:rsidR="0061626C" w:rsidRPr="00724FCC">
        <w:rPr>
          <w:rFonts w:hint="eastAsia"/>
        </w:rPr>
        <w:t>侯梯厅应</w:t>
      </w:r>
      <w:proofErr w:type="gramEnd"/>
      <w:r w:rsidR="0061626C" w:rsidRPr="00724FCC">
        <w:rPr>
          <w:rFonts w:hint="eastAsia"/>
        </w:rPr>
        <w:t>采取安装防护栏杆等安全防护措施。</w:t>
      </w:r>
    </w:p>
    <w:p w:rsidR="00D35336" w:rsidRPr="00724FCC" w:rsidRDefault="00D35336" w:rsidP="00724FCC">
      <w:pPr>
        <w:pStyle w:val="affffff9"/>
        <w:rPr>
          <w:rFonts w:ascii="楷体" w:eastAsia="楷体" w:hAnsi="楷体"/>
          <w:color w:val="333333"/>
          <w:szCs w:val="24"/>
        </w:rPr>
      </w:pPr>
      <w:r w:rsidRPr="00724FCC">
        <w:rPr>
          <w:rFonts w:ascii="楷体" w:eastAsia="楷体" w:hAnsi="楷体" w:hint="eastAsia"/>
          <w:color w:val="333333"/>
          <w:szCs w:val="24"/>
        </w:rPr>
        <w:t>【条文说明】</w:t>
      </w:r>
      <w:r w:rsidR="00AA3C8E" w:rsidRPr="00724FCC">
        <w:rPr>
          <w:rFonts w:ascii="楷体" w:eastAsia="楷体" w:hAnsi="楷体" w:hint="eastAsia"/>
          <w:color w:val="333333"/>
          <w:szCs w:val="24"/>
        </w:rPr>
        <w:t>无</w:t>
      </w:r>
      <w:r w:rsidR="00724FCC">
        <w:rPr>
          <w:rFonts w:ascii="楷体" w:eastAsia="楷体" w:hAnsi="楷体" w:hint="eastAsia"/>
          <w:color w:val="333333"/>
          <w:szCs w:val="24"/>
        </w:rPr>
        <w:t>。</w:t>
      </w:r>
    </w:p>
    <w:p w:rsidR="00380966" w:rsidRPr="00724FCC" w:rsidRDefault="00380966" w:rsidP="00724FCC">
      <w:pPr>
        <w:pStyle w:val="affffff9"/>
        <w:numPr>
          <w:ilvl w:val="0"/>
          <w:numId w:val="26"/>
        </w:numPr>
        <w:ind w:left="0" w:firstLine="0"/>
      </w:pPr>
      <w:r w:rsidRPr="00724FCC">
        <w:rPr>
          <w:rFonts w:hint="eastAsia"/>
        </w:rPr>
        <w:t>在增设电梯采用钢结构体系条件下，当平层入户利用现状阳台时，阳台宽度不宜小于</w:t>
      </w:r>
      <w:r w:rsidRPr="00724FCC">
        <w:rPr>
          <w:rFonts w:hint="eastAsia"/>
        </w:rPr>
        <w:t>1.20m</w:t>
      </w:r>
      <w:r w:rsidRPr="00724FCC">
        <w:rPr>
          <w:rFonts w:hint="eastAsia"/>
        </w:rPr>
        <w:t>；当平层入户新增连廊时，尽可能缩短入户距离，新增连廊长度一般为靠近</w:t>
      </w:r>
      <w:proofErr w:type="gramStart"/>
      <w:r w:rsidRPr="00724FCC">
        <w:rPr>
          <w:rFonts w:hint="eastAsia"/>
        </w:rPr>
        <w:t>候梯厅第一个</w:t>
      </w:r>
      <w:proofErr w:type="gramEnd"/>
      <w:r w:rsidRPr="00724FCC">
        <w:rPr>
          <w:rFonts w:hint="eastAsia"/>
        </w:rPr>
        <w:t>房间满开间宽度（卫生间除外），当第一个房间是厨房无法满足通行要求时，可以延伸至下一个其他性质的房间。应控制连廊的宽度在满足基本功能范围内。</w:t>
      </w:r>
    </w:p>
    <w:p w:rsidR="00380966" w:rsidRPr="00724FCC" w:rsidRDefault="00380966" w:rsidP="00724FCC">
      <w:pPr>
        <w:pStyle w:val="affffff9"/>
        <w:rPr>
          <w:rFonts w:ascii="楷体" w:eastAsia="楷体" w:hAnsi="楷体"/>
          <w:color w:val="333333"/>
          <w:szCs w:val="24"/>
        </w:rPr>
      </w:pPr>
      <w:r w:rsidRPr="00724FCC">
        <w:rPr>
          <w:rFonts w:ascii="楷体" w:eastAsia="楷体" w:hAnsi="楷体" w:hint="eastAsia"/>
          <w:color w:val="333333"/>
          <w:szCs w:val="24"/>
        </w:rPr>
        <w:t>【条文说明】本条关于现状有阳台和连廊宽度规定的考虑因素和数值计算如下：</w:t>
      </w:r>
    </w:p>
    <w:p w:rsidR="00380966" w:rsidRPr="00724FCC" w:rsidRDefault="00724FCC" w:rsidP="00724FCC">
      <w:pPr>
        <w:pStyle w:val="affffff9"/>
        <w:ind w:firstLineChars="200" w:firstLine="480"/>
        <w:rPr>
          <w:rFonts w:ascii="楷体" w:eastAsia="楷体" w:hAnsi="楷体"/>
          <w:color w:val="333333"/>
          <w:szCs w:val="24"/>
        </w:rPr>
      </w:pPr>
      <w:r>
        <w:rPr>
          <w:rFonts w:ascii="楷体" w:eastAsia="楷体" w:hAnsi="楷体" w:hint="eastAsia"/>
          <w:color w:val="333333"/>
          <w:szCs w:val="24"/>
        </w:rPr>
        <w:t>（1）</w:t>
      </w:r>
      <w:r w:rsidR="00380966" w:rsidRPr="00724FCC">
        <w:rPr>
          <w:rFonts w:ascii="楷体" w:eastAsia="楷体" w:hAnsi="楷体" w:hint="eastAsia"/>
          <w:color w:val="333333"/>
          <w:szCs w:val="24"/>
        </w:rPr>
        <w:t>利用现状阳台入户时，如果阳台宽度太小会影响入户门安装和开启，影响正常人员通行。</w:t>
      </w:r>
    </w:p>
    <w:p w:rsidR="00380966" w:rsidRPr="00724FCC" w:rsidRDefault="00724FCC" w:rsidP="00724FCC">
      <w:pPr>
        <w:pStyle w:val="affffff9"/>
        <w:ind w:firstLineChars="200" w:firstLine="480"/>
        <w:rPr>
          <w:rFonts w:ascii="楷体" w:eastAsia="楷体" w:hAnsi="楷体"/>
          <w:color w:val="333333"/>
          <w:szCs w:val="24"/>
        </w:rPr>
      </w:pPr>
      <w:r>
        <w:rPr>
          <w:rFonts w:ascii="楷体" w:eastAsia="楷体" w:hAnsi="楷体" w:hint="eastAsia"/>
          <w:color w:val="333333"/>
          <w:szCs w:val="24"/>
        </w:rPr>
        <w:t>（2）</w:t>
      </w:r>
      <w:r w:rsidR="00380966" w:rsidRPr="00724FCC">
        <w:rPr>
          <w:rFonts w:ascii="楷体" w:eastAsia="楷体" w:hAnsi="楷体" w:hint="eastAsia"/>
          <w:color w:val="333333"/>
          <w:szCs w:val="24"/>
        </w:rPr>
        <w:t>为减少对周边影响，设计时尽量压缩新增结构最远端至既有建筑外墙面距离，并减小新增面积的总量。</w:t>
      </w:r>
    </w:p>
    <w:p w:rsidR="00380966" w:rsidRPr="00724FCC" w:rsidRDefault="00380966" w:rsidP="00724FCC">
      <w:pPr>
        <w:pStyle w:val="affffff9"/>
        <w:numPr>
          <w:ilvl w:val="0"/>
          <w:numId w:val="26"/>
        </w:numPr>
        <w:ind w:left="0" w:firstLine="0"/>
      </w:pPr>
      <w:r w:rsidRPr="00724FCC">
        <w:rPr>
          <w:rFonts w:hint="eastAsia"/>
        </w:rPr>
        <w:t>当</w:t>
      </w:r>
      <w:r w:rsidRPr="00724FCC">
        <w:t>井道</w:t>
      </w:r>
      <w:r w:rsidRPr="00724FCC">
        <w:rPr>
          <w:rFonts w:hint="eastAsia"/>
        </w:rPr>
        <w:t>围护结构为</w:t>
      </w:r>
      <w:r w:rsidRPr="00724FCC">
        <w:t>透明材料</w:t>
      </w:r>
      <w:r w:rsidRPr="00724FCC">
        <w:rPr>
          <w:rFonts w:hint="eastAsia"/>
        </w:rPr>
        <w:t>时，</w:t>
      </w:r>
      <w:r w:rsidRPr="00724FCC">
        <w:t>可采用夹层玻璃、均质钢化玻璃等</w:t>
      </w:r>
      <w:r w:rsidRPr="00724FCC">
        <w:rPr>
          <w:rFonts w:hint="eastAsia"/>
        </w:rPr>
        <w:t>，为减少光污染，宜采用反射光少的玻璃</w:t>
      </w:r>
      <w:r w:rsidRPr="00724FCC">
        <w:t>。</w:t>
      </w:r>
    </w:p>
    <w:p w:rsidR="00AA3C8E" w:rsidRPr="00724FCC" w:rsidRDefault="00AB5793" w:rsidP="00724FCC">
      <w:pPr>
        <w:pStyle w:val="affffff9"/>
        <w:rPr>
          <w:rFonts w:ascii="楷体" w:eastAsia="楷体" w:hAnsi="楷体"/>
          <w:color w:val="333333"/>
          <w:szCs w:val="24"/>
        </w:rPr>
      </w:pPr>
      <w:r w:rsidRPr="00724FCC">
        <w:rPr>
          <w:rFonts w:ascii="楷体" w:eastAsia="楷体" w:hAnsi="楷体" w:hint="eastAsia"/>
          <w:color w:val="333333"/>
          <w:szCs w:val="24"/>
        </w:rPr>
        <w:t>【条文说明】</w:t>
      </w:r>
      <w:r w:rsidR="00D2169B" w:rsidRPr="00724FCC">
        <w:rPr>
          <w:rFonts w:ascii="楷体" w:eastAsia="楷体" w:hAnsi="楷体" w:hint="eastAsia"/>
          <w:color w:val="333333"/>
          <w:szCs w:val="24"/>
        </w:rPr>
        <w:t>夹层玻璃、均质钢化玻璃可有效防止因玻璃碎裂导致的碎片扎伤事件，确保人身安全。</w:t>
      </w:r>
    </w:p>
    <w:p w:rsidR="00380966" w:rsidRPr="00724FCC" w:rsidRDefault="00380966" w:rsidP="00724FCC">
      <w:pPr>
        <w:pStyle w:val="affffff9"/>
        <w:numPr>
          <w:ilvl w:val="0"/>
          <w:numId w:val="26"/>
        </w:numPr>
        <w:ind w:left="0" w:firstLine="0"/>
      </w:pPr>
      <w:r w:rsidRPr="00724FCC">
        <w:rPr>
          <w:rFonts w:hint="eastAsia"/>
        </w:rPr>
        <w:t>增设电梯围护结构不宜采用玻璃幕墙，不应采用全隐框玻璃幕墙，其构造应符合国家和行业相关标准要求，幕墙系统应进行专项设计。</w:t>
      </w:r>
    </w:p>
    <w:p w:rsidR="00380966" w:rsidRPr="00724FCC" w:rsidRDefault="00380966" w:rsidP="00724FCC">
      <w:pPr>
        <w:pStyle w:val="affffff9"/>
        <w:rPr>
          <w:rFonts w:ascii="楷体" w:eastAsia="楷体" w:hAnsi="楷体"/>
          <w:color w:val="333333"/>
          <w:szCs w:val="24"/>
        </w:rPr>
      </w:pPr>
      <w:r w:rsidRPr="00724FCC">
        <w:rPr>
          <w:rFonts w:ascii="楷体" w:eastAsia="楷体" w:hAnsi="楷体" w:hint="eastAsia"/>
          <w:color w:val="333333"/>
          <w:szCs w:val="24"/>
        </w:rPr>
        <w:t>【条文说明】本条主要是由于既有建筑加装电梯一般位于建筑的主出入口处，而近年来玻璃幕墙时有发生脱落的事故，对公共安全构成隐患，为此住房和城乡建设部国家安全监管总局下发《关于进一步加强玻璃幕墙安全防护工作的通知》建标〔2015〕38号文制定，对住宅类建筑围护结构使用玻璃幕墙进行限制。</w:t>
      </w:r>
    </w:p>
    <w:p w:rsidR="005E795B" w:rsidRPr="00417668" w:rsidRDefault="005E795B">
      <w:pPr>
        <w:widowControl/>
        <w:spacing w:line="240" w:lineRule="auto"/>
        <w:ind w:firstLineChars="0" w:firstLine="0"/>
        <w:jc w:val="left"/>
      </w:pPr>
      <w:r w:rsidRPr="00417668">
        <w:br w:type="page"/>
      </w:r>
    </w:p>
    <w:p w:rsidR="006B59A0" w:rsidRPr="00417668" w:rsidRDefault="006B59A0" w:rsidP="003160C6">
      <w:pPr>
        <w:pStyle w:val="1"/>
        <w:spacing w:before="156" w:after="156"/>
      </w:pPr>
      <w:bookmarkStart w:id="103" w:name="_Toc469885179"/>
      <w:bookmarkStart w:id="104" w:name="_Toc469885180"/>
      <w:bookmarkStart w:id="105" w:name="_Toc469885181"/>
      <w:bookmarkStart w:id="106" w:name="_Toc469885182"/>
      <w:bookmarkStart w:id="107" w:name="_Toc469885183"/>
      <w:bookmarkStart w:id="108" w:name="_Toc469885184"/>
      <w:bookmarkStart w:id="109" w:name="_Toc469885185"/>
      <w:bookmarkStart w:id="110" w:name="_Toc469885186"/>
      <w:bookmarkStart w:id="111" w:name="_Toc469885187"/>
      <w:bookmarkStart w:id="112" w:name="_Toc469885188"/>
      <w:bookmarkStart w:id="113" w:name="_Toc469885189"/>
      <w:bookmarkStart w:id="114" w:name="_Toc469885190"/>
      <w:bookmarkStart w:id="115" w:name="_Toc469885191"/>
      <w:bookmarkStart w:id="116" w:name="_Toc469885192"/>
      <w:bookmarkStart w:id="117" w:name="_Toc469885193"/>
      <w:bookmarkStart w:id="118" w:name="_Toc469885194"/>
      <w:bookmarkStart w:id="119" w:name="_Toc469885195"/>
      <w:bookmarkStart w:id="120" w:name="_Toc469885196"/>
      <w:bookmarkStart w:id="121" w:name="_Toc469885197"/>
      <w:bookmarkStart w:id="122" w:name="_Toc469885198"/>
      <w:bookmarkStart w:id="123" w:name="_Toc469885199"/>
      <w:bookmarkStart w:id="124" w:name="_Toc469885200"/>
      <w:bookmarkStart w:id="125" w:name="_Toc469885201"/>
      <w:bookmarkStart w:id="126" w:name="_Toc469885202"/>
      <w:bookmarkStart w:id="127" w:name="_Toc469885203"/>
      <w:bookmarkStart w:id="128" w:name="_Toc469885204"/>
      <w:bookmarkStart w:id="129" w:name="_Toc469885205"/>
      <w:bookmarkStart w:id="130" w:name="_Toc469885206"/>
      <w:bookmarkStart w:id="131" w:name="_Toc469885207"/>
      <w:bookmarkStart w:id="132" w:name="_Toc469885208"/>
      <w:bookmarkStart w:id="133" w:name="_Toc469885209"/>
      <w:bookmarkStart w:id="134" w:name="_Toc469885210"/>
      <w:bookmarkStart w:id="135" w:name="_Toc469885211"/>
      <w:bookmarkStart w:id="136" w:name="_Toc469885212"/>
      <w:bookmarkStart w:id="137" w:name="_Toc469885213"/>
      <w:bookmarkStart w:id="138" w:name="_Toc469885214"/>
      <w:bookmarkStart w:id="139" w:name="_Toc469885215"/>
      <w:bookmarkStart w:id="140" w:name="_Toc466628879"/>
      <w:bookmarkStart w:id="141" w:name="_Toc466629247"/>
      <w:bookmarkStart w:id="142" w:name="_Toc466638790"/>
      <w:bookmarkStart w:id="143" w:name="_Toc469315272"/>
      <w:bookmarkStart w:id="144" w:name="_Toc469315352"/>
      <w:bookmarkStart w:id="145" w:name="_Toc469479191"/>
      <w:bookmarkStart w:id="146" w:name="_Toc469559023"/>
      <w:bookmarkStart w:id="147" w:name="_Toc470076396"/>
      <w:bookmarkStart w:id="148" w:name="_Toc470076823"/>
      <w:bookmarkStart w:id="149" w:name="_Toc470078883"/>
      <w:bookmarkStart w:id="150" w:name="_Toc3284305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417668">
        <w:rPr>
          <w:rFonts w:hint="eastAsia"/>
        </w:rPr>
        <w:lastRenderedPageBreak/>
        <w:t>施工</w:t>
      </w:r>
      <w:bookmarkEnd w:id="140"/>
      <w:bookmarkEnd w:id="141"/>
      <w:bookmarkEnd w:id="142"/>
      <w:bookmarkEnd w:id="143"/>
      <w:bookmarkEnd w:id="144"/>
      <w:bookmarkEnd w:id="145"/>
      <w:bookmarkEnd w:id="146"/>
      <w:bookmarkEnd w:id="147"/>
      <w:bookmarkEnd w:id="148"/>
      <w:bookmarkEnd w:id="149"/>
      <w:r w:rsidR="000130ED">
        <w:rPr>
          <w:rFonts w:hint="eastAsia"/>
        </w:rPr>
        <w:t>与验收</w:t>
      </w:r>
      <w:bookmarkEnd w:id="150"/>
    </w:p>
    <w:p w:rsidR="00E44F6D" w:rsidRPr="00417668" w:rsidRDefault="00E44F6D" w:rsidP="00E44F6D">
      <w:pPr>
        <w:pStyle w:val="2"/>
        <w:spacing w:before="156" w:after="156"/>
      </w:pPr>
      <w:bookmarkStart w:id="151" w:name="_Toc466628880"/>
      <w:bookmarkStart w:id="152" w:name="_Toc466629248"/>
      <w:bookmarkStart w:id="153" w:name="_Toc466638487"/>
      <w:bookmarkStart w:id="154" w:name="_Toc466638791"/>
      <w:bookmarkStart w:id="155" w:name="_Toc469479192"/>
      <w:bookmarkStart w:id="156" w:name="_Toc469559024"/>
      <w:bookmarkStart w:id="157" w:name="_Toc470076397"/>
      <w:bookmarkStart w:id="158" w:name="_Toc470076824"/>
      <w:bookmarkStart w:id="159" w:name="_Toc470078884"/>
      <w:bookmarkStart w:id="160" w:name="_Toc32843055"/>
      <w:r w:rsidRPr="00417668">
        <w:rPr>
          <w:rFonts w:hint="eastAsia"/>
        </w:rPr>
        <w:t>一般规定</w:t>
      </w:r>
      <w:bookmarkEnd w:id="151"/>
      <w:bookmarkEnd w:id="152"/>
      <w:bookmarkEnd w:id="153"/>
      <w:bookmarkEnd w:id="154"/>
      <w:bookmarkEnd w:id="155"/>
      <w:bookmarkEnd w:id="156"/>
      <w:bookmarkEnd w:id="157"/>
      <w:bookmarkEnd w:id="158"/>
      <w:bookmarkEnd w:id="159"/>
      <w:bookmarkEnd w:id="160"/>
    </w:p>
    <w:p w:rsidR="00BE5A99" w:rsidRDefault="009407BD" w:rsidP="00724FCC">
      <w:pPr>
        <w:pStyle w:val="affffff9"/>
        <w:numPr>
          <w:ilvl w:val="0"/>
          <w:numId w:val="27"/>
        </w:numPr>
        <w:ind w:left="0" w:firstLine="0"/>
      </w:pPr>
      <w:r>
        <w:rPr>
          <w:rFonts w:hint="eastAsia"/>
        </w:rPr>
        <w:t>既有建筑增设</w:t>
      </w:r>
      <w:r>
        <w:t>电梯</w:t>
      </w:r>
      <w:r w:rsidR="00482F4F" w:rsidRPr="00417668">
        <w:rPr>
          <w:rFonts w:hint="eastAsia"/>
        </w:rPr>
        <w:t>施工单位应</w:t>
      </w:r>
      <w:r w:rsidR="0066144F">
        <w:rPr>
          <w:rFonts w:hint="eastAsia"/>
        </w:rPr>
        <w:t>建立</w:t>
      </w:r>
      <w:r w:rsidR="00482F4F" w:rsidRPr="00417668">
        <w:rPr>
          <w:rFonts w:hint="eastAsia"/>
        </w:rPr>
        <w:t>具有完善的安全、质量、环境和职业健康管理体系。</w:t>
      </w:r>
    </w:p>
    <w:p w:rsidR="00CD00E2" w:rsidRPr="00724FCC" w:rsidRDefault="00CD00E2" w:rsidP="00724FCC">
      <w:pPr>
        <w:pStyle w:val="affffff9"/>
        <w:rPr>
          <w:rFonts w:ascii="楷体" w:eastAsia="楷体" w:hAnsi="楷体"/>
          <w:color w:val="333333"/>
          <w:szCs w:val="24"/>
        </w:rPr>
      </w:pPr>
      <w:r w:rsidRPr="00724FCC">
        <w:rPr>
          <w:rFonts w:ascii="楷体" w:eastAsia="楷体" w:hAnsi="楷体" w:hint="eastAsia"/>
          <w:color w:val="333333"/>
          <w:szCs w:val="24"/>
        </w:rPr>
        <w:t>【条文说明】本条规定了从事既有建筑增设电梯工程各专业施工单位的管理体系要求，以规范市场准入制度。</w:t>
      </w:r>
    </w:p>
    <w:p w:rsidR="00BE5A99" w:rsidRDefault="00C531A6" w:rsidP="00724FCC">
      <w:pPr>
        <w:pStyle w:val="affffff9"/>
        <w:numPr>
          <w:ilvl w:val="0"/>
          <w:numId w:val="27"/>
        </w:numPr>
        <w:ind w:left="0" w:firstLine="0"/>
      </w:pPr>
      <w:r>
        <w:rPr>
          <w:rFonts w:hint="eastAsia"/>
        </w:rPr>
        <w:t>既有建筑增设</w:t>
      </w:r>
      <w:r>
        <w:t>电梯</w:t>
      </w:r>
      <w:r>
        <w:rPr>
          <w:rFonts w:hint="eastAsia"/>
        </w:rPr>
        <w:t>工程</w:t>
      </w:r>
      <w:r w:rsidR="00482F4F" w:rsidRPr="00417668">
        <w:rPr>
          <w:rFonts w:hint="eastAsia"/>
        </w:rPr>
        <w:t>施工前，施工单位应编制下列技术文件，并按规定进行审批和论证：</w:t>
      </w:r>
    </w:p>
    <w:p w:rsidR="00482F4F" w:rsidRPr="00724FCC" w:rsidRDefault="00724FCC" w:rsidP="00724FCC">
      <w:pPr>
        <w:ind w:firstLine="480"/>
      </w:pPr>
      <w:r w:rsidRPr="00724FCC">
        <w:rPr>
          <w:rFonts w:hint="eastAsia"/>
        </w:rPr>
        <w:t>（</w:t>
      </w:r>
      <w:r w:rsidRPr="00724FCC">
        <w:rPr>
          <w:rFonts w:hint="eastAsia"/>
        </w:rPr>
        <w:t>1</w:t>
      </w:r>
      <w:r w:rsidRPr="00724FCC">
        <w:rPr>
          <w:rFonts w:hint="eastAsia"/>
        </w:rPr>
        <w:t>）</w:t>
      </w:r>
      <w:r w:rsidR="00482F4F" w:rsidRPr="00724FCC">
        <w:rPr>
          <w:rFonts w:hint="eastAsia"/>
        </w:rPr>
        <w:t>施工组织设计及配套的专项施工方案</w:t>
      </w:r>
      <w:r w:rsidR="0066144F" w:rsidRPr="00724FCC">
        <w:rPr>
          <w:rFonts w:hint="eastAsia"/>
        </w:rPr>
        <w:t>。</w:t>
      </w:r>
    </w:p>
    <w:p w:rsidR="00482F4F" w:rsidRPr="00417668" w:rsidRDefault="00724FCC" w:rsidP="00724FCC">
      <w:pPr>
        <w:ind w:firstLine="480"/>
      </w:pPr>
      <w:r>
        <w:rPr>
          <w:rFonts w:hint="eastAsia"/>
        </w:rPr>
        <w:t>（</w:t>
      </w:r>
      <w:r>
        <w:rPr>
          <w:rFonts w:hint="eastAsia"/>
        </w:rPr>
        <w:t>2</w:t>
      </w:r>
      <w:r>
        <w:rPr>
          <w:rFonts w:hint="eastAsia"/>
        </w:rPr>
        <w:t>）</w:t>
      </w:r>
      <w:r w:rsidR="00482F4F" w:rsidRPr="00417668">
        <w:rPr>
          <w:rFonts w:hint="eastAsia"/>
        </w:rPr>
        <w:t>安全专项方案</w:t>
      </w:r>
      <w:r w:rsidR="0066144F">
        <w:rPr>
          <w:rFonts w:hint="eastAsia"/>
        </w:rPr>
        <w:t>。</w:t>
      </w:r>
    </w:p>
    <w:p w:rsidR="00482F4F" w:rsidRPr="00724FCC" w:rsidRDefault="00724FCC" w:rsidP="00724FCC">
      <w:pPr>
        <w:ind w:firstLine="480"/>
      </w:pPr>
      <w:r w:rsidRPr="00724FCC">
        <w:rPr>
          <w:rFonts w:hint="eastAsia"/>
        </w:rPr>
        <w:t>（</w:t>
      </w:r>
      <w:r w:rsidRPr="00724FCC">
        <w:rPr>
          <w:rFonts w:hint="eastAsia"/>
        </w:rPr>
        <w:t>3</w:t>
      </w:r>
      <w:r w:rsidRPr="00724FCC">
        <w:rPr>
          <w:rFonts w:hint="eastAsia"/>
        </w:rPr>
        <w:t>）</w:t>
      </w:r>
      <w:r w:rsidR="00482F4F" w:rsidRPr="00724FCC">
        <w:rPr>
          <w:rFonts w:hint="eastAsia"/>
        </w:rPr>
        <w:t>环境保护专项方案。</w:t>
      </w:r>
    </w:p>
    <w:p w:rsidR="00CD00E2" w:rsidRPr="00724FCC" w:rsidRDefault="00CD00E2" w:rsidP="00724FCC">
      <w:pPr>
        <w:pStyle w:val="affffff9"/>
        <w:rPr>
          <w:rFonts w:ascii="楷体" w:eastAsia="楷体" w:hAnsi="楷体"/>
          <w:color w:val="333333"/>
          <w:szCs w:val="24"/>
        </w:rPr>
      </w:pPr>
      <w:r w:rsidRPr="00724FCC">
        <w:rPr>
          <w:rFonts w:ascii="楷体" w:eastAsia="楷体" w:hAnsi="楷体" w:hint="eastAsia"/>
          <w:color w:val="333333"/>
          <w:szCs w:val="24"/>
        </w:rPr>
        <w:t>【条文说明】本条规定了既有建筑增设电梯工程施工前应完成施工组织设计、专项施工方案、安全专项方案、环境保护专项方案等技术文件的编制，并按规定审批论证，以规范项目管理，确保安全施工、文明施工。</w:t>
      </w:r>
    </w:p>
    <w:p w:rsidR="00CD00E2" w:rsidRDefault="00CD00E2" w:rsidP="00CD00E2">
      <w:pPr>
        <w:ind w:firstLineChars="0" w:firstLine="480"/>
        <w:rPr>
          <w:rFonts w:ascii="楷体" w:eastAsia="楷体" w:hAnsi="楷体"/>
          <w:color w:val="333333"/>
        </w:rPr>
      </w:pPr>
      <w:r>
        <w:rPr>
          <w:rFonts w:ascii="楷体" w:eastAsia="楷体" w:hAnsi="楷体" w:hint="eastAsia"/>
          <w:color w:val="333333"/>
        </w:rPr>
        <w:t>施工组织设计一般包括编制依据、工程概况、资源配置、进度计划、施工总平面图布置、主要施工方案、施工质量保证措施、安全保证措施及应急预案、文明施工及环境保护措施、季节性施工措施、夜间施工措施等内容，也可以根据工程项目的具体情况对施工组织设计的编制内容进行取舍。</w:t>
      </w:r>
    </w:p>
    <w:p w:rsidR="00CD00E2" w:rsidRPr="00417668" w:rsidRDefault="00CD00E2" w:rsidP="00CD00E2">
      <w:pPr>
        <w:ind w:firstLineChars="0" w:firstLine="480"/>
      </w:pPr>
      <w:r>
        <w:rPr>
          <w:rFonts w:ascii="楷体" w:eastAsia="楷体" w:hAnsi="楷体" w:hint="eastAsia"/>
          <w:color w:val="333333"/>
        </w:rPr>
        <w:t>编制专门的施工安全专项方案，以减少现场安全事故，规定现场安全生产要求。现场安全主要包括结构安全、设备安全、人员安全和用火用电安全等。可参照的标准有《建筑机械使用安全技术规程》JGJ 33、《施工现场临时用电安全技术规范》JGJ 46、《建筑施工安全检查标准》JGJ 59、《建筑工程施工现场环境与卫生标准》JGJ 146等。</w:t>
      </w:r>
    </w:p>
    <w:p w:rsidR="00482F4F" w:rsidRDefault="009407BD" w:rsidP="00724FCC">
      <w:pPr>
        <w:pStyle w:val="affffff9"/>
        <w:numPr>
          <w:ilvl w:val="0"/>
          <w:numId w:val="27"/>
        </w:numPr>
        <w:ind w:left="0" w:firstLine="0"/>
      </w:pPr>
      <w:r>
        <w:rPr>
          <w:rFonts w:hint="eastAsia"/>
        </w:rPr>
        <w:t>既有建筑增设</w:t>
      </w:r>
      <w:r>
        <w:t>电梯工程应采用装配式</w:t>
      </w:r>
      <w:r w:rsidR="00482F4F" w:rsidRPr="00417668">
        <w:rPr>
          <w:rFonts w:hint="eastAsia"/>
        </w:rPr>
        <w:t>施工方法，制定合理的施工顺序，并应尽量减少现场</w:t>
      </w:r>
      <w:r>
        <w:rPr>
          <w:rFonts w:hint="eastAsia"/>
        </w:rPr>
        <w:t>堆放</w:t>
      </w:r>
      <w:r w:rsidR="00482F4F" w:rsidRPr="00417668">
        <w:rPr>
          <w:rFonts w:hint="eastAsia"/>
        </w:rPr>
        <w:t>，提高施工效率。</w:t>
      </w:r>
    </w:p>
    <w:p w:rsidR="00D40572" w:rsidRPr="00724FCC" w:rsidRDefault="00D40572" w:rsidP="00724FCC">
      <w:pPr>
        <w:pStyle w:val="affffff9"/>
        <w:rPr>
          <w:rFonts w:ascii="楷体" w:eastAsia="楷体" w:hAnsi="楷体"/>
          <w:color w:val="333333"/>
          <w:szCs w:val="24"/>
        </w:rPr>
      </w:pPr>
      <w:r w:rsidRPr="00724FCC">
        <w:rPr>
          <w:rFonts w:ascii="楷体" w:eastAsia="楷体" w:hAnsi="楷体" w:hint="eastAsia"/>
          <w:color w:val="333333"/>
          <w:szCs w:val="24"/>
        </w:rPr>
        <w:t>【条文说明】本条规定了既有建筑增设电梯采用装配式施工应根据部品部件工厂化生产、现场装配化施工的特点，采用合适的安装工法，并合理安排协调好各专业工种的交叉作业，提高施工效率。</w:t>
      </w:r>
    </w:p>
    <w:p w:rsidR="00482F4F" w:rsidRDefault="00C531A6" w:rsidP="00724FCC">
      <w:pPr>
        <w:pStyle w:val="affffff9"/>
        <w:numPr>
          <w:ilvl w:val="0"/>
          <w:numId w:val="27"/>
        </w:numPr>
        <w:ind w:left="0" w:firstLine="0"/>
      </w:pPr>
      <w:r>
        <w:rPr>
          <w:rFonts w:hint="eastAsia"/>
        </w:rPr>
        <w:lastRenderedPageBreak/>
        <w:t>既有建筑增设</w:t>
      </w:r>
      <w:r>
        <w:t>电梯工程</w:t>
      </w:r>
      <w:r w:rsidR="00482F4F" w:rsidRPr="00417668">
        <w:rPr>
          <w:rFonts w:hint="eastAsia"/>
        </w:rPr>
        <w:t>施工用的设备、机具、工具和计量器具，应满足施工要求，并应在合格检定有效期内。</w:t>
      </w:r>
    </w:p>
    <w:p w:rsidR="00B91BAD" w:rsidRPr="00724FCC" w:rsidRDefault="00B91BAD" w:rsidP="00724FCC">
      <w:pPr>
        <w:pStyle w:val="affffff9"/>
        <w:rPr>
          <w:rFonts w:ascii="楷体" w:eastAsia="楷体" w:hAnsi="楷体"/>
          <w:color w:val="333333"/>
          <w:szCs w:val="24"/>
        </w:rPr>
      </w:pPr>
      <w:r w:rsidRPr="00724FCC">
        <w:rPr>
          <w:rFonts w:ascii="楷体" w:eastAsia="楷体" w:hAnsi="楷体" w:hint="eastAsia"/>
          <w:color w:val="333333"/>
          <w:szCs w:val="24"/>
        </w:rPr>
        <w:t>【条文说明】建筑增设电梯工程施工期间，使用的机具和工具必须进行定期检验，保证达到使用要求的性能及各项指标。</w:t>
      </w:r>
    </w:p>
    <w:p w:rsidR="00482F4F" w:rsidRDefault="00C531A6" w:rsidP="00724FCC">
      <w:pPr>
        <w:pStyle w:val="affffff9"/>
        <w:numPr>
          <w:ilvl w:val="0"/>
          <w:numId w:val="27"/>
        </w:numPr>
        <w:ind w:left="0" w:firstLine="0"/>
      </w:pPr>
      <w:r>
        <w:rPr>
          <w:rFonts w:hint="eastAsia"/>
        </w:rPr>
        <w:t>既有建筑增设</w:t>
      </w:r>
      <w:r>
        <w:t>电梯工程</w:t>
      </w:r>
      <w:r w:rsidR="00482F4F" w:rsidRPr="00417668">
        <w:rPr>
          <w:rFonts w:hint="eastAsia"/>
        </w:rPr>
        <w:t>宜采用信息化技术，实现施工过程的信息化管理。宜采用建筑信息模型技术对结构构件、建筑部品和设备管线等进行</w:t>
      </w:r>
      <w:r w:rsidR="00482F4F">
        <w:rPr>
          <w:rFonts w:hint="eastAsia"/>
        </w:rPr>
        <w:t>虚拟建造</w:t>
      </w:r>
      <w:r w:rsidR="00482F4F" w:rsidRPr="00417668">
        <w:rPr>
          <w:rFonts w:hint="eastAsia"/>
        </w:rPr>
        <w:t>；对安全、质量、技术、施工进度等进行全过程的信息化协同管理。</w:t>
      </w:r>
    </w:p>
    <w:p w:rsidR="00C531A6" w:rsidRPr="00724FCC" w:rsidRDefault="00C531A6" w:rsidP="00724FCC">
      <w:pPr>
        <w:pStyle w:val="affffff9"/>
        <w:rPr>
          <w:rFonts w:ascii="楷体" w:eastAsia="楷体" w:hAnsi="楷体"/>
          <w:color w:val="333333"/>
          <w:szCs w:val="24"/>
        </w:rPr>
      </w:pPr>
      <w:r w:rsidRPr="00724FCC">
        <w:rPr>
          <w:rFonts w:ascii="楷体" w:eastAsia="楷体" w:hAnsi="楷体" w:hint="eastAsia"/>
          <w:color w:val="333333"/>
          <w:szCs w:val="24"/>
        </w:rPr>
        <w:t>【条文说明】本条规定鼓励在项目管理的各个环节充分利用信息化技术，结合施工方案，进行虚拟建造、施工进度模拟，不仅可以提高施工效率，确保施工质量，而且可为施工单位精确制定人物料计划提供有效支撑，减少资源、物流、仓储等环节的浪费。</w:t>
      </w:r>
    </w:p>
    <w:p w:rsidR="00482F4F" w:rsidRDefault="00C531A6" w:rsidP="00724FCC">
      <w:pPr>
        <w:pStyle w:val="affffff9"/>
        <w:numPr>
          <w:ilvl w:val="0"/>
          <w:numId w:val="27"/>
        </w:numPr>
        <w:ind w:left="0" w:firstLine="0"/>
      </w:pPr>
      <w:r>
        <w:rPr>
          <w:rFonts w:hint="eastAsia"/>
        </w:rPr>
        <w:t>既有建筑增设</w:t>
      </w:r>
      <w:r>
        <w:t>电梯工程</w:t>
      </w:r>
      <w:r w:rsidR="00482F4F" w:rsidRPr="00417668">
        <w:rPr>
          <w:rFonts w:hint="eastAsia"/>
        </w:rPr>
        <w:t>应遵守国家环境保护的法规和标准，采取有效措施减少各种粉尘、废弃物、噪声等对周围环境造成的污染和危害；并应采取可靠</w:t>
      </w:r>
      <w:r w:rsidR="0066144F">
        <w:rPr>
          <w:rFonts w:hint="eastAsia"/>
        </w:rPr>
        <w:t>有效</w:t>
      </w:r>
      <w:r w:rsidR="00482F4F" w:rsidRPr="00417668">
        <w:rPr>
          <w:rFonts w:hint="eastAsia"/>
        </w:rPr>
        <w:t>的防火等安全措施。</w:t>
      </w:r>
    </w:p>
    <w:p w:rsidR="00414124" w:rsidRPr="00724FCC" w:rsidRDefault="00414124" w:rsidP="00724FCC">
      <w:pPr>
        <w:pStyle w:val="affffff9"/>
        <w:rPr>
          <w:rFonts w:ascii="楷体" w:eastAsia="楷体" w:hAnsi="楷体"/>
          <w:color w:val="333333"/>
          <w:szCs w:val="24"/>
        </w:rPr>
      </w:pPr>
      <w:r w:rsidRPr="00724FCC">
        <w:rPr>
          <w:rFonts w:ascii="楷体" w:eastAsia="楷体" w:hAnsi="楷体" w:hint="eastAsia"/>
          <w:color w:val="333333"/>
          <w:szCs w:val="24"/>
        </w:rPr>
        <w:t>【条文说明】本条规定了安全、文明、绿色施工的要求。</w:t>
      </w:r>
    </w:p>
    <w:p w:rsidR="00414124" w:rsidRPr="00724FCC" w:rsidRDefault="00414124" w:rsidP="00724FCC">
      <w:pPr>
        <w:pStyle w:val="affffff9"/>
        <w:ind w:firstLineChars="200" w:firstLine="480"/>
        <w:rPr>
          <w:rFonts w:ascii="楷体" w:eastAsia="楷体" w:hAnsi="楷体"/>
          <w:color w:val="333333"/>
          <w:szCs w:val="24"/>
        </w:rPr>
      </w:pPr>
      <w:r w:rsidRPr="00724FCC">
        <w:rPr>
          <w:rFonts w:ascii="楷体" w:eastAsia="楷体" w:hAnsi="楷体" w:hint="eastAsia"/>
          <w:color w:val="333333"/>
          <w:szCs w:val="24"/>
        </w:rPr>
        <w:t>施工扬尘是最主要的大气污染源之一。施工中应采取降尘措施，降低大气总悬浮颗粒物浓度。施工中的降尘措施包括对易飞扬物质的洒水、覆盖、遮挡，对出入车辆的清洗、封闭，对易产生扬尘施工工艺的降尘措施等。</w:t>
      </w:r>
    </w:p>
    <w:p w:rsidR="00414124" w:rsidRPr="00724FCC" w:rsidRDefault="00414124" w:rsidP="00724FCC">
      <w:pPr>
        <w:pStyle w:val="affffff9"/>
        <w:ind w:firstLineChars="200" w:firstLine="480"/>
        <w:rPr>
          <w:rFonts w:ascii="楷体" w:eastAsia="楷体" w:hAnsi="楷体"/>
          <w:color w:val="333333"/>
          <w:szCs w:val="24"/>
        </w:rPr>
      </w:pPr>
      <w:r w:rsidRPr="00724FCC">
        <w:rPr>
          <w:rFonts w:ascii="楷体" w:eastAsia="楷体" w:hAnsi="楷体" w:hint="eastAsia"/>
          <w:color w:val="333333"/>
          <w:szCs w:val="24"/>
        </w:rPr>
        <w:t>建筑施工废弃物对环境产生较大影响，同时建筑施工废弃物的产出，也意味着资源的浪费。因此减少建筑施工废弃物的产生，涉及节地、节能、节材和保护环境这一可持续发展的综合性问题。废弃物控制应在材料采购、材料管理、施工管理的全过程实施，应分类收集、集中堆放，尽量回收和再利用。</w:t>
      </w:r>
    </w:p>
    <w:p w:rsidR="00414124" w:rsidRPr="00724FCC" w:rsidRDefault="00E11655" w:rsidP="00724FCC">
      <w:pPr>
        <w:pStyle w:val="affffff9"/>
        <w:ind w:firstLineChars="200" w:firstLine="480"/>
        <w:rPr>
          <w:rFonts w:ascii="楷体" w:eastAsia="楷体" w:hAnsi="楷体"/>
          <w:color w:val="333333"/>
          <w:szCs w:val="24"/>
        </w:rPr>
      </w:pPr>
      <w:r w:rsidRPr="00724FCC">
        <w:rPr>
          <w:rFonts w:ascii="楷体" w:eastAsia="楷体" w:hAnsi="楷体" w:hint="eastAsia"/>
          <w:color w:val="333333"/>
          <w:szCs w:val="24"/>
        </w:rPr>
        <w:t>施工噪声是影响周边居民生活的主要因素之一。现行国家标准《建筑施工场界环境噪声排放标准》GB 12523是施工噪声排放管理的依据。应采取降低噪声和噪声传播的有效措施，包括采用低噪声设备，运用吸声、消声、隔声、隔振等降噪措施，降低施工机械噪声影响。</w:t>
      </w:r>
    </w:p>
    <w:p w:rsidR="00482F4F" w:rsidRDefault="00482F4F" w:rsidP="00724FCC">
      <w:pPr>
        <w:pStyle w:val="affffff9"/>
        <w:numPr>
          <w:ilvl w:val="0"/>
          <w:numId w:val="27"/>
        </w:numPr>
        <w:ind w:left="0" w:firstLine="0"/>
      </w:pPr>
      <w:r w:rsidRPr="00417668">
        <w:rPr>
          <w:rFonts w:hint="eastAsia"/>
        </w:rPr>
        <w:t>施工单位应对</w:t>
      </w:r>
      <w:r w:rsidR="00132C72">
        <w:rPr>
          <w:rFonts w:hint="eastAsia"/>
        </w:rPr>
        <w:t>既有建筑增设</w:t>
      </w:r>
      <w:r w:rsidR="00132C72">
        <w:t>电梯工程装配式</w:t>
      </w:r>
      <w:r w:rsidR="00132C72" w:rsidRPr="00417668">
        <w:rPr>
          <w:rFonts w:hint="eastAsia"/>
        </w:rPr>
        <w:t>施工</w:t>
      </w:r>
      <w:r w:rsidRPr="00417668">
        <w:rPr>
          <w:rFonts w:hint="eastAsia"/>
        </w:rPr>
        <w:t>的现场施工人员进行相应专业的培训。</w:t>
      </w:r>
    </w:p>
    <w:p w:rsidR="00132C72" w:rsidRPr="00724FCC" w:rsidRDefault="00132C72" w:rsidP="00724FCC">
      <w:pPr>
        <w:pStyle w:val="affffff9"/>
        <w:rPr>
          <w:rFonts w:ascii="楷体" w:eastAsia="楷体" w:hAnsi="楷体"/>
          <w:color w:val="333333"/>
          <w:szCs w:val="24"/>
        </w:rPr>
      </w:pPr>
      <w:r w:rsidRPr="00724FCC">
        <w:rPr>
          <w:rFonts w:ascii="楷体" w:eastAsia="楷体" w:hAnsi="楷体" w:hint="eastAsia"/>
          <w:color w:val="333333"/>
          <w:szCs w:val="24"/>
        </w:rPr>
        <w:t>【条文说明】既有建筑增设电梯工程装配式施工应配备相关专业技术人员，施工</w:t>
      </w:r>
      <w:r w:rsidRPr="00724FCC">
        <w:rPr>
          <w:rFonts w:ascii="楷体" w:eastAsia="楷体" w:hAnsi="楷体" w:hint="eastAsia"/>
          <w:color w:val="333333"/>
          <w:szCs w:val="24"/>
        </w:rPr>
        <w:lastRenderedPageBreak/>
        <w:t>前应对相关人员进行专业培训和技术交底。</w:t>
      </w:r>
    </w:p>
    <w:p w:rsidR="00482F4F" w:rsidRDefault="00482F4F" w:rsidP="00724FCC">
      <w:pPr>
        <w:pStyle w:val="affffff9"/>
        <w:numPr>
          <w:ilvl w:val="0"/>
          <w:numId w:val="27"/>
        </w:numPr>
        <w:ind w:left="0" w:firstLine="0"/>
      </w:pPr>
      <w:r w:rsidRPr="00417668">
        <w:rPr>
          <w:rFonts w:hint="eastAsia"/>
        </w:rPr>
        <w:t>施工单位应对进场的部品部件进行检查，合格后方可使用。</w:t>
      </w:r>
    </w:p>
    <w:p w:rsidR="00132C72" w:rsidRPr="00724FCC" w:rsidRDefault="00132C72" w:rsidP="00724FCC">
      <w:pPr>
        <w:pStyle w:val="affffff9"/>
        <w:rPr>
          <w:rFonts w:ascii="楷体" w:eastAsia="楷体" w:hAnsi="楷体"/>
          <w:color w:val="333333"/>
          <w:szCs w:val="24"/>
        </w:rPr>
      </w:pPr>
      <w:r w:rsidRPr="00724FCC">
        <w:rPr>
          <w:rFonts w:ascii="楷体" w:eastAsia="楷体" w:hAnsi="楷体" w:hint="eastAsia"/>
          <w:color w:val="333333"/>
          <w:szCs w:val="24"/>
        </w:rPr>
        <w:t>【条文说明】无。</w:t>
      </w:r>
    </w:p>
    <w:p w:rsidR="00E44F6D" w:rsidRPr="00417668" w:rsidRDefault="00E44F6D" w:rsidP="003429BC">
      <w:pPr>
        <w:pStyle w:val="2"/>
        <w:spacing w:before="156" w:after="156"/>
      </w:pPr>
      <w:bookmarkStart w:id="161" w:name="_Toc469885308"/>
      <w:bookmarkStart w:id="162" w:name="_Toc469885309"/>
      <w:bookmarkStart w:id="163" w:name="_Toc469885310"/>
      <w:bookmarkStart w:id="164" w:name="_Toc469885311"/>
      <w:bookmarkStart w:id="165" w:name="_Toc469885312"/>
      <w:bookmarkStart w:id="166" w:name="_Toc469885313"/>
      <w:bookmarkStart w:id="167" w:name="_Toc469885314"/>
      <w:bookmarkStart w:id="168" w:name="_Toc469885315"/>
      <w:bookmarkStart w:id="169" w:name="_Toc469885316"/>
      <w:bookmarkStart w:id="170" w:name="_Toc469885317"/>
      <w:bookmarkStart w:id="171" w:name="_Toc469885318"/>
      <w:bookmarkStart w:id="172" w:name="_Toc469885319"/>
      <w:bookmarkStart w:id="173" w:name="_Toc466628881"/>
      <w:bookmarkStart w:id="174" w:name="_Toc466629249"/>
      <w:bookmarkStart w:id="175" w:name="_Toc466638488"/>
      <w:bookmarkStart w:id="176" w:name="_Toc466638792"/>
      <w:bookmarkStart w:id="177" w:name="_Toc469479193"/>
      <w:bookmarkStart w:id="178" w:name="_Toc469559025"/>
      <w:bookmarkStart w:id="179" w:name="_Toc470076398"/>
      <w:bookmarkStart w:id="180" w:name="_Toc470076825"/>
      <w:bookmarkStart w:id="181" w:name="_Toc470078885"/>
      <w:bookmarkStart w:id="182" w:name="_Toc32843056"/>
      <w:bookmarkEnd w:id="161"/>
      <w:bookmarkEnd w:id="162"/>
      <w:bookmarkEnd w:id="163"/>
      <w:bookmarkEnd w:id="164"/>
      <w:bookmarkEnd w:id="165"/>
      <w:bookmarkEnd w:id="166"/>
      <w:bookmarkEnd w:id="167"/>
      <w:bookmarkEnd w:id="168"/>
      <w:bookmarkEnd w:id="169"/>
      <w:bookmarkEnd w:id="170"/>
      <w:bookmarkEnd w:id="171"/>
      <w:bookmarkEnd w:id="172"/>
      <w:r w:rsidRPr="00417668">
        <w:rPr>
          <w:rFonts w:hint="eastAsia"/>
        </w:rPr>
        <w:t>施工</w:t>
      </w:r>
      <w:bookmarkEnd w:id="173"/>
      <w:bookmarkEnd w:id="174"/>
      <w:bookmarkEnd w:id="175"/>
      <w:bookmarkEnd w:id="176"/>
      <w:r w:rsidRPr="00417668">
        <w:rPr>
          <w:rFonts w:hint="eastAsia"/>
        </w:rPr>
        <w:t>安装</w:t>
      </w:r>
      <w:bookmarkEnd w:id="177"/>
      <w:bookmarkEnd w:id="178"/>
      <w:bookmarkEnd w:id="179"/>
      <w:bookmarkEnd w:id="180"/>
      <w:bookmarkEnd w:id="181"/>
      <w:bookmarkEnd w:id="182"/>
    </w:p>
    <w:p w:rsidR="003429BC" w:rsidRPr="001E65A9" w:rsidRDefault="00024F18" w:rsidP="00861063">
      <w:pPr>
        <w:pStyle w:val="affffff9"/>
        <w:numPr>
          <w:ilvl w:val="0"/>
          <w:numId w:val="28"/>
        </w:numPr>
        <w:ind w:left="0" w:firstLine="0"/>
        <w:rPr>
          <w:strike/>
        </w:rPr>
      </w:pPr>
      <w:r>
        <w:rPr>
          <w:rFonts w:hint="eastAsia"/>
        </w:rPr>
        <w:t>既有建筑</w:t>
      </w:r>
      <w:r w:rsidR="00762E61">
        <w:rPr>
          <w:rFonts w:hint="eastAsia"/>
        </w:rPr>
        <w:t>增设电梯的施工应由具有相应专项施工资质的单位承担。</w:t>
      </w:r>
    </w:p>
    <w:p w:rsidR="001E65A9" w:rsidRPr="00861063" w:rsidRDefault="001E65A9" w:rsidP="00861063">
      <w:pPr>
        <w:pStyle w:val="affffff9"/>
        <w:rPr>
          <w:rFonts w:ascii="楷体" w:eastAsia="楷体" w:hAnsi="楷体"/>
          <w:color w:val="333333"/>
          <w:szCs w:val="24"/>
        </w:rPr>
      </w:pPr>
      <w:r w:rsidRPr="00861063">
        <w:rPr>
          <w:rFonts w:ascii="楷体" w:eastAsia="楷体" w:hAnsi="楷体" w:hint="eastAsia"/>
          <w:color w:val="333333"/>
          <w:szCs w:val="24"/>
        </w:rPr>
        <w:t>【条文说明】无。</w:t>
      </w:r>
    </w:p>
    <w:p w:rsidR="003429BC" w:rsidRPr="00861063" w:rsidRDefault="00024F18" w:rsidP="00861063">
      <w:pPr>
        <w:pStyle w:val="affffff9"/>
        <w:numPr>
          <w:ilvl w:val="0"/>
          <w:numId w:val="28"/>
        </w:numPr>
        <w:ind w:left="0" w:firstLine="6"/>
      </w:pPr>
      <w:r>
        <w:rPr>
          <w:rFonts w:hint="eastAsia"/>
        </w:rPr>
        <w:t>既有建筑</w:t>
      </w:r>
      <w:r w:rsidR="00762E61">
        <w:rPr>
          <w:rFonts w:hint="eastAsia"/>
        </w:rPr>
        <w:t>增设电梯施工的全过程应有可靠的施工安全措施。施工单位应对施工过程可能发生的危害、灾害与突发事件制定应急预案。</w:t>
      </w:r>
    </w:p>
    <w:p w:rsidR="001E65A9" w:rsidRPr="00861063" w:rsidRDefault="001E65A9" w:rsidP="00861063">
      <w:pPr>
        <w:pStyle w:val="affffff9"/>
        <w:rPr>
          <w:rFonts w:ascii="楷体" w:eastAsia="楷体" w:hAnsi="楷体"/>
          <w:color w:val="333333"/>
          <w:szCs w:val="24"/>
        </w:rPr>
      </w:pPr>
      <w:r w:rsidRPr="00861063">
        <w:rPr>
          <w:rFonts w:ascii="楷体" w:eastAsia="楷体" w:hAnsi="楷体" w:hint="eastAsia"/>
          <w:color w:val="333333"/>
          <w:szCs w:val="24"/>
        </w:rPr>
        <w:t>【条文说明】施工过程安全时施工组织需要考虑的最重要事项，影响</w:t>
      </w:r>
      <w:r w:rsidR="00024F18">
        <w:rPr>
          <w:rFonts w:ascii="楷体" w:eastAsia="楷体" w:hAnsi="楷体" w:hint="eastAsia"/>
          <w:color w:val="333333"/>
          <w:szCs w:val="24"/>
        </w:rPr>
        <w:t>既有建筑</w:t>
      </w:r>
      <w:r w:rsidRPr="00861063">
        <w:rPr>
          <w:rFonts w:ascii="楷体" w:eastAsia="楷体" w:hAnsi="楷体" w:hint="eastAsia"/>
          <w:color w:val="333333"/>
          <w:szCs w:val="24"/>
        </w:rPr>
        <w:t>增设电梯施工过程中的安全因素比较多，例如燃气管线迁移、消防安全隐患等。</w:t>
      </w:r>
    </w:p>
    <w:p w:rsidR="003429BC" w:rsidRPr="00861063" w:rsidRDefault="00024F18" w:rsidP="00861063">
      <w:pPr>
        <w:pStyle w:val="affffff9"/>
        <w:numPr>
          <w:ilvl w:val="0"/>
          <w:numId w:val="28"/>
        </w:numPr>
        <w:ind w:left="0" w:firstLine="6"/>
      </w:pPr>
      <w:r>
        <w:rPr>
          <w:rFonts w:hint="eastAsia"/>
        </w:rPr>
        <w:t>既有建筑</w:t>
      </w:r>
      <w:r w:rsidR="00762E61">
        <w:rPr>
          <w:rFonts w:hint="eastAsia"/>
        </w:rPr>
        <w:t>增设电梯施工前，施工单位应对住宅及周边的安全状况进行核查。</w:t>
      </w:r>
      <w:proofErr w:type="gramStart"/>
      <w:r w:rsidR="00762E61">
        <w:rPr>
          <w:rFonts w:hint="eastAsia"/>
        </w:rPr>
        <w:t>若施工</w:t>
      </w:r>
      <w:proofErr w:type="gramEnd"/>
      <w:r w:rsidR="00762E61">
        <w:rPr>
          <w:rFonts w:hint="eastAsia"/>
        </w:rPr>
        <w:t>中发现原结构有严重缺陷或电气、燃气设施危及施工安全时，应及时向建设单位、监理单位和设计单位报告，在采取有效处理措施后方可继续施工。</w:t>
      </w:r>
    </w:p>
    <w:p w:rsidR="001E65A9" w:rsidRPr="00861063" w:rsidRDefault="001E65A9" w:rsidP="00861063">
      <w:pPr>
        <w:pStyle w:val="affffff9"/>
        <w:rPr>
          <w:rFonts w:ascii="楷体" w:eastAsia="楷体" w:hAnsi="楷体"/>
          <w:color w:val="333333"/>
          <w:szCs w:val="24"/>
        </w:rPr>
      </w:pPr>
      <w:r w:rsidRPr="00861063">
        <w:rPr>
          <w:rFonts w:ascii="楷体" w:eastAsia="楷体" w:hAnsi="楷体" w:hint="eastAsia"/>
          <w:color w:val="333333"/>
          <w:szCs w:val="24"/>
        </w:rPr>
        <w:t>【条文说明】施工前，施工单位应结合前期的检测或评估鉴定报告，对住宅结构的严重缺陷进行核查，包括构件开裂、构件较大的变形、连接松动等，也包括住户私自</w:t>
      </w:r>
      <w:proofErr w:type="gramStart"/>
      <w:r w:rsidRPr="00861063">
        <w:rPr>
          <w:rFonts w:ascii="楷体" w:eastAsia="楷体" w:hAnsi="楷体" w:hint="eastAsia"/>
          <w:color w:val="333333"/>
          <w:szCs w:val="24"/>
        </w:rPr>
        <w:t>拆改原</w:t>
      </w:r>
      <w:proofErr w:type="gramEnd"/>
      <w:r w:rsidRPr="00861063">
        <w:rPr>
          <w:rFonts w:ascii="楷体" w:eastAsia="楷体" w:hAnsi="楷体" w:hint="eastAsia"/>
          <w:color w:val="333333"/>
          <w:szCs w:val="24"/>
        </w:rPr>
        <w:t>结构的情况，并将情况及时上报。核查中也要注意给施工安全带来隐患的因素，如电气、燃气设施受到影响等。</w:t>
      </w:r>
    </w:p>
    <w:p w:rsidR="00E91FF9" w:rsidRDefault="00024F18" w:rsidP="00861063">
      <w:pPr>
        <w:pStyle w:val="affffff9"/>
        <w:numPr>
          <w:ilvl w:val="0"/>
          <w:numId w:val="28"/>
        </w:numPr>
        <w:ind w:left="0" w:firstLine="6"/>
      </w:pPr>
      <w:r>
        <w:rPr>
          <w:rFonts w:hint="eastAsia"/>
        </w:rPr>
        <w:t>既有建筑</w:t>
      </w:r>
      <w:r w:rsidR="00762E61">
        <w:rPr>
          <w:rFonts w:hint="eastAsia"/>
        </w:rPr>
        <w:t>增设电梯施工前，应由建设单位组织设计、施工、监理等相关单位对设计文件进行交底和会审。</w:t>
      </w:r>
    </w:p>
    <w:p w:rsidR="00537DDD" w:rsidRPr="00861063" w:rsidRDefault="00537DDD" w:rsidP="00861063">
      <w:pPr>
        <w:pStyle w:val="affffff9"/>
        <w:rPr>
          <w:rFonts w:ascii="楷体" w:eastAsia="楷体" w:hAnsi="楷体"/>
          <w:color w:val="333333"/>
          <w:szCs w:val="24"/>
        </w:rPr>
      </w:pPr>
      <w:r w:rsidRPr="00861063">
        <w:rPr>
          <w:rFonts w:ascii="楷体" w:eastAsia="楷体" w:hAnsi="楷体" w:hint="eastAsia"/>
          <w:color w:val="333333"/>
          <w:szCs w:val="24"/>
        </w:rPr>
        <w:t>【条文说明】无。</w:t>
      </w:r>
    </w:p>
    <w:p w:rsidR="00762E61" w:rsidRDefault="00024F18" w:rsidP="00861063">
      <w:pPr>
        <w:pStyle w:val="affffff9"/>
        <w:numPr>
          <w:ilvl w:val="0"/>
          <w:numId w:val="28"/>
        </w:numPr>
        <w:ind w:left="0" w:firstLine="6"/>
      </w:pPr>
      <w:r>
        <w:rPr>
          <w:rFonts w:hint="eastAsia"/>
        </w:rPr>
        <w:t>既有建筑</w:t>
      </w:r>
      <w:r w:rsidR="00762E61">
        <w:rPr>
          <w:rFonts w:hint="eastAsia"/>
        </w:rPr>
        <w:t>增设电梯改造施工前，施工单位应根据工程特点和现场条件，按有关规定编制施工组织设计方案和施工方案，并组织进行技术交底。</w:t>
      </w:r>
    </w:p>
    <w:p w:rsidR="00537DDD" w:rsidRPr="00861063" w:rsidRDefault="00537DDD" w:rsidP="00861063">
      <w:pPr>
        <w:pStyle w:val="affffff9"/>
        <w:rPr>
          <w:rFonts w:ascii="楷体" w:eastAsia="楷体" w:hAnsi="楷体"/>
          <w:color w:val="333333"/>
          <w:szCs w:val="24"/>
        </w:rPr>
      </w:pPr>
      <w:r w:rsidRPr="00861063">
        <w:rPr>
          <w:rFonts w:ascii="楷体" w:eastAsia="楷体" w:hAnsi="楷体" w:hint="eastAsia"/>
          <w:color w:val="333333"/>
          <w:szCs w:val="24"/>
        </w:rPr>
        <w:t>【条文说明】</w:t>
      </w:r>
      <w:r w:rsidR="00024F18">
        <w:rPr>
          <w:rFonts w:ascii="楷体" w:eastAsia="楷体" w:hAnsi="楷体" w:hint="eastAsia"/>
          <w:color w:val="333333"/>
          <w:szCs w:val="24"/>
        </w:rPr>
        <w:t>既有建筑</w:t>
      </w:r>
      <w:r w:rsidRPr="00861063">
        <w:rPr>
          <w:rFonts w:ascii="楷体" w:eastAsia="楷体" w:hAnsi="楷体" w:hint="eastAsia"/>
          <w:color w:val="333333"/>
          <w:szCs w:val="24"/>
        </w:rPr>
        <w:t>小区往往场地狭小，对施工组织和大型施工设备的进场和作业产生限制，因此需要事先查勘现场，有针对性地制定施工组织方案。</w:t>
      </w:r>
    </w:p>
    <w:p w:rsidR="00762E61" w:rsidRDefault="00024F18" w:rsidP="00861063">
      <w:pPr>
        <w:pStyle w:val="affffff9"/>
        <w:numPr>
          <w:ilvl w:val="0"/>
          <w:numId w:val="28"/>
        </w:numPr>
        <w:ind w:left="0" w:firstLine="6"/>
      </w:pPr>
      <w:r>
        <w:rPr>
          <w:rFonts w:hint="eastAsia"/>
        </w:rPr>
        <w:t>既有建筑</w:t>
      </w:r>
      <w:r w:rsidR="00762E61">
        <w:rPr>
          <w:rFonts w:hint="eastAsia"/>
        </w:rPr>
        <w:t>增设电梯涉及地下施工时，应事先对施工影响地下管线的情况进行排查。</w:t>
      </w:r>
    </w:p>
    <w:p w:rsidR="00537DDD" w:rsidRPr="00861063" w:rsidRDefault="00537DDD" w:rsidP="00861063">
      <w:pPr>
        <w:pStyle w:val="affffff9"/>
        <w:rPr>
          <w:rFonts w:ascii="楷体" w:eastAsia="楷体" w:hAnsi="楷体"/>
          <w:color w:val="333333"/>
          <w:szCs w:val="24"/>
        </w:rPr>
      </w:pPr>
      <w:r w:rsidRPr="00861063">
        <w:rPr>
          <w:rFonts w:ascii="楷体" w:eastAsia="楷体" w:hAnsi="楷体" w:hint="eastAsia"/>
          <w:color w:val="333333"/>
          <w:szCs w:val="24"/>
        </w:rPr>
        <w:t>【条文说明】</w:t>
      </w:r>
      <w:r w:rsidR="00024F18">
        <w:rPr>
          <w:rFonts w:ascii="楷体" w:eastAsia="楷体" w:hAnsi="楷体" w:hint="eastAsia"/>
          <w:color w:val="333333"/>
          <w:szCs w:val="24"/>
        </w:rPr>
        <w:t>既有建筑</w:t>
      </w:r>
      <w:r w:rsidRPr="00861063">
        <w:rPr>
          <w:rFonts w:ascii="楷体" w:eastAsia="楷体" w:hAnsi="楷体" w:hint="eastAsia"/>
          <w:color w:val="333333"/>
          <w:szCs w:val="24"/>
        </w:rPr>
        <w:t>增设电梯经常涉及地下管线迁移，因此应事先对地下管线情况进行排查。</w:t>
      </w:r>
    </w:p>
    <w:p w:rsidR="00762E61" w:rsidRDefault="00024F18" w:rsidP="00861063">
      <w:pPr>
        <w:pStyle w:val="affffff9"/>
        <w:numPr>
          <w:ilvl w:val="0"/>
          <w:numId w:val="28"/>
        </w:numPr>
        <w:ind w:left="0" w:firstLine="6"/>
      </w:pPr>
      <w:r>
        <w:rPr>
          <w:rFonts w:hint="eastAsia"/>
        </w:rPr>
        <w:t>既有建筑</w:t>
      </w:r>
      <w:r w:rsidR="00762E61">
        <w:rPr>
          <w:rFonts w:hint="eastAsia"/>
        </w:rPr>
        <w:t>增设电梯需进行管线迁移时，应编制施工专项方案，并应按照</w:t>
      </w:r>
      <w:r w:rsidR="00762E61">
        <w:rPr>
          <w:rFonts w:hint="eastAsia"/>
        </w:rPr>
        <w:lastRenderedPageBreak/>
        <w:t>国家现行标准的规定执行。</w:t>
      </w:r>
    </w:p>
    <w:p w:rsidR="00E50B15" w:rsidRPr="00861063" w:rsidRDefault="00E50B15" w:rsidP="00861063">
      <w:pPr>
        <w:pStyle w:val="affffff9"/>
        <w:rPr>
          <w:rFonts w:ascii="楷体" w:eastAsia="楷体" w:hAnsi="楷体"/>
          <w:color w:val="333333"/>
          <w:szCs w:val="24"/>
        </w:rPr>
      </w:pPr>
      <w:r w:rsidRPr="00861063">
        <w:rPr>
          <w:rFonts w:ascii="楷体" w:eastAsia="楷体" w:hAnsi="楷体" w:hint="eastAsia"/>
          <w:color w:val="333333"/>
          <w:szCs w:val="24"/>
        </w:rPr>
        <w:t>【条文说明】无。</w:t>
      </w:r>
    </w:p>
    <w:p w:rsidR="00762E61" w:rsidRDefault="00024F18" w:rsidP="00861063">
      <w:pPr>
        <w:pStyle w:val="affffff9"/>
        <w:numPr>
          <w:ilvl w:val="0"/>
          <w:numId w:val="28"/>
        </w:numPr>
        <w:ind w:left="0" w:firstLine="6"/>
      </w:pPr>
      <w:r>
        <w:rPr>
          <w:rFonts w:hint="eastAsia"/>
        </w:rPr>
        <w:t>既有建筑</w:t>
      </w:r>
      <w:r w:rsidR="00762E61">
        <w:rPr>
          <w:rFonts w:hint="eastAsia"/>
        </w:rPr>
        <w:t>增设电梯的施工</w:t>
      </w:r>
      <w:proofErr w:type="gramStart"/>
      <w:r w:rsidR="00762E61">
        <w:rPr>
          <w:rFonts w:hint="eastAsia"/>
        </w:rPr>
        <w:t>宜按照</w:t>
      </w:r>
      <w:proofErr w:type="gramEnd"/>
      <w:r w:rsidR="00762E61">
        <w:rPr>
          <w:rFonts w:hint="eastAsia"/>
        </w:rPr>
        <w:t>绿色施工的相关规定执行。</w:t>
      </w:r>
    </w:p>
    <w:p w:rsidR="00E50B15" w:rsidRPr="00861063" w:rsidRDefault="00E50B15" w:rsidP="00861063">
      <w:pPr>
        <w:pStyle w:val="affffff9"/>
        <w:rPr>
          <w:rFonts w:ascii="楷体" w:eastAsia="楷体" w:hAnsi="楷体"/>
          <w:color w:val="333333"/>
          <w:szCs w:val="24"/>
        </w:rPr>
      </w:pPr>
      <w:r w:rsidRPr="00861063">
        <w:rPr>
          <w:rFonts w:ascii="楷体" w:eastAsia="楷体" w:hAnsi="楷体" w:hint="eastAsia"/>
          <w:color w:val="333333"/>
          <w:szCs w:val="24"/>
        </w:rPr>
        <w:t>【条文说明】绿色施工是建筑工程应倡导的发展方向，尤其在居民区进行改造，更有现实意义。有条件时，改造施工</w:t>
      </w:r>
      <w:proofErr w:type="gramStart"/>
      <w:r w:rsidRPr="00861063">
        <w:rPr>
          <w:rFonts w:ascii="楷体" w:eastAsia="楷体" w:hAnsi="楷体" w:hint="eastAsia"/>
          <w:color w:val="333333"/>
          <w:szCs w:val="24"/>
        </w:rPr>
        <w:t>宜建立</w:t>
      </w:r>
      <w:proofErr w:type="gramEnd"/>
      <w:r w:rsidRPr="00861063">
        <w:rPr>
          <w:rFonts w:ascii="楷体" w:eastAsia="楷体" w:hAnsi="楷体" w:hint="eastAsia"/>
          <w:color w:val="333333"/>
          <w:szCs w:val="24"/>
        </w:rPr>
        <w:t>BIM建筑信息模型。基于建筑信息模型（</w:t>
      </w:r>
      <w:r w:rsidRPr="00861063">
        <w:rPr>
          <w:rFonts w:ascii="楷体" w:eastAsia="楷体" w:hAnsi="楷体"/>
          <w:color w:val="333333"/>
          <w:szCs w:val="24"/>
        </w:rPr>
        <w:t>B</w:t>
      </w:r>
      <w:r w:rsidRPr="00861063">
        <w:rPr>
          <w:rFonts w:ascii="楷体" w:eastAsia="楷体" w:hAnsi="楷体" w:hint="eastAsia"/>
          <w:color w:val="333333"/>
          <w:szCs w:val="24"/>
        </w:rPr>
        <w:t>IM）的施工管理更加高效，有助于提升工程质量以及后续的运行维护。</w:t>
      </w:r>
    </w:p>
    <w:p w:rsidR="00E44F6D" w:rsidRPr="00762E61" w:rsidRDefault="00147132" w:rsidP="00E44F6D">
      <w:pPr>
        <w:pStyle w:val="2"/>
        <w:spacing w:before="156" w:after="156"/>
      </w:pPr>
      <w:bookmarkStart w:id="183" w:name="_Toc466628886"/>
      <w:bookmarkStart w:id="184" w:name="_Toc466629254"/>
      <w:bookmarkStart w:id="185" w:name="_Toc466638493"/>
      <w:bookmarkStart w:id="186" w:name="_Toc466638797"/>
      <w:bookmarkStart w:id="187" w:name="_Toc469479198"/>
      <w:bookmarkStart w:id="188" w:name="_Toc469559030"/>
      <w:bookmarkStart w:id="189" w:name="_Toc470076403"/>
      <w:bookmarkStart w:id="190" w:name="_Toc470076830"/>
      <w:bookmarkStart w:id="191" w:name="_Toc470078890"/>
      <w:bookmarkStart w:id="192" w:name="_Toc32843057"/>
      <w:r w:rsidRPr="00762E61">
        <w:rPr>
          <w:rFonts w:hint="eastAsia"/>
        </w:rPr>
        <w:t>验收</w:t>
      </w:r>
      <w:bookmarkEnd w:id="183"/>
      <w:bookmarkEnd w:id="184"/>
      <w:bookmarkEnd w:id="185"/>
      <w:bookmarkEnd w:id="186"/>
      <w:bookmarkEnd w:id="187"/>
      <w:bookmarkEnd w:id="188"/>
      <w:bookmarkEnd w:id="189"/>
      <w:bookmarkEnd w:id="190"/>
      <w:bookmarkEnd w:id="191"/>
      <w:bookmarkEnd w:id="192"/>
    </w:p>
    <w:p w:rsidR="00BE5A99" w:rsidRDefault="00024F18" w:rsidP="00861063">
      <w:pPr>
        <w:pStyle w:val="affffff9"/>
        <w:numPr>
          <w:ilvl w:val="0"/>
          <w:numId w:val="29"/>
        </w:numPr>
        <w:ind w:left="0" w:firstLine="0"/>
      </w:pPr>
      <w:r>
        <w:rPr>
          <w:rFonts w:hint="eastAsia"/>
        </w:rPr>
        <w:t>既有建筑</w:t>
      </w:r>
      <w:r w:rsidR="00762E61">
        <w:rPr>
          <w:rFonts w:hint="eastAsia"/>
        </w:rPr>
        <w:t>增设电梯工程的施工质量验收除执行本规程外，还应执行国家和各地方现行有关标准的规定。</w:t>
      </w:r>
    </w:p>
    <w:p w:rsidR="00024F18" w:rsidRDefault="00024F18" w:rsidP="00024F18">
      <w:pPr>
        <w:pStyle w:val="affffff9"/>
      </w:pPr>
      <w:r w:rsidRPr="00861063">
        <w:rPr>
          <w:rFonts w:ascii="楷体" w:eastAsia="楷体" w:hAnsi="楷体" w:hint="eastAsia"/>
          <w:color w:val="333333"/>
          <w:szCs w:val="24"/>
        </w:rPr>
        <w:t>【条文说明】</w:t>
      </w:r>
      <w:r>
        <w:rPr>
          <w:rFonts w:ascii="楷体" w:eastAsia="楷体" w:hAnsi="楷体" w:hint="eastAsia"/>
          <w:color w:val="333333"/>
          <w:szCs w:val="24"/>
        </w:rPr>
        <w:t>既有建筑增设电梯的施工验收涉及标准较多，如《混凝土结构工程施工质量验收规范》GB 50204、《砌体结构工程施工质量验收规范》GB 50203、《钢结构工程施工质量验收规范》GB 50205、《建筑结构加固工程施工质量验收规范》GB 50550、《电梯试验方法》GB/T 10059、《电梯工程施工质量验收规范》GB 50310、《电梯安装验收规范》GB/T 10060、《电梯监督检验和定期检验规则——曳引与强制驱动电梯》TSG T 7001等，在本规程中仅列出在不同规范中有差异需要统一和结合原有工程施工与现行标准规范验收有出入的内容，其余按国家和各地方现行有关标准的规定执行。</w:t>
      </w:r>
    </w:p>
    <w:p w:rsidR="00762E61" w:rsidRDefault="00024F18" w:rsidP="00861063">
      <w:pPr>
        <w:pStyle w:val="affffff9"/>
        <w:numPr>
          <w:ilvl w:val="0"/>
          <w:numId w:val="29"/>
        </w:numPr>
        <w:ind w:left="0" w:firstLine="0"/>
      </w:pPr>
      <w:r>
        <w:rPr>
          <w:rFonts w:hint="eastAsia"/>
        </w:rPr>
        <w:t>既有建筑</w:t>
      </w:r>
      <w:r w:rsidR="00762E61">
        <w:rPr>
          <w:rFonts w:hint="eastAsia"/>
        </w:rPr>
        <w:t>增设电梯工程验收时，各分部、分项和检验批次的划分应按照国家现行标准执行。</w:t>
      </w:r>
    </w:p>
    <w:p w:rsidR="000D2555" w:rsidRDefault="000D2555" w:rsidP="000D2555">
      <w:pPr>
        <w:pStyle w:val="affffff9"/>
      </w:pPr>
      <w:r w:rsidRPr="00861063">
        <w:rPr>
          <w:rFonts w:ascii="楷体" w:eastAsia="楷体" w:hAnsi="楷体" w:hint="eastAsia"/>
          <w:color w:val="333333"/>
          <w:szCs w:val="24"/>
        </w:rPr>
        <w:t>【条文说明】</w:t>
      </w:r>
      <w:r w:rsidRPr="000D2555">
        <w:rPr>
          <w:rFonts w:ascii="楷体" w:eastAsia="楷体" w:hAnsi="楷体" w:hint="eastAsia"/>
          <w:color w:val="333333"/>
          <w:szCs w:val="24"/>
        </w:rPr>
        <w:t>按现行国家标准《建筑工程施工质量验收统一标准》GB</w:t>
      </w:r>
      <w:r>
        <w:rPr>
          <w:rFonts w:ascii="楷体" w:eastAsia="楷体" w:hAnsi="楷体"/>
          <w:color w:val="333333"/>
          <w:szCs w:val="24"/>
        </w:rPr>
        <w:t xml:space="preserve"> </w:t>
      </w:r>
      <w:r w:rsidRPr="000D2555">
        <w:rPr>
          <w:rFonts w:ascii="楷体" w:eastAsia="楷体" w:hAnsi="楷体" w:hint="eastAsia"/>
          <w:color w:val="333333"/>
          <w:szCs w:val="24"/>
        </w:rPr>
        <w:t>50300规定的原则，对改造工程进行单位工程及其分部工程、分项工程的划分。建筑工程的分部工程通常划分为地基与基础、主体结构、建筑装饰装修、屋面工程、建筑给水、排水及供暖、建筑电气、智能建筑、通风与空调、电梯等。既有建筑增设电梯工程应划分为分部工程之一，并遵照现行国家标准《建筑结构加固工程施工质量验收规范》GB 50550进行子分部、分项和检验批的划分。</w:t>
      </w:r>
    </w:p>
    <w:p w:rsidR="00762E61" w:rsidRDefault="00024F18" w:rsidP="00861063">
      <w:pPr>
        <w:pStyle w:val="affffff9"/>
        <w:numPr>
          <w:ilvl w:val="0"/>
          <w:numId w:val="29"/>
        </w:numPr>
        <w:ind w:left="0" w:firstLine="0"/>
      </w:pPr>
      <w:r>
        <w:rPr>
          <w:rFonts w:hint="eastAsia"/>
        </w:rPr>
        <w:t>既有建筑</w:t>
      </w:r>
      <w:r w:rsidR="00762E61">
        <w:rPr>
          <w:rFonts w:hint="eastAsia"/>
        </w:rPr>
        <w:t>增设电梯工程各分部和分项工程的验收应按照现行国家标准执行。</w:t>
      </w:r>
    </w:p>
    <w:p w:rsidR="000D2555" w:rsidRDefault="000D2555" w:rsidP="00B40D85">
      <w:pPr>
        <w:pStyle w:val="affffff9"/>
      </w:pPr>
      <w:r w:rsidRPr="00861063">
        <w:rPr>
          <w:rFonts w:ascii="楷体" w:eastAsia="楷体" w:hAnsi="楷体" w:hint="eastAsia"/>
          <w:color w:val="333333"/>
          <w:szCs w:val="24"/>
        </w:rPr>
        <w:t>【条文说明】</w:t>
      </w:r>
      <w:r w:rsidR="00B40D85" w:rsidRPr="00B40D85">
        <w:rPr>
          <w:rFonts w:ascii="楷体" w:eastAsia="楷体" w:hAnsi="楷体" w:hint="eastAsia"/>
          <w:color w:val="333333"/>
          <w:szCs w:val="24"/>
        </w:rPr>
        <w:t>检验批可按现行国家标准《建筑工程施工质量验收统一标准》GB 50300确立的原则，根据施工质量控制和专业验收需要，按楼层、施工段和变形</w:t>
      </w:r>
      <w:r w:rsidR="00B40D85" w:rsidRPr="00B40D85">
        <w:rPr>
          <w:rFonts w:ascii="楷体" w:eastAsia="楷体" w:hAnsi="楷体" w:hint="eastAsia"/>
          <w:color w:val="333333"/>
          <w:szCs w:val="24"/>
        </w:rPr>
        <w:lastRenderedPageBreak/>
        <w:t>缝等进行划分。</w:t>
      </w:r>
    </w:p>
    <w:p w:rsidR="00762E61" w:rsidRDefault="00762E61" w:rsidP="00861063">
      <w:pPr>
        <w:pStyle w:val="affffff9"/>
        <w:numPr>
          <w:ilvl w:val="0"/>
          <w:numId w:val="29"/>
        </w:numPr>
        <w:ind w:left="0" w:firstLine="0"/>
      </w:pPr>
      <w:r>
        <w:rPr>
          <w:rFonts w:hint="eastAsia"/>
        </w:rPr>
        <w:t>设备、材料进场验收和复验应满足现行国家标准的规定。</w:t>
      </w:r>
    </w:p>
    <w:p w:rsidR="000D2555" w:rsidRDefault="000D2555" w:rsidP="00B40D85">
      <w:pPr>
        <w:pStyle w:val="affffff9"/>
      </w:pPr>
      <w:r w:rsidRPr="00861063">
        <w:rPr>
          <w:rFonts w:ascii="楷体" w:eastAsia="楷体" w:hAnsi="楷体" w:hint="eastAsia"/>
          <w:color w:val="333333"/>
          <w:szCs w:val="24"/>
        </w:rPr>
        <w:t>【条文说明】</w:t>
      </w:r>
      <w:r w:rsidR="00B40D85" w:rsidRPr="00B40D85">
        <w:rPr>
          <w:rFonts w:ascii="楷体" w:eastAsia="楷体" w:hAnsi="楷体" w:hint="eastAsia"/>
          <w:color w:val="333333"/>
          <w:szCs w:val="24"/>
        </w:rPr>
        <w:t>设备、材料应符合国家现行产品标准的规定，对实行生产许可证制度及国家强制认证的产品应具有相应的生产许可证、出厂合格证及相关技术文件。设备、材料、成品、半成品、配件、器具等的规格、型号及性能应符合设计要求和国家产品技术标准的规定。</w:t>
      </w:r>
    </w:p>
    <w:p w:rsidR="00762E61" w:rsidRDefault="00024F18" w:rsidP="00861063">
      <w:pPr>
        <w:pStyle w:val="affffff9"/>
        <w:numPr>
          <w:ilvl w:val="0"/>
          <w:numId w:val="29"/>
        </w:numPr>
        <w:ind w:left="0" w:firstLine="0"/>
      </w:pPr>
      <w:r>
        <w:rPr>
          <w:rFonts w:hint="eastAsia"/>
        </w:rPr>
        <w:t>既有建筑</w:t>
      </w:r>
      <w:r w:rsidR="00762E61">
        <w:rPr>
          <w:rFonts w:hint="eastAsia"/>
        </w:rPr>
        <w:t>增设电梯工程质量验收应有下列资料：</w:t>
      </w:r>
    </w:p>
    <w:p w:rsidR="00762E61" w:rsidRDefault="00861063" w:rsidP="00861063">
      <w:pPr>
        <w:ind w:firstLine="480"/>
      </w:pPr>
      <w:r>
        <w:rPr>
          <w:rFonts w:hint="eastAsia"/>
        </w:rPr>
        <w:t>（</w:t>
      </w:r>
      <w:r>
        <w:rPr>
          <w:rFonts w:hint="eastAsia"/>
        </w:rPr>
        <w:t>1</w:t>
      </w:r>
      <w:r>
        <w:rPr>
          <w:rFonts w:hint="eastAsia"/>
        </w:rPr>
        <w:t>）</w:t>
      </w:r>
      <w:r w:rsidR="00762E61">
        <w:rPr>
          <w:rFonts w:hint="eastAsia"/>
        </w:rPr>
        <w:t>既有建筑的鉴定报告；</w:t>
      </w:r>
    </w:p>
    <w:p w:rsidR="00762E61" w:rsidRDefault="00861063" w:rsidP="00861063">
      <w:pPr>
        <w:ind w:firstLine="480"/>
      </w:pPr>
      <w:r>
        <w:rPr>
          <w:rFonts w:hint="eastAsia"/>
        </w:rPr>
        <w:t>（</w:t>
      </w:r>
      <w:r>
        <w:rPr>
          <w:rFonts w:hint="eastAsia"/>
        </w:rPr>
        <w:t>2</w:t>
      </w:r>
      <w:r>
        <w:rPr>
          <w:rFonts w:hint="eastAsia"/>
        </w:rPr>
        <w:t>）</w:t>
      </w:r>
      <w:r w:rsidR="00762E61">
        <w:rPr>
          <w:rFonts w:hint="eastAsia"/>
        </w:rPr>
        <w:t>设计文件和设计变更文件；</w:t>
      </w:r>
    </w:p>
    <w:p w:rsidR="00762E61" w:rsidRDefault="00861063" w:rsidP="00861063">
      <w:pPr>
        <w:ind w:firstLine="480"/>
      </w:pPr>
      <w:r>
        <w:rPr>
          <w:rFonts w:hint="eastAsia"/>
        </w:rPr>
        <w:t>（</w:t>
      </w:r>
      <w:r>
        <w:rPr>
          <w:rFonts w:hint="eastAsia"/>
        </w:rPr>
        <w:t>3</w:t>
      </w:r>
      <w:r>
        <w:rPr>
          <w:rFonts w:hint="eastAsia"/>
        </w:rPr>
        <w:t>）</w:t>
      </w:r>
      <w:r w:rsidR="00762E61">
        <w:rPr>
          <w:rFonts w:hint="eastAsia"/>
        </w:rPr>
        <w:t>原材料、产品出厂检验合格证和涉及安全的原材料、产品的进场见证抽样复检报告；</w:t>
      </w:r>
    </w:p>
    <w:p w:rsidR="00762E61" w:rsidRDefault="00861063" w:rsidP="00861063">
      <w:pPr>
        <w:ind w:firstLine="480"/>
      </w:pPr>
      <w:r>
        <w:rPr>
          <w:rFonts w:hint="eastAsia"/>
        </w:rPr>
        <w:t>（</w:t>
      </w:r>
      <w:r>
        <w:rPr>
          <w:rFonts w:hint="eastAsia"/>
        </w:rPr>
        <w:t>4</w:t>
      </w:r>
      <w:r>
        <w:rPr>
          <w:rFonts w:hint="eastAsia"/>
        </w:rPr>
        <w:t>）</w:t>
      </w:r>
      <w:r w:rsidR="00762E61">
        <w:rPr>
          <w:rFonts w:hint="eastAsia"/>
        </w:rPr>
        <w:t>工序</w:t>
      </w:r>
      <w:proofErr w:type="gramStart"/>
      <w:r w:rsidR="00762E61">
        <w:rPr>
          <w:rFonts w:hint="eastAsia"/>
        </w:rPr>
        <w:t>应捡项目</w:t>
      </w:r>
      <w:proofErr w:type="gramEnd"/>
      <w:r w:rsidR="00762E61">
        <w:rPr>
          <w:rFonts w:hint="eastAsia"/>
        </w:rPr>
        <w:t>的现场检查记录和检验报告；</w:t>
      </w:r>
    </w:p>
    <w:p w:rsidR="00762E61" w:rsidRDefault="00861063" w:rsidP="00861063">
      <w:pPr>
        <w:ind w:firstLine="480"/>
      </w:pPr>
      <w:r>
        <w:rPr>
          <w:rFonts w:hint="eastAsia"/>
        </w:rPr>
        <w:t>（</w:t>
      </w:r>
      <w:r>
        <w:rPr>
          <w:rFonts w:hint="eastAsia"/>
        </w:rPr>
        <w:t>5</w:t>
      </w:r>
      <w:r>
        <w:rPr>
          <w:rFonts w:hint="eastAsia"/>
        </w:rPr>
        <w:t>）</w:t>
      </w:r>
      <w:r w:rsidR="00762E61">
        <w:rPr>
          <w:rFonts w:hint="eastAsia"/>
        </w:rPr>
        <w:t>隐蔽工程验收记录；</w:t>
      </w:r>
    </w:p>
    <w:p w:rsidR="00762E61" w:rsidRDefault="00861063" w:rsidP="00861063">
      <w:pPr>
        <w:ind w:firstLine="480"/>
      </w:pPr>
      <w:r>
        <w:rPr>
          <w:rFonts w:hint="eastAsia"/>
        </w:rPr>
        <w:t>（</w:t>
      </w:r>
      <w:r>
        <w:rPr>
          <w:rFonts w:hint="eastAsia"/>
        </w:rPr>
        <w:t>6</w:t>
      </w:r>
      <w:r>
        <w:rPr>
          <w:rFonts w:hint="eastAsia"/>
        </w:rPr>
        <w:t>）</w:t>
      </w:r>
      <w:r w:rsidR="00762E61">
        <w:rPr>
          <w:rFonts w:hint="eastAsia"/>
        </w:rPr>
        <w:t>施工质量问题的处理方案和验收记录；</w:t>
      </w:r>
    </w:p>
    <w:p w:rsidR="00762E61" w:rsidRDefault="00861063" w:rsidP="00861063">
      <w:pPr>
        <w:ind w:firstLine="480"/>
      </w:pPr>
      <w:r>
        <w:rPr>
          <w:rFonts w:hint="eastAsia"/>
        </w:rPr>
        <w:t>（</w:t>
      </w:r>
      <w:r>
        <w:rPr>
          <w:rFonts w:hint="eastAsia"/>
        </w:rPr>
        <w:t>7</w:t>
      </w:r>
      <w:r>
        <w:rPr>
          <w:rFonts w:hint="eastAsia"/>
        </w:rPr>
        <w:t>）</w:t>
      </w:r>
      <w:r w:rsidR="00762E61">
        <w:rPr>
          <w:rFonts w:hint="eastAsia"/>
        </w:rPr>
        <w:t>其他必要的文件和记录等。</w:t>
      </w:r>
    </w:p>
    <w:p w:rsidR="000D2555" w:rsidRDefault="000D2555" w:rsidP="000D2555">
      <w:pPr>
        <w:ind w:firstLineChars="0" w:firstLine="0"/>
      </w:pPr>
      <w:r w:rsidRPr="00861063">
        <w:rPr>
          <w:rFonts w:ascii="楷体" w:eastAsia="楷体" w:hAnsi="楷体" w:hint="eastAsia"/>
          <w:color w:val="333333"/>
          <w:szCs w:val="24"/>
        </w:rPr>
        <w:t>【条文说明】</w:t>
      </w:r>
      <w:r w:rsidR="00B40D85">
        <w:rPr>
          <w:rFonts w:ascii="楷体" w:eastAsia="楷体" w:hAnsi="楷体" w:hint="eastAsia"/>
          <w:color w:val="333333"/>
          <w:szCs w:val="24"/>
        </w:rPr>
        <w:t>当需要鉴定时，应提交鉴定报告。资料很重要，因为鉴定报告是对既有建筑能否增设电梯的安全性的鉴定评估，是电梯增设设计施工的前提。因此在一般工程资料收集的基础上，要求鉴定报告进入档案资料。</w:t>
      </w:r>
    </w:p>
    <w:p w:rsidR="00762E61" w:rsidRDefault="00762E61" w:rsidP="00861063">
      <w:pPr>
        <w:pStyle w:val="affffff9"/>
        <w:numPr>
          <w:ilvl w:val="0"/>
          <w:numId w:val="29"/>
        </w:numPr>
        <w:ind w:left="0" w:firstLine="0"/>
      </w:pPr>
      <w:r>
        <w:rPr>
          <w:rFonts w:hint="eastAsia"/>
        </w:rPr>
        <w:t>对电梯整机进行检验时，检验现场应当具备以下检验条件：</w:t>
      </w:r>
    </w:p>
    <w:p w:rsidR="00762E61" w:rsidRDefault="00861063" w:rsidP="00861063">
      <w:pPr>
        <w:ind w:firstLine="480"/>
      </w:pPr>
      <w:r>
        <w:rPr>
          <w:rFonts w:hint="eastAsia"/>
        </w:rPr>
        <w:t>（</w:t>
      </w:r>
      <w:r>
        <w:rPr>
          <w:rFonts w:hint="eastAsia"/>
        </w:rPr>
        <w:t>1</w:t>
      </w:r>
      <w:r>
        <w:rPr>
          <w:rFonts w:hint="eastAsia"/>
        </w:rPr>
        <w:t>）</w:t>
      </w:r>
      <w:r w:rsidR="00762E61">
        <w:rPr>
          <w:rFonts w:hint="eastAsia"/>
        </w:rPr>
        <w:t>机房或者机器设备间的空气温度保持在</w:t>
      </w:r>
      <w:r w:rsidR="00762E61">
        <w:rPr>
          <w:rFonts w:hint="eastAsia"/>
        </w:rPr>
        <w:t>5</w:t>
      </w:r>
      <w:r w:rsidR="00762E61">
        <w:rPr>
          <w:rFonts w:hint="eastAsia"/>
        </w:rPr>
        <w:t>℃</w:t>
      </w:r>
      <w:r w:rsidR="00762E61">
        <w:rPr>
          <w:rFonts w:hint="eastAsia"/>
        </w:rPr>
        <w:t>~</w:t>
      </w:r>
      <w:r w:rsidR="00762E61">
        <w:t>40</w:t>
      </w:r>
      <w:r w:rsidR="00762E61">
        <w:rPr>
          <w:rFonts w:hint="eastAsia"/>
        </w:rPr>
        <w:t>℃；</w:t>
      </w:r>
    </w:p>
    <w:p w:rsidR="00762E61" w:rsidRDefault="00861063" w:rsidP="00861063">
      <w:pPr>
        <w:ind w:firstLine="480"/>
      </w:pPr>
      <w:r>
        <w:rPr>
          <w:rFonts w:hint="eastAsia"/>
        </w:rPr>
        <w:t>（</w:t>
      </w:r>
      <w:r>
        <w:rPr>
          <w:rFonts w:hint="eastAsia"/>
        </w:rPr>
        <w:t>2</w:t>
      </w:r>
      <w:r>
        <w:rPr>
          <w:rFonts w:hint="eastAsia"/>
        </w:rPr>
        <w:t>）</w:t>
      </w:r>
      <w:r w:rsidR="00762E61">
        <w:rPr>
          <w:rFonts w:hint="eastAsia"/>
        </w:rPr>
        <w:t>电源输入电压波动在额定电压值±</w:t>
      </w:r>
      <w:r w:rsidR="00762E61">
        <w:rPr>
          <w:rFonts w:hint="eastAsia"/>
        </w:rPr>
        <w:t>7%</w:t>
      </w:r>
      <w:r w:rsidR="00762E61">
        <w:rPr>
          <w:rFonts w:hint="eastAsia"/>
        </w:rPr>
        <w:t>的范围内；</w:t>
      </w:r>
    </w:p>
    <w:p w:rsidR="00762E61" w:rsidRDefault="00861063" w:rsidP="00861063">
      <w:pPr>
        <w:ind w:firstLine="480"/>
      </w:pPr>
      <w:r>
        <w:rPr>
          <w:rFonts w:hint="eastAsia"/>
        </w:rPr>
        <w:t>（</w:t>
      </w:r>
      <w:r>
        <w:rPr>
          <w:rFonts w:hint="eastAsia"/>
        </w:rPr>
        <w:t>3</w:t>
      </w:r>
      <w:r>
        <w:rPr>
          <w:rFonts w:hint="eastAsia"/>
        </w:rPr>
        <w:t>）</w:t>
      </w:r>
      <w:r w:rsidR="00762E61">
        <w:rPr>
          <w:rFonts w:hint="eastAsia"/>
        </w:rPr>
        <w:t>环境空气中没有腐蚀性和易燃性气体及导电尘埃；</w:t>
      </w:r>
    </w:p>
    <w:p w:rsidR="00762E61" w:rsidRDefault="00861063" w:rsidP="00861063">
      <w:pPr>
        <w:ind w:firstLine="480"/>
      </w:pPr>
      <w:r>
        <w:rPr>
          <w:rFonts w:hint="eastAsia"/>
        </w:rPr>
        <w:t>（</w:t>
      </w:r>
      <w:r>
        <w:rPr>
          <w:rFonts w:hint="eastAsia"/>
        </w:rPr>
        <w:t>4</w:t>
      </w:r>
      <w:r>
        <w:rPr>
          <w:rFonts w:hint="eastAsia"/>
        </w:rPr>
        <w:t>）</w:t>
      </w:r>
      <w:r w:rsidR="00762E61">
        <w:rPr>
          <w:rFonts w:hint="eastAsia"/>
        </w:rPr>
        <w:t>检验现场清洁，没有与电梯无关的物品和设备，基站、相关层站等检验现场放置表明正在进行检验的警示牌；</w:t>
      </w:r>
    </w:p>
    <w:p w:rsidR="00762E61" w:rsidRDefault="00861063" w:rsidP="00024F18">
      <w:pPr>
        <w:ind w:firstLine="480"/>
      </w:pPr>
      <w:r>
        <w:rPr>
          <w:rFonts w:hint="eastAsia"/>
        </w:rPr>
        <w:t>（</w:t>
      </w:r>
      <w:r>
        <w:rPr>
          <w:rFonts w:hint="eastAsia"/>
        </w:rPr>
        <w:t>5</w:t>
      </w:r>
      <w:r>
        <w:rPr>
          <w:rFonts w:hint="eastAsia"/>
        </w:rPr>
        <w:t>）</w:t>
      </w:r>
      <w:r w:rsidR="00762E61">
        <w:rPr>
          <w:rFonts w:hint="eastAsia"/>
        </w:rPr>
        <w:t>对井道进行必要的封闭。</w:t>
      </w:r>
    </w:p>
    <w:p w:rsidR="000D2555" w:rsidRPr="00513B9D" w:rsidRDefault="000D2555" w:rsidP="000D2555">
      <w:pPr>
        <w:ind w:firstLineChars="0" w:firstLine="0"/>
      </w:pPr>
      <w:r w:rsidRPr="00861063">
        <w:rPr>
          <w:rFonts w:ascii="楷体" w:eastAsia="楷体" w:hAnsi="楷体" w:hint="eastAsia"/>
          <w:color w:val="333333"/>
          <w:szCs w:val="24"/>
        </w:rPr>
        <w:t>【条文说明】</w:t>
      </w:r>
      <w:r w:rsidR="00B40D85">
        <w:rPr>
          <w:rFonts w:ascii="楷体" w:eastAsia="楷体" w:hAnsi="楷体" w:hint="eastAsia"/>
          <w:color w:val="333333"/>
          <w:szCs w:val="24"/>
        </w:rPr>
        <w:t>检验现场主要指机房或者机器设备间、井道、轿顶、底坑。特殊情况下，电梯设计文件对温度、湿度、电压、环境空气条件等进行了专门规定的，检验现场的温度、湿度、电压、环境空气条件等应当符合电梯设计文件的规定。</w:t>
      </w:r>
    </w:p>
    <w:p w:rsidR="00A71FAD" w:rsidRPr="00417668" w:rsidRDefault="003059B0" w:rsidP="003160C6">
      <w:pPr>
        <w:pStyle w:val="1"/>
        <w:spacing w:before="156" w:after="156"/>
      </w:pPr>
      <w:r w:rsidRPr="00417668">
        <w:br w:type="page"/>
      </w:r>
      <w:bookmarkStart w:id="193" w:name="_Toc466628892"/>
      <w:bookmarkStart w:id="194" w:name="_Toc466629260"/>
      <w:bookmarkStart w:id="195" w:name="_Toc466638803"/>
      <w:bookmarkStart w:id="196" w:name="_Toc469315285"/>
      <w:bookmarkStart w:id="197" w:name="_Toc469315365"/>
      <w:bookmarkStart w:id="198" w:name="_Toc469479204"/>
      <w:bookmarkStart w:id="199" w:name="_Toc469559036"/>
      <w:bookmarkStart w:id="200" w:name="_Toc470076410"/>
      <w:bookmarkStart w:id="201" w:name="_Toc470076837"/>
      <w:bookmarkStart w:id="202" w:name="_Toc470078897"/>
      <w:bookmarkStart w:id="203" w:name="_Toc32843058"/>
      <w:r w:rsidR="00A71FAD" w:rsidRPr="00417668">
        <w:lastRenderedPageBreak/>
        <w:t>使用维护</w:t>
      </w:r>
      <w:bookmarkEnd w:id="193"/>
      <w:bookmarkEnd w:id="194"/>
      <w:bookmarkEnd w:id="195"/>
      <w:bookmarkEnd w:id="196"/>
      <w:bookmarkEnd w:id="197"/>
      <w:bookmarkEnd w:id="198"/>
      <w:bookmarkEnd w:id="199"/>
      <w:bookmarkEnd w:id="200"/>
      <w:bookmarkEnd w:id="201"/>
      <w:bookmarkEnd w:id="202"/>
      <w:bookmarkEnd w:id="203"/>
    </w:p>
    <w:p w:rsidR="00894F9C" w:rsidRDefault="00324E23" w:rsidP="00B40D85">
      <w:pPr>
        <w:pStyle w:val="affffff9"/>
        <w:numPr>
          <w:ilvl w:val="0"/>
          <w:numId w:val="30"/>
        </w:numPr>
        <w:ind w:left="0" w:firstLine="0"/>
      </w:pPr>
      <w:r>
        <w:rPr>
          <w:rFonts w:hint="eastAsia"/>
        </w:rPr>
        <w:t>既有建筑增设</w:t>
      </w:r>
      <w:r>
        <w:t>电梯的</w:t>
      </w:r>
      <w:r w:rsidR="00894F9C" w:rsidRPr="00417668">
        <w:t>设计文件应注明其设计条件、使用性质及使用环境。</w:t>
      </w:r>
    </w:p>
    <w:p w:rsidR="00B40D85" w:rsidRPr="00417668" w:rsidRDefault="00B40D85" w:rsidP="00B40D85">
      <w:pPr>
        <w:pStyle w:val="affffff9"/>
      </w:pPr>
      <w:r w:rsidRPr="00861063">
        <w:rPr>
          <w:rFonts w:ascii="楷体" w:eastAsia="楷体" w:hAnsi="楷体" w:hint="eastAsia"/>
          <w:color w:val="333333"/>
          <w:szCs w:val="24"/>
        </w:rPr>
        <w:t>【条文说明】</w:t>
      </w:r>
      <w:r w:rsidR="00B36625" w:rsidRPr="00B36625">
        <w:rPr>
          <w:rFonts w:ascii="楷体" w:eastAsia="楷体" w:hAnsi="楷体" w:hint="eastAsia"/>
          <w:color w:val="333333"/>
          <w:szCs w:val="24"/>
        </w:rPr>
        <w:t>设计条件、使用性质及使用环境</w:t>
      </w:r>
      <w:r w:rsidR="00B36625">
        <w:rPr>
          <w:rFonts w:ascii="楷体" w:eastAsia="楷体" w:hAnsi="楷体" w:hint="eastAsia"/>
          <w:color w:val="333333"/>
          <w:szCs w:val="24"/>
        </w:rPr>
        <w:t>是</w:t>
      </w:r>
      <w:r w:rsidR="00B36625" w:rsidRPr="00B36625">
        <w:rPr>
          <w:rFonts w:ascii="楷体" w:eastAsia="楷体" w:hAnsi="楷体" w:hint="eastAsia"/>
          <w:color w:val="333333"/>
          <w:szCs w:val="24"/>
        </w:rPr>
        <w:t>既有建筑增设电梯</w:t>
      </w:r>
      <w:r w:rsidR="00B36625">
        <w:rPr>
          <w:rFonts w:ascii="楷体" w:eastAsia="楷体" w:hAnsi="楷体" w:hint="eastAsia"/>
          <w:color w:val="333333"/>
          <w:szCs w:val="24"/>
        </w:rPr>
        <w:t>设计、施工、验收、使用与维护的基本前提。</w:t>
      </w:r>
    </w:p>
    <w:p w:rsidR="00883296" w:rsidRDefault="00324E23" w:rsidP="00B40D85">
      <w:pPr>
        <w:pStyle w:val="affffff9"/>
        <w:numPr>
          <w:ilvl w:val="0"/>
          <w:numId w:val="30"/>
        </w:numPr>
        <w:ind w:left="0" w:firstLine="0"/>
      </w:pPr>
      <w:r>
        <w:rPr>
          <w:rFonts w:hint="eastAsia"/>
        </w:rPr>
        <w:t>既有建筑增设</w:t>
      </w:r>
      <w:r>
        <w:t>电梯</w:t>
      </w:r>
      <w:r w:rsidR="00894F9C" w:rsidRPr="00417668">
        <w:t>在交付</w:t>
      </w:r>
      <w:r w:rsidR="00894F9C">
        <w:t>物业</w:t>
      </w:r>
      <w:r>
        <w:rPr>
          <w:rFonts w:hint="eastAsia"/>
        </w:rPr>
        <w:t>或</w:t>
      </w:r>
      <w:r>
        <w:t>业主</w:t>
      </w:r>
      <w:r w:rsidR="00894F9C" w:rsidRPr="00417668">
        <w:t>时，应按</w:t>
      </w:r>
      <w:r w:rsidR="00883296">
        <w:t>国家有关规定的要求，提供《建筑质量保证书》和《建筑使用说明书》</w:t>
      </w:r>
      <w:r w:rsidR="00883296">
        <w:rPr>
          <w:rFonts w:hint="eastAsia"/>
        </w:rPr>
        <w:t>，</w:t>
      </w:r>
      <w:r w:rsidR="00883296">
        <w:t>并</w:t>
      </w:r>
      <w:r w:rsidR="00883296" w:rsidRPr="00B40D85">
        <w:rPr>
          <w:rFonts w:hint="eastAsia"/>
        </w:rPr>
        <w:t>应明确运营责任主体。</w:t>
      </w:r>
    </w:p>
    <w:p w:rsidR="00B40D85" w:rsidRDefault="00B40D85" w:rsidP="00B40D85">
      <w:pPr>
        <w:pStyle w:val="affffff9"/>
        <w:rPr>
          <w:rFonts w:ascii="楷体" w:eastAsia="楷体" w:hAnsi="楷体"/>
          <w:color w:val="333333"/>
          <w:szCs w:val="24"/>
        </w:rPr>
      </w:pPr>
      <w:r w:rsidRPr="00861063">
        <w:rPr>
          <w:rFonts w:ascii="楷体" w:eastAsia="楷体" w:hAnsi="楷体" w:hint="eastAsia"/>
          <w:color w:val="333333"/>
          <w:szCs w:val="24"/>
        </w:rPr>
        <w:t>【条文说明】</w:t>
      </w:r>
      <w:r w:rsidR="00B36625">
        <w:rPr>
          <w:rFonts w:ascii="楷体" w:eastAsia="楷体" w:hAnsi="楷体" w:hint="eastAsia"/>
          <w:color w:val="333333"/>
          <w:szCs w:val="24"/>
        </w:rPr>
        <w:t>运营责任主体一般有以下几种：</w:t>
      </w:r>
    </w:p>
    <w:p w:rsidR="00B36625" w:rsidRDefault="00B36625" w:rsidP="00B36625">
      <w:pPr>
        <w:pStyle w:val="affffff9"/>
        <w:ind w:firstLine="480"/>
        <w:rPr>
          <w:rFonts w:ascii="楷体" w:eastAsia="楷体" w:hAnsi="楷体"/>
          <w:color w:val="333333"/>
          <w:szCs w:val="24"/>
        </w:rPr>
      </w:pPr>
      <w:r>
        <w:rPr>
          <w:rFonts w:ascii="楷体" w:eastAsia="楷体" w:hAnsi="楷体" w:hint="eastAsia"/>
          <w:color w:val="333333"/>
          <w:szCs w:val="24"/>
        </w:rPr>
        <w:t>（1）</w:t>
      </w:r>
      <w:r w:rsidRPr="00B36625">
        <w:rPr>
          <w:rFonts w:ascii="楷体" w:eastAsia="楷体" w:hAnsi="楷体" w:hint="eastAsia"/>
          <w:color w:val="333333"/>
          <w:szCs w:val="24"/>
        </w:rPr>
        <w:t>物业服务企业</w:t>
      </w:r>
      <w:r>
        <w:rPr>
          <w:rFonts w:ascii="楷体" w:eastAsia="楷体" w:hAnsi="楷体" w:hint="eastAsia"/>
          <w:color w:val="333333"/>
          <w:szCs w:val="24"/>
        </w:rPr>
        <w:t>；</w:t>
      </w:r>
    </w:p>
    <w:p w:rsidR="00B36625" w:rsidRDefault="00B36625" w:rsidP="00B36625">
      <w:pPr>
        <w:pStyle w:val="affffff9"/>
        <w:ind w:firstLine="480"/>
        <w:rPr>
          <w:rFonts w:ascii="楷体" w:eastAsia="楷体" w:hAnsi="楷体"/>
          <w:color w:val="333333"/>
          <w:szCs w:val="24"/>
        </w:rPr>
      </w:pPr>
      <w:r>
        <w:rPr>
          <w:rFonts w:ascii="楷体" w:eastAsia="楷体" w:hAnsi="楷体" w:hint="eastAsia"/>
          <w:color w:val="333333"/>
          <w:szCs w:val="24"/>
        </w:rPr>
        <w:t>（2）</w:t>
      </w:r>
      <w:r w:rsidRPr="00B36625">
        <w:rPr>
          <w:rFonts w:ascii="楷体" w:eastAsia="楷体" w:hAnsi="楷体" w:hint="eastAsia"/>
          <w:color w:val="333333"/>
          <w:szCs w:val="24"/>
        </w:rPr>
        <w:t>有资质的电梯安装、改造、维修单位</w:t>
      </w:r>
      <w:r>
        <w:rPr>
          <w:rFonts w:ascii="楷体" w:eastAsia="楷体" w:hAnsi="楷体" w:hint="eastAsia"/>
          <w:color w:val="333333"/>
          <w:szCs w:val="24"/>
        </w:rPr>
        <w:t>；</w:t>
      </w:r>
    </w:p>
    <w:p w:rsidR="00B36625" w:rsidRDefault="00B36625" w:rsidP="00B36625">
      <w:pPr>
        <w:pStyle w:val="affffff9"/>
        <w:ind w:firstLine="480"/>
        <w:rPr>
          <w:rFonts w:ascii="楷体" w:eastAsia="楷体" w:hAnsi="楷体"/>
          <w:color w:val="333333"/>
          <w:szCs w:val="24"/>
        </w:rPr>
      </w:pPr>
      <w:r>
        <w:rPr>
          <w:rFonts w:ascii="楷体" w:eastAsia="楷体" w:hAnsi="楷体" w:hint="eastAsia"/>
          <w:color w:val="333333"/>
          <w:szCs w:val="24"/>
        </w:rPr>
        <w:t>（3）</w:t>
      </w:r>
      <w:r w:rsidRPr="00B36625">
        <w:rPr>
          <w:rFonts w:ascii="楷体" w:eastAsia="楷体" w:hAnsi="楷体" w:hint="eastAsia"/>
          <w:color w:val="333333"/>
          <w:szCs w:val="24"/>
        </w:rPr>
        <w:t>具有相应资格的专业单位</w:t>
      </w:r>
      <w:r>
        <w:rPr>
          <w:rFonts w:ascii="楷体" w:eastAsia="楷体" w:hAnsi="楷体" w:hint="eastAsia"/>
          <w:color w:val="333333"/>
          <w:szCs w:val="24"/>
        </w:rPr>
        <w:t>；</w:t>
      </w:r>
    </w:p>
    <w:p w:rsidR="00B36625" w:rsidRDefault="00B36625" w:rsidP="00B36625">
      <w:pPr>
        <w:pStyle w:val="affffff9"/>
        <w:ind w:firstLine="480"/>
        <w:rPr>
          <w:rFonts w:ascii="楷体" w:eastAsia="楷体" w:hAnsi="楷体"/>
          <w:color w:val="333333"/>
          <w:szCs w:val="24"/>
        </w:rPr>
      </w:pPr>
      <w:r>
        <w:rPr>
          <w:rFonts w:ascii="楷体" w:eastAsia="楷体" w:hAnsi="楷体" w:hint="eastAsia"/>
          <w:color w:val="333333"/>
          <w:szCs w:val="24"/>
        </w:rPr>
        <w:t>（4）</w:t>
      </w:r>
      <w:r w:rsidRPr="00B36625">
        <w:rPr>
          <w:rFonts w:ascii="楷体" w:eastAsia="楷体" w:hAnsi="楷体" w:hint="eastAsia"/>
          <w:color w:val="333333"/>
          <w:szCs w:val="24"/>
        </w:rPr>
        <w:t>有资质的物业管理公司</w:t>
      </w:r>
      <w:r>
        <w:rPr>
          <w:rFonts w:ascii="楷体" w:eastAsia="楷体" w:hAnsi="楷体" w:hint="eastAsia"/>
          <w:color w:val="333333"/>
          <w:szCs w:val="24"/>
        </w:rPr>
        <w:t>；</w:t>
      </w:r>
    </w:p>
    <w:p w:rsidR="00B36625" w:rsidRDefault="00B36625" w:rsidP="00B36625">
      <w:pPr>
        <w:pStyle w:val="affffff9"/>
        <w:ind w:firstLine="480"/>
        <w:rPr>
          <w:rFonts w:ascii="楷体" w:eastAsia="楷体" w:hAnsi="楷体"/>
          <w:color w:val="333333"/>
          <w:szCs w:val="24"/>
        </w:rPr>
      </w:pPr>
      <w:r>
        <w:rPr>
          <w:rFonts w:ascii="楷体" w:eastAsia="楷体" w:hAnsi="楷体" w:hint="eastAsia"/>
          <w:color w:val="333333"/>
          <w:szCs w:val="24"/>
        </w:rPr>
        <w:t>（5）业主；</w:t>
      </w:r>
    </w:p>
    <w:p w:rsidR="00B36625" w:rsidRDefault="00B36625" w:rsidP="00B36625">
      <w:pPr>
        <w:pStyle w:val="affffff9"/>
        <w:ind w:firstLine="480"/>
        <w:rPr>
          <w:rFonts w:ascii="楷体" w:eastAsia="楷体" w:hAnsi="楷体"/>
          <w:color w:val="333333"/>
          <w:szCs w:val="24"/>
        </w:rPr>
      </w:pPr>
      <w:r>
        <w:rPr>
          <w:rFonts w:ascii="楷体" w:eastAsia="楷体" w:hAnsi="楷体" w:hint="eastAsia"/>
          <w:color w:val="333333"/>
          <w:szCs w:val="24"/>
        </w:rPr>
        <w:t>（6）其他类型主体。</w:t>
      </w:r>
    </w:p>
    <w:p w:rsidR="00883296" w:rsidRDefault="00894F9C" w:rsidP="00B40D85">
      <w:pPr>
        <w:pStyle w:val="affffff9"/>
        <w:numPr>
          <w:ilvl w:val="0"/>
          <w:numId w:val="30"/>
        </w:numPr>
        <w:ind w:left="0" w:firstLine="0"/>
      </w:pPr>
      <w:r w:rsidRPr="00417668">
        <w:rPr>
          <w:rFonts w:hint="eastAsia"/>
        </w:rPr>
        <w:t>使用</w:t>
      </w:r>
      <w:r>
        <w:rPr>
          <w:rFonts w:hint="eastAsia"/>
        </w:rPr>
        <w:t>与</w:t>
      </w:r>
      <w:r w:rsidRPr="00417668">
        <w:rPr>
          <w:rFonts w:hint="eastAsia"/>
        </w:rPr>
        <w:t>维护宜采用信息化手段，建立建筑、设备</w:t>
      </w:r>
      <w:r>
        <w:rPr>
          <w:rFonts w:hint="eastAsia"/>
        </w:rPr>
        <w:t>与</w:t>
      </w:r>
      <w:r w:rsidRPr="00417668">
        <w:rPr>
          <w:rFonts w:hint="eastAsia"/>
        </w:rPr>
        <w:t>管线等的管理档案</w:t>
      </w:r>
      <w:r w:rsidR="004B2AFD">
        <w:rPr>
          <w:rFonts w:hint="eastAsia"/>
        </w:rPr>
        <w:t>。</w:t>
      </w:r>
      <w:r w:rsidR="00883296" w:rsidRPr="00B40D85">
        <w:rPr>
          <w:rFonts w:hint="eastAsia"/>
        </w:rPr>
        <w:t>应明确主要部件厂商，设计技术标准，生产标准，备件供货条件。</w:t>
      </w:r>
    </w:p>
    <w:p w:rsidR="00B40D85" w:rsidRPr="00B40D85" w:rsidRDefault="00B40D85" w:rsidP="00B40D85">
      <w:pPr>
        <w:pStyle w:val="affffff9"/>
      </w:pPr>
      <w:r w:rsidRPr="00861063">
        <w:rPr>
          <w:rFonts w:ascii="楷体" w:eastAsia="楷体" w:hAnsi="楷体" w:hint="eastAsia"/>
          <w:color w:val="333333"/>
          <w:szCs w:val="24"/>
        </w:rPr>
        <w:t>【条文说明】</w:t>
      </w:r>
      <w:r w:rsidR="00B36625">
        <w:rPr>
          <w:rFonts w:ascii="楷体" w:eastAsia="楷体" w:hAnsi="楷体" w:hint="eastAsia"/>
          <w:color w:val="333333"/>
          <w:szCs w:val="24"/>
        </w:rPr>
        <w:t>本条是在条件允许时将建筑信息化手段用于建筑全寿命期使用与维护的要求。</w:t>
      </w:r>
      <w:r w:rsidR="00320D5C">
        <w:rPr>
          <w:rFonts w:ascii="楷体" w:eastAsia="楷体" w:hAnsi="楷体" w:hint="eastAsia"/>
          <w:color w:val="333333"/>
          <w:szCs w:val="24"/>
        </w:rPr>
        <w:t>设计技术标准包括建议的使用次数标准、使用时间标准等。</w:t>
      </w:r>
      <w:r w:rsidR="00320D5C" w:rsidRPr="00320D5C">
        <w:rPr>
          <w:rFonts w:ascii="楷体" w:eastAsia="楷体" w:hAnsi="楷体" w:hint="eastAsia"/>
          <w:color w:val="333333"/>
          <w:szCs w:val="24"/>
        </w:rPr>
        <w:t>备件供货条件</w:t>
      </w:r>
      <w:r w:rsidR="00320D5C">
        <w:rPr>
          <w:rFonts w:ascii="楷体" w:eastAsia="楷体" w:hAnsi="楷体" w:hint="eastAsia"/>
          <w:color w:val="333333"/>
          <w:szCs w:val="24"/>
        </w:rPr>
        <w:t>包括</w:t>
      </w:r>
      <w:r w:rsidR="00320D5C" w:rsidRPr="00320D5C">
        <w:rPr>
          <w:rFonts w:ascii="楷体" w:eastAsia="楷体" w:hAnsi="楷体" w:hint="eastAsia"/>
          <w:color w:val="333333"/>
          <w:szCs w:val="24"/>
        </w:rPr>
        <w:t>标准</w:t>
      </w:r>
      <w:r w:rsidR="00320D5C">
        <w:rPr>
          <w:rFonts w:ascii="楷体" w:eastAsia="楷体" w:hAnsi="楷体" w:hint="eastAsia"/>
          <w:color w:val="333333"/>
          <w:szCs w:val="24"/>
        </w:rPr>
        <w:t>、</w:t>
      </w:r>
      <w:r w:rsidR="00320D5C" w:rsidRPr="00320D5C">
        <w:rPr>
          <w:rFonts w:ascii="楷体" w:eastAsia="楷体" w:hAnsi="楷体" w:hint="eastAsia"/>
          <w:color w:val="333333"/>
          <w:szCs w:val="24"/>
        </w:rPr>
        <w:t>价格</w:t>
      </w:r>
      <w:r w:rsidR="00320D5C">
        <w:rPr>
          <w:rFonts w:ascii="楷体" w:eastAsia="楷体" w:hAnsi="楷体" w:hint="eastAsia"/>
          <w:color w:val="333333"/>
          <w:szCs w:val="24"/>
        </w:rPr>
        <w:t>、最短供货年限等。</w:t>
      </w:r>
    </w:p>
    <w:p w:rsidR="00147132" w:rsidRDefault="00147132" w:rsidP="00B40D85">
      <w:pPr>
        <w:pStyle w:val="affffff9"/>
        <w:numPr>
          <w:ilvl w:val="0"/>
          <w:numId w:val="30"/>
        </w:numPr>
        <w:ind w:left="0" w:firstLine="0"/>
      </w:pPr>
      <w:bookmarkStart w:id="204" w:name="_Toc469885429"/>
      <w:bookmarkStart w:id="205" w:name="_Toc469885430"/>
      <w:bookmarkStart w:id="206" w:name="_Toc469885431"/>
      <w:bookmarkStart w:id="207" w:name="_Toc469885432"/>
      <w:bookmarkStart w:id="208" w:name="_Toc469885433"/>
      <w:bookmarkStart w:id="209" w:name="_Toc469885434"/>
      <w:bookmarkStart w:id="210" w:name="_Toc469885435"/>
      <w:bookmarkStart w:id="211" w:name="_Toc469885436"/>
      <w:bookmarkStart w:id="212" w:name="_Toc469885437"/>
      <w:bookmarkStart w:id="213" w:name="_Toc469885438"/>
      <w:bookmarkEnd w:id="204"/>
      <w:bookmarkEnd w:id="205"/>
      <w:bookmarkEnd w:id="206"/>
      <w:bookmarkEnd w:id="207"/>
      <w:bookmarkEnd w:id="208"/>
      <w:bookmarkEnd w:id="209"/>
      <w:bookmarkEnd w:id="210"/>
      <w:bookmarkEnd w:id="211"/>
      <w:bookmarkEnd w:id="212"/>
      <w:bookmarkEnd w:id="213"/>
      <w:r w:rsidRPr="00B40D85">
        <w:rPr>
          <w:rFonts w:hint="eastAsia"/>
        </w:rPr>
        <w:t>轿厢内应建立无线故障报警装置。</w:t>
      </w:r>
    </w:p>
    <w:p w:rsidR="00B40D85" w:rsidRPr="00B40D85" w:rsidRDefault="00B40D85" w:rsidP="00B40D85">
      <w:pPr>
        <w:pStyle w:val="affffff9"/>
      </w:pPr>
      <w:r w:rsidRPr="00861063">
        <w:rPr>
          <w:rFonts w:ascii="楷体" w:eastAsia="楷体" w:hAnsi="楷体" w:hint="eastAsia"/>
          <w:color w:val="333333"/>
          <w:szCs w:val="24"/>
        </w:rPr>
        <w:t>【条文说明】</w:t>
      </w:r>
      <w:r w:rsidR="006E6B92">
        <w:rPr>
          <w:rFonts w:ascii="楷体" w:eastAsia="楷体" w:hAnsi="楷体" w:hint="eastAsia"/>
          <w:color w:val="333333"/>
          <w:szCs w:val="24"/>
        </w:rPr>
        <w:t>无线故障报警装置包括</w:t>
      </w:r>
      <w:r w:rsidR="006E6B92" w:rsidRPr="006E6B92">
        <w:rPr>
          <w:rFonts w:ascii="楷体" w:eastAsia="楷体" w:hAnsi="楷体" w:hint="eastAsia"/>
          <w:color w:val="333333"/>
          <w:szCs w:val="24"/>
        </w:rPr>
        <w:t>通过蜂窝，微波，网络电话，网络对讲等</w:t>
      </w:r>
      <w:r w:rsidR="006E6B92">
        <w:rPr>
          <w:rFonts w:ascii="楷体" w:eastAsia="楷体" w:hAnsi="楷体" w:hint="eastAsia"/>
          <w:color w:val="333333"/>
          <w:szCs w:val="24"/>
        </w:rPr>
        <w:t>进行报警的装置。</w:t>
      </w:r>
    </w:p>
    <w:p w:rsidR="00147132" w:rsidRDefault="00147132" w:rsidP="00B40D85">
      <w:pPr>
        <w:pStyle w:val="affffff9"/>
        <w:numPr>
          <w:ilvl w:val="0"/>
          <w:numId w:val="30"/>
        </w:numPr>
        <w:ind w:left="0" w:firstLine="0"/>
      </w:pPr>
      <w:r w:rsidRPr="00B40D85">
        <w:rPr>
          <w:rFonts w:hint="eastAsia"/>
        </w:rPr>
        <w:t>电梯应安装断电平层装置。</w:t>
      </w:r>
    </w:p>
    <w:p w:rsidR="00B40D85" w:rsidRPr="00B40D85" w:rsidRDefault="00B40D85" w:rsidP="00B40D85">
      <w:pPr>
        <w:pStyle w:val="affffff9"/>
      </w:pPr>
      <w:r w:rsidRPr="00861063">
        <w:rPr>
          <w:rFonts w:ascii="楷体" w:eastAsia="楷体" w:hAnsi="楷体" w:hint="eastAsia"/>
          <w:color w:val="333333"/>
          <w:szCs w:val="24"/>
        </w:rPr>
        <w:t>【条文说明】</w:t>
      </w:r>
      <w:r w:rsidR="006C025B" w:rsidRPr="006C025B">
        <w:rPr>
          <w:rFonts w:ascii="楷体" w:eastAsia="楷体" w:hAnsi="楷体" w:hint="eastAsia"/>
          <w:color w:val="333333"/>
          <w:szCs w:val="24"/>
        </w:rPr>
        <w:t>断电平层装置</w:t>
      </w:r>
      <w:r w:rsidR="006C025B">
        <w:rPr>
          <w:rFonts w:ascii="楷体" w:eastAsia="楷体" w:hAnsi="楷体" w:hint="eastAsia"/>
          <w:color w:val="333333"/>
          <w:szCs w:val="24"/>
        </w:rPr>
        <w:t>是指</w:t>
      </w:r>
      <w:r w:rsidR="006C025B" w:rsidRPr="006C025B">
        <w:rPr>
          <w:rFonts w:ascii="楷体" w:eastAsia="楷体" w:hAnsi="楷体" w:hint="eastAsia"/>
          <w:color w:val="333333"/>
          <w:szCs w:val="24"/>
        </w:rPr>
        <w:t>当</w:t>
      </w:r>
      <w:r w:rsidR="006C025B">
        <w:rPr>
          <w:rFonts w:ascii="楷体" w:eastAsia="楷体" w:hAnsi="楷体" w:hint="eastAsia"/>
          <w:color w:val="333333"/>
          <w:szCs w:val="24"/>
        </w:rPr>
        <w:t>正在</w:t>
      </w:r>
      <w:r w:rsidR="006C025B" w:rsidRPr="006C025B">
        <w:rPr>
          <w:rFonts w:ascii="楷体" w:eastAsia="楷体" w:hAnsi="楷体" w:hint="eastAsia"/>
          <w:color w:val="333333"/>
          <w:szCs w:val="24"/>
        </w:rPr>
        <w:t>进行的电梯突然遇到供电系统故障（停电、缺相、火灾）</w:t>
      </w:r>
      <w:r w:rsidR="006C025B">
        <w:rPr>
          <w:rFonts w:ascii="楷体" w:eastAsia="楷体" w:hAnsi="楷体" w:hint="eastAsia"/>
          <w:color w:val="333333"/>
          <w:szCs w:val="24"/>
        </w:rPr>
        <w:t>，</w:t>
      </w:r>
      <w:r w:rsidR="006C025B" w:rsidRPr="006C025B">
        <w:rPr>
          <w:rFonts w:ascii="楷体" w:eastAsia="楷体" w:hAnsi="楷体" w:hint="eastAsia"/>
          <w:color w:val="333333"/>
          <w:szCs w:val="24"/>
        </w:rPr>
        <w:t>该装置将自动切换投入工作，接管电梯全部控制权，输出电梯所需电能，将电梯运行至平层位置，打开轿门让乘客安全走出电梯</w:t>
      </w:r>
      <w:r w:rsidR="006C025B">
        <w:rPr>
          <w:rFonts w:ascii="楷体" w:eastAsia="楷体" w:hAnsi="楷体" w:hint="eastAsia"/>
          <w:color w:val="333333"/>
          <w:szCs w:val="24"/>
        </w:rPr>
        <w:t>。</w:t>
      </w:r>
    </w:p>
    <w:p w:rsidR="00147132" w:rsidRDefault="00080082" w:rsidP="00B40D85">
      <w:pPr>
        <w:pStyle w:val="affffff9"/>
        <w:numPr>
          <w:ilvl w:val="0"/>
          <w:numId w:val="30"/>
        </w:numPr>
        <w:ind w:left="0" w:firstLine="0"/>
      </w:pPr>
      <w:r w:rsidRPr="00B40D85">
        <w:rPr>
          <w:rFonts w:hint="eastAsia"/>
        </w:rPr>
        <w:t>既有建筑</w:t>
      </w:r>
      <w:r w:rsidRPr="00B40D85">
        <w:t>增设电梯</w:t>
      </w:r>
      <w:r w:rsidR="00324E23" w:rsidRPr="00B40D85">
        <w:rPr>
          <w:rFonts w:hint="eastAsia"/>
        </w:rPr>
        <w:t>宜</w:t>
      </w:r>
      <w:r w:rsidR="00147132" w:rsidRPr="00B40D85">
        <w:rPr>
          <w:rFonts w:hint="eastAsia"/>
        </w:rPr>
        <w:t>采用</w:t>
      </w:r>
      <w:r w:rsidRPr="00B40D85">
        <w:rPr>
          <w:rFonts w:hint="eastAsia"/>
        </w:rPr>
        <w:t>电梯远程监测技术，</w:t>
      </w:r>
      <w:r w:rsidR="00147132" w:rsidRPr="00B40D85">
        <w:rPr>
          <w:rFonts w:hint="eastAsia"/>
        </w:rPr>
        <w:t>对电梯的主要运营数据进行监控</w:t>
      </w:r>
      <w:r w:rsidRPr="00B40D85">
        <w:rPr>
          <w:rFonts w:hint="eastAsia"/>
        </w:rPr>
        <w:t>，并符合应</w:t>
      </w:r>
      <w:r w:rsidRPr="00B40D85">
        <w:t>符合</w:t>
      </w:r>
      <w:r w:rsidRPr="00B40D85">
        <w:rPr>
          <w:rFonts w:hint="eastAsia"/>
        </w:rPr>
        <w:t>现行国家</w:t>
      </w:r>
      <w:r w:rsidRPr="00B40D85">
        <w:t>标准</w:t>
      </w:r>
      <w:r w:rsidRPr="00B40D85">
        <w:rPr>
          <w:rFonts w:hint="eastAsia"/>
        </w:rPr>
        <w:t>《电梯</w:t>
      </w:r>
      <w:r w:rsidRPr="00B40D85">
        <w:t>、自动扶梯</w:t>
      </w:r>
      <w:r w:rsidRPr="00B40D85">
        <w:rPr>
          <w:rFonts w:hint="eastAsia"/>
        </w:rPr>
        <w:t>和</w:t>
      </w:r>
      <w:r w:rsidRPr="00B40D85">
        <w:t>自动人行道</w:t>
      </w:r>
      <w:r w:rsidRPr="00B40D85">
        <w:rPr>
          <w:rFonts w:hint="eastAsia"/>
        </w:rPr>
        <w:t>物联网的</w:t>
      </w:r>
      <w:r w:rsidRPr="00B40D85">
        <w:t>技术规范》</w:t>
      </w:r>
      <w:r w:rsidRPr="00B40D85">
        <w:rPr>
          <w:rFonts w:hint="eastAsia"/>
        </w:rPr>
        <w:t>GB/T</w:t>
      </w:r>
      <w:r w:rsidR="00B40D85">
        <w:t xml:space="preserve"> </w:t>
      </w:r>
      <w:r w:rsidRPr="00B40D85">
        <w:rPr>
          <w:rFonts w:hint="eastAsia"/>
        </w:rPr>
        <w:t>24476</w:t>
      </w:r>
      <w:r w:rsidRPr="00B40D85">
        <w:rPr>
          <w:rFonts w:hint="eastAsia"/>
        </w:rPr>
        <w:t>的要求</w:t>
      </w:r>
      <w:r w:rsidR="00147132" w:rsidRPr="00B40D85">
        <w:rPr>
          <w:rFonts w:hint="eastAsia"/>
        </w:rPr>
        <w:t>。</w:t>
      </w:r>
    </w:p>
    <w:p w:rsidR="00B40D85" w:rsidRPr="00B40D85" w:rsidRDefault="00B40D85" w:rsidP="00B40D85">
      <w:pPr>
        <w:pStyle w:val="affffff9"/>
      </w:pPr>
      <w:r w:rsidRPr="00861063">
        <w:rPr>
          <w:rFonts w:ascii="楷体" w:eastAsia="楷体" w:hAnsi="楷体" w:hint="eastAsia"/>
          <w:color w:val="333333"/>
          <w:szCs w:val="24"/>
        </w:rPr>
        <w:t>【条文说明】</w:t>
      </w:r>
      <w:r w:rsidR="00266EC1" w:rsidRPr="00266EC1">
        <w:rPr>
          <w:rFonts w:ascii="楷体" w:eastAsia="楷体" w:hAnsi="楷体" w:hint="eastAsia"/>
          <w:color w:val="333333"/>
          <w:szCs w:val="24"/>
        </w:rPr>
        <w:t>电梯远程监测技术是采用传感器采集电梯运行数据，通过微处理器</w:t>
      </w:r>
      <w:r w:rsidR="00266EC1" w:rsidRPr="00266EC1">
        <w:rPr>
          <w:rFonts w:ascii="楷体" w:eastAsia="楷体" w:hAnsi="楷体" w:hint="eastAsia"/>
          <w:color w:val="333333"/>
          <w:szCs w:val="24"/>
        </w:rPr>
        <w:lastRenderedPageBreak/>
        <w:t>进行非常态数据分析，经由GPRS网络传输，公用电话线传输，局域网传输与485通讯传输多种方式实现电梯故障报警、困人救援、日常管理、质量评估、隐患防范等功能的综合性电梯管理平台。</w:t>
      </w:r>
    </w:p>
    <w:p w:rsidR="0039373C" w:rsidRDefault="0039373C" w:rsidP="00B40D85">
      <w:pPr>
        <w:pStyle w:val="affffff9"/>
        <w:numPr>
          <w:ilvl w:val="0"/>
          <w:numId w:val="30"/>
        </w:numPr>
        <w:ind w:left="0" w:firstLine="0"/>
      </w:pPr>
      <w:r w:rsidRPr="00B40D85">
        <w:rPr>
          <w:rFonts w:hint="eastAsia"/>
        </w:rPr>
        <w:t>对使用胶</w:t>
      </w:r>
      <w:proofErr w:type="gramStart"/>
      <w:r w:rsidRPr="00B40D85">
        <w:rPr>
          <w:rFonts w:hint="eastAsia"/>
        </w:rPr>
        <w:t>粘方法</w:t>
      </w:r>
      <w:proofErr w:type="gramEnd"/>
      <w:r w:rsidRPr="00B40D85">
        <w:rPr>
          <w:rFonts w:hint="eastAsia"/>
        </w:rPr>
        <w:t>或掺有聚合物材料加固的结构、构件，定期检查其工作状态。检查的时间间隔由设计确定，但第一次检查时间不应迟于</w:t>
      </w:r>
      <w:r w:rsidRPr="00B40D85">
        <w:rPr>
          <w:rFonts w:hint="eastAsia"/>
        </w:rPr>
        <w:t>10</w:t>
      </w:r>
      <w:r w:rsidRPr="00B40D85">
        <w:rPr>
          <w:rFonts w:hint="eastAsia"/>
        </w:rPr>
        <w:t>年。</w:t>
      </w:r>
    </w:p>
    <w:p w:rsidR="00B40D85" w:rsidRPr="00B40D85" w:rsidRDefault="00B40D85" w:rsidP="00B40D85">
      <w:pPr>
        <w:pStyle w:val="affffff9"/>
      </w:pPr>
      <w:r w:rsidRPr="00861063">
        <w:rPr>
          <w:rFonts w:ascii="楷体" w:eastAsia="楷体" w:hAnsi="楷体" w:hint="eastAsia"/>
          <w:color w:val="333333"/>
          <w:szCs w:val="24"/>
        </w:rPr>
        <w:t>【条文说明】</w:t>
      </w:r>
      <w:r w:rsidR="004B7D8F">
        <w:rPr>
          <w:rFonts w:ascii="楷体" w:eastAsia="楷体" w:hAnsi="楷体" w:hint="eastAsia"/>
          <w:color w:val="333333"/>
          <w:szCs w:val="24"/>
        </w:rPr>
        <w:t>无。</w:t>
      </w:r>
      <w:bookmarkStart w:id="214" w:name="_GoBack"/>
      <w:bookmarkEnd w:id="214"/>
    </w:p>
    <w:p w:rsidR="00097EC5" w:rsidRPr="00417668" w:rsidRDefault="00097EC5" w:rsidP="00D10264">
      <w:pPr>
        <w:widowControl/>
        <w:spacing w:line="240" w:lineRule="auto"/>
        <w:ind w:firstLineChars="0" w:firstLine="0"/>
        <w:jc w:val="left"/>
        <w:rPr>
          <w:rFonts w:eastAsia="楷体" w:cs="宋体"/>
          <w:iCs/>
          <w:szCs w:val="20"/>
        </w:rPr>
      </w:pPr>
      <w:r w:rsidRPr="00417668">
        <w:br w:type="page"/>
      </w:r>
    </w:p>
    <w:p w:rsidR="00840239" w:rsidRPr="00417668" w:rsidRDefault="00840239" w:rsidP="00840239">
      <w:pPr>
        <w:pStyle w:val="afffff0"/>
        <w:ind w:firstLine="480"/>
      </w:pPr>
      <w:bookmarkStart w:id="215" w:name="_Toc395872850"/>
      <w:bookmarkStart w:id="216" w:name="_Toc448014912"/>
      <w:bookmarkStart w:id="217" w:name="_Toc466629266"/>
      <w:bookmarkStart w:id="218" w:name="_Toc466638505"/>
      <w:bookmarkStart w:id="219" w:name="_Toc466638809"/>
      <w:bookmarkStart w:id="220" w:name="_Toc469315211"/>
      <w:bookmarkStart w:id="221" w:name="_Toc469315291"/>
      <w:bookmarkStart w:id="222" w:name="_Toc469315371"/>
      <w:bookmarkStart w:id="223" w:name="_Toc469384796"/>
      <w:bookmarkStart w:id="224" w:name="_Toc469479131"/>
      <w:bookmarkStart w:id="225" w:name="_Toc469479210"/>
      <w:bookmarkStart w:id="226" w:name="_Toc469559042"/>
      <w:bookmarkStart w:id="227" w:name="_Toc469885457"/>
      <w:bookmarkStart w:id="228" w:name="_Toc470076416"/>
      <w:bookmarkStart w:id="229" w:name="_Toc470076843"/>
      <w:bookmarkStart w:id="230" w:name="_Toc470078903"/>
      <w:bookmarkStart w:id="231" w:name="_Toc32843059"/>
      <w:r w:rsidRPr="00417668">
        <w:lastRenderedPageBreak/>
        <w:t>本规</w:t>
      </w:r>
      <w:r w:rsidR="00A02D50" w:rsidRPr="00417668">
        <w:rPr>
          <w:rFonts w:hint="eastAsia"/>
        </w:rPr>
        <w:t>范</w:t>
      </w:r>
      <w:r w:rsidRPr="00417668">
        <w:t>用词说明</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840239" w:rsidRPr="00417668" w:rsidRDefault="00840239" w:rsidP="00840239">
      <w:pPr>
        <w:spacing w:line="400" w:lineRule="exact"/>
        <w:ind w:firstLine="480"/>
      </w:pPr>
    </w:p>
    <w:p w:rsidR="00840239" w:rsidRPr="00417668" w:rsidRDefault="00840239" w:rsidP="00083A67">
      <w:pPr>
        <w:ind w:firstLine="482"/>
      </w:pPr>
      <w:r w:rsidRPr="00417668">
        <w:rPr>
          <w:b/>
        </w:rPr>
        <w:t>1</w:t>
      </w:r>
      <w:r w:rsidR="00083A67">
        <w:rPr>
          <w:b/>
        </w:rPr>
        <w:t xml:space="preserve">  </w:t>
      </w:r>
      <w:r w:rsidRPr="00417668">
        <w:t>为便于在执行本规</w:t>
      </w:r>
      <w:r w:rsidR="00A02D50" w:rsidRPr="00417668">
        <w:rPr>
          <w:rFonts w:hint="eastAsia"/>
        </w:rPr>
        <w:t>范</w:t>
      </w:r>
      <w:r w:rsidRPr="00417668">
        <w:t>条文时区别对待，对于要求严格程度不同的用词说明如下：</w:t>
      </w:r>
    </w:p>
    <w:p w:rsidR="00840239" w:rsidRPr="00417668" w:rsidRDefault="00840239" w:rsidP="00083A67">
      <w:pPr>
        <w:pStyle w:val="af6"/>
        <w:numPr>
          <w:ilvl w:val="0"/>
          <w:numId w:val="6"/>
        </w:numPr>
        <w:ind w:leftChars="-1" w:left="-2" w:firstLineChars="355" w:firstLine="852"/>
        <w:rPr>
          <w:rFonts w:ascii="Times New Roman" w:hAnsi="Times New Roman"/>
          <w:sz w:val="24"/>
          <w:szCs w:val="24"/>
        </w:rPr>
      </w:pPr>
      <w:r w:rsidRPr="00417668">
        <w:rPr>
          <w:rFonts w:ascii="Times New Roman"/>
          <w:sz w:val="24"/>
          <w:szCs w:val="24"/>
        </w:rPr>
        <w:t>表示很严格，非这样做不可的：</w:t>
      </w:r>
    </w:p>
    <w:p w:rsidR="00840239" w:rsidRPr="00417668" w:rsidRDefault="00840239" w:rsidP="00083A67">
      <w:pPr>
        <w:pStyle w:val="af6"/>
        <w:ind w:leftChars="-1" w:left="-2" w:firstLineChars="532" w:firstLine="1277"/>
        <w:rPr>
          <w:rFonts w:ascii="Times New Roman" w:hAnsi="Times New Roman"/>
          <w:sz w:val="24"/>
          <w:szCs w:val="24"/>
        </w:rPr>
      </w:pPr>
      <w:r w:rsidRPr="00417668">
        <w:rPr>
          <w:rFonts w:ascii="Times New Roman"/>
          <w:sz w:val="24"/>
          <w:szCs w:val="24"/>
        </w:rPr>
        <w:t>正面</w:t>
      </w:r>
      <w:proofErr w:type="gramStart"/>
      <w:r w:rsidRPr="00417668">
        <w:rPr>
          <w:rFonts w:ascii="Times New Roman"/>
          <w:sz w:val="24"/>
          <w:szCs w:val="24"/>
        </w:rPr>
        <w:t>词采用</w:t>
      </w:r>
      <w:proofErr w:type="gramEnd"/>
      <w:r w:rsidR="005E6375" w:rsidRPr="00417668">
        <w:rPr>
          <w:rFonts w:ascii="Times New Roman" w:hAnsi="Times New Roman" w:hint="eastAsia"/>
          <w:sz w:val="24"/>
          <w:szCs w:val="24"/>
        </w:rPr>
        <w:t>“</w:t>
      </w:r>
      <w:r w:rsidRPr="00417668">
        <w:rPr>
          <w:rFonts w:ascii="Times New Roman"/>
          <w:sz w:val="24"/>
          <w:szCs w:val="24"/>
        </w:rPr>
        <w:t>必须</w:t>
      </w:r>
      <w:r w:rsidR="005E6375" w:rsidRPr="00417668">
        <w:rPr>
          <w:rFonts w:ascii="Times New Roman" w:hAnsi="Times New Roman" w:hint="eastAsia"/>
          <w:sz w:val="24"/>
          <w:szCs w:val="24"/>
        </w:rPr>
        <w:t>”</w:t>
      </w:r>
      <w:r w:rsidRPr="00417668">
        <w:rPr>
          <w:rFonts w:ascii="Times New Roman"/>
          <w:sz w:val="24"/>
          <w:szCs w:val="24"/>
        </w:rPr>
        <w:t>，反面</w:t>
      </w:r>
      <w:proofErr w:type="gramStart"/>
      <w:r w:rsidRPr="00417668">
        <w:rPr>
          <w:rFonts w:ascii="Times New Roman"/>
          <w:sz w:val="24"/>
          <w:szCs w:val="24"/>
        </w:rPr>
        <w:t>词采用</w:t>
      </w:r>
      <w:proofErr w:type="gramEnd"/>
      <w:r w:rsidR="005E6375" w:rsidRPr="00417668">
        <w:rPr>
          <w:rFonts w:ascii="Times New Roman" w:hAnsi="Times New Roman" w:hint="eastAsia"/>
          <w:sz w:val="24"/>
          <w:szCs w:val="24"/>
        </w:rPr>
        <w:t>“</w:t>
      </w:r>
      <w:r w:rsidRPr="00417668">
        <w:rPr>
          <w:rFonts w:ascii="Times New Roman"/>
          <w:sz w:val="24"/>
          <w:szCs w:val="24"/>
        </w:rPr>
        <w:t>严禁</w:t>
      </w:r>
      <w:r w:rsidR="005E6375" w:rsidRPr="00417668">
        <w:rPr>
          <w:rFonts w:ascii="Times New Roman" w:hAnsi="Times New Roman" w:hint="eastAsia"/>
          <w:sz w:val="24"/>
          <w:szCs w:val="24"/>
        </w:rPr>
        <w:t>”</w:t>
      </w:r>
      <w:r w:rsidRPr="00417668">
        <w:rPr>
          <w:rFonts w:ascii="Times New Roman"/>
          <w:sz w:val="24"/>
          <w:szCs w:val="24"/>
        </w:rPr>
        <w:t>；</w:t>
      </w:r>
    </w:p>
    <w:p w:rsidR="00840239" w:rsidRPr="00417668" w:rsidRDefault="00840239" w:rsidP="00083A67">
      <w:pPr>
        <w:pStyle w:val="af6"/>
        <w:numPr>
          <w:ilvl w:val="0"/>
          <w:numId w:val="6"/>
        </w:numPr>
        <w:ind w:leftChars="-1" w:left="-2" w:firstLineChars="355" w:firstLine="852"/>
        <w:rPr>
          <w:rFonts w:ascii="Times New Roman" w:hAnsi="Times New Roman"/>
          <w:sz w:val="24"/>
          <w:szCs w:val="24"/>
        </w:rPr>
      </w:pPr>
      <w:r w:rsidRPr="00417668">
        <w:rPr>
          <w:rFonts w:ascii="Times New Roman"/>
          <w:sz w:val="24"/>
          <w:szCs w:val="24"/>
        </w:rPr>
        <w:t>表示严格，在正常情况下均应这样做的：</w:t>
      </w:r>
    </w:p>
    <w:p w:rsidR="00840239" w:rsidRPr="00417668" w:rsidRDefault="00840239" w:rsidP="00083A67">
      <w:pPr>
        <w:pStyle w:val="af6"/>
        <w:ind w:leftChars="-1" w:left="-2" w:firstLineChars="532" w:firstLine="1277"/>
        <w:rPr>
          <w:rFonts w:ascii="Times New Roman" w:hAnsi="Times New Roman"/>
          <w:sz w:val="24"/>
          <w:szCs w:val="24"/>
        </w:rPr>
      </w:pPr>
      <w:r w:rsidRPr="00417668">
        <w:rPr>
          <w:rFonts w:ascii="Times New Roman"/>
          <w:sz w:val="24"/>
          <w:szCs w:val="24"/>
        </w:rPr>
        <w:t>正面</w:t>
      </w:r>
      <w:proofErr w:type="gramStart"/>
      <w:r w:rsidRPr="00417668">
        <w:rPr>
          <w:rFonts w:ascii="Times New Roman"/>
          <w:sz w:val="24"/>
          <w:szCs w:val="24"/>
        </w:rPr>
        <w:t>词采用</w:t>
      </w:r>
      <w:proofErr w:type="gramEnd"/>
      <w:r w:rsidR="005E6375" w:rsidRPr="00417668">
        <w:rPr>
          <w:rFonts w:ascii="Times New Roman" w:hAnsi="Times New Roman" w:hint="eastAsia"/>
          <w:sz w:val="24"/>
          <w:szCs w:val="24"/>
        </w:rPr>
        <w:t>“</w:t>
      </w:r>
      <w:r w:rsidRPr="00417668">
        <w:rPr>
          <w:rFonts w:ascii="Times New Roman"/>
          <w:sz w:val="24"/>
          <w:szCs w:val="24"/>
        </w:rPr>
        <w:t>应</w:t>
      </w:r>
      <w:r w:rsidR="005E6375" w:rsidRPr="00417668">
        <w:rPr>
          <w:rFonts w:ascii="Times New Roman" w:hAnsi="Times New Roman" w:hint="eastAsia"/>
          <w:sz w:val="24"/>
          <w:szCs w:val="24"/>
        </w:rPr>
        <w:t>”</w:t>
      </w:r>
      <w:r w:rsidRPr="00417668">
        <w:rPr>
          <w:rFonts w:ascii="Times New Roman"/>
          <w:sz w:val="24"/>
          <w:szCs w:val="24"/>
        </w:rPr>
        <w:t>，反面</w:t>
      </w:r>
      <w:proofErr w:type="gramStart"/>
      <w:r w:rsidRPr="00417668">
        <w:rPr>
          <w:rFonts w:ascii="Times New Roman"/>
          <w:sz w:val="24"/>
          <w:szCs w:val="24"/>
        </w:rPr>
        <w:t>词采用</w:t>
      </w:r>
      <w:proofErr w:type="gramEnd"/>
      <w:r w:rsidR="005E6375" w:rsidRPr="00417668">
        <w:rPr>
          <w:rFonts w:ascii="Times New Roman" w:hAnsi="Times New Roman" w:hint="eastAsia"/>
          <w:sz w:val="24"/>
          <w:szCs w:val="24"/>
        </w:rPr>
        <w:t>“</w:t>
      </w:r>
      <w:r w:rsidRPr="00417668">
        <w:rPr>
          <w:rFonts w:ascii="Times New Roman"/>
          <w:sz w:val="24"/>
          <w:szCs w:val="24"/>
        </w:rPr>
        <w:t>不应</w:t>
      </w:r>
      <w:r w:rsidR="005E6375" w:rsidRPr="00417668">
        <w:rPr>
          <w:rFonts w:ascii="Times New Roman" w:hAnsi="Times New Roman" w:hint="eastAsia"/>
          <w:sz w:val="24"/>
          <w:szCs w:val="24"/>
        </w:rPr>
        <w:t>”</w:t>
      </w:r>
      <w:r w:rsidRPr="00417668">
        <w:rPr>
          <w:rFonts w:ascii="Times New Roman"/>
          <w:sz w:val="24"/>
          <w:szCs w:val="24"/>
        </w:rPr>
        <w:t>或</w:t>
      </w:r>
      <w:r w:rsidR="005E6375" w:rsidRPr="00417668">
        <w:rPr>
          <w:rFonts w:ascii="Times New Roman" w:hAnsi="Times New Roman" w:hint="eastAsia"/>
          <w:sz w:val="24"/>
          <w:szCs w:val="24"/>
        </w:rPr>
        <w:t>“</w:t>
      </w:r>
      <w:r w:rsidRPr="00417668">
        <w:rPr>
          <w:rFonts w:ascii="Times New Roman"/>
          <w:sz w:val="24"/>
          <w:szCs w:val="24"/>
        </w:rPr>
        <w:t>不得</w:t>
      </w:r>
      <w:r w:rsidR="005E6375" w:rsidRPr="00417668">
        <w:rPr>
          <w:rFonts w:ascii="Times New Roman" w:hAnsi="Times New Roman" w:hint="eastAsia"/>
          <w:sz w:val="24"/>
          <w:szCs w:val="24"/>
        </w:rPr>
        <w:t>”</w:t>
      </w:r>
      <w:r w:rsidRPr="00417668">
        <w:rPr>
          <w:rFonts w:ascii="Times New Roman"/>
          <w:sz w:val="24"/>
          <w:szCs w:val="24"/>
        </w:rPr>
        <w:t>；</w:t>
      </w:r>
    </w:p>
    <w:p w:rsidR="00840239" w:rsidRPr="00417668" w:rsidRDefault="00840239" w:rsidP="00083A67">
      <w:pPr>
        <w:pStyle w:val="af6"/>
        <w:numPr>
          <w:ilvl w:val="0"/>
          <w:numId w:val="6"/>
        </w:numPr>
        <w:ind w:leftChars="-1" w:left="-2" w:firstLineChars="355" w:firstLine="852"/>
        <w:rPr>
          <w:rFonts w:ascii="Times New Roman" w:hAnsi="Times New Roman"/>
          <w:sz w:val="24"/>
          <w:szCs w:val="24"/>
        </w:rPr>
      </w:pPr>
      <w:r w:rsidRPr="00417668">
        <w:rPr>
          <w:rFonts w:ascii="Times New Roman"/>
          <w:sz w:val="24"/>
          <w:szCs w:val="24"/>
        </w:rPr>
        <w:t>表示允许稍有选择，在条件许可时首先应这样做的：</w:t>
      </w:r>
    </w:p>
    <w:p w:rsidR="00840239" w:rsidRPr="00417668" w:rsidRDefault="00840239" w:rsidP="00083A67">
      <w:pPr>
        <w:pStyle w:val="af6"/>
        <w:ind w:leftChars="-1" w:left="-2" w:firstLineChars="532" w:firstLine="1277"/>
        <w:rPr>
          <w:rFonts w:ascii="Times New Roman" w:hAnsi="Times New Roman"/>
          <w:sz w:val="24"/>
          <w:szCs w:val="24"/>
        </w:rPr>
      </w:pPr>
      <w:r w:rsidRPr="00417668">
        <w:rPr>
          <w:rFonts w:ascii="Times New Roman"/>
          <w:sz w:val="24"/>
          <w:szCs w:val="24"/>
        </w:rPr>
        <w:t>正面</w:t>
      </w:r>
      <w:proofErr w:type="gramStart"/>
      <w:r w:rsidRPr="00417668">
        <w:rPr>
          <w:rFonts w:ascii="Times New Roman"/>
          <w:sz w:val="24"/>
          <w:szCs w:val="24"/>
        </w:rPr>
        <w:t>词采用</w:t>
      </w:r>
      <w:proofErr w:type="gramEnd"/>
      <w:r w:rsidR="005E6375" w:rsidRPr="00417668">
        <w:rPr>
          <w:rFonts w:ascii="Times New Roman" w:hAnsi="Times New Roman" w:hint="eastAsia"/>
          <w:sz w:val="24"/>
          <w:szCs w:val="24"/>
        </w:rPr>
        <w:t>“</w:t>
      </w:r>
      <w:r w:rsidRPr="00417668">
        <w:rPr>
          <w:rFonts w:ascii="Times New Roman"/>
          <w:sz w:val="24"/>
          <w:szCs w:val="24"/>
        </w:rPr>
        <w:t>宜</w:t>
      </w:r>
      <w:r w:rsidR="005E6375" w:rsidRPr="00417668">
        <w:rPr>
          <w:rFonts w:ascii="Times New Roman" w:hAnsi="Times New Roman" w:hint="eastAsia"/>
          <w:sz w:val="24"/>
          <w:szCs w:val="24"/>
        </w:rPr>
        <w:t>”</w:t>
      </w:r>
      <w:r w:rsidRPr="00417668">
        <w:rPr>
          <w:rFonts w:ascii="Times New Roman"/>
          <w:sz w:val="24"/>
          <w:szCs w:val="24"/>
        </w:rPr>
        <w:t>，反面</w:t>
      </w:r>
      <w:proofErr w:type="gramStart"/>
      <w:r w:rsidRPr="00417668">
        <w:rPr>
          <w:rFonts w:ascii="Times New Roman"/>
          <w:sz w:val="24"/>
          <w:szCs w:val="24"/>
        </w:rPr>
        <w:t>词采用</w:t>
      </w:r>
      <w:proofErr w:type="gramEnd"/>
      <w:r w:rsidR="005E6375" w:rsidRPr="00417668">
        <w:rPr>
          <w:rFonts w:ascii="Times New Roman" w:hAnsi="Times New Roman" w:hint="eastAsia"/>
          <w:sz w:val="24"/>
          <w:szCs w:val="24"/>
        </w:rPr>
        <w:t>“</w:t>
      </w:r>
      <w:r w:rsidRPr="00417668">
        <w:rPr>
          <w:rFonts w:ascii="Times New Roman"/>
          <w:sz w:val="24"/>
          <w:szCs w:val="24"/>
        </w:rPr>
        <w:t>不宜</w:t>
      </w:r>
      <w:r w:rsidR="005E6375" w:rsidRPr="00417668">
        <w:rPr>
          <w:rFonts w:ascii="Times New Roman" w:hAnsi="Times New Roman" w:hint="eastAsia"/>
          <w:sz w:val="24"/>
          <w:szCs w:val="24"/>
        </w:rPr>
        <w:t>”</w:t>
      </w:r>
      <w:r w:rsidRPr="00417668">
        <w:rPr>
          <w:rFonts w:ascii="Times New Roman"/>
          <w:sz w:val="24"/>
          <w:szCs w:val="24"/>
        </w:rPr>
        <w:t>；</w:t>
      </w:r>
    </w:p>
    <w:p w:rsidR="00840239" w:rsidRPr="00417668" w:rsidRDefault="00840239" w:rsidP="00083A67">
      <w:pPr>
        <w:pStyle w:val="af6"/>
        <w:numPr>
          <w:ilvl w:val="0"/>
          <w:numId w:val="6"/>
        </w:numPr>
        <w:ind w:leftChars="-1" w:left="-2" w:firstLineChars="355" w:firstLine="852"/>
        <w:rPr>
          <w:rFonts w:ascii="Times New Roman" w:hAnsi="Times New Roman"/>
          <w:sz w:val="24"/>
          <w:szCs w:val="24"/>
        </w:rPr>
      </w:pPr>
      <w:r w:rsidRPr="00417668">
        <w:rPr>
          <w:rFonts w:ascii="Times New Roman"/>
          <w:sz w:val="24"/>
          <w:szCs w:val="24"/>
        </w:rPr>
        <w:t>表示有选择，在一定条件下可以这样做的，采用</w:t>
      </w:r>
      <w:r w:rsidR="005E6375" w:rsidRPr="00417668">
        <w:rPr>
          <w:rFonts w:ascii="Times New Roman" w:hAnsi="Times New Roman" w:hint="eastAsia"/>
          <w:sz w:val="24"/>
          <w:szCs w:val="24"/>
        </w:rPr>
        <w:t>“</w:t>
      </w:r>
      <w:r w:rsidRPr="00417668">
        <w:rPr>
          <w:rFonts w:ascii="Times New Roman"/>
          <w:sz w:val="24"/>
          <w:szCs w:val="24"/>
        </w:rPr>
        <w:t>可</w:t>
      </w:r>
      <w:r w:rsidR="005E6375" w:rsidRPr="00417668">
        <w:rPr>
          <w:rFonts w:ascii="Times New Roman" w:hAnsi="Times New Roman" w:hint="eastAsia"/>
          <w:sz w:val="24"/>
          <w:szCs w:val="24"/>
        </w:rPr>
        <w:t>”</w:t>
      </w:r>
      <w:r w:rsidRPr="00417668">
        <w:rPr>
          <w:rFonts w:ascii="Times New Roman"/>
          <w:sz w:val="24"/>
          <w:szCs w:val="24"/>
        </w:rPr>
        <w:t>。</w:t>
      </w:r>
    </w:p>
    <w:p w:rsidR="00840239" w:rsidRPr="00417668" w:rsidRDefault="00840239" w:rsidP="00083A67">
      <w:pPr>
        <w:ind w:firstLine="482"/>
      </w:pPr>
      <w:r w:rsidRPr="00417668">
        <w:rPr>
          <w:b/>
        </w:rPr>
        <w:t>2</w:t>
      </w:r>
      <w:r w:rsidR="00083A67">
        <w:rPr>
          <w:b/>
        </w:rPr>
        <w:t xml:space="preserve">  </w:t>
      </w:r>
      <w:r w:rsidRPr="00417668">
        <w:t>条文中</w:t>
      </w:r>
      <w:r w:rsidRPr="00417668">
        <w:rPr>
          <w:rFonts w:hint="eastAsia"/>
        </w:rPr>
        <w:t>指</w:t>
      </w:r>
      <w:r w:rsidRPr="00417668">
        <w:t>明应按其</w:t>
      </w:r>
      <w:r w:rsidRPr="00417668">
        <w:rPr>
          <w:rFonts w:hint="eastAsia"/>
        </w:rPr>
        <w:t>他</w:t>
      </w:r>
      <w:r w:rsidRPr="00417668">
        <w:t>标准执行的写法为：</w:t>
      </w:r>
      <w:r w:rsidRPr="00417668">
        <w:rPr>
          <w:rFonts w:hint="eastAsia"/>
        </w:rPr>
        <w:t>“</w:t>
      </w:r>
      <w:r w:rsidRPr="00417668">
        <w:t>应符合</w:t>
      </w:r>
      <w:r w:rsidRPr="00417668">
        <w:rPr>
          <w:rFonts w:hint="eastAsia"/>
        </w:rPr>
        <w:t>……</w:t>
      </w:r>
      <w:r w:rsidRPr="00417668">
        <w:t>的规定</w:t>
      </w:r>
      <w:r w:rsidRPr="00417668">
        <w:rPr>
          <w:rFonts w:hint="eastAsia"/>
        </w:rPr>
        <w:t>”</w:t>
      </w:r>
      <w:r w:rsidRPr="00417668">
        <w:t>或</w:t>
      </w:r>
      <w:r w:rsidRPr="00417668">
        <w:rPr>
          <w:rFonts w:hint="eastAsia"/>
        </w:rPr>
        <w:t>“</w:t>
      </w:r>
      <w:r w:rsidRPr="00417668">
        <w:t>应按</w:t>
      </w:r>
      <w:r w:rsidRPr="00417668">
        <w:rPr>
          <w:rFonts w:hint="eastAsia"/>
        </w:rPr>
        <w:t>……</w:t>
      </w:r>
      <w:r w:rsidRPr="00417668">
        <w:t>执行</w:t>
      </w:r>
      <w:r w:rsidRPr="00417668">
        <w:rPr>
          <w:rFonts w:hint="eastAsia"/>
        </w:rPr>
        <w:t>”。</w:t>
      </w:r>
      <w:bookmarkStart w:id="232" w:name="_Toc395872851"/>
      <w:bookmarkStart w:id="233" w:name="_Toc448014913"/>
      <w:bookmarkStart w:id="234" w:name="_Toc466629267"/>
    </w:p>
    <w:p w:rsidR="00840239" w:rsidRPr="00417668" w:rsidRDefault="00840239">
      <w:pPr>
        <w:widowControl/>
        <w:spacing w:line="240" w:lineRule="auto"/>
        <w:ind w:firstLineChars="0" w:firstLine="0"/>
        <w:jc w:val="left"/>
      </w:pPr>
      <w:r w:rsidRPr="00417668">
        <w:br w:type="page"/>
      </w:r>
    </w:p>
    <w:p w:rsidR="00840239" w:rsidRPr="00417668" w:rsidRDefault="00840239" w:rsidP="00840239">
      <w:pPr>
        <w:pStyle w:val="afffff0"/>
        <w:ind w:firstLine="480"/>
      </w:pPr>
      <w:bookmarkStart w:id="235" w:name="_Toc466638506"/>
      <w:bookmarkStart w:id="236" w:name="_Toc466638810"/>
      <w:bookmarkStart w:id="237" w:name="_Toc469315212"/>
      <w:bookmarkStart w:id="238" w:name="_Toc469315292"/>
      <w:bookmarkStart w:id="239" w:name="_Toc469315372"/>
      <w:bookmarkStart w:id="240" w:name="_Toc469384797"/>
      <w:bookmarkStart w:id="241" w:name="_Toc469479132"/>
      <w:bookmarkStart w:id="242" w:name="_Toc469479211"/>
      <w:bookmarkStart w:id="243" w:name="_Toc469559043"/>
      <w:bookmarkStart w:id="244" w:name="_Toc469885458"/>
      <w:bookmarkStart w:id="245" w:name="_Toc470076417"/>
      <w:bookmarkStart w:id="246" w:name="_Toc470076844"/>
      <w:bookmarkStart w:id="247" w:name="_Toc470078904"/>
      <w:bookmarkStart w:id="248" w:name="_Toc32843060"/>
      <w:r w:rsidRPr="00417668">
        <w:rPr>
          <w:rFonts w:hint="eastAsia"/>
        </w:rPr>
        <w:lastRenderedPageBreak/>
        <w:t>引用标准名录</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083A67" w:rsidRDefault="00083A67" w:rsidP="00840239">
      <w:pPr>
        <w:ind w:firstLine="480"/>
      </w:pPr>
    </w:p>
    <w:p w:rsidR="00840239" w:rsidRPr="00083A67" w:rsidRDefault="00F1791A" w:rsidP="00840239">
      <w:pPr>
        <w:ind w:firstLine="480"/>
      </w:pPr>
      <w:r w:rsidRPr="00083A67">
        <w:t>1</w:t>
      </w:r>
      <w:r w:rsidR="00840239" w:rsidRPr="00083A67">
        <w:t>.</w:t>
      </w:r>
      <w:r w:rsidR="00840239" w:rsidRPr="00083A67">
        <w:t>《建筑结构荷载规范》</w:t>
      </w:r>
      <w:r w:rsidR="00840239" w:rsidRPr="00083A67">
        <w:t>GB</w:t>
      </w:r>
      <w:r w:rsidR="00083A67">
        <w:t xml:space="preserve"> </w:t>
      </w:r>
      <w:r w:rsidR="00840239" w:rsidRPr="00083A67">
        <w:t>50009</w:t>
      </w:r>
    </w:p>
    <w:p w:rsidR="00840239" w:rsidRPr="00083A67" w:rsidRDefault="00F1791A" w:rsidP="00840239">
      <w:pPr>
        <w:ind w:firstLine="480"/>
      </w:pPr>
      <w:r w:rsidRPr="00083A67">
        <w:t>2</w:t>
      </w:r>
      <w:r w:rsidR="00840239" w:rsidRPr="00083A67">
        <w:t>.</w:t>
      </w:r>
      <w:r w:rsidR="00840239" w:rsidRPr="00083A67">
        <w:t>《混凝土结构设计规范》</w:t>
      </w:r>
      <w:r w:rsidR="00840239" w:rsidRPr="00083A67">
        <w:t>GB</w:t>
      </w:r>
      <w:r w:rsidR="00083A67">
        <w:t xml:space="preserve"> </w:t>
      </w:r>
      <w:r w:rsidR="00840239" w:rsidRPr="00083A67">
        <w:t>50010</w:t>
      </w:r>
    </w:p>
    <w:p w:rsidR="00840239" w:rsidRPr="00083A67" w:rsidRDefault="00F1791A" w:rsidP="00840239">
      <w:pPr>
        <w:ind w:firstLine="480"/>
      </w:pPr>
      <w:r w:rsidRPr="00083A67">
        <w:t>3</w:t>
      </w:r>
      <w:r w:rsidR="00840239" w:rsidRPr="00083A67">
        <w:t>.</w:t>
      </w:r>
      <w:r w:rsidR="00840239" w:rsidRPr="00083A67">
        <w:t>《建筑抗震设计规范》</w:t>
      </w:r>
      <w:r w:rsidR="00840239" w:rsidRPr="00083A67">
        <w:t>GB</w:t>
      </w:r>
      <w:r w:rsidR="00083A67">
        <w:t xml:space="preserve"> </w:t>
      </w:r>
      <w:r w:rsidR="00840239" w:rsidRPr="00083A67">
        <w:t>50011</w:t>
      </w:r>
    </w:p>
    <w:p w:rsidR="00840239" w:rsidRPr="00083A67" w:rsidRDefault="00F1791A" w:rsidP="00840239">
      <w:pPr>
        <w:ind w:firstLine="480"/>
      </w:pPr>
      <w:r w:rsidRPr="00083A67">
        <w:t>4</w:t>
      </w:r>
      <w:r w:rsidR="00840239" w:rsidRPr="00083A67">
        <w:t>.</w:t>
      </w:r>
      <w:r w:rsidR="00840239" w:rsidRPr="00083A67">
        <w:t>《建筑设计防火规范》</w:t>
      </w:r>
      <w:r w:rsidR="00840239" w:rsidRPr="00083A67">
        <w:t>GB</w:t>
      </w:r>
      <w:r w:rsidR="00083A67">
        <w:t xml:space="preserve"> </w:t>
      </w:r>
      <w:r w:rsidR="00840239" w:rsidRPr="00083A67">
        <w:t>50016</w:t>
      </w:r>
    </w:p>
    <w:p w:rsidR="00840239" w:rsidRPr="00083A67" w:rsidRDefault="00F1791A" w:rsidP="00840239">
      <w:pPr>
        <w:ind w:firstLine="480"/>
      </w:pPr>
      <w:r w:rsidRPr="00083A67">
        <w:t>5</w:t>
      </w:r>
      <w:r w:rsidR="00840239" w:rsidRPr="00083A67">
        <w:t>.</w:t>
      </w:r>
      <w:r w:rsidR="00840239" w:rsidRPr="00083A67">
        <w:t>《钢结构设计规范》</w:t>
      </w:r>
      <w:r w:rsidR="00840239" w:rsidRPr="00083A67">
        <w:t>GB</w:t>
      </w:r>
      <w:r w:rsidR="00083A67">
        <w:t xml:space="preserve"> </w:t>
      </w:r>
      <w:r w:rsidR="00840239" w:rsidRPr="00083A67">
        <w:t>50017</w:t>
      </w:r>
    </w:p>
    <w:p w:rsidR="00F1791A" w:rsidRPr="00083A67" w:rsidRDefault="00F1791A" w:rsidP="00840239">
      <w:pPr>
        <w:ind w:firstLine="480"/>
      </w:pPr>
      <w:r w:rsidRPr="00083A67">
        <w:t>6.</w:t>
      </w:r>
      <w:r w:rsidRPr="00083A67">
        <w:t>《住宅设计规范》</w:t>
      </w:r>
      <w:r w:rsidRPr="00083A67">
        <w:t>GB</w:t>
      </w:r>
      <w:r w:rsidR="00083A67">
        <w:t xml:space="preserve"> </w:t>
      </w:r>
      <w:r w:rsidRPr="00083A67">
        <w:t>50096</w:t>
      </w:r>
    </w:p>
    <w:p w:rsidR="00840239" w:rsidRPr="00083A67" w:rsidRDefault="00F1791A" w:rsidP="00840239">
      <w:pPr>
        <w:ind w:firstLine="480"/>
      </w:pPr>
      <w:r w:rsidRPr="00083A67">
        <w:t>7</w:t>
      </w:r>
      <w:r w:rsidR="00840239" w:rsidRPr="00083A67">
        <w:t>.</w:t>
      </w:r>
      <w:r w:rsidR="00840239" w:rsidRPr="00083A67">
        <w:t>《混凝土结构工程施工质量验收规范》</w:t>
      </w:r>
      <w:r w:rsidR="00840239" w:rsidRPr="00083A67">
        <w:t>GB</w:t>
      </w:r>
      <w:r w:rsidR="00083A67">
        <w:t xml:space="preserve"> </w:t>
      </w:r>
      <w:r w:rsidR="00840239" w:rsidRPr="00083A67">
        <w:t>50204</w:t>
      </w:r>
    </w:p>
    <w:p w:rsidR="00840239" w:rsidRPr="00083A67" w:rsidRDefault="00F1791A" w:rsidP="00840239">
      <w:pPr>
        <w:widowControl/>
        <w:ind w:firstLine="480"/>
        <w:jc w:val="left"/>
      </w:pPr>
      <w:r w:rsidRPr="00083A67">
        <w:t>8</w:t>
      </w:r>
      <w:r w:rsidR="00840239" w:rsidRPr="00083A67">
        <w:t>.</w:t>
      </w:r>
      <w:r w:rsidR="00840239" w:rsidRPr="00083A67">
        <w:t>《钢结构工程施工质量验收规范》</w:t>
      </w:r>
      <w:r w:rsidR="00840239" w:rsidRPr="00083A67">
        <w:t>GB</w:t>
      </w:r>
      <w:r w:rsidR="00083A67">
        <w:t xml:space="preserve"> </w:t>
      </w:r>
      <w:r w:rsidR="00840239" w:rsidRPr="00083A67">
        <w:t>50205</w:t>
      </w:r>
    </w:p>
    <w:p w:rsidR="00840239" w:rsidRPr="00083A67" w:rsidRDefault="00F1791A" w:rsidP="00840239">
      <w:pPr>
        <w:ind w:firstLine="480"/>
      </w:pPr>
      <w:r w:rsidRPr="00083A67">
        <w:t>9</w:t>
      </w:r>
      <w:r w:rsidR="00840239" w:rsidRPr="00083A67">
        <w:t>.</w:t>
      </w:r>
      <w:r w:rsidR="00840239" w:rsidRPr="00083A67">
        <w:t>《建筑工程施工质量验收统一标准》</w:t>
      </w:r>
      <w:r w:rsidR="00840239" w:rsidRPr="00083A67">
        <w:t>GB</w:t>
      </w:r>
      <w:r w:rsidR="00083A67">
        <w:t xml:space="preserve"> </w:t>
      </w:r>
      <w:r w:rsidR="00840239" w:rsidRPr="00083A67">
        <w:t>50300</w:t>
      </w:r>
    </w:p>
    <w:p w:rsidR="00735EAD" w:rsidRPr="00083A67" w:rsidRDefault="00F1791A" w:rsidP="00735EAD">
      <w:pPr>
        <w:ind w:firstLine="480"/>
      </w:pPr>
      <w:r w:rsidRPr="00083A67">
        <w:t>10</w:t>
      </w:r>
      <w:r w:rsidR="00735EAD" w:rsidRPr="00083A67">
        <w:t>.</w:t>
      </w:r>
      <w:r w:rsidR="00735EAD" w:rsidRPr="00083A67">
        <w:t>《智能建筑工程质量验收规范》</w:t>
      </w:r>
      <w:r w:rsidR="00735EAD" w:rsidRPr="00083A67">
        <w:t>GB</w:t>
      </w:r>
      <w:r w:rsidR="00083A67">
        <w:t xml:space="preserve"> </w:t>
      </w:r>
      <w:r w:rsidR="00735EAD" w:rsidRPr="00083A67">
        <w:t>50339</w:t>
      </w:r>
    </w:p>
    <w:p w:rsidR="00840239" w:rsidRPr="00083A67" w:rsidRDefault="00F1791A" w:rsidP="00840239">
      <w:pPr>
        <w:ind w:firstLine="480"/>
      </w:pPr>
      <w:r w:rsidRPr="00083A67">
        <w:t>11</w:t>
      </w:r>
      <w:r w:rsidR="00840239" w:rsidRPr="00083A67">
        <w:t>.</w:t>
      </w:r>
      <w:r w:rsidR="00840239" w:rsidRPr="00083A67">
        <w:t>《建筑物电子信息系统防雷技术规范》</w:t>
      </w:r>
      <w:r w:rsidR="00840239" w:rsidRPr="00083A67">
        <w:t>GB</w:t>
      </w:r>
      <w:r w:rsidR="00083A67">
        <w:t xml:space="preserve"> </w:t>
      </w:r>
      <w:r w:rsidR="00840239" w:rsidRPr="00083A67">
        <w:t>50343</w:t>
      </w:r>
    </w:p>
    <w:p w:rsidR="00735EAD" w:rsidRPr="00083A67" w:rsidRDefault="00F1791A" w:rsidP="00735EAD">
      <w:pPr>
        <w:ind w:firstLine="480"/>
      </w:pPr>
      <w:r w:rsidRPr="00083A67">
        <w:t>12</w:t>
      </w:r>
      <w:r w:rsidR="00735EAD" w:rsidRPr="00083A67">
        <w:t>.</w:t>
      </w:r>
      <w:r w:rsidR="00735EAD" w:rsidRPr="00083A67">
        <w:t>《智能建筑工程施工规范》</w:t>
      </w:r>
      <w:r w:rsidR="00735EAD" w:rsidRPr="00083A67">
        <w:t>GB</w:t>
      </w:r>
      <w:r w:rsidR="00083A67">
        <w:t xml:space="preserve"> </w:t>
      </w:r>
      <w:r w:rsidR="00735EAD" w:rsidRPr="00083A67">
        <w:t>50606</w:t>
      </w:r>
    </w:p>
    <w:p w:rsidR="00840239" w:rsidRPr="00083A67" w:rsidRDefault="00F1791A" w:rsidP="00840239">
      <w:pPr>
        <w:ind w:firstLine="480"/>
      </w:pPr>
      <w:r w:rsidRPr="00083A67">
        <w:t>13</w:t>
      </w:r>
      <w:r w:rsidR="00840239" w:rsidRPr="00083A67">
        <w:t>.</w:t>
      </w:r>
      <w:r w:rsidR="00840239" w:rsidRPr="00083A67">
        <w:t>《混凝土结构工程施工规范》</w:t>
      </w:r>
      <w:r w:rsidR="00840239" w:rsidRPr="00083A67">
        <w:t>GB</w:t>
      </w:r>
      <w:r w:rsidR="00083A67">
        <w:t xml:space="preserve"> </w:t>
      </w:r>
      <w:r w:rsidR="00840239" w:rsidRPr="00083A67">
        <w:t>50666</w:t>
      </w:r>
    </w:p>
    <w:p w:rsidR="00840239" w:rsidRPr="00083A67" w:rsidRDefault="00F1791A" w:rsidP="00840239">
      <w:pPr>
        <w:ind w:firstLine="480"/>
      </w:pPr>
      <w:r w:rsidRPr="00083A67">
        <w:t>14</w:t>
      </w:r>
      <w:r w:rsidR="00840239" w:rsidRPr="00083A67">
        <w:t>.</w:t>
      </w:r>
      <w:r w:rsidR="00840239" w:rsidRPr="00083A67">
        <w:t>《钢结构工程施工规范》</w:t>
      </w:r>
      <w:r w:rsidR="00840239" w:rsidRPr="00083A67">
        <w:t>GB</w:t>
      </w:r>
      <w:r w:rsidR="00083A67">
        <w:t xml:space="preserve"> </w:t>
      </w:r>
      <w:r w:rsidR="00840239" w:rsidRPr="00083A67">
        <w:t>50755</w:t>
      </w:r>
    </w:p>
    <w:p w:rsidR="00F1791A" w:rsidRPr="00083A67" w:rsidRDefault="00F1791A" w:rsidP="00F1791A">
      <w:pPr>
        <w:ind w:firstLine="480"/>
      </w:pPr>
      <w:r w:rsidRPr="00083A67">
        <w:t>15.</w:t>
      </w:r>
      <w:r w:rsidRPr="00083A67">
        <w:t>《建筑防烟排烟系统技术标准》</w:t>
      </w:r>
      <w:r w:rsidRPr="00083A67">
        <w:t>GB</w:t>
      </w:r>
      <w:r w:rsidR="00083A67">
        <w:t xml:space="preserve"> </w:t>
      </w:r>
      <w:r w:rsidRPr="00083A67">
        <w:t>51251</w:t>
      </w:r>
    </w:p>
    <w:p w:rsidR="00F1791A" w:rsidRPr="00083A67" w:rsidRDefault="00080082" w:rsidP="00840239">
      <w:pPr>
        <w:ind w:firstLine="480"/>
        <w:rPr>
          <w:szCs w:val="24"/>
        </w:rPr>
      </w:pPr>
      <w:r w:rsidRPr="00083A67">
        <w:rPr>
          <w:szCs w:val="24"/>
        </w:rPr>
        <w:t>16.</w:t>
      </w:r>
      <w:r w:rsidRPr="00083A67">
        <w:rPr>
          <w:szCs w:val="24"/>
        </w:rPr>
        <w:t>《电梯、自动扶梯和自动人行道物联网的技术规范》</w:t>
      </w:r>
      <w:r w:rsidRPr="00083A67">
        <w:rPr>
          <w:szCs w:val="24"/>
        </w:rPr>
        <w:t>GB/T</w:t>
      </w:r>
      <w:r w:rsidR="00083A67">
        <w:rPr>
          <w:szCs w:val="24"/>
        </w:rPr>
        <w:t xml:space="preserve"> </w:t>
      </w:r>
      <w:r w:rsidRPr="00083A67">
        <w:rPr>
          <w:szCs w:val="24"/>
        </w:rPr>
        <w:t>24476</w:t>
      </w:r>
    </w:p>
    <w:p w:rsidR="007A23BF" w:rsidRPr="00083A67" w:rsidRDefault="007A23BF" w:rsidP="00840239">
      <w:pPr>
        <w:ind w:firstLine="480"/>
        <w:rPr>
          <w:szCs w:val="24"/>
        </w:rPr>
      </w:pPr>
      <w:r w:rsidRPr="00083A67">
        <w:rPr>
          <w:szCs w:val="24"/>
        </w:rPr>
        <w:t>17.</w:t>
      </w:r>
      <w:r w:rsidRPr="00083A67">
        <w:rPr>
          <w:szCs w:val="24"/>
        </w:rPr>
        <w:t>《电梯层门的耐火试验完整性、隔热性和热通量测定法》</w:t>
      </w:r>
      <w:r w:rsidRPr="00083A67">
        <w:rPr>
          <w:szCs w:val="24"/>
        </w:rPr>
        <w:t>GB/T</w:t>
      </w:r>
      <w:r w:rsidR="00083A67">
        <w:rPr>
          <w:szCs w:val="24"/>
        </w:rPr>
        <w:t xml:space="preserve"> </w:t>
      </w:r>
      <w:r w:rsidRPr="00083A67">
        <w:rPr>
          <w:szCs w:val="24"/>
        </w:rPr>
        <w:t>27903</w:t>
      </w:r>
    </w:p>
    <w:p w:rsidR="007A23BF" w:rsidRPr="00083A67" w:rsidRDefault="007A23BF" w:rsidP="007A23BF">
      <w:pPr>
        <w:ind w:firstLine="480"/>
      </w:pPr>
      <w:r w:rsidRPr="00083A67">
        <w:rPr>
          <w:szCs w:val="24"/>
        </w:rPr>
        <w:t>18.</w:t>
      </w:r>
      <w:r w:rsidRPr="00083A67">
        <w:rPr>
          <w:szCs w:val="24"/>
        </w:rPr>
        <w:t>《电梯制造与安装安全规范》</w:t>
      </w:r>
      <w:r w:rsidRPr="00083A67">
        <w:rPr>
          <w:szCs w:val="24"/>
        </w:rPr>
        <w:t>GB</w:t>
      </w:r>
      <w:r w:rsidR="00083A67">
        <w:rPr>
          <w:szCs w:val="24"/>
        </w:rPr>
        <w:t xml:space="preserve"> </w:t>
      </w:r>
      <w:r w:rsidRPr="00083A67">
        <w:rPr>
          <w:szCs w:val="24"/>
        </w:rPr>
        <w:t>7588</w:t>
      </w:r>
    </w:p>
    <w:p w:rsidR="007A23BF" w:rsidRPr="00083A67" w:rsidRDefault="007A23BF" w:rsidP="00840239">
      <w:pPr>
        <w:ind w:firstLine="480"/>
        <w:rPr>
          <w:rFonts w:ascii="宋体" w:hAnsi="宋体"/>
          <w:szCs w:val="24"/>
        </w:rPr>
      </w:pPr>
    </w:p>
    <w:sectPr w:rsidR="007A23BF" w:rsidRPr="00083A67" w:rsidSect="00115DB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D5F" w:rsidRDefault="00E31D5F" w:rsidP="008A3295">
      <w:pPr>
        <w:spacing w:line="240" w:lineRule="auto"/>
        <w:ind w:firstLine="480"/>
      </w:pPr>
      <w:r>
        <w:separator/>
      </w:r>
    </w:p>
  </w:endnote>
  <w:endnote w:type="continuationSeparator" w:id="0">
    <w:p w:rsidR="00E31D5F" w:rsidRDefault="00E31D5F" w:rsidP="008A329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隶变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Gungsuh">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434AE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434AEC">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434AEC">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0A762E">
    <w:pPr>
      <w:pStyle w:val="a9"/>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115DBA">
    <w:pPr>
      <w:pStyle w:val="a9"/>
      <w:ind w:firstLine="360"/>
      <w:jc w:val="center"/>
    </w:pPr>
    <w:r>
      <w:fldChar w:fldCharType="begin"/>
    </w:r>
    <w:r>
      <w:instrText xml:space="preserve"> PAGE   \* MERGEFORMAT </w:instrText>
    </w:r>
    <w:r>
      <w:fldChar w:fldCharType="separate"/>
    </w:r>
    <w:r w:rsidR="004B7D8F" w:rsidRPr="004B7D8F">
      <w:rPr>
        <w:noProof/>
        <w:lang w:val="zh-CN"/>
      </w:rPr>
      <w:t>29</w:t>
    </w:r>
    <w:r>
      <w:rPr>
        <w:noProof/>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0A762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D5F" w:rsidRDefault="00E31D5F" w:rsidP="008A3295">
      <w:pPr>
        <w:spacing w:line="240" w:lineRule="auto"/>
        <w:ind w:firstLine="480"/>
      </w:pPr>
      <w:r>
        <w:separator/>
      </w:r>
    </w:p>
  </w:footnote>
  <w:footnote w:type="continuationSeparator" w:id="0">
    <w:p w:rsidR="00E31D5F" w:rsidRDefault="00E31D5F" w:rsidP="008A329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434AEC">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Pr="00434AEC" w:rsidRDefault="00380966" w:rsidP="00434AEC">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434AEC">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0A762E">
    <w:pPr>
      <w:pStyle w:val="a7"/>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Pr="00606A76" w:rsidRDefault="00380966" w:rsidP="00606A76">
    <w:pPr>
      <w:ind w:left="480" w:firstLineChars="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66" w:rsidRDefault="00380966" w:rsidP="000A762E">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F32"/>
    <w:multiLevelType w:val="multilevel"/>
    <w:tmpl w:val="4AF2B380"/>
    <w:lvl w:ilvl="0">
      <w:start w:val="1"/>
      <w:numFmt w:val="decimal"/>
      <w:pStyle w:val="1"/>
      <w:lvlText w:val="%1  "/>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rPr>
    </w:lvl>
    <w:lvl w:ilvl="1">
      <w:start w:val="1"/>
      <w:numFmt w:val="decimal"/>
      <w:pStyle w:val="2"/>
      <w:lvlText w:val="%1.%2  "/>
      <w:lvlJc w:val="left"/>
      <w:pPr>
        <w:ind w:left="0" w:firstLine="0"/>
      </w:pPr>
      <w:rPr>
        <w:rFonts w:hint="eastAsia"/>
        <w:b/>
        <w:i w:val="0"/>
      </w:rPr>
    </w:lvl>
    <w:lvl w:ilvl="2">
      <w:start w:val="1"/>
      <w:numFmt w:val="decimal"/>
      <w:pStyle w:val="3"/>
      <w:lvlText w:val="%1.%2.%3"/>
      <w:lvlJc w:val="left"/>
      <w:pPr>
        <w:ind w:left="284" w:firstLine="0"/>
      </w:pPr>
      <w:rPr>
        <w:rFonts w:ascii="Times New Roman" w:hAnsi="Times New Roman" w:cs="Times New Roman" w:hint="default"/>
        <w:b/>
        <w:i w:val="0"/>
        <w:iCs w:val="0"/>
        <w:caps w:val="0"/>
        <w:smallCaps w:val="0"/>
        <w:strike w:val="0"/>
        <w:dstrike w:val="0"/>
        <w:vanish w:val="0"/>
        <w:color w:val="000000"/>
        <w:spacing w:val="0"/>
        <w:position w:val="0"/>
        <w:u w:val="none"/>
        <w:vertAlign w:val="baseline"/>
        <w:em w:val="none"/>
      </w:rPr>
    </w:lvl>
    <w:lvl w:ilvl="3">
      <w:start w:val="1"/>
      <w:numFmt w:val="decimal"/>
      <w:pStyle w:val="4"/>
      <w:lvlText w:val="%4"/>
      <w:lvlJc w:val="left"/>
      <w:pPr>
        <w:ind w:left="0" w:firstLine="425"/>
      </w:pPr>
      <w:rPr>
        <w:rFonts w:hint="eastAsia"/>
        <w:b/>
        <w:bCs w:val="0"/>
        <w:i w:val="0"/>
        <w:iCs w:val="0"/>
        <w:caps w:val="0"/>
        <w:smallCaps w:val="0"/>
        <w:strike w:val="0"/>
        <w:dstrike w:val="0"/>
        <w:noProof w:val="0"/>
        <w:vanish w:val="0"/>
        <w:color w:val="000000"/>
        <w:spacing w:val="0"/>
        <w:position w:val="0"/>
        <w:u w:val="none"/>
        <w:vertAlign w:val="baseline"/>
        <w:em w:val="none"/>
      </w:rPr>
    </w:lvl>
    <w:lvl w:ilvl="4">
      <w:start w:val="1"/>
      <w:numFmt w:val="decimal"/>
      <w:pStyle w:val="5"/>
      <w:lvlText w:val="%5) "/>
      <w:lvlJc w:val="left"/>
      <w:pPr>
        <w:ind w:left="0" w:firstLine="284"/>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 w15:restartNumberingAfterBreak="0">
    <w:nsid w:val="0A3A7E93"/>
    <w:multiLevelType w:val="hybridMultilevel"/>
    <w:tmpl w:val="4A9EE146"/>
    <w:lvl w:ilvl="0" w:tplc="D4F65F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B6158"/>
    <w:multiLevelType w:val="hybridMultilevel"/>
    <w:tmpl w:val="A4FCE0F4"/>
    <w:lvl w:ilvl="0" w:tplc="7D6061F0">
      <w:start w:val="1"/>
      <w:numFmt w:val="decimal"/>
      <w:lvlText w:val="4.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F073F9"/>
    <w:multiLevelType w:val="hybridMultilevel"/>
    <w:tmpl w:val="9A80B486"/>
    <w:lvl w:ilvl="0" w:tplc="F63C0244">
      <w:start w:val="1"/>
      <w:numFmt w:val="decimal"/>
      <w:lvlText w:val="4.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E17871"/>
    <w:multiLevelType w:val="hybridMultilevel"/>
    <w:tmpl w:val="BF162290"/>
    <w:lvl w:ilvl="0" w:tplc="73D67DB2">
      <w:start w:val="1"/>
      <w:numFmt w:val="decimal"/>
      <w:lvlText w:val="5.2.%1"/>
      <w:lvlJc w:val="left"/>
      <w:pPr>
        <w:ind w:left="420" w:hanging="420"/>
      </w:pPr>
      <w:rPr>
        <w:rFonts w:hint="eastAsia"/>
        <w:b/>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C0747A"/>
    <w:multiLevelType w:val="multilevel"/>
    <w:tmpl w:val="13785E92"/>
    <w:styleLink w:val="BH"/>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F3F7975"/>
    <w:multiLevelType w:val="hybridMultilevel"/>
    <w:tmpl w:val="772C76B6"/>
    <w:lvl w:ilvl="0" w:tplc="89D63CD2">
      <w:start w:val="1"/>
      <w:numFmt w:val="decimal"/>
      <w:lvlText w:val="4.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A93CC3"/>
    <w:multiLevelType w:val="hybridMultilevel"/>
    <w:tmpl w:val="8594FB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D67DB"/>
    <w:multiLevelType w:val="hybridMultilevel"/>
    <w:tmpl w:val="A774BB68"/>
    <w:lvl w:ilvl="0" w:tplc="10CA99D6">
      <w:start w:val="1"/>
      <w:numFmt w:val="decimal"/>
      <w:lvlText w:val="5.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29656D"/>
    <w:multiLevelType w:val="hybridMultilevel"/>
    <w:tmpl w:val="19505C4E"/>
    <w:lvl w:ilvl="0" w:tplc="9986549A">
      <w:start w:val="1"/>
      <w:numFmt w:val="decimal"/>
      <w:lvlText w:val="4.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8B4BB5"/>
    <w:multiLevelType w:val="hybridMultilevel"/>
    <w:tmpl w:val="C308AB64"/>
    <w:lvl w:ilvl="0" w:tplc="1AFC7BCC">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C90759"/>
    <w:multiLevelType w:val="multilevel"/>
    <w:tmpl w:val="2A901A5C"/>
    <w:lvl w:ilvl="0">
      <w:start w:val="1"/>
      <w:numFmt w:val="decimal"/>
      <w:lvlText w:val="%1"/>
      <w:lvlJc w:val="left"/>
      <w:pPr>
        <w:ind w:left="840" w:hanging="840"/>
      </w:pPr>
      <w:rPr>
        <w:rFonts w:hint="default"/>
        <w:b/>
      </w:rPr>
    </w:lvl>
    <w:lvl w:ilvl="1">
      <w:numFmt w:val="decimal"/>
      <w:lvlText w:val="%1.%2"/>
      <w:lvlJc w:val="left"/>
      <w:pPr>
        <w:ind w:left="840" w:hanging="840"/>
      </w:pPr>
      <w:rPr>
        <w:rFonts w:hint="default"/>
        <w:b/>
      </w:rPr>
    </w:lvl>
    <w:lvl w:ilvl="2">
      <w:start w:val="1"/>
      <w:numFmt w:val="decimal"/>
      <w:lvlText w:val="%1.%2.%3"/>
      <w:lvlJc w:val="left"/>
      <w:pPr>
        <w:ind w:left="982"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AAD308B"/>
    <w:multiLevelType w:val="hybridMultilevel"/>
    <w:tmpl w:val="AE881D32"/>
    <w:lvl w:ilvl="0" w:tplc="4A4A589C">
      <w:start w:val="1"/>
      <w:numFmt w:val="decimal"/>
      <w:lvlText w:val="4.8.%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C21DAF"/>
    <w:multiLevelType w:val="multilevel"/>
    <w:tmpl w:val="59FA5D98"/>
    <w:styleLink w:val="a"/>
    <w:lvl w:ilvl="0">
      <w:start w:val="1"/>
      <w:numFmt w:val="decimal"/>
      <w:suff w:val="space"/>
      <w:lvlText w:val="%1"/>
      <w:lvlJc w:val="left"/>
      <w:pPr>
        <w:ind w:left="0" w:firstLine="0"/>
      </w:pPr>
      <w:rPr>
        <w:rFonts w:ascii="Times New Roman" w:hAnsi="Times New Roman" w:hint="default"/>
        <w:color w:val="auto"/>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46806F7D"/>
    <w:multiLevelType w:val="hybridMultilevel"/>
    <w:tmpl w:val="9B20C2B2"/>
    <w:lvl w:ilvl="0" w:tplc="FFFFFFFF">
      <w:start w:val="1"/>
      <w:numFmt w:val="none"/>
      <w:pStyle w:val="a0"/>
      <w:lvlText w:val="图"/>
      <w:lvlJc w:val="left"/>
      <w:pPr>
        <w:tabs>
          <w:tab w:val="num" w:pos="360"/>
        </w:tabs>
      </w:pPr>
      <w:rPr>
        <w:rFonts w:ascii="黑体" w:eastAsia="黑体" w:cs="Times New Roman" w:hint="eastAsia"/>
        <w:b w:val="0"/>
        <w:i w:val="0"/>
        <w:sz w:val="21"/>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5" w15:restartNumberingAfterBreak="0">
    <w:nsid w:val="4C5A4F5C"/>
    <w:multiLevelType w:val="hybridMultilevel"/>
    <w:tmpl w:val="ADC853B4"/>
    <w:lvl w:ilvl="0" w:tplc="7674DF36">
      <w:start w:val="1"/>
      <w:numFmt w:val="decimal"/>
      <w:lvlText w:val="4.3.%1"/>
      <w:lvlJc w:val="left"/>
      <w:pPr>
        <w:ind w:left="422" w:hanging="420"/>
      </w:pPr>
      <w:rPr>
        <w:rFonts w:ascii="Times New Roman" w:hAnsi="Times New Roman" w:cs="Times New Roman" w:hint="default"/>
        <w:b/>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6" w15:restartNumberingAfterBreak="0">
    <w:nsid w:val="4FD860E6"/>
    <w:multiLevelType w:val="hybridMultilevel"/>
    <w:tmpl w:val="A540FCBA"/>
    <w:lvl w:ilvl="0" w:tplc="3408715A">
      <w:start w:val="3"/>
      <w:numFmt w:val="decimal"/>
      <w:lvlText w:val="%1.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5A4E3A"/>
    <w:multiLevelType w:val="hybridMultilevel"/>
    <w:tmpl w:val="1E003616"/>
    <w:lvl w:ilvl="0" w:tplc="760C41CC">
      <w:start w:val="1"/>
      <w:numFmt w:val="decimal"/>
      <w:lvlText w:val="5.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281606"/>
    <w:multiLevelType w:val="hybridMultilevel"/>
    <w:tmpl w:val="033A0FB8"/>
    <w:lvl w:ilvl="0" w:tplc="8C065654">
      <w:start w:val="1"/>
      <w:numFmt w:val="decimal"/>
      <w:lvlText w:val="4.5.%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8E5B40"/>
    <w:multiLevelType w:val="hybridMultilevel"/>
    <w:tmpl w:val="771E4A1C"/>
    <w:lvl w:ilvl="0" w:tplc="A3EC01C6">
      <w:start w:val="1"/>
      <w:numFmt w:val="decimal"/>
      <w:lvlText w:val="4.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9F3EA0"/>
    <w:multiLevelType w:val="hybridMultilevel"/>
    <w:tmpl w:val="8C643BAC"/>
    <w:lvl w:ilvl="0" w:tplc="E8C466D6">
      <w:start w:val="1"/>
      <w:numFmt w:val="decimal"/>
      <w:lvlText w:val="3.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87C3DA5"/>
    <w:multiLevelType w:val="hybridMultilevel"/>
    <w:tmpl w:val="C308AB64"/>
    <w:lvl w:ilvl="0" w:tplc="1AFC7BCC">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346657"/>
    <w:multiLevelType w:val="hybridMultilevel"/>
    <w:tmpl w:val="5FA4B34C"/>
    <w:lvl w:ilvl="0" w:tplc="F934F662">
      <w:start w:val="1"/>
      <w:numFmt w:val="decimal"/>
      <w:lvlText w:val="4.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EA2025"/>
    <w:multiLevelType w:val="multilevel"/>
    <w:tmpl w:val="F24849BE"/>
    <w:lvl w:ilvl="0">
      <w:start w:val="1"/>
      <w:numFmt w:val="none"/>
      <w:pStyle w:val="a1"/>
      <w:suff w:val="nothing"/>
      <w:lvlText w:val="%1"/>
      <w:lvlJc w:val="left"/>
      <w:rPr>
        <w:rFonts w:ascii="Times New Roman" w:hAnsi="Times New Roman" w:hint="default"/>
        <w:b/>
        <w:bCs/>
        <w:i w:val="0"/>
        <w:iCs w:val="0"/>
        <w:sz w:val="21"/>
        <w:szCs w:val="21"/>
      </w:rPr>
    </w:lvl>
    <w:lvl w:ilvl="1">
      <w:start w:val="1"/>
      <w:numFmt w:val="decimal"/>
      <w:pStyle w:val="a2"/>
      <w:suff w:val="nothing"/>
      <w:lvlText w:val="%1%2　"/>
      <w:lvlJc w:val="left"/>
      <w:rPr>
        <w:rFonts w:ascii="黑体" w:eastAsia="黑体" w:hAnsi="Times New Roman" w:hint="eastAsia"/>
        <w:b w:val="0"/>
        <w:bCs w:val="0"/>
        <w:i w:val="0"/>
        <w:iCs w:val="0"/>
        <w:sz w:val="21"/>
        <w:szCs w:val="21"/>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pPr>
        <w:ind w:left="105"/>
      </w:pPr>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15:restartNumberingAfterBreak="0">
    <w:nsid w:val="731A7CFA"/>
    <w:multiLevelType w:val="hybridMultilevel"/>
    <w:tmpl w:val="1456730C"/>
    <w:lvl w:ilvl="0" w:tplc="2AE4F7C6">
      <w:start w:val="1"/>
      <w:numFmt w:val="decimal"/>
      <w:lvlText w:val="6.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904CC6"/>
    <w:multiLevelType w:val="hybridMultilevel"/>
    <w:tmpl w:val="3B8CBA5E"/>
    <w:lvl w:ilvl="0" w:tplc="3408715A">
      <w:start w:val="3"/>
      <w:numFmt w:val="decimal"/>
      <w:lvlText w:val="%1.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5"/>
  </w:num>
  <w:num w:numId="3">
    <w:abstractNumId w:val="23"/>
  </w:num>
  <w:num w:numId="4">
    <w:abstractNumId w:val="14"/>
  </w:num>
  <w:num w:numId="5">
    <w:abstractNumId w:val="0"/>
  </w:num>
  <w:num w:numId="6">
    <w:abstractNumId w:val="1"/>
  </w:num>
  <w:num w:numId="7">
    <w:abstractNumId w:val="11"/>
  </w:num>
  <w:num w:numId="8">
    <w:abstractNumId w:val="0"/>
  </w:num>
  <w:num w:numId="9">
    <w:abstractNumId w:val="0"/>
  </w:num>
  <w:num w:numId="10">
    <w:abstractNumId w:val="0"/>
  </w:num>
  <w:num w:numId="11">
    <w:abstractNumId w:val="7"/>
  </w:num>
  <w:num w:numId="12">
    <w:abstractNumId w:val="10"/>
  </w:num>
  <w:num w:numId="13">
    <w:abstractNumId w:val="21"/>
  </w:num>
  <w:num w:numId="14">
    <w:abstractNumId w:val="20"/>
  </w:num>
  <w:num w:numId="15">
    <w:abstractNumId w:val="16"/>
  </w:num>
  <w:num w:numId="16">
    <w:abstractNumId w:val="25"/>
  </w:num>
  <w:num w:numId="17">
    <w:abstractNumId w:val="0"/>
  </w:num>
  <w:num w:numId="18">
    <w:abstractNumId w:val="6"/>
  </w:num>
  <w:num w:numId="19">
    <w:abstractNumId w:val="22"/>
  </w:num>
  <w:num w:numId="20">
    <w:abstractNumId w:val="15"/>
  </w:num>
  <w:num w:numId="21">
    <w:abstractNumId w:val="19"/>
  </w:num>
  <w:num w:numId="22">
    <w:abstractNumId w:val="9"/>
  </w:num>
  <w:num w:numId="23">
    <w:abstractNumId w:val="18"/>
  </w:num>
  <w:num w:numId="24">
    <w:abstractNumId w:val="2"/>
  </w:num>
  <w:num w:numId="25">
    <w:abstractNumId w:val="3"/>
  </w:num>
  <w:num w:numId="26">
    <w:abstractNumId w:val="12"/>
  </w:num>
  <w:num w:numId="27">
    <w:abstractNumId w:val="17"/>
  </w:num>
  <w:num w:numId="28">
    <w:abstractNumId w:val="4"/>
  </w:num>
  <w:num w:numId="29">
    <w:abstractNumId w:val="8"/>
  </w:num>
  <w:num w:numId="3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453"/>
  <w:drawingGridVerticalSpacing w:val="37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95"/>
    <w:rsid w:val="00000516"/>
    <w:rsid w:val="00002654"/>
    <w:rsid w:val="00002C7E"/>
    <w:rsid w:val="0000307D"/>
    <w:rsid w:val="00003488"/>
    <w:rsid w:val="00003E0F"/>
    <w:rsid w:val="000130ED"/>
    <w:rsid w:val="0001321C"/>
    <w:rsid w:val="0001633C"/>
    <w:rsid w:val="00024935"/>
    <w:rsid w:val="00024F18"/>
    <w:rsid w:val="000256CE"/>
    <w:rsid w:val="00026792"/>
    <w:rsid w:val="00027AD6"/>
    <w:rsid w:val="000312DD"/>
    <w:rsid w:val="000333E4"/>
    <w:rsid w:val="00034D91"/>
    <w:rsid w:val="00035EFE"/>
    <w:rsid w:val="00036083"/>
    <w:rsid w:val="00036123"/>
    <w:rsid w:val="00036F18"/>
    <w:rsid w:val="00040B7A"/>
    <w:rsid w:val="00041A6E"/>
    <w:rsid w:val="00043F25"/>
    <w:rsid w:val="00050B32"/>
    <w:rsid w:val="0005304C"/>
    <w:rsid w:val="0005628B"/>
    <w:rsid w:val="00060D9B"/>
    <w:rsid w:val="00065E2F"/>
    <w:rsid w:val="000674BA"/>
    <w:rsid w:val="00072D8E"/>
    <w:rsid w:val="00072F52"/>
    <w:rsid w:val="00074E63"/>
    <w:rsid w:val="00075F70"/>
    <w:rsid w:val="00075F84"/>
    <w:rsid w:val="000763DE"/>
    <w:rsid w:val="00080082"/>
    <w:rsid w:val="00080CDF"/>
    <w:rsid w:val="000830D0"/>
    <w:rsid w:val="00083A67"/>
    <w:rsid w:val="000842DD"/>
    <w:rsid w:val="00091F7A"/>
    <w:rsid w:val="00097EC5"/>
    <w:rsid w:val="000A06EB"/>
    <w:rsid w:val="000A514F"/>
    <w:rsid w:val="000A530B"/>
    <w:rsid w:val="000A661D"/>
    <w:rsid w:val="000A762E"/>
    <w:rsid w:val="000A7818"/>
    <w:rsid w:val="000A785A"/>
    <w:rsid w:val="000B0A5D"/>
    <w:rsid w:val="000B2F0C"/>
    <w:rsid w:val="000B3955"/>
    <w:rsid w:val="000B5640"/>
    <w:rsid w:val="000B7B28"/>
    <w:rsid w:val="000C13E8"/>
    <w:rsid w:val="000C265F"/>
    <w:rsid w:val="000D006C"/>
    <w:rsid w:val="000D147F"/>
    <w:rsid w:val="000D2555"/>
    <w:rsid w:val="000D40D5"/>
    <w:rsid w:val="000D703D"/>
    <w:rsid w:val="000D776D"/>
    <w:rsid w:val="000E2FC3"/>
    <w:rsid w:val="000E4003"/>
    <w:rsid w:val="000E4C52"/>
    <w:rsid w:val="000F0BEE"/>
    <w:rsid w:val="000F1547"/>
    <w:rsid w:val="000F2E33"/>
    <w:rsid w:val="000F33AE"/>
    <w:rsid w:val="000F33E7"/>
    <w:rsid w:val="000F4CA7"/>
    <w:rsid w:val="000F79B2"/>
    <w:rsid w:val="0010006F"/>
    <w:rsid w:val="00100851"/>
    <w:rsid w:val="00101179"/>
    <w:rsid w:val="0010393B"/>
    <w:rsid w:val="00103ECC"/>
    <w:rsid w:val="00104ADB"/>
    <w:rsid w:val="00115DBA"/>
    <w:rsid w:val="00116D66"/>
    <w:rsid w:val="001202B5"/>
    <w:rsid w:val="00121A9F"/>
    <w:rsid w:val="00122F63"/>
    <w:rsid w:val="00123DAA"/>
    <w:rsid w:val="001253F6"/>
    <w:rsid w:val="00127563"/>
    <w:rsid w:val="00130801"/>
    <w:rsid w:val="001317C6"/>
    <w:rsid w:val="00132C72"/>
    <w:rsid w:val="00133F98"/>
    <w:rsid w:val="0013550B"/>
    <w:rsid w:val="00135E37"/>
    <w:rsid w:val="00140481"/>
    <w:rsid w:val="00140D39"/>
    <w:rsid w:val="00145FBA"/>
    <w:rsid w:val="00147132"/>
    <w:rsid w:val="00150778"/>
    <w:rsid w:val="00150A20"/>
    <w:rsid w:val="00156EDA"/>
    <w:rsid w:val="0015792E"/>
    <w:rsid w:val="001608CC"/>
    <w:rsid w:val="00160FCF"/>
    <w:rsid w:val="00161200"/>
    <w:rsid w:val="001628B1"/>
    <w:rsid w:val="00162A75"/>
    <w:rsid w:val="00164CD4"/>
    <w:rsid w:val="001653CE"/>
    <w:rsid w:val="00167C56"/>
    <w:rsid w:val="001755FB"/>
    <w:rsid w:val="0018241B"/>
    <w:rsid w:val="00183444"/>
    <w:rsid w:val="0018411C"/>
    <w:rsid w:val="00184945"/>
    <w:rsid w:val="00185A36"/>
    <w:rsid w:val="001934A9"/>
    <w:rsid w:val="00196666"/>
    <w:rsid w:val="00196CDC"/>
    <w:rsid w:val="001A3C7C"/>
    <w:rsid w:val="001A62C0"/>
    <w:rsid w:val="001A7BFD"/>
    <w:rsid w:val="001A7F06"/>
    <w:rsid w:val="001B0522"/>
    <w:rsid w:val="001B2667"/>
    <w:rsid w:val="001B311D"/>
    <w:rsid w:val="001B5BF1"/>
    <w:rsid w:val="001C3979"/>
    <w:rsid w:val="001C3A4C"/>
    <w:rsid w:val="001C7A48"/>
    <w:rsid w:val="001D1E64"/>
    <w:rsid w:val="001D32A6"/>
    <w:rsid w:val="001E607C"/>
    <w:rsid w:val="001E65A9"/>
    <w:rsid w:val="001F004C"/>
    <w:rsid w:val="001F2A9D"/>
    <w:rsid w:val="001F2FB0"/>
    <w:rsid w:val="001F3C0B"/>
    <w:rsid w:val="001F7696"/>
    <w:rsid w:val="00200C52"/>
    <w:rsid w:val="00201360"/>
    <w:rsid w:val="00201F54"/>
    <w:rsid w:val="00210FC2"/>
    <w:rsid w:val="0021552F"/>
    <w:rsid w:val="00216657"/>
    <w:rsid w:val="00217E45"/>
    <w:rsid w:val="00220446"/>
    <w:rsid w:val="0022177F"/>
    <w:rsid w:val="002219B0"/>
    <w:rsid w:val="00221B8F"/>
    <w:rsid w:val="002254A1"/>
    <w:rsid w:val="00226820"/>
    <w:rsid w:val="0023666F"/>
    <w:rsid w:val="0023700C"/>
    <w:rsid w:val="00237A65"/>
    <w:rsid w:val="002413EC"/>
    <w:rsid w:val="00242E44"/>
    <w:rsid w:val="002444F2"/>
    <w:rsid w:val="00245382"/>
    <w:rsid w:val="00246D33"/>
    <w:rsid w:val="0025165F"/>
    <w:rsid w:val="00253C1E"/>
    <w:rsid w:val="00260EE7"/>
    <w:rsid w:val="00261462"/>
    <w:rsid w:val="00261EE9"/>
    <w:rsid w:val="00262547"/>
    <w:rsid w:val="002636F3"/>
    <w:rsid w:val="00266D79"/>
    <w:rsid w:val="00266EC1"/>
    <w:rsid w:val="00270FDC"/>
    <w:rsid w:val="00271FE8"/>
    <w:rsid w:val="002744D1"/>
    <w:rsid w:val="00281CFC"/>
    <w:rsid w:val="00290EDE"/>
    <w:rsid w:val="00294297"/>
    <w:rsid w:val="00295268"/>
    <w:rsid w:val="002A265C"/>
    <w:rsid w:val="002A5EAC"/>
    <w:rsid w:val="002A7100"/>
    <w:rsid w:val="002B407E"/>
    <w:rsid w:val="002B7BEF"/>
    <w:rsid w:val="002B7E89"/>
    <w:rsid w:val="002C039D"/>
    <w:rsid w:val="002C0A6F"/>
    <w:rsid w:val="002C5D1F"/>
    <w:rsid w:val="002C63D9"/>
    <w:rsid w:val="002C74CF"/>
    <w:rsid w:val="002D2B3F"/>
    <w:rsid w:val="002D36DB"/>
    <w:rsid w:val="002D40F9"/>
    <w:rsid w:val="002D4BA6"/>
    <w:rsid w:val="002E0249"/>
    <w:rsid w:val="002E3C99"/>
    <w:rsid w:val="002F1233"/>
    <w:rsid w:val="002F3F98"/>
    <w:rsid w:val="002F5819"/>
    <w:rsid w:val="002F6856"/>
    <w:rsid w:val="003059B0"/>
    <w:rsid w:val="00307B7B"/>
    <w:rsid w:val="00311FAC"/>
    <w:rsid w:val="00312EF3"/>
    <w:rsid w:val="003160C6"/>
    <w:rsid w:val="00320015"/>
    <w:rsid w:val="003200DD"/>
    <w:rsid w:val="00320D5C"/>
    <w:rsid w:val="00322AF9"/>
    <w:rsid w:val="00323427"/>
    <w:rsid w:val="00324E23"/>
    <w:rsid w:val="00325F20"/>
    <w:rsid w:val="00330F38"/>
    <w:rsid w:val="003322C1"/>
    <w:rsid w:val="003345C3"/>
    <w:rsid w:val="00335233"/>
    <w:rsid w:val="00342488"/>
    <w:rsid w:val="003429BC"/>
    <w:rsid w:val="00346D4A"/>
    <w:rsid w:val="0034743C"/>
    <w:rsid w:val="00352049"/>
    <w:rsid w:val="00355FA9"/>
    <w:rsid w:val="00360B5E"/>
    <w:rsid w:val="00363CFA"/>
    <w:rsid w:val="003678BE"/>
    <w:rsid w:val="00371EBA"/>
    <w:rsid w:val="003740F6"/>
    <w:rsid w:val="003746F2"/>
    <w:rsid w:val="00380966"/>
    <w:rsid w:val="00382012"/>
    <w:rsid w:val="00383DD4"/>
    <w:rsid w:val="0038529E"/>
    <w:rsid w:val="00385A55"/>
    <w:rsid w:val="00387845"/>
    <w:rsid w:val="00391689"/>
    <w:rsid w:val="003936C8"/>
    <w:rsid w:val="0039373C"/>
    <w:rsid w:val="00393E4B"/>
    <w:rsid w:val="00394906"/>
    <w:rsid w:val="0039612D"/>
    <w:rsid w:val="003A0862"/>
    <w:rsid w:val="003A7179"/>
    <w:rsid w:val="003A7F1C"/>
    <w:rsid w:val="003B07BA"/>
    <w:rsid w:val="003B0AF1"/>
    <w:rsid w:val="003B1620"/>
    <w:rsid w:val="003B1BEE"/>
    <w:rsid w:val="003B31AB"/>
    <w:rsid w:val="003B6767"/>
    <w:rsid w:val="003C1972"/>
    <w:rsid w:val="003C3556"/>
    <w:rsid w:val="003C76BA"/>
    <w:rsid w:val="003D069D"/>
    <w:rsid w:val="003D0A4C"/>
    <w:rsid w:val="003D16F3"/>
    <w:rsid w:val="003D450A"/>
    <w:rsid w:val="003D5C1A"/>
    <w:rsid w:val="003D6C40"/>
    <w:rsid w:val="003D7124"/>
    <w:rsid w:val="003D7612"/>
    <w:rsid w:val="003D7E4F"/>
    <w:rsid w:val="003E24E5"/>
    <w:rsid w:val="003E5DAA"/>
    <w:rsid w:val="003E7D46"/>
    <w:rsid w:val="003F1289"/>
    <w:rsid w:val="003F3523"/>
    <w:rsid w:val="003F44CC"/>
    <w:rsid w:val="003F62A0"/>
    <w:rsid w:val="003F64C4"/>
    <w:rsid w:val="004011BD"/>
    <w:rsid w:val="004016CE"/>
    <w:rsid w:val="00402E68"/>
    <w:rsid w:val="00405D57"/>
    <w:rsid w:val="00406FD1"/>
    <w:rsid w:val="0041381F"/>
    <w:rsid w:val="00414124"/>
    <w:rsid w:val="00417629"/>
    <w:rsid w:val="00417668"/>
    <w:rsid w:val="004219C0"/>
    <w:rsid w:val="00423033"/>
    <w:rsid w:val="004240BA"/>
    <w:rsid w:val="00426EBF"/>
    <w:rsid w:val="0042738B"/>
    <w:rsid w:val="00430BF9"/>
    <w:rsid w:val="00431A11"/>
    <w:rsid w:val="004347F9"/>
    <w:rsid w:val="00434AEC"/>
    <w:rsid w:val="00436555"/>
    <w:rsid w:val="004371F7"/>
    <w:rsid w:val="004413EB"/>
    <w:rsid w:val="004455B7"/>
    <w:rsid w:val="0044684B"/>
    <w:rsid w:val="00452421"/>
    <w:rsid w:val="00452677"/>
    <w:rsid w:val="00453EDF"/>
    <w:rsid w:val="004545B1"/>
    <w:rsid w:val="00455472"/>
    <w:rsid w:val="00457256"/>
    <w:rsid w:val="004578BC"/>
    <w:rsid w:val="004604D3"/>
    <w:rsid w:val="00460563"/>
    <w:rsid w:val="00462583"/>
    <w:rsid w:val="00466179"/>
    <w:rsid w:val="00466279"/>
    <w:rsid w:val="0047320D"/>
    <w:rsid w:val="00474EE2"/>
    <w:rsid w:val="004775EE"/>
    <w:rsid w:val="00482F4F"/>
    <w:rsid w:val="004921AF"/>
    <w:rsid w:val="00494F43"/>
    <w:rsid w:val="00497C05"/>
    <w:rsid w:val="004A1EB2"/>
    <w:rsid w:val="004A4F69"/>
    <w:rsid w:val="004A7448"/>
    <w:rsid w:val="004A75BE"/>
    <w:rsid w:val="004A7ED5"/>
    <w:rsid w:val="004B0B7C"/>
    <w:rsid w:val="004B104E"/>
    <w:rsid w:val="004B2AFD"/>
    <w:rsid w:val="004B31B3"/>
    <w:rsid w:val="004B36BC"/>
    <w:rsid w:val="004B6466"/>
    <w:rsid w:val="004B68AA"/>
    <w:rsid w:val="004B7713"/>
    <w:rsid w:val="004B7D8F"/>
    <w:rsid w:val="004C02F5"/>
    <w:rsid w:val="004C200F"/>
    <w:rsid w:val="004C2ABA"/>
    <w:rsid w:val="004C2D66"/>
    <w:rsid w:val="004C695E"/>
    <w:rsid w:val="004D46DF"/>
    <w:rsid w:val="004D4AF0"/>
    <w:rsid w:val="004D6F3D"/>
    <w:rsid w:val="004E0467"/>
    <w:rsid w:val="004E27E6"/>
    <w:rsid w:val="004E2FE3"/>
    <w:rsid w:val="004E33EC"/>
    <w:rsid w:val="004E3D5A"/>
    <w:rsid w:val="004E5DDD"/>
    <w:rsid w:val="004E6303"/>
    <w:rsid w:val="004E6E57"/>
    <w:rsid w:val="004E76FD"/>
    <w:rsid w:val="004F02A7"/>
    <w:rsid w:val="004F058A"/>
    <w:rsid w:val="004F1822"/>
    <w:rsid w:val="004F267F"/>
    <w:rsid w:val="004F3814"/>
    <w:rsid w:val="004F44E5"/>
    <w:rsid w:val="0050276B"/>
    <w:rsid w:val="00505AF6"/>
    <w:rsid w:val="00506302"/>
    <w:rsid w:val="0050764F"/>
    <w:rsid w:val="00513B9D"/>
    <w:rsid w:val="00514034"/>
    <w:rsid w:val="00527DD1"/>
    <w:rsid w:val="0053336F"/>
    <w:rsid w:val="00537DDD"/>
    <w:rsid w:val="005400B8"/>
    <w:rsid w:val="00544E0D"/>
    <w:rsid w:val="00554702"/>
    <w:rsid w:val="00554942"/>
    <w:rsid w:val="005560B1"/>
    <w:rsid w:val="00560276"/>
    <w:rsid w:val="00560B95"/>
    <w:rsid w:val="00560F42"/>
    <w:rsid w:val="0056576D"/>
    <w:rsid w:val="00570F05"/>
    <w:rsid w:val="005713E1"/>
    <w:rsid w:val="00571882"/>
    <w:rsid w:val="005779CB"/>
    <w:rsid w:val="005822F2"/>
    <w:rsid w:val="00584632"/>
    <w:rsid w:val="00585927"/>
    <w:rsid w:val="0059004F"/>
    <w:rsid w:val="0059143D"/>
    <w:rsid w:val="005933C7"/>
    <w:rsid w:val="0059720D"/>
    <w:rsid w:val="005A012F"/>
    <w:rsid w:val="005A1BB8"/>
    <w:rsid w:val="005A4486"/>
    <w:rsid w:val="005A6BC8"/>
    <w:rsid w:val="005A6DC4"/>
    <w:rsid w:val="005A701A"/>
    <w:rsid w:val="005B1FE0"/>
    <w:rsid w:val="005B493F"/>
    <w:rsid w:val="005B5A14"/>
    <w:rsid w:val="005C3D05"/>
    <w:rsid w:val="005C4485"/>
    <w:rsid w:val="005C6027"/>
    <w:rsid w:val="005D0BED"/>
    <w:rsid w:val="005D18F0"/>
    <w:rsid w:val="005D2977"/>
    <w:rsid w:val="005D30EC"/>
    <w:rsid w:val="005D537E"/>
    <w:rsid w:val="005D683D"/>
    <w:rsid w:val="005E13A7"/>
    <w:rsid w:val="005E4A54"/>
    <w:rsid w:val="005E4C0D"/>
    <w:rsid w:val="005E6375"/>
    <w:rsid w:val="005E795B"/>
    <w:rsid w:val="005F0847"/>
    <w:rsid w:val="005F134D"/>
    <w:rsid w:val="005F2397"/>
    <w:rsid w:val="005F2FD0"/>
    <w:rsid w:val="005F519C"/>
    <w:rsid w:val="006048AB"/>
    <w:rsid w:val="006050BE"/>
    <w:rsid w:val="00605C84"/>
    <w:rsid w:val="00605E4C"/>
    <w:rsid w:val="00606A76"/>
    <w:rsid w:val="00612290"/>
    <w:rsid w:val="00613D62"/>
    <w:rsid w:val="006158C3"/>
    <w:rsid w:val="0061626C"/>
    <w:rsid w:val="00621D7E"/>
    <w:rsid w:val="006277F9"/>
    <w:rsid w:val="006310C9"/>
    <w:rsid w:val="00635134"/>
    <w:rsid w:val="006378EE"/>
    <w:rsid w:val="00637BA6"/>
    <w:rsid w:val="00640B91"/>
    <w:rsid w:val="00642438"/>
    <w:rsid w:val="006429D3"/>
    <w:rsid w:val="00650503"/>
    <w:rsid w:val="00650D27"/>
    <w:rsid w:val="00650DF5"/>
    <w:rsid w:val="00653FEC"/>
    <w:rsid w:val="00654080"/>
    <w:rsid w:val="0065595B"/>
    <w:rsid w:val="00656C73"/>
    <w:rsid w:val="0066144F"/>
    <w:rsid w:val="00661A33"/>
    <w:rsid w:val="00663899"/>
    <w:rsid w:val="0066640B"/>
    <w:rsid w:val="006674C1"/>
    <w:rsid w:val="00670639"/>
    <w:rsid w:val="00670FB1"/>
    <w:rsid w:val="00671869"/>
    <w:rsid w:val="00676D71"/>
    <w:rsid w:val="0067734A"/>
    <w:rsid w:val="00680B82"/>
    <w:rsid w:val="006811C3"/>
    <w:rsid w:val="00683247"/>
    <w:rsid w:val="0068491A"/>
    <w:rsid w:val="00686999"/>
    <w:rsid w:val="0069042A"/>
    <w:rsid w:val="00692CE6"/>
    <w:rsid w:val="006965AC"/>
    <w:rsid w:val="006A17E6"/>
    <w:rsid w:val="006A51F4"/>
    <w:rsid w:val="006A7C4A"/>
    <w:rsid w:val="006B0B1B"/>
    <w:rsid w:val="006B3D7B"/>
    <w:rsid w:val="006B3E82"/>
    <w:rsid w:val="006B59A0"/>
    <w:rsid w:val="006B71CC"/>
    <w:rsid w:val="006C025B"/>
    <w:rsid w:val="006C1DCC"/>
    <w:rsid w:val="006C7193"/>
    <w:rsid w:val="006C7AFE"/>
    <w:rsid w:val="006D1FC4"/>
    <w:rsid w:val="006D25C1"/>
    <w:rsid w:val="006D403D"/>
    <w:rsid w:val="006D653B"/>
    <w:rsid w:val="006D7B93"/>
    <w:rsid w:val="006E0CC5"/>
    <w:rsid w:val="006E6B92"/>
    <w:rsid w:val="006E7053"/>
    <w:rsid w:val="006E7CA6"/>
    <w:rsid w:val="006F0E33"/>
    <w:rsid w:val="006F19B5"/>
    <w:rsid w:val="006F1A1C"/>
    <w:rsid w:val="006F4A21"/>
    <w:rsid w:val="00700239"/>
    <w:rsid w:val="00700ADE"/>
    <w:rsid w:val="00703E9A"/>
    <w:rsid w:val="0070666C"/>
    <w:rsid w:val="00710FFC"/>
    <w:rsid w:val="00711426"/>
    <w:rsid w:val="00723554"/>
    <w:rsid w:val="007249A9"/>
    <w:rsid w:val="00724FCC"/>
    <w:rsid w:val="00730163"/>
    <w:rsid w:val="00732D1C"/>
    <w:rsid w:val="00735650"/>
    <w:rsid w:val="00735EAD"/>
    <w:rsid w:val="0074212E"/>
    <w:rsid w:val="00742A26"/>
    <w:rsid w:val="00745370"/>
    <w:rsid w:val="0074541C"/>
    <w:rsid w:val="007458BE"/>
    <w:rsid w:val="00745ABF"/>
    <w:rsid w:val="00750544"/>
    <w:rsid w:val="00752871"/>
    <w:rsid w:val="00753593"/>
    <w:rsid w:val="0075562E"/>
    <w:rsid w:val="00761444"/>
    <w:rsid w:val="0076180C"/>
    <w:rsid w:val="0076257F"/>
    <w:rsid w:val="00762E61"/>
    <w:rsid w:val="0076313E"/>
    <w:rsid w:val="00766A78"/>
    <w:rsid w:val="007733CC"/>
    <w:rsid w:val="00773496"/>
    <w:rsid w:val="0077462E"/>
    <w:rsid w:val="00774C16"/>
    <w:rsid w:val="00784173"/>
    <w:rsid w:val="007859E0"/>
    <w:rsid w:val="007903E2"/>
    <w:rsid w:val="00791438"/>
    <w:rsid w:val="00791F21"/>
    <w:rsid w:val="00794114"/>
    <w:rsid w:val="007975F3"/>
    <w:rsid w:val="007A23BF"/>
    <w:rsid w:val="007A31B8"/>
    <w:rsid w:val="007A488C"/>
    <w:rsid w:val="007A4BA3"/>
    <w:rsid w:val="007A6ABE"/>
    <w:rsid w:val="007A7373"/>
    <w:rsid w:val="007B06D6"/>
    <w:rsid w:val="007B2D15"/>
    <w:rsid w:val="007B3214"/>
    <w:rsid w:val="007B36AB"/>
    <w:rsid w:val="007B372F"/>
    <w:rsid w:val="007B4585"/>
    <w:rsid w:val="007B53D0"/>
    <w:rsid w:val="007C14F4"/>
    <w:rsid w:val="007C4FF6"/>
    <w:rsid w:val="007C5079"/>
    <w:rsid w:val="007C545D"/>
    <w:rsid w:val="007D258F"/>
    <w:rsid w:val="007D30F9"/>
    <w:rsid w:val="007E1C1B"/>
    <w:rsid w:val="007E32FD"/>
    <w:rsid w:val="007E5C96"/>
    <w:rsid w:val="007E739B"/>
    <w:rsid w:val="007E7770"/>
    <w:rsid w:val="007E7E21"/>
    <w:rsid w:val="007F09F5"/>
    <w:rsid w:val="007F189D"/>
    <w:rsid w:val="007F3575"/>
    <w:rsid w:val="007F48F0"/>
    <w:rsid w:val="007F4C06"/>
    <w:rsid w:val="007F7046"/>
    <w:rsid w:val="00800268"/>
    <w:rsid w:val="00800B5F"/>
    <w:rsid w:val="00801A2F"/>
    <w:rsid w:val="008045C7"/>
    <w:rsid w:val="00805158"/>
    <w:rsid w:val="00806A8A"/>
    <w:rsid w:val="00807276"/>
    <w:rsid w:val="00810A89"/>
    <w:rsid w:val="00811C9A"/>
    <w:rsid w:val="00812151"/>
    <w:rsid w:val="008146A6"/>
    <w:rsid w:val="00815D74"/>
    <w:rsid w:val="00816174"/>
    <w:rsid w:val="008161FA"/>
    <w:rsid w:val="00816917"/>
    <w:rsid w:val="008205EE"/>
    <w:rsid w:val="00826502"/>
    <w:rsid w:val="00826C0D"/>
    <w:rsid w:val="00827664"/>
    <w:rsid w:val="008311BE"/>
    <w:rsid w:val="00833866"/>
    <w:rsid w:val="00833DB2"/>
    <w:rsid w:val="00840239"/>
    <w:rsid w:val="00840B34"/>
    <w:rsid w:val="00841735"/>
    <w:rsid w:val="00843085"/>
    <w:rsid w:val="0084688A"/>
    <w:rsid w:val="00854494"/>
    <w:rsid w:val="00855BEC"/>
    <w:rsid w:val="00861063"/>
    <w:rsid w:val="00864398"/>
    <w:rsid w:val="00864742"/>
    <w:rsid w:val="008677D3"/>
    <w:rsid w:val="00872A37"/>
    <w:rsid w:val="00880AEC"/>
    <w:rsid w:val="00880EE9"/>
    <w:rsid w:val="008812A4"/>
    <w:rsid w:val="00882085"/>
    <w:rsid w:val="00882536"/>
    <w:rsid w:val="00883296"/>
    <w:rsid w:val="00884452"/>
    <w:rsid w:val="008847D7"/>
    <w:rsid w:val="00887C24"/>
    <w:rsid w:val="00894AB3"/>
    <w:rsid w:val="00894F9C"/>
    <w:rsid w:val="00895866"/>
    <w:rsid w:val="008A073D"/>
    <w:rsid w:val="008A07AF"/>
    <w:rsid w:val="008A3295"/>
    <w:rsid w:val="008A42BF"/>
    <w:rsid w:val="008A5E3F"/>
    <w:rsid w:val="008A62C2"/>
    <w:rsid w:val="008A7657"/>
    <w:rsid w:val="008B157F"/>
    <w:rsid w:val="008B1BFC"/>
    <w:rsid w:val="008B3256"/>
    <w:rsid w:val="008B3BD7"/>
    <w:rsid w:val="008B3DED"/>
    <w:rsid w:val="008B41D1"/>
    <w:rsid w:val="008B45DF"/>
    <w:rsid w:val="008B68B0"/>
    <w:rsid w:val="008C4803"/>
    <w:rsid w:val="008C5D02"/>
    <w:rsid w:val="008C68C2"/>
    <w:rsid w:val="008D16D7"/>
    <w:rsid w:val="008D2B60"/>
    <w:rsid w:val="008D63E4"/>
    <w:rsid w:val="008D72FD"/>
    <w:rsid w:val="008D79C7"/>
    <w:rsid w:val="008E2E6D"/>
    <w:rsid w:val="008E3B79"/>
    <w:rsid w:val="008F2185"/>
    <w:rsid w:val="008F2CD5"/>
    <w:rsid w:val="008F30E8"/>
    <w:rsid w:val="008F46BC"/>
    <w:rsid w:val="008F51AD"/>
    <w:rsid w:val="008F56C0"/>
    <w:rsid w:val="008F7874"/>
    <w:rsid w:val="00900A54"/>
    <w:rsid w:val="009010C7"/>
    <w:rsid w:val="00904944"/>
    <w:rsid w:val="0090781E"/>
    <w:rsid w:val="00911B11"/>
    <w:rsid w:val="009138CA"/>
    <w:rsid w:val="00916354"/>
    <w:rsid w:val="00917EFD"/>
    <w:rsid w:val="0092194F"/>
    <w:rsid w:val="0092275D"/>
    <w:rsid w:val="00925090"/>
    <w:rsid w:val="009269E5"/>
    <w:rsid w:val="0093210C"/>
    <w:rsid w:val="009407BD"/>
    <w:rsid w:val="00941128"/>
    <w:rsid w:val="009439FC"/>
    <w:rsid w:val="00950315"/>
    <w:rsid w:val="00950C3F"/>
    <w:rsid w:val="00951661"/>
    <w:rsid w:val="00951C15"/>
    <w:rsid w:val="00952197"/>
    <w:rsid w:val="00953A06"/>
    <w:rsid w:val="00954200"/>
    <w:rsid w:val="009564C0"/>
    <w:rsid w:val="009623E3"/>
    <w:rsid w:val="00964AB7"/>
    <w:rsid w:val="009704E1"/>
    <w:rsid w:val="00975CC0"/>
    <w:rsid w:val="00976BC6"/>
    <w:rsid w:val="00980711"/>
    <w:rsid w:val="00981F21"/>
    <w:rsid w:val="0098271C"/>
    <w:rsid w:val="009837E3"/>
    <w:rsid w:val="00985D61"/>
    <w:rsid w:val="00987149"/>
    <w:rsid w:val="00990570"/>
    <w:rsid w:val="009907D3"/>
    <w:rsid w:val="009938A6"/>
    <w:rsid w:val="0099483A"/>
    <w:rsid w:val="00997C3F"/>
    <w:rsid w:val="009A3864"/>
    <w:rsid w:val="009A436E"/>
    <w:rsid w:val="009A65D9"/>
    <w:rsid w:val="009A7B37"/>
    <w:rsid w:val="009B162F"/>
    <w:rsid w:val="009B2251"/>
    <w:rsid w:val="009B78E2"/>
    <w:rsid w:val="009C509F"/>
    <w:rsid w:val="009C738F"/>
    <w:rsid w:val="009C76D4"/>
    <w:rsid w:val="009C7B48"/>
    <w:rsid w:val="009D1BBD"/>
    <w:rsid w:val="009D4D9E"/>
    <w:rsid w:val="009D52ED"/>
    <w:rsid w:val="009D63EE"/>
    <w:rsid w:val="009D7857"/>
    <w:rsid w:val="009E0DA3"/>
    <w:rsid w:val="009E0F86"/>
    <w:rsid w:val="009E1659"/>
    <w:rsid w:val="009E2E69"/>
    <w:rsid w:val="009E3275"/>
    <w:rsid w:val="009E3EF2"/>
    <w:rsid w:val="009E402E"/>
    <w:rsid w:val="009E4735"/>
    <w:rsid w:val="009E4AD0"/>
    <w:rsid w:val="009F2782"/>
    <w:rsid w:val="009F3D08"/>
    <w:rsid w:val="009F4B43"/>
    <w:rsid w:val="00A01229"/>
    <w:rsid w:val="00A015A5"/>
    <w:rsid w:val="00A01C9D"/>
    <w:rsid w:val="00A02D50"/>
    <w:rsid w:val="00A033E5"/>
    <w:rsid w:val="00A03AB2"/>
    <w:rsid w:val="00A050D8"/>
    <w:rsid w:val="00A10C5A"/>
    <w:rsid w:val="00A11672"/>
    <w:rsid w:val="00A15682"/>
    <w:rsid w:val="00A163F9"/>
    <w:rsid w:val="00A2008A"/>
    <w:rsid w:val="00A24FF3"/>
    <w:rsid w:val="00A25093"/>
    <w:rsid w:val="00A27DE5"/>
    <w:rsid w:val="00A3027B"/>
    <w:rsid w:val="00A31170"/>
    <w:rsid w:val="00A33067"/>
    <w:rsid w:val="00A34301"/>
    <w:rsid w:val="00A37903"/>
    <w:rsid w:val="00A40911"/>
    <w:rsid w:val="00A4124B"/>
    <w:rsid w:val="00A42695"/>
    <w:rsid w:val="00A4362D"/>
    <w:rsid w:val="00A4386D"/>
    <w:rsid w:val="00A4419B"/>
    <w:rsid w:val="00A45300"/>
    <w:rsid w:val="00A46007"/>
    <w:rsid w:val="00A46D4F"/>
    <w:rsid w:val="00A47FDB"/>
    <w:rsid w:val="00A52267"/>
    <w:rsid w:val="00A53A60"/>
    <w:rsid w:val="00A54763"/>
    <w:rsid w:val="00A5512F"/>
    <w:rsid w:val="00A56854"/>
    <w:rsid w:val="00A570E7"/>
    <w:rsid w:val="00A626ED"/>
    <w:rsid w:val="00A63BA2"/>
    <w:rsid w:val="00A661B3"/>
    <w:rsid w:val="00A66375"/>
    <w:rsid w:val="00A663C0"/>
    <w:rsid w:val="00A663E3"/>
    <w:rsid w:val="00A6678A"/>
    <w:rsid w:val="00A66A6B"/>
    <w:rsid w:val="00A672E7"/>
    <w:rsid w:val="00A71815"/>
    <w:rsid w:val="00A71FAD"/>
    <w:rsid w:val="00A804D3"/>
    <w:rsid w:val="00A81487"/>
    <w:rsid w:val="00A82BFD"/>
    <w:rsid w:val="00A854B4"/>
    <w:rsid w:val="00A903C9"/>
    <w:rsid w:val="00A92067"/>
    <w:rsid w:val="00A93100"/>
    <w:rsid w:val="00A940CD"/>
    <w:rsid w:val="00A9457F"/>
    <w:rsid w:val="00AA0CE9"/>
    <w:rsid w:val="00AA3C8E"/>
    <w:rsid w:val="00AA445D"/>
    <w:rsid w:val="00AA48F3"/>
    <w:rsid w:val="00AA6A52"/>
    <w:rsid w:val="00AB1787"/>
    <w:rsid w:val="00AB3965"/>
    <w:rsid w:val="00AB4990"/>
    <w:rsid w:val="00AB5793"/>
    <w:rsid w:val="00AB5B23"/>
    <w:rsid w:val="00AB74EC"/>
    <w:rsid w:val="00AC3197"/>
    <w:rsid w:val="00AC55B0"/>
    <w:rsid w:val="00AC7F13"/>
    <w:rsid w:val="00AD1C6D"/>
    <w:rsid w:val="00AD2FAB"/>
    <w:rsid w:val="00AD33B0"/>
    <w:rsid w:val="00AD48D9"/>
    <w:rsid w:val="00AD4A25"/>
    <w:rsid w:val="00AD5BC9"/>
    <w:rsid w:val="00AE1F23"/>
    <w:rsid w:val="00AE4591"/>
    <w:rsid w:val="00AE48C9"/>
    <w:rsid w:val="00AE5EB4"/>
    <w:rsid w:val="00AF00BB"/>
    <w:rsid w:val="00AF71AC"/>
    <w:rsid w:val="00AF7E0B"/>
    <w:rsid w:val="00B009F2"/>
    <w:rsid w:val="00B0146B"/>
    <w:rsid w:val="00B03AE3"/>
    <w:rsid w:val="00B0547D"/>
    <w:rsid w:val="00B11EEF"/>
    <w:rsid w:val="00B138E6"/>
    <w:rsid w:val="00B15880"/>
    <w:rsid w:val="00B16553"/>
    <w:rsid w:val="00B248CA"/>
    <w:rsid w:val="00B25142"/>
    <w:rsid w:val="00B25287"/>
    <w:rsid w:val="00B26E91"/>
    <w:rsid w:val="00B3167E"/>
    <w:rsid w:val="00B316C8"/>
    <w:rsid w:val="00B32680"/>
    <w:rsid w:val="00B32883"/>
    <w:rsid w:val="00B33689"/>
    <w:rsid w:val="00B33F8B"/>
    <w:rsid w:val="00B36625"/>
    <w:rsid w:val="00B36C01"/>
    <w:rsid w:val="00B376B7"/>
    <w:rsid w:val="00B40D85"/>
    <w:rsid w:val="00B41721"/>
    <w:rsid w:val="00B43946"/>
    <w:rsid w:val="00B45E05"/>
    <w:rsid w:val="00B519D8"/>
    <w:rsid w:val="00B57081"/>
    <w:rsid w:val="00B6184F"/>
    <w:rsid w:val="00B63B36"/>
    <w:rsid w:val="00B64562"/>
    <w:rsid w:val="00B6766B"/>
    <w:rsid w:val="00B70D3D"/>
    <w:rsid w:val="00B74283"/>
    <w:rsid w:val="00B74850"/>
    <w:rsid w:val="00B81E88"/>
    <w:rsid w:val="00B85251"/>
    <w:rsid w:val="00B8759F"/>
    <w:rsid w:val="00B87866"/>
    <w:rsid w:val="00B9065F"/>
    <w:rsid w:val="00B91038"/>
    <w:rsid w:val="00B91BAD"/>
    <w:rsid w:val="00B936B9"/>
    <w:rsid w:val="00B94026"/>
    <w:rsid w:val="00B96A26"/>
    <w:rsid w:val="00BA0EC6"/>
    <w:rsid w:val="00BA3E49"/>
    <w:rsid w:val="00BA526A"/>
    <w:rsid w:val="00BB2362"/>
    <w:rsid w:val="00BB7615"/>
    <w:rsid w:val="00BB77BF"/>
    <w:rsid w:val="00BC07C1"/>
    <w:rsid w:val="00BC1506"/>
    <w:rsid w:val="00BC2BA5"/>
    <w:rsid w:val="00BC3F5A"/>
    <w:rsid w:val="00BC6538"/>
    <w:rsid w:val="00BD2383"/>
    <w:rsid w:val="00BD550C"/>
    <w:rsid w:val="00BE23C5"/>
    <w:rsid w:val="00BE286D"/>
    <w:rsid w:val="00BE3D94"/>
    <w:rsid w:val="00BE4F8E"/>
    <w:rsid w:val="00BE5A99"/>
    <w:rsid w:val="00BE5FEF"/>
    <w:rsid w:val="00BF3057"/>
    <w:rsid w:val="00BF534A"/>
    <w:rsid w:val="00BF56BC"/>
    <w:rsid w:val="00C03734"/>
    <w:rsid w:val="00C03D2D"/>
    <w:rsid w:val="00C07DAA"/>
    <w:rsid w:val="00C105DF"/>
    <w:rsid w:val="00C1338D"/>
    <w:rsid w:val="00C1399B"/>
    <w:rsid w:val="00C13B64"/>
    <w:rsid w:val="00C16E8C"/>
    <w:rsid w:val="00C20807"/>
    <w:rsid w:val="00C20A88"/>
    <w:rsid w:val="00C24ECA"/>
    <w:rsid w:val="00C25E8F"/>
    <w:rsid w:val="00C27902"/>
    <w:rsid w:val="00C27FA8"/>
    <w:rsid w:val="00C30220"/>
    <w:rsid w:val="00C31AB3"/>
    <w:rsid w:val="00C3419E"/>
    <w:rsid w:val="00C353A5"/>
    <w:rsid w:val="00C35DC8"/>
    <w:rsid w:val="00C373B3"/>
    <w:rsid w:val="00C3770D"/>
    <w:rsid w:val="00C37F5E"/>
    <w:rsid w:val="00C448CF"/>
    <w:rsid w:val="00C44A0E"/>
    <w:rsid w:val="00C45D4F"/>
    <w:rsid w:val="00C5094A"/>
    <w:rsid w:val="00C50D8E"/>
    <w:rsid w:val="00C52126"/>
    <w:rsid w:val="00C531A6"/>
    <w:rsid w:val="00C53EC4"/>
    <w:rsid w:val="00C569C5"/>
    <w:rsid w:val="00C56E08"/>
    <w:rsid w:val="00C60DB8"/>
    <w:rsid w:val="00C62A83"/>
    <w:rsid w:val="00C6498D"/>
    <w:rsid w:val="00C653EC"/>
    <w:rsid w:val="00C71170"/>
    <w:rsid w:val="00C7232F"/>
    <w:rsid w:val="00C75F47"/>
    <w:rsid w:val="00C76206"/>
    <w:rsid w:val="00C859CC"/>
    <w:rsid w:val="00C864AB"/>
    <w:rsid w:val="00C9013C"/>
    <w:rsid w:val="00C932C2"/>
    <w:rsid w:val="00C94E92"/>
    <w:rsid w:val="00C957DC"/>
    <w:rsid w:val="00CA2DDA"/>
    <w:rsid w:val="00CA6BDB"/>
    <w:rsid w:val="00CA7537"/>
    <w:rsid w:val="00CB28E4"/>
    <w:rsid w:val="00CB6DB9"/>
    <w:rsid w:val="00CB7A60"/>
    <w:rsid w:val="00CC0F7B"/>
    <w:rsid w:val="00CC3046"/>
    <w:rsid w:val="00CC56BC"/>
    <w:rsid w:val="00CC5C83"/>
    <w:rsid w:val="00CD00E2"/>
    <w:rsid w:val="00CD1552"/>
    <w:rsid w:val="00CD2DEE"/>
    <w:rsid w:val="00CD3854"/>
    <w:rsid w:val="00CE0306"/>
    <w:rsid w:val="00CE0D51"/>
    <w:rsid w:val="00CE1396"/>
    <w:rsid w:val="00CE13B2"/>
    <w:rsid w:val="00CE1F75"/>
    <w:rsid w:val="00CE2223"/>
    <w:rsid w:val="00CE2557"/>
    <w:rsid w:val="00CE3658"/>
    <w:rsid w:val="00CE4A7B"/>
    <w:rsid w:val="00CE5B76"/>
    <w:rsid w:val="00CE73F6"/>
    <w:rsid w:val="00CE7F7F"/>
    <w:rsid w:val="00CF6B0B"/>
    <w:rsid w:val="00CF716B"/>
    <w:rsid w:val="00D00D4F"/>
    <w:rsid w:val="00D04424"/>
    <w:rsid w:val="00D10264"/>
    <w:rsid w:val="00D16705"/>
    <w:rsid w:val="00D16DFE"/>
    <w:rsid w:val="00D171D9"/>
    <w:rsid w:val="00D2169B"/>
    <w:rsid w:val="00D23156"/>
    <w:rsid w:val="00D23AB2"/>
    <w:rsid w:val="00D3434A"/>
    <w:rsid w:val="00D34979"/>
    <w:rsid w:val="00D35336"/>
    <w:rsid w:val="00D40572"/>
    <w:rsid w:val="00D442D6"/>
    <w:rsid w:val="00D4557A"/>
    <w:rsid w:val="00D468D9"/>
    <w:rsid w:val="00D47037"/>
    <w:rsid w:val="00D4744C"/>
    <w:rsid w:val="00D474A5"/>
    <w:rsid w:val="00D47A0C"/>
    <w:rsid w:val="00D50FB3"/>
    <w:rsid w:val="00D51684"/>
    <w:rsid w:val="00D52F7A"/>
    <w:rsid w:val="00D533E5"/>
    <w:rsid w:val="00D5550A"/>
    <w:rsid w:val="00D56985"/>
    <w:rsid w:val="00D57A8D"/>
    <w:rsid w:val="00D6158B"/>
    <w:rsid w:val="00D710CC"/>
    <w:rsid w:val="00D738CC"/>
    <w:rsid w:val="00D74247"/>
    <w:rsid w:val="00D74D97"/>
    <w:rsid w:val="00D75325"/>
    <w:rsid w:val="00D76E37"/>
    <w:rsid w:val="00D772B5"/>
    <w:rsid w:val="00D7776D"/>
    <w:rsid w:val="00D80454"/>
    <w:rsid w:val="00D832C0"/>
    <w:rsid w:val="00D8462E"/>
    <w:rsid w:val="00D87453"/>
    <w:rsid w:val="00D900A1"/>
    <w:rsid w:val="00D91CE7"/>
    <w:rsid w:val="00D92110"/>
    <w:rsid w:val="00D96029"/>
    <w:rsid w:val="00D96107"/>
    <w:rsid w:val="00D962FB"/>
    <w:rsid w:val="00D968B1"/>
    <w:rsid w:val="00D97539"/>
    <w:rsid w:val="00DA3289"/>
    <w:rsid w:val="00DA511F"/>
    <w:rsid w:val="00DA5B61"/>
    <w:rsid w:val="00DA7F83"/>
    <w:rsid w:val="00DB0B72"/>
    <w:rsid w:val="00DB22FE"/>
    <w:rsid w:val="00DB2FF9"/>
    <w:rsid w:val="00DB59AF"/>
    <w:rsid w:val="00DC0481"/>
    <w:rsid w:val="00DC1083"/>
    <w:rsid w:val="00DC4E8D"/>
    <w:rsid w:val="00DC5F29"/>
    <w:rsid w:val="00DD286A"/>
    <w:rsid w:val="00DD4A1D"/>
    <w:rsid w:val="00DD4EA5"/>
    <w:rsid w:val="00DD5015"/>
    <w:rsid w:val="00DD77EE"/>
    <w:rsid w:val="00DE4B9B"/>
    <w:rsid w:val="00DE539C"/>
    <w:rsid w:val="00DE5A8E"/>
    <w:rsid w:val="00DE6D4F"/>
    <w:rsid w:val="00DF1BC9"/>
    <w:rsid w:val="00DF2E74"/>
    <w:rsid w:val="00DF5E65"/>
    <w:rsid w:val="00E0207C"/>
    <w:rsid w:val="00E045E9"/>
    <w:rsid w:val="00E05A07"/>
    <w:rsid w:val="00E0659B"/>
    <w:rsid w:val="00E11655"/>
    <w:rsid w:val="00E13CCC"/>
    <w:rsid w:val="00E14D68"/>
    <w:rsid w:val="00E15953"/>
    <w:rsid w:val="00E15AE7"/>
    <w:rsid w:val="00E23AF1"/>
    <w:rsid w:val="00E2584A"/>
    <w:rsid w:val="00E274B0"/>
    <w:rsid w:val="00E27CAC"/>
    <w:rsid w:val="00E3004B"/>
    <w:rsid w:val="00E31C30"/>
    <w:rsid w:val="00E31D5F"/>
    <w:rsid w:val="00E32FDE"/>
    <w:rsid w:val="00E33A3F"/>
    <w:rsid w:val="00E347D4"/>
    <w:rsid w:val="00E40F58"/>
    <w:rsid w:val="00E41DBD"/>
    <w:rsid w:val="00E41E8E"/>
    <w:rsid w:val="00E43C39"/>
    <w:rsid w:val="00E44F6D"/>
    <w:rsid w:val="00E450AA"/>
    <w:rsid w:val="00E45127"/>
    <w:rsid w:val="00E45589"/>
    <w:rsid w:val="00E45BA3"/>
    <w:rsid w:val="00E4739D"/>
    <w:rsid w:val="00E5065D"/>
    <w:rsid w:val="00E50B15"/>
    <w:rsid w:val="00E50B6C"/>
    <w:rsid w:val="00E521A7"/>
    <w:rsid w:val="00E526B6"/>
    <w:rsid w:val="00E52D99"/>
    <w:rsid w:val="00E5455C"/>
    <w:rsid w:val="00E54EF8"/>
    <w:rsid w:val="00E56E28"/>
    <w:rsid w:val="00E61AE1"/>
    <w:rsid w:val="00E62B73"/>
    <w:rsid w:val="00E66626"/>
    <w:rsid w:val="00E670C7"/>
    <w:rsid w:val="00E7067D"/>
    <w:rsid w:val="00E71374"/>
    <w:rsid w:val="00E72D06"/>
    <w:rsid w:val="00E73B2A"/>
    <w:rsid w:val="00E74E84"/>
    <w:rsid w:val="00E76072"/>
    <w:rsid w:val="00E7664E"/>
    <w:rsid w:val="00E80A83"/>
    <w:rsid w:val="00E91BE9"/>
    <w:rsid w:val="00E91FF9"/>
    <w:rsid w:val="00E93AF0"/>
    <w:rsid w:val="00E94C02"/>
    <w:rsid w:val="00E963DA"/>
    <w:rsid w:val="00EA2609"/>
    <w:rsid w:val="00EA3242"/>
    <w:rsid w:val="00EA4803"/>
    <w:rsid w:val="00EB5E29"/>
    <w:rsid w:val="00EC159F"/>
    <w:rsid w:val="00EC3DB6"/>
    <w:rsid w:val="00EC56CF"/>
    <w:rsid w:val="00EC5986"/>
    <w:rsid w:val="00ED418E"/>
    <w:rsid w:val="00ED7FF4"/>
    <w:rsid w:val="00EE1592"/>
    <w:rsid w:val="00EE3203"/>
    <w:rsid w:val="00EE3710"/>
    <w:rsid w:val="00EE3B72"/>
    <w:rsid w:val="00EE3DFA"/>
    <w:rsid w:val="00EE5410"/>
    <w:rsid w:val="00EF19A0"/>
    <w:rsid w:val="00EF295C"/>
    <w:rsid w:val="00EF3AD1"/>
    <w:rsid w:val="00EF3C9C"/>
    <w:rsid w:val="00F01795"/>
    <w:rsid w:val="00F02585"/>
    <w:rsid w:val="00F0626C"/>
    <w:rsid w:val="00F12232"/>
    <w:rsid w:val="00F1791A"/>
    <w:rsid w:val="00F21038"/>
    <w:rsid w:val="00F22924"/>
    <w:rsid w:val="00F2305A"/>
    <w:rsid w:val="00F23CEA"/>
    <w:rsid w:val="00F24E46"/>
    <w:rsid w:val="00F267FA"/>
    <w:rsid w:val="00F26C1F"/>
    <w:rsid w:val="00F328C8"/>
    <w:rsid w:val="00F32AC7"/>
    <w:rsid w:val="00F3353F"/>
    <w:rsid w:val="00F36F4D"/>
    <w:rsid w:val="00F40A9D"/>
    <w:rsid w:val="00F42709"/>
    <w:rsid w:val="00F45233"/>
    <w:rsid w:val="00F4660F"/>
    <w:rsid w:val="00F5034A"/>
    <w:rsid w:val="00F54175"/>
    <w:rsid w:val="00F57268"/>
    <w:rsid w:val="00F602E8"/>
    <w:rsid w:val="00F62D11"/>
    <w:rsid w:val="00F72ECF"/>
    <w:rsid w:val="00F7426B"/>
    <w:rsid w:val="00F7492A"/>
    <w:rsid w:val="00F758B8"/>
    <w:rsid w:val="00F80F0C"/>
    <w:rsid w:val="00F82F1D"/>
    <w:rsid w:val="00F84608"/>
    <w:rsid w:val="00F86ED5"/>
    <w:rsid w:val="00F871E7"/>
    <w:rsid w:val="00F878EA"/>
    <w:rsid w:val="00F94892"/>
    <w:rsid w:val="00F96B98"/>
    <w:rsid w:val="00FA0052"/>
    <w:rsid w:val="00FA11DA"/>
    <w:rsid w:val="00FA38B5"/>
    <w:rsid w:val="00FA4B17"/>
    <w:rsid w:val="00FB03FD"/>
    <w:rsid w:val="00FB1B5E"/>
    <w:rsid w:val="00FB2FD0"/>
    <w:rsid w:val="00FB3827"/>
    <w:rsid w:val="00FB430B"/>
    <w:rsid w:val="00FB5A63"/>
    <w:rsid w:val="00FB73F4"/>
    <w:rsid w:val="00FC08F7"/>
    <w:rsid w:val="00FC7C29"/>
    <w:rsid w:val="00FD499A"/>
    <w:rsid w:val="00FD7098"/>
    <w:rsid w:val="00FE098E"/>
    <w:rsid w:val="00FE3603"/>
    <w:rsid w:val="00FE4489"/>
    <w:rsid w:val="00FE4723"/>
    <w:rsid w:val="00FE765D"/>
    <w:rsid w:val="00FF038D"/>
    <w:rsid w:val="00FF6C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A38F8-EFD2-4C9A-8737-C31EEB7B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160C6"/>
    <w:pPr>
      <w:widowControl w:val="0"/>
      <w:spacing w:line="360" w:lineRule="auto"/>
      <w:ind w:firstLineChars="200" w:firstLine="200"/>
      <w:jc w:val="both"/>
    </w:pPr>
    <w:rPr>
      <w:rFonts w:ascii="Times New Roman" w:hAnsi="Times New Roman"/>
      <w:kern w:val="2"/>
      <w:sz w:val="24"/>
      <w:szCs w:val="21"/>
    </w:rPr>
  </w:style>
  <w:style w:type="paragraph" w:styleId="1">
    <w:name w:val="heading 1"/>
    <w:basedOn w:val="a3"/>
    <w:next w:val="2"/>
    <w:link w:val="10"/>
    <w:uiPriority w:val="9"/>
    <w:qFormat/>
    <w:rsid w:val="008847D7"/>
    <w:pPr>
      <w:keepNext/>
      <w:keepLines/>
      <w:numPr>
        <w:numId w:val="5"/>
      </w:numPr>
      <w:spacing w:beforeLines="50" w:afterLines="50"/>
      <w:ind w:firstLineChars="0"/>
      <w:jc w:val="center"/>
      <w:outlineLvl w:val="0"/>
    </w:pPr>
    <w:rPr>
      <w:b/>
      <w:bCs/>
      <w:kern w:val="44"/>
      <w:sz w:val="30"/>
      <w:szCs w:val="44"/>
    </w:rPr>
  </w:style>
  <w:style w:type="paragraph" w:styleId="2">
    <w:name w:val="heading 2"/>
    <w:basedOn w:val="a3"/>
    <w:next w:val="3"/>
    <w:link w:val="20"/>
    <w:uiPriority w:val="9"/>
    <w:unhideWhenUsed/>
    <w:qFormat/>
    <w:rsid w:val="008847D7"/>
    <w:pPr>
      <w:keepNext/>
      <w:keepLines/>
      <w:numPr>
        <w:ilvl w:val="1"/>
        <w:numId w:val="5"/>
      </w:numPr>
      <w:spacing w:beforeLines="50" w:afterLines="50"/>
      <w:ind w:firstLineChars="0"/>
      <w:jc w:val="center"/>
      <w:outlineLvl w:val="1"/>
    </w:pPr>
    <w:rPr>
      <w:rFonts w:eastAsia="黑体"/>
      <w:bCs/>
      <w:szCs w:val="32"/>
    </w:rPr>
  </w:style>
  <w:style w:type="paragraph" w:styleId="3">
    <w:name w:val="heading 3"/>
    <w:basedOn w:val="a3"/>
    <w:link w:val="30"/>
    <w:uiPriority w:val="9"/>
    <w:unhideWhenUsed/>
    <w:qFormat/>
    <w:rsid w:val="00B64562"/>
    <w:pPr>
      <w:numPr>
        <w:ilvl w:val="2"/>
        <w:numId w:val="5"/>
      </w:numPr>
      <w:ind w:firstLineChars="0"/>
      <w:outlineLvl w:val="2"/>
    </w:pPr>
    <w:rPr>
      <w:bCs/>
      <w:szCs w:val="32"/>
    </w:rPr>
  </w:style>
  <w:style w:type="paragraph" w:styleId="4">
    <w:name w:val="heading 4"/>
    <w:basedOn w:val="a3"/>
    <w:link w:val="40"/>
    <w:uiPriority w:val="9"/>
    <w:unhideWhenUsed/>
    <w:qFormat/>
    <w:rsid w:val="008A3295"/>
    <w:pPr>
      <w:numPr>
        <w:ilvl w:val="3"/>
        <w:numId w:val="5"/>
      </w:numPr>
      <w:ind w:firstLineChars="0" w:firstLine="0"/>
      <w:outlineLvl w:val="3"/>
    </w:pPr>
    <w:rPr>
      <w:bCs/>
      <w:color w:val="000000"/>
      <w:szCs w:val="28"/>
    </w:rPr>
  </w:style>
  <w:style w:type="paragraph" w:styleId="5">
    <w:name w:val="heading 5"/>
    <w:basedOn w:val="a3"/>
    <w:next w:val="a3"/>
    <w:link w:val="50"/>
    <w:uiPriority w:val="9"/>
    <w:unhideWhenUsed/>
    <w:qFormat/>
    <w:rsid w:val="008A3295"/>
    <w:pPr>
      <w:keepNext/>
      <w:keepLines/>
      <w:numPr>
        <w:ilvl w:val="4"/>
        <w:numId w:val="5"/>
      </w:numPr>
      <w:ind w:firstLineChars="0" w:firstLine="0"/>
      <w:outlineLvl w:val="4"/>
    </w:pPr>
    <w:rPr>
      <w:bCs/>
      <w:szCs w:val="28"/>
    </w:rPr>
  </w:style>
  <w:style w:type="paragraph" w:styleId="6">
    <w:name w:val="heading 6"/>
    <w:basedOn w:val="a3"/>
    <w:next w:val="a3"/>
    <w:link w:val="60"/>
    <w:uiPriority w:val="9"/>
    <w:unhideWhenUsed/>
    <w:qFormat/>
    <w:rsid w:val="008A3295"/>
    <w:pPr>
      <w:keepNext/>
      <w:keepLines/>
      <w:numPr>
        <w:ilvl w:val="5"/>
        <w:numId w:val="5"/>
      </w:numPr>
      <w:spacing w:before="240" w:after="64" w:line="320" w:lineRule="auto"/>
      <w:ind w:firstLineChars="0"/>
      <w:outlineLvl w:val="5"/>
    </w:pPr>
    <w:rPr>
      <w:rFonts w:ascii="Cambria" w:hAnsi="Cambria"/>
      <w:b/>
      <w:bCs/>
      <w:szCs w:val="24"/>
    </w:rPr>
  </w:style>
  <w:style w:type="paragraph" w:styleId="7">
    <w:name w:val="heading 7"/>
    <w:basedOn w:val="a3"/>
    <w:next w:val="a3"/>
    <w:link w:val="70"/>
    <w:uiPriority w:val="9"/>
    <w:unhideWhenUsed/>
    <w:qFormat/>
    <w:rsid w:val="008A3295"/>
    <w:pPr>
      <w:keepNext/>
      <w:keepLines/>
      <w:numPr>
        <w:ilvl w:val="6"/>
        <w:numId w:val="5"/>
      </w:numPr>
      <w:spacing w:before="240" w:after="64" w:line="320" w:lineRule="auto"/>
      <w:ind w:firstLineChars="0"/>
      <w:outlineLvl w:val="6"/>
    </w:pPr>
    <w:rPr>
      <w:b/>
      <w:bCs/>
      <w:szCs w:val="24"/>
    </w:rPr>
  </w:style>
  <w:style w:type="paragraph" w:styleId="8">
    <w:name w:val="heading 8"/>
    <w:basedOn w:val="a3"/>
    <w:next w:val="a3"/>
    <w:link w:val="80"/>
    <w:uiPriority w:val="9"/>
    <w:unhideWhenUsed/>
    <w:qFormat/>
    <w:rsid w:val="008A3295"/>
    <w:pPr>
      <w:keepNext/>
      <w:keepLines/>
      <w:numPr>
        <w:ilvl w:val="7"/>
        <w:numId w:val="5"/>
      </w:numPr>
      <w:spacing w:before="240" w:after="64" w:line="320" w:lineRule="auto"/>
      <w:ind w:firstLineChars="0"/>
      <w:outlineLvl w:val="7"/>
    </w:pPr>
    <w:rPr>
      <w:rFonts w:ascii="Cambria" w:hAnsi="Cambria"/>
      <w:szCs w:val="24"/>
    </w:rPr>
  </w:style>
  <w:style w:type="paragraph" w:styleId="9">
    <w:name w:val="heading 9"/>
    <w:basedOn w:val="a3"/>
    <w:next w:val="a3"/>
    <w:link w:val="90"/>
    <w:uiPriority w:val="9"/>
    <w:unhideWhenUsed/>
    <w:qFormat/>
    <w:rsid w:val="008A3295"/>
    <w:pPr>
      <w:keepNext/>
      <w:keepLines/>
      <w:numPr>
        <w:ilvl w:val="8"/>
        <w:numId w:val="5"/>
      </w:numPr>
      <w:spacing w:before="240" w:after="64" w:line="320" w:lineRule="auto"/>
      <w:ind w:firstLineChars="0"/>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8A3295"/>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uiPriority w:val="99"/>
    <w:rsid w:val="008A3295"/>
    <w:rPr>
      <w:sz w:val="18"/>
      <w:szCs w:val="18"/>
    </w:rPr>
  </w:style>
  <w:style w:type="paragraph" w:styleId="a9">
    <w:name w:val="footer"/>
    <w:basedOn w:val="a3"/>
    <w:link w:val="aa"/>
    <w:uiPriority w:val="99"/>
    <w:unhideWhenUsed/>
    <w:rsid w:val="008A3295"/>
    <w:pPr>
      <w:tabs>
        <w:tab w:val="center" w:pos="4153"/>
        <w:tab w:val="right" w:pos="8306"/>
      </w:tabs>
      <w:snapToGrid w:val="0"/>
      <w:jc w:val="left"/>
    </w:pPr>
    <w:rPr>
      <w:rFonts w:ascii="Calibri" w:hAnsi="Calibri"/>
      <w:kern w:val="0"/>
      <w:sz w:val="18"/>
      <w:szCs w:val="18"/>
    </w:rPr>
  </w:style>
  <w:style w:type="character" w:customStyle="1" w:styleId="aa">
    <w:name w:val="页脚 字符"/>
    <w:link w:val="a9"/>
    <w:uiPriority w:val="99"/>
    <w:rsid w:val="008A3295"/>
    <w:rPr>
      <w:sz w:val="18"/>
      <w:szCs w:val="18"/>
    </w:rPr>
  </w:style>
  <w:style w:type="character" w:customStyle="1" w:styleId="10">
    <w:name w:val="标题 1 字符"/>
    <w:link w:val="1"/>
    <w:uiPriority w:val="9"/>
    <w:rsid w:val="008847D7"/>
    <w:rPr>
      <w:rFonts w:ascii="Times New Roman" w:hAnsi="Times New Roman"/>
      <w:b/>
      <w:bCs/>
      <w:kern w:val="44"/>
      <w:sz w:val="30"/>
      <w:szCs w:val="44"/>
    </w:rPr>
  </w:style>
  <w:style w:type="character" w:customStyle="1" w:styleId="20">
    <w:name w:val="标题 2 字符"/>
    <w:link w:val="2"/>
    <w:uiPriority w:val="9"/>
    <w:rsid w:val="008847D7"/>
    <w:rPr>
      <w:rFonts w:ascii="Times New Roman" w:eastAsia="黑体" w:hAnsi="Times New Roman"/>
      <w:bCs/>
      <w:kern w:val="2"/>
      <w:sz w:val="24"/>
      <w:szCs w:val="32"/>
    </w:rPr>
  </w:style>
  <w:style w:type="character" w:customStyle="1" w:styleId="30">
    <w:name w:val="标题 3 字符"/>
    <w:link w:val="3"/>
    <w:uiPriority w:val="9"/>
    <w:rsid w:val="00B64562"/>
    <w:rPr>
      <w:rFonts w:ascii="Times New Roman" w:hAnsi="Times New Roman"/>
      <w:bCs/>
      <w:kern w:val="2"/>
      <w:sz w:val="24"/>
      <w:szCs w:val="32"/>
    </w:rPr>
  </w:style>
  <w:style w:type="character" w:customStyle="1" w:styleId="40">
    <w:name w:val="标题 4 字符"/>
    <w:link w:val="4"/>
    <w:uiPriority w:val="9"/>
    <w:rsid w:val="008A3295"/>
    <w:rPr>
      <w:rFonts w:ascii="Times New Roman" w:hAnsi="Times New Roman"/>
      <w:bCs/>
      <w:color w:val="000000"/>
      <w:kern w:val="2"/>
      <w:sz w:val="24"/>
      <w:szCs w:val="28"/>
    </w:rPr>
  </w:style>
  <w:style w:type="character" w:customStyle="1" w:styleId="50">
    <w:name w:val="标题 5 字符"/>
    <w:link w:val="5"/>
    <w:uiPriority w:val="9"/>
    <w:rsid w:val="008A3295"/>
    <w:rPr>
      <w:rFonts w:ascii="Times New Roman" w:hAnsi="Times New Roman"/>
      <w:bCs/>
      <w:kern w:val="2"/>
      <w:sz w:val="24"/>
      <w:szCs w:val="28"/>
    </w:rPr>
  </w:style>
  <w:style w:type="character" w:customStyle="1" w:styleId="60">
    <w:name w:val="标题 6 字符"/>
    <w:link w:val="6"/>
    <w:uiPriority w:val="9"/>
    <w:rsid w:val="008A3295"/>
    <w:rPr>
      <w:rFonts w:ascii="Cambria" w:hAnsi="Cambria"/>
      <w:b/>
      <w:bCs/>
      <w:kern w:val="2"/>
      <w:sz w:val="24"/>
      <w:szCs w:val="24"/>
    </w:rPr>
  </w:style>
  <w:style w:type="character" w:customStyle="1" w:styleId="70">
    <w:name w:val="标题 7 字符"/>
    <w:link w:val="7"/>
    <w:uiPriority w:val="9"/>
    <w:rsid w:val="008A3295"/>
    <w:rPr>
      <w:rFonts w:ascii="Times New Roman" w:hAnsi="Times New Roman"/>
      <w:b/>
      <w:bCs/>
      <w:kern w:val="2"/>
      <w:sz w:val="24"/>
      <w:szCs w:val="24"/>
    </w:rPr>
  </w:style>
  <w:style w:type="character" w:customStyle="1" w:styleId="80">
    <w:name w:val="标题 8 字符"/>
    <w:link w:val="8"/>
    <w:uiPriority w:val="9"/>
    <w:rsid w:val="008A3295"/>
    <w:rPr>
      <w:rFonts w:ascii="Cambria" w:hAnsi="Cambria"/>
      <w:kern w:val="2"/>
      <w:sz w:val="24"/>
      <w:szCs w:val="24"/>
    </w:rPr>
  </w:style>
  <w:style w:type="character" w:customStyle="1" w:styleId="90">
    <w:name w:val="标题 9 字符"/>
    <w:link w:val="9"/>
    <w:uiPriority w:val="9"/>
    <w:rsid w:val="008A3295"/>
    <w:rPr>
      <w:rFonts w:ascii="Cambria" w:hAnsi="Cambria"/>
      <w:kern w:val="2"/>
      <w:sz w:val="24"/>
      <w:szCs w:val="21"/>
    </w:rPr>
  </w:style>
  <w:style w:type="paragraph" w:customStyle="1" w:styleId="ab">
    <w:name w:val="三级标题"/>
    <w:basedOn w:val="3"/>
    <w:link w:val="Char"/>
    <w:qFormat/>
    <w:rsid w:val="008A3295"/>
    <w:pPr>
      <w:numPr>
        <w:ilvl w:val="0"/>
        <w:numId w:val="0"/>
      </w:numPr>
      <w:spacing w:line="360" w:lineRule="exact"/>
    </w:pPr>
    <w:rPr>
      <w:szCs w:val="21"/>
    </w:rPr>
  </w:style>
  <w:style w:type="paragraph" w:styleId="ac">
    <w:name w:val="Document Map"/>
    <w:basedOn w:val="a3"/>
    <w:link w:val="ad"/>
    <w:uiPriority w:val="99"/>
    <w:unhideWhenUsed/>
    <w:rsid w:val="008A3295"/>
    <w:rPr>
      <w:rFonts w:ascii="宋体" w:hAnsi="Calibri"/>
      <w:kern w:val="0"/>
      <w:sz w:val="18"/>
      <w:szCs w:val="18"/>
    </w:rPr>
  </w:style>
  <w:style w:type="character" w:customStyle="1" w:styleId="ad">
    <w:name w:val="文档结构图 字符"/>
    <w:link w:val="ac"/>
    <w:uiPriority w:val="99"/>
    <w:rsid w:val="008A3295"/>
    <w:rPr>
      <w:rFonts w:ascii="宋体" w:eastAsia="宋体"/>
      <w:sz w:val="18"/>
      <w:szCs w:val="18"/>
    </w:rPr>
  </w:style>
  <w:style w:type="numbering" w:customStyle="1" w:styleId="a">
    <w:name w:val="编号"/>
    <w:uiPriority w:val="99"/>
    <w:rsid w:val="008A3295"/>
    <w:pPr>
      <w:numPr>
        <w:numId w:val="1"/>
      </w:numPr>
    </w:pPr>
  </w:style>
  <w:style w:type="numbering" w:customStyle="1" w:styleId="BH">
    <w:name w:val="BH"/>
    <w:uiPriority w:val="99"/>
    <w:rsid w:val="008A3295"/>
    <w:pPr>
      <w:numPr>
        <w:numId w:val="2"/>
      </w:numPr>
    </w:pPr>
  </w:style>
  <w:style w:type="paragraph" w:customStyle="1" w:styleId="ae">
    <w:name w:val="居中"/>
    <w:basedOn w:val="a3"/>
    <w:next w:val="ab"/>
    <w:link w:val="Char0"/>
    <w:qFormat/>
    <w:rsid w:val="002D40F9"/>
    <w:pPr>
      <w:ind w:firstLineChars="0" w:firstLine="0"/>
      <w:jc w:val="center"/>
    </w:pPr>
    <w:rPr>
      <w:color w:val="000000"/>
      <w:sz w:val="21"/>
      <w:szCs w:val="32"/>
    </w:rPr>
  </w:style>
  <w:style w:type="paragraph" w:styleId="af">
    <w:name w:val="Balloon Text"/>
    <w:basedOn w:val="a3"/>
    <w:link w:val="af0"/>
    <w:uiPriority w:val="99"/>
    <w:semiHidden/>
    <w:unhideWhenUsed/>
    <w:rsid w:val="008A3295"/>
    <w:rPr>
      <w:rFonts w:ascii="Calibri" w:hAnsi="Calibri"/>
      <w:kern w:val="0"/>
      <w:sz w:val="18"/>
      <w:szCs w:val="18"/>
    </w:rPr>
  </w:style>
  <w:style w:type="character" w:customStyle="1" w:styleId="af0">
    <w:name w:val="批注框文本 字符"/>
    <w:link w:val="af"/>
    <w:uiPriority w:val="99"/>
    <w:semiHidden/>
    <w:rsid w:val="008A3295"/>
    <w:rPr>
      <w:sz w:val="18"/>
      <w:szCs w:val="18"/>
    </w:rPr>
  </w:style>
  <w:style w:type="table" w:styleId="af1">
    <w:name w:val="Table Grid"/>
    <w:basedOn w:val="a5"/>
    <w:uiPriority w:val="59"/>
    <w:qFormat/>
    <w:rsid w:val="008A32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2">
    <w:name w:val="我的表格"/>
    <w:basedOn w:val="a5"/>
    <w:uiPriority w:val="99"/>
    <w:qFormat/>
    <w:rsid w:val="008A3295"/>
    <w:rPr>
      <w:rFonts w:ascii="Times New Roman" w:hAnsi="Times New Roman"/>
      <w:sz w:val="18"/>
    </w:rPr>
    <w:tblPr>
      <w:tblBorders>
        <w:top w:val="single" w:sz="12" w:space="0" w:color="auto"/>
        <w:bottom w:val="single" w:sz="12" w:space="0" w:color="auto"/>
      </w:tblBorders>
    </w:tblPr>
    <w:tblStylePr w:type="firstRow">
      <w:rPr>
        <w:rFonts w:eastAsia="Times New Roman"/>
      </w:rPr>
      <w:tblPr/>
      <w:tcPr>
        <w:tcBorders>
          <w:bottom w:val="single" w:sz="4" w:space="0" w:color="auto"/>
        </w:tcBorders>
      </w:tcPr>
    </w:tblStylePr>
  </w:style>
  <w:style w:type="paragraph" w:customStyle="1" w:styleId="af3">
    <w:name w:val="我的正文（粗体，用于小标题）"/>
    <w:basedOn w:val="a3"/>
    <w:next w:val="ab"/>
    <w:qFormat/>
    <w:rsid w:val="008A3295"/>
    <w:pPr>
      <w:ind w:firstLine="422"/>
      <w:jc w:val="left"/>
    </w:pPr>
    <w:rPr>
      <w:rFonts w:eastAsia="楷体"/>
      <w:b/>
      <w:color w:val="FF0000"/>
      <w:szCs w:val="32"/>
    </w:rPr>
  </w:style>
  <w:style w:type="paragraph" w:styleId="af4">
    <w:name w:val="caption"/>
    <w:aliases w:val="题注（图）"/>
    <w:basedOn w:val="af5"/>
    <w:next w:val="af5"/>
    <w:uiPriority w:val="35"/>
    <w:unhideWhenUsed/>
    <w:qFormat/>
    <w:rsid w:val="00DB22FE"/>
    <w:pPr>
      <w:ind w:firstLineChars="0" w:firstLine="0"/>
      <w:jc w:val="center"/>
    </w:pPr>
    <w:rPr>
      <w:sz w:val="21"/>
      <w:szCs w:val="20"/>
    </w:rPr>
  </w:style>
  <w:style w:type="paragraph" w:styleId="af6">
    <w:name w:val="List Paragraph"/>
    <w:basedOn w:val="a3"/>
    <w:link w:val="af7"/>
    <w:uiPriority w:val="34"/>
    <w:qFormat/>
    <w:rsid w:val="008A3295"/>
    <w:pPr>
      <w:ind w:firstLine="420"/>
    </w:pPr>
    <w:rPr>
      <w:rFonts w:ascii="Calibri" w:hAnsi="Calibri"/>
      <w:kern w:val="0"/>
      <w:sz w:val="20"/>
      <w:szCs w:val="20"/>
    </w:rPr>
  </w:style>
  <w:style w:type="paragraph" w:customStyle="1" w:styleId="af8">
    <w:name w:val="公式"/>
    <w:basedOn w:val="a3"/>
    <w:next w:val="ab"/>
    <w:link w:val="Char1"/>
    <w:rsid w:val="00CC5C83"/>
    <w:pPr>
      <w:widowControl/>
      <w:tabs>
        <w:tab w:val="center" w:pos="4860"/>
        <w:tab w:val="right" w:pos="9135"/>
      </w:tabs>
      <w:ind w:firstLineChars="0" w:firstLine="0"/>
      <w:jc w:val="center"/>
      <w:textAlignment w:val="center"/>
    </w:pPr>
    <w:rPr>
      <w:rFonts w:eastAsia="仿宋_GB2312"/>
      <w:kern w:val="0"/>
      <w:szCs w:val="24"/>
    </w:rPr>
  </w:style>
  <w:style w:type="character" w:customStyle="1" w:styleId="Char1">
    <w:name w:val="公式 Char"/>
    <w:link w:val="af8"/>
    <w:rsid w:val="00CC5C83"/>
    <w:rPr>
      <w:rFonts w:ascii="Times New Roman" w:eastAsia="仿宋_GB2312" w:hAnsi="Times New Roman"/>
      <w:sz w:val="24"/>
      <w:szCs w:val="24"/>
    </w:rPr>
  </w:style>
  <w:style w:type="paragraph" w:customStyle="1" w:styleId="af9">
    <w:name w:val="题注（表）"/>
    <w:next w:val="a3"/>
    <w:qFormat/>
    <w:rsid w:val="007E1C1B"/>
    <w:pPr>
      <w:jc w:val="center"/>
    </w:pPr>
    <w:rPr>
      <w:rFonts w:ascii="Times New Roman" w:eastAsia="黑体" w:hAnsi="Times New Roman"/>
      <w:color w:val="000000"/>
      <w:kern w:val="2"/>
      <w:sz w:val="21"/>
      <w:szCs w:val="32"/>
    </w:rPr>
  </w:style>
  <w:style w:type="character" w:customStyle="1" w:styleId="af7">
    <w:name w:val="列出段落 字符"/>
    <w:link w:val="af6"/>
    <w:uiPriority w:val="99"/>
    <w:rsid w:val="008A3295"/>
    <w:rPr>
      <w:rFonts w:ascii="Calibri" w:eastAsia="宋体" w:hAnsi="Calibri" w:cs="Times New Roman"/>
    </w:rPr>
  </w:style>
  <w:style w:type="paragraph" w:customStyle="1" w:styleId="afa">
    <w:name w:val="选入单位"/>
    <w:basedOn w:val="a3"/>
    <w:next w:val="ab"/>
    <w:qFormat/>
    <w:rsid w:val="008A3295"/>
    <w:pPr>
      <w:ind w:firstLine="422"/>
      <w:jc w:val="left"/>
    </w:pPr>
    <w:rPr>
      <w:rFonts w:eastAsia="黑体"/>
      <w:b/>
      <w:color w:val="FF0000"/>
      <w:szCs w:val="32"/>
    </w:rPr>
  </w:style>
  <w:style w:type="character" w:customStyle="1" w:styleId="Char">
    <w:name w:val="三级标题 Char"/>
    <w:link w:val="ab"/>
    <w:rsid w:val="008A3295"/>
    <w:rPr>
      <w:rFonts w:ascii="Times New Roman" w:hAnsi="Times New Roman" w:cs="Times New Roman"/>
      <w:bCs/>
      <w:kern w:val="2"/>
      <w:sz w:val="24"/>
      <w:szCs w:val="21"/>
    </w:rPr>
  </w:style>
  <w:style w:type="paragraph" w:customStyle="1" w:styleId="afb">
    <w:name w:val="额外单位"/>
    <w:basedOn w:val="afa"/>
    <w:qFormat/>
    <w:rsid w:val="008A3295"/>
    <w:rPr>
      <w:color w:val="1F497D"/>
    </w:rPr>
  </w:style>
  <w:style w:type="paragraph" w:customStyle="1" w:styleId="11">
    <w:name w:val="列出段落1"/>
    <w:basedOn w:val="a3"/>
    <w:uiPriority w:val="34"/>
    <w:qFormat/>
    <w:rsid w:val="008A3295"/>
    <w:pPr>
      <w:ind w:firstLine="420"/>
    </w:pPr>
    <w:rPr>
      <w:rFonts w:ascii="Calibri" w:hAnsi="Calibri"/>
      <w:szCs w:val="22"/>
    </w:rPr>
  </w:style>
  <w:style w:type="paragraph" w:customStyle="1" w:styleId="NewNewNewNewNewNewNew">
    <w:name w:val="正文 New New New New New New New"/>
    <w:rsid w:val="008A3295"/>
    <w:pPr>
      <w:widowControl w:val="0"/>
      <w:jc w:val="both"/>
    </w:pPr>
    <w:rPr>
      <w:rFonts w:ascii="Times New Roman" w:hAnsi="Times New Roman"/>
      <w:kern w:val="2"/>
      <w:sz w:val="21"/>
      <w:szCs w:val="21"/>
    </w:rPr>
  </w:style>
  <w:style w:type="paragraph" w:styleId="afc">
    <w:name w:val="Normal (Web)"/>
    <w:basedOn w:val="a3"/>
    <w:uiPriority w:val="99"/>
    <w:unhideWhenUsed/>
    <w:qFormat/>
    <w:rsid w:val="008A3295"/>
    <w:pPr>
      <w:spacing w:before="100" w:beforeAutospacing="1" w:after="100" w:afterAutospacing="1" w:line="330" w:lineRule="atLeast"/>
      <w:ind w:firstLineChars="0" w:firstLine="0"/>
      <w:jc w:val="left"/>
    </w:pPr>
    <w:rPr>
      <w:rFonts w:ascii="Calibri" w:hAnsi="Calibri"/>
      <w:kern w:val="0"/>
      <w:sz w:val="22"/>
      <w:szCs w:val="22"/>
    </w:rPr>
  </w:style>
  <w:style w:type="paragraph" w:customStyle="1" w:styleId="afd">
    <w:name w:val="分条"/>
    <w:basedOn w:val="a3"/>
    <w:link w:val="Char2"/>
    <w:rsid w:val="008A3295"/>
    <w:rPr>
      <w:rFonts w:ascii="Calibri" w:hAnsi="Calibri"/>
      <w:kern w:val="0"/>
      <w:szCs w:val="20"/>
    </w:rPr>
  </w:style>
  <w:style w:type="paragraph" w:styleId="afe">
    <w:name w:val="annotation text"/>
    <w:basedOn w:val="a3"/>
    <w:link w:val="aff"/>
    <w:unhideWhenUsed/>
    <w:qFormat/>
    <w:rsid w:val="008A3295"/>
    <w:pPr>
      <w:ind w:firstLineChars="0" w:firstLine="0"/>
      <w:jc w:val="left"/>
    </w:pPr>
    <w:rPr>
      <w:kern w:val="0"/>
      <w:sz w:val="20"/>
      <w:szCs w:val="24"/>
    </w:rPr>
  </w:style>
  <w:style w:type="character" w:customStyle="1" w:styleId="aff">
    <w:name w:val="批注文字 字符"/>
    <w:link w:val="afe"/>
    <w:qFormat/>
    <w:rsid w:val="008A3295"/>
    <w:rPr>
      <w:rFonts w:ascii="Times New Roman" w:eastAsia="宋体" w:hAnsi="Times New Roman" w:cs="Times New Roman"/>
      <w:szCs w:val="24"/>
    </w:rPr>
  </w:style>
  <w:style w:type="paragraph" w:styleId="31">
    <w:name w:val="toc 3"/>
    <w:basedOn w:val="a3"/>
    <w:next w:val="a3"/>
    <w:autoRedefine/>
    <w:uiPriority w:val="39"/>
    <w:unhideWhenUsed/>
    <w:qFormat/>
    <w:rsid w:val="008A3295"/>
    <w:pPr>
      <w:ind w:left="480"/>
      <w:jc w:val="left"/>
    </w:pPr>
    <w:rPr>
      <w:rFonts w:asciiTheme="minorHAnsi" w:hAnsiTheme="minorHAnsi" w:cstheme="minorHAnsi"/>
      <w:i/>
      <w:iCs/>
      <w:sz w:val="20"/>
      <w:szCs w:val="20"/>
    </w:rPr>
  </w:style>
  <w:style w:type="paragraph" w:styleId="aff0">
    <w:name w:val="No Spacing"/>
    <w:link w:val="aff1"/>
    <w:uiPriority w:val="1"/>
    <w:qFormat/>
    <w:rsid w:val="008A3295"/>
    <w:pPr>
      <w:widowControl w:val="0"/>
      <w:jc w:val="both"/>
    </w:pPr>
    <w:rPr>
      <w:kern w:val="2"/>
      <w:sz w:val="21"/>
      <w:szCs w:val="21"/>
    </w:rPr>
  </w:style>
  <w:style w:type="character" w:customStyle="1" w:styleId="aff1">
    <w:name w:val="无间隔 字符"/>
    <w:link w:val="aff0"/>
    <w:uiPriority w:val="1"/>
    <w:rsid w:val="008A3295"/>
    <w:rPr>
      <w:kern w:val="2"/>
      <w:sz w:val="21"/>
      <w:szCs w:val="21"/>
      <w:lang w:val="en-US" w:eastAsia="zh-CN" w:bidi="ar-SA"/>
    </w:rPr>
  </w:style>
  <w:style w:type="paragraph" w:styleId="aff2">
    <w:name w:val="Body Text Indent"/>
    <w:basedOn w:val="a3"/>
    <w:link w:val="aff3"/>
    <w:qFormat/>
    <w:rsid w:val="008A3295"/>
    <w:pPr>
      <w:adjustRightInd w:val="0"/>
      <w:ind w:firstLineChars="500" w:firstLine="1200"/>
      <w:textAlignment w:val="baseline"/>
    </w:pPr>
    <w:rPr>
      <w:kern w:val="0"/>
      <w:szCs w:val="20"/>
    </w:rPr>
  </w:style>
  <w:style w:type="character" w:customStyle="1" w:styleId="aff3">
    <w:name w:val="正文文本缩进 字符"/>
    <w:link w:val="aff2"/>
    <w:qFormat/>
    <w:rsid w:val="008A3295"/>
    <w:rPr>
      <w:rFonts w:ascii="Times New Roman" w:eastAsia="宋体" w:hAnsi="Times New Roman" w:cs="Times New Roman"/>
      <w:kern w:val="0"/>
      <w:sz w:val="24"/>
      <w:szCs w:val="20"/>
    </w:rPr>
  </w:style>
  <w:style w:type="paragraph" w:styleId="aff4">
    <w:name w:val="Body Text"/>
    <w:basedOn w:val="a3"/>
    <w:link w:val="aff5"/>
    <w:unhideWhenUsed/>
    <w:rsid w:val="008A3295"/>
    <w:pPr>
      <w:spacing w:after="120"/>
      <w:ind w:firstLineChars="0" w:firstLine="0"/>
    </w:pPr>
    <w:rPr>
      <w:rFonts w:ascii="Calibri" w:hAnsi="Calibri"/>
      <w:kern w:val="0"/>
      <w:szCs w:val="20"/>
    </w:rPr>
  </w:style>
  <w:style w:type="character" w:customStyle="1" w:styleId="aff5">
    <w:name w:val="正文文本 字符"/>
    <w:link w:val="aff4"/>
    <w:rsid w:val="008A3295"/>
    <w:rPr>
      <w:rFonts w:ascii="Calibri" w:eastAsia="宋体" w:hAnsi="Calibri" w:cs="Times New Roman"/>
      <w:sz w:val="24"/>
    </w:rPr>
  </w:style>
  <w:style w:type="character" w:styleId="aff6">
    <w:name w:val="Hyperlink"/>
    <w:uiPriority w:val="99"/>
    <w:unhideWhenUsed/>
    <w:rsid w:val="008A3295"/>
    <w:rPr>
      <w:color w:val="0000FF"/>
      <w:u w:val="single"/>
    </w:rPr>
  </w:style>
  <w:style w:type="paragraph" w:styleId="aff7">
    <w:name w:val="Date"/>
    <w:basedOn w:val="a3"/>
    <w:next w:val="a3"/>
    <w:link w:val="aff8"/>
    <w:uiPriority w:val="99"/>
    <w:unhideWhenUsed/>
    <w:rsid w:val="008A3295"/>
    <w:pPr>
      <w:ind w:leftChars="2500" w:left="100" w:firstLineChars="0" w:firstLine="0"/>
    </w:pPr>
    <w:rPr>
      <w:rFonts w:ascii="Calibri" w:hAnsi="Calibri"/>
      <w:kern w:val="0"/>
      <w:szCs w:val="20"/>
    </w:rPr>
  </w:style>
  <w:style w:type="character" w:customStyle="1" w:styleId="aff8">
    <w:name w:val="日期 字符"/>
    <w:link w:val="aff7"/>
    <w:uiPriority w:val="99"/>
    <w:rsid w:val="008A3295"/>
    <w:rPr>
      <w:rFonts w:ascii="Calibri" w:eastAsia="宋体" w:hAnsi="Calibri" w:cs="Times New Roman"/>
      <w:sz w:val="24"/>
    </w:rPr>
  </w:style>
  <w:style w:type="paragraph" w:customStyle="1" w:styleId="12">
    <w:name w:val="1"/>
    <w:basedOn w:val="a3"/>
    <w:next w:val="21"/>
    <w:rsid w:val="008A3295"/>
    <w:pPr>
      <w:widowControl/>
      <w:spacing w:after="120" w:line="480" w:lineRule="auto"/>
      <w:ind w:firstLineChars="0" w:firstLine="0"/>
      <w:jc w:val="left"/>
    </w:pPr>
    <w:rPr>
      <w:kern w:val="0"/>
      <w:szCs w:val="24"/>
    </w:rPr>
  </w:style>
  <w:style w:type="paragraph" w:styleId="21">
    <w:name w:val="Body Text 2"/>
    <w:basedOn w:val="a3"/>
    <w:link w:val="22"/>
    <w:unhideWhenUsed/>
    <w:rsid w:val="008A3295"/>
    <w:pPr>
      <w:spacing w:after="120" w:line="480" w:lineRule="auto"/>
      <w:ind w:firstLineChars="0" w:firstLine="0"/>
    </w:pPr>
    <w:rPr>
      <w:rFonts w:ascii="Calibri" w:hAnsi="Calibri"/>
      <w:kern w:val="0"/>
      <w:szCs w:val="20"/>
    </w:rPr>
  </w:style>
  <w:style w:type="character" w:customStyle="1" w:styleId="22">
    <w:name w:val="正文文本 2 字符"/>
    <w:link w:val="21"/>
    <w:rsid w:val="008A3295"/>
    <w:rPr>
      <w:rFonts w:ascii="Calibri" w:eastAsia="宋体" w:hAnsi="Calibri" w:cs="Times New Roman"/>
      <w:sz w:val="24"/>
    </w:rPr>
  </w:style>
  <w:style w:type="paragraph" w:customStyle="1" w:styleId="Xx06">
    <w:name w:val="Xx编号06"/>
    <w:basedOn w:val="a3"/>
    <w:rsid w:val="008A3295"/>
    <w:pPr>
      <w:autoSpaceDE w:val="0"/>
      <w:autoSpaceDN w:val="0"/>
      <w:snapToGrid w:val="0"/>
      <w:ind w:firstLineChars="0" w:firstLine="0"/>
      <w:outlineLvl w:val="5"/>
    </w:pPr>
    <w:rPr>
      <w:szCs w:val="24"/>
    </w:rPr>
  </w:style>
  <w:style w:type="paragraph" w:customStyle="1" w:styleId="Default">
    <w:name w:val="Default"/>
    <w:rsid w:val="008A3295"/>
    <w:pPr>
      <w:widowControl w:val="0"/>
      <w:autoSpaceDE w:val="0"/>
      <w:autoSpaceDN w:val="0"/>
      <w:adjustRightInd w:val="0"/>
    </w:pPr>
    <w:rPr>
      <w:rFonts w:ascii="Verdana" w:hAnsi="Verdana"/>
    </w:rPr>
  </w:style>
  <w:style w:type="paragraph" w:customStyle="1" w:styleId="aff9">
    <w:name w:val="节"/>
    <w:basedOn w:val="a3"/>
    <w:link w:val="Char3"/>
    <w:semiHidden/>
    <w:rsid w:val="008A3295"/>
    <w:pPr>
      <w:snapToGrid w:val="0"/>
      <w:spacing w:line="440" w:lineRule="atLeast"/>
      <w:ind w:firstLineChars="0" w:firstLine="0"/>
      <w:jc w:val="center"/>
    </w:pPr>
    <w:rPr>
      <w:rFonts w:ascii="黑体" w:eastAsia="黑体" w:hAnsi="宋体"/>
      <w:bCs/>
      <w:kern w:val="0"/>
      <w:szCs w:val="24"/>
    </w:rPr>
  </w:style>
  <w:style w:type="character" w:customStyle="1" w:styleId="Char3">
    <w:name w:val="节 Char"/>
    <w:link w:val="aff9"/>
    <w:semiHidden/>
    <w:rsid w:val="008A3295"/>
    <w:rPr>
      <w:rFonts w:ascii="黑体" w:eastAsia="黑体" w:hAnsi="宋体" w:cs="Times New Roman"/>
      <w:bCs/>
      <w:sz w:val="24"/>
      <w:szCs w:val="24"/>
    </w:rPr>
  </w:style>
  <w:style w:type="character" w:styleId="affa">
    <w:name w:val="page number"/>
    <w:basedOn w:val="a4"/>
    <w:uiPriority w:val="99"/>
    <w:rsid w:val="008A3295"/>
  </w:style>
  <w:style w:type="paragraph" w:styleId="23">
    <w:name w:val="Body Text Indent 2"/>
    <w:basedOn w:val="a3"/>
    <w:link w:val="24"/>
    <w:rsid w:val="008A3295"/>
    <w:pPr>
      <w:widowControl/>
      <w:tabs>
        <w:tab w:val="num" w:pos="1620"/>
      </w:tabs>
      <w:ind w:firstLineChars="300" w:firstLine="660"/>
      <w:jc w:val="left"/>
    </w:pPr>
    <w:rPr>
      <w:color w:val="000000"/>
      <w:kern w:val="0"/>
      <w:sz w:val="22"/>
      <w:szCs w:val="20"/>
    </w:rPr>
  </w:style>
  <w:style w:type="character" w:customStyle="1" w:styleId="24">
    <w:name w:val="正文文本缩进 2 字符"/>
    <w:link w:val="23"/>
    <w:rsid w:val="008A3295"/>
    <w:rPr>
      <w:rFonts w:ascii="Times New Roman" w:eastAsia="宋体" w:hAnsi="Times New Roman" w:cs="Times New Roman"/>
      <w:color w:val="000000"/>
      <w:kern w:val="0"/>
      <w:sz w:val="22"/>
    </w:rPr>
  </w:style>
  <w:style w:type="paragraph" w:styleId="32">
    <w:name w:val="Body Text Indent 3"/>
    <w:basedOn w:val="a3"/>
    <w:link w:val="33"/>
    <w:rsid w:val="008A3295"/>
    <w:pPr>
      <w:widowControl/>
      <w:tabs>
        <w:tab w:val="num" w:pos="1620"/>
      </w:tabs>
      <w:ind w:firstLineChars="300" w:firstLine="660"/>
      <w:jc w:val="left"/>
    </w:pPr>
    <w:rPr>
      <w:rFonts w:ascii="宋体" w:hAnsi="宋体"/>
      <w:kern w:val="0"/>
      <w:sz w:val="22"/>
      <w:szCs w:val="20"/>
    </w:rPr>
  </w:style>
  <w:style w:type="character" w:customStyle="1" w:styleId="33">
    <w:name w:val="正文文本缩进 3 字符"/>
    <w:link w:val="32"/>
    <w:rsid w:val="008A3295"/>
    <w:rPr>
      <w:rFonts w:ascii="宋体" w:eastAsia="宋体" w:hAnsi="宋体" w:cs="Times New Roman"/>
      <w:kern w:val="0"/>
      <w:sz w:val="22"/>
    </w:rPr>
  </w:style>
  <w:style w:type="paragraph" w:styleId="13">
    <w:name w:val="index 1"/>
    <w:basedOn w:val="a3"/>
    <w:next w:val="a3"/>
    <w:autoRedefine/>
    <w:rsid w:val="008A3295"/>
    <w:pPr>
      <w:ind w:firstLineChars="0" w:firstLine="0"/>
    </w:pPr>
    <w:rPr>
      <w:szCs w:val="24"/>
    </w:rPr>
  </w:style>
  <w:style w:type="paragraph" w:customStyle="1" w:styleId="BalloonText1">
    <w:name w:val="Balloon Text1"/>
    <w:basedOn w:val="a3"/>
    <w:semiHidden/>
    <w:rsid w:val="008A3295"/>
    <w:pPr>
      <w:widowControl/>
      <w:ind w:firstLineChars="0" w:firstLine="0"/>
      <w:jc w:val="left"/>
    </w:pPr>
    <w:rPr>
      <w:kern w:val="0"/>
      <w:sz w:val="16"/>
      <w:szCs w:val="16"/>
    </w:rPr>
  </w:style>
  <w:style w:type="paragraph" w:customStyle="1" w:styleId="affb">
    <w:name w:val="内容"/>
    <w:basedOn w:val="a3"/>
    <w:rsid w:val="008A3295"/>
    <w:pPr>
      <w:spacing w:line="360" w:lineRule="exact"/>
      <w:ind w:firstLineChars="0" w:firstLine="629"/>
    </w:pPr>
    <w:rPr>
      <w:rFonts w:eastAsia="方正隶变简体"/>
      <w:spacing w:val="20"/>
      <w:szCs w:val="20"/>
    </w:rPr>
  </w:style>
  <w:style w:type="paragraph" w:styleId="affc">
    <w:name w:val="Body Text First Indent"/>
    <w:basedOn w:val="aff4"/>
    <w:link w:val="affd"/>
    <w:rsid w:val="008A3295"/>
    <w:pPr>
      <w:widowControl/>
      <w:ind w:firstLineChars="100" w:firstLine="420"/>
      <w:jc w:val="left"/>
    </w:pPr>
    <w:rPr>
      <w:rFonts w:ascii="Times New Roman" w:hAnsi="Times New Roman"/>
      <w:szCs w:val="24"/>
    </w:rPr>
  </w:style>
  <w:style w:type="character" w:customStyle="1" w:styleId="affd">
    <w:name w:val="正文首行缩进 字符"/>
    <w:link w:val="affc"/>
    <w:rsid w:val="008A3295"/>
    <w:rPr>
      <w:rFonts w:ascii="Times New Roman" w:eastAsia="宋体" w:hAnsi="Times New Roman" w:cs="Times New Roman"/>
      <w:kern w:val="0"/>
      <w:sz w:val="24"/>
      <w:szCs w:val="24"/>
    </w:rPr>
  </w:style>
  <w:style w:type="paragraph" w:styleId="affe">
    <w:name w:val="List"/>
    <w:basedOn w:val="a3"/>
    <w:rsid w:val="008A3295"/>
    <w:pPr>
      <w:widowControl/>
      <w:ind w:left="420" w:firstLineChars="0" w:hanging="420"/>
      <w:jc w:val="left"/>
    </w:pPr>
    <w:rPr>
      <w:kern w:val="0"/>
      <w:sz w:val="20"/>
      <w:szCs w:val="24"/>
    </w:rPr>
  </w:style>
  <w:style w:type="paragraph" w:customStyle="1" w:styleId="afff">
    <w:name w:val="地址内"/>
    <w:basedOn w:val="a3"/>
    <w:rsid w:val="008A3295"/>
    <w:pPr>
      <w:ind w:firstLineChars="0" w:firstLine="0"/>
    </w:pPr>
    <w:rPr>
      <w:szCs w:val="24"/>
    </w:rPr>
  </w:style>
  <w:style w:type="paragraph" w:styleId="afff0">
    <w:name w:val="Plain Text"/>
    <w:aliases w:val="普通文字"/>
    <w:basedOn w:val="a3"/>
    <w:link w:val="afff1"/>
    <w:qFormat/>
    <w:rsid w:val="008A3295"/>
    <w:pPr>
      <w:ind w:firstLineChars="0" w:firstLine="0"/>
    </w:pPr>
    <w:rPr>
      <w:rFonts w:ascii="宋体" w:hAnsi="Courier New"/>
      <w:kern w:val="0"/>
      <w:szCs w:val="20"/>
    </w:rPr>
  </w:style>
  <w:style w:type="character" w:customStyle="1" w:styleId="afff1">
    <w:name w:val="纯文本 字符"/>
    <w:aliases w:val="普通文字 字符"/>
    <w:link w:val="afff0"/>
    <w:qFormat/>
    <w:rsid w:val="008A3295"/>
    <w:rPr>
      <w:rFonts w:ascii="宋体" w:eastAsia="宋体" w:hAnsi="Courier New" w:cs="Times New Roman"/>
      <w:sz w:val="24"/>
      <w:szCs w:val="20"/>
    </w:rPr>
  </w:style>
  <w:style w:type="paragraph" w:styleId="afff2">
    <w:name w:val="Normal Indent"/>
    <w:basedOn w:val="a3"/>
    <w:rsid w:val="008A3295"/>
    <w:pPr>
      <w:ind w:firstLineChars="0" w:firstLine="420"/>
    </w:pPr>
    <w:rPr>
      <w:szCs w:val="20"/>
    </w:rPr>
  </w:style>
  <w:style w:type="paragraph" w:styleId="34">
    <w:name w:val="Body Text 3"/>
    <w:basedOn w:val="a3"/>
    <w:link w:val="35"/>
    <w:rsid w:val="008A3295"/>
    <w:pPr>
      <w:widowControl/>
      <w:spacing w:after="120"/>
      <w:ind w:firstLineChars="0" w:firstLine="0"/>
      <w:jc w:val="left"/>
    </w:pPr>
    <w:rPr>
      <w:kern w:val="0"/>
      <w:sz w:val="16"/>
      <w:szCs w:val="16"/>
    </w:rPr>
  </w:style>
  <w:style w:type="character" w:customStyle="1" w:styleId="35">
    <w:name w:val="正文文本 3 字符"/>
    <w:link w:val="34"/>
    <w:rsid w:val="008A3295"/>
    <w:rPr>
      <w:rFonts w:ascii="Times New Roman" w:eastAsia="宋体" w:hAnsi="Times New Roman" w:cs="Times New Roman"/>
      <w:kern w:val="0"/>
      <w:sz w:val="16"/>
      <w:szCs w:val="16"/>
    </w:rPr>
  </w:style>
  <w:style w:type="paragraph" w:styleId="afff3">
    <w:name w:val="annotation subject"/>
    <w:basedOn w:val="afe"/>
    <w:next w:val="afe"/>
    <w:link w:val="afff4"/>
    <w:rsid w:val="008A3295"/>
    <w:pPr>
      <w:widowControl/>
    </w:pPr>
    <w:rPr>
      <w:b/>
      <w:bCs/>
      <w:sz w:val="24"/>
    </w:rPr>
  </w:style>
  <w:style w:type="character" w:customStyle="1" w:styleId="afff4">
    <w:name w:val="批注主题 字符"/>
    <w:link w:val="afff3"/>
    <w:rsid w:val="008A3295"/>
    <w:rPr>
      <w:rFonts w:ascii="Times New Roman" w:eastAsia="宋体" w:hAnsi="Times New Roman" w:cs="Times New Roman"/>
      <w:b/>
      <w:bCs/>
      <w:kern w:val="0"/>
      <w:sz w:val="24"/>
      <w:szCs w:val="24"/>
    </w:rPr>
  </w:style>
  <w:style w:type="character" w:customStyle="1" w:styleId="Char4">
    <w:name w:val="正文 Char"/>
    <w:link w:val="14"/>
    <w:rsid w:val="008A3295"/>
    <w:rPr>
      <w:rFonts w:ascii="黑体" w:hAnsi="宋体"/>
      <w:bCs/>
      <w:szCs w:val="24"/>
    </w:rPr>
  </w:style>
  <w:style w:type="paragraph" w:customStyle="1" w:styleId="14">
    <w:name w:val="正文1"/>
    <w:basedOn w:val="a3"/>
    <w:link w:val="Char4"/>
    <w:rsid w:val="008A3295"/>
    <w:pPr>
      <w:snapToGrid w:val="0"/>
      <w:spacing w:line="440" w:lineRule="atLeast"/>
      <w:ind w:firstLineChars="0" w:firstLine="0"/>
      <w:jc w:val="left"/>
    </w:pPr>
    <w:rPr>
      <w:rFonts w:ascii="黑体" w:hAnsi="宋体"/>
      <w:bCs/>
      <w:kern w:val="0"/>
      <w:sz w:val="20"/>
      <w:szCs w:val="24"/>
    </w:rPr>
  </w:style>
  <w:style w:type="paragraph" w:customStyle="1" w:styleId="afff5">
    <w:name w:val="注、表内文字"/>
    <w:basedOn w:val="a3"/>
    <w:rsid w:val="008A3295"/>
    <w:pPr>
      <w:adjustRightInd w:val="0"/>
      <w:snapToGrid w:val="0"/>
      <w:spacing w:line="300" w:lineRule="atLeast"/>
      <w:ind w:firstLineChars="0" w:firstLine="0"/>
      <w:jc w:val="center"/>
    </w:pPr>
    <w:rPr>
      <w:rFonts w:ascii="黑体" w:hAnsi="宋体"/>
      <w:bCs/>
      <w:sz w:val="15"/>
      <w:szCs w:val="24"/>
    </w:rPr>
  </w:style>
  <w:style w:type="paragraph" w:customStyle="1" w:styleId="afff6">
    <w:name w:val="款编号"/>
    <w:basedOn w:val="a3"/>
    <w:link w:val="Char5"/>
    <w:rsid w:val="008A3295"/>
    <w:pPr>
      <w:adjustRightInd w:val="0"/>
      <w:snapToGrid w:val="0"/>
      <w:spacing w:line="440" w:lineRule="atLeast"/>
      <w:jc w:val="left"/>
    </w:pPr>
    <w:rPr>
      <w:rFonts w:ascii="黑体" w:eastAsia="黑体" w:hAnsi="宋体"/>
      <w:bCs/>
      <w:kern w:val="0"/>
      <w:szCs w:val="24"/>
    </w:rPr>
  </w:style>
  <w:style w:type="character" w:customStyle="1" w:styleId="Char5">
    <w:name w:val="款编号 Char"/>
    <w:link w:val="afff6"/>
    <w:rsid w:val="008A3295"/>
    <w:rPr>
      <w:rFonts w:ascii="黑体" w:eastAsia="黑体" w:hAnsi="宋体" w:cs="Times New Roman"/>
      <w:bCs/>
      <w:sz w:val="24"/>
      <w:szCs w:val="24"/>
    </w:rPr>
  </w:style>
  <w:style w:type="character" w:customStyle="1" w:styleId="Batang">
    <w:name w:val="正文文本 + Batang"/>
    <w:rsid w:val="008A3295"/>
    <w:rPr>
      <w:rFonts w:ascii="Batang" w:eastAsia="Batang" w:hAnsi="Times New Roman" w:cs="Batang"/>
      <w:kern w:val="0"/>
      <w:sz w:val="21"/>
      <w:lang w:val="en-US" w:eastAsia="en-US" w:bidi="ar-SA"/>
    </w:rPr>
  </w:style>
  <w:style w:type="character" w:customStyle="1" w:styleId="71">
    <w:name w:val="表格标题 (7)_"/>
    <w:link w:val="72"/>
    <w:rsid w:val="008A3295"/>
    <w:rPr>
      <w:rFonts w:ascii="宋体" w:hAnsi="宋体"/>
      <w:b/>
      <w:bCs/>
      <w:sz w:val="19"/>
      <w:szCs w:val="19"/>
      <w:shd w:val="clear" w:color="auto" w:fill="FFFFFF"/>
    </w:rPr>
  </w:style>
  <w:style w:type="paragraph" w:customStyle="1" w:styleId="72">
    <w:name w:val="表格标题 (7)"/>
    <w:basedOn w:val="a3"/>
    <w:link w:val="71"/>
    <w:rsid w:val="008A3295"/>
    <w:pPr>
      <w:shd w:val="clear" w:color="auto" w:fill="FFFFFF"/>
      <w:spacing w:line="240" w:lineRule="atLeast"/>
      <w:ind w:firstLineChars="0" w:firstLine="0"/>
      <w:jc w:val="left"/>
    </w:pPr>
    <w:rPr>
      <w:rFonts w:ascii="宋体" w:hAnsi="宋体"/>
      <w:b/>
      <w:bCs/>
      <w:kern w:val="0"/>
      <w:sz w:val="19"/>
      <w:szCs w:val="19"/>
    </w:rPr>
  </w:style>
  <w:style w:type="character" w:customStyle="1" w:styleId="26">
    <w:name w:val="正文文本 (26)_"/>
    <w:link w:val="261"/>
    <w:rsid w:val="008A3295"/>
    <w:rPr>
      <w:rFonts w:ascii="MingLiU" w:eastAsia="MingLiU"/>
      <w:spacing w:val="-20"/>
      <w:sz w:val="23"/>
      <w:szCs w:val="23"/>
      <w:shd w:val="clear" w:color="auto" w:fill="FFFFFF"/>
    </w:rPr>
  </w:style>
  <w:style w:type="paragraph" w:customStyle="1" w:styleId="261">
    <w:name w:val="正文文本 (26)1"/>
    <w:basedOn w:val="a3"/>
    <w:link w:val="26"/>
    <w:rsid w:val="008A3295"/>
    <w:pPr>
      <w:shd w:val="clear" w:color="auto" w:fill="FFFFFF"/>
      <w:spacing w:before="720" w:line="240" w:lineRule="atLeast"/>
      <w:ind w:firstLineChars="0" w:firstLine="0"/>
      <w:jc w:val="right"/>
    </w:pPr>
    <w:rPr>
      <w:rFonts w:ascii="MingLiU" w:eastAsia="MingLiU" w:hAnsi="Calibri"/>
      <w:spacing w:val="-20"/>
      <w:kern w:val="0"/>
      <w:sz w:val="23"/>
      <w:szCs w:val="23"/>
    </w:rPr>
  </w:style>
  <w:style w:type="character" w:customStyle="1" w:styleId="7MingLiU">
    <w:name w:val="表格标题 (7) + MingLiU"/>
    <w:aliases w:val="8.5 pt6,非粗体7,间距 0 pt31"/>
    <w:rsid w:val="008A3295"/>
    <w:rPr>
      <w:rFonts w:ascii="MingLiU" w:eastAsia="MingLiU" w:hAnsi="宋体" w:cs="MingLiU"/>
      <w:b/>
      <w:bCs/>
      <w:spacing w:val="-10"/>
      <w:sz w:val="17"/>
      <w:szCs w:val="17"/>
      <w:shd w:val="clear" w:color="auto" w:fill="FFFFFF"/>
      <w:lang w:val="en-US" w:eastAsia="en-US"/>
    </w:rPr>
  </w:style>
  <w:style w:type="character" w:customStyle="1" w:styleId="7MingLiU1">
    <w:name w:val="表格标题 (7) + MingLiU1"/>
    <w:aliases w:val="8.5 pt5,非粗体6,间距 0 pt30"/>
    <w:rsid w:val="008A3295"/>
    <w:rPr>
      <w:rFonts w:ascii="MingLiU" w:eastAsia="MingLiU" w:hAnsi="宋体" w:cs="MingLiU"/>
      <w:b/>
      <w:bCs/>
      <w:noProof/>
      <w:spacing w:val="-10"/>
      <w:sz w:val="17"/>
      <w:szCs w:val="17"/>
      <w:shd w:val="clear" w:color="auto" w:fill="FFFFFF"/>
    </w:rPr>
  </w:style>
  <w:style w:type="character" w:customStyle="1" w:styleId="85pt">
    <w:name w:val="正文文本 + 8.5 pt"/>
    <w:aliases w:val="间距 0 pt29"/>
    <w:rsid w:val="008A3295"/>
    <w:rPr>
      <w:rFonts w:ascii="MingLiU" w:eastAsia="MingLiU" w:hAnsi="Times New Roman" w:cs="MingLiU"/>
      <w:spacing w:val="-10"/>
      <w:kern w:val="0"/>
      <w:sz w:val="17"/>
      <w:szCs w:val="17"/>
      <w:u w:val="none"/>
      <w:lang w:val="en-US" w:eastAsia="zh-CN" w:bidi="ar-SA"/>
    </w:rPr>
  </w:style>
  <w:style w:type="character" w:customStyle="1" w:styleId="85pt7">
    <w:name w:val="正文文本 + 8.5 pt7"/>
    <w:aliases w:val="间距 0 pt28"/>
    <w:rsid w:val="008A3295"/>
    <w:rPr>
      <w:rFonts w:ascii="MingLiU" w:eastAsia="MingLiU" w:hAnsi="Times New Roman" w:cs="MingLiU"/>
      <w:spacing w:val="-10"/>
      <w:kern w:val="0"/>
      <w:sz w:val="17"/>
      <w:szCs w:val="17"/>
      <w:u w:val="none"/>
      <w:lang w:val="en-US" w:eastAsia="en-US" w:bidi="ar-SA"/>
    </w:rPr>
  </w:style>
  <w:style w:type="character" w:customStyle="1" w:styleId="85pt6">
    <w:name w:val="正文文本 + 8.5 pt6"/>
    <w:aliases w:val="间距 -1 pt9"/>
    <w:rsid w:val="008A3295"/>
    <w:rPr>
      <w:rFonts w:ascii="MingLiU" w:eastAsia="MingLiU" w:hAnsi="Times New Roman" w:cs="MingLiU"/>
      <w:spacing w:val="-30"/>
      <w:kern w:val="0"/>
      <w:sz w:val="17"/>
      <w:szCs w:val="17"/>
      <w:u w:val="none"/>
      <w:lang w:val="en-US" w:eastAsia="en-US" w:bidi="ar-SA"/>
    </w:rPr>
  </w:style>
  <w:style w:type="character" w:customStyle="1" w:styleId="8pt10">
    <w:name w:val="正文文本 + 8 pt10"/>
    <w:aliases w:val="斜体11"/>
    <w:rsid w:val="008A3295"/>
    <w:rPr>
      <w:rFonts w:ascii="MingLiU" w:eastAsia="MingLiU" w:hAnsi="Times New Roman" w:cs="MingLiU"/>
      <w:i/>
      <w:iCs/>
      <w:kern w:val="0"/>
      <w:sz w:val="16"/>
      <w:szCs w:val="16"/>
      <w:u w:val="none"/>
      <w:lang w:val="en-US" w:eastAsia="en-US" w:bidi="ar-SA"/>
    </w:rPr>
  </w:style>
  <w:style w:type="character" w:customStyle="1" w:styleId="85pt5">
    <w:name w:val="正文文本 + 8.5 pt5"/>
    <w:aliases w:val="间距 -1 pt8,图片标题 + Batang1,非粗体4"/>
    <w:rsid w:val="008A3295"/>
    <w:rPr>
      <w:rFonts w:ascii="MingLiU" w:eastAsia="MingLiU" w:hAnsi="Times New Roman" w:cs="MingLiU"/>
      <w:spacing w:val="-30"/>
      <w:kern w:val="0"/>
      <w:sz w:val="17"/>
      <w:szCs w:val="17"/>
      <w:u w:val="none"/>
      <w:lang w:val="en-US" w:eastAsia="zh-CN" w:bidi="ar-SA"/>
    </w:rPr>
  </w:style>
  <w:style w:type="character" w:customStyle="1" w:styleId="afff7">
    <w:name w:val="图片标题_"/>
    <w:link w:val="15"/>
    <w:rsid w:val="008A3295"/>
    <w:rPr>
      <w:rFonts w:ascii="宋体" w:hAnsi="宋体"/>
      <w:b/>
      <w:bCs/>
      <w:sz w:val="19"/>
      <w:szCs w:val="19"/>
      <w:shd w:val="clear" w:color="auto" w:fill="FFFFFF"/>
    </w:rPr>
  </w:style>
  <w:style w:type="paragraph" w:customStyle="1" w:styleId="15">
    <w:name w:val="图片标题1"/>
    <w:basedOn w:val="a3"/>
    <w:link w:val="afff7"/>
    <w:rsid w:val="008A3295"/>
    <w:pPr>
      <w:shd w:val="clear" w:color="auto" w:fill="FFFFFF"/>
      <w:spacing w:line="269" w:lineRule="exact"/>
      <w:ind w:firstLineChars="0" w:firstLine="0"/>
      <w:jc w:val="center"/>
    </w:pPr>
    <w:rPr>
      <w:rFonts w:ascii="宋体" w:hAnsi="宋体"/>
      <w:b/>
      <w:bCs/>
      <w:kern w:val="0"/>
      <w:sz w:val="19"/>
      <w:szCs w:val="19"/>
    </w:rPr>
  </w:style>
  <w:style w:type="character" w:customStyle="1" w:styleId="Batang5">
    <w:name w:val="正文文本 + Batang5"/>
    <w:aliases w:val="7.5 pt4,间距 0 pt21"/>
    <w:rsid w:val="008A3295"/>
    <w:rPr>
      <w:rFonts w:ascii="Batang" w:eastAsia="Batang" w:hAnsi="Times New Roman" w:cs="Batang"/>
      <w:kern w:val="0"/>
      <w:sz w:val="21"/>
      <w:u w:val="none"/>
      <w:lang w:val="en-US" w:eastAsia="en-US" w:bidi="ar-SA"/>
    </w:rPr>
  </w:style>
  <w:style w:type="character" w:customStyle="1" w:styleId="SimSun11">
    <w:name w:val="正文文本 + SimSun11"/>
    <w:aliases w:val="12 pt"/>
    <w:rsid w:val="008A3295"/>
    <w:rPr>
      <w:rFonts w:ascii="宋体" w:eastAsia="MingLiU" w:hAnsi="宋体" w:cs="宋体"/>
      <w:kern w:val="0"/>
      <w:sz w:val="21"/>
      <w:u w:val="none"/>
      <w:lang w:val="en-US" w:eastAsia="zh-CN" w:bidi="ar-SA"/>
    </w:rPr>
  </w:style>
  <w:style w:type="character" w:customStyle="1" w:styleId="afff8">
    <w:name w:val="图片标题"/>
    <w:basedOn w:val="afff7"/>
    <w:rsid w:val="008A3295"/>
    <w:rPr>
      <w:rFonts w:ascii="宋体" w:hAnsi="宋体"/>
      <w:b/>
      <w:bCs/>
      <w:sz w:val="19"/>
      <w:szCs w:val="19"/>
      <w:shd w:val="clear" w:color="auto" w:fill="FFFFFF"/>
    </w:rPr>
  </w:style>
  <w:style w:type="character" w:customStyle="1" w:styleId="12pt1">
    <w:name w:val="正文文本 + 12 pt1"/>
    <w:rsid w:val="008A3295"/>
    <w:rPr>
      <w:rFonts w:ascii="MingLiU" w:eastAsia="MingLiU" w:hAnsi="Times New Roman" w:cs="MingLiU"/>
      <w:noProof/>
      <w:kern w:val="0"/>
      <w:sz w:val="24"/>
      <w:szCs w:val="24"/>
      <w:u w:val="none"/>
      <w:lang w:val="en-US" w:eastAsia="zh-CN" w:bidi="ar-SA"/>
    </w:rPr>
  </w:style>
  <w:style w:type="character" w:customStyle="1" w:styleId="61">
    <w:name w:val="图片标题 (6)_"/>
    <w:link w:val="62"/>
    <w:rsid w:val="008A3295"/>
    <w:rPr>
      <w:rFonts w:ascii="宋体" w:hAnsi="宋体"/>
      <w:shd w:val="clear" w:color="auto" w:fill="FFFFFF"/>
    </w:rPr>
  </w:style>
  <w:style w:type="paragraph" w:customStyle="1" w:styleId="62">
    <w:name w:val="图片标题 (6)"/>
    <w:basedOn w:val="a3"/>
    <w:link w:val="61"/>
    <w:rsid w:val="008A3295"/>
    <w:pPr>
      <w:shd w:val="clear" w:color="auto" w:fill="FFFFFF"/>
      <w:spacing w:line="317" w:lineRule="exact"/>
      <w:ind w:firstLineChars="0" w:firstLine="440"/>
      <w:jc w:val="distribute"/>
    </w:pPr>
    <w:rPr>
      <w:rFonts w:ascii="宋体" w:hAnsi="宋体"/>
      <w:kern w:val="0"/>
      <w:sz w:val="20"/>
      <w:szCs w:val="20"/>
    </w:rPr>
  </w:style>
  <w:style w:type="character" w:customStyle="1" w:styleId="6Batang">
    <w:name w:val="图片标题 (6) + Batang"/>
    <w:aliases w:val="间距 0 pt Exact5"/>
    <w:rsid w:val="008A3295"/>
    <w:rPr>
      <w:rFonts w:ascii="Batang" w:eastAsia="Batang" w:hAnsi="宋体" w:cs="Batang"/>
      <w:shd w:val="clear" w:color="auto" w:fill="FFFFFF"/>
      <w:lang w:val="en-US" w:eastAsia="en-US"/>
    </w:rPr>
  </w:style>
  <w:style w:type="character" w:customStyle="1" w:styleId="6Batang1">
    <w:name w:val="图片标题 (6) + Batang1"/>
    <w:aliases w:val="斜体4,间距 0 pt Exact4"/>
    <w:rsid w:val="008A3295"/>
    <w:rPr>
      <w:rFonts w:ascii="Batang" w:eastAsia="Batang" w:hAnsi="宋体" w:cs="Batang"/>
      <w:i/>
      <w:iCs/>
      <w:noProof/>
      <w:shd w:val="clear" w:color="auto" w:fill="FFFFFF"/>
    </w:rPr>
  </w:style>
  <w:style w:type="character" w:customStyle="1" w:styleId="110">
    <w:name w:val="表格标题 (11)_"/>
    <w:link w:val="111"/>
    <w:rsid w:val="008A3295"/>
    <w:rPr>
      <w:rFonts w:ascii="Batang" w:eastAsia="Batang"/>
      <w:sz w:val="16"/>
      <w:szCs w:val="16"/>
      <w:shd w:val="clear" w:color="auto" w:fill="FFFFFF"/>
      <w:lang w:eastAsia="en-US"/>
    </w:rPr>
  </w:style>
  <w:style w:type="paragraph" w:customStyle="1" w:styleId="111">
    <w:name w:val="表格标题 (11)1"/>
    <w:basedOn w:val="a3"/>
    <w:link w:val="110"/>
    <w:rsid w:val="008A3295"/>
    <w:pPr>
      <w:shd w:val="clear" w:color="auto" w:fill="FFFFFF"/>
      <w:spacing w:line="240" w:lineRule="atLeast"/>
      <w:ind w:firstLineChars="0" w:firstLine="0"/>
      <w:jc w:val="left"/>
    </w:pPr>
    <w:rPr>
      <w:rFonts w:ascii="Batang" w:eastAsia="Batang" w:hAnsi="Calibri"/>
      <w:kern w:val="0"/>
      <w:sz w:val="16"/>
      <w:szCs w:val="16"/>
      <w:lang w:eastAsia="en-US"/>
    </w:rPr>
  </w:style>
  <w:style w:type="character" w:customStyle="1" w:styleId="11SimSun">
    <w:name w:val="表格标题 (11) + SimSun"/>
    <w:aliases w:val="8.5 pt3"/>
    <w:rsid w:val="008A3295"/>
    <w:rPr>
      <w:rFonts w:ascii="宋体" w:eastAsia="Batang" w:hAnsi="宋体" w:cs="宋体"/>
      <w:sz w:val="17"/>
      <w:szCs w:val="17"/>
      <w:shd w:val="clear" w:color="auto" w:fill="FFFFFF"/>
      <w:lang w:eastAsia="en-US"/>
    </w:rPr>
  </w:style>
  <w:style w:type="character" w:customStyle="1" w:styleId="112">
    <w:name w:val="表格标题 (11)"/>
    <w:basedOn w:val="110"/>
    <w:rsid w:val="008A3295"/>
    <w:rPr>
      <w:rFonts w:ascii="Batang" w:eastAsia="Batang"/>
      <w:sz w:val="16"/>
      <w:szCs w:val="16"/>
      <w:shd w:val="clear" w:color="auto" w:fill="FFFFFF"/>
      <w:lang w:eastAsia="en-US"/>
    </w:rPr>
  </w:style>
  <w:style w:type="character" w:customStyle="1" w:styleId="85pt1">
    <w:name w:val="正文文本 + 8.5 pt1"/>
    <w:rsid w:val="008A3295"/>
    <w:rPr>
      <w:rFonts w:ascii="MingLiU" w:eastAsia="MingLiU" w:hAnsi="Times New Roman" w:cs="MingLiU"/>
      <w:kern w:val="0"/>
      <w:sz w:val="17"/>
      <w:szCs w:val="17"/>
      <w:u w:val="none"/>
      <w:lang w:val="en-US" w:eastAsia="zh-CN" w:bidi="ar-SA"/>
    </w:rPr>
  </w:style>
  <w:style w:type="character" w:customStyle="1" w:styleId="8pt4">
    <w:name w:val="正文文本 + 8 pt4"/>
    <w:aliases w:val="间距 0 pt22"/>
    <w:rsid w:val="008A3295"/>
    <w:rPr>
      <w:rFonts w:ascii="MingLiU" w:eastAsia="MingLiU" w:hAnsi="Times New Roman" w:cs="MingLiU"/>
      <w:spacing w:val="-10"/>
      <w:kern w:val="0"/>
      <w:sz w:val="16"/>
      <w:szCs w:val="16"/>
      <w:u w:val="none"/>
      <w:lang w:val="en-US" w:eastAsia="en-US" w:bidi="ar-SA"/>
    </w:rPr>
  </w:style>
  <w:style w:type="character" w:customStyle="1" w:styleId="Batang6">
    <w:name w:val="正文文本 + Batang6"/>
    <w:aliases w:val="6.5 pt,斜体6"/>
    <w:rsid w:val="008A3295"/>
    <w:rPr>
      <w:rFonts w:ascii="Batang" w:eastAsia="Batang" w:hAnsi="Times New Roman" w:cs="Batang"/>
      <w:kern w:val="0"/>
      <w:sz w:val="13"/>
      <w:szCs w:val="13"/>
      <w:u w:val="none"/>
      <w:lang w:val="en-US" w:eastAsia="en-US" w:bidi="ar-SA"/>
    </w:rPr>
  </w:style>
  <w:style w:type="character" w:customStyle="1" w:styleId="Gungsuh2">
    <w:name w:val="正文文本 + Gungsuh2"/>
    <w:aliases w:val="7.5 pt5"/>
    <w:rsid w:val="008A3295"/>
    <w:rPr>
      <w:rFonts w:ascii="Gungsuh" w:eastAsia="Gungsuh" w:hAnsi="Times New Roman" w:cs="Gungsuh"/>
      <w:kern w:val="0"/>
      <w:sz w:val="15"/>
      <w:szCs w:val="15"/>
      <w:u w:val="none"/>
      <w:lang w:val="en-US" w:eastAsia="en-US" w:bidi="ar-SA"/>
    </w:rPr>
  </w:style>
  <w:style w:type="character" w:customStyle="1" w:styleId="Gungsuh1">
    <w:name w:val="正文文本 + Gungsuh1"/>
    <w:aliases w:val="7 pt1"/>
    <w:rsid w:val="008A3295"/>
    <w:rPr>
      <w:rFonts w:ascii="Gungsuh" w:eastAsia="Gungsuh" w:hAnsi="Times New Roman" w:cs="Gungsuh"/>
      <w:kern w:val="0"/>
      <w:sz w:val="14"/>
      <w:szCs w:val="14"/>
      <w:u w:val="none"/>
      <w:lang w:val="en-US" w:eastAsia="en-US" w:bidi="ar-SA"/>
    </w:rPr>
  </w:style>
  <w:style w:type="character" w:customStyle="1" w:styleId="Batang4">
    <w:name w:val="正文文本 + Batang4"/>
    <w:aliases w:val="4 pt3"/>
    <w:rsid w:val="008A3295"/>
    <w:rPr>
      <w:rFonts w:ascii="Batang" w:eastAsia="Batang" w:hAnsi="Times New Roman" w:cs="Batang"/>
      <w:noProof/>
      <w:kern w:val="0"/>
      <w:sz w:val="8"/>
      <w:szCs w:val="8"/>
      <w:u w:val="none"/>
      <w:lang w:val="en-US" w:eastAsia="zh-CN" w:bidi="ar-SA"/>
    </w:rPr>
  </w:style>
  <w:style w:type="character" w:customStyle="1" w:styleId="320">
    <w:name w:val="正文文本 (32)_"/>
    <w:link w:val="321"/>
    <w:rsid w:val="008A3295"/>
    <w:rPr>
      <w:rFonts w:ascii="MingLiU" w:eastAsia="MingLiU"/>
      <w:spacing w:val="-10"/>
      <w:shd w:val="clear" w:color="auto" w:fill="FFFFFF"/>
    </w:rPr>
  </w:style>
  <w:style w:type="paragraph" w:customStyle="1" w:styleId="321">
    <w:name w:val="正文文本 (32)1"/>
    <w:basedOn w:val="a3"/>
    <w:link w:val="320"/>
    <w:rsid w:val="008A3295"/>
    <w:pPr>
      <w:shd w:val="clear" w:color="auto" w:fill="FFFFFF"/>
      <w:spacing w:line="317" w:lineRule="exact"/>
      <w:ind w:firstLineChars="0" w:firstLine="0"/>
      <w:jc w:val="distribute"/>
    </w:pPr>
    <w:rPr>
      <w:rFonts w:ascii="MingLiU" w:eastAsia="MingLiU" w:hAnsi="Calibri"/>
      <w:spacing w:val="-10"/>
      <w:kern w:val="0"/>
      <w:sz w:val="20"/>
      <w:szCs w:val="20"/>
    </w:rPr>
  </w:style>
  <w:style w:type="character" w:customStyle="1" w:styleId="322">
    <w:name w:val="正文文本 (32)"/>
    <w:basedOn w:val="320"/>
    <w:rsid w:val="008A3295"/>
    <w:rPr>
      <w:rFonts w:ascii="MingLiU" w:eastAsia="MingLiU"/>
      <w:spacing w:val="-10"/>
      <w:shd w:val="clear" w:color="auto" w:fill="FFFFFF"/>
    </w:rPr>
  </w:style>
  <w:style w:type="character" w:customStyle="1" w:styleId="32Batang4">
    <w:name w:val="正文文本 (32) + Batang4"/>
    <w:aliases w:val="9 pt6"/>
    <w:rsid w:val="008A3295"/>
    <w:rPr>
      <w:rFonts w:ascii="Batang" w:eastAsia="Batang" w:cs="Batang"/>
      <w:spacing w:val="-10"/>
      <w:sz w:val="18"/>
      <w:szCs w:val="18"/>
      <w:shd w:val="clear" w:color="auto" w:fill="FFFFFF"/>
      <w:lang w:val="en-US" w:eastAsia="en-US"/>
    </w:rPr>
  </w:style>
  <w:style w:type="character" w:customStyle="1" w:styleId="6Exact">
    <w:name w:val="图片标题 (6) Exact"/>
    <w:rsid w:val="008A3295"/>
    <w:rPr>
      <w:rFonts w:ascii="宋体" w:hAnsi="宋体" w:cs="宋体"/>
      <w:spacing w:val="2"/>
      <w:sz w:val="20"/>
      <w:szCs w:val="20"/>
      <w:u w:val="none"/>
    </w:rPr>
  </w:style>
  <w:style w:type="character" w:customStyle="1" w:styleId="81">
    <w:name w:val="图片标题 (8)_"/>
    <w:link w:val="82"/>
    <w:rsid w:val="008A3295"/>
    <w:rPr>
      <w:rFonts w:ascii="MingLiU" w:eastAsia="MingLiU"/>
      <w:sz w:val="16"/>
      <w:szCs w:val="16"/>
      <w:shd w:val="clear" w:color="auto" w:fill="FFFFFF"/>
    </w:rPr>
  </w:style>
  <w:style w:type="paragraph" w:customStyle="1" w:styleId="82">
    <w:name w:val="图片标题 (8)"/>
    <w:basedOn w:val="a3"/>
    <w:link w:val="81"/>
    <w:rsid w:val="008A3295"/>
    <w:pPr>
      <w:shd w:val="clear" w:color="auto" w:fill="FFFFFF"/>
      <w:spacing w:line="240" w:lineRule="atLeast"/>
      <w:ind w:firstLineChars="0" w:firstLine="0"/>
      <w:jc w:val="left"/>
    </w:pPr>
    <w:rPr>
      <w:rFonts w:ascii="MingLiU" w:eastAsia="MingLiU" w:hAnsi="Calibri"/>
      <w:kern w:val="0"/>
      <w:sz w:val="16"/>
      <w:szCs w:val="16"/>
    </w:rPr>
  </w:style>
  <w:style w:type="character" w:customStyle="1" w:styleId="8Batang">
    <w:name w:val="图片标题 (8) + Batang"/>
    <w:rsid w:val="008A3295"/>
    <w:rPr>
      <w:rFonts w:ascii="Batang" w:eastAsia="Batang" w:cs="Batang"/>
      <w:sz w:val="16"/>
      <w:szCs w:val="16"/>
      <w:shd w:val="clear" w:color="auto" w:fill="FFFFFF"/>
      <w:lang w:val="en-US" w:eastAsia="en-US"/>
    </w:rPr>
  </w:style>
  <w:style w:type="character" w:customStyle="1" w:styleId="Batang7">
    <w:name w:val="正文文本 + Batang7"/>
    <w:rsid w:val="008A3295"/>
    <w:rPr>
      <w:rFonts w:ascii="Batang" w:eastAsia="Batang" w:hAnsi="Times New Roman" w:cs="Batang"/>
      <w:kern w:val="0"/>
      <w:sz w:val="21"/>
      <w:u w:val="none"/>
      <w:lang w:val="en-US" w:eastAsia="en-US" w:bidi="ar-SA"/>
    </w:rPr>
  </w:style>
  <w:style w:type="character" w:customStyle="1" w:styleId="SimSun12">
    <w:name w:val="正文文本 + SimSun12"/>
    <w:rsid w:val="008A3295"/>
    <w:rPr>
      <w:rFonts w:ascii="宋体" w:eastAsia="MingLiU" w:hAnsi="宋体" w:cs="宋体"/>
      <w:kern w:val="0"/>
      <w:sz w:val="21"/>
      <w:u w:val="none"/>
      <w:lang w:val="en-US" w:eastAsia="zh-CN" w:bidi="ar-SA"/>
    </w:rPr>
  </w:style>
  <w:style w:type="character" w:customStyle="1" w:styleId="63">
    <w:name w:val="正文文本 (6)_"/>
    <w:link w:val="610"/>
    <w:rsid w:val="008A3295"/>
    <w:rPr>
      <w:rFonts w:ascii="Batang" w:eastAsia="Batang"/>
      <w:shd w:val="clear" w:color="auto" w:fill="FFFFFF"/>
      <w:lang w:eastAsia="en-US"/>
    </w:rPr>
  </w:style>
  <w:style w:type="paragraph" w:customStyle="1" w:styleId="610">
    <w:name w:val="正文文本 (6)1"/>
    <w:basedOn w:val="a3"/>
    <w:link w:val="63"/>
    <w:rsid w:val="008A3295"/>
    <w:pPr>
      <w:shd w:val="clear" w:color="auto" w:fill="FFFFFF"/>
      <w:spacing w:line="240" w:lineRule="atLeast"/>
      <w:ind w:firstLineChars="0" w:hanging="660"/>
      <w:jc w:val="left"/>
    </w:pPr>
    <w:rPr>
      <w:rFonts w:ascii="Batang" w:eastAsia="Batang" w:hAnsi="Calibri"/>
      <w:kern w:val="0"/>
      <w:sz w:val="20"/>
      <w:szCs w:val="20"/>
      <w:lang w:eastAsia="en-US"/>
    </w:rPr>
  </w:style>
  <w:style w:type="character" w:customStyle="1" w:styleId="620">
    <w:name w:val="正文文本 (6)2"/>
    <w:basedOn w:val="63"/>
    <w:rsid w:val="008A3295"/>
    <w:rPr>
      <w:rFonts w:ascii="Batang" w:eastAsia="Batang"/>
      <w:shd w:val="clear" w:color="auto" w:fill="FFFFFF"/>
      <w:lang w:eastAsia="en-US"/>
    </w:rPr>
  </w:style>
  <w:style w:type="character" w:customStyle="1" w:styleId="611">
    <w:name w:val="正文文本 (6) + 斜体1"/>
    <w:rsid w:val="008A3295"/>
    <w:rPr>
      <w:rFonts w:ascii="Batang" w:eastAsia="Batang"/>
      <w:i/>
      <w:iCs/>
      <w:shd w:val="clear" w:color="auto" w:fill="FFFFFF"/>
      <w:lang w:eastAsia="en-US"/>
    </w:rPr>
  </w:style>
  <w:style w:type="character" w:customStyle="1" w:styleId="8pt6">
    <w:name w:val="正文文本 + 8 pt6"/>
    <w:rsid w:val="008A3295"/>
    <w:rPr>
      <w:rFonts w:ascii="MingLiU" w:eastAsia="MingLiU" w:hAnsi="Times New Roman" w:cs="MingLiU"/>
      <w:kern w:val="0"/>
      <w:sz w:val="16"/>
      <w:szCs w:val="16"/>
      <w:u w:val="none"/>
      <w:lang w:val="en-US" w:eastAsia="zh-CN" w:bidi="ar-SA"/>
    </w:rPr>
  </w:style>
  <w:style w:type="character" w:customStyle="1" w:styleId="8pt5">
    <w:name w:val="正文文本 + 8 pt5"/>
    <w:rsid w:val="008A3295"/>
    <w:rPr>
      <w:rFonts w:ascii="MingLiU" w:eastAsia="MingLiU" w:hAnsi="Times New Roman" w:cs="MingLiU"/>
      <w:kern w:val="0"/>
      <w:sz w:val="16"/>
      <w:szCs w:val="16"/>
      <w:u w:val="none"/>
      <w:lang w:val="en-US" w:eastAsia="en-US" w:bidi="ar-SA"/>
    </w:rPr>
  </w:style>
  <w:style w:type="character" w:customStyle="1" w:styleId="130">
    <w:name w:val="表格标题 (13)_"/>
    <w:link w:val="131"/>
    <w:rsid w:val="008A3295"/>
    <w:rPr>
      <w:rFonts w:ascii="MingLiU" w:eastAsia="MingLiU"/>
      <w:spacing w:val="-10"/>
      <w:shd w:val="clear" w:color="auto" w:fill="FFFFFF"/>
    </w:rPr>
  </w:style>
  <w:style w:type="paragraph" w:customStyle="1" w:styleId="131">
    <w:name w:val="表格标题 (13)"/>
    <w:basedOn w:val="a3"/>
    <w:link w:val="130"/>
    <w:rsid w:val="008A3295"/>
    <w:pPr>
      <w:shd w:val="clear" w:color="auto" w:fill="FFFFFF"/>
      <w:spacing w:line="240" w:lineRule="atLeast"/>
      <w:ind w:firstLineChars="0" w:firstLine="0"/>
      <w:jc w:val="left"/>
    </w:pPr>
    <w:rPr>
      <w:rFonts w:ascii="MingLiU" w:eastAsia="MingLiU" w:hAnsi="Calibri"/>
      <w:spacing w:val="-10"/>
      <w:kern w:val="0"/>
      <w:sz w:val="20"/>
      <w:szCs w:val="20"/>
    </w:rPr>
  </w:style>
  <w:style w:type="character" w:customStyle="1" w:styleId="13Batang">
    <w:name w:val="表格标题 (13) + Batang"/>
    <w:aliases w:val="8.5 pt2,粗体5,间距 0 pt19"/>
    <w:rsid w:val="008A3295"/>
    <w:rPr>
      <w:rFonts w:ascii="Batang" w:eastAsia="Batang" w:cs="Batang"/>
      <w:b/>
      <w:bCs/>
      <w:spacing w:val="0"/>
      <w:sz w:val="17"/>
      <w:szCs w:val="17"/>
      <w:shd w:val="clear" w:color="auto" w:fill="FFFFFF"/>
      <w:lang w:val="en-US" w:eastAsia="en-US"/>
    </w:rPr>
  </w:style>
  <w:style w:type="character" w:customStyle="1" w:styleId="140">
    <w:name w:val="表格标题 (14)_"/>
    <w:link w:val="141"/>
    <w:rsid w:val="008A3295"/>
    <w:rPr>
      <w:rFonts w:ascii="宋体" w:hAnsi="宋体"/>
      <w:sz w:val="17"/>
      <w:szCs w:val="17"/>
      <w:shd w:val="clear" w:color="auto" w:fill="FFFFFF"/>
    </w:rPr>
  </w:style>
  <w:style w:type="paragraph" w:customStyle="1" w:styleId="141">
    <w:name w:val="表格标题 (14)"/>
    <w:basedOn w:val="a3"/>
    <w:link w:val="140"/>
    <w:rsid w:val="008A3295"/>
    <w:pPr>
      <w:shd w:val="clear" w:color="auto" w:fill="FFFFFF"/>
      <w:spacing w:line="240" w:lineRule="atLeast"/>
      <w:ind w:firstLineChars="0" w:firstLine="0"/>
      <w:jc w:val="left"/>
    </w:pPr>
    <w:rPr>
      <w:rFonts w:ascii="宋体" w:hAnsi="宋体"/>
      <w:kern w:val="0"/>
      <w:sz w:val="17"/>
      <w:szCs w:val="17"/>
    </w:rPr>
  </w:style>
  <w:style w:type="character" w:customStyle="1" w:styleId="14Batang">
    <w:name w:val="表格标题 (14) + Batang"/>
    <w:aliases w:val="8 pt3"/>
    <w:rsid w:val="008A3295"/>
    <w:rPr>
      <w:rFonts w:ascii="Batang" w:eastAsia="Batang" w:hAnsi="宋体" w:cs="Batang"/>
      <w:sz w:val="16"/>
      <w:szCs w:val="16"/>
      <w:shd w:val="clear" w:color="auto" w:fill="FFFFFF"/>
      <w:lang w:val="en-US" w:eastAsia="en-US"/>
    </w:rPr>
  </w:style>
  <w:style w:type="character" w:customStyle="1" w:styleId="14Batang1">
    <w:name w:val="表格标题 (14) + Batang1"/>
    <w:aliases w:val="8 pt2,间距 2 pt2"/>
    <w:rsid w:val="008A3295"/>
    <w:rPr>
      <w:rFonts w:ascii="Batang" w:eastAsia="Batang" w:hAnsi="宋体" w:cs="Batang"/>
      <w:spacing w:val="40"/>
      <w:sz w:val="16"/>
      <w:szCs w:val="16"/>
      <w:shd w:val="clear" w:color="auto" w:fill="FFFFFF"/>
      <w:lang w:val="en-US" w:eastAsia="en-US"/>
    </w:rPr>
  </w:style>
  <w:style w:type="character" w:customStyle="1" w:styleId="afff9">
    <w:name w:val="表格标题_"/>
    <w:link w:val="16"/>
    <w:rsid w:val="008A3295"/>
    <w:rPr>
      <w:rFonts w:ascii="MingLiU" w:eastAsia="MingLiU"/>
      <w:sz w:val="16"/>
      <w:szCs w:val="16"/>
      <w:shd w:val="clear" w:color="auto" w:fill="FFFFFF"/>
    </w:rPr>
  </w:style>
  <w:style w:type="paragraph" w:customStyle="1" w:styleId="16">
    <w:name w:val="表格标题1"/>
    <w:basedOn w:val="a3"/>
    <w:link w:val="afff9"/>
    <w:rsid w:val="008A3295"/>
    <w:pPr>
      <w:shd w:val="clear" w:color="auto" w:fill="FFFFFF"/>
      <w:spacing w:line="240" w:lineRule="atLeast"/>
      <w:ind w:firstLineChars="0" w:hanging="560"/>
      <w:jc w:val="left"/>
    </w:pPr>
    <w:rPr>
      <w:rFonts w:ascii="MingLiU" w:eastAsia="MingLiU" w:hAnsi="Calibri"/>
      <w:kern w:val="0"/>
      <w:sz w:val="16"/>
      <w:szCs w:val="16"/>
    </w:rPr>
  </w:style>
  <w:style w:type="character" w:customStyle="1" w:styleId="25">
    <w:name w:val="表格标题2"/>
    <w:basedOn w:val="afff9"/>
    <w:rsid w:val="008A3295"/>
    <w:rPr>
      <w:rFonts w:ascii="MingLiU" w:eastAsia="MingLiU"/>
      <w:sz w:val="16"/>
      <w:szCs w:val="16"/>
      <w:shd w:val="clear" w:color="auto" w:fill="FFFFFF"/>
    </w:rPr>
  </w:style>
  <w:style w:type="character" w:customStyle="1" w:styleId="-1pt">
    <w:name w:val="表格标题 + 间距 -1 pt"/>
    <w:rsid w:val="008A3295"/>
    <w:rPr>
      <w:rFonts w:ascii="MingLiU" w:eastAsia="MingLiU"/>
      <w:spacing w:val="-30"/>
      <w:sz w:val="16"/>
      <w:szCs w:val="16"/>
      <w:shd w:val="clear" w:color="auto" w:fill="FFFFFF"/>
    </w:rPr>
  </w:style>
  <w:style w:type="character" w:customStyle="1" w:styleId="8pt3">
    <w:name w:val="正文文本 + 8 pt3"/>
    <w:aliases w:val="斜体3,间距 -1 pt4"/>
    <w:rsid w:val="008A3295"/>
    <w:rPr>
      <w:rFonts w:ascii="MingLiU" w:eastAsia="MingLiU" w:hAnsi="Times New Roman" w:cs="MingLiU"/>
      <w:i/>
      <w:iCs/>
      <w:spacing w:val="-30"/>
      <w:kern w:val="0"/>
      <w:sz w:val="16"/>
      <w:szCs w:val="16"/>
      <w:u w:val="none"/>
      <w:lang w:val="en-US" w:eastAsia="en-US" w:bidi="ar-SA"/>
    </w:rPr>
  </w:style>
  <w:style w:type="character" w:customStyle="1" w:styleId="8pt2">
    <w:name w:val="正文文本 + 8 pt2"/>
    <w:aliases w:val="间距 -1 pt3"/>
    <w:rsid w:val="008A3295"/>
    <w:rPr>
      <w:rFonts w:ascii="MingLiU" w:eastAsia="MingLiU" w:hAnsi="Times New Roman" w:cs="MingLiU"/>
      <w:spacing w:val="-30"/>
      <w:kern w:val="0"/>
      <w:sz w:val="16"/>
      <w:szCs w:val="16"/>
      <w:u w:val="none"/>
      <w:lang w:val="en-US" w:eastAsia="zh-CN" w:bidi="ar-SA"/>
    </w:rPr>
  </w:style>
  <w:style w:type="character" w:customStyle="1" w:styleId="1pt">
    <w:name w:val="表格标题 + 间距 1 pt"/>
    <w:rsid w:val="008A3295"/>
    <w:rPr>
      <w:rFonts w:ascii="MingLiU" w:eastAsia="MingLiU" w:cs="MingLiU"/>
      <w:spacing w:val="20"/>
      <w:sz w:val="16"/>
      <w:szCs w:val="16"/>
      <w:u w:val="none"/>
      <w:shd w:val="clear" w:color="auto" w:fill="FFFFFF"/>
    </w:rPr>
  </w:style>
  <w:style w:type="character" w:customStyle="1" w:styleId="2SimHei">
    <w:name w:val="脚注 (2) + SimHei"/>
    <w:aliases w:val="14 pt"/>
    <w:rsid w:val="008A3295"/>
    <w:rPr>
      <w:rFonts w:ascii="黑体" w:hAnsi="黑体" w:cs="黑体"/>
      <w:sz w:val="28"/>
      <w:szCs w:val="28"/>
      <w:u w:val="none"/>
      <w:lang w:val="en-US" w:eastAsia="en-US"/>
    </w:rPr>
  </w:style>
  <w:style w:type="character" w:customStyle="1" w:styleId="113">
    <w:name w:val="正文文本 (11)"/>
    <w:rsid w:val="008A3295"/>
    <w:rPr>
      <w:rFonts w:ascii="宋体" w:hAnsi="宋体" w:cs="宋体"/>
      <w:b/>
      <w:bCs/>
      <w:sz w:val="19"/>
      <w:szCs w:val="19"/>
      <w:u w:val="none"/>
    </w:rPr>
  </w:style>
  <w:style w:type="character" w:customStyle="1" w:styleId="11Batang1">
    <w:name w:val="正文文本 (11) + Batang1"/>
    <w:aliases w:val="非粗体3"/>
    <w:rsid w:val="008A3295"/>
    <w:rPr>
      <w:rFonts w:ascii="Batang" w:eastAsia="Batang" w:cs="Batang"/>
      <w:sz w:val="19"/>
      <w:szCs w:val="19"/>
      <w:u w:val="none"/>
      <w:lang w:val="en-US" w:eastAsia="en-US"/>
    </w:rPr>
  </w:style>
  <w:style w:type="character" w:customStyle="1" w:styleId="Batang9">
    <w:name w:val="正文文本 + Batang9"/>
    <w:rsid w:val="008A3295"/>
    <w:rPr>
      <w:rFonts w:ascii="Batang" w:eastAsia="Batang" w:hAnsi="Times New Roman" w:cs="Batang"/>
      <w:kern w:val="0"/>
      <w:sz w:val="21"/>
      <w:u w:val="none"/>
      <w:lang w:val="en-US" w:eastAsia="en-US" w:bidi="ar-SA"/>
    </w:rPr>
  </w:style>
  <w:style w:type="character" w:customStyle="1" w:styleId="SimSun8">
    <w:name w:val="正文文本 + SimSun8"/>
    <w:rsid w:val="008A3295"/>
    <w:rPr>
      <w:rFonts w:ascii="宋体" w:eastAsia="MingLiU" w:hAnsi="宋体" w:cs="宋体"/>
      <w:kern w:val="0"/>
      <w:sz w:val="21"/>
      <w:u w:val="none"/>
      <w:lang w:val="en-US" w:eastAsia="zh-CN" w:bidi="ar-SA"/>
    </w:rPr>
  </w:style>
  <w:style w:type="character" w:customStyle="1" w:styleId="SimSun10">
    <w:name w:val="正文文本 + SimSun10"/>
    <w:rsid w:val="008A3295"/>
    <w:rPr>
      <w:rFonts w:ascii="宋体" w:eastAsia="MingLiU" w:hAnsi="宋体" w:cs="宋体"/>
      <w:kern w:val="0"/>
      <w:sz w:val="21"/>
      <w:u w:val="none"/>
      <w:lang w:val="en-US" w:eastAsia="zh-CN" w:bidi="ar-SA"/>
    </w:rPr>
  </w:style>
  <w:style w:type="character" w:customStyle="1" w:styleId="115pt">
    <w:name w:val="正文文本 + 11.5 pt"/>
    <w:aliases w:val="斜体7,间距 -2 pt1"/>
    <w:rsid w:val="008A3295"/>
    <w:rPr>
      <w:rFonts w:ascii="MingLiU" w:eastAsia="MingLiU" w:hAnsi="Times New Roman" w:cs="MingLiU"/>
      <w:i/>
      <w:iCs/>
      <w:spacing w:val="-50"/>
      <w:kern w:val="0"/>
      <w:sz w:val="23"/>
      <w:szCs w:val="23"/>
      <w:u w:val="none"/>
      <w:lang w:val="en-US" w:eastAsia="zh-CN" w:bidi="ar-SA"/>
    </w:rPr>
  </w:style>
  <w:style w:type="character" w:customStyle="1" w:styleId="Batang3">
    <w:name w:val="正文文本 + Batang3"/>
    <w:aliases w:val="8 pt1,间距 0 pt16,斜体2"/>
    <w:rsid w:val="008A3295"/>
    <w:rPr>
      <w:rFonts w:ascii="Batang" w:eastAsia="Batang" w:hAnsi="Times New Roman" w:cs="Batang"/>
      <w:spacing w:val="10"/>
      <w:kern w:val="0"/>
      <w:sz w:val="16"/>
      <w:szCs w:val="16"/>
      <w:u w:val="none"/>
      <w:lang w:val="en-US" w:eastAsia="en-US" w:bidi="ar-SA"/>
    </w:rPr>
  </w:style>
  <w:style w:type="character" w:customStyle="1" w:styleId="8pt1">
    <w:name w:val="正文文本 + 8 pt1"/>
    <w:rsid w:val="008A3295"/>
    <w:rPr>
      <w:rFonts w:ascii="MingLiU" w:eastAsia="MingLiU" w:hAnsi="Times New Roman" w:cs="MingLiU"/>
      <w:noProof/>
      <w:kern w:val="0"/>
      <w:sz w:val="16"/>
      <w:szCs w:val="16"/>
      <w:u w:val="none"/>
      <w:lang w:val="en-US" w:eastAsia="zh-CN" w:bidi="ar-SA"/>
    </w:rPr>
  </w:style>
  <w:style w:type="character" w:customStyle="1" w:styleId="6SimSun1">
    <w:name w:val="正文文本 (6) + SimSun1"/>
    <w:rsid w:val="008A3295"/>
    <w:rPr>
      <w:rFonts w:ascii="宋体" w:eastAsia="Batang" w:hAnsi="宋体" w:cs="宋体"/>
      <w:u w:val="none"/>
      <w:shd w:val="clear" w:color="auto" w:fill="FFFFFF"/>
      <w:lang w:eastAsia="en-US"/>
    </w:rPr>
  </w:style>
  <w:style w:type="character" w:customStyle="1" w:styleId="SimSun7">
    <w:name w:val="正文文本 + SimSun7"/>
    <w:aliases w:val="间距 6 pt"/>
    <w:rsid w:val="008A3295"/>
    <w:rPr>
      <w:rFonts w:ascii="宋体" w:eastAsia="MingLiU" w:hAnsi="宋体" w:cs="宋体"/>
      <w:spacing w:val="130"/>
      <w:kern w:val="0"/>
      <w:sz w:val="21"/>
      <w:u w:val="none"/>
      <w:lang w:val="en-US" w:eastAsia="zh-CN" w:bidi="ar-SA"/>
    </w:rPr>
  </w:style>
  <w:style w:type="character" w:customStyle="1" w:styleId="36">
    <w:name w:val="正文文本 (36)_"/>
    <w:link w:val="360"/>
    <w:rsid w:val="008A3295"/>
    <w:rPr>
      <w:rFonts w:ascii="宋体" w:hAnsi="宋体"/>
      <w:sz w:val="22"/>
      <w:shd w:val="clear" w:color="auto" w:fill="FFFFFF"/>
    </w:rPr>
  </w:style>
  <w:style w:type="paragraph" w:customStyle="1" w:styleId="360">
    <w:name w:val="正文文本 (36)"/>
    <w:basedOn w:val="a3"/>
    <w:link w:val="36"/>
    <w:rsid w:val="008A3295"/>
    <w:pPr>
      <w:shd w:val="clear" w:color="auto" w:fill="FFFFFF"/>
      <w:spacing w:before="360" w:after="60" w:line="240" w:lineRule="atLeast"/>
      <w:ind w:firstLineChars="0" w:firstLine="0"/>
      <w:jc w:val="center"/>
    </w:pPr>
    <w:rPr>
      <w:rFonts w:ascii="宋体" w:hAnsi="宋体"/>
      <w:kern w:val="0"/>
      <w:sz w:val="22"/>
      <w:szCs w:val="20"/>
    </w:rPr>
  </w:style>
  <w:style w:type="character" w:customStyle="1" w:styleId="36Batang">
    <w:name w:val="正文文本 (36) + Batang"/>
    <w:aliases w:val="10 pt1,粗体1"/>
    <w:rsid w:val="008A3295"/>
    <w:rPr>
      <w:rFonts w:ascii="Batang" w:eastAsia="Batang" w:hAnsi="宋体" w:cs="Batang"/>
      <w:b/>
      <w:bCs/>
      <w:noProof/>
      <w:sz w:val="20"/>
      <w:szCs w:val="20"/>
      <w:shd w:val="clear" w:color="auto" w:fill="FFFFFF"/>
    </w:rPr>
  </w:style>
  <w:style w:type="character" w:customStyle="1" w:styleId="3616pt">
    <w:name w:val="正文文本 (36) + 16 pt"/>
    <w:rsid w:val="008A3295"/>
    <w:rPr>
      <w:rFonts w:ascii="宋体" w:hAnsi="宋体"/>
      <w:noProof/>
      <w:sz w:val="32"/>
      <w:szCs w:val="32"/>
      <w:shd w:val="clear" w:color="auto" w:fill="FFFFFF"/>
    </w:rPr>
  </w:style>
  <w:style w:type="character" w:customStyle="1" w:styleId="SimSun2">
    <w:name w:val="正文文本 + SimSun2"/>
    <w:rsid w:val="008A3295"/>
    <w:rPr>
      <w:rFonts w:ascii="宋体" w:eastAsia="MingLiU" w:hAnsi="宋体" w:cs="宋体"/>
      <w:kern w:val="0"/>
      <w:sz w:val="21"/>
      <w:u w:val="none"/>
      <w:lang w:val="en-US" w:eastAsia="zh-CN" w:bidi="ar-SA"/>
    </w:rPr>
  </w:style>
  <w:style w:type="character" w:customStyle="1" w:styleId="Batang51">
    <w:name w:val="正文文本 + Batang51"/>
    <w:aliases w:val="10 pt54"/>
    <w:rsid w:val="008A3295"/>
    <w:rPr>
      <w:rFonts w:ascii="Batang" w:eastAsia="Batang" w:hAnsi="黑体" w:cs="Batang"/>
      <w:sz w:val="20"/>
      <w:szCs w:val="20"/>
      <w:lang w:val="en-US" w:eastAsia="en-US" w:bidi="ar-SA"/>
    </w:rPr>
  </w:style>
  <w:style w:type="character" w:customStyle="1" w:styleId="83">
    <w:name w:val="正文文本 (8)_"/>
    <w:link w:val="810"/>
    <w:rsid w:val="008A3295"/>
    <w:rPr>
      <w:rFonts w:ascii="黑体" w:hAnsi="黑体"/>
      <w:sz w:val="22"/>
      <w:shd w:val="clear" w:color="auto" w:fill="FFFFFF"/>
    </w:rPr>
  </w:style>
  <w:style w:type="paragraph" w:customStyle="1" w:styleId="810">
    <w:name w:val="正文文本 (8)1"/>
    <w:basedOn w:val="a3"/>
    <w:link w:val="83"/>
    <w:rsid w:val="008A3295"/>
    <w:pPr>
      <w:shd w:val="clear" w:color="auto" w:fill="FFFFFF"/>
      <w:spacing w:line="335" w:lineRule="exact"/>
      <w:ind w:firstLineChars="0" w:firstLine="0"/>
      <w:jc w:val="left"/>
    </w:pPr>
    <w:rPr>
      <w:rFonts w:ascii="黑体" w:hAnsi="黑体"/>
      <w:kern w:val="0"/>
      <w:sz w:val="22"/>
      <w:szCs w:val="20"/>
    </w:rPr>
  </w:style>
  <w:style w:type="character" w:customStyle="1" w:styleId="38">
    <w:name w:val="正文文本 (3)8"/>
    <w:rsid w:val="008A3295"/>
    <w:rPr>
      <w:rFonts w:ascii="Batang" w:eastAsia="Batang"/>
      <w:lang w:val="en-US" w:eastAsia="en-US" w:bidi="ar-SA"/>
    </w:rPr>
  </w:style>
  <w:style w:type="character" w:customStyle="1" w:styleId="3SimHei16">
    <w:name w:val="正文文本 (3) + SimHei16"/>
    <w:aliases w:val="11 pt29"/>
    <w:rsid w:val="008A3295"/>
    <w:rPr>
      <w:rFonts w:ascii="黑体" w:eastAsia="Batang" w:hAnsi="黑体" w:cs="黑体"/>
      <w:sz w:val="22"/>
      <w:szCs w:val="22"/>
      <w:lang w:val="en-US" w:eastAsia="en-US" w:bidi="ar-SA"/>
    </w:rPr>
  </w:style>
  <w:style w:type="character" w:customStyle="1" w:styleId="Batang2">
    <w:name w:val="页眉或页脚 + Batang2"/>
    <w:aliases w:val="9.5 pt13,非粗体5,间距 0 pt53,正文文本 (4) + SimSun,10.5 pt3,间距 0 pt8"/>
    <w:rsid w:val="008A3295"/>
    <w:rPr>
      <w:rFonts w:ascii="Batang" w:eastAsia="Batang" w:hAnsi="黑体" w:cs="Batang"/>
      <w:b/>
      <w:bCs/>
      <w:spacing w:val="0"/>
      <w:sz w:val="19"/>
      <w:szCs w:val="19"/>
      <w:lang w:val="en-US" w:eastAsia="en-US" w:bidi="ar-SA"/>
    </w:rPr>
  </w:style>
  <w:style w:type="character" w:customStyle="1" w:styleId="41">
    <w:name w:val="标题 #4_"/>
    <w:link w:val="410"/>
    <w:rsid w:val="008A3295"/>
    <w:rPr>
      <w:rFonts w:ascii="黑体" w:hAnsi="黑体"/>
      <w:sz w:val="22"/>
      <w:shd w:val="clear" w:color="auto" w:fill="FFFFFF"/>
    </w:rPr>
  </w:style>
  <w:style w:type="paragraph" w:customStyle="1" w:styleId="410">
    <w:name w:val="标题 #41"/>
    <w:basedOn w:val="a3"/>
    <w:link w:val="41"/>
    <w:rsid w:val="008A3295"/>
    <w:pPr>
      <w:shd w:val="clear" w:color="auto" w:fill="FFFFFF"/>
      <w:spacing w:before="120" w:after="300" w:line="240" w:lineRule="atLeast"/>
      <w:ind w:firstLineChars="0" w:hanging="320"/>
      <w:jc w:val="center"/>
      <w:outlineLvl w:val="3"/>
    </w:pPr>
    <w:rPr>
      <w:rFonts w:ascii="黑体" w:hAnsi="黑体"/>
      <w:kern w:val="0"/>
      <w:sz w:val="22"/>
      <w:szCs w:val="20"/>
    </w:rPr>
  </w:style>
  <w:style w:type="character" w:customStyle="1" w:styleId="4Batang">
    <w:name w:val="标题 #4 + Batang"/>
    <w:aliases w:val="10 pt47"/>
    <w:rsid w:val="008A3295"/>
    <w:rPr>
      <w:rFonts w:ascii="Batang" w:eastAsia="Batang" w:hAnsi="黑体" w:cs="Batang"/>
      <w:sz w:val="20"/>
      <w:szCs w:val="20"/>
      <w:shd w:val="clear" w:color="auto" w:fill="FFFFFF"/>
      <w:lang w:val="en-US" w:eastAsia="en-US"/>
    </w:rPr>
  </w:style>
  <w:style w:type="character" w:customStyle="1" w:styleId="Batang42">
    <w:name w:val="正文文本 + Batang42"/>
    <w:aliases w:val="10.5 pt30"/>
    <w:rsid w:val="008A3295"/>
    <w:rPr>
      <w:rFonts w:ascii="Batang" w:eastAsia="Batang" w:hAnsi="黑体" w:cs="Batang"/>
      <w:sz w:val="21"/>
      <w:szCs w:val="21"/>
      <w:lang w:val="en-US" w:eastAsia="en-US" w:bidi="ar-SA"/>
    </w:rPr>
  </w:style>
  <w:style w:type="character" w:customStyle="1" w:styleId="MingLiU9">
    <w:name w:val="正文文本 + MingLiU9"/>
    <w:aliases w:val="间距 -1 pt27"/>
    <w:rsid w:val="008A3295"/>
    <w:rPr>
      <w:rFonts w:ascii="MingLiU" w:eastAsia="MingLiU" w:hAnsi="黑体" w:cs="MingLiU"/>
      <w:spacing w:val="-30"/>
      <w:sz w:val="22"/>
      <w:szCs w:val="22"/>
      <w:lang w:bidi="ar-SA"/>
    </w:rPr>
  </w:style>
  <w:style w:type="character" w:customStyle="1" w:styleId="Batang41">
    <w:name w:val="正文文本 + Batang41"/>
    <w:aliases w:val="10 pt46"/>
    <w:rsid w:val="008A3295"/>
    <w:rPr>
      <w:rFonts w:ascii="Batang" w:eastAsia="Batang" w:hAnsi="黑体" w:cs="Batang"/>
      <w:sz w:val="20"/>
      <w:szCs w:val="20"/>
      <w:lang w:val="en-US" w:eastAsia="en-US" w:bidi="ar-SA"/>
    </w:rPr>
  </w:style>
  <w:style w:type="character" w:customStyle="1" w:styleId="84">
    <w:name w:val="正文文本 (8)"/>
    <w:basedOn w:val="83"/>
    <w:rsid w:val="008A3295"/>
    <w:rPr>
      <w:rFonts w:ascii="黑体" w:hAnsi="黑体"/>
      <w:sz w:val="22"/>
      <w:shd w:val="clear" w:color="auto" w:fill="FFFFFF"/>
    </w:rPr>
  </w:style>
  <w:style w:type="character" w:customStyle="1" w:styleId="8Batang12">
    <w:name w:val="正文文本 (8) + Batang12"/>
    <w:aliases w:val="9.5 pt12"/>
    <w:rsid w:val="008A3295"/>
    <w:rPr>
      <w:rFonts w:ascii="Batang" w:eastAsia="Batang" w:hAnsi="黑体" w:cs="Batang"/>
      <w:noProof/>
      <w:sz w:val="19"/>
      <w:szCs w:val="19"/>
      <w:shd w:val="clear" w:color="auto" w:fill="FFFFFF"/>
    </w:rPr>
  </w:style>
  <w:style w:type="character" w:customStyle="1" w:styleId="8Corbel">
    <w:name w:val="正文文本 (8) + Corbel"/>
    <w:aliases w:val="17.5 pt"/>
    <w:rsid w:val="008A3295"/>
    <w:rPr>
      <w:rFonts w:ascii="Corbel" w:hAnsi="Corbel" w:cs="Corbel"/>
      <w:sz w:val="35"/>
      <w:szCs w:val="35"/>
      <w:shd w:val="clear" w:color="auto" w:fill="FFFFFF"/>
      <w:lang w:val="en-US" w:eastAsia="en-US"/>
    </w:rPr>
  </w:style>
  <w:style w:type="character" w:customStyle="1" w:styleId="8Batang11">
    <w:name w:val="正文文本 (8) + Batang11"/>
    <w:aliases w:val="10.5 pt29"/>
    <w:rsid w:val="008A3295"/>
    <w:rPr>
      <w:rFonts w:ascii="Batang" w:eastAsia="Batang" w:hAnsi="黑体" w:cs="Batang"/>
      <w:sz w:val="21"/>
      <w:szCs w:val="21"/>
      <w:shd w:val="clear" w:color="auto" w:fill="FFFFFF"/>
      <w:lang w:val="en-US" w:eastAsia="en-US"/>
    </w:rPr>
  </w:style>
  <w:style w:type="character" w:customStyle="1" w:styleId="10pt8">
    <w:name w:val="正文文本 + 10 pt8"/>
    <w:aliases w:val="粗体11"/>
    <w:rsid w:val="008A3295"/>
    <w:rPr>
      <w:rFonts w:ascii="MingLiU" w:eastAsia="MingLiU" w:hAnsi="黑体"/>
      <w:b/>
      <w:bCs/>
      <w:sz w:val="20"/>
      <w:szCs w:val="20"/>
      <w:lang w:val="en-US" w:eastAsia="en-US" w:bidi="ar-SA"/>
    </w:rPr>
  </w:style>
  <w:style w:type="character" w:customStyle="1" w:styleId="SimSun19">
    <w:name w:val="正文文本 + SimSun19"/>
    <w:rsid w:val="008A3295"/>
    <w:rPr>
      <w:rFonts w:ascii="宋体" w:eastAsia="MingLiU" w:hAnsi="宋体" w:cs="宋体"/>
      <w:sz w:val="21"/>
      <w:szCs w:val="21"/>
      <w:lang w:bidi="ar-SA"/>
    </w:rPr>
  </w:style>
  <w:style w:type="character" w:customStyle="1" w:styleId="42">
    <w:name w:val="正文文本 (4)_"/>
    <w:link w:val="411"/>
    <w:rsid w:val="008A3295"/>
    <w:rPr>
      <w:rFonts w:ascii="MingLiU" w:eastAsia="MingLiU"/>
      <w:b/>
      <w:bCs/>
      <w:spacing w:val="-10"/>
      <w:shd w:val="clear" w:color="auto" w:fill="FFFFFF"/>
      <w:lang w:eastAsia="en-US"/>
    </w:rPr>
  </w:style>
  <w:style w:type="paragraph" w:customStyle="1" w:styleId="411">
    <w:name w:val="正文文本 (4)1"/>
    <w:basedOn w:val="a3"/>
    <w:link w:val="42"/>
    <w:rsid w:val="008A3295"/>
    <w:pPr>
      <w:shd w:val="clear" w:color="auto" w:fill="FFFFFF"/>
      <w:spacing w:before="3000" w:line="240" w:lineRule="atLeast"/>
      <w:ind w:firstLineChars="0" w:hanging="460"/>
      <w:jc w:val="center"/>
    </w:pPr>
    <w:rPr>
      <w:rFonts w:ascii="MingLiU" w:eastAsia="MingLiU" w:hAnsi="Calibri"/>
      <w:b/>
      <w:bCs/>
      <w:spacing w:val="-10"/>
      <w:kern w:val="0"/>
      <w:sz w:val="20"/>
      <w:szCs w:val="20"/>
      <w:lang w:eastAsia="en-US"/>
    </w:rPr>
  </w:style>
  <w:style w:type="character" w:customStyle="1" w:styleId="40pt">
    <w:name w:val="正文文本 (4) + 间距 0 pt"/>
    <w:rsid w:val="008A3295"/>
    <w:rPr>
      <w:rFonts w:ascii="MingLiU" w:eastAsia="MingLiU"/>
      <w:b/>
      <w:bCs/>
      <w:spacing w:val="0"/>
      <w:shd w:val="clear" w:color="auto" w:fill="FFFFFF"/>
      <w:lang w:eastAsia="en-US"/>
    </w:rPr>
  </w:style>
  <w:style w:type="character" w:customStyle="1" w:styleId="37">
    <w:name w:val="正文文本 (3)_"/>
    <w:link w:val="310"/>
    <w:rsid w:val="008A3295"/>
    <w:rPr>
      <w:rFonts w:ascii="Batang" w:eastAsia="Batang"/>
      <w:shd w:val="clear" w:color="auto" w:fill="FFFFFF"/>
      <w:lang w:eastAsia="en-US"/>
    </w:rPr>
  </w:style>
  <w:style w:type="paragraph" w:customStyle="1" w:styleId="310">
    <w:name w:val="正文文本 (3)1"/>
    <w:basedOn w:val="a3"/>
    <w:link w:val="37"/>
    <w:rsid w:val="008A3295"/>
    <w:pPr>
      <w:shd w:val="clear" w:color="auto" w:fill="FFFFFF"/>
      <w:spacing w:before="120" w:after="780" w:line="240" w:lineRule="atLeast"/>
      <w:ind w:firstLineChars="0" w:hanging="460"/>
      <w:jc w:val="center"/>
    </w:pPr>
    <w:rPr>
      <w:rFonts w:ascii="Batang" w:eastAsia="Batang" w:hAnsi="Calibri"/>
      <w:kern w:val="0"/>
      <w:sz w:val="20"/>
      <w:szCs w:val="20"/>
      <w:lang w:eastAsia="en-US"/>
    </w:rPr>
  </w:style>
  <w:style w:type="character" w:customStyle="1" w:styleId="afffa">
    <w:name w:val="页眉或页脚_"/>
    <w:link w:val="17"/>
    <w:rsid w:val="008A3295"/>
    <w:rPr>
      <w:rFonts w:ascii="黑体" w:hAnsi="黑体"/>
      <w:b/>
      <w:bCs/>
      <w:spacing w:val="-10"/>
      <w:sz w:val="22"/>
      <w:shd w:val="clear" w:color="auto" w:fill="FFFFFF"/>
    </w:rPr>
  </w:style>
  <w:style w:type="paragraph" w:customStyle="1" w:styleId="17">
    <w:name w:val="页眉或页脚1"/>
    <w:basedOn w:val="a3"/>
    <w:link w:val="afffa"/>
    <w:rsid w:val="008A3295"/>
    <w:pPr>
      <w:shd w:val="clear" w:color="auto" w:fill="FFFFFF"/>
      <w:spacing w:line="240" w:lineRule="atLeast"/>
      <w:ind w:firstLineChars="0" w:firstLine="0"/>
      <w:jc w:val="left"/>
    </w:pPr>
    <w:rPr>
      <w:rFonts w:ascii="黑体" w:hAnsi="黑体"/>
      <w:b/>
      <w:bCs/>
      <w:spacing w:val="-10"/>
      <w:kern w:val="0"/>
      <w:sz w:val="22"/>
      <w:szCs w:val="20"/>
    </w:rPr>
  </w:style>
  <w:style w:type="character" w:customStyle="1" w:styleId="Batang0">
    <w:name w:val="页眉或页脚 + Batang"/>
    <w:aliases w:val="9 pt,非粗体,间距 0 pt68"/>
    <w:rsid w:val="008A3295"/>
    <w:rPr>
      <w:rFonts w:ascii="Batang" w:eastAsia="Batang" w:hAnsi="黑体" w:cs="Batang"/>
      <w:b/>
      <w:bCs/>
      <w:noProof/>
      <w:spacing w:val="0"/>
      <w:sz w:val="18"/>
      <w:szCs w:val="18"/>
      <w:shd w:val="clear" w:color="auto" w:fill="FFFFFF"/>
    </w:rPr>
  </w:style>
  <w:style w:type="character" w:customStyle="1" w:styleId="Batang40">
    <w:name w:val="页眉或页脚 + Batang4"/>
    <w:aliases w:val="9 pt25,非粗体12,间距 0 pt63"/>
    <w:rsid w:val="008A3295"/>
    <w:rPr>
      <w:rFonts w:ascii="Batang" w:eastAsia="Batang" w:hAnsi="黑体" w:cs="Batang"/>
      <w:b/>
      <w:bCs/>
      <w:noProof/>
      <w:spacing w:val="0"/>
      <w:sz w:val="18"/>
      <w:szCs w:val="18"/>
      <w:shd w:val="clear" w:color="auto" w:fill="FFFFFF"/>
    </w:rPr>
  </w:style>
  <w:style w:type="character" w:customStyle="1" w:styleId="39">
    <w:name w:val="表格标题3"/>
    <w:rsid w:val="008A3295"/>
    <w:rPr>
      <w:rFonts w:ascii="黑体" w:eastAsia="MingLiU" w:hAnsi="黑体"/>
      <w:sz w:val="22"/>
      <w:szCs w:val="22"/>
      <w:shd w:val="clear" w:color="auto" w:fill="FFFFFF"/>
    </w:rPr>
  </w:style>
  <w:style w:type="character" w:customStyle="1" w:styleId="Batang30">
    <w:name w:val="表格标题 + Batang3"/>
    <w:aliases w:val="10 pt53"/>
    <w:rsid w:val="008A3295"/>
    <w:rPr>
      <w:rFonts w:ascii="Batang" w:eastAsia="Batang" w:hAnsi="黑体" w:cs="Batang"/>
      <w:sz w:val="20"/>
      <w:szCs w:val="20"/>
      <w:shd w:val="clear" w:color="auto" w:fill="FFFFFF"/>
      <w:lang w:val="en-US" w:eastAsia="en-US"/>
    </w:rPr>
  </w:style>
  <w:style w:type="character" w:customStyle="1" w:styleId="Batang50">
    <w:name w:val="正文文本 + Batang50"/>
    <w:aliases w:val="10.5 pt31"/>
    <w:rsid w:val="008A3295"/>
    <w:rPr>
      <w:rFonts w:ascii="Batang" w:eastAsia="Batang" w:hAnsi="黑体" w:cs="Batang"/>
      <w:sz w:val="21"/>
      <w:szCs w:val="21"/>
      <w:lang w:val="en-US" w:eastAsia="en-US" w:bidi="ar-SA"/>
    </w:rPr>
  </w:style>
  <w:style w:type="character" w:customStyle="1" w:styleId="0pt">
    <w:name w:val="页眉或页脚 + 间距 0 pt"/>
    <w:rsid w:val="008A3295"/>
    <w:rPr>
      <w:rFonts w:ascii="黑体" w:hAnsi="黑体"/>
      <w:b/>
      <w:bCs/>
      <w:spacing w:val="0"/>
      <w:sz w:val="22"/>
      <w:shd w:val="clear" w:color="auto" w:fill="FFFFFF"/>
    </w:rPr>
  </w:style>
  <w:style w:type="character" w:customStyle="1" w:styleId="8pt20">
    <w:name w:val="正文文本 + 8 pt20"/>
    <w:aliases w:val="粗体23"/>
    <w:rsid w:val="008A3295"/>
    <w:rPr>
      <w:rFonts w:ascii="黑体" w:hAnsi="黑体"/>
      <w:b/>
      <w:bCs/>
      <w:sz w:val="16"/>
      <w:szCs w:val="16"/>
      <w:lang w:bidi="ar-SA"/>
    </w:rPr>
  </w:style>
  <w:style w:type="character" w:customStyle="1" w:styleId="Batang36">
    <w:name w:val="正文文本 + Batang36"/>
    <w:aliases w:val="7.5 pt16,粗体22"/>
    <w:rsid w:val="008A3295"/>
    <w:rPr>
      <w:rFonts w:ascii="Batang" w:eastAsia="Batang" w:hAnsi="黑体" w:cs="Batang"/>
      <w:b/>
      <w:bCs/>
      <w:sz w:val="15"/>
      <w:szCs w:val="15"/>
      <w:lang w:bidi="ar-SA"/>
    </w:rPr>
  </w:style>
  <w:style w:type="character" w:customStyle="1" w:styleId="3a">
    <w:name w:val="正文文本 (3) + 斜体"/>
    <w:rsid w:val="008A3295"/>
    <w:rPr>
      <w:rFonts w:ascii="Batang" w:eastAsia="Batang"/>
      <w:i/>
      <w:iCs/>
      <w:shd w:val="clear" w:color="auto" w:fill="FFFFFF"/>
      <w:lang w:eastAsia="en-US"/>
    </w:rPr>
  </w:style>
  <w:style w:type="character" w:customStyle="1" w:styleId="Batang35">
    <w:name w:val="正文文本 + Batang35"/>
    <w:aliases w:val="10 pt43,斜体12"/>
    <w:rsid w:val="008A3295"/>
    <w:rPr>
      <w:rFonts w:ascii="Batang" w:eastAsia="Batang" w:hAnsi="黑体" w:cs="Batang"/>
      <w:i/>
      <w:iCs/>
      <w:sz w:val="20"/>
      <w:szCs w:val="20"/>
      <w:lang w:val="en-US" w:eastAsia="en-US" w:bidi="ar-SA"/>
    </w:rPr>
  </w:style>
  <w:style w:type="character" w:customStyle="1" w:styleId="Batang34">
    <w:name w:val="正文文本 + Batang34"/>
    <w:aliases w:val="10 pt42,间距 0 pt46"/>
    <w:rsid w:val="008A3295"/>
    <w:rPr>
      <w:rFonts w:ascii="Batang" w:eastAsia="Batang" w:hAnsi="黑体" w:cs="Batang"/>
      <w:spacing w:val="-10"/>
      <w:sz w:val="20"/>
      <w:szCs w:val="20"/>
      <w:lang w:val="en-US" w:eastAsia="en-US" w:bidi="ar-SA"/>
    </w:rPr>
  </w:style>
  <w:style w:type="character" w:customStyle="1" w:styleId="MingLiU6">
    <w:name w:val="正文文本 + MingLiU6"/>
    <w:aliases w:val="9.5 pt10,粗体20"/>
    <w:rsid w:val="008A3295"/>
    <w:rPr>
      <w:rFonts w:ascii="MingLiU" w:eastAsia="MingLiU" w:hAnsi="黑体" w:cs="MingLiU"/>
      <w:b/>
      <w:bCs/>
      <w:sz w:val="19"/>
      <w:szCs w:val="19"/>
      <w:lang w:val="en-US" w:eastAsia="en-US" w:bidi="ar-SA"/>
    </w:rPr>
  </w:style>
  <w:style w:type="character" w:customStyle="1" w:styleId="89">
    <w:name w:val="正文文本 (89)_"/>
    <w:link w:val="890"/>
    <w:rsid w:val="008A3295"/>
    <w:rPr>
      <w:rFonts w:ascii="MingLiU" w:eastAsia="MingLiU"/>
      <w:b/>
      <w:bCs/>
      <w:sz w:val="19"/>
      <w:szCs w:val="19"/>
      <w:shd w:val="clear" w:color="auto" w:fill="FFFFFF"/>
      <w:lang w:eastAsia="en-US"/>
    </w:rPr>
  </w:style>
  <w:style w:type="paragraph" w:customStyle="1" w:styleId="890">
    <w:name w:val="正文文本 (89)"/>
    <w:basedOn w:val="a3"/>
    <w:link w:val="89"/>
    <w:rsid w:val="008A3295"/>
    <w:pPr>
      <w:shd w:val="clear" w:color="auto" w:fill="FFFFFF"/>
      <w:spacing w:after="120" w:line="240" w:lineRule="atLeast"/>
      <w:ind w:firstLineChars="0" w:firstLine="0"/>
      <w:jc w:val="left"/>
    </w:pPr>
    <w:rPr>
      <w:rFonts w:ascii="MingLiU" w:eastAsia="MingLiU" w:hAnsi="Calibri"/>
      <w:b/>
      <w:bCs/>
      <w:kern w:val="0"/>
      <w:sz w:val="19"/>
      <w:szCs w:val="19"/>
      <w:lang w:eastAsia="en-US"/>
    </w:rPr>
  </w:style>
  <w:style w:type="character" w:customStyle="1" w:styleId="-1pt4">
    <w:name w:val="正文文本 + 间距 -1 pt4"/>
    <w:rsid w:val="008A3295"/>
    <w:rPr>
      <w:rFonts w:ascii="黑体" w:hAnsi="黑体"/>
      <w:spacing w:val="-30"/>
      <w:sz w:val="22"/>
      <w:szCs w:val="22"/>
      <w:lang w:bidi="ar-SA"/>
    </w:rPr>
  </w:style>
  <w:style w:type="character" w:customStyle="1" w:styleId="105pt">
    <w:name w:val="正文文本 + 10.5 pt"/>
    <w:rsid w:val="008A3295"/>
    <w:rPr>
      <w:rFonts w:ascii="黑体" w:hAnsi="黑体"/>
      <w:sz w:val="21"/>
      <w:szCs w:val="21"/>
      <w:lang w:val="en-US" w:eastAsia="en-US" w:bidi="ar-SA"/>
    </w:rPr>
  </w:style>
  <w:style w:type="paragraph" w:customStyle="1" w:styleId="afffb">
    <w:name w:val="图"/>
    <w:basedOn w:val="a3"/>
    <w:link w:val="Char6"/>
    <w:rsid w:val="008A3295"/>
    <w:pPr>
      <w:ind w:firstLineChars="0" w:firstLine="0"/>
      <w:jc w:val="center"/>
    </w:pPr>
    <w:rPr>
      <w:kern w:val="0"/>
      <w:szCs w:val="24"/>
    </w:rPr>
  </w:style>
  <w:style w:type="character" w:customStyle="1" w:styleId="Char6">
    <w:name w:val="图 Char"/>
    <w:link w:val="afffb"/>
    <w:rsid w:val="008A3295"/>
    <w:rPr>
      <w:rFonts w:ascii="Times New Roman" w:eastAsia="宋体" w:hAnsi="Times New Roman" w:cs="Times New Roman"/>
      <w:sz w:val="24"/>
      <w:szCs w:val="24"/>
    </w:rPr>
  </w:style>
  <w:style w:type="paragraph" w:customStyle="1" w:styleId="afffc">
    <w:name w:val="表格"/>
    <w:basedOn w:val="a3"/>
    <w:link w:val="Char7"/>
    <w:autoRedefine/>
    <w:qFormat/>
    <w:rsid w:val="008A3295"/>
    <w:pPr>
      <w:adjustRightInd w:val="0"/>
      <w:snapToGrid w:val="0"/>
      <w:ind w:leftChars="-13" w:left="-2" w:rightChars="-64" w:right="-154" w:hangingChars="14" w:hanging="29"/>
      <w:jc w:val="center"/>
    </w:pPr>
    <w:rPr>
      <w:kern w:val="0"/>
      <w:position w:val="-10"/>
    </w:rPr>
  </w:style>
  <w:style w:type="character" w:customStyle="1" w:styleId="Char7">
    <w:name w:val="表格 Char"/>
    <w:link w:val="afffc"/>
    <w:rsid w:val="008A3295"/>
    <w:rPr>
      <w:rFonts w:ascii="Times New Roman" w:eastAsia="宋体" w:hAnsi="Times New Roman" w:cs="Times New Roman"/>
      <w:position w:val="-10"/>
      <w:sz w:val="24"/>
      <w:szCs w:val="21"/>
    </w:rPr>
  </w:style>
  <w:style w:type="paragraph" w:customStyle="1" w:styleId="afffd">
    <w:name w:val="条"/>
    <w:basedOn w:val="a3"/>
    <w:link w:val="Char8"/>
    <w:rsid w:val="008A3295"/>
    <w:pPr>
      <w:ind w:firstLineChars="0" w:firstLine="0"/>
    </w:pPr>
    <w:rPr>
      <w:kern w:val="0"/>
      <w:szCs w:val="24"/>
    </w:rPr>
  </w:style>
  <w:style w:type="character" w:customStyle="1" w:styleId="Char8">
    <w:name w:val="条 Char"/>
    <w:link w:val="afffd"/>
    <w:locked/>
    <w:rsid w:val="008A3295"/>
    <w:rPr>
      <w:rFonts w:ascii="Times New Roman" w:eastAsia="宋体" w:hAnsi="Times New Roman" w:cs="Times New Roman"/>
      <w:sz w:val="24"/>
      <w:szCs w:val="24"/>
    </w:rPr>
  </w:style>
  <w:style w:type="paragraph" w:customStyle="1" w:styleId="afffe">
    <w:name w:val="款"/>
    <w:basedOn w:val="a3"/>
    <w:rsid w:val="008A3295"/>
    <w:rPr>
      <w:szCs w:val="24"/>
    </w:rPr>
  </w:style>
  <w:style w:type="paragraph" w:customStyle="1" w:styleId="0">
    <w:name w:val="表格0"/>
    <w:basedOn w:val="afffe"/>
    <w:autoRedefine/>
    <w:rsid w:val="008A3295"/>
    <w:pPr>
      <w:snapToGrid w:val="0"/>
      <w:spacing w:line="240" w:lineRule="auto"/>
      <w:ind w:leftChars="-53" w:left="1" w:rightChars="-36" w:right="-86" w:hangingChars="61" w:hanging="128"/>
      <w:jc w:val="center"/>
    </w:pPr>
    <w:rPr>
      <w:rFonts w:ascii="宋体" w:hAnsi="宋体"/>
      <w:szCs w:val="21"/>
    </w:rPr>
  </w:style>
  <w:style w:type="character" w:customStyle="1" w:styleId="affff">
    <w:name w:val="样式 加粗"/>
    <w:rsid w:val="008A3295"/>
    <w:rPr>
      <w:b/>
      <w:bCs/>
      <w:sz w:val="21"/>
      <w:szCs w:val="21"/>
    </w:rPr>
  </w:style>
  <w:style w:type="character" w:customStyle="1" w:styleId="affff0">
    <w:name w:val="样式 样式 加粗 + 非加粗"/>
    <w:basedOn w:val="affff"/>
    <w:rsid w:val="008A3295"/>
    <w:rPr>
      <w:b/>
      <w:bCs/>
      <w:sz w:val="21"/>
      <w:szCs w:val="21"/>
    </w:rPr>
  </w:style>
  <w:style w:type="paragraph" w:customStyle="1" w:styleId="affff1">
    <w:name w:val="图名"/>
    <w:basedOn w:val="a3"/>
    <w:semiHidden/>
    <w:rsid w:val="008A3295"/>
    <w:pPr>
      <w:snapToGrid w:val="0"/>
      <w:spacing w:line="440" w:lineRule="atLeast"/>
      <w:ind w:firstLineChars="0" w:firstLine="0"/>
      <w:jc w:val="center"/>
    </w:pPr>
    <w:rPr>
      <w:sz w:val="18"/>
      <w:szCs w:val="24"/>
    </w:rPr>
  </w:style>
  <w:style w:type="character" w:styleId="affff2">
    <w:name w:val="Strong"/>
    <w:uiPriority w:val="22"/>
    <w:qFormat/>
    <w:rsid w:val="008A3295"/>
    <w:rPr>
      <w:b/>
      <w:bCs/>
    </w:rPr>
  </w:style>
  <w:style w:type="character" w:styleId="affff3">
    <w:name w:val="Emphasis"/>
    <w:qFormat/>
    <w:rsid w:val="008A3295"/>
    <w:rPr>
      <w:i/>
      <w:iCs/>
    </w:rPr>
  </w:style>
  <w:style w:type="table" w:customStyle="1" w:styleId="18">
    <w:name w:val="样式1"/>
    <w:rsid w:val="008A3295"/>
    <w:rPr>
      <w:rFonts w:ascii="Times New Roman" w:hAnsi="Times New Roman"/>
    </w:rPr>
    <w:tblPr>
      <w:tblCellMar>
        <w:top w:w="0" w:type="dxa"/>
        <w:left w:w="108" w:type="dxa"/>
        <w:bottom w:w="0" w:type="dxa"/>
        <w:right w:w="108" w:type="dxa"/>
      </w:tblCellMar>
    </w:tblPr>
  </w:style>
  <w:style w:type="paragraph" w:customStyle="1" w:styleId="a1">
    <w:name w:val="前言、引言标题"/>
    <w:next w:val="a3"/>
    <w:rsid w:val="008A3295"/>
    <w:pPr>
      <w:numPr>
        <w:numId w:val="3"/>
      </w:numPr>
      <w:shd w:val="clear" w:color="FFFFFF" w:fill="FFFFFF"/>
      <w:spacing w:before="640" w:after="560"/>
      <w:jc w:val="center"/>
      <w:outlineLvl w:val="0"/>
    </w:pPr>
    <w:rPr>
      <w:rFonts w:ascii="黑体" w:eastAsia="黑体" w:hAnsi="Times New Roman" w:cs="黑体"/>
      <w:sz w:val="32"/>
      <w:szCs w:val="32"/>
    </w:rPr>
  </w:style>
  <w:style w:type="paragraph" w:customStyle="1" w:styleId="affff4">
    <w:name w:val="段"/>
    <w:link w:val="Char9"/>
    <w:qFormat/>
    <w:rsid w:val="008A3295"/>
    <w:pPr>
      <w:autoSpaceDE w:val="0"/>
      <w:autoSpaceDN w:val="0"/>
      <w:ind w:firstLineChars="200" w:firstLine="200"/>
      <w:jc w:val="both"/>
    </w:pPr>
    <w:rPr>
      <w:rFonts w:ascii="宋体" w:hAnsi="Times New Roman" w:cs="宋体"/>
      <w:noProof/>
      <w:sz w:val="21"/>
      <w:szCs w:val="21"/>
    </w:rPr>
  </w:style>
  <w:style w:type="paragraph" w:customStyle="1" w:styleId="a2">
    <w:name w:val="章标题"/>
    <w:next w:val="affff4"/>
    <w:rsid w:val="008A3295"/>
    <w:pPr>
      <w:numPr>
        <w:ilvl w:val="2"/>
        <w:numId w:val="3"/>
      </w:numPr>
      <w:spacing w:beforeLines="50" w:afterLines="50"/>
      <w:jc w:val="both"/>
      <w:outlineLvl w:val="1"/>
    </w:pPr>
    <w:rPr>
      <w:rFonts w:ascii="黑体" w:eastAsia="黑体" w:hAnsi="Times New Roman" w:cs="黑体"/>
      <w:sz w:val="21"/>
      <w:szCs w:val="21"/>
    </w:rPr>
  </w:style>
  <w:style w:type="paragraph" w:customStyle="1" w:styleId="affff5">
    <w:name w:val="一级条标题"/>
    <w:next w:val="affff4"/>
    <w:rsid w:val="008A3295"/>
    <w:pPr>
      <w:outlineLvl w:val="2"/>
    </w:pPr>
    <w:rPr>
      <w:rFonts w:ascii="Times New Roman" w:eastAsia="黑体" w:hAnsi="Times New Roman"/>
      <w:sz w:val="21"/>
      <w:szCs w:val="21"/>
    </w:rPr>
  </w:style>
  <w:style w:type="paragraph" w:customStyle="1" w:styleId="affff6">
    <w:name w:val="二级条标题"/>
    <w:basedOn w:val="affff5"/>
    <w:next w:val="affff4"/>
    <w:rsid w:val="008A3295"/>
    <w:pPr>
      <w:numPr>
        <w:ilvl w:val="3"/>
      </w:numPr>
      <w:outlineLvl w:val="3"/>
    </w:pPr>
  </w:style>
  <w:style w:type="paragraph" w:customStyle="1" w:styleId="affff7">
    <w:name w:val="三级条标题"/>
    <w:basedOn w:val="affff6"/>
    <w:next w:val="affff4"/>
    <w:rsid w:val="008A3295"/>
    <w:pPr>
      <w:numPr>
        <w:ilvl w:val="4"/>
      </w:numPr>
      <w:outlineLvl w:val="4"/>
    </w:pPr>
  </w:style>
  <w:style w:type="paragraph" w:customStyle="1" w:styleId="affff8">
    <w:name w:val="四级条标题"/>
    <w:basedOn w:val="affff7"/>
    <w:next w:val="affff4"/>
    <w:rsid w:val="008A3295"/>
    <w:pPr>
      <w:numPr>
        <w:ilvl w:val="5"/>
      </w:numPr>
      <w:outlineLvl w:val="5"/>
    </w:pPr>
  </w:style>
  <w:style w:type="paragraph" w:customStyle="1" w:styleId="affff9">
    <w:name w:val="五级条标题"/>
    <w:basedOn w:val="affff8"/>
    <w:next w:val="affff4"/>
    <w:rsid w:val="008A3295"/>
    <w:pPr>
      <w:numPr>
        <w:ilvl w:val="6"/>
      </w:numPr>
      <w:outlineLvl w:val="6"/>
    </w:pPr>
  </w:style>
  <w:style w:type="paragraph" w:customStyle="1" w:styleId="affffa">
    <w:name w:val="条文说明"/>
    <w:rsid w:val="008A3295"/>
    <w:pPr>
      <w:spacing w:line="480" w:lineRule="auto"/>
    </w:pPr>
    <w:rPr>
      <w:rFonts w:ascii="Arial" w:hAnsi="Arial" w:cs="Arial"/>
      <w:color w:val="FF0000"/>
      <w:kern w:val="2"/>
    </w:rPr>
  </w:style>
  <w:style w:type="paragraph" w:customStyle="1" w:styleId="05">
    <w:name w:val="样式 条 + 小四 边框:: (单实线 自动设置  0.5 磅 行宽)"/>
    <w:basedOn w:val="afffd"/>
    <w:link w:val="05Char"/>
    <w:rsid w:val="008A3295"/>
    <w:rPr>
      <w:szCs w:val="21"/>
      <w:bdr w:val="single" w:sz="4" w:space="0" w:color="auto"/>
    </w:rPr>
  </w:style>
  <w:style w:type="character" w:customStyle="1" w:styleId="05Char">
    <w:name w:val="样式 条 + 小四 边框:: (单实线 自动设置  0.5 磅 行宽) Char"/>
    <w:link w:val="05"/>
    <w:locked/>
    <w:rsid w:val="008A3295"/>
    <w:rPr>
      <w:rFonts w:ascii="Times New Roman" w:eastAsia="宋体" w:hAnsi="Times New Roman" w:cs="Times New Roman"/>
      <w:sz w:val="24"/>
      <w:szCs w:val="21"/>
      <w:bdr w:val="single" w:sz="4" w:space="0" w:color="auto"/>
    </w:rPr>
  </w:style>
  <w:style w:type="paragraph" w:customStyle="1" w:styleId="affffb">
    <w:name w:val="样式 条 + 小"/>
    <w:basedOn w:val="afffd"/>
    <w:link w:val="CharChar"/>
    <w:rsid w:val="008A3295"/>
    <w:rPr>
      <w:szCs w:val="21"/>
    </w:rPr>
  </w:style>
  <w:style w:type="character" w:customStyle="1" w:styleId="CharChar">
    <w:name w:val="样式 条 + 小 Char Char"/>
    <w:link w:val="affffb"/>
    <w:locked/>
    <w:rsid w:val="008A3295"/>
    <w:rPr>
      <w:rFonts w:ascii="Times New Roman" w:eastAsia="宋体" w:hAnsi="Times New Roman" w:cs="Times New Roman"/>
      <w:sz w:val="24"/>
      <w:szCs w:val="21"/>
    </w:rPr>
  </w:style>
  <w:style w:type="character" w:customStyle="1" w:styleId="Char0">
    <w:name w:val="居中 Char"/>
    <w:link w:val="ae"/>
    <w:locked/>
    <w:rsid w:val="002D40F9"/>
    <w:rPr>
      <w:rFonts w:ascii="Times New Roman" w:hAnsi="Times New Roman"/>
      <w:color w:val="000000"/>
      <w:kern w:val="2"/>
      <w:sz w:val="21"/>
      <w:szCs w:val="32"/>
    </w:rPr>
  </w:style>
  <w:style w:type="character" w:customStyle="1" w:styleId="CharChar0">
    <w:name w:val="条款号 Char Char"/>
    <w:rsid w:val="008A3295"/>
    <w:rPr>
      <w:rFonts w:eastAsia="宋体"/>
      <w:b/>
      <w:bCs/>
      <w:kern w:val="2"/>
      <w:sz w:val="24"/>
      <w:szCs w:val="24"/>
      <w:lang w:val="en-US" w:eastAsia="zh-CN"/>
    </w:rPr>
  </w:style>
  <w:style w:type="character" w:customStyle="1" w:styleId="19">
    <w:name w:val="标题1"/>
    <w:basedOn w:val="a4"/>
    <w:rsid w:val="008A3295"/>
  </w:style>
  <w:style w:type="character" w:customStyle="1" w:styleId="apple-converted-space">
    <w:name w:val="apple-converted-space"/>
    <w:basedOn w:val="a4"/>
    <w:rsid w:val="008A3295"/>
  </w:style>
  <w:style w:type="character" w:customStyle="1" w:styleId="opt">
    <w:name w:val="opt"/>
    <w:basedOn w:val="a4"/>
    <w:rsid w:val="008A3295"/>
  </w:style>
  <w:style w:type="character" w:customStyle="1" w:styleId="icofont">
    <w:name w:val="icofont"/>
    <w:basedOn w:val="a4"/>
    <w:rsid w:val="008A3295"/>
  </w:style>
  <w:style w:type="paragraph" w:customStyle="1" w:styleId="cardlist-name">
    <w:name w:val="cardlist-name"/>
    <w:basedOn w:val="a3"/>
    <w:rsid w:val="008A3295"/>
    <w:pPr>
      <w:widowControl/>
      <w:spacing w:before="100" w:beforeAutospacing="1" w:after="100" w:afterAutospacing="1"/>
      <w:ind w:firstLineChars="0" w:firstLine="0"/>
      <w:jc w:val="left"/>
    </w:pPr>
    <w:rPr>
      <w:rFonts w:ascii="宋体" w:hAnsi="宋体" w:cs="宋体"/>
      <w:kern w:val="0"/>
      <w:szCs w:val="24"/>
    </w:rPr>
  </w:style>
  <w:style w:type="paragraph" w:customStyle="1" w:styleId="cardlist-value">
    <w:name w:val="cardlist-value"/>
    <w:basedOn w:val="a3"/>
    <w:rsid w:val="008A3295"/>
    <w:pPr>
      <w:widowControl/>
      <w:spacing w:before="100" w:beforeAutospacing="1" w:after="100" w:afterAutospacing="1"/>
      <w:ind w:firstLineChars="0" w:firstLine="0"/>
      <w:jc w:val="left"/>
    </w:pPr>
    <w:rPr>
      <w:rFonts w:ascii="宋体" w:hAnsi="宋体" w:cs="宋体"/>
      <w:kern w:val="0"/>
      <w:szCs w:val="24"/>
    </w:rPr>
  </w:style>
  <w:style w:type="character" w:customStyle="1" w:styleId="switch">
    <w:name w:val="switch"/>
    <w:basedOn w:val="a4"/>
    <w:rsid w:val="008A3295"/>
  </w:style>
  <w:style w:type="character" w:customStyle="1" w:styleId="index">
    <w:name w:val="index"/>
    <w:basedOn w:val="a4"/>
    <w:rsid w:val="008A3295"/>
  </w:style>
  <w:style w:type="paragraph" w:customStyle="1" w:styleId="DecimalAligned">
    <w:name w:val="Decimal Aligned"/>
    <w:basedOn w:val="a3"/>
    <w:qFormat/>
    <w:rsid w:val="008A3295"/>
    <w:pPr>
      <w:widowControl/>
      <w:tabs>
        <w:tab w:val="decimal" w:pos="360"/>
      </w:tabs>
      <w:spacing w:after="200" w:line="276" w:lineRule="auto"/>
      <w:ind w:firstLineChars="0" w:firstLine="0"/>
      <w:jc w:val="left"/>
    </w:pPr>
    <w:rPr>
      <w:rFonts w:ascii="Calibri" w:hAnsi="Calibri"/>
      <w:kern w:val="0"/>
      <w:sz w:val="22"/>
      <w:szCs w:val="22"/>
    </w:rPr>
  </w:style>
  <w:style w:type="paragraph" w:styleId="1a">
    <w:name w:val="toc 1"/>
    <w:basedOn w:val="a3"/>
    <w:next w:val="a3"/>
    <w:autoRedefine/>
    <w:uiPriority w:val="39"/>
    <w:unhideWhenUsed/>
    <w:qFormat/>
    <w:rsid w:val="003B0AF1"/>
    <w:pPr>
      <w:tabs>
        <w:tab w:val="left" w:pos="960"/>
        <w:tab w:val="right" w:leader="dot" w:pos="8947"/>
      </w:tabs>
      <w:spacing w:before="120" w:after="120"/>
      <w:ind w:firstLine="482"/>
      <w:jc w:val="left"/>
    </w:pPr>
    <w:rPr>
      <w:bCs/>
      <w:noProof/>
      <w:szCs w:val="24"/>
    </w:rPr>
  </w:style>
  <w:style w:type="paragraph" w:styleId="27">
    <w:name w:val="toc 2"/>
    <w:basedOn w:val="a3"/>
    <w:next w:val="a3"/>
    <w:autoRedefine/>
    <w:uiPriority w:val="39"/>
    <w:unhideWhenUsed/>
    <w:qFormat/>
    <w:rsid w:val="00DA511F"/>
    <w:pPr>
      <w:tabs>
        <w:tab w:val="left" w:pos="1200"/>
        <w:tab w:val="right" w:leader="dot" w:pos="8947"/>
      </w:tabs>
      <w:ind w:left="240" w:firstLine="420"/>
      <w:jc w:val="left"/>
    </w:pPr>
    <w:rPr>
      <w:bCs/>
      <w:noProof/>
      <w:sz w:val="21"/>
    </w:rPr>
  </w:style>
  <w:style w:type="paragraph" w:customStyle="1" w:styleId="affffc">
    <w:name w:val="条编号"/>
    <w:basedOn w:val="a3"/>
    <w:link w:val="Chara"/>
    <w:rsid w:val="008A3295"/>
    <w:pPr>
      <w:spacing w:line="440" w:lineRule="atLeast"/>
      <w:ind w:firstLineChars="0" w:firstLine="0"/>
      <w:jc w:val="left"/>
    </w:pPr>
    <w:rPr>
      <w:rFonts w:ascii="黑体" w:eastAsia="黑体" w:hAnsi="宋体"/>
      <w:bCs/>
      <w:kern w:val="0"/>
      <w:szCs w:val="24"/>
    </w:rPr>
  </w:style>
  <w:style w:type="character" w:customStyle="1" w:styleId="Chara">
    <w:name w:val="条编号 Char"/>
    <w:link w:val="affffc"/>
    <w:rsid w:val="008A3295"/>
    <w:rPr>
      <w:rFonts w:ascii="黑体" w:eastAsia="黑体" w:hAnsi="宋体" w:cs="Times New Roman"/>
      <w:bCs/>
      <w:sz w:val="24"/>
      <w:szCs w:val="24"/>
    </w:rPr>
  </w:style>
  <w:style w:type="paragraph" w:customStyle="1" w:styleId="ctrl2">
    <w:name w:val="表格正文居中（ctrl+2）"/>
    <w:basedOn w:val="a3"/>
    <w:link w:val="ctrl2Char"/>
    <w:qFormat/>
    <w:rsid w:val="008A3295"/>
    <w:pPr>
      <w:spacing w:beforeLines="20" w:afterLines="20" w:line="288" w:lineRule="auto"/>
      <w:ind w:firstLineChars="0" w:firstLine="0"/>
      <w:jc w:val="center"/>
    </w:pPr>
    <w:rPr>
      <w:rFonts w:ascii="Arial" w:hAnsi="Arial"/>
      <w:kern w:val="0"/>
      <w:szCs w:val="20"/>
    </w:rPr>
  </w:style>
  <w:style w:type="character" w:customStyle="1" w:styleId="ctrl2Char">
    <w:name w:val="表格正文居中（ctrl+2） Char"/>
    <w:link w:val="ctrl2"/>
    <w:rsid w:val="008A3295"/>
    <w:rPr>
      <w:rFonts w:ascii="Arial" w:eastAsia="宋体" w:hAnsi="Arial" w:cs="宋体"/>
      <w:sz w:val="24"/>
      <w:szCs w:val="20"/>
    </w:rPr>
  </w:style>
  <w:style w:type="paragraph" w:customStyle="1" w:styleId="Ctrl1">
    <w:name w:val="表格正文分散对齐（Ctrl+1）"/>
    <w:basedOn w:val="ctrl2"/>
    <w:autoRedefine/>
    <w:rsid w:val="008A3295"/>
    <w:pPr>
      <w:spacing w:beforeLines="30" w:afterLines="30" w:line="240" w:lineRule="auto"/>
      <w:jc w:val="left"/>
      <w:textAlignment w:val="center"/>
    </w:pPr>
  </w:style>
  <w:style w:type="paragraph" w:customStyle="1" w:styleId="affffd">
    <w:name w:val="章"/>
    <w:basedOn w:val="a3"/>
    <w:rsid w:val="008A3295"/>
    <w:pPr>
      <w:ind w:firstLineChars="0" w:firstLine="0"/>
      <w:jc w:val="center"/>
      <w:outlineLvl w:val="0"/>
    </w:pPr>
    <w:rPr>
      <w:sz w:val="32"/>
      <w:szCs w:val="24"/>
    </w:rPr>
  </w:style>
  <w:style w:type="character" w:customStyle="1" w:styleId="javascript">
    <w:name w:val="javascript"/>
    <w:basedOn w:val="a4"/>
    <w:rsid w:val="008A3295"/>
  </w:style>
  <w:style w:type="table" w:styleId="1b">
    <w:name w:val="Table Classic 1"/>
    <w:basedOn w:val="a5"/>
    <w:rsid w:val="008A3295"/>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0">
    <w:name w:val="Char Char10"/>
    <w:locked/>
    <w:rsid w:val="008A3295"/>
    <w:rPr>
      <w:b/>
      <w:bCs/>
      <w:kern w:val="44"/>
      <w:sz w:val="44"/>
      <w:szCs w:val="44"/>
    </w:rPr>
  </w:style>
  <w:style w:type="character" w:customStyle="1" w:styleId="CharChar8">
    <w:name w:val="Char Char8"/>
    <w:locked/>
    <w:rsid w:val="008A3295"/>
    <w:rPr>
      <w:b/>
      <w:bCs/>
      <w:sz w:val="32"/>
      <w:szCs w:val="32"/>
    </w:rPr>
  </w:style>
  <w:style w:type="paragraph" w:styleId="affffe">
    <w:name w:val="Revision"/>
    <w:hidden/>
    <w:uiPriority w:val="99"/>
    <w:semiHidden/>
    <w:rsid w:val="008A3295"/>
    <w:rPr>
      <w:rFonts w:ascii="Times New Roman" w:hAnsi="Times New Roman"/>
      <w:sz w:val="24"/>
      <w:szCs w:val="24"/>
    </w:rPr>
  </w:style>
  <w:style w:type="paragraph" w:styleId="TOC">
    <w:name w:val="TOC Heading"/>
    <w:basedOn w:val="1"/>
    <w:next w:val="a3"/>
    <w:uiPriority w:val="39"/>
    <w:unhideWhenUsed/>
    <w:qFormat/>
    <w:rsid w:val="008A3295"/>
    <w:pPr>
      <w:widowControl/>
      <w:numPr>
        <w:numId w:val="0"/>
      </w:numPr>
      <w:spacing w:line="276" w:lineRule="auto"/>
      <w:jc w:val="left"/>
      <w:outlineLvl w:val="9"/>
    </w:pPr>
    <w:rPr>
      <w:rFonts w:ascii="Cambria" w:hAnsi="Cambria"/>
      <w:color w:val="365F91"/>
      <w:kern w:val="0"/>
      <w:szCs w:val="28"/>
    </w:rPr>
  </w:style>
  <w:style w:type="paragraph" w:customStyle="1" w:styleId="ParaChar">
    <w:name w:val="默认段落字体 Para Char"/>
    <w:basedOn w:val="a3"/>
    <w:semiHidden/>
    <w:rsid w:val="008A3295"/>
    <w:pPr>
      <w:tabs>
        <w:tab w:val="num" w:pos="432"/>
      </w:tabs>
      <w:spacing w:beforeLines="50" w:afterLines="50"/>
      <w:ind w:left="431" w:firstLineChars="0" w:hanging="431"/>
    </w:pPr>
    <w:rPr>
      <w:sz w:val="28"/>
      <w:szCs w:val="24"/>
    </w:rPr>
  </w:style>
  <w:style w:type="character" w:customStyle="1" w:styleId="mailheadsubjectmainword1">
    <w:name w:val="mail_head_subject_main_word1"/>
    <w:basedOn w:val="a4"/>
    <w:rsid w:val="008A3295"/>
  </w:style>
  <w:style w:type="character" w:customStyle="1" w:styleId="mailheadsubjectlastword">
    <w:name w:val="mail_head_subject_last_word"/>
    <w:basedOn w:val="a4"/>
    <w:rsid w:val="008A3295"/>
  </w:style>
  <w:style w:type="paragraph" w:styleId="43">
    <w:name w:val="toc 4"/>
    <w:basedOn w:val="a3"/>
    <w:next w:val="a3"/>
    <w:autoRedefine/>
    <w:uiPriority w:val="39"/>
    <w:unhideWhenUsed/>
    <w:rsid w:val="008A3295"/>
    <w:pPr>
      <w:ind w:left="720"/>
      <w:jc w:val="left"/>
    </w:pPr>
    <w:rPr>
      <w:rFonts w:asciiTheme="minorHAnsi" w:hAnsiTheme="minorHAnsi" w:cstheme="minorHAnsi"/>
      <w:sz w:val="18"/>
      <w:szCs w:val="18"/>
    </w:rPr>
  </w:style>
  <w:style w:type="paragraph" w:styleId="51">
    <w:name w:val="toc 5"/>
    <w:basedOn w:val="a3"/>
    <w:next w:val="a3"/>
    <w:autoRedefine/>
    <w:uiPriority w:val="39"/>
    <w:unhideWhenUsed/>
    <w:rsid w:val="008A3295"/>
    <w:pPr>
      <w:ind w:left="960"/>
      <w:jc w:val="left"/>
    </w:pPr>
    <w:rPr>
      <w:rFonts w:asciiTheme="minorHAnsi" w:hAnsiTheme="minorHAnsi" w:cstheme="minorHAnsi"/>
      <w:sz w:val="18"/>
      <w:szCs w:val="18"/>
    </w:rPr>
  </w:style>
  <w:style w:type="paragraph" w:styleId="64">
    <w:name w:val="toc 6"/>
    <w:basedOn w:val="a3"/>
    <w:next w:val="a3"/>
    <w:autoRedefine/>
    <w:uiPriority w:val="39"/>
    <w:unhideWhenUsed/>
    <w:rsid w:val="008A3295"/>
    <w:pPr>
      <w:ind w:left="1200"/>
      <w:jc w:val="left"/>
    </w:pPr>
    <w:rPr>
      <w:rFonts w:asciiTheme="minorHAnsi" w:hAnsiTheme="minorHAnsi" w:cstheme="minorHAnsi"/>
      <w:sz w:val="18"/>
      <w:szCs w:val="18"/>
    </w:rPr>
  </w:style>
  <w:style w:type="paragraph" w:styleId="73">
    <w:name w:val="toc 7"/>
    <w:basedOn w:val="a3"/>
    <w:next w:val="a3"/>
    <w:autoRedefine/>
    <w:uiPriority w:val="39"/>
    <w:unhideWhenUsed/>
    <w:rsid w:val="008A3295"/>
    <w:pPr>
      <w:ind w:left="1440"/>
      <w:jc w:val="left"/>
    </w:pPr>
    <w:rPr>
      <w:rFonts w:asciiTheme="minorHAnsi" w:hAnsiTheme="minorHAnsi" w:cstheme="minorHAnsi"/>
      <w:sz w:val="18"/>
      <w:szCs w:val="18"/>
    </w:rPr>
  </w:style>
  <w:style w:type="paragraph" w:styleId="85">
    <w:name w:val="toc 8"/>
    <w:basedOn w:val="a3"/>
    <w:next w:val="a3"/>
    <w:autoRedefine/>
    <w:uiPriority w:val="39"/>
    <w:unhideWhenUsed/>
    <w:rsid w:val="008A3295"/>
    <w:pPr>
      <w:ind w:left="1680"/>
      <w:jc w:val="left"/>
    </w:pPr>
    <w:rPr>
      <w:rFonts w:asciiTheme="minorHAnsi" w:hAnsiTheme="minorHAnsi" w:cstheme="minorHAnsi"/>
      <w:sz w:val="18"/>
      <w:szCs w:val="18"/>
    </w:rPr>
  </w:style>
  <w:style w:type="paragraph" w:styleId="91">
    <w:name w:val="toc 9"/>
    <w:basedOn w:val="a3"/>
    <w:next w:val="a3"/>
    <w:autoRedefine/>
    <w:uiPriority w:val="39"/>
    <w:unhideWhenUsed/>
    <w:rsid w:val="008A3295"/>
    <w:pPr>
      <w:ind w:left="1920"/>
      <w:jc w:val="left"/>
    </w:pPr>
    <w:rPr>
      <w:rFonts w:asciiTheme="minorHAnsi" w:hAnsiTheme="minorHAnsi" w:cstheme="minorHAnsi"/>
      <w:sz w:val="18"/>
      <w:szCs w:val="18"/>
    </w:rPr>
  </w:style>
  <w:style w:type="character" w:styleId="afffff">
    <w:name w:val="FollowedHyperlink"/>
    <w:uiPriority w:val="99"/>
    <w:semiHidden/>
    <w:unhideWhenUsed/>
    <w:rsid w:val="008A3295"/>
    <w:rPr>
      <w:color w:val="800080"/>
      <w:u w:val="single"/>
    </w:rPr>
  </w:style>
  <w:style w:type="character" w:customStyle="1" w:styleId="CharChar12">
    <w:name w:val="Char Char12"/>
    <w:rsid w:val="008A3295"/>
    <w:rPr>
      <w:rFonts w:eastAsia="宋体"/>
      <w:kern w:val="2"/>
      <w:sz w:val="18"/>
      <w:szCs w:val="18"/>
      <w:lang w:val="en-US" w:eastAsia="zh-CN" w:bidi="ar-SA"/>
    </w:rPr>
  </w:style>
  <w:style w:type="paragraph" w:styleId="afffff0">
    <w:name w:val="Title"/>
    <w:basedOn w:val="a3"/>
    <w:next w:val="a3"/>
    <w:link w:val="afffff1"/>
    <w:qFormat/>
    <w:rsid w:val="008A3295"/>
    <w:pPr>
      <w:widowControl/>
      <w:spacing w:before="240" w:after="60" w:line="276" w:lineRule="auto"/>
      <w:ind w:firstLineChars="0" w:firstLine="0"/>
      <w:jc w:val="center"/>
      <w:outlineLvl w:val="0"/>
    </w:pPr>
    <w:rPr>
      <w:rFonts w:ascii="Cambria" w:hAnsi="Cambria"/>
      <w:b/>
      <w:bCs/>
      <w:kern w:val="28"/>
      <w:sz w:val="32"/>
      <w:szCs w:val="32"/>
    </w:rPr>
  </w:style>
  <w:style w:type="character" w:customStyle="1" w:styleId="afffff1">
    <w:name w:val="标题 字符"/>
    <w:link w:val="afffff0"/>
    <w:rsid w:val="008A3295"/>
    <w:rPr>
      <w:rFonts w:ascii="Cambria" w:eastAsia="宋体" w:hAnsi="Cambria" w:cs="Times New Roman"/>
      <w:b/>
      <w:bCs/>
      <w:kern w:val="28"/>
      <w:sz w:val="32"/>
      <w:szCs w:val="32"/>
    </w:rPr>
  </w:style>
  <w:style w:type="paragraph" w:customStyle="1" w:styleId="afffff2">
    <w:name w:val="表题"/>
    <w:basedOn w:val="a3"/>
    <w:rsid w:val="008A3295"/>
    <w:pPr>
      <w:adjustRightInd w:val="0"/>
      <w:snapToGrid w:val="0"/>
      <w:spacing w:line="440" w:lineRule="atLeast"/>
      <w:ind w:firstLineChars="0" w:firstLine="0"/>
      <w:jc w:val="center"/>
    </w:pPr>
    <w:rPr>
      <w:rFonts w:eastAsia="黑体"/>
      <w:sz w:val="18"/>
      <w:szCs w:val="24"/>
    </w:rPr>
  </w:style>
  <w:style w:type="character" w:customStyle="1" w:styleId="2Char1">
    <w:name w:val="正文文本 2 Char1"/>
    <w:semiHidden/>
    <w:rsid w:val="008A3295"/>
    <w:rPr>
      <w:rFonts w:eastAsia="宋体"/>
      <w:kern w:val="2"/>
      <w:sz w:val="21"/>
      <w:szCs w:val="22"/>
    </w:rPr>
  </w:style>
  <w:style w:type="character" w:customStyle="1" w:styleId="newstitle">
    <w:name w:val="newstitle"/>
    <w:basedOn w:val="a4"/>
    <w:rsid w:val="008A3295"/>
  </w:style>
  <w:style w:type="character" w:customStyle="1" w:styleId="Char2">
    <w:name w:val="分条 Char"/>
    <w:link w:val="afd"/>
    <w:rsid w:val="008A3295"/>
    <w:rPr>
      <w:rFonts w:ascii="Calibri" w:eastAsia="宋体" w:hAnsi="Calibri" w:cs="Times New Roman"/>
      <w:sz w:val="24"/>
    </w:rPr>
  </w:style>
  <w:style w:type="paragraph" w:customStyle="1" w:styleId="Char2CharCharChar">
    <w:name w:val="Char2 Char Char Char"/>
    <w:basedOn w:val="a3"/>
    <w:autoRedefine/>
    <w:rsid w:val="008A3295"/>
    <w:pPr>
      <w:ind w:firstLineChars="0" w:firstLine="0"/>
    </w:pPr>
    <w:rPr>
      <w:rFonts w:ascii="楷体_GB2312" w:eastAsia="楷体_GB2312"/>
      <w:szCs w:val="24"/>
    </w:rPr>
  </w:style>
  <w:style w:type="paragraph" w:customStyle="1" w:styleId="1c">
    <w:name w:val="节1"/>
    <w:basedOn w:val="aff9"/>
    <w:rsid w:val="008A3295"/>
  </w:style>
  <w:style w:type="paragraph" w:customStyle="1" w:styleId="afffff3">
    <w:name w:val="项编号"/>
    <w:basedOn w:val="a3"/>
    <w:semiHidden/>
    <w:rsid w:val="008A3295"/>
    <w:pPr>
      <w:snapToGrid w:val="0"/>
      <w:spacing w:line="440" w:lineRule="atLeast"/>
      <w:ind w:firstLineChars="300" w:firstLine="300"/>
      <w:jc w:val="left"/>
    </w:pPr>
    <w:rPr>
      <w:rFonts w:ascii="黑体" w:hAnsi="宋体"/>
      <w:bCs/>
      <w:szCs w:val="24"/>
    </w:rPr>
  </w:style>
  <w:style w:type="character" w:customStyle="1" w:styleId="CharChar1">
    <w:name w:val="条编号 Char Char"/>
    <w:semiHidden/>
    <w:rsid w:val="008A3295"/>
    <w:rPr>
      <w:rFonts w:ascii="黑体" w:eastAsia="黑体" w:hAnsi="宋体"/>
      <w:bCs/>
      <w:kern w:val="2"/>
      <w:sz w:val="21"/>
      <w:szCs w:val="24"/>
      <w:lang w:val="en-US" w:eastAsia="zh-CN" w:bidi="ar-SA"/>
    </w:rPr>
  </w:style>
  <w:style w:type="paragraph" w:customStyle="1" w:styleId="afffff4">
    <w:name w:val="标准称谓"/>
    <w:next w:val="a3"/>
    <w:semiHidden/>
    <w:rsid w:val="008A329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fff5">
    <w:name w:val="标准书脚_奇数页"/>
    <w:semiHidden/>
    <w:rsid w:val="008A3295"/>
    <w:pPr>
      <w:spacing w:before="120"/>
      <w:jc w:val="right"/>
    </w:pPr>
    <w:rPr>
      <w:rFonts w:ascii="Times New Roman" w:hAnsi="Times New Roman"/>
      <w:sz w:val="18"/>
    </w:rPr>
  </w:style>
  <w:style w:type="paragraph" w:customStyle="1" w:styleId="afffff6">
    <w:name w:val="标准书眉_奇数页"/>
    <w:next w:val="a3"/>
    <w:semiHidden/>
    <w:rsid w:val="008A3295"/>
    <w:pPr>
      <w:tabs>
        <w:tab w:val="center" w:pos="4154"/>
        <w:tab w:val="right" w:pos="8306"/>
      </w:tabs>
      <w:spacing w:after="120"/>
      <w:jc w:val="right"/>
    </w:pPr>
    <w:rPr>
      <w:rFonts w:ascii="Times New Roman" w:hAnsi="Times New Roman"/>
      <w:noProof/>
      <w:sz w:val="21"/>
    </w:rPr>
  </w:style>
  <w:style w:type="paragraph" w:customStyle="1" w:styleId="afffff7">
    <w:name w:val="标准书眉一"/>
    <w:semiHidden/>
    <w:rsid w:val="008A3295"/>
    <w:pPr>
      <w:jc w:val="both"/>
    </w:pPr>
    <w:rPr>
      <w:rFonts w:ascii="Times New Roman" w:hAnsi="Times New Roman"/>
    </w:rPr>
  </w:style>
  <w:style w:type="paragraph" w:customStyle="1" w:styleId="afffff8">
    <w:name w:val="发布日期"/>
    <w:semiHidden/>
    <w:rsid w:val="008A3295"/>
    <w:pPr>
      <w:framePr w:w="4000" w:h="473" w:hRule="exact" w:hSpace="180" w:vSpace="180" w:wrap="around" w:hAnchor="margin" w:y="13511" w:anchorLock="1"/>
    </w:pPr>
    <w:rPr>
      <w:rFonts w:ascii="Times New Roman" w:eastAsia="黑体" w:hAnsi="Times New Roman"/>
      <w:sz w:val="28"/>
    </w:rPr>
  </w:style>
  <w:style w:type="paragraph" w:customStyle="1" w:styleId="afffff9">
    <w:name w:val="封面标准名称"/>
    <w:semiHidden/>
    <w:rsid w:val="008A3295"/>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a">
    <w:name w:val="封面标准文稿编辑信息"/>
    <w:semiHidden/>
    <w:rsid w:val="008A3295"/>
    <w:pPr>
      <w:spacing w:before="180" w:line="180" w:lineRule="exact"/>
      <w:jc w:val="center"/>
    </w:pPr>
    <w:rPr>
      <w:rFonts w:ascii="宋体" w:hAnsi="Times New Roman"/>
      <w:sz w:val="21"/>
    </w:rPr>
  </w:style>
  <w:style w:type="paragraph" w:customStyle="1" w:styleId="afffffb">
    <w:name w:val="封面标准文稿类别"/>
    <w:semiHidden/>
    <w:rsid w:val="008A3295"/>
    <w:pPr>
      <w:spacing w:before="440" w:line="400" w:lineRule="exact"/>
      <w:jc w:val="center"/>
    </w:pPr>
    <w:rPr>
      <w:rFonts w:ascii="宋体" w:hAnsi="Times New Roman"/>
      <w:sz w:val="24"/>
    </w:rPr>
  </w:style>
  <w:style w:type="paragraph" w:customStyle="1" w:styleId="afffffc">
    <w:name w:val="封面标准英文名称"/>
    <w:semiHidden/>
    <w:rsid w:val="008A3295"/>
    <w:pPr>
      <w:widowControl w:val="0"/>
      <w:spacing w:before="370" w:line="400" w:lineRule="exact"/>
      <w:jc w:val="center"/>
    </w:pPr>
    <w:rPr>
      <w:rFonts w:ascii="Times New Roman" w:hAnsi="Times New Roman"/>
      <w:sz w:val="28"/>
    </w:rPr>
  </w:style>
  <w:style w:type="paragraph" w:customStyle="1" w:styleId="afffffd">
    <w:name w:val="封面正文"/>
    <w:semiHidden/>
    <w:rsid w:val="008A3295"/>
    <w:pPr>
      <w:jc w:val="both"/>
    </w:pPr>
    <w:rPr>
      <w:rFonts w:ascii="Times New Roman" w:hAnsi="Times New Roman"/>
    </w:rPr>
  </w:style>
  <w:style w:type="paragraph" w:customStyle="1" w:styleId="afffffe">
    <w:name w:val="图表脚注"/>
    <w:next w:val="affff4"/>
    <w:semiHidden/>
    <w:rsid w:val="008A3295"/>
    <w:pPr>
      <w:tabs>
        <w:tab w:val="num" w:pos="1080"/>
      </w:tabs>
      <w:ind w:leftChars="200" w:left="300" w:hangingChars="100" w:hanging="100"/>
      <w:jc w:val="both"/>
    </w:pPr>
    <w:rPr>
      <w:rFonts w:ascii="宋体" w:hAnsi="Times New Roman"/>
      <w:sz w:val="18"/>
    </w:rPr>
  </w:style>
  <w:style w:type="paragraph" w:customStyle="1" w:styleId="affffff">
    <w:name w:val="文献分类号"/>
    <w:semiHidden/>
    <w:rsid w:val="008A3295"/>
    <w:pPr>
      <w:framePr w:hSpace="180" w:vSpace="180" w:wrap="around" w:hAnchor="margin" w:y="1" w:anchorLock="1"/>
      <w:widowControl w:val="0"/>
      <w:textAlignment w:val="center"/>
    </w:pPr>
    <w:rPr>
      <w:rFonts w:ascii="Times New Roman" w:eastAsia="黑体" w:hAnsi="Times New Roman"/>
      <w:sz w:val="21"/>
    </w:rPr>
  </w:style>
  <w:style w:type="paragraph" w:customStyle="1" w:styleId="1d">
    <w:name w:val="章1"/>
    <w:basedOn w:val="affffd"/>
    <w:rsid w:val="008A3295"/>
    <w:pPr>
      <w:spacing w:beforeLines="50" w:afterLines="50" w:line="240" w:lineRule="auto"/>
      <w:outlineLvl w:val="9"/>
    </w:pPr>
    <w:rPr>
      <w:rFonts w:eastAsia="黑体"/>
      <w:sz w:val="28"/>
      <w:szCs w:val="32"/>
    </w:rPr>
  </w:style>
  <w:style w:type="paragraph" w:customStyle="1" w:styleId="CharCharCharCharCharCharChar">
    <w:name w:val="Char Char Char Char Char Char Char"/>
    <w:basedOn w:val="a3"/>
    <w:rsid w:val="008A3295"/>
    <w:pPr>
      <w:widowControl/>
      <w:spacing w:after="160" w:line="240" w:lineRule="exact"/>
      <w:ind w:firstLineChars="0" w:firstLine="0"/>
      <w:jc w:val="left"/>
    </w:pPr>
    <w:rPr>
      <w:rFonts w:ascii="Arial" w:eastAsia="Times New Roman" w:hAnsi="Arial" w:cs="Verdana"/>
      <w:b/>
      <w:kern w:val="0"/>
      <w:szCs w:val="24"/>
      <w:lang w:eastAsia="en-US"/>
    </w:rPr>
  </w:style>
  <w:style w:type="character" w:styleId="affffff0">
    <w:name w:val="Placeholder Text"/>
    <w:uiPriority w:val="99"/>
    <w:semiHidden/>
    <w:rsid w:val="008A3295"/>
    <w:rPr>
      <w:color w:val="808080"/>
    </w:rPr>
  </w:style>
  <w:style w:type="paragraph" w:customStyle="1" w:styleId="Xx08">
    <w:name w:val="Xx编号08"/>
    <w:basedOn w:val="a3"/>
    <w:rsid w:val="008A3295"/>
    <w:pPr>
      <w:autoSpaceDE w:val="0"/>
      <w:autoSpaceDN w:val="0"/>
      <w:snapToGrid w:val="0"/>
      <w:ind w:firstLineChars="0" w:firstLine="0"/>
      <w:outlineLvl w:val="7"/>
    </w:pPr>
    <w:rPr>
      <w:rFonts w:hAnsi="宋体"/>
      <w:color w:val="FF0000"/>
      <w:szCs w:val="24"/>
    </w:rPr>
  </w:style>
  <w:style w:type="paragraph" w:customStyle="1" w:styleId="title5">
    <w:name w:val="title5"/>
    <w:basedOn w:val="a3"/>
    <w:rsid w:val="008A3295"/>
    <w:pPr>
      <w:widowControl/>
      <w:spacing w:before="100" w:beforeAutospacing="1" w:after="100" w:afterAutospacing="1"/>
      <w:ind w:firstLineChars="0" w:firstLine="0"/>
      <w:jc w:val="left"/>
    </w:pPr>
    <w:rPr>
      <w:rFonts w:ascii="宋体" w:hAnsi="宋体" w:cs="宋体"/>
      <w:kern w:val="0"/>
      <w:szCs w:val="24"/>
    </w:rPr>
  </w:style>
  <w:style w:type="paragraph" w:customStyle="1" w:styleId="28">
    <w:name w:val="列出段落2"/>
    <w:basedOn w:val="a3"/>
    <w:uiPriority w:val="34"/>
    <w:qFormat/>
    <w:rsid w:val="008A3295"/>
    <w:pPr>
      <w:ind w:firstLine="420"/>
    </w:pPr>
    <w:rPr>
      <w:rFonts w:ascii="Calibri" w:hAnsi="Calibri"/>
      <w:szCs w:val="22"/>
    </w:rPr>
  </w:style>
  <w:style w:type="paragraph" w:customStyle="1" w:styleId="a0">
    <w:name w:val="附录图标题"/>
    <w:next w:val="a3"/>
    <w:rsid w:val="008A3295"/>
    <w:pPr>
      <w:numPr>
        <w:numId w:val="4"/>
      </w:numPr>
      <w:jc w:val="center"/>
    </w:pPr>
    <w:rPr>
      <w:rFonts w:ascii="黑体" w:eastAsia="黑体" w:hAnsi="Times New Roman"/>
      <w:sz w:val="21"/>
    </w:rPr>
  </w:style>
  <w:style w:type="paragraph" w:customStyle="1" w:styleId="af5">
    <w:name w:val="我的正文"/>
    <w:basedOn w:val="a3"/>
    <w:qFormat/>
    <w:rsid w:val="003160C6"/>
    <w:pPr>
      <w:jc w:val="left"/>
    </w:pPr>
    <w:rPr>
      <w:szCs w:val="32"/>
    </w:rPr>
  </w:style>
  <w:style w:type="paragraph" w:customStyle="1" w:styleId="00">
    <w:name w:val="正文0"/>
    <w:basedOn w:val="a3"/>
    <w:link w:val="0Char"/>
    <w:qFormat/>
    <w:rsid w:val="008A3295"/>
    <w:pPr>
      <w:spacing w:line="360" w:lineRule="exact"/>
      <w:ind w:firstLine="420"/>
    </w:pPr>
    <w:rPr>
      <w:rFonts w:ascii="宋体" w:hAnsi="宋体"/>
      <w:kern w:val="0"/>
      <w:sz w:val="20"/>
    </w:rPr>
  </w:style>
  <w:style w:type="paragraph" w:customStyle="1" w:styleId="10505">
    <w:name w:val="样式 标题 1 + 段前: 0.5 行 段后: 0.5 行"/>
    <w:basedOn w:val="1"/>
    <w:rsid w:val="008A3295"/>
    <w:rPr>
      <w:rFonts w:cs="宋体"/>
      <w:bCs w:val="0"/>
      <w:szCs w:val="20"/>
    </w:rPr>
  </w:style>
  <w:style w:type="paragraph" w:customStyle="1" w:styleId="29">
    <w:name w:val="样式 额外单位 + 首行缩进:  2 字符"/>
    <w:basedOn w:val="a3"/>
    <w:rsid w:val="008A3295"/>
    <w:pPr>
      <w:spacing w:line="288" w:lineRule="auto"/>
      <w:ind w:firstLineChars="0" w:firstLine="0"/>
      <w:jc w:val="left"/>
    </w:pPr>
    <w:rPr>
      <w:rFonts w:eastAsia="黑体" w:cs="宋体"/>
      <w:b/>
      <w:bCs/>
      <w:color w:val="1F497D"/>
      <w:szCs w:val="20"/>
    </w:rPr>
  </w:style>
  <w:style w:type="paragraph" w:customStyle="1" w:styleId="2a">
    <w:name w:val="样式 选入内容 + 自动设置 首行缩进:  2 字符"/>
    <w:basedOn w:val="a3"/>
    <w:autoRedefine/>
    <w:rsid w:val="008A3295"/>
    <w:pPr>
      <w:ind w:firstLine="420"/>
      <w:jc w:val="left"/>
    </w:pPr>
    <w:rPr>
      <w:rFonts w:eastAsia="楷体" w:cs="宋体"/>
      <w:szCs w:val="20"/>
    </w:rPr>
  </w:style>
  <w:style w:type="character" w:styleId="affffff1">
    <w:name w:val="annotation reference"/>
    <w:unhideWhenUsed/>
    <w:qFormat/>
    <w:rsid w:val="008A3295"/>
    <w:rPr>
      <w:sz w:val="21"/>
      <w:szCs w:val="21"/>
    </w:rPr>
  </w:style>
  <w:style w:type="character" w:customStyle="1" w:styleId="Char10">
    <w:name w:val="正文文本缩进 Char1"/>
    <w:basedOn w:val="a4"/>
    <w:uiPriority w:val="99"/>
    <w:semiHidden/>
    <w:rsid w:val="008A3295"/>
  </w:style>
  <w:style w:type="paragraph" w:customStyle="1" w:styleId="affffff2">
    <w:name w:val="表格字体"/>
    <w:next w:val="a3"/>
    <w:qFormat/>
    <w:rsid w:val="008A3295"/>
    <w:pPr>
      <w:jc w:val="center"/>
    </w:pPr>
    <w:rPr>
      <w:rFonts w:ascii="Times New Roman" w:hAnsi="Times New Roman"/>
      <w:kern w:val="2"/>
      <w:sz w:val="21"/>
      <w:szCs w:val="21"/>
    </w:rPr>
  </w:style>
  <w:style w:type="paragraph" w:customStyle="1" w:styleId="affffff3">
    <w:name w:val="条文说明："/>
    <w:basedOn w:val="a3"/>
    <w:rsid w:val="00A02D50"/>
    <w:pPr>
      <w:jc w:val="left"/>
    </w:pPr>
    <w:rPr>
      <w:rFonts w:eastAsiaTheme="minorEastAsia" w:cs="宋体"/>
      <w:iCs/>
      <w:color w:val="000000" w:themeColor="text1"/>
      <w:szCs w:val="20"/>
    </w:rPr>
  </w:style>
  <w:style w:type="character" w:customStyle="1" w:styleId="0Char">
    <w:name w:val="正文0 Char"/>
    <w:link w:val="00"/>
    <w:rsid w:val="008A3295"/>
    <w:rPr>
      <w:rFonts w:ascii="宋体" w:eastAsia="宋体" w:hAnsi="宋体" w:cs="Times New Roman"/>
      <w:szCs w:val="21"/>
    </w:rPr>
  </w:style>
  <w:style w:type="paragraph" w:customStyle="1" w:styleId="affffff4">
    <w:name w:val="规范正文"/>
    <w:basedOn w:val="a3"/>
    <w:autoRedefine/>
    <w:rsid w:val="00EE5410"/>
    <w:pPr>
      <w:tabs>
        <w:tab w:val="left" w:pos="-3600"/>
        <w:tab w:val="left" w:pos="900"/>
        <w:tab w:val="center" w:pos="4140"/>
        <w:tab w:val="right" w:pos="8100"/>
      </w:tabs>
      <w:spacing w:line="240" w:lineRule="auto"/>
      <w:ind w:firstLine="360"/>
      <w:jc w:val="center"/>
    </w:pPr>
    <w:rPr>
      <w:rFonts w:ascii="宋体" w:hAnsi="宋体"/>
      <w:kern w:val="0"/>
      <w:sz w:val="18"/>
    </w:rPr>
  </w:style>
  <w:style w:type="paragraph" w:customStyle="1" w:styleId="affffff5">
    <w:name w:val="选入内容"/>
    <w:basedOn w:val="a3"/>
    <w:qFormat/>
    <w:rsid w:val="00E40F58"/>
    <w:pPr>
      <w:spacing w:line="288" w:lineRule="auto"/>
      <w:jc w:val="left"/>
    </w:pPr>
    <w:rPr>
      <w:rFonts w:eastAsia="楷体"/>
      <w:color w:val="FF0000"/>
      <w:sz w:val="21"/>
      <w:szCs w:val="32"/>
    </w:rPr>
  </w:style>
  <w:style w:type="paragraph" w:customStyle="1" w:styleId="affffff6">
    <w:name w:val="额外内容"/>
    <w:basedOn w:val="affffff5"/>
    <w:qFormat/>
    <w:rsid w:val="00E40F58"/>
    <w:pPr>
      <w:ind w:firstLine="420"/>
    </w:pPr>
    <w:rPr>
      <w:color w:val="1F497D"/>
    </w:rPr>
  </w:style>
  <w:style w:type="paragraph" w:customStyle="1" w:styleId="affffff7">
    <w:name w:val="条款后文字"/>
    <w:basedOn w:val="a3"/>
    <w:next w:val="a3"/>
    <w:qFormat/>
    <w:rsid w:val="002D40F9"/>
    <w:pPr>
      <w:spacing w:line="300" w:lineRule="auto"/>
    </w:pPr>
    <w:rPr>
      <w:bCs/>
      <w:sz w:val="21"/>
      <w:szCs w:val="32"/>
    </w:rPr>
  </w:style>
  <w:style w:type="paragraph" w:customStyle="1" w:styleId="affffff8">
    <w:name w:val="实施日期"/>
    <w:basedOn w:val="a3"/>
    <w:rsid w:val="00637BA6"/>
    <w:pPr>
      <w:widowControl/>
      <w:spacing w:line="240" w:lineRule="auto"/>
      <w:ind w:firstLineChars="0" w:firstLine="0"/>
      <w:jc w:val="right"/>
    </w:pPr>
    <w:rPr>
      <w:rFonts w:eastAsia="黑体"/>
      <w:kern w:val="0"/>
      <w:sz w:val="28"/>
      <w:szCs w:val="20"/>
    </w:rPr>
  </w:style>
  <w:style w:type="paragraph" w:customStyle="1" w:styleId="affffff9">
    <w:name w:val="一般条文"/>
    <w:basedOn w:val="a3"/>
    <w:qFormat/>
    <w:rsid w:val="005E795B"/>
    <w:pPr>
      <w:ind w:firstLineChars="0" w:firstLine="0"/>
    </w:pPr>
  </w:style>
  <w:style w:type="paragraph" w:customStyle="1" w:styleId="01">
    <w:name w:val="表头0"/>
    <w:basedOn w:val="a3"/>
    <w:link w:val="0Char0"/>
    <w:qFormat/>
    <w:rsid w:val="00C353A5"/>
    <w:pPr>
      <w:spacing w:line="288" w:lineRule="auto"/>
      <w:ind w:firstLineChars="0" w:firstLine="0"/>
      <w:jc w:val="center"/>
    </w:pPr>
    <w:rPr>
      <w:rFonts w:eastAsia="黑体"/>
      <w:sz w:val="18"/>
    </w:rPr>
  </w:style>
  <w:style w:type="character" w:customStyle="1" w:styleId="0Char0">
    <w:name w:val="表头0 Char"/>
    <w:basedOn w:val="a4"/>
    <w:link w:val="01"/>
    <w:rsid w:val="00C353A5"/>
    <w:rPr>
      <w:rFonts w:ascii="Times New Roman" w:eastAsia="黑体" w:hAnsi="Times New Roman"/>
      <w:kern w:val="2"/>
      <w:sz w:val="18"/>
      <w:szCs w:val="21"/>
    </w:rPr>
  </w:style>
  <w:style w:type="paragraph" w:styleId="affffffa">
    <w:name w:val="Subtitle"/>
    <w:basedOn w:val="a3"/>
    <w:next w:val="a3"/>
    <w:link w:val="affffffb"/>
    <w:uiPriority w:val="11"/>
    <w:qFormat/>
    <w:rsid w:val="00B70D3D"/>
    <w:pPr>
      <w:spacing w:before="240" w:after="60" w:line="312" w:lineRule="auto"/>
      <w:ind w:firstLineChars="0" w:firstLine="0"/>
      <w:jc w:val="left"/>
      <w:outlineLvl w:val="1"/>
    </w:pPr>
    <w:rPr>
      <w:rFonts w:asciiTheme="majorHAnsi" w:hAnsiTheme="majorHAnsi" w:cstheme="majorBidi"/>
      <w:b/>
      <w:bCs/>
      <w:kern w:val="28"/>
      <w:sz w:val="32"/>
      <w:szCs w:val="32"/>
    </w:rPr>
  </w:style>
  <w:style w:type="character" w:customStyle="1" w:styleId="affffffb">
    <w:name w:val="副标题 字符"/>
    <w:basedOn w:val="a4"/>
    <w:link w:val="affffffa"/>
    <w:uiPriority w:val="11"/>
    <w:rsid w:val="00B70D3D"/>
    <w:rPr>
      <w:rFonts w:asciiTheme="majorHAnsi" w:hAnsiTheme="majorHAnsi" w:cstheme="majorBidi"/>
      <w:b/>
      <w:bCs/>
      <w:kern w:val="28"/>
      <w:sz w:val="32"/>
      <w:szCs w:val="32"/>
    </w:rPr>
  </w:style>
  <w:style w:type="character" w:customStyle="1" w:styleId="Char9">
    <w:name w:val="段 Char"/>
    <w:basedOn w:val="a4"/>
    <w:link w:val="affff4"/>
    <w:qFormat/>
    <w:rsid w:val="00D772B5"/>
    <w:rPr>
      <w:rFonts w:ascii="宋体" w:hAnsi="Times New Roman" w:cs="宋体"/>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6000">
      <w:bodyDiv w:val="1"/>
      <w:marLeft w:val="0"/>
      <w:marRight w:val="0"/>
      <w:marTop w:val="0"/>
      <w:marBottom w:val="0"/>
      <w:divBdr>
        <w:top w:val="none" w:sz="0" w:space="0" w:color="auto"/>
        <w:left w:val="none" w:sz="0" w:space="0" w:color="auto"/>
        <w:bottom w:val="none" w:sz="0" w:space="0" w:color="auto"/>
        <w:right w:val="none" w:sz="0" w:space="0" w:color="auto"/>
      </w:divBdr>
    </w:div>
    <w:div w:id="346948459">
      <w:bodyDiv w:val="1"/>
      <w:marLeft w:val="0"/>
      <w:marRight w:val="0"/>
      <w:marTop w:val="0"/>
      <w:marBottom w:val="0"/>
      <w:divBdr>
        <w:top w:val="none" w:sz="0" w:space="0" w:color="auto"/>
        <w:left w:val="none" w:sz="0" w:space="0" w:color="auto"/>
        <w:bottom w:val="none" w:sz="0" w:space="0" w:color="auto"/>
        <w:right w:val="none" w:sz="0" w:space="0" w:color="auto"/>
      </w:divBdr>
    </w:div>
    <w:div w:id="363334024">
      <w:bodyDiv w:val="1"/>
      <w:marLeft w:val="0"/>
      <w:marRight w:val="0"/>
      <w:marTop w:val="0"/>
      <w:marBottom w:val="0"/>
      <w:divBdr>
        <w:top w:val="none" w:sz="0" w:space="0" w:color="auto"/>
        <w:left w:val="none" w:sz="0" w:space="0" w:color="auto"/>
        <w:bottom w:val="none" w:sz="0" w:space="0" w:color="auto"/>
        <w:right w:val="none" w:sz="0" w:space="0" w:color="auto"/>
      </w:divBdr>
    </w:div>
    <w:div w:id="844590389">
      <w:bodyDiv w:val="1"/>
      <w:marLeft w:val="0"/>
      <w:marRight w:val="0"/>
      <w:marTop w:val="0"/>
      <w:marBottom w:val="0"/>
      <w:divBdr>
        <w:top w:val="none" w:sz="0" w:space="0" w:color="auto"/>
        <w:left w:val="none" w:sz="0" w:space="0" w:color="auto"/>
        <w:bottom w:val="none" w:sz="0" w:space="0" w:color="auto"/>
        <w:right w:val="none" w:sz="0" w:space="0" w:color="auto"/>
      </w:divBdr>
    </w:div>
    <w:div w:id="847447594">
      <w:bodyDiv w:val="1"/>
      <w:marLeft w:val="0"/>
      <w:marRight w:val="0"/>
      <w:marTop w:val="0"/>
      <w:marBottom w:val="0"/>
      <w:divBdr>
        <w:top w:val="none" w:sz="0" w:space="0" w:color="auto"/>
        <w:left w:val="none" w:sz="0" w:space="0" w:color="auto"/>
        <w:bottom w:val="none" w:sz="0" w:space="0" w:color="auto"/>
        <w:right w:val="none" w:sz="0" w:space="0" w:color="auto"/>
      </w:divBdr>
    </w:div>
    <w:div w:id="1011296815">
      <w:bodyDiv w:val="1"/>
      <w:marLeft w:val="0"/>
      <w:marRight w:val="0"/>
      <w:marTop w:val="0"/>
      <w:marBottom w:val="0"/>
      <w:divBdr>
        <w:top w:val="none" w:sz="0" w:space="0" w:color="auto"/>
        <w:left w:val="none" w:sz="0" w:space="0" w:color="auto"/>
        <w:bottom w:val="none" w:sz="0" w:space="0" w:color="auto"/>
        <w:right w:val="none" w:sz="0" w:space="0" w:color="auto"/>
      </w:divBdr>
    </w:div>
    <w:div w:id="1032262770">
      <w:bodyDiv w:val="1"/>
      <w:marLeft w:val="0"/>
      <w:marRight w:val="0"/>
      <w:marTop w:val="0"/>
      <w:marBottom w:val="0"/>
      <w:divBdr>
        <w:top w:val="none" w:sz="0" w:space="0" w:color="auto"/>
        <w:left w:val="none" w:sz="0" w:space="0" w:color="auto"/>
        <w:bottom w:val="none" w:sz="0" w:space="0" w:color="auto"/>
        <w:right w:val="none" w:sz="0" w:space="0" w:color="auto"/>
      </w:divBdr>
    </w:div>
    <w:div w:id="1053384972">
      <w:bodyDiv w:val="1"/>
      <w:marLeft w:val="0"/>
      <w:marRight w:val="0"/>
      <w:marTop w:val="0"/>
      <w:marBottom w:val="0"/>
      <w:divBdr>
        <w:top w:val="none" w:sz="0" w:space="0" w:color="auto"/>
        <w:left w:val="none" w:sz="0" w:space="0" w:color="auto"/>
        <w:bottom w:val="none" w:sz="0" w:space="0" w:color="auto"/>
        <w:right w:val="none" w:sz="0" w:space="0" w:color="auto"/>
      </w:divBdr>
    </w:div>
    <w:div w:id="1164660257">
      <w:bodyDiv w:val="1"/>
      <w:marLeft w:val="0"/>
      <w:marRight w:val="0"/>
      <w:marTop w:val="0"/>
      <w:marBottom w:val="0"/>
      <w:divBdr>
        <w:top w:val="none" w:sz="0" w:space="0" w:color="auto"/>
        <w:left w:val="none" w:sz="0" w:space="0" w:color="auto"/>
        <w:bottom w:val="none" w:sz="0" w:space="0" w:color="auto"/>
        <w:right w:val="none" w:sz="0" w:space="0" w:color="auto"/>
      </w:divBdr>
    </w:div>
    <w:div w:id="1468550049">
      <w:bodyDiv w:val="1"/>
      <w:marLeft w:val="0"/>
      <w:marRight w:val="0"/>
      <w:marTop w:val="0"/>
      <w:marBottom w:val="0"/>
      <w:divBdr>
        <w:top w:val="none" w:sz="0" w:space="0" w:color="auto"/>
        <w:left w:val="none" w:sz="0" w:space="0" w:color="auto"/>
        <w:bottom w:val="none" w:sz="0" w:space="0" w:color="auto"/>
        <w:right w:val="none" w:sz="0" w:space="0" w:color="auto"/>
      </w:divBdr>
    </w:div>
    <w:div w:id="1514296759">
      <w:bodyDiv w:val="1"/>
      <w:marLeft w:val="0"/>
      <w:marRight w:val="0"/>
      <w:marTop w:val="0"/>
      <w:marBottom w:val="0"/>
      <w:divBdr>
        <w:top w:val="none" w:sz="0" w:space="0" w:color="auto"/>
        <w:left w:val="none" w:sz="0" w:space="0" w:color="auto"/>
        <w:bottom w:val="none" w:sz="0" w:space="0" w:color="auto"/>
        <w:right w:val="none" w:sz="0" w:space="0" w:color="auto"/>
      </w:divBdr>
    </w:div>
    <w:div w:id="1666863326">
      <w:bodyDiv w:val="1"/>
      <w:marLeft w:val="0"/>
      <w:marRight w:val="0"/>
      <w:marTop w:val="0"/>
      <w:marBottom w:val="0"/>
      <w:divBdr>
        <w:top w:val="none" w:sz="0" w:space="0" w:color="auto"/>
        <w:left w:val="none" w:sz="0" w:space="0" w:color="auto"/>
        <w:bottom w:val="none" w:sz="0" w:space="0" w:color="auto"/>
        <w:right w:val="none" w:sz="0" w:space="0" w:color="auto"/>
      </w:divBdr>
    </w:div>
    <w:div w:id="17510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baike.baidu.com/item/%E6%B0%91%E7%94%A8%E5%BB%BA%E7%AD%91" TargetMode="Externa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E320-FACA-4721-A364-3287FDCFDBB8}">
  <ds:schemaRefs>
    <ds:schemaRef ds:uri="http://www.yonyou.com/datasource"/>
  </ds:schemaRefs>
</ds:datastoreItem>
</file>

<file path=customXml/itemProps2.xml><?xml version="1.0" encoding="utf-8"?>
<ds:datastoreItem xmlns:ds="http://schemas.openxmlformats.org/officeDocument/2006/customXml" ds:itemID="{D0C647FA-E63D-4482-B8DB-2E633E4DCCB0}">
  <ds:schemaRefs>
    <ds:schemaRef ds:uri="http://www.yonyou.com/relation"/>
  </ds:schemaRefs>
</ds:datastoreItem>
</file>

<file path=customXml/itemProps3.xml><?xml version="1.0" encoding="utf-8"?>
<ds:datastoreItem xmlns:ds="http://schemas.openxmlformats.org/officeDocument/2006/customXml" ds:itemID="{344D9D3A-4C67-48C8-A0C5-5EE0FE77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33</Pages>
  <Words>3285</Words>
  <Characters>18730</Characters>
  <Application>Microsoft Office Word</Application>
  <DocSecurity>0</DocSecurity>
  <Lines>156</Lines>
  <Paragraphs>43</Paragraphs>
  <ScaleCrop>false</ScaleCrop>
  <Company>Microsoft</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wangqiong</dc:creator>
  <cp:lastModifiedBy>刘钊</cp:lastModifiedBy>
  <cp:revision>136</cp:revision>
  <cp:lastPrinted>2019-12-23T07:17:00Z</cp:lastPrinted>
  <dcterms:created xsi:type="dcterms:W3CDTF">2019-11-29T05:15:00Z</dcterms:created>
  <dcterms:modified xsi:type="dcterms:W3CDTF">2020-03-10T08:25:00Z</dcterms:modified>
</cp:coreProperties>
</file>