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C2" w:rsidRPr="000A1D0A" w:rsidRDefault="00B04477">
      <w:pPr>
        <w:snapToGrid w:val="0"/>
        <w:ind w:rightChars="110" w:right="231"/>
        <w:rPr>
          <w:b/>
          <w:bCs/>
          <w:color w:val="000000" w:themeColor="text1"/>
          <w:sz w:val="72"/>
          <w:szCs w:val="72"/>
        </w:rPr>
      </w:pPr>
      <w:r w:rsidRPr="000A1D0A">
        <w:rPr>
          <w:b/>
          <w:bCs/>
          <w:color w:val="000000" w:themeColor="text1"/>
          <w:sz w:val="72"/>
          <w:szCs w:val="72"/>
        </w:rPr>
        <w:t xml:space="preserve">CECS         </w:t>
      </w:r>
      <w:r w:rsidRPr="000A1D0A">
        <w:rPr>
          <w:b/>
          <w:bCs/>
          <w:color w:val="000000" w:themeColor="text1"/>
          <w:sz w:val="32"/>
          <w:szCs w:val="32"/>
        </w:rPr>
        <w:t>CECS ***</w:t>
      </w:r>
      <w:proofErr w:type="gramStart"/>
      <w:r w:rsidRPr="000A1D0A">
        <w:rPr>
          <w:b/>
          <w:bCs/>
          <w:color w:val="000000" w:themeColor="text1"/>
          <w:sz w:val="32"/>
          <w:szCs w:val="32"/>
        </w:rPr>
        <w:t xml:space="preserve">∶  </w:t>
      </w:r>
      <w:r w:rsidR="00F70BF1">
        <w:rPr>
          <w:rFonts w:hint="eastAsia"/>
          <w:b/>
          <w:bCs/>
          <w:color w:val="000000" w:themeColor="text1"/>
          <w:sz w:val="32"/>
          <w:szCs w:val="32"/>
        </w:rPr>
        <w:t>2020</w:t>
      </w:r>
      <w:proofErr w:type="gramEnd"/>
    </w:p>
    <w:p w:rsidR="006514C2" w:rsidRPr="000A1D0A" w:rsidRDefault="00855785">
      <w:pPr>
        <w:snapToGrid w:val="0"/>
        <w:spacing w:line="360" w:lineRule="auto"/>
        <w:rPr>
          <w:b/>
          <w:bCs/>
          <w:color w:val="000000" w:themeColor="text1"/>
          <w:sz w:val="30"/>
          <w:szCs w:val="30"/>
        </w:rPr>
      </w:pPr>
      <w:r>
        <w:rPr>
          <w:b/>
          <w:bCs/>
          <w:noProof/>
          <w:color w:val="000000" w:themeColor="text1"/>
          <w:sz w:val="32"/>
          <w:szCs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26670</wp:posOffset>
                </wp:positionV>
                <wp:extent cx="5829300" cy="0"/>
                <wp:effectExtent l="9525" t="7620" r="9525" b="11430"/>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5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"/>
            </w:pict>
          </mc:Fallback>
        </mc:AlternateContent>
      </w:r>
    </w:p>
    <w:p w:rsidR="006514C2" w:rsidRPr="000A1D0A" w:rsidRDefault="006514C2">
      <w:pPr>
        <w:snapToGrid w:val="0"/>
        <w:spacing w:line="360" w:lineRule="auto"/>
        <w:rPr>
          <w:b/>
          <w:bCs/>
          <w:color w:val="000000" w:themeColor="text1"/>
          <w:sz w:val="30"/>
          <w:szCs w:val="30"/>
        </w:rPr>
      </w:pPr>
    </w:p>
    <w:p w:rsidR="006514C2" w:rsidRPr="000A1D0A" w:rsidRDefault="00B04477">
      <w:pPr>
        <w:spacing w:line="720" w:lineRule="auto"/>
        <w:jc w:val="center"/>
        <w:rPr>
          <w:rFonts w:eastAsia="仿宋_GB2312"/>
          <w:color w:val="000000" w:themeColor="text1"/>
          <w:sz w:val="36"/>
          <w:szCs w:val="36"/>
        </w:rPr>
      </w:pPr>
      <w:r w:rsidRPr="000A1D0A">
        <w:rPr>
          <w:rFonts w:eastAsia="仿宋_GB2312"/>
          <w:color w:val="000000" w:themeColor="text1"/>
          <w:sz w:val="36"/>
          <w:szCs w:val="36"/>
        </w:rPr>
        <w:t>中国工程建设标准协会标准</w:t>
      </w:r>
    </w:p>
    <w:p w:rsidR="006514C2" w:rsidRPr="000A1D0A" w:rsidRDefault="006514C2">
      <w:pPr>
        <w:jc w:val="center"/>
        <w:rPr>
          <w:rFonts w:eastAsia="仿宋_GB2312"/>
          <w:color w:val="000000" w:themeColor="text1"/>
          <w:sz w:val="36"/>
          <w:szCs w:val="36"/>
        </w:rPr>
      </w:pPr>
    </w:p>
    <w:p w:rsidR="006514C2" w:rsidRPr="000A1D0A" w:rsidRDefault="00B04477">
      <w:pPr>
        <w:jc w:val="center"/>
        <w:rPr>
          <w:rFonts w:eastAsia="黑体"/>
          <w:color w:val="000000" w:themeColor="text1"/>
          <w:sz w:val="44"/>
          <w:szCs w:val="44"/>
        </w:rPr>
      </w:pPr>
      <w:r w:rsidRPr="000A1D0A">
        <w:rPr>
          <w:rFonts w:eastAsia="黑体"/>
          <w:color w:val="000000" w:themeColor="text1"/>
          <w:sz w:val="44"/>
          <w:szCs w:val="44"/>
        </w:rPr>
        <w:t>后浇清水混凝土技术规程</w:t>
      </w:r>
    </w:p>
    <w:p w:rsidR="006514C2" w:rsidRPr="000A1D0A" w:rsidRDefault="006514C2">
      <w:pPr>
        <w:pStyle w:val="Default"/>
        <w:rPr>
          <w:color w:val="000000" w:themeColor="text1"/>
        </w:rPr>
      </w:pPr>
    </w:p>
    <w:p w:rsidR="006514C2" w:rsidRPr="000A1D0A" w:rsidRDefault="006514C2">
      <w:pPr>
        <w:pStyle w:val="Default"/>
        <w:rPr>
          <w:color w:val="000000" w:themeColor="text1"/>
        </w:rPr>
      </w:pPr>
    </w:p>
    <w:p w:rsidR="006514C2" w:rsidRPr="000A1D0A" w:rsidRDefault="00B04477">
      <w:pPr>
        <w:jc w:val="center"/>
        <w:rPr>
          <w:color w:val="000000" w:themeColor="text1"/>
          <w:sz w:val="32"/>
          <w:szCs w:val="32"/>
        </w:rPr>
      </w:pPr>
      <w:r w:rsidRPr="000A1D0A">
        <w:rPr>
          <w:color w:val="000000" w:themeColor="text1"/>
          <w:sz w:val="32"/>
          <w:szCs w:val="32"/>
        </w:rPr>
        <w:t>Technical Specification for Post-cast Fair-faced Concrete</w:t>
      </w:r>
    </w:p>
    <w:p w:rsidR="006514C2" w:rsidRPr="000A1D0A" w:rsidRDefault="006514C2">
      <w:pPr>
        <w:snapToGrid w:val="0"/>
        <w:jc w:val="center"/>
        <w:rPr>
          <w:b/>
          <w:bCs/>
          <w:color w:val="000000" w:themeColor="text1"/>
          <w:sz w:val="32"/>
          <w:szCs w:val="32"/>
        </w:rPr>
      </w:pPr>
    </w:p>
    <w:p w:rsidR="006514C2" w:rsidRPr="000A1D0A" w:rsidRDefault="00B04477">
      <w:pPr>
        <w:snapToGrid w:val="0"/>
        <w:jc w:val="center"/>
        <w:rPr>
          <w:b/>
          <w:bCs/>
          <w:color w:val="000000" w:themeColor="text1"/>
          <w:sz w:val="32"/>
          <w:szCs w:val="32"/>
        </w:rPr>
      </w:pPr>
      <w:r w:rsidRPr="000A1D0A">
        <w:rPr>
          <w:b/>
          <w:bCs/>
          <w:color w:val="000000" w:themeColor="text1"/>
          <w:sz w:val="32"/>
          <w:szCs w:val="32"/>
        </w:rPr>
        <w:t>征求意见稿</w:t>
      </w: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6514C2">
      <w:pPr>
        <w:spacing w:line="480" w:lineRule="auto"/>
        <w:rPr>
          <w:rFonts w:eastAsia="黑体"/>
          <w:color w:val="000000" w:themeColor="text1"/>
          <w:sz w:val="30"/>
          <w:szCs w:val="30"/>
        </w:rPr>
      </w:pPr>
    </w:p>
    <w:p w:rsidR="006514C2" w:rsidRPr="000A1D0A" w:rsidRDefault="00B04477">
      <w:pPr>
        <w:jc w:val="center"/>
        <w:rPr>
          <w:bCs/>
          <w:color w:val="000000" w:themeColor="text1"/>
          <w:sz w:val="28"/>
        </w:rPr>
      </w:pPr>
      <w:r w:rsidRPr="000A1D0A">
        <w:rPr>
          <w:bCs/>
          <w:color w:val="000000" w:themeColor="text1"/>
          <w:sz w:val="28"/>
        </w:rPr>
        <w:t>中国计划出版社</w:t>
      </w:r>
    </w:p>
    <w:p w:rsidR="006514C2" w:rsidRPr="000A1D0A" w:rsidRDefault="006514C2">
      <w:pPr>
        <w:spacing w:line="480" w:lineRule="auto"/>
        <w:jc w:val="center"/>
        <w:rPr>
          <w:rFonts w:eastAsia="黑体"/>
          <w:color w:val="000000" w:themeColor="text1"/>
          <w:sz w:val="30"/>
          <w:szCs w:val="30"/>
        </w:rPr>
      </w:pPr>
    </w:p>
    <w:p w:rsidR="006514C2" w:rsidRPr="000A1D0A" w:rsidRDefault="00B04477">
      <w:pPr>
        <w:jc w:val="center"/>
        <w:rPr>
          <w:rFonts w:eastAsia="黑体"/>
          <w:b/>
          <w:bCs/>
          <w:color w:val="000000" w:themeColor="text1"/>
          <w:sz w:val="36"/>
        </w:rPr>
      </w:pPr>
      <w:r w:rsidRPr="000A1D0A">
        <w:rPr>
          <w:rFonts w:eastAsia="黑体"/>
          <w:b/>
          <w:bCs/>
          <w:color w:val="000000" w:themeColor="text1"/>
          <w:sz w:val="36"/>
        </w:rPr>
        <w:lastRenderedPageBreak/>
        <w:t>中国工程建设标准化协会标准</w:t>
      </w:r>
    </w:p>
    <w:p w:rsidR="006514C2" w:rsidRPr="000A1D0A" w:rsidRDefault="006514C2">
      <w:pPr>
        <w:ind w:firstLine="1084"/>
        <w:jc w:val="center"/>
        <w:rPr>
          <w:rFonts w:eastAsia="黑体"/>
          <w:b/>
          <w:bCs/>
          <w:color w:val="000000" w:themeColor="text1"/>
          <w:sz w:val="36"/>
        </w:rPr>
      </w:pPr>
    </w:p>
    <w:p w:rsidR="006514C2" w:rsidRPr="000A1D0A" w:rsidRDefault="00B04477">
      <w:pPr>
        <w:jc w:val="center"/>
        <w:rPr>
          <w:rFonts w:eastAsia="黑体"/>
          <w:color w:val="000000" w:themeColor="text1"/>
          <w:sz w:val="44"/>
          <w:szCs w:val="44"/>
        </w:rPr>
      </w:pPr>
      <w:r w:rsidRPr="000A1D0A">
        <w:rPr>
          <w:rFonts w:eastAsia="黑体"/>
          <w:color w:val="000000" w:themeColor="text1"/>
          <w:sz w:val="44"/>
          <w:szCs w:val="44"/>
        </w:rPr>
        <w:t>后浇清水混凝土技术规程</w:t>
      </w:r>
    </w:p>
    <w:p w:rsidR="006514C2" w:rsidRPr="000A1D0A" w:rsidRDefault="006514C2">
      <w:pPr>
        <w:pStyle w:val="Default"/>
        <w:rPr>
          <w:color w:val="000000" w:themeColor="text1"/>
        </w:rPr>
      </w:pPr>
    </w:p>
    <w:p w:rsidR="006514C2" w:rsidRPr="000A1D0A" w:rsidRDefault="00B04477">
      <w:pPr>
        <w:spacing w:line="360" w:lineRule="auto"/>
        <w:jc w:val="center"/>
        <w:rPr>
          <w:b/>
          <w:bCs/>
          <w:color w:val="000000" w:themeColor="text1"/>
          <w:sz w:val="36"/>
          <w:szCs w:val="36"/>
        </w:rPr>
      </w:pPr>
      <w:r w:rsidRPr="000A1D0A">
        <w:rPr>
          <w:color w:val="000000" w:themeColor="text1"/>
        </w:rPr>
        <w:t xml:space="preserve"> </w:t>
      </w:r>
      <w:r w:rsidRPr="000A1D0A">
        <w:rPr>
          <w:b/>
          <w:bCs/>
          <w:color w:val="000000" w:themeColor="text1"/>
          <w:sz w:val="36"/>
          <w:szCs w:val="36"/>
        </w:rPr>
        <w:t xml:space="preserve">Technical Specification for </w:t>
      </w:r>
    </w:p>
    <w:p w:rsidR="006514C2" w:rsidRPr="000A1D0A" w:rsidRDefault="00B04477">
      <w:pPr>
        <w:spacing w:line="360" w:lineRule="auto"/>
        <w:jc w:val="center"/>
        <w:rPr>
          <w:color w:val="000000" w:themeColor="text1"/>
          <w:sz w:val="30"/>
          <w:szCs w:val="30"/>
        </w:rPr>
      </w:pPr>
      <w:r w:rsidRPr="000A1D0A">
        <w:rPr>
          <w:b/>
          <w:bCs/>
          <w:color w:val="000000" w:themeColor="text1"/>
          <w:sz w:val="36"/>
          <w:szCs w:val="36"/>
        </w:rPr>
        <w:t xml:space="preserve">Post-cast Fair-faced Concrete </w:t>
      </w:r>
    </w:p>
    <w:p w:rsidR="006514C2" w:rsidRPr="000A1D0A" w:rsidRDefault="006514C2">
      <w:pPr>
        <w:spacing w:line="360" w:lineRule="auto"/>
        <w:jc w:val="center"/>
        <w:rPr>
          <w:color w:val="000000" w:themeColor="text1"/>
          <w:sz w:val="30"/>
          <w:szCs w:val="30"/>
        </w:rPr>
      </w:pPr>
    </w:p>
    <w:p w:rsidR="006514C2" w:rsidRPr="000A1D0A" w:rsidRDefault="006514C2">
      <w:pPr>
        <w:rPr>
          <w:b/>
          <w:color w:val="000000" w:themeColor="text1"/>
        </w:rPr>
      </w:pPr>
    </w:p>
    <w:p w:rsidR="006514C2" w:rsidRPr="000A1D0A" w:rsidRDefault="00F70BF1">
      <w:pPr>
        <w:jc w:val="center"/>
        <w:rPr>
          <w:b/>
          <w:bCs/>
          <w:color w:val="000000" w:themeColor="text1"/>
          <w:sz w:val="36"/>
        </w:rPr>
      </w:pPr>
      <w:r>
        <w:rPr>
          <w:b/>
          <w:bCs/>
          <w:color w:val="000000" w:themeColor="text1"/>
          <w:sz w:val="36"/>
        </w:rPr>
        <w:t xml:space="preserve">CECS ×××: </w:t>
      </w:r>
      <w:r>
        <w:rPr>
          <w:rFonts w:hint="eastAsia"/>
          <w:b/>
          <w:bCs/>
          <w:color w:val="000000" w:themeColor="text1"/>
          <w:sz w:val="36"/>
        </w:rPr>
        <w:t>2020</w:t>
      </w:r>
    </w:p>
    <w:p w:rsidR="006514C2" w:rsidRPr="000A1D0A" w:rsidRDefault="006514C2">
      <w:pPr>
        <w:rPr>
          <w:bCs/>
          <w:color w:val="000000" w:themeColor="text1"/>
          <w:sz w:val="28"/>
        </w:rPr>
      </w:pPr>
    </w:p>
    <w:p w:rsidR="006514C2" w:rsidRPr="000A1D0A" w:rsidRDefault="00B04477">
      <w:pPr>
        <w:pStyle w:val="af9"/>
        <w:spacing w:line="360" w:lineRule="auto"/>
        <w:jc w:val="center"/>
        <w:rPr>
          <w:rFonts w:ascii="Times New Roman" w:hAnsi="Times New Roman"/>
          <w:color w:val="000000" w:themeColor="text1"/>
          <w:sz w:val="28"/>
          <w:szCs w:val="28"/>
        </w:rPr>
      </w:pPr>
      <w:r w:rsidRPr="000A1D0A">
        <w:rPr>
          <w:rFonts w:ascii="Times New Roman" w:hAnsi="Times New Roman"/>
          <w:bCs/>
          <w:color w:val="000000" w:themeColor="text1"/>
          <w:sz w:val="28"/>
        </w:rPr>
        <w:t>主编单位：</w:t>
      </w:r>
      <w:proofErr w:type="gramStart"/>
      <w:r w:rsidRPr="000A1D0A">
        <w:rPr>
          <w:rFonts w:ascii="Times New Roman" w:hAnsi="Times New Roman"/>
          <w:color w:val="000000" w:themeColor="text1"/>
          <w:sz w:val="28"/>
          <w:szCs w:val="28"/>
        </w:rPr>
        <w:t>武大巨成结构</w:t>
      </w:r>
      <w:proofErr w:type="gramEnd"/>
      <w:r w:rsidRPr="000A1D0A">
        <w:rPr>
          <w:rFonts w:ascii="Times New Roman" w:hAnsi="Times New Roman"/>
          <w:color w:val="000000" w:themeColor="text1"/>
          <w:sz w:val="28"/>
          <w:szCs w:val="28"/>
        </w:rPr>
        <w:t>股份有限公司</w:t>
      </w:r>
    </w:p>
    <w:p w:rsidR="006514C2" w:rsidRPr="000A1D0A" w:rsidRDefault="006514C2">
      <w:pPr>
        <w:pStyle w:val="af9"/>
        <w:spacing w:line="360" w:lineRule="auto"/>
        <w:jc w:val="center"/>
        <w:rPr>
          <w:rFonts w:ascii="Times New Roman" w:hAnsi="Times New Roman"/>
          <w:color w:val="000000" w:themeColor="text1"/>
          <w:sz w:val="28"/>
          <w:szCs w:val="28"/>
        </w:rPr>
      </w:pPr>
    </w:p>
    <w:p w:rsidR="006514C2" w:rsidRPr="000A1D0A" w:rsidRDefault="006514C2">
      <w:pPr>
        <w:pStyle w:val="af9"/>
        <w:spacing w:line="360" w:lineRule="auto"/>
        <w:jc w:val="center"/>
        <w:rPr>
          <w:rFonts w:ascii="Times New Roman" w:hAnsi="Times New Roman"/>
          <w:color w:val="000000" w:themeColor="text1"/>
          <w:sz w:val="28"/>
          <w:szCs w:val="28"/>
        </w:rPr>
      </w:pPr>
    </w:p>
    <w:p w:rsidR="006514C2" w:rsidRPr="000A1D0A" w:rsidRDefault="006514C2">
      <w:pPr>
        <w:pStyle w:val="af9"/>
        <w:spacing w:line="360" w:lineRule="auto"/>
        <w:jc w:val="center"/>
        <w:rPr>
          <w:rFonts w:ascii="Times New Roman" w:hAnsi="Times New Roman"/>
          <w:color w:val="000000" w:themeColor="text1"/>
          <w:sz w:val="28"/>
          <w:szCs w:val="28"/>
        </w:rPr>
      </w:pPr>
    </w:p>
    <w:p w:rsidR="006514C2" w:rsidRPr="000A1D0A" w:rsidRDefault="00B04477">
      <w:pPr>
        <w:ind w:firstLineChars="500" w:firstLine="1400"/>
        <w:rPr>
          <w:bCs/>
          <w:color w:val="000000" w:themeColor="text1"/>
          <w:sz w:val="28"/>
        </w:rPr>
      </w:pPr>
      <w:r w:rsidRPr="000A1D0A">
        <w:rPr>
          <w:bCs/>
          <w:color w:val="000000" w:themeColor="text1"/>
          <w:sz w:val="28"/>
        </w:rPr>
        <w:t>批准单位：中国工程建设标准化协会</w:t>
      </w:r>
    </w:p>
    <w:p w:rsidR="006514C2" w:rsidRPr="000A1D0A" w:rsidRDefault="00B04477">
      <w:pPr>
        <w:ind w:firstLineChars="500" w:firstLine="1400"/>
        <w:rPr>
          <w:bCs/>
          <w:color w:val="000000" w:themeColor="text1"/>
          <w:sz w:val="28"/>
        </w:rPr>
      </w:pPr>
      <w:r w:rsidRPr="000A1D0A">
        <w:rPr>
          <w:bCs/>
          <w:color w:val="000000" w:themeColor="text1"/>
          <w:sz w:val="28"/>
        </w:rPr>
        <w:t>施行日期：</w:t>
      </w:r>
      <w:r w:rsidR="00F70BF1">
        <w:rPr>
          <w:bCs/>
          <w:color w:val="000000" w:themeColor="text1"/>
          <w:sz w:val="28"/>
        </w:rPr>
        <w:t xml:space="preserve"> 20</w:t>
      </w:r>
      <w:r w:rsidR="00F70BF1">
        <w:rPr>
          <w:rFonts w:hint="eastAsia"/>
          <w:bCs/>
          <w:color w:val="000000" w:themeColor="text1"/>
          <w:sz w:val="28"/>
        </w:rPr>
        <w:t>20</w:t>
      </w:r>
      <w:r w:rsidRPr="000A1D0A">
        <w:rPr>
          <w:bCs/>
          <w:color w:val="000000" w:themeColor="text1"/>
          <w:sz w:val="28"/>
        </w:rPr>
        <w:t>年</w:t>
      </w:r>
      <w:r w:rsidRPr="000A1D0A">
        <w:rPr>
          <w:bCs/>
          <w:color w:val="000000" w:themeColor="text1"/>
          <w:sz w:val="28"/>
        </w:rPr>
        <w:t>*</w:t>
      </w:r>
      <w:r w:rsidRPr="000A1D0A">
        <w:rPr>
          <w:bCs/>
          <w:color w:val="000000" w:themeColor="text1"/>
          <w:sz w:val="28"/>
        </w:rPr>
        <w:t>月</w:t>
      </w:r>
      <w:r w:rsidRPr="000A1D0A">
        <w:rPr>
          <w:bCs/>
          <w:color w:val="000000" w:themeColor="text1"/>
          <w:sz w:val="28"/>
        </w:rPr>
        <w:t>*</w:t>
      </w:r>
      <w:r w:rsidRPr="000A1D0A">
        <w:rPr>
          <w:bCs/>
          <w:color w:val="000000" w:themeColor="text1"/>
          <w:sz w:val="28"/>
        </w:rPr>
        <w:t>日</w:t>
      </w:r>
    </w:p>
    <w:p w:rsidR="006514C2" w:rsidRPr="000A1D0A" w:rsidRDefault="006514C2">
      <w:pPr>
        <w:ind w:rightChars="12" w:right="25"/>
        <w:rPr>
          <w:bCs/>
          <w:color w:val="000000" w:themeColor="text1"/>
          <w:sz w:val="28"/>
        </w:rPr>
      </w:pPr>
    </w:p>
    <w:p w:rsidR="006514C2" w:rsidRPr="000A1D0A" w:rsidRDefault="00B04477">
      <w:pPr>
        <w:jc w:val="center"/>
        <w:rPr>
          <w:b/>
          <w:bCs/>
          <w:color w:val="000000" w:themeColor="text1"/>
          <w:sz w:val="28"/>
        </w:rPr>
      </w:pPr>
      <w:r w:rsidRPr="000A1D0A">
        <w:rPr>
          <w:b/>
          <w:bCs/>
          <w:color w:val="000000" w:themeColor="text1"/>
          <w:sz w:val="28"/>
        </w:rPr>
        <w:t xml:space="preserve">   </w:t>
      </w:r>
      <w:r w:rsidRPr="000A1D0A">
        <w:rPr>
          <w:b/>
          <w:bCs/>
          <w:color w:val="000000" w:themeColor="text1"/>
          <w:sz w:val="28"/>
        </w:rPr>
        <w:t>中国计划出版社</w:t>
      </w:r>
    </w:p>
    <w:p w:rsidR="006514C2" w:rsidRPr="000A1D0A" w:rsidRDefault="00F70BF1">
      <w:pPr>
        <w:jc w:val="center"/>
        <w:rPr>
          <w:b/>
          <w:bCs/>
          <w:color w:val="000000" w:themeColor="text1"/>
          <w:sz w:val="28"/>
        </w:rPr>
        <w:sectPr w:rsidR="006514C2" w:rsidRPr="000A1D0A">
          <w:pgSz w:w="11906" w:h="16838"/>
          <w:pgMar w:top="1440" w:right="1800" w:bottom="1440" w:left="1800" w:header="851" w:footer="992" w:gutter="0"/>
          <w:cols w:space="720"/>
          <w:docGrid w:type="lines" w:linePitch="312"/>
        </w:sectPr>
      </w:pPr>
      <w:r>
        <w:rPr>
          <w:b/>
          <w:bCs/>
          <w:color w:val="000000" w:themeColor="text1"/>
          <w:sz w:val="28"/>
        </w:rPr>
        <w:t xml:space="preserve">   20</w:t>
      </w:r>
      <w:r>
        <w:rPr>
          <w:rFonts w:hint="eastAsia"/>
          <w:b/>
          <w:bCs/>
          <w:color w:val="000000" w:themeColor="text1"/>
          <w:sz w:val="28"/>
        </w:rPr>
        <w:t>20</w:t>
      </w:r>
      <w:r w:rsidR="00B04477" w:rsidRPr="000A1D0A">
        <w:rPr>
          <w:b/>
          <w:bCs/>
          <w:color w:val="000000" w:themeColor="text1"/>
          <w:sz w:val="28"/>
        </w:rPr>
        <w:t xml:space="preserve">  </w:t>
      </w:r>
      <w:r w:rsidR="00B04477" w:rsidRPr="000A1D0A">
        <w:rPr>
          <w:b/>
          <w:bCs/>
          <w:color w:val="000000" w:themeColor="text1"/>
          <w:sz w:val="28"/>
        </w:rPr>
        <w:t>北</w:t>
      </w:r>
      <w:r w:rsidR="00B04477" w:rsidRPr="000A1D0A">
        <w:rPr>
          <w:b/>
          <w:bCs/>
          <w:color w:val="000000" w:themeColor="text1"/>
          <w:sz w:val="28"/>
        </w:rPr>
        <w:t xml:space="preserve"> </w:t>
      </w:r>
      <w:r w:rsidR="00B04477" w:rsidRPr="000A1D0A">
        <w:rPr>
          <w:b/>
          <w:bCs/>
          <w:color w:val="000000" w:themeColor="text1"/>
          <w:sz w:val="28"/>
        </w:rPr>
        <w:t>京</w:t>
      </w:r>
    </w:p>
    <w:p w:rsidR="006514C2" w:rsidRPr="000A1D0A" w:rsidRDefault="00B04477">
      <w:pPr>
        <w:jc w:val="center"/>
        <w:rPr>
          <w:b/>
          <w:color w:val="000000" w:themeColor="text1"/>
          <w:sz w:val="36"/>
          <w:szCs w:val="36"/>
        </w:rPr>
      </w:pPr>
      <w:r w:rsidRPr="000A1D0A">
        <w:rPr>
          <w:b/>
          <w:color w:val="000000" w:themeColor="text1"/>
          <w:sz w:val="36"/>
          <w:szCs w:val="36"/>
        </w:rPr>
        <w:lastRenderedPageBreak/>
        <w:t>前</w:t>
      </w:r>
      <w:r w:rsidRPr="000A1D0A">
        <w:rPr>
          <w:b/>
          <w:color w:val="000000" w:themeColor="text1"/>
          <w:sz w:val="36"/>
          <w:szCs w:val="36"/>
        </w:rPr>
        <w:t xml:space="preserve">  </w:t>
      </w:r>
      <w:r w:rsidRPr="000A1D0A">
        <w:rPr>
          <w:b/>
          <w:color w:val="000000" w:themeColor="text1"/>
          <w:sz w:val="36"/>
          <w:szCs w:val="36"/>
        </w:rPr>
        <w:t>言</w:t>
      </w:r>
    </w:p>
    <w:p w:rsidR="006514C2" w:rsidRPr="000A1D0A" w:rsidRDefault="00B04477">
      <w:pPr>
        <w:spacing w:line="360" w:lineRule="auto"/>
        <w:ind w:firstLineChars="200" w:firstLine="480"/>
        <w:rPr>
          <w:color w:val="000000" w:themeColor="text1"/>
          <w:sz w:val="24"/>
        </w:rPr>
      </w:pPr>
      <w:r w:rsidRPr="000A1D0A">
        <w:rPr>
          <w:color w:val="000000" w:themeColor="text1"/>
          <w:kern w:val="0"/>
          <w:sz w:val="24"/>
          <w:szCs w:val="24"/>
        </w:rPr>
        <w:t>根据中国工程建设标准化协会《关于印发</w:t>
      </w:r>
      <w:r w:rsidRPr="000A1D0A">
        <w:rPr>
          <w:color w:val="000000" w:themeColor="text1"/>
          <w:kern w:val="0"/>
          <w:sz w:val="24"/>
          <w:szCs w:val="24"/>
        </w:rPr>
        <w:t>&lt;2018</w:t>
      </w:r>
      <w:r w:rsidRPr="000A1D0A">
        <w:rPr>
          <w:color w:val="000000" w:themeColor="text1"/>
          <w:kern w:val="0"/>
          <w:sz w:val="24"/>
          <w:szCs w:val="24"/>
        </w:rPr>
        <w:t>年第二批协会标准制订、修订项目计划</w:t>
      </w:r>
      <w:r w:rsidRPr="000A1D0A">
        <w:rPr>
          <w:color w:val="000000" w:themeColor="text1"/>
          <w:kern w:val="0"/>
          <w:sz w:val="24"/>
          <w:szCs w:val="24"/>
        </w:rPr>
        <w:t>&gt;</w:t>
      </w:r>
      <w:r w:rsidRPr="000A1D0A">
        <w:rPr>
          <w:color w:val="000000" w:themeColor="text1"/>
          <w:kern w:val="0"/>
          <w:sz w:val="24"/>
          <w:szCs w:val="24"/>
        </w:rPr>
        <w:t>的通知》（建标协字</w:t>
      </w:r>
      <w:r w:rsidRPr="000A1D0A">
        <w:rPr>
          <w:color w:val="000000" w:themeColor="text1"/>
          <w:kern w:val="0"/>
          <w:sz w:val="24"/>
          <w:szCs w:val="24"/>
        </w:rPr>
        <w:t>[2018]030</w:t>
      </w:r>
      <w:r w:rsidRPr="000A1D0A">
        <w:rPr>
          <w:color w:val="000000" w:themeColor="text1"/>
          <w:kern w:val="0"/>
          <w:sz w:val="24"/>
          <w:szCs w:val="24"/>
        </w:rPr>
        <w:t>号）的要求</w:t>
      </w:r>
      <w:r w:rsidRPr="000A1D0A">
        <w:rPr>
          <w:color w:val="000000" w:themeColor="text1"/>
          <w:sz w:val="24"/>
        </w:rPr>
        <w:t>，规程编制组经广泛调查研究，认真总结实践经验，参考</w:t>
      </w:r>
      <w:r w:rsidR="001F2196" w:rsidRPr="000A1D0A">
        <w:rPr>
          <w:color w:val="000000" w:themeColor="text1"/>
          <w:sz w:val="24"/>
        </w:rPr>
        <w:t>国内和国际</w:t>
      </w:r>
      <w:r w:rsidRPr="000A1D0A">
        <w:rPr>
          <w:color w:val="000000" w:themeColor="text1"/>
          <w:sz w:val="24"/>
        </w:rPr>
        <w:t>标准，并在广泛征求意见的基础上，编制了本规程。</w:t>
      </w:r>
    </w:p>
    <w:p w:rsidR="006514C2" w:rsidRPr="000A1D0A" w:rsidRDefault="00B04477">
      <w:pPr>
        <w:spacing w:line="360" w:lineRule="auto"/>
        <w:ind w:firstLineChars="185" w:firstLine="444"/>
        <w:rPr>
          <w:color w:val="000000" w:themeColor="text1"/>
          <w:sz w:val="24"/>
        </w:rPr>
      </w:pPr>
      <w:r w:rsidRPr="000A1D0A">
        <w:rPr>
          <w:color w:val="000000" w:themeColor="text1"/>
          <w:kern w:val="0"/>
          <w:sz w:val="24"/>
        </w:rPr>
        <w:t>本规程共分为</w:t>
      </w:r>
      <w:r w:rsidR="001F2196" w:rsidRPr="000A1D0A">
        <w:rPr>
          <w:color w:val="000000" w:themeColor="text1"/>
          <w:kern w:val="0"/>
          <w:sz w:val="24"/>
        </w:rPr>
        <w:t>7</w:t>
      </w:r>
      <w:r w:rsidRPr="000A1D0A">
        <w:rPr>
          <w:color w:val="000000" w:themeColor="text1"/>
          <w:kern w:val="0"/>
          <w:sz w:val="24"/>
        </w:rPr>
        <w:t>章，主要技术内容包括：</w:t>
      </w:r>
      <w:r w:rsidR="001F2196" w:rsidRPr="000A1D0A">
        <w:rPr>
          <w:color w:val="000000" w:themeColor="text1"/>
          <w:kern w:val="0"/>
          <w:sz w:val="24"/>
        </w:rPr>
        <w:t xml:space="preserve">1. </w:t>
      </w:r>
      <w:r w:rsidRPr="000A1D0A">
        <w:rPr>
          <w:color w:val="000000" w:themeColor="text1"/>
          <w:kern w:val="0"/>
          <w:sz w:val="24"/>
        </w:rPr>
        <w:t>总则</w:t>
      </w:r>
      <w:r w:rsidR="001F2196" w:rsidRPr="000A1D0A">
        <w:rPr>
          <w:color w:val="000000" w:themeColor="text1"/>
          <w:kern w:val="0"/>
          <w:sz w:val="24"/>
        </w:rPr>
        <w:t>；</w:t>
      </w:r>
      <w:r w:rsidR="001F2196" w:rsidRPr="000A1D0A">
        <w:rPr>
          <w:color w:val="000000" w:themeColor="text1"/>
          <w:kern w:val="0"/>
          <w:sz w:val="24"/>
        </w:rPr>
        <w:t xml:space="preserve">2. </w:t>
      </w:r>
      <w:r w:rsidRPr="000A1D0A">
        <w:rPr>
          <w:color w:val="000000" w:themeColor="text1"/>
          <w:kern w:val="0"/>
          <w:sz w:val="24"/>
        </w:rPr>
        <w:t>术语</w:t>
      </w:r>
      <w:r w:rsidR="001F2196" w:rsidRPr="000A1D0A">
        <w:rPr>
          <w:color w:val="000000" w:themeColor="text1"/>
          <w:kern w:val="0"/>
          <w:sz w:val="24"/>
        </w:rPr>
        <w:t>；</w:t>
      </w:r>
      <w:r w:rsidR="001F2196" w:rsidRPr="000A1D0A">
        <w:rPr>
          <w:color w:val="000000" w:themeColor="text1"/>
          <w:kern w:val="0"/>
          <w:sz w:val="24"/>
        </w:rPr>
        <w:t xml:space="preserve">3. </w:t>
      </w:r>
      <w:r w:rsidRPr="000A1D0A">
        <w:rPr>
          <w:color w:val="000000" w:themeColor="text1"/>
          <w:kern w:val="0"/>
          <w:sz w:val="24"/>
        </w:rPr>
        <w:t>基本规定</w:t>
      </w:r>
      <w:r w:rsidR="001F2196" w:rsidRPr="000A1D0A">
        <w:rPr>
          <w:color w:val="000000" w:themeColor="text1"/>
          <w:kern w:val="0"/>
          <w:sz w:val="24"/>
        </w:rPr>
        <w:t>；</w:t>
      </w:r>
      <w:r w:rsidR="001F2196" w:rsidRPr="000A1D0A">
        <w:rPr>
          <w:color w:val="000000" w:themeColor="text1"/>
          <w:kern w:val="0"/>
          <w:sz w:val="24"/>
        </w:rPr>
        <w:t xml:space="preserve">4. </w:t>
      </w:r>
      <w:r w:rsidR="001F2196" w:rsidRPr="000A1D0A">
        <w:rPr>
          <w:color w:val="000000" w:themeColor="text1"/>
          <w:kern w:val="0"/>
          <w:sz w:val="24"/>
        </w:rPr>
        <w:t>材料；</w:t>
      </w:r>
      <w:r w:rsidR="001F2196" w:rsidRPr="000A1D0A">
        <w:rPr>
          <w:color w:val="000000" w:themeColor="text1"/>
          <w:kern w:val="0"/>
          <w:sz w:val="24"/>
        </w:rPr>
        <w:t xml:space="preserve">5. </w:t>
      </w:r>
      <w:r w:rsidRPr="000A1D0A">
        <w:rPr>
          <w:color w:val="000000" w:themeColor="text1"/>
          <w:kern w:val="0"/>
          <w:sz w:val="24"/>
        </w:rPr>
        <w:t>工程设计</w:t>
      </w:r>
      <w:r w:rsidR="001F2196" w:rsidRPr="000A1D0A">
        <w:rPr>
          <w:color w:val="000000" w:themeColor="text1"/>
          <w:kern w:val="0"/>
          <w:sz w:val="24"/>
        </w:rPr>
        <w:t>；</w:t>
      </w:r>
      <w:r w:rsidR="001F2196" w:rsidRPr="000A1D0A">
        <w:rPr>
          <w:color w:val="000000" w:themeColor="text1"/>
          <w:kern w:val="0"/>
          <w:sz w:val="24"/>
        </w:rPr>
        <w:t xml:space="preserve">6. </w:t>
      </w:r>
      <w:r w:rsidR="001F2196" w:rsidRPr="000A1D0A">
        <w:rPr>
          <w:color w:val="000000" w:themeColor="text1"/>
          <w:kern w:val="0"/>
          <w:sz w:val="24"/>
        </w:rPr>
        <w:t>施工；</w:t>
      </w:r>
      <w:r w:rsidR="001F2196" w:rsidRPr="000A1D0A">
        <w:rPr>
          <w:color w:val="000000" w:themeColor="text1"/>
          <w:kern w:val="0"/>
          <w:sz w:val="24"/>
        </w:rPr>
        <w:t>7.</w:t>
      </w:r>
      <w:r w:rsidR="003A2F59" w:rsidRPr="000A1D0A">
        <w:rPr>
          <w:rFonts w:hint="eastAsia"/>
          <w:color w:val="000000" w:themeColor="text1"/>
          <w:kern w:val="0"/>
          <w:sz w:val="24"/>
        </w:rPr>
        <w:t xml:space="preserve"> </w:t>
      </w:r>
      <w:r w:rsidR="00D82861" w:rsidRPr="000A1D0A">
        <w:rPr>
          <w:color w:val="000000" w:themeColor="text1"/>
          <w:kern w:val="0"/>
          <w:sz w:val="24"/>
        </w:rPr>
        <w:t>质量验收。</w:t>
      </w:r>
    </w:p>
    <w:p w:rsidR="006514C2" w:rsidRPr="000A1D0A" w:rsidRDefault="00B04477">
      <w:pPr>
        <w:spacing w:line="360" w:lineRule="auto"/>
        <w:ind w:firstLineChars="200" w:firstLine="480"/>
        <w:rPr>
          <w:color w:val="000000" w:themeColor="text1"/>
          <w:sz w:val="24"/>
        </w:rPr>
      </w:pPr>
      <w:r w:rsidRPr="000A1D0A">
        <w:rPr>
          <w:color w:val="000000" w:themeColor="text1"/>
          <w:sz w:val="24"/>
        </w:rPr>
        <w:t>本规程由中国工程建设标准化协会砌体结构专业委员会</w:t>
      </w:r>
      <w:r w:rsidRPr="000A1D0A">
        <w:rPr>
          <w:color w:val="000000" w:themeColor="text1"/>
          <w:sz w:val="24"/>
        </w:rPr>
        <w:t>CECS/TC3</w:t>
      </w:r>
      <w:r w:rsidRPr="000A1D0A">
        <w:rPr>
          <w:color w:val="000000" w:themeColor="text1"/>
          <w:sz w:val="24"/>
        </w:rPr>
        <w:t>归口管理，由</w:t>
      </w:r>
      <w:bookmarkStart w:id="0" w:name="OLE_LINK38"/>
      <w:proofErr w:type="gramStart"/>
      <w:r w:rsidRPr="000A1D0A">
        <w:rPr>
          <w:color w:val="000000" w:themeColor="text1"/>
          <w:sz w:val="24"/>
          <w:szCs w:val="24"/>
        </w:rPr>
        <w:t>武大</w:t>
      </w:r>
      <w:bookmarkEnd w:id="0"/>
      <w:r w:rsidRPr="000A1D0A">
        <w:rPr>
          <w:color w:val="000000" w:themeColor="text1"/>
          <w:sz w:val="24"/>
          <w:szCs w:val="24"/>
        </w:rPr>
        <w:t>巨成结构</w:t>
      </w:r>
      <w:proofErr w:type="gramEnd"/>
      <w:r w:rsidRPr="000A1D0A">
        <w:rPr>
          <w:color w:val="000000" w:themeColor="text1"/>
          <w:sz w:val="24"/>
          <w:szCs w:val="24"/>
        </w:rPr>
        <w:t>股份有限公司</w:t>
      </w:r>
      <w:r w:rsidRPr="000A1D0A">
        <w:rPr>
          <w:color w:val="000000" w:themeColor="text1"/>
          <w:sz w:val="24"/>
        </w:rPr>
        <w:t>负责具体技术内容的解释。执行过程中如有意见或建议，请寄送解释单位（地址：</w:t>
      </w:r>
      <w:bookmarkStart w:id="1" w:name="OLE_LINK40"/>
      <w:bookmarkStart w:id="2" w:name="OLE_LINK45"/>
      <w:r w:rsidRPr="000A1D0A">
        <w:rPr>
          <w:color w:val="000000" w:themeColor="text1"/>
          <w:sz w:val="24"/>
        </w:rPr>
        <w:t>武汉市</w:t>
      </w:r>
      <w:bookmarkStart w:id="3" w:name="OLE_LINK41"/>
      <w:bookmarkEnd w:id="1"/>
      <w:r w:rsidRPr="000A1D0A">
        <w:rPr>
          <w:color w:val="000000" w:themeColor="text1"/>
          <w:sz w:val="24"/>
        </w:rPr>
        <w:t>东湖新技术开发区武大科技园</w:t>
      </w:r>
      <w:bookmarkEnd w:id="3"/>
      <w:proofErr w:type="gramStart"/>
      <w:r w:rsidRPr="000A1D0A">
        <w:rPr>
          <w:color w:val="000000" w:themeColor="text1"/>
          <w:sz w:val="24"/>
        </w:rPr>
        <w:t>武大巨成结构</w:t>
      </w:r>
      <w:proofErr w:type="gramEnd"/>
      <w:r w:rsidRPr="000A1D0A">
        <w:rPr>
          <w:color w:val="000000" w:themeColor="text1"/>
          <w:sz w:val="24"/>
        </w:rPr>
        <w:t>股份有限公司，邮编：</w:t>
      </w:r>
      <w:r w:rsidRPr="000A1D0A">
        <w:rPr>
          <w:color w:val="000000" w:themeColor="text1"/>
          <w:sz w:val="24"/>
        </w:rPr>
        <w:t>430223</w:t>
      </w:r>
      <w:r w:rsidRPr="000A1D0A">
        <w:rPr>
          <w:color w:val="000000" w:themeColor="text1"/>
          <w:sz w:val="24"/>
        </w:rPr>
        <w:t>）。</w:t>
      </w:r>
      <w:bookmarkEnd w:id="2"/>
    </w:p>
    <w:p w:rsidR="006514C2" w:rsidRPr="000A1D0A" w:rsidRDefault="006514C2">
      <w:pPr>
        <w:spacing w:line="360" w:lineRule="auto"/>
        <w:ind w:firstLineChars="200" w:firstLine="480"/>
        <w:jc w:val="left"/>
        <w:rPr>
          <w:color w:val="000000" w:themeColor="text1"/>
          <w:sz w:val="24"/>
        </w:rPr>
      </w:pPr>
    </w:p>
    <w:p w:rsidR="006514C2" w:rsidRPr="000A1D0A" w:rsidRDefault="00B04477">
      <w:pPr>
        <w:spacing w:line="360" w:lineRule="auto"/>
        <w:ind w:firstLineChars="200" w:firstLine="482"/>
        <w:jc w:val="left"/>
        <w:rPr>
          <w:color w:val="000000" w:themeColor="text1"/>
          <w:sz w:val="24"/>
          <w:szCs w:val="24"/>
        </w:rPr>
      </w:pPr>
      <w:r w:rsidRPr="000A1D0A">
        <w:rPr>
          <w:b/>
          <w:color w:val="000000" w:themeColor="text1"/>
          <w:sz w:val="24"/>
        </w:rPr>
        <w:t>本标准主编单位</w:t>
      </w:r>
      <w:r w:rsidRPr="000A1D0A">
        <w:rPr>
          <w:color w:val="000000" w:themeColor="text1"/>
          <w:sz w:val="24"/>
        </w:rPr>
        <w:t>：</w:t>
      </w:r>
      <w:bookmarkStart w:id="4" w:name="OLE_LINK46"/>
      <w:proofErr w:type="gramStart"/>
      <w:r w:rsidRPr="000A1D0A">
        <w:rPr>
          <w:color w:val="000000" w:themeColor="text1"/>
          <w:sz w:val="24"/>
          <w:szCs w:val="24"/>
        </w:rPr>
        <w:t>武大巨成</w:t>
      </w:r>
      <w:bookmarkEnd w:id="4"/>
      <w:r w:rsidRPr="000A1D0A">
        <w:rPr>
          <w:color w:val="000000" w:themeColor="text1"/>
          <w:sz w:val="24"/>
          <w:szCs w:val="24"/>
        </w:rPr>
        <w:t>结构</w:t>
      </w:r>
      <w:proofErr w:type="gramEnd"/>
      <w:r w:rsidRPr="000A1D0A">
        <w:rPr>
          <w:color w:val="000000" w:themeColor="text1"/>
          <w:sz w:val="24"/>
          <w:szCs w:val="24"/>
        </w:rPr>
        <w:t>股份有限公司</w:t>
      </w:r>
    </w:p>
    <w:p w:rsidR="006514C2" w:rsidRPr="000A1D0A" w:rsidRDefault="00B04477">
      <w:pPr>
        <w:pStyle w:val="af1"/>
        <w:spacing w:line="360" w:lineRule="auto"/>
        <w:ind w:firstLine="482"/>
        <w:jc w:val="left"/>
        <w:rPr>
          <w:rFonts w:ascii="Times New Roman"/>
          <w:color w:val="000000" w:themeColor="text1"/>
          <w:sz w:val="24"/>
          <w:szCs w:val="24"/>
        </w:rPr>
      </w:pPr>
      <w:r w:rsidRPr="000A1D0A">
        <w:rPr>
          <w:rFonts w:ascii="Times New Roman"/>
          <w:b/>
          <w:color w:val="000000" w:themeColor="text1"/>
          <w:sz w:val="24"/>
        </w:rPr>
        <w:t>本标准参编单位</w:t>
      </w:r>
      <w:r w:rsidRPr="000A1D0A">
        <w:rPr>
          <w:rFonts w:ascii="Times New Roman"/>
          <w:color w:val="000000" w:themeColor="text1"/>
          <w:sz w:val="24"/>
        </w:rPr>
        <w:t>：</w:t>
      </w:r>
      <w:r w:rsidRPr="000A1D0A">
        <w:rPr>
          <w:rFonts w:ascii="Times New Roman" w:hAnsi="宋体"/>
          <w:color w:val="000000" w:themeColor="text1"/>
          <w:sz w:val="24"/>
          <w:szCs w:val="24"/>
        </w:rPr>
        <w:t>武汉大学</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中国水利水电第八工程局有限公司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中南建筑设计院股份有限公司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中信建筑设计研究总院有限公司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中国电力工程顾问集团中南电力设计院有限公司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长江勘测规划设计研究有限责任公司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中国建筑东北设计研究院有限公司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中国能源建设集团广东电力工程局有限公司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云南省建设投资控股集团有限公司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深圳市市政设计研究院有限公司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上海市政工程设计研究总院</w:t>
      </w:r>
      <w:r w:rsidRPr="000A1D0A">
        <w:rPr>
          <w:color w:val="000000" w:themeColor="text1"/>
          <w:sz w:val="24"/>
          <w:szCs w:val="24"/>
        </w:rPr>
        <w:t>(</w:t>
      </w:r>
      <w:r w:rsidRPr="000A1D0A">
        <w:rPr>
          <w:rFonts w:hAnsi="宋体"/>
          <w:color w:val="000000" w:themeColor="text1"/>
          <w:sz w:val="24"/>
          <w:szCs w:val="24"/>
        </w:rPr>
        <w:t>集团</w:t>
      </w:r>
      <w:r w:rsidRPr="000A1D0A">
        <w:rPr>
          <w:color w:val="000000" w:themeColor="text1"/>
          <w:sz w:val="24"/>
          <w:szCs w:val="24"/>
        </w:rPr>
        <w:t>)</w:t>
      </w:r>
      <w:r w:rsidRPr="000A1D0A">
        <w:rPr>
          <w:rFonts w:hAnsi="宋体"/>
          <w:color w:val="000000" w:themeColor="text1"/>
          <w:sz w:val="24"/>
          <w:szCs w:val="24"/>
        </w:rPr>
        <w:t>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中国电建集团西北勘测设计研究院有限公司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中铁大桥勘测设计院集团有限公司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中国电建集团华中电力设计研究院有限公司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湖北省电力勘测设计院有限公司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重庆市建筑科学研究院</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lastRenderedPageBreak/>
        <w:t>深圳市建筑设计研究总院有限公司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中广核工程设计有限公司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w:t>
      </w:r>
      <w:proofErr w:type="gramStart"/>
      <w:r w:rsidRPr="000A1D0A">
        <w:rPr>
          <w:rFonts w:hAnsi="宋体"/>
          <w:color w:val="000000" w:themeColor="text1"/>
          <w:sz w:val="24"/>
          <w:szCs w:val="24"/>
        </w:rPr>
        <w:t>机国际</w:t>
      </w:r>
      <w:proofErr w:type="gramEnd"/>
      <w:r w:rsidRPr="000A1D0A">
        <w:rPr>
          <w:rFonts w:hAnsi="宋体"/>
          <w:color w:val="000000" w:themeColor="text1"/>
          <w:sz w:val="24"/>
          <w:szCs w:val="24"/>
        </w:rPr>
        <w:t>工程设计研究院有限责任公司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海南周华结构设计事务所有限公司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云南奕辉建筑设计有限公司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云南工程勘察设计院有限公司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中国电力工程顾问集团西南电力设计院有限公司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深圳市勘察研究院有限公司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中铁第四勘察设计院集团有限公司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中国五环工程有限公司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南京金凌石化工程设计有限公司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沈阳铝镁设计研究院有限公司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华蓝设计（集团）有限公司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北京首钢国际工程技术有限公司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中交第四航务工程勘察设计院有限公司</w:t>
      </w:r>
    </w:p>
    <w:p w:rsidR="006514C2" w:rsidRPr="000A1D0A" w:rsidRDefault="00B04477">
      <w:pPr>
        <w:spacing w:line="360" w:lineRule="auto"/>
        <w:ind w:firstLineChars="1000" w:firstLine="2400"/>
        <w:jc w:val="left"/>
        <w:rPr>
          <w:color w:val="000000" w:themeColor="text1"/>
          <w:sz w:val="24"/>
          <w:szCs w:val="24"/>
        </w:rPr>
      </w:pPr>
      <w:r w:rsidRPr="000A1D0A">
        <w:rPr>
          <w:rFonts w:hAnsi="宋体"/>
          <w:color w:val="000000" w:themeColor="text1"/>
          <w:sz w:val="24"/>
          <w:szCs w:val="24"/>
        </w:rPr>
        <w:t>深圳市东江水源工程管理处</w:t>
      </w:r>
    </w:p>
    <w:p w:rsidR="006514C2" w:rsidRPr="000A1D0A" w:rsidRDefault="00B04477">
      <w:pPr>
        <w:spacing w:line="360" w:lineRule="auto"/>
        <w:ind w:firstLineChars="200" w:firstLine="482"/>
        <w:jc w:val="left"/>
        <w:rPr>
          <w:bCs/>
          <w:color w:val="000000" w:themeColor="text1"/>
          <w:sz w:val="24"/>
          <w:szCs w:val="24"/>
        </w:rPr>
      </w:pPr>
      <w:r w:rsidRPr="000A1D0A">
        <w:rPr>
          <w:b/>
          <w:color w:val="000000" w:themeColor="text1"/>
          <w:sz w:val="24"/>
        </w:rPr>
        <w:t>本标准起草人员：</w:t>
      </w:r>
      <w:r w:rsidRPr="000A1D0A">
        <w:rPr>
          <w:rFonts w:hAnsi="宋体"/>
          <w:bCs/>
          <w:color w:val="000000" w:themeColor="text1"/>
          <w:sz w:val="24"/>
          <w:szCs w:val="24"/>
        </w:rPr>
        <w:t>高作平</w:t>
      </w:r>
      <w:r w:rsidRPr="000A1D0A">
        <w:rPr>
          <w:bCs/>
          <w:color w:val="000000" w:themeColor="text1"/>
          <w:sz w:val="24"/>
          <w:szCs w:val="24"/>
        </w:rPr>
        <w:t xml:space="preserve">  </w:t>
      </w:r>
      <w:r w:rsidRPr="000A1D0A">
        <w:rPr>
          <w:rFonts w:hAnsi="宋体"/>
          <w:bCs/>
          <w:color w:val="000000" w:themeColor="text1"/>
          <w:sz w:val="24"/>
          <w:szCs w:val="24"/>
        </w:rPr>
        <w:t>高宗余</w:t>
      </w:r>
      <w:r w:rsidRPr="000A1D0A">
        <w:rPr>
          <w:bCs/>
          <w:color w:val="000000" w:themeColor="text1"/>
          <w:sz w:val="24"/>
          <w:szCs w:val="24"/>
        </w:rPr>
        <w:t xml:space="preserve">  </w:t>
      </w:r>
      <w:r w:rsidRPr="000A1D0A">
        <w:rPr>
          <w:rFonts w:hAnsi="宋体"/>
          <w:bCs/>
          <w:color w:val="000000" w:themeColor="text1"/>
          <w:sz w:val="24"/>
          <w:szCs w:val="24"/>
        </w:rPr>
        <w:t>李</w:t>
      </w:r>
      <w:r w:rsidRPr="000A1D0A">
        <w:rPr>
          <w:bCs/>
          <w:color w:val="000000" w:themeColor="text1"/>
          <w:sz w:val="24"/>
          <w:szCs w:val="24"/>
        </w:rPr>
        <w:t xml:space="preserve">  </w:t>
      </w:r>
      <w:proofErr w:type="gramStart"/>
      <w:r w:rsidRPr="000A1D0A">
        <w:rPr>
          <w:rFonts w:hAnsi="宋体"/>
          <w:bCs/>
          <w:color w:val="000000" w:themeColor="text1"/>
          <w:sz w:val="24"/>
          <w:szCs w:val="24"/>
        </w:rPr>
        <w:t>霆</w:t>
      </w:r>
      <w:proofErr w:type="gramEnd"/>
      <w:r w:rsidRPr="000A1D0A">
        <w:rPr>
          <w:bCs/>
          <w:color w:val="000000" w:themeColor="text1"/>
          <w:sz w:val="24"/>
          <w:szCs w:val="24"/>
        </w:rPr>
        <w:t xml:space="preserve">  </w:t>
      </w:r>
      <w:proofErr w:type="gramStart"/>
      <w:r w:rsidRPr="000A1D0A">
        <w:rPr>
          <w:rFonts w:hAnsi="宋体"/>
          <w:bCs/>
          <w:color w:val="000000" w:themeColor="text1"/>
          <w:sz w:val="24"/>
          <w:szCs w:val="24"/>
        </w:rPr>
        <w:t>丘建金</w:t>
      </w:r>
      <w:proofErr w:type="gramEnd"/>
      <w:r w:rsidRPr="000A1D0A">
        <w:rPr>
          <w:bCs/>
          <w:color w:val="000000" w:themeColor="text1"/>
          <w:sz w:val="24"/>
          <w:szCs w:val="24"/>
        </w:rPr>
        <w:t xml:space="preserve">  </w:t>
      </w:r>
      <w:r w:rsidRPr="000A1D0A">
        <w:rPr>
          <w:rFonts w:hAnsi="宋体"/>
          <w:bCs/>
          <w:color w:val="000000" w:themeColor="text1"/>
          <w:sz w:val="24"/>
          <w:szCs w:val="24"/>
        </w:rPr>
        <w:t>李北星</w:t>
      </w:r>
      <w:r w:rsidRPr="000A1D0A">
        <w:rPr>
          <w:bCs/>
          <w:color w:val="000000" w:themeColor="text1"/>
          <w:sz w:val="24"/>
          <w:szCs w:val="24"/>
        </w:rPr>
        <w:t xml:space="preserve">  </w:t>
      </w:r>
    </w:p>
    <w:p w:rsidR="006514C2" w:rsidRPr="000A1D0A" w:rsidRDefault="00B04477">
      <w:pPr>
        <w:spacing w:line="360" w:lineRule="auto"/>
        <w:ind w:firstLineChars="1000" w:firstLine="2400"/>
        <w:jc w:val="left"/>
        <w:rPr>
          <w:bCs/>
          <w:color w:val="000000" w:themeColor="text1"/>
          <w:sz w:val="24"/>
          <w:szCs w:val="24"/>
        </w:rPr>
      </w:pPr>
      <w:r w:rsidRPr="000A1D0A">
        <w:rPr>
          <w:rFonts w:hAnsi="宋体"/>
          <w:bCs/>
          <w:color w:val="000000" w:themeColor="text1"/>
          <w:sz w:val="24"/>
          <w:szCs w:val="24"/>
        </w:rPr>
        <w:t>陈明祥</w:t>
      </w:r>
      <w:r w:rsidRPr="000A1D0A">
        <w:rPr>
          <w:bCs/>
          <w:color w:val="000000" w:themeColor="text1"/>
          <w:sz w:val="24"/>
          <w:szCs w:val="24"/>
        </w:rPr>
        <w:t xml:space="preserve">  </w:t>
      </w:r>
      <w:r w:rsidRPr="000A1D0A">
        <w:rPr>
          <w:rFonts w:hAnsi="宋体"/>
          <w:bCs/>
          <w:color w:val="000000" w:themeColor="text1"/>
          <w:sz w:val="24"/>
          <w:szCs w:val="24"/>
        </w:rPr>
        <w:t>卢亦焱</w:t>
      </w:r>
      <w:r w:rsidRPr="000A1D0A">
        <w:rPr>
          <w:bCs/>
          <w:color w:val="000000" w:themeColor="text1"/>
          <w:sz w:val="24"/>
          <w:szCs w:val="24"/>
        </w:rPr>
        <w:t xml:space="preserve">  </w:t>
      </w:r>
      <w:r w:rsidRPr="000A1D0A">
        <w:rPr>
          <w:rFonts w:hAnsi="宋体"/>
          <w:bCs/>
          <w:color w:val="000000" w:themeColor="text1"/>
          <w:sz w:val="24"/>
          <w:szCs w:val="24"/>
        </w:rPr>
        <w:t>于永军</w:t>
      </w:r>
      <w:r w:rsidRPr="000A1D0A">
        <w:rPr>
          <w:bCs/>
          <w:color w:val="000000" w:themeColor="text1"/>
          <w:sz w:val="24"/>
          <w:szCs w:val="24"/>
        </w:rPr>
        <w:t xml:space="preserve">  </w:t>
      </w:r>
      <w:r w:rsidRPr="000A1D0A">
        <w:rPr>
          <w:rFonts w:hAnsi="宋体"/>
          <w:bCs/>
          <w:color w:val="000000" w:themeColor="text1"/>
          <w:sz w:val="24"/>
          <w:szCs w:val="24"/>
        </w:rPr>
        <w:t>陈志新</w:t>
      </w:r>
      <w:r w:rsidRPr="000A1D0A">
        <w:rPr>
          <w:bCs/>
          <w:color w:val="000000" w:themeColor="text1"/>
          <w:sz w:val="24"/>
          <w:szCs w:val="24"/>
        </w:rPr>
        <w:t xml:space="preserve">  </w:t>
      </w:r>
      <w:proofErr w:type="gramStart"/>
      <w:r w:rsidRPr="000A1D0A">
        <w:rPr>
          <w:rFonts w:hAnsi="宋体"/>
          <w:bCs/>
          <w:color w:val="000000" w:themeColor="text1"/>
          <w:sz w:val="24"/>
          <w:szCs w:val="24"/>
        </w:rPr>
        <w:t>甘永辉</w:t>
      </w:r>
      <w:proofErr w:type="gramEnd"/>
    </w:p>
    <w:p w:rsidR="006514C2" w:rsidRPr="000A1D0A" w:rsidRDefault="00B04477">
      <w:pPr>
        <w:spacing w:line="360" w:lineRule="auto"/>
        <w:ind w:firstLineChars="1000" w:firstLine="2400"/>
        <w:jc w:val="left"/>
        <w:rPr>
          <w:bCs/>
          <w:color w:val="000000" w:themeColor="text1"/>
          <w:sz w:val="24"/>
          <w:szCs w:val="24"/>
        </w:rPr>
      </w:pPr>
      <w:proofErr w:type="gramStart"/>
      <w:r w:rsidRPr="000A1D0A">
        <w:rPr>
          <w:rFonts w:hAnsi="宋体"/>
          <w:bCs/>
          <w:color w:val="000000" w:themeColor="text1"/>
          <w:sz w:val="24"/>
          <w:szCs w:val="24"/>
        </w:rPr>
        <w:t>徐厚军</w:t>
      </w:r>
      <w:proofErr w:type="gramEnd"/>
      <w:r w:rsidRPr="000A1D0A">
        <w:rPr>
          <w:bCs/>
          <w:color w:val="000000" w:themeColor="text1"/>
          <w:sz w:val="24"/>
          <w:szCs w:val="24"/>
        </w:rPr>
        <w:t xml:space="preserve">  </w:t>
      </w:r>
      <w:r w:rsidRPr="000A1D0A">
        <w:rPr>
          <w:rFonts w:hAnsi="宋体"/>
          <w:bCs/>
          <w:color w:val="000000" w:themeColor="text1"/>
          <w:sz w:val="24"/>
          <w:szCs w:val="24"/>
        </w:rPr>
        <w:t>彭林立</w:t>
      </w:r>
      <w:r w:rsidRPr="000A1D0A">
        <w:rPr>
          <w:bCs/>
          <w:color w:val="000000" w:themeColor="text1"/>
          <w:sz w:val="24"/>
          <w:szCs w:val="24"/>
        </w:rPr>
        <w:t xml:space="preserve">  </w:t>
      </w:r>
      <w:r w:rsidRPr="000A1D0A">
        <w:rPr>
          <w:rFonts w:hAnsi="宋体"/>
          <w:bCs/>
          <w:color w:val="000000" w:themeColor="text1"/>
          <w:sz w:val="24"/>
          <w:szCs w:val="24"/>
        </w:rPr>
        <w:t>李</w:t>
      </w:r>
      <w:r w:rsidRPr="000A1D0A">
        <w:rPr>
          <w:bCs/>
          <w:color w:val="000000" w:themeColor="text1"/>
          <w:sz w:val="24"/>
          <w:szCs w:val="24"/>
        </w:rPr>
        <w:t xml:space="preserve">  </w:t>
      </w:r>
      <w:r w:rsidRPr="000A1D0A">
        <w:rPr>
          <w:rFonts w:hAnsi="宋体"/>
          <w:bCs/>
          <w:color w:val="000000" w:themeColor="text1"/>
          <w:sz w:val="24"/>
          <w:szCs w:val="24"/>
        </w:rPr>
        <w:t>治</w:t>
      </w:r>
      <w:r w:rsidRPr="000A1D0A">
        <w:rPr>
          <w:bCs/>
          <w:color w:val="000000" w:themeColor="text1"/>
          <w:sz w:val="24"/>
          <w:szCs w:val="24"/>
        </w:rPr>
        <w:t xml:space="preserve">  </w:t>
      </w:r>
      <w:r w:rsidRPr="000A1D0A">
        <w:rPr>
          <w:rFonts w:hAnsi="宋体"/>
          <w:bCs/>
          <w:color w:val="000000" w:themeColor="text1"/>
          <w:sz w:val="24"/>
          <w:szCs w:val="24"/>
        </w:rPr>
        <w:t>张京街</w:t>
      </w:r>
      <w:r w:rsidRPr="000A1D0A">
        <w:rPr>
          <w:bCs/>
          <w:color w:val="000000" w:themeColor="text1"/>
          <w:sz w:val="24"/>
          <w:szCs w:val="24"/>
        </w:rPr>
        <w:t xml:space="preserve">  </w:t>
      </w:r>
      <w:r w:rsidRPr="000A1D0A">
        <w:rPr>
          <w:rFonts w:hAnsi="宋体"/>
          <w:bCs/>
          <w:color w:val="000000" w:themeColor="text1"/>
          <w:sz w:val="24"/>
          <w:szCs w:val="24"/>
        </w:rPr>
        <w:t>王启文</w:t>
      </w:r>
      <w:r w:rsidRPr="000A1D0A">
        <w:rPr>
          <w:bCs/>
          <w:color w:val="000000" w:themeColor="text1"/>
          <w:sz w:val="24"/>
          <w:szCs w:val="24"/>
        </w:rPr>
        <w:t xml:space="preserve">  </w:t>
      </w:r>
    </w:p>
    <w:p w:rsidR="006514C2" w:rsidRPr="000A1D0A" w:rsidRDefault="00B04477">
      <w:pPr>
        <w:spacing w:line="360" w:lineRule="auto"/>
        <w:ind w:firstLineChars="1000" w:firstLine="2400"/>
        <w:jc w:val="left"/>
        <w:rPr>
          <w:bCs/>
          <w:color w:val="000000" w:themeColor="text1"/>
          <w:sz w:val="24"/>
          <w:szCs w:val="24"/>
        </w:rPr>
      </w:pPr>
      <w:r w:rsidRPr="000A1D0A">
        <w:rPr>
          <w:rFonts w:hAnsi="宋体"/>
          <w:bCs/>
          <w:color w:val="000000" w:themeColor="text1"/>
          <w:sz w:val="24"/>
          <w:szCs w:val="24"/>
        </w:rPr>
        <w:t>陈守祥</w:t>
      </w:r>
      <w:r w:rsidRPr="000A1D0A">
        <w:rPr>
          <w:bCs/>
          <w:color w:val="000000" w:themeColor="text1"/>
          <w:sz w:val="24"/>
          <w:szCs w:val="24"/>
        </w:rPr>
        <w:t xml:space="preserve">  </w:t>
      </w:r>
      <w:r w:rsidRPr="000A1D0A">
        <w:rPr>
          <w:rFonts w:hAnsi="宋体"/>
          <w:bCs/>
          <w:color w:val="000000" w:themeColor="text1"/>
          <w:sz w:val="24"/>
          <w:szCs w:val="24"/>
        </w:rPr>
        <w:t>吴德绪</w:t>
      </w:r>
      <w:r w:rsidRPr="000A1D0A">
        <w:rPr>
          <w:bCs/>
          <w:color w:val="000000" w:themeColor="text1"/>
          <w:sz w:val="24"/>
          <w:szCs w:val="24"/>
        </w:rPr>
        <w:t xml:space="preserve">  </w:t>
      </w:r>
      <w:r w:rsidRPr="000A1D0A">
        <w:rPr>
          <w:rFonts w:hAnsi="宋体"/>
          <w:bCs/>
          <w:color w:val="000000" w:themeColor="text1"/>
          <w:sz w:val="24"/>
          <w:szCs w:val="24"/>
        </w:rPr>
        <w:t>彭孝雄</w:t>
      </w:r>
      <w:r w:rsidRPr="000A1D0A">
        <w:rPr>
          <w:bCs/>
          <w:color w:val="000000" w:themeColor="text1"/>
          <w:sz w:val="24"/>
          <w:szCs w:val="24"/>
        </w:rPr>
        <w:t xml:space="preserve">  </w:t>
      </w:r>
      <w:r w:rsidRPr="000A1D0A">
        <w:rPr>
          <w:rFonts w:hAnsi="宋体"/>
          <w:bCs/>
          <w:color w:val="000000" w:themeColor="text1"/>
          <w:sz w:val="24"/>
          <w:szCs w:val="24"/>
        </w:rPr>
        <w:t>张</w:t>
      </w:r>
      <w:r w:rsidRPr="000A1D0A">
        <w:rPr>
          <w:bCs/>
          <w:color w:val="000000" w:themeColor="text1"/>
          <w:sz w:val="24"/>
          <w:szCs w:val="24"/>
        </w:rPr>
        <w:t xml:space="preserve">  </w:t>
      </w:r>
      <w:r w:rsidRPr="000A1D0A">
        <w:rPr>
          <w:rFonts w:hAnsi="宋体"/>
          <w:bCs/>
          <w:color w:val="000000" w:themeColor="text1"/>
          <w:sz w:val="24"/>
          <w:szCs w:val="24"/>
        </w:rPr>
        <w:t>辉</w:t>
      </w:r>
      <w:r w:rsidRPr="000A1D0A">
        <w:rPr>
          <w:bCs/>
          <w:color w:val="000000" w:themeColor="text1"/>
          <w:sz w:val="24"/>
          <w:szCs w:val="24"/>
        </w:rPr>
        <w:t xml:space="preserve">  </w:t>
      </w:r>
      <w:r w:rsidRPr="000A1D0A">
        <w:rPr>
          <w:rFonts w:hAnsi="宋体"/>
          <w:bCs/>
          <w:color w:val="000000" w:themeColor="text1"/>
          <w:sz w:val="24"/>
          <w:szCs w:val="24"/>
        </w:rPr>
        <w:t>彭夏军</w:t>
      </w:r>
      <w:r w:rsidRPr="000A1D0A">
        <w:rPr>
          <w:bCs/>
          <w:color w:val="000000" w:themeColor="text1"/>
          <w:sz w:val="24"/>
          <w:szCs w:val="24"/>
        </w:rPr>
        <w:t xml:space="preserve">  </w:t>
      </w:r>
    </w:p>
    <w:p w:rsidR="006514C2" w:rsidRPr="000A1D0A" w:rsidRDefault="00B04477">
      <w:pPr>
        <w:spacing w:line="360" w:lineRule="auto"/>
        <w:ind w:firstLineChars="1000" w:firstLine="2400"/>
        <w:jc w:val="left"/>
        <w:rPr>
          <w:bCs/>
          <w:color w:val="000000" w:themeColor="text1"/>
          <w:sz w:val="24"/>
          <w:szCs w:val="24"/>
        </w:rPr>
      </w:pPr>
      <w:proofErr w:type="gramStart"/>
      <w:r w:rsidRPr="000A1D0A">
        <w:rPr>
          <w:rFonts w:hAnsi="宋体"/>
          <w:bCs/>
          <w:color w:val="000000" w:themeColor="text1"/>
          <w:sz w:val="24"/>
          <w:szCs w:val="24"/>
        </w:rPr>
        <w:t>王康柱</w:t>
      </w:r>
      <w:proofErr w:type="gramEnd"/>
      <w:r w:rsidRPr="000A1D0A">
        <w:rPr>
          <w:bCs/>
          <w:color w:val="000000" w:themeColor="text1"/>
          <w:sz w:val="24"/>
          <w:szCs w:val="24"/>
        </w:rPr>
        <w:t xml:space="preserve">  </w:t>
      </w:r>
      <w:r w:rsidRPr="000A1D0A">
        <w:rPr>
          <w:rFonts w:hAnsi="宋体"/>
          <w:bCs/>
          <w:color w:val="000000" w:themeColor="text1"/>
          <w:sz w:val="24"/>
          <w:szCs w:val="24"/>
        </w:rPr>
        <w:t>彭奕亮</w:t>
      </w:r>
      <w:r w:rsidRPr="000A1D0A">
        <w:rPr>
          <w:bCs/>
          <w:color w:val="000000" w:themeColor="text1"/>
          <w:sz w:val="24"/>
          <w:szCs w:val="24"/>
        </w:rPr>
        <w:t xml:space="preserve">  </w:t>
      </w:r>
      <w:r w:rsidRPr="000A1D0A">
        <w:rPr>
          <w:rFonts w:hAnsi="宋体"/>
          <w:bCs/>
          <w:color w:val="000000" w:themeColor="text1"/>
          <w:sz w:val="24"/>
          <w:szCs w:val="24"/>
        </w:rPr>
        <w:t>谭瑞山</w:t>
      </w:r>
      <w:r w:rsidRPr="000A1D0A">
        <w:rPr>
          <w:bCs/>
          <w:color w:val="000000" w:themeColor="text1"/>
          <w:sz w:val="24"/>
          <w:szCs w:val="24"/>
        </w:rPr>
        <w:t xml:space="preserve">  </w:t>
      </w:r>
      <w:r w:rsidRPr="000A1D0A">
        <w:rPr>
          <w:rFonts w:hAnsi="宋体"/>
          <w:bCs/>
          <w:color w:val="000000" w:themeColor="text1"/>
          <w:sz w:val="24"/>
          <w:szCs w:val="24"/>
        </w:rPr>
        <w:t>吴</w:t>
      </w:r>
      <w:r w:rsidRPr="000A1D0A">
        <w:rPr>
          <w:bCs/>
          <w:color w:val="000000" w:themeColor="text1"/>
          <w:sz w:val="24"/>
          <w:szCs w:val="24"/>
        </w:rPr>
        <w:t xml:space="preserve">  </w:t>
      </w:r>
      <w:r w:rsidRPr="000A1D0A">
        <w:rPr>
          <w:rFonts w:hAnsi="宋体"/>
          <w:bCs/>
          <w:color w:val="000000" w:themeColor="text1"/>
          <w:sz w:val="24"/>
          <w:szCs w:val="24"/>
        </w:rPr>
        <w:t>群</w:t>
      </w:r>
      <w:r w:rsidRPr="000A1D0A">
        <w:rPr>
          <w:bCs/>
          <w:color w:val="000000" w:themeColor="text1"/>
          <w:sz w:val="24"/>
          <w:szCs w:val="24"/>
        </w:rPr>
        <w:t xml:space="preserve">  </w:t>
      </w:r>
      <w:r w:rsidRPr="000A1D0A">
        <w:rPr>
          <w:rFonts w:hAnsi="宋体"/>
          <w:bCs/>
          <w:color w:val="000000" w:themeColor="text1"/>
          <w:sz w:val="24"/>
          <w:szCs w:val="24"/>
        </w:rPr>
        <w:t>谭光宇</w:t>
      </w:r>
      <w:r w:rsidRPr="000A1D0A">
        <w:rPr>
          <w:bCs/>
          <w:color w:val="000000" w:themeColor="text1"/>
          <w:sz w:val="24"/>
          <w:szCs w:val="24"/>
        </w:rPr>
        <w:t xml:space="preserve">  </w:t>
      </w:r>
    </w:p>
    <w:p w:rsidR="006514C2" w:rsidRPr="000A1D0A" w:rsidRDefault="00B04477">
      <w:pPr>
        <w:spacing w:line="360" w:lineRule="auto"/>
        <w:ind w:firstLineChars="1000" w:firstLine="2400"/>
        <w:jc w:val="left"/>
        <w:rPr>
          <w:bCs/>
          <w:color w:val="000000" w:themeColor="text1"/>
          <w:sz w:val="24"/>
          <w:szCs w:val="24"/>
        </w:rPr>
      </w:pPr>
      <w:r w:rsidRPr="000A1D0A">
        <w:rPr>
          <w:rFonts w:hAnsi="宋体"/>
          <w:bCs/>
          <w:color w:val="000000" w:themeColor="text1"/>
          <w:sz w:val="24"/>
          <w:szCs w:val="24"/>
        </w:rPr>
        <w:t>周</w:t>
      </w:r>
      <w:r w:rsidRPr="000A1D0A">
        <w:rPr>
          <w:bCs/>
          <w:color w:val="000000" w:themeColor="text1"/>
          <w:sz w:val="24"/>
          <w:szCs w:val="24"/>
        </w:rPr>
        <w:t xml:space="preserve">  </w:t>
      </w:r>
      <w:r w:rsidRPr="000A1D0A">
        <w:rPr>
          <w:rFonts w:hAnsi="宋体"/>
          <w:bCs/>
          <w:color w:val="000000" w:themeColor="text1"/>
          <w:sz w:val="24"/>
          <w:szCs w:val="24"/>
        </w:rPr>
        <w:t>华</w:t>
      </w:r>
      <w:r w:rsidRPr="000A1D0A">
        <w:rPr>
          <w:bCs/>
          <w:color w:val="000000" w:themeColor="text1"/>
          <w:sz w:val="24"/>
          <w:szCs w:val="24"/>
        </w:rPr>
        <w:t xml:space="preserve">  </w:t>
      </w:r>
      <w:r w:rsidRPr="000A1D0A">
        <w:rPr>
          <w:rFonts w:hAnsi="宋体"/>
          <w:bCs/>
          <w:color w:val="000000" w:themeColor="text1"/>
          <w:sz w:val="24"/>
          <w:szCs w:val="24"/>
        </w:rPr>
        <w:t>赵卫忠</w:t>
      </w:r>
      <w:r w:rsidRPr="000A1D0A">
        <w:rPr>
          <w:bCs/>
          <w:color w:val="000000" w:themeColor="text1"/>
          <w:sz w:val="24"/>
          <w:szCs w:val="24"/>
        </w:rPr>
        <w:t xml:space="preserve">  </w:t>
      </w:r>
      <w:proofErr w:type="gramStart"/>
      <w:r w:rsidRPr="000A1D0A">
        <w:rPr>
          <w:rFonts w:hAnsi="宋体"/>
          <w:bCs/>
          <w:color w:val="000000" w:themeColor="text1"/>
          <w:sz w:val="24"/>
          <w:szCs w:val="24"/>
        </w:rPr>
        <w:t>陈其春</w:t>
      </w:r>
      <w:proofErr w:type="gramEnd"/>
      <w:r w:rsidRPr="000A1D0A">
        <w:rPr>
          <w:bCs/>
          <w:color w:val="000000" w:themeColor="text1"/>
          <w:sz w:val="24"/>
          <w:szCs w:val="24"/>
        </w:rPr>
        <w:t xml:space="preserve">  </w:t>
      </w:r>
      <w:r w:rsidRPr="000A1D0A">
        <w:rPr>
          <w:rFonts w:hAnsi="宋体"/>
          <w:bCs/>
          <w:color w:val="000000" w:themeColor="text1"/>
          <w:sz w:val="24"/>
          <w:szCs w:val="24"/>
        </w:rPr>
        <w:t>孙红林</w:t>
      </w:r>
      <w:r w:rsidRPr="000A1D0A">
        <w:rPr>
          <w:bCs/>
          <w:color w:val="000000" w:themeColor="text1"/>
          <w:sz w:val="24"/>
          <w:szCs w:val="24"/>
        </w:rPr>
        <w:t xml:space="preserve">  </w:t>
      </w:r>
      <w:r w:rsidRPr="000A1D0A">
        <w:rPr>
          <w:rFonts w:hAnsi="宋体"/>
          <w:bCs/>
          <w:color w:val="000000" w:themeColor="text1"/>
          <w:sz w:val="24"/>
          <w:szCs w:val="24"/>
        </w:rPr>
        <w:t>高</w:t>
      </w:r>
      <w:r w:rsidRPr="000A1D0A">
        <w:rPr>
          <w:bCs/>
          <w:color w:val="000000" w:themeColor="text1"/>
          <w:sz w:val="24"/>
          <w:szCs w:val="24"/>
        </w:rPr>
        <w:t xml:space="preserve">  </w:t>
      </w:r>
      <w:r w:rsidRPr="000A1D0A">
        <w:rPr>
          <w:rFonts w:hAnsi="宋体"/>
          <w:bCs/>
          <w:color w:val="000000" w:themeColor="text1"/>
          <w:sz w:val="24"/>
          <w:szCs w:val="24"/>
        </w:rPr>
        <w:t>伟</w:t>
      </w:r>
      <w:r w:rsidRPr="000A1D0A">
        <w:rPr>
          <w:bCs/>
          <w:color w:val="000000" w:themeColor="text1"/>
          <w:sz w:val="24"/>
          <w:szCs w:val="24"/>
        </w:rPr>
        <w:t xml:space="preserve">  </w:t>
      </w:r>
    </w:p>
    <w:p w:rsidR="006514C2" w:rsidRPr="000A1D0A" w:rsidRDefault="00B04477">
      <w:pPr>
        <w:spacing w:line="360" w:lineRule="auto"/>
        <w:ind w:firstLineChars="1000" w:firstLine="2400"/>
        <w:jc w:val="left"/>
        <w:rPr>
          <w:bCs/>
          <w:color w:val="000000" w:themeColor="text1"/>
          <w:sz w:val="24"/>
          <w:szCs w:val="24"/>
        </w:rPr>
      </w:pPr>
      <w:r w:rsidRPr="000A1D0A">
        <w:rPr>
          <w:rFonts w:hAnsi="宋体"/>
          <w:bCs/>
          <w:color w:val="000000" w:themeColor="text1"/>
          <w:sz w:val="24"/>
          <w:szCs w:val="24"/>
        </w:rPr>
        <w:t>李茂新</w:t>
      </w:r>
      <w:r w:rsidRPr="000A1D0A">
        <w:rPr>
          <w:bCs/>
          <w:color w:val="000000" w:themeColor="text1"/>
          <w:sz w:val="24"/>
          <w:szCs w:val="24"/>
        </w:rPr>
        <w:t xml:space="preserve">  </w:t>
      </w:r>
      <w:r w:rsidRPr="000A1D0A">
        <w:rPr>
          <w:rFonts w:hAnsi="宋体"/>
          <w:bCs/>
          <w:color w:val="000000" w:themeColor="text1"/>
          <w:sz w:val="24"/>
          <w:szCs w:val="24"/>
        </w:rPr>
        <w:t>黄月年</w:t>
      </w:r>
      <w:r w:rsidRPr="000A1D0A">
        <w:rPr>
          <w:bCs/>
          <w:color w:val="000000" w:themeColor="text1"/>
          <w:sz w:val="24"/>
          <w:szCs w:val="24"/>
        </w:rPr>
        <w:t xml:space="preserve">  </w:t>
      </w:r>
      <w:r w:rsidRPr="000A1D0A">
        <w:rPr>
          <w:rFonts w:hAnsi="宋体"/>
          <w:bCs/>
          <w:color w:val="000000" w:themeColor="text1"/>
          <w:sz w:val="24"/>
          <w:szCs w:val="24"/>
        </w:rPr>
        <w:t>叶</w:t>
      </w:r>
      <w:r w:rsidRPr="000A1D0A">
        <w:rPr>
          <w:bCs/>
          <w:color w:val="000000" w:themeColor="text1"/>
          <w:sz w:val="24"/>
          <w:szCs w:val="24"/>
        </w:rPr>
        <w:t xml:space="preserve">  </w:t>
      </w:r>
      <w:r w:rsidRPr="000A1D0A">
        <w:rPr>
          <w:rFonts w:hAnsi="宋体"/>
          <w:bCs/>
          <w:color w:val="000000" w:themeColor="text1"/>
          <w:sz w:val="24"/>
          <w:szCs w:val="24"/>
        </w:rPr>
        <w:t>菲</w:t>
      </w:r>
      <w:r w:rsidRPr="000A1D0A">
        <w:rPr>
          <w:bCs/>
          <w:color w:val="000000" w:themeColor="text1"/>
          <w:sz w:val="24"/>
          <w:szCs w:val="24"/>
        </w:rPr>
        <w:t xml:space="preserve">  </w:t>
      </w:r>
      <w:r w:rsidRPr="000A1D0A">
        <w:rPr>
          <w:rFonts w:hAnsi="宋体"/>
          <w:bCs/>
          <w:color w:val="000000" w:themeColor="text1"/>
          <w:sz w:val="24"/>
          <w:szCs w:val="24"/>
        </w:rPr>
        <w:t>刘</w:t>
      </w:r>
      <w:r w:rsidRPr="000A1D0A">
        <w:rPr>
          <w:bCs/>
          <w:color w:val="000000" w:themeColor="text1"/>
          <w:sz w:val="24"/>
          <w:szCs w:val="24"/>
        </w:rPr>
        <w:t xml:space="preserve">  </w:t>
      </w:r>
      <w:r w:rsidRPr="000A1D0A">
        <w:rPr>
          <w:rFonts w:hAnsi="宋体"/>
          <w:bCs/>
          <w:color w:val="000000" w:themeColor="text1"/>
          <w:sz w:val="24"/>
          <w:szCs w:val="24"/>
        </w:rPr>
        <w:t>宏</w:t>
      </w:r>
      <w:r w:rsidRPr="000A1D0A">
        <w:rPr>
          <w:bCs/>
          <w:color w:val="000000" w:themeColor="text1"/>
          <w:sz w:val="24"/>
          <w:szCs w:val="24"/>
        </w:rPr>
        <w:t xml:space="preserve">  </w:t>
      </w:r>
      <w:r w:rsidRPr="000A1D0A">
        <w:rPr>
          <w:rFonts w:hAnsi="宋体"/>
          <w:bCs/>
          <w:color w:val="000000" w:themeColor="text1"/>
          <w:sz w:val="24"/>
          <w:szCs w:val="24"/>
        </w:rPr>
        <w:t>李洪光</w:t>
      </w:r>
      <w:r w:rsidRPr="000A1D0A">
        <w:rPr>
          <w:bCs/>
          <w:color w:val="000000" w:themeColor="text1"/>
          <w:sz w:val="24"/>
          <w:szCs w:val="24"/>
        </w:rPr>
        <w:t xml:space="preserve">  </w:t>
      </w:r>
    </w:p>
    <w:p w:rsidR="006514C2" w:rsidRPr="000A1D0A" w:rsidRDefault="00B04477">
      <w:pPr>
        <w:spacing w:line="360" w:lineRule="auto"/>
        <w:ind w:firstLineChars="1000" w:firstLine="2400"/>
        <w:jc w:val="left"/>
        <w:rPr>
          <w:bCs/>
          <w:color w:val="000000" w:themeColor="text1"/>
          <w:sz w:val="24"/>
          <w:szCs w:val="24"/>
        </w:rPr>
      </w:pPr>
      <w:r w:rsidRPr="000A1D0A">
        <w:rPr>
          <w:rFonts w:hAnsi="宋体"/>
          <w:bCs/>
          <w:color w:val="000000" w:themeColor="text1"/>
          <w:sz w:val="24"/>
          <w:szCs w:val="24"/>
        </w:rPr>
        <w:t>陈良志</w:t>
      </w:r>
      <w:r w:rsidRPr="000A1D0A">
        <w:rPr>
          <w:bCs/>
          <w:color w:val="000000" w:themeColor="text1"/>
          <w:sz w:val="24"/>
          <w:szCs w:val="24"/>
        </w:rPr>
        <w:t xml:space="preserve">  </w:t>
      </w:r>
      <w:r w:rsidRPr="000A1D0A">
        <w:rPr>
          <w:rFonts w:hAnsi="宋体"/>
          <w:bCs/>
          <w:color w:val="000000" w:themeColor="text1"/>
          <w:sz w:val="24"/>
          <w:szCs w:val="24"/>
        </w:rPr>
        <w:t>胡俞晨</w:t>
      </w:r>
      <w:r w:rsidRPr="000A1D0A">
        <w:rPr>
          <w:bCs/>
          <w:color w:val="000000" w:themeColor="text1"/>
          <w:sz w:val="24"/>
          <w:szCs w:val="24"/>
        </w:rPr>
        <w:t xml:space="preserve">  </w:t>
      </w:r>
      <w:r w:rsidRPr="000A1D0A">
        <w:rPr>
          <w:rFonts w:hAnsi="宋体"/>
          <w:bCs/>
          <w:color w:val="000000" w:themeColor="text1"/>
          <w:sz w:val="24"/>
          <w:szCs w:val="24"/>
        </w:rPr>
        <w:t>潘英杰</w:t>
      </w:r>
      <w:r w:rsidRPr="000A1D0A">
        <w:rPr>
          <w:bCs/>
          <w:color w:val="000000" w:themeColor="text1"/>
          <w:sz w:val="24"/>
          <w:szCs w:val="24"/>
        </w:rPr>
        <w:t xml:space="preserve">  </w:t>
      </w:r>
      <w:r w:rsidRPr="000A1D0A">
        <w:rPr>
          <w:rFonts w:hAnsi="宋体"/>
          <w:bCs/>
          <w:color w:val="000000" w:themeColor="text1"/>
          <w:sz w:val="24"/>
          <w:szCs w:val="24"/>
        </w:rPr>
        <w:t>曹小武</w:t>
      </w:r>
      <w:r w:rsidRPr="000A1D0A">
        <w:rPr>
          <w:bCs/>
          <w:color w:val="000000" w:themeColor="text1"/>
          <w:sz w:val="24"/>
          <w:szCs w:val="24"/>
        </w:rPr>
        <w:t xml:space="preserve">  </w:t>
      </w:r>
      <w:r w:rsidRPr="000A1D0A">
        <w:rPr>
          <w:rFonts w:hAnsi="宋体"/>
          <w:bCs/>
          <w:color w:val="000000" w:themeColor="text1"/>
          <w:sz w:val="24"/>
          <w:szCs w:val="24"/>
        </w:rPr>
        <w:t>何英明</w:t>
      </w:r>
      <w:r w:rsidRPr="000A1D0A">
        <w:rPr>
          <w:bCs/>
          <w:color w:val="000000" w:themeColor="text1"/>
          <w:sz w:val="24"/>
          <w:szCs w:val="24"/>
        </w:rPr>
        <w:t xml:space="preserve">  </w:t>
      </w:r>
    </w:p>
    <w:p w:rsidR="006514C2" w:rsidRPr="000A1D0A" w:rsidRDefault="00B04477">
      <w:pPr>
        <w:spacing w:line="360" w:lineRule="auto"/>
        <w:ind w:firstLineChars="1000" w:firstLine="2400"/>
        <w:jc w:val="left"/>
        <w:rPr>
          <w:bCs/>
          <w:color w:val="000000" w:themeColor="text1"/>
          <w:sz w:val="24"/>
          <w:szCs w:val="24"/>
        </w:rPr>
      </w:pPr>
      <w:r w:rsidRPr="000A1D0A">
        <w:rPr>
          <w:rFonts w:hAnsi="宋体"/>
          <w:bCs/>
          <w:color w:val="000000" w:themeColor="text1"/>
          <w:sz w:val="24"/>
          <w:szCs w:val="24"/>
        </w:rPr>
        <w:t>周剑波</w:t>
      </w:r>
    </w:p>
    <w:p w:rsidR="006514C2" w:rsidRPr="000A1D0A" w:rsidRDefault="00B04477">
      <w:pPr>
        <w:spacing w:line="360" w:lineRule="auto"/>
        <w:jc w:val="left"/>
        <w:rPr>
          <w:b/>
          <w:color w:val="000000" w:themeColor="text1"/>
          <w:sz w:val="24"/>
        </w:rPr>
      </w:pPr>
      <w:r w:rsidRPr="000A1D0A">
        <w:rPr>
          <w:b/>
          <w:color w:val="000000" w:themeColor="text1"/>
          <w:sz w:val="24"/>
        </w:rPr>
        <w:t xml:space="preserve">    </w:t>
      </w:r>
      <w:r w:rsidRPr="000A1D0A">
        <w:rPr>
          <w:b/>
          <w:color w:val="000000" w:themeColor="text1"/>
          <w:sz w:val="24"/>
        </w:rPr>
        <w:t>本标准主要审查人员：</w:t>
      </w:r>
      <w:r w:rsidRPr="000A1D0A">
        <w:rPr>
          <w:b/>
          <w:color w:val="000000" w:themeColor="text1"/>
          <w:sz w:val="24"/>
        </w:rPr>
        <w:t xml:space="preserve"> </w:t>
      </w:r>
    </w:p>
    <w:p w:rsidR="006514C2" w:rsidRPr="000A1D0A" w:rsidRDefault="00B04477">
      <w:pPr>
        <w:spacing w:line="360" w:lineRule="auto"/>
        <w:jc w:val="center"/>
        <w:rPr>
          <w:color w:val="000000" w:themeColor="text1"/>
          <w:sz w:val="32"/>
          <w:szCs w:val="32"/>
        </w:rPr>
      </w:pPr>
      <w:bookmarkStart w:id="5" w:name="OLE_LINK53"/>
      <w:r w:rsidRPr="000A1D0A">
        <w:rPr>
          <w:color w:val="000000" w:themeColor="text1"/>
          <w:sz w:val="32"/>
          <w:szCs w:val="32"/>
        </w:rPr>
        <w:br w:type="page"/>
      </w:r>
      <w:r w:rsidRPr="000A1D0A">
        <w:rPr>
          <w:color w:val="000000" w:themeColor="text1"/>
          <w:sz w:val="32"/>
          <w:szCs w:val="32"/>
        </w:rPr>
        <w:lastRenderedPageBreak/>
        <w:t>目</w:t>
      </w:r>
      <w:r w:rsidRPr="000A1D0A">
        <w:rPr>
          <w:color w:val="000000" w:themeColor="text1"/>
          <w:sz w:val="32"/>
          <w:szCs w:val="32"/>
        </w:rPr>
        <w:t xml:space="preserve">     </w:t>
      </w:r>
      <w:r w:rsidRPr="000A1D0A">
        <w:rPr>
          <w:color w:val="000000" w:themeColor="text1"/>
          <w:sz w:val="32"/>
          <w:szCs w:val="32"/>
        </w:rPr>
        <w:t>次</w:t>
      </w:r>
    </w:p>
    <w:p w:rsidR="006514C2" w:rsidRPr="000A1D0A" w:rsidRDefault="006514C2">
      <w:pPr>
        <w:spacing w:line="360" w:lineRule="auto"/>
        <w:jc w:val="center"/>
        <w:rPr>
          <w:color w:val="000000" w:themeColor="text1"/>
          <w:sz w:val="32"/>
          <w:szCs w:val="32"/>
        </w:rPr>
      </w:pPr>
    </w:p>
    <w:bookmarkStart w:id="6" w:name="OLE_LINK18"/>
    <w:bookmarkEnd w:id="5"/>
    <w:p w:rsidR="00417DCC" w:rsidRPr="000A1D0A" w:rsidRDefault="005529AA"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r w:rsidRPr="000A1D0A">
        <w:rPr>
          <w:bCs/>
          <w:color w:val="000000" w:themeColor="text1"/>
          <w:sz w:val="24"/>
          <w:szCs w:val="24"/>
        </w:rPr>
        <w:fldChar w:fldCharType="begin"/>
      </w:r>
      <w:r w:rsidR="00B04477" w:rsidRPr="000A1D0A">
        <w:rPr>
          <w:bCs/>
          <w:color w:val="000000" w:themeColor="text1"/>
          <w:sz w:val="24"/>
          <w:szCs w:val="24"/>
        </w:rPr>
        <w:instrText xml:space="preserve">TOC \o "1-2" \h \u </w:instrText>
      </w:r>
      <w:r w:rsidRPr="000A1D0A">
        <w:rPr>
          <w:bCs/>
          <w:color w:val="000000" w:themeColor="text1"/>
          <w:sz w:val="24"/>
          <w:szCs w:val="24"/>
        </w:rPr>
        <w:fldChar w:fldCharType="separate"/>
      </w:r>
      <w:hyperlink w:anchor="_Toc25944720" w:history="1">
        <w:r w:rsidR="00417DCC" w:rsidRPr="000A1D0A">
          <w:rPr>
            <w:rStyle w:val="af0"/>
            <w:noProof/>
            <w:color w:val="000000" w:themeColor="text1"/>
            <w:sz w:val="24"/>
            <w:szCs w:val="24"/>
          </w:rPr>
          <w:t xml:space="preserve">1  </w:t>
        </w:r>
        <w:r w:rsidR="00417DCC" w:rsidRPr="000A1D0A">
          <w:rPr>
            <w:rStyle w:val="af0"/>
            <w:rFonts w:hint="eastAsia"/>
            <w:noProof/>
            <w:color w:val="000000" w:themeColor="text1"/>
            <w:sz w:val="24"/>
            <w:szCs w:val="24"/>
          </w:rPr>
          <w:t>总</w:t>
        </w:r>
        <w:r w:rsidR="00417DCC" w:rsidRPr="000A1D0A">
          <w:rPr>
            <w:rStyle w:val="af0"/>
            <w:noProof/>
            <w:color w:val="000000" w:themeColor="text1"/>
            <w:sz w:val="24"/>
            <w:szCs w:val="24"/>
          </w:rPr>
          <w:t xml:space="preserve"> </w:t>
        </w:r>
        <w:r w:rsidR="00417DCC" w:rsidRPr="000A1D0A">
          <w:rPr>
            <w:rStyle w:val="af0"/>
            <w:rFonts w:hint="eastAsia"/>
            <w:noProof/>
            <w:color w:val="000000" w:themeColor="text1"/>
            <w:sz w:val="24"/>
            <w:szCs w:val="24"/>
          </w:rPr>
          <w:t>则</w:t>
        </w:r>
        <w:r w:rsidR="00417DCC" w:rsidRPr="000A1D0A">
          <w:rPr>
            <w:noProof/>
            <w:color w:val="000000" w:themeColor="text1"/>
            <w:sz w:val="24"/>
            <w:szCs w:val="24"/>
          </w:rPr>
          <w:tab/>
        </w:r>
        <w:r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_Toc25944720 \h </w:instrText>
        </w:r>
        <w:r w:rsidRPr="000A1D0A">
          <w:rPr>
            <w:noProof/>
            <w:color w:val="000000" w:themeColor="text1"/>
            <w:sz w:val="24"/>
            <w:szCs w:val="24"/>
          </w:rPr>
        </w:r>
        <w:r w:rsidRPr="000A1D0A">
          <w:rPr>
            <w:noProof/>
            <w:color w:val="000000" w:themeColor="text1"/>
            <w:sz w:val="24"/>
            <w:szCs w:val="24"/>
          </w:rPr>
          <w:fldChar w:fldCharType="separate"/>
        </w:r>
        <w:r w:rsidR="00417DCC" w:rsidRPr="000A1D0A">
          <w:rPr>
            <w:noProof/>
            <w:color w:val="000000" w:themeColor="text1"/>
            <w:sz w:val="24"/>
            <w:szCs w:val="24"/>
          </w:rPr>
          <w:t>1</w:t>
        </w:r>
        <w:r w:rsidRPr="000A1D0A">
          <w:rPr>
            <w:noProof/>
            <w:color w:val="000000" w:themeColor="text1"/>
            <w:sz w:val="24"/>
            <w:szCs w:val="24"/>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21" w:history="1">
        <w:r w:rsidR="00417DCC" w:rsidRPr="000A1D0A">
          <w:rPr>
            <w:rStyle w:val="af0"/>
            <w:noProof/>
            <w:color w:val="000000" w:themeColor="text1"/>
            <w:sz w:val="24"/>
            <w:szCs w:val="24"/>
          </w:rPr>
          <w:t xml:space="preserve">2  </w:t>
        </w:r>
        <w:r w:rsidR="00417DCC" w:rsidRPr="000A1D0A">
          <w:rPr>
            <w:rStyle w:val="af0"/>
            <w:rFonts w:hint="eastAsia"/>
            <w:noProof/>
            <w:color w:val="000000" w:themeColor="text1"/>
            <w:sz w:val="24"/>
            <w:szCs w:val="24"/>
          </w:rPr>
          <w:t>术</w:t>
        </w:r>
        <w:r w:rsidR="00417DCC" w:rsidRPr="000A1D0A">
          <w:rPr>
            <w:rStyle w:val="af0"/>
            <w:noProof/>
            <w:color w:val="000000" w:themeColor="text1"/>
            <w:sz w:val="24"/>
            <w:szCs w:val="24"/>
          </w:rPr>
          <w:t xml:space="preserve"> </w:t>
        </w:r>
        <w:r w:rsidR="00417DCC" w:rsidRPr="000A1D0A">
          <w:rPr>
            <w:rStyle w:val="af0"/>
            <w:rFonts w:hint="eastAsia"/>
            <w:noProof/>
            <w:color w:val="000000" w:themeColor="text1"/>
            <w:sz w:val="24"/>
            <w:szCs w:val="24"/>
          </w:rPr>
          <w:t>语</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_Toc25944721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2</w:t>
        </w:r>
        <w:r w:rsidR="005529AA" w:rsidRPr="000A1D0A">
          <w:rPr>
            <w:noProof/>
            <w:color w:val="000000" w:themeColor="text1"/>
            <w:sz w:val="24"/>
            <w:szCs w:val="24"/>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22" w:history="1">
        <w:r w:rsidR="00417DCC" w:rsidRPr="000A1D0A">
          <w:rPr>
            <w:rStyle w:val="af0"/>
            <w:noProof/>
            <w:color w:val="000000" w:themeColor="text1"/>
            <w:sz w:val="24"/>
            <w:szCs w:val="24"/>
          </w:rPr>
          <w:t xml:space="preserve">3  </w:t>
        </w:r>
        <w:r w:rsidR="00417DCC" w:rsidRPr="000A1D0A">
          <w:rPr>
            <w:rStyle w:val="af0"/>
            <w:rFonts w:hint="eastAsia"/>
            <w:noProof/>
            <w:color w:val="000000" w:themeColor="text1"/>
            <w:sz w:val="24"/>
            <w:szCs w:val="24"/>
          </w:rPr>
          <w:t>基本规定</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_Toc25944722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4</w:t>
        </w:r>
        <w:r w:rsidR="005529AA" w:rsidRPr="000A1D0A">
          <w:rPr>
            <w:noProof/>
            <w:color w:val="000000" w:themeColor="text1"/>
            <w:sz w:val="24"/>
            <w:szCs w:val="24"/>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23" w:history="1">
        <w:r w:rsidR="00417DCC" w:rsidRPr="000A1D0A">
          <w:rPr>
            <w:rStyle w:val="af0"/>
            <w:noProof/>
            <w:color w:val="000000" w:themeColor="text1"/>
            <w:sz w:val="24"/>
            <w:szCs w:val="24"/>
          </w:rPr>
          <w:t xml:space="preserve">4  </w:t>
        </w:r>
        <w:r w:rsidR="00417DCC" w:rsidRPr="000A1D0A">
          <w:rPr>
            <w:rStyle w:val="af0"/>
            <w:rFonts w:hint="eastAsia"/>
            <w:noProof/>
            <w:color w:val="000000" w:themeColor="text1"/>
            <w:sz w:val="24"/>
            <w:szCs w:val="24"/>
          </w:rPr>
          <w:t>材料</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_Toc25944723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5</w:t>
        </w:r>
        <w:r w:rsidR="005529AA" w:rsidRPr="000A1D0A">
          <w:rPr>
            <w:noProof/>
            <w:color w:val="000000" w:themeColor="text1"/>
            <w:sz w:val="24"/>
            <w:szCs w:val="24"/>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24" w:history="1">
        <w:r w:rsidR="00417DCC" w:rsidRPr="00FD6F48">
          <w:rPr>
            <w:rStyle w:val="af0"/>
            <w:noProof/>
            <w:color w:val="000000" w:themeColor="text1"/>
            <w:szCs w:val="21"/>
          </w:rPr>
          <w:t xml:space="preserve">4.1  </w:t>
        </w:r>
        <w:r w:rsidR="00417DCC" w:rsidRPr="00FD6F48">
          <w:rPr>
            <w:rStyle w:val="af0"/>
            <w:rFonts w:hint="eastAsia"/>
            <w:noProof/>
            <w:color w:val="000000" w:themeColor="text1"/>
            <w:szCs w:val="21"/>
          </w:rPr>
          <w:t>一般规定</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_Toc25944724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5</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25" w:history="1">
        <w:r w:rsidR="00417DCC" w:rsidRPr="00FD6F48">
          <w:rPr>
            <w:rStyle w:val="af0"/>
            <w:noProof/>
            <w:color w:val="000000" w:themeColor="text1"/>
            <w:szCs w:val="21"/>
          </w:rPr>
          <w:t xml:space="preserve">4.2  </w:t>
        </w:r>
        <w:r w:rsidR="00417DCC" w:rsidRPr="00FD6F48">
          <w:rPr>
            <w:rStyle w:val="af0"/>
            <w:rFonts w:hint="eastAsia"/>
            <w:noProof/>
            <w:color w:val="000000" w:themeColor="text1"/>
            <w:szCs w:val="21"/>
          </w:rPr>
          <w:t>模板体系材料</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_Toc25944725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5</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26" w:history="1">
        <w:r w:rsidR="00417DCC" w:rsidRPr="00FD6F48">
          <w:rPr>
            <w:rStyle w:val="af0"/>
            <w:noProof/>
            <w:color w:val="000000" w:themeColor="text1"/>
            <w:szCs w:val="21"/>
          </w:rPr>
          <w:t xml:space="preserve">4.3  </w:t>
        </w:r>
        <w:r w:rsidR="00417DCC" w:rsidRPr="00FD6F48">
          <w:rPr>
            <w:rStyle w:val="af0"/>
            <w:rFonts w:hint="eastAsia"/>
            <w:noProof/>
            <w:color w:val="000000" w:themeColor="text1"/>
            <w:szCs w:val="21"/>
          </w:rPr>
          <w:t>连接加筋材料</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_Toc25944726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7</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27" w:history="1">
        <w:r w:rsidR="00417DCC" w:rsidRPr="00FD6F48">
          <w:rPr>
            <w:rStyle w:val="af0"/>
            <w:noProof/>
            <w:color w:val="000000" w:themeColor="text1"/>
            <w:szCs w:val="21"/>
          </w:rPr>
          <w:t xml:space="preserve">4.4  </w:t>
        </w:r>
        <w:r w:rsidR="00417DCC" w:rsidRPr="00FD6F48">
          <w:rPr>
            <w:rStyle w:val="af0"/>
            <w:rFonts w:hint="eastAsia"/>
            <w:noProof/>
            <w:color w:val="000000" w:themeColor="text1"/>
            <w:szCs w:val="21"/>
          </w:rPr>
          <w:t>混凝土原材料</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_Toc25944727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8</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28" w:history="1">
        <w:r w:rsidR="00417DCC" w:rsidRPr="00FD6F48">
          <w:rPr>
            <w:rStyle w:val="af0"/>
            <w:noProof/>
            <w:color w:val="000000" w:themeColor="text1"/>
            <w:szCs w:val="21"/>
          </w:rPr>
          <w:t xml:space="preserve">4.5  </w:t>
        </w:r>
        <w:r w:rsidR="00417DCC" w:rsidRPr="00FD6F48">
          <w:rPr>
            <w:rStyle w:val="af0"/>
            <w:rFonts w:hint="eastAsia"/>
            <w:noProof/>
            <w:color w:val="000000" w:themeColor="text1"/>
            <w:szCs w:val="21"/>
          </w:rPr>
          <w:t>清水混凝土干拌料</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_Toc25944728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10</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29" w:history="1">
        <w:r w:rsidR="00417DCC" w:rsidRPr="00FD6F48">
          <w:rPr>
            <w:rStyle w:val="af0"/>
            <w:noProof/>
            <w:color w:val="000000" w:themeColor="text1"/>
            <w:szCs w:val="21"/>
          </w:rPr>
          <w:t xml:space="preserve">4.6  </w:t>
        </w:r>
        <w:r w:rsidR="00417DCC" w:rsidRPr="00FD6F48">
          <w:rPr>
            <w:rStyle w:val="af0"/>
            <w:rFonts w:hint="eastAsia"/>
            <w:noProof/>
            <w:color w:val="000000" w:themeColor="text1"/>
            <w:szCs w:val="21"/>
          </w:rPr>
          <w:t>养护剂</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_Toc25944729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11</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0" w:history="1">
        <w:r w:rsidR="00417DCC" w:rsidRPr="00FD6F48">
          <w:rPr>
            <w:rStyle w:val="af0"/>
            <w:noProof/>
            <w:color w:val="000000" w:themeColor="text1"/>
            <w:szCs w:val="21"/>
          </w:rPr>
          <w:t xml:space="preserve">4.7  </w:t>
        </w:r>
        <w:r w:rsidR="00417DCC" w:rsidRPr="00FD6F48">
          <w:rPr>
            <w:rStyle w:val="af0"/>
            <w:rFonts w:hint="eastAsia"/>
            <w:noProof/>
            <w:color w:val="000000" w:themeColor="text1"/>
            <w:szCs w:val="21"/>
          </w:rPr>
          <w:t>清水混凝土保护涂料</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_Toc25944730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11</w:t>
        </w:r>
        <w:r w:rsidR="005529AA" w:rsidRPr="00FD6F48">
          <w:rPr>
            <w:noProof/>
            <w:color w:val="000000" w:themeColor="text1"/>
            <w:szCs w:val="21"/>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31" w:history="1">
        <w:r w:rsidR="00417DCC" w:rsidRPr="000A1D0A">
          <w:rPr>
            <w:rStyle w:val="af0"/>
            <w:noProof/>
            <w:color w:val="000000" w:themeColor="text1"/>
            <w:sz w:val="24"/>
            <w:szCs w:val="24"/>
          </w:rPr>
          <w:t xml:space="preserve">5  </w:t>
        </w:r>
        <w:r w:rsidR="00417DCC" w:rsidRPr="000A1D0A">
          <w:rPr>
            <w:rStyle w:val="af0"/>
            <w:rFonts w:hint="eastAsia"/>
            <w:noProof/>
            <w:color w:val="000000" w:themeColor="text1"/>
            <w:sz w:val="24"/>
            <w:szCs w:val="24"/>
          </w:rPr>
          <w:t>工程设计</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_Toc25944731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13</w:t>
        </w:r>
        <w:r w:rsidR="005529AA" w:rsidRPr="000A1D0A">
          <w:rPr>
            <w:noProof/>
            <w:color w:val="000000" w:themeColor="text1"/>
            <w:sz w:val="24"/>
            <w:szCs w:val="24"/>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2" w:history="1">
        <w:r w:rsidR="00417DCC" w:rsidRPr="00FD6F48">
          <w:rPr>
            <w:rStyle w:val="af0"/>
            <w:noProof/>
            <w:color w:val="000000" w:themeColor="text1"/>
            <w:szCs w:val="21"/>
          </w:rPr>
          <w:t xml:space="preserve">5.1 </w:t>
        </w:r>
        <w:r w:rsidR="00417DCC" w:rsidRPr="00FD6F48">
          <w:rPr>
            <w:rStyle w:val="af0"/>
            <w:rFonts w:hint="eastAsia"/>
            <w:noProof/>
            <w:color w:val="000000" w:themeColor="text1"/>
            <w:szCs w:val="21"/>
          </w:rPr>
          <w:t>一般规定</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_Toc25944732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13</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3" w:history="1">
        <w:r w:rsidR="00417DCC" w:rsidRPr="00FD6F48">
          <w:rPr>
            <w:rStyle w:val="af0"/>
            <w:noProof/>
            <w:color w:val="000000" w:themeColor="text1"/>
            <w:szCs w:val="21"/>
          </w:rPr>
          <w:t xml:space="preserve">5.2  </w:t>
        </w:r>
        <w:r w:rsidR="00417DCC" w:rsidRPr="00FD6F48">
          <w:rPr>
            <w:rStyle w:val="af0"/>
            <w:rFonts w:hint="eastAsia"/>
            <w:bCs/>
            <w:noProof/>
            <w:color w:val="000000" w:themeColor="text1"/>
            <w:szCs w:val="21"/>
          </w:rPr>
          <w:t>装饰设计</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_Toc25944733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13</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4" w:history="1">
        <w:r w:rsidR="00417DCC" w:rsidRPr="00FD6F48">
          <w:rPr>
            <w:rStyle w:val="af0"/>
            <w:noProof/>
            <w:color w:val="000000" w:themeColor="text1"/>
            <w:szCs w:val="21"/>
          </w:rPr>
          <w:t xml:space="preserve">5.3 </w:t>
        </w:r>
        <w:r w:rsidR="00417DCC" w:rsidRPr="00FD6F48">
          <w:rPr>
            <w:rStyle w:val="af0"/>
            <w:rFonts w:eastAsia="黑体"/>
            <w:noProof/>
            <w:color w:val="000000" w:themeColor="text1"/>
            <w:szCs w:val="21"/>
          </w:rPr>
          <w:t xml:space="preserve"> </w:t>
        </w:r>
        <w:r w:rsidR="00417DCC" w:rsidRPr="00FD6F48">
          <w:rPr>
            <w:rStyle w:val="af0"/>
            <w:rFonts w:hint="eastAsia"/>
            <w:bCs/>
            <w:noProof/>
            <w:color w:val="000000" w:themeColor="text1"/>
            <w:szCs w:val="21"/>
          </w:rPr>
          <w:t>结构设计</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_Toc25944734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13</w:t>
        </w:r>
        <w:r w:rsidR="005529AA" w:rsidRPr="00FD6F48">
          <w:rPr>
            <w:noProof/>
            <w:color w:val="000000" w:themeColor="text1"/>
            <w:szCs w:val="21"/>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35" w:history="1">
        <w:r w:rsidR="00417DCC" w:rsidRPr="000A1D0A">
          <w:rPr>
            <w:rStyle w:val="af0"/>
            <w:noProof/>
            <w:color w:val="000000" w:themeColor="text1"/>
            <w:sz w:val="24"/>
            <w:szCs w:val="24"/>
          </w:rPr>
          <w:t xml:space="preserve">6  </w:t>
        </w:r>
        <w:r w:rsidR="00417DCC" w:rsidRPr="000A1D0A">
          <w:rPr>
            <w:rStyle w:val="af0"/>
            <w:rFonts w:hint="eastAsia"/>
            <w:noProof/>
            <w:color w:val="000000" w:themeColor="text1"/>
            <w:sz w:val="24"/>
            <w:szCs w:val="24"/>
          </w:rPr>
          <w:t>施工</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_Toc25944735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16</w:t>
        </w:r>
        <w:r w:rsidR="005529AA" w:rsidRPr="000A1D0A">
          <w:rPr>
            <w:noProof/>
            <w:color w:val="000000" w:themeColor="text1"/>
            <w:sz w:val="24"/>
            <w:szCs w:val="24"/>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6" w:history="1">
        <w:r w:rsidR="00417DCC" w:rsidRPr="00FD6F48">
          <w:rPr>
            <w:rStyle w:val="af0"/>
            <w:bCs/>
            <w:noProof/>
            <w:color w:val="000000" w:themeColor="text1"/>
            <w:szCs w:val="21"/>
          </w:rPr>
          <w:t xml:space="preserve">6.1 </w:t>
        </w:r>
        <w:r w:rsidR="00417DCC" w:rsidRPr="00FD6F48">
          <w:rPr>
            <w:rStyle w:val="af0"/>
            <w:rFonts w:hint="eastAsia"/>
            <w:bCs/>
            <w:noProof/>
            <w:color w:val="000000" w:themeColor="text1"/>
            <w:szCs w:val="21"/>
          </w:rPr>
          <w:t>一般规定</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_Toc25944736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16</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7" w:history="1">
        <w:r w:rsidR="00417DCC" w:rsidRPr="00FD6F48">
          <w:rPr>
            <w:rStyle w:val="af0"/>
            <w:bCs/>
            <w:noProof/>
            <w:color w:val="000000" w:themeColor="text1"/>
            <w:szCs w:val="21"/>
          </w:rPr>
          <w:t xml:space="preserve">6.2  </w:t>
        </w:r>
        <w:r w:rsidR="00417DCC" w:rsidRPr="00FD6F48">
          <w:rPr>
            <w:rStyle w:val="af0"/>
            <w:rFonts w:hint="eastAsia"/>
            <w:bCs/>
            <w:noProof/>
            <w:color w:val="000000" w:themeColor="text1"/>
            <w:szCs w:val="21"/>
          </w:rPr>
          <w:t>界面处理</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_Toc25944737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17</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8" w:history="1">
        <w:r w:rsidR="00417DCC" w:rsidRPr="00FD6F48">
          <w:rPr>
            <w:rStyle w:val="af0"/>
            <w:bCs/>
            <w:noProof/>
            <w:color w:val="000000" w:themeColor="text1"/>
            <w:szCs w:val="21"/>
          </w:rPr>
          <w:t xml:space="preserve">6.3  </w:t>
        </w:r>
        <w:r w:rsidR="00417DCC" w:rsidRPr="00FD6F48">
          <w:rPr>
            <w:rStyle w:val="af0"/>
            <w:rFonts w:hint="eastAsia"/>
            <w:bCs/>
            <w:noProof/>
            <w:color w:val="000000" w:themeColor="text1"/>
            <w:szCs w:val="21"/>
          </w:rPr>
          <w:t>钢筋（钢板）网工程</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_Toc25944738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18</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39" w:history="1">
        <w:r w:rsidR="00417DCC" w:rsidRPr="00FD6F48">
          <w:rPr>
            <w:rStyle w:val="af0"/>
            <w:bCs/>
            <w:noProof/>
            <w:color w:val="000000" w:themeColor="text1"/>
            <w:szCs w:val="21"/>
          </w:rPr>
          <w:t xml:space="preserve">6.4  </w:t>
        </w:r>
        <w:r w:rsidR="00417DCC" w:rsidRPr="00FD6F48">
          <w:rPr>
            <w:rStyle w:val="af0"/>
            <w:rFonts w:hint="eastAsia"/>
            <w:bCs/>
            <w:noProof/>
            <w:color w:val="000000" w:themeColor="text1"/>
            <w:szCs w:val="21"/>
          </w:rPr>
          <w:t>模板工程</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_Toc25944739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19</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40" w:history="1">
        <w:r w:rsidR="00417DCC" w:rsidRPr="00FD6F48">
          <w:rPr>
            <w:rStyle w:val="af0"/>
            <w:bCs/>
            <w:noProof/>
            <w:color w:val="000000" w:themeColor="text1"/>
            <w:szCs w:val="21"/>
          </w:rPr>
          <w:t xml:space="preserve">6.5  </w:t>
        </w:r>
        <w:r w:rsidR="00417DCC" w:rsidRPr="00FD6F48">
          <w:rPr>
            <w:rStyle w:val="af0"/>
            <w:rFonts w:hint="eastAsia"/>
            <w:bCs/>
            <w:noProof/>
            <w:color w:val="000000" w:themeColor="text1"/>
            <w:szCs w:val="21"/>
          </w:rPr>
          <w:t>混凝土工程</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_Toc25944740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24</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41" w:history="1">
        <w:r w:rsidR="00417DCC" w:rsidRPr="00FD6F48">
          <w:rPr>
            <w:rStyle w:val="af0"/>
            <w:bCs/>
            <w:noProof/>
            <w:color w:val="000000" w:themeColor="text1"/>
            <w:szCs w:val="21"/>
          </w:rPr>
          <w:t xml:space="preserve">6.6  </w:t>
        </w:r>
        <w:r w:rsidR="00417DCC" w:rsidRPr="00FD6F48">
          <w:rPr>
            <w:rStyle w:val="af0"/>
            <w:rFonts w:hint="eastAsia"/>
            <w:bCs/>
            <w:noProof/>
            <w:color w:val="000000" w:themeColor="text1"/>
            <w:szCs w:val="21"/>
          </w:rPr>
          <w:t>混凝土成品保护</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_Toc25944741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29</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42" w:history="1">
        <w:r w:rsidR="00417DCC" w:rsidRPr="00FD6F48">
          <w:rPr>
            <w:rStyle w:val="af0"/>
            <w:bCs/>
            <w:noProof/>
            <w:color w:val="000000" w:themeColor="text1"/>
            <w:szCs w:val="21"/>
          </w:rPr>
          <w:t xml:space="preserve">6.7  </w:t>
        </w:r>
        <w:r w:rsidR="00417DCC" w:rsidRPr="00FD6F48">
          <w:rPr>
            <w:rStyle w:val="af0"/>
            <w:rFonts w:hint="eastAsia"/>
            <w:bCs/>
            <w:noProof/>
            <w:color w:val="000000" w:themeColor="text1"/>
            <w:szCs w:val="21"/>
          </w:rPr>
          <w:t>混凝土表面修补</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_Toc25944742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29</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43" w:history="1">
        <w:r w:rsidR="00417DCC" w:rsidRPr="00FD6F48">
          <w:rPr>
            <w:rStyle w:val="af0"/>
            <w:bCs/>
            <w:noProof/>
            <w:color w:val="000000" w:themeColor="text1"/>
            <w:szCs w:val="21"/>
          </w:rPr>
          <w:t xml:space="preserve">6.8  </w:t>
        </w:r>
        <w:r w:rsidR="00417DCC" w:rsidRPr="00FD6F48">
          <w:rPr>
            <w:rStyle w:val="af0"/>
            <w:rFonts w:hint="eastAsia"/>
            <w:bCs/>
            <w:noProof/>
            <w:color w:val="000000" w:themeColor="text1"/>
            <w:szCs w:val="21"/>
          </w:rPr>
          <w:t>混凝土表面涂料喷涂</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_Toc25944743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30</w:t>
        </w:r>
        <w:r w:rsidR="005529AA" w:rsidRPr="00FD6F48">
          <w:rPr>
            <w:noProof/>
            <w:color w:val="000000" w:themeColor="text1"/>
            <w:szCs w:val="21"/>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44" w:history="1">
        <w:r w:rsidR="00417DCC" w:rsidRPr="000A1D0A">
          <w:rPr>
            <w:rStyle w:val="af0"/>
            <w:noProof/>
            <w:color w:val="000000" w:themeColor="text1"/>
            <w:sz w:val="24"/>
            <w:szCs w:val="24"/>
          </w:rPr>
          <w:t xml:space="preserve">7  </w:t>
        </w:r>
        <w:r w:rsidR="00417DCC" w:rsidRPr="000A1D0A">
          <w:rPr>
            <w:rStyle w:val="af0"/>
            <w:rFonts w:hint="eastAsia"/>
            <w:noProof/>
            <w:color w:val="000000" w:themeColor="text1"/>
            <w:sz w:val="24"/>
            <w:szCs w:val="24"/>
          </w:rPr>
          <w:t>质量验收</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_Toc25944744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31</w:t>
        </w:r>
        <w:r w:rsidR="005529AA" w:rsidRPr="000A1D0A">
          <w:rPr>
            <w:noProof/>
            <w:color w:val="000000" w:themeColor="text1"/>
            <w:sz w:val="24"/>
            <w:szCs w:val="24"/>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45" w:history="1">
        <w:r w:rsidR="00417DCC" w:rsidRPr="00FD6F48">
          <w:rPr>
            <w:rStyle w:val="af0"/>
            <w:noProof/>
            <w:color w:val="000000" w:themeColor="text1"/>
            <w:szCs w:val="21"/>
          </w:rPr>
          <w:t xml:space="preserve">7.1  </w:t>
        </w:r>
        <w:r w:rsidR="00417DCC" w:rsidRPr="00FD6F48">
          <w:rPr>
            <w:rStyle w:val="af0"/>
            <w:rFonts w:hint="eastAsia"/>
            <w:noProof/>
            <w:color w:val="000000" w:themeColor="text1"/>
            <w:szCs w:val="21"/>
          </w:rPr>
          <w:t>一般规定</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_Toc25944745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31</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46" w:history="1">
        <w:r w:rsidR="00417DCC" w:rsidRPr="00FD6F48">
          <w:rPr>
            <w:rStyle w:val="af0"/>
            <w:noProof/>
            <w:color w:val="000000" w:themeColor="text1"/>
            <w:szCs w:val="21"/>
          </w:rPr>
          <w:t xml:space="preserve">7.2  </w:t>
        </w:r>
        <w:r w:rsidR="00417DCC" w:rsidRPr="00FD6F48">
          <w:rPr>
            <w:rStyle w:val="af0"/>
            <w:rFonts w:hint="eastAsia"/>
            <w:noProof/>
            <w:color w:val="000000" w:themeColor="text1"/>
            <w:szCs w:val="21"/>
          </w:rPr>
          <w:t>外观质量</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_Toc25944746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31</w:t>
        </w:r>
        <w:r w:rsidR="005529AA" w:rsidRPr="00FD6F48">
          <w:rPr>
            <w:noProof/>
            <w:color w:val="000000" w:themeColor="text1"/>
            <w:szCs w:val="21"/>
          </w:rPr>
          <w:fldChar w:fldCharType="end"/>
        </w:r>
      </w:hyperlink>
    </w:p>
    <w:p w:rsidR="00417DCC" w:rsidRPr="00FD6F48" w:rsidRDefault="00F70BF1" w:rsidP="00417DCC">
      <w:pPr>
        <w:pStyle w:val="20"/>
        <w:tabs>
          <w:tab w:val="right" w:leader="dot" w:pos="8296"/>
        </w:tabs>
        <w:spacing w:line="360" w:lineRule="auto"/>
        <w:rPr>
          <w:rFonts w:asciiTheme="minorHAnsi" w:eastAsiaTheme="minorEastAsia" w:hAnsiTheme="minorHAnsi" w:cstheme="minorBidi"/>
          <w:noProof/>
          <w:color w:val="000000" w:themeColor="text1"/>
          <w:szCs w:val="21"/>
        </w:rPr>
      </w:pPr>
      <w:hyperlink w:anchor="_Toc25944747" w:history="1">
        <w:r w:rsidR="00417DCC" w:rsidRPr="00FD6F48">
          <w:rPr>
            <w:rStyle w:val="af0"/>
            <w:noProof/>
            <w:color w:val="000000" w:themeColor="text1"/>
            <w:szCs w:val="21"/>
          </w:rPr>
          <w:t xml:space="preserve">7.3  </w:t>
        </w:r>
        <w:r w:rsidR="00417DCC" w:rsidRPr="00FD6F48">
          <w:rPr>
            <w:rStyle w:val="af0"/>
            <w:rFonts w:hint="eastAsia"/>
            <w:noProof/>
            <w:color w:val="000000" w:themeColor="text1"/>
            <w:szCs w:val="21"/>
          </w:rPr>
          <w:t>尺寸偏差</w:t>
        </w:r>
        <w:r w:rsidR="00417DCC" w:rsidRPr="00FD6F48">
          <w:rPr>
            <w:noProof/>
            <w:color w:val="000000" w:themeColor="text1"/>
            <w:szCs w:val="21"/>
          </w:rPr>
          <w:tab/>
        </w:r>
        <w:r w:rsidR="005529AA" w:rsidRPr="00FD6F48">
          <w:rPr>
            <w:noProof/>
            <w:color w:val="000000" w:themeColor="text1"/>
            <w:szCs w:val="21"/>
          </w:rPr>
          <w:fldChar w:fldCharType="begin"/>
        </w:r>
        <w:r w:rsidR="00417DCC" w:rsidRPr="00FD6F48">
          <w:rPr>
            <w:noProof/>
            <w:color w:val="000000" w:themeColor="text1"/>
            <w:szCs w:val="21"/>
          </w:rPr>
          <w:instrText xml:space="preserve"> PAGEREF _Toc25944747 \h </w:instrText>
        </w:r>
        <w:r w:rsidR="005529AA" w:rsidRPr="00FD6F48">
          <w:rPr>
            <w:noProof/>
            <w:color w:val="000000" w:themeColor="text1"/>
            <w:szCs w:val="21"/>
          </w:rPr>
        </w:r>
        <w:r w:rsidR="005529AA" w:rsidRPr="00FD6F48">
          <w:rPr>
            <w:noProof/>
            <w:color w:val="000000" w:themeColor="text1"/>
            <w:szCs w:val="21"/>
          </w:rPr>
          <w:fldChar w:fldCharType="separate"/>
        </w:r>
        <w:r w:rsidR="00417DCC" w:rsidRPr="00FD6F48">
          <w:rPr>
            <w:noProof/>
            <w:color w:val="000000" w:themeColor="text1"/>
            <w:szCs w:val="21"/>
          </w:rPr>
          <w:t>32</w:t>
        </w:r>
        <w:r w:rsidR="005529AA" w:rsidRPr="00FD6F48">
          <w:rPr>
            <w:noProof/>
            <w:color w:val="000000" w:themeColor="text1"/>
            <w:szCs w:val="21"/>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48" w:history="1">
        <w:r w:rsidR="00417DCC" w:rsidRPr="000A1D0A">
          <w:rPr>
            <w:rStyle w:val="af0"/>
            <w:rFonts w:hint="eastAsia"/>
            <w:noProof/>
            <w:color w:val="000000" w:themeColor="text1"/>
            <w:sz w:val="24"/>
            <w:szCs w:val="24"/>
          </w:rPr>
          <w:t>本规程用词说明</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_Toc25944748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35</w:t>
        </w:r>
        <w:r w:rsidR="005529AA" w:rsidRPr="000A1D0A">
          <w:rPr>
            <w:noProof/>
            <w:color w:val="000000" w:themeColor="text1"/>
            <w:sz w:val="24"/>
            <w:szCs w:val="24"/>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49" w:history="1">
        <w:r w:rsidR="00417DCC" w:rsidRPr="000A1D0A">
          <w:rPr>
            <w:rStyle w:val="af0"/>
            <w:rFonts w:hint="eastAsia"/>
            <w:noProof/>
            <w:color w:val="000000" w:themeColor="text1"/>
            <w:sz w:val="24"/>
            <w:szCs w:val="24"/>
          </w:rPr>
          <w:t>引</w:t>
        </w:r>
        <w:r w:rsidR="00417DCC" w:rsidRPr="000A1D0A">
          <w:rPr>
            <w:rStyle w:val="af0"/>
            <w:noProof/>
            <w:color w:val="000000" w:themeColor="text1"/>
            <w:sz w:val="24"/>
            <w:szCs w:val="24"/>
          </w:rPr>
          <w:t xml:space="preserve"> </w:t>
        </w:r>
        <w:r w:rsidR="00417DCC" w:rsidRPr="000A1D0A">
          <w:rPr>
            <w:rStyle w:val="af0"/>
            <w:rFonts w:hint="eastAsia"/>
            <w:noProof/>
            <w:color w:val="000000" w:themeColor="text1"/>
            <w:sz w:val="24"/>
            <w:szCs w:val="24"/>
          </w:rPr>
          <w:t>用</w:t>
        </w:r>
        <w:r w:rsidR="00417DCC" w:rsidRPr="000A1D0A">
          <w:rPr>
            <w:rStyle w:val="af0"/>
            <w:noProof/>
            <w:color w:val="000000" w:themeColor="text1"/>
            <w:sz w:val="24"/>
            <w:szCs w:val="24"/>
          </w:rPr>
          <w:t xml:space="preserve"> </w:t>
        </w:r>
        <w:r w:rsidR="00417DCC" w:rsidRPr="000A1D0A">
          <w:rPr>
            <w:rStyle w:val="af0"/>
            <w:rFonts w:hint="eastAsia"/>
            <w:noProof/>
            <w:color w:val="000000" w:themeColor="text1"/>
            <w:sz w:val="24"/>
            <w:szCs w:val="24"/>
          </w:rPr>
          <w:t>标</w:t>
        </w:r>
        <w:r w:rsidR="00417DCC" w:rsidRPr="000A1D0A">
          <w:rPr>
            <w:rStyle w:val="af0"/>
            <w:noProof/>
            <w:color w:val="000000" w:themeColor="text1"/>
            <w:sz w:val="24"/>
            <w:szCs w:val="24"/>
          </w:rPr>
          <w:t xml:space="preserve"> </w:t>
        </w:r>
        <w:r w:rsidR="00417DCC" w:rsidRPr="000A1D0A">
          <w:rPr>
            <w:rStyle w:val="af0"/>
            <w:rFonts w:hint="eastAsia"/>
            <w:noProof/>
            <w:color w:val="000000" w:themeColor="text1"/>
            <w:sz w:val="24"/>
            <w:szCs w:val="24"/>
          </w:rPr>
          <w:t>准</w:t>
        </w:r>
        <w:r w:rsidR="00417DCC" w:rsidRPr="000A1D0A">
          <w:rPr>
            <w:rStyle w:val="af0"/>
            <w:noProof/>
            <w:color w:val="000000" w:themeColor="text1"/>
            <w:sz w:val="24"/>
            <w:szCs w:val="24"/>
          </w:rPr>
          <w:t xml:space="preserve"> </w:t>
        </w:r>
        <w:r w:rsidR="00417DCC" w:rsidRPr="000A1D0A">
          <w:rPr>
            <w:rStyle w:val="af0"/>
            <w:rFonts w:hint="eastAsia"/>
            <w:noProof/>
            <w:color w:val="000000" w:themeColor="text1"/>
            <w:sz w:val="24"/>
            <w:szCs w:val="24"/>
          </w:rPr>
          <w:t>名</w:t>
        </w:r>
        <w:r w:rsidR="00417DCC" w:rsidRPr="000A1D0A">
          <w:rPr>
            <w:rStyle w:val="af0"/>
            <w:noProof/>
            <w:color w:val="000000" w:themeColor="text1"/>
            <w:sz w:val="24"/>
            <w:szCs w:val="24"/>
          </w:rPr>
          <w:t xml:space="preserve"> </w:t>
        </w:r>
        <w:r w:rsidR="00417DCC" w:rsidRPr="000A1D0A">
          <w:rPr>
            <w:rStyle w:val="af0"/>
            <w:rFonts w:hint="eastAsia"/>
            <w:noProof/>
            <w:color w:val="000000" w:themeColor="text1"/>
            <w:sz w:val="24"/>
            <w:szCs w:val="24"/>
          </w:rPr>
          <w:t>录</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_Toc25944749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36</w:t>
        </w:r>
        <w:r w:rsidR="005529AA" w:rsidRPr="000A1D0A">
          <w:rPr>
            <w:noProof/>
            <w:color w:val="000000" w:themeColor="text1"/>
            <w:sz w:val="24"/>
            <w:szCs w:val="24"/>
          </w:rPr>
          <w:fldChar w:fldCharType="end"/>
        </w:r>
      </w:hyperlink>
    </w:p>
    <w:p w:rsidR="00417DCC" w:rsidRPr="000A1D0A" w:rsidRDefault="00F70BF1" w:rsidP="00417DCC">
      <w:pPr>
        <w:pStyle w:val="10"/>
        <w:tabs>
          <w:tab w:val="right" w:leader="dot" w:pos="8296"/>
        </w:tabs>
        <w:spacing w:line="360" w:lineRule="auto"/>
        <w:rPr>
          <w:rFonts w:asciiTheme="minorHAnsi" w:eastAsiaTheme="minorEastAsia" w:hAnsiTheme="minorHAnsi" w:cstheme="minorBidi"/>
          <w:noProof/>
          <w:color w:val="000000" w:themeColor="text1"/>
          <w:sz w:val="24"/>
          <w:szCs w:val="24"/>
        </w:rPr>
      </w:pPr>
      <w:hyperlink w:anchor="_Toc25944750" w:history="1">
        <w:r w:rsidR="00417DCC" w:rsidRPr="000A1D0A">
          <w:rPr>
            <w:rStyle w:val="af0"/>
            <w:rFonts w:hint="eastAsia"/>
            <w:noProof/>
            <w:color w:val="000000" w:themeColor="text1"/>
            <w:sz w:val="24"/>
            <w:szCs w:val="24"/>
          </w:rPr>
          <w:t>条文说明</w:t>
        </w:r>
        <w:r w:rsidR="00417DCC" w:rsidRPr="000A1D0A">
          <w:rPr>
            <w:noProof/>
            <w:color w:val="000000" w:themeColor="text1"/>
            <w:sz w:val="24"/>
            <w:szCs w:val="24"/>
          </w:rPr>
          <w:tab/>
        </w:r>
        <w:r w:rsidR="005529AA" w:rsidRPr="000A1D0A">
          <w:rPr>
            <w:noProof/>
            <w:color w:val="000000" w:themeColor="text1"/>
            <w:sz w:val="24"/>
            <w:szCs w:val="24"/>
          </w:rPr>
          <w:fldChar w:fldCharType="begin"/>
        </w:r>
        <w:r w:rsidR="00417DCC" w:rsidRPr="000A1D0A">
          <w:rPr>
            <w:noProof/>
            <w:color w:val="000000" w:themeColor="text1"/>
            <w:sz w:val="24"/>
            <w:szCs w:val="24"/>
          </w:rPr>
          <w:instrText xml:space="preserve"> PAGEREF _Toc25944750 \h </w:instrText>
        </w:r>
        <w:r w:rsidR="005529AA" w:rsidRPr="000A1D0A">
          <w:rPr>
            <w:noProof/>
            <w:color w:val="000000" w:themeColor="text1"/>
            <w:sz w:val="24"/>
            <w:szCs w:val="24"/>
          </w:rPr>
        </w:r>
        <w:r w:rsidR="005529AA" w:rsidRPr="000A1D0A">
          <w:rPr>
            <w:noProof/>
            <w:color w:val="000000" w:themeColor="text1"/>
            <w:sz w:val="24"/>
            <w:szCs w:val="24"/>
          </w:rPr>
          <w:fldChar w:fldCharType="separate"/>
        </w:r>
        <w:r w:rsidR="00417DCC" w:rsidRPr="000A1D0A">
          <w:rPr>
            <w:noProof/>
            <w:color w:val="000000" w:themeColor="text1"/>
            <w:sz w:val="24"/>
            <w:szCs w:val="24"/>
          </w:rPr>
          <w:t>38</w:t>
        </w:r>
        <w:r w:rsidR="005529AA" w:rsidRPr="000A1D0A">
          <w:rPr>
            <w:noProof/>
            <w:color w:val="000000" w:themeColor="text1"/>
            <w:sz w:val="24"/>
            <w:szCs w:val="24"/>
          </w:rPr>
          <w:fldChar w:fldCharType="end"/>
        </w:r>
      </w:hyperlink>
    </w:p>
    <w:p w:rsidR="006514C2" w:rsidRPr="000A1D0A" w:rsidRDefault="005529AA" w:rsidP="00417DCC">
      <w:pPr>
        <w:spacing w:line="360" w:lineRule="auto"/>
        <w:rPr>
          <w:bCs/>
          <w:color w:val="000000" w:themeColor="text1"/>
          <w:sz w:val="24"/>
          <w:szCs w:val="24"/>
        </w:rPr>
      </w:pPr>
      <w:r w:rsidRPr="000A1D0A">
        <w:rPr>
          <w:bCs/>
          <w:color w:val="000000" w:themeColor="text1"/>
          <w:sz w:val="24"/>
          <w:szCs w:val="24"/>
        </w:rPr>
        <w:fldChar w:fldCharType="end"/>
      </w:r>
      <w:bookmarkStart w:id="7" w:name="OLE_LINK54"/>
      <w:r w:rsidR="00B04477" w:rsidRPr="000A1D0A">
        <w:rPr>
          <w:bCs/>
          <w:color w:val="000000" w:themeColor="text1"/>
          <w:sz w:val="24"/>
          <w:szCs w:val="24"/>
        </w:rPr>
        <w:t xml:space="preserve">                          </w:t>
      </w:r>
    </w:p>
    <w:p w:rsidR="006514C2" w:rsidRPr="000A1D0A" w:rsidRDefault="00B04477">
      <w:pPr>
        <w:spacing w:line="360" w:lineRule="auto"/>
        <w:jc w:val="center"/>
        <w:rPr>
          <w:b/>
          <w:color w:val="000000" w:themeColor="text1"/>
          <w:sz w:val="32"/>
          <w:szCs w:val="32"/>
        </w:rPr>
      </w:pPr>
      <w:r w:rsidRPr="000A1D0A">
        <w:rPr>
          <w:bCs/>
          <w:color w:val="000000" w:themeColor="text1"/>
          <w:sz w:val="24"/>
          <w:szCs w:val="24"/>
        </w:rPr>
        <w:br w:type="page"/>
      </w:r>
      <w:r w:rsidRPr="000A1D0A">
        <w:rPr>
          <w:b/>
          <w:color w:val="000000" w:themeColor="text1"/>
          <w:sz w:val="32"/>
          <w:szCs w:val="32"/>
        </w:rPr>
        <w:lastRenderedPageBreak/>
        <w:t>Content</w:t>
      </w:r>
      <w:bookmarkEnd w:id="6"/>
      <w:r w:rsidRPr="000A1D0A">
        <w:rPr>
          <w:b/>
          <w:color w:val="000000" w:themeColor="text1"/>
          <w:sz w:val="32"/>
          <w:szCs w:val="32"/>
        </w:rPr>
        <w:t>s</w:t>
      </w:r>
    </w:p>
    <w:bookmarkEnd w:id="7"/>
    <w:p w:rsidR="006514C2" w:rsidRPr="00FD6F48" w:rsidRDefault="005529AA">
      <w:pPr>
        <w:pStyle w:val="20"/>
        <w:tabs>
          <w:tab w:val="right" w:leader="dot" w:pos="8306"/>
        </w:tabs>
        <w:spacing w:line="360" w:lineRule="auto"/>
        <w:rPr>
          <w:sz w:val="24"/>
          <w:szCs w:val="24"/>
        </w:rPr>
      </w:pPr>
      <w:r w:rsidRPr="00FD6F48">
        <w:rPr>
          <w:sz w:val="24"/>
          <w:szCs w:val="24"/>
        </w:rPr>
        <w:fldChar w:fldCharType="begin"/>
      </w:r>
      <w:r w:rsidR="00B04477" w:rsidRPr="00FD6F48">
        <w:rPr>
          <w:sz w:val="24"/>
          <w:szCs w:val="24"/>
        </w:rPr>
        <w:instrText xml:space="preserve">TOC \o "1-2" \h \u </w:instrText>
      </w:r>
      <w:r w:rsidRPr="00FD6F48">
        <w:rPr>
          <w:sz w:val="24"/>
          <w:szCs w:val="24"/>
        </w:rPr>
        <w:fldChar w:fldCharType="separate"/>
      </w:r>
      <w:bookmarkStart w:id="8" w:name="OLE_LINK21"/>
      <w:bookmarkStart w:id="9" w:name="OLE_LINK25"/>
      <w:r w:rsidR="00B04477" w:rsidRPr="00FD6F48">
        <w:rPr>
          <w:sz w:val="24"/>
          <w:szCs w:val="24"/>
        </w:rPr>
        <w:t>1  General Provisions</w:t>
      </w:r>
      <w:r w:rsidR="00B04477" w:rsidRPr="00FD6F48">
        <w:rPr>
          <w:sz w:val="24"/>
          <w:szCs w:val="24"/>
        </w:rPr>
        <w:tab/>
        <w:t>1</w:t>
      </w:r>
    </w:p>
    <w:p w:rsidR="006514C2" w:rsidRPr="00FD6F48" w:rsidRDefault="00B04477">
      <w:pPr>
        <w:pStyle w:val="20"/>
        <w:tabs>
          <w:tab w:val="right" w:leader="dot" w:pos="8306"/>
        </w:tabs>
        <w:spacing w:line="360" w:lineRule="auto"/>
        <w:rPr>
          <w:sz w:val="24"/>
          <w:szCs w:val="24"/>
        </w:rPr>
      </w:pPr>
      <w:r w:rsidRPr="00FD6F48">
        <w:rPr>
          <w:sz w:val="24"/>
          <w:szCs w:val="24"/>
        </w:rPr>
        <w:t>2  Terms</w:t>
      </w:r>
      <w:r w:rsidRPr="00FD6F48">
        <w:rPr>
          <w:sz w:val="24"/>
          <w:szCs w:val="24"/>
        </w:rPr>
        <w:tab/>
        <w:t>2</w:t>
      </w:r>
    </w:p>
    <w:p w:rsidR="006514C2" w:rsidRPr="00FD6F48" w:rsidRDefault="00B04477">
      <w:pPr>
        <w:pStyle w:val="20"/>
        <w:tabs>
          <w:tab w:val="right" w:leader="dot" w:pos="8306"/>
        </w:tabs>
        <w:spacing w:line="360" w:lineRule="auto"/>
        <w:rPr>
          <w:sz w:val="24"/>
          <w:szCs w:val="24"/>
        </w:rPr>
      </w:pPr>
      <w:r w:rsidRPr="00FD6F48">
        <w:rPr>
          <w:sz w:val="24"/>
          <w:szCs w:val="24"/>
        </w:rPr>
        <w:t>3  Basic Provisions</w:t>
      </w:r>
      <w:r w:rsidRPr="00FD6F48">
        <w:rPr>
          <w:sz w:val="24"/>
          <w:szCs w:val="24"/>
        </w:rPr>
        <w:tab/>
        <w:t>4</w:t>
      </w:r>
    </w:p>
    <w:p w:rsidR="006514C2" w:rsidRPr="00FD6F48" w:rsidRDefault="00B04477">
      <w:pPr>
        <w:pStyle w:val="20"/>
        <w:tabs>
          <w:tab w:val="right" w:leader="dot" w:pos="8306"/>
        </w:tabs>
        <w:spacing w:line="360" w:lineRule="auto"/>
        <w:rPr>
          <w:sz w:val="24"/>
          <w:szCs w:val="24"/>
        </w:rPr>
      </w:pPr>
      <w:r w:rsidRPr="00FD6F48">
        <w:rPr>
          <w:sz w:val="24"/>
          <w:szCs w:val="24"/>
        </w:rPr>
        <w:t xml:space="preserve">4  </w:t>
      </w:r>
      <w:r w:rsidR="00F70BF1" w:rsidRPr="00FD6F48">
        <w:rPr>
          <w:sz w:val="24"/>
          <w:szCs w:val="24"/>
        </w:rPr>
        <w:t>Materials</w:t>
      </w:r>
      <w:r w:rsidRPr="00FD6F48">
        <w:rPr>
          <w:sz w:val="24"/>
          <w:szCs w:val="24"/>
        </w:rPr>
        <w:tab/>
        <w:t>5</w:t>
      </w:r>
    </w:p>
    <w:p w:rsidR="006514C2" w:rsidRPr="00FD6F48" w:rsidRDefault="00B04477" w:rsidP="00FD6F48">
      <w:pPr>
        <w:pStyle w:val="20"/>
        <w:tabs>
          <w:tab w:val="right" w:leader="dot" w:pos="8306"/>
        </w:tabs>
        <w:spacing w:line="360" w:lineRule="auto"/>
        <w:ind w:firstLineChars="200" w:firstLine="420"/>
        <w:rPr>
          <w:szCs w:val="21"/>
        </w:rPr>
      </w:pPr>
      <w:r w:rsidRPr="00FD6F48">
        <w:rPr>
          <w:szCs w:val="21"/>
        </w:rPr>
        <w:t xml:space="preserve">4.1  </w:t>
      </w:r>
      <w:r w:rsidR="00F70BF1" w:rsidRPr="00FD6F48">
        <w:rPr>
          <w:szCs w:val="21"/>
        </w:rPr>
        <w:t>General Regulations</w:t>
      </w:r>
      <w:r w:rsidRPr="00FD6F48">
        <w:rPr>
          <w:szCs w:val="21"/>
        </w:rPr>
        <w:tab/>
        <w:t>5</w:t>
      </w:r>
    </w:p>
    <w:p w:rsidR="006514C2" w:rsidRPr="00FD6F48" w:rsidRDefault="00B04477" w:rsidP="00FD6F48">
      <w:pPr>
        <w:pStyle w:val="20"/>
        <w:tabs>
          <w:tab w:val="right" w:leader="dot" w:pos="8306"/>
        </w:tabs>
        <w:spacing w:line="360" w:lineRule="auto"/>
        <w:ind w:firstLineChars="200" w:firstLine="420"/>
        <w:rPr>
          <w:rFonts w:hint="eastAsia"/>
          <w:szCs w:val="21"/>
        </w:rPr>
      </w:pPr>
      <w:r w:rsidRPr="00FD6F48">
        <w:rPr>
          <w:szCs w:val="21"/>
        </w:rPr>
        <w:t xml:space="preserve">4.2  </w:t>
      </w:r>
      <w:r w:rsidR="00F70BF1" w:rsidRPr="00FD6F48">
        <w:rPr>
          <w:szCs w:val="21"/>
        </w:rPr>
        <w:t>Formwork System Material</w:t>
      </w:r>
      <w:r w:rsidRPr="00FD6F48">
        <w:rPr>
          <w:szCs w:val="21"/>
        </w:rPr>
        <w:tab/>
        <w:t>5</w:t>
      </w:r>
    </w:p>
    <w:p w:rsidR="00F70BF1" w:rsidRPr="00FD6F48" w:rsidRDefault="00F70BF1" w:rsidP="00FD6F48">
      <w:pPr>
        <w:pStyle w:val="20"/>
        <w:tabs>
          <w:tab w:val="right" w:leader="dot" w:pos="8306"/>
        </w:tabs>
        <w:spacing w:line="360" w:lineRule="auto"/>
        <w:ind w:firstLineChars="200" w:firstLine="420"/>
        <w:rPr>
          <w:rFonts w:hint="eastAsia"/>
          <w:szCs w:val="21"/>
        </w:rPr>
      </w:pPr>
      <w:r w:rsidRPr="00FD6F48">
        <w:rPr>
          <w:szCs w:val="21"/>
        </w:rPr>
        <w:t>4.</w:t>
      </w:r>
      <w:r w:rsidRPr="00FD6F48">
        <w:rPr>
          <w:rFonts w:hint="eastAsia"/>
          <w:szCs w:val="21"/>
        </w:rPr>
        <w:t>3</w:t>
      </w:r>
      <w:r w:rsidRPr="00FD6F48">
        <w:rPr>
          <w:szCs w:val="21"/>
        </w:rPr>
        <w:t xml:space="preserve">  Connecting Material of Reinforcement</w:t>
      </w:r>
      <w:r w:rsidR="00FD6F48" w:rsidRPr="00FD6F48">
        <w:rPr>
          <w:szCs w:val="21"/>
        </w:rPr>
        <w:tab/>
      </w:r>
      <w:r w:rsidR="00FD6F48" w:rsidRPr="00FD6F48">
        <w:rPr>
          <w:rFonts w:hint="eastAsia"/>
          <w:szCs w:val="21"/>
        </w:rPr>
        <w:t>7</w:t>
      </w:r>
    </w:p>
    <w:p w:rsidR="00F70BF1" w:rsidRPr="00FD6F48" w:rsidRDefault="00F70BF1" w:rsidP="00FD6F48">
      <w:pPr>
        <w:pStyle w:val="20"/>
        <w:tabs>
          <w:tab w:val="right" w:leader="dot" w:pos="8306"/>
        </w:tabs>
        <w:spacing w:line="360" w:lineRule="auto"/>
        <w:ind w:firstLineChars="200" w:firstLine="420"/>
        <w:rPr>
          <w:rFonts w:hint="eastAsia"/>
          <w:szCs w:val="21"/>
        </w:rPr>
      </w:pPr>
      <w:r w:rsidRPr="00FD6F48">
        <w:rPr>
          <w:szCs w:val="21"/>
        </w:rPr>
        <w:t>4.</w:t>
      </w:r>
      <w:r w:rsidRPr="00FD6F48">
        <w:rPr>
          <w:rFonts w:hint="eastAsia"/>
          <w:szCs w:val="21"/>
        </w:rPr>
        <w:t>4</w:t>
      </w:r>
      <w:r w:rsidRPr="00FD6F48">
        <w:rPr>
          <w:szCs w:val="21"/>
        </w:rPr>
        <w:t xml:space="preserve">  Concrete Raw Material</w:t>
      </w:r>
      <w:r w:rsidR="00FD6F48" w:rsidRPr="00FD6F48">
        <w:rPr>
          <w:szCs w:val="21"/>
        </w:rPr>
        <w:tab/>
      </w:r>
      <w:r w:rsidR="00FD6F48" w:rsidRPr="00FD6F48">
        <w:rPr>
          <w:rFonts w:hint="eastAsia"/>
          <w:szCs w:val="21"/>
        </w:rPr>
        <w:t>8</w:t>
      </w:r>
    </w:p>
    <w:p w:rsidR="00F70BF1" w:rsidRPr="00FD6F48" w:rsidRDefault="00F70BF1" w:rsidP="00FD6F48">
      <w:pPr>
        <w:pStyle w:val="20"/>
        <w:tabs>
          <w:tab w:val="right" w:leader="dot" w:pos="8306"/>
        </w:tabs>
        <w:spacing w:line="360" w:lineRule="auto"/>
        <w:ind w:firstLineChars="200" w:firstLine="420"/>
        <w:rPr>
          <w:rFonts w:hint="eastAsia"/>
          <w:szCs w:val="21"/>
        </w:rPr>
      </w:pPr>
      <w:r w:rsidRPr="00FD6F48">
        <w:rPr>
          <w:szCs w:val="21"/>
        </w:rPr>
        <w:t>4.</w:t>
      </w:r>
      <w:r w:rsidRPr="00FD6F48">
        <w:rPr>
          <w:rFonts w:hint="eastAsia"/>
          <w:szCs w:val="21"/>
        </w:rPr>
        <w:t>5</w:t>
      </w:r>
      <w:r w:rsidRPr="00FD6F48">
        <w:rPr>
          <w:szCs w:val="21"/>
        </w:rPr>
        <w:t xml:space="preserve">  Dry mixing material of Fair-faced Concrete</w:t>
      </w:r>
      <w:r w:rsidR="00FD6F48" w:rsidRPr="00FD6F48">
        <w:rPr>
          <w:szCs w:val="21"/>
        </w:rPr>
        <w:tab/>
      </w:r>
      <w:r w:rsidR="00FD6F48" w:rsidRPr="00FD6F48">
        <w:rPr>
          <w:rFonts w:hint="eastAsia"/>
          <w:szCs w:val="21"/>
        </w:rPr>
        <w:t>10</w:t>
      </w:r>
    </w:p>
    <w:p w:rsidR="00F70BF1" w:rsidRPr="00FD6F48" w:rsidRDefault="00F70BF1" w:rsidP="00FD6F48">
      <w:pPr>
        <w:pStyle w:val="20"/>
        <w:tabs>
          <w:tab w:val="right" w:leader="dot" w:pos="8306"/>
        </w:tabs>
        <w:spacing w:line="360" w:lineRule="auto"/>
        <w:ind w:firstLineChars="200" w:firstLine="420"/>
        <w:rPr>
          <w:rFonts w:hint="eastAsia"/>
          <w:szCs w:val="21"/>
        </w:rPr>
      </w:pPr>
      <w:r w:rsidRPr="00FD6F48">
        <w:rPr>
          <w:szCs w:val="21"/>
        </w:rPr>
        <w:t>4.</w:t>
      </w:r>
      <w:r w:rsidRPr="00FD6F48">
        <w:rPr>
          <w:rFonts w:hint="eastAsia"/>
          <w:szCs w:val="21"/>
        </w:rPr>
        <w:t>6</w:t>
      </w:r>
      <w:r w:rsidRPr="00FD6F48">
        <w:rPr>
          <w:szCs w:val="21"/>
        </w:rPr>
        <w:t xml:space="preserve">  Curing Agent</w:t>
      </w:r>
      <w:r w:rsidR="00FD6F48" w:rsidRPr="00FD6F48">
        <w:rPr>
          <w:szCs w:val="21"/>
        </w:rPr>
        <w:tab/>
      </w:r>
      <w:r w:rsidR="00FD6F48" w:rsidRPr="00FD6F48">
        <w:rPr>
          <w:rFonts w:hint="eastAsia"/>
          <w:szCs w:val="21"/>
        </w:rPr>
        <w:t>11</w:t>
      </w:r>
    </w:p>
    <w:p w:rsidR="00F70BF1" w:rsidRPr="00FD6F48" w:rsidRDefault="00F70BF1" w:rsidP="00FD6F48">
      <w:pPr>
        <w:pStyle w:val="20"/>
        <w:tabs>
          <w:tab w:val="right" w:leader="dot" w:pos="8306"/>
        </w:tabs>
        <w:spacing w:line="360" w:lineRule="auto"/>
        <w:ind w:firstLineChars="200" w:firstLine="420"/>
        <w:rPr>
          <w:rFonts w:hint="eastAsia"/>
          <w:szCs w:val="21"/>
        </w:rPr>
      </w:pPr>
      <w:r w:rsidRPr="00FD6F48">
        <w:rPr>
          <w:szCs w:val="21"/>
        </w:rPr>
        <w:t>4.</w:t>
      </w:r>
      <w:r w:rsidRPr="00FD6F48">
        <w:rPr>
          <w:rFonts w:hint="eastAsia"/>
          <w:szCs w:val="21"/>
        </w:rPr>
        <w:t>7</w:t>
      </w:r>
      <w:r w:rsidRPr="00FD6F48">
        <w:rPr>
          <w:szCs w:val="21"/>
        </w:rPr>
        <w:t xml:space="preserve">  Fair-faced Concrete Protective Coating</w:t>
      </w:r>
      <w:r w:rsidR="00FD6F48" w:rsidRPr="00FD6F48">
        <w:rPr>
          <w:szCs w:val="21"/>
        </w:rPr>
        <w:tab/>
      </w:r>
      <w:r w:rsidR="00FD6F48" w:rsidRPr="00FD6F48">
        <w:rPr>
          <w:rFonts w:hint="eastAsia"/>
          <w:szCs w:val="21"/>
        </w:rPr>
        <w:t>11</w:t>
      </w:r>
    </w:p>
    <w:p w:rsidR="006514C2" w:rsidRPr="00FD6F48" w:rsidRDefault="00B04477">
      <w:pPr>
        <w:pStyle w:val="20"/>
        <w:tabs>
          <w:tab w:val="right" w:leader="dot" w:pos="8306"/>
        </w:tabs>
        <w:spacing w:line="360" w:lineRule="auto"/>
        <w:rPr>
          <w:sz w:val="24"/>
          <w:szCs w:val="24"/>
        </w:rPr>
      </w:pPr>
      <w:r w:rsidRPr="00FD6F48">
        <w:rPr>
          <w:sz w:val="24"/>
          <w:szCs w:val="24"/>
        </w:rPr>
        <w:t xml:space="preserve">5  </w:t>
      </w:r>
      <w:r w:rsidR="00F70BF1" w:rsidRPr="00FD6F48">
        <w:rPr>
          <w:sz w:val="24"/>
          <w:szCs w:val="24"/>
        </w:rPr>
        <w:t>Engineering Design</w:t>
      </w:r>
      <w:r w:rsidR="00FD6F48" w:rsidRPr="00FD6F48">
        <w:rPr>
          <w:sz w:val="24"/>
          <w:szCs w:val="24"/>
        </w:rPr>
        <w:tab/>
      </w:r>
      <w:r w:rsidR="00FD6F48" w:rsidRPr="00FD6F48">
        <w:rPr>
          <w:rFonts w:hint="eastAsia"/>
          <w:sz w:val="24"/>
          <w:szCs w:val="24"/>
        </w:rPr>
        <w:t>13</w:t>
      </w:r>
    </w:p>
    <w:p w:rsidR="006514C2" w:rsidRPr="00FD6F48" w:rsidRDefault="00B04477" w:rsidP="00FD6F48">
      <w:pPr>
        <w:pStyle w:val="20"/>
        <w:tabs>
          <w:tab w:val="right" w:leader="dot" w:pos="8306"/>
        </w:tabs>
        <w:spacing w:line="360" w:lineRule="auto"/>
        <w:ind w:firstLineChars="200" w:firstLine="420"/>
        <w:rPr>
          <w:szCs w:val="21"/>
        </w:rPr>
      </w:pPr>
      <w:r w:rsidRPr="00FD6F48">
        <w:rPr>
          <w:szCs w:val="21"/>
        </w:rPr>
        <w:t xml:space="preserve">5.1  </w:t>
      </w:r>
      <w:r w:rsidR="00F70BF1" w:rsidRPr="00FD6F48">
        <w:rPr>
          <w:szCs w:val="21"/>
        </w:rPr>
        <w:t>General Regulations</w:t>
      </w:r>
      <w:r w:rsidR="00FD6F48" w:rsidRPr="00FD6F48">
        <w:rPr>
          <w:szCs w:val="21"/>
        </w:rPr>
        <w:tab/>
      </w:r>
      <w:r w:rsidR="00FD6F48" w:rsidRPr="00FD6F48">
        <w:rPr>
          <w:rFonts w:hint="eastAsia"/>
          <w:szCs w:val="21"/>
        </w:rPr>
        <w:t>13</w:t>
      </w:r>
    </w:p>
    <w:p w:rsidR="006514C2" w:rsidRPr="00FD6F48" w:rsidRDefault="00B04477" w:rsidP="00FD6F48">
      <w:pPr>
        <w:pStyle w:val="20"/>
        <w:tabs>
          <w:tab w:val="right" w:leader="dot" w:pos="8306"/>
        </w:tabs>
        <w:spacing w:line="360" w:lineRule="auto"/>
        <w:ind w:firstLineChars="200" w:firstLine="420"/>
        <w:rPr>
          <w:rFonts w:hint="eastAsia"/>
          <w:szCs w:val="21"/>
        </w:rPr>
      </w:pPr>
      <w:r w:rsidRPr="00FD6F48">
        <w:rPr>
          <w:szCs w:val="21"/>
        </w:rPr>
        <w:t xml:space="preserve">5.2  </w:t>
      </w:r>
      <w:r w:rsidR="00F70BF1" w:rsidRPr="00FD6F48">
        <w:rPr>
          <w:szCs w:val="21"/>
        </w:rPr>
        <w:t>Decorative Design</w:t>
      </w:r>
      <w:r w:rsidR="00FD6F48" w:rsidRPr="00FD6F48">
        <w:rPr>
          <w:szCs w:val="21"/>
        </w:rPr>
        <w:tab/>
      </w:r>
      <w:r w:rsidR="00FD6F48" w:rsidRPr="00FD6F48">
        <w:rPr>
          <w:rFonts w:hint="eastAsia"/>
          <w:szCs w:val="21"/>
        </w:rPr>
        <w:t>13</w:t>
      </w:r>
    </w:p>
    <w:p w:rsidR="00F70BF1" w:rsidRPr="00FD6F48" w:rsidRDefault="00F70BF1" w:rsidP="00FD6F48">
      <w:pPr>
        <w:pStyle w:val="20"/>
        <w:tabs>
          <w:tab w:val="right" w:leader="dot" w:pos="8306"/>
        </w:tabs>
        <w:spacing w:line="360" w:lineRule="auto"/>
        <w:ind w:firstLineChars="200" w:firstLine="420"/>
        <w:rPr>
          <w:rFonts w:hint="eastAsia"/>
          <w:szCs w:val="21"/>
        </w:rPr>
      </w:pPr>
      <w:r w:rsidRPr="00FD6F48">
        <w:rPr>
          <w:szCs w:val="21"/>
        </w:rPr>
        <w:t>5.</w:t>
      </w:r>
      <w:r w:rsidR="00855785" w:rsidRPr="00FD6F48">
        <w:rPr>
          <w:rFonts w:hint="eastAsia"/>
          <w:szCs w:val="21"/>
        </w:rPr>
        <w:t>3</w:t>
      </w:r>
      <w:r w:rsidRPr="00FD6F48">
        <w:rPr>
          <w:szCs w:val="21"/>
        </w:rPr>
        <w:t xml:space="preserve">  </w:t>
      </w:r>
      <w:r w:rsidR="00855785" w:rsidRPr="00FD6F48">
        <w:rPr>
          <w:szCs w:val="21"/>
        </w:rPr>
        <w:t>Structural Design</w:t>
      </w:r>
      <w:r w:rsidR="00FD6F48" w:rsidRPr="00FD6F48">
        <w:rPr>
          <w:szCs w:val="21"/>
        </w:rPr>
        <w:tab/>
      </w:r>
      <w:r w:rsidR="00FD6F48" w:rsidRPr="00FD6F48">
        <w:rPr>
          <w:rFonts w:hint="eastAsia"/>
          <w:szCs w:val="21"/>
        </w:rPr>
        <w:t>13</w:t>
      </w:r>
    </w:p>
    <w:p w:rsidR="006514C2" w:rsidRPr="00FD6F48" w:rsidRDefault="00B04477">
      <w:pPr>
        <w:pStyle w:val="20"/>
        <w:tabs>
          <w:tab w:val="right" w:leader="dot" w:pos="8306"/>
        </w:tabs>
        <w:spacing w:line="360" w:lineRule="auto"/>
        <w:rPr>
          <w:rFonts w:hint="eastAsia"/>
          <w:sz w:val="24"/>
          <w:szCs w:val="24"/>
        </w:rPr>
      </w:pPr>
      <w:r w:rsidRPr="00FD6F48">
        <w:rPr>
          <w:sz w:val="24"/>
          <w:szCs w:val="24"/>
        </w:rPr>
        <w:t xml:space="preserve">6  </w:t>
      </w:r>
      <w:r w:rsidR="00855785" w:rsidRPr="00FD6F48">
        <w:rPr>
          <w:sz w:val="24"/>
          <w:szCs w:val="24"/>
        </w:rPr>
        <w:t>Construction</w:t>
      </w:r>
      <w:r w:rsidR="00FD6F48" w:rsidRPr="00FD6F48">
        <w:rPr>
          <w:sz w:val="24"/>
          <w:szCs w:val="24"/>
        </w:rPr>
        <w:tab/>
        <w:t>1</w:t>
      </w:r>
      <w:r w:rsidR="00FD6F48" w:rsidRPr="00FD6F48">
        <w:rPr>
          <w:rFonts w:hint="eastAsia"/>
          <w:sz w:val="24"/>
          <w:szCs w:val="24"/>
        </w:rPr>
        <w:t>6</w:t>
      </w:r>
    </w:p>
    <w:p w:rsidR="00855785" w:rsidRPr="00FD6F48" w:rsidRDefault="00855785" w:rsidP="00FD6F48">
      <w:pPr>
        <w:pStyle w:val="20"/>
        <w:tabs>
          <w:tab w:val="right" w:leader="dot" w:pos="8306"/>
        </w:tabs>
        <w:spacing w:line="360" w:lineRule="auto"/>
        <w:ind w:firstLineChars="200" w:firstLine="420"/>
        <w:rPr>
          <w:szCs w:val="21"/>
        </w:rPr>
      </w:pPr>
      <w:r w:rsidRPr="00FD6F48">
        <w:rPr>
          <w:rFonts w:hint="eastAsia"/>
          <w:szCs w:val="21"/>
        </w:rPr>
        <w:t>6</w:t>
      </w:r>
      <w:r w:rsidRPr="00FD6F48">
        <w:rPr>
          <w:szCs w:val="21"/>
        </w:rPr>
        <w:t>.1  General Regulations</w:t>
      </w:r>
      <w:r w:rsidR="00FD6F48" w:rsidRPr="00FD6F48">
        <w:rPr>
          <w:szCs w:val="21"/>
        </w:rPr>
        <w:tab/>
      </w:r>
      <w:r w:rsidR="00FD6F48" w:rsidRPr="00FD6F48">
        <w:rPr>
          <w:rFonts w:hint="eastAsia"/>
          <w:szCs w:val="21"/>
        </w:rPr>
        <w:t>16</w:t>
      </w:r>
    </w:p>
    <w:p w:rsidR="00855785" w:rsidRPr="00FD6F48" w:rsidRDefault="00855785" w:rsidP="00FD6F48">
      <w:pPr>
        <w:pStyle w:val="20"/>
        <w:tabs>
          <w:tab w:val="right" w:leader="dot" w:pos="8306"/>
        </w:tabs>
        <w:spacing w:line="360" w:lineRule="auto"/>
        <w:ind w:firstLineChars="200" w:firstLine="420"/>
        <w:rPr>
          <w:rFonts w:hint="eastAsia"/>
          <w:szCs w:val="21"/>
        </w:rPr>
      </w:pPr>
      <w:r w:rsidRPr="00FD6F48">
        <w:rPr>
          <w:rFonts w:hint="eastAsia"/>
          <w:szCs w:val="21"/>
        </w:rPr>
        <w:t>6</w:t>
      </w:r>
      <w:r w:rsidRPr="00FD6F48">
        <w:rPr>
          <w:szCs w:val="21"/>
        </w:rPr>
        <w:t xml:space="preserve">.2  </w:t>
      </w:r>
      <w:r w:rsidRPr="00FD6F48">
        <w:rPr>
          <w:szCs w:val="21"/>
        </w:rPr>
        <w:t>Interface Treatment</w:t>
      </w:r>
      <w:r w:rsidR="00FD6F48" w:rsidRPr="00FD6F48">
        <w:rPr>
          <w:szCs w:val="21"/>
        </w:rPr>
        <w:tab/>
      </w:r>
      <w:r w:rsidR="00FD6F48" w:rsidRPr="00FD6F48">
        <w:rPr>
          <w:rFonts w:hint="eastAsia"/>
          <w:szCs w:val="21"/>
        </w:rPr>
        <w:t>17</w:t>
      </w:r>
    </w:p>
    <w:p w:rsidR="00855785" w:rsidRPr="00FD6F48" w:rsidRDefault="00855785" w:rsidP="00FD6F48">
      <w:pPr>
        <w:pStyle w:val="20"/>
        <w:tabs>
          <w:tab w:val="right" w:leader="dot" w:pos="8306"/>
        </w:tabs>
        <w:spacing w:line="360" w:lineRule="auto"/>
        <w:ind w:firstLineChars="200" w:firstLine="420"/>
        <w:rPr>
          <w:rFonts w:hint="eastAsia"/>
          <w:szCs w:val="21"/>
        </w:rPr>
      </w:pPr>
      <w:r w:rsidRPr="00FD6F48">
        <w:rPr>
          <w:rFonts w:hint="eastAsia"/>
          <w:szCs w:val="21"/>
        </w:rPr>
        <w:t>6</w:t>
      </w:r>
      <w:r w:rsidRPr="00FD6F48">
        <w:rPr>
          <w:szCs w:val="21"/>
        </w:rPr>
        <w:t>.</w:t>
      </w:r>
      <w:r w:rsidRPr="00FD6F48">
        <w:rPr>
          <w:rFonts w:hint="eastAsia"/>
          <w:szCs w:val="21"/>
        </w:rPr>
        <w:t>3</w:t>
      </w:r>
      <w:r w:rsidRPr="00FD6F48">
        <w:rPr>
          <w:szCs w:val="21"/>
        </w:rPr>
        <w:t xml:space="preserve">  </w:t>
      </w:r>
      <w:r w:rsidRPr="00FD6F48">
        <w:rPr>
          <w:szCs w:val="21"/>
        </w:rPr>
        <w:t>Reinforcing Mesh (Steel Plate) Work</w:t>
      </w:r>
      <w:r w:rsidR="00FD6F48" w:rsidRPr="00FD6F48">
        <w:rPr>
          <w:szCs w:val="21"/>
        </w:rPr>
        <w:tab/>
      </w:r>
      <w:r w:rsidR="00FD6F48" w:rsidRPr="00FD6F48">
        <w:rPr>
          <w:rFonts w:hint="eastAsia"/>
          <w:szCs w:val="21"/>
        </w:rPr>
        <w:t>18</w:t>
      </w:r>
    </w:p>
    <w:p w:rsidR="00855785" w:rsidRPr="00FD6F48" w:rsidRDefault="00855785" w:rsidP="00FD6F48">
      <w:pPr>
        <w:pStyle w:val="20"/>
        <w:tabs>
          <w:tab w:val="right" w:leader="dot" w:pos="8306"/>
        </w:tabs>
        <w:spacing w:line="360" w:lineRule="auto"/>
        <w:ind w:firstLineChars="200" w:firstLine="420"/>
        <w:rPr>
          <w:rFonts w:hint="eastAsia"/>
          <w:szCs w:val="21"/>
        </w:rPr>
      </w:pPr>
      <w:r w:rsidRPr="00FD6F48">
        <w:rPr>
          <w:rFonts w:hint="eastAsia"/>
          <w:szCs w:val="21"/>
        </w:rPr>
        <w:t>6</w:t>
      </w:r>
      <w:r w:rsidRPr="00FD6F48">
        <w:rPr>
          <w:szCs w:val="21"/>
        </w:rPr>
        <w:t>.</w:t>
      </w:r>
      <w:r w:rsidRPr="00FD6F48">
        <w:rPr>
          <w:rFonts w:hint="eastAsia"/>
          <w:szCs w:val="21"/>
        </w:rPr>
        <w:t>4</w:t>
      </w:r>
      <w:r w:rsidRPr="00FD6F48">
        <w:rPr>
          <w:szCs w:val="21"/>
        </w:rPr>
        <w:t xml:space="preserve">  </w:t>
      </w:r>
      <w:r w:rsidRPr="00FD6F48">
        <w:rPr>
          <w:szCs w:val="21"/>
        </w:rPr>
        <w:t>Formwork</w:t>
      </w:r>
      <w:r w:rsidR="00FD6F48" w:rsidRPr="00FD6F48">
        <w:rPr>
          <w:szCs w:val="21"/>
        </w:rPr>
        <w:tab/>
      </w:r>
      <w:r w:rsidR="00FD6F48" w:rsidRPr="00FD6F48">
        <w:rPr>
          <w:rFonts w:hint="eastAsia"/>
          <w:szCs w:val="21"/>
        </w:rPr>
        <w:t>19</w:t>
      </w:r>
    </w:p>
    <w:p w:rsidR="00855785" w:rsidRPr="00FD6F48" w:rsidRDefault="00855785" w:rsidP="00FD6F48">
      <w:pPr>
        <w:pStyle w:val="20"/>
        <w:tabs>
          <w:tab w:val="right" w:leader="dot" w:pos="8306"/>
        </w:tabs>
        <w:spacing w:line="360" w:lineRule="auto"/>
        <w:ind w:firstLineChars="200" w:firstLine="420"/>
        <w:rPr>
          <w:rFonts w:hint="eastAsia"/>
          <w:szCs w:val="21"/>
        </w:rPr>
      </w:pPr>
      <w:r w:rsidRPr="00FD6F48">
        <w:rPr>
          <w:rFonts w:hint="eastAsia"/>
          <w:szCs w:val="21"/>
        </w:rPr>
        <w:t>6</w:t>
      </w:r>
      <w:r w:rsidRPr="00FD6F48">
        <w:rPr>
          <w:szCs w:val="21"/>
        </w:rPr>
        <w:t>.</w:t>
      </w:r>
      <w:r w:rsidRPr="00FD6F48">
        <w:rPr>
          <w:rFonts w:hint="eastAsia"/>
          <w:szCs w:val="21"/>
        </w:rPr>
        <w:t>5</w:t>
      </w:r>
      <w:r w:rsidRPr="00FD6F48">
        <w:rPr>
          <w:szCs w:val="21"/>
        </w:rPr>
        <w:t xml:space="preserve">  </w:t>
      </w:r>
      <w:r w:rsidRPr="00FD6F48">
        <w:rPr>
          <w:szCs w:val="21"/>
        </w:rPr>
        <w:t>Concrete Work</w:t>
      </w:r>
      <w:r w:rsidR="00FD6F48" w:rsidRPr="00FD6F48">
        <w:rPr>
          <w:szCs w:val="21"/>
        </w:rPr>
        <w:tab/>
      </w:r>
      <w:r w:rsidR="00FD6F48" w:rsidRPr="00FD6F48">
        <w:rPr>
          <w:rFonts w:hint="eastAsia"/>
          <w:szCs w:val="21"/>
        </w:rPr>
        <w:t>24</w:t>
      </w:r>
    </w:p>
    <w:p w:rsidR="00855785" w:rsidRPr="00FD6F48" w:rsidRDefault="00855785" w:rsidP="00FD6F48">
      <w:pPr>
        <w:pStyle w:val="20"/>
        <w:tabs>
          <w:tab w:val="right" w:leader="dot" w:pos="8306"/>
        </w:tabs>
        <w:spacing w:line="360" w:lineRule="auto"/>
        <w:ind w:firstLineChars="200" w:firstLine="420"/>
        <w:rPr>
          <w:rFonts w:hint="eastAsia"/>
          <w:szCs w:val="21"/>
        </w:rPr>
      </w:pPr>
      <w:r w:rsidRPr="00FD6F48">
        <w:rPr>
          <w:rFonts w:hint="eastAsia"/>
          <w:szCs w:val="21"/>
        </w:rPr>
        <w:t>6</w:t>
      </w:r>
      <w:r w:rsidRPr="00FD6F48">
        <w:rPr>
          <w:szCs w:val="21"/>
        </w:rPr>
        <w:t>.</w:t>
      </w:r>
      <w:r w:rsidRPr="00FD6F48">
        <w:rPr>
          <w:rFonts w:hint="eastAsia"/>
          <w:szCs w:val="21"/>
        </w:rPr>
        <w:t>6</w:t>
      </w:r>
      <w:r w:rsidRPr="00FD6F48">
        <w:rPr>
          <w:szCs w:val="21"/>
        </w:rPr>
        <w:t xml:space="preserve">  </w:t>
      </w:r>
      <w:r w:rsidRPr="00FD6F48">
        <w:rPr>
          <w:szCs w:val="21"/>
        </w:rPr>
        <w:t>Protection for Concrete Finished Product</w:t>
      </w:r>
      <w:r w:rsidR="00FD6F48" w:rsidRPr="00FD6F48">
        <w:rPr>
          <w:szCs w:val="21"/>
        </w:rPr>
        <w:tab/>
      </w:r>
      <w:r w:rsidR="00FD6F48" w:rsidRPr="00FD6F48">
        <w:rPr>
          <w:rFonts w:hint="eastAsia"/>
          <w:szCs w:val="21"/>
        </w:rPr>
        <w:t>29</w:t>
      </w:r>
    </w:p>
    <w:p w:rsidR="00855785" w:rsidRPr="00FD6F48" w:rsidRDefault="00855785" w:rsidP="00FD6F48">
      <w:pPr>
        <w:pStyle w:val="20"/>
        <w:tabs>
          <w:tab w:val="right" w:leader="dot" w:pos="8306"/>
        </w:tabs>
        <w:spacing w:line="360" w:lineRule="auto"/>
        <w:ind w:firstLineChars="200" w:firstLine="420"/>
        <w:rPr>
          <w:rFonts w:hint="eastAsia"/>
          <w:szCs w:val="21"/>
        </w:rPr>
      </w:pPr>
      <w:r w:rsidRPr="00FD6F48">
        <w:rPr>
          <w:rFonts w:hint="eastAsia"/>
          <w:szCs w:val="21"/>
        </w:rPr>
        <w:t>6</w:t>
      </w:r>
      <w:r w:rsidRPr="00FD6F48">
        <w:rPr>
          <w:szCs w:val="21"/>
        </w:rPr>
        <w:t>.</w:t>
      </w:r>
      <w:r w:rsidRPr="00FD6F48">
        <w:rPr>
          <w:rFonts w:hint="eastAsia"/>
          <w:szCs w:val="21"/>
        </w:rPr>
        <w:t>7</w:t>
      </w:r>
      <w:r w:rsidRPr="00FD6F48">
        <w:rPr>
          <w:szCs w:val="21"/>
        </w:rPr>
        <w:t xml:space="preserve">  </w:t>
      </w:r>
      <w:r w:rsidRPr="00FD6F48">
        <w:rPr>
          <w:szCs w:val="21"/>
        </w:rPr>
        <w:t>Repair for Concrete Surface</w:t>
      </w:r>
      <w:r w:rsidR="00FD6F48" w:rsidRPr="00FD6F48">
        <w:rPr>
          <w:szCs w:val="21"/>
        </w:rPr>
        <w:tab/>
      </w:r>
      <w:r w:rsidR="00FD6F48" w:rsidRPr="00FD6F48">
        <w:rPr>
          <w:rFonts w:hint="eastAsia"/>
          <w:szCs w:val="21"/>
        </w:rPr>
        <w:t>29</w:t>
      </w:r>
    </w:p>
    <w:p w:rsidR="00855785" w:rsidRPr="00FD6F48" w:rsidRDefault="00855785" w:rsidP="00FD6F48">
      <w:pPr>
        <w:pStyle w:val="20"/>
        <w:tabs>
          <w:tab w:val="right" w:leader="dot" w:pos="8306"/>
        </w:tabs>
        <w:spacing w:line="360" w:lineRule="auto"/>
        <w:ind w:firstLineChars="200" w:firstLine="420"/>
        <w:rPr>
          <w:rFonts w:hint="eastAsia"/>
          <w:szCs w:val="21"/>
        </w:rPr>
      </w:pPr>
      <w:r w:rsidRPr="00FD6F48">
        <w:rPr>
          <w:rFonts w:hint="eastAsia"/>
          <w:szCs w:val="21"/>
        </w:rPr>
        <w:t>6</w:t>
      </w:r>
      <w:r w:rsidRPr="00FD6F48">
        <w:rPr>
          <w:szCs w:val="21"/>
        </w:rPr>
        <w:t>.</w:t>
      </w:r>
      <w:r w:rsidRPr="00FD6F48">
        <w:rPr>
          <w:rFonts w:hint="eastAsia"/>
          <w:szCs w:val="21"/>
        </w:rPr>
        <w:t>8</w:t>
      </w:r>
      <w:r w:rsidRPr="00FD6F48">
        <w:rPr>
          <w:szCs w:val="21"/>
        </w:rPr>
        <w:t xml:space="preserve">  </w:t>
      </w:r>
      <w:r w:rsidRPr="00FD6F48">
        <w:rPr>
          <w:szCs w:val="21"/>
        </w:rPr>
        <w:t>Spray Coating for Concrete Surface</w:t>
      </w:r>
      <w:r w:rsidR="00FD6F48" w:rsidRPr="00FD6F48">
        <w:rPr>
          <w:szCs w:val="21"/>
        </w:rPr>
        <w:tab/>
      </w:r>
      <w:r w:rsidR="00FD6F48" w:rsidRPr="00FD6F48">
        <w:rPr>
          <w:rFonts w:hint="eastAsia"/>
          <w:szCs w:val="21"/>
        </w:rPr>
        <w:t>30</w:t>
      </w:r>
    </w:p>
    <w:p w:rsidR="006514C2" w:rsidRPr="00FD6F48" w:rsidRDefault="00B04477">
      <w:pPr>
        <w:pStyle w:val="20"/>
        <w:tabs>
          <w:tab w:val="right" w:leader="dot" w:pos="8306"/>
        </w:tabs>
        <w:spacing w:line="360" w:lineRule="auto"/>
        <w:rPr>
          <w:sz w:val="24"/>
          <w:szCs w:val="24"/>
        </w:rPr>
      </w:pPr>
      <w:r w:rsidRPr="00FD6F48">
        <w:rPr>
          <w:sz w:val="24"/>
          <w:szCs w:val="24"/>
        </w:rPr>
        <w:t xml:space="preserve">7  </w:t>
      </w:r>
      <w:r w:rsidR="00855785" w:rsidRPr="00FD6F48">
        <w:rPr>
          <w:sz w:val="24"/>
          <w:szCs w:val="24"/>
        </w:rPr>
        <w:t>Quality Acceptance</w:t>
      </w:r>
      <w:r w:rsidR="00FD6F48" w:rsidRPr="00FD6F48">
        <w:rPr>
          <w:sz w:val="24"/>
          <w:szCs w:val="24"/>
        </w:rPr>
        <w:tab/>
      </w:r>
      <w:r w:rsidR="00FD6F48" w:rsidRPr="00FD6F48">
        <w:rPr>
          <w:rFonts w:hint="eastAsia"/>
          <w:sz w:val="24"/>
          <w:szCs w:val="24"/>
        </w:rPr>
        <w:t>31</w:t>
      </w:r>
    </w:p>
    <w:p w:rsidR="006514C2" w:rsidRPr="00FD6F48" w:rsidRDefault="00855785" w:rsidP="00FD6F48">
      <w:pPr>
        <w:pStyle w:val="20"/>
        <w:tabs>
          <w:tab w:val="right" w:leader="dot" w:pos="8306"/>
        </w:tabs>
        <w:spacing w:line="360" w:lineRule="auto"/>
        <w:ind w:firstLineChars="200" w:firstLine="420"/>
        <w:rPr>
          <w:szCs w:val="21"/>
        </w:rPr>
      </w:pPr>
      <w:r w:rsidRPr="00FD6F48">
        <w:rPr>
          <w:rFonts w:hint="eastAsia"/>
          <w:szCs w:val="21"/>
        </w:rPr>
        <w:t>7.1</w:t>
      </w:r>
      <w:r w:rsidR="00B04477" w:rsidRPr="00FD6F48">
        <w:rPr>
          <w:szCs w:val="21"/>
        </w:rPr>
        <w:t xml:space="preserve">  </w:t>
      </w:r>
      <w:r w:rsidRPr="00FD6F48">
        <w:rPr>
          <w:szCs w:val="21"/>
        </w:rPr>
        <w:t>General Regulations</w:t>
      </w:r>
      <w:r w:rsidR="00FD6F48" w:rsidRPr="00FD6F48">
        <w:rPr>
          <w:szCs w:val="21"/>
        </w:rPr>
        <w:tab/>
      </w:r>
      <w:r w:rsidR="00FD6F48" w:rsidRPr="00FD6F48">
        <w:rPr>
          <w:rFonts w:hint="eastAsia"/>
          <w:szCs w:val="21"/>
        </w:rPr>
        <w:t>31</w:t>
      </w:r>
    </w:p>
    <w:p w:rsidR="006514C2" w:rsidRPr="00FD6F48" w:rsidRDefault="00855785" w:rsidP="00FD6F48">
      <w:pPr>
        <w:pStyle w:val="20"/>
        <w:tabs>
          <w:tab w:val="right" w:leader="dot" w:pos="8306"/>
        </w:tabs>
        <w:spacing w:line="360" w:lineRule="auto"/>
        <w:ind w:firstLineChars="200" w:firstLine="420"/>
        <w:rPr>
          <w:szCs w:val="21"/>
        </w:rPr>
      </w:pPr>
      <w:r w:rsidRPr="00FD6F48">
        <w:rPr>
          <w:rFonts w:hint="eastAsia"/>
          <w:szCs w:val="21"/>
        </w:rPr>
        <w:t>7.2</w:t>
      </w:r>
      <w:r w:rsidR="00B04477" w:rsidRPr="00FD6F48">
        <w:rPr>
          <w:szCs w:val="21"/>
        </w:rPr>
        <w:t xml:space="preserve">  </w:t>
      </w:r>
      <w:r w:rsidRPr="00FD6F48">
        <w:rPr>
          <w:szCs w:val="21"/>
        </w:rPr>
        <w:t>Appearance Quality</w:t>
      </w:r>
      <w:r w:rsidR="00FD6F48" w:rsidRPr="00FD6F48">
        <w:rPr>
          <w:szCs w:val="21"/>
        </w:rPr>
        <w:tab/>
      </w:r>
      <w:r w:rsidR="00FD6F48" w:rsidRPr="00FD6F48">
        <w:rPr>
          <w:rFonts w:hint="eastAsia"/>
          <w:szCs w:val="21"/>
        </w:rPr>
        <w:t>31</w:t>
      </w:r>
    </w:p>
    <w:p w:rsidR="006514C2" w:rsidRPr="00FD6F48" w:rsidRDefault="00855785" w:rsidP="00FD6F48">
      <w:pPr>
        <w:pStyle w:val="20"/>
        <w:tabs>
          <w:tab w:val="right" w:leader="dot" w:pos="8306"/>
        </w:tabs>
        <w:spacing w:line="360" w:lineRule="auto"/>
        <w:ind w:firstLineChars="200" w:firstLine="420"/>
        <w:rPr>
          <w:szCs w:val="21"/>
        </w:rPr>
      </w:pPr>
      <w:r w:rsidRPr="00FD6F48">
        <w:rPr>
          <w:rFonts w:hint="eastAsia"/>
          <w:szCs w:val="21"/>
        </w:rPr>
        <w:t>7.3</w:t>
      </w:r>
      <w:r w:rsidR="00B04477" w:rsidRPr="00FD6F48">
        <w:rPr>
          <w:szCs w:val="21"/>
        </w:rPr>
        <w:t xml:space="preserve">  </w:t>
      </w:r>
      <w:r w:rsidRPr="00FD6F48">
        <w:rPr>
          <w:szCs w:val="21"/>
        </w:rPr>
        <w:t>Dimension Deviation</w:t>
      </w:r>
      <w:r w:rsidR="00FD6F48" w:rsidRPr="00FD6F48">
        <w:rPr>
          <w:szCs w:val="21"/>
        </w:rPr>
        <w:tab/>
      </w:r>
      <w:r w:rsidR="00FD6F48" w:rsidRPr="00FD6F48">
        <w:rPr>
          <w:rFonts w:hint="eastAsia"/>
          <w:szCs w:val="21"/>
        </w:rPr>
        <w:t>32</w:t>
      </w:r>
    </w:p>
    <w:p w:rsidR="006514C2" w:rsidRPr="00FD6F48" w:rsidRDefault="00B04477">
      <w:pPr>
        <w:pStyle w:val="20"/>
        <w:tabs>
          <w:tab w:val="right" w:leader="dot" w:pos="8306"/>
        </w:tabs>
        <w:spacing w:line="360" w:lineRule="auto"/>
        <w:rPr>
          <w:sz w:val="24"/>
          <w:szCs w:val="24"/>
        </w:rPr>
      </w:pPr>
      <w:r w:rsidRPr="00FD6F48">
        <w:rPr>
          <w:sz w:val="24"/>
          <w:szCs w:val="24"/>
        </w:rPr>
        <w:lastRenderedPageBreak/>
        <w:t>Diction Ex</w:t>
      </w:r>
      <w:r w:rsidR="00FD6F48" w:rsidRPr="00FD6F48">
        <w:rPr>
          <w:sz w:val="24"/>
          <w:szCs w:val="24"/>
        </w:rPr>
        <w:t>planations of the Regulations</w:t>
      </w:r>
      <w:r w:rsidR="00FD6F48" w:rsidRPr="00FD6F48">
        <w:rPr>
          <w:sz w:val="24"/>
          <w:szCs w:val="24"/>
        </w:rPr>
        <w:tab/>
      </w:r>
      <w:r w:rsidR="00FD6F48" w:rsidRPr="00FD6F48">
        <w:rPr>
          <w:rFonts w:hint="eastAsia"/>
          <w:sz w:val="24"/>
          <w:szCs w:val="24"/>
        </w:rPr>
        <w:t>35</w:t>
      </w:r>
    </w:p>
    <w:p w:rsidR="006514C2" w:rsidRPr="00FD6F48" w:rsidRDefault="00FD6F48">
      <w:pPr>
        <w:pStyle w:val="20"/>
        <w:tabs>
          <w:tab w:val="right" w:leader="dot" w:pos="8306"/>
        </w:tabs>
        <w:spacing w:line="360" w:lineRule="auto"/>
        <w:rPr>
          <w:sz w:val="24"/>
          <w:szCs w:val="24"/>
        </w:rPr>
      </w:pPr>
      <w:r w:rsidRPr="00FD6F48">
        <w:rPr>
          <w:sz w:val="24"/>
          <w:szCs w:val="24"/>
        </w:rPr>
        <w:t>Quoted Standard List</w:t>
      </w:r>
      <w:r w:rsidRPr="00FD6F48">
        <w:rPr>
          <w:sz w:val="24"/>
          <w:szCs w:val="24"/>
        </w:rPr>
        <w:tab/>
      </w:r>
      <w:r w:rsidRPr="00FD6F48">
        <w:rPr>
          <w:rFonts w:hint="eastAsia"/>
          <w:sz w:val="24"/>
          <w:szCs w:val="24"/>
        </w:rPr>
        <w:t>36</w:t>
      </w:r>
    </w:p>
    <w:p w:rsidR="006514C2" w:rsidRPr="00FD6F48" w:rsidRDefault="00FD6F48">
      <w:pPr>
        <w:pStyle w:val="20"/>
        <w:tabs>
          <w:tab w:val="right" w:leader="dot" w:pos="8306"/>
        </w:tabs>
        <w:spacing w:line="360" w:lineRule="auto"/>
        <w:rPr>
          <w:sz w:val="24"/>
          <w:szCs w:val="24"/>
        </w:rPr>
      </w:pPr>
      <w:r w:rsidRPr="00FD6F48">
        <w:rPr>
          <w:sz w:val="24"/>
          <w:szCs w:val="24"/>
        </w:rPr>
        <w:t>Items Explanations</w:t>
      </w:r>
      <w:r w:rsidRPr="00FD6F48">
        <w:rPr>
          <w:sz w:val="24"/>
          <w:szCs w:val="24"/>
        </w:rPr>
        <w:tab/>
      </w:r>
      <w:r w:rsidRPr="00FD6F48">
        <w:rPr>
          <w:rFonts w:hint="eastAsia"/>
          <w:sz w:val="24"/>
          <w:szCs w:val="24"/>
        </w:rPr>
        <w:t>38</w:t>
      </w:r>
    </w:p>
    <w:bookmarkEnd w:id="8"/>
    <w:bookmarkEnd w:id="9"/>
    <w:p w:rsidR="006514C2" w:rsidRPr="00BF336A" w:rsidRDefault="005529AA">
      <w:pPr>
        <w:spacing w:line="720" w:lineRule="auto"/>
        <w:jc w:val="center"/>
        <w:rPr>
          <w:color w:val="FF0000"/>
          <w:sz w:val="24"/>
          <w:szCs w:val="24"/>
        </w:rPr>
      </w:pPr>
      <w:r w:rsidRPr="00FD6F48">
        <w:rPr>
          <w:sz w:val="24"/>
          <w:szCs w:val="24"/>
        </w:rPr>
        <w:fldChar w:fldCharType="end"/>
      </w:r>
      <w:bookmarkStart w:id="10" w:name="_Toc11919"/>
      <w:bookmarkStart w:id="11" w:name="_Toc18313"/>
      <w:bookmarkStart w:id="12" w:name="OLE_LINK19"/>
    </w:p>
    <w:p w:rsidR="006514C2" w:rsidRPr="000A1D0A" w:rsidRDefault="006514C2">
      <w:pPr>
        <w:spacing w:line="720" w:lineRule="auto"/>
        <w:jc w:val="center"/>
        <w:rPr>
          <w:color w:val="000000" w:themeColor="text1"/>
          <w:sz w:val="24"/>
          <w:szCs w:val="24"/>
        </w:rPr>
      </w:pPr>
    </w:p>
    <w:p w:rsidR="006514C2" w:rsidRPr="000A1D0A" w:rsidRDefault="006514C2">
      <w:pPr>
        <w:pStyle w:val="1"/>
        <w:jc w:val="both"/>
        <w:rPr>
          <w:color w:val="000000" w:themeColor="text1"/>
          <w:szCs w:val="32"/>
        </w:rPr>
        <w:sectPr w:rsidR="006514C2" w:rsidRPr="000A1D0A">
          <w:footerReference w:type="default" r:id="rId8"/>
          <w:pgSz w:w="11906" w:h="16838"/>
          <w:pgMar w:top="1440" w:right="1800" w:bottom="1440" w:left="1800" w:header="851" w:footer="992" w:gutter="0"/>
          <w:pgNumType w:fmt="upperRoman" w:start="1"/>
          <w:cols w:space="720"/>
          <w:docGrid w:type="lines" w:linePitch="312"/>
        </w:sectPr>
      </w:pPr>
      <w:bookmarkStart w:id="13" w:name="_Toc2864957"/>
    </w:p>
    <w:p w:rsidR="006514C2" w:rsidRPr="000A1D0A" w:rsidRDefault="00B04477">
      <w:pPr>
        <w:pStyle w:val="1"/>
        <w:jc w:val="both"/>
        <w:rPr>
          <w:color w:val="000000" w:themeColor="text1"/>
          <w:szCs w:val="32"/>
        </w:rPr>
      </w:pPr>
      <w:bookmarkStart w:id="14" w:name="_Toc25944720"/>
      <w:bookmarkStart w:id="15" w:name="_Toc28968848"/>
      <w:r w:rsidRPr="000A1D0A">
        <w:rPr>
          <w:color w:val="000000" w:themeColor="text1"/>
          <w:szCs w:val="32"/>
        </w:rPr>
        <w:lastRenderedPageBreak/>
        <w:t xml:space="preserve">1  </w:t>
      </w:r>
      <w:r w:rsidRPr="000A1D0A">
        <w:rPr>
          <w:color w:val="000000" w:themeColor="text1"/>
          <w:szCs w:val="32"/>
        </w:rPr>
        <w:t>总</w:t>
      </w:r>
      <w:r w:rsidRPr="000A1D0A">
        <w:rPr>
          <w:color w:val="000000" w:themeColor="text1"/>
          <w:szCs w:val="32"/>
        </w:rPr>
        <w:t xml:space="preserve"> </w:t>
      </w:r>
      <w:r w:rsidRPr="000A1D0A">
        <w:rPr>
          <w:color w:val="000000" w:themeColor="text1"/>
          <w:szCs w:val="32"/>
        </w:rPr>
        <w:t>则</w:t>
      </w:r>
      <w:bookmarkEnd w:id="10"/>
      <w:bookmarkEnd w:id="11"/>
      <w:bookmarkEnd w:id="13"/>
      <w:bookmarkEnd w:id="14"/>
      <w:bookmarkEnd w:id="15"/>
    </w:p>
    <w:bookmarkEnd w:id="12"/>
    <w:p w:rsidR="006514C2" w:rsidRPr="000A1D0A" w:rsidRDefault="00B04477">
      <w:pPr>
        <w:spacing w:line="360" w:lineRule="auto"/>
        <w:rPr>
          <w:color w:val="000000" w:themeColor="text1"/>
          <w:sz w:val="24"/>
          <w:szCs w:val="24"/>
        </w:rPr>
      </w:pPr>
      <w:r w:rsidRPr="000A1D0A">
        <w:rPr>
          <w:b/>
          <w:bCs/>
          <w:color w:val="000000" w:themeColor="text1"/>
          <w:sz w:val="24"/>
          <w:szCs w:val="24"/>
        </w:rPr>
        <w:t xml:space="preserve">1.0.1 </w:t>
      </w:r>
      <w:r w:rsidRPr="000A1D0A">
        <w:rPr>
          <w:color w:val="000000" w:themeColor="text1"/>
          <w:sz w:val="24"/>
          <w:szCs w:val="24"/>
        </w:rPr>
        <w:t>为规范后浇清水混凝土在</w:t>
      </w:r>
      <w:r w:rsidR="007A3472" w:rsidRPr="000A1D0A">
        <w:rPr>
          <w:color w:val="000000" w:themeColor="text1"/>
          <w:sz w:val="24"/>
          <w:szCs w:val="24"/>
        </w:rPr>
        <w:t>工程结构</w:t>
      </w:r>
      <w:r w:rsidRPr="000A1D0A">
        <w:rPr>
          <w:color w:val="000000" w:themeColor="text1"/>
          <w:sz w:val="24"/>
          <w:szCs w:val="24"/>
        </w:rPr>
        <w:t>加固改造与装饰中的应用，保证后浇清水混凝土工程的设计和施工质量，做到安全适用、技术先进和</w:t>
      </w:r>
      <w:r w:rsidR="007A3472" w:rsidRPr="000A1D0A">
        <w:rPr>
          <w:color w:val="000000" w:themeColor="text1"/>
          <w:sz w:val="24"/>
          <w:szCs w:val="24"/>
        </w:rPr>
        <w:t>经济</w:t>
      </w:r>
      <w:r w:rsidRPr="000A1D0A">
        <w:rPr>
          <w:color w:val="000000" w:themeColor="text1"/>
          <w:sz w:val="24"/>
          <w:szCs w:val="24"/>
        </w:rPr>
        <w:t>合理，制定本规程。</w:t>
      </w:r>
    </w:p>
    <w:p w:rsidR="006514C2" w:rsidRPr="000A1D0A" w:rsidRDefault="00B04477">
      <w:pPr>
        <w:spacing w:line="360" w:lineRule="auto"/>
        <w:rPr>
          <w:color w:val="000000" w:themeColor="text1"/>
          <w:sz w:val="24"/>
          <w:szCs w:val="24"/>
        </w:rPr>
      </w:pPr>
      <w:r w:rsidRPr="000A1D0A">
        <w:rPr>
          <w:b/>
          <w:bCs/>
          <w:color w:val="000000" w:themeColor="text1"/>
          <w:sz w:val="24"/>
          <w:szCs w:val="24"/>
        </w:rPr>
        <w:t>1.0.2</w:t>
      </w:r>
      <w:r w:rsidRPr="000A1D0A">
        <w:rPr>
          <w:color w:val="000000" w:themeColor="text1"/>
          <w:sz w:val="24"/>
          <w:szCs w:val="24"/>
        </w:rPr>
        <w:t xml:space="preserve"> </w:t>
      </w:r>
      <w:r w:rsidRPr="000A1D0A">
        <w:rPr>
          <w:color w:val="000000" w:themeColor="text1"/>
          <w:sz w:val="24"/>
          <w:szCs w:val="24"/>
        </w:rPr>
        <w:t>本规程适用于</w:t>
      </w:r>
      <w:bookmarkStart w:id="16" w:name="OLE_LINK87"/>
      <w:r w:rsidR="00437B63" w:rsidRPr="000A1D0A">
        <w:rPr>
          <w:color w:val="000000" w:themeColor="text1"/>
          <w:sz w:val="24"/>
          <w:szCs w:val="24"/>
        </w:rPr>
        <w:t>增大截面加固改造与装饰工程对表面有清水混凝土外观效果要求的后浇混凝土工程</w:t>
      </w:r>
      <w:r w:rsidRPr="000A1D0A">
        <w:rPr>
          <w:color w:val="000000" w:themeColor="text1"/>
          <w:sz w:val="24"/>
          <w:szCs w:val="24"/>
        </w:rPr>
        <w:t>的设计、施工与质量验收。</w:t>
      </w:r>
    </w:p>
    <w:bookmarkEnd w:id="16"/>
    <w:p w:rsidR="006514C2" w:rsidRPr="000A1D0A" w:rsidRDefault="00B04477">
      <w:pPr>
        <w:spacing w:line="360" w:lineRule="auto"/>
        <w:rPr>
          <w:color w:val="000000" w:themeColor="text1"/>
          <w:sz w:val="24"/>
          <w:szCs w:val="24"/>
        </w:rPr>
      </w:pPr>
      <w:r w:rsidRPr="000A1D0A">
        <w:rPr>
          <w:b/>
          <w:bCs/>
          <w:color w:val="000000" w:themeColor="text1"/>
          <w:sz w:val="24"/>
          <w:szCs w:val="24"/>
        </w:rPr>
        <w:t xml:space="preserve">1.0.3 </w:t>
      </w:r>
      <w:r w:rsidRPr="000A1D0A">
        <w:rPr>
          <w:color w:val="000000" w:themeColor="text1"/>
          <w:sz w:val="24"/>
          <w:szCs w:val="24"/>
        </w:rPr>
        <w:t>后浇清水混凝土</w:t>
      </w:r>
      <w:r w:rsidR="00437B63" w:rsidRPr="000A1D0A">
        <w:rPr>
          <w:color w:val="000000" w:themeColor="text1"/>
          <w:sz w:val="24"/>
          <w:szCs w:val="24"/>
        </w:rPr>
        <w:t>工程</w:t>
      </w:r>
      <w:r w:rsidRPr="000A1D0A">
        <w:rPr>
          <w:color w:val="000000" w:themeColor="text1"/>
          <w:sz w:val="24"/>
          <w:szCs w:val="24"/>
        </w:rPr>
        <w:t>的设计、施工与质量验收除应符合本规程</w:t>
      </w:r>
      <w:r w:rsidR="00437B63" w:rsidRPr="000A1D0A">
        <w:rPr>
          <w:color w:val="000000" w:themeColor="text1"/>
          <w:sz w:val="24"/>
          <w:szCs w:val="24"/>
        </w:rPr>
        <w:t>的规定</w:t>
      </w:r>
      <w:r w:rsidRPr="000A1D0A">
        <w:rPr>
          <w:color w:val="000000" w:themeColor="text1"/>
          <w:sz w:val="24"/>
          <w:szCs w:val="24"/>
        </w:rPr>
        <w:t>外，尚应符合国家现行有关标准的规定。</w:t>
      </w: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B04477">
      <w:pPr>
        <w:pStyle w:val="1"/>
        <w:rPr>
          <w:b w:val="0"/>
          <w:color w:val="000000" w:themeColor="text1"/>
          <w:szCs w:val="32"/>
        </w:rPr>
      </w:pPr>
      <w:bookmarkStart w:id="17" w:name="_Toc24506"/>
      <w:bookmarkStart w:id="18" w:name="_Toc21640"/>
      <w:bookmarkStart w:id="19" w:name="_Toc19137"/>
      <w:bookmarkStart w:id="20" w:name="_Toc2864958"/>
      <w:r w:rsidRPr="000A1D0A">
        <w:rPr>
          <w:color w:val="000000" w:themeColor="text1"/>
          <w:szCs w:val="32"/>
        </w:rPr>
        <w:br w:type="page"/>
      </w:r>
      <w:bookmarkStart w:id="21" w:name="_Toc25944721"/>
      <w:bookmarkStart w:id="22" w:name="_Toc28968849"/>
      <w:r w:rsidRPr="000A1D0A">
        <w:rPr>
          <w:color w:val="000000" w:themeColor="text1"/>
          <w:szCs w:val="32"/>
        </w:rPr>
        <w:lastRenderedPageBreak/>
        <w:t>2</w:t>
      </w:r>
      <w:r w:rsidRPr="000A1D0A">
        <w:rPr>
          <w:b w:val="0"/>
          <w:color w:val="000000" w:themeColor="text1"/>
          <w:szCs w:val="32"/>
        </w:rPr>
        <w:t xml:space="preserve">  </w:t>
      </w:r>
      <w:r w:rsidRPr="000A1D0A">
        <w:rPr>
          <w:bCs w:val="0"/>
          <w:color w:val="000000" w:themeColor="text1"/>
          <w:szCs w:val="32"/>
        </w:rPr>
        <w:t>术</w:t>
      </w:r>
      <w:r w:rsidRPr="000A1D0A">
        <w:rPr>
          <w:bCs w:val="0"/>
          <w:color w:val="000000" w:themeColor="text1"/>
          <w:szCs w:val="32"/>
        </w:rPr>
        <w:t xml:space="preserve"> </w:t>
      </w:r>
      <w:r w:rsidRPr="000A1D0A">
        <w:rPr>
          <w:bCs w:val="0"/>
          <w:color w:val="000000" w:themeColor="text1"/>
          <w:szCs w:val="32"/>
        </w:rPr>
        <w:t>语</w:t>
      </w:r>
      <w:bookmarkEnd w:id="17"/>
      <w:bookmarkEnd w:id="18"/>
      <w:bookmarkEnd w:id="19"/>
      <w:bookmarkEnd w:id="20"/>
      <w:bookmarkEnd w:id="21"/>
      <w:bookmarkEnd w:id="22"/>
    </w:p>
    <w:p w:rsidR="006514C2" w:rsidRPr="000A1D0A" w:rsidRDefault="00B04477">
      <w:pPr>
        <w:spacing w:line="360" w:lineRule="auto"/>
        <w:rPr>
          <w:color w:val="000000" w:themeColor="text1"/>
          <w:sz w:val="24"/>
          <w:szCs w:val="24"/>
        </w:rPr>
      </w:pPr>
      <w:r w:rsidRPr="000A1D0A">
        <w:rPr>
          <w:b/>
          <w:color w:val="000000" w:themeColor="text1"/>
          <w:sz w:val="24"/>
          <w:szCs w:val="24"/>
        </w:rPr>
        <w:t>2.0.1</w:t>
      </w:r>
      <w:r w:rsidRPr="000A1D0A">
        <w:rPr>
          <w:color w:val="000000" w:themeColor="text1"/>
          <w:sz w:val="24"/>
          <w:szCs w:val="24"/>
        </w:rPr>
        <w:t xml:space="preserve">  </w:t>
      </w:r>
      <w:r w:rsidRPr="000A1D0A">
        <w:rPr>
          <w:color w:val="000000" w:themeColor="text1"/>
          <w:sz w:val="24"/>
          <w:szCs w:val="24"/>
        </w:rPr>
        <w:t>后浇清水混凝土</w:t>
      </w:r>
      <w:r w:rsidRPr="000A1D0A">
        <w:rPr>
          <w:color w:val="000000" w:themeColor="text1"/>
          <w:sz w:val="24"/>
          <w:szCs w:val="24"/>
        </w:rPr>
        <w:t xml:space="preserve">  post-cast fair-faced concrete</w:t>
      </w:r>
    </w:p>
    <w:p w:rsidR="006514C2" w:rsidRPr="000A1D0A" w:rsidRDefault="00B04477">
      <w:pPr>
        <w:spacing w:line="360" w:lineRule="auto"/>
        <w:ind w:firstLineChars="200" w:firstLine="480"/>
        <w:rPr>
          <w:color w:val="000000" w:themeColor="text1"/>
          <w:sz w:val="24"/>
          <w:szCs w:val="24"/>
        </w:rPr>
      </w:pPr>
      <w:r w:rsidRPr="000A1D0A">
        <w:rPr>
          <w:color w:val="000000" w:themeColor="text1"/>
          <w:sz w:val="24"/>
          <w:szCs w:val="24"/>
        </w:rPr>
        <w:t>在</w:t>
      </w:r>
      <w:r w:rsidR="00402372" w:rsidRPr="000A1D0A">
        <w:rPr>
          <w:color w:val="000000" w:themeColor="text1"/>
          <w:sz w:val="24"/>
          <w:szCs w:val="24"/>
        </w:rPr>
        <w:t>原有的</w:t>
      </w:r>
      <w:r w:rsidRPr="000A1D0A">
        <w:rPr>
          <w:color w:val="000000" w:themeColor="text1"/>
          <w:sz w:val="24"/>
          <w:szCs w:val="24"/>
        </w:rPr>
        <w:t>墙、柱</w:t>
      </w:r>
      <w:r w:rsidR="00402372" w:rsidRPr="000A1D0A">
        <w:rPr>
          <w:color w:val="000000" w:themeColor="text1"/>
          <w:sz w:val="24"/>
          <w:szCs w:val="24"/>
        </w:rPr>
        <w:t>、墩</w:t>
      </w:r>
      <w:r w:rsidRPr="000A1D0A">
        <w:rPr>
          <w:color w:val="000000" w:themeColor="text1"/>
          <w:sz w:val="24"/>
          <w:szCs w:val="24"/>
        </w:rPr>
        <w:t>等结构或构件外表面新浇筑的表面质感满足清水混凝土效果的</w:t>
      </w:r>
      <w:r w:rsidR="00402372" w:rsidRPr="000A1D0A">
        <w:rPr>
          <w:color w:val="000000" w:themeColor="text1"/>
          <w:sz w:val="24"/>
          <w:szCs w:val="24"/>
        </w:rPr>
        <w:t>钢筋</w:t>
      </w:r>
      <w:r w:rsidRPr="000A1D0A">
        <w:rPr>
          <w:color w:val="000000" w:themeColor="text1"/>
          <w:sz w:val="24"/>
          <w:szCs w:val="24"/>
        </w:rPr>
        <w:t>混凝土结构薄层。</w:t>
      </w:r>
    </w:p>
    <w:p w:rsidR="006514C2" w:rsidRPr="000A1D0A" w:rsidRDefault="00B04477">
      <w:pPr>
        <w:spacing w:line="360" w:lineRule="auto"/>
        <w:rPr>
          <w:color w:val="000000" w:themeColor="text1"/>
          <w:sz w:val="24"/>
          <w:szCs w:val="24"/>
        </w:rPr>
      </w:pPr>
      <w:bookmarkStart w:id="23" w:name="_Toc504115071"/>
      <w:bookmarkStart w:id="24" w:name="_Toc504115199"/>
      <w:bookmarkStart w:id="25" w:name="_Toc504115534"/>
      <w:bookmarkEnd w:id="23"/>
      <w:bookmarkEnd w:id="24"/>
      <w:bookmarkEnd w:id="25"/>
      <w:r w:rsidRPr="000A1D0A">
        <w:rPr>
          <w:b/>
          <w:color w:val="000000" w:themeColor="text1"/>
          <w:sz w:val="24"/>
          <w:szCs w:val="24"/>
        </w:rPr>
        <w:t>2.0.2</w:t>
      </w:r>
      <w:r w:rsidRPr="000A1D0A">
        <w:rPr>
          <w:color w:val="000000" w:themeColor="text1"/>
          <w:sz w:val="24"/>
          <w:szCs w:val="24"/>
        </w:rPr>
        <w:t xml:space="preserve">  </w:t>
      </w:r>
      <w:r w:rsidRPr="000A1D0A">
        <w:rPr>
          <w:color w:val="000000" w:themeColor="text1"/>
          <w:sz w:val="24"/>
          <w:szCs w:val="24"/>
        </w:rPr>
        <w:t>清水混凝土</w:t>
      </w:r>
      <w:r w:rsidRPr="000A1D0A">
        <w:rPr>
          <w:color w:val="000000" w:themeColor="text1"/>
          <w:sz w:val="24"/>
          <w:szCs w:val="24"/>
        </w:rPr>
        <w:t xml:space="preserve">  fair-faced concrete</w:t>
      </w:r>
    </w:p>
    <w:p w:rsidR="006514C2" w:rsidRPr="000A1D0A" w:rsidRDefault="00B04477">
      <w:pPr>
        <w:spacing w:line="360" w:lineRule="auto"/>
        <w:ind w:firstLineChars="200" w:firstLine="480"/>
        <w:rPr>
          <w:color w:val="000000" w:themeColor="text1"/>
          <w:sz w:val="24"/>
          <w:szCs w:val="24"/>
        </w:rPr>
      </w:pPr>
      <w:r w:rsidRPr="000A1D0A">
        <w:rPr>
          <w:color w:val="000000" w:themeColor="text1"/>
          <w:sz w:val="24"/>
          <w:szCs w:val="24"/>
        </w:rPr>
        <w:t>直接以混凝土原浇筑表面或以透明保护涂料</w:t>
      </w:r>
      <w:proofErr w:type="gramStart"/>
      <w:r w:rsidRPr="000A1D0A">
        <w:rPr>
          <w:color w:val="000000" w:themeColor="text1"/>
          <w:sz w:val="24"/>
          <w:szCs w:val="24"/>
        </w:rPr>
        <w:t>做保护性处理</w:t>
      </w:r>
      <w:proofErr w:type="gramEnd"/>
      <w:r w:rsidRPr="000A1D0A">
        <w:rPr>
          <w:color w:val="000000" w:themeColor="text1"/>
          <w:sz w:val="24"/>
          <w:szCs w:val="24"/>
        </w:rPr>
        <w:t>的混凝土表面作为外表面，通过混凝土的本色和自身质感作为装饰效果的混凝土。按其表面质感分为普通清水混凝土、饰面清水混凝土和装饰清水混凝土。</w:t>
      </w:r>
    </w:p>
    <w:p w:rsidR="006514C2" w:rsidRPr="000A1D0A" w:rsidRDefault="00B04477">
      <w:pPr>
        <w:spacing w:line="360" w:lineRule="auto"/>
        <w:rPr>
          <w:color w:val="000000" w:themeColor="text1"/>
          <w:sz w:val="24"/>
          <w:szCs w:val="24"/>
        </w:rPr>
      </w:pPr>
      <w:bookmarkStart w:id="26" w:name="_Toc400961693"/>
      <w:bookmarkStart w:id="27" w:name="_Toc400961879"/>
      <w:bookmarkStart w:id="28" w:name="_Toc400962579"/>
      <w:bookmarkStart w:id="29" w:name="_Toc440621139"/>
      <w:bookmarkStart w:id="30" w:name="_Toc440621667"/>
      <w:bookmarkStart w:id="31" w:name="_Toc440621912"/>
      <w:bookmarkStart w:id="32" w:name="_Toc495335377"/>
      <w:bookmarkStart w:id="33" w:name="_Toc495335491"/>
      <w:bookmarkStart w:id="34" w:name="_Toc496104126"/>
      <w:bookmarkStart w:id="35" w:name="_Toc496947839"/>
      <w:bookmarkStart w:id="36" w:name="_Toc501094051"/>
      <w:bookmarkStart w:id="37" w:name="_Toc503170857"/>
      <w:bookmarkStart w:id="38" w:name="_Toc504115072"/>
      <w:bookmarkStart w:id="39" w:name="_Toc504115200"/>
      <w:bookmarkStart w:id="40" w:name="_Toc50411553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A1D0A">
        <w:rPr>
          <w:b/>
          <w:color w:val="000000" w:themeColor="text1"/>
          <w:sz w:val="24"/>
          <w:szCs w:val="24"/>
        </w:rPr>
        <w:t>2.0.3</w:t>
      </w:r>
      <w:r w:rsidRPr="000A1D0A">
        <w:rPr>
          <w:color w:val="000000" w:themeColor="text1"/>
          <w:sz w:val="24"/>
          <w:szCs w:val="24"/>
        </w:rPr>
        <w:t xml:space="preserve">  </w:t>
      </w:r>
      <w:r w:rsidRPr="000A1D0A">
        <w:rPr>
          <w:color w:val="000000" w:themeColor="text1"/>
          <w:sz w:val="24"/>
          <w:szCs w:val="24"/>
        </w:rPr>
        <w:t>普通清水混凝土</w:t>
      </w:r>
      <w:r w:rsidRPr="000A1D0A">
        <w:rPr>
          <w:color w:val="000000" w:themeColor="text1"/>
          <w:sz w:val="24"/>
          <w:szCs w:val="24"/>
        </w:rPr>
        <w:t xml:space="preserve">  ordinary fair-faced concrete</w:t>
      </w:r>
    </w:p>
    <w:p w:rsidR="006514C2" w:rsidRPr="000A1D0A" w:rsidRDefault="00B04477">
      <w:pPr>
        <w:spacing w:line="360" w:lineRule="auto"/>
        <w:ind w:firstLineChars="200" w:firstLine="480"/>
        <w:rPr>
          <w:color w:val="000000" w:themeColor="text1"/>
          <w:sz w:val="24"/>
          <w:szCs w:val="24"/>
        </w:rPr>
      </w:pPr>
      <w:r w:rsidRPr="000A1D0A">
        <w:rPr>
          <w:color w:val="000000" w:themeColor="text1"/>
          <w:sz w:val="24"/>
          <w:szCs w:val="24"/>
        </w:rPr>
        <w:t>表面</w:t>
      </w:r>
      <w:r w:rsidR="00D47FC4" w:rsidRPr="000A1D0A">
        <w:rPr>
          <w:color w:val="000000" w:themeColor="text1"/>
          <w:sz w:val="24"/>
          <w:szCs w:val="24"/>
        </w:rPr>
        <w:t>平整、光结，</w:t>
      </w:r>
      <w:r w:rsidRPr="000A1D0A">
        <w:rPr>
          <w:color w:val="000000" w:themeColor="text1"/>
          <w:sz w:val="24"/>
          <w:szCs w:val="24"/>
        </w:rPr>
        <w:t>颜色</w:t>
      </w:r>
      <w:r w:rsidR="00D47FC4" w:rsidRPr="000A1D0A">
        <w:rPr>
          <w:color w:val="000000" w:themeColor="text1"/>
          <w:sz w:val="24"/>
          <w:szCs w:val="24"/>
        </w:rPr>
        <w:t>均匀、</w:t>
      </w:r>
      <w:r w:rsidRPr="000A1D0A">
        <w:rPr>
          <w:color w:val="000000" w:themeColor="text1"/>
          <w:sz w:val="24"/>
          <w:szCs w:val="24"/>
        </w:rPr>
        <w:t>无明显色差，对饰面效果无特殊要求，表现混凝土的自然质朴、色泽协调美观和浑然天成的清水混凝土。</w:t>
      </w:r>
    </w:p>
    <w:p w:rsidR="006514C2" w:rsidRPr="000A1D0A" w:rsidRDefault="00B04477">
      <w:pPr>
        <w:spacing w:line="360" w:lineRule="auto"/>
        <w:rPr>
          <w:color w:val="000000" w:themeColor="text1"/>
          <w:sz w:val="24"/>
          <w:szCs w:val="24"/>
        </w:rPr>
      </w:pPr>
      <w:bookmarkStart w:id="41" w:name="_Toc400961692"/>
      <w:bookmarkStart w:id="42" w:name="_Toc400961878"/>
      <w:bookmarkStart w:id="43" w:name="_Toc400962578"/>
      <w:bookmarkStart w:id="44" w:name="_Toc440621140"/>
      <w:bookmarkStart w:id="45" w:name="_Toc440621668"/>
      <w:bookmarkStart w:id="46" w:name="_Toc440621913"/>
      <w:bookmarkStart w:id="47" w:name="_Toc495335378"/>
      <w:bookmarkStart w:id="48" w:name="_Toc495335492"/>
      <w:bookmarkStart w:id="49" w:name="_Toc496104127"/>
      <w:bookmarkStart w:id="50" w:name="_Toc496947840"/>
      <w:bookmarkStart w:id="51" w:name="_Toc501094052"/>
      <w:bookmarkStart w:id="52" w:name="_Toc503170858"/>
      <w:bookmarkStart w:id="53" w:name="_Toc504115073"/>
      <w:bookmarkStart w:id="54" w:name="_Toc504115201"/>
      <w:bookmarkStart w:id="55" w:name="_Toc50411553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A1D0A">
        <w:rPr>
          <w:b/>
          <w:color w:val="000000" w:themeColor="text1"/>
          <w:sz w:val="24"/>
          <w:szCs w:val="24"/>
        </w:rPr>
        <w:t>2.0.4</w:t>
      </w:r>
      <w:r w:rsidRPr="000A1D0A">
        <w:rPr>
          <w:color w:val="000000" w:themeColor="text1"/>
          <w:sz w:val="24"/>
          <w:szCs w:val="24"/>
        </w:rPr>
        <w:t xml:space="preserve">  </w:t>
      </w:r>
      <w:r w:rsidRPr="000A1D0A">
        <w:rPr>
          <w:color w:val="000000" w:themeColor="text1"/>
          <w:sz w:val="24"/>
          <w:szCs w:val="24"/>
        </w:rPr>
        <w:t>饰面清水混凝土</w:t>
      </w:r>
      <w:r w:rsidRPr="000A1D0A">
        <w:rPr>
          <w:color w:val="000000" w:themeColor="text1"/>
          <w:sz w:val="24"/>
          <w:szCs w:val="24"/>
        </w:rPr>
        <w:t xml:space="preserve">  decorative fair-faced concrete</w:t>
      </w:r>
    </w:p>
    <w:p w:rsidR="006514C2" w:rsidRPr="000A1D0A" w:rsidRDefault="00B04477">
      <w:pPr>
        <w:spacing w:line="360" w:lineRule="auto"/>
        <w:ind w:firstLineChars="200" w:firstLine="480"/>
        <w:rPr>
          <w:color w:val="000000" w:themeColor="text1"/>
          <w:sz w:val="24"/>
          <w:szCs w:val="24"/>
        </w:rPr>
      </w:pPr>
      <w:r w:rsidRPr="000A1D0A">
        <w:rPr>
          <w:color w:val="000000" w:themeColor="text1"/>
          <w:sz w:val="24"/>
          <w:szCs w:val="24"/>
        </w:rPr>
        <w:t>表面颜色基本一致，且呈现有规律排列的对拉螺栓孔眼、明缝、禅缝、假眼，不仅表现混凝土本身的自然质感、色泽均匀美观，而且外观整齐、细部精致的清水混凝土。</w:t>
      </w:r>
    </w:p>
    <w:p w:rsidR="006514C2" w:rsidRPr="000A1D0A" w:rsidRDefault="00B04477">
      <w:pPr>
        <w:spacing w:line="360" w:lineRule="auto"/>
        <w:rPr>
          <w:color w:val="000000" w:themeColor="text1"/>
          <w:sz w:val="24"/>
          <w:szCs w:val="24"/>
        </w:rPr>
      </w:pPr>
      <w:bookmarkStart w:id="56" w:name="_Toc495335379"/>
      <w:bookmarkStart w:id="57" w:name="_Toc495335493"/>
      <w:bookmarkStart w:id="58" w:name="_Toc496104128"/>
      <w:bookmarkStart w:id="59" w:name="_Toc496947841"/>
      <w:bookmarkStart w:id="60" w:name="_Toc501094053"/>
      <w:bookmarkStart w:id="61" w:name="_Toc503170859"/>
      <w:bookmarkStart w:id="62" w:name="_Toc504115074"/>
      <w:bookmarkStart w:id="63" w:name="_Toc504115202"/>
      <w:bookmarkStart w:id="64" w:name="_Toc504115537"/>
      <w:bookmarkEnd w:id="56"/>
      <w:bookmarkEnd w:id="57"/>
      <w:bookmarkEnd w:id="58"/>
      <w:bookmarkEnd w:id="59"/>
      <w:bookmarkEnd w:id="60"/>
      <w:bookmarkEnd w:id="61"/>
      <w:bookmarkEnd w:id="62"/>
      <w:bookmarkEnd w:id="63"/>
      <w:bookmarkEnd w:id="64"/>
      <w:r w:rsidRPr="000A1D0A">
        <w:rPr>
          <w:b/>
          <w:color w:val="000000" w:themeColor="text1"/>
          <w:sz w:val="24"/>
          <w:szCs w:val="24"/>
        </w:rPr>
        <w:t>2.0.5</w:t>
      </w:r>
      <w:r w:rsidRPr="000A1D0A">
        <w:rPr>
          <w:color w:val="000000" w:themeColor="text1"/>
          <w:sz w:val="24"/>
          <w:szCs w:val="24"/>
        </w:rPr>
        <w:t xml:space="preserve">  </w:t>
      </w:r>
      <w:r w:rsidRPr="000A1D0A">
        <w:rPr>
          <w:color w:val="000000" w:themeColor="text1"/>
          <w:sz w:val="24"/>
          <w:szCs w:val="24"/>
        </w:rPr>
        <w:t>装饰清水混凝土</w:t>
      </w:r>
      <w:r w:rsidRPr="000A1D0A">
        <w:rPr>
          <w:color w:val="000000" w:themeColor="text1"/>
          <w:sz w:val="24"/>
          <w:szCs w:val="24"/>
        </w:rPr>
        <w:t xml:space="preserve">  architectural fair-faced concrete</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00F57855" w:rsidRPr="000A1D0A">
        <w:rPr>
          <w:color w:val="000000" w:themeColor="text1"/>
          <w:sz w:val="24"/>
          <w:szCs w:val="24"/>
        </w:rPr>
        <w:t>利用混凝土拓印特性或采用镶嵌装饰片、掺加颜料等工艺，使其</w:t>
      </w:r>
      <w:r w:rsidRPr="000A1D0A">
        <w:rPr>
          <w:color w:val="000000" w:themeColor="text1"/>
          <w:sz w:val="24"/>
          <w:szCs w:val="24"/>
        </w:rPr>
        <w:t>表面形成</w:t>
      </w:r>
      <w:r w:rsidR="00F57855" w:rsidRPr="000A1D0A">
        <w:rPr>
          <w:color w:val="000000" w:themeColor="text1"/>
          <w:sz w:val="24"/>
          <w:szCs w:val="24"/>
        </w:rPr>
        <w:t>具有</w:t>
      </w:r>
      <w:r w:rsidRPr="000A1D0A">
        <w:rPr>
          <w:color w:val="000000" w:themeColor="text1"/>
          <w:sz w:val="24"/>
          <w:szCs w:val="24"/>
        </w:rPr>
        <w:t>装饰</w:t>
      </w:r>
      <w:r w:rsidR="00F57855" w:rsidRPr="000A1D0A">
        <w:rPr>
          <w:color w:val="000000" w:themeColor="text1"/>
          <w:sz w:val="24"/>
          <w:szCs w:val="24"/>
        </w:rPr>
        <w:t>性的纹理质感、线条、</w:t>
      </w:r>
      <w:r w:rsidRPr="000A1D0A">
        <w:rPr>
          <w:color w:val="000000" w:themeColor="text1"/>
          <w:sz w:val="24"/>
          <w:szCs w:val="24"/>
        </w:rPr>
        <w:t>图案或彩色的清水混凝土。</w:t>
      </w:r>
    </w:p>
    <w:p w:rsidR="006514C2" w:rsidRPr="000A1D0A" w:rsidRDefault="00B04477">
      <w:pPr>
        <w:spacing w:line="360" w:lineRule="auto"/>
        <w:rPr>
          <w:color w:val="000000" w:themeColor="text1"/>
          <w:sz w:val="24"/>
          <w:szCs w:val="24"/>
        </w:rPr>
      </w:pPr>
      <w:bookmarkStart w:id="65" w:name="_Toc440621141"/>
      <w:bookmarkStart w:id="66" w:name="_Toc440621669"/>
      <w:bookmarkStart w:id="67" w:name="_Toc440621914"/>
      <w:bookmarkStart w:id="68" w:name="_Toc495335380"/>
      <w:bookmarkStart w:id="69" w:name="_Toc495335494"/>
      <w:bookmarkStart w:id="70" w:name="_Toc496104129"/>
      <w:bookmarkStart w:id="71" w:name="_Toc496947842"/>
      <w:bookmarkStart w:id="72" w:name="_Toc501094054"/>
      <w:bookmarkStart w:id="73" w:name="_Toc503170860"/>
      <w:bookmarkStart w:id="74" w:name="_Toc440621143"/>
      <w:bookmarkStart w:id="75" w:name="_Toc440621671"/>
      <w:bookmarkStart w:id="76" w:name="_Toc440621916"/>
      <w:bookmarkStart w:id="77" w:name="_Toc495335382"/>
      <w:bookmarkStart w:id="78" w:name="_Toc495335496"/>
      <w:bookmarkStart w:id="79" w:name="_Toc496104131"/>
      <w:bookmarkStart w:id="80" w:name="_Toc496947844"/>
      <w:bookmarkStart w:id="81" w:name="_Toc501094056"/>
      <w:bookmarkStart w:id="82" w:name="_Toc503170862"/>
      <w:bookmarkStart w:id="83" w:name="_Toc504115075"/>
      <w:bookmarkStart w:id="84" w:name="_Toc504115203"/>
      <w:bookmarkStart w:id="85" w:name="_Toc50411553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0A1D0A">
        <w:rPr>
          <w:b/>
          <w:color w:val="000000" w:themeColor="text1"/>
          <w:sz w:val="24"/>
          <w:szCs w:val="24"/>
        </w:rPr>
        <w:t>2.0.6</w:t>
      </w:r>
      <w:r w:rsidRPr="000A1D0A">
        <w:rPr>
          <w:color w:val="000000" w:themeColor="text1"/>
          <w:sz w:val="24"/>
          <w:szCs w:val="24"/>
        </w:rPr>
        <w:t xml:space="preserve">  </w:t>
      </w:r>
      <w:bookmarkStart w:id="86" w:name="_Toc440621144"/>
      <w:bookmarkStart w:id="87" w:name="_Toc440621672"/>
      <w:bookmarkStart w:id="88" w:name="_Toc440621917"/>
      <w:bookmarkStart w:id="89" w:name="_Toc495335383"/>
      <w:bookmarkStart w:id="90" w:name="_Toc495335497"/>
      <w:bookmarkStart w:id="91" w:name="_Toc496104132"/>
      <w:bookmarkStart w:id="92" w:name="_Toc496947845"/>
      <w:bookmarkStart w:id="93" w:name="_Toc501094057"/>
      <w:bookmarkStart w:id="94" w:name="_Toc503170863"/>
      <w:bookmarkStart w:id="95" w:name="_Toc504115076"/>
      <w:bookmarkStart w:id="96" w:name="_Toc504115204"/>
      <w:bookmarkStart w:id="97" w:name="_Toc504115539"/>
      <w:r w:rsidRPr="000A1D0A">
        <w:rPr>
          <w:color w:val="000000" w:themeColor="text1"/>
          <w:sz w:val="24"/>
          <w:szCs w:val="24"/>
        </w:rPr>
        <w:t>清水混凝土干拌料</w:t>
      </w:r>
      <w:r w:rsidRPr="000A1D0A">
        <w:rPr>
          <w:color w:val="000000" w:themeColor="text1"/>
          <w:sz w:val="24"/>
          <w:szCs w:val="24"/>
        </w:rPr>
        <w:t xml:space="preserve">  dry-mixed fair-faced concrete</w:t>
      </w:r>
      <w:bookmarkEnd w:id="86"/>
      <w:bookmarkEnd w:id="87"/>
      <w:bookmarkEnd w:id="88"/>
      <w:bookmarkEnd w:id="89"/>
      <w:bookmarkEnd w:id="90"/>
      <w:bookmarkEnd w:id="91"/>
      <w:bookmarkEnd w:id="92"/>
      <w:bookmarkEnd w:id="93"/>
      <w:bookmarkEnd w:id="94"/>
      <w:bookmarkEnd w:id="95"/>
      <w:bookmarkEnd w:id="96"/>
      <w:bookmarkEnd w:id="97"/>
      <w:r w:rsidRPr="000A1D0A">
        <w:rPr>
          <w:color w:val="000000" w:themeColor="text1"/>
          <w:sz w:val="24"/>
          <w:szCs w:val="24"/>
        </w:rPr>
        <w:t xml:space="preserve"> </w:t>
      </w:r>
    </w:p>
    <w:p w:rsidR="006514C2" w:rsidRPr="000A1D0A" w:rsidRDefault="00B04477">
      <w:pPr>
        <w:spacing w:line="360" w:lineRule="auto"/>
        <w:ind w:firstLineChars="200" w:firstLine="480"/>
        <w:rPr>
          <w:color w:val="000000" w:themeColor="text1"/>
          <w:sz w:val="24"/>
          <w:szCs w:val="24"/>
        </w:rPr>
      </w:pPr>
      <w:r w:rsidRPr="000A1D0A">
        <w:rPr>
          <w:color w:val="000000" w:themeColor="text1"/>
          <w:sz w:val="24"/>
          <w:szCs w:val="24"/>
        </w:rPr>
        <w:t>由水泥、洁净干燥的粗、细集料（或不含粗集料，而在使用</w:t>
      </w:r>
      <w:proofErr w:type="gramStart"/>
      <w:r w:rsidRPr="000A1D0A">
        <w:rPr>
          <w:color w:val="000000" w:themeColor="text1"/>
          <w:sz w:val="24"/>
          <w:szCs w:val="24"/>
        </w:rPr>
        <w:t>现场掺配粗</w:t>
      </w:r>
      <w:proofErr w:type="gramEnd"/>
      <w:r w:rsidRPr="000A1D0A">
        <w:rPr>
          <w:color w:val="000000" w:themeColor="text1"/>
          <w:sz w:val="24"/>
          <w:szCs w:val="24"/>
        </w:rPr>
        <w:t>集料）以及根据需要掺加的外加剂、矿物掺合料等组分按一定比例，在专业生产厂经计量、干拌而成的用于后浇清水混凝土施工的混合料，加水拌合均匀后具有自密实、</w:t>
      </w:r>
      <w:proofErr w:type="gramStart"/>
      <w:r w:rsidRPr="000A1D0A">
        <w:rPr>
          <w:color w:val="000000" w:themeColor="text1"/>
          <w:sz w:val="24"/>
          <w:szCs w:val="24"/>
        </w:rPr>
        <w:t>不</w:t>
      </w:r>
      <w:proofErr w:type="gramEnd"/>
      <w:r w:rsidRPr="000A1D0A">
        <w:rPr>
          <w:color w:val="000000" w:themeColor="text1"/>
          <w:sz w:val="24"/>
          <w:szCs w:val="24"/>
        </w:rPr>
        <w:t>离析、不</w:t>
      </w:r>
      <w:proofErr w:type="gramStart"/>
      <w:r w:rsidRPr="000A1D0A">
        <w:rPr>
          <w:color w:val="000000" w:themeColor="text1"/>
          <w:sz w:val="24"/>
          <w:szCs w:val="24"/>
        </w:rPr>
        <w:t>泌</w:t>
      </w:r>
      <w:proofErr w:type="gramEnd"/>
      <w:r w:rsidRPr="000A1D0A">
        <w:rPr>
          <w:color w:val="000000" w:themeColor="text1"/>
          <w:sz w:val="24"/>
          <w:szCs w:val="24"/>
        </w:rPr>
        <w:t>水、含气量低等性能。</w:t>
      </w:r>
    </w:p>
    <w:p w:rsidR="006514C2" w:rsidRPr="000A1D0A" w:rsidRDefault="00B04477">
      <w:pPr>
        <w:spacing w:line="360" w:lineRule="auto"/>
        <w:rPr>
          <w:color w:val="000000" w:themeColor="text1"/>
          <w:sz w:val="24"/>
          <w:szCs w:val="24"/>
        </w:rPr>
      </w:pPr>
      <w:bookmarkStart w:id="98" w:name="_Toc440621145"/>
      <w:bookmarkStart w:id="99" w:name="_Toc440621673"/>
      <w:bookmarkStart w:id="100" w:name="_Toc440621918"/>
      <w:bookmarkStart w:id="101" w:name="_Toc495335384"/>
      <w:bookmarkStart w:id="102" w:name="_Toc495335498"/>
      <w:bookmarkStart w:id="103" w:name="_Toc496104133"/>
      <w:bookmarkStart w:id="104" w:name="_Toc496947846"/>
      <w:bookmarkStart w:id="105" w:name="_Toc501094058"/>
      <w:bookmarkStart w:id="106" w:name="_Toc503170864"/>
      <w:bookmarkStart w:id="107" w:name="_Toc504115077"/>
      <w:bookmarkStart w:id="108" w:name="_Toc504115205"/>
      <w:bookmarkStart w:id="109" w:name="_Toc504115540"/>
      <w:bookmarkEnd w:id="98"/>
      <w:bookmarkEnd w:id="99"/>
      <w:bookmarkEnd w:id="100"/>
      <w:bookmarkEnd w:id="101"/>
      <w:bookmarkEnd w:id="102"/>
      <w:bookmarkEnd w:id="103"/>
      <w:bookmarkEnd w:id="104"/>
      <w:bookmarkEnd w:id="105"/>
      <w:bookmarkEnd w:id="106"/>
      <w:bookmarkEnd w:id="107"/>
      <w:bookmarkEnd w:id="108"/>
      <w:bookmarkEnd w:id="109"/>
      <w:r w:rsidRPr="000A1D0A">
        <w:rPr>
          <w:b/>
          <w:color w:val="000000" w:themeColor="text1"/>
          <w:sz w:val="24"/>
          <w:szCs w:val="24"/>
        </w:rPr>
        <w:t>2.0.7</w:t>
      </w:r>
      <w:r w:rsidRPr="000A1D0A">
        <w:rPr>
          <w:color w:val="000000" w:themeColor="text1"/>
          <w:sz w:val="24"/>
          <w:szCs w:val="24"/>
        </w:rPr>
        <w:t xml:space="preserve">  </w:t>
      </w:r>
      <w:bookmarkStart w:id="110" w:name="_Toc440621146"/>
      <w:bookmarkStart w:id="111" w:name="_Toc440621674"/>
      <w:bookmarkStart w:id="112" w:name="_Toc440621919"/>
      <w:bookmarkStart w:id="113" w:name="_Toc495335385"/>
      <w:bookmarkStart w:id="114" w:name="_Toc495335499"/>
      <w:bookmarkStart w:id="115" w:name="_Toc496104134"/>
      <w:bookmarkStart w:id="116" w:name="_Toc496947847"/>
      <w:bookmarkStart w:id="117" w:name="_Toc501094059"/>
      <w:bookmarkStart w:id="118" w:name="_Toc503170865"/>
      <w:bookmarkStart w:id="119" w:name="_Toc504115078"/>
      <w:bookmarkStart w:id="120" w:name="_Toc504115206"/>
      <w:bookmarkStart w:id="121" w:name="_Toc504115541"/>
      <w:r w:rsidRPr="000A1D0A">
        <w:rPr>
          <w:color w:val="000000" w:themeColor="text1"/>
          <w:sz w:val="24"/>
          <w:szCs w:val="24"/>
        </w:rPr>
        <w:t>清水混凝土模板</w:t>
      </w:r>
      <w:r w:rsidRPr="000A1D0A">
        <w:rPr>
          <w:color w:val="000000" w:themeColor="text1"/>
          <w:sz w:val="24"/>
          <w:szCs w:val="24"/>
        </w:rPr>
        <w:t xml:space="preserve">  formwork for fair-faced concrete</w:t>
      </w:r>
      <w:bookmarkEnd w:id="110"/>
      <w:bookmarkEnd w:id="111"/>
      <w:bookmarkEnd w:id="112"/>
      <w:bookmarkEnd w:id="113"/>
      <w:bookmarkEnd w:id="114"/>
      <w:bookmarkEnd w:id="115"/>
      <w:bookmarkEnd w:id="116"/>
      <w:bookmarkEnd w:id="117"/>
      <w:bookmarkEnd w:id="118"/>
      <w:bookmarkEnd w:id="119"/>
      <w:bookmarkEnd w:id="120"/>
      <w:bookmarkEnd w:id="121"/>
    </w:p>
    <w:p w:rsidR="00F57855" w:rsidRPr="000A1D0A" w:rsidRDefault="00B04477">
      <w:pPr>
        <w:spacing w:line="360" w:lineRule="auto"/>
        <w:rPr>
          <w:color w:val="000000" w:themeColor="text1"/>
          <w:sz w:val="24"/>
          <w:szCs w:val="24"/>
        </w:rPr>
      </w:pPr>
      <w:r w:rsidRPr="000A1D0A">
        <w:rPr>
          <w:color w:val="000000" w:themeColor="text1"/>
          <w:sz w:val="24"/>
          <w:szCs w:val="24"/>
        </w:rPr>
        <w:t xml:space="preserve">    </w:t>
      </w:r>
      <w:r w:rsidR="00F57855" w:rsidRPr="000A1D0A">
        <w:rPr>
          <w:color w:val="000000" w:themeColor="text1"/>
          <w:sz w:val="24"/>
          <w:szCs w:val="24"/>
        </w:rPr>
        <w:t>按照清水混凝土技术要求进行设计制作的表面平整、光洁，几何尺寸准确，拼缝严密，承受混凝土侧压力且能满足清水混凝土质量要求和表面装饰效果的</w:t>
      </w:r>
      <w:r w:rsidRPr="000A1D0A">
        <w:rPr>
          <w:color w:val="000000" w:themeColor="text1"/>
          <w:sz w:val="24"/>
          <w:szCs w:val="24"/>
        </w:rPr>
        <w:t>模板</w:t>
      </w:r>
      <w:r w:rsidR="00F57855" w:rsidRPr="000A1D0A">
        <w:rPr>
          <w:color w:val="000000" w:themeColor="text1"/>
          <w:sz w:val="24"/>
          <w:szCs w:val="24"/>
        </w:rPr>
        <w:t>。</w:t>
      </w:r>
      <w:bookmarkStart w:id="122" w:name="_Toc440621147"/>
      <w:bookmarkStart w:id="123" w:name="_Toc440621675"/>
      <w:bookmarkStart w:id="124" w:name="_Toc440621920"/>
      <w:bookmarkStart w:id="125" w:name="_Toc495335386"/>
      <w:bookmarkStart w:id="126" w:name="_Toc495335500"/>
      <w:bookmarkStart w:id="127" w:name="_Toc496104135"/>
      <w:bookmarkStart w:id="128" w:name="_Toc496947848"/>
      <w:bookmarkStart w:id="129" w:name="_Toc501094060"/>
      <w:bookmarkStart w:id="130" w:name="_Toc503170866"/>
      <w:bookmarkStart w:id="131" w:name="_Toc400961694"/>
      <w:bookmarkStart w:id="132" w:name="_Toc400961880"/>
      <w:bookmarkStart w:id="133" w:name="_Toc400962580"/>
      <w:bookmarkStart w:id="134" w:name="_Toc440621151"/>
      <w:bookmarkStart w:id="135" w:name="_Toc440621679"/>
      <w:bookmarkStart w:id="136" w:name="_Toc440621924"/>
      <w:bookmarkStart w:id="137" w:name="_Toc495335390"/>
      <w:bookmarkStart w:id="138" w:name="_Toc495335504"/>
      <w:bookmarkStart w:id="139" w:name="_Toc496104139"/>
      <w:bookmarkStart w:id="140" w:name="_Toc496947852"/>
      <w:bookmarkStart w:id="141" w:name="_Toc501094064"/>
      <w:bookmarkStart w:id="142" w:name="_Toc503170870"/>
      <w:bookmarkStart w:id="143" w:name="_Toc504115079"/>
      <w:bookmarkStart w:id="144" w:name="_Toc504115207"/>
      <w:bookmarkStart w:id="145" w:name="_Toc50411554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6514C2" w:rsidRPr="000A1D0A" w:rsidRDefault="00B04477">
      <w:pPr>
        <w:spacing w:line="360" w:lineRule="auto"/>
        <w:rPr>
          <w:color w:val="000000" w:themeColor="text1"/>
          <w:sz w:val="24"/>
          <w:szCs w:val="24"/>
        </w:rPr>
      </w:pPr>
      <w:r w:rsidRPr="000A1D0A">
        <w:rPr>
          <w:b/>
          <w:color w:val="000000" w:themeColor="text1"/>
          <w:sz w:val="24"/>
          <w:szCs w:val="24"/>
        </w:rPr>
        <w:lastRenderedPageBreak/>
        <w:t>2.0.8</w:t>
      </w:r>
      <w:r w:rsidRPr="000A1D0A">
        <w:rPr>
          <w:color w:val="000000" w:themeColor="text1"/>
          <w:sz w:val="24"/>
          <w:szCs w:val="24"/>
        </w:rPr>
        <w:t xml:space="preserve">  </w:t>
      </w:r>
      <w:r w:rsidRPr="000A1D0A">
        <w:rPr>
          <w:color w:val="000000" w:themeColor="text1"/>
          <w:sz w:val="24"/>
          <w:szCs w:val="24"/>
        </w:rPr>
        <w:t>内衬板</w:t>
      </w:r>
      <w:r w:rsidRPr="000A1D0A">
        <w:rPr>
          <w:color w:val="000000" w:themeColor="text1"/>
          <w:sz w:val="24"/>
          <w:szCs w:val="24"/>
        </w:rPr>
        <w:t xml:space="preserve">  sheathing surface panel</w:t>
      </w:r>
    </w:p>
    <w:p w:rsidR="006514C2" w:rsidRPr="000A1D0A" w:rsidRDefault="00B04477">
      <w:pPr>
        <w:spacing w:line="360" w:lineRule="auto"/>
        <w:ind w:firstLineChars="200" w:firstLine="480"/>
        <w:rPr>
          <w:color w:val="000000" w:themeColor="text1"/>
          <w:sz w:val="24"/>
          <w:szCs w:val="24"/>
        </w:rPr>
      </w:pPr>
      <w:r w:rsidRPr="000A1D0A">
        <w:rPr>
          <w:color w:val="000000" w:themeColor="text1"/>
          <w:sz w:val="24"/>
          <w:szCs w:val="24"/>
        </w:rPr>
        <w:t>设置在模板内表面，用于改善混凝土表面成型质量或形成混凝土表面装饰图案的衬板材料。</w:t>
      </w:r>
    </w:p>
    <w:p w:rsidR="006514C2" w:rsidRPr="000A1D0A" w:rsidRDefault="00B04477">
      <w:pPr>
        <w:spacing w:line="360" w:lineRule="auto"/>
        <w:rPr>
          <w:color w:val="000000" w:themeColor="text1"/>
          <w:sz w:val="24"/>
          <w:szCs w:val="24"/>
        </w:rPr>
      </w:pPr>
      <w:bookmarkStart w:id="146" w:name="_Toc400961695"/>
      <w:bookmarkStart w:id="147" w:name="_Toc400961881"/>
      <w:bookmarkStart w:id="148" w:name="_Toc400962581"/>
      <w:bookmarkStart w:id="149" w:name="_Toc440621152"/>
      <w:bookmarkStart w:id="150" w:name="_Toc440621680"/>
      <w:bookmarkStart w:id="151" w:name="_Toc440621925"/>
      <w:bookmarkStart w:id="152" w:name="_Toc495335391"/>
      <w:bookmarkStart w:id="153" w:name="_Toc495335505"/>
      <w:bookmarkStart w:id="154" w:name="_Toc496104140"/>
      <w:bookmarkStart w:id="155" w:name="_Toc496947853"/>
      <w:bookmarkStart w:id="156" w:name="_Toc501094065"/>
      <w:bookmarkStart w:id="157" w:name="_Toc503170871"/>
      <w:bookmarkStart w:id="158" w:name="_Toc504115080"/>
      <w:bookmarkStart w:id="159" w:name="_Toc504115208"/>
      <w:bookmarkStart w:id="160" w:name="_Toc50411554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0A1D0A">
        <w:rPr>
          <w:b/>
          <w:color w:val="000000" w:themeColor="text1"/>
          <w:sz w:val="24"/>
          <w:szCs w:val="24"/>
        </w:rPr>
        <w:t>2.0.9</w:t>
      </w:r>
      <w:r w:rsidRPr="000A1D0A">
        <w:rPr>
          <w:color w:val="000000" w:themeColor="text1"/>
          <w:sz w:val="24"/>
          <w:szCs w:val="24"/>
        </w:rPr>
        <w:t xml:space="preserve">  </w:t>
      </w:r>
      <w:r w:rsidRPr="000A1D0A">
        <w:rPr>
          <w:color w:val="000000" w:themeColor="text1"/>
          <w:sz w:val="24"/>
          <w:szCs w:val="24"/>
        </w:rPr>
        <w:t>对拉螺栓孔眼</w:t>
      </w:r>
      <w:r w:rsidRPr="000A1D0A">
        <w:rPr>
          <w:color w:val="000000" w:themeColor="text1"/>
          <w:sz w:val="24"/>
          <w:szCs w:val="24"/>
        </w:rPr>
        <w:t xml:space="preserve">  eyelet of tie rod</w:t>
      </w:r>
    </w:p>
    <w:p w:rsidR="006514C2" w:rsidRPr="000A1D0A" w:rsidRDefault="00B04477">
      <w:pPr>
        <w:spacing w:line="360" w:lineRule="auto"/>
        <w:ind w:firstLineChars="200" w:firstLine="480"/>
        <w:rPr>
          <w:color w:val="000000" w:themeColor="text1"/>
          <w:sz w:val="24"/>
          <w:szCs w:val="24"/>
        </w:rPr>
      </w:pPr>
      <w:r w:rsidRPr="000A1D0A">
        <w:rPr>
          <w:color w:val="000000" w:themeColor="text1"/>
          <w:sz w:val="24"/>
          <w:szCs w:val="24"/>
        </w:rPr>
        <w:t>按照设计要求，将模板工程中的对拉螺栓</w:t>
      </w:r>
      <w:proofErr w:type="gramStart"/>
      <w:r w:rsidRPr="000A1D0A">
        <w:rPr>
          <w:color w:val="000000" w:themeColor="text1"/>
          <w:sz w:val="24"/>
          <w:szCs w:val="24"/>
        </w:rPr>
        <w:t>孔进行</w:t>
      </w:r>
      <w:proofErr w:type="gramEnd"/>
      <w:r w:rsidRPr="000A1D0A">
        <w:rPr>
          <w:color w:val="000000" w:themeColor="text1"/>
          <w:sz w:val="24"/>
          <w:szCs w:val="24"/>
        </w:rPr>
        <w:t>封堵处理后，在混凝土表面形成的有规则排列，对清水混凝土起装饰效果的孔的凹印或孔洞。</w:t>
      </w:r>
    </w:p>
    <w:p w:rsidR="006514C2" w:rsidRPr="000A1D0A" w:rsidRDefault="00B04477">
      <w:pPr>
        <w:spacing w:line="360" w:lineRule="auto"/>
        <w:rPr>
          <w:color w:val="000000" w:themeColor="text1"/>
          <w:sz w:val="24"/>
          <w:szCs w:val="24"/>
        </w:rPr>
      </w:pPr>
      <w:bookmarkStart w:id="161" w:name="_Toc400961696"/>
      <w:bookmarkStart w:id="162" w:name="_Toc400961882"/>
      <w:bookmarkStart w:id="163" w:name="_Toc400962582"/>
      <w:bookmarkStart w:id="164" w:name="_Toc440621153"/>
      <w:bookmarkStart w:id="165" w:name="_Toc440621681"/>
      <w:bookmarkStart w:id="166" w:name="_Toc440621926"/>
      <w:bookmarkStart w:id="167" w:name="_Toc495335392"/>
      <w:bookmarkStart w:id="168" w:name="_Toc495335506"/>
      <w:bookmarkStart w:id="169" w:name="_Toc496104141"/>
      <w:bookmarkStart w:id="170" w:name="_Toc496947854"/>
      <w:bookmarkStart w:id="171" w:name="_Toc501094066"/>
      <w:bookmarkStart w:id="172" w:name="_Toc503170872"/>
      <w:bookmarkStart w:id="173" w:name="_Toc504115081"/>
      <w:bookmarkStart w:id="174" w:name="_Toc504115209"/>
      <w:bookmarkStart w:id="175" w:name="_Toc50411554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A1D0A">
        <w:rPr>
          <w:b/>
          <w:color w:val="000000" w:themeColor="text1"/>
          <w:sz w:val="24"/>
          <w:szCs w:val="24"/>
        </w:rPr>
        <w:t>2.0.10</w:t>
      </w:r>
      <w:r w:rsidRPr="000A1D0A">
        <w:rPr>
          <w:color w:val="000000" w:themeColor="text1"/>
          <w:sz w:val="24"/>
          <w:szCs w:val="24"/>
        </w:rPr>
        <w:t xml:space="preserve">  </w:t>
      </w:r>
      <w:proofErr w:type="gramStart"/>
      <w:r w:rsidRPr="000A1D0A">
        <w:rPr>
          <w:color w:val="000000" w:themeColor="text1"/>
          <w:sz w:val="24"/>
          <w:szCs w:val="24"/>
        </w:rPr>
        <w:t>明缝</w:t>
      </w:r>
      <w:proofErr w:type="gramEnd"/>
      <w:r w:rsidRPr="000A1D0A">
        <w:rPr>
          <w:color w:val="000000" w:themeColor="text1"/>
          <w:sz w:val="24"/>
          <w:szCs w:val="24"/>
        </w:rPr>
        <w:t xml:space="preserve">  visible joint</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凹入混凝土表面有一定深度与宽度的分隔缝或装饰线，设计整齐、均匀的</w:t>
      </w:r>
      <w:proofErr w:type="gramStart"/>
      <w:r w:rsidRPr="000A1D0A">
        <w:rPr>
          <w:color w:val="000000" w:themeColor="text1"/>
          <w:sz w:val="24"/>
          <w:szCs w:val="24"/>
        </w:rPr>
        <w:t>明缝是</w:t>
      </w:r>
      <w:proofErr w:type="gramEnd"/>
      <w:r w:rsidRPr="000A1D0A">
        <w:rPr>
          <w:color w:val="000000" w:themeColor="text1"/>
          <w:sz w:val="24"/>
          <w:szCs w:val="24"/>
        </w:rPr>
        <w:t>清水混凝土装饰效果的组成部分之一。</w:t>
      </w:r>
    </w:p>
    <w:p w:rsidR="006514C2" w:rsidRPr="000A1D0A" w:rsidRDefault="00B04477">
      <w:pPr>
        <w:spacing w:line="360" w:lineRule="auto"/>
        <w:rPr>
          <w:color w:val="000000" w:themeColor="text1"/>
          <w:sz w:val="24"/>
          <w:szCs w:val="24"/>
        </w:rPr>
      </w:pPr>
      <w:bookmarkStart w:id="176" w:name="_Toc400961697"/>
      <w:bookmarkStart w:id="177" w:name="_Toc400961883"/>
      <w:bookmarkStart w:id="178" w:name="_Toc400962583"/>
      <w:bookmarkStart w:id="179" w:name="_Toc440621154"/>
      <w:bookmarkStart w:id="180" w:name="_Toc440621682"/>
      <w:bookmarkStart w:id="181" w:name="_Toc440621927"/>
      <w:bookmarkStart w:id="182" w:name="_Toc495335393"/>
      <w:bookmarkStart w:id="183" w:name="_Toc495335507"/>
      <w:bookmarkStart w:id="184" w:name="_Toc496104142"/>
      <w:bookmarkStart w:id="185" w:name="_Toc496947855"/>
      <w:bookmarkStart w:id="186" w:name="_Toc501094067"/>
      <w:bookmarkStart w:id="187" w:name="_Toc503170873"/>
      <w:bookmarkStart w:id="188" w:name="_Toc504115082"/>
      <w:bookmarkStart w:id="189" w:name="_Toc504115210"/>
      <w:bookmarkStart w:id="190" w:name="_Toc50411554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0A1D0A">
        <w:rPr>
          <w:b/>
          <w:color w:val="000000" w:themeColor="text1"/>
          <w:sz w:val="24"/>
          <w:szCs w:val="24"/>
        </w:rPr>
        <w:t>2.0.11</w:t>
      </w:r>
      <w:r w:rsidRPr="000A1D0A">
        <w:rPr>
          <w:color w:val="000000" w:themeColor="text1"/>
          <w:sz w:val="24"/>
          <w:szCs w:val="24"/>
        </w:rPr>
        <w:t xml:space="preserve">  </w:t>
      </w:r>
      <w:proofErr w:type="gramStart"/>
      <w:r w:rsidRPr="000A1D0A">
        <w:rPr>
          <w:color w:val="000000" w:themeColor="text1"/>
          <w:sz w:val="24"/>
          <w:szCs w:val="24"/>
        </w:rPr>
        <w:t>禅缝</w:t>
      </w:r>
      <w:proofErr w:type="gramEnd"/>
      <w:r w:rsidRPr="000A1D0A">
        <w:rPr>
          <w:color w:val="000000" w:themeColor="text1"/>
          <w:sz w:val="24"/>
          <w:szCs w:val="24"/>
        </w:rPr>
        <w:t xml:space="preserve">  trace of assembling panel joint </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00D47FC4" w:rsidRPr="000A1D0A">
        <w:rPr>
          <w:color w:val="000000" w:themeColor="text1"/>
          <w:sz w:val="24"/>
          <w:szCs w:val="24"/>
        </w:rPr>
        <w:t>有规则的</w:t>
      </w:r>
      <w:r w:rsidRPr="000A1D0A">
        <w:rPr>
          <w:color w:val="000000" w:themeColor="text1"/>
          <w:sz w:val="24"/>
          <w:szCs w:val="24"/>
        </w:rPr>
        <w:t>模板面板拼缝在混凝土表面留下的整齐、均匀、细小的印迹，是对清水混凝土表面起装饰效果的组成部分之一。</w:t>
      </w:r>
    </w:p>
    <w:p w:rsidR="006514C2" w:rsidRPr="000A1D0A" w:rsidRDefault="00B04477">
      <w:pPr>
        <w:spacing w:line="360" w:lineRule="auto"/>
        <w:rPr>
          <w:color w:val="000000" w:themeColor="text1"/>
          <w:sz w:val="24"/>
          <w:szCs w:val="24"/>
        </w:rPr>
      </w:pPr>
      <w:bookmarkStart w:id="191" w:name="_Toc400961698"/>
      <w:bookmarkStart w:id="192" w:name="_Toc400961884"/>
      <w:bookmarkStart w:id="193" w:name="_Toc400962584"/>
      <w:bookmarkStart w:id="194" w:name="_Toc440621155"/>
      <w:bookmarkStart w:id="195" w:name="_Toc440621683"/>
      <w:bookmarkStart w:id="196" w:name="_Toc440621928"/>
      <w:bookmarkStart w:id="197" w:name="_Toc495335394"/>
      <w:bookmarkStart w:id="198" w:name="_Toc495335508"/>
      <w:bookmarkStart w:id="199" w:name="_Toc496104143"/>
      <w:bookmarkStart w:id="200" w:name="_Toc496947856"/>
      <w:bookmarkStart w:id="201" w:name="_Toc501094068"/>
      <w:bookmarkStart w:id="202" w:name="_Toc503170874"/>
      <w:bookmarkStart w:id="203" w:name="_Toc504115083"/>
      <w:bookmarkStart w:id="204" w:name="_Toc504115211"/>
      <w:bookmarkStart w:id="205" w:name="_Toc504115546"/>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0A1D0A">
        <w:rPr>
          <w:b/>
          <w:color w:val="000000" w:themeColor="text1"/>
          <w:sz w:val="24"/>
          <w:szCs w:val="24"/>
        </w:rPr>
        <w:t>2.0.12</w:t>
      </w:r>
      <w:r w:rsidRPr="000A1D0A">
        <w:rPr>
          <w:color w:val="000000" w:themeColor="text1"/>
          <w:sz w:val="24"/>
          <w:szCs w:val="24"/>
        </w:rPr>
        <w:t xml:space="preserve">  </w:t>
      </w:r>
      <w:r w:rsidRPr="000A1D0A">
        <w:rPr>
          <w:color w:val="000000" w:themeColor="text1"/>
          <w:sz w:val="24"/>
          <w:szCs w:val="24"/>
        </w:rPr>
        <w:t>假眼</w:t>
      </w:r>
      <w:r w:rsidRPr="000A1D0A">
        <w:rPr>
          <w:color w:val="000000" w:themeColor="text1"/>
          <w:sz w:val="24"/>
          <w:szCs w:val="24"/>
        </w:rPr>
        <w:t xml:space="preserve">  artificial eyelet</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在没有</w:t>
      </w:r>
      <w:r w:rsidR="00FC3869" w:rsidRPr="000A1D0A">
        <w:rPr>
          <w:color w:val="000000" w:themeColor="text1"/>
          <w:sz w:val="24"/>
          <w:szCs w:val="24"/>
        </w:rPr>
        <w:t>模板</w:t>
      </w:r>
      <w:r w:rsidRPr="000A1D0A">
        <w:rPr>
          <w:color w:val="000000" w:themeColor="text1"/>
          <w:sz w:val="24"/>
          <w:szCs w:val="24"/>
        </w:rPr>
        <w:t>对拉螺栓的位置设置堵头而形成的</w:t>
      </w:r>
      <w:r w:rsidR="00D47FC4" w:rsidRPr="000A1D0A">
        <w:rPr>
          <w:color w:val="000000" w:themeColor="text1"/>
          <w:sz w:val="24"/>
          <w:szCs w:val="24"/>
        </w:rPr>
        <w:t>外观尺寸</w:t>
      </w:r>
      <w:r w:rsidR="00FC3869" w:rsidRPr="000A1D0A">
        <w:rPr>
          <w:color w:val="000000" w:themeColor="text1"/>
          <w:sz w:val="24"/>
          <w:szCs w:val="24"/>
        </w:rPr>
        <w:t>和</w:t>
      </w:r>
      <w:r w:rsidRPr="000A1D0A">
        <w:rPr>
          <w:color w:val="000000" w:themeColor="text1"/>
          <w:sz w:val="24"/>
          <w:szCs w:val="24"/>
        </w:rPr>
        <w:t>饰面效果</w:t>
      </w:r>
      <w:r w:rsidR="00D47FC4" w:rsidRPr="000A1D0A">
        <w:rPr>
          <w:color w:val="000000" w:themeColor="text1"/>
          <w:sz w:val="24"/>
          <w:szCs w:val="24"/>
        </w:rPr>
        <w:t>与对拉螺栓</w:t>
      </w:r>
      <w:r w:rsidRPr="000A1D0A">
        <w:rPr>
          <w:color w:val="000000" w:themeColor="text1"/>
          <w:sz w:val="24"/>
          <w:szCs w:val="24"/>
        </w:rPr>
        <w:t>孔眼</w:t>
      </w:r>
      <w:r w:rsidR="00D47FC4" w:rsidRPr="000A1D0A">
        <w:rPr>
          <w:color w:val="000000" w:themeColor="text1"/>
          <w:sz w:val="24"/>
          <w:szCs w:val="24"/>
        </w:rPr>
        <w:t>一致的孔眼</w:t>
      </w:r>
      <w:r w:rsidRPr="000A1D0A">
        <w:rPr>
          <w:color w:val="000000" w:themeColor="text1"/>
          <w:sz w:val="24"/>
          <w:szCs w:val="24"/>
        </w:rPr>
        <w:t>。</w:t>
      </w:r>
    </w:p>
    <w:p w:rsidR="006514C2" w:rsidRPr="000A1D0A" w:rsidRDefault="00B04477">
      <w:pPr>
        <w:spacing w:line="360" w:lineRule="auto"/>
        <w:rPr>
          <w:color w:val="000000" w:themeColor="text1"/>
          <w:sz w:val="24"/>
          <w:szCs w:val="24"/>
        </w:rPr>
      </w:pPr>
      <w:bookmarkStart w:id="206" w:name="_Toc440621156"/>
      <w:bookmarkStart w:id="207" w:name="_Toc440621684"/>
      <w:bookmarkStart w:id="208" w:name="_Toc440621929"/>
      <w:bookmarkStart w:id="209" w:name="_Toc495335395"/>
      <w:bookmarkStart w:id="210" w:name="_Toc495335509"/>
      <w:bookmarkStart w:id="211" w:name="_Toc496104144"/>
      <w:bookmarkStart w:id="212" w:name="_Toc496947857"/>
      <w:bookmarkStart w:id="213" w:name="_Toc501094069"/>
      <w:bookmarkStart w:id="214" w:name="_Toc503170875"/>
      <w:bookmarkStart w:id="215" w:name="_Toc504115084"/>
      <w:bookmarkStart w:id="216" w:name="_Toc504115212"/>
      <w:bookmarkStart w:id="217" w:name="_Toc504115547"/>
      <w:bookmarkEnd w:id="206"/>
      <w:bookmarkEnd w:id="207"/>
      <w:bookmarkEnd w:id="208"/>
      <w:bookmarkEnd w:id="209"/>
      <w:bookmarkEnd w:id="210"/>
      <w:bookmarkEnd w:id="211"/>
      <w:bookmarkEnd w:id="212"/>
      <w:bookmarkEnd w:id="213"/>
      <w:bookmarkEnd w:id="214"/>
      <w:bookmarkEnd w:id="215"/>
      <w:bookmarkEnd w:id="216"/>
      <w:bookmarkEnd w:id="217"/>
      <w:r w:rsidRPr="000A1D0A">
        <w:rPr>
          <w:b/>
          <w:color w:val="000000" w:themeColor="text1"/>
          <w:sz w:val="24"/>
          <w:szCs w:val="24"/>
        </w:rPr>
        <w:t>2.0.13</w:t>
      </w:r>
      <w:r w:rsidRPr="000A1D0A">
        <w:rPr>
          <w:color w:val="000000" w:themeColor="text1"/>
          <w:sz w:val="24"/>
          <w:szCs w:val="24"/>
        </w:rPr>
        <w:t xml:space="preserve">  </w:t>
      </w:r>
      <w:r w:rsidRPr="000A1D0A">
        <w:rPr>
          <w:color w:val="000000" w:themeColor="text1"/>
          <w:sz w:val="24"/>
          <w:szCs w:val="24"/>
        </w:rPr>
        <w:t>样板试验</w:t>
      </w:r>
      <w:r w:rsidRPr="000A1D0A">
        <w:rPr>
          <w:color w:val="000000" w:themeColor="text1"/>
          <w:sz w:val="24"/>
          <w:szCs w:val="24"/>
        </w:rPr>
        <w:t xml:space="preserve">  sample component experiment</w:t>
      </w:r>
    </w:p>
    <w:p w:rsidR="006514C2" w:rsidRPr="000A1D0A" w:rsidRDefault="00B04477">
      <w:pPr>
        <w:spacing w:line="360" w:lineRule="auto"/>
        <w:ind w:firstLineChars="200" w:firstLine="480"/>
        <w:rPr>
          <w:color w:val="000000" w:themeColor="text1"/>
          <w:szCs w:val="21"/>
        </w:rPr>
      </w:pPr>
      <w:r w:rsidRPr="000A1D0A">
        <w:rPr>
          <w:color w:val="000000" w:themeColor="text1"/>
          <w:sz w:val="24"/>
          <w:szCs w:val="24"/>
        </w:rPr>
        <w:t>后浇清水混凝土正式施工前，用以检验混凝土配合比及其拌合物性能、模板体系和施工工艺，以及作为混凝土成品修补和质量验收的参照样板而在实体工程</w:t>
      </w:r>
      <w:proofErr w:type="gramStart"/>
      <w:r w:rsidRPr="000A1D0A">
        <w:rPr>
          <w:color w:val="000000" w:themeColor="text1"/>
          <w:sz w:val="24"/>
          <w:szCs w:val="24"/>
        </w:rPr>
        <w:t>外现场</w:t>
      </w:r>
      <w:proofErr w:type="gramEnd"/>
      <w:r w:rsidRPr="000A1D0A">
        <w:rPr>
          <w:color w:val="000000" w:themeColor="text1"/>
          <w:sz w:val="24"/>
          <w:szCs w:val="24"/>
        </w:rPr>
        <w:t>进行的后浇清水混凝土样板构件试验。</w:t>
      </w: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B04477">
      <w:pPr>
        <w:pStyle w:val="1"/>
        <w:rPr>
          <w:bCs w:val="0"/>
          <w:color w:val="000000" w:themeColor="text1"/>
          <w:szCs w:val="32"/>
        </w:rPr>
      </w:pPr>
      <w:bookmarkStart w:id="218" w:name="_Toc6482"/>
      <w:bookmarkStart w:id="219" w:name="_Toc32218"/>
      <w:bookmarkStart w:id="220" w:name="_Toc8248"/>
      <w:bookmarkStart w:id="221" w:name="_Toc2864959"/>
      <w:r w:rsidRPr="000A1D0A">
        <w:rPr>
          <w:color w:val="000000" w:themeColor="text1"/>
          <w:szCs w:val="32"/>
        </w:rPr>
        <w:br w:type="page"/>
      </w:r>
      <w:bookmarkStart w:id="222" w:name="_Toc25944722"/>
      <w:bookmarkStart w:id="223" w:name="_Toc28968850"/>
      <w:r w:rsidRPr="000A1D0A">
        <w:rPr>
          <w:color w:val="000000" w:themeColor="text1"/>
          <w:szCs w:val="32"/>
        </w:rPr>
        <w:lastRenderedPageBreak/>
        <w:t>3</w:t>
      </w:r>
      <w:r w:rsidRPr="000A1D0A">
        <w:rPr>
          <w:b w:val="0"/>
          <w:color w:val="000000" w:themeColor="text1"/>
          <w:szCs w:val="32"/>
        </w:rPr>
        <w:t xml:space="preserve"> </w:t>
      </w:r>
      <w:bookmarkEnd w:id="218"/>
      <w:bookmarkEnd w:id="219"/>
      <w:bookmarkEnd w:id="220"/>
      <w:r w:rsidRPr="000A1D0A">
        <w:rPr>
          <w:b w:val="0"/>
          <w:color w:val="000000" w:themeColor="text1"/>
          <w:szCs w:val="32"/>
        </w:rPr>
        <w:t xml:space="preserve"> </w:t>
      </w:r>
      <w:r w:rsidRPr="000A1D0A">
        <w:rPr>
          <w:bCs w:val="0"/>
          <w:color w:val="000000" w:themeColor="text1"/>
          <w:szCs w:val="32"/>
        </w:rPr>
        <w:t>基本规定</w:t>
      </w:r>
      <w:bookmarkEnd w:id="221"/>
      <w:bookmarkEnd w:id="222"/>
      <w:bookmarkEnd w:id="223"/>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bookmarkStart w:id="224" w:name="_Toc495335397"/>
      <w:bookmarkStart w:id="225" w:name="_Toc495335511"/>
      <w:bookmarkStart w:id="226" w:name="_Toc496104146"/>
      <w:bookmarkStart w:id="227" w:name="_Toc496947859"/>
      <w:bookmarkStart w:id="228" w:name="_Toc501094071"/>
      <w:bookmarkStart w:id="229" w:name="_Toc503170877"/>
      <w:bookmarkStart w:id="230" w:name="_Toc504115086"/>
      <w:bookmarkStart w:id="231" w:name="_Toc504115214"/>
      <w:bookmarkStart w:id="232" w:name="_Toc504115549"/>
      <w:bookmarkStart w:id="233" w:name="_Toc440621158"/>
      <w:bookmarkStart w:id="234" w:name="_Toc440621686"/>
      <w:bookmarkStart w:id="235" w:name="_Toc440621931"/>
      <w:bookmarkStart w:id="236" w:name="_Toc400961703"/>
      <w:bookmarkStart w:id="237" w:name="_Toc400961889"/>
      <w:bookmarkStart w:id="238" w:name="_Toc400962589"/>
      <w:r w:rsidRPr="000A1D0A">
        <w:rPr>
          <w:rFonts w:ascii="Times New Roman" w:eastAsia="宋体"/>
          <w:b/>
          <w:bCs/>
          <w:color w:val="000000" w:themeColor="text1"/>
          <w:kern w:val="2"/>
          <w:sz w:val="24"/>
          <w:szCs w:val="24"/>
        </w:rPr>
        <w:t>3.1</w:t>
      </w:r>
      <w:r w:rsidRPr="000A1D0A">
        <w:rPr>
          <w:rFonts w:ascii="Times New Roman"/>
          <w:b/>
          <w:bCs/>
          <w:color w:val="000000" w:themeColor="text1"/>
          <w:sz w:val="24"/>
          <w:szCs w:val="24"/>
        </w:rPr>
        <w:t xml:space="preserve">  </w:t>
      </w:r>
      <w:r w:rsidRPr="000A1D0A">
        <w:rPr>
          <w:rFonts w:ascii="Times New Roman" w:eastAsia="宋体"/>
          <w:color w:val="000000" w:themeColor="text1"/>
          <w:sz w:val="24"/>
          <w:szCs w:val="24"/>
        </w:rPr>
        <w:t>后浇清水混凝土工程应进行</w:t>
      </w:r>
      <w:r w:rsidR="00A62E13" w:rsidRPr="000A1D0A">
        <w:rPr>
          <w:rFonts w:ascii="Times New Roman" w:eastAsia="宋体"/>
          <w:color w:val="000000" w:themeColor="text1"/>
          <w:sz w:val="24"/>
          <w:szCs w:val="24"/>
        </w:rPr>
        <w:t>饰面</w:t>
      </w:r>
      <w:r w:rsidRPr="000A1D0A">
        <w:rPr>
          <w:rFonts w:ascii="Times New Roman" w:eastAsia="宋体"/>
          <w:color w:val="000000" w:themeColor="text1"/>
          <w:sz w:val="24"/>
          <w:szCs w:val="24"/>
        </w:rPr>
        <w:t>效果设计和构造设计</w:t>
      </w:r>
      <w:bookmarkEnd w:id="224"/>
      <w:bookmarkEnd w:id="225"/>
      <w:bookmarkEnd w:id="226"/>
      <w:bookmarkEnd w:id="227"/>
      <w:bookmarkEnd w:id="228"/>
      <w:bookmarkEnd w:id="229"/>
      <w:bookmarkEnd w:id="230"/>
      <w:bookmarkEnd w:id="231"/>
      <w:bookmarkEnd w:id="232"/>
      <w:r w:rsidR="00A62E13" w:rsidRPr="000A1D0A">
        <w:rPr>
          <w:rFonts w:ascii="Times New Roman" w:eastAsia="宋体"/>
          <w:color w:val="000000" w:themeColor="text1"/>
          <w:sz w:val="24"/>
          <w:szCs w:val="24"/>
        </w:rPr>
        <w:t>，并应编制专项施工组织设计。</w:t>
      </w:r>
    </w:p>
    <w:p w:rsidR="00552E0A" w:rsidRPr="000A1D0A" w:rsidRDefault="00552E0A" w:rsidP="00552E0A">
      <w:pPr>
        <w:pStyle w:val="a2"/>
        <w:numPr>
          <w:ilvl w:val="0"/>
          <w:numId w:val="0"/>
        </w:numPr>
        <w:spacing w:beforeLines="0" w:afterLines="0" w:line="360" w:lineRule="auto"/>
        <w:rPr>
          <w:rFonts w:ascii="Times New Roman" w:eastAsia="宋体"/>
          <w:bCs/>
          <w:color w:val="000000" w:themeColor="text1"/>
          <w:kern w:val="2"/>
          <w:sz w:val="24"/>
          <w:szCs w:val="24"/>
        </w:rPr>
      </w:pPr>
      <w:r w:rsidRPr="000A1D0A">
        <w:rPr>
          <w:rFonts w:ascii="Times New Roman" w:eastAsia="宋体"/>
          <w:b/>
          <w:bCs/>
          <w:color w:val="000000" w:themeColor="text1"/>
          <w:kern w:val="2"/>
          <w:sz w:val="24"/>
          <w:szCs w:val="24"/>
        </w:rPr>
        <w:t xml:space="preserve">3.2 </w:t>
      </w:r>
      <w:r w:rsidR="001C2BA7" w:rsidRPr="000A1D0A">
        <w:rPr>
          <w:rFonts w:ascii="Times New Roman" w:eastAsia="宋体"/>
          <w:b/>
          <w:bCs/>
          <w:color w:val="000000" w:themeColor="text1"/>
          <w:kern w:val="2"/>
          <w:sz w:val="24"/>
          <w:szCs w:val="24"/>
        </w:rPr>
        <w:t xml:space="preserve"> </w:t>
      </w:r>
      <w:r w:rsidRPr="000A1D0A">
        <w:rPr>
          <w:rFonts w:ascii="Times New Roman" w:eastAsia="宋体"/>
          <w:bCs/>
          <w:color w:val="000000" w:themeColor="text1"/>
          <w:kern w:val="2"/>
          <w:sz w:val="24"/>
          <w:szCs w:val="24"/>
        </w:rPr>
        <w:t>处于直接与</w:t>
      </w:r>
      <w:r w:rsidR="001C2BA7" w:rsidRPr="000A1D0A">
        <w:rPr>
          <w:rFonts w:ascii="Times New Roman" w:eastAsia="宋体"/>
          <w:bCs/>
          <w:color w:val="000000" w:themeColor="text1"/>
          <w:kern w:val="2"/>
          <w:sz w:val="24"/>
          <w:szCs w:val="24"/>
        </w:rPr>
        <w:t>有</w:t>
      </w:r>
      <w:r w:rsidRPr="000A1D0A">
        <w:rPr>
          <w:rFonts w:ascii="Times New Roman" w:eastAsia="宋体"/>
          <w:bCs/>
          <w:color w:val="000000" w:themeColor="text1"/>
          <w:kern w:val="2"/>
          <w:sz w:val="24"/>
          <w:szCs w:val="24"/>
        </w:rPr>
        <w:t>侵蚀性水或土壤接触的环境</w:t>
      </w:r>
      <w:r w:rsidR="001C2BA7" w:rsidRPr="000A1D0A">
        <w:rPr>
          <w:rFonts w:ascii="Times New Roman" w:eastAsia="宋体"/>
          <w:bCs/>
          <w:color w:val="000000" w:themeColor="text1"/>
          <w:kern w:val="2"/>
          <w:sz w:val="24"/>
          <w:szCs w:val="24"/>
        </w:rPr>
        <w:t>的混凝土结构</w:t>
      </w:r>
      <w:r w:rsidRPr="000A1D0A">
        <w:rPr>
          <w:rFonts w:ascii="Times New Roman" w:eastAsia="宋体"/>
          <w:bCs/>
          <w:color w:val="000000" w:themeColor="text1"/>
          <w:kern w:val="2"/>
          <w:sz w:val="24"/>
          <w:szCs w:val="24"/>
        </w:rPr>
        <w:t>，不宜采用</w:t>
      </w:r>
      <w:r w:rsidR="001C2BA7" w:rsidRPr="000A1D0A">
        <w:rPr>
          <w:rFonts w:ascii="Times New Roman" w:eastAsia="宋体"/>
          <w:bCs/>
          <w:color w:val="000000" w:themeColor="text1"/>
          <w:kern w:val="2"/>
          <w:sz w:val="24"/>
          <w:szCs w:val="24"/>
        </w:rPr>
        <w:t>后浇</w:t>
      </w:r>
      <w:r w:rsidRPr="000A1D0A">
        <w:rPr>
          <w:rFonts w:ascii="Times New Roman" w:eastAsia="宋体"/>
          <w:bCs/>
          <w:color w:val="000000" w:themeColor="text1"/>
          <w:kern w:val="2"/>
          <w:sz w:val="24"/>
          <w:szCs w:val="24"/>
        </w:rPr>
        <w:t>清水混凝土。</w:t>
      </w:r>
    </w:p>
    <w:p w:rsidR="00DA0890" w:rsidRPr="000A1D0A" w:rsidRDefault="00B04477" w:rsidP="00DA0890">
      <w:pPr>
        <w:pStyle w:val="a2"/>
        <w:numPr>
          <w:ilvl w:val="0"/>
          <w:numId w:val="0"/>
        </w:numPr>
        <w:spacing w:beforeLines="0" w:afterLines="0" w:line="360" w:lineRule="auto"/>
        <w:rPr>
          <w:rFonts w:ascii="Times New Roman" w:eastAsia="宋体"/>
          <w:color w:val="000000" w:themeColor="text1"/>
          <w:sz w:val="24"/>
          <w:szCs w:val="24"/>
        </w:rPr>
      </w:pPr>
      <w:bookmarkStart w:id="239" w:name="_Toc495335515"/>
      <w:bookmarkStart w:id="240" w:name="_Toc496104150"/>
      <w:bookmarkStart w:id="241" w:name="_Toc496947863"/>
      <w:bookmarkStart w:id="242" w:name="_Toc501094075"/>
      <w:bookmarkStart w:id="243" w:name="_Toc503170881"/>
      <w:bookmarkStart w:id="244" w:name="_Toc504115553"/>
      <w:bookmarkStart w:id="245" w:name="_Toc504115090"/>
      <w:bookmarkStart w:id="246" w:name="_Toc504115218"/>
      <w:bookmarkStart w:id="247" w:name="_Toc495335401"/>
      <w:r w:rsidRPr="000A1D0A">
        <w:rPr>
          <w:rFonts w:ascii="Times New Roman" w:eastAsia="宋体"/>
          <w:b/>
          <w:bCs/>
          <w:color w:val="000000" w:themeColor="text1"/>
          <w:kern w:val="2"/>
          <w:sz w:val="24"/>
          <w:szCs w:val="24"/>
        </w:rPr>
        <w:t>3.</w:t>
      </w:r>
      <w:r w:rsidR="00A53A83" w:rsidRPr="000A1D0A">
        <w:rPr>
          <w:rFonts w:ascii="Times New Roman" w:eastAsia="宋体"/>
          <w:b/>
          <w:bCs/>
          <w:color w:val="000000" w:themeColor="text1"/>
          <w:kern w:val="2"/>
          <w:sz w:val="24"/>
          <w:szCs w:val="24"/>
        </w:rPr>
        <w:t>3</w:t>
      </w:r>
      <w:r w:rsidRPr="000A1D0A">
        <w:rPr>
          <w:rFonts w:ascii="Times New Roman"/>
          <w:b/>
          <w:bCs/>
          <w:color w:val="000000" w:themeColor="text1"/>
          <w:sz w:val="24"/>
          <w:szCs w:val="24"/>
        </w:rPr>
        <w:t xml:space="preserve">  </w:t>
      </w:r>
      <w:r w:rsidRPr="000A1D0A">
        <w:rPr>
          <w:rFonts w:ascii="Times New Roman" w:eastAsia="宋体"/>
          <w:color w:val="000000" w:themeColor="text1"/>
          <w:sz w:val="24"/>
          <w:szCs w:val="24"/>
        </w:rPr>
        <w:t>后浇清水混凝土施工应进行全过程质量控制</w:t>
      </w:r>
      <w:bookmarkStart w:id="248" w:name="_Toc400961708"/>
      <w:bookmarkStart w:id="249" w:name="_Toc400961894"/>
      <w:bookmarkStart w:id="250" w:name="_Toc400962594"/>
      <w:bookmarkStart w:id="251" w:name="_Toc440621159"/>
      <w:bookmarkStart w:id="252" w:name="_Toc440621687"/>
      <w:bookmarkStart w:id="253" w:name="_Toc440621932"/>
      <w:r w:rsidR="00FC3869" w:rsidRPr="000A1D0A">
        <w:rPr>
          <w:rFonts w:ascii="Times New Roman" w:eastAsia="宋体"/>
          <w:color w:val="000000" w:themeColor="text1"/>
          <w:sz w:val="24"/>
          <w:szCs w:val="24"/>
        </w:rPr>
        <w:t>，</w:t>
      </w:r>
      <w:r w:rsidRPr="000A1D0A">
        <w:rPr>
          <w:rFonts w:ascii="Times New Roman" w:eastAsia="宋体"/>
          <w:color w:val="000000" w:themeColor="text1"/>
          <w:sz w:val="24"/>
          <w:szCs w:val="24"/>
        </w:rPr>
        <w:t>相同饰面效果的后浇清水混凝土</w:t>
      </w:r>
      <w:r w:rsidR="00FC3869" w:rsidRPr="000A1D0A">
        <w:rPr>
          <w:rFonts w:ascii="Times New Roman" w:eastAsia="宋体"/>
          <w:color w:val="000000" w:themeColor="text1"/>
          <w:sz w:val="24"/>
          <w:szCs w:val="24"/>
        </w:rPr>
        <w:t>应保持</w:t>
      </w:r>
      <w:r w:rsidRPr="000A1D0A">
        <w:rPr>
          <w:rFonts w:ascii="Times New Roman" w:eastAsia="宋体"/>
          <w:color w:val="000000" w:themeColor="text1"/>
          <w:sz w:val="24"/>
          <w:szCs w:val="24"/>
        </w:rPr>
        <w:t>材料和施工工艺</w:t>
      </w:r>
      <w:r w:rsidR="00FC3869" w:rsidRPr="000A1D0A">
        <w:rPr>
          <w:rFonts w:ascii="Times New Roman" w:eastAsia="宋体"/>
          <w:color w:val="000000" w:themeColor="text1"/>
          <w:sz w:val="24"/>
          <w:szCs w:val="24"/>
        </w:rPr>
        <w:t>的</w:t>
      </w:r>
      <w:r w:rsidRPr="000A1D0A">
        <w:rPr>
          <w:rFonts w:ascii="Times New Roman" w:eastAsia="宋体"/>
          <w:color w:val="000000" w:themeColor="text1"/>
          <w:sz w:val="24"/>
          <w:szCs w:val="24"/>
        </w:rPr>
        <w:t>一致</w:t>
      </w:r>
      <w:r w:rsidR="00FC3869" w:rsidRPr="000A1D0A">
        <w:rPr>
          <w:rFonts w:ascii="Times New Roman" w:eastAsia="宋体"/>
          <w:color w:val="000000" w:themeColor="text1"/>
          <w:sz w:val="24"/>
          <w:szCs w:val="24"/>
        </w:rPr>
        <w:t>性</w:t>
      </w:r>
      <w:r w:rsidRPr="000A1D0A">
        <w:rPr>
          <w:rFonts w:ascii="Times New Roman" w:eastAsia="宋体"/>
          <w:color w:val="000000" w:themeColor="text1"/>
          <w:sz w:val="24"/>
          <w:szCs w:val="24"/>
        </w:rPr>
        <w: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3B6E2C" w:rsidRPr="000A1D0A" w:rsidRDefault="003B6E2C" w:rsidP="003B6E2C">
      <w:pPr>
        <w:pStyle w:val="a2"/>
        <w:numPr>
          <w:ilvl w:val="0"/>
          <w:numId w:val="0"/>
        </w:numPr>
        <w:spacing w:beforeLines="0" w:afterLines="0" w:line="360" w:lineRule="auto"/>
        <w:rPr>
          <w:rFonts w:ascii="Times New Roman" w:eastAsia="宋体"/>
          <w:bCs/>
          <w:color w:val="000000" w:themeColor="text1"/>
          <w:kern w:val="2"/>
          <w:sz w:val="24"/>
          <w:szCs w:val="24"/>
        </w:rPr>
      </w:pPr>
      <w:r w:rsidRPr="000A1D0A">
        <w:rPr>
          <w:rFonts w:ascii="Times New Roman" w:eastAsia="宋体"/>
          <w:b/>
          <w:bCs/>
          <w:color w:val="000000" w:themeColor="text1"/>
          <w:kern w:val="2"/>
          <w:sz w:val="24"/>
          <w:szCs w:val="24"/>
        </w:rPr>
        <w:t>3.</w:t>
      </w:r>
      <w:r w:rsidR="00592546" w:rsidRPr="000A1D0A">
        <w:rPr>
          <w:rFonts w:ascii="Times New Roman" w:eastAsia="宋体" w:hint="eastAsia"/>
          <w:b/>
          <w:bCs/>
          <w:color w:val="000000" w:themeColor="text1"/>
          <w:kern w:val="2"/>
          <w:sz w:val="24"/>
          <w:szCs w:val="24"/>
        </w:rPr>
        <w:t>4</w:t>
      </w:r>
      <w:r w:rsidRPr="000A1D0A">
        <w:rPr>
          <w:rFonts w:ascii="Times New Roman" w:eastAsia="宋体"/>
          <w:b/>
          <w:bCs/>
          <w:color w:val="000000" w:themeColor="text1"/>
          <w:kern w:val="2"/>
          <w:sz w:val="24"/>
          <w:szCs w:val="24"/>
        </w:rPr>
        <w:t xml:space="preserve">  </w:t>
      </w:r>
      <w:r w:rsidRPr="000A1D0A">
        <w:rPr>
          <w:rFonts w:ascii="Times New Roman" w:eastAsia="宋体"/>
          <w:bCs/>
          <w:color w:val="000000" w:themeColor="text1"/>
          <w:kern w:val="2"/>
          <w:sz w:val="24"/>
          <w:szCs w:val="24"/>
        </w:rPr>
        <w:t>处于潮湿环境和干湿交替环境的后浇清水混凝土，宜选用非碱活性骨料，同时还应控制混凝土中的碱含量。</w:t>
      </w:r>
    </w:p>
    <w:p w:rsidR="00DA0890" w:rsidRPr="000A1D0A" w:rsidRDefault="00DA0890" w:rsidP="00DA0890">
      <w:pPr>
        <w:pStyle w:val="a2"/>
        <w:numPr>
          <w:ilvl w:val="0"/>
          <w:numId w:val="0"/>
        </w:numPr>
        <w:spacing w:beforeLines="0" w:afterLines="0" w:line="360" w:lineRule="auto"/>
        <w:rPr>
          <w:rFonts w:ascii="Times New Roman" w:eastAsia="宋体"/>
          <w:bCs/>
          <w:color w:val="000000" w:themeColor="text1"/>
          <w:kern w:val="2"/>
          <w:sz w:val="24"/>
          <w:szCs w:val="24"/>
        </w:rPr>
      </w:pPr>
      <w:r w:rsidRPr="000A1D0A">
        <w:rPr>
          <w:rFonts w:ascii="Times New Roman" w:eastAsia="宋体"/>
          <w:b/>
          <w:bCs/>
          <w:color w:val="000000" w:themeColor="text1"/>
          <w:kern w:val="2"/>
          <w:sz w:val="24"/>
          <w:szCs w:val="24"/>
        </w:rPr>
        <w:t>3.</w:t>
      </w:r>
      <w:r w:rsidR="00592546" w:rsidRPr="000A1D0A">
        <w:rPr>
          <w:rFonts w:ascii="Times New Roman" w:eastAsia="宋体" w:hint="eastAsia"/>
          <w:b/>
          <w:bCs/>
          <w:color w:val="000000" w:themeColor="text1"/>
          <w:kern w:val="2"/>
          <w:sz w:val="24"/>
          <w:szCs w:val="24"/>
        </w:rPr>
        <w:t>5</w:t>
      </w:r>
      <w:r w:rsidRPr="000A1D0A">
        <w:rPr>
          <w:rFonts w:ascii="Times New Roman" w:eastAsia="宋体"/>
          <w:b/>
          <w:bCs/>
          <w:color w:val="000000" w:themeColor="text1"/>
          <w:kern w:val="2"/>
          <w:sz w:val="24"/>
          <w:szCs w:val="24"/>
        </w:rPr>
        <w:t xml:space="preserve">  </w:t>
      </w:r>
      <w:r w:rsidRPr="000A1D0A">
        <w:rPr>
          <w:rFonts w:ascii="Times New Roman" w:eastAsia="宋体"/>
          <w:bCs/>
          <w:color w:val="000000" w:themeColor="text1"/>
          <w:kern w:val="2"/>
          <w:sz w:val="24"/>
          <w:szCs w:val="24"/>
        </w:rPr>
        <w:t>后浇清水混凝土工程应采取防裂</w:t>
      </w:r>
      <w:r w:rsidR="00552E0A" w:rsidRPr="000A1D0A">
        <w:rPr>
          <w:rFonts w:ascii="Times New Roman" w:eastAsia="宋体"/>
          <w:bCs/>
          <w:color w:val="000000" w:themeColor="text1"/>
          <w:kern w:val="2"/>
          <w:sz w:val="24"/>
          <w:szCs w:val="24"/>
        </w:rPr>
        <w:t>、防渗和防污染等</w:t>
      </w:r>
      <w:r w:rsidRPr="000A1D0A">
        <w:rPr>
          <w:rFonts w:ascii="Times New Roman" w:eastAsia="宋体"/>
          <w:bCs/>
          <w:color w:val="000000" w:themeColor="text1"/>
          <w:kern w:val="2"/>
          <w:sz w:val="24"/>
          <w:szCs w:val="24"/>
        </w:rPr>
        <w:t>措施，其措施应不影响混凝土饰面效果。</w:t>
      </w:r>
    </w:p>
    <w:p w:rsidR="002F470D" w:rsidRPr="000A1D0A" w:rsidRDefault="002F470D" w:rsidP="002F470D">
      <w:pPr>
        <w:pStyle w:val="a2"/>
        <w:numPr>
          <w:ilvl w:val="0"/>
          <w:numId w:val="0"/>
        </w:numPr>
        <w:spacing w:beforeLines="0" w:afterLines="0" w:line="360" w:lineRule="auto"/>
        <w:rPr>
          <w:rFonts w:ascii="Times New Roman" w:eastAsia="宋体"/>
          <w:bCs/>
          <w:color w:val="000000" w:themeColor="text1"/>
          <w:kern w:val="2"/>
          <w:sz w:val="24"/>
          <w:szCs w:val="24"/>
        </w:rPr>
      </w:pPr>
      <w:r w:rsidRPr="000A1D0A">
        <w:rPr>
          <w:rFonts w:ascii="Times New Roman" w:eastAsia="宋体"/>
          <w:b/>
          <w:bCs/>
          <w:color w:val="000000" w:themeColor="text1"/>
          <w:kern w:val="2"/>
          <w:sz w:val="24"/>
          <w:szCs w:val="24"/>
        </w:rPr>
        <w:t>3.</w:t>
      </w:r>
      <w:r w:rsidR="00592546" w:rsidRPr="000A1D0A">
        <w:rPr>
          <w:rFonts w:ascii="Times New Roman" w:eastAsia="宋体" w:hint="eastAsia"/>
          <w:b/>
          <w:bCs/>
          <w:color w:val="000000" w:themeColor="text1"/>
          <w:kern w:val="2"/>
          <w:sz w:val="24"/>
          <w:szCs w:val="24"/>
        </w:rPr>
        <w:t>6</w:t>
      </w:r>
      <w:r w:rsidRPr="000A1D0A">
        <w:rPr>
          <w:rFonts w:ascii="Times New Roman" w:eastAsia="宋体"/>
          <w:b/>
          <w:bCs/>
          <w:color w:val="000000" w:themeColor="text1"/>
          <w:kern w:val="2"/>
          <w:sz w:val="24"/>
          <w:szCs w:val="24"/>
        </w:rPr>
        <w:t xml:space="preserve">  </w:t>
      </w:r>
      <w:r w:rsidRPr="000A1D0A">
        <w:rPr>
          <w:rFonts w:ascii="Times New Roman" w:eastAsia="宋体"/>
          <w:bCs/>
          <w:color w:val="000000" w:themeColor="text1"/>
          <w:kern w:val="2"/>
          <w:sz w:val="24"/>
          <w:szCs w:val="24"/>
        </w:rPr>
        <w:t>后浇清水混凝土施工前宜先做样板，并对施工工艺进行技术交底。</w:t>
      </w:r>
    </w:p>
    <w:p w:rsidR="003B6E2C" w:rsidRPr="000A1D0A" w:rsidRDefault="003B6E2C" w:rsidP="003B6E2C">
      <w:pPr>
        <w:pStyle w:val="af1"/>
        <w:rPr>
          <w:rFonts w:ascii="Times New Roman"/>
          <w:color w:val="000000" w:themeColor="text1"/>
        </w:rPr>
      </w:pPr>
    </w:p>
    <w:p w:rsidR="00552E0A" w:rsidRPr="000A1D0A" w:rsidRDefault="00552E0A" w:rsidP="00552E0A">
      <w:pPr>
        <w:pStyle w:val="af1"/>
        <w:rPr>
          <w:rFonts w:ascii="Times New Roman"/>
          <w:color w:val="000000" w:themeColor="text1"/>
        </w:rPr>
      </w:pPr>
    </w:p>
    <w:p w:rsidR="00DA0890" w:rsidRPr="000A1D0A" w:rsidRDefault="00DA0890" w:rsidP="00DA0890">
      <w:pPr>
        <w:pStyle w:val="af1"/>
        <w:rPr>
          <w:rFonts w:ascii="Times New Roman"/>
          <w:color w:val="000000" w:themeColor="text1"/>
        </w:rPr>
      </w:pPr>
    </w:p>
    <w:p w:rsidR="00F57855" w:rsidRPr="000A1D0A" w:rsidRDefault="00B04477">
      <w:pPr>
        <w:pStyle w:val="1"/>
        <w:rPr>
          <w:color w:val="000000" w:themeColor="text1"/>
          <w:szCs w:val="32"/>
        </w:rPr>
      </w:pPr>
      <w:bookmarkStart w:id="254" w:name="_Toc5538"/>
      <w:bookmarkStart w:id="255" w:name="_Toc26173"/>
      <w:bookmarkStart w:id="256" w:name="_Toc8783"/>
      <w:bookmarkStart w:id="257" w:name="_Toc2864960"/>
      <w:bookmarkEnd w:id="233"/>
      <w:bookmarkEnd w:id="234"/>
      <w:bookmarkEnd w:id="235"/>
      <w:bookmarkEnd w:id="236"/>
      <w:bookmarkEnd w:id="237"/>
      <w:bookmarkEnd w:id="238"/>
      <w:r w:rsidRPr="000A1D0A">
        <w:rPr>
          <w:color w:val="000000" w:themeColor="text1"/>
          <w:szCs w:val="32"/>
        </w:rPr>
        <w:br w:type="page"/>
      </w:r>
    </w:p>
    <w:p w:rsidR="00F57855" w:rsidRPr="000A1D0A" w:rsidRDefault="00F57855">
      <w:pPr>
        <w:pStyle w:val="1"/>
        <w:rPr>
          <w:color w:val="000000" w:themeColor="text1"/>
          <w:szCs w:val="32"/>
        </w:rPr>
      </w:pPr>
      <w:bookmarkStart w:id="258" w:name="_Toc25944723"/>
      <w:bookmarkStart w:id="259" w:name="_Toc28968851"/>
      <w:r w:rsidRPr="000A1D0A">
        <w:rPr>
          <w:color w:val="000000" w:themeColor="text1"/>
          <w:szCs w:val="32"/>
        </w:rPr>
        <w:lastRenderedPageBreak/>
        <w:t xml:space="preserve">4  </w:t>
      </w:r>
      <w:r w:rsidRPr="000A1D0A">
        <w:rPr>
          <w:color w:val="000000" w:themeColor="text1"/>
          <w:szCs w:val="32"/>
        </w:rPr>
        <w:t>材料</w:t>
      </w:r>
      <w:bookmarkEnd w:id="258"/>
      <w:bookmarkEnd w:id="259"/>
    </w:p>
    <w:p w:rsidR="00F57855" w:rsidRPr="000A1D0A" w:rsidRDefault="00F57855" w:rsidP="00C84803">
      <w:pPr>
        <w:pStyle w:val="2"/>
        <w:jc w:val="both"/>
        <w:rPr>
          <w:color w:val="000000" w:themeColor="text1"/>
          <w:szCs w:val="28"/>
        </w:rPr>
      </w:pPr>
      <w:bookmarkStart w:id="260" w:name="_Toc25944724"/>
      <w:bookmarkStart w:id="261" w:name="_Toc28968852"/>
      <w:r w:rsidRPr="000A1D0A">
        <w:rPr>
          <w:color w:val="000000" w:themeColor="text1"/>
          <w:szCs w:val="28"/>
        </w:rPr>
        <w:t xml:space="preserve">4.1 </w:t>
      </w:r>
      <w:r w:rsidR="00112A0D" w:rsidRPr="000A1D0A">
        <w:rPr>
          <w:color w:val="000000" w:themeColor="text1"/>
          <w:szCs w:val="28"/>
        </w:rPr>
        <w:t xml:space="preserve"> </w:t>
      </w:r>
      <w:r w:rsidRPr="000A1D0A">
        <w:rPr>
          <w:color w:val="000000" w:themeColor="text1"/>
          <w:szCs w:val="28"/>
        </w:rPr>
        <w:t>一般规定</w:t>
      </w:r>
      <w:bookmarkEnd w:id="260"/>
      <w:bookmarkEnd w:id="261"/>
    </w:p>
    <w:p w:rsidR="00F57855" w:rsidRPr="000A1D0A" w:rsidRDefault="00F57855" w:rsidP="00534A6F">
      <w:pPr>
        <w:spacing w:line="360" w:lineRule="auto"/>
        <w:rPr>
          <w:color w:val="000000" w:themeColor="text1"/>
          <w:sz w:val="24"/>
          <w:szCs w:val="24"/>
        </w:rPr>
      </w:pPr>
      <w:r w:rsidRPr="000A1D0A">
        <w:rPr>
          <w:b/>
          <w:color w:val="000000" w:themeColor="text1"/>
          <w:sz w:val="24"/>
          <w:szCs w:val="24"/>
        </w:rPr>
        <w:t>4.</w:t>
      </w:r>
      <w:r w:rsidR="00534A6F" w:rsidRPr="000A1D0A">
        <w:rPr>
          <w:b/>
          <w:color w:val="000000" w:themeColor="text1"/>
          <w:sz w:val="24"/>
          <w:szCs w:val="24"/>
        </w:rPr>
        <w:t>1.1</w:t>
      </w:r>
      <w:r w:rsidRPr="000A1D0A">
        <w:rPr>
          <w:b/>
          <w:color w:val="000000" w:themeColor="text1"/>
          <w:sz w:val="24"/>
          <w:szCs w:val="24"/>
        </w:rPr>
        <w:t xml:space="preserve"> </w:t>
      </w:r>
      <w:r w:rsidR="00534A6F" w:rsidRPr="000A1D0A">
        <w:rPr>
          <w:color w:val="000000" w:themeColor="text1"/>
          <w:sz w:val="24"/>
          <w:szCs w:val="24"/>
        </w:rPr>
        <w:t xml:space="preserve"> </w:t>
      </w:r>
      <w:r w:rsidR="00B87300" w:rsidRPr="000A1D0A">
        <w:rPr>
          <w:color w:val="000000" w:themeColor="text1"/>
          <w:sz w:val="24"/>
          <w:szCs w:val="24"/>
        </w:rPr>
        <w:t>用于清水混凝土的模板除应符合本规程的规定外，还应符合国家现行标准《组合钢模板技术规范》</w:t>
      </w:r>
      <w:r w:rsidR="00B87300" w:rsidRPr="000A1D0A">
        <w:rPr>
          <w:color w:val="000000" w:themeColor="text1"/>
          <w:sz w:val="24"/>
          <w:szCs w:val="24"/>
        </w:rPr>
        <w:t>GB 50214</w:t>
      </w:r>
      <w:r w:rsidR="00B87300" w:rsidRPr="000A1D0A">
        <w:rPr>
          <w:color w:val="000000" w:themeColor="text1"/>
          <w:sz w:val="24"/>
          <w:szCs w:val="24"/>
        </w:rPr>
        <w:t>、《建筑工程大模板技术规程》</w:t>
      </w:r>
      <w:r w:rsidR="00B87300" w:rsidRPr="000A1D0A">
        <w:rPr>
          <w:color w:val="000000" w:themeColor="text1"/>
          <w:sz w:val="24"/>
          <w:szCs w:val="24"/>
        </w:rPr>
        <w:t>JGJ 74</w:t>
      </w:r>
      <w:r w:rsidR="00B87300" w:rsidRPr="000A1D0A">
        <w:rPr>
          <w:color w:val="000000" w:themeColor="text1"/>
          <w:sz w:val="24"/>
          <w:szCs w:val="24"/>
        </w:rPr>
        <w:t>、《钢框胶合板模板技术规程》</w:t>
      </w:r>
      <w:r w:rsidR="00B87300" w:rsidRPr="000A1D0A">
        <w:rPr>
          <w:color w:val="000000" w:themeColor="text1"/>
          <w:sz w:val="24"/>
          <w:szCs w:val="24"/>
        </w:rPr>
        <w:t>JGJ 96</w:t>
      </w:r>
      <w:r w:rsidR="001971AE" w:rsidRPr="000A1D0A">
        <w:rPr>
          <w:color w:val="000000" w:themeColor="text1"/>
          <w:sz w:val="24"/>
          <w:szCs w:val="24"/>
        </w:rPr>
        <w:t>、</w:t>
      </w:r>
      <w:r w:rsidR="00B87300" w:rsidRPr="000A1D0A">
        <w:rPr>
          <w:color w:val="000000" w:themeColor="text1"/>
          <w:sz w:val="24"/>
          <w:szCs w:val="24"/>
        </w:rPr>
        <w:t>《组合铝合金模板工程技术规程》</w:t>
      </w:r>
      <w:r w:rsidR="00B87300" w:rsidRPr="000A1D0A">
        <w:rPr>
          <w:color w:val="000000" w:themeColor="text1"/>
          <w:sz w:val="24"/>
          <w:szCs w:val="24"/>
        </w:rPr>
        <w:t>JGJ 386</w:t>
      </w:r>
      <w:r w:rsidR="001971AE" w:rsidRPr="000A1D0A">
        <w:rPr>
          <w:color w:val="000000" w:themeColor="text1"/>
          <w:sz w:val="24"/>
          <w:szCs w:val="24"/>
        </w:rPr>
        <w:t>和《铝合金模板》</w:t>
      </w:r>
      <w:r w:rsidR="001971AE" w:rsidRPr="000A1D0A">
        <w:rPr>
          <w:color w:val="000000" w:themeColor="text1"/>
          <w:sz w:val="24"/>
          <w:szCs w:val="24"/>
        </w:rPr>
        <w:t>JG/T 522</w:t>
      </w:r>
      <w:r w:rsidR="00B87300" w:rsidRPr="000A1D0A">
        <w:rPr>
          <w:color w:val="000000" w:themeColor="text1"/>
          <w:sz w:val="24"/>
          <w:szCs w:val="24"/>
        </w:rPr>
        <w:t>等的相关规定。</w:t>
      </w:r>
    </w:p>
    <w:p w:rsidR="00841589" w:rsidRPr="000A1D0A" w:rsidRDefault="00841589" w:rsidP="00534A6F">
      <w:pPr>
        <w:spacing w:line="360" w:lineRule="auto"/>
        <w:rPr>
          <w:color w:val="000000" w:themeColor="text1"/>
          <w:sz w:val="24"/>
          <w:szCs w:val="24"/>
        </w:rPr>
      </w:pPr>
      <w:r w:rsidRPr="000A1D0A">
        <w:rPr>
          <w:b/>
          <w:color w:val="000000" w:themeColor="text1"/>
          <w:sz w:val="24"/>
          <w:szCs w:val="24"/>
        </w:rPr>
        <w:t>4.1.2</w:t>
      </w:r>
      <w:r w:rsidR="004322DB" w:rsidRPr="000A1D0A">
        <w:rPr>
          <w:b/>
          <w:color w:val="000000" w:themeColor="text1"/>
          <w:sz w:val="24"/>
          <w:szCs w:val="24"/>
        </w:rPr>
        <w:t xml:space="preserve"> </w:t>
      </w:r>
      <w:r w:rsidR="003742E4" w:rsidRPr="000A1D0A">
        <w:rPr>
          <w:b/>
          <w:color w:val="000000" w:themeColor="text1"/>
          <w:sz w:val="24"/>
          <w:szCs w:val="24"/>
        </w:rPr>
        <w:t xml:space="preserve"> </w:t>
      </w:r>
      <w:r w:rsidR="00197FF2" w:rsidRPr="000A1D0A">
        <w:rPr>
          <w:color w:val="000000" w:themeColor="text1"/>
          <w:sz w:val="24"/>
          <w:szCs w:val="24"/>
        </w:rPr>
        <w:t>模板面板材质选择时应考虑设计对清水混凝土表面质感要求，</w:t>
      </w:r>
      <w:r w:rsidR="00186872" w:rsidRPr="000A1D0A">
        <w:rPr>
          <w:color w:val="000000" w:themeColor="text1"/>
          <w:sz w:val="24"/>
          <w:szCs w:val="24"/>
        </w:rPr>
        <w:t>同一工程中同类构件或</w:t>
      </w:r>
      <w:r w:rsidR="00197FF2" w:rsidRPr="000A1D0A">
        <w:rPr>
          <w:color w:val="000000" w:themeColor="text1"/>
          <w:sz w:val="24"/>
          <w:szCs w:val="24"/>
        </w:rPr>
        <w:t>同一视觉面中应采用</w:t>
      </w:r>
      <w:proofErr w:type="gramStart"/>
      <w:r w:rsidR="00197FF2" w:rsidRPr="000A1D0A">
        <w:rPr>
          <w:color w:val="000000" w:themeColor="text1"/>
          <w:sz w:val="24"/>
          <w:szCs w:val="24"/>
        </w:rPr>
        <w:t>相同面</w:t>
      </w:r>
      <w:proofErr w:type="gramEnd"/>
      <w:r w:rsidR="00197FF2" w:rsidRPr="000A1D0A">
        <w:rPr>
          <w:color w:val="000000" w:themeColor="text1"/>
          <w:sz w:val="24"/>
          <w:szCs w:val="24"/>
        </w:rPr>
        <w:t>板材料。</w:t>
      </w:r>
    </w:p>
    <w:p w:rsidR="00472DE5" w:rsidRPr="000A1D0A" w:rsidRDefault="003742E4" w:rsidP="00534A6F">
      <w:pPr>
        <w:spacing w:line="360" w:lineRule="auto"/>
        <w:rPr>
          <w:color w:val="000000" w:themeColor="text1"/>
          <w:sz w:val="24"/>
          <w:szCs w:val="24"/>
        </w:rPr>
      </w:pPr>
      <w:r w:rsidRPr="000A1D0A">
        <w:rPr>
          <w:b/>
          <w:color w:val="000000" w:themeColor="text1"/>
          <w:sz w:val="24"/>
          <w:szCs w:val="24"/>
        </w:rPr>
        <w:t>4.1.3</w:t>
      </w:r>
      <w:r w:rsidR="00915210" w:rsidRPr="000A1D0A">
        <w:rPr>
          <w:b/>
          <w:color w:val="000000" w:themeColor="text1"/>
          <w:sz w:val="24"/>
          <w:szCs w:val="24"/>
        </w:rPr>
        <w:t xml:space="preserve"> </w:t>
      </w:r>
      <w:r w:rsidR="004322DB" w:rsidRPr="000A1D0A">
        <w:rPr>
          <w:b/>
          <w:color w:val="000000" w:themeColor="text1"/>
          <w:sz w:val="24"/>
          <w:szCs w:val="24"/>
        </w:rPr>
        <w:t xml:space="preserve"> </w:t>
      </w:r>
      <w:r w:rsidR="00915210" w:rsidRPr="000A1D0A">
        <w:rPr>
          <w:color w:val="000000" w:themeColor="text1"/>
          <w:sz w:val="24"/>
          <w:szCs w:val="24"/>
        </w:rPr>
        <w:t>清水混凝土的原材料除应符合本规程的规定外，还应符合国家现行有关标准的规定</w:t>
      </w:r>
      <w:r w:rsidR="00472DE5" w:rsidRPr="000A1D0A">
        <w:rPr>
          <w:color w:val="000000" w:themeColor="text1"/>
          <w:sz w:val="24"/>
          <w:szCs w:val="24"/>
        </w:rPr>
        <w:t>。</w:t>
      </w:r>
    </w:p>
    <w:p w:rsidR="003742E4" w:rsidRPr="000A1D0A" w:rsidRDefault="00472DE5" w:rsidP="00534A6F">
      <w:pPr>
        <w:spacing w:line="360" w:lineRule="auto"/>
        <w:rPr>
          <w:color w:val="000000" w:themeColor="text1"/>
          <w:sz w:val="24"/>
          <w:szCs w:val="24"/>
        </w:rPr>
      </w:pPr>
      <w:r w:rsidRPr="000A1D0A">
        <w:rPr>
          <w:b/>
          <w:color w:val="000000" w:themeColor="text1"/>
          <w:sz w:val="24"/>
          <w:szCs w:val="24"/>
        </w:rPr>
        <w:t xml:space="preserve">4.1.4 </w:t>
      </w:r>
      <w:r w:rsidR="005B4677" w:rsidRPr="000A1D0A">
        <w:rPr>
          <w:b/>
          <w:color w:val="000000" w:themeColor="text1"/>
          <w:sz w:val="24"/>
          <w:szCs w:val="24"/>
        </w:rPr>
        <w:t xml:space="preserve"> </w:t>
      </w:r>
      <w:r w:rsidRPr="000A1D0A">
        <w:rPr>
          <w:color w:val="000000" w:themeColor="text1"/>
          <w:sz w:val="24"/>
          <w:szCs w:val="24"/>
        </w:rPr>
        <w:t>混凝土</w:t>
      </w:r>
      <w:r w:rsidR="00915210" w:rsidRPr="000A1D0A">
        <w:rPr>
          <w:color w:val="000000" w:themeColor="text1"/>
          <w:sz w:val="24"/>
          <w:szCs w:val="24"/>
        </w:rPr>
        <w:t>各种原材料应有足够的储存量，同种原材料的颜色和技术参数应保持一致。</w:t>
      </w:r>
    </w:p>
    <w:p w:rsidR="00755213" w:rsidRPr="000A1D0A" w:rsidRDefault="00534A6F" w:rsidP="00C84803">
      <w:pPr>
        <w:pStyle w:val="2"/>
        <w:jc w:val="both"/>
        <w:rPr>
          <w:color w:val="000000" w:themeColor="text1"/>
          <w:szCs w:val="28"/>
        </w:rPr>
      </w:pPr>
      <w:bookmarkStart w:id="262" w:name="_Toc25944725"/>
      <w:bookmarkStart w:id="263" w:name="_Toc28968853"/>
      <w:r w:rsidRPr="000A1D0A">
        <w:rPr>
          <w:color w:val="000000" w:themeColor="text1"/>
          <w:szCs w:val="28"/>
        </w:rPr>
        <w:t>4.2</w:t>
      </w:r>
      <w:r w:rsidR="00755213" w:rsidRPr="000A1D0A">
        <w:rPr>
          <w:color w:val="000000" w:themeColor="text1"/>
          <w:szCs w:val="28"/>
        </w:rPr>
        <w:t xml:space="preserve">  </w:t>
      </w:r>
      <w:r w:rsidR="00755213" w:rsidRPr="000A1D0A">
        <w:rPr>
          <w:color w:val="000000" w:themeColor="text1"/>
          <w:szCs w:val="28"/>
        </w:rPr>
        <w:t>模板</w:t>
      </w:r>
      <w:r w:rsidR="00AE43ED" w:rsidRPr="000A1D0A">
        <w:rPr>
          <w:color w:val="000000" w:themeColor="text1"/>
          <w:szCs w:val="28"/>
        </w:rPr>
        <w:t>体系材料</w:t>
      </w:r>
      <w:bookmarkEnd w:id="262"/>
      <w:bookmarkEnd w:id="263"/>
    </w:p>
    <w:p w:rsidR="00B87300" w:rsidRPr="000A1D0A" w:rsidRDefault="00B87300" w:rsidP="00534A6F">
      <w:pPr>
        <w:spacing w:line="360" w:lineRule="auto"/>
        <w:rPr>
          <w:color w:val="000000" w:themeColor="text1"/>
          <w:kern w:val="0"/>
          <w:sz w:val="24"/>
          <w:szCs w:val="24"/>
        </w:rPr>
      </w:pPr>
      <w:r w:rsidRPr="000A1D0A">
        <w:rPr>
          <w:b/>
          <w:color w:val="000000" w:themeColor="text1"/>
          <w:sz w:val="24"/>
          <w:szCs w:val="24"/>
        </w:rPr>
        <w:t xml:space="preserve">4.2.1 </w:t>
      </w:r>
      <w:r w:rsidR="00112A0D" w:rsidRPr="000A1D0A">
        <w:rPr>
          <w:b/>
          <w:color w:val="000000" w:themeColor="text1"/>
          <w:sz w:val="24"/>
          <w:szCs w:val="24"/>
        </w:rPr>
        <w:t xml:space="preserve"> </w:t>
      </w:r>
      <w:r w:rsidRPr="000A1D0A">
        <w:rPr>
          <w:color w:val="000000" w:themeColor="text1"/>
          <w:kern w:val="0"/>
          <w:sz w:val="24"/>
          <w:szCs w:val="24"/>
        </w:rPr>
        <w:t>模板面板及其附件应符合下列规定：</w:t>
      </w:r>
    </w:p>
    <w:p w:rsidR="00755213" w:rsidRPr="000A1D0A" w:rsidRDefault="00755213" w:rsidP="00534A6F">
      <w:pPr>
        <w:pStyle w:val="af7"/>
        <w:ind w:firstLineChars="200" w:firstLine="480"/>
        <w:rPr>
          <w:rFonts w:ascii="Times New Roman" w:hAnsi="Times New Roman"/>
          <w:color w:val="000000" w:themeColor="text1"/>
          <w:sz w:val="24"/>
          <w:szCs w:val="24"/>
        </w:rPr>
      </w:pPr>
      <w:bookmarkStart w:id="264" w:name="_Toc440621177"/>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）模板面板材料</w:t>
      </w:r>
      <w:r w:rsidR="00197FF2" w:rsidRPr="000A1D0A">
        <w:rPr>
          <w:rFonts w:ascii="Times New Roman" w:hAnsi="Times New Roman"/>
          <w:color w:val="000000" w:themeColor="text1"/>
          <w:sz w:val="24"/>
          <w:szCs w:val="24"/>
        </w:rPr>
        <w:t>应采用强度高、韧性好、具有足够刚度，且加工性能好的板材，宜选用</w:t>
      </w:r>
      <w:r w:rsidRPr="000A1D0A">
        <w:rPr>
          <w:rFonts w:ascii="Times New Roman" w:hAnsi="Times New Roman"/>
          <w:color w:val="000000" w:themeColor="text1"/>
          <w:sz w:val="24"/>
          <w:szCs w:val="24"/>
        </w:rPr>
        <w:t>钢</w:t>
      </w:r>
      <w:r w:rsidR="00197FF2" w:rsidRPr="000A1D0A">
        <w:rPr>
          <w:rFonts w:ascii="Times New Roman" w:hAnsi="Times New Roman"/>
          <w:color w:val="000000" w:themeColor="text1"/>
          <w:sz w:val="24"/>
          <w:szCs w:val="24"/>
        </w:rPr>
        <w:t>板</w:t>
      </w:r>
      <w:r w:rsidRPr="000A1D0A">
        <w:rPr>
          <w:rFonts w:ascii="Times New Roman" w:hAnsi="Times New Roman"/>
          <w:color w:val="000000" w:themeColor="text1"/>
          <w:sz w:val="24"/>
          <w:szCs w:val="24"/>
        </w:rPr>
        <w:t>、铝合金板或覆膜木胶合板</w:t>
      </w:r>
      <w:bookmarkEnd w:id="264"/>
      <w:r w:rsidR="00197FF2" w:rsidRPr="000A1D0A">
        <w:rPr>
          <w:rFonts w:ascii="Times New Roman" w:hAnsi="Times New Roman"/>
          <w:color w:val="000000" w:themeColor="text1"/>
          <w:sz w:val="24"/>
          <w:szCs w:val="24"/>
        </w:rPr>
        <w:t>，不宜选用竹胶合板</w:t>
      </w:r>
      <w:r w:rsidR="005D7C2B" w:rsidRPr="000A1D0A">
        <w:rPr>
          <w:rFonts w:ascii="Times New Roman" w:hAnsi="Times New Roman"/>
          <w:color w:val="000000" w:themeColor="text1"/>
          <w:sz w:val="24"/>
          <w:szCs w:val="24"/>
        </w:rPr>
        <w:t>；</w:t>
      </w:r>
    </w:p>
    <w:p w:rsidR="00197FF2" w:rsidRPr="000A1D0A" w:rsidRDefault="00197FF2" w:rsidP="00534A6F">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）全钢模板</w:t>
      </w:r>
      <w:r w:rsidRPr="000A1D0A">
        <w:rPr>
          <w:rFonts w:ascii="Times New Roman"/>
          <w:color w:val="000000" w:themeColor="text1"/>
          <w:sz w:val="24"/>
          <w:szCs w:val="24"/>
        </w:rPr>
        <w:t>所用钢材材质不宜低于</w:t>
      </w:r>
      <w:r w:rsidRPr="000A1D0A">
        <w:rPr>
          <w:rFonts w:ascii="Times New Roman" w:hAnsi="Times New Roman"/>
          <w:color w:val="000000" w:themeColor="text1"/>
          <w:sz w:val="24"/>
          <w:szCs w:val="24"/>
        </w:rPr>
        <w:t>Q235</w:t>
      </w:r>
      <w:r w:rsidRPr="000A1D0A">
        <w:rPr>
          <w:rFonts w:ascii="Times New Roman"/>
          <w:color w:val="000000" w:themeColor="text1"/>
          <w:sz w:val="24"/>
          <w:szCs w:val="24"/>
        </w:rPr>
        <w:t>，面板厚度不宜小于</w:t>
      </w:r>
      <w:r w:rsidRPr="000A1D0A">
        <w:rPr>
          <w:rFonts w:ascii="Times New Roman" w:hAnsi="Times New Roman"/>
          <w:color w:val="000000" w:themeColor="text1"/>
          <w:sz w:val="24"/>
          <w:szCs w:val="24"/>
        </w:rPr>
        <w:t>5mm</w:t>
      </w:r>
      <w:r w:rsidRPr="000A1D0A">
        <w:rPr>
          <w:rFonts w:ascii="Times New Roman"/>
          <w:color w:val="000000" w:themeColor="text1"/>
          <w:sz w:val="24"/>
          <w:szCs w:val="24"/>
        </w:rPr>
        <w:t>，表面应平整、光滑、清洁；</w:t>
      </w:r>
    </w:p>
    <w:p w:rsidR="00197FF2" w:rsidRPr="000A1D0A" w:rsidRDefault="00197FF2" w:rsidP="00534A6F">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）钢木结构模板、钢</w:t>
      </w:r>
      <w:r w:rsidR="004B3696" w:rsidRPr="000A1D0A">
        <w:rPr>
          <w:rFonts w:ascii="Times New Roman" w:hAnsi="Times New Roman"/>
          <w:color w:val="000000" w:themeColor="text1"/>
          <w:sz w:val="24"/>
          <w:szCs w:val="24"/>
        </w:rPr>
        <w:t>（铝）</w:t>
      </w:r>
      <w:proofErr w:type="gramStart"/>
      <w:r w:rsidRPr="000A1D0A">
        <w:rPr>
          <w:rFonts w:ascii="Times New Roman" w:hAnsi="Times New Roman"/>
          <w:color w:val="000000" w:themeColor="text1"/>
          <w:sz w:val="24"/>
          <w:szCs w:val="24"/>
        </w:rPr>
        <w:t>框木胶合板</w:t>
      </w:r>
      <w:proofErr w:type="gramEnd"/>
      <w:r w:rsidRPr="000A1D0A">
        <w:rPr>
          <w:rFonts w:ascii="Times New Roman" w:hAnsi="Times New Roman"/>
          <w:color w:val="000000" w:themeColor="text1"/>
          <w:sz w:val="24"/>
          <w:szCs w:val="24"/>
        </w:rPr>
        <w:t>模板</w:t>
      </w:r>
      <w:r w:rsidR="00E35C74" w:rsidRPr="000A1D0A">
        <w:rPr>
          <w:rFonts w:ascii="Times New Roman" w:hAnsi="Times New Roman"/>
          <w:color w:val="000000" w:themeColor="text1"/>
          <w:sz w:val="24"/>
          <w:szCs w:val="24"/>
        </w:rPr>
        <w:t>等所用面板宜采用厚度</w:t>
      </w:r>
      <w:r w:rsidR="00E35C74" w:rsidRPr="000A1D0A">
        <w:rPr>
          <w:rFonts w:ascii="Times New Roman"/>
          <w:color w:val="000000" w:themeColor="text1"/>
          <w:sz w:val="24"/>
          <w:szCs w:val="24"/>
        </w:rPr>
        <w:t>不小于</w:t>
      </w:r>
      <w:r w:rsidR="00E35C74" w:rsidRPr="000A1D0A">
        <w:rPr>
          <w:rFonts w:ascii="Times New Roman" w:hAnsi="Times New Roman"/>
          <w:color w:val="000000" w:themeColor="text1"/>
          <w:sz w:val="24"/>
          <w:szCs w:val="24"/>
        </w:rPr>
        <w:t>15mm</w:t>
      </w:r>
      <w:r w:rsidR="005D7C2B" w:rsidRPr="000A1D0A">
        <w:rPr>
          <w:rFonts w:ascii="Times New Roman" w:hAnsi="Times New Roman"/>
          <w:color w:val="000000" w:themeColor="text1"/>
          <w:sz w:val="24"/>
          <w:szCs w:val="24"/>
        </w:rPr>
        <w:t>多层木胶合板</w:t>
      </w:r>
      <w:r w:rsidR="00E35C74" w:rsidRPr="000A1D0A">
        <w:rPr>
          <w:rFonts w:ascii="Times New Roman" w:hAnsi="Times New Roman"/>
          <w:color w:val="000000" w:themeColor="text1"/>
          <w:sz w:val="24"/>
          <w:szCs w:val="24"/>
        </w:rPr>
        <w:t>，</w:t>
      </w:r>
      <w:r w:rsidR="00E35C74" w:rsidRPr="000A1D0A">
        <w:rPr>
          <w:rFonts w:ascii="Times New Roman"/>
          <w:color w:val="000000" w:themeColor="text1"/>
          <w:sz w:val="24"/>
          <w:szCs w:val="24"/>
        </w:rPr>
        <w:t>面板应质地坚硬、厚薄均匀、无裂纹和龟纹</w:t>
      </w:r>
      <w:r w:rsidR="005D7C2B" w:rsidRPr="000A1D0A">
        <w:rPr>
          <w:rFonts w:ascii="Times New Roman"/>
          <w:color w:val="000000" w:themeColor="text1"/>
          <w:sz w:val="24"/>
          <w:szCs w:val="24"/>
        </w:rPr>
        <w:t>、耐水性好</w:t>
      </w:r>
      <w:r w:rsidR="00E35C74" w:rsidRPr="000A1D0A">
        <w:rPr>
          <w:rFonts w:ascii="Times New Roman"/>
          <w:color w:val="000000" w:themeColor="text1"/>
          <w:sz w:val="24"/>
          <w:szCs w:val="24"/>
        </w:rPr>
        <w:t>，表面覆膜应层厚均匀、平整光滑、耐磨性好</w:t>
      </w:r>
      <w:r w:rsidR="005D7C2B" w:rsidRPr="000A1D0A">
        <w:rPr>
          <w:rFonts w:ascii="Times New Roman"/>
          <w:color w:val="000000" w:themeColor="text1"/>
          <w:sz w:val="24"/>
          <w:szCs w:val="24"/>
        </w:rPr>
        <w:t>，覆膜质量不宜小于</w:t>
      </w:r>
      <w:r w:rsidR="005D7C2B" w:rsidRPr="000A1D0A">
        <w:rPr>
          <w:rFonts w:ascii="Times New Roman" w:hAnsi="Times New Roman"/>
          <w:color w:val="000000" w:themeColor="text1"/>
          <w:sz w:val="24"/>
          <w:szCs w:val="24"/>
        </w:rPr>
        <w:t>120g/m</w:t>
      </w:r>
      <w:r w:rsidR="005D7C2B" w:rsidRPr="000A1D0A">
        <w:rPr>
          <w:rFonts w:ascii="Times New Roman" w:hAnsi="Times New Roman"/>
          <w:color w:val="000000" w:themeColor="text1"/>
          <w:sz w:val="24"/>
          <w:szCs w:val="24"/>
          <w:vertAlign w:val="superscript"/>
        </w:rPr>
        <w:t>2</w:t>
      </w:r>
      <w:r w:rsidR="00E35C74" w:rsidRPr="000A1D0A">
        <w:rPr>
          <w:rFonts w:ascii="Times New Roman"/>
          <w:color w:val="000000" w:themeColor="text1"/>
          <w:sz w:val="24"/>
          <w:szCs w:val="24"/>
        </w:rPr>
        <w:t>；</w:t>
      </w:r>
    </w:p>
    <w:p w:rsidR="00042150" w:rsidRPr="000A1D0A" w:rsidRDefault="004101B4" w:rsidP="007E6FAF">
      <w:pPr>
        <w:pStyle w:val="af7"/>
        <w:ind w:firstLineChars="200" w:firstLine="480"/>
        <w:rPr>
          <w:rFonts w:ascii="Times New Roman" w:hAnsi="Times New Roman"/>
          <w:color w:val="000000" w:themeColor="text1"/>
        </w:rPr>
      </w:pPr>
      <w:r w:rsidRPr="000A1D0A">
        <w:rPr>
          <w:rFonts w:ascii="Times New Roman"/>
          <w:color w:val="000000" w:themeColor="text1"/>
          <w:sz w:val="24"/>
          <w:szCs w:val="24"/>
        </w:rPr>
        <w:t>（</w:t>
      </w:r>
      <w:r w:rsidRPr="000A1D0A">
        <w:rPr>
          <w:rFonts w:ascii="Times New Roman" w:hAnsi="Times New Roman"/>
          <w:color w:val="000000" w:themeColor="text1"/>
          <w:sz w:val="24"/>
          <w:szCs w:val="24"/>
        </w:rPr>
        <w:t>4</w:t>
      </w:r>
      <w:r w:rsidRPr="000A1D0A">
        <w:rPr>
          <w:rFonts w:ascii="Times New Roman"/>
          <w:color w:val="000000" w:themeColor="text1"/>
          <w:sz w:val="24"/>
          <w:szCs w:val="24"/>
        </w:rPr>
        <w:t>）</w:t>
      </w:r>
      <w:r w:rsidRPr="000A1D0A">
        <w:rPr>
          <w:rFonts w:ascii="Times New Roman" w:hAnsi="Times New Roman"/>
          <w:color w:val="000000" w:themeColor="text1"/>
          <w:sz w:val="24"/>
          <w:szCs w:val="24"/>
        </w:rPr>
        <w:t>铝合金模板</w:t>
      </w:r>
      <w:r w:rsidR="00042150" w:rsidRPr="000A1D0A">
        <w:rPr>
          <w:rFonts w:ascii="Times New Roman" w:hAnsi="Times New Roman"/>
          <w:color w:val="000000" w:themeColor="text1"/>
          <w:sz w:val="24"/>
          <w:szCs w:val="24"/>
        </w:rPr>
        <w:t>材质</w:t>
      </w:r>
      <w:r w:rsidRPr="000A1D0A">
        <w:rPr>
          <w:rFonts w:ascii="Times New Roman"/>
          <w:color w:val="000000" w:themeColor="text1"/>
          <w:sz w:val="24"/>
          <w:szCs w:val="24"/>
        </w:rPr>
        <w:t>宜采用</w:t>
      </w:r>
      <w:r w:rsidR="007E6FAF" w:rsidRPr="000A1D0A">
        <w:rPr>
          <w:rFonts w:ascii="Times New Roman" w:hAnsi="Times New Roman"/>
          <w:color w:val="000000" w:themeColor="text1"/>
          <w:sz w:val="24"/>
          <w:szCs w:val="24"/>
        </w:rPr>
        <w:t>6061-T6</w:t>
      </w:r>
      <w:r w:rsidR="007E6FAF" w:rsidRPr="000A1D0A">
        <w:rPr>
          <w:rFonts w:ascii="Times New Roman"/>
          <w:color w:val="000000" w:themeColor="text1"/>
          <w:sz w:val="24"/>
          <w:szCs w:val="24"/>
        </w:rPr>
        <w:t>或</w:t>
      </w:r>
      <w:r w:rsidR="007E6FAF" w:rsidRPr="000A1D0A">
        <w:rPr>
          <w:rFonts w:ascii="Times New Roman" w:hAnsi="Times New Roman"/>
          <w:color w:val="000000" w:themeColor="text1"/>
          <w:sz w:val="24"/>
          <w:szCs w:val="24"/>
        </w:rPr>
        <w:t>6082-T6</w:t>
      </w:r>
      <w:r w:rsidR="007E6FAF" w:rsidRPr="000A1D0A">
        <w:rPr>
          <w:rFonts w:ascii="Times New Roman"/>
          <w:color w:val="000000" w:themeColor="text1"/>
          <w:sz w:val="24"/>
          <w:szCs w:val="24"/>
        </w:rPr>
        <w:t>，面板厚度宜为</w:t>
      </w:r>
      <w:r w:rsidRPr="000A1D0A">
        <w:rPr>
          <w:rFonts w:ascii="Times New Roman" w:hAnsi="Times New Roman"/>
          <w:color w:val="000000" w:themeColor="text1"/>
          <w:sz w:val="24"/>
          <w:szCs w:val="24"/>
        </w:rPr>
        <w:t>3mm</w:t>
      </w:r>
      <w:r w:rsidRPr="000A1D0A">
        <w:rPr>
          <w:rFonts w:ascii="Times New Roman"/>
          <w:color w:val="000000" w:themeColor="text1"/>
          <w:sz w:val="24"/>
          <w:szCs w:val="24"/>
        </w:rPr>
        <w:t>～</w:t>
      </w:r>
      <w:r w:rsidRPr="000A1D0A">
        <w:rPr>
          <w:rFonts w:ascii="Times New Roman" w:hAnsi="Times New Roman"/>
          <w:color w:val="000000" w:themeColor="text1"/>
          <w:sz w:val="24"/>
          <w:szCs w:val="24"/>
        </w:rPr>
        <w:t>4mm</w:t>
      </w:r>
      <w:r w:rsidR="007E6FAF" w:rsidRPr="000A1D0A">
        <w:rPr>
          <w:rFonts w:ascii="Times New Roman"/>
          <w:color w:val="000000" w:themeColor="text1"/>
          <w:sz w:val="24"/>
          <w:szCs w:val="24"/>
        </w:rPr>
        <w:t>，</w:t>
      </w:r>
      <w:r w:rsidR="00042150" w:rsidRPr="000A1D0A">
        <w:rPr>
          <w:rFonts w:ascii="Times New Roman"/>
          <w:color w:val="000000" w:themeColor="text1"/>
          <w:sz w:val="24"/>
          <w:szCs w:val="24"/>
        </w:rPr>
        <w:t>材料应具有良好的可焊接性和抗腐蚀性；</w:t>
      </w:r>
    </w:p>
    <w:p w:rsidR="004101B4" w:rsidRPr="000A1D0A" w:rsidRDefault="00042150" w:rsidP="00534A6F">
      <w:pPr>
        <w:pStyle w:val="af7"/>
        <w:ind w:firstLineChars="200" w:firstLine="480"/>
        <w:rPr>
          <w:rFonts w:ascii="Times New Roman" w:hAnsi="Times New Roman"/>
          <w:color w:val="000000" w:themeColor="text1"/>
          <w:sz w:val="24"/>
          <w:szCs w:val="24"/>
        </w:rPr>
      </w:pPr>
      <w:r w:rsidRPr="000A1D0A">
        <w:rPr>
          <w:rFonts w:ascii="Times New Roman"/>
          <w:color w:val="000000" w:themeColor="text1"/>
          <w:sz w:val="24"/>
          <w:szCs w:val="24"/>
        </w:rPr>
        <w:t>（</w:t>
      </w:r>
      <w:r w:rsidRPr="000A1D0A">
        <w:rPr>
          <w:rFonts w:ascii="Times New Roman" w:hAnsi="Times New Roman"/>
          <w:color w:val="000000" w:themeColor="text1"/>
          <w:sz w:val="24"/>
          <w:szCs w:val="24"/>
        </w:rPr>
        <w:t>5</w:t>
      </w:r>
      <w:r w:rsidRPr="000A1D0A">
        <w:rPr>
          <w:rFonts w:ascii="Times New Roman"/>
          <w:color w:val="000000" w:themeColor="text1"/>
          <w:sz w:val="24"/>
          <w:szCs w:val="24"/>
        </w:rPr>
        <w:t>）模板龙骨应顺直、规格一致、紧贴模板、连接牢固，具有足够的强度和刚度，可采用金属标准型材、木梁、钢木组合梁、铝梁</w:t>
      </w:r>
      <w:r w:rsidR="007E6FAF" w:rsidRPr="000A1D0A">
        <w:rPr>
          <w:rFonts w:ascii="Times New Roman"/>
          <w:color w:val="000000" w:themeColor="text1"/>
          <w:sz w:val="24"/>
          <w:szCs w:val="24"/>
        </w:rPr>
        <w:t>、铝合金</w:t>
      </w:r>
      <w:r w:rsidRPr="000A1D0A">
        <w:rPr>
          <w:rFonts w:ascii="Times New Roman"/>
          <w:color w:val="000000" w:themeColor="text1"/>
          <w:sz w:val="24"/>
          <w:szCs w:val="24"/>
        </w:rPr>
        <w:t>等材料，长度方向表面用</w:t>
      </w:r>
      <w:r w:rsidRPr="000A1D0A">
        <w:rPr>
          <w:rFonts w:ascii="Times New Roman" w:hAnsi="Times New Roman"/>
          <w:color w:val="000000" w:themeColor="text1"/>
          <w:sz w:val="24"/>
          <w:szCs w:val="24"/>
        </w:rPr>
        <w:t xml:space="preserve">2m </w:t>
      </w:r>
      <w:r w:rsidRPr="000A1D0A">
        <w:rPr>
          <w:rFonts w:ascii="Times New Roman"/>
          <w:color w:val="000000" w:themeColor="text1"/>
          <w:sz w:val="24"/>
          <w:szCs w:val="24"/>
        </w:rPr>
        <w:t>靠</w:t>
      </w:r>
      <w:proofErr w:type="gramStart"/>
      <w:r w:rsidRPr="000A1D0A">
        <w:rPr>
          <w:rFonts w:ascii="Times New Roman"/>
          <w:color w:val="000000" w:themeColor="text1"/>
          <w:sz w:val="24"/>
          <w:szCs w:val="24"/>
        </w:rPr>
        <w:t>尺检查</w:t>
      </w:r>
      <w:proofErr w:type="gramEnd"/>
      <w:r w:rsidRPr="000A1D0A">
        <w:rPr>
          <w:rFonts w:ascii="Times New Roman"/>
          <w:color w:val="000000" w:themeColor="text1"/>
          <w:sz w:val="24"/>
          <w:szCs w:val="24"/>
        </w:rPr>
        <w:t>误差不超过</w:t>
      </w:r>
      <w:r w:rsidRPr="000A1D0A">
        <w:rPr>
          <w:rFonts w:ascii="Times New Roman" w:hAnsi="Times New Roman"/>
          <w:color w:val="000000" w:themeColor="text1"/>
          <w:sz w:val="24"/>
          <w:szCs w:val="24"/>
        </w:rPr>
        <w:t>2mm</w:t>
      </w:r>
      <w:r w:rsidR="007E6FAF" w:rsidRPr="000A1D0A">
        <w:rPr>
          <w:rFonts w:ascii="Times New Roman"/>
          <w:color w:val="000000" w:themeColor="text1"/>
          <w:sz w:val="24"/>
          <w:szCs w:val="24"/>
        </w:rPr>
        <w:t>；</w:t>
      </w:r>
    </w:p>
    <w:p w:rsidR="00042150" w:rsidRPr="000A1D0A" w:rsidRDefault="00042150" w:rsidP="00527E5D">
      <w:pPr>
        <w:pStyle w:val="af7"/>
        <w:ind w:firstLineChars="200" w:firstLine="480"/>
        <w:rPr>
          <w:rFonts w:ascii="Times New Roman" w:hAnsi="Times New Roman"/>
          <w:color w:val="000000" w:themeColor="text1"/>
          <w:sz w:val="24"/>
          <w:szCs w:val="24"/>
        </w:rPr>
      </w:pPr>
      <w:bookmarkStart w:id="265" w:name="_Toc440621178"/>
      <w:r w:rsidRPr="000A1D0A">
        <w:rPr>
          <w:rFonts w:ascii="Times New Roman" w:hAnsi="Times New Roman"/>
          <w:color w:val="000000" w:themeColor="text1"/>
          <w:sz w:val="24"/>
          <w:szCs w:val="24"/>
        </w:rPr>
        <w:lastRenderedPageBreak/>
        <w:t>（</w:t>
      </w:r>
      <w:r w:rsidRPr="000A1D0A">
        <w:rPr>
          <w:rFonts w:ascii="Times New Roman" w:hAnsi="Times New Roman"/>
          <w:color w:val="000000" w:themeColor="text1"/>
          <w:sz w:val="24"/>
          <w:szCs w:val="24"/>
        </w:rPr>
        <w:t>6</w:t>
      </w:r>
      <w:r w:rsidRPr="000A1D0A">
        <w:rPr>
          <w:rFonts w:ascii="Times New Roman" w:hAnsi="Times New Roman"/>
          <w:color w:val="000000" w:themeColor="text1"/>
          <w:sz w:val="24"/>
          <w:szCs w:val="24"/>
        </w:rPr>
        <w:t>）</w:t>
      </w:r>
      <w:r w:rsidR="007E6FAF" w:rsidRPr="000A1D0A">
        <w:rPr>
          <w:rFonts w:ascii="Times New Roman" w:hAnsi="Times New Roman"/>
          <w:color w:val="000000" w:themeColor="text1"/>
          <w:sz w:val="24"/>
          <w:szCs w:val="24"/>
        </w:rPr>
        <w:t>模板支撑材料可采用钢管、型钢等材料，应有足够的强度、刚度，且满足整体稳定性要求；</w:t>
      </w:r>
    </w:p>
    <w:p w:rsidR="007E6FAF" w:rsidRPr="000A1D0A" w:rsidRDefault="007E6FAF" w:rsidP="00527E5D">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7</w:t>
      </w:r>
      <w:r w:rsidRPr="000A1D0A">
        <w:rPr>
          <w:rFonts w:ascii="Times New Roman" w:hAnsi="Times New Roman"/>
          <w:color w:val="000000" w:themeColor="text1"/>
          <w:sz w:val="24"/>
          <w:szCs w:val="24"/>
        </w:rPr>
        <w:t>）模板配件可采用模板夹具、型材吊具、钩头螺栓、对拉螺栓等金属材料，且应满足模板体系的连接加固要求；</w:t>
      </w:r>
      <w:bookmarkStart w:id="266" w:name="_Toc440621182"/>
    </w:p>
    <w:p w:rsidR="007E6FAF" w:rsidRPr="000A1D0A" w:rsidRDefault="003A2B9E" w:rsidP="00527E5D">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004B3696" w:rsidRPr="000A1D0A">
        <w:rPr>
          <w:rFonts w:ascii="Times New Roman" w:hAnsi="Times New Roman"/>
          <w:color w:val="000000" w:themeColor="text1"/>
          <w:sz w:val="24"/>
          <w:szCs w:val="24"/>
        </w:rPr>
        <w:t>8</w:t>
      </w:r>
      <w:r w:rsidRPr="000A1D0A">
        <w:rPr>
          <w:rFonts w:ascii="Times New Roman" w:hAnsi="Times New Roman"/>
          <w:color w:val="000000" w:themeColor="text1"/>
          <w:sz w:val="24"/>
          <w:szCs w:val="24"/>
        </w:rPr>
        <w:t>）</w:t>
      </w:r>
      <w:r w:rsidR="007E6FAF" w:rsidRPr="000A1D0A">
        <w:rPr>
          <w:rFonts w:ascii="Times New Roman" w:hAnsi="Times New Roman"/>
          <w:color w:val="000000" w:themeColor="text1"/>
          <w:sz w:val="24"/>
          <w:szCs w:val="24"/>
        </w:rPr>
        <w:t>对拉螺栓</w:t>
      </w:r>
      <w:proofErr w:type="gramStart"/>
      <w:r w:rsidR="007E6FAF" w:rsidRPr="000A1D0A">
        <w:rPr>
          <w:rFonts w:ascii="Times New Roman" w:hAnsi="Times New Roman"/>
          <w:color w:val="000000" w:themeColor="text1"/>
          <w:sz w:val="24"/>
          <w:szCs w:val="24"/>
        </w:rPr>
        <w:t>套管及堵头</w:t>
      </w:r>
      <w:proofErr w:type="gramEnd"/>
      <w:r w:rsidR="007E6FAF" w:rsidRPr="000A1D0A">
        <w:rPr>
          <w:rFonts w:ascii="Times New Roman" w:hAnsi="Times New Roman"/>
          <w:color w:val="000000" w:themeColor="text1"/>
          <w:sz w:val="24"/>
          <w:szCs w:val="24"/>
        </w:rPr>
        <w:t>应根据对拉螺栓的直径进行确定，可选用塑料、橡胶、尼龙等材料</w:t>
      </w:r>
      <w:bookmarkEnd w:id="266"/>
      <w:r w:rsidR="007E6FAF" w:rsidRPr="000A1D0A">
        <w:rPr>
          <w:rFonts w:ascii="Times New Roman" w:hAnsi="Times New Roman"/>
          <w:color w:val="000000" w:themeColor="text1"/>
          <w:sz w:val="24"/>
          <w:szCs w:val="24"/>
        </w:rPr>
        <w:t>；</w:t>
      </w:r>
      <w:bookmarkStart w:id="267" w:name="_Toc440621183"/>
    </w:p>
    <w:p w:rsidR="007E6FAF" w:rsidRPr="000A1D0A" w:rsidRDefault="007E6FAF" w:rsidP="007E6FAF">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004B3696" w:rsidRPr="000A1D0A">
        <w:rPr>
          <w:rFonts w:ascii="Times New Roman" w:hAnsi="Times New Roman"/>
          <w:color w:val="000000" w:themeColor="text1"/>
          <w:sz w:val="24"/>
          <w:szCs w:val="24"/>
        </w:rPr>
        <w:t>9</w:t>
      </w:r>
      <w:r w:rsidRPr="000A1D0A">
        <w:rPr>
          <w:rFonts w:ascii="Times New Roman" w:hAnsi="Times New Roman"/>
          <w:color w:val="000000" w:themeColor="text1"/>
          <w:sz w:val="24"/>
          <w:szCs w:val="24"/>
        </w:rPr>
        <w:t>）模板</w:t>
      </w:r>
      <w:proofErr w:type="gramStart"/>
      <w:r w:rsidRPr="000A1D0A">
        <w:rPr>
          <w:rFonts w:ascii="Times New Roman" w:hAnsi="Times New Roman"/>
          <w:color w:val="000000" w:themeColor="text1"/>
          <w:sz w:val="24"/>
          <w:szCs w:val="24"/>
        </w:rPr>
        <w:t>明缝条</w:t>
      </w:r>
      <w:proofErr w:type="gramEnd"/>
      <w:r w:rsidRPr="000A1D0A">
        <w:rPr>
          <w:rFonts w:ascii="Times New Roman" w:hAnsi="Times New Roman"/>
          <w:color w:val="000000" w:themeColor="text1"/>
          <w:sz w:val="24"/>
          <w:szCs w:val="24"/>
        </w:rPr>
        <w:t>截面形式根据设</w:t>
      </w:r>
      <w:r w:rsidR="008839CB" w:rsidRPr="000A1D0A">
        <w:rPr>
          <w:rFonts w:ascii="Times New Roman" w:hAnsi="Times New Roman" w:hint="eastAsia"/>
          <w:color w:val="000000" w:themeColor="text1"/>
          <w:sz w:val="24"/>
          <w:szCs w:val="24"/>
        </w:rPr>
        <w:t>计</w:t>
      </w:r>
      <w:r w:rsidRPr="000A1D0A">
        <w:rPr>
          <w:rFonts w:ascii="Times New Roman" w:hAnsi="Times New Roman"/>
          <w:color w:val="000000" w:themeColor="text1"/>
          <w:sz w:val="24"/>
          <w:szCs w:val="24"/>
        </w:rPr>
        <w:t>图纸或工程具体情况确定，宜采用梯形、圆角方形、三角形，深度不宜大于</w:t>
      </w:r>
      <w:r w:rsidRPr="000A1D0A">
        <w:rPr>
          <w:rFonts w:ascii="Times New Roman" w:hAnsi="Times New Roman"/>
          <w:color w:val="000000" w:themeColor="text1"/>
          <w:sz w:val="24"/>
          <w:szCs w:val="24"/>
        </w:rPr>
        <w:t>25mm</w:t>
      </w:r>
      <w:r w:rsidRPr="000A1D0A">
        <w:rPr>
          <w:rFonts w:ascii="Times New Roman" w:hAnsi="Times New Roman"/>
          <w:color w:val="000000" w:themeColor="text1"/>
          <w:sz w:val="24"/>
          <w:szCs w:val="24"/>
        </w:rPr>
        <w:t>。</w:t>
      </w:r>
      <w:proofErr w:type="gramStart"/>
      <w:r w:rsidRPr="000A1D0A">
        <w:rPr>
          <w:rFonts w:ascii="Times New Roman" w:hAnsi="Times New Roman"/>
          <w:color w:val="000000" w:themeColor="text1"/>
          <w:sz w:val="24"/>
          <w:szCs w:val="24"/>
        </w:rPr>
        <w:t>明缝条</w:t>
      </w:r>
      <w:proofErr w:type="gramEnd"/>
      <w:r w:rsidRPr="000A1D0A">
        <w:rPr>
          <w:rFonts w:ascii="Times New Roman" w:hAnsi="Times New Roman"/>
          <w:color w:val="000000" w:themeColor="text1"/>
          <w:sz w:val="24"/>
          <w:szCs w:val="24"/>
        </w:rPr>
        <w:t>材质可选用硬木、铝合金、塑料、不锈钢等材料。</w:t>
      </w:r>
      <w:bookmarkEnd w:id="267"/>
    </w:p>
    <w:p w:rsidR="003A2B9E" w:rsidRPr="000A1D0A" w:rsidRDefault="004B3696" w:rsidP="003A2B9E">
      <w:pPr>
        <w:pStyle w:val="a2"/>
        <w:numPr>
          <w:ilvl w:val="0"/>
          <w:numId w:val="0"/>
        </w:numPr>
        <w:spacing w:beforeLines="0" w:afterLines="0" w:line="360" w:lineRule="auto"/>
        <w:rPr>
          <w:rFonts w:ascii="Times New Roman" w:eastAsia="宋体"/>
          <w:color w:val="000000" w:themeColor="text1"/>
          <w:sz w:val="24"/>
          <w:szCs w:val="24"/>
        </w:rPr>
      </w:pPr>
      <w:bookmarkStart w:id="268" w:name="_Toc440621184"/>
      <w:bookmarkStart w:id="269" w:name="_Toc440621697"/>
      <w:bookmarkStart w:id="270" w:name="_Toc440621942"/>
      <w:r w:rsidRPr="000A1D0A">
        <w:rPr>
          <w:rFonts w:ascii="Times New Roman" w:eastAsia="宋体"/>
          <w:b/>
          <w:color w:val="000000" w:themeColor="text1"/>
          <w:kern w:val="2"/>
          <w:sz w:val="24"/>
          <w:szCs w:val="24"/>
        </w:rPr>
        <w:t>4</w:t>
      </w:r>
      <w:r w:rsidR="003A2B9E"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2</w:t>
      </w:r>
      <w:r w:rsidR="003A2B9E"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2</w:t>
      </w:r>
      <w:r w:rsidR="003A2B9E" w:rsidRPr="000A1D0A">
        <w:rPr>
          <w:rFonts w:ascii="Times New Roman" w:eastAsia="宋体"/>
          <w:color w:val="000000" w:themeColor="text1"/>
          <w:sz w:val="24"/>
          <w:szCs w:val="24"/>
        </w:rPr>
        <w:t xml:space="preserve">  </w:t>
      </w:r>
      <w:r w:rsidR="003A2B9E" w:rsidRPr="000A1D0A">
        <w:rPr>
          <w:rFonts w:ascii="Times New Roman" w:eastAsia="宋体"/>
          <w:color w:val="000000" w:themeColor="text1"/>
          <w:sz w:val="24"/>
          <w:szCs w:val="24"/>
        </w:rPr>
        <w:t>对拉螺栓</w:t>
      </w:r>
      <w:r w:rsidRPr="000A1D0A">
        <w:rPr>
          <w:rFonts w:ascii="Times New Roman" w:eastAsia="宋体"/>
          <w:color w:val="000000" w:themeColor="text1"/>
          <w:sz w:val="24"/>
          <w:szCs w:val="24"/>
        </w:rPr>
        <w:t>的选用</w:t>
      </w:r>
      <w:r w:rsidR="003A2B9E" w:rsidRPr="000A1D0A">
        <w:rPr>
          <w:rFonts w:ascii="Times New Roman" w:eastAsia="宋体"/>
          <w:color w:val="000000" w:themeColor="text1"/>
          <w:sz w:val="24"/>
          <w:szCs w:val="24"/>
        </w:rPr>
        <w:t>应符合以下规定：</w:t>
      </w:r>
    </w:p>
    <w:p w:rsidR="003A2B9E" w:rsidRPr="000A1D0A" w:rsidRDefault="003A2B9E" w:rsidP="003A2B9E">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）对拉螺栓的最小直径应满足承载力要求，宜采用辊压螺栓。同一工程宜采用同一规格的螺栓；</w:t>
      </w:r>
    </w:p>
    <w:p w:rsidR="003A2B9E" w:rsidRPr="000A1D0A" w:rsidRDefault="003A2B9E" w:rsidP="003A2B9E">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4B3696" w:rsidRPr="000A1D0A">
        <w:rPr>
          <w:color w:val="000000" w:themeColor="text1"/>
          <w:sz w:val="24"/>
          <w:szCs w:val="24"/>
        </w:rPr>
        <w:t>2</w:t>
      </w:r>
      <w:r w:rsidRPr="000A1D0A">
        <w:rPr>
          <w:color w:val="000000" w:themeColor="text1"/>
          <w:sz w:val="24"/>
          <w:szCs w:val="24"/>
        </w:rPr>
        <w:t>）木胶合板模板对拉螺栓宜采用锥型接头连接的三节式对拉螺栓，中间加海绵垫圈防止漏浆；</w:t>
      </w:r>
    </w:p>
    <w:p w:rsidR="003A2B9E" w:rsidRPr="000A1D0A" w:rsidRDefault="003A2B9E" w:rsidP="003A2B9E">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4B3696" w:rsidRPr="000A1D0A">
        <w:rPr>
          <w:color w:val="000000" w:themeColor="text1"/>
          <w:sz w:val="24"/>
          <w:szCs w:val="24"/>
        </w:rPr>
        <w:t>3</w:t>
      </w:r>
      <w:r w:rsidRPr="000A1D0A">
        <w:rPr>
          <w:color w:val="000000" w:themeColor="text1"/>
          <w:sz w:val="24"/>
          <w:szCs w:val="24"/>
        </w:rPr>
        <w:t>）钢模板宜采用可循环使用的直通型对拉螺栓，在截面内的螺栓应加塑料套管，两端用锥形塑料堵头和胶粘海绵垫，并应作好拆模后的对拉螺栓孔眼的防水处理。</w:t>
      </w:r>
    </w:p>
    <w:bookmarkEnd w:id="268"/>
    <w:bookmarkEnd w:id="269"/>
    <w:bookmarkEnd w:id="270"/>
    <w:p w:rsidR="003A2B9E" w:rsidRPr="000A1D0A" w:rsidRDefault="003A2B9E" w:rsidP="003A2B9E">
      <w:pPr>
        <w:spacing w:line="360" w:lineRule="auto"/>
        <w:rPr>
          <w:color w:val="000000" w:themeColor="text1"/>
          <w:kern w:val="0"/>
          <w:sz w:val="24"/>
          <w:szCs w:val="24"/>
        </w:rPr>
      </w:pPr>
      <w:r w:rsidRPr="000A1D0A">
        <w:rPr>
          <w:b/>
          <w:color w:val="000000" w:themeColor="text1"/>
          <w:sz w:val="24"/>
          <w:szCs w:val="24"/>
        </w:rPr>
        <w:t>4.2.</w:t>
      </w:r>
      <w:r w:rsidR="004B3696" w:rsidRPr="000A1D0A">
        <w:rPr>
          <w:b/>
          <w:color w:val="000000" w:themeColor="text1"/>
          <w:sz w:val="24"/>
          <w:szCs w:val="24"/>
        </w:rPr>
        <w:t>3</w:t>
      </w:r>
      <w:r w:rsidRPr="000A1D0A">
        <w:rPr>
          <w:b/>
          <w:color w:val="000000" w:themeColor="text1"/>
          <w:sz w:val="24"/>
          <w:szCs w:val="24"/>
        </w:rPr>
        <w:t xml:space="preserve">  </w:t>
      </w:r>
      <w:r w:rsidRPr="000A1D0A">
        <w:rPr>
          <w:color w:val="000000" w:themeColor="text1"/>
          <w:kern w:val="0"/>
          <w:sz w:val="24"/>
          <w:szCs w:val="24"/>
        </w:rPr>
        <w:t>饰面清水混凝土模板应符合下列规定：</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）采用胶合板面板模板时在阴角部位</w:t>
      </w:r>
      <w:proofErr w:type="gramStart"/>
      <w:r w:rsidRPr="000A1D0A">
        <w:rPr>
          <w:rFonts w:ascii="Times New Roman" w:hAnsi="Times New Roman"/>
          <w:color w:val="000000" w:themeColor="text1"/>
          <w:sz w:val="24"/>
          <w:szCs w:val="24"/>
        </w:rPr>
        <w:t>宜设置角</w:t>
      </w:r>
      <w:proofErr w:type="gramEnd"/>
      <w:r w:rsidRPr="000A1D0A">
        <w:rPr>
          <w:rFonts w:ascii="Times New Roman" w:hAnsi="Times New Roman"/>
          <w:color w:val="000000" w:themeColor="text1"/>
          <w:sz w:val="24"/>
          <w:szCs w:val="24"/>
        </w:rPr>
        <w:t>模；在阳角部位不宜设置角模，接缝处设置密封条；</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）采用全钢模板时阴阳角部位均应设置角模，转角处宜做倒角处理；</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）模板面板接缝应严密，钉眼、焊缝等部位的处理应满足混凝土饰面效果。</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）堵头和假眼均应按饰面效果设计布置，假眼应采用同直径的堵头或锥形接头固定在模板面板上。</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5</w:t>
      </w:r>
      <w:r w:rsidRPr="000A1D0A">
        <w:rPr>
          <w:rFonts w:ascii="Times New Roman" w:hAnsi="Times New Roman"/>
          <w:color w:val="000000" w:themeColor="text1"/>
          <w:sz w:val="24"/>
          <w:szCs w:val="24"/>
        </w:rPr>
        <w:t>）</w:t>
      </w:r>
      <w:proofErr w:type="gramStart"/>
      <w:r w:rsidRPr="000A1D0A">
        <w:rPr>
          <w:rFonts w:ascii="Times New Roman" w:hAnsi="Times New Roman"/>
          <w:color w:val="000000" w:themeColor="text1"/>
          <w:sz w:val="24"/>
          <w:szCs w:val="24"/>
        </w:rPr>
        <w:t>角模与</w:t>
      </w:r>
      <w:proofErr w:type="gramEnd"/>
      <w:r w:rsidRPr="000A1D0A">
        <w:rPr>
          <w:rFonts w:ascii="Times New Roman" w:hAnsi="Times New Roman"/>
          <w:color w:val="000000" w:themeColor="text1"/>
          <w:sz w:val="24"/>
          <w:szCs w:val="24"/>
        </w:rPr>
        <w:t>两侧模板之间形成的禅缝，脱模后应与其</w:t>
      </w:r>
      <w:proofErr w:type="gramStart"/>
      <w:r w:rsidRPr="000A1D0A">
        <w:rPr>
          <w:rFonts w:ascii="Times New Roman" w:hAnsi="Times New Roman"/>
          <w:color w:val="000000" w:themeColor="text1"/>
          <w:sz w:val="24"/>
          <w:szCs w:val="24"/>
        </w:rPr>
        <w:t>他禅缝效果</w:t>
      </w:r>
      <w:proofErr w:type="gramEnd"/>
      <w:r w:rsidRPr="000A1D0A">
        <w:rPr>
          <w:rFonts w:ascii="Times New Roman" w:hAnsi="Times New Roman"/>
          <w:color w:val="000000" w:themeColor="text1"/>
          <w:sz w:val="24"/>
          <w:szCs w:val="24"/>
        </w:rPr>
        <w:t>相同。</w:t>
      </w:r>
    </w:p>
    <w:p w:rsidR="003A2B9E" w:rsidRPr="000A1D0A" w:rsidRDefault="003A2B9E" w:rsidP="003A2B9E">
      <w:pPr>
        <w:spacing w:line="360" w:lineRule="auto"/>
        <w:rPr>
          <w:color w:val="000000" w:themeColor="text1"/>
          <w:kern w:val="0"/>
          <w:sz w:val="24"/>
          <w:szCs w:val="24"/>
        </w:rPr>
      </w:pPr>
      <w:r w:rsidRPr="000A1D0A">
        <w:rPr>
          <w:b/>
          <w:color w:val="000000" w:themeColor="text1"/>
          <w:sz w:val="24"/>
          <w:szCs w:val="24"/>
        </w:rPr>
        <w:t>4.2.</w:t>
      </w:r>
      <w:r w:rsidR="004B3696" w:rsidRPr="000A1D0A">
        <w:rPr>
          <w:b/>
          <w:color w:val="000000" w:themeColor="text1"/>
          <w:sz w:val="24"/>
          <w:szCs w:val="24"/>
        </w:rPr>
        <w:t>4</w:t>
      </w:r>
      <w:r w:rsidRPr="000A1D0A">
        <w:rPr>
          <w:b/>
          <w:color w:val="000000" w:themeColor="text1"/>
          <w:sz w:val="24"/>
          <w:szCs w:val="24"/>
        </w:rPr>
        <w:t xml:space="preserve">  </w:t>
      </w:r>
      <w:r w:rsidRPr="000A1D0A">
        <w:rPr>
          <w:color w:val="000000" w:themeColor="text1"/>
          <w:kern w:val="0"/>
          <w:sz w:val="24"/>
          <w:szCs w:val="24"/>
        </w:rPr>
        <w:t>装饰清水混凝土模板应符合下列规定：</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）内衬板</w:t>
      </w:r>
      <w:r w:rsidR="00D57387" w:rsidRPr="000A1D0A">
        <w:rPr>
          <w:rFonts w:ascii="Times New Roman" w:hAnsi="Times New Roman"/>
          <w:color w:val="000000" w:themeColor="text1"/>
          <w:sz w:val="24"/>
          <w:szCs w:val="24"/>
        </w:rPr>
        <w:t>面板</w:t>
      </w:r>
      <w:r w:rsidRPr="000A1D0A">
        <w:rPr>
          <w:rFonts w:ascii="Times New Roman" w:hAnsi="Times New Roman"/>
          <w:color w:val="000000" w:themeColor="text1"/>
          <w:sz w:val="24"/>
          <w:szCs w:val="24"/>
        </w:rPr>
        <w:t>分割应保证装饰图案的连续性、可操作性；</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lastRenderedPageBreak/>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）内衬板</w:t>
      </w:r>
      <w:r w:rsidR="00ED1F19" w:rsidRPr="000A1D0A">
        <w:rPr>
          <w:rFonts w:ascii="Times New Roman" w:hAnsi="Times New Roman"/>
          <w:color w:val="000000" w:themeColor="text1"/>
          <w:sz w:val="24"/>
          <w:szCs w:val="24"/>
        </w:rPr>
        <w:t>面板</w:t>
      </w:r>
      <w:r w:rsidRPr="000A1D0A">
        <w:rPr>
          <w:rFonts w:ascii="Times New Roman" w:hAnsi="Times New Roman"/>
          <w:color w:val="000000" w:themeColor="text1"/>
          <w:sz w:val="24"/>
          <w:szCs w:val="24"/>
        </w:rPr>
        <w:t>材料可选用钢材、不锈钢、玻璃钢、硬质塑料、聚氨酯，其表面特性和强度应满足装饰效果。</w:t>
      </w:r>
    </w:p>
    <w:p w:rsidR="003A2B9E" w:rsidRPr="000A1D0A" w:rsidRDefault="003A2B9E" w:rsidP="003A2B9E">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）明峰和</w:t>
      </w:r>
      <w:proofErr w:type="gramStart"/>
      <w:r w:rsidRPr="000A1D0A">
        <w:rPr>
          <w:rFonts w:ascii="Times New Roman" w:hAnsi="Times New Roman"/>
          <w:color w:val="000000" w:themeColor="text1"/>
          <w:sz w:val="24"/>
          <w:szCs w:val="24"/>
        </w:rPr>
        <w:t>禅缝</w:t>
      </w:r>
      <w:proofErr w:type="gramEnd"/>
      <w:r w:rsidRPr="000A1D0A">
        <w:rPr>
          <w:rFonts w:ascii="Times New Roman" w:hAnsi="Times New Roman"/>
          <w:color w:val="000000" w:themeColor="text1"/>
          <w:sz w:val="24"/>
          <w:szCs w:val="24"/>
        </w:rPr>
        <w:t>设置应与装饰图案相协调，满足装饰清水混凝土的饰面效果。</w:t>
      </w:r>
    </w:p>
    <w:p w:rsidR="00AE43ED" w:rsidRPr="000A1D0A" w:rsidRDefault="00AE43ED" w:rsidP="00AE43ED">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4.2.5</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脱模剂的选用应符合下列要求：</w:t>
      </w:r>
    </w:p>
    <w:p w:rsidR="00AE43ED" w:rsidRPr="000A1D0A" w:rsidRDefault="00AE43ED" w:rsidP="00AE43ED">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）脱模剂应满足清水混凝土表面质量的要求，不引起混凝土</w:t>
      </w:r>
      <w:proofErr w:type="gramStart"/>
      <w:r w:rsidRPr="000A1D0A">
        <w:rPr>
          <w:color w:val="000000" w:themeColor="text1"/>
          <w:sz w:val="24"/>
          <w:szCs w:val="24"/>
        </w:rPr>
        <w:t>表面起粉和</w:t>
      </w:r>
      <w:proofErr w:type="gramEnd"/>
      <w:r w:rsidRPr="000A1D0A">
        <w:rPr>
          <w:color w:val="000000" w:themeColor="text1"/>
          <w:sz w:val="24"/>
          <w:szCs w:val="24"/>
        </w:rPr>
        <w:t>产生气泡，不改变混凝土表面的本色，且不污染和锈蚀模板；</w:t>
      </w:r>
    </w:p>
    <w:p w:rsidR="00AE43ED" w:rsidRPr="000A1D0A" w:rsidRDefault="00AE43ED" w:rsidP="00AE43ED">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）脱模剂应具有改善混凝土表面质量效果的功能，且容易脱模、涂刷方便、保护模板光洁、易干燥和便于用后清理；</w:t>
      </w:r>
    </w:p>
    <w:p w:rsidR="00AE43ED" w:rsidRPr="000A1D0A" w:rsidRDefault="00AE43ED" w:rsidP="00AE43ED">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）脱模剂的选用应考虑模板的种类、所要求的混凝土表面效果和现场施工条件，相同构件宜选用同种脱模剂；</w:t>
      </w:r>
    </w:p>
    <w:p w:rsidR="00AE43ED" w:rsidRPr="000A1D0A" w:rsidRDefault="00AE43ED" w:rsidP="00AE43ED">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4</w:t>
      </w:r>
      <w:r w:rsidRPr="000A1D0A">
        <w:rPr>
          <w:color w:val="000000" w:themeColor="text1"/>
          <w:sz w:val="24"/>
          <w:szCs w:val="24"/>
        </w:rPr>
        <w:t>）钢模板应优先选用模板漆，也可选用液体石蜡、</w:t>
      </w:r>
      <w:r w:rsidR="00653A76" w:rsidRPr="000A1D0A">
        <w:rPr>
          <w:color w:val="000000" w:themeColor="text1"/>
          <w:sz w:val="24"/>
          <w:szCs w:val="24"/>
        </w:rPr>
        <w:t>食用色拉油、</w:t>
      </w:r>
      <w:r w:rsidRPr="000A1D0A">
        <w:rPr>
          <w:color w:val="000000" w:themeColor="text1"/>
          <w:sz w:val="24"/>
          <w:szCs w:val="24"/>
        </w:rPr>
        <w:t>液压油、变压器油、清机油与柴油的混合油等油性脱模剂、水性脱模剂等常用脱模剂；</w:t>
      </w:r>
      <w:r w:rsidRPr="000A1D0A">
        <w:rPr>
          <w:color w:val="000000" w:themeColor="text1"/>
          <w:sz w:val="24"/>
          <w:szCs w:val="24"/>
        </w:rPr>
        <w:t xml:space="preserve"> </w:t>
      </w:r>
    </w:p>
    <w:p w:rsidR="00AE43ED" w:rsidRPr="000A1D0A" w:rsidRDefault="00AE43ED" w:rsidP="00AE43ED">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5</w:t>
      </w:r>
      <w:r w:rsidRPr="000A1D0A">
        <w:rPr>
          <w:color w:val="000000" w:themeColor="text1"/>
          <w:sz w:val="24"/>
          <w:szCs w:val="24"/>
        </w:rPr>
        <w:t>）低温或</w:t>
      </w:r>
      <w:proofErr w:type="gramStart"/>
      <w:r w:rsidRPr="000A1D0A">
        <w:rPr>
          <w:color w:val="000000" w:themeColor="text1"/>
          <w:sz w:val="24"/>
          <w:szCs w:val="24"/>
        </w:rPr>
        <w:t>负温施工宜</w:t>
      </w:r>
      <w:proofErr w:type="gramEnd"/>
      <w:r w:rsidRPr="000A1D0A">
        <w:rPr>
          <w:color w:val="000000" w:themeColor="text1"/>
          <w:sz w:val="24"/>
          <w:szCs w:val="24"/>
        </w:rPr>
        <w:t>选用油类脱模剂，但</w:t>
      </w:r>
      <w:proofErr w:type="gramStart"/>
      <w:r w:rsidRPr="000A1D0A">
        <w:rPr>
          <w:color w:val="000000" w:themeColor="text1"/>
          <w:sz w:val="24"/>
          <w:szCs w:val="24"/>
        </w:rPr>
        <w:t>在负温下</w:t>
      </w:r>
      <w:proofErr w:type="gramEnd"/>
      <w:r w:rsidRPr="000A1D0A">
        <w:rPr>
          <w:color w:val="000000" w:themeColor="text1"/>
          <w:sz w:val="24"/>
          <w:szCs w:val="24"/>
        </w:rPr>
        <w:t>明显变稠的油类脱模剂不应使用。</w:t>
      </w:r>
    </w:p>
    <w:p w:rsidR="003A2B9E" w:rsidRPr="000A1D0A" w:rsidRDefault="003A2B9E" w:rsidP="00C84803">
      <w:pPr>
        <w:pStyle w:val="2"/>
        <w:jc w:val="both"/>
        <w:rPr>
          <w:color w:val="000000" w:themeColor="text1"/>
          <w:szCs w:val="28"/>
        </w:rPr>
      </w:pPr>
      <w:bookmarkStart w:id="271" w:name="_Toc25944726"/>
      <w:bookmarkStart w:id="272" w:name="_Toc28968854"/>
      <w:r w:rsidRPr="000A1D0A">
        <w:rPr>
          <w:color w:val="000000" w:themeColor="text1"/>
          <w:szCs w:val="28"/>
        </w:rPr>
        <w:t>4.</w:t>
      </w:r>
      <w:r w:rsidR="00C84803" w:rsidRPr="000A1D0A">
        <w:rPr>
          <w:color w:val="000000" w:themeColor="text1"/>
          <w:szCs w:val="28"/>
        </w:rPr>
        <w:t>3</w:t>
      </w:r>
      <w:r w:rsidRPr="000A1D0A">
        <w:rPr>
          <w:color w:val="000000" w:themeColor="text1"/>
          <w:szCs w:val="28"/>
        </w:rPr>
        <w:t xml:space="preserve">  </w:t>
      </w:r>
      <w:r w:rsidR="00AE43ED" w:rsidRPr="000A1D0A">
        <w:rPr>
          <w:color w:val="000000" w:themeColor="text1"/>
          <w:szCs w:val="28"/>
        </w:rPr>
        <w:t>连接加筋材料</w:t>
      </w:r>
      <w:bookmarkEnd w:id="271"/>
      <w:bookmarkEnd w:id="272"/>
    </w:p>
    <w:p w:rsidR="00AE43ED" w:rsidRPr="000A1D0A" w:rsidRDefault="00AE43ED" w:rsidP="00AE43ED">
      <w:pPr>
        <w:pStyle w:val="af7"/>
        <w:rPr>
          <w:rFonts w:ascii="Times New Roman" w:hAnsi="Times New Roman"/>
          <w:color w:val="000000" w:themeColor="text1"/>
          <w:sz w:val="24"/>
          <w:szCs w:val="24"/>
        </w:rPr>
      </w:pPr>
      <w:bookmarkStart w:id="273" w:name="_Toc440621185"/>
      <w:bookmarkStart w:id="274" w:name="_Toc440621186"/>
      <w:bookmarkStart w:id="275" w:name="OLE_LINK12"/>
      <w:bookmarkEnd w:id="265"/>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 xml:space="preserve">.1 </w:t>
      </w:r>
      <w:r w:rsidR="00B46750" w:rsidRPr="000A1D0A">
        <w:rPr>
          <w:rFonts w:ascii="Times New Roman" w:hAnsi="Times New Roman"/>
          <w:b/>
          <w:color w:val="000000" w:themeColor="text1"/>
          <w:sz w:val="24"/>
          <w:szCs w:val="24"/>
        </w:rPr>
        <w:t xml:space="preserve"> </w:t>
      </w:r>
      <w:r w:rsidR="00197FF2" w:rsidRPr="000A1D0A">
        <w:rPr>
          <w:rFonts w:ascii="Times New Roman" w:hAnsi="Times New Roman"/>
          <w:color w:val="000000" w:themeColor="text1"/>
          <w:sz w:val="24"/>
          <w:szCs w:val="24"/>
        </w:rPr>
        <w:t>后浇清水混凝土与原构件的连接加筋材料，主要包括后锚固化学植筋和后浇清水混凝土面层结构中新增的钢筋（钢板）网</w:t>
      </w:r>
      <w:bookmarkEnd w:id="273"/>
      <w:r w:rsidRPr="000A1D0A">
        <w:rPr>
          <w:rFonts w:ascii="Times New Roman" w:hAnsi="Times New Roman"/>
          <w:color w:val="000000" w:themeColor="text1"/>
          <w:sz w:val="24"/>
          <w:szCs w:val="24"/>
        </w:rPr>
        <w:t>。</w:t>
      </w:r>
    </w:p>
    <w:p w:rsidR="00F70D4B" w:rsidRPr="000A1D0A" w:rsidRDefault="00AE43ED" w:rsidP="00B46750">
      <w:pPr>
        <w:pStyle w:val="af7"/>
        <w:rPr>
          <w:rFonts w:ascii="Times New Roman" w:hAnsi="Times New Roman"/>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.2</w:t>
      </w:r>
      <w:r w:rsidRPr="000A1D0A">
        <w:rPr>
          <w:rFonts w:ascii="Times New Roman" w:hAnsi="Times New Roman"/>
          <w:color w:val="000000" w:themeColor="text1"/>
          <w:sz w:val="24"/>
          <w:szCs w:val="24"/>
        </w:rPr>
        <w:t xml:space="preserve"> </w:t>
      </w:r>
      <w:r w:rsidR="00B46750" w:rsidRPr="000A1D0A">
        <w:rPr>
          <w:rFonts w:ascii="Times New Roman" w:hAnsi="Times New Roman"/>
          <w:color w:val="000000" w:themeColor="text1"/>
          <w:sz w:val="24"/>
          <w:szCs w:val="24"/>
        </w:rPr>
        <w:t xml:space="preserve"> </w:t>
      </w:r>
      <w:r w:rsidR="00755213" w:rsidRPr="000A1D0A">
        <w:rPr>
          <w:rFonts w:ascii="Times New Roman" w:hAnsi="Times New Roman"/>
          <w:color w:val="000000" w:themeColor="text1"/>
          <w:sz w:val="24"/>
          <w:szCs w:val="24"/>
        </w:rPr>
        <w:t>后浇清水混凝土</w:t>
      </w:r>
      <w:r w:rsidR="00F70D4B" w:rsidRPr="000A1D0A">
        <w:rPr>
          <w:rFonts w:ascii="Times New Roman" w:hAnsi="Times New Roman"/>
          <w:color w:val="000000" w:themeColor="text1"/>
          <w:sz w:val="24"/>
          <w:szCs w:val="24"/>
        </w:rPr>
        <w:t>结构</w:t>
      </w:r>
      <w:r w:rsidR="00755213" w:rsidRPr="000A1D0A">
        <w:rPr>
          <w:rFonts w:ascii="Times New Roman" w:hAnsi="Times New Roman"/>
          <w:color w:val="000000" w:themeColor="text1"/>
          <w:sz w:val="24"/>
          <w:szCs w:val="24"/>
        </w:rPr>
        <w:t>用钢筋</w:t>
      </w:r>
      <w:bookmarkEnd w:id="274"/>
      <w:r w:rsidR="00F70D4B" w:rsidRPr="000A1D0A">
        <w:rPr>
          <w:rFonts w:ascii="Times New Roman" w:hAnsi="Times New Roman"/>
          <w:color w:val="000000" w:themeColor="text1"/>
          <w:sz w:val="24"/>
          <w:szCs w:val="24"/>
        </w:rPr>
        <w:t>，其品种、质量和性能应符合下列规定：</w:t>
      </w:r>
    </w:p>
    <w:p w:rsidR="00F70D4B" w:rsidRPr="000A1D0A" w:rsidRDefault="00F70D4B" w:rsidP="00B46750">
      <w:pPr>
        <w:pStyle w:val="af7"/>
        <w:rPr>
          <w:rFonts w:ascii="Times New Roman" w:hAnsi="Times New Roman"/>
          <w:color w:val="000000" w:themeColor="text1"/>
          <w:sz w:val="24"/>
          <w:szCs w:val="24"/>
        </w:rPr>
      </w:pP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）宜选用</w:t>
      </w:r>
      <w:r w:rsidR="00755213" w:rsidRPr="000A1D0A">
        <w:rPr>
          <w:rFonts w:ascii="Times New Roman" w:hAnsi="Times New Roman"/>
          <w:color w:val="000000" w:themeColor="text1"/>
          <w:sz w:val="24"/>
          <w:szCs w:val="24"/>
        </w:rPr>
        <w:t>HRB400</w:t>
      </w:r>
      <w:r w:rsidR="00755213" w:rsidRPr="000A1D0A">
        <w:rPr>
          <w:rFonts w:ascii="Times New Roman" w:hAnsi="Times New Roman"/>
          <w:color w:val="000000" w:themeColor="text1"/>
          <w:sz w:val="24"/>
          <w:szCs w:val="24"/>
        </w:rPr>
        <w:t>级</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HRB500</w:t>
      </w:r>
      <w:r w:rsidRPr="000A1D0A">
        <w:rPr>
          <w:rFonts w:ascii="Times New Roman" w:hAnsi="Times New Roman"/>
          <w:color w:val="000000" w:themeColor="text1"/>
          <w:sz w:val="24"/>
          <w:szCs w:val="24"/>
        </w:rPr>
        <w:t>、</w:t>
      </w:r>
      <w:r w:rsidR="00755213" w:rsidRPr="000A1D0A">
        <w:rPr>
          <w:rFonts w:ascii="Times New Roman" w:hAnsi="Times New Roman"/>
          <w:color w:val="000000" w:themeColor="text1"/>
          <w:sz w:val="24"/>
          <w:szCs w:val="24"/>
        </w:rPr>
        <w:t>HRBF400</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HRBF500</w:t>
      </w:r>
      <w:r w:rsidR="00755213" w:rsidRPr="000A1D0A">
        <w:rPr>
          <w:rFonts w:ascii="Times New Roman" w:hAnsi="Times New Roman"/>
          <w:color w:val="000000" w:themeColor="text1"/>
          <w:sz w:val="24"/>
          <w:szCs w:val="24"/>
        </w:rPr>
        <w:t>级的热轧带肋钢筋或冷轧带肋钢筋</w:t>
      </w:r>
      <w:r w:rsidRPr="000A1D0A">
        <w:rPr>
          <w:rFonts w:ascii="Times New Roman" w:hAnsi="Times New Roman"/>
          <w:color w:val="000000" w:themeColor="text1"/>
          <w:sz w:val="24"/>
          <w:szCs w:val="24"/>
        </w:rPr>
        <w:t>，</w:t>
      </w:r>
      <w:r w:rsidR="00755213" w:rsidRPr="000A1D0A">
        <w:rPr>
          <w:rFonts w:ascii="Times New Roman" w:hAnsi="Times New Roman"/>
          <w:color w:val="000000" w:themeColor="text1"/>
          <w:sz w:val="24"/>
          <w:szCs w:val="24"/>
        </w:rPr>
        <w:t>也可采用</w:t>
      </w:r>
      <w:r w:rsidR="00755213" w:rsidRPr="000A1D0A">
        <w:rPr>
          <w:rFonts w:ascii="Times New Roman" w:hAnsi="Times New Roman"/>
          <w:color w:val="000000" w:themeColor="text1"/>
          <w:sz w:val="24"/>
          <w:szCs w:val="24"/>
        </w:rPr>
        <w:t>HPB300</w:t>
      </w:r>
      <w:r w:rsidR="00755213" w:rsidRPr="000A1D0A">
        <w:rPr>
          <w:rFonts w:ascii="Times New Roman" w:hAnsi="Times New Roman"/>
          <w:color w:val="000000" w:themeColor="text1"/>
          <w:sz w:val="24"/>
          <w:szCs w:val="24"/>
        </w:rPr>
        <w:t>级的热轧光圆钢筋</w:t>
      </w:r>
      <w:bookmarkStart w:id="276" w:name="_Toc440621187"/>
      <w:r w:rsidRPr="000A1D0A">
        <w:rPr>
          <w:rFonts w:ascii="Times New Roman" w:hAnsi="Times New Roman"/>
          <w:color w:val="000000" w:themeColor="text1"/>
          <w:sz w:val="24"/>
          <w:szCs w:val="24"/>
        </w:rPr>
        <w:t>；</w:t>
      </w:r>
    </w:p>
    <w:p w:rsidR="00F70D4B" w:rsidRPr="000A1D0A" w:rsidRDefault="00F70D4B" w:rsidP="00B46750">
      <w:pPr>
        <w:pStyle w:val="af7"/>
        <w:rPr>
          <w:rFonts w:ascii="Times New Roman" w:hAnsi="Times New Roman"/>
          <w:color w:val="000000" w:themeColor="text1"/>
          <w:sz w:val="24"/>
          <w:szCs w:val="24"/>
        </w:rPr>
      </w:pP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）钢筋的质量应分别符合现行国家标准《钢筋混凝土用钢</w:t>
      </w: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第</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部分：热轧光圆钢筋》</w:t>
      </w:r>
      <w:r w:rsidRPr="000A1D0A">
        <w:rPr>
          <w:rFonts w:ascii="Times New Roman" w:hAnsi="Times New Roman"/>
          <w:color w:val="000000" w:themeColor="text1"/>
          <w:sz w:val="24"/>
          <w:szCs w:val="24"/>
        </w:rPr>
        <w:t>GB 1499</w:t>
      </w:r>
      <w:r w:rsidR="008D50A3" w:rsidRPr="000A1D0A">
        <w:rPr>
          <w:rFonts w:ascii="Times New Roman" w:hAnsi="Times New Roman" w:hint="eastAsia"/>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和《钢筋混凝土用钢</w:t>
      </w: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第</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部分：热轧带肋钢筋》</w:t>
      </w:r>
      <w:r w:rsidRPr="000A1D0A">
        <w:rPr>
          <w:rFonts w:ascii="Times New Roman" w:hAnsi="Times New Roman"/>
          <w:color w:val="000000" w:themeColor="text1"/>
          <w:sz w:val="24"/>
          <w:szCs w:val="24"/>
        </w:rPr>
        <w:t>GB 1499</w:t>
      </w:r>
      <w:r w:rsidR="008D50A3" w:rsidRPr="000A1D0A">
        <w:rPr>
          <w:rFonts w:ascii="Times New Roman" w:hAnsi="Times New Roman" w:hint="eastAsia"/>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的有关规定。</w:t>
      </w:r>
    </w:p>
    <w:p w:rsidR="00B46750" w:rsidRPr="000A1D0A" w:rsidRDefault="00F70D4B" w:rsidP="00B46750">
      <w:pPr>
        <w:pStyle w:val="af7"/>
        <w:rPr>
          <w:rFonts w:ascii="Times New Roman" w:hAnsi="Times New Roman"/>
          <w:color w:val="000000" w:themeColor="text1"/>
          <w:sz w:val="24"/>
          <w:szCs w:val="24"/>
        </w:rPr>
      </w:pP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）钢筋性能的标准值和设计值应按现行国家标准《混凝土结构设计规范》</w:t>
      </w:r>
      <w:r w:rsidRPr="000A1D0A">
        <w:rPr>
          <w:rFonts w:ascii="Times New Roman" w:hAnsi="Times New Roman"/>
          <w:color w:val="000000" w:themeColor="text1"/>
          <w:sz w:val="24"/>
          <w:szCs w:val="24"/>
        </w:rPr>
        <w:t>GB 50010</w:t>
      </w:r>
      <w:r w:rsidRPr="000A1D0A">
        <w:rPr>
          <w:rFonts w:ascii="Times New Roman" w:hAnsi="Times New Roman"/>
          <w:color w:val="000000" w:themeColor="text1"/>
          <w:sz w:val="24"/>
          <w:szCs w:val="24"/>
        </w:rPr>
        <w:t>的规定采用。</w:t>
      </w:r>
    </w:p>
    <w:p w:rsidR="00B46750" w:rsidRPr="000A1D0A" w:rsidRDefault="00B46750" w:rsidP="00B46750">
      <w:pPr>
        <w:pStyle w:val="af7"/>
        <w:rPr>
          <w:rFonts w:ascii="Times New Roman" w:hAnsi="Times New Roman"/>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.3</w:t>
      </w:r>
      <w:r w:rsidRPr="000A1D0A">
        <w:rPr>
          <w:rFonts w:ascii="Times New Roman" w:hAnsi="Times New Roman"/>
          <w:color w:val="000000" w:themeColor="text1"/>
          <w:sz w:val="24"/>
          <w:szCs w:val="24"/>
        </w:rPr>
        <w:t xml:space="preserve">  </w:t>
      </w:r>
      <w:r w:rsidR="00755213" w:rsidRPr="000A1D0A">
        <w:rPr>
          <w:rFonts w:ascii="Times New Roman" w:hAnsi="Times New Roman"/>
          <w:color w:val="000000" w:themeColor="text1"/>
          <w:sz w:val="24"/>
          <w:szCs w:val="24"/>
        </w:rPr>
        <w:t>为便于施工，后浇清水混凝土</w:t>
      </w:r>
      <w:r w:rsidR="00F70D4B" w:rsidRPr="000A1D0A">
        <w:rPr>
          <w:rFonts w:ascii="Times New Roman" w:hAnsi="Times New Roman"/>
          <w:color w:val="000000" w:themeColor="text1"/>
          <w:sz w:val="24"/>
          <w:szCs w:val="24"/>
        </w:rPr>
        <w:t>结构</w:t>
      </w:r>
      <w:r w:rsidR="00755213" w:rsidRPr="000A1D0A">
        <w:rPr>
          <w:rFonts w:ascii="Times New Roman" w:hAnsi="Times New Roman"/>
          <w:color w:val="000000" w:themeColor="text1"/>
          <w:sz w:val="24"/>
          <w:szCs w:val="24"/>
        </w:rPr>
        <w:t>宜优先选用成品钢筋网。钢筋网的质量应符合国家现行标准《钢筋混凝土用钢</w:t>
      </w:r>
      <w:r w:rsidR="00755213" w:rsidRPr="000A1D0A">
        <w:rPr>
          <w:rFonts w:ascii="Times New Roman" w:hAnsi="Times New Roman"/>
          <w:color w:val="000000" w:themeColor="text1"/>
          <w:sz w:val="24"/>
          <w:szCs w:val="24"/>
        </w:rPr>
        <w:t xml:space="preserve"> </w:t>
      </w:r>
      <w:r w:rsidR="00755213" w:rsidRPr="000A1D0A">
        <w:rPr>
          <w:rFonts w:ascii="Times New Roman" w:hAnsi="Times New Roman"/>
          <w:color w:val="000000" w:themeColor="text1"/>
          <w:sz w:val="24"/>
          <w:szCs w:val="24"/>
        </w:rPr>
        <w:t>第</w:t>
      </w:r>
      <w:r w:rsidR="00755213" w:rsidRPr="000A1D0A">
        <w:rPr>
          <w:rFonts w:ascii="Times New Roman" w:hAnsi="Times New Roman"/>
          <w:color w:val="000000" w:themeColor="text1"/>
          <w:sz w:val="24"/>
          <w:szCs w:val="24"/>
        </w:rPr>
        <w:t>3</w:t>
      </w:r>
      <w:r w:rsidR="00755213" w:rsidRPr="000A1D0A">
        <w:rPr>
          <w:rFonts w:ascii="Times New Roman" w:hAnsi="Times New Roman"/>
          <w:color w:val="000000" w:themeColor="text1"/>
          <w:sz w:val="24"/>
          <w:szCs w:val="24"/>
        </w:rPr>
        <w:t>部分：钢筋焊接网》</w:t>
      </w:r>
      <w:r w:rsidR="00755213" w:rsidRPr="000A1D0A">
        <w:rPr>
          <w:rFonts w:ascii="Times New Roman" w:hAnsi="Times New Roman"/>
          <w:color w:val="000000" w:themeColor="text1"/>
          <w:sz w:val="24"/>
          <w:szCs w:val="24"/>
        </w:rPr>
        <w:t>GB1499.3</w:t>
      </w:r>
      <w:r w:rsidR="00755213" w:rsidRPr="000A1D0A">
        <w:rPr>
          <w:rFonts w:ascii="Times New Roman" w:hAnsi="Times New Roman"/>
          <w:color w:val="000000" w:themeColor="text1"/>
          <w:sz w:val="24"/>
          <w:szCs w:val="24"/>
        </w:rPr>
        <w:t>的有</w:t>
      </w:r>
      <w:r w:rsidR="00755213" w:rsidRPr="000A1D0A">
        <w:rPr>
          <w:rFonts w:ascii="Times New Roman" w:hAnsi="Times New Roman"/>
          <w:color w:val="000000" w:themeColor="text1"/>
          <w:sz w:val="24"/>
          <w:szCs w:val="24"/>
        </w:rPr>
        <w:lastRenderedPageBreak/>
        <w:t>关规定；其性能设计值应按国家现行标准《钢筋焊接网混凝土结构技术规程》</w:t>
      </w:r>
      <w:r w:rsidR="00755213" w:rsidRPr="000A1D0A">
        <w:rPr>
          <w:rFonts w:ascii="Times New Roman" w:hAnsi="Times New Roman"/>
          <w:color w:val="000000" w:themeColor="text1"/>
          <w:sz w:val="24"/>
          <w:szCs w:val="24"/>
        </w:rPr>
        <w:t>JGJ 114</w:t>
      </w:r>
      <w:r w:rsidR="00755213" w:rsidRPr="000A1D0A">
        <w:rPr>
          <w:rFonts w:ascii="Times New Roman" w:hAnsi="Times New Roman"/>
          <w:color w:val="000000" w:themeColor="text1"/>
          <w:sz w:val="24"/>
          <w:szCs w:val="24"/>
        </w:rPr>
        <w:t>的有关规定采用</w:t>
      </w:r>
      <w:bookmarkStart w:id="277" w:name="_Toc440621188"/>
      <w:bookmarkEnd w:id="276"/>
      <w:r w:rsidRPr="000A1D0A">
        <w:rPr>
          <w:rFonts w:ascii="Times New Roman" w:hAnsi="Times New Roman"/>
          <w:color w:val="000000" w:themeColor="text1"/>
          <w:sz w:val="24"/>
          <w:szCs w:val="24"/>
        </w:rPr>
        <w:t>。</w:t>
      </w:r>
    </w:p>
    <w:p w:rsidR="00B46750" w:rsidRPr="000A1D0A" w:rsidRDefault="00B46750" w:rsidP="00B46750">
      <w:pPr>
        <w:pStyle w:val="af7"/>
        <w:rPr>
          <w:rFonts w:ascii="Times New Roman" w:hAnsi="Times New Roman"/>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.4</w:t>
      </w:r>
      <w:r w:rsidRPr="000A1D0A">
        <w:rPr>
          <w:rFonts w:ascii="Times New Roman" w:hAnsi="Times New Roman"/>
          <w:color w:val="000000" w:themeColor="text1"/>
          <w:sz w:val="24"/>
          <w:szCs w:val="24"/>
        </w:rPr>
        <w:t xml:space="preserve">  </w:t>
      </w:r>
      <w:r w:rsidR="00755213" w:rsidRPr="000A1D0A">
        <w:rPr>
          <w:rFonts w:ascii="Times New Roman" w:hAnsi="Times New Roman"/>
          <w:color w:val="000000" w:themeColor="text1"/>
          <w:sz w:val="24"/>
          <w:szCs w:val="24"/>
        </w:rPr>
        <w:t>当无加固补强要求时，后浇清水混凝土可选用热镀锌钢板网，</w:t>
      </w:r>
      <w:proofErr w:type="gramStart"/>
      <w:r w:rsidR="00755213" w:rsidRPr="000A1D0A">
        <w:rPr>
          <w:rFonts w:ascii="Times New Roman" w:hAnsi="Times New Roman"/>
          <w:color w:val="000000" w:themeColor="text1"/>
          <w:sz w:val="24"/>
          <w:szCs w:val="24"/>
        </w:rPr>
        <w:t>钢板网</w:t>
      </w:r>
      <w:proofErr w:type="gramEnd"/>
      <w:r w:rsidR="00755213" w:rsidRPr="000A1D0A">
        <w:rPr>
          <w:rFonts w:ascii="Times New Roman" w:hAnsi="Times New Roman"/>
          <w:color w:val="000000" w:themeColor="text1"/>
          <w:sz w:val="24"/>
          <w:szCs w:val="24"/>
        </w:rPr>
        <w:t>的质量应符合国家现行标准《钢板网》</w:t>
      </w:r>
      <w:r w:rsidR="00755213" w:rsidRPr="000A1D0A">
        <w:rPr>
          <w:rFonts w:ascii="Times New Roman" w:hAnsi="Times New Roman"/>
          <w:color w:val="000000" w:themeColor="text1"/>
          <w:sz w:val="24"/>
          <w:szCs w:val="24"/>
        </w:rPr>
        <w:t>GB/T 33275</w:t>
      </w:r>
      <w:r w:rsidR="00755213" w:rsidRPr="000A1D0A">
        <w:rPr>
          <w:rFonts w:ascii="Times New Roman" w:hAnsi="Times New Roman"/>
          <w:color w:val="000000" w:themeColor="text1"/>
          <w:sz w:val="24"/>
          <w:szCs w:val="24"/>
        </w:rPr>
        <w:t>的有关规定。</w:t>
      </w:r>
      <w:proofErr w:type="gramStart"/>
      <w:r w:rsidR="00755213" w:rsidRPr="000A1D0A">
        <w:rPr>
          <w:rFonts w:ascii="Times New Roman" w:hAnsi="Times New Roman"/>
          <w:color w:val="000000" w:themeColor="text1"/>
          <w:sz w:val="24"/>
          <w:szCs w:val="24"/>
        </w:rPr>
        <w:t>钢板网</w:t>
      </w:r>
      <w:proofErr w:type="gramEnd"/>
      <w:r w:rsidR="00755213" w:rsidRPr="000A1D0A">
        <w:rPr>
          <w:rFonts w:ascii="Times New Roman" w:hAnsi="Times New Roman"/>
          <w:color w:val="000000" w:themeColor="text1"/>
          <w:sz w:val="24"/>
          <w:szCs w:val="24"/>
        </w:rPr>
        <w:t>丝梗厚度宜为</w:t>
      </w:r>
      <w:r w:rsidR="00755213" w:rsidRPr="000A1D0A">
        <w:rPr>
          <w:rFonts w:ascii="Times New Roman" w:hAnsi="Times New Roman"/>
          <w:color w:val="000000" w:themeColor="text1"/>
          <w:sz w:val="24"/>
          <w:szCs w:val="24"/>
        </w:rPr>
        <w:t>2mm</w:t>
      </w:r>
      <w:r w:rsidR="00755213" w:rsidRPr="000A1D0A">
        <w:rPr>
          <w:rFonts w:ascii="Times New Roman" w:hAnsi="Times New Roman"/>
          <w:color w:val="000000" w:themeColor="text1"/>
          <w:sz w:val="24"/>
          <w:szCs w:val="24"/>
        </w:rPr>
        <w:t>～</w:t>
      </w:r>
      <w:r w:rsidR="00755213" w:rsidRPr="000A1D0A">
        <w:rPr>
          <w:rFonts w:ascii="Times New Roman" w:hAnsi="Times New Roman"/>
          <w:color w:val="000000" w:themeColor="text1"/>
          <w:sz w:val="24"/>
          <w:szCs w:val="24"/>
        </w:rPr>
        <w:t>6mm</w:t>
      </w:r>
      <w:bookmarkStart w:id="278" w:name="_Toc440621189"/>
      <w:bookmarkEnd w:id="277"/>
      <w:r w:rsidRPr="000A1D0A">
        <w:rPr>
          <w:rFonts w:ascii="Times New Roman" w:hAnsi="Times New Roman"/>
          <w:color w:val="000000" w:themeColor="text1"/>
          <w:sz w:val="24"/>
          <w:szCs w:val="24"/>
        </w:rPr>
        <w:t>。</w:t>
      </w:r>
    </w:p>
    <w:p w:rsidR="00755213" w:rsidRPr="000A1D0A" w:rsidRDefault="00B46750" w:rsidP="00B46750">
      <w:pPr>
        <w:pStyle w:val="af7"/>
        <w:rPr>
          <w:rFonts w:ascii="Times New Roman" w:hAnsi="Times New Roman"/>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.5</w:t>
      </w:r>
      <w:r w:rsidRPr="000A1D0A">
        <w:rPr>
          <w:rFonts w:ascii="Times New Roman" w:hAnsi="Times New Roman"/>
          <w:color w:val="000000" w:themeColor="text1"/>
          <w:sz w:val="24"/>
          <w:szCs w:val="24"/>
        </w:rPr>
        <w:t xml:space="preserve"> </w:t>
      </w:r>
      <w:r w:rsidR="00755213" w:rsidRPr="000A1D0A">
        <w:rPr>
          <w:rFonts w:ascii="Times New Roman" w:hAnsi="Times New Roman"/>
          <w:color w:val="000000" w:themeColor="text1"/>
          <w:sz w:val="24"/>
          <w:szCs w:val="24"/>
        </w:rPr>
        <w:t>当混凝土结构</w:t>
      </w:r>
      <w:r w:rsidR="00500B5C" w:rsidRPr="000A1D0A">
        <w:rPr>
          <w:rFonts w:ascii="Times New Roman" w:hAnsi="Times New Roman"/>
          <w:color w:val="000000" w:themeColor="text1"/>
          <w:sz w:val="24"/>
          <w:szCs w:val="24"/>
        </w:rPr>
        <w:t>的锚固件</w:t>
      </w:r>
      <w:r w:rsidR="00755213" w:rsidRPr="000A1D0A">
        <w:rPr>
          <w:rFonts w:ascii="Times New Roman" w:hAnsi="Times New Roman"/>
          <w:color w:val="000000" w:themeColor="text1"/>
          <w:sz w:val="24"/>
          <w:szCs w:val="24"/>
        </w:rPr>
        <w:t>或砌体结构</w:t>
      </w:r>
      <w:r w:rsidR="00500B5C" w:rsidRPr="000A1D0A">
        <w:rPr>
          <w:rFonts w:ascii="Times New Roman" w:hAnsi="Times New Roman"/>
          <w:color w:val="000000" w:themeColor="text1"/>
          <w:sz w:val="24"/>
          <w:szCs w:val="24"/>
        </w:rPr>
        <w:t>的</w:t>
      </w:r>
      <w:r w:rsidR="00755213" w:rsidRPr="000A1D0A">
        <w:rPr>
          <w:rFonts w:ascii="Times New Roman" w:hAnsi="Times New Roman"/>
          <w:color w:val="000000" w:themeColor="text1"/>
          <w:sz w:val="24"/>
          <w:szCs w:val="24"/>
        </w:rPr>
        <w:t>拉</w:t>
      </w:r>
      <w:proofErr w:type="gramStart"/>
      <w:r w:rsidR="00755213" w:rsidRPr="000A1D0A">
        <w:rPr>
          <w:rFonts w:ascii="Times New Roman" w:hAnsi="Times New Roman"/>
          <w:color w:val="000000" w:themeColor="text1"/>
          <w:sz w:val="24"/>
          <w:szCs w:val="24"/>
        </w:rPr>
        <w:t>结件采用</w:t>
      </w:r>
      <w:proofErr w:type="gramEnd"/>
      <w:r w:rsidR="00755213" w:rsidRPr="000A1D0A">
        <w:rPr>
          <w:rFonts w:ascii="Times New Roman" w:hAnsi="Times New Roman"/>
          <w:color w:val="000000" w:themeColor="text1"/>
          <w:sz w:val="24"/>
          <w:szCs w:val="24"/>
        </w:rPr>
        <w:t>后锚固的化学植筋时，应使用热轧带肋钢筋，不</w:t>
      </w:r>
      <w:r w:rsidR="00402B5C" w:rsidRPr="000A1D0A">
        <w:rPr>
          <w:rFonts w:ascii="Times New Roman" w:hAnsi="Times New Roman"/>
          <w:color w:val="000000" w:themeColor="text1"/>
          <w:sz w:val="24"/>
          <w:szCs w:val="24"/>
        </w:rPr>
        <w:t>应</w:t>
      </w:r>
      <w:r w:rsidR="00755213" w:rsidRPr="000A1D0A">
        <w:rPr>
          <w:rFonts w:ascii="Times New Roman" w:hAnsi="Times New Roman"/>
          <w:color w:val="000000" w:themeColor="text1"/>
          <w:sz w:val="24"/>
          <w:szCs w:val="24"/>
        </w:rPr>
        <w:t>使用光圆钢筋</w:t>
      </w:r>
      <w:bookmarkStart w:id="279" w:name="_Toc440621190"/>
      <w:bookmarkEnd w:id="278"/>
      <w:r w:rsidRPr="000A1D0A">
        <w:rPr>
          <w:rFonts w:ascii="Times New Roman" w:hAnsi="Times New Roman"/>
          <w:color w:val="000000" w:themeColor="text1"/>
          <w:sz w:val="24"/>
          <w:szCs w:val="24"/>
        </w:rPr>
        <w:t>。</w:t>
      </w:r>
      <w:r w:rsidR="00402B5C" w:rsidRPr="000A1D0A">
        <w:rPr>
          <w:rFonts w:ascii="Times New Roman" w:hAnsi="Times New Roman"/>
          <w:color w:val="000000" w:themeColor="text1"/>
          <w:sz w:val="24"/>
          <w:szCs w:val="24"/>
        </w:rPr>
        <w:t>植筋用的钢筋，其质量应符合本规程第</w:t>
      </w:r>
      <w:r w:rsidR="00402B5C" w:rsidRPr="000A1D0A">
        <w:rPr>
          <w:rFonts w:ascii="Times New Roman" w:hAnsi="Times New Roman"/>
          <w:color w:val="000000" w:themeColor="text1"/>
          <w:sz w:val="24"/>
          <w:szCs w:val="24"/>
        </w:rPr>
        <w:t>4.2.2</w:t>
      </w:r>
      <w:r w:rsidR="00402B5C" w:rsidRPr="000A1D0A">
        <w:rPr>
          <w:rFonts w:ascii="Times New Roman" w:hAnsi="Times New Roman"/>
          <w:color w:val="000000" w:themeColor="text1"/>
          <w:sz w:val="24"/>
          <w:szCs w:val="24"/>
        </w:rPr>
        <w:t>条的规定。</w:t>
      </w:r>
    </w:p>
    <w:p w:rsidR="00755213" w:rsidRPr="000A1D0A" w:rsidRDefault="00B46750" w:rsidP="00B46750">
      <w:pPr>
        <w:pStyle w:val="af7"/>
        <w:rPr>
          <w:rFonts w:ascii="Times New Roman" w:hAnsi="Times New Roman"/>
          <w:b/>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 xml:space="preserve">.6  </w:t>
      </w:r>
      <w:r w:rsidR="00755213" w:rsidRPr="000A1D0A">
        <w:rPr>
          <w:rFonts w:ascii="Times New Roman" w:hAnsi="Times New Roman"/>
          <w:color w:val="000000" w:themeColor="text1"/>
          <w:sz w:val="24"/>
          <w:szCs w:val="24"/>
        </w:rPr>
        <w:t>当</w:t>
      </w:r>
      <w:r w:rsidR="00402B5C" w:rsidRPr="000A1D0A">
        <w:rPr>
          <w:rFonts w:ascii="Times New Roman" w:hAnsi="Times New Roman"/>
          <w:color w:val="000000" w:themeColor="text1"/>
          <w:sz w:val="24"/>
          <w:szCs w:val="24"/>
        </w:rPr>
        <w:t>后</w:t>
      </w:r>
      <w:r w:rsidR="00755213" w:rsidRPr="000A1D0A">
        <w:rPr>
          <w:rFonts w:ascii="Times New Roman" w:hAnsi="Times New Roman"/>
          <w:color w:val="000000" w:themeColor="text1"/>
          <w:sz w:val="24"/>
          <w:szCs w:val="24"/>
        </w:rPr>
        <w:t>锚固件为钢螺杆时，应采用全螺纹的螺杆，不得采用锚入部位无螺纹的螺杆。螺杆的</w:t>
      </w:r>
      <w:r w:rsidR="00402B5C" w:rsidRPr="000A1D0A">
        <w:rPr>
          <w:rFonts w:ascii="Times New Roman" w:hAnsi="Times New Roman"/>
          <w:color w:val="000000" w:themeColor="text1"/>
          <w:sz w:val="24"/>
          <w:szCs w:val="24"/>
        </w:rPr>
        <w:t>钢材</w:t>
      </w:r>
      <w:r w:rsidR="00755213" w:rsidRPr="000A1D0A">
        <w:rPr>
          <w:rFonts w:ascii="Times New Roman" w:hAnsi="Times New Roman"/>
          <w:color w:val="000000" w:themeColor="text1"/>
          <w:sz w:val="24"/>
          <w:szCs w:val="24"/>
        </w:rPr>
        <w:t>等级应为</w:t>
      </w:r>
      <w:r w:rsidR="00755213" w:rsidRPr="000A1D0A">
        <w:rPr>
          <w:rFonts w:ascii="Times New Roman" w:hAnsi="Times New Roman"/>
          <w:color w:val="000000" w:themeColor="text1"/>
          <w:sz w:val="24"/>
          <w:szCs w:val="24"/>
        </w:rPr>
        <w:t>Q235</w:t>
      </w:r>
      <w:r w:rsidR="00755213" w:rsidRPr="000A1D0A">
        <w:rPr>
          <w:rFonts w:ascii="Times New Roman" w:hAnsi="Times New Roman"/>
          <w:color w:val="000000" w:themeColor="text1"/>
          <w:sz w:val="24"/>
          <w:szCs w:val="24"/>
        </w:rPr>
        <w:t>或</w:t>
      </w:r>
      <w:r w:rsidR="00755213" w:rsidRPr="000A1D0A">
        <w:rPr>
          <w:rFonts w:ascii="Times New Roman" w:hAnsi="Times New Roman"/>
          <w:color w:val="000000" w:themeColor="text1"/>
          <w:sz w:val="24"/>
          <w:szCs w:val="24"/>
        </w:rPr>
        <w:t>Q345</w:t>
      </w:r>
      <w:r w:rsidR="00755213" w:rsidRPr="000A1D0A">
        <w:rPr>
          <w:rFonts w:ascii="Times New Roman" w:hAnsi="Times New Roman"/>
          <w:color w:val="000000" w:themeColor="text1"/>
          <w:sz w:val="24"/>
          <w:szCs w:val="24"/>
        </w:rPr>
        <w:t>，其质量应符合国家现行标准《低合金高强度结构钢》</w:t>
      </w:r>
      <w:r w:rsidR="00755213" w:rsidRPr="000A1D0A">
        <w:rPr>
          <w:rFonts w:ascii="Times New Roman" w:hAnsi="Times New Roman"/>
          <w:color w:val="000000" w:themeColor="text1"/>
          <w:sz w:val="24"/>
          <w:szCs w:val="24"/>
        </w:rPr>
        <w:t>GB/T 1591</w:t>
      </w:r>
      <w:r w:rsidR="00755213" w:rsidRPr="000A1D0A">
        <w:rPr>
          <w:rFonts w:ascii="Times New Roman" w:hAnsi="Times New Roman"/>
          <w:color w:val="000000" w:themeColor="text1"/>
          <w:sz w:val="24"/>
          <w:szCs w:val="24"/>
        </w:rPr>
        <w:t>、《碳素结构钢》</w:t>
      </w:r>
      <w:r w:rsidR="00755213" w:rsidRPr="000A1D0A">
        <w:rPr>
          <w:rFonts w:ascii="Times New Roman" w:hAnsi="Times New Roman"/>
          <w:color w:val="000000" w:themeColor="text1"/>
          <w:sz w:val="24"/>
          <w:szCs w:val="24"/>
        </w:rPr>
        <w:t>GB/T 700</w:t>
      </w:r>
      <w:r w:rsidR="00755213" w:rsidRPr="000A1D0A">
        <w:rPr>
          <w:rFonts w:ascii="Times New Roman" w:hAnsi="Times New Roman"/>
          <w:color w:val="000000" w:themeColor="text1"/>
          <w:sz w:val="24"/>
          <w:szCs w:val="24"/>
        </w:rPr>
        <w:t>的有关规定</w:t>
      </w:r>
      <w:bookmarkStart w:id="280" w:name="_Toc440621191"/>
      <w:bookmarkEnd w:id="279"/>
      <w:r w:rsidR="00402B5C" w:rsidRPr="000A1D0A">
        <w:rPr>
          <w:rFonts w:ascii="Times New Roman" w:hAnsi="Times New Roman"/>
          <w:color w:val="000000" w:themeColor="text1"/>
          <w:sz w:val="24"/>
          <w:szCs w:val="24"/>
        </w:rPr>
        <w:t>。</w:t>
      </w:r>
    </w:p>
    <w:p w:rsidR="00755213" w:rsidRPr="000A1D0A" w:rsidRDefault="00B46750" w:rsidP="00B46750">
      <w:pPr>
        <w:pStyle w:val="af7"/>
        <w:rPr>
          <w:rFonts w:ascii="Times New Roman" w:hAnsi="Times New Roman"/>
          <w:b/>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 xml:space="preserve">.7 </w:t>
      </w:r>
      <w:r w:rsidR="00755213" w:rsidRPr="000A1D0A">
        <w:rPr>
          <w:rFonts w:ascii="Times New Roman" w:hAnsi="Times New Roman"/>
          <w:color w:val="000000" w:themeColor="text1"/>
          <w:sz w:val="24"/>
          <w:szCs w:val="24"/>
        </w:rPr>
        <w:t>当锚固件为螺栓时，砌体结构采用的螺栓应为砌体专用的</w:t>
      </w:r>
      <w:proofErr w:type="gramStart"/>
      <w:r w:rsidR="00755213" w:rsidRPr="000A1D0A">
        <w:rPr>
          <w:rFonts w:ascii="Times New Roman" w:hAnsi="Times New Roman"/>
          <w:color w:val="000000" w:themeColor="text1"/>
          <w:sz w:val="24"/>
          <w:szCs w:val="24"/>
        </w:rPr>
        <w:t>的</w:t>
      </w:r>
      <w:proofErr w:type="gramEnd"/>
      <w:r w:rsidR="00755213" w:rsidRPr="000A1D0A">
        <w:rPr>
          <w:rFonts w:ascii="Times New Roman" w:hAnsi="Times New Roman"/>
          <w:color w:val="000000" w:themeColor="text1"/>
          <w:sz w:val="24"/>
          <w:szCs w:val="24"/>
        </w:rPr>
        <w:t>碳素钢锚栓，混凝土结构可采用碳素钢、合金钢和不锈钢锚栓。锚栓的钢材性能指标应符合国家现行标准《混凝土结构加固设计规范》</w:t>
      </w:r>
      <w:r w:rsidR="00755213" w:rsidRPr="000A1D0A">
        <w:rPr>
          <w:rFonts w:ascii="Times New Roman" w:hAnsi="Times New Roman"/>
          <w:color w:val="000000" w:themeColor="text1"/>
          <w:sz w:val="24"/>
          <w:szCs w:val="24"/>
        </w:rPr>
        <w:t>GB 50367</w:t>
      </w:r>
      <w:r w:rsidR="00755213" w:rsidRPr="000A1D0A">
        <w:rPr>
          <w:rFonts w:ascii="Times New Roman" w:hAnsi="Times New Roman"/>
          <w:color w:val="000000" w:themeColor="text1"/>
          <w:sz w:val="24"/>
          <w:szCs w:val="24"/>
        </w:rPr>
        <w:t>的相关规定</w:t>
      </w:r>
      <w:bookmarkStart w:id="281" w:name="_Toc440621192"/>
      <w:bookmarkEnd w:id="280"/>
      <w:r w:rsidR="00402B5C" w:rsidRPr="000A1D0A">
        <w:rPr>
          <w:rFonts w:ascii="Times New Roman" w:hAnsi="Times New Roman"/>
          <w:color w:val="000000" w:themeColor="text1"/>
          <w:sz w:val="24"/>
          <w:szCs w:val="24"/>
        </w:rPr>
        <w:t>。</w:t>
      </w:r>
    </w:p>
    <w:p w:rsidR="00755213" w:rsidRPr="000A1D0A" w:rsidRDefault="00B46750" w:rsidP="00B46750">
      <w:pPr>
        <w:pStyle w:val="af7"/>
        <w:rPr>
          <w:rFonts w:ascii="Times New Roman" w:hAnsi="Times New Roman"/>
          <w:b/>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 xml:space="preserve">.8 </w:t>
      </w:r>
      <w:r w:rsidR="00755213" w:rsidRPr="000A1D0A">
        <w:rPr>
          <w:rFonts w:ascii="Times New Roman" w:hAnsi="Times New Roman"/>
          <w:color w:val="000000" w:themeColor="text1"/>
          <w:sz w:val="24"/>
          <w:szCs w:val="24"/>
        </w:rPr>
        <w:t>后锚固化学植筋用的胶</w:t>
      </w:r>
      <w:r w:rsidR="007D341C" w:rsidRPr="000A1D0A">
        <w:rPr>
          <w:rFonts w:ascii="Times New Roman" w:hAnsi="Times New Roman"/>
          <w:color w:val="000000" w:themeColor="text1"/>
          <w:sz w:val="24"/>
          <w:szCs w:val="24"/>
        </w:rPr>
        <w:t>黏</w:t>
      </w:r>
      <w:r w:rsidR="00755213" w:rsidRPr="000A1D0A">
        <w:rPr>
          <w:rFonts w:ascii="Times New Roman" w:hAnsi="Times New Roman"/>
          <w:color w:val="000000" w:themeColor="text1"/>
          <w:sz w:val="24"/>
          <w:szCs w:val="24"/>
        </w:rPr>
        <w:t>剂，应采用专门配制的改性环氧树脂胶黏剂，其安全性能指标应符合国家现行标准《工程结构加固材料安全性鉴定技术规范》</w:t>
      </w:r>
      <w:r w:rsidR="00755213" w:rsidRPr="000A1D0A">
        <w:rPr>
          <w:rFonts w:ascii="Times New Roman" w:hAnsi="Times New Roman"/>
          <w:color w:val="000000" w:themeColor="text1"/>
          <w:sz w:val="24"/>
          <w:szCs w:val="24"/>
        </w:rPr>
        <w:t>GB50728</w:t>
      </w:r>
      <w:r w:rsidR="00755213" w:rsidRPr="000A1D0A">
        <w:rPr>
          <w:rFonts w:ascii="Times New Roman" w:hAnsi="Times New Roman"/>
          <w:color w:val="000000" w:themeColor="text1"/>
          <w:sz w:val="24"/>
          <w:szCs w:val="24"/>
        </w:rPr>
        <w:t>的</w:t>
      </w:r>
      <w:r w:rsidR="00D85516" w:rsidRPr="000A1D0A">
        <w:rPr>
          <w:rFonts w:ascii="Times New Roman" w:hAnsi="Times New Roman"/>
          <w:color w:val="000000" w:themeColor="text1"/>
          <w:sz w:val="24"/>
          <w:szCs w:val="24"/>
        </w:rPr>
        <w:t>相关</w:t>
      </w:r>
      <w:r w:rsidR="00755213" w:rsidRPr="000A1D0A">
        <w:rPr>
          <w:rFonts w:ascii="Times New Roman" w:hAnsi="Times New Roman"/>
          <w:color w:val="000000" w:themeColor="text1"/>
          <w:sz w:val="24"/>
          <w:szCs w:val="24"/>
        </w:rPr>
        <w:t>规定</w:t>
      </w:r>
      <w:bookmarkStart w:id="282" w:name="_Toc440621193"/>
      <w:bookmarkEnd w:id="281"/>
      <w:r w:rsidR="00D85516" w:rsidRPr="000A1D0A">
        <w:rPr>
          <w:rFonts w:ascii="Times New Roman" w:hAnsi="Times New Roman"/>
          <w:color w:val="000000" w:themeColor="text1"/>
          <w:sz w:val="24"/>
          <w:szCs w:val="24"/>
        </w:rPr>
        <w:t>。</w:t>
      </w:r>
    </w:p>
    <w:p w:rsidR="00755213" w:rsidRPr="000A1D0A" w:rsidRDefault="00B46750" w:rsidP="00B46750">
      <w:pPr>
        <w:pStyle w:val="af7"/>
        <w:rPr>
          <w:rFonts w:ascii="Times New Roman" w:hAnsi="Times New Roman"/>
          <w:b/>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 xml:space="preserve">.9 </w:t>
      </w:r>
      <w:r w:rsidR="00755213" w:rsidRPr="000A1D0A">
        <w:rPr>
          <w:rFonts w:ascii="Times New Roman" w:hAnsi="Times New Roman"/>
          <w:color w:val="000000" w:themeColor="text1"/>
          <w:sz w:val="24"/>
          <w:szCs w:val="24"/>
        </w:rPr>
        <w:t>钢筋绑扎的</w:t>
      </w:r>
      <w:proofErr w:type="gramStart"/>
      <w:r w:rsidR="00755213" w:rsidRPr="000A1D0A">
        <w:rPr>
          <w:rFonts w:ascii="Times New Roman" w:hAnsi="Times New Roman"/>
          <w:color w:val="000000" w:themeColor="text1"/>
          <w:sz w:val="24"/>
          <w:szCs w:val="24"/>
        </w:rPr>
        <w:t>扎丝宜为</w:t>
      </w:r>
      <w:proofErr w:type="gramEnd"/>
      <w:r w:rsidR="00755213" w:rsidRPr="000A1D0A">
        <w:rPr>
          <w:rFonts w:ascii="Times New Roman" w:hAnsi="Times New Roman"/>
          <w:color w:val="000000" w:themeColor="text1"/>
          <w:sz w:val="24"/>
          <w:szCs w:val="24"/>
        </w:rPr>
        <w:t>20</w:t>
      </w:r>
      <w:r w:rsidR="00755213" w:rsidRPr="000A1D0A">
        <w:rPr>
          <w:rFonts w:ascii="Times New Roman" w:hAnsi="Times New Roman"/>
          <w:color w:val="000000" w:themeColor="text1"/>
          <w:sz w:val="24"/>
          <w:szCs w:val="24"/>
        </w:rPr>
        <w:t>～</w:t>
      </w:r>
      <w:r w:rsidR="00755213" w:rsidRPr="000A1D0A">
        <w:rPr>
          <w:rFonts w:ascii="Times New Roman" w:hAnsi="Times New Roman"/>
          <w:color w:val="000000" w:themeColor="text1"/>
          <w:sz w:val="24"/>
          <w:szCs w:val="24"/>
        </w:rPr>
        <w:t>22</w:t>
      </w:r>
      <w:r w:rsidR="00755213" w:rsidRPr="000A1D0A">
        <w:rPr>
          <w:rFonts w:ascii="Times New Roman" w:hAnsi="Times New Roman"/>
          <w:color w:val="000000" w:themeColor="text1"/>
          <w:sz w:val="24"/>
          <w:szCs w:val="24"/>
        </w:rPr>
        <w:t>号防锈镀锌钢丝</w:t>
      </w:r>
      <w:bookmarkEnd w:id="282"/>
      <w:r w:rsidR="005F4DC6" w:rsidRPr="000A1D0A">
        <w:rPr>
          <w:rFonts w:ascii="Times New Roman" w:hAnsi="Times New Roman"/>
          <w:color w:val="000000" w:themeColor="text1"/>
          <w:sz w:val="24"/>
          <w:szCs w:val="24"/>
        </w:rPr>
        <w:t>。</w:t>
      </w:r>
    </w:p>
    <w:p w:rsidR="00755213" w:rsidRPr="000A1D0A" w:rsidRDefault="00B46750" w:rsidP="00B46750">
      <w:pPr>
        <w:pStyle w:val="af7"/>
        <w:rPr>
          <w:rFonts w:ascii="Times New Roman" w:hAnsi="Times New Roman"/>
          <w:b/>
          <w:color w:val="000000" w:themeColor="text1"/>
          <w:sz w:val="24"/>
          <w:szCs w:val="24"/>
        </w:rPr>
      </w:pPr>
      <w:r w:rsidRPr="000A1D0A">
        <w:rPr>
          <w:rFonts w:ascii="Times New Roman" w:hAnsi="Times New Roman"/>
          <w:b/>
          <w:color w:val="000000" w:themeColor="text1"/>
          <w:sz w:val="24"/>
          <w:szCs w:val="24"/>
        </w:rPr>
        <w:t>4.</w:t>
      </w:r>
      <w:r w:rsidR="00C84803" w:rsidRPr="000A1D0A">
        <w:rPr>
          <w:rFonts w:ascii="Times New Roman" w:hAnsi="Times New Roman"/>
          <w:b/>
          <w:color w:val="000000" w:themeColor="text1"/>
          <w:sz w:val="24"/>
          <w:szCs w:val="24"/>
        </w:rPr>
        <w:t>3</w:t>
      </w:r>
      <w:r w:rsidRPr="000A1D0A">
        <w:rPr>
          <w:rFonts w:ascii="Times New Roman" w:hAnsi="Times New Roman"/>
          <w:b/>
          <w:color w:val="000000" w:themeColor="text1"/>
          <w:sz w:val="24"/>
          <w:szCs w:val="24"/>
        </w:rPr>
        <w:t xml:space="preserve">.10 </w:t>
      </w:r>
      <w:r w:rsidR="00755213" w:rsidRPr="000A1D0A">
        <w:rPr>
          <w:rFonts w:ascii="Times New Roman" w:hAnsi="Times New Roman"/>
          <w:color w:val="000000" w:themeColor="text1"/>
          <w:sz w:val="24"/>
          <w:szCs w:val="24"/>
        </w:rPr>
        <w:t>钢筋</w:t>
      </w:r>
      <w:proofErr w:type="gramStart"/>
      <w:r w:rsidR="00755213" w:rsidRPr="000A1D0A">
        <w:rPr>
          <w:rFonts w:ascii="Times New Roman" w:hAnsi="Times New Roman"/>
          <w:color w:val="000000" w:themeColor="text1"/>
          <w:sz w:val="24"/>
          <w:szCs w:val="24"/>
        </w:rPr>
        <w:t>保护层垫块的</w:t>
      </w:r>
      <w:proofErr w:type="gramEnd"/>
      <w:r w:rsidR="00755213" w:rsidRPr="000A1D0A">
        <w:rPr>
          <w:rFonts w:ascii="Times New Roman" w:hAnsi="Times New Roman"/>
          <w:color w:val="000000" w:themeColor="text1"/>
          <w:sz w:val="24"/>
          <w:szCs w:val="24"/>
        </w:rPr>
        <w:t>颜色应与混凝土表面颜色接近，强度不应低于构造物本体混凝土设计强度，外形应有利于钢筋的定位，尺寸应根据被保护钢筋的直径、保护层厚度的结构特点选定。</w:t>
      </w:r>
      <w:bookmarkEnd w:id="275"/>
    </w:p>
    <w:p w:rsidR="005F4DC6" w:rsidRPr="000A1D0A" w:rsidRDefault="00534A6F" w:rsidP="00C84803">
      <w:pPr>
        <w:pStyle w:val="2"/>
        <w:jc w:val="both"/>
        <w:rPr>
          <w:color w:val="000000" w:themeColor="text1"/>
          <w:szCs w:val="28"/>
        </w:rPr>
      </w:pPr>
      <w:bookmarkStart w:id="283" w:name="_Toc25944727"/>
      <w:bookmarkStart w:id="284" w:name="_Toc28968855"/>
      <w:r w:rsidRPr="000A1D0A">
        <w:rPr>
          <w:color w:val="000000" w:themeColor="text1"/>
          <w:szCs w:val="28"/>
        </w:rPr>
        <w:t>4</w:t>
      </w:r>
      <w:r w:rsidR="00755213" w:rsidRPr="000A1D0A">
        <w:rPr>
          <w:color w:val="000000" w:themeColor="text1"/>
          <w:szCs w:val="28"/>
        </w:rPr>
        <w:t>.</w:t>
      </w:r>
      <w:r w:rsidR="00C84803" w:rsidRPr="000A1D0A">
        <w:rPr>
          <w:color w:val="000000" w:themeColor="text1"/>
          <w:szCs w:val="28"/>
        </w:rPr>
        <w:t>4</w:t>
      </w:r>
      <w:r w:rsidR="00755213" w:rsidRPr="000A1D0A">
        <w:rPr>
          <w:color w:val="000000" w:themeColor="text1"/>
          <w:szCs w:val="28"/>
        </w:rPr>
        <w:t xml:space="preserve">  </w:t>
      </w:r>
      <w:r w:rsidR="00755213" w:rsidRPr="000A1D0A">
        <w:rPr>
          <w:color w:val="000000" w:themeColor="text1"/>
          <w:szCs w:val="28"/>
        </w:rPr>
        <w:t>混凝土原材料</w:t>
      </w:r>
      <w:bookmarkStart w:id="285" w:name="_Toc440621195"/>
      <w:bookmarkEnd w:id="283"/>
      <w:bookmarkEnd w:id="284"/>
    </w:p>
    <w:p w:rsidR="00755213" w:rsidRPr="000A1D0A" w:rsidRDefault="005F4DC6" w:rsidP="005F4DC6">
      <w:pPr>
        <w:spacing w:line="360" w:lineRule="auto"/>
        <w:rPr>
          <w:b/>
          <w:color w:val="000000" w:themeColor="text1"/>
          <w:sz w:val="24"/>
          <w:szCs w:val="24"/>
        </w:rPr>
      </w:pPr>
      <w:r w:rsidRPr="000A1D0A">
        <w:rPr>
          <w:b/>
          <w:color w:val="000000" w:themeColor="text1"/>
          <w:sz w:val="24"/>
          <w:szCs w:val="24"/>
        </w:rPr>
        <w:t>4.</w:t>
      </w:r>
      <w:r w:rsidR="00C84803" w:rsidRPr="000A1D0A">
        <w:rPr>
          <w:b/>
          <w:color w:val="000000" w:themeColor="text1"/>
          <w:sz w:val="24"/>
          <w:szCs w:val="24"/>
        </w:rPr>
        <w:t>4</w:t>
      </w:r>
      <w:r w:rsidRPr="000A1D0A">
        <w:rPr>
          <w:b/>
          <w:color w:val="000000" w:themeColor="text1"/>
          <w:sz w:val="24"/>
          <w:szCs w:val="24"/>
        </w:rPr>
        <w:t>.1</w:t>
      </w:r>
      <w:r w:rsidR="00ED3EF0" w:rsidRPr="000A1D0A">
        <w:rPr>
          <w:rFonts w:hint="eastAsia"/>
          <w:b/>
          <w:color w:val="000000" w:themeColor="text1"/>
          <w:sz w:val="24"/>
          <w:szCs w:val="24"/>
        </w:rPr>
        <w:t xml:space="preserve"> </w:t>
      </w:r>
      <w:r w:rsidRPr="000A1D0A">
        <w:rPr>
          <w:b/>
          <w:color w:val="000000" w:themeColor="text1"/>
          <w:sz w:val="24"/>
          <w:szCs w:val="24"/>
        </w:rPr>
        <w:t xml:space="preserve"> </w:t>
      </w:r>
      <w:r w:rsidR="00755213" w:rsidRPr="000A1D0A">
        <w:rPr>
          <w:color w:val="000000" w:themeColor="text1"/>
          <w:sz w:val="24"/>
          <w:szCs w:val="24"/>
        </w:rPr>
        <w:t>水泥</w:t>
      </w:r>
      <w:bookmarkEnd w:id="285"/>
      <w:r w:rsidR="00723B60" w:rsidRPr="000A1D0A">
        <w:rPr>
          <w:color w:val="000000" w:themeColor="text1"/>
          <w:sz w:val="24"/>
          <w:szCs w:val="24"/>
        </w:rPr>
        <w:t>的选用应符合下列规定：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）水泥应选用强度等级不低于</w:t>
      </w:r>
      <w:r w:rsidRPr="000A1D0A">
        <w:rPr>
          <w:rFonts w:ascii="Times New Roman" w:hAnsi="Times New Roman"/>
          <w:color w:val="000000" w:themeColor="text1"/>
          <w:sz w:val="24"/>
          <w:szCs w:val="24"/>
        </w:rPr>
        <w:t>42.5</w:t>
      </w:r>
      <w:r w:rsidRPr="000A1D0A">
        <w:rPr>
          <w:rFonts w:ascii="Times New Roman" w:hAnsi="Times New Roman"/>
          <w:color w:val="000000" w:themeColor="text1"/>
          <w:sz w:val="24"/>
          <w:szCs w:val="24"/>
        </w:rPr>
        <w:t>级的硅酸盐水泥、普通硅酸盐水泥，其质量应符合国家现行标准《通用硅酸盐水泥》</w:t>
      </w:r>
      <w:r w:rsidRPr="000A1D0A">
        <w:rPr>
          <w:rFonts w:ascii="Times New Roman" w:hAnsi="Times New Roman"/>
          <w:color w:val="000000" w:themeColor="text1"/>
          <w:sz w:val="24"/>
          <w:szCs w:val="24"/>
        </w:rPr>
        <w:t>GB 175</w:t>
      </w:r>
      <w:r w:rsidRPr="000A1D0A">
        <w:rPr>
          <w:rFonts w:ascii="Times New Roman" w:hAnsi="Times New Roman"/>
          <w:color w:val="000000" w:themeColor="text1"/>
          <w:sz w:val="24"/>
          <w:szCs w:val="24"/>
        </w:rPr>
        <w:t>的规定；</w:t>
      </w:r>
      <w:r w:rsidRPr="000A1D0A">
        <w:rPr>
          <w:rFonts w:ascii="Times New Roman" w:hAnsi="Times New Roman"/>
          <w:color w:val="000000" w:themeColor="text1"/>
          <w:sz w:val="24"/>
          <w:szCs w:val="24"/>
        </w:rPr>
        <w:t>C50</w:t>
      </w:r>
      <w:r w:rsidRPr="000A1D0A">
        <w:rPr>
          <w:rFonts w:ascii="Times New Roman" w:hAnsi="Times New Roman"/>
          <w:color w:val="000000" w:themeColor="text1"/>
          <w:sz w:val="24"/>
          <w:szCs w:val="24"/>
        </w:rPr>
        <w:t>及以下强度等级混凝土宜选用</w:t>
      </w:r>
      <w:r w:rsidRPr="000A1D0A">
        <w:rPr>
          <w:rFonts w:ascii="Times New Roman" w:hAnsi="Times New Roman"/>
          <w:color w:val="000000" w:themeColor="text1"/>
          <w:sz w:val="24"/>
          <w:szCs w:val="24"/>
        </w:rPr>
        <w:t>42.5</w:t>
      </w:r>
      <w:r w:rsidRPr="000A1D0A">
        <w:rPr>
          <w:rFonts w:ascii="Times New Roman" w:hAnsi="Times New Roman"/>
          <w:color w:val="000000" w:themeColor="text1"/>
          <w:sz w:val="24"/>
          <w:szCs w:val="24"/>
        </w:rPr>
        <w:t>级水泥，</w:t>
      </w:r>
      <w:r w:rsidRPr="000A1D0A">
        <w:rPr>
          <w:rFonts w:ascii="Times New Roman" w:hAnsi="Times New Roman"/>
          <w:color w:val="000000" w:themeColor="text1"/>
          <w:sz w:val="24"/>
          <w:szCs w:val="24"/>
        </w:rPr>
        <w:t>C55</w:t>
      </w:r>
      <w:r w:rsidRPr="000A1D0A">
        <w:rPr>
          <w:rFonts w:ascii="Times New Roman" w:hAnsi="Times New Roman"/>
          <w:color w:val="000000" w:themeColor="text1"/>
          <w:sz w:val="24"/>
          <w:szCs w:val="24"/>
        </w:rPr>
        <w:t>及以上强度等级混凝土宜选用</w:t>
      </w:r>
      <w:r w:rsidRPr="000A1D0A">
        <w:rPr>
          <w:rFonts w:ascii="Times New Roman" w:hAnsi="Times New Roman"/>
          <w:color w:val="000000" w:themeColor="text1"/>
          <w:sz w:val="24"/>
          <w:szCs w:val="24"/>
        </w:rPr>
        <w:t>52.5</w:t>
      </w:r>
      <w:r w:rsidRPr="000A1D0A">
        <w:rPr>
          <w:rFonts w:ascii="Times New Roman" w:hAnsi="Times New Roman"/>
          <w:color w:val="000000" w:themeColor="text1"/>
          <w:sz w:val="24"/>
          <w:szCs w:val="24"/>
        </w:rPr>
        <w:t>级水泥；</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lastRenderedPageBreak/>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）选用水泥时，应考虑水泥的颜色、保水性、与外加剂的适应性和</w:t>
      </w:r>
      <w:proofErr w:type="gramStart"/>
      <w:r w:rsidRPr="000A1D0A">
        <w:rPr>
          <w:rFonts w:ascii="Times New Roman" w:hAnsi="Times New Roman"/>
          <w:color w:val="000000" w:themeColor="text1"/>
          <w:sz w:val="24"/>
          <w:szCs w:val="24"/>
        </w:rPr>
        <w:t>碱含量</w:t>
      </w:r>
      <w:proofErr w:type="gramEnd"/>
      <w:r w:rsidRPr="000A1D0A">
        <w:rPr>
          <w:rFonts w:ascii="Times New Roman" w:hAnsi="Times New Roman"/>
          <w:color w:val="000000" w:themeColor="text1"/>
          <w:sz w:val="24"/>
          <w:szCs w:val="24"/>
        </w:rPr>
        <w:t>。水泥熟料中的</w:t>
      </w:r>
      <w:r w:rsidRPr="000A1D0A">
        <w:rPr>
          <w:rFonts w:ascii="Times New Roman" w:hAnsi="Times New Roman"/>
          <w:color w:val="000000" w:themeColor="text1"/>
          <w:sz w:val="24"/>
          <w:szCs w:val="24"/>
        </w:rPr>
        <w:t>C</w:t>
      </w:r>
      <w:r w:rsidRPr="000A1D0A">
        <w:rPr>
          <w:rFonts w:ascii="Times New Roman" w:hAnsi="Times New Roman"/>
          <w:color w:val="000000" w:themeColor="text1"/>
          <w:sz w:val="24"/>
          <w:szCs w:val="24"/>
          <w:vertAlign w:val="subscript"/>
        </w:rPr>
        <w:t>3</w:t>
      </w:r>
      <w:r w:rsidRPr="000A1D0A">
        <w:rPr>
          <w:rFonts w:ascii="Times New Roman" w:hAnsi="Times New Roman"/>
          <w:color w:val="000000" w:themeColor="text1"/>
          <w:sz w:val="24"/>
          <w:szCs w:val="24"/>
        </w:rPr>
        <w:t>A</w:t>
      </w:r>
      <w:r w:rsidRPr="000A1D0A">
        <w:rPr>
          <w:rFonts w:ascii="Times New Roman" w:hAnsi="Times New Roman"/>
          <w:color w:val="000000" w:themeColor="text1"/>
          <w:sz w:val="24"/>
          <w:szCs w:val="24"/>
        </w:rPr>
        <w:t>含量不宜超过</w:t>
      </w:r>
      <w:r w:rsidRPr="000A1D0A">
        <w:rPr>
          <w:rFonts w:ascii="Times New Roman" w:hAnsi="Times New Roman"/>
          <w:color w:val="000000" w:themeColor="text1"/>
          <w:sz w:val="24"/>
          <w:szCs w:val="24"/>
        </w:rPr>
        <w:t>8%</w:t>
      </w:r>
      <w:r w:rsidRPr="000A1D0A">
        <w:rPr>
          <w:rFonts w:ascii="Times New Roman" w:hAnsi="Times New Roman"/>
          <w:color w:val="000000" w:themeColor="text1"/>
          <w:sz w:val="24"/>
          <w:szCs w:val="24"/>
        </w:rPr>
        <w:t>，水泥比表面积不宜超过</w:t>
      </w:r>
      <w:r w:rsidRPr="000A1D0A">
        <w:rPr>
          <w:rFonts w:ascii="Times New Roman" w:hAnsi="Times New Roman"/>
          <w:color w:val="000000" w:themeColor="text1"/>
          <w:sz w:val="24"/>
          <w:szCs w:val="24"/>
        </w:rPr>
        <w:t>350m</w:t>
      </w:r>
      <w:r w:rsidRPr="000A1D0A">
        <w:rPr>
          <w:rFonts w:ascii="Times New Roman" w:hAnsi="Times New Roman"/>
          <w:color w:val="000000" w:themeColor="text1"/>
          <w:sz w:val="24"/>
          <w:szCs w:val="24"/>
          <w:vertAlign w:val="superscript"/>
        </w:rPr>
        <w:t>2</w:t>
      </w:r>
      <w:r w:rsidRPr="000A1D0A">
        <w:rPr>
          <w:rFonts w:ascii="Times New Roman" w:hAnsi="Times New Roman"/>
          <w:color w:val="000000" w:themeColor="text1"/>
          <w:sz w:val="24"/>
          <w:szCs w:val="24"/>
        </w:rPr>
        <w:t>/kg</w:t>
      </w:r>
      <w:r w:rsidRPr="000A1D0A">
        <w:rPr>
          <w:rFonts w:ascii="Times New Roman" w:hAnsi="Times New Roman"/>
          <w:color w:val="000000" w:themeColor="text1"/>
          <w:sz w:val="24"/>
          <w:szCs w:val="24"/>
        </w:rPr>
        <w:t>，碱含量不宜大于</w:t>
      </w:r>
      <w:r w:rsidRPr="000A1D0A">
        <w:rPr>
          <w:rFonts w:ascii="Times New Roman" w:hAnsi="Times New Roman"/>
          <w:color w:val="000000" w:themeColor="text1"/>
          <w:sz w:val="24"/>
          <w:szCs w:val="24"/>
        </w:rPr>
        <w:t>0.6%</w:t>
      </w:r>
      <w:r w:rsidRPr="000A1D0A">
        <w:rPr>
          <w:rFonts w:ascii="Times New Roman" w:hAnsi="Times New Roman"/>
          <w:color w:val="000000" w:themeColor="text1"/>
          <w:sz w:val="24"/>
          <w:szCs w:val="24"/>
        </w:rPr>
        <w:t>；</w:t>
      </w:r>
    </w:p>
    <w:p w:rsidR="005F4DC6" w:rsidRPr="000A1D0A" w:rsidRDefault="00755213" w:rsidP="005F4DC6">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）同一工程同类构件或结构所使用的水泥宜采用同一厂家、同一品种、同一强度等级、同一混合材料的水泥，同一视觉范围所使用的水泥应来自同一批次。</w:t>
      </w:r>
    </w:p>
    <w:p w:rsidR="00755213" w:rsidRPr="000A1D0A" w:rsidRDefault="005F4DC6" w:rsidP="005F4DC6">
      <w:pPr>
        <w:spacing w:line="360" w:lineRule="auto"/>
        <w:rPr>
          <w:color w:val="000000" w:themeColor="text1"/>
          <w:sz w:val="24"/>
          <w:szCs w:val="24"/>
        </w:rPr>
      </w:pPr>
      <w:r w:rsidRPr="000A1D0A">
        <w:rPr>
          <w:b/>
          <w:color w:val="000000" w:themeColor="text1"/>
          <w:sz w:val="24"/>
          <w:szCs w:val="24"/>
        </w:rPr>
        <w:t>4.</w:t>
      </w:r>
      <w:r w:rsidR="00C84803" w:rsidRPr="000A1D0A">
        <w:rPr>
          <w:b/>
          <w:color w:val="000000" w:themeColor="text1"/>
          <w:sz w:val="24"/>
          <w:szCs w:val="24"/>
        </w:rPr>
        <w:t>4</w:t>
      </w:r>
      <w:r w:rsidRPr="000A1D0A">
        <w:rPr>
          <w:b/>
          <w:color w:val="000000" w:themeColor="text1"/>
          <w:sz w:val="24"/>
          <w:szCs w:val="24"/>
        </w:rPr>
        <w:t xml:space="preserve">.2 </w:t>
      </w:r>
      <w:r w:rsidR="0043702C" w:rsidRPr="000A1D0A">
        <w:rPr>
          <w:rFonts w:hint="eastAsia"/>
          <w:b/>
          <w:color w:val="000000" w:themeColor="text1"/>
          <w:sz w:val="24"/>
          <w:szCs w:val="24"/>
        </w:rPr>
        <w:t xml:space="preserve"> </w:t>
      </w:r>
      <w:r w:rsidR="00755213" w:rsidRPr="000A1D0A">
        <w:rPr>
          <w:color w:val="000000" w:themeColor="text1"/>
          <w:sz w:val="24"/>
          <w:szCs w:val="24"/>
        </w:rPr>
        <w:t>骨料</w:t>
      </w:r>
      <w:r w:rsidR="00723B60" w:rsidRPr="000A1D0A">
        <w:rPr>
          <w:color w:val="000000" w:themeColor="text1"/>
          <w:sz w:val="24"/>
          <w:szCs w:val="24"/>
        </w:rPr>
        <w:t>的选用应符合下列规定：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）粗、细骨料的性能指标应符合国家现行标准《普通混凝土用砂、石质量及检验方法标准》</w:t>
      </w:r>
      <w:r w:rsidRPr="000A1D0A">
        <w:rPr>
          <w:rFonts w:ascii="Times New Roman" w:hAnsi="Times New Roman"/>
          <w:color w:val="000000" w:themeColor="text1"/>
          <w:sz w:val="24"/>
          <w:szCs w:val="24"/>
        </w:rPr>
        <w:t>JGJ 52</w:t>
      </w:r>
      <w:r w:rsidRPr="000A1D0A">
        <w:rPr>
          <w:rFonts w:ascii="Times New Roman" w:hAnsi="Times New Roman"/>
          <w:color w:val="000000" w:themeColor="text1"/>
          <w:sz w:val="24"/>
          <w:szCs w:val="24"/>
        </w:rPr>
        <w:t>的规定；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）粗骨料应采用质地均匀坚硬、表面洁净、色泽均匀、级配合理、粒</w:t>
      </w:r>
      <w:proofErr w:type="gramStart"/>
      <w:r w:rsidRPr="000A1D0A">
        <w:rPr>
          <w:rFonts w:ascii="Times New Roman" w:hAnsi="Times New Roman"/>
          <w:color w:val="000000" w:themeColor="text1"/>
          <w:sz w:val="24"/>
          <w:szCs w:val="24"/>
        </w:rPr>
        <w:t>形良好</w:t>
      </w:r>
      <w:proofErr w:type="gramEnd"/>
      <w:r w:rsidRPr="000A1D0A">
        <w:rPr>
          <w:rFonts w:ascii="Times New Roman" w:hAnsi="Times New Roman"/>
          <w:color w:val="000000" w:themeColor="text1"/>
          <w:sz w:val="24"/>
          <w:szCs w:val="24"/>
        </w:rPr>
        <w:t>的碎石。碎石应采用连续级配或</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个单粒径级配搭配使用。碎石的最大公称粒径应根据具体工程情况进行选择，不应大于</w:t>
      </w:r>
      <w:r w:rsidRPr="000A1D0A">
        <w:rPr>
          <w:rFonts w:ascii="Times New Roman" w:hAnsi="Times New Roman"/>
          <w:color w:val="000000" w:themeColor="text1"/>
          <w:sz w:val="24"/>
          <w:szCs w:val="24"/>
        </w:rPr>
        <w:t>20mm</w:t>
      </w:r>
      <w:r w:rsidRPr="000A1D0A">
        <w:rPr>
          <w:rFonts w:ascii="Times New Roman" w:hAnsi="Times New Roman"/>
          <w:color w:val="000000" w:themeColor="text1"/>
          <w:sz w:val="24"/>
          <w:szCs w:val="24"/>
        </w:rPr>
        <w:t>，且不应大于钢筋最小净距的</w:t>
      </w:r>
      <w:r w:rsidRPr="000A1D0A">
        <w:rPr>
          <w:rFonts w:ascii="Times New Roman" w:hAnsi="Times New Roman"/>
          <w:color w:val="000000" w:themeColor="text1"/>
          <w:sz w:val="24"/>
          <w:szCs w:val="24"/>
        </w:rPr>
        <w:t>3/4</w:t>
      </w:r>
      <w:r w:rsidRPr="000A1D0A">
        <w:rPr>
          <w:rFonts w:ascii="Times New Roman" w:hAnsi="Times New Roman"/>
          <w:color w:val="000000" w:themeColor="text1"/>
          <w:sz w:val="24"/>
          <w:szCs w:val="24"/>
        </w:rPr>
        <w:t>，不应大于增大截面最小尺寸的</w:t>
      </w:r>
      <w:r w:rsidRPr="000A1D0A">
        <w:rPr>
          <w:rFonts w:ascii="Times New Roman" w:hAnsi="Times New Roman"/>
          <w:color w:val="000000" w:themeColor="text1"/>
          <w:sz w:val="24"/>
          <w:szCs w:val="24"/>
        </w:rPr>
        <w:t>1/4</w:t>
      </w:r>
      <w:r w:rsidRPr="000A1D0A">
        <w:rPr>
          <w:rFonts w:ascii="Times New Roman" w:hAnsi="Times New Roman"/>
          <w:color w:val="000000" w:themeColor="text1"/>
          <w:sz w:val="24"/>
          <w:szCs w:val="24"/>
        </w:rPr>
        <w:t>。碎石的性能指标还应符合表</w:t>
      </w:r>
      <w:r w:rsidR="00EE5E37"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.3.2-1</w:t>
      </w:r>
      <w:r w:rsidRPr="000A1D0A">
        <w:rPr>
          <w:rFonts w:ascii="Times New Roman" w:hAnsi="Times New Roman"/>
          <w:color w:val="000000" w:themeColor="text1"/>
          <w:sz w:val="24"/>
          <w:szCs w:val="24"/>
        </w:rPr>
        <w:t>的规定；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）细骨料应选用质地均匀坚硬、颜色一致、级配合理的天然砂或机制砂，细度模数宜为</w:t>
      </w:r>
      <w:r w:rsidRPr="000A1D0A">
        <w:rPr>
          <w:rFonts w:ascii="Times New Roman" w:hAnsi="Times New Roman"/>
          <w:color w:val="000000" w:themeColor="text1"/>
          <w:sz w:val="24"/>
          <w:szCs w:val="24"/>
        </w:rPr>
        <w:t>2.5~3.2</w:t>
      </w:r>
      <w:r w:rsidRPr="000A1D0A">
        <w:rPr>
          <w:rFonts w:ascii="Times New Roman" w:hAnsi="Times New Roman"/>
          <w:color w:val="000000" w:themeColor="text1"/>
          <w:sz w:val="24"/>
          <w:szCs w:val="24"/>
        </w:rPr>
        <w:t>，砂的级配中大于</w:t>
      </w:r>
      <w:r w:rsidRPr="000A1D0A">
        <w:rPr>
          <w:rFonts w:ascii="Times New Roman" w:hAnsi="Times New Roman"/>
          <w:color w:val="000000" w:themeColor="text1"/>
          <w:sz w:val="24"/>
          <w:szCs w:val="24"/>
        </w:rPr>
        <w:t>4.75mm</w:t>
      </w:r>
      <w:r w:rsidRPr="000A1D0A">
        <w:rPr>
          <w:rFonts w:ascii="Times New Roman" w:hAnsi="Times New Roman"/>
          <w:color w:val="000000" w:themeColor="text1"/>
          <w:sz w:val="24"/>
          <w:szCs w:val="24"/>
        </w:rPr>
        <w:t>颗粒含量不宜超过</w:t>
      </w:r>
      <w:r w:rsidRPr="000A1D0A">
        <w:rPr>
          <w:rFonts w:ascii="Times New Roman" w:hAnsi="Times New Roman"/>
          <w:color w:val="000000" w:themeColor="text1"/>
          <w:sz w:val="24"/>
          <w:szCs w:val="24"/>
        </w:rPr>
        <w:t>5%</w:t>
      </w:r>
      <w:r w:rsidRPr="000A1D0A">
        <w:rPr>
          <w:rFonts w:ascii="Times New Roman" w:hAnsi="Times New Roman"/>
          <w:color w:val="000000" w:themeColor="text1"/>
          <w:sz w:val="24"/>
          <w:szCs w:val="24"/>
        </w:rPr>
        <w:t>，通过</w:t>
      </w:r>
      <w:r w:rsidRPr="000A1D0A">
        <w:rPr>
          <w:rFonts w:ascii="Times New Roman" w:hAnsi="Times New Roman"/>
          <w:color w:val="000000" w:themeColor="text1"/>
          <w:sz w:val="24"/>
          <w:szCs w:val="24"/>
        </w:rPr>
        <w:t>0.3mm</w:t>
      </w:r>
      <w:r w:rsidRPr="000A1D0A">
        <w:rPr>
          <w:rFonts w:ascii="Times New Roman" w:hAnsi="Times New Roman"/>
          <w:color w:val="000000" w:themeColor="text1"/>
          <w:sz w:val="24"/>
          <w:szCs w:val="24"/>
        </w:rPr>
        <w:t>筛孔的数量不宜少于</w:t>
      </w:r>
      <w:r w:rsidRPr="000A1D0A">
        <w:rPr>
          <w:rFonts w:ascii="Times New Roman" w:hAnsi="Times New Roman"/>
          <w:color w:val="000000" w:themeColor="text1"/>
          <w:sz w:val="24"/>
          <w:szCs w:val="24"/>
        </w:rPr>
        <w:t>15%</w:t>
      </w:r>
      <w:r w:rsidRPr="000A1D0A">
        <w:rPr>
          <w:rFonts w:ascii="Times New Roman" w:hAnsi="Times New Roman"/>
          <w:color w:val="000000" w:themeColor="text1"/>
          <w:sz w:val="24"/>
          <w:szCs w:val="24"/>
        </w:rPr>
        <w:t>。细骨料的性能指标还应符合表</w:t>
      </w:r>
      <w:r w:rsidR="00EE5E37"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.3.2-2</w:t>
      </w:r>
      <w:r w:rsidRPr="000A1D0A">
        <w:rPr>
          <w:rFonts w:ascii="Times New Roman" w:hAnsi="Times New Roman"/>
          <w:color w:val="000000" w:themeColor="text1"/>
          <w:sz w:val="24"/>
          <w:szCs w:val="24"/>
        </w:rPr>
        <w:t>的规定；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）同一工程同类构件或结构所使用的粗、细骨料应分别选用同一料源、同一规格型号，同一视觉范围所使用的粗、细骨料宜分别来自同一批次。</w:t>
      </w:r>
    </w:p>
    <w:p w:rsidR="00755213" w:rsidRPr="000A1D0A" w:rsidRDefault="00755213" w:rsidP="00755213">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t>表</w:t>
      </w:r>
      <w:r w:rsidR="00EE5E37" w:rsidRPr="000A1D0A">
        <w:rPr>
          <w:rFonts w:ascii="Times New Roman"/>
          <w:color w:val="000000" w:themeColor="text1"/>
          <w:szCs w:val="21"/>
          <w:lang w:val="en-GB"/>
        </w:rPr>
        <w:t>4</w:t>
      </w:r>
      <w:r w:rsidRPr="000A1D0A">
        <w:rPr>
          <w:rFonts w:ascii="Times New Roman"/>
          <w:color w:val="000000" w:themeColor="text1"/>
          <w:szCs w:val="21"/>
          <w:lang w:val="en-GB"/>
        </w:rPr>
        <w:t xml:space="preserve">.3.2-1  </w:t>
      </w:r>
      <w:r w:rsidRPr="000A1D0A">
        <w:rPr>
          <w:rFonts w:ascii="Times New Roman"/>
          <w:color w:val="000000" w:themeColor="text1"/>
          <w:szCs w:val="21"/>
          <w:lang w:val="en-GB"/>
        </w:rPr>
        <w:t>粗骨料的性能要求</w:t>
      </w:r>
    </w:p>
    <w:tbl>
      <w:tblPr>
        <w:tblW w:w="8627"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5104"/>
        <w:gridCol w:w="1842"/>
        <w:gridCol w:w="1681"/>
      </w:tblGrid>
      <w:tr w:rsidR="00755213" w:rsidRPr="000A1D0A" w:rsidTr="00197FF2">
        <w:trPr>
          <w:trHeight w:val="238"/>
          <w:jc w:val="center"/>
        </w:trPr>
        <w:tc>
          <w:tcPr>
            <w:tcW w:w="5104" w:type="dxa"/>
            <w:tcBorders>
              <w:left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项目</w:t>
            </w:r>
          </w:p>
        </w:tc>
        <w:tc>
          <w:tcPr>
            <w:tcW w:w="1842" w:type="dxa"/>
            <w:tcBorders>
              <w:top w:val="single" w:sz="4" w:space="0" w:color="auto"/>
              <w:bottom w:val="single" w:sz="4" w:space="0" w:color="auto"/>
            </w:tcBorders>
            <w:vAlign w:val="center"/>
          </w:tcPr>
          <w:p w:rsidR="00755213" w:rsidRPr="000A1D0A" w:rsidRDefault="00B94CA3" w:rsidP="00197FF2">
            <w:pPr>
              <w:jc w:val="center"/>
              <w:rPr>
                <w:color w:val="000000" w:themeColor="text1"/>
              </w:rPr>
            </w:pPr>
            <w:r w:rsidRPr="000A1D0A">
              <w:rPr>
                <w:color w:val="000000" w:themeColor="text1"/>
              </w:rPr>
              <w:t>＜</w:t>
            </w:r>
            <w:r w:rsidRPr="000A1D0A">
              <w:rPr>
                <w:color w:val="000000" w:themeColor="text1"/>
              </w:rPr>
              <w:t>C50</w:t>
            </w:r>
          </w:p>
        </w:tc>
        <w:tc>
          <w:tcPr>
            <w:tcW w:w="1681" w:type="dxa"/>
            <w:tcBorders>
              <w:top w:val="single" w:sz="4" w:space="0" w:color="auto"/>
              <w:bottom w:val="single" w:sz="4" w:space="0" w:color="auto"/>
              <w:right w:val="single" w:sz="4" w:space="0" w:color="auto"/>
            </w:tcBorders>
          </w:tcPr>
          <w:p w:rsidR="00755213" w:rsidRPr="000A1D0A" w:rsidRDefault="00755213" w:rsidP="00197FF2">
            <w:pPr>
              <w:jc w:val="center"/>
              <w:rPr>
                <w:color w:val="000000" w:themeColor="text1"/>
              </w:rPr>
            </w:pPr>
            <w:bookmarkStart w:id="286" w:name="_Toc381781299"/>
            <w:bookmarkStart w:id="287" w:name="_Toc381782617"/>
            <w:r w:rsidRPr="000A1D0A">
              <w:rPr>
                <w:color w:val="000000" w:themeColor="text1"/>
              </w:rPr>
              <w:t>≥C</w:t>
            </w:r>
            <w:bookmarkEnd w:id="286"/>
            <w:bookmarkEnd w:id="287"/>
            <w:r w:rsidRPr="000A1D0A">
              <w:rPr>
                <w:color w:val="000000" w:themeColor="text1"/>
              </w:rPr>
              <w:t>50</w:t>
            </w:r>
          </w:p>
        </w:tc>
      </w:tr>
      <w:tr w:rsidR="00755213" w:rsidRPr="000A1D0A" w:rsidTr="00197FF2">
        <w:trPr>
          <w:trHeight w:val="238"/>
          <w:jc w:val="center"/>
        </w:trPr>
        <w:tc>
          <w:tcPr>
            <w:tcW w:w="5104" w:type="dxa"/>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bookmarkStart w:id="288" w:name="_Toc381782626"/>
            <w:bookmarkStart w:id="289" w:name="_Toc381781308"/>
            <w:r w:rsidRPr="000A1D0A">
              <w:rPr>
                <w:color w:val="000000" w:themeColor="text1"/>
              </w:rPr>
              <w:t>针片状颗粒含量</w:t>
            </w:r>
            <w:r w:rsidRPr="000A1D0A">
              <w:rPr>
                <w:color w:val="000000" w:themeColor="text1"/>
              </w:rPr>
              <w:t xml:space="preserve"> (%)</w:t>
            </w:r>
            <w:bookmarkEnd w:id="288"/>
            <w:bookmarkEnd w:id="289"/>
          </w:p>
        </w:tc>
        <w:tc>
          <w:tcPr>
            <w:tcW w:w="1842" w:type="dxa"/>
            <w:tcBorders>
              <w:top w:val="single" w:sz="4" w:space="0" w:color="auto"/>
              <w:bottom w:val="single" w:sz="4" w:space="0" w:color="auto"/>
            </w:tcBorders>
            <w:vAlign w:val="center"/>
          </w:tcPr>
          <w:p w:rsidR="00755213" w:rsidRPr="000A1D0A" w:rsidRDefault="00755213" w:rsidP="00197FF2">
            <w:pPr>
              <w:jc w:val="center"/>
              <w:rPr>
                <w:color w:val="000000" w:themeColor="text1"/>
              </w:rPr>
            </w:pPr>
            <w:bookmarkStart w:id="290" w:name="_Toc381781310"/>
            <w:bookmarkStart w:id="291" w:name="_Toc381782628"/>
            <w:r w:rsidRPr="000A1D0A">
              <w:rPr>
                <w:color w:val="000000" w:themeColor="text1"/>
              </w:rPr>
              <w:t>≤10</w:t>
            </w:r>
            <w:bookmarkEnd w:id="290"/>
            <w:bookmarkEnd w:id="291"/>
          </w:p>
        </w:tc>
        <w:tc>
          <w:tcPr>
            <w:tcW w:w="1681" w:type="dxa"/>
            <w:tcBorders>
              <w:top w:val="single" w:sz="4" w:space="0" w:color="auto"/>
              <w:bottom w:val="single" w:sz="4" w:space="0" w:color="auto"/>
              <w:right w:val="single" w:sz="4" w:space="0" w:color="auto"/>
            </w:tcBorders>
          </w:tcPr>
          <w:p w:rsidR="00755213" w:rsidRPr="000A1D0A" w:rsidRDefault="00755213" w:rsidP="00197FF2">
            <w:pPr>
              <w:jc w:val="center"/>
              <w:rPr>
                <w:color w:val="000000" w:themeColor="text1"/>
              </w:rPr>
            </w:pPr>
            <w:bookmarkStart w:id="292" w:name="_Toc381781311"/>
            <w:bookmarkStart w:id="293" w:name="_Toc381782629"/>
            <w:r w:rsidRPr="000A1D0A">
              <w:rPr>
                <w:color w:val="000000" w:themeColor="text1"/>
              </w:rPr>
              <w:t>≤5</w:t>
            </w:r>
            <w:bookmarkEnd w:id="292"/>
            <w:bookmarkEnd w:id="293"/>
          </w:p>
        </w:tc>
      </w:tr>
      <w:tr w:rsidR="00755213" w:rsidRPr="000A1D0A" w:rsidTr="00197FF2">
        <w:trPr>
          <w:trHeight w:val="330"/>
          <w:jc w:val="center"/>
        </w:trPr>
        <w:tc>
          <w:tcPr>
            <w:tcW w:w="5104" w:type="dxa"/>
            <w:tcBorders>
              <w:top w:val="single" w:sz="4" w:space="0" w:color="auto"/>
              <w:left w:val="single" w:sz="4" w:space="0" w:color="auto"/>
            </w:tcBorders>
            <w:vAlign w:val="center"/>
          </w:tcPr>
          <w:p w:rsidR="00755213" w:rsidRPr="000A1D0A" w:rsidRDefault="00755213" w:rsidP="00197FF2">
            <w:pPr>
              <w:jc w:val="center"/>
              <w:rPr>
                <w:color w:val="000000" w:themeColor="text1"/>
              </w:rPr>
            </w:pPr>
            <w:bookmarkStart w:id="294" w:name="_Toc381782631"/>
            <w:bookmarkStart w:id="295" w:name="_Toc381781313"/>
            <w:r w:rsidRPr="000A1D0A">
              <w:rPr>
                <w:color w:val="000000" w:themeColor="text1"/>
              </w:rPr>
              <w:t>含泥量</w:t>
            </w:r>
            <w:r w:rsidRPr="000A1D0A">
              <w:rPr>
                <w:color w:val="000000" w:themeColor="text1"/>
              </w:rPr>
              <w:t xml:space="preserve"> (%)</w:t>
            </w:r>
            <w:bookmarkEnd w:id="294"/>
            <w:bookmarkEnd w:id="295"/>
          </w:p>
        </w:tc>
        <w:tc>
          <w:tcPr>
            <w:tcW w:w="1842" w:type="dxa"/>
            <w:tcBorders>
              <w:top w:val="single" w:sz="4" w:space="0" w:color="auto"/>
              <w:bottom w:val="single" w:sz="4" w:space="0" w:color="auto"/>
            </w:tcBorders>
            <w:vAlign w:val="center"/>
          </w:tcPr>
          <w:p w:rsidR="00755213" w:rsidRPr="000A1D0A" w:rsidRDefault="00755213" w:rsidP="00197FF2">
            <w:pPr>
              <w:jc w:val="center"/>
              <w:rPr>
                <w:color w:val="000000" w:themeColor="text1"/>
              </w:rPr>
            </w:pPr>
            <w:bookmarkStart w:id="296" w:name="_Toc381781315"/>
            <w:bookmarkStart w:id="297" w:name="_Toc381782633"/>
            <w:r w:rsidRPr="000A1D0A">
              <w:rPr>
                <w:color w:val="000000" w:themeColor="text1"/>
              </w:rPr>
              <w:t>≤1.0</w:t>
            </w:r>
            <w:bookmarkEnd w:id="296"/>
            <w:bookmarkEnd w:id="297"/>
          </w:p>
        </w:tc>
        <w:tc>
          <w:tcPr>
            <w:tcW w:w="1681" w:type="dxa"/>
            <w:tcBorders>
              <w:top w:val="single" w:sz="4" w:space="0" w:color="auto"/>
              <w:bottom w:val="single" w:sz="4" w:space="0" w:color="auto"/>
              <w:right w:val="single" w:sz="4" w:space="0" w:color="auto"/>
            </w:tcBorders>
          </w:tcPr>
          <w:p w:rsidR="00755213" w:rsidRPr="000A1D0A" w:rsidRDefault="00755213" w:rsidP="00197FF2">
            <w:pPr>
              <w:jc w:val="center"/>
              <w:rPr>
                <w:color w:val="000000" w:themeColor="text1"/>
              </w:rPr>
            </w:pPr>
            <w:bookmarkStart w:id="298" w:name="_Toc381781316"/>
            <w:bookmarkStart w:id="299" w:name="_Toc381782634"/>
            <w:r w:rsidRPr="000A1D0A">
              <w:rPr>
                <w:color w:val="000000" w:themeColor="text1"/>
              </w:rPr>
              <w:t>≤0.5</w:t>
            </w:r>
            <w:bookmarkEnd w:id="298"/>
            <w:bookmarkEnd w:id="299"/>
          </w:p>
        </w:tc>
      </w:tr>
      <w:tr w:rsidR="00755213" w:rsidRPr="000A1D0A" w:rsidTr="00197FF2">
        <w:trPr>
          <w:trHeight w:val="330"/>
          <w:jc w:val="center"/>
        </w:trPr>
        <w:tc>
          <w:tcPr>
            <w:tcW w:w="5104" w:type="dxa"/>
            <w:tcBorders>
              <w:left w:val="single" w:sz="4" w:space="0" w:color="auto"/>
            </w:tcBorders>
            <w:vAlign w:val="center"/>
          </w:tcPr>
          <w:p w:rsidR="00755213" w:rsidRPr="000A1D0A" w:rsidRDefault="00755213" w:rsidP="00197FF2">
            <w:pPr>
              <w:jc w:val="center"/>
              <w:rPr>
                <w:color w:val="000000" w:themeColor="text1"/>
              </w:rPr>
            </w:pPr>
            <w:bookmarkStart w:id="300" w:name="_Toc381781317"/>
            <w:bookmarkStart w:id="301" w:name="_Toc381782635"/>
            <w:bookmarkStart w:id="302" w:name="_Toc381781318"/>
            <w:bookmarkStart w:id="303" w:name="_Toc381782636"/>
            <w:bookmarkEnd w:id="300"/>
            <w:bookmarkEnd w:id="301"/>
            <w:r w:rsidRPr="000A1D0A">
              <w:rPr>
                <w:color w:val="000000" w:themeColor="text1"/>
              </w:rPr>
              <w:t>泥块含量</w:t>
            </w:r>
            <w:r w:rsidRPr="000A1D0A">
              <w:rPr>
                <w:color w:val="000000" w:themeColor="text1"/>
              </w:rPr>
              <w:t xml:space="preserve"> (%)</w:t>
            </w:r>
            <w:bookmarkEnd w:id="302"/>
            <w:bookmarkEnd w:id="303"/>
          </w:p>
        </w:tc>
        <w:tc>
          <w:tcPr>
            <w:tcW w:w="1842" w:type="dxa"/>
            <w:tcBorders>
              <w:top w:val="single" w:sz="4" w:space="0" w:color="auto"/>
              <w:bottom w:val="single" w:sz="4" w:space="0" w:color="auto"/>
            </w:tcBorders>
            <w:vAlign w:val="center"/>
          </w:tcPr>
          <w:p w:rsidR="00755213" w:rsidRPr="000A1D0A" w:rsidRDefault="00755213" w:rsidP="00197FF2">
            <w:pPr>
              <w:jc w:val="center"/>
              <w:rPr>
                <w:color w:val="000000" w:themeColor="text1"/>
              </w:rPr>
            </w:pPr>
            <w:bookmarkStart w:id="304" w:name="_Toc381781320"/>
            <w:bookmarkStart w:id="305" w:name="_Toc381782638"/>
            <w:r w:rsidRPr="000A1D0A">
              <w:rPr>
                <w:color w:val="000000" w:themeColor="text1"/>
              </w:rPr>
              <w:t>≤0.5</w:t>
            </w:r>
            <w:bookmarkEnd w:id="304"/>
            <w:bookmarkEnd w:id="305"/>
          </w:p>
        </w:tc>
        <w:tc>
          <w:tcPr>
            <w:tcW w:w="1681" w:type="dxa"/>
            <w:tcBorders>
              <w:top w:val="single" w:sz="4" w:space="0" w:color="auto"/>
              <w:bottom w:val="single" w:sz="4" w:space="0" w:color="auto"/>
              <w:right w:val="single" w:sz="4" w:space="0" w:color="auto"/>
            </w:tcBorders>
          </w:tcPr>
          <w:p w:rsidR="00755213" w:rsidRPr="000A1D0A" w:rsidRDefault="00755213" w:rsidP="00197FF2">
            <w:pPr>
              <w:jc w:val="center"/>
              <w:rPr>
                <w:color w:val="000000" w:themeColor="text1"/>
              </w:rPr>
            </w:pPr>
            <w:bookmarkStart w:id="306" w:name="_Toc381781321"/>
            <w:bookmarkStart w:id="307" w:name="_Toc381782639"/>
            <w:r w:rsidRPr="000A1D0A">
              <w:rPr>
                <w:color w:val="000000" w:themeColor="text1"/>
              </w:rPr>
              <w:t>≤0.2</w:t>
            </w:r>
            <w:bookmarkEnd w:id="306"/>
            <w:bookmarkEnd w:id="307"/>
          </w:p>
        </w:tc>
      </w:tr>
    </w:tbl>
    <w:p w:rsidR="00755213" w:rsidRPr="000A1D0A" w:rsidRDefault="00755213" w:rsidP="00755213">
      <w:pPr>
        <w:pStyle w:val="a9"/>
        <w:numPr>
          <w:ilvl w:val="0"/>
          <w:numId w:val="0"/>
        </w:numPr>
        <w:tabs>
          <w:tab w:val="left" w:pos="839"/>
        </w:tabs>
        <w:spacing w:before="156" w:after="156"/>
        <w:rPr>
          <w:rFonts w:ascii="Times New Roman"/>
          <w:color w:val="000000" w:themeColor="text1"/>
          <w:szCs w:val="21"/>
          <w:lang w:val="en-GB"/>
        </w:rPr>
      </w:pPr>
      <w:bookmarkStart w:id="308" w:name="_Toc381782640"/>
      <w:bookmarkStart w:id="309" w:name="_Toc381781322"/>
      <w:bookmarkEnd w:id="308"/>
      <w:bookmarkEnd w:id="309"/>
      <w:r w:rsidRPr="000A1D0A">
        <w:rPr>
          <w:rFonts w:ascii="Times New Roman"/>
          <w:color w:val="000000" w:themeColor="text1"/>
          <w:szCs w:val="21"/>
          <w:lang w:val="en-GB"/>
        </w:rPr>
        <w:t>表</w:t>
      </w:r>
      <w:r w:rsidR="00EE5E37" w:rsidRPr="000A1D0A">
        <w:rPr>
          <w:rFonts w:ascii="Times New Roman"/>
          <w:color w:val="000000" w:themeColor="text1"/>
          <w:szCs w:val="21"/>
          <w:lang w:val="en-GB"/>
        </w:rPr>
        <w:t>4</w:t>
      </w:r>
      <w:r w:rsidRPr="000A1D0A">
        <w:rPr>
          <w:rFonts w:ascii="Times New Roman"/>
          <w:color w:val="000000" w:themeColor="text1"/>
          <w:szCs w:val="21"/>
          <w:lang w:val="en-GB"/>
        </w:rPr>
        <w:t xml:space="preserve">.3.2-2  </w:t>
      </w:r>
      <w:r w:rsidRPr="000A1D0A">
        <w:rPr>
          <w:rFonts w:ascii="Times New Roman"/>
          <w:color w:val="000000" w:themeColor="text1"/>
          <w:szCs w:val="21"/>
          <w:lang w:val="en-GB"/>
        </w:rPr>
        <w:t>细骨料的性能要求</w:t>
      </w:r>
    </w:p>
    <w:tbl>
      <w:tblPr>
        <w:tblW w:w="8557"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135"/>
        <w:gridCol w:w="1275"/>
        <w:gridCol w:w="2694"/>
        <w:gridCol w:w="1842"/>
        <w:gridCol w:w="1611"/>
      </w:tblGrid>
      <w:tr w:rsidR="00755213" w:rsidRPr="000A1D0A" w:rsidTr="00197FF2">
        <w:trPr>
          <w:trHeight w:val="238"/>
          <w:jc w:val="center"/>
        </w:trPr>
        <w:tc>
          <w:tcPr>
            <w:tcW w:w="5104" w:type="dxa"/>
            <w:gridSpan w:val="3"/>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项目</w:t>
            </w:r>
          </w:p>
        </w:tc>
        <w:tc>
          <w:tcPr>
            <w:tcW w:w="1842" w:type="dxa"/>
            <w:tcBorders>
              <w:top w:val="single" w:sz="4" w:space="0" w:color="auto"/>
              <w:bottom w:val="single" w:sz="4" w:space="0" w:color="auto"/>
            </w:tcBorders>
            <w:vAlign w:val="center"/>
          </w:tcPr>
          <w:p w:rsidR="00755213" w:rsidRPr="000A1D0A" w:rsidRDefault="00B94CA3" w:rsidP="00197FF2">
            <w:pPr>
              <w:jc w:val="center"/>
              <w:rPr>
                <w:color w:val="000000" w:themeColor="text1"/>
              </w:rPr>
            </w:pPr>
            <w:r w:rsidRPr="000A1D0A">
              <w:rPr>
                <w:color w:val="000000" w:themeColor="text1"/>
              </w:rPr>
              <w:t>＜</w:t>
            </w:r>
            <w:r w:rsidRPr="000A1D0A">
              <w:rPr>
                <w:color w:val="000000" w:themeColor="text1"/>
              </w:rPr>
              <w:t>C50</w:t>
            </w:r>
          </w:p>
        </w:tc>
        <w:tc>
          <w:tcPr>
            <w:tcW w:w="1611" w:type="dxa"/>
            <w:tcBorders>
              <w:top w:val="single" w:sz="4" w:space="0" w:color="auto"/>
              <w:bottom w:val="single" w:sz="4" w:space="0" w:color="auto"/>
              <w:right w:val="single" w:sz="4" w:space="0" w:color="auto"/>
            </w:tcBorders>
            <w:vAlign w:val="center"/>
          </w:tcPr>
          <w:p w:rsidR="00755213" w:rsidRPr="000A1D0A" w:rsidRDefault="00755213" w:rsidP="00197FF2">
            <w:pPr>
              <w:jc w:val="center"/>
              <w:rPr>
                <w:color w:val="000000" w:themeColor="text1"/>
              </w:rPr>
            </w:pPr>
            <w:bookmarkStart w:id="310" w:name="_Toc381782657"/>
            <w:bookmarkStart w:id="311" w:name="_Toc381781339"/>
            <w:r w:rsidRPr="000A1D0A">
              <w:rPr>
                <w:color w:val="000000" w:themeColor="text1"/>
              </w:rPr>
              <w:t>≥C</w:t>
            </w:r>
            <w:bookmarkEnd w:id="310"/>
            <w:bookmarkEnd w:id="311"/>
            <w:r w:rsidRPr="000A1D0A">
              <w:rPr>
                <w:color w:val="000000" w:themeColor="text1"/>
              </w:rPr>
              <w:t>50</w:t>
            </w:r>
          </w:p>
        </w:tc>
      </w:tr>
      <w:tr w:rsidR="00755213" w:rsidRPr="000A1D0A" w:rsidTr="00197FF2">
        <w:trPr>
          <w:trHeight w:val="330"/>
          <w:jc w:val="center"/>
        </w:trPr>
        <w:tc>
          <w:tcPr>
            <w:tcW w:w="1135" w:type="dxa"/>
            <w:vMerge w:val="restart"/>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bookmarkStart w:id="312" w:name="_Toc381781347"/>
            <w:bookmarkStart w:id="313" w:name="_Toc381782665"/>
            <w:r w:rsidRPr="000A1D0A">
              <w:rPr>
                <w:color w:val="000000" w:themeColor="text1"/>
              </w:rPr>
              <w:t>天然砂</w:t>
            </w:r>
            <w:bookmarkEnd w:id="312"/>
            <w:bookmarkEnd w:id="313"/>
          </w:p>
        </w:tc>
        <w:tc>
          <w:tcPr>
            <w:tcW w:w="3969" w:type="dxa"/>
            <w:gridSpan w:val="2"/>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含泥量</w:t>
            </w:r>
            <w:r w:rsidRPr="000A1D0A">
              <w:rPr>
                <w:color w:val="000000" w:themeColor="text1"/>
              </w:rPr>
              <w:t xml:space="preserve"> (%)</w:t>
            </w:r>
          </w:p>
        </w:tc>
        <w:tc>
          <w:tcPr>
            <w:tcW w:w="1842" w:type="dxa"/>
            <w:tcBorders>
              <w:top w:val="single" w:sz="4" w:space="0" w:color="auto"/>
              <w:bottom w:val="single" w:sz="4" w:space="0" w:color="auto"/>
            </w:tcBorders>
            <w:vAlign w:val="center"/>
          </w:tcPr>
          <w:p w:rsidR="00755213" w:rsidRPr="000A1D0A" w:rsidRDefault="00755213" w:rsidP="00197FF2">
            <w:pPr>
              <w:jc w:val="center"/>
              <w:rPr>
                <w:color w:val="000000" w:themeColor="text1"/>
              </w:rPr>
            </w:pPr>
            <w:bookmarkStart w:id="314" w:name="_Toc381782667"/>
            <w:bookmarkStart w:id="315" w:name="_Toc381781349"/>
            <w:r w:rsidRPr="000A1D0A">
              <w:rPr>
                <w:color w:val="000000" w:themeColor="text1"/>
              </w:rPr>
              <w:t>≤3.0</w:t>
            </w:r>
            <w:bookmarkEnd w:id="314"/>
            <w:bookmarkEnd w:id="315"/>
          </w:p>
        </w:tc>
        <w:tc>
          <w:tcPr>
            <w:tcW w:w="1611" w:type="dxa"/>
            <w:tcBorders>
              <w:top w:val="single" w:sz="4" w:space="0" w:color="auto"/>
              <w:bottom w:val="single" w:sz="4" w:space="0" w:color="auto"/>
              <w:right w:val="single" w:sz="4" w:space="0" w:color="auto"/>
            </w:tcBorders>
            <w:vAlign w:val="center"/>
          </w:tcPr>
          <w:p w:rsidR="00755213" w:rsidRPr="000A1D0A" w:rsidRDefault="00755213" w:rsidP="00197FF2">
            <w:pPr>
              <w:jc w:val="center"/>
              <w:rPr>
                <w:color w:val="000000" w:themeColor="text1"/>
              </w:rPr>
            </w:pPr>
            <w:bookmarkStart w:id="316" w:name="_Toc381781350"/>
            <w:bookmarkStart w:id="317" w:name="_Toc381782668"/>
            <w:r w:rsidRPr="000A1D0A">
              <w:rPr>
                <w:color w:val="000000" w:themeColor="text1"/>
              </w:rPr>
              <w:t>≤2.0</w:t>
            </w:r>
            <w:bookmarkEnd w:id="316"/>
            <w:bookmarkEnd w:id="317"/>
          </w:p>
        </w:tc>
      </w:tr>
      <w:tr w:rsidR="00755213" w:rsidRPr="000A1D0A" w:rsidTr="00197FF2">
        <w:trPr>
          <w:trHeight w:val="330"/>
          <w:jc w:val="center"/>
        </w:trPr>
        <w:tc>
          <w:tcPr>
            <w:tcW w:w="1135" w:type="dxa"/>
            <w:vMerge/>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p>
        </w:tc>
        <w:tc>
          <w:tcPr>
            <w:tcW w:w="3969" w:type="dxa"/>
            <w:gridSpan w:val="2"/>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泥块含量</w:t>
            </w:r>
            <w:r w:rsidRPr="000A1D0A">
              <w:rPr>
                <w:color w:val="000000" w:themeColor="text1"/>
              </w:rPr>
              <w:t xml:space="preserve"> (%)</w:t>
            </w:r>
          </w:p>
        </w:tc>
        <w:tc>
          <w:tcPr>
            <w:tcW w:w="1842" w:type="dxa"/>
            <w:tcBorders>
              <w:top w:val="single" w:sz="4" w:space="0" w:color="auto"/>
              <w:bottom w:val="single" w:sz="4" w:space="0" w:color="auto"/>
            </w:tcBorders>
            <w:vAlign w:val="center"/>
          </w:tcPr>
          <w:p w:rsidR="00755213" w:rsidRPr="000A1D0A" w:rsidRDefault="00755213" w:rsidP="00197FF2">
            <w:pPr>
              <w:jc w:val="center"/>
              <w:rPr>
                <w:color w:val="000000" w:themeColor="text1"/>
              </w:rPr>
            </w:pPr>
            <w:bookmarkStart w:id="318" w:name="_Toc381781354"/>
            <w:bookmarkStart w:id="319" w:name="_Toc381782672"/>
            <w:r w:rsidRPr="000A1D0A">
              <w:rPr>
                <w:color w:val="000000" w:themeColor="text1"/>
              </w:rPr>
              <w:t>≤1.0</w:t>
            </w:r>
            <w:bookmarkEnd w:id="318"/>
            <w:bookmarkEnd w:id="319"/>
          </w:p>
        </w:tc>
        <w:tc>
          <w:tcPr>
            <w:tcW w:w="1611" w:type="dxa"/>
            <w:tcBorders>
              <w:top w:val="single" w:sz="4" w:space="0" w:color="auto"/>
              <w:bottom w:val="single" w:sz="4" w:space="0" w:color="auto"/>
              <w:right w:val="single" w:sz="4" w:space="0" w:color="auto"/>
            </w:tcBorders>
            <w:vAlign w:val="center"/>
          </w:tcPr>
          <w:p w:rsidR="00755213" w:rsidRPr="000A1D0A" w:rsidRDefault="00755213" w:rsidP="00197FF2">
            <w:pPr>
              <w:jc w:val="center"/>
              <w:rPr>
                <w:color w:val="000000" w:themeColor="text1"/>
              </w:rPr>
            </w:pPr>
            <w:bookmarkStart w:id="320" w:name="_Toc381781355"/>
            <w:bookmarkStart w:id="321" w:name="_Toc381782673"/>
            <w:r w:rsidRPr="000A1D0A">
              <w:rPr>
                <w:color w:val="000000" w:themeColor="text1"/>
              </w:rPr>
              <w:t>≤0.5</w:t>
            </w:r>
            <w:bookmarkEnd w:id="320"/>
            <w:bookmarkEnd w:id="321"/>
          </w:p>
        </w:tc>
      </w:tr>
      <w:tr w:rsidR="00755213" w:rsidRPr="000A1D0A" w:rsidTr="00197FF2">
        <w:trPr>
          <w:trHeight w:val="62"/>
          <w:jc w:val="center"/>
        </w:trPr>
        <w:tc>
          <w:tcPr>
            <w:tcW w:w="1135" w:type="dxa"/>
            <w:vMerge w:val="restart"/>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bookmarkStart w:id="322" w:name="_Toc381781351"/>
            <w:bookmarkStart w:id="323" w:name="_Toc381782669"/>
            <w:bookmarkEnd w:id="322"/>
            <w:bookmarkEnd w:id="323"/>
            <w:r w:rsidRPr="000A1D0A">
              <w:rPr>
                <w:color w:val="000000" w:themeColor="text1"/>
              </w:rPr>
              <w:t>机制砂</w:t>
            </w:r>
          </w:p>
        </w:tc>
        <w:tc>
          <w:tcPr>
            <w:tcW w:w="1275" w:type="dxa"/>
            <w:vMerge w:val="restart"/>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石粉含量</w:t>
            </w:r>
            <w:r w:rsidRPr="000A1D0A">
              <w:rPr>
                <w:color w:val="000000" w:themeColor="text1"/>
              </w:rPr>
              <w:t>(%)</w:t>
            </w:r>
          </w:p>
        </w:tc>
        <w:tc>
          <w:tcPr>
            <w:tcW w:w="2694" w:type="dxa"/>
            <w:tcBorders>
              <w:top w:val="single" w:sz="4" w:space="0" w:color="auto"/>
              <w:left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MB</w:t>
            </w:r>
            <w:r w:rsidRPr="000A1D0A">
              <w:rPr>
                <w:color w:val="000000" w:themeColor="text1"/>
              </w:rPr>
              <w:t>值＜</w:t>
            </w:r>
            <w:r w:rsidRPr="000A1D0A">
              <w:rPr>
                <w:color w:val="000000" w:themeColor="text1"/>
              </w:rPr>
              <w:t>1.4 g/kg</w:t>
            </w:r>
          </w:p>
        </w:tc>
        <w:tc>
          <w:tcPr>
            <w:tcW w:w="1842" w:type="dxa"/>
            <w:tcBorders>
              <w:top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≤7.0</w:t>
            </w:r>
          </w:p>
        </w:tc>
        <w:tc>
          <w:tcPr>
            <w:tcW w:w="1611" w:type="dxa"/>
            <w:tcBorders>
              <w:top w:val="single" w:sz="4" w:space="0" w:color="auto"/>
              <w:right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≤5.0</w:t>
            </w:r>
          </w:p>
        </w:tc>
      </w:tr>
      <w:tr w:rsidR="00755213" w:rsidRPr="000A1D0A" w:rsidTr="00197FF2">
        <w:trPr>
          <w:trHeight w:val="330"/>
          <w:jc w:val="center"/>
        </w:trPr>
        <w:tc>
          <w:tcPr>
            <w:tcW w:w="1135" w:type="dxa"/>
            <w:vMerge/>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p>
        </w:tc>
        <w:tc>
          <w:tcPr>
            <w:tcW w:w="1275" w:type="dxa"/>
            <w:vMerge/>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p>
        </w:tc>
        <w:tc>
          <w:tcPr>
            <w:tcW w:w="2694" w:type="dxa"/>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MB</w:t>
            </w:r>
            <w:r w:rsidRPr="000A1D0A">
              <w:rPr>
                <w:color w:val="000000" w:themeColor="text1"/>
              </w:rPr>
              <w:t>值</w:t>
            </w:r>
            <w:r w:rsidRPr="000A1D0A">
              <w:rPr>
                <w:color w:val="000000" w:themeColor="text1"/>
              </w:rPr>
              <w:t>≥1.4 g/kg</w:t>
            </w:r>
          </w:p>
        </w:tc>
        <w:tc>
          <w:tcPr>
            <w:tcW w:w="1842" w:type="dxa"/>
            <w:tcBorders>
              <w:top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≤3.0</w:t>
            </w:r>
          </w:p>
        </w:tc>
        <w:tc>
          <w:tcPr>
            <w:tcW w:w="1611" w:type="dxa"/>
            <w:tcBorders>
              <w:top w:val="single" w:sz="4" w:space="0" w:color="auto"/>
              <w:bottom w:val="single" w:sz="4" w:space="0" w:color="auto"/>
              <w:right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≤2.0</w:t>
            </w:r>
          </w:p>
        </w:tc>
      </w:tr>
      <w:tr w:rsidR="00755213" w:rsidRPr="000A1D0A" w:rsidTr="00197FF2">
        <w:trPr>
          <w:trHeight w:val="330"/>
          <w:jc w:val="center"/>
        </w:trPr>
        <w:tc>
          <w:tcPr>
            <w:tcW w:w="1135" w:type="dxa"/>
            <w:vMerge/>
            <w:tcBorders>
              <w:top w:val="single" w:sz="4" w:space="0" w:color="auto"/>
              <w:left w:val="single" w:sz="4" w:space="0" w:color="auto"/>
              <w:bottom w:val="single" w:sz="4" w:space="0" w:color="auto"/>
            </w:tcBorders>
            <w:vAlign w:val="center"/>
          </w:tcPr>
          <w:p w:rsidR="00755213" w:rsidRPr="000A1D0A" w:rsidRDefault="00755213" w:rsidP="00197FF2">
            <w:pPr>
              <w:jc w:val="center"/>
              <w:rPr>
                <w:color w:val="000000" w:themeColor="text1"/>
              </w:rPr>
            </w:pPr>
          </w:p>
        </w:tc>
        <w:tc>
          <w:tcPr>
            <w:tcW w:w="3969" w:type="dxa"/>
            <w:gridSpan w:val="2"/>
            <w:tcBorders>
              <w:top w:val="single" w:sz="4" w:space="0" w:color="auto"/>
              <w:left w:val="single" w:sz="4" w:space="0" w:color="auto"/>
              <w:bottom w:val="single" w:sz="4" w:space="0" w:color="auto"/>
            </w:tcBorders>
          </w:tcPr>
          <w:p w:rsidR="00755213" w:rsidRPr="000A1D0A" w:rsidRDefault="00755213" w:rsidP="00197FF2">
            <w:pPr>
              <w:jc w:val="center"/>
              <w:rPr>
                <w:color w:val="000000" w:themeColor="text1"/>
              </w:rPr>
            </w:pPr>
            <w:r w:rsidRPr="000A1D0A">
              <w:rPr>
                <w:color w:val="000000" w:themeColor="text1"/>
              </w:rPr>
              <w:t>泥块含量</w:t>
            </w:r>
            <w:r w:rsidRPr="000A1D0A">
              <w:rPr>
                <w:color w:val="000000" w:themeColor="text1"/>
              </w:rPr>
              <w:t xml:space="preserve"> (%)</w:t>
            </w:r>
          </w:p>
        </w:tc>
        <w:tc>
          <w:tcPr>
            <w:tcW w:w="1842" w:type="dxa"/>
            <w:tcBorders>
              <w:top w:val="single" w:sz="4" w:space="0" w:color="auto"/>
              <w:bottom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≤0.5</w:t>
            </w:r>
          </w:p>
        </w:tc>
        <w:tc>
          <w:tcPr>
            <w:tcW w:w="1611" w:type="dxa"/>
            <w:tcBorders>
              <w:top w:val="single" w:sz="4" w:space="0" w:color="auto"/>
              <w:bottom w:val="single" w:sz="4" w:space="0" w:color="auto"/>
              <w:right w:val="single" w:sz="4" w:space="0" w:color="auto"/>
            </w:tcBorders>
            <w:vAlign w:val="center"/>
          </w:tcPr>
          <w:p w:rsidR="00755213" w:rsidRPr="000A1D0A" w:rsidRDefault="00755213" w:rsidP="00197FF2">
            <w:pPr>
              <w:jc w:val="center"/>
              <w:rPr>
                <w:color w:val="000000" w:themeColor="text1"/>
              </w:rPr>
            </w:pPr>
            <w:r w:rsidRPr="000A1D0A">
              <w:rPr>
                <w:color w:val="000000" w:themeColor="text1"/>
              </w:rPr>
              <w:t>≤0.2</w:t>
            </w:r>
          </w:p>
        </w:tc>
      </w:tr>
    </w:tbl>
    <w:p w:rsidR="00755213" w:rsidRPr="000A1D0A" w:rsidRDefault="005F4DC6" w:rsidP="005F4DC6">
      <w:pPr>
        <w:spacing w:line="360" w:lineRule="auto"/>
        <w:rPr>
          <w:color w:val="000000" w:themeColor="text1"/>
          <w:sz w:val="24"/>
          <w:szCs w:val="24"/>
        </w:rPr>
      </w:pPr>
      <w:bookmarkStart w:id="324" w:name="_Toc381782674"/>
      <w:bookmarkStart w:id="325" w:name="_Toc381781356"/>
      <w:bookmarkStart w:id="326" w:name="_Toc381781361"/>
      <w:bookmarkStart w:id="327" w:name="_Toc381782679"/>
      <w:bookmarkStart w:id="328" w:name="_Toc440621197"/>
      <w:bookmarkStart w:id="329" w:name="_Toc440621198"/>
      <w:bookmarkEnd w:id="324"/>
      <w:bookmarkEnd w:id="325"/>
      <w:bookmarkEnd w:id="326"/>
      <w:bookmarkEnd w:id="327"/>
      <w:r w:rsidRPr="000A1D0A">
        <w:rPr>
          <w:b/>
          <w:color w:val="000000" w:themeColor="text1"/>
          <w:sz w:val="24"/>
          <w:szCs w:val="24"/>
        </w:rPr>
        <w:t>4.</w:t>
      </w:r>
      <w:r w:rsidR="00C84803" w:rsidRPr="000A1D0A">
        <w:rPr>
          <w:b/>
          <w:color w:val="000000" w:themeColor="text1"/>
          <w:sz w:val="24"/>
          <w:szCs w:val="24"/>
        </w:rPr>
        <w:t>4</w:t>
      </w:r>
      <w:r w:rsidR="00755213" w:rsidRPr="000A1D0A">
        <w:rPr>
          <w:b/>
          <w:color w:val="000000" w:themeColor="text1"/>
          <w:sz w:val="24"/>
          <w:szCs w:val="24"/>
        </w:rPr>
        <w:t xml:space="preserve">.3  </w:t>
      </w:r>
      <w:r w:rsidR="00755213" w:rsidRPr="000A1D0A">
        <w:rPr>
          <w:color w:val="000000" w:themeColor="text1"/>
          <w:sz w:val="24"/>
          <w:szCs w:val="24"/>
        </w:rPr>
        <w:t>矿物掺合料</w:t>
      </w:r>
      <w:bookmarkEnd w:id="328"/>
      <w:r w:rsidR="00723B60" w:rsidRPr="000A1D0A">
        <w:rPr>
          <w:color w:val="000000" w:themeColor="text1"/>
          <w:sz w:val="24"/>
          <w:szCs w:val="24"/>
        </w:rPr>
        <w:t>的选用应符合下列规定：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lastRenderedPageBreak/>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）矿物</w:t>
      </w:r>
      <w:proofErr w:type="gramStart"/>
      <w:r w:rsidRPr="000A1D0A">
        <w:rPr>
          <w:rFonts w:ascii="Times New Roman" w:hAnsi="Times New Roman"/>
          <w:color w:val="000000" w:themeColor="text1"/>
          <w:sz w:val="24"/>
          <w:szCs w:val="24"/>
        </w:rPr>
        <w:t>掺合料宜采用</w:t>
      </w:r>
      <w:proofErr w:type="gramEnd"/>
      <w:r w:rsidRPr="000A1D0A">
        <w:rPr>
          <w:rFonts w:ascii="Times New Roman" w:hAnsi="Times New Roman"/>
          <w:color w:val="000000" w:themeColor="text1"/>
          <w:sz w:val="24"/>
          <w:szCs w:val="24"/>
        </w:rPr>
        <w:t>粉煤灰、粒化高炉矿渣粉或石灰石粉等。矿物掺合料的品质应稳定、颜色应均匀稳定。同一工程所使用的矿物掺合料应来自同一厂家、同一规格型号，同一视觉范围所使用的矿物掺合料应来自同一批次；</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）粉煤灰应选择颜色较浅、组分匀质的粉煤灰，其性能应符合现行</w:t>
      </w:r>
      <w:r w:rsidR="00C267D2" w:rsidRPr="000A1D0A">
        <w:rPr>
          <w:rFonts w:ascii="Times New Roman" w:hAnsi="Times New Roman"/>
          <w:color w:val="000000" w:themeColor="text1"/>
          <w:sz w:val="24"/>
          <w:szCs w:val="24"/>
        </w:rPr>
        <w:t>国家</w:t>
      </w:r>
      <w:r w:rsidRPr="000A1D0A">
        <w:rPr>
          <w:rFonts w:ascii="Times New Roman" w:hAnsi="Times New Roman"/>
          <w:color w:val="000000" w:themeColor="text1"/>
          <w:sz w:val="24"/>
          <w:szCs w:val="24"/>
        </w:rPr>
        <w:t>标准《用于水泥和混凝土中的粉煤灰》</w:t>
      </w:r>
      <w:r w:rsidRPr="000A1D0A">
        <w:rPr>
          <w:rFonts w:ascii="Times New Roman" w:hAnsi="Times New Roman"/>
          <w:color w:val="000000" w:themeColor="text1"/>
          <w:sz w:val="24"/>
          <w:szCs w:val="24"/>
        </w:rPr>
        <w:t>GB/T 1596</w:t>
      </w:r>
      <w:r w:rsidRPr="000A1D0A">
        <w:rPr>
          <w:rFonts w:ascii="Times New Roman" w:hAnsi="Times New Roman"/>
          <w:color w:val="000000" w:themeColor="text1"/>
          <w:sz w:val="24"/>
          <w:szCs w:val="24"/>
        </w:rPr>
        <w:t>中</w:t>
      </w:r>
      <w:r w:rsidRPr="000A1D0A">
        <w:rPr>
          <w:rFonts w:ascii="Times New Roman" w:hAnsi="Times New Roman"/>
          <w:color w:val="000000" w:themeColor="text1"/>
          <w:sz w:val="24"/>
          <w:szCs w:val="24"/>
        </w:rPr>
        <w:t>F</w:t>
      </w:r>
      <w:r w:rsidRPr="000A1D0A">
        <w:rPr>
          <w:rFonts w:ascii="Times New Roman" w:hAnsi="Times New Roman"/>
          <w:color w:val="000000" w:themeColor="text1"/>
          <w:sz w:val="24"/>
          <w:szCs w:val="24"/>
        </w:rPr>
        <w:t>类粉煤灰的规定。强度等级</w:t>
      </w:r>
      <w:r w:rsidRPr="000A1D0A">
        <w:rPr>
          <w:rFonts w:ascii="Times New Roman" w:hAnsi="Times New Roman"/>
          <w:color w:val="000000" w:themeColor="text1"/>
          <w:sz w:val="24"/>
          <w:szCs w:val="24"/>
        </w:rPr>
        <w:t>C50</w:t>
      </w:r>
      <w:r w:rsidRPr="000A1D0A">
        <w:rPr>
          <w:rFonts w:ascii="Times New Roman" w:hAnsi="Times New Roman"/>
          <w:color w:val="000000" w:themeColor="text1"/>
          <w:sz w:val="24"/>
          <w:szCs w:val="24"/>
        </w:rPr>
        <w:t>及以上混凝土应选用</w:t>
      </w:r>
      <w:r w:rsidRPr="000A1D0A">
        <w:rPr>
          <w:rFonts w:ascii="Times New Roman"/>
          <w:color w:val="000000" w:themeColor="text1"/>
          <w:sz w:val="24"/>
          <w:szCs w:val="24"/>
        </w:rPr>
        <w:t>Ⅰ</w:t>
      </w:r>
      <w:r w:rsidRPr="000A1D0A">
        <w:rPr>
          <w:rFonts w:ascii="Times New Roman" w:hAnsi="Times New Roman"/>
          <w:color w:val="000000" w:themeColor="text1"/>
          <w:sz w:val="24"/>
          <w:szCs w:val="24"/>
        </w:rPr>
        <w:t>级粉煤灰，</w:t>
      </w:r>
      <w:r w:rsidRPr="000A1D0A">
        <w:rPr>
          <w:rFonts w:ascii="Times New Roman" w:hAnsi="Times New Roman"/>
          <w:color w:val="000000" w:themeColor="text1"/>
          <w:sz w:val="24"/>
          <w:szCs w:val="24"/>
        </w:rPr>
        <w:t>C50</w:t>
      </w:r>
      <w:r w:rsidRPr="000A1D0A">
        <w:rPr>
          <w:rFonts w:ascii="Times New Roman" w:hAnsi="Times New Roman"/>
          <w:color w:val="000000" w:themeColor="text1"/>
          <w:sz w:val="24"/>
          <w:szCs w:val="24"/>
        </w:rPr>
        <w:t>以下混凝土可选用</w:t>
      </w:r>
      <w:r w:rsidRPr="000A1D0A">
        <w:rPr>
          <w:rFonts w:ascii="Times New Roman"/>
          <w:color w:val="000000" w:themeColor="text1"/>
          <w:sz w:val="24"/>
          <w:szCs w:val="24"/>
        </w:rPr>
        <w:t>Ⅱ</w:t>
      </w:r>
      <w:r w:rsidRPr="000A1D0A">
        <w:rPr>
          <w:rFonts w:ascii="Times New Roman" w:hAnsi="Times New Roman"/>
          <w:color w:val="000000" w:themeColor="text1"/>
          <w:sz w:val="24"/>
          <w:szCs w:val="24"/>
        </w:rPr>
        <w:t>级粉煤灰；</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）粒化高炉矿渣粉的性能应选用符合</w:t>
      </w:r>
      <w:r w:rsidR="00C267D2" w:rsidRPr="000A1D0A">
        <w:rPr>
          <w:rFonts w:ascii="Times New Roman" w:hAnsi="Times New Roman"/>
          <w:color w:val="000000" w:themeColor="text1"/>
          <w:sz w:val="24"/>
          <w:szCs w:val="24"/>
        </w:rPr>
        <w:t>现行</w:t>
      </w:r>
      <w:r w:rsidRPr="000A1D0A">
        <w:rPr>
          <w:rFonts w:ascii="Times New Roman" w:hAnsi="Times New Roman"/>
          <w:color w:val="000000" w:themeColor="text1"/>
          <w:sz w:val="24"/>
          <w:szCs w:val="24"/>
        </w:rPr>
        <w:t>国家标准《用于水泥、砂浆和混凝土中的粒化高炉矿渣粉》</w:t>
      </w:r>
      <w:r w:rsidRPr="000A1D0A">
        <w:rPr>
          <w:rFonts w:ascii="Times New Roman" w:hAnsi="Times New Roman"/>
          <w:color w:val="000000" w:themeColor="text1"/>
          <w:sz w:val="24"/>
          <w:szCs w:val="24"/>
        </w:rPr>
        <w:t>GB/T 18046</w:t>
      </w:r>
      <w:r w:rsidRPr="000A1D0A">
        <w:rPr>
          <w:rFonts w:ascii="Times New Roman" w:hAnsi="Times New Roman"/>
          <w:color w:val="000000" w:themeColor="text1"/>
          <w:sz w:val="24"/>
          <w:szCs w:val="24"/>
        </w:rPr>
        <w:t>规定的</w:t>
      </w:r>
      <w:r w:rsidRPr="000A1D0A">
        <w:rPr>
          <w:rFonts w:ascii="Times New Roman" w:hAnsi="Times New Roman"/>
          <w:color w:val="000000" w:themeColor="text1"/>
          <w:sz w:val="24"/>
          <w:szCs w:val="24"/>
        </w:rPr>
        <w:t>S95</w:t>
      </w:r>
      <w:r w:rsidRPr="000A1D0A">
        <w:rPr>
          <w:rFonts w:ascii="Times New Roman" w:hAnsi="Times New Roman"/>
          <w:color w:val="000000" w:themeColor="text1"/>
          <w:sz w:val="24"/>
          <w:szCs w:val="24"/>
        </w:rPr>
        <w:t>级矿渣粉，且其比表面积宜在（</w:t>
      </w:r>
      <w:r w:rsidRPr="000A1D0A">
        <w:rPr>
          <w:rFonts w:ascii="Times New Roman" w:hAnsi="Times New Roman"/>
          <w:color w:val="000000" w:themeColor="text1"/>
          <w:sz w:val="24"/>
          <w:szCs w:val="24"/>
        </w:rPr>
        <w:t>400</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500</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m</w:t>
      </w:r>
      <w:r w:rsidRPr="000A1D0A">
        <w:rPr>
          <w:rFonts w:ascii="Times New Roman" w:hAnsi="Times New Roman"/>
          <w:color w:val="000000" w:themeColor="text1"/>
          <w:sz w:val="24"/>
          <w:szCs w:val="24"/>
          <w:vertAlign w:val="superscript"/>
        </w:rPr>
        <w:t>2</w:t>
      </w:r>
      <w:r w:rsidRPr="000A1D0A">
        <w:rPr>
          <w:rFonts w:ascii="Times New Roman" w:hAnsi="Times New Roman"/>
          <w:color w:val="000000" w:themeColor="text1"/>
          <w:sz w:val="24"/>
          <w:szCs w:val="24"/>
        </w:rPr>
        <w:t>/kg</w:t>
      </w:r>
      <w:r w:rsidRPr="000A1D0A">
        <w:rPr>
          <w:rFonts w:ascii="Times New Roman" w:hAnsi="Times New Roman"/>
          <w:color w:val="000000" w:themeColor="text1"/>
          <w:sz w:val="24"/>
          <w:szCs w:val="24"/>
        </w:rPr>
        <w:t>；</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）石灰石粉的性能应符合</w:t>
      </w:r>
      <w:r w:rsidR="00AB0BB2" w:rsidRPr="000A1D0A">
        <w:rPr>
          <w:rFonts w:ascii="Times New Roman" w:hAnsi="Times New Roman"/>
          <w:color w:val="000000" w:themeColor="text1"/>
          <w:sz w:val="24"/>
          <w:szCs w:val="24"/>
        </w:rPr>
        <w:t>现行国家标准</w:t>
      </w:r>
      <w:r w:rsidRPr="000A1D0A">
        <w:rPr>
          <w:rFonts w:ascii="Times New Roman" w:hAnsi="Times New Roman"/>
          <w:color w:val="000000" w:themeColor="text1"/>
          <w:sz w:val="24"/>
          <w:szCs w:val="24"/>
        </w:rPr>
        <w:t>《</w:t>
      </w:r>
      <w:r w:rsidR="003A1B0D" w:rsidRPr="000A1D0A">
        <w:rPr>
          <w:rFonts w:ascii="Times New Roman" w:hAnsi="Times New Roman"/>
          <w:color w:val="000000" w:themeColor="text1"/>
          <w:sz w:val="24"/>
          <w:szCs w:val="24"/>
        </w:rPr>
        <w:t>用于水泥、砂浆和混凝土中的</w:t>
      </w:r>
      <w:r w:rsidRPr="000A1D0A">
        <w:rPr>
          <w:rFonts w:ascii="Times New Roman" w:hAnsi="Times New Roman"/>
          <w:color w:val="000000" w:themeColor="text1"/>
          <w:sz w:val="24"/>
          <w:szCs w:val="24"/>
        </w:rPr>
        <w:t>石灰石粉》</w:t>
      </w:r>
      <w:r w:rsidRPr="000A1D0A">
        <w:rPr>
          <w:rFonts w:ascii="Times New Roman" w:hAnsi="Times New Roman"/>
          <w:color w:val="000000" w:themeColor="text1"/>
          <w:sz w:val="24"/>
          <w:szCs w:val="24"/>
        </w:rPr>
        <w:t xml:space="preserve">GB/T </w:t>
      </w:r>
      <w:r w:rsidR="003A1B0D" w:rsidRPr="000A1D0A">
        <w:rPr>
          <w:rFonts w:ascii="Times New Roman" w:hAnsi="Times New Roman" w:hint="eastAsia"/>
          <w:color w:val="000000" w:themeColor="text1"/>
          <w:sz w:val="24"/>
          <w:szCs w:val="24"/>
        </w:rPr>
        <w:t>35164</w:t>
      </w:r>
      <w:r w:rsidRPr="000A1D0A">
        <w:rPr>
          <w:rFonts w:ascii="Times New Roman" w:hAnsi="Times New Roman"/>
          <w:color w:val="000000" w:themeColor="text1"/>
          <w:sz w:val="24"/>
          <w:szCs w:val="24"/>
        </w:rPr>
        <w:t>的规定。在采用石灰石粉时，一般宜与矿渣粉或粉煤</w:t>
      </w:r>
      <w:proofErr w:type="gramStart"/>
      <w:r w:rsidRPr="000A1D0A">
        <w:rPr>
          <w:rFonts w:ascii="Times New Roman" w:hAnsi="Times New Roman"/>
          <w:color w:val="000000" w:themeColor="text1"/>
          <w:sz w:val="24"/>
          <w:szCs w:val="24"/>
        </w:rPr>
        <w:t>灰复</w:t>
      </w:r>
      <w:proofErr w:type="gramEnd"/>
      <w:r w:rsidRPr="000A1D0A">
        <w:rPr>
          <w:rFonts w:ascii="Times New Roman" w:hAnsi="Times New Roman"/>
          <w:color w:val="000000" w:themeColor="text1"/>
          <w:sz w:val="24"/>
          <w:szCs w:val="24"/>
        </w:rPr>
        <w:t>合使用，复合比例应经试验确定；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5</w:t>
      </w:r>
      <w:r w:rsidRPr="000A1D0A">
        <w:rPr>
          <w:rFonts w:ascii="Times New Roman" w:hAnsi="Times New Roman"/>
          <w:color w:val="000000" w:themeColor="text1"/>
          <w:sz w:val="24"/>
          <w:szCs w:val="24"/>
        </w:rPr>
        <w:t>）矿物掺合料的选用和掺量应根据混凝土的性能要求通过试验确定，</w:t>
      </w:r>
      <w:proofErr w:type="gramStart"/>
      <w:r w:rsidRPr="000A1D0A">
        <w:rPr>
          <w:rFonts w:ascii="Times New Roman" w:hAnsi="Times New Roman"/>
          <w:color w:val="000000" w:themeColor="text1"/>
          <w:sz w:val="24"/>
          <w:szCs w:val="24"/>
        </w:rPr>
        <w:t>并宜经样板</w:t>
      </w:r>
      <w:proofErr w:type="gramEnd"/>
      <w:r w:rsidRPr="000A1D0A">
        <w:rPr>
          <w:rFonts w:ascii="Times New Roman" w:hAnsi="Times New Roman"/>
          <w:color w:val="000000" w:themeColor="text1"/>
          <w:sz w:val="24"/>
          <w:szCs w:val="24"/>
        </w:rPr>
        <w:t>试验构件确认。</w:t>
      </w:r>
    </w:p>
    <w:p w:rsidR="00755213" w:rsidRPr="000A1D0A" w:rsidRDefault="005F4DC6" w:rsidP="005F4DC6">
      <w:pPr>
        <w:spacing w:line="360" w:lineRule="auto"/>
        <w:rPr>
          <w:b/>
          <w:color w:val="000000" w:themeColor="text1"/>
          <w:sz w:val="24"/>
          <w:szCs w:val="24"/>
        </w:rPr>
      </w:pPr>
      <w:r w:rsidRPr="000A1D0A">
        <w:rPr>
          <w:b/>
          <w:color w:val="000000" w:themeColor="text1"/>
          <w:sz w:val="24"/>
          <w:szCs w:val="24"/>
        </w:rPr>
        <w:t>4</w:t>
      </w:r>
      <w:r w:rsidR="00755213" w:rsidRPr="000A1D0A">
        <w:rPr>
          <w:b/>
          <w:color w:val="000000" w:themeColor="text1"/>
          <w:sz w:val="24"/>
          <w:szCs w:val="24"/>
        </w:rPr>
        <w:t>.</w:t>
      </w:r>
      <w:r w:rsidR="00C84803" w:rsidRPr="000A1D0A">
        <w:rPr>
          <w:b/>
          <w:color w:val="000000" w:themeColor="text1"/>
          <w:sz w:val="24"/>
          <w:szCs w:val="24"/>
        </w:rPr>
        <w:t>4</w:t>
      </w:r>
      <w:r w:rsidR="00755213" w:rsidRPr="000A1D0A">
        <w:rPr>
          <w:b/>
          <w:color w:val="000000" w:themeColor="text1"/>
          <w:sz w:val="24"/>
          <w:szCs w:val="24"/>
        </w:rPr>
        <w:t xml:space="preserve">.4  </w:t>
      </w:r>
      <w:r w:rsidR="00755213" w:rsidRPr="000A1D0A">
        <w:rPr>
          <w:color w:val="000000" w:themeColor="text1"/>
          <w:sz w:val="24"/>
          <w:szCs w:val="24"/>
        </w:rPr>
        <w:t>化学外加剂</w:t>
      </w:r>
      <w:bookmarkEnd w:id="329"/>
      <w:r w:rsidR="00723B60" w:rsidRPr="000A1D0A">
        <w:rPr>
          <w:color w:val="000000" w:themeColor="text1"/>
          <w:sz w:val="24"/>
          <w:szCs w:val="24"/>
        </w:rPr>
        <w:t>的选用应符合下列规定：</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）混凝土使用的外加剂应符合《混凝土外加剂》</w:t>
      </w:r>
      <w:r w:rsidRPr="000A1D0A">
        <w:rPr>
          <w:rFonts w:ascii="Times New Roman" w:hAnsi="Times New Roman"/>
          <w:color w:val="000000" w:themeColor="text1"/>
          <w:sz w:val="24"/>
          <w:szCs w:val="24"/>
        </w:rPr>
        <w:t>GB 8076</w:t>
      </w:r>
      <w:r w:rsidRPr="000A1D0A">
        <w:rPr>
          <w:rFonts w:ascii="Times New Roman" w:hAnsi="Times New Roman"/>
          <w:color w:val="000000" w:themeColor="text1"/>
          <w:sz w:val="24"/>
          <w:szCs w:val="24"/>
        </w:rPr>
        <w:t>和《混凝土外加剂应用技术规范》</w:t>
      </w:r>
      <w:r w:rsidRPr="000A1D0A">
        <w:rPr>
          <w:rFonts w:ascii="Times New Roman" w:hAnsi="Times New Roman"/>
          <w:color w:val="000000" w:themeColor="text1"/>
          <w:sz w:val="24"/>
          <w:szCs w:val="24"/>
        </w:rPr>
        <w:t>GB 50119</w:t>
      </w:r>
      <w:r w:rsidRPr="000A1D0A">
        <w:rPr>
          <w:rFonts w:ascii="Times New Roman" w:hAnsi="Times New Roman"/>
          <w:color w:val="000000" w:themeColor="text1"/>
          <w:sz w:val="24"/>
          <w:szCs w:val="24"/>
        </w:rPr>
        <w:t>的要求，严禁使用含有氯盐、硫酸盐的早强剂、防冻剂；外加剂应不改变混凝土的颜色，在混凝土硬化后表面不应</w:t>
      </w:r>
      <w:proofErr w:type="gramStart"/>
      <w:r w:rsidRPr="000A1D0A">
        <w:rPr>
          <w:rFonts w:ascii="Times New Roman" w:hAnsi="Times New Roman"/>
          <w:color w:val="000000" w:themeColor="text1"/>
          <w:sz w:val="24"/>
          <w:szCs w:val="24"/>
        </w:rPr>
        <w:t>出现析霜或</w:t>
      </w:r>
      <w:proofErr w:type="gramEnd"/>
      <w:r w:rsidRPr="000A1D0A">
        <w:rPr>
          <w:rFonts w:ascii="Times New Roman" w:hAnsi="Times New Roman"/>
          <w:color w:val="000000" w:themeColor="text1"/>
          <w:sz w:val="24"/>
          <w:szCs w:val="24"/>
        </w:rPr>
        <w:t>返潮现象；</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）减水剂应选用减水率高、坍落度损失小、引气量小、收缩率比低、碱含量低的聚羧酸类高性能减水剂。减水剂的减水率不应低于</w:t>
      </w:r>
      <w:r w:rsidRPr="000A1D0A">
        <w:rPr>
          <w:rFonts w:ascii="Times New Roman" w:hAnsi="Times New Roman"/>
          <w:color w:val="000000" w:themeColor="text1"/>
          <w:sz w:val="24"/>
          <w:szCs w:val="24"/>
        </w:rPr>
        <w:t>25%</w:t>
      </w:r>
      <w:r w:rsidRPr="000A1D0A">
        <w:rPr>
          <w:rFonts w:ascii="Times New Roman" w:hAnsi="Times New Roman"/>
          <w:color w:val="000000" w:themeColor="text1"/>
          <w:sz w:val="24"/>
          <w:szCs w:val="24"/>
        </w:rPr>
        <w:t>，引气量不宜大于</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，且与所用水泥、矿物掺合料和骨料之间应有良好的相容性；</w:t>
      </w:r>
    </w:p>
    <w:p w:rsidR="00755213" w:rsidRPr="000A1D0A" w:rsidRDefault="00755213" w:rsidP="00755213">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）对抗</w:t>
      </w:r>
      <w:proofErr w:type="gramStart"/>
      <w:r w:rsidRPr="000A1D0A">
        <w:rPr>
          <w:rFonts w:ascii="Times New Roman" w:hAnsi="Times New Roman"/>
          <w:color w:val="000000" w:themeColor="text1"/>
          <w:sz w:val="24"/>
          <w:szCs w:val="24"/>
        </w:rPr>
        <w:t>冻要求</w:t>
      </w:r>
      <w:proofErr w:type="gramEnd"/>
      <w:r w:rsidRPr="000A1D0A">
        <w:rPr>
          <w:rFonts w:ascii="Times New Roman" w:hAnsi="Times New Roman"/>
          <w:color w:val="000000" w:themeColor="text1"/>
          <w:sz w:val="24"/>
          <w:szCs w:val="24"/>
        </w:rPr>
        <w:t>较高的工程混凝土还宜掺用引气剂；</w:t>
      </w:r>
    </w:p>
    <w:p w:rsidR="00755213" w:rsidRPr="000A1D0A" w:rsidRDefault="00755213" w:rsidP="00755213">
      <w:pPr>
        <w:pStyle w:val="af7"/>
        <w:rPr>
          <w:rFonts w:ascii="Times New Roman" w:hAnsi="Times New Roman"/>
          <w:color w:val="000000" w:themeColor="text1"/>
          <w:sz w:val="24"/>
          <w:szCs w:val="24"/>
        </w:rPr>
      </w:pP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）同一工程所用的减水剂、引气剂均应来自同一厂家的同一品种。</w:t>
      </w:r>
    </w:p>
    <w:p w:rsidR="00755213" w:rsidRPr="000A1D0A" w:rsidRDefault="005F4DC6" w:rsidP="005C294D">
      <w:pPr>
        <w:spacing w:line="360" w:lineRule="auto"/>
        <w:rPr>
          <w:color w:val="000000" w:themeColor="text1"/>
          <w:sz w:val="24"/>
          <w:szCs w:val="24"/>
        </w:rPr>
      </w:pPr>
      <w:bookmarkStart w:id="330" w:name="_Toc440621199"/>
      <w:r w:rsidRPr="000A1D0A">
        <w:rPr>
          <w:b/>
          <w:color w:val="000000" w:themeColor="text1"/>
          <w:sz w:val="24"/>
          <w:szCs w:val="24"/>
        </w:rPr>
        <w:t>4</w:t>
      </w:r>
      <w:r w:rsidR="00755213" w:rsidRPr="000A1D0A">
        <w:rPr>
          <w:b/>
          <w:color w:val="000000" w:themeColor="text1"/>
          <w:sz w:val="24"/>
          <w:szCs w:val="24"/>
        </w:rPr>
        <w:t>.</w:t>
      </w:r>
      <w:r w:rsidR="00C84803" w:rsidRPr="000A1D0A">
        <w:rPr>
          <w:b/>
          <w:color w:val="000000" w:themeColor="text1"/>
          <w:sz w:val="24"/>
          <w:szCs w:val="24"/>
        </w:rPr>
        <w:t>4</w:t>
      </w:r>
      <w:r w:rsidR="00755213" w:rsidRPr="000A1D0A">
        <w:rPr>
          <w:b/>
          <w:color w:val="000000" w:themeColor="text1"/>
          <w:sz w:val="24"/>
          <w:szCs w:val="24"/>
        </w:rPr>
        <w:t xml:space="preserve">.5  </w:t>
      </w:r>
      <w:bookmarkStart w:id="331" w:name="_Toc440621200"/>
      <w:bookmarkEnd w:id="330"/>
      <w:r w:rsidR="00755213" w:rsidRPr="000A1D0A">
        <w:rPr>
          <w:color w:val="000000" w:themeColor="text1"/>
          <w:sz w:val="24"/>
          <w:szCs w:val="24"/>
        </w:rPr>
        <w:t>混凝土拌合用水和养护用水应符合国家现行标准《混凝土用水标准》</w:t>
      </w:r>
      <w:r w:rsidR="00755213" w:rsidRPr="000A1D0A">
        <w:rPr>
          <w:color w:val="000000" w:themeColor="text1"/>
          <w:sz w:val="24"/>
          <w:szCs w:val="24"/>
        </w:rPr>
        <w:t>JGJ 63</w:t>
      </w:r>
      <w:r w:rsidR="00755213" w:rsidRPr="000A1D0A">
        <w:rPr>
          <w:color w:val="000000" w:themeColor="text1"/>
          <w:sz w:val="24"/>
          <w:szCs w:val="24"/>
        </w:rPr>
        <w:t>的规定，且应无色无味、</w:t>
      </w:r>
      <w:r w:rsidR="00755213" w:rsidRPr="000A1D0A">
        <w:rPr>
          <w:color w:val="000000" w:themeColor="text1"/>
          <w:sz w:val="24"/>
          <w:szCs w:val="24"/>
        </w:rPr>
        <w:t xml:space="preserve"> pH</w:t>
      </w:r>
      <w:r w:rsidR="00755213" w:rsidRPr="000A1D0A">
        <w:rPr>
          <w:color w:val="000000" w:themeColor="text1"/>
          <w:sz w:val="24"/>
          <w:szCs w:val="24"/>
        </w:rPr>
        <w:t>值</w:t>
      </w:r>
      <w:r w:rsidR="00F150E7" w:rsidRPr="000A1D0A">
        <w:rPr>
          <w:color w:val="000000" w:themeColor="text1"/>
          <w:sz w:val="24"/>
          <w:szCs w:val="24"/>
        </w:rPr>
        <w:t>不低于</w:t>
      </w:r>
      <w:r w:rsidR="00755213" w:rsidRPr="000A1D0A">
        <w:rPr>
          <w:color w:val="000000" w:themeColor="text1"/>
          <w:sz w:val="24"/>
          <w:szCs w:val="24"/>
        </w:rPr>
        <w:t>6.</w:t>
      </w:r>
      <w:r w:rsidR="00F150E7" w:rsidRPr="000A1D0A">
        <w:rPr>
          <w:color w:val="000000" w:themeColor="text1"/>
          <w:sz w:val="24"/>
          <w:szCs w:val="24"/>
        </w:rPr>
        <w:t>5</w:t>
      </w:r>
      <w:r w:rsidR="00755213" w:rsidRPr="000A1D0A">
        <w:rPr>
          <w:color w:val="000000" w:themeColor="text1"/>
          <w:sz w:val="24"/>
          <w:szCs w:val="24"/>
        </w:rPr>
        <w:t>。</w:t>
      </w:r>
    </w:p>
    <w:p w:rsidR="00755213" w:rsidRPr="000A1D0A" w:rsidRDefault="005F4DC6" w:rsidP="00C84803">
      <w:pPr>
        <w:pStyle w:val="2"/>
        <w:jc w:val="both"/>
        <w:rPr>
          <w:color w:val="000000" w:themeColor="text1"/>
          <w:szCs w:val="28"/>
        </w:rPr>
      </w:pPr>
      <w:bookmarkStart w:id="332" w:name="_Toc440621201"/>
      <w:bookmarkStart w:id="333" w:name="_Toc440621699"/>
      <w:bookmarkStart w:id="334" w:name="_Toc440621944"/>
      <w:bookmarkStart w:id="335" w:name="_Toc25944728"/>
      <w:bookmarkStart w:id="336" w:name="_Toc28968856"/>
      <w:bookmarkEnd w:id="331"/>
      <w:r w:rsidRPr="000A1D0A">
        <w:rPr>
          <w:color w:val="000000" w:themeColor="text1"/>
          <w:szCs w:val="28"/>
        </w:rPr>
        <w:t>4.</w:t>
      </w:r>
      <w:r w:rsidR="00C84803" w:rsidRPr="000A1D0A">
        <w:rPr>
          <w:color w:val="000000" w:themeColor="text1"/>
          <w:szCs w:val="28"/>
        </w:rPr>
        <w:t>5</w:t>
      </w:r>
      <w:r w:rsidRPr="000A1D0A">
        <w:rPr>
          <w:color w:val="000000" w:themeColor="text1"/>
          <w:szCs w:val="28"/>
        </w:rPr>
        <w:t xml:space="preserve"> </w:t>
      </w:r>
      <w:r w:rsidR="00112A0D" w:rsidRPr="000A1D0A">
        <w:rPr>
          <w:color w:val="000000" w:themeColor="text1"/>
          <w:szCs w:val="28"/>
        </w:rPr>
        <w:t xml:space="preserve"> </w:t>
      </w:r>
      <w:r w:rsidR="00755213" w:rsidRPr="000A1D0A">
        <w:rPr>
          <w:color w:val="000000" w:themeColor="text1"/>
          <w:szCs w:val="28"/>
        </w:rPr>
        <w:t>清水混凝土干拌料</w:t>
      </w:r>
      <w:bookmarkEnd w:id="332"/>
      <w:bookmarkEnd w:id="333"/>
      <w:bookmarkEnd w:id="334"/>
      <w:bookmarkEnd w:id="335"/>
      <w:bookmarkEnd w:id="336"/>
    </w:p>
    <w:p w:rsidR="00755213" w:rsidRPr="000A1D0A" w:rsidRDefault="003050CD" w:rsidP="003050CD">
      <w:pPr>
        <w:spacing w:line="360" w:lineRule="auto"/>
        <w:rPr>
          <w:color w:val="000000" w:themeColor="text1"/>
          <w:sz w:val="24"/>
          <w:szCs w:val="24"/>
        </w:rPr>
      </w:pPr>
      <w:r w:rsidRPr="000A1D0A">
        <w:rPr>
          <w:b/>
          <w:color w:val="000000" w:themeColor="text1"/>
          <w:sz w:val="24"/>
          <w:szCs w:val="24"/>
        </w:rPr>
        <w:t>4.</w:t>
      </w:r>
      <w:r w:rsidR="00C84803" w:rsidRPr="000A1D0A">
        <w:rPr>
          <w:b/>
          <w:color w:val="000000" w:themeColor="text1"/>
          <w:sz w:val="24"/>
          <w:szCs w:val="24"/>
        </w:rPr>
        <w:t>5</w:t>
      </w:r>
      <w:r w:rsidRPr="000A1D0A">
        <w:rPr>
          <w:b/>
          <w:color w:val="000000" w:themeColor="text1"/>
          <w:sz w:val="24"/>
          <w:szCs w:val="24"/>
        </w:rPr>
        <w:t xml:space="preserve">.1  </w:t>
      </w:r>
      <w:r w:rsidR="00FC5D97" w:rsidRPr="000A1D0A">
        <w:rPr>
          <w:color w:val="000000" w:themeColor="text1"/>
          <w:sz w:val="24"/>
          <w:szCs w:val="24"/>
        </w:rPr>
        <w:t>后浇清水混凝土使用清水混凝土干拌料浇筑时，选用的清水混凝土干拌料</w:t>
      </w:r>
      <w:r w:rsidR="00FC5D97" w:rsidRPr="000A1D0A">
        <w:rPr>
          <w:color w:val="000000" w:themeColor="text1"/>
          <w:sz w:val="24"/>
          <w:szCs w:val="24"/>
        </w:rPr>
        <w:lastRenderedPageBreak/>
        <w:t>的主要性能指标应符合表</w:t>
      </w:r>
      <w:r w:rsidR="00FC5D97" w:rsidRPr="000A1D0A">
        <w:rPr>
          <w:color w:val="000000" w:themeColor="text1"/>
          <w:sz w:val="24"/>
          <w:szCs w:val="24"/>
        </w:rPr>
        <w:t>4.</w:t>
      </w:r>
      <w:r w:rsidR="006E6959" w:rsidRPr="000A1D0A">
        <w:rPr>
          <w:color w:val="000000" w:themeColor="text1"/>
          <w:sz w:val="24"/>
          <w:szCs w:val="24"/>
        </w:rPr>
        <w:t>5.1</w:t>
      </w:r>
      <w:r w:rsidR="00FC5D97" w:rsidRPr="000A1D0A">
        <w:rPr>
          <w:color w:val="000000" w:themeColor="text1"/>
          <w:sz w:val="24"/>
          <w:szCs w:val="24"/>
        </w:rPr>
        <w:t>的规定；</w:t>
      </w:r>
    </w:p>
    <w:p w:rsidR="00755213" w:rsidRPr="000A1D0A" w:rsidRDefault="003050CD" w:rsidP="003050CD">
      <w:pPr>
        <w:spacing w:line="360" w:lineRule="auto"/>
        <w:rPr>
          <w:color w:val="000000" w:themeColor="text1"/>
          <w:sz w:val="24"/>
          <w:szCs w:val="24"/>
        </w:rPr>
      </w:pPr>
      <w:r w:rsidRPr="000A1D0A">
        <w:rPr>
          <w:b/>
          <w:color w:val="000000" w:themeColor="text1"/>
          <w:sz w:val="24"/>
          <w:szCs w:val="24"/>
        </w:rPr>
        <w:t>4.</w:t>
      </w:r>
      <w:r w:rsidR="006E6959" w:rsidRPr="000A1D0A">
        <w:rPr>
          <w:b/>
          <w:color w:val="000000" w:themeColor="text1"/>
          <w:sz w:val="24"/>
          <w:szCs w:val="24"/>
        </w:rPr>
        <w:t>5</w:t>
      </w:r>
      <w:r w:rsidRPr="000A1D0A">
        <w:rPr>
          <w:b/>
          <w:color w:val="000000" w:themeColor="text1"/>
          <w:sz w:val="24"/>
          <w:szCs w:val="24"/>
        </w:rPr>
        <w:t xml:space="preserve">.2  </w:t>
      </w:r>
      <w:r w:rsidR="00FC5D97" w:rsidRPr="000A1D0A">
        <w:rPr>
          <w:color w:val="000000" w:themeColor="text1"/>
          <w:sz w:val="24"/>
          <w:szCs w:val="24"/>
        </w:rPr>
        <w:t>清水混凝土干拌料制备所用原材料应符合本规程第</w:t>
      </w:r>
      <w:r w:rsidR="00FC5D97" w:rsidRPr="000A1D0A">
        <w:rPr>
          <w:color w:val="000000" w:themeColor="text1"/>
          <w:sz w:val="24"/>
          <w:szCs w:val="24"/>
        </w:rPr>
        <w:t>4.3</w:t>
      </w:r>
      <w:r w:rsidR="00FC5D97" w:rsidRPr="000A1D0A">
        <w:rPr>
          <w:color w:val="000000" w:themeColor="text1"/>
          <w:sz w:val="24"/>
          <w:szCs w:val="24"/>
        </w:rPr>
        <w:t>节的规定。</w:t>
      </w:r>
    </w:p>
    <w:p w:rsidR="006E6959" w:rsidRPr="000A1D0A" w:rsidRDefault="006E6959" w:rsidP="006E6959">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t>表</w:t>
      </w:r>
      <w:r w:rsidRPr="000A1D0A">
        <w:rPr>
          <w:rFonts w:ascii="Times New Roman"/>
          <w:color w:val="000000" w:themeColor="text1"/>
          <w:szCs w:val="21"/>
          <w:lang w:val="en-GB"/>
        </w:rPr>
        <w:t xml:space="preserve">4.5.1  </w:t>
      </w:r>
      <w:r w:rsidRPr="000A1D0A">
        <w:rPr>
          <w:rFonts w:ascii="Times New Roman"/>
          <w:color w:val="000000" w:themeColor="text1"/>
          <w:szCs w:val="21"/>
          <w:lang w:val="en-GB"/>
        </w:rPr>
        <w:t>后浇清水混凝土干拌料性能要求</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1785"/>
        <w:gridCol w:w="1182"/>
        <w:gridCol w:w="1134"/>
        <w:gridCol w:w="1134"/>
        <w:gridCol w:w="1134"/>
      </w:tblGrid>
      <w:tr w:rsidR="006E6959" w:rsidRPr="000A1D0A" w:rsidTr="006E6959">
        <w:tc>
          <w:tcPr>
            <w:tcW w:w="3780" w:type="dxa"/>
            <w:gridSpan w:val="2"/>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强度等级</w:t>
            </w:r>
          </w:p>
        </w:tc>
        <w:tc>
          <w:tcPr>
            <w:tcW w:w="1182"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C30</w:t>
            </w:r>
          </w:p>
        </w:tc>
        <w:tc>
          <w:tcPr>
            <w:tcW w:w="1134"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C40</w:t>
            </w:r>
          </w:p>
        </w:tc>
        <w:tc>
          <w:tcPr>
            <w:tcW w:w="1134"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C50</w:t>
            </w:r>
          </w:p>
        </w:tc>
        <w:tc>
          <w:tcPr>
            <w:tcW w:w="1134"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C60</w:t>
            </w:r>
          </w:p>
        </w:tc>
      </w:tr>
      <w:tr w:rsidR="006E6959" w:rsidRPr="000A1D0A" w:rsidTr="006E6959">
        <w:tc>
          <w:tcPr>
            <w:tcW w:w="3780" w:type="dxa"/>
            <w:gridSpan w:val="2"/>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最大公称粒径（</w:t>
            </w:r>
            <w:r w:rsidRPr="000A1D0A">
              <w:rPr>
                <w:rFonts w:ascii="Times New Roman" w:hAnsi="Times New Roman"/>
                <w:color w:val="000000" w:themeColor="text1"/>
                <w:sz w:val="21"/>
              </w:rPr>
              <w:t>mm</w:t>
            </w:r>
            <w:r w:rsidRPr="000A1D0A">
              <w:rPr>
                <w:rFonts w:ascii="Times New Roman" w:hAnsi="Times New Roman"/>
                <w:color w:val="000000" w:themeColor="text1"/>
                <w:sz w:val="21"/>
              </w:rPr>
              <w:t>）</w:t>
            </w:r>
          </w:p>
        </w:tc>
        <w:tc>
          <w:tcPr>
            <w:tcW w:w="4584" w:type="dxa"/>
            <w:gridSpan w:val="4"/>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w:t>
            </w:r>
            <w:r w:rsidRPr="000A1D0A">
              <w:rPr>
                <w:rFonts w:ascii="Times New Roman" w:hAnsi="Times New Roman"/>
                <w:color w:val="000000" w:themeColor="text1"/>
                <w:sz w:val="21"/>
              </w:rPr>
              <w:t>4.75</w:t>
            </w:r>
            <w:r w:rsidRPr="000A1D0A">
              <w:rPr>
                <w:rFonts w:ascii="Times New Roman" w:hAnsi="Times New Roman"/>
                <w:color w:val="000000" w:themeColor="text1"/>
                <w:sz w:val="21"/>
              </w:rPr>
              <w:t>且</w:t>
            </w:r>
            <w:r w:rsidRPr="000A1D0A">
              <w:rPr>
                <w:rFonts w:ascii="Times New Roman" w:hAnsi="Times New Roman"/>
                <w:color w:val="000000" w:themeColor="text1"/>
                <w:sz w:val="21"/>
              </w:rPr>
              <w:t>≤20</w:t>
            </w:r>
          </w:p>
        </w:tc>
      </w:tr>
      <w:tr w:rsidR="006E6959" w:rsidRPr="000A1D0A" w:rsidTr="006E6959">
        <w:tc>
          <w:tcPr>
            <w:tcW w:w="1995" w:type="dxa"/>
            <w:vMerge w:val="restart"/>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坍落度（</w:t>
            </w:r>
            <w:r w:rsidRPr="000A1D0A">
              <w:rPr>
                <w:rFonts w:ascii="Times New Roman" w:hAnsi="Times New Roman"/>
                <w:color w:val="000000" w:themeColor="text1"/>
                <w:sz w:val="21"/>
              </w:rPr>
              <w:t>mm</w:t>
            </w:r>
            <w:r w:rsidRPr="000A1D0A">
              <w:rPr>
                <w:rFonts w:ascii="Times New Roman" w:hAnsi="Times New Roman"/>
                <w:color w:val="000000" w:themeColor="text1"/>
                <w:sz w:val="21"/>
              </w:rPr>
              <w:t>）</w:t>
            </w:r>
          </w:p>
        </w:tc>
        <w:tc>
          <w:tcPr>
            <w:tcW w:w="1785"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初始值</w:t>
            </w:r>
          </w:p>
        </w:tc>
        <w:tc>
          <w:tcPr>
            <w:tcW w:w="4584" w:type="dxa"/>
            <w:gridSpan w:val="4"/>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≥240mm</w:t>
            </w:r>
          </w:p>
        </w:tc>
      </w:tr>
      <w:tr w:rsidR="006E6959" w:rsidRPr="000A1D0A" w:rsidTr="006E6959">
        <w:tc>
          <w:tcPr>
            <w:tcW w:w="1995" w:type="dxa"/>
            <w:vMerge/>
          </w:tcPr>
          <w:p w:rsidR="006E6959" w:rsidRPr="000A1D0A" w:rsidRDefault="006E6959" w:rsidP="006E6959">
            <w:pPr>
              <w:pStyle w:val="af7"/>
              <w:tabs>
                <w:tab w:val="left" w:pos="839"/>
              </w:tabs>
              <w:jc w:val="center"/>
              <w:rPr>
                <w:rFonts w:ascii="Times New Roman" w:hAnsi="Times New Roman"/>
                <w:color w:val="000000" w:themeColor="text1"/>
                <w:sz w:val="21"/>
              </w:rPr>
            </w:pPr>
          </w:p>
        </w:tc>
        <w:tc>
          <w:tcPr>
            <w:tcW w:w="1785"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60min</w:t>
            </w:r>
            <w:proofErr w:type="gramStart"/>
            <w:r w:rsidRPr="000A1D0A">
              <w:rPr>
                <w:rFonts w:ascii="Times New Roman" w:hAnsi="Times New Roman"/>
                <w:color w:val="000000" w:themeColor="text1"/>
                <w:sz w:val="21"/>
              </w:rPr>
              <w:t>保留值</w:t>
            </w:r>
            <w:proofErr w:type="gramEnd"/>
          </w:p>
        </w:tc>
        <w:tc>
          <w:tcPr>
            <w:tcW w:w="4584" w:type="dxa"/>
            <w:gridSpan w:val="4"/>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≥210mm</w:t>
            </w:r>
          </w:p>
        </w:tc>
      </w:tr>
      <w:tr w:rsidR="006E6959" w:rsidRPr="000A1D0A" w:rsidTr="006E6959">
        <w:trPr>
          <w:trHeight w:val="110"/>
        </w:trPr>
        <w:tc>
          <w:tcPr>
            <w:tcW w:w="1995" w:type="dxa"/>
            <w:vMerge w:val="restart"/>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坍落扩展度</w:t>
            </w:r>
            <w:r w:rsidRPr="000A1D0A">
              <w:rPr>
                <w:rFonts w:ascii="Times New Roman" w:hAnsi="Times New Roman"/>
                <w:color w:val="000000" w:themeColor="text1"/>
                <w:sz w:val="21"/>
              </w:rPr>
              <w:t>SF</w:t>
            </w:r>
            <w:r w:rsidRPr="000A1D0A">
              <w:rPr>
                <w:rFonts w:ascii="Times New Roman" w:hAnsi="Times New Roman"/>
                <w:color w:val="000000" w:themeColor="text1"/>
                <w:sz w:val="21"/>
              </w:rPr>
              <w:t>（</w:t>
            </w:r>
            <w:r w:rsidRPr="000A1D0A">
              <w:rPr>
                <w:rFonts w:ascii="Times New Roman" w:hAnsi="Times New Roman"/>
                <w:color w:val="000000" w:themeColor="text1"/>
                <w:sz w:val="21"/>
              </w:rPr>
              <w:t>mm</w:t>
            </w:r>
            <w:r w:rsidRPr="000A1D0A">
              <w:rPr>
                <w:rFonts w:ascii="Times New Roman" w:hAnsi="Times New Roman"/>
                <w:color w:val="000000" w:themeColor="text1"/>
                <w:sz w:val="21"/>
              </w:rPr>
              <w:t>）</w:t>
            </w:r>
          </w:p>
        </w:tc>
        <w:tc>
          <w:tcPr>
            <w:tcW w:w="1785"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初始值</w:t>
            </w:r>
          </w:p>
        </w:tc>
        <w:tc>
          <w:tcPr>
            <w:tcW w:w="4584" w:type="dxa"/>
            <w:gridSpan w:val="4"/>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550mm≤SF</w:t>
            </w:r>
            <w:r w:rsidRPr="000A1D0A">
              <w:rPr>
                <w:rFonts w:ascii="Times New Roman" w:hAnsi="Times New Roman"/>
                <w:color w:val="000000" w:themeColor="text1"/>
                <w:sz w:val="21"/>
              </w:rPr>
              <w:t>＜</w:t>
            </w:r>
            <w:r w:rsidRPr="000A1D0A">
              <w:rPr>
                <w:rFonts w:ascii="Times New Roman" w:hAnsi="Times New Roman"/>
                <w:color w:val="000000" w:themeColor="text1"/>
                <w:sz w:val="21"/>
              </w:rPr>
              <w:t>650</w:t>
            </w:r>
          </w:p>
        </w:tc>
      </w:tr>
      <w:tr w:rsidR="006E6959" w:rsidRPr="000A1D0A" w:rsidTr="006E6959">
        <w:tc>
          <w:tcPr>
            <w:tcW w:w="1995" w:type="dxa"/>
            <w:vMerge/>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p>
        </w:tc>
        <w:tc>
          <w:tcPr>
            <w:tcW w:w="1785"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60min</w:t>
            </w:r>
            <w:proofErr w:type="gramStart"/>
            <w:r w:rsidRPr="000A1D0A">
              <w:rPr>
                <w:rFonts w:ascii="Times New Roman" w:hAnsi="Times New Roman"/>
                <w:color w:val="000000" w:themeColor="text1"/>
                <w:sz w:val="21"/>
              </w:rPr>
              <w:t>保留值</w:t>
            </w:r>
            <w:proofErr w:type="gramEnd"/>
          </w:p>
        </w:tc>
        <w:tc>
          <w:tcPr>
            <w:tcW w:w="4584" w:type="dxa"/>
            <w:gridSpan w:val="4"/>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500≤SF</w:t>
            </w:r>
            <w:r w:rsidRPr="000A1D0A">
              <w:rPr>
                <w:rFonts w:ascii="Times New Roman" w:hAnsi="Times New Roman"/>
                <w:color w:val="000000" w:themeColor="text1"/>
                <w:sz w:val="21"/>
              </w:rPr>
              <w:t>＜</w:t>
            </w:r>
            <w:r w:rsidRPr="000A1D0A">
              <w:rPr>
                <w:rFonts w:ascii="Times New Roman" w:hAnsi="Times New Roman"/>
                <w:color w:val="000000" w:themeColor="text1"/>
                <w:sz w:val="21"/>
              </w:rPr>
              <w:t>600</w:t>
            </w:r>
          </w:p>
        </w:tc>
      </w:tr>
      <w:tr w:rsidR="006E6959" w:rsidRPr="000A1D0A" w:rsidTr="006E6959">
        <w:tc>
          <w:tcPr>
            <w:tcW w:w="3780" w:type="dxa"/>
            <w:gridSpan w:val="2"/>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扩展时间</w:t>
            </w:r>
            <w:r w:rsidRPr="000A1D0A">
              <w:rPr>
                <w:rFonts w:ascii="Times New Roman" w:hAnsi="Times New Roman"/>
                <w:color w:val="000000" w:themeColor="text1"/>
                <w:sz w:val="21"/>
              </w:rPr>
              <w:t>T</w:t>
            </w:r>
            <w:r w:rsidRPr="000A1D0A">
              <w:rPr>
                <w:rFonts w:ascii="Times New Roman" w:hAnsi="Times New Roman"/>
                <w:color w:val="000000" w:themeColor="text1"/>
                <w:sz w:val="21"/>
                <w:vertAlign w:val="subscript"/>
              </w:rPr>
              <w:t>500</w:t>
            </w:r>
            <w:r w:rsidRPr="000A1D0A">
              <w:rPr>
                <w:rFonts w:ascii="Times New Roman" w:hAnsi="Times New Roman"/>
                <w:color w:val="000000" w:themeColor="text1"/>
                <w:sz w:val="21"/>
              </w:rPr>
              <w:t>（</w:t>
            </w:r>
            <w:r w:rsidRPr="000A1D0A">
              <w:rPr>
                <w:rFonts w:ascii="Times New Roman" w:hAnsi="Times New Roman"/>
                <w:color w:val="000000" w:themeColor="text1"/>
                <w:sz w:val="21"/>
              </w:rPr>
              <w:t>s</w:t>
            </w:r>
            <w:r w:rsidRPr="000A1D0A">
              <w:rPr>
                <w:rFonts w:ascii="Times New Roman" w:hAnsi="Times New Roman"/>
                <w:color w:val="000000" w:themeColor="text1"/>
                <w:sz w:val="21"/>
              </w:rPr>
              <w:t>）</w:t>
            </w:r>
          </w:p>
        </w:tc>
        <w:tc>
          <w:tcPr>
            <w:tcW w:w="4584" w:type="dxa"/>
            <w:gridSpan w:val="4"/>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5</w:t>
            </w:r>
            <w:r w:rsidRPr="000A1D0A">
              <w:rPr>
                <w:rFonts w:ascii="Times New Roman" w:hAnsi="Times New Roman"/>
                <w:color w:val="000000" w:themeColor="text1"/>
                <w:sz w:val="21"/>
              </w:rPr>
              <w:t>～</w:t>
            </w:r>
            <w:r w:rsidRPr="000A1D0A">
              <w:rPr>
                <w:rFonts w:ascii="Times New Roman" w:hAnsi="Times New Roman"/>
                <w:color w:val="000000" w:themeColor="text1"/>
                <w:sz w:val="21"/>
              </w:rPr>
              <w:t>20</w:t>
            </w:r>
          </w:p>
        </w:tc>
      </w:tr>
      <w:tr w:rsidR="006E6959" w:rsidRPr="000A1D0A" w:rsidTr="006E6959">
        <w:tc>
          <w:tcPr>
            <w:tcW w:w="3780" w:type="dxa"/>
            <w:gridSpan w:val="2"/>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坍落扩展度与</w:t>
            </w:r>
            <w:r w:rsidRPr="000A1D0A">
              <w:rPr>
                <w:rFonts w:ascii="Times New Roman" w:hAnsi="Times New Roman"/>
                <w:color w:val="000000" w:themeColor="text1"/>
                <w:sz w:val="21"/>
              </w:rPr>
              <w:t>J</w:t>
            </w:r>
            <w:r w:rsidRPr="000A1D0A">
              <w:rPr>
                <w:rFonts w:ascii="Times New Roman" w:hAnsi="Times New Roman"/>
                <w:color w:val="000000" w:themeColor="text1"/>
                <w:sz w:val="21"/>
              </w:rPr>
              <w:t>环坍落扩展度差值</w:t>
            </w:r>
            <w:r w:rsidRPr="000A1D0A">
              <w:rPr>
                <w:rFonts w:ascii="Times New Roman" w:hAnsi="Times New Roman"/>
                <w:color w:val="000000" w:themeColor="text1"/>
                <w:sz w:val="21"/>
              </w:rPr>
              <w:t>PA</w:t>
            </w:r>
            <w:r w:rsidRPr="000A1D0A">
              <w:rPr>
                <w:rFonts w:ascii="Times New Roman" w:hAnsi="Times New Roman"/>
                <w:color w:val="000000" w:themeColor="text1"/>
                <w:sz w:val="21"/>
              </w:rPr>
              <w:t>（</w:t>
            </w:r>
            <w:r w:rsidRPr="000A1D0A">
              <w:rPr>
                <w:rFonts w:ascii="Times New Roman" w:hAnsi="Times New Roman"/>
                <w:color w:val="000000" w:themeColor="text1"/>
                <w:sz w:val="21"/>
              </w:rPr>
              <w:t>mm</w:t>
            </w:r>
            <w:r w:rsidRPr="000A1D0A">
              <w:rPr>
                <w:rFonts w:ascii="Times New Roman" w:hAnsi="Times New Roman"/>
                <w:color w:val="000000" w:themeColor="text1"/>
                <w:sz w:val="21"/>
              </w:rPr>
              <w:t>）</w:t>
            </w:r>
          </w:p>
        </w:tc>
        <w:tc>
          <w:tcPr>
            <w:tcW w:w="4584" w:type="dxa"/>
            <w:gridSpan w:val="4"/>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≤50</w:t>
            </w:r>
          </w:p>
        </w:tc>
      </w:tr>
      <w:tr w:rsidR="006E6959" w:rsidRPr="000A1D0A" w:rsidTr="006E6959">
        <w:tc>
          <w:tcPr>
            <w:tcW w:w="3780" w:type="dxa"/>
            <w:gridSpan w:val="2"/>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proofErr w:type="gramStart"/>
            <w:r w:rsidRPr="000A1D0A">
              <w:rPr>
                <w:rFonts w:ascii="Times New Roman" w:hAnsi="Times New Roman"/>
                <w:color w:val="000000" w:themeColor="text1"/>
                <w:sz w:val="21"/>
              </w:rPr>
              <w:t>泌</w:t>
            </w:r>
            <w:proofErr w:type="gramEnd"/>
            <w:r w:rsidRPr="000A1D0A">
              <w:rPr>
                <w:rFonts w:ascii="Times New Roman" w:hAnsi="Times New Roman"/>
                <w:color w:val="000000" w:themeColor="text1"/>
                <w:sz w:val="21"/>
              </w:rPr>
              <w:t>水率（</w:t>
            </w:r>
            <w:r w:rsidRPr="000A1D0A">
              <w:rPr>
                <w:rFonts w:ascii="Times New Roman" w:hAnsi="Times New Roman"/>
                <w:color w:val="000000" w:themeColor="text1"/>
                <w:sz w:val="21"/>
              </w:rPr>
              <w:t>%</w:t>
            </w:r>
            <w:r w:rsidRPr="000A1D0A">
              <w:rPr>
                <w:rFonts w:ascii="Times New Roman" w:hAnsi="Times New Roman"/>
                <w:color w:val="000000" w:themeColor="text1"/>
                <w:sz w:val="21"/>
              </w:rPr>
              <w:t>）</w:t>
            </w:r>
          </w:p>
        </w:tc>
        <w:tc>
          <w:tcPr>
            <w:tcW w:w="4584" w:type="dxa"/>
            <w:gridSpan w:val="4"/>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0</w:t>
            </w:r>
          </w:p>
        </w:tc>
      </w:tr>
      <w:tr w:rsidR="006E6959" w:rsidRPr="000A1D0A" w:rsidTr="006E6959">
        <w:tc>
          <w:tcPr>
            <w:tcW w:w="1995" w:type="dxa"/>
            <w:vMerge w:val="restart"/>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抗压强度（</w:t>
            </w:r>
            <w:r w:rsidRPr="000A1D0A">
              <w:rPr>
                <w:rFonts w:ascii="Times New Roman" w:hAnsi="Times New Roman"/>
                <w:color w:val="000000" w:themeColor="text1"/>
                <w:sz w:val="21"/>
              </w:rPr>
              <w:t>%</w:t>
            </w:r>
            <w:r w:rsidRPr="000A1D0A">
              <w:rPr>
                <w:rFonts w:ascii="Times New Roman" w:hAnsi="Times New Roman"/>
                <w:color w:val="000000" w:themeColor="text1"/>
                <w:sz w:val="21"/>
              </w:rPr>
              <w:t>）</w:t>
            </w:r>
          </w:p>
        </w:tc>
        <w:tc>
          <w:tcPr>
            <w:tcW w:w="1785"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1d</w:t>
            </w:r>
          </w:p>
        </w:tc>
        <w:tc>
          <w:tcPr>
            <w:tcW w:w="1182"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≥12</w:t>
            </w:r>
          </w:p>
        </w:tc>
        <w:tc>
          <w:tcPr>
            <w:tcW w:w="1134"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≥15</w:t>
            </w:r>
          </w:p>
        </w:tc>
        <w:tc>
          <w:tcPr>
            <w:tcW w:w="1134"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≥20</w:t>
            </w:r>
          </w:p>
        </w:tc>
        <w:tc>
          <w:tcPr>
            <w:tcW w:w="1134"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≥25</w:t>
            </w:r>
          </w:p>
        </w:tc>
      </w:tr>
      <w:tr w:rsidR="006E6959" w:rsidRPr="000A1D0A" w:rsidTr="006E6959">
        <w:tc>
          <w:tcPr>
            <w:tcW w:w="1995" w:type="dxa"/>
            <w:vMerge/>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p>
        </w:tc>
        <w:tc>
          <w:tcPr>
            <w:tcW w:w="1785"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3d</w:t>
            </w:r>
          </w:p>
        </w:tc>
        <w:tc>
          <w:tcPr>
            <w:tcW w:w="1182"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≥20</w:t>
            </w:r>
          </w:p>
        </w:tc>
        <w:tc>
          <w:tcPr>
            <w:tcW w:w="1134"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≥30</w:t>
            </w:r>
          </w:p>
        </w:tc>
        <w:tc>
          <w:tcPr>
            <w:tcW w:w="1134"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≥40</w:t>
            </w:r>
          </w:p>
        </w:tc>
        <w:tc>
          <w:tcPr>
            <w:tcW w:w="1134"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≥45</w:t>
            </w:r>
          </w:p>
        </w:tc>
      </w:tr>
      <w:tr w:rsidR="006E6959" w:rsidRPr="000A1D0A" w:rsidTr="006E6959">
        <w:tc>
          <w:tcPr>
            <w:tcW w:w="1995" w:type="dxa"/>
            <w:vMerge/>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p>
        </w:tc>
        <w:tc>
          <w:tcPr>
            <w:tcW w:w="1785" w:type="dxa"/>
            <w:vAlign w:val="center"/>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28d</w:t>
            </w:r>
          </w:p>
        </w:tc>
        <w:tc>
          <w:tcPr>
            <w:tcW w:w="1182"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≥38.2</w:t>
            </w:r>
          </w:p>
        </w:tc>
        <w:tc>
          <w:tcPr>
            <w:tcW w:w="1134"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≥48.2</w:t>
            </w:r>
          </w:p>
        </w:tc>
        <w:tc>
          <w:tcPr>
            <w:tcW w:w="1134"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≥60</w:t>
            </w:r>
          </w:p>
        </w:tc>
        <w:tc>
          <w:tcPr>
            <w:tcW w:w="1134" w:type="dxa"/>
          </w:tcPr>
          <w:p w:rsidR="006E6959" w:rsidRPr="000A1D0A" w:rsidRDefault="006E6959" w:rsidP="006E6959">
            <w:pPr>
              <w:pStyle w:val="af7"/>
              <w:tabs>
                <w:tab w:val="left" w:pos="839"/>
              </w:tabs>
              <w:jc w:val="center"/>
              <w:rPr>
                <w:rFonts w:ascii="Times New Roman" w:hAnsi="Times New Roman"/>
                <w:color w:val="000000" w:themeColor="text1"/>
                <w:sz w:val="21"/>
              </w:rPr>
            </w:pPr>
            <w:r w:rsidRPr="000A1D0A">
              <w:rPr>
                <w:rFonts w:ascii="Times New Roman" w:hAnsi="Times New Roman"/>
                <w:color w:val="000000" w:themeColor="text1"/>
                <w:sz w:val="21"/>
              </w:rPr>
              <w:t>≥69</w:t>
            </w:r>
          </w:p>
        </w:tc>
      </w:tr>
    </w:tbl>
    <w:p w:rsidR="006E6959" w:rsidRPr="000A1D0A" w:rsidRDefault="00FA180F" w:rsidP="00FA180F">
      <w:pPr>
        <w:pStyle w:val="a"/>
        <w:numPr>
          <w:ilvl w:val="0"/>
          <w:numId w:val="0"/>
        </w:numPr>
        <w:tabs>
          <w:tab w:val="left" w:pos="839"/>
        </w:tabs>
        <w:rPr>
          <w:rFonts w:ascii="Times New Roman"/>
          <w:color w:val="000000" w:themeColor="text1"/>
          <w:sz w:val="21"/>
          <w:szCs w:val="21"/>
        </w:rPr>
      </w:pPr>
      <w:r w:rsidRPr="000A1D0A">
        <w:rPr>
          <w:rFonts w:ascii="Times New Roman"/>
          <w:color w:val="000000" w:themeColor="text1"/>
          <w:sz w:val="21"/>
          <w:szCs w:val="21"/>
        </w:rPr>
        <w:t>注：</w:t>
      </w:r>
      <w:r w:rsidRPr="000A1D0A">
        <w:rPr>
          <w:rFonts w:ascii="Times New Roman"/>
          <w:color w:val="000000" w:themeColor="text1"/>
          <w:sz w:val="21"/>
          <w:szCs w:val="21"/>
        </w:rPr>
        <w:t xml:space="preserve">1. </w:t>
      </w:r>
      <w:r w:rsidR="006E6959" w:rsidRPr="000A1D0A">
        <w:rPr>
          <w:rFonts w:ascii="Times New Roman"/>
          <w:color w:val="000000" w:themeColor="text1"/>
          <w:sz w:val="21"/>
          <w:szCs w:val="21"/>
        </w:rPr>
        <w:t>表中性能指标均应按产品要求的最大用水量检验；</w:t>
      </w:r>
    </w:p>
    <w:p w:rsidR="006E6959" w:rsidRPr="000A1D0A" w:rsidRDefault="00FA180F" w:rsidP="00FA180F">
      <w:pPr>
        <w:pStyle w:val="a"/>
        <w:numPr>
          <w:ilvl w:val="0"/>
          <w:numId w:val="0"/>
        </w:numPr>
        <w:tabs>
          <w:tab w:val="left" w:pos="839"/>
        </w:tabs>
        <w:rPr>
          <w:rFonts w:ascii="Times New Roman"/>
          <w:color w:val="000000" w:themeColor="text1"/>
          <w:sz w:val="21"/>
          <w:szCs w:val="21"/>
        </w:rPr>
      </w:pPr>
      <w:r w:rsidRPr="000A1D0A">
        <w:rPr>
          <w:rFonts w:ascii="Times New Roman"/>
          <w:color w:val="000000" w:themeColor="text1"/>
          <w:sz w:val="21"/>
          <w:szCs w:val="21"/>
        </w:rPr>
        <w:t xml:space="preserve">    2. </w:t>
      </w:r>
      <w:r w:rsidR="006E6959" w:rsidRPr="000A1D0A">
        <w:rPr>
          <w:rFonts w:ascii="Times New Roman"/>
          <w:color w:val="000000" w:themeColor="text1"/>
          <w:sz w:val="21"/>
          <w:szCs w:val="21"/>
        </w:rPr>
        <w:t>坍落度、坍落度扩展度和</w:t>
      </w:r>
      <w:proofErr w:type="gramStart"/>
      <w:r w:rsidR="006E6959" w:rsidRPr="000A1D0A">
        <w:rPr>
          <w:rFonts w:ascii="Times New Roman"/>
          <w:color w:val="000000" w:themeColor="text1"/>
          <w:sz w:val="21"/>
          <w:szCs w:val="21"/>
        </w:rPr>
        <w:t>泌水率</w:t>
      </w:r>
      <w:proofErr w:type="gramEnd"/>
      <w:r w:rsidR="006E6959" w:rsidRPr="000A1D0A">
        <w:rPr>
          <w:rFonts w:ascii="Times New Roman"/>
          <w:color w:val="000000" w:themeColor="text1"/>
          <w:sz w:val="21"/>
          <w:szCs w:val="21"/>
        </w:rPr>
        <w:t>检验依据</w:t>
      </w:r>
      <w:r w:rsidRPr="000A1D0A">
        <w:rPr>
          <w:rFonts w:ascii="Times New Roman"/>
          <w:color w:val="000000" w:themeColor="text1"/>
          <w:sz w:val="21"/>
          <w:szCs w:val="21"/>
        </w:rPr>
        <w:t>现行</w:t>
      </w:r>
      <w:r w:rsidR="006E6959" w:rsidRPr="000A1D0A">
        <w:rPr>
          <w:rFonts w:ascii="Times New Roman"/>
          <w:color w:val="000000" w:themeColor="text1"/>
          <w:sz w:val="21"/>
          <w:szCs w:val="21"/>
        </w:rPr>
        <w:t>国家标准《普通混凝土拌合物性能试验方法标准》</w:t>
      </w:r>
      <w:r w:rsidR="006E6959" w:rsidRPr="000A1D0A">
        <w:rPr>
          <w:rFonts w:ascii="Times New Roman"/>
          <w:color w:val="000000" w:themeColor="text1"/>
          <w:sz w:val="21"/>
          <w:szCs w:val="21"/>
        </w:rPr>
        <w:t>GB/T 50080</w:t>
      </w:r>
      <w:r w:rsidR="006E6959" w:rsidRPr="000A1D0A">
        <w:rPr>
          <w:rFonts w:ascii="Times New Roman"/>
          <w:color w:val="000000" w:themeColor="text1"/>
          <w:sz w:val="21"/>
          <w:szCs w:val="21"/>
        </w:rPr>
        <w:t>的有关规定执行；</w:t>
      </w:r>
    </w:p>
    <w:p w:rsidR="006E6959" w:rsidRPr="000A1D0A" w:rsidRDefault="00FA180F" w:rsidP="00FA180F">
      <w:pPr>
        <w:pStyle w:val="a"/>
        <w:numPr>
          <w:ilvl w:val="0"/>
          <w:numId w:val="0"/>
        </w:numPr>
        <w:tabs>
          <w:tab w:val="left" w:pos="839"/>
        </w:tabs>
        <w:rPr>
          <w:rFonts w:ascii="Times New Roman"/>
          <w:color w:val="000000" w:themeColor="text1"/>
          <w:sz w:val="21"/>
          <w:szCs w:val="21"/>
        </w:rPr>
      </w:pPr>
      <w:r w:rsidRPr="000A1D0A">
        <w:rPr>
          <w:rFonts w:ascii="Times New Roman"/>
          <w:color w:val="000000" w:themeColor="text1"/>
          <w:sz w:val="21"/>
          <w:szCs w:val="21"/>
        </w:rPr>
        <w:t xml:space="preserve">    3. </w:t>
      </w:r>
      <w:r w:rsidR="006E6959" w:rsidRPr="000A1D0A">
        <w:rPr>
          <w:rFonts w:ascii="Times New Roman"/>
          <w:color w:val="000000" w:themeColor="text1"/>
          <w:sz w:val="21"/>
          <w:szCs w:val="21"/>
        </w:rPr>
        <w:t>扩展时间</w:t>
      </w:r>
      <w:r w:rsidR="006E6959" w:rsidRPr="000A1D0A">
        <w:rPr>
          <w:rFonts w:ascii="Times New Roman"/>
          <w:color w:val="000000" w:themeColor="text1"/>
          <w:sz w:val="21"/>
          <w:szCs w:val="21"/>
        </w:rPr>
        <w:t>T</w:t>
      </w:r>
      <w:r w:rsidR="006E6959" w:rsidRPr="000A1D0A">
        <w:rPr>
          <w:rFonts w:ascii="Times New Roman"/>
          <w:color w:val="000000" w:themeColor="text1"/>
          <w:sz w:val="21"/>
          <w:szCs w:val="21"/>
          <w:vertAlign w:val="subscript"/>
        </w:rPr>
        <w:t>500</w:t>
      </w:r>
      <w:r w:rsidR="006E6959" w:rsidRPr="000A1D0A">
        <w:rPr>
          <w:rFonts w:ascii="Times New Roman"/>
          <w:color w:val="000000" w:themeColor="text1"/>
          <w:sz w:val="21"/>
          <w:szCs w:val="21"/>
        </w:rPr>
        <w:t>和坍落扩展度与</w:t>
      </w:r>
      <w:r w:rsidR="006E6959" w:rsidRPr="000A1D0A">
        <w:rPr>
          <w:rFonts w:ascii="Times New Roman"/>
          <w:color w:val="000000" w:themeColor="text1"/>
          <w:sz w:val="21"/>
          <w:szCs w:val="21"/>
        </w:rPr>
        <w:t>J</w:t>
      </w:r>
      <w:r w:rsidR="006E6959" w:rsidRPr="000A1D0A">
        <w:rPr>
          <w:rFonts w:ascii="Times New Roman"/>
          <w:color w:val="000000" w:themeColor="text1"/>
          <w:sz w:val="21"/>
          <w:szCs w:val="21"/>
        </w:rPr>
        <w:t>环坍落扩展度差值（</w:t>
      </w:r>
      <w:r w:rsidR="006E6959" w:rsidRPr="000A1D0A">
        <w:rPr>
          <w:rFonts w:ascii="Times New Roman"/>
          <w:color w:val="000000" w:themeColor="text1"/>
          <w:sz w:val="21"/>
          <w:szCs w:val="21"/>
        </w:rPr>
        <w:t>mm</w:t>
      </w:r>
      <w:r w:rsidR="006E6959" w:rsidRPr="000A1D0A">
        <w:rPr>
          <w:rFonts w:ascii="Times New Roman"/>
          <w:color w:val="000000" w:themeColor="text1"/>
          <w:sz w:val="21"/>
          <w:szCs w:val="21"/>
        </w:rPr>
        <w:t>）依据国家</w:t>
      </w:r>
      <w:proofErr w:type="gramStart"/>
      <w:r w:rsidR="006E6959" w:rsidRPr="000A1D0A">
        <w:rPr>
          <w:rFonts w:ascii="Times New Roman"/>
          <w:color w:val="000000" w:themeColor="text1"/>
          <w:sz w:val="21"/>
          <w:szCs w:val="21"/>
        </w:rPr>
        <w:t>现行</w:t>
      </w:r>
      <w:r w:rsidRPr="000A1D0A">
        <w:rPr>
          <w:rFonts w:ascii="Times New Roman"/>
          <w:color w:val="000000" w:themeColor="text1"/>
          <w:sz w:val="21"/>
          <w:szCs w:val="21"/>
        </w:rPr>
        <w:t>行业</w:t>
      </w:r>
      <w:proofErr w:type="gramEnd"/>
      <w:r w:rsidR="006E6959" w:rsidRPr="000A1D0A">
        <w:rPr>
          <w:rFonts w:ascii="Times New Roman"/>
          <w:color w:val="000000" w:themeColor="text1"/>
          <w:sz w:val="21"/>
          <w:szCs w:val="21"/>
        </w:rPr>
        <w:t>标准《自密实混凝土应用技术规程》</w:t>
      </w:r>
      <w:r w:rsidR="006E6959" w:rsidRPr="000A1D0A">
        <w:rPr>
          <w:rFonts w:ascii="Times New Roman"/>
          <w:color w:val="000000" w:themeColor="text1"/>
          <w:sz w:val="21"/>
          <w:szCs w:val="21"/>
        </w:rPr>
        <w:t>JGJ/T 283</w:t>
      </w:r>
      <w:r w:rsidR="006E6959" w:rsidRPr="000A1D0A">
        <w:rPr>
          <w:rFonts w:ascii="Times New Roman"/>
          <w:color w:val="000000" w:themeColor="text1"/>
          <w:sz w:val="21"/>
          <w:szCs w:val="21"/>
        </w:rPr>
        <w:t>的有关规定执行；</w:t>
      </w:r>
    </w:p>
    <w:p w:rsidR="006E6959" w:rsidRPr="000A1D0A" w:rsidRDefault="00FA180F" w:rsidP="00FA180F">
      <w:pPr>
        <w:pStyle w:val="a"/>
        <w:numPr>
          <w:ilvl w:val="0"/>
          <w:numId w:val="0"/>
        </w:numPr>
        <w:tabs>
          <w:tab w:val="left" w:pos="839"/>
        </w:tabs>
        <w:rPr>
          <w:rFonts w:ascii="Times New Roman"/>
          <w:color w:val="000000" w:themeColor="text1"/>
          <w:sz w:val="21"/>
          <w:szCs w:val="21"/>
        </w:rPr>
      </w:pPr>
      <w:r w:rsidRPr="000A1D0A">
        <w:rPr>
          <w:rFonts w:ascii="Times New Roman"/>
          <w:color w:val="000000" w:themeColor="text1"/>
          <w:sz w:val="21"/>
          <w:szCs w:val="21"/>
        </w:rPr>
        <w:t xml:space="preserve">    4. </w:t>
      </w:r>
      <w:r w:rsidR="006E6959" w:rsidRPr="000A1D0A">
        <w:rPr>
          <w:rFonts w:ascii="Times New Roman"/>
          <w:color w:val="000000" w:themeColor="text1"/>
          <w:sz w:val="21"/>
          <w:szCs w:val="21"/>
        </w:rPr>
        <w:t>抗压强度检验依据</w:t>
      </w:r>
      <w:r w:rsidRPr="000A1D0A">
        <w:rPr>
          <w:rFonts w:ascii="Times New Roman"/>
          <w:color w:val="000000" w:themeColor="text1"/>
          <w:sz w:val="21"/>
          <w:szCs w:val="21"/>
        </w:rPr>
        <w:t>现行</w:t>
      </w:r>
      <w:r w:rsidR="006E6959" w:rsidRPr="000A1D0A">
        <w:rPr>
          <w:rFonts w:ascii="Times New Roman"/>
          <w:color w:val="000000" w:themeColor="text1"/>
          <w:sz w:val="21"/>
          <w:szCs w:val="21"/>
        </w:rPr>
        <w:t>国家标准《普通混凝土力学性能试验方法标准》</w:t>
      </w:r>
      <w:r w:rsidR="006E6959" w:rsidRPr="000A1D0A">
        <w:rPr>
          <w:rFonts w:ascii="Times New Roman"/>
          <w:color w:val="000000" w:themeColor="text1"/>
          <w:sz w:val="21"/>
          <w:szCs w:val="21"/>
        </w:rPr>
        <w:t>GB/T 50081</w:t>
      </w:r>
      <w:r w:rsidR="006E6959" w:rsidRPr="000A1D0A">
        <w:rPr>
          <w:rFonts w:ascii="Times New Roman"/>
          <w:color w:val="000000" w:themeColor="text1"/>
          <w:sz w:val="21"/>
          <w:szCs w:val="21"/>
        </w:rPr>
        <w:t>的有关规定执行。</w:t>
      </w:r>
    </w:p>
    <w:p w:rsidR="0010672F" w:rsidRPr="000A1D0A" w:rsidRDefault="0010672F" w:rsidP="00C84803">
      <w:pPr>
        <w:pStyle w:val="2"/>
        <w:jc w:val="both"/>
        <w:rPr>
          <w:color w:val="000000" w:themeColor="text1"/>
          <w:szCs w:val="28"/>
        </w:rPr>
      </w:pPr>
      <w:bookmarkStart w:id="337" w:name="_Toc25944729"/>
      <w:bookmarkStart w:id="338" w:name="_Toc28968857"/>
      <w:r w:rsidRPr="000A1D0A">
        <w:rPr>
          <w:color w:val="000000" w:themeColor="text1"/>
          <w:szCs w:val="28"/>
        </w:rPr>
        <w:t>4.</w:t>
      </w:r>
      <w:r w:rsidR="00C84803" w:rsidRPr="000A1D0A">
        <w:rPr>
          <w:color w:val="000000" w:themeColor="text1"/>
          <w:szCs w:val="28"/>
        </w:rPr>
        <w:t>6</w:t>
      </w:r>
      <w:r w:rsidRPr="000A1D0A">
        <w:rPr>
          <w:color w:val="000000" w:themeColor="text1"/>
          <w:szCs w:val="28"/>
        </w:rPr>
        <w:t xml:space="preserve">  </w:t>
      </w:r>
      <w:r w:rsidRPr="000A1D0A">
        <w:rPr>
          <w:color w:val="000000" w:themeColor="text1"/>
          <w:szCs w:val="28"/>
        </w:rPr>
        <w:t>养护剂</w:t>
      </w:r>
      <w:bookmarkEnd w:id="337"/>
      <w:bookmarkEnd w:id="338"/>
    </w:p>
    <w:p w:rsidR="0010672F" w:rsidRPr="000A1D0A" w:rsidRDefault="0010672F" w:rsidP="0010672F">
      <w:pPr>
        <w:spacing w:line="360" w:lineRule="auto"/>
        <w:rPr>
          <w:color w:val="000000" w:themeColor="text1"/>
          <w:sz w:val="24"/>
          <w:szCs w:val="24"/>
        </w:rPr>
      </w:pPr>
      <w:r w:rsidRPr="000A1D0A">
        <w:rPr>
          <w:b/>
          <w:color w:val="000000" w:themeColor="text1"/>
          <w:sz w:val="24"/>
          <w:szCs w:val="24"/>
        </w:rPr>
        <w:t>4.</w:t>
      </w:r>
      <w:r w:rsidR="00C84803" w:rsidRPr="000A1D0A">
        <w:rPr>
          <w:b/>
          <w:color w:val="000000" w:themeColor="text1"/>
          <w:sz w:val="24"/>
          <w:szCs w:val="24"/>
        </w:rPr>
        <w:t>6</w:t>
      </w:r>
      <w:r w:rsidRPr="000A1D0A">
        <w:rPr>
          <w:b/>
          <w:color w:val="000000" w:themeColor="text1"/>
          <w:sz w:val="24"/>
          <w:szCs w:val="24"/>
        </w:rPr>
        <w:t xml:space="preserve">.1  </w:t>
      </w:r>
      <w:r w:rsidRPr="000A1D0A">
        <w:rPr>
          <w:color w:val="000000" w:themeColor="text1"/>
          <w:sz w:val="24"/>
          <w:szCs w:val="24"/>
        </w:rPr>
        <w:t>采用养护剂对清水混凝土养护时，宜采用水乳型养护剂</w:t>
      </w:r>
      <w:r w:rsidR="0003424C" w:rsidRPr="000A1D0A">
        <w:rPr>
          <w:color w:val="000000" w:themeColor="text1"/>
          <w:sz w:val="24"/>
          <w:szCs w:val="24"/>
        </w:rPr>
        <w:t>。</w:t>
      </w:r>
    </w:p>
    <w:p w:rsidR="0010672F" w:rsidRPr="000A1D0A" w:rsidRDefault="0010672F" w:rsidP="0010672F">
      <w:pPr>
        <w:spacing w:line="360" w:lineRule="auto"/>
        <w:rPr>
          <w:color w:val="000000" w:themeColor="text1"/>
          <w:sz w:val="24"/>
          <w:szCs w:val="24"/>
        </w:rPr>
      </w:pPr>
      <w:r w:rsidRPr="000A1D0A">
        <w:rPr>
          <w:b/>
          <w:color w:val="000000" w:themeColor="text1"/>
          <w:sz w:val="24"/>
          <w:szCs w:val="24"/>
        </w:rPr>
        <w:t>4.</w:t>
      </w:r>
      <w:r w:rsidR="00C84803" w:rsidRPr="000A1D0A">
        <w:rPr>
          <w:b/>
          <w:color w:val="000000" w:themeColor="text1"/>
          <w:sz w:val="24"/>
          <w:szCs w:val="24"/>
        </w:rPr>
        <w:t>6</w:t>
      </w:r>
      <w:r w:rsidRPr="000A1D0A">
        <w:rPr>
          <w:b/>
          <w:color w:val="000000" w:themeColor="text1"/>
          <w:sz w:val="24"/>
          <w:szCs w:val="24"/>
        </w:rPr>
        <w:t xml:space="preserve">.2  </w:t>
      </w:r>
      <w:r w:rsidR="0003424C" w:rsidRPr="000A1D0A">
        <w:rPr>
          <w:color w:val="000000" w:themeColor="text1"/>
          <w:sz w:val="24"/>
          <w:szCs w:val="24"/>
        </w:rPr>
        <w:t>所用养护剂的技术性能应符合《公路工程混凝土养护剂》（</w:t>
      </w:r>
      <w:r w:rsidR="0003424C" w:rsidRPr="000A1D0A">
        <w:rPr>
          <w:color w:val="000000" w:themeColor="text1"/>
          <w:sz w:val="24"/>
          <w:szCs w:val="24"/>
        </w:rPr>
        <w:t>JT/T 522</w:t>
      </w:r>
      <w:r w:rsidR="0003424C" w:rsidRPr="000A1D0A">
        <w:rPr>
          <w:color w:val="000000" w:themeColor="text1"/>
          <w:sz w:val="24"/>
          <w:szCs w:val="24"/>
        </w:rPr>
        <w:t>）的规定，且不应影响混凝土表面色泽。</w:t>
      </w:r>
    </w:p>
    <w:p w:rsidR="00755213" w:rsidRPr="000A1D0A" w:rsidRDefault="00EE5E37" w:rsidP="00C84803">
      <w:pPr>
        <w:pStyle w:val="2"/>
        <w:jc w:val="both"/>
        <w:rPr>
          <w:color w:val="000000" w:themeColor="text1"/>
          <w:szCs w:val="28"/>
        </w:rPr>
      </w:pPr>
      <w:bookmarkStart w:id="339" w:name="_Toc25944730"/>
      <w:bookmarkStart w:id="340" w:name="_Toc28968858"/>
      <w:r w:rsidRPr="000A1D0A">
        <w:rPr>
          <w:color w:val="000000" w:themeColor="text1"/>
          <w:szCs w:val="28"/>
        </w:rPr>
        <w:lastRenderedPageBreak/>
        <w:t>4</w:t>
      </w:r>
      <w:r w:rsidR="00755213" w:rsidRPr="000A1D0A">
        <w:rPr>
          <w:color w:val="000000" w:themeColor="text1"/>
          <w:szCs w:val="28"/>
        </w:rPr>
        <w:t>.</w:t>
      </w:r>
      <w:r w:rsidR="00C84803" w:rsidRPr="000A1D0A">
        <w:rPr>
          <w:color w:val="000000" w:themeColor="text1"/>
          <w:szCs w:val="28"/>
        </w:rPr>
        <w:t>7</w:t>
      </w:r>
      <w:r w:rsidR="00755213" w:rsidRPr="000A1D0A">
        <w:rPr>
          <w:color w:val="000000" w:themeColor="text1"/>
          <w:szCs w:val="28"/>
        </w:rPr>
        <w:t xml:space="preserve">  </w:t>
      </w:r>
      <w:r w:rsidR="00755213" w:rsidRPr="000A1D0A">
        <w:rPr>
          <w:color w:val="000000" w:themeColor="text1"/>
          <w:szCs w:val="28"/>
        </w:rPr>
        <w:t>清水混凝土保护涂料</w:t>
      </w:r>
      <w:bookmarkEnd w:id="339"/>
      <w:bookmarkEnd w:id="340"/>
    </w:p>
    <w:p w:rsidR="00755213" w:rsidRPr="000A1D0A" w:rsidRDefault="00EE5E37" w:rsidP="00724107">
      <w:pPr>
        <w:pStyle w:val="a4"/>
        <w:numPr>
          <w:ilvl w:val="0"/>
          <w:numId w:val="0"/>
        </w:numPr>
        <w:tabs>
          <w:tab w:val="clear" w:pos="360"/>
        </w:tabs>
        <w:spacing w:beforeLines="0" w:afterLines="0" w:line="360" w:lineRule="auto"/>
        <w:rPr>
          <w:rFonts w:ascii="Times New Roman" w:eastAsia="宋体"/>
          <w:color w:val="000000" w:themeColor="text1"/>
          <w:kern w:val="2"/>
          <w:sz w:val="24"/>
          <w:szCs w:val="24"/>
        </w:rPr>
      </w:pPr>
      <w:r w:rsidRPr="000A1D0A">
        <w:rPr>
          <w:rFonts w:ascii="Times New Roman" w:eastAsia="宋体"/>
          <w:b/>
          <w:color w:val="000000" w:themeColor="text1"/>
          <w:kern w:val="2"/>
          <w:sz w:val="24"/>
          <w:szCs w:val="24"/>
        </w:rPr>
        <w:t>4</w:t>
      </w:r>
      <w:r w:rsidR="00755213" w:rsidRPr="000A1D0A">
        <w:rPr>
          <w:rFonts w:ascii="Times New Roman" w:eastAsia="宋体"/>
          <w:b/>
          <w:color w:val="000000" w:themeColor="text1"/>
          <w:kern w:val="2"/>
          <w:sz w:val="24"/>
          <w:szCs w:val="24"/>
        </w:rPr>
        <w:t>.</w:t>
      </w:r>
      <w:r w:rsidR="00C84803" w:rsidRPr="000A1D0A">
        <w:rPr>
          <w:rFonts w:ascii="Times New Roman" w:eastAsia="宋体"/>
          <w:b/>
          <w:color w:val="000000" w:themeColor="text1"/>
          <w:kern w:val="2"/>
          <w:sz w:val="24"/>
          <w:szCs w:val="24"/>
        </w:rPr>
        <w:t>7</w:t>
      </w:r>
      <w:r w:rsidR="00755213" w:rsidRPr="000A1D0A">
        <w:rPr>
          <w:rFonts w:ascii="Times New Roman" w:eastAsia="宋体"/>
          <w:b/>
          <w:color w:val="000000" w:themeColor="text1"/>
          <w:kern w:val="2"/>
          <w:sz w:val="24"/>
          <w:szCs w:val="24"/>
        </w:rPr>
        <w:t xml:space="preserve">.1  </w:t>
      </w:r>
      <w:r w:rsidR="00755213" w:rsidRPr="000A1D0A">
        <w:rPr>
          <w:rFonts w:ascii="Times New Roman" w:eastAsia="宋体"/>
          <w:color w:val="000000" w:themeColor="text1"/>
          <w:kern w:val="2"/>
          <w:sz w:val="24"/>
          <w:szCs w:val="24"/>
        </w:rPr>
        <w:t>清水混凝土保护涂料的选用应符合下列规定：</w:t>
      </w:r>
    </w:p>
    <w:p w:rsidR="00755213" w:rsidRPr="000A1D0A" w:rsidRDefault="00755213" w:rsidP="00724107">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）涂料应选用对混凝土表面具有保护的透明涂料，且不应对原清水混凝土表面感观质量有明显改变；</w:t>
      </w:r>
    </w:p>
    <w:p w:rsidR="00755213" w:rsidRPr="000A1D0A" w:rsidRDefault="00755213" w:rsidP="00724107">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）涂料应有防污染性、憎水性（疏水性）、防水性；</w:t>
      </w:r>
      <w:r w:rsidRPr="000A1D0A">
        <w:rPr>
          <w:rFonts w:ascii="Times New Roman" w:hAnsi="Times New Roman"/>
          <w:color w:val="000000" w:themeColor="text1"/>
          <w:sz w:val="24"/>
          <w:szCs w:val="24"/>
        </w:rPr>
        <w:t xml:space="preserve"> </w:t>
      </w:r>
    </w:p>
    <w:p w:rsidR="00755213" w:rsidRPr="000A1D0A" w:rsidRDefault="00755213" w:rsidP="00724107">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）涂料应与混凝土表面有良好的粘结性，在露天环境下应有良好的耐老化性，且不得对混凝土有腐蚀性。</w:t>
      </w:r>
    </w:p>
    <w:p w:rsidR="00755213" w:rsidRPr="000A1D0A" w:rsidRDefault="00EE5E37" w:rsidP="00724107">
      <w:pPr>
        <w:pStyle w:val="a4"/>
        <w:numPr>
          <w:ilvl w:val="0"/>
          <w:numId w:val="0"/>
        </w:numPr>
        <w:tabs>
          <w:tab w:val="clear" w:pos="360"/>
        </w:tabs>
        <w:spacing w:beforeLines="0" w:afterLines="0" w:line="360" w:lineRule="auto"/>
        <w:rPr>
          <w:rFonts w:ascii="Times New Roman" w:eastAsia="宋体"/>
          <w:color w:val="000000" w:themeColor="text1"/>
          <w:kern w:val="2"/>
          <w:sz w:val="24"/>
          <w:szCs w:val="24"/>
        </w:rPr>
      </w:pPr>
      <w:r w:rsidRPr="000A1D0A">
        <w:rPr>
          <w:rFonts w:ascii="Times New Roman" w:eastAsia="宋体"/>
          <w:b/>
          <w:color w:val="000000" w:themeColor="text1"/>
          <w:kern w:val="2"/>
          <w:sz w:val="24"/>
          <w:szCs w:val="24"/>
        </w:rPr>
        <w:t>4</w:t>
      </w:r>
      <w:r w:rsidR="00755213" w:rsidRPr="000A1D0A">
        <w:rPr>
          <w:rFonts w:ascii="Times New Roman" w:eastAsia="宋体"/>
          <w:b/>
          <w:color w:val="000000" w:themeColor="text1"/>
          <w:kern w:val="2"/>
          <w:sz w:val="24"/>
          <w:szCs w:val="24"/>
        </w:rPr>
        <w:t>.</w:t>
      </w:r>
      <w:r w:rsidR="00C84803" w:rsidRPr="000A1D0A">
        <w:rPr>
          <w:rFonts w:ascii="Times New Roman" w:eastAsia="宋体"/>
          <w:b/>
          <w:color w:val="000000" w:themeColor="text1"/>
          <w:kern w:val="2"/>
          <w:sz w:val="24"/>
          <w:szCs w:val="24"/>
        </w:rPr>
        <w:t>7</w:t>
      </w:r>
      <w:r w:rsidR="00755213" w:rsidRPr="000A1D0A">
        <w:rPr>
          <w:rFonts w:ascii="Times New Roman" w:eastAsia="宋体"/>
          <w:b/>
          <w:color w:val="000000" w:themeColor="text1"/>
          <w:kern w:val="2"/>
          <w:sz w:val="24"/>
          <w:szCs w:val="24"/>
        </w:rPr>
        <w:t xml:space="preserve">.2  </w:t>
      </w:r>
      <w:r w:rsidR="00755213" w:rsidRPr="000A1D0A">
        <w:rPr>
          <w:rFonts w:ascii="Times New Roman" w:eastAsia="宋体"/>
          <w:color w:val="000000" w:themeColor="text1"/>
          <w:kern w:val="2"/>
          <w:sz w:val="24"/>
          <w:szCs w:val="24"/>
        </w:rPr>
        <w:t>保护涂料的选用应考虑工程的类别、所处的环境、喷涂后的美学效果和成本等因素，宜在氟碳树脂系涂料和硅烷系涂料中选择其一。</w:t>
      </w:r>
    </w:p>
    <w:p w:rsidR="00755213" w:rsidRPr="000A1D0A" w:rsidRDefault="00AB0109" w:rsidP="00755213">
      <w:pPr>
        <w:pStyle w:val="a4"/>
        <w:numPr>
          <w:ilvl w:val="0"/>
          <w:numId w:val="0"/>
        </w:numPr>
        <w:tabs>
          <w:tab w:val="clear" w:pos="360"/>
        </w:tabs>
        <w:spacing w:beforeLines="0" w:afterLines="0" w:line="360" w:lineRule="auto"/>
        <w:rPr>
          <w:rFonts w:ascii="Times New Roman" w:eastAsia="宋体"/>
          <w:color w:val="000000" w:themeColor="text1"/>
          <w:kern w:val="2"/>
          <w:sz w:val="24"/>
          <w:szCs w:val="24"/>
        </w:rPr>
      </w:pPr>
      <w:r w:rsidRPr="000A1D0A">
        <w:rPr>
          <w:rFonts w:ascii="Times New Roman" w:eastAsia="宋体"/>
          <w:b/>
          <w:color w:val="000000" w:themeColor="text1"/>
          <w:kern w:val="2"/>
          <w:sz w:val="24"/>
          <w:szCs w:val="24"/>
        </w:rPr>
        <w:t>4</w:t>
      </w:r>
      <w:r w:rsidR="00755213" w:rsidRPr="000A1D0A">
        <w:rPr>
          <w:rFonts w:ascii="Times New Roman" w:eastAsia="宋体"/>
          <w:b/>
          <w:color w:val="000000" w:themeColor="text1"/>
          <w:kern w:val="2"/>
          <w:sz w:val="24"/>
          <w:szCs w:val="24"/>
        </w:rPr>
        <w:t>.</w:t>
      </w:r>
      <w:r w:rsidR="00C84803" w:rsidRPr="000A1D0A">
        <w:rPr>
          <w:rFonts w:ascii="Times New Roman" w:eastAsia="宋体"/>
          <w:b/>
          <w:color w:val="000000" w:themeColor="text1"/>
          <w:kern w:val="2"/>
          <w:sz w:val="24"/>
          <w:szCs w:val="24"/>
        </w:rPr>
        <w:t>7</w:t>
      </w:r>
      <w:r w:rsidR="00755213" w:rsidRPr="000A1D0A">
        <w:rPr>
          <w:rFonts w:ascii="Times New Roman" w:eastAsia="宋体"/>
          <w:b/>
          <w:color w:val="000000" w:themeColor="text1"/>
          <w:kern w:val="2"/>
          <w:sz w:val="24"/>
          <w:szCs w:val="24"/>
        </w:rPr>
        <w:t xml:space="preserve">.3  </w:t>
      </w:r>
      <w:r w:rsidR="00755213" w:rsidRPr="000A1D0A">
        <w:rPr>
          <w:rFonts w:ascii="Times New Roman" w:eastAsia="宋体"/>
          <w:color w:val="000000" w:themeColor="text1"/>
          <w:kern w:val="2"/>
          <w:sz w:val="24"/>
          <w:szCs w:val="24"/>
        </w:rPr>
        <w:t>推荐选用水性氟碳树脂系透明保护涂料，由底涂、</w:t>
      </w:r>
      <w:proofErr w:type="gramStart"/>
      <w:r w:rsidR="00755213" w:rsidRPr="000A1D0A">
        <w:rPr>
          <w:rFonts w:ascii="Times New Roman" w:eastAsia="宋体"/>
          <w:color w:val="000000" w:themeColor="text1"/>
          <w:kern w:val="2"/>
          <w:sz w:val="24"/>
          <w:szCs w:val="24"/>
        </w:rPr>
        <w:t>中涂和面</w:t>
      </w:r>
      <w:proofErr w:type="gramEnd"/>
      <w:r w:rsidR="00755213" w:rsidRPr="000A1D0A">
        <w:rPr>
          <w:rFonts w:ascii="Times New Roman" w:eastAsia="宋体"/>
          <w:color w:val="000000" w:themeColor="text1"/>
          <w:kern w:val="2"/>
          <w:sz w:val="24"/>
          <w:szCs w:val="24"/>
        </w:rPr>
        <w:t>涂三层组成的配套涂层系统的主要性能指标应符合表</w:t>
      </w:r>
      <w:r w:rsidR="00755213" w:rsidRPr="000A1D0A">
        <w:rPr>
          <w:rFonts w:ascii="Times New Roman" w:eastAsia="宋体"/>
          <w:color w:val="000000" w:themeColor="text1"/>
          <w:kern w:val="2"/>
          <w:sz w:val="24"/>
          <w:szCs w:val="24"/>
        </w:rPr>
        <w:t>5.2.5.3</w:t>
      </w:r>
      <w:r w:rsidR="00755213" w:rsidRPr="000A1D0A">
        <w:rPr>
          <w:rFonts w:ascii="Times New Roman" w:eastAsia="宋体"/>
          <w:color w:val="000000" w:themeColor="text1"/>
          <w:kern w:val="2"/>
          <w:sz w:val="24"/>
          <w:szCs w:val="24"/>
        </w:rPr>
        <w:t>的规定。</w:t>
      </w:r>
    </w:p>
    <w:p w:rsidR="00755213" w:rsidRPr="000A1D0A" w:rsidRDefault="00755213" w:rsidP="00755213">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t>表</w:t>
      </w:r>
      <w:r w:rsidR="00AB0109" w:rsidRPr="000A1D0A">
        <w:rPr>
          <w:rFonts w:ascii="Times New Roman"/>
          <w:color w:val="000000" w:themeColor="text1"/>
          <w:szCs w:val="21"/>
          <w:lang w:val="en-GB"/>
        </w:rPr>
        <w:t>4</w:t>
      </w:r>
      <w:r w:rsidRPr="000A1D0A">
        <w:rPr>
          <w:rFonts w:ascii="Times New Roman"/>
          <w:color w:val="000000" w:themeColor="text1"/>
          <w:szCs w:val="21"/>
          <w:lang w:val="en-GB"/>
        </w:rPr>
        <w:t xml:space="preserve">.5.3  </w:t>
      </w:r>
      <w:r w:rsidRPr="000A1D0A">
        <w:rPr>
          <w:rFonts w:ascii="Times New Roman"/>
          <w:color w:val="000000" w:themeColor="text1"/>
          <w:szCs w:val="21"/>
          <w:lang w:val="en-GB"/>
        </w:rPr>
        <w:t>清水混凝土透明保护涂料性能要求</w:t>
      </w:r>
    </w:p>
    <w:tbl>
      <w:tblPr>
        <w:tblW w:w="850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94"/>
        <w:gridCol w:w="1417"/>
        <w:gridCol w:w="2835"/>
        <w:gridCol w:w="1559"/>
      </w:tblGrid>
      <w:tr w:rsidR="00755213" w:rsidRPr="000A1D0A" w:rsidTr="00197FF2">
        <w:tc>
          <w:tcPr>
            <w:tcW w:w="2694" w:type="dxa"/>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项目</w:t>
            </w:r>
          </w:p>
        </w:tc>
        <w:tc>
          <w:tcPr>
            <w:tcW w:w="1417" w:type="dxa"/>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性能要求</w:t>
            </w:r>
          </w:p>
        </w:tc>
        <w:tc>
          <w:tcPr>
            <w:tcW w:w="2835" w:type="dxa"/>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项目</w:t>
            </w:r>
          </w:p>
        </w:tc>
        <w:tc>
          <w:tcPr>
            <w:tcW w:w="1559" w:type="dxa"/>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性能要求</w:t>
            </w:r>
          </w:p>
        </w:tc>
      </w:tr>
      <w:tr w:rsidR="00755213" w:rsidRPr="000A1D0A" w:rsidTr="00197FF2">
        <w:tc>
          <w:tcPr>
            <w:tcW w:w="4111" w:type="dxa"/>
            <w:gridSpan w:val="2"/>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底</w:t>
            </w:r>
            <w:r w:rsidRPr="000A1D0A">
              <w:rPr>
                <w:color w:val="000000" w:themeColor="text1"/>
                <w:szCs w:val="21"/>
              </w:rPr>
              <w:t xml:space="preserve">  </w:t>
            </w:r>
            <w:r w:rsidRPr="000A1D0A">
              <w:rPr>
                <w:color w:val="000000" w:themeColor="text1"/>
                <w:szCs w:val="21"/>
              </w:rPr>
              <w:t>涂</w:t>
            </w:r>
          </w:p>
        </w:tc>
        <w:tc>
          <w:tcPr>
            <w:tcW w:w="4394" w:type="dxa"/>
            <w:gridSpan w:val="2"/>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面</w:t>
            </w:r>
            <w:r w:rsidRPr="000A1D0A">
              <w:rPr>
                <w:color w:val="000000" w:themeColor="text1"/>
                <w:szCs w:val="21"/>
              </w:rPr>
              <w:t xml:space="preserve">  </w:t>
            </w:r>
            <w:r w:rsidRPr="000A1D0A">
              <w:rPr>
                <w:color w:val="000000" w:themeColor="text1"/>
                <w:szCs w:val="21"/>
              </w:rPr>
              <w:t>涂</w:t>
            </w:r>
          </w:p>
        </w:tc>
      </w:tr>
      <w:tr w:rsidR="00755213" w:rsidRPr="000A1D0A" w:rsidTr="00197FF2">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干燥时间（表干）</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≤2h</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干燥时间（表干）</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≤2h</w:t>
            </w:r>
          </w:p>
        </w:tc>
      </w:tr>
      <w:tr w:rsidR="00755213" w:rsidRPr="000A1D0A" w:rsidTr="00197FF2">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附着力（划格法，</w:t>
            </w:r>
            <w:r w:rsidRPr="000A1D0A">
              <w:rPr>
                <w:color w:val="000000" w:themeColor="text1"/>
                <w:szCs w:val="21"/>
                <w:lang w:val="en-GB"/>
              </w:rPr>
              <w:t>1mm</w:t>
            </w:r>
            <w:r w:rsidRPr="000A1D0A">
              <w:rPr>
                <w:color w:val="000000" w:themeColor="text1"/>
                <w:szCs w:val="21"/>
                <w:lang w:val="en-GB"/>
              </w:rPr>
              <w:t>）</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≤1</w:t>
            </w:r>
            <w:r w:rsidRPr="000A1D0A">
              <w:rPr>
                <w:color w:val="000000" w:themeColor="text1"/>
                <w:szCs w:val="21"/>
                <w:lang w:val="en-GB"/>
              </w:rPr>
              <w:t>级</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附着力（划格法，</w:t>
            </w:r>
            <w:r w:rsidRPr="000A1D0A">
              <w:rPr>
                <w:color w:val="000000" w:themeColor="text1"/>
                <w:szCs w:val="21"/>
              </w:rPr>
              <w:t>5mm</w:t>
            </w:r>
            <w:r w:rsidRPr="000A1D0A">
              <w:rPr>
                <w:color w:val="000000" w:themeColor="text1"/>
                <w:szCs w:val="21"/>
              </w:rPr>
              <w:t>）</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≤1</w:t>
            </w:r>
            <w:r w:rsidRPr="000A1D0A">
              <w:rPr>
                <w:color w:val="000000" w:themeColor="text1"/>
                <w:szCs w:val="21"/>
              </w:rPr>
              <w:t>级</w:t>
            </w:r>
          </w:p>
        </w:tc>
      </w:tr>
      <w:tr w:rsidR="00755213" w:rsidRPr="000A1D0A" w:rsidTr="00197FF2">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耐水性（去离子水浸泡）</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96h</w:t>
            </w:r>
            <w:r w:rsidRPr="000A1D0A">
              <w:rPr>
                <w:color w:val="000000" w:themeColor="text1"/>
                <w:szCs w:val="21"/>
                <w:lang w:val="en-GB"/>
              </w:rPr>
              <w:t>无异常</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耐水性（去离子水浸泡）</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168h</w:t>
            </w:r>
            <w:r w:rsidRPr="000A1D0A">
              <w:rPr>
                <w:color w:val="000000" w:themeColor="text1"/>
                <w:szCs w:val="21"/>
              </w:rPr>
              <w:t>无异常</w:t>
            </w:r>
          </w:p>
        </w:tc>
      </w:tr>
      <w:tr w:rsidR="00755213" w:rsidRPr="000A1D0A" w:rsidTr="00197FF2">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耐碱性（饱和氢氧化钙溶液浸泡）</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48h</w:t>
            </w:r>
            <w:r w:rsidRPr="000A1D0A">
              <w:rPr>
                <w:color w:val="000000" w:themeColor="text1"/>
                <w:szCs w:val="21"/>
                <w:lang w:val="en-GB"/>
              </w:rPr>
              <w:t>无异常</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耐酸雨性（</w:t>
            </w:r>
            <w:r w:rsidRPr="000A1D0A">
              <w:rPr>
                <w:color w:val="000000" w:themeColor="text1"/>
                <w:szCs w:val="21"/>
              </w:rPr>
              <w:t>pH=3.0</w:t>
            </w:r>
            <w:r w:rsidRPr="000A1D0A">
              <w:rPr>
                <w:color w:val="000000" w:themeColor="text1"/>
                <w:szCs w:val="21"/>
              </w:rPr>
              <w:t>的模拟酸雨溶液）</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48h</w:t>
            </w:r>
            <w:r w:rsidRPr="000A1D0A">
              <w:rPr>
                <w:color w:val="000000" w:themeColor="text1"/>
                <w:szCs w:val="21"/>
              </w:rPr>
              <w:t>无异常</w:t>
            </w:r>
          </w:p>
        </w:tc>
      </w:tr>
      <w:tr w:rsidR="00755213" w:rsidRPr="000A1D0A" w:rsidTr="00197FF2">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proofErr w:type="gramStart"/>
            <w:r w:rsidRPr="000A1D0A">
              <w:rPr>
                <w:color w:val="000000" w:themeColor="text1"/>
                <w:szCs w:val="21"/>
                <w:lang w:val="en-GB"/>
              </w:rPr>
              <w:t>抗泛盐碱</w:t>
            </w:r>
            <w:proofErr w:type="gramEnd"/>
            <w:r w:rsidRPr="000A1D0A">
              <w:rPr>
                <w:color w:val="000000" w:themeColor="text1"/>
                <w:szCs w:val="21"/>
                <w:lang w:val="en-GB"/>
              </w:rPr>
              <w:t>性</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72h</w:t>
            </w:r>
            <w:r w:rsidRPr="000A1D0A">
              <w:rPr>
                <w:color w:val="000000" w:themeColor="text1"/>
                <w:szCs w:val="21"/>
                <w:lang w:val="en-GB"/>
              </w:rPr>
              <w:t>无异常</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耐碱性（饱和氢氧化钙溶液浸泡）</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168h</w:t>
            </w:r>
            <w:r w:rsidRPr="000A1D0A">
              <w:rPr>
                <w:color w:val="000000" w:themeColor="text1"/>
                <w:szCs w:val="21"/>
              </w:rPr>
              <w:t>无异常</w:t>
            </w:r>
          </w:p>
        </w:tc>
      </w:tr>
      <w:tr w:rsidR="00755213" w:rsidRPr="000A1D0A" w:rsidTr="00197FF2">
        <w:tc>
          <w:tcPr>
            <w:tcW w:w="4111" w:type="dxa"/>
            <w:gridSpan w:val="2"/>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中</w:t>
            </w:r>
            <w:r w:rsidRPr="000A1D0A">
              <w:rPr>
                <w:color w:val="000000" w:themeColor="text1"/>
                <w:szCs w:val="21"/>
              </w:rPr>
              <w:t xml:space="preserve">  </w:t>
            </w:r>
            <w:r w:rsidRPr="000A1D0A">
              <w:rPr>
                <w:color w:val="000000" w:themeColor="text1"/>
                <w:szCs w:val="21"/>
              </w:rPr>
              <w:t>涂</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耐</w:t>
            </w:r>
            <w:proofErr w:type="gramStart"/>
            <w:r w:rsidRPr="000A1D0A">
              <w:rPr>
                <w:color w:val="000000" w:themeColor="text1"/>
                <w:szCs w:val="21"/>
              </w:rPr>
              <w:t>沾污</w:t>
            </w:r>
            <w:proofErr w:type="gramEnd"/>
            <w:r w:rsidRPr="000A1D0A">
              <w:rPr>
                <w:color w:val="000000" w:themeColor="text1"/>
                <w:szCs w:val="21"/>
              </w:rPr>
              <w:t>性</w:t>
            </w:r>
            <w:r w:rsidRPr="000A1D0A">
              <w:rPr>
                <w:color w:val="000000" w:themeColor="text1"/>
                <w:szCs w:val="21"/>
              </w:rPr>
              <w:t>(</w:t>
            </w:r>
            <w:r w:rsidRPr="000A1D0A">
              <w:rPr>
                <w:color w:val="000000" w:themeColor="text1"/>
                <w:szCs w:val="21"/>
              </w:rPr>
              <w:t>白色和浅色</w:t>
            </w:r>
            <w:r w:rsidRPr="000A1D0A">
              <w:rPr>
                <w:color w:val="000000" w:themeColor="text1"/>
                <w:szCs w:val="21"/>
              </w:rPr>
              <w:t>)</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≤15%</w:t>
            </w:r>
          </w:p>
        </w:tc>
      </w:tr>
      <w:tr w:rsidR="00755213" w:rsidRPr="000A1D0A" w:rsidTr="00197FF2">
        <w:tc>
          <w:tcPr>
            <w:tcW w:w="2694" w:type="dxa"/>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干燥时间（表干）</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≤2h</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耐洗刷性</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≥3000</w:t>
            </w:r>
            <w:r w:rsidRPr="000A1D0A">
              <w:rPr>
                <w:color w:val="000000" w:themeColor="text1"/>
                <w:szCs w:val="21"/>
              </w:rPr>
              <w:t>次</w:t>
            </w:r>
          </w:p>
        </w:tc>
      </w:tr>
      <w:tr w:rsidR="00755213" w:rsidRPr="000A1D0A" w:rsidTr="00197FF2">
        <w:tc>
          <w:tcPr>
            <w:tcW w:w="2694" w:type="dxa"/>
            <w:tcBorders>
              <w:top w:val="single" w:sz="4" w:space="0" w:color="auto"/>
              <w:bottom w:val="single" w:sz="4" w:space="0" w:color="auto"/>
            </w:tcBorders>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干燥时间（实干）</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≤24h</w:t>
            </w:r>
          </w:p>
        </w:tc>
        <w:tc>
          <w:tcPr>
            <w:tcW w:w="2835"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耐冻融循环</w:t>
            </w:r>
          </w:p>
        </w:tc>
        <w:tc>
          <w:tcPr>
            <w:tcW w:w="1559"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10</w:t>
            </w:r>
            <w:r w:rsidRPr="000A1D0A">
              <w:rPr>
                <w:color w:val="000000" w:themeColor="text1"/>
                <w:szCs w:val="21"/>
              </w:rPr>
              <w:t>次无异常</w:t>
            </w:r>
          </w:p>
        </w:tc>
      </w:tr>
      <w:tr w:rsidR="00755213" w:rsidRPr="000A1D0A" w:rsidTr="00197FF2">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附着力（划格法，</w:t>
            </w:r>
            <w:r w:rsidRPr="000A1D0A">
              <w:rPr>
                <w:color w:val="000000" w:themeColor="text1"/>
                <w:szCs w:val="21"/>
                <w:lang w:val="en-GB"/>
              </w:rPr>
              <w:t>2mm</w:t>
            </w:r>
            <w:r w:rsidRPr="000A1D0A">
              <w:rPr>
                <w:color w:val="000000" w:themeColor="text1"/>
                <w:szCs w:val="21"/>
                <w:lang w:val="en-GB"/>
              </w:rPr>
              <w:t>）</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≤1</w:t>
            </w:r>
            <w:r w:rsidRPr="000A1D0A">
              <w:rPr>
                <w:color w:val="000000" w:themeColor="text1"/>
                <w:szCs w:val="21"/>
                <w:lang w:val="en-GB"/>
              </w:rPr>
              <w:t>级</w:t>
            </w:r>
          </w:p>
        </w:tc>
        <w:tc>
          <w:tcPr>
            <w:tcW w:w="2835" w:type="dxa"/>
            <w:vMerge w:val="restart"/>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耐人工老化性（超级荧光加速老化）</w:t>
            </w:r>
          </w:p>
        </w:tc>
        <w:tc>
          <w:tcPr>
            <w:tcW w:w="1559" w:type="dxa"/>
            <w:vMerge w:val="restart"/>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r w:rsidRPr="000A1D0A">
              <w:rPr>
                <w:color w:val="000000" w:themeColor="text1"/>
                <w:szCs w:val="21"/>
              </w:rPr>
              <w:t>1700h</w:t>
            </w:r>
            <w:r w:rsidRPr="000A1D0A">
              <w:rPr>
                <w:color w:val="000000" w:themeColor="text1"/>
                <w:szCs w:val="21"/>
              </w:rPr>
              <w:t>无起泡、开裂、剥落</w:t>
            </w:r>
          </w:p>
        </w:tc>
      </w:tr>
      <w:tr w:rsidR="00755213" w:rsidRPr="000A1D0A" w:rsidTr="00197FF2">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left"/>
              <w:rPr>
                <w:color w:val="000000" w:themeColor="text1"/>
                <w:szCs w:val="21"/>
                <w:lang w:val="en-GB"/>
              </w:rPr>
            </w:pPr>
            <w:r w:rsidRPr="000A1D0A">
              <w:rPr>
                <w:color w:val="000000" w:themeColor="text1"/>
                <w:szCs w:val="21"/>
                <w:lang w:val="en-GB"/>
              </w:rPr>
              <w:t>耐水性（去离子水浸泡）</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168h</w:t>
            </w:r>
            <w:r w:rsidRPr="000A1D0A">
              <w:rPr>
                <w:color w:val="000000" w:themeColor="text1"/>
                <w:szCs w:val="21"/>
                <w:lang w:val="en-GB"/>
              </w:rPr>
              <w:t>无异常</w:t>
            </w:r>
          </w:p>
        </w:tc>
        <w:tc>
          <w:tcPr>
            <w:tcW w:w="2835" w:type="dxa"/>
            <w:vMerge/>
            <w:tcBorders>
              <w:top w:val="single" w:sz="4" w:space="0" w:color="auto"/>
            </w:tcBorders>
            <w:vAlign w:val="center"/>
          </w:tcPr>
          <w:p w:rsidR="00755213" w:rsidRPr="000A1D0A" w:rsidRDefault="00755213" w:rsidP="00F70BF1">
            <w:pPr>
              <w:spacing w:beforeLines="20" w:before="62" w:afterLines="20" w:after="62"/>
              <w:jc w:val="left"/>
              <w:rPr>
                <w:color w:val="000000" w:themeColor="text1"/>
                <w:szCs w:val="21"/>
              </w:rPr>
            </w:pPr>
          </w:p>
        </w:tc>
        <w:tc>
          <w:tcPr>
            <w:tcW w:w="1559" w:type="dxa"/>
            <w:vMerge/>
            <w:tcBorders>
              <w:top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p>
        </w:tc>
      </w:tr>
      <w:tr w:rsidR="00755213" w:rsidRPr="000A1D0A" w:rsidTr="00197FF2">
        <w:trPr>
          <w:trHeight w:val="70"/>
        </w:trPr>
        <w:tc>
          <w:tcPr>
            <w:tcW w:w="2694"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left"/>
              <w:rPr>
                <w:color w:val="000000" w:themeColor="text1"/>
                <w:szCs w:val="21"/>
                <w:lang w:val="en-GB"/>
              </w:rPr>
            </w:pPr>
            <w:r w:rsidRPr="000A1D0A">
              <w:rPr>
                <w:color w:val="000000" w:themeColor="text1"/>
                <w:szCs w:val="21"/>
                <w:lang w:val="en-GB"/>
              </w:rPr>
              <w:t>耐碱性（饱和氢氧化钙溶液浸泡）</w:t>
            </w:r>
          </w:p>
        </w:tc>
        <w:tc>
          <w:tcPr>
            <w:tcW w:w="1417" w:type="dxa"/>
            <w:tcBorders>
              <w:top w:val="single" w:sz="4" w:space="0" w:color="auto"/>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lang w:val="en-GB"/>
              </w:rPr>
            </w:pPr>
            <w:r w:rsidRPr="000A1D0A">
              <w:rPr>
                <w:color w:val="000000" w:themeColor="text1"/>
                <w:szCs w:val="21"/>
                <w:lang w:val="en-GB"/>
              </w:rPr>
              <w:t>168h</w:t>
            </w:r>
            <w:r w:rsidRPr="000A1D0A">
              <w:rPr>
                <w:color w:val="000000" w:themeColor="text1"/>
                <w:szCs w:val="21"/>
                <w:lang w:val="en-GB"/>
              </w:rPr>
              <w:t>无异常</w:t>
            </w:r>
          </w:p>
        </w:tc>
        <w:tc>
          <w:tcPr>
            <w:tcW w:w="2835" w:type="dxa"/>
            <w:vMerge/>
            <w:tcBorders>
              <w:bottom w:val="single" w:sz="4" w:space="0" w:color="auto"/>
            </w:tcBorders>
            <w:vAlign w:val="center"/>
          </w:tcPr>
          <w:p w:rsidR="00755213" w:rsidRPr="000A1D0A" w:rsidRDefault="00755213" w:rsidP="00F70BF1">
            <w:pPr>
              <w:spacing w:beforeLines="20" w:before="62" w:afterLines="20" w:after="62"/>
              <w:jc w:val="left"/>
              <w:rPr>
                <w:color w:val="000000" w:themeColor="text1"/>
                <w:szCs w:val="21"/>
              </w:rPr>
            </w:pPr>
          </w:p>
        </w:tc>
        <w:tc>
          <w:tcPr>
            <w:tcW w:w="1559" w:type="dxa"/>
            <w:vMerge/>
            <w:tcBorders>
              <w:bottom w:val="single" w:sz="4" w:space="0" w:color="auto"/>
            </w:tcBorders>
            <w:vAlign w:val="center"/>
          </w:tcPr>
          <w:p w:rsidR="00755213" w:rsidRPr="000A1D0A" w:rsidRDefault="00755213" w:rsidP="00F70BF1">
            <w:pPr>
              <w:spacing w:beforeLines="20" w:before="62" w:afterLines="20" w:after="62"/>
              <w:jc w:val="center"/>
              <w:rPr>
                <w:color w:val="000000" w:themeColor="text1"/>
                <w:szCs w:val="21"/>
              </w:rPr>
            </w:pPr>
          </w:p>
        </w:tc>
      </w:tr>
    </w:tbl>
    <w:p w:rsidR="00755213" w:rsidRPr="000A1D0A" w:rsidRDefault="00755213" w:rsidP="00755213">
      <w:pPr>
        <w:spacing w:line="720" w:lineRule="auto"/>
        <w:jc w:val="center"/>
        <w:rPr>
          <w:b/>
          <w:color w:val="000000" w:themeColor="text1"/>
          <w:sz w:val="32"/>
          <w:szCs w:val="32"/>
        </w:rPr>
      </w:pPr>
    </w:p>
    <w:p w:rsidR="006514C2" w:rsidRPr="000A1D0A" w:rsidRDefault="00755213">
      <w:pPr>
        <w:pStyle w:val="1"/>
        <w:rPr>
          <w:bCs w:val="0"/>
          <w:color w:val="000000" w:themeColor="text1"/>
          <w:szCs w:val="32"/>
        </w:rPr>
      </w:pPr>
      <w:bookmarkStart w:id="341" w:name="_Toc25944731"/>
      <w:bookmarkStart w:id="342" w:name="_Toc28968859"/>
      <w:r w:rsidRPr="000A1D0A">
        <w:rPr>
          <w:color w:val="000000" w:themeColor="text1"/>
          <w:szCs w:val="32"/>
        </w:rPr>
        <w:lastRenderedPageBreak/>
        <w:t>5</w:t>
      </w:r>
      <w:r w:rsidR="00B04477" w:rsidRPr="000A1D0A">
        <w:rPr>
          <w:color w:val="000000" w:themeColor="text1"/>
        </w:rPr>
        <w:t xml:space="preserve"> </w:t>
      </w:r>
      <w:bookmarkEnd w:id="254"/>
      <w:bookmarkEnd w:id="255"/>
      <w:bookmarkEnd w:id="256"/>
      <w:r w:rsidR="00B04477" w:rsidRPr="000A1D0A">
        <w:rPr>
          <w:color w:val="000000" w:themeColor="text1"/>
        </w:rPr>
        <w:t xml:space="preserve"> </w:t>
      </w:r>
      <w:r w:rsidR="00B04477" w:rsidRPr="000A1D0A">
        <w:rPr>
          <w:bCs w:val="0"/>
          <w:color w:val="000000" w:themeColor="text1"/>
          <w:szCs w:val="32"/>
        </w:rPr>
        <w:t>工程设计</w:t>
      </w:r>
      <w:bookmarkEnd w:id="257"/>
      <w:bookmarkEnd w:id="341"/>
      <w:bookmarkEnd w:id="342"/>
    </w:p>
    <w:p w:rsidR="00016E4A" w:rsidRPr="000A1D0A" w:rsidRDefault="00755213" w:rsidP="00016E4A">
      <w:pPr>
        <w:pStyle w:val="2"/>
        <w:jc w:val="both"/>
        <w:rPr>
          <w:color w:val="000000" w:themeColor="text1"/>
          <w:szCs w:val="28"/>
        </w:rPr>
      </w:pPr>
      <w:bookmarkStart w:id="343" w:name="_Toc25944732"/>
      <w:bookmarkStart w:id="344" w:name="_Toc28968860"/>
      <w:r w:rsidRPr="000A1D0A">
        <w:rPr>
          <w:color w:val="000000" w:themeColor="text1"/>
          <w:szCs w:val="28"/>
        </w:rPr>
        <w:t>5</w:t>
      </w:r>
      <w:r w:rsidR="00016E4A" w:rsidRPr="000A1D0A">
        <w:rPr>
          <w:color w:val="000000" w:themeColor="text1"/>
          <w:szCs w:val="28"/>
        </w:rPr>
        <w:t xml:space="preserve">.1 </w:t>
      </w:r>
      <w:r w:rsidR="00016E4A" w:rsidRPr="000A1D0A">
        <w:rPr>
          <w:color w:val="000000" w:themeColor="text1"/>
          <w:szCs w:val="28"/>
        </w:rPr>
        <w:t>一般规定</w:t>
      </w:r>
      <w:bookmarkEnd w:id="343"/>
      <w:bookmarkEnd w:id="344"/>
    </w:p>
    <w:p w:rsidR="00BA75C0" w:rsidRPr="000A1D0A" w:rsidRDefault="00E82144" w:rsidP="00BA75C0">
      <w:pPr>
        <w:spacing w:line="360" w:lineRule="auto"/>
        <w:rPr>
          <w:color w:val="000000" w:themeColor="text1"/>
          <w:sz w:val="24"/>
          <w:szCs w:val="24"/>
        </w:rPr>
      </w:pPr>
      <w:r w:rsidRPr="000A1D0A">
        <w:rPr>
          <w:b/>
          <w:color w:val="000000" w:themeColor="text1"/>
          <w:sz w:val="24"/>
          <w:szCs w:val="24"/>
        </w:rPr>
        <w:t>5</w:t>
      </w:r>
      <w:r w:rsidR="00BA75C0" w:rsidRPr="000A1D0A">
        <w:rPr>
          <w:b/>
          <w:color w:val="000000" w:themeColor="text1"/>
          <w:sz w:val="24"/>
          <w:szCs w:val="24"/>
        </w:rPr>
        <w:t>.1.</w:t>
      </w:r>
      <w:r w:rsidR="003616D9" w:rsidRPr="000A1D0A">
        <w:rPr>
          <w:rFonts w:hint="eastAsia"/>
          <w:b/>
          <w:color w:val="000000" w:themeColor="text1"/>
          <w:sz w:val="24"/>
          <w:szCs w:val="24"/>
        </w:rPr>
        <w:t>1</w:t>
      </w:r>
      <w:r w:rsidR="00867545" w:rsidRPr="000A1D0A">
        <w:rPr>
          <w:color w:val="000000" w:themeColor="text1"/>
          <w:sz w:val="24"/>
          <w:szCs w:val="24"/>
        </w:rPr>
        <w:t>兼具加固作用的后浇清水混凝土结构设计，应采取有效措施，保证新增截面与原截面粘结牢固，形成整体共同工作，并应避免对未加固部分，以及相关的结构、构件和地基基础造成不利的影响。</w:t>
      </w:r>
    </w:p>
    <w:p w:rsidR="00E442EC" w:rsidRPr="000A1D0A" w:rsidRDefault="00E82144" w:rsidP="00BA75C0">
      <w:pPr>
        <w:spacing w:line="360" w:lineRule="auto"/>
        <w:rPr>
          <w:color w:val="000000" w:themeColor="text1"/>
          <w:sz w:val="24"/>
          <w:szCs w:val="24"/>
        </w:rPr>
      </w:pPr>
      <w:r w:rsidRPr="000A1D0A">
        <w:rPr>
          <w:b/>
          <w:color w:val="000000" w:themeColor="text1"/>
          <w:sz w:val="24"/>
          <w:szCs w:val="24"/>
        </w:rPr>
        <w:t>5</w:t>
      </w:r>
      <w:r w:rsidR="00BA75C0" w:rsidRPr="000A1D0A">
        <w:rPr>
          <w:b/>
          <w:color w:val="000000" w:themeColor="text1"/>
          <w:sz w:val="24"/>
          <w:szCs w:val="24"/>
        </w:rPr>
        <w:t>.1.</w:t>
      </w:r>
      <w:r w:rsidR="003616D9" w:rsidRPr="000A1D0A">
        <w:rPr>
          <w:rFonts w:hint="eastAsia"/>
          <w:b/>
          <w:color w:val="000000" w:themeColor="text1"/>
          <w:sz w:val="24"/>
          <w:szCs w:val="24"/>
        </w:rPr>
        <w:t>2</w:t>
      </w:r>
      <w:r w:rsidR="00BA75C0" w:rsidRPr="000A1D0A">
        <w:rPr>
          <w:b/>
          <w:color w:val="000000" w:themeColor="text1"/>
          <w:sz w:val="24"/>
          <w:szCs w:val="24"/>
        </w:rPr>
        <w:t xml:space="preserve"> </w:t>
      </w:r>
      <w:r w:rsidR="00E442EC" w:rsidRPr="000A1D0A">
        <w:rPr>
          <w:color w:val="000000" w:themeColor="text1"/>
          <w:sz w:val="24"/>
          <w:szCs w:val="24"/>
        </w:rPr>
        <w:t>后浇钢筋混凝土面层的构造，除应符合本章的规定外，尚应符合现行国家标准《混凝土结构设计规范》</w:t>
      </w:r>
      <w:r w:rsidR="00E442EC" w:rsidRPr="000A1D0A">
        <w:rPr>
          <w:color w:val="000000" w:themeColor="text1"/>
          <w:sz w:val="24"/>
          <w:szCs w:val="24"/>
        </w:rPr>
        <w:t>GB 50010</w:t>
      </w:r>
      <w:r w:rsidR="00E442EC" w:rsidRPr="000A1D0A">
        <w:rPr>
          <w:color w:val="000000" w:themeColor="text1"/>
          <w:sz w:val="24"/>
          <w:szCs w:val="24"/>
        </w:rPr>
        <w:t>的有关规定（包括抗震设计要求）。</w:t>
      </w:r>
    </w:p>
    <w:p w:rsidR="006514C2" w:rsidRPr="000A1D0A" w:rsidRDefault="00755213">
      <w:pPr>
        <w:pStyle w:val="2"/>
        <w:jc w:val="both"/>
        <w:rPr>
          <w:bCs/>
          <w:color w:val="000000" w:themeColor="text1"/>
          <w:szCs w:val="28"/>
        </w:rPr>
      </w:pPr>
      <w:bookmarkStart w:id="345" w:name="_Toc281"/>
      <w:bookmarkStart w:id="346" w:name="_Toc22382"/>
      <w:bookmarkStart w:id="347" w:name="_Toc18286"/>
      <w:bookmarkStart w:id="348" w:name="_Toc2864961"/>
      <w:bookmarkStart w:id="349" w:name="_Toc25944733"/>
      <w:bookmarkStart w:id="350" w:name="_Toc28968861"/>
      <w:bookmarkStart w:id="351" w:name="_Toc15855"/>
      <w:bookmarkStart w:id="352" w:name="_Toc17546"/>
      <w:r w:rsidRPr="000A1D0A">
        <w:rPr>
          <w:color w:val="000000" w:themeColor="text1"/>
          <w:szCs w:val="28"/>
        </w:rPr>
        <w:t>5</w:t>
      </w:r>
      <w:r w:rsidR="00B04477" w:rsidRPr="000A1D0A">
        <w:rPr>
          <w:color w:val="000000" w:themeColor="text1"/>
          <w:szCs w:val="28"/>
        </w:rPr>
        <w:t>.</w:t>
      </w:r>
      <w:bookmarkEnd w:id="345"/>
      <w:bookmarkEnd w:id="346"/>
      <w:bookmarkEnd w:id="347"/>
      <w:r w:rsidR="00016E4A" w:rsidRPr="000A1D0A">
        <w:rPr>
          <w:color w:val="000000" w:themeColor="text1"/>
          <w:szCs w:val="28"/>
        </w:rPr>
        <w:t>2</w:t>
      </w:r>
      <w:r w:rsidR="00B04477" w:rsidRPr="000A1D0A">
        <w:rPr>
          <w:color w:val="000000" w:themeColor="text1"/>
          <w:szCs w:val="28"/>
        </w:rPr>
        <w:t xml:space="preserve">  </w:t>
      </w:r>
      <w:r w:rsidR="00B04477" w:rsidRPr="000A1D0A">
        <w:rPr>
          <w:bCs/>
          <w:color w:val="000000" w:themeColor="text1"/>
          <w:szCs w:val="28"/>
        </w:rPr>
        <w:t>装饰设计</w:t>
      </w:r>
      <w:bookmarkEnd w:id="348"/>
      <w:bookmarkEnd w:id="349"/>
      <w:bookmarkEnd w:id="350"/>
    </w:p>
    <w:p w:rsidR="006514C2" w:rsidRPr="000A1D0A" w:rsidRDefault="00755213">
      <w:pPr>
        <w:spacing w:line="360" w:lineRule="auto"/>
        <w:rPr>
          <w:color w:val="000000" w:themeColor="text1"/>
          <w:sz w:val="24"/>
          <w:szCs w:val="24"/>
        </w:rPr>
      </w:pPr>
      <w:bookmarkStart w:id="353" w:name="_Toc440621166"/>
      <w:bookmarkStart w:id="354" w:name="OLE_LINK99"/>
      <w:bookmarkStart w:id="355" w:name="OLE_LINK11"/>
      <w:bookmarkEnd w:id="351"/>
      <w:bookmarkEnd w:id="352"/>
      <w:r w:rsidRPr="000A1D0A">
        <w:rPr>
          <w:b/>
          <w:color w:val="000000" w:themeColor="text1"/>
          <w:sz w:val="24"/>
          <w:szCs w:val="24"/>
        </w:rPr>
        <w:t>5</w:t>
      </w:r>
      <w:r w:rsidR="00B04477" w:rsidRPr="000A1D0A">
        <w:rPr>
          <w:b/>
          <w:color w:val="000000" w:themeColor="text1"/>
          <w:sz w:val="24"/>
          <w:szCs w:val="24"/>
        </w:rPr>
        <w:t>.</w:t>
      </w:r>
      <w:r w:rsidR="00016E4A" w:rsidRPr="000A1D0A">
        <w:rPr>
          <w:b/>
          <w:color w:val="000000" w:themeColor="text1"/>
          <w:sz w:val="24"/>
          <w:szCs w:val="24"/>
        </w:rPr>
        <w:t>2</w:t>
      </w:r>
      <w:r w:rsidR="00B04477" w:rsidRPr="000A1D0A">
        <w:rPr>
          <w:b/>
          <w:color w:val="000000" w:themeColor="text1"/>
          <w:sz w:val="24"/>
          <w:szCs w:val="24"/>
        </w:rPr>
        <w:t>.1</w:t>
      </w:r>
      <w:r w:rsidR="00B04477" w:rsidRPr="000A1D0A">
        <w:rPr>
          <w:color w:val="000000" w:themeColor="text1"/>
          <w:sz w:val="24"/>
          <w:szCs w:val="24"/>
        </w:rPr>
        <w:t xml:space="preserve">  </w:t>
      </w:r>
      <w:r w:rsidR="00B04477" w:rsidRPr="000A1D0A">
        <w:rPr>
          <w:color w:val="000000" w:themeColor="text1"/>
          <w:sz w:val="24"/>
          <w:szCs w:val="24"/>
        </w:rPr>
        <w:t>后浇清水混凝土面层工程的装饰设计应</w:t>
      </w:r>
      <w:r w:rsidR="00B171A9" w:rsidRPr="000A1D0A">
        <w:rPr>
          <w:color w:val="000000" w:themeColor="text1"/>
          <w:sz w:val="24"/>
          <w:szCs w:val="24"/>
        </w:rPr>
        <w:t>根据建筑物的结构尺寸、强度、外观要求</w:t>
      </w:r>
      <w:r w:rsidR="00B04477" w:rsidRPr="000A1D0A">
        <w:rPr>
          <w:color w:val="000000" w:themeColor="text1"/>
          <w:sz w:val="24"/>
          <w:szCs w:val="24"/>
        </w:rPr>
        <w:t>确定清水混凝土的类型和施工范围。</w:t>
      </w:r>
    </w:p>
    <w:p w:rsidR="006514C2" w:rsidRPr="000A1D0A" w:rsidRDefault="00755213">
      <w:pPr>
        <w:spacing w:line="360" w:lineRule="auto"/>
        <w:rPr>
          <w:color w:val="000000" w:themeColor="text1"/>
          <w:sz w:val="24"/>
          <w:szCs w:val="24"/>
        </w:rPr>
      </w:pPr>
      <w:r w:rsidRPr="000A1D0A">
        <w:rPr>
          <w:b/>
          <w:color w:val="000000" w:themeColor="text1"/>
          <w:sz w:val="24"/>
          <w:szCs w:val="24"/>
        </w:rPr>
        <w:t>5</w:t>
      </w:r>
      <w:r w:rsidR="00B04477" w:rsidRPr="000A1D0A">
        <w:rPr>
          <w:b/>
          <w:color w:val="000000" w:themeColor="text1"/>
          <w:sz w:val="24"/>
          <w:szCs w:val="24"/>
        </w:rPr>
        <w:t>.</w:t>
      </w:r>
      <w:r w:rsidR="00016E4A" w:rsidRPr="000A1D0A">
        <w:rPr>
          <w:b/>
          <w:color w:val="000000" w:themeColor="text1"/>
          <w:sz w:val="24"/>
          <w:szCs w:val="24"/>
        </w:rPr>
        <w:t>2</w:t>
      </w:r>
      <w:r w:rsidR="00B04477" w:rsidRPr="000A1D0A">
        <w:rPr>
          <w:b/>
          <w:color w:val="000000" w:themeColor="text1"/>
          <w:sz w:val="24"/>
          <w:szCs w:val="24"/>
        </w:rPr>
        <w:t xml:space="preserve">.2 </w:t>
      </w:r>
      <w:r w:rsidR="00B04477" w:rsidRPr="000A1D0A">
        <w:rPr>
          <w:color w:val="000000" w:themeColor="text1"/>
          <w:sz w:val="24"/>
          <w:szCs w:val="24"/>
        </w:rPr>
        <w:t xml:space="preserve"> </w:t>
      </w:r>
      <w:r w:rsidR="00B04477" w:rsidRPr="000A1D0A">
        <w:rPr>
          <w:color w:val="000000" w:themeColor="text1"/>
          <w:sz w:val="24"/>
          <w:szCs w:val="24"/>
        </w:rPr>
        <w:t>对于饰面清水混凝土和装饰清水混凝土，应</w:t>
      </w:r>
      <w:r w:rsidR="00DA0890" w:rsidRPr="000A1D0A">
        <w:rPr>
          <w:color w:val="000000" w:themeColor="text1"/>
          <w:sz w:val="24"/>
          <w:szCs w:val="24"/>
        </w:rPr>
        <w:t>设计</w:t>
      </w:r>
      <w:r w:rsidR="00B04477" w:rsidRPr="000A1D0A">
        <w:rPr>
          <w:color w:val="000000" w:themeColor="text1"/>
          <w:sz w:val="24"/>
          <w:szCs w:val="24"/>
        </w:rPr>
        <w:t>构件详图，并应</w:t>
      </w:r>
      <w:proofErr w:type="gramStart"/>
      <w:r w:rsidR="00B04477" w:rsidRPr="000A1D0A">
        <w:rPr>
          <w:color w:val="000000" w:themeColor="text1"/>
          <w:sz w:val="24"/>
          <w:szCs w:val="24"/>
        </w:rPr>
        <w:t>明确明缝</w:t>
      </w:r>
      <w:proofErr w:type="gramEnd"/>
      <w:r w:rsidR="00B04477" w:rsidRPr="000A1D0A">
        <w:rPr>
          <w:color w:val="000000" w:themeColor="text1"/>
          <w:sz w:val="24"/>
          <w:szCs w:val="24"/>
        </w:rPr>
        <w:t>、禅缝、对拉螺栓孔眼、假眼、装饰图案和装饰片等的形状、位置和尺寸。</w:t>
      </w:r>
      <w:bookmarkEnd w:id="353"/>
      <w:r w:rsidR="00B171A9" w:rsidRPr="000A1D0A">
        <w:rPr>
          <w:color w:val="000000" w:themeColor="text1"/>
          <w:sz w:val="24"/>
          <w:szCs w:val="24"/>
        </w:rPr>
        <w:t>饰面和装饰清水混凝土</w:t>
      </w:r>
      <w:r w:rsidR="00867545" w:rsidRPr="000A1D0A">
        <w:rPr>
          <w:color w:val="000000" w:themeColor="text1"/>
          <w:sz w:val="24"/>
          <w:szCs w:val="24"/>
        </w:rPr>
        <w:t>截面的</w:t>
      </w:r>
      <w:r w:rsidR="00B171A9" w:rsidRPr="000A1D0A">
        <w:rPr>
          <w:color w:val="000000" w:themeColor="text1"/>
          <w:sz w:val="24"/>
          <w:szCs w:val="24"/>
        </w:rPr>
        <w:t>平面尺寸宜标准化和模数化。</w:t>
      </w:r>
    </w:p>
    <w:p w:rsidR="006514C2" w:rsidRPr="000A1D0A" w:rsidRDefault="00755213">
      <w:pPr>
        <w:spacing w:line="360" w:lineRule="auto"/>
        <w:rPr>
          <w:color w:val="000000" w:themeColor="text1"/>
          <w:sz w:val="24"/>
          <w:szCs w:val="24"/>
        </w:rPr>
      </w:pPr>
      <w:bookmarkStart w:id="356" w:name="_Toc440621167"/>
      <w:r w:rsidRPr="000A1D0A">
        <w:rPr>
          <w:b/>
          <w:color w:val="000000" w:themeColor="text1"/>
          <w:sz w:val="24"/>
          <w:szCs w:val="24"/>
        </w:rPr>
        <w:t>5</w:t>
      </w:r>
      <w:r w:rsidR="00B04477" w:rsidRPr="000A1D0A">
        <w:rPr>
          <w:b/>
          <w:color w:val="000000" w:themeColor="text1"/>
          <w:sz w:val="24"/>
          <w:szCs w:val="24"/>
        </w:rPr>
        <w:t>.</w:t>
      </w:r>
      <w:r w:rsidR="00016E4A" w:rsidRPr="000A1D0A">
        <w:rPr>
          <w:b/>
          <w:color w:val="000000" w:themeColor="text1"/>
          <w:sz w:val="24"/>
          <w:szCs w:val="24"/>
        </w:rPr>
        <w:t>2</w:t>
      </w:r>
      <w:r w:rsidR="00B04477" w:rsidRPr="000A1D0A">
        <w:rPr>
          <w:b/>
          <w:color w:val="000000" w:themeColor="text1"/>
          <w:sz w:val="24"/>
          <w:szCs w:val="24"/>
        </w:rPr>
        <w:t>.3</w:t>
      </w:r>
      <w:r w:rsidR="00B04477" w:rsidRPr="000A1D0A">
        <w:rPr>
          <w:color w:val="000000" w:themeColor="text1"/>
          <w:sz w:val="24"/>
          <w:szCs w:val="24"/>
        </w:rPr>
        <w:t xml:space="preserve">  </w:t>
      </w:r>
      <w:r w:rsidR="00B04477" w:rsidRPr="000A1D0A">
        <w:rPr>
          <w:color w:val="000000" w:themeColor="text1"/>
          <w:sz w:val="24"/>
          <w:szCs w:val="24"/>
        </w:rPr>
        <w:t>后浇清水混凝土</w:t>
      </w:r>
      <w:proofErr w:type="gramStart"/>
      <w:r w:rsidR="00B04477" w:rsidRPr="000A1D0A">
        <w:rPr>
          <w:color w:val="000000" w:themeColor="text1"/>
          <w:sz w:val="24"/>
          <w:szCs w:val="24"/>
        </w:rPr>
        <w:t>的明缝位置</w:t>
      </w:r>
      <w:proofErr w:type="gramEnd"/>
      <w:r w:rsidR="00B04477" w:rsidRPr="000A1D0A">
        <w:rPr>
          <w:color w:val="000000" w:themeColor="text1"/>
          <w:sz w:val="24"/>
          <w:szCs w:val="24"/>
        </w:rPr>
        <w:t>宜与施工缝一致。</w:t>
      </w:r>
      <w:bookmarkEnd w:id="356"/>
    </w:p>
    <w:p w:rsidR="006514C2" w:rsidRPr="000A1D0A" w:rsidRDefault="00755213">
      <w:pPr>
        <w:spacing w:line="360" w:lineRule="auto"/>
        <w:rPr>
          <w:color w:val="000000" w:themeColor="text1"/>
          <w:sz w:val="24"/>
          <w:szCs w:val="24"/>
        </w:rPr>
      </w:pPr>
      <w:r w:rsidRPr="000A1D0A">
        <w:rPr>
          <w:b/>
          <w:color w:val="000000" w:themeColor="text1"/>
          <w:sz w:val="24"/>
          <w:szCs w:val="24"/>
        </w:rPr>
        <w:t>5</w:t>
      </w:r>
      <w:r w:rsidR="00B04477" w:rsidRPr="000A1D0A">
        <w:rPr>
          <w:b/>
          <w:color w:val="000000" w:themeColor="text1"/>
          <w:sz w:val="24"/>
          <w:szCs w:val="24"/>
        </w:rPr>
        <w:t>.</w:t>
      </w:r>
      <w:r w:rsidR="00016E4A" w:rsidRPr="000A1D0A">
        <w:rPr>
          <w:b/>
          <w:color w:val="000000" w:themeColor="text1"/>
          <w:sz w:val="24"/>
          <w:szCs w:val="24"/>
        </w:rPr>
        <w:t>2</w:t>
      </w:r>
      <w:r w:rsidR="00B04477" w:rsidRPr="000A1D0A">
        <w:rPr>
          <w:b/>
          <w:color w:val="000000" w:themeColor="text1"/>
          <w:sz w:val="24"/>
          <w:szCs w:val="24"/>
        </w:rPr>
        <w:t>.4</w:t>
      </w:r>
      <w:r w:rsidR="00B04477" w:rsidRPr="000A1D0A">
        <w:rPr>
          <w:color w:val="000000" w:themeColor="text1"/>
          <w:sz w:val="24"/>
          <w:szCs w:val="24"/>
        </w:rPr>
        <w:t xml:space="preserve">  </w:t>
      </w:r>
      <w:r w:rsidR="00B04477" w:rsidRPr="000A1D0A">
        <w:rPr>
          <w:color w:val="000000" w:themeColor="text1"/>
          <w:sz w:val="24"/>
          <w:szCs w:val="24"/>
        </w:rPr>
        <w:t>普通清水混凝土的外表面宜喷涂透明或着色透明保护涂料，饰面清水混凝土的外表面应喷涂透明或着色透明保护涂料。</w:t>
      </w:r>
      <w:r w:rsidR="00B04477" w:rsidRPr="000A1D0A">
        <w:rPr>
          <w:color w:val="000000" w:themeColor="text1"/>
          <w:sz w:val="24"/>
          <w:szCs w:val="24"/>
        </w:rPr>
        <w:t xml:space="preserve"> </w:t>
      </w:r>
    </w:p>
    <w:p w:rsidR="006514C2" w:rsidRPr="000A1D0A" w:rsidRDefault="00755213">
      <w:pPr>
        <w:pStyle w:val="2"/>
        <w:jc w:val="both"/>
        <w:rPr>
          <w:rFonts w:eastAsia="黑体"/>
          <w:b w:val="0"/>
          <w:color w:val="000000" w:themeColor="text1"/>
          <w:szCs w:val="28"/>
        </w:rPr>
      </w:pPr>
      <w:bookmarkStart w:id="357" w:name="_Toc8948"/>
      <w:bookmarkStart w:id="358" w:name="_Toc25767"/>
      <w:bookmarkStart w:id="359" w:name="_Toc4891"/>
      <w:bookmarkStart w:id="360" w:name="_Toc2864962"/>
      <w:bookmarkStart w:id="361" w:name="_Toc25944734"/>
      <w:bookmarkStart w:id="362" w:name="_Toc28968862"/>
      <w:r w:rsidRPr="000A1D0A">
        <w:rPr>
          <w:color w:val="000000" w:themeColor="text1"/>
          <w:szCs w:val="28"/>
        </w:rPr>
        <w:t>5</w:t>
      </w:r>
      <w:r w:rsidR="00B04477" w:rsidRPr="000A1D0A">
        <w:rPr>
          <w:color w:val="000000" w:themeColor="text1"/>
          <w:szCs w:val="28"/>
        </w:rPr>
        <w:t>.</w:t>
      </w:r>
      <w:r w:rsidR="00016E4A" w:rsidRPr="000A1D0A">
        <w:rPr>
          <w:color w:val="000000" w:themeColor="text1"/>
          <w:szCs w:val="28"/>
        </w:rPr>
        <w:t>3</w:t>
      </w:r>
      <w:r w:rsidR="00B04477" w:rsidRPr="000A1D0A">
        <w:rPr>
          <w:color w:val="000000" w:themeColor="text1"/>
          <w:szCs w:val="28"/>
        </w:rPr>
        <w:t xml:space="preserve"> </w:t>
      </w:r>
      <w:r w:rsidR="00B04477" w:rsidRPr="000A1D0A">
        <w:rPr>
          <w:rFonts w:eastAsia="黑体"/>
          <w:b w:val="0"/>
          <w:color w:val="000000" w:themeColor="text1"/>
          <w:szCs w:val="28"/>
        </w:rPr>
        <w:t xml:space="preserve"> </w:t>
      </w:r>
      <w:bookmarkEnd w:id="357"/>
      <w:bookmarkEnd w:id="358"/>
      <w:bookmarkEnd w:id="359"/>
      <w:r w:rsidR="00B04477" w:rsidRPr="000A1D0A">
        <w:rPr>
          <w:bCs/>
          <w:color w:val="000000" w:themeColor="text1"/>
          <w:szCs w:val="28"/>
        </w:rPr>
        <w:t>结构设计</w:t>
      </w:r>
      <w:bookmarkEnd w:id="360"/>
      <w:bookmarkEnd w:id="361"/>
      <w:bookmarkEnd w:id="362"/>
    </w:p>
    <w:p w:rsidR="006514C2" w:rsidRPr="000A1D0A" w:rsidRDefault="00755213" w:rsidP="00C608F7">
      <w:pPr>
        <w:spacing w:line="360" w:lineRule="auto"/>
        <w:rPr>
          <w:color w:val="000000" w:themeColor="text1"/>
          <w:sz w:val="24"/>
          <w:szCs w:val="24"/>
        </w:rPr>
      </w:pPr>
      <w:bookmarkStart w:id="363" w:name="_Toc440621169"/>
      <w:r w:rsidRPr="000A1D0A">
        <w:rPr>
          <w:b/>
          <w:color w:val="000000" w:themeColor="text1"/>
          <w:sz w:val="24"/>
          <w:szCs w:val="24"/>
        </w:rPr>
        <w:t>5</w:t>
      </w:r>
      <w:r w:rsidR="00B04477" w:rsidRPr="000A1D0A">
        <w:rPr>
          <w:b/>
          <w:color w:val="000000" w:themeColor="text1"/>
          <w:sz w:val="24"/>
          <w:szCs w:val="24"/>
        </w:rPr>
        <w:t>.</w:t>
      </w:r>
      <w:r w:rsidR="00016E4A" w:rsidRPr="000A1D0A">
        <w:rPr>
          <w:b/>
          <w:color w:val="000000" w:themeColor="text1"/>
          <w:sz w:val="24"/>
          <w:szCs w:val="24"/>
        </w:rPr>
        <w:t>3</w:t>
      </w:r>
      <w:r w:rsidR="00B04477" w:rsidRPr="000A1D0A">
        <w:rPr>
          <w:b/>
          <w:color w:val="000000" w:themeColor="text1"/>
          <w:sz w:val="24"/>
          <w:szCs w:val="24"/>
        </w:rPr>
        <w:t xml:space="preserve">.1  </w:t>
      </w:r>
      <w:r w:rsidR="00B04477" w:rsidRPr="000A1D0A">
        <w:rPr>
          <w:color w:val="000000" w:themeColor="text1"/>
          <w:sz w:val="24"/>
          <w:szCs w:val="24"/>
        </w:rPr>
        <w:t>当后浇清水混凝土面层</w:t>
      </w:r>
      <w:r w:rsidR="00C608F7" w:rsidRPr="000A1D0A">
        <w:rPr>
          <w:color w:val="000000" w:themeColor="text1"/>
          <w:sz w:val="24"/>
          <w:szCs w:val="24"/>
        </w:rPr>
        <w:t>结构</w:t>
      </w:r>
      <w:r w:rsidR="00B04477" w:rsidRPr="000A1D0A">
        <w:rPr>
          <w:color w:val="000000" w:themeColor="text1"/>
          <w:sz w:val="24"/>
          <w:szCs w:val="24"/>
        </w:rPr>
        <w:t>仅用于装饰时，</w:t>
      </w:r>
      <w:r w:rsidR="00C608F7" w:rsidRPr="000A1D0A">
        <w:rPr>
          <w:color w:val="000000" w:themeColor="text1"/>
          <w:sz w:val="24"/>
          <w:szCs w:val="24"/>
        </w:rPr>
        <w:t>其</w:t>
      </w:r>
      <w:r w:rsidR="00BA75C0" w:rsidRPr="000A1D0A">
        <w:rPr>
          <w:color w:val="000000" w:themeColor="text1"/>
          <w:sz w:val="24"/>
          <w:szCs w:val="24"/>
        </w:rPr>
        <w:t>设计</w:t>
      </w:r>
      <w:r w:rsidR="00B04477" w:rsidRPr="000A1D0A">
        <w:rPr>
          <w:color w:val="000000" w:themeColor="text1"/>
          <w:sz w:val="24"/>
          <w:szCs w:val="24"/>
        </w:rPr>
        <w:t>使用年限一般不宜超过</w:t>
      </w:r>
      <w:r w:rsidR="00B04477" w:rsidRPr="000A1D0A">
        <w:rPr>
          <w:color w:val="000000" w:themeColor="text1"/>
          <w:sz w:val="24"/>
          <w:szCs w:val="24"/>
        </w:rPr>
        <w:t>30</w:t>
      </w:r>
      <w:r w:rsidR="00B04477" w:rsidRPr="000A1D0A">
        <w:rPr>
          <w:color w:val="000000" w:themeColor="text1"/>
          <w:sz w:val="24"/>
          <w:szCs w:val="24"/>
        </w:rPr>
        <w:t>年；当后浇清水混凝土面层</w:t>
      </w:r>
      <w:r w:rsidR="00C608F7" w:rsidRPr="000A1D0A">
        <w:rPr>
          <w:color w:val="000000" w:themeColor="text1"/>
          <w:sz w:val="24"/>
          <w:szCs w:val="24"/>
        </w:rPr>
        <w:t>结构</w:t>
      </w:r>
      <w:r w:rsidR="00B04477" w:rsidRPr="000A1D0A">
        <w:rPr>
          <w:color w:val="000000" w:themeColor="text1"/>
          <w:sz w:val="24"/>
          <w:szCs w:val="24"/>
        </w:rPr>
        <w:t>兼具加固时，</w:t>
      </w:r>
      <w:r w:rsidR="00C608F7" w:rsidRPr="000A1D0A">
        <w:rPr>
          <w:color w:val="000000" w:themeColor="text1"/>
          <w:sz w:val="24"/>
          <w:szCs w:val="24"/>
        </w:rPr>
        <w:t>其</w:t>
      </w:r>
      <w:r w:rsidR="00BA75C0" w:rsidRPr="000A1D0A">
        <w:rPr>
          <w:color w:val="000000" w:themeColor="text1"/>
          <w:sz w:val="24"/>
          <w:szCs w:val="24"/>
        </w:rPr>
        <w:t>设计</w:t>
      </w:r>
      <w:r w:rsidR="00B04477" w:rsidRPr="000A1D0A">
        <w:rPr>
          <w:color w:val="000000" w:themeColor="text1"/>
          <w:sz w:val="24"/>
          <w:szCs w:val="24"/>
        </w:rPr>
        <w:t>使用年限</w:t>
      </w:r>
      <w:r w:rsidR="00E82144" w:rsidRPr="000A1D0A">
        <w:rPr>
          <w:color w:val="000000" w:themeColor="text1"/>
          <w:sz w:val="24"/>
          <w:szCs w:val="24"/>
        </w:rPr>
        <w:t>应符合现行国家标准《混凝土结构加固设计规范》</w:t>
      </w:r>
      <w:r w:rsidR="00E82144" w:rsidRPr="000A1D0A">
        <w:rPr>
          <w:color w:val="000000" w:themeColor="text1"/>
          <w:sz w:val="24"/>
          <w:szCs w:val="24"/>
        </w:rPr>
        <w:t>GB 50367</w:t>
      </w:r>
      <w:r w:rsidR="00C608F7" w:rsidRPr="000A1D0A">
        <w:rPr>
          <w:color w:val="000000" w:themeColor="text1"/>
          <w:sz w:val="24"/>
          <w:szCs w:val="24"/>
        </w:rPr>
        <w:t>和《砌体结构加固设计规范》</w:t>
      </w:r>
      <w:r w:rsidR="00C608F7" w:rsidRPr="000A1D0A">
        <w:rPr>
          <w:color w:val="000000" w:themeColor="text1"/>
          <w:sz w:val="24"/>
          <w:szCs w:val="24"/>
        </w:rPr>
        <w:t>GB50702</w:t>
      </w:r>
      <w:r w:rsidR="00E82144" w:rsidRPr="000A1D0A">
        <w:rPr>
          <w:color w:val="000000" w:themeColor="text1"/>
          <w:sz w:val="24"/>
          <w:szCs w:val="24"/>
        </w:rPr>
        <w:t>的相关规定</w:t>
      </w:r>
      <w:r w:rsidR="00B04477" w:rsidRPr="000A1D0A">
        <w:rPr>
          <w:color w:val="000000" w:themeColor="text1"/>
          <w:sz w:val="24"/>
          <w:szCs w:val="24"/>
        </w:rPr>
        <w:t>。后浇清水混凝土结构适用的环境条件</w:t>
      </w:r>
      <w:proofErr w:type="gramStart"/>
      <w:r w:rsidR="00B04477" w:rsidRPr="000A1D0A">
        <w:rPr>
          <w:color w:val="000000" w:themeColor="text1"/>
          <w:sz w:val="24"/>
          <w:szCs w:val="24"/>
        </w:rPr>
        <w:t>宜符合表</w:t>
      </w:r>
      <w:proofErr w:type="gramEnd"/>
      <w:r w:rsidR="0097478B" w:rsidRPr="000A1D0A">
        <w:rPr>
          <w:rFonts w:hint="eastAsia"/>
          <w:color w:val="000000" w:themeColor="text1"/>
          <w:sz w:val="24"/>
          <w:szCs w:val="24"/>
        </w:rPr>
        <w:t>5</w:t>
      </w:r>
      <w:r w:rsidR="00B04477" w:rsidRPr="000A1D0A">
        <w:rPr>
          <w:color w:val="000000" w:themeColor="text1"/>
          <w:sz w:val="24"/>
          <w:szCs w:val="24"/>
        </w:rPr>
        <w:t>.</w:t>
      </w:r>
      <w:r w:rsidR="00562EB5" w:rsidRPr="000A1D0A">
        <w:rPr>
          <w:color w:val="000000" w:themeColor="text1"/>
          <w:sz w:val="24"/>
          <w:szCs w:val="24"/>
        </w:rPr>
        <w:t>3</w:t>
      </w:r>
      <w:r w:rsidR="00B04477" w:rsidRPr="000A1D0A">
        <w:rPr>
          <w:color w:val="000000" w:themeColor="text1"/>
          <w:sz w:val="24"/>
          <w:szCs w:val="24"/>
        </w:rPr>
        <w:t>.1</w:t>
      </w:r>
      <w:r w:rsidR="00B04477" w:rsidRPr="000A1D0A">
        <w:rPr>
          <w:color w:val="000000" w:themeColor="text1"/>
          <w:sz w:val="24"/>
          <w:szCs w:val="24"/>
        </w:rPr>
        <w:t>的规定。</w:t>
      </w:r>
      <w:bookmarkEnd w:id="363"/>
    </w:p>
    <w:p w:rsidR="006514C2" w:rsidRPr="000A1D0A" w:rsidRDefault="00B04477" w:rsidP="001F2196">
      <w:pPr>
        <w:pStyle w:val="a9"/>
        <w:numPr>
          <w:ilvl w:val="0"/>
          <w:numId w:val="0"/>
        </w:numPr>
        <w:tabs>
          <w:tab w:val="left" w:pos="839"/>
        </w:tabs>
        <w:spacing w:before="156" w:after="156"/>
        <w:rPr>
          <w:rFonts w:ascii="Times New Roman"/>
          <w:color w:val="000000" w:themeColor="text1"/>
          <w:lang w:val="en-GB"/>
        </w:rPr>
      </w:pPr>
      <w:r w:rsidRPr="000A1D0A">
        <w:rPr>
          <w:rFonts w:ascii="Times New Roman"/>
          <w:color w:val="000000" w:themeColor="text1"/>
          <w:lang w:val="en-GB"/>
        </w:rPr>
        <w:t>表</w:t>
      </w:r>
      <w:r w:rsidR="00E82144" w:rsidRPr="000A1D0A">
        <w:rPr>
          <w:rFonts w:ascii="Times New Roman"/>
          <w:color w:val="000000" w:themeColor="text1"/>
          <w:szCs w:val="21"/>
          <w:lang w:val="en-GB"/>
        </w:rPr>
        <w:t>5</w:t>
      </w:r>
      <w:r w:rsidRPr="000A1D0A">
        <w:rPr>
          <w:rFonts w:ascii="Times New Roman"/>
          <w:color w:val="000000" w:themeColor="text1"/>
          <w:szCs w:val="21"/>
          <w:lang w:val="en-GB"/>
        </w:rPr>
        <w:t>.</w:t>
      </w:r>
      <w:r w:rsidR="00562EB5" w:rsidRPr="000A1D0A">
        <w:rPr>
          <w:rFonts w:ascii="Times New Roman"/>
          <w:color w:val="000000" w:themeColor="text1"/>
          <w:szCs w:val="21"/>
          <w:lang w:val="en-GB"/>
        </w:rPr>
        <w:t>3</w:t>
      </w:r>
      <w:r w:rsidRPr="000A1D0A">
        <w:rPr>
          <w:rFonts w:ascii="Times New Roman"/>
          <w:color w:val="000000" w:themeColor="text1"/>
          <w:szCs w:val="21"/>
          <w:lang w:val="en-GB"/>
        </w:rPr>
        <w:t>.1</w:t>
      </w:r>
      <w:r w:rsidRPr="000A1D0A">
        <w:rPr>
          <w:rFonts w:ascii="Times New Roman"/>
          <w:color w:val="000000" w:themeColor="text1"/>
          <w:lang w:val="en-GB"/>
        </w:rPr>
        <w:t xml:space="preserve">  </w:t>
      </w:r>
      <w:r w:rsidRPr="000A1D0A">
        <w:rPr>
          <w:rFonts w:ascii="Times New Roman"/>
          <w:color w:val="000000" w:themeColor="text1"/>
          <w:lang w:val="en-GB"/>
        </w:rPr>
        <w:t>后浇清水混凝土结构的环境条件</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6379"/>
      </w:tblGrid>
      <w:tr w:rsidR="006514C2" w:rsidRPr="000A1D0A">
        <w:tc>
          <w:tcPr>
            <w:tcW w:w="1985" w:type="dxa"/>
            <w:gridSpan w:val="2"/>
          </w:tcPr>
          <w:p w:rsidR="006514C2" w:rsidRPr="000A1D0A" w:rsidRDefault="00B04477" w:rsidP="00562EB5">
            <w:pPr>
              <w:pStyle w:val="af1"/>
              <w:ind w:firstLineChars="0" w:firstLine="0"/>
              <w:jc w:val="center"/>
              <w:rPr>
                <w:rFonts w:ascii="Times New Roman"/>
                <w:color w:val="000000" w:themeColor="text1"/>
                <w:szCs w:val="21"/>
              </w:rPr>
            </w:pPr>
            <w:r w:rsidRPr="000A1D0A">
              <w:rPr>
                <w:rFonts w:ascii="Times New Roman"/>
                <w:color w:val="000000" w:themeColor="text1"/>
                <w:szCs w:val="21"/>
              </w:rPr>
              <w:t>环境类别</w:t>
            </w:r>
          </w:p>
        </w:tc>
        <w:tc>
          <w:tcPr>
            <w:tcW w:w="6379" w:type="dxa"/>
          </w:tcPr>
          <w:p w:rsidR="006514C2" w:rsidRPr="000A1D0A" w:rsidRDefault="00B04477" w:rsidP="00562EB5">
            <w:pPr>
              <w:pStyle w:val="af1"/>
              <w:ind w:firstLineChars="0" w:firstLine="0"/>
              <w:jc w:val="center"/>
              <w:rPr>
                <w:rFonts w:ascii="Times New Roman"/>
                <w:color w:val="000000" w:themeColor="text1"/>
                <w:szCs w:val="21"/>
              </w:rPr>
            </w:pPr>
            <w:r w:rsidRPr="000A1D0A">
              <w:rPr>
                <w:rFonts w:ascii="Times New Roman"/>
                <w:color w:val="000000" w:themeColor="text1"/>
                <w:szCs w:val="21"/>
              </w:rPr>
              <w:t>环境条件</w:t>
            </w:r>
          </w:p>
        </w:tc>
      </w:tr>
      <w:tr w:rsidR="006514C2" w:rsidRPr="000A1D0A">
        <w:tc>
          <w:tcPr>
            <w:tcW w:w="1985" w:type="dxa"/>
            <w:gridSpan w:val="2"/>
            <w:vAlign w:val="center"/>
          </w:tcPr>
          <w:p w:rsidR="006514C2" w:rsidRPr="000A1D0A" w:rsidRDefault="00B04477" w:rsidP="00562EB5">
            <w:pPr>
              <w:pStyle w:val="af1"/>
              <w:ind w:firstLineChars="0" w:firstLine="0"/>
              <w:jc w:val="center"/>
              <w:rPr>
                <w:rFonts w:ascii="Times New Roman"/>
                <w:color w:val="000000" w:themeColor="text1"/>
                <w:szCs w:val="21"/>
              </w:rPr>
            </w:pPr>
            <w:proofErr w:type="gramStart"/>
            <w:r w:rsidRPr="000A1D0A">
              <w:rPr>
                <w:rFonts w:ascii="Times New Roman"/>
                <w:color w:val="000000" w:themeColor="text1"/>
                <w:szCs w:val="21"/>
              </w:rPr>
              <w:t>一</w:t>
            </w:r>
            <w:proofErr w:type="gramEnd"/>
          </w:p>
        </w:tc>
        <w:tc>
          <w:tcPr>
            <w:tcW w:w="6379" w:type="dxa"/>
          </w:tcPr>
          <w:p w:rsidR="006514C2" w:rsidRPr="000A1D0A" w:rsidRDefault="00B04477" w:rsidP="00562EB5">
            <w:pPr>
              <w:pStyle w:val="af1"/>
              <w:ind w:firstLineChars="0" w:firstLine="0"/>
              <w:rPr>
                <w:rFonts w:ascii="Times New Roman"/>
                <w:color w:val="000000" w:themeColor="text1"/>
                <w:szCs w:val="21"/>
              </w:rPr>
            </w:pPr>
            <w:r w:rsidRPr="000A1D0A">
              <w:rPr>
                <w:rFonts w:ascii="Times New Roman"/>
                <w:color w:val="000000" w:themeColor="text1"/>
                <w:szCs w:val="21"/>
              </w:rPr>
              <w:t>室内干燥环境</w:t>
            </w:r>
            <w:r w:rsidRPr="000A1D0A">
              <w:rPr>
                <w:rFonts w:ascii="Times New Roman"/>
                <w:color w:val="000000" w:themeColor="text1"/>
                <w:szCs w:val="21"/>
              </w:rPr>
              <w:t xml:space="preserve"> </w:t>
            </w:r>
          </w:p>
        </w:tc>
      </w:tr>
      <w:tr w:rsidR="006514C2" w:rsidRPr="000A1D0A">
        <w:tc>
          <w:tcPr>
            <w:tcW w:w="993" w:type="dxa"/>
            <w:vMerge w:val="restart"/>
            <w:vAlign w:val="center"/>
          </w:tcPr>
          <w:p w:rsidR="006514C2" w:rsidRPr="000A1D0A" w:rsidRDefault="00B04477" w:rsidP="00562EB5">
            <w:pPr>
              <w:pStyle w:val="af1"/>
              <w:ind w:firstLineChars="0" w:firstLine="0"/>
              <w:jc w:val="center"/>
              <w:rPr>
                <w:rFonts w:ascii="Times New Roman"/>
                <w:color w:val="000000" w:themeColor="text1"/>
                <w:szCs w:val="21"/>
              </w:rPr>
            </w:pPr>
            <w:r w:rsidRPr="000A1D0A">
              <w:rPr>
                <w:rFonts w:ascii="Times New Roman"/>
                <w:color w:val="000000" w:themeColor="text1"/>
                <w:szCs w:val="21"/>
              </w:rPr>
              <w:lastRenderedPageBreak/>
              <w:t>二</w:t>
            </w:r>
          </w:p>
        </w:tc>
        <w:tc>
          <w:tcPr>
            <w:tcW w:w="992" w:type="dxa"/>
            <w:vAlign w:val="center"/>
          </w:tcPr>
          <w:p w:rsidR="006514C2" w:rsidRPr="000A1D0A" w:rsidRDefault="00B04477" w:rsidP="00562EB5">
            <w:pPr>
              <w:pStyle w:val="af1"/>
              <w:ind w:firstLineChars="0" w:firstLine="0"/>
              <w:jc w:val="center"/>
              <w:rPr>
                <w:rFonts w:ascii="Times New Roman"/>
                <w:color w:val="000000" w:themeColor="text1"/>
                <w:szCs w:val="21"/>
              </w:rPr>
            </w:pPr>
            <w:r w:rsidRPr="000A1D0A">
              <w:rPr>
                <w:rFonts w:ascii="Times New Roman"/>
                <w:color w:val="000000" w:themeColor="text1"/>
                <w:szCs w:val="21"/>
              </w:rPr>
              <w:t>a</w:t>
            </w:r>
          </w:p>
        </w:tc>
        <w:tc>
          <w:tcPr>
            <w:tcW w:w="6379" w:type="dxa"/>
          </w:tcPr>
          <w:p w:rsidR="006514C2" w:rsidRPr="000A1D0A" w:rsidRDefault="00B04477" w:rsidP="00562EB5">
            <w:pPr>
              <w:pStyle w:val="af1"/>
              <w:ind w:firstLineChars="0" w:firstLine="0"/>
              <w:rPr>
                <w:rFonts w:ascii="Times New Roman"/>
                <w:color w:val="000000" w:themeColor="text1"/>
                <w:szCs w:val="21"/>
              </w:rPr>
            </w:pPr>
            <w:r w:rsidRPr="000A1D0A">
              <w:rPr>
                <w:rFonts w:ascii="Times New Roman"/>
                <w:color w:val="000000" w:themeColor="text1"/>
                <w:szCs w:val="21"/>
              </w:rPr>
              <w:t>室内潮湿环境；</w:t>
            </w:r>
          </w:p>
          <w:p w:rsidR="006514C2" w:rsidRPr="000A1D0A" w:rsidRDefault="00B04477" w:rsidP="00562EB5">
            <w:pPr>
              <w:pStyle w:val="af1"/>
              <w:ind w:firstLineChars="0" w:firstLine="0"/>
              <w:rPr>
                <w:rFonts w:ascii="Times New Roman"/>
                <w:color w:val="000000" w:themeColor="text1"/>
                <w:szCs w:val="21"/>
              </w:rPr>
            </w:pPr>
            <w:r w:rsidRPr="000A1D0A">
              <w:rPr>
                <w:rFonts w:ascii="Times New Roman"/>
                <w:color w:val="000000" w:themeColor="text1"/>
                <w:szCs w:val="21"/>
              </w:rPr>
              <w:t>非严寒和非寒冷地区的露天环境；</w:t>
            </w:r>
          </w:p>
          <w:p w:rsidR="006514C2" w:rsidRPr="000A1D0A" w:rsidRDefault="00B04477" w:rsidP="00562EB5">
            <w:pPr>
              <w:pStyle w:val="af1"/>
              <w:ind w:firstLineChars="0" w:firstLine="0"/>
              <w:rPr>
                <w:rFonts w:ascii="Times New Roman"/>
                <w:color w:val="000000" w:themeColor="text1"/>
                <w:szCs w:val="21"/>
              </w:rPr>
            </w:pPr>
            <w:r w:rsidRPr="000A1D0A">
              <w:rPr>
                <w:rFonts w:ascii="Times New Roman"/>
                <w:color w:val="000000" w:themeColor="text1"/>
                <w:szCs w:val="21"/>
              </w:rPr>
              <w:t>非严寒和非寒冷地区与无侵蚀性的水或土壤直接接触的环境</w:t>
            </w:r>
          </w:p>
        </w:tc>
      </w:tr>
      <w:tr w:rsidR="006514C2" w:rsidRPr="000A1D0A">
        <w:tc>
          <w:tcPr>
            <w:tcW w:w="993" w:type="dxa"/>
            <w:vMerge/>
            <w:vAlign w:val="center"/>
          </w:tcPr>
          <w:p w:rsidR="006514C2" w:rsidRPr="000A1D0A" w:rsidRDefault="006514C2" w:rsidP="00562EB5">
            <w:pPr>
              <w:pStyle w:val="af1"/>
              <w:ind w:firstLineChars="0" w:firstLine="0"/>
              <w:jc w:val="center"/>
              <w:rPr>
                <w:rFonts w:ascii="Times New Roman"/>
                <w:color w:val="000000" w:themeColor="text1"/>
                <w:szCs w:val="21"/>
              </w:rPr>
            </w:pPr>
          </w:p>
        </w:tc>
        <w:tc>
          <w:tcPr>
            <w:tcW w:w="992" w:type="dxa"/>
            <w:vAlign w:val="center"/>
          </w:tcPr>
          <w:p w:rsidR="006514C2" w:rsidRPr="000A1D0A" w:rsidRDefault="00B04477" w:rsidP="00562EB5">
            <w:pPr>
              <w:pStyle w:val="af1"/>
              <w:ind w:firstLineChars="0" w:firstLine="0"/>
              <w:jc w:val="center"/>
              <w:rPr>
                <w:rFonts w:ascii="Times New Roman"/>
                <w:color w:val="000000" w:themeColor="text1"/>
                <w:szCs w:val="21"/>
              </w:rPr>
            </w:pPr>
            <w:r w:rsidRPr="000A1D0A">
              <w:rPr>
                <w:rFonts w:ascii="Times New Roman"/>
                <w:color w:val="000000" w:themeColor="text1"/>
                <w:szCs w:val="21"/>
              </w:rPr>
              <w:t>b</w:t>
            </w:r>
          </w:p>
        </w:tc>
        <w:tc>
          <w:tcPr>
            <w:tcW w:w="6379" w:type="dxa"/>
          </w:tcPr>
          <w:p w:rsidR="006514C2" w:rsidRPr="000A1D0A" w:rsidRDefault="00B04477" w:rsidP="00562EB5">
            <w:pPr>
              <w:pStyle w:val="af1"/>
              <w:ind w:firstLineChars="0" w:firstLine="0"/>
              <w:rPr>
                <w:rFonts w:ascii="Times New Roman"/>
                <w:color w:val="000000" w:themeColor="text1"/>
                <w:szCs w:val="21"/>
              </w:rPr>
            </w:pPr>
            <w:r w:rsidRPr="000A1D0A">
              <w:rPr>
                <w:rFonts w:ascii="Times New Roman"/>
                <w:color w:val="000000" w:themeColor="text1"/>
                <w:szCs w:val="21"/>
              </w:rPr>
              <w:t>干湿交替环境；</w:t>
            </w:r>
          </w:p>
          <w:p w:rsidR="006514C2" w:rsidRPr="000A1D0A" w:rsidRDefault="00B04477" w:rsidP="00562EB5">
            <w:pPr>
              <w:pStyle w:val="af1"/>
              <w:ind w:firstLineChars="0" w:firstLine="0"/>
              <w:rPr>
                <w:rFonts w:ascii="Times New Roman"/>
                <w:color w:val="000000" w:themeColor="text1"/>
                <w:szCs w:val="21"/>
              </w:rPr>
            </w:pPr>
            <w:r w:rsidRPr="000A1D0A">
              <w:rPr>
                <w:rFonts w:ascii="Times New Roman"/>
                <w:color w:val="000000" w:themeColor="text1"/>
                <w:szCs w:val="21"/>
              </w:rPr>
              <w:t>严寒和寒冷地区的露天环境；</w:t>
            </w:r>
          </w:p>
          <w:p w:rsidR="006514C2" w:rsidRPr="000A1D0A" w:rsidRDefault="00B04477" w:rsidP="00562EB5">
            <w:pPr>
              <w:pStyle w:val="af1"/>
              <w:ind w:firstLineChars="0" w:firstLine="0"/>
              <w:rPr>
                <w:rFonts w:ascii="Times New Roman"/>
                <w:color w:val="000000" w:themeColor="text1"/>
                <w:szCs w:val="21"/>
              </w:rPr>
            </w:pPr>
            <w:r w:rsidRPr="000A1D0A">
              <w:rPr>
                <w:rFonts w:ascii="Times New Roman"/>
                <w:color w:val="000000" w:themeColor="text1"/>
                <w:szCs w:val="21"/>
              </w:rPr>
              <w:t>严寒和寒冷地区冰冻线以上与无侵蚀性的水或土壤直接接触的环境</w:t>
            </w:r>
          </w:p>
        </w:tc>
      </w:tr>
    </w:tbl>
    <w:p w:rsidR="00E82144" w:rsidRPr="000A1D0A" w:rsidRDefault="00E82144" w:rsidP="00E82144">
      <w:pPr>
        <w:pStyle w:val="a3"/>
        <w:numPr>
          <w:ilvl w:val="0"/>
          <w:numId w:val="0"/>
        </w:numPr>
        <w:spacing w:beforeLines="0" w:afterLines="0" w:line="360" w:lineRule="auto"/>
        <w:rPr>
          <w:rFonts w:ascii="Times New Roman" w:eastAsia="宋体"/>
          <w:color w:val="000000" w:themeColor="text1"/>
          <w:sz w:val="24"/>
          <w:szCs w:val="24"/>
        </w:rPr>
      </w:pPr>
      <w:bookmarkStart w:id="364" w:name="_Toc440621174"/>
      <w:bookmarkStart w:id="365" w:name="_Toc440621170"/>
      <w:r w:rsidRPr="000A1D0A">
        <w:rPr>
          <w:rFonts w:ascii="Times New Roman" w:eastAsia="宋体"/>
          <w:b/>
          <w:color w:val="000000" w:themeColor="text1"/>
          <w:kern w:val="2"/>
          <w:sz w:val="24"/>
          <w:szCs w:val="24"/>
        </w:rPr>
        <w:t xml:space="preserve">5.3.2  </w:t>
      </w:r>
      <w:r w:rsidRPr="000A1D0A">
        <w:rPr>
          <w:rFonts w:ascii="Times New Roman" w:eastAsia="宋体"/>
          <w:color w:val="000000" w:themeColor="text1"/>
          <w:sz w:val="24"/>
          <w:szCs w:val="24"/>
        </w:rPr>
        <w:t>当后浇清水混凝土面层兼具加固要求时，其加固设计应符合下列规定：</w:t>
      </w:r>
      <w:bookmarkEnd w:id="364"/>
    </w:p>
    <w:p w:rsidR="00E82144" w:rsidRPr="000A1D0A" w:rsidRDefault="00E82144" w:rsidP="00E82144">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）原结构为混凝土结构时，其加固计算和构造应符合</w:t>
      </w:r>
      <w:r w:rsidR="00692A3F" w:rsidRPr="000A1D0A">
        <w:rPr>
          <w:rFonts w:ascii="Times New Roman" w:hAnsi="Times New Roman"/>
          <w:color w:val="000000" w:themeColor="text1"/>
          <w:sz w:val="24"/>
          <w:szCs w:val="24"/>
        </w:rPr>
        <w:t>现行</w:t>
      </w:r>
      <w:r w:rsidRPr="000A1D0A">
        <w:rPr>
          <w:rFonts w:ascii="Times New Roman" w:hAnsi="Times New Roman"/>
          <w:color w:val="000000" w:themeColor="text1"/>
          <w:sz w:val="24"/>
          <w:szCs w:val="24"/>
        </w:rPr>
        <w:t>国家标准《混凝土结构加固设计规范》</w:t>
      </w:r>
      <w:r w:rsidRPr="000A1D0A">
        <w:rPr>
          <w:rFonts w:ascii="Times New Roman" w:hAnsi="Times New Roman"/>
          <w:color w:val="000000" w:themeColor="text1"/>
          <w:sz w:val="24"/>
          <w:szCs w:val="24"/>
        </w:rPr>
        <w:t>GB 50367</w:t>
      </w:r>
      <w:r w:rsidRPr="000A1D0A">
        <w:rPr>
          <w:rFonts w:ascii="Times New Roman" w:hAnsi="Times New Roman"/>
          <w:color w:val="000000" w:themeColor="text1"/>
          <w:sz w:val="24"/>
          <w:szCs w:val="24"/>
        </w:rPr>
        <w:t>中的增大截面加固法的相关规定；</w:t>
      </w:r>
    </w:p>
    <w:p w:rsidR="00E82144" w:rsidRPr="000A1D0A" w:rsidRDefault="00E82144" w:rsidP="001E3FD7">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）原结构为砌体结构时，其加固计算和构造应符合</w:t>
      </w:r>
      <w:r w:rsidR="00692A3F" w:rsidRPr="000A1D0A">
        <w:rPr>
          <w:rFonts w:ascii="Times New Roman" w:hAnsi="Times New Roman"/>
          <w:color w:val="000000" w:themeColor="text1"/>
          <w:sz w:val="24"/>
          <w:szCs w:val="24"/>
        </w:rPr>
        <w:t>现行</w:t>
      </w:r>
      <w:r w:rsidRPr="000A1D0A">
        <w:rPr>
          <w:rFonts w:ascii="Times New Roman" w:hAnsi="Times New Roman"/>
          <w:color w:val="000000" w:themeColor="text1"/>
          <w:sz w:val="24"/>
          <w:szCs w:val="24"/>
        </w:rPr>
        <w:t>国家标准《砌体结构加固设计规范》</w:t>
      </w:r>
      <w:r w:rsidRPr="000A1D0A">
        <w:rPr>
          <w:rFonts w:ascii="Times New Roman" w:hAnsi="Times New Roman"/>
          <w:color w:val="000000" w:themeColor="text1"/>
          <w:sz w:val="24"/>
          <w:szCs w:val="24"/>
        </w:rPr>
        <w:t>GB 50702</w:t>
      </w:r>
      <w:r w:rsidRPr="000A1D0A">
        <w:rPr>
          <w:rFonts w:ascii="Times New Roman" w:hAnsi="Times New Roman"/>
          <w:color w:val="000000" w:themeColor="text1"/>
          <w:sz w:val="24"/>
          <w:szCs w:val="24"/>
        </w:rPr>
        <w:t>中的钢筋混凝土</w:t>
      </w:r>
      <w:r w:rsidR="00692A3F" w:rsidRPr="000A1D0A">
        <w:rPr>
          <w:rFonts w:ascii="Times New Roman" w:hAnsi="Times New Roman"/>
          <w:color w:val="000000" w:themeColor="text1"/>
          <w:sz w:val="24"/>
          <w:szCs w:val="24"/>
        </w:rPr>
        <w:t>面层</w:t>
      </w:r>
      <w:r w:rsidRPr="000A1D0A">
        <w:rPr>
          <w:rFonts w:ascii="Times New Roman" w:hAnsi="Times New Roman"/>
          <w:color w:val="000000" w:themeColor="text1"/>
          <w:sz w:val="24"/>
          <w:szCs w:val="24"/>
        </w:rPr>
        <w:t>加固法的相关规定；</w:t>
      </w:r>
    </w:p>
    <w:p w:rsidR="00E82144" w:rsidRPr="000A1D0A" w:rsidRDefault="00E82144" w:rsidP="001E3FD7">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）当有抗震加固要求时，</w:t>
      </w:r>
      <w:r w:rsidR="00C608F7" w:rsidRPr="000A1D0A">
        <w:rPr>
          <w:rFonts w:ascii="Times New Roman" w:hAnsi="Times New Roman"/>
          <w:color w:val="000000" w:themeColor="text1"/>
          <w:sz w:val="24"/>
          <w:szCs w:val="24"/>
        </w:rPr>
        <w:t>其加固计算和构造尚应</w:t>
      </w:r>
      <w:r w:rsidR="00692A3F" w:rsidRPr="000A1D0A">
        <w:rPr>
          <w:rFonts w:ascii="Times New Roman" w:hAnsi="Times New Roman"/>
          <w:color w:val="000000" w:themeColor="text1"/>
          <w:sz w:val="24"/>
          <w:szCs w:val="24"/>
        </w:rPr>
        <w:t>符合</w:t>
      </w:r>
      <w:proofErr w:type="gramStart"/>
      <w:r w:rsidR="00692A3F" w:rsidRPr="000A1D0A">
        <w:rPr>
          <w:rFonts w:ascii="Times New Roman" w:hAnsi="Times New Roman"/>
          <w:color w:val="000000" w:themeColor="text1"/>
          <w:sz w:val="24"/>
          <w:szCs w:val="24"/>
        </w:rPr>
        <w:t>现行行业</w:t>
      </w:r>
      <w:proofErr w:type="gramEnd"/>
      <w:r w:rsidR="00692A3F" w:rsidRPr="000A1D0A">
        <w:rPr>
          <w:rFonts w:ascii="Times New Roman" w:hAnsi="Times New Roman"/>
          <w:color w:val="000000" w:themeColor="text1"/>
          <w:sz w:val="24"/>
          <w:szCs w:val="24"/>
        </w:rPr>
        <w:t>标准《建筑抗震加固技术规程》</w:t>
      </w:r>
      <w:r w:rsidR="00692A3F" w:rsidRPr="000A1D0A">
        <w:rPr>
          <w:rFonts w:ascii="Times New Roman" w:hAnsi="Times New Roman"/>
          <w:color w:val="000000" w:themeColor="text1"/>
          <w:sz w:val="24"/>
          <w:szCs w:val="24"/>
        </w:rPr>
        <w:t>JGJ</w:t>
      </w:r>
      <w:r w:rsidR="00C608F7" w:rsidRPr="000A1D0A">
        <w:rPr>
          <w:rFonts w:ascii="Times New Roman" w:hAnsi="Times New Roman"/>
          <w:color w:val="000000" w:themeColor="text1"/>
          <w:sz w:val="24"/>
          <w:szCs w:val="24"/>
        </w:rPr>
        <w:t xml:space="preserve"> 116</w:t>
      </w:r>
      <w:r w:rsidR="00C608F7" w:rsidRPr="000A1D0A">
        <w:rPr>
          <w:rFonts w:ascii="Times New Roman" w:hAnsi="Times New Roman"/>
          <w:color w:val="000000" w:themeColor="text1"/>
          <w:sz w:val="24"/>
          <w:szCs w:val="24"/>
        </w:rPr>
        <w:t>中的板墙加固法、</w:t>
      </w:r>
      <w:r w:rsidR="000B5C75" w:rsidRPr="000A1D0A">
        <w:rPr>
          <w:rFonts w:ascii="Times New Roman" w:hAnsi="Times New Roman"/>
          <w:color w:val="000000" w:themeColor="text1"/>
          <w:sz w:val="24"/>
          <w:szCs w:val="24"/>
        </w:rPr>
        <w:t>壁柱加固法、混凝土套加固法等的</w:t>
      </w:r>
      <w:r w:rsidR="00C608F7" w:rsidRPr="000A1D0A">
        <w:rPr>
          <w:rFonts w:ascii="Times New Roman" w:hAnsi="Times New Roman"/>
          <w:color w:val="000000" w:themeColor="text1"/>
          <w:sz w:val="24"/>
          <w:szCs w:val="24"/>
        </w:rPr>
        <w:t>相关规定。</w:t>
      </w:r>
    </w:p>
    <w:p w:rsidR="006514C2" w:rsidRPr="000A1D0A" w:rsidRDefault="00755213" w:rsidP="001E3FD7">
      <w:pPr>
        <w:pStyle w:val="a3"/>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5</w:t>
      </w:r>
      <w:r w:rsidR="00016E4A" w:rsidRPr="000A1D0A">
        <w:rPr>
          <w:rFonts w:ascii="Times New Roman" w:eastAsia="宋体"/>
          <w:b/>
          <w:color w:val="000000" w:themeColor="text1"/>
          <w:kern w:val="2"/>
          <w:sz w:val="24"/>
          <w:szCs w:val="24"/>
        </w:rPr>
        <w:t>.3.</w:t>
      </w:r>
      <w:r w:rsidR="000B5C75" w:rsidRPr="000A1D0A">
        <w:rPr>
          <w:rFonts w:ascii="Times New Roman" w:eastAsia="宋体"/>
          <w:b/>
          <w:color w:val="000000" w:themeColor="text1"/>
          <w:kern w:val="2"/>
          <w:sz w:val="24"/>
          <w:szCs w:val="24"/>
        </w:rPr>
        <w:t>3</w:t>
      </w:r>
      <w:r w:rsidR="00016E4A" w:rsidRPr="000A1D0A">
        <w:rPr>
          <w:rFonts w:ascii="Times New Roman" w:eastAsia="宋体"/>
          <w:b/>
          <w:color w:val="000000" w:themeColor="text1"/>
          <w:kern w:val="2"/>
          <w:sz w:val="24"/>
          <w:szCs w:val="24"/>
        </w:rPr>
        <w:t xml:space="preserve"> </w:t>
      </w:r>
      <w:r w:rsidR="00B04477" w:rsidRPr="000A1D0A">
        <w:rPr>
          <w:rFonts w:ascii="Times New Roman" w:eastAsia="宋体"/>
          <w:color w:val="000000" w:themeColor="text1"/>
          <w:sz w:val="24"/>
          <w:szCs w:val="24"/>
        </w:rPr>
        <w:t>后浇清水混凝土的强度等级应符合下列规定：</w:t>
      </w:r>
      <w:bookmarkEnd w:id="365"/>
    </w:p>
    <w:p w:rsidR="006514C2" w:rsidRPr="000A1D0A" w:rsidRDefault="00B04477" w:rsidP="001E3FD7">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）室内环境的后浇清水混凝土的强度等级不应低于</w:t>
      </w:r>
      <w:r w:rsidRPr="000A1D0A">
        <w:rPr>
          <w:rFonts w:ascii="Times New Roman" w:hAnsi="Times New Roman"/>
          <w:color w:val="000000" w:themeColor="text1"/>
          <w:sz w:val="24"/>
          <w:szCs w:val="24"/>
        </w:rPr>
        <w:t>C30</w:t>
      </w:r>
      <w:r w:rsidRPr="000A1D0A">
        <w:rPr>
          <w:rFonts w:ascii="Times New Roman" w:hAnsi="Times New Roman"/>
          <w:color w:val="000000" w:themeColor="text1"/>
          <w:sz w:val="24"/>
          <w:szCs w:val="24"/>
        </w:rPr>
        <w:t>，露天环境的后浇清水混凝土的强度等级不应低于</w:t>
      </w:r>
      <w:r w:rsidRPr="000A1D0A">
        <w:rPr>
          <w:rFonts w:ascii="Times New Roman" w:hAnsi="Times New Roman"/>
          <w:color w:val="000000" w:themeColor="text1"/>
          <w:sz w:val="24"/>
          <w:szCs w:val="24"/>
        </w:rPr>
        <w:t>C35</w:t>
      </w:r>
      <w:r w:rsidRPr="000A1D0A">
        <w:rPr>
          <w:rFonts w:ascii="Times New Roman" w:hAnsi="Times New Roman"/>
          <w:color w:val="000000" w:themeColor="text1"/>
          <w:sz w:val="24"/>
          <w:szCs w:val="24"/>
        </w:rPr>
        <w:t>；</w:t>
      </w:r>
      <w:r w:rsidRPr="000A1D0A">
        <w:rPr>
          <w:rFonts w:ascii="Times New Roman" w:hAnsi="Times New Roman"/>
          <w:bCs/>
          <w:color w:val="000000" w:themeColor="text1"/>
          <w:sz w:val="24"/>
          <w:szCs w:val="24"/>
        </w:rPr>
        <w:t>当后浇清水混凝土对原构件起增大截面加固作用时，</w:t>
      </w:r>
      <w:r w:rsidRPr="000A1D0A">
        <w:rPr>
          <w:rFonts w:ascii="Times New Roman" w:hAnsi="Times New Roman"/>
          <w:color w:val="000000" w:themeColor="text1"/>
          <w:sz w:val="24"/>
          <w:szCs w:val="24"/>
        </w:rPr>
        <w:t>后浇清水混凝土</w:t>
      </w:r>
      <w:r w:rsidRPr="000A1D0A">
        <w:rPr>
          <w:rFonts w:ascii="Times New Roman" w:hAnsi="Times New Roman"/>
          <w:bCs/>
          <w:color w:val="000000" w:themeColor="text1"/>
          <w:sz w:val="24"/>
          <w:szCs w:val="24"/>
        </w:rPr>
        <w:t>尚</w:t>
      </w:r>
      <w:r w:rsidRPr="000A1D0A">
        <w:rPr>
          <w:rFonts w:ascii="Times New Roman" w:hAnsi="Times New Roman"/>
          <w:color w:val="000000" w:themeColor="text1"/>
          <w:sz w:val="24"/>
          <w:szCs w:val="24"/>
        </w:rPr>
        <w:t>应比原结构、构件混凝土强度等级提高一级，</w:t>
      </w:r>
      <w:r w:rsidRPr="000A1D0A">
        <w:rPr>
          <w:rFonts w:ascii="Times New Roman" w:hAnsi="Times New Roman"/>
          <w:bCs/>
          <w:color w:val="000000" w:themeColor="text1"/>
          <w:sz w:val="24"/>
          <w:szCs w:val="24"/>
        </w:rPr>
        <w:t>具体应由加固设计计算确定；</w:t>
      </w:r>
    </w:p>
    <w:p w:rsidR="006514C2" w:rsidRPr="000A1D0A" w:rsidRDefault="00B04477" w:rsidP="001E3FD7">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w:t>
      </w:r>
      <w:r w:rsidR="000B5C75" w:rsidRPr="000A1D0A">
        <w:rPr>
          <w:rFonts w:ascii="Times New Roman" w:hAnsi="Times New Roman"/>
          <w:color w:val="000000" w:themeColor="text1"/>
          <w:sz w:val="24"/>
          <w:szCs w:val="24"/>
        </w:rPr>
        <w:t>为保证清水混凝土入表面观感一致，</w:t>
      </w:r>
      <w:r w:rsidRPr="000A1D0A">
        <w:rPr>
          <w:rFonts w:ascii="Times New Roman" w:hAnsi="Times New Roman"/>
          <w:color w:val="000000" w:themeColor="text1"/>
          <w:sz w:val="24"/>
          <w:szCs w:val="24"/>
        </w:rPr>
        <w:t>相邻</w:t>
      </w:r>
      <w:r w:rsidR="000B5C75" w:rsidRPr="000A1D0A">
        <w:rPr>
          <w:rFonts w:ascii="Times New Roman" w:hAnsi="Times New Roman"/>
          <w:color w:val="000000" w:themeColor="text1"/>
          <w:sz w:val="24"/>
          <w:szCs w:val="24"/>
        </w:rPr>
        <w:t>的</w:t>
      </w:r>
      <w:r w:rsidRPr="000A1D0A">
        <w:rPr>
          <w:rFonts w:ascii="Times New Roman" w:hAnsi="Times New Roman"/>
          <w:color w:val="000000" w:themeColor="text1"/>
          <w:sz w:val="24"/>
          <w:szCs w:val="24"/>
        </w:rPr>
        <w:t>后浇清水混凝土结构的混凝土强度等级</w:t>
      </w:r>
      <w:r w:rsidR="000B5C75" w:rsidRPr="000A1D0A">
        <w:rPr>
          <w:rFonts w:ascii="Times New Roman" w:hAnsi="Times New Roman"/>
          <w:color w:val="000000" w:themeColor="text1"/>
          <w:sz w:val="24"/>
          <w:szCs w:val="24"/>
        </w:rPr>
        <w:t>宜相近或一致，且相差不应大于</w:t>
      </w:r>
      <w:r w:rsidR="000B5C75" w:rsidRPr="000A1D0A">
        <w:rPr>
          <w:rFonts w:ascii="Times New Roman" w:hAnsi="Times New Roman"/>
          <w:color w:val="000000" w:themeColor="text1"/>
          <w:sz w:val="24"/>
          <w:szCs w:val="24"/>
        </w:rPr>
        <w:t>2</w:t>
      </w:r>
      <w:r w:rsidR="000B5C75" w:rsidRPr="000A1D0A">
        <w:rPr>
          <w:rFonts w:ascii="Times New Roman" w:hAnsi="Times New Roman"/>
          <w:color w:val="000000" w:themeColor="text1"/>
          <w:sz w:val="24"/>
          <w:szCs w:val="24"/>
        </w:rPr>
        <w:t>个强度等级</w:t>
      </w:r>
      <w:r w:rsidRPr="000A1D0A">
        <w:rPr>
          <w:rFonts w:ascii="Times New Roman" w:hAnsi="Times New Roman"/>
          <w:color w:val="000000" w:themeColor="text1"/>
          <w:sz w:val="24"/>
          <w:szCs w:val="24"/>
        </w:rPr>
        <w:t>。</w:t>
      </w:r>
    </w:p>
    <w:p w:rsidR="006514C2" w:rsidRPr="000A1D0A" w:rsidRDefault="00755213" w:rsidP="001E3FD7">
      <w:pPr>
        <w:pStyle w:val="a3"/>
        <w:numPr>
          <w:ilvl w:val="0"/>
          <w:numId w:val="0"/>
        </w:numPr>
        <w:spacing w:beforeLines="0" w:afterLines="0" w:line="360" w:lineRule="auto"/>
        <w:rPr>
          <w:rFonts w:ascii="Times New Roman" w:eastAsia="宋体"/>
          <w:color w:val="000000" w:themeColor="text1"/>
          <w:sz w:val="24"/>
          <w:szCs w:val="24"/>
        </w:rPr>
      </w:pPr>
      <w:bookmarkStart w:id="366" w:name="_Toc440621171"/>
      <w:r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w:t>
      </w:r>
      <w:r w:rsidR="00016E4A" w:rsidRPr="000A1D0A">
        <w:rPr>
          <w:rFonts w:ascii="Times New Roman" w:eastAsia="宋体"/>
          <w:b/>
          <w:color w:val="000000" w:themeColor="text1"/>
          <w:kern w:val="2"/>
          <w:sz w:val="24"/>
          <w:szCs w:val="24"/>
        </w:rPr>
        <w:t>3</w:t>
      </w:r>
      <w:r w:rsidR="00B04477" w:rsidRPr="000A1D0A">
        <w:rPr>
          <w:rFonts w:ascii="Times New Roman" w:eastAsia="宋体"/>
          <w:b/>
          <w:color w:val="000000" w:themeColor="text1"/>
          <w:kern w:val="2"/>
          <w:sz w:val="24"/>
          <w:szCs w:val="24"/>
        </w:rPr>
        <w:t>.</w:t>
      </w:r>
      <w:r w:rsidR="000B5C75"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color w:val="000000" w:themeColor="text1"/>
          <w:sz w:val="24"/>
          <w:szCs w:val="24"/>
        </w:rPr>
        <w:t>后浇清水混凝土结构</w:t>
      </w:r>
      <w:r w:rsidR="000B5C75" w:rsidRPr="000A1D0A">
        <w:rPr>
          <w:rFonts w:ascii="Times New Roman" w:eastAsia="宋体"/>
          <w:color w:val="000000" w:themeColor="text1"/>
          <w:sz w:val="24"/>
          <w:szCs w:val="24"/>
        </w:rPr>
        <w:t>的</w:t>
      </w:r>
      <w:r w:rsidR="00B04477" w:rsidRPr="000A1D0A">
        <w:rPr>
          <w:rFonts w:ascii="Times New Roman" w:eastAsia="宋体"/>
          <w:color w:val="000000" w:themeColor="text1"/>
          <w:sz w:val="24"/>
          <w:szCs w:val="24"/>
        </w:rPr>
        <w:t>钢筋保护层最小厚度应符合表</w:t>
      </w:r>
      <w:r w:rsidR="000B5C75" w:rsidRPr="000A1D0A">
        <w:rPr>
          <w:rFonts w:ascii="Times New Roman" w:eastAsia="宋体"/>
          <w:color w:val="000000" w:themeColor="text1"/>
          <w:sz w:val="24"/>
          <w:szCs w:val="24"/>
        </w:rPr>
        <w:t>5</w:t>
      </w:r>
      <w:r w:rsidR="00B04477" w:rsidRPr="000A1D0A">
        <w:rPr>
          <w:rFonts w:ascii="Times New Roman" w:eastAsia="宋体"/>
          <w:color w:val="000000" w:themeColor="text1"/>
          <w:sz w:val="24"/>
          <w:szCs w:val="24"/>
        </w:rPr>
        <w:t>.</w:t>
      </w:r>
      <w:r w:rsidR="000B5C75" w:rsidRPr="000A1D0A">
        <w:rPr>
          <w:rFonts w:ascii="Times New Roman" w:eastAsia="宋体"/>
          <w:color w:val="000000" w:themeColor="text1"/>
          <w:sz w:val="24"/>
          <w:szCs w:val="24"/>
        </w:rPr>
        <w:t>3</w:t>
      </w:r>
      <w:r w:rsidR="00B04477" w:rsidRPr="000A1D0A">
        <w:rPr>
          <w:rFonts w:ascii="Times New Roman" w:eastAsia="宋体"/>
          <w:color w:val="000000" w:themeColor="text1"/>
          <w:sz w:val="24"/>
          <w:szCs w:val="24"/>
        </w:rPr>
        <w:t>.</w:t>
      </w:r>
      <w:r w:rsidR="000B5C75" w:rsidRPr="000A1D0A">
        <w:rPr>
          <w:rFonts w:ascii="Times New Roman" w:eastAsia="宋体"/>
          <w:color w:val="000000" w:themeColor="text1"/>
          <w:sz w:val="24"/>
          <w:szCs w:val="24"/>
        </w:rPr>
        <w:t>4</w:t>
      </w:r>
      <w:r w:rsidR="00B04477" w:rsidRPr="000A1D0A">
        <w:rPr>
          <w:rFonts w:ascii="Times New Roman" w:eastAsia="宋体"/>
          <w:color w:val="000000" w:themeColor="text1"/>
          <w:sz w:val="24"/>
          <w:szCs w:val="24"/>
        </w:rPr>
        <w:t>的规定。同时，最内层钢筋距原构件表面的距离不宜小于</w:t>
      </w:r>
      <w:r w:rsidR="00B04477" w:rsidRPr="000A1D0A">
        <w:rPr>
          <w:rFonts w:ascii="Times New Roman" w:eastAsia="宋体"/>
          <w:color w:val="000000" w:themeColor="text1"/>
          <w:sz w:val="24"/>
          <w:szCs w:val="24"/>
        </w:rPr>
        <w:t>30mm</w:t>
      </w:r>
      <w:r w:rsidR="00B04477" w:rsidRPr="000A1D0A">
        <w:rPr>
          <w:rFonts w:ascii="Times New Roman" w:eastAsia="宋体"/>
          <w:color w:val="000000" w:themeColor="text1"/>
          <w:sz w:val="24"/>
          <w:szCs w:val="24"/>
        </w:rPr>
        <w:t>。</w:t>
      </w:r>
      <w:bookmarkEnd w:id="366"/>
    </w:p>
    <w:p w:rsidR="006514C2" w:rsidRPr="000A1D0A" w:rsidRDefault="00B04477" w:rsidP="001F2196">
      <w:pPr>
        <w:pStyle w:val="a9"/>
        <w:numPr>
          <w:ilvl w:val="0"/>
          <w:numId w:val="0"/>
        </w:numPr>
        <w:tabs>
          <w:tab w:val="left" w:pos="839"/>
        </w:tabs>
        <w:spacing w:before="156" w:after="156"/>
        <w:rPr>
          <w:rFonts w:ascii="Times New Roman"/>
          <w:color w:val="000000" w:themeColor="text1"/>
          <w:lang w:val="en-GB"/>
        </w:rPr>
      </w:pPr>
      <w:bookmarkStart w:id="367" w:name="_Toc440621172"/>
      <w:r w:rsidRPr="000A1D0A">
        <w:rPr>
          <w:rFonts w:ascii="Times New Roman"/>
          <w:color w:val="000000" w:themeColor="text1"/>
          <w:lang w:val="en-GB"/>
        </w:rPr>
        <w:t>表</w:t>
      </w:r>
      <w:r w:rsidR="0097478B" w:rsidRPr="000A1D0A">
        <w:rPr>
          <w:rFonts w:ascii="Times New Roman" w:hint="eastAsia"/>
          <w:color w:val="000000" w:themeColor="text1"/>
          <w:szCs w:val="21"/>
          <w:lang w:val="en-GB"/>
        </w:rPr>
        <w:t>5</w:t>
      </w:r>
      <w:r w:rsidRPr="000A1D0A">
        <w:rPr>
          <w:rFonts w:ascii="Times New Roman"/>
          <w:color w:val="000000" w:themeColor="text1"/>
          <w:szCs w:val="21"/>
          <w:lang w:val="en-GB"/>
        </w:rPr>
        <w:t>.</w:t>
      </w:r>
      <w:r w:rsidR="0097478B" w:rsidRPr="000A1D0A">
        <w:rPr>
          <w:rFonts w:ascii="Times New Roman" w:hint="eastAsia"/>
          <w:color w:val="000000" w:themeColor="text1"/>
          <w:szCs w:val="21"/>
          <w:lang w:val="en-GB"/>
        </w:rPr>
        <w:t>3</w:t>
      </w:r>
      <w:r w:rsidRPr="000A1D0A">
        <w:rPr>
          <w:rFonts w:ascii="Times New Roman"/>
          <w:color w:val="000000" w:themeColor="text1"/>
          <w:szCs w:val="21"/>
          <w:lang w:val="en-GB"/>
        </w:rPr>
        <w:t>.</w:t>
      </w:r>
      <w:r w:rsidR="0097478B" w:rsidRPr="000A1D0A">
        <w:rPr>
          <w:rFonts w:ascii="Times New Roman" w:hint="eastAsia"/>
          <w:color w:val="000000" w:themeColor="text1"/>
          <w:szCs w:val="21"/>
          <w:lang w:val="en-GB"/>
        </w:rPr>
        <w:t>4</w:t>
      </w:r>
      <w:r w:rsidRPr="000A1D0A">
        <w:rPr>
          <w:rFonts w:ascii="Times New Roman"/>
          <w:color w:val="000000" w:themeColor="text1"/>
          <w:lang w:val="en-GB"/>
        </w:rPr>
        <w:t xml:space="preserve">  </w:t>
      </w:r>
      <w:r w:rsidR="000B5C75" w:rsidRPr="000A1D0A">
        <w:rPr>
          <w:rFonts w:ascii="Times New Roman"/>
          <w:color w:val="000000" w:themeColor="text1"/>
          <w:lang w:val="en-GB"/>
        </w:rPr>
        <w:t>后浇清水混凝土结构的钢筋</w:t>
      </w:r>
      <w:r w:rsidRPr="000A1D0A">
        <w:rPr>
          <w:rFonts w:ascii="Times New Roman"/>
          <w:color w:val="000000" w:themeColor="text1"/>
          <w:lang w:val="en-GB"/>
        </w:rPr>
        <w:t>保护层最小厚度（</w:t>
      </w:r>
      <w:r w:rsidRPr="000A1D0A">
        <w:rPr>
          <w:rFonts w:ascii="Times New Roman"/>
          <w:color w:val="000000" w:themeColor="text1"/>
          <w:lang w:val="en-GB"/>
        </w:rPr>
        <w:t>mm</w:t>
      </w:r>
      <w:r w:rsidRPr="000A1D0A">
        <w:rPr>
          <w:rFonts w:ascii="Times New Roman"/>
          <w:color w:val="000000" w:themeColor="text1"/>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18"/>
        <w:gridCol w:w="3119"/>
      </w:tblGrid>
      <w:tr w:rsidR="006514C2" w:rsidRPr="000A1D0A">
        <w:trPr>
          <w:trHeight w:val="315"/>
        </w:trPr>
        <w:tc>
          <w:tcPr>
            <w:tcW w:w="2127" w:type="dxa"/>
          </w:tcPr>
          <w:p w:rsidR="006514C2" w:rsidRPr="000A1D0A" w:rsidRDefault="00B04477">
            <w:pPr>
              <w:jc w:val="center"/>
              <w:rPr>
                <w:color w:val="000000" w:themeColor="text1"/>
                <w:szCs w:val="21"/>
              </w:rPr>
            </w:pPr>
            <w:r w:rsidRPr="000A1D0A">
              <w:rPr>
                <w:color w:val="000000" w:themeColor="text1"/>
                <w:szCs w:val="21"/>
              </w:rPr>
              <w:t>环境类别</w:t>
            </w:r>
          </w:p>
        </w:tc>
        <w:tc>
          <w:tcPr>
            <w:tcW w:w="3118" w:type="dxa"/>
          </w:tcPr>
          <w:p w:rsidR="006514C2" w:rsidRPr="000A1D0A" w:rsidRDefault="00B04477" w:rsidP="00BB7660">
            <w:pPr>
              <w:jc w:val="center"/>
              <w:rPr>
                <w:color w:val="000000" w:themeColor="text1"/>
                <w:szCs w:val="21"/>
              </w:rPr>
            </w:pPr>
            <w:r w:rsidRPr="000A1D0A">
              <w:rPr>
                <w:color w:val="000000" w:themeColor="text1"/>
                <w:szCs w:val="21"/>
              </w:rPr>
              <w:t>板、墙</w:t>
            </w:r>
          </w:p>
        </w:tc>
        <w:tc>
          <w:tcPr>
            <w:tcW w:w="3119" w:type="dxa"/>
          </w:tcPr>
          <w:p w:rsidR="006514C2" w:rsidRPr="000A1D0A" w:rsidRDefault="00B04477" w:rsidP="000B5C75">
            <w:pPr>
              <w:jc w:val="center"/>
              <w:rPr>
                <w:color w:val="000000" w:themeColor="text1"/>
                <w:szCs w:val="21"/>
              </w:rPr>
            </w:pPr>
            <w:r w:rsidRPr="000A1D0A">
              <w:rPr>
                <w:color w:val="000000" w:themeColor="text1"/>
                <w:szCs w:val="21"/>
              </w:rPr>
              <w:t>梁、柱、</w:t>
            </w:r>
            <w:r w:rsidR="000B5C75" w:rsidRPr="000A1D0A">
              <w:rPr>
                <w:color w:val="000000" w:themeColor="text1"/>
                <w:szCs w:val="21"/>
              </w:rPr>
              <w:t>墩</w:t>
            </w:r>
          </w:p>
        </w:tc>
      </w:tr>
      <w:tr w:rsidR="006514C2" w:rsidRPr="000A1D0A">
        <w:tc>
          <w:tcPr>
            <w:tcW w:w="2127" w:type="dxa"/>
          </w:tcPr>
          <w:p w:rsidR="006514C2" w:rsidRPr="000A1D0A" w:rsidRDefault="00B04477">
            <w:pPr>
              <w:jc w:val="center"/>
              <w:rPr>
                <w:color w:val="000000" w:themeColor="text1"/>
                <w:szCs w:val="21"/>
              </w:rPr>
            </w:pPr>
            <w:proofErr w:type="gramStart"/>
            <w:r w:rsidRPr="000A1D0A">
              <w:rPr>
                <w:color w:val="000000" w:themeColor="text1"/>
                <w:szCs w:val="21"/>
              </w:rPr>
              <w:t>一</w:t>
            </w:r>
            <w:proofErr w:type="gramEnd"/>
          </w:p>
        </w:tc>
        <w:tc>
          <w:tcPr>
            <w:tcW w:w="3118" w:type="dxa"/>
          </w:tcPr>
          <w:p w:rsidR="006514C2" w:rsidRPr="000A1D0A" w:rsidRDefault="00B04477">
            <w:pPr>
              <w:jc w:val="center"/>
              <w:rPr>
                <w:color w:val="000000" w:themeColor="text1"/>
                <w:szCs w:val="21"/>
              </w:rPr>
            </w:pPr>
            <w:r w:rsidRPr="000A1D0A">
              <w:rPr>
                <w:color w:val="000000" w:themeColor="text1"/>
                <w:szCs w:val="21"/>
              </w:rPr>
              <w:t>15</w:t>
            </w:r>
          </w:p>
        </w:tc>
        <w:tc>
          <w:tcPr>
            <w:tcW w:w="3119" w:type="dxa"/>
          </w:tcPr>
          <w:p w:rsidR="006514C2" w:rsidRPr="000A1D0A" w:rsidRDefault="00B04477">
            <w:pPr>
              <w:jc w:val="center"/>
              <w:rPr>
                <w:color w:val="000000" w:themeColor="text1"/>
                <w:szCs w:val="21"/>
              </w:rPr>
            </w:pPr>
            <w:r w:rsidRPr="000A1D0A">
              <w:rPr>
                <w:color w:val="000000" w:themeColor="text1"/>
                <w:szCs w:val="21"/>
              </w:rPr>
              <w:t>20</w:t>
            </w:r>
          </w:p>
        </w:tc>
      </w:tr>
      <w:tr w:rsidR="006514C2" w:rsidRPr="000A1D0A">
        <w:tc>
          <w:tcPr>
            <w:tcW w:w="2127" w:type="dxa"/>
          </w:tcPr>
          <w:p w:rsidR="006514C2" w:rsidRPr="000A1D0A" w:rsidRDefault="00B04477">
            <w:pPr>
              <w:jc w:val="center"/>
              <w:rPr>
                <w:color w:val="000000" w:themeColor="text1"/>
                <w:szCs w:val="21"/>
              </w:rPr>
            </w:pPr>
            <w:r w:rsidRPr="000A1D0A">
              <w:rPr>
                <w:color w:val="000000" w:themeColor="text1"/>
                <w:szCs w:val="21"/>
              </w:rPr>
              <w:t>二</w:t>
            </w:r>
            <w:r w:rsidRPr="000A1D0A">
              <w:rPr>
                <w:color w:val="000000" w:themeColor="text1"/>
                <w:szCs w:val="21"/>
              </w:rPr>
              <w:t>a</w:t>
            </w:r>
          </w:p>
        </w:tc>
        <w:tc>
          <w:tcPr>
            <w:tcW w:w="3118" w:type="dxa"/>
          </w:tcPr>
          <w:p w:rsidR="006514C2" w:rsidRPr="000A1D0A" w:rsidRDefault="00B04477">
            <w:pPr>
              <w:jc w:val="center"/>
              <w:rPr>
                <w:color w:val="000000" w:themeColor="text1"/>
                <w:szCs w:val="21"/>
              </w:rPr>
            </w:pPr>
            <w:r w:rsidRPr="000A1D0A">
              <w:rPr>
                <w:color w:val="000000" w:themeColor="text1"/>
                <w:szCs w:val="21"/>
              </w:rPr>
              <w:t>20</w:t>
            </w:r>
          </w:p>
        </w:tc>
        <w:tc>
          <w:tcPr>
            <w:tcW w:w="3119" w:type="dxa"/>
          </w:tcPr>
          <w:p w:rsidR="006514C2" w:rsidRPr="000A1D0A" w:rsidRDefault="00B04477">
            <w:pPr>
              <w:jc w:val="center"/>
              <w:rPr>
                <w:color w:val="000000" w:themeColor="text1"/>
                <w:szCs w:val="21"/>
              </w:rPr>
            </w:pPr>
            <w:r w:rsidRPr="000A1D0A">
              <w:rPr>
                <w:color w:val="000000" w:themeColor="text1"/>
                <w:szCs w:val="21"/>
              </w:rPr>
              <w:t>25</w:t>
            </w:r>
          </w:p>
        </w:tc>
      </w:tr>
      <w:tr w:rsidR="006514C2" w:rsidRPr="000A1D0A">
        <w:tc>
          <w:tcPr>
            <w:tcW w:w="2127" w:type="dxa"/>
          </w:tcPr>
          <w:p w:rsidR="006514C2" w:rsidRPr="000A1D0A" w:rsidRDefault="00B04477">
            <w:pPr>
              <w:jc w:val="center"/>
              <w:rPr>
                <w:color w:val="000000" w:themeColor="text1"/>
                <w:szCs w:val="21"/>
              </w:rPr>
            </w:pPr>
            <w:r w:rsidRPr="000A1D0A">
              <w:rPr>
                <w:color w:val="000000" w:themeColor="text1"/>
                <w:szCs w:val="21"/>
              </w:rPr>
              <w:t>二</w:t>
            </w:r>
            <w:r w:rsidRPr="000A1D0A">
              <w:rPr>
                <w:color w:val="000000" w:themeColor="text1"/>
                <w:szCs w:val="21"/>
              </w:rPr>
              <w:t>b</w:t>
            </w:r>
          </w:p>
        </w:tc>
        <w:tc>
          <w:tcPr>
            <w:tcW w:w="3118" w:type="dxa"/>
          </w:tcPr>
          <w:p w:rsidR="006514C2" w:rsidRPr="000A1D0A" w:rsidRDefault="00B04477">
            <w:pPr>
              <w:jc w:val="center"/>
              <w:rPr>
                <w:color w:val="000000" w:themeColor="text1"/>
                <w:szCs w:val="21"/>
              </w:rPr>
            </w:pPr>
            <w:r w:rsidRPr="000A1D0A">
              <w:rPr>
                <w:color w:val="000000" w:themeColor="text1"/>
                <w:szCs w:val="21"/>
              </w:rPr>
              <w:t>25</w:t>
            </w:r>
          </w:p>
        </w:tc>
        <w:tc>
          <w:tcPr>
            <w:tcW w:w="3119" w:type="dxa"/>
          </w:tcPr>
          <w:p w:rsidR="006514C2" w:rsidRPr="000A1D0A" w:rsidRDefault="00B04477">
            <w:pPr>
              <w:jc w:val="center"/>
              <w:rPr>
                <w:color w:val="000000" w:themeColor="text1"/>
                <w:szCs w:val="21"/>
              </w:rPr>
            </w:pPr>
            <w:r w:rsidRPr="000A1D0A">
              <w:rPr>
                <w:color w:val="000000" w:themeColor="text1"/>
                <w:szCs w:val="21"/>
              </w:rPr>
              <w:t>35</w:t>
            </w:r>
          </w:p>
        </w:tc>
      </w:tr>
    </w:tbl>
    <w:p w:rsidR="006514C2" w:rsidRPr="000A1D0A" w:rsidRDefault="00B04477">
      <w:pPr>
        <w:pStyle w:val="a7"/>
        <w:numPr>
          <w:ilvl w:val="0"/>
          <w:numId w:val="8"/>
        </w:numPr>
        <w:tabs>
          <w:tab w:val="left" w:pos="839"/>
        </w:tabs>
        <w:spacing w:line="360" w:lineRule="auto"/>
        <w:rPr>
          <w:rFonts w:ascii="Times New Roman"/>
          <w:color w:val="000000" w:themeColor="text1"/>
          <w:sz w:val="21"/>
          <w:szCs w:val="21"/>
        </w:rPr>
      </w:pPr>
      <w:r w:rsidRPr="000A1D0A">
        <w:rPr>
          <w:rFonts w:ascii="Times New Roman"/>
          <w:color w:val="000000" w:themeColor="text1"/>
          <w:sz w:val="21"/>
          <w:szCs w:val="21"/>
        </w:rPr>
        <w:t>钢筋的混凝土保护层厚度为最外层钢筋外边缘至混凝土表面的距离。</w:t>
      </w:r>
    </w:p>
    <w:p w:rsidR="006514C2" w:rsidRPr="000A1D0A" w:rsidRDefault="00755213" w:rsidP="001E3FD7">
      <w:pPr>
        <w:pStyle w:val="a3"/>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w:t>
      </w:r>
      <w:r w:rsidR="00016E4A" w:rsidRPr="000A1D0A">
        <w:rPr>
          <w:rFonts w:ascii="Times New Roman" w:eastAsia="宋体"/>
          <w:b/>
          <w:color w:val="000000" w:themeColor="text1"/>
          <w:kern w:val="2"/>
          <w:sz w:val="24"/>
          <w:szCs w:val="24"/>
        </w:rPr>
        <w:t>3</w:t>
      </w:r>
      <w:r w:rsidR="00B04477" w:rsidRPr="000A1D0A">
        <w:rPr>
          <w:rFonts w:ascii="Times New Roman" w:eastAsia="宋体"/>
          <w:b/>
          <w:color w:val="000000" w:themeColor="text1"/>
          <w:kern w:val="2"/>
          <w:sz w:val="24"/>
          <w:szCs w:val="24"/>
        </w:rPr>
        <w:t>.</w:t>
      </w:r>
      <w:r w:rsidR="00A5102C"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color w:val="000000" w:themeColor="text1"/>
          <w:sz w:val="24"/>
          <w:szCs w:val="24"/>
        </w:rPr>
        <w:t>设计后浇清水混凝土面层结构钢筋间距时，应尽量避开螺栓孔位，若有冲突时，应适当调整钢筋位置。</w:t>
      </w:r>
      <w:bookmarkEnd w:id="367"/>
    </w:p>
    <w:p w:rsidR="006514C2" w:rsidRPr="000A1D0A" w:rsidRDefault="00755213" w:rsidP="001E3FD7">
      <w:pPr>
        <w:pStyle w:val="a3"/>
        <w:numPr>
          <w:ilvl w:val="0"/>
          <w:numId w:val="0"/>
        </w:numPr>
        <w:spacing w:beforeLines="0" w:afterLines="0" w:line="360" w:lineRule="auto"/>
        <w:rPr>
          <w:rFonts w:ascii="Times New Roman" w:eastAsia="宋体"/>
          <w:color w:val="000000" w:themeColor="text1"/>
          <w:sz w:val="24"/>
          <w:szCs w:val="24"/>
        </w:rPr>
      </w:pPr>
      <w:bookmarkStart w:id="368" w:name="_Toc440621173"/>
      <w:r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w:t>
      </w:r>
      <w:r w:rsidR="00016E4A" w:rsidRPr="000A1D0A">
        <w:rPr>
          <w:rFonts w:ascii="Times New Roman" w:eastAsia="宋体"/>
          <w:b/>
          <w:color w:val="000000" w:themeColor="text1"/>
          <w:kern w:val="2"/>
          <w:sz w:val="24"/>
          <w:szCs w:val="24"/>
        </w:rPr>
        <w:t>3</w:t>
      </w:r>
      <w:r w:rsidR="00B04477" w:rsidRPr="000A1D0A">
        <w:rPr>
          <w:rFonts w:ascii="Times New Roman" w:eastAsia="宋体"/>
          <w:b/>
          <w:color w:val="000000" w:themeColor="text1"/>
          <w:kern w:val="2"/>
          <w:sz w:val="24"/>
          <w:szCs w:val="24"/>
        </w:rPr>
        <w:t>.</w:t>
      </w:r>
      <w:r w:rsidR="00A5102C"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color w:val="000000" w:themeColor="text1"/>
          <w:sz w:val="24"/>
          <w:szCs w:val="24"/>
        </w:rPr>
        <w:t>后浇清水混凝土面层结构的最小厚度不宜小于</w:t>
      </w:r>
      <w:r w:rsidR="00B04477" w:rsidRPr="000A1D0A">
        <w:rPr>
          <w:rFonts w:ascii="Times New Roman" w:eastAsia="宋体"/>
          <w:color w:val="000000" w:themeColor="text1"/>
          <w:sz w:val="24"/>
          <w:szCs w:val="24"/>
        </w:rPr>
        <w:t>60mm</w:t>
      </w:r>
      <w:r w:rsidR="00B04477" w:rsidRPr="000A1D0A">
        <w:rPr>
          <w:rFonts w:ascii="Times New Roman" w:eastAsia="宋体"/>
          <w:color w:val="000000" w:themeColor="text1"/>
          <w:sz w:val="24"/>
          <w:szCs w:val="24"/>
        </w:rPr>
        <w:t>。</w:t>
      </w:r>
      <w:bookmarkEnd w:id="368"/>
    </w:p>
    <w:p w:rsidR="00A5102C" w:rsidRPr="000A1D0A" w:rsidRDefault="00A5102C" w:rsidP="00A5102C">
      <w:pPr>
        <w:pStyle w:val="a3"/>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lastRenderedPageBreak/>
        <w:t xml:space="preserve">5.3.7  </w:t>
      </w:r>
      <w:r w:rsidR="00C37CDC" w:rsidRPr="000A1D0A">
        <w:rPr>
          <w:rFonts w:ascii="Times New Roman" w:eastAsia="宋体"/>
          <w:color w:val="000000" w:themeColor="text1"/>
          <w:sz w:val="24"/>
          <w:szCs w:val="24"/>
        </w:rPr>
        <w:t>为控制后浇清水混凝土结构因混凝土收缩、温度变化较大而产生的裂缝，后浇清水混凝土面层结构</w:t>
      </w:r>
      <w:r w:rsidR="00A97839" w:rsidRPr="000A1D0A">
        <w:rPr>
          <w:rFonts w:ascii="Times New Roman" w:eastAsia="宋体" w:hint="eastAsia"/>
          <w:color w:val="000000" w:themeColor="text1"/>
          <w:sz w:val="24"/>
          <w:szCs w:val="24"/>
        </w:rPr>
        <w:t>中水平分布</w:t>
      </w:r>
      <w:r w:rsidR="00C37CDC" w:rsidRPr="000A1D0A">
        <w:rPr>
          <w:rFonts w:ascii="Times New Roman" w:eastAsia="宋体"/>
          <w:color w:val="000000" w:themeColor="text1"/>
          <w:sz w:val="24"/>
          <w:szCs w:val="24"/>
        </w:rPr>
        <w:t>筋除</w:t>
      </w:r>
      <w:proofErr w:type="gramStart"/>
      <w:r w:rsidR="00F21BE9" w:rsidRPr="000A1D0A">
        <w:rPr>
          <w:rFonts w:ascii="Times New Roman" w:eastAsia="宋体"/>
          <w:color w:val="000000" w:themeColor="text1"/>
          <w:sz w:val="24"/>
          <w:szCs w:val="24"/>
        </w:rPr>
        <w:t>满足</w:t>
      </w:r>
      <w:r w:rsidR="00C37CDC" w:rsidRPr="000A1D0A">
        <w:rPr>
          <w:rFonts w:ascii="Times New Roman" w:eastAsia="宋体"/>
          <w:color w:val="000000" w:themeColor="text1"/>
          <w:sz w:val="24"/>
          <w:szCs w:val="24"/>
        </w:rPr>
        <w:t>按</w:t>
      </w:r>
      <w:proofErr w:type="gramEnd"/>
      <w:r w:rsidR="00C37CDC" w:rsidRPr="000A1D0A">
        <w:rPr>
          <w:rFonts w:ascii="Times New Roman" w:eastAsia="宋体"/>
          <w:color w:val="000000" w:themeColor="text1"/>
          <w:sz w:val="24"/>
          <w:szCs w:val="24"/>
        </w:rPr>
        <w:t>通常承载力计算所需配筋量外，其配筋率不宜小于</w:t>
      </w:r>
      <w:r w:rsidR="00C37CDC" w:rsidRPr="000A1D0A">
        <w:rPr>
          <w:rFonts w:ascii="Times New Roman" w:eastAsia="宋体"/>
          <w:color w:val="000000" w:themeColor="text1"/>
          <w:sz w:val="24"/>
          <w:szCs w:val="24"/>
        </w:rPr>
        <w:t>0.4%</w:t>
      </w:r>
      <w:r w:rsidR="00C37CDC" w:rsidRPr="000A1D0A">
        <w:rPr>
          <w:rFonts w:ascii="Times New Roman" w:eastAsia="宋体"/>
          <w:color w:val="000000" w:themeColor="text1"/>
          <w:sz w:val="24"/>
          <w:szCs w:val="24"/>
        </w:rPr>
        <w:t>，钢筋间距不宜大于</w:t>
      </w:r>
      <w:r w:rsidR="00C37CDC" w:rsidRPr="000A1D0A">
        <w:rPr>
          <w:rFonts w:ascii="Times New Roman" w:eastAsia="宋体"/>
          <w:color w:val="000000" w:themeColor="text1"/>
          <w:sz w:val="24"/>
          <w:szCs w:val="24"/>
        </w:rPr>
        <w:t>1</w:t>
      </w:r>
      <w:r w:rsidR="0085237F" w:rsidRPr="000A1D0A">
        <w:rPr>
          <w:rFonts w:ascii="Times New Roman" w:eastAsia="宋体"/>
          <w:color w:val="000000" w:themeColor="text1"/>
          <w:sz w:val="24"/>
          <w:szCs w:val="24"/>
        </w:rPr>
        <w:t>0</w:t>
      </w:r>
      <w:r w:rsidR="00C37CDC" w:rsidRPr="000A1D0A">
        <w:rPr>
          <w:rFonts w:ascii="Times New Roman" w:eastAsia="宋体"/>
          <w:color w:val="000000" w:themeColor="text1"/>
          <w:sz w:val="24"/>
          <w:szCs w:val="24"/>
        </w:rPr>
        <w:t>0mm</w:t>
      </w:r>
      <w:r w:rsidR="00C37CDC" w:rsidRPr="000A1D0A">
        <w:rPr>
          <w:rFonts w:ascii="Times New Roman" w:eastAsia="宋体"/>
          <w:color w:val="000000" w:themeColor="text1"/>
          <w:sz w:val="24"/>
          <w:szCs w:val="24"/>
        </w:rPr>
        <w:t>，并应在预计可能产生裂缝的部位配置足够的</w:t>
      </w:r>
      <w:r w:rsidR="00F21BE9" w:rsidRPr="000A1D0A">
        <w:rPr>
          <w:rFonts w:ascii="Times New Roman" w:eastAsia="宋体"/>
          <w:color w:val="000000" w:themeColor="text1"/>
          <w:sz w:val="24"/>
          <w:szCs w:val="24"/>
        </w:rPr>
        <w:t>防裂</w:t>
      </w:r>
      <w:r w:rsidR="00C37CDC" w:rsidRPr="000A1D0A">
        <w:rPr>
          <w:rFonts w:ascii="Times New Roman" w:eastAsia="宋体"/>
          <w:color w:val="000000" w:themeColor="text1"/>
          <w:sz w:val="24"/>
          <w:szCs w:val="24"/>
        </w:rPr>
        <w:t>构造钢筋或设置诱导缝。</w:t>
      </w:r>
    </w:p>
    <w:p w:rsidR="006514C2" w:rsidRPr="000A1D0A" w:rsidRDefault="006514C2">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0A6713" w:rsidRPr="000A1D0A" w:rsidRDefault="000A6713">
      <w:pPr>
        <w:spacing w:line="360" w:lineRule="auto"/>
        <w:ind w:firstLineChars="100" w:firstLine="240"/>
        <w:rPr>
          <w:color w:val="000000" w:themeColor="text1"/>
          <w:sz w:val="24"/>
          <w:szCs w:val="24"/>
        </w:rPr>
      </w:pPr>
    </w:p>
    <w:p w:rsidR="006514C2" w:rsidRPr="000A1D0A" w:rsidRDefault="006514C2">
      <w:pPr>
        <w:spacing w:line="360" w:lineRule="auto"/>
        <w:ind w:firstLineChars="100" w:firstLine="240"/>
        <w:rPr>
          <w:color w:val="000000" w:themeColor="text1"/>
          <w:sz w:val="24"/>
          <w:szCs w:val="24"/>
        </w:rPr>
      </w:pPr>
    </w:p>
    <w:p w:rsidR="006514C2" w:rsidRPr="000A1D0A" w:rsidRDefault="006514C2">
      <w:pPr>
        <w:spacing w:line="360" w:lineRule="auto"/>
        <w:ind w:firstLineChars="100" w:firstLine="240"/>
        <w:rPr>
          <w:color w:val="000000" w:themeColor="text1"/>
          <w:sz w:val="24"/>
          <w:szCs w:val="24"/>
        </w:rPr>
      </w:pPr>
    </w:p>
    <w:p w:rsidR="006514C2" w:rsidRPr="000A1D0A" w:rsidRDefault="006514C2">
      <w:pPr>
        <w:spacing w:line="360" w:lineRule="auto"/>
        <w:ind w:firstLineChars="100" w:firstLine="240"/>
        <w:rPr>
          <w:color w:val="000000" w:themeColor="text1"/>
          <w:sz w:val="24"/>
          <w:szCs w:val="24"/>
        </w:rPr>
      </w:pPr>
    </w:p>
    <w:p w:rsidR="00513FD2" w:rsidRPr="000A1D0A" w:rsidRDefault="00B04477">
      <w:pPr>
        <w:pStyle w:val="1"/>
        <w:rPr>
          <w:color w:val="000000" w:themeColor="text1"/>
          <w:szCs w:val="32"/>
        </w:rPr>
      </w:pPr>
      <w:bookmarkStart w:id="369" w:name="_Toc9345"/>
      <w:bookmarkStart w:id="370" w:name="_Toc31557"/>
      <w:bookmarkStart w:id="371" w:name="_Toc21349"/>
      <w:bookmarkStart w:id="372" w:name="_Toc2864963"/>
      <w:bookmarkEnd w:id="354"/>
      <w:bookmarkEnd w:id="355"/>
      <w:r w:rsidRPr="000A1D0A">
        <w:rPr>
          <w:color w:val="000000" w:themeColor="text1"/>
          <w:szCs w:val="32"/>
        </w:rPr>
        <w:br w:type="page"/>
      </w:r>
      <w:bookmarkStart w:id="373" w:name="_Toc25944735"/>
      <w:bookmarkStart w:id="374" w:name="_Toc28968863"/>
      <w:r w:rsidR="00513FD2" w:rsidRPr="000A1D0A">
        <w:rPr>
          <w:color w:val="000000" w:themeColor="text1"/>
          <w:szCs w:val="32"/>
        </w:rPr>
        <w:lastRenderedPageBreak/>
        <w:t>6</w:t>
      </w:r>
      <w:r w:rsidRPr="000A1D0A">
        <w:rPr>
          <w:color w:val="000000" w:themeColor="text1"/>
          <w:szCs w:val="32"/>
        </w:rPr>
        <w:t xml:space="preserve"> </w:t>
      </w:r>
      <w:bookmarkEnd w:id="369"/>
      <w:bookmarkEnd w:id="370"/>
      <w:bookmarkEnd w:id="371"/>
      <w:r w:rsidRPr="000A1D0A">
        <w:rPr>
          <w:color w:val="000000" w:themeColor="text1"/>
          <w:szCs w:val="32"/>
        </w:rPr>
        <w:t xml:space="preserve"> </w:t>
      </w:r>
      <w:r w:rsidR="00513FD2" w:rsidRPr="000A1D0A">
        <w:rPr>
          <w:color w:val="000000" w:themeColor="text1"/>
          <w:szCs w:val="32"/>
        </w:rPr>
        <w:t>施工</w:t>
      </w:r>
      <w:bookmarkEnd w:id="373"/>
      <w:bookmarkEnd w:id="374"/>
    </w:p>
    <w:p w:rsidR="006514C2" w:rsidRPr="000A1D0A" w:rsidRDefault="00C84803" w:rsidP="00C84803">
      <w:pPr>
        <w:pStyle w:val="2"/>
        <w:jc w:val="both"/>
        <w:rPr>
          <w:bCs/>
          <w:color w:val="000000" w:themeColor="text1"/>
          <w:szCs w:val="32"/>
        </w:rPr>
      </w:pPr>
      <w:bookmarkStart w:id="375" w:name="_Toc25944736"/>
      <w:bookmarkStart w:id="376" w:name="_Toc28968864"/>
      <w:r w:rsidRPr="000A1D0A">
        <w:rPr>
          <w:bCs/>
          <w:color w:val="000000" w:themeColor="text1"/>
          <w:szCs w:val="32"/>
        </w:rPr>
        <w:t xml:space="preserve">6.1 </w:t>
      </w:r>
      <w:bookmarkEnd w:id="372"/>
      <w:r w:rsidRPr="000A1D0A">
        <w:rPr>
          <w:bCs/>
          <w:color w:val="000000" w:themeColor="text1"/>
          <w:szCs w:val="32"/>
        </w:rPr>
        <w:t>一般规定</w:t>
      </w:r>
      <w:bookmarkEnd w:id="375"/>
      <w:bookmarkEnd w:id="376"/>
    </w:p>
    <w:p w:rsidR="006514C2" w:rsidRPr="000A1D0A" w:rsidRDefault="00523743">
      <w:pPr>
        <w:spacing w:line="360" w:lineRule="auto"/>
        <w:rPr>
          <w:color w:val="000000" w:themeColor="text1"/>
          <w:sz w:val="24"/>
          <w:szCs w:val="24"/>
        </w:rPr>
      </w:pPr>
      <w:r w:rsidRPr="000A1D0A">
        <w:rPr>
          <w:b/>
          <w:color w:val="000000" w:themeColor="text1"/>
          <w:sz w:val="24"/>
          <w:szCs w:val="24"/>
        </w:rPr>
        <w:t>6</w:t>
      </w:r>
      <w:r w:rsidR="00B04477" w:rsidRPr="000A1D0A">
        <w:rPr>
          <w:b/>
          <w:color w:val="000000" w:themeColor="text1"/>
          <w:sz w:val="24"/>
          <w:szCs w:val="24"/>
        </w:rPr>
        <w:t xml:space="preserve">.1.1 </w:t>
      </w:r>
      <w:r w:rsidR="00B04477" w:rsidRPr="000A1D0A">
        <w:rPr>
          <w:color w:val="000000" w:themeColor="text1"/>
          <w:sz w:val="24"/>
          <w:szCs w:val="24"/>
        </w:rPr>
        <w:t xml:space="preserve"> </w:t>
      </w:r>
      <w:r w:rsidR="00B04477" w:rsidRPr="000A1D0A">
        <w:rPr>
          <w:color w:val="000000" w:themeColor="text1"/>
          <w:sz w:val="24"/>
          <w:szCs w:val="24"/>
        </w:rPr>
        <w:t>施工前应熟悉设计图纸，明确后浇清水混凝土表面类型及施工范围，按设计要求进行细部深化设计，并应综合考虑各施工工序对清水混凝土饰面效果的影响，确定清水混凝土施工工艺。</w:t>
      </w:r>
    </w:p>
    <w:p w:rsidR="00124774" w:rsidRPr="000A1D0A" w:rsidRDefault="00124774">
      <w:pPr>
        <w:spacing w:line="360" w:lineRule="auto"/>
        <w:rPr>
          <w:color w:val="000000" w:themeColor="text1"/>
          <w:sz w:val="24"/>
          <w:szCs w:val="24"/>
        </w:rPr>
      </w:pPr>
      <w:r w:rsidRPr="000A1D0A">
        <w:rPr>
          <w:b/>
          <w:color w:val="000000" w:themeColor="text1"/>
          <w:sz w:val="24"/>
          <w:szCs w:val="24"/>
        </w:rPr>
        <w:t>6.1.2</w:t>
      </w:r>
      <w:r w:rsidRPr="000A1D0A">
        <w:rPr>
          <w:color w:val="000000" w:themeColor="text1"/>
          <w:sz w:val="24"/>
          <w:szCs w:val="24"/>
        </w:rPr>
        <w:t xml:space="preserve"> </w:t>
      </w:r>
      <w:r w:rsidRPr="000A1D0A">
        <w:rPr>
          <w:color w:val="000000" w:themeColor="text1"/>
          <w:sz w:val="24"/>
          <w:szCs w:val="24"/>
        </w:rPr>
        <w:t>应根据后浇清水混凝土工程情况和已确定的施工工艺，编制后浇清水混凝土专项施工方案，并在实施过程中进一步优化提高。</w:t>
      </w:r>
    </w:p>
    <w:p w:rsidR="003B6E2C" w:rsidRPr="000A1D0A" w:rsidRDefault="003B6E2C" w:rsidP="003B6E2C">
      <w:pPr>
        <w:pStyle w:val="a2"/>
        <w:numPr>
          <w:ilvl w:val="0"/>
          <w:numId w:val="0"/>
        </w:numPr>
        <w:spacing w:beforeLines="0" w:afterLines="0" w:line="360" w:lineRule="auto"/>
        <w:rPr>
          <w:rFonts w:ascii="Times New Roman" w:eastAsia="宋体"/>
          <w:color w:val="000000" w:themeColor="text1"/>
          <w:sz w:val="24"/>
          <w:szCs w:val="24"/>
        </w:rPr>
      </w:pPr>
      <w:bookmarkStart w:id="377" w:name="_Toc503170879"/>
      <w:bookmarkStart w:id="378" w:name="_Toc504115088"/>
      <w:bookmarkStart w:id="379" w:name="_Toc504115216"/>
      <w:bookmarkStart w:id="380" w:name="_Toc495335399"/>
      <w:bookmarkStart w:id="381" w:name="_Toc495335513"/>
      <w:bookmarkStart w:id="382" w:name="_Toc496104148"/>
      <w:bookmarkStart w:id="383" w:name="_Toc496947861"/>
      <w:bookmarkStart w:id="384" w:name="_Toc504115551"/>
      <w:bookmarkStart w:id="385" w:name="_Toc440621219"/>
      <w:bookmarkStart w:id="386" w:name="_Toc501094073"/>
      <w:r w:rsidRPr="000A1D0A">
        <w:rPr>
          <w:rFonts w:ascii="Times New Roman" w:eastAsia="宋体"/>
          <w:b/>
          <w:bCs/>
          <w:color w:val="000000" w:themeColor="text1"/>
          <w:kern w:val="2"/>
          <w:sz w:val="24"/>
          <w:szCs w:val="24"/>
        </w:rPr>
        <w:t>6.1.</w:t>
      </w:r>
      <w:r w:rsidR="00124774" w:rsidRPr="000A1D0A">
        <w:rPr>
          <w:rFonts w:ascii="Times New Roman" w:eastAsia="宋体"/>
          <w:b/>
          <w:bCs/>
          <w:color w:val="000000" w:themeColor="text1"/>
          <w:kern w:val="2"/>
          <w:sz w:val="24"/>
          <w:szCs w:val="24"/>
        </w:rPr>
        <w:t>3</w:t>
      </w:r>
      <w:r w:rsidRPr="000A1D0A">
        <w:rPr>
          <w:rFonts w:ascii="Times New Roman"/>
          <w:b/>
          <w:bCs/>
          <w:color w:val="000000" w:themeColor="text1"/>
          <w:sz w:val="24"/>
          <w:szCs w:val="24"/>
        </w:rPr>
        <w:t xml:space="preserve">  </w:t>
      </w:r>
      <w:r w:rsidRPr="000A1D0A">
        <w:rPr>
          <w:rFonts w:ascii="Times New Roman" w:eastAsia="宋体"/>
          <w:color w:val="000000" w:themeColor="text1"/>
          <w:sz w:val="24"/>
          <w:szCs w:val="24"/>
        </w:rPr>
        <w:t>后浇清水混凝土的施工，宜按下列程序进行：</w:t>
      </w:r>
      <w:bookmarkEnd w:id="377"/>
      <w:bookmarkEnd w:id="378"/>
      <w:bookmarkEnd w:id="379"/>
      <w:bookmarkEnd w:id="380"/>
      <w:bookmarkEnd w:id="381"/>
      <w:bookmarkEnd w:id="382"/>
      <w:bookmarkEnd w:id="383"/>
      <w:bookmarkEnd w:id="384"/>
      <w:bookmarkEnd w:id="385"/>
      <w:bookmarkEnd w:id="386"/>
    </w:p>
    <w:p w:rsidR="00B211CF" w:rsidRPr="000A1D0A" w:rsidRDefault="003B6E2C" w:rsidP="003B6E2C">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w:t>
      </w:r>
      <w:r w:rsidR="00B211CF" w:rsidRPr="000A1D0A">
        <w:rPr>
          <w:rFonts w:ascii="Times New Roman" w:hAnsi="Times New Roman"/>
          <w:color w:val="000000" w:themeColor="text1"/>
          <w:sz w:val="24"/>
          <w:szCs w:val="24"/>
        </w:rPr>
        <w:t>清理、修整原结构</w:t>
      </w:r>
      <w:r w:rsidR="004B0D16" w:rsidRPr="000A1D0A">
        <w:rPr>
          <w:rFonts w:ascii="Times New Roman" w:hAnsi="Times New Roman" w:hint="eastAsia"/>
          <w:color w:val="000000" w:themeColor="text1"/>
          <w:sz w:val="24"/>
          <w:szCs w:val="24"/>
        </w:rPr>
        <w:t>；</w:t>
      </w:r>
    </w:p>
    <w:p w:rsidR="003B6E2C" w:rsidRPr="000A1D0A" w:rsidRDefault="00B211CF" w:rsidP="003B6E2C">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w:t>
      </w:r>
      <w:r w:rsidR="003B6E2C" w:rsidRPr="000A1D0A">
        <w:rPr>
          <w:rFonts w:ascii="Times New Roman" w:hAnsi="Times New Roman"/>
          <w:color w:val="000000" w:themeColor="text1"/>
          <w:sz w:val="24"/>
          <w:szCs w:val="24"/>
        </w:rPr>
        <w:t>界面处理；</w:t>
      </w:r>
    </w:p>
    <w:p w:rsidR="003B6E2C" w:rsidRPr="000A1D0A" w:rsidRDefault="003B6E2C" w:rsidP="003B6E2C">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00B211CF"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）钢筋网（钢板网）工程；</w:t>
      </w:r>
    </w:p>
    <w:p w:rsidR="003B6E2C" w:rsidRPr="000A1D0A" w:rsidRDefault="003B6E2C" w:rsidP="003B6E2C">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00B211CF"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）模板工程；</w:t>
      </w:r>
    </w:p>
    <w:p w:rsidR="003B6E2C" w:rsidRPr="000A1D0A" w:rsidRDefault="003B6E2C" w:rsidP="003B6E2C">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00B211CF" w:rsidRPr="000A1D0A">
        <w:rPr>
          <w:rFonts w:ascii="Times New Roman" w:hAnsi="Times New Roman"/>
          <w:color w:val="000000" w:themeColor="text1"/>
          <w:sz w:val="24"/>
          <w:szCs w:val="24"/>
        </w:rPr>
        <w:t>5</w:t>
      </w:r>
      <w:r w:rsidRPr="000A1D0A">
        <w:rPr>
          <w:rFonts w:ascii="Times New Roman" w:hAnsi="Times New Roman"/>
          <w:color w:val="000000" w:themeColor="text1"/>
          <w:sz w:val="24"/>
          <w:szCs w:val="24"/>
        </w:rPr>
        <w:t>）混凝土工程；</w:t>
      </w:r>
    </w:p>
    <w:p w:rsidR="004B0D16" w:rsidRPr="000A1D0A" w:rsidRDefault="003B6E2C" w:rsidP="003B6E2C">
      <w:pPr>
        <w:pStyle w:val="af7"/>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00B211CF" w:rsidRPr="000A1D0A">
        <w:rPr>
          <w:rFonts w:ascii="Times New Roman" w:hAnsi="Times New Roman"/>
          <w:color w:val="000000" w:themeColor="text1"/>
          <w:sz w:val="24"/>
          <w:szCs w:val="24"/>
        </w:rPr>
        <w:t>6</w:t>
      </w:r>
      <w:r w:rsidRPr="000A1D0A">
        <w:rPr>
          <w:rFonts w:ascii="Times New Roman" w:hAnsi="Times New Roman"/>
          <w:color w:val="000000" w:themeColor="text1"/>
          <w:sz w:val="24"/>
          <w:szCs w:val="24"/>
        </w:rPr>
        <w:t>）混凝土成品</w:t>
      </w:r>
      <w:r w:rsidR="004B0D16" w:rsidRPr="000A1D0A">
        <w:rPr>
          <w:rFonts w:ascii="Times New Roman" w:hAnsi="Times New Roman" w:hint="eastAsia"/>
          <w:color w:val="000000" w:themeColor="text1"/>
          <w:sz w:val="24"/>
          <w:szCs w:val="24"/>
        </w:rPr>
        <w:t>保护</w:t>
      </w:r>
    </w:p>
    <w:p w:rsidR="004B0D16" w:rsidRPr="000A1D0A" w:rsidRDefault="004B0D16" w:rsidP="003B6E2C">
      <w:pPr>
        <w:pStyle w:val="af7"/>
        <w:ind w:firstLineChars="200" w:firstLine="480"/>
        <w:rPr>
          <w:rFonts w:ascii="Times New Roman" w:hAnsi="Times New Roman"/>
          <w:color w:val="000000" w:themeColor="text1"/>
          <w:sz w:val="24"/>
          <w:szCs w:val="24"/>
        </w:rPr>
      </w:pPr>
      <w:r w:rsidRPr="000A1D0A">
        <w:rPr>
          <w:rFonts w:ascii="Times New Roman" w:hAnsi="Times New Roman" w:hint="eastAsia"/>
          <w:color w:val="000000" w:themeColor="text1"/>
          <w:sz w:val="24"/>
          <w:szCs w:val="24"/>
        </w:rPr>
        <w:t>（</w:t>
      </w:r>
      <w:r w:rsidRPr="000A1D0A">
        <w:rPr>
          <w:rFonts w:ascii="Times New Roman" w:hAnsi="Times New Roman" w:hint="eastAsia"/>
          <w:color w:val="000000" w:themeColor="text1"/>
          <w:sz w:val="24"/>
          <w:szCs w:val="24"/>
        </w:rPr>
        <w:t>7</w:t>
      </w:r>
      <w:r w:rsidRPr="000A1D0A">
        <w:rPr>
          <w:rFonts w:ascii="Times New Roman" w:hAnsi="Times New Roman" w:hint="eastAsia"/>
          <w:color w:val="000000" w:themeColor="text1"/>
          <w:sz w:val="24"/>
          <w:szCs w:val="24"/>
        </w:rPr>
        <w:t>）混凝土表面</w:t>
      </w:r>
      <w:r w:rsidR="003B6E2C" w:rsidRPr="000A1D0A">
        <w:rPr>
          <w:rFonts w:ascii="Times New Roman" w:hAnsi="Times New Roman"/>
          <w:color w:val="000000" w:themeColor="text1"/>
          <w:sz w:val="24"/>
          <w:szCs w:val="24"/>
        </w:rPr>
        <w:t>修补</w:t>
      </w:r>
    </w:p>
    <w:p w:rsidR="003B6E2C" w:rsidRPr="000A1D0A" w:rsidRDefault="004B0D16" w:rsidP="003B6E2C">
      <w:pPr>
        <w:pStyle w:val="af7"/>
        <w:ind w:firstLineChars="200" w:firstLine="480"/>
        <w:rPr>
          <w:rFonts w:ascii="Times New Roman" w:hAnsi="Times New Roman"/>
          <w:color w:val="000000" w:themeColor="text1"/>
          <w:sz w:val="24"/>
          <w:szCs w:val="24"/>
        </w:rPr>
      </w:pPr>
      <w:r w:rsidRPr="000A1D0A">
        <w:rPr>
          <w:rFonts w:ascii="Times New Roman" w:hAnsi="Times New Roman" w:hint="eastAsia"/>
          <w:color w:val="000000" w:themeColor="text1"/>
          <w:sz w:val="24"/>
          <w:szCs w:val="24"/>
        </w:rPr>
        <w:t>（</w:t>
      </w:r>
      <w:r w:rsidRPr="000A1D0A">
        <w:rPr>
          <w:rFonts w:ascii="Times New Roman" w:hAnsi="Times New Roman" w:hint="eastAsia"/>
          <w:color w:val="000000" w:themeColor="text1"/>
          <w:sz w:val="24"/>
          <w:szCs w:val="24"/>
        </w:rPr>
        <w:t>8</w:t>
      </w:r>
      <w:r w:rsidRPr="000A1D0A">
        <w:rPr>
          <w:rFonts w:ascii="Times New Roman" w:hAnsi="Times New Roman" w:hint="eastAsia"/>
          <w:color w:val="000000" w:themeColor="text1"/>
          <w:sz w:val="24"/>
          <w:szCs w:val="24"/>
        </w:rPr>
        <w:t>）混凝土</w:t>
      </w:r>
      <w:r w:rsidR="003B6E2C" w:rsidRPr="000A1D0A">
        <w:rPr>
          <w:rFonts w:ascii="Times New Roman" w:hAnsi="Times New Roman"/>
          <w:color w:val="000000" w:themeColor="text1"/>
          <w:sz w:val="24"/>
          <w:szCs w:val="24"/>
        </w:rPr>
        <w:t>表面</w:t>
      </w:r>
      <w:r w:rsidRPr="000A1D0A">
        <w:rPr>
          <w:rFonts w:ascii="Times New Roman" w:hAnsi="Times New Roman" w:hint="eastAsia"/>
          <w:color w:val="000000" w:themeColor="text1"/>
          <w:sz w:val="24"/>
          <w:szCs w:val="24"/>
        </w:rPr>
        <w:t>涂料</w:t>
      </w:r>
      <w:r w:rsidR="003B6E2C" w:rsidRPr="000A1D0A">
        <w:rPr>
          <w:rFonts w:ascii="Times New Roman" w:hAnsi="Times New Roman"/>
          <w:color w:val="000000" w:themeColor="text1"/>
          <w:sz w:val="24"/>
          <w:szCs w:val="24"/>
        </w:rPr>
        <w:t>喷涂。</w:t>
      </w:r>
    </w:p>
    <w:p w:rsidR="003B6E2C" w:rsidRPr="000A1D0A" w:rsidRDefault="003B6E2C" w:rsidP="003B6E2C">
      <w:pPr>
        <w:pStyle w:val="a2"/>
        <w:numPr>
          <w:ilvl w:val="0"/>
          <w:numId w:val="0"/>
        </w:numPr>
        <w:spacing w:beforeLines="0" w:afterLines="0" w:line="360" w:lineRule="auto"/>
        <w:rPr>
          <w:rFonts w:ascii="Times New Roman" w:eastAsia="宋体"/>
          <w:color w:val="000000" w:themeColor="text1"/>
          <w:sz w:val="24"/>
          <w:szCs w:val="24"/>
        </w:rPr>
      </w:pPr>
      <w:bookmarkStart w:id="387" w:name="_Toc501094074"/>
      <w:bookmarkStart w:id="388" w:name="_Toc503170880"/>
      <w:bookmarkStart w:id="389" w:name="_Toc504115089"/>
      <w:bookmarkStart w:id="390" w:name="_Toc504115217"/>
      <w:bookmarkStart w:id="391" w:name="_Toc504115552"/>
      <w:bookmarkStart w:id="392" w:name="_Toc496104149"/>
      <w:bookmarkStart w:id="393" w:name="_Toc495335400"/>
      <w:bookmarkStart w:id="394" w:name="_Toc495335514"/>
      <w:bookmarkStart w:id="395" w:name="_Toc496947862"/>
      <w:r w:rsidRPr="000A1D0A">
        <w:rPr>
          <w:rFonts w:ascii="Times New Roman" w:eastAsia="宋体"/>
          <w:b/>
          <w:bCs/>
          <w:color w:val="000000" w:themeColor="text1"/>
          <w:kern w:val="2"/>
          <w:sz w:val="24"/>
          <w:szCs w:val="24"/>
        </w:rPr>
        <w:t>6.1.</w:t>
      </w:r>
      <w:r w:rsidR="00124774" w:rsidRPr="000A1D0A">
        <w:rPr>
          <w:rFonts w:ascii="Times New Roman" w:eastAsia="宋体"/>
          <w:b/>
          <w:bCs/>
          <w:color w:val="000000" w:themeColor="text1"/>
          <w:kern w:val="2"/>
          <w:sz w:val="24"/>
          <w:szCs w:val="24"/>
        </w:rPr>
        <w:t>4</w:t>
      </w:r>
      <w:r w:rsidRPr="000A1D0A">
        <w:rPr>
          <w:rFonts w:ascii="Times New Roman"/>
          <w:b/>
          <w:bCs/>
          <w:color w:val="000000" w:themeColor="text1"/>
          <w:sz w:val="24"/>
          <w:szCs w:val="24"/>
        </w:rPr>
        <w:t xml:space="preserve">  </w:t>
      </w:r>
      <w:r w:rsidRPr="000A1D0A">
        <w:rPr>
          <w:rFonts w:ascii="Times New Roman" w:eastAsia="宋体"/>
          <w:color w:val="000000" w:themeColor="text1"/>
          <w:sz w:val="24"/>
          <w:szCs w:val="24"/>
        </w:rPr>
        <w:t>后浇清水混凝土的钢筋（钢板）网、模板及混凝土的施工，应按先下部后上部结构、由下而上的顺序逐层进行；混凝土成品修补与表面喷涂施工，应按由上而下的顺序一次完成。</w:t>
      </w:r>
      <w:bookmarkEnd w:id="387"/>
      <w:bookmarkEnd w:id="388"/>
      <w:bookmarkEnd w:id="389"/>
      <w:bookmarkEnd w:id="390"/>
      <w:bookmarkEnd w:id="391"/>
      <w:bookmarkEnd w:id="392"/>
      <w:bookmarkEnd w:id="393"/>
      <w:bookmarkEnd w:id="394"/>
      <w:bookmarkEnd w:id="395"/>
    </w:p>
    <w:p w:rsidR="000A6713" w:rsidRPr="000A1D0A" w:rsidRDefault="003B6E2C" w:rsidP="000A6713">
      <w:pPr>
        <w:pStyle w:val="a2"/>
        <w:numPr>
          <w:ilvl w:val="0"/>
          <w:numId w:val="0"/>
        </w:numPr>
        <w:spacing w:beforeLines="0" w:afterLines="0" w:line="360" w:lineRule="auto"/>
        <w:rPr>
          <w:rFonts w:ascii="Times New Roman" w:eastAsia="宋体"/>
          <w:color w:val="000000" w:themeColor="text1"/>
          <w:sz w:val="24"/>
          <w:szCs w:val="24"/>
        </w:rPr>
      </w:pPr>
      <w:bookmarkStart w:id="396" w:name="_Toc495335402"/>
      <w:bookmarkStart w:id="397" w:name="_Toc495335516"/>
      <w:bookmarkStart w:id="398" w:name="_Toc496104151"/>
      <w:bookmarkStart w:id="399" w:name="_Toc496947864"/>
      <w:bookmarkStart w:id="400" w:name="_Toc501094076"/>
      <w:bookmarkStart w:id="401" w:name="_Toc503170882"/>
      <w:bookmarkStart w:id="402" w:name="_Toc504115091"/>
      <w:bookmarkStart w:id="403" w:name="_Toc504115219"/>
      <w:bookmarkStart w:id="404" w:name="_Toc504115554"/>
      <w:bookmarkStart w:id="405" w:name="_Toc3884"/>
      <w:bookmarkStart w:id="406" w:name="_Toc23254"/>
      <w:bookmarkStart w:id="407" w:name="_Toc25176"/>
      <w:bookmarkStart w:id="408" w:name="_Toc2864966"/>
      <w:r w:rsidRPr="000A1D0A">
        <w:rPr>
          <w:rFonts w:ascii="Times New Roman" w:eastAsia="宋体"/>
          <w:b/>
          <w:bCs/>
          <w:color w:val="000000" w:themeColor="text1"/>
          <w:kern w:val="2"/>
          <w:sz w:val="24"/>
          <w:szCs w:val="24"/>
        </w:rPr>
        <w:t>6</w:t>
      </w:r>
      <w:r w:rsidR="000A6713" w:rsidRPr="000A1D0A">
        <w:rPr>
          <w:rFonts w:ascii="Times New Roman" w:eastAsia="宋体"/>
          <w:b/>
          <w:bCs/>
          <w:color w:val="000000" w:themeColor="text1"/>
          <w:kern w:val="2"/>
          <w:sz w:val="24"/>
          <w:szCs w:val="24"/>
        </w:rPr>
        <w:t>.</w:t>
      </w:r>
      <w:r w:rsidRPr="000A1D0A">
        <w:rPr>
          <w:rFonts w:ascii="Times New Roman" w:eastAsia="宋体"/>
          <w:b/>
          <w:bCs/>
          <w:color w:val="000000" w:themeColor="text1"/>
          <w:kern w:val="2"/>
          <w:sz w:val="24"/>
          <w:szCs w:val="24"/>
        </w:rPr>
        <w:t>1.</w:t>
      </w:r>
      <w:r w:rsidR="00124774" w:rsidRPr="000A1D0A">
        <w:rPr>
          <w:rFonts w:ascii="Times New Roman" w:eastAsia="宋体"/>
          <w:b/>
          <w:bCs/>
          <w:color w:val="000000" w:themeColor="text1"/>
          <w:kern w:val="2"/>
          <w:sz w:val="24"/>
          <w:szCs w:val="24"/>
        </w:rPr>
        <w:t>5</w:t>
      </w:r>
      <w:r w:rsidR="000A6713" w:rsidRPr="000A1D0A">
        <w:rPr>
          <w:rFonts w:ascii="Times New Roman"/>
          <w:b/>
          <w:bCs/>
          <w:color w:val="000000" w:themeColor="text1"/>
          <w:sz w:val="24"/>
          <w:szCs w:val="24"/>
        </w:rPr>
        <w:t xml:space="preserve">  </w:t>
      </w:r>
      <w:r w:rsidR="000A6713" w:rsidRPr="000A1D0A">
        <w:rPr>
          <w:rFonts w:ascii="Times New Roman" w:eastAsia="宋体"/>
          <w:color w:val="000000" w:themeColor="text1"/>
          <w:sz w:val="24"/>
          <w:szCs w:val="24"/>
        </w:rPr>
        <w:t>模板工程应结合后浇清水混凝土工程特点，加强清水混凝土模板的设计、加工、安装和节点细部处理。</w:t>
      </w:r>
      <w:bookmarkEnd w:id="396"/>
      <w:bookmarkEnd w:id="397"/>
      <w:bookmarkEnd w:id="398"/>
      <w:bookmarkEnd w:id="399"/>
      <w:bookmarkEnd w:id="400"/>
      <w:bookmarkEnd w:id="401"/>
      <w:bookmarkEnd w:id="402"/>
      <w:bookmarkEnd w:id="403"/>
      <w:bookmarkEnd w:id="404"/>
    </w:p>
    <w:p w:rsidR="006E6959" w:rsidRPr="000A1D0A" w:rsidRDefault="00B211CF" w:rsidP="00B211C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bCs/>
          <w:color w:val="000000" w:themeColor="text1"/>
          <w:kern w:val="2"/>
          <w:sz w:val="24"/>
          <w:szCs w:val="24"/>
        </w:rPr>
        <w:t xml:space="preserve">6.1.6  </w:t>
      </w:r>
      <w:r w:rsidR="006E6959" w:rsidRPr="000A1D0A">
        <w:rPr>
          <w:rFonts w:ascii="Times New Roman" w:eastAsia="宋体"/>
          <w:color w:val="000000" w:themeColor="text1"/>
          <w:sz w:val="24"/>
          <w:szCs w:val="24"/>
        </w:rPr>
        <w:t>后浇清水混凝土配合比设计应符合国家现行标准《普通混凝土配合比设计规程》</w:t>
      </w:r>
      <w:r w:rsidR="006E6959" w:rsidRPr="000A1D0A">
        <w:rPr>
          <w:rFonts w:ascii="Times New Roman" w:eastAsia="宋体"/>
          <w:color w:val="000000" w:themeColor="text1"/>
          <w:sz w:val="24"/>
          <w:szCs w:val="24"/>
        </w:rPr>
        <w:t>JGJ 55</w:t>
      </w:r>
      <w:r w:rsidR="006E6959" w:rsidRPr="000A1D0A">
        <w:rPr>
          <w:rFonts w:ascii="Times New Roman" w:eastAsia="宋体"/>
          <w:color w:val="000000" w:themeColor="text1"/>
          <w:sz w:val="24"/>
          <w:szCs w:val="24"/>
        </w:rPr>
        <w:t>的规定；当采用自密实混凝土时，应符合国家现行标准《自密实混凝土应用技术规程》</w:t>
      </w:r>
      <w:r w:rsidR="006E6959" w:rsidRPr="000A1D0A">
        <w:rPr>
          <w:rFonts w:ascii="Times New Roman" w:eastAsia="宋体"/>
          <w:color w:val="000000" w:themeColor="text1"/>
          <w:sz w:val="24"/>
          <w:szCs w:val="24"/>
        </w:rPr>
        <w:t>JGJ/T 283</w:t>
      </w:r>
      <w:r w:rsidR="006E6959" w:rsidRPr="000A1D0A">
        <w:rPr>
          <w:rFonts w:ascii="Times New Roman" w:eastAsia="宋体"/>
          <w:color w:val="000000" w:themeColor="text1"/>
          <w:sz w:val="24"/>
          <w:szCs w:val="24"/>
        </w:rPr>
        <w:t>的规定。</w:t>
      </w:r>
    </w:p>
    <w:p w:rsidR="00B211CF" w:rsidRPr="000A1D0A" w:rsidRDefault="006E6959" w:rsidP="00B211CF">
      <w:pPr>
        <w:pStyle w:val="a2"/>
        <w:numPr>
          <w:ilvl w:val="0"/>
          <w:numId w:val="0"/>
        </w:numPr>
        <w:spacing w:beforeLines="0" w:afterLines="0" w:line="360" w:lineRule="auto"/>
        <w:rPr>
          <w:rFonts w:ascii="Times New Roman" w:eastAsia="宋体"/>
          <w:bCs/>
          <w:color w:val="000000" w:themeColor="text1"/>
          <w:kern w:val="2"/>
          <w:sz w:val="24"/>
          <w:szCs w:val="24"/>
        </w:rPr>
      </w:pPr>
      <w:r w:rsidRPr="000A1D0A">
        <w:rPr>
          <w:rFonts w:ascii="Times New Roman" w:eastAsia="宋体"/>
          <w:b/>
          <w:bCs/>
          <w:color w:val="000000" w:themeColor="text1"/>
          <w:kern w:val="2"/>
          <w:sz w:val="24"/>
          <w:szCs w:val="24"/>
        </w:rPr>
        <w:t>6.1.7</w:t>
      </w:r>
      <w:r w:rsidRPr="000A1D0A">
        <w:rPr>
          <w:rFonts w:ascii="Times New Roman" w:eastAsia="宋体"/>
          <w:bCs/>
          <w:color w:val="000000" w:themeColor="text1"/>
          <w:kern w:val="2"/>
          <w:sz w:val="24"/>
          <w:szCs w:val="24"/>
        </w:rPr>
        <w:t xml:space="preserve">  </w:t>
      </w:r>
      <w:r w:rsidRPr="000A1D0A">
        <w:rPr>
          <w:rFonts w:ascii="Times New Roman" w:eastAsia="宋体"/>
          <w:bCs/>
          <w:color w:val="000000" w:themeColor="text1"/>
          <w:kern w:val="2"/>
          <w:sz w:val="24"/>
          <w:szCs w:val="24"/>
        </w:rPr>
        <w:t>清水</w:t>
      </w:r>
      <w:r w:rsidR="00B211CF" w:rsidRPr="000A1D0A">
        <w:rPr>
          <w:rFonts w:ascii="Times New Roman" w:eastAsia="宋体"/>
          <w:bCs/>
          <w:color w:val="000000" w:themeColor="text1"/>
          <w:kern w:val="2"/>
          <w:sz w:val="24"/>
          <w:szCs w:val="24"/>
        </w:rPr>
        <w:t>混凝土宜采用预拌方式生产，预拌混凝土生产企业应符合资质等级管理的要求。当用量较少、单批次混凝土浇筑量较小时，在符合有关规定的情况下可采用现场搅拌的方式生产混凝土。</w:t>
      </w:r>
    </w:p>
    <w:p w:rsidR="003B6E2C" w:rsidRPr="000A1D0A" w:rsidRDefault="003B6E2C" w:rsidP="003B6E2C">
      <w:pPr>
        <w:spacing w:line="360" w:lineRule="auto"/>
        <w:rPr>
          <w:color w:val="000000" w:themeColor="text1"/>
          <w:sz w:val="24"/>
          <w:szCs w:val="24"/>
        </w:rPr>
      </w:pPr>
      <w:r w:rsidRPr="000A1D0A">
        <w:rPr>
          <w:b/>
          <w:color w:val="000000" w:themeColor="text1"/>
          <w:sz w:val="24"/>
          <w:szCs w:val="24"/>
        </w:rPr>
        <w:lastRenderedPageBreak/>
        <w:t>6.1.</w:t>
      </w:r>
      <w:r w:rsidR="006E6959" w:rsidRPr="000A1D0A">
        <w:rPr>
          <w:b/>
          <w:color w:val="000000" w:themeColor="text1"/>
          <w:sz w:val="24"/>
          <w:szCs w:val="24"/>
        </w:rPr>
        <w:t>8</w:t>
      </w:r>
      <w:r w:rsidRPr="000A1D0A">
        <w:rPr>
          <w:color w:val="000000" w:themeColor="text1"/>
          <w:sz w:val="24"/>
          <w:szCs w:val="24"/>
        </w:rPr>
        <w:t xml:space="preserve">  </w:t>
      </w:r>
      <w:r w:rsidRPr="000A1D0A">
        <w:rPr>
          <w:color w:val="000000" w:themeColor="text1"/>
          <w:sz w:val="24"/>
          <w:szCs w:val="24"/>
        </w:rPr>
        <w:t>应对管理人员和施工操作人员逐级进行施工技术交底，并应执行清水混凝土工程各项施工工序自检、专检和交接检制度。</w:t>
      </w:r>
    </w:p>
    <w:p w:rsidR="006514C2" w:rsidRPr="000A1D0A" w:rsidRDefault="00B04477" w:rsidP="000A6713">
      <w:pPr>
        <w:pStyle w:val="2"/>
        <w:jc w:val="both"/>
        <w:rPr>
          <w:bCs/>
          <w:color w:val="000000" w:themeColor="text1"/>
          <w:szCs w:val="32"/>
        </w:rPr>
      </w:pPr>
      <w:bookmarkStart w:id="409" w:name="_Toc25944737"/>
      <w:bookmarkStart w:id="410" w:name="_Toc28968865"/>
      <w:r w:rsidRPr="000A1D0A">
        <w:rPr>
          <w:bCs/>
          <w:color w:val="000000" w:themeColor="text1"/>
          <w:szCs w:val="32"/>
        </w:rPr>
        <w:t>6</w:t>
      </w:r>
      <w:r w:rsidR="000A6713" w:rsidRPr="000A1D0A">
        <w:rPr>
          <w:bCs/>
          <w:color w:val="000000" w:themeColor="text1"/>
          <w:szCs w:val="32"/>
        </w:rPr>
        <w:t>.2</w:t>
      </w:r>
      <w:r w:rsidRPr="000A1D0A">
        <w:rPr>
          <w:bCs/>
          <w:color w:val="000000" w:themeColor="text1"/>
          <w:szCs w:val="32"/>
        </w:rPr>
        <w:t xml:space="preserve">  </w:t>
      </w:r>
      <w:bookmarkEnd w:id="405"/>
      <w:bookmarkEnd w:id="406"/>
      <w:bookmarkEnd w:id="407"/>
      <w:r w:rsidRPr="000A1D0A">
        <w:rPr>
          <w:bCs/>
          <w:color w:val="000000" w:themeColor="text1"/>
          <w:szCs w:val="32"/>
        </w:rPr>
        <w:t>界面处理</w:t>
      </w:r>
      <w:bookmarkEnd w:id="408"/>
      <w:bookmarkEnd w:id="409"/>
      <w:bookmarkEnd w:id="410"/>
    </w:p>
    <w:p w:rsidR="006514C2" w:rsidRPr="000A1D0A" w:rsidRDefault="00B04477">
      <w:pPr>
        <w:spacing w:line="360" w:lineRule="auto"/>
        <w:rPr>
          <w:color w:val="000000" w:themeColor="text1"/>
          <w:sz w:val="24"/>
          <w:szCs w:val="24"/>
        </w:rPr>
      </w:pPr>
      <w:r w:rsidRPr="000A1D0A">
        <w:rPr>
          <w:b/>
          <w:color w:val="000000" w:themeColor="text1"/>
          <w:sz w:val="24"/>
          <w:szCs w:val="24"/>
        </w:rPr>
        <w:t>6.</w:t>
      </w:r>
      <w:r w:rsidR="006B5099" w:rsidRPr="000A1D0A">
        <w:rPr>
          <w:b/>
          <w:color w:val="000000" w:themeColor="text1"/>
          <w:sz w:val="24"/>
          <w:szCs w:val="24"/>
        </w:rPr>
        <w:t>2.1</w:t>
      </w:r>
      <w:r w:rsidRPr="000A1D0A">
        <w:rPr>
          <w:b/>
          <w:color w:val="000000" w:themeColor="text1"/>
          <w:sz w:val="24"/>
          <w:szCs w:val="24"/>
        </w:rPr>
        <w:t xml:space="preserve"> </w:t>
      </w:r>
      <w:r w:rsidRPr="000A1D0A">
        <w:rPr>
          <w:color w:val="000000" w:themeColor="text1"/>
          <w:sz w:val="24"/>
          <w:szCs w:val="24"/>
        </w:rPr>
        <w:t xml:space="preserve"> </w:t>
      </w:r>
      <w:bookmarkStart w:id="411" w:name="_Toc495335413"/>
      <w:bookmarkStart w:id="412" w:name="_Toc495335527"/>
      <w:bookmarkStart w:id="413" w:name="_Toc496104162"/>
      <w:bookmarkStart w:id="414" w:name="_Toc496947875"/>
      <w:bookmarkStart w:id="415" w:name="_Toc501094086"/>
      <w:bookmarkStart w:id="416" w:name="_Toc503170892"/>
      <w:bookmarkStart w:id="417" w:name="_Toc504115101"/>
      <w:bookmarkStart w:id="418" w:name="_Toc504115229"/>
      <w:bookmarkStart w:id="419" w:name="_Toc504115564"/>
      <w:bookmarkStart w:id="420" w:name="_Toc440621226"/>
      <w:bookmarkStart w:id="421" w:name="_Toc440621706"/>
      <w:bookmarkStart w:id="422" w:name="_Toc440621951"/>
      <w:r w:rsidRPr="000A1D0A">
        <w:rPr>
          <w:color w:val="000000" w:themeColor="text1"/>
          <w:sz w:val="24"/>
          <w:szCs w:val="24"/>
        </w:rPr>
        <w:t>后浇清水混凝土施工前，需首先清理、修整原结构、构件，再对原构件混凝土界面</w:t>
      </w:r>
      <w:r w:rsidR="006B5099" w:rsidRPr="000A1D0A">
        <w:rPr>
          <w:color w:val="000000" w:themeColor="text1"/>
          <w:sz w:val="24"/>
          <w:szCs w:val="24"/>
        </w:rPr>
        <w:t>（粘合面）</w:t>
      </w:r>
      <w:r w:rsidRPr="000A1D0A">
        <w:rPr>
          <w:color w:val="000000" w:themeColor="text1"/>
          <w:sz w:val="24"/>
          <w:szCs w:val="24"/>
        </w:rPr>
        <w:t>进行处理，并达到一定的粗糙度，以确保新老混凝土的粘结性能。</w:t>
      </w:r>
      <w:bookmarkEnd w:id="411"/>
      <w:bookmarkEnd w:id="412"/>
      <w:bookmarkEnd w:id="413"/>
      <w:bookmarkEnd w:id="414"/>
      <w:bookmarkEnd w:id="415"/>
      <w:bookmarkEnd w:id="416"/>
      <w:bookmarkEnd w:id="417"/>
      <w:bookmarkEnd w:id="418"/>
      <w:bookmarkEnd w:id="419"/>
      <w:bookmarkEnd w:id="420"/>
      <w:bookmarkEnd w:id="421"/>
      <w:bookmarkEnd w:id="422"/>
    </w:p>
    <w:p w:rsidR="006B5099" w:rsidRPr="000A1D0A" w:rsidRDefault="006B5099">
      <w:pPr>
        <w:spacing w:line="360" w:lineRule="auto"/>
        <w:rPr>
          <w:color w:val="000000" w:themeColor="text1"/>
          <w:kern w:val="0"/>
          <w:sz w:val="24"/>
          <w:szCs w:val="24"/>
        </w:rPr>
      </w:pPr>
      <w:r w:rsidRPr="000A1D0A">
        <w:rPr>
          <w:b/>
          <w:color w:val="000000" w:themeColor="text1"/>
          <w:sz w:val="24"/>
          <w:szCs w:val="24"/>
        </w:rPr>
        <w:t>6.2.2</w:t>
      </w:r>
      <w:r w:rsidRPr="000A1D0A">
        <w:rPr>
          <w:color w:val="000000" w:themeColor="text1"/>
          <w:sz w:val="24"/>
          <w:szCs w:val="24"/>
        </w:rPr>
        <w:t xml:space="preserve">  </w:t>
      </w:r>
      <w:r w:rsidRPr="000A1D0A">
        <w:rPr>
          <w:color w:val="000000" w:themeColor="text1"/>
          <w:kern w:val="0"/>
          <w:sz w:val="24"/>
          <w:szCs w:val="24"/>
        </w:rPr>
        <w:t>修整原结构、构件表面时，应符合下列要求</w:t>
      </w:r>
      <w:r w:rsidR="004B0D16" w:rsidRPr="000A1D0A">
        <w:rPr>
          <w:rFonts w:hint="eastAsia"/>
          <w:color w:val="000000" w:themeColor="text1"/>
          <w:kern w:val="0"/>
          <w:sz w:val="24"/>
          <w:szCs w:val="24"/>
        </w:rPr>
        <w:t>：</w:t>
      </w:r>
    </w:p>
    <w:p w:rsidR="006B5099" w:rsidRPr="000A1D0A" w:rsidRDefault="006B5099" w:rsidP="006B5099">
      <w:pPr>
        <w:spacing w:line="360" w:lineRule="auto"/>
        <w:rPr>
          <w:color w:val="000000" w:themeColor="text1"/>
          <w:sz w:val="24"/>
          <w:szCs w:val="24"/>
        </w:rPr>
      </w:pPr>
      <w:r w:rsidRPr="000A1D0A">
        <w:rPr>
          <w:color w:val="000000" w:themeColor="text1"/>
          <w:kern w:val="0"/>
          <w:sz w:val="24"/>
          <w:szCs w:val="24"/>
        </w:rPr>
        <w:t xml:space="preserve">  </w:t>
      </w: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）应清除原构件表面的尘土、浮浆、污垢、油渍、原有涂装、抹灰层或</w:t>
      </w:r>
      <w:proofErr w:type="gramStart"/>
      <w:r w:rsidRPr="000A1D0A">
        <w:rPr>
          <w:color w:val="000000" w:themeColor="text1"/>
          <w:sz w:val="24"/>
          <w:szCs w:val="24"/>
        </w:rPr>
        <w:t>其他饰</w:t>
      </w:r>
      <w:proofErr w:type="gramEnd"/>
      <w:r w:rsidRPr="000A1D0A">
        <w:rPr>
          <w:color w:val="000000" w:themeColor="text1"/>
          <w:sz w:val="24"/>
          <w:szCs w:val="24"/>
        </w:rPr>
        <w:t>面层；对混凝土构件尚应剔除其风化、剥落、疏松、起砂、蜂窝、麻面、腐蚀等缺陷至露出骨料新面；对原构件钢筋的外露部分还应除锈、脱脂并打磨至露出金属光泽，若发现锈蚀已导致其截面削弱严重，尚应通知设计单位，并按设计补充图纸进行补筋；对砌体构件，尚应剔除其勾缝砂浆及已松动、粉化的砌筑砂浆层，必要时，还应对残损部分进行局部拆砌；</w:t>
      </w:r>
    </w:p>
    <w:p w:rsidR="006B5099" w:rsidRPr="000A1D0A" w:rsidRDefault="006B5099" w:rsidP="006B5099">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）应采用相容性良好的裂缝修补材料对原构件的裂缝进行修补；若原构件表面处于潮湿或渗水状态，修补前应先进行止水和干燥处理。</w:t>
      </w:r>
    </w:p>
    <w:p w:rsidR="006514C2" w:rsidRPr="000A1D0A" w:rsidRDefault="00B04477">
      <w:pPr>
        <w:spacing w:line="360" w:lineRule="auto"/>
        <w:rPr>
          <w:color w:val="000000" w:themeColor="text1"/>
        </w:rPr>
      </w:pPr>
      <w:bookmarkStart w:id="423" w:name="_Toc440621230"/>
      <w:bookmarkStart w:id="424" w:name="_Toc495335415"/>
      <w:bookmarkStart w:id="425" w:name="_Toc495335529"/>
      <w:bookmarkStart w:id="426" w:name="_Toc496104164"/>
      <w:bookmarkStart w:id="427" w:name="_Toc496947877"/>
      <w:bookmarkStart w:id="428" w:name="_Toc501094088"/>
      <w:bookmarkStart w:id="429" w:name="_Toc504115103"/>
      <w:bookmarkStart w:id="430" w:name="_Toc504115231"/>
      <w:bookmarkStart w:id="431" w:name="_Toc504115566"/>
      <w:bookmarkStart w:id="432" w:name="_Toc503170894"/>
      <w:r w:rsidRPr="000A1D0A">
        <w:rPr>
          <w:b/>
          <w:color w:val="000000" w:themeColor="text1"/>
          <w:sz w:val="24"/>
          <w:szCs w:val="24"/>
        </w:rPr>
        <w:t>6.</w:t>
      </w:r>
      <w:r w:rsidR="006B5099" w:rsidRPr="000A1D0A">
        <w:rPr>
          <w:b/>
          <w:color w:val="000000" w:themeColor="text1"/>
          <w:sz w:val="24"/>
          <w:szCs w:val="24"/>
        </w:rPr>
        <w:t>2.</w:t>
      </w:r>
      <w:r w:rsidRPr="000A1D0A">
        <w:rPr>
          <w:b/>
          <w:color w:val="000000" w:themeColor="text1"/>
          <w:sz w:val="24"/>
          <w:szCs w:val="24"/>
        </w:rPr>
        <w:t xml:space="preserve">3 </w:t>
      </w:r>
      <w:r w:rsidRPr="000A1D0A">
        <w:rPr>
          <w:color w:val="000000" w:themeColor="text1"/>
          <w:sz w:val="24"/>
          <w:szCs w:val="24"/>
        </w:rPr>
        <w:t xml:space="preserve"> </w:t>
      </w:r>
      <w:r w:rsidRPr="000A1D0A">
        <w:rPr>
          <w:color w:val="000000" w:themeColor="text1"/>
          <w:sz w:val="24"/>
          <w:szCs w:val="24"/>
        </w:rPr>
        <w:t>原构件混凝土界面经修整露出骨料新面后，尚应采用花锤、</w:t>
      </w:r>
      <w:proofErr w:type="gramStart"/>
      <w:r w:rsidRPr="000A1D0A">
        <w:rPr>
          <w:color w:val="000000" w:themeColor="text1"/>
          <w:sz w:val="24"/>
          <w:szCs w:val="24"/>
        </w:rPr>
        <w:t>砂轮机</w:t>
      </w:r>
      <w:proofErr w:type="gramEnd"/>
      <w:r w:rsidRPr="000A1D0A">
        <w:rPr>
          <w:color w:val="000000" w:themeColor="text1"/>
          <w:sz w:val="24"/>
          <w:szCs w:val="24"/>
        </w:rPr>
        <w:t>或高压水射流进行凿毛；必要时，也可凿成沟槽。其做法应符合下列要求：</w:t>
      </w:r>
      <w:bookmarkEnd w:id="423"/>
      <w:bookmarkEnd w:id="424"/>
      <w:bookmarkEnd w:id="425"/>
      <w:bookmarkEnd w:id="426"/>
      <w:bookmarkEnd w:id="427"/>
      <w:bookmarkEnd w:id="428"/>
      <w:bookmarkEnd w:id="429"/>
      <w:bookmarkEnd w:id="430"/>
      <w:bookmarkEnd w:id="431"/>
      <w:bookmarkEnd w:id="432"/>
      <w:r w:rsidRPr="000A1D0A">
        <w:rPr>
          <w:color w:val="000000" w:themeColor="text1"/>
        </w:rPr>
        <w:t xml:space="preserve"> </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）花锤打毛：宜用尖头</w:t>
      </w:r>
      <w:proofErr w:type="gramStart"/>
      <w:r w:rsidRPr="000A1D0A">
        <w:rPr>
          <w:color w:val="000000" w:themeColor="text1"/>
          <w:sz w:val="24"/>
          <w:szCs w:val="24"/>
        </w:rPr>
        <w:t>錾</w:t>
      </w:r>
      <w:proofErr w:type="gramEnd"/>
      <w:r w:rsidRPr="000A1D0A">
        <w:rPr>
          <w:color w:val="000000" w:themeColor="text1"/>
          <w:sz w:val="24"/>
          <w:szCs w:val="24"/>
        </w:rPr>
        <w:t>石花锤，在混凝土粘合面上錾出麻点，形成点深约</w:t>
      </w:r>
      <w:r w:rsidRPr="000A1D0A">
        <w:rPr>
          <w:color w:val="000000" w:themeColor="text1"/>
          <w:sz w:val="24"/>
          <w:szCs w:val="24"/>
        </w:rPr>
        <w:t>3mm</w:t>
      </w:r>
      <w:r w:rsidRPr="000A1D0A">
        <w:rPr>
          <w:color w:val="000000" w:themeColor="text1"/>
          <w:sz w:val="24"/>
          <w:szCs w:val="24"/>
        </w:rPr>
        <w:t>、点数为</w:t>
      </w:r>
      <w:r w:rsidRPr="000A1D0A">
        <w:rPr>
          <w:color w:val="000000" w:themeColor="text1"/>
          <w:sz w:val="24"/>
          <w:szCs w:val="24"/>
        </w:rPr>
        <w:t>600</w:t>
      </w:r>
      <w:r w:rsidRPr="000A1D0A">
        <w:rPr>
          <w:color w:val="000000" w:themeColor="text1"/>
          <w:sz w:val="24"/>
          <w:szCs w:val="24"/>
        </w:rPr>
        <w:t>点</w:t>
      </w:r>
      <w:r w:rsidRPr="000A1D0A">
        <w:rPr>
          <w:color w:val="000000" w:themeColor="text1"/>
          <w:sz w:val="24"/>
          <w:szCs w:val="24"/>
        </w:rPr>
        <w:t>/m</w:t>
      </w:r>
      <w:r w:rsidRPr="000A1D0A">
        <w:rPr>
          <w:color w:val="000000" w:themeColor="text1"/>
          <w:sz w:val="24"/>
          <w:szCs w:val="24"/>
          <w:vertAlign w:val="superscript"/>
        </w:rPr>
        <w:t>2</w:t>
      </w:r>
      <w:r w:rsidRPr="000A1D0A">
        <w:rPr>
          <w:color w:val="000000" w:themeColor="text1"/>
          <w:sz w:val="24"/>
          <w:szCs w:val="24"/>
        </w:rPr>
        <w:t>～</w:t>
      </w:r>
      <w:r w:rsidRPr="000A1D0A">
        <w:rPr>
          <w:color w:val="000000" w:themeColor="text1"/>
          <w:sz w:val="24"/>
          <w:szCs w:val="24"/>
        </w:rPr>
        <w:t>800</w:t>
      </w:r>
      <w:r w:rsidRPr="000A1D0A">
        <w:rPr>
          <w:color w:val="000000" w:themeColor="text1"/>
          <w:sz w:val="24"/>
          <w:szCs w:val="24"/>
        </w:rPr>
        <w:t>点</w:t>
      </w:r>
      <w:r w:rsidRPr="000A1D0A">
        <w:rPr>
          <w:color w:val="000000" w:themeColor="text1"/>
          <w:sz w:val="24"/>
          <w:szCs w:val="24"/>
        </w:rPr>
        <w:t>/m</w:t>
      </w:r>
      <w:r w:rsidRPr="000A1D0A">
        <w:rPr>
          <w:color w:val="000000" w:themeColor="text1"/>
          <w:sz w:val="24"/>
          <w:szCs w:val="24"/>
          <w:vertAlign w:val="superscript"/>
        </w:rPr>
        <w:t>2</w:t>
      </w:r>
      <w:r w:rsidRPr="000A1D0A">
        <w:rPr>
          <w:color w:val="000000" w:themeColor="text1"/>
          <w:sz w:val="24"/>
          <w:szCs w:val="24"/>
        </w:rPr>
        <w:t>的均匀分布，也可</w:t>
      </w:r>
      <w:proofErr w:type="gramStart"/>
      <w:r w:rsidRPr="000A1D0A">
        <w:rPr>
          <w:color w:val="000000" w:themeColor="text1"/>
          <w:sz w:val="24"/>
          <w:szCs w:val="24"/>
        </w:rPr>
        <w:t>錾</w:t>
      </w:r>
      <w:proofErr w:type="gramEnd"/>
      <w:r w:rsidRPr="000A1D0A">
        <w:rPr>
          <w:color w:val="000000" w:themeColor="text1"/>
          <w:sz w:val="24"/>
          <w:szCs w:val="24"/>
        </w:rPr>
        <w:t>成点深</w:t>
      </w:r>
      <w:r w:rsidRPr="000A1D0A">
        <w:rPr>
          <w:color w:val="000000" w:themeColor="text1"/>
          <w:sz w:val="24"/>
          <w:szCs w:val="24"/>
        </w:rPr>
        <w:t>4mm</w:t>
      </w:r>
      <w:r w:rsidRPr="000A1D0A">
        <w:rPr>
          <w:color w:val="000000" w:themeColor="text1"/>
          <w:sz w:val="24"/>
          <w:szCs w:val="24"/>
        </w:rPr>
        <w:t>～</w:t>
      </w:r>
      <w:r w:rsidRPr="000A1D0A">
        <w:rPr>
          <w:color w:val="000000" w:themeColor="text1"/>
          <w:sz w:val="24"/>
          <w:szCs w:val="24"/>
        </w:rPr>
        <w:t>5mm</w:t>
      </w:r>
      <w:r w:rsidRPr="000A1D0A">
        <w:rPr>
          <w:color w:val="000000" w:themeColor="text1"/>
          <w:sz w:val="24"/>
          <w:szCs w:val="24"/>
        </w:rPr>
        <w:t>、间距约</w:t>
      </w:r>
      <w:r w:rsidRPr="000A1D0A">
        <w:rPr>
          <w:color w:val="000000" w:themeColor="text1"/>
          <w:sz w:val="24"/>
          <w:szCs w:val="24"/>
        </w:rPr>
        <w:t>30mm</w:t>
      </w:r>
      <w:r w:rsidRPr="000A1D0A">
        <w:rPr>
          <w:color w:val="000000" w:themeColor="text1"/>
          <w:sz w:val="24"/>
          <w:szCs w:val="24"/>
        </w:rPr>
        <w:t>的梅花形分布；</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w:t>
      </w:r>
      <w:proofErr w:type="gramStart"/>
      <w:r w:rsidRPr="000A1D0A">
        <w:rPr>
          <w:color w:val="000000" w:themeColor="text1"/>
          <w:sz w:val="24"/>
          <w:szCs w:val="24"/>
        </w:rPr>
        <w:t>砂轮机</w:t>
      </w:r>
      <w:proofErr w:type="gramEnd"/>
      <w:r w:rsidRPr="000A1D0A">
        <w:rPr>
          <w:color w:val="000000" w:themeColor="text1"/>
          <w:sz w:val="24"/>
          <w:szCs w:val="24"/>
        </w:rPr>
        <w:t>或高压水射流打毛：采用粗砂轮机或高压水射流在混凝土粘合面上打出方向垂直于构件轴线、纹深为</w:t>
      </w:r>
      <w:r w:rsidRPr="000A1D0A">
        <w:rPr>
          <w:color w:val="000000" w:themeColor="text1"/>
          <w:sz w:val="24"/>
          <w:szCs w:val="24"/>
        </w:rPr>
        <w:t>3mm</w:t>
      </w:r>
      <w:r w:rsidRPr="000A1D0A">
        <w:rPr>
          <w:color w:val="000000" w:themeColor="text1"/>
          <w:sz w:val="24"/>
          <w:szCs w:val="24"/>
        </w:rPr>
        <w:t>～</w:t>
      </w:r>
      <w:r w:rsidRPr="000A1D0A">
        <w:rPr>
          <w:color w:val="000000" w:themeColor="text1"/>
          <w:sz w:val="24"/>
          <w:szCs w:val="24"/>
        </w:rPr>
        <w:t>4mm</w:t>
      </w:r>
      <w:r w:rsidRPr="000A1D0A">
        <w:rPr>
          <w:color w:val="000000" w:themeColor="text1"/>
          <w:sz w:val="24"/>
          <w:szCs w:val="24"/>
        </w:rPr>
        <w:t>、间距约</w:t>
      </w:r>
      <w:r w:rsidRPr="000A1D0A">
        <w:rPr>
          <w:color w:val="000000" w:themeColor="text1"/>
          <w:sz w:val="24"/>
          <w:szCs w:val="24"/>
        </w:rPr>
        <w:t>50mm</w:t>
      </w:r>
      <w:r w:rsidRPr="000A1D0A">
        <w:rPr>
          <w:color w:val="000000" w:themeColor="text1"/>
          <w:sz w:val="24"/>
          <w:szCs w:val="24"/>
        </w:rPr>
        <w:t>的横向纹路；</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）人工</w:t>
      </w:r>
      <w:proofErr w:type="gramStart"/>
      <w:r w:rsidRPr="000A1D0A">
        <w:rPr>
          <w:color w:val="000000" w:themeColor="text1"/>
          <w:sz w:val="24"/>
          <w:szCs w:val="24"/>
        </w:rPr>
        <w:t>凿</w:t>
      </w:r>
      <w:proofErr w:type="gramEnd"/>
      <w:r w:rsidRPr="000A1D0A">
        <w:rPr>
          <w:color w:val="000000" w:themeColor="text1"/>
          <w:sz w:val="24"/>
          <w:szCs w:val="24"/>
        </w:rPr>
        <w:t>沟槽：宜用尖锐、锋利凿子，在坚实混凝土粘合面上凿出方向垂直于构件轴线、槽深约</w:t>
      </w:r>
      <w:r w:rsidRPr="000A1D0A">
        <w:rPr>
          <w:color w:val="000000" w:themeColor="text1"/>
          <w:sz w:val="24"/>
          <w:szCs w:val="24"/>
        </w:rPr>
        <w:t>6mm</w:t>
      </w:r>
      <w:r w:rsidRPr="000A1D0A">
        <w:rPr>
          <w:color w:val="000000" w:themeColor="text1"/>
          <w:sz w:val="24"/>
          <w:szCs w:val="24"/>
        </w:rPr>
        <w:t>、间距为</w:t>
      </w:r>
      <w:r w:rsidRPr="000A1D0A">
        <w:rPr>
          <w:color w:val="000000" w:themeColor="text1"/>
          <w:sz w:val="24"/>
          <w:szCs w:val="24"/>
        </w:rPr>
        <w:t>100mm</w:t>
      </w:r>
      <w:r w:rsidRPr="000A1D0A">
        <w:rPr>
          <w:color w:val="000000" w:themeColor="text1"/>
          <w:sz w:val="24"/>
          <w:szCs w:val="24"/>
        </w:rPr>
        <w:t>～</w:t>
      </w:r>
      <w:r w:rsidRPr="000A1D0A">
        <w:rPr>
          <w:color w:val="000000" w:themeColor="text1"/>
          <w:sz w:val="24"/>
          <w:szCs w:val="24"/>
        </w:rPr>
        <w:t>150mm</w:t>
      </w:r>
      <w:r w:rsidRPr="000A1D0A">
        <w:rPr>
          <w:color w:val="000000" w:themeColor="text1"/>
          <w:sz w:val="24"/>
          <w:szCs w:val="24"/>
        </w:rPr>
        <w:t>的横向沟槽；</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4</w:t>
      </w:r>
      <w:r w:rsidRPr="000A1D0A">
        <w:rPr>
          <w:color w:val="000000" w:themeColor="text1"/>
          <w:sz w:val="24"/>
          <w:szCs w:val="24"/>
        </w:rPr>
        <w:t>）当采用三面或</w:t>
      </w:r>
      <w:proofErr w:type="gramStart"/>
      <w:r w:rsidRPr="000A1D0A">
        <w:rPr>
          <w:color w:val="000000" w:themeColor="text1"/>
          <w:sz w:val="24"/>
          <w:szCs w:val="24"/>
        </w:rPr>
        <w:t>四面新浇清水</w:t>
      </w:r>
      <w:proofErr w:type="gramEnd"/>
      <w:r w:rsidRPr="000A1D0A">
        <w:rPr>
          <w:color w:val="000000" w:themeColor="text1"/>
          <w:sz w:val="24"/>
          <w:szCs w:val="24"/>
        </w:rPr>
        <w:t>混凝土面层外包梁、柱时，尚应在打毛同时，凿除截面的棱角。</w:t>
      </w:r>
    </w:p>
    <w:p w:rsidR="006514C2" w:rsidRPr="000A1D0A" w:rsidRDefault="00B04477">
      <w:pPr>
        <w:spacing w:line="360" w:lineRule="auto"/>
        <w:rPr>
          <w:color w:val="000000" w:themeColor="text1"/>
          <w:sz w:val="24"/>
          <w:szCs w:val="24"/>
        </w:rPr>
      </w:pPr>
      <w:bookmarkStart w:id="433" w:name="_Toc496104165"/>
      <w:bookmarkStart w:id="434" w:name="_Toc496947878"/>
      <w:bookmarkStart w:id="435" w:name="_Toc501094089"/>
      <w:bookmarkStart w:id="436" w:name="_Toc503170895"/>
      <w:bookmarkStart w:id="437" w:name="_Toc504115104"/>
      <w:bookmarkStart w:id="438" w:name="_Toc504115232"/>
      <w:bookmarkStart w:id="439" w:name="_Toc440621231"/>
      <w:bookmarkStart w:id="440" w:name="_Toc495335416"/>
      <w:bookmarkStart w:id="441" w:name="_Toc495335530"/>
      <w:bookmarkStart w:id="442" w:name="_Toc504115567"/>
      <w:r w:rsidRPr="000A1D0A">
        <w:rPr>
          <w:b/>
          <w:color w:val="000000" w:themeColor="text1"/>
          <w:sz w:val="24"/>
          <w:szCs w:val="24"/>
        </w:rPr>
        <w:t>6.</w:t>
      </w:r>
      <w:r w:rsidR="007E2ED9" w:rsidRPr="000A1D0A">
        <w:rPr>
          <w:b/>
          <w:color w:val="000000" w:themeColor="text1"/>
          <w:sz w:val="24"/>
          <w:szCs w:val="24"/>
        </w:rPr>
        <w:t>2.</w:t>
      </w:r>
      <w:r w:rsidRPr="000A1D0A">
        <w:rPr>
          <w:b/>
          <w:color w:val="000000" w:themeColor="text1"/>
          <w:sz w:val="24"/>
          <w:szCs w:val="24"/>
        </w:rPr>
        <w:t xml:space="preserve">4 </w:t>
      </w:r>
      <w:r w:rsidRPr="000A1D0A">
        <w:rPr>
          <w:color w:val="000000" w:themeColor="text1"/>
          <w:sz w:val="24"/>
          <w:szCs w:val="24"/>
        </w:rPr>
        <w:t xml:space="preserve"> </w:t>
      </w:r>
      <w:r w:rsidRPr="000A1D0A">
        <w:rPr>
          <w:color w:val="000000" w:themeColor="text1"/>
          <w:sz w:val="24"/>
          <w:szCs w:val="24"/>
        </w:rPr>
        <w:t>在凿毛或凿</w:t>
      </w:r>
      <w:proofErr w:type="gramStart"/>
      <w:r w:rsidRPr="000A1D0A">
        <w:rPr>
          <w:color w:val="000000" w:themeColor="text1"/>
          <w:sz w:val="24"/>
          <w:szCs w:val="24"/>
        </w:rPr>
        <w:t>槽处理</w:t>
      </w:r>
      <w:proofErr w:type="gramEnd"/>
      <w:r w:rsidRPr="000A1D0A">
        <w:rPr>
          <w:color w:val="000000" w:themeColor="text1"/>
          <w:sz w:val="24"/>
          <w:szCs w:val="24"/>
        </w:rPr>
        <w:t>完毕之后，应用钢丝刷等工具清除原构件混凝土表面松动的骨料、砂砾、浮碴和粉尘，并用清洁的压力水冲洗干净。</w:t>
      </w:r>
      <w:bookmarkEnd w:id="433"/>
      <w:bookmarkEnd w:id="434"/>
      <w:bookmarkEnd w:id="435"/>
      <w:bookmarkEnd w:id="436"/>
      <w:bookmarkEnd w:id="437"/>
      <w:bookmarkEnd w:id="438"/>
      <w:bookmarkEnd w:id="439"/>
      <w:bookmarkEnd w:id="440"/>
      <w:bookmarkEnd w:id="441"/>
      <w:bookmarkEnd w:id="442"/>
    </w:p>
    <w:p w:rsidR="006514C2" w:rsidRPr="000A1D0A" w:rsidRDefault="00B04477">
      <w:pPr>
        <w:spacing w:line="360" w:lineRule="auto"/>
        <w:rPr>
          <w:color w:val="000000" w:themeColor="text1"/>
          <w:sz w:val="24"/>
          <w:szCs w:val="24"/>
        </w:rPr>
      </w:pPr>
      <w:bookmarkStart w:id="443" w:name="_Toc496104166"/>
      <w:bookmarkStart w:id="444" w:name="_Toc496947879"/>
      <w:bookmarkStart w:id="445" w:name="_Toc501094090"/>
      <w:bookmarkStart w:id="446" w:name="_Toc503170896"/>
      <w:bookmarkStart w:id="447" w:name="_Toc504115105"/>
      <w:bookmarkStart w:id="448" w:name="_Toc504115233"/>
      <w:bookmarkStart w:id="449" w:name="_Toc504115568"/>
      <w:bookmarkStart w:id="450" w:name="_Toc440621232"/>
      <w:bookmarkStart w:id="451" w:name="_Toc495335417"/>
      <w:bookmarkStart w:id="452" w:name="_Toc495335531"/>
      <w:r w:rsidRPr="000A1D0A">
        <w:rPr>
          <w:b/>
          <w:color w:val="000000" w:themeColor="text1"/>
          <w:sz w:val="24"/>
          <w:szCs w:val="24"/>
        </w:rPr>
        <w:lastRenderedPageBreak/>
        <w:t>6.</w:t>
      </w:r>
      <w:r w:rsidR="007E2ED9" w:rsidRPr="000A1D0A">
        <w:rPr>
          <w:b/>
          <w:color w:val="000000" w:themeColor="text1"/>
          <w:sz w:val="24"/>
          <w:szCs w:val="24"/>
        </w:rPr>
        <w:t>2.</w:t>
      </w:r>
      <w:r w:rsidRPr="000A1D0A">
        <w:rPr>
          <w:b/>
          <w:color w:val="000000" w:themeColor="text1"/>
          <w:sz w:val="24"/>
          <w:szCs w:val="24"/>
        </w:rPr>
        <w:t xml:space="preserve">5 </w:t>
      </w:r>
      <w:r w:rsidRPr="000A1D0A">
        <w:rPr>
          <w:color w:val="000000" w:themeColor="text1"/>
          <w:sz w:val="24"/>
          <w:szCs w:val="24"/>
        </w:rPr>
        <w:t xml:space="preserve"> </w:t>
      </w:r>
      <w:r w:rsidRPr="000A1D0A">
        <w:rPr>
          <w:color w:val="000000" w:themeColor="text1"/>
          <w:sz w:val="24"/>
          <w:szCs w:val="24"/>
        </w:rPr>
        <w:t>原构件砌体界面，尚应在其表面涂刷一道聚合物改性水泥浆界面胶，初凝前用条</w:t>
      </w:r>
      <w:proofErr w:type="gramStart"/>
      <w:r w:rsidRPr="000A1D0A">
        <w:rPr>
          <w:color w:val="000000" w:themeColor="text1"/>
          <w:sz w:val="24"/>
          <w:szCs w:val="24"/>
        </w:rPr>
        <w:t>帚</w:t>
      </w:r>
      <w:proofErr w:type="gramEnd"/>
      <w:r w:rsidRPr="000A1D0A">
        <w:rPr>
          <w:color w:val="000000" w:themeColor="text1"/>
          <w:sz w:val="24"/>
          <w:szCs w:val="24"/>
        </w:rPr>
        <w:t>扫毛，起封闭砌体表面孔隙及增加砌体界面粗糙度的作用。</w:t>
      </w:r>
      <w:bookmarkEnd w:id="443"/>
      <w:bookmarkEnd w:id="444"/>
      <w:bookmarkEnd w:id="445"/>
      <w:bookmarkEnd w:id="446"/>
      <w:bookmarkEnd w:id="447"/>
      <w:bookmarkEnd w:id="448"/>
      <w:bookmarkEnd w:id="449"/>
      <w:bookmarkEnd w:id="450"/>
      <w:bookmarkEnd w:id="451"/>
      <w:bookmarkEnd w:id="452"/>
    </w:p>
    <w:p w:rsidR="006514C2" w:rsidRPr="000A1D0A" w:rsidRDefault="00B04477">
      <w:pPr>
        <w:spacing w:line="360" w:lineRule="auto"/>
        <w:rPr>
          <w:color w:val="000000" w:themeColor="text1"/>
          <w:sz w:val="24"/>
          <w:szCs w:val="24"/>
        </w:rPr>
      </w:pPr>
      <w:bookmarkStart w:id="453" w:name="_Toc496104167"/>
      <w:bookmarkStart w:id="454" w:name="_Toc496947880"/>
      <w:bookmarkStart w:id="455" w:name="_Toc501094091"/>
      <w:bookmarkStart w:id="456" w:name="_Toc503170897"/>
      <w:bookmarkStart w:id="457" w:name="_Toc504115106"/>
      <w:bookmarkStart w:id="458" w:name="_Toc504115234"/>
      <w:bookmarkStart w:id="459" w:name="_Toc504115569"/>
      <w:bookmarkStart w:id="460" w:name="_Toc440621233"/>
      <w:bookmarkStart w:id="461" w:name="_Toc495335418"/>
      <w:bookmarkStart w:id="462" w:name="_Toc495335532"/>
      <w:r w:rsidRPr="000A1D0A">
        <w:rPr>
          <w:b/>
          <w:color w:val="000000" w:themeColor="text1"/>
          <w:sz w:val="24"/>
          <w:szCs w:val="24"/>
        </w:rPr>
        <w:t>6.</w:t>
      </w:r>
      <w:r w:rsidR="007E2ED9" w:rsidRPr="000A1D0A">
        <w:rPr>
          <w:b/>
          <w:color w:val="000000" w:themeColor="text1"/>
          <w:sz w:val="24"/>
          <w:szCs w:val="24"/>
        </w:rPr>
        <w:t>2.</w:t>
      </w:r>
      <w:r w:rsidRPr="000A1D0A">
        <w:rPr>
          <w:b/>
          <w:color w:val="000000" w:themeColor="text1"/>
          <w:sz w:val="24"/>
          <w:szCs w:val="24"/>
        </w:rPr>
        <w:t>6</w:t>
      </w:r>
      <w:r w:rsidRPr="000A1D0A">
        <w:rPr>
          <w:color w:val="000000" w:themeColor="text1"/>
          <w:sz w:val="24"/>
          <w:szCs w:val="24"/>
        </w:rPr>
        <w:t xml:space="preserve">  </w:t>
      </w:r>
      <w:r w:rsidRPr="000A1D0A">
        <w:rPr>
          <w:color w:val="000000" w:themeColor="text1"/>
          <w:sz w:val="24"/>
          <w:szCs w:val="24"/>
        </w:rPr>
        <w:t>后浇清水混凝土施工前，应按规定的时间提前顺着原构件表面反复浇水湿润，并应待原构件表面无明水后再进行后浇清水混凝土面层施工。</w:t>
      </w:r>
      <w:bookmarkEnd w:id="453"/>
      <w:bookmarkEnd w:id="454"/>
      <w:bookmarkEnd w:id="455"/>
      <w:bookmarkEnd w:id="456"/>
      <w:bookmarkEnd w:id="457"/>
      <w:bookmarkEnd w:id="458"/>
      <w:bookmarkEnd w:id="459"/>
      <w:bookmarkEnd w:id="460"/>
      <w:bookmarkEnd w:id="461"/>
      <w:bookmarkEnd w:id="462"/>
    </w:p>
    <w:p w:rsidR="006514C2" w:rsidRPr="000A1D0A" w:rsidRDefault="000A6713" w:rsidP="000A6713">
      <w:pPr>
        <w:pStyle w:val="2"/>
        <w:jc w:val="both"/>
        <w:rPr>
          <w:bCs/>
          <w:color w:val="000000" w:themeColor="text1"/>
          <w:szCs w:val="32"/>
        </w:rPr>
      </w:pPr>
      <w:bookmarkStart w:id="463" w:name="_Toc495335419"/>
      <w:bookmarkStart w:id="464" w:name="_Toc496947881"/>
      <w:bookmarkStart w:id="465" w:name="_Toc501006707"/>
      <w:bookmarkStart w:id="466" w:name="_Toc501094092"/>
      <w:bookmarkStart w:id="467" w:name="_Toc501095085"/>
      <w:bookmarkStart w:id="468" w:name="_Toc501095717"/>
      <w:bookmarkStart w:id="469" w:name="_Toc501096256"/>
      <w:bookmarkStart w:id="470" w:name="_Toc504115107"/>
      <w:bookmarkStart w:id="471" w:name="_Toc504115235"/>
      <w:bookmarkStart w:id="472" w:name="_Toc504115570"/>
      <w:bookmarkStart w:id="473" w:name="_Toc504117379"/>
      <w:bookmarkStart w:id="474" w:name="_Toc440621708"/>
      <w:bookmarkStart w:id="475" w:name="_Toc440621953"/>
      <w:bookmarkStart w:id="476" w:name="_Toc440621234"/>
      <w:bookmarkStart w:id="477" w:name="_Toc2864967"/>
      <w:bookmarkStart w:id="478" w:name="_Toc25944738"/>
      <w:bookmarkStart w:id="479" w:name="_Toc28968866"/>
      <w:r w:rsidRPr="000A1D0A">
        <w:rPr>
          <w:bCs/>
          <w:color w:val="000000" w:themeColor="text1"/>
          <w:szCs w:val="32"/>
        </w:rPr>
        <w:t xml:space="preserve">6.3  </w:t>
      </w:r>
      <w:r w:rsidR="00B04477" w:rsidRPr="000A1D0A">
        <w:rPr>
          <w:bCs/>
          <w:color w:val="000000" w:themeColor="text1"/>
          <w:szCs w:val="32"/>
        </w:rPr>
        <w:t>钢筋（钢板）网工程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6514C2" w:rsidRPr="000A1D0A" w:rsidRDefault="00752994">
      <w:pPr>
        <w:pStyle w:val="a2"/>
        <w:numPr>
          <w:ilvl w:val="0"/>
          <w:numId w:val="0"/>
        </w:numPr>
        <w:spacing w:beforeLines="0" w:afterLines="0" w:line="360" w:lineRule="auto"/>
        <w:rPr>
          <w:rFonts w:ascii="Times New Roman" w:eastAsia="宋体"/>
          <w:color w:val="000000" w:themeColor="text1"/>
          <w:sz w:val="24"/>
          <w:szCs w:val="24"/>
        </w:rPr>
      </w:pPr>
      <w:bookmarkStart w:id="480" w:name="_Toc440621236"/>
      <w:bookmarkStart w:id="481" w:name="_Toc495335421"/>
      <w:bookmarkStart w:id="482" w:name="_Toc495335535"/>
      <w:bookmarkStart w:id="483" w:name="_Toc496104169"/>
      <w:bookmarkStart w:id="484" w:name="_Toc496947882"/>
      <w:bookmarkStart w:id="485" w:name="_Toc501094093"/>
      <w:bookmarkStart w:id="486" w:name="_Toc504115571"/>
      <w:bookmarkStart w:id="487" w:name="_Toc504115108"/>
      <w:bookmarkStart w:id="488" w:name="_Toc504115236"/>
      <w:bookmarkStart w:id="489" w:name="_Toc503170899"/>
      <w:bookmarkStart w:id="490" w:name="_Toc440621235"/>
      <w:bookmarkStart w:id="491" w:name="_Toc495335420"/>
      <w:bookmarkStart w:id="492" w:name="_Toc495335534"/>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3.</w:t>
      </w:r>
      <w:r w:rsidR="00B04477" w:rsidRPr="000A1D0A">
        <w:rPr>
          <w:rFonts w:ascii="Times New Roman" w:eastAsia="宋体"/>
          <w:b/>
          <w:color w:val="000000" w:themeColor="text1"/>
          <w:kern w:val="2"/>
          <w:sz w:val="24"/>
          <w:szCs w:val="24"/>
        </w:rPr>
        <w:t xml:space="preserve">1  </w:t>
      </w:r>
      <w:r w:rsidR="00B04477" w:rsidRPr="000A1D0A">
        <w:rPr>
          <w:rFonts w:ascii="Times New Roman" w:eastAsia="宋体"/>
          <w:color w:val="000000" w:themeColor="text1"/>
          <w:sz w:val="24"/>
          <w:szCs w:val="24"/>
        </w:rPr>
        <w:t>钢筋（钢板）网与原构件的拉</w:t>
      </w:r>
      <w:proofErr w:type="gramStart"/>
      <w:r w:rsidR="00B04477" w:rsidRPr="000A1D0A">
        <w:rPr>
          <w:rFonts w:ascii="Times New Roman" w:eastAsia="宋体"/>
          <w:color w:val="000000" w:themeColor="text1"/>
          <w:sz w:val="24"/>
          <w:szCs w:val="24"/>
        </w:rPr>
        <w:t>结采</w:t>
      </w:r>
      <w:proofErr w:type="gramEnd"/>
      <w:r w:rsidR="00B04477" w:rsidRPr="000A1D0A">
        <w:rPr>
          <w:rFonts w:ascii="Times New Roman" w:eastAsia="宋体"/>
          <w:color w:val="000000" w:themeColor="text1"/>
          <w:sz w:val="24"/>
          <w:szCs w:val="24"/>
        </w:rPr>
        <w:t>用种植</w:t>
      </w:r>
      <w:r w:rsidR="00B04477" w:rsidRPr="000A1D0A">
        <w:rPr>
          <w:rFonts w:ascii="Times New Roman" w:eastAsia="宋体"/>
          <w:color w:val="000000" w:themeColor="text1"/>
          <w:sz w:val="24"/>
          <w:szCs w:val="24"/>
        </w:rPr>
        <w:t>Г</w:t>
      </w:r>
      <w:r w:rsidR="00B04477" w:rsidRPr="000A1D0A">
        <w:rPr>
          <w:rFonts w:ascii="Times New Roman" w:eastAsia="宋体"/>
          <w:color w:val="000000" w:themeColor="text1"/>
          <w:sz w:val="24"/>
          <w:szCs w:val="24"/>
        </w:rPr>
        <w:t>形带肋钢筋、全螺纹螺杆或锚栓时，其孔径、孔深及间距应符合设计要求，其种植质量应符合现行国家标准《建筑结构加固工程施工质量验收规范》</w:t>
      </w:r>
      <w:r w:rsidR="00B04477" w:rsidRPr="000A1D0A">
        <w:rPr>
          <w:rFonts w:ascii="Times New Roman" w:eastAsia="宋体"/>
          <w:color w:val="000000" w:themeColor="text1"/>
          <w:sz w:val="24"/>
          <w:szCs w:val="24"/>
        </w:rPr>
        <w:t>GB 50550</w:t>
      </w:r>
      <w:r w:rsidR="00B04477" w:rsidRPr="000A1D0A">
        <w:rPr>
          <w:rFonts w:ascii="Times New Roman" w:eastAsia="宋体"/>
          <w:color w:val="000000" w:themeColor="text1"/>
          <w:sz w:val="24"/>
          <w:szCs w:val="24"/>
        </w:rPr>
        <w:t>的相关规定。</w:t>
      </w:r>
      <w:bookmarkEnd w:id="480"/>
      <w:bookmarkEnd w:id="481"/>
      <w:bookmarkEnd w:id="482"/>
      <w:bookmarkEnd w:id="483"/>
      <w:bookmarkEnd w:id="484"/>
      <w:bookmarkEnd w:id="485"/>
      <w:bookmarkEnd w:id="486"/>
      <w:bookmarkEnd w:id="487"/>
      <w:bookmarkEnd w:id="488"/>
      <w:bookmarkEnd w:id="489"/>
    </w:p>
    <w:p w:rsidR="006514C2" w:rsidRPr="000A1D0A" w:rsidRDefault="00752994" w:rsidP="00752994">
      <w:pPr>
        <w:autoSpaceDE w:val="0"/>
        <w:autoSpaceDN w:val="0"/>
        <w:adjustRightInd w:val="0"/>
        <w:spacing w:line="360" w:lineRule="auto"/>
        <w:jc w:val="left"/>
        <w:rPr>
          <w:color w:val="000000" w:themeColor="text1"/>
          <w:kern w:val="0"/>
          <w:sz w:val="24"/>
          <w:szCs w:val="24"/>
        </w:rPr>
      </w:pPr>
      <w:bookmarkStart w:id="493" w:name="_Toc496104170"/>
      <w:bookmarkStart w:id="494" w:name="_Toc496947883"/>
      <w:bookmarkStart w:id="495" w:name="_Toc501094094"/>
      <w:bookmarkStart w:id="496" w:name="_Toc503170900"/>
      <w:bookmarkStart w:id="497" w:name="_Toc504115109"/>
      <w:bookmarkStart w:id="498" w:name="_Toc504115237"/>
      <w:bookmarkStart w:id="499" w:name="_Toc504115572"/>
      <w:r w:rsidRPr="000A1D0A">
        <w:rPr>
          <w:b/>
          <w:color w:val="000000" w:themeColor="text1"/>
          <w:sz w:val="24"/>
          <w:szCs w:val="24"/>
        </w:rPr>
        <w:t>6.3</w:t>
      </w:r>
      <w:r w:rsidR="00B04477" w:rsidRPr="000A1D0A">
        <w:rPr>
          <w:b/>
          <w:color w:val="000000" w:themeColor="text1"/>
          <w:sz w:val="24"/>
          <w:szCs w:val="24"/>
        </w:rPr>
        <w:t xml:space="preserve">.2  </w:t>
      </w:r>
      <w:r w:rsidR="00B04477" w:rsidRPr="000A1D0A">
        <w:rPr>
          <w:color w:val="000000" w:themeColor="text1"/>
          <w:kern w:val="0"/>
          <w:sz w:val="24"/>
          <w:szCs w:val="24"/>
        </w:rPr>
        <w:t>新增受力钢筋、箍筋及各种锚固件、预埋件与原构件的连接和安装，除应符合</w:t>
      </w:r>
      <w:r w:rsidRPr="000A1D0A">
        <w:rPr>
          <w:color w:val="000000" w:themeColor="text1"/>
          <w:kern w:val="0"/>
          <w:sz w:val="24"/>
          <w:szCs w:val="24"/>
        </w:rPr>
        <w:t>现行</w:t>
      </w:r>
      <w:r w:rsidR="00B04477" w:rsidRPr="000A1D0A">
        <w:rPr>
          <w:color w:val="000000" w:themeColor="text1"/>
          <w:kern w:val="0"/>
          <w:sz w:val="24"/>
          <w:szCs w:val="24"/>
        </w:rPr>
        <w:t>国家标准《混凝土结构加固设计规范》</w:t>
      </w:r>
      <w:r w:rsidR="00B04477" w:rsidRPr="000A1D0A">
        <w:rPr>
          <w:color w:val="000000" w:themeColor="text1"/>
          <w:kern w:val="0"/>
          <w:sz w:val="24"/>
          <w:szCs w:val="24"/>
        </w:rPr>
        <w:t>GB 50367</w:t>
      </w:r>
      <w:r w:rsidR="00B04477" w:rsidRPr="000A1D0A">
        <w:rPr>
          <w:color w:val="000000" w:themeColor="text1"/>
          <w:kern w:val="0"/>
          <w:sz w:val="24"/>
          <w:szCs w:val="24"/>
        </w:rPr>
        <w:t>的构造规定和设计要求外，</w:t>
      </w:r>
      <w:bookmarkEnd w:id="490"/>
      <w:bookmarkEnd w:id="491"/>
      <w:bookmarkEnd w:id="492"/>
      <w:bookmarkEnd w:id="493"/>
      <w:bookmarkEnd w:id="494"/>
      <w:bookmarkEnd w:id="495"/>
      <w:bookmarkEnd w:id="496"/>
      <w:bookmarkEnd w:id="497"/>
      <w:bookmarkEnd w:id="498"/>
      <w:bookmarkEnd w:id="499"/>
      <w:r w:rsidRPr="000A1D0A">
        <w:rPr>
          <w:color w:val="000000" w:themeColor="text1"/>
          <w:kern w:val="0"/>
          <w:sz w:val="24"/>
          <w:szCs w:val="24"/>
        </w:rPr>
        <w:t>尚应符合现行国家标准《混凝土结构工程施工质量验收规范》</w:t>
      </w:r>
      <w:r w:rsidRPr="000A1D0A">
        <w:rPr>
          <w:color w:val="000000" w:themeColor="text1"/>
          <w:kern w:val="0"/>
          <w:sz w:val="24"/>
          <w:szCs w:val="24"/>
        </w:rPr>
        <w:t xml:space="preserve">GB 50204 </w:t>
      </w:r>
      <w:r w:rsidRPr="000A1D0A">
        <w:rPr>
          <w:color w:val="000000" w:themeColor="text1"/>
          <w:kern w:val="0"/>
          <w:sz w:val="24"/>
          <w:szCs w:val="24"/>
        </w:rPr>
        <w:t>的规定。</w:t>
      </w:r>
    </w:p>
    <w:p w:rsidR="00752994" w:rsidRPr="000A1D0A" w:rsidRDefault="00752994" w:rsidP="00752994">
      <w:pPr>
        <w:autoSpaceDE w:val="0"/>
        <w:autoSpaceDN w:val="0"/>
        <w:adjustRightInd w:val="0"/>
        <w:spacing w:line="360" w:lineRule="auto"/>
        <w:jc w:val="left"/>
        <w:rPr>
          <w:color w:val="000000" w:themeColor="text1"/>
          <w:sz w:val="24"/>
          <w:szCs w:val="24"/>
        </w:rPr>
      </w:pPr>
      <w:r w:rsidRPr="000A1D0A">
        <w:rPr>
          <w:b/>
          <w:color w:val="000000" w:themeColor="text1"/>
          <w:kern w:val="0"/>
          <w:sz w:val="24"/>
          <w:szCs w:val="24"/>
        </w:rPr>
        <w:t>6.3.3</w:t>
      </w:r>
      <w:r w:rsidRPr="000A1D0A">
        <w:rPr>
          <w:color w:val="000000" w:themeColor="text1"/>
          <w:sz w:val="24"/>
          <w:szCs w:val="24"/>
        </w:rPr>
        <w:t xml:space="preserve">  </w:t>
      </w:r>
      <w:r w:rsidRPr="000A1D0A">
        <w:rPr>
          <w:color w:val="000000" w:themeColor="text1"/>
          <w:sz w:val="24"/>
          <w:szCs w:val="24"/>
        </w:rPr>
        <w:t>钢筋保护层</w:t>
      </w:r>
      <w:proofErr w:type="gramStart"/>
      <w:r w:rsidRPr="000A1D0A">
        <w:rPr>
          <w:color w:val="000000" w:themeColor="text1"/>
          <w:sz w:val="24"/>
          <w:szCs w:val="24"/>
        </w:rPr>
        <w:t>垫块宜</w:t>
      </w:r>
      <w:proofErr w:type="gramEnd"/>
      <w:r w:rsidRPr="000A1D0A">
        <w:rPr>
          <w:color w:val="000000" w:themeColor="text1"/>
          <w:sz w:val="24"/>
          <w:szCs w:val="24"/>
        </w:rPr>
        <w:t>梅花形布置，</w:t>
      </w:r>
      <w:proofErr w:type="gramStart"/>
      <w:r w:rsidRPr="000A1D0A">
        <w:rPr>
          <w:color w:val="000000" w:themeColor="text1"/>
          <w:sz w:val="24"/>
          <w:szCs w:val="24"/>
        </w:rPr>
        <w:t>垫块数量</w:t>
      </w:r>
      <w:proofErr w:type="gramEnd"/>
      <w:r w:rsidRPr="000A1D0A">
        <w:rPr>
          <w:color w:val="000000" w:themeColor="text1"/>
          <w:sz w:val="24"/>
          <w:szCs w:val="24"/>
        </w:rPr>
        <w:t>不宜少于</w:t>
      </w:r>
      <w:r w:rsidRPr="000A1D0A">
        <w:rPr>
          <w:color w:val="000000" w:themeColor="text1"/>
          <w:sz w:val="24"/>
          <w:szCs w:val="24"/>
        </w:rPr>
        <w:t>4</w:t>
      </w:r>
      <w:r w:rsidRPr="000A1D0A">
        <w:rPr>
          <w:color w:val="000000" w:themeColor="text1"/>
          <w:sz w:val="24"/>
          <w:szCs w:val="24"/>
        </w:rPr>
        <w:t>个</w:t>
      </w:r>
      <w:r w:rsidRPr="000A1D0A">
        <w:rPr>
          <w:color w:val="000000" w:themeColor="text1"/>
          <w:sz w:val="24"/>
          <w:szCs w:val="24"/>
        </w:rPr>
        <w:t>/m</w:t>
      </w:r>
      <w:r w:rsidRPr="000A1D0A">
        <w:rPr>
          <w:color w:val="000000" w:themeColor="text1"/>
          <w:sz w:val="24"/>
          <w:szCs w:val="24"/>
          <w:vertAlign w:val="superscript"/>
        </w:rPr>
        <w:t>2</w:t>
      </w:r>
      <w:r w:rsidRPr="000A1D0A">
        <w:rPr>
          <w:color w:val="000000" w:themeColor="text1"/>
          <w:sz w:val="24"/>
          <w:szCs w:val="24"/>
        </w:rPr>
        <w:t>，并与钢筋绑扎牢固，与模板接触呈点接触或线接触。</w:t>
      </w:r>
    </w:p>
    <w:p w:rsidR="00752994" w:rsidRPr="000A1D0A" w:rsidRDefault="00752994" w:rsidP="00752994">
      <w:pPr>
        <w:autoSpaceDE w:val="0"/>
        <w:autoSpaceDN w:val="0"/>
        <w:adjustRightInd w:val="0"/>
        <w:spacing w:line="360" w:lineRule="auto"/>
        <w:jc w:val="left"/>
        <w:rPr>
          <w:color w:val="000000" w:themeColor="text1"/>
          <w:sz w:val="24"/>
          <w:szCs w:val="24"/>
        </w:rPr>
      </w:pPr>
      <w:r w:rsidRPr="000A1D0A">
        <w:rPr>
          <w:b/>
          <w:color w:val="000000" w:themeColor="text1"/>
          <w:kern w:val="0"/>
          <w:sz w:val="24"/>
          <w:szCs w:val="24"/>
        </w:rPr>
        <w:t>6.3.4</w:t>
      </w:r>
      <w:r w:rsidRPr="000A1D0A">
        <w:rPr>
          <w:color w:val="000000" w:themeColor="text1"/>
          <w:sz w:val="24"/>
          <w:szCs w:val="24"/>
        </w:rPr>
        <w:t xml:space="preserve">  </w:t>
      </w:r>
      <w:r w:rsidRPr="000A1D0A">
        <w:rPr>
          <w:color w:val="000000" w:themeColor="text1"/>
          <w:sz w:val="24"/>
          <w:szCs w:val="24"/>
        </w:rPr>
        <w:t>每一钢筋交叉点均应绑扎</w:t>
      </w:r>
      <w:r w:rsidR="00480E5C" w:rsidRPr="000A1D0A">
        <w:rPr>
          <w:color w:val="000000" w:themeColor="text1"/>
          <w:sz w:val="24"/>
          <w:szCs w:val="24"/>
        </w:rPr>
        <w:t>牢固</w:t>
      </w:r>
      <w:r w:rsidRPr="000A1D0A">
        <w:rPr>
          <w:color w:val="000000" w:themeColor="text1"/>
          <w:sz w:val="24"/>
          <w:szCs w:val="24"/>
        </w:rPr>
        <w:t>，</w:t>
      </w:r>
      <w:r w:rsidR="00327D98" w:rsidRPr="000A1D0A">
        <w:rPr>
          <w:rFonts w:hint="eastAsia"/>
          <w:color w:val="000000" w:themeColor="text1"/>
          <w:sz w:val="24"/>
          <w:szCs w:val="24"/>
        </w:rPr>
        <w:t>绑扎钢丝</w:t>
      </w:r>
      <w:proofErr w:type="gramStart"/>
      <w:r w:rsidRPr="000A1D0A">
        <w:rPr>
          <w:color w:val="000000" w:themeColor="text1"/>
          <w:sz w:val="24"/>
          <w:szCs w:val="24"/>
        </w:rPr>
        <w:t>扎扣及扎丝</w:t>
      </w:r>
      <w:proofErr w:type="gramEnd"/>
      <w:r w:rsidRPr="000A1D0A">
        <w:rPr>
          <w:color w:val="000000" w:themeColor="text1"/>
          <w:sz w:val="24"/>
          <w:szCs w:val="24"/>
        </w:rPr>
        <w:t>尾端应全部折向钢筋骨架内部，保护层内不得有绑扎钢丝伸入</w:t>
      </w:r>
      <w:r w:rsidR="00480E5C" w:rsidRPr="000A1D0A">
        <w:rPr>
          <w:color w:val="000000" w:themeColor="text1"/>
          <w:sz w:val="24"/>
          <w:szCs w:val="24"/>
        </w:rPr>
        <w:t>。</w:t>
      </w:r>
    </w:p>
    <w:p w:rsidR="00752994" w:rsidRPr="000A1D0A" w:rsidRDefault="00480E5C" w:rsidP="00752994">
      <w:pPr>
        <w:autoSpaceDE w:val="0"/>
        <w:autoSpaceDN w:val="0"/>
        <w:adjustRightInd w:val="0"/>
        <w:spacing w:line="360" w:lineRule="auto"/>
        <w:jc w:val="left"/>
        <w:rPr>
          <w:color w:val="000000" w:themeColor="text1"/>
          <w:sz w:val="24"/>
          <w:szCs w:val="24"/>
        </w:rPr>
      </w:pPr>
      <w:r w:rsidRPr="000A1D0A">
        <w:rPr>
          <w:b/>
          <w:color w:val="000000" w:themeColor="text1"/>
          <w:sz w:val="24"/>
          <w:szCs w:val="24"/>
        </w:rPr>
        <w:t>6.3.5</w:t>
      </w:r>
      <w:r w:rsidRPr="000A1D0A">
        <w:rPr>
          <w:color w:val="000000" w:themeColor="text1"/>
          <w:sz w:val="24"/>
          <w:szCs w:val="24"/>
        </w:rPr>
        <w:t xml:space="preserve">  </w:t>
      </w:r>
      <w:r w:rsidRPr="000A1D0A">
        <w:rPr>
          <w:color w:val="000000" w:themeColor="text1"/>
          <w:sz w:val="24"/>
          <w:szCs w:val="24"/>
        </w:rPr>
        <w:t>对拉螺栓与钢筋发生冲突时，宜遵循钢筋避让对拉螺栓的原则。</w:t>
      </w:r>
    </w:p>
    <w:p w:rsidR="006514C2" w:rsidRPr="000A1D0A" w:rsidRDefault="00752994" w:rsidP="00752994">
      <w:pPr>
        <w:spacing w:line="360" w:lineRule="auto"/>
        <w:rPr>
          <w:color w:val="000000" w:themeColor="text1"/>
          <w:sz w:val="24"/>
          <w:szCs w:val="24"/>
        </w:rPr>
      </w:pPr>
      <w:bookmarkStart w:id="500" w:name="_Toc496104171"/>
      <w:bookmarkStart w:id="501" w:name="_Toc496947884"/>
      <w:bookmarkStart w:id="502" w:name="_Toc501094095"/>
      <w:bookmarkStart w:id="503" w:name="_Toc503170901"/>
      <w:bookmarkStart w:id="504" w:name="_Toc504115110"/>
      <w:bookmarkStart w:id="505" w:name="_Toc504115238"/>
      <w:bookmarkStart w:id="506" w:name="_Toc504115573"/>
      <w:bookmarkStart w:id="507" w:name="_Toc440621238"/>
      <w:bookmarkStart w:id="508" w:name="_Toc495335423"/>
      <w:bookmarkStart w:id="509" w:name="_Toc495335537"/>
      <w:bookmarkStart w:id="510" w:name="_Toc440621237"/>
      <w:bookmarkStart w:id="511" w:name="_Toc495335422"/>
      <w:bookmarkStart w:id="512" w:name="_Toc495335536"/>
      <w:r w:rsidRPr="000A1D0A">
        <w:rPr>
          <w:b/>
          <w:color w:val="000000" w:themeColor="text1"/>
          <w:sz w:val="24"/>
          <w:szCs w:val="24"/>
        </w:rPr>
        <w:t>6.3.</w:t>
      </w:r>
      <w:r w:rsidR="00186872" w:rsidRPr="000A1D0A">
        <w:rPr>
          <w:b/>
          <w:color w:val="000000" w:themeColor="text1"/>
          <w:sz w:val="24"/>
          <w:szCs w:val="24"/>
        </w:rPr>
        <w:t>6</w:t>
      </w:r>
      <w:r w:rsidRPr="000A1D0A">
        <w:rPr>
          <w:b/>
          <w:color w:val="000000" w:themeColor="text1"/>
          <w:sz w:val="24"/>
          <w:szCs w:val="24"/>
        </w:rPr>
        <w:t xml:space="preserve">  </w:t>
      </w:r>
      <w:r w:rsidR="00B04477" w:rsidRPr="000A1D0A">
        <w:rPr>
          <w:color w:val="000000" w:themeColor="text1"/>
          <w:sz w:val="24"/>
          <w:szCs w:val="24"/>
        </w:rPr>
        <w:t>钢筋工程安装尺寸允许偏差与检验方法应符合表</w:t>
      </w:r>
      <w:r w:rsidR="00186872" w:rsidRPr="000A1D0A">
        <w:rPr>
          <w:color w:val="000000" w:themeColor="text1"/>
          <w:sz w:val="24"/>
          <w:szCs w:val="24"/>
        </w:rPr>
        <w:t>6.3.6</w:t>
      </w:r>
      <w:r w:rsidR="00B04477" w:rsidRPr="000A1D0A">
        <w:rPr>
          <w:color w:val="000000" w:themeColor="text1"/>
          <w:sz w:val="24"/>
          <w:szCs w:val="24"/>
        </w:rPr>
        <w:t>的规定。</w:t>
      </w:r>
      <w:bookmarkEnd w:id="500"/>
      <w:bookmarkEnd w:id="501"/>
      <w:bookmarkEnd w:id="502"/>
      <w:bookmarkEnd w:id="503"/>
      <w:bookmarkEnd w:id="504"/>
      <w:bookmarkEnd w:id="505"/>
      <w:bookmarkEnd w:id="506"/>
      <w:bookmarkEnd w:id="507"/>
      <w:bookmarkEnd w:id="508"/>
      <w:bookmarkEnd w:id="509"/>
    </w:p>
    <w:bookmarkEnd w:id="510"/>
    <w:bookmarkEnd w:id="511"/>
    <w:bookmarkEnd w:id="512"/>
    <w:p w:rsidR="006514C2" w:rsidRPr="000A1D0A" w:rsidRDefault="00B04477" w:rsidP="001F2196">
      <w:pPr>
        <w:pStyle w:val="a9"/>
        <w:numPr>
          <w:ilvl w:val="0"/>
          <w:numId w:val="0"/>
        </w:numPr>
        <w:tabs>
          <w:tab w:val="left" w:pos="839"/>
        </w:tabs>
        <w:spacing w:before="156" w:after="156"/>
        <w:rPr>
          <w:rFonts w:ascii="Times New Roman"/>
          <w:color w:val="000000" w:themeColor="text1"/>
          <w:lang w:val="en-GB"/>
        </w:rPr>
      </w:pPr>
      <w:r w:rsidRPr="000A1D0A">
        <w:rPr>
          <w:rFonts w:ascii="Times New Roman"/>
          <w:color w:val="000000" w:themeColor="text1"/>
          <w:lang w:val="en-GB"/>
        </w:rPr>
        <w:t>表</w:t>
      </w:r>
      <w:r w:rsidR="00186872" w:rsidRPr="000A1D0A">
        <w:rPr>
          <w:rFonts w:ascii="Times New Roman"/>
          <w:color w:val="000000" w:themeColor="text1"/>
          <w:szCs w:val="21"/>
          <w:lang w:val="en-GB"/>
        </w:rPr>
        <w:t>6.3.6</w:t>
      </w:r>
      <w:r w:rsidRPr="000A1D0A">
        <w:rPr>
          <w:rFonts w:ascii="Times New Roman"/>
          <w:color w:val="000000" w:themeColor="text1"/>
          <w:lang w:val="en-GB"/>
        </w:rPr>
        <w:t xml:space="preserve"> </w:t>
      </w:r>
      <w:r w:rsidRPr="000A1D0A">
        <w:rPr>
          <w:rFonts w:ascii="Times New Roman"/>
          <w:color w:val="000000" w:themeColor="text1"/>
          <w:lang w:val="en-GB"/>
        </w:rPr>
        <w:t>清水混凝土钢筋安装位置的允许偏差和检验方法</w:t>
      </w:r>
    </w:p>
    <w:tbl>
      <w:tblPr>
        <w:tblW w:w="8361" w:type="dxa"/>
        <w:tblInd w:w="8" w:type="dxa"/>
        <w:tblLayout w:type="fixed"/>
        <w:tblCellMar>
          <w:left w:w="0" w:type="dxa"/>
          <w:right w:w="0" w:type="dxa"/>
        </w:tblCellMar>
        <w:tblLook w:val="0000" w:firstRow="0" w:lastRow="0" w:firstColumn="0" w:lastColumn="0" w:noHBand="0" w:noVBand="0"/>
      </w:tblPr>
      <w:tblGrid>
        <w:gridCol w:w="709"/>
        <w:gridCol w:w="1700"/>
        <w:gridCol w:w="1699"/>
        <w:gridCol w:w="1418"/>
        <w:gridCol w:w="2835"/>
      </w:tblGrid>
      <w:tr w:rsidR="006514C2" w:rsidRPr="000A1D0A">
        <w:trPr>
          <w:trHeight w:val="65"/>
        </w:trPr>
        <w:tc>
          <w:tcPr>
            <w:tcW w:w="70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项次</w:t>
            </w:r>
          </w:p>
        </w:tc>
        <w:tc>
          <w:tcPr>
            <w:tcW w:w="3399" w:type="dxa"/>
            <w:gridSpan w:val="2"/>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项目</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允许偏差</w:t>
            </w:r>
            <w:r w:rsidRPr="000A1D0A">
              <w:rPr>
                <w:color w:val="000000" w:themeColor="text1"/>
                <w:szCs w:val="21"/>
              </w:rPr>
              <w:t>(mm)</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检验方法</w:t>
            </w:r>
          </w:p>
        </w:tc>
      </w:tr>
      <w:tr w:rsidR="006514C2" w:rsidRPr="000A1D0A">
        <w:trPr>
          <w:cantSplit/>
          <w:trHeight w:val="65"/>
        </w:trPr>
        <w:tc>
          <w:tcPr>
            <w:tcW w:w="709"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w:t>
            </w:r>
          </w:p>
        </w:tc>
        <w:tc>
          <w:tcPr>
            <w:tcW w:w="1700"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绑扎钢筋网</w:t>
            </w: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长、宽</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rPr>
          <w:cantSplit/>
          <w:trHeight w:val="65"/>
        </w:trPr>
        <w:tc>
          <w:tcPr>
            <w:tcW w:w="709"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700"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网眼尺寸</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±20</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钢尺量连续三档，取最大值</w:t>
            </w:r>
          </w:p>
        </w:tc>
      </w:tr>
      <w:tr w:rsidR="006514C2" w:rsidRPr="000A1D0A">
        <w:trPr>
          <w:cantSplit/>
          <w:trHeight w:val="65"/>
        </w:trPr>
        <w:tc>
          <w:tcPr>
            <w:tcW w:w="709"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0"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绑扎钢筋骨架</w:t>
            </w: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长</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rPr>
          <w:cantSplit/>
          <w:trHeight w:val="65"/>
        </w:trPr>
        <w:tc>
          <w:tcPr>
            <w:tcW w:w="709"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700"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宽、高</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rPr>
          <w:cantSplit/>
          <w:trHeight w:val="65"/>
        </w:trPr>
        <w:tc>
          <w:tcPr>
            <w:tcW w:w="709"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0"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受力钢筋</w:t>
            </w: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间距</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钢尺量两端、中间</w:t>
            </w:r>
            <w:proofErr w:type="gramStart"/>
            <w:r w:rsidRPr="000A1D0A">
              <w:rPr>
                <w:color w:val="000000" w:themeColor="text1"/>
                <w:szCs w:val="21"/>
              </w:rPr>
              <w:t>各一点</w:t>
            </w:r>
            <w:proofErr w:type="gramEnd"/>
          </w:p>
        </w:tc>
      </w:tr>
      <w:tr w:rsidR="006514C2" w:rsidRPr="000A1D0A">
        <w:trPr>
          <w:cantSplit/>
          <w:trHeight w:val="65"/>
        </w:trPr>
        <w:tc>
          <w:tcPr>
            <w:tcW w:w="709"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700"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排距</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取最大值</w:t>
            </w:r>
          </w:p>
        </w:tc>
      </w:tr>
      <w:tr w:rsidR="006514C2" w:rsidRPr="000A1D0A">
        <w:trPr>
          <w:cantSplit/>
          <w:trHeight w:val="65"/>
        </w:trPr>
        <w:tc>
          <w:tcPr>
            <w:tcW w:w="709"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700"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弯起点位置</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±15</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rPr>
          <w:cantSplit/>
          <w:trHeight w:val="65"/>
        </w:trPr>
        <w:tc>
          <w:tcPr>
            <w:tcW w:w="709"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700"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保护层厚度</w:t>
            </w: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柱、梁</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2835" w:type="dxa"/>
            <w:vMerge w:val="restart"/>
            <w:tcBorders>
              <w:top w:val="outset" w:sz="4" w:space="0" w:color="auto"/>
              <w:left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r w:rsidRPr="000A1D0A">
              <w:rPr>
                <w:color w:val="000000" w:themeColor="text1"/>
                <w:szCs w:val="21"/>
              </w:rPr>
              <w:t xml:space="preserve">  </w:t>
            </w:r>
          </w:p>
        </w:tc>
      </w:tr>
      <w:tr w:rsidR="006514C2" w:rsidRPr="000A1D0A">
        <w:trPr>
          <w:cantSplit/>
          <w:trHeight w:val="65"/>
        </w:trPr>
        <w:tc>
          <w:tcPr>
            <w:tcW w:w="709"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700"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墙、板</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2835" w:type="dxa"/>
            <w:vMerge/>
            <w:tcBorders>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rPr>
          <w:cantSplit/>
          <w:trHeight w:val="65"/>
        </w:trPr>
        <w:tc>
          <w:tcPr>
            <w:tcW w:w="70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3399" w:type="dxa"/>
            <w:gridSpan w:val="2"/>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绑扎箍筋、横向钢筋间距</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±15</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钢尺量连续三档，取最大值</w:t>
            </w:r>
          </w:p>
        </w:tc>
      </w:tr>
      <w:tr w:rsidR="006514C2" w:rsidRPr="000A1D0A">
        <w:trPr>
          <w:cantSplit/>
          <w:trHeight w:val="65"/>
        </w:trPr>
        <w:tc>
          <w:tcPr>
            <w:tcW w:w="709"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700" w:type="dxa"/>
            <w:vMerge w:val="restart"/>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预埋件</w:t>
            </w: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中心线位置</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rPr>
          <w:cantSplit/>
          <w:trHeight w:val="65"/>
        </w:trPr>
        <w:tc>
          <w:tcPr>
            <w:tcW w:w="709" w:type="dxa"/>
            <w:vMerge/>
            <w:tcBorders>
              <w:top w:val="outset" w:sz="4" w:space="0" w:color="auto"/>
              <w:left w:val="outset" w:sz="4" w:space="0" w:color="auto"/>
              <w:bottom w:val="outset" w:sz="4" w:space="0" w:color="auto"/>
              <w:right w:val="outset" w:sz="4" w:space="0" w:color="auto"/>
            </w:tcBorders>
          </w:tcPr>
          <w:p w:rsidR="006514C2" w:rsidRPr="000A1D0A" w:rsidRDefault="006514C2" w:rsidP="00F70BF1">
            <w:pPr>
              <w:spacing w:beforeLines="20" w:before="62" w:afterLines="20" w:after="62"/>
              <w:jc w:val="center"/>
              <w:rPr>
                <w:color w:val="000000" w:themeColor="text1"/>
                <w:szCs w:val="21"/>
              </w:rPr>
            </w:pPr>
          </w:p>
        </w:tc>
        <w:tc>
          <w:tcPr>
            <w:tcW w:w="1700" w:type="dxa"/>
            <w:vMerge/>
            <w:tcBorders>
              <w:top w:val="outset" w:sz="4" w:space="0" w:color="auto"/>
              <w:left w:val="outset" w:sz="4" w:space="0" w:color="auto"/>
              <w:bottom w:val="outset" w:sz="4" w:space="0" w:color="auto"/>
              <w:right w:val="outset" w:sz="4" w:space="0" w:color="auto"/>
            </w:tcBorders>
            <w:vAlign w:val="center"/>
          </w:tcPr>
          <w:p w:rsidR="006514C2" w:rsidRPr="000A1D0A" w:rsidRDefault="006514C2" w:rsidP="00F70BF1">
            <w:pPr>
              <w:spacing w:beforeLines="20" w:before="62" w:afterLines="20" w:after="62"/>
              <w:jc w:val="center"/>
              <w:rPr>
                <w:color w:val="000000" w:themeColor="text1"/>
                <w:szCs w:val="21"/>
              </w:rPr>
            </w:pPr>
          </w:p>
        </w:tc>
        <w:tc>
          <w:tcPr>
            <w:tcW w:w="1699"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水平高差</w:t>
            </w:r>
          </w:p>
        </w:tc>
        <w:tc>
          <w:tcPr>
            <w:tcW w:w="1418"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r w:rsidRPr="000A1D0A">
              <w:rPr>
                <w:color w:val="000000" w:themeColor="text1"/>
                <w:szCs w:val="21"/>
              </w:rPr>
              <w:t>，</w:t>
            </w:r>
            <w:r w:rsidRPr="000A1D0A">
              <w:rPr>
                <w:color w:val="000000" w:themeColor="text1"/>
                <w:szCs w:val="21"/>
              </w:rPr>
              <w:t>0</w:t>
            </w:r>
          </w:p>
        </w:tc>
        <w:tc>
          <w:tcPr>
            <w:tcW w:w="2835" w:type="dxa"/>
            <w:tcBorders>
              <w:top w:val="outset" w:sz="4" w:space="0" w:color="auto"/>
              <w:left w:val="outset" w:sz="4" w:space="0" w:color="auto"/>
              <w:bottom w:val="outset" w:sz="4" w:space="0" w:color="auto"/>
              <w:right w:val="outset" w:sz="4" w:space="0" w:color="auto"/>
            </w:tcBorders>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钢尺和塞尺</w:t>
            </w:r>
          </w:p>
        </w:tc>
      </w:tr>
    </w:tbl>
    <w:p w:rsidR="006514C2" w:rsidRPr="000A1D0A" w:rsidRDefault="00186872">
      <w:pPr>
        <w:pStyle w:val="a2"/>
        <w:numPr>
          <w:ilvl w:val="0"/>
          <w:numId w:val="0"/>
        </w:numPr>
        <w:spacing w:beforeLines="0" w:afterLines="0" w:line="360" w:lineRule="auto"/>
        <w:rPr>
          <w:rFonts w:ascii="Times New Roman" w:eastAsia="宋体"/>
          <w:color w:val="000000" w:themeColor="text1"/>
          <w:sz w:val="24"/>
          <w:szCs w:val="24"/>
        </w:rPr>
      </w:pPr>
      <w:bookmarkStart w:id="513" w:name="_Toc496104172"/>
      <w:bookmarkStart w:id="514" w:name="_Toc504115111"/>
      <w:bookmarkStart w:id="515" w:name="_Toc504115239"/>
      <w:bookmarkStart w:id="516" w:name="_Toc504115574"/>
      <w:bookmarkStart w:id="517" w:name="_Toc503170902"/>
      <w:bookmarkStart w:id="518" w:name="_Toc496947885"/>
      <w:bookmarkStart w:id="519" w:name="_Toc501094096"/>
      <w:bookmarkStart w:id="520" w:name="_Toc440621240"/>
      <w:bookmarkStart w:id="521" w:name="_Toc440621709"/>
      <w:bookmarkStart w:id="522" w:name="_Toc440621954"/>
      <w:bookmarkStart w:id="523" w:name="_Toc496947887"/>
      <w:bookmarkStart w:id="524" w:name="_Toc501006708"/>
      <w:bookmarkStart w:id="525" w:name="_Toc501094098"/>
      <w:bookmarkStart w:id="526" w:name="_Toc501095086"/>
      <w:bookmarkStart w:id="527" w:name="_Toc495335425"/>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3.7</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color w:val="000000" w:themeColor="text1"/>
          <w:sz w:val="24"/>
          <w:szCs w:val="24"/>
        </w:rPr>
        <w:t>成品钢筋网片的钢筋间距和</w:t>
      </w:r>
      <w:proofErr w:type="gramStart"/>
      <w:r w:rsidR="00B04477" w:rsidRPr="000A1D0A">
        <w:rPr>
          <w:rFonts w:ascii="Times New Roman" w:eastAsia="宋体"/>
          <w:color w:val="000000" w:themeColor="text1"/>
          <w:sz w:val="24"/>
          <w:szCs w:val="24"/>
        </w:rPr>
        <w:t>钢板网</w:t>
      </w:r>
      <w:proofErr w:type="gramEnd"/>
      <w:r w:rsidR="00B04477" w:rsidRPr="000A1D0A">
        <w:rPr>
          <w:rFonts w:ascii="Times New Roman" w:eastAsia="宋体"/>
          <w:color w:val="000000" w:themeColor="text1"/>
          <w:sz w:val="24"/>
          <w:szCs w:val="24"/>
        </w:rPr>
        <w:t>片的网孔尺寸应符合设计要求，安装网片时，</w:t>
      </w:r>
      <w:proofErr w:type="gramStart"/>
      <w:r w:rsidR="00B04477" w:rsidRPr="000A1D0A">
        <w:rPr>
          <w:rFonts w:ascii="Times New Roman" w:eastAsia="宋体"/>
          <w:color w:val="000000" w:themeColor="text1"/>
          <w:sz w:val="24"/>
          <w:szCs w:val="24"/>
        </w:rPr>
        <w:t>网片间的</w:t>
      </w:r>
      <w:proofErr w:type="gramEnd"/>
      <w:r w:rsidR="00B04477" w:rsidRPr="000A1D0A">
        <w:rPr>
          <w:rFonts w:ascii="Times New Roman" w:eastAsia="宋体"/>
          <w:color w:val="000000" w:themeColor="text1"/>
          <w:sz w:val="24"/>
          <w:szCs w:val="24"/>
        </w:rPr>
        <w:t>搭接宽度不宜小于</w:t>
      </w:r>
      <w:r w:rsidR="00B04477" w:rsidRPr="000A1D0A">
        <w:rPr>
          <w:rFonts w:ascii="Times New Roman" w:eastAsia="宋体"/>
          <w:color w:val="000000" w:themeColor="text1"/>
          <w:sz w:val="24"/>
          <w:szCs w:val="24"/>
        </w:rPr>
        <w:t>100mm</w:t>
      </w:r>
      <w:r w:rsidR="00B04477" w:rsidRPr="000A1D0A">
        <w:rPr>
          <w:rFonts w:ascii="Times New Roman" w:eastAsia="宋体"/>
          <w:color w:val="000000" w:themeColor="text1"/>
          <w:sz w:val="24"/>
          <w:szCs w:val="24"/>
        </w:rPr>
        <w:t>，并采用扎丝绑扎牢固。</w:t>
      </w:r>
      <w:bookmarkEnd w:id="513"/>
      <w:bookmarkEnd w:id="514"/>
      <w:bookmarkEnd w:id="515"/>
      <w:bookmarkEnd w:id="516"/>
      <w:bookmarkEnd w:id="517"/>
      <w:bookmarkEnd w:id="518"/>
      <w:bookmarkEnd w:id="519"/>
    </w:p>
    <w:p w:rsidR="006514C2" w:rsidRPr="000A1D0A" w:rsidRDefault="00186872">
      <w:pPr>
        <w:pStyle w:val="a2"/>
        <w:numPr>
          <w:ilvl w:val="0"/>
          <w:numId w:val="0"/>
        </w:numPr>
        <w:spacing w:beforeLines="0" w:afterLines="0" w:line="360" w:lineRule="auto"/>
        <w:rPr>
          <w:rFonts w:ascii="Times New Roman" w:eastAsia="宋体"/>
          <w:color w:val="000000" w:themeColor="text1"/>
          <w:sz w:val="24"/>
          <w:szCs w:val="24"/>
        </w:rPr>
      </w:pPr>
      <w:bookmarkStart w:id="528" w:name="_Toc504115112"/>
      <w:bookmarkStart w:id="529" w:name="_Toc504115240"/>
      <w:bookmarkStart w:id="530" w:name="_Toc504115575"/>
      <w:bookmarkStart w:id="531" w:name="_Toc440621239"/>
      <w:bookmarkStart w:id="532" w:name="_Toc495335424"/>
      <w:bookmarkStart w:id="533" w:name="_Toc495335538"/>
      <w:bookmarkStart w:id="534" w:name="_Toc496104173"/>
      <w:bookmarkStart w:id="535" w:name="_Toc496947886"/>
      <w:bookmarkStart w:id="536" w:name="_Toc501094097"/>
      <w:bookmarkStart w:id="537" w:name="_Toc503170903"/>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3.8</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color w:val="000000" w:themeColor="text1"/>
          <w:sz w:val="24"/>
          <w:szCs w:val="24"/>
        </w:rPr>
        <w:t>应着重对钢筋（钢板）网保护层厚度采取措施予以保证；同时，钢筋（钢板）网与原构件表面的净距应不小于</w:t>
      </w:r>
      <w:r w:rsidR="00B04477" w:rsidRPr="000A1D0A">
        <w:rPr>
          <w:rFonts w:ascii="Times New Roman" w:eastAsia="宋体"/>
          <w:color w:val="000000" w:themeColor="text1"/>
          <w:sz w:val="24"/>
          <w:szCs w:val="24"/>
        </w:rPr>
        <w:t>30mm</w:t>
      </w:r>
      <w:r w:rsidR="00B04477" w:rsidRPr="000A1D0A">
        <w:rPr>
          <w:rFonts w:ascii="Times New Roman" w:eastAsia="宋体"/>
          <w:color w:val="000000" w:themeColor="text1"/>
          <w:sz w:val="24"/>
          <w:szCs w:val="24"/>
        </w:rPr>
        <w:t>，且仅允许有</w:t>
      </w:r>
      <w:r w:rsidR="00B04477" w:rsidRPr="000A1D0A">
        <w:rPr>
          <w:rFonts w:ascii="Times New Roman" w:eastAsia="宋体"/>
          <w:color w:val="000000" w:themeColor="text1"/>
          <w:sz w:val="24"/>
          <w:szCs w:val="24"/>
        </w:rPr>
        <w:t>5mm</w:t>
      </w:r>
      <w:r w:rsidR="00B04477" w:rsidRPr="000A1D0A">
        <w:rPr>
          <w:rFonts w:ascii="Times New Roman" w:eastAsia="宋体"/>
          <w:color w:val="000000" w:themeColor="text1"/>
          <w:sz w:val="24"/>
          <w:szCs w:val="24"/>
        </w:rPr>
        <w:t>正偏差，不应有负偏差。</w:t>
      </w:r>
      <w:bookmarkEnd w:id="528"/>
      <w:bookmarkEnd w:id="529"/>
      <w:bookmarkEnd w:id="530"/>
      <w:bookmarkEnd w:id="531"/>
      <w:bookmarkEnd w:id="532"/>
      <w:bookmarkEnd w:id="533"/>
      <w:bookmarkEnd w:id="534"/>
      <w:bookmarkEnd w:id="535"/>
      <w:bookmarkEnd w:id="536"/>
      <w:bookmarkEnd w:id="537"/>
    </w:p>
    <w:p w:rsidR="006514C2" w:rsidRPr="000A1D0A" w:rsidRDefault="000A6713" w:rsidP="000A6713">
      <w:pPr>
        <w:pStyle w:val="2"/>
        <w:jc w:val="both"/>
        <w:rPr>
          <w:bCs/>
          <w:color w:val="000000" w:themeColor="text1"/>
          <w:szCs w:val="32"/>
        </w:rPr>
      </w:pPr>
      <w:bookmarkStart w:id="538" w:name="_Toc504115241"/>
      <w:bookmarkStart w:id="539" w:name="_Toc504115576"/>
      <w:bookmarkStart w:id="540" w:name="_Toc504117380"/>
      <w:bookmarkStart w:id="541" w:name="_Toc501095718"/>
      <w:bookmarkStart w:id="542" w:name="_Toc501096257"/>
      <w:bookmarkStart w:id="543" w:name="_Toc504115113"/>
      <w:bookmarkStart w:id="544" w:name="_Toc2864968"/>
      <w:bookmarkStart w:id="545" w:name="_Toc25944739"/>
      <w:bookmarkStart w:id="546" w:name="_Toc28968867"/>
      <w:r w:rsidRPr="000A1D0A">
        <w:rPr>
          <w:bCs/>
          <w:color w:val="000000" w:themeColor="text1"/>
          <w:szCs w:val="32"/>
        </w:rPr>
        <w:t xml:space="preserve">6.4  </w:t>
      </w:r>
      <w:r w:rsidR="00B04477" w:rsidRPr="000A1D0A">
        <w:rPr>
          <w:bCs/>
          <w:color w:val="000000" w:themeColor="text1"/>
          <w:szCs w:val="32"/>
        </w:rPr>
        <w:t>模板工程</w:t>
      </w:r>
      <w:bookmarkEnd w:id="520"/>
      <w:bookmarkEnd w:id="521"/>
      <w:bookmarkEnd w:id="522"/>
      <w:bookmarkEnd w:id="523"/>
      <w:bookmarkEnd w:id="524"/>
      <w:bookmarkEnd w:id="525"/>
      <w:bookmarkEnd w:id="526"/>
      <w:bookmarkEnd w:id="527"/>
      <w:bookmarkEnd w:id="538"/>
      <w:bookmarkEnd w:id="539"/>
      <w:bookmarkEnd w:id="540"/>
      <w:bookmarkEnd w:id="541"/>
      <w:bookmarkEnd w:id="542"/>
      <w:bookmarkEnd w:id="543"/>
      <w:bookmarkEnd w:id="544"/>
      <w:bookmarkEnd w:id="545"/>
      <w:bookmarkEnd w:id="546"/>
    </w:p>
    <w:p w:rsidR="006514C2" w:rsidRPr="000A1D0A" w:rsidRDefault="00E366CE" w:rsidP="009216D3">
      <w:pPr>
        <w:pStyle w:val="a2"/>
        <w:numPr>
          <w:ilvl w:val="0"/>
          <w:numId w:val="0"/>
        </w:numPr>
        <w:spacing w:beforeLines="0" w:afterLines="0" w:line="360" w:lineRule="auto"/>
        <w:rPr>
          <w:rFonts w:ascii="Times New Roman" w:eastAsia="宋体"/>
          <w:b/>
          <w:color w:val="000000" w:themeColor="text1"/>
          <w:kern w:val="2"/>
          <w:sz w:val="24"/>
          <w:szCs w:val="24"/>
        </w:rPr>
      </w:pPr>
      <w:bookmarkStart w:id="547" w:name="_Toc440621241"/>
      <w:bookmarkStart w:id="548" w:name="_Toc495335426"/>
      <w:bookmarkStart w:id="549" w:name="_Toc495335540"/>
      <w:bookmarkStart w:id="550" w:name="_Toc496104175"/>
      <w:bookmarkStart w:id="551" w:name="_Toc496947888"/>
      <w:bookmarkStart w:id="552" w:name="_Toc501094099"/>
      <w:bookmarkStart w:id="553" w:name="_Toc503170905"/>
      <w:bookmarkStart w:id="554" w:name="_Toc504115114"/>
      <w:bookmarkStart w:id="555" w:name="_Toc504115242"/>
      <w:bookmarkStart w:id="556" w:name="_Toc504115577"/>
      <w:bookmarkStart w:id="557" w:name="_Toc2864969"/>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009216D3" w:rsidRPr="000A1D0A">
        <w:rPr>
          <w:rFonts w:ascii="Times New Roman" w:eastAsia="宋体"/>
          <w:b/>
          <w:color w:val="000000" w:themeColor="text1"/>
          <w:kern w:val="2"/>
          <w:sz w:val="24"/>
          <w:szCs w:val="24"/>
        </w:rPr>
        <w:t>4.1</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b/>
          <w:color w:val="000000" w:themeColor="text1"/>
          <w:kern w:val="2"/>
          <w:sz w:val="24"/>
          <w:szCs w:val="24"/>
        </w:rPr>
        <w:t>模板设计</w:t>
      </w:r>
      <w:bookmarkEnd w:id="547"/>
      <w:bookmarkEnd w:id="548"/>
      <w:bookmarkEnd w:id="549"/>
      <w:bookmarkEnd w:id="550"/>
      <w:bookmarkEnd w:id="551"/>
      <w:bookmarkEnd w:id="552"/>
      <w:bookmarkEnd w:id="553"/>
      <w:bookmarkEnd w:id="554"/>
      <w:bookmarkEnd w:id="555"/>
      <w:bookmarkEnd w:id="556"/>
      <w:bookmarkEnd w:id="557"/>
    </w:p>
    <w:p w:rsidR="006514C2" w:rsidRPr="000A1D0A" w:rsidRDefault="00E366CE">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009216D3"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 xml:space="preserve">1.1  </w:t>
      </w:r>
      <w:r w:rsidR="00B04477" w:rsidRPr="000A1D0A">
        <w:rPr>
          <w:rFonts w:ascii="Times New Roman" w:eastAsia="宋体"/>
          <w:color w:val="000000" w:themeColor="text1"/>
          <w:sz w:val="24"/>
          <w:szCs w:val="24"/>
        </w:rPr>
        <w:t>模板的设计应满足后浇清水混凝土饰面效果的设计要求。</w:t>
      </w:r>
    </w:p>
    <w:p w:rsidR="006514C2" w:rsidRPr="000A1D0A" w:rsidRDefault="00E366CE">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009216D3"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1.</w:t>
      </w:r>
      <w:r w:rsidR="00E304D7" w:rsidRPr="000A1D0A">
        <w:rPr>
          <w:rFonts w:ascii="Times New Roman" w:eastAsia="宋体"/>
          <w:b/>
          <w:color w:val="000000" w:themeColor="text1"/>
          <w:kern w:val="2"/>
          <w:sz w:val="24"/>
          <w:szCs w:val="24"/>
        </w:rPr>
        <w:t>2</w:t>
      </w:r>
      <w:r w:rsidR="00B04477" w:rsidRPr="000A1D0A">
        <w:rPr>
          <w:rFonts w:ascii="Times New Roman" w:eastAsia="宋体"/>
          <w:color w:val="000000" w:themeColor="text1"/>
          <w:sz w:val="24"/>
          <w:szCs w:val="24"/>
        </w:rPr>
        <w:t xml:space="preserve"> </w:t>
      </w:r>
      <w:r w:rsidR="00E304D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后浇清水混凝土模板设计应包括以下主要内容：</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）模板结构设计和模板加工图设计；</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）模板的分块设计、面板分割设计和对拉螺栓排布设计；</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）模板面板的拼缝和相邻模板接缝的构造密封或材料密封设计；</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4</w:t>
      </w:r>
      <w:r w:rsidRPr="000A1D0A">
        <w:rPr>
          <w:color w:val="000000" w:themeColor="text1"/>
          <w:sz w:val="24"/>
          <w:szCs w:val="24"/>
        </w:rPr>
        <w:t>）节点设计详图和设计说明。</w:t>
      </w:r>
    </w:p>
    <w:p w:rsidR="006514C2" w:rsidRPr="000A1D0A" w:rsidRDefault="00E366CE">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009216D3"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1.</w:t>
      </w:r>
      <w:r w:rsidRPr="000A1D0A">
        <w:rPr>
          <w:rFonts w:ascii="Times New Roman" w:eastAsia="宋体"/>
          <w:b/>
          <w:color w:val="000000" w:themeColor="text1"/>
          <w:kern w:val="2"/>
          <w:sz w:val="24"/>
          <w:szCs w:val="24"/>
        </w:rPr>
        <w:t>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后浇清水混凝土模板</w:t>
      </w:r>
      <w:r w:rsidR="0031516A" w:rsidRPr="000A1D0A">
        <w:rPr>
          <w:rFonts w:ascii="Times New Roman" w:eastAsia="宋体"/>
          <w:color w:val="000000" w:themeColor="text1"/>
          <w:sz w:val="24"/>
          <w:szCs w:val="24"/>
        </w:rPr>
        <w:t>应选用大型整体模板，其分块设计应满足清水混凝土饰面效果的设计要求。当设计无要求时，应符合下列规定：</w:t>
      </w:r>
      <w:r w:rsidR="0031516A" w:rsidRPr="000A1D0A">
        <w:rPr>
          <w:rFonts w:ascii="Times New Roman" w:eastAsia="宋体"/>
          <w:color w:val="000000" w:themeColor="text1"/>
          <w:sz w:val="24"/>
          <w:szCs w:val="24"/>
        </w:rPr>
        <w:t xml:space="preserve"> </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）在起重荷载允许的范围内，模板</w:t>
      </w:r>
      <w:r w:rsidR="00E366CE" w:rsidRPr="000A1D0A">
        <w:rPr>
          <w:color w:val="000000" w:themeColor="text1"/>
          <w:sz w:val="24"/>
          <w:szCs w:val="24"/>
        </w:rPr>
        <w:t>的</w:t>
      </w:r>
      <w:r w:rsidRPr="000A1D0A">
        <w:rPr>
          <w:color w:val="000000" w:themeColor="text1"/>
          <w:sz w:val="24"/>
          <w:szCs w:val="24"/>
        </w:rPr>
        <w:t>分块应定型化、整体化、</w:t>
      </w:r>
      <w:proofErr w:type="gramStart"/>
      <w:r w:rsidRPr="000A1D0A">
        <w:rPr>
          <w:color w:val="000000" w:themeColor="text1"/>
          <w:sz w:val="24"/>
          <w:szCs w:val="24"/>
        </w:rPr>
        <w:t>模数化</w:t>
      </w:r>
      <w:proofErr w:type="gramEnd"/>
      <w:r w:rsidRPr="000A1D0A">
        <w:rPr>
          <w:color w:val="000000" w:themeColor="text1"/>
          <w:sz w:val="24"/>
          <w:szCs w:val="24"/>
        </w:rPr>
        <w:t>和通用化</w:t>
      </w:r>
      <w:r w:rsidR="00E366CE" w:rsidRPr="000A1D0A">
        <w:rPr>
          <w:color w:val="000000" w:themeColor="text1"/>
          <w:sz w:val="24"/>
          <w:szCs w:val="24"/>
        </w:rPr>
        <w:t>，且宜减少拼缝</w:t>
      </w:r>
      <w:r w:rsidR="00440975" w:rsidRPr="000A1D0A">
        <w:rPr>
          <w:color w:val="000000" w:themeColor="text1"/>
          <w:sz w:val="24"/>
          <w:szCs w:val="24"/>
        </w:rPr>
        <w:t>；</w:t>
      </w:r>
    </w:p>
    <w:p w:rsidR="00440975"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w:t>
      </w:r>
      <w:r w:rsidR="00440975" w:rsidRPr="000A1D0A">
        <w:rPr>
          <w:color w:val="000000" w:themeColor="text1"/>
          <w:sz w:val="24"/>
          <w:szCs w:val="24"/>
        </w:rPr>
        <w:t>面板分割应按照模板</w:t>
      </w:r>
      <w:proofErr w:type="gramStart"/>
      <w:r w:rsidR="00440975" w:rsidRPr="000A1D0A">
        <w:rPr>
          <w:color w:val="000000" w:themeColor="text1"/>
          <w:sz w:val="24"/>
          <w:szCs w:val="24"/>
        </w:rPr>
        <w:t>蝉缝和明缝</w:t>
      </w:r>
      <w:proofErr w:type="gramEnd"/>
      <w:r w:rsidR="00440975" w:rsidRPr="000A1D0A">
        <w:rPr>
          <w:color w:val="000000" w:themeColor="text1"/>
          <w:sz w:val="24"/>
          <w:szCs w:val="24"/>
        </w:rPr>
        <w:t>位置进行设计，保证</w:t>
      </w:r>
      <w:proofErr w:type="gramStart"/>
      <w:r w:rsidR="00440975" w:rsidRPr="000A1D0A">
        <w:rPr>
          <w:color w:val="000000" w:themeColor="text1"/>
          <w:sz w:val="24"/>
          <w:szCs w:val="24"/>
        </w:rPr>
        <w:t>蝉缝和明缝水平交</w:t>
      </w:r>
      <w:proofErr w:type="gramEnd"/>
      <w:r w:rsidR="00440975" w:rsidRPr="000A1D0A">
        <w:rPr>
          <w:color w:val="000000" w:themeColor="text1"/>
          <w:sz w:val="24"/>
          <w:szCs w:val="24"/>
        </w:rPr>
        <w:t>圈、竖向垂直。</w:t>
      </w:r>
    </w:p>
    <w:p w:rsidR="0031516A" w:rsidRPr="000A1D0A" w:rsidRDefault="00440975">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w:t>
      </w:r>
      <w:r w:rsidR="0031516A" w:rsidRPr="000A1D0A">
        <w:rPr>
          <w:color w:val="000000" w:themeColor="text1"/>
          <w:sz w:val="24"/>
          <w:szCs w:val="24"/>
        </w:rPr>
        <w:t>模板分块宜以结构物轴线或孔洞中心线为对称</w:t>
      </w:r>
      <w:r w:rsidR="00F50576" w:rsidRPr="000A1D0A">
        <w:rPr>
          <w:color w:val="000000" w:themeColor="text1"/>
          <w:sz w:val="24"/>
          <w:szCs w:val="24"/>
        </w:rPr>
        <w:t>中心线</w:t>
      </w:r>
      <w:r w:rsidR="0031516A" w:rsidRPr="000A1D0A">
        <w:rPr>
          <w:color w:val="000000" w:themeColor="text1"/>
          <w:sz w:val="24"/>
          <w:szCs w:val="24"/>
        </w:rPr>
        <w:t>线，</w:t>
      </w:r>
      <w:r w:rsidR="00F50576" w:rsidRPr="000A1D0A">
        <w:rPr>
          <w:color w:val="000000" w:themeColor="text1"/>
          <w:sz w:val="24"/>
          <w:szCs w:val="24"/>
        </w:rPr>
        <w:t>均匀对称布置，</w:t>
      </w:r>
      <w:r w:rsidR="0031516A" w:rsidRPr="000A1D0A">
        <w:rPr>
          <w:color w:val="000000" w:themeColor="text1"/>
          <w:sz w:val="24"/>
          <w:szCs w:val="24"/>
        </w:rPr>
        <w:t>模板上下接缝处宜</w:t>
      </w:r>
      <w:proofErr w:type="gramStart"/>
      <w:r w:rsidR="0031516A" w:rsidRPr="000A1D0A">
        <w:rPr>
          <w:color w:val="000000" w:themeColor="text1"/>
          <w:sz w:val="24"/>
          <w:szCs w:val="24"/>
        </w:rPr>
        <w:t>设明缝</w:t>
      </w:r>
      <w:proofErr w:type="gramEnd"/>
      <w:r w:rsidRPr="000A1D0A">
        <w:rPr>
          <w:color w:val="000000" w:themeColor="text1"/>
          <w:sz w:val="24"/>
          <w:szCs w:val="24"/>
        </w:rPr>
        <w:t>；</w:t>
      </w:r>
    </w:p>
    <w:p w:rsidR="006514C2" w:rsidRPr="000A1D0A" w:rsidRDefault="0031516A">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440975" w:rsidRPr="000A1D0A">
        <w:rPr>
          <w:color w:val="000000" w:themeColor="text1"/>
          <w:sz w:val="24"/>
          <w:szCs w:val="24"/>
        </w:rPr>
        <w:t>4</w:t>
      </w:r>
      <w:r w:rsidRPr="000A1D0A">
        <w:rPr>
          <w:color w:val="000000" w:themeColor="text1"/>
          <w:sz w:val="24"/>
          <w:szCs w:val="24"/>
        </w:rPr>
        <w:t>）</w:t>
      </w:r>
      <w:proofErr w:type="gramStart"/>
      <w:r w:rsidRPr="000A1D0A">
        <w:rPr>
          <w:color w:val="000000" w:themeColor="text1"/>
          <w:sz w:val="24"/>
          <w:szCs w:val="24"/>
        </w:rPr>
        <w:t>明缝宜设置</w:t>
      </w:r>
      <w:proofErr w:type="gramEnd"/>
      <w:r w:rsidRPr="000A1D0A">
        <w:rPr>
          <w:color w:val="000000" w:themeColor="text1"/>
          <w:sz w:val="24"/>
          <w:szCs w:val="24"/>
        </w:rPr>
        <w:t>在施工缝或楼层标高、梁底标高、窗台标高、窗台过梁底标高、框架梁底标高、窗间墙边线、轮廓变化位置或设计要求的其他分割线位置</w:t>
      </w:r>
      <w:r w:rsidR="00440975" w:rsidRPr="000A1D0A">
        <w:rPr>
          <w:color w:val="000000" w:themeColor="text1"/>
          <w:sz w:val="24"/>
          <w:szCs w:val="24"/>
        </w:rPr>
        <w:t>；</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440975" w:rsidRPr="000A1D0A">
        <w:rPr>
          <w:color w:val="000000" w:themeColor="text1"/>
          <w:sz w:val="24"/>
          <w:szCs w:val="24"/>
        </w:rPr>
        <w:t>5</w:t>
      </w:r>
      <w:r w:rsidRPr="000A1D0A">
        <w:rPr>
          <w:color w:val="000000" w:themeColor="text1"/>
          <w:sz w:val="24"/>
          <w:szCs w:val="24"/>
        </w:rPr>
        <w:t>）对拉螺栓孔的排布应达到规律性和对称性的装饰效果，同时还应满足</w:t>
      </w:r>
      <w:r w:rsidRPr="000A1D0A">
        <w:rPr>
          <w:color w:val="000000" w:themeColor="text1"/>
          <w:sz w:val="24"/>
          <w:szCs w:val="24"/>
        </w:rPr>
        <w:lastRenderedPageBreak/>
        <w:t>模板受力要求；孔眼距门窗洞口的距离宜大于</w:t>
      </w:r>
      <w:r w:rsidRPr="000A1D0A">
        <w:rPr>
          <w:color w:val="000000" w:themeColor="text1"/>
          <w:sz w:val="24"/>
          <w:szCs w:val="24"/>
        </w:rPr>
        <w:t xml:space="preserve"> 150mm</w:t>
      </w:r>
      <w:r w:rsidRPr="000A1D0A">
        <w:rPr>
          <w:color w:val="000000" w:themeColor="text1"/>
          <w:sz w:val="24"/>
          <w:szCs w:val="24"/>
        </w:rPr>
        <w:t>；</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440975" w:rsidRPr="000A1D0A">
        <w:rPr>
          <w:color w:val="000000" w:themeColor="text1"/>
          <w:sz w:val="24"/>
          <w:szCs w:val="24"/>
        </w:rPr>
        <w:t>6</w:t>
      </w:r>
      <w:r w:rsidRPr="000A1D0A">
        <w:rPr>
          <w:color w:val="000000" w:themeColor="text1"/>
          <w:sz w:val="24"/>
          <w:szCs w:val="24"/>
        </w:rPr>
        <w:t>）剪力墙、砌体墙的清水混凝土模板设计应以阴阳角方正、层间施工缝的平整过渡和门窗口细部处理为设计重点；梁、柱结构的清水混凝土模板设计应以梁柱节点为设计重点。</w:t>
      </w:r>
    </w:p>
    <w:p w:rsidR="006514C2" w:rsidRPr="000A1D0A" w:rsidRDefault="00E366CE">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009216D3"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1.</w:t>
      </w:r>
      <w:r w:rsidRPr="000A1D0A">
        <w:rPr>
          <w:rFonts w:ascii="Times New Roman" w:eastAsia="宋体"/>
          <w:b/>
          <w:color w:val="000000" w:themeColor="text1"/>
          <w:kern w:val="2"/>
          <w:sz w:val="24"/>
          <w:szCs w:val="24"/>
        </w:rPr>
        <w:t>4</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模板面板拼缝与装饰线条</w:t>
      </w:r>
      <w:r w:rsidR="00F50576" w:rsidRPr="000A1D0A">
        <w:rPr>
          <w:rFonts w:ascii="Times New Roman" w:eastAsia="宋体"/>
          <w:color w:val="000000" w:themeColor="text1"/>
          <w:sz w:val="24"/>
          <w:szCs w:val="24"/>
        </w:rPr>
        <w:t>应满足清水混凝土饰面效果的设计要求。当设计无要求时，应符合下列规定：</w:t>
      </w:r>
      <w:r w:rsidR="00F50576" w:rsidRPr="000A1D0A">
        <w:rPr>
          <w:rFonts w:ascii="Times New Roman" w:eastAsia="宋体"/>
          <w:color w:val="000000" w:themeColor="text1"/>
          <w:sz w:val="24"/>
          <w:szCs w:val="24"/>
        </w:rPr>
        <w:t xml:space="preserve"> </w:t>
      </w:r>
    </w:p>
    <w:p w:rsidR="00F50576"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w:t>
      </w:r>
      <w:r w:rsidR="00E366CE" w:rsidRPr="000A1D0A">
        <w:rPr>
          <w:color w:val="000000" w:themeColor="text1"/>
          <w:sz w:val="24"/>
          <w:szCs w:val="24"/>
        </w:rPr>
        <w:t>模板面板拼缝应按照</w:t>
      </w:r>
      <w:proofErr w:type="gramStart"/>
      <w:r w:rsidR="00440975" w:rsidRPr="000A1D0A">
        <w:rPr>
          <w:color w:val="000000" w:themeColor="text1"/>
          <w:sz w:val="24"/>
          <w:szCs w:val="24"/>
        </w:rPr>
        <w:t>蝉缝和明缝</w:t>
      </w:r>
      <w:proofErr w:type="gramEnd"/>
      <w:r w:rsidR="00440975" w:rsidRPr="000A1D0A">
        <w:rPr>
          <w:color w:val="000000" w:themeColor="text1"/>
          <w:sz w:val="24"/>
          <w:szCs w:val="24"/>
        </w:rPr>
        <w:t>位置</w:t>
      </w:r>
      <w:r w:rsidR="00E366CE" w:rsidRPr="000A1D0A">
        <w:rPr>
          <w:color w:val="000000" w:themeColor="text1"/>
          <w:sz w:val="24"/>
          <w:szCs w:val="24"/>
        </w:rPr>
        <w:t>要求进行设计，并绘制排板图</w:t>
      </w:r>
      <w:r w:rsidR="00440975" w:rsidRPr="000A1D0A">
        <w:rPr>
          <w:color w:val="000000" w:themeColor="text1"/>
          <w:sz w:val="24"/>
          <w:szCs w:val="24"/>
        </w:rPr>
        <w:t>，保证</w:t>
      </w:r>
      <w:proofErr w:type="gramStart"/>
      <w:r w:rsidR="00440975" w:rsidRPr="000A1D0A">
        <w:rPr>
          <w:color w:val="000000" w:themeColor="text1"/>
          <w:sz w:val="24"/>
          <w:szCs w:val="24"/>
        </w:rPr>
        <w:t>蝉缝和明缝水平交</w:t>
      </w:r>
      <w:proofErr w:type="gramEnd"/>
      <w:r w:rsidR="00440975" w:rsidRPr="000A1D0A">
        <w:rPr>
          <w:color w:val="000000" w:themeColor="text1"/>
          <w:sz w:val="24"/>
          <w:szCs w:val="24"/>
        </w:rPr>
        <w:t>圈、竖向垂直</w:t>
      </w:r>
      <w:r w:rsidR="00E366CE" w:rsidRPr="000A1D0A">
        <w:rPr>
          <w:color w:val="000000" w:themeColor="text1"/>
          <w:sz w:val="24"/>
          <w:szCs w:val="24"/>
        </w:rPr>
        <w:t>；</w:t>
      </w:r>
    </w:p>
    <w:p w:rsidR="0077777B" w:rsidRPr="000A1D0A" w:rsidRDefault="0077777B">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）单块模板的面板分割不宜双向布置，最小分割宽度宜大于</w:t>
      </w:r>
      <w:r w:rsidRPr="000A1D0A">
        <w:rPr>
          <w:color w:val="000000" w:themeColor="text1"/>
          <w:sz w:val="24"/>
          <w:szCs w:val="24"/>
        </w:rPr>
        <w:t>600mm</w:t>
      </w:r>
      <w:r w:rsidRPr="000A1D0A">
        <w:rPr>
          <w:color w:val="000000" w:themeColor="text1"/>
          <w:sz w:val="24"/>
          <w:szCs w:val="24"/>
        </w:rPr>
        <w:t>；</w:t>
      </w:r>
    </w:p>
    <w:p w:rsidR="006514C2" w:rsidRPr="000A1D0A" w:rsidRDefault="00F50576">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77777B" w:rsidRPr="000A1D0A">
        <w:rPr>
          <w:color w:val="000000" w:themeColor="text1"/>
          <w:sz w:val="24"/>
          <w:szCs w:val="24"/>
        </w:rPr>
        <w:t>3</w:t>
      </w:r>
      <w:r w:rsidRPr="000A1D0A">
        <w:rPr>
          <w:color w:val="000000" w:themeColor="text1"/>
          <w:sz w:val="24"/>
          <w:szCs w:val="24"/>
        </w:rPr>
        <w:t>）</w:t>
      </w:r>
      <w:r w:rsidR="00B04477" w:rsidRPr="000A1D0A">
        <w:rPr>
          <w:color w:val="000000" w:themeColor="text1"/>
          <w:sz w:val="24"/>
          <w:szCs w:val="24"/>
        </w:rPr>
        <w:t>对于饰面清水混凝土和普通清水混凝土，拼缝应使混凝土饰面形成线宽分别不大于</w:t>
      </w:r>
      <w:r w:rsidR="00B04477" w:rsidRPr="000A1D0A">
        <w:rPr>
          <w:color w:val="000000" w:themeColor="text1"/>
          <w:sz w:val="24"/>
          <w:szCs w:val="24"/>
        </w:rPr>
        <w:t>0.5mm</w:t>
      </w:r>
      <w:r w:rsidR="00B04477" w:rsidRPr="000A1D0A">
        <w:rPr>
          <w:color w:val="000000" w:themeColor="text1"/>
          <w:sz w:val="24"/>
          <w:szCs w:val="24"/>
        </w:rPr>
        <w:t>和</w:t>
      </w:r>
      <w:r w:rsidR="00B04477" w:rsidRPr="000A1D0A">
        <w:rPr>
          <w:color w:val="000000" w:themeColor="text1"/>
          <w:sz w:val="24"/>
          <w:szCs w:val="24"/>
        </w:rPr>
        <w:t>1.0mm</w:t>
      </w:r>
      <w:r w:rsidR="00B04477" w:rsidRPr="000A1D0A">
        <w:rPr>
          <w:color w:val="000000" w:themeColor="text1"/>
          <w:sz w:val="24"/>
          <w:szCs w:val="24"/>
        </w:rPr>
        <w:t>，且形成水平交圈、竖向垂直的有规律性的装饰性线条。模板拼缝</w:t>
      </w:r>
      <w:proofErr w:type="gramStart"/>
      <w:r w:rsidR="00B04477" w:rsidRPr="000A1D0A">
        <w:rPr>
          <w:color w:val="000000" w:themeColor="text1"/>
          <w:sz w:val="24"/>
          <w:szCs w:val="24"/>
        </w:rPr>
        <w:t>规则宜</w:t>
      </w:r>
      <w:proofErr w:type="gramEnd"/>
      <w:r w:rsidR="00B04477" w:rsidRPr="000A1D0A">
        <w:rPr>
          <w:color w:val="000000" w:themeColor="text1"/>
          <w:sz w:val="24"/>
          <w:szCs w:val="24"/>
        </w:rPr>
        <w:t>遵循表</w:t>
      </w:r>
      <w:r w:rsidR="00240801" w:rsidRPr="000A1D0A">
        <w:rPr>
          <w:color w:val="000000" w:themeColor="text1"/>
          <w:sz w:val="24"/>
          <w:szCs w:val="24"/>
        </w:rPr>
        <w:t>6.</w:t>
      </w:r>
      <w:r w:rsidR="00440975" w:rsidRPr="000A1D0A">
        <w:rPr>
          <w:color w:val="000000" w:themeColor="text1"/>
          <w:sz w:val="24"/>
          <w:szCs w:val="24"/>
        </w:rPr>
        <w:t>4</w:t>
      </w:r>
      <w:r w:rsidR="00B04477" w:rsidRPr="000A1D0A">
        <w:rPr>
          <w:color w:val="000000" w:themeColor="text1"/>
          <w:sz w:val="24"/>
          <w:szCs w:val="24"/>
        </w:rPr>
        <w:t>.1.</w:t>
      </w:r>
      <w:r w:rsidR="00240801" w:rsidRPr="000A1D0A">
        <w:rPr>
          <w:color w:val="000000" w:themeColor="text1"/>
          <w:sz w:val="24"/>
          <w:szCs w:val="24"/>
        </w:rPr>
        <w:t>4</w:t>
      </w:r>
      <w:r w:rsidR="00B04477" w:rsidRPr="000A1D0A">
        <w:rPr>
          <w:color w:val="000000" w:themeColor="text1"/>
          <w:sz w:val="24"/>
          <w:szCs w:val="24"/>
        </w:rPr>
        <w:t>的规律性要求；</w:t>
      </w:r>
    </w:p>
    <w:p w:rsidR="006514C2" w:rsidRPr="000A1D0A" w:rsidRDefault="00B04477" w:rsidP="00440975">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77777B" w:rsidRPr="000A1D0A">
        <w:rPr>
          <w:color w:val="000000" w:themeColor="text1"/>
          <w:sz w:val="24"/>
          <w:szCs w:val="24"/>
        </w:rPr>
        <w:t>4</w:t>
      </w:r>
      <w:r w:rsidRPr="000A1D0A">
        <w:rPr>
          <w:color w:val="000000" w:themeColor="text1"/>
          <w:sz w:val="24"/>
          <w:szCs w:val="24"/>
        </w:rPr>
        <w:t>）</w:t>
      </w:r>
      <w:r w:rsidR="00440975" w:rsidRPr="000A1D0A">
        <w:rPr>
          <w:color w:val="000000" w:themeColor="text1"/>
          <w:sz w:val="24"/>
          <w:szCs w:val="24"/>
        </w:rPr>
        <w:t>弧形或非直线平面模板</w:t>
      </w:r>
      <w:proofErr w:type="gramStart"/>
      <w:r w:rsidR="00440975" w:rsidRPr="000A1D0A">
        <w:rPr>
          <w:color w:val="000000" w:themeColor="text1"/>
          <w:sz w:val="24"/>
          <w:szCs w:val="24"/>
        </w:rPr>
        <w:t>拼缝宜沿径向</w:t>
      </w:r>
      <w:proofErr w:type="gramEnd"/>
      <w:r w:rsidR="00440975" w:rsidRPr="000A1D0A">
        <w:rPr>
          <w:color w:val="000000" w:themeColor="text1"/>
          <w:sz w:val="24"/>
          <w:szCs w:val="24"/>
        </w:rPr>
        <w:t>辐射均匀布置。</w:t>
      </w:r>
    </w:p>
    <w:p w:rsidR="006514C2" w:rsidRPr="000A1D0A" w:rsidRDefault="00B04477" w:rsidP="001F2196">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t>表</w:t>
      </w:r>
      <w:r w:rsidR="00E366CE" w:rsidRPr="000A1D0A">
        <w:rPr>
          <w:rFonts w:ascii="Times New Roman" w:eastAsia="宋体"/>
          <w:color w:val="000000" w:themeColor="text1"/>
          <w:szCs w:val="21"/>
          <w:lang w:val="en-GB"/>
        </w:rPr>
        <w:t>6</w:t>
      </w:r>
      <w:r w:rsidRPr="000A1D0A">
        <w:rPr>
          <w:rFonts w:ascii="Times New Roman" w:eastAsia="宋体"/>
          <w:color w:val="000000" w:themeColor="text1"/>
          <w:szCs w:val="21"/>
          <w:lang w:val="en-GB"/>
        </w:rPr>
        <w:t>.</w:t>
      </w:r>
      <w:r w:rsidR="00240801" w:rsidRPr="000A1D0A">
        <w:rPr>
          <w:rFonts w:ascii="Times New Roman" w:eastAsia="宋体"/>
          <w:color w:val="000000" w:themeColor="text1"/>
          <w:szCs w:val="21"/>
          <w:lang w:val="en-GB"/>
        </w:rPr>
        <w:t>4.</w:t>
      </w:r>
      <w:r w:rsidRPr="000A1D0A">
        <w:rPr>
          <w:rFonts w:ascii="Times New Roman" w:eastAsia="宋体"/>
          <w:color w:val="000000" w:themeColor="text1"/>
          <w:szCs w:val="21"/>
          <w:lang w:val="en-GB"/>
        </w:rPr>
        <w:t>1.</w:t>
      </w:r>
      <w:r w:rsidR="00E366CE" w:rsidRPr="000A1D0A">
        <w:rPr>
          <w:rFonts w:ascii="Times New Roman" w:eastAsia="宋体"/>
          <w:color w:val="000000" w:themeColor="text1"/>
          <w:szCs w:val="21"/>
          <w:lang w:val="en-GB"/>
        </w:rPr>
        <w:t>4</w:t>
      </w:r>
      <w:r w:rsidRPr="000A1D0A">
        <w:rPr>
          <w:rFonts w:ascii="Times New Roman" w:eastAsia="宋体"/>
          <w:color w:val="000000" w:themeColor="text1"/>
          <w:szCs w:val="21"/>
          <w:lang w:val="en-GB"/>
        </w:rPr>
        <w:t xml:space="preserve"> </w:t>
      </w:r>
      <w:r w:rsidRPr="000A1D0A">
        <w:rPr>
          <w:rFonts w:ascii="Times New Roman"/>
          <w:color w:val="000000" w:themeColor="text1"/>
          <w:szCs w:val="21"/>
          <w:lang w:val="en-GB"/>
        </w:rPr>
        <w:t xml:space="preserve"> </w:t>
      </w:r>
      <w:r w:rsidRPr="000A1D0A">
        <w:rPr>
          <w:rFonts w:ascii="Times New Roman"/>
          <w:color w:val="000000" w:themeColor="text1"/>
          <w:szCs w:val="21"/>
          <w:lang w:val="en-GB"/>
        </w:rPr>
        <w:t>模板拼缝规律性要求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544"/>
        <w:gridCol w:w="3969"/>
      </w:tblGrid>
      <w:tr w:rsidR="006514C2" w:rsidRPr="000A1D0A">
        <w:tc>
          <w:tcPr>
            <w:tcW w:w="85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部位</w:t>
            </w:r>
          </w:p>
        </w:tc>
        <w:tc>
          <w:tcPr>
            <w:tcW w:w="3544"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模板横向拼缝</w:t>
            </w:r>
          </w:p>
        </w:tc>
        <w:tc>
          <w:tcPr>
            <w:tcW w:w="3969"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模板竖向拼缝</w:t>
            </w:r>
          </w:p>
        </w:tc>
      </w:tr>
      <w:tr w:rsidR="006514C2" w:rsidRPr="000A1D0A">
        <w:tc>
          <w:tcPr>
            <w:tcW w:w="85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柱</w:t>
            </w:r>
          </w:p>
        </w:tc>
        <w:tc>
          <w:tcPr>
            <w:tcW w:w="3544" w:type="dxa"/>
            <w:vAlign w:val="center"/>
          </w:tcPr>
          <w:p w:rsidR="006514C2" w:rsidRPr="000A1D0A" w:rsidRDefault="00B04477" w:rsidP="00F70BF1">
            <w:pPr>
              <w:autoSpaceDE w:val="0"/>
              <w:autoSpaceDN w:val="0"/>
              <w:adjustRightInd w:val="0"/>
              <w:spacing w:beforeLines="20" w:before="62" w:afterLines="20" w:after="62"/>
              <w:jc w:val="left"/>
              <w:rPr>
                <w:color w:val="000000" w:themeColor="text1"/>
                <w:szCs w:val="21"/>
              </w:rPr>
            </w:pPr>
            <w:r w:rsidRPr="000A1D0A">
              <w:rPr>
                <w:color w:val="000000" w:themeColor="text1"/>
                <w:szCs w:val="21"/>
              </w:rPr>
              <w:t>柱模板横缝应从柱底标高开始向上作均匀布置，余数宜设在柱顶；</w:t>
            </w:r>
          </w:p>
          <w:p w:rsidR="006514C2" w:rsidRPr="000A1D0A" w:rsidRDefault="00B04477" w:rsidP="00F70BF1">
            <w:pPr>
              <w:autoSpaceDE w:val="0"/>
              <w:autoSpaceDN w:val="0"/>
              <w:adjustRightInd w:val="0"/>
              <w:spacing w:beforeLines="20" w:before="62" w:afterLines="20" w:after="62"/>
              <w:jc w:val="left"/>
              <w:rPr>
                <w:color w:val="000000" w:themeColor="text1"/>
                <w:szCs w:val="21"/>
              </w:rPr>
            </w:pPr>
            <w:r w:rsidRPr="000A1D0A">
              <w:rPr>
                <w:color w:val="000000" w:themeColor="text1"/>
                <w:szCs w:val="21"/>
              </w:rPr>
              <w:t>同一楼层拼缝印迹的高度应一致</w:t>
            </w:r>
          </w:p>
        </w:tc>
        <w:tc>
          <w:tcPr>
            <w:tcW w:w="3969" w:type="dxa"/>
            <w:vAlign w:val="center"/>
          </w:tcPr>
          <w:p w:rsidR="006514C2" w:rsidRPr="000A1D0A" w:rsidRDefault="00B04477" w:rsidP="00F70BF1">
            <w:pPr>
              <w:autoSpaceDE w:val="0"/>
              <w:autoSpaceDN w:val="0"/>
              <w:adjustRightInd w:val="0"/>
              <w:spacing w:beforeLines="20" w:before="62" w:afterLines="20" w:after="62"/>
              <w:jc w:val="left"/>
              <w:rPr>
                <w:color w:val="000000" w:themeColor="text1"/>
                <w:szCs w:val="21"/>
              </w:rPr>
            </w:pPr>
            <w:proofErr w:type="gramStart"/>
            <w:r w:rsidRPr="000A1D0A">
              <w:rPr>
                <w:color w:val="000000" w:themeColor="text1"/>
                <w:szCs w:val="21"/>
              </w:rPr>
              <w:t>柱模不宜</w:t>
            </w:r>
            <w:proofErr w:type="gramEnd"/>
            <w:r w:rsidRPr="000A1D0A">
              <w:rPr>
                <w:color w:val="000000" w:themeColor="text1"/>
                <w:szCs w:val="21"/>
              </w:rPr>
              <w:t>出现竖向拼缝，无法避免时，竖向拼缝宜对称；</w:t>
            </w:r>
          </w:p>
          <w:p w:rsidR="006514C2" w:rsidRPr="000A1D0A" w:rsidRDefault="00B04477" w:rsidP="00F70BF1">
            <w:pPr>
              <w:autoSpaceDE w:val="0"/>
              <w:autoSpaceDN w:val="0"/>
              <w:adjustRightInd w:val="0"/>
              <w:spacing w:beforeLines="20" w:before="62" w:afterLines="20" w:after="62"/>
              <w:jc w:val="left"/>
              <w:rPr>
                <w:color w:val="000000" w:themeColor="text1"/>
                <w:szCs w:val="21"/>
              </w:rPr>
            </w:pPr>
            <w:r w:rsidRPr="000A1D0A">
              <w:rPr>
                <w:color w:val="000000" w:themeColor="text1"/>
                <w:szCs w:val="21"/>
              </w:rPr>
              <w:t>圆柱模板的两道</w:t>
            </w:r>
            <w:proofErr w:type="gramStart"/>
            <w:r w:rsidRPr="000A1D0A">
              <w:rPr>
                <w:color w:val="000000" w:themeColor="text1"/>
                <w:szCs w:val="21"/>
              </w:rPr>
              <w:t>竖缝应</w:t>
            </w:r>
            <w:proofErr w:type="gramEnd"/>
            <w:r w:rsidRPr="000A1D0A">
              <w:rPr>
                <w:color w:val="000000" w:themeColor="text1"/>
                <w:szCs w:val="21"/>
              </w:rPr>
              <w:t>设于轴向位置，群</w:t>
            </w:r>
            <w:proofErr w:type="gramStart"/>
            <w:r w:rsidRPr="000A1D0A">
              <w:rPr>
                <w:color w:val="000000" w:themeColor="text1"/>
                <w:szCs w:val="21"/>
              </w:rPr>
              <w:t>柱竖缝方向</w:t>
            </w:r>
            <w:proofErr w:type="gramEnd"/>
            <w:r w:rsidRPr="000A1D0A">
              <w:rPr>
                <w:color w:val="000000" w:themeColor="text1"/>
                <w:szCs w:val="21"/>
              </w:rPr>
              <w:t>应一致；</w:t>
            </w:r>
          </w:p>
          <w:p w:rsidR="006514C2" w:rsidRPr="000A1D0A" w:rsidRDefault="00B04477" w:rsidP="00F70BF1">
            <w:pPr>
              <w:autoSpaceDE w:val="0"/>
              <w:autoSpaceDN w:val="0"/>
              <w:adjustRightInd w:val="0"/>
              <w:spacing w:beforeLines="20" w:before="62" w:afterLines="20" w:after="62"/>
              <w:jc w:val="left"/>
              <w:rPr>
                <w:color w:val="000000" w:themeColor="text1"/>
                <w:szCs w:val="21"/>
              </w:rPr>
            </w:pPr>
            <w:r w:rsidRPr="000A1D0A">
              <w:rPr>
                <w:color w:val="000000" w:themeColor="text1"/>
                <w:szCs w:val="21"/>
              </w:rPr>
              <w:t>方形柱、矩形柱模板一般不设竖缝，</w:t>
            </w:r>
            <w:proofErr w:type="gramStart"/>
            <w:r w:rsidRPr="000A1D0A">
              <w:rPr>
                <w:color w:val="000000" w:themeColor="text1"/>
                <w:szCs w:val="21"/>
              </w:rPr>
              <w:t>当柱宽度</w:t>
            </w:r>
            <w:proofErr w:type="gramEnd"/>
            <w:r w:rsidRPr="000A1D0A">
              <w:rPr>
                <w:color w:val="000000" w:themeColor="text1"/>
                <w:szCs w:val="21"/>
              </w:rPr>
              <w:t>较大时，其</w:t>
            </w:r>
            <w:proofErr w:type="gramStart"/>
            <w:r w:rsidRPr="000A1D0A">
              <w:rPr>
                <w:color w:val="000000" w:themeColor="text1"/>
                <w:szCs w:val="21"/>
              </w:rPr>
              <w:t>竖缝宜设置在柱宽中心</w:t>
            </w:r>
            <w:proofErr w:type="gramEnd"/>
            <w:r w:rsidRPr="000A1D0A">
              <w:rPr>
                <w:color w:val="000000" w:themeColor="text1"/>
                <w:szCs w:val="21"/>
              </w:rPr>
              <w:t>位置。</w:t>
            </w:r>
          </w:p>
        </w:tc>
      </w:tr>
      <w:tr w:rsidR="006514C2" w:rsidRPr="000A1D0A">
        <w:tc>
          <w:tcPr>
            <w:tcW w:w="85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梁</w:t>
            </w:r>
          </w:p>
        </w:tc>
        <w:tc>
          <w:tcPr>
            <w:tcW w:w="7513" w:type="dxa"/>
            <w:gridSpan w:val="2"/>
            <w:vAlign w:val="center"/>
          </w:tcPr>
          <w:p w:rsidR="006514C2" w:rsidRPr="000A1D0A" w:rsidRDefault="00B04477" w:rsidP="00F70BF1">
            <w:pPr>
              <w:autoSpaceDE w:val="0"/>
              <w:autoSpaceDN w:val="0"/>
              <w:adjustRightInd w:val="0"/>
              <w:spacing w:beforeLines="20" w:before="62" w:afterLines="20" w:after="62"/>
              <w:jc w:val="left"/>
              <w:rPr>
                <w:color w:val="000000" w:themeColor="text1"/>
                <w:szCs w:val="21"/>
              </w:rPr>
            </w:pPr>
            <w:r w:rsidRPr="000A1D0A">
              <w:rPr>
                <w:color w:val="000000" w:themeColor="text1"/>
                <w:szCs w:val="21"/>
              </w:rPr>
              <w:t>横向与竖向拼缝宜闭合，相邻拼缝间距</w:t>
            </w:r>
            <w:proofErr w:type="gramStart"/>
            <w:r w:rsidRPr="000A1D0A">
              <w:rPr>
                <w:color w:val="000000" w:themeColor="text1"/>
                <w:szCs w:val="21"/>
              </w:rPr>
              <w:t>宜超过</w:t>
            </w:r>
            <w:proofErr w:type="gramEnd"/>
            <w:r w:rsidRPr="000A1D0A">
              <w:rPr>
                <w:color w:val="000000" w:themeColor="text1"/>
                <w:szCs w:val="21"/>
              </w:rPr>
              <w:t>2m</w:t>
            </w:r>
            <w:r w:rsidRPr="000A1D0A">
              <w:rPr>
                <w:color w:val="000000" w:themeColor="text1"/>
                <w:szCs w:val="21"/>
              </w:rPr>
              <w:t>；两端允许出现拼缝，但同一楼层接缝位置应一致。</w:t>
            </w:r>
          </w:p>
        </w:tc>
      </w:tr>
      <w:tr w:rsidR="006514C2" w:rsidRPr="000A1D0A">
        <w:tc>
          <w:tcPr>
            <w:tcW w:w="85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板</w:t>
            </w:r>
          </w:p>
        </w:tc>
        <w:tc>
          <w:tcPr>
            <w:tcW w:w="7513" w:type="dxa"/>
            <w:gridSpan w:val="2"/>
            <w:vAlign w:val="center"/>
          </w:tcPr>
          <w:p w:rsidR="006514C2" w:rsidRPr="000A1D0A" w:rsidRDefault="00B04477" w:rsidP="00F70BF1">
            <w:pPr>
              <w:autoSpaceDE w:val="0"/>
              <w:autoSpaceDN w:val="0"/>
              <w:adjustRightInd w:val="0"/>
              <w:spacing w:beforeLines="20" w:before="62" w:afterLines="20" w:after="62"/>
              <w:jc w:val="left"/>
              <w:rPr>
                <w:color w:val="000000" w:themeColor="text1"/>
                <w:szCs w:val="21"/>
              </w:rPr>
            </w:pPr>
            <w:r w:rsidRPr="000A1D0A">
              <w:rPr>
                <w:color w:val="000000" w:themeColor="text1"/>
                <w:kern w:val="0"/>
                <w:szCs w:val="21"/>
              </w:rPr>
              <w:t>允许出现接缝，同一楼层纵横向拼缝应连贯，纵横排列均匀、对称。</w:t>
            </w:r>
          </w:p>
        </w:tc>
      </w:tr>
      <w:tr w:rsidR="006514C2" w:rsidRPr="000A1D0A">
        <w:tc>
          <w:tcPr>
            <w:tcW w:w="85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墙</w:t>
            </w:r>
          </w:p>
        </w:tc>
        <w:tc>
          <w:tcPr>
            <w:tcW w:w="7513" w:type="dxa"/>
            <w:gridSpan w:val="2"/>
            <w:vAlign w:val="center"/>
          </w:tcPr>
          <w:p w:rsidR="006514C2" w:rsidRPr="000A1D0A" w:rsidRDefault="00B04477" w:rsidP="00F70BF1">
            <w:pPr>
              <w:autoSpaceDE w:val="0"/>
              <w:autoSpaceDN w:val="0"/>
              <w:adjustRightInd w:val="0"/>
              <w:spacing w:beforeLines="20" w:before="62" w:afterLines="20" w:after="62"/>
              <w:jc w:val="left"/>
              <w:rPr>
                <w:color w:val="000000" w:themeColor="text1"/>
                <w:szCs w:val="21"/>
              </w:rPr>
            </w:pPr>
            <w:r w:rsidRPr="000A1D0A">
              <w:rPr>
                <w:color w:val="000000" w:themeColor="text1"/>
                <w:kern w:val="0"/>
                <w:szCs w:val="21"/>
              </w:rPr>
              <w:t>允许出现接缝，同一片墙（每层相邻两轴线间或柱间为一片墙）的模板横向接缝应连贯，纵向接缝应对称；大钢模板宜竖向布置，一般不设横缝。</w:t>
            </w:r>
          </w:p>
        </w:tc>
      </w:tr>
    </w:tbl>
    <w:p w:rsidR="006514C2" w:rsidRPr="000A1D0A" w:rsidRDefault="009216D3" w:rsidP="009216D3">
      <w:pPr>
        <w:pStyle w:val="a2"/>
        <w:numPr>
          <w:ilvl w:val="0"/>
          <w:numId w:val="0"/>
        </w:numPr>
        <w:spacing w:beforeLines="0" w:afterLines="0" w:line="360" w:lineRule="auto"/>
        <w:rPr>
          <w:rFonts w:ascii="Times New Roman" w:eastAsia="宋体"/>
          <w:b/>
          <w:color w:val="000000" w:themeColor="text1"/>
          <w:kern w:val="2"/>
          <w:sz w:val="24"/>
          <w:szCs w:val="24"/>
        </w:rPr>
      </w:pPr>
      <w:bookmarkStart w:id="558" w:name="_Toc400961715"/>
      <w:bookmarkStart w:id="559" w:name="_Toc400961901"/>
      <w:bookmarkStart w:id="560" w:name="_Toc400962601"/>
      <w:bookmarkStart w:id="561" w:name="_Toc440621243"/>
      <w:bookmarkStart w:id="562" w:name="_Toc495335428"/>
      <w:bookmarkStart w:id="563" w:name="_Toc495335542"/>
      <w:bookmarkStart w:id="564" w:name="_Toc496104179"/>
      <w:bookmarkStart w:id="565" w:name="_Toc496947892"/>
      <w:bookmarkStart w:id="566" w:name="_Toc501094103"/>
      <w:bookmarkStart w:id="567" w:name="_Toc503170909"/>
      <w:bookmarkStart w:id="568" w:name="_Toc504115118"/>
      <w:bookmarkStart w:id="569" w:name="_Toc504115246"/>
      <w:bookmarkStart w:id="570" w:name="_Toc504115581"/>
      <w:bookmarkStart w:id="571" w:name="_Toc2864973"/>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4.2</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b/>
          <w:color w:val="000000" w:themeColor="text1"/>
          <w:kern w:val="2"/>
          <w:sz w:val="24"/>
          <w:szCs w:val="24"/>
        </w:rPr>
        <w:t>模板制作</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6514C2" w:rsidRPr="000A1D0A" w:rsidRDefault="009216D3">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4.2</w:t>
      </w:r>
      <w:r w:rsidR="00B04477" w:rsidRPr="000A1D0A">
        <w:rPr>
          <w:rFonts w:ascii="Times New Roman" w:eastAsia="宋体"/>
          <w:b/>
          <w:color w:val="000000" w:themeColor="text1"/>
          <w:kern w:val="2"/>
          <w:sz w:val="24"/>
          <w:szCs w:val="24"/>
        </w:rPr>
        <w:t>.1</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模板</w:t>
      </w:r>
      <w:r w:rsidR="00240801" w:rsidRPr="000A1D0A">
        <w:rPr>
          <w:rFonts w:ascii="Times New Roman" w:eastAsia="宋体"/>
          <w:color w:val="000000" w:themeColor="text1"/>
          <w:sz w:val="24"/>
          <w:szCs w:val="24"/>
        </w:rPr>
        <w:t>制作加工时，应</w:t>
      </w:r>
      <w:r w:rsidR="00B04477" w:rsidRPr="000A1D0A">
        <w:rPr>
          <w:rFonts w:ascii="Times New Roman" w:eastAsia="宋体"/>
          <w:color w:val="000000" w:themeColor="text1"/>
          <w:sz w:val="24"/>
          <w:szCs w:val="24"/>
        </w:rPr>
        <w:t>控制加工精度，模板表面应平整、方正，接缝应严密</w:t>
      </w:r>
      <w:r w:rsidR="00240801" w:rsidRPr="000A1D0A">
        <w:rPr>
          <w:rFonts w:ascii="Times New Roman" w:eastAsia="宋体"/>
          <w:color w:val="000000" w:themeColor="text1"/>
          <w:sz w:val="24"/>
          <w:szCs w:val="24"/>
        </w:rPr>
        <w:t>且无错台。模板制作的允许偏差应符合表</w:t>
      </w:r>
      <w:r w:rsidR="00240801" w:rsidRPr="000A1D0A">
        <w:rPr>
          <w:rFonts w:ascii="Times New Roman" w:eastAsia="宋体"/>
          <w:color w:val="000000" w:themeColor="text1"/>
          <w:sz w:val="24"/>
          <w:szCs w:val="24"/>
        </w:rPr>
        <w:t>6.4.2.1</w:t>
      </w:r>
      <w:r w:rsidR="00240801" w:rsidRPr="000A1D0A">
        <w:rPr>
          <w:rFonts w:ascii="Times New Roman" w:eastAsia="宋体"/>
          <w:color w:val="000000" w:themeColor="text1"/>
          <w:sz w:val="24"/>
          <w:szCs w:val="24"/>
        </w:rPr>
        <w:t>的要求。</w:t>
      </w:r>
    </w:p>
    <w:p w:rsidR="006514C2" w:rsidRPr="000A1D0A" w:rsidRDefault="009216D3">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4.2</w:t>
      </w:r>
      <w:r w:rsidR="00B04477" w:rsidRPr="000A1D0A">
        <w:rPr>
          <w:rFonts w:ascii="Times New Roman" w:eastAsia="宋体"/>
          <w:b/>
          <w:color w:val="000000" w:themeColor="text1"/>
          <w:kern w:val="2"/>
          <w:sz w:val="24"/>
          <w:szCs w:val="24"/>
        </w:rPr>
        <w:t>.2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钢</w:t>
      </w:r>
      <w:proofErr w:type="gramStart"/>
      <w:r w:rsidR="00B04477" w:rsidRPr="000A1D0A">
        <w:rPr>
          <w:rFonts w:ascii="Times New Roman" w:eastAsia="宋体"/>
          <w:color w:val="000000" w:themeColor="text1"/>
          <w:sz w:val="24"/>
          <w:szCs w:val="24"/>
        </w:rPr>
        <w:t>模板模板</w:t>
      </w:r>
      <w:proofErr w:type="gramEnd"/>
      <w:r w:rsidR="00B04477" w:rsidRPr="000A1D0A">
        <w:rPr>
          <w:rFonts w:ascii="Times New Roman" w:eastAsia="宋体"/>
          <w:color w:val="000000" w:themeColor="text1"/>
          <w:sz w:val="24"/>
          <w:szCs w:val="24"/>
        </w:rPr>
        <w:t>制作应符合下列要求：</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）对饰面清水混凝土的钢模板加工，应采用</w:t>
      </w:r>
      <w:proofErr w:type="gramStart"/>
      <w:r w:rsidRPr="000A1D0A">
        <w:rPr>
          <w:color w:val="000000" w:themeColor="text1"/>
          <w:sz w:val="24"/>
          <w:szCs w:val="24"/>
        </w:rPr>
        <w:t>铣</w:t>
      </w:r>
      <w:proofErr w:type="gramEnd"/>
      <w:r w:rsidRPr="000A1D0A">
        <w:rPr>
          <w:color w:val="000000" w:themeColor="text1"/>
          <w:sz w:val="24"/>
          <w:szCs w:val="24"/>
        </w:rPr>
        <w:t>边工艺，</w:t>
      </w:r>
      <w:proofErr w:type="gramStart"/>
      <w:r w:rsidRPr="000A1D0A">
        <w:rPr>
          <w:color w:val="000000" w:themeColor="text1"/>
          <w:sz w:val="24"/>
          <w:szCs w:val="24"/>
        </w:rPr>
        <w:t>面板宜经抛光</w:t>
      </w:r>
      <w:proofErr w:type="gramEnd"/>
      <w:r w:rsidRPr="000A1D0A">
        <w:rPr>
          <w:color w:val="000000" w:themeColor="text1"/>
          <w:sz w:val="24"/>
          <w:szCs w:val="24"/>
        </w:rPr>
        <w:t>处</w:t>
      </w:r>
      <w:r w:rsidRPr="000A1D0A">
        <w:rPr>
          <w:color w:val="000000" w:themeColor="text1"/>
          <w:sz w:val="24"/>
          <w:szCs w:val="24"/>
        </w:rPr>
        <w:lastRenderedPageBreak/>
        <w:t>理。对已经抛光处理的钢模板表面，应及时涂刷防水涂料；</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w:t>
      </w:r>
      <w:r w:rsidR="009A774F" w:rsidRPr="000A1D0A">
        <w:rPr>
          <w:color w:val="000000" w:themeColor="text1"/>
          <w:sz w:val="24"/>
          <w:szCs w:val="24"/>
        </w:rPr>
        <w:t>全钢大模板面板拼缝焊点应打磨平整，</w:t>
      </w:r>
      <w:r w:rsidR="00CC0DF0" w:rsidRPr="000A1D0A">
        <w:rPr>
          <w:rFonts w:hint="eastAsia"/>
          <w:color w:val="000000" w:themeColor="text1"/>
          <w:sz w:val="24"/>
          <w:szCs w:val="24"/>
        </w:rPr>
        <w:t>水平拼缝背面应加焊扁钢，扁钢与</w:t>
      </w:r>
      <w:proofErr w:type="gramStart"/>
      <w:r w:rsidR="00CC0DF0" w:rsidRPr="000A1D0A">
        <w:rPr>
          <w:rFonts w:hint="eastAsia"/>
          <w:color w:val="000000" w:themeColor="text1"/>
          <w:sz w:val="24"/>
          <w:szCs w:val="24"/>
        </w:rPr>
        <w:t>与</w:t>
      </w:r>
      <w:proofErr w:type="gramEnd"/>
      <w:r w:rsidR="00CC0DF0" w:rsidRPr="000A1D0A">
        <w:rPr>
          <w:rFonts w:hint="eastAsia"/>
          <w:color w:val="000000" w:themeColor="text1"/>
          <w:sz w:val="24"/>
          <w:szCs w:val="24"/>
        </w:rPr>
        <w:t>面板间的缝隙宜刮腻子密封。</w:t>
      </w:r>
    </w:p>
    <w:p w:rsidR="00437CFF" w:rsidRPr="000A1D0A" w:rsidRDefault="00437CFF" w:rsidP="00437CFF">
      <w:pPr>
        <w:pStyle w:val="a9"/>
        <w:numPr>
          <w:ilvl w:val="0"/>
          <w:numId w:val="0"/>
        </w:numPr>
        <w:tabs>
          <w:tab w:val="left" w:pos="839"/>
        </w:tabs>
        <w:spacing w:before="156" w:after="156"/>
        <w:rPr>
          <w:rFonts w:ascii="Times New Roman"/>
          <w:color w:val="000000" w:themeColor="text1"/>
          <w:lang w:val="en-GB"/>
        </w:rPr>
      </w:pPr>
      <w:r w:rsidRPr="000A1D0A">
        <w:rPr>
          <w:rFonts w:ascii="Times New Roman"/>
          <w:color w:val="000000" w:themeColor="text1"/>
          <w:lang w:val="en-GB"/>
        </w:rPr>
        <w:t>表</w:t>
      </w:r>
      <w:r w:rsidR="00240801" w:rsidRPr="000A1D0A">
        <w:rPr>
          <w:rFonts w:ascii="Times New Roman"/>
          <w:color w:val="000000" w:themeColor="text1"/>
          <w:lang w:val="en-GB"/>
        </w:rPr>
        <w:t>6.4.2.1</w:t>
      </w:r>
      <w:r w:rsidRPr="000A1D0A">
        <w:rPr>
          <w:rFonts w:ascii="Times New Roman"/>
          <w:color w:val="000000" w:themeColor="text1"/>
          <w:lang w:val="en-GB"/>
        </w:rPr>
        <w:t xml:space="preserve">  </w:t>
      </w:r>
      <w:r w:rsidRPr="000A1D0A">
        <w:rPr>
          <w:rFonts w:ascii="Times New Roman"/>
          <w:color w:val="000000" w:themeColor="text1"/>
          <w:lang w:val="en-GB"/>
        </w:rPr>
        <w:t>清水混凝土模板制作允许偏差和检验方法</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155"/>
        <w:gridCol w:w="1843"/>
        <w:gridCol w:w="1701"/>
        <w:gridCol w:w="1984"/>
      </w:tblGrid>
      <w:tr w:rsidR="00437CFF" w:rsidRPr="000A1D0A" w:rsidTr="006E6959">
        <w:trPr>
          <w:trHeight w:val="70"/>
        </w:trPr>
        <w:tc>
          <w:tcPr>
            <w:tcW w:w="822" w:type="dxa"/>
            <w:vMerge w:val="restart"/>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项次</w:t>
            </w:r>
          </w:p>
        </w:tc>
        <w:tc>
          <w:tcPr>
            <w:tcW w:w="2155" w:type="dxa"/>
            <w:vMerge w:val="restart"/>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项目</w:t>
            </w:r>
          </w:p>
        </w:tc>
        <w:tc>
          <w:tcPr>
            <w:tcW w:w="3544" w:type="dxa"/>
            <w:gridSpan w:val="2"/>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允许偏差（</w:t>
            </w:r>
            <w:r w:rsidRPr="000A1D0A">
              <w:rPr>
                <w:color w:val="000000" w:themeColor="text1"/>
                <w:szCs w:val="21"/>
              </w:rPr>
              <w:t>mm</w:t>
            </w:r>
            <w:r w:rsidRPr="000A1D0A">
              <w:rPr>
                <w:color w:val="000000" w:themeColor="text1"/>
                <w:szCs w:val="21"/>
              </w:rPr>
              <w:t>）</w:t>
            </w:r>
          </w:p>
        </w:tc>
        <w:tc>
          <w:tcPr>
            <w:tcW w:w="1984" w:type="dxa"/>
            <w:vMerge w:val="restart"/>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检验方法</w:t>
            </w:r>
          </w:p>
        </w:tc>
      </w:tr>
      <w:tr w:rsidR="00437CFF" w:rsidRPr="000A1D0A" w:rsidTr="006E6959">
        <w:trPr>
          <w:trHeight w:val="70"/>
        </w:trPr>
        <w:tc>
          <w:tcPr>
            <w:tcW w:w="822" w:type="dxa"/>
            <w:vMerge/>
            <w:vAlign w:val="center"/>
          </w:tcPr>
          <w:p w:rsidR="00437CFF" w:rsidRPr="000A1D0A" w:rsidRDefault="00437CFF" w:rsidP="00F70BF1">
            <w:pPr>
              <w:spacing w:beforeLines="20" w:before="62" w:afterLines="20" w:after="62"/>
              <w:jc w:val="center"/>
              <w:rPr>
                <w:color w:val="000000" w:themeColor="text1"/>
                <w:szCs w:val="21"/>
              </w:rPr>
            </w:pPr>
          </w:p>
        </w:tc>
        <w:tc>
          <w:tcPr>
            <w:tcW w:w="2155" w:type="dxa"/>
            <w:vMerge/>
            <w:vAlign w:val="center"/>
          </w:tcPr>
          <w:p w:rsidR="00437CFF" w:rsidRPr="000A1D0A" w:rsidRDefault="00437CFF" w:rsidP="00F70BF1">
            <w:pPr>
              <w:spacing w:beforeLines="20" w:before="62" w:afterLines="20" w:after="62"/>
              <w:jc w:val="center"/>
              <w:rPr>
                <w:color w:val="000000" w:themeColor="text1"/>
                <w:szCs w:val="21"/>
              </w:rPr>
            </w:pP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饰面清水混凝土</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普通清水混凝土</w:t>
            </w:r>
          </w:p>
        </w:tc>
        <w:tc>
          <w:tcPr>
            <w:tcW w:w="1984" w:type="dxa"/>
            <w:vMerge/>
            <w:vAlign w:val="center"/>
          </w:tcPr>
          <w:p w:rsidR="00437CFF" w:rsidRPr="000A1D0A" w:rsidRDefault="00437CFF" w:rsidP="00F70BF1">
            <w:pPr>
              <w:spacing w:beforeLines="20" w:before="62" w:afterLines="20" w:after="62"/>
              <w:jc w:val="center"/>
              <w:rPr>
                <w:color w:val="000000" w:themeColor="text1"/>
                <w:szCs w:val="21"/>
              </w:rPr>
            </w:pP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1</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模板高度</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卷尺量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模板宽度</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±1</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±1</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卷尺量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3</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模板板面对角线差</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≤3</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卷尺量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4</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板面平整度</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≤3</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2m</w:t>
            </w:r>
            <w:r w:rsidRPr="000A1D0A">
              <w:rPr>
                <w:color w:val="000000" w:themeColor="text1"/>
                <w:szCs w:val="21"/>
              </w:rPr>
              <w:t>靠尺及塞尺量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5</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边肋平直度</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2m</w:t>
            </w:r>
            <w:r w:rsidRPr="000A1D0A">
              <w:rPr>
                <w:color w:val="000000" w:themeColor="text1"/>
                <w:szCs w:val="21"/>
              </w:rPr>
              <w:t>靠尺及塞尺量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6</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相邻面板拼缝高低差</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≤0.5</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≤1.0</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平尺及塞尺量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7</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相邻面板拼缝间隙</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≤0.8</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≤0.8</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塞尺量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8</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连接孔中心距</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±1</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±1</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游标卡尺量</w:t>
            </w:r>
          </w:p>
        </w:tc>
      </w:tr>
      <w:tr w:rsidR="00437CFF" w:rsidRPr="000A1D0A" w:rsidTr="006E6959">
        <w:tc>
          <w:tcPr>
            <w:tcW w:w="822"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9</w:t>
            </w:r>
          </w:p>
        </w:tc>
        <w:tc>
          <w:tcPr>
            <w:tcW w:w="2155"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连接孔中心与板面间距</w:t>
            </w:r>
          </w:p>
        </w:tc>
        <w:tc>
          <w:tcPr>
            <w:tcW w:w="1843"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±0.5</w:t>
            </w:r>
          </w:p>
        </w:tc>
        <w:tc>
          <w:tcPr>
            <w:tcW w:w="1701"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±0.8</w:t>
            </w:r>
          </w:p>
        </w:tc>
        <w:tc>
          <w:tcPr>
            <w:tcW w:w="1984" w:type="dxa"/>
            <w:vAlign w:val="center"/>
          </w:tcPr>
          <w:p w:rsidR="00437CFF" w:rsidRPr="000A1D0A" w:rsidRDefault="00437CFF" w:rsidP="00F70BF1">
            <w:pPr>
              <w:spacing w:beforeLines="20" w:before="62" w:afterLines="20" w:after="62"/>
              <w:jc w:val="center"/>
              <w:rPr>
                <w:color w:val="000000" w:themeColor="text1"/>
                <w:szCs w:val="21"/>
              </w:rPr>
            </w:pPr>
            <w:r w:rsidRPr="000A1D0A">
              <w:rPr>
                <w:color w:val="000000" w:themeColor="text1"/>
                <w:szCs w:val="21"/>
              </w:rPr>
              <w:t>游标卡尺量</w:t>
            </w:r>
          </w:p>
        </w:tc>
      </w:tr>
    </w:tbl>
    <w:p w:rsidR="006514C2" w:rsidRPr="000A1D0A" w:rsidRDefault="009216D3">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 xml:space="preserve">6.4.2. </w:t>
      </w:r>
      <w:r w:rsidR="00B04477" w:rsidRPr="000A1D0A">
        <w:rPr>
          <w:rFonts w:ascii="Times New Roman" w:eastAsia="宋体"/>
          <w:b/>
          <w:color w:val="000000" w:themeColor="text1"/>
          <w:kern w:val="2"/>
          <w:sz w:val="24"/>
          <w:szCs w:val="24"/>
        </w:rPr>
        <w:t>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木胶合板模板制作应符合下列要求：</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）木模板加工时，龙骨之间、龙骨与面板之间、相邻面板之间的侧面接触面应刨平刨直，接触应严密；</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）面板开孔应有可靠的工艺措施，保证孔周边整齐和面膜无裂纹</w:t>
      </w:r>
      <w:r w:rsidR="009A774F" w:rsidRPr="000A1D0A">
        <w:rPr>
          <w:color w:val="000000" w:themeColor="text1"/>
          <w:sz w:val="24"/>
          <w:szCs w:val="24"/>
        </w:rPr>
        <w:t>；</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）面板的切边和孔壁应采用</w:t>
      </w:r>
      <w:proofErr w:type="gramStart"/>
      <w:r w:rsidRPr="000A1D0A">
        <w:rPr>
          <w:color w:val="000000" w:themeColor="text1"/>
          <w:sz w:val="24"/>
          <w:szCs w:val="24"/>
        </w:rPr>
        <w:t>封边漆</w:t>
      </w:r>
      <w:proofErr w:type="gramEnd"/>
      <w:r w:rsidRPr="000A1D0A">
        <w:rPr>
          <w:color w:val="000000" w:themeColor="text1"/>
          <w:sz w:val="24"/>
          <w:szCs w:val="24"/>
        </w:rPr>
        <w:t>密封以防止受潮膨胀，且对拉</w:t>
      </w:r>
      <w:proofErr w:type="gramStart"/>
      <w:r w:rsidRPr="000A1D0A">
        <w:rPr>
          <w:color w:val="000000" w:themeColor="text1"/>
          <w:sz w:val="24"/>
          <w:szCs w:val="24"/>
        </w:rPr>
        <w:t>螺栓孔宜采用</w:t>
      </w:r>
      <w:proofErr w:type="gramEnd"/>
      <w:r w:rsidRPr="000A1D0A">
        <w:rPr>
          <w:color w:val="000000" w:themeColor="text1"/>
          <w:sz w:val="24"/>
          <w:szCs w:val="24"/>
        </w:rPr>
        <w:t>孔塞保护；</w:t>
      </w:r>
    </w:p>
    <w:p w:rsidR="00A95022" w:rsidRPr="000A1D0A" w:rsidRDefault="00A95022">
      <w:pPr>
        <w:spacing w:line="360" w:lineRule="auto"/>
        <w:rPr>
          <w:color w:val="000000" w:themeColor="text1"/>
          <w:sz w:val="24"/>
          <w:szCs w:val="24"/>
        </w:rPr>
      </w:pPr>
      <w:r w:rsidRPr="000A1D0A">
        <w:rPr>
          <w:rFonts w:hint="eastAsia"/>
          <w:color w:val="000000" w:themeColor="text1"/>
          <w:sz w:val="24"/>
          <w:szCs w:val="24"/>
        </w:rPr>
        <w:t xml:space="preserve">    </w:t>
      </w:r>
      <w:r w:rsidRPr="000A1D0A">
        <w:rPr>
          <w:rFonts w:hint="eastAsia"/>
          <w:color w:val="000000" w:themeColor="text1"/>
          <w:sz w:val="24"/>
          <w:szCs w:val="24"/>
        </w:rPr>
        <w:t>（</w:t>
      </w:r>
      <w:r w:rsidRPr="000A1D0A">
        <w:rPr>
          <w:rFonts w:hint="eastAsia"/>
          <w:color w:val="000000" w:themeColor="text1"/>
          <w:sz w:val="24"/>
          <w:szCs w:val="24"/>
        </w:rPr>
        <w:t>4</w:t>
      </w:r>
      <w:r w:rsidRPr="000A1D0A">
        <w:rPr>
          <w:rFonts w:hint="eastAsia"/>
          <w:color w:val="000000" w:themeColor="text1"/>
          <w:sz w:val="24"/>
          <w:szCs w:val="24"/>
        </w:rPr>
        <w:t>）胶合板面板竖向拼缝应设在竖</w:t>
      </w:r>
      <w:proofErr w:type="gramStart"/>
      <w:r w:rsidRPr="000A1D0A">
        <w:rPr>
          <w:rFonts w:hint="eastAsia"/>
          <w:color w:val="000000" w:themeColor="text1"/>
          <w:sz w:val="24"/>
          <w:szCs w:val="24"/>
        </w:rPr>
        <w:t>肋中心</w:t>
      </w:r>
      <w:proofErr w:type="gramEnd"/>
      <w:r w:rsidRPr="000A1D0A">
        <w:rPr>
          <w:rFonts w:hint="eastAsia"/>
          <w:color w:val="000000" w:themeColor="text1"/>
          <w:sz w:val="24"/>
          <w:szCs w:val="24"/>
        </w:rPr>
        <w:t>位置，面板边口刨平，接缝处满涂封口胶、连接紧密；胶合板面板水平位置可不设置横肋，接缝处应做密封处理。</w:t>
      </w:r>
    </w:p>
    <w:p w:rsidR="009216D3" w:rsidRPr="000A1D0A" w:rsidRDefault="009A774F" w:rsidP="009216D3">
      <w:pPr>
        <w:spacing w:line="360" w:lineRule="auto"/>
        <w:rPr>
          <w:color w:val="000000" w:themeColor="text1"/>
          <w:kern w:val="0"/>
          <w:szCs w:val="21"/>
        </w:rPr>
      </w:pPr>
      <w:r w:rsidRPr="000A1D0A">
        <w:rPr>
          <w:color w:val="000000" w:themeColor="text1"/>
          <w:sz w:val="24"/>
          <w:szCs w:val="24"/>
        </w:rPr>
        <w:t xml:space="preserve">    </w:t>
      </w:r>
      <w:r w:rsidR="00B04477" w:rsidRPr="000A1D0A">
        <w:rPr>
          <w:color w:val="000000" w:themeColor="text1"/>
          <w:sz w:val="24"/>
          <w:szCs w:val="24"/>
        </w:rPr>
        <w:t>（</w:t>
      </w:r>
      <w:r w:rsidR="00A95022" w:rsidRPr="000A1D0A">
        <w:rPr>
          <w:rFonts w:hint="eastAsia"/>
          <w:color w:val="000000" w:themeColor="text1"/>
          <w:sz w:val="24"/>
          <w:szCs w:val="24"/>
        </w:rPr>
        <w:t>5</w:t>
      </w:r>
      <w:r w:rsidR="00B04477" w:rsidRPr="000A1D0A">
        <w:rPr>
          <w:color w:val="000000" w:themeColor="text1"/>
          <w:sz w:val="24"/>
          <w:szCs w:val="24"/>
        </w:rPr>
        <w:t>）</w:t>
      </w:r>
      <w:r w:rsidR="00CC0DF0" w:rsidRPr="000A1D0A">
        <w:rPr>
          <w:color w:val="000000" w:themeColor="text1"/>
          <w:sz w:val="24"/>
          <w:szCs w:val="24"/>
        </w:rPr>
        <w:t>龙骨</w:t>
      </w:r>
      <w:r w:rsidR="00CC0DF0" w:rsidRPr="000A1D0A">
        <w:rPr>
          <w:rFonts w:hint="eastAsia"/>
          <w:color w:val="000000" w:themeColor="text1"/>
          <w:sz w:val="24"/>
          <w:szCs w:val="24"/>
        </w:rPr>
        <w:t>与</w:t>
      </w:r>
      <w:r w:rsidR="00B04477" w:rsidRPr="000A1D0A">
        <w:rPr>
          <w:color w:val="000000" w:themeColor="text1"/>
          <w:sz w:val="24"/>
          <w:szCs w:val="24"/>
        </w:rPr>
        <w:t>木胶合板面板连接，</w:t>
      </w:r>
      <w:r w:rsidR="00CC0DF0" w:rsidRPr="000A1D0A">
        <w:rPr>
          <w:rFonts w:hint="eastAsia"/>
          <w:color w:val="000000" w:themeColor="text1"/>
          <w:sz w:val="24"/>
          <w:szCs w:val="24"/>
        </w:rPr>
        <w:t>宜</w:t>
      </w:r>
      <w:r w:rsidR="00B04477" w:rsidRPr="000A1D0A">
        <w:rPr>
          <w:color w:val="000000" w:themeColor="text1"/>
          <w:sz w:val="24"/>
          <w:szCs w:val="24"/>
        </w:rPr>
        <w:t>采用</w:t>
      </w:r>
      <w:r w:rsidR="00A95022" w:rsidRPr="000A1D0A">
        <w:rPr>
          <w:color w:val="000000" w:themeColor="text1"/>
          <w:sz w:val="24"/>
          <w:szCs w:val="24"/>
        </w:rPr>
        <w:t>自攻螺钉</w:t>
      </w:r>
      <w:r w:rsidR="00CC0DF0" w:rsidRPr="000A1D0A">
        <w:rPr>
          <w:rFonts w:hint="eastAsia"/>
          <w:color w:val="000000" w:themeColor="text1"/>
          <w:sz w:val="24"/>
          <w:szCs w:val="24"/>
        </w:rPr>
        <w:t>从</w:t>
      </w:r>
      <w:proofErr w:type="gramStart"/>
      <w:r w:rsidR="00CC0DF0" w:rsidRPr="000A1D0A">
        <w:rPr>
          <w:rFonts w:hint="eastAsia"/>
          <w:color w:val="000000" w:themeColor="text1"/>
          <w:sz w:val="24"/>
          <w:szCs w:val="24"/>
        </w:rPr>
        <w:t>背面</w:t>
      </w:r>
      <w:r w:rsidR="00A95022" w:rsidRPr="000A1D0A">
        <w:rPr>
          <w:color w:val="000000" w:themeColor="text1"/>
          <w:sz w:val="24"/>
          <w:szCs w:val="24"/>
        </w:rPr>
        <w:t>反钉连接</w:t>
      </w:r>
      <w:proofErr w:type="gramEnd"/>
      <w:r w:rsidR="00A95022" w:rsidRPr="000A1D0A">
        <w:rPr>
          <w:color w:val="000000" w:themeColor="text1"/>
          <w:sz w:val="24"/>
          <w:szCs w:val="24"/>
        </w:rPr>
        <w:t>的方式</w:t>
      </w:r>
      <w:r w:rsidR="00CC0DF0" w:rsidRPr="000A1D0A">
        <w:rPr>
          <w:rFonts w:hint="eastAsia"/>
          <w:color w:val="000000" w:themeColor="text1"/>
          <w:sz w:val="24"/>
          <w:szCs w:val="24"/>
        </w:rPr>
        <w:t>固定，螺钉间距控制在</w:t>
      </w:r>
      <w:r w:rsidR="00CC0DF0" w:rsidRPr="000A1D0A">
        <w:rPr>
          <w:rFonts w:hint="eastAsia"/>
          <w:color w:val="000000" w:themeColor="text1"/>
          <w:sz w:val="24"/>
          <w:szCs w:val="24"/>
        </w:rPr>
        <w:t>150mm</w:t>
      </w:r>
      <w:r w:rsidR="00CC0DF0" w:rsidRPr="000A1D0A">
        <w:rPr>
          <w:rFonts w:hint="eastAsia"/>
          <w:color w:val="000000" w:themeColor="text1"/>
          <w:sz w:val="24"/>
          <w:szCs w:val="24"/>
        </w:rPr>
        <w:t>×</w:t>
      </w:r>
      <w:r w:rsidR="00CC0DF0" w:rsidRPr="000A1D0A">
        <w:rPr>
          <w:rFonts w:hint="eastAsia"/>
          <w:color w:val="000000" w:themeColor="text1"/>
          <w:sz w:val="24"/>
          <w:szCs w:val="24"/>
        </w:rPr>
        <w:t>300mm</w:t>
      </w:r>
      <w:r w:rsidR="00CC0DF0" w:rsidRPr="000A1D0A">
        <w:rPr>
          <w:rFonts w:hint="eastAsia"/>
          <w:color w:val="000000" w:themeColor="text1"/>
          <w:sz w:val="24"/>
          <w:szCs w:val="24"/>
        </w:rPr>
        <w:t>以内；当异形板从背面难以保证面板与龙骨有效连接时，</w:t>
      </w:r>
      <w:r w:rsidR="00A95022" w:rsidRPr="000A1D0A">
        <w:rPr>
          <w:color w:val="000000" w:themeColor="text1"/>
          <w:sz w:val="24"/>
          <w:szCs w:val="24"/>
        </w:rPr>
        <w:t>采用沉头</w:t>
      </w:r>
      <w:proofErr w:type="gramStart"/>
      <w:r w:rsidR="00A95022" w:rsidRPr="000A1D0A">
        <w:rPr>
          <w:color w:val="000000" w:themeColor="text1"/>
          <w:sz w:val="24"/>
          <w:szCs w:val="24"/>
        </w:rPr>
        <w:t>螺钉正钉连接</w:t>
      </w:r>
      <w:proofErr w:type="gramEnd"/>
      <w:r w:rsidR="00A95022" w:rsidRPr="000A1D0A">
        <w:rPr>
          <w:color w:val="000000" w:themeColor="text1"/>
          <w:sz w:val="24"/>
          <w:szCs w:val="24"/>
        </w:rPr>
        <w:t>，钉头</w:t>
      </w:r>
      <w:r w:rsidR="00A95022" w:rsidRPr="000A1D0A">
        <w:rPr>
          <w:rFonts w:hint="eastAsia"/>
          <w:color w:val="000000" w:themeColor="text1"/>
          <w:sz w:val="24"/>
          <w:szCs w:val="24"/>
        </w:rPr>
        <w:t>宜</w:t>
      </w:r>
      <w:r w:rsidR="00A95022" w:rsidRPr="000A1D0A">
        <w:rPr>
          <w:color w:val="000000" w:themeColor="text1"/>
          <w:sz w:val="24"/>
          <w:szCs w:val="24"/>
        </w:rPr>
        <w:t>沉进板面</w:t>
      </w:r>
      <w:r w:rsidR="00A95022" w:rsidRPr="000A1D0A">
        <w:rPr>
          <w:color w:val="000000" w:themeColor="text1"/>
          <w:sz w:val="24"/>
          <w:szCs w:val="24"/>
        </w:rPr>
        <w:t>1mm</w:t>
      </w:r>
      <w:r w:rsidR="00A95022" w:rsidRPr="000A1D0A">
        <w:rPr>
          <w:color w:val="000000" w:themeColor="text1"/>
          <w:sz w:val="24"/>
          <w:szCs w:val="24"/>
        </w:rPr>
        <w:t>～</w:t>
      </w:r>
      <w:r w:rsidR="00A95022" w:rsidRPr="000A1D0A">
        <w:rPr>
          <w:color w:val="000000" w:themeColor="text1"/>
          <w:sz w:val="24"/>
          <w:szCs w:val="24"/>
        </w:rPr>
        <w:t>2mm</w:t>
      </w:r>
      <w:r w:rsidR="00A95022" w:rsidRPr="000A1D0A">
        <w:rPr>
          <w:color w:val="000000" w:themeColor="text1"/>
          <w:sz w:val="24"/>
          <w:szCs w:val="24"/>
        </w:rPr>
        <w:t>，用铁腻子将钉眼凹坑补平并喷涂清漆。</w:t>
      </w:r>
    </w:p>
    <w:p w:rsidR="009216D3" w:rsidRPr="000A1D0A" w:rsidRDefault="009A774F">
      <w:pPr>
        <w:spacing w:line="360" w:lineRule="auto"/>
        <w:rPr>
          <w:color w:val="000000" w:themeColor="text1"/>
          <w:sz w:val="24"/>
          <w:szCs w:val="24"/>
        </w:rPr>
      </w:pPr>
      <w:r w:rsidRPr="000A1D0A">
        <w:rPr>
          <w:b/>
          <w:color w:val="000000" w:themeColor="text1"/>
          <w:sz w:val="24"/>
          <w:szCs w:val="24"/>
        </w:rPr>
        <w:t xml:space="preserve">6.4.2. 4  </w:t>
      </w:r>
      <w:r w:rsidRPr="000A1D0A">
        <w:rPr>
          <w:color w:val="000000" w:themeColor="text1"/>
          <w:sz w:val="24"/>
          <w:szCs w:val="24"/>
        </w:rPr>
        <w:t>模板龙骨不宜有接头，当确需接头时，有接头的主龙骨数量不应超过主龙骨总数量的</w:t>
      </w:r>
      <w:r w:rsidRPr="000A1D0A">
        <w:rPr>
          <w:color w:val="000000" w:themeColor="text1"/>
          <w:sz w:val="24"/>
          <w:szCs w:val="24"/>
        </w:rPr>
        <w:t>50%</w:t>
      </w:r>
      <w:r w:rsidRPr="000A1D0A">
        <w:rPr>
          <w:color w:val="000000" w:themeColor="text1"/>
          <w:sz w:val="24"/>
          <w:szCs w:val="24"/>
        </w:rPr>
        <w:t>，且接头部位应错开；</w:t>
      </w:r>
    </w:p>
    <w:p w:rsidR="009A774F" w:rsidRPr="000A1D0A" w:rsidRDefault="009A774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lastRenderedPageBreak/>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4.2</w:t>
      </w:r>
      <w:r w:rsidR="00B04477" w:rsidRPr="000A1D0A">
        <w:rPr>
          <w:rFonts w:ascii="Times New Roman" w:eastAsia="宋体"/>
          <w:b/>
          <w:color w:val="000000" w:themeColor="text1"/>
          <w:kern w:val="2"/>
          <w:sz w:val="24"/>
          <w:szCs w:val="24"/>
        </w:rPr>
        <w:t>.5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模板</w:t>
      </w:r>
      <w:r w:rsidRPr="000A1D0A">
        <w:rPr>
          <w:rFonts w:ascii="Times New Roman" w:eastAsia="宋体"/>
          <w:color w:val="000000" w:themeColor="text1"/>
          <w:sz w:val="24"/>
          <w:szCs w:val="24"/>
        </w:rPr>
        <w:t>后期制作处理应符合下列规定：</w:t>
      </w:r>
    </w:p>
    <w:p w:rsidR="006514C2" w:rsidRPr="000A1D0A" w:rsidRDefault="009A774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w:t>
      </w:r>
      <w:r w:rsidRPr="000A1D0A">
        <w:rPr>
          <w:rFonts w:ascii="Times New Roman" w:eastAsia="宋体"/>
          <w:color w:val="000000" w:themeColor="text1"/>
          <w:sz w:val="24"/>
          <w:szCs w:val="24"/>
        </w:rPr>
        <w:t>1</w:t>
      </w:r>
      <w:r w:rsidRPr="000A1D0A">
        <w:rPr>
          <w:rFonts w:ascii="Times New Roman" w:eastAsia="宋体"/>
          <w:color w:val="000000" w:themeColor="text1"/>
          <w:sz w:val="24"/>
          <w:szCs w:val="24"/>
        </w:rPr>
        <w:t>）</w:t>
      </w:r>
      <w:r w:rsidR="00B04477" w:rsidRPr="000A1D0A">
        <w:rPr>
          <w:rFonts w:ascii="Times New Roman" w:eastAsia="宋体"/>
          <w:color w:val="000000" w:themeColor="text1"/>
          <w:sz w:val="24"/>
          <w:szCs w:val="24"/>
        </w:rPr>
        <w:t>加工</w:t>
      </w:r>
      <w:proofErr w:type="gramStart"/>
      <w:r w:rsidRPr="000A1D0A">
        <w:rPr>
          <w:rFonts w:ascii="Times New Roman" w:eastAsia="宋体"/>
          <w:color w:val="000000" w:themeColor="text1"/>
          <w:sz w:val="24"/>
          <w:szCs w:val="24"/>
        </w:rPr>
        <w:t>完成宜</w:t>
      </w:r>
      <w:r w:rsidR="00B04477" w:rsidRPr="000A1D0A">
        <w:rPr>
          <w:rFonts w:ascii="Times New Roman" w:eastAsia="宋体"/>
          <w:color w:val="000000" w:themeColor="text1"/>
          <w:sz w:val="24"/>
          <w:szCs w:val="24"/>
        </w:rPr>
        <w:t>预拼装</w:t>
      </w:r>
      <w:proofErr w:type="gramEnd"/>
      <w:r w:rsidR="00B04477" w:rsidRPr="000A1D0A">
        <w:rPr>
          <w:rFonts w:ascii="Times New Roman" w:eastAsia="宋体"/>
          <w:color w:val="000000" w:themeColor="text1"/>
          <w:sz w:val="24"/>
          <w:szCs w:val="24"/>
        </w:rPr>
        <w:t>，对</w:t>
      </w:r>
      <w:r w:rsidRPr="000A1D0A">
        <w:rPr>
          <w:rFonts w:ascii="Times New Roman" w:eastAsia="宋体"/>
          <w:color w:val="000000" w:themeColor="text1"/>
          <w:sz w:val="24"/>
          <w:szCs w:val="24"/>
        </w:rPr>
        <w:t>模板的外形尺寸、</w:t>
      </w:r>
      <w:r w:rsidR="00B04477" w:rsidRPr="000A1D0A">
        <w:rPr>
          <w:rFonts w:ascii="Times New Roman" w:eastAsia="宋体"/>
          <w:color w:val="000000" w:themeColor="text1"/>
          <w:sz w:val="24"/>
          <w:szCs w:val="24"/>
        </w:rPr>
        <w:t>平整度、阴阳角、相邻板</w:t>
      </w:r>
      <w:r w:rsidRPr="000A1D0A">
        <w:rPr>
          <w:rFonts w:ascii="Times New Roman" w:eastAsia="宋体"/>
          <w:color w:val="000000" w:themeColor="text1"/>
          <w:sz w:val="24"/>
          <w:szCs w:val="24"/>
        </w:rPr>
        <w:t>面</w:t>
      </w:r>
      <w:r w:rsidR="00B04477" w:rsidRPr="000A1D0A">
        <w:rPr>
          <w:rFonts w:ascii="Times New Roman" w:eastAsia="宋体"/>
          <w:color w:val="000000" w:themeColor="text1"/>
          <w:sz w:val="24"/>
          <w:szCs w:val="24"/>
        </w:rPr>
        <w:t>高差及对拉螺栓</w:t>
      </w:r>
      <w:r w:rsidRPr="000A1D0A">
        <w:rPr>
          <w:rFonts w:ascii="Times New Roman" w:eastAsia="宋体"/>
          <w:color w:val="000000" w:themeColor="text1"/>
          <w:sz w:val="24"/>
          <w:szCs w:val="24"/>
        </w:rPr>
        <w:t>孔眼</w:t>
      </w:r>
      <w:r w:rsidR="00B04477" w:rsidRPr="000A1D0A">
        <w:rPr>
          <w:rFonts w:ascii="Times New Roman" w:eastAsia="宋体"/>
          <w:color w:val="000000" w:themeColor="text1"/>
          <w:sz w:val="24"/>
          <w:szCs w:val="24"/>
        </w:rPr>
        <w:t>进行</w:t>
      </w:r>
      <w:r w:rsidRPr="000A1D0A">
        <w:rPr>
          <w:rFonts w:ascii="Times New Roman" w:eastAsia="宋体"/>
          <w:color w:val="000000" w:themeColor="text1"/>
          <w:sz w:val="24"/>
          <w:szCs w:val="24"/>
        </w:rPr>
        <w:t>复核</w:t>
      </w:r>
      <w:r w:rsidR="00B04477" w:rsidRPr="000A1D0A">
        <w:rPr>
          <w:rFonts w:ascii="Times New Roman" w:eastAsia="宋体"/>
          <w:color w:val="000000" w:themeColor="text1"/>
          <w:sz w:val="24"/>
          <w:szCs w:val="24"/>
        </w:rPr>
        <w:t>，</w:t>
      </w:r>
      <w:r w:rsidRPr="000A1D0A">
        <w:rPr>
          <w:rFonts w:ascii="Times New Roman" w:eastAsia="宋体"/>
          <w:color w:val="000000" w:themeColor="text1"/>
          <w:sz w:val="24"/>
          <w:szCs w:val="24"/>
        </w:rPr>
        <w:t>复核后对模板</w:t>
      </w:r>
      <w:r w:rsidR="00B04477" w:rsidRPr="000A1D0A">
        <w:rPr>
          <w:rFonts w:ascii="Times New Roman" w:eastAsia="宋体"/>
          <w:color w:val="000000" w:themeColor="text1"/>
          <w:sz w:val="24"/>
          <w:szCs w:val="24"/>
        </w:rPr>
        <w:t>进行编号</w:t>
      </w:r>
      <w:r w:rsidRPr="000A1D0A">
        <w:rPr>
          <w:rFonts w:ascii="Times New Roman" w:eastAsia="宋体"/>
          <w:color w:val="000000" w:themeColor="text1"/>
          <w:sz w:val="24"/>
          <w:szCs w:val="24"/>
        </w:rPr>
        <w:t>；</w:t>
      </w:r>
    </w:p>
    <w:p w:rsidR="009A774F" w:rsidRPr="000A1D0A" w:rsidRDefault="009A774F" w:rsidP="00165C4D">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w:t>
      </w:r>
      <w:r w:rsidRPr="000A1D0A">
        <w:rPr>
          <w:rFonts w:ascii="Times New Roman" w:eastAsia="宋体"/>
          <w:color w:val="000000" w:themeColor="text1"/>
          <w:sz w:val="24"/>
          <w:szCs w:val="24"/>
        </w:rPr>
        <w:t>2</w:t>
      </w:r>
      <w:r w:rsidRPr="000A1D0A">
        <w:rPr>
          <w:rFonts w:ascii="Times New Roman" w:eastAsia="宋体"/>
          <w:color w:val="000000" w:themeColor="text1"/>
          <w:sz w:val="24"/>
          <w:szCs w:val="24"/>
        </w:rPr>
        <w:t>）钢模板面板及活动部分</w:t>
      </w:r>
      <w:r w:rsidR="00165C4D" w:rsidRPr="000A1D0A">
        <w:rPr>
          <w:rFonts w:ascii="Times New Roman" w:eastAsia="宋体"/>
          <w:color w:val="000000" w:themeColor="text1"/>
          <w:sz w:val="24"/>
          <w:szCs w:val="24"/>
        </w:rPr>
        <w:t>应做防锈处理，面板防锈油脂不应影响混凝土表面颜色；其他部位应做防锈漆；</w:t>
      </w:r>
    </w:p>
    <w:p w:rsidR="009A774F" w:rsidRPr="000A1D0A" w:rsidRDefault="00165C4D" w:rsidP="00165C4D">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w:t>
      </w:r>
      <w:r w:rsidRPr="000A1D0A">
        <w:rPr>
          <w:rFonts w:ascii="Times New Roman" w:eastAsia="宋体"/>
          <w:color w:val="000000" w:themeColor="text1"/>
          <w:sz w:val="24"/>
          <w:szCs w:val="24"/>
        </w:rPr>
        <w:t>3</w:t>
      </w:r>
      <w:r w:rsidRPr="000A1D0A">
        <w:rPr>
          <w:rFonts w:ascii="Times New Roman" w:eastAsia="宋体"/>
          <w:color w:val="000000" w:themeColor="text1"/>
          <w:sz w:val="24"/>
          <w:szCs w:val="24"/>
        </w:rPr>
        <w:t>）木胶合模板板面应贴塑料薄膜或其他隔膜，其他部位应做防锈处理。</w:t>
      </w:r>
    </w:p>
    <w:p w:rsidR="006514C2" w:rsidRPr="000A1D0A" w:rsidRDefault="00165C4D" w:rsidP="00165C4D">
      <w:pPr>
        <w:pStyle w:val="a2"/>
        <w:numPr>
          <w:ilvl w:val="0"/>
          <w:numId w:val="0"/>
        </w:numPr>
        <w:spacing w:beforeLines="0" w:afterLines="0" w:line="360" w:lineRule="auto"/>
        <w:rPr>
          <w:rFonts w:ascii="Times New Roman" w:eastAsia="宋体"/>
          <w:b/>
          <w:color w:val="000000" w:themeColor="text1"/>
          <w:kern w:val="2"/>
          <w:sz w:val="24"/>
          <w:szCs w:val="24"/>
        </w:rPr>
      </w:pPr>
      <w:bookmarkStart w:id="572" w:name="_Toc440621244"/>
      <w:bookmarkStart w:id="573" w:name="_Toc495335429"/>
      <w:bookmarkStart w:id="574" w:name="_Toc495335543"/>
      <w:bookmarkStart w:id="575" w:name="_Toc496104180"/>
      <w:bookmarkStart w:id="576" w:name="_Toc496947893"/>
      <w:bookmarkStart w:id="577" w:name="_Toc501094104"/>
      <w:bookmarkStart w:id="578" w:name="_Toc503170910"/>
      <w:bookmarkStart w:id="579" w:name="_Toc504115119"/>
      <w:bookmarkStart w:id="580" w:name="_Toc504115247"/>
      <w:bookmarkStart w:id="581" w:name="_Toc504115582"/>
      <w:bookmarkStart w:id="582" w:name="_Toc2864974"/>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4.3</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b/>
          <w:color w:val="000000" w:themeColor="text1"/>
          <w:kern w:val="2"/>
          <w:sz w:val="24"/>
          <w:szCs w:val="24"/>
        </w:rPr>
        <w:t>脱模剂的施工</w:t>
      </w:r>
      <w:bookmarkEnd w:id="572"/>
      <w:bookmarkEnd w:id="573"/>
      <w:bookmarkEnd w:id="574"/>
      <w:bookmarkEnd w:id="575"/>
      <w:bookmarkEnd w:id="576"/>
      <w:bookmarkEnd w:id="577"/>
      <w:bookmarkEnd w:id="578"/>
      <w:bookmarkEnd w:id="579"/>
      <w:bookmarkEnd w:id="580"/>
      <w:bookmarkEnd w:id="581"/>
      <w:bookmarkEnd w:id="582"/>
    </w:p>
    <w:p w:rsidR="006514C2" w:rsidRPr="000A1D0A" w:rsidRDefault="002A1A2A">
      <w:pPr>
        <w:pStyle w:val="a2"/>
        <w:numPr>
          <w:ilvl w:val="0"/>
          <w:numId w:val="0"/>
        </w:numPr>
        <w:spacing w:beforeLines="0" w:afterLines="0" w:line="360" w:lineRule="auto"/>
        <w:rPr>
          <w:rFonts w:ascii="Times New Roman" w:eastAsia="宋体"/>
          <w:color w:val="000000" w:themeColor="text1"/>
        </w:rPr>
      </w:pPr>
      <w:r w:rsidRPr="000A1D0A">
        <w:rPr>
          <w:rFonts w:ascii="Times New Roman" w:eastAsia="宋体"/>
          <w:b/>
          <w:color w:val="000000" w:themeColor="text1"/>
          <w:kern w:val="2"/>
          <w:sz w:val="24"/>
          <w:szCs w:val="24"/>
        </w:rPr>
        <w:t xml:space="preserve">    </w:t>
      </w:r>
      <w:r w:rsidR="00B04477" w:rsidRPr="000A1D0A">
        <w:rPr>
          <w:rFonts w:ascii="Times New Roman" w:eastAsia="宋体"/>
          <w:color w:val="000000" w:themeColor="text1"/>
          <w:sz w:val="24"/>
          <w:szCs w:val="24"/>
        </w:rPr>
        <w:t>脱模剂的施工应符合下列要求：</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）脱模剂施工前应对模板表面质量进行检查，应在确认表面质量符合要求后开始施工，与混凝土接触的模板内表面不得有任何污损；</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）脱模剂的施工可采用喷涂或刷涂，</w:t>
      </w:r>
      <w:proofErr w:type="gramStart"/>
      <w:r w:rsidRPr="000A1D0A">
        <w:rPr>
          <w:color w:val="000000" w:themeColor="text1"/>
          <w:sz w:val="24"/>
          <w:szCs w:val="24"/>
        </w:rPr>
        <w:t>涂层应薄而</w:t>
      </w:r>
      <w:proofErr w:type="gramEnd"/>
      <w:r w:rsidRPr="000A1D0A">
        <w:rPr>
          <w:color w:val="000000" w:themeColor="text1"/>
          <w:sz w:val="24"/>
          <w:szCs w:val="24"/>
        </w:rPr>
        <w:t>均匀，无漏刷、无流挂；模板漆的施工应按产品说明书要求进行，应待模板漆表面干燥后方可安装模板；</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）涂过脱模剂的模板遇雨淋或其他因素失效后，应全面清理干净后重新涂刷；</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00166E06" w:rsidRPr="000A1D0A">
        <w:rPr>
          <w:color w:val="000000" w:themeColor="text1"/>
          <w:sz w:val="24"/>
          <w:szCs w:val="24"/>
        </w:rPr>
        <w:t>4</w:t>
      </w:r>
      <w:r w:rsidRPr="000A1D0A">
        <w:rPr>
          <w:color w:val="000000" w:themeColor="text1"/>
          <w:sz w:val="24"/>
          <w:szCs w:val="24"/>
        </w:rPr>
        <w:t>）一套模板其脱模剂的周转次数应一致，要重涂时应</w:t>
      </w:r>
      <w:proofErr w:type="gramStart"/>
      <w:r w:rsidRPr="000A1D0A">
        <w:rPr>
          <w:color w:val="000000" w:themeColor="text1"/>
          <w:sz w:val="24"/>
          <w:szCs w:val="24"/>
        </w:rPr>
        <w:t>一</w:t>
      </w:r>
      <w:proofErr w:type="gramEnd"/>
      <w:r w:rsidRPr="000A1D0A">
        <w:rPr>
          <w:color w:val="000000" w:themeColor="text1"/>
          <w:sz w:val="24"/>
          <w:szCs w:val="24"/>
        </w:rPr>
        <w:t>起重涂。</w:t>
      </w:r>
    </w:p>
    <w:p w:rsidR="006514C2" w:rsidRPr="000A1D0A" w:rsidRDefault="00166E06" w:rsidP="00166E06">
      <w:pPr>
        <w:pStyle w:val="a2"/>
        <w:numPr>
          <w:ilvl w:val="0"/>
          <w:numId w:val="0"/>
        </w:numPr>
        <w:spacing w:beforeLines="0" w:afterLines="0" w:line="360" w:lineRule="auto"/>
        <w:rPr>
          <w:rFonts w:ascii="Times New Roman" w:eastAsia="宋体"/>
          <w:b/>
          <w:color w:val="000000" w:themeColor="text1"/>
          <w:kern w:val="2"/>
          <w:sz w:val="24"/>
          <w:szCs w:val="24"/>
        </w:rPr>
      </w:pPr>
      <w:bookmarkStart w:id="583" w:name="_Toc400961716"/>
      <w:bookmarkStart w:id="584" w:name="_Toc400961902"/>
      <w:bookmarkStart w:id="585" w:name="_Toc400962602"/>
      <w:bookmarkStart w:id="586" w:name="_Toc440621245"/>
      <w:bookmarkStart w:id="587" w:name="_Toc495335430"/>
      <w:bookmarkStart w:id="588" w:name="_Toc495335544"/>
      <w:bookmarkStart w:id="589" w:name="_Toc496104181"/>
      <w:bookmarkStart w:id="590" w:name="_Toc496947894"/>
      <w:bookmarkStart w:id="591" w:name="_Toc501094105"/>
      <w:bookmarkStart w:id="592" w:name="_Toc503170911"/>
      <w:bookmarkStart w:id="593" w:name="_Toc504115120"/>
      <w:bookmarkStart w:id="594" w:name="_Toc504115248"/>
      <w:bookmarkStart w:id="595" w:name="_Toc504115583"/>
      <w:bookmarkStart w:id="596" w:name="_Toc2864975"/>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4.4</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b/>
          <w:color w:val="000000" w:themeColor="text1"/>
          <w:kern w:val="2"/>
          <w:sz w:val="24"/>
          <w:szCs w:val="24"/>
        </w:rPr>
        <w:t>模板安装</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4C3644" w:rsidRPr="000A1D0A" w:rsidRDefault="00166E06" w:rsidP="00282DBE">
      <w:pPr>
        <w:pStyle w:val="a2"/>
        <w:numPr>
          <w:ilvl w:val="0"/>
          <w:numId w:val="0"/>
        </w:numPr>
        <w:spacing w:beforeLines="0" w:afterLines="0" w:line="360" w:lineRule="auto"/>
        <w:rPr>
          <w:rFonts w:ascii="Times New Roman" w:eastAsia="宋体"/>
          <w:color w:val="000000" w:themeColor="text1"/>
          <w:kern w:val="2"/>
          <w:sz w:val="24"/>
          <w:szCs w:val="24"/>
        </w:rPr>
      </w:pPr>
      <w:r w:rsidRPr="000A1D0A">
        <w:rPr>
          <w:rFonts w:ascii="Times New Roman" w:eastAsia="宋体"/>
          <w:b/>
          <w:color w:val="000000" w:themeColor="text1"/>
          <w:kern w:val="2"/>
          <w:sz w:val="24"/>
          <w:szCs w:val="24"/>
        </w:rPr>
        <w:t>6.4.4.1</w:t>
      </w:r>
      <w:r w:rsidR="002E4EE6" w:rsidRPr="000A1D0A">
        <w:rPr>
          <w:rFonts w:ascii="Times New Roman" w:eastAsia="宋体"/>
          <w:b/>
          <w:color w:val="000000" w:themeColor="text1"/>
          <w:kern w:val="2"/>
          <w:sz w:val="24"/>
          <w:szCs w:val="24"/>
        </w:rPr>
        <w:t xml:space="preserve">  </w:t>
      </w:r>
      <w:r w:rsidR="004C3644" w:rsidRPr="000A1D0A">
        <w:rPr>
          <w:rFonts w:ascii="Times New Roman" w:eastAsia="宋体" w:hint="eastAsia"/>
          <w:color w:val="000000" w:themeColor="text1"/>
          <w:kern w:val="2"/>
          <w:sz w:val="24"/>
          <w:szCs w:val="24"/>
        </w:rPr>
        <w:t>模板安装前，应检查模板是否清洁，是否涂刷脱模剂，钢面板涂刷脱模</w:t>
      </w:r>
      <w:proofErr w:type="gramStart"/>
      <w:r w:rsidR="004C3644" w:rsidRPr="000A1D0A">
        <w:rPr>
          <w:rFonts w:ascii="Times New Roman" w:eastAsia="宋体" w:hint="eastAsia"/>
          <w:color w:val="000000" w:themeColor="text1"/>
          <w:kern w:val="2"/>
          <w:sz w:val="24"/>
          <w:szCs w:val="24"/>
        </w:rPr>
        <w:t>漆是否</w:t>
      </w:r>
      <w:proofErr w:type="gramEnd"/>
      <w:r w:rsidR="004C3644" w:rsidRPr="000A1D0A">
        <w:rPr>
          <w:rFonts w:ascii="Times New Roman" w:eastAsia="宋体" w:hint="eastAsia"/>
          <w:color w:val="000000" w:themeColor="text1"/>
          <w:kern w:val="2"/>
          <w:sz w:val="24"/>
          <w:szCs w:val="24"/>
        </w:rPr>
        <w:t>完整。</w:t>
      </w:r>
    </w:p>
    <w:p w:rsidR="006514C2" w:rsidRPr="000A1D0A" w:rsidRDefault="004C3644" w:rsidP="00282DBE">
      <w:pPr>
        <w:pStyle w:val="a2"/>
        <w:numPr>
          <w:ilvl w:val="0"/>
          <w:numId w:val="0"/>
        </w:numPr>
        <w:spacing w:beforeLines="0" w:afterLines="0" w:line="360" w:lineRule="auto"/>
        <w:rPr>
          <w:rFonts w:ascii="Times New Roman" w:eastAsia="宋体"/>
          <w:color w:val="000000" w:themeColor="text1"/>
          <w:kern w:val="2"/>
          <w:sz w:val="24"/>
          <w:szCs w:val="24"/>
        </w:rPr>
      </w:pPr>
      <w:r w:rsidRPr="000A1D0A">
        <w:rPr>
          <w:rFonts w:ascii="Times New Roman" w:eastAsia="宋体" w:hint="eastAsia"/>
          <w:b/>
          <w:color w:val="000000" w:themeColor="text1"/>
          <w:kern w:val="2"/>
          <w:sz w:val="24"/>
          <w:szCs w:val="24"/>
        </w:rPr>
        <w:t xml:space="preserve">6.4.1.2 </w:t>
      </w:r>
      <w:r w:rsidR="002E4EE6" w:rsidRPr="000A1D0A">
        <w:rPr>
          <w:rFonts w:ascii="Times New Roman" w:eastAsia="宋体"/>
          <w:color w:val="000000" w:themeColor="text1"/>
          <w:kern w:val="2"/>
          <w:sz w:val="24"/>
          <w:szCs w:val="24"/>
        </w:rPr>
        <w:t>模板安装应根据模板安装图按模板编号进行安装，模板之间应连接可靠。</w:t>
      </w:r>
    </w:p>
    <w:p w:rsidR="002E4EE6" w:rsidRPr="000A1D0A" w:rsidRDefault="002E4EE6" w:rsidP="00282DBE">
      <w:pPr>
        <w:pStyle w:val="a2"/>
        <w:numPr>
          <w:ilvl w:val="0"/>
          <w:numId w:val="0"/>
        </w:numPr>
        <w:spacing w:beforeLines="0" w:afterLines="0" w:line="360" w:lineRule="auto"/>
        <w:rPr>
          <w:rFonts w:ascii="Times New Roman" w:eastAsia="宋体"/>
          <w:color w:val="000000" w:themeColor="text1"/>
          <w:kern w:val="2"/>
          <w:sz w:val="24"/>
          <w:szCs w:val="24"/>
        </w:rPr>
      </w:pPr>
      <w:r w:rsidRPr="000A1D0A">
        <w:rPr>
          <w:rFonts w:ascii="Times New Roman" w:eastAsia="宋体"/>
          <w:b/>
          <w:color w:val="000000" w:themeColor="text1"/>
          <w:kern w:val="2"/>
          <w:sz w:val="24"/>
          <w:szCs w:val="24"/>
        </w:rPr>
        <w:t>6.4.4.</w:t>
      </w:r>
      <w:r w:rsidR="004C3644" w:rsidRPr="000A1D0A">
        <w:rPr>
          <w:rFonts w:ascii="Times New Roman" w:eastAsia="宋体" w:hint="eastAsia"/>
          <w:b/>
          <w:color w:val="000000" w:themeColor="text1"/>
          <w:kern w:val="2"/>
          <w:sz w:val="24"/>
          <w:szCs w:val="24"/>
        </w:rPr>
        <w:t>3</w:t>
      </w:r>
      <w:r w:rsidRPr="000A1D0A">
        <w:rPr>
          <w:rFonts w:ascii="Times New Roman" w:eastAsia="宋体"/>
          <w:b/>
          <w:color w:val="000000" w:themeColor="text1"/>
          <w:kern w:val="2"/>
          <w:sz w:val="24"/>
          <w:szCs w:val="24"/>
        </w:rPr>
        <w:t xml:space="preserve">  </w:t>
      </w:r>
      <w:r w:rsidRPr="000A1D0A">
        <w:rPr>
          <w:rFonts w:ascii="Times New Roman" w:eastAsia="宋体"/>
          <w:color w:val="000000" w:themeColor="text1"/>
          <w:kern w:val="2"/>
          <w:sz w:val="24"/>
          <w:szCs w:val="24"/>
        </w:rPr>
        <w:t>对拉螺栓安装位置应正确，紧固对拉螺栓时应用力得当、受力均匀，不得使模板表面产生局部变形。</w:t>
      </w:r>
    </w:p>
    <w:p w:rsidR="00282DBE" w:rsidRPr="000A1D0A" w:rsidRDefault="002E4EE6" w:rsidP="00282DBE">
      <w:pPr>
        <w:pStyle w:val="a2"/>
        <w:numPr>
          <w:ilvl w:val="0"/>
          <w:numId w:val="0"/>
        </w:numPr>
        <w:spacing w:beforeLines="0" w:afterLines="0" w:line="360" w:lineRule="auto"/>
        <w:rPr>
          <w:rFonts w:ascii="Times New Roman" w:eastAsia="宋体"/>
          <w:color w:val="000000" w:themeColor="text1"/>
          <w:kern w:val="2"/>
          <w:sz w:val="24"/>
          <w:szCs w:val="24"/>
        </w:rPr>
      </w:pPr>
      <w:r w:rsidRPr="000A1D0A">
        <w:rPr>
          <w:rFonts w:ascii="Times New Roman" w:eastAsia="宋体"/>
          <w:b/>
          <w:color w:val="000000" w:themeColor="text1"/>
          <w:kern w:val="2"/>
          <w:sz w:val="24"/>
          <w:szCs w:val="24"/>
        </w:rPr>
        <w:t>6.4.4.</w:t>
      </w:r>
      <w:r w:rsidR="004C3644" w:rsidRPr="000A1D0A">
        <w:rPr>
          <w:rFonts w:ascii="Times New Roman" w:eastAsia="宋体" w:hint="eastAsia"/>
          <w:b/>
          <w:color w:val="000000" w:themeColor="text1"/>
          <w:kern w:val="2"/>
          <w:sz w:val="24"/>
          <w:szCs w:val="24"/>
        </w:rPr>
        <w:t>4</w:t>
      </w:r>
      <w:r w:rsidRPr="000A1D0A">
        <w:rPr>
          <w:rFonts w:ascii="Times New Roman" w:eastAsia="宋体"/>
          <w:b/>
          <w:color w:val="000000" w:themeColor="text1"/>
          <w:kern w:val="2"/>
          <w:sz w:val="24"/>
          <w:szCs w:val="24"/>
        </w:rPr>
        <w:t xml:space="preserve">  </w:t>
      </w:r>
      <w:r w:rsidR="00282DBE" w:rsidRPr="000A1D0A">
        <w:rPr>
          <w:rFonts w:ascii="Times New Roman" w:eastAsia="宋体"/>
          <w:color w:val="000000" w:themeColor="text1"/>
          <w:kern w:val="2"/>
          <w:sz w:val="24"/>
          <w:szCs w:val="24"/>
        </w:rPr>
        <w:t>模板安装宜采用对拉螺栓或专用卡具连接，以保证模板间拼缝严密，并应采取下列措施防止漏浆：</w:t>
      </w:r>
    </w:p>
    <w:p w:rsidR="00282DBE" w:rsidRPr="000A1D0A" w:rsidRDefault="00282DBE" w:rsidP="00282DBE">
      <w:pPr>
        <w:pStyle w:val="af1"/>
        <w:spacing w:line="360" w:lineRule="auto"/>
        <w:rPr>
          <w:rFonts w:ascii="Times New Roman"/>
          <w:color w:val="000000" w:themeColor="text1"/>
          <w:kern w:val="2"/>
          <w:sz w:val="24"/>
          <w:szCs w:val="24"/>
        </w:rPr>
      </w:pPr>
      <w:r w:rsidRPr="000A1D0A">
        <w:rPr>
          <w:rFonts w:ascii="Times New Roman"/>
          <w:color w:val="000000" w:themeColor="text1"/>
        </w:rPr>
        <w:t xml:space="preserve"> </w:t>
      </w:r>
      <w:r w:rsidRPr="000A1D0A">
        <w:rPr>
          <w:rFonts w:ascii="Times New Roman"/>
          <w:color w:val="000000" w:themeColor="text1"/>
          <w:kern w:val="2"/>
          <w:sz w:val="24"/>
          <w:szCs w:val="24"/>
        </w:rPr>
        <w:t>（</w:t>
      </w:r>
      <w:r w:rsidRPr="000A1D0A">
        <w:rPr>
          <w:rFonts w:ascii="Times New Roman"/>
          <w:color w:val="000000" w:themeColor="text1"/>
          <w:kern w:val="2"/>
          <w:sz w:val="24"/>
          <w:szCs w:val="24"/>
        </w:rPr>
        <w:t>1</w:t>
      </w:r>
      <w:r w:rsidRPr="000A1D0A">
        <w:rPr>
          <w:rFonts w:ascii="Times New Roman"/>
          <w:color w:val="000000" w:themeColor="text1"/>
          <w:kern w:val="2"/>
          <w:sz w:val="24"/>
          <w:szCs w:val="24"/>
        </w:rPr>
        <w:t>）锥套、堵头和面板</w:t>
      </w:r>
      <w:proofErr w:type="gramStart"/>
      <w:r w:rsidRPr="000A1D0A">
        <w:rPr>
          <w:rFonts w:ascii="Times New Roman"/>
          <w:color w:val="000000" w:themeColor="text1"/>
          <w:kern w:val="2"/>
          <w:sz w:val="24"/>
          <w:szCs w:val="24"/>
        </w:rPr>
        <w:t>间宜假橡胶</w:t>
      </w:r>
      <w:proofErr w:type="gramEnd"/>
      <w:r w:rsidRPr="000A1D0A">
        <w:rPr>
          <w:rFonts w:ascii="Times New Roman"/>
          <w:color w:val="000000" w:themeColor="text1"/>
          <w:kern w:val="2"/>
          <w:sz w:val="24"/>
          <w:szCs w:val="24"/>
        </w:rPr>
        <w:t>垫圈并接触紧密；</w:t>
      </w:r>
    </w:p>
    <w:p w:rsidR="00282DBE" w:rsidRPr="000A1D0A" w:rsidRDefault="00282DBE" w:rsidP="00282DBE">
      <w:pPr>
        <w:pStyle w:val="af1"/>
        <w:spacing w:line="360" w:lineRule="auto"/>
        <w:ind w:firstLine="480"/>
        <w:rPr>
          <w:rFonts w:ascii="Times New Roman"/>
          <w:color w:val="000000" w:themeColor="text1"/>
          <w:kern w:val="2"/>
          <w:sz w:val="24"/>
          <w:szCs w:val="24"/>
        </w:rPr>
      </w:pPr>
      <w:r w:rsidRPr="000A1D0A">
        <w:rPr>
          <w:rFonts w:ascii="Times New Roman"/>
          <w:color w:val="000000" w:themeColor="text1"/>
          <w:kern w:val="2"/>
          <w:sz w:val="24"/>
          <w:szCs w:val="24"/>
        </w:rPr>
        <w:t>（</w:t>
      </w:r>
      <w:r w:rsidRPr="000A1D0A">
        <w:rPr>
          <w:rFonts w:ascii="Times New Roman"/>
          <w:color w:val="000000" w:themeColor="text1"/>
          <w:kern w:val="2"/>
          <w:sz w:val="24"/>
          <w:szCs w:val="24"/>
        </w:rPr>
        <w:t>2</w:t>
      </w:r>
      <w:r w:rsidRPr="000A1D0A">
        <w:rPr>
          <w:rFonts w:ascii="Times New Roman"/>
          <w:color w:val="000000" w:themeColor="text1"/>
          <w:kern w:val="2"/>
          <w:sz w:val="24"/>
          <w:szCs w:val="24"/>
        </w:rPr>
        <w:t>）上下层结合处，</w:t>
      </w:r>
      <w:proofErr w:type="gramStart"/>
      <w:r w:rsidRPr="000A1D0A">
        <w:rPr>
          <w:rFonts w:ascii="Times New Roman"/>
          <w:color w:val="000000" w:themeColor="text1"/>
          <w:kern w:val="2"/>
          <w:sz w:val="24"/>
          <w:szCs w:val="24"/>
        </w:rPr>
        <w:t>阴阳角模连接</w:t>
      </w:r>
      <w:proofErr w:type="gramEnd"/>
      <w:r w:rsidRPr="000A1D0A">
        <w:rPr>
          <w:rFonts w:ascii="Times New Roman"/>
          <w:color w:val="000000" w:themeColor="text1"/>
          <w:kern w:val="2"/>
          <w:sz w:val="24"/>
          <w:szCs w:val="24"/>
        </w:rPr>
        <w:t>处和模板接缝等</w:t>
      </w:r>
      <w:proofErr w:type="gramStart"/>
      <w:r w:rsidRPr="000A1D0A">
        <w:rPr>
          <w:rFonts w:ascii="Times New Roman"/>
          <w:color w:val="000000" w:themeColor="text1"/>
          <w:kern w:val="2"/>
          <w:sz w:val="24"/>
          <w:szCs w:val="24"/>
        </w:rPr>
        <w:t>位置宜贴高密度</w:t>
      </w:r>
      <w:proofErr w:type="gramEnd"/>
      <w:r w:rsidRPr="000A1D0A">
        <w:rPr>
          <w:rFonts w:ascii="Times New Roman"/>
          <w:color w:val="000000" w:themeColor="text1"/>
          <w:kern w:val="2"/>
          <w:sz w:val="24"/>
          <w:szCs w:val="24"/>
        </w:rPr>
        <w:t>海绵密封条；</w:t>
      </w:r>
    </w:p>
    <w:p w:rsidR="00282DBE" w:rsidRPr="000A1D0A" w:rsidRDefault="00282DBE" w:rsidP="00282DBE">
      <w:pPr>
        <w:pStyle w:val="af1"/>
        <w:spacing w:line="360" w:lineRule="auto"/>
        <w:ind w:firstLine="480"/>
        <w:rPr>
          <w:rFonts w:ascii="Times New Roman"/>
          <w:color w:val="000000" w:themeColor="text1"/>
          <w:kern w:val="2"/>
          <w:sz w:val="24"/>
          <w:szCs w:val="24"/>
        </w:rPr>
      </w:pPr>
      <w:r w:rsidRPr="000A1D0A">
        <w:rPr>
          <w:rFonts w:ascii="Times New Roman"/>
          <w:color w:val="000000" w:themeColor="text1"/>
          <w:kern w:val="2"/>
          <w:sz w:val="24"/>
          <w:szCs w:val="24"/>
        </w:rPr>
        <w:t>（</w:t>
      </w:r>
      <w:r w:rsidRPr="000A1D0A">
        <w:rPr>
          <w:rFonts w:ascii="Times New Roman"/>
          <w:color w:val="000000" w:themeColor="text1"/>
          <w:kern w:val="2"/>
          <w:sz w:val="24"/>
          <w:szCs w:val="24"/>
        </w:rPr>
        <w:t>3</w:t>
      </w:r>
      <w:r w:rsidRPr="000A1D0A">
        <w:rPr>
          <w:rFonts w:ascii="Times New Roman"/>
          <w:color w:val="000000" w:themeColor="text1"/>
          <w:kern w:val="2"/>
          <w:sz w:val="24"/>
          <w:szCs w:val="24"/>
        </w:rPr>
        <w:t>）空洞处模板安装应在孔洞周边假设拉杆。</w:t>
      </w:r>
    </w:p>
    <w:p w:rsidR="006514C2" w:rsidRPr="000A1D0A" w:rsidRDefault="00282DBE">
      <w:pPr>
        <w:pStyle w:val="a2"/>
        <w:numPr>
          <w:ilvl w:val="0"/>
          <w:numId w:val="0"/>
        </w:numPr>
        <w:spacing w:beforeLines="0" w:afterLines="0" w:line="360" w:lineRule="auto"/>
        <w:rPr>
          <w:rFonts w:ascii="Times New Roman" w:eastAsia="宋体"/>
          <w:color w:val="000000" w:themeColor="text1"/>
          <w:sz w:val="24"/>
          <w:szCs w:val="24"/>
        </w:rPr>
      </w:pPr>
      <w:bookmarkStart w:id="597" w:name="_Toc400961717"/>
      <w:bookmarkStart w:id="598" w:name="_Toc400961903"/>
      <w:bookmarkStart w:id="599" w:name="_Toc400962603"/>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w:t>
      </w:r>
      <w:r w:rsidR="004C3644" w:rsidRPr="000A1D0A">
        <w:rPr>
          <w:rFonts w:ascii="Times New Roman" w:eastAsia="宋体" w:hint="eastAsia"/>
          <w:b/>
          <w:color w:val="000000" w:themeColor="text1"/>
          <w:kern w:val="2"/>
          <w:sz w:val="24"/>
          <w:szCs w:val="24"/>
        </w:rPr>
        <w:t>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模板的安装质量应满足下列要求：</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）模板板面应干净、无损伤，脱模剂应涂刷均匀。模板间的拼缝应平整、</w:t>
      </w:r>
      <w:r w:rsidRPr="000A1D0A">
        <w:rPr>
          <w:color w:val="000000" w:themeColor="text1"/>
          <w:sz w:val="24"/>
          <w:szCs w:val="24"/>
        </w:rPr>
        <w:lastRenderedPageBreak/>
        <w:t>严密，模板支撑应设置正确、连接牢固；</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）模板安装尺寸允许偏差与检验方法应符合表</w:t>
      </w:r>
      <w:r w:rsidR="0088767E" w:rsidRPr="000A1D0A">
        <w:rPr>
          <w:color w:val="000000" w:themeColor="text1"/>
          <w:sz w:val="24"/>
          <w:szCs w:val="24"/>
        </w:rPr>
        <w:t>6</w:t>
      </w:r>
      <w:r w:rsidRPr="000A1D0A">
        <w:rPr>
          <w:color w:val="000000" w:themeColor="text1"/>
          <w:sz w:val="24"/>
          <w:szCs w:val="24"/>
        </w:rPr>
        <w:t>.</w:t>
      </w:r>
      <w:r w:rsidR="0088767E" w:rsidRPr="000A1D0A">
        <w:rPr>
          <w:color w:val="000000" w:themeColor="text1"/>
          <w:sz w:val="24"/>
          <w:szCs w:val="24"/>
        </w:rPr>
        <w:t>4</w:t>
      </w:r>
      <w:r w:rsidRPr="000A1D0A">
        <w:rPr>
          <w:color w:val="000000" w:themeColor="text1"/>
          <w:sz w:val="24"/>
          <w:szCs w:val="24"/>
        </w:rPr>
        <w:t>.</w:t>
      </w:r>
      <w:r w:rsidR="0088767E" w:rsidRPr="000A1D0A">
        <w:rPr>
          <w:color w:val="000000" w:themeColor="text1"/>
          <w:sz w:val="24"/>
          <w:szCs w:val="24"/>
        </w:rPr>
        <w:t>4.</w:t>
      </w:r>
      <w:r w:rsidR="003721B8" w:rsidRPr="000A1D0A">
        <w:rPr>
          <w:rFonts w:hint="eastAsia"/>
          <w:color w:val="000000" w:themeColor="text1"/>
          <w:sz w:val="24"/>
          <w:szCs w:val="24"/>
        </w:rPr>
        <w:t>5</w:t>
      </w:r>
      <w:r w:rsidRPr="000A1D0A">
        <w:rPr>
          <w:color w:val="000000" w:themeColor="text1"/>
          <w:sz w:val="24"/>
          <w:szCs w:val="24"/>
        </w:rPr>
        <w:t>的规定。</w:t>
      </w:r>
    </w:p>
    <w:p w:rsidR="006514C2" w:rsidRPr="000A1D0A" w:rsidRDefault="00B04477" w:rsidP="001F2196">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rPr>
        <w:t>表</w:t>
      </w:r>
      <w:r w:rsidR="0088767E" w:rsidRPr="000A1D0A">
        <w:rPr>
          <w:rFonts w:ascii="Times New Roman"/>
          <w:color w:val="000000" w:themeColor="text1"/>
          <w:szCs w:val="21"/>
        </w:rPr>
        <w:t>6</w:t>
      </w:r>
      <w:r w:rsidRPr="000A1D0A">
        <w:rPr>
          <w:rFonts w:ascii="Times New Roman"/>
          <w:color w:val="000000" w:themeColor="text1"/>
          <w:szCs w:val="21"/>
        </w:rPr>
        <w:t>.</w:t>
      </w:r>
      <w:r w:rsidR="0088767E" w:rsidRPr="000A1D0A">
        <w:rPr>
          <w:rFonts w:ascii="Times New Roman"/>
          <w:color w:val="000000" w:themeColor="text1"/>
          <w:szCs w:val="21"/>
        </w:rPr>
        <w:t>4</w:t>
      </w:r>
      <w:r w:rsidRPr="000A1D0A">
        <w:rPr>
          <w:rFonts w:ascii="Times New Roman"/>
          <w:color w:val="000000" w:themeColor="text1"/>
          <w:szCs w:val="21"/>
        </w:rPr>
        <w:t>.</w:t>
      </w:r>
      <w:r w:rsidR="0088767E" w:rsidRPr="000A1D0A">
        <w:rPr>
          <w:rFonts w:ascii="Times New Roman"/>
          <w:color w:val="000000" w:themeColor="text1"/>
          <w:szCs w:val="21"/>
        </w:rPr>
        <w:t>4.</w:t>
      </w:r>
      <w:r w:rsidR="003721B8" w:rsidRPr="000A1D0A">
        <w:rPr>
          <w:rFonts w:ascii="Times New Roman" w:hint="eastAsia"/>
          <w:color w:val="000000" w:themeColor="text1"/>
          <w:szCs w:val="21"/>
        </w:rPr>
        <w:t>5</w:t>
      </w:r>
      <w:r w:rsidRPr="000A1D0A">
        <w:rPr>
          <w:rFonts w:ascii="Times New Roman"/>
          <w:color w:val="000000" w:themeColor="text1"/>
          <w:szCs w:val="21"/>
        </w:rPr>
        <w:t xml:space="preserve">  </w:t>
      </w:r>
      <w:r w:rsidRPr="000A1D0A">
        <w:rPr>
          <w:rFonts w:ascii="Times New Roman"/>
          <w:color w:val="000000" w:themeColor="text1"/>
          <w:szCs w:val="21"/>
          <w:lang w:val="en-GB"/>
        </w:rPr>
        <w:t>清水混凝土模板安装允许偏差和检验方法</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1417"/>
        <w:gridCol w:w="1701"/>
        <w:gridCol w:w="1701"/>
        <w:gridCol w:w="1559"/>
      </w:tblGrid>
      <w:tr w:rsidR="006514C2" w:rsidRPr="000A1D0A">
        <w:tc>
          <w:tcPr>
            <w:tcW w:w="851"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项次</w:t>
            </w:r>
          </w:p>
        </w:tc>
        <w:tc>
          <w:tcPr>
            <w:tcW w:w="2693" w:type="dxa"/>
            <w:gridSpan w:val="2"/>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项目</w:t>
            </w:r>
          </w:p>
        </w:tc>
        <w:tc>
          <w:tcPr>
            <w:tcW w:w="3402"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允许偏差（</w:t>
            </w:r>
            <w:r w:rsidRPr="000A1D0A">
              <w:rPr>
                <w:color w:val="000000" w:themeColor="text1"/>
                <w:szCs w:val="21"/>
              </w:rPr>
              <w:t>mm</w:t>
            </w:r>
            <w:r w:rsidRPr="000A1D0A">
              <w:rPr>
                <w:color w:val="000000" w:themeColor="text1"/>
                <w:szCs w:val="21"/>
              </w:rPr>
              <w:t>）</w:t>
            </w:r>
          </w:p>
        </w:tc>
        <w:tc>
          <w:tcPr>
            <w:tcW w:w="155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检验方法</w:t>
            </w:r>
          </w:p>
        </w:tc>
      </w:tr>
      <w:tr w:rsidR="006514C2" w:rsidRPr="000A1D0A">
        <w:tc>
          <w:tcPr>
            <w:tcW w:w="851" w:type="dxa"/>
            <w:vMerge/>
            <w:vAlign w:val="center"/>
          </w:tcPr>
          <w:p w:rsidR="006514C2" w:rsidRPr="000A1D0A" w:rsidRDefault="006514C2" w:rsidP="00F70BF1">
            <w:pPr>
              <w:spacing w:beforeLines="20" w:before="62" w:afterLines="20" w:after="62"/>
              <w:jc w:val="center"/>
              <w:rPr>
                <w:color w:val="000000" w:themeColor="text1"/>
                <w:szCs w:val="21"/>
              </w:rPr>
            </w:pPr>
          </w:p>
        </w:tc>
        <w:tc>
          <w:tcPr>
            <w:tcW w:w="2693" w:type="dxa"/>
            <w:gridSpan w:val="2"/>
            <w:vMerge/>
            <w:vAlign w:val="center"/>
          </w:tcPr>
          <w:p w:rsidR="006514C2" w:rsidRPr="000A1D0A" w:rsidRDefault="006514C2" w:rsidP="00F70BF1">
            <w:pPr>
              <w:spacing w:beforeLines="20" w:before="62" w:afterLines="20" w:after="62"/>
              <w:jc w:val="center"/>
              <w:rPr>
                <w:color w:val="000000" w:themeColor="text1"/>
                <w:szCs w:val="21"/>
              </w:rPr>
            </w:pP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饰面清水混凝土</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普通清水混凝土</w:t>
            </w:r>
          </w:p>
        </w:tc>
        <w:tc>
          <w:tcPr>
            <w:tcW w:w="1559"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8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轴线位移</w:t>
            </w: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墙、柱、梁</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尺量</w:t>
            </w:r>
          </w:p>
        </w:tc>
      </w:tr>
      <w:tr w:rsidR="006514C2" w:rsidRPr="000A1D0A">
        <w:tc>
          <w:tcPr>
            <w:tcW w:w="8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模板内部截面尺寸</w:t>
            </w: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墙、柱、梁</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尺量</w:t>
            </w:r>
          </w:p>
        </w:tc>
      </w:tr>
      <w:tr w:rsidR="006514C2" w:rsidRPr="000A1D0A">
        <w:tc>
          <w:tcPr>
            <w:tcW w:w="8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2693"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模板标高</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水准仪、尺量</w:t>
            </w:r>
          </w:p>
        </w:tc>
      </w:tr>
      <w:tr w:rsidR="006514C2" w:rsidRPr="000A1D0A">
        <w:tc>
          <w:tcPr>
            <w:tcW w:w="851"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276"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模板垂直度</w:t>
            </w: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≤5m</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55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经纬仪、线坠、尺量</w:t>
            </w:r>
          </w:p>
        </w:tc>
      </w:tr>
      <w:tr w:rsidR="006514C2" w:rsidRPr="000A1D0A">
        <w:tc>
          <w:tcPr>
            <w:tcW w:w="851"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w:t>
            </w:r>
            <w:r w:rsidRPr="000A1D0A">
              <w:rPr>
                <w:color w:val="000000" w:themeColor="text1"/>
                <w:szCs w:val="21"/>
              </w:rPr>
              <w:t>5m</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559"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8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2693"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模板相邻两板面高低差</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尺量</w:t>
            </w:r>
          </w:p>
        </w:tc>
      </w:tr>
      <w:tr w:rsidR="006514C2" w:rsidRPr="000A1D0A">
        <w:tc>
          <w:tcPr>
            <w:tcW w:w="8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2693"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表面平整度</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2m</w:t>
            </w:r>
            <w:r w:rsidRPr="000A1D0A">
              <w:rPr>
                <w:color w:val="000000" w:themeColor="text1"/>
                <w:szCs w:val="21"/>
              </w:rPr>
              <w:t>靠尺和塞尺</w:t>
            </w:r>
          </w:p>
        </w:tc>
      </w:tr>
      <w:tr w:rsidR="006514C2" w:rsidRPr="000A1D0A">
        <w:tc>
          <w:tcPr>
            <w:tcW w:w="8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7</w:t>
            </w:r>
          </w:p>
        </w:tc>
        <w:tc>
          <w:tcPr>
            <w:tcW w:w="2693"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模板拼缝宽度</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0.8</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proofErr w:type="gramStart"/>
            <w:r w:rsidRPr="000A1D0A">
              <w:rPr>
                <w:color w:val="000000" w:themeColor="text1"/>
                <w:szCs w:val="21"/>
              </w:rPr>
              <w:t>塞量</w:t>
            </w:r>
            <w:proofErr w:type="gramEnd"/>
          </w:p>
        </w:tc>
      </w:tr>
      <w:tr w:rsidR="006514C2" w:rsidRPr="000A1D0A">
        <w:tc>
          <w:tcPr>
            <w:tcW w:w="851"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7</w:t>
            </w:r>
          </w:p>
        </w:tc>
        <w:tc>
          <w:tcPr>
            <w:tcW w:w="1276"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阴阳角</w:t>
            </w: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方正</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方尺、塞尺</w:t>
            </w:r>
          </w:p>
        </w:tc>
      </w:tr>
      <w:tr w:rsidR="006514C2" w:rsidRPr="000A1D0A">
        <w:tc>
          <w:tcPr>
            <w:tcW w:w="851"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角线顺直</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 xml:space="preserve">3 </w:t>
            </w:r>
          </w:p>
        </w:tc>
        <w:tc>
          <w:tcPr>
            <w:tcW w:w="155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线尺</w:t>
            </w:r>
          </w:p>
        </w:tc>
      </w:tr>
      <w:tr w:rsidR="006514C2" w:rsidRPr="000A1D0A">
        <w:tc>
          <w:tcPr>
            <w:tcW w:w="851"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276"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预留洞口</w:t>
            </w: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中心线位移</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55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拉线、尺量</w:t>
            </w:r>
          </w:p>
        </w:tc>
      </w:tr>
      <w:tr w:rsidR="006514C2" w:rsidRPr="000A1D0A">
        <w:tc>
          <w:tcPr>
            <w:tcW w:w="851"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孔洞尺寸</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r w:rsidRPr="000A1D0A">
              <w:rPr>
                <w:color w:val="000000" w:themeColor="text1"/>
                <w:szCs w:val="21"/>
              </w:rPr>
              <w:t>，</w:t>
            </w:r>
            <w:r w:rsidRPr="000A1D0A">
              <w:rPr>
                <w:color w:val="000000" w:themeColor="text1"/>
                <w:szCs w:val="21"/>
              </w:rPr>
              <w:t>0</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r w:rsidRPr="000A1D0A">
              <w:rPr>
                <w:color w:val="000000" w:themeColor="text1"/>
                <w:szCs w:val="21"/>
              </w:rPr>
              <w:t>，</w:t>
            </w:r>
            <w:r w:rsidRPr="000A1D0A">
              <w:rPr>
                <w:color w:val="000000" w:themeColor="text1"/>
                <w:szCs w:val="21"/>
              </w:rPr>
              <w:t>0</w:t>
            </w:r>
          </w:p>
        </w:tc>
        <w:tc>
          <w:tcPr>
            <w:tcW w:w="1559"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851"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9</w:t>
            </w:r>
          </w:p>
        </w:tc>
        <w:tc>
          <w:tcPr>
            <w:tcW w:w="1276"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预埋件、预埋管、螺栓</w:t>
            </w: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中心线位移</w:t>
            </w:r>
            <w:r w:rsidRPr="000A1D0A">
              <w:rPr>
                <w:color w:val="000000" w:themeColor="text1"/>
                <w:szCs w:val="21"/>
              </w:rPr>
              <w:t>(</w:t>
            </w:r>
            <w:r w:rsidRPr="000A1D0A">
              <w:rPr>
                <w:color w:val="000000" w:themeColor="text1"/>
                <w:szCs w:val="21"/>
              </w:rPr>
              <w:t>长宽对中线</w:t>
            </w:r>
            <w:r w:rsidRPr="000A1D0A">
              <w:rPr>
                <w:color w:val="000000" w:themeColor="text1"/>
                <w:szCs w:val="21"/>
              </w:rPr>
              <w:t>)</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55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拉线、尺量</w:t>
            </w:r>
          </w:p>
        </w:tc>
      </w:tr>
      <w:tr w:rsidR="006514C2" w:rsidRPr="000A1D0A">
        <w:tc>
          <w:tcPr>
            <w:tcW w:w="851"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螺栓外露长度</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r w:rsidRPr="000A1D0A">
              <w:rPr>
                <w:color w:val="000000" w:themeColor="text1"/>
                <w:szCs w:val="21"/>
              </w:rPr>
              <w:t>，</w:t>
            </w:r>
            <w:r w:rsidRPr="000A1D0A">
              <w:rPr>
                <w:color w:val="000000" w:themeColor="text1"/>
                <w:szCs w:val="21"/>
              </w:rPr>
              <w:t>0</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r w:rsidRPr="000A1D0A">
              <w:rPr>
                <w:color w:val="000000" w:themeColor="text1"/>
                <w:szCs w:val="21"/>
              </w:rPr>
              <w:t>，</w:t>
            </w:r>
            <w:r w:rsidRPr="000A1D0A">
              <w:rPr>
                <w:color w:val="000000" w:themeColor="text1"/>
                <w:szCs w:val="21"/>
              </w:rPr>
              <w:t>0</w:t>
            </w:r>
          </w:p>
        </w:tc>
        <w:tc>
          <w:tcPr>
            <w:tcW w:w="1559"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851"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p>
        </w:tc>
        <w:tc>
          <w:tcPr>
            <w:tcW w:w="1276"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门窗洞口</w:t>
            </w: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中心线位移</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55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拉线、尺量</w:t>
            </w:r>
          </w:p>
        </w:tc>
      </w:tr>
      <w:tr w:rsidR="006514C2" w:rsidRPr="000A1D0A">
        <w:tc>
          <w:tcPr>
            <w:tcW w:w="851" w:type="dxa"/>
            <w:vMerge/>
            <w:vAlign w:val="center"/>
          </w:tcPr>
          <w:p w:rsidR="006514C2" w:rsidRPr="000A1D0A" w:rsidRDefault="006514C2" w:rsidP="00F70BF1">
            <w:pPr>
              <w:tabs>
                <w:tab w:val="center" w:pos="4201"/>
                <w:tab w:val="right" w:leader="dot" w:pos="9298"/>
              </w:tabs>
              <w:autoSpaceDE w:val="0"/>
              <w:autoSpaceDN w:val="0"/>
              <w:spacing w:beforeLines="20" w:before="62" w:afterLines="20" w:after="62"/>
              <w:ind w:firstLineChars="200" w:firstLine="420"/>
              <w:jc w:val="center"/>
              <w:rPr>
                <w:color w:val="000000" w:themeColor="text1"/>
                <w:szCs w:val="21"/>
              </w:rPr>
            </w:pPr>
          </w:p>
        </w:tc>
        <w:tc>
          <w:tcPr>
            <w:tcW w:w="1276"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宽、高</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559" w:type="dxa"/>
            <w:vMerge/>
            <w:vAlign w:val="center"/>
          </w:tcPr>
          <w:p w:rsidR="006514C2" w:rsidRPr="000A1D0A" w:rsidRDefault="006514C2" w:rsidP="00F70BF1">
            <w:pPr>
              <w:tabs>
                <w:tab w:val="center" w:pos="4201"/>
                <w:tab w:val="right" w:leader="dot" w:pos="9298"/>
              </w:tabs>
              <w:autoSpaceDE w:val="0"/>
              <w:autoSpaceDN w:val="0"/>
              <w:spacing w:beforeLines="20" w:before="62" w:afterLines="20" w:after="62"/>
              <w:ind w:firstLineChars="200" w:firstLine="420"/>
              <w:jc w:val="center"/>
              <w:rPr>
                <w:color w:val="000000" w:themeColor="text1"/>
                <w:szCs w:val="21"/>
              </w:rPr>
            </w:pPr>
          </w:p>
        </w:tc>
      </w:tr>
      <w:tr w:rsidR="006514C2" w:rsidRPr="000A1D0A">
        <w:trPr>
          <w:trHeight w:val="70"/>
        </w:trPr>
        <w:tc>
          <w:tcPr>
            <w:tcW w:w="851" w:type="dxa"/>
            <w:vMerge/>
            <w:vAlign w:val="center"/>
          </w:tcPr>
          <w:p w:rsidR="006514C2" w:rsidRPr="000A1D0A" w:rsidRDefault="006514C2" w:rsidP="00F70BF1">
            <w:pPr>
              <w:tabs>
                <w:tab w:val="center" w:pos="4201"/>
                <w:tab w:val="right" w:leader="dot" w:pos="9298"/>
              </w:tabs>
              <w:autoSpaceDE w:val="0"/>
              <w:autoSpaceDN w:val="0"/>
              <w:spacing w:beforeLines="20" w:before="62" w:afterLines="20" w:after="62"/>
              <w:ind w:firstLineChars="200" w:firstLine="420"/>
              <w:rPr>
                <w:color w:val="000000" w:themeColor="text1"/>
                <w:szCs w:val="21"/>
              </w:rPr>
            </w:pPr>
          </w:p>
        </w:tc>
        <w:tc>
          <w:tcPr>
            <w:tcW w:w="1276"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417"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对角线</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559" w:type="dxa"/>
            <w:vMerge/>
            <w:vAlign w:val="center"/>
          </w:tcPr>
          <w:p w:rsidR="006514C2" w:rsidRPr="000A1D0A" w:rsidRDefault="006514C2" w:rsidP="00F70BF1">
            <w:pPr>
              <w:tabs>
                <w:tab w:val="center" w:pos="4201"/>
                <w:tab w:val="right" w:leader="dot" w:pos="9298"/>
              </w:tabs>
              <w:autoSpaceDE w:val="0"/>
              <w:autoSpaceDN w:val="0"/>
              <w:spacing w:beforeLines="20" w:before="62" w:afterLines="20" w:after="62"/>
              <w:ind w:firstLineChars="200" w:firstLine="420"/>
              <w:jc w:val="center"/>
              <w:rPr>
                <w:color w:val="000000" w:themeColor="text1"/>
                <w:szCs w:val="21"/>
              </w:rPr>
            </w:pPr>
          </w:p>
        </w:tc>
      </w:tr>
    </w:tbl>
    <w:p w:rsidR="006514C2" w:rsidRPr="000A1D0A" w:rsidRDefault="0088767E" w:rsidP="0088767E">
      <w:pPr>
        <w:pStyle w:val="a2"/>
        <w:numPr>
          <w:ilvl w:val="0"/>
          <w:numId w:val="0"/>
        </w:numPr>
        <w:spacing w:beforeLines="0" w:afterLines="0" w:line="360" w:lineRule="auto"/>
        <w:rPr>
          <w:rFonts w:ascii="Times New Roman" w:eastAsia="宋体"/>
          <w:b/>
          <w:color w:val="000000" w:themeColor="text1"/>
          <w:kern w:val="2"/>
          <w:sz w:val="24"/>
          <w:szCs w:val="24"/>
        </w:rPr>
      </w:pPr>
      <w:bookmarkStart w:id="600" w:name="_Toc440621246"/>
      <w:bookmarkStart w:id="601" w:name="_Toc495335431"/>
      <w:bookmarkStart w:id="602" w:name="_Toc495335545"/>
      <w:bookmarkStart w:id="603" w:name="_Toc496104182"/>
      <w:bookmarkStart w:id="604" w:name="_Toc496947895"/>
      <w:bookmarkStart w:id="605" w:name="_Toc501094106"/>
      <w:bookmarkStart w:id="606" w:name="_Toc503170912"/>
      <w:bookmarkStart w:id="607" w:name="_Toc504115121"/>
      <w:bookmarkStart w:id="608" w:name="_Toc504115249"/>
      <w:bookmarkStart w:id="609" w:name="_Toc504115584"/>
      <w:bookmarkStart w:id="610" w:name="_Toc2864976"/>
      <w:bookmarkStart w:id="611" w:name="_Toc495335433"/>
      <w:bookmarkStart w:id="612" w:name="_Toc496947897"/>
      <w:bookmarkStart w:id="613" w:name="_Toc400961054"/>
      <w:bookmarkStart w:id="614" w:name="_Toc400961724"/>
      <w:bookmarkStart w:id="615" w:name="_Toc400961910"/>
      <w:bookmarkStart w:id="616" w:name="_Toc400962610"/>
      <w:bookmarkStart w:id="617" w:name="_Toc400962937"/>
      <w:bookmarkStart w:id="618" w:name="_Toc400962988"/>
      <w:bookmarkStart w:id="619" w:name="_Toc440621248"/>
      <w:bookmarkStart w:id="620" w:name="_Toc440621710"/>
      <w:bookmarkStart w:id="621" w:name="_Toc440621955"/>
      <w:bookmarkStart w:id="622" w:name="_Toc501006709"/>
      <w:bookmarkStart w:id="623" w:name="_Toc501094108"/>
      <w:bookmarkStart w:id="624" w:name="_Toc501095087"/>
      <w:bookmarkEnd w:id="597"/>
      <w:bookmarkEnd w:id="598"/>
      <w:bookmarkEnd w:id="599"/>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4.5</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b/>
          <w:color w:val="000000" w:themeColor="text1"/>
          <w:kern w:val="2"/>
          <w:sz w:val="24"/>
          <w:szCs w:val="24"/>
        </w:rPr>
        <w:t>模板拆除</w:t>
      </w:r>
      <w:bookmarkEnd w:id="600"/>
      <w:bookmarkEnd w:id="601"/>
      <w:bookmarkEnd w:id="602"/>
      <w:bookmarkEnd w:id="603"/>
      <w:bookmarkEnd w:id="604"/>
      <w:bookmarkEnd w:id="605"/>
      <w:bookmarkEnd w:id="606"/>
      <w:bookmarkEnd w:id="607"/>
      <w:bookmarkEnd w:id="608"/>
      <w:bookmarkEnd w:id="609"/>
      <w:bookmarkEnd w:id="610"/>
      <w:r w:rsidR="00327721" w:rsidRPr="000A1D0A">
        <w:rPr>
          <w:rFonts w:ascii="Times New Roman" w:eastAsia="宋体"/>
          <w:b/>
          <w:color w:val="000000" w:themeColor="text1"/>
          <w:kern w:val="2"/>
          <w:sz w:val="24"/>
          <w:szCs w:val="24"/>
        </w:rPr>
        <w:t>、</w:t>
      </w:r>
      <w:r w:rsidR="00555B1A" w:rsidRPr="000A1D0A">
        <w:rPr>
          <w:rFonts w:ascii="Times New Roman" w:eastAsia="宋体"/>
          <w:b/>
          <w:color w:val="000000" w:themeColor="text1"/>
          <w:kern w:val="2"/>
          <w:sz w:val="24"/>
          <w:szCs w:val="24"/>
        </w:rPr>
        <w:t>保养</w:t>
      </w:r>
    </w:p>
    <w:p w:rsidR="006514C2" w:rsidRPr="000A1D0A" w:rsidRDefault="00C4403B">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1</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后浇清水混凝土模板拆除应符合国家现行标准《混凝土结构工程施工质量验收规范》</w:t>
      </w:r>
      <w:r w:rsidR="00B04477" w:rsidRPr="000A1D0A">
        <w:rPr>
          <w:rFonts w:ascii="Times New Roman" w:eastAsia="宋体"/>
          <w:color w:val="000000" w:themeColor="text1"/>
          <w:sz w:val="24"/>
          <w:szCs w:val="24"/>
        </w:rPr>
        <w:t>GB 50204</w:t>
      </w:r>
      <w:r w:rsidR="00B04477" w:rsidRPr="000A1D0A">
        <w:rPr>
          <w:rFonts w:ascii="Times New Roman" w:eastAsia="宋体"/>
          <w:color w:val="000000" w:themeColor="text1"/>
          <w:sz w:val="24"/>
          <w:szCs w:val="24"/>
        </w:rPr>
        <w:t>和《建筑工程大模板技术规程》</w:t>
      </w:r>
      <w:r w:rsidR="00B04477" w:rsidRPr="000A1D0A">
        <w:rPr>
          <w:rFonts w:ascii="Times New Roman" w:eastAsia="宋体"/>
          <w:color w:val="000000" w:themeColor="text1"/>
          <w:sz w:val="24"/>
          <w:szCs w:val="24"/>
        </w:rPr>
        <w:t>JGJ 74</w:t>
      </w:r>
      <w:r w:rsidR="002F5DEE" w:rsidRPr="000A1D0A">
        <w:rPr>
          <w:rFonts w:ascii="Times New Roman" w:eastAsia="宋体"/>
          <w:color w:val="000000" w:themeColor="text1"/>
          <w:sz w:val="24"/>
          <w:szCs w:val="24"/>
        </w:rPr>
        <w:t>等</w:t>
      </w:r>
      <w:r w:rsidR="00B04477" w:rsidRPr="000A1D0A">
        <w:rPr>
          <w:rFonts w:ascii="Times New Roman" w:eastAsia="宋体"/>
          <w:color w:val="000000" w:themeColor="text1"/>
          <w:sz w:val="24"/>
          <w:szCs w:val="24"/>
        </w:rPr>
        <w:t>的规定进行外，尚应符合下列规定：</w:t>
      </w:r>
    </w:p>
    <w:p w:rsidR="00C4403B"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）应</w:t>
      </w:r>
      <w:r w:rsidR="00C4403B" w:rsidRPr="000A1D0A">
        <w:rPr>
          <w:color w:val="000000" w:themeColor="text1"/>
          <w:sz w:val="24"/>
          <w:szCs w:val="24"/>
        </w:rPr>
        <w:t>制</w:t>
      </w:r>
      <w:proofErr w:type="gramStart"/>
      <w:r w:rsidR="00C4403B" w:rsidRPr="000A1D0A">
        <w:rPr>
          <w:color w:val="000000" w:themeColor="text1"/>
          <w:sz w:val="24"/>
          <w:szCs w:val="24"/>
        </w:rPr>
        <w:t>订专门</w:t>
      </w:r>
      <w:proofErr w:type="gramEnd"/>
      <w:r w:rsidR="00C4403B" w:rsidRPr="000A1D0A">
        <w:rPr>
          <w:color w:val="000000" w:themeColor="text1"/>
          <w:sz w:val="24"/>
          <w:szCs w:val="24"/>
        </w:rPr>
        <w:t>的拆模措施，加强对清水混凝土成品</w:t>
      </w:r>
      <w:r w:rsidR="002F5DEE" w:rsidRPr="000A1D0A">
        <w:rPr>
          <w:color w:val="000000" w:themeColor="text1"/>
          <w:sz w:val="24"/>
          <w:szCs w:val="24"/>
        </w:rPr>
        <w:t>、对拉螺栓孔眼和</w:t>
      </w:r>
      <w:r w:rsidR="00C4403B" w:rsidRPr="000A1D0A">
        <w:rPr>
          <w:color w:val="000000" w:themeColor="text1"/>
          <w:sz w:val="24"/>
          <w:szCs w:val="24"/>
        </w:rPr>
        <w:t>模</w:t>
      </w:r>
      <w:r w:rsidR="00C4403B" w:rsidRPr="000A1D0A">
        <w:rPr>
          <w:color w:val="000000" w:themeColor="text1"/>
          <w:sz w:val="24"/>
          <w:szCs w:val="24"/>
        </w:rPr>
        <w:lastRenderedPageBreak/>
        <w:t>板面板的保护；</w:t>
      </w:r>
    </w:p>
    <w:p w:rsidR="006514C2" w:rsidRPr="000A1D0A" w:rsidRDefault="00C4403B">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w:t>
      </w:r>
      <w:r w:rsidR="00B04477" w:rsidRPr="000A1D0A">
        <w:rPr>
          <w:color w:val="000000" w:themeColor="text1"/>
          <w:sz w:val="24"/>
          <w:szCs w:val="24"/>
        </w:rPr>
        <w:t>适当延长拆模时间，确保其表面及棱角不会因拆模而受损；</w:t>
      </w:r>
    </w:p>
    <w:p w:rsidR="00C4403B" w:rsidRPr="000A1D0A" w:rsidRDefault="00C4403B">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）拆除模板时不应采用重锤敲击或利用混凝土表面撬动模板；</w:t>
      </w:r>
    </w:p>
    <w:p w:rsidR="002F5DEE" w:rsidRPr="000A1D0A" w:rsidRDefault="002F5DEE" w:rsidP="00327721">
      <w:pPr>
        <w:pStyle w:val="a2"/>
        <w:numPr>
          <w:ilvl w:val="0"/>
          <w:numId w:val="0"/>
        </w:numPr>
        <w:spacing w:beforeLines="0" w:afterLines="0" w:line="360" w:lineRule="auto"/>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eastAsia="宋体"/>
          <w:color w:val="000000" w:themeColor="text1"/>
          <w:kern w:val="2"/>
          <w:sz w:val="24"/>
          <w:szCs w:val="24"/>
        </w:rPr>
        <w:t xml:space="preserve"> </w:t>
      </w:r>
      <w:r w:rsidRPr="000A1D0A">
        <w:rPr>
          <w:rFonts w:ascii="Times New Roman" w:eastAsia="宋体"/>
          <w:color w:val="000000" w:themeColor="text1"/>
          <w:kern w:val="2"/>
          <w:sz w:val="24"/>
          <w:szCs w:val="24"/>
        </w:rPr>
        <w:t>（</w:t>
      </w:r>
      <w:r w:rsidRPr="000A1D0A">
        <w:rPr>
          <w:rFonts w:ascii="Times New Roman" w:eastAsia="宋体"/>
          <w:color w:val="000000" w:themeColor="text1"/>
          <w:kern w:val="2"/>
          <w:sz w:val="24"/>
          <w:szCs w:val="24"/>
        </w:rPr>
        <w:t>4</w:t>
      </w:r>
      <w:r w:rsidRPr="000A1D0A">
        <w:rPr>
          <w:rFonts w:ascii="Times New Roman" w:eastAsia="宋体"/>
          <w:color w:val="000000" w:themeColor="text1"/>
          <w:kern w:val="2"/>
          <w:sz w:val="24"/>
          <w:szCs w:val="24"/>
        </w:rPr>
        <w:t>）模板拆除后应及时清理，对影响观感的缺陷进行修复。</w:t>
      </w:r>
    </w:p>
    <w:p w:rsidR="00327721" w:rsidRPr="000A1D0A" w:rsidRDefault="00C4403B">
      <w:pPr>
        <w:pStyle w:val="a2"/>
        <w:numPr>
          <w:ilvl w:val="0"/>
          <w:numId w:val="0"/>
        </w:numPr>
        <w:spacing w:beforeLines="0" w:afterLines="0" w:line="360" w:lineRule="auto"/>
        <w:rPr>
          <w:rFonts w:ascii="Times New Roman" w:eastAsia="宋体"/>
          <w:color w:val="000000" w:themeColor="text1"/>
          <w:sz w:val="24"/>
          <w:szCs w:val="24"/>
        </w:rPr>
      </w:pPr>
      <w:bookmarkStart w:id="625" w:name="_Toc504115250"/>
      <w:bookmarkStart w:id="626" w:name="_Toc504115585"/>
      <w:bookmarkStart w:id="627" w:name="_Toc440621247"/>
      <w:bookmarkStart w:id="628" w:name="_Toc400961718"/>
      <w:bookmarkStart w:id="629" w:name="_Toc400961904"/>
      <w:bookmarkStart w:id="630" w:name="_Toc400962604"/>
      <w:bookmarkStart w:id="631" w:name="_Toc495335432"/>
      <w:bookmarkStart w:id="632" w:name="_Toc495335546"/>
      <w:bookmarkStart w:id="633" w:name="_Toc496104183"/>
      <w:bookmarkStart w:id="634" w:name="_Toc496947896"/>
      <w:bookmarkStart w:id="635" w:name="_Toc501094107"/>
      <w:bookmarkStart w:id="636" w:name="_Toc2864977"/>
      <w:bookmarkStart w:id="637" w:name="_Toc503170913"/>
      <w:bookmarkStart w:id="638" w:name="_Toc504115122"/>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w:t>
      </w:r>
      <w:r w:rsidR="00327721" w:rsidRPr="000A1D0A">
        <w:rPr>
          <w:rFonts w:ascii="Times New Roman" w:eastAsia="宋体"/>
          <w:b/>
          <w:color w:val="000000" w:themeColor="text1"/>
          <w:kern w:val="2"/>
          <w:sz w:val="24"/>
          <w:szCs w:val="24"/>
        </w:rPr>
        <w:t>5.2</w:t>
      </w:r>
      <w:r w:rsidR="00B04477" w:rsidRPr="000A1D0A">
        <w:rPr>
          <w:rFonts w:ascii="Times New Roman" w:eastAsia="宋体"/>
          <w:b/>
          <w:color w:val="000000" w:themeColor="text1"/>
          <w:kern w:val="2"/>
          <w:sz w:val="24"/>
          <w:szCs w:val="24"/>
        </w:rPr>
        <w:t xml:space="preserve">  </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00327721" w:rsidRPr="000A1D0A">
        <w:rPr>
          <w:rFonts w:ascii="Times New Roman" w:eastAsia="宋体"/>
          <w:color w:val="000000" w:themeColor="text1"/>
          <w:sz w:val="24"/>
          <w:szCs w:val="24"/>
        </w:rPr>
        <w:t>拆下的模板及附件应及时清理和维修，堆码整齐。</w:t>
      </w:r>
    </w:p>
    <w:p w:rsidR="00327721" w:rsidRPr="000A1D0A" w:rsidRDefault="003277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sz w:val="24"/>
          <w:szCs w:val="24"/>
        </w:rPr>
        <w:t>6.4.5.3</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模板堆放时应注意对面板的保护，宜采用面对面的插板式存放，严禁将面板朝下接触地面，叠放高度不得超过</w:t>
      </w:r>
      <w:r w:rsidRPr="000A1D0A">
        <w:rPr>
          <w:rFonts w:ascii="Times New Roman" w:eastAsia="宋体"/>
          <w:color w:val="000000" w:themeColor="text1"/>
          <w:sz w:val="24"/>
          <w:szCs w:val="24"/>
        </w:rPr>
        <w:t>2m</w:t>
      </w:r>
      <w:r w:rsidRPr="000A1D0A">
        <w:rPr>
          <w:rFonts w:ascii="Times New Roman" w:eastAsia="宋体"/>
          <w:color w:val="000000" w:themeColor="text1"/>
          <w:sz w:val="24"/>
          <w:szCs w:val="24"/>
        </w:rPr>
        <w:t>和</w:t>
      </w:r>
      <w:r w:rsidRPr="000A1D0A">
        <w:rPr>
          <w:rFonts w:ascii="Times New Roman" w:eastAsia="宋体"/>
          <w:color w:val="000000" w:themeColor="text1"/>
          <w:sz w:val="24"/>
          <w:szCs w:val="24"/>
        </w:rPr>
        <w:t>6</w:t>
      </w:r>
      <w:r w:rsidRPr="000A1D0A">
        <w:rPr>
          <w:rFonts w:ascii="Times New Roman" w:eastAsia="宋体"/>
          <w:color w:val="000000" w:themeColor="text1"/>
          <w:sz w:val="24"/>
          <w:szCs w:val="24"/>
        </w:rPr>
        <w:t>层。必要时，模板跟</w:t>
      </w:r>
      <w:proofErr w:type="gramStart"/>
      <w:r w:rsidRPr="000A1D0A">
        <w:rPr>
          <w:rFonts w:ascii="Times New Roman" w:eastAsia="宋体"/>
          <w:color w:val="000000" w:themeColor="text1"/>
          <w:sz w:val="24"/>
          <w:szCs w:val="24"/>
        </w:rPr>
        <w:t>部位置垫</w:t>
      </w:r>
      <w:proofErr w:type="gramEnd"/>
      <w:r w:rsidRPr="000A1D0A">
        <w:rPr>
          <w:rFonts w:ascii="Times New Roman" w:eastAsia="宋体"/>
          <w:color w:val="000000" w:themeColor="text1"/>
          <w:sz w:val="24"/>
          <w:szCs w:val="24"/>
        </w:rPr>
        <w:t>海绵，面板之间垫棉毡保护。</w:t>
      </w:r>
    </w:p>
    <w:p w:rsidR="006514C2" w:rsidRPr="000A1D0A" w:rsidRDefault="003277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5.4</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成品模板存放时应采取必要的防潮、防晒措施，防止模板变形、锈蚀和损伤。</w:t>
      </w:r>
    </w:p>
    <w:p w:rsidR="006514C2" w:rsidRPr="000A1D0A" w:rsidRDefault="00327721">
      <w:pPr>
        <w:pStyle w:val="a2"/>
        <w:numPr>
          <w:ilvl w:val="0"/>
          <w:numId w:val="0"/>
        </w:numPr>
        <w:spacing w:beforeLines="0" w:afterLines="0" w:line="360" w:lineRule="auto"/>
        <w:rPr>
          <w:rFonts w:ascii="Times New Roman" w:eastAsia="宋体"/>
          <w:color w:val="000000" w:themeColor="text1"/>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4</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5.5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控制模板的周转次数，定期检查模板质量、维修和保养，对于损伤严重影响到混凝土外观质量的模板应停止使用。</w:t>
      </w:r>
    </w:p>
    <w:p w:rsidR="006514C2" w:rsidRPr="000A1D0A" w:rsidRDefault="000A6713" w:rsidP="000A6713">
      <w:pPr>
        <w:pStyle w:val="2"/>
        <w:jc w:val="both"/>
        <w:rPr>
          <w:bCs/>
          <w:color w:val="000000" w:themeColor="text1"/>
          <w:szCs w:val="32"/>
        </w:rPr>
      </w:pPr>
      <w:bookmarkStart w:id="639" w:name="_Toc501095719"/>
      <w:bookmarkStart w:id="640" w:name="_Toc501096258"/>
      <w:bookmarkStart w:id="641" w:name="_Toc504115123"/>
      <w:bookmarkStart w:id="642" w:name="_Toc504115251"/>
      <w:bookmarkStart w:id="643" w:name="_Toc504115586"/>
      <w:bookmarkStart w:id="644" w:name="_Toc504117381"/>
      <w:bookmarkStart w:id="645" w:name="_Toc2864978"/>
      <w:bookmarkStart w:id="646" w:name="_Toc25944740"/>
      <w:bookmarkStart w:id="647" w:name="_Toc28968868"/>
      <w:r w:rsidRPr="000A1D0A">
        <w:rPr>
          <w:bCs/>
          <w:color w:val="000000" w:themeColor="text1"/>
          <w:szCs w:val="32"/>
        </w:rPr>
        <w:t xml:space="preserve">6.5 </w:t>
      </w:r>
      <w:r w:rsidR="00204D29" w:rsidRPr="000A1D0A">
        <w:rPr>
          <w:rFonts w:hint="eastAsia"/>
          <w:bCs/>
          <w:color w:val="000000" w:themeColor="text1"/>
          <w:szCs w:val="32"/>
        </w:rPr>
        <w:t xml:space="preserve"> </w:t>
      </w:r>
      <w:r w:rsidR="00B04477" w:rsidRPr="000A1D0A">
        <w:rPr>
          <w:bCs/>
          <w:color w:val="000000" w:themeColor="text1"/>
          <w:szCs w:val="32"/>
        </w:rPr>
        <w:t>混凝土工程</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39"/>
      <w:bookmarkEnd w:id="640"/>
      <w:bookmarkEnd w:id="641"/>
      <w:bookmarkEnd w:id="642"/>
      <w:bookmarkEnd w:id="643"/>
      <w:bookmarkEnd w:id="644"/>
      <w:bookmarkEnd w:id="645"/>
      <w:bookmarkEnd w:id="646"/>
      <w:bookmarkEnd w:id="647"/>
    </w:p>
    <w:p w:rsidR="006514C2" w:rsidRPr="000A1D0A" w:rsidRDefault="0030561A" w:rsidP="00327721">
      <w:pPr>
        <w:pStyle w:val="a2"/>
        <w:numPr>
          <w:ilvl w:val="0"/>
          <w:numId w:val="0"/>
        </w:numPr>
        <w:spacing w:beforeLines="0" w:afterLines="0" w:line="360" w:lineRule="auto"/>
        <w:rPr>
          <w:rFonts w:ascii="Times New Roman" w:eastAsia="宋体"/>
          <w:b/>
          <w:color w:val="000000" w:themeColor="text1"/>
          <w:kern w:val="2"/>
          <w:sz w:val="24"/>
          <w:szCs w:val="24"/>
        </w:rPr>
      </w:pPr>
      <w:bookmarkStart w:id="648" w:name="_Toc381781382"/>
      <w:bookmarkStart w:id="649" w:name="_Toc381782700"/>
      <w:bookmarkStart w:id="650" w:name="_Toc381782714"/>
      <w:bookmarkStart w:id="651" w:name="_Toc381782728"/>
      <w:bookmarkStart w:id="652" w:name="_Toc396229430"/>
      <w:bookmarkStart w:id="653" w:name="_Toc400961726"/>
      <w:bookmarkStart w:id="654" w:name="_Toc400961912"/>
      <w:bookmarkStart w:id="655" w:name="_Toc400962612"/>
      <w:bookmarkStart w:id="656" w:name="_Toc408507192"/>
      <w:bookmarkStart w:id="657" w:name="_Toc408507284"/>
      <w:bookmarkStart w:id="658" w:name="_Toc440621203"/>
      <w:bookmarkStart w:id="659" w:name="_Toc440621700"/>
      <w:bookmarkStart w:id="660" w:name="_Toc440621945"/>
      <w:bookmarkStart w:id="661" w:name="_Toc492721319"/>
      <w:bookmarkStart w:id="662" w:name="_Toc495335434"/>
      <w:bookmarkStart w:id="663" w:name="_Toc495335548"/>
      <w:bookmarkStart w:id="664" w:name="_Toc496104185"/>
      <w:bookmarkStart w:id="665" w:name="_Toc496947898"/>
      <w:bookmarkStart w:id="666" w:name="_Toc501094109"/>
      <w:bookmarkStart w:id="667" w:name="_Toc503170915"/>
      <w:bookmarkStart w:id="668" w:name="_Toc504115124"/>
      <w:bookmarkStart w:id="669" w:name="_Toc504115252"/>
      <w:bookmarkStart w:id="670" w:name="_Toc504115587"/>
      <w:bookmarkStart w:id="671" w:name="_Toc2864979"/>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5.1</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b/>
          <w:color w:val="000000" w:themeColor="text1"/>
          <w:kern w:val="2"/>
          <w:sz w:val="24"/>
          <w:szCs w:val="24"/>
        </w:rPr>
        <w:t>配合比设计</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6514C2" w:rsidRPr="000A1D0A" w:rsidRDefault="006E1CFE" w:rsidP="00327721">
      <w:pPr>
        <w:spacing w:line="360" w:lineRule="auto"/>
        <w:rPr>
          <w:color w:val="000000" w:themeColor="text1"/>
          <w:sz w:val="24"/>
          <w:szCs w:val="24"/>
        </w:rPr>
      </w:pPr>
      <w:bookmarkStart w:id="672" w:name="_Toc440621205"/>
      <w:r w:rsidRPr="000A1D0A">
        <w:rPr>
          <w:b/>
          <w:color w:val="000000" w:themeColor="text1"/>
          <w:sz w:val="24"/>
          <w:szCs w:val="24"/>
        </w:rPr>
        <w:t>6.5.1.1</w:t>
      </w:r>
      <w:r w:rsidR="006E6959" w:rsidRPr="000A1D0A">
        <w:rPr>
          <w:color w:val="000000" w:themeColor="text1"/>
          <w:sz w:val="24"/>
          <w:szCs w:val="24"/>
        </w:rPr>
        <w:t xml:space="preserve"> </w:t>
      </w:r>
      <w:r w:rsidR="00B04477" w:rsidRPr="000A1D0A">
        <w:rPr>
          <w:color w:val="000000" w:themeColor="text1"/>
          <w:sz w:val="24"/>
          <w:szCs w:val="24"/>
        </w:rPr>
        <w:t>后浇清水混凝土的配合比设计应按拌合物工作性能、硬化混凝土力学性能和耐久性的设计要求进行试配，确定混凝土表面颜色，并应使混凝土具有良好的色均性；</w:t>
      </w:r>
    </w:p>
    <w:p w:rsidR="006514C2" w:rsidRPr="000A1D0A" w:rsidRDefault="006E6959" w:rsidP="00327721">
      <w:pPr>
        <w:spacing w:line="360" w:lineRule="auto"/>
        <w:rPr>
          <w:color w:val="000000" w:themeColor="text1"/>
          <w:sz w:val="24"/>
          <w:szCs w:val="24"/>
        </w:rPr>
      </w:pPr>
      <w:r w:rsidRPr="000A1D0A">
        <w:rPr>
          <w:b/>
          <w:color w:val="000000" w:themeColor="text1"/>
          <w:sz w:val="24"/>
          <w:szCs w:val="24"/>
        </w:rPr>
        <w:t>6.5.1.2</w:t>
      </w:r>
      <w:r w:rsidRPr="000A1D0A">
        <w:rPr>
          <w:color w:val="000000" w:themeColor="text1"/>
          <w:sz w:val="24"/>
          <w:szCs w:val="24"/>
        </w:rPr>
        <w:t xml:space="preserve"> </w:t>
      </w:r>
      <w:r w:rsidR="00B04477" w:rsidRPr="000A1D0A">
        <w:rPr>
          <w:color w:val="000000" w:themeColor="text1"/>
          <w:sz w:val="24"/>
          <w:szCs w:val="24"/>
        </w:rPr>
        <w:t>后浇清水混凝土配合比设计与试配时所用的原材料应与施工时一致，并应通过</w:t>
      </w:r>
      <w:r w:rsidR="00C9083E" w:rsidRPr="000A1D0A">
        <w:rPr>
          <w:color w:val="000000" w:themeColor="text1"/>
          <w:sz w:val="24"/>
          <w:szCs w:val="24"/>
        </w:rPr>
        <w:t>试验</w:t>
      </w:r>
      <w:r w:rsidR="00B04477" w:rsidRPr="000A1D0A">
        <w:rPr>
          <w:color w:val="000000" w:themeColor="text1"/>
          <w:sz w:val="24"/>
          <w:szCs w:val="24"/>
        </w:rPr>
        <w:t>室试</w:t>
      </w:r>
      <w:proofErr w:type="gramStart"/>
      <w:r w:rsidR="00B04477" w:rsidRPr="000A1D0A">
        <w:rPr>
          <w:color w:val="000000" w:themeColor="text1"/>
          <w:sz w:val="24"/>
          <w:szCs w:val="24"/>
        </w:rPr>
        <w:t>配调整</w:t>
      </w:r>
      <w:proofErr w:type="gramEnd"/>
      <w:r w:rsidR="00B04477" w:rsidRPr="000A1D0A">
        <w:rPr>
          <w:color w:val="000000" w:themeColor="text1"/>
          <w:sz w:val="24"/>
          <w:szCs w:val="24"/>
        </w:rPr>
        <w:t>和施工试验，将混凝土配合比优化到最佳。</w:t>
      </w:r>
      <w:bookmarkEnd w:id="672"/>
    </w:p>
    <w:p w:rsidR="006514C2" w:rsidRPr="000A1D0A" w:rsidRDefault="00CD73FA">
      <w:pPr>
        <w:pStyle w:val="a2"/>
        <w:numPr>
          <w:ilvl w:val="0"/>
          <w:numId w:val="0"/>
        </w:numPr>
        <w:spacing w:beforeLines="0" w:afterLines="0" w:line="360" w:lineRule="auto"/>
        <w:rPr>
          <w:rFonts w:ascii="Times New Roman" w:eastAsia="宋体"/>
          <w:color w:val="000000" w:themeColor="text1"/>
          <w:sz w:val="24"/>
          <w:szCs w:val="24"/>
        </w:rPr>
      </w:pPr>
      <w:bookmarkStart w:id="673" w:name="_Toc440621209"/>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00C9083E"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1.</w:t>
      </w:r>
      <w:r w:rsidR="00C9083E" w:rsidRPr="000A1D0A">
        <w:rPr>
          <w:rFonts w:ascii="Times New Roman" w:eastAsia="宋体"/>
          <w:b/>
          <w:color w:val="000000" w:themeColor="text1"/>
          <w:kern w:val="2"/>
          <w:sz w:val="24"/>
          <w:szCs w:val="24"/>
        </w:rPr>
        <w:t>3</w:t>
      </w:r>
      <w:r w:rsidR="00B04477" w:rsidRPr="000A1D0A">
        <w:rPr>
          <w:rFonts w:ascii="Times New Roman" w:eastAsia="宋体"/>
          <w:color w:val="000000" w:themeColor="text1"/>
          <w:sz w:val="24"/>
          <w:szCs w:val="24"/>
        </w:rPr>
        <w:t xml:space="preserve">  </w:t>
      </w:r>
      <w:r w:rsidR="006E6959" w:rsidRPr="000A1D0A">
        <w:rPr>
          <w:rFonts w:ascii="Times New Roman" w:eastAsia="宋体"/>
          <w:color w:val="000000" w:themeColor="text1"/>
          <w:sz w:val="24"/>
          <w:szCs w:val="24"/>
        </w:rPr>
        <w:t>后浇清水混凝土的</w:t>
      </w:r>
      <w:r w:rsidR="00B04477" w:rsidRPr="000A1D0A">
        <w:rPr>
          <w:rFonts w:ascii="Times New Roman" w:eastAsia="宋体"/>
          <w:color w:val="000000" w:themeColor="text1"/>
          <w:sz w:val="24"/>
          <w:szCs w:val="24"/>
        </w:rPr>
        <w:t>设计指标</w:t>
      </w:r>
      <w:r w:rsidR="006E6959" w:rsidRPr="000A1D0A">
        <w:rPr>
          <w:rFonts w:ascii="Times New Roman" w:eastAsia="宋体"/>
          <w:color w:val="000000" w:themeColor="text1"/>
          <w:sz w:val="24"/>
          <w:szCs w:val="24"/>
        </w:rPr>
        <w:t>应符合下列规定：</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）混凝土配制强度标准差的取值、配制强度的确定</w:t>
      </w:r>
      <w:r w:rsidR="006E6959" w:rsidRPr="000A1D0A">
        <w:rPr>
          <w:color w:val="000000" w:themeColor="text1"/>
          <w:sz w:val="24"/>
          <w:szCs w:val="24"/>
        </w:rPr>
        <w:t>，应</w:t>
      </w:r>
      <w:r w:rsidRPr="000A1D0A">
        <w:rPr>
          <w:color w:val="000000" w:themeColor="text1"/>
          <w:sz w:val="24"/>
          <w:szCs w:val="24"/>
        </w:rPr>
        <w:t>按国家现行标准《普通混凝土配合比设计规程》</w:t>
      </w:r>
      <w:r w:rsidRPr="000A1D0A">
        <w:rPr>
          <w:color w:val="000000" w:themeColor="text1"/>
          <w:sz w:val="24"/>
          <w:szCs w:val="24"/>
        </w:rPr>
        <w:t>JGJ 55</w:t>
      </w:r>
      <w:r w:rsidRPr="000A1D0A">
        <w:rPr>
          <w:color w:val="000000" w:themeColor="text1"/>
          <w:sz w:val="24"/>
          <w:szCs w:val="24"/>
        </w:rPr>
        <w:t>的规定执行</w:t>
      </w:r>
      <w:bookmarkEnd w:id="673"/>
      <w:r w:rsidRPr="000A1D0A">
        <w:rPr>
          <w:color w:val="000000" w:themeColor="text1"/>
          <w:sz w:val="24"/>
          <w:szCs w:val="24"/>
        </w:rPr>
        <w:t>；</w:t>
      </w:r>
    </w:p>
    <w:p w:rsidR="006514C2" w:rsidRPr="000A1D0A" w:rsidRDefault="00B04477">
      <w:pPr>
        <w:spacing w:line="360" w:lineRule="auto"/>
        <w:rPr>
          <w:color w:val="000000" w:themeColor="text1"/>
          <w:sz w:val="24"/>
          <w:szCs w:val="24"/>
        </w:rPr>
      </w:pPr>
      <w:bookmarkStart w:id="674" w:name="_Toc440621210"/>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）混凝土拌合物应具有大流动性，入模坍落度不宜低于</w:t>
      </w:r>
      <w:r w:rsidRPr="000A1D0A">
        <w:rPr>
          <w:color w:val="000000" w:themeColor="text1"/>
          <w:sz w:val="24"/>
          <w:szCs w:val="24"/>
        </w:rPr>
        <w:t>180mm</w:t>
      </w:r>
      <w:r w:rsidR="006E6959" w:rsidRPr="000A1D0A">
        <w:rPr>
          <w:color w:val="000000" w:themeColor="text1"/>
          <w:sz w:val="24"/>
          <w:szCs w:val="24"/>
        </w:rPr>
        <w:t>；</w:t>
      </w:r>
      <w:r w:rsidRPr="000A1D0A">
        <w:rPr>
          <w:color w:val="000000" w:themeColor="text1"/>
          <w:sz w:val="24"/>
          <w:szCs w:val="24"/>
        </w:rPr>
        <w:t>当采用自密实混凝土进行施工时，</w:t>
      </w:r>
      <w:r w:rsidR="0043786E" w:rsidRPr="000A1D0A">
        <w:rPr>
          <w:color w:val="000000" w:themeColor="text1"/>
          <w:sz w:val="24"/>
          <w:szCs w:val="24"/>
        </w:rPr>
        <w:t>其</w:t>
      </w:r>
      <w:r w:rsidRPr="000A1D0A">
        <w:rPr>
          <w:color w:val="000000" w:themeColor="text1"/>
          <w:sz w:val="24"/>
          <w:szCs w:val="24"/>
        </w:rPr>
        <w:t>坍落度、坍落扩展度、扩展时间</w:t>
      </w:r>
      <w:r w:rsidRPr="000A1D0A">
        <w:rPr>
          <w:color w:val="000000" w:themeColor="text1"/>
          <w:sz w:val="24"/>
          <w:szCs w:val="24"/>
        </w:rPr>
        <w:t>T</w:t>
      </w:r>
      <w:r w:rsidRPr="000A1D0A">
        <w:rPr>
          <w:color w:val="000000" w:themeColor="text1"/>
          <w:sz w:val="24"/>
          <w:szCs w:val="24"/>
          <w:vertAlign w:val="subscript"/>
        </w:rPr>
        <w:t>500</w:t>
      </w:r>
      <w:r w:rsidRPr="000A1D0A">
        <w:rPr>
          <w:color w:val="000000" w:themeColor="text1"/>
          <w:sz w:val="24"/>
          <w:szCs w:val="24"/>
        </w:rPr>
        <w:t>等填充性能指标及坍落扩展度与</w:t>
      </w:r>
      <w:r w:rsidRPr="000A1D0A">
        <w:rPr>
          <w:color w:val="000000" w:themeColor="text1"/>
          <w:sz w:val="24"/>
          <w:szCs w:val="24"/>
        </w:rPr>
        <w:t>J</w:t>
      </w:r>
      <w:r w:rsidRPr="000A1D0A">
        <w:rPr>
          <w:color w:val="000000" w:themeColor="text1"/>
          <w:sz w:val="24"/>
          <w:szCs w:val="24"/>
        </w:rPr>
        <w:t>环坍落扩展度差值间隙通过性指标可按表</w:t>
      </w:r>
      <w:r w:rsidR="006E6959" w:rsidRPr="000A1D0A">
        <w:rPr>
          <w:color w:val="000000" w:themeColor="text1"/>
          <w:sz w:val="24"/>
          <w:szCs w:val="24"/>
        </w:rPr>
        <w:t>4.5.1</w:t>
      </w:r>
      <w:r w:rsidRPr="000A1D0A">
        <w:rPr>
          <w:color w:val="000000" w:themeColor="text1"/>
          <w:sz w:val="24"/>
          <w:szCs w:val="24"/>
        </w:rPr>
        <w:t>确定</w:t>
      </w:r>
      <w:bookmarkEnd w:id="674"/>
      <w:r w:rsidRPr="000A1D0A">
        <w:rPr>
          <w:color w:val="000000" w:themeColor="text1"/>
          <w:sz w:val="24"/>
          <w:szCs w:val="24"/>
        </w:rPr>
        <w:t>；</w:t>
      </w:r>
    </w:p>
    <w:p w:rsidR="006514C2" w:rsidRPr="000A1D0A" w:rsidRDefault="00B04477">
      <w:pPr>
        <w:spacing w:line="360" w:lineRule="auto"/>
        <w:rPr>
          <w:color w:val="000000" w:themeColor="text1"/>
          <w:sz w:val="24"/>
          <w:szCs w:val="24"/>
        </w:rPr>
      </w:pPr>
      <w:bookmarkStart w:id="675" w:name="_Toc440621211"/>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）混凝土拌合物的凝结时间应满足运输、浇筑和混凝土早期</w:t>
      </w:r>
      <w:r w:rsidR="006E6959" w:rsidRPr="000A1D0A">
        <w:rPr>
          <w:color w:val="000000" w:themeColor="text1"/>
          <w:sz w:val="24"/>
          <w:szCs w:val="24"/>
        </w:rPr>
        <w:t>强度</w:t>
      </w:r>
      <w:r w:rsidRPr="000A1D0A">
        <w:rPr>
          <w:color w:val="000000" w:themeColor="text1"/>
          <w:sz w:val="24"/>
          <w:szCs w:val="24"/>
        </w:rPr>
        <w:t>要求。一般情况下，混凝土的初凝时间宜大于每次混凝土连续的浇筑时间，以减少层间施工</w:t>
      </w:r>
      <w:proofErr w:type="gramStart"/>
      <w:r w:rsidRPr="000A1D0A">
        <w:rPr>
          <w:color w:val="000000" w:themeColor="text1"/>
          <w:sz w:val="24"/>
          <w:szCs w:val="24"/>
        </w:rPr>
        <w:t>冷缝发生</w:t>
      </w:r>
      <w:proofErr w:type="gramEnd"/>
      <w:r w:rsidRPr="000A1D0A">
        <w:rPr>
          <w:color w:val="000000" w:themeColor="text1"/>
          <w:sz w:val="24"/>
          <w:szCs w:val="24"/>
        </w:rPr>
        <w:t>机会；</w:t>
      </w:r>
    </w:p>
    <w:p w:rsidR="006E6959" w:rsidRPr="000A1D0A" w:rsidRDefault="006E6959">
      <w:pPr>
        <w:spacing w:line="360" w:lineRule="auto"/>
        <w:rPr>
          <w:color w:val="000000" w:themeColor="text1"/>
          <w:sz w:val="24"/>
          <w:szCs w:val="24"/>
        </w:rPr>
      </w:pPr>
      <w:r w:rsidRPr="000A1D0A">
        <w:rPr>
          <w:color w:val="000000" w:themeColor="text1"/>
          <w:sz w:val="24"/>
          <w:szCs w:val="24"/>
        </w:rPr>
        <w:lastRenderedPageBreak/>
        <w:t xml:space="preserve">    </w:t>
      </w:r>
      <w:r w:rsidRPr="000A1D0A">
        <w:rPr>
          <w:color w:val="000000" w:themeColor="text1"/>
          <w:sz w:val="24"/>
          <w:szCs w:val="24"/>
        </w:rPr>
        <w:t>（</w:t>
      </w:r>
      <w:r w:rsidRPr="000A1D0A">
        <w:rPr>
          <w:color w:val="000000" w:themeColor="text1"/>
          <w:sz w:val="24"/>
          <w:szCs w:val="24"/>
        </w:rPr>
        <w:t>4</w:t>
      </w:r>
      <w:r w:rsidRPr="000A1D0A">
        <w:rPr>
          <w:color w:val="000000" w:themeColor="text1"/>
          <w:sz w:val="24"/>
          <w:szCs w:val="24"/>
        </w:rPr>
        <w:t>）无抗冻要求的混凝土含气量不应大于</w:t>
      </w:r>
      <w:r w:rsidRPr="000A1D0A">
        <w:rPr>
          <w:color w:val="000000" w:themeColor="text1"/>
          <w:sz w:val="24"/>
          <w:szCs w:val="24"/>
        </w:rPr>
        <w:t>3.0%</w:t>
      </w:r>
      <w:r w:rsidRPr="000A1D0A">
        <w:rPr>
          <w:color w:val="000000" w:themeColor="text1"/>
          <w:sz w:val="24"/>
          <w:szCs w:val="24"/>
        </w:rPr>
        <w:t>。当</w:t>
      </w:r>
      <w:r w:rsidR="0043786E" w:rsidRPr="000A1D0A">
        <w:rPr>
          <w:color w:val="000000" w:themeColor="text1"/>
          <w:sz w:val="24"/>
          <w:szCs w:val="24"/>
        </w:rPr>
        <w:t>有抗冻要求的混凝土</w:t>
      </w:r>
      <w:r w:rsidRPr="000A1D0A">
        <w:rPr>
          <w:color w:val="000000" w:themeColor="text1"/>
          <w:sz w:val="24"/>
          <w:szCs w:val="24"/>
        </w:rPr>
        <w:t>掺加引气类外加剂</w:t>
      </w:r>
      <w:r w:rsidR="0043786E" w:rsidRPr="000A1D0A">
        <w:rPr>
          <w:color w:val="000000" w:themeColor="text1"/>
          <w:sz w:val="24"/>
          <w:szCs w:val="24"/>
        </w:rPr>
        <w:t>时</w:t>
      </w:r>
      <w:r w:rsidRPr="000A1D0A">
        <w:rPr>
          <w:color w:val="000000" w:themeColor="text1"/>
          <w:sz w:val="24"/>
          <w:szCs w:val="24"/>
        </w:rPr>
        <w:t>，</w:t>
      </w:r>
      <w:r w:rsidR="0043786E" w:rsidRPr="000A1D0A">
        <w:rPr>
          <w:color w:val="000000" w:themeColor="text1"/>
          <w:sz w:val="24"/>
          <w:szCs w:val="24"/>
        </w:rPr>
        <w:t>其</w:t>
      </w:r>
      <w:r w:rsidRPr="000A1D0A">
        <w:rPr>
          <w:color w:val="000000" w:themeColor="text1"/>
          <w:sz w:val="24"/>
          <w:szCs w:val="24"/>
        </w:rPr>
        <w:t>含气量</w:t>
      </w:r>
      <w:r w:rsidR="00C23E9E" w:rsidRPr="000A1D0A">
        <w:rPr>
          <w:color w:val="000000" w:themeColor="text1"/>
          <w:sz w:val="24"/>
          <w:szCs w:val="24"/>
        </w:rPr>
        <w:t>控制不宜超过</w:t>
      </w:r>
      <w:r w:rsidRPr="000A1D0A">
        <w:rPr>
          <w:color w:val="000000" w:themeColor="text1"/>
          <w:sz w:val="24"/>
          <w:szCs w:val="24"/>
        </w:rPr>
        <w:t>5.5%</w:t>
      </w:r>
      <w:r w:rsidRPr="000A1D0A">
        <w:rPr>
          <w:color w:val="000000" w:themeColor="text1"/>
          <w:sz w:val="24"/>
          <w:szCs w:val="24"/>
        </w:rPr>
        <w:t>，且其表面气泡对外观饰面效果的影响应做验证。</w:t>
      </w:r>
    </w:p>
    <w:p w:rsidR="006514C2" w:rsidRPr="000A1D0A" w:rsidRDefault="006E6959">
      <w:pPr>
        <w:spacing w:line="360" w:lineRule="auto"/>
        <w:rPr>
          <w:color w:val="000000" w:themeColor="text1"/>
          <w:sz w:val="24"/>
          <w:szCs w:val="24"/>
        </w:rPr>
      </w:pPr>
      <w:r w:rsidRPr="000A1D0A">
        <w:rPr>
          <w:color w:val="000000" w:themeColor="text1"/>
          <w:sz w:val="24"/>
          <w:szCs w:val="24"/>
        </w:rPr>
        <w:t xml:space="preserve">    </w:t>
      </w:r>
      <w:r w:rsidR="00B04477" w:rsidRPr="000A1D0A">
        <w:rPr>
          <w:color w:val="000000" w:themeColor="text1"/>
          <w:sz w:val="24"/>
          <w:szCs w:val="24"/>
        </w:rPr>
        <w:t>（</w:t>
      </w:r>
      <w:r w:rsidRPr="000A1D0A">
        <w:rPr>
          <w:color w:val="000000" w:themeColor="text1"/>
          <w:sz w:val="24"/>
          <w:szCs w:val="24"/>
        </w:rPr>
        <w:t>5</w:t>
      </w:r>
      <w:r w:rsidR="00B04477" w:rsidRPr="000A1D0A">
        <w:rPr>
          <w:color w:val="000000" w:themeColor="text1"/>
          <w:sz w:val="24"/>
          <w:szCs w:val="24"/>
        </w:rPr>
        <w:t>）对于有抗渗、抗碳化、抗冻、抗氯离子侵蚀和抗硫酸盐腐蚀等耐久性要求的混凝土，其耐久性能指标与配合比设计尚应按现行国家标准《混凝土结构耐久性设计规范》</w:t>
      </w:r>
      <w:r w:rsidR="00B04477" w:rsidRPr="000A1D0A">
        <w:rPr>
          <w:color w:val="000000" w:themeColor="text1"/>
          <w:sz w:val="24"/>
          <w:szCs w:val="24"/>
        </w:rPr>
        <w:t>GB/T 50476</w:t>
      </w:r>
      <w:r w:rsidR="00B04477" w:rsidRPr="000A1D0A">
        <w:rPr>
          <w:color w:val="000000" w:themeColor="text1"/>
          <w:sz w:val="24"/>
          <w:szCs w:val="24"/>
        </w:rPr>
        <w:t>的相关规定进行</w:t>
      </w:r>
      <w:bookmarkEnd w:id="675"/>
      <w:r w:rsidR="0043786E" w:rsidRPr="000A1D0A">
        <w:rPr>
          <w:color w:val="000000" w:themeColor="text1"/>
          <w:sz w:val="24"/>
          <w:szCs w:val="24"/>
        </w:rPr>
        <w:t>。</w:t>
      </w:r>
    </w:p>
    <w:p w:rsidR="006514C2" w:rsidRPr="000A1D0A" w:rsidRDefault="00CD73FA">
      <w:pPr>
        <w:pStyle w:val="a2"/>
        <w:numPr>
          <w:ilvl w:val="0"/>
          <w:numId w:val="0"/>
        </w:numPr>
        <w:spacing w:beforeLines="0" w:afterLines="0" w:line="360" w:lineRule="auto"/>
        <w:rPr>
          <w:rFonts w:ascii="Times New Roman" w:eastAsia="宋体"/>
          <w:color w:val="000000" w:themeColor="text1"/>
          <w:sz w:val="24"/>
          <w:szCs w:val="24"/>
        </w:rPr>
      </w:pPr>
      <w:bookmarkStart w:id="676" w:name="_Toc440621216"/>
      <w:bookmarkStart w:id="677" w:name="_Toc440621703"/>
      <w:bookmarkStart w:id="678" w:name="_Toc440621948"/>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1.4</w:t>
      </w:r>
      <w:r w:rsidR="00B04477"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后浇清水混凝土的</w:t>
      </w:r>
      <w:r w:rsidR="00B04477" w:rsidRPr="000A1D0A">
        <w:rPr>
          <w:rFonts w:ascii="Times New Roman" w:eastAsia="宋体"/>
          <w:color w:val="000000" w:themeColor="text1"/>
          <w:sz w:val="24"/>
          <w:szCs w:val="24"/>
        </w:rPr>
        <w:t>配合比设计参数</w:t>
      </w:r>
      <w:bookmarkEnd w:id="676"/>
      <w:bookmarkEnd w:id="677"/>
      <w:bookmarkEnd w:id="678"/>
      <w:proofErr w:type="gramStart"/>
      <w:r w:rsidRPr="000A1D0A">
        <w:rPr>
          <w:rFonts w:ascii="Times New Roman" w:eastAsia="宋体"/>
          <w:color w:val="000000" w:themeColor="text1"/>
          <w:sz w:val="24"/>
          <w:szCs w:val="24"/>
        </w:rPr>
        <w:t>宜符合</w:t>
      </w:r>
      <w:proofErr w:type="gramEnd"/>
      <w:r w:rsidRPr="000A1D0A">
        <w:rPr>
          <w:rFonts w:ascii="Times New Roman" w:eastAsia="宋体"/>
          <w:color w:val="000000" w:themeColor="text1"/>
          <w:sz w:val="24"/>
          <w:szCs w:val="24"/>
        </w:rPr>
        <w:t>下列</w:t>
      </w:r>
      <w:r w:rsidR="00B555D7" w:rsidRPr="000A1D0A">
        <w:rPr>
          <w:rFonts w:ascii="Times New Roman" w:eastAsia="宋体"/>
          <w:color w:val="000000" w:themeColor="text1"/>
          <w:sz w:val="24"/>
          <w:szCs w:val="24"/>
        </w:rPr>
        <w:t>要求：</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1</w:t>
      </w:r>
      <w:r w:rsidRPr="000A1D0A">
        <w:rPr>
          <w:color w:val="000000" w:themeColor="text1"/>
          <w:sz w:val="24"/>
          <w:szCs w:val="24"/>
        </w:rPr>
        <w:t>）单位用水量不宜大于</w:t>
      </w:r>
      <w:r w:rsidRPr="000A1D0A">
        <w:rPr>
          <w:color w:val="000000" w:themeColor="text1"/>
          <w:sz w:val="24"/>
          <w:szCs w:val="24"/>
        </w:rPr>
        <w:t>185kg/m</w:t>
      </w:r>
      <w:r w:rsidRPr="000A1D0A">
        <w:rPr>
          <w:color w:val="000000" w:themeColor="text1"/>
          <w:sz w:val="24"/>
          <w:szCs w:val="24"/>
          <w:vertAlign w:val="superscript"/>
        </w:rPr>
        <w:t>3</w:t>
      </w:r>
      <w:r w:rsidRPr="000A1D0A">
        <w:rPr>
          <w:color w:val="000000" w:themeColor="text1"/>
          <w:sz w:val="24"/>
          <w:szCs w:val="24"/>
        </w:rPr>
        <w:t>，水胶比可参考表</w:t>
      </w:r>
      <w:r w:rsidR="00B555D7" w:rsidRPr="000A1D0A">
        <w:rPr>
          <w:color w:val="000000" w:themeColor="text1"/>
          <w:sz w:val="24"/>
          <w:szCs w:val="24"/>
        </w:rPr>
        <w:t>6</w:t>
      </w:r>
      <w:r w:rsidRPr="000A1D0A">
        <w:rPr>
          <w:color w:val="000000" w:themeColor="text1"/>
          <w:sz w:val="24"/>
          <w:szCs w:val="24"/>
        </w:rPr>
        <w:t>.</w:t>
      </w:r>
      <w:r w:rsidR="00B555D7" w:rsidRPr="000A1D0A">
        <w:rPr>
          <w:color w:val="000000" w:themeColor="text1"/>
          <w:sz w:val="24"/>
          <w:szCs w:val="24"/>
        </w:rPr>
        <w:t>5</w:t>
      </w:r>
      <w:r w:rsidRPr="000A1D0A">
        <w:rPr>
          <w:color w:val="000000" w:themeColor="text1"/>
          <w:sz w:val="24"/>
          <w:szCs w:val="24"/>
        </w:rPr>
        <w:t>.</w:t>
      </w:r>
      <w:r w:rsidR="00B555D7" w:rsidRPr="000A1D0A">
        <w:rPr>
          <w:color w:val="000000" w:themeColor="text1"/>
          <w:sz w:val="24"/>
          <w:szCs w:val="24"/>
        </w:rPr>
        <w:t>1.4-1</w:t>
      </w:r>
      <w:r w:rsidRPr="000A1D0A">
        <w:rPr>
          <w:color w:val="000000" w:themeColor="text1"/>
          <w:sz w:val="24"/>
          <w:szCs w:val="24"/>
        </w:rPr>
        <w:t>选取</w:t>
      </w:r>
      <w:r w:rsidR="00B555D7" w:rsidRPr="000A1D0A">
        <w:rPr>
          <w:color w:val="000000" w:themeColor="text1"/>
          <w:sz w:val="24"/>
          <w:szCs w:val="24"/>
        </w:rPr>
        <w:t>；</w:t>
      </w:r>
      <w:r w:rsidR="00B555D7" w:rsidRPr="000A1D0A">
        <w:rPr>
          <w:color w:val="000000" w:themeColor="text1"/>
          <w:sz w:val="24"/>
          <w:szCs w:val="24"/>
        </w:rPr>
        <w:t xml:space="preserve"> </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2</w:t>
      </w:r>
      <w:r w:rsidRPr="000A1D0A">
        <w:rPr>
          <w:color w:val="000000" w:themeColor="text1"/>
          <w:sz w:val="24"/>
          <w:szCs w:val="24"/>
        </w:rPr>
        <w:t>）胶凝材料用量应较普通混凝土适当提高，在满足其薄层浇筑施工工艺要求的前提下宜采用较低的胶凝材料用量</w:t>
      </w:r>
      <w:r w:rsidR="00B555D7" w:rsidRPr="000A1D0A">
        <w:rPr>
          <w:color w:val="000000" w:themeColor="text1"/>
          <w:sz w:val="24"/>
          <w:szCs w:val="24"/>
        </w:rPr>
        <w:t>。</w:t>
      </w:r>
      <w:r w:rsidRPr="000A1D0A">
        <w:rPr>
          <w:color w:val="000000" w:themeColor="text1"/>
          <w:sz w:val="24"/>
          <w:szCs w:val="24"/>
        </w:rPr>
        <w:t>不同强度等级后浇清水混凝土的胶凝材料用量可按表</w:t>
      </w:r>
      <w:r w:rsidR="00B555D7" w:rsidRPr="000A1D0A">
        <w:rPr>
          <w:color w:val="000000" w:themeColor="text1"/>
          <w:sz w:val="24"/>
          <w:szCs w:val="24"/>
        </w:rPr>
        <w:t>表</w:t>
      </w:r>
      <w:r w:rsidR="00B555D7" w:rsidRPr="000A1D0A">
        <w:rPr>
          <w:color w:val="000000" w:themeColor="text1"/>
          <w:sz w:val="24"/>
          <w:szCs w:val="24"/>
        </w:rPr>
        <w:t>6.5.1.4-1</w:t>
      </w:r>
      <w:r w:rsidRPr="000A1D0A">
        <w:rPr>
          <w:color w:val="000000" w:themeColor="text1"/>
          <w:sz w:val="24"/>
          <w:szCs w:val="24"/>
        </w:rPr>
        <w:t>选取。</w:t>
      </w:r>
    </w:p>
    <w:p w:rsidR="006514C2" w:rsidRPr="000A1D0A" w:rsidRDefault="00B04477" w:rsidP="001F2196">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t>表</w:t>
      </w:r>
      <w:r w:rsidR="00B555D7" w:rsidRPr="000A1D0A">
        <w:rPr>
          <w:rFonts w:ascii="Times New Roman"/>
          <w:color w:val="000000" w:themeColor="text1"/>
          <w:szCs w:val="21"/>
          <w:lang w:val="en-GB"/>
        </w:rPr>
        <w:t>6</w:t>
      </w:r>
      <w:r w:rsidRPr="000A1D0A">
        <w:rPr>
          <w:rFonts w:ascii="Times New Roman"/>
          <w:color w:val="000000" w:themeColor="text1"/>
          <w:szCs w:val="21"/>
          <w:lang w:val="en-GB"/>
        </w:rPr>
        <w:t>.</w:t>
      </w:r>
      <w:r w:rsidR="00B555D7" w:rsidRPr="000A1D0A">
        <w:rPr>
          <w:rFonts w:ascii="Times New Roman"/>
          <w:color w:val="000000" w:themeColor="text1"/>
          <w:szCs w:val="21"/>
          <w:lang w:val="en-GB"/>
        </w:rPr>
        <w:t>5</w:t>
      </w:r>
      <w:r w:rsidRPr="000A1D0A">
        <w:rPr>
          <w:rFonts w:ascii="Times New Roman"/>
          <w:color w:val="000000" w:themeColor="text1"/>
          <w:szCs w:val="21"/>
          <w:lang w:val="en-GB"/>
        </w:rPr>
        <w:t>.</w:t>
      </w:r>
      <w:r w:rsidR="00B555D7" w:rsidRPr="000A1D0A">
        <w:rPr>
          <w:rFonts w:ascii="Times New Roman"/>
          <w:color w:val="000000" w:themeColor="text1"/>
          <w:szCs w:val="21"/>
          <w:lang w:val="en-GB"/>
        </w:rPr>
        <w:t>1.4</w:t>
      </w:r>
      <w:r w:rsidRPr="000A1D0A">
        <w:rPr>
          <w:rFonts w:ascii="Times New Roman"/>
          <w:color w:val="000000" w:themeColor="text1"/>
          <w:szCs w:val="21"/>
          <w:lang w:val="en-GB"/>
        </w:rPr>
        <w:t xml:space="preserve">-1  </w:t>
      </w:r>
      <w:r w:rsidRPr="000A1D0A">
        <w:rPr>
          <w:rFonts w:ascii="Times New Roman"/>
          <w:color w:val="000000" w:themeColor="text1"/>
          <w:szCs w:val="21"/>
          <w:lang w:val="en-GB"/>
        </w:rPr>
        <w:t>混凝土的水胶比和胶凝材料选取范围</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17"/>
        <w:gridCol w:w="1795"/>
        <w:gridCol w:w="1796"/>
        <w:gridCol w:w="1796"/>
      </w:tblGrid>
      <w:tr w:rsidR="006514C2" w:rsidRPr="000A1D0A">
        <w:tc>
          <w:tcPr>
            <w:tcW w:w="2977" w:type="dxa"/>
            <w:gridSpan w:val="2"/>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混凝土强度等级</w:t>
            </w:r>
          </w:p>
        </w:tc>
        <w:tc>
          <w:tcPr>
            <w:tcW w:w="1795"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C30</w:t>
            </w:r>
            <w:r w:rsidRPr="000A1D0A">
              <w:rPr>
                <w:color w:val="000000" w:themeColor="text1"/>
                <w:szCs w:val="21"/>
              </w:rPr>
              <w:t>、</w:t>
            </w:r>
            <w:r w:rsidRPr="000A1D0A">
              <w:rPr>
                <w:color w:val="000000" w:themeColor="text1"/>
                <w:szCs w:val="21"/>
              </w:rPr>
              <w:t>C35</w:t>
            </w:r>
            <w:r w:rsidRPr="000A1D0A">
              <w:rPr>
                <w:color w:val="000000" w:themeColor="text1"/>
                <w:szCs w:val="21"/>
              </w:rPr>
              <w:t>、</w:t>
            </w:r>
            <w:r w:rsidRPr="000A1D0A">
              <w:rPr>
                <w:color w:val="000000" w:themeColor="text1"/>
                <w:szCs w:val="21"/>
              </w:rPr>
              <w:t>C40</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C45</w:t>
            </w:r>
            <w:r w:rsidRPr="000A1D0A">
              <w:rPr>
                <w:color w:val="000000" w:themeColor="text1"/>
                <w:szCs w:val="21"/>
              </w:rPr>
              <w:t>、</w:t>
            </w:r>
            <w:r w:rsidRPr="000A1D0A">
              <w:rPr>
                <w:color w:val="000000" w:themeColor="text1"/>
                <w:szCs w:val="21"/>
              </w:rPr>
              <w:t>C50</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C55</w:t>
            </w:r>
            <w:r w:rsidRPr="000A1D0A">
              <w:rPr>
                <w:color w:val="000000" w:themeColor="text1"/>
                <w:szCs w:val="21"/>
              </w:rPr>
              <w:t>、</w:t>
            </w:r>
            <w:r w:rsidRPr="000A1D0A">
              <w:rPr>
                <w:color w:val="000000" w:themeColor="text1"/>
                <w:szCs w:val="21"/>
              </w:rPr>
              <w:t>C60</w:t>
            </w:r>
          </w:p>
        </w:tc>
      </w:tr>
      <w:tr w:rsidR="006514C2" w:rsidRPr="000A1D0A">
        <w:tc>
          <w:tcPr>
            <w:tcW w:w="2977" w:type="dxa"/>
            <w:gridSpan w:val="2"/>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lang w:val="en-GB"/>
              </w:rPr>
            </w:pPr>
            <w:r w:rsidRPr="000A1D0A">
              <w:rPr>
                <w:color w:val="000000" w:themeColor="text1"/>
                <w:szCs w:val="21"/>
                <w:lang w:val="en-GB"/>
              </w:rPr>
              <w:t>水胶比</w:t>
            </w:r>
          </w:p>
        </w:tc>
        <w:tc>
          <w:tcPr>
            <w:tcW w:w="1795"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0.45~0.35</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0.35~0.30</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0.32~0.28</w:t>
            </w:r>
          </w:p>
        </w:tc>
      </w:tr>
      <w:tr w:rsidR="006514C2" w:rsidRPr="000A1D0A">
        <w:tc>
          <w:tcPr>
            <w:tcW w:w="1560" w:type="dxa"/>
            <w:vMerge w:val="restart"/>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lang w:val="en-GB"/>
              </w:rPr>
              <w:t>胶凝材料用量</w:t>
            </w:r>
            <w:r w:rsidRPr="000A1D0A">
              <w:rPr>
                <w:color w:val="000000" w:themeColor="text1"/>
                <w:szCs w:val="21"/>
                <w:lang w:val="en-GB"/>
              </w:rPr>
              <w:t>(kg/m</w:t>
            </w:r>
            <w:r w:rsidRPr="000A1D0A">
              <w:rPr>
                <w:color w:val="000000" w:themeColor="text1"/>
                <w:szCs w:val="21"/>
                <w:vertAlign w:val="superscript"/>
                <w:lang w:val="en-GB"/>
              </w:rPr>
              <w:t>3</w:t>
            </w:r>
            <w:r w:rsidRPr="000A1D0A">
              <w:rPr>
                <w:color w:val="000000" w:themeColor="text1"/>
                <w:szCs w:val="21"/>
                <w:lang w:val="en-GB"/>
              </w:rPr>
              <w:t>)</w:t>
            </w:r>
          </w:p>
        </w:tc>
        <w:tc>
          <w:tcPr>
            <w:tcW w:w="1417"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振动成型</w:t>
            </w:r>
          </w:p>
        </w:tc>
        <w:tc>
          <w:tcPr>
            <w:tcW w:w="1795"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380</w:t>
            </w:r>
            <w:r w:rsidRPr="000A1D0A">
              <w:rPr>
                <w:color w:val="000000" w:themeColor="text1"/>
                <w:szCs w:val="21"/>
              </w:rPr>
              <w:t>～</w:t>
            </w:r>
            <w:r w:rsidRPr="000A1D0A">
              <w:rPr>
                <w:color w:val="000000" w:themeColor="text1"/>
                <w:szCs w:val="21"/>
              </w:rPr>
              <w:t>470</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470</w:t>
            </w:r>
            <w:r w:rsidRPr="000A1D0A">
              <w:rPr>
                <w:color w:val="000000" w:themeColor="text1"/>
                <w:szCs w:val="21"/>
              </w:rPr>
              <w:t>～</w:t>
            </w:r>
            <w:r w:rsidRPr="000A1D0A">
              <w:rPr>
                <w:color w:val="000000" w:themeColor="text1"/>
                <w:szCs w:val="21"/>
              </w:rPr>
              <w:t>520</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520~570</w:t>
            </w:r>
          </w:p>
        </w:tc>
      </w:tr>
      <w:tr w:rsidR="006514C2" w:rsidRPr="000A1D0A">
        <w:tc>
          <w:tcPr>
            <w:tcW w:w="1560" w:type="dxa"/>
            <w:vMerge/>
            <w:vAlign w:val="center"/>
          </w:tcPr>
          <w:p w:rsidR="006514C2" w:rsidRPr="000A1D0A" w:rsidRDefault="006514C2" w:rsidP="00F70BF1">
            <w:pPr>
              <w:autoSpaceDE w:val="0"/>
              <w:autoSpaceDN w:val="0"/>
              <w:adjustRightInd w:val="0"/>
              <w:spacing w:beforeLines="20" w:before="62" w:afterLines="20" w:after="62"/>
              <w:jc w:val="center"/>
              <w:rPr>
                <w:color w:val="000000" w:themeColor="text1"/>
                <w:szCs w:val="21"/>
                <w:lang w:val="en-GB"/>
              </w:rPr>
            </w:pPr>
          </w:p>
        </w:tc>
        <w:tc>
          <w:tcPr>
            <w:tcW w:w="1417"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自密实成型</w:t>
            </w:r>
          </w:p>
        </w:tc>
        <w:tc>
          <w:tcPr>
            <w:tcW w:w="1795"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450~530</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500</w:t>
            </w:r>
            <w:r w:rsidRPr="000A1D0A">
              <w:rPr>
                <w:color w:val="000000" w:themeColor="text1"/>
                <w:szCs w:val="21"/>
              </w:rPr>
              <w:t>～</w:t>
            </w:r>
            <w:r w:rsidRPr="000A1D0A">
              <w:rPr>
                <w:color w:val="000000" w:themeColor="text1"/>
                <w:szCs w:val="21"/>
              </w:rPr>
              <w:t>580</w:t>
            </w:r>
          </w:p>
        </w:tc>
        <w:tc>
          <w:tcPr>
            <w:tcW w:w="179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550~630</w:t>
            </w:r>
          </w:p>
        </w:tc>
      </w:tr>
    </w:tbl>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3</w:t>
      </w:r>
      <w:r w:rsidRPr="000A1D0A">
        <w:rPr>
          <w:color w:val="000000" w:themeColor="text1"/>
          <w:sz w:val="24"/>
          <w:szCs w:val="24"/>
        </w:rPr>
        <w:t>）混凝土中宜适量掺加优质的粉煤灰、矿渣粉或石灰石等矿物掺合料。不同矿物掺合料的掺量应根据混凝土的性能通过试验确定。混凝土中矿物掺合料取代水泥的最大用量</w:t>
      </w:r>
      <w:r w:rsidR="00B555D7" w:rsidRPr="000A1D0A">
        <w:rPr>
          <w:color w:val="000000" w:themeColor="text1"/>
          <w:sz w:val="24"/>
          <w:szCs w:val="24"/>
        </w:rPr>
        <w:t>宜按表</w:t>
      </w:r>
      <w:r w:rsidR="00B555D7" w:rsidRPr="000A1D0A">
        <w:rPr>
          <w:color w:val="000000" w:themeColor="text1"/>
          <w:sz w:val="24"/>
          <w:szCs w:val="24"/>
        </w:rPr>
        <w:t>6.5.1.4-</w:t>
      </w:r>
      <w:r w:rsidRPr="000A1D0A">
        <w:rPr>
          <w:color w:val="000000" w:themeColor="text1"/>
          <w:sz w:val="24"/>
          <w:szCs w:val="24"/>
        </w:rPr>
        <w:t>2</w:t>
      </w:r>
      <w:r w:rsidR="00B555D7" w:rsidRPr="000A1D0A">
        <w:rPr>
          <w:color w:val="000000" w:themeColor="text1"/>
          <w:sz w:val="24"/>
          <w:szCs w:val="24"/>
        </w:rPr>
        <w:t>控制；</w:t>
      </w:r>
    </w:p>
    <w:p w:rsidR="00B555D7" w:rsidRPr="000A1D0A" w:rsidRDefault="00B04477" w:rsidP="00B555D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4</w:t>
      </w:r>
      <w:r w:rsidRPr="000A1D0A">
        <w:rPr>
          <w:color w:val="000000" w:themeColor="text1"/>
          <w:sz w:val="24"/>
          <w:szCs w:val="24"/>
        </w:rPr>
        <w:t>）砂率</w:t>
      </w:r>
      <w:r w:rsidR="00B555D7" w:rsidRPr="000A1D0A">
        <w:rPr>
          <w:color w:val="000000" w:themeColor="text1"/>
          <w:sz w:val="24"/>
          <w:szCs w:val="24"/>
        </w:rPr>
        <w:t>应</w:t>
      </w:r>
      <w:r w:rsidRPr="000A1D0A">
        <w:rPr>
          <w:color w:val="000000" w:themeColor="text1"/>
          <w:sz w:val="24"/>
          <w:szCs w:val="24"/>
        </w:rPr>
        <w:t>较普通混凝土适当提高，</w:t>
      </w:r>
      <w:r w:rsidR="00B555D7" w:rsidRPr="000A1D0A">
        <w:rPr>
          <w:color w:val="000000" w:themeColor="text1"/>
          <w:sz w:val="24"/>
          <w:szCs w:val="24"/>
        </w:rPr>
        <w:t>宜在</w:t>
      </w:r>
      <w:r w:rsidRPr="000A1D0A">
        <w:rPr>
          <w:color w:val="000000" w:themeColor="text1"/>
          <w:sz w:val="24"/>
          <w:szCs w:val="24"/>
        </w:rPr>
        <w:t>40%</w:t>
      </w:r>
      <w:r w:rsidRPr="000A1D0A">
        <w:rPr>
          <w:color w:val="000000" w:themeColor="text1"/>
          <w:sz w:val="24"/>
          <w:szCs w:val="24"/>
        </w:rPr>
        <w:t>～</w:t>
      </w:r>
      <w:r w:rsidRPr="000A1D0A">
        <w:rPr>
          <w:color w:val="000000" w:themeColor="text1"/>
          <w:sz w:val="24"/>
          <w:szCs w:val="24"/>
        </w:rPr>
        <w:t>50%</w:t>
      </w:r>
      <w:r w:rsidR="00B555D7" w:rsidRPr="000A1D0A">
        <w:rPr>
          <w:color w:val="000000" w:themeColor="text1"/>
          <w:sz w:val="24"/>
          <w:szCs w:val="24"/>
        </w:rPr>
        <w:t>范围</w:t>
      </w:r>
      <w:r w:rsidRPr="000A1D0A">
        <w:rPr>
          <w:color w:val="000000" w:themeColor="text1"/>
          <w:sz w:val="24"/>
          <w:szCs w:val="24"/>
        </w:rPr>
        <w:t>。</w:t>
      </w:r>
      <w:r w:rsidR="00B555D7" w:rsidRPr="000A1D0A">
        <w:rPr>
          <w:color w:val="000000" w:themeColor="text1"/>
          <w:sz w:val="24"/>
          <w:szCs w:val="24"/>
        </w:rPr>
        <w:t>在满足施工性</w:t>
      </w:r>
    </w:p>
    <w:p w:rsidR="006514C2" w:rsidRPr="000A1D0A" w:rsidRDefault="00B555D7" w:rsidP="00B555D7">
      <w:pPr>
        <w:spacing w:line="360" w:lineRule="auto"/>
        <w:rPr>
          <w:color w:val="000000" w:themeColor="text1"/>
          <w:sz w:val="24"/>
          <w:szCs w:val="24"/>
        </w:rPr>
      </w:pPr>
      <w:r w:rsidRPr="000A1D0A">
        <w:rPr>
          <w:color w:val="000000" w:themeColor="text1"/>
          <w:sz w:val="24"/>
          <w:szCs w:val="24"/>
        </w:rPr>
        <w:t>能的前提下，尽量提高粗骨料含量；</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w:t>
      </w:r>
      <w:r w:rsidRPr="000A1D0A">
        <w:rPr>
          <w:color w:val="000000" w:themeColor="text1"/>
          <w:sz w:val="24"/>
          <w:szCs w:val="24"/>
        </w:rPr>
        <w:t>5</w:t>
      </w:r>
      <w:r w:rsidRPr="000A1D0A">
        <w:rPr>
          <w:color w:val="000000" w:themeColor="text1"/>
          <w:sz w:val="24"/>
          <w:szCs w:val="24"/>
        </w:rPr>
        <w:t>）减水剂的掺量应根据混凝土流动性要求、施工气温通过试验确定，不能随意减少或超掺，以防出现流动性过小、坍落度损失过大或离析</w:t>
      </w:r>
      <w:proofErr w:type="gramStart"/>
      <w:r w:rsidRPr="000A1D0A">
        <w:rPr>
          <w:color w:val="000000" w:themeColor="text1"/>
          <w:sz w:val="24"/>
          <w:szCs w:val="24"/>
        </w:rPr>
        <w:t>泌</w:t>
      </w:r>
      <w:proofErr w:type="gramEnd"/>
      <w:r w:rsidRPr="000A1D0A">
        <w:rPr>
          <w:color w:val="000000" w:themeColor="text1"/>
          <w:sz w:val="24"/>
          <w:szCs w:val="24"/>
        </w:rPr>
        <w:t>水。</w:t>
      </w:r>
    </w:p>
    <w:p w:rsidR="006514C2" w:rsidRPr="000A1D0A" w:rsidRDefault="00B04477" w:rsidP="001F2196">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t>表</w:t>
      </w:r>
      <w:r w:rsidR="00B555D7" w:rsidRPr="000A1D0A">
        <w:rPr>
          <w:rFonts w:ascii="Times New Roman"/>
          <w:color w:val="000000" w:themeColor="text1"/>
          <w:szCs w:val="21"/>
          <w:lang w:val="en-GB"/>
        </w:rPr>
        <w:t xml:space="preserve">6.5.1.4-2 </w:t>
      </w:r>
      <w:r w:rsidRPr="000A1D0A">
        <w:rPr>
          <w:rFonts w:ascii="Times New Roman"/>
          <w:color w:val="000000" w:themeColor="text1"/>
          <w:szCs w:val="21"/>
          <w:lang w:val="en-GB"/>
        </w:rPr>
        <w:t>混凝土中矿物掺合料取代水泥的最大掺量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1026"/>
        <w:gridCol w:w="2393"/>
        <w:gridCol w:w="2661"/>
      </w:tblGrid>
      <w:tr w:rsidR="006514C2" w:rsidRPr="000A1D0A">
        <w:tc>
          <w:tcPr>
            <w:tcW w:w="2284" w:type="dxa"/>
            <w:vMerge w:val="restart"/>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矿物掺合料种类</w:t>
            </w:r>
          </w:p>
        </w:tc>
        <w:tc>
          <w:tcPr>
            <w:tcW w:w="1026" w:type="dxa"/>
            <w:vMerge w:val="restart"/>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水胶比</w:t>
            </w:r>
          </w:p>
        </w:tc>
        <w:tc>
          <w:tcPr>
            <w:tcW w:w="5054" w:type="dxa"/>
            <w:gridSpan w:val="2"/>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水泥品种</w:t>
            </w:r>
          </w:p>
        </w:tc>
      </w:tr>
      <w:tr w:rsidR="006514C2" w:rsidRPr="000A1D0A">
        <w:tc>
          <w:tcPr>
            <w:tcW w:w="2284" w:type="dxa"/>
            <w:vMerge/>
            <w:vAlign w:val="center"/>
          </w:tcPr>
          <w:p w:rsidR="006514C2" w:rsidRPr="000A1D0A" w:rsidRDefault="006514C2" w:rsidP="00F70BF1">
            <w:pPr>
              <w:autoSpaceDE w:val="0"/>
              <w:autoSpaceDN w:val="0"/>
              <w:adjustRightInd w:val="0"/>
              <w:spacing w:beforeLines="20" w:before="62" w:afterLines="20" w:after="62"/>
              <w:jc w:val="center"/>
              <w:rPr>
                <w:color w:val="000000" w:themeColor="text1"/>
                <w:szCs w:val="21"/>
              </w:rPr>
            </w:pPr>
          </w:p>
        </w:tc>
        <w:tc>
          <w:tcPr>
            <w:tcW w:w="1026" w:type="dxa"/>
            <w:vMerge/>
            <w:vAlign w:val="center"/>
          </w:tcPr>
          <w:p w:rsidR="006514C2" w:rsidRPr="000A1D0A" w:rsidRDefault="006514C2" w:rsidP="00F70BF1">
            <w:pPr>
              <w:autoSpaceDE w:val="0"/>
              <w:autoSpaceDN w:val="0"/>
              <w:adjustRightInd w:val="0"/>
              <w:spacing w:beforeLines="20" w:before="62" w:afterLines="20" w:after="62"/>
              <w:jc w:val="center"/>
              <w:rPr>
                <w:color w:val="000000" w:themeColor="text1"/>
                <w:szCs w:val="21"/>
              </w:rPr>
            </w:pP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硅酸盐水泥</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普通硅酸盐水泥</w:t>
            </w:r>
          </w:p>
        </w:tc>
      </w:tr>
      <w:tr w:rsidR="006514C2" w:rsidRPr="000A1D0A">
        <w:tc>
          <w:tcPr>
            <w:tcW w:w="2284" w:type="dxa"/>
            <w:vMerge w:val="restart"/>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粉煤灰</w:t>
            </w:r>
            <w:r w:rsidRPr="000A1D0A">
              <w:rPr>
                <w:color w:val="000000" w:themeColor="text1"/>
                <w:szCs w:val="21"/>
              </w:rPr>
              <w:t xml:space="preserve">                              </w:t>
            </w:r>
            <w:r w:rsidRPr="000A1D0A">
              <w:rPr>
                <w:color w:val="000000" w:themeColor="text1"/>
                <w:szCs w:val="21"/>
              </w:rPr>
              <w:t>（</w:t>
            </w:r>
            <w:r w:rsidRPr="000A1D0A">
              <w:rPr>
                <w:color w:val="000000" w:themeColor="text1"/>
                <w:szCs w:val="21"/>
              </w:rPr>
              <w:t>F</w:t>
            </w:r>
            <w:r w:rsidRPr="000A1D0A">
              <w:rPr>
                <w:color w:val="000000" w:themeColor="text1"/>
                <w:szCs w:val="21"/>
              </w:rPr>
              <w:t>类</w:t>
            </w:r>
            <w:r w:rsidRPr="000A1D0A">
              <w:rPr>
                <w:color w:val="000000" w:themeColor="text1"/>
                <w:szCs w:val="21"/>
              </w:rPr>
              <w:t>Ⅰ</w:t>
            </w:r>
            <w:r w:rsidRPr="000A1D0A">
              <w:rPr>
                <w:color w:val="000000" w:themeColor="text1"/>
                <w:szCs w:val="21"/>
              </w:rPr>
              <w:t>、</w:t>
            </w:r>
            <w:r w:rsidRPr="000A1D0A">
              <w:rPr>
                <w:color w:val="000000" w:themeColor="text1"/>
                <w:szCs w:val="21"/>
              </w:rPr>
              <w:t>Ⅱ</w:t>
            </w:r>
            <w:r w:rsidRPr="000A1D0A">
              <w:rPr>
                <w:color w:val="000000" w:themeColor="text1"/>
                <w:szCs w:val="21"/>
              </w:rPr>
              <w:t>级）</w:t>
            </w:r>
          </w:p>
        </w:tc>
        <w:tc>
          <w:tcPr>
            <w:tcW w:w="102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≤0.40</w:t>
            </w: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40%</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30%</w:t>
            </w:r>
          </w:p>
        </w:tc>
      </w:tr>
      <w:tr w:rsidR="006514C2" w:rsidRPr="000A1D0A">
        <w:tc>
          <w:tcPr>
            <w:tcW w:w="2284" w:type="dxa"/>
            <w:vMerge/>
            <w:vAlign w:val="center"/>
          </w:tcPr>
          <w:p w:rsidR="006514C2" w:rsidRPr="000A1D0A" w:rsidRDefault="006514C2" w:rsidP="00F70BF1">
            <w:pPr>
              <w:autoSpaceDE w:val="0"/>
              <w:autoSpaceDN w:val="0"/>
              <w:adjustRightInd w:val="0"/>
              <w:spacing w:beforeLines="20" w:before="62" w:afterLines="20" w:after="62"/>
              <w:jc w:val="center"/>
              <w:rPr>
                <w:color w:val="000000" w:themeColor="text1"/>
                <w:szCs w:val="21"/>
              </w:rPr>
            </w:pPr>
          </w:p>
        </w:tc>
        <w:tc>
          <w:tcPr>
            <w:tcW w:w="102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w:t>
            </w:r>
            <w:r w:rsidRPr="000A1D0A">
              <w:rPr>
                <w:color w:val="000000" w:themeColor="text1"/>
                <w:szCs w:val="21"/>
              </w:rPr>
              <w:t>0.40</w:t>
            </w: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35%</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25%</w:t>
            </w:r>
          </w:p>
        </w:tc>
      </w:tr>
      <w:tr w:rsidR="006514C2" w:rsidRPr="000A1D0A">
        <w:tc>
          <w:tcPr>
            <w:tcW w:w="2284" w:type="dxa"/>
            <w:vMerge w:val="restart"/>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粒化高炉矿渣粉</w:t>
            </w:r>
          </w:p>
        </w:tc>
        <w:tc>
          <w:tcPr>
            <w:tcW w:w="102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≤0.40</w:t>
            </w:r>
          </w:p>
        </w:tc>
        <w:tc>
          <w:tcPr>
            <w:tcW w:w="239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50%</w:t>
            </w:r>
          </w:p>
        </w:tc>
        <w:tc>
          <w:tcPr>
            <w:tcW w:w="266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40%</w:t>
            </w:r>
          </w:p>
        </w:tc>
      </w:tr>
      <w:tr w:rsidR="006514C2" w:rsidRPr="000A1D0A">
        <w:tc>
          <w:tcPr>
            <w:tcW w:w="2284" w:type="dxa"/>
            <w:vMerge/>
            <w:vAlign w:val="center"/>
          </w:tcPr>
          <w:p w:rsidR="006514C2" w:rsidRPr="000A1D0A" w:rsidRDefault="006514C2" w:rsidP="00F70BF1">
            <w:pPr>
              <w:autoSpaceDE w:val="0"/>
              <w:autoSpaceDN w:val="0"/>
              <w:adjustRightInd w:val="0"/>
              <w:spacing w:beforeLines="20" w:before="62" w:afterLines="20" w:after="62"/>
              <w:jc w:val="center"/>
              <w:rPr>
                <w:color w:val="000000" w:themeColor="text1"/>
                <w:szCs w:val="21"/>
              </w:rPr>
            </w:pPr>
          </w:p>
        </w:tc>
        <w:tc>
          <w:tcPr>
            <w:tcW w:w="102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w:t>
            </w:r>
            <w:r w:rsidRPr="000A1D0A">
              <w:rPr>
                <w:color w:val="000000" w:themeColor="text1"/>
                <w:szCs w:val="21"/>
              </w:rPr>
              <w:t>0.40</w:t>
            </w: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40%</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30%</w:t>
            </w:r>
          </w:p>
        </w:tc>
      </w:tr>
      <w:tr w:rsidR="006514C2" w:rsidRPr="000A1D0A">
        <w:tc>
          <w:tcPr>
            <w:tcW w:w="2284" w:type="dxa"/>
            <w:vMerge w:val="restart"/>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石灰石粉</w:t>
            </w:r>
          </w:p>
        </w:tc>
        <w:tc>
          <w:tcPr>
            <w:tcW w:w="102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≤0.40</w:t>
            </w: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30%</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20%</w:t>
            </w:r>
          </w:p>
        </w:tc>
      </w:tr>
      <w:tr w:rsidR="006514C2" w:rsidRPr="000A1D0A">
        <w:tc>
          <w:tcPr>
            <w:tcW w:w="2284" w:type="dxa"/>
            <w:vMerge/>
            <w:vAlign w:val="center"/>
          </w:tcPr>
          <w:p w:rsidR="006514C2" w:rsidRPr="000A1D0A" w:rsidRDefault="006514C2" w:rsidP="00F70BF1">
            <w:pPr>
              <w:autoSpaceDE w:val="0"/>
              <w:autoSpaceDN w:val="0"/>
              <w:adjustRightInd w:val="0"/>
              <w:spacing w:beforeLines="20" w:before="62" w:afterLines="20" w:after="62"/>
              <w:jc w:val="center"/>
              <w:rPr>
                <w:color w:val="000000" w:themeColor="text1"/>
                <w:szCs w:val="21"/>
              </w:rPr>
            </w:pPr>
          </w:p>
        </w:tc>
        <w:tc>
          <w:tcPr>
            <w:tcW w:w="102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w:t>
            </w:r>
            <w:r w:rsidRPr="000A1D0A">
              <w:rPr>
                <w:color w:val="000000" w:themeColor="text1"/>
                <w:szCs w:val="21"/>
              </w:rPr>
              <w:t>0.40</w:t>
            </w: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25%</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10%</w:t>
            </w:r>
          </w:p>
        </w:tc>
      </w:tr>
      <w:tr w:rsidR="006514C2" w:rsidRPr="000A1D0A">
        <w:tc>
          <w:tcPr>
            <w:tcW w:w="2284" w:type="dxa"/>
            <w:vMerge w:val="restart"/>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复合掺合料</w:t>
            </w:r>
          </w:p>
        </w:tc>
        <w:tc>
          <w:tcPr>
            <w:tcW w:w="102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≤0.40</w:t>
            </w: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50%</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40%</w:t>
            </w:r>
          </w:p>
        </w:tc>
      </w:tr>
      <w:tr w:rsidR="006514C2" w:rsidRPr="000A1D0A">
        <w:tc>
          <w:tcPr>
            <w:tcW w:w="2284" w:type="dxa"/>
            <w:vMerge/>
            <w:vAlign w:val="center"/>
          </w:tcPr>
          <w:p w:rsidR="006514C2" w:rsidRPr="000A1D0A" w:rsidRDefault="006514C2" w:rsidP="00F70BF1">
            <w:pPr>
              <w:autoSpaceDE w:val="0"/>
              <w:autoSpaceDN w:val="0"/>
              <w:adjustRightInd w:val="0"/>
              <w:spacing w:beforeLines="20" w:before="62" w:afterLines="20" w:after="62"/>
              <w:jc w:val="center"/>
              <w:rPr>
                <w:color w:val="000000" w:themeColor="text1"/>
                <w:szCs w:val="21"/>
              </w:rPr>
            </w:pPr>
          </w:p>
        </w:tc>
        <w:tc>
          <w:tcPr>
            <w:tcW w:w="1026"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w:t>
            </w:r>
            <w:r w:rsidRPr="000A1D0A">
              <w:rPr>
                <w:color w:val="000000" w:themeColor="text1"/>
                <w:szCs w:val="21"/>
              </w:rPr>
              <w:t>0.40</w:t>
            </w:r>
          </w:p>
        </w:tc>
        <w:tc>
          <w:tcPr>
            <w:tcW w:w="2393"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40%</w:t>
            </w:r>
          </w:p>
        </w:tc>
        <w:tc>
          <w:tcPr>
            <w:tcW w:w="2661" w:type="dxa"/>
            <w:vAlign w:val="center"/>
          </w:tcPr>
          <w:p w:rsidR="006514C2" w:rsidRPr="000A1D0A" w:rsidRDefault="00B04477" w:rsidP="00F70BF1">
            <w:pPr>
              <w:autoSpaceDE w:val="0"/>
              <w:autoSpaceDN w:val="0"/>
              <w:adjustRightInd w:val="0"/>
              <w:spacing w:beforeLines="20" w:before="62" w:afterLines="20" w:after="62"/>
              <w:jc w:val="center"/>
              <w:rPr>
                <w:color w:val="000000" w:themeColor="text1"/>
                <w:szCs w:val="21"/>
              </w:rPr>
            </w:pPr>
            <w:r w:rsidRPr="000A1D0A">
              <w:rPr>
                <w:color w:val="000000" w:themeColor="text1"/>
                <w:szCs w:val="21"/>
              </w:rPr>
              <w:t>30%</w:t>
            </w:r>
          </w:p>
        </w:tc>
      </w:tr>
    </w:tbl>
    <w:p w:rsidR="006514C2" w:rsidRPr="000A1D0A" w:rsidRDefault="00B04477">
      <w:pPr>
        <w:spacing w:line="300" w:lineRule="auto"/>
        <w:rPr>
          <w:color w:val="000000" w:themeColor="text1"/>
          <w:sz w:val="18"/>
          <w:szCs w:val="18"/>
        </w:rPr>
      </w:pPr>
      <w:bookmarkStart w:id="679" w:name="_Toc440621249"/>
      <w:bookmarkStart w:id="680" w:name="_Toc495335435"/>
      <w:bookmarkStart w:id="681" w:name="_Toc495335549"/>
      <w:bookmarkStart w:id="682" w:name="_Toc496104186"/>
      <w:bookmarkStart w:id="683" w:name="_Toc496947899"/>
      <w:bookmarkStart w:id="684" w:name="_Toc501094110"/>
      <w:bookmarkStart w:id="685" w:name="_Toc503170916"/>
      <w:bookmarkStart w:id="686" w:name="_Toc504115125"/>
      <w:bookmarkStart w:id="687" w:name="_Toc504115253"/>
      <w:bookmarkStart w:id="688" w:name="_Toc504115588"/>
      <w:bookmarkStart w:id="689" w:name="_Toc2864980"/>
      <w:r w:rsidRPr="000A1D0A">
        <w:rPr>
          <w:color w:val="000000" w:themeColor="text1"/>
          <w:sz w:val="18"/>
          <w:szCs w:val="18"/>
        </w:rPr>
        <w:t>注：</w:t>
      </w:r>
      <w:r w:rsidRPr="000A1D0A">
        <w:rPr>
          <w:color w:val="000000" w:themeColor="text1"/>
          <w:sz w:val="18"/>
          <w:szCs w:val="18"/>
        </w:rPr>
        <w:t xml:space="preserve">1. </w:t>
      </w:r>
      <w:r w:rsidRPr="000A1D0A">
        <w:rPr>
          <w:color w:val="000000" w:themeColor="text1"/>
          <w:sz w:val="18"/>
          <w:szCs w:val="18"/>
        </w:rPr>
        <w:t>复合</w:t>
      </w:r>
      <w:proofErr w:type="gramStart"/>
      <w:r w:rsidRPr="000A1D0A">
        <w:rPr>
          <w:color w:val="000000" w:themeColor="text1"/>
          <w:sz w:val="18"/>
          <w:szCs w:val="18"/>
        </w:rPr>
        <w:t>掺合料各组分</w:t>
      </w:r>
      <w:proofErr w:type="gramEnd"/>
      <w:r w:rsidRPr="000A1D0A">
        <w:rPr>
          <w:color w:val="000000" w:themeColor="text1"/>
          <w:sz w:val="18"/>
          <w:szCs w:val="18"/>
        </w:rPr>
        <w:t>的掺量不宜超过</w:t>
      </w:r>
      <w:proofErr w:type="gramStart"/>
      <w:r w:rsidRPr="000A1D0A">
        <w:rPr>
          <w:color w:val="000000" w:themeColor="text1"/>
          <w:sz w:val="18"/>
          <w:szCs w:val="18"/>
        </w:rPr>
        <w:t>单掺时的</w:t>
      </w:r>
      <w:proofErr w:type="gramEnd"/>
      <w:r w:rsidRPr="000A1D0A">
        <w:rPr>
          <w:color w:val="000000" w:themeColor="text1"/>
          <w:sz w:val="18"/>
          <w:szCs w:val="18"/>
        </w:rPr>
        <w:t>最大掺量；</w:t>
      </w:r>
    </w:p>
    <w:p w:rsidR="006514C2" w:rsidRPr="000A1D0A" w:rsidRDefault="00B04477">
      <w:pPr>
        <w:spacing w:line="300" w:lineRule="auto"/>
        <w:rPr>
          <w:color w:val="000000" w:themeColor="text1"/>
          <w:sz w:val="18"/>
          <w:szCs w:val="18"/>
        </w:rPr>
      </w:pPr>
      <w:r w:rsidRPr="000A1D0A">
        <w:rPr>
          <w:color w:val="000000" w:themeColor="text1"/>
          <w:sz w:val="18"/>
          <w:szCs w:val="18"/>
        </w:rPr>
        <w:t xml:space="preserve">    2. </w:t>
      </w:r>
      <w:r w:rsidRPr="000A1D0A">
        <w:rPr>
          <w:color w:val="000000" w:themeColor="text1"/>
          <w:sz w:val="18"/>
          <w:szCs w:val="18"/>
        </w:rPr>
        <w:t>在混合使用两种或两种以上矿物掺合料时，矿物掺合料总掺量应符合表中复合掺合料的规定。</w:t>
      </w:r>
    </w:p>
    <w:p w:rsidR="006514C2" w:rsidRPr="000A1D0A" w:rsidRDefault="00D96521" w:rsidP="00D96521">
      <w:pPr>
        <w:pStyle w:val="a2"/>
        <w:numPr>
          <w:ilvl w:val="0"/>
          <w:numId w:val="0"/>
        </w:numPr>
        <w:spacing w:beforeLines="0" w:afterLines="0" w:line="360" w:lineRule="auto"/>
        <w:rPr>
          <w:rFonts w:ascii="Times New Roman" w:eastAsia="宋体"/>
          <w:b/>
          <w:color w:val="000000" w:themeColor="text1"/>
          <w:kern w:val="2"/>
          <w:sz w:val="24"/>
          <w:szCs w:val="24"/>
        </w:rPr>
      </w:pPr>
      <w:r w:rsidRPr="000A1D0A">
        <w:rPr>
          <w:rFonts w:ascii="Times New Roman" w:eastAsia="宋体"/>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b/>
          <w:color w:val="000000" w:themeColor="text1"/>
          <w:kern w:val="2"/>
          <w:sz w:val="24"/>
          <w:szCs w:val="24"/>
        </w:rPr>
        <w:t>5.</w:t>
      </w:r>
      <w:r w:rsidR="00B04477" w:rsidRPr="000A1D0A">
        <w:rPr>
          <w:rFonts w:ascii="Times New Roman" w:eastAsia="宋体"/>
          <w:b/>
          <w:color w:val="000000" w:themeColor="text1"/>
          <w:kern w:val="2"/>
          <w:sz w:val="24"/>
          <w:szCs w:val="24"/>
        </w:rPr>
        <w:t xml:space="preserve">2  </w:t>
      </w:r>
      <w:bookmarkEnd w:id="679"/>
      <w:bookmarkEnd w:id="680"/>
      <w:bookmarkEnd w:id="681"/>
      <w:bookmarkEnd w:id="682"/>
      <w:bookmarkEnd w:id="683"/>
      <w:bookmarkEnd w:id="684"/>
      <w:bookmarkEnd w:id="685"/>
      <w:bookmarkEnd w:id="686"/>
      <w:bookmarkEnd w:id="687"/>
      <w:bookmarkEnd w:id="688"/>
      <w:bookmarkEnd w:id="689"/>
      <w:r w:rsidR="00EC749F" w:rsidRPr="000A1D0A">
        <w:rPr>
          <w:rFonts w:ascii="Times New Roman" w:eastAsia="宋体" w:hint="eastAsia"/>
          <w:b/>
          <w:color w:val="000000" w:themeColor="text1"/>
          <w:kern w:val="2"/>
          <w:sz w:val="24"/>
          <w:szCs w:val="24"/>
        </w:rPr>
        <w:t>混凝土</w:t>
      </w:r>
      <w:r w:rsidR="003F1C74" w:rsidRPr="000A1D0A">
        <w:rPr>
          <w:rFonts w:ascii="Times New Roman" w:eastAsia="宋体" w:hint="eastAsia"/>
          <w:b/>
          <w:color w:val="000000" w:themeColor="text1"/>
          <w:kern w:val="2"/>
          <w:sz w:val="24"/>
          <w:szCs w:val="24"/>
        </w:rPr>
        <w:t>拌和</w:t>
      </w:r>
    </w:p>
    <w:p w:rsidR="00D96521" w:rsidRPr="000A1D0A" w:rsidRDefault="00D965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.2.1</w:t>
      </w:r>
      <w:r w:rsidR="00B04477"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清水混凝土原材料的计量允许偏差应符合现行国家标准《预拌混凝土》</w:t>
      </w:r>
      <w:r w:rsidRPr="000A1D0A">
        <w:rPr>
          <w:rFonts w:ascii="Times New Roman" w:eastAsia="宋体"/>
          <w:color w:val="000000" w:themeColor="text1"/>
          <w:sz w:val="24"/>
          <w:szCs w:val="24"/>
        </w:rPr>
        <w:t>GB/T 14902</w:t>
      </w:r>
      <w:r w:rsidRPr="000A1D0A">
        <w:rPr>
          <w:rFonts w:ascii="Times New Roman" w:eastAsia="宋体"/>
          <w:color w:val="000000" w:themeColor="text1"/>
          <w:sz w:val="24"/>
          <w:szCs w:val="24"/>
        </w:rPr>
        <w:t>的要求。</w:t>
      </w:r>
    </w:p>
    <w:p w:rsidR="006514C2" w:rsidRPr="000A1D0A" w:rsidRDefault="00D965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sz w:val="24"/>
          <w:szCs w:val="24"/>
        </w:rPr>
        <w:t>6.5.2.2</w:t>
      </w:r>
      <w:r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清水混凝土的搅拌应采用</w:t>
      </w:r>
      <w:proofErr w:type="gramStart"/>
      <w:r w:rsidR="00B04477" w:rsidRPr="000A1D0A">
        <w:rPr>
          <w:rFonts w:ascii="Times New Roman" w:eastAsia="宋体"/>
          <w:color w:val="000000" w:themeColor="text1"/>
          <w:sz w:val="24"/>
          <w:szCs w:val="24"/>
        </w:rPr>
        <w:t>双卧轴强制</w:t>
      </w:r>
      <w:proofErr w:type="gramEnd"/>
      <w:r w:rsidR="00B04477" w:rsidRPr="000A1D0A">
        <w:rPr>
          <w:rFonts w:ascii="Times New Roman" w:eastAsia="宋体"/>
          <w:color w:val="000000" w:themeColor="text1"/>
          <w:sz w:val="24"/>
          <w:szCs w:val="24"/>
        </w:rPr>
        <w:t>式搅拌机或振动搅拌机，不应使用自落式搅拌机。</w:t>
      </w:r>
    </w:p>
    <w:p w:rsidR="00D96521" w:rsidRPr="000A1D0A" w:rsidRDefault="00D96521" w:rsidP="00D965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6.5.2.3</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原材料投料前，应确认搅拌机内是清洁的，且拌合物的搅拌时间应比普通混凝土延长</w:t>
      </w:r>
      <w:r w:rsidRPr="000A1D0A">
        <w:rPr>
          <w:rFonts w:ascii="Times New Roman" w:eastAsia="宋体"/>
          <w:color w:val="000000" w:themeColor="text1"/>
          <w:sz w:val="24"/>
          <w:szCs w:val="24"/>
        </w:rPr>
        <w:t>20</w:t>
      </w:r>
      <w:r w:rsidRPr="000A1D0A">
        <w:rPr>
          <w:rFonts w:ascii="Times New Roman" w:eastAsia="宋体"/>
          <w:color w:val="000000" w:themeColor="text1"/>
          <w:sz w:val="24"/>
          <w:szCs w:val="24"/>
        </w:rPr>
        <w:t>～</w:t>
      </w:r>
      <w:r w:rsidRPr="000A1D0A">
        <w:rPr>
          <w:rFonts w:ascii="Times New Roman" w:eastAsia="宋体"/>
          <w:color w:val="000000" w:themeColor="text1"/>
          <w:sz w:val="24"/>
          <w:szCs w:val="24"/>
        </w:rPr>
        <w:t>30s</w:t>
      </w:r>
      <w:r w:rsidRPr="000A1D0A">
        <w:rPr>
          <w:rFonts w:ascii="Times New Roman" w:eastAsia="宋体"/>
          <w:color w:val="000000" w:themeColor="text1"/>
          <w:sz w:val="24"/>
          <w:szCs w:val="24"/>
        </w:rPr>
        <w:t>。</w:t>
      </w:r>
    </w:p>
    <w:p w:rsidR="006514C2" w:rsidRPr="000A1D0A" w:rsidRDefault="00D965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.2.</w:t>
      </w:r>
      <w:r w:rsidRPr="000A1D0A">
        <w:rPr>
          <w:rFonts w:ascii="Times New Roman" w:eastAsia="宋体"/>
          <w:b/>
          <w:color w:val="000000" w:themeColor="text1"/>
          <w:kern w:val="2"/>
          <w:sz w:val="24"/>
          <w:szCs w:val="24"/>
        </w:rPr>
        <w:t>4</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同一构筑物、同一视觉空间内所用混凝土原材料应保持一致，拌合物的制备环境和拌合制度应一致。</w:t>
      </w:r>
    </w:p>
    <w:p w:rsidR="006514C2" w:rsidRPr="000A1D0A" w:rsidRDefault="00D965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.2.5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在生产供应清水混凝土的台班内，不得在同一生产线上穿插其他规格、品种的混凝土。</w:t>
      </w:r>
    </w:p>
    <w:p w:rsidR="006514C2" w:rsidRPr="000A1D0A" w:rsidRDefault="00D965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.2.7</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清水混凝土拌合物</w:t>
      </w:r>
      <w:r w:rsidR="003F1C74" w:rsidRPr="000A1D0A">
        <w:rPr>
          <w:rFonts w:ascii="Times New Roman" w:eastAsia="宋体" w:hint="eastAsia"/>
          <w:color w:val="000000" w:themeColor="text1"/>
          <w:sz w:val="24"/>
          <w:szCs w:val="24"/>
        </w:rPr>
        <w:t>应</w:t>
      </w:r>
      <w:r w:rsidR="00B04477" w:rsidRPr="000A1D0A">
        <w:rPr>
          <w:rFonts w:ascii="Times New Roman" w:eastAsia="宋体"/>
          <w:color w:val="000000" w:themeColor="text1"/>
          <w:sz w:val="24"/>
          <w:szCs w:val="24"/>
        </w:rPr>
        <w:t>工作性优良、稳定，且无分层、板结、离析、</w:t>
      </w:r>
      <w:proofErr w:type="gramStart"/>
      <w:r w:rsidR="00B04477" w:rsidRPr="000A1D0A">
        <w:rPr>
          <w:rFonts w:ascii="Times New Roman" w:eastAsia="宋体"/>
          <w:color w:val="000000" w:themeColor="text1"/>
          <w:sz w:val="24"/>
          <w:szCs w:val="24"/>
        </w:rPr>
        <w:t>泌</w:t>
      </w:r>
      <w:proofErr w:type="gramEnd"/>
      <w:r w:rsidR="00B04477" w:rsidRPr="000A1D0A">
        <w:rPr>
          <w:rFonts w:ascii="Times New Roman" w:eastAsia="宋体"/>
          <w:color w:val="000000" w:themeColor="text1"/>
          <w:sz w:val="24"/>
          <w:szCs w:val="24"/>
        </w:rPr>
        <w:t>水现象，</w:t>
      </w:r>
      <w:r w:rsidR="003F1C74" w:rsidRPr="000A1D0A">
        <w:rPr>
          <w:rFonts w:ascii="Times New Roman" w:eastAsia="宋体" w:hint="eastAsia"/>
          <w:color w:val="000000" w:themeColor="text1"/>
          <w:sz w:val="24"/>
          <w:szCs w:val="24"/>
        </w:rPr>
        <w:t>预拌</w:t>
      </w:r>
      <w:r w:rsidR="00B04477" w:rsidRPr="000A1D0A">
        <w:rPr>
          <w:rFonts w:ascii="Times New Roman" w:eastAsia="宋体"/>
          <w:color w:val="000000" w:themeColor="text1"/>
          <w:sz w:val="24"/>
          <w:szCs w:val="24"/>
        </w:rPr>
        <w:t>混凝土</w:t>
      </w:r>
      <w:r w:rsidR="003F1C74" w:rsidRPr="000A1D0A">
        <w:rPr>
          <w:rFonts w:ascii="Times New Roman" w:eastAsia="宋体" w:hint="eastAsia"/>
          <w:color w:val="000000" w:themeColor="text1"/>
          <w:sz w:val="24"/>
          <w:szCs w:val="24"/>
        </w:rPr>
        <w:t>9</w:t>
      </w:r>
      <w:r w:rsidR="00B04477" w:rsidRPr="000A1D0A">
        <w:rPr>
          <w:rFonts w:ascii="Times New Roman" w:eastAsia="宋体"/>
          <w:color w:val="000000" w:themeColor="text1"/>
          <w:sz w:val="24"/>
          <w:szCs w:val="24"/>
        </w:rPr>
        <w:t>0min</w:t>
      </w:r>
      <w:r w:rsidR="00B04477" w:rsidRPr="000A1D0A">
        <w:rPr>
          <w:rFonts w:ascii="Times New Roman" w:eastAsia="宋体"/>
          <w:color w:val="000000" w:themeColor="text1"/>
          <w:sz w:val="24"/>
          <w:szCs w:val="24"/>
        </w:rPr>
        <w:t>的坍落度损失不</w:t>
      </w:r>
      <w:r w:rsidR="003F1C74" w:rsidRPr="000A1D0A">
        <w:rPr>
          <w:rFonts w:ascii="Times New Roman" w:eastAsia="宋体" w:hint="eastAsia"/>
          <w:color w:val="000000" w:themeColor="text1"/>
          <w:sz w:val="24"/>
          <w:szCs w:val="24"/>
        </w:rPr>
        <w:t>宜</w:t>
      </w:r>
      <w:r w:rsidR="00B04477" w:rsidRPr="000A1D0A">
        <w:rPr>
          <w:rFonts w:ascii="Times New Roman" w:eastAsia="宋体"/>
          <w:color w:val="000000" w:themeColor="text1"/>
          <w:sz w:val="24"/>
          <w:szCs w:val="24"/>
        </w:rPr>
        <w:t>超过</w:t>
      </w:r>
      <w:r w:rsidR="00B04477" w:rsidRPr="000A1D0A">
        <w:rPr>
          <w:rFonts w:ascii="Times New Roman" w:eastAsia="宋体"/>
          <w:color w:val="000000" w:themeColor="text1"/>
          <w:sz w:val="24"/>
          <w:szCs w:val="24"/>
        </w:rPr>
        <w:t>30mm</w:t>
      </w:r>
      <w:r w:rsidR="00B04477" w:rsidRPr="000A1D0A">
        <w:rPr>
          <w:rFonts w:ascii="Times New Roman" w:eastAsia="宋体"/>
          <w:color w:val="000000" w:themeColor="text1"/>
          <w:sz w:val="24"/>
          <w:szCs w:val="24"/>
        </w:rPr>
        <w:t>，且不</w:t>
      </w:r>
      <w:r w:rsidR="003F1C74" w:rsidRPr="000A1D0A">
        <w:rPr>
          <w:rFonts w:ascii="Times New Roman" w:eastAsia="宋体" w:hint="eastAsia"/>
          <w:color w:val="000000" w:themeColor="text1"/>
          <w:sz w:val="24"/>
          <w:szCs w:val="24"/>
        </w:rPr>
        <w:t>应</w:t>
      </w:r>
      <w:r w:rsidR="00B04477" w:rsidRPr="000A1D0A">
        <w:rPr>
          <w:rFonts w:ascii="Times New Roman" w:eastAsia="宋体"/>
          <w:color w:val="000000" w:themeColor="text1"/>
          <w:sz w:val="24"/>
          <w:szCs w:val="24"/>
        </w:rPr>
        <w:t>影响混凝土的正常施工。</w:t>
      </w:r>
    </w:p>
    <w:p w:rsidR="006514C2" w:rsidRPr="000A1D0A" w:rsidRDefault="00D96521">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.2.8</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混凝土拌合物应颜色均匀一致，能保证同一视觉空间工程的混凝土无可见颜色差别。</w:t>
      </w:r>
    </w:p>
    <w:p w:rsidR="006514C2" w:rsidRPr="000A1D0A" w:rsidRDefault="003F1C74" w:rsidP="003F1C74">
      <w:pPr>
        <w:pStyle w:val="a2"/>
        <w:numPr>
          <w:ilvl w:val="0"/>
          <w:numId w:val="0"/>
        </w:numPr>
        <w:spacing w:beforeLines="0" w:afterLines="0" w:line="360" w:lineRule="auto"/>
        <w:rPr>
          <w:rFonts w:ascii="Times New Roman" w:eastAsia="宋体"/>
          <w:b/>
          <w:color w:val="000000" w:themeColor="text1"/>
          <w:kern w:val="2"/>
          <w:sz w:val="24"/>
          <w:szCs w:val="24"/>
        </w:rPr>
      </w:pPr>
      <w:bookmarkStart w:id="690" w:name="_Toc440621250"/>
      <w:bookmarkStart w:id="691" w:name="_Toc495335436"/>
      <w:bookmarkStart w:id="692" w:name="_Toc495335550"/>
      <w:bookmarkStart w:id="693" w:name="_Toc496104187"/>
      <w:bookmarkStart w:id="694" w:name="_Toc496947900"/>
      <w:bookmarkStart w:id="695" w:name="_Toc501094111"/>
      <w:bookmarkStart w:id="696" w:name="_Toc503170917"/>
      <w:bookmarkStart w:id="697" w:name="_Toc504115126"/>
      <w:bookmarkStart w:id="698" w:name="_Toc504115254"/>
      <w:bookmarkStart w:id="699" w:name="_Toc504115589"/>
      <w:bookmarkStart w:id="700" w:name="_Toc2864981"/>
      <w:r w:rsidRPr="000A1D0A">
        <w:rPr>
          <w:rFonts w:ascii="Times New Roman" w:eastAsia="宋体" w:hint="eastAsia"/>
          <w:b/>
          <w:color w:val="000000" w:themeColor="text1"/>
          <w:kern w:val="2"/>
          <w:sz w:val="24"/>
          <w:szCs w:val="24"/>
        </w:rPr>
        <w:t>6.5</w:t>
      </w:r>
      <w:r w:rsidR="00B04477" w:rsidRPr="000A1D0A">
        <w:rPr>
          <w:rFonts w:ascii="Times New Roman" w:eastAsia="宋体"/>
          <w:b/>
          <w:color w:val="000000" w:themeColor="text1"/>
          <w:kern w:val="2"/>
          <w:sz w:val="24"/>
          <w:szCs w:val="24"/>
        </w:rPr>
        <w:t xml:space="preserve">.3  </w:t>
      </w:r>
      <w:r w:rsidR="00EC749F" w:rsidRPr="000A1D0A">
        <w:rPr>
          <w:rFonts w:ascii="Times New Roman" w:eastAsia="宋体" w:hint="eastAsia"/>
          <w:b/>
          <w:color w:val="000000" w:themeColor="text1"/>
          <w:kern w:val="2"/>
          <w:sz w:val="24"/>
          <w:szCs w:val="24"/>
        </w:rPr>
        <w:t>混凝土</w:t>
      </w:r>
      <w:r w:rsidR="00B04477" w:rsidRPr="000A1D0A">
        <w:rPr>
          <w:rFonts w:ascii="Times New Roman" w:eastAsia="宋体"/>
          <w:b/>
          <w:color w:val="000000" w:themeColor="text1"/>
          <w:kern w:val="2"/>
          <w:sz w:val="24"/>
          <w:szCs w:val="24"/>
        </w:rPr>
        <w:t>运输</w:t>
      </w:r>
      <w:bookmarkEnd w:id="690"/>
      <w:bookmarkEnd w:id="691"/>
      <w:bookmarkEnd w:id="692"/>
      <w:bookmarkEnd w:id="693"/>
      <w:bookmarkEnd w:id="694"/>
      <w:bookmarkEnd w:id="695"/>
      <w:bookmarkEnd w:id="696"/>
      <w:bookmarkEnd w:id="697"/>
      <w:bookmarkEnd w:id="698"/>
      <w:bookmarkEnd w:id="699"/>
      <w:bookmarkEnd w:id="700"/>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5.</w:t>
      </w:r>
      <w:r w:rsidR="00B04477" w:rsidRPr="000A1D0A">
        <w:rPr>
          <w:rFonts w:ascii="Times New Roman" w:eastAsia="宋体"/>
          <w:b/>
          <w:color w:val="000000" w:themeColor="text1"/>
          <w:kern w:val="2"/>
          <w:sz w:val="24"/>
          <w:szCs w:val="24"/>
        </w:rPr>
        <w:t>3.1</w:t>
      </w:r>
      <w:r w:rsidR="00B04477" w:rsidRPr="000A1D0A">
        <w:rPr>
          <w:rFonts w:ascii="Times New Roman" w:eastAsia="宋体"/>
          <w:color w:val="000000" w:themeColor="text1"/>
          <w:sz w:val="24"/>
          <w:szCs w:val="24"/>
        </w:rPr>
        <w:t xml:space="preserve">  </w:t>
      </w:r>
      <w:r w:rsidRPr="000A1D0A">
        <w:rPr>
          <w:rFonts w:ascii="Times New Roman" w:eastAsia="宋体" w:hint="eastAsia"/>
          <w:color w:val="000000" w:themeColor="text1"/>
          <w:sz w:val="24"/>
          <w:szCs w:val="24"/>
        </w:rPr>
        <w:t>预拌</w:t>
      </w:r>
      <w:r w:rsidR="00B04477" w:rsidRPr="000A1D0A">
        <w:rPr>
          <w:rFonts w:ascii="Times New Roman" w:eastAsia="宋体"/>
          <w:color w:val="000000" w:themeColor="text1"/>
          <w:sz w:val="24"/>
          <w:szCs w:val="24"/>
        </w:rPr>
        <w:t>混凝土的运输宜采用专用运输车，装料前容器内应清洁、无积水。</w:t>
      </w:r>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B04477"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5.</w:t>
      </w:r>
      <w:r w:rsidR="00B04477" w:rsidRPr="000A1D0A">
        <w:rPr>
          <w:rFonts w:ascii="Times New Roman" w:eastAsia="宋体"/>
          <w:b/>
          <w:color w:val="000000" w:themeColor="text1"/>
          <w:kern w:val="2"/>
          <w:sz w:val="24"/>
          <w:szCs w:val="24"/>
        </w:rPr>
        <w:t>3.2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混凝土拌合物运输到浇筑点，应逐车检查坍落度是否符合设计要求，目测混凝土颜色有无变化和有无分层离析情况，严禁使用工作性和颜色不符合要求的拌合物。</w:t>
      </w:r>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6.5</w:t>
      </w:r>
      <w:r w:rsidR="00B04477" w:rsidRPr="000A1D0A">
        <w:rPr>
          <w:rFonts w:ascii="Times New Roman" w:eastAsia="宋体"/>
          <w:b/>
          <w:color w:val="000000" w:themeColor="text1"/>
          <w:kern w:val="2"/>
          <w:sz w:val="24"/>
          <w:szCs w:val="24"/>
        </w:rPr>
        <w:t>.3.3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采用泵送施工方式浇筑时，泵送操作应符合国家现行标准《混凝土泵送施工技术规程》</w:t>
      </w:r>
      <w:r w:rsidR="00B04477" w:rsidRPr="000A1D0A">
        <w:rPr>
          <w:rFonts w:ascii="Times New Roman" w:eastAsia="宋体"/>
          <w:color w:val="000000" w:themeColor="text1"/>
          <w:sz w:val="24"/>
          <w:szCs w:val="24"/>
        </w:rPr>
        <w:t>JGJ/T 10</w:t>
      </w:r>
      <w:r w:rsidR="00B04477" w:rsidRPr="000A1D0A">
        <w:rPr>
          <w:rFonts w:ascii="Times New Roman" w:eastAsia="宋体"/>
          <w:color w:val="000000" w:themeColor="text1"/>
          <w:sz w:val="24"/>
          <w:szCs w:val="24"/>
        </w:rPr>
        <w:t>的规定。</w:t>
      </w:r>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lastRenderedPageBreak/>
        <w:t>6.5</w:t>
      </w:r>
      <w:r w:rsidR="00B04477" w:rsidRPr="000A1D0A">
        <w:rPr>
          <w:rFonts w:ascii="Times New Roman" w:eastAsia="宋体"/>
          <w:b/>
          <w:color w:val="000000" w:themeColor="text1"/>
          <w:kern w:val="2"/>
          <w:sz w:val="24"/>
          <w:szCs w:val="24"/>
        </w:rPr>
        <w:t>.3.4</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混凝土拌合物从搅拌结束</w:t>
      </w:r>
      <w:proofErr w:type="gramStart"/>
      <w:r w:rsidR="00B04477" w:rsidRPr="000A1D0A">
        <w:rPr>
          <w:rFonts w:ascii="Times New Roman" w:eastAsia="宋体"/>
          <w:color w:val="000000" w:themeColor="text1"/>
          <w:sz w:val="24"/>
          <w:szCs w:val="24"/>
        </w:rPr>
        <w:t>至入模前</w:t>
      </w:r>
      <w:proofErr w:type="gramEnd"/>
      <w:r w:rsidR="00B04477" w:rsidRPr="000A1D0A">
        <w:rPr>
          <w:rFonts w:ascii="Times New Roman" w:eastAsia="宋体"/>
          <w:color w:val="000000" w:themeColor="text1"/>
          <w:sz w:val="24"/>
          <w:szCs w:val="24"/>
        </w:rPr>
        <w:t>的时间，不宜超过</w:t>
      </w:r>
      <w:r w:rsidR="00B04477" w:rsidRPr="000A1D0A">
        <w:rPr>
          <w:rFonts w:ascii="Times New Roman" w:eastAsia="宋体"/>
          <w:color w:val="000000" w:themeColor="text1"/>
          <w:sz w:val="24"/>
          <w:szCs w:val="24"/>
        </w:rPr>
        <w:t>90 min</w:t>
      </w:r>
      <w:r w:rsidR="00B04477" w:rsidRPr="000A1D0A">
        <w:rPr>
          <w:rFonts w:ascii="Times New Roman" w:eastAsia="宋体"/>
          <w:color w:val="000000" w:themeColor="text1"/>
          <w:sz w:val="24"/>
          <w:szCs w:val="24"/>
        </w:rPr>
        <w:t>。</w:t>
      </w:r>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6.5</w:t>
      </w:r>
      <w:r w:rsidR="00B04477" w:rsidRPr="000A1D0A">
        <w:rPr>
          <w:rFonts w:ascii="Times New Roman" w:eastAsia="宋体"/>
          <w:b/>
          <w:color w:val="000000" w:themeColor="text1"/>
          <w:kern w:val="2"/>
          <w:sz w:val="24"/>
          <w:szCs w:val="24"/>
        </w:rPr>
        <w:t>.3.5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在运输供应清水混凝土的台班内，运输车不得穿插运输其他规格、品种的混凝土。</w:t>
      </w:r>
    </w:p>
    <w:p w:rsidR="006514C2" w:rsidRPr="000A1D0A" w:rsidRDefault="003F1C74" w:rsidP="003F1C74">
      <w:pPr>
        <w:pStyle w:val="a2"/>
        <w:numPr>
          <w:ilvl w:val="0"/>
          <w:numId w:val="0"/>
        </w:numPr>
        <w:spacing w:beforeLines="0" w:afterLines="0" w:line="360" w:lineRule="auto"/>
        <w:rPr>
          <w:rFonts w:ascii="Times New Roman" w:eastAsia="宋体"/>
          <w:b/>
          <w:color w:val="000000" w:themeColor="text1"/>
          <w:kern w:val="2"/>
          <w:sz w:val="24"/>
          <w:szCs w:val="24"/>
        </w:rPr>
      </w:pPr>
      <w:bookmarkStart w:id="701" w:name="_Toc495335437"/>
      <w:bookmarkStart w:id="702" w:name="_Toc495335551"/>
      <w:bookmarkStart w:id="703" w:name="_Toc496104188"/>
      <w:bookmarkStart w:id="704" w:name="_Toc496947901"/>
      <w:bookmarkStart w:id="705" w:name="_Toc501094112"/>
      <w:bookmarkStart w:id="706" w:name="_Toc503170918"/>
      <w:bookmarkStart w:id="707" w:name="_Toc504115127"/>
      <w:bookmarkStart w:id="708" w:name="_Toc504115255"/>
      <w:bookmarkStart w:id="709" w:name="_Toc504115590"/>
      <w:bookmarkStart w:id="710" w:name="_Toc2864982"/>
      <w:r w:rsidRPr="000A1D0A">
        <w:rPr>
          <w:rFonts w:ascii="Times New Roman" w:eastAsia="宋体" w:hint="eastAsia"/>
          <w:b/>
          <w:color w:val="000000" w:themeColor="text1"/>
          <w:kern w:val="2"/>
          <w:sz w:val="24"/>
          <w:szCs w:val="24"/>
        </w:rPr>
        <w:t>6.5</w:t>
      </w:r>
      <w:r w:rsidR="00B04477" w:rsidRPr="000A1D0A">
        <w:rPr>
          <w:rFonts w:ascii="Times New Roman" w:eastAsia="宋体"/>
          <w:b/>
          <w:color w:val="000000" w:themeColor="text1"/>
          <w:kern w:val="2"/>
          <w:sz w:val="24"/>
          <w:szCs w:val="24"/>
        </w:rPr>
        <w:t xml:space="preserve">.4  </w:t>
      </w:r>
      <w:r w:rsidR="00B04477" w:rsidRPr="000A1D0A">
        <w:rPr>
          <w:rFonts w:ascii="Times New Roman" w:eastAsia="宋体"/>
          <w:b/>
          <w:color w:val="000000" w:themeColor="text1"/>
          <w:kern w:val="2"/>
          <w:sz w:val="24"/>
          <w:szCs w:val="24"/>
        </w:rPr>
        <w:t>混凝土浇筑</w:t>
      </w:r>
      <w:bookmarkEnd w:id="701"/>
      <w:bookmarkEnd w:id="702"/>
      <w:bookmarkEnd w:id="703"/>
      <w:bookmarkEnd w:id="704"/>
      <w:bookmarkEnd w:id="705"/>
      <w:bookmarkEnd w:id="706"/>
      <w:bookmarkEnd w:id="707"/>
      <w:bookmarkEnd w:id="708"/>
      <w:bookmarkEnd w:id="709"/>
      <w:bookmarkEnd w:id="710"/>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6.5</w:t>
      </w:r>
      <w:r w:rsidR="00B04477" w:rsidRPr="000A1D0A">
        <w:rPr>
          <w:rFonts w:ascii="Times New Roman" w:eastAsia="宋体"/>
          <w:b/>
          <w:color w:val="000000" w:themeColor="text1"/>
          <w:kern w:val="2"/>
          <w:sz w:val="24"/>
          <w:szCs w:val="24"/>
        </w:rPr>
        <w:t>.4.1</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混凝土浇筑前应确保模板的支撑稳定以及接缝严密，保持模板内清洁、无积水。</w:t>
      </w:r>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6.5</w:t>
      </w:r>
      <w:r w:rsidR="00B04477" w:rsidRPr="000A1D0A">
        <w:rPr>
          <w:rFonts w:ascii="Times New Roman" w:eastAsia="宋体"/>
          <w:b/>
          <w:color w:val="000000" w:themeColor="text1"/>
          <w:kern w:val="2"/>
          <w:sz w:val="24"/>
          <w:szCs w:val="24"/>
        </w:rPr>
        <w:t>.4.2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混凝土浇筑时，应按样板构件试验确定的布料、振捣方法及工艺进行，混凝土应能充满模板，达到流平、密实的程度，减少表面气泡。</w:t>
      </w:r>
    </w:p>
    <w:p w:rsidR="006514C2" w:rsidRPr="000A1D0A" w:rsidRDefault="003F1C74">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6.5</w:t>
      </w:r>
      <w:r w:rsidR="00B04477" w:rsidRPr="000A1D0A">
        <w:rPr>
          <w:rFonts w:ascii="Times New Roman" w:eastAsia="宋体"/>
          <w:b/>
          <w:color w:val="000000" w:themeColor="text1"/>
          <w:kern w:val="2"/>
          <w:sz w:val="24"/>
          <w:szCs w:val="24"/>
        </w:rPr>
        <w:t>.4.3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墙、柱混凝土浇筑时，宜首先在根部浇筑</w:t>
      </w:r>
      <w:r w:rsidRPr="000A1D0A">
        <w:rPr>
          <w:rFonts w:ascii="Times New Roman" w:eastAsia="宋体" w:hint="eastAsia"/>
          <w:color w:val="000000" w:themeColor="text1"/>
          <w:sz w:val="24"/>
          <w:szCs w:val="24"/>
        </w:rPr>
        <w:t>约</w:t>
      </w:r>
      <w:r w:rsidR="00B04477" w:rsidRPr="000A1D0A">
        <w:rPr>
          <w:rFonts w:ascii="Times New Roman" w:eastAsia="宋体"/>
          <w:color w:val="000000" w:themeColor="text1"/>
          <w:sz w:val="24"/>
          <w:szCs w:val="24"/>
        </w:rPr>
        <w:t>30mm</w:t>
      </w:r>
      <w:r w:rsidRPr="000A1D0A">
        <w:rPr>
          <w:rFonts w:ascii="Times New Roman" w:eastAsia="宋体"/>
          <w:color w:val="000000" w:themeColor="text1"/>
          <w:sz w:val="24"/>
          <w:szCs w:val="24"/>
        </w:rPr>
        <w:t>厚度</w:t>
      </w:r>
      <w:r w:rsidRPr="000A1D0A">
        <w:rPr>
          <w:rFonts w:ascii="Times New Roman" w:eastAsia="宋体" w:hint="eastAsia"/>
          <w:color w:val="000000" w:themeColor="text1"/>
          <w:sz w:val="24"/>
          <w:szCs w:val="24"/>
        </w:rPr>
        <w:t>的</w:t>
      </w:r>
      <w:r w:rsidR="006B36A0" w:rsidRPr="000A1D0A">
        <w:rPr>
          <w:rFonts w:ascii="Times New Roman" w:eastAsia="宋体" w:hint="eastAsia"/>
          <w:color w:val="000000" w:themeColor="text1"/>
          <w:sz w:val="24"/>
          <w:szCs w:val="24"/>
        </w:rPr>
        <w:t>去石子</w:t>
      </w:r>
      <w:r w:rsidR="00B04477" w:rsidRPr="000A1D0A">
        <w:rPr>
          <w:rFonts w:ascii="Times New Roman" w:eastAsia="宋体"/>
          <w:color w:val="000000" w:themeColor="text1"/>
          <w:sz w:val="24"/>
          <w:szCs w:val="24"/>
        </w:rPr>
        <w:t>砂浆再浇筑混凝土。</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4.4</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混凝土自由倾落高度应控制在</w:t>
      </w:r>
      <w:r w:rsidR="00B04477" w:rsidRPr="000A1D0A">
        <w:rPr>
          <w:rFonts w:ascii="Times New Roman" w:eastAsia="宋体"/>
          <w:color w:val="000000" w:themeColor="text1"/>
          <w:sz w:val="24"/>
          <w:szCs w:val="24"/>
        </w:rPr>
        <w:t>3m</w:t>
      </w:r>
      <w:r w:rsidR="00B04477" w:rsidRPr="000A1D0A">
        <w:rPr>
          <w:rFonts w:ascii="Times New Roman" w:eastAsia="宋体"/>
          <w:color w:val="000000" w:themeColor="text1"/>
          <w:sz w:val="24"/>
          <w:szCs w:val="24"/>
        </w:rPr>
        <w:t>以内</w:t>
      </w:r>
      <w:r w:rsidR="006B36A0" w:rsidRPr="000A1D0A">
        <w:rPr>
          <w:rFonts w:ascii="Times New Roman" w:eastAsia="宋体" w:hint="eastAsia"/>
          <w:color w:val="000000" w:themeColor="text1"/>
          <w:sz w:val="24"/>
          <w:szCs w:val="24"/>
        </w:rPr>
        <w:t>，</w:t>
      </w:r>
      <w:r w:rsidR="00B04477" w:rsidRPr="000A1D0A">
        <w:rPr>
          <w:rFonts w:ascii="Times New Roman" w:eastAsia="宋体"/>
          <w:color w:val="000000" w:themeColor="text1"/>
          <w:sz w:val="24"/>
          <w:szCs w:val="24"/>
        </w:rPr>
        <w:t>否则应采用溜管</w:t>
      </w:r>
      <w:r w:rsidR="006B36A0" w:rsidRPr="000A1D0A">
        <w:rPr>
          <w:rFonts w:ascii="Times New Roman" w:eastAsia="宋体" w:hint="eastAsia"/>
          <w:color w:val="000000" w:themeColor="text1"/>
          <w:sz w:val="24"/>
          <w:szCs w:val="24"/>
        </w:rPr>
        <w:t>、导管等措施</w:t>
      </w:r>
      <w:r w:rsidR="00B04477" w:rsidRPr="000A1D0A">
        <w:rPr>
          <w:rFonts w:ascii="Times New Roman" w:eastAsia="宋体"/>
          <w:color w:val="000000" w:themeColor="text1"/>
          <w:sz w:val="24"/>
          <w:szCs w:val="24"/>
        </w:rPr>
        <w:t>辅助下料。</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混凝土布料时，宜采用斜槽等辅助器具诱导混凝土靠近原构件表面入模，严禁混凝土顺着模板表面流入模内。</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4.6</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混凝土应按一定顺序、间距和厚度均匀布料。</w:t>
      </w:r>
      <w:r w:rsidR="006B36A0" w:rsidRPr="000A1D0A">
        <w:rPr>
          <w:rFonts w:ascii="Times New Roman" w:eastAsia="宋体" w:hint="eastAsia"/>
          <w:color w:val="000000" w:themeColor="text1"/>
          <w:sz w:val="24"/>
          <w:szCs w:val="24"/>
        </w:rPr>
        <w:t>一次</w:t>
      </w:r>
      <w:r w:rsidR="00B04477" w:rsidRPr="000A1D0A">
        <w:rPr>
          <w:rFonts w:ascii="Times New Roman" w:eastAsia="宋体"/>
          <w:color w:val="000000" w:themeColor="text1"/>
          <w:sz w:val="24"/>
          <w:szCs w:val="24"/>
        </w:rPr>
        <w:t>分层浇筑厚度不</w:t>
      </w:r>
      <w:r w:rsidR="006B36A0" w:rsidRPr="000A1D0A">
        <w:rPr>
          <w:rFonts w:ascii="Times New Roman" w:eastAsia="宋体" w:hint="eastAsia"/>
          <w:color w:val="000000" w:themeColor="text1"/>
          <w:sz w:val="24"/>
          <w:szCs w:val="24"/>
        </w:rPr>
        <w:t>宜</w:t>
      </w:r>
      <w:r w:rsidR="00B04477" w:rsidRPr="000A1D0A">
        <w:rPr>
          <w:rFonts w:ascii="Times New Roman" w:eastAsia="宋体"/>
          <w:color w:val="000000" w:themeColor="text1"/>
          <w:sz w:val="24"/>
          <w:szCs w:val="24"/>
        </w:rPr>
        <w:t>超过</w:t>
      </w:r>
      <w:r w:rsidR="00B04477" w:rsidRPr="000A1D0A">
        <w:rPr>
          <w:rFonts w:ascii="Times New Roman" w:eastAsia="宋体"/>
          <w:color w:val="000000" w:themeColor="text1"/>
          <w:sz w:val="24"/>
          <w:szCs w:val="24"/>
        </w:rPr>
        <w:t>500mm</w:t>
      </w:r>
      <w:r w:rsidR="00B04477" w:rsidRPr="000A1D0A">
        <w:rPr>
          <w:rFonts w:ascii="Times New Roman" w:eastAsia="宋体"/>
          <w:color w:val="000000" w:themeColor="text1"/>
          <w:sz w:val="24"/>
          <w:szCs w:val="24"/>
        </w:rPr>
        <w:t>。</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4.7</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混凝土的浇筑应连续进行，尽量缩短分层浇筑的间隔时间，避免分层面产生分层线痕迹或</w:t>
      </w:r>
      <w:proofErr w:type="gramStart"/>
      <w:r w:rsidR="00B04477" w:rsidRPr="000A1D0A">
        <w:rPr>
          <w:rFonts w:ascii="Times New Roman" w:eastAsia="宋体"/>
          <w:color w:val="000000" w:themeColor="text1"/>
          <w:sz w:val="24"/>
          <w:szCs w:val="24"/>
        </w:rPr>
        <w:t>冷缝影响</w:t>
      </w:r>
      <w:proofErr w:type="gramEnd"/>
      <w:r w:rsidR="00B04477" w:rsidRPr="000A1D0A">
        <w:rPr>
          <w:rFonts w:ascii="Times New Roman" w:eastAsia="宋体"/>
          <w:color w:val="000000" w:themeColor="text1"/>
          <w:sz w:val="24"/>
          <w:szCs w:val="24"/>
        </w:rPr>
        <w:t>外观质量。</w:t>
      </w:r>
      <w:r w:rsidR="00B04477" w:rsidRPr="000A1D0A">
        <w:rPr>
          <w:rFonts w:ascii="Times New Roman" w:eastAsia="宋体"/>
          <w:color w:val="000000" w:themeColor="text1"/>
          <w:sz w:val="24"/>
          <w:szCs w:val="24"/>
        </w:rPr>
        <w:t xml:space="preserve"> </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4.8</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洞口的混凝土浇筑应从洞口两侧</w:t>
      </w:r>
      <w:r w:rsidR="006B36A0" w:rsidRPr="000A1D0A">
        <w:rPr>
          <w:rFonts w:ascii="Times New Roman" w:eastAsia="宋体" w:hint="eastAsia"/>
          <w:color w:val="000000" w:themeColor="text1"/>
          <w:sz w:val="24"/>
          <w:szCs w:val="24"/>
        </w:rPr>
        <w:t>对称下料、</w:t>
      </w:r>
      <w:r w:rsidR="00B04477" w:rsidRPr="000A1D0A">
        <w:rPr>
          <w:rFonts w:ascii="Times New Roman" w:eastAsia="宋体"/>
          <w:color w:val="000000" w:themeColor="text1"/>
          <w:sz w:val="24"/>
          <w:szCs w:val="24"/>
        </w:rPr>
        <w:t>同时浇筑，</w:t>
      </w:r>
      <w:proofErr w:type="gramStart"/>
      <w:r w:rsidR="00B04477" w:rsidRPr="000A1D0A">
        <w:rPr>
          <w:rFonts w:ascii="Times New Roman" w:eastAsia="宋体"/>
          <w:color w:val="000000" w:themeColor="text1"/>
          <w:sz w:val="24"/>
          <w:szCs w:val="24"/>
        </w:rPr>
        <w:t>避免洞模偏位</w:t>
      </w:r>
      <w:proofErr w:type="gramEnd"/>
      <w:r w:rsidR="00B04477" w:rsidRPr="000A1D0A">
        <w:rPr>
          <w:rFonts w:ascii="Times New Roman" w:eastAsia="宋体"/>
          <w:color w:val="000000" w:themeColor="text1"/>
          <w:sz w:val="24"/>
          <w:szCs w:val="24"/>
        </w:rPr>
        <w:t>或压力不均匀产生变形。</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w:t>
      </w:r>
      <w:r w:rsidR="009C7980" w:rsidRPr="000A1D0A">
        <w:rPr>
          <w:rFonts w:ascii="Times New Roman" w:eastAsia="宋体" w:hint="eastAsia"/>
          <w:b/>
          <w:color w:val="000000" w:themeColor="text1"/>
          <w:kern w:val="2"/>
          <w:sz w:val="24"/>
          <w:szCs w:val="24"/>
        </w:rPr>
        <w:t>9</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采用插入式振捣棒振捣时，</w:t>
      </w:r>
      <w:r w:rsidR="006B36A0" w:rsidRPr="000A1D0A">
        <w:rPr>
          <w:rFonts w:ascii="Times New Roman" w:eastAsia="宋体" w:hint="eastAsia"/>
          <w:color w:val="000000" w:themeColor="text1"/>
          <w:sz w:val="24"/>
          <w:szCs w:val="24"/>
        </w:rPr>
        <w:t>宜</w:t>
      </w:r>
      <w:r w:rsidR="00B04477" w:rsidRPr="000A1D0A">
        <w:rPr>
          <w:rFonts w:ascii="Times New Roman" w:eastAsia="宋体"/>
          <w:color w:val="000000" w:themeColor="text1"/>
          <w:sz w:val="24"/>
          <w:szCs w:val="24"/>
        </w:rPr>
        <w:t>采用直径</w:t>
      </w:r>
      <w:r w:rsidR="00B04477" w:rsidRPr="000A1D0A">
        <w:rPr>
          <w:rFonts w:ascii="Times New Roman" w:eastAsia="宋体"/>
          <w:color w:val="000000" w:themeColor="text1"/>
          <w:sz w:val="24"/>
          <w:szCs w:val="24"/>
        </w:rPr>
        <w:t>35mm</w:t>
      </w:r>
      <w:r w:rsidR="00B04477" w:rsidRPr="000A1D0A">
        <w:rPr>
          <w:rFonts w:ascii="Times New Roman" w:eastAsia="宋体"/>
          <w:color w:val="000000" w:themeColor="text1"/>
          <w:sz w:val="24"/>
          <w:szCs w:val="24"/>
        </w:rPr>
        <w:t>以下的小型振捣棒，振捣棒插入与拔出过程中</w:t>
      </w:r>
      <w:r w:rsidR="002A1E84" w:rsidRPr="000A1D0A">
        <w:rPr>
          <w:rFonts w:ascii="Times New Roman" w:eastAsia="宋体" w:hint="eastAsia"/>
          <w:color w:val="000000" w:themeColor="text1"/>
          <w:sz w:val="24"/>
          <w:szCs w:val="24"/>
        </w:rPr>
        <w:t>应</w:t>
      </w:r>
      <w:r w:rsidR="00B04477" w:rsidRPr="000A1D0A">
        <w:rPr>
          <w:rFonts w:ascii="Times New Roman" w:eastAsia="宋体"/>
          <w:color w:val="000000" w:themeColor="text1"/>
          <w:sz w:val="24"/>
          <w:szCs w:val="24"/>
        </w:rPr>
        <w:t>使</w:t>
      </w:r>
      <w:proofErr w:type="gramStart"/>
      <w:r w:rsidR="00B04477" w:rsidRPr="000A1D0A">
        <w:rPr>
          <w:rFonts w:ascii="Times New Roman" w:eastAsia="宋体"/>
          <w:color w:val="000000" w:themeColor="text1"/>
          <w:sz w:val="24"/>
          <w:szCs w:val="24"/>
        </w:rPr>
        <w:t>振捣棒离模板</w:t>
      </w:r>
      <w:proofErr w:type="gramEnd"/>
      <w:r w:rsidR="00B04477" w:rsidRPr="000A1D0A">
        <w:rPr>
          <w:rFonts w:ascii="Times New Roman" w:eastAsia="宋体"/>
          <w:color w:val="000000" w:themeColor="text1"/>
          <w:sz w:val="24"/>
          <w:szCs w:val="24"/>
        </w:rPr>
        <w:t>表面保持</w:t>
      </w:r>
      <w:r w:rsidR="00636596" w:rsidRPr="000A1D0A">
        <w:rPr>
          <w:rFonts w:ascii="Times New Roman" w:eastAsia="宋体" w:hint="eastAsia"/>
          <w:color w:val="000000" w:themeColor="text1"/>
          <w:sz w:val="24"/>
          <w:szCs w:val="24"/>
        </w:rPr>
        <w:t>2</w:t>
      </w:r>
      <w:r w:rsidR="00B04477" w:rsidRPr="000A1D0A">
        <w:rPr>
          <w:rFonts w:ascii="Times New Roman" w:eastAsia="宋体"/>
          <w:color w:val="000000" w:themeColor="text1"/>
          <w:sz w:val="24"/>
          <w:szCs w:val="24"/>
        </w:rPr>
        <w:t>0</w:t>
      </w:r>
      <w:r w:rsidR="00AB7C6A" w:rsidRPr="000A1D0A">
        <w:rPr>
          <w:rFonts w:ascii="Times New Roman" w:eastAsia="宋体" w:hint="eastAsia"/>
          <w:color w:val="000000" w:themeColor="text1"/>
          <w:sz w:val="24"/>
          <w:szCs w:val="24"/>
        </w:rPr>
        <w:t>~30</w:t>
      </w:r>
      <w:r w:rsidR="00B04477" w:rsidRPr="000A1D0A">
        <w:rPr>
          <w:rFonts w:ascii="Times New Roman" w:eastAsia="宋体"/>
          <w:color w:val="000000" w:themeColor="text1"/>
          <w:sz w:val="24"/>
          <w:szCs w:val="24"/>
        </w:rPr>
        <w:t>mm</w:t>
      </w:r>
      <w:r w:rsidR="00B04477" w:rsidRPr="000A1D0A">
        <w:rPr>
          <w:rFonts w:ascii="Times New Roman" w:eastAsia="宋体"/>
          <w:color w:val="000000" w:themeColor="text1"/>
          <w:sz w:val="24"/>
          <w:szCs w:val="24"/>
        </w:rPr>
        <w:t>的距离。</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4.1</w:t>
      </w:r>
      <w:r w:rsidR="009C7980" w:rsidRPr="000A1D0A">
        <w:rPr>
          <w:rFonts w:ascii="Times New Roman" w:eastAsia="宋体" w:hint="eastAsia"/>
          <w:b/>
          <w:color w:val="000000" w:themeColor="text1"/>
          <w:kern w:val="2"/>
          <w:sz w:val="24"/>
          <w:szCs w:val="24"/>
        </w:rPr>
        <w:t>0</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w:t>
      </w:r>
      <w:proofErr w:type="gramStart"/>
      <w:r w:rsidR="00B04477" w:rsidRPr="000A1D0A">
        <w:rPr>
          <w:rFonts w:ascii="Times New Roman" w:eastAsia="宋体"/>
          <w:color w:val="000000" w:themeColor="text1"/>
          <w:sz w:val="24"/>
          <w:szCs w:val="24"/>
        </w:rPr>
        <w:t>振点应布棒</w:t>
      </w:r>
      <w:proofErr w:type="gramEnd"/>
      <w:r w:rsidR="00B04477" w:rsidRPr="000A1D0A">
        <w:rPr>
          <w:rFonts w:ascii="Times New Roman" w:eastAsia="宋体"/>
          <w:color w:val="000000" w:themeColor="text1"/>
          <w:sz w:val="24"/>
          <w:szCs w:val="24"/>
        </w:rPr>
        <w:t>均匀，层层搭扣，遍布浇筑的各个部位，并应随浇筑连续进行，严禁漏振</w:t>
      </w:r>
      <w:r w:rsidR="002A1E84" w:rsidRPr="000A1D0A">
        <w:rPr>
          <w:rFonts w:ascii="Times New Roman" w:eastAsia="宋体" w:hint="eastAsia"/>
          <w:color w:val="000000" w:themeColor="text1"/>
          <w:sz w:val="24"/>
          <w:szCs w:val="24"/>
        </w:rPr>
        <w:t>、欠振</w:t>
      </w:r>
      <w:r w:rsidR="00B04477" w:rsidRPr="000A1D0A">
        <w:rPr>
          <w:rFonts w:ascii="Times New Roman" w:eastAsia="宋体"/>
          <w:color w:val="000000" w:themeColor="text1"/>
          <w:sz w:val="24"/>
          <w:szCs w:val="24"/>
        </w:rPr>
        <w:t>。</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4.1</w:t>
      </w:r>
      <w:r w:rsidR="009C7980" w:rsidRPr="000A1D0A">
        <w:rPr>
          <w:rFonts w:ascii="Times New Roman" w:eastAsia="宋体" w:hint="eastAsia"/>
          <w:b/>
          <w:color w:val="000000" w:themeColor="text1"/>
          <w:kern w:val="2"/>
          <w:sz w:val="24"/>
          <w:szCs w:val="24"/>
        </w:rPr>
        <w:t>1</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振捣过程中应尽量</w:t>
      </w:r>
      <w:proofErr w:type="gramStart"/>
      <w:r w:rsidR="00B04477" w:rsidRPr="000A1D0A">
        <w:rPr>
          <w:rFonts w:ascii="Times New Roman" w:eastAsia="宋体"/>
          <w:color w:val="000000" w:themeColor="text1"/>
          <w:sz w:val="24"/>
          <w:szCs w:val="24"/>
        </w:rPr>
        <w:t>避免撬振模板</w:t>
      </w:r>
      <w:proofErr w:type="gramEnd"/>
      <w:r w:rsidR="00B04477" w:rsidRPr="000A1D0A">
        <w:rPr>
          <w:rFonts w:ascii="Times New Roman" w:eastAsia="宋体"/>
          <w:color w:val="000000" w:themeColor="text1"/>
          <w:sz w:val="24"/>
          <w:szCs w:val="24"/>
        </w:rPr>
        <w:t>、钢筋和对拉螺栓，每一振点的振捣时间宜根据拌合物稠度和振捣部位等不同情况控制在</w:t>
      </w:r>
      <w:r w:rsidR="00B04477" w:rsidRPr="000A1D0A">
        <w:rPr>
          <w:rFonts w:ascii="Times New Roman" w:eastAsia="宋体"/>
          <w:color w:val="000000" w:themeColor="text1"/>
          <w:sz w:val="24"/>
          <w:szCs w:val="24"/>
        </w:rPr>
        <w:t>2</w:t>
      </w:r>
      <w:r w:rsidR="009C7980" w:rsidRPr="000A1D0A">
        <w:rPr>
          <w:rFonts w:ascii="Times New Roman" w:eastAsia="宋体" w:hint="eastAsia"/>
          <w:color w:val="000000" w:themeColor="text1"/>
          <w:sz w:val="24"/>
          <w:szCs w:val="24"/>
        </w:rPr>
        <w:t>0</w:t>
      </w:r>
      <w:r w:rsidR="00B04477" w:rsidRPr="000A1D0A">
        <w:rPr>
          <w:rFonts w:ascii="Times New Roman" w:eastAsia="宋体"/>
          <w:color w:val="000000" w:themeColor="text1"/>
          <w:sz w:val="24"/>
          <w:szCs w:val="24"/>
        </w:rPr>
        <w:t>s</w:t>
      </w:r>
      <w:r w:rsidR="00B04477" w:rsidRPr="000A1D0A">
        <w:rPr>
          <w:rFonts w:ascii="Times New Roman" w:eastAsia="宋体"/>
          <w:color w:val="000000" w:themeColor="text1"/>
          <w:sz w:val="24"/>
          <w:szCs w:val="24"/>
        </w:rPr>
        <w:t>～</w:t>
      </w:r>
      <w:r w:rsidR="00B04477" w:rsidRPr="000A1D0A">
        <w:rPr>
          <w:rFonts w:ascii="Times New Roman" w:eastAsia="宋体"/>
          <w:color w:val="000000" w:themeColor="text1"/>
          <w:sz w:val="24"/>
          <w:szCs w:val="24"/>
        </w:rPr>
        <w:t>35s</w:t>
      </w:r>
      <w:r w:rsidR="00B04477" w:rsidRPr="000A1D0A">
        <w:rPr>
          <w:rFonts w:ascii="Times New Roman" w:eastAsia="宋体"/>
          <w:color w:val="000000" w:themeColor="text1"/>
          <w:sz w:val="24"/>
          <w:szCs w:val="24"/>
        </w:rPr>
        <w:t>，以混凝土表面平坦泛浆，基本无气泡溢出为度，要防止过振发生</w:t>
      </w:r>
      <w:proofErr w:type="gramStart"/>
      <w:r w:rsidR="00B04477" w:rsidRPr="000A1D0A">
        <w:rPr>
          <w:rFonts w:ascii="Times New Roman" w:eastAsia="宋体"/>
          <w:color w:val="000000" w:themeColor="text1"/>
          <w:sz w:val="24"/>
          <w:szCs w:val="24"/>
        </w:rPr>
        <w:t>泌</w:t>
      </w:r>
      <w:proofErr w:type="gramEnd"/>
      <w:r w:rsidR="00B04477" w:rsidRPr="000A1D0A">
        <w:rPr>
          <w:rFonts w:ascii="Times New Roman" w:eastAsia="宋体"/>
          <w:color w:val="000000" w:themeColor="text1"/>
          <w:sz w:val="24"/>
          <w:szCs w:val="24"/>
        </w:rPr>
        <w:t>水、气泡聚集。</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lastRenderedPageBreak/>
        <w:t>6.5.</w:t>
      </w:r>
      <w:r w:rsidR="00B04477" w:rsidRPr="000A1D0A">
        <w:rPr>
          <w:rFonts w:ascii="Times New Roman" w:eastAsia="宋体"/>
          <w:b/>
          <w:color w:val="000000" w:themeColor="text1"/>
          <w:kern w:val="2"/>
          <w:sz w:val="24"/>
          <w:szCs w:val="24"/>
        </w:rPr>
        <w:t>4.1</w:t>
      </w:r>
      <w:r w:rsidRPr="000A1D0A">
        <w:rPr>
          <w:rFonts w:ascii="Times New Roman" w:eastAsia="宋体" w:hint="eastAsia"/>
          <w:b/>
          <w:color w:val="000000" w:themeColor="text1"/>
          <w:kern w:val="2"/>
          <w:sz w:val="24"/>
          <w:szCs w:val="24"/>
        </w:rPr>
        <w:t>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顶部混凝土宜采用二次浇捣工艺，减少顶部混凝土表面气泡及防止松顶，第一次振捣在混凝土浇筑完成后立即进行，第二次振捣时间根据现场混凝土的凝结时间而定，一般为混凝土浇筑后的</w:t>
      </w:r>
      <w:r w:rsidR="00B04477" w:rsidRPr="000A1D0A">
        <w:rPr>
          <w:rFonts w:ascii="Times New Roman" w:eastAsia="宋体"/>
          <w:color w:val="000000" w:themeColor="text1"/>
          <w:sz w:val="24"/>
          <w:szCs w:val="24"/>
        </w:rPr>
        <w:t>0.5h</w:t>
      </w:r>
      <w:r w:rsidR="00B04477" w:rsidRPr="000A1D0A">
        <w:rPr>
          <w:rFonts w:ascii="Times New Roman" w:eastAsia="宋体"/>
          <w:color w:val="000000" w:themeColor="text1"/>
          <w:sz w:val="24"/>
          <w:szCs w:val="24"/>
        </w:rPr>
        <w:t>～</w:t>
      </w:r>
      <w:r w:rsidR="00B04477" w:rsidRPr="000A1D0A">
        <w:rPr>
          <w:rFonts w:ascii="Times New Roman" w:eastAsia="宋体"/>
          <w:color w:val="000000" w:themeColor="text1"/>
          <w:sz w:val="24"/>
          <w:szCs w:val="24"/>
        </w:rPr>
        <w:t>3h</w:t>
      </w:r>
      <w:r w:rsidR="00B04477" w:rsidRPr="000A1D0A">
        <w:rPr>
          <w:rFonts w:ascii="Times New Roman" w:eastAsia="宋体"/>
          <w:color w:val="000000" w:themeColor="text1"/>
          <w:sz w:val="24"/>
          <w:szCs w:val="24"/>
        </w:rPr>
        <w:t>。</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4.1</w:t>
      </w:r>
      <w:r w:rsidRPr="000A1D0A">
        <w:rPr>
          <w:rFonts w:ascii="Times New Roman" w:eastAsia="宋体" w:hint="eastAsia"/>
          <w:b/>
          <w:color w:val="000000" w:themeColor="text1"/>
          <w:kern w:val="2"/>
          <w:sz w:val="24"/>
          <w:szCs w:val="24"/>
        </w:rPr>
        <w:t>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混凝土布料、振捣过程中，应尽可能减少砂浆的飞溅，并及时清理掉溅于未浇段模板内侧的砂浆。</w:t>
      </w:r>
    </w:p>
    <w:p w:rsidR="006514C2" w:rsidRPr="000A1D0A" w:rsidRDefault="00B327DF" w:rsidP="00B327DF">
      <w:pPr>
        <w:pStyle w:val="a2"/>
        <w:numPr>
          <w:ilvl w:val="0"/>
          <w:numId w:val="0"/>
        </w:numPr>
        <w:spacing w:beforeLines="0" w:afterLines="0" w:line="360" w:lineRule="auto"/>
        <w:rPr>
          <w:rFonts w:ascii="Times New Roman" w:eastAsia="宋体"/>
          <w:b/>
          <w:color w:val="000000" w:themeColor="text1"/>
          <w:kern w:val="2"/>
          <w:sz w:val="24"/>
          <w:szCs w:val="24"/>
        </w:rPr>
      </w:pPr>
      <w:bookmarkStart w:id="711" w:name="_Toc440621251"/>
      <w:bookmarkStart w:id="712" w:name="_Toc495335438"/>
      <w:bookmarkStart w:id="713" w:name="_Toc495335552"/>
      <w:bookmarkStart w:id="714" w:name="_Toc496104189"/>
      <w:bookmarkStart w:id="715" w:name="_Toc496947902"/>
      <w:bookmarkStart w:id="716" w:name="_Toc501094113"/>
      <w:bookmarkStart w:id="717" w:name="_Toc503170919"/>
      <w:bookmarkStart w:id="718" w:name="_Toc504115128"/>
      <w:bookmarkStart w:id="719" w:name="_Toc504115256"/>
      <w:bookmarkStart w:id="720" w:name="_Toc504115591"/>
      <w:bookmarkStart w:id="721" w:name="_Toc2864983"/>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 xml:space="preserve">5  </w:t>
      </w:r>
      <w:r w:rsidR="00B04477" w:rsidRPr="000A1D0A">
        <w:rPr>
          <w:rFonts w:ascii="Times New Roman" w:eastAsia="宋体"/>
          <w:b/>
          <w:color w:val="000000" w:themeColor="text1"/>
          <w:kern w:val="2"/>
          <w:sz w:val="24"/>
          <w:szCs w:val="24"/>
        </w:rPr>
        <w:t>混凝土养护</w:t>
      </w:r>
      <w:bookmarkEnd w:id="711"/>
      <w:bookmarkEnd w:id="712"/>
      <w:bookmarkEnd w:id="713"/>
      <w:bookmarkEnd w:id="714"/>
      <w:bookmarkEnd w:id="715"/>
      <w:bookmarkEnd w:id="716"/>
      <w:bookmarkEnd w:id="717"/>
      <w:bookmarkEnd w:id="718"/>
      <w:bookmarkEnd w:id="719"/>
      <w:bookmarkEnd w:id="720"/>
      <w:bookmarkEnd w:id="721"/>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6.5.5</w:t>
      </w:r>
      <w:r w:rsidR="00B04477" w:rsidRPr="000A1D0A">
        <w:rPr>
          <w:rFonts w:ascii="Times New Roman" w:eastAsia="宋体"/>
          <w:b/>
          <w:color w:val="000000" w:themeColor="text1"/>
          <w:kern w:val="2"/>
          <w:sz w:val="24"/>
          <w:szCs w:val="24"/>
        </w:rPr>
        <w:t>.1</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混凝土浇筑完毕后</w:t>
      </w:r>
      <w:r w:rsidR="00B04477" w:rsidRPr="000A1D0A">
        <w:rPr>
          <w:rFonts w:ascii="Times New Roman" w:eastAsia="宋体"/>
          <w:color w:val="000000" w:themeColor="text1"/>
          <w:sz w:val="24"/>
          <w:szCs w:val="24"/>
        </w:rPr>
        <w:t>1h</w:t>
      </w:r>
      <w:r w:rsidR="00B04477" w:rsidRPr="000A1D0A">
        <w:rPr>
          <w:rFonts w:ascii="Times New Roman" w:eastAsia="宋体"/>
          <w:color w:val="000000" w:themeColor="text1"/>
          <w:sz w:val="24"/>
          <w:szCs w:val="24"/>
        </w:rPr>
        <w:t>内应对混凝土顶面进行覆盖养护或喷雾养护，终凝后可采取覆盖晒水、喷淋等方式进行补水养护。</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5.2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混凝土拆模后，应立即对新暴露的混凝土面采用覆盖晒水、自动喷淋、</w:t>
      </w:r>
      <w:proofErr w:type="gramStart"/>
      <w:r w:rsidR="00B04477" w:rsidRPr="000A1D0A">
        <w:rPr>
          <w:rFonts w:ascii="Times New Roman" w:eastAsia="宋体"/>
          <w:color w:val="000000" w:themeColor="text1"/>
          <w:sz w:val="24"/>
          <w:szCs w:val="24"/>
        </w:rPr>
        <w:t>覆贴节水</w:t>
      </w:r>
      <w:proofErr w:type="gramEnd"/>
      <w:r w:rsidR="00B04477" w:rsidRPr="000A1D0A">
        <w:rPr>
          <w:rFonts w:ascii="Times New Roman" w:eastAsia="宋体"/>
          <w:color w:val="000000" w:themeColor="text1"/>
          <w:sz w:val="24"/>
          <w:szCs w:val="24"/>
        </w:rPr>
        <w:t>保湿养护膜、薄膜包裹滴灌等自然养护措施进行补水或保湿养护</w:t>
      </w:r>
      <w:r w:rsidRPr="000A1D0A">
        <w:rPr>
          <w:rFonts w:ascii="Times New Roman" w:eastAsia="宋体" w:hint="eastAsia"/>
          <w:color w:val="000000" w:themeColor="text1"/>
          <w:sz w:val="24"/>
          <w:szCs w:val="24"/>
        </w:rPr>
        <w:t>。对于异型构件、高空竖向结构等采取常规措施难以实施有效养护的部位，可采用喷涂养护剂的方式进行养护</w:t>
      </w:r>
      <w:r w:rsidR="00B04477" w:rsidRPr="000A1D0A">
        <w:rPr>
          <w:rFonts w:ascii="Times New Roman" w:eastAsia="宋体"/>
          <w:color w:val="000000" w:themeColor="text1"/>
          <w:sz w:val="24"/>
          <w:szCs w:val="24"/>
        </w:rPr>
        <w:t>。</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5.3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对同一视觉范围内的清水混凝土尽可能施以相同的养护条件，以保证混凝土表面色均性。</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5.4</w:t>
      </w:r>
      <w:r w:rsidR="00B04477" w:rsidRPr="000A1D0A">
        <w:rPr>
          <w:rFonts w:ascii="Times New Roman" w:eastAsia="宋体"/>
          <w:color w:val="000000" w:themeColor="text1"/>
          <w:sz w:val="24"/>
          <w:szCs w:val="24"/>
        </w:rPr>
        <w:t xml:space="preserve">  </w:t>
      </w:r>
      <w:proofErr w:type="gramStart"/>
      <w:r w:rsidR="00B04477" w:rsidRPr="000A1D0A">
        <w:rPr>
          <w:rFonts w:ascii="Times New Roman" w:eastAsia="宋体"/>
          <w:color w:val="000000" w:themeColor="text1"/>
          <w:sz w:val="24"/>
          <w:szCs w:val="24"/>
        </w:rPr>
        <w:t>养护水</w:t>
      </w:r>
      <w:proofErr w:type="gramEnd"/>
      <w:r w:rsidR="00B04477" w:rsidRPr="000A1D0A">
        <w:rPr>
          <w:rFonts w:ascii="Times New Roman" w:eastAsia="宋体"/>
          <w:color w:val="000000" w:themeColor="text1"/>
          <w:sz w:val="24"/>
          <w:szCs w:val="24"/>
        </w:rPr>
        <w:t>应洁净，混凝土表面养护的覆盖物，不应对混凝土表面有污染。</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5.5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在任意养护时间，淋注于混凝土表面的</w:t>
      </w:r>
      <w:proofErr w:type="gramStart"/>
      <w:r w:rsidR="00B04477" w:rsidRPr="000A1D0A">
        <w:rPr>
          <w:rFonts w:ascii="Times New Roman" w:eastAsia="宋体"/>
          <w:color w:val="000000" w:themeColor="text1"/>
          <w:sz w:val="24"/>
          <w:szCs w:val="24"/>
        </w:rPr>
        <w:t>养护水</w:t>
      </w:r>
      <w:proofErr w:type="gramEnd"/>
      <w:r w:rsidR="00B04477" w:rsidRPr="000A1D0A">
        <w:rPr>
          <w:rFonts w:ascii="Times New Roman" w:eastAsia="宋体"/>
          <w:color w:val="000000" w:themeColor="text1"/>
          <w:sz w:val="24"/>
          <w:szCs w:val="24"/>
        </w:rPr>
        <w:t>温度低于混凝土表面的温度差值不应大于</w:t>
      </w:r>
      <w:r w:rsidR="00B04477" w:rsidRPr="000A1D0A">
        <w:rPr>
          <w:rFonts w:ascii="Times New Roman" w:eastAsia="宋体"/>
          <w:color w:val="000000" w:themeColor="text1"/>
          <w:sz w:val="24"/>
          <w:szCs w:val="24"/>
        </w:rPr>
        <w:t>15</w:t>
      </w:r>
      <w:r w:rsidR="00B04477" w:rsidRPr="000A1D0A">
        <w:rPr>
          <w:rFonts w:ascii="宋体" w:eastAsia="宋体"/>
          <w:color w:val="000000" w:themeColor="text1"/>
          <w:sz w:val="24"/>
          <w:szCs w:val="24"/>
        </w:rPr>
        <w:t>℃</w:t>
      </w:r>
      <w:r w:rsidR="00B04477" w:rsidRPr="000A1D0A">
        <w:rPr>
          <w:rFonts w:ascii="Times New Roman" w:eastAsia="宋体"/>
          <w:color w:val="000000" w:themeColor="text1"/>
          <w:sz w:val="24"/>
          <w:szCs w:val="24"/>
        </w:rPr>
        <w:t>。</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5.6</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当环境最低温度低于</w:t>
      </w:r>
      <w:r w:rsidR="00B04477" w:rsidRPr="000A1D0A">
        <w:rPr>
          <w:rFonts w:ascii="Times New Roman" w:eastAsia="宋体"/>
          <w:color w:val="000000" w:themeColor="text1"/>
          <w:sz w:val="24"/>
          <w:szCs w:val="24"/>
        </w:rPr>
        <w:t>5℃</w:t>
      </w:r>
      <w:r w:rsidR="00B04477" w:rsidRPr="000A1D0A">
        <w:rPr>
          <w:rFonts w:ascii="Times New Roman" w:eastAsia="宋体"/>
          <w:color w:val="000000" w:themeColor="text1"/>
          <w:sz w:val="24"/>
          <w:szCs w:val="24"/>
        </w:rPr>
        <w:t>时，应采取适当的防风和保温保湿养护措施进行养护，不应直接晒水进行养护。</w:t>
      </w:r>
    </w:p>
    <w:p w:rsidR="006514C2" w:rsidRPr="000A1D0A" w:rsidRDefault="00B327DF">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w:t>
      </w:r>
      <w:r w:rsidR="00B04477" w:rsidRPr="000A1D0A">
        <w:rPr>
          <w:rFonts w:ascii="Times New Roman" w:eastAsia="宋体"/>
          <w:b/>
          <w:color w:val="000000" w:themeColor="text1"/>
          <w:kern w:val="2"/>
          <w:sz w:val="24"/>
          <w:szCs w:val="24"/>
        </w:rPr>
        <w:t>5.</w:t>
      </w:r>
      <w:r w:rsidR="00B9775D" w:rsidRPr="000A1D0A">
        <w:rPr>
          <w:rFonts w:ascii="Times New Roman" w:eastAsia="宋体" w:hint="eastAsia"/>
          <w:b/>
          <w:color w:val="000000" w:themeColor="text1"/>
          <w:kern w:val="2"/>
          <w:sz w:val="24"/>
          <w:szCs w:val="24"/>
        </w:rPr>
        <w:t>7</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混凝土浇筑完毕后的持续湿养护时间</w:t>
      </w:r>
      <w:proofErr w:type="gramStart"/>
      <w:r w:rsidR="00B04477" w:rsidRPr="000A1D0A">
        <w:rPr>
          <w:rFonts w:ascii="Times New Roman" w:eastAsia="宋体"/>
          <w:color w:val="000000" w:themeColor="text1"/>
          <w:sz w:val="24"/>
          <w:szCs w:val="24"/>
        </w:rPr>
        <w:t>宜满足表</w:t>
      </w:r>
      <w:proofErr w:type="gramEnd"/>
      <w:r w:rsidRPr="000A1D0A">
        <w:rPr>
          <w:rFonts w:ascii="Times New Roman" w:eastAsia="宋体"/>
          <w:color w:val="000000" w:themeColor="text1"/>
          <w:sz w:val="24"/>
          <w:szCs w:val="24"/>
        </w:rPr>
        <w:t>6.5.</w:t>
      </w:r>
      <w:r w:rsidR="00B04477" w:rsidRPr="000A1D0A">
        <w:rPr>
          <w:rFonts w:ascii="Times New Roman" w:eastAsia="宋体"/>
          <w:color w:val="000000" w:themeColor="text1"/>
          <w:sz w:val="24"/>
          <w:szCs w:val="24"/>
        </w:rPr>
        <w:t>5.</w:t>
      </w:r>
      <w:r w:rsidR="00B9775D" w:rsidRPr="000A1D0A">
        <w:rPr>
          <w:rFonts w:ascii="Times New Roman" w:eastAsia="宋体" w:hint="eastAsia"/>
          <w:color w:val="000000" w:themeColor="text1"/>
          <w:sz w:val="24"/>
          <w:szCs w:val="24"/>
        </w:rPr>
        <w:t>7</w:t>
      </w:r>
      <w:r w:rsidR="00B04477" w:rsidRPr="000A1D0A">
        <w:rPr>
          <w:rFonts w:ascii="Times New Roman" w:eastAsia="宋体"/>
          <w:color w:val="000000" w:themeColor="text1"/>
          <w:sz w:val="24"/>
          <w:szCs w:val="24"/>
        </w:rPr>
        <w:t>的要求。湿养护期间，混凝土表面应始终保持润湿状态而不</w:t>
      </w:r>
      <w:r w:rsidR="00B9775D" w:rsidRPr="000A1D0A">
        <w:rPr>
          <w:rFonts w:ascii="Times New Roman" w:eastAsia="宋体" w:hint="eastAsia"/>
          <w:color w:val="000000" w:themeColor="text1"/>
          <w:sz w:val="24"/>
          <w:szCs w:val="24"/>
        </w:rPr>
        <w:t>应</w:t>
      </w:r>
      <w:r w:rsidR="00B04477" w:rsidRPr="000A1D0A">
        <w:rPr>
          <w:rFonts w:ascii="Times New Roman" w:eastAsia="宋体"/>
          <w:color w:val="000000" w:themeColor="text1"/>
          <w:sz w:val="24"/>
          <w:szCs w:val="24"/>
        </w:rPr>
        <w:t>形成干湿交替。</w:t>
      </w:r>
    </w:p>
    <w:p w:rsidR="006514C2" w:rsidRPr="000A1D0A" w:rsidRDefault="00B04477" w:rsidP="001F2196">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t>表</w:t>
      </w:r>
      <w:r w:rsidR="00B9775D" w:rsidRPr="000A1D0A">
        <w:rPr>
          <w:rFonts w:ascii="Times New Roman" w:hint="eastAsia"/>
          <w:color w:val="000000" w:themeColor="text1"/>
          <w:szCs w:val="21"/>
          <w:lang w:val="en-GB"/>
        </w:rPr>
        <w:t>6.5</w:t>
      </w:r>
      <w:r w:rsidRPr="000A1D0A">
        <w:rPr>
          <w:rFonts w:ascii="Times New Roman"/>
          <w:color w:val="000000" w:themeColor="text1"/>
          <w:szCs w:val="21"/>
          <w:lang w:val="en-GB"/>
        </w:rPr>
        <w:t>.5.</w:t>
      </w:r>
      <w:r w:rsidR="00B9775D" w:rsidRPr="000A1D0A">
        <w:rPr>
          <w:rFonts w:ascii="Times New Roman" w:hint="eastAsia"/>
          <w:color w:val="000000" w:themeColor="text1"/>
          <w:szCs w:val="21"/>
          <w:lang w:val="en-GB"/>
        </w:rPr>
        <w:t>7</w:t>
      </w:r>
      <w:r w:rsidRPr="000A1D0A">
        <w:rPr>
          <w:rFonts w:ascii="Times New Roman"/>
          <w:color w:val="000000" w:themeColor="text1"/>
          <w:szCs w:val="21"/>
          <w:lang w:val="en-GB"/>
        </w:rPr>
        <w:t xml:space="preserve">  </w:t>
      </w:r>
      <w:r w:rsidRPr="000A1D0A">
        <w:rPr>
          <w:rFonts w:ascii="Times New Roman"/>
          <w:color w:val="000000" w:themeColor="text1"/>
          <w:szCs w:val="21"/>
          <w:lang w:val="en-GB"/>
        </w:rPr>
        <w:t>清水混凝土持续湿养护的最低期限</w:t>
      </w: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640"/>
        <w:gridCol w:w="1641"/>
        <w:gridCol w:w="1641"/>
        <w:gridCol w:w="1641"/>
      </w:tblGrid>
      <w:tr w:rsidR="006514C2" w:rsidRPr="000A1D0A">
        <w:trPr>
          <w:trHeight w:val="285"/>
          <w:jc w:val="center"/>
        </w:trPr>
        <w:tc>
          <w:tcPr>
            <w:tcW w:w="1888" w:type="dxa"/>
            <w:shd w:val="clear" w:color="auto" w:fill="FFFFFF"/>
            <w:vAlign w:val="center"/>
          </w:tcPr>
          <w:p w:rsidR="006514C2" w:rsidRPr="000A1D0A" w:rsidRDefault="00B04477" w:rsidP="00F70BF1">
            <w:pPr>
              <w:widowControl/>
              <w:spacing w:beforeLines="20" w:before="62" w:afterLines="20" w:after="62"/>
              <w:ind w:firstLineChars="100" w:firstLine="210"/>
              <w:jc w:val="center"/>
              <w:rPr>
                <w:color w:val="000000" w:themeColor="text1"/>
                <w:kern w:val="0"/>
                <w:szCs w:val="21"/>
              </w:rPr>
            </w:pPr>
            <w:r w:rsidRPr="000A1D0A">
              <w:rPr>
                <w:color w:val="000000" w:themeColor="text1"/>
                <w:kern w:val="0"/>
                <w:szCs w:val="21"/>
              </w:rPr>
              <w:t>日平均气温</w:t>
            </w:r>
            <w:r w:rsidRPr="000A1D0A">
              <w:rPr>
                <w:rFonts w:eastAsia="仿宋_GB2312"/>
                <w:i/>
                <w:color w:val="000000" w:themeColor="text1"/>
                <w:kern w:val="0"/>
                <w:szCs w:val="21"/>
              </w:rPr>
              <w:t>T</w:t>
            </w:r>
            <w:r w:rsidRPr="000A1D0A">
              <w:rPr>
                <w:color w:val="000000" w:themeColor="text1"/>
                <w:kern w:val="0"/>
                <w:szCs w:val="21"/>
              </w:rPr>
              <w:t xml:space="preserve"> (</w:t>
            </w:r>
            <w:r w:rsidRPr="000A1D0A">
              <w:rPr>
                <w:rFonts w:ascii="宋体"/>
                <w:color w:val="000000" w:themeColor="text1"/>
                <w:kern w:val="0"/>
                <w:szCs w:val="21"/>
              </w:rPr>
              <w:t>℃</w:t>
            </w:r>
            <w:r w:rsidRPr="000A1D0A">
              <w:rPr>
                <w:color w:val="000000" w:themeColor="text1"/>
                <w:kern w:val="0"/>
                <w:szCs w:val="21"/>
              </w:rPr>
              <w:t>)</w:t>
            </w:r>
          </w:p>
        </w:tc>
        <w:tc>
          <w:tcPr>
            <w:tcW w:w="1640" w:type="dxa"/>
            <w:shd w:val="clear" w:color="auto" w:fill="FFFFFF"/>
            <w:vAlign w:val="center"/>
          </w:tcPr>
          <w:p w:rsidR="006514C2" w:rsidRPr="000A1D0A" w:rsidRDefault="00B04477" w:rsidP="00F70BF1">
            <w:pPr>
              <w:widowControl/>
              <w:spacing w:beforeLines="20" w:before="62" w:afterLines="20" w:after="62"/>
              <w:ind w:firstLine="180"/>
              <w:jc w:val="center"/>
              <w:rPr>
                <w:color w:val="000000" w:themeColor="text1"/>
                <w:kern w:val="0"/>
                <w:szCs w:val="21"/>
              </w:rPr>
            </w:pPr>
            <w:r w:rsidRPr="000A1D0A">
              <w:rPr>
                <w:rFonts w:eastAsia="仿宋_GB2312"/>
                <w:i/>
                <w:color w:val="000000" w:themeColor="text1"/>
                <w:kern w:val="0"/>
                <w:szCs w:val="21"/>
              </w:rPr>
              <w:t>T</w:t>
            </w:r>
            <w:r w:rsidRPr="000A1D0A">
              <w:rPr>
                <w:rFonts w:eastAsia="仿宋_GB2312"/>
                <w:color w:val="000000" w:themeColor="text1"/>
                <w:kern w:val="0"/>
                <w:szCs w:val="21"/>
              </w:rPr>
              <w:t>≥</w:t>
            </w:r>
            <w:r w:rsidRPr="000A1D0A">
              <w:rPr>
                <w:color w:val="000000" w:themeColor="text1"/>
                <w:kern w:val="0"/>
                <w:szCs w:val="21"/>
              </w:rPr>
              <w:t>20</w:t>
            </w:r>
          </w:p>
        </w:tc>
        <w:tc>
          <w:tcPr>
            <w:tcW w:w="1641" w:type="dxa"/>
            <w:shd w:val="clear" w:color="auto" w:fill="FFFFFF"/>
            <w:vAlign w:val="center"/>
          </w:tcPr>
          <w:p w:rsidR="006514C2" w:rsidRPr="000A1D0A" w:rsidRDefault="00B04477" w:rsidP="00F70BF1">
            <w:pPr>
              <w:widowControl/>
              <w:spacing w:beforeLines="20" w:before="62" w:afterLines="20" w:after="62"/>
              <w:ind w:firstLine="180"/>
              <w:jc w:val="center"/>
              <w:rPr>
                <w:color w:val="000000" w:themeColor="text1"/>
                <w:kern w:val="0"/>
                <w:szCs w:val="21"/>
              </w:rPr>
            </w:pPr>
            <w:r w:rsidRPr="000A1D0A">
              <w:rPr>
                <w:rFonts w:eastAsia="仿宋_GB2312"/>
                <w:color w:val="000000" w:themeColor="text1"/>
                <w:kern w:val="0"/>
                <w:szCs w:val="21"/>
              </w:rPr>
              <w:t>10</w:t>
            </w:r>
            <w:r w:rsidRPr="000A1D0A">
              <w:rPr>
                <w:rFonts w:eastAsia="仿宋_GB2312"/>
                <w:i/>
                <w:color w:val="000000" w:themeColor="text1"/>
                <w:kern w:val="0"/>
                <w:szCs w:val="21"/>
              </w:rPr>
              <w:t>≤T</w:t>
            </w:r>
            <w:r w:rsidRPr="000A1D0A">
              <w:rPr>
                <w:rFonts w:eastAsia="仿宋_GB2312"/>
                <w:color w:val="000000" w:themeColor="text1"/>
                <w:kern w:val="0"/>
                <w:szCs w:val="21"/>
              </w:rPr>
              <w:t>＜</w:t>
            </w:r>
            <w:r w:rsidRPr="000A1D0A">
              <w:rPr>
                <w:rFonts w:eastAsia="仿宋_GB2312"/>
                <w:color w:val="000000" w:themeColor="text1"/>
                <w:kern w:val="0"/>
                <w:szCs w:val="21"/>
              </w:rPr>
              <w:t>20</w:t>
            </w:r>
          </w:p>
        </w:tc>
        <w:tc>
          <w:tcPr>
            <w:tcW w:w="1641" w:type="dxa"/>
            <w:shd w:val="clear" w:color="auto" w:fill="FFFFFF"/>
            <w:vAlign w:val="center"/>
          </w:tcPr>
          <w:p w:rsidR="006514C2" w:rsidRPr="000A1D0A" w:rsidRDefault="00B04477" w:rsidP="00F70BF1">
            <w:pPr>
              <w:widowControl/>
              <w:spacing w:beforeLines="20" w:before="62" w:afterLines="20" w:after="62"/>
              <w:jc w:val="center"/>
              <w:rPr>
                <w:rFonts w:eastAsia="仿宋_GB2312"/>
                <w:color w:val="000000" w:themeColor="text1"/>
                <w:kern w:val="0"/>
                <w:szCs w:val="21"/>
              </w:rPr>
            </w:pPr>
            <w:r w:rsidRPr="000A1D0A">
              <w:rPr>
                <w:rFonts w:eastAsia="仿宋_GB2312"/>
                <w:color w:val="000000" w:themeColor="text1"/>
                <w:kern w:val="0"/>
                <w:szCs w:val="21"/>
              </w:rPr>
              <w:t>5</w:t>
            </w:r>
            <w:r w:rsidRPr="000A1D0A">
              <w:rPr>
                <w:rFonts w:eastAsia="仿宋_GB2312"/>
                <w:i/>
                <w:color w:val="000000" w:themeColor="text1"/>
                <w:kern w:val="0"/>
                <w:szCs w:val="21"/>
              </w:rPr>
              <w:t>≤T</w:t>
            </w:r>
            <w:r w:rsidRPr="000A1D0A">
              <w:rPr>
                <w:rFonts w:eastAsia="仿宋_GB2312"/>
                <w:color w:val="000000" w:themeColor="text1"/>
                <w:kern w:val="0"/>
                <w:szCs w:val="21"/>
              </w:rPr>
              <w:t>＜</w:t>
            </w:r>
            <w:r w:rsidRPr="000A1D0A">
              <w:rPr>
                <w:rFonts w:eastAsia="仿宋_GB2312"/>
                <w:color w:val="000000" w:themeColor="text1"/>
                <w:kern w:val="0"/>
                <w:szCs w:val="21"/>
              </w:rPr>
              <w:t>10</w:t>
            </w:r>
          </w:p>
        </w:tc>
        <w:tc>
          <w:tcPr>
            <w:tcW w:w="1641" w:type="dxa"/>
            <w:shd w:val="clear" w:color="auto" w:fill="FFFFFF"/>
            <w:vAlign w:val="center"/>
          </w:tcPr>
          <w:p w:rsidR="006514C2" w:rsidRPr="000A1D0A" w:rsidRDefault="00B04477" w:rsidP="00F70BF1">
            <w:pPr>
              <w:widowControl/>
              <w:spacing w:beforeLines="20" w:before="62" w:afterLines="20" w:after="62"/>
              <w:jc w:val="center"/>
              <w:rPr>
                <w:rFonts w:eastAsia="仿宋_GB2312"/>
                <w:color w:val="000000" w:themeColor="text1"/>
                <w:kern w:val="0"/>
                <w:szCs w:val="21"/>
              </w:rPr>
            </w:pPr>
            <w:r w:rsidRPr="000A1D0A">
              <w:rPr>
                <w:rFonts w:eastAsia="仿宋_GB2312"/>
                <w:i/>
                <w:color w:val="000000" w:themeColor="text1"/>
                <w:kern w:val="0"/>
                <w:szCs w:val="21"/>
              </w:rPr>
              <w:t>T</w:t>
            </w:r>
            <w:r w:rsidRPr="000A1D0A">
              <w:rPr>
                <w:rFonts w:eastAsia="仿宋_GB2312"/>
                <w:color w:val="000000" w:themeColor="text1"/>
                <w:kern w:val="0"/>
                <w:szCs w:val="21"/>
              </w:rPr>
              <w:t>＜</w:t>
            </w:r>
            <w:r w:rsidRPr="000A1D0A">
              <w:rPr>
                <w:rFonts w:eastAsia="仿宋_GB2312"/>
                <w:color w:val="000000" w:themeColor="text1"/>
                <w:kern w:val="0"/>
                <w:szCs w:val="21"/>
              </w:rPr>
              <w:t>5</w:t>
            </w:r>
          </w:p>
        </w:tc>
      </w:tr>
      <w:tr w:rsidR="006514C2" w:rsidRPr="000A1D0A">
        <w:trPr>
          <w:trHeight w:val="285"/>
          <w:jc w:val="center"/>
        </w:trPr>
        <w:tc>
          <w:tcPr>
            <w:tcW w:w="1888" w:type="dxa"/>
            <w:shd w:val="clear" w:color="auto" w:fill="FFFFFF"/>
            <w:vAlign w:val="center"/>
          </w:tcPr>
          <w:p w:rsidR="006514C2" w:rsidRPr="000A1D0A" w:rsidRDefault="00B04477" w:rsidP="00F70BF1">
            <w:pPr>
              <w:widowControl/>
              <w:spacing w:beforeLines="20" w:before="62" w:afterLines="20" w:after="62"/>
              <w:ind w:firstLineChars="100" w:firstLine="210"/>
              <w:jc w:val="center"/>
              <w:rPr>
                <w:color w:val="000000" w:themeColor="text1"/>
                <w:kern w:val="0"/>
                <w:szCs w:val="21"/>
              </w:rPr>
            </w:pPr>
            <w:r w:rsidRPr="000A1D0A">
              <w:rPr>
                <w:color w:val="000000" w:themeColor="text1"/>
                <w:kern w:val="0"/>
                <w:szCs w:val="21"/>
              </w:rPr>
              <w:t>湿养护期限</w:t>
            </w:r>
            <w:r w:rsidRPr="000A1D0A">
              <w:rPr>
                <w:color w:val="000000" w:themeColor="text1"/>
                <w:kern w:val="0"/>
                <w:szCs w:val="21"/>
              </w:rPr>
              <w:t xml:space="preserve"> (d)</w:t>
            </w:r>
          </w:p>
        </w:tc>
        <w:tc>
          <w:tcPr>
            <w:tcW w:w="1640" w:type="dxa"/>
            <w:shd w:val="clear" w:color="auto" w:fill="FFFFFF"/>
            <w:vAlign w:val="center"/>
          </w:tcPr>
          <w:p w:rsidR="006514C2" w:rsidRPr="000A1D0A" w:rsidRDefault="00B04477" w:rsidP="00F70BF1">
            <w:pPr>
              <w:widowControl/>
              <w:spacing w:beforeLines="20" w:before="62" w:afterLines="20" w:after="62"/>
              <w:ind w:firstLineChars="100" w:firstLine="210"/>
              <w:jc w:val="center"/>
              <w:rPr>
                <w:color w:val="000000" w:themeColor="text1"/>
                <w:kern w:val="0"/>
                <w:szCs w:val="21"/>
              </w:rPr>
            </w:pPr>
            <w:r w:rsidRPr="000A1D0A">
              <w:rPr>
                <w:color w:val="000000" w:themeColor="text1"/>
                <w:szCs w:val="21"/>
              </w:rPr>
              <w:t>7</w:t>
            </w:r>
          </w:p>
        </w:tc>
        <w:tc>
          <w:tcPr>
            <w:tcW w:w="1641" w:type="dxa"/>
            <w:shd w:val="clear" w:color="auto" w:fill="FFFFFF"/>
            <w:vAlign w:val="center"/>
          </w:tcPr>
          <w:p w:rsidR="006514C2" w:rsidRPr="000A1D0A" w:rsidRDefault="00B04477" w:rsidP="00F70BF1">
            <w:pPr>
              <w:widowControl/>
              <w:spacing w:beforeLines="20" w:before="62" w:afterLines="20" w:after="62"/>
              <w:ind w:firstLineChars="100" w:firstLine="210"/>
              <w:jc w:val="center"/>
              <w:rPr>
                <w:color w:val="000000" w:themeColor="text1"/>
                <w:kern w:val="0"/>
                <w:szCs w:val="21"/>
              </w:rPr>
            </w:pPr>
            <w:r w:rsidRPr="000A1D0A">
              <w:rPr>
                <w:color w:val="000000" w:themeColor="text1"/>
                <w:kern w:val="0"/>
                <w:szCs w:val="21"/>
              </w:rPr>
              <w:t>10</w:t>
            </w:r>
          </w:p>
        </w:tc>
        <w:tc>
          <w:tcPr>
            <w:tcW w:w="1641" w:type="dxa"/>
            <w:shd w:val="clear" w:color="auto" w:fill="FFFFFF"/>
            <w:vAlign w:val="center"/>
          </w:tcPr>
          <w:p w:rsidR="006514C2" w:rsidRPr="000A1D0A" w:rsidRDefault="00B04477" w:rsidP="00F70BF1">
            <w:pPr>
              <w:widowControl/>
              <w:spacing w:beforeLines="20" w:before="62" w:afterLines="20" w:after="62"/>
              <w:ind w:firstLineChars="100" w:firstLine="210"/>
              <w:jc w:val="center"/>
              <w:rPr>
                <w:color w:val="000000" w:themeColor="text1"/>
                <w:kern w:val="0"/>
                <w:szCs w:val="21"/>
              </w:rPr>
            </w:pPr>
            <w:r w:rsidRPr="000A1D0A">
              <w:rPr>
                <w:color w:val="000000" w:themeColor="text1"/>
                <w:kern w:val="0"/>
                <w:szCs w:val="21"/>
              </w:rPr>
              <w:t>14</w:t>
            </w:r>
          </w:p>
        </w:tc>
        <w:tc>
          <w:tcPr>
            <w:tcW w:w="1641" w:type="dxa"/>
            <w:shd w:val="clear" w:color="auto" w:fill="FFFFFF"/>
            <w:vAlign w:val="center"/>
          </w:tcPr>
          <w:p w:rsidR="006514C2" w:rsidRPr="000A1D0A" w:rsidRDefault="00B04477" w:rsidP="00F70BF1">
            <w:pPr>
              <w:widowControl/>
              <w:spacing w:beforeLines="20" w:before="62" w:afterLines="20" w:after="62"/>
              <w:ind w:firstLineChars="100" w:firstLine="210"/>
              <w:jc w:val="center"/>
              <w:rPr>
                <w:color w:val="000000" w:themeColor="text1"/>
                <w:kern w:val="0"/>
                <w:szCs w:val="21"/>
              </w:rPr>
            </w:pPr>
            <w:r w:rsidRPr="000A1D0A">
              <w:rPr>
                <w:color w:val="000000" w:themeColor="text1"/>
                <w:kern w:val="0"/>
                <w:szCs w:val="21"/>
              </w:rPr>
              <w:t>21</w:t>
            </w:r>
          </w:p>
        </w:tc>
      </w:tr>
    </w:tbl>
    <w:p w:rsidR="006514C2" w:rsidRPr="000A1D0A" w:rsidRDefault="00EC749F" w:rsidP="00333280">
      <w:pPr>
        <w:pStyle w:val="a2"/>
        <w:numPr>
          <w:ilvl w:val="0"/>
          <w:numId w:val="0"/>
        </w:numPr>
        <w:spacing w:beforeLines="0" w:afterLines="0" w:line="360" w:lineRule="auto"/>
        <w:rPr>
          <w:rFonts w:ascii="Times New Roman" w:eastAsia="宋体"/>
          <w:b/>
          <w:color w:val="000000" w:themeColor="text1"/>
          <w:kern w:val="2"/>
          <w:sz w:val="24"/>
          <w:szCs w:val="24"/>
        </w:rPr>
      </w:pPr>
      <w:bookmarkStart w:id="722" w:name="_Toc440621254"/>
      <w:bookmarkStart w:id="723" w:name="_Toc495335441"/>
      <w:bookmarkStart w:id="724" w:name="_Toc495335555"/>
      <w:bookmarkStart w:id="725" w:name="_Toc496104192"/>
      <w:bookmarkStart w:id="726" w:name="_Toc496947905"/>
      <w:bookmarkStart w:id="727" w:name="_Toc501094116"/>
      <w:bookmarkStart w:id="728" w:name="_Toc503170922"/>
      <w:bookmarkStart w:id="729" w:name="_Toc504115131"/>
      <w:bookmarkStart w:id="730" w:name="_Toc504115259"/>
      <w:bookmarkStart w:id="731" w:name="_Toc504115594"/>
      <w:bookmarkStart w:id="732" w:name="_Toc2864986"/>
      <w:r w:rsidRPr="000A1D0A">
        <w:rPr>
          <w:rFonts w:ascii="Times New Roman" w:eastAsia="宋体"/>
          <w:b/>
          <w:color w:val="000000" w:themeColor="text1"/>
          <w:kern w:val="2"/>
          <w:sz w:val="24"/>
          <w:szCs w:val="24"/>
        </w:rPr>
        <w:t>6.</w:t>
      </w:r>
      <w:r w:rsidR="00333280" w:rsidRPr="000A1D0A">
        <w:rPr>
          <w:rFonts w:ascii="Times New Roman" w:eastAsia="宋体" w:hint="eastAsia"/>
          <w:b/>
          <w:color w:val="000000" w:themeColor="text1"/>
          <w:kern w:val="2"/>
          <w:sz w:val="24"/>
          <w:szCs w:val="24"/>
        </w:rPr>
        <w:t>5</w:t>
      </w:r>
      <w:r w:rsidRPr="000A1D0A">
        <w:rPr>
          <w:rFonts w:ascii="Times New Roman" w:eastAsia="宋体"/>
          <w:b/>
          <w:color w:val="000000" w:themeColor="text1"/>
          <w:kern w:val="2"/>
          <w:sz w:val="24"/>
          <w:szCs w:val="24"/>
        </w:rPr>
        <w:t>.</w:t>
      </w:r>
      <w:r w:rsidR="00333280" w:rsidRPr="000A1D0A">
        <w:rPr>
          <w:rFonts w:ascii="Times New Roman" w:eastAsia="宋体" w:hint="eastAsia"/>
          <w:b/>
          <w:color w:val="000000" w:themeColor="text1"/>
          <w:kern w:val="2"/>
          <w:sz w:val="24"/>
          <w:szCs w:val="24"/>
        </w:rPr>
        <w:t>6</w:t>
      </w:r>
      <w:r w:rsidR="00B04477" w:rsidRPr="000A1D0A">
        <w:rPr>
          <w:rFonts w:ascii="Times New Roman" w:eastAsia="宋体"/>
          <w:b/>
          <w:color w:val="000000" w:themeColor="text1"/>
          <w:kern w:val="2"/>
          <w:sz w:val="24"/>
          <w:szCs w:val="24"/>
        </w:rPr>
        <w:t xml:space="preserve">  </w:t>
      </w:r>
      <w:r w:rsidR="00B04477" w:rsidRPr="000A1D0A">
        <w:rPr>
          <w:rFonts w:ascii="Times New Roman" w:eastAsia="宋体"/>
          <w:b/>
          <w:color w:val="000000" w:themeColor="text1"/>
          <w:kern w:val="2"/>
          <w:sz w:val="24"/>
          <w:szCs w:val="24"/>
        </w:rPr>
        <w:t>施工缝的施工</w:t>
      </w:r>
      <w:bookmarkEnd w:id="722"/>
      <w:bookmarkEnd w:id="723"/>
      <w:bookmarkEnd w:id="724"/>
      <w:bookmarkEnd w:id="725"/>
      <w:bookmarkEnd w:id="726"/>
      <w:bookmarkEnd w:id="727"/>
      <w:bookmarkEnd w:id="728"/>
      <w:bookmarkEnd w:id="729"/>
      <w:bookmarkEnd w:id="730"/>
      <w:bookmarkEnd w:id="731"/>
      <w:bookmarkEnd w:id="732"/>
    </w:p>
    <w:p w:rsidR="006F00F0" w:rsidRPr="000A1D0A" w:rsidRDefault="006F00F0" w:rsidP="006F00F0">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6.5.6.</w:t>
      </w:r>
      <w:r w:rsidRPr="000A1D0A">
        <w:rPr>
          <w:rFonts w:ascii="Times New Roman" w:eastAsia="宋体" w:hint="eastAsia"/>
          <w:b/>
          <w:color w:val="000000" w:themeColor="text1"/>
          <w:kern w:val="2"/>
          <w:sz w:val="24"/>
          <w:szCs w:val="24"/>
        </w:rPr>
        <w:t>1</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为使拆模后混凝土表面接缝美观，应采取可靠措施确保混凝土相邻节段间的暴露在可见面的施工缝边线平整顺直。</w:t>
      </w:r>
    </w:p>
    <w:p w:rsidR="006514C2" w:rsidRPr="000A1D0A" w:rsidRDefault="00333280">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6.5.6</w:t>
      </w:r>
      <w:r w:rsidR="00B04477" w:rsidRPr="000A1D0A">
        <w:rPr>
          <w:rFonts w:ascii="Times New Roman" w:eastAsia="宋体"/>
          <w:b/>
          <w:color w:val="000000" w:themeColor="text1"/>
          <w:kern w:val="2"/>
          <w:sz w:val="24"/>
          <w:szCs w:val="24"/>
        </w:rPr>
        <w:t>.</w:t>
      </w:r>
      <w:r w:rsidR="006F00F0" w:rsidRPr="000A1D0A">
        <w:rPr>
          <w:rFonts w:ascii="Times New Roman" w:eastAsia="宋体" w:hint="eastAsia"/>
          <w:b/>
          <w:color w:val="000000" w:themeColor="text1"/>
          <w:kern w:val="2"/>
          <w:sz w:val="24"/>
          <w:szCs w:val="24"/>
        </w:rPr>
        <w:t>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模板与结构实体接触处（模板压</w:t>
      </w:r>
      <w:proofErr w:type="gramStart"/>
      <w:r w:rsidR="00B04477" w:rsidRPr="000A1D0A">
        <w:rPr>
          <w:rFonts w:ascii="Times New Roman" w:eastAsia="宋体"/>
          <w:color w:val="000000" w:themeColor="text1"/>
          <w:sz w:val="24"/>
          <w:szCs w:val="24"/>
        </w:rPr>
        <w:t>脚位置</w:t>
      </w:r>
      <w:proofErr w:type="gramEnd"/>
      <w:r w:rsidR="00B04477" w:rsidRPr="000A1D0A">
        <w:rPr>
          <w:rFonts w:ascii="Times New Roman" w:eastAsia="宋体"/>
          <w:color w:val="000000" w:themeColor="text1"/>
          <w:sz w:val="24"/>
          <w:szCs w:val="24"/>
        </w:rPr>
        <w:t>)</w:t>
      </w:r>
      <w:r w:rsidR="00B04477" w:rsidRPr="000A1D0A">
        <w:rPr>
          <w:rFonts w:ascii="Times New Roman" w:eastAsia="宋体"/>
          <w:color w:val="000000" w:themeColor="text1"/>
          <w:sz w:val="24"/>
          <w:szCs w:val="24"/>
        </w:rPr>
        <w:t>宜采用海绵条、止水带、防渗胶、密封胶等具有防渗漏作用的衬垫对模板进行密封。</w:t>
      </w:r>
    </w:p>
    <w:p w:rsidR="006514C2" w:rsidRPr="000A1D0A" w:rsidRDefault="00333280" w:rsidP="0041034D">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lastRenderedPageBreak/>
        <w:t>6.5.6</w:t>
      </w:r>
      <w:r w:rsidR="00B04477" w:rsidRPr="000A1D0A">
        <w:rPr>
          <w:rFonts w:ascii="Times New Roman" w:eastAsia="宋体"/>
          <w:b/>
          <w:color w:val="000000" w:themeColor="text1"/>
          <w:kern w:val="2"/>
          <w:sz w:val="24"/>
          <w:szCs w:val="24"/>
        </w:rPr>
        <w:t>.</w:t>
      </w:r>
      <w:r w:rsidR="006F00F0" w:rsidRPr="000A1D0A">
        <w:rPr>
          <w:rFonts w:ascii="Times New Roman" w:eastAsia="宋体" w:hint="eastAsia"/>
          <w:b/>
          <w:color w:val="000000" w:themeColor="text1"/>
          <w:kern w:val="2"/>
          <w:sz w:val="24"/>
          <w:szCs w:val="24"/>
        </w:rPr>
        <w:t>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墙体、梁板竖向施工缝处，混凝土浇筑前应用胶合板</w:t>
      </w:r>
      <w:r w:rsidR="003F1728" w:rsidRPr="000A1D0A">
        <w:rPr>
          <w:rFonts w:ascii="Times New Roman" w:eastAsia="宋体" w:hint="eastAsia"/>
          <w:color w:val="000000" w:themeColor="text1"/>
          <w:sz w:val="24"/>
          <w:szCs w:val="24"/>
        </w:rPr>
        <w:t>等</w:t>
      </w:r>
      <w:r w:rsidR="00B04477" w:rsidRPr="000A1D0A">
        <w:rPr>
          <w:rFonts w:ascii="Times New Roman" w:eastAsia="宋体"/>
          <w:color w:val="000000" w:themeColor="text1"/>
          <w:sz w:val="24"/>
          <w:szCs w:val="24"/>
        </w:rPr>
        <w:t>封堵严密。</w:t>
      </w:r>
    </w:p>
    <w:p w:rsidR="0041034D" w:rsidRPr="000A1D0A" w:rsidRDefault="0041034D" w:rsidP="0041034D">
      <w:pPr>
        <w:pStyle w:val="af1"/>
        <w:spacing w:line="360" w:lineRule="auto"/>
        <w:ind w:firstLineChars="0" w:firstLine="0"/>
        <w:rPr>
          <w:color w:val="000000" w:themeColor="text1"/>
        </w:rPr>
      </w:pPr>
      <w:r w:rsidRPr="000A1D0A">
        <w:rPr>
          <w:rFonts w:ascii="Times New Roman"/>
          <w:b/>
          <w:color w:val="000000" w:themeColor="text1"/>
          <w:kern w:val="2"/>
          <w:sz w:val="24"/>
          <w:szCs w:val="24"/>
        </w:rPr>
        <w:t>6.5.6.</w:t>
      </w:r>
      <w:r w:rsidRPr="000A1D0A">
        <w:rPr>
          <w:rFonts w:ascii="Times New Roman" w:hint="eastAsia"/>
          <w:b/>
          <w:color w:val="000000" w:themeColor="text1"/>
          <w:kern w:val="2"/>
          <w:sz w:val="24"/>
          <w:szCs w:val="24"/>
        </w:rPr>
        <w:t xml:space="preserve">4  </w:t>
      </w:r>
      <w:r w:rsidRPr="000A1D0A">
        <w:rPr>
          <w:rFonts w:ascii="Times New Roman"/>
          <w:color w:val="000000" w:themeColor="text1"/>
          <w:sz w:val="24"/>
          <w:szCs w:val="24"/>
        </w:rPr>
        <w:t>清水混凝土模板接缝施工时，应将</w:t>
      </w:r>
      <w:proofErr w:type="gramStart"/>
      <w:r w:rsidRPr="000A1D0A">
        <w:rPr>
          <w:rFonts w:ascii="Times New Roman"/>
          <w:color w:val="000000" w:themeColor="text1"/>
          <w:sz w:val="24"/>
          <w:szCs w:val="24"/>
        </w:rPr>
        <w:t>明缝条同</w:t>
      </w:r>
      <w:proofErr w:type="gramEnd"/>
      <w:r w:rsidRPr="000A1D0A">
        <w:rPr>
          <w:rFonts w:ascii="Times New Roman"/>
          <w:color w:val="000000" w:themeColor="text1"/>
          <w:sz w:val="24"/>
          <w:szCs w:val="24"/>
        </w:rPr>
        <w:t>模板结合在一起。模板上口的</w:t>
      </w:r>
      <w:proofErr w:type="gramStart"/>
      <w:r w:rsidRPr="000A1D0A">
        <w:rPr>
          <w:rFonts w:ascii="Times New Roman"/>
          <w:color w:val="000000" w:themeColor="text1"/>
          <w:sz w:val="24"/>
          <w:szCs w:val="24"/>
        </w:rPr>
        <w:t>明缝条</w:t>
      </w:r>
      <w:proofErr w:type="gramEnd"/>
      <w:r w:rsidRPr="000A1D0A">
        <w:rPr>
          <w:rFonts w:ascii="Times New Roman"/>
          <w:color w:val="000000" w:themeColor="text1"/>
          <w:sz w:val="24"/>
          <w:szCs w:val="24"/>
        </w:rPr>
        <w:t>在混凝土浇筑后形成的凹槽，可作为上一层模板</w:t>
      </w:r>
      <w:proofErr w:type="gramStart"/>
      <w:r w:rsidRPr="000A1D0A">
        <w:rPr>
          <w:rFonts w:ascii="Times New Roman"/>
          <w:color w:val="000000" w:themeColor="text1"/>
          <w:sz w:val="24"/>
          <w:szCs w:val="24"/>
        </w:rPr>
        <w:t>下口明缝条</w:t>
      </w:r>
      <w:proofErr w:type="gramEnd"/>
      <w:r w:rsidRPr="000A1D0A">
        <w:rPr>
          <w:rFonts w:ascii="Times New Roman"/>
          <w:color w:val="000000" w:themeColor="text1"/>
          <w:sz w:val="24"/>
          <w:szCs w:val="24"/>
        </w:rPr>
        <w:t>的卡座。</w:t>
      </w:r>
    </w:p>
    <w:p w:rsidR="006514C2" w:rsidRPr="000A1D0A" w:rsidRDefault="00333280" w:rsidP="0041034D">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6.5.6</w:t>
      </w:r>
      <w:r w:rsidR="00B04477" w:rsidRPr="000A1D0A">
        <w:rPr>
          <w:rFonts w:ascii="Times New Roman" w:eastAsia="宋体"/>
          <w:b/>
          <w:color w:val="000000" w:themeColor="text1"/>
          <w:kern w:val="2"/>
          <w:sz w:val="24"/>
          <w:szCs w:val="24"/>
        </w:rPr>
        <w:t>.</w:t>
      </w:r>
      <w:r w:rsidR="0041034D" w:rsidRPr="000A1D0A">
        <w:rPr>
          <w:rFonts w:ascii="Times New Roman" w:eastAsia="宋体" w:hint="eastAsia"/>
          <w:b/>
          <w:color w:val="000000" w:themeColor="text1"/>
          <w:kern w:val="2"/>
          <w:sz w:val="24"/>
          <w:szCs w:val="24"/>
        </w:rPr>
        <w:t>5</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柱和墙体顶面的水平施工缝以及墙、板和梁的竖向施工缝均</w:t>
      </w:r>
      <w:r w:rsidR="006F00F0" w:rsidRPr="000A1D0A">
        <w:rPr>
          <w:rFonts w:ascii="Times New Roman" w:eastAsia="宋体" w:hint="eastAsia"/>
          <w:color w:val="000000" w:themeColor="text1"/>
          <w:sz w:val="24"/>
          <w:szCs w:val="24"/>
        </w:rPr>
        <w:t>宜</w:t>
      </w:r>
      <w:r w:rsidR="00B04477" w:rsidRPr="000A1D0A">
        <w:rPr>
          <w:rFonts w:ascii="Times New Roman" w:eastAsia="宋体"/>
          <w:color w:val="000000" w:themeColor="text1"/>
          <w:sz w:val="24"/>
          <w:szCs w:val="24"/>
        </w:rPr>
        <w:t>用无齿</w:t>
      </w:r>
      <w:proofErr w:type="gramStart"/>
      <w:r w:rsidR="00B04477" w:rsidRPr="000A1D0A">
        <w:rPr>
          <w:rFonts w:ascii="Times New Roman" w:eastAsia="宋体"/>
          <w:color w:val="000000" w:themeColor="text1"/>
          <w:sz w:val="24"/>
          <w:szCs w:val="24"/>
        </w:rPr>
        <w:t>锯</w:t>
      </w:r>
      <w:proofErr w:type="gramEnd"/>
      <w:r w:rsidR="00B04477" w:rsidRPr="000A1D0A">
        <w:rPr>
          <w:rFonts w:ascii="Times New Roman" w:eastAsia="宋体"/>
          <w:color w:val="000000" w:themeColor="text1"/>
          <w:sz w:val="24"/>
          <w:szCs w:val="24"/>
        </w:rPr>
        <w:t>沿线切割，且切割深度宜为</w:t>
      </w:r>
      <w:r w:rsidR="00B04477" w:rsidRPr="000A1D0A">
        <w:rPr>
          <w:rFonts w:ascii="Times New Roman" w:eastAsia="宋体"/>
          <w:color w:val="000000" w:themeColor="text1"/>
          <w:sz w:val="24"/>
          <w:szCs w:val="24"/>
        </w:rPr>
        <w:t>10mm</w:t>
      </w:r>
      <w:r w:rsidR="00B04477" w:rsidRPr="000A1D0A">
        <w:rPr>
          <w:rFonts w:ascii="Times New Roman" w:eastAsia="宋体"/>
          <w:color w:val="000000" w:themeColor="text1"/>
          <w:sz w:val="24"/>
          <w:szCs w:val="24"/>
        </w:rPr>
        <w:t>，切割完成后将切割线以外的混凝土剔凿。</w:t>
      </w:r>
    </w:p>
    <w:p w:rsidR="006514C2" w:rsidRPr="000A1D0A" w:rsidRDefault="00333280">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6.5.6</w:t>
      </w:r>
      <w:r w:rsidR="00B04477" w:rsidRPr="000A1D0A">
        <w:rPr>
          <w:rFonts w:ascii="Times New Roman" w:eastAsia="宋体"/>
          <w:b/>
          <w:color w:val="000000" w:themeColor="text1"/>
          <w:kern w:val="2"/>
          <w:sz w:val="24"/>
          <w:szCs w:val="24"/>
        </w:rPr>
        <w:t>.</w:t>
      </w:r>
      <w:r w:rsidR="0041034D" w:rsidRPr="000A1D0A">
        <w:rPr>
          <w:rFonts w:ascii="Times New Roman" w:eastAsia="宋体" w:hint="eastAsia"/>
          <w:b/>
          <w:color w:val="000000" w:themeColor="text1"/>
          <w:kern w:val="2"/>
          <w:sz w:val="24"/>
          <w:szCs w:val="24"/>
        </w:rPr>
        <w:t>6</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竖向施工缝应剔除松散石子，露出密实混凝土；水平施工缝应剔除浮浆层，清理干净，露出</w:t>
      </w:r>
      <w:r w:rsidR="0041034D" w:rsidRPr="000A1D0A">
        <w:rPr>
          <w:rFonts w:ascii="Times New Roman" w:eastAsia="宋体" w:hint="eastAsia"/>
          <w:color w:val="000000" w:themeColor="text1"/>
          <w:sz w:val="24"/>
          <w:szCs w:val="24"/>
        </w:rPr>
        <w:t>分布均匀的</w:t>
      </w:r>
      <w:r w:rsidR="00B04477" w:rsidRPr="000A1D0A">
        <w:rPr>
          <w:rFonts w:ascii="Times New Roman" w:eastAsia="宋体"/>
          <w:color w:val="000000" w:themeColor="text1"/>
          <w:sz w:val="24"/>
          <w:szCs w:val="24"/>
        </w:rPr>
        <w:t>石子</w:t>
      </w:r>
      <w:r w:rsidR="006F00F0" w:rsidRPr="000A1D0A">
        <w:rPr>
          <w:rFonts w:ascii="Times New Roman" w:eastAsia="宋体" w:hint="eastAsia"/>
          <w:color w:val="000000" w:themeColor="text1"/>
          <w:sz w:val="24"/>
          <w:szCs w:val="24"/>
        </w:rPr>
        <w:t>，形成凹凸麻面</w:t>
      </w:r>
      <w:r w:rsidR="00B04477" w:rsidRPr="000A1D0A">
        <w:rPr>
          <w:rFonts w:ascii="Times New Roman" w:eastAsia="宋体"/>
          <w:color w:val="000000" w:themeColor="text1"/>
          <w:sz w:val="24"/>
          <w:szCs w:val="24"/>
        </w:rPr>
        <w:t>。</w:t>
      </w:r>
    </w:p>
    <w:p w:rsidR="006514C2" w:rsidRPr="000A1D0A" w:rsidRDefault="00333280" w:rsidP="00AD0D23">
      <w:pPr>
        <w:pStyle w:val="a2"/>
        <w:numPr>
          <w:ilvl w:val="0"/>
          <w:numId w:val="0"/>
        </w:numPr>
        <w:spacing w:beforeLines="0" w:afterLines="0" w:line="360" w:lineRule="auto"/>
        <w:rPr>
          <w:rFonts w:ascii="Times New Roman" w:eastAsia="宋体"/>
          <w:color w:val="000000" w:themeColor="text1"/>
        </w:rPr>
      </w:pPr>
      <w:r w:rsidRPr="000A1D0A">
        <w:rPr>
          <w:rFonts w:ascii="Times New Roman" w:eastAsia="宋体"/>
          <w:b/>
          <w:color w:val="000000" w:themeColor="text1"/>
          <w:kern w:val="2"/>
          <w:sz w:val="24"/>
          <w:szCs w:val="24"/>
        </w:rPr>
        <w:t>6.5.6</w:t>
      </w:r>
      <w:r w:rsidR="00B04477" w:rsidRPr="000A1D0A">
        <w:rPr>
          <w:rFonts w:ascii="Times New Roman" w:eastAsia="宋体"/>
          <w:b/>
          <w:color w:val="000000" w:themeColor="text1"/>
          <w:kern w:val="2"/>
          <w:sz w:val="24"/>
          <w:szCs w:val="24"/>
        </w:rPr>
        <w:t>.</w:t>
      </w:r>
      <w:r w:rsidR="0041034D" w:rsidRPr="000A1D0A">
        <w:rPr>
          <w:rFonts w:ascii="Times New Roman" w:eastAsia="宋体" w:hint="eastAsia"/>
          <w:b/>
          <w:color w:val="000000" w:themeColor="text1"/>
          <w:kern w:val="2"/>
          <w:sz w:val="24"/>
          <w:szCs w:val="24"/>
        </w:rPr>
        <w:t>7</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混凝土浇筑前，施工缝表面混凝土应洒水充分湿润。从施工缝处开始继续浇筑混凝土时，接缝处的混凝土应充分振捣，以使缝线饱满密实，并加强养护，防止施工缝处混凝土收缩开裂。</w:t>
      </w:r>
    </w:p>
    <w:p w:rsidR="00204D29" w:rsidRPr="000A1D0A" w:rsidRDefault="00204D29" w:rsidP="00204D29">
      <w:pPr>
        <w:pStyle w:val="2"/>
        <w:jc w:val="both"/>
        <w:rPr>
          <w:bCs/>
          <w:color w:val="000000" w:themeColor="text1"/>
          <w:szCs w:val="32"/>
        </w:rPr>
      </w:pPr>
      <w:bookmarkStart w:id="733" w:name="_Toc25944741"/>
      <w:bookmarkStart w:id="734" w:name="_Toc28968869"/>
      <w:bookmarkStart w:id="735" w:name="_Toc381781384"/>
      <w:bookmarkStart w:id="736" w:name="_Toc381782702"/>
      <w:bookmarkStart w:id="737" w:name="_Toc381782716"/>
      <w:bookmarkStart w:id="738" w:name="_Toc381782730"/>
      <w:bookmarkStart w:id="739" w:name="_Toc396229432"/>
      <w:bookmarkStart w:id="740" w:name="_Toc400961055"/>
      <w:bookmarkStart w:id="741" w:name="_Toc400961728"/>
      <w:bookmarkStart w:id="742" w:name="_Toc400961914"/>
      <w:bookmarkStart w:id="743" w:name="_Toc400962614"/>
      <w:bookmarkStart w:id="744" w:name="_Toc400962938"/>
      <w:bookmarkStart w:id="745" w:name="_Toc400962989"/>
      <w:bookmarkStart w:id="746" w:name="_Toc440621255"/>
      <w:bookmarkStart w:id="747" w:name="_Toc440621712"/>
      <w:bookmarkStart w:id="748" w:name="_Toc440621957"/>
      <w:bookmarkStart w:id="749" w:name="_Toc495335442"/>
      <w:bookmarkStart w:id="750" w:name="_Toc496947906"/>
      <w:bookmarkStart w:id="751" w:name="_Toc501006711"/>
      <w:bookmarkStart w:id="752" w:name="_Toc501094117"/>
      <w:bookmarkStart w:id="753" w:name="_Toc501095089"/>
      <w:bookmarkStart w:id="754" w:name="_Toc501095721"/>
      <w:bookmarkStart w:id="755" w:name="_Toc501096260"/>
      <w:bookmarkStart w:id="756" w:name="_Toc504115132"/>
      <w:bookmarkStart w:id="757" w:name="_Toc504115260"/>
      <w:bookmarkStart w:id="758" w:name="_Toc504115595"/>
      <w:bookmarkStart w:id="759" w:name="_Toc504117383"/>
      <w:bookmarkStart w:id="760" w:name="_Toc2864987"/>
      <w:r w:rsidRPr="000A1D0A">
        <w:rPr>
          <w:bCs/>
          <w:color w:val="000000" w:themeColor="text1"/>
          <w:szCs w:val="32"/>
        </w:rPr>
        <w:t>6.</w:t>
      </w:r>
      <w:r w:rsidRPr="000A1D0A">
        <w:rPr>
          <w:rFonts w:hint="eastAsia"/>
          <w:bCs/>
          <w:color w:val="000000" w:themeColor="text1"/>
          <w:szCs w:val="32"/>
        </w:rPr>
        <w:t>6</w:t>
      </w:r>
      <w:r w:rsidRPr="000A1D0A">
        <w:rPr>
          <w:bCs/>
          <w:color w:val="000000" w:themeColor="text1"/>
          <w:szCs w:val="32"/>
        </w:rPr>
        <w:t xml:space="preserve"> </w:t>
      </w:r>
      <w:r w:rsidRPr="000A1D0A">
        <w:rPr>
          <w:rFonts w:hint="eastAsia"/>
          <w:bCs/>
          <w:color w:val="000000" w:themeColor="text1"/>
          <w:szCs w:val="32"/>
        </w:rPr>
        <w:t xml:space="preserve"> </w:t>
      </w:r>
      <w:r w:rsidRPr="000A1D0A">
        <w:rPr>
          <w:bCs/>
          <w:color w:val="000000" w:themeColor="text1"/>
          <w:szCs w:val="32"/>
        </w:rPr>
        <w:t>混凝土</w:t>
      </w:r>
      <w:r w:rsidRPr="000A1D0A">
        <w:rPr>
          <w:rFonts w:hint="eastAsia"/>
          <w:bCs/>
          <w:color w:val="000000" w:themeColor="text1"/>
          <w:szCs w:val="32"/>
        </w:rPr>
        <w:t>成品保护</w:t>
      </w:r>
      <w:bookmarkEnd w:id="733"/>
      <w:bookmarkEnd w:id="734"/>
    </w:p>
    <w:p w:rsidR="00204D29" w:rsidRPr="000A1D0A" w:rsidRDefault="00204D29"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b/>
          <w:color w:val="000000" w:themeColor="text1"/>
          <w:kern w:val="2"/>
          <w:sz w:val="24"/>
          <w:szCs w:val="24"/>
        </w:rPr>
        <w:t>6.6.1</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清水混凝土的后续施工不得损伤或污染前面所完成的混凝土成品。</w:t>
      </w:r>
    </w:p>
    <w:p w:rsidR="00204D29" w:rsidRPr="000A1D0A" w:rsidRDefault="00204D29" w:rsidP="00204D29">
      <w:pPr>
        <w:pStyle w:val="a2"/>
        <w:numPr>
          <w:ilvl w:val="0"/>
          <w:numId w:val="0"/>
        </w:numPr>
        <w:spacing w:beforeLines="0" w:afterLines="0" w:line="360" w:lineRule="auto"/>
        <w:rPr>
          <w:rFonts w:ascii="Times New Roman" w:eastAsia="宋体"/>
          <w:color w:val="000000" w:themeColor="text1"/>
          <w:sz w:val="24"/>
          <w:szCs w:val="24"/>
        </w:rPr>
      </w:pPr>
      <w:bookmarkStart w:id="761" w:name="_Toc440621260"/>
      <w:bookmarkStart w:id="762" w:name="_Toc495335447"/>
      <w:bookmarkStart w:id="763" w:name="_Toc495335561"/>
      <w:bookmarkStart w:id="764" w:name="_Toc496104196"/>
      <w:bookmarkStart w:id="765" w:name="_Toc496947909"/>
      <w:bookmarkStart w:id="766" w:name="_Toc501094120"/>
      <w:bookmarkStart w:id="767" w:name="_Toc503170926"/>
      <w:bookmarkStart w:id="768" w:name="_Toc504115135"/>
      <w:bookmarkStart w:id="769" w:name="_Toc504115263"/>
      <w:bookmarkStart w:id="770" w:name="_Toc504115598"/>
      <w:bookmarkStart w:id="771" w:name="_Toc400961731"/>
      <w:bookmarkStart w:id="772" w:name="_Toc400961917"/>
      <w:bookmarkStart w:id="773" w:name="_Toc400962617"/>
      <w:bookmarkStart w:id="774" w:name="_Toc440621258"/>
      <w:bookmarkStart w:id="775" w:name="_Toc495335445"/>
      <w:bookmarkStart w:id="776" w:name="_Toc495335559"/>
      <w:r w:rsidRPr="000A1D0A">
        <w:rPr>
          <w:rFonts w:ascii="Times New Roman" w:eastAsia="宋体"/>
          <w:b/>
          <w:color w:val="000000" w:themeColor="text1"/>
          <w:kern w:val="2"/>
          <w:sz w:val="24"/>
          <w:szCs w:val="24"/>
        </w:rPr>
        <w:t>6.6.</w:t>
      </w:r>
      <w:r w:rsidR="000C239E" w:rsidRPr="000A1D0A">
        <w:rPr>
          <w:rFonts w:ascii="Times New Roman" w:eastAsia="宋体" w:hint="eastAsia"/>
          <w:b/>
          <w:color w:val="000000" w:themeColor="text1"/>
          <w:kern w:val="2"/>
          <w:sz w:val="24"/>
          <w:szCs w:val="24"/>
        </w:rPr>
        <w:t>2</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当脚手架、吊篮等</w:t>
      </w:r>
      <w:r w:rsidR="000C239E" w:rsidRPr="000A1D0A">
        <w:rPr>
          <w:rFonts w:ascii="Times New Roman" w:eastAsia="宋体" w:hint="eastAsia"/>
          <w:color w:val="000000" w:themeColor="text1"/>
          <w:sz w:val="24"/>
          <w:szCs w:val="24"/>
        </w:rPr>
        <w:t>施工设备</w:t>
      </w:r>
      <w:r w:rsidRPr="000A1D0A">
        <w:rPr>
          <w:rFonts w:ascii="Times New Roman" w:eastAsia="宋体"/>
          <w:color w:val="000000" w:themeColor="text1"/>
          <w:sz w:val="24"/>
          <w:szCs w:val="24"/>
        </w:rPr>
        <w:t>与成品清水混凝土表面接触时，应使用橡胶板、聚苯板等衬垫材料保护，避免划伤混凝土面。</w:t>
      </w:r>
      <w:bookmarkEnd w:id="761"/>
      <w:bookmarkEnd w:id="762"/>
      <w:bookmarkEnd w:id="763"/>
      <w:bookmarkEnd w:id="764"/>
      <w:bookmarkEnd w:id="765"/>
      <w:bookmarkEnd w:id="766"/>
      <w:bookmarkEnd w:id="767"/>
      <w:bookmarkEnd w:id="768"/>
      <w:bookmarkEnd w:id="769"/>
      <w:bookmarkEnd w:id="770"/>
    </w:p>
    <w:p w:rsidR="00204D29" w:rsidRPr="000A1D0A" w:rsidRDefault="00204D29" w:rsidP="00204D29">
      <w:pPr>
        <w:pStyle w:val="a2"/>
        <w:numPr>
          <w:ilvl w:val="0"/>
          <w:numId w:val="0"/>
        </w:numPr>
        <w:spacing w:beforeLines="0" w:afterLines="0" w:line="360" w:lineRule="auto"/>
        <w:rPr>
          <w:rFonts w:ascii="Times New Roman" w:eastAsia="宋体"/>
          <w:color w:val="000000" w:themeColor="text1"/>
          <w:sz w:val="24"/>
          <w:szCs w:val="24"/>
        </w:rPr>
      </w:pPr>
      <w:bookmarkStart w:id="777" w:name="_Toc440621261"/>
      <w:bookmarkStart w:id="778" w:name="_Toc495335448"/>
      <w:bookmarkStart w:id="779" w:name="_Toc495335562"/>
      <w:bookmarkStart w:id="780" w:name="_Toc496104197"/>
      <w:bookmarkStart w:id="781" w:name="_Toc496947910"/>
      <w:bookmarkStart w:id="782" w:name="_Toc501094121"/>
      <w:bookmarkStart w:id="783" w:name="_Toc503170927"/>
      <w:bookmarkStart w:id="784" w:name="_Toc504115136"/>
      <w:bookmarkStart w:id="785" w:name="_Toc504115264"/>
      <w:bookmarkStart w:id="786" w:name="_Toc504115599"/>
      <w:bookmarkStart w:id="787" w:name="_Toc495335446"/>
      <w:bookmarkStart w:id="788" w:name="_Toc495335560"/>
      <w:bookmarkStart w:id="789" w:name="_Toc400962618"/>
      <w:bookmarkStart w:id="790" w:name="_Toc400961918"/>
      <w:bookmarkStart w:id="791" w:name="_Toc400961732"/>
      <w:bookmarkStart w:id="792" w:name="_Toc440621259"/>
      <w:bookmarkEnd w:id="771"/>
      <w:bookmarkEnd w:id="772"/>
      <w:bookmarkEnd w:id="773"/>
      <w:bookmarkEnd w:id="774"/>
      <w:bookmarkEnd w:id="775"/>
      <w:bookmarkEnd w:id="776"/>
      <w:r w:rsidRPr="000A1D0A">
        <w:rPr>
          <w:rFonts w:ascii="Times New Roman" w:eastAsia="宋体"/>
          <w:b/>
          <w:color w:val="000000" w:themeColor="text1"/>
          <w:kern w:val="2"/>
          <w:sz w:val="24"/>
          <w:szCs w:val="24"/>
        </w:rPr>
        <w:t>6.6.</w:t>
      </w:r>
      <w:r w:rsidR="000C239E" w:rsidRPr="000A1D0A">
        <w:rPr>
          <w:rFonts w:ascii="Times New Roman" w:eastAsia="宋体" w:hint="eastAsia"/>
          <w:b/>
          <w:color w:val="000000" w:themeColor="text1"/>
          <w:kern w:val="2"/>
          <w:sz w:val="24"/>
          <w:szCs w:val="24"/>
        </w:rPr>
        <w:t>3</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清水墙、</w:t>
      </w:r>
      <w:proofErr w:type="gramStart"/>
      <w:r w:rsidRPr="000A1D0A">
        <w:rPr>
          <w:rFonts w:ascii="Times New Roman" w:eastAsia="宋体"/>
          <w:color w:val="000000" w:themeColor="text1"/>
          <w:sz w:val="24"/>
          <w:szCs w:val="24"/>
        </w:rPr>
        <w:t>柱水平</w:t>
      </w:r>
      <w:proofErr w:type="gramEnd"/>
      <w:r w:rsidRPr="000A1D0A">
        <w:rPr>
          <w:rFonts w:ascii="Times New Roman" w:eastAsia="宋体"/>
          <w:color w:val="000000" w:themeColor="text1"/>
          <w:sz w:val="24"/>
          <w:szCs w:val="24"/>
        </w:rPr>
        <w:t>施工缝处，每次混凝土浇筑完成后宜采取截水引流措施，保护已浇筑混凝土成品。</w:t>
      </w:r>
      <w:bookmarkEnd w:id="777"/>
      <w:bookmarkEnd w:id="778"/>
      <w:bookmarkEnd w:id="779"/>
      <w:bookmarkEnd w:id="780"/>
      <w:bookmarkEnd w:id="781"/>
      <w:bookmarkEnd w:id="782"/>
      <w:bookmarkEnd w:id="783"/>
      <w:bookmarkEnd w:id="784"/>
      <w:bookmarkEnd w:id="785"/>
      <w:bookmarkEnd w:id="786"/>
    </w:p>
    <w:p w:rsidR="00204D29" w:rsidRPr="000A1D0A" w:rsidRDefault="00204D29" w:rsidP="00204D29">
      <w:pPr>
        <w:pStyle w:val="a2"/>
        <w:numPr>
          <w:ilvl w:val="0"/>
          <w:numId w:val="0"/>
        </w:numPr>
        <w:spacing w:beforeLines="0" w:afterLines="0" w:line="360" w:lineRule="auto"/>
        <w:rPr>
          <w:rFonts w:ascii="Times New Roman" w:eastAsia="宋体"/>
          <w:color w:val="000000" w:themeColor="text1"/>
          <w:sz w:val="24"/>
          <w:szCs w:val="24"/>
        </w:rPr>
      </w:pPr>
      <w:bookmarkStart w:id="793" w:name="_Toc496947912"/>
      <w:bookmarkStart w:id="794" w:name="_Toc501094123"/>
      <w:bookmarkStart w:id="795" w:name="_Toc504115138"/>
      <w:bookmarkStart w:id="796" w:name="_Toc504115266"/>
      <w:bookmarkStart w:id="797" w:name="_Toc504115601"/>
      <w:bookmarkStart w:id="798" w:name="_Toc503170929"/>
      <w:bookmarkStart w:id="799" w:name="_Toc496104199"/>
      <w:r w:rsidRPr="000A1D0A">
        <w:rPr>
          <w:rFonts w:ascii="Times New Roman" w:eastAsia="宋体"/>
          <w:b/>
          <w:color w:val="000000" w:themeColor="text1"/>
          <w:kern w:val="2"/>
          <w:sz w:val="24"/>
          <w:szCs w:val="24"/>
        </w:rPr>
        <w:t>6.6.</w:t>
      </w:r>
      <w:r w:rsidR="00A85D59" w:rsidRPr="000A1D0A">
        <w:rPr>
          <w:rFonts w:ascii="Times New Roman" w:eastAsia="宋体" w:hint="eastAsia"/>
          <w:b/>
          <w:color w:val="000000" w:themeColor="text1"/>
          <w:kern w:val="2"/>
          <w:sz w:val="24"/>
          <w:szCs w:val="24"/>
        </w:rPr>
        <w:t>4</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清水混凝土易受冲击部位应借助螺栓</w:t>
      </w:r>
      <w:r w:rsidR="00A85D59" w:rsidRPr="000A1D0A">
        <w:rPr>
          <w:rFonts w:ascii="Times New Roman" w:eastAsia="宋体" w:hint="eastAsia"/>
          <w:color w:val="000000" w:themeColor="text1"/>
          <w:sz w:val="24"/>
          <w:szCs w:val="24"/>
        </w:rPr>
        <w:t>孔</w:t>
      </w:r>
      <w:r w:rsidRPr="000A1D0A">
        <w:rPr>
          <w:rFonts w:ascii="Times New Roman" w:eastAsia="宋体"/>
          <w:color w:val="000000" w:themeColor="text1"/>
          <w:sz w:val="24"/>
          <w:szCs w:val="24"/>
        </w:rPr>
        <w:t>眼固定多层板硬质防护，有防火要求时应固定镀锌铁皮。</w:t>
      </w:r>
      <w:bookmarkEnd w:id="793"/>
      <w:bookmarkEnd w:id="794"/>
      <w:bookmarkEnd w:id="795"/>
      <w:bookmarkEnd w:id="796"/>
      <w:bookmarkEnd w:id="797"/>
      <w:bookmarkEnd w:id="798"/>
      <w:bookmarkEnd w:id="799"/>
    </w:p>
    <w:p w:rsidR="00204D29" w:rsidRPr="000A1D0A" w:rsidRDefault="00204D29" w:rsidP="00204D29">
      <w:pPr>
        <w:pStyle w:val="a2"/>
        <w:numPr>
          <w:ilvl w:val="0"/>
          <w:numId w:val="0"/>
        </w:numPr>
        <w:spacing w:beforeLines="0" w:afterLines="0" w:line="360" w:lineRule="auto"/>
        <w:rPr>
          <w:rFonts w:ascii="Times New Roman" w:eastAsia="宋体"/>
          <w:color w:val="000000" w:themeColor="text1"/>
          <w:sz w:val="24"/>
          <w:szCs w:val="24"/>
        </w:rPr>
      </w:pPr>
      <w:bookmarkStart w:id="800" w:name="_Toc496104200"/>
      <w:bookmarkStart w:id="801" w:name="_Toc496947913"/>
      <w:bookmarkStart w:id="802" w:name="_Toc501094124"/>
      <w:bookmarkStart w:id="803" w:name="_Toc503170930"/>
      <w:bookmarkStart w:id="804" w:name="_Toc504115139"/>
      <w:bookmarkStart w:id="805" w:name="_Toc504115267"/>
      <w:bookmarkStart w:id="806" w:name="_Toc504115602"/>
      <w:r w:rsidRPr="000A1D0A">
        <w:rPr>
          <w:rFonts w:ascii="Times New Roman" w:eastAsia="宋体"/>
          <w:b/>
          <w:color w:val="000000" w:themeColor="text1"/>
          <w:kern w:val="2"/>
          <w:sz w:val="24"/>
          <w:szCs w:val="24"/>
        </w:rPr>
        <w:t>6.6.</w:t>
      </w:r>
      <w:r w:rsidR="00A85D59" w:rsidRPr="000A1D0A">
        <w:rPr>
          <w:rFonts w:ascii="Times New Roman" w:eastAsia="宋体" w:hint="eastAsia"/>
          <w:b/>
          <w:color w:val="000000" w:themeColor="text1"/>
          <w:kern w:val="2"/>
          <w:sz w:val="24"/>
          <w:szCs w:val="24"/>
        </w:rPr>
        <w:t>5</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对墙柱阳角、门窗洞口、板边等</w:t>
      </w:r>
      <w:proofErr w:type="gramStart"/>
      <w:r w:rsidRPr="000A1D0A">
        <w:rPr>
          <w:rFonts w:ascii="Times New Roman" w:eastAsia="宋体"/>
          <w:color w:val="000000" w:themeColor="text1"/>
          <w:sz w:val="24"/>
          <w:szCs w:val="24"/>
        </w:rPr>
        <w:t>易碰磕的</w:t>
      </w:r>
      <w:proofErr w:type="gramEnd"/>
      <w:r w:rsidRPr="000A1D0A">
        <w:rPr>
          <w:rFonts w:ascii="Times New Roman" w:eastAsia="宋体"/>
          <w:color w:val="000000" w:themeColor="text1"/>
          <w:sz w:val="24"/>
          <w:szCs w:val="24"/>
        </w:rPr>
        <w:t>阳角等部位，</w:t>
      </w:r>
      <w:r w:rsidR="00D13C34" w:rsidRPr="000A1D0A">
        <w:rPr>
          <w:rFonts w:ascii="Times New Roman" w:eastAsia="宋体" w:hint="eastAsia"/>
          <w:color w:val="000000" w:themeColor="text1"/>
          <w:sz w:val="24"/>
          <w:szCs w:val="24"/>
        </w:rPr>
        <w:t>应</w:t>
      </w:r>
      <w:r w:rsidRPr="000A1D0A">
        <w:rPr>
          <w:rFonts w:ascii="Times New Roman" w:eastAsia="宋体"/>
          <w:color w:val="000000" w:themeColor="text1"/>
          <w:sz w:val="24"/>
          <w:szCs w:val="24"/>
        </w:rPr>
        <w:t>采用</w:t>
      </w:r>
      <w:r w:rsidR="00A10954" w:rsidRPr="000A1D0A">
        <w:rPr>
          <w:rFonts w:ascii="Times New Roman" w:eastAsia="宋体" w:hint="eastAsia"/>
          <w:color w:val="000000" w:themeColor="text1"/>
          <w:sz w:val="24"/>
          <w:szCs w:val="24"/>
        </w:rPr>
        <w:t>多层板</w:t>
      </w:r>
      <w:r w:rsidRPr="000A1D0A">
        <w:rPr>
          <w:rFonts w:ascii="Times New Roman" w:eastAsia="宋体"/>
          <w:color w:val="000000" w:themeColor="text1"/>
          <w:sz w:val="24"/>
          <w:szCs w:val="24"/>
        </w:rPr>
        <w:t>或塑料等硬质材料进行护角。</w:t>
      </w:r>
      <w:bookmarkStart w:id="807" w:name="_Toc400961735"/>
      <w:bookmarkStart w:id="808" w:name="_Toc400961921"/>
      <w:bookmarkStart w:id="809" w:name="_Toc400962621"/>
      <w:bookmarkEnd w:id="787"/>
      <w:bookmarkEnd w:id="788"/>
      <w:bookmarkEnd w:id="789"/>
      <w:bookmarkEnd w:id="790"/>
      <w:bookmarkEnd w:id="791"/>
      <w:bookmarkEnd w:id="792"/>
      <w:bookmarkEnd w:id="800"/>
      <w:bookmarkEnd w:id="801"/>
      <w:bookmarkEnd w:id="802"/>
      <w:bookmarkEnd w:id="803"/>
      <w:bookmarkEnd w:id="804"/>
      <w:bookmarkEnd w:id="805"/>
      <w:bookmarkEnd w:id="806"/>
    </w:p>
    <w:p w:rsidR="00204D29" w:rsidRPr="000A1D0A" w:rsidRDefault="00204D29" w:rsidP="00204D29">
      <w:pPr>
        <w:pStyle w:val="a2"/>
        <w:numPr>
          <w:ilvl w:val="0"/>
          <w:numId w:val="0"/>
        </w:numPr>
        <w:spacing w:beforeLines="0" w:afterLines="0" w:line="360" w:lineRule="auto"/>
        <w:rPr>
          <w:rFonts w:ascii="Times New Roman" w:eastAsia="宋体"/>
          <w:color w:val="000000" w:themeColor="text1"/>
          <w:sz w:val="24"/>
          <w:szCs w:val="24"/>
        </w:rPr>
      </w:pPr>
      <w:bookmarkStart w:id="810" w:name="_Toc400961736"/>
      <w:bookmarkStart w:id="811" w:name="_Toc400961922"/>
      <w:bookmarkStart w:id="812" w:name="_Toc400962622"/>
      <w:bookmarkStart w:id="813" w:name="_Toc440621263"/>
      <w:bookmarkStart w:id="814" w:name="_Toc495335450"/>
      <w:bookmarkStart w:id="815" w:name="_Toc495335564"/>
      <w:bookmarkStart w:id="816" w:name="_Toc496104201"/>
      <w:bookmarkStart w:id="817" w:name="_Toc496947914"/>
      <w:bookmarkStart w:id="818" w:name="_Toc501094125"/>
      <w:bookmarkStart w:id="819" w:name="_Toc503170931"/>
      <w:bookmarkStart w:id="820" w:name="_Toc504115140"/>
      <w:bookmarkStart w:id="821" w:name="_Toc504115268"/>
      <w:bookmarkStart w:id="822" w:name="_Toc504115603"/>
      <w:bookmarkEnd w:id="807"/>
      <w:bookmarkEnd w:id="808"/>
      <w:bookmarkEnd w:id="809"/>
      <w:r w:rsidRPr="000A1D0A">
        <w:rPr>
          <w:rFonts w:ascii="Times New Roman" w:eastAsia="宋体"/>
          <w:b/>
          <w:color w:val="000000" w:themeColor="text1"/>
          <w:kern w:val="2"/>
          <w:sz w:val="24"/>
          <w:szCs w:val="24"/>
        </w:rPr>
        <w:t>6.6.</w:t>
      </w:r>
      <w:r w:rsidR="00A85D59" w:rsidRPr="000A1D0A">
        <w:rPr>
          <w:rFonts w:ascii="Times New Roman" w:eastAsia="宋体" w:hint="eastAsia"/>
          <w:b/>
          <w:color w:val="000000" w:themeColor="text1"/>
          <w:kern w:val="2"/>
          <w:sz w:val="24"/>
          <w:szCs w:val="24"/>
        </w:rPr>
        <w:t>6</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严禁随意剔凿成品清水混凝土表面。确需剔凿时，应制定专项施工方案。</w:t>
      </w:r>
      <w:bookmarkEnd w:id="810"/>
      <w:bookmarkEnd w:id="811"/>
      <w:bookmarkEnd w:id="812"/>
      <w:bookmarkEnd w:id="813"/>
      <w:bookmarkEnd w:id="814"/>
      <w:bookmarkEnd w:id="815"/>
      <w:bookmarkEnd w:id="816"/>
      <w:bookmarkEnd w:id="817"/>
      <w:bookmarkEnd w:id="818"/>
      <w:bookmarkEnd w:id="819"/>
      <w:bookmarkEnd w:id="820"/>
      <w:bookmarkEnd w:id="821"/>
      <w:bookmarkEnd w:id="822"/>
    </w:p>
    <w:p w:rsidR="00204D29" w:rsidRPr="000A1D0A" w:rsidRDefault="00204D29" w:rsidP="00204D29">
      <w:pPr>
        <w:pStyle w:val="a2"/>
        <w:numPr>
          <w:ilvl w:val="0"/>
          <w:numId w:val="0"/>
        </w:numPr>
        <w:spacing w:beforeLines="0" w:afterLines="0" w:line="360" w:lineRule="auto"/>
        <w:rPr>
          <w:rFonts w:ascii="Times New Roman" w:eastAsia="宋体"/>
          <w:color w:val="000000" w:themeColor="text1"/>
        </w:rPr>
      </w:pPr>
      <w:bookmarkStart w:id="823" w:name="_Toc400961734"/>
      <w:bookmarkStart w:id="824" w:name="_Toc400961920"/>
      <w:bookmarkStart w:id="825" w:name="_Toc400962620"/>
      <w:bookmarkStart w:id="826" w:name="_Toc440621264"/>
      <w:bookmarkStart w:id="827" w:name="_Toc495335451"/>
      <w:bookmarkStart w:id="828" w:name="_Toc495335565"/>
      <w:bookmarkStart w:id="829" w:name="_Toc496104202"/>
      <w:bookmarkStart w:id="830" w:name="_Toc496947915"/>
      <w:bookmarkStart w:id="831" w:name="_Toc501094126"/>
      <w:bookmarkStart w:id="832" w:name="_Toc503170932"/>
      <w:bookmarkStart w:id="833" w:name="_Toc504115141"/>
      <w:bookmarkStart w:id="834" w:name="_Toc504115269"/>
      <w:bookmarkStart w:id="835" w:name="_Toc504115604"/>
      <w:r w:rsidRPr="000A1D0A">
        <w:rPr>
          <w:rFonts w:ascii="Times New Roman" w:eastAsia="宋体"/>
          <w:b/>
          <w:color w:val="000000" w:themeColor="text1"/>
          <w:kern w:val="2"/>
          <w:sz w:val="24"/>
          <w:szCs w:val="24"/>
        </w:rPr>
        <w:t>6.6.</w:t>
      </w:r>
      <w:r w:rsidR="00A85D59" w:rsidRPr="000A1D0A">
        <w:rPr>
          <w:rFonts w:ascii="Times New Roman" w:eastAsia="宋体" w:hint="eastAsia"/>
          <w:b/>
          <w:color w:val="000000" w:themeColor="text1"/>
          <w:kern w:val="2"/>
          <w:sz w:val="24"/>
          <w:szCs w:val="24"/>
        </w:rPr>
        <w:t>7</w:t>
      </w: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在工程交工前，混凝土成品宜用塑料薄膜覆盖封严，以防混凝土表面污染。</w:t>
      </w:r>
      <w:bookmarkEnd w:id="823"/>
      <w:bookmarkEnd w:id="824"/>
      <w:bookmarkEnd w:id="825"/>
      <w:bookmarkEnd w:id="826"/>
      <w:bookmarkEnd w:id="827"/>
      <w:bookmarkEnd w:id="828"/>
      <w:bookmarkEnd w:id="829"/>
      <w:bookmarkEnd w:id="830"/>
      <w:bookmarkEnd w:id="831"/>
      <w:bookmarkEnd w:id="832"/>
      <w:bookmarkEnd w:id="833"/>
      <w:bookmarkEnd w:id="834"/>
      <w:bookmarkEnd w:id="835"/>
    </w:p>
    <w:p w:rsidR="00204D29" w:rsidRPr="000A1D0A" w:rsidRDefault="00204D29" w:rsidP="00204D29">
      <w:pPr>
        <w:pStyle w:val="2"/>
        <w:jc w:val="both"/>
        <w:rPr>
          <w:bCs/>
          <w:color w:val="000000" w:themeColor="text1"/>
          <w:szCs w:val="32"/>
        </w:rPr>
      </w:pPr>
      <w:bookmarkStart w:id="836" w:name="_Toc25944742"/>
      <w:bookmarkStart w:id="837" w:name="_Toc28968870"/>
      <w:r w:rsidRPr="000A1D0A">
        <w:rPr>
          <w:bCs/>
          <w:color w:val="000000" w:themeColor="text1"/>
          <w:szCs w:val="32"/>
        </w:rPr>
        <w:t>6.</w:t>
      </w:r>
      <w:r w:rsidRPr="000A1D0A">
        <w:rPr>
          <w:rFonts w:hint="eastAsia"/>
          <w:bCs/>
          <w:color w:val="000000" w:themeColor="text1"/>
          <w:szCs w:val="32"/>
        </w:rPr>
        <w:t>7</w:t>
      </w:r>
      <w:r w:rsidRPr="000A1D0A">
        <w:rPr>
          <w:bCs/>
          <w:color w:val="000000" w:themeColor="text1"/>
          <w:szCs w:val="32"/>
        </w:rPr>
        <w:t xml:space="preserve"> </w:t>
      </w:r>
      <w:r w:rsidRPr="000A1D0A">
        <w:rPr>
          <w:rFonts w:hint="eastAsia"/>
          <w:bCs/>
          <w:color w:val="000000" w:themeColor="text1"/>
          <w:szCs w:val="32"/>
        </w:rPr>
        <w:t xml:space="preserve"> </w:t>
      </w:r>
      <w:r w:rsidRPr="000A1D0A">
        <w:rPr>
          <w:bCs/>
          <w:color w:val="000000" w:themeColor="text1"/>
          <w:szCs w:val="32"/>
        </w:rPr>
        <w:t>混凝土</w:t>
      </w:r>
      <w:r w:rsidRPr="000A1D0A">
        <w:rPr>
          <w:rFonts w:hint="eastAsia"/>
          <w:bCs/>
          <w:color w:val="000000" w:themeColor="text1"/>
          <w:szCs w:val="32"/>
        </w:rPr>
        <w:t>表面修补</w:t>
      </w:r>
      <w:bookmarkEnd w:id="836"/>
      <w:bookmarkEnd w:id="837"/>
    </w:p>
    <w:p w:rsidR="00204D29" w:rsidRPr="000A1D0A" w:rsidRDefault="00743A3B"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7</w:t>
      </w:r>
      <w:r w:rsidR="00204D29" w:rsidRPr="000A1D0A">
        <w:rPr>
          <w:rFonts w:ascii="Times New Roman" w:eastAsia="宋体"/>
          <w:b/>
          <w:color w:val="000000" w:themeColor="text1"/>
          <w:kern w:val="2"/>
          <w:sz w:val="24"/>
          <w:szCs w:val="24"/>
        </w:rPr>
        <w:t>.1</w:t>
      </w:r>
      <w:r w:rsidR="00204D29" w:rsidRPr="000A1D0A">
        <w:rPr>
          <w:rFonts w:ascii="Times New Roman" w:eastAsia="宋体"/>
          <w:color w:val="000000" w:themeColor="text1"/>
          <w:sz w:val="24"/>
          <w:szCs w:val="24"/>
        </w:rPr>
        <w:t xml:space="preserve">  </w:t>
      </w:r>
      <w:r w:rsidR="00204D29" w:rsidRPr="000A1D0A">
        <w:rPr>
          <w:rFonts w:ascii="Times New Roman" w:eastAsia="宋体"/>
          <w:color w:val="000000" w:themeColor="text1"/>
          <w:sz w:val="24"/>
          <w:szCs w:val="24"/>
        </w:rPr>
        <w:t>应在养护完毕后去除混凝土表面附着的污染物或印迹。</w:t>
      </w:r>
    </w:p>
    <w:p w:rsidR="00A85D59" w:rsidRPr="000A1D0A" w:rsidRDefault="00743A3B"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7</w:t>
      </w:r>
      <w:r w:rsidR="00204D29" w:rsidRPr="000A1D0A">
        <w:rPr>
          <w:rFonts w:ascii="Times New Roman" w:eastAsia="宋体"/>
          <w:b/>
          <w:color w:val="000000" w:themeColor="text1"/>
          <w:kern w:val="2"/>
          <w:sz w:val="24"/>
          <w:szCs w:val="24"/>
        </w:rPr>
        <w:t>.2</w:t>
      </w:r>
      <w:r w:rsidR="00204D29" w:rsidRPr="000A1D0A">
        <w:rPr>
          <w:rFonts w:ascii="Times New Roman" w:eastAsia="宋体"/>
          <w:color w:val="000000" w:themeColor="text1"/>
          <w:sz w:val="24"/>
          <w:szCs w:val="24"/>
        </w:rPr>
        <w:t xml:space="preserve">  </w:t>
      </w:r>
      <w:r w:rsidR="00A85D59" w:rsidRPr="000A1D0A">
        <w:rPr>
          <w:rFonts w:ascii="Times New Roman" w:eastAsia="宋体"/>
          <w:color w:val="000000" w:themeColor="text1"/>
          <w:sz w:val="24"/>
          <w:szCs w:val="24"/>
        </w:rPr>
        <w:t>模板拆除后，</w:t>
      </w:r>
      <w:r w:rsidR="00A85D59" w:rsidRPr="000A1D0A">
        <w:rPr>
          <w:rFonts w:ascii="Times New Roman" w:eastAsia="宋体" w:hint="eastAsia"/>
          <w:color w:val="000000" w:themeColor="text1"/>
          <w:sz w:val="24"/>
          <w:szCs w:val="24"/>
        </w:rPr>
        <w:t>对局部不满足</w:t>
      </w:r>
      <w:r w:rsidR="004E5CEC" w:rsidRPr="000A1D0A">
        <w:rPr>
          <w:rFonts w:ascii="Times New Roman" w:eastAsia="宋体" w:hint="eastAsia"/>
          <w:color w:val="000000" w:themeColor="text1"/>
          <w:sz w:val="24"/>
          <w:szCs w:val="24"/>
        </w:rPr>
        <w:t>外观质量要求和</w:t>
      </w:r>
      <w:r w:rsidR="00A85D59" w:rsidRPr="000A1D0A">
        <w:rPr>
          <w:rFonts w:ascii="Times New Roman" w:eastAsia="宋体" w:hint="eastAsia"/>
          <w:color w:val="000000" w:themeColor="text1"/>
          <w:sz w:val="24"/>
          <w:szCs w:val="24"/>
        </w:rPr>
        <w:t>结构尺寸偏差要求的部位应进行</w:t>
      </w:r>
      <w:r w:rsidR="004E5CEC" w:rsidRPr="000A1D0A">
        <w:rPr>
          <w:rFonts w:ascii="Times New Roman" w:eastAsia="宋体" w:hint="eastAsia"/>
          <w:color w:val="000000" w:themeColor="text1"/>
          <w:sz w:val="24"/>
          <w:szCs w:val="24"/>
        </w:rPr>
        <w:t>及时</w:t>
      </w:r>
      <w:r w:rsidR="00A85D59" w:rsidRPr="000A1D0A">
        <w:rPr>
          <w:rFonts w:ascii="Times New Roman" w:eastAsia="宋体" w:hint="eastAsia"/>
          <w:color w:val="000000" w:themeColor="text1"/>
          <w:sz w:val="24"/>
          <w:szCs w:val="24"/>
        </w:rPr>
        <w:t>处理，处理后的外观表面应无明显色差</w:t>
      </w:r>
      <w:r w:rsidR="00774D32" w:rsidRPr="000A1D0A">
        <w:rPr>
          <w:rFonts w:ascii="Times New Roman" w:eastAsia="宋体" w:hint="eastAsia"/>
          <w:color w:val="000000" w:themeColor="text1"/>
          <w:sz w:val="24"/>
          <w:szCs w:val="24"/>
        </w:rPr>
        <w:t>和修补痕迹</w:t>
      </w:r>
      <w:r w:rsidR="00A85D59" w:rsidRPr="000A1D0A">
        <w:rPr>
          <w:rFonts w:ascii="Times New Roman" w:eastAsia="宋体" w:hint="eastAsia"/>
          <w:color w:val="000000" w:themeColor="text1"/>
          <w:sz w:val="24"/>
          <w:szCs w:val="24"/>
        </w:rPr>
        <w:t>，并满足平顺及美观要求。</w:t>
      </w:r>
    </w:p>
    <w:p w:rsidR="00A85D59" w:rsidRPr="000A1D0A" w:rsidRDefault="00743A3B" w:rsidP="00A85D5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lastRenderedPageBreak/>
        <w:t>6</w:t>
      </w:r>
      <w:r w:rsidR="00A85D5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7</w:t>
      </w:r>
      <w:r w:rsidR="00A85D59" w:rsidRPr="000A1D0A">
        <w:rPr>
          <w:rFonts w:ascii="Times New Roman" w:eastAsia="宋体"/>
          <w:b/>
          <w:color w:val="000000" w:themeColor="text1"/>
          <w:kern w:val="2"/>
          <w:sz w:val="24"/>
          <w:szCs w:val="24"/>
        </w:rPr>
        <w:t>.3</w:t>
      </w:r>
      <w:r w:rsidR="00A85D59" w:rsidRPr="000A1D0A">
        <w:rPr>
          <w:rFonts w:ascii="Times New Roman" w:eastAsia="宋体"/>
          <w:color w:val="000000" w:themeColor="text1"/>
          <w:sz w:val="24"/>
          <w:szCs w:val="24"/>
        </w:rPr>
        <w:t xml:space="preserve">  </w:t>
      </w:r>
      <w:r w:rsidR="002619F7" w:rsidRPr="000A1D0A">
        <w:rPr>
          <w:rFonts w:ascii="Times New Roman" w:eastAsia="宋体" w:hint="eastAsia"/>
          <w:color w:val="000000" w:themeColor="text1"/>
          <w:sz w:val="24"/>
          <w:szCs w:val="24"/>
        </w:rPr>
        <w:t>对</w:t>
      </w:r>
      <w:r w:rsidR="00A85D59" w:rsidRPr="000A1D0A">
        <w:rPr>
          <w:rFonts w:ascii="Times New Roman" w:eastAsia="宋体"/>
          <w:color w:val="000000" w:themeColor="text1"/>
          <w:sz w:val="24"/>
          <w:szCs w:val="24"/>
        </w:rPr>
        <w:t>表面缺陷</w:t>
      </w:r>
      <w:r w:rsidR="004E5CEC" w:rsidRPr="000A1D0A">
        <w:rPr>
          <w:rFonts w:ascii="Times New Roman" w:eastAsia="宋体" w:hint="eastAsia"/>
          <w:color w:val="000000" w:themeColor="text1"/>
          <w:sz w:val="24"/>
          <w:szCs w:val="24"/>
        </w:rPr>
        <w:t>部位的</w:t>
      </w:r>
      <w:r w:rsidR="00A85D59" w:rsidRPr="000A1D0A">
        <w:rPr>
          <w:rFonts w:ascii="Times New Roman" w:eastAsia="宋体"/>
          <w:color w:val="000000" w:themeColor="text1"/>
          <w:sz w:val="24"/>
          <w:szCs w:val="24"/>
        </w:rPr>
        <w:t>修补</w:t>
      </w:r>
      <w:r w:rsidR="004E5CEC" w:rsidRPr="000A1D0A">
        <w:rPr>
          <w:rFonts w:ascii="Times New Roman" w:eastAsia="宋体" w:hint="eastAsia"/>
          <w:color w:val="000000" w:themeColor="text1"/>
          <w:sz w:val="24"/>
          <w:szCs w:val="24"/>
        </w:rPr>
        <w:t>，</w:t>
      </w:r>
      <w:r w:rsidR="00A85D59" w:rsidRPr="000A1D0A">
        <w:rPr>
          <w:rFonts w:ascii="Times New Roman" w:eastAsia="宋体"/>
          <w:color w:val="000000" w:themeColor="text1"/>
          <w:sz w:val="24"/>
          <w:szCs w:val="24"/>
        </w:rPr>
        <w:t>宜采用</w:t>
      </w:r>
      <w:r w:rsidR="004E5CEC" w:rsidRPr="000A1D0A">
        <w:rPr>
          <w:rFonts w:ascii="Times New Roman" w:eastAsia="宋体" w:hint="eastAsia"/>
          <w:color w:val="000000" w:themeColor="text1"/>
          <w:sz w:val="24"/>
          <w:szCs w:val="24"/>
        </w:rPr>
        <w:t>与本工程所用的</w:t>
      </w:r>
      <w:r w:rsidR="00A85D59" w:rsidRPr="000A1D0A">
        <w:rPr>
          <w:rFonts w:ascii="Times New Roman" w:eastAsia="宋体"/>
          <w:color w:val="000000" w:themeColor="text1"/>
          <w:sz w:val="24"/>
          <w:szCs w:val="24"/>
        </w:rPr>
        <w:t>普通</w:t>
      </w:r>
      <w:r w:rsidR="004E5CEC" w:rsidRPr="000A1D0A">
        <w:rPr>
          <w:rFonts w:ascii="Times New Roman" w:eastAsia="宋体" w:hint="eastAsia"/>
          <w:color w:val="000000" w:themeColor="text1"/>
          <w:sz w:val="24"/>
          <w:szCs w:val="24"/>
        </w:rPr>
        <w:t>硅酸盐</w:t>
      </w:r>
      <w:r w:rsidR="00A85D59" w:rsidRPr="000A1D0A">
        <w:rPr>
          <w:rFonts w:ascii="Times New Roman" w:eastAsia="宋体"/>
          <w:color w:val="000000" w:themeColor="text1"/>
          <w:sz w:val="24"/>
          <w:szCs w:val="24"/>
        </w:rPr>
        <w:t>水泥与白色硅酸盐水泥、建筑胶乳调制</w:t>
      </w:r>
      <w:r w:rsidR="004E5CEC" w:rsidRPr="000A1D0A">
        <w:rPr>
          <w:rFonts w:ascii="Times New Roman" w:eastAsia="宋体" w:hint="eastAsia"/>
          <w:color w:val="000000" w:themeColor="text1"/>
          <w:sz w:val="24"/>
          <w:szCs w:val="24"/>
        </w:rPr>
        <w:t>的</w:t>
      </w:r>
      <w:r w:rsidR="00A85D59" w:rsidRPr="000A1D0A">
        <w:rPr>
          <w:rFonts w:ascii="Times New Roman" w:eastAsia="宋体"/>
          <w:color w:val="000000" w:themeColor="text1"/>
          <w:sz w:val="24"/>
          <w:szCs w:val="24"/>
        </w:rPr>
        <w:t>水泥浆</w:t>
      </w:r>
      <w:r w:rsidR="004E5CEC" w:rsidRPr="000A1D0A">
        <w:rPr>
          <w:rFonts w:ascii="Times New Roman" w:eastAsia="宋体" w:hint="eastAsia"/>
          <w:color w:val="000000" w:themeColor="text1"/>
          <w:sz w:val="24"/>
          <w:szCs w:val="24"/>
        </w:rPr>
        <w:t>（</w:t>
      </w:r>
      <w:r w:rsidR="004E5CEC" w:rsidRPr="000A1D0A">
        <w:rPr>
          <w:rFonts w:ascii="Times New Roman" w:eastAsia="宋体"/>
          <w:color w:val="000000" w:themeColor="text1"/>
          <w:sz w:val="24"/>
          <w:szCs w:val="24"/>
        </w:rPr>
        <w:t>或砂浆</w:t>
      </w:r>
      <w:r w:rsidR="004E5CEC" w:rsidRPr="000A1D0A">
        <w:rPr>
          <w:rFonts w:ascii="Times New Roman" w:eastAsia="宋体" w:hint="eastAsia"/>
          <w:color w:val="000000" w:themeColor="text1"/>
          <w:sz w:val="24"/>
          <w:szCs w:val="24"/>
        </w:rPr>
        <w:t>）进行修补</w:t>
      </w:r>
      <w:r w:rsidR="00A85D59" w:rsidRPr="000A1D0A">
        <w:rPr>
          <w:rFonts w:ascii="Times New Roman" w:eastAsia="宋体"/>
          <w:color w:val="000000" w:themeColor="text1"/>
          <w:sz w:val="24"/>
          <w:szCs w:val="24"/>
        </w:rPr>
        <w:t>，且应首先在样板构件上做试验，优选适宜的修补方法和材料配比。</w:t>
      </w:r>
    </w:p>
    <w:p w:rsidR="00204D29" w:rsidRPr="000A1D0A" w:rsidRDefault="00743A3B"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A85D59" w:rsidRPr="000A1D0A">
        <w:rPr>
          <w:rFonts w:ascii="Times New Roman" w:eastAsia="宋体" w:hint="eastAsia"/>
          <w:b/>
          <w:color w:val="000000" w:themeColor="text1"/>
          <w:kern w:val="2"/>
          <w:sz w:val="24"/>
          <w:szCs w:val="24"/>
        </w:rPr>
        <w:t>.</w:t>
      </w:r>
      <w:r w:rsidRPr="000A1D0A">
        <w:rPr>
          <w:rFonts w:ascii="Times New Roman" w:eastAsia="宋体" w:hint="eastAsia"/>
          <w:b/>
          <w:color w:val="000000" w:themeColor="text1"/>
          <w:kern w:val="2"/>
          <w:sz w:val="24"/>
          <w:szCs w:val="24"/>
        </w:rPr>
        <w:t>7</w:t>
      </w:r>
      <w:r w:rsidR="00A85D59" w:rsidRPr="000A1D0A">
        <w:rPr>
          <w:rFonts w:ascii="Times New Roman" w:eastAsia="宋体" w:hint="eastAsia"/>
          <w:b/>
          <w:color w:val="000000" w:themeColor="text1"/>
          <w:kern w:val="2"/>
          <w:sz w:val="24"/>
          <w:szCs w:val="24"/>
        </w:rPr>
        <w:t xml:space="preserve">.4  </w:t>
      </w:r>
      <w:r w:rsidR="00204D29" w:rsidRPr="000A1D0A">
        <w:rPr>
          <w:rFonts w:ascii="Times New Roman" w:eastAsia="宋体"/>
          <w:color w:val="000000" w:themeColor="text1"/>
          <w:sz w:val="24"/>
          <w:szCs w:val="24"/>
        </w:rPr>
        <w:t>对拉螺栓孔眼</w:t>
      </w:r>
      <w:r w:rsidR="004E5CEC" w:rsidRPr="000A1D0A">
        <w:rPr>
          <w:rFonts w:ascii="Times New Roman" w:eastAsia="宋体" w:hint="eastAsia"/>
          <w:color w:val="000000" w:themeColor="text1"/>
          <w:sz w:val="24"/>
          <w:szCs w:val="24"/>
        </w:rPr>
        <w:t>的</w:t>
      </w:r>
      <w:r w:rsidR="00204D29" w:rsidRPr="000A1D0A">
        <w:rPr>
          <w:rFonts w:ascii="Times New Roman" w:eastAsia="宋体"/>
          <w:color w:val="000000" w:themeColor="text1"/>
          <w:sz w:val="24"/>
          <w:szCs w:val="24"/>
        </w:rPr>
        <w:t>封堵</w:t>
      </w:r>
      <w:r w:rsidR="004E5CEC" w:rsidRPr="000A1D0A">
        <w:rPr>
          <w:rFonts w:ascii="Times New Roman" w:eastAsia="宋体" w:hint="eastAsia"/>
          <w:color w:val="000000" w:themeColor="text1"/>
          <w:sz w:val="24"/>
          <w:szCs w:val="24"/>
        </w:rPr>
        <w:t>，</w:t>
      </w:r>
      <w:r w:rsidR="00204D29" w:rsidRPr="000A1D0A">
        <w:rPr>
          <w:rFonts w:ascii="Times New Roman" w:eastAsia="宋体"/>
          <w:color w:val="000000" w:themeColor="text1"/>
          <w:sz w:val="24"/>
          <w:szCs w:val="24"/>
        </w:rPr>
        <w:t>宜采用</w:t>
      </w:r>
      <w:r w:rsidR="004E5CEC" w:rsidRPr="000A1D0A">
        <w:rPr>
          <w:rFonts w:ascii="Times New Roman" w:eastAsia="宋体" w:hint="eastAsia"/>
          <w:color w:val="000000" w:themeColor="text1"/>
          <w:sz w:val="24"/>
          <w:szCs w:val="24"/>
        </w:rPr>
        <w:t>与本工程所用的</w:t>
      </w:r>
      <w:r w:rsidR="00204D29" w:rsidRPr="000A1D0A">
        <w:rPr>
          <w:rFonts w:ascii="Times New Roman" w:eastAsia="宋体"/>
          <w:color w:val="000000" w:themeColor="text1"/>
          <w:sz w:val="24"/>
          <w:szCs w:val="24"/>
        </w:rPr>
        <w:t>普通</w:t>
      </w:r>
      <w:r w:rsidR="004E5CEC" w:rsidRPr="000A1D0A">
        <w:rPr>
          <w:rFonts w:ascii="Times New Roman" w:eastAsia="宋体" w:hint="eastAsia"/>
          <w:color w:val="000000" w:themeColor="text1"/>
          <w:sz w:val="24"/>
          <w:szCs w:val="24"/>
        </w:rPr>
        <w:t>硅酸盐</w:t>
      </w:r>
      <w:r w:rsidR="00204D29" w:rsidRPr="000A1D0A">
        <w:rPr>
          <w:rFonts w:ascii="Times New Roman" w:eastAsia="宋体"/>
          <w:color w:val="000000" w:themeColor="text1"/>
          <w:sz w:val="24"/>
          <w:szCs w:val="24"/>
        </w:rPr>
        <w:t>水泥与白色硅酸盐水泥、砂、建筑胶乳调制</w:t>
      </w:r>
      <w:r w:rsidR="004E5CEC" w:rsidRPr="000A1D0A">
        <w:rPr>
          <w:rFonts w:ascii="Times New Roman" w:eastAsia="宋体" w:hint="eastAsia"/>
          <w:color w:val="000000" w:themeColor="text1"/>
          <w:sz w:val="24"/>
          <w:szCs w:val="24"/>
        </w:rPr>
        <w:t>的</w:t>
      </w:r>
      <w:r w:rsidR="00204D29" w:rsidRPr="000A1D0A">
        <w:rPr>
          <w:rFonts w:ascii="Times New Roman" w:eastAsia="宋体"/>
          <w:color w:val="000000" w:themeColor="text1"/>
          <w:sz w:val="24"/>
          <w:szCs w:val="24"/>
        </w:rPr>
        <w:t>颜色与混凝土基本相同、适宜稠度的水泥砂浆</w:t>
      </w:r>
      <w:r w:rsidR="004E5CEC" w:rsidRPr="000A1D0A">
        <w:rPr>
          <w:rFonts w:ascii="Times New Roman" w:eastAsia="宋体" w:hint="eastAsia"/>
          <w:color w:val="000000" w:themeColor="text1"/>
          <w:sz w:val="24"/>
          <w:szCs w:val="24"/>
        </w:rPr>
        <w:t>进行封堵</w:t>
      </w:r>
      <w:r w:rsidR="00774D32" w:rsidRPr="000A1D0A">
        <w:rPr>
          <w:rFonts w:ascii="Times New Roman" w:eastAsia="宋体" w:hint="eastAsia"/>
          <w:color w:val="000000" w:themeColor="text1"/>
          <w:sz w:val="24"/>
          <w:szCs w:val="24"/>
        </w:rPr>
        <w:t>，封堵应密实，</w:t>
      </w:r>
      <w:r w:rsidR="00204D29" w:rsidRPr="000A1D0A">
        <w:rPr>
          <w:rFonts w:ascii="Times New Roman" w:eastAsia="宋体"/>
          <w:color w:val="000000" w:themeColor="text1"/>
          <w:sz w:val="24"/>
          <w:szCs w:val="24"/>
        </w:rPr>
        <w:t>孔眼直径、孔眼深度和颜色</w:t>
      </w:r>
      <w:r w:rsidR="00774D32" w:rsidRPr="000A1D0A">
        <w:rPr>
          <w:rFonts w:ascii="Times New Roman" w:eastAsia="宋体" w:hint="eastAsia"/>
          <w:color w:val="000000" w:themeColor="text1"/>
          <w:sz w:val="24"/>
          <w:szCs w:val="24"/>
        </w:rPr>
        <w:t>应</w:t>
      </w:r>
      <w:r w:rsidR="00204D29" w:rsidRPr="000A1D0A">
        <w:rPr>
          <w:rFonts w:ascii="Times New Roman" w:eastAsia="宋体"/>
          <w:color w:val="000000" w:themeColor="text1"/>
          <w:sz w:val="24"/>
          <w:szCs w:val="24"/>
        </w:rPr>
        <w:t>一致。</w:t>
      </w:r>
    </w:p>
    <w:p w:rsidR="00204D29" w:rsidRPr="000A1D0A" w:rsidRDefault="00743A3B" w:rsidP="00743A3B">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7</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5</w:t>
      </w:r>
      <w:r w:rsidR="00204D29" w:rsidRPr="000A1D0A">
        <w:rPr>
          <w:rFonts w:ascii="Times New Roman" w:eastAsia="宋体"/>
          <w:color w:val="000000" w:themeColor="text1"/>
          <w:sz w:val="24"/>
          <w:szCs w:val="24"/>
        </w:rPr>
        <w:t xml:space="preserve">  </w:t>
      </w:r>
      <w:r w:rsidR="00204D29" w:rsidRPr="000A1D0A">
        <w:rPr>
          <w:rFonts w:ascii="Times New Roman" w:eastAsia="宋体"/>
          <w:color w:val="000000" w:themeColor="text1"/>
          <w:sz w:val="24"/>
          <w:szCs w:val="24"/>
        </w:rPr>
        <w:t>封堵、修补材料应与主体混凝土强度相同、结合紧密，与主体混凝土色泽基本一致</w:t>
      </w:r>
      <w:r w:rsidR="00774D32" w:rsidRPr="000A1D0A">
        <w:rPr>
          <w:rFonts w:ascii="Times New Roman" w:eastAsia="宋体" w:hint="eastAsia"/>
          <w:color w:val="000000" w:themeColor="text1"/>
          <w:sz w:val="24"/>
          <w:szCs w:val="24"/>
        </w:rPr>
        <w:t>；</w:t>
      </w:r>
      <w:r w:rsidR="00976A2D" w:rsidRPr="000A1D0A">
        <w:rPr>
          <w:rFonts w:ascii="Times New Roman" w:eastAsia="宋体"/>
          <w:color w:val="000000" w:themeColor="text1"/>
          <w:sz w:val="24"/>
          <w:szCs w:val="24"/>
        </w:rPr>
        <w:t>修补、封堵</w:t>
      </w:r>
      <w:r w:rsidR="00976A2D" w:rsidRPr="000A1D0A">
        <w:rPr>
          <w:rFonts w:ascii="Times New Roman" w:eastAsia="宋体" w:hint="eastAsia"/>
          <w:color w:val="000000" w:themeColor="text1"/>
          <w:sz w:val="24"/>
          <w:szCs w:val="24"/>
        </w:rPr>
        <w:t>施工</w:t>
      </w:r>
      <w:r w:rsidR="00976A2D" w:rsidRPr="000A1D0A">
        <w:rPr>
          <w:rFonts w:ascii="Times New Roman" w:eastAsia="宋体"/>
          <w:color w:val="000000" w:themeColor="text1"/>
          <w:sz w:val="24"/>
          <w:szCs w:val="24"/>
        </w:rPr>
        <w:t>时</w:t>
      </w:r>
      <w:r w:rsidR="00976A2D" w:rsidRPr="000A1D0A">
        <w:rPr>
          <w:rFonts w:ascii="Times New Roman" w:eastAsia="宋体" w:hint="eastAsia"/>
          <w:color w:val="000000" w:themeColor="text1"/>
          <w:sz w:val="24"/>
          <w:szCs w:val="24"/>
        </w:rPr>
        <w:t>，</w:t>
      </w:r>
      <w:r w:rsidR="00976A2D" w:rsidRPr="000A1D0A">
        <w:rPr>
          <w:rFonts w:ascii="Times New Roman" w:eastAsia="宋体"/>
          <w:color w:val="000000" w:themeColor="text1"/>
          <w:sz w:val="24"/>
          <w:szCs w:val="24"/>
        </w:rPr>
        <w:t>应对混凝土成品进行保护，防止污染</w:t>
      </w:r>
      <w:r w:rsidR="00976A2D" w:rsidRPr="000A1D0A">
        <w:rPr>
          <w:rFonts w:ascii="Times New Roman" w:eastAsia="宋体" w:hint="eastAsia"/>
          <w:color w:val="000000" w:themeColor="text1"/>
          <w:sz w:val="24"/>
          <w:szCs w:val="24"/>
        </w:rPr>
        <w:t>。</w:t>
      </w:r>
    </w:p>
    <w:p w:rsidR="00204D29" w:rsidRPr="000A1D0A" w:rsidRDefault="00743A3B" w:rsidP="00204D29">
      <w:pPr>
        <w:pStyle w:val="a2"/>
        <w:numPr>
          <w:ilvl w:val="0"/>
          <w:numId w:val="0"/>
        </w:numPr>
        <w:spacing w:beforeLines="0" w:afterLines="0" w:line="360" w:lineRule="auto"/>
        <w:rPr>
          <w:rFonts w:ascii="Times New Roman" w:eastAsia="宋体"/>
          <w:color w:val="000000" w:themeColor="text1"/>
        </w:rPr>
      </w:pPr>
      <w:r w:rsidRPr="000A1D0A">
        <w:rPr>
          <w:rFonts w:ascii="Times New Roman" w:eastAsia="宋体" w:hint="eastAsia"/>
          <w:b/>
          <w:color w:val="000000" w:themeColor="text1"/>
          <w:kern w:val="2"/>
          <w:sz w:val="24"/>
          <w:szCs w:val="24"/>
        </w:rPr>
        <w:t>6</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7</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6</w:t>
      </w:r>
      <w:r w:rsidR="00204D29" w:rsidRPr="000A1D0A">
        <w:rPr>
          <w:rFonts w:ascii="Times New Roman" w:eastAsia="宋体"/>
          <w:color w:val="000000" w:themeColor="text1"/>
          <w:sz w:val="24"/>
          <w:szCs w:val="24"/>
        </w:rPr>
        <w:t xml:space="preserve">  </w:t>
      </w:r>
      <w:r w:rsidR="00204D29" w:rsidRPr="000A1D0A">
        <w:rPr>
          <w:rFonts w:ascii="Times New Roman" w:eastAsia="宋体"/>
          <w:color w:val="000000" w:themeColor="text1"/>
          <w:sz w:val="24"/>
          <w:szCs w:val="24"/>
        </w:rPr>
        <w:t>混凝土成品表面细粒污染物可采用细砂纸打磨清除，并应避免损伤混凝土表面光洁度。</w:t>
      </w:r>
    </w:p>
    <w:p w:rsidR="00204D29" w:rsidRPr="000A1D0A" w:rsidRDefault="00743A3B" w:rsidP="00204D29">
      <w:pPr>
        <w:pStyle w:val="2"/>
        <w:jc w:val="both"/>
        <w:rPr>
          <w:bCs/>
          <w:color w:val="000000" w:themeColor="text1"/>
          <w:szCs w:val="32"/>
        </w:rPr>
      </w:pPr>
      <w:bookmarkStart w:id="838" w:name="_Toc400961739"/>
      <w:bookmarkStart w:id="839" w:name="_Toc400961925"/>
      <w:bookmarkStart w:id="840" w:name="_Toc400962625"/>
      <w:bookmarkStart w:id="841" w:name="_Toc440621267"/>
      <w:bookmarkStart w:id="842" w:name="_Toc495335454"/>
      <w:bookmarkStart w:id="843" w:name="_Toc495335568"/>
      <w:bookmarkStart w:id="844" w:name="_Toc496104205"/>
      <w:bookmarkStart w:id="845" w:name="_Toc496947918"/>
      <w:bookmarkStart w:id="846" w:name="_Toc501094129"/>
      <w:bookmarkStart w:id="847" w:name="_Toc503170935"/>
      <w:bookmarkStart w:id="848" w:name="_Toc504115144"/>
      <w:bookmarkStart w:id="849" w:name="_Toc504115272"/>
      <w:bookmarkStart w:id="850" w:name="_Toc504115607"/>
      <w:bookmarkStart w:id="851" w:name="_Toc2864990"/>
      <w:bookmarkStart w:id="852" w:name="_Toc25944743"/>
      <w:bookmarkStart w:id="853" w:name="_Toc28968871"/>
      <w:r w:rsidRPr="000A1D0A">
        <w:rPr>
          <w:rFonts w:hint="eastAsia"/>
          <w:bCs/>
          <w:color w:val="000000" w:themeColor="text1"/>
          <w:szCs w:val="32"/>
        </w:rPr>
        <w:t>6</w:t>
      </w:r>
      <w:r w:rsidR="00204D29" w:rsidRPr="000A1D0A">
        <w:rPr>
          <w:bCs/>
          <w:color w:val="000000" w:themeColor="text1"/>
          <w:szCs w:val="32"/>
        </w:rPr>
        <w:t>.</w:t>
      </w:r>
      <w:r w:rsidRPr="000A1D0A">
        <w:rPr>
          <w:rFonts w:hint="eastAsia"/>
          <w:bCs/>
          <w:color w:val="000000" w:themeColor="text1"/>
          <w:szCs w:val="32"/>
        </w:rPr>
        <w:t>8</w:t>
      </w:r>
      <w:r w:rsidR="00204D29" w:rsidRPr="000A1D0A">
        <w:rPr>
          <w:bCs/>
          <w:color w:val="000000" w:themeColor="text1"/>
          <w:szCs w:val="32"/>
        </w:rPr>
        <w:t xml:space="preserve">  </w:t>
      </w:r>
      <w:r w:rsidR="00204D29" w:rsidRPr="000A1D0A">
        <w:rPr>
          <w:rFonts w:hint="eastAsia"/>
          <w:bCs/>
          <w:color w:val="000000" w:themeColor="text1"/>
          <w:szCs w:val="32"/>
        </w:rPr>
        <w:t>混凝土</w:t>
      </w:r>
      <w:r w:rsidR="00204D29" w:rsidRPr="000A1D0A">
        <w:rPr>
          <w:bCs/>
          <w:color w:val="000000" w:themeColor="text1"/>
          <w:szCs w:val="32"/>
        </w:rPr>
        <w:t>表面</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00EC1DE2" w:rsidRPr="000A1D0A">
        <w:rPr>
          <w:rFonts w:hint="eastAsia"/>
          <w:bCs/>
          <w:color w:val="000000" w:themeColor="text1"/>
          <w:szCs w:val="32"/>
        </w:rPr>
        <w:t>涂料</w:t>
      </w:r>
      <w:r w:rsidR="00204D29" w:rsidRPr="000A1D0A">
        <w:rPr>
          <w:bCs/>
          <w:color w:val="000000" w:themeColor="text1"/>
          <w:szCs w:val="32"/>
        </w:rPr>
        <w:t>喷涂</w:t>
      </w:r>
      <w:bookmarkEnd w:id="852"/>
      <w:bookmarkEnd w:id="853"/>
    </w:p>
    <w:p w:rsidR="00204D29" w:rsidRPr="000A1D0A" w:rsidRDefault="00743A3B"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8</w:t>
      </w:r>
      <w:r w:rsidR="00204D29" w:rsidRPr="000A1D0A">
        <w:rPr>
          <w:rFonts w:ascii="Times New Roman" w:eastAsia="宋体"/>
          <w:b/>
          <w:color w:val="000000" w:themeColor="text1"/>
          <w:kern w:val="2"/>
          <w:sz w:val="24"/>
          <w:szCs w:val="24"/>
        </w:rPr>
        <w:t>.1</w:t>
      </w:r>
      <w:r w:rsidR="00204D29" w:rsidRPr="000A1D0A">
        <w:rPr>
          <w:rFonts w:ascii="Times New Roman" w:eastAsia="宋体"/>
          <w:color w:val="000000" w:themeColor="text1"/>
          <w:sz w:val="24"/>
          <w:szCs w:val="24"/>
        </w:rPr>
        <w:t xml:space="preserve">  </w:t>
      </w:r>
      <w:r w:rsidR="00204D29" w:rsidRPr="000A1D0A">
        <w:rPr>
          <w:rFonts w:ascii="Times New Roman" w:eastAsia="宋体"/>
          <w:color w:val="000000" w:themeColor="text1"/>
          <w:sz w:val="24"/>
          <w:szCs w:val="24"/>
        </w:rPr>
        <w:t>后浇清水混凝土的外表面透明保护涂料的喷涂施工宜先做样板。</w:t>
      </w:r>
    </w:p>
    <w:p w:rsidR="00204D29" w:rsidRPr="000A1D0A" w:rsidRDefault="00743A3B"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sz w:val="24"/>
          <w:szCs w:val="24"/>
        </w:rPr>
        <w:t>6.8.2</w:t>
      </w:r>
      <w:r w:rsidRPr="000A1D0A">
        <w:rPr>
          <w:rFonts w:ascii="Times New Roman" w:eastAsia="宋体" w:hint="eastAsia"/>
          <w:color w:val="000000" w:themeColor="text1"/>
          <w:sz w:val="24"/>
          <w:szCs w:val="24"/>
        </w:rPr>
        <w:t xml:space="preserve">  </w:t>
      </w:r>
      <w:r w:rsidR="00204D29" w:rsidRPr="000A1D0A">
        <w:rPr>
          <w:rFonts w:ascii="Times New Roman" w:eastAsia="宋体"/>
          <w:color w:val="000000" w:themeColor="text1"/>
          <w:sz w:val="24"/>
          <w:szCs w:val="24"/>
        </w:rPr>
        <w:t>喷涂施工前，应将整个混凝土外露面清理干净，可采用干净水冲洗或湿抹布擦洗，如遇油污、铁锈等，可先采用草酸、柠檬酸、洗涤剂等稀释液除污，再用干净水彻底冲洗干净，待干燥后方可进行喷涂施工。</w:t>
      </w:r>
    </w:p>
    <w:p w:rsidR="00204D29" w:rsidRPr="000A1D0A" w:rsidRDefault="00743A3B"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8</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3</w:t>
      </w:r>
      <w:r w:rsidR="00204D29" w:rsidRPr="000A1D0A">
        <w:rPr>
          <w:rFonts w:ascii="Times New Roman" w:eastAsia="宋体"/>
          <w:color w:val="000000" w:themeColor="text1"/>
          <w:sz w:val="24"/>
          <w:szCs w:val="24"/>
        </w:rPr>
        <w:t xml:space="preserve">  </w:t>
      </w:r>
      <w:r w:rsidR="00204D29" w:rsidRPr="000A1D0A">
        <w:rPr>
          <w:rFonts w:ascii="Times New Roman" w:eastAsia="宋体"/>
          <w:color w:val="000000" w:themeColor="text1"/>
          <w:sz w:val="24"/>
          <w:szCs w:val="24"/>
        </w:rPr>
        <w:t>保护涂料膜层分为底层、中间涂层和罩面层三层施工。喷涂应均匀、无遗漏，喷涂后</w:t>
      </w:r>
      <w:proofErr w:type="gramStart"/>
      <w:r w:rsidR="00204D29" w:rsidRPr="000A1D0A">
        <w:rPr>
          <w:rFonts w:ascii="Times New Roman" w:eastAsia="宋体"/>
          <w:color w:val="000000" w:themeColor="text1"/>
          <w:sz w:val="24"/>
          <w:szCs w:val="24"/>
        </w:rPr>
        <w:t>后</w:t>
      </w:r>
      <w:proofErr w:type="gramEnd"/>
      <w:r w:rsidR="00204D29" w:rsidRPr="000A1D0A">
        <w:rPr>
          <w:rFonts w:ascii="Times New Roman" w:eastAsia="宋体"/>
          <w:color w:val="000000" w:themeColor="text1"/>
          <w:sz w:val="24"/>
          <w:szCs w:val="24"/>
        </w:rPr>
        <w:t>浇装饰效果明显，膜层应色泽均匀、平整光洁、无流坠、刷痕。各涂层施工间隔应符合产品自身要求。</w:t>
      </w:r>
    </w:p>
    <w:p w:rsidR="00204D29" w:rsidRPr="000A1D0A" w:rsidRDefault="00743A3B" w:rsidP="00204D29">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kern w:val="2"/>
          <w:sz w:val="24"/>
          <w:szCs w:val="24"/>
        </w:rPr>
        <w:t>6</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8</w:t>
      </w:r>
      <w:r w:rsidR="00204D29"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4</w:t>
      </w:r>
      <w:r w:rsidR="00204D29" w:rsidRPr="000A1D0A">
        <w:rPr>
          <w:rFonts w:ascii="Times New Roman" w:eastAsia="宋体"/>
          <w:color w:val="000000" w:themeColor="text1"/>
          <w:sz w:val="24"/>
          <w:szCs w:val="24"/>
        </w:rPr>
        <w:t xml:space="preserve">  </w:t>
      </w:r>
      <w:r w:rsidR="00204D29" w:rsidRPr="000A1D0A">
        <w:rPr>
          <w:rFonts w:ascii="Times New Roman" w:eastAsia="宋体"/>
          <w:color w:val="000000" w:themeColor="text1"/>
          <w:sz w:val="24"/>
          <w:szCs w:val="24"/>
        </w:rPr>
        <w:t>同一视觉范围内的保护涂料及施工工艺应一致，以保证清水混凝土表面颜色的一致性。</w:t>
      </w:r>
    </w:p>
    <w:p w:rsidR="00AB5217" w:rsidRPr="000A1D0A" w:rsidRDefault="00AB5217" w:rsidP="00AB5217">
      <w:pPr>
        <w:pStyle w:val="af1"/>
        <w:rPr>
          <w:color w:val="000000" w:themeColor="text1"/>
        </w:rPr>
      </w:pPr>
    </w:p>
    <w:p w:rsidR="00AB5217" w:rsidRPr="000A1D0A" w:rsidRDefault="00AB5217" w:rsidP="00AB5217">
      <w:pPr>
        <w:pStyle w:val="af1"/>
        <w:rPr>
          <w:color w:val="000000" w:themeColor="text1"/>
        </w:rPr>
      </w:pPr>
    </w:p>
    <w:p w:rsidR="00AB5217" w:rsidRPr="000A1D0A" w:rsidRDefault="00AB5217" w:rsidP="00AB5217">
      <w:pPr>
        <w:pStyle w:val="af1"/>
        <w:rPr>
          <w:color w:val="000000" w:themeColor="text1"/>
        </w:rPr>
      </w:pPr>
    </w:p>
    <w:p w:rsidR="00AB5217" w:rsidRPr="000A1D0A" w:rsidRDefault="00AB5217" w:rsidP="00AB5217">
      <w:pPr>
        <w:pStyle w:val="af1"/>
        <w:rPr>
          <w:color w:val="000000" w:themeColor="text1"/>
        </w:rPr>
      </w:pPr>
    </w:p>
    <w:p w:rsidR="00AB5217" w:rsidRPr="000A1D0A" w:rsidRDefault="00AB5217" w:rsidP="00AB5217">
      <w:pPr>
        <w:pStyle w:val="af1"/>
        <w:rPr>
          <w:color w:val="000000" w:themeColor="text1"/>
        </w:rPr>
      </w:pPr>
    </w:p>
    <w:p w:rsidR="00AB5217" w:rsidRPr="000A1D0A" w:rsidRDefault="00AB5217" w:rsidP="00AB5217">
      <w:pPr>
        <w:pStyle w:val="af1"/>
        <w:rPr>
          <w:color w:val="000000" w:themeColor="text1"/>
        </w:rPr>
      </w:pPr>
    </w:p>
    <w:p w:rsidR="00AB5217" w:rsidRPr="000A1D0A" w:rsidRDefault="00AB5217" w:rsidP="00AB5217">
      <w:pPr>
        <w:pStyle w:val="af1"/>
        <w:rPr>
          <w:color w:val="000000" w:themeColor="text1"/>
        </w:rPr>
      </w:pPr>
    </w:p>
    <w:p w:rsidR="00AB5217" w:rsidRPr="000A1D0A" w:rsidRDefault="00AB5217" w:rsidP="00AB5217">
      <w:pPr>
        <w:pStyle w:val="af1"/>
        <w:rPr>
          <w:color w:val="000000" w:themeColor="text1"/>
        </w:rPr>
      </w:pPr>
    </w:p>
    <w:p w:rsidR="006514C2" w:rsidRPr="000A1D0A" w:rsidRDefault="00204D29">
      <w:pPr>
        <w:pStyle w:val="1"/>
        <w:rPr>
          <w:bCs w:val="0"/>
          <w:color w:val="000000" w:themeColor="text1"/>
          <w:szCs w:val="32"/>
        </w:rPr>
      </w:pPr>
      <w:bookmarkStart w:id="854" w:name="_Toc381781386"/>
      <w:bookmarkStart w:id="855" w:name="_Toc381782704"/>
      <w:bookmarkStart w:id="856" w:name="_Toc381782718"/>
      <w:bookmarkStart w:id="857" w:name="_Toc381782732"/>
      <w:bookmarkStart w:id="858" w:name="_Toc396229434"/>
      <w:bookmarkStart w:id="859" w:name="_Toc400961057"/>
      <w:bookmarkStart w:id="860" w:name="_Toc400961740"/>
      <w:bookmarkStart w:id="861" w:name="_Toc400961926"/>
      <w:bookmarkStart w:id="862" w:name="_Toc400962626"/>
      <w:bookmarkStart w:id="863" w:name="_Toc400962940"/>
      <w:bookmarkStart w:id="864" w:name="_Toc400962991"/>
      <w:bookmarkStart w:id="865" w:name="_Toc408507194"/>
      <w:bookmarkStart w:id="866" w:name="_Toc408507286"/>
      <w:bookmarkStart w:id="867" w:name="_Toc440621268"/>
      <w:bookmarkStart w:id="868" w:name="_Toc440621714"/>
      <w:bookmarkStart w:id="869" w:name="_Toc440621959"/>
      <w:bookmarkStart w:id="870" w:name="_Toc492721321"/>
      <w:bookmarkStart w:id="871" w:name="_Toc495335455"/>
      <w:bookmarkStart w:id="872" w:name="_Toc496947919"/>
      <w:bookmarkStart w:id="873" w:name="_Toc501006713"/>
      <w:bookmarkStart w:id="874" w:name="_Toc501094130"/>
      <w:bookmarkStart w:id="875" w:name="_Toc501095091"/>
      <w:bookmarkStart w:id="876" w:name="_Toc501095723"/>
      <w:bookmarkStart w:id="877" w:name="_Toc501096262"/>
      <w:bookmarkStart w:id="878" w:name="_Toc504115145"/>
      <w:bookmarkStart w:id="879" w:name="_Toc504115273"/>
      <w:bookmarkStart w:id="880" w:name="_Toc504115608"/>
      <w:bookmarkStart w:id="881" w:name="_Toc504117385"/>
      <w:bookmarkStart w:id="882" w:name="_Toc2864991"/>
      <w:bookmarkStart w:id="883" w:name="_Toc25944744"/>
      <w:bookmarkStart w:id="884" w:name="_Toc28968872"/>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0A1D0A">
        <w:rPr>
          <w:rFonts w:hint="eastAsia"/>
          <w:bCs w:val="0"/>
          <w:color w:val="000000" w:themeColor="text1"/>
          <w:szCs w:val="32"/>
        </w:rPr>
        <w:lastRenderedPageBreak/>
        <w:t>7</w:t>
      </w:r>
      <w:r w:rsidR="00B04477" w:rsidRPr="000A1D0A">
        <w:rPr>
          <w:bCs w:val="0"/>
          <w:color w:val="000000" w:themeColor="text1"/>
          <w:szCs w:val="32"/>
        </w:rPr>
        <w:t xml:space="preserve">  </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007E224D" w:rsidRPr="000A1D0A">
        <w:rPr>
          <w:bCs w:val="0"/>
          <w:color w:val="000000" w:themeColor="text1"/>
          <w:szCs w:val="32"/>
        </w:rPr>
        <w:t>质量验收</w:t>
      </w:r>
      <w:bookmarkEnd w:id="883"/>
      <w:bookmarkEnd w:id="884"/>
    </w:p>
    <w:p w:rsidR="006514C2" w:rsidRPr="000A1D0A" w:rsidRDefault="0036291B">
      <w:pPr>
        <w:pStyle w:val="2"/>
        <w:jc w:val="both"/>
        <w:rPr>
          <w:color w:val="000000" w:themeColor="text1"/>
          <w:szCs w:val="28"/>
        </w:rPr>
      </w:pPr>
      <w:bookmarkStart w:id="885" w:name="_Toc400961741"/>
      <w:bookmarkStart w:id="886" w:name="_Toc400961927"/>
      <w:bookmarkStart w:id="887" w:name="_Toc400962627"/>
      <w:bookmarkStart w:id="888" w:name="_Toc440621269"/>
      <w:bookmarkStart w:id="889" w:name="_Toc440621715"/>
      <w:bookmarkStart w:id="890" w:name="_Toc440621960"/>
      <w:bookmarkStart w:id="891" w:name="_Toc495335456"/>
      <w:bookmarkStart w:id="892" w:name="_Toc495335570"/>
      <w:bookmarkStart w:id="893" w:name="_Toc496104207"/>
      <w:bookmarkStart w:id="894" w:name="_Toc496947920"/>
      <w:bookmarkStart w:id="895" w:name="_Toc501094131"/>
      <w:bookmarkStart w:id="896" w:name="_Toc503170937"/>
      <w:bookmarkStart w:id="897" w:name="_Toc504115146"/>
      <w:bookmarkStart w:id="898" w:name="_Toc504115274"/>
      <w:bookmarkStart w:id="899" w:name="_Toc504115609"/>
      <w:bookmarkStart w:id="900" w:name="_Toc2864992"/>
      <w:bookmarkStart w:id="901" w:name="_Toc25944745"/>
      <w:bookmarkStart w:id="902" w:name="_Toc28968873"/>
      <w:r w:rsidRPr="000A1D0A">
        <w:rPr>
          <w:rFonts w:hint="eastAsia"/>
          <w:color w:val="000000" w:themeColor="text1"/>
          <w:szCs w:val="28"/>
        </w:rPr>
        <w:t>7</w:t>
      </w:r>
      <w:r w:rsidR="00B04477" w:rsidRPr="000A1D0A">
        <w:rPr>
          <w:color w:val="000000" w:themeColor="text1"/>
          <w:szCs w:val="28"/>
        </w:rPr>
        <w:t xml:space="preserve">.1  </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00861140" w:rsidRPr="000A1D0A">
        <w:rPr>
          <w:rFonts w:hint="eastAsia"/>
          <w:color w:val="000000" w:themeColor="text1"/>
          <w:szCs w:val="28"/>
        </w:rPr>
        <w:t>一般规定</w:t>
      </w:r>
      <w:bookmarkEnd w:id="901"/>
      <w:bookmarkEnd w:id="902"/>
    </w:p>
    <w:p w:rsidR="000A087A" w:rsidRPr="000A1D0A" w:rsidRDefault="0036291B" w:rsidP="000A087A">
      <w:pPr>
        <w:pStyle w:val="a2"/>
        <w:numPr>
          <w:ilvl w:val="0"/>
          <w:numId w:val="0"/>
        </w:numPr>
        <w:spacing w:beforeLines="0" w:afterLines="0" w:line="360" w:lineRule="auto"/>
        <w:rPr>
          <w:rFonts w:ascii="Times New Roman" w:eastAsia="宋体"/>
          <w:color w:val="000000" w:themeColor="text1"/>
          <w:sz w:val="24"/>
          <w:szCs w:val="24"/>
        </w:rPr>
      </w:pPr>
      <w:bookmarkStart w:id="903" w:name="_Toc440621270"/>
      <w:r w:rsidRPr="000A1D0A">
        <w:rPr>
          <w:rFonts w:ascii="Times New Roman" w:eastAsia="宋体" w:hint="eastAsia"/>
          <w:b/>
          <w:color w:val="000000" w:themeColor="text1"/>
          <w:kern w:val="2"/>
          <w:sz w:val="24"/>
          <w:szCs w:val="24"/>
        </w:rPr>
        <w:t>7</w:t>
      </w:r>
      <w:r w:rsidR="00B04477" w:rsidRPr="000A1D0A">
        <w:rPr>
          <w:rFonts w:ascii="Times New Roman" w:eastAsia="宋体"/>
          <w:b/>
          <w:color w:val="000000" w:themeColor="text1"/>
          <w:kern w:val="2"/>
          <w:sz w:val="24"/>
          <w:szCs w:val="24"/>
        </w:rPr>
        <w:t>.1.1</w:t>
      </w:r>
      <w:r w:rsidR="00B04477" w:rsidRPr="000A1D0A">
        <w:rPr>
          <w:rFonts w:ascii="Times New Roman" w:eastAsia="宋体"/>
          <w:color w:val="000000" w:themeColor="text1"/>
          <w:sz w:val="24"/>
          <w:szCs w:val="24"/>
        </w:rPr>
        <w:t xml:space="preserve">  </w:t>
      </w:r>
      <w:r w:rsidR="000A087A" w:rsidRPr="000A1D0A">
        <w:rPr>
          <w:rFonts w:ascii="Times New Roman" w:eastAsia="宋体"/>
          <w:color w:val="000000" w:themeColor="text1"/>
          <w:sz w:val="24"/>
          <w:szCs w:val="24"/>
        </w:rPr>
        <w:t>后浇清水混凝土的质量检验评定，应包括混凝土强度、裂缝、钢筋的保护层厚度、外观质量、尺寸偏差等。</w:t>
      </w:r>
    </w:p>
    <w:p w:rsidR="006514C2" w:rsidRPr="000A1D0A" w:rsidRDefault="000A087A">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hint="eastAsia"/>
          <w:b/>
          <w:color w:val="000000" w:themeColor="text1"/>
          <w:sz w:val="24"/>
          <w:szCs w:val="24"/>
        </w:rPr>
        <w:t>7.1.2</w:t>
      </w:r>
      <w:r w:rsidRPr="000A1D0A">
        <w:rPr>
          <w:rFonts w:ascii="Times New Roman" w:eastAsia="宋体" w:hint="eastAsia"/>
          <w:color w:val="000000" w:themeColor="text1"/>
          <w:sz w:val="24"/>
          <w:szCs w:val="24"/>
        </w:rPr>
        <w:t xml:space="preserve">  </w:t>
      </w:r>
      <w:r w:rsidR="00B04477" w:rsidRPr="000A1D0A">
        <w:rPr>
          <w:rFonts w:ascii="Times New Roman" w:eastAsia="宋体"/>
          <w:color w:val="000000" w:themeColor="text1"/>
          <w:sz w:val="24"/>
          <w:szCs w:val="24"/>
        </w:rPr>
        <w:t>后浇清水混凝土</w:t>
      </w:r>
      <w:r w:rsidR="00861140" w:rsidRPr="000A1D0A">
        <w:rPr>
          <w:rFonts w:ascii="Times New Roman" w:eastAsia="宋体" w:hint="eastAsia"/>
          <w:color w:val="000000" w:themeColor="text1"/>
          <w:sz w:val="24"/>
          <w:szCs w:val="24"/>
        </w:rPr>
        <w:t>的强度应按现行国家标准《混凝土强度检验评定标准》</w:t>
      </w:r>
      <w:r w:rsidR="00861140" w:rsidRPr="000A1D0A">
        <w:rPr>
          <w:rFonts w:ascii="Times New Roman" w:eastAsia="宋体" w:hint="eastAsia"/>
          <w:color w:val="000000" w:themeColor="text1"/>
          <w:sz w:val="24"/>
          <w:szCs w:val="24"/>
        </w:rPr>
        <w:t>GB/T 50107</w:t>
      </w:r>
      <w:r w:rsidR="00861140" w:rsidRPr="000A1D0A">
        <w:rPr>
          <w:rFonts w:ascii="Times New Roman" w:eastAsia="宋体" w:hint="eastAsia"/>
          <w:color w:val="000000" w:themeColor="text1"/>
          <w:sz w:val="24"/>
          <w:szCs w:val="24"/>
        </w:rPr>
        <w:t>的规定分批检验评定</w:t>
      </w:r>
      <w:r w:rsidR="007B3836" w:rsidRPr="000A1D0A">
        <w:rPr>
          <w:rFonts w:ascii="Times New Roman" w:eastAsia="宋体" w:hint="eastAsia"/>
          <w:color w:val="000000" w:themeColor="text1"/>
          <w:sz w:val="24"/>
          <w:szCs w:val="24"/>
        </w:rPr>
        <w:t>。</w:t>
      </w:r>
      <w:r w:rsidR="00861140" w:rsidRPr="000A1D0A">
        <w:rPr>
          <w:rFonts w:ascii="Times New Roman" w:eastAsia="宋体" w:hint="eastAsia"/>
          <w:color w:val="000000" w:themeColor="text1"/>
          <w:sz w:val="24"/>
          <w:szCs w:val="24"/>
        </w:rPr>
        <w:t>混凝土的强度</w:t>
      </w:r>
      <w:r w:rsidR="007B3836" w:rsidRPr="000A1D0A">
        <w:rPr>
          <w:rFonts w:ascii="Times New Roman" w:eastAsia="宋体" w:hint="eastAsia"/>
          <w:color w:val="000000" w:themeColor="text1"/>
          <w:sz w:val="24"/>
          <w:szCs w:val="24"/>
        </w:rPr>
        <w:t>等级</w:t>
      </w:r>
      <w:r w:rsidRPr="000A1D0A">
        <w:rPr>
          <w:rFonts w:ascii="Times New Roman" w:eastAsia="宋体" w:hint="eastAsia"/>
          <w:color w:val="000000" w:themeColor="text1"/>
          <w:sz w:val="24"/>
          <w:szCs w:val="24"/>
        </w:rPr>
        <w:t>必须</w:t>
      </w:r>
      <w:r w:rsidR="00861140" w:rsidRPr="000A1D0A">
        <w:rPr>
          <w:rFonts w:ascii="Times New Roman" w:eastAsia="宋体" w:hint="eastAsia"/>
          <w:color w:val="000000" w:themeColor="text1"/>
          <w:sz w:val="24"/>
          <w:szCs w:val="24"/>
        </w:rPr>
        <w:t>符合设计要求</w:t>
      </w:r>
      <w:r w:rsidR="00B04477" w:rsidRPr="000A1D0A">
        <w:rPr>
          <w:rFonts w:ascii="Times New Roman" w:eastAsia="宋体"/>
          <w:color w:val="000000" w:themeColor="text1"/>
          <w:sz w:val="24"/>
          <w:szCs w:val="24"/>
        </w:rPr>
        <w:t>。</w:t>
      </w:r>
      <w:bookmarkEnd w:id="903"/>
      <w:r w:rsidR="007B3836" w:rsidRPr="000A1D0A">
        <w:rPr>
          <w:rFonts w:ascii="Times New Roman" w:eastAsia="宋体" w:hint="eastAsia"/>
          <w:color w:val="000000" w:themeColor="text1"/>
          <w:sz w:val="24"/>
          <w:szCs w:val="24"/>
        </w:rPr>
        <w:t>用于检验混凝土强度的试件应在浇筑地点随机抽取。</w:t>
      </w:r>
    </w:p>
    <w:p w:rsidR="006514C2" w:rsidRPr="000A1D0A" w:rsidRDefault="0036291B" w:rsidP="00ED4A83">
      <w:pPr>
        <w:pStyle w:val="a2"/>
        <w:numPr>
          <w:ilvl w:val="0"/>
          <w:numId w:val="0"/>
        </w:numPr>
        <w:spacing w:beforeLines="0" w:afterLines="0" w:line="360" w:lineRule="auto"/>
        <w:rPr>
          <w:rFonts w:ascii="Times New Roman" w:eastAsia="宋体"/>
          <w:color w:val="000000" w:themeColor="text1"/>
          <w:sz w:val="24"/>
          <w:szCs w:val="24"/>
        </w:rPr>
      </w:pPr>
      <w:bookmarkStart w:id="904" w:name="_Toc440621271"/>
      <w:r w:rsidRPr="000A1D0A">
        <w:rPr>
          <w:rFonts w:ascii="Times New Roman" w:eastAsia="宋体" w:hint="eastAsia"/>
          <w:b/>
          <w:color w:val="000000" w:themeColor="text1"/>
          <w:sz w:val="24"/>
          <w:szCs w:val="24"/>
        </w:rPr>
        <w:t>7</w:t>
      </w:r>
      <w:r w:rsidR="00B04477" w:rsidRPr="000A1D0A">
        <w:rPr>
          <w:rFonts w:ascii="Times New Roman" w:eastAsia="宋体"/>
          <w:b/>
          <w:color w:val="000000" w:themeColor="text1"/>
          <w:sz w:val="24"/>
          <w:szCs w:val="24"/>
        </w:rPr>
        <w:t>.1.</w:t>
      </w:r>
      <w:r w:rsidR="007B3836" w:rsidRPr="000A1D0A">
        <w:rPr>
          <w:rFonts w:ascii="Times New Roman" w:eastAsia="宋体" w:hint="eastAsia"/>
          <w:b/>
          <w:color w:val="000000" w:themeColor="text1"/>
          <w:sz w:val="24"/>
          <w:szCs w:val="24"/>
        </w:rPr>
        <w:t>3</w:t>
      </w:r>
      <w:r w:rsidR="00B04477" w:rsidRPr="000A1D0A">
        <w:rPr>
          <w:rFonts w:ascii="Times New Roman" w:eastAsia="宋体"/>
          <w:b/>
          <w:color w:val="000000" w:themeColor="text1"/>
          <w:sz w:val="24"/>
          <w:szCs w:val="24"/>
        </w:rPr>
        <w:t xml:space="preserve">  </w:t>
      </w:r>
      <w:r w:rsidR="00B04477" w:rsidRPr="000A1D0A">
        <w:rPr>
          <w:rFonts w:ascii="Times New Roman" w:eastAsia="宋体"/>
          <w:color w:val="000000" w:themeColor="text1"/>
          <w:sz w:val="24"/>
          <w:szCs w:val="24"/>
        </w:rPr>
        <w:t>混凝土保护层厚度允许偏差满足本</w:t>
      </w:r>
      <w:r w:rsidR="00A76034" w:rsidRPr="000A1D0A">
        <w:rPr>
          <w:rFonts w:ascii="Times New Roman" w:eastAsia="宋体" w:hint="eastAsia"/>
          <w:color w:val="000000" w:themeColor="text1"/>
          <w:sz w:val="24"/>
          <w:szCs w:val="24"/>
        </w:rPr>
        <w:t>规程</w:t>
      </w:r>
      <w:r w:rsidR="00B04477" w:rsidRPr="000A1D0A">
        <w:rPr>
          <w:rFonts w:ascii="Times New Roman" w:eastAsia="宋体"/>
          <w:color w:val="000000" w:themeColor="text1"/>
          <w:sz w:val="24"/>
          <w:szCs w:val="24"/>
        </w:rPr>
        <w:t>要求的合格率，对于饰面</w:t>
      </w:r>
      <w:r w:rsidR="00F65CE9" w:rsidRPr="000A1D0A">
        <w:rPr>
          <w:rFonts w:ascii="Times New Roman" w:eastAsia="宋体" w:hint="eastAsia"/>
          <w:color w:val="000000" w:themeColor="text1"/>
          <w:sz w:val="24"/>
          <w:szCs w:val="24"/>
        </w:rPr>
        <w:t>和装饰</w:t>
      </w:r>
      <w:r w:rsidR="00B04477" w:rsidRPr="000A1D0A">
        <w:rPr>
          <w:rFonts w:ascii="Times New Roman" w:eastAsia="宋体"/>
          <w:color w:val="000000" w:themeColor="text1"/>
          <w:sz w:val="24"/>
          <w:szCs w:val="24"/>
        </w:rPr>
        <w:t>清水混凝土不应小于</w:t>
      </w:r>
      <w:r w:rsidR="00B04477" w:rsidRPr="000A1D0A">
        <w:rPr>
          <w:rFonts w:ascii="Times New Roman" w:eastAsia="宋体"/>
          <w:color w:val="000000" w:themeColor="text1"/>
          <w:sz w:val="24"/>
          <w:szCs w:val="24"/>
        </w:rPr>
        <w:t>85%</w:t>
      </w:r>
      <w:r w:rsidR="00B04477" w:rsidRPr="000A1D0A">
        <w:rPr>
          <w:rFonts w:ascii="Times New Roman" w:eastAsia="宋体"/>
          <w:color w:val="000000" w:themeColor="text1"/>
          <w:sz w:val="24"/>
          <w:szCs w:val="24"/>
        </w:rPr>
        <w:t>，对于普通清水混凝土不应小于</w:t>
      </w:r>
      <w:r w:rsidR="00B04477" w:rsidRPr="000A1D0A">
        <w:rPr>
          <w:rFonts w:ascii="Times New Roman" w:eastAsia="宋体"/>
          <w:color w:val="000000" w:themeColor="text1"/>
          <w:sz w:val="24"/>
          <w:szCs w:val="24"/>
        </w:rPr>
        <w:t>70%</w:t>
      </w:r>
      <w:r w:rsidR="00B04477" w:rsidRPr="000A1D0A">
        <w:rPr>
          <w:rFonts w:ascii="Times New Roman" w:eastAsia="宋体"/>
          <w:color w:val="000000" w:themeColor="text1"/>
          <w:sz w:val="24"/>
          <w:szCs w:val="24"/>
        </w:rPr>
        <w:t>。</w:t>
      </w:r>
      <w:r w:rsidR="00CA60F5" w:rsidRPr="000A1D0A">
        <w:rPr>
          <w:rFonts w:ascii="Times New Roman" w:eastAsia="宋体" w:hint="eastAsia"/>
          <w:color w:val="000000" w:themeColor="text1"/>
          <w:sz w:val="24"/>
          <w:szCs w:val="24"/>
        </w:rPr>
        <w:t>混凝土</w:t>
      </w:r>
      <w:r w:rsidR="00B04477" w:rsidRPr="000A1D0A">
        <w:rPr>
          <w:rFonts w:ascii="Times New Roman" w:eastAsia="宋体"/>
          <w:color w:val="000000" w:themeColor="text1"/>
          <w:sz w:val="24"/>
          <w:szCs w:val="24"/>
        </w:rPr>
        <w:t>保护层厚度</w:t>
      </w:r>
      <w:r w:rsidR="00ED4A83" w:rsidRPr="000A1D0A">
        <w:rPr>
          <w:rFonts w:ascii="Times New Roman" w:eastAsia="宋体" w:hint="eastAsia"/>
          <w:color w:val="000000" w:themeColor="text1"/>
          <w:sz w:val="24"/>
          <w:szCs w:val="24"/>
        </w:rPr>
        <w:t>的检测应符合</w:t>
      </w:r>
      <w:proofErr w:type="gramStart"/>
      <w:r w:rsidR="00ED4A83" w:rsidRPr="000A1D0A">
        <w:rPr>
          <w:rFonts w:ascii="Times New Roman" w:eastAsia="宋体" w:hint="eastAsia"/>
          <w:color w:val="000000" w:themeColor="text1"/>
          <w:sz w:val="24"/>
          <w:szCs w:val="24"/>
        </w:rPr>
        <w:t>现行行业</w:t>
      </w:r>
      <w:proofErr w:type="gramEnd"/>
      <w:r w:rsidR="00ED4A83" w:rsidRPr="000A1D0A">
        <w:rPr>
          <w:rFonts w:ascii="Times New Roman" w:eastAsia="宋体" w:hint="eastAsia"/>
          <w:color w:val="000000" w:themeColor="text1"/>
          <w:sz w:val="24"/>
          <w:szCs w:val="24"/>
        </w:rPr>
        <w:t>标准《混凝土中钢筋检测技术标准》</w:t>
      </w:r>
      <w:r w:rsidR="00ED4A83" w:rsidRPr="000A1D0A">
        <w:rPr>
          <w:rFonts w:ascii="Times New Roman" w:eastAsia="宋体" w:hint="eastAsia"/>
          <w:color w:val="000000" w:themeColor="text1"/>
          <w:sz w:val="24"/>
          <w:szCs w:val="24"/>
        </w:rPr>
        <w:t>JGJ/T 152</w:t>
      </w:r>
      <w:r w:rsidR="00D16292" w:rsidRPr="000A1D0A">
        <w:rPr>
          <w:rFonts w:ascii="Times New Roman" w:eastAsia="宋体" w:hint="eastAsia"/>
          <w:color w:val="000000" w:themeColor="text1"/>
          <w:sz w:val="24"/>
          <w:szCs w:val="24"/>
        </w:rPr>
        <w:t>的相关规定</w:t>
      </w:r>
      <w:r w:rsidR="00B04477" w:rsidRPr="000A1D0A">
        <w:rPr>
          <w:rFonts w:ascii="Times New Roman" w:eastAsia="宋体"/>
          <w:color w:val="000000" w:themeColor="text1"/>
          <w:sz w:val="24"/>
          <w:szCs w:val="24"/>
        </w:rPr>
        <w:t>。</w:t>
      </w:r>
      <w:bookmarkEnd w:id="904"/>
    </w:p>
    <w:p w:rsidR="006514C2" w:rsidRPr="000A1D0A" w:rsidRDefault="0036291B">
      <w:pPr>
        <w:pStyle w:val="2"/>
        <w:jc w:val="both"/>
        <w:rPr>
          <w:color w:val="000000" w:themeColor="text1"/>
          <w:szCs w:val="28"/>
        </w:rPr>
      </w:pPr>
      <w:bookmarkStart w:id="905" w:name="_Toc400961742"/>
      <w:bookmarkStart w:id="906" w:name="_Toc400961928"/>
      <w:bookmarkStart w:id="907" w:name="_Toc400962628"/>
      <w:bookmarkStart w:id="908" w:name="_Toc440621272"/>
      <w:bookmarkStart w:id="909" w:name="_Toc440621716"/>
      <w:bookmarkStart w:id="910" w:name="_Toc440621961"/>
      <w:bookmarkStart w:id="911" w:name="_Toc495335457"/>
      <w:bookmarkStart w:id="912" w:name="_Toc495335571"/>
      <w:bookmarkStart w:id="913" w:name="_Toc496104208"/>
      <w:bookmarkStart w:id="914" w:name="_Toc496947921"/>
      <w:bookmarkStart w:id="915" w:name="_Toc501094132"/>
      <w:bookmarkStart w:id="916" w:name="_Toc503170938"/>
      <w:bookmarkStart w:id="917" w:name="_Toc504115147"/>
      <w:bookmarkStart w:id="918" w:name="_Toc504115275"/>
      <w:bookmarkStart w:id="919" w:name="_Toc504115610"/>
      <w:bookmarkStart w:id="920" w:name="_Toc2864993"/>
      <w:bookmarkStart w:id="921" w:name="_Toc25944746"/>
      <w:bookmarkStart w:id="922" w:name="_Toc28968874"/>
      <w:r w:rsidRPr="000A1D0A">
        <w:rPr>
          <w:rFonts w:hint="eastAsia"/>
          <w:color w:val="000000" w:themeColor="text1"/>
          <w:szCs w:val="28"/>
        </w:rPr>
        <w:t>7</w:t>
      </w:r>
      <w:r w:rsidR="00B04477" w:rsidRPr="000A1D0A">
        <w:rPr>
          <w:color w:val="000000" w:themeColor="text1"/>
          <w:szCs w:val="28"/>
        </w:rPr>
        <w:t xml:space="preserve">.2  </w:t>
      </w:r>
      <w:r w:rsidR="00B04477" w:rsidRPr="000A1D0A">
        <w:rPr>
          <w:color w:val="000000" w:themeColor="text1"/>
          <w:szCs w:val="28"/>
        </w:rPr>
        <w:t>外观质量</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6514C2" w:rsidRPr="000A1D0A" w:rsidRDefault="0036291B">
      <w:pPr>
        <w:pStyle w:val="a2"/>
        <w:numPr>
          <w:ilvl w:val="0"/>
          <w:numId w:val="0"/>
        </w:numPr>
        <w:spacing w:beforeLines="0" w:afterLines="0" w:line="360" w:lineRule="auto"/>
        <w:rPr>
          <w:rFonts w:ascii="Times New Roman" w:eastAsia="宋体"/>
          <w:color w:val="000000" w:themeColor="text1"/>
          <w:sz w:val="24"/>
          <w:szCs w:val="24"/>
        </w:rPr>
      </w:pPr>
      <w:bookmarkStart w:id="923" w:name="_Toc440621273"/>
      <w:r w:rsidRPr="000A1D0A">
        <w:rPr>
          <w:rFonts w:ascii="Times New Roman" w:eastAsia="宋体" w:hint="eastAsia"/>
          <w:b/>
          <w:color w:val="000000" w:themeColor="text1"/>
          <w:kern w:val="2"/>
          <w:sz w:val="24"/>
          <w:szCs w:val="24"/>
        </w:rPr>
        <w:t>7</w:t>
      </w:r>
      <w:r w:rsidR="00B04477" w:rsidRPr="000A1D0A">
        <w:rPr>
          <w:rFonts w:ascii="Times New Roman" w:eastAsia="宋体"/>
          <w:b/>
          <w:color w:val="000000" w:themeColor="text1"/>
          <w:kern w:val="2"/>
          <w:sz w:val="24"/>
          <w:szCs w:val="24"/>
        </w:rPr>
        <w:t>.2.1</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后浇清水混凝土的外观严禁出现</w:t>
      </w:r>
      <w:r w:rsidR="006356D3" w:rsidRPr="000A1D0A">
        <w:rPr>
          <w:rFonts w:ascii="Times New Roman" w:eastAsia="宋体" w:hint="eastAsia"/>
          <w:color w:val="000000" w:themeColor="text1"/>
          <w:sz w:val="24"/>
          <w:szCs w:val="24"/>
        </w:rPr>
        <w:t>现行国家标准</w:t>
      </w:r>
      <w:r w:rsidR="00B04477" w:rsidRPr="000A1D0A">
        <w:rPr>
          <w:rFonts w:ascii="Times New Roman" w:eastAsia="宋体"/>
          <w:color w:val="000000" w:themeColor="text1"/>
          <w:sz w:val="24"/>
          <w:szCs w:val="24"/>
        </w:rPr>
        <w:t>《混凝土结构工程施工质量验收规范》</w:t>
      </w:r>
      <w:r w:rsidR="00B04477" w:rsidRPr="000A1D0A">
        <w:rPr>
          <w:rFonts w:ascii="Times New Roman" w:eastAsia="宋体"/>
          <w:color w:val="000000" w:themeColor="text1"/>
          <w:sz w:val="24"/>
          <w:szCs w:val="24"/>
        </w:rPr>
        <w:t>GB 50204</w:t>
      </w:r>
      <w:r w:rsidR="00B04477" w:rsidRPr="000A1D0A">
        <w:rPr>
          <w:rFonts w:ascii="Times New Roman" w:eastAsia="宋体"/>
          <w:color w:val="000000" w:themeColor="text1"/>
          <w:sz w:val="24"/>
          <w:szCs w:val="24"/>
        </w:rPr>
        <w:t>中规定的严重缺陷和一般缺陷。对于已经出现的严重缺陷和一般缺陷，应由施工单位提出技术处理方案，并经监理（建设）单位、设计单位认可后进行处理。对经处理的部位，应重新进行检查验收。</w:t>
      </w:r>
      <w:bookmarkEnd w:id="923"/>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检查数量：全数检查。</w:t>
      </w:r>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检验方法：观察，检查处理</w:t>
      </w:r>
      <w:r w:rsidR="00DF32C4" w:rsidRPr="000A1D0A">
        <w:rPr>
          <w:rFonts w:ascii="Times New Roman" w:eastAsia="宋体" w:hint="eastAsia"/>
          <w:color w:val="000000" w:themeColor="text1"/>
          <w:sz w:val="24"/>
          <w:szCs w:val="24"/>
        </w:rPr>
        <w:t>记录</w:t>
      </w:r>
      <w:r w:rsidRPr="000A1D0A">
        <w:rPr>
          <w:rFonts w:ascii="Times New Roman" w:eastAsia="宋体"/>
          <w:color w:val="000000" w:themeColor="text1"/>
          <w:sz w:val="24"/>
          <w:szCs w:val="24"/>
        </w:rPr>
        <w:t>。</w:t>
      </w:r>
    </w:p>
    <w:p w:rsidR="006514C2" w:rsidRPr="000A1D0A" w:rsidRDefault="0036291B">
      <w:pPr>
        <w:pStyle w:val="a2"/>
        <w:numPr>
          <w:ilvl w:val="0"/>
          <w:numId w:val="0"/>
        </w:numPr>
        <w:spacing w:beforeLines="0" w:afterLines="0" w:line="360" w:lineRule="auto"/>
        <w:rPr>
          <w:rFonts w:ascii="Times New Roman" w:eastAsia="宋体"/>
          <w:color w:val="000000" w:themeColor="text1"/>
          <w:sz w:val="24"/>
          <w:szCs w:val="24"/>
        </w:rPr>
      </w:pPr>
      <w:bookmarkStart w:id="924" w:name="_Toc440621274"/>
      <w:r w:rsidRPr="000A1D0A">
        <w:rPr>
          <w:rFonts w:ascii="Times New Roman" w:eastAsia="宋体" w:hint="eastAsia"/>
          <w:b/>
          <w:color w:val="000000" w:themeColor="text1"/>
          <w:kern w:val="2"/>
          <w:sz w:val="24"/>
          <w:szCs w:val="24"/>
        </w:rPr>
        <w:t>7</w:t>
      </w:r>
      <w:r w:rsidR="00B04477" w:rsidRPr="000A1D0A">
        <w:rPr>
          <w:rFonts w:ascii="Times New Roman" w:eastAsia="宋体"/>
          <w:b/>
          <w:color w:val="000000" w:themeColor="text1"/>
          <w:kern w:val="2"/>
          <w:sz w:val="24"/>
          <w:szCs w:val="24"/>
        </w:rPr>
        <w:t>.2.2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后浇清水混凝土的外观质量应由监理（建设）单位、设计单位、施工单位对外观观感进行检查，</w:t>
      </w:r>
      <w:proofErr w:type="gramStart"/>
      <w:r w:rsidR="00B04477" w:rsidRPr="000A1D0A">
        <w:rPr>
          <w:rFonts w:ascii="Times New Roman" w:eastAsia="宋体"/>
          <w:color w:val="000000" w:themeColor="text1"/>
          <w:sz w:val="24"/>
          <w:szCs w:val="24"/>
        </w:rPr>
        <w:t>作出</w:t>
      </w:r>
      <w:proofErr w:type="gramEnd"/>
      <w:r w:rsidR="00B04477" w:rsidRPr="000A1D0A">
        <w:rPr>
          <w:rFonts w:ascii="Times New Roman" w:eastAsia="宋体"/>
          <w:color w:val="000000" w:themeColor="text1"/>
          <w:sz w:val="24"/>
          <w:szCs w:val="24"/>
        </w:rPr>
        <w:t>记录。外观质量评定标准和检验方法</w:t>
      </w:r>
      <w:r w:rsidR="006356D3" w:rsidRPr="000A1D0A">
        <w:rPr>
          <w:rFonts w:ascii="Times New Roman" w:eastAsia="宋体" w:hint="eastAsia"/>
          <w:color w:val="000000" w:themeColor="text1"/>
          <w:sz w:val="24"/>
          <w:szCs w:val="24"/>
        </w:rPr>
        <w:t>应符合表</w:t>
      </w:r>
      <w:r w:rsidR="00DF32C4" w:rsidRPr="000A1D0A">
        <w:rPr>
          <w:rFonts w:ascii="Times New Roman" w:eastAsia="宋体" w:hint="eastAsia"/>
          <w:color w:val="000000" w:themeColor="text1"/>
          <w:sz w:val="24"/>
          <w:szCs w:val="24"/>
        </w:rPr>
        <w:t>7.2.2</w:t>
      </w:r>
      <w:r w:rsidR="006356D3" w:rsidRPr="000A1D0A">
        <w:rPr>
          <w:rFonts w:ascii="Times New Roman" w:eastAsia="宋体" w:hint="eastAsia"/>
          <w:color w:val="000000" w:themeColor="text1"/>
          <w:sz w:val="24"/>
          <w:szCs w:val="24"/>
        </w:rPr>
        <w:t>的规定</w:t>
      </w:r>
      <w:r w:rsidR="00B04477" w:rsidRPr="000A1D0A">
        <w:rPr>
          <w:rFonts w:ascii="Times New Roman" w:eastAsia="宋体"/>
          <w:color w:val="000000" w:themeColor="text1"/>
          <w:sz w:val="24"/>
          <w:szCs w:val="24"/>
        </w:rPr>
        <w:t>。</w:t>
      </w:r>
      <w:bookmarkEnd w:id="924"/>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bookmarkStart w:id="925" w:name="_Toc440621275"/>
      <w:r w:rsidRPr="000A1D0A">
        <w:rPr>
          <w:rFonts w:ascii="Times New Roman" w:eastAsia="宋体"/>
          <w:color w:val="000000" w:themeColor="text1"/>
          <w:sz w:val="24"/>
          <w:szCs w:val="24"/>
        </w:rPr>
        <w:t>检查数量：全数检查。</w:t>
      </w:r>
      <w:bookmarkEnd w:id="925"/>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bookmarkStart w:id="926" w:name="_Toc440621276"/>
      <w:r w:rsidRPr="000A1D0A">
        <w:rPr>
          <w:rFonts w:ascii="Times New Roman" w:eastAsia="宋体"/>
          <w:color w:val="000000" w:themeColor="text1"/>
          <w:sz w:val="24"/>
          <w:szCs w:val="24"/>
        </w:rPr>
        <w:t>检验方法：观察或</w:t>
      </w:r>
      <w:r w:rsidR="0038365C" w:rsidRPr="000A1D0A">
        <w:rPr>
          <w:rFonts w:ascii="Times New Roman" w:eastAsia="宋体" w:hint="eastAsia"/>
          <w:color w:val="000000" w:themeColor="text1"/>
          <w:sz w:val="24"/>
          <w:szCs w:val="24"/>
        </w:rPr>
        <w:t>量测，检查处理记录</w:t>
      </w:r>
      <w:r w:rsidRPr="000A1D0A">
        <w:rPr>
          <w:rFonts w:ascii="Times New Roman" w:eastAsia="宋体"/>
          <w:color w:val="000000" w:themeColor="text1"/>
          <w:sz w:val="24"/>
          <w:szCs w:val="24"/>
        </w:rPr>
        <w:t>。</w:t>
      </w:r>
      <w:bookmarkEnd w:id="926"/>
    </w:p>
    <w:p w:rsidR="006514C2" w:rsidRPr="000A1D0A" w:rsidRDefault="0036291B">
      <w:pPr>
        <w:pStyle w:val="a2"/>
        <w:numPr>
          <w:ilvl w:val="0"/>
          <w:numId w:val="0"/>
        </w:numPr>
        <w:spacing w:beforeLines="0" w:afterLines="0" w:line="360" w:lineRule="auto"/>
        <w:rPr>
          <w:rFonts w:ascii="Times New Roman" w:eastAsia="宋体"/>
          <w:color w:val="000000" w:themeColor="text1"/>
          <w:sz w:val="24"/>
          <w:szCs w:val="24"/>
        </w:rPr>
      </w:pPr>
      <w:bookmarkStart w:id="927" w:name="_Toc440621277"/>
      <w:r w:rsidRPr="000A1D0A">
        <w:rPr>
          <w:rFonts w:ascii="Times New Roman" w:eastAsia="宋体" w:hint="eastAsia"/>
          <w:b/>
          <w:color w:val="000000" w:themeColor="text1"/>
          <w:kern w:val="2"/>
          <w:sz w:val="24"/>
          <w:szCs w:val="24"/>
        </w:rPr>
        <w:t>7</w:t>
      </w:r>
      <w:r w:rsidR="00B04477" w:rsidRPr="000A1D0A">
        <w:rPr>
          <w:rFonts w:ascii="Times New Roman" w:eastAsia="宋体"/>
          <w:b/>
          <w:color w:val="000000" w:themeColor="text1"/>
          <w:kern w:val="2"/>
          <w:sz w:val="24"/>
          <w:szCs w:val="24"/>
        </w:rPr>
        <w:t>.2.3</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对于局部不满足表</w:t>
      </w:r>
      <w:r w:rsidR="00DF32C4" w:rsidRPr="000A1D0A">
        <w:rPr>
          <w:rFonts w:ascii="Times New Roman" w:eastAsia="宋体" w:hint="eastAsia"/>
          <w:color w:val="000000" w:themeColor="text1"/>
          <w:sz w:val="24"/>
          <w:szCs w:val="24"/>
        </w:rPr>
        <w:t>7</w:t>
      </w:r>
      <w:r w:rsidR="00B04477" w:rsidRPr="000A1D0A">
        <w:rPr>
          <w:rFonts w:ascii="Times New Roman" w:eastAsia="宋体"/>
          <w:color w:val="000000" w:themeColor="text1"/>
          <w:sz w:val="24"/>
          <w:szCs w:val="24"/>
        </w:rPr>
        <w:t>.2.</w:t>
      </w:r>
      <w:r w:rsidR="00DF32C4" w:rsidRPr="000A1D0A">
        <w:rPr>
          <w:rFonts w:ascii="Times New Roman" w:eastAsia="宋体" w:hint="eastAsia"/>
          <w:color w:val="000000" w:themeColor="text1"/>
          <w:sz w:val="24"/>
          <w:szCs w:val="24"/>
        </w:rPr>
        <w:t>2</w:t>
      </w:r>
      <w:r w:rsidR="00B04477" w:rsidRPr="000A1D0A">
        <w:rPr>
          <w:rFonts w:ascii="Times New Roman" w:eastAsia="宋体"/>
          <w:color w:val="000000" w:themeColor="text1"/>
          <w:sz w:val="24"/>
          <w:szCs w:val="24"/>
        </w:rPr>
        <w:t>要求的部位应进行处理，且应由施工单位编写技术方案、做样板，并经监理（建设）单位、设计单位认可后实施。</w:t>
      </w:r>
      <w:bookmarkEnd w:id="927"/>
    </w:p>
    <w:p w:rsidR="006356D3" w:rsidRPr="000A1D0A" w:rsidRDefault="006356D3" w:rsidP="006356D3">
      <w:pPr>
        <w:pStyle w:val="af1"/>
        <w:rPr>
          <w:color w:val="000000" w:themeColor="text1"/>
        </w:rPr>
      </w:pPr>
    </w:p>
    <w:p w:rsidR="006514C2" w:rsidRPr="000A1D0A" w:rsidRDefault="00B04477" w:rsidP="001F2196">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lang w:val="en-GB"/>
        </w:rPr>
        <w:lastRenderedPageBreak/>
        <w:t>表</w:t>
      </w:r>
      <w:r w:rsidR="00DF32C4" w:rsidRPr="000A1D0A">
        <w:rPr>
          <w:rFonts w:ascii="Times New Roman" w:hint="eastAsia"/>
          <w:color w:val="000000" w:themeColor="text1"/>
          <w:szCs w:val="21"/>
        </w:rPr>
        <w:t>7</w:t>
      </w:r>
      <w:r w:rsidRPr="000A1D0A">
        <w:rPr>
          <w:rFonts w:ascii="Times New Roman"/>
          <w:color w:val="000000" w:themeColor="text1"/>
          <w:szCs w:val="21"/>
        </w:rPr>
        <w:t>.2.</w:t>
      </w:r>
      <w:r w:rsidR="00DF32C4" w:rsidRPr="000A1D0A">
        <w:rPr>
          <w:rFonts w:ascii="Times New Roman" w:hint="eastAsia"/>
          <w:color w:val="000000" w:themeColor="text1"/>
          <w:szCs w:val="21"/>
        </w:rPr>
        <w:t>2</w:t>
      </w:r>
      <w:r w:rsidRPr="000A1D0A">
        <w:rPr>
          <w:rFonts w:ascii="Times New Roman"/>
          <w:color w:val="000000" w:themeColor="text1"/>
          <w:szCs w:val="21"/>
          <w:lang w:val="en-GB"/>
        </w:rPr>
        <w:t xml:space="preserve">  </w:t>
      </w:r>
      <w:r w:rsidRPr="000A1D0A">
        <w:rPr>
          <w:rFonts w:ascii="Times New Roman"/>
          <w:color w:val="000000" w:themeColor="text1"/>
          <w:szCs w:val="21"/>
          <w:lang w:val="en-GB"/>
        </w:rPr>
        <w:t>后浇清水混凝土外观质量评定标准和检验方法</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2"/>
        <w:gridCol w:w="2694"/>
        <w:gridCol w:w="2551"/>
        <w:gridCol w:w="1418"/>
      </w:tblGrid>
      <w:tr w:rsidR="006514C2" w:rsidRPr="000A1D0A">
        <w:trPr>
          <w:trHeight w:val="87"/>
        </w:trPr>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项次</w:t>
            </w:r>
          </w:p>
        </w:tc>
        <w:tc>
          <w:tcPr>
            <w:tcW w:w="992"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项目</w:t>
            </w:r>
          </w:p>
        </w:tc>
        <w:tc>
          <w:tcPr>
            <w:tcW w:w="5245" w:type="dxa"/>
            <w:gridSpan w:val="2"/>
            <w:vAlign w:val="center"/>
          </w:tcPr>
          <w:p w:rsidR="006514C2" w:rsidRPr="000A1D0A" w:rsidRDefault="00B04477">
            <w:pPr>
              <w:spacing w:before="20" w:after="20"/>
              <w:jc w:val="center"/>
              <w:rPr>
                <w:color w:val="000000" w:themeColor="text1"/>
                <w:szCs w:val="21"/>
              </w:rPr>
            </w:pPr>
            <w:r w:rsidRPr="000A1D0A">
              <w:rPr>
                <w:color w:val="000000" w:themeColor="text1"/>
                <w:szCs w:val="21"/>
              </w:rPr>
              <w:t>标准要求</w:t>
            </w:r>
          </w:p>
        </w:tc>
        <w:tc>
          <w:tcPr>
            <w:tcW w:w="1418"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检验方法</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992" w:type="dxa"/>
            <w:vMerge/>
            <w:vAlign w:val="center"/>
          </w:tcPr>
          <w:p w:rsidR="006514C2" w:rsidRPr="000A1D0A" w:rsidRDefault="006514C2" w:rsidP="00F70BF1">
            <w:pPr>
              <w:spacing w:beforeLines="20" w:before="62" w:afterLines="20" w:after="62"/>
              <w:jc w:val="center"/>
              <w:rPr>
                <w:color w:val="000000" w:themeColor="text1"/>
                <w:szCs w:val="21"/>
              </w:rPr>
            </w:pPr>
          </w:p>
        </w:tc>
        <w:tc>
          <w:tcPr>
            <w:tcW w:w="2694" w:type="dxa"/>
            <w:vAlign w:val="center"/>
          </w:tcPr>
          <w:p w:rsidR="006514C2" w:rsidRPr="000A1D0A" w:rsidRDefault="00B04477">
            <w:pPr>
              <w:spacing w:before="20" w:after="20"/>
              <w:jc w:val="center"/>
              <w:rPr>
                <w:color w:val="000000" w:themeColor="text1"/>
                <w:szCs w:val="21"/>
              </w:rPr>
            </w:pPr>
            <w:r w:rsidRPr="000A1D0A">
              <w:rPr>
                <w:color w:val="000000" w:themeColor="text1"/>
                <w:szCs w:val="21"/>
              </w:rPr>
              <w:t>饰面清水混凝土</w:t>
            </w:r>
          </w:p>
        </w:tc>
        <w:tc>
          <w:tcPr>
            <w:tcW w:w="2551" w:type="dxa"/>
          </w:tcPr>
          <w:p w:rsidR="006514C2" w:rsidRPr="000A1D0A" w:rsidRDefault="00B04477">
            <w:pPr>
              <w:spacing w:before="20" w:after="20"/>
              <w:jc w:val="center"/>
              <w:rPr>
                <w:color w:val="000000" w:themeColor="text1"/>
                <w:szCs w:val="21"/>
              </w:rPr>
            </w:pPr>
            <w:r w:rsidRPr="000A1D0A">
              <w:rPr>
                <w:color w:val="000000" w:themeColor="text1"/>
                <w:szCs w:val="21"/>
              </w:rPr>
              <w:t>普通清水混凝土</w:t>
            </w:r>
          </w:p>
        </w:tc>
        <w:tc>
          <w:tcPr>
            <w:tcW w:w="1418"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rPr>
          <w:trHeight w:val="505"/>
        </w:trPr>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w:t>
            </w:r>
          </w:p>
        </w:tc>
        <w:tc>
          <w:tcPr>
            <w:tcW w:w="992"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颜色</w:t>
            </w:r>
          </w:p>
        </w:tc>
        <w:tc>
          <w:tcPr>
            <w:tcW w:w="2694" w:type="dxa"/>
            <w:vAlign w:val="center"/>
          </w:tcPr>
          <w:p w:rsidR="006514C2" w:rsidRPr="000A1D0A" w:rsidRDefault="00B04477" w:rsidP="00F70BF1">
            <w:pPr>
              <w:spacing w:beforeLines="20" w:before="62" w:afterLines="20" w:after="62"/>
              <w:jc w:val="left"/>
              <w:rPr>
                <w:color w:val="000000" w:themeColor="text1"/>
                <w:szCs w:val="21"/>
              </w:rPr>
            </w:pPr>
            <w:r w:rsidRPr="000A1D0A">
              <w:rPr>
                <w:color w:val="000000" w:themeColor="text1"/>
                <w:szCs w:val="21"/>
              </w:rPr>
              <w:t xml:space="preserve">    </w:t>
            </w:r>
            <w:r w:rsidRPr="000A1D0A">
              <w:rPr>
                <w:color w:val="000000" w:themeColor="text1"/>
                <w:szCs w:val="21"/>
              </w:rPr>
              <w:t>无特殊设计要求时，同一视觉空间内，表面颜色基本一致或协调，无明显色差</w:t>
            </w:r>
          </w:p>
        </w:tc>
        <w:tc>
          <w:tcPr>
            <w:tcW w:w="2551" w:type="dxa"/>
            <w:vAlign w:val="center"/>
          </w:tcPr>
          <w:p w:rsidR="006514C2" w:rsidRPr="000A1D0A" w:rsidRDefault="00B04477" w:rsidP="00F70BF1">
            <w:pPr>
              <w:spacing w:beforeLines="20" w:before="62" w:afterLines="20" w:after="62"/>
              <w:jc w:val="left"/>
              <w:rPr>
                <w:color w:val="000000" w:themeColor="text1"/>
                <w:szCs w:val="21"/>
              </w:rPr>
            </w:pPr>
            <w:r w:rsidRPr="000A1D0A">
              <w:rPr>
                <w:color w:val="000000" w:themeColor="text1"/>
                <w:szCs w:val="21"/>
              </w:rPr>
              <w:t xml:space="preserve">    </w:t>
            </w:r>
            <w:r w:rsidRPr="000A1D0A">
              <w:rPr>
                <w:color w:val="000000" w:themeColor="text1"/>
                <w:szCs w:val="21"/>
              </w:rPr>
              <w:t>局部有少量色差</w:t>
            </w:r>
          </w:p>
        </w:tc>
        <w:tc>
          <w:tcPr>
            <w:tcW w:w="1418"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距离混凝土面</w:t>
            </w:r>
            <w:r w:rsidRPr="000A1D0A">
              <w:rPr>
                <w:color w:val="000000" w:themeColor="text1"/>
                <w:szCs w:val="21"/>
              </w:rPr>
              <w:t>5m</w:t>
            </w:r>
            <w:r w:rsidRPr="000A1D0A">
              <w:rPr>
                <w:color w:val="000000" w:themeColor="text1"/>
                <w:szCs w:val="21"/>
              </w:rPr>
              <w:t>观察</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992"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表面质量</w:t>
            </w:r>
          </w:p>
        </w:tc>
        <w:tc>
          <w:tcPr>
            <w:tcW w:w="2694" w:type="dxa"/>
            <w:vAlign w:val="center"/>
          </w:tcPr>
          <w:p w:rsidR="006514C2" w:rsidRPr="000A1D0A" w:rsidRDefault="00B04477">
            <w:pPr>
              <w:spacing w:before="20" w:after="20"/>
              <w:jc w:val="left"/>
              <w:rPr>
                <w:color w:val="000000" w:themeColor="text1"/>
                <w:szCs w:val="21"/>
              </w:rPr>
            </w:pPr>
            <w:r w:rsidRPr="000A1D0A">
              <w:rPr>
                <w:color w:val="000000" w:themeColor="text1"/>
                <w:szCs w:val="21"/>
              </w:rPr>
              <w:t xml:space="preserve">    </w:t>
            </w:r>
            <w:r w:rsidRPr="000A1D0A">
              <w:rPr>
                <w:color w:val="000000" w:themeColor="text1"/>
                <w:szCs w:val="21"/>
              </w:rPr>
              <w:t>无蜂窝、麻面、砂带、冷接缝和表面损伤等</w:t>
            </w:r>
          </w:p>
        </w:tc>
        <w:tc>
          <w:tcPr>
            <w:tcW w:w="2551" w:type="dxa"/>
            <w:vAlign w:val="center"/>
          </w:tcPr>
          <w:p w:rsidR="006514C2" w:rsidRPr="000A1D0A" w:rsidRDefault="00B04477">
            <w:pPr>
              <w:spacing w:before="20" w:after="20"/>
              <w:jc w:val="left"/>
              <w:rPr>
                <w:color w:val="000000" w:themeColor="text1"/>
                <w:szCs w:val="21"/>
              </w:rPr>
            </w:pPr>
            <w:r w:rsidRPr="000A1D0A">
              <w:rPr>
                <w:color w:val="000000" w:themeColor="text1"/>
                <w:szCs w:val="21"/>
              </w:rPr>
              <w:t xml:space="preserve">    </w:t>
            </w:r>
            <w:r w:rsidRPr="000A1D0A">
              <w:rPr>
                <w:color w:val="000000" w:themeColor="text1"/>
                <w:szCs w:val="21"/>
              </w:rPr>
              <w:t>无砂带、冷接缝和表面损伤等，蜂窝麻面面积</w:t>
            </w:r>
            <w:r w:rsidRPr="000A1D0A">
              <w:rPr>
                <w:color w:val="000000" w:themeColor="text1"/>
                <w:szCs w:val="21"/>
              </w:rPr>
              <w:t>≤</w:t>
            </w:r>
            <w:r w:rsidRPr="000A1D0A">
              <w:rPr>
                <w:color w:val="000000" w:themeColor="text1"/>
                <w:szCs w:val="21"/>
              </w:rPr>
              <w:t>该面面积的</w:t>
            </w:r>
            <w:r w:rsidRPr="000A1D0A">
              <w:rPr>
                <w:color w:val="000000" w:themeColor="text1"/>
                <w:szCs w:val="21"/>
              </w:rPr>
              <w:t>0.5%</w:t>
            </w:r>
          </w:p>
        </w:tc>
        <w:tc>
          <w:tcPr>
            <w:tcW w:w="1418"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近处观察、</w:t>
            </w:r>
            <w:r w:rsidRPr="000A1D0A">
              <w:rPr>
                <w:color w:val="000000" w:themeColor="text1"/>
                <w:szCs w:val="21"/>
              </w:rPr>
              <w:t xml:space="preserve"> </w:t>
            </w:r>
            <w:r w:rsidRPr="000A1D0A">
              <w:rPr>
                <w:color w:val="000000" w:themeColor="text1"/>
                <w:szCs w:val="21"/>
              </w:rPr>
              <w:t>尺量</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992" w:type="dxa"/>
            <w:vAlign w:val="center"/>
          </w:tcPr>
          <w:p w:rsidR="006514C2" w:rsidRPr="000A1D0A" w:rsidRDefault="00B04477">
            <w:pPr>
              <w:spacing w:before="20" w:after="20"/>
              <w:jc w:val="center"/>
              <w:rPr>
                <w:color w:val="000000" w:themeColor="text1"/>
                <w:szCs w:val="21"/>
              </w:rPr>
            </w:pPr>
            <w:r w:rsidRPr="000A1D0A">
              <w:rPr>
                <w:color w:val="000000" w:themeColor="text1"/>
                <w:szCs w:val="21"/>
              </w:rPr>
              <w:t>表面气泡</w:t>
            </w:r>
          </w:p>
        </w:tc>
        <w:tc>
          <w:tcPr>
            <w:tcW w:w="2694" w:type="dxa"/>
            <w:vAlign w:val="center"/>
          </w:tcPr>
          <w:p w:rsidR="006514C2" w:rsidRPr="000A1D0A" w:rsidRDefault="00B04477">
            <w:pPr>
              <w:spacing w:before="20" w:after="20"/>
              <w:jc w:val="left"/>
              <w:rPr>
                <w:color w:val="000000" w:themeColor="text1"/>
                <w:szCs w:val="21"/>
              </w:rPr>
            </w:pPr>
            <w:r w:rsidRPr="000A1D0A">
              <w:rPr>
                <w:color w:val="000000" w:themeColor="text1"/>
                <w:szCs w:val="21"/>
              </w:rPr>
              <w:t xml:space="preserve">    </w:t>
            </w:r>
            <w:r w:rsidRPr="000A1D0A">
              <w:rPr>
                <w:color w:val="000000" w:themeColor="text1"/>
                <w:szCs w:val="21"/>
              </w:rPr>
              <w:t>气泡最大直径</w:t>
            </w:r>
            <w:r w:rsidRPr="000A1D0A">
              <w:rPr>
                <w:color w:val="000000" w:themeColor="text1"/>
                <w:szCs w:val="21"/>
              </w:rPr>
              <w:t>≤8mm</w:t>
            </w:r>
            <w:r w:rsidRPr="000A1D0A">
              <w:rPr>
                <w:color w:val="000000" w:themeColor="text1"/>
                <w:szCs w:val="21"/>
              </w:rPr>
              <w:t>，深度</w:t>
            </w:r>
            <w:r w:rsidRPr="000A1D0A">
              <w:rPr>
                <w:color w:val="000000" w:themeColor="text1"/>
                <w:szCs w:val="21"/>
              </w:rPr>
              <w:t>≤2mm</w:t>
            </w:r>
            <w:r w:rsidRPr="000A1D0A">
              <w:rPr>
                <w:color w:val="000000" w:themeColor="text1"/>
                <w:szCs w:val="21"/>
              </w:rPr>
              <w:t>，面积</w:t>
            </w:r>
            <w:r w:rsidRPr="000A1D0A">
              <w:rPr>
                <w:color w:val="000000" w:themeColor="text1"/>
                <w:szCs w:val="21"/>
              </w:rPr>
              <w:t>≤20cm</w:t>
            </w:r>
            <w:r w:rsidRPr="000A1D0A">
              <w:rPr>
                <w:color w:val="000000" w:themeColor="text1"/>
                <w:szCs w:val="21"/>
                <w:vertAlign w:val="superscript"/>
              </w:rPr>
              <w:t>2</w:t>
            </w:r>
            <w:r w:rsidRPr="000A1D0A">
              <w:rPr>
                <w:color w:val="000000" w:themeColor="text1"/>
                <w:szCs w:val="21"/>
              </w:rPr>
              <w:t>/m</w:t>
            </w:r>
            <w:r w:rsidRPr="000A1D0A">
              <w:rPr>
                <w:color w:val="000000" w:themeColor="text1"/>
                <w:szCs w:val="21"/>
                <w:vertAlign w:val="superscript"/>
              </w:rPr>
              <w:t>2</w:t>
            </w:r>
          </w:p>
        </w:tc>
        <w:tc>
          <w:tcPr>
            <w:tcW w:w="2551" w:type="dxa"/>
            <w:vAlign w:val="center"/>
          </w:tcPr>
          <w:p w:rsidR="006514C2" w:rsidRPr="000A1D0A" w:rsidRDefault="00B04477">
            <w:pPr>
              <w:spacing w:before="20" w:after="20"/>
              <w:jc w:val="left"/>
              <w:rPr>
                <w:color w:val="000000" w:themeColor="text1"/>
                <w:szCs w:val="21"/>
              </w:rPr>
            </w:pPr>
            <w:r w:rsidRPr="000A1D0A">
              <w:rPr>
                <w:color w:val="000000" w:themeColor="text1"/>
                <w:szCs w:val="21"/>
              </w:rPr>
              <w:t xml:space="preserve">    </w:t>
            </w:r>
            <w:r w:rsidRPr="000A1D0A">
              <w:rPr>
                <w:color w:val="000000" w:themeColor="text1"/>
                <w:szCs w:val="21"/>
              </w:rPr>
              <w:t>气泡应分散，无大片气泡</w:t>
            </w:r>
          </w:p>
        </w:tc>
        <w:tc>
          <w:tcPr>
            <w:tcW w:w="1418" w:type="dxa"/>
            <w:vAlign w:val="center"/>
          </w:tcPr>
          <w:p w:rsidR="006514C2" w:rsidRPr="000A1D0A" w:rsidRDefault="00B04477">
            <w:pPr>
              <w:spacing w:before="20" w:after="20"/>
              <w:jc w:val="center"/>
              <w:rPr>
                <w:color w:val="000000" w:themeColor="text1"/>
                <w:szCs w:val="21"/>
              </w:rPr>
            </w:pPr>
            <w:r w:rsidRPr="000A1D0A">
              <w:rPr>
                <w:color w:val="000000" w:themeColor="text1"/>
                <w:szCs w:val="21"/>
              </w:rPr>
              <w:t>近处观察、</w:t>
            </w:r>
            <w:r w:rsidRPr="000A1D0A">
              <w:rPr>
                <w:color w:val="000000" w:themeColor="text1"/>
                <w:szCs w:val="21"/>
              </w:rPr>
              <w:t xml:space="preserve"> </w:t>
            </w:r>
            <w:r w:rsidRPr="000A1D0A">
              <w:rPr>
                <w:color w:val="000000" w:themeColor="text1"/>
                <w:szCs w:val="21"/>
              </w:rPr>
              <w:t>尺量</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992" w:type="dxa"/>
            <w:vAlign w:val="center"/>
          </w:tcPr>
          <w:p w:rsidR="006514C2" w:rsidRPr="000A1D0A" w:rsidRDefault="00B04477">
            <w:pPr>
              <w:spacing w:before="20" w:after="20"/>
              <w:jc w:val="center"/>
              <w:rPr>
                <w:color w:val="000000" w:themeColor="text1"/>
                <w:szCs w:val="21"/>
              </w:rPr>
            </w:pPr>
            <w:r w:rsidRPr="000A1D0A">
              <w:rPr>
                <w:color w:val="000000" w:themeColor="text1"/>
                <w:szCs w:val="21"/>
              </w:rPr>
              <w:t>光洁度</w:t>
            </w:r>
          </w:p>
        </w:tc>
        <w:tc>
          <w:tcPr>
            <w:tcW w:w="2694" w:type="dxa"/>
            <w:vAlign w:val="center"/>
          </w:tcPr>
          <w:p w:rsidR="006514C2" w:rsidRPr="000A1D0A" w:rsidRDefault="00B04477">
            <w:pPr>
              <w:spacing w:before="20" w:after="20"/>
              <w:jc w:val="left"/>
              <w:rPr>
                <w:color w:val="000000" w:themeColor="text1"/>
                <w:szCs w:val="21"/>
              </w:rPr>
            </w:pPr>
            <w:r w:rsidRPr="000A1D0A">
              <w:rPr>
                <w:color w:val="000000" w:themeColor="text1"/>
                <w:szCs w:val="21"/>
              </w:rPr>
              <w:t xml:space="preserve">    </w:t>
            </w:r>
            <w:r w:rsidRPr="000A1D0A">
              <w:rPr>
                <w:color w:val="000000" w:themeColor="text1"/>
                <w:szCs w:val="21"/>
              </w:rPr>
              <w:t>无漏浆、流淌及冲刷痕迹，无油迹、污迹及锈斑，无粉化物、无粉饰</w:t>
            </w:r>
          </w:p>
        </w:tc>
        <w:tc>
          <w:tcPr>
            <w:tcW w:w="2551" w:type="dxa"/>
            <w:vAlign w:val="center"/>
          </w:tcPr>
          <w:p w:rsidR="006514C2" w:rsidRPr="000A1D0A" w:rsidRDefault="00B04477">
            <w:pPr>
              <w:spacing w:before="20" w:after="20"/>
              <w:jc w:val="left"/>
              <w:rPr>
                <w:color w:val="000000" w:themeColor="text1"/>
                <w:szCs w:val="21"/>
              </w:rPr>
            </w:pPr>
            <w:r w:rsidRPr="000A1D0A">
              <w:rPr>
                <w:color w:val="000000" w:themeColor="text1"/>
                <w:szCs w:val="21"/>
              </w:rPr>
              <w:t xml:space="preserve">    </w:t>
            </w:r>
            <w:r w:rsidRPr="000A1D0A">
              <w:rPr>
                <w:color w:val="000000" w:themeColor="text1"/>
                <w:szCs w:val="21"/>
              </w:rPr>
              <w:t>漏浆、流淌及冲刷痕迹不超过</w:t>
            </w:r>
            <w:r w:rsidRPr="000A1D0A">
              <w:rPr>
                <w:color w:val="000000" w:themeColor="text1"/>
                <w:szCs w:val="21"/>
              </w:rPr>
              <w:t>3</w:t>
            </w:r>
            <w:r w:rsidRPr="000A1D0A">
              <w:rPr>
                <w:color w:val="000000" w:themeColor="text1"/>
                <w:szCs w:val="21"/>
              </w:rPr>
              <w:t>处，无明显油迹、污迹及锈斑，无明显粉化物和粉饰</w:t>
            </w:r>
          </w:p>
        </w:tc>
        <w:tc>
          <w:tcPr>
            <w:tcW w:w="1418" w:type="dxa"/>
            <w:vAlign w:val="center"/>
          </w:tcPr>
          <w:p w:rsidR="006514C2" w:rsidRPr="000A1D0A" w:rsidRDefault="00B04477">
            <w:pPr>
              <w:spacing w:before="20" w:after="20"/>
              <w:jc w:val="center"/>
              <w:rPr>
                <w:color w:val="000000" w:themeColor="text1"/>
                <w:szCs w:val="21"/>
              </w:rPr>
            </w:pPr>
            <w:r w:rsidRPr="000A1D0A">
              <w:rPr>
                <w:color w:val="000000" w:themeColor="text1"/>
                <w:szCs w:val="21"/>
              </w:rPr>
              <w:t>近处观察</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992"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表面裂缝</w:t>
            </w:r>
          </w:p>
        </w:tc>
        <w:tc>
          <w:tcPr>
            <w:tcW w:w="2694" w:type="dxa"/>
            <w:vAlign w:val="center"/>
          </w:tcPr>
          <w:p w:rsidR="006514C2" w:rsidRPr="000A1D0A" w:rsidRDefault="00B04477" w:rsidP="00F70BF1">
            <w:pPr>
              <w:spacing w:beforeLines="20" w:before="62" w:afterLines="20" w:after="62"/>
              <w:jc w:val="left"/>
              <w:rPr>
                <w:color w:val="000000" w:themeColor="text1"/>
                <w:szCs w:val="21"/>
              </w:rPr>
            </w:pPr>
            <w:r w:rsidRPr="000A1D0A">
              <w:rPr>
                <w:color w:val="000000" w:themeColor="text1"/>
                <w:szCs w:val="21"/>
              </w:rPr>
              <w:t xml:space="preserve">    </w:t>
            </w:r>
            <w:r w:rsidRPr="000A1D0A">
              <w:rPr>
                <w:color w:val="000000" w:themeColor="text1"/>
                <w:szCs w:val="21"/>
              </w:rPr>
              <w:t>宽度小于</w:t>
            </w:r>
            <w:r w:rsidRPr="000A1D0A">
              <w:rPr>
                <w:color w:val="000000" w:themeColor="text1"/>
                <w:szCs w:val="21"/>
              </w:rPr>
              <w:t>0.15mm</w:t>
            </w:r>
            <w:r w:rsidRPr="000A1D0A">
              <w:rPr>
                <w:color w:val="000000" w:themeColor="text1"/>
                <w:szCs w:val="21"/>
              </w:rPr>
              <w:t>，且长度不大于</w:t>
            </w:r>
            <w:r w:rsidRPr="000A1D0A">
              <w:rPr>
                <w:color w:val="000000" w:themeColor="text1"/>
                <w:szCs w:val="21"/>
              </w:rPr>
              <w:t>1000mm</w:t>
            </w:r>
          </w:p>
        </w:tc>
        <w:tc>
          <w:tcPr>
            <w:tcW w:w="2551" w:type="dxa"/>
            <w:vAlign w:val="center"/>
          </w:tcPr>
          <w:p w:rsidR="006514C2" w:rsidRPr="000A1D0A" w:rsidRDefault="00B04477" w:rsidP="00F70BF1">
            <w:pPr>
              <w:spacing w:beforeLines="20" w:before="62" w:afterLines="20" w:after="62"/>
              <w:jc w:val="left"/>
              <w:rPr>
                <w:color w:val="000000" w:themeColor="text1"/>
                <w:szCs w:val="21"/>
              </w:rPr>
            </w:pPr>
            <w:r w:rsidRPr="000A1D0A">
              <w:rPr>
                <w:color w:val="000000" w:themeColor="text1"/>
                <w:szCs w:val="21"/>
              </w:rPr>
              <w:t xml:space="preserve">    </w:t>
            </w:r>
            <w:r w:rsidRPr="000A1D0A">
              <w:rPr>
                <w:color w:val="000000" w:themeColor="text1"/>
                <w:szCs w:val="21"/>
              </w:rPr>
              <w:t>宽度小于</w:t>
            </w:r>
            <w:r w:rsidRPr="000A1D0A">
              <w:rPr>
                <w:color w:val="000000" w:themeColor="text1"/>
                <w:szCs w:val="21"/>
              </w:rPr>
              <w:t>0.2mm</w:t>
            </w:r>
          </w:p>
        </w:tc>
        <w:tc>
          <w:tcPr>
            <w:tcW w:w="1418"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尺量，刻度放大镜</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992"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修补</w:t>
            </w:r>
          </w:p>
        </w:tc>
        <w:tc>
          <w:tcPr>
            <w:tcW w:w="2694"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基本无修补痕迹</w:t>
            </w:r>
          </w:p>
        </w:tc>
        <w:tc>
          <w:tcPr>
            <w:tcW w:w="2551" w:type="dxa"/>
            <w:vAlign w:val="center"/>
          </w:tcPr>
          <w:p w:rsidR="006514C2" w:rsidRPr="000A1D0A" w:rsidRDefault="00B04477" w:rsidP="00F70BF1">
            <w:pPr>
              <w:spacing w:beforeLines="20" w:before="62" w:afterLines="20" w:after="62"/>
              <w:jc w:val="left"/>
              <w:rPr>
                <w:color w:val="000000" w:themeColor="text1"/>
                <w:szCs w:val="21"/>
              </w:rPr>
            </w:pPr>
            <w:r w:rsidRPr="000A1D0A">
              <w:rPr>
                <w:color w:val="000000" w:themeColor="text1"/>
                <w:szCs w:val="21"/>
              </w:rPr>
              <w:t xml:space="preserve">   </w:t>
            </w:r>
            <w:r w:rsidRPr="000A1D0A">
              <w:rPr>
                <w:color w:val="000000" w:themeColor="text1"/>
                <w:szCs w:val="21"/>
              </w:rPr>
              <w:t>少量修补痕迹</w:t>
            </w:r>
          </w:p>
        </w:tc>
        <w:tc>
          <w:tcPr>
            <w:tcW w:w="1418"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距离墙面</w:t>
            </w:r>
            <w:r w:rsidRPr="000A1D0A">
              <w:rPr>
                <w:color w:val="000000" w:themeColor="text1"/>
                <w:szCs w:val="21"/>
              </w:rPr>
              <w:t>5m</w:t>
            </w:r>
            <w:r w:rsidRPr="000A1D0A">
              <w:rPr>
                <w:color w:val="000000" w:themeColor="text1"/>
                <w:szCs w:val="21"/>
              </w:rPr>
              <w:t>观察</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7</w:t>
            </w:r>
          </w:p>
        </w:tc>
        <w:tc>
          <w:tcPr>
            <w:tcW w:w="992"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对拉螺栓孔眼</w:t>
            </w:r>
          </w:p>
        </w:tc>
        <w:tc>
          <w:tcPr>
            <w:tcW w:w="2694" w:type="dxa"/>
            <w:vAlign w:val="center"/>
          </w:tcPr>
          <w:p w:rsidR="006514C2" w:rsidRPr="000A1D0A" w:rsidRDefault="00B04477">
            <w:pPr>
              <w:autoSpaceDE w:val="0"/>
              <w:autoSpaceDN w:val="0"/>
              <w:adjustRightInd w:val="0"/>
              <w:spacing w:before="20" w:after="20"/>
              <w:jc w:val="left"/>
              <w:rPr>
                <w:color w:val="000000" w:themeColor="text1"/>
                <w:szCs w:val="21"/>
              </w:rPr>
            </w:pPr>
            <w:r w:rsidRPr="000A1D0A">
              <w:rPr>
                <w:color w:val="000000" w:themeColor="text1"/>
                <w:szCs w:val="21"/>
              </w:rPr>
              <w:t xml:space="preserve">   </w:t>
            </w:r>
            <w:r w:rsidRPr="000A1D0A">
              <w:rPr>
                <w:color w:val="000000" w:themeColor="text1"/>
                <w:szCs w:val="21"/>
              </w:rPr>
              <w:t>分布规则，排列整齐，拆模后封堵密实，</w:t>
            </w:r>
            <w:proofErr w:type="gramStart"/>
            <w:r w:rsidRPr="000A1D0A">
              <w:rPr>
                <w:color w:val="000000" w:themeColor="text1"/>
                <w:szCs w:val="21"/>
              </w:rPr>
              <w:t>凹</w:t>
            </w:r>
            <w:proofErr w:type="gramEnd"/>
            <w:r w:rsidRPr="000A1D0A">
              <w:rPr>
                <w:color w:val="000000" w:themeColor="text1"/>
                <w:szCs w:val="21"/>
              </w:rPr>
              <w:t>孔棱角清晰圆滑；颜色应同墙面一致，如封堵的孔眼颜色与墙面不一致，孔眼</w:t>
            </w:r>
            <w:proofErr w:type="gramStart"/>
            <w:r w:rsidRPr="000A1D0A">
              <w:rPr>
                <w:color w:val="000000" w:themeColor="text1"/>
                <w:szCs w:val="21"/>
              </w:rPr>
              <w:t>应呈同一</w:t>
            </w:r>
            <w:proofErr w:type="gramEnd"/>
            <w:r w:rsidRPr="000A1D0A">
              <w:rPr>
                <w:color w:val="000000" w:themeColor="text1"/>
                <w:szCs w:val="21"/>
              </w:rPr>
              <w:t>颜色，形成有规律性的装饰效果。</w:t>
            </w:r>
          </w:p>
        </w:tc>
        <w:tc>
          <w:tcPr>
            <w:tcW w:w="25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w:t>
            </w:r>
          </w:p>
        </w:tc>
        <w:tc>
          <w:tcPr>
            <w:tcW w:w="1418"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距离混凝土面</w:t>
            </w:r>
            <w:r w:rsidRPr="000A1D0A">
              <w:rPr>
                <w:color w:val="000000" w:themeColor="text1"/>
                <w:szCs w:val="21"/>
              </w:rPr>
              <w:t xml:space="preserve"> 5m </w:t>
            </w:r>
            <w:r w:rsidRPr="000A1D0A">
              <w:rPr>
                <w:color w:val="000000" w:themeColor="text1"/>
                <w:szCs w:val="21"/>
              </w:rPr>
              <w:t>观察、尺量</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992" w:type="dxa"/>
            <w:vAlign w:val="center"/>
          </w:tcPr>
          <w:p w:rsidR="006514C2" w:rsidRPr="000A1D0A" w:rsidRDefault="00B04477" w:rsidP="00F70BF1">
            <w:pPr>
              <w:spacing w:beforeLines="20" w:before="62" w:afterLines="20" w:after="62"/>
              <w:jc w:val="center"/>
              <w:rPr>
                <w:color w:val="000000" w:themeColor="text1"/>
                <w:szCs w:val="21"/>
              </w:rPr>
            </w:pPr>
            <w:proofErr w:type="gramStart"/>
            <w:r w:rsidRPr="000A1D0A">
              <w:rPr>
                <w:color w:val="000000" w:themeColor="text1"/>
                <w:szCs w:val="21"/>
              </w:rPr>
              <w:t>明缝</w:t>
            </w:r>
            <w:proofErr w:type="gramEnd"/>
          </w:p>
        </w:tc>
        <w:tc>
          <w:tcPr>
            <w:tcW w:w="2694" w:type="dxa"/>
            <w:vAlign w:val="center"/>
          </w:tcPr>
          <w:p w:rsidR="006514C2" w:rsidRPr="000A1D0A" w:rsidRDefault="00B04477" w:rsidP="00F70BF1">
            <w:pPr>
              <w:spacing w:beforeLines="20" w:before="62" w:afterLines="20" w:after="62"/>
              <w:jc w:val="left"/>
              <w:rPr>
                <w:color w:val="000000" w:themeColor="text1"/>
                <w:szCs w:val="21"/>
              </w:rPr>
            </w:pPr>
            <w:r w:rsidRPr="000A1D0A">
              <w:rPr>
                <w:color w:val="000000" w:themeColor="text1"/>
                <w:szCs w:val="21"/>
              </w:rPr>
              <w:t xml:space="preserve">    </w:t>
            </w:r>
            <w:r w:rsidRPr="000A1D0A">
              <w:rPr>
                <w:color w:val="000000" w:themeColor="text1"/>
                <w:szCs w:val="21"/>
              </w:rPr>
              <w:t>位置规律、整齐，深度一致，且明缝缝直线度偏差每米</w:t>
            </w:r>
            <w:r w:rsidRPr="000A1D0A">
              <w:rPr>
                <w:color w:val="000000" w:themeColor="text1"/>
                <w:szCs w:val="21"/>
              </w:rPr>
              <w:t>≤3mm</w:t>
            </w:r>
          </w:p>
        </w:tc>
        <w:tc>
          <w:tcPr>
            <w:tcW w:w="25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w:t>
            </w:r>
          </w:p>
        </w:tc>
        <w:tc>
          <w:tcPr>
            <w:tcW w:w="1418"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w:t>
            </w:r>
            <w:r w:rsidRPr="000A1D0A">
              <w:rPr>
                <w:color w:val="000000" w:themeColor="text1"/>
                <w:szCs w:val="21"/>
              </w:rPr>
              <w:t>5m</w:t>
            </w:r>
            <w:r w:rsidRPr="000A1D0A">
              <w:rPr>
                <w:color w:val="000000" w:themeColor="text1"/>
                <w:szCs w:val="21"/>
              </w:rPr>
              <w:t>线，不足</w:t>
            </w:r>
            <w:r w:rsidRPr="000A1D0A">
              <w:rPr>
                <w:color w:val="000000" w:themeColor="text1"/>
                <w:szCs w:val="21"/>
              </w:rPr>
              <w:t>5m</w:t>
            </w:r>
            <w:r w:rsidRPr="000A1D0A">
              <w:rPr>
                <w:color w:val="000000" w:themeColor="text1"/>
                <w:szCs w:val="21"/>
              </w:rPr>
              <w:t>拉通线，钢尺检查</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9</w:t>
            </w:r>
          </w:p>
        </w:tc>
        <w:tc>
          <w:tcPr>
            <w:tcW w:w="992" w:type="dxa"/>
            <w:vAlign w:val="center"/>
          </w:tcPr>
          <w:p w:rsidR="006514C2" w:rsidRPr="000A1D0A" w:rsidRDefault="00B04477" w:rsidP="00F70BF1">
            <w:pPr>
              <w:spacing w:beforeLines="20" w:before="62" w:afterLines="20" w:after="62"/>
              <w:jc w:val="center"/>
              <w:rPr>
                <w:color w:val="000000" w:themeColor="text1"/>
                <w:szCs w:val="21"/>
              </w:rPr>
            </w:pPr>
            <w:proofErr w:type="gramStart"/>
            <w:r w:rsidRPr="000A1D0A">
              <w:rPr>
                <w:color w:val="000000" w:themeColor="text1"/>
                <w:szCs w:val="21"/>
              </w:rPr>
              <w:t>蝉缝</w:t>
            </w:r>
            <w:proofErr w:type="gramEnd"/>
          </w:p>
        </w:tc>
        <w:tc>
          <w:tcPr>
            <w:tcW w:w="2694" w:type="dxa"/>
            <w:vAlign w:val="center"/>
          </w:tcPr>
          <w:p w:rsidR="006514C2" w:rsidRPr="000A1D0A" w:rsidRDefault="00B04477" w:rsidP="00F70BF1">
            <w:pPr>
              <w:spacing w:beforeLines="20" w:before="62" w:afterLines="20" w:after="62"/>
              <w:jc w:val="left"/>
              <w:rPr>
                <w:color w:val="000000" w:themeColor="text1"/>
                <w:szCs w:val="21"/>
              </w:rPr>
            </w:pPr>
            <w:r w:rsidRPr="000A1D0A">
              <w:rPr>
                <w:color w:val="000000" w:themeColor="text1"/>
                <w:szCs w:val="21"/>
              </w:rPr>
              <w:t xml:space="preserve">    </w:t>
            </w:r>
            <w:r w:rsidRPr="000A1D0A">
              <w:rPr>
                <w:color w:val="000000" w:themeColor="text1"/>
                <w:szCs w:val="21"/>
              </w:rPr>
              <w:t>模板拼缝印迹整齐、均匀，横平竖直，同一视觉空间水平交圈、竖向成线，且印迹宽度</w:t>
            </w:r>
            <w:r w:rsidRPr="000A1D0A">
              <w:rPr>
                <w:color w:val="000000" w:themeColor="text1"/>
                <w:szCs w:val="21"/>
              </w:rPr>
              <w:t>≤ 2mm</w:t>
            </w:r>
          </w:p>
        </w:tc>
        <w:tc>
          <w:tcPr>
            <w:tcW w:w="255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w:t>
            </w:r>
          </w:p>
        </w:tc>
        <w:tc>
          <w:tcPr>
            <w:tcW w:w="1418"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距离混凝土面</w:t>
            </w:r>
            <w:r w:rsidRPr="000A1D0A">
              <w:rPr>
                <w:color w:val="000000" w:themeColor="text1"/>
                <w:szCs w:val="21"/>
              </w:rPr>
              <w:t xml:space="preserve"> 5m </w:t>
            </w:r>
            <w:r w:rsidRPr="000A1D0A">
              <w:rPr>
                <w:color w:val="000000" w:themeColor="text1"/>
                <w:szCs w:val="21"/>
              </w:rPr>
              <w:t>观察、尺量</w:t>
            </w:r>
          </w:p>
        </w:tc>
      </w:tr>
    </w:tbl>
    <w:p w:rsidR="006514C2" w:rsidRPr="000A1D0A" w:rsidRDefault="0034208B">
      <w:pPr>
        <w:pStyle w:val="2"/>
        <w:jc w:val="both"/>
        <w:rPr>
          <w:color w:val="000000" w:themeColor="text1"/>
          <w:szCs w:val="28"/>
        </w:rPr>
      </w:pPr>
      <w:bookmarkStart w:id="928" w:name="_Toc440621278"/>
      <w:bookmarkStart w:id="929" w:name="_Toc440621717"/>
      <w:bookmarkStart w:id="930" w:name="_Toc440621962"/>
      <w:bookmarkStart w:id="931" w:name="_Toc495335458"/>
      <w:bookmarkStart w:id="932" w:name="_Toc495335572"/>
      <w:bookmarkStart w:id="933" w:name="_Toc496104209"/>
      <w:bookmarkStart w:id="934" w:name="_Toc496947922"/>
      <w:bookmarkStart w:id="935" w:name="_Toc501094133"/>
      <w:bookmarkStart w:id="936" w:name="_Toc503170939"/>
      <w:bookmarkStart w:id="937" w:name="_Toc504115148"/>
      <w:bookmarkStart w:id="938" w:name="_Toc504115276"/>
      <w:bookmarkStart w:id="939" w:name="_Toc504115611"/>
      <w:bookmarkStart w:id="940" w:name="_Toc2864994"/>
      <w:bookmarkStart w:id="941" w:name="_Toc25944747"/>
      <w:bookmarkStart w:id="942" w:name="_Toc28968875"/>
      <w:r w:rsidRPr="000A1D0A">
        <w:rPr>
          <w:rFonts w:hint="eastAsia"/>
          <w:color w:val="000000" w:themeColor="text1"/>
          <w:szCs w:val="28"/>
        </w:rPr>
        <w:t>7</w:t>
      </w:r>
      <w:r w:rsidR="00B04477" w:rsidRPr="000A1D0A">
        <w:rPr>
          <w:color w:val="000000" w:themeColor="text1"/>
          <w:szCs w:val="28"/>
        </w:rPr>
        <w:t xml:space="preserve">.3  </w:t>
      </w:r>
      <w:r w:rsidR="00B04477" w:rsidRPr="000A1D0A">
        <w:rPr>
          <w:color w:val="000000" w:themeColor="text1"/>
          <w:szCs w:val="28"/>
        </w:rPr>
        <w:t>尺寸偏差</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6514C2" w:rsidRPr="000A1D0A" w:rsidRDefault="0034208B">
      <w:pPr>
        <w:pStyle w:val="a2"/>
        <w:numPr>
          <w:ilvl w:val="0"/>
          <w:numId w:val="0"/>
        </w:numPr>
        <w:spacing w:beforeLines="0" w:afterLines="0" w:line="360" w:lineRule="auto"/>
        <w:rPr>
          <w:rFonts w:ascii="Times New Roman" w:eastAsia="宋体"/>
          <w:color w:val="000000" w:themeColor="text1"/>
          <w:sz w:val="24"/>
          <w:szCs w:val="24"/>
        </w:rPr>
      </w:pPr>
      <w:bookmarkStart w:id="943" w:name="_Toc440621279"/>
      <w:r w:rsidRPr="000A1D0A">
        <w:rPr>
          <w:rFonts w:ascii="Times New Roman" w:eastAsia="宋体" w:hint="eastAsia"/>
          <w:b/>
          <w:color w:val="000000" w:themeColor="text1"/>
          <w:kern w:val="2"/>
          <w:sz w:val="24"/>
          <w:szCs w:val="24"/>
        </w:rPr>
        <w:t>7</w:t>
      </w:r>
      <w:r w:rsidR="00B04477" w:rsidRPr="000A1D0A">
        <w:rPr>
          <w:rFonts w:ascii="Times New Roman" w:eastAsia="宋体"/>
          <w:b/>
          <w:color w:val="000000" w:themeColor="text1"/>
          <w:kern w:val="2"/>
          <w:sz w:val="24"/>
          <w:szCs w:val="24"/>
        </w:rPr>
        <w:t>.3.1</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后浇清水混凝土面层严禁出现影响结构性能和使用功能的尺寸偏差。对超过尺寸允许偏差且影响结构性能和使用功能的部位，应由施工单位提出技术处理</w:t>
      </w:r>
      <w:r w:rsidR="00B04477" w:rsidRPr="000A1D0A">
        <w:rPr>
          <w:rFonts w:ascii="Times New Roman" w:eastAsia="宋体"/>
          <w:color w:val="000000" w:themeColor="text1"/>
          <w:sz w:val="24"/>
          <w:szCs w:val="24"/>
        </w:rPr>
        <w:lastRenderedPageBreak/>
        <w:t>方案，并经监理（建设）单位、设计单位认可后进行处理。对经处理的部位，应重新检查验收。</w:t>
      </w:r>
      <w:bookmarkEnd w:id="943"/>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检查数量：全数检查。</w:t>
      </w:r>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检验方法：量测，检查处理</w:t>
      </w:r>
      <w:r w:rsidR="00DF32C4" w:rsidRPr="000A1D0A">
        <w:rPr>
          <w:rFonts w:ascii="Times New Roman" w:eastAsia="宋体" w:hint="eastAsia"/>
          <w:color w:val="000000" w:themeColor="text1"/>
          <w:sz w:val="24"/>
          <w:szCs w:val="24"/>
        </w:rPr>
        <w:t>记录</w:t>
      </w:r>
      <w:r w:rsidRPr="000A1D0A">
        <w:rPr>
          <w:rFonts w:ascii="Times New Roman" w:eastAsia="宋体"/>
          <w:color w:val="000000" w:themeColor="text1"/>
          <w:sz w:val="24"/>
          <w:szCs w:val="24"/>
        </w:rPr>
        <w:t>。</w:t>
      </w:r>
    </w:p>
    <w:p w:rsidR="006514C2" w:rsidRPr="000A1D0A" w:rsidRDefault="0034208B">
      <w:pPr>
        <w:pStyle w:val="a2"/>
        <w:numPr>
          <w:ilvl w:val="0"/>
          <w:numId w:val="0"/>
        </w:numPr>
        <w:spacing w:beforeLines="0" w:afterLines="0" w:line="360" w:lineRule="auto"/>
        <w:rPr>
          <w:rFonts w:ascii="Times New Roman" w:eastAsia="宋体"/>
          <w:color w:val="000000" w:themeColor="text1"/>
          <w:sz w:val="24"/>
          <w:szCs w:val="24"/>
        </w:rPr>
      </w:pPr>
      <w:bookmarkStart w:id="944" w:name="_Toc440621280"/>
      <w:r w:rsidRPr="000A1D0A">
        <w:rPr>
          <w:rFonts w:ascii="Times New Roman" w:eastAsia="宋体" w:hint="eastAsia"/>
          <w:b/>
          <w:color w:val="000000" w:themeColor="text1"/>
          <w:kern w:val="2"/>
          <w:sz w:val="24"/>
          <w:szCs w:val="24"/>
        </w:rPr>
        <w:t>7</w:t>
      </w:r>
      <w:r w:rsidR="00B04477" w:rsidRPr="000A1D0A">
        <w:rPr>
          <w:rFonts w:ascii="Times New Roman" w:eastAsia="宋体"/>
          <w:b/>
          <w:color w:val="000000" w:themeColor="text1"/>
          <w:kern w:val="2"/>
          <w:sz w:val="24"/>
          <w:szCs w:val="24"/>
        </w:rPr>
        <w:t>.3.2</w:t>
      </w:r>
      <w:r w:rsidR="00B04477" w:rsidRPr="000A1D0A">
        <w:rPr>
          <w:rFonts w:ascii="Times New Roman" w:eastAsia="宋体"/>
          <w:color w:val="000000" w:themeColor="text1"/>
          <w:sz w:val="24"/>
          <w:szCs w:val="24"/>
        </w:rPr>
        <w:t xml:space="preserve">  </w:t>
      </w:r>
      <w:r w:rsidR="00B04477" w:rsidRPr="000A1D0A">
        <w:rPr>
          <w:rFonts w:ascii="Times New Roman" w:eastAsia="宋体"/>
          <w:color w:val="000000" w:themeColor="text1"/>
          <w:sz w:val="24"/>
          <w:szCs w:val="24"/>
        </w:rPr>
        <w:t>后浇清水混凝土结构拆模后的尺寸偏差和检验方法应符合表</w:t>
      </w:r>
      <w:r w:rsidRPr="000A1D0A">
        <w:rPr>
          <w:rFonts w:ascii="Times New Roman" w:eastAsia="宋体" w:hint="eastAsia"/>
          <w:color w:val="000000" w:themeColor="text1"/>
          <w:sz w:val="24"/>
          <w:szCs w:val="24"/>
        </w:rPr>
        <w:t>7</w:t>
      </w:r>
      <w:r w:rsidR="00B04477" w:rsidRPr="000A1D0A">
        <w:rPr>
          <w:rFonts w:ascii="Times New Roman" w:eastAsia="宋体"/>
          <w:color w:val="000000" w:themeColor="text1"/>
          <w:sz w:val="24"/>
          <w:szCs w:val="24"/>
        </w:rPr>
        <w:t>.</w:t>
      </w:r>
      <w:r w:rsidRPr="000A1D0A">
        <w:rPr>
          <w:rFonts w:ascii="Times New Roman" w:eastAsia="宋体" w:hint="eastAsia"/>
          <w:color w:val="000000" w:themeColor="text1"/>
          <w:sz w:val="24"/>
          <w:szCs w:val="24"/>
        </w:rPr>
        <w:t>3</w:t>
      </w:r>
      <w:r w:rsidR="00B04477" w:rsidRPr="000A1D0A">
        <w:rPr>
          <w:rFonts w:ascii="Times New Roman" w:eastAsia="宋体"/>
          <w:color w:val="000000" w:themeColor="text1"/>
          <w:sz w:val="24"/>
          <w:szCs w:val="24"/>
        </w:rPr>
        <w:t>.2</w:t>
      </w:r>
      <w:r w:rsidR="00B04477" w:rsidRPr="000A1D0A">
        <w:rPr>
          <w:rFonts w:ascii="Times New Roman" w:eastAsia="宋体"/>
          <w:color w:val="000000" w:themeColor="text1"/>
          <w:sz w:val="24"/>
          <w:szCs w:val="24"/>
        </w:rPr>
        <w:t>的规定。</w:t>
      </w:r>
      <w:bookmarkEnd w:id="944"/>
    </w:p>
    <w:p w:rsidR="006514C2" w:rsidRPr="000A1D0A" w:rsidRDefault="00B04477">
      <w:pPr>
        <w:pStyle w:val="a2"/>
        <w:numPr>
          <w:ilvl w:val="0"/>
          <w:numId w:val="0"/>
        </w:numPr>
        <w:spacing w:beforeLines="0" w:afterLines="0"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bookmarkStart w:id="945" w:name="_Toc440621281"/>
      <w:r w:rsidRPr="000A1D0A">
        <w:rPr>
          <w:rFonts w:ascii="Times New Roman" w:eastAsia="宋体"/>
          <w:color w:val="000000" w:themeColor="text1"/>
          <w:sz w:val="24"/>
          <w:szCs w:val="24"/>
        </w:rPr>
        <w:t>检查数量：按楼层、结构缝或施工段划分检验批。抽查各检验批的</w:t>
      </w:r>
      <w:r w:rsidRPr="000A1D0A">
        <w:rPr>
          <w:rFonts w:ascii="Times New Roman" w:eastAsia="宋体"/>
          <w:color w:val="000000" w:themeColor="text1"/>
          <w:sz w:val="24"/>
          <w:szCs w:val="24"/>
        </w:rPr>
        <w:t>30%</w:t>
      </w:r>
      <w:r w:rsidRPr="000A1D0A">
        <w:rPr>
          <w:rFonts w:ascii="Times New Roman" w:eastAsia="宋体"/>
          <w:color w:val="000000" w:themeColor="text1"/>
          <w:sz w:val="24"/>
          <w:szCs w:val="24"/>
        </w:rPr>
        <w:t>，且不少于</w:t>
      </w:r>
      <w:r w:rsidRPr="000A1D0A">
        <w:rPr>
          <w:rFonts w:ascii="Times New Roman" w:eastAsia="宋体"/>
          <w:color w:val="000000" w:themeColor="text1"/>
          <w:sz w:val="24"/>
          <w:szCs w:val="24"/>
        </w:rPr>
        <w:t>5</w:t>
      </w:r>
      <w:r w:rsidRPr="000A1D0A">
        <w:rPr>
          <w:rFonts w:ascii="Times New Roman" w:eastAsia="宋体"/>
          <w:color w:val="000000" w:themeColor="text1"/>
          <w:sz w:val="24"/>
          <w:szCs w:val="24"/>
        </w:rPr>
        <w:t>件。</w:t>
      </w:r>
      <w:bookmarkEnd w:id="945"/>
    </w:p>
    <w:p w:rsidR="006514C2" w:rsidRPr="000A1D0A" w:rsidRDefault="00B04477" w:rsidP="001F2196">
      <w:pPr>
        <w:pStyle w:val="a9"/>
        <w:numPr>
          <w:ilvl w:val="0"/>
          <w:numId w:val="0"/>
        </w:numPr>
        <w:tabs>
          <w:tab w:val="left" w:pos="839"/>
        </w:tabs>
        <w:spacing w:before="156" w:after="156"/>
        <w:rPr>
          <w:rFonts w:ascii="Times New Roman"/>
          <w:color w:val="000000" w:themeColor="text1"/>
          <w:szCs w:val="21"/>
          <w:lang w:val="en-GB"/>
        </w:rPr>
      </w:pPr>
      <w:r w:rsidRPr="000A1D0A">
        <w:rPr>
          <w:rFonts w:ascii="Times New Roman"/>
          <w:color w:val="000000" w:themeColor="text1"/>
          <w:szCs w:val="21"/>
        </w:rPr>
        <w:t>表</w:t>
      </w:r>
      <w:r w:rsidR="0034208B" w:rsidRPr="000A1D0A">
        <w:rPr>
          <w:rFonts w:ascii="Times New Roman" w:hint="eastAsia"/>
          <w:color w:val="000000" w:themeColor="text1"/>
          <w:szCs w:val="21"/>
        </w:rPr>
        <w:t>7</w:t>
      </w:r>
      <w:r w:rsidRPr="000A1D0A">
        <w:rPr>
          <w:rFonts w:ascii="Times New Roman"/>
          <w:color w:val="000000" w:themeColor="text1"/>
          <w:szCs w:val="21"/>
        </w:rPr>
        <w:t>.</w:t>
      </w:r>
      <w:r w:rsidR="0034208B" w:rsidRPr="000A1D0A">
        <w:rPr>
          <w:rFonts w:ascii="Times New Roman" w:hint="eastAsia"/>
          <w:color w:val="000000" w:themeColor="text1"/>
          <w:szCs w:val="21"/>
        </w:rPr>
        <w:t>3</w:t>
      </w:r>
      <w:r w:rsidRPr="000A1D0A">
        <w:rPr>
          <w:rFonts w:ascii="Times New Roman"/>
          <w:color w:val="000000" w:themeColor="text1"/>
          <w:szCs w:val="21"/>
        </w:rPr>
        <w:t xml:space="preserve">.2  </w:t>
      </w:r>
      <w:r w:rsidRPr="000A1D0A">
        <w:rPr>
          <w:rFonts w:ascii="Times New Roman"/>
          <w:color w:val="000000" w:themeColor="text1"/>
          <w:szCs w:val="21"/>
        </w:rPr>
        <w:t>后浇</w:t>
      </w:r>
      <w:r w:rsidRPr="000A1D0A">
        <w:rPr>
          <w:rFonts w:ascii="Times New Roman"/>
          <w:color w:val="000000" w:themeColor="text1"/>
          <w:szCs w:val="21"/>
          <w:lang w:val="en-GB"/>
        </w:rPr>
        <w:t>清水混凝土结构尺寸偏差和检验方法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276"/>
        <w:gridCol w:w="1701"/>
        <w:gridCol w:w="1701"/>
        <w:gridCol w:w="1843"/>
      </w:tblGrid>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项次</w:t>
            </w:r>
          </w:p>
        </w:tc>
        <w:tc>
          <w:tcPr>
            <w:tcW w:w="2410" w:type="dxa"/>
            <w:gridSpan w:val="2"/>
            <w:vMerge w:val="restart"/>
            <w:vAlign w:val="center"/>
          </w:tcPr>
          <w:p w:rsidR="006514C2" w:rsidRPr="000A1D0A" w:rsidRDefault="00B04477" w:rsidP="00F70BF1">
            <w:pPr>
              <w:spacing w:beforeLines="20" w:before="62" w:afterLines="20" w:after="62"/>
              <w:ind w:leftChars="-137" w:left="-288"/>
              <w:jc w:val="center"/>
              <w:rPr>
                <w:color w:val="000000" w:themeColor="text1"/>
                <w:szCs w:val="21"/>
              </w:rPr>
            </w:pPr>
            <w:r w:rsidRPr="000A1D0A">
              <w:rPr>
                <w:color w:val="000000" w:themeColor="text1"/>
                <w:szCs w:val="21"/>
              </w:rPr>
              <w:t>项目</w:t>
            </w:r>
          </w:p>
        </w:tc>
        <w:tc>
          <w:tcPr>
            <w:tcW w:w="3402"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允许偏差（</w:t>
            </w:r>
            <w:r w:rsidRPr="000A1D0A">
              <w:rPr>
                <w:color w:val="000000" w:themeColor="text1"/>
                <w:szCs w:val="21"/>
              </w:rPr>
              <w:t>mm</w:t>
            </w:r>
            <w:r w:rsidRPr="000A1D0A">
              <w:rPr>
                <w:color w:val="000000" w:themeColor="text1"/>
                <w:szCs w:val="21"/>
              </w:rPr>
              <w:t>）</w:t>
            </w:r>
          </w:p>
        </w:tc>
        <w:tc>
          <w:tcPr>
            <w:tcW w:w="1843"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检查方法</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2410" w:type="dxa"/>
            <w:gridSpan w:val="2"/>
            <w:vMerge/>
            <w:vAlign w:val="center"/>
          </w:tcPr>
          <w:p w:rsidR="006514C2" w:rsidRPr="000A1D0A" w:rsidRDefault="006514C2" w:rsidP="00F70BF1">
            <w:pPr>
              <w:spacing w:beforeLines="20" w:before="62" w:afterLines="20" w:after="62"/>
              <w:jc w:val="center"/>
              <w:rPr>
                <w:color w:val="000000" w:themeColor="text1"/>
                <w:szCs w:val="21"/>
              </w:rPr>
            </w:pP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饰面清水混凝土</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普通清水混凝土</w:t>
            </w:r>
          </w:p>
        </w:tc>
        <w:tc>
          <w:tcPr>
            <w:tcW w:w="1843"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w:t>
            </w:r>
          </w:p>
        </w:tc>
        <w:tc>
          <w:tcPr>
            <w:tcW w:w="1134"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轴线位移</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墙、柱、梁</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134"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截面尺寸</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墙、柱、梁</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r w:rsidRPr="000A1D0A">
              <w:rPr>
                <w:color w:val="000000" w:themeColor="text1"/>
                <w:szCs w:val="21"/>
              </w:rPr>
              <w:t>，</w:t>
            </w: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r w:rsidRPr="000A1D0A">
              <w:rPr>
                <w:color w:val="000000" w:themeColor="text1"/>
                <w:szCs w:val="21"/>
              </w:rPr>
              <w:t>，</w:t>
            </w:r>
            <w:r w:rsidRPr="000A1D0A">
              <w:rPr>
                <w:color w:val="000000" w:themeColor="text1"/>
                <w:szCs w:val="21"/>
              </w:rPr>
              <w:t>-5</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134"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标高</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层高</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843"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水准仪或拉线、钢尺</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全高</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±30</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±30</w:t>
            </w:r>
          </w:p>
        </w:tc>
        <w:tc>
          <w:tcPr>
            <w:tcW w:w="1843"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134"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垂直度</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层高</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经纬仪或吊线、钢尺</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全高（</w:t>
            </w:r>
            <w:r w:rsidRPr="000A1D0A">
              <w:rPr>
                <w:color w:val="000000" w:themeColor="text1"/>
                <w:szCs w:val="21"/>
              </w:rPr>
              <w:t>H</w:t>
            </w:r>
            <w:r w:rsidRPr="000A1D0A">
              <w:rPr>
                <w:color w:val="000000" w:themeColor="text1"/>
                <w:szCs w:val="21"/>
              </w:rPr>
              <w:t>）</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H/1000</w:t>
            </w:r>
            <w:r w:rsidRPr="000A1D0A">
              <w:rPr>
                <w:color w:val="000000" w:themeColor="text1"/>
                <w:szCs w:val="21"/>
              </w:rPr>
              <w:t>且</w:t>
            </w:r>
            <w:r w:rsidRPr="000A1D0A">
              <w:rPr>
                <w:color w:val="000000" w:themeColor="text1"/>
                <w:szCs w:val="21"/>
              </w:rPr>
              <w:t>≤30</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H/1000</w:t>
            </w:r>
            <w:r w:rsidRPr="000A1D0A">
              <w:rPr>
                <w:color w:val="000000" w:themeColor="text1"/>
                <w:szCs w:val="21"/>
              </w:rPr>
              <w:t>且</w:t>
            </w:r>
            <w:r w:rsidRPr="000A1D0A">
              <w:rPr>
                <w:color w:val="000000" w:themeColor="text1"/>
                <w:szCs w:val="21"/>
              </w:rPr>
              <w:t>≤30</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经纬仪、钢尺</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2410"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表面平整度</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2m</w:t>
            </w:r>
            <w:r w:rsidRPr="000A1D0A">
              <w:rPr>
                <w:color w:val="000000" w:themeColor="text1"/>
                <w:szCs w:val="21"/>
              </w:rPr>
              <w:t>靠尺、塞尺</w:t>
            </w: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6</w:t>
            </w:r>
          </w:p>
        </w:tc>
        <w:tc>
          <w:tcPr>
            <w:tcW w:w="2410" w:type="dxa"/>
            <w:gridSpan w:val="2"/>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角线顺直度</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拉线、尺量</w:t>
            </w:r>
          </w:p>
        </w:tc>
      </w:tr>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7</w:t>
            </w:r>
          </w:p>
        </w:tc>
        <w:tc>
          <w:tcPr>
            <w:tcW w:w="1134"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阴阳角</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方正</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843"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钢尺</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顺直</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4</w:t>
            </w:r>
          </w:p>
        </w:tc>
        <w:tc>
          <w:tcPr>
            <w:tcW w:w="1843"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709"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p>
        </w:tc>
        <w:tc>
          <w:tcPr>
            <w:tcW w:w="2410" w:type="dxa"/>
            <w:gridSpan w:val="2"/>
            <w:vAlign w:val="center"/>
          </w:tcPr>
          <w:p w:rsidR="006514C2" w:rsidRPr="000A1D0A" w:rsidRDefault="00B04477" w:rsidP="00F70BF1">
            <w:pPr>
              <w:spacing w:beforeLines="20" w:before="62" w:afterLines="20" w:after="62"/>
              <w:jc w:val="center"/>
              <w:rPr>
                <w:color w:val="000000" w:themeColor="text1"/>
                <w:szCs w:val="21"/>
              </w:rPr>
            </w:pPr>
            <w:proofErr w:type="gramStart"/>
            <w:r w:rsidRPr="000A1D0A">
              <w:rPr>
                <w:color w:val="000000" w:themeColor="text1"/>
                <w:szCs w:val="21"/>
              </w:rPr>
              <w:t>明缝直线</w:t>
            </w:r>
            <w:proofErr w:type="gramEnd"/>
            <w:r w:rsidRPr="000A1D0A">
              <w:rPr>
                <w:color w:val="000000" w:themeColor="text1"/>
                <w:szCs w:val="21"/>
              </w:rPr>
              <w:t>度</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w:t>
            </w:r>
            <w:r w:rsidRPr="000A1D0A">
              <w:rPr>
                <w:color w:val="000000" w:themeColor="text1"/>
                <w:szCs w:val="21"/>
              </w:rPr>
              <w:t>5m</w:t>
            </w:r>
            <w:r w:rsidRPr="000A1D0A">
              <w:rPr>
                <w:color w:val="000000" w:themeColor="text1"/>
                <w:szCs w:val="21"/>
              </w:rPr>
              <w:t>线，不足</w:t>
            </w:r>
            <w:r w:rsidRPr="000A1D0A">
              <w:rPr>
                <w:color w:val="000000" w:themeColor="text1"/>
                <w:szCs w:val="21"/>
              </w:rPr>
              <w:t>5m</w:t>
            </w:r>
            <w:r w:rsidRPr="000A1D0A">
              <w:rPr>
                <w:color w:val="000000" w:themeColor="text1"/>
                <w:szCs w:val="21"/>
              </w:rPr>
              <w:t>拉通线，钢尺检查</w:t>
            </w:r>
          </w:p>
        </w:tc>
      </w:tr>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9</w:t>
            </w:r>
          </w:p>
        </w:tc>
        <w:tc>
          <w:tcPr>
            <w:tcW w:w="1134" w:type="dxa"/>
            <w:vMerge w:val="restart"/>
            <w:vAlign w:val="center"/>
          </w:tcPr>
          <w:p w:rsidR="006514C2" w:rsidRPr="000A1D0A" w:rsidRDefault="00B04477" w:rsidP="00F70BF1">
            <w:pPr>
              <w:spacing w:beforeLines="20" w:before="62" w:afterLines="20" w:after="62"/>
              <w:jc w:val="center"/>
              <w:rPr>
                <w:color w:val="000000" w:themeColor="text1"/>
                <w:szCs w:val="21"/>
              </w:rPr>
            </w:pPr>
            <w:proofErr w:type="gramStart"/>
            <w:r w:rsidRPr="000A1D0A">
              <w:rPr>
                <w:color w:val="000000" w:themeColor="text1"/>
                <w:szCs w:val="21"/>
              </w:rPr>
              <w:t>禅缝</w:t>
            </w:r>
            <w:proofErr w:type="gramEnd"/>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错台</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靠尺、塞尺</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proofErr w:type="gramStart"/>
            <w:r w:rsidRPr="000A1D0A">
              <w:rPr>
                <w:color w:val="000000" w:themeColor="text1"/>
                <w:szCs w:val="21"/>
              </w:rPr>
              <w:t>禅缝交圈</w:t>
            </w:r>
            <w:proofErr w:type="gramEnd"/>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w:t>
            </w:r>
            <w:r w:rsidRPr="000A1D0A">
              <w:rPr>
                <w:color w:val="000000" w:themeColor="text1"/>
                <w:szCs w:val="21"/>
              </w:rPr>
              <w:t>5m</w:t>
            </w:r>
            <w:r w:rsidRPr="000A1D0A">
              <w:rPr>
                <w:color w:val="000000" w:themeColor="text1"/>
                <w:szCs w:val="21"/>
              </w:rPr>
              <w:t>线，不足</w:t>
            </w:r>
            <w:r w:rsidRPr="000A1D0A">
              <w:rPr>
                <w:color w:val="000000" w:themeColor="text1"/>
                <w:szCs w:val="21"/>
              </w:rPr>
              <w:t>5m</w:t>
            </w:r>
            <w:r w:rsidRPr="000A1D0A">
              <w:rPr>
                <w:color w:val="000000" w:themeColor="text1"/>
                <w:szCs w:val="21"/>
              </w:rPr>
              <w:t>拉通线，钢尺检查</w:t>
            </w:r>
          </w:p>
        </w:tc>
      </w:tr>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p>
        </w:tc>
        <w:tc>
          <w:tcPr>
            <w:tcW w:w="1134"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保护层厚度</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柱、梁</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1843"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保护层厚度无损检测</w:t>
            </w:r>
            <w:r w:rsidR="00CA60F5" w:rsidRPr="000A1D0A">
              <w:rPr>
                <w:rFonts w:hint="eastAsia"/>
                <w:color w:val="000000" w:themeColor="text1"/>
                <w:szCs w:val="21"/>
              </w:rPr>
              <w:t>仪</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墙、板</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843" w:type="dxa"/>
            <w:vMerge/>
            <w:vAlign w:val="center"/>
          </w:tcPr>
          <w:p w:rsidR="006514C2" w:rsidRPr="000A1D0A" w:rsidRDefault="006514C2" w:rsidP="00F70BF1">
            <w:pPr>
              <w:spacing w:beforeLines="20" w:before="62" w:afterLines="20" w:after="62"/>
              <w:jc w:val="center"/>
              <w:rPr>
                <w:color w:val="000000" w:themeColor="text1"/>
                <w:szCs w:val="21"/>
              </w:rPr>
            </w:pPr>
          </w:p>
        </w:tc>
      </w:tr>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11</w:t>
            </w:r>
          </w:p>
        </w:tc>
        <w:tc>
          <w:tcPr>
            <w:tcW w:w="1134"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预留洞口</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中心线位移</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12</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尺量</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洞口尺寸</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+8</w:t>
            </w:r>
            <w:r w:rsidRPr="000A1D0A">
              <w:rPr>
                <w:color w:val="000000" w:themeColor="text1"/>
                <w:szCs w:val="21"/>
              </w:rPr>
              <w:t>，</w:t>
            </w:r>
            <w:r w:rsidRPr="000A1D0A">
              <w:rPr>
                <w:color w:val="000000" w:themeColor="text1"/>
                <w:szCs w:val="21"/>
              </w:rPr>
              <w:t>-0</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+10</w:t>
            </w:r>
            <w:r w:rsidRPr="000A1D0A">
              <w:rPr>
                <w:color w:val="000000" w:themeColor="text1"/>
                <w:szCs w:val="21"/>
              </w:rPr>
              <w:t>，</w:t>
            </w:r>
            <w:r w:rsidRPr="000A1D0A">
              <w:rPr>
                <w:color w:val="000000" w:themeColor="text1"/>
                <w:szCs w:val="21"/>
              </w:rPr>
              <w:t>-0</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尺量</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门窗洞口对</w:t>
            </w:r>
            <w:r w:rsidRPr="000A1D0A">
              <w:rPr>
                <w:color w:val="000000" w:themeColor="text1"/>
                <w:szCs w:val="21"/>
              </w:rPr>
              <w:lastRenderedPageBreak/>
              <w:t>角线</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lastRenderedPageBreak/>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拉线、尺量</w:t>
            </w:r>
          </w:p>
        </w:tc>
      </w:tr>
      <w:tr w:rsidR="006514C2" w:rsidRPr="000A1D0A">
        <w:tc>
          <w:tcPr>
            <w:tcW w:w="709"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lastRenderedPageBreak/>
              <w:t>12</w:t>
            </w:r>
          </w:p>
        </w:tc>
        <w:tc>
          <w:tcPr>
            <w:tcW w:w="1134" w:type="dxa"/>
            <w:vMerge w:val="restart"/>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预埋设施中心线位移</w:t>
            </w: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预埋件</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拉线、尺量</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预埋螺栓</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2</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+5</w:t>
            </w:r>
            <w:r w:rsidRPr="000A1D0A">
              <w:rPr>
                <w:color w:val="000000" w:themeColor="text1"/>
                <w:szCs w:val="21"/>
              </w:rPr>
              <w:t>，</w:t>
            </w:r>
            <w:r w:rsidRPr="000A1D0A">
              <w:rPr>
                <w:color w:val="000000" w:themeColor="text1"/>
                <w:szCs w:val="21"/>
              </w:rPr>
              <w:t>0</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拉线、尺量</w:t>
            </w:r>
          </w:p>
        </w:tc>
      </w:tr>
      <w:tr w:rsidR="006514C2" w:rsidRPr="000A1D0A">
        <w:tc>
          <w:tcPr>
            <w:tcW w:w="709"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134" w:type="dxa"/>
            <w:vMerge/>
            <w:vAlign w:val="center"/>
          </w:tcPr>
          <w:p w:rsidR="006514C2" w:rsidRPr="000A1D0A" w:rsidRDefault="006514C2" w:rsidP="00F70BF1">
            <w:pPr>
              <w:spacing w:beforeLines="20" w:before="62" w:afterLines="20" w:after="62"/>
              <w:jc w:val="center"/>
              <w:rPr>
                <w:color w:val="000000" w:themeColor="text1"/>
                <w:szCs w:val="21"/>
              </w:rPr>
            </w:pPr>
          </w:p>
        </w:tc>
        <w:tc>
          <w:tcPr>
            <w:tcW w:w="1276"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预埋管</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701"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3</w:t>
            </w:r>
          </w:p>
        </w:tc>
        <w:tc>
          <w:tcPr>
            <w:tcW w:w="1843" w:type="dxa"/>
            <w:vAlign w:val="center"/>
          </w:tcPr>
          <w:p w:rsidR="006514C2" w:rsidRPr="000A1D0A" w:rsidRDefault="00B04477" w:rsidP="00F70BF1">
            <w:pPr>
              <w:spacing w:beforeLines="20" w:before="62" w:afterLines="20" w:after="62"/>
              <w:jc w:val="center"/>
              <w:rPr>
                <w:color w:val="000000" w:themeColor="text1"/>
                <w:szCs w:val="21"/>
              </w:rPr>
            </w:pPr>
            <w:r w:rsidRPr="000A1D0A">
              <w:rPr>
                <w:color w:val="000000" w:themeColor="text1"/>
                <w:szCs w:val="21"/>
              </w:rPr>
              <w:t>尺量</w:t>
            </w:r>
          </w:p>
        </w:tc>
      </w:tr>
    </w:tbl>
    <w:p w:rsidR="006514C2" w:rsidRPr="000A1D0A" w:rsidRDefault="006514C2">
      <w:pPr>
        <w:pStyle w:val="af1"/>
        <w:rPr>
          <w:rFonts w:ascii="Times New Roman"/>
          <w:color w:val="000000" w:themeColor="text1"/>
        </w:rPr>
      </w:pPr>
    </w:p>
    <w:p w:rsidR="006514C2" w:rsidRPr="000A1D0A" w:rsidRDefault="006514C2">
      <w:pPr>
        <w:pStyle w:val="af1"/>
        <w:rPr>
          <w:rFonts w:ascii="Times New Roman"/>
          <w:color w:val="000000" w:themeColor="text1"/>
        </w:rPr>
      </w:pPr>
    </w:p>
    <w:p w:rsidR="006514C2" w:rsidRPr="000A1D0A" w:rsidRDefault="00B04477">
      <w:pPr>
        <w:pStyle w:val="a8"/>
        <w:numPr>
          <w:ilvl w:val="0"/>
          <w:numId w:val="0"/>
        </w:numPr>
        <w:rPr>
          <w:rFonts w:ascii="Times New Roman"/>
          <w:bCs/>
          <w:color w:val="000000" w:themeColor="text1"/>
          <w:szCs w:val="32"/>
        </w:rPr>
      </w:pPr>
      <w:bookmarkStart w:id="946" w:name="_Toc496947923"/>
      <w:bookmarkStart w:id="947" w:name="_Toc501006714"/>
      <w:bookmarkStart w:id="948" w:name="_Toc501094134"/>
      <w:bookmarkStart w:id="949" w:name="_Toc501095092"/>
      <w:bookmarkStart w:id="950" w:name="_Toc501095724"/>
      <w:bookmarkStart w:id="951" w:name="_Toc501096263"/>
      <w:bookmarkStart w:id="952" w:name="_Toc504115149"/>
      <w:bookmarkStart w:id="953" w:name="_Toc504115277"/>
      <w:bookmarkStart w:id="954" w:name="_Toc504115612"/>
      <w:bookmarkStart w:id="955" w:name="_Toc504117386"/>
      <w:bookmarkStart w:id="956" w:name="_Toc495335459"/>
      <w:bookmarkStart w:id="957" w:name="_Toc440621282"/>
      <w:bookmarkStart w:id="958" w:name="_Toc440621718"/>
      <w:bookmarkStart w:id="959" w:name="_Toc440621963"/>
      <w:bookmarkStart w:id="960" w:name="_Toc492721322"/>
      <w:bookmarkStart w:id="961" w:name="_Toc400962942"/>
      <w:bookmarkStart w:id="962" w:name="_Toc400962993"/>
      <w:bookmarkStart w:id="963" w:name="_Toc408507196"/>
      <w:bookmarkStart w:id="964" w:name="_Toc408507288"/>
      <w:bookmarkStart w:id="965" w:name="_Toc440621284"/>
      <w:bookmarkStart w:id="966" w:name="_Toc440621720"/>
      <w:bookmarkStart w:id="967" w:name="_Toc440621965"/>
      <w:bookmarkStart w:id="968" w:name="_Toc492721324"/>
      <w:bookmarkStart w:id="969" w:name="_Toc495335461"/>
      <w:bookmarkStart w:id="970" w:name="_Toc396229436"/>
      <w:bookmarkStart w:id="971" w:name="_Toc400961059"/>
      <w:bookmarkStart w:id="972" w:name="_Toc400961745"/>
      <w:bookmarkStart w:id="973" w:name="_Toc400961931"/>
      <w:bookmarkStart w:id="974" w:name="_Toc400962631"/>
      <w:bookmarkStart w:id="975" w:name="_Toc2864995"/>
      <w:r w:rsidRPr="000A1D0A">
        <w:rPr>
          <w:rFonts w:ascii="Times New Roman" w:eastAsia="宋体"/>
          <w:b/>
          <w:bCs/>
          <w:color w:val="000000" w:themeColor="text1"/>
          <w:kern w:val="44"/>
          <w:sz w:val="32"/>
          <w:szCs w:val="32"/>
        </w:rPr>
        <w:br w:type="page"/>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6514C2" w:rsidRPr="000A1D0A" w:rsidRDefault="00B04477">
      <w:pPr>
        <w:pStyle w:val="1"/>
        <w:rPr>
          <w:bCs w:val="0"/>
          <w:color w:val="000000" w:themeColor="text1"/>
          <w:szCs w:val="32"/>
        </w:rPr>
      </w:pPr>
      <w:bookmarkStart w:id="976" w:name="_Toc5682"/>
      <w:bookmarkStart w:id="977" w:name="_Toc16868"/>
      <w:bookmarkStart w:id="978" w:name="_Toc14644"/>
      <w:bookmarkStart w:id="979" w:name="_Toc2864998"/>
      <w:bookmarkStart w:id="980" w:name="_Toc25944748"/>
      <w:bookmarkStart w:id="981" w:name="_Toc28968876"/>
      <w:r w:rsidRPr="000A1D0A">
        <w:rPr>
          <w:bCs w:val="0"/>
          <w:color w:val="000000" w:themeColor="text1"/>
          <w:szCs w:val="32"/>
        </w:rPr>
        <w:lastRenderedPageBreak/>
        <w:t>本规程用词说明</w:t>
      </w:r>
      <w:bookmarkEnd w:id="976"/>
      <w:bookmarkEnd w:id="977"/>
      <w:bookmarkEnd w:id="978"/>
      <w:bookmarkEnd w:id="979"/>
      <w:bookmarkEnd w:id="980"/>
      <w:bookmarkEnd w:id="981"/>
    </w:p>
    <w:p w:rsidR="006514C2" w:rsidRPr="000A1D0A" w:rsidRDefault="00B04477">
      <w:pPr>
        <w:autoSpaceDE w:val="0"/>
        <w:autoSpaceDN w:val="0"/>
        <w:spacing w:line="360" w:lineRule="auto"/>
        <w:rPr>
          <w:color w:val="000000" w:themeColor="text1"/>
          <w:sz w:val="24"/>
          <w:lang w:val="zh-CN"/>
        </w:rPr>
      </w:pPr>
      <w:r w:rsidRPr="000A1D0A">
        <w:rPr>
          <w:b/>
          <w:color w:val="000000" w:themeColor="text1"/>
          <w:sz w:val="24"/>
          <w:lang w:val="zh-CN"/>
        </w:rPr>
        <w:t xml:space="preserve">1 </w:t>
      </w:r>
      <w:r w:rsidRPr="000A1D0A">
        <w:rPr>
          <w:color w:val="000000" w:themeColor="text1"/>
          <w:sz w:val="24"/>
          <w:lang w:val="zh-CN"/>
        </w:rPr>
        <w:t xml:space="preserve"> </w:t>
      </w:r>
      <w:r w:rsidRPr="000A1D0A">
        <w:rPr>
          <w:color w:val="000000" w:themeColor="text1"/>
          <w:sz w:val="24"/>
          <w:lang w:val="zh-CN"/>
        </w:rPr>
        <w:t>为便于在执行本规程条文时区别对待，对要求严格程度不同的用词用语说明如下：</w:t>
      </w:r>
    </w:p>
    <w:p w:rsidR="006514C2" w:rsidRPr="000A1D0A" w:rsidRDefault="00B04477">
      <w:pPr>
        <w:autoSpaceDE w:val="0"/>
        <w:autoSpaceDN w:val="0"/>
        <w:spacing w:line="360" w:lineRule="auto"/>
        <w:ind w:firstLineChars="196" w:firstLine="472"/>
        <w:rPr>
          <w:color w:val="000000" w:themeColor="text1"/>
          <w:sz w:val="24"/>
          <w:lang w:val="zh-CN"/>
        </w:rPr>
      </w:pPr>
      <w:r w:rsidRPr="000A1D0A">
        <w:rPr>
          <w:b/>
          <w:color w:val="000000" w:themeColor="text1"/>
          <w:sz w:val="24"/>
          <w:lang w:val="zh-CN"/>
        </w:rPr>
        <w:t>1</w:t>
      </w:r>
      <w:r w:rsidRPr="000A1D0A">
        <w:rPr>
          <w:b/>
          <w:color w:val="000000" w:themeColor="text1"/>
          <w:sz w:val="24"/>
          <w:lang w:val="zh-CN"/>
        </w:rPr>
        <w:t>）</w:t>
      </w:r>
      <w:r w:rsidRPr="000A1D0A">
        <w:rPr>
          <w:color w:val="000000" w:themeColor="text1"/>
          <w:sz w:val="24"/>
          <w:lang w:val="zh-CN"/>
        </w:rPr>
        <w:t>表示很严格，非这样做不可的；</w:t>
      </w:r>
    </w:p>
    <w:p w:rsidR="006514C2" w:rsidRPr="000A1D0A" w:rsidRDefault="00B04477">
      <w:pPr>
        <w:autoSpaceDE w:val="0"/>
        <w:autoSpaceDN w:val="0"/>
        <w:spacing w:line="360" w:lineRule="auto"/>
        <w:ind w:leftChars="171" w:left="359" w:firstLineChars="200" w:firstLine="480"/>
        <w:rPr>
          <w:color w:val="000000" w:themeColor="text1"/>
          <w:sz w:val="24"/>
          <w:lang w:val="zh-CN"/>
        </w:rPr>
      </w:pPr>
      <w:r w:rsidRPr="000A1D0A">
        <w:rPr>
          <w:color w:val="000000" w:themeColor="text1"/>
          <w:sz w:val="24"/>
          <w:lang w:val="zh-CN"/>
        </w:rPr>
        <w:t>正面</w:t>
      </w:r>
      <w:proofErr w:type="gramStart"/>
      <w:r w:rsidRPr="000A1D0A">
        <w:rPr>
          <w:color w:val="000000" w:themeColor="text1"/>
          <w:sz w:val="24"/>
          <w:lang w:val="zh-CN"/>
        </w:rPr>
        <w:t>词采用</w:t>
      </w:r>
      <w:proofErr w:type="gramEnd"/>
      <w:r w:rsidRPr="000A1D0A">
        <w:rPr>
          <w:color w:val="000000" w:themeColor="text1"/>
          <w:sz w:val="24"/>
          <w:lang w:val="zh-CN"/>
        </w:rPr>
        <w:t>“</w:t>
      </w:r>
      <w:r w:rsidRPr="000A1D0A">
        <w:rPr>
          <w:color w:val="000000" w:themeColor="text1"/>
          <w:sz w:val="24"/>
          <w:lang w:val="zh-CN"/>
        </w:rPr>
        <w:t>必须</w:t>
      </w:r>
      <w:r w:rsidRPr="000A1D0A">
        <w:rPr>
          <w:color w:val="000000" w:themeColor="text1"/>
          <w:sz w:val="24"/>
          <w:lang w:val="zh-CN"/>
        </w:rPr>
        <w:t>”</w:t>
      </w:r>
      <w:r w:rsidRPr="000A1D0A">
        <w:rPr>
          <w:color w:val="000000" w:themeColor="text1"/>
          <w:sz w:val="24"/>
          <w:lang w:val="zh-CN"/>
        </w:rPr>
        <w:t>，反面</w:t>
      </w:r>
      <w:proofErr w:type="gramStart"/>
      <w:r w:rsidRPr="000A1D0A">
        <w:rPr>
          <w:color w:val="000000" w:themeColor="text1"/>
          <w:sz w:val="24"/>
          <w:lang w:val="zh-CN"/>
        </w:rPr>
        <w:t>词采用</w:t>
      </w:r>
      <w:proofErr w:type="gramEnd"/>
      <w:r w:rsidRPr="000A1D0A">
        <w:rPr>
          <w:color w:val="000000" w:themeColor="text1"/>
          <w:sz w:val="24"/>
          <w:lang w:val="zh-CN"/>
        </w:rPr>
        <w:t>“</w:t>
      </w:r>
      <w:r w:rsidRPr="000A1D0A">
        <w:rPr>
          <w:color w:val="000000" w:themeColor="text1"/>
          <w:sz w:val="24"/>
          <w:lang w:val="zh-CN"/>
        </w:rPr>
        <w:t>严禁</w:t>
      </w:r>
      <w:r w:rsidRPr="000A1D0A">
        <w:rPr>
          <w:color w:val="000000" w:themeColor="text1"/>
          <w:sz w:val="24"/>
          <w:lang w:val="zh-CN"/>
        </w:rPr>
        <w:t>”</w:t>
      </w:r>
      <w:r w:rsidRPr="000A1D0A">
        <w:rPr>
          <w:color w:val="000000" w:themeColor="text1"/>
          <w:sz w:val="24"/>
          <w:lang w:val="zh-CN"/>
        </w:rPr>
        <w:t>。</w:t>
      </w:r>
    </w:p>
    <w:p w:rsidR="006514C2" w:rsidRPr="000A1D0A" w:rsidRDefault="00B04477">
      <w:pPr>
        <w:autoSpaceDE w:val="0"/>
        <w:autoSpaceDN w:val="0"/>
        <w:spacing w:line="360" w:lineRule="auto"/>
        <w:ind w:firstLineChars="196" w:firstLine="472"/>
        <w:rPr>
          <w:color w:val="000000" w:themeColor="text1"/>
          <w:sz w:val="24"/>
          <w:lang w:val="zh-CN"/>
        </w:rPr>
      </w:pPr>
      <w:r w:rsidRPr="000A1D0A">
        <w:rPr>
          <w:b/>
          <w:color w:val="000000" w:themeColor="text1"/>
          <w:sz w:val="24"/>
          <w:lang w:val="zh-CN"/>
        </w:rPr>
        <w:t>2</w:t>
      </w:r>
      <w:r w:rsidRPr="000A1D0A">
        <w:rPr>
          <w:b/>
          <w:color w:val="000000" w:themeColor="text1"/>
          <w:sz w:val="24"/>
          <w:lang w:val="zh-CN"/>
        </w:rPr>
        <w:t>）</w:t>
      </w:r>
      <w:r w:rsidRPr="000A1D0A">
        <w:rPr>
          <w:color w:val="000000" w:themeColor="text1"/>
          <w:sz w:val="24"/>
          <w:lang w:val="zh-CN"/>
        </w:rPr>
        <w:t>表示严格，在正常情况下均应这样做的；</w:t>
      </w:r>
    </w:p>
    <w:p w:rsidR="006514C2" w:rsidRPr="000A1D0A" w:rsidRDefault="00B04477">
      <w:pPr>
        <w:autoSpaceDE w:val="0"/>
        <w:autoSpaceDN w:val="0"/>
        <w:spacing w:line="360" w:lineRule="auto"/>
        <w:rPr>
          <w:color w:val="000000" w:themeColor="text1"/>
          <w:sz w:val="24"/>
          <w:lang w:val="zh-CN"/>
        </w:rPr>
      </w:pPr>
      <w:r w:rsidRPr="000A1D0A">
        <w:rPr>
          <w:color w:val="000000" w:themeColor="text1"/>
          <w:sz w:val="24"/>
          <w:lang w:val="zh-CN"/>
        </w:rPr>
        <w:t xml:space="preserve">       </w:t>
      </w:r>
      <w:r w:rsidRPr="000A1D0A">
        <w:rPr>
          <w:color w:val="000000" w:themeColor="text1"/>
          <w:sz w:val="24"/>
          <w:lang w:val="zh-CN"/>
        </w:rPr>
        <w:t>正面</w:t>
      </w:r>
      <w:proofErr w:type="gramStart"/>
      <w:r w:rsidRPr="000A1D0A">
        <w:rPr>
          <w:color w:val="000000" w:themeColor="text1"/>
          <w:sz w:val="24"/>
          <w:lang w:val="zh-CN"/>
        </w:rPr>
        <w:t>词采用</w:t>
      </w:r>
      <w:proofErr w:type="gramEnd"/>
      <w:r w:rsidRPr="000A1D0A">
        <w:rPr>
          <w:color w:val="000000" w:themeColor="text1"/>
          <w:sz w:val="24"/>
          <w:lang w:val="zh-CN"/>
        </w:rPr>
        <w:t>“</w:t>
      </w:r>
      <w:r w:rsidRPr="000A1D0A">
        <w:rPr>
          <w:color w:val="000000" w:themeColor="text1"/>
          <w:sz w:val="24"/>
          <w:lang w:val="zh-CN"/>
        </w:rPr>
        <w:t>应</w:t>
      </w:r>
      <w:r w:rsidRPr="000A1D0A">
        <w:rPr>
          <w:color w:val="000000" w:themeColor="text1"/>
          <w:sz w:val="24"/>
          <w:lang w:val="zh-CN"/>
        </w:rPr>
        <w:t>”</w:t>
      </w:r>
      <w:r w:rsidRPr="000A1D0A">
        <w:rPr>
          <w:color w:val="000000" w:themeColor="text1"/>
          <w:sz w:val="24"/>
          <w:lang w:val="zh-CN"/>
        </w:rPr>
        <w:t>，反面</w:t>
      </w:r>
      <w:proofErr w:type="gramStart"/>
      <w:r w:rsidRPr="000A1D0A">
        <w:rPr>
          <w:color w:val="000000" w:themeColor="text1"/>
          <w:sz w:val="24"/>
          <w:lang w:val="zh-CN"/>
        </w:rPr>
        <w:t>词采用</w:t>
      </w:r>
      <w:proofErr w:type="gramEnd"/>
      <w:r w:rsidRPr="000A1D0A">
        <w:rPr>
          <w:color w:val="000000" w:themeColor="text1"/>
          <w:sz w:val="24"/>
          <w:lang w:val="zh-CN"/>
        </w:rPr>
        <w:t>“</w:t>
      </w:r>
      <w:r w:rsidRPr="000A1D0A">
        <w:rPr>
          <w:color w:val="000000" w:themeColor="text1"/>
          <w:sz w:val="24"/>
          <w:lang w:val="zh-CN"/>
        </w:rPr>
        <w:t>不应</w:t>
      </w:r>
      <w:r w:rsidRPr="000A1D0A">
        <w:rPr>
          <w:color w:val="000000" w:themeColor="text1"/>
          <w:sz w:val="24"/>
          <w:lang w:val="zh-CN"/>
        </w:rPr>
        <w:t>”</w:t>
      </w:r>
      <w:r w:rsidRPr="000A1D0A">
        <w:rPr>
          <w:color w:val="000000" w:themeColor="text1"/>
          <w:sz w:val="24"/>
          <w:lang w:val="zh-CN"/>
        </w:rPr>
        <w:t>或</w:t>
      </w:r>
      <w:r w:rsidRPr="000A1D0A">
        <w:rPr>
          <w:color w:val="000000" w:themeColor="text1"/>
          <w:sz w:val="24"/>
          <w:lang w:val="zh-CN"/>
        </w:rPr>
        <w:t>“</w:t>
      </w:r>
      <w:r w:rsidRPr="000A1D0A">
        <w:rPr>
          <w:color w:val="000000" w:themeColor="text1"/>
          <w:sz w:val="24"/>
          <w:lang w:val="zh-CN"/>
        </w:rPr>
        <w:t>不得</w:t>
      </w:r>
      <w:r w:rsidRPr="000A1D0A">
        <w:rPr>
          <w:color w:val="000000" w:themeColor="text1"/>
          <w:sz w:val="24"/>
          <w:lang w:val="zh-CN"/>
        </w:rPr>
        <w:t>”</w:t>
      </w:r>
      <w:r w:rsidRPr="000A1D0A">
        <w:rPr>
          <w:color w:val="000000" w:themeColor="text1"/>
          <w:sz w:val="24"/>
          <w:lang w:val="zh-CN"/>
        </w:rPr>
        <w:t>。</w:t>
      </w:r>
    </w:p>
    <w:p w:rsidR="006514C2" w:rsidRPr="000A1D0A" w:rsidRDefault="00B04477">
      <w:pPr>
        <w:autoSpaceDE w:val="0"/>
        <w:autoSpaceDN w:val="0"/>
        <w:spacing w:line="360" w:lineRule="auto"/>
        <w:ind w:firstLineChars="196" w:firstLine="472"/>
        <w:rPr>
          <w:color w:val="000000" w:themeColor="text1"/>
          <w:sz w:val="24"/>
          <w:lang w:val="zh-CN"/>
        </w:rPr>
      </w:pPr>
      <w:r w:rsidRPr="000A1D0A">
        <w:rPr>
          <w:b/>
          <w:color w:val="000000" w:themeColor="text1"/>
          <w:sz w:val="24"/>
          <w:lang w:val="zh-CN"/>
        </w:rPr>
        <w:t>3</w:t>
      </w:r>
      <w:r w:rsidRPr="000A1D0A">
        <w:rPr>
          <w:b/>
          <w:color w:val="000000" w:themeColor="text1"/>
          <w:sz w:val="24"/>
          <w:lang w:val="zh-CN"/>
        </w:rPr>
        <w:t>）</w:t>
      </w:r>
      <w:r w:rsidRPr="000A1D0A">
        <w:rPr>
          <w:color w:val="000000" w:themeColor="text1"/>
          <w:sz w:val="24"/>
          <w:lang w:val="zh-CN"/>
        </w:rPr>
        <w:t>表示允许稍有选择，在条件许可时首先应这样做的；</w:t>
      </w:r>
    </w:p>
    <w:p w:rsidR="006514C2" w:rsidRPr="000A1D0A" w:rsidRDefault="00B04477">
      <w:pPr>
        <w:autoSpaceDE w:val="0"/>
        <w:autoSpaceDN w:val="0"/>
        <w:spacing w:line="360" w:lineRule="auto"/>
        <w:rPr>
          <w:color w:val="000000" w:themeColor="text1"/>
          <w:sz w:val="24"/>
          <w:lang w:val="zh-CN"/>
        </w:rPr>
      </w:pPr>
      <w:r w:rsidRPr="000A1D0A">
        <w:rPr>
          <w:color w:val="000000" w:themeColor="text1"/>
          <w:sz w:val="24"/>
          <w:lang w:val="zh-CN"/>
        </w:rPr>
        <w:t xml:space="preserve">       </w:t>
      </w:r>
      <w:r w:rsidRPr="000A1D0A">
        <w:rPr>
          <w:color w:val="000000" w:themeColor="text1"/>
          <w:sz w:val="24"/>
          <w:lang w:val="zh-CN"/>
        </w:rPr>
        <w:t>正面</w:t>
      </w:r>
      <w:proofErr w:type="gramStart"/>
      <w:r w:rsidRPr="000A1D0A">
        <w:rPr>
          <w:color w:val="000000" w:themeColor="text1"/>
          <w:sz w:val="24"/>
          <w:lang w:val="zh-CN"/>
        </w:rPr>
        <w:t>词采用</w:t>
      </w:r>
      <w:proofErr w:type="gramEnd"/>
      <w:r w:rsidRPr="000A1D0A">
        <w:rPr>
          <w:color w:val="000000" w:themeColor="text1"/>
          <w:sz w:val="24"/>
          <w:lang w:val="zh-CN"/>
        </w:rPr>
        <w:t>“</w:t>
      </w:r>
      <w:r w:rsidRPr="000A1D0A">
        <w:rPr>
          <w:color w:val="000000" w:themeColor="text1"/>
          <w:sz w:val="24"/>
          <w:lang w:val="zh-CN"/>
        </w:rPr>
        <w:t>宜</w:t>
      </w:r>
      <w:r w:rsidRPr="000A1D0A">
        <w:rPr>
          <w:color w:val="000000" w:themeColor="text1"/>
          <w:sz w:val="24"/>
          <w:lang w:val="zh-CN"/>
        </w:rPr>
        <w:t>”</w:t>
      </w:r>
      <w:r w:rsidRPr="000A1D0A">
        <w:rPr>
          <w:color w:val="000000" w:themeColor="text1"/>
          <w:sz w:val="24"/>
          <w:lang w:val="zh-CN"/>
        </w:rPr>
        <w:t>，反面</w:t>
      </w:r>
      <w:proofErr w:type="gramStart"/>
      <w:r w:rsidRPr="000A1D0A">
        <w:rPr>
          <w:color w:val="000000" w:themeColor="text1"/>
          <w:sz w:val="24"/>
          <w:lang w:val="zh-CN"/>
        </w:rPr>
        <w:t>词采用</w:t>
      </w:r>
      <w:proofErr w:type="gramEnd"/>
      <w:r w:rsidRPr="000A1D0A">
        <w:rPr>
          <w:color w:val="000000" w:themeColor="text1"/>
          <w:sz w:val="24"/>
          <w:lang w:val="zh-CN"/>
        </w:rPr>
        <w:t>“</w:t>
      </w:r>
      <w:r w:rsidRPr="000A1D0A">
        <w:rPr>
          <w:color w:val="000000" w:themeColor="text1"/>
          <w:sz w:val="24"/>
          <w:lang w:val="zh-CN"/>
        </w:rPr>
        <w:t>不宜</w:t>
      </w:r>
      <w:r w:rsidRPr="000A1D0A">
        <w:rPr>
          <w:color w:val="000000" w:themeColor="text1"/>
          <w:sz w:val="24"/>
          <w:lang w:val="zh-CN"/>
        </w:rPr>
        <w:t>”</w:t>
      </w:r>
      <w:r w:rsidRPr="000A1D0A">
        <w:rPr>
          <w:color w:val="000000" w:themeColor="text1"/>
          <w:sz w:val="24"/>
          <w:lang w:val="zh-CN"/>
        </w:rPr>
        <w:t>。</w:t>
      </w:r>
    </w:p>
    <w:p w:rsidR="006514C2" w:rsidRPr="000A1D0A" w:rsidRDefault="00B04477">
      <w:pPr>
        <w:autoSpaceDE w:val="0"/>
        <w:autoSpaceDN w:val="0"/>
        <w:spacing w:line="360" w:lineRule="auto"/>
        <w:ind w:firstLineChars="350" w:firstLine="840"/>
        <w:rPr>
          <w:color w:val="000000" w:themeColor="text1"/>
          <w:sz w:val="24"/>
          <w:lang w:val="zh-CN"/>
        </w:rPr>
      </w:pPr>
      <w:r w:rsidRPr="000A1D0A">
        <w:rPr>
          <w:color w:val="000000" w:themeColor="text1"/>
          <w:sz w:val="24"/>
          <w:lang w:val="zh-CN"/>
        </w:rPr>
        <w:t>表示有选择在一定条件下可以这样做的，采用</w:t>
      </w:r>
      <w:r w:rsidRPr="000A1D0A">
        <w:rPr>
          <w:color w:val="000000" w:themeColor="text1"/>
          <w:sz w:val="24"/>
          <w:lang w:val="zh-CN"/>
        </w:rPr>
        <w:t>“</w:t>
      </w:r>
      <w:r w:rsidRPr="000A1D0A">
        <w:rPr>
          <w:color w:val="000000" w:themeColor="text1"/>
          <w:sz w:val="24"/>
          <w:lang w:val="zh-CN"/>
        </w:rPr>
        <w:t>可</w:t>
      </w:r>
      <w:r w:rsidRPr="000A1D0A">
        <w:rPr>
          <w:color w:val="000000" w:themeColor="text1"/>
          <w:sz w:val="24"/>
          <w:lang w:val="zh-CN"/>
        </w:rPr>
        <w:t>”</w:t>
      </w:r>
      <w:r w:rsidRPr="000A1D0A">
        <w:rPr>
          <w:color w:val="000000" w:themeColor="text1"/>
          <w:sz w:val="24"/>
          <w:lang w:val="zh-CN"/>
        </w:rPr>
        <w:t>。</w:t>
      </w:r>
    </w:p>
    <w:p w:rsidR="006514C2" w:rsidRPr="000A1D0A" w:rsidRDefault="00B04477">
      <w:pPr>
        <w:autoSpaceDE w:val="0"/>
        <w:autoSpaceDN w:val="0"/>
        <w:spacing w:line="360" w:lineRule="auto"/>
        <w:rPr>
          <w:color w:val="000000" w:themeColor="text1"/>
          <w:sz w:val="24"/>
          <w:lang w:val="zh-CN"/>
        </w:rPr>
      </w:pPr>
      <w:r w:rsidRPr="000A1D0A">
        <w:rPr>
          <w:b/>
          <w:color w:val="000000" w:themeColor="text1"/>
          <w:sz w:val="24"/>
          <w:lang w:val="zh-CN"/>
        </w:rPr>
        <w:t xml:space="preserve">2  </w:t>
      </w:r>
      <w:r w:rsidRPr="000A1D0A">
        <w:rPr>
          <w:color w:val="000000" w:themeColor="text1"/>
          <w:sz w:val="24"/>
          <w:lang w:val="zh-CN"/>
        </w:rPr>
        <w:t>条文中指明必须按有关标准规范或规定执行的写法为，</w:t>
      </w:r>
      <w:r w:rsidRPr="000A1D0A">
        <w:rPr>
          <w:color w:val="000000" w:themeColor="text1"/>
          <w:sz w:val="24"/>
          <w:lang w:val="zh-CN"/>
        </w:rPr>
        <w:t>“</w:t>
      </w:r>
      <w:r w:rsidRPr="000A1D0A">
        <w:rPr>
          <w:color w:val="000000" w:themeColor="text1"/>
          <w:sz w:val="24"/>
          <w:lang w:val="zh-CN"/>
        </w:rPr>
        <w:t>应按</w:t>
      </w:r>
      <w:r w:rsidRPr="000A1D0A">
        <w:rPr>
          <w:color w:val="000000" w:themeColor="text1"/>
          <w:sz w:val="24"/>
          <w:lang w:val="zh-CN"/>
        </w:rPr>
        <w:t>……</w:t>
      </w:r>
      <w:r w:rsidRPr="000A1D0A">
        <w:rPr>
          <w:color w:val="000000" w:themeColor="text1"/>
          <w:sz w:val="24"/>
          <w:lang w:val="zh-CN"/>
        </w:rPr>
        <w:t>执行</w:t>
      </w:r>
      <w:r w:rsidRPr="000A1D0A">
        <w:rPr>
          <w:color w:val="000000" w:themeColor="text1"/>
          <w:sz w:val="24"/>
          <w:lang w:val="zh-CN"/>
        </w:rPr>
        <w:t>”</w:t>
      </w:r>
      <w:r w:rsidRPr="000A1D0A">
        <w:rPr>
          <w:color w:val="000000" w:themeColor="text1"/>
          <w:sz w:val="24"/>
          <w:lang w:val="zh-CN"/>
        </w:rPr>
        <w:t>或</w:t>
      </w:r>
      <w:r w:rsidRPr="000A1D0A">
        <w:rPr>
          <w:color w:val="000000" w:themeColor="text1"/>
          <w:sz w:val="24"/>
          <w:lang w:val="zh-CN"/>
        </w:rPr>
        <w:t>“</w:t>
      </w:r>
      <w:r w:rsidRPr="000A1D0A">
        <w:rPr>
          <w:color w:val="000000" w:themeColor="text1"/>
          <w:sz w:val="24"/>
          <w:lang w:val="zh-CN"/>
        </w:rPr>
        <w:t>应符合</w:t>
      </w:r>
      <w:r w:rsidRPr="000A1D0A">
        <w:rPr>
          <w:color w:val="000000" w:themeColor="text1"/>
          <w:sz w:val="24"/>
          <w:lang w:val="zh-CN"/>
        </w:rPr>
        <w:t>……</w:t>
      </w:r>
      <w:r w:rsidRPr="000A1D0A">
        <w:rPr>
          <w:color w:val="000000" w:themeColor="text1"/>
          <w:sz w:val="24"/>
          <w:lang w:val="zh-CN"/>
        </w:rPr>
        <w:t>的要求（规定）</w:t>
      </w:r>
      <w:r w:rsidRPr="000A1D0A">
        <w:rPr>
          <w:color w:val="000000" w:themeColor="text1"/>
          <w:sz w:val="24"/>
          <w:lang w:val="zh-CN"/>
        </w:rPr>
        <w:t>”</w:t>
      </w:r>
      <w:r w:rsidRPr="000A1D0A">
        <w:rPr>
          <w:color w:val="000000" w:themeColor="text1"/>
          <w:sz w:val="24"/>
          <w:lang w:val="zh-CN"/>
        </w:rPr>
        <w:t>。</w:t>
      </w: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B04477">
      <w:pPr>
        <w:pStyle w:val="1"/>
        <w:rPr>
          <w:bCs w:val="0"/>
          <w:color w:val="000000" w:themeColor="text1"/>
          <w:szCs w:val="32"/>
        </w:rPr>
      </w:pPr>
      <w:bookmarkStart w:id="982" w:name="_Toc6794"/>
      <w:bookmarkStart w:id="983" w:name="_Toc2413"/>
      <w:bookmarkStart w:id="984" w:name="_Toc9838"/>
      <w:bookmarkStart w:id="985" w:name="_Toc2864999"/>
      <w:r w:rsidRPr="000A1D0A">
        <w:rPr>
          <w:bCs w:val="0"/>
          <w:color w:val="000000" w:themeColor="text1"/>
          <w:szCs w:val="32"/>
        </w:rPr>
        <w:br w:type="page"/>
      </w:r>
      <w:bookmarkStart w:id="986" w:name="_Toc25944749"/>
      <w:bookmarkStart w:id="987" w:name="_Toc28968877"/>
      <w:r w:rsidRPr="000A1D0A">
        <w:rPr>
          <w:bCs w:val="0"/>
          <w:color w:val="000000" w:themeColor="text1"/>
          <w:szCs w:val="32"/>
        </w:rPr>
        <w:lastRenderedPageBreak/>
        <w:t>引</w:t>
      </w:r>
      <w:r w:rsidRPr="000A1D0A">
        <w:rPr>
          <w:bCs w:val="0"/>
          <w:color w:val="000000" w:themeColor="text1"/>
          <w:szCs w:val="32"/>
        </w:rPr>
        <w:t xml:space="preserve"> </w:t>
      </w:r>
      <w:r w:rsidRPr="000A1D0A">
        <w:rPr>
          <w:bCs w:val="0"/>
          <w:color w:val="000000" w:themeColor="text1"/>
          <w:szCs w:val="32"/>
        </w:rPr>
        <w:t>用</w:t>
      </w:r>
      <w:r w:rsidRPr="000A1D0A">
        <w:rPr>
          <w:bCs w:val="0"/>
          <w:color w:val="000000" w:themeColor="text1"/>
          <w:szCs w:val="32"/>
        </w:rPr>
        <w:t xml:space="preserve"> </w:t>
      </w:r>
      <w:r w:rsidRPr="000A1D0A">
        <w:rPr>
          <w:bCs w:val="0"/>
          <w:color w:val="000000" w:themeColor="text1"/>
          <w:szCs w:val="32"/>
        </w:rPr>
        <w:t>标</w:t>
      </w:r>
      <w:r w:rsidRPr="000A1D0A">
        <w:rPr>
          <w:bCs w:val="0"/>
          <w:color w:val="000000" w:themeColor="text1"/>
          <w:szCs w:val="32"/>
        </w:rPr>
        <w:t xml:space="preserve"> </w:t>
      </w:r>
      <w:r w:rsidRPr="000A1D0A">
        <w:rPr>
          <w:bCs w:val="0"/>
          <w:color w:val="000000" w:themeColor="text1"/>
          <w:szCs w:val="32"/>
        </w:rPr>
        <w:t>准</w:t>
      </w:r>
      <w:r w:rsidRPr="000A1D0A">
        <w:rPr>
          <w:bCs w:val="0"/>
          <w:color w:val="000000" w:themeColor="text1"/>
          <w:szCs w:val="32"/>
        </w:rPr>
        <w:t xml:space="preserve"> </w:t>
      </w:r>
      <w:r w:rsidRPr="000A1D0A">
        <w:rPr>
          <w:bCs w:val="0"/>
          <w:color w:val="000000" w:themeColor="text1"/>
          <w:szCs w:val="32"/>
        </w:rPr>
        <w:t>名</w:t>
      </w:r>
      <w:r w:rsidRPr="000A1D0A">
        <w:rPr>
          <w:bCs w:val="0"/>
          <w:color w:val="000000" w:themeColor="text1"/>
          <w:szCs w:val="32"/>
        </w:rPr>
        <w:t xml:space="preserve"> </w:t>
      </w:r>
      <w:r w:rsidRPr="000A1D0A">
        <w:rPr>
          <w:bCs w:val="0"/>
          <w:color w:val="000000" w:themeColor="text1"/>
          <w:szCs w:val="32"/>
        </w:rPr>
        <w:t>录</w:t>
      </w:r>
      <w:bookmarkEnd w:id="982"/>
      <w:bookmarkEnd w:id="983"/>
      <w:bookmarkEnd w:id="984"/>
      <w:bookmarkEnd w:id="985"/>
      <w:bookmarkEnd w:id="986"/>
      <w:bookmarkEnd w:id="987"/>
    </w:p>
    <w:p w:rsidR="006514C2" w:rsidRPr="000A1D0A" w:rsidRDefault="00B04477">
      <w:pPr>
        <w:spacing w:line="360" w:lineRule="auto"/>
        <w:rPr>
          <w:color w:val="000000" w:themeColor="text1"/>
          <w:sz w:val="24"/>
          <w:szCs w:val="24"/>
        </w:rPr>
      </w:pPr>
      <w:bookmarkStart w:id="988" w:name="OLE_LINK1"/>
      <w:r w:rsidRPr="000A1D0A">
        <w:rPr>
          <w:color w:val="000000" w:themeColor="text1"/>
          <w:sz w:val="24"/>
          <w:szCs w:val="24"/>
        </w:rPr>
        <w:t>《通用硅酸盐水泥》</w:t>
      </w:r>
      <w:r w:rsidRPr="000A1D0A">
        <w:rPr>
          <w:color w:val="000000" w:themeColor="text1"/>
          <w:sz w:val="24"/>
          <w:szCs w:val="24"/>
        </w:rPr>
        <w:t xml:space="preserve">GB 175  </w:t>
      </w:r>
    </w:p>
    <w:p w:rsidR="006514C2" w:rsidRPr="000A1D0A" w:rsidRDefault="00B04477">
      <w:pPr>
        <w:spacing w:line="360" w:lineRule="auto"/>
        <w:rPr>
          <w:color w:val="000000" w:themeColor="text1"/>
          <w:sz w:val="24"/>
          <w:szCs w:val="24"/>
        </w:rPr>
      </w:pPr>
      <w:r w:rsidRPr="000A1D0A">
        <w:rPr>
          <w:color w:val="000000" w:themeColor="text1"/>
          <w:sz w:val="24"/>
          <w:szCs w:val="24"/>
        </w:rPr>
        <w:t>《碳素结构钢》</w:t>
      </w:r>
      <w:r w:rsidRPr="000A1D0A">
        <w:rPr>
          <w:color w:val="000000" w:themeColor="text1"/>
          <w:sz w:val="24"/>
          <w:szCs w:val="24"/>
        </w:rPr>
        <w:t xml:space="preserve">GB/T 700  </w:t>
      </w:r>
    </w:p>
    <w:p w:rsidR="006514C2" w:rsidRPr="000A1D0A" w:rsidRDefault="00B04477">
      <w:pPr>
        <w:spacing w:line="360" w:lineRule="auto"/>
        <w:rPr>
          <w:color w:val="000000" w:themeColor="text1"/>
          <w:sz w:val="24"/>
          <w:szCs w:val="24"/>
        </w:rPr>
      </w:pPr>
      <w:r w:rsidRPr="000A1D0A">
        <w:rPr>
          <w:color w:val="000000" w:themeColor="text1"/>
          <w:sz w:val="24"/>
          <w:szCs w:val="24"/>
        </w:rPr>
        <w:t>《钢筋混凝土用钢</w:t>
      </w:r>
      <w:r w:rsidRPr="000A1D0A">
        <w:rPr>
          <w:color w:val="000000" w:themeColor="text1"/>
          <w:sz w:val="24"/>
          <w:szCs w:val="24"/>
        </w:rPr>
        <w:t xml:space="preserve"> </w:t>
      </w:r>
      <w:r w:rsidRPr="000A1D0A">
        <w:rPr>
          <w:color w:val="000000" w:themeColor="text1"/>
          <w:sz w:val="24"/>
          <w:szCs w:val="24"/>
        </w:rPr>
        <w:t>第</w:t>
      </w:r>
      <w:r w:rsidRPr="000A1D0A">
        <w:rPr>
          <w:color w:val="000000" w:themeColor="text1"/>
          <w:sz w:val="24"/>
          <w:szCs w:val="24"/>
        </w:rPr>
        <w:t>1</w:t>
      </w:r>
      <w:r w:rsidRPr="000A1D0A">
        <w:rPr>
          <w:color w:val="000000" w:themeColor="text1"/>
          <w:sz w:val="24"/>
          <w:szCs w:val="24"/>
        </w:rPr>
        <w:t>部分：热轧光圆钢筋》</w:t>
      </w:r>
      <w:r w:rsidRPr="000A1D0A">
        <w:rPr>
          <w:color w:val="000000" w:themeColor="text1"/>
          <w:sz w:val="24"/>
          <w:szCs w:val="24"/>
        </w:rPr>
        <w:t xml:space="preserve">GB 1499.1  </w:t>
      </w:r>
    </w:p>
    <w:p w:rsidR="006514C2" w:rsidRPr="000A1D0A" w:rsidRDefault="00B04477">
      <w:pPr>
        <w:spacing w:line="360" w:lineRule="auto"/>
        <w:rPr>
          <w:color w:val="000000" w:themeColor="text1"/>
          <w:sz w:val="24"/>
          <w:szCs w:val="24"/>
        </w:rPr>
      </w:pPr>
      <w:r w:rsidRPr="000A1D0A">
        <w:rPr>
          <w:color w:val="000000" w:themeColor="text1"/>
          <w:sz w:val="24"/>
          <w:szCs w:val="24"/>
        </w:rPr>
        <w:t>《钢筋混凝土用钢</w:t>
      </w:r>
      <w:r w:rsidRPr="000A1D0A">
        <w:rPr>
          <w:color w:val="000000" w:themeColor="text1"/>
          <w:sz w:val="24"/>
          <w:szCs w:val="24"/>
        </w:rPr>
        <w:t xml:space="preserve"> </w:t>
      </w:r>
      <w:r w:rsidRPr="000A1D0A">
        <w:rPr>
          <w:color w:val="000000" w:themeColor="text1"/>
          <w:sz w:val="24"/>
          <w:szCs w:val="24"/>
        </w:rPr>
        <w:t>第</w:t>
      </w:r>
      <w:r w:rsidRPr="000A1D0A">
        <w:rPr>
          <w:color w:val="000000" w:themeColor="text1"/>
          <w:sz w:val="24"/>
          <w:szCs w:val="24"/>
        </w:rPr>
        <w:t>2</w:t>
      </w:r>
      <w:r w:rsidRPr="000A1D0A">
        <w:rPr>
          <w:color w:val="000000" w:themeColor="text1"/>
          <w:sz w:val="24"/>
          <w:szCs w:val="24"/>
        </w:rPr>
        <w:t>部分：热轧带肋钢筋》</w:t>
      </w:r>
      <w:r w:rsidRPr="000A1D0A">
        <w:rPr>
          <w:color w:val="000000" w:themeColor="text1"/>
          <w:sz w:val="24"/>
          <w:szCs w:val="24"/>
        </w:rPr>
        <w:t xml:space="preserve">GB 1499.2  </w:t>
      </w:r>
    </w:p>
    <w:p w:rsidR="006514C2" w:rsidRPr="000A1D0A" w:rsidRDefault="00B04477">
      <w:pPr>
        <w:spacing w:line="360" w:lineRule="auto"/>
        <w:rPr>
          <w:color w:val="000000" w:themeColor="text1"/>
          <w:sz w:val="24"/>
          <w:szCs w:val="24"/>
        </w:rPr>
      </w:pPr>
      <w:r w:rsidRPr="000A1D0A">
        <w:rPr>
          <w:color w:val="000000" w:themeColor="text1"/>
          <w:sz w:val="24"/>
          <w:szCs w:val="24"/>
        </w:rPr>
        <w:t>《钢筋混凝土用钢</w:t>
      </w:r>
      <w:r w:rsidRPr="000A1D0A">
        <w:rPr>
          <w:color w:val="000000" w:themeColor="text1"/>
          <w:sz w:val="24"/>
          <w:szCs w:val="24"/>
        </w:rPr>
        <w:t xml:space="preserve"> </w:t>
      </w:r>
      <w:r w:rsidRPr="000A1D0A">
        <w:rPr>
          <w:color w:val="000000" w:themeColor="text1"/>
          <w:sz w:val="24"/>
          <w:szCs w:val="24"/>
        </w:rPr>
        <w:t>第</w:t>
      </w:r>
      <w:r w:rsidRPr="000A1D0A">
        <w:rPr>
          <w:color w:val="000000" w:themeColor="text1"/>
          <w:sz w:val="24"/>
          <w:szCs w:val="24"/>
        </w:rPr>
        <w:t>3</w:t>
      </w:r>
      <w:r w:rsidRPr="000A1D0A">
        <w:rPr>
          <w:color w:val="000000" w:themeColor="text1"/>
          <w:sz w:val="24"/>
          <w:szCs w:val="24"/>
        </w:rPr>
        <w:t>部分：钢筋焊接网》</w:t>
      </w:r>
      <w:r w:rsidRPr="000A1D0A">
        <w:rPr>
          <w:color w:val="000000" w:themeColor="text1"/>
          <w:sz w:val="24"/>
          <w:szCs w:val="24"/>
        </w:rPr>
        <w:t xml:space="preserve">GB 1499.3  </w:t>
      </w:r>
    </w:p>
    <w:p w:rsidR="006514C2" w:rsidRPr="000A1D0A" w:rsidRDefault="00B04477">
      <w:pPr>
        <w:spacing w:line="360" w:lineRule="auto"/>
        <w:rPr>
          <w:color w:val="000000" w:themeColor="text1"/>
          <w:sz w:val="24"/>
          <w:szCs w:val="24"/>
        </w:rPr>
      </w:pPr>
      <w:r w:rsidRPr="000A1D0A">
        <w:rPr>
          <w:color w:val="000000" w:themeColor="text1"/>
          <w:sz w:val="24"/>
          <w:szCs w:val="24"/>
        </w:rPr>
        <w:t>《低合金高强度结构钢》</w:t>
      </w:r>
      <w:r w:rsidRPr="000A1D0A">
        <w:rPr>
          <w:color w:val="000000" w:themeColor="text1"/>
          <w:sz w:val="24"/>
          <w:szCs w:val="24"/>
        </w:rPr>
        <w:t xml:space="preserve">GB/T 1591  </w:t>
      </w:r>
    </w:p>
    <w:p w:rsidR="006514C2" w:rsidRPr="000A1D0A" w:rsidRDefault="00B04477">
      <w:pPr>
        <w:spacing w:line="360" w:lineRule="auto"/>
        <w:rPr>
          <w:color w:val="000000" w:themeColor="text1"/>
          <w:sz w:val="24"/>
          <w:szCs w:val="24"/>
        </w:rPr>
      </w:pPr>
      <w:r w:rsidRPr="000A1D0A">
        <w:rPr>
          <w:color w:val="000000" w:themeColor="text1"/>
          <w:sz w:val="24"/>
          <w:szCs w:val="24"/>
        </w:rPr>
        <w:t>《用于水泥和混凝土中的粉煤灰》</w:t>
      </w:r>
      <w:r w:rsidRPr="000A1D0A">
        <w:rPr>
          <w:color w:val="000000" w:themeColor="text1"/>
          <w:sz w:val="24"/>
          <w:szCs w:val="24"/>
        </w:rPr>
        <w:t xml:space="preserve">GB/T 1596  </w:t>
      </w:r>
    </w:p>
    <w:p w:rsidR="006514C2" w:rsidRPr="000A1D0A" w:rsidRDefault="00B04477">
      <w:pPr>
        <w:spacing w:line="360" w:lineRule="auto"/>
        <w:rPr>
          <w:color w:val="000000" w:themeColor="text1"/>
          <w:sz w:val="24"/>
          <w:szCs w:val="24"/>
        </w:rPr>
      </w:pPr>
      <w:r w:rsidRPr="000A1D0A">
        <w:rPr>
          <w:color w:val="000000" w:themeColor="text1"/>
          <w:sz w:val="24"/>
          <w:szCs w:val="24"/>
        </w:rPr>
        <w:t>《混凝土外加剂》</w:t>
      </w:r>
      <w:r w:rsidRPr="000A1D0A">
        <w:rPr>
          <w:color w:val="000000" w:themeColor="text1"/>
          <w:sz w:val="24"/>
          <w:szCs w:val="24"/>
        </w:rPr>
        <w:t xml:space="preserve">GB 8076  </w:t>
      </w:r>
    </w:p>
    <w:p w:rsidR="006514C2" w:rsidRPr="000A1D0A" w:rsidRDefault="00B04477">
      <w:pPr>
        <w:spacing w:line="360" w:lineRule="auto"/>
        <w:rPr>
          <w:color w:val="000000" w:themeColor="text1"/>
          <w:sz w:val="24"/>
          <w:szCs w:val="24"/>
        </w:rPr>
      </w:pPr>
      <w:r w:rsidRPr="000A1D0A">
        <w:rPr>
          <w:color w:val="000000" w:themeColor="text1"/>
          <w:sz w:val="24"/>
          <w:szCs w:val="24"/>
        </w:rPr>
        <w:t>《钢筋混凝土用余热处理钢筋》</w:t>
      </w:r>
      <w:r w:rsidRPr="000A1D0A">
        <w:rPr>
          <w:color w:val="000000" w:themeColor="text1"/>
          <w:sz w:val="24"/>
          <w:szCs w:val="24"/>
        </w:rPr>
        <w:t xml:space="preserve">GB 13014  </w:t>
      </w:r>
    </w:p>
    <w:p w:rsidR="006514C2" w:rsidRPr="000A1D0A" w:rsidRDefault="00B04477">
      <w:pPr>
        <w:spacing w:line="360" w:lineRule="auto"/>
        <w:rPr>
          <w:color w:val="000000" w:themeColor="text1"/>
          <w:sz w:val="24"/>
          <w:szCs w:val="24"/>
        </w:rPr>
      </w:pPr>
      <w:r w:rsidRPr="000A1D0A">
        <w:rPr>
          <w:color w:val="000000" w:themeColor="text1"/>
          <w:sz w:val="24"/>
          <w:szCs w:val="24"/>
        </w:rPr>
        <w:t>《混凝土模板用胶合板》</w:t>
      </w:r>
      <w:r w:rsidRPr="000A1D0A">
        <w:rPr>
          <w:color w:val="000000" w:themeColor="text1"/>
          <w:sz w:val="24"/>
          <w:szCs w:val="24"/>
        </w:rPr>
        <w:t xml:space="preserve">GB/T 17656  </w:t>
      </w:r>
    </w:p>
    <w:p w:rsidR="006514C2" w:rsidRPr="000A1D0A" w:rsidRDefault="00B04477">
      <w:pPr>
        <w:spacing w:line="360" w:lineRule="auto"/>
        <w:rPr>
          <w:color w:val="000000" w:themeColor="text1"/>
          <w:sz w:val="24"/>
          <w:szCs w:val="24"/>
        </w:rPr>
      </w:pPr>
      <w:r w:rsidRPr="000A1D0A">
        <w:rPr>
          <w:color w:val="000000" w:themeColor="text1"/>
          <w:sz w:val="24"/>
          <w:szCs w:val="24"/>
        </w:rPr>
        <w:t>《用于水泥、砂浆和混凝土中的粒化高炉矿渣粉》</w:t>
      </w:r>
      <w:r w:rsidRPr="000A1D0A">
        <w:rPr>
          <w:color w:val="000000" w:themeColor="text1"/>
          <w:sz w:val="24"/>
          <w:szCs w:val="24"/>
        </w:rPr>
        <w:t xml:space="preserve">GB/T 18046  </w:t>
      </w:r>
    </w:p>
    <w:p w:rsidR="006514C2" w:rsidRPr="000A1D0A" w:rsidRDefault="00B04477">
      <w:pPr>
        <w:spacing w:line="360" w:lineRule="auto"/>
        <w:rPr>
          <w:color w:val="000000" w:themeColor="text1"/>
          <w:sz w:val="24"/>
          <w:szCs w:val="24"/>
        </w:rPr>
      </w:pPr>
      <w:r w:rsidRPr="000A1D0A">
        <w:rPr>
          <w:color w:val="000000" w:themeColor="text1"/>
          <w:sz w:val="24"/>
          <w:szCs w:val="24"/>
        </w:rPr>
        <w:t>《钢板网》</w:t>
      </w:r>
      <w:r w:rsidRPr="000A1D0A">
        <w:rPr>
          <w:color w:val="000000" w:themeColor="text1"/>
          <w:sz w:val="24"/>
          <w:szCs w:val="24"/>
        </w:rPr>
        <w:t xml:space="preserve">GB/T 33275  </w:t>
      </w:r>
    </w:p>
    <w:p w:rsidR="000D4CFD" w:rsidRPr="000A1D0A" w:rsidRDefault="000D4CFD">
      <w:pPr>
        <w:spacing w:line="360" w:lineRule="auto"/>
        <w:rPr>
          <w:color w:val="000000" w:themeColor="text1"/>
          <w:sz w:val="24"/>
          <w:szCs w:val="24"/>
        </w:rPr>
      </w:pPr>
      <w:r w:rsidRPr="000A1D0A">
        <w:rPr>
          <w:color w:val="000000" w:themeColor="text1"/>
          <w:sz w:val="24"/>
          <w:szCs w:val="24"/>
        </w:rPr>
        <w:t>《用于水泥、砂浆和混凝土中的石灰石粉》</w:t>
      </w:r>
      <w:r w:rsidRPr="000A1D0A">
        <w:rPr>
          <w:color w:val="000000" w:themeColor="text1"/>
          <w:sz w:val="24"/>
          <w:szCs w:val="24"/>
        </w:rPr>
        <w:t xml:space="preserve">GB/T </w:t>
      </w:r>
      <w:r w:rsidRPr="000A1D0A">
        <w:rPr>
          <w:rFonts w:hint="eastAsia"/>
          <w:color w:val="000000" w:themeColor="text1"/>
          <w:sz w:val="24"/>
          <w:szCs w:val="24"/>
        </w:rPr>
        <w:t>35164</w:t>
      </w:r>
    </w:p>
    <w:p w:rsidR="006514C2" w:rsidRPr="000A1D0A" w:rsidRDefault="00B04477">
      <w:pPr>
        <w:spacing w:line="360" w:lineRule="auto"/>
        <w:rPr>
          <w:color w:val="000000" w:themeColor="text1"/>
          <w:sz w:val="24"/>
          <w:szCs w:val="24"/>
        </w:rPr>
      </w:pPr>
      <w:r w:rsidRPr="000A1D0A">
        <w:rPr>
          <w:color w:val="000000" w:themeColor="text1"/>
          <w:sz w:val="24"/>
          <w:szCs w:val="24"/>
        </w:rPr>
        <w:t>《混凝土结构设计规范》</w:t>
      </w:r>
      <w:r w:rsidRPr="000A1D0A">
        <w:rPr>
          <w:color w:val="000000" w:themeColor="text1"/>
          <w:sz w:val="24"/>
          <w:szCs w:val="24"/>
        </w:rPr>
        <w:t xml:space="preserve">GB 50010  </w:t>
      </w:r>
    </w:p>
    <w:p w:rsidR="006514C2" w:rsidRPr="000A1D0A" w:rsidRDefault="00B04477">
      <w:pPr>
        <w:spacing w:line="360" w:lineRule="auto"/>
        <w:rPr>
          <w:color w:val="000000" w:themeColor="text1"/>
          <w:sz w:val="24"/>
          <w:szCs w:val="24"/>
        </w:rPr>
      </w:pPr>
      <w:r w:rsidRPr="000A1D0A">
        <w:rPr>
          <w:color w:val="000000" w:themeColor="text1"/>
          <w:sz w:val="24"/>
          <w:szCs w:val="24"/>
        </w:rPr>
        <w:t>《建筑结构加固工程施工质量验收规范》</w:t>
      </w:r>
      <w:r w:rsidRPr="000A1D0A">
        <w:rPr>
          <w:color w:val="000000" w:themeColor="text1"/>
          <w:sz w:val="24"/>
          <w:szCs w:val="24"/>
        </w:rPr>
        <w:t xml:space="preserve">GB 50550  </w:t>
      </w:r>
    </w:p>
    <w:p w:rsidR="006514C2" w:rsidRPr="000A1D0A" w:rsidRDefault="00B04477">
      <w:pPr>
        <w:spacing w:line="360" w:lineRule="auto"/>
        <w:rPr>
          <w:color w:val="000000" w:themeColor="text1"/>
          <w:sz w:val="24"/>
          <w:szCs w:val="24"/>
        </w:rPr>
      </w:pPr>
      <w:r w:rsidRPr="000A1D0A">
        <w:rPr>
          <w:color w:val="000000" w:themeColor="text1"/>
          <w:sz w:val="24"/>
          <w:szCs w:val="24"/>
        </w:rPr>
        <w:t>《普通混凝土拌合物性能试验方法标准》</w:t>
      </w:r>
      <w:r w:rsidRPr="000A1D0A">
        <w:rPr>
          <w:color w:val="000000" w:themeColor="text1"/>
          <w:sz w:val="24"/>
          <w:szCs w:val="24"/>
        </w:rPr>
        <w:t xml:space="preserve">GB/T 50080  </w:t>
      </w:r>
    </w:p>
    <w:p w:rsidR="006514C2" w:rsidRPr="000A1D0A" w:rsidRDefault="00B04477">
      <w:pPr>
        <w:spacing w:line="360" w:lineRule="auto"/>
        <w:rPr>
          <w:color w:val="000000" w:themeColor="text1"/>
          <w:sz w:val="24"/>
          <w:szCs w:val="24"/>
        </w:rPr>
      </w:pPr>
      <w:r w:rsidRPr="000A1D0A">
        <w:rPr>
          <w:color w:val="000000" w:themeColor="text1"/>
          <w:sz w:val="24"/>
          <w:szCs w:val="24"/>
        </w:rPr>
        <w:t>《普通混凝土力学性能试验方法标准》</w:t>
      </w:r>
      <w:r w:rsidRPr="000A1D0A">
        <w:rPr>
          <w:color w:val="000000" w:themeColor="text1"/>
          <w:sz w:val="24"/>
          <w:szCs w:val="24"/>
        </w:rPr>
        <w:t xml:space="preserve">GB/T 50081  </w:t>
      </w:r>
    </w:p>
    <w:p w:rsidR="006514C2" w:rsidRPr="000A1D0A" w:rsidRDefault="00B04477">
      <w:pPr>
        <w:spacing w:line="360" w:lineRule="auto"/>
        <w:rPr>
          <w:color w:val="000000" w:themeColor="text1"/>
          <w:sz w:val="24"/>
          <w:szCs w:val="24"/>
        </w:rPr>
      </w:pPr>
      <w:r w:rsidRPr="000A1D0A">
        <w:rPr>
          <w:color w:val="000000" w:themeColor="text1"/>
          <w:sz w:val="24"/>
          <w:szCs w:val="24"/>
        </w:rPr>
        <w:t>《混凝土强度检验评定标准》</w:t>
      </w:r>
      <w:r w:rsidRPr="000A1D0A">
        <w:rPr>
          <w:color w:val="000000" w:themeColor="text1"/>
          <w:sz w:val="24"/>
          <w:szCs w:val="24"/>
        </w:rPr>
        <w:t xml:space="preserve">GB/T 50107  </w:t>
      </w:r>
    </w:p>
    <w:p w:rsidR="006514C2" w:rsidRPr="000A1D0A" w:rsidRDefault="00B04477">
      <w:pPr>
        <w:spacing w:line="360" w:lineRule="auto"/>
        <w:rPr>
          <w:color w:val="000000" w:themeColor="text1"/>
          <w:sz w:val="24"/>
          <w:szCs w:val="24"/>
        </w:rPr>
      </w:pPr>
      <w:r w:rsidRPr="000A1D0A">
        <w:rPr>
          <w:color w:val="000000" w:themeColor="text1"/>
          <w:sz w:val="24"/>
          <w:szCs w:val="24"/>
        </w:rPr>
        <w:t>《混凝土外加剂应用技术规范》</w:t>
      </w:r>
      <w:r w:rsidRPr="000A1D0A">
        <w:rPr>
          <w:color w:val="000000" w:themeColor="text1"/>
          <w:sz w:val="24"/>
          <w:szCs w:val="24"/>
        </w:rPr>
        <w:t xml:space="preserve">GB 50119  </w:t>
      </w:r>
    </w:p>
    <w:p w:rsidR="006514C2" w:rsidRPr="000A1D0A" w:rsidRDefault="00B04477">
      <w:pPr>
        <w:spacing w:line="360" w:lineRule="auto"/>
        <w:rPr>
          <w:color w:val="000000" w:themeColor="text1"/>
          <w:sz w:val="24"/>
          <w:szCs w:val="24"/>
        </w:rPr>
      </w:pPr>
      <w:r w:rsidRPr="000A1D0A">
        <w:rPr>
          <w:color w:val="000000" w:themeColor="text1"/>
          <w:sz w:val="24"/>
          <w:szCs w:val="24"/>
        </w:rPr>
        <w:t>《混凝土质量控制标准》</w:t>
      </w:r>
      <w:r w:rsidRPr="000A1D0A">
        <w:rPr>
          <w:color w:val="000000" w:themeColor="text1"/>
          <w:sz w:val="24"/>
          <w:szCs w:val="24"/>
        </w:rPr>
        <w:t xml:space="preserve">GB 50164  </w:t>
      </w:r>
    </w:p>
    <w:p w:rsidR="006514C2" w:rsidRPr="000A1D0A" w:rsidRDefault="00B04477">
      <w:pPr>
        <w:spacing w:line="360" w:lineRule="auto"/>
        <w:rPr>
          <w:color w:val="000000" w:themeColor="text1"/>
          <w:sz w:val="24"/>
          <w:szCs w:val="24"/>
        </w:rPr>
      </w:pPr>
      <w:r w:rsidRPr="000A1D0A">
        <w:rPr>
          <w:color w:val="000000" w:themeColor="text1"/>
          <w:sz w:val="24"/>
          <w:szCs w:val="24"/>
        </w:rPr>
        <w:t>《混凝土结构工程施工质量验收规范》</w:t>
      </w:r>
      <w:r w:rsidRPr="000A1D0A">
        <w:rPr>
          <w:color w:val="000000" w:themeColor="text1"/>
          <w:sz w:val="24"/>
          <w:szCs w:val="24"/>
        </w:rPr>
        <w:t xml:space="preserve">GB 50204  </w:t>
      </w:r>
    </w:p>
    <w:p w:rsidR="006514C2" w:rsidRPr="000A1D0A" w:rsidRDefault="00B04477">
      <w:pPr>
        <w:spacing w:line="360" w:lineRule="auto"/>
        <w:rPr>
          <w:color w:val="000000" w:themeColor="text1"/>
          <w:sz w:val="24"/>
          <w:szCs w:val="24"/>
        </w:rPr>
      </w:pPr>
      <w:r w:rsidRPr="000A1D0A">
        <w:rPr>
          <w:color w:val="000000" w:themeColor="text1"/>
          <w:sz w:val="24"/>
          <w:szCs w:val="24"/>
        </w:rPr>
        <w:t>《组合钢模板技术规范》</w:t>
      </w:r>
      <w:r w:rsidRPr="000A1D0A">
        <w:rPr>
          <w:color w:val="000000" w:themeColor="text1"/>
          <w:sz w:val="24"/>
          <w:szCs w:val="24"/>
        </w:rPr>
        <w:t xml:space="preserve">GB/T 50214  </w:t>
      </w:r>
    </w:p>
    <w:p w:rsidR="006514C2" w:rsidRPr="000A1D0A" w:rsidRDefault="00B04477">
      <w:pPr>
        <w:spacing w:line="360" w:lineRule="auto"/>
        <w:rPr>
          <w:color w:val="000000" w:themeColor="text1"/>
          <w:sz w:val="24"/>
          <w:szCs w:val="24"/>
        </w:rPr>
      </w:pPr>
      <w:r w:rsidRPr="000A1D0A">
        <w:rPr>
          <w:color w:val="000000" w:themeColor="text1"/>
          <w:sz w:val="24"/>
          <w:szCs w:val="24"/>
        </w:rPr>
        <w:t>《混凝土结构加固设计规范》</w:t>
      </w:r>
      <w:r w:rsidRPr="000A1D0A">
        <w:rPr>
          <w:color w:val="000000" w:themeColor="text1"/>
          <w:sz w:val="24"/>
          <w:szCs w:val="24"/>
        </w:rPr>
        <w:t xml:space="preserve">GB 50367  </w:t>
      </w:r>
    </w:p>
    <w:p w:rsidR="006514C2" w:rsidRPr="000A1D0A" w:rsidRDefault="00B04477">
      <w:pPr>
        <w:spacing w:line="360" w:lineRule="auto"/>
        <w:rPr>
          <w:color w:val="000000" w:themeColor="text1"/>
          <w:sz w:val="24"/>
          <w:szCs w:val="24"/>
        </w:rPr>
      </w:pPr>
      <w:r w:rsidRPr="000A1D0A">
        <w:rPr>
          <w:color w:val="000000" w:themeColor="text1"/>
          <w:sz w:val="24"/>
          <w:szCs w:val="24"/>
        </w:rPr>
        <w:t>《混凝土结构耐久性设计规范》</w:t>
      </w:r>
      <w:r w:rsidRPr="000A1D0A">
        <w:rPr>
          <w:color w:val="000000" w:themeColor="text1"/>
          <w:sz w:val="24"/>
          <w:szCs w:val="24"/>
        </w:rPr>
        <w:t xml:space="preserve">GB/T 50476  </w:t>
      </w:r>
    </w:p>
    <w:p w:rsidR="006514C2" w:rsidRPr="000A1D0A" w:rsidRDefault="00B04477">
      <w:pPr>
        <w:spacing w:line="360" w:lineRule="auto"/>
        <w:rPr>
          <w:color w:val="000000" w:themeColor="text1"/>
          <w:sz w:val="24"/>
          <w:szCs w:val="24"/>
        </w:rPr>
      </w:pPr>
      <w:r w:rsidRPr="000A1D0A">
        <w:rPr>
          <w:color w:val="000000" w:themeColor="text1"/>
          <w:sz w:val="24"/>
          <w:szCs w:val="24"/>
        </w:rPr>
        <w:t>《混凝土结构工程施工规范》</w:t>
      </w:r>
      <w:r w:rsidRPr="000A1D0A">
        <w:rPr>
          <w:color w:val="000000" w:themeColor="text1"/>
          <w:sz w:val="24"/>
          <w:szCs w:val="24"/>
        </w:rPr>
        <w:t xml:space="preserve">GB 50666  </w:t>
      </w:r>
    </w:p>
    <w:p w:rsidR="006514C2" w:rsidRPr="000A1D0A" w:rsidRDefault="00B04477">
      <w:pPr>
        <w:spacing w:line="360" w:lineRule="auto"/>
        <w:rPr>
          <w:color w:val="000000" w:themeColor="text1"/>
          <w:sz w:val="24"/>
          <w:szCs w:val="24"/>
        </w:rPr>
      </w:pPr>
      <w:r w:rsidRPr="000A1D0A">
        <w:rPr>
          <w:color w:val="000000" w:themeColor="text1"/>
          <w:sz w:val="24"/>
          <w:szCs w:val="24"/>
        </w:rPr>
        <w:t>《砌体结构加固设计规范》</w:t>
      </w:r>
      <w:r w:rsidRPr="000A1D0A">
        <w:rPr>
          <w:color w:val="000000" w:themeColor="text1"/>
          <w:sz w:val="24"/>
          <w:szCs w:val="24"/>
        </w:rPr>
        <w:t xml:space="preserve">GB 50702  </w:t>
      </w:r>
    </w:p>
    <w:p w:rsidR="006514C2" w:rsidRPr="000A1D0A" w:rsidRDefault="00B04477">
      <w:pPr>
        <w:spacing w:line="360" w:lineRule="auto"/>
        <w:rPr>
          <w:color w:val="000000" w:themeColor="text1"/>
          <w:sz w:val="24"/>
          <w:szCs w:val="24"/>
        </w:rPr>
      </w:pPr>
      <w:r w:rsidRPr="000A1D0A">
        <w:rPr>
          <w:color w:val="000000" w:themeColor="text1"/>
          <w:sz w:val="24"/>
          <w:szCs w:val="24"/>
        </w:rPr>
        <w:lastRenderedPageBreak/>
        <w:t>《混凝土泵送施工技术规程》</w:t>
      </w:r>
      <w:r w:rsidRPr="000A1D0A">
        <w:rPr>
          <w:color w:val="000000" w:themeColor="text1"/>
          <w:sz w:val="24"/>
          <w:szCs w:val="24"/>
        </w:rPr>
        <w:t xml:space="preserve">JGJ/T 10  </w:t>
      </w:r>
    </w:p>
    <w:p w:rsidR="006514C2" w:rsidRPr="000A1D0A" w:rsidRDefault="00B04477">
      <w:pPr>
        <w:spacing w:line="360" w:lineRule="auto"/>
        <w:rPr>
          <w:color w:val="000000" w:themeColor="text1"/>
          <w:sz w:val="24"/>
          <w:szCs w:val="24"/>
        </w:rPr>
      </w:pPr>
      <w:r w:rsidRPr="000A1D0A">
        <w:rPr>
          <w:color w:val="000000" w:themeColor="text1"/>
          <w:sz w:val="24"/>
          <w:szCs w:val="24"/>
        </w:rPr>
        <w:t>《钢筋焊接及验收规程》</w:t>
      </w:r>
      <w:r w:rsidRPr="000A1D0A">
        <w:rPr>
          <w:color w:val="000000" w:themeColor="text1"/>
          <w:sz w:val="24"/>
          <w:szCs w:val="24"/>
        </w:rPr>
        <w:t xml:space="preserve">JGJ 18  </w:t>
      </w:r>
    </w:p>
    <w:p w:rsidR="006514C2" w:rsidRPr="000A1D0A" w:rsidRDefault="00B04477">
      <w:pPr>
        <w:spacing w:line="360" w:lineRule="auto"/>
        <w:rPr>
          <w:color w:val="000000" w:themeColor="text1"/>
          <w:sz w:val="24"/>
          <w:szCs w:val="24"/>
        </w:rPr>
      </w:pPr>
      <w:r w:rsidRPr="000A1D0A">
        <w:rPr>
          <w:color w:val="000000" w:themeColor="text1"/>
          <w:sz w:val="24"/>
          <w:szCs w:val="24"/>
        </w:rPr>
        <w:t>《普通混凝土用砂、石质量及检验方法标准》</w:t>
      </w:r>
      <w:r w:rsidRPr="000A1D0A">
        <w:rPr>
          <w:color w:val="000000" w:themeColor="text1"/>
          <w:sz w:val="24"/>
          <w:szCs w:val="24"/>
        </w:rPr>
        <w:t xml:space="preserve">JGJ 52  </w:t>
      </w:r>
    </w:p>
    <w:p w:rsidR="006514C2" w:rsidRPr="000A1D0A" w:rsidRDefault="00B04477">
      <w:pPr>
        <w:spacing w:line="360" w:lineRule="auto"/>
        <w:rPr>
          <w:color w:val="000000" w:themeColor="text1"/>
          <w:sz w:val="24"/>
          <w:szCs w:val="24"/>
        </w:rPr>
      </w:pPr>
      <w:r w:rsidRPr="000A1D0A">
        <w:rPr>
          <w:color w:val="000000" w:themeColor="text1"/>
          <w:sz w:val="24"/>
          <w:szCs w:val="24"/>
        </w:rPr>
        <w:t>《普通混凝土配合比设计规程》</w:t>
      </w:r>
      <w:r w:rsidRPr="000A1D0A">
        <w:rPr>
          <w:color w:val="000000" w:themeColor="text1"/>
          <w:sz w:val="24"/>
          <w:szCs w:val="24"/>
        </w:rPr>
        <w:t xml:space="preserve">JGJ 55  </w:t>
      </w:r>
    </w:p>
    <w:p w:rsidR="006514C2" w:rsidRPr="000A1D0A" w:rsidRDefault="00B04477">
      <w:pPr>
        <w:spacing w:line="360" w:lineRule="auto"/>
        <w:rPr>
          <w:color w:val="000000" w:themeColor="text1"/>
          <w:sz w:val="24"/>
          <w:szCs w:val="24"/>
        </w:rPr>
      </w:pPr>
      <w:r w:rsidRPr="000A1D0A">
        <w:rPr>
          <w:color w:val="000000" w:themeColor="text1"/>
          <w:sz w:val="24"/>
          <w:szCs w:val="24"/>
        </w:rPr>
        <w:t>《混凝土用水标准》</w:t>
      </w:r>
      <w:r w:rsidRPr="000A1D0A">
        <w:rPr>
          <w:color w:val="000000" w:themeColor="text1"/>
          <w:sz w:val="24"/>
          <w:szCs w:val="24"/>
        </w:rPr>
        <w:t xml:space="preserve">JGJ 63  </w:t>
      </w:r>
    </w:p>
    <w:p w:rsidR="006514C2" w:rsidRPr="000A1D0A" w:rsidRDefault="00B04477">
      <w:pPr>
        <w:spacing w:line="360" w:lineRule="auto"/>
        <w:rPr>
          <w:color w:val="000000" w:themeColor="text1"/>
          <w:sz w:val="24"/>
          <w:szCs w:val="24"/>
        </w:rPr>
      </w:pPr>
      <w:r w:rsidRPr="000A1D0A">
        <w:rPr>
          <w:color w:val="000000" w:themeColor="text1"/>
          <w:sz w:val="24"/>
          <w:szCs w:val="24"/>
        </w:rPr>
        <w:t>《建筑工程大模板技术规程》</w:t>
      </w:r>
      <w:r w:rsidRPr="000A1D0A">
        <w:rPr>
          <w:color w:val="000000" w:themeColor="text1"/>
          <w:sz w:val="24"/>
          <w:szCs w:val="24"/>
        </w:rPr>
        <w:t xml:space="preserve">JGJ 74  </w:t>
      </w:r>
    </w:p>
    <w:p w:rsidR="006514C2" w:rsidRPr="000A1D0A" w:rsidRDefault="00B04477">
      <w:pPr>
        <w:spacing w:line="360" w:lineRule="auto"/>
        <w:rPr>
          <w:color w:val="000000" w:themeColor="text1"/>
          <w:sz w:val="24"/>
          <w:szCs w:val="24"/>
        </w:rPr>
      </w:pPr>
      <w:r w:rsidRPr="000A1D0A">
        <w:rPr>
          <w:color w:val="000000" w:themeColor="text1"/>
          <w:sz w:val="24"/>
          <w:szCs w:val="24"/>
        </w:rPr>
        <w:t>《钢框胶合板模板技术规程》</w:t>
      </w:r>
      <w:r w:rsidRPr="000A1D0A">
        <w:rPr>
          <w:color w:val="000000" w:themeColor="text1"/>
          <w:sz w:val="24"/>
          <w:szCs w:val="24"/>
        </w:rPr>
        <w:t xml:space="preserve">JGJ 96  </w:t>
      </w:r>
    </w:p>
    <w:p w:rsidR="00B56C54" w:rsidRPr="000A1D0A" w:rsidRDefault="00B04477">
      <w:pPr>
        <w:spacing w:line="360" w:lineRule="auto"/>
        <w:rPr>
          <w:color w:val="000000" w:themeColor="text1"/>
          <w:sz w:val="24"/>
          <w:szCs w:val="24"/>
        </w:rPr>
      </w:pPr>
      <w:r w:rsidRPr="000A1D0A">
        <w:rPr>
          <w:color w:val="000000" w:themeColor="text1"/>
          <w:sz w:val="24"/>
          <w:szCs w:val="24"/>
        </w:rPr>
        <w:t>《钢筋焊接网混凝土结构技术规程》</w:t>
      </w:r>
      <w:r w:rsidRPr="000A1D0A">
        <w:rPr>
          <w:color w:val="000000" w:themeColor="text1"/>
          <w:sz w:val="24"/>
          <w:szCs w:val="24"/>
        </w:rPr>
        <w:t xml:space="preserve">JGJ 114  </w:t>
      </w:r>
    </w:p>
    <w:p w:rsidR="006514C2" w:rsidRPr="000A1D0A" w:rsidRDefault="00B04477">
      <w:pPr>
        <w:spacing w:line="360" w:lineRule="auto"/>
        <w:rPr>
          <w:color w:val="000000" w:themeColor="text1"/>
          <w:sz w:val="24"/>
          <w:szCs w:val="24"/>
        </w:rPr>
      </w:pPr>
      <w:r w:rsidRPr="000A1D0A">
        <w:rPr>
          <w:color w:val="000000" w:themeColor="text1"/>
          <w:sz w:val="24"/>
          <w:szCs w:val="24"/>
        </w:rPr>
        <w:t xml:space="preserve"> </w:t>
      </w:r>
      <w:r w:rsidR="00B56C54" w:rsidRPr="000A1D0A">
        <w:rPr>
          <w:rFonts w:hint="eastAsia"/>
          <w:color w:val="000000" w:themeColor="text1"/>
          <w:sz w:val="24"/>
          <w:szCs w:val="24"/>
        </w:rPr>
        <w:t>《混凝土中钢筋检测技术标准》</w:t>
      </w:r>
      <w:r w:rsidR="00B56C54" w:rsidRPr="000A1D0A">
        <w:rPr>
          <w:rFonts w:hint="eastAsia"/>
          <w:color w:val="000000" w:themeColor="text1"/>
          <w:sz w:val="24"/>
          <w:szCs w:val="24"/>
        </w:rPr>
        <w:t>JGJ/T 152</w:t>
      </w:r>
    </w:p>
    <w:p w:rsidR="006514C2" w:rsidRPr="000A1D0A" w:rsidRDefault="00B04477">
      <w:pPr>
        <w:spacing w:line="360" w:lineRule="auto"/>
        <w:rPr>
          <w:color w:val="000000" w:themeColor="text1"/>
          <w:sz w:val="24"/>
          <w:szCs w:val="24"/>
        </w:rPr>
      </w:pPr>
      <w:r w:rsidRPr="000A1D0A">
        <w:rPr>
          <w:color w:val="000000" w:themeColor="text1"/>
          <w:sz w:val="24"/>
          <w:szCs w:val="24"/>
        </w:rPr>
        <w:t>《清水混凝土应用技术规程》</w:t>
      </w:r>
      <w:r w:rsidRPr="000A1D0A">
        <w:rPr>
          <w:color w:val="000000" w:themeColor="text1"/>
          <w:sz w:val="24"/>
          <w:szCs w:val="24"/>
        </w:rPr>
        <w:t xml:space="preserve">JGJ 169  </w:t>
      </w:r>
    </w:p>
    <w:p w:rsidR="006514C2" w:rsidRPr="000A1D0A" w:rsidRDefault="00B04477">
      <w:pPr>
        <w:spacing w:line="360" w:lineRule="auto"/>
        <w:rPr>
          <w:color w:val="000000" w:themeColor="text1"/>
          <w:sz w:val="24"/>
          <w:szCs w:val="24"/>
        </w:rPr>
      </w:pPr>
      <w:r w:rsidRPr="000A1D0A">
        <w:rPr>
          <w:color w:val="000000" w:themeColor="text1"/>
          <w:sz w:val="24"/>
          <w:szCs w:val="24"/>
        </w:rPr>
        <w:t>《自密实混凝土应用技术规程》</w:t>
      </w:r>
      <w:r w:rsidRPr="000A1D0A">
        <w:rPr>
          <w:color w:val="000000" w:themeColor="text1"/>
          <w:sz w:val="24"/>
          <w:szCs w:val="24"/>
        </w:rPr>
        <w:t xml:space="preserve">JGJ/T 283  </w:t>
      </w:r>
    </w:p>
    <w:p w:rsidR="006514C2" w:rsidRPr="000A1D0A" w:rsidRDefault="00B04477">
      <w:pPr>
        <w:spacing w:line="360" w:lineRule="auto"/>
        <w:rPr>
          <w:color w:val="000000" w:themeColor="text1"/>
          <w:sz w:val="24"/>
          <w:szCs w:val="24"/>
        </w:rPr>
      </w:pPr>
      <w:r w:rsidRPr="000A1D0A">
        <w:rPr>
          <w:color w:val="000000" w:themeColor="text1"/>
          <w:sz w:val="24"/>
          <w:szCs w:val="24"/>
        </w:rPr>
        <w:t>《组合铝合金模板工程技术规程》</w:t>
      </w:r>
      <w:r w:rsidRPr="000A1D0A">
        <w:rPr>
          <w:color w:val="000000" w:themeColor="text1"/>
          <w:sz w:val="24"/>
          <w:szCs w:val="24"/>
        </w:rPr>
        <w:t xml:space="preserve">JGJ 386  </w:t>
      </w:r>
    </w:p>
    <w:p w:rsidR="006514C2" w:rsidRPr="000A1D0A" w:rsidRDefault="00B04477">
      <w:pPr>
        <w:spacing w:line="360" w:lineRule="auto"/>
        <w:rPr>
          <w:color w:val="000000" w:themeColor="text1"/>
          <w:sz w:val="24"/>
          <w:szCs w:val="24"/>
        </w:rPr>
      </w:pPr>
      <w:r w:rsidRPr="000A1D0A">
        <w:rPr>
          <w:color w:val="000000" w:themeColor="text1"/>
          <w:sz w:val="24"/>
          <w:szCs w:val="24"/>
        </w:rPr>
        <w:t>《铝合金模板》</w:t>
      </w:r>
      <w:r w:rsidRPr="000A1D0A">
        <w:rPr>
          <w:color w:val="000000" w:themeColor="text1"/>
          <w:sz w:val="24"/>
          <w:szCs w:val="24"/>
        </w:rPr>
        <w:t xml:space="preserve">JG/T 522  </w:t>
      </w: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p w:rsidR="006514C2" w:rsidRPr="000A1D0A" w:rsidRDefault="00B04477">
      <w:pPr>
        <w:spacing w:line="360" w:lineRule="auto"/>
        <w:rPr>
          <w:color w:val="000000" w:themeColor="text1"/>
          <w:sz w:val="24"/>
          <w:szCs w:val="24"/>
        </w:rPr>
      </w:pPr>
      <w:r w:rsidRPr="000A1D0A">
        <w:rPr>
          <w:color w:val="000000" w:themeColor="text1"/>
          <w:sz w:val="24"/>
          <w:szCs w:val="24"/>
        </w:rPr>
        <w:br w:type="page"/>
      </w:r>
    </w:p>
    <w:p w:rsidR="006514C2" w:rsidRPr="000A1D0A" w:rsidRDefault="006514C2">
      <w:pPr>
        <w:spacing w:line="360" w:lineRule="auto"/>
        <w:rPr>
          <w:color w:val="000000" w:themeColor="text1"/>
          <w:sz w:val="24"/>
          <w:szCs w:val="24"/>
        </w:rPr>
      </w:pPr>
    </w:p>
    <w:p w:rsidR="006514C2" w:rsidRPr="000A1D0A" w:rsidRDefault="006514C2">
      <w:pPr>
        <w:spacing w:line="360" w:lineRule="auto"/>
        <w:rPr>
          <w:color w:val="000000" w:themeColor="text1"/>
          <w:sz w:val="24"/>
          <w:szCs w:val="24"/>
        </w:rPr>
      </w:pPr>
    </w:p>
    <w:bookmarkEnd w:id="988"/>
    <w:p w:rsidR="006514C2" w:rsidRPr="000A1D0A" w:rsidRDefault="00B04477">
      <w:pPr>
        <w:spacing w:line="360" w:lineRule="auto"/>
        <w:jc w:val="center"/>
        <w:rPr>
          <w:b/>
          <w:color w:val="000000" w:themeColor="text1"/>
          <w:sz w:val="30"/>
          <w:szCs w:val="30"/>
        </w:rPr>
      </w:pPr>
      <w:r w:rsidRPr="000A1D0A">
        <w:rPr>
          <w:b/>
          <w:color w:val="000000" w:themeColor="text1"/>
          <w:sz w:val="30"/>
          <w:szCs w:val="30"/>
        </w:rPr>
        <w:t>中国工程建设标准化协会标准</w:t>
      </w:r>
    </w:p>
    <w:p w:rsidR="006514C2" w:rsidRPr="000A1D0A" w:rsidRDefault="006514C2">
      <w:pPr>
        <w:spacing w:line="360" w:lineRule="auto"/>
        <w:jc w:val="center"/>
        <w:rPr>
          <w:b/>
          <w:color w:val="000000" w:themeColor="text1"/>
          <w:sz w:val="44"/>
          <w:szCs w:val="44"/>
        </w:rPr>
      </w:pPr>
    </w:p>
    <w:p w:rsidR="006514C2" w:rsidRPr="000A1D0A" w:rsidRDefault="00B04477">
      <w:pPr>
        <w:jc w:val="center"/>
        <w:rPr>
          <w:rFonts w:eastAsia="黑体"/>
          <w:color w:val="000000" w:themeColor="text1"/>
          <w:sz w:val="44"/>
          <w:szCs w:val="44"/>
        </w:rPr>
      </w:pPr>
      <w:r w:rsidRPr="000A1D0A">
        <w:rPr>
          <w:rFonts w:eastAsia="黑体"/>
          <w:color w:val="000000" w:themeColor="text1"/>
          <w:sz w:val="44"/>
          <w:szCs w:val="44"/>
        </w:rPr>
        <w:t>后浇清水混凝土技术规程</w:t>
      </w:r>
    </w:p>
    <w:p w:rsidR="006514C2" w:rsidRPr="000A1D0A" w:rsidRDefault="006514C2">
      <w:pPr>
        <w:jc w:val="center"/>
        <w:rPr>
          <w:color w:val="000000" w:themeColor="text1"/>
          <w:sz w:val="32"/>
          <w:szCs w:val="32"/>
        </w:rPr>
      </w:pPr>
    </w:p>
    <w:p w:rsidR="006514C2" w:rsidRPr="000A1D0A" w:rsidRDefault="00B04477">
      <w:pPr>
        <w:jc w:val="center"/>
        <w:rPr>
          <w:rFonts w:eastAsia="黑体"/>
          <w:b/>
          <w:color w:val="000000" w:themeColor="text1"/>
          <w:sz w:val="44"/>
          <w:szCs w:val="44"/>
        </w:rPr>
      </w:pPr>
      <w:r w:rsidRPr="000A1D0A">
        <w:rPr>
          <w:b/>
          <w:color w:val="000000" w:themeColor="text1"/>
          <w:sz w:val="32"/>
          <w:szCs w:val="32"/>
        </w:rPr>
        <w:t>Technical Specification for Post-cast Fair-faced Concrete</w:t>
      </w:r>
    </w:p>
    <w:p w:rsidR="006514C2" w:rsidRPr="000A1D0A" w:rsidRDefault="006514C2">
      <w:pPr>
        <w:ind w:firstLine="904"/>
        <w:jc w:val="center"/>
        <w:rPr>
          <w:b/>
          <w:bCs/>
          <w:color w:val="000000" w:themeColor="text1"/>
          <w:sz w:val="30"/>
          <w:szCs w:val="30"/>
        </w:rPr>
      </w:pPr>
    </w:p>
    <w:p w:rsidR="006514C2" w:rsidRPr="000A1D0A" w:rsidRDefault="006514C2">
      <w:pPr>
        <w:ind w:firstLine="904"/>
        <w:jc w:val="center"/>
        <w:rPr>
          <w:b/>
          <w:bCs/>
          <w:color w:val="000000" w:themeColor="text1"/>
          <w:sz w:val="30"/>
          <w:szCs w:val="30"/>
        </w:rPr>
      </w:pPr>
    </w:p>
    <w:p w:rsidR="006514C2" w:rsidRPr="000A1D0A" w:rsidRDefault="00B04477">
      <w:pPr>
        <w:ind w:firstLine="904"/>
        <w:jc w:val="center"/>
        <w:rPr>
          <w:color w:val="000000" w:themeColor="text1"/>
          <w:sz w:val="28"/>
          <w:szCs w:val="28"/>
        </w:rPr>
      </w:pPr>
      <w:r w:rsidRPr="000A1D0A">
        <w:rPr>
          <w:b/>
          <w:bCs/>
          <w:color w:val="000000" w:themeColor="text1"/>
          <w:sz w:val="30"/>
          <w:szCs w:val="30"/>
        </w:rPr>
        <w:t xml:space="preserve">CECS *** </w:t>
      </w:r>
      <w:r w:rsidRPr="000A1D0A">
        <w:rPr>
          <w:rFonts w:ascii="宋体"/>
          <w:b/>
          <w:bCs/>
          <w:color w:val="000000" w:themeColor="text1"/>
          <w:sz w:val="30"/>
          <w:szCs w:val="30"/>
        </w:rPr>
        <w:t>∶</w:t>
      </w:r>
      <w:r w:rsidRPr="000A1D0A">
        <w:rPr>
          <w:b/>
          <w:bCs/>
          <w:color w:val="000000" w:themeColor="text1"/>
          <w:sz w:val="30"/>
          <w:szCs w:val="30"/>
        </w:rPr>
        <w:t xml:space="preserve"> 2019</w:t>
      </w:r>
    </w:p>
    <w:p w:rsidR="006514C2" w:rsidRPr="000A1D0A" w:rsidRDefault="00B04477">
      <w:pPr>
        <w:pStyle w:val="1"/>
        <w:rPr>
          <w:color w:val="000000" w:themeColor="text1"/>
        </w:rPr>
      </w:pPr>
      <w:bookmarkStart w:id="989" w:name="_Toc14979"/>
      <w:bookmarkStart w:id="990" w:name="_Toc4083"/>
      <w:bookmarkStart w:id="991" w:name="_Toc6028"/>
      <w:bookmarkStart w:id="992" w:name="_Toc2865000"/>
      <w:bookmarkStart w:id="993" w:name="_Toc25944750"/>
      <w:bookmarkStart w:id="994" w:name="_Toc28968878"/>
      <w:r w:rsidRPr="000A1D0A">
        <w:rPr>
          <w:color w:val="000000" w:themeColor="text1"/>
        </w:rPr>
        <w:t>条文说明</w:t>
      </w:r>
      <w:bookmarkEnd w:id="989"/>
      <w:bookmarkEnd w:id="990"/>
      <w:bookmarkEnd w:id="991"/>
      <w:bookmarkEnd w:id="992"/>
      <w:bookmarkEnd w:id="993"/>
      <w:bookmarkEnd w:id="994"/>
    </w:p>
    <w:p w:rsidR="006514C2" w:rsidRPr="000A1D0A" w:rsidRDefault="006514C2">
      <w:pPr>
        <w:spacing w:line="360" w:lineRule="auto"/>
        <w:rPr>
          <w:color w:val="000000" w:themeColor="text1"/>
          <w:sz w:val="28"/>
          <w:szCs w:val="28"/>
        </w:rPr>
      </w:pPr>
    </w:p>
    <w:p w:rsidR="006514C2" w:rsidRPr="000A1D0A" w:rsidRDefault="006514C2">
      <w:pPr>
        <w:spacing w:line="360" w:lineRule="auto"/>
        <w:rPr>
          <w:color w:val="000000" w:themeColor="text1"/>
          <w:sz w:val="28"/>
          <w:szCs w:val="28"/>
        </w:rPr>
      </w:pPr>
    </w:p>
    <w:p w:rsidR="006514C2" w:rsidRPr="000A1D0A" w:rsidRDefault="006514C2">
      <w:pPr>
        <w:spacing w:line="360" w:lineRule="auto"/>
        <w:rPr>
          <w:color w:val="000000" w:themeColor="text1"/>
          <w:sz w:val="28"/>
          <w:szCs w:val="28"/>
        </w:rPr>
      </w:pPr>
    </w:p>
    <w:p w:rsidR="006514C2" w:rsidRPr="000A1D0A" w:rsidRDefault="00B04477">
      <w:pPr>
        <w:spacing w:line="360" w:lineRule="auto"/>
        <w:jc w:val="center"/>
        <w:rPr>
          <w:b/>
          <w:bCs/>
          <w:color w:val="000000" w:themeColor="text1"/>
          <w:sz w:val="32"/>
          <w:szCs w:val="32"/>
        </w:rPr>
      </w:pPr>
      <w:r w:rsidRPr="000A1D0A">
        <w:rPr>
          <w:b/>
          <w:bCs/>
          <w:color w:val="000000" w:themeColor="text1"/>
          <w:sz w:val="32"/>
          <w:szCs w:val="32"/>
        </w:rPr>
        <w:br w:type="page"/>
      </w:r>
      <w:r w:rsidRPr="000A1D0A">
        <w:rPr>
          <w:b/>
          <w:bCs/>
          <w:color w:val="000000" w:themeColor="text1"/>
          <w:sz w:val="32"/>
          <w:szCs w:val="32"/>
        </w:rPr>
        <w:lastRenderedPageBreak/>
        <w:t>前</w:t>
      </w:r>
      <w:r w:rsidRPr="000A1D0A">
        <w:rPr>
          <w:b/>
          <w:bCs/>
          <w:color w:val="000000" w:themeColor="text1"/>
          <w:sz w:val="32"/>
          <w:szCs w:val="32"/>
        </w:rPr>
        <w:t xml:space="preserve">  </w:t>
      </w:r>
      <w:r w:rsidRPr="000A1D0A">
        <w:rPr>
          <w:b/>
          <w:bCs/>
          <w:color w:val="000000" w:themeColor="text1"/>
          <w:sz w:val="32"/>
          <w:szCs w:val="32"/>
        </w:rPr>
        <w:t>言</w:t>
      </w:r>
    </w:p>
    <w:p w:rsidR="006514C2" w:rsidRPr="000A1D0A" w:rsidRDefault="00B04477">
      <w:pPr>
        <w:spacing w:line="360" w:lineRule="auto"/>
        <w:ind w:firstLine="420"/>
        <w:rPr>
          <w:color w:val="000000" w:themeColor="text1"/>
          <w:sz w:val="24"/>
          <w:szCs w:val="24"/>
        </w:rPr>
      </w:pPr>
      <w:r w:rsidRPr="000A1D0A">
        <w:rPr>
          <w:color w:val="000000" w:themeColor="text1"/>
          <w:sz w:val="24"/>
          <w:szCs w:val="24"/>
        </w:rPr>
        <w:t>《后浇清水混凝土技术规程》</w:t>
      </w:r>
      <w:r w:rsidRPr="000A1D0A">
        <w:rPr>
          <w:color w:val="000000" w:themeColor="text1"/>
          <w:sz w:val="24"/>
          <w:szCs w:val="24"/>
        </w:rPr>
        <w:t>CECS * * *</w:t>
      </w:r>
      <w:r w:rsidRPr="000A1D0A">
        <w:rPr>
          <w:color w:val="000000" w:themeColor="text1"/>
          <w:sz w:val="24"/>
          <w:szCs w:val="24"/>
        </w:rPr>
        <w:t>：</w:t>
      </w:r>
      <w:r w:rsidRPr="000A1D0A">
        <w:rPr>
          <w:color w:val="000000" w:themeColor="text1"/>
          <w:sz w:val="24"/>
          <w:szCs w:val="24"/>
        </w:rPr>
        <w:t>2019</w:t>
      </w:r>
      <w:r w:rsidRPr="000A1D0A">
        <w:rPr>
          <w:color w:val="000000" w:themeColor="text1"/>
          <w:sz w:val="24"/>
          <w:szCs w:val="24"/>
        </w:rPr>
        <w:t>，经中国工程建设标准化协会砌体结构专业委员会</w:t>
      </w:r>
      <w:r w:rsidRPr="000A1D0A">
        <w:rPr>
          <w:color w:val="000000" w:themeColor="text1"/>
          <w:sz w:val="24"/>
          <w:szCs w:val="24"/>
        </w:rPr>
        <w:t>××</w:t>
      </w:r>
      <w:r w:rsidRPr="000A1D0A">
        <w:rPr>
          <w:color w:val="000000" w:themeColor="text1"/>
          <w:sz w:val="24"/>
          <w:szCs w:val="24"/>
        </w:rPr>
        <w:t>年</w:t>
      </w:r>
      <w:r w:rsidRPr="000A1D0A">
        <w:rPr>
          <w:color w:val="000000" w:themeColor="text1"/>
          <w:sz w:val="24"/>
          <w:szCs w:val="24"/>
        </w:rPr>
        <w:t>××</w:t>
      </w:r>
      <w:r w:rsidRPr="000A1D0A">
        <w:rPr>
          <w:color w:val="000000" w:themeColor="text1"/>
          <w:sz w:val="24"/>
          <w:szCs w:val="24"/>
        </w:rPr>
        <w:t>月</w:t>
      </w:r>
      <w:r w:rsidRPr="000A1D0A">
        <w:rPr>
          <w:color w:val="000000" w:themeColor="text1"/>
          <w:sz w:val="24"/>
          <w:szCs w:val="24"/>
        </w:rPr>
        <w:t>××</w:t>
      </w:r>
      <w:r w:rsidRPr="000A1D0A">
        <w:rPr>
          <w:color w:val="000000" w:themeColor="text1"/>
          <w:sz w:val="24"/>
          <w:szCs w:val="24"/>
        </w:rPr>
        <w:t>日以第</w:t>
      </w:r>
      <w:r w:rsidRPr="000A1D0A">
        <w:rPr>
          <w:color w:val="000000" w:themeColor="text1"/>
          <w:sz w:val="24"/>
          <w:szCs w:val="24"/>
        </w:rPr>
        <w:t>××</w:t>
      </w:r>
      <w:r w:rsidRPr="000A1D0A">
        <w:rPr>
          <w:color w:val="000000" w:themeColor="text1"/>
          <w:sz w:val="24"/>
          <w:szCs w:val="24"/>
        </w:rPr>
        <w:t>号公告批注发布。</w:t>
      </w:r>
    </w:p>
    <w:p w:rsidR="006514C2" w:rsidRPr="000A1D0A" w:rsidRDefault="00B04477">
      <w:pPr>
        <w:spacing w:line="360" w:lineRule="auto"/>
        <w:ind w:firstLine="420"/>
        <w:rPr>
          <w:color w:val="000000" w:themeColor="text1"/>
          <w:sz w:val="24"/>
          <w:szCs w:val="24"/>
        </w:rPr>
      </w:pPr>
      <w:r w:rsidRPr="000A1D0A">
        <w:rPr>
          <w:color w:val="000000" w:themeColor="text1"/>
          <w:sz w:val="24"/>
          <w:szCs w:val="24"/>
        </w:rPr>
        <w:t>本规程编制过程中，编制组进行了广泛而深入的调查研究，总结了我国目前后浇清水混凝土设计与施工的实践经验，同时参考了国内外先进技术标准，通过大量验证性试验取得了后浇清水混凝土配制与施工技术的关键参数。</w:t>
      </w:r>
    </w:p>
    <w:p w:rsidR="006514C2" w:rsidRPr="000A1D0A" w:rsidRDefault="00B04477">
      <w:pPr>
        <w:spacing w:line="360" w:lineRule="auto"/>
        <w:ind w:firstLine="420"/>
        <w:rPr>
          <w:color w:val="000000" w:themeColor="text1"/>
          <w:sz w:val="24"/>
          <w:szCs w:val="24"/>
        </w:rPr>
      </w:pPr>
      <w:r w:rsidRPr="000A1D0A">
        <w:rPr>
          <w:color w:val="000000" w:themeColor="text1"/>
          <w:sz w:val="24"/>
          <w:szCs w:val="24"/>
        </w:rPr>
        <w:t>为方便广大设计、施工、科研、院校等单位的有关人员在使用本规程时能正确理解和执行条文规定，本规程编制组按章、节、条的顺序</w:t>
      </w:r>
      <w:r w:rsidRPr="000A1D0A">
        <w:rPr>
          <w:color w:val="000000" w:themeColor="text1"/>
          <w:sz w:val="24"/>
        </w:rPr>
        <w:t>编制了本规程中的条文说明，对条文规定的目的、依据以及执行中需要注意的有关事项进行了说明。但是，本条文说明不具备与规程正文同等的法律效力，仅供使用者作为理解和把握规程规定的参考。</w:t>
      </w:r>
      <w:r w:rsidRPr="000A1D0A">
        <w:rPr>
          <w:color w:val="000000" w:themeColor="text1"/>
          <w:sz w:val="24"/>
          <w:szCs w:val="24"/>
        </w:rPr>
        <w:t>在使用中如发现本条文说明欠妥之处，请将意见函寄</w:t>
      </w:r>
      <w:proofErr w:type="gramStart"/>
      <w:r w:rsidRPr="000A1D0A">
        <w:rPr>
          <w:color w:val="000000" w:themeColor="text1"/>
          <w:sz w:val="24"/>
          <w:szCs w:val="24"/>
        </w:rPr>
        <w:t>武大巨成结构</w:t>
      </w:r>
      <w:proofErr w:type="gramEnd"/>
      <w:r w:rsidRPr="000A1D0A">
        <w:rPr>
          <w:color w:val="000000" w:themeColor="text1"/>
          <w:sz w:val="24"/>
          <w:szCs w:val="24"/>
        </w:rPr>
        <w:t>股份有限公司。</w:t>
      </w: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6514C2">
      <w:pPr>
        <w:spacing w:line="360" w:lineRule="auto"/>
        <w:rPr>
          <w:color w:val="000000" w:themeColor="text1"/>
        </w:rPr>
      </w:pPr>
    </w:p>
    <w:p w:rsidR="006514C2" w:rsidRPr="000A1D0A" w:rsidRDefault="00B04477">
      <w:pPr>
        <w:spacing w:line="360" w:lineRule="auto"/>
        <w:jc w:val="center"/>
        <w:rPr>
          <w:b/>
          <w:color w:val="000000" w:themeColor="text1"/>
          <w:sz w:val="32"/>
          <w:szCs w:val="32"/>
        </w:rPr>
      </w:pPr>
      <w:r w:rsidRPr="000A1D0A">
        <w:rPr>
          <w:color w:val="000000" w:themeColor="text1"/>
          <w:sz w:val="32"/>
          <w:szCs w:val="32"/>
        </w:rPr>
        <w:br w:type="page"/>
      </w:r>
      <w:r w:rsidRPr="000A1D0A">
        <w:rPr>
          <w:b/>
          <w:color w:val="000000" w:themeColor="text1"/>
          <w:sz w:val="32"/>
          <w:szCs w:val="32"/>
        </w:rPr>
        <w:lastRenderedPageBreak/>
        <w:t>目</w:t>
      </w:r>
      <w:r w:rsidRPr="000A1D0A">
        <w:rPr>
          <w:b/>
          <w:color w:val="000000" w:themeColor="text1"/>
          <w:sz w:val="32"/>
          <w:szCs w:val="32"/>
        </w:rPr>
        <w:t xml:space="preserve">   </w:t>
      </w:r>
      <w:r w:rsidRPr="000A1D0A">
        <w:rPr>
          <w:b/>
          <w:color w:val="000000" w:themeColor="text1"/>
          <w:sz w:val="32"/>
          <w:szCs w:val="32"/>
        </w:rPr>
        <w:t>次</w:t>
      </w:r>
    </w:p>
    <w:p w:rsidR="000A1D0A" w:rsidRDefault="005529AA" w:rsidP="005C7F3F">
      <w:pPr>
        <w:pStyle w:val="10"/>
        <w:tabs>
          <w:tab w:val="right" w:leader="dot" w:pos="8296"/>
        </w:tabs>
        <w:spacing w:line="360" w:lineRule="auto"/>
        <w:rPr>
          <w:rFonts w:asciiTheme="minorHAnsi" w:eastAsiaTheme="minorEastAsia" w:hAnsiTheme="minorHAnsi" w:cstheme="minorBidi"/>
          <w:noProof/>
        </w:rPr>
      </w:pPr>
      <w:r w:rsidRPr="000A1D0A">
        <w:rPr>
          <w:color w:val="000000" w:themeColor="text1"/>
          <w:sz w:val="24"/>
          <w:szCs w:val="24"/>
        </w:rPr>
        <w:fldChar w:fldCharType="begin"/>
      </w:r>
      <w:r w:rsidR="00B04477" w:rsidRPr="000A1D0A">
        <w:rPr>
          <w:color w:val="000000" w:themeColor="text1"/>
          <w:sz w:val="24"/>
          <w:szCs w:val="24"/>
        </w:rPr>
        <w:instrText xml:space="preserve">TOC \o "1-2" \h \u </w:instrText>
      </w:r>
      <w:r w:rsidRPr="000A1D0A">
        <w:rPr>
          <w:color w:val="000000" w:themeColor="text1"/>
          <w:sz w:val="24"/>
          <w:szCs w:val="24"/>
        </w:rPr>
        <w:fldChar w:fldCharType="separate"/>
      </w:r>
    </w:p>
    <w:p w:rsidR="000A1D0A" w:rsidRPr="009E15A0" w:rsidRDefault="00F70BF1" w:rsidP="000A1D0A">
      <w:pPr>
        <w:pStyle w:val="10"/>
        <w:tabs>
          <w:tab w:val="right" w:leader="dot" w:pos="8296"/>
        </w:tabs>
        <w:spacing w:line="360" w:lineRule="auto"/>
        <w:rPr>
          <w:rFonts w:asciiTheme="minorHAnsi" w:eastAsiaTheme="minorEastAsia" w:hAnsiTheme="minorHAnsi" w:cstheme="minorBidi"/>
          <w:noProof/>
          <w:sz w:val="24"/>
          <w:szCs w:val="24"/>
        </w:rPr>
      </w:pPr>
      <w:hyperlink w:anchor="_Toc28968879" w:history="1">
        <w:r w:rsidR="000A1D0A" w:rsidRPr="009E15A0">
          <w:rPr>
            <w:rStyle w:val="af0"/>
            <w:noProof/>
            <w:sz w:val="24"/>
            <w:szCs w:val="24"/>
          </w:rPr>
          <w:t xml:space="preserve">1  </w:t>
        </w:r>
        <w:r w:rsidR="000A1D0A" w:rsidRPr="009E15A0">
          <w:rPr>
            <w:rStyle w:val="af0"/>
            <w:rFonts w:hint="eastAsia"/>
            <w:noProof/>
            <w:sz w:val="24"/>
            <w:szCs w:val="24"/>
          </w:rPr>
          <w:t>总</w:t>
        </w:r>
        <w:r w:rsidR="000A1D0A" w:rsidRPr="009E15A0">
          <w:rPr>
            <w:rStyle w:val="af0"/>
            <w:noProof/>
            <w:sz w:val="24"/>
            <w:szCs w:val="24"/>
          </w:rPr>
          <w:t xml:space="preserve"> </w:t>
        </w:r>
        <w:r w:rsidR="000A1D0A" w:rsidRPr="009E15A0">
          <w:rPr>
            <w:rStyle w:val="af0"/>
            <w:rFonts w:hint="eastAsia"/>
            <w:noProof/>
            <w:sz w:val="24"/>
            <w:szCs w:val="24"/>
          </w:rPr>
          <w:t>则</w:t>
        </w:r>
        <w:r w:rsidR="000A1D0A" w:rsidRPr="009E15A0">
          <w:rPr>
            <w:noProof/>
            <w:sz w:val="24"/>
            <w:szCs w:val="24"/>
          </w:rPr>
          <w:tab/>
        </w:r>
        <w:r w:rsidR="005529AA" w:rsidRPr="009E15A0">
          <w:rPr>
            <w:noProof/>
            <w:sz w:val="24"/>
            <w:szCs w:val="24"/>
          </w:rPr>
          <w:fldChar w:fldCharType="begin"/>
        </w:r>
        <w:r w:rsidR="000A1D0A" w:rsidRPr="009E15A0">
          <w:rPr>
            <w:noProof/>
            <w:sz w:val="24"/>
            <w:szCs w:val="24"/>
          </w:rPr>
          <w:instrText xml:space="preserve"> PAGEREF _Toc28968879 \h </w:instrText>
        </w:r>
        <w:r w:rsidR="005529AA" w:rsidRPr="009E15A0">
          <w:rPr>
            <w:noProof/>
            <w:sz w:val="24"/>
            <w:szCs w:val="24"/>
          </w:rPr>
        </w:r>
        <w:r w:rsidR="005529AA" w:rsidRPr="009E15A0">
          <w:rPr>
            <w:noProof/>
            <w:sz w:val="24"/>
            <w:szCs w:val="24"/>
          </w:rPr>
          <w:fldChar w:fldCharType="separate"/>
        </w:r>
        <w:r w:rsidR="00B10DCD" w:rsidRPr="009E15A0">
          <w:rPr>
            <w:noProof/>
            <w:sz w:val="24"/>
            <w:szCs w:val="24"/>
          </w:rPr>
          <w:t>41</w:t>
        </w:r>
        <w:r w:rsidR="005529AA" w:rsidRPr="009E15A0">
          <w:rPr>
            <w:noProof/>
            <w:sz w:val="24"/>
            <w:szCs w:val="24"/>
          </w:rPr>
          <w:fldChar w:fldCharType="end"/>
        </w:r>
      </w:hyperlink>
    </w:p>
    <w:p w:rsidR="000A1D0A" w:rsidRPr="009E15A0" w:rsidRDefault="00F70BF1" w:rsidP="000A1D0A">
      <w:pPr>
        <w:pStyle w:val="10"/>
        <w:tabs>
          <w:tab w:val="right" w:leader="dot" w:pos="8296"/>
        </w:tabs>
        <w:spacing w:line="360" w:lineRule="auto"/>
        <w:rPr>
          <w:rFonts w:asciiTheme="minorHAnsi" w:eastAsiaTheme="minorEastAsia" w:hAnsiTheme="minorHAnsi" w:cstheme="minorBidi"/>
          <w:noProof/>
          <w:sz w:val="24"/>
          <w:szCs w:val="24"/>
        </w:rPr>
      </w:pPr>
      <w:hyperlink w:anchor="_Toc28968880" w:history="1">
        <w:r w:rsidR="000A1D0A" w:rsidRPr="009E15A0">
          <w:rPr>
            <w:rStyle w:val="af0"/>
            <w:noProof/>
            <w:sz w:val="24"/>
            <w:szCs w:val="24"/>
          </w:rPr>
          <w:t xml:space="preserve">2  </w:t>
        </w:r>
        <w:r w:rsidR="000A1D0A" w:rsidRPr="009E15A0">
          <w:rPr>
            <w:rStyle w:val="af0"/>
            <w:rFonts w:hint="eastAsia"/>
            <w:noProof/>
            <w:sz w:val="24"/>
            <w:szCs w:val="24"/>
          </w:rPr>
          <w:t>术</w:t>
        </w:r>
        <w:r w:rsidR="000A1D0A" w:rsidRPr="009E15A0">
          <w:rPr>
            <w:rStyle w:val="af0"/>
            <w:noProof/>
            <w:sz w:val="24"/>
            <w:szCs w:val="24"/>
          </w:rPr>
          <w:t xml:space="preserve"> </w:t>
        </w:r>
        <w:r w:rsidR="000A1D0A" w:rsidRPr="009E15A0">
          <w:rPr>
            <w:rStyle w:val="af0"/>
            <w:rFonts w:hint="eastAsia"/>
            <w:noProof/>
            <w:sz w:val="24"/>
            <w:szCs w:val="24"/>
          </w:rPr>
          <w:t>语</w:t>
        </w:r>
        <w:r w:rsidR="000A1D0A" w:rsidRPr="009E15A0">
          <w:rPr>
            <w:noProof/>
            <w:sz w:val="24"/>
            <w:szCs w:val="24"/>
          </w:rPr>
          <w:tab/>
        </w:r>
        <w:r w:rsidR="005529AA" w:rsidRPr="009E15A0">
          <w:rPr>
            <w:noProof/>
            <w:sz w:val="24"/>
            <w:szCs w:val="24"/>
          </w:rPr>
          <w:fldChar w:fldCharType="begin"/>
        </w:r>
        <w:r w:rsidR="000A1D0A" w:rsidRPr="009E15A0">
          <w:rPr>
            <w:noProof/>
            <w:sz w:val="24"/>
            <w:szCs w:val="24"/>
          </w:rPr>
          <w:instrText xml:space="preserve"> PAGEREF _Toc28968880 \h </w:instrText>
        </w:r>
        <w:r w:rsidR="005529AA" w:rsidRPr="009E15A0">
          <w:rPr>
            <w:noProof/>
            <w:sz w:val="24"/>
            <w:szCs w:val="24"/>
          </w:rPr>
        </w:r>
        <w:r w:rsidR="005529AA" w:rsidRPr="009E15A0">
          <w:rPr>
            <w:noProof/>
            <w:sz w:val="24"/>
            <w:szCs w:val="24"/>
          </w:rPr>
          <w:fldChar w:fldCharType="separate"/>
        </w:r>
        <w:r w:rsidR="00B10DCD" w:rsidRPr="009E15A0">
          <w:rPr>
            <w:noProof/>
            <w:sz w:val="24"/>
            <w:szCs w:val="24"/>
          </w:rPr>
          <w:t>42</w:t>
        </w:r>
        <w:r w:rsidR="005529AA" w:rsidRPr="009E15A0">
          <w:rPr>
            <w:noProof/>
            <w:sz w:val="24"/>
            <w:szCs w:val="24"/>
          </w:rPr>
          <w:fldChar w:fldCharType="end"/>
        </w:r>
      </w:hyperlink>
    </w:p>
    <w:p w:rsidR="000A1D0A" w:rsidRPr="009E15A0" w:rsidRDefault="00F70BF1" w:rsidP="000A1D0A">
      <w:pPr>
        <w:pStyle w:val="10"/>
        <w:tabs>
          <w:tab w:val="right" w:leader="dot" w:pos="8296"/>
        </w:tabs>
        <w:spacing w:line="360" w:lineRule="auto"/>
        <w:rPr>
          <w:rFonts w:asciiTheme="minorHAnsi" w:eastAsiaTheme="minorEastAsia" w:hAnsiTheme="minorHAnsi" w:cstheme="minorBidi"/>
          <w:noProof/>
          <w:sz w:val="24"/>
          <w:szCs w:val="24"/>
        </w:rPr>
      </w:pPr>
      <w:hyperlink w:anchor="_Toc28968881" w:history="1">
        <w:r w:rsidR="000A1D0A" w:rsidRPr="009E15A0">
          <w:rPr>
            <w:rStyle w:val="af0"/>
            <w:noProof/>
            <w:sz w:val="24"/>
            <w:szCs w:val="24"/>
          </w:rPr>
          <w:t xml:space="preserve">3  </w:t>
        </w:r>
        <w:r w:rsidR="000A1D0A" w:rsidRPr="009E15A0">
          <w:rPr>
            <w:rStyle w:val="af0"/>
            <w:rFonts w:hint="eastAsia"/>
            <w:noProof/>
            <w:sz w:val="24"/>
            <w:szCs w:val="24"/>
          </w:rPr>
          <w:t>基本规定</w:t>
        </w:r>
        <w:r w:rsidR="000A1D0A" w:rsidRPr="009E15A0">
          <w:rPr>
            <w:noProof/>
            <w:sz w:val="24"/>
            <w:szCs w:val="24"/>
          </w:rPr>
          <w:tab/>
        </w:r>
        <w:r w:rsidR="005529AA" w:rsidRPr="009E15A0">
          <w:rPr>
            <w:noProof/>
            <w:sz w:val="24"/>
            <w:szCs w:val="24"/>
          </w:rPr>
          <w:fldChar w:fldCharType="begin"/>
        </w:r>
        <w:r w:rsidR="000A1D0A" w:rsidRPr="009E15A0">
          <w:rPr>
            <w:noProof/>
            <w:sz w:val="24"/>
            <w:szCs w:val="24"/>
          </w:rPr>
          <w:instrText xml:space="preserve"> PAGEREF _Toc28968881 \h </w:instrText>
        </w:r>
        <w:r w:rsidR="005529AA" w:rsidRPr="009E15A0">
          <w:rPr>
            <w:noProof/>
            <w:sz w:val="24"/>
            <w:szCs w:val="24"/>
          </w:rPr>
        </w:r>
        <w:r w:rsidR="005529AA" w:rsidRPr="009E15A0">
          <w:rPr>
            <w:noProof/>
            <w:sz w:val="24"/>
            <w:szCs w:val="24"/>
          </w:rPr>
          <w:fldChar w:fldCharType="separate"/>
        </w:r>
        <w:r w:rsidR="00B10DCD" w:rsidRPr="009E15A0">
          <w:rPr>
            <w:noProof/>
            <w:sz w:val="24"/>
            <w:szCs w:val="24"/>
          </w:rPr>
          <w:t>43</w:t>
        </w:r>
        <w:r w:rsidR="005529AA" w:rsidRPr="009E15A0">
          <w:rPr>
            <w:noProof/>
            <w:sz w:val="24"/>
            <w:szCs w:val="24"/>
          </w:rPr>
          <w:fldChar w:fldCharType="end"/>
        </w:r>
      </w:hyperlink>
    </w:p>
    <w:p w:rsidR="000A1D0A" w:rsidRPr="009E15A0" w:rsidRDefault="00F70BF1" w:rsidP="000A1D0A">
      <w:pPr>
        <w:pStyle w:val="10"/>
        <w:tabs>
          <w:tab w:val="right" w:leader="dot" w:pos="8296"/>
        </w:tabs>
        <w:spacing w:line="360" w:lineRule="auto"/>
        <w:rPr>
          <w:rFonts w:asciiTheme="minorHAnsi" w:eastAsiaTheme="minorEastAsia" w:hAnsiTheme="minorHAnsi" w:cstheme="minorBidi"/>
          <w:noProof/>
          <w:sz w:val="24"/>
          <w:szCs w:val="24"/>
        </w:rPr>
      </w:pPr>
      <w:hyperlink w:anchor="_Toc28968882" w:history="1">
        <w:r w:rsidR="000A1D0A" w:rsidRPr="009E15A0">
          <w:rPr>
            <w:rStyle w:val="af0"/>
            <w:noProof/>
            <w:sz w:val="24"/>
            <w:szCs w:val="24"/>
          </w:rPr>
          <w:t xml:space="preserve">4  </w:t>
        </w:r>
        <w:r w:rsidR="000A1D0A" w:rsidRPr="009E15A0">
          <w:rPr>
            <w:rStyle w:val="af0"/>
            <w:rFonts w:hint="eastAsia"/>
            <w:noProof/>
            <w:sz w:val="24"/>
            <w:szCs w:val="24"/>
          </w:rPr>
          <w:t>材料</w:t>
        </w:r>
        <w:r w:rsidR="000A1D0A" w:rsidRPr="009E15A0">
          <w:rPr>
            <w:noProof/>
            <w:sz w:val="24"/>
            <w:szCs w:val="24"/>
          </w:rPr>
          <w:tab/>
        </w:r>
        <w:r w:rsidR="005529AA" w:rsidRPr="009E15A0">
          <w:rPr>
            <w:noProof/>
            <w:sz w:val="24"/>
            <w:szCs w:val="24"/>
          </w:rPr>
          <w:fldChar w:fldCharType="begin"/>
        </w:r>
        <w:r w:rsidR="000A1D0A" w:rsidRPr="009E15A0">
          <w:rPr>
            <w:noProof/>
            <w:sz w:val="24"/>
            <w:szCs w:val="24"/>
          </w:rPr>
          <w:instrText xml:space="preserve"> PAGEREF _Toc28968882 \h </w:instrText>
        </w:r>
        <w:r w:rsidR="005529AA" w:rsidRPr="009E15A0">
          <w:rPr>
            <w:noProof/>
            <w:sz w:val="24"/>
            <w:szCs w:val="24"/>
          </w:rPr>
        </w:r>
        <w:r w:rsidR="005529AA" w:rsidRPr="009E15A0">
          <w:rPr>
            <w:noProof/>
            <w:sz w:val="24"/>
            <w:szCs w:val="24"/>
          </w:rPr>
          <w:fldChar w:fldCharType="separate"/>
        </w:r>
        <w:r w:rsidR="00B10DCD" w:rsidRPr="009E15A0">
          <w:rPr>
            <w:noProof/>
            <w:sz w:val="24"/>
            <w:szCs w:val="24"/>
          </w:rPr>
          <w:t>44</w:t>
        </w:r>
        <w:r w:rsidR="005529AA" w:rsidRPr="009E15A0">
          <w:rPr>
            <w:noProof/>
            <w:sz w:val="24"/>
            <w:szCs w:val="24"/>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83" w:history="1">
        <w:r w:rsidR="000A1D0A" w:rsidRPr="00335219">
          <w:rPr>
            <w:rStyle w:val="af0"/>
            <w:noProof/>
          </w:rPr>
          <w:t xml:space="preserve">4.1  </w:t>
        </w:r>
        <w:r w:rsidR="000A1D0A" w:rsidRPr="00335219">
          <w:rPr>
            <w:rStyle w:val="af0"/>
            <w:rFonts w:hint="eastAsia"/>
            <w:noProof/>
          </w:rPr>
          <w:t>一般规定</w:t>
        </w:r>
        <w:r w:rsidR="000A1D0A">
          <w:rPr>
            <w:noProof/>
          </w:rPr>
          <w:tab/>
        </w:r>
        <w:r w:rsidR="005529AA">
          <w:rPr>
            <w:noProof/>
          </w:rPr>
          <w:fldChar w:fldCharType="begin"/>
        </w:r>
        <w:r w:rsidR="000A1D0A">
          <w:rPr>
            <w:noProof/>
          </w:rPr>
          <w:instrText xml:space="preserve"> PAGEREF _Toc28968883 \h </w:instrText>
        </w:r>
        <w:r w:rsidR="005529AA">
          <w:rPr>
            <w:noProof/>
          </w:rPr>
        </w:r>
        <w:r w:rsidR="005529AA">
          <w:rPr>
            <w:noProof/>
          </w:rPr>
          <w:fldChar w:fldCharType="separate"/>
        </w:r>
        <w:r w:rsidR="00B10DCD">
          <w:rPr>
            <w:noProof/>
          </w:rPr>
          <w:t>44</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84" w:history="1">
        <w:r w:rsidR="000A1D0A" w:rsidRPr="00335219">
          <w:rPr>
            <w:rStyle w:val="af0"/>
            <w:noProof/>
          </w:rPr>
          <w:t xml:space="preserve">4.2  </w:t>
        </w:r>
        <w:r w:rsidR="000A1D0A" w:rsidRPr="00335219">
          <w:rPr>
            <w:rStyle w:val="af0"/>
            <w:rFonts w:hint="eastAsia"/>
            <w:noProof/>
          </w:rPr>
          <w:t>模板体系材料</w:t>
        </w:r>
        <w:r w:rsidR="000A1D0A">
          <w:rPr>
            <w:noProof/>
          </w:rPr>
          <w:tab/>
        </w:r>
        <w:r w:rsidR="005529AA">
          <w:rPr>
            <w:noProof/>
          </w:rPr>
          <w:fldChar w:fldCharType="begin"/>
        </w:r>
        <w:r w:rsidR="000A1D0A">
          <w:rPr>
            <w:noProof/>
          </w:rPr>
          <w:instrText xml:space="preserve"> PAGEREF _Toc28968884 \h </w:instrText>
        </w:r>
        <w:r w:rsidR="005529AA">
          <w:rPr>
            <w:noProof/>
          </w:rPr>
        </w:r>
        <w:r w:rsidR="005529AA">
          <w:rPr>
            <w:noProof/>
          </w:rPr>
          <w:fldChar w:fldCharType="separate"/>
        </w:r>
        <w:r w:rsidR="00B10DCD">
          <w:rPr>
            <w:noProof/>
          </w:rPr>
          <w:t>44</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85" w:history="1">
        <w:r w:rsidR="000A1D0A" w:rsidRPr="00335219">
          <w:rPr>
            <w:rStyle w:val="af0"/>
            <w:noProof/>
          </w:rPr>
          <w:t xml:space="preserve">4.3  </w:t>
        </w:r>
        <w:r w:rsidR="000A1D0A" w:rsidRPr="00335219">
          <w:rPr>
            <w:rStyle w:val="af0"/>
            <w:rFonts w:hint="eastAsia"/>
            <w:noProof/>
          </w:rPr>
          <w:t>连接加筋材料</w:t>
        </w:r>
        <w:r w:rsidR="000A1D0A">
          <w:rPr>
            <w:noProof/>
          </w:rPr>
          <w:tab/>
        </w:r>
        <w:r w:rsidR="005529AA">
          <w:rPr>
            <w:noProof/>
          </w:rPr>
          <w:fldChar w:fldCharType="begin"/>
        </w:r>
        <w:r w:rsidR="000A1D0A">
          <w:rPr>
            <w:noProof/>
          </w:rPr>
          <w:instrText xml:space="preserve"> PAGEREF _Toc28968885 \h </w:instrText>
        </w:r>
        <w:r w:rsidR="005529AA">
          <w:rPr>
            <w:noProof/>
          </w:rPr>
        </w:r>
        <w:r w:rsidR="005529AA">
          <w:rPr>
            <w:noProof/>
          </w:rPr>
          <w:fldChar w:fldCharType="separate"/>
        </w:r>
        <w:r w:rsidR="00B10DCD">
          <w:rPr>
            <w:noProof/>
          </w:rPr>
          <w:t>46</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86" w:history="1">
        <w:r w:rsidR="000A1D0A" w:rsidRPr="00335219">
          <w:rPr>
            <w:rStyle w:val="af0"/>
            <w:noProof/>
          </w:rPr>
          <w:t xml:space="preserve">4.4  </w:t>
        </w:r>
        <w:r w:rsidR="000A1D0A" w:rsidRPr="00335219">
          <w:rPr>
            <w:rStyle w:val="af0"/>
            <w:rFonts w:hint="eastAsia"/>
            <w:noProof/>
          </w:rPr>
          <w:t>混凝土原材料</w:t>
        </w:r>
        <w:r w:rsidR="000A1D0A">
          <w:rPr>
            <w:noProof/>
          </w:rPr>
          <w:tab/>
        </w:r>
        <w:r w:rsidR="005529AA">
          <w:rPr>
            <w:noProof/>
          </w:rPr>
          <w:fldChar w:fldCharType="begin"/>
        </w:r>
        <w:r w:rsidR="000A1D0A">
          <w:rPr>
            <w:noProof/>
          </w:rPr>
          <w:instrText xml:space="preserve"> PAGEREF _Toc28968886 \h </w:instrText>
        </w:r>
        <w:r w:rsidR="005529AA">
          <w:rPr>
            <w:noProof/>
          </w:rPr>
        </w:r>
        <w:r w:rsidR="005529AA">
          <w:rPr>
            <w:noProof/>
          </w:rPr>
          <w:fldChar w:fldCharType="separate"/>
        </w:r>
        <w:r w:rsidR="00B10DCD">
          <w:rPr>
            <w:noProof/>
          </w:rPr>
          <w:t>47</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87" w:history="1">
        <w:r w:rsidR="000A1D0A" w:rsidRPr="00335219">
          <w:rPr>
            <w:rStyle w:val="af0"/>
            <w:noProof/>
          </w:rPr>
          <w:t xml:space="preserve">4.5  </w:t>
        </w:r>
        <w:r w:rsidR="000A1D0A" w:rsidRPr="00335219">
          <w:rPr>
            <w:rStyle w:val="af0"/>
            <w:rFonts w:hint="eastAsia"/>
            <w:noProof/>
          </w:rPr>
          <w:t>清水混凝土干拌料</w:t>
        </w:r>
        <w:r w:rsidR="000A1D0A">
          <w:rPr>
            <w:noProof/>
          </w:rPr>
          <w:tab/>
        </w:r>
        <w:r w:rsidR="005529AA">
          <w:rPr>
            <w:noProof/>
          </w:rPr>
          <w:fldChar w:fldCharType="begin"/>
        </w:r>
        <w:r w:rsidR="000A1D0A">
          <w:rPr>
            <w:noProof/>
          </w:rPr>
          <w:instrText xml:space="preserve"> PAGEREF _Toc28968887 \h </w:instrText>
        </w:r>
        <w:r w:rsidR="005529AA">
          <w:rPr>
            <w:noProof/>
          </w:rPr>
        </w:r>
        <w:r w:rsidR="005529AA">
          <w:rPr>
            <w:noProof/>
          </w:rPr>
          <w:fldChar w:fldCharType="separate"/>
        </w:r>
        <w:r w:rsidR="00B10DCD">
          <w:rPr>
            <w:noProof/>
          </w:rPr>
          <w:t>49</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88" w:history="1">
        <w:r w:rsidR="000A1D0A" w:rsidRPr="00335219">
          <w:rPr>
            <w:rStyle w:val="af0"/>
            <w:noProof/>
          </w:rPr>
          <w:t xml:space="preserve">4.7  </w:t>
        </w:r>
        <w:r w:rsidR="000A1D0A" w:rsidRPr="00335219">
          <w:rPr>
            <w:rStyle w:val="af0"/>
            <w:rFonts w:hint="eastAsia"/>
            <w:noProof/>
          </w:rPr>
          <w:t>清水混凝土透明保护涂料</w:t>
        </w:r>
        <w:r w:rsidR="000A1D0A">
          <w:rPr>
            <w:noProof/>
          </w:rPr>
          <w:tab/>
        </w:r>
        <w:r w:rsidR="005529AA">
          <w:rPr>
            <w:noProof/>
          </w:rPr>
          <w:fldChar w:fldCharType="begin"/>
        </w:r>
        <w:r w:rsidR="000A1D0A">
          <w:rPr>
            <w:noProof/>
          </w:rPr>
          <w:instrText xml:space="preserve"> PAGEREF _Toc28968888 \h </w:instrText>
        </w:r>
        <w:r w:rsidR="005529AA">
          <w:rPr>
            <w:noProof/>
          </w:rPr>
        </w:r>
        <w:r w:rsidR="005529AA">
          <w:rPr>
            <w:noProof/>
          </w:rPr>
          <w:fldChar w:fldCharType="separate"/>
        </w:r>
        <w:r w:rsidR="00B10DCD">
          <w:rPr>
            <w:noProof/>
          </w:rPr>
          <w:t>49</w:t>
        </w:r>
        <w:r w:rsidR="005529AA">
          <w:rPr>
            <w:noProof/>
          </w:rPr>
          <w:fldChar w:fldCharType="end"/>
        </w:r>
      </w:hyperlink>
    </w:p>
    <w:p w:rsidR="000A1D0A" w:rsidRPr="009E15A0" w:rsidRDefault="00F70BF1" w:rsidP="000A1D0A">
      <w:pPr>
        <w:pStyle w:val="10"/>
        <w:tabs>
          <w:tab w:val="right" w:leader="dot" w:pos="8296"/>
        </w:tabs>
        <w:spacing w:line="360" w:lineRule="auto"/>
        <w:rPr>
          <w:rFonts w:asciiTheme="minorHAnsi" w:eastAsiaTheme="minorEastAsia" w:hAnsiTheme="minorHAnsi" w:cstheme="minorBidi"/>
          <w:noProof/>
          <w:sz w:val="24"/>
          <w:szCs w:val="24"/>
        </w:rPr>
      </w:pPr>
      <w:hyperlink w:anchor="_Toc28968889" w:history="1">
        <w:r w:rsidR="000A1D0A" w:rsidRPr="009E15A0">
          <w:rPr>
            <w:rStyle w:val="af0"/>
            <w:noProof/>
            <w:sz w:val="24"/>
            <w:szCs w:val="24"/>
          </w:rPr>
          <w:t xml:space="preserve">5  </w:t>
        </w:r>
        <w:r w:rsidR="000A1D0A" w:rsidRPr="009E15A0">
          <w:rPr>
            <w:rStyle w:val="af0"/>
            <w:rFonts w:hint="eastAsia"/>
            <w:noProof/>
            <w:sz w:val="24"/>
            <w:szCs w:val="24"/>
          </w:rPr>
          <w:t>工程设计</w:t>
        </w:r>
        <w:r w:rsidR="000A1D0A" w:rsidRPr="009E15A0">
          <w:rPr>
            <w:noProof/>
            <w:sz w:val="24"/>
            <w:szCs w:val="24"/>
          </w:rPr>
          <w:tab/>
        </w:r>
        <w:r w:rsidR="005529AA" w:rsidRPr="009E15A0">
          <w:rPr>
            <w:noProof/>
            <w:sz w:val="24"/>
            <w:szCs w:val="24"/>
          </w:rPr>
          <w:fldChar w:fldCharType="begin"/>
        </w:r>
        <w:r w:rsidR="000A1D0A" w:rsidRPr="009E15A0">
          <w:rPr>
            <w:noProof/>
            <w:sz w:val="24"/>
            <w:szCs w:val="24"/>
          </w:rPr>
          <w:instrText xml:space="preserve"> PAGEREF _Toc28968889 \h </w:instrText>
        </w:r>
        <w:r w:rsidR="005529AA" w:rsidRPr="009E15A0">
          <w:rPr>
            <w:noProof/>
            <w:sz w:val="24"/>
            <w:szCs w:val="24"/>
          </w:rPr>
        </w:r>
        <w:r w:rsidR="005529AA" w:rsidRPr="009E15A0">
          <w:rPr>
            <w:noProof/>
            <w:sz w:val="24"/>
            <w:szCs w:val="24"/>
          </w:rPr>
          <w:fldChar w:fldCharType="separate"/>
        </w:r>
        <w:r w:rsidR="00B10DCD" w:rsidRPr="009E15A0">
          <w:rPr>
            <w:noProof/>
            <w:sz w:val="24"/>
            <w:szCs w:val="24"/>
          </w:rPr>
          <w:t>50</w:t>
        </w:r>
        <w:r w:rsidR="005529AA" w:rsidRPr="009E15A0">
          <w:rPr>
            <w:noProof/>
            <w:sz w:val="24"/>
            <w:szCs w:val="24"/>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0" w:history="1">
        <w:r w:rsidR="000A1D0A" w:rsidRPr="00335219">
          <w:rPr>
            <w:rStyle w:val="af0"/>
            <w:noProof/>
          </w:rPr>
          <w:t xml:space="preserve">5.1  </w:t>
        </w:r>
        <w:r w:rsidR="000A1D0A" w:rsidRPr="00335219">
          <w:rPr>
            <w:rStyle w:val="af0"/>
            <w:rFonts w:hint="eastAsia"/>
            <w:noProof/>
          </w:rPr>
          <w:t>一般规定</w:t>
        </w:r>
        <w:r w:rsidR="000A1D0A">
          <w:rPr>
            <w:noProof/>
          </w:rPr>
          <w:tab/>
        </w:r>
        <w:r w:rsidR="005529AA">
          <w:rPr>
            <w:noProof/>
          </w:rPr>
          <w:fldChar w:fldCharType="begin"/>
        </w:r>
        <w:r w:rsidR="000A1D0A">
          <w:rPr>
            <w:noProof/>
          </w:rPr>
          <w:instrText xml:space="preserve"> PAGEREF _Toc28968890 \h </w:instrText>
        </w:r>
        <w:r w:rsidR="005529AA">
          <w:rPr>
            <w:noProof/>
          </w:rPr>
        </w:r>
        <w:r w:rsidR="005529AA">
          <w:rPr>
            <w:noProof/>
          </w:rPr>
          <w:fldChar w:fldCharType="separate"/>
        </w:r>
        <w:r w:rsidR="00B10DCD">
          <w:rPr>
            <w:noProof/>
          </w:rPr>
          <w:t>50</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1" w:history="1">
        <w:r w:rsidR="000A1D0A" w:rsidRPr="00335219">
          <w:rPr>
            <w:rStyle w:val="af0"/>
            <w:noProof/>
          </w:rPr>
          <w:t xml:space="preserve">5.2  </w:t>
        </w:r>
        <w:r w:rsidR="000A1D0A" w:rsidRPr="00335219">
          <w:rPr>
            <w:rStyle w:val="af0"/>
            <w:rFonts w:hint="eastAsia"/>
            <w:noProof/>
          </w:rPr>
          <w:t>装饰设计</w:t>
        </w:r>
        <w:r w:rsidR="000A1D0A">
          <w:rPr>
            <w:noProof/>
          </w:rPr>
          <w:tab/>
        </w:r>
        <w:r w:rsidR="005529AA">
          <w:rPr>
            <w:noProof/>
          </w:rPr>
          <w:fldChar w:fldCharType="begin"/>
        </w:r>
        <w:r w:rsidR="000A1D0A">
          <w:rPr>
            <w:noProof/>
          </w:rPr>
          <w:instrText xml:space="preserve"> PAGEREF _Toc28968891 \h </w:instrText>
        </w:r>
        <w:r w:rsidR="005529AA">
          <w:rPr>
            <w:noProof/>
          </w:rPr>
        </w:r>
        <w:r w:rsidR="005529AA">
          <w:rPr>
            <w:noProof/>
          </w:rPr>
          <w:fldChar w:fldCharType="separate"/>
        </w:r>
        <w:r w:rsidR="00B10DCD">
          <w:rPr>
            <w:noProof/>
          </w:rPr>
          <w:t>50</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2" w:history="1">
        <w:r w:rsidR="000A1D0A" w:rsidRPr="00335219">
          <w:rPr>
            <w:rStyle w:val="af0"/>
            <w:noProof/>
          </w:rPr>
          <w:t xml:space="preserve">5.3  </w:t>
        </w:r>
        <w:r w:rsidR="000A1D0A" w:rsidRPr="00335219">
          <w:rPr>
            <w:rStyle w:val="af0"/>
            <w:rFonts w:hint="eastAsia"/>
            <w:noProof/>
          </w:rPr>
          <w:t>结构设计</w:t>
        </w:r>
        <w:r w:rsidR="000A1D0A">
          <w:rPr>
            <w:noProof/>
          </w:rPr>
          <w:tab/>
        </w:r>
        <w:r w:rsidR="005529AA">
          <w:rPr>
            <w:noProof/>
          </w:rPr>
          <w:fldChar w:fldCharType="begin"/>
        </w:r>
        <w:r w:rsidR="000A1D0A">
          <w:rPr>
            <w:noProof/>
          </w:rPr>
          <w:instrText xml:space="preserve"> PAGEREF _Toc28968892 \h </w:instrText>
        </w:r>
        <w:r w:rsidR="005529AA">
          <w:rPr>
            <w:noProof/>
          </w:rPr>
        </w:r>
        <w:r w:rsidR="005529AA">
          <w:rPr>
            <w:noProof/>
          </w:rPr>
          <w:fldChar w:fldCharType="separate"/>
        </w:r>
        <w:r w:rsidR="00B10DCD">
          <w:rPr>
            <w:noProof/>
          </w:rPr>
          <w:t>50</w:t>
        </w:r>
        <w:r w:rsidR="005529AA">
          <w:rPr>
            <w:noProof/>
          </w:rPr>
          <w:fldChar w:fldCharType="end"/>
        </w:r>
      </w:hyperlink>
    </w:p>
    <w:p w:rsidR="000A1D0A" w:rsidRPr="009E15A0" w:rsidRDefault="00F70BF1" w:rsidP="000A1D0A">
      <w:pPr>
        <w:pStyle w:val="10"/>
        <w:tabs>
          <w:tab w:val="right" w:leader="dot" w:pos="8296"/>
        </w:tabs>
        <w:spacing w:line="360" w:lineRule="auto"/>
        <w:rPr>
          <w:rFonts w:asciiTheme="minorHAnsi" w:eastAsiaTheme="minorEastAsia" w:hAnsiTheme="minorHAnsi" w:cstheme="minorBidi"/>
          <w:noProof/>
          <w:sz w:val="24"/>
          <w:szCs w:val="24"/>
        </w:rPr>
      </w:pPr>
      <w:hyperlink w:anchor="_Toc28968893" w:history="1">
        <w:r w:rsidR="000A1D0A" w:rsidRPr="009E15A0">
          <w:rPr>
            <w:rStyle w:val="af0"/>
            <w:noProof/>
            <w:sz w:val="24"/>
            <w:szCs w:val="24"/>
          </w:rPr>
          <w:t xml:space="preserve">6  </w:t>
        </w:r>
        <w:r w:rsidR="000A1D0A" w:rsidRPr="009E15A0">
          <w:rPr>
            <w:rStyle w:val="af0"/>
            <w:rFonts w:hint="eastAsia"/>
            <w:noProof/>
            <w:sz w:val="24"/>
            <w:szCs w:val="24"/>
          </w:rPr>
          <w:t>施工</w:t>
        </w:r>
        <w:r w:rsidR="000A1D0A" w:rsidRPr="009E15A0">
          <w:rPr>
            <w:noProof/>
            <w:sz w:val="24"/>
            <w:szCs w:val="24"/>
          </w:rPr>
          <w:tab/>
        </w:r>
        <w:r w:rsidR="005529AA" w:rsidRPr="009E15A0">
          <w:rPr>
            <w:noProof/>
            <w:sz w:val="24"/>
            <w:szCs w:val="24"/>
          </w:rPr>
          <w:fldChar w:fldCharType="begin"/>
        </w:r>
        <w:r w:rsidR="000A1D0A" w:rsidRPr="009E15A0">
          <w:rPr>
            <w:noProof/>
            <w:sz w:val="24"/>
            <w:szCs w:val="24"/>
          </w:rPr>
          <w:instrText xml:space="preserve"> PAGEREF _Toc28968893 \h </w:instrText>
        </w:r>
        <w:r w:rsidR="005529AA" w:rsidRPr="009E15A0">
          <w:rPr>
            <w:noProof/>
            <w:sz w:val="24"/>
            <w:szCs w:val="24"/>
          </w:rPr>
        </w:r>
        <w:r w:rsidR="005529AA" w:rsidRPr="009E15A0">
          <w:rPr>
            <w:noProof/>
            <w:sz w:val="24"/>
            <w:szCs w:val="24"/>
          </w:rPr>
          <w:fldChar w:fldCharType="separate"/>
        </w:r>
        <w:r w:rsidR="00B10DCD" w:rsidRPr="009E15A0">
          <w:rPr>
            <w:noProof/>
            <w:sz w:val="24"/>
            <w:szCs w:val="24"/>
          </w:rPr>
          <w:t>52</w:t>
        </w:r>
        <w:r w:rsidR="005529AA" w:rsidRPr="009E15A0">
          <w:rPr>
            <w:noProof/>
            <w:sz w:val="24"/>
            <w:szCs w:val="24"/>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4" w:history="1">
        <w:r w:rsidR="000A1D0A" w:rsidRPr="00335219">
          <w:rPr>
            <w:rStyle w:val="af0"/>
            <w:noProof/>
          </w:rPr>
          <w:t xml:space="preserve">6.1  </w:t>
        </w:r>
        <w:r w:rsidR="000A1D0A" w:rsidRPr="00335219">
          <w:rPr>
            <w:rStyle w:val="af0"/>
            <w:rFonts w:hint="eastAsia"/>
            <w:noProof/>
          </w:rPr>
          <w:t>一般规定</w:t>
        </w:r>
        <w:r w:rsidR="000A1D0A">
          <w:rPr>
            <w:noProof/>
          </w:rPr>
          <w:tab/>
        </w:r>
        <w:r w:rsidR="005529AA">
          <w:rPr>
            <w:noProof/>
          </w:rPr>
          <w:fldChar w:fldCharType="begin"/>
        </w:r>
        <w:r w:rsidR="000A1D0A">
          <w:rPr>
            <w:noProof/>
          </w:rPr>
          <w:instrText xml:space="preserve"> PAGEREF _Toc28968894 \h </w:instrText>
        </w:r>
        <w:r w:rsidR="005529AA">
          <w:rPr>
            <w:noProof/>
          </w:rPr>
        </w:r>
        <w:r w:rsidR="005529AA">
          <w:rPr>
            <w:noProof/>
          </w:rPr>
          <w:fldChar w:fldCharType="separate"/>
        </w:r>
        <w:r w:rsidR="00B10DCD">
          <w:rPr>
            <w:noProof/>
          </w:rPr>
          <w:t>52</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5" w:history="1">
        <w:r w:rsidR="000A1D0A" w:rsidRPr="00335219">
          <w:rPr>
            <w:rStyle w:val="af0"/>
            <w:noProof/>
          </w:rPr>
          <w:t xml:space="preserve">6.2  </w:t>
        </w:r>
        <w:r w:rsidR="000A1D0A" w:rsidRPr="00335219">
          <w:rPr>
            <w:rStyle w:val="af0"/>
            <w:rFonts w:hint="eastAsia"/>
            <w:noProof/>
          </w:rPr>
          <w:t>界面处理</w:t>
        </w:r>
        <w:r w:rsidR="000A1D0A">
          <w:rPr>
            <w:noProof/>
          </w:rPr>
          <w:tab/>
        </w:r>
        <w:r w:rsidR="005529AA">
          <w:rPr>
            <w:noProof/>
          </w:rPr>
          <w:fldChar w:fldCharType="begin"/>
        </w:r>
        <w:r w:rsidR="000A1D0A">
          <w:rPr>
            <w:noProof/>
          </w:rPr>
          <w:instrText xml:space="preserve"> PAGEREF _Toc28968895 \h </w:instrText>
        </w:r>
        <w:r w:rsidR="005529AA">
          <w:rPr>
            <w:noProof/>
          </w:rPr>
        </w:r>
        <w:r w:rsidR="005529AA">
          <w:rPr>
            <w:noProof/>
          </w:rPr>
          <w:fldChar w:fldCharType="separate"/>
        </w:r>
        <w:r w:rsidR="00B10DCD">
          <w:rPr>
            <w:noProof/>
          </w:rPr>
          <w:t>53</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6" w:history="1">
        <w:r w:rsidR="000A1D0A" w:rsidRPr="00335219">
          <w:rPr>
            <w:rStyle w:val="af0"/>
            <w:noProof/>
          </w:rPr>
          <w:t xml:space="preserve">6.3  </w:t>
        </w:r>
        <w:r w:rsidR="000A1D0A" w:rsidRPr="00335219">
          <w:rPr>
            <w:rStyle w:val="af0"/>
            <w:rFonts w:hint="eastAsia"/>
            <w:noProof/>
          </w:rPr>
          <w:t>钢筋（钢板网）工程</w:t>
        </w:r>
        <w:r w:rsidR="000A1D0A">
          <w:rPr>
            <w:noProof/>
          </w:rPr>
          <w:tab/>
        </w:r>
        <w:r w:rsidR="005529AA">
          <w:rPr>
            <w:noProof/>
          </w:rPr>
          <w:fldChar w:fldCharType="begin"/>
        </w:r>
        <w:r w:rsidR="000A1D0A">
          <w:rPr>
            <w:noProof/>
          </w:rPr>
          <w:instrText xml:space="preserve"> PAGEREF _Toc28968896 \h </w:instrText>
        </w:r>
        <w:r w:rsidR="005529AA">
          <w:rPr>
            <w:noProof/>
          </w:rPr>
        </w:r>
        <w:r w:rsidR="005529AA">
          <w:rPr>
            <w:noProof/>
          </w:rPr>
          <w:fldChar w:fldCharType="separate"/>
        </w:r>
        <w:r w:rsidR="00B10DCD">
          <w:rPr>
            <w:noProof/>
          </w:rPr>
          <w:t>54</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7" w:history="1">
        <w:r w:rsidR="000A1D0A" w:rsidRPr="00335219">
          <w:rPr>
            <w:rStyle w:val="af0"/>
            <w:noProof/>
          </w:rPr>
          <w:t xml:space="preserve">6.4  </w:t>
        </w:r>
        <w:r w:rsidR="000A1D0A" w:rsidRPr="00335219">
          <w:rPr>
            <w:rStyle w:val="af0"/>
            <w:rFonts w:hint="eastAsia"/>
            <w:noProof/>
          </w:rPr>
          <w:t>模板工程</w:t>
        </w:r>
        <w:r w:rsidR="000A1D0A">
          <w:rPr>
            <w:noProof/>
          </w:rPr>
          <w:tab/>
        </w:r>
        <w:r w:rsidR="005529AA">
          <w:rPr>
            <w:noProof/>
          </w:rPr>
          <w:fldChar w:fldCharType="begin"/>
        </w:r>
        <w:r w:rsidR="000A1D0A">
          <w:rPr>
            <w:noProof/>
          </w:rPr>
          <w:instrText xml:space="preserve"> PAGEREF _Toc28968897 \h </w:instrText>
        </w:r>
        <w:r w:rsidR="005529AA">
          <w:rPr>
            <w:noProof/>
          </w:rPr>
        </w:r>
        <w:r w:rsidR="005529AA">
          <w:rPr>
            <w:noProof/>
          </w:rPr>
          <w:fldChar w:fldCharType="separate"/>
        </w:r>
        <w:r w:rsidR="00B10DCD">
          <w:rPr>
            <w:noProof/>
          </w:rPr>
          <w:t>55</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8" w:history="1">
        <w:r w:rsidR="000A1D0A" w:rsidRPr="00335219">
          <w:rPr>
            <w:rStyle w:val="af0"/>
            <w:noProof/>
          </w:rPr>
          <w:t xml:space="preserve">6.5  </w:t>
        </w:r>
        <w:r w:rsidR="000A1D0A" w:rsidRPr="00335219">
          <w:rPr>
            <w:rStyle w:val="af0"/>
            <w:rFonts w:hint="eastAsia"/>
            <w:noProof/>
          </w:rPr>
          <w:t>混凝土工程</w:t>
        </w:r>
        <w:r w:rsidR="000A1D0A">
          <w:rPr>
            <w:noProof/>
          </w:rPr>
          <w:tab/>
        </w:r>
        <w:r w:rsidR="005529AA">
          <w:rPr>
            <w:noProof/>
          </w:rPr>
          <w:fldChar w:fldCharType="begin"/>
        </w:r>
        <w:r w:rsidR="000A1D0A">
          <w:rPr>
            <w:noProof/>
          </w:rPr>
          <w:instrText xml:space="preserve"> PAGEREF _Toc28968898 \h </w:instrText>
        </w:r>
        <w:r w:rsidR="005529AA">
          <w:rPr>
            <w:noProof/>
          </w:rPr>
        </w:r>
        <w:r w:rsidR="005529AA">
          <w:rPr>
            <w:noProof/>
          </w:rPr>
          <w:fldChar w:fldCharType="separate"/>
        </w:r>
        <w:r w:rsidR="00B10DCD">
          <w:rPr>
            <w:noProof/>
          </w:rPr>
          <w:t>57</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899" w:history="1">
        <w:r w:rsidR="000A1D0A" w:rsidRPr="00335219">
          <w:rPr>
            <w:rStyle w:val="af0"/>
            <w:noProof/>
          </w:rPr>
          <w:t xml:space="preserve">6.6  </w:t>
        </w:r>
        <w:r w:rsidR="000A1D0A" w:rsidRPr="00335219">
          <w:rPr>
            <w:rStyle w:val="af0"/>
            <w:rFonts w:hint="eastAsia"/>
            <w:noProof/>
          </w:rPr>
          <w:t>混凝土成品保护</w:t>
        </w:r>
        <w:r w:rsidR="000A1D0A">
          <w:rPr>
            <w:noProof/>
          </w:rPr>
          <w:tab/>
        </w:r>
        <w:r w:rsidR="005529AA">
          <w:rPr>
            <w:noProof/>
          </w:rPr>
          <w:fldChar w:fldCharType="begin"/>
        </w:r>
        <w:r w:rsidR="000A1D0A">
          <w:rPr>
            <w:noProof/>
          </w:rPr>
          <w:instrText xml:space="preserve"> PAGEREF _Toc28968899 \h </w:instrText>
        </w:r>
        <w:r w:rsidR="005529AA">
          <w:rPr>
            <w:noProof/>
          </w:rPr>
        </w:r>
        <w:r w:rsidR="005529AA">
          <w:rPr>
            <w:noProof/>
          </w:rPr>
          <w:fldChar w:fldCharType="separate"/>
        </w:r>
        <w:r w:rsidR="00B10DCD">
          <w:rPr>
            <w:noProof/>
          </w:rPr>
          <w:t>61</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900" w:history="1">
        <w:r w:rsidR="000A1D0A" w:rsidRPr="00335219">
          <w:rPr>
            <w:rStyle w:val="af0"/>
            <w:noProof/>
          </w:rPr>
          <w:t xml:space="preserve">6.7  </w:t>
        </w:r>
        <w:r w:rsidR="000A1D0A" w:rsidRPr="00335219">
          <w:rPr>
            <w:rStyle w:val="af0"/>
            <w:rFonts w:hint="eastAsia"/>
            <w:noProof/>
          </w:rPr>
          <w:t>混凝土表面修补</w:t>
        </w:r>
        <w:r w:rsidR="000A1D0A">
          <w:rPr>
            <w:noProof/>
          </w:rPr>
          <w:tab/>
        </w:r>
        <w:r w:rsidR="005529AA">
          <w:rPr>
            <w:noProof/>
          </w:rPr>
          <w:fldChar w:fldCharType="begin"/>
        </w:r>
        <w:r w:rsidR="000A1D0A">
          <w:rPr>
            <w:noProof/>
          </w:rPr>
          <w:instrText xml:space="preserve"> PAGEREF _Toc28968900 \h </w:instrText>
        </w:r>
        <w:r w:rsidR="005529AA">
          <w:rPr>
            <w:noProof/>
          </w:rPr>
        </w:r>
        <w:r w:rsidR="005529AA">
          <w:rPr>
            <w:noProof/>
          </w:rPr>
          <w:fldChar w:fldCharType="separate"/>
        </w:r>
        <w:r w:rsidR="00B10DCD">
          <w:rPr>
            <w:noProof/>
          </w:rPr>
          <w:t>62</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901" w:history="1">
        <w:r w:rsidR="000A1D0A" w:rsidRPr="00335219">
          <w:rPr>
            <w:rStyle w:val="af0"/>
            <w:noProof/>
          </w:rPr>
          <w:t xml:space="preserve">6.8  </w:t>
        </w:r>
        <w:r w:rsidR="000A1D0A" w:rsidRPr="00335219">
          <w:rPr>
            <w:rStyle w:val="af0"/>
            <w:rFonts w:hint="eastAsia"/>
            <w:noProof/>
          </w:rPr>
          <w:t>混凝土表面保护涂料喷涂</w:t>
        </w:r>
        <w:r w:rsidR="000A1D0A">
          <w:rPr>
            <w:noProof/>
          </w:rPr>
          <w:tab/>
        </w:r>
        <w:r w:rsidR="005529AA">
          <w:rPr>
            <w:noProof/>
          </w:rPr>
          <w:fldChar w:fldCharType="begin"/>
        </w:r>
        <w:r w:rsidR="000A1D0A">
          <w:rPr>
            <w:noProof/>
          </w:rPr>
          <w:instrText xml:space="preserve"> PAGEREF _Toc28968901 \h </w:instrText>
        </w:r>
        <w:r w:rsidR="005529AA">
          <w:rPr>
            <w:noProof/>
          </w:rPr>
        </w:r>
        <w:r w:rsidR="005529AA">
          <w:rPr>
            <w:noProof/>
          </w:rPr>
          <w:fldChar w:fldCharType="separate"/>
        </w:r>
        <w:r w:rsidR="00B10DCD">
          <w:rPr>
            <w:noProof/>
          </w:rPr>
          <w:t>62</w:t>
        </w:r>
        <w:r w:rsidR="005529AA">
          <w:rPr>
            <w:noProof/>
          </w:rPr>
          <w:fldChar w:fldCharType="end"/>
        </w:r>
      </w:hyperlink>
    </w:p>
    <w:p w:rsidR="000A1D0A" w:rsidRPr="009E15A0" w:rsidRDefault="00F70BF1" w:rsidP="000A1D0A">
      <w:pPr>
        <w:pStyle w:val="10"/>
        <w:tabs>
          <w:tab w:val="right" w:leader="dot" w:pos="8296"/>
        </w:tabs>
        <w:spacing w:line="360" w:lineRule="auto"/>
        <w:rPr>
          <w:rFonts w:asciiTheme="minorHAnsi" w:eastAsiaTheme="minorEastAsia" w:hAnsiTheme="minorHAnsi" w:cstheme="minorBidi"/>
          <w:noProof/>
          <w:sz w:val="24"/>
          <w:szCs w:val="24"/>
        </w:rPr>
      </w:pPr>
      <w:hyperlink w:anchor="_Toc28968902" w:history="1">
        <w:r w:rsidR="000A1D0A" w:rsidRPr="009E15A0">
          <w:rPr>
            <w:rStyle w:val="af0"/>
            <w:noProof/>
            <w:sz w:val="24"/>
            <w:szCs w:val="24"/>
          </w:rPr>
          <w:t xml:space="preserve">7  </w:t>
        </w:r>
        <w:r w:rsidR="000A1D0A" w:rsidRPr="009E15A0">
          <w:rPr>
            <w:rStyle w:val="af0"/>
            <w:rFonts w:hint="eastAsia"/>
            <w:noProof/>
            <w:sz w:val="24"/>
            <w:szCs w:val="24"/>
          </w:rPr>
          <w:t>质量验收</w:t>
        </w:r>
        <w:r w:rsidR="000A1D0A" w:rsidRPr="009E15A0">
          <w:rPr>
            <w:noProof/>
            <w:sz w:val="24"/>
            <w:szCs w:val="24"/>
          </w:rPr>
          <w:tab/>
        </w:r>
        <w:r w:rsidR="005529AA" w:rsidRPr="009E15A0">
          <w:rPr>
            <w:noProof/>
            <w:sz w:val="24"/>
            <w:szCs w:val="24"/>
          </w:rPr>
          <w:fldChar w:fldCharType="begin"/>
        </w:r>
        <w:r w:rsidR="000A1D0A" w:rsidRPr="009E15A0">
          <w:rPr>
            <w:noProof/>
            <w:sz w:val="24"/>
            <w:szCs w:val="24"/>
          </w:rPr>
          <w:instrText xml:space="preserve"> PAGEREF _Toc28968902 \h </w:instrText>
        </w:r>
        <w:r w:rsidR="005529AA" w:rsidRPr="009E15A0">
          <w:rPr>
            <w:noProof/>
            <w:sz w:val="24"/>
            <w:szCs w:val="24"/>
          </w:rPr>
        </w:r>
        <w:r w:rsidR="005529AA" w:rsidRPr="009E15A0">
          <w:rPr>
            <w:noProof/>
            <w:sz w:val="24"/>
            <w:szCs w:val="24"/>
          </w:rPr>
          <w:fldChar w:fldCharType="separate"/>
        </w:r>
        <w:r w:rsidR="00B10DCD" w:rsidRPr="009E15A0">
          <w:rPr>
            <w:noProof/>
            <w:sz w:val="24"/>
            <w:szCs w:val="24"/>
          </w:rPr>
          <w:t>64</w:t>
        </w:r>
        <w:r w:rsidR="005529AA" w:rsidRPr="009E15A0">
          <w:rPr>
            <w:noProof/>
            <w:sz w:val="24"/>
            <w:szCs w:val="24"/>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903" w:history="1">
        <w:r w:rsidR="000A1D0A" w:rsidRPr="00335219">
          <w:rPr>
            <w:rStyle w:val="af0"/>
            <w:noProof/>
          </w:rPr>
          <w:t xml:space="preserve">7.1  </w:t>
        </w:r>
        <w:r w:rsidR="000A1D0A" w:rsidRPr="00335219">
          <w:rPr>
            <w:rStyle w:val="af0"/>
            <w:rFonts w:hint="eastAsia"/>
            <w:noProof/>
          </w:rPr>
          <w:t>一般规定</w:t>
        </w:r>
        <w:r w:rsidR="000A1D0A">
          <w:rPr>
            <w:noProof/>
          </w:rPr>
          <w:tab/>
        </w:r>
        <w:r w:rsidR="005529AA">
          <w:rPr>
            <w:noProof/>
          </w:rPr>
          <w:fldChar w:fldCharType="begin"/>
        </w:r>
        <w:r w:rsidR="000A1D0A">
          <w:rPr>
            <w:noProof/>
          </w:rPr>
          <w:instrText xml:space="preserve"> PAGEREF _Toc28968903 \h </w:instrText>
        </w:r>
        <w:r w:rsidR="005529AA">
          <w:rPr>
            <w:noProof/>
          </w:rPr>
        </w:r>
        <w:r w:rsidR="005529AA">
          <w:rPr>
            <w:noProof/>
          </w:rPr>
          <w:fldChar w:fldCharType="separate"/>
        </w:r>
        <w:r w:rsidR="00B10DCD">
          <w:rPr>
            <w:noProof/>
          </w:rPr>
          <w:t>64</w:t>
        </w:r>
        <w:r w:rsidR="005529AA">
          <w:rPr>
            <w:noProof/>
          </w:rPr>
          <w:fldChar w:fldCharType="end"/>
        </w:r>
      </w:hyperlink>
    </w:p>
    <w:p w:rsidR="000A1D0A" w:rsidRDefault="00F70BF1" w:rsidP="000A1D0A">
      <w:pPr>
        <w:pStyle w:val="20"/>
        <w:tabs>
          <w:tab w:val="right" w:leader="dot" w:pos="8296"/>
        </w:tabs>
        <w:spacing w:line="360" w:lineRule="auto"/>
        <w:rPr>
          <w:rFonts w:asciiTheme="minorHAnsi" w:eastAsiaTheme="minorEastAsia" w:hAnsiTheme="minorHAnsi" w:cstheme="minorBidi"/>
          <w:noProof/>
        </w:rPr>
      </w:pPr>
      <w:hyperlink w:anchor="_Toc28968904" w:history="1">
        <w:r w:rsidR="000A1D0A" w:rsidRPr="00335219">
          <w:rPr>
            <w:rStyle w:val="af0"/>
            <w:noProof/>
          </w:rPr>
          <w:t xml:space="preserve">7.2  </w:t>
        </w:r>
        <w:r w:rsidR="000A1D0A" w:rsidRPr="00335219">
          <w:rPr>
            <w:rStyle w:val="af0"/>
            <w:rFonts w:hint="eastAsia"/>
            <w:noProof/>
          </w:rPr>
          <w:t>外观质量</w:t>
        </w:r>
        <w:r w:rsidR="000A1D0A">
          <w:rPr>
            <w:noProof/>
          </w:rPr>
          <w:tab/>
        </w:r>
        <w:r w:rsidR="005529AA">
          <w:rPr>
            <w:noProof/>
          </w:rPr>
          <w:fldChar w:fldCharType="begin"/>
        </w:r>
        <w:r w:rsidR="000A1D0A">
          <w:rPr>
            <w:noProof/>
          </w:rPr>
          <w:instrText xml:space="preserve"> PAGEREF _Toc28968904 \h </w:instrText>
        </w:r>
        <w:r w:rsidR="005529AA">
          <w:rPr>
            <w:noProof/>
          </w:rPr>
        </w:r>
        <w:r w:rsidR="005529AA">
          <w:rPr>
            <w:noProof/>
          </w:rPr>
          <w:fldChar w:fldCharType="separate"/>
        </w:r>
        <w:r w:rsidR="00B10DCD">
          <w:rPr>
            <w:noProof/>
          </w:rPr>
          <w:t>64</w:t>
        </w:r>
        <w:r w:rsidR="005529AA">
          <w:rPr>
            <w:noProof/>
          </w:rPr>
          <w:fldChar w:fldCharType="end"/>
        </w:r>
      </w:hyperlink>
    </w:p>
    <w:p w:rsidR="006514C2" w:rsidRPr="000A1D0A" w:rsidRDefault="00F70BF1" w:rsidP="009E15A0">
      <w:pPr>
        <w:pStyle w:val="20"/>
        <w:tabs>
          <w:tab w:val="right" w:leader="dot" w:pos="8296"/>
        </w:tabs>
        <w:spacing w:line="360" w:lineRule="auto"/>
        <w:rPr>
          <w:color w:val="000000" w:themeColor="text1"/>
          <w:sz w:val="24"/>
          <w:szCs w:val="24"/>
        </w:rPr>
      </w:pPr>
      <w:hyperlink w:anchor="_Toc28968905" w:history="1">
        <w:r w:rsidR="000A1D0A" w:rsidRPr="00335219">
          <w:rPr>
            <w:rStyle w:val="af0"/>
            <w:noProof/>
          </w:rPr>
          <w:t xml:space="preserve">7.3  </w:t>
        </w:r>
        <w:r w:rsidR="000A1D0A" w:rsidRPr="00335219">
          <w:rPr>
            <w:rStyle w:val="af0"/>
            <w:rFonts w:hint="eastAsia"/>
            <w:noProof/>
          </w:rPr>
          <w:t>尺寸偏差</w:t>
        </w:r>
        <w:r w:rsidR="000A1D0A">
          <w:rPr>
            <w:noProof/>
          </w:rPr>
          <w:tab/>
        </w:r>
        <w:r w:rsidR="005529AA">
          <w:rPr>
            <w:noProof/>
          </w:rPr>
          <w:fldChar w:fldCharType="begin"/>
        </w:r>
        <w:r w:rsidR="000A1D0A">
          <w:rPr>
            <w:noProof/>
          </w:rPr>
          <w:instrText xml:space="preserve"> PAGEREF _Toc28968905 \h </w:instrText>
        </w:r>
        <w:r w:rsidR="005529AA">
          <w:rPr>
            <w:noProof/>
          </w:rPr>
        </w:r>
        <w:r w:rsidR="005529AA">
          <w:rPr>
            <w:noProof/>
          </w:rPr>
          <w:fldChar w:fldCharType="separate"/>
        </w:r>
        <w:r w:rsidR="00B10DCD">
          <w:rPr>
            <w:noProof/>
          </w:rPr>
          <w:t>64</w:t>
        </w:r>
        <w:r w:rsidR="005529AA">
          <w:rPr>
            <w:noProof/>
          </w:rPr>
          <w:fldChar w:fldCharType="end"/>
        </w:r>
      </w:hyperlink>
      <w:r w:rsidR="005529AA" w:rsidRPr="000A1D0A">
        <w:rPr>
          <w:color w:val="000000" w:themeColor="text1"/>
          <w:sz w:val="24"/>
          <w:szCs w:val="24"/>
        </w:rPr>
        <w:fldChar w:fldCharType="end"/>
      </w:r>
    </w:p>
    <w:p w:rsidR="008A49A5" w:rsidRPr="000A1D0A" w:rsidRDefault="008A49A5" w:rsidP="008A49A5">
      <w:pPr>
        <w:pStyle w:val="1"/>
        <w:rPr>
          <w:color w:val="000000" w:themeColor="text1"/>
        </w:rPr>
      </w:pPr>
      <w:bookmarkStart w:id="995" w:name="_Toc6854"/>
      <w:bookmarkStart w:id="996" w:name="_Toc20402"/>
      <w:bookmarkStart w:id="997" w:name="_Toc2860948"/>
      <w:bookmarkStart w:id="998" w:name="_Toc2861608"/>
      <w:bookmarkStart w:id="999" w:name="_Toc2864919"/>
      <w:bookmarkStart w:id="1000" w:name="_Toc24633640"/>
      <w:bookmarkStart w:id="1001" w:name="_Toc25944751"/>
      <w:bookmarkStart w:id="1002" w:name="_Toc28968879"/>
      <w:r w:rsidRPr="000A1D0A">
        <w:rPr>
          <w:color w:val="000000" w:themeColor="text1"/>
        </w:rPr>
        <w:lastRenderedPageBreak/>
        <w:t xml:space="preserve">1  </w:t>
      </w:r>
      <w:r w:rsidRPr="000A1D0A">
        <w:rPr>
          <w:color w:val="000000" w:themeColor="text1"/>
        </w:rPr>
        <w:t>总</w:t>
      </w:r>
      <w:r w:rsidRPr="000A1D0A">
        <w:rPr>
          <w:color w:val="000000" w:themeColor="text1"/>
        </w:rPr>
        <w:t xml:space="preserve"> </w:t>
      </w:r>
      <w:r w:rsidRPr="000A1D0A">
        <w:rPr>
          <w:color w:val="000000" w:themeColor="text1"/>
        </w:rPr>
        <w:t>则</w:t>
      </w:r>
      <w:bookmarkEnd w:id="995"/>
      <w:bookmarkEnd w:id="996"/>
      <w:bookmarkEnd w:id="997"/>
      <w:bookmarkEnd w:id="998"/>
      <w:bookmarkEnd w:id="999"/>
      <w:bookmarkEnd w:id="1000"/>
      <w:bookmarkEnd w:id="1001"/>
      <w:bookmarkEnd w:id="1002"/>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1.0.1</w:t>
      </w:r>
      <w:r w:rsidRPr="000A1D0A">
        <w:rPr>
          <w:color w:val="000000" w:themeColor="text1"/>
          <w:sz w:val="24"/>
          <w:szCs w:val="24"/>
        </w:rPr>
        <w:t xml:space="preserve">  </w:t>
      </w:r>
      <w:r w:rsidRPr="000A1D0A">
        <w:rPr>
          <w:color w:val="000000" w:themeColor="text1"/>
          <w:sz w:val="24"/>
          <w:szCs w:val="24"/>
        </w:rPr>
        <w:t>后浇清水混凝土是在原建（构）筑物结构或构件外表面采用清水混凝土施工</w:t>
      </w:r>
      <w:proofErr w:type="gramStart"/>
      <w:r w:rsidRPr="000A1D0A">
        <w:rPr>
          <w:color w:val="000000" w:themeColor="text1"/>
          <w:sz w:val="24"/>
          <w:szCs w:val="24"/>
        </w:rPr>
        <w:t>技术新浇的</w:t>
      </w:r>
      <w:proofErr w:type="gramEnd"/>
      <w:r w:rsidRPr="000A1D0A">
        <w:rPr>
          <w:color w:val="000000" w:themeColor="text1"/>
          <w:sz w:val="24"/>
          <w:szCs w:val="24"/>
        </w:rPr>
        <w:t>一个结构薄层，目的是用于加固改造或装饰，所以亦可以称之为后浇清水混凝土面层。后浇清水混凝土面层结构属于后浇施工，首先要确保该结构薄层与原结构或构件连接成一个整体和共同受力，其次要求新浇的薄层结构混凝土在外观质量上达到清水混凝土标准。与传统的结构与装饰一体化现浇清水混凝土施工相比，后浇清水混凝土面层施工具有混凝土布料和振捣难度大、每次浇筑量少、零星施工而连续性差等特点。</w:t>
      </w:r>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1.0.2</w:t>
      </w:r>
      <w:r w:rsidRPr="000A1D0A">
        <w:rPr>
          <w:color w:val="000000" w:themeColor="text1"/>
          <w:sz w:val="24"/>
          <w:szCs w:val="24"/>
        </w:rPr>
        <w:t xml:space="preserve"> </w:t>
      </w:r>
      <w:r w:rsidRPr="000A1D0A">
        <w:rPr>
          <w:color w:val="000000" w:themeColor="text1"/>
          <w:sz w:val="24"/>
          <w:szCs w:val="24"/>
        </w:rPr>
        <w:t>本条规定了后浇清水混凝土的适用范围。为了规范我国后浇清水混凝土在建（构）筑物加固改造或装饰中的应用技术，确保后浇清水混凝土工程质量，本规程从后浇清水混凝土的材料、工程设计及全过程施工工艺、质量验收标准等角度提出技术要求，科学指导后浇清水混凝土的应用。本规程的规定是最低标准要求，当设计文件和承包合同对质量验收的要求高于本规程的规定时，应当以设计文件和承包合同的要求为准。</w:t>
      </w:r>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 xml:space="preserve">1.0.3 </w:t>
      </w:r>
      <w:r w:rsidRPr="000A1D0A">
        <w:rPr>
          <w:color w:val="000000" w:themeColor="text1"/>
          <w:sz w:val="24"/>
          <w:szCs w:val="24"/>
        </w:rPr>
        <w:t>后浇清水混凝土涉及不同工程类别及现行国家标准或行业标准，在使用中除应执行本规程外，还应按所属工程类别符合国家现行有关标准的规定。</w:t>
      </w:r>
    </w:p>
    <w:p w:rsidR="008A49A5" w:rsidRPr="000A1D0A" w:rsidRDefault="008A49A5" w:rsidP="008A49A5">
      <w:pPr>
        <w:spacing w:line="360" w:lineRule="auto"/>
        <w:rPr>
          <w:color w:val="000000" w:themeColor="text1"/>
          <w:sz w:val="24"/>
          <w:szCs w:val="24"/>
        </w:rPr>
      </w:pPr>
    </w:p>
    <w:p w:rsidR="008A49A5" w:rsidRPr="000A1D0A" w:rsidRDefault="008A49A5" w:rsidP="008A49A5">
      <w:pPr>
        <w:spacing w:line="360" w:lineRule="auto"/>
        <w:rPr>
          <w:color w:val="000000" w:themeColor="text1"/>
          <w:sz w:val="24"/>
          <w:szCs w:val="24"/>
        </w:rPr>
      </w:pPr>
    </w:p>
    <w:p w:rsidR="008A49A5" w:rsidRPr="000A1D0A" w:rsidRDefault="008A49A5" w:rsidP="008A49A5">
      <w:pPr>
        <w:spacing w:line="360" w:lineRule="auto"/>
        <w:rPr>
          <w:color w:val="000000" w:themeColor="text1"/>
          <w:sz w:val="24"/>
          <w:szCs w:val="24"/>
        </w:rPr>
      </w:pPr>
    </w:p>
    <w:p w:rsidR="008A49A5" w:rsidRPr="000A1D0A" w:rsidRDefault="008A49A5" w:rsidP="008A49A5">
      <w:pPr>
        <w:spacing w:line="360" w:lineRule="auto"/>
        <w:rPr>
          <w:color w:val="000000" w:themeColor="text1"/>
          <w:sz w:val="24"/>
          <w:szCs w:val="24"/>
        </w:rPr>
      </w:pPr>
    </w:p>
    <w:p w:rsidR="008A49A5" w:rsidRPr="000A1D0A" w:rsidRDefault="008A49A5" w:rsidP="008A49A5">
      <w:pPr>
        <w:spacing w:line="360" w:lineRule="auto"/>
        <w:rPr>
          <w:color w:val="000000" w:themeColor="text1"/>
          <w:sz w:val="24"/>
          <w:szCs w:val="24"/>
        </w:rPr>
      </w:pPr>
    </w:p>
    <w:p w:rsidR="008A49A5" w:rsidRPr="000A1D0A" w:rsidRDefault="008A49A5" w:rsidP="008A49A5">
      <w:pPr>
        <w:spacing w:line="360" w:lineRule="auto"/>
        <w:rPr>
          <w:color w:val="000000" w:themeColor="text1"/>
          <w:sz w:val="24"/>
          <w:szCs w:val="24"/>
        </w:rPr>
      </w:pPr>
    </w:p>
    <w:p w:rsidR="008A49A5" w:rsidRPr="000A1D0A" w:rsidRDefault="008A49A5" w:rsidP="008A49A5">
      <w:pPr>
        <w:pStyle w:val="1"/>
        <w:rPr>
          <w:color w:val="000000" w:themeColor="text1"/>
        </w:rPr>
      </w:pPr>
      <w:bookmarkStart w:id="1003" w:name="_Toc20370"/>
      <w:bookmarkStart w:id="1004" w:name="_Toc11598"/>
      <w:bookmarkStart w:id="1005" w:name="_Toc2860949"/>
      <w:bookmarkStart w:id="1006" w:name="_Toc2861609"/>
      <w:bookmarkStart w:id="1007" w:name="_Toc2864920"/>
      <w:r w:rsidRPr="000A1D0A">
        <w:rPr>
          <w:color w:val="000000" w:themeColor="text1"/>
        </w:rPr>
        <w:br w:type="page"/>
      </w:r>
      <w:bookmarkStart w:id="1008" w:name="_Toc24633641"/>
      <w:bookmarkStart w:id="1009" w:name="_Toc25944752"/>
      <w:bookmarkStart w:id="1010" w:name="_Toc28968880"/>
      <w:r w:rsidRPr="000A1D0A">
        <w:rPr>
          <w:color w:val="000000" w:themeColor="text1"/>
        </w:rPr>
        <w:lastRenderedPageBreak/>
        <w:t xml:space="preserve">2  </w:t>
      </w:r>
      <w:r w:rsidRPr="000A1D0A">
        <w:rPr>
          <w:color w:val="000000" w:themeColor="text1"/>
        </w:rPr>
        <w:t>术</w:t>
      </w:r>
      <w:r w:rsidRPr="000A1D0A">
        <w:rPr>
          <w:color w:val="000000" w:themeColor="text1"/>
        </w:rPr>
        <w:t xml:space="preserve"> </w:t>
      </w:r>
      <w:r w:rsidRPr="000A1D0A">
        <w:rPr>
          <w:color w:val="000000" w:themeColor="text1"/>
        </w:rPr>
        <w:t>语</w:t>
      </w:r>
      <w:bookmarkEnd w:id="1003"/>
      <w:bookmarkEnd w:id="1004"/>
      <w:bookmarkEnd w:id="1005"/>
      <w:bookmarkEnd w:id="1006"/>
      <w:bookmarkEnd w:id="1007"/>
      <w:bookmarkEnd w:id="1008"/>
      <w:bookmarkEnd w:id="1009"/>
      <w:bookmarkEnd w:id="1010"/>
    </w:p>
    <w:p w:rsidR="008A49A5" w:rsidRPr="000A1D0A" w:rsidRDefault="008A49A5" w:rsidP="008A49A5">
      <w:pPr>
        <w:tabs>
          <w:tab w:val="left" w:pos="1276"/>
        </w:tabs>
        <w:spacing w:line="360" w:lineRule="auto"/>
        <w:rPr>
          <w:color w:val="000000" w:themeColor="text1"/>
          <w:sz w:val="24"/>
          <w:szCs w:val="24"/>
        </w:rPr>
      </w:pPr>
      <w:r w:rsidRPr="000A1D0A">
        <w:rPr>
          <w:b/>
          <w:color w:val="000000" w:themeColor="text1"/>
          <w:sz w:val="24"/>
          <w:szCs w:val="24"/>
        </w:rPr>
        <w:t>2.0.1</w:t>
      </w:r>
      <w:r w:rsidRPr="000A1D0A">
        <w:rPr>
          <w:b/>
          <w:color w:val="000000" w:themeColor="text1"/>
          <w:sz w:val="24"/>
          <w:szCs w:val="24"/>
        </w:rPr>
        <w:t>～</w:t>
      </w:r>
      <w:r w:rsidRPr="000A1D0A">
        <w:rPr>
          <w:b/>
          <w:color w:val="000000" w:themeColor="text1"/>
          <w:sz w:val="24"/>
          <w:szCs w:val="24"/>
        </w:rPr>
        <w:t>2.0.13</w:t>
      </w:r>
      <w:r w:rsidRPr="000A1D0A">
        <w:rPr>
          <w:color w:val="000000" w:themeColor="text1"/>
          <w:sz w:val="24"/>
          <w:szCs w:val="24"/>
        </w:rPr>
        <w:t xml:space="preserve">  </w:t>
      </w:r>
      <w:r w:rsidRPr="000A1D0A">
        <w:rPr>
          <w:color w:val="000000" w:themeColor="text1"/>
          <w:sz w:val="24"/>
          <w:szCs w:val="24"/>
        </w:rPr>
        <w:t>本规程采用的术语及其定义，是根据下列原则确定的：</w:t>
      </w:r>
    </w:p>
    <w:p w:rsidR="008A49A5" w:rsidRPr="000A1D0A" w:rsidRDefault="008A49A5" w:rsidP="008A49A5">
      <w:pPr>
        <w:spacing w:line="360" w:lineRule="auto"/>
        <w:rPr>
          <w:color w:val="000000" w:themeColor="text1"/>
          <w:sz w:val="24"/>
          <w:szCs w:val="24"/>
        </w:rPr>
      </w:pPr>
      <w:r w:rsidRPr="000A1D0A">
        <w:rPr>
          <w:color w:val="000000" w:themeColor="text1"/>
          <w:sz w:val="24"/>
          <w:szCs w:val="24"/>
        </w:rPr>
        <w:t xml:space="preserve">  </w:t>
      </w:r>
      <w:r w:rsidRPr="000A1D0A">
        <w:rPr>
          <w:b/>
          <w:color w:val="000000" w:themeColor="text1"/>
          <w:sz w:val="24"/>
          <w:szCs w:val="24"/>
        </w:rPr>
        <w:t xml:space="preserve"> 1</w:t>
      </w:r>
      <w:r w:rsidRPr="000A1D0A">
        <w:rPr>
          <w:color w:val="000000" w:themeColor="text1"/>
          <w:sz w:val="24"/>
          <w:szCs w:val="24"/>
        </w:rPr>
        <w:t xml:space="preserve">  </w:t>
      </w:r>
      <w:r w:rsidRPr="000A1D0A">
        <w:rPr>
          <w:color w:val="000000" w:themeColor="text1"/>
          <w:sz w:val="24"/>
          <w:szCs w:val="24"/>
        </w:rPr>
        <w:t>凡现行工程建设国家标准已</w:t>
      </w:r>
      <w:proofErr w:type="gramStart"/>
      <w:r w:rsidRPr="000A1D0A">
        <w:rPr>
          <w:color w:val="000000" w:themeColor="text1"/>
          <w:sz w:val="24"/>
          <w:szCs w:val="24"/>
        </w:rPr>
        <w:t>作出</w:t>
      </w:r>
      <w:proofErr w:type="gramEnd"/>
      <w:r w:rsidRPr="000A1D0A">
        <w:rPr>
          <w:color w:val="000000" w:themeColor="text1"/>
          <w:sz w:val="24"/>
          <w:szCs w:val="24"/>
        </w:rPr>
        <w:t>规定的，一律加以引用，不再另行给出命名和定义；</w:t>
      </w:r>
    </w:p>
    <w:p w:rsidR="008A49A5" w:rsidRPr="000A1D0A" w:rsidRDefault="008A49A5" w:rsidP="008A49A5">
      <w:pPr>
        <w:spacing w:line="360" w:lineRule="auto"/>
        <w:rPr>
          <w:color w:val="000000" w:themeColor="text1"/>
          <w:sz w:val="24"/>
          <w:szCs w:val="24"/>
        </w:rPr>
      </w:pPr>
      <w:r w:rsidRPr="000A1D0A">
        <w:rPr>
          <w:color w:val="000000" w:themeColor="text1"/>
          <w:sz w:val="24"/>
          <w:szCs w:val="24"/>
        </w:rPr>
        <w:t xml:space="preserve">  </w:t>
      </w:r>
      <w:r w:rsidRPr="000A1D0A">
        <w:rPr>
          <w:b/>
          <w:color w:val="000000" w:themeColor="text1"/>
          <w:sz w:val="24"/>
          <w:szCs w:val="24"/>
        </w:rPr>
        <w:t xml:space="preserve"> 2</w:t>
      </w:r>
      <w:r w:rsidRPr="000A1D0A">
        <w:rPr>
          <w:color w:val="000000" w:themeColor="text1"/>
          <w:sz w:val="24"/>
          <w:szCs w:val="24"/>
        </w:rPr>
        <w:t xml:space="preserve">  </w:t>
      </w:r>
      <w:r w:rsidRPr="000A1D0A">
        <w:rPr>
          <w:color w:val="000000" w:themeColor="text1"/>
          <w:sz w:val="24"/>
          <w:szCs w:val="24"/>
        </w:rPr>
        <w:t>凡现行工程建设国家标准尚未规定的，由本规程参照国家标准和国外先进标准给出命名和定义；若国际标准和国外先进标准尚无这方面术语，则由本规程自行命名和定义。</w:t>
      </w:r>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 xml:space="preserve">   3  </w:t>
      </w:r>
      <w:r w:rsidRPr="000A1D0A">
        <w:rPr>
          <w:color w:val="000000" w:themeColor="text1"/>
          <w:sz w:val="24"/>
          <w:szCs w:val="24"/>
        </w:rPr>
        <w:t>当现行工程建设国家标准虽已有该术语，但或定义不准确或概括的内容不全时，由本规程完善其定义。</w:t>
      </w:r>
    </w:p>
    <w:p w:rsidR="008A49A5" w:rsidRPr="000A1D0A" w:rsidRDefault="008A49A5" w:rsidP="008A49A5">
      <w:pPr>
        <w:tabs>
          <w:tab w:val="left" w:pos="1276"/>
        </w:tabs>
        <w:spacing w:line="360" w:lineRule="auto"/>
        <w:rPr>
          <w:color w:val="000000" w:themeColor="text1"/>
          <w:sz w:val="24"/>
          <w:szCs w:val="24"/>
        </w:rPr>
      </w:pPr>
      <w:r w:rsidRPr="000A1D0A">
        <w:rPr>
          <w:b/>
          <w:color w:val="000000" w:themeColor="text1"/>
          <w:sz w:val="24"/>
          <w:szCs w:val="24"/>
        </w:rPr>
        <w:t xml:space="preserve">2.0.2  </w:t>
      </w:r>
      <w:r w:rsidRPr="000A1D0A">
        <w:rPr>
          <w:color w:val="000000" w:themeColor="text1"/>
          <w:sz w:val="24"/>
          <w:szCs w:val="24"/>
        </w:rPr>
        <w:t>本条说明清水混凝土的分类情况。饰面清水混凝土的质量验收标准高于普通清水混凝土；装饰清水混凝土由于体现设计师的设计理念，装饰效果各不相同，因此无法对其施工工艺和质量验收标准作统一规定，其质量要求应由设计确定，也可参考普通清水混凝土或饰面清水混凝土的相关规定。</w:t>
      </w:r>
    </w:p>
    <w:p w:rsidR="008A49A5" w:rsidRPr="000A1D0A" w:rsidRDefault="008A49A5" w:rsidP="008A49A5">
      <w:pPr>
        <w:spacing w:line="360" w:lineRule="auto"/>
        <w:jc w:val="center"/>
        <w:rPr>
          <w:color w:val="000000" w:themeColor="text1"/>
          <w:sz w:val="24"/>
          <w:szCs w:val="24"/>
        </w:rPr>
      </w:pPr>
    </w:p>
    <w:p w:rsidR="008A49A5" w:rsidRPr="000A1D0A" w:rsidRDefault="008A49A5" w:rsidP="008A49A5">
      <w:pPr>
        <w:spacing w:line="360" w:lineRule="auto"/>
        <w:jc w:val="center"/>
        <w:rPr>
          <w:color w:val="000000" w:themeColor="text1"/>
          <w:sz w:val="24"/>
          <w:szCs w:val="24"/>
        </w:rPr>
      </w:pPr>
    </w:p>
    <w:p w:rsidR="008A49A5" w:rsidRPr="000A1D0A" w:rsidRDefault="008A49A5" w:rsidP="008A49A5">
      <w:pPr>
        <w:rPr>
          <w:color w:val="000000" w:themeColor="text1"/>
        </w:rPr>
      </w:pPr>
    </w:p>
    <w:p w:rsidR="008A49A5" w:rsidRPr="000A1D0A" w:rsidRDefault="008A49A5" w:rsidP="008A49A5">
      <w:pPr>
        <w:rPr>
          <w:color w:val="000000" w:themeColor="text1"/>
        </w:rPr>
      </w:pPr>
    </w:p>
    <w:p w:rsidR="008A49A5" w:rsidRPr="000A1D0A" w:rsidRDefault="008A49A5" w:rsidP="008A49A5">
      <w:pPr>
        <w:pStyle w:val="1"/>
        <w:rPr>
          <w:color w:val="000000" w:themeColor="text1"/>
        </w:rPr>
      </w:pPr>
      <w:bookmarkStart w:id="1011" w:name="_Toc19315"/>
      <w:bookmarkStart w:id="1012" w:name="_Toc22197"/>
      <w:bookmarkStart w:id="1013" w:name="_Toc2860950"/>
      <w:bookmarkStart w:id="1014" w:name="_Toc2861610"/>
      <w:bookmarkStart w:id="1015" w:name="_Toc2864921"/>
      <w:r w:rsidRPr="000A1D0A">
        <w:rPr>
          <w:color w:val="000000" w:themeColor="text1"/>
        </w:rPr>
        <w:br w:type="page"/>
      </w:r>
      <w:bookmarkStart w:id="1016" w:name="_Toc24633642"/>
      <w:bookmarkStart w:id="1017" w:name="_Toc25944753"/>
      <w:bookmarkStart w:id="1018" w:name="_Toc28968881"/>
      <w:r w:rsidRPr="000A1D0A">
        <w:rPr>
          <w:color w:val="000000" w:themeColor="text1"/>
        </w:rPr>
        <w:lastRenderedPageBreak/>
        <w:t xml:space="preserve">3  </w:t>
      </w:r>
      <w:bookmarkEnd w:id="1011"/>
      <w:bookmarkEnd w:id="1012"/>
      <w:bookmarkEnd w:id="1013"/>
      <w:bookmarkEnd w:id="1014"/>
      <w:bookmarkEnd w:id="1015"/>
      <w:r w:rsidRPr="000A1D0A">
        <w:rPr>
          <w:color w:val="000000" w:themeColor="text1"/>
        </w:rPr>
        <w:t>基本规定</w:t>
      </w:r>
      <w:bookmarkEnd w:id="1016"/>
      <w:bookmarkEnd w:id="1017"/>
      <w:bookmarkEnd w:id="1018"/>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 xml:space="preserve">3.1  </w:t>
      </w:r>
      <w:r w:rsidRPr="000A1D0A">
        <w:rPr>
          <w:color w:val="000000" w:themeColor="text1"/>
          <w:sz w:val="24"/>
          <w:szCs w:val="24"/>
        </w:rPr>
        <w:t>编制的专项施工组织设计一般包括施工布置、施工材料和机具选择、劳动力配备、施工工艺确定、成品保护、表面处理、施工质量控制与检查、施工计划、安全文明施工等内容。</w:t>
      </w:r>
    </w:p>
    <w:p w:rsidR="008A49A5" w:rsidRPr="000A1D0A" w:rsidRDefault="008A49A5" w:rsidP="008A49A5">
      <w:pPr>
        <w:spacing w:line="360" w:lineRule="auto"/>
        <w:rPr>
          <w:b/>
          <w:color w:val="000000" w:themeColor="text1"/>
          <w:sz w:val="24"/>
          <w:szCs w:val="24"/>
        </w:rPr>
      </w:pPr>
      <w:r w:rsidRPr="000A1D0A">
        <w:rPr>
          <w:b/>
          <w:color w:val="000000" w:themeColor="text1"/>
          <w:sz w:val="24"/>
          <w:szCs w:val="24"/>
        </w:rPr>
        <w:t xml:space="preserve">3.2  </w:t>
      </w:r>
      <w:r w:rsidRPr="000A1D0A">
        <w:rPr>
          <w:bCs/>
          <w:color w:val="000000" w:themeColor="text1"/>
          <w:sz w:val="24"/>
          <w:szCs w:val="24"/>
        </w:rPr>
        <w:t>与侵蚀性水或土壤接触的混凝土其耐久性和饰面效果将受到影响。</w:t>
      </w:r>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 xml:space="preserve">3.3 </w:t>
      </w:r>
      <w:r w:rsidRPr="000A1D0A">
        <w:rPr>
          <w:color w:val="000000" w:themeColor="text1"/>
          <w:sz w:val="24"/>
          <w:szCs w:val="24"/>
        </w:rPr>
        <w:t xml:space="preserve"> </w:t>
      </w:r>
      <w:r w:rsidRPr="000A1D0A">
        <w:rPr>
          <w:color w:val="000000" w:themeColor="text1"/>
          <w:sz w:val="24"/>
          <w:szCs w:val="24"/>
        </w:rPr>
        <w:t>本条规定了后浇清水混凝土施工全过程控制的管理要求，具体包括对模板体系、连接加筋材料、混凝土原材料或清水混凝土干拌料、清水混凝土透明保护涂料等材料的选用；对界面处理、连接加筋等施工工艺的质量控制；对模板的设计、面板选材、加工、制作、验收、安装、拆除、保护层环节的质量控制；对混凝土的配合比设计、制备、运输、浇筑、振捣、养护等环节进行质量控制；以及对清水混凝土独有的成品保护、修补与表面透明涂料喷涂等施工工艺的质量控制。</w:t>
      </w:r>
    </w:p>
    <w:p w:rsidR="008A49A5" w:rsidRPr="000A1D0A" w:rsidRDefault="008A49A5" w:rsidP="008A49A5">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同一工程或相同表观要求的后浇清水混凝土工程，所使用的所有混凝土原材料其厂家、产地、品种和规格应保持不变，性能应保持稳定，施工工艺应保持一致，且同一视觉面工程应采用相同的模板和脱模剂。保证模板、脱模剂、混凝土原材料与配合比、混凝土表面保护涂料等材料的一致性，保证模板</w:t>
      </w:r>
      <w:proofErr w:type="gramStart"/>
      <w:r w:rsidRPr="000A1D0A">
        <w:rPr>
          <w:color w:val="000000" w:themeColor="text1"/>
          <w:sz w:val="24"/>
          <w:szCs w:val="24"/>
        </w:rPr>
        <w:t>的支拆程序</w:t>
      </w:r>
      <w:proofErr w:type="gramEnd"/>
      <w:r w:rsidRPr="000A1D0A">
        <w:rPr>
          <w:color w:val="000000" w:themeColor="text1"/>
          <w:sz w:val="24"/>
          <w:szCs w:val="24"/>
        </w:rPr>
        <w:t>、拆模时间、混凝土浇筑、养护条件以及表面修复、喷涂等工艺的一致性，这些都是保持混凝土表面颜色一致性的保证措施。</w:t>
      </w:r>
    </w:p>
    <w:p w:rsidR="008A49A5" w:rsidRPr="000A1D0A" w:rsidRDefault="008A49A5" w:rsidP="008A49A5">
      <w:pPr>
        <w:spacing w:line="360" w:lineRule="auto"/>
        <w:rPr>
          <w:b/>
          <w:color w:val="000000" w:themeColor="text1"/>
          <w:sz w:val="24"/>
          <w:szCs w:val="24"/>
        </w:rPr>
      </w:pPr>
      <w:r w:rsidRPr="000A1D0A">
        <w:rPr>
          <w:b/>
          <w:color w:val="000000" w:themeColor="text1"/>
          <w:sz w:val="24"/>
          <w:szCs w:val="24"/>
        </w:rPr>
        <w:t xml:space="preserve">3.4  </w:t>
      </w:r>
      <w:r w:rsidRPr="000A1D0A">
        <w:rPr>
          <w:bCs/>
          <w:color w:val="000000" w:themeColor="text1"/>
          <w:sz w:val="24"/>
          <w:szCs w:val="24"/>
        </w:rPr>
        <w:t>混凝土中的碱（</w:t>
      </w:r>
      <w:r w:rsidRPr="000A1D0A">
        <w:rPr>
          <w:bCs/>
          <w:color w:val="000000" w:themeColor="text1"/>
          <w:sz w:val="24"/>
          <w:szCs w:val="24"/>
        </w:rPr>
        <w:t>Na</w:t>
      </w:r>
      <w:r w:rsidRPr="000A1D0A">
        <w:rPr>
          <w:bCs/>
          <w:color w:val="000000" w:themeColor="text1"/>
          <w:sz w:val="24"/>
          <w:szCs w:val="24"/>
          <w:vertAlign w:val="subscript"/>
        </w:rPr>
        <w:t>2</w:t>
      </w:r>
      <w:r w:rsidRPr="000A1D0A">
        <w:rPr>
          <w:bCs/>
          <w:color w:val="000000" w:themeColor="text1"/>
          <w:sz w:val="24"/>
          <w:szCs w:val="24"/>
        </w:rPr>
        <w:t>O</w:t>
      </w:r>
      <w:r w:rsidRPr="000A1D0A">
        <w:rPr>
          <w:bCs/>
          <w:color w:val="000000" w:themeColor="text1"/>
          <w:sz w:val="24"/>
          <w:szCs w:val="24"/>
        </w:rPr>
        <w:t>和</w:t>
      </w:r>
      <w:r w:rsidRPr="000A1D0A">
        <w:rPr>
          <w:bCs/>
          <w:color w:val="000000" w:themeColor="text1"/>
          <w:sz w:val="24"/>
          <w:szCs w:val="24"/>
        </w:rPr>
        <w:t>K</w:t>
      </w:r>
      <w:r w:rsidRPr="000A1D0A">
        <w:rPr>
          <w:bCs/>
          <w:color w:val="000000" w:themeColor="text1"/>
          <w:sz w:val="24"/>
          <w:szCs w:val="24"/>
          <w:vertAlign w:val="subscript"/>
        </w:rPr>
        <w:t>2</w:t>
      </w:r>
      <w:r w:rsidRPr="000A1D0A">
        <w:rPr>
          <w:bCs/>
          <w:color w:val="000000" w:themeColor="text1"/>
          <w:sz w:val="24"/>
          <w:szCs w:val="24"/>
        </w:rPr>
        <w:t>O</w:t>
      </w:r>
      <w:r w:rsidRPr="000A1D0A">
        <w:rPr>
          <w:bCs/>
          <w:color w:val="000000" w:themeColor="text1"/>
          <w:sz w:val="24"/>
          <w:szCs w:val="24"/>
        </w:rPr>
        <w:t>）与砂、石中含有的活性硅或某些碳酸盐类岩石骨料会发生化学反应，分别称之为</w:t>
      </w:r>
      <w:r w:rsidRPr="000A1D0A">
        <w:rPr>
          <w:bCs/>
          <w:color w:val="000000" w:themeColor="text1"/>
          <w:sz w:val="24"/>
          <w:szCs w:val="24"/>
        </w:rPr>
        <w:t>“</w:t>
      </w:r>
      <w:r w:rsidRPr="000A1D0A">
        <w:rPr>
          <w:bCs/>
          <w:color w:val="000000" w:themeColor="text1"/>
          <w:sz w:val="24"/>
          <w:szCs w:val="24"/>
        </w:rPr>
        <w:t>碱</w:t>
      </w:r>
      <w:r w:rsidRPr="000A1D0A">
        <w:rPr>
          <w:bCs/>
          <w:color w:val="000000" w:themeColor="text1"/>
          <w:sz w:val="24"/>
          <w:szCs w:val="24"/>
        </w:rPr>
        <w:t>-</w:t>
      </w:r>
      <w:r w:rsidRPr="000A1D0A">
        <w:rPr>
          <w:bCs/>
          <w:color w:val="000000" w:themeColor="text1"/>
          <w:sz w:val="24"/>
          <w:szCs w:val="24"/>
        </w:rPr>
        <w:t>硅酸反应</w:t>
      </w:r>
      <w:r w:rsidRPr="000A1D0A">
        <w:rPr>
          <w:bCs/>
          <w:color w:val="000000" w:themeColor="text1"/>
          <w:sz w:val="24"/>
          <w:szCs w:val="24"/>
        </w:rPr>
        <w:t>”</w:t>
      </w:r>
      <w:r w:rsidRPr="000A1D0A">
        <w:rPr>
          <w:bCs/>
          <w:color w:val="000000" w:themeColor="text1"/>
          <w:sz w:val="24"/>
          <w:szCs w:val="24"/>
        </w:rPr>
        <w:t>和</w:t>
      </w:r>
      <w:r w:rsidRPr="000A1D0A">
        <w:rPr>
          <w:bCs/>
          <w:color w:val="000000" w:themeColor="text1"/>
          <w:sz w:val="24"/>
          <w:szCs w:val="24"/>
        </w:rPr>
        <w:t>“</w:t>
      </w:r>
      <w:r w:rsidRPr="000A1D0A">
        <w:rPr>
          <w:bCs/>
          <w:color w:val="000000" w:themeColor="text1"/>
          <w:sz w:val="24"/>
          <w:szCs w:val="24"/>
        </w:rPr>
        <w:t>碱</w:t>
      </w:r>
      <w:r w:rsidRPr="000A1D0A">
        <w:rPr>
          <w:bCs/>
          <w:color w:val="000000" w:themeColor="text1"/>
          <w:sz w:val="24"/>
          <w:szCs w:val="24"/>
        </w:rPr>
        <w:t>-</w:t>
      </w:r>
      <w:r w:rsidRPr="000A1D0A">
        <w:rPr>
          <w:bCs/>
          <w:color w:val="000000" w:themeColor="text1"/>
          <w:sz w:val="24"/>
          <w:szCs w:val="24"/>
        </w:rPr>
        <w:t>碳酸盐反应</w:t>
      </w:r>
      <w:r w:rsidRPr="000A1D0A">
        <w:rPr>
          <w:bCs/>
          <w:color w:val="000000" w:themeColor="text1"/>
          <w:sz w:val="24"/>
          <w:szCs w:val="24"/>
        </w:rPr>
        <w:t>”</w:t>
      </w:r>
      <w:r w:rsidRPr="000A1D0A">
        <w:rPr>
          <w:bCs/>
          <w:color w:val="000000" w:themeColor="text1"/>
          <w:sz w:val="24"/>
          <w:szCs w:val="24"/>
        </w:rPr>
        <w:t>，统称为</w:t>
      </w:r>
      <w:r w:rsidRPr="000A1D0A">
        <w:rPr>
          <w:bCs/>
          <w:color w:val="000000" w:themeColor="text1"/>
          <w:sz w:val="24"/>
          <w:szCs w:val="24"/>
        </w:rPr>
        <w:t>“</w:t>
      </w:r>
      <w:r w:rsidRPr="000A1D0A">
        <w:rPr>
          <w:bCs/>
          <w:color w:val="000000" w:themeColor="text1"/>
          <w:sz w:val="24"/>
          <w:szCs w:val="24"/>
        </w:rPr>
        <w:t>碱</w:t>
      </w:r>
      <w:r w:rsidRPr="000A1D0A">
        <w:rPr>
          <w:bCs/>
          <w:color w:val="000000" w:themeColor="text1"/>
          <w:sz w:val="24"/>
          <w:szCs w:val="24"/>
        </w:rPr>
        <w:t>-</w:t>
      </w:r>
      <w:r w:rsidRPr="000A1D0A">
        <w:rPr>
          <w:bCs/>
          <w:color w:val="000000" w:themeColor="text1"/>
          <w:sz w:val="24"/>
          <w:szCs w:val="24"/>
        </w:rPr>
        <w:t>骨料反应</w:t>
      </w:r>
      <w:r w:rsidRPr="000A1D0A">
        <w:rPr>
          <w:bCs/>
          <w:color w:val="000000" w:themeColor="text1"/>
          <w:sz w:val="24"/>
          <w:szCs w:val="24"/>
        </w:rPr>
        <w:t>”</w:t>
      </w:r>
      <w:r w:rsidRPr="000A1D0A">
        <w:rPr>
          <w:bCs/>
          <w:color w:val="000000" w:themeColor="text1"/>
          <w:sz w:val="24"/>
          <w:szCs w:val="24"/>
        </w:rPr>
        <w:t>，能引起混凝土开裂。发生</w:t>
      </w:r>
      <w:r w:rsidRPr="000A1D0A">
        <w:rPr>
          <w:bCs/>
          <w:color w:val="000000" w:themeColor="text1"/>
          <w:sz w:val="24"/>
          <w:szCs w:val="24"/>
        </w:rPr>
        <w:t>“</w:t>
      </w:r>
      <w:r w:rsidRPr="000A1D0A">
        <w:rPr>
          <w:bCs/>
          <w:color w:val="000000" w:themeColor="text1"/>
          <w:sz w:val="24"/>
          <w:szCs w:val="24"/>
        </w:rPr>
        <w:t>碱</w:t>
      </w:r>
      <w:r w:rsidRPr="000A1D0A">
        <w:rPr>
          <w:bCs/>
          <w:color w:val="000000" w:themeColor="text1"/>
          <w:sz w:val="24"/>
          <w:szCs w:val="24"/>
        </w:rPr>
        <w:t>-</w:t>
      </w:r>
      <w:r w:rsidRPr="000A1D0A">
        <w:rPr>
          <w:bCs/>
          <w:color w:val="000000" w:themeColor="text1"/>
          <w:sz w:val="24"/>
          <w:szCs w:val="24"/>
        </w:rPr>
        <w:t>骨料反应</w:t>
      </w:r>
      <w:r w:rsidRPr="000A1D0A">
        <w:rPr>
          <w:bCs/>
          <w:color w:val="000000" w:themeColor="text1"/>
          <w:sz w:val="24"/>
          <w:szCs w:val="24"/>
        </w:rPr>
        <w:t>”</w:t>
      </w:r>
      <w:r w:rsidRPr="000A1D0A">
        <w:rPr>
          <w:bCs/>
          <w:color w:val="000000" w:themeColor="text1"/>
          <w:sz w:val="24"/>
          <w:szCs w:val="24"/>
        </w:rPr>
        <w:t>的充分条件是：混凝土含有较高的碱含量、骨料有较高的碱活性，以及水的参与。所以本条规定了潮湿环境下和干湿交替环境的混凝土宜选择非碱活性骨料。当采用碱活性骨料时，应对混凝土的总碱含量和发生</w:t>
      </w:r>
      <w:r w:rsidRPr="000A1D0A">
        <w:rPr>
          <w:bCs/>
          <w:color w:val="000000" w:themeColor="text1"/>
          <w:sz w:val="24"/>
          <w:szCs w:val="24"/>
        </w:rPr>
        <w:t>“</w:t>
      </w:r>
      <w:r w:rsidRPr="000A1D0A">
        <w:rPr>
          <w:bCs/>
          <w:color w:val="000000" w:themeColor="text1"/>
          <w:sz w:val="24"/>
          <w:szCs w:val="24"/>
        </w:rPr>
        <w:t>碱</w:t>
      </w:r>
      <w:r w:rsidRPr="000A1D0A">
        <w:rPr>
          <w:bCs/>
          <w:color w:val="000000" w:themeColor="text1"/>
          <w:sz w:val="24"/>
          <w:szCs w:val="24"/>
        </w:rPr>
        <w:t>-</w:t>
      </w:r>
      <w:r w:rsidRPr="000A1D0A">
        <w:rPr>
          <w:bCs/>
          <w:color w:val="000000" w:themeColor="text1"/>
          <w:sz w:val="24"/>
          <w:szCs w:val="24"/>
        </w:rPr>
        <w:t>骨料反应</w:t>
      </w:r>
      <w:r w:rsidRPr="000A1D0A">
        <w:rPr>
          <w:bCs/>
          <w:color w:val="000000" w:themeColor="text1"/>
          <w:sz w:val="24"/>
          <w:szCs w:val="24"/>
        </w:rPr>
        <w:t>”</w:t>
      </w:r>
      <w:r w:rsidRPr="000A1D0A">
        <w:rPr>
          <w:bCs/>
          <w:color w:val="000000" w:themeColor="text1"/>
          <w:sz w:val="24"/>
          <w:szCs w:val="24"/>
        </w:rPr>
        <w:t>的条件控制进行论证，确保清水混凝土的施工质量和耐久性。</w:t>
      </w:r>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 xml:space="preserve">3.6 </w:t>
      </w:r>
      <w:r w:rsidRPr="000A1D0A">
        <w:rPr>
          <w:color w:val="000000" w:themeColor="text1"/>
          <w:sz w:val="24"/>
          <w:szCs w:val="24"/>
        </w:rPr>
        <w:t xml:space="preserve"> </w:t>
      </w:r>
      <w:r w:rsidRPr="000A1D0A">
        <w:rPr>
          <w:color w:val="000000" w:themeColor="text1"/>
          <w:sz w:val="24"/>
          <w:szCs w:val="24"/>
        </w:rPr>
        <w:t>后浇清水混凝土面层正式施工前进行样板试验的目的是：通过样板对混凝土的配合比、模板体系、脱模剂、施工工艺等进行验证，并进行详细的技能培训和技术交底，同时构件的外观可作为质量验收的样板或参考依据。</w:t>
      </w:r>
    </w:p>
    <w:p w:rsidR="008A49A5" w:rsidRPr="000A1D0A" w:rsidRDefault="008A49A5" w:rsidP="008A49A5">
      <w:pPr>
        <w:pStyle w:val="1"/>
        <w:rPr>
          <w:color w:val="000000" w:themeColor="text1"/>
        </w:rPr>
      </w:pPr>
      <w:bookmarkStart w:id="1019" w:name="_Toc28968882"/>
      <w:r w:rsidRPr="000A1D0A">
        <w:rPr>
          <w:color w:val="000000" w:themeColor="text1"/>
        </w:rPr>
        <w:lastRenderedPageBreak/>
        <w:t xml:space="preserve">4  </w:t>
      </w:r>
      <w:bookmarkStart w:id="1020" w:name="_GoBack"/>
      <w:bookmarkEnd w:id="1020"/>
      <w:r w:rsidRPr="000A1D0A">
        <w:rPr>
          <w:color w:val="000000" w:themeColor="text1"/>
        </w:rPr>
        <w:t>材料</w:t>
      </w:r>
      <w:bookmarkEnd w:id="1019"/>
    </w:p>
    <w:p w:rsidR="008A49A5" w:rsidRPr="000A1D0A" w:rsidRDefault="008A49A5" w:rsidP="008A49A5">
      <w:pPr>
        <w:pStyle w:val="2"/>
        <w:jc w:val="both"/>
        <w:rPr>
          <w:color w:val="000000" w:themeColor="text1"/>
        </w:rPr>
      </w:pPr>
      <w:bookmarkStart w:id="1021" w:name="_Toc28968883"/>
      <w:r w:rsidRPr="000A1D0A">
        <w:rPr>
          <w:color w:val="000000" w:themeColor="text1"/>
        </w:rPr>
        <w:t xml:space="preserve">4.1  </w:t>
      </w:r>
      <w:r w:rsidRPr="000A1D0A">
        <w:rPr>
          <w:color w:val="000000" w:themeColor="text1"/>
        </w:rPr>
        <w:t>一般规定</w:t>
      </w:r>
      <w:bookmarkEnd w:id="1021"/>
    </w:p>
    <w:p w:rsidR="008A49A5" w:rsidRPr="000A1D0A" w:rsidRDefault="008A49A5" w:rsidP="008A49A5">
      <w:pPr>
        <w:spacing w:line="360" w:lineRule="auto"/>
        <w:rPr>
          <w:color w:val="000000" w:themeColor="text1"/>
          <w:sz w:val="24"/>
          <w:szCs w:val="24"/>
        </w:rPr>
      </w:pPr>
      <w:r w:rsidRPr="000A1D0A">
        <w:rPr>
          <w:b/>
          <w:color w:val="000000" w:themeColor="text1"/>
          <w:sz w:val="24"/>
          <w:szCs w:val="24"/>
        </w:rPr>
        <w:t>4.1.2</w:t>
      </w:r>
      <w:r w:rsidRPr="000A1D0A">
        <w:rPr>
          <w:color w:val="000000" w:themeColor="text1"/>
          <w:sz w:val="24"/>
          <w:szCs w:val="24"/>
        </w:rPr>
        <w:t xml:space="preserve">  </w:t>
      </w:r>
      <w:r w:rsidRPr="000A1D0A">
        <w:rPr>
          <w:color w:val="000000" w:themeColor="text1"/>
          <w:sz w:val="24"/>
          <w:szCs w:val="24"/>
        </w:rPr>
        <w:t>同种面板材料的吸水性、周转次数、表面效果基本能保持一致，容易实现成型后的混凝土表面质感一致。</w:t>
      </w:r>
    </w:p>
    <w:p w:rsidR="008A49A5" w:rsidRPr="000A1D0A" w:rsidRDefault="008A49A5" w:rsidP="008A49A5">
      <w:pPr>
        <w:autoSpaceDE w:val="0"/>
        <w:autoSpaceDN w:val="0"/>
        <w:adjustRightInd w:val="0"/>
        <w:spacing w:line="360" w:lineRule="auto"/>
        <w:jc w:val="left"/>
        <w:rPr>
          <w:color w:val="000000" w:themeColor="text1"/>
          <w:sz w:val="24"/>
          <w:szCs w:val="24"/>
        </w:rPr>
      </w:pPr>
      <w:r w:rsidRPr="000A1D0A">
        <w:rPr>
          <w:b/>
          <w:color w:val="000000" w:themeColor="text1"/>
          <w:sz w:val="24"/>
          <w:szCs w:val="24"/>
        </w:rPr>
        <w:t>4.1.4</w:t>
      </w:r>
      <w:r w:rsidRPr="000A1D0A">
        <w:rPr>
          <w:color w:val="000000" w:themeColor="text1"/>
          <w:sz w:val="24"/>
          <w:szCs w:val="24"/>
        </w:rPr>
        <w:t xml:space="preserve">  </w:t>
      </w:r>
      <w:r w:rsidRPr="000A1D0A">
        <w:rPr>
          <w:color w:val="000000" w:themeColor="text1"/>
          <w:sz w:val="24"/>
          <w:szCs w:val="24"/>
        </w:rPr>
        <w:t>对首批进场的原材料取样复检合格后，应立即进行</w:t>
      </w:r>
      <w:r w:rsidRPr="000A1D0A">
        <w:rPr>
          <w:color w:val="000000" w:themeColor="text1"/>
          <w:sz w:val="24"/>
          <w:szCs w:val="24"/>
        </w:rPr>
        <w:t>“</w:t>
      </w:r>
      <w:r w:rsidRPr="000A1D0A">
        <w:rPr>
          <w:color w:val="000000" w:themeColor="text1"/>
          <w:sz w:val="24"/>
          <w:szCs w:val="24"/>
        </w:rPr>
        <w:t>封样</w:t>
      </w:r>
      <w:r w:rsidRPr="000A1D0A">
        <w:rPr>
          <w:color w:val="000000" w:themeColor="text1"/>
          <w:sz w:val="24"/>
          <w:szCs w:val="24"/>
        </w:rPr>
        <w:t>”</w:t>
      </w:r>
      <w:r w:rsidRPr="000A1D0A">
        <w:rPr>
          <w:color w:val="000000" w:themeColor="text1"/>
          <w:sz w:val="24"/>
          <w:szCs w:val="24"/>
        </w:rPr>
        <w:t>，以便与后续进场的材料进行对比，有明显颜色差别的不得使用。</w:t>
      </w:r>
    </w:p>
    <w:p w:rsidR="008A49A5" w:rsidRPr="000A1D0A" w:rsidRDefault="008A49A5" w:rsidP="008A49A5">
      <w:pPr>
        <w:pStyle w:val="2"/>
        <w:jc w:val="both"/>
        <w:rPr>
          <w:color w:val="000000" w:themeColor="text1"/>
        </w:rPr>
      </w:pPr>
      <w:bookmarkStart w:id="1022" w:name="_Toc28968884"/>
      <w:r w:rsidRPr="000A1D0A">
        <w:rPr>
          <w:color w:val="000000" w:themeColor="text1"/>
        </w:rPr>
        <w:t xml:space="preserve">4.2 </w:t>
      </w:r>
      <w:r w:rsidRPr="000A1D0A">
        <w:rPr>
          <w:rFonts w:hint="eastAsia"/>
          <w:color w:val="000000" w:themeColor="text1"/>
        </w:rPr>
        <w:t xml:space="preserve"> </w:t>
      </w:r>
      <w:r w:rsidRPr="000A1D0A">
        <w:rPr>
          <w:color w:val="000000" w:themeColor="text1"/>
        </w:rPr>
        <w:t>模板体系材料</w:t>
      </w:r>
      <w:bookmarkEnd w:id="1022"/>
    </w:p>
    <w:p w:rsidR="008A49A5" w:rsidRPr="000A1D0A" w:rsidRDefault="008A49A5" w:rsidP="008A49A5">
      <w:pPr>
        <w:autoSpaceDE w:val="0"/>
        <w:autoSpaceDN w:val="0"/>
        <w:adjustRightInd w:val="0"/>
        <w:spacing w:line="360" w:lineRule="auto"/>
        <w:jc w:val="left"/>
        <w:rPr>
          <w:color w:val="000000" w:themeColor="text1"/>
        </w:rPr>
      </w:pPr>
      <w:r w:rsidRPr="000A1D0A">
        <w:rPr>
          <w:b/>
          <w:color w:val="000000" w:themeColor="text1"/>
          <w:sz w:val="24"/>
          <w:szCs w:val="24"/>
        </w:rPr>
        <w:t>4.2.1</w:t>
      </w:r>
      <w:r w:rsidRPr="000A1D0A">
        <w:rPr>
          <w:color w:val="000000" w:themeColor="text1"/>
          <w:sz w:val="24"/>
          <w:szCs w:val="24"/>
        </w:rPr>
        <w:t xml:space="preserve">  </w:t>
      </w:r>
      <w:r w:rsidRPr="000A1D0A">
        <w:rPr>
          <w:color w:val="000000" w:themeColor="text1"/>
          <w:sz w:val="24"/>
          <w:szCs w:val="24"/>
        </w:rPr>
        <w:t>本条规定了模板面板及其附件的要求。</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模板面板材料需兼顾面板材料的吸水性、周转使用次数、清水饰面效果等因素。模板面板质量直接影响清水混凝土表面质量，因此对面板材料的选择应予以重视。目前，市场上可选择的模板面板主要为钢板、覆膜木胶合板、覆膜竹胶合板和塑料面板等。实践证明，以钢板或覆膜木胶合板作面板的材料施工的混凝土表面质量较好，应作为有严格外观质量要求的清水混凝土模板的优选材料。为避免模板拼接后留下较多的拼缝，造成接缝处理技术上的困难，推荐选用整体装拆大模板。根据一些工程实践经验，塑料板在防火性、脆裂性、价格等方面存在诸多不利因素，还很难得以推广应用；覆膜竹胶合板在平整度和连接性能上也存在弱势，所得到的混凝土表面效果不太理想，在有严格要求的清水混凝土中不宜选用竹胶合板，因此本标准中规定了钢模板和覆膜木胶合板作为清水混凝土首选模板。铝合金模板浇筑的混凝土外观质量佳，但价格昂贵，工程经济条件允许时亦可采用。采用不同的面板材</w:t>
      </w:r>
      <w:proofErr w:type="gramStart"/>
      <w:r w:rsidRPr="000A1D0A">
        <w:rPr>
          <w:rFonts w:ascii="Times New Roman" w:hAnsi="Times New Roman"/>
          <w:color w:val="000000" w:themeColor="text1"/>
          <w:sz w:val="24"/>
          <w:szCs w:val="24"/>
        </w:rPr>
        <w:t>料施工</w:t>
      </w:r>
      <w:proofErr w:type="gramEnd"/>
      <w:r w:rsidRPr="000A1D0A">
        <w:rPr>
          <w:rFonts w:ascii="Times New Roman" w:hAnsi="Times New Roman"/>
          <w:color w:val="000000" w:themeColor="text1"/>
          <w:sz w:val="24"/>
          <w:szCs w:val="24"/>
        </w:rPr>
        <w:t>的混凝土表面质感亦不同，因此同一视觉面工程中不应采用多种面板材料。为保证工期，避免出现施工过程中的大批调换体系化模板的面板，具体面板的选择还应考虑模板在项目工程内周转次数的要求。</w:t>
      </w:r>
    </w:p>
    <w:p w:rsidR="008A49A5" w:rsidRPr="000A1D0A" w:rsidRDefault="008A49A5" w:rsidP="008A49A5">
      <w:pPr>
        <w:autoSpaceDE w:val="0"/>
        <w:autoSpaceDN w:val="0"/>
        <w:adjustRightInd w:val="0"/>
        <w:spacing w:line="360" w:lineRule="auto"/>
        <w:jc w:val="left"/>
        <w:rPr>
          <w:color w:val="000000" w:themeColor="text1"/>
          <w:sz w:val="24"/>
          <w:szCs w:val="24"/>
        </w:rPr>
      </w:pPr>
      <w:r w:rsidRPr="000A1D0A">
        <w:rPr>
          <w:color w:val="000000" w:themeColor="text1"/>
          <w:kern w:val="0"/>
          <w:sz w:val="24"/>
          <w:szCs w:val="24"/>
        </w:rPr>
        <w:t xml:space="preserve">    </w:t>
      </w:r>
      <w:r w:rsidRPr="000A1D0A">
        <w:rPr>
          <w:color w:val="000000" w:themeColor="text1"/>
          <w:kern w:val="0"/>
          <w:sz w:val="24"/>
          <w:szCs w:val="24"/>
        </w:rPr>
        <w:t>（</w:t>
      </w:r>
      <w:r w:rsidRPr="000A1D0A">
        <w:rPr>
          <w:color w:val="000000" w:themeColor="text1"/>
          <w:kern w:val="0"/>
          <w:sz w:val="24"/>
          <w:szCs w:val="24"/>
        </w:rPr>
        <w:t>2</w:t>
      </w:r>
      <w:r w:rsidRPr="000A1D0A">
        <w:rPr>
          <w:color w:val="000000" w:themeColor="text1"/>
          <w:kern w:val="0"/>
          <w:sz w:val="24"/>
          <w:szCs w:val="24"/>
        </w:rPr>
        <w:t>）</w:t>
      </w:r>
      <w:r w:rsidRPr="000A1D0A">
        <w:rPr>
          <w:color w:val="000000" w:themeColor="text1"/>
          <w:sz w:val="24"/>
          <w:szCs w:val="24"/>
        </w:rPr>
        <w:t>全钢大模板的设计应符合《建筑工程大模板技术规程》</w:t>
      </w:r>
      <w:r w:rsidRPr="000A1D0A">
        <w:rPr>
          <w:color w:val="000000" w:themeColor="text1"/>
          <w:sz w:val="24"/>
          <w:szCs w:val="24"/>
        </w:rPr>
        <w:t>JGJ74</w:t>
      </w:r>
      <w:r w:rsidRPr="000A1D0A">
        <w:rPr>
          <w:color w:val="000000" w:themeColor="text1"/>
          <w:sz w:val="24"/>
          <w:szCs w:val="24"/>
        </w:rPr>
        <w:t>的规定。</w:t>
      </w:r>
    </w:p>
    <w:p w:rsidR="008A49A5" w:rsidRPr="000A1D0A" w:rsidRDefault="008A49A5" w:rsidP="008A49A5">
      <w:pPr>
        <w:autoSpaceDE w:val="0"/>
        <w:autoSpaceDN w:val="0"/>
        <w:adjustRightInd w:val="0"/>
        <w:spacing w:line="360" w:lineRule="auto"/>
        <w:jc w:val="left"/>
        <w:rPr>
          <w:color w:val="000000" w:themeColor="text1"/>
          <w:kern w:val="0"/>
          <w:sz w:val="24"/>
          <w:szCs w:val="24"/>
        </w:rPr>
      </w:pPr>
      <w:r w:rsidRPr="000A1D0A">
        <w:rPr>
          <w:color w:val="000000" w:themeColor="text1"/>
          <w:sz w:val="24"/>
          <w:szCs w:val="24"/>
        </w:rPr>
        <w:t xml:space="preserve">    </w:t>
      </w:r>
      <w:r w:rsidRPr="000A1D0A">
        <w:rPr>
          <w:color w:val="000000" w:themeColor="text1"/>
          <w:kern w:val="0"/>
          <w:sz w:val="24"/>
          <w:szCs w:val="24"/>
        </w:rPr>
        <w:t>（</w:t>
      </w:r>
      <w:r w:rsidRPr="000A1D0A">
        <w:rPr>
          <w:color w:val="000000" w:themeColor="text1"/>
          <w:kern w:val="0"/>
          <w:sz w:val="24"/>
          <w:szCs w:val="24"/>
        </w:rPr>
        <w:t>4</w:t>
      </w:r>
      <w:r w:rsidRPr="000A1D0A">
        <w:rPr>
          <w:color w:val="000000" w:themeColor="text1"/>
          <w:kern w:val="0"/>
          <w:sz w:val="24"/>
          <w:szCs w:val="24"/>
        </w:rPr>
        <w:t>）参照现行国家标准《一般工业用铝及铝合金挤压型材》</w:t>
      </w:r>
      <w:r w:rsidRPr="000A1D0A">
        <w:rPr>
          <w:color w:val="000000" w:themeColor="text1"/>
          <w:kern w:val="0"/>
          <w:sz w:val="24"/>
          <w:szCs w:val="24"/>
        </w:rPr>
        <w:t xml:space="preserve">GB/T 6892 </w:t>
      </w:r>
      <w:r w:rsidRPr="000A1D0A">
        <w:rPr>
          <w:color w:val="000000" w:themeColor="text1"/>
          <w:kern w:val="0"/>
          <w:sz w:val="24"/>
          <w:szCs w:val="24"/>
        </w:rPr>
        <w:t>选择</w:t>
      </w:r>
      <w:r w:rsidRPr="000A1D0A">
        <w:rPr>
          <w:color w:val="000000" w:themeColor="text1"/>
          <w:kern w:val="0"/>
          <w:sz w:val="24"/>
          <w:szCs w:val="24"/>
        </w:rPr>
        <w:t>AL6061-T6</w:t>
      </w:r>
      <w:r w:rsidRPr="000A1D0A">
        <w:rPr>
          <w:color w:val="000000" w:themeColor="text1"/>
          <w:kern w:val="0"/>
          <w:sz w:val="24"/>
          <w:szCs w:val="24"/>
        </w:rPr>
        <w:t>或</w:t>
      </w:r>
      <w:r w:rsidRPr="000A1D0A">
        <w:rPr>
          <w:color w:val="000000" w:themeColor="text1"/>
          <w:kern w:val="0"/>
          <w:sz w:val="24"/>
          <w:szCs w:val="24"/>
        </w:rPr>
        <w:t xml:space="preserve">6082-T6 </w:t>
      </w:r>
      <w:r w:rsidRPr="000A1D0A">
        <w:rPr>
          <w:color w:val="000000" w:themeColor="text1"/>
          <w:kern w:val="0"/>
          <w:sz w:val="24"/>
          <w:szCs w:val="24"/>
        </w:rPr>
        <w:t>牌号铝合金型材。</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lastRenderedPageBreak/>
        <w:t>（</w:t>
      </w:r>
      <w:r w:rsidRPr="000A1D0A">
        <w:rPr>
          <w:rFonts w:ascii="Times New Roman" w:hAnsi="Times New Roman"/>
          <w:color w:val="000000" w:themeColor="text1"/>
          <w:sz w:val="24"/>
          <w:szCs w:val="24"/>
        </w:rPr>
        <w:t>6</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7</w:t>
      </w:r>
      <w:r w:rsidRPr="000A1D0A">
        <w:rPr>
          <w:rFonts w:ascii="Times New Roman" w:hAnsi="Times New Roman"/>
          <w:color w:val="000000" w:themeColor="text1"/>
          <w:sz w:val="24"/>
          <w:szCs w:val="24"/>
        </w:rPr>
        <w:t>）模板配件采用金属材料结实耐用，采用操作简便、三维受力好的模板夹具，能够降低操作难度，减少漏浆，避免模板错台。对拉螺栓的规格、品种应根据混凝土侧压力、墙体防水、人防要求和模板面板等情况选用，选用的对拉螺栓应有足够的强度。</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8</w:t>
      </w:r>
      <w:r w:rsidRPr="000A1D0A">
        <w:rPr>
          <w:rFonts w:ascii="Times New Roman" w:hAnsi="Times New Roman"/>
          <w:color w:val="000000" w:themeColor="text1"/>
          <w:sz w:val="24"/>
          <w:szCs w:val="24"/>
        </w:rPr>
        <w:t>）套管需满足强度要求，堵头不变形，易于拆卸，不损坏混凝土表面。</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9</w:t>
      </w:r>
      <w:r w:rsidRPr="000A1D0A">
        <w:rPr>
          <w:rFonts w:ascii="Times New Roman" w:hAnsi="Times New Roman"/>
          <w:color w:val="000000" w:themeColor="text1"/>
          <w:sz w:val="24"/>
          <w:szCs w:val="24"/>
        </w:rPr>
        <w:t>）</w:t>
      </w:r>
      <w:proofErr w:type="gramStart"/>
      <w:r w:rsidRPr="000A1D0A">
        <w:rPr>
          <w:rFonts w:ascii="Times New Roman" w:hAnsi="Times New Roman"/>
          <w:color w:val="000000" w:themeColor="text1"/>
          <w:sz w:val="24"/>
          <w:szCs w:val="24"/>
        </w:rPr>
        <w:t>眀缝条材质</w:t>
      </w:r>
      <w:proofErr w:type="gramEnd"/>
      <w:r w:rsidRPr="000A1D0A">
        <w:rPr>
          <w:rFonts w:ascii="Times New Roman" w:hAnsi="Times New Roman"/>
          <w:color w:val="000000" w:themeColor="text1"/>
          <w:sz w:val="24"/>
          <w:szCs w:val="24"/>
        </w:rPr>
        <w:t>不易损坏，便于固定安装。模板</w:t>
      </w:r>
      <w:proofErr w:type="gramStart"/>
      <w:r w:rsidRPr="000A1D0A">
        <w:rPr>
          <w:rFonts w:ascii="Times New Roman" w:hAnsi="Times New Roman"/>
          <w:color w:val="000000" w:themeColor="text1"/>
          <w:sz w:val="24"/>
          <w:szCs w:val="24"/>
        </w:rPr>
        <w:t>明缝条采用</w:t>
      </w:r>
      <w:proofErr w:type="gramEnd"/>
      <w:r w:rsidRPr="000A1D0A">
        <w:rPr>
          <w:rFonts w:ascii="Times New Roman" w:hAnsi="Times New Roman"/>
          <w:color w:val="000000" w:themeColor="text1"/>
          <w:sz w:val="24"/>
          <w:szCs w:val="24"/>
        </w:rPr>
        <w:t>梯形、圆角方形、三角形时有利拆卸，模板拆除时不易损伤混凝土表面。</w:t>
      </w:r>
    </w:p>
    <w:p w:rsidR="008A49A5" w:rsidRPr="000A1D0A" w:rsidRDefault="008A49A5" w:rsidP="008A49A5">
      <w:pPr>
        <w:autoSpaceDE w:val="0"/>
        <w:autoSpaceDN w:val="0"/>
        <w:adjustRightInd w:val="0"/>
        <w:spacing w:line="360" w:lineRule="auto"/>
        <w:jc w:val="left"/>
        <w:rPr>
          <w:color w:val="000000" w:themeColor="text1"/>
        </w:rPr>
      </w:pPr>
      <w:r w:rsidRPr="000A1D0A">
        <w:rPr>
          <w:b/>
          <w:color w:val="000000" w:themeColor="text1"/>
          <w:sz w:val="24"/>
          <w:szCs w:val="24"/>
        </w:rPr>
        <w:t>4.2.2</w:t>
      </w:r>
      <w:r w:rsidRPr="000A1D0A">
        <w:rPr>
          <w:color w:val="000000" w:themeColor="text1"/>
          <w:sz w:val="24"/>
          <w:szCs w:val="24"/>
        </w:rPr>
        <w:t xml:space="preserve">  </w:t>
      </w:r>
      <w:r w:rsidRPr="000A1D0A">
        <w:rPr>
          <w:color w:val="000000" w:themeColor="text1"/>
          <w:sz w:val="24"/>
          <w:szCs w:val="24"/>
        </w:rPr>
        <w:t>三节式螺栓的锥形接头与模板面板接触面积大，加海绵垫圈或塑料垫圈防止漏浆，可以有效地保证混凝土表面效果。直通型对拉螺栓与相配套的穿墙套管及套管堵</w:t>
      </w:r>
      <w:proofErr w:type="gramStart"/>
      <w:r w:rsidRPr="000A1D0A">
        <w:rPr>
          <w:color w:val="000000" w:themeColor="text1"/>
          <w:sz w:val="24"/>
          <w:szCs w:val="24"/>
        </w:rPr>
        <w:t>头施工</w:t>
      </w:r>
      <w:proofErr w:type="gramEnd"/>
      <w:r w:rsidRPr="000A1D0A">
        <w:rPr>
          <w:color w:val="000000" w:themeColor="text1"/>
          <w:sz w:val="24"/>
          <w:szCs w:val="24"/>
        </w:rPr>
        <w:t>比较方便，穿墙套管采用硬质塑料管或</w:t>
      </w:r>
      <w:r w:rsidRPr="000A1D0A">
        <w:rPr>
          <w:color w:val="000000" w:themeColor="text1"/>
          <w:sz w:val="24"/>
          <w:szCs w:val="24"/>
        </w:rPr>
        <w:t>PVC</w:t>
      </w:r>
      <w:r w:rsidRPr="000A1D0A">
        <w:rPr>
          <w:color w:val="000000" w:themeColor="text1"/>
          <w:sz w:val="24"/>
          <w:szCs w:val="24"/>
        </w:rPr>
        <w:t>管，套管堵头与套管相配套，有一定强度，应避免穿墙螺栓孔眼变形或漏浆。为防止漏浆和保护面板，施工时，在套管度头上粘贴密封条或橡胶垫圈，并使之与模板面板接触紧密。</w:t>
      </w:r>
    </w:p>
    <w:p w:rsidR="008A49A5" w:rsidRPr="000A1D0A" w:rsidRDefault="008A49A5" w:rsidP="008A49A5">
      <w:pPr>
        <w:autoSpaceDE w:val="0"/>
        <w:autoSpaceDN w:val="0"/>
        <w:adjustRightInd w:val="0"/>
        <w:spacing w:line="360" w:lineRule="auto"/>
        <w:jc w:val="left"/>
        <w:rPr>
          <w:color w:val="000000" w:themeColor="text1"/>
          <w:sz w:val="24"/>
          <w:szCs w:val="24"/>
        </w:rPr>
      </w:pPr>
      <w:r w:rsidRPr="000A1D0A">
        <w:rPr>
          <w:b/>
          <w:color w:val="000000" w:themeColor="text1"/>
          <w:sz w:val="24"/>
          <w:szCs w:val="24"/>
        </w:rPr>
        <w:t>4.2.3</w:t>
      </w:r>
      <w:r w:rsidRPr="000A1D0A">
        <w:rPr>
          <w:color w:val="000000" w:themeColor="text1"/>
          <w:sz w:val="24"/>
          <w:szCs w:val="24"/>
        </w:rPr>
        <w:t xml:space="preserve">  </w:t>
      </w:r>
      <w:r w:rsidRPr="000A1D0A">
        <w:rPr>
          <w:color w:val="000000" w:themeColor="text1"/>
          <w:sz w:val="24"/>
          <w:szCs w:val="24"/>
        </w:rPr>
        <w:t>饰面清水混凝土对模板的要求高于普通清水混凝土，在构筑物阴阳角及模板面板接缝、钉眼、焊缝等部位处理，堵头和假眼、</w:t>
      </w:r>
      <w:proofErr w:type="gramStart"/>
      <w:r w:rsidRPr="000A1D0A">
        <w:rPr>
          <w:color w:val="000000" w:themeColor="text1"/>
          <w:sz w:val="24"/>
          <w:szCs w:val="24"/>
        </w:rPr>
        <w:t>禅缝等</w:t>
      </w:r>
      <w:proofErr w:type="gramEnd"/>
      <w:r w:rsidRPr="000A1D0A">
        <w:rPr>
          <w:color w:val="000000" w:themeColor="text1"/>
          <w:sz w:val="24"/>
          <w:szCs w:val="24"/>
        </w:rPr>
        <w:t>设置处理均有较高要求。</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）胶合板面板模板在阴角部位设置</w:t>
      </w:r>
      <w:proofErr w:type="gramStart"/>
      <w:r w:rsidRPr="000A1D0A">
        <w:rPr>
          <w:rFonts w:ascii="Times New Roman" w:hAnsi="Times New Roman"/>
          <w:color w:val="000000" w:themeColor="text1"/>
          <w:sz w:val="24"/>
          <w:szCs w:val="24"/>
        </w:rPr>
        <w:t>阴角模可</w:t>
      </w:r>
      <w:proofErr w:type="gramEnd"/>
      <w:r w:rsidRPr="000A1D0A">
        <w:rPr>
          <w:rFonts w:ascii="Times New Roman" w:hAnsi="Times New Roman"/>
          <w:color w:val="000000" w:themeColor="text1"/>
          <w:sz w:val="24"/>
          <w:szCs w:val="24"/>
        </w:rPr>
        <w:t>保证阴角部位模板的稳定性，</w:t>
      </w:r>
      <w:proofErr w:type="gramStart"/>
      <w:r w:rsidRPr="000A1D0A">
        <w:rPr>
          <w:rFonts w:ascii="Times New Roman" w:hAnsi="Times New Roman"/>
          <w:color w:val="000000" w:themeColor="text1"/>
          <w:sz w:val="24"/>
          <w:szCs w:val="24"/>
        </w:rPr>
        <w:t>角模不</w:t>
      </w:r>
      <w:proofErr w:type="gramEnd"/>
      <w:r w:rsidRPr="000A1D0A">
        <w:rPr>
          <w:rFonts w:ascii="Times New Roman" w:hAnsi="Times New Roman"/>
          <w:color w:val="000000" w:themeColor="text1"/>
          <w:sz w:val="24"/>
          <w:szCs w:val="24"/>
        </w:rPr>
        <w:t>变形，接缝</w:t>
      </w:r>
      <w:proofErr w:type="gramStart"/>
      <w:r w:rsidRPr="000A1D0A">
        <w:rPr>
          <w:rFonts w:ascii="Times New Roman" w:hAnsi="Times New Roman"/>
          <w:color w:val="000000" w:themeColor="text1"/>
          <w:sz w:val="24"/>
          <w:szCs w:val="24"/>
        </w:rPr>
        <w:t>不</w:t>
      </w:r>
      <w:proofErr w:type="gramEnd"/>
      <w:r w:rsidRPr="000A1D0A">
        <w:rPr>
          <w:rFonts w:ascii="Times New Roman" w:hAnsi="Times New Roman"/>
          <w:color w:val="000000" w:themeColor="text1"/>
          <w:sz w:val="24"/>
          <w:szCs w:val="24"/>
        </w:rPr>
        <w:t>漏浆。</w:t>
      </w:r>
      <w:proofErr w:type="gramStart"/>
      <w:r w:rsidRPr="000A1D0A">
        <w:rPr>
          <w:rFonts w:ascii="Times New Roman" w:hAnsi="Times New Roman"/>
          <w:color w:val="000000" w:themeColor="text1"/>
          <w:sz w:val="24"/>
          <w:szCs w:val="24"/>
        </w:rPr>
        <w:t>角模面板</w:t>
      </w:r>
      <w:proofErr w:type="gramEnd"/>
      <w:r w:rsidRPr="000A1D0A">
        <w:rPr>
          <w:rFonts w:ascii="Times New Roman" w:hAnsi="Times New Roman"/>
          <w:color w:val="000000" w:themeColor="text1"/>
          <w:sz w:val="24"/>
          <w:szCs w:val="24"/>
        </w:rPr>
        <w:t>采用斜口或平口连接，拆模时阴角部位混凝土面不易损坏，保证了清水混凝土的饰面效果。斜口连接时角模面板两端的切口倒角略小于</w:t>
      </w:r>
      <w:r w:rsidRPr="000A1D0A">
        <w:rPr>
          <w:rFonts w:ascii="Times New Roman" w:hAnsi="Times New Roman"/>
          <w:color w:val="000000" w:themeColor="text1"/>
          <w:sz w:val="24"/>
          <w:szCs w:val="24"/>
        </w:rPr>
        <w:t>45°</w:t>
      </w:r>
      <w:r w:rsidRPr="000A1D0A">
        <w:rPr>
          <w:rFonts w:ascii="Times New Roman" w:hAnsi="Times New Roman"/>
          <w:color w:val="000000" w:themeColor="text1"/>
          <w:sz w:val="24"/>
          <w:szCs w:val="24"/>
        </w:rPr>
        <w:t>。</w:t>
      </w:r>
    </w:p>
    <w:p w:rsidR="008A49A5" w:rsidRPr="000A1D0A" w:rsidRDefault="008A49A5" w:rsidP="008A49A5">
      <w:pPr>
        <w:autoSpaceDE w:val="0"/>
        <w:autoSpaceDN w:val="0"/>
        <w:adjustRightInd w:val="0"/>
        <w:spacing w:line="360" w:lineRule="auto"/>
        <w:jc w:val="left"/>
        <w:rPr>
          <w:color w:val="000000" w:themeColor="text1"/>
        </w:rPr>
      </w:pPr>
      <w:r w:rsidRPr="000A1D0A">
        <w:rPr>
          <w:color w:val="000000" w:themeColor="text1"/>
          <w:sz w:val="24"/>
          <w:szCs w:val="24"/>
        </w:rPr>
        <w:t xml:space="preserve">    </w:t>
      </w:r>
      <w:r w:rsidRPr="000A1D0A">
        <w:rPr>
          <w:color w:val="000000" w:themeColor="text1"/>
          <w:sz w:val="24"/>
          <w:szCs w:val="24"/>
        </w:rPr>
        <w:t>胶合板面板模板在阳角部位采用两面模板直接搭接的方式可保证模板的稳定性，且拆模方便，不易损伤阳角部位混凝土；搭接</w:t>
      </w:r>
      <w:proofErr w:type="gramStart"/>
      <w:r w:rsidRPr="000A1D0A">
        <w:rPr>
          <w:color w:val="000000" w:themeColor="text1"/>
          <w:sz w:val="24"/>
          <w:szCs w:val="24"/>
        </w:rPr>
        <w:t>处用于</w:t>
      </w:r>
      <w:proofErr w:type="gramEnd"/>
      <w:r w:rsidRPr="000A1D0A">
        <w:rPr>
          <w:color w:val="000000" w:themeColor="text1"/>
          <w:sz w:val="24"/>
          <w:szCs w:val="24"/>
        </w:rPr>
        <w:t>模板型材边框相吻合的专用模板夹具连接，并在接缝处加设密封条，可有效防止漏浆，保证阳角质量。</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）全钢大模板在阴阳角部位均设置角模，</w:t>
      </w:r>
      <w:proofErr w:type="gramStart"/>
      <w:r w:rsidRPr="000A1D0A">
        <w:rPr>
          <w:rFonts w:ascii="Times New Roman" w:hAnsi="Times New Roman"/>
          <w:color w:val="000000" w:themeColor="text1"/>
          <w:sz w:val="24"/>
          <w:szCs w:val="24"/>
        </w:rPr>
        <w:t>角模与</w:t>
      </w:r>
      <w:proofErr w:type="gramEnd"/>
      <w:r w:rsidRPr="000A1D0A">
        <w:rPr>
          <w:rFonts w:ascii="Times New Roman" w:hAnsi="Times New Roman"/>
          <w:color w:val="000000" w:themeColor="text1"/>
          <w:sz w:val="24"/>
          <w:szCs w:val="24"/>
        </w:rPr>
        <w:t>大模板之间为禅缝，不留调节缝，阴</w:t>
      </w:r>
      <w:proofErr w:type="gramStart"/>
      <w:r w:rsidRPr="000A1D0A">
        <w:rPr>
          <w:rFonts w:ascii="Times New Roman" w:hAnsi="Times New Roman"/>
          <w:color w:val="000000" w:themeColor="text1"/>
          <w:sz w:val="24"/>
          <w:szCs w:val="24"/>
        </w:rPr>
        <w:t>角模与</w:t>
      </w:r>
      <w:proofErr w:type="gramEnd"/>
      <w:r w:rsidRPr="000A1D0A">
        <w:rPr>
          <w:rFonts w:ascii="Times New Roman" w:hAnsi="Times New Roman"/>
          <w:color w:val="000000" w:themeColor="text1"/>
          <w:sz w:val="24"/>
          <w:szCs w:val="24"/>
        </w:rPr>
        <w:t>大模板连接的拉钩螺栓宜采用双根，</w:t>
      </w:r>
      <w:proofErr w:type="gramStart"/>
      <w:r w:rsidRPr="000A1D0A">
        <w:rPr>
          <w:rFonts w:ascii="Times New Roman" w:hAnsi="Times New Roman"/>
          <w:color w:val="000000" w:themeColor="text1"/>
          <w:sz w:val="24"/>
          <w:szCs w:val="24"/>
        </w:rPr>
        <w:t>宜确保角模</w:t>
      </w:r>
      <w:proofErr w:type="gramEnd"/>
      <w:r w:rsidRPr="000A1D0A">
        <w:rPr>
          <w:rFonts w:ascii="Times New Roman" w:hAnsi="Times New Roman"/>
          <w:color w:val="000000" w:themeColor="text1"/>
          <w:sz w:val="24"/>
          <w:szCs w:val="24"/>
        </w:rPr>
        <w:t>的两个直角边与大模板连接紧密</w:t>
      </w:r>
      <w:proofErr w:type="gramStart"/>
      <w:r w:rsidRPr="000A1D0A">
        <w:rPr>
          <w:rFonts w:ascii="Times New Roman" w:hAnsi="Times New Roman"/>
          <w:color w:val="000000" w:themeColor="text1"/>
          <w:sz w:val="24"/>
          <w:szCs w:val="24"/>
        </w:rPr>
        <w:t>不</w:t>
      </w:r>
      <w:proofErr w:type="gramEnd"/>
      <w:r w:rsidRPr="000A1D0A">
        <w:rPr>
          <w:rFonts w:ascii="Times New Roman" w:hAnsi="Times New Roman"/>
          <w:color w:val="000000" w:themeColor="text1"/>
          <w:sz w:val="24"/>
          <w:szCs w:val="24"/>
        </w:rPr>
        <w:t>错台；阳</w:t>
      </w:r>
      <w:proofErr w:type="gramStart"/>
      <w:r w:rsidRPr="000A1D0A">
        <w:rPr>
          <w:rFonts w:ascii="Times New Roman" w:hAnsi="Times New Roman"/>
          <w:color w:val="000000" w:themeColor="text1"/>
          <w:sz w:val="24"/>
          <w:szCs w:val="24"/>
        </w:rPr>
        <w:t>角模与</w:t>
      </w:r>
      <w:proofErr w:type="gramEnd"/>
      <w:r w:rsidRPr="000A1D0A">
        <w:rPr>
          <w:rFonts w:ascii="Times New Roman" w:hAnsi="Times New Roman"/>
          <w:color w:val="000000" w:themeColor="text1"/>
          <w:sz w:val="24"/>
          <w:szCs w:val="24"/>
        </w:rPr>
        <w:t>大模板之间采用螺栓连接。</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）为保证清水混凝土的整体效果，在薄墙或梁柱上常设有对拉螺栓孔眼，当不能或不需设置对拉螺栓时，采用设置假眼的方式进行处理。</w:t>
      </w:r>
    </w:p>
    <w:p w:rsidR="008A49A5" w:rsidRPr="000A1D0A" w:rsidRDefault="008A49A5" w:rsidP="008A49A5">
      <w:pPr>
        <w:pStyle w:val="af7"/>
        <w:tabs>
          <w:tab w:val="left" w:pos="839"/>
        </w:tabs>
        <w:rPr>
          <w:rFonts w:ascii="Times New Roman" w:hAnsi="Times New Roman"/>
          <w:color w:val="000000" w:themeColor="text1"/>
          <w:sz w:val="24"/>
          <w:szCs w:val="24"/>
        </w:rPr>
      </w:pPr>
      <w:r w:rsidRPr="000A1D0A">
        <w:rPr>
          <w:rFonts w:ascii="Times New Roman" w:hAnsi="Times New Roman"/>
          <w:b/>
          <w:color w:val="000000" w:themeColor="text1"/>
          <w:kern w:val="2"/>
          <w:sz w:val="24"/>
          <w:szCs w:val="24"/>
        </w:rPr>
        <w:t>4.2.4</w:t>
      </w:r>
      <w:r w:rsidRPr="000A1D0A">
        <w:rPr>
          <w:rFonts w:ascii="Times New Roman" w:hAnsi="Times New Roman"/>
          <w:color w:val="000000" w:themeColor="text1"/>
          <w:kern w:val="2"/>
          <w:sz w:val="24"/>
          <w:szCs w:val="24"/>
        </w:rPr>
        <w:t xml:space="preserve"> </w:t>
      </w: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本条规定了装饰清水混凝土模板的要求。</w:t>
      </w:r>
    </w:p>
    <w:p w:rsidR="008A49A5" w:rsidRPr="000A1D0A" w:rsidRDefault="008A49A5" w:rsidP="008A49A5">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lastRenderedPageBreak/>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）考虑到钢模板表面光洁度较差，表面除锈不干净、平整度差、油污以及透气性差等缺陷，普通覆膜木胶合板表面耐磨性、平整性、光洁度的缺陷，使得</w:t>
      </w:r>
      <w:proofErr w:type="gramStart"/>
      <w:r w:rsidRPr="000A1D0A">
        <w:rPr>
          <w:rFonts w:ascii="Times New Roman" w:hAnsi="Times New Roman"/>
          <w:color w:val="000000" w:themeColor="text1"/>
          <w:sz w:val="24"/>
          <w:szCs w:val="24"/>
        </w:rPr>
        <w:t>一些待模时</w:t>
      </w:r>
      <w:proofErr w:type="gramEnd"/>
      <w:r w:rsidRPr="000A1D0A">
        <w:rPr>
          <w:rFonts w:ascii="Times New Roman" w:hAnsi="Times New Roman"/>
          <w:color w:val="000000" w:themeColor="text1"/>
          <w:sz w:val="24"/>
          <w:szCs w:val="24"/>
        </w:rPr>
        <w:t>间或周转时间较长的清水混凝土的外观质量较差，加上钢模、覆膜木胶合板表面不便于进行凹凸造型加工，因此工程实践中，常利用钢模板及普通覆膜木胶合板表面粘贴衬板材料的措施，实现整体安装、整体拆除、整体转移的</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三整体措施</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，综合模板面板材料和衬板材料共同的优势，实现</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清水混凝土</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的饰面或装饰效果，已成功应用于多个清水混凝土工程。目前常用的衬板材料有不锈钢板、</w:t>
      </w:r>
      <w:r w:rsidRPr="000A1D0A">
        <w:rPr>
          <w:rFonts w:ascii="Times New Roman" w:hAnsi="Times New Roman"/>
          <w:color w:val="000000" w:themeColor="text1"/>
          <w:sz w:val="24"/>
          <w:szCs w:val="24"/>
        </w:rPr>
        <w:t>PVC</w:t>
      </w:r>
      <w:r w:rsidRPr="000A1D0A">
        <w:rPr>
          <w:rFonts w:ascii="Times New Roman" w:hAnsi="Times New Roman"/>
          <w:color w:val="000000" w:themeColor="text1"/>
          <w:sz w:val="24"/>
          <w:szCs w:val="24"/>
        </w:rPr>
        <w:t>板、透水模板布、亚克力板、铝板、塑料板、玻璃钢、聚氨酯内衬模板等。</w:t>
      </w:r>
    </w:p>
    <w:p w:rsidR="008A49A5" w:rsidRPr="000A1D0A" w:rsidRDefault="008A49A5" w:rsidP="008A49A5">
      <w:pPr>
        <w:pStyle w:val="af7"/>
        <w:tabs>
          <w:tab w:val="left" w:pos="839"/>
        </w:tabs>
        <w:rPr>
          <w:rFonts w:ascii="Times New Roman" w:hAnsi="Times New Roman"/>
          <w:color w:val="000000" w:themeColor="text1"/>
          <w:sz w:val="24"/>
          <w:szCs w:val="24"/>
        </w:rPr>
      </w:pPr>
      <w:r w:rsidRPr="000A1D0A">
        <w:rPr>
          <w:rFonts w:ascii="Times New Roman" w:hAnsi="Times New Roman"/>
          <w:b/>
          <w:color w:val="000000" w:themeColor="text1"/>
          <w:kern w:val="2"/>
          <w:sz w:val="24"/>
          <w:szCs w:val="24"/>
        </w:rPr>
        <w:t>4.2.5</w:t>
      </w:r>
      <w:r w:rsidRPr="000A1D0A">
        <w:rPr>
          <w:rFonts w:ascii="Times New Roman" w:hAnsi="Times New Roman"/>
          <w:color w:val="000000" w:themeColor="text1"/>
          <w:kern w:val="2"/>
          <w:sz w:val="24"/>
          <w:szCs w:val="24"/>
        </w:rPr>
        <w:t xml:space="preserve"> </w:t>
      </w: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本条规定了脱模剂的选用要求。</w:t>
      </w:r>
    </w:p>
    <w:p w:rsidR="008A49A5" w:rsidRPr="000A1D0A" w:rsidRDefault="008A49A5" w:rsidP="008A49A5">
      <w:pPr>
        <w:pStyle w:val="af7"/>
        <w:tabs>
          <w:tab w:val="left" w:pos="839"/>
        </w:tabs>
        <w:rPr>
          <w:rFonts w:ascii="Times New Roman" w:hAnsi="Times New Roman"/>
          <w:color w:val="000000" w:themeColor="text1"/>
          <w:sz w:val="24"/>
          <w:szCs w:val="24"/>
        </w:rPr>
      </w:pP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）脱模剂选择正确与否对提高及改善清水混凝土的外观质量尤为重要。脱模剂选用时，首先要保证容易脱模，涂刷方便，易干燥和便于用后清理；其次，选用的脱模剂不要引起混凝土</w:t>
      </w:r>
      <w:proofErr w:type="gramStart"/>
      <w:r w:rsidRPr="000A1D0A">
        <w:rPr>
          <w:rFonts w:ascii="Times New Roman" w:hAnsi="Times New Roman"/>
          <w:color w:val="000000" w:themeColor="text1"/>
          <w:sz w:val="24"/>
          <w:szCs w:val="24"/>
        </w:rPr>
        <w:t>表面起粉和</w:t>
      </w:r>
      <w:proofErr w:type="gramEnd"/>
      <w:r w:rsidRPr="000A1D0A">
        <w:rPr>
          <w:rFonts w:ascii="Times New Roman" w:hAnsi="Times New Roman"/>
          <w:color w:val="000000" w:themeColor="text1"/>
          <w:sz w:val="24"/>
          <w:szCs w:val="24"/>
        </w:rPr>
        <w:t>产生气泡，不要改变混凝土表面的本色，不应污染和</w:t>
      </w:r>
      <w:proofErr w:type="gramStart"/>
      <w:r w:rsidRPr="000A1D0A">
        <w:rPr>
          <w:rFonts w:ascii="Times New Roman" w:hAnsi="Times New Roman"/>
          <w:color w:val="000000" w:themeColor="text1"/>
          <w:sz w:val="24"/>
          <w:szCs w:val="24"/>
        </w:rPr>
        <w:t>锈（</w:t>
      </w:r>
      <w:proofErr w:type="gramEnd"/>
      <w:r w:rsidRPr="000A1D0A">
        <w:rPr>
          <w:rFonts w:ascii="Times New Roman" w:hAnsi="Times New Roman"/>
          <w:color w:val="000000" w:themeColor="text1"/>
          <w:sz w:val="24"/>
          <w:szCs w:val="24"/>
        </w:rPr>
        <w:t>溶）蚀模板。目前我国脱模剂技术一般有油脂类脱模剂、水性脱模剂、油漆类脱模剂、石蜡类脱模剂等。混凝土与模板分离必须克服模板与硬化混凝土之间的粘合</w:t>
      </w:r>
      <w:proofErr w:type="gramStart"/>
      <w:r w:rsidRPr="000A1D0A">
        <w:rPr>
          <w:rFonts w:ascii="Times New Roman" w:hAnsi="Times New Roman"/>
          <w:color w:val="000000" w:themeColor="text1"/>
          <w:sz w:val="24"/>
          <w:szCs w:val="24"/>
        </w:rPr>
        <w:t>力或者</w:t>
      </w:r>
      <w:proofErr w:type="gramEnd"/>
      <w:r w:rsidRPr="000A1D0A">
        <w:rPr>
          <w:rFonts w:ascii="Times New Roman" w:hAnsi="Times New Roman"/>
          <w:color w:val="000000" w:themeColor="text1"/>
          <w:sz w:val="24"/>
          <w:szCs w:val="24"/>
        </w:rPr>
        <w:t>是混凝土表面内聚力，脱模剂通过物理润滑作用、成膜隔离作用、化学反应作用等几种方式消减这种作用，无论脱模剂是何种形态，无论其具备上述任何一种单一作用或复合作用，从本质上来讲，混凝土与模板之间都是以一薄层憎水性物质存在，形成易于分离的界面，从而脱模。因此需要根据不同的模板种类和模板体系，选择优质的脱模剂，以保证成品混凝土的饰面效果，保持混凝土的原色基调。另外，脱模剂的选择还应考虑脱模剂的特点、施工季节、气候、混凝土表面质量效果等因素，应通过线外试验确定。</w:t>
      </w:r>
    </w:p>
    <w:p w:rsidR="008A49A5" w:rsidRPr="000A1D0A" w:rsidRDefault="008A49A5" w:rsidP="008A49A5">
      <w:pPr>
        <w:pStyle w:val="af7"/>
        <w:tabs>
          <w:tab w:val="left" w:pos="839"/>
        </w:tabs>
        <w:rPr>
          <w:rFonts w:ascii="Times New Roman" w:hAnsi="Times New Roman"/>
          <w:color w:val="000000" w:themeColor="text1"/>
          <w:sz w:val="24"/>
          <w:szCs w:val="24"/>
        </w:rPr>
      </w:pPr>
      <w:r w:rsidRPr="000A1D0A">
        <w:rPr>
          <w:rFonts w:ascii="Times New Roman" w:hAnsi="Times New Roman"/>
          <w:color w:val="000000" w:themeColor="text1"/>
          <w:sz w:val="24"/>
          <w:szCs w:val="24"/>
        </w:rPr>
        <w:t xml:space="preserve">    </w:t>
      </w: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）近年来，模板漆在公路交通行业作为一种长效脱模剂应用较多，浇筑的混凝土表面光洁、质感较好，比</w:t>
      </w:r>
      <w:r w:rsidRPr="000A1D0A">
        <w:rPr>
          <w:rFonts w:ascii="Times New Roman" w:hAnsi="Times New Roman"/>
          <w:color w:val="000000" w:themeColor="text1"/>
          <w:sz w:val="24"/>
          <w:szCs w:val="24"/>
        </w:rPr>
        <w:t>WISA</w:t>
      </w:r>
      <w:r w:rsidRPr="000A1D0A">
        <w:rPr>
          <w:rFonts w:ascii="Times New Roman" w:hAnsi="Times New Roman"/>
          <w:color w:val="000000" w:themeColor="text1"/>
          <w:sz w:val="24"/>
          <w:szCs w:val="24"/>
        </w:rPr>
        <w:t>板（进口胶合板）经济，可在后浇</w:t>
      </w:r>
      <w:r w:rsidRPr="000A1D0A">
        <w:rPr>
          <w:rFonts w:ascii="Times New Roman" w:hAnsi="Times New Roman" w:hint="eastAsia"/>
          <w:color w:val="000000" w:themeColor="text1"/>
          <w:sz w:val="24"/>
          <w:szCs w:val="24"/>
        </w:rPr>
        <w:t>清水</w:t>
      </w:r>
      <w:r w:rsidRPr="000A1D0A">
        <w:rPr>
          <w:rFonts w:ascii="Times New Roman" w:hAnsi="Times New Roman"/>
          <w:color w:val="000000" w:themeColor="text1"/>
          <w:sz w:val="24"/>
          <w:szCs w:val="24"/>
        </w:rPr>
        <w:t>混凝土施工中推广应用。</w:t>
      </w:r>
    </w:p>
    <w:p w:rsidR="008A49A5" w:rsidRPr="000A1D0A" w:rsidRDefault="008A49A5" w:rsidP="008A49A5">
      <w:pPr>
        <w:pStyle w:val="2"/>
        <w:jc w:val="both"/>
        <w:rPr>
          <w:color w:val="000000" w:themeColor="text1"/>
        </w:rPr>
      </w:pPr>
      <w:bookmarkStart w:id="1023" w:name="_Toc28968885"/>
      <w:r w:rsidRPr="000A1D0A">
        <w:rPr>
          <w:rFonts w:hint="eastAsia"/>
          <w:color w:val="000000" w:themeColor="text1"/>
        </w:rPr>
        <w:t xml:space="preserve">4.3  </w:t>
      </w:r>
      <w:r w:rsidRPr="000A1D0A">
        <w:rPr>
          <w:color w:val="000000" w:themeColor="text1"/>
        </w:rPr>
        <w:t>连接加筋材料</w:t>
      </w:r>
      <w:bookmarkEnd w:id="1023"/>
    </w:p>
    <w:p w:rsidR="008A49A5" w:rsidRPr="000A1D0A" w:rsidRDefault="008A49A5" w:rsidP="008A49A5">
      <w:pPr>
        <w:pStyle w:val="af7"/>
        <w:tabs>
          <w:tab w:val="left" w:pos="839"/>
        </w:tabs>
        <w:rPr>
          <w:rFonts w:ascii="Times New Roman" w:hAnsi="Times New Roman"/>
          <w:color w:val="000000" w:themeColor="text1"/>
          <w:sz w:val="24"/>
          <w:szCs w:val="24"/>
        </w:rPr>
      </w:pPr>
      <w:r w:rsidRPr="000A1D0A">
        <w:rPr>
          <w:rFonts w:ascii="Times New Roman" w:hAnsi="Times New Roman" w:hint="eastAsia"/>
          <w:b/>
          <w:color w:val="000000" w:themeColor="text1"/>
          <w:sz w:val="24"/>
          <w:szCs w:val="24"/>
        </w:rPr>
        <w:t xml:space="preserve">4.3.1 </w:t>
      </w:r>
      <w:r w:rsidRPr="000A1D0A">
        <w:rPr>
          <w:rFonts w:ascii="Times New Roman" w:hAnsi="Times New Roman"/>
          <w:color w:val="000000" w:themeColor="text1"/>
          <w:sz w:val="24"/>
          <w:szCs w:val="24"/>
        </w:rPr>
        <w:t>后锚固化学植</w:t>
      </w:r>
      <w:proofErr w:type="gramStart"/>
      <w:r w:rsidRPr="000A1D0A">
        <w:rPr>
          <w:rFonts w:ascii="Times New Roman" w:hAnsi="Times New Roman"/>
          <w:color w:val="000000" w:themeColor="text1"/>
          <w:sz w:val="24"/>
          <w:szCs w:val="24"/>
        </w:rPr>
        <w:t>筋主要</w:t>
      </w:r>
      <w:proofErr w:type="gramEnd"/>
      <w:r w:rsidRPr="000A1D0A">
        <w:rPr>
          <w:rFonts w:ascii="Times New Roman" w:hAnsi="Times New Roman"/>
          <w:color w:val="000000" w:themeColor="text1"/>
          <w:sz w:val="24"/>
          <w:szCs w:val="24"/>
        </w:rPr>
        <w:t>起固定钢筋（钢丝）网及将后浇混凝土面层与原结构连接的作用；钢筋（钢板）网主要起加固补强和限制混凝土后浇开裂的作用。</w:t>
      </w:r>
    </w:p>
    <w:p w:rsidR="008A49A5" w:rsidRPr="000A1D0A" w:rsidRDefault="008A49A5" w:rsidP="008A49A5">
      <w:pPr>
        <w:pStyle w:val="af7"/>
        <w:tabs>
          <w:tab w:val="left" w:pos="839"/>
        </w:tabs>
        <w:rPr>
          <w:rFonts w:ascii="Times New Roman" w:hAnsi="Times New Roman"/>
          <w:color w:val="000000" w:themeColor="text1"/>
          <w:sz w:val="24"/>
          <w:szCs w:val="24"/>
        </w:rPr>
      </w:pPr>
      <w:r w:rsidRPr="000A1D0A">
        <w:rPr>
          <w:rFonts w:ascii="Times New Roman" w:hAnsi="Times New Roman" w:hint="eastAsia"/>
          <w:b/>
          <w:color w:val="000000" w:themeColor="text1"/>
          <w:sz w:val="24"/>
          <w:szCs w:val="24"/>
        </w:rPr>
        <w:lastRenderedPageBreak/>
        <w:t>4.3.10</w:t>
      </w:r>
      <w:r w:rsidRPr="000A1D0A">
        <w:rPr>
          <w:rFonts w:ascii="Times New Roman" w:hAnsi="Times New Roman" w:hint="eastAsia"/>
          <w:color w:val="000000" w:themeColor="text1"/>
          <w:sz w:val="24"/>
          <w:szCs w:val="24"/>
        </w:rPr>
        <w:t xml:space="preserve">  </w:t>
      </w:r>
      <w:r w:rsidRPr="000A1D0A">
        <w:rPr>
          <w:rFonts w:ascii="Times New Roman" w:hAnsi="Times New Roman"/>
          <w:color w:val="000000" w:themeColor="text1"/>
          <w:sz w:val="24"/>
          <w:szCs w:val="24"/>
        </w:rPr>
        <w:t>采用的</w:t>
      </w:r>
      <w:proofErr w:type="gramStart"/>
      <w:r w:rsidRPr="000A1D0A">
        <w:rPr>
          <w:rFonts w:ascii="Times New Roman" w:hAnsi="Times New Roman"/>
          <w:color w:val="000000" w:themeColor="text1"/>
          <w:sz w:val="24"/>
          <w:szCs w:val="24"/>
        </w:rPr>
        <w:t>保护层垫块要</w:t>
      </w:r>
      <w:proofErr w:type="gramEnd"/>
      <w:r w:rsidRPr="000A1D0A">
        <w:rPr>
          <w:rFonts w:ascii="Times New Roman" w:hAnsi="Times New Roman"/>
          <w:color w:val="000000" w:themeColor="text1"/>
          <w:sz w:val="24"/>
          <w:szCs w:val="24"/>
        </w:rPr>
        <w:t>选用足够的强度、颜色与清水混凝土基本一致的成品细石混凝土、</w:t>
      </w:r>
      <w:proofErr w:type="gramStart"/>
      <w:r w:rsidRPr="000A1D0A">
        <w:rPr>
          <w:rFonts w:ascii="Times New Roman" w:hAnsi="Times New Roman"/>
          <w:color w:val="000000" w:themeColor="text1"/>
          <w:sz w:val="24"/>
          <w:szCs w:val="24"/>
        </w:rPr>
        <w:t>砂浆垫块或</w:t>
      </w:r>
      <w:proofErr w:type="gramEnd"/>
      <w:r w:rsidRPr="000A1D0A">
        <w:rPr>
          <w:rFonts w:ascii="Times New Roman" w:hAnsi="Times New Roman"/>
          <w:color w:val="000000" w:themeColor="text1"/>
          <w:sz w:val="24"/>
          <w:szCs w:val="24"/>
        </w:rPr>
        <w:t>塑料垫块。细石混凝土、</w:t>
      </w:r>
      <w:proofErr w:type="gramStart"/>
      <w:r w:rsidRPr="000A1D0A">
        <w:rPr>
          <w:rFonts w:ascii="Times New Roman" w:hAnsi="Times New Roman"/>
          <w:color w:val="000000" w:themeColor="text1"/>
          <w:sz w:val="24"/>
          <w:szCs w:val="24"/>
        </w:rPr>
        <w:t>砂浆垫块的</w:t>
      </w:r>
      <w:proofErr w:type="gramEnd"/>
      <w:r w:rsidRPr="000A1D0A">
        <w:rPr>
          <w:rFonts w:ascii="Times New Roman" w:hAnsi="Times New Roman"/>
          <w:color w:val="000000" w:themeColor="text1"/>
          <w:sz w:val="24"/>
          <w:szCs w:val="24"/>
        </w:rPr>
        <w:t>强度不应低于构造物本体混凝土设计强度；采用塑料制作的垫块，除应满足使用强度的要求外，其材料中不应含有对混凝土产生不利影响的成分。</w:t>
      </w:r>
      <w:proofErr w:type="gramStart"/>
      <w:r w:rsidRPr="000A1D0A">
        <w:rPr>
          <w:rFonts w:ascii="Times New Roman" w:hAnsi="Times New Roman"/>
          <w:color w:val="000000" w:themeColor="text1"/>
          <w:sz w:val="24"/>
          <w:szCs w:val="24"/>
        </w:rPr>
        <w:t>垫块的</w:t>
      </w:r>
      <w:proofErr w:type="gramEnd"/>
      <w:r w:rsidRPr="000A1D0A">
        <w:rPr>
          <w:rFonts w:ascii="Times New Roman" w:hAnsi="Times New Roman"/>
          <w:color w:val="000000" w:themeColor="text1"/>
          <w:sz w:val="24"/>
          <w:szCs w:val="24"/>
        </w:rPr>
        <w:t>外形应有利于钢筋的定位，宜为工字形、梅花形、锥形、滚轮形等。</w:t>
      </w:r>
      <w:proofErr w:type="gramStart"/>
      <w:r w:rsidRPr="000A1D0A">
        <w:rPr>
          <w:rFonts w:ascii="Times New Roman" w:hAnsi="Times New Roman"/>
          <w:color w:val="000000" w:themeColor="text1"/>
          <w:sz w:val="24"/>
          <w:szCs w:val="24"/>
        </w:rPr>
        <w:t>垫块的</w:t>
      </w:r>
      <w:proofErr w:type="gramEnd"/>
      <w:r w:rsidRPr="000A1D0A">
        <w:rPr>
          <w:rFonts w:ascii="Times New Roman" w:hAnsi="Times New Roman"/>
          <w:color w:val="000000" w:themeColor="text1"/>
          <w:sz w:val="24"/>
          <w:szCs w:val="24"/>
        </w:rPr>
        <w:t>规格尺寸，应根据被保护钢筋的直径、保护层厚度的结构特点选定。考虑到</w:t>
      </w:r>
      <w:proofErr w:type="gramStart"/>
      <w:r w:rsidRPr="000A1D0A">
        <w:rPr>
          <w:rFonts w:ascii="Times New Roman" w:hAnsi="Times New Roman"/>
          <w:color w:val="000000" w:themeColor="text1"/>
          <w:sz w:val="24"/>
          <w:szCs w:val="24"/>
        </w:rPr>
        <w:t>混凝土垫块在</w:t>
      </w:r>
      <w:proofErr w:type="gramEnd"/>
      <w:r w:rsidRPr="000A1D0A">
        <w:rPr>
          <w:rFonts w:ascii="Times New Roman" w:hAnsi="Times New Roman"/>
          <w:color w:val="000000" w:themeColor="text1"/>
          <w:sz w:val="24"/>
          <w:szCs w:val="24"/>
        </w:rPr>
        <w:t>施工中极易被压坏，且混凝土成型后易在表面留下疤痕，为保证清水混凝土的饰面效果，选用</w:t>
      </w:r>
      <w:proofErr w:type="gramStart"/>
      <w:r w:rsidRPr="000A1D0A">
        <w:rPr>
          <w:rFonts w:ascii="Times New Roman" w:hAnsi="Times New Roman"/>
          <w:color w:val="000000" w:themeColor="text1"/>
          <w:sz w:val="24"/>
          <w:szCs w:val="24"/>
        </w:rPr>
        <w:t>的垫块应有</w:t>
      </w:r>
      <w:proofErr w:type="gramEnd"/>
      <w:r w:rsidRPr="000A1D0A">
        <w:rPr>
          <w:rFonts w:ascii="Times New Roman" w:hAnsi="Times New Roman"/>
          <w:color w:val="000000" w:themeColor="text1"/>
          <w:sz w:val="24"/>
          <w:szCs w:val="24"/>
        </w:rPr>
        <w:t>足够的强度，且颜色应尽量接近清水混凝土的颜色。</w:t>
      </w:r>
    </w:p>
    <w:p w:rsidR="008A49A5" w:rsidRPr="000A1D0A" w:rsidRDefault="008A49A5" w:rsidP="008A49A5">
      <w:pPr>
        <w:pStyle w:val="2"/>
        <w:jc w:val="both"/>
        <w:rPr>
          <w:color w:val="000000" w:themeColor="text1"/>
        </w:rPr>
      </w:pPr>
      <w:bookmarkStart w:id="1024" w:name="_Toc28968886"/>
      <w:r w:rsidRPr="000A1D0A">
        <w:rPr>
          <w:rFonts w:hint="eastAsia"/>
          <w:color w:val="000000" w:themeColor="text1"/>
        </w:rPr>
        <w:t>4.4</w:t>
      </w:r>
      <w:r w:rsidRPr="000A1D0A">
        <w:rPr>
          <w:color w:val="000000" w:themeColor="text1"/>
        </w:rPr>
        <w:t xml:space="preserve">  </w:t>
      </w:r>
      <w:r w:rsidRPr="000A1D0A">
        <w:rPr>
          <w:color w:val="000000" w:themeColor="text1"/>
        </w:rPr>
        <w:t>混凝土原材料</w:t>
      </w:r>
      <w:bookmarkEnd w:id="1024"/>
    </w:p>
    <w:p w:rsidR="008A49A5" w:rsidRPr="000A1D0A" w:rsidRDefault="008A49A5" w:rsidP="008A49A5">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4.4.1</w:t>
      </w:r>
      <w:r w:rsidRPr="000A1D0A">
        <w:rPr>
          <w:rFonts w:ascii="Times New Roman"/>
          <w:color w:val="000000" w:themeColor="text1"/>
          <w:sz w:val="24"/>
          <w:szCs w:val="24"/>
        </w:rPr>
        <w:t xml:space="preserve">  </w:t>
      </w:r>
      <w:r w:rsidRPr="000A1D0A">
        <w:rPr>
          <w:rFonts w:ascii="Times New Roman"/>
          <w:color w:val="000000" w:themeColor="text1"/>
          <w:sz w:val="24"/>
          <w:szCs w:val="24"/>
        </w:rPr>
        <w:t>清水混凝土使用的水泥，应具有以下特性：</w:t>
      </w:r>
    </w:p>
    <w:p w:rsidR="008A49A5" w:rsidRPr="000A1D0A" w:rsidRDefault="008A49A5" w:rsidP="008A49A5">
      <w:pPr>
        <w:pStyle w:val="af1"/>
        <w:spacing w:line="360" w:lineRule="auto"/>
        <w:ind w:firstLineChars="0" w:firstLine="0"/>
        <w:rPr>
          <w:rFonts w:ascii="Times New Roman"/>
          <w:color w:val="000000" w:themeColor="text1"/>
          <w:sz w:val="24"/>
          <w:szCs w:val="24"/>
        </w:rPr>
      </w:pPr>
      <w:r w:rsidRPr="000A1D0A">
        <w:rPr>
          <w:rFonts w:ascii="Times New Roman" w:hint="eastAsia"/>
          <w:color w:val="000000" w:themeColor="text1"/>
          <w:sz w:val="24"/>
          <w:szCs w:val="24"/>
        </w:rPr>
        <w:t xml:space="preserve">   </w:t>
      </w:r>
      <w:r w:rsidRPr="000A1D0A">
        <w:rPr>
          <w:rFonts w:ascii="Times New Roman"/>
          <w:color w:val="000000" w:themeColor="text1"/>
          <w:sz w:val="24"/>
          <w:szCs w:val="24"/>
        </w:rPr>
        <w:t>（</w:t>
      </w:r>
      <w:r w:rsidRPr="000A1D0A">
        <w:rPr>
          <w:rFonts w:ascii="Times New Roman"/>
          <w:color w:val="000000" w:themeColor="text1"/>
          <w:sz w:val="24"/>
          <w:szCs w:val="24"/>
        </w:rPr>
        <w:t>1</w:t>
      </w:r>
      <w:r w:rsidRPr="000A1D0A">
        <w:rPr>
          <w:rFonts w:ascii="Times New Roman"/>
          <w:color w:val="000000" w:themeColor="text1"/>
          <w:sz w:val="24"/>
          <w:szCs w:val="24"/>
        </w:rPr>
        <w:t>）不使清水混凝土具有表面色的色差。水泥色泽是由水泥熟料、混合材料种类和掺量、石膏以及外加剂等多种因素所决定的，水泥颜色的不稳定使清水混凝土工程不能达到外观色泽一致的要求。因此，出于清水混凝土表面色差的考虑，宜优先选用</w:t>
      </w:r>
      <w:r w:rsidRPr="000A1D0A">
        <w:rPr>
          <w:rFonts w:hAnsi="宋体" w:cs="宋体" w:hint="eastAsia"/>
          <w:color w:val="000000" w:themeColor="text1"/>
          <w:sz w:val="24"/>
          <w:szCs w:val="24"/>
        </w:rPr>
        <w:t>Ⅰ</w:t>
      </w:r>
      <w:r w:rsidRPr="000A1D0A">
        <w:rPr>
          <w:rFonts w:ascii="Times New Roman"/>
          <w:color w:val="000000" w:themeColor="text1"/>
          <w:sz w:val="24"/>
          <w:szCs w:val="24"/>
        </w:rPr>
        <w:t>型或</w:t>
      </w:r>
      <w:r w:rsidRPr="000A1D0A">
        <w:rPr>
          <w:rFonts w:hAnsi="宋体" w:cs="宋体" w:hint="eastAsia"/>
          <w:color w:val="000000" w:themeColor="text1"/>
          <w:sz w:val="24"/>
          <w:szCs w:val="24"/>
        </w:rPr>
        <w:t>Ⅱ</w:t>
      </w:r>
      <w:r w:rsidRPr="000A1D0A">
        <w:rPr>
          <w:rFonts w:ascii="Times New Roman"/>
          <w:color w:val="000000" w:themeColor="text1"/>
          <w:sz w:val="24"/>
          <w:szCs w:val="24"/>
        </w:rPr>
        <w:t>型硅酸盐水泥，因为这两种水泥不掺或仅掺</w:t>
      </w:r>
      <w:r w:rsidRPr="000A1D0A">
        <w:rPr>
          <w:rFonts w:ascii="Times New Roman"/>
          <w:color w:val="000000" w:themeColor="text1"/>
          <w:sz w:val="24"/>
          <w:szCs w:val="24"/>
        </w:rPr>
        <w:t>5%</w:t>
      </w:r>
      <w:r w:rsidRPr="000A1D0A">
        <w:rPr>
          <w:rFonts w:ascii="Times New Roman"/>
          <w:color w:val="000000" w:themeColor="text1"/>
          <w:sz w:val="24"/>
          <w:szCs w:val="24"/>
        </w:rPr>
        <w:t>的粒化高炉矿渣或石灰石，色泽的均匀性和一致性易控制。考虑到普通硅酸盐水泥应用的广泛性（在我国水泥生产中的约占</w:t>
      </w:r>
      <w:r w:rsidRPr="000A1D0A">
        <w:rPr>
          <w:rFonts w:ascii="Times New Roman"/>
          <w:color w:val="000000" w:themeColor="text1"/>
          <w:sz w:val="24"/>
          <w:szCs w:val="24"/>
        </w:rPr>
        <w:t>50%</w:t>
      </w:r>
      <w:r w:rsidRPr="000A1D0A">
        <w:rPr>
          <w:rFonts w:ascii="Times New Roman"/>
          <w:color w:val="000000" w:themeColor="text1"/>
          <w:sz w:val="24"/>
          <w:szCs w:val="24"/>
        </w:rPr>
        <w:t>以上），其次可选用普通硅酸盐水泥。</w:t>
      </w:r>
      <w:r w:rsidRPr="000A1D0A">
        <w:rPr>
          <w:rFonts w:ascii="Times New Roman" w:hint="eastAsia"/>
          <w:color w:val="000000" w:themeColor="text1"/>
          <w:sz w:val="24"/>
          <w:szCs w:val="24"/>
        </w:rPr>
        <w:t xml:space="preserve">  </w:t>
      </w:r>
      <w:r w:rsidRPr="000A1D0A">
        <w:rPr>
          <w:rFonts w:ascii="Times New Roman"/>
          <w:color w:val="000000" w:themeColor="text1"/>
          <w:sz w:val="24"/>
          <w:szCs w:val="24"/>
        </w:rPr>
        <w:t>（</w:t>
      </w:r>
      <w:r w:rsidRPr="000A1D0A">
        <w:rPr>
          <w:rFonts w:ascii="Times New Roman"/>
          <w:color w:val="000000" w:themeColor="text1"/>
          <w:sz w:val="24"/>
          <w:szCs w:val="24"/>
        </w:rPr>
        <w:t>2</w:t>
      </w:r>
      <w:r w:rsidRPr="000A1D0A">
        <w:rPr>
          <w:rFonts w:ascii="Times New Roman"/>
          <w:color w:val="000000" w:themeColor="text1"/>
          <w:sz w:val="24"/>
          <w:szCs w:val="24"/>
        </w:rPr>
        <w:t>）水泥的强度等级应与混凝土强度等级相适应，且水泥质量应稳定。（</w:t>
      </w:r>
      <w:r w:rsidRPr="000A1D0A">
        <w:rPr>
          <w:rFonts w:ascii="Times New Roman"/>
          <w:color w:val="000000" w:themeColor="text1"/>
          <w:sz w:val="24"/>
          <w:szCs w:val="24"/>
        </w:rPr>
        <w:t>3</w:t>
      </w:r>
      <w:r w:rsidRPr="000A1D0A">
        <w:rPr>
          <w:rFonts w:ascii="Times New Roman"/>
          <w:color w:val="000000" w:themeColor="text1"/>
          <w:sz w:val="24"/>
          <w:szCs w:val="24"/>
        </w:rPr>
        <w:t>）水泥的碱含量要低，按</w:t>
      </w:r>
      <w:r w:rsidRPr="000A1D0A">
        <w:rPr>
          <w:rFonts w:ascii="Times New Roman"/>
          <w:color w:val="000000" w:themeColor="text1"/>
          <w:sz w:val="24"/>
          <w:szCs w:val="24"/>
        </w:rPr>
        <w:t>Na</w:t>
      </w:r>
      <w:r w:rsidRPr="000A1D0A">
        <w:rPr>
          <w:rFonts w:ascii="Times New Roman"/>
          <w:color w:val="000000" w:themeColor="text1"/>
          <w:sz w:val="24"/>
          <w:szCs w:val="24"/>
          <w:vertAlign w:val="subscript"/>
        </w:rPr>
        <w:t>2</w:t>
      </w:r>
      <w:r w:rsidRPr="000A1D0A">
        <w:rPr>
          <w:rFonts w:ascii="Times New Roman"/>
          <w:color w:val="000000" w:themeColor="text1"/>
          <w:sz w:val="24"/>
          <w:szCs w:val="24"/>
        </w:rPr>
        <w:t>O</w:t>
      </w:r>
      <w:r w:rsidRPr="000A1D0A">
        <w:rPr>
          <w:rFonts w:ascii="Times New Roman"/>
          <w:color w:val="000000" w:themeColor="text1"/>
          <w:sz w:val="24"/>
          <w:szCs w:val="24"/>
        </w:rPr>
        <w:t>当量计不宜超过水泥质量的</w:t>
      </w:r>
      <w:r w:rsidRPr="000A1D0A">
        <w:rPr>
          <w:rFonts w:ascii="Times New Roman"/>
          <w:color w:val="000000" w:themeColor="text1"/>
          <w:sz w:val="24"/>
          <w:szCs w:val="24"/>
        </w:rPr>
        <w:t>0.6%</w:t>
      </w:r>
      <w:r w:rsidRPr="000A1D0A">
        <w:rPr>
          <w:rFonts w:ascii="Times New Roman"/>
          <w:color w:val="000000" w:themeColor="text1"/>
          <w:sz w:val="24"/>
          <w:szCs w:val="24"/>
        </w:rPr>
        <w:t>，不至于发生碱骨料反应或混凝土表面泛碱使混凝土表面产生色差。水泥一旦选定，就应要求施工始终不能更换水泥厂家、品种、强度等级以及改变混合材料的品种和掺量，以控制水泥颜色尽量一致。</w:t>
      </w:r>
    </w:p>
    <w:p w:rsidR="008A49A5" w:rsidRPr="000A1D0A" w:rsidRDefault="008A49A5" w:rsidP="008A49A5">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4.4</w:t>
      </w:r>
      <w:r w:rsidRPr="000A1D0A">
        <w:rPr>
          <w:rFonts w:ascii="Times New Roman"/>
          <w:b/>
          <w:bCs/>
          <w:color w:val="000000" w:themeColor="text1"/>
          <w:kern w:val="2"/>
          <w:sz w:val="24"/>
          <w:szCs w:val="24"/>
        </w:rPr>
        <w:t>.2</w:t>
      </w:r>
      <w:r w:rsidRPr="000A1D0A">
        <w:rPr>
          <w:rFonts w:ascii="Times New Roman"/>
          <w:color w:val="000000" w:themeColor="text1"/>
          <w:sz w:val="24"/>
          <w:szCs w:val="24"/>
        </w:rPr>
        <w:t xml:space="preserve">  </w:t>
      </w:r>
      <w:r w:rsidRPr="000A1D0A">
        <w:rPr>
          <w:rFonts w:ascii="Times New Roman"/>
          <w:color w:val="000000" w:themeColor="text1"/>
          <w:sz w:val="24"/>
          <w:szCs w:val="24"/>
        </w:rPr>
        <w:t>骨料在混凝土中构成骨架，在混凝土的整个体积中，骨料要占</w:t>
      </w:r>
      <w:r w:rsidRPr="000A1D0A">
        <w:rPr>
          <w:rFonts w:ascii="Times New Roman"/>
          <w:color w:val="000000" w:themeColor="text1"/>
          <w:sz w:val="24"/>
          <w:szCs w:val="24"/>
        </w:rPr>
        <w:t>2/3</w:t>
      </w:r>
      <w:r w:rsidRPr="000A1D0A">
        <w:rPr>
          <w:rFonts w:ascii="Times New Roman"/>
          <w:color w:val="000000" w:themeColor="text1"/>
          <w:sz w:val="24"/>
          <w:szCs w:val="24"/>
        </w:rPr>
        <w:t>～</w:t>
      </w:r>
      <w:r w:rsidRPr="000A1D0A">
        <w:rPr>
          <w:rFonts w:ascii="Times New Roman"/>
          <w:color w:val="000000" w:themeColor="text1"/>
          <w:sz w:val="24"/>
          <w:szCs w:val="24"/>
        </w:rPr>
        <w:t>3/4</w:t>
      </w:r>
      <w:r w:rsidRPr="000A1D0A">
        <w:rPr>
          <w:rFonts w:ascii="Times New Roman"/>
          <w:color w:val="000000" w:themeColor="text1"/>
          <w:sz w:val="24"/>
          <w:szCs w:val="24"/>
        </w:rPr>
        <w:t>，所以骨料的质量对清水混凝土来说是相当重要的。骨料一般不与水泥浆起化学作用（石灰岩骨料和</w:t>
      </w:r>
      <w:proofErr w:type="gramStart"/>
      <w:r w:rsidRPr="000A1D0A">
        <w:rPr>
          <w:rFonts w:ascii="Times New Roman"/>
          <w:color w:val="000000" w:themeColor="text1"/>
          <w:sz w:val="24"/>
          <w:szCs w:val="24"/>
        </w:rPr>
        <w:t>碱活性</w:t>
      </w:r>
      <w:proofErr w:type="gramEnd"/>
      <w:r w:rsidRPr="000A1D0A">
        <w:rPr>
          <w:rFonts w:ascii="Times New Roman"/>
          <w:color w:val="000000" w:themeColor="text1"/>
          <w:sz w:val="24"/>
          <w:szCs w:val="24"/>
        </w:rPr>
        <w:t>骨料除外），本身比较坚实，能减少混凝上由于水泥硬化而引起的收缩。骨料的强度、硬度、颗粒大小形状和分布以及化学耐久性对混凝土性能起着重要的作用，也影响着混凝土的经济。骨料在选材上应贯彻就地取材的原则。骨料不仅能够限定清水混凝土的强度，骨料的性质尤其是有害物质含量也能大大地影响混凝土拌合物性能和外观质量。骨料，特别是细骨料对混凝土</w:t>
      </w:r>
      <w:r w:rsidRPr="000A1D0A">
        <w:rPr>
          <w:rFonts w:ascii="Times New Roman"/>
          <w:color w:val="000000" w:themeColor="text1"/>
          <w:sz w:val="24"/>
          <w:szCs w:val="24"/>
        </w:rPr>
        <w:lastRenderedPageBreak/>
        <w:t>色泽有一定影响，要求颜色和色调一致的清水混凝土还应要求粗、细骨料颜色均匀。因此，同一工程所用的粗细骨料，应在相近产地选用同一材质、同一品种、规格、颜色接近的材料，并有足够的储备，保持原材料的颜色和技术参数一致。骨料的质量要求参考了《普通混凝土用砂、石质量及检验方法标准》</w:t>
      </w:r>
      <w:r w:rsidRPr="000A1D0A">
        <w:rPr>
          <w:rFonts w:ascii="Times New Roman"/>
          <w:color w:val="000000" w:themeColor="text1"/>
          <w:sz w:val="24"/>
          <w:szCs w:val="24"/>
        </w:rPr>
        <w:t>JGJ 52</w:t>
      </w:r>
      <w:r w:rsidRPr="000A1D0A">
        <w:rPr>
          <w:rFonts w:ascii="Times New Roman"/>
          <w:color w:val="000000" w:themeColor="text1"/>
          <w:sz w:val="24"/>
          <w:szCs w:val="24"/>
        </w:rPr>
        <w:t>中的指标要求，并有所提高。</w:t>
      </w:r>
    </w:p>
    <w:p w:rsidR="008A49A5" w:rsidRPr="000A1D0A" w:rsidRDefault="008A49A5" w:rsidP="008A49A5">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4.4</w:t>
      </w:r>
      <w:r w:rsidRPr="000A1D0A">
        <w:rPr>
          <w:rFonts w:ascii="Times New Roman"/>
          <w:b/>
          <w:bCs/>
          <w:color w:val="000000" w:themeColor="text1"/>
          <w:kern w:val="2"/>
          <w:sz w:val="24"/>
          <w:szCs w:val="24"/>
        </w:rPr>
        <w:t>.3</w:t>
      </w:r>
      <w:r w:rsidRPr="000A1D0A">
        <w:rPr>
          <w:rFonts w:ascii="Times New Roman"/>
          <w:color w:val="000000" w:themeColor="text1"/>
          <w:sz w:val="24"/>
          <w:szCs w:val="24"/>
        </w:rPr>
        <w:t xml:space="preserve">  </w:t>
      </w:r>
      <w:r w:rsidRPr="000A1D0A">
        <w:rPr>
          <w:rFonts w:ascii="Times New Roman"/>
          <w:color w:val="000000" w:themeColor="text1"/>
          <w:sz w:val="24"/>
          <w:szCs w:val="24"/>
        </w:rPr>
        <w:t>粉煤灰、矿渣粉、石灰石粉等矿物掺合料的掺入，有利于改善混凝土的和易性或提高清水混凝土的耐久性，但单一的掺合料的掺入量一旦掺量过高则对清水混凝土的表面色泽有一定的影响，因此应根据使用性能要求和应用环境不同，推荐采用两种不同矿物掺合</w:t>
      </w:r>
      <w:proofErr w:type="gramStart"/>
      <w:r w:rsidRPr="000A1D0A">
        <w:rPr>
          <w:rFonts w:ascii="Times New Roman"/>
          <w:color w:val="000000" w:themeColor="text1"/>
          <w:sz w:val="24"/>
          <w:szCs w:val="24"/>
        </w:rPr>
        <w:t>料复掺并</w:t>
      </w:r>
      <w:proofErr w:type="gramEnd"/>
      <w:r w:rsidRPr="000A1D0A">
        <w:rPr>
          <w:rFonts w:ascii="Times New Roman"/>
          <w:color w:val="000000" w:themeColor="text1"/>
          <w:sz w:val="24"/>
          <w:szCs w:val="24"/>
        </w:rPr>
        <w:t>通过试验优化其掺配比例，以调和混凝土的颜色均匀性。同时，应保证矿物掺合料的质量均匀稳定。同一工程应使用同一厂家的同一品种。</w:t>
      </w:r>
    </w:p>
    <w:p w:rsidR="008A49A5" w:rsidRPr="000A1D0A" w:rsidRDefault="008A49A5" w:rsidP="008A49A5">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 xml:space="preserve">4.4.4  </w:t>
      </w:r>
      <w:r w:rsidRPr="000A1D0A">
        <w:rPr>
          <w:rFonts w:ascii="Times New Roman"/>
          <w:color w:val="000000" w:themeColor="text1"/>
          <w:sz w:val="24"/>
          <w:szCs w:val="24"/>
        </w:rPr>
        <w:t>为提高清水混凝土拌合物的工作性、浇筑密实性及硬化混凝土的外观质量和抗裂性，所选用的聚</w:t>
      </w:r>
      <w:proofErr w:type="gramStart"/>
      <w:r w:rsidRPr="000A1D0A">
        <w:rPr>
          <w:rFonts w:ascii="Times New Roman"/>
          <w:color w:val="000000" w:themeColor="text1"/>
          <w:sz w:val="24"/>
          <w:szCs w:val="24"/>
        </w:rPr>
        <w:t>羧酸系</w:t>
      </w:r>
      <w:proofErr w:type="gramEnd"/>
      <w:r w:rsidRPr="000A1D0A">
        <w:rPr>
          <w:rFonts w:ascii="Times New Roman"/>
          <w:color w:val="000000" w:themeColor="text1"/>
          <w:sz w:val="24"/>
          <w:szCs w:val="24"/>
        </w:rPr>
        <w:t>减水剂实际上需要采用高减水、高保塑、低碱特性的聚</w:t>
      </w:r>
      <w:proofErr w:type="gramStart"/>
      <w:r w:rsidRPr="000A1D0A">
        <w:rPr>
          <w:rFonts w:ascii="Times New Roman"/>
          <w:color w:val="000000" w:themeColor="text1"/>
          <w:sz w:val="24"/>
          <w:szCs w:val="24"/>
        </w:rPr>
        <w:t>羧酸系</w:t>
      </w:r>
      <w:proofErr w:type="gramEnd"/>
      <w:r w:rsidRPr="000A1D0A">
        <w:rPr>
          <w:rFonts w:ascii="Times New Roman"/>
          <w:color w:val="000000" w:themeColor="text1"/>
          <w:sz w:val="24"/>
          <w:szCs w:val="24"/>
        </w:rPr>
        <w:t>减水剂母液与消泡剂、引气剂、缓凝剂甚至增粘剂等组分复合制备，是一种具有高减水、高保塑、</w:t>
      </w:r>
      <w:proofErr w:type="gramStart"/>
      <w:r w:rsidRPr="000A1D0A">
        <w:rPr>
          <w:rFonts w:ascii="Times New Roman"/>
          <w:color w:val="000000" w:themeColor="text1"/>
          <w:sz w:val="24"/>
          <w:szCs w:val="24"/>
        </w:rPr>
        <w:t>低含气量</w:t>
      </w:r>
      <w:proofErr w:type="gramEnd"/>
      <w:r w:rsidRPr="000A1D0A">
        <w:rPr>
          <w:rFonts w:ascii="Times New Roman"/>
          <w:color w:val="000000" w:themeColor="text1"/>
          <w:sz w:val="24"/>
          <w:szCs w:val="24"/>
        </w:rPr>
        <w:t>等特性，能提高混凝土的工作性能、耐久性能，并改善混凝土表面宏观可见气孔的清水混凝土专用外加剂。</w:t>
      </w:r>
    </w:p>
    <w:p w:rsidR="008A49A5" w:rsidRPr="000A1D0A" w:rsidRDefault="008A49A5" w:rsidP="008A49A5">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对于处于寒冷地区的工程的混凝土还应掺用引气剂以提高混凝土的抗冻性。冻融破坏环境条件下，掺用引气剂的混凝土拌合物的含气量根据抗冻等级的要求宜在</w:t>
      </w:r>
      <w:r w:rsidRPr="000A1D0A">
        <w:rPr>
          <w:rFonts w:ascii="Times New Roman"/>
          <w:color w:val="000000" w:themeColor="text1"/>
          <w:sz w:val="24"/>
          <w:szCs w:val="24"/>
        </w:rPr>
        <w:t>4.0%</w:t>
      </w:r>
      <w:r w:rsidRPr="000A1D0A">
        <w:rPr>
          <w:rFonts w:ascii="Times New Roman"/>
          <w:color w:val="000000" w:themeColor="text1"/>
          <w:sz w:val="24"/>
          <w:szCs w:val="24"/>
        </w:rPr>
        <w:t>～</w:t>
      </w:r>
      <w:r w:rsidRPr="000A1D0A">
        <w:rPr>
          <w:rFonts w:ascii="Times New Roman"/>
          <w:color w:val="000000" w:themeColor="text1"/>
          <w:sz w:val="24"/>
          <w:szCs w:val="24"/>
        </w:rPr>
        <w:t>5.5%</w:t>
      </w:r>
      <w:r w:rsidRPr="000A1D0A">
        <w:rPr>
          <w:rFonts w:ascii="Times New Roman"/>
          <w:color w:val="000000" w:themeColor="text1"/>
          <w:sz w:val="24"/>
          <w:szCs w:val="24"/>
        </w:rPr>
        <w:t>范围经试验确定。</w:t>
      </w:r>
    </w:p>
    <w:p w:rsidR="008A49A5" w:rsidRPr="000A1D0A" w:rsidRDefault="008A49A5" w:rsidP="008A49A5">
      <w:pPr>
        <w:autoSpaceDE w:val="0"/>
        <w:autoSpaceDN w:val="0"/>
        <w:adjustRightInd w:val="0"/>
        <w:spacing w:line="360" w:lineRule="auto"/>
        <w:jc w:val="left"/>
        <w:rPr>
          <w:color w:val="000000" w:themeColor="text1"/>
          <w:kern w:val="0"/>
          <w:sz w:val="24"/>
          <w:szCs w:val="24"/>
        </w:rPr>
      </w:pPr>
      <w:r w:rsidRPr="000A1D0A">
        <w:rPr>
          <w:rFonts w:hint="eastAsia"/>
          <w:b/>
          <w:bCs/>
          <w:color w:val="000000" w:themeColor="text1"/>
          <w:sz w:val="24"/>
          <w:szCs w:val="24"/>
        </w:rPr>
        <w:t>4.4</w:t>
      </w:r>
      <w:r w:rsidRPr="000A1D0A">
        <w:rPr>
          <w:b/>
          <w:bCs/>
          <w:color w:val="000000" w:themeColor="text1"/>
          <w:sz w:val="24"/>
          <w:szCs w:val="24"/>
        </w:rPr>
        <w:t>.</w:t>
      </w:r>
      <w:r w:rsidRPr="000A1D0A">
        <w:rPr>
          <w:rFonts w:hint="eastAsia"/>
          <w:b/>
          <w:bCs/>
          <w:color w:val="000000" w:themeColor="text1"/>
          <w:sz w:val="24"/>
          <w:szCs w:val="24"/>
        </w:rPr>
        <w:t>5</w:t>
      </w:r>
      <w:r w:rsidRPr="000A1D0A">
        <w:rPr>
          <w:color w:val="000000" w:themeColor="text1"/>
          <w:kern w:val="0"/>
          <w:sz w:val="24"/>
          <w:szCs w:val="24"/>
        </w:rPr>
        <w:t xml:space="preserve">  </w:t>
      </w:r>
      <w:r w:rsidRPr="000A1D0A">
        <w:rPr>
          <w:color w:val="000000" w:themeColor="text1"/>
          <w:kern w:val="0"/>
          <w:sz w:val="24"/>
          <w:szCs w:val="24"/>
        </w:rPr>
        <w:t>拌合水中不应含有影响水泥正常凝结与硬化的有害杂质及油脂、糖类、游离酸类、碱、盐、有机物或其他有害物质。混凝土拌合用水的主要控制项应包括</w:t>
      </w:r>
      <w:r w:rsidRPr="000A1D0A">
        <w:rPr>
          <w:color w:val="000000" w:themeColor="text1"/>
          <w:kern w:val="0"/>
          <w:sz w:val="24"/>
          <w:szCs w:val="24"/>
        </w:rPr>
        <w:t>pH</w:t>
      </w:r>
      <w:r w:rsidRPr="000A1D0A">
        <w:rPr>
          <w:color w:val="000000" w:themeColor="text1"/>
          <w:kern w:val="0"/>
          <w:sz w:val="24"/>
          <w:szCs w:val="24"/>
        </w:rPr>
        <w:t>值、不溶物含量、可溶物含量、硫酸根离子含量、氯离子含量、水泥凝结时间差和</w:t>
      </w:r>
      <w:proofErr w:type="gramStart"/>
      <w:r w:rsidRPr="000A1D0A">
        <w:rPr>
          <w:color w:val="000000" w:themeColor="text1"/>
          <w:kern w:val="0"/>
          <w:sz w:val="24"/>
          <w:szCs w:val="24"/>
        </w:rPr>
        <w:t>水泥胶砂强度</w:t>
      </w:r>
      <w:proofErr w:type="gramEnd"/>
      <w:r w:rsidRPr="000A1D0A">
        <w:rPr>
          <w:color w:val="000000" w:themeColor="text1"/>
          <w:kern w:val="0"/>
          <w:sz w:val="24"/>
          <w:szCs w:val="24"/>
        </w:rPr>
        <w:t>比。混凝土养护</w:t>
      </w:r>
      <w:proofErr w:type="gramStart"/>
      <w:r w:rsidRPr="000A1D0A">
        <w:rPr>
          <w:color w:val="000000" w:themeColor="text1"/>
          <w:kern w:val="0"/>
          <w:sz w:val="24"/>
          <w:szCs w:val="24"/>
        </w:rPr>
        <w:t>用水除</w:t>
      </w:r>
      <w:proofErr w:type="gramEnd"/>
      <w:r w:rsidRPr="000A1D0A">
        <w:rPr>
          <w:color w:val="000000" w:themeColor="text1"/>
          <w:kern w:val="0"/>
          <w:sz w:val="24"/>
          <w:szCs w:val="24"/>
        </w:rPr>
        <w:t>不溶物、可溶物、凝结时间差</w:t>
      </w:r>
      <w:proofErr w:type="gramStart"/>
      <w:r w:rsidRPr="000A1D0A">
        <w:rPr>
          <w:color w:val="000000" w:themeColor="text1"/>
          <w:kern w:val="0"/>
          <w:sz w:val="24"/>
          <w:szCs w:val="24"/>
        </w:rPr>
        <w:t>和胶砂抗压强度</w:t>
      </w:r>
      <w:proofErr w:type="gramEnd"/>
      <w:r w:rsidRPr="000A1D0A">
        <w:rPr>
          <w:color w:val="000000" w:themeColor="text1"/>
          <w:kern w:val="0"/>
          <w:sz w:val="24"/>
          <w:szCs w:val="24"/>
        </w:rPr>
        <w:t>比可不作要求外，其他性能应满足拌合用水的要求。养护用水应洁净，不得采用污水、泥沙含量大的混浊江河水、江水或含有铁锈的水等，防止混凝土表面着色污染。</w:t>
      </w:r>
    </w:p>
    <w:p w:rsidR="008A49A5" w:rsidRPr="000A1D0A" w:rsidRDefault="008A49A5" w:rsidP="008A49A5">
      <w:pPr>
        <w:pStyle w:val="2"/>
        <w:jc w:val="both"/>
        <w:rPr>
          <w:color w:val="000000" w:themeColor="text1"/>
        </w:rPr>
      </w:pPr>
      <w:bookmarkStart w:id="1025" w:name="_Toc28968887"/>
      <w:r w:rsidRPr="000A1D0A">
        <w:rPr>
          <w:rFonts w:hint="eastAsia"/>
          <w:color w:val="000000" w:themeColor="text1"/>
        </w:rPr>
        <w:lastRenderedPageBreak/>
        <w:t>4</w:t>
      </w:r>
      <w:r w:rsidRPr="000A1D0A">
        <w:rPr>
          <w:color w:val="000000" w:themeColor="text1"/>
        </w:rPr>
        <w:t>.</w:t>
      </w:r>
      <w:r w:rsidRPr="000A1D0A">
        <w:rPr>
          <w:rFonts w:hint="eastAsia"/>
          <w:color w:val="000000" w:themeColor="text1"/>
        </w:rPr>
        <w:t>5</w:t>
      </w:r>
      <w:r w:rsidRPr="000A1D0A">
        <w:rPr>
          <w:color w:val="000000" w:themeColor="text1"/>
        </w:rPr>
        <w:t xml:space="preserve">  </w:t>
      </w:r>
      <w:r w:rsidRPr="000A1D0A">
        <w:rPr>
          <w:color w:val="000000" w:themeColor="text1"/>
        </w:rPr>
        <w:t>清水混凝土干拌料</w:t>
      </w:r>
      <w:bookmarkEnd w:id="1025"/>
    </w:p>
    <w:p w:rsidR="008A49A5" w:rsidRPr="000A1D0A" w:rsidRDefault="008A49A5" w:rsidP="008A49A5">
      <w:pPr>
        <w:pStyle w:val="a2"/>
        <w:numPr>
          <w:ilvl w:val="0"/>
          <w:numId w:val="0"/>
        </w:numPr>
        <w:spacing w:before="156" w:after="156" w:line="360" w:lineRule="auto"/>
        <w:rPr>
          <w:rFonts w:ascii="Times New Roman" w:eastAsia="宋体"/>
          <w:color w:val="000000" w:themeColor="text1"/>
          <w:sz w:val="24"/>
          <w:szCs w:val="24"/>
        </w:rPr>
      </w:pPr>
      <w:r w:rsidRPr="000A1D0A">
        <w:rPr>
          <w:rFonts w:ascii="Times New Roman" w:eastAsia="宋体"/>
          <w:color w:val="000000" w:themeColor="text1"/>
          <w:sz w:val="24"/>
          <w:szCs w:val="24"/>
        </w:rPr>
        <w:t xml:space="preserve">    </w:t>
      </w:r>
      <w:r w:rsidRPr="000A1D0A">
        <w:rPr>
          <w:rFonts w:ascii="Times New Roman" w:eastAsia="宋体"/>
          <w:color w:val="000000" w:themeColor="text1"/>
          <w:sz w:val="24"/>
          <w:szCs w:val="24"/>
        </w:rPr>
        <w:t>后浇清水混凝土为薄壁结构施工，混凝土布料和振捣较为困难，且具有零星施工、连续性差特点，不适宜采用一次配送量较大的商品混凝土。在现场搅拌混凝土，又存在由于材料批次多而颜色差异较大，现场计量作业多且计量精度不准确，低掺量的外加剂掺加困难、搅拌不均匀等问题，所以推荐采用商品化的清水混凝土干拌料。干拌料预先在工程化生产、包装，原材料统一、配比稳定、混合均匀性好；在现场可直接加水强制搅拌即可使用或再按产品要求掺入适量细石，制备的混凝土拌合物具有自密实性或大流动性，且工作性优良、稳定，既能保证施工后混凝土外观质量和颜色一致的一致性，又</w:t>
      </w:r>
      <w:proofErr w:type="gramStart"/>
      <w:r w:rsidRPr="000A1D0A">
        <w:rPr>
          <w:rFonts w:ascii="Times New Roman" w:eastAsia="宋体"/>
          <w:color w:val="000000" w:themeColor="text1"/>
          <w:sz w:val="24"/>
          <w:szCs w:val="24"/>
        </w:rPr>
        <w:t>易保证</w:t>
      </w:r>
      <w:proofErr w:type="gramEnd"/>
      <w:r w:rsidRPr="000A1D0A">
        <w:rPr>
          <w:rFonts w:ascii="Times New Roman" w:eastAsia="宋体"/>
          <w:color w:val="000000" w:themeColor="text1"/>
          <w:sz w:val="24"/>
          <w:szCs w:val="24"/>
        </w:rPr>
        <w:t>薄层混凝土浇筑的密实性。</w:t>
      </w:r>
      <w:r w:rsidRPr="000A1D0A">
        <w:rPr>
          <w:rFonts w:ascii="Times New Roman" w:eastAsia="宋体"/>
          <w:color w:val="000000" w:themeColor="text1"/>
          <w:sz w:val="24"/>
          <w:szCs w:val="24"/>
        </w:rPr>
        <w:t xml:space="preserve"> </w:t>
      </w:r>
    </w:p>
    <w:p w:rsidR="008A49A5" w:rsidRPr="000A1D0A" w:rsidRDefault="008A49A5" w:rsidP="008A49A5">
      <w:pPr>
        <w:pStyle w:val="2"/>
        <w:jc w:val="both"/>
        <w:rPr>
          <w:color w:val="000000" w:themeColor="text1"/>
        </w:rPr>
      </w:pPr>
      <w:bookmarkStart w:id="1026" w:name="_Toc28968888"/>
      <w:r w:rsidRPr="000A1D0A">
        <w:rPr>
          <w:rFonts w:hint="eastAsia"/>
          <w:color w:val="000000" w:themeColor="text1"/>
        </w:rPr>
        <w:t>4.7</w:t>
      </w:r>
      <w:r w:rsidRPr="000A1D0A">
        <w:rPr>
          <w:color w:val="000000" w:themeColor="text1"/>
        </w:rPr>
        <w:t xml:space="preserve">  </w:t>
      </w:r>
      <w:r w:rsidRPr="000A1D0A">
        <w:rPr>
          <w:color w:val="000000" w:themeColor="text1"/>
        </w:rPr>
        <w:t>清水混凝土透明保护涂料</w:t>
      </w:r>
      <w:bookmarkEnd w:id="1026"/>
    </w:p>
    <w:p w:rsidR="008A49A5" w:rsidRPr="000A1D0A" w:rsidRDefault="008A49A5" w:rsidP="008A49A5">
      <w:pPr>
        <w:autoSpaceDE w:val="0"/>
        <w:autoSpaceDN w:val="0"/>
        <w:adjustRightInd w:val="0"/>
        <w:spacing w:line="360" w:lineRule="auto"/>
        <w:jc w:val="left"/>
        <w:rPr>
          <w:color w:val="000000" w:themeColor="text1"/>
          <w:kern w:val="0"/>
          <w:sz w:val="24"/>
          <w:szCs w:val="24"/>
        </w:rPr>
      </w:pPr>
      <w:r w:rsidRPr="000A1D0A">
        <w:rPr>
          <w:color w:val="000000" w:themeColor="text1"/>
          <w:kern w:val="0"/>
          <w:sz w:val="24"/>
          <w:szCs w:val="24"/>
          <w:lang w:val="en-GB"/>
        </w:rPr>
        <w:t xml:space="preserve">    </w:t>
      </w:r>
      <w:r w:rsidRPr="000A1D0A">
        <w:rPr>
          <w:color w:val="000000" w:themeColor="text1"/>
          <w:kern w:val="0"/>
          <w:sz w:val="24"/>
          <w:szCs w:val="24"/>
        </w:rPr>
        <w:t>选用透明涂料的目的是为了防止清水混凝土表面污染，减少外界有害物质的侵害，延缓混凝土表面碳化速度。</w:t>
      </w:r>
    </w:p>
    <w:p w:rsidR="008A49A5" w:rsidRPr="000A1D0A" w:rsidRDefault="008A49A5" w:rsidP="008A49A5">
      <w:pPr>
        <w:autoSpaceDE w:val="0"/>
        <w:autoSpaceDN w:val="0"/>
        <w:adjustRightInd w:val="0"/>
        <w:spacing w:line="360" w:lineRule="auto"/>
        <w:jc w:val="left"/>
        <w:rPr>
          <w:color w:val="000000" w:themeColor="text1"/>
          <w:szCs w:val="21"/>
        </w:rPr>
      </w:pPr>
      <w:r w:rsidRPr="000A1D0A">
        <w:rPr>
          <w:color w:val="000000" w:themeColor="text1"/>
          <w:kern w:val="0"/>
          <w:sz w:val="24"/>
          <w:szCs w:val="24"/>
        </w:rPr>
        <w:t xml:space="preserve">  </w:t>
      </w:r>
      <w:r w:rsidRPr="000A1D0A">
        <w:rPr>
          <w:color w:val="000000" w:themeColor="text1"/>
          <w:sz w:val="24"/>
          <w:szCs w:val="24"/>
        </w:rPr>
        <w:t xml:space="preserve">  </w:t>
      </w:r>
      <w:r w:rsidRPr="000A1D0A">
        <w:rPr>
          <w:color w:val="000000" w:themeColor="text1"/>
          <w:sz w:val="24"/>
          <w:szCs w:val="24"/>
        </w:rPr>
        <w:t>清水混凝土外表面喷涂常用的保护性涂料品种有用氟碳树脂系、聚氨酯树脂系、丙烯树脂系、硅烷化合物类以及复合型，优先推荐选用硅烷涂料作底涂、水性氟碳树脂涂料作面涂的二层配套涂层体系，当后浇清水混凝土色差较大或浇筑缺陷较多修补后色差较大时，宜选用硅烷涂料作底涂、</w:t>
      </w:r>
      <w:proofErr w:type="gramStart"/>
      <w:r w:rsidRPr="000A1D0A">
        <w:rPr>
          <w:color w:val="000000" w:themeColor="text1"/>
          <w:sz w:val="24"/>
          <w:szCs w:val="24"/>
        </w:rPr>
        <w:t>水性硅丙涂料</w:t>
      </w:r>
      <w:proofErr w:type="gramEnd"/>
      <w:r w:rsidRPr="000A1D0A">
        <w:rPr>
          <w:color w:val="000000" w:themeColor="text1"/>
          <w:sz w:val="24"/>
          <w:szCs w:val="24"/>
        </w:rPr>
        <w:t>作中涂、水性氟碳树脂涂料作面涂的三层配套涂层体系，</w:t>
      </w:r>
      <w:proofErr w:type="gramStart"/>
      <w:r w:rsidRPr="000A1D0A">
        <w:rPr>
          <w:color w:val="000000" w:themeColor="text1"/>
          <w:sz w:val="24"/>
          <w:szCs w:val="24"/>
        </w:rPr>
        <w:t>中涂可起到</w:t>
      </w:r>
      <w:proofErr w:type="gramEnd"/>
      <w:r w:rsidRPr="000A1D0A">
        <w:rPr>
          <w:color w:val="000000" w:themeColor="text1"/>
          <w:sz w:val="24"/>
          <w:szCs w:val="24"/>
        </w:rPr>
        <w:t>一定的修色作用。底涂的技术指标规定源于《建筑内外墙用底漆》（</w:t>
      </w:r>
      <w:r w:rsidRPr="000A1D0A">
        <w:rPr>
          <w:color w:val="000000" w:themeColor="text1"/>
          <w:sz w:val="24"/>
          <w:szCs w:val="24"/>
        </w:rPr>
        <w:t>JG/T 210-2017</w:t>
      </w:r>
      <w:r w:rsidRPr="000A1D0A">
        <w:rPr>
          <w:color w:val="000000" w:themeColor="text1"/>
          <w:sz w:val="24"/>
          <w:szCs w:val="24"/>
        </w:rPr>
        <w:t>）和《合成树脂乳液外墙涂料》（</w:t>
      </w:r>
      <w:r w:rsidRPr="000A1D0A">
        <w:rPr>
          <w:color w:val="000000" w:themeColor="text1"/>
          <w:sz w:val="24"/>
          <w:szCs w:val="24"/>
        </w:rPr>
        <w:t>GB/T9755-2014</w:t>
      </w:r>
      <w:r w:rsidRPr="000A1D0A">
        <w:rPr>
          <w:color w:val="000000" w:themeColor="text1"/>
          <w:sz w:val="24"/>
          <w:szCs w:val="24"/>
        </w:rPr>
        <w:t>）；</w:t>
      </w:r>
      <w:proofErr w:type="gramStart"/>
      <w:r w:rsidRPr="000A1D0A">
        <w:rPr>
          <w:color w:val="000000" w:themeColor="text1"/>
          <w:sz w:val="24"/>
          <w:szCs w:val="24"/>
        </w:rPr>
        <w:t>中涂的</w:t>
      </w:r>
      <w:proofErr w:type="gramEnd"/>
      <w:r w:rsidRPr="000A1D0A">
        <w:rPr>
          <w:color w:val="000000" w:themeColor="text1"/>
          <w:sz w:val="24"/>
          <w:szCs w:val="24"/>
        </w:rPr>
        <w:t>技术指标规定参考了《合成树脂乳液外墙涂料》（</w:t>
      </w:r>
      <w:r w:rsidRPr="000A1D0A">
        <w:rPr>
          <w:color w:val="000000" w:themeColor="text1"/>
          <w:sz w:val="24"/>
          <w:szCs w:val="24"/>
        </w:rPr>
        <w:t>GB/T9755-2014</w:t>
      </w:r>
      <w:r w:rsidRPr="000A1D0A">
        <w:rPr>
          <w:color w:val="000000" w:themeColor="text1"/>
          <w:sz w:val="24"/>
          <w:szCs w:val="24"/>
        </w:rPr>
        <w:t>）；面涂的技术指标规定参考了《建筑用水性氟碳涂料》（</w:t>
      </w:r>
      <w:r w:rsidRPr="000A1D0A">
        <w:rPr>
          <w:color w:val="000000" w:themeColor="text1"/>
          <w:sz w:val="24"/>
          <w:szCs w:val="24"/>
        </w:rPr>
        <w:t>HG/T 4104-2009</w:t>
      </w:r>
      <w:r w:rsidRPr="000A1D0A">
        <w:rPr>
          <w:color w:val="000000" w:themeColor="text1"/>
          <w:sz w:val="24"/>
          <w:szCs w:val="24"/>
        </w:rPr>
        <w:t>）。</w:t>
      </w:r>
    </w:p>
    <w:p w:rsidR="008A49A5" w:rsidRPr="000A1D0A" w:rsidRDefault="008A49A5" w:rsidP="008A49A5">
      <w:pPr>
        <w:rPr>
          <w:color w:val="000000" w:themeColor="text1"/>
        </w:rPr>
      </w:pPr>
    </w:p>
    <w:p w:rsidR="008A49A5" w:rsidRPr="000A1D0A" w:rsidRDefault="008A49A5" w:rsidP="008A49A5">
      <w:pPr>
        <w:rPr>
          <w:color w:val="000000" w:themeColor="text1"/>
        </w:rPr>
      </w:pPr>
    </w:p>
    <w:p w:rsidR="008A49A5" w:rsidRPr="000A1D0A" w:rsidRDefault="008A49A5" w:rsidP="008A49A5">
      <w:pPr>
        <w:spacing w:line="360" w:lineRule="auto"/>
        <w:rPr>
          <w:color w:val="000000" w:themeColor="text1"/>
          <w:sz w:val="24"/>
          <w:szCs w:val="24"/>
        </w:rPr>
      </w:pPr>
    </w:p>
    <w:p w:rsidR="00E91BA1" w:rsidRPr="000A1D0A" w:rsidRDefault="008A49A5" w:rsidP="00E91BA1">
      <w:pPr>
        <w:pStyle w:val="1"/>
        <w:rPr>
          <w:color w:val="000000" w:themeColor="text1"/>
        </w:rPr>
      </w:pPr>
      <w:bookmarkStart w:id="1027" w:name="_Toc29782"/>
      <w:bookmarkStart w:id="1028" w:name="_Toc9866"/>
      <w:bookmarkStart w:id="1029" w:name="_Toc2860953"/>
      <w:bookmarkStart w:id="1030" w:name="_Toc2861611"/>
      <w:bookmarkStart w:id="1031" w:name="_Toc2864922"/>
      <w:r w:rsidRPr="000A1D0A">
        <w:rPr>
          <w:color w:val="000000" w:themeColor="text1"/>
        </w:rPr>
        <w:br w:type="page"/>
      </w:r>
      <w:bookmarkStart w:id="1032" w:name="_Toc24633643"/>
      <w:bookmarkStart w:id="1033" w:name="_Toc25944754"/>
      <w:bookmarkStart w:id="1034" w:name="_Toc28968889"/>
      <w:bookmarkEnd w:id="1027"/>
      <w:bookmarkEnd w:id="1028"/>
      <w:bookmarkEnd w:id="1029"/>
      <w:bookmarkEnd w:id="1030"/>
      <w:bookmarkEnd w:id="1031"/>
      <w:r w:rsidR="00E91BA1" w:rsidRPr="000A1D0A">
        <w:rPr>
          <w:rFonts w:hint="eastAsia"/>
          <w:color w:val="000000" w:themeColor="text1"/>
        </w:rPr>
        <w:lastRenderedPageBreak/>
        <w:t>5</w:t>
      </w:r>
      <w:r w:rsidR="00E91BA1" w:rsidRPr="000A1D0A">
        <w:rPr>
          <w:color w:val="000000" w:themeColor="text1"/>
        </w:rPr>
        <w:t xml:space="preserve">  </w:t>
      </w:r>
      <w:r w:rsidR="00E91BA1" w:rsidRPr="000A1D0A">
        <w:rPr>
          <w:color w:val="000000" w:themeColor="text1"/>
        </w:rPr>
        <w:t>工程设计</w:t>
      </w:r>
      <w:bookmarkEnd w:id="1032"/>
      <w:bookmarkEnd w:id="1033"/>
      <w:bookmarkEnd w:id="1034"/>
    </w:p>
    <w:p w:rsidR="00E91BA1" w:rsidRPr="000A1D0A" w:rsidRDefault="00E91BA1" w:rsidP="00E91BA1">
      <w:pPr>
        <w:pStyle w:val="2"/>
        <w:jc w:val="both"/>
        <w:rPr>
          <w:color w:val="000000" w:themeColor="text1"/>
        </w:rPr>
      </w:pPr>
      <w:bookmarkStart w:id="1035" w:name="_Toc28968890"/>
      <w:bookmarkStart w:id="1036" w:name="_Toc6708"/>
      <w:bookmarkStart w:id="1037" w:name="_Toc17540"/>
      <w:bookmarkStart w:id="1038" w:name="_Toc2860954"/>
      <w:bookmarkStart w:id="1039" w:name="_Toc2861612"/>
      <w:bookmarkStart w:id="1040" w:name="_Toc2864923"/>
      <w:bookmarkStart w:id="1041" w:name="_Toc24633644"/>
      <w:bookmarkStart w:id="1042" w:name="_Toc25944755"/>
      <w:r w:rsidRPr="000A1D0A">
        <w:rPr>
          <w:rFonts w:hint="eastAsia"/>
          <w:color w:val="000000" w:themeColor="text1"/>
        </w:rPr>
        <w:t>5</w:t>
      </w:r>
      <w:r w:rsidRPr="000A1D0A">
        <w:rPr>
          <w:color w:val="000000" w:themeColor="text1"/>
        </w:rPr>
        <w:t xml:space="preserve">.1  </w:t>
      </w:r>
      <w:r w:rsidRPr="000A1D0A">
        <w:rPr>
          <w:rFonts w:hint="eastAsia"/>
          <w:color w:val="000000" w:themeColor="text1"/>
        </w:rPr>
        <w:t>一般规定</w:t>
      </w:r>
      <w:bookmarkEnd w:id="1035"/>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 xml:space="preserve">5.1.1 </w:t>
      </w:r>
      <w:r w:rsidRPr="000A1D0A">
        <w:rPr>
          <w:rFonts w:hint="eastAsia"/>
          <w:color w:val="000000" w:themeColor="text1"/>
          <w:sz w:val="24"/>
          <w:szCs w:val="24"/>
        </w:rPr>
        <w:t>本条主要强调两个常识性的基本要求：一是应从设计与施工两方面共同采取措施，保证新旧两部分能形成整体共同工作；二是应避免对未加固部分以及相关结构、构件</w:t>
      </w:r>
      <w:proofErr w:type="gramStart"/>
      <w:r w:rsidRPr="000A1D0A">
        <w:rPr>
          <w:rFonts w:hint="eastAsia"/>
          <w:color w:val="000000" w:themeColor="text1"/>
          <w:sz w:val="24"/>
          <w:szCs w:val="24"/>
        </w:rPr>
        <w:t>个</w:t>
      </w:r>
      <w:proofErr w:type="gramEnd"/>
      <w:r w:rsidRPr="000A1D0A">
        <w:rPr>
          <w:rFonts w:hint="eastAsia"/>
          <w:color w:val="000000" w:themeColor="text1"/>
          <w:sz w:val="24"/>
          <w:szCs w:val="24"/>
        </w:rPr>
        <w:t>地基基础造成不利的影响。</w:t>
      </w:r>
    </w:p>
    <w:p w:rsidR="00E91BA1" w:rsidRPr="000A1D0A" w:rsidRDefault="00E91BA1" w:rsidP="00E91BA1">
      <w:pPr>
        <w:pStyle w:val="2"/>
        <w:jc w:val="both"/>
        <w:rPr>
          <w:color w:val="000000" w:themeColor="text1"/>
        </w:rPr>
      </w:pPr>
      <w:bookmarkStart w:id="1043" w:name="_Toc28968891"/>
      <w:r w:rsidRPr="000A1D0A">
        <w:rPr>
          <w:rFonts w:hint="eastAsia"/>
          <w:color w:val="000000" w:themeColor="text1"/>
        </w:rPr>
        <w:t>5</w:t>
      </w:r>
      <w:r w:rsidRPr="000A1D0A">
        <w:rPr>
          <w:color w:val="000000" w:themeColor="text1"/>
        </w:rPr>
        <w:t>.</w:t>
      </w:r>
      <w:r w:rsidRPr="000A1D0A">
        <w:rPr>
          <w:rFonts w:hint="eastAsia"/>
          <w:color w:val="000000" w:themeColor="text1"/>
        </w:rPr>
        <w:t>2</w:t>
      </w:r>
      <w:r w:rsidRPr="000A1D0A">
        <w:rPr>
          <w:color w:val="000000" w:themeColor="text1"/>
        </w:rPr>
        <w:t xml:space="preserve">  </w:t>
      </w:r>
      <w:bookmarkEnd w:id="1036"/>
      <w:bookmarkEnd w:id="1037"/>
      <w:bookmarkEnd w:id="1038"/>
      <w:bookmarkEnd w:id="1039"/>
      <w:r w:rsidRPr="000A1D0A">
        <w:rPr>
          <w:color w:val="000000" w:themeColor="text1"/>
        </w:rPr>
        <w:t>装饰设计</w:t>
      </w:r>
      <w:bookmarkEnd w:id="1040"/>
      <w:bookmarkEnd w:id="1041"/>
      <w:bookmarkEnd w:id="1042"/>
      <w:bookmarkEnd w:id="1043"/>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 xml:space="preserve">5.2.1 </w:t>
      </w:r>
      <w:r w:rsidRPr="000A1D0A">
        <w:rPr>
          <w:rFonts w:hint="eastAsia"/>
          <w:color w:val="000000" w:themeColor="text1"/>
          <w:sz w:val="24"/>
          <w:szCs w:val="24"/>
        </w:rPr>
        <w:t>为明确施工范围、合理安排施工，设计明确或各方商定清水混凝土的类型、范围和细部构造。</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2</w:t>
      </w:r>
      <w:r w:rsidRPr="000A1D0A">
        <w:rPr>
          <w:b/>
          <w:color w:val="000000" w:themeColor="text1"/>
          <w:sz w:val="24"/>
          <w:szCs w:val="24"/>
        </w:rPr>
        <w:t>.2</w:t>
      </w:r>
      <w:r w:rsidRPr="000A1D0A">
        <w:rPr>
          <w:color w:val="000000" w:themeColor="text1"/>
          <w:sz w:val="24"/>
          <w:szCs w:val="24"/>
        </w:rPr>
        <w:t xml:space="preserve">  </w:t>
      </w:r>
      <w:r w:rsidRPr="000A1D0A">
        <w:rPr>
          <w:rFonts w:hint="eastAsia"/>
          <w:color w:val="000000" w:themeColor="text1"/>
          <w:sz w:val="24"/>
          <w:szCs w:val="24"/>
        </w:rPr>
        <w:t>对于后浇饰面清水混凝土和装饰清水混凝土，其饰面效果需事先设计，并征得建设方认可，施工单位按构件详图施工，确保其饰面效果。</w:t>
      </w:r>
      <w:r w:rsidRPr="000A1D0A">
        <w:rPr>
          <w:color w:val="000000" w:themeColor="text1"/>
          <w:sz w:val="24"/>
          <w:szCs w:val="24"/>
        </w:rPr>
        <w:t>模板设计前</w:t>
      </w:r>
      <w:r w:rsidRPr="000A1D0A">
        <w:rPr>
          <w:rFonts w:hint="eastAsia"/>
          <w:color w:val="000000" w:themeColor="text1"/>
          <w:sz w:val="24"/>
          <w:szCs w:val="24"/>
        </w:rPr>
        <w:t>，应</w:t>
      </w:r>
      <w:r w:rsidRPr="000A1D0A">
        <w:rPr>
          <w:color w:val="000000" w:themeColor="text1"/>
          <w:sz w:val="24"/>
          <w:szCs w:val="24"/>
        </w:rPr>
        <w:t>进行全面深化设计，解决好对饰面效果产生影响的关键问题，如明缝、蝉缝、对拉螺栓孔眼、施工缝的处理等。</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2</w:t>
      </w:r>
      <w:r w:rsidRPr="000A1D0A">
        <w:rPr>
          <w:b/>
          <w:color w:val="000000" w:themeColor="text1"/>
          <w:sz w:val="24"/>
          <w:szCs w:val="24"/>
        </w:rPr>
        <w:t>.3</w:t>
      </w:r>
      <w:r w:rsidRPr="000A1D0A">
        <w:rPr>
          <w:color w:val="000000" w:themeColor="text1"/>
          <w:sz w:val="24"/>
          <w:szCs w:val="24"/>
        </w:rPr>
        <w:t xml:space="preserve">  </w:t>
      </w:r>
      <w:r w:rsidRPr="000A1D0A">
        <w:rPr>
          <w:color w:val="000000" w:themeColor="text1"/>
          <w:sz w:val="24"/>
          <w:szCs w:val="24"/>
        </w:rPr>
        <w:t>本条规定时为了保证后浇清水混凝土面层饰面效果的一致性。</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2</w:t>
      </w:r>
      <w:r w:rsidRPr="000A1D0A">
        <w:rPr>
          <w:b/>
          <w:color w:val="000000" w:themeColor="text1"/>
          <w:sz w:val="24"/>
          <w:szCs w:val="24"/>
        </w:rPr>
        <w:t>.4</w:t>
      </w:r>
      <w:r w:rsidRPr="000A1D0A">
        <w:rPr>
          <w:color w:val="000000" w:themeColor="text1"/>
          <w:sz w:val="24"/>
          <w:szCs w:val="24"/>
        </w:rPr>
        <w:t xml:space="preserve">  </w:t>
      </w:r>
      <w:r w:rsidRPr="000A1D0A">
        <w:rPr>
          <w:color w:val="000000" w:themeColor="text1"/>
          <w:sz w:val="24"/>
          <w:szCs w:val="24"/>
        </w:rPr>
        <w:t>在清水混凝土表面涂刷保护涂料的目的是增强混凝土表面饰面效果持久性及结构的耐久性，同时起一定的美化作用。清水混凝土表面长期暴露于自然环境中，极易受雨水、大气等外界环境侵蚀的而破坏，因此建议对装饰要求较高的饰面清水混凝土或处于二类环境类别使用条件下的清水混凝土，应采用疏水性的透明保护涂料或着色透明保护涂料进行喷涂，以在混凝土表面形成均匀透明的保护性膜层，起到防止清水混凝土表面污染，减少外界有害物质的侵害，延缓混凝土表面碳化速度，从而起到长久保持混凝土本身的自然质感和增强混凝土的耐久性作用。为保持混凝土表面自然的机理及质感，应选用透明保护涂料。采用着色透明保护涂料，可以进一步改善混凝土表面的色均性。</w:t>
      </w:r>
    </w:p>
    <w:p w:rsidR="00E91BA1" w:rsidRPr="000A1D0A" w:rsidRDefault="00E91BA1" w:rsidP="00E91BA1">
      <w:pPr>
        <w:pStyle w:val="2"/>
        <w:jc w:val="both"/>
        <w:rPr>
          <w:color w:val="000000" w:themeColor="text1"/>
        </w:rPr>
      </w:pPr>
      <w:bookmarkStart w:id="1044" w:name="_Toc2864924"/>
      <w:bookmarkStart w:id="1045" w:name="_Toc24633645"/>
      <w:bookmarkStart w:id="1046" w:name="_Toc25944756"/>
      <w:bookmarkStart w:id="1047" w:name="_Toc28968892"/>
      <w:r w:rsidRPr="000A1D0A">
        <w:rPr>
          <w:rFonts w:hint="eastAsia"/>
          <w:color w:val="000000" w:themeColor="text1"/>
        </w:rPr>
        <w:t>5</w:t>
      </w:r>
      <w:r w:rsidRPr="000A1D0A">
        <w:rPr>
          <w:color w:val="000000" w:themeColor="text1"/>
        </w:rPr>
        <w:t>.</w:t>
      </w:r>
      <w:r w:rsidRPr="000A1D0A">
        <w:rPr>
          <w:rFonts w:hint="eastAsia"/>
          <w:color w:val="000000" w:themeColor="text1"/>
        </w:rPr>
        <w:t>3</w:t>
      </w:r>
      <w:r w:rsidRPr="000A1D0A">
        <w:rPr>
          <w:color w:val="000000" w:themeColor="text1"/>
        </w:rPr>
        <w:t xml:space="preserve">  </w:t>
      </w:r>
      <w:r w:rsidRPr="000A1D0A">
        <w:rPr>
          <w:color w:val="000000" w:themeColor="text1"/>
        </w:rPr>
        <w:t>结构设计</w:t>
      </w:r>
      <w:bookmarkEnd w:id="1044"/>
      <w:bookmarkEnd w:id="1045"/>
      <w:bookmarkEnd w:id="1046"/>
      <w:bookmarkEnd w:id="1047"/>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3</w:t>
      </w:r>
      <w:r w:rsidRPr="000A1D0A">
        <w:rPr>
          <w:b/>
          <w:color w:val="000000" w:themeColor="text1"/>
          <w:sz w:val="24"/>
          <w:szCs w:val="24"/>
        </w:rPr>
        <w:t>.1</w:t>
      </w:r>
      <w:r w:rsidRPr="000A1D0A">
        <w:rPr>
          <w:color w:val="000000" w:themeColor="text1"/>
          <w:sz w:val="24"/>
          <w:szCs w:val="24"/>
        </w:rPr>
        <w:t xml:space="preserve">  </w:t>
      </w:r>
      <w:r w:rsidRPr="000A1D0A">
        <w:rPr>
          <w:color w:val="000000" w:themeColor="text1"/>
          <w:sz w:val="24"/>
          <w:szCs w:val="24"/>
        </w:rPr>
        <w:t>本条规定了后浇清水混凝土面层结构设计的使用年限及相应的使用环境。</w:t>
      </w:r>
      <w:r w:rsidRPr="000A1D0A">
        <w:rPr>
          <w:color w:val="000000" w:themeColor="text1"/>
          <w:sz w:val="24"/>
          <w:szCs w:val="24"/>
        </w:rPr>
        <w:lastRenderedPageBreak/>
        <w:t>当设计使用年限为</w:t>
      </w:r>
      <w:r w:rsidRPr="000A1D0A">
        <w:rPr>
          <w:color w:val="000000" w:themeColor="text1"/>
          <w:sz w:val="24"/>
          <w:szCs w:val="24"/>
        </w:rPr>
        <w:t>50</w:t>
      </w:r>
      <w:r w:rsidRPr="000A1D0A">
        <w:rPr>
          <w:color w:val="000000" w:themeColor="text1"/>
          <w:sz w:val="24"/>
          <w:szCs w:val="24"/>
        </w:rPr>
        <w:t>年的后浇清水混凝土结构用于三类环境类别时，要结合当地环境进行专门研究。</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3</w:t>
      </w:r>
      <w:r w:rsidRPr="000A1D0A">
        <w:rPr>
          <w:b/>
          <w:color w:val="000000" w:themeColor="text1"/>
          <w:sz w:val="24"/>
          <w:szCs w:val="24"/>
        </w:rPr>
        <w:t>.</w:t>
      </w:r>
      <w:r w:rsidRPr="000A1D0A">
        <w:rPr>
          <w:rFonts w:hint="eastAsia"/>
          <w:b/>
          <w:color w:val="000000" w:themeColor="text1"/>
          <w:sz w:val="24"/>
          <w:szCs w:val="24"/>
        </w:rPr>
        <w:t>3</w:t>
      </w:r>
      <w:r w:rsidRPr="000A1D0A">
        <w:rPr>
          <w:color w:val="000000" w:themeColor="text1"/>
          <w:sz w:val="24"/>
          <w:szCs w:val="24"/>
        </w:rPr>
        <w:t xml:space="preserve">  </w:t>
      </w:r>
      <w:r w:rsidRPr="000A1D0A">
        <w:rPr>
          <w:color w:val="000000" w:themeColor="text1"/>
          <w:sz w:val="24"/>
          <w:szCs w:val="24"/>
        </w:rPr>
        <w:t>参照</w:t>
      </w:r>
      <w:r w:rsidRPr="000A1D0A">
        <w:rPr>
          <w:color w:val="000000" w:themeColor="text1"/>
          <w:sz w:val="24"/>
          <w:szCs w:val="24"/>
        </w:rPr>
        <w:t>JGJ 169</w:t>
      </w:r>
      <w:r w:rsidRPr="000A1D0A">
        <w:rPr>
          <w:color w:val="000000" w:themeColor="text1"/>
          <w:sz w:val="24"/>
          <w:szCs w:val="24"/>
        </w:rPr>
        <w:t>，结合后浇清水混凝土施工采用大流动性细石混凝土配合比的特点，本条规定了后浇清水混凝土面层结构适宜的最低强度等级。相邻后浇清水混凝土面层结构的混凝土强度等级宜相近或一致的目的是为防止不同配合比的相邻部位表面色泽相差过大。另外，仅用于装饰的后浇清水混凝土面层可取规定的最低强度等级。</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3</w:t>
      </w:r>
      <w:r w:rsidRPr="000A1D0A">
        <w:rPr>
          <w:b/>
          <w:color w:val="000000" w:themeColor="text1"/>
          <w:sz w:val="24"/>
          <w:szCs w:val="24"/>
        </w:rPr>
        <w:t>.</w:t>
      </w:r>
      <w:r w:rsidRPr="000A1D0A">
        <w:rPr>
          <w:rFonts w:hint="eastAsia"/>
          <w:b/>
          <w:color w:val="000000" w:themeColor="text1"/>
          <w:sz w:val="24"/>
          <w:szCs w:val="24"/>
        </w:rPr>
        <w:t>4</w:t>
      </w:r>
      <w:r w:rsidRPr="000A1D0A">
        <w:rPr>
          <w:color w:val="000000" w:themeColor="text1"/>
          <w:sz w:val="24"/>
          <w:szCs w:val="24"/>
        </w:rPr>
        <w:t xml:space="preserve">  </w:t>
      </w:r>
      <w:r w:rsidRPr="000A1D0A">
        <w:rPr>
          <w:color w:val="000000" w:themeColor="text1"/>
          <w:sz w:val="24"/>
          <w:szCs w:val="24"/>
        </w:rPr>
        <w:t>参照</w:t>
      </w:r>
      <w:r w:rsidRPr="000A1D0A">
        <w:rPr>
          <w:color w:val="000000" w:themeColor="text1"/>
          <w:sz w:val="24"/>
          <w:szCs w:val="24"/>
        </w:rPr>
        <w:t>GB 50010</w:t>
      </w:r>
      <w:r w:rsidRPr="000A1D0A">
        <w:rPr>
          <w:color w:val="000000" w:themeColor="text1"/>
          <w:sz w:val="24"/>
          <w:szCs w:val="24"/>
        </w:rPr>
        <w:t>，考虑混凝土的耐久性，本条规定了不同环境类别的后浇清水混凝土面层结构的</w:t>
      </w:r>
      <w:r w:rsidRPr="000A1D0A">
        <w:rPr>
          <w:rFonts w:hint="eastAsia"/>
          <w:color w:val="000000" w:themeColor="text1"/>
          <w:sz w:val="24"/>
          <w:szCs w:val="24"/>
        </w:rPr>
        <w:t>钢筋</w:t>
      </w:r>
      <w:r w:rsidRPr="000A1D0A">
        <w:rPr>
          <w:color w:val="000000" w:themeColor="text1"/>
          <w:sz w:val="24"/>
          <w:szCs w:val="24"/>
        </w:rPr>
        <w:t>最小保护层厚度。规定</w:t>
      </w:r>
      <w:r w:rsidRPr="000A1D0A">
        <w:rPr>
          <w:rFonts w:hint="eastAsia"/>
          <w:color w:val="000000" w:themeColor="text1"/>
          <w:sz w:val="24"/>
          <w:szCs w:val="24"/>
        </w:rPr>
        <w:t>后浇清水混凝土面层的</w:t>
      </w:r>
      <w:r w:rsidRPr="000A1D0A">
        <w:rPr>
          <w:color w:val="000000" w:themeColor="text1"/>
          <w:sz w:val="24"/>
          <w:szCs w:val="24"/>
        </w:rPr>
        <w:t>内层钢筋距原构件表面的距离不宜小于</w:t>
      </w:r>
      <w:r w:rsidRPr="000A1D0A">
        <w:rPr>
          <w:color w:val="000000" w:themeColor="text1"/>
          <w:sz w:val="24"/>
          <w:szCs w:val="24"/>
        </w:rPr>
        <w:t>30mm</w:t>
      </w:r>
      <w:r w:rsidRPr="000A1D0A">
        <w:rPr>
          <w:color w:val="000000" w:themeColor="text1"/>
          <w:sz w:val="24"/>
          <w:szCs w:val="24"/>
        </w:rPr>
        <w:t>的目的</w:t>
      </w:r>
      <w:r w:rsidRPr="000A1D0A">
        <w:rPr>
          <w:rFonts w:hint="eastAsia"/>
          <w:color w:val="000000" w:themeColor="text1"/>
          <w:sz w:val="24"/>
          <w:szCs w:val="24"/>
        </w:rPr>
        <w:t>，</w:t>
      </w:r>
      <w:r w:rsidRPr="000A1D0A">
        <w:rPr>
          <w:color w:val="000000" w:themeColor="text1"/>
          <w:sz w:val="24"/>
          <w:szCs w:val="24"/>
        </w:rPr>
        <w:t>是为了方便后浇</w:t>
      </w:r>
      <w:proofErr w:type="gramStart"/>
      <w:r w:rsidRPr="000A1D0A">
        <w:rPr>
          <w:color w:val="000000" w:themeColor="text1"/>
          <w:sz w:val="24"/>
          <w:szCs w:val="24"/>
        </w:rPr>
        <w:t>混凝土混凝土</w:t>
      </w:r>
      <w:proofErr w:type="gramEnd"/>
      <w:r w:rsidRPr="000A1D0A">
        <w:rPr>
          <w:color w:val="000000" w:themeColor="text1"/>
          <w:sz w:val="24"/>
          <w:szCs w:val="24"/>
        </w:rPr>
        <w:t>结构施工时能采用小型插入式振捣器贴着原构件表面进行振捣。</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3</w:t>
      </w:r>
      <w:r w:rsidRPr="000A1D0A">
        <w:rPr>
          <w:b/>
          <w:color w:val="000000" w:themeColor="text1"/>
          <w:sz w:val="24"/>
          <w:szCs w:val="24"/>
        </w:rPr>
        <w:t>.</w:t>
      </w:r>
      <w:r w:rsidRPr="000A1D0A">
        <w:rPr>
          <w:rFonts w:hint="eastAsia"/>
          <w:b/>
          <w:color w:val="000000" w:themeColor="text1"/>
          <w:sz w:val="24"/>
          <w:szCs w:val="24"/>
        </w:rPr>
        <w:t>5</w:t>
      </w:r>
      <w:r w:rsidRPr="000A1D0A">
        <w:rPr>
          <w:color w:val="000000" w:themeColor="text1"/>
          <w:sz w:val="24"/>
          <w:szCs w:val="24"/>
        </w:rPr>
        <w:t xml:space="preserve">  </w:t>
      </w:r>
      <w:r w:rsidRPr="000A1D0A">
        <w:rPr>
          <w:color w:val="000000" w:themeColor="text1"/>
          <w:sz w:val="24"/>
          <w:szCs w:val="24"/>
        </w:rPr>
        <w:t>本条规定了当碰到螺栓孔眼与主筋位置矛盾时，设计应同时兼顾结构安全和建筑饰面效果，通常采取主筋错开螺栓位置予以解决。</w:t>
      </w:r>
    </w:p>
    <w:p w:rsidR="00E91BA1" w:rsidRPr="000A1D0A" w:rsidRDefault="00E91BA1" w:rsidP="00E91BA1">
      <w:pPr>
        <w:spacing w:line="360" w:lineRule="auto"/>
        <w:rPr>
          <w:color w:val="000000" w:themeColor="text1"/>
        </w:rPr>
      </w:pPr>
      <w:r w:rsidRPr="000A1D0A">
        <w:rPr>
          <w:rFonts w:hint="eastAsia"/>
          <w:b/>
          <w:color w:val="000000" w:themeColor="text1"/>
          <w:sz w:val="24"/>
          <w:szCs w:val="24"/>
        </w:rPr>
        <w:t>5</w:t>
      </w:r>
      <w:r w:rsidRPr="000A1D0A">
        <w:rPr>
          <w:b/>
          <w:color w:val="000000" w:themeColor="text1"/>
          <w:sz w:val="24"/>
          <w:szCs w:val="24"/>
        </w:rPr>
        <w:t>.</w:t>
      </w:r>
      <w:r w:rsidRPr="000A1D0A">
        <w:rPr>
          <w:rFonts w:hint="eastAsia"/>
          <w:b/>
          <w:color w:val="000000" w:themeColor="text1"/>
          <w:sz w:val="24"/>
          <w:szCs w:val="24"/>
        </w:rPr>
        <w:t>3</w:t>
      </w:r>
      <w:r w:rsidRPr="000A1D0A">
        <w:rPr>
          <w:b/>
          <w:color w:val="000000" w:themeColor="text1"/>
          <w:sz w:val="24"/>
          <w:szCs w:val="24"/>
        </w:rPr>
        <w:t>.</w:t>
      </w:r>
      <w:r w:rsidRPr="000A1D0A">
        <w:rPr>
          <w:rFonts w:hint="eastAsia"/>
          <w:b/>
          <w:color w:val="000000" w:themeColor="text1"/>
          <w:sz w:val="24"/>
          <w:szCs w:val="24"/>
        </w:rPr>
        <w:t>6</w:t>
      </w:r>
      <w:r w:rsidRPr="000A1D0A">
        <w:rPr>
          <w:color w:val="000000" w:themeColor="text1"/>
          <w:sz w:val="24"/>
          <w:szCs w:val="24"/>
        </w:rPr>
        <w:t xml:space="preserve">  </w:t>
      </w:r>
      <w:r w:rsidRPr="000A1D0A">
        <w:rPr>
          <w:color w:val="000000" w:themeColor="text1"/>
          <w:sz w:val="24"/>
          <w:szCs w:val="24"/>
        </w:rPr>
        <w:t>本条规定后浇清水混凝土面层的最小厚度不宜小于</w:t>
      </w:r>
      <w:r w:rsidRPr="000A1D0A">
        <w:rPr>
          <w:color w:val="000000" w:themeColor="text1"/>
          <w:sz w:val="24"/>
          <w:szCs w:val="24"/>
        </w:rPr>
        <w:t>60mm</w:t>
      </w:r>
      <w:r w:rsidRPr="000A1D0A">
        <w:rPr>
          <w:color w:val="000000" w:themeColor="text1"/>
          <w:sz w:val="24"/>
          <w:szCs w:val="24"/>
        </w:rPr>
        <w:t>主要目的是为了方便混凝土的施工。</w:t>
      </w:r>
    </w:p>
    <w:p w:rsidR="00E91BA1" w:rsidRPr="000A1D0A" w:rsidRDefault="00E91BA1" w:rsidP="00E91BA1">
      <w:pPr>
        <w:rPr>
          <w:color w:val="000000" w:themeColor="text1"/>
        </w:rPr>
      </w:pPr>
    </w:p>
    <w:p w:rsidR="00E91BA1" w:rsidRPr="000A1D0A" w:rsidRDefault="00E91BA1" w:rsidP="00E91BA1">
      <w:pPr>
        <w:rPr>
          <w:color w:val="000000" w:themeColor="text1"/>
        </w:rPr>
      </w:pPr>
    </w:p>
    <w:p w:rsidR="00E91BA1" w:rsidRPr="000A1D0A" w:rsidRDefault="00E91BA1" w:rsidP="00E91BA1">
      <w:pPr>
        <w:rPr>
          <w:color w:val="000000" w:themeColor="text1"/>
        </w:rPr>
      </w:pPr>
    </w:p>
    <w:p w:rsidR="00E91BA1" w:rsidRPr="000A1D0A" w:rsidRDefault="00E91BA1" w:rsidP="00E91BA1">
      <w:pPr>
        <w:rPr>
          <w:color w:val="000000" w:themeColor="text1"/>
        </w:rPr>
      </w:pPr>
    </w:p>
    <w:p w:rsidR="00E91BA1" w:rsidRPr="000A1D0A" w:rsidRDefault="00E91BA1" w:rsidP="00E91BA1">
      <w:pPr>
        <w:rPr>
          <w:color w:val="000000" w:themeColor="text1"/>
        </w:rPr>
      </w:pPr>
    </w:p>
    <w:p w:rsidR="00E91BA1" w:rsidRPr="000A1D0A" w:rsidRDefault="00E91BA1" w:rsidP="00E91BA1">
      <w:pPr>
        <w:rPr>
          <w:color w:val="000000" w:themeColor="text1"/>
        </w:rPr>
      </w:pPr>
    </w:p>
    <w:p w:rsidR="00E91BA1" w:rsidRPr="000A1D0A" w:rsidRDefault="00E91BA1" w:rsidP="00E91BA1">
      <w:pPr>
        <w:pStyle w:val="1"/>
        <w:rPr>
          <w:color w:val="000000" w:themeColor="text1"/>
        </w:rPr>
      </w:pPr>
      <w:bookmarkStart w:id="1048" w:name="_Toc28033"/>
      <w:bookmarkStart w:id="1049" w:name="_Toc28115"/>
      <w:bookmarkStart w:id="1050" w:name="_Toc2860956"/>
      <w:bookmarkStart w:id="1051" w:name="_Toc2861613"/>
      <w:bookmarkStart w:id="1052" w:name="_Toc2864925"/>
      <w:r w:rsidRPr="000A1D0A">
        <w:rPr>
          <w:color w:val="000000" w:themeColor="text1"/>
        </w:rPr>
        <w:br w:type="page"/>
      </w:r>
      <w:bookmarkStart w:id="1053" w:name="_Toc24633646"/>
      <w:bookmarkStart w:id="1054" w:name="_Toc25944757"/>
      <w:bookmarkStart w:id="1055" w:name="_Toc28968893"/>
      <w:r w:rsidRPr="000A1D0A">
        <w:rPr>
          <w:rFonts w:hint="eastAsia"/>
          <w:color w:val="000000" w:themeColor="text1"/>
        </w:rPr>
        <w:lastRenderedPageBreak/>
        <w:t>6</w:t>
      </w:r>
      <w:r w:rsidRPr="000A1D0A">
        <w:rPr>
          <w:color w:val="000000" w:themeColor="text1"/>
        </w:rPr>
        <w:t xml:space="preserve">  </w:t>
      </w:r>
      <w:r w:rsidRPr="000A1D0A">
        <w:rPr>
          <w:color w:val="000000" w:themeColor="text1"/>
        </w:rPr>
        <w:t>施工</w:t>
      </w:r>
      <w:bookmarkEnd w:id="1048"/>
      <w:bookmarkEnd w:id="1049"/>
      <w:bookmarkEnd w:id="1050"/>
      <w:bookmarkEnd w:id="1051"/>
      <w:bookmarkEnd w:id="1052"/>
      <w:bookmarkEnd w:id="1053"/>
      <w:bookmarkEnd w:id="1054"/>
      <w:bookmarkEnd w:id="1055"/>
    </w:p>
    <w:p w:rsidR="00E91BA1" w:rsidRPr="000A1D0A" w:rsidRDefault="00E91BA1" w:rsidP="00E91BA1">
      <w:pPr>
        <w:pStyle w:val="2"/>
        <w:jc w:val="both"/>
        <w:rPr>
          <w:color w:val="000000" w:themeColor="text1"/>
        </w:rPr>
      </w:pPr>
      <w:bookmarkStart w:id="1056" w:name="_Toc891"/>
      <w:bookmarkStart w:id="1057" w:name="_Toc2715"/>
      <w:bookmarkStart w:id="1058" w:name="_Toc2860957"/>
      <w:bookmarkStart w:id="1059" w:name="_Toc2861614"/>
      <w:bookmarkStart w:id="1060" w:name="_Toc2864926"/>
      <w:bookmarkStart w:id="1061" w:name="_Toc24633647"/>
      <w:bookmarkStart w:id="1062" w:name="_Toc25944758"/>
      <w:bookmarkStart w:id="1063" w:name="_Toc28968894"/>
      <w:r w:rsidRPr="000A1D0A">
        <w:rPr>
          <w:rFonts w:hint="eastAsia"/>
          <w:color w:val="000000" w:themeColor="text1"/>
        </w:rPr>
        <w:t>6</w:t>
      </w:r>
      <w:r w:rsidRPr="000A1D0A">
        <w:rPr>
          <w:color w:val="000000" w:themeColor="text1"/>
        </w:rPr>
        <w:t xml:space="preserve">.1  </w:t>
      </w:r>
      <w:bookmarkEnd w:id="1056"/>
      <w:bookmarkEnd w:id="1057"/>
      <w:bookmarkEnd w:id="1058"/>
      <w:bookmarkEnd w:id="1059"/>
      <w:bookmarkEnd w:id="1060"/>
      <w:bookmarkEnd w:id="1061"/>
      <w:bookmarkEnd w:id="1062"/>
      <w:r w:rsidRPr="000A1D0A">
        <w:rPr>
          <w:rFonts w:hint="eastAsia"/>
          <w:color w:val="000000" w:themeColor="text1"/>
        </w:rPr>
        <w:t>一般规定</w:t>
      </w:r>
      <w:bookmarkEnd w:id="1063"/>
    </w:p>
    <w:p w:rsidR="00E91BA1" w:rsidRPr="000A1D0A" w:rsidRDefault="00E91BA1" w:rsidP="00E91BA1">
      <w:pPr>
        <w:spacing w:line="360" w:lineRule="auto"/>
        <w:rPr>
          <w:color w:val="000000" w:themeColor="text1"/>
          <w:sz w:val="24"/>
          <w:szCs w:val="24"/>
        </w:rPr>
      </w:pPr>
      <w:r w:rsidRPr="000A1D0A">
        <w:rPr>
          <w:rFonts w:hint="eastAsia"/>
          <w:b/>
          <w:bCs/>
          <w:color w:val="000000" w:themeColor="text1"/>
          <w:sz w:val="24"/>
          <w:szCs w:val="24"/>
        </w:rPr>
        <w:t>6</w:t>
      </w:r>
      <w:r w:rsidRPr="000A1D0A">
        <w:rPr>
          <w:b/>
          <w:bCs/>
          <w:color w:val="000000" w:themeColor="text1"/>
          <w:sz w:val="24"/>
          <w:szCs w:val="24"/>
        </w:rPr>
        <w:t>.1.1</w:t>
      </w:r>
      <w:r w:rsidRPr="000A1D0A">
        <w:rPr>
          <w:color w:val="000000" w:themeColor="text1"/>
          <w:sz w:val="24"/>
          <w:szCs w:val="24"/>
        </w:rPr>
        <w:t xml:space="preserve">  </w:t>
      </w:r>
      <w:r w:rsidRPr="000A1D0A">
        <w:rPr>
          <w:color w:val="000000" w:themeColor="text1"/>
          <w:sz w:val="24"/>
          <w:szCs w:val="24"/>
        </w:rPr>
        <w:t>深化设计时应同时对预埋件、设备管线的预留孔洞、门窗洞等进行设计，综合考虑结构、电气、水暖等专业图纸进行深化设计，以避免施工中的设计变更和后续专业施工对成品混凝土表面的剔凿。施工单位、监理（建设）单位和设计单位就钢筋保护层，影响对拉螺栓和混凝土浇筑的钢筋间距、施工缝与明峰的一致性等可能对清水混凝土饰面效果产生影响的部位进行协商。</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.1.2</w:t>
      </w:r>
      <w:r w:rsidRPr="000A1D0A">
        <w:rPr>
          <w:rFonts w:ascii="Times New Roman"/>
          <w:color w:val="000000" w:themeColor="text1"/>
          <w:sz w:val="24"/>
          <w:szCs w:val="24"/>
        </w:rPr>
        <w:t xml:space="preserve">  </w:t>
      </w:r>
      <w:r w:rsidRPr="000A1D0A">
        <w:rPr>
          <w:rFonts w:ascii="Times New Roman"/>
          <w:color w:val="000000" w:themeColor="text1"/>
          <w:sz w:val="24"/>
          <w:szCs w:val="24"/>
        </w:rPr>
        <w:t>后浇清水混凝土工程的施工在模板设计、混凝土配合比、施工方法和施工措施等方面，都与普通混凝土有较大差别。因此应编制专项施工方案。</w:t>
      </w:r>
      <w:r w:rsidRPr="000A1D0A">
        <w:rPr>
          <w:rFonts w:ascii="Times New Roman" w:hint="eastAsia"/>
          <w:color w:val="000000" w:themeColor="text1"/>
          <w:sz w:val="24"/>
          <w:szCs w:val="24"/>
        </w:rPr>
        <w:t>后浇清水混凝土</w:t>
      </w:r>
      <w:r w:rsidRPr="000A1D0A">
        <w:rPr>
          <w:rFonts w:ascii="Times New Roman"/>
          <w:color w:val="000000" w:themeColor="text1"/>
          <w:sz w:val="24"/>
          <w:szCs w:val="24"/>
        </w:rPr>
        <w:t>专项施工方案应包含界面处理、钢筋（钢板）网、模板、混凝土、施工缝留设、混凝土成品保护、修补与表面</w:t>
      </w:r>
      <w:r w:rsidRPr="000A1D0A">
        <w:rPr>
          <w:rFonts w:ascii="Times New Roman" w:hint="eastAsia"/>
          <w:color w:val="000000" w:themeColor="text1"/>
          <w:sz w:val="24"/>
          <w:szCs w:val="24"/>
        </w:rPr>
        <w:t>涂料</w:t>
      </w:r>
      <w:r w:rsidRPr="000A1D0A">
        <w:rPr>
          <w:rFonts w:ascii="Times New Roman"/>
          <w:color w:val="000000" w:themeColor="text1"/>
          <w:sz w:val="24"/>
          <w:szCs w:val="24"/>
        </w:rPr>
        <w:t>喷涂等影响清水混凝土饰面效果的措施内容。编制后浇清水混凝土的各项专项方案应有针对性和实用性，应根据工程所在地的周边环境和工程实际情况，确定合理的清水混凝土施工工艺，选择合适的模板体系、混凝土配合比及浇筑方案、表面保护涂料等。施工单位、监理（建设）单位和设计单位就对拉螺栓位置、模板配置、钢筋保护层、混凝土配合比设计、施工缝的合理设置、螺栓</w:t>
      </w:r>
      <w:proofErr w:type="gramStart"/>
      <w:r w:rsidRPr="000A1D0A">
        <w:rPr>
          <w:rFonts w:ascii="Times New Roman"/>
          <w:color w:val="000000" w:themeColor="text1"/>
          <w:sz w:val="24"/>
          <w:szCs w:val="24"/>
        </w:rPr>
        <w:t>孔处理</w:t>
      </w:r>
      <w:proofErr w:type="gramEnd"/>
      <w:r w:rsidRPr="000A1D0A">
        <w:rPr>
          <w:rFonts w:ascii="Times New Roman"/>
          <w:color w:val="000000" w:themeColor="text1"/>
          <w:sz w:val="24"/>
          <w:szCs w:val="24"/>
        </w:rPr>
        <w:t>等对清水混凝土饰面效果产生影响的部位进行协商，既要满足施工需要，又要满足结构安全和耐久性要求。</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6</w:t>
      </w:r>
      <w:r w:rsidRPr="000A1D0A">
        <w:rPr>
          <w:b/>
          <w:color w:val="000000" w:themeColor="text1"/>
          <w:sz w:val="24"/>
          <w:szCs w:val="24"/>
        </w:rPr>
        <w:t>.</w:t>
      </w:r>
      <w:r w:rsidRPr="000A1D0A">
        <w:rPr>
          <w:rFonts w:hint="eastAsia"/>
          <w:b/>
          <w:color w:val="000000" w:themeColor="text1"/>
          <w:sz w:val="24"/>
          <w:szCs w:val="24"/>
        </w:rPr>
        <w:t>1.</w:t>
      </w:r>
      <w:r w:rsidRPr="000A1D0A">
        <w:rPr>
          <w:b/>
          <w:color w:val="000000" w:themeColor="text1"/>
          <w:sz w:val="24"/>
          <w:szCs w:val="24"/>
        </w:rPr>
        <w:t xml:space="preserve">3 </w:t>
      </w:r>
      <w:r w:rsidRPr="000A1D0A">
        <w:rPr>
          <w:color w:val="000000" w:themeColor="text1"/>
          <w:sz w:val="24"/>
          <w:szCs w:val="24"/>
        </w:rPr>
        <w:t xml:space="preserve"> </w:t>
      </w:r>
      <w:r w:rsidRPr="000A1D0A">
        <w:rPr>
          <w:color w:val="000000" w:themeColor="text1"/>
          <w:sz w:val="24"/>
          <w:szCs w:val="24"/>
        </w:rPr>
        <w:t>在原构件、结构上采用后浇清水混凝土增大截面工程的施工程序，与一般现浇混凝土相比，增加了清理、修整原结构、构件，原构件界面处理以及原钢筋与新增钢筋的连接、混凝土表面保护性涂料喷涂等工序。</w:t>
      </w:r>
    </w:p>
    <w:p w:rsidR="00E91BA1" w:rsidRPr="000A1D0A" w:rsidRDefault="00E91BA1" w:rsidP="00E91BA1">
      <w:pPr>
        <w:spacing w:line="360" w:lineRule="auto"/>
        <w:rPr>
          <w:color w:val="000000" w:themeColor="text1"/>
          <w:sz w:val="24"/>
          <w:szCs w:val="24"/>
        </w:rPr>
      </w:pPr>
      <w:bookmarkStart w:id="1064" w:name="_Toc400961705"/>
      <w:bookmarkStart w:id="1065" w:name="_Toc400961891"/>
      <w:bookmarkStart w:id="1066" w:name="_Toc400962591"/>
      <w:bookmarkStart w:id="1067" w:name="_Toc459635261"/>
      <w:r w:rsidRPr="000A1D0A">
        <w:rPr>
          <w:rFonts w:hint="eastAsia"/>
          <w:b/>
          <w:color w:val="000000" w:themeColor="text1"/>
          <w:sz w:val="24"/>
          <w:szCs w:val="24"/>
        </w:rPr>
        <w:t>6</w:t>
      </w:r>
      <w:r w:rsidRPr="000A1D0A">
        <w:rPr>
          <w:b/>
          <w:color w:val="000000" w:themeColor="text1"/>
          <w:sz w:val="24"/>
          <w:szCs w:val="24"/>
        </w:rPr>
        <w:t>.</w:t>
      </w:r>
      <w:r w:rsidRPr="000A1D0A">
        <w:rPr>
          <w:rFonts w:hint="eastAsia"/>
          <w:b/>
          <w:color w:val="000000" w:themeColor="text1"/>
          <w:sz w:val="24"/>
          <w:szCs w:val="24"/>
        </w:rPr>
        <w:t>1.5</w:t>
      </w:r>
      <w:r w:rsidRPr="000A1D0A">
        <w:rPr>
          <w:b/>
          <w:color w:val="000000" w:themeColor="text1"/>
          <w:sz w:val="24"/>
          <w:szCs w:val="24"/>
        </w:rPr>
        <w:t xml:space="preserve"> </w:t>
      </w:r>
      <w:r w:rsidRPr="000A1D0A">
        <w:rPr>
          <w:color w:val="000000" w:themeColor="text1"/>
          <w:sz w:val="24"/>
          <w:szCs w:val="24"/>
        </w:rPr>
        <w:t xml:space="preserve"> </w:t>
      </w:r>
      <w:r w:rsidRPr="000A1D0A">
        <w:rPr>
          <w:color w:val="000000" w:themeColor="text1"/>
          <w:sz w:val="24"/>
          <w:szCs w:val="24"/>
        </w:rPr>
        <w:t>清水混凝土表面质量的最终效果主要取决于清水混凝土模板的设计、加工、安装和节点细部处理。</w:t>
      </w:r>
      <w:bookmarkEnd w:id="1064"/>
      <w:bookmarkEnd w:id="1065"/>
      <w:bookmarkEnd w:id="1066"/>
      <w:bookmarkEnd w:id="1067"/>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6.1.7</w:t>
      </w:r>
      <w:r w:rsidRPr="000A1D0A">
        <w:rPr>
          <w:rFonts w:hint="eastAsia"/>
          <w:color w:val="000000" w:themeColor="text1"/>
          <w:sz w:val="24"/>
          <w:szCs w:val="24"/>
        </w:rPr>
        <w:t xml:space="preserve">  </w:t>
      </w:r>
      <w:r w:rsidRPr="000A1D0A">
        <w:rPr>
          <w:rFonts w:hint="eastAsia"/>
          <w:color w:val="000000" w:themeColor="text1"/>
          <w:sz w:val="24"/>
          <w:szCs w:val="24"/>
        </w:rPr>
        <w:t>后浇清水</w:t>
      </w:r>
      <w:r w:rsidRPr="000A1D0A">
        <w:rPr>
          <w:color w:val="000000" w:themeColor="text1"/>
          <w:sz w:val="24"/>
          <w:szCs w:val="24"/>
        </w:rPr>
        <w:t>混凝土的工程质量与生产质量密切相关。生产中的各种因素对</w:t>
      </w:r>
      <w:r w:rsidRPr="000A1D0A">
        <w:rPr>
          <w:rFonts w:hint="eastAsia"/>
          <w:color w:val="000000" w:themeColor="text1"/>
          <w:sz w:val="24"/>
          <w:szCs w:val="24"/>
        </w:rPr>
        <w:t>清水</w:t>
      </w:r>
      <w:r w:rsidRPr="000A1D0A">
        <w:rPr>
          <w:color w:val="000000" w:themeColor="text1"/>
          <w:sz w:val="24"/>
          <w:szCs w:val="24"/>
        </w:rPr>
        <w:t>混凝土的质量影响都很敏感，因此</w:t>
      </w:r>
      <w:r w:rsidRPr="000A1D0A">
        <w:rPr>
          <w:rFonts w:hint="eastAsia"/>
          <w:color w:val="000000" w:themeColor="text1"/>
          <w:sz w:val="24"/>
          <w:szCs w:val="24"/>
        </w:rPr>
        <w:t>清水</w:t>
      </w:r>
      <w:r w:rsidRPr="000A1D0A">
        <w:rPr>
          <w:color w:val="000000" w:themeColor="text1"/>
          <w:sz w:val="24"/>
          <w:szCs w:val="24"/>
        </w:rPr>
        <w:t>混凝土生产的规范化对确保其工程质量至关重要。由于</w:t>
      </w:r>
      <w:r w:rsidRPr="000A1D0A">
        <w:rPr>
          <w:rFonts w:hint="eastAsia"/>
          <w:color w:val="000000" w:themeColor="text1"/>
          <w:sz w:val="24"/>
          <w:szCs w:val="24"/>
        </w:rPr>
        <w:t>后浇清水</w:t>
      </w:r>
      <w:r w:rsidRPr="000A1D0A">
        <w:rPr>
          <w:color w:val="000000" w:themeColor="text1"/>
          <w:sz w:val="24"/>
          <w:szCs w:val="24"/>
        </w:rPr>
        <w:t>混凝土是一种</w:t>
      </w:r>
      <w:r w:rsidRPr="000A1D0A">
        <w:rPr>
          <w:rFonts w:hint="eastAsia"/>
          <w:color w:val="000000" w:themeColor="text1"/>
          <w:sz w:val="24"/>
          <w:szCs w:val="24"/>
        </w:rPr>
        <w:t>对原材料质量和拌合物性能要求很高的大流动性细石混凝土</w:t>
      </w:r>
      <w:r w:rsidRPr="000A1D0A">
        <w:rPr>
          <w:color w:val="000000" w:themeColor="text1"/>
          <w:sz w:val="24"/>
          <w:szCs w:val="24"/>
        </w:rPr>
        <w:t>，生产与施工单位的技术人员往往对</w:t>
      </w:r>
      <w:r w:rsidRPr="000A1D0A">
        <w:rPr>
          <w:rFonts w:hint="eastAsia"/>
          <w:color w:val="000000" w:themeColor="text1"/>
          <w:sz w:val="24"/>
          <w:szCs w:val="24"/>
        </w:rPr>
        <w:t>其</w:t>
      </w:r>
      <w:r w:rsidRPr="000A1D0A">
        <w:rPr>
          <w:color w:val="000000" w:themeColor="text1"/>
          <w:sz w:val="24"/>
          <w:szCs w:val="24"/>
        </w:rPr>
        <w:t>技术要点了解不够，因此特别需要在</w:t>
      </w:r>
      <w:r w:rsidRPr="000A1D0A">
        <w:rPr>
          <w:rFonts w:hint="eastAsia"/>
          <w:color w:val="000000" w:themeColor="text1"/>
          <w:sz w:val="24"/>
          <w:szCs w:val="24"/>
        </w:rPr>
        <w:t>后浇清水</w:t>
      </w:r>
      <w:r w:rsidRPr="000A1D0A">
        <w:rPr>
          <w:color w:val="000000" w:themeColor="text1"/>
          <w:sz w:val="24"/>
          <w:szCs w:val="24"/>
        </w:rPr>
        <w:t>混凝土结构施工前，有关技术人员应</w:t>
      </w:r>
      <w:proofErr w:type="gramStart"/>
      <w:r w:rsidRPr="000A1D0A">
        <w:rPr>
          <w:color w:val="000000" w:themeColor="text1"/>
          <w:sz w:val="24"/>
          <w:szCs w:val="24"/>
        </w:rPr>
        <w:t>事先</w:t>
      </w:r>
      <w:r w:rsidRPr="000A1D0A">
        <w:rPr>
          <w:rFonts w:hint="eastAsia"/>
          <w:color w:val="000000" w:themeColor="text1"/>
          <w:sz w:val="24"/>
          <w:szCs w:val="24"/>
        </w:rPr>
        <w:t>该</w:t>
      </w:r>
      <w:proofErr w:type="gramEnd"/>
      <w:r w:rsidRPr="000A1D0A">
        <w:rPr>
          <w:color w:val="000000" w:themeColor="text1"/>
          <w:sz w:val="24"/>
          <w:szCs w:val="24"/>
        </w:rPr>
        <w:t>混凝土的相关</w:t>
      </w:r>
      <w:r w:rsidRPr="000A1D0A">
        <w:rPr>
          <w:color w:val="000000" w:themeColor="text1"/>
          <w:sz w:val="24"/>
          <w:szCs w:val="24"/>
        </w:rPr>
        <w:lastRenderedPageBreak/>
        <w:t>技术要求，并在</w:t>
      </w:r>
      <w:r w:rsidRPr="000A1D0A">
        <w:rPr>
          <w:rFonts w:hint="eastAsia"/>
          <w:color w:val="000000" w:themeColor="text1"/>
          <w:sz w:val="24"/>
          <w:szCs w:val="24"/>
        </w:rPr>
        <w:t>后浇清水混凝土</w:t>
      </w:r>
      <w:r w:rsidRPr="000A1D0A">
        <w:rPr>
          <w:color w:val="000000" w:themeColor="text1"/>
          <w:sz w:val="24"/>
          <w:szCs w:val="24"/>
        </w:rPr>
        <w:t>的生产与施工中严格执行规程的规定。</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.1.</w:t>
      </w:r>
      <w:r w:rsidRPr="000A1D0A">
        <w:rPr>
          <w:rFonts w:ascii="Times New Roman" w:hint="eastAsia"/>
          <w:b/>
          <w:bCs/>
          <w:color w:val="000000" w:themeColor="text1"/>
          <w:kern w:val="2"/>
          <w:sz w:val="24"/>
          <w:szCs w:val="24"/>
        </w:rPr>
        <w:t>8</w:t>
      </w:r>
      <w:r w:rsidRPr="000A1D0A">
        <w:rPr>
          <w:rFonts w:ascii="Times New Roman"/>
          <w:color w:val="000000" w:themeColor="text1"/>
          <w:sz w:val="24"/>
          <w:szCs w:val="24"/>
        </w:rPr>
        <w:t xml:space="preserve">  </w:t>
      </w:r>
      <w:r w:rsidRPr="000A1D0A">
        <w:rPr>
          <w:rFonts w:ascii="Times New Roman"/>
          <w:color w:val="000000" w:themeColor="text1"/>
          <w:sz w:val="24"/>
          <w:szCs w:val="24"/>
        </w:rPr>
        <w:t>清水混凝土工程的三检制是保证混凝土施工质量的重要管理措施，对管理人员和操作人员进行交底能够更好地促进清水混凝土的施工过程质量，严格按照专项施工方案施工，达到保证最终质量的目的。</w:t>
      </w:r>
    </w:p>
    <w:p w:rsidR="00E91BA1" w:rsidRPr="000A1D0A" w:rsidRDefault="00E91BA1" w:rsidP="00E91BA1">
      <w:pPr>
        <w:pStyle w:val="2"/>
        <w:jc w:val="both"/>
        <w:rPr>
          <w:color w:val="000000" w:themeColor="text1"/>
        </w:rPr>
      </w:pPr>
      <w:bookmarkStart w:id="1068" w:name="_Toc28925"/>
      <w:bookmarkStart w:id="1069" w:name="_Toc32068"/>
      <w:bookmarkStart w:id="1070" w:name="_Toc2860960"/>
      <w:bookmarkStart w:id="1071" w:name="_Toc2861617"/>
      <w:bookmarkStart w:id="1072" w:name="_Toc2864928"/>
      <w:bookmarkStart w:id="1073" w:name="_Toc24633649"/>
      <w:bookmarkStart w:id="1074" w:name="_Toc25944760"/>
      <w:bookmarkStart w:id="1075" w:name="_Toc28968895"/>
      <w:r w:rsidRPr="000A1D0A">
        <w:rPr>
          <w:color w:val="000000" w:themeColor="text1"/>
        </w:rPr>
        <w:t>6</w:t>
      </w:r>
      <w:r w:rsidRPr="000A1D0A">
        <w:rPr>
          <w:rFonts w:hint="eastAsia"/>
          <w:color w:val="000000" w:themeColor="text1"/>
        </w:rPr>
        <w:t>.2</w:t>
      </w:r>
      <w:r w:rsidRPr="000A1D0A">
        <w:rPr>
          <w:color w:val="000000" w:themeColor="text1"/>
        </w:rPr>
        <w:t xml:space="preserve">  </w:t>
      </w:r>
      <w:bookmarkEnd w:id="1068"/>
      <w:bookmarkEnd w:id="1069"/>
      <w:bookmarkEnd w:id="1070"/>
      <w:bookmarkEnd w:id="1071"/>
      <w:r w:rsidRPr="000A1D0A">
        <w:rPr>
          <w:color w:val="000000" w:themeColor="text1"/>
        </w:rPr>
        <w:t>界面处理</w:t>
      </w:r>
      <w:bookmarkEnd w:id="1072"/>
      <w:bookmarkEnd w:id="1073"/>
      <w:bookmarkEnd w:id="1074"/>
      <w:bookmarkEnd w:id="1075"/>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b/>
          <w:bCs/>
          <w:color w:val="000000" w:themeColor="text1"/>
          <w:sz w:val="24"/>
          <w:szCs w:val="24"/>
        </w:rPr>
        <w:t>6.</w:t>
      </w:r>
      <w:r w:rsidRPr="000A1D0A">
        <w:rPr>
          <w:rFonts w:hint="eastAsia"/>
          <w:b/>
          <w:bCs/>
          <w:color w:val="000000" w:themeColor="text1"/>
          <w:sz w:val="24"/>
          <w:szCs w:val="24"/>
        </w:rPr>
        <w:t>2.1</w:t>
      </w:r>
      <w:r w:rsidRPr="000A1D0A">
        <w:rPr>
          <w:b/>
          <w:bCs/>
          <w:color w:val="000000" w:themeColor="text1"/>
          <w:sz w:val="24"/>
          <w:szCs w:val="24"/>
        </w:rPr>
        <w:t xml:space="preserve">  </w:t>
      </w:r>
      <w:r w:rsidRPr="000A1D0A">
        <w:rPr>
          <w:color w:val="000000" w:themeColor="text1"/>
          <w:sz w:val="24"/>
          <w:szCs w:val="24"/>
        </w:rPr>
        <w:t>清理、修整原结构、构件，原构件界面处理、原钢筋与新增钢筋的连接三个工序对</w:t>
      </w:r>
      <w:proofErr w:type="gramStart"/>
      <w:r w:rsidRPr="000A1D0A">
        <w:rPr>
          <w:color w:val="000000" w:themeColor="text1"/>
          <w:sz w:val="24"/>
          <w:szCs w:val="24"/>
        </w:rPr>
        <w:t>保证新浇面层</w:t>
      </w:r>
      <w:proofErr w:type="gramEnd"/>
      <w:r w:rsidRPr="000A1D0A">
        <w:rPr>
          <w:color w:val="000000" w:themeColor="text1"/>
          <w:sz w:val="24"/>
          <w:szCs w:val="24"/>
        </w:rPr>
        <w:t>混凝土与原截面的共同工作至关重要，但对习惯于新建工程的施工人员来说，却最容易忽视。因此，在施工技术方案的制订上，应着重强调对这三个工序的监督和施工质量检查。为叙述方便，本规程将清理、修整原结构、构件，原构件界面处理统一为界面处理，而将原钢筋与新增钢筋的连接工序单独列为钢筋（钢板）网工程。</w:t>
      </w:r>
    </w:p>
    <w:p w:rsidR="00E91BA1" w:rsidRPr="000A1D0A" w:rsidRDefault="00E91BA1" w:rsidP="00E91BA1">
      <w:pPr>
        <w:spacing w:line="360" w:lineRule="auto"/>
        <w:rPr>
          <w:color w:val="000000" w:themeColor="text1"/>
          <w:sz w:val="24"/>
          <w:szCs w:val="24"/>
        </w:rPr>
      </w:pPr>
      <w:r w:rsidRPr="000A1D0A">
        <w:rPr>
          <w:b/>
          <w:bCs/>
          <w:color w:val="000000" w:themeColor="text1"/>
          <w:sz w:val="24"/>
          <w:szCs w:val="24"/>
        </w:rPr>
        <w:t>6.</w:t>
      </w:r>
      <w:r w:rsidRPr="000A1D0A">
        <w:rPr>
          <w:rFonts w:hint="eastAsia"/>
          <w:b/>
          <w:bCs/>
          <w:color w:val="000000" w:themeColor="text1"/>
          <w:sz w:val="24"/>
          <w:szCs w:val="24"/>
        </w:rPr>
        <w:t>2.</w:t>
      </w:r>
      <w:r w:rsidRPr="000A1D0A">
        <w:rPr>
          <w:b/>
          <w:bCs/>
          <w:color w:val="000000" w:themeColor="text1"/>
          <w:sz w:val="24"/>
          <w:szCs w:val="24"/>
        </w:rPr>
        <w:t>2</w:t>
      </w:r>
      <w:r w:rsidRPr="000A1D0A">
        <w:rPr>
          <w:b/>
          <w:bCs/>
          <w:color w:val="000000" w:themeColor="text1"/>
          <w:sz w:val="24"/>
          <w:szCs w:val="24"/>
        </w:rPr>
        <w:t>～</w:t>
      </w:r>
      <w:r w:rsidRPr="000A1D0A">
        <w:rPr>
          <w:b/>
          <w:bCs/>
          <w:color w:val="000000" w:themeColor="text1"/>
          <w:sz w:val="24"/>
          <w:szCs w:val="24"/>
        </w:rPr>
        <w:t>6.</w:t>
      </w:r>
      <w:r w:rsidRPr="000A1D0A">
        <w:rPr>
          <w:rFonts w:hint="eastAsia"/>
          <w:b/>
          <w:bCs/>
          <w:color w:val="000000" w:themeColor="text1"/>
          <w:sz w:val="24"/>
          <w:szCs w:val="24"/>
        </w:rPr>
        <w:t>2.</w:t>
      </w:r>
      <w:r w:rsidRPr="000A1D0A">
        <w:rPr>
          <w:b/>
          <w:bCs/>
          <w:color w:val="000000" w:themeColor="text1"/>
          <w:sz w:val="24"/>
          <w:szCs w:val="24"/>
        </w:rPr>
        <w:t xml:space="preserve">3  </w:t>
      </w:r>
      <w:r w:rsidRPr="000A1D0A">
        <w:rPr>
          <w:color w:val="000000" w:themeColor="text1"/>
          <w:sz w:val="24"/>
          <w:szCs w:val="24"/>
        </w:rPr>
        <w:t>界面（粘合面）处理的质量直接关系到新增的清水混凝土截面部分与原构件之间的界面能否结合良好，加固后的结构、构件是否具有可靠的共同工作性能。故在后浇清水混凝土界面处理工程中不能有任何疏漏和闪失。为此，本条就界面处理的最基本环节</w:t>
      </w:r>
      <w:r w:rsidRPr="000A1D0A">
        <w:rPr>
          <w:color w:val="000000" w:themeColor="text1"/>
          <w:sz w:val="24"/>
          <w:szCs w:val="24"/>
        </w:rPr>
        <w:t>—</w:t>
      </w:r>
      <w:r w:rsidRPr="000A1D0A">
        <w:rPr>
          <w:color w:val="000000" w:themeColor="text1"/>
          <w:sz w:val="24"/>
          <w:szCs w:val="24"/>
        </w:rPr>
        <w:t>原构件表面的糙化（打毛）处理工艺</w:t>
      </w:r>
      <w:proofErr w:type="gramStart"/>
      <w:r w:rsidRPr="000A1D0A">
        <w:rPr>
          <w:color w:val="000000" w:themeColor="text1"/>
          <w:sz w:val="24"/>
          <w:szCs w:val="24"/>
        </w:rPr>
        <w:t>作出</w:t>
      </w:r>
      <w:proofErr w:type="gramEnd"/>
      <w:r w:rsidRPr="000A1D0A">
        <w:rPr>
          <w:color w:val="000000" w:themeColor="text1"/>
          <w:sz w:val="24"/>
          <w:szCs w:val="24"/>
        </w:rPr>
        <w:t>具体规定。</w:t>
      </w:r>
    </w:p>
    <w:p w:rsidR="00E91BA1" w:rsidRPr="000A1D0A" w:rsidRDefault="00E91BA1" w:rsidP="00E91BA1">
      <w:pPr>
        <w:spacing w:line="360" w:lineRule="auto"/>
        <w:rPr>
          <w:color w:val="000000" w:themeColor="text1"/>
          <w:sz w:val="24"/>
          <w:szCs w:val="24"/>
        </w:rPr>
      </w:pPr>
      <w:r w:rsidRPr="000A1D0A">
        <w:rPr>
          <w:color w:val="000000" w:themeColor="text1"/>
          <w:sz w:val="24"/>
          <w:szCs w:val="24"/>
        </w:rPr>
        <w:t xml:space="preserve">    </w:t>
      </w:r>
      <w:r w:rsidRPr="000A1D0A">
        <w:rPr>
          <w:color w:val="000000" w:themeColor="text1"/>
          <w:sz w:val="24"/>
          <w:szCs w:val="24"/>
        </w:rPr>
        <w:t>同时，国内外的试验研究也表明，新老混凝土界面处理对于混凝土增大截面法加固工程的质量至关重要。</w:t>
      </w:r>
    </w:p>
    <w:p w:rsidR="00E91BA1" w:rsidRPr="000A1D0A" w:rsidRDefault="00E91BA1" w:rsidP="00E91BA1">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1</w:t>
      </w:r>
      <w:r w:rsidRPr="000A1D0A">
        <w:rPr>
          <w:rFonts w:ascii="Times New Roman" w:hAnsi="Times New Roman"/>
          <w:color w:val="000000" w:themeColor="text1"/>
          <w:sz w:val="24"/>
          <w:szCs w:val="24"/>
        </w:rPr>
        <w:t>）老混凝土表面没有经过很好凿</w:t>
      </w:r>
      <w:proofErr w:type="gramStart"/>
      <w:r w:rsidRPr="000A1D0A">
        <w:rPr>
          <w:rFonts w:ascii="Times New Roman" w:hAnsi="Times New Roman"/>
          <w:color w:val="000000" w:themeColor="text1"/>
          <w:sz w:val="24"/>
          <w:szCs w:val="24"/>
        </w:rPr>
        <w:t>毛处理</w:t>
      </w:r>
      <w:proofErr w:type="gramEnd"/>
      <w:r w:rsidRPr="000A1D0A">
        <w:rPr>
          <w:rFonts w:ascii="Times New Roman" w:hAnsi="Times New Roman"/>
          <w:color w:val="000000" w:themeColor="text1"/>
          <w:sz w:val="24"/>
          <w:szCs w:val="24"/>
        </w:rPr>
        <w:t>的构件，会发生新老混凝土界面脱开的破坏，新混凝土强度不能被充分利用。要使新老混凝土能够很好的共同工作，老混凝土表面处理要有一定粗糙度。</w:t>
      </w:r>
    </w:p>
    <w:p w:rsidR="00E91BA1" w:rsidRPr="000A1D0A" w:rsidRDefault="00E91BA1" w:rsidP="00E91BA1">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2</w:t>
      </w:r>
      <w:r w:rsidRPr="000A1D0A">
        <w:rPr>
          <w:rFonts w:ascii="Times New Roman" w:hAnsi="Times New Roman"/>
          <w:color w:val="000000" w:themeColor="text1"/>
          <w:sz w:val="24"/>
          <w:szCs w:val="24"/>
        </w:rPr>
        <w:t>）通过凿</w:t>
      </w:r>
      <w:proofErr w:type="gramStart"/>
      <w:r w:rsidRPr="000A1D0A">
        <w:rPr>
          <w:rFonts w:ascii="Times New Roman" w:hAnsi="Times New Roman"/>
          <w:color w:val="000000" w:themeColor="text1"/>
          <w:sz w:val="24"/>
          <w:szCs w:val="24"/>
        </w:rPr>
        <w:t>毛处理</w:t>
      </w:r>
      <w:proofErr w:type="gramEnd"/>
      <w:r w:rsidRPr="000A1D0A">
        <w:rPr>
          <w:rFonts w:ascii="Times New Roman" w:hAnsi="Times New Roman"/>
          <w:color w:val="000000" w:themeColor="text1"/>
          <w:sz w:val="24"/>
          <w:szCs w:val="24"/>
        </w:rPr>
        <w:t>可以有效提高自密实混凝土与老混凝土界面的粘结强度。界面剂对自密实混凝土与老混凝土界面的粘结强度提高幅值远较凿</w:t>
      </w:r>
      <w:proofErr w:type="gramStart"/>
      <w:r w:rsidRPr="000A1D0A">
        <w:rPr>
          <w:rFonts w:ascii="Times New Roman" w:hAnsi="Times New Roman"/>
          <w:color w:val="000000" w:themeColor="text1"/>
          <w:sz w:val="24"/>
          <w:szCs w:val="24"/>
        </w:rPr>
        <w:t>毛处理</w:t>
      </w:r>
      <w:proofErr w:type="gramEnd"/>
      <w:r w:rsidRPr="000A1D0A">
        <w:rPr>
          <w:rFonts w:ascii="Times New Roman" w:hAnsi="Times New Roman"/>
          <w:color w:val="000000" w:themeColor="text1"/>
          <w:sz w:val="24"/>
          <w:szCs w:val="24"/>
        </w:rPr>
        <w:t>低，因此不论是否采用结构界面胶（剂），均不得省去凿毛工序。</w:t>
      </w:r>
    </w:p>
    <w:p w:rsidR="00E91BA1" w:rsidRPr="000A1D0A" w:rsidRDefault="00E91BA1" w:rsidP="00E91BA1">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t>（</w:t>
      </w:r>
      <w:r w:rsidRPr="000A1D0A">
        <w:rPr>
          <w:rFonts w:ascii="Times New Roman" w:hAnsi="Times New Roman"/>
          <w:color w:val="000000" w:themeColor="text1"/>
          <w:sz w:val="24"/>
          <w:szCs w:val="24"/>
        </w:rPr>
        <w:t>3</w:t>
      </w:r>
      <w:r w:rsidRPr="000A1D0A">
        <w:rPr>
          <w:rFonts w:ascii="Times New Roman" w:hAnsi="Times New Roman"/>
          <w:color w:val="000000" w:themeColor="text1"/>
          <w:sz w:val="24"/>
          <w:szCs w:val="24"/>
        </w:rPr>
        <w:t>）新老混凝土界面的粘结抗剪强度随着刻槽密度的增大而增大，但过度提高刻槽密度效果并不明显，也不经济。建议在实际工程中刻槽面积不要超过</w:t>
      </w:r>
      <w:r w:rsidRPr="000A1D0A">
        <w:rPr>
          <w:rFonts w:ascii="Times New Roman" w:hAnsi="Times New Roman"/>
          <w:color w:val="000000" w:themeColor="text1"/>
          <w:sz w:val="24"/>
          <w:szCs w:val="24"/>
        </w:rPr>
        <w:t>40%</w:t>
      </w:r>
      <w:r w:rsidRPr="000A1D0A">
        <w:rPr>
          <w:rFonts w:ascii="Times New Roman" w:hAnsi="Times New Roman"/>
          <w:color w:val="000000" w:themeColor="text1"/>
          <w:sz w:val="24"/>
          <w:szCs w:val="24"/>
        </w:rPr>
        <w:t>。在刻槽的基础上对界面进行凿毛可进一步提高新老混凝土界面的粘结抗剪强度。</w:t>
      </w:r>
    </w:p>
    <w:p w:rsidR="00E91BA1" w:rsidRPr="000A1D0A" w:rsidRDefault="00E91BA1" w:rsidP="00E91BA1">
      <w:pPr>
        <w:pStyle w:val="af7"/>
        <w:tabs>
          <w:tab w:val="left" w:pos="839"/>
        </w:tabs>
        <w:ind w:firstLineChars="200" w:firstLine="480"/>
        <w:rPr>
          <w:rFonts w:ascii="Times New Roman" w:hAnsi="Times New Roman"/>
          <w:color w:val="000000" w:themeColor="text1"/>
          <w:sz w:val="24"/>
          <w:szCs w:val="24"/>
        </w:rPr>
      </w:pPr>
      <w:r w:rsidRPr="000A1D0A">
        <w:rPr>
          <w:rFonts w:ascii="Times New Roman" w:hAnsi="Times New Roman"/>
          <w:color w:val="000000" w:themeColor="text1"/>
          <w:sz w:val="24"/>
          <w:szCs w:val="24"/>
        </w:rPr>
        <w:lastRenderedPageBreak/>
        <w:t>（</w:t>
      </w:r>
      <w:r w:rsidRPr="000A1D0A">
        <w:rPr>
          <w:rFonts w:ascii="Times New Roman" w:hAnsi="Times New Roman"/>
          <w:color w:val="000000" w:themeColor="text1"/>
          <w:sz w:val="24"/>
          <w:szCs w:val="24"/>
        </w:rPr>
        <w:t>4</w:t>
      </w:r>
      <w:r w:rsidRPr="000A1D0A">
        <w:rPr>
          <w:rFonts w:ascii="Times New Roman" w:hAnsi="Times New Roman"/>
          <w:color w:val="000000" w:themeColor="text1"/>
          <w:sz w:val="24"/>
          <w:szCs w:val="24"/>
        </w:rPr>
        <w:t>）新老混凝土界面的粘结性能随着老混凝土表明的粗糙度的增大而增大，但当粗糙度达到一定</w:t>
      </w:r>
      <w:proofErr w:type="gramStart"/>
      <w:r w:rsidRPr="000A1D0A">
        <w:rPr>
          <w:rFonts w:ascii="Times New Roman" w:hAnsi="Times New Roman"/>
          <w:color w:val="000000" w:themeColor="text1"/>
          <w:sz w:val="24"/>
          <w:szCs w:val="24"/>
        </w:rPr>
        <w:t>值之后</w:t>
      </w:r>
      <w:proofErr w:type="gramEnd"/>
      <w:r w:rsidRPr="000A1D0A">
        <w:rPr>
          <w:rFonts w:ascii="Times New Roman" w:hAnsi="Times New Roman"/>
          <w:color w:val="000000" w:themeColor="text1"/>
          <w:sz w:val="24"/>
          <w:szCs w:val="24"/>
        </w:rPr>
        <w:t>提高粗糙度对提高界面的粘结性能作用不显著。植筋也可以有效提高新老混凝土界面的粘结抗剪强度，因此，在凿毛或刻槽的基础上，进一步植筋则可以进一步有效提高新老混凝土界面的粘结性能。采用植</w:t>
      </w:r>
      <w:proofErr w:type="gramStart"/>
      <w:r w:rsidRPr="000A1D0A">
        <w:rPr>
          <w:rFonts w:ascii="Times New Roman" w:hAnsi="Times New Roman"/>
          <w:color w:val="000000" w:themeColor="text1"/>
          <w:sz w:val="24"/>
          <w:szCs w:val="24"/>
        </w:rPr>
        <w:t>筋处理</w:t>
      </w:r>
      <w:proofErr w:type="gramEnd"/>
      <w:r w:rsidRPr="000A1D0A">
        <w:rPr>
          <w:rFonts w:ascii="Times New Roman" w:hAnsi="Times New Roman"/>
          <w:color w:val="000000" w:themeColor="text1"/>
          <w:sz w:val="24"/>
          <w:szCs w:val="24"/>
        </w:rPr>
        <w:t>时，应符合《混凝土结构加固设计规范》</w:t>
      </w:r>
      <w:r w:rsidRPr="000A1D0A">
        <w:rPr>
          <w:rFonts w:ascii="Times New Roman" w:hAnsi="Times New Roman"/>
          <w:color w:val="000000" w:themeColor="text1"/>
          <w:sz w:val="24"/>
          <w:szCs w:val="24"/>
        </w:rPr>
        <w:t>GB50367</w:t>
      </w:r>
      <w:r w:rsidRPr="000A1D0A">
        <w:rPr>
          <w:rFonts w:ascii="Times New Roman" w:hAnsi="Times New Roman"/>
          <w:color w:val="000000" w:themeColor="text1"/>
          <w:sz w:val="24"/>
          <w:szCs w:val="24"/>
        </w:rPr>
        <w:t>相关规定的要求。有关植筋的规定将在第</w:t>
      </w:r>
      <w:r w:rsidRPr="000A1D0A">
        <w:rPr>
          <w:rFonts w:ascii="Times New Roman" w:hAnsi="Times New Roman"/>
          <w:color w:val="000000" w:themeColor="text1"/>
          <w:sz w:val="24"/>
          <w:szCs w:val="24"/>
        </w:rPr>
        <w:t>7</w:t>
      </w:r>
      <w:r w:rsidRPr="000A1D0A">
        <w:rPr>
          <w:rFonts w:ascii="Times New Roman" w:hAnsi="Times New Roman"/>
          <w:color w:val="000000" w:themeColor="text1"/>
          <w:sz w:val="24"/>
          <w:szCs w:val="24"/>
        </w:rPr>
        <w:t>章中进行阐述。</w:t>
      </w:r>
    </w:p>
    <w:p w:rsidR="00E91BA1" w:rsidRPr="000A1D0A" w:rsidRDefault="00E91BA1" w:rsidP="00E91BA1">
      <w:pPr>
        <w:spacing w:line="360" w:lineRule="auto"/>
        <w:rPr>
          <w:color w:val="000000" w:themeColor="text1"/>
          <w:szCs w:val="21"/>
        </w:rPr>
      </w:pPr>
      <w:r w:rsidRPr="000A1D0A">
        <w:rPr>
          <w:b/>
          <w:bCs/>
          <w:color w:val="000000" w:themeColor="text1"/>
          <w:sz w:val="24"/>
          <w:szCs w:val="24"/>
        </w:rPr>
        <w:t>6.</w:t>
      </w:r>
      <w:r w:rsidRPr="000A1D0A">
        <w:rPr>
          <w:rFonts w:hint="eastAsia"/>
          <w:b/>
          <w:bCs/>
          <w:color w:val="000000" w:themeColor="text1"/>
          <w:sz w:val="24"/>
          <w:szCs w:val="24"/>
        </w:rPr>
        <w:t>2.</w:t>
      </w:r>
      <w:r w:rsidRPr="000A1D0A">
        <w:rPr>
          <w:b/>
          <w:bCs/>
          <w:color w:val="000000" w:themeColor="text1"/>
          <w:sz w:val="24"/>
          <w:szCs w:val="24"/>
        </w:rPr>
        <w:t xml:space="preserve">4  </w:t>
      </w:r>
      <w:r w:rsidRPr="000A1D0A">
        <w:rPr>
          <w:color w:val="000000" w:themeColor="text1"/>
          <w:sz w:val="24"/>
          <w:szCs w:val="24"/>
        </w:rPr>
        <w:t>对处理完毕的原构件表面清理主要是为了保证新老混凝土之间粘结性能。这是因为原构件表面经机械打毛或凿槽后，虽经过一次清洗，但</w:t>
      </w:r>
      <w:proofErr w:type="gramStart"/>
      <w:r w:rsidRPr="000A1D0A">
        <w:rPr>
          <w:color w:val="000000" w:themeColor="text1"/>
          <w:sz w:val="24"/>
          <w:szCs w:val="24"/>
        </w:rPr>
        <w:t>若施工</w:t>
      </w:r>
      <w:proofErr w:type="gramEnd"/>
      <w:r w:rsidRPr="000A1D0A">
        <w:rPr>
          <w:color w:val="000000" w:themeColor="text1"/>
          <w:sz w:val="24"/>
          <w:szCs w:val="24"/>
        </w:rPr>
        <w:t>作业人员稍有疏忽，仍有可能遗留一些影响新旧混凝土粘结强度的局部缺陷、损伤或污垢；倘若表面处理后未立即进入涂刷界面胶（剂）的工序，也可能出现新的污垢或其他问题。因此，在喷涂界面剂前尚应进行一次检查，以免给工程留下隐患。</w:t>
      </w:r>
    </w:p>
    <w:p w:rsidR="00E91BA1" w:rsidRPr="000A1D0A" w:rsidRDefault="00E91BA1" w:rsidP="00E91BA1">
      <w:pPr>
        <w:pStyle w:val="2"/>
        <w:jc w:val="both"/>
        <w:rPr>
          <w:color w:val="000000" w:themeColor="text1"/>
        </w:rPr>
      </w:pPr>
      <w:bookmarkStart w:id="1076" w:name="_Toc400961064"/>
      <w:bookmarkStart w:id="1077" w:name="_Toc400961758"/>
      <w:bookmarkStart w:id="1078" w:name="_Toc400961943"/>
      <w:bookmarkStart w:id="1079" w:name="_Toc400962643"/>
      <w:bookmarkStart w:id="1080" w:name="_Toc400962948"/>
      <w:bookmarkStart w:id="1081" w:name="_Toc400962999"/>
      <w:bookmarkStart w:id="1082" w:name="_Toc459635313"/>
      <w:bookmarkStart w:id="1083" w:name="_Toc496104229"/>
      <w:bookmarkStart w:id="1084" w:name="_Toc496947941"/>
      <w:bookmarkStart w:id="1085" w:name="_Toc501006725"/>
      <w:bookmarkStart w:id="1086" w:name="_Toc501094152"/>
      <w:bookmarkStart w:id="1087" w:name="_Toc501095103"/>
      <w:bookmarkStart w:id="1088" w:name="_Toc501095735"/>
      <w:bookmarkStart w:id="1089" w:name="_Toc501096274"/>
      <w:bookmarkStart w:id="1090" w:name="_Toc503170958"/>
      <w:bookmarkStart w:id="1091" w:name="_Toc504115167"/>
      <w:bookmarkStart w:id="1092" w:name="_Toc504115295"/>
      <w:bookmarkStart w:id="1093" w:name="_Toc504115630"/>
      <w:bookmarkStart w:id="1094" w:name="_Toc2864929"/>
      <w:bookmarkStart w:id="1095" w:name="_Toc24633650"/>
      <w:bookmarkStart w:id="1096" w:name="_Toc25944761"/>
      <w:bookmarkStart w:id="1097" w:name="_Toc28968896"/>
      <w:r w:rsidRPr="000A1D0A">
        <w:rPr>
          <w:rFonts w:hint="eastAsia"/>
          <w:color w:val="000000" w:themeColor="text1"/>
        </w:rPr>
        <w:t>6.3</w:t>
      </w:r>
      <w:r w:rsidRPr="000A1D0A">
        <w:rPr>
          <w:color w:val="000000" w:themeColor="text1"/>
        </w:rPr>
        <w:t xml:space="preserve">  </w:t>
      </w:r>
      <w:r w:rsidRPr="000A1D0A">
        <w:rPr>
          <w:color w:val="000000" w:themeColor="text1"/>
        </w:rPr>
        <w:t>钢筋（钢板网）工程</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rsidR="00E91BA1" w:rsidRPr="000A1D0A" w:rsidRDefault="00E91BA1" w:rsidP="00E91BA1">
      <w:pPr>
        <w:spacing w:line="360" w:lineRule="auto"/>
        <w:rPr>
          <w:color w:val="000000" w:themeColor="text1"/>
          <w:sz w:val="24"/>
          <w:szCs w:val="24"/>
        </w:rPr>
      </w:pPr>
      <w:bookmarkStart w:id="1098" w:name="_Toc496104230"/>
      <w:bookmarkStart w:id="1099" w:name="_Toc496947942"/>
      <w:bookmarkStart w:id="1100" w:name="_Toc501094153"/>
      <w:bookmarkStart w:id="1101" w:name="_Toc503170959"/>
      <w:bookmarkStart w:id="1102" w:name="_Toc504115168"/>
      <w:bookmarkStart w:id="1103" w:name="_Toc504115296"/>
      <w:bookmarkStart w:id="1104" w:name="_Toc504115631"/>
      <w:bookmarkStart w:id="1105" w:name="_Toc400961762"/>
      <w:bookmarkStart w:id="1106" w:name="_Toc400961947"/>
      <w:bookmarkStart w:id="1107" w:name="_Toc400962647"/>
      <w:bookmarkStart w:id="1108" w:name="_Toc459635317"/>
      <w:bookmarkStart w:id="1109" w:name="_Toc400961759"/>
      <w:bookmarkStart w:id="1110" w:name="_Toc400961944"/>
      <w:bookmarkStart w:id="1111" w:name="_Toc400962644"/>
      <w:bookmarkStart w:id="1112" w:name="_Toc459635314"/>
      <w:r w:rsidRPr="000A1D0A">
        <w:rPr>
          <w:rFonts w:hint="eastAsia"/>
          <w:b/>
          <w:color w:val="000000" w:themeColor="text1"/>
          <w:sz w:val="24"/>
          <w:szCs w:val="24"/>
        </w:rPr>
        <w:t>6.3.2</w:t>
      </w:r>
      <w:r w:rsidRPr="000A1D0A">
        <w:rPr>
          <w:rFonts w:hint="eastAsia"/>
          <w:color w:val="000000" w:themeColor="text1"/>
          <w:sz w:val="24"/>
          <w:szCs w:val="24"/>
        </w:rPr>
        <w:t xml:space="preserve">  </w:t>
      </w:r>
      <w:r w:rsidRPr="000A1D0A">
        <w:rPr>
          <w:color w:val="000000" w:themeColor="text1"/>
          <w:sz w:val="24"/>
          <w:szCs w:val="24"/>
        </w:rPr>
        <w:t>钢筋应表面清洁，无明显锈蚀和污染，避免因在现场放置时间</w:t>
      </w:r>
      <w:proofErr w:type="gramStart"/>
      <w:r w:rsidRPr="000A1D0A">
        <w:rPr>
          <w:color w:val="000000" w:themeColor="text1"/>
          <w:sz w:val="24"/>
          <w:szCs w:val="24"/>
        </w:rPr>
        <w:t>长产生</w:t>
      </w:r>
      <w:proofErr w:type="gramEnd"/>
      <w:r w:rsidRPr="000A1D0A">
        <w:rPr>
          <w:color w:val="000000" w:themeColor="text1"/>
          <w:sz w:val="24"/>
          <w:szCs w:val="24"/>
        </w:rPr>
        <w:t>浮锈，防止雨雪天气造成钢筋锈蚀，污染模板而影响清水混凝土的饰面效果。钢筋安装时应保证钢筋在模板中的位置和保护层厚度符合设计要求，保证混凝土的结构安全。钢筋绑扎完成后，不得受到推、拉、碰、撞等外力作用，以免发生变形或其他损伤，并应有防雨水冲淋措施。</w:t>
      </w:r>
    </w:p>
    <w:p w:rsidR="00E91BA1" w:rsidRPr="000A1D0A" w:rsidRDefault="00E91BA1" w:rsidP="00E91BA1">
      <w:pPr>
        <w:spacing w:line="360" w:lineRule="auto"/>
        <w:rPr>
          <w:bCs/>
          <w:color w:val="000000" w:themeColor="text1"/>
          <w:sz w:val="24"/>
          <w:szCs w:val="24"/>
        </w:rPr>
      </w:pPr>
      <w:r w:rsidRPr="000A1D0A">
        <w:rPr>
          <w:rFonts w:hint="eastAsia"/>
          <w:b/>
          <w:bCs/>
          <w:color w:val="000000" w:themeColor="text1"/>
          <w:sz w:val="24"/>
          <w:szCs w:val="24"/>
        </w:rPr>
        <w:t xml:space="preserve">6.3.3  </w:t>
      </w:r>
      <w:r w:rsidRPr="000A1D0A">
        <w:rPr>
          <w:color w:val="000000" w:themeColor="text1"/>
          <w:sz w:val="24"/>
          <w:szCs w:val="24"/>
        </w:rPr>
        <w:t>钢筋绑扎时，应与拉结筋绑扎牢固，确保钢筋在模板中的定位准确、牢固，保证保护层厚度</w:t>
      </w:r>
      <w:r w:rsidRPr="000A1D0A">
        <w:rPr>
          <w:rFonts w:hint="eastAsia"/>
          <w:color w:val="000000" w:themeColor="text1"/>
          <w:sz w:val="24"/>
          <w:szCs w:val="24"/>
        </w:rPr>
        <w:t>。</w:t>
      </w:r>
      <w:r w:rsidRPr="000A1D0A">
        <w:rPr>
          <w:color w:val="000000" w:themeColor="text1"/>
          <w:sz w:val="24"/>
          <w:szCs w:val="24"/>
        </w:rPr>
        <w:t>钢筋外露或保护层过小，则不能有效保护钢筋，将影响结构安全及混凝土饰面效果。保护层厚度控制过厚，结构物截面有效尺寸降低，影响结构承载力和混凝土抗裂能力。</w:t>
      </w:r>
      <w:proofErr w:type="gramStart"/>
      <w:r w:rsidRPr="000A1D0A">
        <w:rPr>
          <w:bCs/>
          <w:color w:val="000000" w:themeColor="text1"/>
          <w:sz w:val="24"/>
          <w:szCs w:val="24"/>
        </w:rPr>
        <w:t>保护层垫块没有</w:t>
      </w:r>
      <w:proofErr w:type="gramEnd"/>
      <w:r w:rsidRPr="000A1D0A">
        <w:rPr>
          <w:bCs/>
          <w:color w:val="000000" w:themeColor="text1"/>
          <w:sz w:val="24"/>
          <w:szCs w:val="24"/>
        </w:rPr>
        <w:t>统一布置，以及</w:t>
      </w:r>
      <w:proofErr w:type="gramStart"/>
      <w:r w:rsidRPr="000A1D0A">
        <w:rPr>
          <w:bCs/>
          <w:color w:val="000000" w:themeColor="text1"/>
          <w:sz w:val="24"/>
          <w:szCs w:val="24"/>
        </w:rPr>
        <w:t>垫块因</w:t>
      </w:r>
      <w:proofErr w:type="gramEnd"/>
      <w:r w:rsidRPr="000A1D0A">
        <w:rPr>
          <w:bCs/>
          <w:color w:val="000000" w:themeColor="text1"/>
          <w:sz w:val="24"/>
          <w:szCs w:val="24"/>
        </w:rPr>
        <w:t>强度不够而压碎，也将造成保护层的质量得不到保证，从而无法保证清水混凝土的安全服役和外观质量。因此，应充分重视钢筋保护层厚度的均匀性和合格率，防止钢筋外露和钢筋可能的锈蚀对混凝土表面的污染。</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 xml:space="preserve">6.3.4  </w:t>
      </w:r>
      <w:r w:rsidRPr="000A1D0A">
        <w:rPr>
          <w:color w:val="000000" w:themeColor="text1"/>
          <w:sz w:val="24"/>
          <w:szCs w:val="24"/>
        </w:rPr>
        <w:t>钢筋绑扎的一般规定与普通</w:t>
      </w:r>
      <w:proofErr w:type="gramStart"/>
      <w:r w:rsidRPr="000A1D0A">
        <w:rPr>
          <w:color w:val="000000" w:themeColor="text1"/>
          <w:sz w:val="24"/>
          <w:szCs w:val="24"/>
        </w:rPr>
        <w:t>混凝土混凝土</w:t>
      </w:r>
      <w:proofErr w:type="gramEnd"/>
      <w:r w:rsidRPr="000A1D0A">
        <w:rPr>
          <w:color w:val="000000" w:themeColor="text1"/>
          <w:sz w:val="24"/>
          <w:szCs w:val="24"/>
        </w:rPr>
        <w:t>的要求相同。钢筋绑扎</w:t>
      </w:r>
      <w:proofErr w:type="gramStart"/>
      <w:r w:rsidRPr="000A1D0A">
        <w:rPr>
          <w:color w:val="000000" w:themeColor="text1"/>
          <w:sz w:val="24"/>
          <w:szCs w:val="24"/>
        </w:rPr>
        <w:t>点扎扣</w:t>
      </w:r>
      <w:proofErr w:type="gramEnd"/>
      <w:r w:rsidRPr="000A1D0A">
        <w:rPr>
          <w:color w:val="000000" w:themeColor="text1"/>
          <w:sz w:val="24"/>
          <w:szCs w:val="24"/>
        </w:rPr>
        <w:t>和绑扎钢丝尾端朝向内侧是为了防止露头扎丝划伤模板、外露生锈，影响混凝土饰面效果</w:t>
      </w:r>
      <w:r w:rsidRPr="000A1D0A">
        <w:rPr>
          <w:rFonts w:hint="eastAsia"/>
          <w:color w:val="000000" w:themeColor="text1"/>
          <w:sz w:val="24"/>
          <w:szCs w:val="24"/>
        </w:rPr>
        <w:t>。</w:t>
      </w:r>
    </w:p>
    <w:p w:rsidR="00E91BA1" w:rsidRPr="000A1D0A" w:rsidRDefault="00E91BA1" w:rsidP="00E91BA1">
      <w:pPr>
        <w:spacing w:line="360" w:lineRule="auto"/>
        <w:rPr>
          <w:color w:val="000000" w:themeColor="text1"/>
          <w:sz w:val="24"/>
          <w:szCs w:val="24"/>
        </w:rPr>
      </w:pPr>
      <w:r w:rsidRPr="000A1D0A">
        <w:rPr>
          <w:rFonts w:hint="eastAsia"/>
          <w:b/>
          <w:color w:val="000000" w:themeColor="text1"/>
          <w:sz w:val="24"/>
          <w:szCs w:val="24"/>
        </w:rPr>
        <w:t xml:space="preserve">6.3.5  </w:t>
      </w:r>
      <w:r w:rsidRPr="000A1D0A">
        <w:rPr>
          <w:color w:val="000000" w:themeColor="text1"/>
          <w:sz w:val="24"/>
          <w:szCs w:val="24"/>
        </w:rPr>
        <w:t>对拉螺栓孔位置按照设计要求，避免钢筋影响对拉螺栓的安装，影响混凝</w:t>
      </w:r>
      <w:r w:rsidRPr="000A1D0A">
        <w:rPr>
          <w:color w:val="000000" w:themeColor="text1"/>
          <w:sz w:val="24"/>
          <w:szCs w:val="24"/>
        </w:rPr>
        <w:lastRenderedPageBreak/>
        <w:t>土的饰面效果。</w:t>
      </w:r>
    </w:p>
    <w:p w:rsidR="00E91BA1" w:rsidRPr="000A1D0A" w:rsidRDefault="00E91BA1" w:rsidP="00E91BA1">
      <w:pPr>
        <w:pStyle w:val="2"/>
        <w:jc w:val="both"/>
        <w:rPr>
          <w:color w:val="000000" w:themeColor="text1"/>
        </w:rPr>
      </w:pPr>
      <w:bookmarkStart w:id="1113" w:name="_Toc496104231"/>
      <w:bookmarkStart w:id="1114" w:name="_Toc496947943"/>
      <w:bookmarkStart w:id="1115" w:name="_Toc501006726"/>
      <w:bookmarkStart w:id="1116" w:name="_Toc501094154"/>
      <w:bookmarkStart w:id="1117" w:name="_Toc501095104"/>
      <w:bookmarkStart w:id="1118" w:name="_Toc501095736"/>
      <w:bookmarkStart w:id="1119" w:name="_Toc501096275"/>
      <w:bookmarkStart w:id="1120" w:name="_Toc503170960"/>
      <w:bookmarkStart w:id="1121" w:name="_Toc504115169"/>
      <w:bookmarkStart w:id="1122" w:name="_Toc504115297"/>
      <w:bookmarkStart w:id="1123" w:name="_Toc504115632"/>
      <w:bookmarkStart w:id="1124" w:name="_Toc504117390"/>
      <w:bookmarkStart w:id="1125" w:name="_Toc2864930"/>
      <w:bookmarkStart w:id="1126" w:name="_Toc24633651"/>
      <w:bookmarkStart w:id="1127" w:name="_Toc25944762"/>
      <w:bookmarkStart w:id="1128" w:name="_Toc289688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0A1D0A">
        <w:rPr>
          <w:rFonts w:hint="eastAsia"/>
          <w:color w:val="000000" w:themeColor="text1"/>
        </w:rPr>
        <w:t>6.4</w:t>
      </w:r>
      <w:r w:rsidRPr="000A1D0A">
        <w:rPr>
          <w:color w:val="000000" w:themeColor="text1"/>
        </w:rPr>
        <w:t xml:space="preserve">  </w:t>
      </w:r>
      <w:r w:rsidRPr="000A1D0A">
        <w:rPr>
          <w:color w:val="000000" w:themeColor="text1"/>
        </w:rPr>
        <w:t>模板工程</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129" w:name="_Toc496104232"/>
      <w:bookmarkStart w:id="1130" w:name="_Toc496947944"/>
      <w:bookmarkStart w:id="1131" w:name="_Toc501094155"/>
      <w:bookmarkStart w:id="1132" w:name="_Toc503170961"/>
      <w:bookmarkStart w:id="1133" w:name="_Toc504115170"/>
      <w:bookmarkStart w:id="1134" w:name="_Toc504115298"/>
      <w:bookmarkStart w:id="1135" w:name="_Toc504115633"/>
      <w:bookmarkStart w:id="1136" w:name="_Toc2864931"/>
      <w:bookmarkStart w:id="1137" w:name="_Toc24633652"/>
      <w:bookmarkStart w:id="1138" w:name="_Toc25944763"/>
      <w:r w:rsidRPr="000A1D0A">
        <w:rPr>
          <w:rFonts w:ascii="Times New Roman" w:eastAsia="宋体" w:hint="eastAsia"/>
          <w:b/>
          <w:color w:val="000000" w:themeColor="text1"/>
          <w:kern w:val="2"/>
          <w:sz w:val="24"/>
          <w:szCs w:val="24"/>
        </w:rPr>
        <w:t>6.4</w:t>
      </w:r>
      <w:r w:rsidRPr="000A1D0A">
        <w:rPr>
          <w:rFonts w:ascii="Times New Roman" w:eastAsia="宋体"/>
          <w:b/>
          <w:color w:val="000000" w:themeColor="text1"/>
          <w:kern w:val="2"/>
          <w:sz w:val="24"/>
          <w:szCs w:val="24"/>
        </w:rPr>
        <w:t xml:space="preserve">.1  </w:t>
      </w:r>
      <w:r w:rsidRPr="000A1D0A">
        <w:rPr>
          <w:rFonts w:ascii="Times New Roman" w:eastAsia="宋体"/>
          <w:b/>
          <w:color w:val="000000" w:themeColor="text1"/>
          <w:kern w:val="2"/>
          <w:sz w:val="24"/>
          <w:szCs w:val="24"/>
        </w:rPr>
        <w:t>模板设计</w:t>
      </w:r>
      <w:bookmarkEnd w:id="1129"/>
      <w:bookmarkEnd w:id="1130"/>
      <w:bookmarkEnd w:id="1131"/>
      <w:bookmarkEnd w:id="1132"/>
      <w:bookmarkEnd w:id="1133"/>
      <w:bookmarkEnd w:id="1134"/>
      <w:bookmarkEnd w:id="1135"/>
      <w:bookmarkEnd w:id="1136"/>
      <w:bookmarkEnd w:id="1137"/>
      <w:bookmarkEnd w:id="1138"/>
    </w:p>
    <w:p w:rsidR="00E91BA1" w:rsidRPr="000A1D0A" w:rsidRDefault="00E91BA1" w:rsidP="00E91BA1">
      <w:pPr>
        <w:spacing w:line="360" w:lineRule="auto"/>
        <w:rPr>
          <w:color w:val="000000" w:themeColor="text1"/>
          <w:sz w:val="24"/>
          <w:szCs w:val="24"/>
        </w:rPr>
      </w:pPr>
      <w:r w:rsidRPr="000A1D0A">
        <w:rPr>
          <w:rFonts w:hint="eastAsia"/>
          <w:b/>
          <w:bCs/>
          <w:color w:val="000000" w:themeColor="text1"/>
          <w:sz w:val="24"/>
          <w:szCs w:val="24"/>
        </w:rPr>
        <w:t>6.4</w:t>
      </w:r>
      <w:r w:rsidRPr="000A1D0A">
        <w:rPr>
          <w:b/>
          <w:bCs/>
          <w:color w:val="000000" w:themeColor="text1"/>
          <w:sz w:val="24"/>
          <w:szCs w:val="24"/>
        </w:rPr>
        <w:t>.1.1</w:t>
      </w:r>
      <w:r w:rsidRPr="000A1D0A">
        <w:rPr>
          <w:color w:val="000000" w:themeColor="text1"/>
          <w:sz w:val="24"/>
          <w:szCs w:val="24"/>
        </w:rPr>
        <w:t xml:space="preserve">  </w:t>
      </w:r>
      <w:r w:rsidRPr="000A1D0A">
        <w:rPr>
          <w:color w:val="000000" w:themeColor="text1"/>
          <w:sz w:val="24"/>
          <w:szCs w:val="24"/>
        </w:rPr>
        <w:t>根据清水混凝土的饰面要求和质量要求，清水混凝土模板设计更应重视模板选型、模板分块设计、面板分割设计、对拉螺栓的排列、眀缝</w:t>
      </w:r>
      <w:proofErr w:type="gramStart"/>
      <w:r w:rsidRPr="000A1D0A">
        <w:rPr>
          <w:color w:val="000000" w:themeColor="text1"/>
          <w:sz w:val="24"/>
          <w:szCs w:val="24"/>
        </w:rPr>
        <w:t>与蝉缝的</w:t>
      </w:r>
      <w:proofErr w:type="gramEnd"/>
      <w:r w:rsidRPr="000A1D0A">
        <w:rPr>
          <w:color w:val="000000" w:themeColor="text1"/>
          <w:sz w:val="24"/>
          <w:szCs w:val="24"/>
        </w:rPr>
        <w:t>设计和模板表面平整度等，通过详尽设计来实现清水混凝土建筑饰面效果。</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bCs/>
          <w:color w:val="000000" w:themeColor="text1"/>
          <w:sz w:val="24"/>
          <w:szCs w:val="24"/>
        </w:rPr>
        <w:t>6</w:t>
      </w:r>
      <w:r w:rsidRPr="000A1D0A">
        <w:rPr>
          <w:b/>
          <w:bCs/>
          <w:color w:val="000000" w:themeColor="text1"/>
          <w:sz w:val="24"/>
          <w:szCs w:val="24"/>
        </w:rPr>
        <w:t>.</w:t>
      </w:r>
      <w:r w:rsidRPr="000A1D0A">
        <w:rPr>
          <w:rFonts w:hint="eastAsia"/>
          <w:b/>
          <w:bCs/>
          <w:color w:val="000000" w:themeColor="text1"/>
          <w:sz w:val="24"/>
          <w:szCs w:val="24"/>
        </w:rPr>
        <w:t>4</w:t>
      </w:r>
      <w:r w:rsidRPr="000A1D0A">
        <w:rPr>
          <w:b/>
          <w:bCs/>
          <w:color w:val="000000" w:themeColor="text1"/>
          <w:sz w:val="24"/>
          <w:szCs w:val="24"/>
        </w:rPr>
        <w:t>.</w:t>
      </w:r>
      <w:r w:rsidRPr="000A1D0A">
        <w:rPr>
          <w:rFonts w:hint="eastAsia"/>
          <w:b/>
          <w:bCs/>
          <w:color w:val="000000" w:themeColor="text1"/>
          <w:sz w:val="24"/>
          <w:szCs w:val="24"/>
        </w:rPr>
        <w:t>1.3</w:t>
      </w:r>
      <w:r w:rsidRPr="000A1D0A">
        <w:rPr>
          <w:b/>
          <w:bCs/>
          <w:color w:val="000000" w:themeColor="text1"/>
          <w:sz w:val="24"/>
          <w:szCs w:val="24"/>
        </w:rPr>
        <w:t xml:space="preserve"> </w:t>
      </w:r>
      <w:r w:rsidRPr="000A1D0A">
        <w:rPr>
          <w:color w:val="000000" w:themeColor="text1"/>
          <w:sz w:val="24"/>
          <w:szCs w:val="24"/>
        </w:rPr>
        <w:t xml:space="preserve"> </w:t>
      </w:r>
      <w:r w:rsidRPr="000A1D0A">
        <w:rPr>
          <w:color w:val="000000" w:themeColor="text1"/>
          <w:sz w:val="24"/>
          <w:szCs w:val="24"/>
        </w:rPr>
        <w:t>对拉螺栓的位置应避开门窗洞口边缘</w:t>
      </w:r>
      <w:proofErr w:type="gramStart"/>
      <w:r w:rsidRPr="000A1D0A">
        <w:rPr>
          <w:color w:val="000000" w:themeColor="text1"/>
          <w:sz w:val="24"/>
          <w:szCs w:val="24"/>
        </w:rPr>
        <w:t>的暗柱钢筋</w:t>
      </w:r>
      <w:proofErr w:type="gramEnd"/>
      <w:r w:rsidRPr="000A1D0A">
        <w:rPr>
          <w:color w:val="000000" w:themeColor="text1"/>
          <w:sz w:val="24"/>
          <w:szCs w:val="24"/>
        </w:rPr>
        <w:t>，同时防止拆模损伤混凝土。清水混凝土模板设计中，每种结构体系对应的设计重点有所不同，要区分对待。</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bCs/>
          <w:color w:val="000000" w:themeColor="text1"/>
          <w:sz w:val="24"/>
          <w:szCs w:val="24"/>
        </w:rPr>
        <w:t>6</w:t>
      </w:r>
      <w:r w:rsidRPr="000A1D0A">
        <w:rPr>
          <w:b/>
          <w:bCs/>
          <w:color w:val="000000" w:themeColor="text1"/>
          <w:sz w:val="24"/>
          <w:szCs w:val="24"/>
        </w:rPr>
        <w:t>.</w:t>
      </w:r>
      <w:r w:rsidRPr="000A1D0A">
        <w:rPr>
          <w:rFonts w:hint="eastAsia"/>
          <w:b/>
          <w:bCs/>
          <w:color w:val="000000" w:themeColor="text1"/>
          <w:sz w:val="24"/>
          <w:szCs w:val="24"/>
        </w:rPr>
        <w:t>4</w:t>
      </w:r>
      <w:r w:rsidRPr="000A1D0A">
        <w:rPr>
          <w:b/>
          <w:bCs/>
          <w:color w:val="000000" w:themeColor="text1"/>
          <w:sz w:val="24"/>
          <w:szCs w:val="24"/>
        </w:rPr>
        <w:t>.</w:t>
      </w:r>
      <w:r w:rsidRPr="000A1D0A">
        <w:rPr>
          <w:rFonts w:hint="eastAsia"/>
          <w:b/>
          <w:bCs/>
          <w:color w:val="000000" w:themeColor="text1"/>
          <w:sz w:val="24"/>
          <w:szCs w:val="24"/>
        </w:rPr>
        <w:t>1.4</w:t>
      </w:r>
      <w:r w:rsidRPr="000A1D0A">
        <w:rPr>
          <w:color w:val="000000" w:themeColor="text1"/>
          <w:sz w:val="24"/>
          <w:szCs w:val="24"/>
        </w:rPr>
        <w:t xml:space="preserve">  </w:t>
      </w:r>
      <w:r w:rsidRPr="000A1D0A">
        <w:rPr>
          <w:color w:val="000000" w:themeColor="text1"/>
          <w:sz w:val="24"/>
          <w:szCs w:val="24"/>
        </w:rPr>
        <w:t>模板拼缝和装饰线的设计主要是为了满足设计效果的同时，尽量减少拼缝、保持线条的对称、保持线条方向的一致等，同时还要满足便于施工的要求，尽量使线条与施工缝统一起来。</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139" w:name="_Toc496104236"/>
      <w:bookmarkStart w:id="1140" w:name="_Toc496947948"/>
      <w:bookmarkStart w:id="1141" w:name="_Toc501094159"/>
      <w:bookmarkStart w:id="1142" w:name="_Toc503170965"/>
      <w:bookmarkStart w:id="1143" w:name="_Toc504115174"/>
      <w:bookmarkStart w:id="1144" w:name="_Toc504115302"/>
      <w:bookmarkStart w:id="1145" w:name="_Toc504115637"/>
      <w:bookmarkStart w:id="1146" w:name="_Toc2864935"/>
      <w:bookmarkStart w:id="1147" w:name="_Toc24633656"/>
      <w:bookmarkStart w:id="1148" w:name="_Toc25944767"/>
      <w:r w:rsidRPr="000A1D0A">
        <w:rPr>
          <w:rFonts w:ascii="Times New Roman" w:eastAsia="宋体" w:hint="eastAsia"/>
          <w:b/>
          <w:color w:val="000000" w:themeColor="text1"/>
          <w:kern w:val="2"/>
          <w:sz w:val="24"/>
          <w:szCs w:val="24"/>
        </w:rPr>
        <w:t>6</w:t>
      </w:r>
      <w:r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4.2</w:t>
      </w:r>
      <w:r w:rsidRPr="000A1D0A">
        <w:rPr>
          <w:rFonts w:ascii="Times New Roman" w:eastAsia="宋体"/>
          <w:b/>
          <w:color w:val="000000" w:themeColor="text1"/>
          <w:kern w:val="2"/>
          <w:sz w:val="24"/>
          <w:szCs w:val="24"/>
        </w:rPr>
        <w:t xml:space="preserve">  </w:t>
      </w:r>
      <w:r w:rsidRPr="000A1D0A">
        <w:rPr>
          <w:rFonts w:ascii="Times New Roman" w:eastAsia="宋体"/>
          <w:b/>
          <w:color w:val="000000" w:themeColor="text1"/>
          <w:kern w:val="2"/>
          <w:sz w:val="24"/>
          <w:szCs w:val="24"/>
        </w:rPr>
        <w:t>模板制作</w:t>
      </w:r>
      <w:bookmarkEnd w:id="1139"/>
      <w:bookmarkEnd w:id="1140"/>
      <w:bookmarkEnd w:id="1141"/>
      <w:bookmarkEnd w:id="1142"/>
      <w:bookmarkEnd w:id="1143"/>
      <w:bookmarkEnd w:id="1144"/>
      <w:bookmarkEnd w:id="1145"/>
      <w:bookmarkEnd w:id="1146"/>
      <w:bookmarkEnd w:id="1147"/>
      <w:bookmarkEnd w:id="1148"/>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color w:val="000000" w:themeColor="text1"/>
          <w:sz w:val="24"/>
          <w:szCs w:val="24"/>
        </w:rPr>
        <w:t xml:space="preserve">6.4.2.1 </w:t>
      </w:r>
      <w:r w:rsidRPr="000A1D0A">
        <w:rPr>
          <w:rFonts w:hint="eastAsia"/>
          <w:color w:val="000000" w:themeColor="text1"/>
          <w:sz w:val="24"/>
          <w:szCs w:val="24"/>
        </w:rPr>
        <w:t xml:space="preserve"> </w:t>
      </w:r>
      <w:r w:rsidRPr="000A1D0A">
        <w:rPr>
          <w:color w:val="000000" w:themeColor="text1"/>
          <w:sz w:val="24"/>
          <w:szCs w:val="24"/>
        </w:rPr>
        <w:t>模板制作允许偏差的数值参照《清水混凝土施工技术规程》</w:t>
      </w:r>
      <w:r w:rsidRPr="000A1D0A">
        <w:rPr>
          <w:color w:val="000000" w:themeColor="text1"/>
          <w:sz w:val="24"/>
          <w:szCs w:val="24"/>
        </w:rPr>
        <w:t>JGJ169</w:t>
      </w:r>
      <w:r w:rsidRPr="000A1D0A">
        <w:rPr>
          <w:color w:val="000000" w:themeColor="text1"/>
          <w:sz w:val="24"/>
          <w:szCs w:val="24"/>
        </w:rPr>
        <w:t>和《建筑工程大模板技术规程》</w:t>
      </w:r>
      <w:r w:rsidRPr="000A1D0A">
        <w:rPr>
          <w:color w:val="000000" w:themeColor="text1"/>
          <w:sz w:val="24"/>
          <w:szCs w:val="24"/>
        </w:rPr>
        <w:t>JGJ 74</w:t>
      </w:r>
      <w:r w:rsidRPr="000A1D0A">
        <w:rPr>
          <w:color w:val="000000" w:themeColor="text1"/>
          <w:sz w:val="24"/>
          <w:szCs w:val="24"/>
        </w:rPr>
        <w:t>选用。</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bCs/>
          <w:color w:val="000000" w:themeColor="text1"/>
          <w:sz w:val="24"/>
          <w:szCs w:val="24"/>
        </w:rPr>
        <w:t>6.4.2.2</w:t>
      </w:r>
      <w:r w:rsidRPr="000A1D0A">
        <w:rPr>
          <w:b/>
          <w:bCs/>
          <w:color w:val="000000" w:themeColor="text1"/>
          <w:sz w:val="24"/>
          <w:szCs w:val="24"/>
        </w:rPr>
        <w:t xml:space="preserve"> </w:t>
      </w:r>
      <w:r w:rsidRPr="000A1D0A">
        <w:rPr>
          <w:color w:val="000000" w:themeColor="text1"/>
          <w:sz w:val="24"/>
          <w:szCs w:val="24"/>
        </w:rPr>
        <w:t xml:space="preserve"> </w:t>
      </w:r>
      <w:r w:rsidRPr="000A1D0A">
        <w:rPr>
          <w:color w:val="000000" w:themeColor="text1"/>
          <w:sz w:val="24"/>
          <w:szCs w:val="24"/>
        </w:rPr>
        <w:t>选用面板光滑、棱角平顺的钢模板能够更好地满足饰面清水混凝土的表面效果要求，及时涂刷防水涂料目的是为了防止锈蚀。</w:t>
      </w:r>
      <w:proofErr w:type="gramStart"/>
      <w:r w:rsidRPr="000A1D0A">
        <w:rPr>
          <w:color w:val="000000" w:themeColor="text1"/>
          <w:sz w:val="24"/>
          <w:szCs w:val="24"/>
        </w:rPr>
        <w:t>铣</w:t>
      </w:r>
      <w:proofErr w:type="gramEnd"/>
      <w:r w:rsidRPr="000A1D0A">
        <w:rPr>
          <w:color w:val="000000" w:themeColor="text1"/>
          <w:sz w:val="24"/>
          <w:szCs w:val="24"/>
        </w:rPr>
        <w:t>边工艺目的是确保模板面板拼接和模板连接严密。</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bCs/>
          <w:color w:val="000000" w:themeColor="text1"/>
          <w:sz w:val="24"/>
          <w:szCs w:val="24"/>
        </w:rPr>
        <w:t>6</w:t>
      </w:r>
      <w:r w:rsidRPr="000A1D0A">
        <w:rPr>
          <w:b/>
          <w:bCs/>
          <w:color w:val="000000" w:themeColor="text1"/>
          <w:sz w:val="24"/>
          <w:szCs w:val="24"/>
        </w:rPr>
        <w:t>.</w:t>
      </w:r>
      <w:r w:rsidRPr="000A1D0A">
        <w:rPr>
          <w:rFonts w:hint="eastAsia"/>
          <w:b/>
          <w:bCs/>
          <w:color w:val="000000" w:themeColor="text1"/>
          <w:sz w:val="24"/>
          <w:szCs w:val="24"/>
        </w:rPr>
        <w:t>4.2</w:t>
      </w:r>
      <w:r w:rsidRPr="000A1D0A">
        <w:rPr>
          <w:b/>
          <w:bCs/>
          <w:color w:val="000000" w:themeColor="text1"/>
          <w:sz w:val="24"/>
          <w:szCs w:val="24"/>
        </w:rPr>
        <w:t xml:space="preserve">.3 </w:t>
      </w:r>
      <w:r w:rsidRPr="000A1D0A">
        <w:rPr>
          <w:color w:val="000000" w:themeColor="text1"/>
          <w:sz w:val="24"/>
          <w:szCs w:val="24"/>
        </w:rPr>
        <w:t xml:space="preserve"> </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color w:val="000000" w:themeColor="text1"/>
          <w:sz w:val="24"/>
          <w:szCs w:val="24"/>
        </w:rPr>
        <w:t xml:space="preserve">    </w:t>
      </w:r>
      <w:r w:rsidRPr="000A1D0A">
        <w:rPr>
          <w:rFonts w:hint="eastAsia"/>
          <w:color w:val="000000" w:themeColor="text1"/>
          <w:sz w:val="24"/>
          <w:szCs w:val="24"/>
        </w:rPr>
        <w:t>（</w:t>
      </w:r>
      <w:r w:rsidRPr="000A1D0A">
        <w:rPr>
          <w:rFonts w:hint="eastAsia"/>
          <w:color w:val="000000" w:themeColor="text1"/>
          <w:sz w:val="24"/>
          <w:szCs w:val="24"/>
        </w:rPr>
        <w:t>1</w:t>
      </w:r>
      <w:r w:rsidRPr="000A1D0A">
        <w:rPr>
          <w:rFonts w:hint="eastAsia"/>
          <w:color w:val="000000" w:themeColor="text1"/>
          <w:sz w:val="24"/>
          <w:szCs w:val="24"/>
        </w:rPr>
        <w:t>）</w:t>
      </w:r>
      <w:r w:rsidRPr="000A1D0A">
        <w:rPr>
          <w:color w:val="000000" w:themeColor="text1"/>
          <w:sz w:val="24"/>
          <w:szCs w:val="24"/>
        </w:rPr>
        <w:t>对接触面进行刨平</w:t>
      </w:r>
      <w:proofErr w:type="gramStart"/>
      <w:r w:rsidRPr="000A1D0A">
        <w:rPr>
          <w:color w:val="000000" w:themeColor="text1"/>
          <w:sz w:val="24"/>
          <w:szCs w:val="24"/>
        </w:rPr>
        <w:t>刨直处理</w:t>
      </w:r>
      <w:proofErr w:type="gramEnd"/>
      <w:r w:rsidRPr="000A1D0A">
        <w:rPr>
          <w:color w:val="000000" w:themeColor="text1"/>
          <w:sz w:val="24"/>
          <w:szCs w:val="24"/>
        </w:rPr>
        <w:t>可以保证加工的木模板尺寸准确、平整度好、拼缝严密，更好地保证成型混凝土质量。</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color w:val="000000" w:themeColor="text1"/>
          <w:sz w:val="24"/>
          <w:szCs w:val="24"/>
        </w:rPr>
        <w:t xml:space="preserve">    </w:t>
      </w:r>
      <w:r w:rsidRPr="000A1D0A">
        <w:rPr>
          <w:rFonts w:hint="eastAsia"/>
          <w:color w:val="000000" w:themeColor="text1"/>
          <w:sz w:val="24"/>
          <w:szCs w:val="24"/>
        </w:rPr>
        <w:t>（</w:t>
      </w:r>
      <w:r w:rsidRPr="000A1D0A">
        <w:rPr>
          <w:rFonts w:hint="eastAsia"/>
          <w:color w:val="000000" w:themeColor="text1"/>
          <w:sz w:val="24"/>
          <w:szCs w:val="24"/>
        </w:rPr>
        <w:t>5</w:t>
      </w:r>
      <w:r w:rsidRPr="000A1D0A">
        <w:rPr>
          <w:rFonts w:hint="eastAsia"/>
          <w:color w:val="000000" w:themeColor="text1"/>
          <w:sz w:val="24"/>
          <w:szCs w:val="24"/>
        </w:rPr>
        <w:t>）胶合板面板模板钉</w:t>
      </w:r>
      <w:proofErr w:type="gramStart"/>
      <w:r w:rsidRPr="000A1D0A">
        <w:rPr>
          <w:rFonts w:hint="eastAsia"/>
          <w:color w:val="000000" w:themeColor="text1"/>
          <w:sz w:val="24"/>
          <w:szCs w:val="24"/>
        </w:rPr>
        <w:t>眼处理</w:t>
      </w:r>
      <w:proofErr w:type="gramEnd"/>
      <w:r w:rsidRPr="000A1D0A">
        <w:rPr>
          <w:rFonts w:hint="eastAsia"/>
          <w:color w:val="000000" w:themeColor="text1"/>
          <w:sz w:val="24"/>
          <w:szCs w:val="24"/>
        </w:rPr>
        <w:t>得当，能保证模板面板与龙骨连接紧密，面板平整、光滑。一般情况下宜采用木螺钉从背面固定。</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149" w:name="_Toc496104233"/>
      <w:bookmarkStart w:id="1150" w:name="_Toc496947945"/>
      <w:bookmarkStart w:id="1151" w:name="_Toc501094156"/>
      <w:bookmarkStart w:id="1152" w:name="_Toc503170962"/>
      <w:bookmarkStart w:id="1153" w:name="_Toc504115171"/>
      <w:bookmarkStart w:id="1154" w:name="_Toc504115299"/>
      <w:bookmarkStart w:id="1155" w:name="_Toc504115634"/>
      <w:bookmarkStart w:id="1156" w:name="_Toc2864932"/>
      <w:bookmarkStart w:id="1157" w:name="_Toc24633653"/>
      <w:bookmarkStart w:id="1158" w:name="_Toc25944764"/>
      <w:r w:rsidRPr="000A1D0A">
        <w:rPr>
          <w:rFonts w:ascii="Times New Roman" w:eastAsia="宋体"/>
          <w:b/>
          <w:color w:val="000000" w:themeColor="text1"/>
          <w:kern w:val="2"/>
          <w:sz w:val="24"/>
          <w:szCs w:val="24"/>
        </w:rPr>
        <w:t xml:space="preserve">6.4.3  </w:t>
      </w:r>
      <w:r w:rsidRPr="000A1D0A">
        <w:rPr>
          <w:rFonts w:ascii="Times New Roman" w:eastAsia="宋体"/>
          <w:b/>
          <w:color w:val="000000" w:themeColor="text1"/>
          <w:kern w:val="2"/>
          <w:sz w:val="24"/>
          <w:szCs w:val="24"/>
        </w:rPr>
        <w:t>脱模剂的施工</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 xml:space="preserve">    </w:t>
      </w:r>
      <w:r w:rsidRPr="000A1D0A">
        <w:rPr>
          <w:rFonts w:ascii="Times New Roman"/>
          <w:color w:val="000000" w:themeColor="text1"/>
          <w:sz w:val="24"/>
          <w:szCs w:val="24"/>
        </w:rPr>
        <w:t>模板面板不清洁或脱模剂喷涂不均匀，将影响清水混凝土饰面效果。遭雨淋、水浇或脱模剂失效的模板，应将模板表面的脱模剂整体清理干净后再重新涂刷一次，以保证清水混凝土效果的一致性，如果仅仅将失效部位补涂，可能导致补</w:t>
      </w:r>
      <w:proofErr w:type="gramStart"/>
      <w:r w:rsidRPr="000A1D0A">
        <w:rPr>
          <w:rFonts w:ascii="Times New Roman"/>
          <w:color w:val="000000" w:themeColor="text1"/>
          <w:sz w:val="24"/>
          <w:szCs w:val="24"/>
        </w:rPr>
        <w:t>涂</w:t>
      </w:r>
      <w:r w:rsidRPr="000A1D0A">
        <w:rPr>
          <w:rFonts w:ascii="Times New Roman"/>
          <w:color w:val="000000" w:themeColor="text1"/>
          <w:sz w:val="24"/>
          <w:szCs w:val="24"/>
        </w:rPr>
        <w:lastRenderedPageBreak/>
        <w:t>位置</w:t>
      </w:r>
      <w:proofErr w:type="gramEnd"/>
      <w:r w:rsidRPr="000A1D0A">
        <w:rPr>
          <w:rFonts w:ascii="Times New Roman"/>
          <w:color w:val="000000" w:themeColor="text1"/>
          <w:sz w:val="24"/>
          <w:szCs w:val="24"/>
        </w:rPr>
        <w:t>与其他位置成型的混凝土表面效果不一致。清洗清水混凝土模板面板上的墨线痕迹、油污、铁锈等。</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r w:rsidRPr="000A1D0A">
        <w:rPr>
          <w:rFonts w:ascii="Times New Roman" w:eastAsia="宋体"/>
          <w:b/>
          <w:color w:val="000000" w:themeColor="text1"/>
          <w:kern w:val="2"/>
          <w:sz w:val="24"/>
          <w:szCs w:val="24"/>
        </w:rPr>
        <w:t xml:space="preserve">6.4.4  </w:t>
      </w:r>
      <w:r w:rsidRPr="000A1D0A">
        <w:rPr>
          <w:rFonts w:ascii="Times New Roman" w:eastAsia="宋体"/>
          <w:b/>
          <w:color w:val="000000" w:themeColor="text1"/>
          <w:kern w:val="2"/>
          <w:sz w:val="24"/>
          <w:szCs w:val="24"/>
        </w:rPr>
        <w:t>模板安装</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 xml:space="preserve">6.4.4.1  </w:t>
      </w:r>
      <w:r w:rsidRPr="000A1D0A">
        <w:rPr>
          <w:rFonts w:ascii="Times New Roman" w:hint="eastAsia"/>
          <w:color w:val="000000" w:themeColor="text1"/>
          <w:sz w:val="24"/>
          <w:szCs w:val="24"/>
        </w:rPr>
        <w:t>模板面板不清洁或涂刷脱模剂不均匀，将影响清水混凝土</w:t>
      </w:r>
      <w:r w:rsidRPr="000A1D0A">
        <w:rPr>
          <w:rFonts w:ascii="Times New Roman" w:hint="eastAsia"/>
          <w:color w:val="000000" w:themeColor="text1"/>
          <w:sz w:val="24"/>
          <w:szCs w:val="24"/>
        </w:rPr>
        <w:t xml:space="preserve"> </w:t>
      </w:r>
      <w:r w:rsidRPr="000A1D0A">
        <w:rPr>
          <w:rFonts w:ascii="Times New Roman" w:hint="eastAsia"/>
          <w:color w:val="000000" w:themeColor="text1"/>
          <w:sz w:val="24"/>
          <w:szCs w:val="24"/>
        </w:rPr>
        <w:t>的饰面效果。刷过模板漆的钢面板在周转过程中可能损伤漆面，浇筑后容易在混凝土面留下凸痕，所以模板在使用前需对模板的清洁度和漆面完整性进行检查。</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4</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4.4</w:t>
      </w:r>
      <w:r w:rsidRPr="000A1D0A">
        <w:rPr>
          <w:rFonts w:ascii="Times New Roman"/>
          <w:b/>
          <w:bCs/>
          <w:color w:val="000000" w:themeColor="text1"/>
          <w:kern w:val="2"/>
          <w:sz w:val="24"/>
          <w:szCs w:val="24"/>
        </w:rPr>
        <w:t xml:space="preserve"> </w:t>
      </w:r>
      <w:r w:rsidRPr="000A1D0A">
        <w:rPr>
          <w:rFonts w:ascii="Times New Roman"/>
          <w:color w:val="000000" w:themeColor="text1"/>
          <w:sz w:val="24"/>
          <w:szCs w:val="24"/>
        </w:rPr>
        <w:t xml:space="preserve"> </w:t>
      </w:r>
      <w:r w:rsidRPr="000A1D0A">
        <w:rPr>
          <w:rFonts w:ascii="Times New Roman"/>
          <w:color w:val="000000" w:themeColor="text1"/>
          <w:sz w:val="24"/>
          <w:szCs w:val="24"/>
        </w:rPr>
        <w:t>模板之间的连接易产生漏浆、错台等现象，影响清水混凝土的饰面效果，因此本条规定了模板安装就位后，应做好防漏浆措施。</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hint="eastAsia"/>
          <w:color w:val="000000" w:themeColor="text1"/>
          <w:sz w:val="24"/>
          <w:szCs w:val="24"/>
        </w:rPr>
        <w:t>（</w:t>
      </w:r>
      <w:r w:rsidRPr="000A1D0A">
        <w:rPr>
          <w:rFonts w:ascii="Times New Roman" w:hint="eastAsia"/>
          <w:color w:val="000000" w:themeColor="text1"/>
          <w:sz w:val="24"/>
          <w:szCs w:val="24"/>
        </w:rPr>
        <w:t>1</w:t>
      </w:r>
      <w:r w:rsidRPr="000A1D0A">
        <w:rPr>
          <w:rFonts w:ascii="Times New Roman" w:hint="eastAsia"/>
          <w:color w:val="000000" w:themeColor="text1"/>
          <w:sz w:val="24"/>
          <w:szCs w:val="24"/>
        </w:rPr>
        <w:t>）</w:t>
      </w:r>
      <w:r w:rsidRPr="000A1D0A">
        <w:rPr>
          <w:rFonts w:ascii="Times New Roman"/>
          <w:color w:val="000000" w:themeColor="text1"/>
          <w:sz w:val="24"/>
          <w:szCs w:val="24"/>
        </w:rPr>
        <w:t>对拉螺栓安装不正确，易造成模板的损伤和对拉螺栓孔眼处漏浆。安装时调整位置，并确保每个孔位都装有塑料垫圈，避免螺纹损伤模板面板上的对拉螺栓孔眼。拧紧对拉螺栓和模板夹具等连接件时用力均匀，保证塑料垫圈与模板板面正确接触，避免混凝土浇筑后孔眼不规则变形。</w:t>
      </w:r>
    </w:p>
    <w:p w:rsidR="00E91BA1" w:rsidRPr="000A1D0A" w:rsidRDefault="00E91BA1" w:rsidP="00E91BA1">
      <w:pPr>
        <w:autoSpaceDE w:val="0"/>
        <w:autoSpaceDN w:val="0"/>
        <w:adjustRightInd w:val="0"/>
        <w:spacing w:line="360" w:lineRule="auto"/>
        <w:jc w:val="left"/>
        <w:rPr>
          <w:color w:val="000000" w:themeColor="text1"/>
          <w:kern w:val="0"/>
          <w:sz w:val="24"/>
          <w:szCs w:val="24"/>
        </w:rPr>
      </w:pPr>
      <w:r w:rsidRPr="000A1D0A">
        <w:rPr>
          <w:b/>
          <w:bCs/>
          <w:color w:val="000000" w:themeColor="text1"/>
          <w:kern w:val="0"/>
          <w:sz w:val="24"/>
          <w:szCs w:val="24"/>
        </w:rPr>
        <w:t xml:space="preserve">    </w:t>
      </w:r>
      <w:r w:rsidRPr="000A1D0A">
        <w:rPr>
          <w:rFonts w:hint="eastAsia"/>
          <w:b/>
          <w:bCs/>
          <w:color w:val="000000" w:themeColor="text1"/>
          <w:kern w:val="0"/>
          <w:sz w:val="24"/>
          <w:szCs w:val="24"/>
        </w:rPr>
        <w:t>（</w:t>
      </w:r>
      <w:r w:rsidRPr="000A1D0A">
        <w:rPr>
          <w:rFonts w:hint="eastAsia"/>
          <w:color w:val="000000" w:themeColor="text1"/>
          <w:kern w:val="0"/>
          <w:sz w:val="24"/>
          <w:szCs w:val="24"/>
        </w:rPr>
        <w:t>2</w:t>
      </w:r>
      <w:r w:rsidRPr="000A1D0A">
        <w:rPr>
          <w:rFonts w:hint="eastAsia"/>
          <w:color w:val="000000" w:themeColor="text1"/>
          <w:kern w:val="0"/>
          <w:sz w:val="24"/>
          <w:szCs w:val="24"/>
        </w:rPr>
        <w:t>）为防止密封条挤压后凸出板面，在模板侧边退后</w:t>
      </w:r>
      <w:r w:rsidRPr="000A1D0A">
        <w:rPr>
          <w:rFonts w:hint="eastAsia"/>
          <w:color w:val="000000" w:themeColor="text1"/>
          <w:kern w:val="0"/>
          <w:sz w:val="24"/>
          <w:szCs w:val="24"/>
        </w:rPr>
        <w:t>1~3mm</w:t>
      </w:r>
      <w:r w:rsidRPr="000A1D0A">
        <w:rPr>
          <w:rFonts w:hint="eastAsia"/>
          <w:color w:val="000000" w:themeColor="text1"/>
          <w:kern w:val="0"/>
          <w:sz w:val="24"/>
          <w:szCs w:val="24"/>
        </w:rPr>
        <w:t>黏结；竖向模板也宜采用同</w:t>
      </w:r>
      <w:proofErr w:type="gramStart"/>
      <w:r w:rsidRPr="000A1D0A">
        <w:rPr>
          <w:rFonts w:hint="eastAsia"/>
          <w:color w:val="000000" w:themeColor="text1"/>
          <w:kern w:val="0"/>
          <w:sz w:val="24"/>
          <w:szCs w:val="24"/>
        </w:rPr>
        <w:t>养措施</w:t>
      </w:r>
      <w:proofErr w:type="gramEnd"/>
      <w:r w:rsidRPr="000A1D0A">
        <w:rPr>
          <w:rFonts w:hint="eastAsia"/>
          <w:color w:val="000000" w:themeColor="text1"/>
          <w:kern w:val="0"/>
          <w:sz w:val="24"/>
          <w:szCs w:val="24"/>
        </w:rPr>
        <w:t>封堵严密。</w:t>
      </w:r>
    </w:p>
    <w:p w:rsidR="00E91BA1" w:rsidRPr="000A1D0A" w:rsidRDefault="00E91BA1" w:rsidP="00E91BA1">
      <w:pPr>
        <w:autoSpaceDE w:val="0"/>
        <w:autoSpaceDN w:val="0"/>
        <w:adjustRightInd w:val="0"/>
        <w:spacing w:line="360" w:lineRule="auto"/>
        <w:jc w:val="left"/>
        <w:rPr>
          <w:color w:val="000000" w:themeColor="text1"/>
          <w:kern w:val="0"/>
          <w:sz w:val="24"/>
          <w:szCs w:val="24"/>
        </w:rPr>
      </w:pPr>
      <w:r w:rsidRPr="000A1D0A">
        <w:rPr>
          <w:rFonts w:hint="eastAsia"/>
          <w:color w:val="000000" w:themeColor="text1"/>
          <w:kern w:val="0"/>
          <w:sz w:val="24"/>
          <w:szCs w:val="24"/>
        </w:rPr>
        <w:t xml:space="preserve">    </w:t>
      </w:r>
      <w:r w:rsidRPr="000A1D0A">
        <w:rPr>
          <w:rFonts w:hint="eastAsia"/>
          <w:color w:val="000000" w:themeColor="text1"/>
          <w:kern w:val="0"/>
          <w:sz w:val="24"/>
          <w:szCs w:val="24"/>
        </w:rPr>
        <w:t>另外，</w:t>
      </w:r>
      <w:r w:rsidRPr="000A1D0A">
        <w:rPr>
          <w:color w:val="000000" w:themeColor="text1"/>
          <w:kern w:val="0"/>
          <w:sz w:val="24"/>
          <w:szCs w:val="24"/>
        </w:rPr>
        <w:t>清水混凝土在支模完毕后应尽快浇筑混凝土，防止钢筋受雨雪腐蚀而生锈，这些</w:t>
      </w:r>
      <w:proofErr w:type="gramStart"/>
      <w:r w:rsidRPr="000A1D0A">
        <w:rPr>
          <w:color w:val="000000" w:themeColor="text1"/>
          <w:kern w:val="0"/>
          <w:sz w:val="24"/>
          <w:szCs w:val="24"/>
        </w:rPr>
        <w:t>锈</w:t>
      </w:r>
      <w:proofErr w:type="gramEnd"/>
      <w:r w:rsidRPr="000A1D0A">
        <w:rPr>
          <w:color w:val="000000" w:themeColor="text1"/>
          <w:kern w:val="0"/>
          <w:sz w:val="24"/>
          <w:szCs w:val="24"/>
        </w:rPr>
        <w:t>水会严重影响混凝土的观感。如已经产生锈水，在浇筑混凝土之前应用清水进行冲洗。</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 xml:space="preserve">6.4.4.5 </w:t>
      </w:r>
      <w:r w:rsidRPr="000A1D0A">
        <w:rPr>
          <w:rFonts w:ascii="Times New Roman"/>
          <w:color w:val="000000" w:themeColor="text1"/>
          <w:sz w:val="24"/>
          <w:szCs w:val="24"/>
        </w:rPr>
        <w:t xml:space="preserve"> </w:t>
      </w:r>
      <w:r w:rsidRPr="000A1D0A">
        <w:rPr>
          <w:rFonts w:ascii="Times New Roman"/>
          <w:color w:val="000000" w:themeColor="text1"/>
          <w:sz w:val="24"/>
          <w:szCs w:val="24"/>
        </w:rPr>
        <w:t>参照《清水混凝土应用技术规程》</w:t>
      </w:r>
      <w:r w:rsidRPr="000A1D0A">
        <w:rPr>
          <w:rFonts w:ascii="Times New Roman"/>
          <w:color w:val="000000" w:themeColor="text1"/>
          <w:sz w:val="24"/>
          <w:szCs w:val="24"/>
        </w:rPr>
        <w:t xml:space="preserve">JGJ169 </w:t>
      </w:r>
      <w:r w:rsidRPr="000A1D0A">
        <w:rPr>
          <w:rFonts w:ascii="Times New Roman"/>
          <w:color w:val="000000" w:themeColor="text1"/>
          <w:sz w:val="24"/>
          <w:szCs w:val="24"/>
        </w:rPr>
        <w:t>和《建筑工程大模板技术规程》</w:t>
      </w:r>
      <w:r w:rsidRPr="000A1D0A">
        <w:rPr>
          <w:rFonts w:ascii="Times New Roman"/>
          <w:color w:val="000000" w:themeColor="text1"/>
          <w:sz w:val="24"/>
          <w:szCs w:val="24"/>
        </w:rPr>
        <w:t>JGJ 74</w:t>
      </w:r>
      <w:r w:rsidRPr="000A1D0A">
        <w:rPr>
          <w:rFonts w:ascii="Times New Roman"/>
          <w:color w:val="000000" w:themeColor="text1"/>
          <w:sz w:val="24"/>
          <w:szCs w:val="24"/>
        </w:rPr>
        <w:t>标准选用。</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159" w:name="_Toc400961756"/>
      <w:bookmarkStart w:id="1160" w:name="_Toc400961941"/>
      <w:bookmarkStart w:id="1161" w:name="_Toc400962641"/>
      <w:bookmarkStart w:id="1162" w:name="_Toc459635311"/>
      <w:bookmarkStart w:id="1163" w:name="_Toc496104239"/>
      <w:bookmarkStart w:id="1164" w:name="_Toc496947951"/>
      <w:bookmarkStart w:id="1165" w:name="_Toc501094162"/>
      <w:bookmarkStart w:id="1166" w:name="_Toc503170968"/>
      <w:bookmarkStart w:id="1167" w:name="_Toc504115177"/>
      <w:bookmarkStart w:id="1168" w:name="_Toc504115305"/>
      <w:bookmarkStart w:id="1169" w:name="_Toc504115640"/>
      <w:bookmarkStart w:id="1170" w:name="_Toc2864938"/>
      <w:bookmarkStart w:id="1171" w:name="_Toc24633659"/>
      <w:bookmarkStart w:id="1172" w:name="_Toc25944770"/>
      <w:r w:rsidRPr="000A1D0A">
        <w:rPr>
          <w:rFonts w:ascii="Times New Roman" w:eastAsia="宋体" w:hint="eastAsia"/>
          <w:b/>
          <w:color w:val="000000" w:themeColor="text1"/>
          <w:kern w:val="2"/>
          <w:sz w:val="24"/>
          <w:szCs w:val="24"/>
        </w:rPr>
        <w:t>6</w:t>
      </w:r>
      <w:r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4.5</w:t>
      </w:r>
      <w:r w:rsidRPr="000A1D0A">
        <w:rPr>
          <w:rFonts w:ascii="Times New Roman" w:eastAsia="宋体"/>
          <w:b/>
          <w:color w:val="000000" w:themeColor="text1"/>
          <w:kern w:val="2"/>
          <w:sz w:val="24"/>
          <w:szCs w:val="24"/>
        </w:rPr>
        <w:t xml:space="preserve">  </w:t>
      </w:r>
      <w:r w:rsidRPr="000A1D0A">
        <w:rPr>
          <w:rFonts w:ascii="Times New Roman" w:eastAsia="宋体"/>
          <w:b/>
          <w:color w:val="000000" w:themeColor="text1"/>
          <w:kern w:val="2"/>
          <w:sz w:val="24"/>
          <w:szCs w:val="24"/>
        </w:rPr>
        <w:t>模板拆除</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0A1D0A">
        <w:rPr>
          <w:rFonts w:ascii="Times New Roman" w:eastAsia="宋体" w:hint="eastAsia"/>
          <w:b/>
          <w:color w:val="000000" w:themeColor="text1"/>
          <w:kern w:val="2"/>
          <w:sz w:val="24"/>
          <w:szCs w:val="24"/>
        </w:rPr>
        <w:t>、保养</w:t>
      </w:r>
    </w:p>
    <w:p w:rsidR="00E91BA1" w:rsidRPr="000A1D0A" w:rsidRDefault="00E91BA1" w:rsidP="00E91BA1">
      <w:pPr>
        <w:spacing w:line="360" w:lineRule="auto"/>
        <w:rPr>
          <w:color w:val="000000" w:themeColor="text1"/>
          <w:sz w:val="24"/>
          <w:szCs w:val="24"/>
        </w:rPr>
      </w:pPr>
      <w:r w:rsidRPr="000A1D0A">
        <w:rPr>
          <w:rFonts w:hint="eastAsia"/>
          <w:b/>
          <w:bCs/>
          <w:color w:val="000000" w:themeColor="text1"/>
          <w:sz w:val="24"/>
          <w:szCs w:val="24"/>
        </w:rPr>
        <w:t xml:space="preserve">6.4.5.1  </w:t>
      </w:r>
      <w:r w:rsidRPr="000A1D0A">
        <w:rPr>
          <w:color w:val="000000" w:themeColor="text1"/>
          <w:sz w:val="24"/>
          <w:szCs w:val="24"/>
        </w:rPr>
        <w:t>现场拆除所作的各项规定对保证新浇筑混凝土表面质量、保护与方便模板和配件的周转使用有重要指导作用。适当延长清水混凝土养护时间可提高混凝土的强度，减轻拆模时对清水混凝土表面和棱角的破坏。具体拆模时间应根据现场同条件养护试件的强度及拆模后</w:t>
      </w:r>
      <w:proofErr w:type="gramStart"/>
      <w:r w:rsidRPr="000A1D0A">
        <w:rPr>
          <w:color w:val="000000" w:themeColor="text1"/>
          <w:sz w:val="24"/>
          <w:szCs w:val="24"/>
        </w:rPr>
        <w:t>后</w:t>
      </w:r>
      <w:proofErr w:type="gramEnd"/>
      <w:r w:rsidRPr="000A1D0A">
        <w:rPr>
          <w:color w:val="000000" w:themeColor="text1"/>
          <w:sz w:val="24"/>
          <w:szCs w:val="24"/>
        </w:rPr>
        <w:t>浇清水混凝土外观整体性效果共同确定。</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4.5</w:t>
      </w:r>
      <w:r w:rsidRPr="000A1D0A">
        <w:rPr>
          <w:rFonts w:ascii="Times New Roman"/>
          <w:b/>
          <w:bCs/>
          <w:color w:val="000000" w:themeColor="text1"/>
          <w:kern w:val="2"/>
          <w:sz w:val="24"/>
          <w:szCs w:val="24"/>
        </w:rPr>
        <w:t xml:space="preserve">.2 </w:t>
      </w:r>
      <w:r w:rsidRPr="000A1D0A">
        <w:rPr>
          <w:rFonts w:ascii="Times New Roman"/>
          <w:color w:val="000000" w:themeColor="text1"/>
          <w:sz w:val="24"/>
          <w:szCs w:val="24"/>
        </w:rPr>
        <w:t xml:space="preserve"> </w:t>
      </w:r>
      <w:r w:rsidRPr="000A1D0A">
        <w:rPr>
          <w:rFonts w:ascii="Times New Roman"/>
          <w:color w:val="000000" w:themeColor="text1"/>
          <w:sz w:val="24"/>
          <w:szCs w:val="24"/>
        </w:rPr>
        <w:t>模板运输、安装、混凝土施工、模板拆除和存放过程中，应注重模板的保护、维修和保养，以改善模板使用时所施工的清水混凝土表面质量，提高模板的使用寿命。尤其是施工过程中，模板面</w:t>
      </w:r>
      <w:proofErr w:type="gramStart"/>
      <w:r w:rsidRPr="000A1D0A">
        <w:rPr>
          <w:rFonts w:ascii="Times New Roman"/>
          <w:color w:val="000000" w:themeColor="text1"/>
          <w:sz w:val="24"/>
          <w:szCs w:val="24"/>
        </w:rPr>
        <w:t>板极易</w:t>
      </w:r>
      <w:proofErr w:type="gramEnd"/>
      <w:r w:rsidRPr="000A1D0A">
        <w:rPr>
          <w:rFonts w:ascii="Times New Roman"/>
          <w:color w:val="000000" w:themeColor="text1"/>
          <w:sz w:val="24"/>
          <w:szCs w:val="24"/>
        </w:rPr>
        <w:t>与钢筋、混凝土表面等发生碰撞而破损，影响清水混凝土的饰面效果，可采用地毯、木方或胶合板等与钢筋隔离，牵引入模等措施。</w:t>
      </w:r>
    </w:p>
    <w:p w:rsidR="00E91BA1" w:rsidRPr="000A1D0A" w:rsidRDefault="00E91BA1" w:rsidP="00E91BA1">
      <w:pPr>
        <w:pStyle w:val="2"/>
        <w:jc w:val="both"/>
        <w:rPr>
          <w:color w:val="000000" w:themeColor="text1"/>
        </w:rPr>
      </w:pPr>
      <w:bookmarkStart w:id="1173" w:name="_Toc400961065"/>
      <w:bookmarkStart w:id="1174" w:name="_Toc400961763"/>
      <w:bookmarkStart w:id="1175" w:name="_Toc400961948"/>
      <w:bookmarkStart w:id="1176" w:name="_Toc400962648"/>
      <w:bookmarkStart w:id="1177" w:name="_Toc400962949"/>
      <w:bookmarkStart w:id="1178" w:name="_Toc400963000"/>
      <w:bookmarkStart w:id="1179" w:name="_Toc459635318"/>
      <w:bookmarkStart w:id="1180" w:name="_Toc496104241"/>
      <w:bookmarkStart w:id="1181" w:name="_Toc496947953"/>
      <w:bookmarkStart w:id="1182" w:name="_Toc501006727"/>
      <w:bookmarkStart w:id="1183" w:name="_Toc501094164"/>
      <w:bookmarkStart w:id="1184" w:name="_Toc501095105"/>
      <w:bookmarkStart w:id="1185" w:name="_Toc501095737"/>
      <w:bookmarkStart w:id="1186" w:name="_Toc501096276"/>
      <w:bookmarkStart w:id="1187" w:name="_Toc503170970"/>
      <w:bookmarkStart w:id="1188" w:name="_Toc504115179"/>
      <w:bookmarkStart w:id="1189" w:name="_Toc504115307"/>
      <w:bookmarkStart w:id="1190" w:name="_Toc504115642"/>
      <w:bookmarkStart w:id="1191" w:name="_Toc2864940"/>
      <w:bookmarkStart w:id="1192" w:name="_Toc24633661"/>
      <w:bookmarkStart w:id="1193" w:name="_Toc25944772"/>
      <w:bookmarkStart w:id="1194" w:name="_Toc28968898"/>
      <w:bookmarkEnd w:id="1149"/>
      <w:bookmarkEnd w:id="1150"/>
      <w:bookmarkEnd w:id="1151"/>
      <w:bookmarkEnd w:id="1152"/>
      <w:bookmarkEnd w:id="1153"/>
      <w:bookmarkEnd w:id="1154"/>
      <w:bookmarkEnd w:id="1155"/>
      <w:bookmarkEnd w:id="1156"/>
      <w:bookmarkEnd w:id="1157"/>
      <w:bookmarkEnd w:id="1158"/>
      <w:r w:rsidRPr="000A1D0A">
        <w:rPr>
          <w:rFonts w:hint="eastAsia"/>
          <w:color w:val="000000" w:themeColor="text1"/>
        </w:rPr>
        <w:lastRenderedPageBreak/>
        <w:t>6.5</w:t>
      </w:r>
      <w:r w:rsidRPr="000A1D0A">
        <w:rPr>
          <w:color w:val="000000" w:themeColor="text1"/>
        </w:rPr>
        <w:t xml:space="preserve">  </w:t>
      </w:r>
      <w:r w:rsidRPr="000A1D0A">
        <w:rPr>
          <w:color w:val="000000" w:themeColor="text1"/>
        </w:rPr>
        <w:t>混凝土工程</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195" w:name="_Toc400961764"/>
      <w:bookmarkStart w:id="1196" w:name="_Toc400961949"/>
      <w:bookmarkStart w:id="1197" w:name="_Toc400962649"/>
      <w:bookmarkStart w:id="1198" w:name="_Toc459635319"/>
      <w:bookmarkStart w:id="1199" w:name="_Toc496104242"/>
      <w:bookmarkStart w:id="1200" w:name="_Toc496947954"/>
      <w:bookmarkStart w:id="1201" w:name="_Toc501094165"/>
      <w:bookmarkStart w:id="1202" w:name="_Toc503170971"/>
      <w:bookmarkStart w:id="1203" w:name="_Toc504115180"/>
      <w:bookmarkStart w:id="1204" w:name="_Toc504115308"/>
      <w:bookmarkStart w:id="1205" w:name="_Toc504115643"/>
      <w:bookmarkStart w:id="1206" w:name="_Toc2864941"/>
      <w:bookmarkStart w:id="1207" w:name="_Toc24633662"/>
      <w:bookmarkStart w:id="1208" w:name="_Toc25944773"/>
      <w:r w:rsidRPr="000A1D0A">
        <w:rPr>
          <w:rFonts w:ascii="Times New Roman" w:eastAsia="宋体" w:hint="eastAsia"/>
          <w:b/>
          <w:color w:val="000000" w:themeColor="text1"/>
          <w:kern w:val="2"/>
          <w:sz w:val="24"/>
          <w:szCs w:val="24"/>
        </w:rPr>
        <w:t>6</w:t>
      </w:r>
      <w:r w:rsidRPr="000A1D0A">
        <w:rPr>
          <w:rFonts w:ascii="Times New Roman" w:eastAsia="宋体"/>
          <w:b/>
          <w:color w:val="000000" w:themeColor="text1"/>
          <w:kern w:val="2"/>
          <w:sz w:val="24"/>
          <w:szCs w:val="24"/>
        </w:rPr>
        <w:t>.</w:t>
      </w:r>
      <w:bookmarkEnd w:id="1195"/>
      <w:bookmarkEnd w:id="1196"/>
      <w:bookmarkEnd w:id="1197"/>
      <w:bookmarkEnd w:id="1198"/>
      <w:r w:rsidRPr="000A1D0A">
        <w:rPr>
          <w:rFonts w:ascii="Times New Roman" w:eastAsia="宋体" w:hint="eastAsia"/>
          <w:b/>
          <w:color w:val="000000" w:themeColor="text1"/>
          <w:kern w:val="2"/>
          <w:sz w:val="24"/>
          <w:szCs w:val="24"/>
        </w:rPr>
        <w:t>5.1</w:t>
      </w:r>
      <w:r w:rsidRPr="000A1D0A">
        <w:rPr>
          <w:rFonts w:ascii="Times New Roman" w:eastAsia="宋体"/>
          <w:b/>
          <w:color w:val="000000" w:themeColor="text1"/>
          <w:kern w:val="2"/>
          <w:sz w:val="24"/>
          <w:szCs w:val="24"/>
        </w:rPr>
        <w:t xml:space="preserve">  </w:t>
      </w:r>
      <w:r w:rsidRPr="000A1D0A">
        <w:rPr>
          <w:rFonts w:ascii="Times New Roman" w:eastAsia="宋体"/>
          <w:b/>
          <w:color w:val="000000" w:themeColor="text1"/>
          <w:kern w:val="2"/>
          <w:sz w:val="24"/>
          <w:szCs w:val="24"/>
        </w:rPr>
        <w:t>混凝土配合比设计</w:t>
      </w:r>
      <w:bookmarkEnd w:id="1199"/>
      <w:bookmarkEnd w:id="1200"/>
      <w:bookmarkEnd w:id="1201"/>
      <w:bookmarkEnd w:id="1202"/>
      <w:bookmarkEnd w:id="1203"/>
      <w:bookmarkEnd w:id="1204"/>
      <w:bookmarkEnd w:id="1205"/>
      <w:bookmarkEnd w:id="1206"/>
      <w:bookmarkEnd w:id="1207"/>
      <w:bookmarkEnd w:id="1208"/>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5.1</w:t>
      </w:r>
      <w:r w:rsidRPr="000A1D0A">
        <w:rPr>
          <w:rFonts w:ascii="Times New Roman"/>
          <w:b/>
          <w:bCs/>
          <w:color w:val="000000" w:themeColor="text1"/>
          <w:kern w:val="2"/>
          <w:sz w:val="24"/>
          <w:szCs w:val="24"/>
        </w:rPr>
        <w:t>.1</w:t>
      </w:r>
      <w:r w:rsidRPr="000A1D0A">
        <w:rPr>
          <w:rFonts w:ascii="Times New Roman" w:hint="eastAsia"/>
          <w:b/>
          <w:bCs/>
          <w:color w:val="000000" w:themeColor="text1"/>
          <w:kern w:val="2"/>
          <w:sz w:val="24"/>
          <w:szCs w:val="24"/>
        </w:rPr>
        <w:t>、</w:t>
      </w:r>
      <w:r w:rsidRPr="000A1D0A">
        <w:rPr>
          <w:rFonts w:ascii="Times New Roman" w:hint="eastAsia"/>
          <w:b/>
          <w:bCs/>
          <w:color w:val="000000" w:themeColor="text1"/>
          <w:kern w:val="2"/>
          <w:sz w:val="24"/>
          <w:szCs w:val="24"/>
        </w:rPr>
        <w:t>6.5.1.2</w:t>
      </w:r>
      <w:r w:rsidRPr="000A1D0A">
        <w:rPr>
          <w:rFonts w:ascii="Times New Roman"/>
          <w:b/>
          <w:bCs/>
          <w:color w:val="000000" w:themeColor="text1"/>
          <w:kern w:val="2"/>
          <w:sz w:val="24"/>
          <w:szCs w:val="24"/>
        </w:rPr>
        <w:t xml:space="preserve">  </w:t>
      </w:r>
      <w:r w:rsidRPr="000A1D0A">
        <w:rPr>
          <w:rFonts w:ascii="Times New Roman"/>
          <w:color w:val="000000" w:themeColor="text1"/>
          <w:sz w:val="24"/>
          <w:szCs w:val="24"/>
        </w:rPr>
        <w:t>清水混凝土的配合比设计非常重要，除应具备良好的工作性和致密的、</w:t>
      </w:r>
      <w:proofErr w:type="gramStart"/>
      <w:r w:rsidRPr="000A1D0A">
        <w:rPr>
          <w:rFonts w:ascii="Times New Roman"/>
          <w:color w:val="000000" w:themeColor="text1"/>
          <w:sz w:val="24"/>
          <w:szCs w:val="24"/>
        </w:rPr>
        <w:t>内在匀</w:t>
      </w:r>
      <w:proofErr w:type="gramEnd"/>
      <w:r w:rsidRPr="000A1D0A">
        <w:rPr>
          <w:rFonts w:ascii="Times New Roman"/>
          <w:color w:val="000000" w:themeColor="text1"/>
          <w:sz w:val="24"/>
          <w:szCs w:val="24"/>
        </w:rPr>
        <w:t>质性性能、力学性能、体积稳定性和耐久性等要求外，还应满足混凝土均匀一致的外观质感要求。</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清水混凝土配合比设计时重点是考虑混凝土的耐久性和外观观感效果，其中外观质量控制的关键工作是控制混凝土的外观色泽，提高表面的光洁度和密实度，减小表面气泡的数量和表面微小裂缝的产生，这需要通过原材料的选择、</w:t>
      </w:r>
      <w:r w:rsidRPr="000A1D0A">
        <w:rPr>
          <w:rFonts w:ascii="Times New Roman" w:hint="eastAsia"/>
          <w:color w:val="000000" w:themeColor="text1"/>
          <w:sz w:val="24"/>
          <w:szCs w:val="24"/>
        </w:rPr>
        <w:t>实验</w:t>
      </w:r>
      <w:r w:rsidRPr="000A1D0A">
        <w:rPr>
          <w:rFonts w:ascii="Times New Roman"/>
          <w:color w:val="000000" w:themeColor="text1"/>
          <w:sz w:val="24"/>
          <w:szCs w:val="24"/>
        </w:rPr>
        <w:t>室试配优化出工作性良好和适宜的混凝土表面颜色的配合比以及生产过程的有效控制，以达到最佳的预期效果。</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5.</w:t>
      </w:r>
      <w:r w:rsidRPr="000A1D0A">
        <w:rPr>
          <w:rFonts w:ascii="Times New Roman"/>
          <w:b/>
          <w:bCs/>
          <w:color w:val="000000" w:themeColor="text1"/>
          <w:kern w:val="2"/>
          <w:sz w:val="24"/>
          <w:szCs w:val="24"/>
        </w:rPr>
        <w:t>1.</w:t>
      </w:r>
      <w:r w:rsidRPr="000A1D0A">
        <w:rPr>
          <w:rFonts w:ascii="Times New Roman" w:hint="eastAsia"/>
          <w:b/>
          <w:bCs/>
          <w:color w:val="000000" w:themeColor="text1"/>
          <w:kern w:val="2"/>
          <w:sz w:val="24"/>
          <w:szCs w:val="24"/>
        </w:rPr>
        <w:t>3</w:t>
      </w:r>
      <w:r w:rsidRPr="000A1D0A">
        <w:rPr>
          <w:rFonts w:ascii="Times New Roman"/>
          <w:b/>
          <w:bCs/>
          <w:color w:val="000000" w:themeColor="text1"/>
          <w:kern w:val="2"/>
          <w:sz w:val="24"/>
          <w:szCs w:val="24"/>
        </w:rPr>
        <w:t xml:space="preserve">  </w:t>
      </w:r>
      <w:r w:rsidRPr="000A1D0A">
        <w:rPr>
          <w:rFonts w:ascii="Times New Roman"/>
          <w:color w:val="000000" w:themeColor="text1"/>
          <w:sz w:val="24"/>
          <w:szCs w:val="24"/>
        </w:rPr>
        <w:t>优良的工作性能是保证混凝土浇捣均匀成型密实，具有优良外观质量和良好耐久性的前提。后浇清水混凝土由于浇筑厚度薄，为解决入</w:t>
      </w:r>
      <w:proofErr w:type="gramStart"/>
      <w:r w:rsidRPr="000A1D0A">
        <w:rPr>
          <w:rFonts w:ascii="Times New Roman"/>
          <w:color w:val="000000" w:themeColor="text1"/>
          <w:sz w:val="24"/>
          <w:szCs w:val="24"/>
        </w:rPr>
        <w:t>模困难</w:t>
      </w:r>
      <w:proofErr w:type="gramEnd"/>
      <w:r w:rsidRPr="000A1D0A">
        <w:rPr>
          <w:rFonts w:ascii="Times New Roman"/>
          <w:color w:val="000000" w:themeColor="text1"/>
          <w:sz w:val="24"/>
          <w:szCs w:val="24"/>
        </w:rPr>
        <w:t>和密实浇筑的技术难题，拌合物应具有大流动性，至少应满足坍落度</w:t>
      </w:r>
      <w:r w:rsidRPr="000A1D0A">
        <w:rPr>
          <w:rFonts w:ascii="Times New Roman"/>
          <w:color w:val="000000" w:themeColor="text1"/>
          <w:sz w:val="24"/>
          <w:szCs w:val="24"/>
        </w:rPr>
        <w:t>≥180mm</w:t>
      </w:r>
      <w:r w:rsidRPr="000A1D0A">
        <w:rPr>
          <w:rFonts w:ascii="Times New Roman"/>
          <w:color w:val="000000" w:themeColor="text1"/>
          <w:sz w:val="24"/>
          <w:szCs w:val="24"/>
        </w:rPr>
        <w:t>的要求。最面层配筋较密、浇筑层厚难以采用插入式振捣器或附着式振捣器振捣时，则混凝土拌合物的性能应</w:t>
      </w:r>
      <w:proofErr w:type="gramStart"/>
      <w:r w:rsidRPr="000A1D0A">
        <w:rPr>
          <w:rFonts w:ascii="Times New Roman"/>
          <w:color w:val="000000" w:themeColor="text1"/>
          <w:sz w:val="24"/>
          <w:szCs w:val="24"/>
        </w:rPr>
        <w:t>达到准自密实</w:t>
      </w:r>
      <w:proofErr w:type="gramEnd"/>
      <w:r w:rsidRPr="000A1D0A">
        <w:rPr>
          <w:rFonts w:ascii="Times New Roman"/>
          <w:color w:val="000000" w:themeColor="text1"/>
          <w:sz w:val="24"/>
          <w:szCs w:val="24"/>
        </w:rPr>
        <w:t>性能的要求。自密实混凝土的配制应通过控制使用较低用水量，搭配使用聚羧酸高性能减水剂，以避免产生</w:t>
      </w:r>
      <w:proofErr w:type="gramStart"/>
      <w:r w:rsidRPr="000A1D0A">
        <w:rPr>
          <w:rFonts w:ascii="Times New Roman"/>
          <w:color w:val="000000" w:themeColor="text1"/>
          <w:sz w:val="24"/>
          <w:szCs w:val="24"/>
        </w:rPr>
        <w:t>泌</w:t>
      </w:r>
      <w:proofErr w:type="gramEnd"/>
      <w:r w:rsidRPr="000A1D0A">
        <w:rPr>
          <w:rFonts w:ascii="Times New Roman"/>
          <w:color w:val="000000" w:themeColor="text1"/>
          <w:sz w:val="24"/>
          <w:szCs w:val="24"/>
        </w:rPr>
        <w:t>水、浮浆及离析现象而损及耐久性，同时最大限度降低胶凝材料用量，防止收缩开裂的目的。</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6.5.1.4</w:t>
      </w:r>
      <w:r w:rsidRPr="000A1D0A">
        <w:rPr>
          <w:rFonts w:ascii="Times New Roman"/>
          <w:b/>
          <w:bCs/>
          <w:color w:val="000000" w:themeColor="text1"/>
          <w:kern w:val="2"/>
          <w:sz w:val="24"/>
          <w:szCs w:val="24"/>
        </w:rPr>
        <w:t xml:space="preserve"> </w:t>
      </w:r>
      <w:r w:rsidRPr="000A1D0A">
        <w:rPr>
          <w:rFonts w:ascii="Times New Roman"/>
          <w:color w:val="000000" w:themeColor="text1"/>
          <w:sz w:val="24"/>
          <w:szCs w:val="24"/>
        </w:rPr>
        <w:t>根据后浇清水混凝土施工工艺和使用性能要求，推荐了后浇面层高性能清水混凝土配合比设计参数选取的建议值。</w:t>
      </w:r>
    </w:p>
    <w:p w:rsidR="00E91BA1" w:rsidRPr="000A1D0A" w:rsidRDefault="00E91BA1" w:rsidP="00E91BA1">
      <w:pPr>
        <w:autoSpaceDE w:val="0"/>
        <w:autoSpaceDN w:val="0"/>
        <w:adjustRightInd w:val="0"/>
        <w:spacing w:line="360" w:lineRule="auto"/>
        <w:jc w:val="left"/>
        <w:rPr>
          <w:color w:val="000000" w:themeColor="text1"/>
          <w:kern w:val="0"/>
          <w:sz w:val="24"/>
          <w:szCs w:val="24"/>
        </w:rPr>
      </w:pPr>
      <w:r w:rsidRPr="000A1D0A">
        <w:rPr>
          <w:color w:val="000000" w:themeColor="text1"/>
          <w:sz w:val="24"/>
          <w:szCs w:val="24"/>
        </w:rPr>
        <w:t xml:space="preserve">    </w:t>
      </w:r>
      <w:r w:rsidRPr="000A1D0A">
        <w:rPr>
          <w:color w:val="000000" w:themeColor="text1"/>
          <w:sz w:val="24"/>
          <w:szCs w:val="24"/>
        </w:rPr>
        <w:t>为保证清水混凝土外观色泽的均匀一致及混凝土的抗中性化性能，同时规定了混凝土中矿物掺合料取代水泥的最大用量。</w:t>
      </w:r>
      <w:r w:rsidRPr="000A1D0A">
        <w:rPr>
          <w:color w:val="000000" w:themeColor="text1"/>
          <w:kern w:val="0"/>
          <w:sz w:val="24"/>
          <w:szCs w:val="24"/>
        </w:rPr>
        <w:t>参照了自密实混凝土行业标准的相关条款，主要是为了保证混凝土的工作性；后浇清水混凝土由于厚度薄，需要采用细石混凝土进行施工，胶凝材料用量较同强度普通混凝土高</w:t>
      </w:r>
      <w:r w:rsidRPr="000A1D0A">
        <w:rPr>
          <w:color w:val="000000" w:themeColor="text1"/>
          <w:kern w:val="0"/>
          <w:sz w:val="24"/>
          <w:szCs w:val="24"/>
        </w:rPr>
        <w:t>30kg/m</w:t>
      </w:r>
      <w:r w:rsidRPr="000A1D0A">
        <w:rPr>
          <w:color w:val="000000" w:themeColor="text1"/>
          <w:kern w:val="0"/>
          <w:sz w:val="24"/>
          <w:szCs w:val="24"/>
          <w:vertAlign w:val="superscript"/>
        </w:rPr>
        <w:t>3</w:t>
      </w:r>
      <w:r w:rsidRPr="000A1D0A">
        <w:rPr>
          <w:color w:val="000000" w:themeColor="text1"/>
          <w:kern w:val="0"/>
          <w:sz w:val="24"/>
          <w:szCs w:val="24"/>
        </w:rPr>
        <w:t>~50kg/m</w:t>
      </w:r>
      <w:r w:rsidRPr="000A1D0A">
        <w:rPr>
          <w:color w:val="000000" w:themeColor="text1"/>
          <w:kern w:val="0"/>
          <w:sz w:val="24"/>
          <w:szCs w:val="24"/>
          <w:vertAlign w:val="superscript"/>
        </w:rPr>
        <w:t>3</w:t>
      </w:r>
      <w:r w:rsidRPr="000A1D0A">
        <w:rPr>
          <w:color w:val="000000" w:themeColor="text1"/>
          <w:kern w:val="0"/>
          <w:sz w:val="24"/>
          <w:szCs w:val="24"/>
        </w:rPr>
        <w:t>，但在配合比设计时还是要坚持降低胶凝材料用量的设计原则，且骨料的用量不宜过低，是为保证混凝土的体积稳定性，胶结材用量大和骨料用量小，必会增加混凝土的开裂倾向；水泥用量过低，粉煤灰和磨细矿渣粉掺量过大时，降低混凝土早期强度和抗中性化性能。因此参照《普通混凝土配合比设计规程》</w:t>
      </w:r>
      <w:r w:rsidRPr="000A1D0A">
        <w:rPr>
          <w:color w:val="000000" w:themeColor="text1"/>
          <w:kern w:val="0"/>
          <w:sz w:val="24"/>
          <w:szCs w:val="24"/>
        </w:rPr>
        <w:t>JGJ55</w:t>
      </w:r>
      <w:r w:rsidRPr="000A1D0A">
        <w:rPr>
          <w:color w:val="000000" w:themeColor="text1"/>
          <w:kern w:val="0"/>
          <w:sz w:val="24"/>
          <w:szCs w:val="24"/>
        </w:rPr>
        <w:t>和《矿物掺合料应用技术规范》</w:t>
      </w:r>
      <w:r w:rsidRPr="000A1D0A">
        <w:rPr>
          <w:color w:val="000000" w:themeColor="text1"/>
          <w:kern w:val="0"/>
          <w:sz w:val="24"/>
          <w:szCs w:val="24"/>
        </w:rPr>
        <w:t>GB∕T 51003</w:t>
      </w:r>
      <w:r w:rsidRPr="000A1D0A">
        <w:rPr>
          <w:color w:val="000000" w:themeColor="text1"/>
          <w:kern w:val="0"/>
          <w:sz w:val="24"/>
          <w:szCs w:val="24"/>
        </w:rPr>
        <w:t>，规定了后浇清水混凝土的矿物掺合料的最大掺量。另外，当水胶比不大于</w:t>
      </w:r>
      <w:r w:rsidRPr="000A1D0A">
        <w:rPr>
          <w:color w:val="000000" w:themeColor="text1"/>
          <w:kern w:val="0"/>
          <w:sz w:val="24"/>
          <w:szCs w:val="24"/>
        </w:rPr>
        <w:t>0.38</w:t>
      </w:r>
      <w:r w:rsidRPr="000A1D0A">
        <w:rPr>
          <w:color w:val="000000" w:themeColor="text1"/>
          <w:kern w:val="0"/>
          <w:sz w:val="24"/>
          <w:szCs w:val="24"/>
        </w:rPr>
        <w:t>，或</w:t>
      </w:r>
      <w:r w:rsidRPr="000A1D0A">
        <w:rPr>
          <w:color w:val="000000" w:themeColor="text1"/>
          <w:kern w:val="0"/>
          <w:sz w:val="24"/>
          <w:szCs w:val="24"/>
        </w:rPr>
        <w:t>C50</w:t>
      </w:r>
      <w:r w:rsidRPr="000A1D0A">
        <w:rPr>
          <w:color w:val="000000" w:themeColor="text1"/>
          <w:kern w:val="0"/>
          <w:sz w:val="24"/>
          <w:szCs w:val="24"/>
        </w:rPr>
        <w:t>以上的高性能混凝土可不考虑混凝</w:t>
      </w:r>
      <w:r w:rsidRPr="000A1D0A">
        <w:rPr>
          <w:color w:val="000000" w:themeColor="text1"/>
          <w:kern w:val="0"/>
          <w:sz w:val="24"/>
          <w:szCs w:val="24"/>
        </w:rPr>
        <w:lastRenderedPageBreak/>
        <w:t>土的中性化的问题。</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209" w:name="_Toc400961766"/>
      <w:bookmarkStart w:id="1210" w:name="_Toc400961951"/>
      <w:bookmarkStart w:id="1211" w:name="_Toc400962651"/>
      <w:bookmarkStart w:id="1212" w:name="_Toc459635321"/>
      <w:bookmarkStart w:id="1213" w:name="_Toc496104243"/>
      <w:bookmarkStart w:id="1214" w:name="_Toc496947955"/>
      <w:bookmarkStart w:id="1215" w:name="_Toc501094166"/>
      <w:bookmarkStart w:id="1216" w:name="_Toc503170972"/>
      <w:bookmarkStart w:id="1217" w:name="_Toc504115181"/>
      <w:bookmarkStart w:id="1218" w:name="_Toc504115309"/>
      <w:bookmarkStart w:id="1219" w:name="_Toc504115644"/>
      <w:bookmarkStart w:id="1220" w:name="_Toc2864942"/>
      <w:bookmarkStart w:id="1221" w:name="_Toc24633663"/>
      <w:bookmarkStart w:id="1222" w:name="_Toc25944774"/>
      <w:r w:rsidRPr="000A1D0A">
        <w:rPr>
          <w:rFonts w:ascii="Times New Roman" w:eastAsia="宋体" w:hint="eastAsia"/>
          <w:b/>
          <w:color w:val="000000" w:themeColor="text1"/>
          <w:kern w:val="2"/>
          <w:sz w:val="24"/>
          <w:szCs w:val="24"/>
        </w:rPr>
        <w:t>6.5.2</w:t>
      </w:r>
      <w:r w:rsidRPr="000A1D0A">
        <w:rPr>
          <w:rFonts w:ascii="Times New Roman" w:eastAsia="宋体"/>
          <w:b/>
          <w:color w:val="000000" w:themeColor="text1"/>
          <w:kern w:val="2"/>
          <w:sz w:val="24"/>
          <w:szCs w:val="24"/>
        </w:rPr>
        <w:t xml:space="preserve">  </w:t>
      </w:r>
      <w:r w:rsidRPr="000A1D0A">
        <w:rPr>
          <w:rFonts w:ascii="Times New Roman" w:eastAsia="宋体"/>
          <w:b/>
          <w:color w:val="000000" w:themeColor="text1"/>
          <w:kern w:val="2"/>
          <w:sz w:val="24"/>
          <w:szCs w:val="24"/>
        </w:rPr>
        <w:t>混凝土</w:t>
      </w:r>
      <w:bookmarkEnd w:id="1209"/>
      <w:bookmarkEnd w:id="1210"/>
      <w:bookmarkEnd w:id="1211"/>
      <w:bookmarkEnd w:id="1212"/>
      <w:r w:rsidRPr="000A1D0A">
        <w:rPr>
          <w:rFonts w:ascii="Times New Roman" w:eastAsia="宋体"/>
          <w:b/>
          <w:color w:val="000000" w:themeColor="text1"/>
          <w:kern w:val="2"/>
          <w:sz w:val="24"/>
          <w:szCs w:val="24"/>
        </w:rPr>
        <w:t>拌</w:t>
      </w:r>
      <w:bookmarkEnd w:id="1213"/>
      <w:bookmarkEnd w:id="1214"/>
      <w:bookmarkEnd w:id="1215"/>
      <w:bookmarkEnd w:id="1216"/>
      <w:bookmarkEnd w:id="1217"/>
      <w:bookmarkEnd w:id="1218"/>
      <w:bookmarkEnd w:id="1219"/>
      <w:bookmarkEnd w:id="1220"/>
      <w:bookmarkEnd w:id="1221"/>
      <w:bookmarkEnd w:id="1222"/>
      <w:r w:rsidRPr="000A1D0A">
        <w:rPr>
          <w:rFonts w:ascii="Times New Roman" w:eastAsia="宋体" w:hint="eastAsia"/>
          <w:b/>
          <w:color w:val="000000" w:themeColor="text1"/>
          <w:kern w:val="2"/>
          <w:sz w:val="24"/>
          <w:szCs w:val="24"/>
        </w:rPr>
        <w:t>和</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bCs/>
          <w:color w:val="000000" w:themeColor="text1"/>
          <w:sz w:val="24"/>
          <w:szCs w:val="24"/>
        </w:rPr>
        <w:t xml:space="preserve">    </w:t>
      </w:r>
      <w:r w:rsidRPr="000A1D0A">
        <w:rPr>
          <w:rFonts w:hint="eastAsia"/>
          <w:color w:val="000000" w:themeColor="text1"/>
          <w:kern w:val="0"/>
          <w:sz w:val="24"/>
          <w:szCs w:val="24"/>
        </w:rPr>
        <w:t>混凝土拌和</w:t>
      </w:r>
      <w:r w:rsidRPr="000A1D0A">
        <w:rPr>
          <w:color w:val="000000" w:themeColor="text1"/>
          <w:kern w:val="0"/>
          <w:sz w:val="24"/>
          <w:szCs w:val="24"/>
        </w:rPr>
        <w:t>时原材料与配合比的控制、拌合物的制备环境和拌合制度的控制，都是保证清水混凝土均匀一致外观质量的重要手段。延长混凝土的搅拌时间是为了提高混凝土拌合物的匀质性和稳定性，充分发挥减水剂的分散作用。一般而言，清水混凝土拌合物的搅拌时间，对于</w:t>
      </w:r>
      <w:r w:rsidRPr="000A1D0A">
        <w:rPr>
          <w:color w:val="000000" w:themeColor="text1"/>
          <w:kern w:val="0"/>
          <w:sz w:val="24"/>
          <w:szCs w:val="24"/>
        </w:rPr>
        <w:t>C50</w:t>
      </w:r>
      <w:r w:rsidRPr="000A1D0A">
        <w:rPr>
          <w:color w:val="000000" w:themeColor="text1"/>
          <w:kern w:val="0"/>
          <w:sz w:val="24"/>
          <w:szCs w:val="24"/>
        </w:rPr>
        <w:t>以下混凝土不得少于</w:t>
      </w:r>
      <w:r w:rsidRPr="000A1D0A">
        <w:rPr>
          <w:color w:val="000000" w:themeColor="text1"/>
          <w:kern w:val="0"/>
          <w:sz w:val="24"/>
          <w:szCs w:val="24"/>
        </w:rPr>
        <w:t>1.5min</w:t>
      </w:r>
      <w:r w:rsidRPr="000A1D0A">
        <w:rPr>
          <w:color w:val="000000" w:themeColor="text1"/>
          <w:kern w:val="0"/>
          <w:sz w:val="24"/>
          <w:szCs w:val="24"/>
        </w:rPr>
        <w:t>，</w:t>
      </w:r>
      <w:r w:rsidRPr="000A1D0A">
        <w:rPr>
          <w:color w:val="000000" w:themeColor="text1"/>
          <w:kern w:val="0"/>
          <w:sz w:val="24"/>
          <w:szCs w:val="24"/>
        </w:rPr>
        <w:t>C50</w:t>
      </w:r>
      <w:r w:rsidRPr="000A1D0A">
        <w:rPr>
          <w:color w:val="000000" w:themeColor="text1"/>
          <w:kern w:val="0"/>
          <w:sz w:val="24"/>
          <w:szCs w:val="24"/>
        </w:rPr>
        <w:t>及以上混凝土不得少于</w:t>
      </w:r>
      <w:r w:rsidRPr="000A1D0A">
        <w:rPr>
          <w:color w:val="000000" w:themeColor="text1"/>
          <w:kern w:val="0"/>
          <w:sz w:val="24"/>
          <w:szCs w:val="24"/>
        </w:rPr>
        <w:t>2min</w:t>
      </w:r>
      <w:r w:rsidRPr="000A1D0A">
        <w:rPr>
          <w:color w:val="000000" w:themeColor="text1"/>
          <w:kern w:val="0"/>
          <w:sz w:val="24"/>
          <w:szCs w:val="24"/>
        </w:rPr>
        <w:t>，冬季还应相应延长</w:t>
      </w:r>
      <w:r w:rsidRPr="000A1D0A">
        <w:rPr>
          <w:color w:val="000000" w:themeColor="text1"/>
          <w:kern w:val="0"/>
          <w:sz w:val="24"/>
          <w:szCs w:val="24"/>
        </w:rPr>
        <w:t>0.5min</w:t>
      </w:r>
      <w:r w:rsidRPr="000A1D0A">
        <w:rPr>
          <w:color w:val="000000" w:themeColor="text1"/>
          <w:kern w:val="0"/>
          <w:sz w:val="24"/>
          <w:szCs w:val="24"/>
        </w:rPr>
        <w:t>。适当延长搅拌时间和减水剂</w:t>
      </w:r>
      <w:proofErr w:type="gramStart"/>
      <w:r w:rsidRPr="000A1D0A">
        <w:rPr>
          <w:color w:val="000000" w:themeColor="text1"/>
          <w:kern w:val="0"/>
          <w:sz w:val="24"/>
          <w:szCs w:val="24"/>
        </w:rPr>
        <w:t>后掺法是</w:t>
      </w:r>
      <w:proofErr w:type="gramEnd"/>
      <w:r w:rsidRPr="000A1D0A">
        <w:rPr>
          <w:color w:val="000000" w:themeColor="text1"/>
          <w:kern w:val="0"/>
          <w:sz w:val="24"/>
          <w:szCs w:val="24"/>
        </w:rPr>
        <w:t>为了混凝土拌合物更均匀</w:t>
      </w:r>
      <w:proofErr w:type="gramStart"/>
      <w:r w:rsidRPr="000A1D0A">
        <w:rPr>
          <w:color w:val="000000" w:themeColor="text1"/>
          <w:kern w:val="0"/>
          <w:sz w:val="24"/>
          <w:szCs w:val="24"/>
        </w:rPr>
        <w:t>和</w:t>
      </w:r>
      <w:proofErr w:type="gramEnd"/>
    </w:p>
    <w:p w:rsidR="00E91BA1" w:rsidRPr="000A1D0A" w:rsidRDefault="00E91BA1" w:rsidP="00E91BA1">
      <w:pPr>
        <w:pStyle w:val="af1"/>
        <w:spacing w:line="360" w:lineRule="auto"/>
        <w:ind w:firstLine="480"/>
        <w:rPr>
          <w:rFonts w:ascii="Times New Roman"/>
          <w:color w:val="000000" w:themeColor="text1"/>
          <w:sz w:val="24"/>
          <w:szCs w:val="24"/>
        </w:rPr>
      </w:pPr>
      <w:r w:rsidRPr="000A1D0A">
        <w:rPr>
          <w:rFonts w:ascii="Times New Roman"/>
          <w:color w:val="000000" w:themeColor="text1"/>
          <w:sz w:val="24"/>
          <w:szCs w:val="24"/>
        </w:rPr>
        <w:t>同一视觉范围是指水平距离清水混凝土构件表面</w:t>
      </w:r>
      <w:r w:rsidRPr="000A1D0A">
        <w:rPr>
          <w:rFonts w:ascii="Times New Roman"/>
          <w:color w:val="000000" w:themeColor="text1"/>
          <w:sz w:val="24"/>
          <w:szCs w:val="24"/>
        </w:rPr>
        <w:t>5m</w:t>
      </w:r>
      <w:r w:rsidRPr="000A1D0A">
        <w:rPr>
          <w:rFonts w:ascii="Times New Roman"/>
          <w:color w:val="000000" w:themeColor="text1"/>
          <w:sz w:val="24"/>
          <w:szCs w:val="24"/>
        </w:rPr>
        <w:t>，平视清水混凝土表面所观察的范围。</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混凝土拌合物的制备环境、拌合制度一致是指混凝土的出机温度（受制于原材料温度、拌合站环境温度影响）、投料顺序、搅拌时间一致，主要是为控制混凝土拌合物的状态一致。</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控制混凝土工作性稳定主要是为控制两次浇筑的清水混凝土拌合物硬化后出现可见色差。</w:t>
      </w:r>
      <w:r w:rsidRPr="000A1D0A">
        <w:rPr>
          <w:rFonts w:ascii="Times New Roman"/>
          <w:color w:val="000000" w:themeColor="text1"/>
          <w:sz w:val="24"/>
          <w:szCs w:val="24"/>
        </w:rPr>
        <w:t xml:space="preserve"> </w:t>
      </w:r>
      <w:r w:rsidRPr="000A1D0A">
        <w:rPr>
          <w:rFonts w:ascii="Times New Roman"/>
          <w:color w:val="000000" w:themeColor="text1"/>
          <w:sz w:val="24"/>
          <w:szCs w:val="24"/>
        </w:rPr>
        <w:t>控制混凝土的坍落度的经时损失可减少现场二次增加混凝土外加剂而改变混凝土匀质性和稳定性的发生。</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223" w:name="_Toc496104244"/>
      <w:bookmarkStart w:id="1224" w:name="_Toc496947956"/>
      <w:bookmarkStart w:id="1225" w:name="_Toc501094167"/>
      <w:bookmarkStart w:id="1226" w:name="_Toc503170973"/>
      <w:bookmarkStart w:id="1227" w:name="_Toc504115182"/>
      <w:bookmarkStart w:id="1228" w:name="_Toc504115310"/>
      <w:bookmarkStart w:id="1229" w:name="_Toc504115645"/>
      <w:bookmarkStart w:id="1230" w:name="_Toc2864943"/>
      <w:bookmarkStart w:id="1231" w:name="_Toc24633664"/>
      <w:bookmarkStart w:id="1232" w:name="_Toc25944775"/>
      <w:r w:rsidRPr="000A1D0A">
        <w:rPr>
          <w:rFonts w:ascii="Times New Roman" w:eastAsia="宋体" w:hint="eastAsia"/>
          <w:b/>
          <w:color w:val="000000" w:themeColor="text1"/>
          <w:kern w:val="2"/>
          <w:sz w:val="24"/>
          <w:szCs w:val="24"/>
        </w:rPr>
        <w:t>6.5</w:t>
      </w:r>
      <w:r w:rsidRPr="000A1D0A">
        <w:rPr>
          <w:rFonts w:ascii="Times New Roman" w:eastAsia="宋体"/>
          <w:b/>
          <w:color w:val="000000" w:themeColor="text1"/>
          <w:kern w:val="2"/>
          <w:sz w:val="24"/>
          <w:szCs w:val="24"/>
        </w:rPr>
        <w:t xml:space="preserve">.3  </w:t>
      </w:r>
      <w:r w:rsidRPr="000A1D0A">
        <w:rPr>
          <w:rFonts w:ascii="Times New Roman" w:eastAsia="宋体"/>
          <w:b/>
          <w:color w:val="000000" w:themeColor="text1"/>
          <w:kern w:val="2"/>
          <w:sz w:val="24"/>
          <w:szCs w:val="24"/>
        </w:rPr>
        <w:t>混凝土运输</w:t>
      </w:r>
      <w:bookmarkEnd w:id="1223"/>
      <w:bookmarkEnd w:id="1224"/>
      <w:bookmarkEnd w:id="1225"/>
      <w:bookmarkEnd w:id="1226"/>
      <w:bookmarkEnd w:id="1227"/>
      <w:bookmarkEnd w:id="1228"/>
      <w:bookmarkEnd w:id="1229"/>
      <w:bookmarkEnd w:id="1230"/>
      <w:bookmarkEnd w:id="1231"/>
      <w:bookmarkEnd w:id="1232"/>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混凝土运输对质量的影响：一是在运输过程中造成混凝土离析、分层和坍落度损失过大，不能保证混凝土入模时的工作性能，将影响到清水混凝土的浇筑质量和外观色均性。因此，混凝土运输时间不能过长，对混凝土运输距离和场地平整度也要进行严格控制。二是混凝土运输罐车在运输清水混凝土前应清洗干净，运输过程中应保持罐体运转，中途不得运送其它品种混凝土，以防混凝土污染，造成混凝土产生色差。</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233" w:name="_Toc496104245"/>
      <w:bookmarkStart w:id="1234" w:name="_Toc496947957"/>
      <w:bookmarkStart w:id="1235" w:name="_Toc501094168"/>
      <w:bookmarkStart w:id="1236" w:name="_Toc503170974"/>
      <w:bookmarkStart w:id="1237" w:name="_Toc504115183"/>
      <w:bookmarkStart w:id="1238" w:name="_Toc504115311"/>
      <w:bookmarkStart w:id="1239" w:name="_Toc504115646"/>
      <w:bookmarkStart w:id="1240" w:name="_Toc2864944"/>
      <w:bookmarkStart w:id="1241" w:name="_Toc24633665"/>
      <w:bookmarkStart w:id="1242" w:name="_Toc25944776"/>
      <w:r w:rsidRPr="000A1D0A">
        <w:rPr>
          <w:rFonts w:ascii="Times New Roman" w:eastAsia="宋体" w:hint="eastAsia"/>
          <w:b/>
          <w:color w:val="000000" w:themeColor="text1"/>
          <w:kern w:val="2"/>
          <w:sz w:val="24"/>
          <w:szCs w:val="24"/>
        </w:rPr>
        <w:t>6</w:t>
      </w:r>
      <w:r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5.4</w:t>
      </w:r>
      <w:r w:rsidRPr="000A1D0A">
        <w:rPr>
          <w:rFonts w:ascii="Times New Roman" w:eastAsia="宋体"/>
          <w:b/>
          <w:color w:val="000000" w:themeColor="text1"/>
          <w:kern w:val="2"/>
          <w:sz w:val="24"/>
          <w:szCs w:val="24"/>
        </w:rPr>
        <w:t xml:space="preserve">  </w:t>
      </w:r>
      <w:r w:rsidRPr="000A1D0A">
        <w:rPr>
          <w:rFonts w:ascii="Times New Roman" w:eastAsia="宋体"/>
          <w:b/>
          <w:color w:val="000000" w:themeColor="text1"/>
          <w:kern w:val="2"/>
          <w:sz w:val="24"/>
          <w:szCs w:val="24"/>
        </w:rPr>
        <w:t>混凝土浇筑</w:t>
      </w:r>
      <w:bookmarkEnd w:id="1233"/>
      <w:bookmarkEnd w:id="1234"/>
      <w:bookmarkEnd w:id="1235"/>
      <w:bookmarkEnd w:id="1236"/>
      <w:bookmarkEnd w:id="1237"/>
      <w:bookmarkEnd w:id="1238"/>
      <w:bookmarkEnd w:id="1239"/>
      <w:bookmarkEnd w:id="1240"/>
      <w:bookmarkEnd w:id="1241"/>
      <w:bookmarkEnd w:id="1242"/>
    </w:p>
    <w:p w:rsidR="00E91BA1" w:rsidRPr="000A1D0A" w:rsidRDefault="00E91BA1" w:rsidP="00E91BA1">
      <w:pPr>
        <w:pStyle w:val="af1"/>
        <w:spacing w:line="360" w:lineRule="auto"/>
        <w:ind w:firstLine="480"/>
        <w:rPr>
          <w:rFonts w:ascii="Times New Roman"/>
          <w:color w:val="000000" w:themeColor="text1"/>
          <w:sz w:val="24"/>
          <w:szCs w:val="24"/>
        </w:rPr>
      </w:pPr>
      <w:r w:rsidRPr="000A1D0A">
        <w:rPr>
          <w:rFonts w:ascii="Times New Roman"/>
          <w:color w:val="000000" w:themeColor="text1"/>
          <w:sz w:val="24"/>
          <w:szCs w:val="24"/>
        </w:rPr>
        <w:t>本节规定均是为了保证浇筑的混凝土形成均匀密实的结构。</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后浇清水混凝土浇筑时的难点是混凝土入</w:t>
      </w:r>
      <w:proofErr w:type="gramStart"/>
      <w:r w:rsidRPr="000A1D0A">
        <w:rPr>
          <w:rFonts w:ascii="Times New Roman"/>
          <w:color w:val="000000" w:themeColor="text1"/>
          <w:sz w:val="24"/>
          <w:szCs w:val="24"/>
        </w:rPr>
        <w:t>模较为</w:t>
      </w:r>
      <w:proofErr w:type="gramEnd"/>
      <w:r w:rsidRPr="000A1D0A">
        <w:rPr>
          <w:rFonts w:ascii="Times New Roman"/>
          <w:color w:val="000000" w:themeColor="text1"/>
          <w:sz w:val="24"/>
          <w:szCs w:val="24"/>
        </w:rPr>
        <w:t>困难，要采取措施避免混凝土贴着模板入模，以防混凝土浆体污染模板影响外观。混凝土混凝土浇筑过程中应注意以下几个方面：</w:t>
      </w:r>
      <w:r w:rsidRPr="000A1D0A">
        <w:rPr>
          <w:rFonts w:ascii="Times New Roman"/>
          <w:color w:val="000000" w:themeColor="text1"/>
          <w:sz w:val="24"/>
          <w:szCs w:val="24"/>
        </w:rPr>
        <w:t>1</w:t>
      </w:r>
      <w:r w:rsidRPr="000A1D0A">
        <w:rPr>
          <w:rFonts w:ascii="Times New Roman"/>
          <w:color w:val="000000" w:themeColor="text1"/>
          <w:sz w:val="24"/>
          <w:szCs w:val="24"/>
        </w:rPr>
        <w:t>）浇筑高度：如果倾落的自由高度超过</w:t>
      </w:r>
      <w:r w:rsidRPr="000A1D0A">
        <w:rPr>
          <w:rFonts w:ascii="Times New Roman"/>
          <w:color w:val="000000" w:themeColor="text1"/>
          <w:sz w:val="24"/>
          <w:szCs w:val="24"/>
        </w:rPr>
        <w:t>3m</w:t>
      </w:r>
      <w:r w:rsidRPr="000A1D0A">
        <w:rPr>
          <w:rFonts w:ascii="Times New Roman"/>
          <w:color w:val="000000" w:themeColor="text1"/>
          <w:sz w:val="24"/>
          <w:szCs w:val="24"/>
        </w:rPr>
        <w:t>，会发生混凝土离析，从而导致清水混凝土表面发生分层、色泽不均匀的现象。因此，当自由</w:t>
      </w:r>
      <w:r w:rsidRPr="000A1D0A">
        <w:rPr>
          <w:rFonts w:ascii="Times New Roman"/>
          <w:color w:val="000000" w:themeColor="text1"/>
          <w:sz w:val="24"/>
          <w:szCs w:val="24"/>
        </w:rPr>
        <w:lastRenderedPageBreak/>
        <w:t>下落高度超过</w:t>
      </w:r>
      <w:r w:rsidRPr="000A1D0A">
        <w:rPr>
          <w:rFonts w:ascii="Times New Roman"/>
          <w:color w:val="000000" w:themeColor="text1"/>
          <w:sz w:val="24"/>
          <w:szCs w:val="24"/>
        </w:rPr>
        <w:t>3m</w:t>
      </w:r>
      <w:r w:rsidRPr="000A1D0A">
        <w:rPr>
          <w:rFonts w:ascii="Times New Roman"/>
          <w:color w:val="000000" w:themeColor="text1"/>
          <w:sz w:val="24"/>
          <w:szCs w:val="24"/>
        </w:rPr>
        <w:t>时，应采取斜槽、</w:t>
      </w:r>
      <w:proofErr w:type="gramStart"/>
      <w:r w:rsidRPr="000A1D0A">
        <w:rPr>
          <w:rFonts w:ascii="Times New Roman"/>
          <w:color w:val="000000" w:themeColor="text1"/>
          <w:sz w:val="24"/>
          <w:szCs w:val="24"/>
        </w:rPr>
        <w:t>溜管或</w:t>
      </w:r>
      <w:proofErr w:type="gramEnd"/>
      <w:r w:rsidRPr="000A1D0A">
        <w:rPr>
          <w:rFonts w:ascii="Times New Roman"/>
          <w:color w:val="000000" w:themeColor="text1"/>
          <w:sz w:val="24"/>
          <w:szCs w:val="24"/>
        </w:rPr>
        <w:t>导管等措施。</w:t>
      </w:r>
      <w:r w:rsidRPr="000A1D0A">
        <w:rPr>
          <w:rFonts w:ascii="Times New Roman"/>
          <w:color w:val="000000" w:themeColor="text1"/>
          <w:sz w:val="24"/>
          <w:szCs w:val="24"/>
        </w:rPr>
        <w:t>2</w:t>
      </w:r>
      <w:r w:rsidRPr="000A1D0A">
        <w:rPr>
          <w:rFonts w:ascii="Times New Roman"/>
          <w:color w:val="000000" w:themeColor="text1"/>
          <w:sz w:val="24"/>
          <w:szCs w:val="24"/>
        </w:rPr>
        <w:t>）分层下料的厚度：如果下料过厚，一方面增加了对模板的侧压力，有可能出现模板变形、漏浆</w:t>
      </w:r>
      <w:proofErr w:type="gramStart"/>
      <w:r w:rsidRPr="000A1D0A">
        <w:rPr>
          <w:rFonts w:ascii="Times New Roman"/>
          <w:color w:val="000000" w:themeColor="text1"/>
          <w:sz w:val="24"/>
          <w:szCs w:val="24"/>
        </w:rPr>
        <w:t>甚至爆模的</w:t>
      </w:r>
      <w:proofErr w:type="gramEnd"/>
      <w:r w:rsidRPr="000A1D0A">
        <w:rPr>
          <w:rFonts w:ascii="Times New Roman"/>
          <w:color w:val="000000" w:themeColor="text1"/>
          <w:sz w:val="24"/>
          <w:szCs w:val="24"/>
        </w:rPr>
        <w:t>情况；即使不出现上述情况，也会因为振捣机械的性能达不到影响深度，容易出现振捣不足影响</w:t>
      </w:r>
      <w:proofErr w:type="gramStart"/>
      <w:r w:rsidRPr="000A1D0A">
        <w:rPr>
          <w:rFonts w:ascii="Times New Roman"/>
          <w:color w:val="000000" w:themeColor="text1"/>
          <w:sz w:val="24"/>
          <w:szCs w:val="24"/>
        </w:rPr>
        <w:t>或者的</w:t>
      </w:r>
      <w:proofErr w:type="gramEnd"/>
      <w:r w:rsidRPr="000A1D0A">
        <w:rPr>
          <w:rFonts w:ascii="Times New Roman"/>
          <w:color w:val="000000" w:themeColor="text1"/>
          <w:sz w:val="24"/>
          <w:szCs w:val="24"/>
        </w:rPr>
        <w:t>内在质量，导致后不密实甚至出现蜂窝麻面。结合后浇清水混凝土施工厚度较薄的特点，建议分层厚度最大不应大于</w:t>
      </w:r>
      <w:r w:rsidRPr="000A1D0A">
        <w:rPr>
          <w:rFonts w:ascii="Times New Roman"/>
          <w:color w:val="000000" w:themeColor="text1"/>
          <w:sz w:val="24"/>
          <w:szCs w:val="24"/>
        </w:rPr>
        <w:t>50cm</w:t>
      </w:r>
      <w:r w:rsidRPr="000A1D0A">
        <w:rPr>
          <w:rFonts w:ascii="Times New Roman"/>
          <w:color w:val="000000" w:themeColor="text1"/>
          <w:sz w:val="24"/>
          <w:szCs w:val="24"/>
        </w:rPr>
        <w:t>，并应逐层振捣。</w:t>
      </w:r>
      <w:r w:rsidRPr="000A1D0A">
        <w:rPr>
          <w:rFonts w:ascii="Times New Roman"/>
          <w:color w:val="000000" w:themeColor="text1"/>
          <w:sz w:val="24"/>
          <w:szCs w:val="24"/>
        </w:rPr>
        <w:t>3</w:t>
      </w:r>
      <w:r w:rsidRPr="000A1D0A">
        <w:rPr>
          <w:rFonts w:ascii="Times New Roman"/>
          <w:color w:val="000000" w:themeColor="text1"/>
          <w:sz w:val="24"/>
          <w:szCs w:val="24"/>
        </w:rPr>
        <w:t>）浇筑顺序：采用分层浇筑工艺时，如果浇筑顺序选择不当，会导致下层混凝土重塑性变差甚至初凝时上层混凝土尚未浇筑完毕，清水混凝土表面将会有明显的分层线痕迹甚至出现施工冷缝，影响外观质量。一个施工节段的混凝土应连续浇筑，不得随意留置施工缝。</w:t>
      </w:r>
      <w:r w:rsidRPr="000A1D0A">
        <w:rPr>
          <w:rFonts w:ascii="Times New Roman"/>
          <w:color w:val="000000" w:themeColor="text1"/>
          <w:sz w:val="24"/>
          <w:szCs w:val="24"/>
        </w:rPr>
        <w:t>4</w:t>
      </w:r>
      <w:r w:rsidRPr="000A1D0A">
        <w:rPr>
          <w:rFonts w:ascii="Times New Roman"/>
          <w:color w:val="000000" w:themeColor="text1"/>
          <w:sz w:val="24"/>
          <w:szCs w:val="24"/>
        </w:rPr>
        <w:t>）浇筑速度：对于截面尺寸不大的后浇清水混凝土，不可过快浇筑。浇筑过快时，</w:t>
      </w:r>
      <w:proofErr w:type="gramStart"/>
      <w:r w:rsidRPr="000A1D0A">
        <w:rPr>
          <w:rFonts w:ascii="Times New Roman"/>
          <w:color w:val="000000" w:themeColor="text1"/>
          <w:sz w:val="24"/>
          <w:szCs w:val="24"/>
        </w:rPr>
        <w:t>新浇的</w:t>
      </w:r>
      <w:proofErr w:type="gramEnd"/>
      <w:r w:rsidRPr="000A1D0A">
        <w:rPr>
          <w:rFonts w:ascii="Times New Roman"/>
          <w:color w:val="000000" w:themeColor="text1"/>
          <w:sz w:val="24"/>
          <w:szCs w:val="24"/>
        </w:rPr>
        <w:t>混凝土对模板的侧压力加大，会引起模板变形甚至爆模。而且在浇筑过程中，下部的混凝土尚未沉实即已浇筑上的混凝土，对上层混凝土的振捣会因影响到下层混凝土，有如过振一般，严重时会出现粗骨料下沉、砂浆上浮、气泡集中，影响结构的匀质性和外观情况。</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清水混凝土在浇筑时需要严格振捣管理，在振捣过程中应注意以下几个方面：</w:t>
      </w:r>
      <w:r w:rsidRPr="000A1D0A">
        <w:rPr>
          <w:rFonts w:ascii="Times New Roman"/>
          <w:color w:val="000000" w:themeColor="text1"/>
          <w:sz w:val="24"/>
          <w:szCs w:val="24"/>
        </w:rPr>
        <w:t xml:space="preserve"> 1</w:t>
      </w:r>
      <w:r w:rsidRPr="000A1D0A">
        <w:rPr>
          <w:rFonts w:ascii="Times New Roman"/>
          <w:color w:val="000000" w:themeColor="text1"/>
          <w:sz w:val="24"/>
          <w:szCs w:val="24"/>
        </w:rPr>
        <w:t>）振捣时间：振捣时间不够时，混凝土内部还存在很多孔隙和气泡，此时清水混凝土会产生缺角、蜂窝和表面气孔的质量缺陷；若混凝土过振，会造成混凝土离析</w:t>
      </w:r>
      <w:proofErr w:type="gramStart"/>
      <w:r w:rsidRPr="000A1D0A">
        <w:rPr>
          <w:rFonts w:ascii="Times New Roman"/>
          <w:color w:val="000000" w:themeColor="text1"/>
          <w:sz w:val="24"/>
          <w:szCs w:val="24"/>
        </w:rPr>
        <w:t>泌</w:t>
      </w:r>
      <w:proofErr w:type="gramEnd"/>
      <w:r w:rsidRPr="000A1D0A">
        <w:rPr>
          <w:rFonts w:ascii="Times New Roman"/>
          <w:color w:val="000000" w:themeColor="text1"/>
          <w:sz w:val="24"/>
          <w:szCs w:val="24"/>
        </w:rPr>
        <w:t>水，因翻砂在表面隐约出现</w:t>
      </w:r>
      <w:r w:rsidRPr="000A1D0A">
        <w:rPr>
          <w:rFonts w:ascii="Times New Roman"/>
          <w:color w:val="000000" w:themeColor="text1"/>
          <w:sz w:val="24"/>
          <w:szCs w:val="24"/>
        </w:rPr>
        <w:t>“</w:t>
      </w:r>
      <w:r w:rsidRPr="000A1D0A">
        <w:rPr>
          <w:rFonts w:ascii="Times New Roman"/>
          <w:color w:val="000000" w:themeColor="text1"/>
          <w:sz w:val="24"/>
          <w:szCs w:val="24"/>
        </w:rPr>
        <w:t>水波纹</w:t>
      </w:r>
      <w:r w:rsidRPr="000A1D0A">
        <w:rPr>
          <w:rFonts w:ascii="Times New Roman"/>
          <w:color w:val="000000" w:themeColor="text1"/>
          <w:sz w:val="24"/>
          <w:szCs w:val="24"/>
        </w:rPr>
        <w:t>”</w:t>
      </w:r>
      <w:r w:rsidRPr="000A1D0A">
        <w:rPr>
          <w:rFonts w:ascii="Times New Roman"/>
          <w:color w:val="000000" w:themeColor="text1"/>
          <w:sz w:val="24"/>
          <w:szCs w:val="24"/>
        </w:rPr>
        <w:t>状的轻微色差或有偏大气泡积聚，影响清水混凝土的表面效果。同时，</w:t>
      </w:r>
      <w:proofErr w:type="gramStart"/>
      <w:r w:rsidRPr="000A1D0A">
        <w:rPr>
          <w:rFonts w:ascii="Times New Roman"/>
          <w:color w:val="000000" w:themeColor="text1"/>
          <w:sz w:val="24"/>
          <w:szCs w:val="24"/>
        </w:rPr>
        <w:t>过振还可能</w:t>
      </w:r>
      <w:proofErr w:type="gramEnd"/>
      <w:r w:rsidRPr="000A1D0A">
        <w:rPr>
          <w:rFonts w:ascii="Times New Roman"/>
          <w:color w:val="000000" w:themeColor="text1"/>
          <w:sz w:val="24"/>
          <w:szCs w:val="24"/>
        </w:rPr>
        <w:t>造成胀模，影响清水混凝土的外观尺寸不合格。在施工实践中，可以根据以下特征判断混凝土振捣是否密实饱满：混凝土表面不再冒出气泡；混凝土不再显著下沉；表面不再泛浆；表面基本形成水平面。</w:t>
      </w:r>
      <w:r w:rsidRPr="000A1D0A">
        <w:rPr>
          <w:rFonts w:ascii="Times New Roman"/>
          <w:color w:val="000000" w:themeColor="text1"/>
          <w:sz w:val="24"/>
          <w:szCs w:val="24"/>
        </w:rPr>
        <w:t xml:space="preserve"> 2</w:t>
      </w:r>
      <w:r w:rsidRPr="000A1D0A">
        <w:rPr>
          <w:rFonts w:ascii="Times New Roman"/>
          <w:color w:val="000000" w:themeColor="text1"/>
          <w:sz w:val="24"/>
          <w:szCs w:val="24"/>
        </w:rPr>
        <w:t>）振捣方法：振动器在操作过程中如果碰撞钢筋、模板和定位螺栓等，将会造成混凝土露筋、跑模。因此，在振捣时要注意插入式振动器与</w:t>
      </w:r>
      <w:proofErr w:type="gramStart"/>
      <w:r w:rsidRPr="000A1D0A">
        <w:rPr>
          <w:rFonts w:ascii="Times New Roman"/>
          <w:color w:val="000000" w:themeColor="text1"/>
          <w:sz w:val="24"/>
          <w:szCs w:val="24"/>
        </w:rPr>
        <w:t>侧模保持</w:t>
      </w:r>
      <w:proofErr w:type="gramEnd"/>
      <w:r w:rsidRPr="000A1D0A">
        <w:rPr>
          <w:rFonts w:ascii="Times New Roman"/>
          <w:color w:val="000000" w:themeColor="text1"/>
          <w:sz w:val="24"/>
          <w:szCs w:val="24"/>
        </w:rPr>
        <w:t>一定的距离，并注意振动器插入位置。振捣</w:t>
      </w:r>
      <w:proofErr w:type="gramStart"/>
      <w:r w:rsidRPr="000A1D0A">
        <w:rPr>
          <w:rFonts w:ascii="Times New Roman"/>
          <w:color w:val="000000" w:themeColor="text1"/>
          <w:sz w:val="24"/>
          <w:szCs w:val="24"/>
        </w:rPr>
        <w:t>棒插点</w:t>
      </w:r>
      <w:proofErr w:type="gramEnd"/>
      <w:r w:rsidRPr="000A1D0A">
        <w:rPr>
          <w:rFonts w:ascii="Times New Roman"/>
          <w:color w:val="000000" w:themeColor="text1"/>
          <w:sz w:val="24"/>
          <w:szCs w:val="24"/>
        </w:rPr>
        <w:t>间距不宜大于振捣</w:t>
      </w:r>
      <w:proofErr w:type="gramStart"/>
      <w:r w:rsidRPr="000A1D0A">
        <w:rPr>
          <w:rFonts w:ascii="Times New Roman"/>
          <w:color w:val="000000" w:themeColor="text1"/>
          <w:sz w:val="24"/>
          <w:szCs w:val="24"/>
        </w:rPr>
        <w:t>棒有效</w:t>
      </w:r>
      <w:proofErr w:type="gramEnd"/>
      <w:r w:rsidRPr="000A1D0A">
        <w:rPr>
          <w:rFonts w:ascii="Times New Roman"/>
          <w:color w:val="000000" w:themeColor="text1"/>
          <w:sz w:val="24"/>
          <w:szCs w:val="24"/>
        </w:rPr>
        <w:t>作用半径的</w:t>
      </w:r>
      <w:r w:rsidRPr="000A1D0A">
        <w:rPr>
          <w:rFonts w:ascii="Times New Roman"/>
          <w:color w:val="000000" w:themeColor="text1"/>
          <w:sz w:val="24"/>
          <w:szCs w:val="24"/>
        </w:rPr>
        <w:t>1.5</w:t>
      </w:r>
      <w:r w:rsidRPr="000A1D0A">
        <w:rPr>
          <w:rFonts w:ascii="Times New Roman"/>
          <w:color w:val="000000" w:themeColor="text1"/>
          <w:sz w:val="24"/>
          <w:szCs w:val="24"/>
        </w:rPr>
        <w:t>倍，且保证插入下层混凝土内的深度宜为</w:t>
      </w:r>
      <w:r w:rsidRPr="000A1D0A">
        <w:rPr>
          <w:rFonts w:ascii="Times New Roman"/>
          <w:color w:val="000000" w:themeColor="text1"/>
          <w:sz w:val="24"/>
          <w:szCs w:val="24"/>
        </w:rPr>
        <w:t>5cm</w:t>
      </w:r>
      <w:r w:rsidRPr="000A1D0A">
        <w:rPr>
          <w:rFonts w:ascii="Times New Roman"/>
          <w:color w:val="000000" w:themeColor="text1"/>
          <w:sz w:val="24"/>
          <w:szCs w:val="24"/>
        </w:rPr>
        <w:t>～</w:t>
      </w:r>
      <w:r w:rsidRPr="000A1D0A">
        <w:rPr>
          <w:rFonts w:ascii="Times New Roman"/>
          <w:color w:val="000000" w:themeColor="text1"/>
          <w:sz w:val="24"/>
          <w:szCs w:val="24"/>
        </w:rPr>
        <w:t>10cm</w:t>
      </w:r>
      <w:r w:rsidRPr="000A1D0A">
        <w:rPr>
          <w:rFonts w:ascii="Times New Roman"/>
          <w:color w:val="000000" w:themeColor="text1"/>
          <w:sz w:val="24"/>
          <w:szCs w:val="24"/>
        </w:rPr>
        <w:t>。对于边角要多插，同时保证每一振点表面呈现浮浆和不再下沉，防止混凝土构件缺角及蜂窝的发生。插入式振捣</w:t>
      </w:r>
      <w:proofErr w:type="gramStart"/>
      <w:r w:rsidRPr="000A1D0A">
        <w:rPr>
          <w:rFonts w:ascii="Times New Roman"/>
          <w:color w:val="000000" w:themeColor="text1"/>
          <w:sz w:val="24"/>
          <w:szCs w:val="24"/>
        </w:rPr>
        <w:t>变换插点时</w:t>
      </w:r>
      <w:proofErr w:type="gramEnd"/>
      <w:r w:rsidRPr="000A1D0A">
        <w:rPr>
          <w:rFonts w:ascii="Times New Roman"/>
          <w:color w:val="000000" w:themeColor="text1"/>
          <w:sz w:val="24"/>
          <w:szCs w:val="24"/>
        </w:rPr>
        <w:t>，应做到</w:t>
      </w:r>
      <w:r w:rsidRPr="000A1D0A">
        <w:rPr>
          <w:rFonts w:ascii="Times New Roman"/>
          <w:color w:val="000000" w:themeColor="text1"/>
          <w:sz w:val="24"/>
          <w:szCs w:val="24"/>
        </w:rPr>
        <w:t>“</w:t>
      </w:r>
      <w:r w:rsidRPr="000A1D0A">
        <w:rPr>
          <w:rFonts w:ascii="Times New Roman"/>
          <w:color w:val="000000" w:themeColor="text1"/>
          <w:sz w:val="24"/>
          <w:szCs w:val="24"/>
        </w:rPr>
        <w:t>快插慢拔</w:t>
      </w:r>
      <w:r w:rsidRPr="000A1D0A">
        <w:rPr>
          <w:rFonts w:ascii="Times New Roman"/>
          <w:color w:val="000000" w:themeColor="text1"/>
          <w:sz w:val="24"/>
          <w:szCs w:val="24"/>
        </w:rPr>
        <w:t>”</w:t>
      </w:r>
      <w:r w:rsidRPr="000A1D0A">
        <w:rPr>
          <w:rFonts w:ascii="Times New Roman"/>
          <w:color w:val="000000" w:themeColor="text1"/>
          <w:sz w:val="24"/>
          <w:szCs w:val="24"/>
        </w:rPr>
        <w:t>，不得将振捣棒放在拌和物内平拖，</w:t>
      </w:r>
      <w:proofErr w:type="gramStart"/>
      <w:r w:rsidRPr="000A1D0A">
        <w:rPr>
          <w:rFonts w:ascii="Times New Roman"/>
          <w:color w:val="000000" w:themeColor="text1"/>
          <w:sz w:val="24"/>
          <w:szCs w:val="24"/>
        </w:rPr>
        <w:t>不</w:t>
      </w:r>
      <w:proofErr w:type="gramEnd"/>
      <w:r w:rsidRPr="000A1D0A">
        <w:rPr>
          <w:rFonts w:ascii="Times New Roman"/>
          <w:color w:val="000000" w:themeColor="text1"/>
          <w:sz w:val="24"/>
          <w:szCs w:val="24"/>
        </w:rPr>
        <w:t>得用振捣棒驱赶混凝土。</w:t>
      </w:r>
      <w:r w:rsidRPr="000A1D0A">
        <w:rPr>
          <w:rFonts w:ascii="Times New Roman"/>
          <w:color w:val="000000" w:themeColor="text1"/>
          <w:sz w:val="24"/>
          <w:szCs w:val="24"/>
        </w:rPr>
        <w:t>3</w:t>
      </w:r>
      <w:r w:rsidRPr="000A1D0A">
        <w:rPr>
          <w:rFonts w:ascii="Times New Roman"/>
          <w:color w:val="000000" w:themeColor="text1"/>
          <w:sz w:val="24"/>
          <w:szCs w:val="24"/>
        </w:rPr>
        <w:t>）混凝土在保证振捣密实的情况下，不宜长时间振捣，防止过振发生</w:t>
      </w:r>
      <w:proofErr w:type="gramStart"/>
      <w:r w:rsidRPr="000A1D0A">
        <w:rPr>
          <w:rFonts w:ascii="Times New Roman"/>
          <w:color w:val="000000" w:themeColor="text1"/>
          <w:sz w:val="24"/>
          <w:szCs w:val="24"/>
        </w:rPr>
        <w:t>泌</w:t>
      </w:r>
      <w:proofErr w:type="gramEnd"/>
      <w:r w:rsidRPr="000A1D0A">
        <w:rPr>
          <w:rFonts w:ascii="Times New Roman"/>
          <w:color w:val="000000" w:themeColor="text1"/>
          <w:sz w:val="24"/>
          <w:szCs w:val="24"/>
        </w:rPr>
        <w:t>水、气泡聚集，掺粉煤灰混凝土振捣时，振捣后的混凝土表</w:t>
      </w:r>
      <w:r w:rsidRPr="000A1D0A">
        <w:rPr>
          <w:rFonts w:ascii="Times New Roman"/>
          <w:color w:val="000000" w:themeColor="text1"/>
          <w:sz w:val="24"/>
          <w:szCs w:val="24"/>
        </w:rPr>
        <w:lastRenderedPageBreak/>
        <w:t>面不应出现明显的粉煤灰浮浆层。若因构件表面浮浆较厚，可采用加入适当清洁小石子再适度二次振捣的办法，避免表面层混凝土与下部混凝土颜色不一致。</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243" w:name="_Toc496104246"/>
      <w:bookmarkStart w:id="1244" w:name="_Toc496947958"/>
      <w:bookmarkStart w:id="1245" w:name="_Toc501094169"/>
      <w:bookmarkStart w:id="1246" w:name="_Toc503170975"/>
      <w:bookmarkStart w:id="1247" w:name="_Toc504115184"/>
      <w:bookmarkStart w:id="1248" w:name="_Toc504115312"/>
      <w:bookmarkStart w:id="1249" w:name="_Toc504115647"/>
      <w:bookmarkStart w:id="1250" w:name="_Toc2864945"/>
      <w:bookmarkStart w:id="1251" w:name="_Toc24633666"/>
      <w:bookmarkStart w:id="1252" w:name="_Toc25944777"/>
      <w:r w:rsidRPr="000A1D0A">
        <w:rPr>
          <w:rFonts w:ascii="Times New Roman" w:eastAsia="宋体" w:hint="eastAsia"/>
          <w:b/>
          <w:color w:val="000000" w:themeColor="text1"/>
          <w:kern w:val="2"/>
          <w:sz w:val="24"/>
          <w:szCs w:val="24"/>
        </w:rPr>
        <w:t>6</w:t>
      </w:r>
      <w:r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5.5</w:t>
      </w:r>
      <w:r w:rsidRPr="000A1D0A">
        <w:rPr>
          <w:rFonts w:ascii="Times New Roman" w:eastAsia="宋体"/>
          <w:b/>
          <w:color w:val="000000" w:themeColor="text1"/>
          <w:kern w:val="2"/>
          <w:sz w:val="24"/>
          <w:szCs w:val="24"/>
        </w:rPr>
        <w:t xml:space="preserve">  </w:t>
      </w:r>
      <w:r w:rsidRPr="000A1D0A">
        <w:rPr>
          <w:rFonts w:ascii="Times New Roman" w:eastAsia="宋体"/>
          <w:b/>
          <w:color w:val="000000" w:themeColor="text1"/>
          <w:kern w:val="2"/>
          <w:sz w:val="24"/>
          <w:szCs w:val="24"/>
        </w:rPr>
        <w:t>混凝土养护</w:t>
      </w:r>
      <w:bookmarkEnd w:id="1243"/>
      <w:bookmarkEnd w:id="1244"/>
      <w:bookmarkEnd w:id="1245"/>
      <w:bookmarkEnd w:id="1246"/>
      <w:bookmarkEnd w:id="1247"/>
      <w:bookmarkEnd w:id="1248"/>
      <w:bookmarkEnd w:id="1249"/>
      <w:bookmarkEnd w:id="1250"/>
      <w:bookmarkEnd w:id="1251"/>
      <w:bookmarkEnd w:id="1252"/>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6.5</w:t>
      </w:r>
      <w:r w:rsidRPr="000A1D0A">
        <w:rPr>
          <w:rFonts w:ascii="Times New Roman"/>
          <w:b/>
          <w:bCs/>
          <w:color w:val="000000" w:themeColor="text1"/>
          <w:kern w:val="2"/>
          <w:sz w:val="24"/>
          <w:szCs w:val="24"/>
        </w:rPr>
        <w:t>.5.1</w:t>
      </w:r>
      <w:r w:rsidRPr="000A1D0A">
        <w:rPr>
          <w:rFonts w:ascii="Times New Roman"/>
          <w:color w:val="000000" w:themeColor="text1"/>
          <w:sz w:val="24"/>
          <w:szCs w:val="24"/>
        </w:rPr>
        <w:t xml:space="preserve">  </w:t>
      </w:r>
      <w:r w:rsidRPr="000A1D0A">
        <w:rPr>
          <w:rFonts w:ascii="Times New Roman"/>
          <w:color w:val="000000" w:themeColor="text1"/>
          <w:sz w:val="24"/>
          <w:szCs w:val="24"/>
        </w:rPr>
        <w:t>混凝土暴露面收浆后及时采取塑料布覆盖保湿养护措施是为了防止混凝土脱水产生裂缝。</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.5.</w:t>
      </w:r>
      <w:r w:rsidRPr="000A1D0A">
        <w:rPr>
          <w:rFonts w:ascii="Times New Roman" w:hint="eastAsia"/>
          <w:b/>
          <w:bCs/>
          <w:color w:val="000000" w:themeColor="text1"/>
          <w:kern w:val="2"/>
          <w:sz w:val="24"/>
          <w:szCs w:val="24"/>
        </w:rPr>
        <w:t>5.</w:t>
      </w:r>
      <w:r w:rsidRPr="000A1D0A">
        <w:rPr>
          <w:rFonts w:ascii="Times New Roman"/>
          <w:b/>
          <w:bCs/>
          <w:color w:val="000000" w:themeColor="text1"/>
          <w:kern w:val="2"/>
          <w:sz w:val="24"/>
          <w:szCs w:val="24"/>
        </w:rPr>
        <w:t>2</w:t>
      </w:r>
      <w:r w:rsidRPr="000A1D0A">
        <w:rPr>
          <w:rFonts w:ascii="Times New Roman"/>
          <w:color w:val="000000" w:themeColor="text1"/>
          <w:sz w:val="24"/>
          <w:szCs w:val="24"/>
        </w:rPr>
        <w:t xml:space="preserve">  </w:t>
      </w:r>
      <w:r w:rsidRPr="000A1D0A">
        <w:rPr>
          <w:rFonts w:ascii="Times New Roman"/>
          <w:color w:val="000000" w:themeColor="text1"/>
          <w:sz w:val="24"/>
          <w:szCs w:val="24"/>
        </w:rPr>
        <w:t>本条提供了几种混凝土养护方式。无论是采用采用塑料薄膜还是土工布覆盖，均要确保混凝土表面始终呈湿润状态。不推荐采用养护剂对清水混凝土进行养护，主要是一些养护剂会影响混凝土表面色泽，且养护剂主要是保湿不能提供额外的水养。</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6.5</w:t>
      </w:r>
      <w:r w:rsidRPr="000A1D0A">
        <w:rPr>
          <w:rFonts w:ascii="Times New Roman"/>
          <w:b/>
          <w:bCs/>
          <w:color w:val="000000" w:themeColor="text1"/>
          <w:kern w:val="2"/>
          <w:sz w:val="24"/>
          <w:szCs w:val="24"/>
        </w:rPr>
        <w:t>.5.</w:t>
      </w:r>
      <w:r w:rsidRPr="000A1D0A">
        <w:rPr>
          <w:rFonts w:ascii="Times New Roman" w:hint="eastAsia"/>
          <w:b/>
          <w:bCs/>
          <w:color w:val="000000" w:themeColor="text1"/>
          <w:kern w:val="2"/>
          <w:sz w:val="24"/>
          <w:szCs w:val="24"/>
        </w:rPr>
        <w:t>3</w:t>
      </w:r>
      <w:r w:rsidRPr="000A1D0A">
        <w:rPr>
          <w:rFonts w:ascii="Times New Roman"/>
          <w:b/>
          <w:bCs/>
          <w:color w:val="000000" w:themeColor="text1"/>
          <w:kern w:val="2"/>
          <w:sz w:val="24"/>
          <w:szCs w:val="24"/>
        </w:rPr>
        <w:t xml:space="preserve">  </w:t>
      </w:r>
      <w:r w:rsidRPr="000A1D0A">
        <w:rPr>
          <w:rFonts w:ascii="Times New Roman"/>
          <w:color w:val="000000" w:themeColor="text1"/>
          <w:sz w:val="24"/>
          <w:szCs w:val="24"/>
        </w:rPr>
        <w:t>清水混凝土的养护较普通混凝土严格，避免由于养护对混凝土表面污染，形成色差。为避免形成清水混凝土表面色差，模板拆除后其表面养护的遮盖物不得直接用草垫或草包铺盖，以免造成永久性黄颜色污染。为了避免出现水印或使混凝土面发花，色泽不均，不宜采用水管直接淋水养护，采用自动喷淋养护时，</w:t>
      </w:r>
      <w:proofErr w:type="gramStart"/>
      <w:r w:rsidRPr="000A1D0A">
        <w:rPr>
          <w:rFonts w:ascii="Times New Roman"/>
          <w:color w:val="000000" w:themeColor="text1"/>
          <w:sz w:val="24"/>
          <w:szCs w:val="24"/>
        </w:rPr>
        <w:t>宜喷晒成</w:t>
      </w:r>
      <w:proofErr w:type="gramEnd"/>
      <w:r w:rsidRPr="000A1D0A">
        <w:rPr>
          <w:rFonts w:ascii="Times New Roman"/>
          <w:color w:val="000000" w:themeColor="text1"/>
          <w:sz w:val="24"/>
          <w:szCs w:val="24"/>
        </w:rPr>
        <w:t>雾状水，并确保混凝土</w:t>
      </w:r>
      <w:proofErr w:type="gramStart"/>
      <w:r w:rsidRPr="000A1D0A">
        <w:rPr>
          <w:rFonts w:ascii="Times New Roman"/>
          <w:color w:val="000000" w:themeColor="text1"/>
          <w:sz w:val="24"/>
          <w:szCs w:val="24"/>
        </w:rPr>
        <w:t>面所有</w:t>
      </w:r>
      <w:proofErr w:type="gramEnd"/>
      <w:r w:rsidRPr="000A1D0A">
        <w:rPr>
          <w:rFonts w:ascii="Times New Roman"/>
          <w:color w:val="000000" w:themeColor="text1"/>
          <w:sz w:val="24"/>
          <w:szCs w:val="24"/>
        </w:rPr>
        <w:t>位置均能充分润湿。</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.5.</w:t>
      </w:r>
      <w:r w:rsidRPr="000A1D0A">
        <w:rPr>
          <w:rFonts w:ascii="Times New Roman" w:hint="eastAsia"/>
          <w:b/>
          <w:bCs/>
          <w:color w:val="000000" w:themeColor="text1"/>
          <w:kern w:val="2"/>
          <w:sz w:val="24"/>
          <w:szCs w:val="24"/>
        </w:rPr>
        <w:t>5.</w:t>
      </w:r>
      <w:r w:rsidRPr="000A1D0A">
        <w:rPr>
          <w:rFonts w:ascii="Times New Roman"/>
          <w:b/>
          <w:bCs/>
          <w:color w:val="000000" w:themeColor="text1"/>
          <w:kern w:val="2"/>
          <w:sz w:val="24"/>
          <w:szCs w:val="24"/>
        </w:rPr>
        <w:t xml:space="preserve">6  </w:t>
      </w:r>
      <w:r w:rsidRPr="000A1D0A">
        <w:rPr>
          <w:rFonts w:ascii="Times New Roman"/>
          <w:color w:val="000000" w:themeColor="text1"/>
          <w:sz w:val="24"/>
          <w:szCs w:val="24"/>
        </w:rPr>
        <w:t>冬</w:t>
      </w:r>
      <w:proofErr w:type="gramStart"/>
      <w:r w:rsidRPr="000A1D0A">
        <w:rPr>
          <w:rFonts w:ascii="Times New Roman"/>
          <w:color w:val="000000" w:themeColor="text1"/>
          <w:sz w:val="24"/>
          <w:szCs w:val="24"/>
        </w:rPr>
        <w:t>期施工</w:t>
      </w:r>
      <w:proofErr w:type="gramEnd"/>
      <w:r w:rsidRPr="000A1D0A">
        <w:rPr>
          <w:rFonts w:ascii="Times New Roman"/>
          <w:color w:val="000000" w:themeColor="text1"/>
          <w:sz w:val="24"/>
          <w:szCs w:val="24"/>
        </w:rPr>
        <w:t>的清水混凝土，养护时应采取蓄热保温、防风防冻措施。具体方法和要求应符合下列规定：</w:t>
      </w:r>
      <w:r w:rsidRPr="000A1D0A">
        <w:rPr>
          <w:rFonts w:ascii="Times New Roman"/>
          <w:color w:val="000000" w:themeColor="text1"/>
          <w:sz w:val="24"/>
          <w:szCs w:val="24"/>
        </w:rPr>
        <w:t>1</w:t>
      </w:r>
      <w:r w:rsidRPr="000A1D0A">
        <w:rPr>
          <w:rFonts w:ascii="Times New Roman"/>
          <w:color w:val="000000" w:themeColor="text1"/>
          <w:sz w:val="24"/>
          <w:szCs w:val="24"/>
        </w:rPr>
        <w:t>）混凝土浇筑后，应及时进行保湿保温养护。</w:t>
      </w:r>
      <w:r w:rsidRPr="000A1D0A">
        <w:rPr>
          <w:rFonts w:ascii="Times New Roman"/>
          <w:color w:val="000000" w:themeColor="text1"/>
          <w:sz w:val="24"/>
          <w:szCs w:val="24"/>
        </w:rPr>
        <w:t>2</w:t>
      </w:r>
      <w:r w:rsidRPr="000A1D0A">
        <w:rPr>
          <w:rFonts w:ascii="Times New Roman"/>
          <w:color w:val="000000" w:themeColor="text1"/>
          <w:sz w:val="24"/>
          <w:szCs w:val="24"/>
        </w:rPr>
        <w:t>）当日最低温度低于</w:t>
      </w:r>
      <w:r w:rsidRPr="000A1D0A">
        <w:rPr>
          <w:rFonts w:ascii="Times New Roman"/>
          <w:color w:val="000000" w:themeColor="text1"/>
          <w:sz w:val="24"/>
          <w:szCs w:val="24"/>
        </w:rPr>
        <w:t>5℃</w:t>
      </w:r>
      <w:r w:rsidRPr="000A1D0A">
        <w:rPr>
          <w:rFonts w:ascii="Times New Roman"/>
          <w:color w:val="000000" w:themeColor="text1"/>
          <w:sz w:val="24"/>
          <w:szCs w:val="24"/>
        </w:rPr>
        <w:t>时，不得采取洒水自然养护方法，应采用混凝土表面覆盖洁净塑料薄膜保湿，并在其上严密覆盖保温材料进行蓄热养护。塑料薄膜、加厚土工布、麻袋、泡沫塑料板、阻燃保温被、玻璃棉纤维保温被、彩条布等，可作为防风保温材料覆盖混凝土和模板，必要时，可搭设挡风保温棚。</w:t>
      </w:r>
      <w:r w:rsidRPr="000A1D0A">
        <w:rPr>
          <w:rFonts w:ascii="Times New Roman"/>
          <w:color w:val="000000" w:themeColor="text1"/>
          <w:sz w:val="24"/>
          <w:szCs w:val="24"/>
        </w:rPr>
        <w:t>3</w:t>
      </w:r>
      <w:r w:rsidRPr="000A1D0A">
        <w:rPr>
          <w:rFonts w:ascii="Times New Roman"/>
          <w:color w:val="000000" w:themeColor="text1"/>
          <w:sz w:val="24"/>
          <w:szCs w:val="24"/>
        </w:rPr>
        <w:t>）当用蓄热法养护达不到要求时，可采用蒸汽加热、电加热或暖棚加热等外部热源加热养护方法。</w:t>
      </w:r>
      <w:r w:rsidRPr="000A1D0A">
        <w:rPr>
          <w:rFonts w:ascii="Times New Roman"/>
          <w:color w:val="000000" w:themeColor="text1"/>
          <w:sz w:val="24"/>
          <w:szCs w:val="24"/>
        </w:rPr>
        <w:t>4</w:t>
      </w:r>
      <w:r w:rsidRPr="000A1D0A">
        <w:rPr>
          <w:rFonts w:ascii="Times New Roman"/>
          <w:color w:val="000000" w:themeColor="text1"/>
          <w:sz w:val="24"/>
          <w:szCs w:val="24"/>
        </w:rPr>
        <w:t>）混凝土受冻前的强度不得低于</w:t>
      </w:r>
      <w:r w:rsidRPr="000A1D0A">
        <w:rPr>
          <w:rFonts w:ascii="Times New Roman"/>
          <w:color w:val="000000" w:themeColor="text1"/>
          <w:sz w:val="24"/>
          <w:szCs w:val="24"/>
        </w:rPr>
        <w:t>5MPa</w:t>
      </w:r>
      <w:r w:rsidRPr="000A1D0A">
        <w:rPr>
          <w:rFonts w:ascii="Times New Roman"/>
          <w:color w:val="000000" w:themeColor="text1"/>
          <w:sz w:val="24"/>
          <w:szCs w:val="24"/>
        </w:rPr>
        <w:t>。</w:t>
      </w:r>
      <w:r w:rsidRPr="000A1D0A">
        <w:rPr>
          <w:rFonts w:ascii="Times New Roman"/>
          <w:color w:val="000000" w:themeColor="text1"/>
          <w:sz w:val="24"/>
          <w:szCs w:val="24"/>
        </w:rPr>
        <w:t>5</w:t>
      </w:r>
      <w:r w:rsidRPr="000A1D0A">
        <w:rPr>
          <w:rFonts w:ascii="Times New Roman"/>
          <w:color w:val="000000" w:themeColor="text1"/>
          <w:sz w:val="24"/>
          <w:szCs w:val="24"/>
        </w:rPr>
        <w:t>）模板和保温层应在混凝土表面冷却到</w:t>
      </w:r>
      <w:r w:rsidRPr="000A1D0A">
        <w:rPr>
          <w:rFonts w:ascii="Times New Roman"/>
          <w:color w:val="000000" w:themeColor="text1"/>
          <w:sz w:val="24"/>
          <w:szCs w:val="24"/>
        </w:rPr>
        <w:t>5℃</w:t>
      </w:r>
      <w:r w:rsidRPr="000A1D0A">
        <w:rPr>
          <w:rFonts w:ascii="Times New Roman"/>
          <w:color w:val="000000" w:themeColor="text1"/>
          <w:sz w:val="24"/>
          <w:szCs w:val="24"/>
        </w:rPr>
        <w:t>以后，方可拆除。拆除后当混凝土表面温度与环境温度相差大于</w:t>
      </w:r>
      <w:r w:rsidRPr="000A1D0A">
        <w:rPr>
          <w:rFonts w:ascii="Times New Roman"/>
          <w:color w:val="000000" w:themeColor="text1"/>
          <w:sz w:val="24"/>
          <w:szCs w:val="24"/>
        </w:rPr>
        <w:t>20℃</w:t>
      </w:r>
      <w:r w:rsidRPr="000A1D0A">
        <w:rPr>
          <w:rFonts w:ascii="Times New Roman"/>
          <w:color w:val="000000" w:themeColor="text1"/>
          <w:sz w:val="24"/>
          <w:szCs w:val="24"/>
        </w:rPr>
        <w:t>时，仍应对混凝土表面加以覆盖保温，使其缓慢冷却。</w:t>
      </w:r>
      <w:r w:rsidRPr="000A1D0A">
        <w:rPr>
          <w:rFonts w:ascii="Times New Roman"/>
          <w:color w:val="000000" w:themeColor="text1"/>
          <w:sz w:val="24"/>
          <w:szCs w:val="24"/>
        </w:rPr>
        <w:t>6</w:t>
      </w:r>
      <w:r w:rsidRPr="000A1D0A">
        <w:rPr>
          <w:rFonts w:ascii="Times New Roman"/>
          <w:color w:val="000000" w:themeColor="text1"/>
          <w:sz w:val="24"/>
          <w:szCs w:val="24"/>
        </w:rPr>
        <w:t>）混凝土强度达到设计强度等级的</w:t>
      </w:r>
      <w:r w:rsidRPr="000A1D0A">
        <w:rPr>
          <w:rFonts w:ascii="Times New Roman"/>
          <w:color w:val="000000" w:themeColor="text1"/>
          <w:sz w:val="24"/>
          <w:szCs w:val="24"/>
        </w:rPr>
        <w:t>50%</w:t>
      </w:r>
      <w:r w:rsidRPr="000A1D0A">
        <w:rPr>
          <w:rFonts w:ascii="Times New Roman"/>
          <w:color w:val="000000" w:themeColor="text1"/>
          <w:sz w:val="24"/>
          <w:szCs w:val="24"/>
        </w:rPr>
        <w:t>以上时，方可撤除养护措施。</w:t>
      </w:r>
    </w:p>
    <w:p w:rsidR="00E91BA1" w:rsidRPr="000A1D0A" w:rsidRDefault="00E91BA1" w:rsidP="00E91BA1">
      <w:pPr>
        <w:pStyle w:val="a2"/>
        <w:numPr>
          <w:ilvl w:val="0"/>
          <w:numId w:val="0"/>
        </w:numPr>
        <w:spacing w:beforeLines="0" w:afterLines="0" w:line="360" w:lineRule="auto"/>
        <w:rPr>
          <w:rFonts w:ascii="Times New Roman" w:eastAsia="宋体"/>
          <w:b/>
          <w:color w:val="000000" w:themeColor="text1"/>
          <w:kern w:val="2"/>
          <w:sz w:val="24"/>
          <w:szCs w:val="24"/>
        </w:rPr>
      </w:pPr>
      <w:bookmarkStart w:id="1253" w:name="_Toc496104249"/>
      <w:bookmarkStart w:id="1254" w:name="_Toc496947961"/>
      <w:bookmarkStart w:id="1255" w:name="_Toc501094172"/>
      <w:bookmarkStart w:id="1256" w:name="_Toc503170978"/>
      <w:bookmarkStart w:id="1257" w:name="_Toc504115187"/>
      <w:bookmarkStart w:id="1258" w:name="_Toc504115315"/>
      <w:bookmarkStart w:id="1259" w:name="_Toc504115650"/>
      <w:bookmarkStart w:id="1260" w:name="_Toc2864948"/>
      <w:bookmarkStart w:id="1261" w:name="_Toc24633669"/>
      <w:bookmarkStart w:id="1262" w:name="_Toc25944780"/>
      <w:r w:rsidRPr="000A1D0A">
        <w:rPr>
          <w:rFonts w:ascii="Times New Roman" w:eastAsia="宋体" w:hint="eastAsia"/>
          <w:b/>
          <w:color w:val="000000" w:themeColor="text1"/>
          <w:kern w:val="2"/>
          <w:sz w:val="24"/>
          <w:szCs w:val="24"/>
        </w:rPr>
        <w:t>6</w:t>
      </w:r>
      <w:r w:rsidRPr="000A1D0A">
        <w:rPr>
          <w:rFonts w:ascii="Times New Roman" w:eastAsia="宋体"/>
          <w:b/>
          <w:color w:val="000000" w:themeColor="text1"/>
          <w:kern w:val="2"/>
          <w:sz w:val="24"/>
          <w:szCs w:val="24"/>
        </w:rPr>
        <w:t>.</w:t>
      </w:r>
      <w:r w:rsidRPr="000A1D0A">
        <w:rPr>
          <w:rFonts w:ascii="Times New Roman" w:eastAsia="宋体" w:hint="eastAsia"/>
          <w:b/>
          <w:color w:val="000000" w:themeColor="text1"/>
          <w:kern w:val="2"/>
          <w:sz w:val="24"/>
          <w:szCs w:val="24"/>
        </w:rPr>
        <w:t>5.6</w:t>
      </w:r>
      <w:r w:rsidRPr="000A1D0A">
        <w:rPr>
          <w:rFonts w:ascii="Times New Roman" w:eastAsia="宋体"/>
          <w:b/>
          <w:color w:val="000000" w:themeColor="text1"/>
          <w:kern w:val="2"/>
          <w:sz w:val="24"/>
          <w:szCs w:val="24"/>
        </w:rPr>
        <w:t xml:space="preserve">  </w:t>
      </w:r>
      <w:r w:rsidRPr="000A1D0A">
        <w:rPr>
          <w:rFonts w:ascii="Times New Roman" w:eastAsia="宋体"/>
          <w:b/>
          <w:color w:val="000000" w:themeColor="text1"/>
          <w:kern w:val="2"/>
          <w:sz w:val="24"/>
          <w:szCs w:val="24"/>
        </w:rPr>
        <w:t>施工缝的施工</w:t>
      </w:r>
      <w:bookmarkEnd w:id="1253"/>
      <w:bookmarkEnd w:id="1254"/>
      <w:bookmarkEnd w:id="1255"/>
      <w:bookmarkEnd w:id="1256"/>
      <w:bookmarkEnd w:id="1257"/>
      <w:bookmarkEnd w:id="1258"/>
      <w:bookmarkEnd w:id="1259"/>
      <w:bookmarkEnd w:id="1260"/>
      <w:bookmarkEnd w:id="1261"/>
      <w:bookmarkEnd w:id="1262"/>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5</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6.2</w:t>
      </w:r>
      <w:r w:rsidRPr="000A1D0A">
        <w:rPr>
          <w:rFonts w:ascii="Times New Roman"/>
          <w:color w:val="000000" w:themeColor="text1"/>
          <w:sz w:val="24"/>
          <w:szCs w:val="24"/>
        </w:rPr>
        <w:t xml:space="preserve">  </w:t>
      </w:r>
      <w:r w:rsidRPr="000A1D0A">
        <w:rPr>
          <w:rFonts w:ascii="Times New Roman"/>
          <w:color w:val="000000" w:themeColor="text1"/>
          <w:sz w:val="24"/>
          <w:szCs w:val="24"/>
        </w:rPr>
        <w:t>模板与结构实体接触处封堵应采用柔性且对清水混凝土表面无污染的材料。</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lastRenderedPageBreak/>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5</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6.3</w:t>
      </w:r>
      <w:r w:rsidRPr="000A1D0A">
        <w:rPr>
          <w:rFonts w:ascii="Times New Roman"/>
          <w:color w:val="000000" w:themeColor="text1"/>
          <w:sz w:val="24"/>
          <w:szCs w:val="24"/>
        </w:rPr>
        <w:t xml:space="preserve">  </w:t>
      </w:r>
      <w:r w:rsidRPr="000A1D0A">
        <w:rPr>
          <w:rFonts w:ascii="Times New Roman"/>
          <w:color w:val="000000" w:themeColor="text1"/>
          <w:sz w:val="24"/>
          <w:szCs w:val="24"/>
        </w:rPr>
        <w:t>竖向施工缝处模板加固应牢固，封堵应严密，封堵不严容易造成漏浆或严重失水，将不能保证清水混凝土构件有效尺寸内的外观效果。</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5</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6.4</w:t>
      </w:r>
      <w:r w:rsidRPr="000A1D0A">
        <w:rPr>
          <w:rFonts w:ascii="Times New Roman"/>
          <w:b/>
          <w:bCs/>
          <w:color w:val="000000" w:themeColor="text1"/>
          <w:kern w:val="2"/>
          <w:sz w:val="24"/>
          <w:szCs w:val="24"/>
        </w:rPr>
        <w:t xml:space="preserve"> </w:t>
      </w:r>
      <w:r w:rsidRPr="000A1D0A">
        <w:rPr>
          <w:rFonts w:ascii="Times New Roman"/>
          <w:color w:val="000000" w:themeColor="text1"/>
          <w:sz w:val="24"/>
          <w:szCs w:val="24"/>
        </w:rPr>
        <w:t xml:space="preserve"> </w:t>
      </w:r>
      <w:r w:rsidRPr="000A1D0A">
        <w:rPr>
          <w:rFonts w:ascii="Times New Roman"/>
          <w:color w:val="000000" w:themeColor="text1"/>
          <w:sz w:val="24"/>
          <w:szCs w:val="24"/>
        </w:rPr>
        <w:t>施工缝应位于</w:t>
      </w:r>
      <w:proofErr w:type="gramStart"/>
      <w:r w:rsidRPr="000A1D0A">
        <w:rPr>
          <w:rFonts w:ascii="Times New Roman"/>
          <w:color w:val="000000" w:themeColor="text1"/>
          <w:sz w:val="24"/>
          <w:szCs w:val="24"/>
        </w:rPr>
        <w:t>明缝条</w:t>
      </w:r>
      <w:proofErr w:type="gramEnd"/>
      <w:r w:rsidRPr="000A1D0A">
        <w:rPr>
          <w:rFonts w:ascii="Times New Roman"/>
          <w:color w:val="000000" w:themeColor="text1"/>
          <w:sz w:val="24"/>
          <w:szCs w:val="24"/>
        </w:rPr>
        <w:t>1/2</w:t>
      </w:r>
      <w:r w:rsidRPr="000A1D0A">
        <w:rPr>
          <w:rFonts w:ascii="Times New Roman"/>
          <w:color w:val="000000" w:themeColor="text1"/>
          <w:sz w:val="24"/>
          <w:szCs w:val="24"/>
        </w:rPr>
        <w:t>宽度位置，模板加固时利用已浇筑实体的对拉螺栓孔，能防止错台及漏浆等质量通病的发生。</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b/>
          <w:bCs/>
          <w:color w:val="000000" w:themeColor="text1"/>
          <w:kern w:val="2"/>
          <w:sz w:val="24"/>
          <w:szCs w:val="24"/>
        </w:rPr>
        <w:t>10.2.</w:t>
      </w:r>
      <w:r w:rsidRPr="000A1D0A">
        <w:rPr>
          <w:rFonts w:ascii="Times New Roman" w:hint="eastAsia"/>
          <w:b/>
          <w:bCs/>
          <w:color w:val="000000" w:themeColor="text1"/>
          <w:kern w:val="2"/>
          <w:sz w:val="24"/>
          <w:szCs w:val="24"/>
        </w:rPr>
        <w:t>5</w:t>
      </w:r>
      <w:r w:rsidRPr="000A1D0A">
        <w:rPr>
          <w:rFonts w:ascii="Times New Roman"/>
          <w:b/>
          <w:bCs/>
          <w:color w:val="000000" w:themeColor="text1"/>
          <w:kern w:val="2"/>
          <w:sz w:val="24"/>
          <w:szCs w:val="24"/>
        </w:rPr>
        <w:t>、</w:t>
      </w:r>
      <w:r w:rsidRPr="000A1D0A">
        <w:rPr>
          <w:rFonts w:ascii="Times New Roman"/>
          <w:b/>
          <w:bCs/>
          <w:color w:val="000000" w:themeColor="text1"/>
          <w:kern w:val="2"/>
          <w:sz w:val="24"/>
          <w:szCs w:val="24"/>
        </w:rPr>
        <w:t>10.2.</w:t>
      </w: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 xml:space="preserve"> </w:t>
      </w:r>
      <w:r w:rsidRPr="000A1D0A">
        <w:rPr>
          <w:rFonts w:ascii="Times New Roman"/>
          <w:color w:val="000000" w:themeColor="text1"/>
          <w:sz w:val="24"/>
          <w:szCs w:val="24"/>
        </w:rPr>
        <w:t xml:space="preserve"> </w:t>
      </w:r>
      <w:r w:rsidRPr="000A1D0A">
        <w:rPr>
          <w:rFonts w:ascii="Times New Roman"/>
          <w:color w:val="000000" w:themeColor="text1"/>
          <w:sz w:val="24"/>
          <w:szCs w:val="24"/>
        </w:rPr>
        <w:t>施工缝处剔凿</w:t>
      </w:r>
      <w:proofErr w:type="gramStart"/>
      <w:r w:rsidRPr="000A1D0A">
        <w:rPr>
          <w:rFonts w:ascii="Times New Roman"/>
          <w:color w:val="000000" w:themeColor="text1"/>
          <w:sz w:val="24"/>
          <w:szCs w:val="24"/>
        </w:rPr>
        <w:t>浮浆层有利于</w:t>
      </w:r>
      <w:proofErr w:type="gramEnd"/>
      <w:r w:rsidRPr="000A1D0A">
        <w:rPr>
          <w:rFonts w:ascii="Times New Roman"/>
          <w:color w:val="000000" w:themeColor="text1"/>
          <w:sz w:val="24"/>
          <w:szCs w:val="24"/>
        </w:rPr>
        <w:t>结构安全和保证清水混凝土的饰面效果。</w:t>
      </w:r>
    </w:p>
    <w:p w:rsidR="00E91BA1" w:rsidRPr="000A1D0A" w:rsidRDefault="00E91BA1" w:rsidP="00E91BA1">
      <w:pPr>
        <w:pStyle w:val="2"/>
        <w:jc w:val="both"/>
        <w:rPr>
          <w:color w:val="000000" w:themeColor="text1"/>
        </w:rPr>
      </w:pPr>
      <w:bookmarkStart w:id="1263" w:name="_Toc400961066"/>
      <w:bookmarkStart w:id="1264" w:name="_Toc400961767"/>
      <w:bookmarkStart w:id="1265" w:name="_Toc400961952"/>
      <w:bookmarkStart w:id="1266" w:name="_Toc400962652"/>
      <w:bookmarkStart w:id="1267" w:name="_Toc400962950"/>
      <w:bookmarkStart w:id="1268" w:name="_Toc400963001"/>
      <w:bookmarkStart w:id="1269" w:name="_Toc459635322"/>
      <w:bookmarkStart w:id="1270" w:name="_Toc496104250"/>
      <w:bookmarkStart w:id="1271" w:name="_Toc496947962"/>
      <w:bookmarkStart w:id="1272" w:name="_Toc501006729"/>
      <w:bookmarkStart w:id="1273" w:name="_Toc501094173"/>
      <w:bookmarkStart w:id="1274" w:name="_Toc501095107"/>
      <w:bookmarkStart w:id="1275" w:name="_Toc501095739"/>
      <w:bookmarkStart w:id="1276" w:name="_Toc501096278"/>
      <w:bookmarkStart w:id="1277" w:name="_Toc503170979"/>
      <w:bookmarkStart w:id="1278" w:name="_Toc504115188"/>
      <w:bookmarkStart w:id="1279" w:name="_Toc504115316"/>
      <w:bookmarkStart w:id="1280" w:name="_Toc504115651"/>
      <w:bookmarkStart w:id="1281" w:name="_Toc2864949"/>
      <w:bookmarkStart w:id="1282" w:name="_Toc24633670"/>
      <w:bookmarkStart w:id="1283" w:name="_Toc25944781"/>
      <w:bookmarkStart w:id="1284" w:name="_Toc28968899"/>
      <w:r w:rsidRPr="000A1D0A">
        <w:rPr>
          <w:rFonts w:hint="eastAsia"/>
          <w:color w:val="000000" w:themeColor="text1"/>
        </w:rPr>
        <w:t xml:space="preserve">6.6  </w:t>
      </w:r>
      <w:r w:rsidRPr="000A1D0A">
        <w:rPr>
          <w:color w:val="000000" w:themeColor="text1"/>
        </w:rPr>
        <w:t>混凝土成品保护</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bCs/>
          <w:color w:val="000000" w:themeColor="text1"/>
          <w:sz w:val="24"/>
          <w:szCs w:val="24"/>
        </w:rPr>
        <w:t>6.6</w:t>
      </w:r>
      <w:r w:rsidRPr="000A1D0A">
        <w:rPr>
          <w:b/>
          <w:bCs/>
          <w:color w:val="000000" w:themeColor="text1"/>
          <w:sz w:val="24"/>
          <w:szCs w:val="24"/>
        </w:rPr>
        <w:t>.1</w:t>
      </w:r>
      <w:r w:rsidRPr="000A1D0A">
        <w:rPr>
          <w:rFonts w:hint="eastAsia"/>
          <w:b/>
          <w:bCs/>
          <w:color w:val="000000" w:themeColor="text1"/>
          <w:sz w:val="24"/>
          <w:szCs w:val="24"/>
        </w:rPr>
        <w:t xml:space="preserve">  </w:t>
      </w:r>
      <w:r w:rsidRPr="000A1D0A">
        <w:rPr>
          <w:color w:val="000000" w:themeColor="text1"/>
          <w:kern w:val="0"/>
          <w:sz w:val="24"/>
          <w:szCs w:val="24"/>
        </w:rPr>
        <w:t>后浇清水混凝土工程施工节段多且工序复杂，因而导致已浇混凝土外表面受损的几率随之加大，破坏的因素随之增多。</w:t>
      </w:r>
      <w:bookmarkStart w:id="1285" w:name="_Toc400961730"/>
      <w:bookmarkStart w:id="1286" w:name="_Toc400961916"/>
      <w:bookmarkStart w:id="1287" w:name="_Toc400962616"/>
      <w:bookmarkStart w:id="1288" w:name="_Toc440621257"/>
      <w:bookmarkStart w:id="1289" w:name="_Toc495335444"/>
      <w:bookmarkStart w:id="1290" w:name="_Toc495335558"/>
      <w:r w:rsidRPr="000A1D0A">
        <w:rPr>
          <w:color w:val="000000" w:themeColor="text1"/>
          <w:kern w:val="0"/>
          <w:sz w:val="24"/>
          <w:szCs w:val="24"/>
        </w:rPr>
        <w:t>混凝土成品保护应全程进行，防尘、防油、防污染、防损伤，对于有外露</w:t>
      </w:r>
      <w:r w:rsidRPr="000A1D0A">
        <w:rPr>
          <w:color w:val="000000" w:themeColor="text1"/>
          <w:sz w:val="24"/>
          <w:szCs w:val="24"/>
        </w:rPr>
        <w:t>易锈蚀部分的预埋件或连接件要特别加强保护。</w:t>
      </w:r>
      <w:bookmarkEnd w:id="1285"/>
      <w:bookmarkEnd w:id="1286"/>
      <w:bookmarkEnd w:id="1287"/>
      <w:bookmarkEnd w:id="1288"/>
      <w:bookmarkEnd w:id="1289"/>
      <w:bookmarkEnd w:id="1290"/>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为了确保混凝土在交工时其混凝土外观完好，在施工期间，应特别加强对混凝土外观的保护，施工现场应建立严格有效的混凝土成品保护制度，对易于污染和碰撞损坏的部位应制定专项保护措施，采取专人监控方式进行，发现问题应及时处理，成品保护和处理措施可参考采用以下方法：</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1</w:t>
      </w:r>
      <w:r w:rsidRPr="000A1D0A">
        <w:rPr>
          <w:rFonts w:ascii="Times New Roman"/>
          <w:color w:val="000000" w:themeColor="text1"/>
          <w:sz w:val="24"/>
          <w:szCs w:val="24"/>
        </w:rPr>
        <w:t>）吊装钢筋、模板等物质时，应注意防止碰伤已经浇筑的混凝土成品。</w:t>
      </w:r>
      <w:r w:rsidRPr="000A1D0A">
        <w:rPr>
          <w:rFonts w:ascii="Times New Roman"/>
          <w:color w:val="000000" w:themeColor="text1"/>
          <w:sz w:val="24"/>
          <w:szCs w:val="24"/>
        </w:rPr>
        <w:t>2</w:t>
      </w:r>
      <w:r w:rsidRPr="000A1D0A">
        <w:rPr>
          <w:rFonts w:ascii="Times New Roman"/>
          <w:color w:val="000000" w:themeColor="text1"/>
          <w:sz w:val="24"/>
          <w:szCs w:val="24"/>
        </w:rPr>
        <w:t>）混凝土浇筑过程中，应防止水泥浆</w:t>
      </w:r>
      <w:proofErr w:type="gramStart"/>
      <w:r w:rsidRPr="000A1D0A">
        <w:rPr>
          <w:rFonts w:ascii="Times New Roman"/>
          <w:color w:val="000000" w:themeColor="text1"/>
          <w:sz w:val="24"/>
          <w:szCs w:val="24"/>
        </w:rPr>
        <w:t>垢污染已完工</w:t>
      </w:r>
      <w:proofErr w:type="gramEnd"/>
      <w:r w:rsidRPr="000A1D0A">
        <w:rPr>
          <w:rFonts w:ascii="Times New Roman"/>
          <w:color w:val="000000" w:themeColor="text1"/>
          <w:sz w:val="24"/>
          <w:szCs w:val="24"/>
        </w:rPr>
        <w:t>的下层节段。上层浇筑混凝土时，模板下口</w:t>
      </w:r>
      <w:proofErr w:type="gramStart"/>
      <w:r w:rsidRPr="000A1D0A">
        <w:rPr>
          <w:rFonts w:ascii="Times New Roman"/>
          <w:color w:val="000000" w:themeColor="text1"/>
          <w:sz w:val="24"/>
          <w:szCs w:val="24"/>
        </w:rPr>
        <w:t>宜设置</w:t>
      </w:r>
      <w:proofErr w:type="gramEnd"/>
      <w:r w:rsidRPr="000A1D0A">
        <w:rPr>
          <w:rFonts w:ascii="Times New Roman"/>
          <w:color w:val="000000" w:themeColor="text1"/>
          <w:sz w:val="24"/>
          <w:szCs w:val="24"/>
        </w:rPr>
        <w:t>挡板或用塑料薄膜兜底，避免水泥流</w:t>
      </w:r>
      <w:proofErr w:type="gramStart"/>
      <w:r w:rsidRPr="000A1D0A">
        <w:rPr>
          <w:rFonts w:ascii="Times New Roman"/>
          <w:color w:val="000000" w:themeColor="text1"/>
          <w:sz w:val="24"/>
          <w:szCs w:val="24"/>
        </w:rPr>
        <w:t>浆</w:t>
      </w:r>
      <w:proofErr w:type="gramEnd"/>
      <w:r w:rsidRPr="000A1D0A">
        <w:rPr>
          <w:rFonts w:ascii="Times New Roman"/>
          <w:color w:val="000000" w:themeColor="text1"/>
          <w:sz w:val="24"/>
          <w:szCs w:val="24"/>
        </w:rPr>
        <w:t>污染下层节段成品；对流淌下的水泥浆应及时清洗干净。</w:t>
      </w:r>
      <w:r w:rsidRPr="000A1D0A">
        <w:rPr>
          <w:rFonts w:ascii="Times New Roman"/>
          <w:color w:val="000000" w:themeColor="text1"/>
          <w:sz w:val="24"/>
          <w:szCs w:val="24"/>
        </w:rPr>
        <w:t>3</w:t>
      </w:r>
      <w:r w:rsidRPr="000A1D0A">
        <w:rPr>
          <w:rFonts w:ascii="Times New Roman"/>
          <w:color w:val="000000" w:themeColor="text1"/>
          <w:sz w:val="24"/>
          <w:szCs w:val="24"/>
        </w:rPr>
        <w:t>）应保持清水混凝土表面的清洁，不得在混凝土表面做测量标记，严禁乱写乱画及用脏手或其他</w:t>
      </w:r>
      <w:proofErr w:type="gramStart"/>
      <w:r w:rsidRPr="000A1D0A">
        <w:rPr>
          <w:rFonts w:ascii="Times New Roman"/>
          <w:color w:val="000000" w:themeColor="text1"/>
          <w:sz w:val="24"/>
          <w:szCs w:val="24"/>
        </w:rPr>
        <w:t>污物擦摸混凝土</w:t>
      </w:r>
      <w:proofErr w:type="gramEnd"/>
      <w:r w:rsidRPr="000A1D0A">
        <w:rPr>
          <w:rFonts w:ascii="Times New Roman"/>
          <w:color w:val="000000" w:themeColor="text1"/>
          <w:sz w:val="24"/>
          <w:szCs w:val="24"/>
        </w:rPr>
        <w:t>面；</w:t>
      </w:r>
      <w:proofErr w:type="gramStart"/>
      <w:r w:rsidRPr="000A1D0A">
        <w:rPr>
          <w:rFonts w:ascii="Times New Roman"/>
          <w:color w:val="000000" w:themeColor="text1"/>
          <w:sz w:val="24"/>
          <w:szCs w:val="24"/>
        </w:rPr>
        <w:t>不</w:t>
      </w:r>
      <w:proofErr w:type="gramEnd"/>
      <w:r w:rsidRPr="000A1D0A">
        <w:rPr>
          <w:rFonts w:ascii="Times New Roman"/>
          <w:color w:val="000000" w:themeColor="text1"/>
          <w:sz w:val="24"/>
          <w:szCs w:val="24"/>
        </w:rPr>
        <w:t>得用尖利的硬物刮刻混凝土面，严禁用重物撞击及敲打混凝土面。</w:t>
      </w:r>
    </w:p>
    <w:p w:rsidR="00E91BA1" w:rsidRPr="000A1D0A" w:rsidRDefault="00E91BA1" w:rsidP="00E91BA1">
      <w:pPr>
        <w:autoSpaceDE w:val="0"/>
        <w:autoSpaceDN w:val="0"/>
        <w:adjustRightInd w:val="0"/>
        <w:spacing w:line="360" w:lineRule="auto"/>
        <w:jc w:val="left"/>
        <w:rPr>
          <w:color w:val="000000" w:themeColor="text1"/>
          <w:kern w:val="0"/>
          <w:sz w:val="24"/>
          <w:szCs w:val="24"/>
        </w:rPr>
      </w:pPr>
      <w:r w:rsidRPr="000A1D0A">
        <w:rPr>
          <w:rFonts w:hint="eastAsia"/>
          <w:b/>
          <w:bCs/>
          <w:color w:val="000000" w:themeColor="text1"/>
          <w:sz w:val="24"/>
          <w:szCs w:val="24"/>
        </w:rPr>
        <w:t>6</w:t>
      </w:r>
      <w:r w:rsidRPr="000A1D0A">
        <w:rPr>
          <w:b/>
          <w:bCs/>
          <w:color w:val="000000" w:themeColor="text1"/>
          <w:sz w:val="24"/>
          <w:szCs w:val="24"/>
        </w:rPr>
        <w:t>.</w:t>
      </w:r>
      <w:r w:rsidRPr="000A1D0A">
        <w:rPr>
          <w:rFonts w:hint="eastAsia"/>
          <w:b/>
          <w:bCs/>
          <w:color w:val="000000" w:themeColor="text1"/>
          <w:sz w:val="24"/>
          <w:szCs w:val="24"/>
        </w:rPr>
        <w:t>6.2</w:t>
      </w:r>
      <w:r w:rsidRPr="000A1D0A">
        <w:rPr>
          <w:b/>
          <w:bCs/>
          <w:color w:val="000000" w:themeColor="text1"/>
          <w:sz w:val="24"/>
          <w:szCs w:val="24"/>
        </w:rPr>
        <w:t xml:space="preserve"> </w:t>
      </w:r>
      <w:r w:rsidRPr="000A1D0A">
        <w:rPr>
          <w:b/>
          <w:bCs/>
          <w:color w:val="000000" w:themeColor="text1"/>
          <w:kern w:val="0"/>
          <w:sz w:val="24"/>
          <w:szCs w:val="24"/>
        </w:rPr>
        <w:t xml:space="preserve"> </w:t>
      </w:r>
      <w:r w:rsidRPr="000A1D0A">
        <w:rPr>
          <w:color w:val="000000" w:themeColor="text1"/>
          <w:kern w:val="0"/>
          <w:sz w:val="24"/>
          <w:szCs w:val="24"/>
        </w:rPr>
        <w:t>外用脚手架、吊篮与成品混凝土墙面接触点应垫橡胶板、胶合板等材料，避免使用时划伤清水混凝土表面。</w:t>
      </w:r>
    </w:p>
    <w:p w:rsidR="00E91BA1" w:rsidRPr="000A1D0A" w:rsidRDefault="00E91BA1" w:rsidP="00E91BA1">
      <w:pPr>
        <w:autoSpaceDE w:val="0"/>
        <w:autoSpaceDN w:val="0"/>
        <w:adjustRightInd w:val="0"/>
        <w:spacing w:line="360" w:lineRule="auto"/>
        <w:jc w:val="left"/>
        <w:rPr>
          <w:color w:val="000000" w:themeColor="text1"/>
          <w:kern w:val="0"/>
          <w:sz w:val="24"/>
          <w:szCs w:val="24"/>
        </w:rPr>
      </w:pPr>
      <w:r w:rsidRPr="000A1D0A">
        <w:rPr>
          <w:rFonts w:hint="eastAsia"/>
          <w:b/>
          <w:bCs/>
          <w:color w:val="000000" w:themeColor="text1"/>
          <w:sz w:val="24"/>
          <w:szCs w:val="24"/>
        </w:rPr>
        <w:t>6.6</w:t>
      </w:r>
      <w:r w:rsidRPr="000A1D0A">
        <w:rPr>
          <w:b/>
          <w:bCs/>
          <w:color w:val="000000" w:themeColor="text1"/>
          <w:sz w:val="24"/>
          <w:szCs w:val="24"/>
        </w:rPr>
        <w:t>.</w:t>
      </w:r>
      <w:r w:rsidRPr="000A1D0A">
        <w:rPr>
          <w:rFonts w:hint="eastAsia"/>
          <w:b/>
          <w:bCs/>
          <w:color w:val="000000" w:themeColor="text1"/>
          <w:sz w:val="24"/>
          <w:szCs w:val="24"/>
        </w:rPr>
        <w:t>3</w:t>
      </w:r>
      <w:r w:rsidRPr="000A1D0A">
        <w:rPr>
          <w:b/>
          <w:bCs/>
          <w:color w:val="000000" w:themeColor="text1"/>
          <w:sz w:val="24"/>
          <w:szCs w:val="24"/>
        </w:rPr>
        <w:t xml:space="preserve"> </w:t>
      </w:r>
      <w:r w:rsidRPr="000A1D0A">
        <w:rPr>
          <w:color w:val="000000" w:themeColor="text1"/>
          <w:kern w:val="0"/>
          <w:sz w:val="24"/>
          <w:szCs w:val="24"/>
        </w:rPr>
        <w:t xml:space="preserve"> </w:t>
      </w:r>
      <w:r w:rsidRPr="000A1D0A">
        <w:rPr>
          <w:color w:val="000000" w:themeColor="text1"/>
          <w:kern w:val="0"/>
          <w:sz w:val="24"/>
          <w:szCs w:val="24"/>
        </w:rPr>
        <w:t>混凝土浇筑前，对已浇筑的成品清水混凝土用塑料薄膜包裹严密，浇筑过程中对流淌的水泥浆及时清理，施工缝处设置水泥砂浆挡水台或镀锌铁皮挡水板，避免钢筋</w:t>
      </w:r>
      <w:proofErr w:type="gramStart"/>
      <w:r w:rsidRPr="000A1D0A">
        <w:rPr>
          <w:color w:val="000000" w:themeColor="text1"/>
          <w:kern w:val="0"/>
          <w:sz w:val="24"/>
          <w:szCs w:val="24"/>
        </w:rPr>
        <w:t>锈</w:t>
      </w:r>
      <w:proofErr w:type="gramEnd"/>
      <w:r w:rsidRPr="000A1D0A">
        <w:rPr>
          <w:color w:val="000000" w:themeColor="text1"/>
          <w:kern w:val="0"/>
          <w:sz w:val="24"/>
          <w:szCs w:val="24"/>
        </w:rPr>
        <w:t>水污染墙面。</w:t>
      </w:r>
    </w:p>
    <w:p w:rsidR="00E91BA1" w:rsidRPr="000A1D0A" w:rsidRDefault="00E91BA1" w:rsidP="00E91BA1">
      <w:pPr>
        <w:autoSpaceDE w:val="0"/>
        <w:autoSpaceDN w:val="0"/>
        <w:adjustRightInd w:val="0"/>
        <w:spacing w:line="360" w:lineRule="auto"/>
        <w:jc w:val="left"/>
        <w:rPr>
          <w:color w:val="000000" w:themeColor="text1"/>
          <w:sz w:val="24"/>
          <w:szCs w:val="24"/>
        </w:rPr>
      </w:pPr>
      <w:r w:rsidRPr="000A1D0A">
        <w:rPr>
          <w:rFonts w:hint="eastAsia"/>
          <w:b/>
          <w:bCs/>
          <w:color w:val="000000" w:themeColor="text1"/>
          <w:sz w:val="24"/>
          <w:szCs w:val="24"/>
        </w:rPr>
        <w:t>6</w:t>
      </w:r>
      <w:r w:rsidRPr="000A1D0A">
        <w:rPr>
          <w:b/>
          <w:bCs/>
          <w:color w:val="000000" w:themeColor="text1"/>
          <w:sz w:val="24"/>
          <w:szCs w:val="24"/>
        </w:rPr>
        <w:t>.</w:t>
      </w:r>
      <w:r w:rsidRPr="000A1D0A">
        <w:rPr>
          <w:rFonts w:hint="eastAsia"/>
          <w:b/>
          <w:bCs/>
          <w:color w:val="000000" w:themeColor="text1"/>
          <w:sz w:val="24"/>
          <w:szCs w:val="24"/>
        </w:rPr>
        <w:t>6.5</w:t>
      </w:r>
      <w:r w:rsidRPr="000A1D0A">
        <w:rPr>
          <w:b/>
          <w:bCs/>
          <w:color w:val="000000" w:themeColor="text1"/>
          <w:sz w:val="24"/>
          <w:szCs w:val="24"/>
        </w:rPr>
        <w:t>～</w:t>
      </w:r>
      <w:r w:rsidRPr="000A1D0A">
        <w:rPr>
          <w:rFonts w:hint="eastAsia"/>
          <w:b/>
          <w:bCs/>
          <w:color w:val="000000" w:themeColor="text1"/>
          <w:sz w:val="24"/>
          <w:szCs w:val="24"/>
        </w:rPr>
        <w:t>6.6</w:t>
      </w:r>
      <w:r w:rsidRPr="000A1D0A">
        <w:rPr>
          <w:b/>
          <w:bCs/>
          <w:color w:val="000000" w:themeColor="text1"/>
          <w:sz w:val="24"/>
          <w:szCs w:val="24"/>
        </w:rPr>
        <w:t>.</w:t>
      </w:r>
      <w:r w:rsidRPr="000A1D0A">
        <w:rPr>
          <w:rFonts w:hint="eastAsia"/>
          <w:b/>
          <w:bCs/>
          <w:color w:val="000000" w:themeColor="text1"/>
          <w:sz w:val="24"/>
          <w:szCs w:val="24"/>
        </w:rPr>
        <w:t>7</w:t>
      </w:r>
      <w:r w:rsidRPr="000A1D0A">
        <w:rPr>
          <w:color w:val="000000" w:themeColor="text1"/>
          <w:sz w:val="24"/>
          <w:szCs w:val="24"/>
        </w:rPr>
        <w:t xml:space="preserve">  </w:t>
      </w:r>
      <w:r w:rsidRPr="000A1D0A">
        <w:rPr>
          <w:color w:val="000000" w:themeColor="text1"/>
          <w:sz w:val="24"/>
          <w:szCs w:val="24"/>
        </w:rPr>
        <w:t>延长拆模时间能保证清水混凝土表面反应充分；清水混凝土模板拆除后，立即用塑料薄膜对混凝土构件进行全封闭，让清水混凝土自身的水化气凝</w:t>
      </w:r>
      <w:r w:rsidRPr="000A1D0A">
        <w:rPr>
          <w:color w:val="000000" w:themeColor="text1"/>
          <w:sz w:val="24"/>
          <w:szCs w:val="24"/>
        </w:rPr>
        <w:lastRenderedPageBreak/>
        <w:t>结成水起到养护混凝土的作用，有效防止混凝土表面裂缝的发生；硬质防护能有效防止物体打击、撞击成品清水混凝土，必要时搭设硬质防砸棚及铺设镀锌铁皮。</w:t>
      </w:r>
    </w:p>
    <w:p w:rsidR="00E91BA1" w:rsidRPr="000A1D0A" w:rsidRDefault="00E91BA1" w:rsidP="00E91BA1">
      <w:pPr>
        <w:pStyle w:val="2"/>
        <w:jc w:val="both"/>
        <w:rPr>
          <w:color w:val="000000" w:themeColor="text1"/>
        </w:rPr>
      </w:pPr>
      <w:bookmarkStart w:id="1291" w:name="_Toc496104252"/>
      <w:bookmarkStart w:id="1292" w:name="_Toc496947964"/>
      <w:bookmarkStart w:id="1293" w:name="_Toc501094175"/>
      <w:bookmarkStart w:id="1294" w:name="_Toc503170981"/>
      <w:bookmarkStart w:id="1295" w:name="_Toc504115190"/>
      <w:bookmarkStart w:id="1296" w:name="_Toc504115318"/>
      <w:bookmarkStart w:id="1297" w:name="_Toc504115653"/>
      <w:bookmarkStart w:id="1298" w:name="_Toc2864951"/>
      <w:bookmarkStart w:id="1299" w:name="_Toc24633672"/>
      <w:bookmarkStart w:id="1300" w:name="_Toc25944783"/>
      <w:bookmarkStart w:id="1301" w:name="_Toc28968900"/>
      <w:bookmarkStart w:id="1302" w:name="_Toc400961067"/>
      <w:bookmarkStart w:id="1303" w:name="_Toc400961768"/>
      <w:bookmarkStart w:id="1304" w:name="_Toc400961953"/>
      <w:bookmarkStart w:id="1305" w:name="_Toc400962653"/>
      <w:bookmarkStart w:id="1306" w:name="_Toc400962951"/>
      <w:bookmarkStart w:id="1307" w:name="_Toc400963002"/>
      <w:bookmarkStart w:id="1308" w:name="_Toc459635323"/>
      <w:bookmarkStart w:id="1309" w:name="_Toc496104251"/>
      <w:bookmarkStart w:id="1310" w:name="_Toc496947963"/>
      <w:bookmarkStart w:id="1311" w:name="_Toc501006730"/>
      <w:bookmarkStart w:id="1312" w:name="_Toc501094174"/>
      <w:bookmarkStart w:id="1313" w:name="_Toc501095108"/>
      <w:bookmarkStart w:id="1314" w:name="_Toc501095740"/>
      <w:bookmarkStart w:id="1315" w:name="_Toc501096279"/>
      <w:bookmarkStart w:id="1316" w:name="_Toc503170980"/>
      <w:bookmarkStart w:id="1317" w:name="_Toc504115189"/>
      <w:bookmarkStart w:id="1318" w:name="_Toc504115317"/>
      <w:bookmarkStart w:id="1319" w:name="_Toc504115652"/>
      <w:bookmarkStart w:id="1320" w:name="_Toc2864950"/>
      <w:r w:rsidRPr="000A1D0A">
        <w:rPr>
          <w:rFonts w:hint="eastAsia"/>
          <w:color w:val="000000" w:themeColor="text1"/>
        </w:rPr>
        <w:t>6.7</w:t>
      </w:r>
      <w:r w:rsidRPr="000A1D0A">
        <w:rPr>
          <w:color w:val="000000" w:themeColor="text1"/>
        </w:rPr>
        <w:t xml:space="preserve">  </w:t>
      </w:r>
      <w:bookmarkEnd w:id="1291"/>
      <w:bookmarkEnd w:id="1292"/>
      <w:bookmarkEnd w:id="1293"/>
      <w:bookmarkEnd w:id="1294"/>
      <w:bookmarkEnd w:id="1295"/>
      <w:bookmarkEnd w:id="1296"/>
      <w:bookmarkEnd w:id="1297"/>
      <w:bookmarkEnd w:id="1298"/>
      <w:bookmarkEnd w:id="1299"/>
      <w:bookmarkEnd w:id="1300"/>
      <w:r w:rsidRPr="000A1D0A">
        <w:rPr>
          <w:rFonts w:hint="eastAsia"/>
          <w:color w:val="000000" w:themeColor="text1"/>
        </w:rPr>
        <w:t>混凝土表面修补</w:t>
      </w:r>
      <w:bookmarkEnd w:id="1301"/>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7</w:t>
      </w:r>
      <w:r w:rsidRPr="000A1D0A">
        <w:rPr>
          <w:rFonts w:ascii="Times New Roman"/>
          <w:b/>
          <w:bCs/>
          <w:color w:val="000000" w:themeColor="text1"/>
          <w:kern w:val="2"/>
          <w:sz w:val="24"/>
          <w:szCs w:val="24"/>
        </w:rPr>
        <w:t>.1</w:t>
      </w:r>
      <w:r w:rsidRPr="000A1D0A">
        <w:rPr>
          <w:rFonts w:ascii="Times New Roman"/>
          <w:color w:val="000000" w:themeColor="text1"/>
          <w:sz w:val="24"/>
          <w:szCs w:val="24"/>
        </w:rPr>
        <w:t xml:space="preserve">  </w:t>
      </w:r>
      <w:r w:rsidRPr="000A1D0A">
        <w:rPr>
          <w:rFonts w:ascii="Times New Roman"/>
          <w:color w:val="000000" w:themeColor="text1"/>
          <w:sz w:val="24"/>
          <w:szCs w:val="24"/>
        </w:rPr>
        <w:t>表面污染物指混凝土流坠、水流痕迹，油漆及墨线等。基底处理严禁用角磨机等划伤混凝土表面的机械。</w:t>
      </w:r>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7</w:t>
      </w:r>
      <w:r w:rsidRPr="000A1D0A">
        <w:rPr>
          <w:rFonts w:ascii="Times New Roman"/>
          <w:b/>
          <w:bCs/>
          <w:color w:val="000000" w:themeColor="text1"/>
          <w:kern w:val="2"/>
          <w:sz w:val="24"/>
          <w:szCs w:val="24"/>
        </w:rPr>
        <w:t>.2</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6</w:t>
      </w:r>
      <w:r w:rsidRPr="000A1D0A">
        <w:rPr>
          <w:rFonts w:ascii="Times New Roman"/>
          <w:b/>
          <w:bCs/>
          <w:color w:val="000000" w:themeColor="text1"/>
          <w:kern w:val="2"/>
          <w:sz w:val="24"/>
          <w:szCs w:val="24"/>
        </w:rPr>
        <w:t>.</w:t>
      </w:r>
      <w:r w:rsidRPr="000A1D0A">
        <w:rPr>
          <w:rFonts w:ascii="Times New Roman" w:hint="eastAsia"/>
          <w:b/>
          <w:bCs/>
          <w:color w:val="000000" w:themeColor="text1"/>
          <w:kern w:val="2"/>
          <w:sz w:val="24"/>
          <w:szCs w:val="24"/>
        </w:rPr>
        <w:t>7</w:t>
      </w:r>
      <w:r w:rsidRPr="000A1D0A">
        <w:rPr>
          <w:rFonts w:ascii="Times New Roman"/>
          <w:b/>
          <w:bCs/>
          <w:color w:val="000000" w:themeColor="text1"/>
          <w:kern w:val="2"/>
          <w:sz w:val="24"/>
          <w:szCs w:val="24"/>
        </w:rPr>
        <w:t>.5</w:t>
      </w:r>
      <w:r w:rsidRPr="000A1D0A">
        <w:rPr>
          <w:rFonts w:ascii="Times New Roman"/>
          <w:color w:val="000000" w:themeColor="text1"/>
          <w:sz w:val="24"/>
          <w:szCs w:val="24"/>
        </w:rPr>
        <w:t xml:space="preserve">  </w:t>
      </w:r>
      <w:r w:rsidRPr="000A1D0A">
        <w:rPr>
          <w:rFonts w:ascii="Times New Roman"/>
          <w:color w:val="000000" w:themeColor="text1"/>
          <w:sz w:val="24"/>
          <w:szCs w:val="24"/>
        </w:rPr>
        <w:t>为使清水混凝土达到完整的饰面效果，对混凝土表面的局部观感缺陷有针对性地进行修复。修补遵循以下几个原则：只修补必要的缺陷部位，修补量越少越好，避免水泥浆、砂浆等污染物二次污染混凝土表面，般的观感缺陷可以不进行修补；修补的方法应针对不同部位及不同的缺陷采取有针对性的修补方法；修补时要注意对清水混凝土的成品保护，修补处应保持与原混凝土面色泽一致，做到不留痕迹。修补材料及基本处理原则：清水混凝土修补面是比较小的，一般采用混凝土原配合比的普通水泥和建筑胶乳配成水泥胶泥修补，修补面稍大时，可适当加入筛过的细砂，配成水泥砂浆修补。胶泥和砂浆需与混凝土基层色调保持一致，可</w:t>
      </w:r>
      <w:proofErr w:type="gramStart"/>
      <w:r w:rsidRPr="000A1D0A">
        <w:rPr>
          <w:rFonts w:ascii="Times New Roman"/>
          <w:color w:val="000000" w:themeColor="text1"/>
          <w:sz w:val="24"/>
          <w:szCs w:val="24"/>
        </w:rPr>
        <w:t>采用掺配不同</w:t>
      </w:r>
      <w:proofErr w:type="gramEnd"/>
      <w:r w:rsidRPr="000A1D0A">
        <w:rPr>
          <w:rFonts w:ascii="Times New Roman"/>
          <w:color w:val="000000" w:themeColor="text1"/>
          <w:sz w:val="24"/>
          <w:szCs w:val="24"/>
        </w:rPr>
        <w:t>比例白水泥进行调配。尽量不破坏混凝土表面，颜色调整应尽量不破坏混凝土自然花纹和美感。修补前应充分润湿待修补面，在修补面润湿而不留积水的条件下修补，修补后应及时进行保湿养护，使修补材料与基层紧密结合，强度能正常发展。</w:t>
      </w:r>
    </w:p>
    <w:p w:rsidR="00E91BA1" w:rsidRPr="000A1D0A" w:rsidRDefault="00E91BA1" w:rsidP="00E91BA1">
      <w:pPr>
        <w:autoSpaceDE w:val="0"/>
        <w:autoSpaceDN w:val="0"/>
        <w:adjustRightInd w:val="0"/>
        <w:spacing w:line="360" w:lineRule="auto"/>
        <w:jc w:val="left"/>
        <w:rPr>
          <w:color w:val="000000" w:themeColor="text1"/>
          <w:kern w:val="0"/>
          <w:sz w:val="24"/>
          <w:szCs w:val="24"/>
        </w:rPr>
      </w:pPr>
      <w:r w:rsidRPr="000A1D0A">
        <w:rPr>
          <w:color w:val="000000" w:themeColor="text1"/>
          <w:kern w:val="0"/>
          <w:sz w:val="24"/>
          <w:szCs w:val="24"/>
        </w:rPr>
        <w:t xml:space="preserve">    </w:t>
      </w:r>
      <w:r w:rsidRPr="000A1D0A">
        <w:rPr>
          <w:color w:val="000000" w:themeColor="text1"/>
          <w:kern w:val="0"/>
          <w:sz w:val="24"/>
          <w:szCs w:val="24"/>
        </w:rPr>
        <w:t>混凝土修补部位可采用调色的方法淡化修补痕迹，无明显的修补痕迹。混凝土色差调整剂应采用专用材料，避免使用涂料型产品调色造成混凝土表面污染。</w:t>
      </w:r>
    </w:p>
    <w:p w:rsidR="00E91BA1" w:rsidRPr="000A1D0A" w:rsidRDefault="00E91BA1" w:rsidP="00E91BA1">
      <w:pPr>
        <w:pStyle w:val="2"/>
        <w:jc w:val="both"/>
        <w:rPr>
          <w:color w:val="000000" w:themeColor="text1"/>
        </w:rPr>
      </w:pPr>
      <w:bookmarkStart w:id="1321" w:name="_Toc496104253"/>
      <w:bookmarkStart w:id="1322" w:name="_Toc496947965"/>
      <w:bookmarkStart w:id="1323" w:name="_Toc501094176"/>
      <w:bookmarkStart w:id="1324" w:name="_Toc503170982"/>
      <w:bookmarkStart w:id="1325" w:name="_Toc504115191"/>
      <w:bookmarkStart w:id="1326" w:name="_Toc504115319"/>
      <w:bookmarkStart w:id="1327" w:name="_Toc504115654"/>
      <w:bookmarkStart w:id="1328" w:name="_Toc2864952"/>
      <w:bookmarkStart w:id="1329" w:name="_Toc24633673"/>
      <w:bookmarkStart w:id="1330" w:name="_Toc25944784"/>
      <w:bookmarkStart w:id="1331" w:name="_Toc289689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rsidRPr="000A1D0A">
        <w:rPr>
          <w:rFonts w:hint="eastAsia"/>
          <w:color w:val="000000" w:themeColor="text1"/>
        </w:rPr>
        <w:t>6</w:t>
      </w:r>
      <w:r w:rsidRPr="000A1D0A">
        <w:rPr>
          <w:color w:val="000000" w:themeColor="text1"/>
        </w:rPr>
        <w:t>.</w:t>
      </w:r>
      <w:r w:rsidRPr="000A1D0A">
        <w:rPr>
          <w:rFonts w:hint="eastAsia"/>
          <w:color w:val="000000" w:themeColor="text1"/>
        </w:rPr>
        <w:t>8</w:t>
      </w:r>
      <w:r w:rsidRPr="000A1D0A">
        <w:rPr>
          <w:color w:val="000000" w:themeColor="text1"/>
        </w:rPr>
        <w:t xml:space="preserve">  </w:t>
      </w:r>
      <w:r w:rsidRPr="000A1D0A">
        <w:rPr>
          <w:rFonts w:hint="eastAsia"/>
          <w:color w:val="000000" w:themeColor="text1"/>
        </w:rPr>
        <w:t>混凝土</w:t>
      </w:r>
      <w:r w:rsidRPr="000A1D0A">
        <w:rPr>
          <w:color w:val="000000" w:themeColor="text1"/>
        </w:rPr>
        <w:t>表面保护涂料</w:t>
      </w:r>
      <w:bookmarkEnd w:id="1321"/>
      <w:bookmarkEnd w:id="1322"/>
      <w:bookmarkEnd w:id="1323"/>
      <w:bookmarkEnd w:id="1324"/>
      <w:bookmarkEnd w:id="1325"/>
      <w:bookmarkEnd w:id="1326"/>
      <w:bookmarkEnd w:id="1327"/>
      <w:bookmarkEnd w:id="1328"/>
      <w:bookmarkEnd w:id="1329"/>
      <w:bookmarkEnd w:id="1330"/>
      <w:r w:rsidRPr="000A1D0A">
        <w:rPr>
          <w:rFonts w:hint="eastAsia"/>
          <w:color w:val="000000" w:themeColor="text1"/>
        </w:rPr>
        <w:t>喷涂</w:t>
      </w:r>
      <w:bookmarkEnd w:id="1331"/>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color w:val="000000" w:themeColor="text1"/>
          <w:sz w:val="24"/>
          <w:szCs w:val="24"/>
        </w:rPr>
        <w:t xml:space="preserve">    </w:t>
      </w:r>
      <w:r w:rsidRPr="000A1D0A">
        <w:rPr>
          <w:rFonts w:ascii="Times New Roman"/>
          <w:color w:val="000000" w:themeColor="text1"/>
          <w:sz w:val="24"/>
          <w:szCs w:val="24"/>
        </w:rPr>
        <w:t>后浇清水混凝土外表面长期暴露于自然环境中，极易受雨水、大气等外界环境的而破坏，因此建议清水混凝土尤其是处于酸雨环境地区的清水混凝土或对装饰要求较高的饰面清水混凝土应采用疏水性的透明保护剂或着色透明保护涂料进行喷涂，以在混凝土表面形成均匀透明的保护性膜层，起到防止清水混凝土表面污染，减少外界有害物质的侵害，延缓混凝土表面碳化速度，从而起到长久保持混凝土本身的自然质感和增强混凝土的耐久性作用。为保持混凝土表面自然的</w:t>
      </w:r>
      <w:r w:rsidRPr="000A1D0A">
        <w:rPr>
          <w:rFonts w:ascii="Times New Roman"/>
          <w:color w:val="000000" w:themeColor="text1"/>
          <w:sz w:val="24"/>
          <w:szCs w:val="24"/>
        </w:rPr>
        <w:lastRenderedPageBreak/>
        <w:t>机理及质感，应选用透明保护涂料。采用着色透明保护涂料，可以进一步改善混凝土表面的色均性。</w:t>
      </w:r>
    </w:p>
    <w:p w:rsidR="00E91BA1" w:rsidRPr="000A1D0A" w:rsidRDefault="00E91BA1" w:rsidP="00E91BA1">
      <w:pPr>
        <w:pStyle w:val="1"/>
        <w:rPr>
          <w:color w:val="000000" w:themeColor="text1"/>
        </w:rPr>
      </w:pPr>
      <w:bookmarkStart w:id="1332" w:name="_Toc400961068"/>
      <w:bookmarkStart w:id="1333" w:name="_Toc400961769"/>
      <w:bookmarkStart w:id="1334" w:name="_Toc400961954"/>
      <w:bookmarkStart w:id="1335" w:name="_Toc400962654"/>
      <w:bookmarkStart w:id="1336" w:name="_Toc400962952"/>
      <w:bookmarkStart w:id="1337" w:name="_Toc400963003"/>
      <w:bookmarkStart w:id="1338" w:name="_Toc459635324"/>
      <w:bookmarkStart w:id="1339" w:name="_Toc496104254"/>
      <w:bookmarkStart w:id="1340" w:name="_Toc496947966"/>
      <w:bookmarkStart w:id="1341" w:name="_Toc501006731"/>
      <w:bookmarkStart w:id="1342" w:name="_Toc501094177"/>
      <w:bookmarkStart w:id="1343" w:name="_Toc501095109"/>
      <w:bookmarkStart w:id="1344" w:name="_Toc501095741"/>
      <w:bookmarkStart w:id="1345" w:name="_Toc501096280"/>
      <w:bookmarkStart w:id="1346" w:name="_Toc503170983"/>
      <w:bookmarkStart w:id="1347" w:name="_Toc504115192"/>
      <w:bookmarkStart w:id="1348" w:name="_Toc504115320"/>
      <w:bookmarkStart w:id="1349" w:name="_Toc504115655"/>
      <w:bookmarkStart w:id="1350" w:name="_Toc2864953"/>
      <w:r w:rsidRPr="000A1D0A">
        <w:rPr>
          <w:color w:val="000000" w:themeColor="text1"/>
        </w:rPr>
        <w:br w:type="page"/>
      </w:r>
      <w:bookmarkStart w:id="1351" w:name="_Toc24633674"/>
      <w:bookmarkStart w:id="1352" w:name="_Toc25944785"/>
      <w:bookmarkStart w:id="1353" w:name="_Toc28968902"/>
      <w:r w:rsidRPr="000A1D0A">
        <w:rPr>
          <w:rFonts w:hint="eastAsia"/>
          <w:color w:val="000000" w:themeColor="text1"/>
        </w:rPr>
        <w:lastRenderedPageBreak/>
        <w:t>7</w:t>
      </w:r>
      <w:r w:rsidRPr="000A1D0A">
        <w:rPr>
          <w:color w:val="000000" w:themeColor="text1"/>
        </w:rPr>
        <w:t xml:space="preserve">  </w:t>
      </w:r>
      <w:r w:rsidRPr="000A1D0A">
        <w:rPr>
          <w:color w:val="000000" w:themeColor="text1"/>
        </w:rPr>
        <w:t>质量验收</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rsidR="00E91BA1" w:rsidRPr="000A1D0A" w:rsidRDefault="00E91BA1" w:rsidP="00E91BA1">
      <w:pPr>
        <w:pStyle w:val="2"/>
        <w:jc w:val="both"/>
        <w:rPr>
          <w:color w:val="000000" w:themeColor="text1"/>
          <w:szCs w:val="28"/>
        </w:rPr>
      </w:pPr>
      <w:bookmarkStart w:id="1354" w:name="_Toc28968903"/>
      <w:r w:rsidRPr="000A1D0A">
        <w:rPr>
          <w:rFonts w:hint="eastAsia"/>
          <w:color w:val="000000" w:themeColor="text1"/>
          <w:szCs w:val="28"/>
        </w:rPr>
        <w:t>7</w:t>
      </w:r>
      <w:r w:rsidRPr="000A1D0A">
        <w:rPr>
          <w:color w:val="000000" w:themeColor="text1"/>
          <w:szCs w:val="28"/>
        </w:rPr>
        <w:t xml:space="preserve">.1  </w:t>
      </w:r>
      <w:r w:rsidRPr="000A1D0A">
        <w:rPr>
          <w:rFonts w:hint="eastAsia"/>
          <w:color w:val="000000" w:themeColor="text1"/>
          <w:szCs w:val="28"/>
        </w:rPr>
        <w:t>一般规定</w:t>
      </w:r>
      <w:bookmarkEnd w:id="1354"/>
    </w:p>
    <w:p w:rsidR="00E91BA1" w:rsidRPr="000A1D0A" w:rsidRDefault="00E91BA1" w:rsidP="00E91BA1">
      <w:pPr>
        <w:pStyle w:val="af1"/>
        <w:spacing w:line="360" w:lineRule="auto"/>
        <w:ind w:firstLineChars="0" w:firstLine="0"/>
        <w:rPr>
          <w:rFonts w:ascii="Times New Roman"/>
          <w:bCs/>
          <w:color w:val="000000" w:themeColor="text1"/>
          <w:sz w:val="24"/>
          <w:szCs w:val="24"/>
        </w:rPr>
      </w:pPr>
      <w:r w:rsidRPr="000A1D0A">
        <w:rPr>
          <w:rFonts w:ascii="Times New Roman" w:hint="eastAsia"/>
          <w:b/>
          <w:bCs/>
          <w:color w:val="000000" w:themeColor="text1"/>
          <w:kern w:val="2"/>
          <w:sz w:val="24"/>
          <w:szCs w:val="24"/>
        </w:rPr>
        <w:t>7.1.1</w:t>
      </w:r>
      <w:r w:rsidRPr="000A1D0A">
        <w:rPr>
          <w:rFonts w:ascii="Times New Roman"/>
          <w:bCs/>
          <w:color w:val="000000" w:themeColor="text1"/>
          <w:kern w:val="2"/>
          <w:sz w:val="24"/>
          <w:szCs w:val="24"/>
        </w:rPr>
        <w:t xml:space="preserve"> </w:t>
      </w:r>
      <w:r w:rsidRPr="000A1D0A">
        <w:rPr>
          <w:rFonts w:ascii="Times New Roman"/>
          <w:bCs/>
          <w:color w:val="000000" w:themeColor="text1"/>
          <w:sz w:val="24"/>
          <w:szCs w:val="24"/>
        </w:rPr>
        <w:t xml:space="preserve"> </w:t>
      </w:r>
      <w:r w:rsidRPr="000A1D0A">
        <w:rPr>
          <w:rFonts w:ascii="Times New Roman"/>
          <w:bCs/>
          <w:color w:val="000000" w:themeColor="text1"/>
          <w:sz w:val="24"/>
          <w:szCs w:val="24"/>
        </w:rPr>
        <w:t>后浇清水混凝土的质量标准包括实体质量（</w:t>
      </w:r>
      <w:r w:rsidRPr="000A1D0A">
        <w:rPr>
          <w:rFonts w:hint="eastAsia"/>
          <w:bCs/>
          <w:color w:val="000000" w:themeColor="text1"/>
          <w:sz w:val="24"/>
          <w:szCs w:val="24"/>
        </w:rPr>
        <w:t>强度</w:t>
      </w:r>
      <w:r w:rsidRPr="000A1D0A">
        <w:rPr>
          <w:rFonts w:ascii="Times New Roman"/>
          <w:bCs/>
          <w:color w:val="000000" w:themeColor="text1"/>
          <w:sz w:val="24"/>
          <w:szCs w:val="24"/>
        </w:rPr>
        <w:t>、耐久性指标、保护层厚度指标）、外观质量和结构外形尺寸偏差。</w:t>
      </w:r>
      <w:r w:rsidRPr="000A1D0A">
        <w:rPr>
          <w:rFonts w:ascii="Times New Roman"/>
          <w:color w:val="000000" w:themeColor="text1"/>
          <w:kern w:val="2"/>
          <w:sz w:val="24"/>
          <w:szCs w:val="24"/>
        </w:rPr>
        <w:t>外观质量主要表现为混凝土的色泽均匀性、表面气泡、光洁程度、孔眼排布、明缝、</w:t>
      </w:r>
      <w:proofErr w:type="gramStart"/>
      <w:r w:rsidRPr="000A1D0A">
        <w:rPr>
          <w:rFonts w:ascii="Times New Roman"/>
          <w:color w:val="000000" w:themeColor="text1"/>
          <w:kern w:val="2"/>
          <w:sz w:val="24"/>
          <w:szCs w:val="24"/>
        </w:rPr>
        <w:t>禅缝等</w:t>
      </w:r>
      <w:proofErr w:type="gramEnd"/>
      <w:r w:rsidRPr="000A1D0A">
        <w:rPr>
          <w:rFonts w:ascii="Times New Roman"/>
          <w:color w:val="000000" w:themeColor="text1"/>
          <w:kern w:val="2"/>
          <w:sz w:val="24"/>
          <w:szCs w:val="24"/>
        </w:rPr>
        <w:t>指标。尺寸偏差主要表现为立面垂直度、表面平整度和阴阳角方正、混凝土结构允许偏差等指标。</w:t>
      </w:r>
      <w:r w:rsidRPr="000A1D0A">
        <w:rPr>
          <w:rFonts w:ascii="Times New Roman"/>
          <w:bCs/>
          <w:color w:val="000000" w:themeColor="text1"/>
          <w:sz w:val="24"/>
          <w:szCs w:val="24"/>
        </w:rPr>
        <w:t>清水混凝土</w:t>
      </w:r>
      <w:r w:rsidRPr="000A1D0A">
        <w:rPr>
          <w:rFonts w:ascii="Times New Roman" w:hint="eastAsia"/>
          <w:bCs/>
          <w:color w:val="000000" w:themeColor="text1"/>
          <w:sz w:val="24"/>
          <w:szCs w:val="24"/>
        </w:rPr>
        <w:t>强度</w:t>
      </w:r>
      <w:r w:rsidRPr="000A1D0A">
        <w:rPr>
          <w:rFonts w:ascii="Times New Roman"/>
          <w:bCs/>
          <w:color w:val="000000" w:themeColor="text1"/>
          <w:sz w:val="24"/>
          <w:szCs w:val="24"/>
        </w:rPr>
        <w:t>指标要符合设计要求的强度，这与普通混凝土结构没有差异。耐久性应满足工程所处条件下的耐久性要求。</w:t>
      </w:r>
    </w:p>
    <w:p w:rsidR="00E91BA1" w:rsidRPr="000A1D0A" w:rsidRDefault="00E91BA1" w:rsidP="00E91BA1">
      <w:pPr>
        <w:pStyle w:val="2"/>
        <w:jc w:val="both"/>
        <w:rPr>
          <w:color w:val="000000" w:themeColor="text1"/>
        </w:rPr>
      </w:pPr>
      <w:bookmarkStart w:id="1355" w:name="_Toc2864954"/>
      <w:bookmarkStart w:id="1356" w:name="_Toc24633675"/>
      <w:bookmarkStart w:id="1357" w:name="_Toc25944786"/>
      <w:bookmarkStart w:id="1358" w:name="_Toc28968904"/>
      <w:r w:rsidRPr="000A1D0A">
        <w:rPr>
          <w:rFonts w:hint="eastAsia"/>
          <w:color w:val="000000" w:themeColor="text1"/>
        </w:rPr>
        <w:t>7</w:t>
      </w:r>
      <w:r w:rsidRPr="000A1D0A">
        <w:rPr>
          <w:color w:val="000000" w:themeColor="text1"/>
        </w:rPr>
        <w:t xml:space="preserve">.2  </w:t>
      </w:r>
      <w:r w:rsidRPr="000A1D0A">
        <w:rPr>
          <w:color w:val="000000" w:themeColor="text1"/>
        </w:rPr>
        <w:t>外观质量</w:t>
      </w:r>
      <w:bookmarkEnd w:id="1355"/>
      <w:bookmarkEnd w:id="1356"/>
      <w:bookmarkEnd w:id="1357"/>
      <w:bookmarkEnd w:id="1358"/>
    </w:p>
    <w:p w:rsidR="00E91BA1" w:rsidRPr="000A1D0A" w:rsidRDefault="00E91BA1" w:rsidP="00E91BA1">
      <w:pPr>
        <w:pStyle w:val="af1"/>
        <w:spacing w:line="360" w:lineRule="auto"/>
        <w:ind w:firstLineChars="0" w:firstLine="0"/>
        <w:rPr>
          <w:rFonts w:ascii="Times New Roman"/>
          <w:color w:val="000000" w:themeColor="text1"/>
          <w:sz w:val="24"/>
          <w:szCs w:val="24"/>
        </w:rPr>
      </w:pPr>
      <w:r w:rsidRPr="000A1D0A">
        <w:rPr>
          <w:rFonts w:ascii="Times New Roman" w:hint="eastAsia"/>
          <w:b/>
          <w:bCs/>
          <w:color w:val="000000" w:themeColor="text1"/>
          <w:kern w:val="2"/>
          <w:sz w:val="24"/>
          <w:szCs w:val="24"/>
        </w:rPr>
        <w:t>7</w:t>
      </w:r>
      <w:r w:rsidRPr="000A1D0A">
        <w:rPr>
          <w:rFonts w:ascii="Times New Roman"/>
          <w:b/>
          <w:bCs/>
          <w:color w:val="000000" w:themeColor="text1"/>
          <w:kern w:val="2"/>
          <w:sz w:val="24"/>
          <w:szCs w:val="24"/>
        </w:rPr>
        <w:t>.2.2</w:t>
      </w:r>
      <w:r w:rsidRPr="000A1D0A">
        <w:rPr>
          <w:rFonts w:ascii="Times New Roman"/>
          <w:color w:val="000000" w:themeColor="text1"/>
          <w:sz w:val="24"/>
          <w:szCs w:val="24"/>
        </w:rPr>
        <w:t xml:space="preserve"> </w:t>
      </w:r>
      <w:r w:rsidRPr="000A1D0A">
        <w:rPr>
          <w:rFonts w:ascii="Times New Roman"/>
          <w:color w:val="000000" w:themeColor="text1"/>
          <w:sz w:val="24"/>
          <w:szCs w:val="24"/>
        </w:rPr>
        <w:t>后浇清水混凝土外观质量检验项目和指标要求，包括颜色、表面质量、气泡、光洁度、表面裂缝、修补、对拉螺栓孔眼、明峰、</w:t>
      </w:r>
      <w:proofErr w:type="gramStart"/>
      <w:r w:rsidRPr="000A1D0A">
        <w:rPr>
          <w:rFonts w:ascii="Times New Roman"/>
          <w:color w:val="000000" w:themeColor="text1"/>
          <w:sz w:val="24"/>
          <w:szCs w:val="24"/>
        </w:rPr>
        <w:t>禅缝等</w:t>
      </w:r>
      <w:proofErr w:type="gramEnd"/>
      <w:r w:rsidRPr="000A1D0A">
        <w:rPr>
          <w:rFonts w:ascii="Times New Roman"/>
          <w:color w:val="000000" w:themeColor="text1"/>
          <w:sz w:val="24"/>
          <w:szCs w:val="24"/>
        </w:rPr>
        <w:t>九个方面的外观质量指标，具体数值参照《清水混凝土施工技术规程》</w:t>
      </w:r>
      <w:r w:rsidRPr="000A1D0A">
        <w:rPr>
          <w:rFonts w:ascii="Times New Roman"/>
          <w:color w:val="000000" w:themeColor="text1"/>
          <w:sz w:val="24"/>
          <w:szCs w:val="24"/>
        </w:rPr>
        <w:t>JGJ169</w:t>
      </w:r>
      <w:r w:rsidRPr="000A1D0A">
        <w:rPr>
          <w:rFonts w:ascii="Times New Roman"/>
          <w:color w:val="000000" w:themeColor="text1"/>
          <w:sz w:val="24"/>
          <w:szCs w:val="24"/>
        </w:rPr>
        <w:t>的基础上，再结合后浇清水混凝土面层施工特点进行制订。</w:t>
      </w:r>
    </w:p>
    <w:p w:rsidR="00E91BA1" w:rsidRPr="000A1D0A" w:rsidRDefault="00E91BA1" w:rsidP="00E91BA1">
      <w:pPr>
        <w:pStyle w:val="2"/>
        <w:jc w:val="both"/>
        <w:rPr>
          <w:color w:val="000000" w:themeColor="text1"/>
        </w:rPr>
      </w:pPr>
      <w:bookmarkStart w:id="1359" w:name="_Toc2864955"/>
      <w:bookmarkStart w:id="1360" w:name="_Toc24633676"/>
      <w:bookmarkStart w:id="1361" w:name="_Toc25944787"/>
      <w:bookmarkStart w:id="1362" w:name="_Toc28968905"/>
      <w:r w:rsidRPr="000A1D0A">
        <w:rPr>
          <w:rFonts w:hint="eastAsia"/>
          <w:color w:val="000000" w:themeColor="text1"/>
        </w:rPr>
        <w:t>7</w:t>
      </w:r>
      <w:r w:rsidRPr="000A1D0A">
        <w:rPr>
          <w:color w:val="000000" w:themeColor="text1"/>
        </w:rPr>
        <w:t xml:space="preserve">.3  </w:t>
      </w:r>
      <w:r w:rsidRPr="000A1D0A">
        <w:rPr>
          <w:color w:val="000000" w:themeColor="text1"/>
        </w:rPr>
        <w:t>尺寸偏差</w:t>
      </w:r>
      <w:bookmarkEnd w:id="1359"/>
      <w:bookmarkEnd w:id="1360"/>
      <w:bookmarkEnd w:id="1361"/>
      <w:bookmarkEnd w:id="1362"/>
    </w:p>
    <w:p w:rsidR="00E91BA1" w:rsidRPr="000A1D0A" w:rsidRDefault="00E91BA1" w:rsidP="00E91BA1">
      <w:pPr>
        <w:spacing w:line="360" w:lineRule="auto"/>
        <w:rPr>
          <w:color w:val="000000" w:themeColor="text1"/>
          <w:sz w:val="24"/>
          <w:szCs w:val="24"/>
        </w:rPr>
      </w:pPr>
      <w:r w:rsidRPr="000A1D0A">
        <w:rPr>
          <w:rFonts w:hint="eastAsia"/>
          <w:b/>
          <w:bCs/>
          <w:color w:val="000000" w:themeColor="text1"/>
          <w:sz w:val="24"/>
          <w:szCs w:val="24"/>
        </w:rPr>
        <w:t>7</w:t>
      </w:r>
      <w:r w:rsidRPr="000A1D0A">
        <w:rPr>
          <w:b/>
          <w:bCs/>
          <w:color w:val="000000" w:themeColor="text1"/>
          <w:sz w:val="24"/>
          <w:szCs w:val="24"/>
        </w:rPr>
        <w:t>.3.</w:t>
      </w:r>
      <w:r w:rsidRPr="000A1D0A">
        <w:rPr>
          <w:rFonts w:hint="eastAsia"/>
          <w:b/>
          <w:bCs/>
          <w:color w:val="000000" w:themeColor="text1"/>
          <w:sz w:val="24"/>
          <w:szCs w:val="24"/>
        </w:rPr>
        <w:t>2</w:t>
      </w:r>
      <w:r w:rsidRPr="000A1D0A">
        <w:rPr>
          <w:color w:val="000000" w:themeColor="text1"/>
          <w:sz w:val="24"/>
          <w:szCs w:val="24"/>
        </w:rPr>
        <w:t xml:space="preserve"> </w:t>
      </w:r>
      <w:r w:rsidRPr="000A1D0A">
        <w:rPr>
          <w:color w:val="000000" w:themeColor="text1"/>
          <w:sz w:val="24"/>
          <w:szCs w:val="24"/>
        </w:rPr>
        <w:t>后浇清水混凝土结构外形尺寸允许偏差检验项目和方法，参照《清水混凝土施工技术规程》</w:t>
      </w:r>
      <w:r w:rsidRPr="000A1D0A">
        <w:rPr>
          <w:color w:val="000000" w:themeColor="text1"/>
          <w:sz w:val="24"/>
          <w:szCs w:val="24"/>
        </w:rPr>
        <w:t>JGJ169</w:t>
      </w:r>
      <w:r w:rsidRPr="000A1D0A">
        <w:rPr>
          <w:color w:val="000000" w:themeColor="text1"/>
          <w:sz w:val="24"/>
          <w:szCs w:val="24"/>
        </w:rPr>
        <w:t>制订。</w:t>
      </w:r>
    </w:p>
    <w:p w:rsidR="00B04477" w:rsidRPr="000A1D0A" w:rsidRDefault="00B04477" w:rsidP="00E91BA1">
      <w:pPr>
        <w:pStyle w:val="1"/>
        <w:rPr>
          <w:color w:val="000000" w:themeColor="text1"/>
          <w:sz w:val="24"/>
          <w:szCs w:val="24"/>
        </w:rPr>
      </w:pPr>
    </w:p>
    <w:sectPr w:rsidR="00B04477" w:rsidRPr="000A1D0A" w:rsidSect="006514C2">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DE" w:rsidRDefault="006D53DE">
      <w:r>
        <w:separator/>
      </w:r>
    </w:p>
  </w:endnote>
  <w:endnote w:type="continuationSeparator" w:id="0">
    <w:p w:rsidR="006D53DE" w:rsidRDefault="006D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F1" w:rsidRDefault="00855785">
    <w:pPr>
      <w:pStyle w:val="af2"/>
      <w:jc w:val="center"/>
    </w:pPr>
    <w:r>
      <w:rPr>
        <w:noProof/>
      </w:rPr>
      <mc:AlternateContent>
        <mc:Choice Requires="wps">
          <w:drawing>
            <wp:anchor distT="0" distB="0" distL="114300" distR="114300" simplePos="0" relativeHeight="251657216" behindDoc="0" locked="0" layoutInCell="1" allowOverlap="1" wp14:anchorId="213F862B" wp14:editId="1D0ADB57">
              <wp:simplePos x="0" y="0"/>
              <wp:positionH relativeFrom="margin">
                <wp:align>outside</wp:align>
              </wp:positionH>
              <wp:positionV relativeFrom="paragraph">
                <wp:posOffset>0</wp:posOffset>
              </wp:positionV>
              <wp:extent cx="1828800" cy="1828800"/>
              <wp:effectExtent l="3175" t="0" r="0" b="0"/>
              <wp:wrapNone/>
              <wp:docPr id="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F1" w:rsidRDefault="00F70BF1">
                          <w:pPr>
                            <w:pStyle w:val="af2"/>
                            <w:jc w:val="center"/>
                          </w:pPr>
                          <w:r>
                            <w:fldChar w:fldCharType="begin"/>
                          </w:r>
                          <w:r>
                            <w:instrText xml:space="preserve"> PAGE   \* MERGEFORMAT </w:instrText>
                          </w:r>
                          <w:r>
                            <w:fldChar w:fldCharType="separate"/>
                          </w:r>
                          <w:r w:rsidR="009E15A0" w:rsidRPr="009E15A0">
                            <w:rPr>
                              <w:noProof/>
                              <w:lang w:val="zh-CN"/>
                            </w:rPr>
                            <w:t>I</w:t>
                          </w:r>
                          <w:r>
                            <w:rPr>
                              <w:noProof/>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92.8pt;margin-top:0;width:2in;height:2in;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DwuBtTugIAAKwFAAAO&#10;AAAAAAAAAAAAAAAAAC4CAABkcnMvZTJvRG9jLnhtbFBLAQItABQABgAIAAAAIQAMSvDu1gAAAAUB&#10;AAAPAAAAAAAAAAAAAAAAABQFAABkcnMvZG93bnJldi54bWxQSwUGAAAAAAQABADzAAAAFwYAAAAA&#10;" filled="f" stroked="f">
              <v:textbox style="mso-fit-shape-to-text:t" inset="0,0,0,0">
                <w:txbxContent>
                  <w:p w:rsidR="00F70BF1" w:rsidRDefault="00F70BF1">
                    <w:pPr>
                      <w:pStyle w:val="af2"/>
                      <w:jc w:val="center"/>
                    </w:pPr>
                    <w:r>
                      <w:fldChar w:fldCharType="begin"/>
                    </w:r>
                    <w:r>
                      <w:instrText xml:space="preserve"> PAGE   \* MERGEFORMAT </w:instrText>
                    </w:r>
                    <w:r>
                      <w:fldChar w:fldCharType="separate"/>
                    </w:r>
                    <w:r w:rsidR="009E15A0" w:rsidRPr="009E15A0">
                      <w:rPr>
                        <w:noProof/>
                        <w:lang w:val="zh-CN"/>
                      </w:rPr>
                      <w:t>I</w:t>
                    </w:r>
                    <w:r>
                      <w:rPr>
                        <w:noProof/>
                        <w:lang w:val="zh-CN"/>
                      </w:rPr>
                      <w:fldChar w:fldCharType="end"/>
                    </w:r>
                  </w:p>
                </w:txbxContent>
              </v:textbox>
              <w10:wrap anchorx="margin"/>
            </v:shape>
          </w:pict>
        </mc:Fallback>
      </mc:AlternateContent>
    </w:r>
  </w:p>
  <w:p w:rsidR="00F70BF1" w:rsidRDefault="00F70BF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F1" w:rsidRDefault="00855785">
    <w:pPr>
      <w:pStyle w:val="af2"/>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7785" cy="131445"/>
              <wp:effectExtent l="3175" t="0" r="0"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BF1" w:rsidRDefault="00F70BF1">
                          <w:pPr>
                            <w:pStyle w:val="af2"/>
                            <w:jc w:val="center"/>
                          </w:pPr>
                          <w:r>
                            <w:fldChar w:fldCharType="begin"/>
                          </w:r>
                          <w:r>
                            <w:instrText xml:space="preserve"> PAGE   \* MERGEFORMAT </w:instrText>
                          </w:r>
                          <w:r>
                            <w:fldChar w:fldCharType="separate"/>
                          </w:r>
                          <w:r w:rsidR="009E15A0" w:rsidRPr="009E15A0">
                            <w:rPr>
                              <w:noProof/>
                              <w:lang w:val="zh-CN"/>
                            </w:rPr>
                            <w:t>1</w:t>
                          </w:r>
                          <w:r>
                            <w:rPr>
                              <w:noProof/>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7" o:spid="_x0000_s1027" type="#_x0000_t202" style="position:absolute;left:0;text-align:left;margin-left:-46.65pt;margin-top:0;width:4.55pt;height:10.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qLvQIAALA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ju2Ki70CAACw&#10;BQAADgAAAAAAAAAAAAAAAAAuAgAAZHJzL2Uyb0RvYy54bWxQSwECLQAUAAYACAAAACEA8tH9U9cA&#10;AAACAQAADwAAAAAAAAAAAAAAAAAXBQAAZHJzL2Rvd25yZXYueG1sUEsFBgAAAAAEAAQA8wAAABsG&#10;AAAAAA==&#10;" filled="f" stroked="f">
              <v:textbox style="mso-fit-shape-to-text:t" inset="0,0,0,0">
                <w:txbxContent>
                  <w:p w:rsidR="00F70BF1" w:rsidRDefault="00F70BF1">
                    <w:pPr>
                      <w:pStyle w:val="af2"/>
                      <w:jc w:val="center"/>
                    </w:pPr>
                    <w:r>
                      <w:fldChar w:fldCharType="begin"/>
                    </w:r>
                    <w:r>
                      <w:instrText xml:space="preserve"> PAGE   \* MERGEFORMAT </w:instrText>
                    </w:r>
                    <w:r>
                      <w:fldChar w:fldCharType="separate"/>
                    </w:r>
                    <w:r w:rsidR="009E15A0" w:rsidRPr="009E15A0">
                      <w:rPr>
                        <w:noProof/>
                        <w:lang w:val="zh-CN"/>
                      </w:rPr>
                      <w:t>1</w:t>
                    </w:r>
                    <w:r>
                      <w:rPr>
                        <w:noProof/>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DE" w:rsidRDefault="006D53DE">
      <w:r>
        <w:separator/>
      </w:r>
    </w:p>
  </w:footnote>
  <w:footnote w:type="continuationSeparator" w:id="0">
    <w:p w:rsidR="006D53DE" w:rsidRDefault="006D5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30"/>
    <w:multiLevelType w:val="multilevel"/>
    <w:tmpl w:val="00916130"/>
    <w:lvl w:ilvl="0">
      <w:start w:val="1"/>
      <w:numFmt w:val="decimal"/>
      <w:pStyle w:val="a"/>
      <w:lvlText w:val="(%1)"/>
      <w:lvlJc w:val="left"/>
      <w:pPr>
        <w:tabs>
          <w:tab w:val="num" w:pos="839"/>
        </w:tabs>
        <w:ind w:left="839" w:hanging="419"/>
      </w:pPr>
      <w:rPr>
        <w:rFonts w:hint="eastAsia"/>
        <w:b w:val="0"/>
        <w:i w:val="0"/>
        <w:sz w:val="24"/>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
    <w:nsid w:val="03F33EB8"/>
    <w:multiLevelType w:val="multilevel"/>
    <w:tmpl w:val="03F33EB8"/>
    <w:lvl w:ilvl="0">
      <w:start w:val="4"/>
      <w:numFmt w:val="decimal"/>
      <w:lvlText w:val="%1"/>
      <w:lvlJc w:val="left"/>
      <w:pPr>
        <w:ind w:left="480" w:hanging="480"/>
      </w:pPr>
      <w:rPr>
        <w:rFonts w:ascii="Times New Roman" w:hAnsi="Times New Roman" w:hint="default"/>
        <w:b/>
      </w:rPr>
    </w:lvl>
    <w:lvl w:ilvl="1">
      <w:start w:val="2"/>
      <w:numFmt w:val="decimal"/>
      <w:lvlText w:val="%1.%2"/>
      <w:lvlJc w:val="left"/>
      <w:pPr>
        <w:ind w:left="480" w:hanging="480"/>
      </w:pPr>
      <w:rPr>
        <w:rFonts w:ascii="Times New Roman" w:hAnsi="Times New Roman" w:hint="default"/>
        <w:b/>
      </w:rPr>
    </w:lvl>
    <w:lvl w:ilvl="2">
      <w:start w:val="2"/>
      <w:numFmt w:val="decimal"/>
      <w:lvlText w:val="%1.%2.%3"/>
      <w:lvlJc w:val="left"/>
      <w:pPr>
        <w:ind w:left="720" w:hanging="720"/>
      </w:pPr>
      <w:rPr>
        <w:rFonts w:ascii="Times New Roman" w:hAnsi="Times New Roman" w:hint="default"/>
        <w:b/>
      </w:rPr>
    </w:lvl>
    <w:lvl w:ilvl="3">
      <w:start w:val="1"/>
      <w:numFmt w:val="decimal"/>
      <w:lvlText w:val="%1.%2.%3.%4"/>
      <w:lvlJc w:val="left"/>
      <w:pPr>
        <w:ind w:left="1080" w:hanging="108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440" w:hanging="1440"/>
      </w:pPr>
      <w:rPr>
        <w:rFonts w:ascii="Times New Roman" w:hAnsi="Times New Roman" w:hint="default"/>
        <w:b/>
      </w:rPr>
    </w:lvl>
    <w:lvl w:ilvl="6">
      <w:start w:val="1"/>
      <w:numFmt w:val="decimal"/>
      <w:lvlText w:val="%1.%2.%3.%4.%5.%6.%7"/>
      <w:lvlJc w:val="left"/>
      <w:pPr>
        <w:ind w:left="1800" w:hanging="1800"/>
      </w:pPr>
      <w:rPr>
        <w:rFonts w:ascii="Times New Roman" w:hAnsi="Times New Roman" w:hint="default"/>
        <w:b/>
      </w:rPr>
    </w:lvl>
    <w:lvl w:ilvl="7">
      <w:start w:val="1"/>
      <w:numFmt w:val="decimal"/>
      <w:lvlText w:val="%1.%2.%3.%4.%5.%6.%7.%8"/>
      <w:lvlJc w:val="left"/>
      <w:pPr>
        <w:ind w:left="1800" w:hanging="1800"/>
      </w:pPr>
      <w:rPr>
        <w:rFonts w:ascii="Times New Roman" w:hAnsi="Times New Roman" w:hint="default"/>
        <w:b/>
      </w:rPr>
    </w:lvl>
    <w:lvl w:ilvl="8">
      <w:start w:val="1"/>
      <w:numFmt w:val="decimal"/>
      <w:lvlText w:val="%1.%2.%3.%4.%5.%6.%7.%8.%9"/>
      <w:lvlJc w:val="left"/>
      <w:pPr>
        <w:ind w:left="2160" w:hanging="2160"/>
      </w:pPr>
      <w:rPr>
        <w:rFonts w:ascii="Times New Roman" w:hAnsi="Times New Roman" w:hint="default"/>
        <w:b/>
      </w:rPr>
    </w:lvl>
  </w:abstractNum>
  <w:abstractNum w:abstractNumId="2">
    <w:nsid w:val="05471F65"/>
    <w:multiLevelType w:val="multilevel"/>
    <w:tmpl w:val="05471F65"/>
    <w:lvl w:ilvl="0">
      <w:start w:val="7"/>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14302BF6"/>
    <w:multiLevelType w:val="multilevel"/>
    <w:tmpl w:val="14302BF6"/>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1DBF583A"/>
    <w:multiLevelType w:val="multilevel"/>
    <w:tmpl w:val="1DBF583A"/>
    <w:lvl w:ilvl="0">
      <w:start w:val="1"/>
      <w:numFmt w:val="decimal"/>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5">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3"/>
      <w:suff w:val="nothing"/>
      <w:lvlText w:val="%1.%2.%3　"/>
      <w:lvlJc w:val="left"/>
      <w:pPr>
        <w:ind w:left="426"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26A0408"/>
    <w:multiLevelType w:val="multilevel"/>
    <w:tmpl w:val="226A0408"/>
    <w:lvl w:ilvl="0">
      <w:start w:val="5"/>
      <w:numFmt w:val="decimal"/>
      <w:lvlText w:val="%1"/>
      <w:lvlJc w:val="left"/>
      <w:pPr>
        <w:ind w:left="480" w:hanging="480"/>
      </w:pPr>
      <w:rPr>
        <w:rFonts w:ascii="Times New Roman" w:hAnsi="Times New Roman" w:hint="default"/>
        <w:b/>
        <w:color w:val="auto"/>
      </w:rPr>
    </w:lvl>
    <w:lvl w:ilvl="1">
      <w:start w:val="2"/>
      <w:numFmt w:val="decimal"/>
      <w:lvlText w:val="%1.%2"/>
      <w:lvlJc w:val="left"/>
      <w:pPr>
        <w:ind w:left="480" w:hanging="480"/>
      </w:pPr>
      <w:rPr>
        <w:rFonts w:ascii="Times New Roman" w:hAnsi="Times New Roman" w:hint="default"/>
        <w:b/>
        <w:color w:val="auto"/>
      </w:rPr>
    </w:lvl>
    <w:lvl w:ilvl="2">
      <w:start w:val="1"/>
      <w:numFmt w:val="decimal"/>
      <w:lvlText w:val="%1.%2.%3"/>
      <w:lvlJc w:val="left"/>
      <w:pPr>
        <w:ind w:left="720" w:hanging="720"/>
      </w:pPr>
      <w:rPr>
        <w:rFonts w:ascii="Times New Roman" w:hAnsi="Times New Roman" w:hint="default"/>
        <w:b/>
        <w:color w:val="auto"/>
      </w:rPr>
    </w:lvl>
    <w:lvl w:ilvl="3">
      <w:start w:val="1"/>
      <w:numFmt w:val="decimal"/>
      <w:lvlText w:val="%1.%2.%3.%4"/>
      <w:lvlJc w:val="left"/>
      <w:pPr>
        <w:ind w:left="1080" w:hanging="1080"/>
      </w:pPr>
      <w:rPr>
        <w:rFonts w:ascii="Times New Roman" w:hAnsi="Times New Roman" w:hint="default"/>
        <w:b/>
        <w:color w:val="auto"/>
      </w:rPr>
    </w:lvl>
    <w:lvl w:ilvl="4">
      <w:start w:val="1"/>
      <w:numFmt w:val="decimal"/>
      <w:lvlText w:val="%1.%2.%3.%4.%5"/>
      <w:lvlJc w:val="left"/>
      <w:pPr>
        <w:ind w:left="1080" w:hanging="1080"/>
      </w:pPr>
      <w:rPr>
        <w:rFonts w:ascii="Times New Roman" w:hAnsi="Times New Roman" w:hint="default"/>
        <w:b/>
        <w:color w:val="auto"/>
      </w:rPr>
    </w:lvl>
    <w:lvl w:ilvl="5">
      <w:start w:val="1"/>
      <w:numFmt w:val="decimal"/>
      <w:lvlText w:val="%1.%2.%3.%4.%5.%6"/>
      <w:lvlJc w:val="left"/>
      <w:pPr>
        <w:ind w:left="1440" w:hanging="1440"/>
      </w:pPr>
      <w:rPr>
        <w:rFonts w:ascii="Times New Roman" w:hAnsi="Times New Roman" w:hint="default"/>
        <w:b/>
        <w:color w:val="auto"/>
      </w:rPr>
    </w:lvl>
    <w:lvl w:ilvl="6">
      <w:start w:val="1"/>
      <w:numFmt w:val="decimal"/>
      <w:lvlText w:val="%1.%2.%3.%4.%5.%6.%7"/>
      <w:lvlJc w:val="left"/>
      <w:pPr>
        <w:ind w:left="1800" w:hanging="1800"/>
      </w:pPr>
      <w:rPr>
        <w:rFonts w:ascii="Times New Roman" w:hAnsi="Times New Roman" w:hint="default"/>
        <w:b/>
        <w:color w:val="auto"/>
      </w:rPr>
    </w:lvl>
    <w:lvl w:ilvl="7">
      <w:start w:val="1"/>
      <w:numFmt w:val="decimal"/>
      <w:lvlText w:val="%1.%2.%3.%4.%5.%6.%7.%8"/>
      <w:lvlJc w:val="left"/>
      <w:pPr>
        <w:ind w:left="1800" w:hanging="1800"/>
      </w:pPr>
      <w:rPr>
        <w:rFonts w:ascii="Times New Roman" w:hAnsi="Times New Roman" w:hint="default"/>
        <w:b/>
        <w:color w:val="auto"/>
      </w:rPr>
    </w:lvl>
    <w:lvl w:ilvl="8">
      <w:start w:val="1"/>
      <w:numFmt w:val="decimal"/>
      <w:lvlText w:val="%1.%2.%3.%4.%5.%6.%7.%8.%9"/>
      <w:lvlJc w:val="left"/>
      <w:pPr>
        <w:ind w:left="2160" w:hanging="2160"/>
      </w:pPr>
      <w:rPr>
        <w:rFonts w:ascii="Times New Roman" w:hAnsi="Times New Roman" w:hint="default"/>
        <w:b/>
        <w:color w:val="auto"/>
      </w:rPr>
    </w:lvl>
  </w:abstractNum>
  <w:abstractNum w:abstractNumId="7">
    <w:nsid w:val="44C50F90"/>
    <w:multiLevelType w:val="multilevel"/>
    <w:tmpl w:val="44C50F90"/>
    <w:lvl w:ilvl="0">
      <w:start w:val="1"/>
      <w:numFmt w:val="lowerLetter"/>
      <w:pStyle w:val="a7"/>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8">
    <w:nsid w:val="4E501363"/>
    <w:multiLevelType w:val="multilevel"/>
    <w:tmpl w:val="4E501363"/>
    <w:lvl w:ilvl="0">
      <w:start w:val="5"/>
      <w:numFmt w:val="decimal"/>
      <w:lvlText w:val="%1"/>
      <w:lvlJc w:val="left"/>
      <w:pPr>
        <w:ind w:left="480" w:hanging="480"/>
      </w:pPr>
      <w:rPr>
        <w:rFonts w:ascii="Times New Roman" w:hAnsi="Times New Roman" w:hint="default"/>
        <w:b/>
        <w:color w:val="auto"/>
      </w:rPr>
    </w:lvl>
    <w:lvl w:ilvl="1">
      <w:start w:val="2"/>
      <w:numFmt w:val="decimal"/>
      <w:lvlText w:val="%1.%2"/>
      <w:lvlJc w:val="left"/>
      <w:pPr>
        <w:ind w:left="480" w:hanging="480"/>
      </w:pPr>
      <w:rPr>
        <w:rFonts w:ascii="Times New Roman" w:hAnsi="Times New Roman" w:hint="default"/>
        <w:b/>
        <w:color w:val="auto"/>
      </w:rPr>
    </w:lvl>
    <w:lvl w:ilvl="2">
      <w:start w:val="2"/>
      <w:numFmt w:val="decimal"/>
      <w:lvlText w:val="%1.%2.%3"/>
      <w:lvlJc w:val="left"/>
      <w:pPr>
        <w:ind w:left="720" w:hanging="720"/>
      </w:pPr>
      <w:rPr>
        <w:rFonts w:ascii="Times New Roman" w:hAnsi="Times New Roman" w:hint="default"/>
        <w:b/>
        <w:color w:val="auto"/>
      </w:rPr>
    </w:lvl>
    <w:lvl w:ilvl="3">
      <w:start w:val="1"/>
      <w:numFmt w:val="decimal"/>
      <w:lvlText w:val="%1.%2.%3.%4"/>
      <w:lvlJc w:val="left"/>
      <w:pPr>
        <w:ind w:left="1080" w:hanging="1080"/>
      </w:pPr>
      <w:rPr>
        <w:rFonts w:ascii="Times New Roman" w:hAnsi="Times New Roman" w:hint="default"/>
        <w:b/>
        <w:color w:val="auto"/>
      </w:rPr>
    </w:lvl>
    <w:lvl w:ilvl="4">
      <w:start w:val="1"/>
      <w:numFmt w:val="decimal"/>
      <w:lvlText w:val="%1.%2.%3.%4.%5"/>
      <w:lvlJc w:val="left"/>
      <w:pPr>
        <w:ind w:left="1080" w:hanging="1080"/>
      </w:pPr>
      <w:rPr>
        <w:rFonts w:ascii="Times New Roman" w:hAnsi="Times New Roman" w:hint="default"/>
        <w:b/>
        <w:color w:val="auto"/>
      </w:rPr>
    </w:lvl>
    <w:lvl w:ilvl="5">
      <w:start w:val="1"/>
      <w:numFmt w:val="decimal"/>
      <w:lvlText w:val="%1.%2.%3.%4.%5.%6"/>
      <w:lvlJc w:val="left"/>
      <w:pPr>
        <w:ind w:left="1440" w:hanging="1440"/>
      </w:pPr>
      <w:rPr>
        <w:rFonts w:ascii="Times New Roman" w:hAnsi="Times New Roman" w:hint="default"/>
        <w:b/>
        <w:color w:val="auto"/>
      </w:rPr>
    </w:lvl>
    <w:lvl w:ilvl="6">
      <w:start w:val="1"/>
      <w:numFmt w:val="decimal"/>
      <w:lvlText w:val="%1.%2.%3.%4.%5.%6.%7"/>
      <w:lvlJc w:val="left"/>
      <w:pPr>
        <w:ind w:left="1800" w:hanging="1800"/>
      </w:pPr>
      <w:rPr>
        <w:rFonts w:ascii="Times New Roman" w:hAnsi="Times New Roman" w:hint="default"/>
        <w:b/>
        <w:color w:val="auto"/>
      </w:rPr>
    </w:lvl>
    <w:lvl w:ilvl="7">
      <w:start w:val="1"/>
      <w:numFmt w:val="decimal"/>
      <w:lvlText w:val="%1.%2.%3.%4.%5.%6.%7.%8"/>
      <w:lvlJc w:val="left"/>
      <w:pPr>
        <w:ind w:left="1800" w:hanging="1800"/>
      </w:pPr>
      <w:rPr>
        <w:rFonts w:ascii="Times New Roman" w:hAnsi="Times New Roman" w:hint="default"/>
        <w:b/>
        <w:color w:val="auto"/>
      </w:rPr>
    </w:lvl>
    <w:lvl w:ilvl="8">
      <w:start w:val="1"/>
      <w:numFmt w:val="decimal"/>
      <w:lvlText w:val="%1.%2.%3.%4.%5.%6.%7.%8.%9"/>
      <w:lvlJc w:val="left"/>
      <w:pPr>
        <w:ind w:left="2160" w:hanging="2160"/>
      </w:pPr>
      <w:rPr>
        <w:rFonts w:ascii="Times New Roman" w:hAnsi="Times New Roman" w:hint="default"/>
        <w:b/>
        <w:color w:val="auto"/>
      </w:rPr>
    </w:lvl>
  </w:abstractNum>
  <w:abstractNum w:abstractNumId="9">
    <w:nsid w:val="646260FA"/>
    <w:multiLevelType w:val="multilevel"/>
    <w:tmpl w:val="646260FA"/>
    <w:lvl w:ilvl="0">
      <w:start w:val="1"/>
      <w:numFmt w:val="decimal"/>
      <w:pStyle w:val="a8"/>
      <w:suff w:val="nothing"/>
      <w:lvlText w:val="表%1　"/>
      <w:lvlJc w:val="left"/>
      <w:pPr>
        <w:ind w:left="6521" w:firstLine="0"/>
      </w:pPr>
      <w:rPr>
        <w:rFonts w:ascii="黑体" w:eastAsia="黑体" w:hAnsi="Times New Roman" w:hint="eastAsia"/>
        <w:b w:val="0"/>
        <w:i w:val="0"/>
        <w:sz w:val="21"/>
        <w:lang w:val="en-US"/>
      </w:rPr>
    </w:lvl>
    <w:lvl w:ilvl="1">
      <w:start w:val="1"/>
      <w:numFmt w:val="decimal"/>
      <w:lvlText w:val="%1.%2"/>
      <w:lvlJc w:val="left"/>
      <w:pPr>
        <w:tabs>
          <w:tab w:val="num" w:pos="3118"/>
        </w:tabs>
        <w:ind w:left="3118" w:hanging="567"/>
      </w:pPr>
      <w:rPr>
        <w:rFonts w:hint="eastAsia"/>
      </w:rPr>
    </w:lvl>
    <w:lvl w:ilvl="2">
      <w:start w:val="1"/>
      <w:numFmt w:val="decimal"/>
      <w:lvlText w:val="%1.%2.%3"/>
      <w:lvlJc w:val="left"/>
      <w:pPr>
        <w:tabs>
          <w:tab w:val="num" w:pos="3544"/>
        </w:tabs>
        <w:ind w:left="3544" w:hanging="567"/>
      </w:pPr>
      <w:rPr>
        <w:rFonts w:hint="eastAsia"/>
      </w:rPr>
    </w:lvl>
    <w:lvl w:ilvl="3">
      <w:start w:val="1"/>
      <w:numFmt w:val="decimal"/>
      <w:lvlText w:val="%1.%2.%3.%4"/>
      <w:lvlJc w:val="left"/>
      <w:pPr>
        <w:tabs>
          <w:tab w:val="num" w:pos="4110"/>
        </w:tabs>
        <w:ind w:left="4110" w:hanging="708"/>
      </w:pPr>
      <w:rPr>
        <w:rFonts w:hint="eastAsia"/>
      </w:rPr>
    </w:lvl>
    <w:lvl w:ilvl="4">
      <w:start w:val="1"/>
      <w:numFmt w:val="decimal"/>
      <w:lvlText w:val="%1.%2.%3.%4.%5"/>
      <w:lvlJc w:val="left"/>
      <w:pPr>
        <w:tabs>
          <w:tab w:val="num" w:pos="4677"/>
        </w:tabs>
        <w:ind w:left="4677" w:hanging="850"/>
      </w:pPr>
      <w:rPr>
        <w:rFonts w:hint="eastAsia"/>
      </w:rPr>
    </w:lvl>
    <w:lvl w:ilvl="5">
      <w:start w:val="1"/>
      <w:numFmt w:val="decimal"/>
      <w:lvlText w:val="%1.%2.%3.%4.%5.%6"/>
      <w:lvlJc w:val="left"/>
      <w:pPr>
        <w:tabs>
          <w:tab w:val="num" w:pos="5386"/>
        </w:tabs>
        <w:ind w:left="5386" w:hanging="1134"/>
      </w:pPr>
      <w:rPr>
        <w:rFonts w:hint="eastAsia"/>
      </w:rPr>
    </w:lvl>
    <w:lvl w:ilvl="6">
      <w:start w:val="1"/>
      <w:numFmt w:val="decimal"/>
      <w:lvlText w:val="%1.%2.%3.%4.%5.%6.%7"/>
      <w:lvlJc w:val="left"/>
      <w:pPr>
        <w:tabs>
          <w:tab w:val="num" w:pos="5953"/>
        </w:tabs>
        <w:ind w:left="5953" w:hanging="1276"/>
      </w:pPr>
      <w:rPr>
        <w:rFonts w:hint="eastAsia"/>
      </w:rPr>
    </w:lvl>
    <w:lvl w:ilvl="7">
      <w:start w:val="1"/>
      <w:numFmt w:val="decimal"/>
      <w:lvlText w:val="%1.%2.%3.%4.%5.%6.%7.%8"/>
      <w:lvlJc w:val="left"/>
      <w:pPr>
        <w:tabs>
          <w:tab w:val="num" w:pos="6520"/>
        </w:tabs>
        <w:ind w:left="6520" w:hanging="1418"/>
      </w:pPr>
      <w:rPr>
        <w:rFonts w:hint="eastAsia"/>
      </w:rPr>
    </w:lvl>
    <w:lvl w:ilvl="8">
      <w:start w:val="1"/>
      <w:numFmt w:val="decimal"/>
      <w:lvlText w:val="%1.%2.%3.%4.%5.%6.%7.%8.%9"/>
      <w:lvlJc w:val="left"/>
      <w:pPr>
        <w:tabs>
          <w:tab w:val="num" w:pos="7228"/>
        </w:tabs>
        <w:ind w:left="7228" w:hanging="1700"/>
      </w:pPr>
      <w:rPr>
        <w:rFonts w:hint="eastAsia"/>
      </w:rPr>
    </w:lvl>
  </w:abstractNum>
  <w:abstractNum w:abstractNumId="10">
    <w:nsid w:val="66C27F86"/>
    <w:multiLevelType w:val="multilevel"/>
    <w:tmpl w:val="66C27F86"/>
    <w:lvl w:ilvl="0">
      <w:start w:val="5"/>
      <w:numFmt w:val="decimal"/>
      <w:lvlText w:val="%1"/>
      <w:lvlJc w:val="left"/>
      <w:pPr>
        <w:ind w:left="660" w:hanging="660"/>
      </w:pPr>
      <w:rPr>
        <w:rFonts w:ascii="Times New Roman" w:eastAsia="宋体" w:hint="default"/>
        <w:b/>
        <w:sz w:val="24"/>
      </w:rPr>
    </w:lvl>
    <w:lvl w:ilvl="1">
      <w:start w:val="2"/>
      <w:numFmt w:val="decimal"/>
      <w:lvlText w:val="%1.%2"/>
      <w:lvlJc w:val="left"/>
      <w:pPr>
        <w:ind w:left="660" w:hanging="660"/>
      </w:pPr>
      <w:rPr>
        <w:rFonts w:ascii="Times New Roman" w:eastAsia="宋体" w:hint="default"/>
        <w:b/>
        <w:sz w:val="24"/>
      </w:rPr>
    </w:lvl>
    <w:lvl w:ilvl="2">
      <w:start w:val="3"/>
      <w:numFmt w:val="decimal"/>
      <w:lvlText w:val="%1.%2.%3"/>
      <w:lvlJc w:val="left"/>
      <w:pPr>
        <w:ind w:left="720" w:hanging="720"/>
      </w:pPr>
      <w:rPr>
        <w:rFonts w:ascii="Times New Roman" w:eastAsia="宋体" w:hint="default"/>
        <w:b/>
        <w:sz w:val="24"/>
      </w:rPr>
    </w:lvl>
    <w:lvl w:ilvl="3">
      <w:start w:val="1"/>
      <w:numFmt w:val="decimal"/>
      <w:lvlText w:val="%1.%2.%3.%4"/>
      <w:lvlJc w:val="left"/>
      <w:pPr>
        <w:ind w:left="1080" w:hanging="1080"/>
      </w:pPr>
      <w:rPr>
        <w:rFonts w:ascii="Times New Roman" w:eastAsia="宋体" w:hint="default"/>
        <w:b/>
        <w:sz w:val="24"/>
      </w:rPr>
    </w:lvl>
    <w:lvl w:ilvl="4">
      <w:start w:val="1"/>
      <w:numFmt w:val="decimal"/>
      <w:lvlText w:val="%1.%2.%3.%4.%5"/>
      <w:lvlJc w:val="left"/>
      <w:pPr>
        <w:ind w:left="1080" w:hanging="1080"/>
      </w:pPr>
      <w:rPr>
        <w:rFonts w:ascii="Times New Roman" w:eastAsia="宋体" w:hint="default"/>
        <w:b/>
        <w:sz w:val="24"/>
      </w:rPr>
    </w:lvl>
    <w:lvl w:ilvl="5">
      <w:start w:val="1"/>
      <w:numFmt w:val="decimal"/>
      <w:lvlText w:val="%1.%2.%3.%4.%5.%6"/>
      <w:lvlJc w:val="left"/>
      <w:pPr>
        <w:ind w:left="1440" w:hanging="1440"/>
      </w:pPr>
      <w:rPr>
        <w:rFonts w:ascii="Times New Roman" w:eastAsia="宋体" w:hint="default"/>
        <w:b/>
        <w:sz w:val="24"/>
      </w:rPr>
    </w:lvl>
    <w:lvl w:ilvl="6">
      <w:start w:val="1"/>
      <w:numFmt w:val="decimal"/>
      <w:lvlText w:val="%1.%2.%3.%4.%5.%6.%7"/>
      <w:lvlJc w:val="left"/>
      <w:pPr>
        <w:ind w:left="1800" w:hanging="1800"/>
      </w:pPr>
      <w:rPr>
        <w:rFonts w:ascii="Times New Roman" w:eastAsia="宋体" w:hint="default"/>
        <w:b/>
        <w:sz w:val="24"/>
      </w:rPr>
    </w:lvl>
    <w:lvl w:ilvl="7">
      <w:start w:val="1"/>
      <w:numFmt w:val="decimal"/>
      <w:lvlText w:val="%1.%2.%3.%4.%5.%6.%7.%8"/>
      <w:lvlJc w:val="left"/>
      <w:pPr>
        <w:ind w:left="1800" w:hanging="1800"/>
      </w:pPr>
      <w:rPr>
        <w:rFonts w:ascii="Times New Roman" w:eastAsia="宋体" w:hint="default"/>
        <w:b/>
        <w:sz w:val="24"/>
      </w:rPr>
    </w:lvl>
    <w:lvl w:ilvl="8">
      <w:start w:val="1"/>
      <w:numFmt w:val="decimal"/>
      <w:lvlText w:val="%1.%2.%3.%4.%5.%6.%7.%8.%9"/>
      <w:lvlJc w:val="left"/>
      <w:pPr>
        <w:ind w:left="2160" w:hanging="2160"/>
      </w:pPr>
      <w:rPr>
        <w:rFonts w:ascii="Times New Roman" w:eastAsia="宋体" w:hint="default"/>
        <w:b/>
        <w:sz w:val="24"/>
      </w:rPr>
    </w:lvl>
  </w:abstractNum>
  <w:abstractNum w:abstractNumId="11">
    <w:nsid w:val="690C4223"/>
    <w:multiLevelType w:val="multilevel"/>
    <w:tmpl w:val="690C4223"/>
    <w:lvl w:ilvl="0">
      <w:start w:val="1"/>
      <w:numFmt w:val="decimal"/>
      <w:pStyle w:val="a9"/>
      <w:lvlText w:val="(%1)"/>
      <w:lvlJc w:val="left"/>
      <w:pPr>
        <w:tabs>
          <w:tab w:val="num" w:pos="839"/>
        </w:tabs>
        <w:ind w:left="839" w:hanging="419"/>
      </w:pPr>
      <w:rPr>
        <w:rFonts w:hint="eastAsia"/>
        <w:b w:val="0"/>
        <w:i w:val="0"/>
        <w:sz w:val="24"/>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2">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76432B25"/>
    <w:multiLevelType w:val="multilevel"/>
    <w:tmpl w:val="76432B25"/>
    <w:lvl w:ilvl="0">
      <w:start w:val="6"/>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7C936E1A"/>
    <w:multiLevelType w:val="multilevel"/>
    <w:tmpl w:val="7C936E1A"/>
    <w:lvl w:ilvl="0">
      <w:start w:val="7"/>
      <w:numFmt w:val="decimal"/>
      <w:lvlText w:val="%1"/>
      <w:lvlJc w:val="left"/>
      <w:pPr>
        <w:ind w:left="720" w:hanging="360"/>
      </w:pPr>
      <w:rPr>
        <w:rFonts w:hint="default"/>
      </w:rPr>
    </w:lvl>
    <w:lvl w:ilvl="1">
      <w:start w:val="3"/>
      <w:numFmt w:val="decimal"/>
      <w:isLgl/>
      <w:lvlText w:val="%1.%2"/>
      <w:lvlJc w:val="left"/>
      <w:pPr>
        <w:ind w:left="360" w:hanging="360"/>
      </w:pPr>
      <w:rPr>
        <w:rFonts w:ascii="Times New Roman" w:hAnsi="Times New Roman" w:hint="default"/>
        <w:b/>
      </w:rPr>
    </w:lvl>
    <w:lvl w:ilvl="2">
      <w:start w:val="1"/>
      <w:numFmt w:val="decimal"/>
      <w:isLgl/>
      <w:lvlText w:val="%1.%2.%3"/>
      <w:lvlJc w:val="left"/>
      <w:pPr>
        <w:ind w:left="1080" w:hanging="720"/>
      </w:pPr>
      <w:rPr>
        <w:rFonts w:ascii="Times New Roman" w:hAnsi="Times New Roman" w:hint="default"/>
        <w:b/>
      </w:rPr>
    </w:lvl>
    <w:lvl w:ilvl="3">
      <w:start w:val="1"/>
      <w:numFmt w:val="decimal"/>
      <w:isLgl/>
      <w:lvlText w:val="%1.%2.%3.%4"/>
      <w:lvlJc w:val="left"/>
      <w:pPr>
        <w:ind w:left="1440" w:hanging="1080"/>
      </w:pPr>
      <w:rPr>
        <w:rFonts w:ascii="Times New Roman" w:hAnsi="Times New Roman" w:hint="default"/>
        <w:b/>
      </w:rPr>
    </w:lvl>
    <w:lvl w:ilvl="4">
      <w:start w:val="1"/>
      <w:numFmt w:val="decimal"/>
      <w:isLgl/>
      <w:lvlText w:val="%1.%2.%3.%4.%5"/>
      <w:lvlJc w:val="left"/>
      <w:pPr>
        <w:ind w:left="1440" w:hanging="1080"/>
      </w:pPr>
      <w:rPr>
        <w:rFonts w:ascii="Times New Roman" w:hAnsi="Times New Roman" w:hint="default"/>
        <w:b/>
      </w:rPr>
    </w:lvl>
    <w:lvl w:ilvl="5">
      <w:start w:val="1"/>
      <w:numFmt w:val="decimal"/>
      <w:isLgl/>
      <w:lvlText w:val="%1.%2.%3.%4.%5.%6"/>
      <w:lvlJc w:val="left"/>
      <w:pPr>
        <w:ind w:left="1800" w:hanging="1440"/>
      </w:pPr>
      <w:rPr>
        <w:rFonts w:ascii="Times New Roman" w:hAnsi="Times New Roman" w:hint="default"/>
        <w:b/>
      </w:rPr>
    </w:lvl>
    <w:lvl w:ilvl="6">
      <w:start w:val="1"/>
      <w:numFmt w:val="decimal"/>
      <w:isLgl/>
      <w:lvlText w:val="%1.%2.%3.%4.%5.%6.%7"/>
      <w:lvlJc w:val="left"/>
      <w:pPr>
        <w:ind w:left="1800" w:hanging="1440"/>
      </w:pPr>
      <w:rPr>
        <w:rFonts w:ascii="Times New Roman" w:hAnsi="Times New Roman" w:hint="default"/>
        <w:b/>
      </w:rPr>
    </w:lvl>
    <w:lvl w:ilvl="7">
      <w:start w:val="1"/>
      <w:numFmt w:val="decimal"/>
      <w:isLgl/>
      <w:lvlText w:val="%1.%2.%3.%4.%5.%6.%7.%8"/>
      <w:lvlJc w:val="left"/>
      <w:pPr>
        <w:ind w:left="2160" w:hanging="1800"/>
      </w:pPr>
      <w:rPr>
        <w:rFonts w:ascii="Times New Roman" w:hAnsi="Times New Roman" w:hint="default"/>
        <w:b/>
      </w:rPr>
    </w:lvl>
    <w:lvl w:ilvl="8">
      <w:start w:val="1"/>
      <w:numFmt w:val="decimal"/>
      <w:isLgl/>
      <w:lvlText w:val="%1.%2.%3.%4.%5.%6.%7.%8.%9"/>
      <w:lvlJc w:val="left"/>
      <w:pPr>
        <w:ind w:left="2160" w:hanging="1800"/>
      </w:pPr>
      <w:rPr>
        <w:rFonts w:ascii="Times New Roman" w:hAnsi="Times New Roman" w:hint="default"/>
        <w:b/>
      </w:rPr>
    </w:lvl>
  </w:abstractNum>
  <w:num w:numId="1">
    <w:abstractNumId w:val="5"/>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3"/>
  </w:num>
  <w:num w:numId="7">
    <w:abstractNumId w:val="1"/>
  </w:num>
  <w:num w:numId="8">
    <w:abstractNumId w:val="12"/>
  </w:num>
  <w:num w:numId="9">
    <w:abstractNumId w:val="10"/>
  </w:num>
  <w:num w:numId="10">
    <w:abstractNumId w:val="4"/>
  </w:num>
  <w:num w:numId="11">
    <w:abstractNumId w:val="2"/>
  </w:num>
  <w:num w:numId="12">
    <w:abstractNumId w:val="14"/>
  </w:num>
  <w:num w:numId="13">
    <w:abstractNumId w:val="6"/>
  </w:num>
  <w:num w:numId="14">
    <w:abstractNumId w:val="13"/>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C4"/>
    <w:rsid w:val="00010EB1"/>
    <w:rsid w:val="00011E31"/>
    <w:rsid w:val="000123F0"/>
    <w:rsid w:val="00012C8F"/>
    <w:rsid w:val="00016E4A"/>
    <w:rsid w:val="00017267"/>
    <w:rsid w:val="00026007"/>
    <w:rsid w:val="00026864"/>
    <w:rsid w:val="00030893"/>
    <w:rsid w:val="0003424C"/>
    <w:rsid w:val="000353D2"/>
    <w:rsid w:val="00037D20"/>
    <w:rsid w:val="00041B49"/>
    <w:rsid w:val="00042150"/>
    <w:rsid w:val="00043CEE"/>
    <w:rsid w:val="000451AE"/>
    <w:rsid w:val="0005113A"/>
    <w:rsid w:val="000526B9"/>
    <w:rsid w:val="000615E7"/>
    <w:rsid w:val="0007394B"/>
    <w:rsid w:val="000757A3"/>
    <w:rsid w:val="000772CB"/>
    <w:rsid w:val="000824C3"/>
    <w:rsid w:val="00083F4C"/>
    <w:rsid w:val="00086E9A"/>
    <w:rsid w:val="00090BA1"/>
    <w:rsid w:val="00091AFE"/>
    <w:rsid w:val="00092B93"/>
    <w:rsid w:val="000A087A"/>
    <w:rsid w:val="000A15C2"/>
    <w:rsid w:val="000A16B2"/>
    <w:rsid w:val="000A1BC8"/>
    <w:rsid w:val="000A1D0A"/>
    <w:rsid w:val="000A4897"/>
    <w:rsid w:val="000A6713"/>
    <w:rsid w:val="000B0F2F"/>
    <w:rsid w:val="000B0FFB"/>
    <w:rsid w:val="000B216C"/>
    <w:rsid w:val="000B5C75"/>
    <w:rsid w:val="000B7F72"/>
    <w:rsid w:val="000C1E73"/>
    <w:rsid w:val="000C239E"/>
    <w:rsid w:val="000C351C"/>
    <w:rsid w:val="000C43F7"/>
    <w:rsid w:val="000C5A5B"/>
    <w:rsid w:val="000D0C53"/>
    <w:rsid w:val="000D3877"/>
    <w:rsid w:val="000D4CFD"/>
    <w:rsid w:val="000E31A9"/>
    <w:rsid w:val="000F05AC"/>
    <w:rsid w:val="000F2C65"/>
    <w:rsid w:val="000F6C15"/>
    <w:rsid w:val="0010672F"/>
    <w:rsid w:val="00106E0D"/>
    <w:rsid w:val="00107B75"/>
    <w:rsid w:val="00112A0D"/>
    <w:rsid w:val="0011394F"/>
    <w:rsid w:val="00116926"/>
    <w:rsid w:val="001219B6"/>
    <w:rsid w:val="00124774"/>
    <w:rsid w:val="00125165"/>
    <w:rsid w:val="001271BB"/>
    <w:rsid w:val="00132428"/>
    <w:rsid w:val="0013488C"/>
    <w:rsid w:val="00135E79"/>
    <w:rsid w:val="00141B74"/>
    <w:rsid w:val="00143B66"/>
    <w:rsid w:val="00146A81"/>
    <w:rsid w:val="00151228"/>
    <w:rsid w:val="001539F4"/>
    <w:rsid w:val="00155240"/>
    <w:rsid w:val="00160E9A"/>
    <w:rsid w:val="0016337F"/>
    <w:rsid w:val="0016359F"/>
    <w:rsid w:val="0016541A"/>
    <w:rsid w:val="00165C4D"/>
    <w:rsid w:val="00166E06"/>
    <w:rsid w:val="00172A27"/>
    <w:rsid w:val="00177A57"/>
    <w:rsid w:val="00177B38"/>
    <w:rsid w:val="00181C7F"/>
    <w:rsid w:val="00184364"/>
    <w:rsid w:val="00186872"/>
    <w:rsid w:val="001971AE"/>
    <w:rsid w:val="00197FF2"/>
    <w:rsid w:val="001A57EC"/>
    <w:rsid w:val="001A6901"/>
    <w:rsid w:val="001A6E25"/>
    <w:rsid w:val="001A7148"/>
    <w:rsid w:val="001A7452"/>
    <w:rsid w:val="001B1073"/>
    <w:rsid w:val="001C2BA7"/>
    <w:rsid w:val="001C3286"/>
    <w:rsid w:val="001C4733"/>
    <w:rsid w:val="001C53BF"/>
    <w:rsid w:val="001D14EB"/>
    <w:rsid w:val="001D2421"/>
    <w:rsid w:val="001D71C4"/>
    <w:rsid w:val="001E3FD7"/>
    <w:rsid w:val="001E6B12"/>
    <w:rsid w:val="001F172E"/>
    <w:rsid w:val="001F2196"/>
    <w:rsid w:val="001F4E06"/>
    <w:rsid w:val="001F6C58"/>
    <w:rsid w:val="001F7CD9"/>
    <w:rsid w:val="002009E3"/>
    <w:rsid w:val="00204D29"/>
    <w:rsid w:val="00212508"/>
    <w:rsid w:val="00213988"/>
    <w:rsid w:val="002142B7"/>
    <w:rsid w:val="002230ED"/>
    <w:rsid w:val="00224202"/>
    <w:rsid w:val="00232FBE"/>
    <w:rsid w:val="00234938"/>
    <w:rsid w:val="00240801"/>
    <w:rsid w:val="00243CD1"/>
    <w:rsid w:val="00244208"/>
    <w:rsid w:val="00246648"/>
    <w:rsid w:val="00250BD8"/>
    <w:rsid w:val="002616E4"/>
    <w:rsid w:val="002619F7"/>
    <w:rsid w:val="00265452"/>
    <w:rsid w:val="00265C9C"/>
    <w:rsid w:val="00267993"/>
    <w:rsid w:val="0027551B"/>
    <w:rsid w:val="00282DBE"/>
    <w:rsid w:val="00284616"/>
    <w:rsid w:val="002859EF"/>
    <w:rsid w:val="00285FA4"/>
    <w:rsid w:val="002939E5"/>
    <w:rsid w:val="00294ED2"/>
    <w:rsid w:val="00295BDF"/>
    <w:rsid w:val="00295F38"/>
    <w:rsid w:val="002A1A2A"/>
    <w:rsid w:val="002A1E84"/>
    <w:rsid w:val="002C12E7"/>
    <w:rsid w:val="002C369A"/>
    <w:rsid w:val="002D357F"/>
    <w:rsid w:val="002D3B91"/>
    <w:rsid w:val="002E3459"/>
    <w:rsid w:val="002E4EE6"/>
    <w:rsid w:val="002F470D"/>
    <w:rsid w:val="002F5DEE"/>
    <w:rsid w:val="003002A7"/>
    <w:rsid w:val="003050CD"/>
    <w:rsid w:val="0030561A"/>
    <w:rsid w:val="00310079"/>
    <w:rsid w:val="00312674"/>
    <w:rsid w:val="0031516A"/>
    <w:rsid w:val="00324A3A"/>
    <w:rsid w:val="00324B6A"/>
    <w:rsid w:val="00327721"/>
    <w:rsid w:val="00327D98"/>
    <w:rsid w:val="003326D7"/>
    <w:rsid w:val="0033323A"/>
    <w:rsid w:val="00333280"/>
    <w:rsid w:val="003333A0"/>
    <w:rsid w:val="003353DB"/>
    <w:rsid w:val="00336278"/>
    <w:rsid w:val="0034208B"/>
    <w:rsid w:val="00342872"/>
    <w:rsid w:val="00344953"/>
    <w:rsid w:val="00345D2E"/>
    <w:rsid w:val="00347B05"/>
    <w:rsid w:val="003502B7"/>
    <w:rsid w:val="00350541"/>
    <w:rsid w:val="00356812"/>
    <w:rsid w:val="003616D9"/>
    <w:rsid w:val="0036291B"/>
    <w:rsid w:val="00370F8D"/>
    <w:rsid w:val="00371061"/>
    <w:rsid w:val="00371248"/>
    <w:rsid w:val="003721B8"/>
    <w:rsid w:val="00373D57"/>
    <w:rsid w:val="003742E4"/>
    <w:rsid w:val="00382360"/>
    <w:rsid w:val="00382B15"/>
    <w:rsid w:val="0038365C"/>
    <w:rsid w:val="003869A7"/>
    <w:rsid w:val="0039163D"/>
    <w:rsid w:val="0039324E"/>
    <w:rsid w:val="00393E7D"/>
    <w:rsid w:val="003A1B0D"/>
    <w:rsid w:val="003A2B9E"/>
    <w:rsid w:val="003A2F59"/>
    <w:rsid w:val="003A39F8"/>
    <w:rsid w:val="003B30A5"/>
    <w:rsid w:val="003B6E2C"/>
    <w:rsid w:val="003C7A44"/>
    <w:rsid w:val="003D1BCD"/>
    <w:rsid w:val="003F0E7A"/>
    <w:rsid w:val="003F15A2"/>
    <w:rsid w:val="003F1728"/>
    <w:rsid w:val="003F1C74"/>
    <w:rsid w:val="003F481F"/>
    <w:rsid w:val="00402372"/>
    <w:rsid w:val="00402B5C"/>
    <w:rsid w:val="004101B4"/>
    <w:rsid w:val="0041034D"/>
    <w:rsid w:val="00414DE3"/>
    <w:rsid w:val="00417DCC"/>
    <w:rsid w:val="0042697E"/>
    <w:rsid w:val="0042746D"/>
    <w:rsid w:val="004322DB"/>
    <w:rsid w:val="004334E9"/>
    <w:rsid w:val="0043702C"/>
    <w:rsid w:val="0043786E"/>
    <w:rsid w:val="00437B63"/>
    <w:rsid w:val="00437CFF"/>
    <w:rsid w:val="00440975"/>
    <w:rsid w:val="004453BF"/>
    <w:rsid w:val="00445EC6"/>
    <w:rsid w:val="00457C14"/>
    <w:rsid w:val="004628C8"/>
    <w:rsid w:val="00472DE5"/>
    <w:rsid w:val="00480E5C"/>
    <w:rsid w:val="004852B1"/>
    <w:rsid w:val="00490399"/>
    <w:rsid w:val="004917B2"/>
    <w:rsid w:val="00496189"/>
    <w:rsid w:val="00496504"/>
    <w:rsid w:val="004A2088"/>
    <w:rsid w:val="004A27F1"/>
    <w:rsid w:val="004A3242"/>
    <w:rsid w:val="004A6974"/>
    <w:rsid w:val="004A6DC9"/>
    <w:rsid w:val="004A7230"/>
    <w:rsid w:val="004B083B"/>
    <w:rsid w:val="004B0D16"/>
    <w:rsid w:val="004B3696"/>
    <w:rsid w:val="004C1414"/>
    <w:rsid w:val="004C2096"/>
    <w:rsid w:val="004C3644"/>
    <w:rsid w:val="004C69F3"/>
    <w:rsid w:val="004E3F0E"/>
    <w:rsid w:val="004E5CEC"/>
    <w:rsid w:val="004F6E74"/>
    <w:rsid w:val="004F76C2"/>
    <w:rsid w:val="00500B5C"/>
    <w:rsid w:val="00513DE0"/>
    <w:rsid w:val="00513FD2"/>
    <w:rsid w:val="00517228"/>
    <w:rsid w:val="00522CBF"/>
    <w:rsid w:val="00523743"/>
    <w:rsid w:val="00523891"/>
    <w:rsid w:val="005266E6"/>
    <w:rsid w:val="00527E5D"/>
    <w:rsid w:val="00530E01"/>
    <w:rsid w:val="0053283B"/>
    <w:rsid w:val="00534A6F"/>
    <w:rsid w:val="00534EF2"/>
    <w:rsid w:val="00536AAB"/>
    <w:rsid w:val="00536D65"/>
    <w:rsid w:val="0054023C"/>
    <w:rsid w:val="00540341"/>
    <w:rsid w:val="005475FC"/>
    <w:rsid w:val="0055031D"/>
    <w:rsid w:val="005528B2"/>
    <w:rsid w:val="005529AA"/>
    <w:rsid w:val="00552E0A"/>
    <w:rsid w:val="00553679"/>
    <w:rsid w:val="00555787"/>
    <w:rsid w:val="00555B1A"/>
    <w:rsid w:val="005601A0"/>
    <w:rsid w:val="00561EC9"/>
    <w:rsid w:val="00562EB5"/>
    <w:rsid w:val="005700E0"/>
    <w:rsid w:val="00571107"/>
    <w:rsid w:val="00574A1D"/>
    <w:rsid w:val="00574E84"/>
    <w:rsid w:val="00574ED1"/>
    <w:rsid w:val="00575871"/>
    <w:rsid w:val="00583E26"/>
    <w:rsid w:val="0058595A"/>
    <w:rsid w:val="005923B0"/>
    <w:rsid w:val="00592546"/>
    <w:rsid w:val="00597B17"/>
    <w:rsid w:val="005A1F16"/>
    <w:rsid w:val="005A4C94"/>
    <w:rsid w:val="005A5C58"/>
    <w:rsid w:val="005B3809"/>
    <w:rsid w:val="005B4677"/>
    <w:rsid w:val="005C1021"/>
    <w:rsid w:val="005C294D"/>
    <w:rsid w:val="005C2AF4"/>
    <w:rsid w:val="005C7F3F"/>
    <w:rsid w:val="005D55EC"/>
    <w:rsid w:val="005D7C2B"/>
    <w:rsid w:val="005D7C4D"/>
    <w:rsid w:val="005E1137"/>
    <w:rsid w:val="005E6981"/>
    <w:rsid w:val="005E7F77"/>
    <w:rsid w:val="005F3D29"/>
    <w:rsid w:val="005F4DC6"/>
    <w:rsid w:val="006017B9"/>
    <w:rsid w:val="00602311"/>
    <w:rsid w:val="006068F0"/>
    <w:rsid w:val="00606FDE"/>
    <w:rsid w:val="00620229"/>
    <w:rsid w:val="00621D39"/>
    <w:rsid w:val="00630AB8"/>
    <w:rsid w:val="006324FB"/>
    <w:rsid w:val="006342F3"/>
    <w:rsid w:val="006353B6"/>
    <w:rsid w:val="006356D3"/>
    <w:rsid w:val="0063628F"/>
    <w:rsid w:val="00636596"/>
    <w:rsid w:val="00636B5F"/>
    <w:rsid w:val="006423C9"/>
    <w:rsid w:val="006456B0"/>
    <w:rsid w:val="00647DBD"/>
    <w:rsid w:val="006514C2"/>
    <w:rsid w:val="006535C8"/>
    <w:rsid w:val="00653A76"/>
    <w:rsid w:val="00655B03"/>
    <w:rsid w:val="00667D2B"/>
    <w:rsid w:val="00670240"/>
    <w:rsid w:val="00672BD4"/>
    <w:rsid w:val="006777D5"/>
    <w:rsid w:val="00684B8A"/>
    <w:rsid w:val="00685601"/>
    <w:rsid w:val="0069198C"/>
    <w:rsid w:val="00691EB2"/>
    <w:rsid w:val="006921BC"/>
    <w:rsid w:val="00692A3F"/>
    <w:rsid w:val="00693CF2"/>
    <w:rsid w:val="00694792"/>
    <w:rsid w:val="006A04FA"/>
    <w:rsid w:val="006A0B0C"/>
    <w:rsid w:val="006A0E5D"/>
    <w:rsid w:val="006A1890"/>
    <w:rsid w:val="006A19FF"/>
    <w:rsid w:val="006A1E73"/>
    <w:rsid w:val="006A6918"/>
    <w:rsid w:val="006B00BE"/>
    <w:rsid w:val="006B1126"/>
    <w:rsid w:val="006B36A0"/>
    <w:rsid w:val="006B45B4"/>
    <w:rsid w:val="006B4FAF"/>
    <w:rsid w:val="006B5099"/>
    <w:rsid w:val="006B605A"/>
    <w:rsid w:val="006C233A"/>
    <w:rsid w:val="006C365B"/>
    <w:rsid w:val="006C6CE1"/>
    <w:rsid w:val="006D152B"/>
    <w:rsid w:val="006D3E9F"/>
    <w:rsid w:val="006D53DE"/>
    <w:rsid w:val="006E1CFE"/>
    <w:rsid w:val="006E6959"/>
    <w:rsid w:val="006E75A9"/>
    <w:rsid w:val="006F00F0"/>
    <w:rsid w:val="006F437F"/>
    <w:rsid w:val="006F4792"/>
    <w:rsid w:val="00700C67"/>
    <w:rsid w:val="007022F4"/>
    <w:rsid w:val="00703C3B"/>
    <w:rsid w:val="00704AA5"/>
    <w:rsid w:val="00723B60"/>
    <w:rsid w:val="00724107"/>
    <w:rsid w:val="00724E22"/>
    <w:rsid w:val="00726307"/>
    <w:rsid w:val="007269F0"/>
    <w:rsid w:val="0073015D"/>
    <w:rsid w:val="00736E0F"/>
    <w:rsid w:val="007379F1"/>
    <w:rsid w:val="007413C4"/>
    <w:rsid w:val="00741A00"/>
    <w:rsid w:val="00742ABE"/>
    <w:rsid w:val="00743A3B"/>
    <w:rsid w:val="00750975"/>
    <w:rsid w:val="00752994"/>
    <w:rsid w:val="00755213"/>
    <w:rsid w:val="0075683B"/>
    <w:rsid w:val="0075749A"/>
    <w:rsid w:val="00762195"/>
    <w:rsid w:val="00764C66"/>
    <w:rsid w:val="00765486"/>
    <w:rsid w:val="0076688B"/>
    <w:rsid w:val="007731A7"/>
    <w:rsid w:val="0077422E"/>
    <w:rsid w:val="007749E9"/>
    <w:rsid w:val="00774D32"/>
    <w:rsid w:val="0077777B"/>
    <w:rsid w:val="00777861"/>
    <w:rsid w:val="00782B4F"/>
    <w:rsid w:val="00785243"/>
    <w:rsid w:val="00785769"/>
    <w:rsid w:val="00787617"/>
    <w:rsid w:val="007970A3"/>
    <w:rsid w:val="00797C1B"/>
    <w:rsid w:val="007A3472"/>
    <w:rsid w:val="007B10B3"/>
    <w:rsid w:val="007B1F1C"/>
    <w:rsid w:val="007B3836"/>
    <w:rsid w:val="007C1729"/>
    <w:rsid w:val="007C5B1F"/>
    <w:rsid w:val="007D2B82"/>
    <w:rsid w:val="007D341C"/>
    <w:rsid w:val="007D3D0A"/>
    <w:rsid w:val="007D7C74"/>
    <w:rsid w:val="007E02FC"/>
    <w:rsid w:val="007E224D"/>
    <w:rsid w:val="007E2ED9"/>
    <w:rsid w:val="007E365D"/>
    <w:rsid w:val="007E5682"/>
    <w:rsid w:val="007E6FAF"/>
    <w:rsid w:val="007F672F"/>
    <w:rsid w:val="007F7AE1"/>
    <w:rsid w:val="00803336"/>
    <w:rsid w:val="008062FA"/>
    <w:rsid w:val="008069D6"/>
    <w:rsid w:val="0081339F"/>
    <w:rsid w:val="0081446B"/>
    <w:rsid w:val="008152B2"/>
    <w:rsid w:val="00816486"/>
    <w:rsid w:val="00817307"/>
    <w:rsid w:val="008212E0"/>
    <w:rsid w:val="00824571"/>
    <w:rsid w:val="008249F8"/>
    <w:rsid w:val="0082620D"/>
    <w:rsid w:val="00832862"/>
    <w:rsid w:val="00832BA2"/>
    <w:rsid w:val="00841589"/>
    <w:rsid w:val="00841758"/>
    <w:rsid w:val="008446D6"/>
    <w:rsid w:val="0085237F"/>
    <w:rsid w:val="00855785"/>
    <w:rsid w:val="00861140"/>
    <w:rsid w:val="00862AE7"/>
    <w:rsid w:val="00865109"/>
    <w:rsid w:val="0086664B"/>
    <w:rsid w:val="00867545"/>
    <w:rsid w:val="0086769A"/>
    <w:rsid w:val="00873AEA"/>
    <w:rsid w:val="0087593A"/>
    <w:rsid w:val="00877081"/>
    <w:rsid w:val="00882490"/>
    <w:rsid w:val="008839CB"/>
    <w:rsid w:val="00884162"/>
    <w:rsid w:val="00884F9C"/>
    <w:rsid w:val="00885075"/>
    <w:rsid w:val="00885937"/>
    <w:rsid w:val="00885CB7"/>
    <w:rsid w:val="00886201"/>
    <w:rsid w:val="008871CD"/>
    <w:rsid w:val="0088721F"/>
    <w:rsid w:val="0088767E"/>
    <w:rsid w:val="008A1966"/>
    <w:rsid w:val="008A427D"/>
    <w:rsid w:val="008A49A5"/>
    <w:rsid w:val="008A7A09"/>
    <w:rsid w:val="008B28DB"/>
    <w:rsid w:val="008B4C64"/>
    <w:rsid w:val="008C5754"/>
    <w:rsid w:val="008C5FC9"/>
    <w:rsid w:val="008D06DC"/>
    <w:rsid w:val="008D0909"/>
    <w:rsid w:val="008D3313"/>
    <w:rsid w:val="008D50A3"/>
    <w:rsid w:val="008D5EA9"/>
    <w:rsid w:val="008E3730"/>
    <w:rsid w:val="008E52FC"/>
    <w:rsid w:val="008E568A"/>
    <w:rsid w:val="008E5C58"/>
    <w:rsid w:val="008E67A8"/>
    <w:rsid w:val="008E7BD2"/>
    <w:rsid w:val="008F26D4"/>
    <w:rsid w:val="008F2C90"/>
    <w:rsid w:val="008F3116"/>
    <w:rsid w:val="008F3E2C"/>
    <w:rsid w:val="009026FE"/>
    <w:rsid w:val="00904E4E"/>
    <w:rsid w:val="009057A6"/>
    <w:rsid w:val="00905A86"/>
    <w:rsid w:val="00911FD0"/>
    <w:rsid w:val="00912062"/>
    <w:rsid w:val="00915210"/>
    <w:rsid w:val="00915D24"/>
    <w:rsid w:val="00917727"/>
    <w:rsid w:val="00920709"/>
    <w:rsid w:val="009216D3"/>
    <w:rsid w:val="00921FD0"/>
    <w:rsid w:val="0092451A"/>
    <w:rsid w:val="009259FA"/>
    <w:rsid w:val="00925CC7"/>
    <w:rsid w:val="0092682E"/>
    <w:rsid w:val="00927783"/>
    <w:rsid w:val="009312E2"/>
    <w:rsid w:val="009404E2"/>
    <w:rsid w:val="00940F4F"/>
    <w:rsid w:val="00942C86"/>
    <w:rsid w:val="0094702E"/>
    <w:rsid w:val="009504E5"/>
    <w:rsid w:val="00951378"/>
    <w:rsid w:val="00961B68"/>
    <w:rsid w:val="00963157"/>
    <w:rsid w:val="00971F28"/>
    <w:rsid w:val="0097478B"/>
    <w:rsid w:val="00976A2D"/>
    <w:rsid w:val="009777E4"/>
    <w:rsid w:val="00982CD4"/>
    <w:rsid w:val="009869FF"/>
    <w:rsid w:val="00987552"/>
    <w:rsid w:val="009903B3"/>
    <w:rsid w:val="0099328E"/>
    <w:rsid w:val="009935CC"/>
    <w:rsid w:val="009968C5"/>
    <w:rsid w:val="009A774F"/>
    <w:rsid w:val="009A7B79"/>
    <w:rsid w:val="009B646E"/>
    <w:rsid w:val="009C3A4A"/>
    <w:rsid w:val="009C5C17"/>
    <w:rsid w:val="009C7980"/>
    <w:rsid w:val="009D4406"/>
    <w:rsid w:val="009D46F2"/>
    <w:rsid w:val="009D4791"/>
    <w:rsid w:val="009D7DFC"/>
    <w:rsid w:val="009E15A0"/>
    <w:rsid w:val="009F2801"/>
    <w:rsid w:val="009F3140"/>
    <w:rsid w:val="009F4956"/>
    <w:rsid w:val="009F4C18"/>
    <w:rsid w:val="009F4E92"/>
    <w:rsid w:val="009F65BF"/>
    <w:rsid w:val="009F6E9F"/>
    <w:rsid w:val="009F7C41"/>
    <w:rsid w:val="00A10954"/>
    <w:rsid w:val="00A10AB7"/>
    <w:rsid w:val="00A15E9F"/>
    <w:rsid w:val="00A201F9"/>
    <w:rsid w:val="00A204A9"/>
    <w:rsid w:val="00A220D3"/>
    <w:rsid w:val="00A302AC"/>
    <w:rsid w:val="00A32909"/>
    <w:rsid w:val="00A33A00"/>
    <w:rsid w:val="00A36E82"/>
    <w:rsid w:val="00A5102C"/>
    <w:rsid w:val="00A521ED"/>
    <w:rsid w:val="00A53A83"/>
    <w:rsid w:val="00A54599"/>
    <w:rsid w:val="00A56DA2"/>
    <w:rsid w:val="00A61AE4"/>
    <w:rsid w:val="00A62E13"/>
    <w:rsid w:val="00A66D74"/>
    <w:rsid w:val="00A67BE9"/>
    <w:rsid w:val="00A7431D"/>
    <w:rsid w:val="00A76034"/>
    <w:rsid w:val="00A835B7"/>
    <w:rsid w:val="00A85D59"/>
    <w:rsid w:val="00A91761"/>
    <w:rsid w:val="00A9279A"/>
    <w:rsid w:val="00A94752"/>
    <w:rsid w:val="00A95022"/>
    <w:rsid w:val="00A97839"/>
    <w:rsid w:val="00AA024B"/>
    <w:rsid w:val="00AA2658"/>
    <w:rsid w:val="00AA4AA0"/>
    <w:rsid w:val="00AA60A5"/>
    <w:rsid w:val="00AB0109"/>
    <w:rsid w:val="00AB0BB2"/>
    <w:rsid w:val="00AB1B4B"/>
    <w:rsid w:val="00AB5217"/>
    <w:rsid w:val="00AB52AA"/>
    <w:rsid w:val="00AB6421"/>
    <w:rsid w:val="00AB6826"/>
    <w:rsid w:val="00AB7C6A"/>
    <w:rsid w:val="00AC0367"/>
    <w:rsid w:val="00AC053A"/>
    <w:rsid w:val="00AC162F"/>
    <w:rsid w:val="00AC4AF5"/>
    <w:rsid w:val="00AC52D1"/>
    <w:rsid w:val="00AD0D23"/>
    <w:rsid w:val="00AE08A9"/>
    <w:rsid w:val="00AE43ED"/>
    <w:rsid w:val="00AE5A20"/>
    <w:rsid w:val="00AF2B84"/>
    <w:rsid w:val="00B0079F"/>
    <w:rsid w:val="00B01BD7"/>
    <w:rsid w:val="00B04477"/>
    <w:rsid w:val="00B10DCD"/>
    <w:rsid w:val="00B14BD6"/>
    <w:rsid w:val="00B14E6A"/>
    <w:rsid w:val="00B168CC"/>
    <w:rsid w:val="00B171A9"/>
    <w:rsid w:val="00B17A32"/>
    <w:rsid w:val="00B20D2B"/>
    <w:rsid w:val="00B211CF"/>
    <w:rsid w:val="00B219D2"/>
    <w:rsid w:val="00B24063"/>
    <w:rsid w:val="00B247B2"/>
    <w:rsid w:val="00B327DF"/>
    <w:rsid w:val="00B336DE"/>
    <w:rsid w:val="00B36789"/>
    <w:rsid w:val="00B44BE5"/>
    <w:rsid w:val="00B458D0"/>
    <w:rsid w:val="00B46750"/>
    <w:rsid w:val="00B5465F"/>
    <w:rsid w:val="00B555D7"/>
    <w:rsid w:val="00B56C54"/>
    <w:rsid w:val="00B57F30"/>
    <w:rsid w:val="00B61343"/>
    <w:rsid w:val="00B67A57"/>
    <w:rsid w:val="00B72683"/>
    <w:rsid w:val="00B7347F"/>
    <w:rsid w:val="00B74C77"/>
    <w:rsid w:val="00B76123"/>
    <w:rsid w:val="00B82B67"/>
    <w:rsid w:val="00B838D4"/>
    <w:rsid w:val="00B8523C"/>
    <w:rsid w:val="00B85E7A"/>
    <w:rsid w:val="00B87300"/>
    <w:rsid w:val="00B8752A"/>
    <w:rsid w:val="00B94CA3"/>
    <w:rsid w:val="00B9547E"/>
    <w:rsid w:val="00B97178"/>
    <w:rsid w:val="00B9775D"/>
    <w:rsid w:val="00BA3445"/>
    <w:rsid w:val="00BA35CB"/>
    <w:rsid w:val="00BA75C0"/>
    <w:rsid w:val="00BA76B2"/>
    <w:rsid w:val="00BB252E"/>
    <w:rsid w:val="00BB3F03"/>
    <w:rsid w:val="00BB405B"/>
    <w:rsid w:val="00BB7660"/>
    <w:rsid w:val="00BC3569"/>
    <w:rsid w:val="00BC51F8"/>
    <w:rsid w:val="00BC5F1C"/>
    <w:rsid w:val="00BC6349"/>
    <w:rsid w:val="00BD161C"/>
    <w:rsid w:val="00BD3276"/>
    <w:rsid w:val="00BE0543"/>
    <w:rsid w:val="00BE1229"/>
    <w:rsid w:val="00BF2D20"/>
    <w:rsid w:val="00BF336A"/>
    <w:rsid w:val="00C00BE9"/>
    <w:rsid w:val="00C065FC"/>
    <w:rsid w:val="00C06B76"/>
    <w:rsid w:val="00C1023D"/>
    <w:rsid w:val="00C12E9A"/>
    <w:rsid w:val="00C13584"/>
    <w:rsid w:val="00C216EC"/>
    <w:rsid w:val="00C21A46"/>
    <w:rsid w:val="00C21E97"/>
    <w:rsid w:val="00C22417"/>
    <w:rsid w:val="00C22683"/>
    <w:rsid w:val="00C23E9E"/>
    <w:rsid w:val="00C2407C"/>
    <w:rsid w:val="00C250E6"/>
    <w:rsid w:val="00C267D2"/>
    <w:rsid w:val="00C27FC0"/>
    <w:rsid w:val="00C31864"/>
    <w:rsid w:val="00C33F59"/>
    <w:rsid w:val="00C356B7"/>
    <w:rsid w:val="00C359BC"/>
    <w:rsid w:val="00C35DAC"/>
    <w:rsid w:val="00C37CDC"/>
    <w:rsid w:val="00C40609"/>
    <w:rsid w:val="00C408DB"/>
    <w:rsid w:val="00C420F5"/>
    <w:rsid w:val="00C43B94"/>
    <w:rsid w:val="00C4403B"/>
    <w:rsid w:val="00C4594F"/>
    <w:rsid w:val="00C45DB8"/>
    <w:rsid w:val="00C47874"/>
    <w:rsid w:val="00C50855"/>
    <w:rsid w:val="00C50988"/>
    <w:rsid w:val="00C51034"/>
    <w:rsid w:val="00C5167C"/>
    <w:rsid w:val="00C608F7"/>
    <w:rsid w:val="00C60F5B"/>
    <w:rsid w:val="00C62061"/>
    <w:rsid w:val="00C626D6"/>
    <w:rsid w:val="00C707CB"/>
    <w:rsid w:val="00C70E86"/>
    <w:rsid w:val="00C7127D"/>
    <w:rsid w:val="00C7224F"/>
    <w:rsid w:val="00C7285C"/>
    <w:rsid w:val="00C764E9"/>
    <w:rsid w:val="00C81168"/>
    <w:rsid w:val="00C84803"/>
    <w:rsid w:val="00C9083E"/>
    <w:rsid w:val="00C90D3D"/>
    <w:rsid w:val="00C92683"/>
    <w:rsid w:val="00C93F05"/>
    <w:rsid w:val="00C95C2E"/>
    <w:rsid w:val="00CA1255"/>
    <w:rsid w:val="00CA4EBD"/>
    <w:rsid w:val="00CA5EAB"/>
    <w:rsid w:val="00CA60F5"/>
    <w:rsid w:val="00CB1C48"/>
    <w:rsid w:val="00CB35FF"/>
    <w:rsid w:val="00CB420D"/>
    <w:rsid w:val="00CB67EC"/>
    <w:rsid w:val="00CC0DF0"/>
    <w:rsid w:val="00CC76F9"/>
    <w:rsid w:val="00CD00B5"/>
    <w:rsid w:val="00CD036A"/>
    <w:rsid w:val="00CD09D7"/>
    <w:rsid w:val="00CD22B4"/>
    <w:rsid w:val="00CD5506"/>
    <w:rsid w:val="00CD73FA"/>
    <w:rsid w:val="00CE2FC4"/>
    <w:rsid w:val="00CE7BAA"/>
    <w:rsid w:val="00CF0940"/>
    <w:rsid w:val="00CF0AD7"/>
    <w:rsid w:val="00CF3EEB"/>
    <w:rsid w:val="00CF723E"/>
    <w:rsid w:val="00D07AF7"/>
    <w:rsid w:val="00D13C34"/>
    <w:rsid w:val="00D14852"/>
    <w:rsid w:val="00D15431"/>
    <w:rsid w:val="00D16292"/>
    <w:rsid w:val="00D17AED"/>
    <w:rsid w:val="00D212D0"/>
    <w:rsid w:val="00D22345"/>
    <w:rsid w:val="00D240EB"/>
    <w:rsid w:val="00D24670"/>
    <w:rsid w:val="00D27D54"/>
    <w:rsid w:val="00D32AC8"/>
    <w:rsid w:val="00D3445F"/>
    <w:rsid w:val="00D36D4B"/>
    <w:rsid w:val="00D47FC4"/>
    <w:rsid w:val="00D51B3A"/>
    <w:rsid w:val="00D533D5"/>
    <w:rsid w:val="00D5639C"/>
    <w:rsid w:val="00D57387"/>
    <w:rsid w:val="00D67FA0"/>
    <w:rsid w:val="00D75A90"/>
    <w:rsid w:val="00D75FA4"/>
    <w:rsid w:val="00D76F24"/>
    <w:rsid w:val="00D82861"/>
    <w:rsid w:val="00D838FE"/>
    <w:rsid w:val="00D85516"/>
    <w:rsid w:val="00D90314"/>
    <w:rsid w:val="00D95A75"/>
    <w:rsid w:val="00D96521"/>
    <w:rsid w:val="00DA0890"/>
    <w:rsid w:val="00DA0D4B"/>
    <w:rsid w:val="00DA2EF1"/>
    <w:rsid w:val="00DA4231"/>
    <w:rsid w:val="00DB4A51"/>
    <w:rsid w:val="00DB7E46"/>
    <w:rsid w:val="00DC2125"/>
    <w:rsid w:val="00DC4308"/>
    <w:rsid w:val="00DC547C"/>
    <w:rsid w:val="00DD1985"/>
    <w:rsid w:val="00DD34F6"/>
    <w:rsid w:val="00DD7E1D"/>
    <w:rsid w:val="00DE4530"/>
    <w:rsid w:val="00DE6510"/>
    <w:rsid w:val="00DE7F9F"/>
    <w:rsid w:val="00DF2564"/>
    <w:rsid w:val="00DF32C4"/>
    <w:rsid w:val="00E023DE"/>
    <w:rsid w:val="00E03485"/>
    <w:rsid w:val="00E0524E"/>
    <w:rsid w:val="00E11A7C"/>
    <w:rsid w:val="00E13B3D"/>
    <w:rsid w:val="00E16E89"/>
    <w:rsid w:val="00E17405"/>
    <w:rsid w:val="00E241A7"/>
    <w:rsid w:val="00E25852"/>
    <w:rsid w:val="00E26282"/>
    <w:rsid w:val="00E304D7"/>
    <w:rsid w:val="00E319FB"/>
    <w:rsid w:val="00E349B1"/>
    <w:rsid w:val="00E35C74"/>
    <w:rsid w:val="00E366CE"/>
    <w:rsid w:val="00E37FE0"/>
    <w:rsid w:val="00E40190"/>
    <w:rsid w:val="00E40B9B"/>
    <w:rsid w:val="00E40CB2"/>
    <w:rsid w:val="00E442EC"/>
    <w:rsid w:val="00E50FB1"/>
    <w:rsid w:val="00E53F3E"/>
    <w:rsid w:val="00E547C0"/>
    <w:rsid w:val="00E553CA"/>
    <w:rsid w:val="00E70B3C"/>
    <w:rsid w:val="00E70B4C"/>
    <w:rsid w:val="00E72B08"/>
    <w:rsid w:val="00E72DB4"/>
    <w:rsid w:val="00E77EF5"/>
    <w:rsid w:val="00E82144"/>
    <w:rsid w:val="00E83B76"/>
    <w:rsid w:val="00E840FC"/>
    <w:rsid w:val="00E85EEA"/>
    <w:rsid w:val="00E904CA"/>
    <w:rsid w:val="00E90E4D"/>
    <w:rsid w:val="00E91844"/>
    <w:rsid w:val="00E91BA1"/>
    <w:rsid w:val="00E9281C"/>
    <w:rsid w:val="00E94411"/>
    <w:rsid w:val="00E955B9"/>
    <w:rsid w:val="00EA28C4"/>
    <w:rsid w:val="00EA4952"/>
    <w:rsid w:val="00EB0A6F"/>
    <w:rsid w:val="00EB0AD9"/>
    <w:rsid w:val="00EB75CC"/>
    <w:rsid w:val="00EC1DE2"/>
    <w:rsid w:val="00EC749F"/>
    <w:rsid w:val="00EC7EA8"/>
    <w:rsid w:val="00ED1F19"/>
    <w:rsid w:val="00ED3EF0"/>
    <w:rsid w:val="00ED4A83"/>
    <w:rsid w:val="00EE5E37"/>
    <w:rsid w:val="00EE6473"/>
    <w:rsid w:val="00EE6B92"/>
    <w:rsid w:val="00EF2B58"/>
    <w:rsid w:val="00EF6903"/>
    <w:rsid w:val="00F01BCD"/>
    <w:rsid w:val="00F03A7C"/>
    <w:rsid w:val="00F05F62"/>
    <w:rsid w:val="00F0642D"/>
    <w:rsid w:val="00F07FDD"/>
    <w:rsid w:val="00F10670"/>
    <w:rsid w:val="00F128C7"/>
    <w:rsid w:val="00F150E7"/>
    <w:rsid w:val="00F1564E"/>
    <w:rsid w:val="00F2083E"/>
    <w:rsid w:val="00F21953"/>
    <w:rsid w:val="00F21BE9"/>
    <w:rsid w:val="00F2203A"/>
    <w:rsid w:val="00F30046"/>
    <w:rsid w:val="00F3625D"/>
    <w:rsid w:val="00F37F4F"/>
    <w:rsid w:val="00F458F5"/>
    <w:rsid w:val="00F46C1F"/>
    <w:rsid w:val="00F50576"/>
    <w:rsid w:val="00F57855"/>
    <w:rsid w:val="00F618C2"/>
    <w:rsid w:val="00F65CE9"/>
    <w:rsid w:val="00F67EF9"/>
    <w:rsid w:val="00F70BF1"/>
    <w:rsid w:val="00F70D4B"/>
    <w:rsid w:val="00F772A6"/>
    <w:rsid w:val="00F859F2"/>
    <w:rsid w:val="00F8637E"/>
    <w:rsid w:val="00F93A83"/>
    <w:rsid w:val="00F93B78"/>
    <w:rsid w:val="00F93C18"/>
    <w:rsid w:val="00F93D45"/>
    <w:rsid w:val="00F9423B"/>
    <w:rsid w:val="00F94919"/>
    <w:rsid w:val="00F974EA"/>
    <w:rsid w:val="00FA1633"/>
    <w:rsid w:val="00FA180F"/>
    <w:rsid w:val="00FA5A81"/>
    <w:rsid w:val="00FB39F7"/>
    <w:rsid w:val="00FB639E"/>
    <w:rsid w:val="00FC338F"/>
    <w:rsid w:val="00FC3869"/>
    <w:rsid w:val="00FC5934"/>
    <w:rsid w:val="00FC5D97"/>
    <w:rsid w:val="00FD14EC"/>
    <w:rsid w:val="00FD1F84"/>
    <w:rsid w:val="00FD3BB9"/>
    <w:rsid w:val="00FD6F48"/>
    <w:rsid w:val="00FD7F62"/>
    <w:rsid w:val="00FE03F9"/>
    <w:rsid w:val="00FF1E1B"/>
    <w:rsid w:val="00FF619E"/>
    <w:rsid w:val="01096F12"/>
    <w:rsid w:val="01250A0F"/>
    <w:rsid w:val="01451D4A"/>
    <w:rsid w:val="01485A42"/>
    <w:rsid w:val="017C18C9"/>
    <w:rsid w:val="034D4D28"/>
    <w:rsid w:val="03531193"/>
    <w:rsid w:val="03697CAD"/>
    <w:rsid w:val="036E41DC"/>
    <w:rsid w:val="037F63AB"/>
    <w:rsid w:val="03D9523A"/>
    <w:rsid w:val="03EA5EAD"/>
    <w:rsid w:val="0404026E"/>
    <w:rsid w:val="04155698"/>
    <w:rsid w:val="041E0C0D"/>
    <w:rsid w:val="0430275A"/>
    <w:rsid w:val="04575797"/>
    <w:rsid w:val="0461031E"/>
    <w:rsid w:val="046A28F6"/>
    <w:rsid w:val="04A1049D"/>
    <w:rsid w:val="04F24BD9"/>
    <w:rsid w:val="05B37F0C"/>
    <w:rsid w:val="05D96CAC"/>
    <w:rsid w:val="05DD48CE"/>
    <w:rsid w:val="062527B2"/>
    <w:rsid w:val="065C67D3"/>
    <w:rsid w:val="066D7FE9"/>
    <w:rsid w:val="06A96F72"/>
    <w:rsid w:val="06BD616B"/>
    <w:rsid w:val="071C20CA"/>
    <w:rsid w:val="071E2C88"/>
    <w:rsid w:val="071E6175"/>
    <w:rsid w:val="0764265B"/>
    <w:rsid w:val="07986F56"/>
    <w:rsid w:val="079A6959"/>
    <w:rsid w:val="07BE2E5E"/>
    <w:rsid w:val="07CC0E08"/>
    <w:rsid w:val="080C1635"/>
    <w:rsid w:val="08293500"/>
    <w:rsid w:val="08366E6C"/>
    <w:rsid w:val="08747355"/>
    <w:rsid w:val="08C13867"/>
    <w:rsid w:val="08E243C2"/>
    <w:rsid w:val="08FF15E6"/>
    <w:rsid w:val="0928501E"/>
    <w:rsid w:val="09371EC2"/>
    <w:rsid w:val="096939E3"/>
    <w:rsid w:val="09736EE7"/>
    <w:rsid w:val="09811446"/>
    <w:rsid w:val="09A11AB9"/>
    <w:rsid w:val="09D76AC4"/>
    <w:rsid w:val="09D87981"/>
    <w:rsid w:val="0A4E03D4"/>
    <w:rsid w:val="0AA068DC"/>
    <w:rsid w:val="0ACE45E2"/>
    <w:rsid w:val="0ADF40D8"/>
    <w:rsid w:val="0AE77470"/>
    <w:rsid w:val="0AFB35D4"/>
    <w:rsid w:val="0AFE5769"/>
    <w:rsid w:val="0B0D6898"/>
    <w:rsid w:val="0B1514C4"/>
    <w:rsid w:val="0B181E9F"/>
    <w:rsid w:val="0B362D0E"/>
    <w:rsid w:val="0B5A4EAF"/>
    <w:rsid w:val="0B5A7172"/>
    <w:rsid w:val="0B7C744A"/>
    <w:rsid w:val="0BC64489"/>
    <w:rsid w:val="0C2153A7"/>
    <w:rsid w:val="0C6E794B"/>
    <w:rsid w:val="0C8D40A3"/>
    <w:rsid w:val="0CBB7C00"/>
    <w:rsid w:val="0CBF1257"/>
    <w:rsid w:val="0D514DB6"/>
    <w:rsid w:val="0D987EDA"/>
    <w:rsid w:val="0DA0446A"/>
    <w:rsid w:val="0DE556DD"/>
    <w:rsid w:val="0E3B1327"/>
    <w:rsid w:val="0E5A2C16"/>
    <w:rsid w:val="0E5E508D"/>
    <w:rsid w:val="0E794193"/>
    <w:rsid w:val="0E87124E"/>
    <w:rsid w:val="0E874228"/>
    <w:rsid w:val="0E94523F"/>
    <w:rsid w:val="0EB06B79"/>
    <w:rsid w:val="0F717763"/>
    <w:rsid w:val="0F717FD9"/>
    <w:rsid w:val="0FEA350C"/>
    <w:rsid w:val="106C32EE"/>
    <w:rsid w:val="10A9436A"/>
    <w:rsid w:val="10D779EA"/>
    <w:rsid w:val="11174A30"/>
    <w:rsid w:val="1137397E"/>
    <w:rsid w:val="1156296B"/>
    <w:rsid w:val="116C7C7C"/>
    <w:rsid w:val="118F2AC4"/>
    <w:rsid w:val="11C742E9"/>
    <w:rsid w:val="11D505D1"/>
    <w:rsid w:val="120108AD"/>
    <w:rsid w:val="12134312"/>
    <w:rsid w:val="13477ECF"/>
    <w:rsid w:val="134862C6"/>
    <w:rsid w:val="137B085C"/>
    <w:rsid w:val="137D56A8"/>
    <w:rsid w:val="138D6529"/>
    <w:rsid w:val="13B4171B"/>
    <w:rsid w:val="13DD4345"/>
    <w:rsid w:val="13EF1614"/>
    <w:rsid w:val="140B016B"/>
    <w:rsid w:val="14260421"/>
    <w:rsid w:val="142A5249"/>
    <w:rsid w:val="145C5A91"/>
    <w:rsid w:val="14695A1C"/>
    <w:rsid w:val="14937731"/>
    <w:rsid w:val="155964AB"/>
    <w:rsid w:val="15983B38"/>
    <w:rsid w:val="15C5106D"/>
    <w:rsid w:val="16095169"/>
    <w:rsid w:val="164A032B"/>
    <w:rsid w:val="165A1AD3"/>
    <w:rsid w:val="1674578B"/>
    <w:rsid w:val="16A95B49"/>
    <w:rsid w:val="17C05BE3"/>
    <w:rsid w:val="18075BAB"/>
    <w:rsid w:val="183A5A06"/>
    <w:rsid w:val="1846329F"/>
    <w:rsid w:val="18481783"/>
    <w:rsid w:val="185C0985"/>
    <w:rsid w:val="18FB4C4E"/>
    <w:rsid w:val="190753F6"/>
    <w:rsid w:val="19171365"/>
    <w:rsid w:val="195B0338"/>
    <w:rsid w:val="19631BEC"/>
    <w:rsid w:val="19C74B4A"/>
    <w:rsid w:val="19CA7D38"/>
    <w:rsid w:val="19D25CEC"/>
    <w:rsid w:val="1A2C3226"/>
    <w:rsid w:val="1A611BA6"/>
    <w:rsid w:val="1A693BF9"/>
    <w:rsid w:val="1A805088"/>
    <w:rsid w:val="1AA00BCD"/>
    <w:rsid w:val="1AC42E07"/>
    <w:rsid w:val="1B2A687F"/>
    <w:rsid w:val="1B9A16A8"/>
    <w:rsid w:val="1BA83D68"/>
    <w:rsid w:val="1BFC757B"/>
    <w:rsid w:val="1C267651"/>
    <w:rsid w:val="1C7D6F99"/>
    <w:rsid w:val="1C8C7B9C"/>
    <w:rsid w:val="1D343095"/>
    <w:rsid w:val="1D3C1DFC"/>
    <w:rsid w:val="1D485A3B"/>
    <w:rsid w:val="1D8B681B"/>
    <w:rsid w:val="1DAD45DC"/>
    <w:rsid w:val="1DF14731"/>
    <w:rsid w:val="1E4A1E25"/>
    <w:rsid w:val="1E652F5D"/>
    <w:rsid w:val="1E8D4C8D"/>
    <w:rsid w:val="1EC20000"/>
    <w:rsid w:val="1EF97056"/>
    <w:rsid w:val="1EFD2D40"/>
    <w:rsid w:val="1F7F430F"/>
    <w:rsid w:val="206316E3"/>
    <w:rsid w:val="20694FB2"/>
    <w:rsid w:val="209705E6"/>
    <w:rsid w:val="20C07275"/>
    <w:rsid w:val="20F661DE"/>
    <w:rsid w:val="20F829BC"/>
    <w:rsid w:val="2127043B"/>
    <w:rsid w:val="212D5093"/>
    <w:rsid w:val="21484DD5"/>
    <w:rsid w:val="21E75B0C"/>
    <w:rsid w:val="224A65A2"/>
    <w:rsid w:val="23095836"/>
    <w:rsid w:val="231E4FFD"/>
    <w:rsid w:val="232B2D03"/>
    <w:rsid w:val="233A46AB"/>
    <w:rsid w:val="23423483"/>
    <w:rsid w:val="23476DBF"/>
    <w:rsid w:val="240444BB"/>
    <w:rsid w:val="241B1603"/>
    <w:rsid w:val="24F1580E"/>
    <w:rsid w:val="2532362B"/>
    <w:rsid w:val="25A56F52"/>
    <w:rsid w:val="25B6270B"/>
    <w:rsid w:val="25C00C41"/>
    <w:rsid w:val="25C41058"/>
    <w:rsid w:val="25C4288B"/>
    <w:rsid w:val="26103A80"/>
    <w:rsid w:val="2636459E"/>
    <w:rsid w:val="263A60DA"/>
    <w:rsid w:val="26581957"/>
    <w:rsid w:val="26FB2779"/>
    <w:rsid w:val="272A543A"/>
    <w:rsid w:val="27882238"/>
    <w:rsid w:val="27A23A85"/>
    <w:rsid w:val="27C9000E"/>
    <w:rsid w:val="27DC0126"/>
    <w:rsid w:val="284F06BB"/>
    <w:rsid w:val="287B2A39"/>
    <w:rsid w:val="287F2388"/>
    <w:rsid w:val="29175906"/>
    <w:rsid w:val="2924140E"/>
    <w:rsid w:val="2979689B"/>
    <w:rsid w:val="29A30165"/>
    <w:rsid w:val="29C92BBE"/>
    <w:rsid w:val="2A2543D6"/>
    <w:rsid w:val="2A376E60"/>
    <w:rsid w:val="2A391FD3"/>
    <w:rsid w:val="2A3A7222"/>
    <w:rsid w:val="2A4A44B6"/>
    <w:rsid w:val="2A832800"/>
    <w:rsid w:val="2B1D75BC"/>
    <w:rsid w:val="2B317DC5"/>
    <w:rsid w:val="2B331375"/>
    <w:rsid w:val="2BC938AA"/>
    <w:rsid w:val="2BCC653F"/>
    <w:rsid w:val="2D3558C8"/>
    <w:rsid w:val="2D6C767A"/>
    <w:rsid w:val="2DBC56EF"/>
    <w:rsid w:val="2DF36D40"/>
    <w:rsid w:val="2E065E3F"/>
    <w:rsid w:val="2E084A87"/>
    <w:rsid w:val="2E7A12D4"/>
    <w:rsid w:val="2EAA517E"/>
    <w:rsid w:val="2EAD4630"/>
    <w:rsid w:val="2EB8411D"/>
    <w:rsid w:val="2F01002C"/>
    <w:rsid w:val="2F110B3C"/>
    <w:rsid w:val="2F147B0F"/>
    <w:rsid w:val="2F566F51"/>
    <w:rsid w:val="2F770B30"/>
    <w:rsid w:val="300F1704"/>
    <w:rsid w:val="304A2928"/>
    <w:rsid w:val="30647311"/>
    <w:rsid w:val="30934D9D"/>
    <w:rsid w:val="30CB308D"/>
    <w:rsid w:val="30DD4259"/>
    <w:rsid w:val="31076E29"/>
    <w:rsid w:val="3147557D"/>
    <w:rsid w:val="31AD1183"/>
    <w:rsid w:val="31F9696B"/>
    <w:rsid w:val="32032626"/>
    <w:rsid w:val="321018D2"/>
    <w:rsid w:val="323A2DA3"/>
    <w:rsid w:val="32486354"/>
    <w:rsid w:val="32F02DC9"/>
    <w:rsid w:val="33513AE2"/>
    <w:rsid w:val="33601E73"/>
    <w:rsid w:val="336F698F"/>
    <w:rsid w:val="338D6022"/>
    <w:rsid w:val="33D571BA"/>
    <w:rsid w:val="33E76137"/>
    <w:rsid w:val="33FF5ED9"/>
    <w:rsid w:val="34216549"/>
    <w:rsid w:val="342674D5"/>
    <w:rsid w:val="34456081"/>
    <w:rsid w:val="34542267"/>
    <w:rsid w:val="34D57865"/>
    <w:rsid w:val="34DC69A9"/>
    <w:rsid w:val="34DD3123"/>
    <w:rsid w:val="35343171"/>
    <w:rsid w:val="354C3D5A"/>
    <w:rsid w:val="35C37345"/>
    <w:rsid w:val="35D74470"/>
    <w:rsid w:val="36532927"/>
    <w:rsid w:val="368C4332"/>
    <w:rsid w:val="36CE657A"/>
    <w:rsid w:val="36DC02E2"/>
    <w:rsid w:val="371D4A60"/>
    <w:rsid w:val="375819E0"/>
    <w:rsid w:val="37942183"/>
    <w:rsid w:val="37C11D5A"/>
    <w:rsid w:val="37D6387B"/>
    <w:rsid w:val="382B4AB7"/>
    <w:rsid w:val="382E5CFD"/>
    <w:rsid w:val="383A448B"/>
    <w:rsid w:val="3852236A"/>
    <w:rsid w:val="38861DFD"/>
    <w:rsid w:val="389817FD"/>
    <w:rsid w:val="38B33E8D"/>
    <w:rsid w:val="39065A0A"/>
    <w:rsid w:val="391A324F"/>
    <w:rsid w:val="39257DB3"/>
    <w:rsid w:val="3934235E"/>
    <w:rsid w:val="39733DCC"/>
    <w:rsid w:val="39B8723A"/>
    <w:rsid w:val="39C97A33"/>
    <w:rsid w:val="3A280FE5"/>
    <w:rsid w:val="3AE866D0"/>
    <w:rsid w:val="3B1C1499"/>
    <w:rsid w:val="3B7C18DD"/>
    <w:rsid w:val="3BD3675B"/>
    <w:rsid w:val="3C0A623E"/>
    <w:rsid w:val="3C6D432E"/>
    <w:rsid w:val="3C8D0EF8"/>
    <w:rsid w:val="3CA96619"/>
    <w:rsid w:val="3CCF6B29"/>
    <w:rsid w:val="3D2D787E"/>
    <w:rsid w:val="3D8D7E3F"/>
    <w:rsid w:val="3DC31443"/>
    <w:rsid w:val="3DC5128D"/>
    <w:rsid w:val="3E0266AB"/>
    <w:rsid w:val="3E19558F"/>
    <w:rsid w:val="3E2270E0"/>
    <w:rsid w:val="3E312467"/>
    <w:rsid w:val="3E916A27"/>
    <w:rsid w:val="3ED50466"/>
    <w:rsid w:val="3ED65101"/>
    <w:rsid w:val="3EEF7BC5"/>
    <w:rsid w:val="3F326ED5"/>
    <w:rsid w:val="404D5BE8"/>
    <w:rsid w:val="40951BBF"/>
    <w:rsid w:val="40B126FE"/>
    <w:rsid w:val="40B25207"/>
    <w:rsid w:val="40BF353B"/>
    <w:rsid w:val="40D53F97"/>
    <w:rsid w:val="410C2404"/>
    <w:rsid w:val="41812D99"/>
    <w:rsid w:val="418D1BF6"/>
    <w:rsid w:val="418D3283"/>
    <w:rsid w:val="41A61101"/>
    <w:rsid w:val="41FC333D"/>
    <w:rsid w:val="42746F9F"/>
    <w:rsid w:val="429875C0"/>
    <w:rsid w:val="42C57952"/>
    <w:rsid w:val="42E14B8C"/>
    <w:rsid w:val="43103E11"/>
    <w:rsid w:val="432D1EF2"/>
    <w:rsid w:val="43536800"/>
    <w:rsid w:val="437B3435"/>
    <w:rsid w:val="43AB06A8"/>
    <w:rsid w:val="43B14818"/>
    <w:rsid w:val="43E7768F"/>
    <w:rsid w:val="43E85FA5"/>
    <w:rsid w:val="44421389"/>
    <w:rsid w:val="444659FF"/>
    <w:rsid w:val="445F114E"/>
    <w:rsid w:val="445F3336"/>
    <w:rsid w:val="445F644E"/>
    <w:rsid w:val="446728FF"/>
    <w:rsid w:val="448870BD"/>
    <w:rsid w:val="449063D2"/>
    <w:rsid w:val="449A5C5F"/>
    <w:rsid w:val="44BA225A"/>
    <w:rsid w:val="44F517D4"/>
    <w:rsid w:val="45566C16"/>
    <w:rsid w:val="456414BB"/>
    <w:rsid w:val="456A446A"/>
    <w:rsid w:val="4576316D"/>
    <w:rsid w:val="45C40808"/>
    <w:rsid w:val="46032164"/>
    <w:rsid w:val="461D7F14"/>
    <w:rsid w:val="46594DE0"/>
    <w:rsid w:val="466201D2"/>
    <w:rsid w:val="469232E3"/>
    <w:rsid w:val="46B11F9E"/>
    <w:rsid w:val="46D46B6C"/>
    <w:rsid w:val="46F54100"/>
    <w:rsid w:val="46FB060B"/>
    <w:rsid w:val="46FC6C2A"/>
    <w:rsid w:val="47325CB3"/>
    <w:rsid w:val="473567D3"/>
    <w:rsid w:val="4775524C"/>
    <w:rsid w:val="47B13A7A"/>
    <w:rsid w:val="48012440"/>
    <w:rsid w:val="48474460"/>
    <w:rsid w:val="48813EAA"/>
    <w:rsid w:val="48966295"/>
    <w:rsid w:val="48BC4AA8"/>
    <w:rsid w:val="492B653B"/>
    <w:rsid w:val="494D729C"/>
    <w:rsid w:val="497050AD"/>
    <w:rsid w:val="499117A5"/>
    <w:rsid w:val="499402EE"/>
    <w:rsid w:val="499F14DF"/>
    <w:rsid w:val="49AE7CFE"/>
    <w:rsid w:val="4A011728"/>
    <w:rsid w:val="4A1800AA"/>
    <w:rsid w:val="4A244EE7"/>
    <w:rsid w:val="4A304DF3"/>
    <w:rsid w:val="4A5C4201"/>
    <w:rsid w:val="4A9E77AB"/>
    <w:rsid w:val="4AD271EA"/>
    <w:rsid w:val="4AD45594"/>
    <w:rsid w:val="4B141A7D"/>
    <w:rsid w:val="4B3E1AE1"/>
    <w:rsid w:val="4B89370B"/>
    <w:rsid w:val="4BBD6AE1"/>
    <w:rsid w:val="4BDE4AAA"/>
    <w:rsid w:val="4BDF25E1"/>
    <w:rsid w:val="4C25002E"/>
    <w:rsid w:val="4C324715"/>
    <w:rsid w:val="4C3A3EF7"/>
    <w:rsid w:val="4C4032A7"/>
    <w:rsid w:val="4C5750BD"/>
    <w:rsid w:val="4C73381F"/>
    <w:rsid w:val="4C80252E"/>
    <w:rsid w:val="4CBF0FC7"/>
    <w:rsid w:val="4CD409AE"/>
    <w:rsid w:val="4CE5055C"/>
    <w:rsid w:val="4CF75ED3"/>
    <w:rsid w:val="4D186B94"/>
    <w:rsid w:val="4D1A7EF5"/>
    <w:rsid w:val="4D3760B7"/>
    <w:rsid w:val="4D84637B"/>
    <w:rsid w:val="4DA40CB4"/>
    <w:rsid w:val="4DAD0C4C"/>
    <w:rsid w:val="4DB17A66"/>
    <w:rsid w:val="4DF22647"/>
    <w:rsid w:val="4DF72B54"/>
    <w:rsid w:val="4E205080"/>
    <w:rsid w:val="4E6C0C2C"/>
    <w:rsid w:val="4E6D6E82"/>
    <w:rsid w:val="4E9D4270"/>
    <w:rsid w:val="4EAB1715"/>
    <w:rsid w:val="4ED53B11"/>
    <w:rsid w:val="4F2F01E5"/>
    <w:rsid w:val="4F317514"/>
    <w:rsid w:val="4F944080"/>
    <w:rsid w:val="50132937"/>
    <w:rsid w:val="502730DA"/>
    <w:rsid w:val="50400947"/>
    <w:rsid w:val="50B94F9A"/>
    <w:rsid w:val="50BC7364"/>
    <w:rsid w:val="50EF7FD2"/>
    <w:rsid w:val="51024C92"/>
    <w:rsid w:val="513709DC"/>
    <w:rsid w:val="52776337"/>
    <w:rsid w:val="52B32E7E"/>
    <w:rsid w:val="52B5112F"/>
    <w:rsid w:val="52CC02FE"/>
    <w:rsid w:val="52DA7520"/>
    <w:rsid w:val="53024B56"/>
    <w:rsid w:val="530657B9"/>
    <w:rsid w:val="532B3209"/>
    <w:rsid w:val="533A64E9"/>
    <w:rsid w:val="534C018A"/>
    <w:rsid w:val="53A32523"/>
    <w:rsid w:val="54191B62"/>
    <w:rsid w:val="545B66DA"/>
    <w:rsid w:val="547610E6"/>
    <w:rsid w:val="54EE2B14"/>
    <w:rsid w:val="54F808E8"/>
    <w:rsid w:val="552064A9"/>
    <w:rsid w:val="554F0DA7"/>
    <w:rsid w:val="55522806"/>
    <w:rsid w:val="56412BD7"/>
    <w:rsid w:val="5686674E"/>
    <w:rsid w:val="56E70A34"/>
    <w:rsid w:val="56EE3352"/>
    <w:rsid w:val="572306C5"/>
    <w:rsid w:val="572877B3"/>
    <w:rsid w:val="57527B96"/>
    <w:rsid w:val="575F0CD4"/>
    <w:rsid w:val="57EF6971"/>
    <w:rsid w:val="58184453"/>
    <w:rsid w:val="582B6824"/>
    <w:rsid w:val="58911277"/>
    <w:rsid w:val="58A83131"/>
    <w:rsid w:val="58AF0F51"/>
    <w:rsid w:val="58FE7159"/>
    <w:rsid w:val="59367DA2"/>
    <w:rsid w:val="597A4548"/>
    <w:rsid w:val="598465E0"/>
    <w:rsid w:val="598751DB"/>
    <w:rsid w:val="59A610AE"/>
    <w:rsid w:val="59AC2228"/>
    <w:rsid w:val="59BC7442"/>
    <w:rsid w:val="59C73B46"/>
    <w:rsid w:val="59D81013"/>
    <w:rsid w:val="59EA0342"/>
    <w:rsid w:val="59EF1C48"/>
    <w:rsid w:val="5A1B0D3E"/>
    <w:rsid w:val="5A7752FF"/>
    <w:rsid w:val="5A7C3AE0"/>
    <w:rsid w:val="5A854135"/>
    <w:rsid w:val="5A887226"/>
    <w:rsid w:val="5AC40366"/>
    <w:rsid w:val="5B2F3A5E"/>
    <w:rsid w:val="5B784456"/>
    <w:rsid w:val="5C0A1CF7"/>
    <w:rsid w:val="5C3F211D"/>
    <w:rsid w:val="5C6C7E2F"/>
    <w:rsid w:val="5C7E4F30"/>
    <w:rsid w:val="5CD34B2A"/>
    <w:rsid w:val="5CD66AAB"/>
    <w:rsid w:val="5CEB1703"/>
    <w:rsid w:val="5D5E17F9"/>
    <w:rsid w:val="5D77154C"/>
    <w:rsid w:val="5D93644C"/>
    <w:rsid w:val="5DD31622"/>
    <w:rsid w:val="5E2333B4"/>
    <w:rsid w:val="5F0230AA"/>
    <w:rsid w:val="5F2F641C"/>
    <w:rsid w:val="5F764459"/>
    <w:rsid w:val="601849E7"/>
    <w:rsid w:val="60617096"/>
    <w:rsid w:val="6071781B"/>
    <w:rsid w:val="607E0270"/>
    <w:rsid w:val="60836BE9"/>
    <w:rsid w:val="60EA03CF"/>
    <w:rsid w:val="61112570"/>
    <w:rsid w:val="611B4F99"/>
    <w:rsid w:val="612D6C2D"/>
    <w:rsid w:val="61673D41"/>
    <w:rsid w:val="617A4775"/>
    <w:rsid w:val="61C43FFF"/>
    <w:rsid w:val="61FD7F83"/>
    <w:rsid w:val="622C3C9D"/>
    <w:rsid w:val="624870F2"/>
    <w:rsid w:val="62893B89"/>
    <w:rsid w:val="62B3760C"/>
    <w:rsid w:val="62C11E0D"/>
    <w:rsid w:val="62D34866"/>
    <w:rsid w:val="62D84FBC"/>
    <w:rsid w:val="62EB2C75"/>
    <w:rsid w:val="63015FBD"/>
    <w:rsid w:val="632F44E0"/>
    <w:rsid w:val="634A3656"/>
    <w:rsid w:val="636067AB"/>
    <w:rsid w:val="638179A7"/>
    <w:rsid w:val="63F47D6F"/>
    <w:rsid w:val="641D71BF"/>
    <w:rsid w:val="643C5437"/>
    <w:rsid w:val="647209C4"/>
    <w:rsid w:val="64DA39E8"/>
    <w:rsid w:val="64F90467"/>
    <w:rsid w:val="651A70BC"/>
    <w:rsid w:val="651C4483"/>
    <w:rsid w:val="6557201D"/>
    <w:rsid w:val="656C2771"/>
    <w:rsid w:val="65930ED8"/>
    <w:rsid w:val="660C48A6"/>
    <w:rsid w:val="660F2C27"/>
    <w:rsid w:val="66313D7A"/>
    <w:rsid w:val="676B28E3"/>
    <w:rsid w:val="676B3046"/>
    <w:rsid w:val="67CF6154"/>
    <w:rsid w:val="68112CDD"/>
    <w:rsid w:val="685B13D0"/>
    <w:rsid w:val="687840C8"/>
    <w:rsid w:val="687F5024"/>
    <w:rsid w:val="6942251D"/>
    <w:rsid w:val="69CE3615"/>
    <w:rsid w:val="69F516F9"/>
    <w:rsid w:val="6A040DB6"/>
    <w:rsid w:val="6A4F32FE"/>
    <w:rsid w:val="6A684620"/>
    <w:rsid w:val="6AA23B3C"/>
    <w:rsid w:val="6ADA391E"/>
    <w:rsid w:val="6AE00FFD"/>
    <w:rsid w:val="6B03414B"/>
    <w:rsid w:val="6B487FD3"/>
    <w:rsid w:val="6B6F0293"/>
    <w:rsid w:val="6B79634D"/>
    <w:rsid w:val="6B8D323B"/>
    <w:rsid w:val="6BC16A95"/>
    <w:rsid w:val="6BE16425"/>
    <w:rsid w:val="6CA17AC7"/>
    <w:rsid w:val="6CB801F2"/>
    <w:rsid w:val="6D227221"/>
    <w:rsid w:val="6D3F725A"/>
    <w:rsid w:val="6D4A01CD"/>
    <w:rsid w:val="6D6904A2"/>
    <w:rsid w:val="6D841AAC"/>
    <w:rsid w:val="6D8F5571"/>
    <w:rsid w:val="6DA737B7"/>
    <w:rsid w:val="6DC75DD7"/>
    <w:rsid w:val="6E112893"/>
    <w:rsid w:val="6E2F34B4"/>
    <w:rsid w:val="6E5D747B"/>
    <w:rsid w:val="6E9E7A12"/>
    <w:rsid w:val="6ED95D78"/>
    <w:rsid w:val="6EEE5F63"/>
    <w:rsid w:val="6F642707"/>
    <w:rsid w:val="6F653594"/>
    <w:rsid w:val="6FE76C6B"/>
    <w:rsid w:val="70241B7C"/>
    <w:rsid w:val="705172AC"/>
    <w:rsid w:val="70975CB2"/>
    <w:rsid w:val="710E6377"/>
    <w:rsid w:val="715745EF"/>
    <w:rsid w:val="716B3934"/>
    <w:rsid w:val="71776EAC"/>
    <w:rsid w:val="718D64C7"/>
    <w:rsid w:val="71FF1FA2"/>
    <w:rsid w:val="72104E94"/>
    <w:rsid w:val="72217E3F"/>
    <w:rsid w:val="7249439F"/>
    <w:rsid w:val="724F50D5"/>
    <w:rsid w:val="729B0EC4"/>
    <w:rsid w:val="72DF086E"/>
    <w:rsid w:val="739A4E21"/>
    <w:rsid w:val="73D44C4E"/>
    <w:rsid w:val="740015A5"/>
    <w:rsid w:val="74264E6C"/>
    <w:rsid w:val="743B29E4"/>
    <w:rsid w:val="74435A99"/>
    <w:rsid w:val="74510D29"/>
    <w:rsid w:val="74604A40"/>
    <w:rsid w:val="746B17DD"/>
    <w:rsid w:val="74747626"/>
    <w:rsid w:val="74A40EB1"/>
    <w:rsid w:val="74C76A65"/>
    <w:rsid w:val="74E962D8"/>
    <w:rsid w:val="750B59ED"/>
    <w:rsid w:val="7571338F"/>
    <w:rsid w:val="75C02758"/>
    <w:rsid w:val="75DF204B"/>
    <w:rsid w:val="75FF0626"/>
    <w:rsid w:val="764428DE"/>
    <w:rsid w:val="76455CFA"/>
    <w:rsid w:val="7660582F"/>
    <w:rsid w:val="76A57A3E"/>
    <w:rsid w:val="772A1627"/>
    <w:rsid w:val="77412C78"/>
    <w:rsid w:val="778D52B9"/>
    <w:rsid w:val="77B4251E"/>
    <w:rsid w:val="77E11958"/>
    <w:rsid w:val="780B28EA"/>
    <w:rsid w:val="78244917"/>
    <w:rsid w:val="78403E5E"/>
    <w:rsid w:val="7881050D"/>
    <w:rsid w:val="78F354DE"/>
    <w:rsid w:val="7922765E"/>
    <w:rsid w:val="793D2735"/>
    <w:rsid w:val="793D762B"/>
    <w:rsid w:val="7946797E"/>
    <w:rsid w:val="79924948"/>
    <w:rsid w:val="79E640AE"/>
    <w:rsid w:val="79E84701"/>
    <w:rsid w:val="7A2928D9"/>
    <w:rsid w:val="7A3E2630"/>
    <w:rsid w:val="7A9D0E04"/>
    <w:rsid w:val="7AB26501"/>
    <w:rsid w:val="7AD37860"/>
    <w:rsid w:val="7B2320E7"/>
    <w:rsid w:val="7B321879"/>
    <w:rsid w:val="7B373CE9"/>
    <w:rsid w:val="7BD255BB"/>
    <w:rsid w:val="7BD85023"/>
    <w:rsid w:val="7BE211F3"/>
    <w:rsid w:val="7C5D054D"/>
    <w:rsid w:val="7C6710CF"/>
    <w:rsid w:val="7CF17F11"/>
    <w:rsid w:val="7D4C3BBB"/>
    <w:rsid w:val="7D5659AC"/>
    <w:rsid w:val="7D9169DB"/>
    <w:rsid w:val="7D946ED5"/>
    <w:rsid w:val="7E105898"/>
    <w:rsid w:val="7E3E47E8"/>
    <w:rsid w:val="7E4131B8"/>
    <w:rsid w:val="7E5B048A"/>
    <w:rsid w:val="7E6D7E12"/>
    <w:rsid w:val="7F4D3C87"/>
    <w:rsid w:val="7F50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a">
    <w:name w:val="Normal"/>
    <w:qFormat/>
    <w:rsid w:val="006514C2"/>
    <w:pPr>
      <w:widowControl w:val="0"/>
      <w:jc w:val="both"/>
    </w:pPr>
    <w:rPr>
      <w:kern w:val="2"/>
      <w:sz w:val="21"/>
      <w:szCs w:val="22"/>
    </w:rPr>
  </w:style>
  <w:style w:type="paragraph" w:styleId="1">
    <w:name w:val="heading 1"/>
    <w:basedOn w:val="aa"/>
    <w:next w:val="aa"/>
    <w:link w:val="1Char"/>
    <w:uiPriority w:val="9"/>
    <w:qFormat/>
    <w:rsid w:val="006514C2"/>
    <w:pPr>
      <w:keepNext/>
      <w:keepLines/>
      <w:spacing w:before="340" w:after="330" w:line="578" w:lineRule="auto"/>
      <w:jc w:val="center"/>
      <w:outlineLvl w:val="0"/>
    </w:pPr>
    <w:rPr>
      <w:b/>
      <w:bCs/>
      <w:kern w:val="44"/>
      <w:sz w:val="32"/>
      <w:szCs w:val="44"/>
    </w:rPr>
  </w:style>
  <w:style w:type="paragraph" w:styleId="2">
    <w:name w:val="heading 2"/>
    <w:basedOn w:val="aa"/>
    <w:next w:val="aa"/>
    <w:link w:val="2Char"/>
    <w:uiPriority w:val="9"/>
    <w:qFormat/>
    <w:rsid w:val="006514C2"/>
    <w:pPr>
      <w:keepNext/>
      <w:keepLines/>
      <w:spacing w:before="260" w:after="260" w:line="413" w:lineRule="auto"/>
      <w:jc w:val="center"/>
      <w:outlineLvl w:val="1"/>
    </w:pPr>
    <w:rPr>
      <w:b/>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annotation reference"/>
    <w:uiPriority w:val="99"/>
    <w:unhideWhenUsed/>
    <w:rsid w:val="006514C2"/>
    <w:rPr>
      <w:sz w:val="21"/>
      <w:szCs w:val="21"/>
    </w:rPr>
  </w:style>
  <w:style w:type="character" w:styleId="af">
    <w:name w:val="FollowedHyperlink"/>
    <w:uiPriority w:val="99"/>
    <w:unhideWhenUsed/>
    <w:rsid w:val="006514C2"/>
    <w:rPr>
      <w:color w:val="444444"/>
      <w:u w:val="none"/>
    </w:rPr>
  </w:style>
  <w:style w:type="character" w:styleId="af0">
    <w:name w:val="Hyperlink"/>
    <w:uiPriority w:val="99"/>
    <w:unhideWhenUsed/>
    <w:rsid w:val="006514C2"/>
    <w:rPr>
      <w:color w:val="444444"/>
      <w:u w:val="none"/>
    </w:rPr>
  </w:style>
  <w:style w:type="character" w:customStyle="1" w:styleId="Char">
    <w:name w:val="段 Char"/>
    <w:link w:val="af1"/>
    <w:qFormat/>
    <w:rsid w:val="006514C2"/>
    <w:rPr>
      <w:rFonts w:ascii="宋体"/>
      <w:sz w:val="21"/>
      <w:lang w:val="en-US" w:eastAsia="zh-CN" w:bidi="ar-SA"/>
    </w:rPr>
  </w:style>
  <w:style w:type="character" w:customStyle="1" w:styleId="2Char">
    <w:name w:val="标题 2 Char"/>
    <w:link w:val="2"/>
    <w:uiPriority w:val="9"/>
    <w:rsid w:val="006514C2"/>
    <w:rPr>
      <w:rFonts w:ascii="Times New Roman" w:eastAsia="宋体" w:hAnsi="Times New Roman"/>
      <w:b/>
      <w:kern w:val="2"/>
      <w:sz w:val="28"/>
      <w:szCs w:val="22"/>
    </w:rPr>
  </w:style>
  <w:style w:type="character" w:customStyle="1" w:styleId="Char0">
    <w:name w:val="页脚 Char"/>
    <w:link w:val="af2"/>
    <w:uiPriority w:val="99"/>
    <w:rsid w:val="006514C2"/>
    <w:rPr>
      <w:kern w:val="2"/>
      <w:sz w:val="18"/>
      <w:szCs w:val="18"/>
    </w:rPr>
  </w:style>
  <w:style w:type="character" w:customStyle="1" w:styleId="Char1">
    <w:name w:val="批注框文本 Char"/>
    <w:link w:val="af3"/>
    <w:uiPriority w:val="99"/>
    <w:semiHidden/>
    <w:rsid w:val="006514C2"/>
    <w:rPr>
      <w:kern w:val="2"/>
      <w:sz w:val="18"/>
      <w:szCs w:val="18"/>
    </w:rPr>
  </w:style>
  <w:style w:type="character" w:customStyle="1" w:styleId="Char2">
    <w:name w:val="批注主题 Char"/>
    <w:link w:val="af4"/>
    <w:uiPriority w:val="99"/>
    <w:semiHidden/>
    <w:rsid w:val="006514C2"/>
    <w:rPr>
      <w:b/>
      <w:bCs/>
      <w:kern w:val="2"/>
      <w:sz w:val="21"/>
      <w:szCs w:val="22"/>
    </w:rPr>
  </w:style>
  <w:style w:type="character" w:customStyle="1" w:styleId="doctitle">
    <w:name w:val="doc_title"/>
    <w:basedOn w:val="ab"/>
    <w:rsid w:val="006514C2"/>
  </w:style>
  <w:style w:type="character" w:customStyle="1" w:styleId="Char3">
    <w:name w:val="批注文字 Char"/>
    <w:link w:val="af5"/>
    <w:uiPriority w:val="99"/>
    <w:semiHidden/>
    <w:rsid w:val="006514C2"/>
    <w:rPr>
      <w:kern w:val="2"/>
      <w:sz w:val="21"/>
      <w:szCs w:val="22"/>
    </w:rPr>
  </w:style>
  <w:style w:type="character" w:customStyle="1" w:styleId="Char4">
    <w:name w:val="日期 Char"/>
    <w:link w:val="af6"/>
    <w:uiPriority w:val="99"/>
    <w:semiHidden/>
    <w:rsid w:val="006514C2"/>
    <w:rPr>
      <w:kern w:val="2"/>
      <w:sz w:val="21"/>
      <w:szCs w:val="22"/>
    </w:rPr>
  </w:style>
  <w:style w:type="character" w:customStyle="1" w:styleId="Char5">
    <w:name w:val="字母编号列项（一级） Char"/>
    <w:link w:val="af7"/>
    <w:rsid w:val="006514C2"/>
    <w:rPr>
      <w:rFonts w:ascii="宋体" w:hAnsi="宋体"/>
      <w:szCs w:val="21"/>
      <w:lang w:val="en-US" w:eastAsia="zh-CN" w:bidi="ar-SA"/>
    </w:rPr>
  </w:style>
  <w:style w:type="character" w:customStyle="1" w:styleId="Char6">
    <w:name w:val="二级条标题 Char"/>
    <w:link w:val="a3"/>
    <w:rsid w:val="006514C2"/>
    <w:rPr>
      <w:rFonts w:ascii="黑体" w:eastAsia="黑体"/>
      <w:sz w:val="21"/>
      <w:szCs w:val="21"/>
    </w:rPr>
  </w:style>
  <w:style w:type="character" w:customStyle="1" w:styleId="Char7">
    <w:name w:val="页眉 Char"/>
    <w:link w:val="af8"/>
    <w:uiPriority w:val="99"/>
    <w:semiHidden/>
    <w:rsid w:val="006514C2"/>
    <w:rPr>
      <w:kern w:val="2"/>
      <w:sz w:val="18"/>
      <w:szCs w:val="18"/>
    </w:rPr>
  </w:style>
  <w:style w:type="character" w:customStyle="1" w:styleId="today">
    <w:name w:val="today"/>
    <w:rsid w:val="006514C2"/>
    <w:rPr>
      <w:color w:val="FF0000"/>
    </w:rPr>
  </w:style>
  <w:style w:type="character" w:customStyle="1" w:styleId="1Char">
    <w:name w:val="标题 1 Char"/>
    <w:link w:val="1"/>
    <w:uiPriority w:val="9"/>
    <w:rsid w:val="006514C2"/>
    <w:rPr>
      <w:rFonts w:ascii="Times New Roman" w:eastAsia="宋体" w:hAnsi="Times New Roman"/>
      <w:b/>
      <w:bCs/>
      <w:kern w:val="44"/>
      <w:sz w:val="32"/>
      <w:szCs w:val="44"/>
    </w:rPr>
  </w:style>
  <w:style w:type="paragraph" w:styleId="af2">
    <w:name w:val="footer"/>
    <w:basedOn w:val="aa"/>
    <w:link w:val="Char0"/>
    <w:uiPriority w:val="99"/>
    <w:unhideWhenUsed/>
    <w:rsid w:val="006514C2"/>
    <w:pPr>
      <w:tabs>
        <w:tab w:val="center" w:pos="4153"/>
        <w:tab w:val="right" w:pos="8306"/>
      </w:tabs>
      <w:snapToGrid w:val="0"/>
      <w:jc w:val="left"/>
    </w:pPr>
    <w:rPr>
      <w:sz w:val="18"/>
      <w:szCs w:val="18"/>
    </w:rPr>
  </w:style>
  <w:style w:type="paragraph" w:styleId="af6">
    <w:name w:val="Date"/>
    <w:basedOn w:val="aa"/>
    <w:next w:val="aa"/>
    <w:link w:val="Char4"/>
    <w:uiPriority w:val="99"/>
    <w:unhideWhenUsed/>
    <w:rsid w:val="006514C2"/>
    <w:pPr>
      <w:ind w:leftChars="2500" w:left="100"/>
    </w:pPr>
  </w:style>
  <w:style w:type="paragraph" w:styleId="20">
    <w:name w:val="toc 2"/>
    <w:basedOn w:val="aa"/>
    <w:next w:val="aa"/>
    <w:uiPriority w:val="39"/>
    <w:unhideWhenUsed/>
    <w:rsid w:val="006514C2"/>
    <w:pPr>
      <w:ind w:leftChars="200" w:left="420"/>
    </w:pPr>
  </w:style>
  <w:style w:type="paragraph" w:styleId="3">
    <w:name w:val="toc 3"/>
    <w:basedOn w:val="aa"/>
    <w:next w:val="aa"/>
    <w:uiPriority w:val="39"/>
    <w:unhideWhenUsed/>
    <w:rsid w:val="006514C2"/>
    <w:pPr>
      <w:ind w:leftChars="400" w:left="840"/>
    </w:pPr>
    <w:rPr>
      <w:rFonts w:ascii="Calibri" w:hAnsi="Calibri"/>
    </w:rPr>
  </w:style>
  <w:style w:type="paragraph" w:styleId="8">
    <w:name w:val="toc 8"/>
    <w:basedOn w:val="aa"/>
    <w:next w:val="aa"/>
    <w:uiPriority w:val="39"/>
    <w:unhideWhenUsed/>
    <w:rsid w:val="006514C2"/>
    <w:pPr>
      <w:ind w:leftChars="1400" w:left="2940"/>
    </w:pPr>
    <w:rPr>
      <w:rFonts w:ascii="Calibri" w:hAnsi="Calibri"/>
    </w:rPr>
  </w:style>
  <w:style w:type="paragraph" w:styleId="5">
    <w:name w:val="toc 5"/>
    <w:basedOn w:val="aa"/>
    <w:next w:val="aa"/>
    <w:uiPriority w:val="39"/>
    <w:unhideWhenUsed/>
    <w:rsid w:val="006514C2"/>
    <w:pPr>
      <w:ind w:leftChars="800" w:left="1680"/>
    </w:pPr>
    <w:rPr>
      <w:rFonts w:ascii="Calibri" w:hAnsi="Calibri"/>
    </w:rPr>
  </w:style>
  <w:style w:type="paragraph" w:styleId="af9">
    <w:name w:val="Normal (Web)"/>
    <w:basedOn w:val="aa"/>
    <w:semiHidden/>
    <w:rsid w:val="006514C2"/>
    <w:pPr>
      <w:widowControl/>
      <w:spacing w:before="100" w:beforeAutospacing="1" w:after="100" w:afterAutospacing="1"/>
      <w:jc w:val="left"/>
    </w:pPr>
    <w:rPr>
      <w:rFonts w:ascii="宋体" w:hAnsi="宋体"/>
      <w:kern w:val="0"/>
      <w:sz w:val="24"/>
      <w:szCs w:val="24"/>
    </w:rPr>
  </w:style>
  <w:style w:type="paragraph" w:styleId="4">
    <w:name w:val="toc 4"/>
    <w:basedOn w:val="aa"/>
    <w:next w:val="aa"/>
    <w:uiPriority w:val="39"/>
    <w:unhideWhenUsed/>
    <w:rsid w:val="006514C2"/>
    <w:pPr>
      <w:ind w:leftChars="600" w:left="1260"/>
    </w:pPr>
    <w:rPr>
      <w:rFonts w:ascii="Calibri" w:hAnsi="Calibri"/>
    </w:rPr>
  </w:style>
  <w:style w:type="paragraph" w:styleId="af5">
    <w:name w:val="annotation text"/>
    <w:basedOn w:val="aa"/>
    <w:link w:val="Char3"/>
    <w:uiPriority w:val="99"/>
    <w:unhideWhenUsed/>
    <w:rsid w:val="006514C2"/>
    <w:pPr>
      <w:jc w:val="left"/>
    </w:pPr>
  </w:style>
  <w:style w:type="paragraph" w:styleId="af4">
    <w:name w:val="annotation subject"/>
    <w:basedOn w:val="af5"/>
    <w:next w:val="af5"/>
    <w:link w:val="Char2"/>
    <w:uiPriority w:val="99"/>
    <w:unhideWhenUsed/>
    <w:rsid w:val="006514C2"/>
    <w:rPr>
      <w:b/>
      <w:bCs/>
    </w:rPr>
  </w:style>
  <w:style w:type="paragraph" w:styleId="9">
    <w:name w:val="toc 9"/>
    <w:basedOn w:val="aa"/>
    <w:next w:val="aa"/>
    <w:uiPriority w:val="39"/>
    <w:unhideWhenUsed/>
    <w:rsid w:val="006514C2"/>
    <w:pPr>
      <w:ind w:leftChars="1600" w:left="3360"/>
    </w:pPr>
    <w:rPr>
      <w:rFonts w:ascii="Calibri" w:hAnsi="Calibri"/>
    </w:rPr>
  </w:style>
  <w:style w:type="paragraph" w:styleId="6">
    <w:name w:val="toc 6"/>
    <w:basedOn w:val="aa"/>
    <w:next w:val="aa"/>
    <w:uiPriority w:val="39"/>
    <w:unhideWhenUsed/>
    <w:rsid w:val="006514C2"/>
    <w:pPr>
      <w:ind w:leftChars="1000" w:left="2100"/>
    </w:pPr>
    <w:rPr>
      <w:rFonts w:ascii="Calibri" w:hAnsi="Calibri"/>
    </w:rPr>
  </w:style>
  <w:style w:type="paragraph" w:styleId="7">
    <w:name w:val="toc 7"/>
    <w:basedOn w:val="aa"/>
    <w:next w:val="aa"/>
    <w:uiPriority w:val="39"/>
    <w:unhideWhenUsed/>
    <w:rsid w:val="006514C2"/>
    <w:pPr>
      <w:ind w:leftChars="1200" w:left="2520"/>
    </w:pPr>
    <w:rPr>
      <w:rFonts w:ascii="Calibri" w:hAnsi="Calibri"/>
    </w:rPr>
  </w:style>
  <w:style w:type="paragraph" w:styleId="10">
    <w:name w:val="toc 1"/>
    <w:basedOn w:val="aa"/>
    <w:next w:val="aa"/>
    <w:uiPriority w:val="39"/>
    <w:unhideWhenUsed/>
    <w:rsid w:val="006514C2"/>
  </w:style>
  <w:style w:type="paragraph" w:styleId="af3">
    <w:name w:val="Balloon Text"/>
    <w:basedOn w:val="aa"/>
    <w:link w:val="Char1"/>
    <w:uiPriority w:val="99"/>
    <w:unhideWhenUsed/>
    <w:rsid w:val="006514C2"/>
    <w:rPr>
      <w:sz w:val="18"/>
      <w:szCs w:val="18"/>
    </w:rPr>
  </w:style>
  <w:style w:type="paragraph" w:styleId="af8">
    <w:name w:val="header"/>
    <w:basedOn w:val="aa"/>
    <w:link w:val="Char7"/>
    <w:uiPriority w:val="99"/>
    <w:unhideWhenUsed/>
    <w:rsid w:val="006514C2"/>
    <w:pPr>
      <w:pBdr>
        <w:bottom w:val="single" w:sz="6" w:space="1" w:color="auto"/>
      </w:pBdr>
      <w:tabs>
        <w:tab w:val="center" w:pos="4153"/>
        <w:tab w:val="right" w:pos="8306"/>
      </w:tabs>
      <w:snapToGrid w:val="0"/>
      <w:jc w:val="center"/>
    </w:pPr>
    <w:rPr>
      <w:sz w:val="18"/>
      <w:szCs w:val="18"/>
    </w:rPr>
  </w:style>
  <w:style w:type="paragraph" w:customStyle="1" w:styleId="a6">
    <w:name w:val="五级条标题"/>
    <w:basedOn w:val="a5"/>
    <w:next w:val="af1"/>
    <w:rsid w:val="006514C2"/>
    <w:pPr>
      <w:numPr>
        <w:ilvl w:val="5"/>
      </w:numPr>
      <w:outlineLvl w:val="6"/>
    </w:pPr>
  </w:style>
  <w:style w:type="paragraph" w:customStyle="1" w:styleId="a9">
    <w:name w:val="正文表标题"/>
    <w:next w:val="af1"/>
    <w:rsid w:val="006514C2"/>
    <w:pPr>
      <w:numPr>
        <w:numId w:val="2"/>
      </w:numPr>
      <w:tabs>
        <w:tab w:val="left" w:pos="839"/>
      </w:tabs>
      <w:spacing w:beforeLines="50" w:afterLines="50"/>
      <w:jc w:val="center"/>
    </w:pPr>
    <w:rPr>
      <w:rFonts w:ascii="黑体" w:eastAsia="黑体"/>
      <w:sz w:val="21"/>
    </w:rPr>
  </w:style>
  <w:style w:type="paragraph" w:customStyle="1" w:styleId="a5">
    <w:name w:val="四级条标题"/>
    <w:basedOn w:val="a4"/>
    <w:next w:val="af1"/>
    <w:rsid w:val="006514C2"/>
    <w:pPr>
      <w:numPr>
        <w:ilvl w:val="4"/>
      </w:numPr>
      <w:outlineLvl w:val="5"/>
    </w:pPr>
  </w:style>
  <w:style w:type="paragraph" w:customStyle="1" w:styleId="Default">
    <w:name w:val="Default"/>
    <w:rsid w:val="006514C2"/>
    <w:pPr>
      <w:widowControl w:val="0"/>
      <w:autoSpaceDE w:val="0"/>
      <w:autoSpaceDN w:val="0"/>
      <w:adjustRightInd w:val="0"/>
    </w:pPr>
    <w:rPr>
      <w:color w:val="000000"/>
      <w:sz w:val="24"/>
      <w:szCs w:val="24"/>
    </w:rPr>
  </w:style>
  <w:style w:type="paragraph" w:customStyle="1" w:styleId="a2">
    <w:name w:val="一级条标题"/>
    <w:next w:val="af1"/>
    <w:rsid w:val="006514C2"/>
    <w:pPr>
      <w:numPr>
        <w:ilvl w:val="1"/>
        <w:numId w:val="1"/>
      </w:numPr>
      <w:spacing w:beforeLines="50" w:afterLines="50"/>
      <w:outlineLvl w:val="2"/>
    </w:pPr>
    <w:rPr>
      <w:rFonts w:ascii="黑体" w:eastAsia="黑体"/>
      <w:sz w:val="21"/>
      <w:szCs w:val="21"/>
    </w:rPr>
  </w:style>
  <w:style w:type="paragraph" w:customStyle="1" w:styleId="af1">
    <w:name w:val="段"/>
    <w:link w:val="Char"/>
    <w:qFormat/>
    <w:rsid w:val="006514C2"/>
    <w:pPr>
      <w:tabs>
        <w:tab w:val="center" w:pos="4201"/>
        <w:tab w:val="right" w:leader="dot" w:pos="9298"/>
      </w:tabs>
      <w:autoSpaceDE w:val="0"/>
      <w:autoSpaceDN w:val="0"/>
      <w:ind w:firstLineChars="200" w:firstLine="420"/>
      <w:jc w:val="both"/>
    </w:pPr>
    <w:rPr>
      <w:rFonts w:ascii="宋体"/>
      <w:sz w:val="21"/>
    </w:rPr>
  </w:style>
  <w:style w:type="paragraph" w:customStyle="1" w:styleId="a1">
    <w:name w:val="章标题"/>
    <w:next w:val="af1"/>
    <w:rsid w:val="006514C2"/>
    <w:pPr>
      <w:numPr>
        <w:numId w:val="1"/>
      </w:numPr>
      <w:spacing w:beforeLines="100" w:afterLines="100"/>
      <w:jc w:val="both"/>
      <w:outlineLvl w:val="1"/>
    </w:pPr>
    <w:rPr>
      <w:rFonts w:ascii="黑体" w:eastAsia="黑体"/>
      <w:sz w:val="21"/>
    </w:rPr>
  </w:style>
  <w:style w:type="paragraph" w:customStyle="1" w:styleId="af7">
    <w:name w:val="字母编号列项（一级）"/>
    <w:link w:val="Char5"/>
    <w:rsid w:val="006514C2"/>
    <w:pPr>
      <w:spacing w:line="360" w:lineRule="auto"/>
      <w:jc w:val="both"/>
    </w:pPr>
    <w:rPr>
      <w:rFonts w:ascii="宋体" w:hAnsi="宋体"/>
      <w:szCs w:val="21"/>
    </w:rPr>
  </w:style>
  <w:style w:type="paragraph" w:customStyle="1" w:styleId="11">
    <w:name w:val="样式1"/>
    <w:basedOn w:val="1"/>
    <w:rsid w:val="006514C2"/>
    <w:rPr>
      <w:rFonts w:ascii="Calibri" w:hAnsi="Calibri"/>
    </w:rPr>
  </w:style>
  <w:style w:type="paragraph" w:customStyle="1" w:styleId="a7">
    <w:name w:val="注：（正文）"/>
    <w:basedOn w:val="aa"/>
    <w:next w:val="af1"/>
    <w:rsid w:val="006514C2"/>
    <w:pPr>
      <w:numPr>
        <w:numId w:val="3"/>
      </w:numPr>
      <w:tabs>
        <w:tab w:val="left" w:pos="839"/>
      </w:tabs>
      <w:autoSpaceDE w:val="0"/>
      <w:autoSpaceDN w:val="0"/>
    </w:pPr>
    <w:rPr>
      <w:rFonts w:ascii="宋体"/>
      <w:kern w:val="0"/>
      <w:sz w:val="18"/>
      <w:szCs w:val="18"/>
    </w:rPr>
  </w:style>
  <w:style w:type="paragraph" w:customStyle="1" w:styleId="a8">
    <w:name w:val="附录标识"/>
    <w:basedOn w:val="aa"/>
    <w:next w:val="af1"/>
    <w:rsid w:val="006514C2"/>
    <w:pPr>
      <w:keepNext/>
      <w:widowControl/>
      <w:numPr>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三级条标题"/>
    <w:basedOn w:val="a3"/>
    <w:next w:val="af1"/>
    <w:rsid w:val="006514C2"/>
    <w:pPr>
      <w:numPr>
        <w:ilvl w:val="3"/>
      </w:numPr>
      <w:tabs>
        <w:tab w:val="left" w:pos="360"/>
      </w:tabs>
      <w:outlineLvl w:val="4"/>
    </w:pPr>
  </w:style>
  <w:style w:type="paragraph" w:customStyle="1" w:styleId="a">
    <w:name w:val="注×：（正文）"/>
    <w:rsid w:val="006514C2"/>
    <w:pPr>
      <w:numPr>
        <w:numId w:val="5"/>
      </w:numPr>
      <w:tabs>
        <w:tab w:val="left" w:pos="839"/>
      </w:tabs>
      <w:jc w:val="both"/>
    </w:pPr>
    <w:rPr>
      <w:rFonts w:ascii="宋体"/>
      <w:sz w:val="18"/>
      <w:szCs w:val="18"/>
    </w:rPr>
  </w:style>
  <w:style w:type="paragraph" w:customStyle="1" w:styleId="a3">
    <w:name w:val="二级条标题"/>
    <w:basedOn w:val="a2"/>
    <w:next w:val="af1"/>
    <w:link w:val="Char6"/>
    <w:rsid w:val="006514C2"/>
    <w:pPr>
      <w:numPr>
        <w:ilvl w:val="2"/>
      </w:numPr>
      <w:spacing w:before="50" w:after="50"/>
      <w:outlineLvl w:val="3"/>
    </w:pPr>
  </w:style>
  <w:style w:type="paragraph" w:customStyle="1" w:styleId="a0">
    <w:name w:val="注×："/>
    <w:rsid w:val="006514C2"/>
    <w:pPr>
      <w:widowControl w:val="0"/>
      <w:numPr>
        <w:numId w:val="6"/>
      </w:numPr>
      <w:autoSpaceDE w:val="0"/>
      <w:autoSpaceDN w:val="0"/>
      <w:jc w:val="both"/>
    </w:pPr>
    <w:rPr>
      <w:rFonts w:ascii="宋体"/>
      <w:sz w:val="18"/>
      <w:szCs w:val="18"/>
    </w:rPr>
  </w:style>
  <w:style w:type="table" w:styleId="afa">
    <w:name w:val="Table Grid"/>
    <w:basedOn w:val="ac"/>
    <w:uiPriority w:val="59"/>
    <w:rsid w:val="006514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a">
    <w:name w:val="Normal"/>
    <w:qFormat/>
    <w:rsid w:val="006514C2"/>
    <w:pPr>
      <w:widowControl w:val="0"/>
      <w:jc w:val="both"/>
    </w:pPr>
    <w:rPr>
      <w:kern w:val="2"/>
      <w:sz w:val="21"/>
      <w:szCs w:val="22"/>
    </w:rPr>
  </w:style>
  <w:style w:type="paragraph" w:styleId="1">
    <w:name w:val="heading 1"/>
    <w:basedOn w:val="aa"/>
    <w:next w:val="aa"/>
    <w:link w:val="1Char"/>
    <w:uiPriority w:val="9"/>
    <w:qFormat/>
    <w:rsid w:val="006514C2"/>
    <w:pPr>
      <w:keepNext/>
      <w:keepLines/>
      <w:spacing w:before="340" w:after="330" w:line="578" w:lineRule="auto"/>
      <w:jc w:val="center"/>
      <w:outlineLvl w:val="0"/>
    </w:pPr>
    <w:rPr>
      <w:b/>
      <w:bCs/>
      <w:kern w:val="44"/>
      <w:sz w:val="32"/>
      <w:szCs w:val="44"/>
    </w:rPr>
  </w:style>
  <w:style w:type="paragraph" w:styleId="2">
    <w:name w:val="heading 2"/>
    <w:basedOn w:val="aa"/>
    <w:next w:val="aa"/>
    <w:link w:val="2Char"/>
    <w:uiPriority w:val="9"/>
    <w:qFormat/>
    <w:rsid w:val="006514C2"/>
    <w:pPr>
      <w:keepNext/>
      <w:keepLines/>
      <w:spacing w:before="260" w:after="260" w:line="413" w:lineRule="auto"/>
      <w:jc w:val="center"/>
      <w:outlineLvl w:val="1"/>
    </w:pPr>
    <w:rPr>
      <w:b/>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annotation reference"/>
    <w:uiPriority w:val="99"/>
    <w:unhideWhenUsed/>
    <w:rsid w:val="006514C2"/>
    <w:rPr>
      <w:sz w:val="21"/>
      <w:szCs w:val="21"/>
    </w:rPr>
  </w:style>
  <w:style w:type="character" w:styleId="af">
    <w:name w:val="FollowedHyperlink"/>
    <w:uiPriority w:val="99"/>
    <w:unhideWhenUsed/>
    <w:rsid w:val="006514C2"/>
    <w:rPr>
      <w:color w:val="444444"/>
      <w:u w:val="none"/>
    </w:rPr>
  </w:style>
  <w:style w:type="character" w:styleId="af0">
    <w:name w:val="Hyperlink"/>
    <w:uiPriority w:val="99"/>
    <w:unhideWhenUsed/>
    <w:rsid w:val="006514C2"/>
    <w:rPr>
      <w:color w:val="444444"/>
      <w:u w:val="none"/>
    </w:rPr>
  </w:style>
  <w:style w:type="character" w:customStyle="1" w:styleId="Char">
    <w:name w:val="段 Char"/>
    <w:link w:val="af1"/>
    <w:qFormat/>
    <w:rsid w:val="006514C2"/>
    <w:rPr>
      <w:rFonts w:ascii="宋体"/>
      <w:sz w:val="21"/>
      <w:lang w:val="en-US" w:eastAsia="zh-CN" w:bidi="ar-SA"/>
    </w:rPr>
  </w:style>
  <w:style w:type="character" w:customStyle="1" w:styleId="2Char">
    <w:name w:val="标题 2 Char"/>
    <w:link w:val="2"/>
    <w:uiPriority w:val="9"/>
    <w:rsid w:val="006514C2"/>
    <w:rPr>
      <w:rFonts w:ascii="Times New Roman" w:eastAsia="宋体" w:hAnsi="Times New Roman"/>
      <w:b/>
      <w:kern w:val="2"/>
      <w:sz w:val="28"/>
      <w:szCs w:val="22"/>
    </w:rPr>
  </w:style>
  <w:style w:type="character" w:customStyle="1" w:styleId="Char0">
    <w:name w:val="页脚 Char"/>
    <w:link w:val="af2"/>
    <w:uiPriority w:val="99"/>
    <w:rsid w:val="006514C2"/>
    <w:rPr>
      <w:kern w:val="2"/>
      <w:sz w:val="18"/>
      <w:szCs w:val="18"/>
    </w:rPr>
  </w:style>
  <w:style w:type="character" w:customStyle="1" w:styleId="Char1">
    <w:name w:val="批注框文本 Char"/>
    <w:link w:val="af3"/>
    <w:uiPriority w:val="99"/>
    <w:semiHidden/>
    <w:rsid w:val="006514C2"/>
    <w:rPr>
      <w:kern w:val="2"/>
      <w:sz w:val="18"/>
      <w:szCs w:val="18"/>
    </w:rPr>
  </w:style>
  <w:style w:type="character" w:customStyle="1" w:styleId="Char2">
    <w:name w:val="批注主题 Char"/>
    <w:link w:val="af4"/>
    <w:uiPriority w:val="99"/>
    <w:semiHidden/>
    <w:rsid w:val="006514C2"/>
    <w:rPr>
      <w:b/>
      <w:bCs/>
      <w:kern w:val="2"/>
      <w:sz w:val="21"/>
      <w:szCs w:val="22"/>
    </w:rPr>
  </w:style>
  <w:style w:type="character" w:customStyle="1" w:styleId="doctitle">
    <w:name w:val="doc_title"/>
    <w:basedOn w:val="ab"/>
    <w:rsid w:val="006514C2"/>
  </w:style>
  <w:style w:type="character" w:customStyle="1" w:styleId="Char3">
    <w:name w:val="批注文字 Char"/>
    <w:link w:val="af5"/>
    <w:uiPriority w:val="99"/>
    <w:semiHidden/>
    <w:rsid w:val="006514C2"/>
    <w:rPr>
      <w:kern w:val="2"/>
      <w:sz w:val="21"/>
      <w:szCs w:val="22"/>
    </w:rPr>
  </w:style>
  <w:style w:type="character" w:customStyle="1" w:styleId="Char4">
    <w:name w:val="日期 Char"/>
    <w:link w:val="af6"/>
    <w:uiPriority w:val="99"/>
    <w:semiHidden/>
    <w:rsid w:val="006514C2"/>
    <w:rPr>
      <w:kern w:val="2"/>
      <w:sz w:val="21"/>
      <w:szCs w:val="22"/>
    </w:rPr>
  </w:style>
  <w:style w:type="character" w:customStyle="1" w:styleId="Char5">
    <w:name w:val="字母编号列项（一级） Char"/>
    <w:link w:val="af7"/>
    <w:rsid w:val="006514C2"/>
    <w:rPr>
      <w:rFonts w:ascii="宋体" w:hAnsi="宋体"/>
      <w:szCs w:val="21"/>
      <w:lang w:val="en-US" w:eastAsia="zh-CN" w:bidi="ar-SA"/>
    </w:rPr>
  </w:style>
  <w:style w:type="character" w:customStyle="1" w:styleId="Char6">
    <w:name w:val="二级条标题 Char"/>
    <w:link w:val="a3"/>
    <w:rsid w:val="006514C2"/>
    <w:rPr>
      <w:rFonts w:ascii="黑体" w:eastAsia="黑体"/>
      <w:sz w:val="21"/>
      <w:szCs w:val="21"/>
    </w:rPr>
  </w:style>
  <w:style w:type="character" w:customStyle="1" w:styleId="Char7">
    <w:name w:val="页眉 Char"/>
    <w:link w:val="af8"/>
    <w:uiPriority w:val="99"/>
    <w:semiHidden/>
    <w:rsid w:val="006514C2"/>
    <w:rPr>
      <w:kern w:val="2"/>
      <w:sz w:val="18"/>
      <w:szCs w:val="18"/>
    </w:rPr>
  </w:style>
  <w:style w:type="character" w:customStyle="1" w:styleId="today">
    <w:name w:val="today"/>
    <w:rsid w:val="006514C2"/>
    <w:rPr>
      <w:color w:val="FF0000"/>
    </w:rPr>
  </w:style>
  <w:style w:type="character" w:customStyle="1" w:styleId="1Char">
    <w:name w:val="标题 1 Char"/>
    <w:link w:val="1"/>
    <w:uiPriority w:val="9"/>
    <w:rsid w:val="006514C2"/>
    <w:rPr>
      <w:rFonts w:ascii="Times New Roman" w:eastAsia="宋体" w:hAnsi="Times New Roman"/>
      <w:b/>
      <w:bCs/>
      <w:kern w:val="44"/>
      <w:sz w:val="32"/>
      <w:szCs w:val="44"/>
    </w:rPr>
  </w:style>
  <w:style w:type="paragraph" w:styleId="af2">
    <w:name w:val="footer"/>
    <w:basedOn w:val="aa"/>
    <w:link w:val="Char0"/>
    <w:uiPriority w:val="99"/>
    <w:unhideWhenUsed/>
    <w:rsid w:val="006514C2"/>
    <w:pPr>
      <w:tabs>
        <w:tab w:val="center" w:pos="4153"/>
        <w:tab w:val="right" w:pos="8306"/>
      </w:tabs>
      <w:snapToGrid w:val="0"/>
      <w:jc w:val="left"/>
    </w:pPr>
    <w:rPr>
      <w:sz w:val="18"/>
      <w:szCs w:val="18"/>
    </w:rPr>
  </w:style>
  <w:style w:type="paragraph" w:styleId="af6">
    <w:name w:val="Date"/>
    <w:basedOn w:val="aa"/>
    <w:next w:val="aa"/>
    <w:link w:val="Char4"/>
    <w:uiPriority w:val="99"/>
    <w:unhideWhenUsed/>
    <w:rsid w:val="006514C2"/>
    <w:pPr>
      <w:ind w:leftChars="2500" w:left="100"/>
    </w:pPr>
  </w:style>
  <w:style w:type="paragraph" w:styleId="20">
    <w:name w:val="toc 2"/>
    <w:basedOn w:val="aa"/>
    <w:next w:val="aa"/>
    <w:uiPriority w:val="39"/>
    <w:unhideWhenUsed/>
    <w:rsid w:val="006514C2"/>
    <w:pPr>
      <w:ind w:leftChars="200" w:left="420"/>
    </w:pPr>
  </w:style>
  <w:style w:type="paragraph" w:styleId="3">
    <w:name w:val="toc 3"/>
    <w:basedOn w:val="aa"/>
    <w:next w:val="aa"/>
    <w:uiPriority w:val="39"/>
    <w:unhideWhenUsed/>
    <w:rsid w:val="006514C2"/>
    <w:pPr>
      <w:ind w:leftChars="400" w:left="840"/>
    </w:pPr>
    <w:rPr>
      <w:rFonts w:ascii="Calibri" w:hAnsi="Calibri"/>
    </w:rPr>
  </w:style>
  <w:style w:type="paragraph" w:styleId="8">
    <w:name w:val="toc 8"/>
    <w:basedOn w:val="aa"/>
    <w:next w:val="aa"/>
    <w:uiPriority w:val="39"/>
    <w:unhideWhenUsed/>
    <w:rsid w:val="006514C2"/>
    <w:pPr>
      <w:ind w:leftChars="1400" w:left="2940"/>
    </w:pPr>
    <w:rPr>
      <w:rFonts w:ascii="Calibri" w:hAnsi="Calibri"/>
    </w:rPr>
  </w:style>
  <w:style w:type="paragraph" w:styleId="5">
    <w:name w:val="toc 5"/>
    <w:basedOn w:val="aa"/>
    <w:next w:val="aa"/>
    <w:uiPriority w:val="39"/>
    <w:unhideWhenUsed/>
    <w:rsid w:val="006514C2"/>
    <w:pPr>
      <w:ind w:leftChars="800" w:left="1680"/>
    </w:pPr>
    <w:rPr>
      <w:rFonts w:ascii="Calibri" w:hAnsi="Calibri"/>
    </w:rPr>
  </w:style>
  <w:style w:type="paragraph" w:styleId="af9">
    <w:name w:val="Normal (Web)"/>
    <w:basedOn w:val="aa"/>
    <w:semiHidden/>
    <w:rsid w:val="006514C2"/>
    <w:pPr>
      <w:widowControl/>
      <w:spacing w:before="100" w:beforeAutospacing="1" w:after="100" w:afterAutospacing="1"/>
      <w:jc w:val="left"/>
    </w:pPr>
    <w:rPr>
      <w:rFonts w:ascii="宋体" w:hAnsi="宋体"/>
      <w:kern w:val="0"/>
      <w:sz w:val="24"/>
      <w:szCs w:val="24"/>
    </w:rPr>
  </w:style>
  <w:style w:type="paragraph" w:styleId="4">
    <w:name w:val="toc 4"/>
    <w:basedOn w:val="aa"/>
    <w:next w:val="aa"/>
    <w:uiPriority w:val="39"/>
    <w:unhideWhenUsed/>
    <w:rsid w:val="006514C2"/>
    <w:pPr>
      <w:ind w:leftChars="600" w:left="1260"/>
    </w:pPr>
    <w:rPr>
      <w:rFonts w:ascii="Calibri" w:hAnsi="Calibri"/>
    </w:rPr>
  </w:style>
  <w:style w:type="paragraph" w:styleId="af5">
    <w:name w:val="annotation text"/>
    <w:basedOn w:val="aa"/>
    <w:link w:val="Char3"/>
    <w:uiPriority w:val="99"/>
    <w:unhideWhenUsed/>
    <w:rsid w:val="006514C2"/>
    <w:pPr>
      <w:jc w:val="left"/>
    </w:pPr>
  </w:style>
  <w:style w:type="paragraph" w:styleId="af4">
    <w:name w:val="annotation subject"/>
    <w:basedOn w:val="af5"/>
    <w:next w:val="af5"/>
    <w:link w:val="Char2"/>
    <w:uiPriority w:val="99"/>
    <w:unhideWhenUsed/>
    <w:rsid w:val="006514C2"/>
    <w:rPr>
      <w:b/>
      <w:bCs/>
    </w:rPr>
  </w:style>
  <w:style w:type="paragraph" w:styleId="9">
    <w:name w:val="toc 9"/>
    <w:basedOn w:val="aa"/>
    <w:next w:val="aa"/>
    <w:uiPriority w:val="39"/>
    <w:unhideWhenUsed/>
    <w:rsid w:val="006514C2"/>
    <w:pPr>
      <w:ind w:leftChars="1600" w:left="3360"/>
    </w:pPr>
    <w:rPr>
      <w:rFonts w:ascii="Calibri" w:hAnsi="Calibri"/>
    </w:rPr>
  </w:style>
  <w:style w:type="paragraph" w:styleId="6">
    <w:name w:val="toc 6"/>
    <w:basedOn w:val="aa"/>
    <w:next w:val="aa"/>
    <w:uiPriority w:val="39"/>
    <w:unhideWhenUsed/>
    <w:rsid w:val="006514C2"/>
    <w:pPr>
      <w:ind w:leftChars="1000" w:left="2100"/>
    </w:pPr>
    <w:rPr>
      <w:rFonts w:ascii="Calibri" w:hAnsi="Calibri"/>
    </w:rPr>
  </w:style>
  <w:style w:type="paragraph" w:styleId="7">
    <w:name w:val="toc 7"/>
    <w:basedOn w:val="aa"/>
    <w:next w:val="aa"/>
    <w:uiPriority w:val="39"/>
    <w:unhideWhenUsed/>
    <w:rsid w:val="006514C2"/>
    <w:pPr>
      <w:ind w:leftChars="1200" w:left="2520"/>
    </w:pPr>
    <w:rPr>
      <w:rFonts w:ascii="Calibri" w:hAnsi="Calibri"/>
    </w:rPr>
  </w:style>
  <w:style w:type="paragraph" w:styleId="10">
    <w:name w:val="toc 1"/>
    <w:basedOn w:val="aa"/>
    <w:next w:val="aa"/>
    <w:uiPriority w:val="39"/>
    <w:unhideWhenUsed/>
    <w:rsid w:val="006514C2"/>
  </w:style>
  <w:style w:type="paragraph" w:styleId="af3">
    <w:name w:val="Balloon Text"/>
    <w:basedOn w:val="aa"/>
    <w:link w:val="Char1"/>
    <w:uiPriority w:val="99"/>
    <w:unhideWhenUsed/>
    <w:rsid w:val="006514C2"/>
    <w:rPr>
      <w:sz w:val="18"/>
      <w:szCs w:val="18"/>
    </w:rPr>
  </w:style>
  <w:style w:type="paragraph" w:styleId="af8">
    <w:name w:val="header"/>
    <w:basedOn w:val="aa"/>
    <w:link w:val="Char7"/>
    <w:uiPriority w:val="99"/>
    <w:unhideWhenUsed/>
    <w:rsid w:val="006514C2"/>
    <w:pPr>
      <w:pBdr>
        <w:bottom w:val="single" w:sz="6" w:space="1" w:color="auto"/>
      </w:pBdr>
      <w:tabs>
        <w:tab w:val="center" w:pos="4153"/>
        <w:tab w:val="right" w:pos="8306"/>
      </w:tabs>
      <w:snapToGrid w:val="0"/>
      <w:jc w:val="center"/>
    </w:pPr>
    <w:rPr>
      <w:sz w:val="18"/>
      <w:szCs w:val="18"/>
    </w:rPr>
  </w:style>
  <w:style w:type="paragraph" w:customStyle="1" w:styleId="a6">
    <w:name w:val="五级条标题"/>
    <w:basedOn w:val="a5"/>
    <w:next w:val="af1"/>
    <w:rsid w:val="006514C2"/>
    <w:pPr>
      <w:numPr>
        <w:ilvl w:val="5"/>
      </w:numPr>
      <w:outlineLvl w:val="6"/>
    </w:pPr>
  </w:style>
  <w:style w:type="paragraph" w:customStyle="1" w:styleId="a9">
    <w:name w:val="正文表标题"/>
    <w:next w:val="af1"/>
    <w:rsid w:val="006514C2"/>
    <w:pPr>
      <w:numPr>
        <w:numId w:val="2"/>
      </w:numPr>
      <w:tabs>
        <w:tab w:val="left" w:pos="839"/>
      </w:tabs>
      <w:spacing w:beforeLines="50" w:afterLines="50"/>
      <w:jc w:val="center"/>
    </w:pPr>
    <w:rPr>
      <w:rFonts w:ascii="黑体" w:eastAsia="黑体"/>
      <w:sz w:val="21"/>
    </w:rPr>
  </w:style>
  <w:style w:type="paragraph" w:customStyle="1" w:styleId="a5">
    <w:name w:val="四级条标题"/>
    <w:basedOn w:val="a4"/>
    <w:next w:val="af1"/>
    <w:rsid w:val="006514C2"/>
    <w:pPr>
      <w:numPr>
        <w:ilvl w:val="4"/>
      </w:numPr>
      <w:outlineLvl w:val="5"/>
    </w:pPr>
  </w:style>
  <w:style w:type="paragraph" w:customStyle="1" w:styleId="Default">
    <w:name w:val="Default"/>
    <w:rsid w:val="006514C2"/>
    <w:pPr>
      <w:widowControl w:val="0"/>
      <w:autoSpaceDE w:val="0"/>
      <w:autoSpaceDN w:val="0"/>
      <w:adjustRightInd w:val="0"/>
    </w:pPr>
    <w:rPr>
      <w:color w:val="000000"/>
      <w:sz w:val="24"/>
      <w:szCs w:val="24"/>
    </w:rPr>
  </w:style>
  <w:style w:type="paragraph" w:customStyle="1" w:styleId="a2">
    <w:name w:val="一级条标题"/>
    <w:next w:val="af1"/>
    <w:rsid w:val="006514C2"/>
    <w:pPr>
      <w:numPr>
        <w:ilvl w:val="1"/>
        <w:numId w:val="1"/>
      </w:numPr>
      <w:spacing w:beforeLines="50" w:afterLines="50"/>
      <w:outlineLvl w:val="2"/>
    </w:pPr>
    <w:rPr>
      <w:rFonts w:ascii="黑体" w:eastAsia="黑体"/>
      <w:sz w:val="21"/>
      <w:szCs w:val="21"/>
    </w:rPr>
  </w:style>
  <w:style w:type="paragraph" w:customStyle="1" w:styleId="af1">
    <w:name w:val="段"/>
    <w:link w:val="Char"/>
    <w:qFormat/>
    <w:rsid w:val="006514C2"/>
    <w:pPr>
      <w:tabs>
        <w:tab w:val="center" w:pos="4201"/>
        <w:tab w:val="right" w:leader="dot" w:pos="9298"/>
      </w:tabs>
      <w:autoSpaceDE w:val="0"/>
      <w:autoSpaceDN w:val="0"/>
      <w:ind w:firstLineChars="200" w:firstLine="420"/>
      <w:jc w:val="both"/>
    </w:pPr>
    <w:rPr>
      <w:rFonts w:ascii="宋体"/>
      <w:sz w:val="21"/>
    </w:rPr>
  </w:style>
  <w:style w:type="paragraph" w:customStyle="1" w:styleId="a1">
    <w:name w:val="章标题"/>
    <w:next w:val="af1"/>
    <w:rsid w:val="006514C2"/>
    <w:pPr>
      <w:numPr>
        <w:numId w:val="1"/>
      </w:numPr>
      <w:spacing w:beforeLines="100" w:afterLines="100"/>
      <w:jc w:val="both"/>
      <w:outlineLvl w:val="1"/>
    </w:pPr>
    <w:rPr>
      <w:rFonts w:ascii="黑体" w:eastAsia="黑体"/>
      <w:sz w:val="21"/>
    </w:rPr>
  </w:style>
  <w:style w:type="paragraph" w:customStyle="1" w:styleId="af7">
    <w:name w:val="字母编号列项（一级）"/>
    <w:link w:val="Char5"/>
    <w:rsid w:val="006514C2"/>
    <w:pPr>
      <w:spacing w:line="360" w:lineRule="auto"/>
      <w:jc w:val="both"/>
    </w:pPr>
    <w:rPr>
      <w:rFonts w:ascii="宋体" w:hAnsi="宋体"/>
      <w:szCs w:val="21"/>
    </w:rPr>
  </w:style>
  <w:style w:type="paragraph" w:customStyle="1" w:styleId="11">
    <w:name w:val="样式1"/>
    <w:basedOn w:val="1"/>
    <w:rsid w:val="006514C2"/>
    <w:rPr>
      <w:rFonts w:ascii="Calibri" w:hAnsi="Calibri"/>
    </w:rPr>
  </w:style>
  <w:style w:type="paragraph" w:customStyle="1" w:styleId="a7">
    <w:name w:val="注：（正文）"/>
    <w:basedOn w:val="aa"/>
    <w:next w:val="af1"/>
    <w:rsid w:val="006514C2"/>
    <w:pPr>
      <w:numPr>
        <w:numId w:val="3"/>
      </w:numPr>
      <w:tabs>
        <w:tab w:val="left" w:pos="839"/>
      </w:tabs>
      <w:autoSpaceDE w:val="0"/>
      <w:autoSpaceDN w:val="0"/>
    </w:pPr>
    <w:rPr>
      <w:rFonts w:ascii="宋体"/>
      <w:kern w:val="0"/>
      <w:sz w:val="18"/>
      <w:szCs w:val="18"/>
    </w:rPr>
  </w:style>
  <w:style w:type="paragraph" w:customStyle="1" w:styleId="a8">
    <w:name w:val="附录标识"/>
    <w:basedOn w:val="aa"/>
    <w:next w:val="af1"/>
    <w:rsid w:val="006514C2"/>
    <w:pPr>
      <w:keepNext/>
      <w:widowControl/>
      <w:numPr>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三级条标题"/>
    <w:basedOn w:val="a3"/>
    <w:next w:val="af1"/>
    <w:rsid w:val="006514C2"/>
    <w:pPr>
      <w:numPr>
        <w:ilvl w:val="3"/>
      </w:numPr>
      <w:tabs>
        <w:tab w:val="left" w:pos="360"/>
      </w:tabs>
      <w:outlineLvl w:val="4"/>
    </w:pPr>
  </w:style>
  <w:style w:type="paragraph" w:customStyle="1" w:styleId="a">
    <w:name w:val="注×：（正文）"/>
    <w:rsid w:val="006514C2"/>
    <w:pPr>
      <w:numPr>
        <w:numId w:val="5"/>
      </w:numPr>
      <w:tabs>
        <w:tab w:val="left" w:pos="839"/>
      </w:tabs>
      <w:jc w:val="both"/>
    </w:pPr>
    <w:rPr>
      <w:rFonts w:ascii="宋体"/>
      <w:sz w:val="18"/>
      <w:szCs w:val="18"/>
    </w:rPr>
  </w:style>
  <w:style w:type="paragraph" w:customStyle="1" w:styleId="a3">
    <w:name w:val="二级条标题"/>
    <w:basedOn w:val="a2"/>
    <w:next w:val="af1"/>
    <w:link w:val="Char6"/>
    <w:rsid w:val="006514C2"/>
    <w:pPr>
      <w:numPr>
        <w:ilvl w:val="2"/>
      </w:numPr>
      <w:spacing w:before="50" w:after="50"/>
      <w:outlineLvl w:val="3"/>
    </w:pPr>
  </w:style>
  <w:style w:type="paragraph" w:customStyle="1" w:styleId="a0">
    <w:name w:val="注×："/>
    <w:rsid w:val="006514C2"/>
    <w:pPr>
      <w:widowControl w:val="0"/>
      <w:numPr>
        <w:numId w:val="6"/>
      </w:numPr>
      <w:autoSpaceDE w:val="0"/>
      <w:autoSpaceDN w:val="0"/>
      <w:jc w:val="both"/>
    </w:pPr>
    <w:rPr>
      <w:rFonts w:ascii="宋体"/>
      <w:sz w:val="18"/>
      <w:szCs w:val="18"/>
    </w:rPr>
  </w:style>
  <w:style w:type="table" w:styleId="afa">
    <w:name w:val="Table Grid"/>
    <w:basedOn w:val="ac"/>
    <w:uiPriority w:val="59"/>
    <w:rsid w:val="006514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7077">
      <w:bodyDiv w:val="1"/>
      <w:marLeft w:val="0"/>
      <w:marRight w:val="0"/>
      <w:marTop w:val="0"/>
      <w:marBottom w:val="0"/>
      <w:divBdr>
        <w:top w:val="none" w:sz="0" w:space="0" w:color="auto"/>
        <w:left w:val="none" w:sz="0" w:space="0" w:color="auto"/>
        <w:bottom w:val="none" w:sz="0" w:space="0" w:color="auto"/>
        <w:right w:val="none" w:sz="0" w:space="0" w:color="auto"/>
      </w:divBdr>
    </w:div>
    <w:div w:id="867762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72</Pages>
  <Words>7439</Words>
  <Characters>42406</Characters>
  <Application>Microsoft Office Word</Application>
  <DocSecurity>0</DocSecurity>
  <PresentationFormat/>
  <Lines>353</Lines>
  <Paragraphs>99</Paragraphs>
  <Slides>0</Slides>
  <Notes>0</Notes>
  <HiddenSlides>0</HiddenSlides>
  <MMClips>0</MMClips>
  <ScaleCrop>false</ScaleCrop>
  <Company>Microsoft</Company>
  <LinksUpToDate>false</LinksUpToDate>
  <CharactersWithSpaces>49746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jc-zhou</cp:lastModifiedBy>
  <cp:revision>4</cp:revision>
  <dcterms:created xsi:type="dcterms:W3CDTF">2020-03-25T06:04:00Z</dcterms:created>
  <dcterms:modified xsi:type="dcterms:W3CDTF">2020-03-25T06:11:00Z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