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DC" w:rsidRDefault="00262BDC">
      <w:pPr>
        <w:spacing w:line="288" w:lineRule="auto"/>
        <w:rPr>
          <w:rFonts w:eastAsia="黑体"/>
          <w:sz w:val="32"/>
          <w:szCs w:val="32"/>
        </w:rPr>
      </w:pPr>
      <w:bookmarkStart w:id="0" w:name="_Toc323131400"/>
      <w:bookmarkStart w:id="1" w:name="_Toc328491356"/>
      <w:bookmarkStart w:id="2" w:name="_Toc323131372"/>
      <w:bookmarkStart w:id="3" w:name="_Toc323132026"/>
    </w:p>
    <w:p w:rsidR="00262BDC" w:rsidRDefault="007A7FED">
      <w:pPr>
        <w:spacing w:line="288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</w:t>
      </w:r>
    </w:p>
    <w:p w:rsidR="00262BDC" w:rsidRDefault="007A7FE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262BDC" w:rsidRDefault="007A7FED">
      <w:pPr>
        <w:jc w:val="left"/>
        <w:rPr>
          <w:rFonts w:eastAsia="黑体"/>
          <w:color w:val="000000"/>
          <w:sz w:val="32"/>
          <w:u w:val="single"/>
        </w:rPr>
      </w:pPr>
      <w:r>
        <w:rPr>
          <w:noProof/>
        </w:rPr>
        <w:drawing>
          <wp:inline distT="0" distB="0" distL="0" distR="0">
            <wp:extent cx="1094105" cy="645160"/>
            <wp:effectExtent l="19050" t="0" r="0" b="0"/>
            <wp:docPr id="4" name="图片 1" descr="C:\Users\ADMINI~1\AppData\Local\Temp\ksohtml87282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ksohtml872828\wp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 xml:space="preserve">                 </w:t>
      </w:r>
      <w:r>
        <w:rPr>
          <w:rFonts w:eastAsia="黑体" w:hAnsi="Calibri" w:hint="eastAsia"/>
          <w:b/>
          <w:bCs/>
          <w:sz w:val="32"/>
          <w:szCs w:val="32"/>
        </w:rPr>
        <w:t>T/CECS XXX</w:t>
      </w:r>
      <w:r>
        <w:rPr>
          <w:rFonts w:ascii="黑体" w:eastAsia="黑体" w:hAnsi="黑体" w:hint="eastAsia"/>
          <w:b/>
          <w:bCs/>
          <w:sz w:val="32"/>
          <w:szCs w:val="32"/>
        </w:rPr>
        <w:t>—</w:t>
      </w:r>
      <w:r>
        <w:rPr>
          <w:rFonts w:eastAsia="黑体" w:hint="eastAsia"/>
          <w:b/>
          <w:bCs/>
          <w:sz w:val="32"/>
          <w:szCs w:val="32"/>
        </w:rPr>
        <w:t>202X</w:t>
      </w:r>
      <w:r>
        <w:rPr>
          <w:rFonts w:eastAsia="黑体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eastAsia="黑体" w:hint="eastAsia"/>
          <w:color w:val="000000"/>
          <w:sz w:val="32"/>
          <w:u w:val="single"/>
        </w:rPr>
        <w:t xml:space="preserve">                                                        </w:t>
      </w:r>
    </w:p>
    <w:p w:rsidR="00262BDC" w:rsidRDefault="007A7FED">
      <w:pPr>
        <w:jc w:val="left"/>
        <w:rPr>
          <w:rFonts w:ascii="宋体" w:hAnsi="宋体" w:cs="宋体"/>
          <w:kern w:val="0"/>
          <w:szCs w:val="24"/>
        </w:rPr>
      </w:pPr>
      <w:r>
        <w:rPr>
          <w:rFonts w:eastAsia="黑体" w:hint="eastAsia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cs="宋体"/>
          <w:noProof/>
          <w:kern w:val="0"/>
          <w:szCs w:val="24"/>
        </w:rPr>
        <w:drawing>
          <wp:inline distT="0" distB="0" distL="0" distR="0">
            <wp:extent cx="5612130" cy="169545"/>
            <wp:effectExtent l="19050" t="0" r="7620" b="0"/>
            <wp:docPr id="5" name="图片 6" descr="C:\Users\Administrator\AppData\Roaming\Tencent\Users\5955077\QQ\WinTemp\RichOle\64E(KJ10L~S7MY9{MY34(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C:\Users\Administrator\AppData\Roaming\Tencent\Users\5955077\QQ\WinTemp\RichOle\64E(KJ10L~S7MY9{MY34(F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 w:hint="eastAsia"/>
          <w:color w:val="000000"/>
          <w:sz w:val="32"/>
          <w:szCs w:val="32"/>
          <w:u w:val="single"/>
        </w:rPr>
        <w:t xml:space="preserve">      </w:t>
      </w:r>
    </w:p>
    <w:p w:rsidR="00262BDC" w:rsidRDefault="007A7FED">
      <w:pPr>
        <w:spacing w:line="288" w:lineRule="auto"/>
        <w:jc w:val="lef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 w:hint="eastAsia"/>
          <w:color w:val="000000"/>
          <w:sz w:val="32"/>
          <w:szCs w:val="32"/>
          <w:u w:val="single"/>
        </w:rPr>
        <w:t xml:space="preserve">     </w:t>
      </w:r>
    </w:p>
    <w:p w:rsidR="00262BDC" w:rsidRDefault="007A7FED">
      <w:pPr>
        <w:autoSpaceDE w:val="0"/>
        <w:autoSpaceDN w:val="0"/>
        <w:adjustRightInd w:val="0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</w:t>
      </w:r>
    </w:p>
    <w:p w:rsidR="00262BDC" w:rsidRDefault="007A7FED">
      <w:pPr>
        <w:autoSpaceDE w:val="0"/>
        <w:autoSpaceDN w:val="0"/>
        <w:adjustRightInd w:val="0"/>
        <w:jc w:val="center"/>
        <w:rPr>
          <w:rFonts w:eastAsia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中国工程建设标准化协会标准</w:t>
      </w:r>
    </w:p>
    <w:p w:rsidR="00262BDC" w:rsidRDefault="007A7FED">
      <w:pPr>
        <w:spacing w:line="288" w:lineRule="auto"/>
        <w:ind w:firstLineChars="500" w:firstLine="2200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 xml:space="preserve"> </w:t>
      </w:r>
    </w:p>
    <w:p w:rsidR="00262BDC" w:rsidRDefault="007A7FED">
      <w:pPr>
        <w:pStyle w:val="af9"/>
        <w:framePr w:w="0" w:hRule="auto" w:wrap="auto" w:vAnchor="margin" w:hAnchor="text" w:xAlign="left" w:yAlign="inline"/>
        <w:rPr>
          <w:sz w:val="32"/>
          <w:szCs w:val="32"/>
        </w:rPr>
      </w:pPr>
      <w:r>
        <w:rPr>
          <w:rFonts w:hint="eastAsia"/>
          <w:sz w:val="32"/>
          <w:szCs w:val="32"/>
        </w:rPr>
        <w:t>火场爆炸残留物中典型无机离子检验技术规程</w:t>
      </w:r>
    </w:p>
    <w:p w:rsidR="00262BDC" w:rsidRDefault="007A7FED">
      <w:pPr>
        <w:ind w:right="226"/>
        <w:jc w:val="center"/>
        <w:rPr>
          <w:sz w:val="28"/>
          <w:szCs w:val="28"/>
        </w:rPr>
      </w:pPr>
      <w:r>
        <w:rPr>
          <w:sz w:val="28"/>
          <w:szCs w:val="28"/>
        </w:rPr>
        <w:t>Technical</w:t>
      </w:r>
      <w:r>
        <w:rPr>
          <w:rFonts w:hint="eastAsia"/>
          <w:sz w:val="28"/>
          <w:szCs w:val="28"/>
        </w:rPr>
        <w:t xml:space="preserve"> specification for test</w:t>
      </w:r>
      <w:r>
        <w:rPr>
          <w:sz w:val="28"/>
          <w:szCs w:val="28"/>
        </w:rPr>
        <w:t xml:space="preserve"> of typical inorganic ions </w:t>
      </w:r>
    </w:p>
    <w:p w:rsidR="00262BDC" w:rsidRDefault="007A7FED">
      <w:pPr>
        <w:ind w:right="2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 explosive residue 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 fire</w:t>
      </w:r>
    </w:p>
    <w:p w:rsidR="00262BDC" w:rsidRDefault="007A7FED">
      <w:pPr>
        <w:pStyle w:val="af9"/>
        <w:framePr w:w="0" w:hRule="auto" w:wrap="auto" w:vAnchor="margin" w:hAnchor="text" w:xAlign="left" w:yAlign="inline"/>
        <w:rPr>
          <w:sz w:val="32"/>
          <w:szCs w:val="32"/>
        </w:rPr>
      </w:pPr>
      <w:r>
        <w:rPr>
          <w:rFonts w:hint="eastAsia"/>
          <w:sz w:val="32"/>
          <w:szCs w:val="32"/>
        </w:rPr>
        <w:t>（征求意见稿）</w:t>
      </w:r>
    </w:p>
    <w:p w:rsidR="00262BDC" w:rsidRDefault="007A7FED">
      <w:pPr>
        <w:spacing w:line="288" w:lineRule="auto"/>
        <w:ind w:firstLineChars="951" w:firstLine="2673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ind w:firstLineChars="951" w:firstLine="2673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ind w:firstLine="2925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2BDC" w:rsidRDefault="007A7FED">
      <w:pPr>
        <w:spacing w:line="288" w:lineRule="auto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2019年12月</w:t>
      </w:r>
    </w:p>
    <w:p w:rsidR="00262BDC" w:rsidRDefault="007A7FED">
      <w:pPr>
        <w:widowControl/>
        <w:spacing w:line="24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中国工程建设标准化协会标准</w:t>
      </w:r>
    </w:p>
    <w:p w:rsidR="00262BDC" w:rsidRDefault="007A7FED">
      <w:pPr>
        <w:spacing w:line="288" w:lineRule="auto"/>
        <w:ind w:firstLineChars="500" w:firstLine="2200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 xml:space="preserve"> </w:t>
      </w:r>
    </w:p>
    <w:p w:rsidR="00262BDC" w:rsidRDefault="007A7FED">
      <w:pPr>
        <w:pStyle w:val="af9"/>
        <w:framePr w:w="0" w:hRule="auto" w:wrap="auto" w:vAnchor="margin" w:hAnchor="text" w:xAlign="left" w:yAlign="inline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火场爆炸残留物中典型无机离子检验技术规程</w:t>
      </w:r>
    </w:p>
    <w:p w:rsidR="00262BDC" w:rsidRDefault="007A7FED">
      <w:pPr>
        <w:ind w:right="226"/>
        <w:jc w:val="center"/>
        <w:rPr>
          <w:sz w:val="28"/>
          <w:szCs w:val="28"/>
        </w:rPr>
      </w:pPr>
      <w:r>
        <w:rPr>
          <w:sz w:val="28"/>
          <w:szCs w:val="28"/>
        </w:rPr>
        <w:t>Technical</w:t>
      </w:r>
      <w:r>
        <w:rPr>
          <w:rFonts w:hint="eastAsia"/>
          <w:sz w:val="28"/>
          <w:szCs w:val="28"/>
        </w:rPr>
        <w:t xml:space="preserve"> specification for test</w:t>
      </w:r>
      <w:r>
        <w:rPr>
          <w:sz w:val="28"/>
          <w:szCs w:val="28"/>
        </w:rPr>
        <w:t xml:space="preserve"> of typical inorganic ions </w:t>
      </w:r>
    </w:p>
    <w:p w:rsidR="00262BDC" w:rsidRDefault="007A7FED">
      <w:pPr>
        <w:ind w:right="226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of explosive residue 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 fire</w:t>
      </w:r>
    </w:p>
    <w:p w:rsidR="00262BDC" w:rsidRDefault="007A7FED">
      <w:pPr>
        <w:ind w:firstLineChars="150" w:firstLine="361"/>
        <w:rPr>
          <w:rFonts w:ascii="宋体" w:hAnsi="宋体"/>
          <w:color w:val="000000"/>
        </w:rPr>
      </w:pPr>
      <w:r>
        <w:rPr>
          <w:rFonts w:ascii="黑体" w:eastAsia="黑体" w:hAnsi="黑体" w:hint="eastAsia"/>
          <w:b/>
          <w:bCs/>
          <w:color w:val="000000"/>
          <w:kern w:val="0"/>
        </w:rPr>
        <w:t>主编单位</w:t>
      </w:r>
      <w:r>
        <w:rPr>
          <w:rFonts w:ascii="黑体" w:eastAsia="黑体" w:hAnsi="黑体" w:hint="eastAsia"/>
          <w:color w:val="000000"/>
        </w:rPr>
        <w:t xml:space="preserve">：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应急管理部四川消防研究所</w:t>
      </w:r>
    </w:p>
    <w:p w:rsidR="00262BDC" w:rsidRDefault="007A7FED">
      <w:pPr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批准单位：中国工程建设标准化协会</w:t>
      </w:r>
    </w:p>
    <w:p w:rsidR="00262BDC" w:rsidRDefault="007A7FED">
      <w:pPr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施行日期：</w:t>
      </w:r>
    </w:p>
    <w:p w:rsidR="00262BDC" w:rsidRDefault="00262BDC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</w:p>
    <w:p w:rsidR="00262BDC" w:rsidRDefault="007A7FED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bookmarkEnd w:id="0"/>
    <w:bookmarkEnd w:id="1"/>
    <w:bookmarkEnd w:id="2"/>
    <w:bookmarkEnd w:id="3"/>
    <w:p w:rsidR="00262BDC" w:rsidRDefault="007A7FED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前   言</w:t>
      </w:r>
    </w:p>
    <w:p w:rsidR="00262BDC" w:rsidRDefault="00262BDC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262BDC" w:rsidRDefault="007A7FED">
      <w:pPr>
        <w:ind w:firstLine="435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>根据中国工程建设标准化协会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《关于印发（2018年第二批工程建设协会标准制订、修订计划）的通知》（建标协字[2018]030号）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的要求，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规程编制组经广泛调查研究，认真总结实践经验，并在广泛征求意见的基础上，编制了本规程。</w:t>
      </w:r>
    </w:p>
    <w:p w:rsidR="00262BDC" w:rsidRDefault="007A7FED">
      <w:pPr>
        <w:ind w:firstLine="435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>本规程共分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5章和1个附录，主要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内容包括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总则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>
        <w:rPr>
          <w:rFonts w:hint="eastAsia"/>
          <w:sz w:val="21"/>
          <w:szCs w:val="21"/>
        </w:rPr>
        <w:t>术语、试剂、仪器设备、方法和程序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</w:p>
    <w:p w:rsidR="00262BDC" w:rsidRDefault="007A7FE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本规程由</w:t>
      </w:r>
      <w:bookmarkStart w:id="4" w:name="OLE_LINK7"/>
      <w:bookmarkStart w:id="5" w:name="OLE_LINK6"/>
      <w:r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中国工程建设标准化协会</w:t>
      </w:r>
      <w:bookmarkEnd w:id="4"/>
      <w:bookmarkEnd w:id="5"/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防火防爆分技术委员会</w:t>
      </w:r>
      <w:r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归口管理，由</w:t>
      </w: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应急管理部四川消防研究所</w:t>
      </w:r>
      <w:r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地址：四川省成都市金牛区金科南路69号，邮编610036</w:t>
      </w:r>
      <w:r>
        <w:rPr>
          <w:rFonts w:asciiTheme="minorEastAsia" w:eastAsiaTheme="minorEastAsia" w:hAnsiTheme="minorEastAsia"/>
          <w:color w:val="000000"/>
          <w:kern w:val="0"/>
          <w:sz w:val="21"/>
          <w:szCs w:val="21"/>
        </w:rPr>
        <w:t>）负责解释。在使用中如发现需要修改和补充之处，请将意见和资料寄往解释单位。</w:t>
      </w:r>
    </w:p>
    <w:p w:rsidR="00262BDC" w:rsidRDefault="007A7FED">
      <w:pPr>
        <w:ind w:firstLineChars="200" w:firstLine="422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="黑体" w:eastAsia="黑体" w:hAnsi="黑体"/>
          <w:b/>
          <w:color w:val="000000"/>
          <w:kern w:val="0"/>
          <w:sz w:val="21"/>
          <w:szCs w:val="21"/>
        </w:rPr>
        <w:t>主编单位</w:t>
      </w:r>
      <w:r>
        <w:rPr>
          <w:rFonts w:ascii="黑体" w:eastAsia="黑体" w:hAnsi="黑体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应急管理部四川消防研究所</w:t>
      </w:r>
    </w:p>
    <w:p w:rsidR="00262BDC" w:rsidRDefault="007A7FED">
      <w:pPr>
        <w:pStyle w:val="aff2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黑体" w:eastAsia="黑体" w:hAnsi="黑体"/>
          <w:b/>
          <w:color w:val="000000"/>
          <w:kern w:val="0"/>
          <w:sz w:val="21"/>
          <w:szCs w:val="21"/>
        </w:rPr>
        <w:t>参编单位</w:t>
      </w:r>
      <w:r>
        <w:rPr>
          <w:rFonts w:ascii="黑体" w:eastAsia="黑体" w:hAnsi="黑体"/>
          <w:b/>
          <w:color w:val="000000"/>
          <w:sz w:val="21"/>
          <w:szCs w:val="21"/>
        </w:rPr>
        <w:t>：</w:t>
      </w:r>
    </w:p>
    <w:p w:rsidR="00262BDC" w:rsidRDefault="007A7FED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主要起草人：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262BDC" w:rsidRDefault="007A7FE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62BDC" w:rsidRDefault="007A7FED" w:rsidP="00A21801">
      <w:pPr>
        <w:spacing w:beforeLines="300" w:afterLines="300" w:line="24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</w:t>
      </w:r>
      <w:r>
        <w:rPr>
          <w:rFonts w:ascii="MS Mincho" w:eastAsia="MS Mincho" w:hAnsi="MS Mincho" w:cs="MS Mincho" w:hint="eastAsia"/>
          <w:sz w:val="32"/>
          <w:szCs w:val="32"/>
        </w:rPr>
        <w:t>  </w:t>
      </w:r>
      <w:r>
        <w:rPr>
          <w:rFonts w:ascii="黑体" w:eastAsia="黑体" w:hAnsi="黑体" w:hint="eastAsia"/>
          <w:sz w:val="32"/>
          <w:szCs w:val="32"/>
        </w:rPr>
        <w:t>次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4"/>
          <w:szCs w:val="22"/>
          <w:lang w:val="zh-CN"/>
        </w:rPr>
        <w:id w:val="17160645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62BDC" w:rsidRDefault="00262BDC">
          <w:pPr>
            <w:pStyle w:val="TOC1"/>
          </w:pPr>
        </w:p>
        <w:p w:rsidR="00700367" w:rsidRPr="00700367" w:rsidRDefault="00EE2D23">
          <w:pPr>
            <w:pStyle w:val="10"/>
            <w:rPr>
              <w:b w:val="0"/>
              <w:sz w:val="21"/>
              <w:szCs w:val="21"/>
            </w:rPr>
          </w:pPr>
          <w:r>
            <w:rPr>
              <w:rFonts w:ascii="宋体" w:hAnsi="宋体"/>
              <w:b w:val="0"/>
              <w:sz w:val="21"/>
              <w:szCs w:val="21"/>
            </w:rPr>
            <w:fldChar w:fldCharType="begin"/>
          </w:r>
          <w:r w:rsidR="007A7FED">
            <w:rPr>
              <w:rFonts w:ascii="宋体" w:hAnsi="宋体"/>
              <w:b w:val="0"/>
              <w:sz w:val="21"/>
              <w:szCs w:val="21"/>
            </w:rPr>
            <w:instrText xml:space="preserve"> TOC \o "1-3" \h \z \u </w:instrText>
          </w:r>
          <w:r>
            <w:rPr>
              <w:rFonts w:ascii="宋体" w:hAnsi="宋体"/>
              <w:b w:val="0"/>
              <w:sz w:val="21"/>
              <w:szCs w:val="21"/>
            </w:rPr>
            <w:fldChar w:fldCharType="separate"/>
          </w:r>
          <w:hyperlink w:anchor="_Toc36801830" w:history="1">
            <w:r w:rsidR="00700367" w:rsidRPr="00700367">
              <w:rPr>
                <w:b w:val="0"/>
                <w:sz w:val="21"/>
                <w:szCs w:val="21"/>
              </w:rPr>
              <w:t xml:space="preserve">1 </w:t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总则</w:t>
            </w:r>
            <w:r w:rsidR="00700367" w:rsidRPr="00700367">
              <w:rPr>
                <w:b w:val="0"/>
                <w:webHidden/>
                <w:sz w:val="21"/>
                <w:szCs w:val="21"/>
              </w:rPr>
              <w:tab/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begin"/>
            </w:r>
            <w:r w:rsidR="00700367" w:rsidRPr="00700367">
              <w:rPr>
                <w:b w:val="0"/>
                <w:webHidden/>
                <w:sz w:val="21"/>
                <w:szCs w:val="21"/>
              </w:rPr>
              <w:instrText xml:space="preserve"> PAGEREF _Toc36801830 \h </w:instrText>
            </w:r>
            <w:r w:rsidRPr="00700367">
              <w:rPr>
                <w:b w:val="0"/>
                <w:webHidden/>
                <w:sz w:val="21"/>
                <w:szCs w:val="21"/>
              </w:rPr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separate"/>
            </w:r>
            <w:r w:rsidR="00700367" w:rsidRPr="00700367">
              <w:rPr>
                <w:b w:val="0"/>
                <w:webHidden/>
                <w:sz w:val="21"/>
                <w:szCs w:val="21"/>
              </w:rPr>
              <w:t>1</w:t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10"/>
            <w:rPr>
              <w:b w:val="0"/>
              <w:sz w:val="21"/>
              <w:szCs w:val="21"/>
            </w:rPr>
          </w:pPr>
          <w:hyperlink w:anchor="_Toc36801831" w:history="1">
            <w:r w:rsidR="00700367" w:rsidRPr="00700367">
              <w:rPr>
                <w:b w:val="0"/>
                <w:sz w:val="21"/>
                <w:szCs w:val="21"/>
              </w:rPr>
              <w:t xml:space="preserve">2 </w:t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术语</w:t>
            </w:r>
            <w:r w:rsidR="00700367" w:rsidRPr="00700367">
              <w:rPr>
                <w:b w:val="0"/>
                <w:webHidden/>
                <w:sz w:val="21"/>
                <w:szCs w:val="21"/>
              </w:rPr>
              <w:tab/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begin"/>
            </w:r>
            <w:r w:rsidR="00700367" w:rsidRPr="00700367">
              <w:rPr>
                <w:b w:val="0"/>
                <w:webHidden/>
                <w:sz w:val="21"/>
                <w:szCs w:val="21"/>
              </w:rPr>
              <w:instrText xml:space="preserve"> PAGEREF _Toc36801831 \h </w:instrText>
            </w:r>
            <w:r w:rsidRPr="00700367">
              <w:rPr>
                <w:b w:val="0"/>
                <w:webHidden/>
                <w:sz w:val="21"/>
                <w:szCs w:val="21"/>
              </w:rPr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separate"/>
            </w:r>
            <w:r w:rsidR="00700367" w:rsidRPr="00700367">
              <w:rPr>
                <w:b w:val="0"/>
                <w:webHidden/>
                <w:sz w:val="21"/>
                <w:szCs w:val="21"/>
              </w:rPr>
              <w:t>2</w:t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10"/>
            <w:rPr>
              <w:b w:val="0"/>
              <w:sz w:val="21"/>
              <w:szCs w:val="21"/>
            </w:rPr>
          </w:pPr>
          <w:hyperlink w:anchor="_Toc36801832" w:history="1">
            <w:r w:rsidR="00700367" w:rsidRPr="00700367">
              <w:rPr>
                <w:b w:val="0"/>
                <w:sz w:val="21"/>
                <w:szCs w:val="21"/>
              </w:rPr>
              <w:t xml:space="preserve">3  </w:t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试剂</w:t>
            </w:r>
            <w:r w:rsidR="00700367" w:rsidRPr="00700367">
              <w:rPr>
                <w:b w:val="0"/>
                <w:webHidden/>
                <w:sz w:val="21"/>
                <w:szCs w:val="21"/>
              </w:rPr>
              <w:tab/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begin"/>
            </w:r>
            <w:r w:rsidR="00700367" w:rsidRPr="00700367">
              <w:rPr>
                <w:b w:val="0"/>
                <w:webHidden/>
                <w:sz w:val="21"/>
                <w:szCs w:val="21"/>
              </w:rPr>
              <w:instrText xml:space="preserve"> PAGEREF _Toc36801832 \h </w:instrText>
            </w:r>
            <w:r w:rsidRPr="00700367">
              <w:rPr>
                <w:b w:val="0"/>
                <w:webHidden/>
                <w:sz w:val="21"/>
                <w:szCs w:val="21"/>
              </w:rPr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separate"/>
            </w:r>
            <w:r w:rsidR="00700367" w:rsidRPr="00700367">
              <w:rPr>
                <w:b w:val="0"/>
                <w:webHidden/>
                <w:sz w:val="21"/>
                <w:szCs w:val="21"/>
              </w:rPr>
              <w:t>3</w:t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33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3.1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淋洗液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_Toc36801833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3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36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3.2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其他试剂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_Toc36801836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3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10"/>
            <w:rPr>
              <w:b w:val="0"/>
              <w:sz w:val="21"/>
              <w:szCs w:val="21"/>
            </w:rPr>
          </w:pPr>
          <w:hyperlink w:anchor="_Toc36801841" w:history="1">
            <w:r w:rsidR="00700367" w:rsidRPr="00700367">
              <w:rPr>
                <w:b w:val="0"/>
                <w:sz w:val="21"/>
                <w:szCs w:val="21"/>
              </w:rPr>
              <w:t xml:space="preserve">4  </w:t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仪器设备</w:t>
            </w:r>
            <w:r w:rsidR="00700367" w:rsidRPr="00700367">
              <w:rPr>
                <w:b w:val="0"/>
                <w:webHidden/>
                <w:sz w:val="21"/>
                <w:szCs w:val="21"/>
              </w:rPr>
              <w:tab/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begin"/>
            </w:r>
            <w:r w:rsidR="00700367" w:rsidRPr="00700367">
              <w:rPr>
                <w:b w:val="0"/>
                <w:webHidden/>
                <w:sz w:val="21"/>
                <w:szCs w:val="21"/>
              </w:rPr>
              <w:instrText xml:space="preserve"> PAGEREF _Toc36801841 \h </w:instrText>
            </w:r>
            <w:r w:rsidRPr="00700367">
              <w:rPr>
                <w:b w:val="0"/>
                <w:webHidden/>
                <w:sz w:val="21"/>
                <w:szCs w:val="21"/>
              </w:rPr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separate"/>
            </w:r>
            <w:r w:rsidR="00700367" w:rsidRPr="00700367">
              <w:rPr>
                <w:b w:val="0"/>
                <w:webHidden/>
                <w:sz w:val="21"/>
                <w:szCs w:val="21"/>
              </w:rPr>
              <w:t>5</w:t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42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4.1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离子色谱仪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_Toc36801842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5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44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4.2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其他设备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_Toc36801844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5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10"/>
            <w:rPr>
              <w:b w:val="0"/>
              <w:sz w:val="21"/>
              <w:szCs w:val="21"/>
            </w:rPr>
          </w:pPr>
          <w:hyperlink w:anchor="_Toc36801850" w:history="1">
            <w:r w:rsidR="00700367" w:rsidRPr="00700367">
              <w:rPr>
                <w:b w:val="0"/>
                <w:sz w:val="21"/>
                <w:szCs w:val="21"/>
              </w:rPr>
              <w:t xml:space="preserve">5  </w:t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方法和程序</w:t>
            </w:r>
            <w:r w:rsidR="00700367" w:rsidRPr="00700367">
              <w:rPr>
                <w:b w:val="0"/>
                <w:webHidden/>
                <w:sz w:val="21"/>
                <w:szCs w:val="21"/>
              </w:rPr>
              <w:tab/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begin"/>
            </w:r>
            <w:r w:rsidR="00700367" w:rsidRPr="00700367">
              <w:rPr>
                <w:b w:val="0"/>
                <w:webHidden/>
                <w:sz w:val="21"/>
                <w:szCs w:val="21"/>
              </w:rPr>
              <w:instrText xml:space="preserve"> PAGEREF _Toc36801850 \h </w:instrText>
            </w:r>
            <w:r w:rsidRPr="00700367">
              <w:rPr>
                <w:b w:val="0"/>
                <w:webHidden/>
                <w:sz w:val="21"/>
                <w:szCs w:val="21"/>
              </w:rPr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separate"/>
            </w:r>
            <w:r w:rsidR="00700367" w:rsidRPr="00700367">
              <w:rPr>
                <w:b w:val="0"/>
                <w:webHidden/>
                <w:sz w:val="21"/>
                <w:szCs w:val="21"/>
              </w:rPr>
              <w:t>7</w:t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51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5.1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样品提取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_Toc36801851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7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54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5.2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色谱条件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_Toc36801854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7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56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5.3 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样品测定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_Toc36801856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8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21"/>
            <w:rPr>
              <w:bCs/>
              <w:caps/>
              <w:smallCaps w:val="0"/>
              <w:szCs w:val="21"/>
            </w:rPr>
          </w:pPr>
          <w:hyperlink w:anchor="_Toc36801860" w:history="1">
            <w:r w:rsidR="00700367" w:rsidRPr="00700367">
              <w:rPr>
                <w:bCs/>
                <w:caps/>
                <w:smallCaps w:val="0"/>
                <w:szCs w:val="21"/>
              </w:rPr>
              <w:t xml:space="preserve">5.4 </w:t>
            </w:r>
            <w:r w:rsidR="00113604">
              <w:rPr>
                <w:rFonts w:hint="eastAsia"/>
                <w:bCs/>
                <w:caps/>
                <w:smallCaps w:val="0"/>
                <w:szCs w:val="21"/>
              </w:rPr>
              <w:t xml:space="preserve"> </w:t>
            </w:r>
            <w:r w:rsidR="00700367" w:rsidRPr="00700367">
              <w:rPr>
                <w:rFonts w:hint="eastAsia"/>
                <w:bCs/>
                <w:caps/>
                <w:smallCaps w:val="0"/>
                <w:szCs w:val="21"/>
              </w:rPr>
              <w:t>数据处理</w:t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ab/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begin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instrText xml:space="preserve"> PAGEREF _Toc36801860 \h </w:instrText>
            </w:r>
            <w:r w:rsidRPr="00700367">
              <w:rPr>
                <w:bCs/>
                <w:caps/>
                <w:smallCaps w:val="0"/>
                <w:webHidden/>
                <w:szCs w:val="21"/>
              </w:rPr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separate"/>
            </w:r>
            <w:r w:rsidR="00700367" w:rsidRPr="00700367">
              <w:rPr>
                <w:bCs/>
                <w:caps/>
                <w:smallCaps w:val="0"/>
                <w:webHidden/>
                <w:szCs w:val="21"/>
              </w:rPr>
              <w:t>8</w:t>
            </w:r>
            <w:r w:rsidRPr="00700367">
              <w:rPr>
                <w:bCs/>
                <w:caps/>
                <w:smallCaps w:val="0"/>
                <w:webHidden/>
                <w:szCs w:val="21"/>
              </w:rPr>
              <w:fldChar w:fldCharType="end"/>
            </w:r>
          </w:hyperlink>
        </w:p>
        <w:p w:rsidR="00700367" w:rsidRPr="00700367" w:rsidRDefault="00EE2D23">
          <w:pPr>
            <w:pStyle w:val="10"/>
            <w:rPr>
              <w:b w:val="0"/>
              <w:sz w:val="21"/>
              <w:szCs w:val="21"/>
            </w:rPr>
          </w:pPr>
          <w:hyperlink w:anchor="_Toc36801865" w:history="1">
            <w:r w:rsidR="00700367" w:rsidRPr="00700367">
              <w:rPr>
                <w:rFonts w:hint="eastAsia"/>
                <w:b w:val="0"/>
                <w:sz w:val="21"/>
                <w:szCs w:val="21"/>
              </w:rPr>
              <w:t>附录</w:t>
            </w:r>
            <w:r w:rsidR="00700367" w:rsidRPr="00700367">
              <w:rPr>
                <w:b w:val="0"/>
                <w:sz w:val="21"/>
                <w:szCs w:val="21"/>
              </w:rPr>
              <w:t xml:space="preserve">A </w:t>
            </w:r>
            <w:r w:rsidR="00184511">
              <w:rPr>
                <w:rFonts w:hint="eastAsia"/>
                <w:b w:val="0"/>
                <w:sz w:val="21"/>
                <w:szCs w:val="21"/>
              </w:rPr>
              <w:t xml:space="preserve"> </w:t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混合阴离子、阳离子标样离子色谱谱图</w:t>
            </w:r>
            <w:r w:rsidR="00700367" w:rsidRPr="00700367">
              <w:rPr>
                <w:b w:val="0"/>
                <w:webHidden/>
                <w:sz w:val="21"/>
                <w:szCs w:val="21"/>
              </w:rPr>
              <w:tab/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begin"/>
            </w:r>
            <w:r w:rsidR="00700367" w:rsidRPr="00700367">
              <w:rPr>
                <w:b w:val="0"/>
                <w:webHidden/>
                <w:sz w:val="21"/>
                <w:szCs w:val="21"/>
              </w:rPr>
              <w:instrText xml:space="preserve"> PAGEREF _Toc36801865 \h </w:instrText>
            </w:r>
            <w:r w:rsidRPr="00700367">
              <w:rPr>
                <w:b w:val="0"/>
                <w:webHidden/>
                <w:sz w:val="21"/>
                <w:szCs w:val="21"/>
              </w:rPr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separate"/>
            </w:r>
            <w:r w:rsidR="00700367" w:rsidRPr="00700367">
              <w:rPr>
                <w:b w:val="0"/>
                <w:webHidden/>
                <w:sz w:val="21"/>
                <w:szCs w:val="21"/>
              </w:rPr>
              <w:t>10</w:t>
            </w:r>
            <w:r w:rsidRPr="00700367">
              <w:rPr>
                <w:b w:val="0"/>
                <w:webHidden/>
                <w:sz w:val="21"/>
                <w:szCs w:val="21"/>
              </w:rPr>
              <w:fldChar w:fldCharType="end"/>
            </w:r>
          </w:hyperlink>
        </w:p>
        <w:p w:rsidR="00700367" w:rsidRPr="00700367" w:rsidRDefault="00EE2D23" w:rsidP="00700367">
          <w:pPr>
            <w:pStyle w:val="10"/>
            <w:rPr>
              <w:b w:val="0"/>
              <w:sz w:val="21"/>
              <w:szCs w:val="21"/>
            </w:rPr>
          </w:pPr>
          <w:hyperlink w:anchor="_Toc33778218" w:history="1">
            <w:r w:rsidR="00700367" w:rsidRPr="00700367">
              <w:rPr>
                <w:rFonts w:hint="eastAsia"/>
                <w:b w:val="0"/>
                <w:sz w:val="21"/>
                <w:szCs w:val="21"/>
              </w:rPr>
              <w:t>引用标准名录</w:t>
            </w:r>
            <w:r w:rsidR="00700367" w:rsidRPr="00700367">
              <w:rPr>
                <w:b w:val="0"/>
                <w:sz w:val="21"/>
                <w:szCs w:val="21"/>
              </w:rPr>
              <w:tab/>
            </w:r>
            <w:r w:rsidR="00113604">
              <w:rPr>
                <w:rFonts w:hint="eastAsia"/>
                <w:b w:val="0"/>
                <w:sz w:val="21"/>
                <w:szCs w:val="21"/>
              </w:rPr>
              <w:t>11</w:t>
            </w:r>
          </w:hyperlink>
        </w:p>
        <w:p w:rsidR="00700367" w:rsidRPr="00700367" w:rsidRDefault="00EE2D23" w:rsidP="00700367">
          <w:pPr>
            <w:pStyle w:val="10"/>
            <w:rPr>
              <w:b w:val="0"/>
              <w:sz w:val="21"/>
              <w:szCs w:val="21"/>
            </w:rPr>
          </w:pPr>
          <w:hyperlink w:anchor="_Toc33778219" w:history="1">
            <w:r w:rsidR="00700367" w:rsidRPr="00700367">
              <w:rPr>
                <w:rFonts w:hint="eastAsia"/>
                <w:b w:val="0"/>
                <w:sz w:val="21"/>
                <w:szCs w:val="21"/>
              </w:rPr>
              <w:t>本规范用词说明</w:t>
            </w:r>
            <w:r w:rsidR="00700367" w:rsidRPr="00700367">
              <w:rPr>
                <w:b w:val="0"/>
                <w:sz w:val="21"/>
                <w:szCs w:val="21"/>
              </w:rPr>
              <w:tab/>
            </w:r>
            <w:r w:rsidR="00113604">
              <w:rPr>
                <w:rFonts w:hint="eastAsia"/>
                <w:b w:val="0"/>
                <w:sz w:val="21"/>
                <w:szCs w:val="21"/>
              </w:rPr>
              <w:t>12</w:t>
            </w:r>
          </w:hyperlink>
        </w:p>
        <w:p w:rsidR="00700367" w:rsidRPr="00700367" w:rsidRDefault="00EE2D23" w:rsidP="00700367">
          <w:pPr>
            <w:pStyle w:val="10"/>
            <w:rPr>
              <w:rFonts w:ascii="宋体" w:hAnsi="宋体"/>
              <w:b w:val="0"/>
              <w:sz w:val="21"/>
              <w:szCs w:val="21"/>
            </w:rPr>
          </w:pPr>
          <w:hyperlink w:anchor="_Toc33778220" w:history="1">
            <w:r w:rsidR="00700367" w:rsidRPr="00700367">
              <w:rPr>
                <w:rFonts w:hint="eastAsia"/>
                <w:b w:val="0"/>
                <w:sz w:val="21"/>
                <w:szCs w:val="21"/>
              </w:rPr>
              <w:t>附：条文说明</w:t>
            </w:r>
            <w:r w:rsidR="00700367" w:rsidRPr="00700367">
              <w:rPr>
                <w:b w:val="0"/>
                <w:sz w:val="21"/>
                <w:szCs w:val="21"/>
              </w:rPr>
              <w:tab/>
            </w:r>
            <w:r w:rsidR="00700367" w:rsidRPr="00700367">
              <w:rPr>
                <w:rFonts w:hint="eastAsia"/>
                <w:b w:val="0"/>
                <w:sz w:val="21"/>
                <w:szCs w:val="21"/>
              </w:rPr>
              <w:t>1</w:t>
            </w:r>
            <w:r w:rsidR="00113604">
              <w:rPr>
                <w:rFonts w:hint="eastAsia"/>
                <w:b w:val="0"/>
                <w:sz w:val="21"/>
                <w:szCs w:val="21"/>
              </w:rPr>
              <w:t>3</w:t>
            </w:r>
          </w:hyperlink>
        </w:p>
        <w:p w:rsidR="00262BDC" w:rsidRDefault="00EE2D2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rFonts w:ascii="宋体" w:hAnsi="宋体"/>
              <w:b w:val="0"/>
              <w:sz w:val="21"/>
              <w:szCs w:val="21"/>
            </w:rPr>
            <w:fldChar w:fldCharType="end"/>
          </w:r>
          <w:hyperlink w:anchor="_Toc498083033" w:history="1"/>
        </w:p>
        <w:p w:rsidR="00262BDC" w:rsidRDefault="00EE2D23"/>
      </w:sdtContent>
    </w:sdt>
    <w:p w:rsidR="00700367" w:rsidRDefault="007A7FED" w:rsidP="00700367">
      <w:pPr>
        <w:pStyle w:val="10"/>
        <w:rPr>
          <w:rFonts w:ascii="宋体" w:hAnsi="宋体" w:cstheme="minorBidi"/>
          <w:b w:val="0"/>
          <w:bCs w:val="0"/>
          <w:caps w:val="0"/>
          <w:sz w:val="21"/>
          <w:szCs w:val="21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700367">
        <w:rPr>
          <w:rFonts w:ascii="宋体" w:hAnsi="宋体" w:cstheme="minorBidi"/>
          <w:b w:val="0"/>
          <w:bCs w:val="0"/>
          <w:caps w:val="0"/>
          <w:sz w:val="21"/>
          <w:szCs w:val="21"/>
        </w:rPr>
        <w:t xml:space="preserve"> </w:t>
      </w:r>
    </w:p>
    <w:p w:rsidR="00262BDC" w:rsidRDefault="00262BDC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</w:p>
    <w:p w:rsidR="00262BDC" w:rsidRDefault="007A7FED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Contents</w:t>
      </w:r>
    </w:p>
    <w:p w:rsidR="00262BDC" w:rsidRDefault="00262BDC">
      <w:pPr>
        <w:pStyle w:val="TOC1"/>
      </w:pPr>
    </w:p>
    <w:p w:rsidR="00262BDC" w:rsidRPr="00925B6B" w:rsidRDefault="00EE2D23">
      <w:pPr>
        <w:pStyle w:val="10"/>
        <w:tabs>
          <w:tab w:val="left" w:pos="360"/>
        </w:tabs>
        <w:rPr>
          <w:rFonts w:ascii="Times New Roman" w:eastAsiaTheme="minorEastAsia" w:hAnsi="Times New Roman"/>
          <w:b w:val="0"/>
          <w:bCs w:val="0"/>
          <w:sz w:val="21"/>
          <w:szCs w:val="21"/>
        </w:rPr>
      </w:pPr>
      <w:r w:rsidRPr="00EE2D23">
        <w:fldChar w:fldCharType="begin"/>
      </w:r>
      <w:r w:rsidR="007A7FED">
        <w:instrText xml:space="preserve"> TOC \o "1-3" \h \z \u </w:instrText>
      </w:r>
      <w:r w:rsidRPr="00EE2D23">
        <w:fldChar w:fldCharType="separate"/>
      </w:r>
      <w:hyperlink w:anchor="_Toc30498809" w:history="1">
        <w:r w:rsidR="007A7FED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>1</w:t>
        </w:r>
        <w:r w:rsidR="007A7FED" w:rsidRPr="00925B6B">
          <w:rPr>
            <w:rFonts w:ascii="Times New Roman" w:eastAsiaTheme="minorEastAsia" w:hAnsi="Times New Roman"/>
            <w:b w:val="0"/>
            <w:bCs w:val="0"/>
            <w:caps w:val="0"/>
            <w:sz w:val="21"/>
            <w:szCs w:val="21"/>
          </w:rPr>
          <w:tab/>
        </w:r>
        <w:r w:rsidR="007A7FED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>General Provisions</w:t>
        </w:r>
        <w:r w:rsidR="007A7FED"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7A7FED" w:rsidRPr="00925B6B">
          <w:rPr>
            <w:rFonts w:ascii="Times New Roman" w:hAnsi="Times New Roman"/>
            <w:b w:val="0"/>
            <w:sz w:val="21"/>
            <w:szCs w:val="21"/>
          </w:rPr>
          <w:t>1</w:t>
        </w:r>
      </w:hyperlink>
    </w:p>
    <w:p w:rsidR="00262BDC" w:rsidRPr="00925B6B" w:rsidRDefault="00EE2D23">
      <w:pPr>
        <w:pStyle w:val="10"/>
        <w:rPr>
          <w:rFonts w:ascii="Times New Roman" w:eastAsiaTheme="minorEastAsia" w:hAnsi="Times New Roman"/>
          <w:b w:val="0"/>
          <w:bCs w:val="0"/>
          <w:sz w:val="21"/>
          <w:szCs w:val="21"/>
        </w:rPr>
      </w:pPr>
      <w:hyperlink w:anchor="_Toc30498810" w:history="1">
        <w:r w:rsidR="007A7FED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>2  Terms</w:t>
        </w:r>
        <w:r w:rsidR="007A7FED"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7A7FED" w:rsidRPr="00925B6B">
          <w:rPr>
            <w:rFonts w:ascii="Times New Roman" w:hAnsi="Times New Roman"/>
            <w:b w:val="0"/>
            <w:sz w:val="21"/>
            <w:szCs w:val="21"/>
          </w:rPr>
          <w:t>2</w:t>
        </w:r>
      </w:hyperlink>
    </w:p>
    <w:p w:rsidR="00262BDC" w:rsidRPr="00925B6B" w:rsidRDefault="00EE2D23">
      <w:pPr>
        <w:pStyle w:val="10"/>
        <w:rPr>
          <w:rFonts w:ascii="Times New Roman" w:hAnsi="Times New Roman"/>
          <w:b w:val="0"/>
          <w:sz w:val="21"/>
          <w:szCs w:val="21"/>
        </w:rPr>
      </w:pPr>
      <w:hyperlink w:anchor="_Toc30498811" w:history="1">
        <w:r w:rsidR="007A7FED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 xml:space="preserve">3  </w:t>
        </w:r>
        <w:r w:rsidR="007A7FED" w:rsidRPr="00925B6B">
          <w:rPr>
            <w:rFonts w:ascii="Times New Roman" w:eastAsiaTheme="minorEastAsia" w:hAnsi="Times New Roman"/>
            <w:b w:val="0"/>
            <w:caps w:val="0"/>
            <w:kern w:val="44"/>
            <w:sz w:val="21"/>
            <w:szCs w:val="21"/>
          </w:rPr>
          <w:t>Reagents</w:t>
        </w:r>
        <w:r w:rsidR="007A7FED"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7A7FED" w:rsidRPr="00925B6B">
          <w:rPr>
            <w:rFonts w:ascii="Times New Roman" w:hAnsi="Times New Roman"/>
            <w:b w:val="0"/>
            <w:sz w:val="21"/>
            <w:szCs w:val="21"/>
          </w:rPr>
          <w:t>3</w:t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33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3.1  </w:t>
        </w:r>
        <w:r w:rsidR="007A7FED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>E</w:t>
        </w:r>
        <w:r w:rsidR="007A7FED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luent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_Toc36801833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3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36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>3.2  O</w:t>
        </w:r>
        <w:r w:rsidR="007A7FED" w:rsidRPr="00925B6B">
          <w:rPr>
            <w:rFonts w:ascii="Times New Roman" w:hAnsi="Times New Roman"/>
            <w:bCs/>
            <w:smallCaps w:val="0"/>
            <w:szCs w:val="21"/>
          </w:rPr>
          <w:t>ther Reagents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_Toc36801836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3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262BDC" w:rsidRPr="00925B6B" w:rsidRDefault="00EE2D23">
      <w:pPr>
        <w:pStyle w:val="10"/>
        <w:rPr>
          <w:rFonts w:ascii="Times New Roman" w:hAnsi="Times New Roman"/>
          <w:b w:val="0"/>
          <w:sz w:val="21"/>
          <w:szCs w:val="21"/>
        </w:rPr>
      </w:pPr>
      <w:hyperlink w:anchor="_Toc30498817" w:history="1">
        <w:r w:rsidR="007A7FED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>4  Instruments</w:t>
        </w:r>
        <w:r w:rsidR="00925B6B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 xml:space="preserve"> and Equipmens</w:t>
        </w:r>
        <w:r w:rsidR="007A7FED"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1A6A66">
          <w:rPr>
            <w:rFonts w:ascii="Times New Roman" w:hAnsi="Times New Roman" w:hint="eastAsia"/>
            <w:b w:val="0"/>
            <w:sz w:val="21"/>
            <w:szCs w:val="21"/>
          </w:rPr>
          <w:t>5</w:t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42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4.1  </w:t>
        </w:r>
        <w:r w:rsidR="007A7FED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>I</w:t>
        </w:r>
        <w:r w:rsidR="007A7FED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on</w:t>
        </w:r>
        <w:r w:rsidR="007A7FED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 xml:space="preserve"> c</w:t>
        </w:r>
        <w:r w:rsidR="007A7FED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hromatograph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_Toc36801842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5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44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4.2  </w:t>
        </w:r>
        <w:r w:rsidR="00925B6B" w:rsidRPr="00925B6B">
          <w:rPr>
            <w:rFonts w:ascii="Times New Roman" w:hAnsi="Times New Roman"/>
            <w:bCs/>
            <w:caps/>
            <w:smallCaps w:val="0"/>
            <w:szCs w:val="21"/>
          </w:rPr>
          <w:t>O</w:t>
        </w:r>
        <w:r w:rsidR="00925B6B" w:rsidRPr="00925B6B">
          <w:rPr>
            <w:rFonts w:ascii="Times New Roman" w:hAnsi="Times New Roman"/>
            <w:bCs/>
            <w:smallCaps w:val="0"/>
            <w:szCs w:val="21"/>
          </w:rPr>
          <w:t>ther</w:t>
        </w:r>
        <w:r w:rsidR="00925B6B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 E</w:t>
        </w:r>
        <w:r w:rsidR="00925B6B" w:rsidRPr="00925B6B">
          <w:rPr>
            <w:rFonts w:ascii="Times New Roman" w:hAnsi="Times New Roman"/>
            <w:bCs/>
            <w:smallCaps w:val="0"/>
            <w:szCs w:val="21"/>
          </w:rPr>
          <w:t>quipmens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_Toc36801844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5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262BDC" w:rsidRPr="00925B6B" w:rsidRDefault="00EE2D23">
      <w:pPr>
        <w:pStyle w:val="10"/>
        <w:rPr>
          <w:rFonts w:ascii="Times New Roman" w:hAnsi="Times New Roman"/>
          <w:b w:val="0"/>
          <w:sz w:val="21"/>
          <w:szCs w:val="21"/>
        </w:rPr>
      </w:pPr>
      <w:hyperlink w:anchor="_Toc30498825" w:history="1">
        <w:r w:rsidR="007A7FED" w:rsidRPr="00925B6B">
          <w:rPr>
            <w:rStyle w:val="af3"/>
            <w:rFonts w:ascii="Times New Roman" w:hAnsi="Times New Roman"/>
            <w:b w:val="0"/>
            <w:caps w:val="0"/>
            <w:sz w:val="21"/>
            <w:szCs w:val="21"/>
          </w:rPr>
          <w:t xml:space="preserve">5  </w:t>
        </w:r>
        <w:r w:rsidR="007A7FED" w:rsidRPr="00925B6B">
          <w:rPr>
            <w:rFonts w:ascii="Times New Roman" w:eastAsiaTheme="minorEastAsia" w:hAnsi="Times New Roman"/>
            <w:b w:val="0"/>
            <w:bCs w:val="0"/>
            <w:caps w:val="0"/>
            <w:kern w:val="44"/>
            <w:sz w:val="21"/>
            <w:szCs w:val="21"/>
          </w:rPr>
          <w:t>Methods and procedures</w:t>
        </w:r>
        <w:r w:rsidR="007A7FED"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1A6A66">
          <w:rPr>
            <w:rFonts w:ascii="Times New Roman" w:hAnsi="Times New Roman" w:hint="eastAsia"/>
            <w:b w:val="0"/>
            <w:sz w:val="21"/>
            <w:szCs w:val="21"/>
          </w:rPr>
          <w:t>7</w:t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51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5.1  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>s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ample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 xml:space="preserve"> e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xtraction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_Toc36801851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7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54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5.2  </w:t>
        </w:r>
        <w:r w:rsidR="00925B6B" w:rsidRPr="00925B6B">
          <w:rPr>
            <w:rFonts w:ascii="Times New Roman" w:eastAsia="微软雅黑" w:hAnsi="Times New Roman"/>
            <w:caps/>
            <w:smallCaps w:val="0"/>
            <w:color w:val="333333"/>
            <w:szCs w:val="21"/>
            <w:shd w:val="clear" w:color="auto" w:fill="F5F5F5"/>
          </w:rPr>
          <w:t>c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 xml:space="preserve">hromatographic </w:t>
        </w:r>
        <w:r w:rsidR="00925B6B" w:rsidRPr="00925B6B">
          <w:rPr>
            <w:rFonts w:ascii="Times New Roman" w:eastAsia="微软雅黑" w:hAnsi="Times New Roman"/>
            <w:caps/>
            <w:smallCaps w:val="0"/>
            <w:color w:val="333333"/>
            <w:szCs w:val="21"/>
            <w:shd w:val="clear" w:color="auto" w:fill="F5F5F5"/>
          </w:rPr>
          <w:t>c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ondition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_Toc36801854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7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56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5.3  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>s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ample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 xml:space="preserve"> d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etermination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_Toc36801856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8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7A7FED" w:rsidRPr="00925B6B" w:rsidRDefault="00EE2D23" w:rsidP="007A7FED">
      <w:pPr>
        <w:pStyle w:val="21"/>
        <w:rPr>
          <w:rFonts w:ascii="Times New Roman" w:hAnsi="Times New Roman"/>
          <w:bCs/>
          <w:caps/>
          <w:smallCaps w:val="0"/>
          <w:szCs w:val="21"/>
        </w:rPr>
      </w:pPr>
      <w:hyperlink w:anchor="_Toc36801860" w:history="1">
        <w:r w:rsidR="007A7FED" w:rsidRPr="00925B6B">
          <w:rPr>
            <w:rFonts w:ascii="Times New Roman" w:hAnsi="Times New Roman"/>
            <w:bCs/>
            <w:caps/>
            <w:smallCaps w:val="0"/>
            <w:szCs w:val="21"/>
          </w:rPr>
          <w:t xml:space="preserve">5.4 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> </w:t>
        </w:r>
        <w:r w:rsidR="00416426">
          <w:rPr>
            <w:rFonts w:ascii="Times New Roman" w:eastAsia="微软雅黑" w:hAnsi="Times New Roman" w:hint="eastAsia"/>
            <w:color w:val="333333"/>
            <w:szCs w:val="21"/>
            <w:shd w:val="clear" w:color="auto" w:fill="F5F5F5"/>
          </w:rPr>
          <w:t xml:space="preserve"> 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>d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ata</w:t>
        </w:r>
        <w:r w:rsidR="00925B6B" w:rsidRPr="00925B6B">
          <w:rPr>
            <w:rFonts w:ascii="Times New Roman" w:eastAsia="微软雅黑" w:hAnsi="Times New Roman"/>
            <w:color w:val="333333"/>
            <w:szCs w:val="21"/>
            <w:shd w:val="clear" w:color="auto" w:fill="F5F5F5"/>
          </w:rPr>
          <w:t xml:space="preserve"> p</w:t>
        </w:r>
        <w:r w:rsidR="00925B6B" w:rsidRPr="00925B6B">
          <w:rPr>
            <w:rFonts w:ascii="Times New Roman" w:eastAsia="微软雅黑" w:hAnsi="Times New Roman"/>
            <w:smallCaps w:val="0"/>
            <w:color w:val="333333"/>
            <w:szCs w:val="21"/>
            <w:shd w:val="clear" w:color="auto" w:fill="F5F5F5"/>
          </w:rPr>
          <w:t>rocessing</w:t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ab/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begin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instrText xml:space="preserve"> PAGEREF _Toc36801860 \h </w:instrTex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separate"/>
        </w:r>
        <w:r w:rsidR="007A7FED"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t>8</w:t>
        </w:r>
        <w:r w:rsidRPr="00925B6B">
          <w:rPr>
            <w:rFonts w:ascii="Times New Roman" w:hAnsi="Times New Roman"/>
            <w:bCs/>
            <w:caps/>
            <w:smallCaps w:val="0"/>
            <w:webHidden/>
            <w:szCs w:val="21"/>
          </w:rPr>
          <w:fldChar w:fldCharType="end"/>
        </w:r>
      </w:hyperlink>
    </w:p>
    <w:p w:rsidR="00262BDC" w:rsidRPr="00925B6B" w:rsidRDefault="001A6A66">
      <w:pPr>
        <w:pStyle w:val="10"/>
        <w:rPr>
          <w:rFonts w:ascii="Times New Roman" w:eastAsiaTheme="minorEastAsia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b w:val="0"/>
          <w:caps w:val="0"/>
          <w:sz w:val="21"/>
          <w:szCs w:val="21"/>
        </w:rPr>
        <w:t xml:space="preserve">Appendix A </w:t>
      </w:r>
      <w:r>
        <w:rPr>
          <w:rFonts w:ascii="Times New Roman" w:hAnsi="Times New Roman" w:hint="eastAsia"/>
          <w:b w:val="0"/>
          <w:caps w:val="0"/>
          <w:sz w:val="21"/>
          <w:szCs w:val="21"/>
        </w:rPr>
        <w:t xml:space="preserve"> </w:t>
      </w:r>
      <w:r w:rsidR="007A7FED" w:rsidRPr="00925B6B">
        <w:rPr>
          <w:rFonts w:ascii="Times New Roman" w:hAnsi="Times New Roman"/>
          <w:b w:val="0"/>
          <w:caps w:val="0"/>
          <w:sz w:val="21"/>
          <w:szCs w:val="21"/>
        </w:rPr>
        <w:t>Ion Chromatogram of mixed Anion and Cation in Standard Sample</w:t>
      </w:r>
      <w:hyperlink w:anchor="_Toc30498835" w:history="1">
        <w:r w:rsidR="007A7FED"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>
          <w:rPr>
            <w:rFonts w:ascii="Times New Roman" w:hAnsi="Times New Roman" w:hint="eastAsia"/>
            <w:b w:val="0"/>
            <w:sz w:val="21"/>
            <w:szCs w:val="21"/>
          </w:rPr>
          <w:t>10</w:t>
        </w:r>
      </w:hyperlink>
    </w:p>
    <w:p w:rsidR="00262BDC" w:rsidRPr="00925B6B" w:rsidRDefault="007A7FED">
      <w:pPr>
        <w:pStyle w:val="10"/>
        <w:rPr>
          <w:rFonts w:ascii="Times New Roman" w:eastAsiaTheme="minorEastAsia" w:hAnsi="Times New Roman"/>
          <w:b w:val="0"/>
          <w:bCs w:val="0"/>
          <w:sz w:val="21"/>
          <w:szCs w:val="21"/>
        </w:rPr>
      </w:pPr>
      <w:r w:rsidRPr="00925B6B">
        <w:rPr>
          <w:rFonts w:ascii="Times New Roman" w:hAnsi="Times New Roman"/>
          <w:b w:val="0"/>
          <w:caps w:val="0"/>
          <w:sz w:val="21"/>
          <w:szCs w:val="21"/>
        </w:rPr>
        <w:t xml:space="preserve">Explanation of wording in this specification </w:t>
      </w:r>
      <w:hyperlink w:anchor="_Toc30498836" w:history="1">
        <w:r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1A6A66">
          <w:rPr>
            <w:rFonts w:ascii="Times New Roman" w:hAnsi="Times New Roman" w:hint="eastAsia"/>
            <w:b w:val="0"/>
            <w:sz w:val="21"/>
            <w:szCs w:val="21"/>
          </w:rPr>
          <w:t>11</w:t>
        </w:r>
      </w:hyperlink>
    </w:p>
    <w:p w:rsidR="00262BDC" w:rsidRPr="00925B6B" w:rsidRDefault="007A7FED">
      <w:pPr>
        <w:pStyle w:val="10"/>
        <w:rPr>
          <w:rFonts w:ascii="Times New Roman" w:eastAsiaTheme="minorEastAsia" w:hAnsi="Times New Roman"/>
          <w:b w:val="0"/>
          <w:bCs w:val="0"/>
          <w:sz w:val="21"/>
          <w:szCs w:val="21"/>
        </w:rPr>
      </w:pPr>
      <w:r w:rsidRPr="00925B6B">
        <w:rPr>
          <w:rFonts w:ascii="Times New Roman" w:hAnsi="Times New Roman"/>
          <w:b w:val="0"/>
          <w:caps w:val="0"/>
          <w:sz w:val="21"/>
          <w:szCs w:val="21"/>
        </w:rPr>
        <w:t xml:space="preserve">List of quoted standards </w:t>
      </w:r>
      <w:hyperlink w:anchor="_Toc30498837" w:history="1">
        <w:r w:rsidRPr="00925B6B">
          <w:rPr>
            <w:rFonts w:ascii="Times New Roman" w:hAnsi="Times New Roman"/>
            <w:b w:val="0"/>
            <w:caps w:val="0"/>
            <w:sz w:val="21"/>
            <w:szCs w:val="21"/>
          </w:rPr>
          <w:tab/>
        </w:r>
        <w:r w:rsidR="001A6A66">
          <w:rPr>
            <w:rFonts w:ascii="Times New Roman" w:hAnsi="Times New Roman" w:hint="eastAsia"/>
            <w:b w:val="0"/>
            <w:sz w:val="21"/>
            <w:szCs w:val="21"/>
          </w:rPr>
          <w:t>12</w:t>
        </w:r>
      </w:hyperlink>
    </w:p>
    <w:p w:rsidR="00262BDC" w:rsidRDefault="007A7FED">
      <w:pPr>
        <w:pStyle w:val="10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  <w:r w:rsidRPr="00925B6B">
        <w:rPr>
          <w:rFonts w:ascii="Times New Roman" w:hAnsi="Times New Roman"/>
          <w:b w:val="0"/>
          <w:caps w:val="0"/>
          <w:sz w:val="21"/>
          <w:szCs w:val="21"/>
        </w:rPr>
        <w:t xml:space="preserve">Addition: Explanation of provisions </w:t>
      </w:r>
      <w:hyperlink w:anchor="_Toc30498838" w:history="1">
        <w:r w:rsidRPr="00925B6B">
          <w:rPr>
            <w:rFonts w:ascii="Times New Roman" w:hAnsi="Times New Roman"/>
            <w:b w:val="0"/>
            <w:sz w:val="21"/>
            <w:szCs w:val="21"/>
          </w:rPr>
          <w:tab/>
          <w:t>1</w:t>
        </w:r>
        <w:r w:rsidR="001A6A66">
          <w:rPr>
            <w:rFonts w:ascii="Times New Roman" w:hAnsi="Times New Roman" w:hint="eastAsia"/>
            <w:b w:val="0"/>
            <w:sz w:val="21"/>
            <w:szCs w:val="21"/>
          </w:rPr>
          <w:t>3</w:t>
        </w:r>
      </w:hyperlink>
    </w:p>
    <w:p w:rsidR="00262BDC" w:rsidRDefault="00EE2D23" w:rsidP="00A21801">
      <w:pPr>
        <w:spacing w:beforeLines="300" w:afterLines="300" w:line="240" w:lineRule="auto"/>
        <w:jc w:val="center"/>
        <w:rPr>
          <w:rFonts w:ascii="黑体" w:eastAsia="黑体" w:hAnsi="黑体"/>
          <w:sz w:val="32"/>
          <w:szCs w:val="32"/>
        </w:rPr>
      </w:pPr>
      <w:r>
        <w:fldChar w:fldCharType="end"/>
      </w:r>
    </w:p>
    <w:p w:rsidR="00262BDC" w:rsidRDefault="00262BDC"/>
    <w:p w:rsidR="00262BDC" w:rsidRDefault="007A7FED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bCs/>
          <w:kern w:val="44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262BDC" w:rsidRDefault="00262BDC">
      <w:pPr>
        <w:pStyle w:val="1"/>
        <w:rPr>
          <w:rFonts w:ascii="宋体" w:hAnsi="宋体"/>
          <w:sz w:val="32"/>
          <w:szCs w:val="32"/>
        </w:rPr>
        <w:sectPr w:rsidR="00262BDC">
          <w:pgSz w:w="11910" w:h="16840"/>
          <w:pgMar w:top="1361" w:right="1021" w:bottom="1361" w:left="1021" w:header="720" w:footer="720" w:gutter="0"/>
          <w:cols w:space="720"/>
          <w:docGrid w:linePitch="326"/>
        </w:sectPr>
      </w:pPr>
    </w:p>
    <w:p w:rsidR="00262BDC" w:rsidRDefault="007A7FED">
      <w:pPr>
        <w:pStyle w:val="1"/>
      </w:pPr>
      <w:bookmarkStart w:id="6" w:name="_Toc36801830"/>
      <w:r>
        <w:rPr>
          <w:rFonts w:ascii="宋体" w:hAnsi="宋体" w:hint="eastAsia"/>
          <w:sz w:val="32"/>
          <w:szCs w:val="32"/>
        </w:rPr>
        <w:t>1</w:t>
      </w:r>
      <w:bookmarkStart w:id="7" w:name="_Toc28703089"/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则</w:t>
      </w:r>
      <w:bookmarkEnd w:id="6"/>
      <w:bookmarkEnd w:id="7"/>
    </w:p>
    <w:p w:rsidR="00262BDC" w:rsidRDefault="007A7FED">
      <w:pPr>
        <w:pStyle w:val="affa"/>
        <w:numPr>
          <w:ilvl w:val="2"/>
          <w:numId w:val="3"/>
        </w:numPr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为规范</w:t>
      </w:r>
      <w:r>
        <w:rPr>
          <w:rFonts w:hAnsi="宋体" w:hint="eastAsia"/>
          <w:sz w:val="21"/>
          <w:szCs w:val="21"/>
        </w:rPr>
        <w:t>火场</w:t>
      </w:r>
      <w:r>
        <w:rPr>
          <w:rFonts w:hAnsi="宋体"/>
          <w:sz w:val="21"/>
          <w:szCs w:val="21"/>
        </w:rPr>
        <w:t>爆炸残留物中</w:t>
      </w:r>
      <w:r>
        <w:rPr>
          <w:rFonts w:hAnsi="宋体" w:hint="eastAsia"/>
          <w:sz w:val="21"/>
          <w:szCs w:val="21"/>
        </w:rPr>
        <w:t>典型</w:t>
      </w:r>
      <w:r>
        <w:rPr>
          <w:rFonts w:hAnsi="宋体"/>
          <w:sz w:val="21"/>
          <w:szCs w:val="21"/>
        </w:rPr>
        <w:t>无机离子的离子色谱</w:t>
      </w:r>
      <w:r>
        <w:rPr>
          <w:rFonts w:hAnsi="宋体" w:hint="eastAsia"/>
          <w:sz w:val="21"/>
          <w:szCs w:val="21"/>
        </w:rPr>
        <w:t>检验方法，</w:t>
      </w:r>
      <w:r>
        <w:rPr>
          <w:rFonts w:hint="eastAsia"/>
          <w:sz w:val="21"/>
          <w:szCs w:val="21"/>
        </w:rPr>
        <w:t>减少人员伤亡，降低国家和人民财产损失，做到</w:t>
      </w:r>
      <w:r>
        <w:rPr>
          <w:rFonts w:ascii="宋体" w:cs="宋体" w:hint="eastAsia"/>
          <w:kern w:val="0"/>
          <w:sz w:val="21"/>
          <w:szCs w:val="21"/>
        </w:rPr>
        <w:t>科学、快速、准确</w:t>
      </w:r>
      <w:r>
        <w:rPr>
          <w:rFonts w:hint="eastAsia"/>
          <w:sz w:val="21"/>
          <w:szCs w:val="21"/>
        </w:rPr>
        <w:t>，制定本规程。</w:t>
      </w:r>
    </w:p>
    <w:p w:rsidR="00262BDC" w:rsidRDefault="007A7FED">
      <w:pPr>
        <w:pStyle w:val="affa"/>
        <w:numPr>
          <w:ilvl w:val="2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本规程规定了</w:t>
      </w:r>
      <w:r>
        <w:rPr>
          <w:rFonts w:ascii="宋体" w:cs="宋体" w:hint="eastAsia"/>
          <w:kern w:val="0"/>
          <w:sz w:val="21"/>
          <w:szCs w:val="21"/>
        </w:rPr>
        <w:t>火场爆炸残留物的提取、前处理</w:t>
      </w:r>
      <w:r>
        <w:rPr>
          <w:rFonts w:hint="eastAsia"/>
          <w:sz w:val="21"/>
          <w:szCs w:val="21"/>
        </w:rPr>
        <w:t>、干扰排除及分析测试等要求。</w:t>
      </w:r>
    </w:p>
    <w:p w:rsidR="00262BDC" w:rsidRDefault="007A7FED">
      <w:pPr>
        <w:pStyle w:val="affa"/>
        <w:numPr>
          <w:ilvl w:val="2"/>
          <w:numId w:val="3"/>
        </w:numPr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本规程适用于</w:t>
      </w:r>
      <w:r>
        <w:rPr>
          <w:rFonts w:ascii="宋体" w:hAnsi="宋体" w:hint="eastAsia"/>
          <w:sz w:val="21"/>
          <w:szCs w:val="21"/>
        </w:rPr>
        <w:t>社会公共安全技术领域</w:t>
      </w:r>
      <w:r>
        <w:rPr>
          <w:rFonts w:ascii="宋体" w:hAnsi="宋体"/>
          <w:sz w:val="21"/>
          <w:szCs w:val="21"/>
        </w:rPr>
        <w:t>硝铵炸药、黑火药、烟火药等炸药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能够发生化学爆炸的物料</w:t>
      </w:r>
      <w:r>
        <w:rPr>
          <w:rFonts w:ascii="宋体" w:hAnsi="宋体" w:hint="eastAsia"/>
          <w:sz w:val="21"/>
          <w:szCs w:val="21"/>
        </w:rPr>
        <w:t>及其</w:t>
      </w:r>
      <w:r>
        <w:rPr>
          <w:rFonts w:ascii="宋体" w:hAnsi="宋体"/>
          <w:sz w:val="21"/>
          <w:szCs w:val="21"/>
        </w:rPr>
        <w:t>爆炸残留物中Na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、NH</w:t>
      </w:r>
      <w:r>
        <w:rPr>
          <w:rFonts w:ascii="宋体" w:hAnsi="宋体"/>
          <w:sz w:val="21"/>
          <w:szCs w:val="21"/>
          <w:vertAlign w:val="subscript"/>
        </w:rPr>
        <w:t>4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、K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Mg</w:t>
      </w:r>
      <w:r>
        <w:rPr>
          <w:rFonts w:ascii="宋体" w:hAnsi="宋体" w:cs="NEU-BZ-Regular"/>
          <w:sz w:val="21"/>
          <w:szCs w:val="21"/>
          <w:vertAlign w:val="superscript"/>
        </w:rPr>
        <w:t>2+</w:t>
      </w:r>
      <w:r>
        <w:rPr>
          <w:rFonts w:ascii="宋体" w:hAnsi="宋体" w:cs="NEU-BZ-Regular" w:hint="eastAsia"/>
          <w:sz w:val="21"/>
          <w:szCs w:val="21"/>
        </w:rPr>
        <w:t>、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、NO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、NO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、SO</w:t>
      </w:r>
      <w:r>
        <w:rPr>
          <w:rFonts w:ascii="宋体" w:hAnsi="宋体" w:hint="eastAsia"/>
          <w:sz w:val="21"/>
          <w:szCs w:val="21"/>
          <w:vertAlign w:val="subscript"/>
        </w:rPr>
        <w:t>4</w:t>
      </w:r>
      <w:r>
        <w:rPr>
          <w:rFonts w:ascii="宋体" w:hAnsi="宋体" w:hint="eastAsia"/>
          <w:sz w:val="21"/>
          <w:szCs w:val="21"/>
          <w:vertAlign w:val="superscript"/>
        </w:rPr>
        <w:t>2-</w:t>
      </w:r>
      <w:r>
        <w:rPr>
          <w:rFonts w:ascii="宋体" w:hAnsi="宋体" w:hint="eastAsia"/>
          <w:sz w:val="21"/>
          <w:szCs w:val="21"/>
        </w:rPr>
        <w:t>、S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2-</w:t>
      </w:r>
      <w:r>
        <w:rPr>
          <w:rFonts w:ascii="宋体" w:hAnsi="宋体" w:hint="eastAsia"/>
          <w:sz w:val="21"/>
          <w:szCs w:val="21"/>
        </w:rPr>
        <w:t>、SCN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  <w:vertAlign w:val="subscript"/>
        </w:rPr>
        <w:t>4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/>
          <w:sz w:val="21"/>
          <w:szCs w:val="21"/>
        </w:rPr>
        <w:t>离子的</w:t>
      </w:r>
      <w:r>
        <w:rPr>
          <w:rFonts w:ascii="宋体" w:hAnsi="宋体" w:hint="eastAsia"/>
          <w:sz w:val="21"/>
          <w:szCs w:val="21"/>
        </w:rPr>
        <w:t>测定。</w:t>
      </w:r>
    </w:p>
    <w:p w:rsidR="00262BDC" w:rsidRDefault="007A7FED">
      <w:pPr>
        <w:pStyle w:val="affa"/>
        <w:numPr>
          <w:ilvl w:val="2"/>
          <w:numId w:val="3"/>
        </w:numPr>
        <w:ind w:left="0" w:firstLineChars="0" w:firstLine="0"/>
        <w:rPr>
          <w:sz w:val="21"/>
          <w:szCs w:val="21"/>
        </w:rPr>
      </w:pPr>
      <w:r>
        <w:rPr>
          <w:rFonts w:hAnsi="宋体" w:hint="eastAsia"/>
          <w:sz w:val="21"/>
          <w:szCs w:val="21"/>
        </w:rPr>
        <w:t>火场</w:t>
      </w:r>
      <w:r>
        <w:rPr>
          <w:rFonts w:hAnsi="宋体"/>
          <w:sz w:val="21"/>
          <w:szCs w:val="21"/>
        </w:rPr>
        <w:t>爆炸残留物中</w:t>
      </w:r>
      <w:r>
        <w:rPr>
          <w:rFonts w:hAnsi="宋体" w:hint="eastAsia"/>
          <w:sz w:val="21"/>
          <w:szCs w:val="21"/>
        </w:rPr>
        <w:t>典型</w:t>
      </w:r>
      <w:r>
        <w:rPr>
          <w:rFonts w:hAnsi="宋体"/>
          <w:sz w:val="21"/>
          <w:szCs w:val="21"/>
        </w:rPr>
        <w:t>无机离子的</w:t>
      </w:r>
      <w:r>
        <w:rPr>
          <w:rFonts w:hAnsi="宋体" w:hint="eastAsia"/>
          <w:sz w:val="21"/>
          <w:szCs w:val="21"/>
        </w:rPr>
        <w:t>测定</w:t>
      </w:r>
      <w:r>
        <w:rPr>
          <w:sz w:val="21"/>
          <w:szCs w:val="21"/>
        </w:rPr>
        <w:t>除应符合本</w:t>
      </w:r>
      <w:r>
        <w:rPr>
          <w:rFonts w:hint="eastAsia"/>
          <w:sz w:val="21"/>
          <w:szCs w:val="21"/>
        </w:rPr>
        <w:t>规程</w:t>
      </w:r>
      <w:r>
        <w:rPr>
          <w:sz w:val="21"/>
          <w:szCs w:val="21"/>
        </w:rPr>
        <w:t>外，尚应符合国家现行有关标准的规定。</w:t>
      </w:r>
    </w:p>
    <w:p w:rsidR="00262BDC" w:rsidRDefault="007A7FED">
      <w:pPr>
        <w:pStyle w:val="1"/>
        <w:rPr>
          <w:rFonts w:asciiTheme="minorEastAsia" w:eastAsiaTheme="minorEastAsia" w:hAnsiTheme="minorEastAsia"/>
          <w:sz w:val="28"/>
          <w:szCs w:val="28"/>
        </w:rPr>
      </w:pPr>
      <w:bookmarkStart w:id="8" w:name="_Toc28703090"/>
      <w:bookmarkStart w:id="9" w:name="_Toc36801831"/>
      <w:r>
        <w:rPr>
          <w:rFonts w:ascii="宋体" w:hAnsi="宋体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b w:val="0"/>
          <w:sz w:val="28"/>
          <w:szCs w:val="28"/>
        </w:rPr>
        <w:t>术语</w:t>
      </w:r>
      <w:bookmarkEnd w:id="8"/>
      <w:bookmarkEnd w:id="9"/>
    </w:p>
    <w:p w:rsidR="00262BDC" w:rsidRDefault="007A7FED">
      <w:pPr>
        <w:autoSpaceDE w:val="0"/>
        <w:autoSpaceDN w:val="0"/>
        <w:adjustRightInd w:val="0"/>
        <w:rPr>
          <w:rFonts w:ascii="宋体" w:hAnsi="宋体" w:cs="宋体"/>
          <w:kern w:val="0"/>
          <w:sz w:val="21"/>
          <w:szCs w:val="21"/>
        </w:rPr>
      </w:pPr>
      <w:r>
        <w:rPr>
          <w:b/>
          <w:sz w:val="21"/>
          <w:szCs w:val="21"/>
        </w:rPr>
        <w:t>2.0.1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1"/>
          <w:szCs w:val="21"/>
        </w:rPr>
        <w:t xml:space="preserve">火场  </w:t>
      </w:r>
      <w:r>
        <w:rPr>
          <w:kern w:val="0"/>
          <w:sz w:val="21"/>
          <w:szCs w:val="21"/>
        </w:rPr>
        <w:t>the scene of a fire</w:t>
      </w:r>
    </w:p>
    <w:p w:rsidR="00262BDC" w:rsidRDefault="007A7FED">
      <w:pPr>
        <w:ind w:firstLineChars="250" w:firstLine="525"/>
        <w:rPr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发生</w:t>
      </w:r>
      <w:r>
        <w:rPr>
          <w:rFonts w:ascii="宋体" w:hAnsi="宋体" w:cs="宋体" w:hint="eastAsia"/>
          <w:kern w:val="0"/>
          <w:sz w:val="21"/>
          <w:szCs w:val="21"/>
        </w:rPr>
        <w:t>燃烧案（事）件的现场。</w:t>
      </w:r>
    </w:p>
    <w:p w:rsidR="00262BDC" w:rsidRDefault="007A7FED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2.0.2</w:t>
      </w:r>
      <w:r>
        <w:rPr>
          <w:rFonts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kern w:val="0"/>
          <w:sz w:val="21"/>
          <w:szCs w:val="21"/>
        </w:rPr>
        <w:t xml:space="preserve">火场爆炸残留物  </w:t>
      </w:r>
      <w:r>
        <w:rPr>
          <w:kern w:val="0"/>
          <w:sz w:val="21"/>
          <w:szCs w:val="21"/>
        </w:rPr>
        <w:t>explosive residue in fire</w:t>
      </w:r>
    </w:p>
    <w:p w:rsidR="00262BDC" w:rsidRDefault="007A7FED">
      <w:pPr>
        <w:autoSpaceDE w:val="0"/>
        <w:autoSpaceDN w:val="0"/>
        <w:adjustRightInd w:val="0"/>
        <w:ind w:firstLineChars="250" w:firstLine="525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爆炸火场残留的未完全反应的爆炸物和爆炸反应产物。</w:t>
      </w:r>
    </w:p>
    <w:p w:rsidR="00262BDC" w:rsidRDefault="007A7FED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b/>
          <w:color w:val="000000"/>
          <w:sz w:val="21"/>
          <w:szCs w:val="21"/>
        </w:rPr>
        <w:t>2.0.3</w:t>
      </w:r>
      <w:r>
        <w:rPr>
          <w:rFonts w:ascii="宋体" w:hAnsi="宋体" w:hint="eastAsia"/>
          <w:color w:val="000000"/>
          <w:sz w:val="21"/>
          <w:szCs w:val="21"/>
        </w:rPr>
        <w:t xml:space="preserve"> </w:t>
      </w:r>
      <w:r>
        <w:rPr>
          <w:rFonts w:ascii="宋体" w:hAnsi="宋体" w:cs="宋体" w:hint="eastAsia"/>
          <w:kern w:val="0"/>
          <w:sz w:val="21"/>
          <w:szCs w:val="21"/>
        </w:rPr>
        <w:t xml:space="preserve">空白样品 </w:t>
      </w:r>
      <w:r>
        <w:rPr>
          <w:kern w:val="0"/>
          <w:sz w:val="21"/>
          <w:szCs w:val="21"/>
        </w:rPr>
        <w:t xml:space="preserve"> blank sample</w:t>
      </w:r>
    </w:p>
    <w:p w:rsidR="00262BDC" w:rsidRDefault="007A7FED">
      <w:pPr>
        <w:autoSpaceDE w:val="0"/>
        <w:autoSpaceDN w:val="0"/>
        <w:adjustRightInd w:val="0"/>
        <w:ind w:firstLineChars="250" w:firstLine="525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比对试样，即在距爆炸现场较远，未受爆炸残留物污染且与送检样性质相似的部位采集的样品。</w:t>
      </w:r>
    </w:p>
    <w:p w:rsidR="00262BDC" w:rsidRDefault="00262BDC">
      <w:pPr>
        <w:autoSpaceDE w:val="0"/>
        <w:autoSpaceDN w:val="0"/>
        <w:adjustRightInd w:val="0"/>
        <w:ind w:firstLineChars="250" w:firstLine="525"/>
        <w:jc w:val="left"/>
        <w:rPr>
          <w:rFonts w:ascii="宋体" w:hAnsi="宋体"/>
          <w:color w:val="000000"/>
          <w:sz w:val="21"/>
          <w:szCs w:val="21"/>
        </w:rPr>
      </w:pPr>
    </w:p>
    <w:p w:rsidR="00262BDC" w:rsidRDefault="007A7FED">
      <w:pPr>
        <w:pStyle w:val="1"/>
        <w:rPr>
          <w:rFonts w:ascii="宋体" w:hAnsi="宋体"/>
          <w:sz w:val="28"/>
          <w:szCs w:val="28"/>
        </w:rPr>
      </w:pPr>
      <w:bookmarkStart w:id="10" w:name="_Toc36801832"/>
      <w:r>
        <w:rPr>
          <w:rFonts w:ascii="宋体" w:hAnsi="宋体" w:hint="eastAsia"/>
          <w:sz w:val="28"/>
          <w:szCs w:val="28"/>
        </w:rPr>
        <w:t>3</w:t>
      </w:r>
      <w:r>
        <w:rPr>
          <w:rFonts w:hint="eastAsia"/>
        </w:rPr>
        <w:t xml:space="preserve">  </w:t>
      </w:r>
      <w:bookmarkStart w:id="11" w:name="_Toc28703091"/>
      <w:r>
        <w:rPr>
          <w:rFonts w:ascii="宋体" w:hAnsi="宋体"/>
          <w:sz w:val="28"/>
          <w:szCs w:val="28"/>
        </w:rPr>
        <w:t>试剂</w:t>
      </w:r>
      <w:bookmarkEnd w:id="10"/>
      <w:bookmarkEnd w:id="11"/>
    </w:p>
    <w:p w:rsidR="00262BDC" w:rsidRDefault="007A7FED">
      <w:pPr>
        <w:pStyle w:val="affb"/>
        <w:rPr>
          <w:sz w:val="24"/>
          <w:szCs w:val="24"/>
          <w:lang w:val="en-US"/>
        </w:rPr>
      </w:pPr>
      <w:bookmarkStart w:id="12" w:name="_Toc36801833"/>
      <w:r>
        <w:rPr>
          <w:rFonts w:hint="eastAsia"/>
          <w:sz w:val="24"/>
          <w:szCs w:val="24"/>
          <w:lang w:val="en-US"/>
        </w:rPr>
        <w:t xml:space="preserve">3.1  </w:t>
      </w:r>
      <w:r>
        <w:rPr>
          <w:rFonts w:hint="eastAsia"/>
          <w:sz w:val="24"/>
          <w:szCs w:val="24"/>
          <w:lang w:val="en-US"/>
        </w:rPr>
        <w:t>淋洗液</w:t>
      </w:r>
      <w:bookmarkEnd w:id="12"/>
    </w:p>
    <w:p w:rsidR="00262BDC" w:rsidRDefault="007A7FED">
      <w:pPr>
        <w:pStyle w:val="2"/>
        <w:spacing w:line="360" w:lineRule="auto"/>
        <w:jc w:val="left"/>
        <w:rPr>
          <w:sz w:val="21"/>
          <w:szCs w:val="21"/>
        </w:rPr>
      </w:pPr>
      <w:bookmarkStart w:id="13" w:name="_Toc36801834"/>
      <w:bookmarkStart w:id="14" w:name="_Toc287171279"/>
      <w:bookmarkStart w:id="15" w:name="_Toc296515599"/>
      <w:bookmarkStart w:id="16" w:name="_Toc295217635"/>
      <w:bookmarkStart w:id="17" w:name="_Toc311468194"/>
      <w:bookmarkStart w:id="18" w:name="_Toc292270821"/>
      <w:bookmarkStart w:id="19" w:name="_Toc28703092"/>
      <w:bookmarkStart w:id="20" w:name="_Toc33778194"/>
      <w:bookmarkStart w:id="21" w:name="_Toc311468069"/>
      <w:bookmarkStart w:id="22" w:name="_Toc311468651"/>
      <w:r>
        <w:rPr>
          <w:rFonts w:hint="eastAsia"/>
          <w:b/>
          <w:sz w:val="21"/>
          <w:szCs w:val="21"/>
        </w:rPr>
        <w:t>3.1.1</w:t>
      </w:r>
      <w:r>
        <w:rPr>
          <w:rFonts w:hint="eastAsia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一般规定</w:t>
      </w:r>
      <w:bookmarkEnd w:id="13"/>
    </w:p>
    <w:p w:rsidR="00262BDC" w:rsidRDefault="007A7FED">
      <w:pPr>
        <w:pStyle w:val="af5"/>
        <w:spacing w:line="360" w:lineRule="auto"/>
        <w:ind w:firstLineChars="300" w:firstLine="630"/>
        <w:rPr>
          <w:rFonts w:cs="宋体"/>
          <w:szCs w:val="21"/>
        </w:rPr>
      </w:pPr>
      <w:r>
        <w:rPr>
          <w:rFonts w:cs="宋体" w:hint="eastAsia"/>
          <w:szCs w:val="21"/>
        </w:rPr>
        <w:t>本标准所用试剂除另有说明</w:t>
      </w:r>
      <w:r>
        <w:rPr>
          <w:rFonts w:ascii="DY3+ZDICtQ-3" w:hAnsi="DY3+ZDICtQ-3" w:cs="DY3+ZDICtQ-3" w:hint="eastAsia"/>
          <w:szCs w:val="21"/>
        </w:rPr>
        <w:t>，</w:t>
      </w:r>
      <w:r>
        <w:rPr>
          <w:rFonts w:cs="宋体" w:hint="eastAsia"/>
          <w:szCs w:val="21"/>
        </w:rPr>
        <w:t>均应使用符合国家标准的分析纯试剂</w:t>
      </w:r>
      <w:r>
        <w:rPr>
          <w:rFonts w:hint="eastAsia"/>
          <w:szCs w:val="21"/>
        </w:rPr>
        <w:t>（AR）及以上。</w:t>
      </w:r>
      <w:r>
        <w:rPr>
          <w:rFonts w:cs="宋体" w:hint="eastAsia"/>
          <w:szCs w:val="21"/>
        </w:rPr>
        <w:t>实验用水均为</w:t>
      </w:r>
      <w:r>
        <w:rPr>
          <w:rFonts w:cs="宋体"/>
          <w:szCs w:val="21"/>
        </w:rPr>
        <w:t>电阻率</w:t>
      </w:r>
      <w:r>
        <w:rPr>
          <w:rFonts w:cs="宋体" w:hint="eastAsia"/>
          <w:szCs w:val="21"/>
        </w:rPr>
        <w:t>不小于</w:t>
      </w:r>
      <w:r>
        <w:rPr>
          <w:rFonts w:cs="宋体"/>
          <w:szCs w:val="21"/>
        </w:rPr>
        <w:t>18.2M</w:t>
      </w:r>
      <w:r>
        <w:rPr>
          <w:rFonts w:cs="宋体"/>
          <w:szCs w:val="21"/>
        </w:rPr>
        <w:t>Ω</w:t>
      </w:r>
      <w:r>
        <w:rPr>
          <w:rFonts w:cs="宋体"/>
          <w:szCs w:val="21"/>
        </w:rPr>
        <w:t>.cm</w:t>
      </w:r>
      <w:r>
        <w:rPr>
          <w:rFonts w:cs="宋体" w:hint="eastAsia"/>
          <w:szCs w:val="21"/>
        </w:rPr>
        <w:t>的超纯水，并经过0.45</w:t>
      </w:r>
      <w:r>
        <w:rPr>
          <w:rFonts w:cs="宋体" w:hint="eastAsia"/>
          <w:szCs w:val="21"/>
        </w:rPr>
        <w:t>µ</w:t>
      </w:r>
      <w:r>
        <w:rPr>
          <w:rFonts w:cs="宋体" w:hint="eastAsia"/>
          <w:szCs w:val="21"/>
        </w:rPr>
        <w:t>m微孔滤膜过滤和脱气处理。</w:t>
      </w:r>
    </w:p>
    <w:p w:rsidR="00262BDC" w:rsidRDefault="007A7FED">
      <w:pPr>
        <w:pStyle w:val="2"/>
        <w:spacing w:line="360" w:lineRule="auto"/>
        <w:jc w:val="left"/>
        <w:rPr>
          <w:rFonts w:eastAsia="宋体"/>
          <w:sz w:val="21"/>
          <w:szCs w:val="21"/>
        </w:rPr>
      </w:pPr>
      <w:bookmarkStart w:id="23" w:name="_Toc36801835"/>
      <w:r>
        <w:rPr>
          <w:rFonts w:hint="eastAsia"/>
          <w:b/>
          <w:sz w:val="21"/>
          <w:szCs w:val="21"/>
        </w:rPr>
        <w:t>3.1.2</w:t>
      </w:r>
      <w:r>
        <w:rPr>
          <w:rFonts w:hint="eastAsia"/>
          <w:sz w:val="21"/>
          <w:szCs w:val="21"/>
        </w:rPr>
        <w:t xml:space="preserve"> 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/>
          <w:sz w:val="21"/>
          <w:szCs w:val="21"/>
        </w:rPr>
        <w:t>用于</w:t>
      </w:r>
      <w:r>
        <w:rPr>
          <w:rFonts w:ascii="宋体" w:eastAsia="宋体" w:hAnsi="宋体" w:hint="eastAsia"/>
          <w:sz w:val="21"/>
          <w:szCs w:val="21"/>
        </w:rPr>
        <w:t>阴离子分析的淋洗液体系</w:t>
      </w:r>
      <w:bookmarkEnd w:id="23"/>
    </w:p>
    <w:p w:rsidR="00262BDC" w:rsidRDefault="007A7FED">
      <w:pPr>
        <w:pStyle w:val="af5"/>
        <w:spacing w:line="360" w:lineRule="auto"/>
        <w:ind w:firstLineChars="300" w:firstLine="630"/>
        <w:rPr>
          <w:rFonts w:cs="宋体"/>
          <w:szCs w:val="21"/>
        </w:rPr>
      </w:pPr>
      <w:r>
        <w:rPr>
          <w:rFonts w:cs="宋体" w:hint="eastAsia"/>
          <w:szCs w:val="21"/>
        </w:rPr>
        <w:t>淋洗液主要有氢氧根体系和碳酸根体系。淋洗液可以自配（为了最大限度地减少细菌或藻类的生长，淋洗液有效期为3d。）或由淋洗液发生器自动产生。淋洗液的选择取决于所选择的分析柱和检测器，可根据分析柱供应商的建议选择淋洗液。</w:t>
      </w:r>
    </w:p>
    <w:p w:rsidR="00262BDC" w:rsidRDefault="007A7FED">
      <w:pPr>
        <w:pStyle w:val="af5"/>
        <w:spacing w:line="360" w:lineRule="auto"/>
        <w:ind w:firstLineChars="0" w:firstLine="0"/>
        <w:rPr>
          <w:rFonts w:ascii="Times New Roman" w:eastAsia="黑体"/>
          <w:b/>
          <w:bCs/>
          <w:color w:val="auto"/>
          <w:kern w:val="2"/>
          <w:szCs w:val="21"/>
        </w:rPr>
      </w:pPr>
      <w:r>
        <w:rPr>
          <w:rFonts w:ascii="Times New Roman" w:eastAsia="黑体" w:hint="eastAsia"/>
          <w:b/>
          <w:bCs/>
          <w:color w:val="auto"/>
          <w:kern w:val="2"/>
          <w:szCs w:val="21"/>
        </w:rPr>
        <w:t xml:space="preserve">3.1.3  </w:t>
      </w:r>
      <w:r w:rsidR="00287524" w:rsidRPr="00775A02">
        <w:rPr>
          <w:rFonts w:hAnsi="宋体" w:hint="eastAsia"/>
          <w:b/>
          <w:bCs/>
          <w:color w:val="auto"/>
          <w:kern w:val="2"/>
          <w:szCs w:val="21"/>
        </w:rPr>
        <w:t>用于</w:t>
      </w:r>
      <w:r>
        <w:rPr>
          <w:rFonts w:hAnsi="宋体" w:hint="eastAsia"/>
          <w:bCs/>
          <w:color w:val="auto"/>
          <w:kern w:val="2"/>
          <w:szCs w:val="21"/>
        </w:rPr>
        <w:t>阳离子分析</w:t>
      </w:r>
      <w:r w:rsidR="00287524">
        <w:rPr>
          <w:rFonts w:hAnsi="宋体" w:hint="eastAsia"/>
          <w:bCs/>
          <w:color w:val="auto"/>
          <w:kern w:val="2"/>
          <w:szCs w:val="21"/>
        </w:rPr>
        <w:t>的淋洗液体系</w:t>
      </w:r>
    </w:p>
    <w:p w:rsidR="00262BDC" w:rsidRDefault="007A7FED">
      <w:pPr>
        <w:pStyle w:val="af5"/>
        <w:spacing w:line="360" w:lineRule="auto"/>
        <w:ind w:firstLineChars="300" w:firstLine="630"/>
        <w:rPr>
          <w:rFonts w:cs="宋体"/>
          <w:szCs w:val="21"/>
        </w:rPr>
      </w:pPr>
      <w:r>
        <w:rPr>
          <w:rFonts w:cs="宋体" w:hint="eastAsia"/>
          <w:szCs w:val="21"/>
        </w:rPr>
        <w:t>淋洗液主要有甲磺酸体系和硝酸体系。淋洗液可以自配（为了最大限度地减少细菌或藻类的生长，淋洗液有效期为3d。）或由淋洗液发生器自动产生。淋洗液的选择取决于所选择的分析柱和检测器，可根据供应商的建议选择淋洗液。</w:t>
      </w:r>
    </w:p>
    <w:p w:rsidR="00262BDC" w:rsidRDefault="007A7FED">
      <w:pPr>
        <w:pStyle w:val="affb"/>
        <w:rPr>
          <w:sz w:val="24"/>
          <w:szCs w:val="24"/>
          <w:lang w:val="en-US"/>
        </w:rPr>
      </w:pPr>
      <w:bookmarkStart w:id="24" w:name="_Toc36801836"/>
      <w:r>
        <w:rPr>
          <w:rFonts w:hint="eastAsia"/>
          <w:sz w:val="24"/>
          <w:szCs w:val="24"/>
          <w:lang w:val="en-US"/>
        </w:rPr>
        <w:t xml:space="preserve">3.2  </w:t>
      </w:r>
      <w:r>
        <w:rPr>
          <w:rFonts w:hint="eastAsia"/>
          <w:sz w:val="24"/>
          <w:szCs w:val="24"/>
          <w:lang w:val="en-US"/>
        </w:rPr>
        <w:t>其他试剂</w:t>
      </w:r>
      <w:bookmarkEnd w:id="24"/>
    </w:p>
    <w:p w:rsidR="00262BDC" w:rsidRDefault="007A7FED">
      <w:pPr>
        <w:pStyle w:val="2"/>
        <w:spacing w:line="360" w:lineRule="auto"/>
        <w:jc w:val="left"/>
        <w:rPr>
          <w:sz w:val="21"/>
          <w:szCs w:val="21"/>
        </w:rPr>
      </w:pPr>
      <w:bookmarkStart w:id="25" w:name="_Toc33778195"/>
      <w:bookmarkStart w:id="26" w:name="_Toc36801837"/>
      <w:r>
        <w:rPr>
          <w:rFonts w:hint="eastAsia"/>
          <w:b/>
          <w:sz w:val="21"/>
          <w:szCs w:val="21"/>
        </w:rPr>
        <w:t>3.2.2</w:t>
      </w:r>
      <w:r>
        <w:rPr>
          <w:rFonts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>阴离子标准</w:t>
      </w:r>
      <w:r>
        <w:rPr>
          <w:rFonts w:ascii="宋体" w:eastAsia="宋体" w:hAnsi="宋体" w:hint="eastAsia"/>
          <w:sz w:val="21"/>
          <w:szCs w:val="21"/>
        </w:rPr>
        <w:t>贮备</w:t>
      </w:r>
      <w:r>
        <w:rPr>
          <w:rFonts w:ascii="宋体" w:eastAsia="宋体" w:hAnsi="宋体"/>
          <w:sz w:val="21"/>
          <w:szCs w:val="21"/>
        </w:rPr>
        <w:t>溶液</w:t>
      </w:r>
      <w:bookmarkEnd w:id="25"/>
      <w:bookmarkEnd w:id="26"/>
    </w:p>
    <w:p w:rsidR="00262BDC" w:rsidRDefault="007A7FED">
      <w:pPr>
        <w:pStyle w:val="af5"/>
        <w:spacing w:line="360" w:lineRule="auto"/>
        <w:ind w:firstLineChars="300" w:firstLine="630"/>
        <w:rPr>
          <w:rFonts w:hAnsi="宋体"/>
          <w:szCs w:val="21"/>
        </w:rPr>
      </w:pPr>
      <w:r>
        <w:rPr>
          <w:rFonts w:hAnsi="宋体" w:hint="eastAsia"/>
          <w:szCs w:val="21"/>
        </w:rPr>
        <w:t>购买或</w:t>
      </w:r>
      <w:r>
        <w:rPr>
          <w:rFonts w:hAnsi="宋体" w:cs="宋体" w:hint="eastAsia"/>
          <w:szCs w:val="21"/>
        </w:rPr>
        <w:t>在聚乙烯瓶或磨砂玻璃瓶中</w:t>
      </w:r>
      <w:r>
        <w:rPr>
          <w:rFonts w:hAnsi="宋体" w:hint="eastAsia"/>
          <w:szCs w:val="21"/>
        </w:rPr>
        <w:t>自配</w:t>
      </w:r>
      <w:r>
        <w:rPr>
          <w:rFonts w:hAnsi="宋体"/>
          <w:szCs w:val="21"/>
        </w:rPr>
        <w:t>浓度均为10</w:t>
      </w:r>
      <w:r>
        <w:rPr>
          <w:rFonts w:hAnsi="宋体" w:hint="eastAsia"/>
          <w:szCs w:val="21"/>
        </w:rPr>
        <w:t>00</w:t>
      </w:r>
      <w:r>
        <w:rPr>
          <w:rFonts w:hAnsiTheme="minorHAnsi" w:hint="eastAsia"/>
          <w:szCs w:val="21"/>
        </w:rPr>
        <w:t xml:space="preserve"> mg/L</w:t>
      </w:r>
      <w:r>
        <w:rPr>
          <w:rFonts w:hAnsi="宋体" w:hint="eastAsia"/>
          <w:szCs w:val="21"/>
        </w:rPr>
        <w:t>的八种阴离子</w:t>
      </w:r>
      <w:r w:rsidR="005D4E30">
        <w:rPr>
          <w:rFonts w:hAnsi="宋体" w:hint="eastAsia"/>
          <w:szCs w:val="21"/>
        </w:rPr>
        <w:t>Cl</w:t>
      </w:r>
      <w:r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>、NO</w:t>
      </w:r>
      <w:r>
        <w:rPr>
          <w:rFonts w:hAnsi="宋体" w:hint="eastAsia"/>
          <w:szCs w:val="21"/>
          <w:vertAlign w:val="subscript"/>
        </w:rPr>
        <w:t>2</w:t>
      </w:r>
      <w:r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>、</w:t>
      </w:r>
      <w:r w:rsidR="005D4E30">
        <w:rPr>
          <w:rFonts w:hAnsi="宋体" w:hint="eastAsia"/>
          <w:szCs w:val="21"/>
        </w:rPr>
        <w:t>Cl</w:t>
      </w:r>
      <w:r>
        <w:rPr>
          <w:rFonts w:hAnsi="宋体" w:hint="eastAsia"/>
          <w:szCs w:val="21"/>
        </w:rPr>
        <w:t>O</w:t>
      </w:r>
      <w:r>
        <w:rPr>
          <w:rFonts w:hAnsi="宋体" w:hint="eastAsia"/>
          <w:szCs w:val="21"/>
          <w:vertAlign w:val="subscript"/>
        </w:rPr>
        <w:t>3</w:t>
      </w:r>
      <w:r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>、NO</w:t>
      </w:r>
      <w:r>
        <w:rPr>
          <w:rFonts w:hAnsi="宋体" w:hint="eastAsia"/>
          <w:szCs w:val="21"/>
          <w:vertAlign w:val="subscript"/>
        </w:rPr>
        <w:t>3</w:t>
      </w:r>
      <w:r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>、SO</w:t>
      </w:r>
      <w:r>
        <w:rPr>
          <w:rFonts w:hAnsi="宋体" w:hint="eastAsia"/>
          <w:szCs w:val="21"/>
          <w:vertAlign w:val="subscript"/>
        </w:rPr>
        <w:t>4</w:t>
      </w:r>
      <w:r>
        <w:rPr>
          <w:rFonts w:hAnsi="宋体" w:hint="eastAsia"/>
          <w:szCs w:val="21"/>
          <w:vertAlign w:val="superscript"/>
        </w:rPr>
        <w:t>2-</w:t>
      </w:r>
      <w:r>
        <w:rPr>
          <w:rFonts w:hAnsi="宋体" w:hint="eastAsia"/>
          <w:szCs w:val="21"/>
        </w:rPr>
        <w:t>、S</w:t>
      </w:r>
      <w:r>
        <w:rPr>
          <w:rFonts w:hAnsi="宋体" w:hint="eastAsia"/>
          <w:szCs w:val="21"/>
          <w:vertAlign w:val="subscript"/>
        </w:rPr>
        <w:t>2</w:t>
      </w:r>
      <w:r>
        <w:rPr>
          <w:rFonts w:hAnsi="宋体" w:hint="eastAsia"/>
          <w:szCs w:val="21"/>
        </w:rPr>
        <w:t>O</w:t>
      </w:r>
      <w:r>
        <w:rPr>
          <w:rFonts w:hAnsi="宋体" w:hint="eastAsia"/>
          <w:szCs w:val="21"/>
          <w:vertAlign w:val="subscript"/>
        </w:rPr>
        <w:t>3</w:t>
      </w:r>
      <w:r>
        <w:rPr>
          <w:rFonts w:hAnsi="宋体" w:hint="eastAsia"/>
          <w:szCs w:val="21"/>
          <w:vertAlign w:val="superscript"/>
        </w:rPr>
        <w:t>2-</w:t>
      </w:r>
      <w:r>
        <w:rPr>
          <w:rFonts w:hAnsi="宋体" w:hint="eastAsia"/>
          <w:szCs w:val="21"/>
        </w:rPr>
        <w:t>、SCN</w:t>
      </w:r>
      <w:r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>、</w:t>
      </w:r>
      <w:r w:rsidR="005D4E30">
        <w:rPr>
          <w:rFonts w:hAnsi="宋体" w:hint="eastAsia"/>
          <w:szCs w:val="21"/>
        </w:rPr>
        <w:t>Cl</w:t>
      </w:r>
      <w:r>
        <w:rPr>
          <w:rFonts w:hAnsi="宋体" w:hint="eastAsia"/>
          <w:szCs w:val="21"/>
        </w:rPr>
        <w:t>O</w:t>
      </w:r>
      <w:r>
        <w:rPr>
          <w:rFonts w:hAnsi="宋体" w:hint="eastAsia"/>
          <w:szCs w:val="21"/>
          <w:vertAlign w:val="subscript"/>
        </w:rPr>
        <w:t>4</w:t>
      </w:r>
      <w:r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>标准贮备</w:t>
      </w:r>
      <w:r>
        <w:rPr>
          <w:rFonts w:hAnsi="宋体"/>
          <w:szCs w:val="21"/>
        </w:rPr>
        <w:t>溶液</w:t>
      </w:r>
      <w:r>
        <w:rPr>
          <w:rFonts w:hAnsi="宋体" w:hint="eastAsia"/>
          <w:szCs w:val="21"/>
        </w:rPr>
        <w:t>，</w:t>
      </w:r>
      <w:r>
        <w:rPr>
          <w:rFonts w:hAnsi="宋体" w:cs="宋体" w:hint="eastAsia"/>
          <w:szCs w:val="21"/>
        </w:rPr>
        <w:t>在2℃-8℃储存， 1周内可用。</w:t>
      </w:r>
    </w:p>
    <w:p w:rsidR="00262BDC" w:rsidRDefault="007A7FED">
      <w:pPr>
        <w:pStyle w:val="2"/>
        <w:spacing w:line="360" w:lineRule="auto"/>
        <w:jc w:val="left"/>
        <w:rPr>
          <w:sz w:val="21"/>
          <w:szCs w:val="21"/>
        </w:rPr>
      </w:pPr>
      <w:bookmarkStart w:id="27" w:name="_Toc33778196"/>
      <w:bookmarkStart w:id="28" w:name="_Toc36801838"/>
      <w:r>
        <w:rPr>
          <w:rFonts w:hint="eastAsia"/>
          <w:b/>
          <w:sz w:val="21"/>
          <w:szCs w:val="21"/>
        </w:rPr>
        <w:t xml:space="preserve">3.2.3 </w:t>
      </w:r>
      <w:r>
        <w:rPr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阳离子标准</w:t>
      </w:r>
      <w:r>
        <w:rPr>
          <w:rFonts w:ascii="宋体" w:eastAsia="宋体" w:hAnsi="宋体" w:hint="eastAsia"/>
          <w:sz w:val="21"/>
          <w:szCs w:val="21"/>
        </w:rPr>
        <w:t>储备</w:t>
      </w:r>
      <w:r>
        <w:rPr>
          <w:rFonts w:ascii="宋体" w:eastAsia="宋体" w:hAnsi="宋体"/>
          <w:sz w:val="21"/>
          <w:szCs w:val="21"/>
        </w:rPr>
        <w:t>溶液</w:t>
      </w:r>
      <w:bookmarkEnd w:id="27"/>
      <w:bookmarkEnd w:id="28"/>
    </w:p>
    <w:p w:rsidR="00262BDC" w:rsidRDefault="007A7FED">
      <w:pPr>
        <w:pStyle w:val="af5"/>
        <w:spacing w:line="360" w:lineRule="auto"/>
        <w:ind w:firstLineChars="300" w:firstLine="630"/>
        <w:rPr>
          <w:rFonts w:hAnsi="宋体" w:cs="宋体"/>
          <w:szCs w:val="21"/>
        </w:rPr>
      </w:pPr>
      <w:r>
        <w:rPr>
          <w:rFonts w:hAnsi="宋体" w:hint="eastAsia"/>
          <w:szCs w:val="21"/>
        </w:rPr>
        <w:t>购买或</w:t>
      </w:r>
      <w:r>
        <w:rPr>
          <w:rFonts w:hAnsi="宋体" w:cs="宋体" w:hint="eastAsia"/>
          <w:szCs w:val="21"/>
        </w:rPr>
        <w:t>在聚乙烯瓶或磨砂玻璃瓶中</w:t>
      </w:r>
      <w:r>
        <w:rPr>
          <w:rFonts w:hAnsi="宋体" w:hint="eastAsia"/>
          <w:szCs w:val="21"/>
        </w:rPr>
        <w:t>自配</w:t>
      </w:r>
      <w:r>
        <w:rPr>
          <w:rFonts w:hAnsi="宋体"/>
          <w:szCs w:val="21"/>
        </w:rPr>
        <w:t>浓度均为10</w:t>
      </w:r>
      <w:r>
        <w:rPr>
          <w:rFonts w:hAnsi="宋体" w:hint="eastAsia"/>
          <w:szCs w:val="21"/>
        </w:rPr>
        <w:t>00</w:t>
      </w:r>
      <w:r>
        <w:rPr>
          <w:rFonts w:hAnsiTheme="minorHAnsi" w:hint="eastAsia"/>
          <w:szCs w:val="21"/>
        </w:rPr>
        <w:t xml:space="preserve"> mg/L</w:t>
      </w:r>
      <w:r>
        <w:rPr>
          <w:rFonts w:hAnsi="宋体" w:hint="eastAsia"/>
          <w:szCs w:val="21"/>
        </w:rPr>
        <w:t>的Li</w:t>
      </w:r>
      <w:r>
        <w:rPr>
          <w:rFonts w:hAnsi="宋体"/>
          <w:szCs w:val="21"/>
          <w:vertAlign w:val="superscript"/>
        </w:rPr>
        <w:t>+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Na</w:t>
      </w:r>
      <w:r>
        <w:rPr>
          <w:rFonts w:hAnsi="宋体"/>
          <w:szCs w:val="21"/>
          <w:vertAlign w:val="superscript"/>
        </w:rPr>
        <w:t>+</w:t>
      </w:r>
      <w:r>
        <w:rPr>
          <w:rFonts w:hAnsi="宋体"/>
          <w:szCs w:val="21"/>
        </w:rPr>
        <w:t>、NH</w:t>
      </w:r>
      <w:r>
        <w:rPr>
          <w:rFonts w:hAnsi="宋体"/>
          <w:szCs w:val="21"/>
          <w:vertAlign w:val="subscript"/>
        </w:rPr>
        <w:t>4</w:t>
      </w:r>
      <w:r>
        <w:rPr>
          <w:rFonts w:hAnsi="宋体"/>
          <w:szCs w:val="21"/>
          <w:vertAlign w:val="superscript"/>
        </w:rPr>
        <w:t>+</w:t>
      </w:r>
      <w:r>
        <w:rPr>
          <w:rFonts w:hAnsi="宋体"/>
          <w:szCs w:val="21"/>
        </w:rPr>
        <w:t>、K</w:t>
      </w:r>
      <w:r>
        <w:rPr>
          <w:rFonts w:hAnsi="宋体"/>
          <w:szCs w:val="21"/>
          <w:vertAlign w:val="superscript"/>
        </w:rPr>
        <w:t>+</w:t>
      </w:r>
      <w:r>
        <w:rPr>
          <w:rFonts w:hAnsi="宋体" w:hint="eastAsia"/>
          <w:szCs w:val="21"/>
        </w:rPr>
        <w:t>、Mg</w:t>
      </w:r>
      <w:r>
        <w:rPr>
          <w:rFonts w:hAnsi="宋体" w:hint="eastAsia"/>
          <w:szCs w:val="21"/>
          <w:vertAlign w:val="superscript"/>
        </w:rPr>
        <w:t>2+</w:t>
      </w:r>
      <w:r>
        <w:rPr>
          <w:rFonts w:hAnsi="宋体"/>
          <w:szCs w:val="21"/>
        </w:rPr>
        <w:t>离子的</w:t>
      </w:r>
      <w:r>
        <w:rPr>
          <w:rFonts w:hAnsi="宋体" w:hint="eastAsia"/>
          <w:szCs w:val="21"/>
        </w:rPr>
        <w:t>标准贮备</w:t>
      </w:r>
      <w:r>
        <w:rPr>
          <w:rFonts w:hAnsi="宋体"/>
          <w:szCs w:val="21"/>
        </w:rPr>
        <w:t>溶液，</w:t>
      </w:r>
      <w:r>
        <w:rPr>
          <w:rFonts w:hAnsi="宋体" w:cs="宋体" w:hint="eastAsia"/>
          <w:szCs w:val="21"/>
        </w:rPr>
        <w:t>在2℃-8℃储存， 1周内可用。</w:t>
      </w:r>
    </w:p>
    <w:p w:rsidR="00262BDC" w:rsidRDefault="007A7FED">
      <w:pPr>
        <w:pStyle w:val="2"/>
        <w:spacing w:line="360" w:lineRule="auto"/>
        <w:jc w:val="left"/>
        <w:rPr>
          <w:sz w:val="21"/>
          <w:szCs w:val="21"/>
        </w:rPr>
      </w:pPr>
      <w:bookmarkStart w:id="29" w:name="_Toc33778197"/>
      <w:bookmarkStart w:id="30" w:name="_Toc36801839"/>
      <w:r>
        <w:rPr>
          <w:rFonts w:hint="eastAsia"/>
          <w:b/>
          <w:sz w:val="21"/>
          <w:szCs w:val="21"/>
        </w:rPr>
        <w:t>3.2.4</w:t>
      </w:r>
      <w:r>
        <w:rPr>
          <w:rFonts w:hint="eastAsia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混合阴离子标准使用液</w:t>
      </w:r>
      <w:bookmarkEnd w:id="29"/>
      <w:bookmarkEnd w:id="30"/>
    </w:p>
    <w:p w:rsidR="00262BDC" w:rsidRDefault="007A7FED">
      <w:pPr>
        <w:pStyle w:val="a8"/>
        <w:tabs>
          <w:tab w:val="left" w:pos="734"/>
        </w:tabs>
        <w:kinsoku w:val="0"/>
        <w:overflowPunct w:val="0"/>
        <w:spacing w:before="15"/>
        <w:ind w:firstLineChars="300" w:firstLine="630"/>
        <w:rPr>
          <w:rFonts w:hAnsiTheme="minorHAnsi"/>
          <w:sz w:val="21"/>
          <w:szCs w:val="21"/>
        </w:rPr>
      </w:pPr>
      <w:r>
        <w:rPr>
          <w:rFonts w:hAnsiTheme="minorHAnsi" w:hint="eastAsia"/>
          <w:sz w:val="21"/>
          <w:szCs w:val="21"/>
        </w:rPr>
        <w:t>从</w:t>
      </w:r>
      <w:r>
        <w:rPr>
          <w:rFonts w:asciiTheme="minorEastAsia" w:eastAsiaTheme="minorEastAsia" w:hAnsiTheme="minorEastAsia" w:hint="eastAsia"/>
          <w:sz w:val="21"/>
          <w:szCs w:val="21"/>
        </w:rPr>
        <w:t>九种阴离子</w:t>
      </w:r>
      <w:r w:rsidR="005D4E30">
        <w:rPr>
          <w:rFonts w:hAnsi="宋体" w:hint="eastAsia"/>
          <w:sz w:val="21"/>
          <w:szCs w:val="21"/>
        </w:rPr>
        <w:t>Cl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NO</w:t>
      </w:r>
      <w:r>
        <w:rPr>
          <w:rFonts w:hAnsi="宋体" w:hint="eastAsia"/>
          <w:sz w:val="21"/>
          <w:szCs w:val="21"/>
          <w:vertAlign w:val="subscript"/>
        </w:rPr>
        <w:t>2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 w:rsidR="005D4E30">
        <w:rPr>
          <w:rFonts w:hAnsi="宋体" w:hint="eastAsia"/>
          <w:sz w:val="21"/>
          <w:szCs w:val="21"/>
        </w:rPr>
        <w:t>Cl</w:t>
      </w:r>
      <w:r>
        <w:rPr>
          <w:rFonts w:hAnsi="宋体" w:hint="eastAsia"/>
          <w:sz w:val="21"/>
          <w:szCs w:val="21"/>
        </w:rPr>
        <w:t>O</w:t>
      </w:r>
      <w:r>
        <w:rPr>
          <w:rFonts w:hAnsi="宋体" w:hint="eastAsia"/>
          <w:sz w:val="21"/>
          <w:szCs w:val="21"/>
          <w:vertAlign w:val="subscript"/>
        </w:rPr>
        <w:t>3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NO</w:t>
      </w:r>
      <w:r>
        <w:rPr>
          <w:rFonts w:hAnsi="宋体" w:hint="eastAsia"/>
          <w:sz w:val="21"/>
          <w:szCs w:val="21"/>
          <w:vertAlign w:val="subscript"/>
        </w:rPr>
        <w:t>3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SO</w:t>
      </w:r>
      <w:r>
        <w:rPr>
          <w:rFonts w:hAnsi="宋体" w:hint="eastAsia"/>
          <w:sz w:val="21"/>
          <w:szCs w:val="21"/>
          <w:vertAlign w:val="subscript"/>
        </w:rPr>
        <w:t>4</w:t>
      </w:r>
      <w:r>
        <w:rPr>
          <w:rFonts w:hAnsi="宋体" w:hint="eastAsia"/>
          <w:sz w:val="21"/>
          <w:szCs w:val="21"/>
          <w:vertAlign w:val="superscript"/>
        </w:rPr>
        <w:t>2-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S</w:t>
      </w:r>
      <w:r>
        <w:rPr>
          <w:rFonts w:hAnsi="宋体" w:hint="eastAsia"/>
          <w:sz w:val="21"/>
          <w:szCs w:val="21"/>
          <w:vertAlign w:val="subscript"/>
        </w:rPr>
        <w:t>2</w:t>
      </w:r>
      <w:r>
        <w:rPr>
          <w:rFonts w:hAnsi="宋体" w:hint="eastAsia"/>
          <w:sz w:val="21"/>
          <w:szCs w:val="21"/>
        </w:rPr>
        <w:t>O</w:t>
      </w:r>
      <w:r>
        <w:rPr>
          <w:rFonts w:hAnsi="宋体" w:hint="eastAsia"/>
          <w:sz w:val="21"/>
          <w:szCs w:val="21"/>
          <w:vertAlign w:val="subscript"/>
        </w:rPr>
        <w:t>3</w:t>
      </w:r>
      <w:r>
        <w:rPr>
          <w:rFonts w:hAnsi="宋体" w:hint="eastAsia"/>
          <w:sz w:val="21"/>
          <w:szCs w:val="21"/>
          <w:vertAlign w:val="superscript"/>
        </w:rPr>
        <w:t>2-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SCN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 w:rsidR="005D4E30">
        <w:rPr>
          <w:rFonts w:hAnsi="宋体" w:hint="eastAsia"/>
          <w:sz w:val="21"/>
          <w:szCs w:val="21"/>
        </w:rPr>
        <w:t>Cl</w:t>
      </w:r>
      <w:r>
        <w:rPr>
          <w:rFonts w:hAnsi="宋体" w:hint="eastAsia"/>
          <w:sz w:val="21"/>
          <w:szCs w:val="21"/>
        </w:rPr>
        <w:t>O</w:t>
      </w:r>
      <w:r>
        <w:rPr>
          <w:rFonts w:hAnsi="宋体" w:hint="eastAsia"/>
          <w:sz w:val="21"/>
          <w:szCs w:val="21"/>
          <w:vertAlign w:val="subscript"/>
        </w:rPr>
        <w:t>4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标准贮备</w:t>
      </w:r>
      <w:r>
        <w:rPr>
          <w:rFonts w:hAnsi="宋体"/>
          <w:sz w:val="21"/>
          <w:szCs w:val="21"/>
        </w:rPr>
        <w:t>溶液</w:t>
      </w:r>
      <w:r>
        <w:rPr>
          <w:rFonts w:hAnsi="宋体" w:hint="eastAsia"/>
          <w:sz w:val="21"/>
          <w:szCs w:val="21"/>
        </w:rPr>
        <w:t>中移取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0.50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于10mL容量瓶中，用超纯水</w:t>
      </w:r>
      <w:r>
        <w:rPr>
          <w:rFonts w:hAnsiTheme="minorHAnsi" w:hint="eastAsia"/>
          <w:sz w:val="21"/>
          <w:szCs w:val="21"/>
        </w:rPr>
        <w:t>稀释至标线</w:t>
      </w:r>
      <w:r>
        <w:rPr>
          <w:rFonts w:ascii="DY4+ZDICtQ-4" w:hAnsi="DY4+ZDICtQ-4" w:cs="DY4+ZDICtQ-4" w:hint="eastAsia"/>
          <w:sz w:val="21"/>
          <w:szCs w:val="21"/>
        </w:rPr>
        <w:t>。</w:t>
      </w:r>
      <w:r>
        <w:rPr>
          <w:rFonts w:hAnsiTheme="minorHAnsi" w:hint="eastAsia"/>
          <w:sz w:val="21"/>
          <w:szCs w:val="21"/>
        </w:rPr>
        <w:t>此混合溶液中</w:t>
      </w:r>
      <w:r w:rsidR="005D4E30">
        <w:rPr>
          <w:rFonts w:hAnsi="宋体" w:hint="eastAsia"/>
          <w:sz w:val="21"/>
          <w:szCs w:val="21"/>
        </w:rPr>
        <w:t>Cl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NO</w:t>
      </w:r>
      <w:r>
        <w:rPr>
          <w:rFonts w:hAnsi="宋体" w:hint="eastAsia"/>
          <w:sz w:val="21"/>
          <w:szCs w:val="21"/>
          <w:vertAlign w:val="subscript"/>
        </w:rPr>
        <w:t>2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 w:rsidR="005D4E30">
        <w:rPr>
          <w:rFonts w:hAnsi="宋体" w:hint="eastAsia"/>
          <w:sz w:val="21"/>
          <w:szCs w:val="21"/>
        </w:rPr>
        <w:t>Cl</w:t>
      </w:r>
      <w:r>
        <w:rPr>
          <w:rFonts w:hAnsi="宋体" w:hint="eastAsia"/>
          <w:sz w:val="21"/>
          <w:szCs w:val="21"/>
        </w:rPr>
        <w:t>O</w:t>
      </w:r>
      <w:r>
        <w:rPr>
          <w:rFonts w:hAnsi="宋体" w:hint="eastAsia"/>
          <w:sz w:val="21"/>
          <w:szCs w:val="21"/>
          <w:vertAlign w:val="subscript"/>
        </w:rPr>
        <w:t>3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NO</w:t>
      </w:r>
      <w:r>
        <w:rPr>
          <w:rFonts w:hAnsi="宋体" w:hint="eastAsia"/>
          <w:sz w:val="21"/>
          <w:szCs w:val="21"/>
          <w:vertAlign w:val="subscript"/>
        </w:rPr>
        <w:t>3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SO</w:t>
      </w:r>
      <w:r>
        <w:rPr>
          <w:rFonts w:hAnsi="宋体" w:hint="eastAsia"/>
          <w:sz w:val="21"/>
          <w:szCs w:val="21"/>
          <w:vertAlign w:val="subscript"/>
        </w:rPr>
        <w:t>4</w:t>
      </w:r>
      <w:r>
        <w:rPr>
          <w:rFonts w:hAnsi="宋体" w:hint="eastAsia"/>
          <w:sz w:val="21"/>
          <w:szCs w:val="21"/>
          <w:vertAlign w:val="superscript"/>
        </w:rPr>
        <w:t>2-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S</w:t>
      </w:r>
      <w:r>
        <w:rPr>
          <w:rFonts w:hAnsi="宋体" w:hint="eastAsia"/>
          <w:sz w:val="21"/>
          <w:szCs w:val="21"/>
          <w:vertAlign w:val="subscript"/>
        </w:rPr>
        <w:t>2</w:t>
      </w:r>
      <w:r>
        <w:rPr>
          <w:rFonts w:hAnsi="宋体" w:hint="eastAsia"/>
          <w:sz w:val="21"/>
          <w:szCs w:val="21"/>
        </w:rPr>
        <w:t>O</w:t>
      </w:r>
      <w:r>
        <w:rPr>
          <w:rFonts w:hAnsi="宋体" w:hint="eastAsia"/>
          <w:sz w:val="21"/>
          <w:szCs w:val="21"/>
          <w:vertAlign w:val="subscript"/>
        </w:rPr>
        <w:t>3</w:t>
      </w:r>
      <w:r>
        <w:rPr>
          <w:rFonts w:hAnsi="宋体" w:hint="eastAsia"/>
          <w:sz w:val="21"/>
          <w:szCs w:val="21"/>
          <w:vertAlign w:val="superscript"/>
        </w:rPr>
        <w:t>2-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SCN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="宋体" w:hint="eastAsia"/>
          <w:sz w:val="21"/>
          <w:szCs w:val="21"/>
        </w:rPr>
        <w:t>、</w:t>
      </w:r>
      <w:r w:rsidR="005D4E30">
        <w:rPr>
          <w:rFonts w:hAnsi="宋体" w:hint="eastAsia"/>
          <w:sz w:val="21"/>
          <w:szCs w:val="21"/>
        </w:rPr>
        <w:t>Cl</w:t>
      </w:r>
      <w:r>
        <w:rPr>
          <w:rFonts w:hAnsi="宋体" w:hint="eastAsia"/>
          <w:sz w:val="21"/>
          <w:szCs w:val="21"/>
        </w:rPr>
        <w:t>O</w:t>
      </w:r>
      <w:r>
        <w:rPr>
          <w:rFonts w:hAnsi="宋体" w:hint="eastAsia"/>
          <w:sz w:val="21"/>
          <w:szCs w:val="21"/>
          <w:vertAlign w:val="subscript"/>
        </w:rPr>
        <w:t>4</w:t>
      </w:r>
      <w:r>
        <w:rPr>
          <w:rFonts w:hAnsi="宋体" w:hint="eastAsia"/>
          <w:sz w:val="21"/>
          <w:szCs w:val="21"/>
          <w:vertAlign w:val="superscript"/>
        </w:rPr>
        <w:t>-</w:t>
      </w:r>
      <w:r>
        <w:rPr>
          <w:rFonts w:hAnsiTheme="minorHAnsi" w:hint="eastAsia"/>
          <w:sz w:val="21"/>
          <w:szCs w:val="21"/>
        </w:rPr>
        <w:t>的浓度分别为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50.00mg/L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。</w:t>
      </w:r>
    </w:p>
    <w:p w:rsidR="00262BDC" w:rsidRDefault="007A7FED">
      <w:pPr>
        <w:pStyle w:val="2"/>
        <w:spacing w:line="360" w:lineRule="auto"/>
        <w:jc w:val="left"/>
        <w:rPr>
          <w:sz w:val="21"/>
          <w:szCs w:val="21"/>
        </w:rPr>
      </w:pPr>
      <w:bookmarkStart w:id="31" w:name="_Toc33778198"/>
      <w:bookmarkStart w:id="32" w:name="_Toc36801840"/>
      <w:r>
        <w:rPr>
          <w:rFonts w:hint="eastAsia"/>
          <w:b/>
          <w:sz w:val="21"/>
          <w:szCs w:val="21"/>
        </w:rPr>
        <w:t>3.2.5</w:t>
      </w:r>
      <w:r>
        <w:rPr>
          <w:rFonts w:hint="eastAsia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混合阳离子标准使用液</w:t>
      </w:r>
      <w:bookmarkEnd w:id="31"/>
      <w:bookmarkEnd w:id="32"/>
    </w:p>
    <w:p w:rsidR="00262BDC" w:rsidRDefault="007A7FED">
      <w:pPr>
        <w:pStyle w:val="a8"/>
        <w:tabs>
          <w:tab w:val="left" w:pos="734"/>
        </w:tabs>
        <w:kinsoku w:val="0"/>
        <w:overflowPunct w:val="0"/>
        <w:spacing w:before="15"/>
        <w:ind w:firstLineChars="300" w:firstLine="630"/>
        <w:rPr>
          <w:rFonts w:hAnsiTheme="minorHAnsi"/>
          <w:sz w:val="21"/>
          <w:szCs w:val="21"/>
        </w:rPr>
      </w:pPr>
      <w:r>
        <w:rPr>
          <w:rFonts w:hAnsiTheme="minorHAnsi" w:hint="eastAsia"/>
          <w:sz w:val="21"/>
          <w:szCs w:val="21"/>
        </w:rPr>
        <w:t>从</w:t>
      </w:r>
      <w:r>
        <w:rPr>
          <w:rFonts w:asciiTheme="minorEastAsia" w:eastAsiaTheme="minorEastAsia" w:hAnsiTheme="minorEastAsia" w:hint="eastAsia"/>
          <w:sz w:val="21"/>
          <w:szCs w:val="21"/>
        </w:rPr>
        <w:t>四种阳离子</w:t>
      </w:r>
      <w:r>
        <w:rPr>
          <w:rFonts w:hAnsi="宋体"/>
          <w:sz w:val="21"/>
          <w:szCs w:val="21"/>
        </w:rPr>
        <w:t>Na</w:t>
      </w:r>
      <w:r>
        <w:rPr>
          <w:rFonts w:hAnsi="宋体"/>
          <w:sz w:val="21"/>
          <w:szCs w:val="21"/>
          <w:vertAlign w:val="superscript"/>
        </w:rPr>
        <w:t>+</w:t>
      </w:r>
      <w:r>
        <w:rPr>
          <w:rFonts w:hAnsi="宋体"/>
          <w:sz w:val="21"/>
          <w:szCs w:val="21"/>
        </w:rPr>
        <w:t>、</w:t>
      </w:r>
      <w:r>
        <w:rPr>
          <w:rFonts w:hAnsi="宋体"/>
          <w:sz w:val="21"/>
          <w:szCs w:val="21"/>
        </w:rPr>
        <w:t>NH</w:t>
      </w:r>
      <w:r>
        <w:rPr>
          <w:rFonts w:hAnsi="宋体"/>
          <w:sz w:val="21"/>
          <w:szCs w:val="21"/>
          <w:vertAlign w:val="subscript"/>
        </w:rPr>
        <w:t>4</w:t>
      </w:r>
      <w:r>
        <w:rPr>
          <w:rFonts w:hAnsi="宋体"/>
          <w:sz w:val="21"/>
          <w:szCs w:val="21"/>
          <w:vertAlign w:val="superscript"/>
        </w:rPr>
        <w:t>+</w:t>
      </w:r>
      <w:r>
        <w:rPr>
          <w:rFonts w:hAnsi="宋体"/>
          <w:sz w:val="21"/>
          <w:szCs w:val="21"/>
        </w:rPr>
        <w:t>、</w:t>
      </w:r>
      <w:r>
        <w:rPr>
          <w:rFonts w:hAnsi="宋体"/>
          <w:sz w:val="21"/>
          <w:szCs w:val="21"/>
        </w:rPr>
        <w:t>K</w:t>
      </w:r>
      <w:r>
        <w:rPr>
          <w:rFonts w:hAnsi="宋体"/>
          <w:sz w:val="21"/>
          <w:szCs w:val="21"/>
          <w:vertAlign w:val="superscript"/>
        </w:rPr>
        <w:t>+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Mg</w:t>
      </w:r>
      <w:r>
        <w:rPr>
          <w:rFonts w:hAnsi="宋体" w:hint="eastAsia"/>
          <w:sz w:val="21"/>
          <w:szCs w:val="21"/>
          <w:vertAlign w:val="superscript"/>
        </w:rPr>
        <w:t>2+</w:t>
      </w:r>
      <w:r>
        <w:rPr>
          <w:rFonts w:hAnsi="宋体" w:hint="eastAsia"/>
          <w:sz w:val="21"/>
          <w:szCs w:val="21"/>
        </w:rPr>
        <w:t>标准贮备</w:t>
      </w:r>
      <w:r>
        <w:rPr>
          <w:rFonts w:hAnsi="宋体"/>
          <w:sz w:val="21"/>
          <w:szCs w:val="21"/>
        </w:rPr>
        <w:t>溶液</w:t>
      </w:r>
      <w:r>
        <w:rPr>
          <w:rFonts w:hAnsi="宋体" w:hint="eastAsia"/>
          <w:sz w:val="21"/>
          <w:szCs w:val="21"/>
        </w:rPr>
        <w:t>中各移取</w:t>
      </w:r>
      <w:r>
        <w:rPr>
          <w:rFonts w:hAnsi="宋体" w:hint="eastAsia"/>
          <w:sz w:val="21"/>
          <w:szCs w:val="21"/>
        </w:rPr>
        <w:t xml:space="preserve">0.10 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于10mL容量瓶中，用超纯水</w:t>
      </w:r>
      <w:r>
        <w:rPr>
          <w:rFonts w:hAnsiTheme="minorHAnsi" w:hint="eastAsia"/>
          <w:sz w:val="21"/>
          <w:szCs w:val="21"/>
        </w:rPr>
        <w:t>稀释至标线</w:t>
      </w:r>
      <w:r>
        <w:rPr>
          <w:rFonts w:ascii="DY4+ZDICtQ-4" w:hAnsi="DY4+ZDICtQ-4" w:cs="DY4+ZDICtQ-4" w:hint="eastAsia"/>
          <w:sz w:val="21"/>
          <w:szCs w:val="21"/>
        </w:rPr>
        <w:t>。</w:t>
      </w:r>
      <w:r>
        <w:rPr>
          <w:rFonts w:hAnsiTheme="minorHAnsi" w:hint="eastAsia"/>
          <w:sz w:val="21"/>
          <w:szCs w:val="21"/>
        </w:rPr>
        <w:t>此混合溶液中</w:t>
      </w:r>
      <w:r>
        <w:rPr>
          <w:rFonts w:hAnsi="宋体"/>
          <w:sz w:val="21"/>
          <w:szCs w:val="21"/>
        </w:rPr>
        <w:t>Na</w:t>
      </w:r>
      <w:r>
        <w:rPr>
          <w:rFonts w:hAnsi="宋体"/>
          <w:sz w:val="21"/>
          <w:szCs w:val="21"/>
          <w:vertAlign w:val="superscript"/>
        </w:rPr>
        <w:t>+</w:t>
      </w:r>
      <w:r>
        <w:rPr>
          <w:rFonts w:hAnsi="宋体"/>
          <w:sz w:val="21"/>
          <w:szCs w:val="21"/>
        </w:rPr>
        <w:t>、</w:t>
      </w:r>
      <w:r>
        <w:rPr>
          <w:rFonts w:hAnsi="宋体"/>
          <w:sz w:val="21"/>
          <w:szCs w:val="21"/>
        </w:rPr>
        <w:t>NH</w:t>
      </w:r>
      <w:r>
        <w:rPr>
          <w:rFonts w:hAnsi="宋体"/>
          <w:sz w:val="21"/>
          <w:szCs w:val="21"/>
          <w:vertAlign w:val="subscript"/>
        </w:rPr>
        <w:t>4</w:t>
      </w:r>
      <w:r>
        <w:rPr>
          <w:rFonts w:hAnsi="宋体"/>
          <w:sz w:val="21"/>
          <w:szCs w:val="21"/>
          <w:vertAlign w:val="superscript"/>
        </w:rPr>
        <w:t>+</w:t>
      </w:r>
      <w:r>
        <w:rPr>
          <w:rFonts w:hAnsi="宋体"/>
          <w:sz w:val="21"/>
          <w:szCs w:val="21"/>
        </w:rPr>
        <w:t>、</w:t>
      </w:r>
      <w:r>
        <w:rPr>
          <w:rFonts w:hAnsi="宋体"/>
          <w:sz w:val="21"/>
          <w:szCs w:val="21"/>
        </w:rPr>
        <w:t>K</w:t>
      </w:r>
      <w:r>
        <w:rPr>
          <w:rFonts w:hAnsi="宋体"/>
          <w:sz w:val="21"/>
          <w:szCs w:val="21"/>
          <w:vertAlign w:val="superscript"/>
        </w:rPr>
        <w:t>+</w:t>
      </w:r>
      <w:r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Mg</w:t>
      </w:r>
      <w:r>
        <w:rPr>
          <w:rFonts w:hAnsi="宋体" w:hint="eastAsia"/>
          <w:sz w:val="21"/>
          <w:szCs w:val="21"/>
          <w:vertAlign w:val="superscript"/>
        </w:rPr>
        <w:t>2+</w:t>
      </w:r>
      <w:r>
        <w:rPr>
          <w:rFonts w:hAnsiTheme="minorHAnsi" w:hint="eastAsia"/>
          <w:sz w:val="21"/>
          <w:szCs w:val="21"/>
        </w:rPr>
        <w:t>的浓度分别为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，</w:t>
      </w:r>
      <w:r>
        <w:rPr>
          <w:rFonts w:hAnsiTheme="minorHAnsi" w:hint="eastAsia"/>
          <w:sz w:val="21"/>
          <w:szCs w:val="21"/>
        </w:rPr>
        <w:t>10.00mg/L</w:t>
      </w:r>
      <w:r>
        <w:rPr>
          <w:rFonts w:hAnsiTheme="minorHAnsi" w:hint="eastAsia"/>
          <w:sz w:val="21"/>
          <w:szCs w:val="21"/>
        </w:rPr>
        <w:t>。</w:t>
      </w:r>
    </w:p>
    <w:p w:rsidR="00262BDC" w:rsidRDefault="007A7FED">
      <w:pPr>
        <w:pStyle w:val="1"/>
      </w:pPr>
      <w:bookmarkStart w:id="33" w:name="_Toc36801841"/>
      <w:r>
        <w:t xml:space="preserve">4  </w:t>
      </w:r>
      <w:r>
        <w:rPr>
          <w:rFonts w:hint="eastAsia"/>
        </w:rPr>
        <w:t>仪器设备</w:t>
      </w:r>
      <w:bookmarkEnd w:id="33"/>
    </w:p>
    <w:p w:rsidR="00262BDC" w:rsidRDefault="007A7FED">
      <w:pPr>
        <w:pStyle w:val="affb"/>
        <w:rPr>
          <w:sz w:val="24"/>
          <w:szCs w:val="24"/>
          <w:lang w:val="en-US"/>
        </w:rPr>
      </w:pPr>
      <w:bookmarkStart w:id="34" w:name="_Toc36801842"/>
      <w:bookmarkStart w:id="35" w:name="_Hlk36752917"/>
      <w:r>
        <w:rPr>
          <w:rFonts w:hint="eastAsia"/>
          <w:sz w:val="24"/>
          <w:szCs w:val="24"/>
          <w:lang w:val="en-US"/>
        </w:rPr>
        <w:t xml:space="preserve">4.1  </w:t>
      </w:r>
      <w:r>
        <w:rPr>
          <w:rFonts w:hint="eastAsia"/>
          <w:sz w:val="24"/>
          <w:szCs w:val="24"/>
          <w:lang w:val="en-US"/>
        </w:rPr>
        <w:t>离子色谱仪</w:t>
      </w:r>
      <w:bookmarkEnd w:id="34"/>
    </w:p>
    <w:p w:rsidR="00262BDC" w:rsidRDefault="007A7FED">
      <w:pPr>
        <w:pStyle w:val="2"/>
        <w:jc w:val="left"/>
        <w:rPr>
          <w:sz w:val="21"/>
          <w:szCs w:val="21"/>
        </w:rPr>
      </w:pPr>
      <w:bookmarkStart w:id="36" w:name="_Toc33778200"/>
      <w:bookmarkStart w:id="37" w:name="_Toc36801843"/>
      <w:bookmarkEnd w:id="35"/>
      <w:r>
        <w:rPr>
          <w:rFonts w:hint="eastAsia"/>
          <w:b/>
          <w:sz w:val="21"/>
          <w:szCs w:val="21"/>
        </w:rPr>
        <w:t>4.1.1</w:t>
      </w:r>
      <w:r>
        <w:rPr>
          <w:rFonts w:hint="eastAsia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离子色谱系统（具电导检测器）</w:t>
      </w:r>
      <w:bookmarkEnd w:id="36"/>
      <w:bookmarkEnd w:id="37"/>
    </w:p>
    <w:p w:rsidR="00262BDC" w:rsidRDefault="007A7FED">
      <w:pPr>
        <w:autoSpaceDE w:val="0"/>
        <w:autoSpaceDN w:val="0"/>
        <w:adjustRightInd w:val="0"/>
        <w:ind w:firstLineChars="300" w:firstLine="63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主要</w:t>
      </w:r>
      <w:r>
        <w:rPr>
          <w:rFonts w:ascii="宋体" w:hAnsi="宋体" w:cs="宋体" w:hint="eastAsia"/>
          <w:sz w:val="21"/>
          <w:szCs w:val="21"/>
        </w:rPr>
        <w:t>由以下部分组成（图</w:t>
      </w:r>
      <w:r w:rsidR="004313E3">
        <w:rPr>
          <w:rFonts w:ascii="宋体" w:hAnsi="宋体" w:cs="宋体" w:hint="eastAsia"/>
          <w:sz w:val="21"/>
          <w:szCs w:val="21"/>
        </w:rPr>
        <w:t>4.1.</w:t>
      </w:r>
      <w:r>
        <w:rPr>
          <w:rFonts w:ascii="宋体" w:hAnsi="宋体" w:cs="宋体" w:hint="eastAsia"/>
          <w:sz w:val="21"/>
          <w:szCs w:val="21"/>
        </w:rPr>
        <w:t>1）</w:t>
      </w:r>
      <w:r>
        <w:rPr>
          <w:rFonts w:ascii="宋体" w:hAnsi="宋体" w:hint="eastAsia"/>
          <w:sz w:val="21"/>
          <w:szCs w:val="21"/>
        </w:rPr>
        <w:t>，</w:t>
      </w:r>
    </w:p>
    <w:p w:rsidR="00262BDC" w:rsidRDefault="007A7FED">
      <w:pPr>
        <w:pStyle w:val="af5"/>
        <w:ind w:firstLineChars="0" w:firstLine="0"/>
        <w:jc w:val="center"/>
        <w:rPr>
          <w:rFonts w:hAnsi="宋体"/>
          <w:szCs w:val="21"/>
        </w:rPr>
      </w:pPr>
      <w:r>
        <w:rPr>
          <w:rFonts w:hAnsi="宋体"/>
          <w:noProof/>
          <w:szCs w:val="21"/>
        </w:rPr>
        <w:drawing>
          <wp:inline distT="0" distB="0" distL="0" distR="0">
            <wp:extent cx="5208270" cy="1391285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C" w:rsidRDefault="007A7FED">
      <w:pPr>
        <w:pStyle w:val="af5"/>
        <w:ind w:firstLineChars="0" w:firstLine="0"/>
        <w:jc w:val="center"/>
        <w:rPr>
          <w:rFonts w:ascii="黑体" w:eastAsia="黑体" w:hAnsi="黑体" w:hint="eastAsia"/>
          <w:szCs w:val="21"/>
        </w:rPr>
      </w:pPr>
      <w:r w:rsidRPr="008F2064">
        <w:rPr>
          <w:rFonts w:hAnsi="宋体" w:hint="eastAsia"/>
          <w:szCs w:val="21"/>
        </w:rPr>
        <w:t>图</w:t>
      </w:r>
      <w:r w:rsidR="004313E3">
        <w:rPr>
          <w:rFonts w:hAnsi="宋体" w:hint="eastAsia"/>
          <w:szCs w:val="21"/>
        </w:rPr>
        <w:t>4.1.1</w:t>
      </w:r>
      <w:r w:rsidRPr="008F2064">
        <w:rPr>
          <w:rFonts w:asciiTheme="minorEastAsia" w:eastAsiaTheme="minorEastAsia" w:hAnsiTheme="minorEastAsia" w:hint="eastAsia"/>
          <w:szCs w:val="21"/>
        </w:rPr>
        <w:t xml:space="preserve"> </w:t>
      </w:r>
      <w:r w:rsidRPr="008F2064">
        <w:rPr>
          <w:rFonts w:ascii="黑体" w:eastAsia="黑体" w:hAnsi="黑体" w:hint="eastAsia"/>
          <w:szCs w:val="21"/>
        </w:rPr>
        <w:t>离子色谱系统</w:t>
      </w:r>
    </w:p>
    <w:p w:rsidR="008F2064" w:rsidRPr="008F2064" w:rsidRDefault="008F2064">
      <w:pPr>
        <w:pStyle w:val="af5"/>
        <w:ind w:firstLineChars="0" w:firstLine="0"/>
        <w:jc w:val="center"/>
        <w:rPr>
          <w:rFonts w:ascii="黑体" w:eastAsia="黑体" w:hAnsi="黑体"/>
          <w:szCs w:val="21"/>
        </w:rPr>
      </w:pPr>
    </w:p>
    <w:p w:rsidR="00262BDC" w:rsidRDefault="007A7FED">
      <w:pPr>
        <w:autoSpaceDE w:val="0"/>
        <w:autoSpaceDN w:val="0"/>
        <w:adjustRightInd w:val="0"/>
        <w:jc w:val="left"/>
        <w:rPr>
          <w:rFonts w:ascii="宋体" w:hAnsi="宋体"/>
          <w:sz w:val="21"/>
          <w:szCs w:val="21"/>
        </w:rPr>
      </w:pPr>
      <w:bookmarkStart w:id="38" w:name="_Hlk36749948"/>
      <w:r>
        <w:rPr>
          <w:rFonts w:hint="eastAsia"/>
          <w:b/>
          <w:sz w:val="21"/>
          <w:szCs w:val="21"/>
        </w:rPr>
        <w:t>4.1.2</w:t>
      </w:r>
      <w:r>
        <w:rPr>
          <w:rFonts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>离子色谱系统性能要求</w:t>
      </w:r>
    </w:p>
    <w:bookmarkEnd w:id="38"/>
    <w:p w:rsidR="00262BDC" w:rsidRDefault="007A7FED" w:rsidP="008360F9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 w:val="21"/>
          <w:szCs w:val="21"/>
        </w:rPr>
      </w:pPr>
      <w:r w:rsidRPr="008360F9">
        <w:rPr>
          <w:rFonts w:ascii="黑体" w:eastAsia="黑体" w:hAnsi="黑体" w:hint="eastAsia"/>
          <w:sz w:val="21"/>
          <w:szCs w:val="21"/>
        </w:rPr>
        <w:t>1</w:t>
      </w:r>
      <w:r w:rsidR="00A40671">
        <w:rPr>
          <w:rFonts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>泵</w:t>
      </w:r>
    </w:p>
    <w:p w:rsidR="00262BDC" w:rsidRDefault="00A40671" w:rsidP="008360F9">
      <w:pPr>
        <w:autoSpaceDE w:val="0"/>
        <w:autoSpaceDN w:val="0"/>
        <w:adjustRightInd w:val="0"/>
        <w:ind w:firstLineChars="300" w:firstLine="630"/>
        <w:jc w:val="left"/>
        <w:rPr>
          <w:rFonts w:hAnsi="微软雅黑"/>
          <w:sz w:val="21"/>
          <w:szCs w:val="21"/>
        </w:rPr>
      </w:pPr>
      <w:r w:rsidRPr="008360F9">
        <w:rPr>
          <w:rFonts w:ascii="黑体" w:eastAsia="黑体" w:hAnsi="黑体"/>
          <w:bCs/>
          <w:kern w:val="0"/>
          <w:sz w:val="21"/>
          <w:szCs w:val="21"/>
        </w:rPr>
        <w:t>1）</w:t>
      </w:r>
      <w:r w:rsidR="007A7FED">
        <w:rPr>
          <w:rFonts w:hAnsi="微软雅黑" w:hint="eastAsia"/>
          <w:sz w:val="21"/>
          <w:szCs w:val="21"/>
        </w:rPr>
        <w:t>流速：</w:t>
      </w:r>
      <w:r w:rsidR="007A7FED">
        <w:rPr>
          <w:rFonts w:hAnsi="微软雅黑" w:hint="eastAsia"/>
          <w:sz w:val="21"/>
          <w:szCs w:val="21"/>
        </w:rPr>
        <w:t>0~5mL/min</w:t>
      </w:r>
    </w:p>
    <w:p w:rsidR="00262BDC" w:rsidRDefault="00A40671" w:rsidP="008360F9">
      <w:pPr>
        <w:autoSpaceDE w:val="0"/>
        <w:autoSpaceDN w:val="0"/>
        <w:adjustRightInd w:val="0"/>
        <w:ind w:firstLineChars="300" w:firstLine="630"/>
        <w:jc w:val="left"/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  <w:r w:rsidRPr="008360F9">
        <w:rPr>
          <w:rFonts w:ascii="黑体" w:eastAsia="黑体" w:hAnsi="黑体"/>
          <w:bCs/>
          <w:kern w:val="0"/>
          <w:sz w:val="21"/>
          <w:szCs w:val="21"/>
        </w:rPr>
        <w:t>2）</w:t>
      </w:r>
      <w:r w:rsidR="007A7FED">
        <w:rPr>
          <w:rFonts w:hAnsi="微软雅黑" w:hint="eastAsia"/>
          <w:sz w:val="21"/>
          <w:szCs w:val="21"/>
        </w:rPr>
        <w:t>精度：</w:t>
      </w:r>
      <w:r w:rsidR="007A7FED">
        <w:rPr>
          <w:rFonts w:asciiTheme="minorEastAsia" w:eastAsiaTheme="minorEastAsia" w:hAnsiTheme="minorEastAsia" w:hint="eastAsia"/>
          <w:sz w:val="21"/>
          <w:szCs w:val="21"/>
        </w:rPr>
        <w:t>&lt;</w:t>
      </w:r>
      <w:r w:rsidR="007A7FED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±0.2%</w:t>
      </w:r>
    </w:p>
    <w:p w:rsidR="00262BDC" w:rsidRDefault="00A40671" w:rsidP="008360F9">
      <w:pPr>
        <w:autoSpaceDE w:val="0"/>
        <w:autoSpaceDN w:val="0"/>
        <w:adjustRightInd w:val="0"/>
        <w:ind w:firstLineChars="300" w:firstLine="630"/>
        <w:jc w:val="left"/>
        <w:rPr>
          <w:rFonts w:hAnsi="微软雅黑"/>
          <w:sz w:val="21"/>
          <w:szCs w:val="21"/>
        </w:rPr>
      </w:pPr>
      <w:r w:rsidRPr="008360F9">
        <w:rPr>
          <w:rFonts w:ascii="黑体" w:eastAsia="黑体" w:hAnsi="黑体"/>
          <w:bCs/>
          <w:kern w:val="0"/>
          <w:sz w:val="21"/>
          <w:szCs w:val="21"/>
        </w:rPr>
        <w:t>3）</w:t>
      </w:r>
      <w:r w:rsidR="007A7FED">
        <w:rPr>
          <w:rFonts w:hAnsi="微软雅黑" w:hint="eastAsia"/>
          <w:sz w:val="21"/>
          <w:szCs w:val="21"/>
        </w:rPr>
        <w:t>耐压范围：</w:t>
      </w:r>
      <w:r w:rsidR="007A7FED">
        <w:rPr>
          <w:rFonts w:hAnsi="微软雅黑" w:hint="eastAsia"/>
          <w:sz w:val="21"/>
          <w:szCs w:val="21"/>
        </w:rPr>
        <w:t xml:space="preserve">0~30 </w:t>
      </w:r>
      <w:proofErr w:type="spellStart"/>
      <w:r w:rsidR="007A7FED">
        <w:rPr>
          <w:rFonts w:hAnsi="微软雅黑" w:hint="eastAsia"/>
          <w:sz w:val="21"/>
          <w:szCs w:val="21"/>
        </w:rPr>
        <w:t>MPa</w:t>
      </w:r>
      <w:proofErr w:type="spellEnd"/>
    </w:p>
    <w:p w:rsidR="00262BDC" w:rsidRDefault="007A7FED" w:rsidP="008360F9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 w:val="21"/>
          <w:szCs w:val="21"/>
        </w:rPr>
      </w:pPr>
      <w:r w:rsidRPr="008360F9">
        <w:rPr>
          <w:rFonts w:ascii="黑体" w:eastAsia="黑体" w:hAnsi="黑体" w:hint="eastAsia"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 xml:space="preserve"> </w:t>
      </w:r>
      <w:r w:rsidR="00A40671">
        <w:rPr>
          <w:rFonts w:hint="eastAsia"/>
          <w:b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电导检测器</w:t>
      </w:r>
    </w:p>
    <w:p w:rsidR="00262BDC" w:rsidRDefault="007A7F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bCs/>
          <w:kern w:val="0"/>
          <w:sz w:val="21"/>
          <w:szCs w:val="21"/>
        </w:rPr>
      </w:pPr>
      <w:r>
        <w:rPr>
          <w:rFonts w:hint="eastAsia"/>
          <w:b/>
          <w:bCs/>
          <w:kern w:val="0"/>
          <w:sz w:val="21"/>
          <w:szCs w:val="21"/>
        </w:rPr>
        <w:t xml:space="preserve"> </w:t>
      </w:r>
      <w:r>
        <w:rPr>
          <w:b/>
          <w:bCs/>
          <w:kern w:val="0"/>
          <w:sz w:val="21"/>
          <w:szCs w:val="21"/>
        </w:rPr>
        <w:t xml:space="preserve">   </w:t>
      </w:r>
      <w:r w:rsidR="00A21801">
        <w:rPr>
          <w:rFonts w:hint="eastAsia"/>
          <w:b/>
          <w:bCs/>
          <w:kern w:val="0"/>
          <w:sz w:val="21"/>
          <w:szCs w:val="21"/>
        </w:rPr>
        <w:t xml:space="preserve"> </w:t>
      </w:r>
      <w:r w:rsidR="00A21801" w:rsidRPr="008360F9">
        <w:rPr>
          <w:b/>
          <w:bCs/>
          <w:kern w:val="0"/>
          <w:sz w:val="21"/>
          <w:szCs w:val="21"/>
        </w:rPr>
        <w:t xml:space="preserve"> </w:t>
      </w:r>
      <w:r w:rsidR="00A40671" w:rsidRPr="008360F9">
        <w:rPr>
          <w:rFonts w:ascii="黑体" w:eastAsia="黑体" w:hAnsi="黑体"/>
          <w:bCs/>
          <w:kern w:val="0"/>
          <w:sz w:val="21"/>
          <w:szCs w:val="21"/>
        </w:rPr>
        <w:t>1）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测量范围：</w:t>
      </w:r>
      <w:r>
        <w:rPr>
          <w:rFonts w:asciiTheme="minorEastAsia" w:eastAsiaTheme="minorEastAsia" w:hAnsiTheme="minorEastAsia"/>
          <w:kern w:val="0"/>
          <w:sz w:val="21"/>
          <w:szCs w:val="21"/>
        </w:rPr>
        <w:t> 0-1000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0</w:t>
      </w:r>
      <w:r>
        <w:rPr>
          <w:rFonts w:asciiTheme="minorEastAsia" w:eastAsiaTheme="minorEastAsia" w:hAnsiTheme="minorEastAsia"/>
          <w:kern w:val="0"/>
          <w:sz w:val="21"/>
          <w:szCs w:val="21"/>
        </w:rPr>
        <w:t>µS </w:t>
      </w:r>
    </w:p>
    <w:p w:rsidR="00262BDC" w:rsidRDefault="007A7F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bCs/>
          <w:kern w:val="0"/>
          <w:sz w:val="21"/>
          <w:szCs w:val="21"/>
        </w:rPr>
      </w:pPr>
      <w:r>
        <w:rPr>
          <w:rFonts w:asciiTheme="minorEastAsia" w:eastAsiaTheme="minorEastAsia" w:hAnsiTheme="minorEastAsia"/>
          <w:b/>
          <w:bCs/>
          <w:kern w:val="0"/>
          <w:sz w:val="21"/>
          <w:szCs w:val="21"/>
        </w:rPr>
        <w:tab/>
      </w:r>
      <w:r w:rsidR="00A21801">
        <w:rPr>
          <w:rFonts w:asciiTheme="minorEastAsia" w:eastAsiaTheme="minorEastAsia" w:hAnsiTheme="minorEastAsia" w:hint="eastAsia"/>
          <w:b/>
          <w:bCs/>
          <w:kern w:val="0"/>
          <w:sz w:val="21"/>
          <w:szCs w:val="21"/>
        </w:rPr>
        <w:t xml:space="preserve"> </w:t>
      </w:r>
      <w:r w:rsidR="00A21801" w:rsidRPr="008360F9">
        <w:rPr>
          <w:b/>
          <w:bCs/>
          <w:kern w:val="0"/>
          <w:sz w:val="21"/>
          <w:szCs w:val="21"/>
        </w:rPr>
        <w:t xml:space="preserve"> </w:t>
      </w:r>
      <w:r w:rsidR="00A40671" w:rsidRPr="008360F9">
        <w:rPr>
          <w:rFonts w:ascii="黑体" w:eastAsia="黑体" w:hAnsi="黑体"/>
          <w:bCs/>
          <w:kern w:val="0"/>
          <w:sz w:val="21"/>
          <w:szCs w:val="21"/>
        </w:rPr>
        <w:t>2）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线性：</w:t>
      </w:r>
      <w:r>
        <w:rPr>
          <w:rFonts w:asciiTheme="minorEastAsia" w:eastAsiaTheme="minorEastAsia" w:hAnsiTheme="minorEastAsia"/>
          <w:kern w:val="0"/>
          <w:sz w:val="21"/>
          <w:szCs w:val="21"/>
        </w:rPr>
        <w:t>&lt;0.1%</w:t>
      </w:r>
    </w:p>
    <w:p w:rsidR="00262BDC" w:rsidRDefault="007A7F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/>
          <w:b/>
          <w:bCs/>
          <w:kern w:val="0"/>
          <w:sz w:val="21"/>
          <w:szCs w:val="21"/>
        </w:rPr>
        <w:tab/>
      </w:r>
      <w:r w:rsidR="00A21801">
        <w:rPr>
          <w:rFonts w:asciiTheme="minorEastAsia" w:eastAsiaTheme="minorEastAsia" w:hAnsiTheme="minorEastAsia" w:hint="eastAsia"/>
          <w:b/>
          <w:bCs/>
          <w:kern w:val="0"/>
          <w:sz w:val="21"/>
          <w:szCs w:val="21"/>
        </w:rPr>
        <w:t xml:space="preserve"> </w:t>
      </w:r>
      <w:r w:rsidR="00A21801" w:rsidRPr="008360F9">
        <w:rPr>
          <w:rFonts w:ascii="黑体" w:eastAsia="黑体" w:hAnsi="黑体"/>
          <w:bCs/>
          <w:kern w:val="0"/>
          <w:sz w:val="21"/>
          <w:szCs w:val="21"/>
        </w:rPr>
        <w:t xml:space="preserve"> </w:t>
      </w:r>
      <w:r w:rsidR="00A40671" w:rsidRPr="008360F9">
        <w:rPr>
          <w:rFonts w:ascii="黑体" w:eastAsia="黑体" w:hAnsi="黑体"/>
          <w:bCs/>
          <w:kern w:val="0"/>
          <w:sz w:val="21"/>
          <w:szCs w:val="21"/>
        </w:rPr>
        <w:t>3）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电导池温度稳定性：</w:t>
      </w:r>
      <w:r>
        <w:rPr>
          <w:rFonts w:asciiTheme="minorEastAsia" w:eastAsiaTheme="minorEastAsia" w:hAnsiTheme="minorEastAsia"/>
          <w:kern w:val="0"/>
          <w:sz w:val="21"/>
          <w:szCs w:val="21"/>
        </w:rPr>
        <w:t>&lt;0.00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5℃</w:t>
      </w:r>
    </w:p>
    <w:p w:rsidR="00262BDC" w:rsidRDefault="00A21801" w:rsidP="008360F9">
      <w:pPr>
        <w:autoSpaceDE w:val="0"/>
        <w:autoSpaceDN w:val="0"/>
        <w:adjustRightInd w:val="0"/>
        <w:ind w:firstLineChars="200" w:firstLine="420"/>
        <w:jc w:val="left"/>
        <w:rPr>
          <w:b/>
          <w:bCs/>
          <w:kern w:val="0"/>
          <w:sz w:val="21"/>
          <w:szCs w:val="21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3</w:t>
      </w:r>
      <w:r w:rsidR="007A7FED">
        <w:rPr>
          <w:rFonts w:hint="eastAsia"/>
          <w:sz w:val="21"/>
          <w:szCs w:val="21"/>
        </w:rPr>
        <w:t xml:space="preserve"> </w:t>
      </w:r>
      <w:r w:rsidR="00A40671">
        <w:rPr>
          <w:rFonts w:hint="eastAsia"/>
          <w:sz w:val="21"/>
          <w:szCs w:val="21"/>
        </w:rPr>
        <w:t xml:space="preserve"> </w:t>
      </w:r>
      <w:r w:rsidR="007A7FED">
        <w:rPr>
          <w:rFonts w:hint="eastAsia"/>
          <w:kern w:val="0"/>
          <w:sz w:val="21"/>
          <w:szCs w:val="21"/>
        </w:rPr>
        <w:t>柱温箱</w:t>
      </w:r>
    </w:p>
    <w:p w:rsidR="00262BDC" w:rsidRDefault="007A7FED">
      <w:pPr>
        <w:autoSpaceDE w:val="0"/>
        <w:autoSpaceDN w:val="0"/>
        <w:adjustRightInd w:val="0"/>
        <w:jc w:val="left"/>
        <w:rPr>
          <w:b/>
          <w:bCs/>
          <w:kern w:val="0"/>
          <w:sz w:val="21"/>
          <w:szCs w:val="21"/>
        </w:rPr>
      </w:pPr>
      <w:r>
        <w:rPr>
          <w:rFonts w:hint="eastAsia"/>
          <w:b/>
          <w:bCs/>
          <w:kern w:val="0"/>
          <w:sz w:val="21"/>
          <w:szCs w:val="21"/>
        </w:rPr>
        <w:t xml:space="preserve"> </w:t>
      </w:r>
      <w:r>
        <w:rPr>
          <w:b/>
          <w:bCs/>
          <w:kern w:val="0"/>
          <w:sz w:val="21"/>
          <w:szCs w:val="21"/>
        </w:rPr>
        <w:t xml:space="preserve">   </w:t>
      </w:r>
      <w:r w:rsidR="00A21801">
        <w:rPr>
          <w:rFonts w:hint="eastAsia"/>
          <w:b/>
          <w:bCs/>
          <w:kern w:val="0"/>
          <w:sz w:val="21"/>
          <w:szCs w:val="21"/>
        </w:rPr>
        <w:t xml:space="preserve"> </w:t>
      </w:r>
      <w:r w:rsidR="00A21801" w:rsidRPr="008360F9">
        <w:rPr>
          <w:b/>
          <w:bCs/>
          <w:kern w:val="0"/>
          <w:sz w:val="21"/>
          <w:szCs w:val="21"/>
        </w:rPr>
        <w:t xml:space="preserve"> </w:t>
      </w:r>
      <w:r w:rsidR="00A40671" w:rsidRPr="008360F9">
        <w:rPr>
          <w:rFonts w:ascii="黑体" w:eastAsia="黑体" w:hAnsi="黑体"/>
          <w:bCs/>
          <w:kern w:val="0"/>
          <w:sz w:val="21"/>
          <w:szCs w:val="21"/>
        </w:rPr>
        <w:t>1）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控温范围：</w:t>
      </w:r>
      <w:r>
        <w:rPr>
          <w:rFonts w:asciiTheme="minorEastAsia" w:eastAsiaTheme="minorEastAsia" w:hAnsiTheme="minorEastAsia"/>
          <w:kern w:val="0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vertAlign w:val="subscript"/>
        </w:rPr>
        <w:t>～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4</w:t>
      </w:r>
      <w:r>
        <w:rPr>
          <w:rFonts w:asciiTheme="minorEastAsia" w:eastAsiaTheme="minorEastAsia" w:hAnsiTheme="minorEastAsia"/>
          <w:kern w:val="0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℃</w:t>
      </w:r>
    </w:p>
    <w:p w:rsidR="00262BDC" w:rsidRDefault="00A40671" w:rsidP="008360F9">
      <w:pPr>
        <w:autoSpaceDE w:val="0"/>
        <w:autoSpaceDN w:val="0"/>
        <w:adjustRightInd w:val="0"/>
        <w:ind w:firstLineChars="300" w:firstLine="630"/>
        <w:jc w:val="left"/>
        <w:rPr>
          <w:b/>
          <w:bCs/>
          <w:kern w:val="0"/>
          <w:sz w:val="21"/>
          <w:szCs w:val="21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2）</w:t>
      </w:r>
      <w:r w:rsidR="007A7FED">
        <w:rPr>
          <w:rFonts w:asciiTheme="minorEastAsia" w:eastAsiaTheme="minorEastAsia" w:hAnsiTheme="minorEastAsia" w:hint="eastAsia"/>
          <w:kern w:val="0"/>
          <w:sz w:val="21"/>
          <w:szCs w:val="21"/>
        </w:rPr>
        <w:t>温度稳定性：</w:t>
      </w:r>
      <w:r w:rsidR="007A7FED">
        <w:rPr>
          <w:rFonts w:asciiTheme="minorEastAsia" w:eastAsiaTheme="minorEastAsia" w:hAnsiTheme="minorEastAsia"/>
          <w:kern w:val="0"/>
          <w:sz w:val="21"/>
          <w:szCs w:val="21"/>
        </w:rPr>
        <w:t>&lt;0.05</w:t>
      </w:r>
      <w:r w:rsidR="007A7FED">
        <w:rPr>
          <w:rFonts w:asciiTheme="minorEastAsia" w:eastAsiaTheme="minorEastAsia" w:hAnsiTheme="minorEastAsia" w:hint="eastAsia"/>
          <w:kern w:val="0"/>
          <w:sz w:val="21"/>
          <w:szCs w:val="21"/>
        </w:rPr>
        <w:t>℃</w:t>
      </w:r>
    </w:p>
    <w:p w:rsidR="00262BDC" w:rsidRDefault="00A21801" w:rsidP="008360F9">
      <w:pPr>
        <w:autoSpaceDE w:val="0"/>
        <w:autoSpaceDN w:val="0"/>
        <w:adjustRightInd w:val="0"/>
        <w:ind w:firstLineChars="200" w:firstLine="420"/>
        <w:jc w:val="left"/>
        <w:rPr>
          <w:sz w:val="21"/>
          <w:szCs w:val="21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4</w:t>
      </w:r>
      <w:r w:rsidR="007A7FED">
        <w:rPr>
          <w:rFonts w:hint="eastAsia"/>
          <w:sz w:val="21"/>
          <w:szCs w:val="21"/>
        </w:rPr>
        <w:t xml:space="preserve"> </w:t>
      </w:r>
      <w:r w:rsidR="00A40671">
        <w:rPr>
          <w:rFonts w:hint="eastAsia"/>
          <w:sz w:val="21"/>
          <w:szCs w:val="21"/>
        </w:rPr>
        <w:t xml:space="preserve"> </w:t>
      </w:r>
      <w:r w:rsidR="007A7FED">
        <w:rPr>
          <w:rFonts w:hint="eastAsia"/>
          <w:sz w:val="21"/>
          <w:szCs w:val="21"/>
        </w:rPr>
        <w:t>色谱柱</w:t>
      </w:r>
    </w:p>
    <w:p w:rsidR="00262BDC" w:rsidRDefault="007A7FED">
      <w:pPr>
        <w:autoSpaceDE w:val="0"/>
        <w:autoSpaceDN w:val="0"/>
        <w:adjustRightInd w:val="0"/>
        <w:jc w:val="left"/>
        <w:rPr>
          <w:b/>
          <w:bCs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="00A21801">
        <w:rPr>
          <w:rFonts w:hint="eastAsia"/>
          <w:sz w:val="21"/>
          <w:szCs w:val="21"/>
        </w:rPr>
        <w:t xml:space="preserve"> </w:t>
      </w:r>
      <w:r w:rsidR="00A21801" w:rsidRPr="008360F9">
        <w:rPr>
          <w:rFonts w:ascii="黑体" w:eastAsia="黑体" w:hAnsi="黑体" w:hint="eastAsia"/>
          <w:bCs/>
          <w:kern w:val="0"/>
          <w:sz w:val="21"/>
          <w:szCs w:val="21"/>
        </w:rPr>
        <w:t xml:space="preserve"> </w:t>
      </w:r>
      <w:r w:rsidR="00A40671" w:rsidRPr="008360F9">
        <w:rPr>
          <w:rFonts w:ascii="黑体" w:eastAsia="黑体" w:hAnsi="黑体" w:hint="eastAsia"/>
          <w:bCs/>
          <w:kern w:val="0"/>
          <w:sz w:val="21"/>
          <w:szCs w:val="21"/>
        </w:rPr>
        <w:t>1）</w:t>
      </w:r>
      <w:r>
        <w:rPr>
          <w:sz w:val="21"/>
          <w:szCs w:val="21"/>
        </w:rPr>
        <w:t xml:space="preserve">pH </w:t>
      </w:r>
      <w:r>
        <w:rPr>
          <w:rFonts w:hint="eastAsia"/>
          <w:sz w:val="21"/>
          <w:szCs w:val="21"/>
        </w:rPr>
        <w:t>适用范围：</w:t>
      </w:r>
      <w:r>
        <w:rPr>
          <w:sz w:val="21"/>
          <w:szCs w:val="21"/>
        </w:rPr>
        <w:t>0 -14</w:t>
      </w:r>
    </w:p>
    <w:p w:rsidR="00262BDC" w:rsidRDefault="007A7FED">
      <w:pPr>
        <w:autoSpaceDE w:val="0"/>
        <w:autoSpaceDN w:val="0"/>
        <w:adjustRightInd w:val="0"/>
        <w:jc w:val="left"/>
        <w:rPr>
          <w:rFonts w:ascii="DY4+ZDICtQ-4" w:hAnsi="DY4+ZDICtQ-4" w:cs="DY4+ZDICtQ-4"/>
          <w:kern w:val="0"/>
          <w:sz w:val="21"/>
          <w:szCs w:val="21"/>
        </w:rPr>
      </w:pPr>
      <w:r>
        <w:rPr>
          <w:rFonts w:ascii="DY4+ZDICtQ-4" w:hAnsi="DY4+ZDICtQ-4" w:cs="DY4+ZDICtQ-4" w:hint="eastAsia"/>
          <w:kern w:val="0"/>
          <w:sz w:val="21"/>
          <w:szCs w:val="21"/>
        </w:rPr>
        <w:t xml:space="preserve"> </w:t>
      </w:r>
      <w:r>
        <w:rPr>
          <w:rFonts w:ascii="DY4+ZDICtQ-4" w:hAnsi="DY4+ZDICtQ-4" w:cs="DY4+ZDICtQ-4"/>
          <w:kern w:val="0"/>
          <w:sz w:val="21"/>
          <w:szCs w:val="21"/>
        </w:rPr>
        <w:t xml:space="preserve">  </w:t>
      </w:r>
      <w:r w:rsidR="00A21801">
        <w:rPr>
          <w:rFonts w:ascii="DY4+ZDICtQ-4" w:hAnsi="DY4+ZDICtQ-4" w:cs="DY4+ZDICtQ-4" w:hint="eastAsia"/>
          <w:kern w:val="0"/>
          <w:sz w:val="21"/>
          <w:szCs w:val="21"/>
        </w:rPr>
        <w:t xml:space="preserve">  </w:t>
      </w:r>
      <w:r w:rsidRPr="00A21801">
        <w:rPr>
          <w:b/>
          <w:bCs/>
          <w:kern w:val="0"/>
          <w:sz w:val="21"/>
          <w:szCs w:val="21"/>
        </w:rPr>
        <w:t xml:space="preserve"> </w:t>
      </w:r>
      <w:r w:rsidR="00A40671" w:rsidRPr="008360F9">
        <w:rPr>
          <w:rFonts w:ascii="黑体" w:eastAsia="黑体" w:hAnsi="黑体" w:hint="eastAsia"/>
          <w:bCs/>
          <w:kern w:val="0"/>
          <w:sz w:val="21"/>
          <w:szCs w:val="21"/>
        </w:rPr>
        <w:t>2）</w:t>
      </w:r>
      <w:r w:rsidR="00333539">
        <w:rPr>
          <w:rFonts w:ascii="DY4+ZDICtQ-4" w:hAnsi="DY4+ZDICtQ-4" w:cs="DY4+ZDICtQ-4"/>
          <w:kern w:val="0"/>
          <w:sz w:val="21"/>
          <w:szCs w:val="21"/>
        </w:rPr>
        <w:t xml:space="preserve"> </w:t>
      </w:r>
      <w:r>
        <w:rPr>
          <w:rFonts w:ascii="DY4+ZDICtQ-4" w:hAnsi="DY4+ZDICtQ-4" w:cs="DY4+ZDICtQ-4" w:hint="eastAsia"/>
          <w:kern w:val="0"/>
          <w:sz w:val="21"/>
          <w:szCs w:val="21"/>
        </w:rPr>
        <w:t>100%</w:t>
      </w:r>
      <w:r>
        <w:rPr>
          <w:rFonts w:ascii="DY4+ZDICtQ-4" w:hAnsi="DY4+ZDICtQ-4" w:cs="DY4+ZDICtQ-4" w:hint="eastAsia"/>
          <w:kern w:val="0"/>
          <w:sz w:val="21"/>
          <w:szCs w:val="21"/>
        </w:rPr>
        <w:t>兼容反相试剂</w:t>
      </w:r>
    </w:p>
    <w:p w:rsidR="00262BDC" w:rsidRDefault="00262BDC">
      <w:pPr>
        <w:autoSpaceDE w:val="0"/>
        <w:autoSpaceDN w:val="0"/>
        <w:adjustRightInd w:val="0"/>
        <w:ind w:firstLineChars="400" w:firstLine="840"/>
        <w:jc w:val="left"/>
        <w:rPr>
          <w:rFonts w:ascii="DY4+ZDICtQ-4" w:hAnsi="DY4+ZDICtQ-4" w:cs="DY4+ZDICtQ-4"/>
          <w:kern w:val="0"/>
          <w:sz w:val="21"/>
          <w:szCs w:val="21"/>
        </w:rPr>
      </w:pPr>
    </w:p>
    <w:p w:rsidR="00262BDC" w:rsidRDefault="007A7FED">
      <w:pPr>
        <w:pStyle w:val="affb"/>
        <w:rPr>
          <w:sz w:val="24"/>
          <w:szCs w:val="24"/>
          <w:lang w:val="en-US"/>
        </w:rPr>
      </w:pPr>
      <w:bookmarkStart w:id="39" w:name="_Toc36801844"/>
      <w:bookmarkStart w:id="40" w:name="_Toc33778201"/>
      <w:r>
        <w:rPr>
          <w:rFonts w:hint="eastAsia"/>
          <w:sz w:val="24"/>
          <w:szCs w:val="24"/>
          <w:lang w:val="en-US"/>
        </w:rPr>
        <w:t xml:space="preserve">4.2  </w:t>
      </w:r>
      <w:r>
        <w:rPr>
          <w:rFonts w:hint="eastAsia"/>
          <w:sz w:val="24"/>
          <w:szCs w:val="24"/>
          <w:lang w:val="en-US"/>
        </w:rPr>
        <w:t>其他设备</w:t>
      </w:r>
      <w:bookmarkEnd w:id="39"/>
    </w:p>
    <w:p w:rsidR="00262BDC" w:rsidRDefault="007A7FED">
      <w:pPr>
        <w:autoSpaceDE w:val="0"/>
        <w:autoSpaceDN w:val="0"/>
        <w:adjustRightInd w:val="0"/>
        <w:jc w:val="left"/>
        <w:rPr>
          <w:rStyle w:val="2Char"/>
          <w:rFonts w:ascii="宋体" w:eastAsia="宋体" w:hAnsi="宋体"/>
          <w:sz w:val="21"/>
          <w:szCs w:val="21"/>
        </w:rPr>
      </w:pPr>
      <w:bookmarkStart w:id="41" w:name="_Toc36801845"/>
      <w:r>
        <w:rPr>
          <w:rStyle w:val="2Char"/>
          <w:rFonts w:hint="eastAsia"/>
          <w:b/>
          <w:sz w:val="21"/>
          <w:szCs w:val="21"/>
        </w:rPr>
        <w:t>4.2.1</w:t>
      </w:r>
      <w:r>
        <w:rPr>
          <w:rStyle w:val="2Char"/>
          <w:sz w:val="21"/>
          <w:szCs w:val="21"/>
        </w:rPr>
        <w:t xml:space="preserve"> </w:t>
      </w:r>
      <w:r>
        <w:rPr>
          <w:rStyle w:val="2Char"/>
          <w:rFonts w:hint="eastAsia"/>
          <w:sz w:val="21"/>
          <w:szCs w:val="21"/>
        </w:rPr>
        <w:t xml:space="preserve"> </w:t>
      </w:r>
      <w:bookmarkEnd w:id="40"/>
      <w:r>
        <w:rPr>
          <w:rStyle w:val="2Char"/>
          <w:rFonts w:ascii="宋体" w:eastAsia="宋体" w:hAnsi="宋体" w:hint="eastAsia"/>
          <w:sz w:val="21"/>
          <w:szCs w:val="21"/>
        </w:rPr>
        <w:t>配液器材</w:t>
      </w:r>
      <w:bookmarkEnd w:id="41"/>
    </w:p>
    <w:p w:rsidR="00262BDC" w:rsidRDefault="007A7F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1"/>
          <w:szCs w:val="21"/>
        </w:rPr>
      </w:pPr>
      <w:r>
        <w:rPr>
          <w:rStyle w:val="2Char"/>
          <w:rFonts w:ascii="宋体" w:eastAsia="宋体" w:hAnsi="宋体" w:hint="eastAsia"/>
          <w:sz w:val="21"/>
          <w:szCs w:val="21"/>
        </w:rPr>
        <w:t xml:space="preserve"> </w:t>
      </w:r>
      <w:r>
        <w:rPr>
          <w:rStyle w:val="2Char"/>
          <w:rFonts w:ascii="宋体" w:eastAsia="宋体" w:hAnsi="宋体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天平、烧杯、玻璃棒、移液枪或移液管、容量瓶、洗瓶。</w:t>
      </w:r>
      <w:r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 xml:space="preserve"> </w:t>
      </w:r>
    </w:p>
    <w:p w:rsidR="00262BDC" w:rsidRDefault="007A7FED">
      <w:pPr>
        <w:autoSpaceDE w:val="0"/>
        <w:autoSpaceDN w:val="0"/>
        <w:adjustRightInd w:val="0"/>
        <w:jc w:val="left"/>
        <w:rPr>
          <w:rStyle w:val="2Char"/>
          <w:rFonts w:ascii="宋体" w:eastAsia="宋体" w:hAnsi="宋体"/>
          <w:sz w:val="21"/>
          <w:szCs w:val="21"/>
        </w:rPr>
      </w:pPr>
      <w:bookmarkStart w:id="42" w:name="_Toc33778202"/>
      <w:bookmarkStart w:id="43" w:name="_Toc36801846"/>
      <w:r>
        <w:rPr>
          <w:rStyle w:val="2Char"/>
          <w:rFonts w:hint="eastAsia"/>
          <w:b/>
          <w:sz w:val="21"/>
          <w:szCs w:val="21"/>
        </w:rPr>
        <w:t>4.2.2</w:t>
      </w:r>
      <w:r>
        <w:rPr>
          <w:rStyle w:val="2Char"/>
          <w:b/>
          <w:sz w:val="21"/>
          <w:szCs w:val="21"/>
        </w:rPr>
        <w:t xml:space="preserve"> </w:t>
      </w:r>
      <w:r>
        <w:rPr>
          <w:rStyle w:val="2Char"/>
          <w:rFonts w:hint="eastAsia"/>
          <w:b/>
          <w:sz w:val="21"/>
          <w:szCs w:val="21"/>
        </w:rPr>
        <w:t xml:space="preserve"> </w:t>
      </w:r>
      <w:bookmarkEnd w:id="42"/>
      <w:r>
        <w:rPr>
          <w:rStyle w:val="2Char"/>
          <w:rFonts w:ascii="宋体" w:eastAsia="宋体" w:hAnsi="宋体" w:hint="eastAsia"/>
          <w:sz w:val="21"/>
          <w:szCs w:val="21"/>
        </w:rPr>
        <w:t>过滤器材</w:t>
      </w:r>
      <w:bookmarkEnd w:id="43"/>
    </w:p>
    <w:p w:rsidR="00262BDC" w:rsidRDefault="007A7FED">
      <w:pPr>
        <w:autoSpaceDE w:val="0"/>
        <w:autoSpaceDN w:val="0"/>
        <w:adjustRightInd w:val="0"/>
        <w:jc w:val="left"/>
        <w:rPr>
          <w:rFonts w:eastAsia="黑体"/>
          <w:bCs/>
          <w:sz w:val="21"/>
          <w:szCs w:val="21"/>
        </w:rPr>
      </w:pPr>
      <w:r>
        <w:rPr>
          <w:rStyle w:val="2Char"/>
          <w:rFonts w:ascii="宋体" w:eastAsia="宋体" w:hAnsi="宋体" w:hint="eastAsia"/>
          <w:sz w:val="21"/>
          <w:szCs w:val="21"/>
        </w:rPr>
        <w:t xml:space="preserve"> </w:t>
      </w:r>
      <w:r>
        <w:rPr>
          <w:rStyle w:val="2Char"/>
          <w:rFonts w:ascii="宋体" w:eastAsia="宋体" w:hAnsi="宋体"/>
          <w:sz w:val="21"/>
          <w:szCs w:val="21"/>
        </w:rPr>
        <w:t xml:space="preserve">    </w:t>
      </w:r>
      <w:bookmarkStart w:id="44" w:name="_Toc36801847"/>
      <w:r>
        <w:rPr>
          <w:rStyle w:val="2Char"/>
          <w:rFonts w:ascii="宋体" w:eastAsia="宋体" w:hAnsi="宋体" w:hint="eastAsia"/>
          <w:sz w:val="21"/>
          <w:szCs w:val="21"/>
        </w:rPr>
        <w:t>微孔滤膜：≤</w:t>
      </w:r>
      <w:bookmarkEnd w:id="44"/>
      <w:r>
        <w:rPr>
          <w:rFonts w:ascii="宋体" w:hAnsi="宋体" w:hint="eastAsia"/>
          <w:bCs/>
          <w:sz w:val="21"/>
          <w:szCs w:val="21"/>
        </w:rPr>
        <w:t>0.45µm；玻砂漏斗、</w:t>
      </w:r>
      <w:r>
        <w:rPr>
          <w:rStyle w:val="2Char"/>
          <w:rFonts w:ascii="宋体" w:eastAsia="宋体" w:hAnsi="宋体" w:hint="eastAsia"/>
          <w:bCs w:val="0"/>
          <w:sz w:val="21"/>
          <w:szCs w:val="21"/>
        </w:rPr>
        <w:t>锥形瓶。</w:t>
      </w:r>
      <w:r>
        <w:rPr>
          <w:rFonts w:eastAsia="黑体" w:hint="eastAsia"/>
          <w:bCs/>
          <w:sz w:val="21"/>
          <w:szCs w:val="21"/>
        </w:rPr>
        <w:t xml:space="preserve"> </w:t>
      </w:r>
    </w:p>
    <w:p w:rsidR="00262BDC" w:rsidRDefault="007A7FED">
      <w:pPr>
        <w:autoSpaceDE w:val="0"/>
        <w:autoSpaceDN w:val="0"/>
        <w:adjustRightInd w:val="0"/>
        <w:jc w:val="left"/>
        <w:rPr>
          <w:rStyle w:val="2Char"/>
          <w:rFonts w:ascii="宋体" w:eastAsia="宋体" w:hAnsi="宋体"/>
          <w:sz w:val="21"/>
          <w:szCs w:val="21"/>
        </w:rPr>
      </w:pPr>
      <w:bookmarkStart w:id="45" w:name="_Toc36801848"/>
      <w:r>
        <w:rPr>
          <w:rStyle w:val="2Char"/>
          <w:rFonts w:hint="eastAsia"/>
          <w:b/>
          <w:sz w:val="21"/>
          <w:szCs w:val="21"/>
        </w:rPr>
        <w:t>4.2.3</w:t>
      </w:r>
      <w:r>
        <w:rPr>
          <w:rStyle w:val="2Char"/>
          <w:b/>
          <w:sz w:val="21"/>
          <w:szCs w:val="21"/>
        </w:rPr>
        <w:t xml:space="preserve"> </w:t>
      </w:r>
      <w:r>
        <w:rPr>
          <w:rStyle w:val="2Char"/>
          <w:rFonts w:hint="eastAsia"/>
          <w:b/>
          <w:sz w:val="21"/>
          <w:szCs w:val="21"/>
        </w:rPr>
        <w:t xml:space="preserve"> </w:t>
      </w:r>
      <w:r>
        <w:rPr>
          <w:rStyle w:val="2Char"/>
          <w:rFonts w:ascii="宋体" w:eastAsia="宋体" w:hAnsi="宋体" w:hint="eastAsia"/>
          <w:sz w:val="21"/>
          <w:szCs w:val="21"/>
        </w:rPr>
        <w:t>记录设备</w:t>
      </w:r>
      <w:bookmarkEnd w:id="45"/>
    </w:p>
    <w:p w:rsidR="00262BDC" w:rsidRDefault="007A7FED">
      <w:pPr>
        <w:autoSpaceDE w:val="0"/>
        <w:autoSpaceDN w:val="0"/>
        <w:adjustRightInd w:val="0"/>
        <w:jc w:val="left"/>
        <w:rPr>
          <w:rStyle w:val="2Char"/>
          <w:rFonts w:ascii="宋体" w:eastAsia="宋体" w:hAnsi="宋体"/>
          <w:sz w:val="21"/>
          <w:szCs w:val="21"/>
        </w:rPr>
      </w:pPr>
      <w:r>
        <w:rPr>
          <w:rStyle w:val="2Char"/>
          <w:rFonts w:ascii="宋体" w:eastAsia="宋体" w:hAnsi="宋体" w:hint="eastAsia"/>
          <w:sz w:val="21"/>
          <w:szCs w:val="21"/>
        </w:rPr>
        <w:t xml:space="preserve"> </w:t>
      </w:r>
      <w:r>
        <w:rPr>
          <w:rStyle w:val="2Char"/>
          <w:rFonts w:ascii="宋体" w:eastAsia="宋体" w:hAnsi="宋体"/>
          <w:sz w:val="21"/>
          <w:szCs w:val="21"/>
        </w:rPr>
        <w:t xml:space="preserve">     </w:t>
      </w:r>
      <w:bookmarkStart w:id="46" w:name="_Toc36801849"/>
      <w:r>
        <w:rPr>
          <w:rStyle w:val="2Char"/>
          <w:rFonts w:ascii="宋体" w:eastAsia="宋体" w:hAnsi="宋体" w:hint="eastAsia"/>
          <w:sz w:val="21"/>
          <w:szCs w:val="21"/>
        </w:rPr>
        <w:t>电脑、打印机</w:t>
      </w:r>
      <w:bookmarkEnd w:id="46"/>
    </w:p>
    <w:p w:rsidR="00262BDC" w:rsidRDefault="00262BDC"/>
    <w:p w:rsidR="00262BDC" w:rsidRDefault="007A7FED">
      <w:pPr>
        <w:pStyle w:val="1"/>
        <w:rPr>
          <w:sz w:val="28"/>
          <w:szCs w:val="28"/>
        </w:rPr>
      </w:pPr>
      <w:bookmarkStart w:id="47" w:name="_Toc469255408"/>
      <w:bookmarkStart w:id="48" w:name="_Toc36801850"/>
      <w:r>
        <w:rPr>
          <w:rFonts w:ascii="宋体" w:hAnsi="宋体"/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bookmarkEnd w:id="47"/>
      <w:r>
        <w:rPr>
          <w:rFonts w:hint="eastAsia"/>
          <w:sz w:val="28"/>
          <w:szCs w:val="28"/>
        </w:rPr>
        <w:t>方法和程序</w:t>
      </w:r>
      <w:bookmarkEnd w:id="48"/>
    </w:p>
    <w:p w:rsidR="00262BDC" w:rsidRDefault="007A7FED">
      <w:pPr>
        <w:pStyle w:val="affb"/>
        <w:rPr>
          <w:sz w:val="24"/>
          <w:szCs w:val="24"/>
          <w:lang w:val="en-US"/>
        </w:rPr>
      </w:pPr>
      <w:bookmarkStart w:id="49" w:name="_Toc36801851"/>
      <w:bookmarkStart w:id="50" w:name="_Hlk36755668"/>
      <w:r>
        <w:rPr>
          <w:rFonts w:hint="eastAsia"/>
          <w:sz w:val="24"/>
          <w:szCs w:val="24"/>
          <w:lang w:val="en-US"/>
        </w:rPr>
        <w:t>5.1</w:t>
      </w:r>
      <w:r>
        <w:rPr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  <w:lang w:val="en-US"/>
        </w:rPr>
        <w:t>样品提取</w:t>
      </w:r>
      <w:bookmarkEnd w:id="49"/>
    </w:p>
    <w:p w:rsidR="00262BDC" w:rsidRDefault="007A7FED">
      <w:pPr>
        <w:jc w:val="left"/>
        <w:rPr>
          <w:sz w:val="21"/>
          <w:szCs w:val="21"/>
        </w:rPr>
      </w:pPr>
      <w:bookmarkStart w:id="51" w:name="_Toc36801852"/>
      <w:bookmarkEnd w:id="50"/>
      <w:r>
        <w:rPr>
          <w:rStyle w:val="2Char"/>
          <w:rFonts w:eastAsia="宋体"/>
          <w:b/>
          <w:bCs w:val="0"/>
          <w:sz w:val="21"/>
          <w:szCs w:val="21"/>
        </w:rPr>
        <w:t>5.</w:t>
      </w:r>
      <w:r>
        <w:rPr>
          <w:rStyle w:val="2Char"/>
          <w:rFonts w:eastAsia="宋体" w:hint="eastAsia"/>
          <w:b/>
          <w:bCs w:val="0"/>
          <w:sz w:val="21"/>
          <w:szCs w:val="21"/>
        </w:rPr>
        <w:t>1</w:t>
      </w:r>
      <w:r>
        <w:rPr>
          <w:rStyle w:val="2Char"/>
          <w:rFonts w:eastAsia="宋体"/>
          <w:b/>
          <w:bCs w:val="0"/>
          <w:sz w:val="21"/>
          <w:szCs w:val="21"/>
        </w:rPr>
        <w:t xml:space="preserve">.1 </w:t>
      </w:r>
      <w:r>
        <w:rPr>
          <w:rStyle w:val="2Char"/>
          <w:rFonts w:eastAsia="宋体" w:hint="eastAsia"/>
          <w:b/>
          <w:bCs w:val="0"/>
          <w:sz w:val="21"/>
          <w:szCs w:val="21"/>
        </w:rPr>
        <w:t>样品类型</w:t>
      </w:r>
      <w:bookmarkEnd w:id="51"/>
    </w:p>
    <w:p w:rsidR="00262BDC" w:rsidRDefault="007A7FED">
      <w:pPr>
        <w:rPr>
          <w:rFonts w:ascii="宋体" w:hAnsi="宋体" w:cs="宋体"/>
          <w:kern w:val="0"/>
          <w:sz w:val="21"/>
          <w:szCs w:val="21"/>
        </w:rPr>
      </w:pPr>
      <w:bookmarkStart w:id="52" w:name="_Toc33778208"/>
      <w:bookmarkStart w:id="53" w:name="_Toc332124275"/>
      <w:r>
        <w:rPr>
          <w:rStyle w:val="2Char"/>
          <w:rFonts w:eastAsia="宋体" w:hint="eastAsia"/>
          <w:b/>
          <w:bCs w:val="0"/>
          <w:sz w:val="21"/>
          <w:szCs w:val="21"/>
        </w:rPr>
        <w:t xml:space="preserve">  </w:t>
      </w:r>
      <w:r>
        <w:rPr>
          <w:rStyle w:val="2Char"/>
          <w:rFonts w:eastAsia="宋体"/>
          <w:b/>
          <w:bCs w:val="0"/>
          <w:sz w:val="21"/>
          <w:szCs w:val="21"/>
        </w:rPr>
        <w:t xml:space="preserve">   </w:t>
      </w:r>
      <w:r>
        <w:rPr>
          <w:rFonts w:ascii="宋体" w:hAnsi="宋体" w:cs="宋体" w:hint="eastAsia"/>
          <w:kern w:val="0"/>
          <w:sz w:val="21"/>
          <w:szCs w:val="21"/>
        </w:rPr>
        <w:t>火场爆炸残留物相对爆炸残留物，主要在于火灾现场根据爆炸物不同，需要采用相应的灭火方式灭火救援，灭火剂主要有水系、水成膜、抗溶水成膜、泡沫灭火剂等。因此，火场爆炸残留物除包括有</w:t>
      </w:r>
      <w:r>
        <w:rPr>
          <w:rFonts w:ascii="宋体" w:hAnsi="宋体" w:hint="eastAsia"/>
          <w:color w:val="000000"/>
          <w:sz w:val="21"/>
          <w:szCs w:val="21"/>
        </w:rPr>
        <w:t>爆炸火场残留的未完全反应的爆炸物和爆炸反应产物外，</w:t>
      </w:r>
      <w:r>
        <w:rPr>
          <w:rFonts w:ascii="宋体" w:hAnsi="宋体" w:cs="宋体" w:hint="eastAsia"/>
          <w:kern w:val="0"/>
          <w:sz w:val="21"/>
          <w:szCs w:val="21"/>
        </w:rPr>
        <w:t>还混有水、沙土及灭火剂，因此火场爆炸残留物样品主要有下列几种：</w:t>
      </w:r>
    </w:p>
    <w:p w:rsidR="00262BDC" w:rsidRDefault="007A7FED" w:rsidP="00A40671">
      <w:pPr>
        <w:pStyle w:val="a8"/>
        <w:tabs>
          <w:tab w:val="left" w:pos="898"/>
        </w:tabs>
        <w:ind w:leftChars="50" w:left="120" w:right="60" w:firstLineChars="300" w:firstLine="630"/>
        <w:rPr>
          <w:rFonts w:ascii="宋体" w:hAnsi="宋体" w:cs="宋体"/>
          <w:kern w:val="0"/>
          <w:sz w:val="21"/>
          <w:szCs w:val="21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1）</w:t>
      </w:r>
      <w:r>
        <w:rPr>
          <w:rFonts w:ascii="宋体" w:hAnsi="宋体" w:cs="宋体" w:hint="eastAsia"/>
          <w:kern w:val="0"/>
          <w:sz w:val="21"/>
          <w:szCs w:val="21"/>
        </w:rPr>
        <w:t>现场尘土：</w:t>
      </w:r>
      <w:r>
        <w:rPr>
          <w:rFonts w:ascii="宋体" w:hAnsi="宋体" w:cs="宋体"/>
          <w:kern w:val="0"/>
          <w:sz w:val="21"/>
          <w:szCs w:val="21"/>
        </w:rPr>
        <w:t>炸点尘土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提取炸坑压缩壁上的表层土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>
        <w:rPr>
          <w:rFonts w:ascii="宋体" w:hAnsi="宋体"/>
          <w:spacing w:val="3"/>
          <w:sz w:val="21"/>
          <w:szCs w:val="21"/>
        </w:rPr>
        <w:t>若炸点为极硬的介质</w:t>
      </w:r>
      <w:r>
        <w:rPr>
          <w:rFonts w:ascii="宋体" w:hAnsi="宋体"/>
          <w:spacing w:val="-51"/>
          <w:sz w:val="21"/>
          <w:szCs w:val="21"/>
        </w:rPr>
        <w:t xml:space="preserve"> </w:t>
      </w:r>
      <w:r>
        <w:rPr>
          <w:rFonts w:ascii="宋体" w:hAnsi="宋体" w:cs="PMingLiU"/>
          <w:sz w:val="21"/>
          <w:szCs w:val="21"/>
        </w:rPr>
        <w:t>,</w:t>
      </w:r>
      <w:r>
        <w:rPr>
          <w:rFonts w:ascii="宋体" w:hAnsi="宋体" w:cs="PMingLiU"/>
          <w:spacing w:val="-32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如钢板</w:t>
      </w:r>
      <w:r>
        <w:rPr>
          <w:rFonts w:ascii="宋体" w:hAnsi="宋体" w:cs="宋体"/>
          <w:spacing w:val="4"/>
          <w:sz w:val="21"/>
          <w:szCs w:val="21"/>
        </w:rPr>
        <w:t>、</w:t>
      </w:r>
      <w:r>
        <w:rPr>
          <w:rFonts w:ascii="宋体" w:hAnsi="宋体"/>
          <w:spacing w:val="1"/>
          <w:sz w:val="21"/>
          <w:szCs w:val="21"/>
        </w:rPr>
        <w:t>水泥</w:t>
      </w:r>
      <w:r>
        <w:rPr>
          <w:rFonts w:ascii="宋体" w:hAnsi="宋体"/>
          <w:sz w:val="21"/>
          <w:szCs w:val="21"/>
        </w:rPr>
        <w:t>等</w:t>
      </w:r>
      <w:r>
        <w:rPr>
          <w:rFonts w:ascii="宋体" w:hAnsi="宋体"/>
          <w:spacing w:val="-39"/>
          <w:sz w:val="21"/>
          <w:szCs w:val="21"/>
        </w:rPr>
        <w:t xml:space="preserve"> </w:t>
      </w:r>
      <w:r>
        <w:rPr>
          <w:rFonts w:ascii="宋体" w:hAnsi="宋体" w:cs="PMingLiU"/>
          <w:spacing w:val="-2"/>
          <w:sz w:val="21"/>
          <w:szCs w:val="21"/>
        </w:rPr>
        <w:t>,</w:t>
      </w:r>
      <w:r>
        <w:rPr>
          <w:rFonts w:ascii="宋体" w:hAnsi="宋体"/>
          <w:spacing w:val="-2"/>
          <w:sz w:val="21"/>
          <w:szCs w:val="21"/>
        </w:rPr>
        <w:t>则</w:t>
      </w:r>
      <w:r>
        <w:rPr>
          <w:rFonts w:ascii="宋体" w:hAnsi="宋体"/>
          <w:spacing w:val="-60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可先将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炸点处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的灰尘</w:t>
      </w:r>
      <w:r>
        <w:rPr>
          <w:rFonts w:ascii="宋体" w:hAnsi="宋体" w:cs="宋体"/>
          <w:spacing w:val="5"/>
          <w:sz w:val="21"/>
          <w:szCs w:val="21"/>
        </w:rPr>
        <w:t>、</w:t>
      </w:r>
      <w:r>
        <w:rPr>
          <w:rFonts w:ascii="宋体" w:hAnsi="宋体" w:cs="宋体"/>
          <w:spacing w:val="-71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碎块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提取</w:t>
      </w:r>
      <w:r>
        <w:rPr>
          <w:rFonts w:ascii="宋体" w:hAnsi="宋体"/>
          <w:spacing w:val="-60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包装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后</w:t>
      </w:r>
      <w:r>
        <w:rPr>
          <w:rFonts w:ascii="宋体" w:hAnsi="宋体"/>
          <w:spacing w:val="-39"/>
          <w:sz w:val="21"/>
          <w:szCs w:val="21"/>
        </w:rPr>
        <w:t xml:space="preserve"> </w:t>
      </w:r>
      <w:r>
        <w:rPr>
          <w:rFonts w:ascii="宋体" w:hAnsi="宋体" w:cs="PMingLiU"/>
          <w:spacing w:val="-2"/>
          <w:sz w:val="21"/>
          <w:szCs w:val="21"/>
        </w:rPr>
        <w:t>,</w:t>
      </w:r>
      <w:r>
        <w:rPr>
          <w:rFonts w:ascii="宋体" w:hAnsi="宋体"/>
          <w:spacing w:val="-2"/>
          <w:sz w:val="21"/>
          <w:szCs w:val="21"/>
        </w:rPr>
        <w:t>再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用丙</w:t>
      </w:r>
      <w:r>
        <w:rPr>
          <w:rFonts w:ascii="宋体" w:hAnsi="宋体"/>
          <w:spacing w:val="2"/>
          <w:sz w:val="21"/>
          <w:szCs w:val="21"/>
        </w:rPr>
        <w:t>酮棉球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擦拭炸</w:t>
      </w:r>
      <w:r>
        <w:rPr>
          <w:rFonts w:ascii="宋体" w:hAnsi="宋体"/>
          <w:spacing w:val="-58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点表面</w:t>
      </w:r>
      <w:r>
        <w:rPr>
          <w:rFonts w:ascii="宋体" w:hAnsi="宋体"/>
          <w:spacing w:val="-37"/>
          <w:sz w:val="21"/>
          <w:szCs w:val="21"/>
        </w:rPr>
        <w:t xml:space="preserve"> </w:t>
      </w:r>
      <w:r>
        <w:rPr>
          <w:rFonts w:ascii="宋体" w:hAnsi="宋体" w:cs="PMingLiU"/>
          <w:sz w:val="21"/>
          <w:szCs w:val="21"/>
        </w:rPr>
        <w:t>,</w:t>
      </w:r>
      <w:r>
        <w:rPr>
          <w:rFonts w:ascii="宋体" w:hAnsi="宋体" w:cs="PMingLiU"/>
          <w:spacing w:val="-27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擦拭</w:t>
      </w:r>
      <w:r>
        <w:rPr>
          <w:rFonts w:ascii="宋体" w:hAnsi="宋体"/>
          <w:spacing w:val="28"/>
          <w:sz w:val="21"/>
          <w:szCs w:val="21"/>
        </w:rPr>
        <w:t xml:space="preserve"> </w:t>
      </w:r>
      <w:r>
        <w:rPr>
          <w:rFonts w:ascii="宋体" w:hAnsi="宋体" w:cs="PMingLiU"/>
          <w:spacing w:val="-13"/>
          <w:sz w:val="21"/>
          <w:szCs w:val="21"/>
        </w:rPr>
        <w:t>3</w:t>
      </w:r>
      <w:r>
        <w:rPr>
          <w:rFonts w:ascii="宋体" w:hAnsi="宋体" w:cs="宋体"/>
          <w:spacing w:val="-28"/>
          <w:sz w:val="21"/>
          <w:szCs w:val="21"/>
        </w:rPr>
        <w:t>～</w:t>
      </w:r>
      <w:r>
        <w:rPr>
          <w:rFonts w:ascii="宋体" w:hAnsi="宋体" w:cs="PMingLiU"/>
          <w:spacing w:val="5"/>
          <w:sz w:val="21"/>
          <w:szCs w:val="21"/>
        </w:rPr>
        <w:t>4</w:t>
      </w:r>
      <w:r>
        <w:rPr>
          <w:rFonts w:ascii="宋体" w:hAnsi="宋体"/>
          <w:spacing w:val="5"/>
          <w:sz w:val="21"/>
          <w:szCs w:val="21"/>
        </w:rPr>
        <w:t>次</w:t>
      </w:r>
      <w:r>
        <w:rPr>
          <w:rFonts w:ascii="宋体" w:hAnsi="宋体"/>
          <w:spacing w:val="-36"/>
          <w:sz w:val="21"/>
          <w:szCs w:val="21"/>
        </w:rPr>
        <w:t xml:space="preserve"> </w:t>
      </w:r>
      <w:r>
        <w:rPr>
          <w:rFonts w:ascii="宋体" w:hAnsi="宋体" w:cs="PMingLiU"/>
          <w:sz w:val="21"/>
          <w:szCs w:val="21"/>
        </w:rPr>
        <w:t>,</w:t>
      </w:r>
      <w:r>
        <w:rPr>
          <w:rFonts w:ascii="宋体" w:hAnsi="宋体" w:cs="PMingLiU"/>
          <w:spacing w:val="-27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并将</w:t>
      </w:r>
      <w:r>
        <w:rPr>
          <w:rFonts w:ascii="宋体" w:hAnsi="宋体"/>
          <w:spacing w:val="-58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棉球全</w:t>
      </w:r>
      <w:r>
        <w:rPr>
          <w:rFonts w:ascii="宋体" w:hAnsi="宋体"/>
          <w:spacing w:val="-59"/>
          <w:sz w:val="21"/>
          <w:szCs w:val="21"/>
        </w:rPr>
        <w:t xml:space="preserve"> </w:t>
      </w:r>
      <w:r>
        <w:rPr>
          <w:rFonts w:ascii="宋体" w:hAnsi="宋体"/>
          <w:spacing w:val="1"/>
          <w:sz w:val="21"/>
          <w:szCs w:val="21"/>
        </w:rPr>
        <w:t>部装</w:t>
      </w:r>
      <w:r>
        <w:rPr>
          <w:rFonts w:ascii="宋体" w:hAnsi="宋体"/>
          <w:spacing w:val="2"/>
          <w:sz w:val="21"/>
          <w:szCs w:val="21"/>
        </w:rPr>
        <w:t>入塑料袋</w:t>
      </w:r>
      <w:r>
        <w:rPr>
          <w:rFonts w:ascii="宋体" w:hAnsi="宋体"/>
          <w:spacing w:val="-35"/>
          <w:sz w:val="21"/>
          <w:szCs w:val="21"/>
        </w:rPr>
        <w:t xml:space="preserve"> </w:t>
      </w:r>
      <w:r>
        <w:rPr>
          <w:rFonts w:ascii="宋体" w:hAnsi="宋体" w:cs="PMingLiU"/>
          <w:sz w:val="21"/>
          <w:szCs w:val="21"/>
        </w:rPr>
        <w:t>,</w:t>
      </w:r>
      <w:r>
        <w:rPr>
          <w:rFonts w:ascii="宋体" w:hAnsi="宋体" w:cs="PMingLiU"/>
          <w:spacing w:val="-26"/>
          <w:sz w:val="21"/>
          <w:szCs w:val="21"/>
        </w:rPr>
        <w:t xml:space="preserve"> </w:t>
      </w:r>
      <w:r>
        <w:rPr>
          <w:rFonts w:ascii="宋体" w:hAnsi="宋体"/>
          <w:spacing w:val="3"/>
          <w:sz w:val="21"/>
          <w:szCs w:val="21"/>
        </w:rPr>
        <w:t>与先前提取的尘土</w:t>
      </w:r>
      <w:r>
        <w:rPr>
          <w:rFonts w:ascii="宋体" w:hAnsi="宋体" w:cs="宋体"/>
          <w:spacing w:val="7"/>
          <w:sz w:val="21"/>
          <w:szCs w:val="21"/>
        </w:rPr>
        <w:t>、</w:t>
      </w:r>
      <w:r>
        <w:rPr>
          <w:rFonts w:ascii="宋体" w:hAnsi="宋体" w:cs="宋体"/>
          <w:spacing w:val="-69"/>
          <w:sz w:val="21"/>
          <w:szCs w:val="21"/>
        </w:rPr>
        <w:t xml:space="preserve"> </w:t>
      </w:r>
      <w:r>
        <w:rPr>
          <w:rFonts w:ascii="宋体" w:hAnsi="宋体"/>
          <w:spacing w:val="2"/>
          <w:sz w:val="21"/>
          <w:szCs w:val="21"/>
        </w:rPr>
        <w:t>碎块一起</w:t>
      </w:r>
      <w:r>
        <w:rPr>
          <w:rFonts w:ascii="宋体" w:hAnsi="宋体"/>
          <w:spacing w:val="-57"/>
          <w:sz w:val="21"/>
          <w:szCs w:val="21"/>
        </w:rPr>
        <w:t xml:space="preserve"> </w:t>
      </w:r>
      <w:r>
        <w:rPr>
          <w:rFonts w:ascii="宋体" w:hAnsi="宋体"/>
          <w:spacing w:val="3"/>
          <w:sz w:val="21"/>
          <w:szCs w:val="21"/>
        </w:rPr>
        <w:t>作为炸点的样</w:t>
      </w:r>
      <w:r>
        <w:rPr>
          <w:rFonts w:ascii="宋体" w:hAnsi="宋体" w:hint="eastAsia"/>
          <w:spacing w:val="3"/>
          <w:sz w:val="21"/>
          <w:szCs w:val="21"/>
        </w:rPr>
        <w:t>品</w:t>
      </w:r>
      <w:r>
        <w:rPr>
          <w:rFonts w:ascii="宋体" w:hAnsi="宋体" w:cs="宋体" w:hint="eastAsia"/>
          <w:kern w:val="0"/>
          <w:sz w:val="21"/>
          <w:szCs w:val="21"/>
        </w:rPr>
        <w:t>；</w:t>
      </w:r>
      <w:r>
        <w:rPr>
          <w:rFonts w:ascii="宋体" w:hAnsi="宋体" w:cs="宋体"/>
          <w:kern w:val="0"/>
          <w:sz w:val="21"/>
          <w:szCs w:val="21"/>
        </w:rPr>
        <w:t>系列尘土的提取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根据现场环境 、风向 、冲击波的作用范围及方向，从炸点开始，沿不同方向，以一定间隔距离提取系列表面尘土检材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每处检材提取面积应在</w:t>
      </w:r>
      <w:r>
        <w:rPr>
          <w:rFonts w:ascii="宋体" w:hAnsi="宋体" w:cs="宋体" w:hint="eastAsia"/>
          <w:kern w:val="0"/>
          <w:sz w:val="21"/>
          <w:szCs w:val="21"/>
        </w:rPr>
        <w:t>0.5</w:t>
      </w:r>
      <w:r>
        <w:rPr>
          <w:rFonts w:ascii="宋体" w:hAnsi="宋体" w:cs="宋体"/>
          <w:kern w:val="0"/>
          <w:sz w:val="21"/>
          <w:szCs w:val="21"/>
        </w:rPr>
        <w:t>m</w:t>
      </w:r>
      <w:r>
        <w:rPr>
          <w:rFonts w:ascii="宋体" w:hAnsi="宋体" w:cs="宋体"/>
          <w:kern w:val="0"/>
          <w:sz w:val="21"/>
          <w:szCs w:val="21"/>
          <w:vertAlign w:val="superscript"/>
        </w:rPr>
        <w:t>2</w:t>
      </w:r>
      <w:r>
        <w:rPr>
          <w:rFonts w:ascii="宋体" w:hAnsi="宋体" w:cs="宋体"/>
          <w:kern w:val="0"/>
          <w:sz w:val="21"/>
          <w:szCs w:val="21"/>
        </w:rPr>
        <w:t xml:space="preserve"> 以上</w:t>
      </w:r>
      <w:r>
        <w:rPr>
          <w:rFonts w:ascii="宋体" w:hAnsi="宋体" w:cs="宋体" w:hint="eastAsia"/>
          <w:kern w:val="0"/>
          <w:sz w:val="21"/>
          <w:szCs w:val="21"/>
        </w:rPr>
        <w:t>；</w:t>
      </w:r>
      <w:r>
        <w:rPr>
          <w:rFonts w:ascii="宋体" w:hAnsi="宋体" w:cs="宋体"/>
          <w:kern w:val="0"/>
          <w:sz w:val="21"/>
          <w:szCs w:val="21"/>
        </w:rPr>
        <w:t>障碍物表面尘土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冲击波扩散方向的障碍物表面尘土用毛刷直接提取</w:t>
      </w:r>
      <w:r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262BDC" w:rsidRDefault="007A7FED" w:rsidP="00A40671">
      <w:pPr>
        <w:tabs>
          <w:tab w:val="left" w:pos="846"/>
        </w:tabs>
        <w:ind w:left="104" w:firstLineChars="300" w:firstLine="630"/>
        <w:rPr>
          <w:rFonts w:ascii="宋体" w:hAnsi="宋体" w:cs="宋体"/>
          <w:kern w:val="0"/>
          <w:sz w:val="21"/>
          <w:szCs w:val="21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2）</w:t>
      </w:r>
      <w:r>
        <w:rPr>
          <w:rFonts w:ascii="宋体" w:hAnsi="宋体" w:cs="宋体" w:hint="eastAsia"/>
          <w:kern w:val="0"/>
          <w:sz w:val="21"/>
          <w:szCs w:val="21"/>
        </w:rPr>
        <w:t>烟熏痕：当</w:t>
      </w:r>
      <w:r>
        <w:rPr>
          <w:rFonts w:ascii="宋体" w:hAnsi="宋体" w:cs="宋体"/>
          <w:kern w:val="0"/>
          <w:sz w:val="21"/>
          <w:szCs w:val="21"/>
        </w:rPr>
        <w:t>承载客体较小时，烟熏痕与承载客体一并提取</w:t>
      </w:r>
      <w:r>
        <w:rPr>
          <w:rFonts w:ascii="宋体" w:hAnsi="宋体" w:cs="宋体" w:hint="eastAsia"/>
          <w:kern w:val="0"/>
          <w:sz w:val="21"/>
          <w:szCs w:val="21"/>
        </w:rPr>
        <w:t>；当</w:t>
      </w:r>
      <w:r>
        <w:rPr>
          <w:rFonts w:ascii="宋体" w:hAnsi="宋体" w:cs="宋体"/>
          <w:kern w:val="0"/>
          <w:sz w:val="21"/>
          <w:szCs w:val="21"/>
        </w:rPr>
        <w:t>承载客体较大不能一并提取时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>
        <w:rPr>
          <w:rFonts w:ascii="宋体" w:hAnsi="宋体" w:cs="宋体"/>
          <w:kern w:val="0"/>
          <w:sz w:val="21"/>
          <w:szCs w:val="21"/>
        </w:rPr>
        <w:t>用两隅／去离子水 (</w:t>
      </w:r>
      <w:r>
        <w:rPr>
          <w:rFonts w:ascii="宋体" w:hAnsi="宋体" w:cs="宋体" w:hint="eastAsia"/>
          <w:kern w:val="0"/>
          <w:sz w:val="21"/>
          <w:szCs w:val="21"/>
        </w:rPr>
        <w:t>1:1</w:t>
      </w:r>
      <w:r>
        <w:rPr>
          <w:rFonts w:ascii="宋体" w:hAnsi="宋体" w:cs="宋体"/>
          <w:kern w:val="0"/>
          <w:sz w:val="21"/>
          <w:szCs w:val="21"/>
        </w:rPr>
        <w:t>）棉球擦拭提取 。</w:t>
      </w:r>
    </w:p>
    <w:p w:rsidR="00262BDC" w:rsidRDefault="007A7FED" w:rsidP="00A40671">
      <w:pPr>
        <w:tabs>
          <w:tab w:val="left" w:pos="846"/>
        </w:tabs>
        <w:ind w:left="104" w:firstLineChars="300" w:firstLine="630"/>
        <w:rPr>
          <w:rStyle w:val="2Char"/>
          <w:rFonts w:ascii="宋体" w:eastAsia="宋体" w:hAnsi="宋体" w:cs="宋体"/>
          <w:bCs w:val="0"/>
          <w:kern w:val="0"/>
          <w:sz w:val="21"/>
          <w:szCs w:val="21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3）</w:t>
      </w:r>
      <w:r>
        <w:rPr>
          <w:rFonts w:ascii="宋体" w:hAnsi="宋体" w:cs="宋体" w:hint="eastAsia"/>
          <w:kern w:val="0"/>
          <w:sz w:val="21"/>
          <w:szCs w:val="21"/>
        </w:rPr>
        <w:t>爆炸物残留物：</w:t>
      </w:r>
      <w:r>
        <w:rPr>
          <w:rFonts w:ascii="宋体" w:hAnsi="宋体" w:cs="宋体"/>
          <w:kern w:val="0"/>
          <w:sz w:val="21"/>
          <w:szCs w:val="21"/>
        </w:rPr>
        <w:t>包装物 、捆绑物 、填充物 、死伤者衣物等爆炸现场遗留物采用 筛选 、分离方法提取</w:t>
      </w:r>
      <w:r>
        <w:rPr>
          <w:rFonts w:ascii="宋体" w:hAnsi="宋体" w:cs="宋体" w:hint="eastAsia"/>
          <w:kern w:val="0"/>
          <w:sz w:val="21"/>
          <w:szCs w:val="21"/>
        </w:rPr>
        <w:t>；</w:t>
      </w:r>
      <w:r>
        <w:rPr>
          <w:rFonts w:ascii="宋体" w:hAnsi="宋体" w:cs="宋体"/>
          <w:kern w:val="0"/>
          <w:sz w:val="21"/>
          <w:szCs w:val="21"/>
        </w:rPr>
        <w:t>提取爆炸装置制作场所炸药残留物 ，应直接提取有关制作工具 、包装物及制作场所相关客体表 面的尘土 、附着物等</w:t>
      </w:r>
      <w:r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262BDC" w:rsidRDefault="007A7FED">
      <w:pPr>
        <w:rPr>
          <w:rStyle w:val="2Char"/>
          <w:rFonts w:ascii="宋体" w:eastAsia="宋体" w:hAnsi="宋体"/>
          <w:bCs w:val="0"/>
          <w:sz w:val="21"/>
          <w:szCs w:val="21"/>
        </w:rPr>
      </w:pPr>
      <w:bookmarkStart w:id="54" w:name="_Toc36801853"/>
      <w:r>
        <w:rPr>
          <w:rStyle w:val="2Char"/>
          <w:rFonts w:eastAsia="宋体" w:hint="eastAsia"/>
          <w:b/>
          <w:bCs w:val="0"/>
          <w:sz w:val="21"/>
          <w:szCs w:val="21"/>
        </w:rPr>
        <w:t>5.1.2</w:t>
      </w:r>
      <w:r>
        <w:rPr>
          <w:rStyle w:val="2Char"/>
          <w:rFonts w:eastAsia="宋体"/>
          <w:b/>
          <w:bCs w:val="0"/>
          <w:sz w:val="21"/>
          <w:szCs w:val="21"/>
        </w:rPr>
        <w:t xml:space="preserve">  </w:t>
      </w:r>
      <w:r>
        <w:rPr>
          <w:rStyle w:val="2Char"/>
          <w:rFonts w:ascii="宋体" w:eastAsia="宋体" w:hAnsi="宋体" w:hint="eastAsia"/>
          <w:bCs w:val="0"/>
          <w:sz w:val="21"/>
          <w:szCs w:val="21"/>
        </w:rPr>
        <w:t>样品提取</w:t>
      </w:r>
      <w:bookmarkEnd w:id="52"/>
      <w:bookmarkEnd w:id="54"/>
    </w:p>
    <w:p w:rsidR="00262BDC" w:rsidRDefault="007A7FED">
      <w:pPr>
        <w:pStyle w:val="af5"/>
        <w:spacing w:line="360" w:lineRule="auto"/>
        <w:ind w:firstLineChars="300" w:firstLine="630"/>
        <w:rPr>
          <w:rFonts w:hAnsi="宋体"/>
          <w:szCs w:val="21"/>
        </w:rPr>
      </w:pPr>
      <w:r>
        <w:rPr>
          <w:rFonts w:hAnsi="宋体"/>
          <w:szCs w:val="21"/>
        </w:rPr>
        <w:t>将</w:t>
      </w:r>
      <w:r>
        <w:rPr>
          <w:rFonts w:hAnsi="宋体" w:hint="eastAsia"/>
          <w:szCs w:val="21"/>
        </w:rPr>
        <w:t>送检</w:t>
      </w:r>
      <w:r>
        <w:rPr>
          <w:rFonts w:hAnsi="宋体"/>
          <w:szCs w:val="21"/>
        </w:rPr>
        <w:t>样品按照</w:t>
      </w:r>
      <w:r>
        <w:rPr>
          <w:rFonts w:hAnsi="宋体" w:hint="eastAsia"/>
          <w:szCs w:val="21"/>
        </w:rPr>
        <w:t>四分法取样</w:t>
      </w:r>
      <w:r>
        <w:rPr>
          <w:rFonts w:hAnsi="宋体"/>
          <w:szCs w:val="21"/>
        </w:rPr>
        <w:t>，</w:t>
      </w:r>
      <w:r>
        <w:rPr>
          <w:rFonts w:hAnsi="宋体" w:hint="eastAsia"/>
          <w:szCs w:val="21"/>
        </w:rPr>
        <w:t>称取送检样</w:t>
      </w:r>
      <w:r>
        <w:rPr>
          <w:rFonts w:hAnsi="宋体"/>
          <w:szCs w:val="21"/>
        </w:rPr>
        <w:t>5</w:t>
      </w:r>
      <w:r>
        <w:rPr>
          <w:rFonts w:hAnsi="宋体"/>
          <w:szCs w:val="21"/>
          <w:vertAlign w:val="subscript"/>
        </w:rPr>
        <w:t>~</w:t>
      </w:r>
      <w:r>
        <w:rPr>
          <w:rFonts w:hAnsi="宋体"/>
          <w:szCs w:val="21"/>
        </w:rPr>
        <w:t>20g</w:t>
      </w:r>
      <w:r>
        <w:rPr>
          <w:rFonts w:hAnsi="宋体" w:hint="eastAsia"/>
          <w:szCs w:val="21"/>
        </w:rPr>
        <w:t>，用超纯水浸泡，超声振荡10 min</w:t>
      </w:r>
      <w:r>
        <w:rPr>
          <w:rFonts w:hAnsi="宋体"/>
          <w:szCs w:val="21"/>
        </w:rPr>
        <w:t>,</w:t>
      </w:r>
      <w:r>
        <w:rPr>
          <w:rFonts w:hAnsi="宋体" w:hint="eastAsia"/>
          <w:szCs w:val="21"/>
        </w:rPr>
        <w:t>静置</w:t>
      </w:r>
      <w:r>
        <w:rPr>
          <w:rFonts w:hAnsi="宋体"/>
          <w:szCs w:val="21"/>
        </w:rPr>
        <w:t>,</w:t>
      </w:r>
      <w:r>
        <w:rPr>
          <w:rFonts w:hAnsi="宋体" w:hint="eastAsia"/>
          <w:szCs w:val="21"/>
        </w:rPr>
        <w:t xml:space="preserve">取上清液5 </w:t>
      </w:r>
      <w:proofErr w:type="spellStart"/>
      <w:r>
        <w:rPr>
          <w:rFonts w:hAnsi="宋体" w:hint="eastAsia"/>
          <w:szCs w:val="21"/>
        </w:rPr>
        <w:t>mL</w:t>
      </w:r>
      <w:proofErr w:type="spellEnd"/>
      <w:r>
        <w:rPr>
          <w:rFonts w:hAnsi="宋体" w:hint="eastAsia"/>
          <w:szCs w:val="21"/>
        </w:rPr>
        <w:t>离心振荡5 min后</w:t>
      </w:r>
      <w:r>
        <w:rPr>
          <w:rFonts w:hAnsi="宋体"/>
          <w:szCs w:val="21"/>
        </w:rPr>
        <w:t>,</w:t>
      </w:r>
      <w:r>
        <w:rPr>
          <w:rFonts w:hAnsi="宋体" w:hint="eastAsia"/>
          <w:szCs w:val="21"/>
        </w:rPr>
        <w:t>取上清液约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 xml:space="preserve"> </w:t>
      </w:r>
      <w:proofErr w:type="spellStart"/>
      <w:r>
        <w:rPr>
          <w:rFonts w:hAnsi="宋体"/>
          <w:szCs w:val="21"/>
        </w:rPr>
        <w:t>mL</w:t>
      </w:r>
      <w:proofErr w:type="spellEnd"/>
      <w:r>
        <w:rPr>
          <w:rFonts w:hAnsi="宋体" w:hint="eastAsia"/>
          <w:szCs w:val="21"/>
        </w:rPr>
        <w:t xml:space="preserve">于5 </w:t>
      </w:r>
      <w:proofErr w:type="spellStart"/>
      <w:r>
        <w:rPr>
          <w:rFonts w:hAnsi="宋体"/>
          <w:szCs w:val="21"/>
        </w:rPr>
        <w:t>mL</w:t>
      </w:r>
      <w:proofErr w:type="spellEnd"/>
      <w:r>
        <w:rPr>
          <w:rFonts w:hAnsi="宋体" w:hint="eastAsia"/>
          <w:szCs w:val="21"/>
        </w:rPr>
        <w:t>塑料试管中</w:t>
      </w:r>
      <w:r>
        <w:rPr>
          <w:rFonts w:hAnsi="宋体"/>
          <w:szCs w:val="21"/>
        </w:rPr>
        <w:t>,</w:t>
      </w:r>
      <w:r>
        <w:rPr>
          <w:rFonts w:hAnsi="宋体" w:hint="eastAsia"/>
          <w:szCs w:val="21"/>
        </w:rPr>
        <w:t>供分析。爆炸现场提取的爆炸装置或包装物残片，可直接使用超纯水浸提。</w:t>
      </w:r>
    </w:p>
    <w:p w:rsidR="00262BDC" w:rsidRDefault="007A7FED">
      <w:pPr>
        <w:pStyle w:val="affb"/>
        <w:rPr>
          <w:sz w:val="24"/>
          <w:szCs w:val="24"/>
          <w:lang w:val="en-US"/>
        </w:rPr>
      </w:pPr>
      <w:bookmarkStart w:id="55" w:name="_Hlk36756709"/>
      <w:bookmarkStart w:id="56" w:name="_Toc36801854"/>
      <w:r>
        <w:rPr>
          <w:rFonts w:hint="eastAsia"/>
          <w:sz w:val="24"/>
          <w:szCs w:val="24"/>
          <w:lang w:val="en-US"/>
        </w:rPr>
        <w:t>5.2</w:t>
      </w:r>
      <w:r>
        <w:rPr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  <w:lang w:val="en-US"/>
        </w:rPr>
        <w:t>色谱条件</w:t>
      </w:r>
      <w:bookmarkEnd w:id="55"/>
      <w:bookmarkEnd w:id="56"/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57" w:name="_Toc36801855"/>
      <w:bookmarkStart w:id="58" w:name="_Toc33778209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2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>1</w:t>
      </w:r>
      <w:bookmarkEnd w:id="57"/>
      <w:r>
        <w:rPr>
          <w:rStyle w:val="2Char"/>
          <w:rFonts w:ascii="宋体" w:eastAsia="宋体" w:hAnsi="宋体" w:hint="eastAsia"/>
          <w:sz w:val="21"/>
          <w:szCs w:val="21"/>
        </w:rPr>
        <w:t xml:space="preserve">  </w:t>
      </w:r>
      <w:bookmarkEnd w:id="58"/>
      <w:r>
        <w:rPr>
          <w:rFonts w:hAnsi="宋体" w:hint="eastAsia"/>
          <w:sz w:val="21"/>
          <w:szCs w:val="21"/>
        </w:rPr>
        <w:t>阴离子</w:t>
      </w:r>
    </w:p>
    <w:p w:rsidR="00262BDC" w:rsidRDefault="007A7FED" w:rsidP="008360F9">
      <w:pPr>
        <w:pStyle w:val="af5"/>
        <w:spacing w:line="360" w:lineRule="auto"/>
        <w:ind w:firstLine="420"/>
        <w:rPr>
          <w:rFonts w:hAnsi="宋体"/>
          <w:szCs w:val="21"/>
          <w:shd w:val="clear" w:color="auto" w:fill="FFFFFF"/>
        </w:rPr>
      </w:pPr>
      <w:r w:rsidRPr="008360F9">
        <w:rPr>
          <w:rFonts w:ascii="黑体" w:eastAsia="黑体" w:hAnsi="黑体" w:hint="eastAsia"/>
          <w:bCs/>
          <w:color w:val="auto"/>
          <w:szCs w:val="21"/>
        </w:rPr>
        <w:t>1</w:t>
      </w:r>
      <w:r>
        <w:rPr>
          <w:rFonts w:ascii="Times New Roman" w:hint="eastAsia"/>
          <w:b/>
          <w:szCs w:val="21"/>
        </w:rPr>
        <w:t xml:space="preserve">  </w:t>
      </w:r>
      <w:r>
        <w:rPr>
          <w:rFonts w:hAnsi="宋体"/>
          <w:szCs w:val="21"/>
        </w:rPr>
        <w:t>分析柱：</w:t>
      </w:r>
      <w:r>
        <w:rPr>
          <w:rFonts w:hAnsi="宋体" w:cs="宋体" w:hint="eastAsia"/>
          <w:szCs w:val="21"/>
        </w:rPr>
        <w:t>氢氧</w:t>
      </w:r>
      <w:r>
        <w:rPr>
          <w:rFonts w:hAnsi="宋体"/>
          <w:szCs w:val="21"/>
          <w:shd w:val="clear" w:color="auto" w:fill="FFFFFF"/>
        </w:rPr>
        <w:t>根体系</w:t>
      </w:r>
      <w:r>
        <w:rPr>
          <w:rFonts w:hAnsi="宋体" w:hint="eastAsia"/>
          <w:szCs w:val="21"/>
          <w:shd w:val="clear" w:color="auto" w:fill="FFFFFF"/>
        </w:rPr>
        <w:t>：填料为季铵盐；</w:t>
      </w:r>
      <w:r>
        <w:rPr>
          <w:rFonts w:hAnsi="宋体"/>
          <w:szCs w:val="21"/>
          <w:shd w:val="clear" w:color="auto" w:fill="FFFFFF"/>
        </w:rPr>
        <w:t>碳酸盐体系</w:t>
      </w:r>
      <w:r>
        <w:rPr>
          <w:rFonts w:hAnsi="宋体" w:hint="eastAsia"/>
          <w:szCs w:val="21"/>
          <w:shd w:val="clear" w:color="auto" w:fill="FFFFFF"/>
        </w:rPr>
        <w:t>：可使用同等性能的分析柱</w:t>
      </w:r>
    </w:p>
    <w:p w:rsidR="00262BDC" w:rsidRDefault="007A7FED" w:rsidP="008360F9">
      <w:pPr>
        <w:pStyle w:val="af5"/>
        <w:spacing w:line="360" w:lineRule="auto"/>
        <w:ind w:firstLine="420"/>
        <w:rPr>
          <w:rFonts w:hAnsi="宋体"/>
          <w:szCs w:val="21"/>
          <w:shd w:val="clear" w:color="auto" w:fill="FFFFFF"/>
        </w:rPr>
      </w:pPr>
      <w:r w:rsidRPr="008360F9">
        <w:rPr>
          <w:rFonts w:ascii="黑体" w:eastAsia="黑体" w:hAnsi="黑体" w:hint="eastAsia"/>
          <w:bCs/>
          <w:color w:val="auto"/>
          <w:szCs w:val="21"/>
        </w:rPr>
        <w:t>2</w:t>
      </w:r>
      <w:r>
        <w:rPr>
          <w:rFonts w:hAnsi="宋体"/>
          <w:szCs w:val="21"/>
          <w:shd w:val="clear" w:color="auto" w:fill="FFFFFF"/>
        </w:rPr>
        <w:t xml:space="preserve">  </w:t>
      </w:r>
      <w:r>
        <w:rPr>
          <w:rFonts w:hAnsi="宋体"/>
          <w:szCs w:val="21"/>
        </w:rPr>
        <w:t>保护柱</w:t>
      </w:r>
      <w:r>
        <w:rPr>
          <w:rFonts w:hAnsi="宋体" w:hint="eastAsia"/>
          <w:szCs w:val="21"/>
        </w:rPr>
        <w:t>：</w:t>
      </w:r>
      <w:r>
        <w:rPr>
          <w:rFonts w:hAnsi="宋体" w:cs="宋体" w:hint="eastAsia"/>
          <w:szCs w:val="21"/>
        </w:rPr>
        <w:t>氢氧</w:t>
      </w:r>
      <w:r>
        <w:rPr>
          <w:rFonts w:hAnsi="宋体"/>
          <w:szCs w:val="21"/>
          <w:shd w:val="clear" w:color="auto" w:fill="FFFFFF"/>
        </w:rPr>
        <w:t>根体系</w:t>
      </w:r>
      <w:r>
        <w:rPr>
          <w:rFonts w:hAnsi="宋体" w:hint="eastAsia"/>
          <w:szCs w:val="21"/>
          <w:shd w:val="clear" w:color="auto" w:fill="FFFFFF"/>
        </w:rPr>
        <w:t>：填料为季铵盐。</w:t>
      </w:r>
      <w:r>
        <w:rPr>
          <w:rFonts w:hAnsi="宋体"/>
          <w:szCs w:val="21"/>
          <w:shd w:val="clear" w:color="auto" w:fill="FFFFFF"/>
        </w:rPr>
        <w:t>碳酸盐体系</w:t>
      </w:r>
      <w:r>
        <w:rPr>
          <w:rFonts w:hAnsi="宋体" w:hint="eastAsia"/>
          <w:szCs w:val="21"/>
          <w:shd w:val="clear" w:color="auto" w:fill="FFFFFF"/>
        </w:rPr>
        <w:t>：可使用同等性能的保护柱</w:t>
      </w:r>
    </w:p>
    <w:p w:rsidR="00262BDC" w:rsidRDefault="007A7FED" w:rsidP="00A40671">
      <w:pPr>
        <w:pStyle w:val="af5"/>
        <w:spacing w:line="360" w:lineRule="auto"/>
        <w:ind w:firstLine="422"/>
        <w:rPr>
          <w:rFonts w:hAnsi="宋体"/>
          <w:szCs w:val="21"/>
          <w:shd w:val="clear" w:color="auto" w:fill="FFFFFF"/>
        </w:rPr>
      </w:pPr>
      <w:r>
        <w:rPr>
          <w:rFonts w:ascii="Times New Roman" w:hint="eastAsia"/>
          <w:b/>
          <w:szCs w:val="21"/>
        </w:rPr>
        <w:t>3</w:t>
      </w:r>
      <w:r>
        <w:rPr>
          <w:rFonts w:hAnsi="宋体" w:cs="宋体"/>
          <w:szCs w:val="21"/>
        </w:rPr>
        <w:t xml:space="preserve">  </w:t>
      </w:r>
      <w:r>
        <w:rPr>
          <w:rFonts w:hAnsi="宋体" w:cs="宋体" w:hint="eastAsia"/>
          <w:szCs w:val="21"/>
        </w:rPr>
        <w:t>淋洗液体系：</w:t>
      </w:r>
      <w:bookmarkStart w:id="59" w:name="OLE_LINK20"/>
      <w:bookmarkStart w:id="60" w:name="OLE_LINK21"/>
      <w:r>
        <w:rPr>
          <w:rFonts w:hAnsi="宋体" w:cs="宋体" w:hint="eastAsia"/>
          <w:szCs w:val="21"/>
        </w:rPr>
        <w:t>氢氧</w:t>
      </w:r>
      <w:r>
        <w:rPr>
          <w:rFonts w:hAnsi="宋体"/>
          <w:szCs w:val="21"/>
          <w:shd w:val="clear" w:color="auto" w:fill="FFFFFF"/>
        </w:rPr>
        <w:t>根体系</w:t>
      </w:r>
      <w:r>
        <w:rPr>
          <w:rFonts w:hAnsi="宋体" w:hint="eastAsia"/>
          <w:szCs w:val="21"/>
          <w:shd w:val="clear" w:color="auto" w:fill="FFFFFF"/>
        </w:rPr>
        <w:t>或</w:t>
      </w:r>
      <w:bookmarkEnd w:id="59"/>
      <w:bookmarkEnd w:id="60"/>
      <w:r>
        <w:rPr>
          <w:rFonts w:hAnsi="宋体"/>
          <w:szCs w:val="21"/>
          <w:shd w:val="clear" w:color="auto" w:fill="FFFFFF"/>
        </w:rPr>
        <w:t>碳酸盐体系</w:t>
      </w:r>
      <w:r>
        <w:rPr>
          <w:rFonts w:hAnsi="宋体" w:hint="eastAsia"/>
          <w:szCs w:val="21"/>
          <w:shd w:val="clear" w:color="auto" w:fill="FFFFFF"/>
        </w:rPr>
        <w:t>, 需使用梯度淋洗</w:t>
      </w:r>
    </w:p>
    <w:p w:rsidR="00262BDC" w:rsidRDefault="007A7FED" w:rsidP="008360F9">
      <w:pPr>
        <w:pStyle w:val="af5"/>
        <w:spacing w:line="360" w:lineRule="auto"/>
        <w:ind w:firstLine="420"/>
        <w:rPr>
          <w:rFonts w:hAnsi="宋体"/>
          <w:szCs w:val="21"/>
        </w:rPr>
      </w:pPr>
      <w:r w:rsidRPr="008360F9">
        <w:rPr>
          <w:rFonts w:ascii="黑体" w:eastAsia="黑体" w:hAnsi="黑体"/>
          <w:bCs/>
          <w:color w:val="auto"/>
          <w:szCs w:val="21"/>
        </w:rPr>
        <w:t xml:space="preserve">4 </w:t>
      </w:r>
      <w:r>
        <w:rPr>
          <w:rFonts w:hAnsi="宋体"/>
          <w:szCs w:val="21"/>
          <w:shd w:val="clear" w:color="auto" w:fill="FFFFFF"/>
        </w:rPr>
        <w:t xml:space="preserve"> </w:t>
      </w:r>
      <w:r>
        <w:rPr>
          <w:rFonts w:hAnsi="宋体"/>
          <w:szCs w:val="21"/>
        </w:rPr>
        <w:t>柱温</w:t>
      </w:r>
      <w:r>
        <w:rPr>
          <w:rFonts w:hAnsi="宋体" w:hint="eastAsia"/>
          <w:szCs w:val="21"/>
        </w:rPr>
        <w:t>：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0</w:t>
      </w:r>
      <w:r>
        <w:rPr>
          <w:rFonts w:hAnsi="宋体"/>
          <w:szCs w:val="21"/>
        </w:rPr>
        <w:t>℃</w:t>
      </w:r>
    </w:p>
    <w:p w:rsidR="00262BDC" w:rsidRDefault="007A7FED" w:rsidP="008360F9">
      <w:pPr>
        <w:pStyle w:val="af5"/>
        <w:spacing w:line="360" w:lineRule="auto"/>
        <w:ind w:firstLine="420"/>
        <w:rPr>
          <w:rFonts w:hAnsi="宋体"/>
          <w:szCs w:val="21"/>
        </w:rPr>
      </w:pPr>
      <w:r w:rsidRPr="008360F9">
        <w:rPr>
          <w:rFonts w:ascii="黑体" w:eastAsia="黑体" w:hAnsi="黑体"/>
          <w:bCs/>
          <w:color w:val="auto"/>
          <w:szCs w:val="21"/>
        </w:rPr>
        <w:t>5</w:t>
      </w:r>
      <w:r>
        <w:rPr>
          <w:rFonts w:hAnsi="宋体"/>
          <w:szCs w:val="21"/>
        </w:rPr>
        <w:t xml:space="preserve">  流速：1.00</w:t>
      </w:r>
      <w:r>
        <w:rPr>
          <w:rFonts w:hAnsi="宋体" w:cs="Arial" w:hint="eastAsia"/>
          <w:szCs w:val="21"/>
          <w:vertAlign w:val="subscript"/>
        </w:rPr>
        <w:t>～</w:t>
      </w:r>
      <w:r>
        <w:rPr>
          <w:rFonts w:hAnsi="宋体" w:hint="eastAsia"/>
          <w:szCs w:val="21"/>
        </w:rPr>
        <w:t>2.00</w:t>
      </w:r>
      <w:r>
        <w:rPr>
          <w:rFonts w:hAnsi="宋体"/>
          <w:szCs w:val="21"/>
        </w:rPr>
        <w:t xml:space="preserve">mL/min　</w:t>
      </w:r>
    </w:p>
    <w:p w:rsidR="00262BDC" w:rsidRDefault="007A7FED" w:rsidP="008360F9">
      <w:pPr>
        <w:pStyle w:val="af5"/>
        <w:spacing w:line="360" w:lineRule="auto"/>
        <w:ind w:firstLine="420"/>
        <w:rPr>
          <w:rFonts w:hAnsi="宋体"/>
          <w:szCs w:val="21"/>
          <w:shd w:val="clear" w:color="auto" w:fill="FFFFFF"/>
        </w:rPr>
      </w:pPr>
      <w:r w:rsidRPr="008360F9">
        <w:rPr>
          <w:rFonts w:ascii="黑体" w:eastAsia="黑体" w:hAnsi="黑体"/>
          <w:bCs/>
          <w:color w:val="auto"/>
          <w:szCs w:val="21"/>
        </w:rPr>
        <w:t>6</w:t>
      </w:r>
      <w:r>
        <w:rPr>
          <w:rFonts w:hAnsi="宋体"/>
          <w:szCs w:val="21"/>
        </w:rPr>
        <w:t xml:space="preserve">  进样方式</w:t>
      </w:r>
      <w:r>
        <w:rPr>
          <w:rFonts w:hAnsi="宋体" w:hint="eastAsia"/>
          <w:szCs w:val="21"/>
        </w:rPr>
        <w:t>：</w:t>
      </w:r>
      <w:r>
        <w:rPr>
          <w:rFonts w:hAnsi="宋体"/>
          <w:szCs w:val="21"/>
        </w:rPr>
        <w:t>手动</w:t>
      </w:r>
      <w:r>
        <w:rPr>
          <w:rFonts w:hAnsi="宋体" w:hint="eastAsia"/>
          <w:szCs w:val="21"/>
        </w:rPr>
        <w:t>或自动</w:t>
      </w:r>
      <w:r>
        <w:rPr>
          <w:rFonts w:hAnsi="宋体"/>
          <w:szCs w:val="21"/>
        </w:rPr>
        <w:t>进样25µL</w:t>
      </w:r>
    </w:p>
    <w:p w:rsidR="00262BDC" w:rsidRDefault="007A7FED">
      <w:pPr>
        <w:rPr>
          <w:rFonts w:ascii="宋体" w:hAnsi="宋体"/>
          <w:sz w:val="21"/>
          <w:szCs w:val="21"/>
        </w:rPr>
      </w:pPr>
      <w:r>
        <w:rPr>
          <w:rFonts w:hint="eastAsia"/>
          <w:b/>
          <w:sz w:val="21"/>
          <w:szCs w:val="21"/>
        </w:rPr>
        <w:t>5.2.2</w:t>
      </w:r>
      <w:r>
        <w:rPr>
          <w:rFonts w:ascii="宋体" w:hAnsi="宋体" w:hint="eastAsia"/>
          <w:sz w:val="21"/>
          <w:szCs w:val="21"/>
        </w:rPr>
        <w:t xml:space="preserve">  阳离子</w:t>
      </w:r>
    </w:p>
    <w:p w:rsidR="00262BDC" w:rsidRDefault="007A7FED" w:rsidP="008360F9">
      <w:pPr>
        <w:autoSpaceDE w:val="0"/>
        <w:autoSpaceDN w:val="0"/>
        <w:ind w:firstLineChars="200" w:firstLine="420"/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1</w:t>
      </w:r>
      <w:r>
        <w:rPr>
          <w:rFonts w:hint="eastAsia"/>
          <w:b/>
          <w:color w:val="000000"/>
          <w:kern w:val="0"/>
          <w:sz w:val="21"/>
          <w:szCs w:val="21"/>
        </w:rPr>
        <w:t xml:space="preserve">  </w:t>
      </w:r>
      <w:r>
        <w:rPr>
          <w:rFonts w:ascii="宋体" w:hAnsi="宋体"/>
          <w:color w:val="000000"/>
          <w:kern w:val="0"/>
          <w:sz w:val="21"/>
          <w:szCs w:val="21"/>
        </w:rPr>
        <w:t>分析柱：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氢氧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>根体系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：填料为</w:t>
      </w:r>
      <w:r>
        <w:rPr>
          <w:rFonts w:hAnsi="宋体" w:hint="eastAsia"/>
          <w:sz w:val="21"/>
          <w:szCs w:val="21"/>
          <w:shd w:val="clear" w:color="auto" w:fill="FFFFFF"/>
        </w:rPr>
        <w:t>磺酸或羧酸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；硝酸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>体系：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可使用同等性能的分析柱</w:t>
      </w:r>
    </w:p>
    <w:p w:rsidR="00262BDC" w:rsidRDefault="007A7FED" w:rsidP="008360F9">
      <w:pPr>
        <w:autoSpaceDE w:val="0"/>
        <w:autoSpaceDN w:val="0"/>
        <w:ind w:firstLineChars="200" w:firstLine="420"/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2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 xml:space="preserve">  </w:t>
      </w:r>
      <w:r>
        <w:rPr>
          <w:rFonts w:ascii="宋体" w:hAnsi="宋体"/>
          <w:color w:val="000000"/>
          <w:kern w:val="0"/>
          <w:sz w:val="21"/>
          <w:szCs w:val="21"/>
        </w:rPr>
        <w:t>保护柱</w:t>
      </w:r>
      <w:r>
        <w:rPr>
          <w:rFonts w:ascii="宋体" w:hAnsi="宋体" w:hint="eastAsia"/>
          <w:color w:val="000000"/>
          <w:kern w:val="0"/>
          <w:sz w:val="21"/>
          <w:szCs w:val="21"/>
        </w:rPr>
        <w:t>：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氢氧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>根体系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：填料为</w:t>
      </w:r>
      <w:r>
        <w:rPr>
          <w:rFonts w:hAnsi="宋体" w:hint="eastAsia"/>
          <w:sz w:val="21"/>
          <w:szCs w:val="21"/>
          <w:shd w:val="clear" w:color="auto" w:fill="FFFFFF"/>
        </w:rPr>
        <w:t>磺酸或羧酸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；硝酸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>体系：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可使用同等性能的保护柱</w:t>
      </w:r>
    </w:p>
    <w:p w:rsidR="00262BDC" w:rsidRDefault="007A7FED" w:rsidP="008360F9">
      <w:pPr>
        <w:autoSpaceDE w:val="0"/>
        <w:autoSpaceDN w:val="0"/>
        <w:ind w:firstLineChars="200" w:firstLine="420"/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</w:pPr>
      <w:r w:rsidRPr="008360F9">
        <w:rPr>
          <w:rFonts w:ascii="黑体" w:eastAsia="黑体" w:hAnsi="黑体" w:hint="eastAsia"/>
          <w:bCs/>
          <w:kern w:val="0"/>
          <w:sz w:val="21"/>
          <w:szCs w:val="21"/>
        </w:rPr>
        <w:t>3</w:t>
      </w:r>
      <w:r>
        <w:rPr>
          <w:rFonts w:ascii="宋体" w:hAnsi="宋体" w:cs="宋体"/>
          <w:color w:val="000000"/>
          <w:kern w:val="0"/>
          <w:sz w:val="21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淋洗液体系：</w:t>
      </w:r>
      <w:r>
        <w:rPr>
          <w:rFonts w:hAnsi="宋体" w:hint="eastAsia"/>
          <w:sz w:val="21"/>
          <w:szCs w:val="21"/>
          <w:shd w:val="clear" w:color="auto" w:fill="FFFFFF"/>
        </w:rPr>
        <w:t>磺酸或羧酸、硝酸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>体系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或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>体系</w:t>
      </w:r>
      <w:r>
        <w:rPr>
          <w:rFonts w:ascii="宋体" w:hAnsi="宋体" w:hint="eastAsia"/>
          <w:color w:val="000000"/>
          <w:kern w:val="0"/>
          <w:sz w:val="21"/>
          <w:szCs w:val="21"/>
          <w:shd w:val="clear" w:color="auto" w:fill="FFFFFF"/>
        </w:rPr>
        <w:t>, 需使用梯度淋洗</w:t>
      </w:r>
    </w:p>
    <w:p w:rsidR="00262BDC" w:rsidRDefault="007A7FED" w:rsidP="008360F9">
      <w:pPr>
        <w:autoSpaceDE w:val="0"/>
        <w:autoSpaceDN w:val="0"/>
        <w:ind w:firstLineChars="200" w:firstLine="420"/>
        <w:rPr>
          <w:rFonts w:ascii="宋体" w:hAnsi="宋体"/>
          <w:color w:val="000000"/>
          <w:kern w:val="0"/>
          <w:sz w:val="21"/>
          <w:szCs w:val="21"/>
        </w:rPr>
      </w:pPr>
      <w:r w:rsidRPr="008360F9">
        <w:rPr>
          <w:rFonts w:ascii="黑体" w:eastAsia="黑体" w:hAnsi="黑体"/>
          <w:bCs/>
          <w:kern w:val="0"/>
          <w:sz w:val="21"/>
          <w:szCs w:val="21"/>
        </w:rPr>
        <w:t>4</w:t>
      </w:r>
      <w:r>
        <w:rPr>
          <w:rFonts w:ascii="宋体" w:hAnsi="宋体"/>
          <w:color w:val="000000"/>
          <w:kern w:val="0"/>
          <w:sz w:val="21"/>
          <w:szCs w:val="21"/>
          <w:shd w:val="clear" w:color="auto" w:fill="FFFFFF"/>
        </w:rPr>
        <w:t xml:space="preserve">  </w:t>
      </w:r>
      <w:r>
        <w:rPr>
          <w:rFonts w:ascii="宋体" w:hAnsi="宋体"/>
          <w:color w:val="000000"/>
          <w:kern w:val="0"/>
          <w:sz w:val="21"/>
          <w:szCs w:val="21"/>
        </w:rPr>
        <w:t>柱温</w:t>
      </w:r>
      <w:r>
        <w:rPr>
          <w:rFonts w:ascii="宋体" w:hAnsi="宋体" w:hint="eastAsia"/>
          <w:color w:val="000000"/>
          <w:kern w:val="0"/>
          <w:sz w:val="21"/>
          <w:szCs w:val="21"/>
        </w:rPr>
        <w:t>：</w:t>
      </w:r>
      <w:r>
        <w:rPr>
          <w:rFonts w:ascii="宋体" w:hAnsi="宋体"/>
          <w:color w:val="000000"/>
          <w:kern w:val="0"/>
          <w:sz w:val="21"/>
          <w:szCs w:val="21"/>
        </w:rPr>
        <w:t>3</w:t>
      </w:r>
      <w:r>
        <w:rPr>
          <w:rFonts w:ascii="宋体" w:hAnsi="宋体" w:hint="eastAsia"/>
          <w:color w:val="000000"/>
          <w:kern w:val="0"/>
          <w:sz w:val="21"/>
          <w:szCs w:val="21"/>
        </w:rPr>
        <w:t>0</w:t>
      </w:r>
      <w:r>
        <w:rPr>
          <w:rFonts w:ascii="宋体" w:hAnsi="宋体"/>
          <w:color w:val="000000"/>
          <w:kern w:val="0"/>
          <w:sz w:val="21"/>
          <w:szCs w:val="21"/>
        </w:rPr>
        <w:t>℃</w:t>
      </w:r>
    </w:p>
    <w:p w:rsidR="00262BDC" w:rsidRDefault="007A7FED" w:rsidP="008360F9">
      <w:pPr>
        <w:autoSpaceDE w:val="0"/>
        <w:autoSpaceDN w:val="0"/>
        <w:ind w:firstLineChars="200" w:firstLine="420"/>
        <w:rPr>
          <w:rFonts w:ascii="宋体" w:hAnsi="宋体"/>
          <w:color w:val="000000"/>
          <w:kern w:val="0"/>
          <w:sz w:val="21"/>
          <w:szCs w:val="21"/>
        </w:rPr>
      </w:pPr>
      <w:r w:rsidRPr="008360F9">
        <w:rPr>
          <w:rFonts w:ascii="黑体" w:eastAsia="黑体" w:hAnsi="黑体"/>
          <w:bCs/>
          <w:kern w:val="0"/>
          <w:sz w:val="21"/>
          <w:szCs w:val="21"/>
        </w:rPr>
        <w:t>5</w:t>
      </w:r>
      <w:r>
        <w:rPr>
          <w:rFonts w:ascii="宋体" w:hAnsi="宋体"/>
          <w:color w:val="000000"/>
          <w:kern w:val="0"/>
          <w:sz w:val="21"/>
          <w:szCs w:val="21"/>
        </w:rPr>
        <w:t xml:space="preserve">  流速：1.00</w:t>
      </w:r>
      <w:r>
        <w:rPr>
          <w:rFonts w:ascii="宋体" w:hAnsi="宋体" w:cs="Arial" w:hint="eastAsia"/>
          <w:color w:val="000000"/>
          <w:kern w:val="0"/>
          <w:sz w:val="21"/>
          <w:szCs w:val="21"/>
          <w:vertAlign w:val="subscript"/>
        </w:rPr>
        <w:t>～</w:t>
      </w:r>
      <w:r>
        <w:rPr>
          <w:rFonts w:ascii="宋体" w:hAnsi="宋体" w:hint="eastAsia"/>
          <w:color w:val="000000"/>
          <w:kern w:val="0"/>
          <w:sz w:val="21"/>
          <w:szCs w:val="21"/>
        </w:rPr>
        <w:t>2.00</w:t>
      </w:r>
      <w:r>
        <w:rPr>
          <w:rFonts w:ascii="宋体" w:hAnsi="宋体"/>
          <w:color w:val="000000"/>
          <w:kern w:val="0"/>
          <w:sz w:val="21"/>
          <w:szCs w:val="21"/>
        </w:rPr>
        <w:t xml:space="preserve">ml/min　</w:t>
      </w:r>
    </w:p>
    <w:p w:rsidR="00262BDC" w:rsidRDefault="007A7FED" w:rsidP="008360F9">
      <w:pPr>
        <w:autoSpaceDE w:val="0"/>
        <w:autoSpaceDN w:val="0"/>
        <w:ind w:firstLineChars="200" w:firstLine="420"/>
        <w:rPr>
          <w:rFonts w:ascii="宋体" w:hAnsi="宋体"/>
          <w:color w:val="000000"/>
          <w:kern w:val="0"/>
          <w:sz w:val="21"/>
          <w:szCs w:val="21"/>
        </w:rPr>
      </w:pPr>
      <w:r w:rsidRPr="008360F9">
        <w:rPr>
          <w:rFonts w:ascii="黑体" w:eastAsia="黑体" w:hAnsi="黑体"/>
          <w:bCs/>
          <w:kern w:val="0"/>
          <w:sz w:val="21"/>
          <w:szCs w:val="21"/>
        </w:rPr>
        <w:t xml:space="preserve">6 </w:t>
      </w:r>
      <w:r>
        <w:rPr>
          <w:rFonts w:ascii="宋体" w:hAnsi="宋体"/>
          <w:color w:val="000000"/>
          <w:kern w:val="0"/>
          <w:sz w:val="21"/>
          <w:szCs w:val="21"/>
        </w:rPr>
        <w:t xml:space="preserve"> 进样方式</w:t>
      </w:r>
      <w:r>
        <w:rPr>
          <w:rFonts w:ascii="宋体" w:hAnsi="宋体" w:hint="eastAsia"/>
          <w:color w:val="000000"/>
          <w:kern w:val="0"/>
          <w:sz w:val="21"/>
          <w:szCs w:val="21"/>
        </w:rPr>
        <w:t>：</w:t>
      </w:r>
      <w:r>
        <w:rPr>
          <w:rFonts w:ascii="宋体" w:hAnsi="宋体"/>
          <w:color w:val="000000"/>
          <w:kern w:val="0"/>
          <w:sz w:val="21"/>
          <w:szCs w:val="21"/>
        </w:rPr>
        <w:t>手动</w:t>
      </w:r>
      <w:r>
        <w:rPr>
          <w:rFonts w:ascii="宋体" w:hAnsi="宋体" w:hint="eastAsia"/>
          <w:color w:val="000000"/>
          <w:kern w:val="0"/>
          <w:sz w:val="21"/>
          <w:szCs w:val="21"/>
        </w:rPr>
        <w:t>或自动</w:t>
      </w:r>
      <w:r>
        <w:rPr>
          <w:rFonts w:ascii="宋体" w:hAnsi="宋体"/>
          <w:color w:val="000000"/>
          <w:kern w:val="0"/>
          <w:sz w:val="21"/>
          <w:szCs w:val="21"/>
        </w:rPr>
        <w:t>进样25µl</w:t>
      </w:r>
    </w:p>
    <w:p w:rsidR="00262BDC" w:rsidRPr="00292B54" w:rsidRDefault="007A7FED" w:rsidP="00292B54">
      <w:pPr>
        <w:pStyle w:val="affb"/>
        <w:rPr>
          <w:sz w:val="24"/>
          <w:szCs w:val="24"/>
          <w:lang w:val="en-US"/>
        </w:rPr>
      </w:pPr>
      <w:bookmarkStart w:id="61" w:name="_Toc36801856"/>
      <w:bookmarkStart w:id="62" w:name="_Hlk36757355"/>
      <w:r w:rsidRPr="00292B54">
        <w:rPr>
          <w:rFonts w:hint="eastAsia"/>
          <w:sz w:val="24"/>
          <w:szCs w:val="24"/>
          <w:lang w:val="en-US"/>
        </w:rPr>
        <w:t>5.3</w:t>
      </w:r>
      <w:r w:rsidRPr="00292B54">
        <w:rPr>
          <w:sz w:val="24"/>
          <w:szCs w:val="24"/>
          <w:lang w:val="en-US"/>
        </w:rPr>
        <w:t xml:space="preserve">  </w:t>
      </w:r>
      <w:r w:rsidRPr="00292B54">
        <w:rPr>
          <w:rFonts w:hint="eastAsia"/>
          <w:sz w:val="24"/>
          <w:szCs w:val="24"/>
          <w:lang w:val="en-US"/>
        </w:rPr>
        <w:t>样品测定</w:t>
      </w:r>
      <w:bookmarkEnd w:id="61"/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63" w:name="_Toc33778211"/>
      <w:bookmarkStart w:id="64" w:name="_Toc36801857"/>
      <w:bookmarkEnd w:id="62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3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>1</w:t>
      </w:r>
      <w:r>
        <w:rPr>
          <w:rStyle w:val="2Char"/>
          <w:rFonts w:eastAsia="宋体"/>
          <w:b/>
          <w:sz w:val="21"/>
          <w:szCs w:val="21"/>
        </w:rPr>
        <w:t xml:space="preserve"> </w:t>
      </w:r>
      <w:r>
        <w:rPr>
          <w:rStyle w:val="2Char"/>
          <w:rFonts w:eastAsia="宋体" w:hint="eastAsia"/>
          <w:b/>
          <w:sz w:val="21"/>
          <w:szCs w:val="21"/>
        </w:rPr>
        <w:t xml:space="preserve"> </w:t>
      </w:r>
      <w:r>
        <w:rPr>
          <w:rStyle w:val="2Char"/>
          <w:rFonts w:ascii="宋体" w:eastAsia="宋体" w:hAnsi="宋体" w:hint="eastAsia"/>
          <w:sz w:val="21"/>
          <w:szCs w:val="21"/>
        </w:rPr>
        <w:t>样品</w:t>
      </w:r>
      <w:bookmarkEnd w:id="63"/>
      <w:r>
        <w:rPr>
          <w:rStyle w:val="2Char"/>
          <w:rFonts w:ascii="宋体" w:eastAsia="宋体" w:hAnsi="宋体" w:hint="eastAsia"/>
          <w:sz w:val="21"/>
          <w:szCs w:val="21"/>
        </w:rPr>
        <w:t>处理</w:t>
      </w:r>
      <w:bookmarkEnd w:id="64"/>
    </w:p>
    <w:p w:rsidR="00262BDC" w:rsidRDefault="007A7FED" w:rsidP="006F5F0B">
      <w:pPr>
        <w:ind w:firstLineChars="200" w:firstLine="420"/>
        <w:rPr>
          <w:rFonts w:ascii="宋体" w:hAnsi="宋体"/>
          <w:kern w:val="0"/>
          <w:sz w:val="21"/>
          <w:szCs w:val="21"/>
        </w:rPr>
      </w:pPr>
      <w:r w:rsidRPr="006F5F0B">
        <w:rPr>
          <w:rFonts w:ascii="黑体" w:eastAsia="黑体" w:hAnsi="黑体"/>
          <w:bCs/>
          <w:kern w:val="0"/>
          <w:sz w:val="21"/>
          <w:szCs w:val="21"/>
        </w:rPr>
        <w:t>1</w:t>
      </w:r>
      <w:r>
        <w:rPr>
          <w:rFonts w:hint="eastAsia"/>
          <w:b/>
          <w:kern w:val="0"/>
          <w:sz w:val="21"/>
          <w:szCs w:val="21"/>
        </w:rPr>
        <w:t xml:space="preserve">  </w:t>
      </w:r>
      <w:r>
        <w:rPr>
          <w:rFonts w:ascii="宋体" w:hAnsi="宋体" w:hint="eastAsia"/>
          <w:kern w:val="0"/>
          <w:sz w:val="21"/>
          <w:szCs w:val="21"/>
        </w:rPr>
        <w:t>稀释</w:t>
      </w:r>
    </w:p>
    <w:p w:rsidR="00262BDC" w:rsidRDefault="007A7FED">
      <w:pPr>
        <w:ind w:firstLineChars="300" w:firstLine="63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高灵敏度的离子色谱法一般用浓度较低的样品，对未知的样品最好先稀释100倍后进样，再根据所得结果选择适当的稀释倍数。</w:t>
      </w:r>
    </w:p>
    <w:p w:rsidR="00262BDC" w:rsidRDefault="007A7FED" w:rsidP="006F5F0B">
      <w:pPr>
        <w:ind w:firstLineChars="200" w:firstLine="420"/>
        <w:rPr>
          <w:rFonts w:ascii="宋体" w:hAnsi="宋体"/>
          <w:kern w:val="0"/>
          <w:sz w:val="21"/>
          <w:szCs w:val="21"/>
        </w:rPr>
      </w:pPr>
      <w:r w:rsidRPr="006F5F0B">
        <w:rPr>
          <w:rFonts w:ascii="黑体" w:eastAsia="黑体" w:hAnsi="黑体"/>
          <w:bCs/>
          <w:kern w:val="0"/>
          <w:sz w:val="21"/>
          <w:szCs w:val="21"/>
        </w:rPr>
        <w:t>2</w:t>
      </w:r>
      <w:r>
        <w:rPr>
          <w:rFonts w:hint="eastAsia"/>
          <w:b/>
          <w:kern w:val="0"/>
          <w:sz w:val="21"/>
          <w:szCs w:val="21"/>
        </w:rPr>
        <w:t xml:space="preserve">  </w:t>
      </w:r>
      <w:r>
        <w:rPr>
          <w:rFonts w:ascii="宋体" w:hAnsi="宋体" w:hint="eastAsia"/>
          <w:kern w:val="0"/>
          <w:sz w:val="21"/>
          <w:szCs w:val="21"/>
        </w:rPr>
        <w:t>干扰排除</w:t>
      </w:r>
    </w:p>
    <w:p w:rsidR="00262BDC" w:rsidRDefault="007A7FED">
      <w:pPr>
        <w:ind w:firstLineChars="300" w:firstLine="63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对有机物含量较高的样品，应先用有机溶剂萃取除去大量有机物，取水相进行分析；对污染严重、成份复杂的样品，可采用预处理柱法同时去除有机物和重金属离子；</w:t>
      </w:r>
      <w:r>
        <w:rPr>
          <w:rFonts w:ascii="宋体" w:hAnsi="宋体" w:hint="eastAsia"/>
          <w:sz w:val="21"/>
          <w:szCs w:val="21"/>
        </w:rPr>
        <w:t>某些特殊地点现场，提取样品中含氯离子过高，会影响其他离子的测定，可使用银柱前处理，除去样品中氯离子。</w:t>
      </w:r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65" w:name="_Toc33778212"/>
      <w:bookmarkStart w:id="66" w:name="_Toc36801858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3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 xml:space="preserve">2 </w:t>
      </w:r>
      <w:r>
        <w:rPr>
          <w:rStyle w:val="2Char"/>
          <w:rFonts w:ascii="宋体" w:eastAsia="宋体" w:hAnsi="宋体" w:hint="eastAsia"/>
          <w:sz w:val="21"/>
          <w:szCs w:val="21"/>
        </w:rPr>
        <w:t xml:space="preserve"> 空白试验</w:t>
      </w:r>
      <w:bookmarkEnd w:id="65"/>
      <w:bookmarkEnd w:id="66"/>
    </w:p>
    <w:p w:rsidR="00262BDC" w:rsidRDefault="007A7FED">
      <w:pPr>
        <w:ind w:firstLineChars="300" w:firstLine="63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将空白样品</w:t>
      </w:r>
      <w:r>
        <w:rPr>
          <w:rFonts w:ascii="宋体" w:hAnsi="宋体" w:cs="宋体"/>
          <w:kern w:val="0"/>
          <w:sz w:val="21"/>
          <w:szCs w:val="21"/>
        </w:rPr>
        <w:t>(</w:t>
      </w:r>
      <w:r>
        <w:rPr>
          <w:rFonts w:ascii="宋体" w:hAnsi="宋体" w:cs="宋体" w:hint="eastAsia"/>
          <w:kern w:val="0"/>
          <w:sz w:val="21"/>
          <w:szCs w:val="21"/>
        </w:rPr>
        <w:t xml:space="preserve">比对试样，即在距爆炸现场较远，未受爆炸残留物污染且与送检样性质相似的部位采集的样品) （见术语2.0.3）如同6.1进行提取后进行色谱分析。  </w:t>
      </w:r>
    </w:p>
    <w:p w:rsidR="00262BDC" w:rsidRDefault="007A7FED">
      <w:pPr>
        <w:autoSpaceDE w:val="0"/>
        <w:autoSpaceDN w:val="0"/>
        <w:adjustRightInd w:val="0"/>
        <w:ind w:firstLineChars="300" w:firstLine="63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注：自然界存在着与爆炸现场待测物质相同的微量成分</w:t>
      </w:r>
      <w:r>
        <w:rPr>
          <w:rFonts w:ascii="宋体" w:hAnsi="宋体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如</w:t>
      </w:r>
      <w:r>
        <w:rPr>
          <w:rFonts w:ascii="宋体" w:hAnsi="宋体"/>
          <w:sz w:val="21"/>
          <w:szCs w:val="21"/>
        </w:rPr>
        <w:t>Na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、NH</w:t>
      </w:r>
      <w:r>
        <w:rPr>
          <w:rFonts w:ascii="宋体" w:hAnsi="宋体"/>
          <w:sz w:val="21"/>
          <w:szCs w:val="21"/>
          <w:vertAlign w:val="subscript"/>
        </w:rPr>
        <w:t>4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、K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 w:hint="eastAsia"/>
          <w:sz w:val="21"/>
          <w:szCs w:val="21"/>
        </w:rPr>
        <w:t>和NO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等。因此</w:t>
      </w:r>
      <w:r>
        <w:rPr>
          <w:rFonts w:ascii="宋体" w:hAnsi="宋体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只有将送检样和当地空白样品比较后</w:t>
      </w:r>
      <w:r>
        <w:rPr>
          <w:rFonts w:ascii="宋体" w:hAnsi="宋体"/>
          <w:sz w:val="21"/>
          <w:szCs w:val="21"/>
        </w:rPr>
        <w:t>,</w:t>
      </w:r>
      <w:r>
        <w:rPr>
          <w:rFonts w:ascii="宋体" w:hAnsi="宋体" w:hint="eastAsia"/>
          <w:sz w:val="21"/>
          <w:szCs w:val="21"/>
        </w:rPr>
        <w:t>才能得出爆炸残留物种类的正确结论。</w:t>
      </w:r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67" w:name="_Toc33778213"/>
      <w:bookmarkStart w:id="68" w:name="_Toc36801859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3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 xml:space="preserve">3 </w:t>
      </w:r>
      <w:r>
        <w:rPr>
          <w:rStyle w:val="2Char"/>
          <w:rFonts w:ascii="宋体" w:eastAsia="宋体" w:hAnsi="宋体" w:hint="eastAsia"/>
          <w:sz w:val="21"/>
          <w:szCs w:val="21"/>
        </w:rPr>
        <w:t xml:space="preserve"> 样品测试</w:t>
      </w:r>
      <w:bookmarkEnd w:id="67"/>
      <w:bookmarkEnd w:id="68"/>
      <w:r>
        <w:rPr>
          <w:rStyle w:val="2Char"/>
          <w:rFonts w:ascii="宋体" w:eastAsia="宋体" w:hAnsi="宋体"/>
          <w:sz w:val="21"/>
          <w:szCs w:val="21"/>
        </w:rPr>
        <w:t xml:space="preserve"> </w:t>
      </w:r>
    </w:p>
    <w:p w:rsidR="00262BDC" w:rsidRDefault="007A7FED">
      <w:pPr>
        <w:autoSpaceDE w:val="0"/>
        <w:autoSpaceDN w:val="0"/>
        <w:adjustRightInd w:val="0"/>
        <w:ind w:firstLineChars="300" w:firstLine="630"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对样品提取液进行离子色谱分析。</w:t>
      </w:r>
    </w:p>
    <w:p w:rsidR="00262BDC" w:rsidRDefault="007A7FED">
      <w:pPr>
        <w:autoSpaceDE w:val="0"/>
        <w:autoSpaceDN w:val="0"/>
        <w:adjustRightInd w:val="0"/>
        <w:ind w:firstLineChars="300" w:firstLine="63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为保证分析的重现性和基线的稳定，完成一次</w:t>
      </w:r>
      <w:r>
        <w:rPr>
          <w:rFonts w:ascii="宋体" w:hAnsi="宋体" w:hint="eastAsia"/>
          <w:sz w:val="21"/>
          <w:szCs w:val="21"/>
        </w:rPr>
        <w:t>样品</w:t>
      </w:r>
      <w:r>
        <w:rPr>
          <w:rFonts w:ascii="宋体" w:hAnsi="宋体"/>
          <w:sz w:val="21"/>
          <w:szCs w:val="21"/>
        </w:rPr>
        <w:t>分离测定后，</w:t>
      </w:r>
      <w:r>
        <w:rPr>
          <w:rFonts w:ascii="宋体" w:hAnsi="宋体" w:hint="eastAsia"/>
          <w:sz w:val="21"/>
          <w:szCs w:val="21"/>
        </w:rPr>
        <w:t>需</w:t>
      </w:r>
      <w:r>
        <w:rPr>
          <w:rFonts w:ascii="宋体" w:hAnsi="宋体"/>
          <w:sz w:val="21"/>
          <w:szCs w:val="21"/>
        </w:rPr>
        <w:t>用</w:t>
      </w:r>
      <w:r>
        <w:rPr>
          <w:rFonts w:ascii="宋体" w:hAnsi="宋体" w:hint="eastAsia"/>
          <w:sz w:val="21"/>
          <w:szCs w:val="21"/>
        </w:rPr>
        <w:t>超纯</w:t>
      </w:r>
      <w:r>
        <w:rPr>
          <w:rFonts w:ascii="宋体" w:hAnsi="宋体"/>
          <w:sz w:val="21"/>
          <w:szCs w:val="21"/>
        </w:rPr>
        <w:t>水做空白</w:t>
      </w:r>
      <w:r>
        <w:rPr>
          <w:rFonts w:ascii="宋体" w:hAnsi="宋体" w:hint="eastAsia"/>
          <w:sz w:val="21"/>
          <w:szCs w:val="21"/>
        </w:rPr>
        <w:t>测试</w:t>
      </w:r>
      <w:r>
        <w:rPr>
          <w:rFonts w:ascii="宋体" w:hAnsi="宋体"/>
          <w:sz w:val="21"/>
          <w:szCs w:val="21"/>
        </w:rPr>
        <w:t>。</w:t>
      </w:r>
    </w:p>
    <w:p w:rsidR="00262BDC" w:rsidRPr="00292B54" w:rsidRDefault="007A7FED" w:rsidP="00292B54">
      <w:pPr>
        <w:pStyle w:val="affb"/>
        <w:rPr>
          <w:sz w:val="24"/>
          <w:szCs w:val="24"/>
          <w:lang w:val="en-US"/>
        </w:rPr>
      </w:pPr>
      <w:bookmarkStart w:id="69" w:name="_Toc36801860"/>
      <w:r w:rsidRPr="00292B54">
        <w:rPr>
          <w:rFonts w:hint="eastAsia"/>
          <w:sz w:val="24"/>
          <w:szCs w:val="24"/>
          <w:lang w:val="en-US"/>
        </w:rPr>
        <w:t>5.4</w:t>
      </w:r>
      <w:r w:rsidRPr="00292B54">
        <w:rPr>
          <w:sz w:val="24"/>
          <w:szCs w:val="24"/>
          <w:lang w:val="en-US"/>
        </w:rPr>
        <w:t xml:space="preserve"> </w:t>
      </w:r>
      <w:r w:rsidRPr="00292B54">
        <w:rPr>
          <w:rFonts w:hint="eastAsia"/>
          <w:sz w:val="24"/>
          <w:szCs w:val="24"/>
          <w:lang w:val="en-US"/>
        </w:rPr>
        <w:t>数据处理</w:t>
      </w:r>
      <w:bookmarkEnd w:id="69"/>
    </w:p>
    <w:p w:rsidR="00262BDC" w:rsidRDefault="00262BDC">
      <w:pPr>
        <w:autoSpaceDE w:val="0"/>
        <w:autoSpaceDN w:val="0"/>
        <w:adjustRightInd w:val="0"/>
        <w:ind w:firstLineChars="300" w:firstLine="630"/>
        <w:jc w:val="center"/>
        <w:rPr>
          <w:rFonts w:ascii="宋体" w:hAnsi="宋体"/>
          <w:sz w:val="21"/>
          <w:szCs w:val="21"/>
        </w:rPr>
      </w:pPr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70" w:name="_Toc33778210"/>
      <w:bookmarkStart w:id="71" w:name="_Toc36801861"/>
      <w:bookmarkStart w:id="72" w:name="_Toc33778214"/>
      <w:bookmarkStart w:id="73" w:name="_Toc475542441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4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>1</w:t>
      </w:r>
      <w:r>
        <w:rPr>
          <w:rStyle w:val="2Char"/>
          <w:rFonts w:ascii="宋体" w:eastAsia="宋体" w:hAnsi="宋体" w:hint="eastAsia"/>
          <w:sz w:val="21"/>
          <w:szCs w:val="21"/>
        </w:rPr>
        <w:t xml:space="preserve"> 标准曲线的绘制</w:t>
      </w:r>
      <w:bookmarkEnd w:id="70"/>
      <w:bookmarkEnd w:id="71"/>
    </w:p>
    <w:p w:rsidR="00262BDC" w:rsidRDefault="007A7FED">
      <w:pPr>
        <w:ind w:firstLineChars="300" w:firstLine="63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根据样品浓度选择混合标准使用液配制5个浓度水平的混合标准溶液，测定其峰高（或峰面积），以峰高（或峰面积）为纵坐标，以离子浓度（mg/L）为横坐标，用最小二乘法计算校准曲线的回归方程。</w:t>
      </w:r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74" w:name="_Toc36801862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4.2</w:t>
      </w:r>
      <w:r>
        <w:rPr>
          <w:rStyle w:val="2Char"/>
          <w:rFonts w:eastAsia="宋体"/>
          <w:b/>
          <w:sz w:val="21"/>
          <w:szCs w:val="21"/>
        </w:rPr>
        <w:t xml:space="preserve"> </w:t>
      </w:r>
      <w:r>
        <w:rPr>
          <w:rStyle w:val="2Char"/>
          <w:rFonts w:eastAsia="宋体" w:hint="eastAsia"/>
          <w:b/>
          <w:sz w:val="21"/>
          <w:szCs w:val="21"/>
        </w:rPr>
        <w:t xml:space="preserve"> </w:t>
      </w:r>
      <w:r>
        <w:rPr>
          <w:rStyle w:val="2Char"/>
          <w:rFonts w:ascii="宋体" w:eastAsia="宋体" w:hAnsi="宋体" w:hint="eastAsia"/>
          <w:sz w:val="21"/>
          <w:szCs w:val="21"/>
        </w:rPr>
        <w:t>结果分析</w:t>
      </w:r>
      <w:bookmarkEnd w:id="72"/>
      <w:bookmarkEnd w:id="73"/>
      <w:bookmarkEnd w:id="74"/>
    </w:p>
    <w:p w:rsidR="00262BDC" w:rsidRDefault="007A7FED">
      <w:pPr>
        <w:ind w:firstLineChars="300" w:firstLine="630"/>
        <w:rPr>
          <w:rFonts w:ascii="宋体" w:hAnsi="宋体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在5.2.1和5.2.2条件下，</w:t>
      </w:r>
      <w:r>
        <w:rPr>
          <w:rFonts w:ascii="宋体" w:hAnsi="宋体" w:cs="宋体"/>
          <w:kern w:val="0"/>
          <w:sz w:val="21"/>
          <w:szCs w:val="21"/>
        </w:rPr>
        <w:t>混合阴离子和阳离子标样</w:t>
      </w:r>
      <w:r>
        <w:rPr>
          <w:rFonts w:ascii="宋体" w:hAnsi="宋体" w:cs="宋体" w:hint="eastAsia"/>
          <w:kern w:val="0"/>
          <w:sz w:val="21"/>
          <w:szCs w:val="21"/>
        </w:rPr>
        <w:t>色谱</w:t>
      </w:r>
      <w:r>
        <w:rPr>
          <w:rFonts w:ascii="宋体" w:hAnsi="宋体" w:cs="宋体"/>
          <w:kern w:val="0"/>
          <w:sz w:val="21"/>
          <w:szCs w:val="21"/>
        </w:rPr>
        <w:t>图见附录A。</w:t>
      </w:r>
    </w:p>
    <w:p w:rsidR="00262BDC" w:rsidRDefault="007A7FED">
      <w:pPr>
        <w:ind w:firstLineChars="300" w:firstLine="63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采用被测样品</w:t>
      </w:r>
      <w:r>
        <w:rPr>
          <w:rFonts w:ascii="宋体" w:hAnsi="宋体" w:hint="eastAsia"/>
          <w:sz w:val="21"/>
          <w:szCs w:val="21"/>
        </w:rPr>
        <w:t>保留</w:t>
      </w:r>
      <w:r>
        <w:rPr>
          <w:rFonts w:ascii="宋体" w:hAnsi="宋体"/>
          <w:sz w:val="21"/>
          <w:szCs w:val="21"/>
        </w:rPr>
        <w:t>时间和标</w:t>
      </w:r>
      <w:r>
        <w:rPr>
          <w:rFonts w:ascii="宋体" w:hAnsi="宋体" w:hint="eastAsia"/>
          <w:sz w:val="21"/>
          <w:szCs w:val="21"/>
        </w:rPr>
        <w:t>准</w:t>
      </w:r>
      <w:r>
        <w:rPr>
          <w:rFonts w:ascii="宋体" w:hAnsi="宋体"/>
          <w:sz w:val="21"/>
          <w:szCs w:val="21"/>
        </w:rPr>
        <w:t>样</w:t>
      </w:r>
      <w:r>
        <w:rPr>
          <w:rFonts w:ascii="宋体" w:hAnsi="宋体" w:hint="eastAsia"/>
          <w:sz w:val="21"/>
          <w:szCs w:val="21"/>
        </w:rPr>
        <w:t>品保留</w:t>
      </w:r>
      <w:r>
        <w:rPr>
          <w:rFonts w:ascii="宋体" w:hAnsi="宋体"/>
          <w:sz w:val="21"/>
          <w:szCs w:val="21"/>
        </w:rPr>
        <w:t>时间相比较的方法判断被测离子种类。</w:t>
      </w:r>
      <w:r>
        <w:rPr>
          <w:rFonts w:ascii="宋体" w:hAnsi="宋体" w:hint="eastAsia"/>
          <w:sz w:val="21"/>
          <w:szCs w:val="21"/>
        </w:rPr>
        <w:t>如果没有基体的影响，若相对保留时间偏差在5%以内，则可以确定是该种离子。如有高浓度样品基质的影响，那就要视具体情况而定。</w:t>
      </w:r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75" w:name="_Toc33778215"/>
      <w:bookmarkStart w:id="76" w:name="_Toc36801863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4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 xml:space="preserve">3  </w:t>
      </w:r>
      <w:r>
        <w:rPr>
          <w:rStyle w:val="2Char"/>
          <w:rFonts w:ascii="宋体" w:eastAsia="宋体" w:hAnsi="宋体" w:hint="eastAsia"/>
          <w:sz w:val="21"/>
          <w:szCs w:val="21"/>
        </w:rPr>
        <w:t>重现性</w:t>
      </w:r>
      <w:bookmarkEnd w:id="75"/>
      <w:bookmarkEnd w:id="76"/>
    </w:p>
    <w:p w:rsidR="00262BDC" w:rsidRDefault="006F5F0B" w:rsidP="006F5F0B">
      <w:pPr>
        <w:ind w:firstLineChars="200" w:firstLine="420"/>
        <w:rPr>
          <w:rFonts w:ascii="宋体" w:hAnsi="宋体"/>
          <w:sz w:val="21"/>
          <w:szCs w:val="21"/>
        </w:rPr>
      </w:pPr>
      <w:r w:rsidRPr="006F5F0B">
        <w:rPr>
          <w:rFonts w:ascii="黑体" w:eastAsia="黑体" w:hAnsi="黑体" w:hint="eastAsia"/>
          <w:bCs/>
          <w:kern w:val="0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 xml:space="preserve">  </w:t>
      </w:r>
      <w:r w:rsidR="007A7FED">
        <w:rPr>
          <w:rFonts w:ascii="宋体" w:hAnsi="宋体" w:hint="eastAsia"/>
          <w:sz w:val="21"/>
          <w:szCs w:val="21"/>
        </w:rPr>
        <w:t>保留时间：</w:t>
      </w:r>
    </w:p>
    <w:p w:rsidR="00262BDC" w:rsidRDefault="006F5F0B" w:rsidP="006F5F0B">
      <w:pPr>
        <w:ind w:firstLineChars="300" w:firstLine="630"/>
        <w:rPr>
          <w:rFonts w:ascii="宋体" w:hAnsi="宋体"/>
          <w:sz w:val="21"/>
          <w:szCs w:val="21"/>
        </w:rPr>
      </w:pPr>
      <w:r w:rsidRPr="006F5F0B">
        <w:rPr>
          <w:rFonts w:ascii="黑体" w:eastAsia="黑体" w:hAnsi="黑体" w:hint="eastAsia"/>
          <w:bCs/>
          <w:kern w:val="0"/>
          <w:sz w:val="21"/>
          <w:szCs w:val="21"/>
        </w:rPr>
        <w:t>1）</w:t>
      </w:r>
      <w:r w:rsidR="007A7FED">
        <w:rPr>
          <w:rFonts w:ascii="宋体" w:hAnsi="宋体" w:hint="eastAsia"/>
          <w:sz w:val="21"/>
          <w:szCs w:val="21"/>
        </w:rPr>
        <w:t xml:space="preserve">相对标准偏差RSD≤1.5%  (以0.5 mg/L </w:t>
      </w:r>
      <w:r w:rsidR="005D4E30">
        <w:rPr>
          <w:rFonts w:ascii="宋体" w:hAnsi="宋体" w:hint="eastAsia"/>
          <w:sz w:val="21"/>
          <w:szCs w:val="21"/>
        </w:rPr>
        <w:t>Cl</w:t>
      </w:r>
      <w:r w:rsidR="007A7FED">
        <w:rPr>
          <w:rFonts w:ascii="宋体" w:hAnsi="宋体" w:hint="eastAsia"/>
          <w:sz w:val="21"/>
          <w:szCs w:val="21"/>
          <w:vertAlign w:val="superscript"/>
        </w:rPr>
        <w:t>-</w:t>
      </w:r>
      <w:r w:rsidR="007A7FED">
        <w:rPr>
          <w:rFonts w:ascii="宋体" w:hAnsi="宋体" w:hint="eastAsia"/>
          <w:sz w:val="21"/>
          <w:szCs w:val="21"/>
        </w:rPr>
        <w:t>标准样,重复6次进样计)</w:t>
      </w:r>
    </w:p>
    <w:p w:rsidR="00262BDC" w:rsidRDefault="006F5F0B" w:rsidP="006F5F0B">
      <w:pPr>
        <w:ind w:firstLineChars="300" w:firstLine="630"/>
        <w:rPr>
          <w:rFonts w:ascii="宋体" w:hAnsi="宋体"/>
          <w:sz w:val="21"/>
          <w:szCs w:val="21"/>
        </w:rPr>
      </w:pPr>
      <w:r w:rsidRPr="006F5F0B">
        <w:rPr>
          <w:rFonts w:ascii="黑体" w:eastAsia="黑体" w:hAnsi="黑体" w:hint="eastAsia"/>
          <w:bCs/>
          <w:kern w:val="0"/>
          <w:sz w:val="21"/>
          <w:szCs w:val="21"/>
        </w:rPr>
        <w:t>2）</w:t>
      </w:r>
      <w:r w:rsidR="007A7FED">
        <w:rPr>
          <w:rFonts w:ascii="宋体" w:hAnsi="宋体" w:hint="eastAsia"/>
          <w:sz w:val="21"/>
          <w:szCs w:val="21"/>
        </w:rPr>
        <w:t>相对标准偏差RSD≤1.5%  (以0.2 mg/L Li</w:t>
      </w:r>
      <w:r w:rsidR="007A7FED">
        <w:rPr>
          <w:rFonts w:ascii="宋体" w:hAnsi="宋体"/>
          <w:sz w:val="21"/>
          <w:szCs w:val="21"/>
          <w:vertAlign w:val="superscript"/>
        </w:rPr>
        <w:t>+</w:t>
      </w:r>
      <w:r w:rsidR="007A7FED">
        <w:rPr>
          <w:rFonts w:ascii="宋体" w:hAnsi="宋体" w:hint="eastAsia"/>
          <w:sz w:val="21"/>
          <w:szCs w:val="21"/>
        </w:rPr>
        <w:t>标准样,重复6次进样计)</w:t>
      </w:r>
    </w:p>
    <w:p w:rsidR="00262BDC" w:rsidRDefault="006F5F0B" w:rsidP="006F5F0B">
      <w:pPr>
        <w:ind w:firstLineChars="200" w:firstLine="420"/>
        <w:rPr>
          <w:rFonts w:ascii="宋体" w:hAnsi="宋体"/>
          <w:sz w:val="21"/>
          <w:szCs w:val="21"/>
        </w:rPr>
      </w:pPr>
      <w:r w:rsidRPr="006F5F0B">
        <w:rPr>
          <w:rFonts w:ascii="黑体" w:eastAsia="黑体" w:hAnsi="黑体" w:hint="eastAsia"/>
          <w:bCs/>
          <w:kern w:val="0"/>
          <w:sz w:val="21"/>
          <w:szCs w:val="21"/>
        </w:rPr>
        <w:t xml:space="preserve">2 </w:t>
      </w:r>
      <w:r>
        <w:rPr>
          <w:rFonts w:ascii="宋体" w:hAnsi="宋体" w:hint="eastAsia"/>
          <w:sz w:val="21"/>
          <w:szCs w:val="21"/>
        </w:rPr>
        <w:t xml:space="preserve"> </w:t>
      </w:r>
      <w:r w:rsidR="007A7FED">
        <w:rPr>
          <w:rFonts w:ascii="宋体" w:hAnsi="宋体" w:hint="eastAsia"/>
          <w:sz w:val="21"/>
          <w:szCs w:val="21"/>
        </w:rPr>
        <w:t>定量浓度：</w:t>
      </w:r>
    </w:p>
    <w:p w:rsidR="00262BDC" w:rsidRDefault="006F5F0B" w:rsidP="006F5F0B">
      <w:pPr>
        <w:ind w:firstLineChars="300" w:firstLine="630"/>
        <w:rPr>
          <w:rFonts w:ascii="宋体" w:hAnsi="宋体"/>
          <w:sz w:val="21"/>
          <w:szCs w:val="21"/>
        </w:rPr>
      </w:pPr>
      <w:r w:rsidRPr="006F5F0B">
        <w:rPr>
          <w:rFonts w:ascii="黑体" w:eastAsia="黑体" w:hAnsi="黑体" w:hint="eastAsia"/>
          <w:bCs/>
          <w:kern w:val="0"/>
          <w:sz w:val="21"/>
          <w:szCs w:val="21"/>
        </w:rPr>
        <w:t>1）</w:t>
      </w:r>
      <w:r w:rsidR="007A7FED">
        <w:rPr>
          <w:rFonts w:ascii="宋体" w:hAnsi="宋体" w:hint="eastAsia"/>
          <w:sz w:val="21"/>
          <w:szCs w:val="21"/>
        </w:rPr>
        <w:t xml:space="preserve">相对标准偏差RSD≤3.0%  (以0.5 mg/L </w:t>
      </w:r>
      <w:r w:rsidR="005D4E30">
        <w:rPr>
          <w:rFonts w:ascii="宋体" w:hAnsi="宋体" w:hint="eastAsia"/>
          <w:sz w:val="21"/>
          <w:szCs w:val="21"/>
        </w:rPr>
        <w:t>Cl</w:t>
      </w:r>
      <w:r w:rsidR="007A7FED">
        <w:rPr>
          <w:rFonts w:ascii="宋体" w:hAnsi="宋体" w:hint="eastAsia"/>
          <w:sz w:val="21"/>
          <w:szCs w:val="21"/>
          <w:vertAlign w:val="superscript"/>
        </w:rPr>
        <w:t>-</w:t>
      </w:r>
      <w:r w:rsidR="007A7FED">
        <w:rPr>
          <w:rFonts w:ascii="宋体" w:hAnsi="宋体" w:hint="eastAsia"/>
          <w:sz w:val="21"/>
          <w:szCs w:val="21"/>
        </w:rPr>
        <w:t>标准样,重复6次进样计)</w:t>
      </w:r>
    </w:p>
    <w:p w:rsidR="00262BDC" w:rsidRDefault="006F5F0B">
      <w:pPr>
        <w:tabs>
          <w:tab w:val="left" w:pos="846"/>
        </w:tabs>
        <w:ind w:firstLineChars="300" w:firstLine="630"/>
        <w:rPr>
          <w:rFonts w:ascii="宋体" w:hAnsi="宋体"/>
          <w:sz w:val="21"/>
          <w:szCs w:val="21"/>
        </w:rPr>
      </w:pPr>
      <w:r w:rsidRPr="006F5F0B">
        <w:rPr>
          <w:rFonts w:ascii="黑体" w:eastAsia="黑体" w:hAnsi="黑体" w:hint="eastAsia"/>
          <w:bCs/>
          <w:kern w:val="0"/>
          <w:sz w:val="21"/>
          <w:szCs w:val="21"/>
        </w:rPr>
        <w:t>2）</w:t>
      </w:r>
      <w:r w:rsidR="007A7FED">
        <w:rPr>
          <w:rFonts w:ascii="宋体" w:hAnsi="宋体" w:hint="eastAsia"/>
          <w:sz w:val="21"/>
          <w:szCs w:val="21"/>
        </w:rPr>
        <w:t>相对标准偏差RSD≤3.0%  (以0.2 mg/L Li</w:t>
      </w:r>
      <w:r w:rsidR="007A7FED">
        <w:rPr>
          <w:rFonts w:ascii="宋体" w:hAnsi="宋体"/>
          <w:sz w:val="21"/>
          <w:szCs w:val="21"/>
          <w:vertAlign w:val="superscript"/>
        </w:rPr>
        <w:t>+</w:t>
      </w:r>
      <w:r w:rsidR="007A7FED">
        <w:rPr>
          <w:rFonts w:ascii="宋体" w:hAnsi="宋体" w:hint="eastAsia"/>
          <w:sz w:val="21"/>
          <w:szCs w:val="21"/>
          <w:vertAlign w:val="subscript"/>
        </w:rPr>
        <w:t>3</w:t>
      </w:r>
      <w:r w:rsidR="007A7FED">
        <w:rPr>
          <w:rFonts w:ascii="宋体" w:hAnsi="宋体" w:hint="eastAsia"/>
          <w:sz w:val="21"/>
          <w:szCs w:val="21"/>
          <w:vertAlign w:val="superscript"/>
        </w:rPr>
        <w:t>-</w:t>
      </w:r>
      <w:r w:rsidR="007A7FED">
        <w:rPr>
          <w:rFonts w:ascii="宋体" w:hAnsi="宋体" w:hint="eastAsia"/>
          <w:sz w:val="21"/>
          <w:szCs w:val="21"/>
        </w:rPr>
        <w:t>标准样,重复6次进样计)</w:t>
      </w:r>
      <w:bookmarkStart w:id="77" w:name="_GoBack"/>
      <w:bookmarkEnd w:id="77"/>
    </w:p>
    <w:p w:rsidR="00262BDC" w:rsidRDefault="00262BDC">
      <w:pPr>
        <w:tabs>
          <w:tab w:val="left" w:pos="846"/>
        </w:tabs>
        <w:rPr>
          <w:rFonts w:ascii="宋体" w:hAnsi="宋体"/>
          <w:sz w:val="21"/>
          <w:szCs w:val="21"/>
        </w:rPr>
      </w:pPr>
    </w:p>
    <w:p w:rsidR="00262BDC" w:rsidRDefault="007A7FED">
      <w:pPr>
        <w:rPr>
          <w:rStyle w:val="2Char"/>
          <w:rFonts w:ascii="宋体" w:eastAsia="宋体" w:hAnsi="宋体"/>
          <w:sz w:val="21"/>
          <w:szCs w:val="21"/>
        </w:rPr>
      </w:pPr>
      <w:bookmarkStart w:id="78" w:name="_Toc476226914"/>
      <w:bookmarkStart w:id="79" w:name="_Toc475542442"/>
      <w:bookmarkStart w:id="80" w:name="_Toc33778216"/>
      <w:bookmarkStart w:id="81" w:name="_Toc28703093"/>
      <w:bookmarkStart w:id="82" w:name="_Toc36801864"/>
      <w:r>
        <w:rPr>
          <w:rStyle w:val="2Char"/>
          <w:rFonts w:eastAsia="宋体"/>
          <w:b/>
          <w:sz w:val="21"/>
          <w:szCs w:val="21"/>
        </w:rPr>
        <w:t>5.</w:t>
      </w:r>
      <w:r>
        <w:rPr>
          <w:rStyle w:val="2Char"/>
          <w:rFonts w:eastAsia="宋体" w:hint="eastAsia"/>
          <w:b/>
          <w:sz w:val="21"/>
          <w:szCs w:val="21"/>
        </w:rPr>
        <w:t>4</w:t>
      </w:r>
      <w:r>
        <w:rPr>
          <w:rStyle w:val="2Char"/>
          <w:rFonts w:eastAsia="宋体"/>
          <w:b/>
          <w:sz w:val="21"/>
          <w:szCs w:val="21"/>
        </w:rPr>
        <w:t>.</w:t>
      </w:r>
      <w:r>
        <w:rPr>
          <w:rStyle w:val="2Char"/>
          <w:rFonts w:eastAsia="宋体" w:hint="eastAsia"/>
          <w:b/>
          <w:sz w:val="21"/>
          <w:szCs w:val="21"/>
        </w:rPr>
        <w:t xml:space="preserve">4  </w:t>
      </w:r>
      <w:r>
        <w:rPr>
          <w:rStyle w:val="2Char"/>
          <w:rFonts w:ascii="宋体" w:eastAsia="宋体" w:hAnsi="宋体" w:hint="eastAsia"/>
          <w:sz w:val="21"/>
          <w:szCs w:val="21"/>
        </w:rPr>
        <w:t>测试报告</w:t>
      </w:r>
      <w:bookmarkEnd w:id="78"/>
      <w:bookmarkEnd w:id="79"/>
      <w:bookmarkEnd w:id="80"/>
      <w:bookmarkEnd w:id="81"/>
      <w:bookmarkEnd w:id="82"/>
    </w:p>
    <w:p w:rsidR="00262BDC" w:rsidRDefault="007A7FED">
      <w:pPr>
        <w:ind w:firstLineChars="300" w:firstLine="63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  <w:lang w:val="zh-CN"/>
        </w:rPr>
        <w:t>测试报告应该提供下述信息：</w:t>
      </w:r>
    </w:p>
    <w:p w:rsidR="00262BDC" w:rsidRDefault="007558E1" w:rsidP="001D054C">
      <w:pPr>
        <w:ind w:firstLineChars="300" w:firstLine="630"/>
        <w:jc w:val="left"/>
        <w:rPr>
          <w:rFonts w:ascii="宋体" w:hAnsi="宋体"/>
          <w:sz w:val="21"/>
          <w:szCs w:val="21"/>
        </w:rPr>
      </w:pPr>
      <w:r w:rsidRPr="007558E1">
        <w:rPr>
          <w:rFonts w:ascii="黑体" w:eastAsia="黑体" w:hAnsi="黑体" w:hint="eastAsia"/>
          <w:bCs/>
          <w:kern w:val="0"/>
          <w:sz w:val="21"/>
          <w:szCs w:val="21"/>
        </w:rPr>
        <w:t>1</w:t>
      </w:r>
      <w:r w:rsidR="007A7FED" w:rsidRPr="007558E1">
        <w:rPr>
          <w:rFonts w:ascii="黑体" w:eastAsia="黑体" w:hAnsi="黑体" w:hint="eastAsia"/>
          <w:bCs/>
          <w:kern w:val="0"/>
          <w:sz w:val="21"/>
          <w:szCs w:val="21"/>
        </w:rPr>
        <w:t>）</w:t>
      </w:r>
      <w:r w:rsidR="007A7FED">
        <w:rPr>
          <w:rFonts w:ascii="宋体" w:hAnsi="宋体" w:hint="eastAsia"/>
          <w:sz w:val="21"/>
          <w:szCs w:val="21"/>
        </w:rPr>
        <w:t>样品信息；</w:t>
      </w:r>
    </w:p>
    <w:p w:rsidR="00262BDC" w:rsidRDefault="007558E1" w:rsidP="001D054C">
      <w:pPr>
        <w:ind w:firstLineChars="300" w:firstLine="630"/>
        <w:jc w:val="left"/>
        <w:rPr>
          <w:rFonts w:ascii="宋体" w:hAnsi="宋体"/>
          <w:sz w:val="21"/>
          <w:szCs w:val="21"/>
        </w:rPr>
      </w:pPr>
      <w:r w:rsidRPr="007558E1">
        <w:rPr>
          <w:rFonts w:ascii="黑体" w:eastAsia="黑体" w:hAnsi="黑体" w:hint="eastAsia"/>
          <w:bCs/>
          <w:kern w:val="0"/>
          <w:sz w:val="21"/>
          <w:szCs w:val="21"/>
        </w:rPr>
        <w:t>2</w:t>
      </w:r>
      <w:r w:rsidR="007A7FED" w:rsidRPr="007558E1">
        <w:rPr>
          <w:rFonts w:ascii="黑体" w:eastAsia="黑体" w:hAnsi="黑体" w:hint="eastAsia"/>
          <w:bCs/>
          <w:kern w:val="0"/>
          <w:sz w:val="21"/>
          <w:szCs w:val="21"/>
        </w:rPr>
        <w:t>）</w:t>
      </w:r>
      <w:r w:rsidR="007A7FED">
        <w:rPr>
          <w:rFonts w:ascii="宋体" w:hAnsi="宋体" w:hint="eastAsia"/>
          <w:sz w:val="21"/>
          <w:szCs w:val="21"/>
        </w:rPr>
        <w:t>样品提取和干扰排除的描述；</w:t>
      </w:r>
    </w:p>
    <w:p w:rsidR="00262BDC" w:rsidRDefault="007558E1" w:rsidP="001D054C">
      <w:pPr>
        <w:ind w:firstLineChars="300" w:firstLine="630"/>
        <w:jc w:val="left"/>
        <w:rPr>
          <w:rFonts w:ascii="宋体" w:hAnsi="宋体"/>
          <w:sz w:val="21"/>
          <w:szCs w:val="21"/>
        </w:rPr>
      </w:pPr>
      <w:r w:rsidRPr="007558E1">
        <w:rPr>
          <w:rFonts w:ascii="黑体" w:eastAsia="黑体" w:hAnsi="黑体" w:hint="eastAsia"/>
          <w:bCs/>
          <w:kern w:val="0"/>
          <w:sz w:val="21"/>
          <w:szCs w:val="21"/>
        </w:rPr>
        <w:t>3</w:t>
      </w:r>
      <w:r w:rsidR="007A7FED" w:rsidRPr="007558E1">
        <w:rPr>
          <w:rFonts w:ascii="黑体" w:eastAsia="黑体" w:hAnsi="黑体" w:hint="eastAsia"/>
          <w:bCs/>
          <w:kern w:val="0"/>
          <w:sz w:val="21"/>
          <w:szCs w:val="21"/>
        </w:rPr>
        <w:t>）</w:t>
      </w:r>
      <w:r w:rsidR="007A7FED">
        <w:rPr>
          <w:rFonts w:ascii="宋体" w:hAnsi="宋体" w:hint="eastAsia"/>
          <w:sz w:val="21"/>
          <w:szCs w:val="21"/>
        </w:rPr>
        <w:t>分析条件；</w:t>
      </w:r>
    </w:p>
    <w:p w:rsidR="00262BDC" w:rsidRDefault="007558E1" w:rsidP="001D054C">
      <w:pPr>
        <w:ind w:firstLineChars="300" w:firstLine="630"/>
        <w:rPr>
          <w:rFonts w:ascii="宋体" w:hAnsi="宋体"/>
          <w:sz w:val="21"/>
          <w:szCs w:val="21"/>
        </w:rPr>
      </w:pPr>
      <w:r w:rsidRPr="007558E1">
        <w:rPr>
          <w:rFonts w:ascii="黑体" w:eastAsia="黑体" w:hAnsi="黑体" w:hint="eastAsia"/>
          <w:bCs/>
          <w:kern w:val="0"/>
          <w:sz w:val="21"/>
          <w:szCs w:val="21"/>
        </w:rPr>
        <w:t>4</w:t>
      </w:r>
      <w:r w:rsidR="007A7FED" w:rsidRPr="007558E1">
        <w:rPr>
          <w:rFonts w:ascii="黑体" w:eastAsia="黑体" w:hAnsi="黑体" w:hint="eastAsia"/>
          <w:bCs/>
          <w:kern w:val="0"/>
          <w:sz w:val="21"/>
          <w:szCs w:val="21"/>
        </w:rPr>
        <w:t>）</w:t>
      </w:r>
      <w:r w:rsidR="007A7FED">
        <w:rPr>
          <w:rFonts w:ascii="宋体" w:hAnsi="宋体" w:hint="eastAsia"/>
          <w:sz w:val="21"/>
          <w:szCs w:val="21"/>
        </w:rPr>
        <w:t>分析结果。</w:t>
      </w:r>
    </w:p>
    <w:p w:rsidR="00262BDC" w:rsidRDefault="007A7FED">
      <w:pPr>
        <w:widowControl/>
        <w:spacing w:line="240" w:lineRule="auto"/>
        <w:jc w:val="left"/>
        <w:rPr>
          <w:rFonts w:ascii="宋体" w:hAnsi="宋体"/>
          <w:bCs/>
          <w:sz w:val="21"/>
          <w:szCs w:val="21"/>
        </w:rPr>
      </w:pPr>
      <w:bookmarkStart w:id="83" w:name="本规范用词用语说明"/>
      <w:bookmarkStart w:id="84" w:name="_Toc498083003"/>
      <w:bookmarkEnd w:id="53"/>
      <w:r>
        <w:rPr>
          <w:rFonts w:ascii="宋体" w:hAnsi="宋体"/>
          <w:sz w:val="21"/>
          <w:szCs w:val="21"/>
        </w:rPr>
        <w:br w:type="page"/>
      </w:r>
    </w:p>
    <w:p w:rsidR="00262BDC" w:rsidRPr="008F2064" w:rsidRDefault="007A7FED">
      <w:pPr>
        <w:pStyle w:val="1"/>
        <w:rPr>
          <w:rFonts w:ascii="宋体" w:hAnsi="宋体"/>
          <w:b w:val="0"/>
          <w:bCs w:val="0"/>
          <w:sz w:val="28"/>
          <w:szCs w:val="28"/>
        </w:rPr>
      </w:pPr>
      <w:bookmarkStart w:id="85" w:name="_Toc28703094"/>
      <w:bookmarkStart w:id="86" w:name="_Toc36801865"/>
      <w:r w:rsidRPr="008F2064">
        <w:rPr>
          <w:rFonts w:ascii="宋体" w:hAnsi="宋体" w:hint="eastAsia"/>
          <w:b w:val="0"/>
          <w:bCs w:val="0"/>
          <w:sz w:val="28"/>
          <w:szCs w:val="28"/>
        </w:rPr>
        <w:t>附录</w:t>
      </w:r>
      <w:r w:rsidRPr="008F2064">
        <w:rPr>
          <w:rFonts w:ascii="宋体" w:hAnsi="宋体"/>
          <w:b w:val="0"/>
          <w:bCs w:val="0"/>
          <w:sz w:val="28"/>
          <w:szCs w:val="28"/>
        </w:rPr>
        <w:t>A</w:t>
      </w:r>
      <w:bookmarkStart w:id="87" w:name="_Toc476226916"/>
      <w:r w:rsidR="008F2064" w:rsidRPr="008F2064">
        <w:rPr>
          <w:rFonts w:ascii="宋体" w:hAnsi="宋体" w:hint="eastAsia"/>
          <w:b w:val="0"/>
          <w:bCs w:val="0"/>
          <w:sz w:val="28"/>
          <w:szCs w:val="28"/>
        </w:rPr>
        <w:t xml:space="preserve">  </w:t>
      </w:r>
      <w:r w:rsidRPr="008F2064">
        <w:rPr>
          <w:rFonts w:ascii="宋体" w:hAnsi="宋体" w:hint="eastAsia"/>
          <w:b w:val="0"/>
          <w:bCs w:val="0"/>
          <w:sz w:val="28"/>
          <w:szCs w:val="28"/>
        </w:rPr>
        <w:t>混合阴离子、阳离子标样离子色谱谱图</w:t>
      </w:r>
      <w:bookmarkStart w:id="88" w:name="_Toc461975955"/>
      <w:bookmarkStart w:id="89" w:name="_Toc462058331"/>
      <w:bookmarkStart w:id="90" w:name="_Toc476226915"/>
      <w:bookmarkEnd w:id="85"/>
      <w:bookmarkEnd w:id="86"/>
      <w:bookmarkEnd w:id="87"/>
    </w:p>
    <w:p w:rsidR="00262BDC" w:rsidRDefault="007A7FED">
      <w:pPr>
        <w:ind w:firstLine="480"/>
        <w:jc w:val="center"/>
      </w:pPr>
      <w:bookmarkStart w:id="91" w:name="_Toc476226917"/>
      <w:bookmarkStart w:id="92" w:name="_Toc475542445"/>
      <w:bookmarkEnd w:id="88"/>
      <w:bookmarkEnd w:id="89"/>
      <w:bookmarkEnd w:id="90"/>
      <w:r>
        <w:rPr>
          <w:noProof/>
        </w:rPr>
        <w:drawing>
          <wp:inline distT="0" distB="0" distL="0" distR="0">
            <wp:extent cx="3917315" cy="2369185"/>
            <wp:effectExtent l="19050" t="0" r="691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708" cy="237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C" w:rsidRDefault="007A7FED">
      <w:pPr>
        <w:jc w:val="center"/>
        <w:rPr>
          <w:rFonts w:ascii="宋体" w:hAnsi="宋体" w:hint="eastAsia"/>
          <w:sz w:val="21"/>
          <w:szCs w:val="21"/>
        </w:rPr>
      </w:pPr>
      <w:r w:rsidRPr="004313E3">
        <w:rPr>
          <w:rFonts w:ascii="宋体" w:hAnsi="宋体" w:hint="eastAsia"/>
          <w:sz w:val="21"/>
          <w:szCs w:val="21"/>
        </w:rPr>
        <w:t>图</w:t>
      </w:r>
      <w:r w:rsidR="004313E3" w:rsidRPr="004313E3">
        <w:rPr>
          <w:sz w:val="21"/>
          <w:szCs w:val="21"/>
        </w:rPr>
        <w:t>A.0</w:t>
      </w:r>
      <w:r w:rsidR="004313E3">
        <w:rPr>
          <w:rFonts w:hint="eastAsia"/>
          <w:sz w:val="21"/>
          <w:szCs w:val="21"/>
        </w:rPr>
        <w:t>-</w:t>
      </w:r>
      <w:r w:rsidRPr="004313E3">
        <w:rPr>
          <w:sz w:val="21"/>
          <w:szCs w:val="21"/>
        </w:rPr>
        <w:t>1</w:t>
      </w:r>
      <w:r w:rsidRPr="004313E3">
        <w:rPr>
          <w:rFonts w:ascii="宋体" w:hAnsi="宋体" w:hint="eastAsia"/>
          <w:sz w:val="21"/>
          <w:szCs w:val="21"/>
        </w:rPr>
        <w:t xml:space="preserve">  混合阴离子标样离子色谱谱图</w:t>
      </w:r>
    </w:p>
    <w:p w:rsidR="005D4E30" w:rsidRPr="004313E3" w:rsidRDefault="005D4E30" w:rsidP="005D4E30">
      <w:pPr>
        <w:ind w:firstLine="480"/>
        <w:jc w:val="center"/>
        <w:rPr>
          <w:rFonts w:ascii="宋体" w:hAnsi="宋体"/>
          <w:sz w:val="21"/>
          <w:szCs w:val="21"/>
        </w:rPr>
      </w:pPr>
      <w:r w:rsidRPr="004313E3"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—</w:t>
      </w:r>
      <w:r>
        <w:rPr>
          <w:rFonts w:ascii="宋体" w:hAnsi="宋体" w:hint="eastAsia"/>
          <w:sz w:val="21"/>
          <w:szCs w:val="21"/>
        </w:rPr>
        <w:t>Cl</w:t>
      </w:r>
      <w:r w:rsidRPr="004313E3"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2</w:t>
      </w:r>
      <w:r>
        <w:rPr>
          <w:rFonts w:ascii="宋体" w:hAnsi="Calibri" w:hint="eastAsia"/>
          <w:color w:val="000000"/>
          <w:szCs w:val="21"/>
        </w:rPr>
        <w:t>—</w:t>
      </w:r>
      <w:r w:rsidRPr="004313E3">
        <w:rPr>
          <w:rFonts w:ascii="宋体" w:hAnsi="宋体" w:hint="eastAsia"/>
          <w:sz w:val="21"/>
          <w:szCs w:val="21"/>
        </w:rPr>
        <w:t>NO</w:t>
      </w:r>
      <w:r w:rsidRPr="004313E3">
        <w:rPr>
          <w:rFonts w:ascii="宋体" w:hAnsi="宋体" w:hint="eastAsia"/>
          <w:sz w:val="21"/>
          <w:szCs w:val="21"/>
          <w:vertAlign w:val="subscript"/>
        </w:rPr>
        <w:t>2</w:t>
      </w:r>
      <w:r w:rsidRPr="004313E3"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—Cl</w:t>
      </w:r>
      <w:r w:rsidRPr="004313E3">
        <w:rPr>
          <w:rFonts w:ascii="宋体" w:hAnsi="宋体" w:hint="eastAsia"/>
          <w:sz w:val="21"/>
          <w:szCs w:val="21"/>
        </w:rPr>
        <w:t>O</w:t>
      </w:r>
      <w:r w:rsidRPr="004313E3">
        <w:rPr>
          <w:rFonts w:ascii="宋体" w:hAnsi="宋体" w:hint="eastAsia"/>
          <w:sz w:val="21"/>
          <w:szCs w:val="21"/>
          <w:vertAlign w:val="subscript"/>
        </w:rPr>
        <w:t>3</w:t>
      </w:r>
      <w:r w:rsidRPr="004313E3">
        <w:rPr>
          <w:rFonts w:ascii="宋体" w:hAnsi="宋体" w:hint="eastAsia"/>
          <w:sz w:val="21"/>
          <w:szCs w:val="21"/>
          <w:vertAlign w:val="superscript"/>
        </w:rPr>
        <w:t>-</w:t>
      </w:r>
      <w:r w:rsidR="005431DF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4. NO</w:t>
      </w:r>
      <w:r w:rsidRPr="004313E3">
        <w:rPr>
          <w:rFonts w:ascii="宋体" w:hAnsi="宋体" w:hint="eastAsia"/>
          <w:sz w:val="21"/>
          <w:szCs w:val="21"/>
          <w:vertAlign w:val="subscript"/>
        </w:rPr>
        <w:t>3</w:t>
      </w:r>
      <w:r w:rsidRPr="004313E3">
        <w:rPr>
          <w:rFonts w:ascii="宋体" w:hAnsi="宋体" w:hint="eastAsia"/>
          <w:sz w:val="21"/>
          <w:szCs w:val="21"/>
          <w:vertAlign w:val="superscript"/>
        </w:rPr>
        <w:t>-</w:t>
      </w:r>
      <w:r w:rsidR="005431DF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5</w:t>
      </w:r>
      <w:r>
        <w:rPr>
          <w:rFonts w:ascii="宋体" w:hAnsi="宋体" w:hint="eastAsia"/>
          <w:sz w:val="21"/>
          <w:szCs w:val="21"/>
        </w:rPr>
        <w:t>—</w:t>
      </w:r>
      <w:r w:rsidRPr="004313E3">
        <w:rPr>
          <w:rFonts w:ascii="宋体" w:hAnsi="宋体" w:hint="eastAsia"/>
          <w:sz w:val="21"/>
          <w:szCs w:val="21"/>
        </w:rPr>
        <w:t>SO</w:t>
      </w:r>
      <w:r w:rsidRPr="004313E3">
        <w:rPr>
          <w:rFonts w:ascii="宋体" w:hAnsi="宋体" w:hint="eastAsia"/>
          <w:sz w:val="21"/>
          <w:szCs w:val="21"/>
          <w:vertAlign w:val="subscript"/>
        </w:rPr>
        <w:t>4</w:t>
      </w:r>
      <w:r w:rsidRPr="004313E3">
        <w:rPr>
          <w:rFonts w:ascii="宋体" w:hAnsi="宋体" w:hint="eastAsia"/>
          <w:sz w:val="21"/>
          <w:szCs w:val="21"/>
          <w:vertAlign w:val="superscript"/>
        </w:rPr>
        <w:t>2-</w:t>
      </w:r>
      <w:r w:rsidR="005431DF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6</w:t>
      </w:r>
      <w:r w:rsidR="005431DF">
        <w:rPr>
          <w:rFonts w:ascii="宋体" w:hAnsi="宋体" w:hint="eastAsia"/>
          <w:sz w:val="21"/>
          <w:szCs w:val="21"/>
        </w:rPr>
        <w:t>—</w:t>
      </w:r>
      <w:r w:rsidRPr="004313E3">
        <w:rPr>
          <w:rFonts w:ascii="宋体" w:hAnsi="宋体" w:hint="eastAsia"/>
          <w:sz w:val="21"/>
          <w:szCs w:val="21"/>
        </w:rPr>
        <w:t>S</w:t>
      </w:r>
      <w:r w:rsidRPr="004313E3">
        <w:rPr>
          <w:rFonts w:ascii="宋体" w:hAnsi="宋体" w:hint="eastAsia"/>
          <w:sz w:val="21"/>
          <w:szCs w:val="21"/>
          <w:vertAlign w:val="subscript"/>
        </w:rPr>
        <w:t>2</w:t>
      </w:r>
      <w:r w:rsidRPr="004313E3">
        <w:rPr>
          <w:rFonts w:ascii="宋体" w:hAnsi="宋体" w:hint="eastAsia"/>
          <w:sz w:val="21"/>
          <w:szCs w:val="21"/>
        </w:rPr>
        <w:t>O</w:t>
      </w:r>
      <w:r w:rsidRPr="004313E3">
        <w:rPr>
          <w:rFonts w:ascii="宋体" w:hAnsi="宋体" w:hint="eastAsia"/>
          <w:sz w:val="21"/>
          <w:szCs w:val="21"/>
          <w:vertAlign w:val="subscript"/>
        </w:rPr>
        <w:t>3</w:t>
      </w:r>
      <w:r w:rsidRPr="004313E3">
        <w:rPr>
          <w:rFonts w:ascii="宋体" w:hAnsi="宋体" w:hint="eastAsia"/>
          <w:sz w:val="21"/>
          <w:szCs w:val="21"/>
          <w:vertAlign w:val="superscript"/>
        </w:rPr>
        <w:t xml:space="preserve">2- </w:t>
      </w:r>
      <w:r w:rsidR="005431DF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7</w:t>
      </w:r>
      <w:r>
        <w:rPr>
          <w:rFonts w:ascii="宋体" w:hAnsi="宋体" w:hint="eastAsia"/>
          <w:sz w:val="21"/>
          <w:szCs w:val="21"/>
        </w:rPr>
        <w:t>—</w:t>
      </w:r>
      <w:r w:rsidRPr="004313E3">
        <w:rPr>
          <w:rFonts w:ascii="宋体" w:hAnsi="宋体" w:hint="eastAsia"/>
          <w:sz w:val="21"/>
          <w:szCs w:val="21"/>
        </w:rPr>
        <w:t>SCN</w:t>
      </w:r>
      <w:r w:rsidRPr="004313E3">
        <w:rPr>
          <w:rFonts w:ascii="宋体" w:hAnsi="宋体" w:hint="eastAsia"/>
          <w:sz w:val="21"/>
          <w:szCs w:val="21"/>
          <w:vertAlign w:val="superscript"/>
        </w:rPr>
        <w:t>-</w:t>
      </w:r>
      <w:r w:rsidR="005431DF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8</w:t>
      </w:r>
      <w:r>
        <w:rPr>
          <w:rFonts w:ascii="宋体" w:hAnsi="宋体" w:hint="eastAsia"/>
          <w:sz w:val="21"/>
          <w:szCs w:val="21"/>
        </w:rPr>
        <w:t>—Cl</w:t>
      </w:r>
      <w:r w:rsidRPr="004313E3">
        <w:rPr>
          <w:rFonts w:ascii="宋体" w:hAnsi="宋体" w:hint="eastAsia"/>
          <w:sz w:val="21"/>
          <w:szCs w:val="21"/>
        </w:rPr>
        <w:t>O</w:t>
      </w:r>
      <w:r w:rsidRPr="004313E3">
        <w:rPr>
          <w:rFonts w:ascii="宋体" w:hAnsi="宋体" w:hint="eastAsia"/>
          <w:sz w:val="21"/>
          <w:szCs w:val="21"/>
          <w:vertAlign w:val="subscript"/>
        </w:rPr>
        <w:t>4</w:t>
      </w:r>
      <w:r w:rsidRPr="004313E3">
        <w:rPr>
          <w:rFonts w:ascii="宋体" w:hAnsi="宋体" w:hint="eastAsia"/>
          <w:sz w:val="21"/>
          <w:szCs w:val="21"/>
          <w:vertAlign w:val="superscript"/>
        </w:rPr>
        <w:t>-</w:t>
      </w:r>
      <w:r w:rsidRPr="004313E3">
        <w:rPr>
          <w:rFonts w:ascii="宋体" w:hAnsi="宋体" w:hint="eastAsia"/>
          <w:sz w:val="21"/>
          <w:szCs w:val="21"/>
        </w:rPr>
        <w:t>（</w:t>
      </w:r>
      <w:r w:rsidRPr="004313E3">
        <w:rPr>
          <w:rFonts w:ascii="宋体" w:hAnsi="宋体"/>
          <w:sz w:val="21"/>
          <w:szCs w:val="21"/>
        </w:rPr>
        <w:t>1mg</w:t>
      </w:r>
      <w:r w:rsidRPr="004313E3">
        <w:rPr>
          <w:rFonts w:ascii="宋体" w:hAnsi="宋体" w:hint="eastAsia"/>
          <w:sz w:val="21"/>
          <w:szCs w:val="21"/>
          <w:vertAlign w:val="subscript"/>
        </w:rPr>
        <w:t>˙</w:t>
      </w:r>
      <w:r w:rsidRPr="004313E3">
        <w:rPr>
          <w:rFonts w:ascii="宋体" w:hAnsi="宋体"/>
          <w:sz w:val="21"/>
          <w:szCs w:val="21"/>
        </w:rPr>
        <w:t>L</w:t>
      </w:r>
      <w:r w:rsidRPr="004313E3">
        <w:rPr>
          <w:rFonts w:ascii="宋体" w:hAnsi="宋体"/>
          <w:sz w:val="21"/>
          <w:szCs w:val="21"/>
          <w:vertAlign w:val="superscript"/>
        </w:rPr>
        <w:t>-1</w:t>
      </w:r>
      <w:r w:rsidRPr="004313E3">
        <w:rPr>
          <w:rFonts w:ascii="宋体" w:hAnsi="宋体" w:hint="eastAsia"/>
          <w:sz w:val="21"/>
          <w:szCs w:val="21"/>
        </w:rPr>
        <w:t>）</w:t>
      </w:r>
    </w:p>
    <w:p w:rsidR="005D4E30" w:rsidRPr="004313E3" w:rsidRDefault="005D4E30">
      <w:pPr>
        <w:jc w:val="center"/>
        <w:rPr>
          <w:rFonts w:ascii="宋体" w:hAnsi="宋体"/>
          <w:sz w:val="21"/>
          <w:szCs w:val="21"/>
        </w:rPr>
      </w:pPr>
    </w:p>
    <w:p w:rsidR="00262BDC" w:rsidRDefault="00262BDC">
      <w:pPr>
        <w:jc w:val="center"/>
        <w:rPr>
          <w:b/>
        </w:rPr>
      </w:pPr>
    </w:p>
    <w:bookmarkEnd w:id="91"/>
    <w:bookmarkEnd w:id="92"/>
    <w:p w:rsidR="00262BDC" w:rsidRDefault="007A7FED">
      <w:pPr>
        <w:ind w:firstLine="480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954655" cy="2761615"/>
            <wp:effectExtent l="1905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3944" cy="277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DC" w:rsidRPr="004313E3" w:rsidRDefault="007A7FED">
      <w:pPr>
        <w:jc w:val="center"/>
        <w:rPr>
          <w:rFonts w:ascii="宋体" w:hAnsi="宋体"/>
          <w:sz w:val="21"/>
          <w:szCs w:val="21"/>
        </w:rPr>
      </w:pPr>
      <w:r w:rsidRPr="004313E3">
        <w:rPr>
          <w:rFonts w:ascii="宋体" w:hAnsi="宋体"/>
          <w:sz w:val="21"/>
          <w:szCs w:val="21"/>
        </w:rPr>
        <w:t>1</w:t>
      </w:r>
      <w:r w:rsidR="005D4E30">
        <w:rPr>
          <w:rFonts w:ascii="宋体" w:hAnsi="宋体"/>
          <w:sz w:val="21"/>
          <w:szCs w:val="21"/>
        </w:rPr>
        <w:t>—</w:t>
      </w:r>
      <w:r w:rsidRPr="004313E3">
        <w:rPr>
          <w:rFonts w:ascii="宋体" w:hAnsi="宋体"/>
          <w:sz w:val="21"/>
          <w:szCs w:val="21"/>
        </w:rPr>
        <w:t>Na</w:t>
      </w:r>
      <w:r w:rsidRPr="004313E3">
        <w:rPr>
          <w:rFonts w:ascii="宋体" w:hAnsi="宋体"/>
          <w:sz w:val="21"/>
          <w:szCs w:val="21"/>
          <w:vertAlign w:val="superscript"/>
        </w:rPr>
        <w:t>+</w:t>
      </w:r>
      <w:r w:rsidR="008E2AA2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/>
          <w:sz w:val="21"/>
          <w:szCs w:val="21"/>
        </w:rPr>
        <w:t>2</w:t>
      </w:r>
      <w:r w:rsidR="005D4E30">
        <w:rPr>
          <w:rFonts w:ascii="宋体" w:hAnsi="宋体"/>
          <w:sz w:val="21"/>
          <w:szCs w:val="21"/>
        </w:rPr>
        <w:t>—</w:t>
      </w:r>
      <w:r w:rsidRPr="004313E3">
        <w:rPr>
          <w:rFonts w:ascii="宋体" w:hAnsi="宋体"/>
          <w:sz w:val="21"/>
          <w:szCs w:val="21"/>
        </w:rPr>
        <w:t>NH</w:t>
      </w:r>
      <w:r w:rsidRPr="004313E3">
        <w:rPr>
          <w:rFonts w:ascii="宋体" w:hAnsi="宋体"/>
          <w:sz w:val="21"/>
          <w:szCs w:val="21"/>
          <w:vertAlign w:val="subscript"/>
        </w:rPr>
        <w:t>4</w:t>
      </w:r>
      <w:r w:rsidRPr="004313E3">
        <w:rPr>
          <w:rFonts w:ascii="宋体" w:hAnsi="宋体"/>
          <w:sz w:val="21"/>
          <w:szCs w:val="21"/>
          <w:vertAlign w:val="superscript"/>
        </w:rPr>
        <w:t>+</w:t>
      </w:r>
      <w:r w:rsidR="008E2AA2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/>
          <w:sz w:val="21"/>
          <w:szCs w:val="21"/>
        </w:rPr>
        <w:t>3</w:t>
      </w:r>
      <w:r w:rsidR="005D4E30">
        <w:rPr>
          <w:rFonts w:ascii="宋体" w:hAnsi="宋体"/>
          <w:sz w:val="21"/>
          <w:szCs w:val="21"/>
        </w:rPr>
        <w:t>—</w:t>
      </w:r>
      <w:r w:rsidRPr="004313E3">
        <w:rPr>
          <w:rFonts w:ascii="宋体" w:hAnsi="宋体"/>
          <w:sz w:val="21"/>
          <w:szCs w:val="21"/>
        </w:rPr>
        <w:t>K</w:t>
      </w:r>
      <w:r w:rsidRPr="004313E3">
        <w:rPr>
          <w:rFonts w:ascii="宋体" w:hAnsi="宋体"/>
          <w:sz w:val="21"/>
          <w:szCs w:val="21"/>
          <w:vertAlign w:val="superscript"/>
        </w:rPr>
        <w:t>+</w:t>
      </w:r>
      <w:r w:rsidR="008E2AA2">
        <w:rPr>
          <w:rFonts w:ascii="宋体" w:hAnsi="宋体" w:hint="eastAsia"/>
          <w:sz w:val="21"/>
          <w:szCs w:val="21"/>
        </w:rPr>
        <w:t>；</w:t>
      </w:r>
      <w:r w:rsidRPr="004313E3">
        <w:rPr>
          <w:rFonts w:ascii="宋体" w:hAnsi="宋体" w:hint="eastAsia"/>
          <w:sz w:val="21"/>
          <w:szCs w:val="21"/>
        </w:rPr>
        <w:t>4</w:t>
      </w:r>
      <w:r w:rsidR="005D4E30">
        <w:rPr>
          <w:rFonts w:ascii="宋体" w:hAnsi="宋体" w:hint="eastAsia"/>
          <w:sz w:val="21"/>
          <w:szCs w:val="21"/>
        </w:rPr>
        <w:t>—</w:t>
      </w:r>
      <w:r w:rsidRPr="004313E3">
        <w:rPr>
          <w:rFonts w:ascii="宋体" w:hAnsi="宋体" w:hint="eastAsia"/>
          <w:sz w:val="21"/>
          <w:szCs w:val="21"/>
        </w:rPr>
        <w:t>Mg</w:t>
      </w:r>
      <w:r w:rsidRPr="004313E3">
        <w:rPr>
          <w:rFonts w:ascii="宋体" w:hAnsi="宋体" w:hint="eastAsia"/>
          <w:sz w:val="21"/>
          <w:szCs w:val="21"/>
          <w:vertAlign w:val="superscript"/>
        </w:rPr>
        <w:t xml:space="preserve">2+ </w:t>
      </w:r>
      <w:r w:rsidRPr="004313E3">
        <w:rPr>
          <w:rFonts w:ascii="宋体" w:hAnsi="宋体" w:hint="eastAsia"/>
          <w:sz w:val="21"/>
          <w:szCs w:val="21"/>
        </w:rPr>
        <w:t>（</w:t>
      </w:r>
      <w:r w:rsidRPr="004313E3">
        <w:rPr>
          <w:rFonts w:ascii="宋体" w:hAnsi="宋体"/>
          <w:sz w:val="21"/>
          <w:szCs w:val="21"/>
        </w:rPr>
        <w:t>1mg</w:t>
      </w:r>
      <w:r w:rsidRPr="004313E3">
        <w:rPr>
          <w:rFonts w:ascii="宋体" w:hAnsi="宋体" w:hint="eastAsia"/>
          <w:sz w:val="21"/>
          <w:szCs w:val="21"/>
          <w:vertAlign w:val="subscript"/>
        </w:rPr>
        <w:t>˙</w:t>
      </w:r>
      <w:r w:rsidRPr="004313E3">
        <w:rPr>
          <w:rFonts w:ascii="宋体" w:hAnsi="宋体"/>
          <w:sz w:val="21"/>
          <w:szCs w:val="21"/>
        </w:rPr>
        <w:t>L</w:t>
      </w:r>
      <w:r w:rsidRPr="004313E3">
        <w:rPr>
          <w:rFonts w:ascii="宋体" w:hAnsi="宋体"/>
          <w:sz w:val="21"/>
          <w:szCs w:val="21"/>
          <w:vertAlign w:val="superscript"/>
        </w:rPr>
        <w:t>-1</w:t>
      </w:r>
      <w:r w:rsidRPr="004313E3">
        <w:rPr>
          <w:rFonts w:ascii="宋体" w:hAnsi="宋体" w:hint="eastAsia"/>
          <w:sz w:val="21"/>
          <w:szCs w:val="21"/>
        </w:rPr>
        <w:t>）</w:t>
      </w:r>
    </w:p>
    <w:p w:rsidR="00262BDC" w:rsidRPr="004313E3" w:rsidRDefault="007A7FED">
      <w:pPr>
        <w:jc w:val="center"/>
        <w:rPr>
          <w:rFonts w:ascii="宋体" w:hAnsi="宋体"/>
          <w:sz w:val="21"/>
          <w:szCs w:val="21"/>
        </w:rPr>
      </w:pPr>
      <w:r w:rsidRPr="004313E3">
        <w:rPr>
          <w:rFonts w:ascii="宋体" w:hAnsi="宋体" w:hint="eastAsia"/>
          <w:sz w:val="21"/>
          <w:szCs w:val="21"/>
        </w:rPr>
        <w:t>图</w:t>
      </w:r>
      <w:r w:rsidR="004313E3" w:rsidRPr="004313E3">
        <w:rPr>
          <w:sz w:val="21"/>
          <w:szCs w:val="21"/>
        </w:rPr>
        <w:t>A.0</w:t>
      </w:r>
      <w:r w:rsidR="004313E3">
        <w:rPr>
          <w:rFonts w:hint="eastAsia"/>
          <w:sz w:val="21"/>
          <w:szCs w:val="21"/>
        </w:rPr>
        <w:t>-</w:t>
      </w:r>
      <w:r w:rsidR="004313E3" w:rsidRPr="004313E3">
        <w:rPr>
          <w:sz w:val="21"/>
          <w:szCs w:val="21"/>
        </w:rPr>
        <w:t>2</w:t>
      </w:r>
      <w:r w:rsidRPr="004313E3">
        <w:rPr>
          <w:rFonts w:ascii="宋体" w:hAnsi="宋体" w:hint="eastAsia"/>
          <w:sz w:val="21"/>
          <w:szCs w:val="21"/>
        </w:rPr>
        <w:t xml:space="preserve">  混合阳离子标样离子色谱谱图</w:t>
      </w:r>
    </w:p>
    <w:p w:rsidR="00262BDC" w:rsidRDefault="00262BDC">
      <w:pPr>
        <w:jc w:val="center"/>
        <w:rPr>
          <w:b/>
          <w:szCs w:val="21"/>
        </w:rPr>
      </w:pPr>
    </w:p>
    <w:p w:rsidR="00262BDC" w:rsidRDefault="00262BDC">
      <w:pPr>
        <w:jc w:val="center"/>
        <w:rPr>
          <w:b/>
          <w:szCs w:val="21"/>
        </w:rPr>
      </w:pPr>
    </w:p>
    <w:p w:rsidR="00262BDC" w:rsidRDefault="007A7FED">
      <w:pPr>
        <w:widowControl/>
        <w:spacing w:line="240" w:lineRule="auto"/>
        <w:jc w:val="left"/>
        <w:rPr>
          <w:rFonts w:ascii="黑体" w:eastAsia="黑体" w:hAnsi="黑体"/>
          <w:b/>
          <w:color w:val="000000"/>
          <w:sz w:val="28"/>
          <w:szCs w:val="28"/>
        </w:rPr>
      </w:pPr>
      <w:bookmarkStart w:id="93" w:name="_Toc28703097"/>
      <w:bookmarkStart w:id="94" w:name="_Toc498083032"/>
      <w:bookmarkStart w:id="95" w:name="_Toc498083033"/>
      <w:bookmarkStart w:id="96" w:name="_Toc469255420"/>
      <w:bookmarkEnd w:id="83"/>
      <w:bookmarkEnd w:id="84"/>
      <w:r>
        <w:rPr>
          <w:rFonts w:ascii="黑体" w:eastAsia="黑体" w:hAnsi="黑体"/>
          <w:b/>
          <w:color w:val="000000"/>
          <w:sz w:val="28"/>
          <w:szCs w:val="28"/>
        </w:rPr>
        <w:br w:type="page"/>
      </w:r>
    </w:p>
    <w:p w:rsidR="00262BDC" w:rsidRDefault="007A7FED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本规范用词说明</w:t>
      </w:r>
    </w:p>
    <w:p w:rsidR="00262BDC" w:rsidRDefault="00262BDC">
      <w:pPr>
        <w:rPr>
          <w:rFonts w:ascii="黑体" w:eastAsia="黑体"/>
          <w:color w:val="000000"/>
          <w:sz w:val="28"/>
          <w:szCs w:val="28"/>
        </w:rPr>
      </w:pPr>
    </w:p>
    <w:p w:rsidR="00262BDC" w:rsidRDefault="007A7FED">
      <w:pPr>
        <w:rPr>
          <w:color w:val="000000"/>
          <w:sz w:val="21"/>
          <w:szCs w:val="21"/>
        </w:rPr>
      </w:pPr>
      <w:r>
        <w:rPr>
          <w:rFonts w:ascii="黑体" w:eastAsia="黑体" w:hAnsi="黑体"/>
          <w:b/>
          <w:color w:val="000000"/>
          <w:sz w:val="21"/>
          <w:szCs w:val="21"/>
        </w:rPr>
        <w:t>1</w:t>
      </w:r>
      <w:r>
        <w:rPr>
          <w:rFonts w:eastAsia="黑体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>为便于在执行本规范条文时区别对待，对要求严格程度不同的用词说明如下：</w:t>
      </w:r>
    </w:p>
    <w:p w:rsidR="00262BDC" w:rsidRDefault="007A7FED">
      <w:pPr>
        <w:ind w:firstLineChars="150" w:firstLine="3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）表示很严格，非这样做不可的：</w:t>
      </w:r>
    </w:p>
    <w:p w:rsidR="00262BDC" w:rsidRDefault="007A7FED">
      <w:pPr>
        <w:ind w:firstLineChars="300" w:firstLine="6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正面词采用“必须”；反面词采用“严禁”。</w:t>
      </w:r>
    </w:p>
    <w:p w:rsidR="00262BDC" w:rsidRDefault="007A7FED">
      <w:pPr>
        <w:ind w:firstLineChars="150" w:firstLine="3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）表示严格，在正常情况均应这样做的：</w:t>
      </w:r>
    </w:p>
    <w:p w:rsidR="00262BDC" w:rsidRDefault="007A7FED">
      <w:pPr>
        <w:ind w:firstLineChars="300" w:firstLine="6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正面词采用“应”；反面词采用“不应”或“不得”。</w:t>
      </w:r>
    </w:p>
    <w:p w:rsidR="00262BDC" w:rsidRDefault="007A7FED">
      <w:pPr>
        <w:ind w:firstLineChars="150" w:firstLine="31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）表示允许稍有选择，在条件许可时首先应这样做的：</w:t>
      </w:r>
    </w:p>
    <w:p w:rsidR="00262BDC" w:rsidRDefault="007A7FED">
      <w:pPr>
        <w:ind w:firstLineChars="300" w:firstLine="6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正面词采用“宜”；反面词采用“不宜”。</w:t>
      </w:r>
    </w:p>
    <w:p w:rsidR="00262BDC" w:rsidRDefault="007A7FED">
      <w:pPr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）表示有选择，在一定条件下可以这样做的，采用“可”。</w:t>
      </w:r>
    </w:p>
    <w:p w:rsidR="00262BDC" w:rsidRDefault="007A7FED" w:rsidP="000E1B9D">
      <w:pPr>
        <w:ind w:firstLineChars="50" w:firstLine="105"/>
        <w:rPr>
          <w:rFonts w:ascii="宋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2</w:t>
      </w:r>
      <w:r>
        <w:rPr>
          <w:rFonts w:ascii="宋体" w:hint="eastAsia"/>
          <w:color w:val="000000"/>
          <w:sz w:val="21"/>
          <w:szCs w:val="21"/>
        </w:rPr>
        <w:t xml:space="preserve">  条文中指明应按其他有关标准执行的写法为“应按……执行”或“应符合……的要求”。</w:t>
      </w:r>
    </w:p>
    <w:p w:rsidR="00262BDC" w:rsidRDefault="007A7FED">
      <w:pPr>
        <w:widowControl/>
        <w:jc w:val="lef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/>
          <w:b/>
          <w:color w:val="000000"/>
          <w:sz w:val="28"/>
          <w:szCs w:val="28"/>
        </w:rPr>
        <w:br w:type="page"/>
      </w:r>
    </w:p>
    <w:p w:rsidR="00262BDC" w:rsidRDefault="007A7FED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/>
          <w:b/>
          <w:color w:val="000000"/>
          <w:sz w:val="28"/>
          <w:szCs w:val="28"/>
        </w:rPr>
        <w:t>引用标准名录</w:t>
      </w:r>
      <w:bookmarkEnd w:id="93"/>
      <w:bookmarkEnd w:id="94"/>
    </w:p>
    <w:p w:rsidR="00262BDC" w:rsidRDefault="00262BDC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</w:p>
    <w:p w:rsidR="00262BDC" w:rsidRDefault="007A7FED">
      <w:pPr>
        <w:pStyle w:val="a9"/>
        <w:spacing w:line="360" w:lineRule="auto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>GB/T 14666-</w:t>
      </w:r>
      <w:r>
        <w:rPr>
          <w:rFonts w:ascii="Times New Roman" w:hAnsi="Times New Roman" w:hint="eastAsia"/>
        </w:rPr>
        <w:t>200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分析化学术语</w:t>
      </w:r>
    </w:p>
    <w:p w:rsidR="00262BDC" w:rsidRDefault="007A7FED">
      <w:pPr>
        <w:pStyle w:val="a9"/>
        <w:spacing w:line="360" w:lineRule="auto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>GA/T 242-2000</w:t>
      </w:r>
      <w:r>
        <w:rPr>
          <w:rFonts w:ascii="Times New Roman" w:hAnsi="Times New Roman"/>
        </w:rPr>
        <w:t>微量物证的理化检验术语</w:t>
      </w:r>
    </w:p>
    <w:p w:rsidR="00262BDC" w:rsidRDefault="00EE2D23">
      <w:pPr>
        <w:pStyle w:val="a9"/>
        <w:spacing w:line="360" w:lineRule="auto"/>
        <w:ind w:firstLine="357"/>
        <w:rPr>
          <w:rFonts w:ascii="Times New Roman" w:hAnsi="Times New Roman"/>
        </w:rPr>
      </w:pPr>
      <w:hyperlink r:id="rId14" w:tgtFrame="_blank" w:history="1">
        <w:r w:rsidR="007A7FED">
          <w:rPr>
            <w:rFonts w:ascii="Times New Roman" w:hAnsi="Times New Roman"/>
          </w:rPr>
          <w:t xml:space="preserve">GA/T 907-2010 </w:t>
        </w:r>
        <w:r w:rsidR="007A7FED">
          <w:rPr>
            <w:rFonts w:ascii="Times New Roman" w:hAnsi="Times New Roman"/>
          </w:rPr>
          <w:t>微量物证的提取、包装方法爆炸残留物</w:t>
        </w:r>
      </w:hyperlink>
    </w:p>
    <w:p w:rsidR="00262BDC" w:rsidRDefault="007A7FED">
      <w:pPr>
        <w:pStyle w:val="a9"/>
        <w:spacing w:line="360" w:lineRule="auto"/>
        <w:ind w:firstLine="357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JJG 823-2014  </w:t>
      </w:r>
      <w:r>
        <w:rPr>
          <w:rFonts w:ascii="Times New Roman" w:hAnsi="Times New Roman" w:hint="eastAsia"/>
        </w:rPr>
        <w:t>离子色谱仪检定规程</w:t>
      </w:r>
    </w:p>
    <w:p w:rsidR="00262BDC" w:rsidRDefault="00262BDC">
      <w:pPr>
        <w:pStyle w:val="a9"/>
        <w:ind w:firstLine="360"/>
        <w:rPr>
          <w:rFonts w:hAnsi="宋体"/>
          <w:b/>
          <w:bCs/>
          <w:kern w:val="0"/>
          <w:sz w:val="24"/>
        </w:rPr>
      </w:pPr>
    </w:p>
    <w:p w:rsidR="00262BDC" w:rsidRDefault="00262BDC">
      <w:pPr>
        <w:rPr>
          <w:rFonts w:asciiTheme="minorEastAsia" w:eastAsiaTheme="minorEastAsia" w:hAnsiTheme="minorEastAsia"/>
          <w:szCs w:val="24"/>
        </w:rPr>
      </w:pPr>
    </w:p>
    <w:bookmarkEnd w:id="95"/>
    <w:bookmarkEnd w:id="96"/>
    <w:p w:rsidR="00262BDC" w:rsidRDefault="00262BDC"/>
    <w:p w:rsidR="00262BDC" w:rsidRDefault="007A7FED">
      <w:pPr>
        <w:widowControl/>
        <w:spacing w:line="240" w:lineRule="auto"/>
        <w:jc w:val="left"/>
      </w:pPr>
      <w:r>
        <w:br w:type="page"/>
      </w:r>
    </w:p>
    <w:p w:rsidR="00262BDC" w:rsidRDefault="00262BDC"/>
    <w:p w:rsidR="00262BDC" w:rsidRDefault="00262BDC"/>
    <w:p w:rsidR="00262BDC" w:rsidRDefault="00262BDC"/>
    <w:p w:rsidR="00262BDC" w:rsidRDefault="00262BDC"/>
    <w:p w:rsidR="00262BDC" w:rsidRDefault="00262BDC"/>
    <w:p w:rsidR="00262BDC" w:rsidRDefault="007A7FED">
      <w:pPr>
        <w:autoSpaceDE w:val="0"/>
        <w:autoSpaceDN w:val="0"/>
        <w:adjustRightInd w:val="0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中国工程建设协会标准</w:t>
      </w:r>
    </w:p>
    <w:p w:rsidR="00262BDC" w:rsidRDefault="00262BDC">
      <w:pPr>
        <w:spacing w:line="288" w:lineRule="auto"/>
        <w:ind w:firstLineChars="500" w:firstLine="2200"/>
        <w:rPr>
          <w:rFonts w:eastAsia="黑体"/>
          <w:color w:val="000000"/>
          <w:sz w:val="44"/>
        </w:rPr>
      </w:pPr>
    </w:p>
    <w:p w:rsidR="00262BDC" w:rsidRDefault="007A7FE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火场爆炸残留物中典型无机离子检验技术规程</w:t>
      </w:r>
    </w:p>
    <w:p w:rsidR="00262BDC" w:rsidRDefault="00262BDC">
      <w:pPr>
        <w:jc w:val="center"/>
        <w:rPr>
          <w:rFonts w:ascii="黑体" w:eastAsia="黑体" w:hAnsi="黑体"/>
          <w:sz w:val="32"/>
          <w:szCs w:val="32"/>
        </w:rPr>
      </w:pPr>
    </w:p>
    <w:p w:rsidR="00262BDC" w:rsidRDefault="007A7FED">
      <w:pPr>
        <w:widowControl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    </w:t>
      </w:r>
      <w:r>
        <w:rPr>
          <w:rFonts w:ascii="宋体"/>
          <w:color w:val="000000"/>
          <w:sz w:val="28"/>
          <w:szCs w:val="28"/>
        </w:rPr>
        <w:t>T/CECS XXX</w:t>
      </w:r>
      <w:r>
        <w:rPr>
          <w:rFonts w:ascii="宋体"/>
          <w:color w:val="000000"/>
          <w:sz w:val="28"/>
          <w:szCs w:val="28"/>
        </w:rPr>
        <w:t>—</w:t>
      </w:r>
      <w:r>
        <w:rPr>
          <w:rFonts w:ascii="宋体"/>
          <w:color w:val="000000"/>
          <w:sz w:val="28"/>
          <w:szCs w:val="28"/>
        </w:rPr>
        <w:t>20</w:t>
      </w:r>
      <w:r>
        <w:rPr>
          <w:rFonts w:ascii="宋体" w:hint="eastAsia"/>
          <w:color w:val="000000"/>
          <w:sz w:val="28"/>
          <w:szCs w:val="28"/>
        </w:rPr>
        <w:t>2</w:t>
      </w:r>
      <w:r>
        <w:rPr>
          <w:rFonts w:ascii="宋体"/>
          <w:color w:val="000000"/>
          <w:sz w:val="28"/>
          <w:szCs w:val="28"/>
        </w:rPr>
        <w:t>X</w:t>
      </w:r>
    </w:p>
    <w:p w:rsidR="00262BDC" w:rsidRDefault="007A7FED">
      <w:pPr>
        <w:widowControl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        条文说明</w:t>
      </w:r>
    </w:p>
    <w:p w:rsidR="00262BDC" w:rsidRDefault="00262BDC"/>
    <w:p w:rsidR="00262BDC" w:rsidRDefault="00262BDC"/>
    <w:p w:rsidR="00262BDC" w:rsidRDefault="00262BDC"/>
    <w:p w:rsidR="00262BDC" w:rsidRDefault="00262BDC"/>
    <w:p w:rsidR="00262BDC" w:rsidRDefault="007A7FED">
      <w:pPr>
        <w:pStyle w:val="af7"/>
        <w:framePr w:w="5613" w:wrap="notBeside" w:x="3326" w:y="4685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>中国工程建设协会标准</w:t>
      </w:r>
    </w:p>
    <w:p w:rsidR="00262BDC" w:rsidRDefault="00262BDC">
      <w:pPr>
        <w:jc w:val="center"/>
        <w:rPr>
          <w:sz w:val="44"/>
          <w:szCs w:val="44"/>
        </w:rPr>
      </w:pPr>
    </w:p>
    <w:p w:rsidR="00262BDC" w:rsidRDefault="007A7FED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62BDC" w:rsidRDefault="007A7FED" w:rsidP="00A21801">
      <w:pPr>
        <w:spacing w:beforeLines="300" w:afterLines="300" w:line="24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目</w:t>
      </w:r>
      <w:r>
        <w:rPr>
          <w:rFonts w:asciiTheme="minorEastAsia" w:eastAsia="MS Mincho" w:hAnsi="宋体" w:cs="MS Mincho" w:hint="eastAsia"/>
          <w:b/>
          <w:sz w:val="28"/>
          <w:szCs w:val="28"/>
        </w:rPr>
        <w:t>  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次</w:t>
      </w:r>
    </w:p>
    <w:p w:rsidR="00262BDC" w:rsidRDefault="00EE2D23">
      <w:pPr>
        <w:pStyle w:val="10"/>
        <w:tabs>
          <w:tab w:val="left" w:pos="480"/>
        </w:tabs>
        <w:rPr>
          <w:rFonts w:ascii="Times New Roman" w:eastAsiaTheme="minorEastAsia" w:hAnsi="Times New Roman"/>
          <w:b w:val="0"/>
          <w:bCs w:val="0"/>
          <w:caps w:val="0"/>
          <w:sz w:val="21"/>
          <w:szCs w:val="21"/>
        </w:rPr>
      </w:pPr>
      <w:r w:rsidRPr="00EE2D23">
        <w:rPr>
          <w:rFonts w:ascii="Times New Roman" w:hAnsi="Times New Roman"/>
          <w:sz w:val="21"/>
          <w:szCs w:val="21"/>
        </w:rPr>
        <w:fldChar w:fldCharType="begin"/>
      </w:r>
      <w:r w:rsidR="007A7FED">
        <w:rPr>
          <w:rFonts w:ascii="Times New Roman" w:hAnsi="Times New Roman"/>
          <w:sz w:val="21"/>
          <w:szCs w:val="21"/>
        </w:rPr>
        <w:instrText>TOC \o "1-3" \h \z \u</w:instrText>
      </w:r>
      <w:r w:rsidRPr="00EE2D23">
        <w:rPr>
          <w:rFonts w:ascii="Times New Roman" w:hAnsi="Times New Roman"/>
          <w:sz w:val="21"/>
          <w:szCs w:val="21"/>
        </w:rPr>
        <w:fldChar w:fldCharType="separate"/>
      </w:r>
    </w:p>
    <w:p w:rsidR="00262BDC" w:rsidRDefault="00EE2D23">
      <w:pPr>
        <w:pStyle w:val="10"/>
        <w:tabs>
          <w:tab w:val="left" w:pos="240"/>
        </w:tabs>
        <w:rPr>
          <w:rFonts w:ascii="Times New Roman" w:eastAsiaTheme="minorEastAsia" w:hAnsi="Times New Roman"/>
          <w:b w:val="0"/>
          <w:bCs w:val="0"/>
          <w:caps w:val="0"/>
          <w:sz w:val="21"/>
          <w:szCs w:val="21"/>
        </w:rPr>
      </w:pPr>
      <w:hyperlink w:anchor="_Toc28703098" w:history="1">
        <w:r w:rsidR="007A7FED">
          <w:rPr>
            <w:rStyle w:val="af3"/>
            <w:rFonts w:ascii="Times New Roman" w:hAnsi="Times New Roman"/>
            <w:sz w:val="21"/>
            <w:szCs w:val="21"/>
          </w:rPr>
          <w:t>1</w:t>
        </w:r>
        <w:r w:rsidR="007A7FED">
          <w:rPr>
            <w:rFonts w:ascii="Times New Roman" w:eastAsiaTheme="minorEastAsia" w:hAnsi="Times New Roman"/>
            <w:b w:val="0"/>
            <w:bCs w:val="0"/>
            <w:caps w:val="0"/>
            <w:sz w:val="21"/>
            <w:szCs w:val="21"/>
          </w:rPr>
          <w:tab/>
        </w:r>
        <w:r w:rsidR="007A7FED">
          <w:rPr>
            <w:rStyle w:val="af3"/>
            <w:rFonts w:asciiTheme="minorEastAsia" w:eastAsiaTheme="minorEastAsia" w:hAnsiTheme="minorEastAsia"/>
            <w:b w:val="0"/>
            <w:sz w:val="21"/>
            <w:szCs w:val="21"/>
            <w:u w:val="none"/>
          </w:rPr>
          <w:t>总则</w:t>
        </w:r>
        <w:r w:rsidR="007A7FED">
          <w:rPr>
            <w:rFonts w:ascii="Times New Roman" w:hAnsi="Times New Roman"/>
            <w:sz w:val="21"/>
            <w:szCs w:val="21"/>
          </w:rPr>
          <w:tab/>
        </w:r>
        <w:r w:rsidR="007A7FED">
          <w:rPr>
            <w:rFonts w:ascii="Times New Roman" w:hAnsi="Times New Roman" w:hint="eastAsia"/>
            <w:sz w:val="21"/>
            <w:szCs w:val="21"/>
          </w:rPr>
          <w:t>15</w:t>
        </w:r>
      </w:hyperlink>
    </w:p>
    <w:p w:rsidR="00262BDC" w:rsidRDefault="00EE2D23">
      <w:pPr>
        <w:pStyle w:val="10"/>
        <w:rPr>
          <w:rFonts w:ascii="Times New Roman" w:eastAsiaTheme="minorEastAsia" w:hAnsi="Times New Roman"/>
          <w:b w:val="0"/>
          <w:bCs w:val="0"/>
          <w:caps w:val="0"/>
          <w:sz w:val="21"/>
          <w:szCs w:val="21"/>
        </w:rPr>
      </w:pPr>
      <w:hyperlink w:anchor="_Toc28703099" w:history="1">
        <w:r w:rsidR="007A7FED">
          <w:rPr>
            <w:rStyle w:val="af3"/>
            <w:rFonts w:ascii="Times New Roman" w:hAnsi="Times New Roman"/>
            <w:sz w:val="21"/>
            <w:szCs w:val="21"/>
          </w:rPr>
          <w:t xml:space="preserve">2 </w:t>
        </w:r>
        <w:r w:rsidR="007A7FED">
          <w:rPr>
            <w:rStyle w:val="af3"/>
            <w:rFonts w:ascii="Times New Roman"/>
            <w:b w:val="0"/>
            <w:sz w:val="21"/>
            <w:szCs w:val="21"/>
            <w:u w:val="none"/>
          </w:rPr>
          <w:t>术语</w:t>
        </w:r>
        <w:r w:rsidR="007A7FED">
          <w:rPr>
            <w:rFonts w:ascii="Times New Roman" w:hAnsi="Times New Roman"/>
            <w:sz w:val="21"/>
            <w:szCs w:val="21"/>
          </w:rPr>
          <w:tab/>
        </w:r>
        <w:r w:rsidR="007A7FED">
          <w:rPr>
            <w:rFonts w:ascii="Times New Roman" w:hAnsi="Times New Roman" w:hint="eastAsia"/>
            <w:sz w:val="21"/>
            <w:szCs w:val="21"/>
          </w:rPr>
          <w:t>16</w:t>
        </w:r>
      </w:hyperlink>
    </w:p>
    <w:p w:rsidR="00262BDC" w:rsidRDefault="00EE2D23">
      <w:pPr>
        <w:pStyle w:val="10"/>
        <w:rPr>
          <w:rFonts w:ascii="Times New Roman" w:eastAsiaTheme="minorEastAsia" w:hAnsi="Times New Roman"/>
          <w:b w:val="0"/>
          <w:bCs w:val="0"/>
          <w:caps w:val="0"/>
          <w:sz w:val="21"/>
          <w:szCs w:val="21"/>
        </w:rPr>
      </w:pPr>
      <w:hyperlink w:anchor="_Toc28703101" w:history="1">
        <w:r w:rsidR="007A7FED">
          <w:rPr>
            <w:rStyle w:val="af3"/>
            <w:rFonts w:ascii="Times New Roman" w:hAnsi="Times New Roman"/>
            <w:sz w:val="21"/>
            <w:szCs w:val="21"/>
          </w:rPr>
          <w:t xml:space="preserve">4 </w:t>
        </w:r>
        <w:r w:rsidR="007A7FED">
          <w:rPr>
            <w:rStyle w:val="af3"/>
            <w:rFonts w:ascii="Times New Roman"/>
            <w:b w:val="0"/>
            <w:sz w:val="21"/>
            <w:szCs w:val="21"/>
            <w:u w:val="none"/>
          </w:rPr>
          <w:t>仪器设备</w:t>
        </w:r>
        <w:r w:rsidR="007A7FED">
          <w:rPr>
            <w:rFonts w:ascii="Times New Roman" w:hAnsi="Times New Roman"/>
            <w:sz w:val="21"/>
            <w:szCs w:val="21"/>
          </w:rPr>
          <w:tab/>
        </w:r>
        <w:r w:rsidR="007A7FED">
          <w:rPr>
            <w:rFonts w:ascii="Times New Roman" w:hAnsi="Times New Roman" w:hint="eastAsia"/>
            <w:sz w:val="21"/>
            <w:szCs w:val="21"/>
          </w:rPr>
          <w:t>17</w:t>
        </w:r>
      </w:hyperlink>
    </w:p>
    <w:p w:rsidR="00262BDC" w:rsidRDefault="00EE2D23">
      <w:pPr>
        <w:pStyle w:val="10"/>
        <w:rPr>
          <w:rFonts w:ascii="Times New Roman" w:eastAsiaTheme="minorEastAsia" w:hAnsi="Times New Roman"/>
          <w:b w:val="0"/>
          <w:bCs w:val="0"/>
          <w:caps w:val="0"/>
          <w:sz w:val="21"/>
          <w:szCs w:val="21"/>
        </w:rPr>
      </w:pPr>
      <w:hyperlink w:anchor="_Toc28703102" w:history="1">
        <w:r w:rsidR="007A7FED">
          <w:rPr>
            <w:rStyle w:val="af3"/>
            <w:rFonts w:ascii="Times New Roman" w:hAnsi="Times New Roman"/>
            <w:sz w:val="21"/>
            <w:szCs w:val="21"/>
          </w:rPr>
          <w:t xml:space="preserve">5 </w:t>
        </w:r>
        <w:r w:rsidR="007A7FED">
          <w:rPr>
            <w:rStyle w:val="af3"/>
            <w:rFonts w:ascii="Times New Roman"/>
            <w:b w:val="0"/>
            <w:sz w:val="21"/>
            <w:szCs w:val="21"/>
            <w:u w:val="none"/>
          </w:rPr>
          <w:t>方法程序</w:t>
        </w:r>
        <w:r w:rsidR="007A7FED">
          <w:rPr>
            <w:rFonts w:ascii="Times New Roman" w:hAnsi="Times New Roman"/>
            <w:sz w:val="21"/>
            <w:szCs w:val="21"/>
          </w:rPr>
          <w:tab/>
        </w:r>
        <w:r w:rsidR="007A7FED">
          <w:rPr>
            <w:rFonts w:ascii="Times New Roman" w:hAnsi="Times New Roman" w:hint="eastAsia"/>
            <w:sz w:val="21"/>
            <w:szCs w:val="21"/>
          </w:rPr>
          <w:t>18</w:t>
        </w:r>
      </w:hyperlink>
    </w:p>
    <w:p w:rsidR="00262BDC" w:rsidRDefault="00EE2D23" w:rsidP="00A21801">
      <w:pPr>
        <w:spacing w:beforeLines="300" w:afterLines="300" w:line="240" w:lineRule="auto"/>
        <w:jc w:val="center"/>
      </w:pPr>
      <w:r>
        <w:rPr>
          <w:sz w:val="21"/>
          <w:szCs w:val="21"/>
        </w:rPr>
        <w:fldChar w:fldCharType="end"/>
      </w:r>
    </w:p>
    <w:p w:rsidR="00262BDC" w:rsidRDefault="007A7FED">
      <w:pPr>
        <w:pStyle w:val="1"/>
        <w:rPr>
          <w:rFonts w:ascii="宋体" w:hAnsi="宋体"/>
          <w:b w:val="0"/>
          <w:bCs w:val="0"/>
          <w:sz w:val="28"/>
          <w:szCs w:val="28"/>
        </w:rPr>
      </w:pPr>
      <w:bookmarkStart w:id="97" w:name="_Toc36801866"/>
      <w:r>
        <w:rPr>
          <w:b w:val="0"/>
          <w:bCs w:val="0"/>
          <w:sz w:val="28"/>
          <w:szCs w:val="28"/>
        </w:rPr>
        <w:t>1</w:t>
      </w:r>
      <w:r>
        <w:rPr>
          <w:rFonts w:ascii="宋体" w:hAnsi="宋体" w:hint="eastAsia"/>
          <w:b w:val="0"/>
          <w:bCs w:val="0"/>
          <w:sz w:val="28"/>
          <w:szCs w:val="28"/>
        </w:rPr>
        <w:t xml:space="preserve">  </w:t>
      </w:r>
      <w:r>
        <w:rPr>
          <w:rFonts w:ascii="仿宋" w:eastAsia="仿宋" w:hAnsi="仿宋" w:hint="eastAsia"/>
          <w:b w:val="0"/>
          <w:bCs w:val="0"/>
          <w:sz w:val="28"/>
          <w:szCs w:val="28"/>
        </w:rPr>
        <w:t>总则</w:t>
      </w:r>
      <w:bookmarkEnd w:id="97"/>
    </w:p>
    <w:p w:rsidR="00262BDC" w:rsidRDefault="00262BDC"/>
    <w:p w:rsidR="00262BDC" w:rsidRDefault="007A7FED">
      <w:r>
        <w:rPr>
          <w:b/>
          <w:sz w:val="21"/>
          <w:szCs w:val="21"/>
        </w:rPr>
        <w:t>1.0.1</w:t>
      </w:r>
      <w:r>
        <w:rPr>
          <w:rFonts w:hAnsi="宋体"/>
          <w:b/>
          <w:sz w:val="21"/>
          <w:szCs w:val="21"/>
        </w:rPr>
        <w:t>～</w:t>
      </w:r>
      <w:r>
        <w:rPr>
          <w:b/>
          <w:sz w:val="21"/>
          <w:szCs w:val="21"/>
        </w:rPr>
        <w:t>1.0.4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ascii="宋体" w:hAnsi="宋体" w:hint="eastAsia"/>
          <w:color w:val="000000"/>
          <w:sz w:val="21"/>
          <w:szCs w:val="21"/>
        </w:rPr>
        <w:t>离子色谱法主要用于测试火场爆炸残留物中的无机离子。</w:t>
      </w:r>
      <w:bookmarkStart w:id="98" w:name="OLE_LINK16"/>
      <w:bookmarkStart w:id="99" w:name="OLE_LINK15"/>
      <w:bookmarkStart w:id="100" w:name="OLE_LINK14"/>
      <w:bookmarkStart w:id="101" w:name="OLE_LINK17"/>
      <w:r>
        <w:rPr>
          <w:rFonts w:ascii="宋体" w:hAnsi="宋体" w:hint="eastAsia"/>
          <w:sz w:val="21"/>
          <w:szCs w:val="21"/>
        </w:rPr>
        <w:t>常见的火场爆炸残留物中无机离子主要有：</w:t>
      </w:r>
      <w:r>
        <w:rPr>
          <w:rFonts w:ascii="宋体" w:hAnsi="宋体" w:cs="NEU-BZ-Regular"/>
          <w:sz w:val="21"/>
          <w:szCs w:val="21"/>
        </w:rPr>
        <w:t>NO</w:t>
      </w:r>
      <w:r>
        <w:rPr>
          <w:rFonts w:ascii="宋体" w:hAnsi="宋体" w:cs="NEU-BZ-Regular"/>
          <w:sz w:val="21"/>
          <w:szCs w:val="21"/>
          <w:vertAlign w:val="subscript"/>
        </w:rPr>
        <w:t>2</w:t>
      </w:r>
      <w:r>
        <w:rPr>
          <w:rFonts w:ascii="宋体" w:hAnsi="宋体" w:cs="NEU-BZ-Regular"/>
          <w:sz w:val="21"/>
          <w:szCs w:val="21"/>
          <w:vertAlign w:val="superscript"/>
        </w:rPr>
        <w:t>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NO</w:t>
      </w:r>
      <w:r>
        <w:rPr>
          <w:rFonts w:ascii="宋体" w:hAnsi="宋体" w:cs="NEU-BZ-Regular"/>
          <w:sz w:val="21"/>
          <w:szCs w:val="21"/>
          <w:vertAlign w:val="subscript"/>
        </w:rPr>
        <w:t>3</w:t>
      </w:r>
      <w:r>
        <w:rPr>
          <w:rFonts w:ascii="宋体" w:hAnsi="宋体" w:cs="NEU-BZ-Regular"/>
          <w:sz w:val="21"/>
          <w:szCs w:val="21"/>
          <w:vertAlign w:val="superscript"/>
        </w:rPr>
        <w:t>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SCN</w:t>
      </w:r>
      <w:r>
        <w:rPr>
          <w:rFonts w:ascii="宋体" w:hAnsi="宋体" w:cs="NEU-BZ-Regular"/>
          <w:sz w:val="21"/>
          <w:szCs w:val="21"/>
          <w:vertAlign w:val="superscript"/>
        </w:rPr>
        <w:t xml:space="preserve">-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SO</w:t>
      </w:r>
      <w:r>
        <w:rPr>
          <w:rFonts w:ascii="宋体" w:hAnsi="宋体" w:cs="NEU-BZ-Regular"/>
          <w:sz w:val="21"/>
          <w:szCs w:val="21"/>
          <w:vertAlign w:val="subscript"/>
        </w:rPr>
        <w:t>4</w:t>
      </w:r>
      <w:r>
        <w:rPr>
          <w:rFonts w:ascii="宋体" w:hAnsi="宋体" w:cs="NEU-BZ-Regular"/>
          <w:sz w:val="21"/>
          <w:szCs w:val="21"/>
          <w:vertAlign w:val="superscript"/>
        </w:rPr>
        <w:t>2-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S</w:t>
      </w:r>
      <w:r>
        <w:rPr>
          <w:rFonts w:ascii="宋体" w:hAnsi="宋体" w:cs="NEU-BZ-Regular"/>
          <w:sz w:val="21"/>
          <w:szCs w:val="21"/>
          <w:vertAlign w:val="subscript"/>
        </w:rPr>
        <w:t>2</w:t>
      </w:r>
      <w:r>
        <w:rPr>
          <w:rFonts w:ascii="宋体" w:hAnsi="宋体" w:cs="NEU-BZ-Regular"/>
          <w:sz w:val="21"/>
          <w:szCs w:val="21"/>
        </w:rPr>
        <w:t>O</w:t>
      </w:r>
      <w:r>
        <w:rPr>
          <w:rFonts w:ascii="宋体" w:hAnsi="宋体" w:cs="NEU-BZ-Regular"/>
          <w:sz w:val="21"/>
          <w:szCs w:val="21"/>
          <w:vertAlign w:val="subscript"/>
        </w:rPr>
        <w:t>3</w:t>
      </w:r>
      <w:r>
        <w:rPr>
          <w:rFonts w:ascii="宋体" w:hAnsi="宋体" w:cs="NEU-BZ-Regular"/>
          <w:sz w:val="21"/>
          <w:szCs w:val="21"/>
          <w:vertAlign w:val="superscript"/>
        </w:rPr>
        <w:t>2-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 w:rsidR="005D4E30">
        <w:rPr>
          <w:rFonts w:ascii="宋体" w:hAnsi="宋体" w:cs="NEU-BZ-Regular"/>
          <w:sz w:val="21"/>
          <w:szCs w:val="21"/>
        </w:rPr>
        <w:t>Cl</w:t>
      </w:r>
      <w:r>
        <w:rPr>
          <w:rFonts w:ascii="宋体" w:hAnsi="宋体" w:cs="NEU-BZ-Regular"/>
          <w:sz w:val="21"/>
          <w:szCs w:val="21"/>
          <w:vertAlign w:val="superscript"/>
        </w:rPr>
        <w:t>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 w:rsidR="005D4E30">
        <w:rPr>
          <w:rFonts w:ascii="宋体" w:hAnsi="宋体" w:cs="NEU-BZ-Regular"/>
          <w:sz w:val="21"/>
          <w:szCs w:val="21"/>
        </w:rPr>
        <w:t>Cl</w:t>
      </w:r>
      <w:r>
        <w:rPr>
          <w:rFonts w:ascii="宋体" w:hAnsi="宋体" w:cs="NEU-BZ-Regular"/>
          <w:sz w:val="21"/>
          <w:szCs w:val="21"/>
        </w:rPr>
        <w:t>O</w:t>
      </w:r>
      <w:r>
        <w:rPr>
          <w:rFonts w:ascii="宋体" w:hAnsi="宋体" w:cs="NEU-BZ-Regular"/>
          <w:sz w:val="21"/>
          <w:szCs w:val="21"/>
          <w:vertAlign w:val="subscript"/>
        </w:rPr>
        <w:t>3</w:t>
      </w:r>
      <w:r>
        <w:rPr>
          <w:rFonts w:ascii="宋体" w:hAnsi="宋体" w:cs="NEU-BZ-Regular"/>
          <w:sz w:val="21"/>
          <w:szCs w:val="21"/>
          <w:vertAlign w:val="superscript"/>
        </w:rPr>
        <w:t>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 w:rsidR="005D4E30">
        <w:rPr>
          <w:rFonts w:ascii="宋体" w:hAnsi="宋体" w:cs="NEU-BZ-Regular"/>
          <w:sz w:val="21"/>
          <w:szCs w:val="21"/>
        </w:rPr>
        <w:t>Cl</w:t>
      </w:r>
      <w:r>
        <w:rPr>
          <w:rFonts w:ascii="宋体" w:hAnsi="宋体" w:cs="NEU-BZ-Regular"/>
          <w:sz w:val="21"/>
          <w:szCs w:val="21"/>
        </w:rPr>
        <w:t>O</w:t>
      </w:r>
      <w:r>
        <w:rPr>
          <w:rFonts w:ascii="宋体" w:hAnsi="宋体" w:cs="NEU-BZ-Regular"/>
          <w:sz w:val="21"/>
          <w:szCs w:val="21"/>
          <w:vertAlign w:val="subscript"/>
        </w:rPr>
        <w:t>4</w:t>
      </w:r>
      <w:r>
        <w:rPr>
          <w:rFonts w:ascii="宋体" w:hAnsi="宋体" w:cs="NEU-BZ-Regular"/>
          <w:sz w:val="21"/>
          <w:szCs w:val="21"/>
          <w:vertAlign w:val="superscript"/>
        </w:rPr>
        <w:t>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SO</w:t>
      </w:r>
      <w:r>
        <w:rPr>
          <w:rFonts w:ascii="宋体" w:hAnsi="宋体" w:cs="NEU-BZ-Regular"/>
          <w:sz w:val="21"/>
          <w:szCs w:val="21"/>
          <w:vertAlign w:val="subscript"/>
        </w:rPr>
        <w:t>4</w:t>
      </w:r>
      <w:r>
        <w:rPr>
          <w:rFonts w:ascii="宋体" w:hAnsi="宋体" w:cs="NEU-BZ-Regular"/>
          <w:sz w:val="21"/>
          <w:szCs w:val="21"/>
          <w:vertAlign w:val="superscript"/>
        </w:rPr>
        <w:t>2-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S</w:t>
      </w:r>
      <w:r>
        <w:rPr>
          <w:rFonts w:ascii="宋体" w:hAnsi="宋体" w:cs="NEU-BZ-Regular"/>
          <w:sz w:val="21"/>
          <w:szCs w:val="21"/>
          <w:vertAlign w:val="subscript"/>
        </w:rPr>
        <w:t>2</w:t>
      </w:r>
      <w:r>
        <w:rPr>
          <w:rFonts w:ascii="宋体" w:hAnsi="宋体" w:cs="NEU-BZ-Regular"/>
          <w:sz w:val="21"/>
          <w:szCs w:val="21"/>
        </w:rPr>
        <w:t>O</w:t>
      </w:r>
      <w:r>
        <w:rPr>
          <w:rFonts w:ascii="宋体" w:hAnsi="宋体" w:cs="NEU-BZ-Regular"/>
          <w:sz w:val="21"/>
          <w:szCs w:val="21"/>
          <w:vertAlign w:val="subscript"/>
        </w:rPr>
        <w:t>3</w:t>
      </w:r>
      <w:r>
        <w:rPr>
          <w:rFonts w:ascii="宋体" w:hAnsi="宋体" w:cs="NEU-BZ-Regular"/>
          <w:sz w:val="21"/>
          <w:szCs w:val="21"/>
          <w:vertAlign w:val="superscript"/>
        </w:rPr>
        <w:t>2-</w:t>
      </w:r>
      <w:r>
        <w:rPr>
          <w:rFonts w:ascii="宋体" w:hAnsi="宋体" w:cs="NEU-BZ-Regular"/>
          <w:sz w:val="21"/>
          <w:szCs w:val="21"/>
        </w:rPr>
        <w:t xml:space="preserve"> </w:t>
      </w:r>
      <w:bookmarkEnd w:id="98"/>
      <w:bookmarkEnd w:id="99"/>
      <w:bookmarkEnd w:id="100"/>
      <w:bookmarkEnd w:id="101"/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K</w:t>
      </w:r>
      <w:r>
        <w:rPr>
          <w:rFonts w:ascii="宋体" w:hAnsi="宋体" w:cs="NEU-BZ-Regular"/>
          <w:sz w:val="21"/>
          <w:szCs w:val="21"/>
          <w:vertAlign w:val="superscript"/>
        </w:rPr>
        <w:t>+</w:t>
      </w:r>
      <w:r>
        <w:rPr>
          <w:rFonts w:ascii="宋体" w:hAnsi="宋体" w:cs="NEU-BZ-Regular"/>
          <w:sz w:val="21"/>
          <w:szCs w:val="21"/>
        </w:rPr>
        <w:t xml:space="preserve"> </w:t>
      </w:r>
      <w:r>
        <w:rPr>
          <w:rFonts w:ascii="宋体" w:hAnsi="宋体" w:cs="NEU-BZ-Regular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Na</w:t>
      </w:r>
      <w:r>
        <w:rPr>
          <w:rFonts w:ascii="宋体" w:hAnsi="宋体" w:hint="eastAsia"/>
          <w:sz w:val="21"/>
          <w:szCs w:val="21"/>
          <w:vertAlign w:val="superscript"/>
        </w:rPr>
        <w:t>+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NH</w:t>
      </w:r>
      <w:r>
        <w:rPr>
          <w:rFonts w:ascii="宋体" w:hAnsi="宋体" w:cs="NEU-BZ-Regular"/>
          <w:sz w:val="21"/>
          <w:szCs w:val="21"/>
          <w:vertAlign w:val="subscript"/>
        </w:rPr>
        <w:t>4</w:t>
      </w:r>
      <w:r>
        <w:rPr>
          <w:rFonts w:ascii="宋体" w:hAnsi="宋体" w:cs="NEU-BZ-Regular"/>
          <w:sz w:val="21"/>
          <w:szCs w:val="21"/>
          <w:vertAlign w:val="superscript"/>
        </w:rPr>
        <w:t>+</w:t>
      </w:r>
      <w:r>
        <w:rPr>
          <w:rFonts w:ascii="宋体" w:hAnsi="宋体" w:cs="宋体" w:hint="eastAsia"/>
          <w:sz w:val="21"/>
          <w:szCs w:val="21"/>
        </w:rPr>
        <w:t xml:space="preserve">和 </w:t>
      </w:r>
      <w:r>
        <w:rPr>
          <w:rFonts w:ascii="宋体" w:hAnsi="宋体" w:cs="NEU-BZ-Regular"/>
          <w:sz w:val="21"/>
          <w:szCs w:val="21"/>
        </w:rPr>
        <w:t>Mg</w:t>
      </w:r>
      <w:r>
        <w:rPr>
          <w:rFonts w:ascii="宋体" w:hAnsi="宋体" w:cs="NEU-BZ-Regular"/>
          <w:sz w:val="21"/>
          <w:szCs w:val="21"/>
          <w:vertAlign w:val="superscript"/>
        </w:rPr>
        <w:t>2+</w:t>
      </w:r>
      <w:r>
        <w:rPr>
          <w:rFonts w:ascii="宋体" w:hAnsi="宋体" w:cs="NEU-BZ-Regular" w:hint="eastAsia"/>
          <w:sz w:val="21"/>
          <w:szCs w:val="21"/>
        </w:rPr>
        <w:t>等。为此，</w:t>
      </w:r>
      <w:r>
        <w:rPr>
          <w:rFonts w:ascii="宋体" w:hAnsi="宋体"/>
          <w:sz w:val="21"/>
          <w:szCs w:val="21"/>
        </w:rPr>
        <w:t>本</w:t>
      </w:r>
      <w:r>
        <w:rPr>
          <w:rFonts w:ascii="宋体" w:hAnsi="宋体" w:hint="eastAsia"/>
          <w:sz w:val="21"/>
          <w:szCs w:val="21"/>
        </w:rPr>
        <w:t>规程</w:t>
      </w:r>
      <w:r>
        <w:rPr>
          <w:rFonts w:ascii="宋体" w:hAnsi="宋体"/>
          <w:sz w:val="21"/>
          <w:szCs w:val="21"/>
        </w:rPr>
        <w:t>规定了</w:t>
      </w:r>
      <w:r>
        <w:rPr>
          <w:rFonts w:ascii="宋体" w:hAnsi="宋体" w:hint="eastAsia"/>
          <w:sz w:val="21"/>
          <w:szCs w:val="21"/>
        </w:rPr>
        <w:t>火场</w:t>
      </w:r>
      <w:r>
        <w:rPr>
          <w:rFonts w:ascii="宋体" w:hAnsi="宋体"/>
          <w:sz w:val="21"/>
          <w:szCs w:val="21"/>
        </w:rPr>
        <w:t>爆炸残留物中</w:t>
      </w:r>
      <w:r>
        <w:rPr>
          <w:rFonts w:ascii="宋体" w:hAnsi="宋体" w:hint="eastAsia"/>
          <w:sz w:val="21"/>
          <w:szCs w:val="21"/>
        </w:rPr>
        <w:t>十二</w:t>
      </w:r>
      <w:r>
        <w:rPr>
          <w:rFonts w:ascii="宋体" w:hAnsi="宋体"/>
          <w:sz w:val="21"/>
          <w:szCs w:val="21"/>
        </w:rPr>
        <w:t>种无机离子的离子色谱</w:t>
      </w:r>
      <w:r>
        <w:rPr>
          <w:rFonts w:ascii="宋体" w:hAnsi="宋体" w:hint="eastAsia"/>
          <w:sz w:val="21"/>
          <w:szCs w:val="21"/>
        </w:rPr>
        <w:t>分析方</w:t>
      </w:r>
      <w:r>
        <w:rPr>
          <w:rFonts w:ascii="宋体" w:hAnsi="宋体"/>
          <w:sz w:val="21"/>
          <w:szCs w:val="21"/>
        </w:rPr>
        <w:t>法</w:t>
      </w:r>
      <w:r>
        <w:rPr>
          <w:rFonts w:ascii="宋体" w:hAnsi="宋体" w:hint="eastAsia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适用于</w:t>
      </w:r>
      <w:r>
        <w:rPr>
          <w:rFonts w:ascii="宋体" w:hAnsi="宋体" w:hint="eastAsia"/>
          <w:sz w:val="21"/>
          <w:szCs w:val="21"/>
        </w:rPr>
        <w:t>社会公共安全技术领域</w:t>
      </w:r>
      <w:r>
        <w:rPr>
          <w:rFonts w:ascii="宋体" w:hAnsi="宋体"/>
          <w:sz w:val="21"/>
          <w:szCs w:val="21"/>
        </w:rPr>
        <w:t>硝铵炸药、黑火药、烟火药等炸药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能够发生化学爆炸的物料</w:t>
      </w:r>
      <w:r>
        <w:rPr>
          <w:rFonts w:ascii="宋体" w:hAnsi="宋体" w:hint="eastAsia"/>
          <w:sz w:val="21"/>
          <w:szCs w:val="21"/>
        </w:rPr>
        <w:t>及其</w:t>
      </w:r>
      <w:r>
        <w:rPr>
          <w:rFonts w:ascii="宋体" w:hAnsi="宋体"/>
          <w:sz w:val="21"/>
          <w:szCs w:val="21"/>
        </w:rPr>
        <w:t>爆炸残留物中Na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、NH</w:t>
      </w:r>
      <w:r>
        <w:rPr>
          <w:rFonts w:ascii="宋体" w:hAnsi="宋体"/>
          <w:sz w:val="21"/>
          <w:szCs w:val="21"/>
          <w:vertAlign w:val="subscript"/>
        </w:rPr>
        <w:t>4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、K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/>
          <w:sz w:val="21"/>
          <w:szCs w:val="21"/>
        </w:rPr>
        <w:t>、</w:t>
      </w:r>
      <w:r>
        <w:rPr>
          <w:rFonts w:ascii="宋体" w:hAnsi="宋体" w:cs="NEU-BZ-Regular"/>
          <w:sz w:val="21"/>
          <w:szCs w:val="21"/>
        </w:rPr>
        <w:t>Mg</w:t>
      </w:r>
      <w:r>
        <w:rPr>
          <w:rFonts w:ascii="宋体" w:hAnsi="宋体" w:cs="NEU-BZ-Regular"/>
          <w:sz w:val="21"/>
          <w:szCs w:val="21"/>
          <w:vertAlign w:val="superscript"/>
        </w:rPr>
        <w:t>2+</w:t>
      </w:r>
      <w:r>
        <w:rPr>
          <w:rFonts w:ascii="宋体" w:hAnsi="宋体" w:cs="NEU-BZ-Regular" w:hint="eastAsia"/>
          <w:sz w:val="21"/>
          <w:szCs w:val="21"/>
        </w:rPr>
        <w:t>、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、NO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、NO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cs="NEU-BZ-Regular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SO</w:t>
      </w:r>
      <w:r>
        <w:rPr>
          <w:rFonts w:ascii="宋体" w:hAnsi="宋体" w:hint="eastAsia"/>
          <w:sz w:val="21"/>
          <w:szCs w:val="21"/>
          <w:vertAlign w:val="subscript"/>
        </w:rPr>
        <w:t>4</w:t>
      </w:r>
      <w:r>
        <w:rPr>
          <w:rFonts w:ascii="宋体" w:hAnsi="宋体" w:hint="eastAsia"/>
          <w:sz w:val="21"/>
          <w:szCs w:val="21"/>
          <w:vertAlign w:val="superscript"/>
        </w:rPr>
        <w:t>2-</w:t>
      </w:r>
      <w:r>
        <w:rPr>
          <w:rFonts w:ascii="宋体" w:hAnsi="宋体" w:hint="eastAsia"/>
          <w:sz w:val="21"/>
          <w:szCs w:val="21"/>
        </w:rPr>
        <w:t>、S</w:t>
      </w:r>
      <w:r>
        <w:rPr>
          <w:rFonts w:ascii="宋体" w:hAnsi="宋体" w:hint="eastAsia"/>
          <w:sz w:val="21"/>
          <w:szCs w:val="21"/>
          <w:vertAlign w:val="subscript"/>
        </w:rPr>
        <w:t>2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  <w:vertAlign w:val="subscript"/>
        </w:rPr>
        <w:t>3</w:t>
      </w:r>
      <w:r>
        <w:rPr>
          <w:rFonts w:ascii="宋体" w:hAnsi="宋体" w:hint="eastAsia"/>
          <w:sz w:val="21"/>
          <w:szCs w:val="21"/>
          <w:vertAlign w:val="superscript"/>
        </w:rPr>
        <w:t>2-</w:t>
      </w:r>
      <w:r>
        <w:rPr>
          <w:rFonts w:ascii="宋体" w:hAnsi="宋体" w:hint="eastAsia"/>
          <w:sz w:val="21"/>
          <w:szCs w:val="21"/>
        </w:rPr>
        <w:t>、SCN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、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 w:hint="eastAsia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  <w:vertAlign w:val="subscript"/>
        </w:rPr>
        <w:t>4</w:t>
      </w:r>
      <w:r>
        <w:rPr>
          <w:rFonts w:ascii="宋体" w:hAnsi="宋体" w:hint="eastAsia"/>
          <w:sz w:val="21"/>
          <w:szCs w:val="21"/>
          <w:vertAlign w:val="superscript"/>
        </w:rPr>
        <w:t>-</w:t>
      </w:r>
      <w:r>
        <w:rPr>
          <w:rFonts w:ascii="宋体" w:hAnsi="宋体"/>
          <w:sz w:val="21"/>
          <w:szCs w:val="21"/>
        </w:rPr>
        <w:t>离子的</w:t>
      </w:r>
      <w:r>
        <w:rPr>
          <w:rFonts w:ascii="宋体" w:hAnsi="宋体" w:hint="eastAsia"/>
          <w:sz w:val="21"/>
          <w:szCs w:val="21"/>
        </w:rPr>
        <w:t>鉴定，其他无机离子的鉴定请参照其他方法。</w:t>
      </w:r>
      <w:r>
        <w:rPr>
          <w:rFonts w:hint="eastAsia"/>
          <w:sz w:val="21"/>
          <w:szCs w:val="21"/>
        </w:rPr>
        <w:t xml:space="preserve"> </w:t>
      </w:r>
    </w:p>
    <w:p w:rsidR="00262BDC" w:rsidRDefault="007A7FED">
      <w:pPr>
        <w:pStyle w:val="1"/>
        <w:rPr>
          <w:rFonts w:ascii="宋体" w:hAnsi="宋体"/>
          <w:b w:val="0"/>
          <w:bCs w:val="0"/>
          <w:sz w:val="28"/>
          <w:szCs w:val="28"/>
        </w:rPr>
      </w:pPr>
      <w:bookmarkStart w:id="102" w:name="_Toc30498839"/>
      <w:bookmarkStart w:id="103" w:name="_Toc30498536"/>
      <w:bookmarkStart w:id="104" w:name="_Toc28703099"/>
      <w:bookmarkStart w:id="105" w:name="_Toc36801867"/>
      <w:r>
        <w:rPr>
          <w:b w:val="0"/>
          <w:bCs w:val="0"/>
          <w:sz w:val="28"/>
          <w:szCs w:val="28"/>
        </w:rPr>
        <w:t>2</w:t>
      </w:r>
      <w:r>
        <w:rPr>
          <w:rFonts w:ascii="宋体" w:hAnsi="宋体"/>
          <w:b w:val="0"/>
          <w:bCs w:val="0"/>
          <w:sz w:val="28"/>
          <w:szCs w:val="28"/>
        </w:rPr>
        <w:t xml:space="preserve">  </w:t>
      </w:r>
      <w:r>
        <w:rPr>
          <w:rFonts w:ascii="仿宋" w:eastAsia="仿宋" w:hAnsi="仿宋" w:hint="eastAsia"/>
          <w:b w:val="0"/>
          <w:bCs w:val="0"/>
          <w:sz w:val="28"/>
          <w:szCs w:val="28"/>
        </w:rPr>
        <w:t>术语</w:t>
      </w:r>
      <w:bookmarkEnd w:id="102"/>
      <w:bookmarkEnd w:id="103"/>
      <w:bookmarkEnd w:id="104"/>
      <w:bookmarkEnd w:id="105"/>
    </w:p>
    <w:p w:rsidR="00262BDC" w:rsidRDefault="00262BDC"/>
    <w:p w:rsidR="00262BDC" w:rsidRDefault="007A7FED">
      <w:pPr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列入本规程的术语是本技术规程专用的，在其它规范标准中未出现过的专业术语。对于在本规程中出现较多，其定义不统一或不全面，执行中容易造成误解，有必要列出的，也选择重点予以列出。在术语定义中尽量做到准确、简明、易懂，同时考虑国内长期以来技术人员的习惯性和术语的通用性，避免矛盾和重复。</w:t>
      </w:r>
    </w:p>
    <w:p w:rsidR="00262BDC" w:rsidRDefault="00262BDC">
      <w:pPr>
        <w:pStyle w:val="aff2"/>
        <w:rPr>
          <w:rFonts w:ascii="Times New Roman" w:eastAsia="宋体" w:hAnsi="Times New Roman"/>
          <w:szCs w:val="22"/>
        </w:rPr>
      </w:pPr>
    </w:p>
    <w:p w:rsidR="00262BDC" w:rsidRDefault="007A7FED">
      <w:pPr>
        <w:pStyle w:val="1"/>
        <w:rPr>
          <w:rFonts w:ascii="宋体" w:hAnsi="宋体"/>
          <w:sz w:val="28"/>
          <w:szCs w:val="28"/>
        </w:rPr>
      </w:pPr>
      <w:bookmarkStart w:id="106" w:name="_Toc30498841"/>
      <w:bookmarkStart w:id="107" w:name="_Toc33778222"/>
      <w:bookmarkStart w:id="108" w:name="_Toc28703101"/>
      <w:bookmarkStart w:id="109" w:name="_Toc30498538"/>
      <w:bookmarkStart w:id="110" w:name="_Toc36801868"/>
      <w:r>
        <w:rPr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仪器设备</w:t>
      </w:r>
      <w:bookmarkEnd w:id="106"/>
      <w:bookmarkEnd w:id="107"/>
      <w:bookmarkEnd w:id="108"/>
      <w:bookmarkEnd w:id="109"/>
      <w:bookmarkEnd w:id="110"/>
    </w:p>
    <w:p w:rsidR="00262BDC" w:rsidRDefault="00262BDC"/>
    <w:p w:rsidR="00262BDC" w:rsidRDefault="007A7FED">
      <w:pPr>
        <w:rPr>
          <w:rFonts w:ascii="宋体" w:hAnsi="宋体" w:cs="宋体"/>
          <w:kern w:val="0"/>
          <w:sz w:val="21"/>
          <w:szCs w:val="21"/>
        </w:rPr>
      </w:pPr>
      <w:r>
        <w:rPr>
          <w:rFonts w:eastAsia="黑体"/>
          <w:b/>
          <w:kern w:val="0"/>
          <w:sz w:val="21"/>
          <w:szCs w:val="21"/>
        </w:rPr>
        <w:t>4.</w:t>
      </w:r>
      <w:r>
        <w:rPr>
          <w:rFonts w:eastAsia="黑体" w:hint="eastAsia"/>
          <w:b/>
          <w:kern w:val="0"/>
          <w:sz w:val="21"/>
          <w:szCs w:val="21"/>
        </w:rPr>
        <w:t>1</w:t>
      </w:r>
      <w:r>
        <w:rPr>
          <w:rFonts w:eastAsia="黑体"/>
          <w:b/>
          <w:kern w:val="0"/>
          <w:sz w:val="21"/>
          <w:szCs w:val="21"/>
        </w:rPr>
        <w:t>.</w:t>
      </w:r>
      <w:r>
        <w:rPr>
          <w:rFonts w:eastAsia="黑体" w:hint="eastAsia"/>
          <w:b/>
          <w:kern w:val="0"/>
          <w:sz w:val="21"/>
          <w:szCs w:val="21"/>
        </w:rPr>
        <w:t xml:space="preserve">2  </w:t>
      </w:r>
      <w:r>
        <w:rPr>
          <w:rFonts w:ascii="宋体" w:hAnsi="宋体" w:cs="宋体" w:hint="eastAsia"/>
          <w:kern w:val="0"/>
          <w:sz w:val="21"/>
          <w:szCs w:val="21"/>
        </w:rPr>
        <w:t>在离子色谱中，色谱柱是实现分离的核心部件，要求分离柱效高、交换容量适中和性能稳定。不同性质的离子与固定相表面的离子功能团的相互作用不同，因此，被淋洗液顶替下来的概率不同，流出色谱柱的时间也不一样，即不同性质离子的保留时间不同，依次流出色谱柱进入监测期。采用不同分离方式进行检测时，所使用的色谱柱填料的性质也不同。</w:t>
      </w:r>
    </w:p>
    <w:p w:rsidR="00262BDC" w:rsidRDefault="007A7FED">
      <w:pPr>
        <w:ind w:firstLineChars="300" w:firstLine="630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离子色谱柱的填料由基质和功能基团两部分组成。阴离子色谱柱所用固定相功能基电荷，一般采用树脂最外层的带负电荷的功能基如磺酸基、羧酸基等阴离子分析色谱柱使用带季铵盐阴离子的交换树脂，树脂最外层的阳离子交换功能基提供树脂分离银离子的能力。柱和阴离子保护柱、阳离子分离柱和阳离子保护柱，只给出色谱填料和所使用淋洗液体系，可使用同等性能色谱柱</w:t>
      </w:r>
    </w:p>
    <w:p w:rsidR="00262BDC" w:rsidRDefault="007A7FED">
      <w:pPr>
        <w:pStyle w:val="1"/>
        <w:rPr>
          <w:rFonts w:ascii="宋体" w:hAnsi="宋体"/>
          <w:sz w:val="28"/>
          <w:szCs w:val="28"/>
        </w:rPr>
      </w:pPr>
      <w:bookmarkStart w:id="111" w:name="_Toc30498539"/>
      <w:bookmarkStart w:id="112" w:name="_Toc30498842"/>
      <w:bookmarkStart w:id="113" w:name="_Toc28703102"/>
      <w:bookmarkStart w:id="114" w:name="_Toc33778223"/>
      <w:bookmarkStart w:id="115" w:name="_Toc36801869"/>
      <w:r>
        <w:rPr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方法和程序</w:t>
      </w:r>
      <w:bookmarkEnd w:id="111"/>
      <w:bookmarkEnd w:id="112"/>
      <w:bookmarkEnd w:id="113"/>
      <w:bookmarkEnd w:id="114"/>
      <w:bookmarkEnd w:id="115"/>
    </w:p>
    <w:p w:rsidR="00262BDC" w:rsidRDefault="00262BDC"/>
    <w:p w:rsidR="00262BDC" w:rsidRDefault="007A7FED">
      <w:pPr>
        <w:pStyle w:val="af5"/>
        <w:spacing w:line="360" w:lineRule="auto"/>
        <w:ind w:firstLineChars="0" w:firstLine="0"/>
        <w:rPr>
          <w:rFonts w:hAnsi="宋体" w:cs="宋体"/>
          <w:szCs w:val="21"/>
        </w:rPr>
      </w:pPr>
      <w:r>
        <w:rPr>
          <w:rFonts w:ascii="Times New Roman"/>
          <w:b/>
          <w:szCs w:val="21"/>
        </w:rPr>
        <w:t>5.</w:t>
      </w:r>
      <w:r>
        <w:rPr>
          <w:rFonts w:ascii="Times New Roman" w:hint="eastAsia"/>
          <w:b/>
          <w:szCs w:val="21"/>
        </w:rPr>
        <w:t>2</w:t>
      </w:r>
      <w:r>
        <w:rPr>
          <w:rFonts w:ascii="Times New Roman"/>
          <w:b/>
          <w:szCs w:val="21"/>
        </w:rPr>
        <w:t>.</w:t>
      </w:r>
      <w:r>
        <w:rPr>
          <w:rFonts w:ascii="Times New Roman" w:hint="eastAsia"/>
          <w:b/>
          <w:szCs w:val="21"/>
        </w:rPr>
        <w:t>1</w:t>
      </w:r>
      <w:r>
        <w:rPr>
          <w:rFonts w:hAnsi="宋体" w:hint="eastAsia"/>
          <w:b/>
          <w:szCs w:val="21"/>
        </w:rPr>
        <w:t>～</w:t>
      </w:r>
      <w:r>
        <w:rPr>
          <w:rFonts w:ascii="Times New Roman" w:hint="eastAsia"/>
          <w:b/>
          <w:szCs w:val="21"/>
        </w:rPr>
        <w:t>5.2.2</w:t>
      </w:r>
      <w:r>
        <w:rPr>
          <w:rFonts w:hAnsi="宋体" w:cs="宋体" w:hint="eastAsia"/>
          <w:szCs w:val="21"/>
        </w:rPr>
        <w:t xml:space="preserve">   阴离子分析淋洗液体系主要有氢氧</w:t>
      </w:r>
      <w:r>
        <w:rPr>
          <w:rFonts w:hAnsi="宋体"/>
          <w:szCs w:val="21"/>
          <w:shd w:val="clear" w:color="auto" w:fill="FFFFFF"/>
        </w:rPr>
        <w:t>根体系</w:t>
      </w:r>
      <w:r>
        <w:rPr>
          <w:rFonts w:hAnsi="宋体" w:hint="eastAsia"/>
          <w:szCs w:val="21"/>
          <w:shd w:val="clear" w:color="auto" w:fill="FFFFFF"/>
        </w:rPr>
        <w:t>和</w:t>
      </w:r>
      <w:r>
        <w:rPr>
          <w:rFonts w:hAnsi="宋体"/>
          <w:szCs w:val="21"/>
          <w:shd w:val="clear" w:color="auto" w:fill="FFFFFF"/>
        </w:rPr>
        <w:t>碳酸盐体系</w:t>
      </w:r>
      <w:r>
        <w:rPr>
          <w:rFonts w:hAnsi="宋体" w:hint="eastAsia"/>
          <w:szCs w:val="21"/>
          <w:shd w:val="clear" w:color="auto" w:fill="FFFFFF"/>
        </w:rPr>
        <w:t>，对于阴离子分析柱，主要为季铵盐填料，可使用同等性能的分析柱；阳离子分析柱填料一般磺酸或羧酸或硝酸，可使用同等性能的分析柱。（满足性能的分析柱因</w:t>
      </w:r>
      <w:r>
        <w:rPr>
          <w:rFonts w:hAnsi="宋体" w:cs="宋体" w:hint="eastAsia"/>
          <w:szCs w:val="21"/>
        </w:rPr>
        <w:t>淋洗液体系不同而异</w:t>
      </w:r>
      <w:r>
        <w:rPr>
          <w:rFonts w:hAnsi="宋体" w:hint="eastAsia"/>
          <w:szCs w:val="21"/>
          <w:shd w:val="clear" w:color="auto" w:fill="FFFFFF"/>
        </w:rPr>
        <w:t>）</w:t>
      </w:r>
    </w:p>
    <w:p w:rsidR="00262BDC" w:rsidRDefault="007A7FED">
      <w:pPr>
        <w:rPr>
          <w:rFonts w:ascii="宋体" w:hAnsi="宋体"/>
          <w:kern w:val="0"/>
          <w:sz w:val="21"/>
          <w:szCs w:val="21"/>
        </w:rPr>
      </w:pPr>
      <w:r>
        <w:rPr>
          <w:b/>
          <w:kern w:val="0"/>
          <w:sz w:val="21"/>
          <w:szCs w:val="21"/>
        </w:rPr>
        <w:t>5.</w:t>
      </w:r>
      <w:r>
        <w:rPr>
          <w:rFonts w:hint="eastAsia"/>
          <w:b/>
          <w:kern w:val="0"/>
          <w:sz w:val="21"/>
          <w:szCs w:val="21"/>
        </w:rPr>
        <w:t>3</w:t>
      </w:r>
      <w:r>
        <w:rPr>
          <w:b/>
          <w:kern w:val="0"/>
          <w:sz w:val="21"/>
          <w:szCs w:val="21"/>
        </w:rPr>
        <w:t>.</w:t>
      </w:r>
      <w:r>
        <w:rPr>
          <w:rFonts w:hint="eastAsia"/>
          <w:b/>
          <w:kern w:val="0"/>
          <w:sz w:val="21"/>
          <w:szCs w:val="21"/>
        </w:rPr>
        <w:t xml:space="preserve">1  </w:t>
      </w:r>
      <w:r>
        <w:rPr>
          <w:rFonts w:ascii="宋体" w:hAnsi="宋体" w:hint="eastAsia"/>
          <w:kern w:val="0"/>
          <w:sz w:val="21"/>
          <w:szCs w:val="21"/>
        </w:rPr>
        <w:t>火场</w:t>
      </w:r>
      <w:r>
        <w:rPr>
          <w:rFonts w:ascii="宋体" w:hAnsi="宋体" w:cs="宋体"/>
          <w:color w:val="333333"/>
          <w:kern w:val="0"/>
          <w:sz w:val="21"/>
          <w:szCs w:val="21"/>
        </w:rPr>
        <w:t>爆炸残留物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样品</w:t>
      </w:r>
      <w:r>
        <w:rPr>
          <w:rFonts w:ascii="宋体" w:hAnsi="宋体" w:cs="宋体"/>
          <w:color w:val="333333"/>
          <w:kern w:val="0"/>
          <w:sz w:val="21"/>
          <w:szCs w:val="21"/>
        </w:rPr>
        <w:t>多为混有杂质的爆炸尘土、石块、土块、木屑、铁屑等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，可能包括</w:t>
      </w:r>
      <w:r>
        <w:rPr>
          <w:rFonts w:ascii="宋体" w:hAnsi="宋体" w:cs="宋体" w:hint="eastAsia"/>
          <w:kern w:val="0"/>
          <w:sz w:val="21"/>
          <w:szCs w:val="21"/>
        </w:rPr>
        <w:t>有</w:t>
      </w:r>
      <w:r>
        <w:rPr>
          <w:rFonts w:ascii="宋体" w:hAnsi="宋体" w:hint="eastAsia"/>
          <w:color w:val="000000"/>
          <w:sz w:val="21"/>
          <w:szCs w:val="21"/>
        </w:rPr>
        <w:t>爆炸火场残留的未完全反应的爆炸物和爆炸反应产物以及</w:t>
      </w:r>
      <w:r>
        <w:rPr>
          <w:rFonts w:ascii="宋体" w:hAnsi="宋体" w:cs="宋体" w:hint="eastAsia"/>
          <w:kern w:val="0"/>
          <w:sz w:val="21"/>
          <w:szCs w:val="21"/>
        </w:rPr>
        <w:t>现场灭火用的水、沙土及相关灭火剂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等</w:t>
      </w:r>
      <w:r>
        <w:rPr>
          <w:rFonts w:ascii="宋体" w:hAnsi="宋体" w:cs="宋体"/>
          <w:color w:val="333333"/>
          <w:kern w:val="0"/>
          <w:sz w:val="21"/>
          <w:szCs w:val="21"/>
        </w:rPr>
        <w:t>。在检验前，需将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火场爆炸残留物样品进行前处理，排除干扰</w:t>
      </w:r>
      <w:r>
        <w:rPr>
          <w:rFonts w:ascii="宋体" w:hAnsi="宋体" w:cs="宋体"/>
          <w:color w:val="333333"/>
          <w:kern w:val="0"/>
          <w:sz w:val="21"/>
          <w:szCs w:val="21"/>
        </w:rPr>
        <w:t>，再进行各种检验。</w:t>
      </w:r>
    </w:p>
    <w:p w:rsidR="00262BDC" w:rsidRDefault="007A7FED">
      <w:pPr>
        <w:jc w:val="left"/>
        <w:rPr>
          <w:rFonts w:ascii="宋体" w:hAnsi="宋体"/>
          <w:sz w:val="21"/>
          <w:szCs w:val="21"/>
        </w:rPr>
      </w:pPr>
      <w:r>
        <w:rPr>
          <w:b/>
          <w:kern w:val="0"/>
          <w:sz w:val="21"/>
          <w:szCs w:val="21"/>
        </w:rPr>
        <w:t>5.</w:t>
      </w:r>
      <w:r>
        <w:rPr>
          <w:rFonts w:hint="eastAsia"/>
          <w:b/>
          <w:kern w:val="0"/>
          <w:sz w:val="21"/>
          <w:szCs w:val="21"/>
        </w:rPr>
        <w:t>4</w:t>
      </w:r>
      <w:r>
        <w:rPr>
          <w:b/>
          <w:kern w:val="0"/>
          <w:sz w:val="21"/>
          <w:szCs w:val="21"/>
        </w:rPr>
        <w:t>.</w:t>
      </w:r>
      <w:r>
        <w:rPr>
          <w:rFonts w:hint="eastAsia"/>
          <w:b/>
          <w:kern w:val="0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>由于炸药种类多，在实际案件中的炸药配比情况很复杂，对检验结果的综合判定，还需要考虑到案件的具体情况、现场的特点和可能干扰检验结果的各种因素，必要时通过模拟试验，再综合研究，做出准确的鉴定结论。</w:t>
      </w:r>
      <w:r>
        <w:rPr>
          <w:rFonts w:ascii="宋体" w:hAnsi="宋体" w:hint="eastAsia"/>
          <w:sz w:val="21"/>
          <w:szCs w:val="21"/>
        </w:rPr>
        <w:t xml:space="preserve"> </w:t>
      </w:r>
    </w:p>
    <w:p w:rsidR="00262BDC" w:rsidRDefault="007A7FED">
      <w:pPr>
        <w:jc w:val="left"/>
        <w:rPr>
          <w:rFonts w:ascii="宋体" w:hAnsi="宋体"/>
          <w:sz w:val="21"/>
          <w:szCs w:val="21"/>
        </w:rPr>
      </w:pPr>
      <w:r>
        <w:rPr>
          <w:b/>
          <w:kern w:val="0"/>
          <w:sz w:val="21"/>
          <w:szCs w:val="21"/>
        </w:rPr>
        <w:t>5.</w:t>
      </w:r>
      <w:r>
        <w:rPr>
          <w:rFonts w:hint="eastAsia"/>
          <w:b/>
          <w:kern w:val="0"/>
          <w:sz w:val="21"/>
          <w:szCs w:val="21"/>
        </w:rPr>
        <w:t>4</w:t>
      </w:r>
      <w:r>
        <w:rPr>
          <w:b/>
          <w:kern w:val="0"/>
          <w:sz w:val="21"/>
          <w:szCs w:val="21"/>
        </w:rPr>
        <w:t>.</w:t>
      </w:r>
      <w:r>
        <w:rPr>
          <w:rFonts w:hint="eastAsia"/>
          <w:b/>
          <w:kern w:val="0"/>
          <w:sz w:val="21"/>
          <w:szCs w:val="21"/>
        </w:rPr>
        <w:t xml:space="preserve">3  </w:t>
      </w:r>
      <w:r>
        <w:rPr>
          <w:rFonts w:ascii="宋体" w:hAnsi="宋体" w:hint="eastAsia"/>
          <w:sz w:val="21"/>
          <w:szCs w:val="21"/>
        </w:rPr>
        <w:t>按照JJG 823-2014 离子色谱仪检定规程，采用电导检测器，检测离子为</w:t>
      </w:r>
      <w:r w:rsidR="005D4E30">
        <w:rPr>
          <w:rFonts w:ascii="宋体" w:hAnsi="宋体" w:hint="eastAsia"/>
          <w:sz w:val="21"/>
          <w:szCs w:val="21"/>
        </w:rPr>
        <w:t>Cl</w:t>
      </w:r>
      <w:r>
        <w:rPr>
          <w:rFonts w:ascii="宋体" w:hAnsi="宋体"/>
          <w:sz w:val="21"/>
          <w:szCs w:val="21"/>
          <w:vertAlign w:val="superscript"/>
        </w:rPr>
        <w:t>-</w:t>
      </w:r>
      <w:r>
        <w:rPr>
          <w:rFonts w:ascii="宋体" w:hAnsi="宋体" w:hint="eastAsia"/>
          <w:sz w:val="21"/>
          <w:szCs w:val="21"/>
        </w:rPr>
        <w:t>或Li</w:t>
      </w:r>
      <w:r>
        <w:rPr>
          <w:rFonts w:ascii="宋体" w:hAnsi="宋体"/>
          <w:sz w:val="21"/>
          <w:szCs w:val="21"/>
          <w:vertAlign w:val="superscript"/>
        </w:rPr>
        <w:t>+</w:t>
      </w:r>
      <w:r>
        <w:rPr>
          <w:rFonts w:ascii="宋体" w:hAnsi="宋体" w:hint="eastAsia"/>
          <w:sz w:val="21"/>
          <w:szCs w:val="21"/>
        </w:rPr>
        <w:t>，定性重复性不大于1.5%；定量重复性不大于3%，若为其它检测器检测离子请详见JJG 823-2014 离子色谱仪检定规程 5.2.2.8。</w:t>
      </w:r>
    </w:p>
    <w:sectPr w:rsidR="00262BDC" w:rsidSect="00262BDC">
      <w:footerReference w:type="default" r:id="rId15"/>
      <w:pgSz w:w="11910" w:h="16840"/>
      <w:pgMar w:top="1361" w:right="1021" w:bottom="1361" w:left="102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9A" w:rsidRDefault="0012559A" w:rsidP="00262BDC">
      <w:pPr>
        <w:spacing w:line="240" w:lineRule="auto"/>
      </w:pPr>
      <w:r>
        <w:separator/>
      </w:r>
    </w:p>
  </w:endnote>
  <w:endnote w:type="continuationSeparator" w:id="0">
    <w:p w:rsidR="0012559A" w:rsidRDefault="0012559A" w:rsidP="00262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U-BZ-Regular">
    <w:altName w:val="MS Mincho"/>
    <w:charset w:val="80"/>
    <w:family w:val="auto"/>
    <w:pitch w:val="default"/>
    <w:sig w:usb0="00000000" w:usb1="00000000" w:usb2="00000010" w:usb3="00000000" w:csb0="00020000" w:csb1="00000000"/>
  </w:font>
  <w:font w:name="DY3+ZDICtQ-3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Y4+ZDICtQ-4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ED" w:rsidRDefault="00EE2D23">
    <w:pPr>
      <w:pStyle w:val="ac"/>
      <w:ind w:firstLine="42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A7FED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F52D2C" w:rsidRPr="00F52D2C">
      <w:rPr>
        <w:noProof/>
        <w:sz w:val="21"/>
        <w:szCs w:val="21"/>
        <w:lang w:val="zh-CN"/>
      </w:rPr>
      <w:t>18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9A" w:rsidRDefault="0012559A" w:rsidP="00262BDC">
      <w:pPr>
        <w:spacing w:line="240" w:lineRule="auto"/>
      </w:pPr>
      <w:r>
        <w:separator/>
      </w:r>
    </w:p>
  </w:footnote>
  <w:footnote w:type="continuationSeparator" w:id="0">
    <w:p w:rsidR="0012559A" w:rsidRDefault="0012559A" w:rsidP="00262B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6DA3972"/>
    <w:multiLevelType w:val="multilevel"/>
    <w:tmpl w:val="26DA39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0955CB"/>
    <w:multiLevelType w:val="multilevel"/>
    <w:tmpl w:val="470955CB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a1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豆豆">
    <w15:presenceInfo w15:providerId="WPS Office" w15:userId="9484228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2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7753CF"/>
    <w:rsid w:val="00003229"/>
    <w:rsid w:val="000039B1"/>
    <w:rsid w:val="00003B8A"/>
    <w:rsid w:val="000052DA"/>
    <w:rsid w:val="00007922"/>
    <w:rsid w:val="00007EC9"/>
    <w:rsid w:val="00011B3C"/>
    <w:rsid w:val="00017F53"/>
    <w:rsid w:val="0002155A"/>
    <w:rsid w:val="00023FD4"/>
    <w:rsid w:val="000241C8"/>
    <w:rsid w:val="0002429E"/>
    <w:rsid w:val="000257C4"/>
    <w:rsid w:val="000258D9"/>
    <w:rsid w:val="00025B70"/>
    <w:rsid w:val="00026685"/>
    <w:rsid w:val="0002778E"/>
    <w:rsid w:val="0003067C"/>
    <w:rsid w:val="00031E63"/>
    <w:rsid w:val="00032BC7"/>
    <w:rsid w:val="00035584"/>
    <w:rsid w:val="000355BD"/>
    <w:rsid w:val="0004235F"/>
    <w:rsid w:val="00046BB6"/>
    <w:rsid w:val="0004702D"/>
    <w:rsid w:val="00047B65"/>
    <w:rsid w:val="00047CCF"/>
    <w:rsid w:val="00052EF6"/>
    <w:rsid w:val="00054DA6"/>
    <w:rsid w:val="0005580C"/>
    <w:rsid w:val="00055830"/>
    <w:rsid w:val="00055D9B"/>
    <w:rsid w:val="00057310"/>
    <w:rsid w:val="00060194"/>
    <w:rsid w:val="00060937"/>
    <w:rsid w:val="0006186B"/>
    <w:rsid w:val="0006252D"/>
    <w:rsid w:val="000639C3"/>
    <w:rsid w:val="00064031"/>
    <w:rsid w:val="0006536D"/>
    <w:rsid w:val="00065837"/>
    <w:rsid w:val="00067800"/>
    <w:rsid w:val="00070950"/>
    <w:rsid w:val="0007123C"/>
    <w:rsid w:val="00071920"/>
    <w:rsid w:val="00071BF0"/>
    <w:rsid w:val="000729A8"/>
    <w:rsid w:val="00072FD7"/>
    <w:rsid w:val="0007370F"/>
    <w:rsid w:val="0007407C"/>
    <w:rsid w:val="00074175"/>
    <w:rsid w:val="0007430E"/>
    <w:rsid w:val="000748C9"/>
    <w:rsid w:val="00074A32"/>
    <w:rsid w:val="00075022"/>
    <w:rsid w:val="00080073"/>
    <w:rsid w:val="00080E6C"/>
    <w:rsid w:val="000811FD"/>
    <w:rsid w:val="00081B2F"/>
    <w:rsid w:val="00082085"/>
    <w:rsid w:val="00082147"/>
    <w:rsid w:val="00082ACB"/>
    <w:rsid w:val="00083D8A"/>
    <w:rsid w:val="00084464"/>
    <w:rsid w:val="00084546"/>
    <w:rsid w:val="000861CF"/>
    <w:rsid w:val="0008732F"/>
    <w:rsid w:val="000929F6"/>
    <w:rsid w:val="00093815"/>
    <w:rsid w:val="00093C8D"/>
    <w:rsid w:val="00093D91"/>
    <w:rsid w:val="00095330"/>
    <w:rsid w:val="0009542B"/>
    <w:rsid w:val="000955BF"/>
    <w:rsid w:val="00095F6A"/>
    <w:rsid w:val="00095FA5"/>
    <w:rsid w:val="000960E1"/>
    <w:rsid w:val="00097B5C"/>
    <w:rsid w:val="000A07AF"/>
    <w:rsid w:val="000A07F6"/>
    <w:rsid w:val="000A0E0D"/>
    <w:rsid w:val="000A2C21"/>
    <w:rsid w:val="000A32FB"/>
    <w:rsid w:val="000A4851"/>
    <w:rsid w:val="000B07F3"/>
    <w:rsid w:val="000B1653"/>
    <w:rsid w:val="000B1E5F"/>
    <w:rsid w:val="000B1E73"/>
    <w:rsid w:val="000B3824"/>
    <w:rsid w:val="000B4734"/>
    <w:rsid w:val="000B54AA"/>
    <w:rsid w:val="000B6643"/>
    <w:rsid w:val="000B6B1B"/>
    <w:rsid w:val="000B6E52"/>
    <w:rsid w:val="000B6F6D"/>
    <w:rsid w:val="000B78D8"/>
    <w:rsid w:val="000C0125"/>
    <w:rsid w:val="000C0483"/>
    <w:rsid w:val="000C096C"/>
    <w:rsid w:val="000C2B6B"/>
    <w:rsid w:val="000C3879"/>
    <w:rsid w:val="000C3EF3"/>
    <w:rsid w:val="000C4C74"/>
    <w:rsid w:val="000C57FA"/>
    <w:rsid w:val="000C63B7"/>
    <w:rsid w:val="000C6485"/>
    <w:rsid w:val="000D04AF"/>
    <w:rsid w:val="000D0EEB"/>
    <w:rsid w:val="000D19F5"/>
    <w:rsid w:val="000D36C1"/>
    <w:rsid w:val="000D4329"/>
    <w:rsid w:val="000D4851"/>
    <w:rsid w:val="000D52C9"/>
    <w:rsid w:val="000D6946"/>
    <w:rsid w:val="000D7FD5"/>
    <w:rsid w:val="000E1B9D"/>
    <w:rsid w:val="000E2D07"/>
    <w:rsid w:val="000E6284"/>
    <w:rsid w:val="000E6CC8"/>
    <w:rsid w:val="000E7128"/>
    <w:rsid w:val="000E7342"/>
    <w:rsid w:val="000E7937"/>
    <w:rsid w:val="000E7FAE"/>
    <w:rsid w:val="000F24B8"/>
    <w:rsid w:val="000F2821"/>
    <w:rsid w:val="000F35F2"/>
    <w:rsid w:val="000F3B70"/>
    <w:rsid w:val="000F406C"/>
    <w:rsid w:val="000F6032"/>
    <w:rsid w:val="000F6D43"/>
    <w:rsid w:val="000F72A0"/>
    <w:rsid w:val="00102EAD"/>
    <w:rsid w:val="0010429B"/>
    <w:rsid w:val="00105C4A"/>
    <w:rsid w:val="001071DF"/>
    <w:rsid w:val="001109BB"/>
    <w:rsid w:val="00111C92"/>
    <w:rsid w:val="00111FE5"/>
    <w:rsid w:val="00112666"/>
    <w:rsid w:val="001127DA"/>
    <w:rsid w:val="00112D23"/>
    <w:rsid w:val="00113604"/>
    <w:rsid w:val="0011575D"/>
    <w:rsid w:val="00117D30"/>
    <w:rsid w:val="001214FF"/>
    <w:rsid w:val="00122501"/>
    <w:rsid w:val="00122E53"/>
    <w:rsid w:val="00123988"/>
    <w:rsid w:val="00124499"/>
    <w:rsid w:val="00125244"/>
    <w:rsid w:val="001252C6"/>
    <w:rsid w:val="0012559A"/>
    <w:rsid w:val="00126CE2"/>
    <w:rsid w:val="001303A6"/>
    <w:rsid w:val="00130874"/>
    <w:rsid w:val="00132CF9"/>
    <w:rsid w:val="00132D1A"/>
    <w:rsid w:val="00133F1A"/>
    <w:rsid w:val="00134B0F"/>
    <w:rsid w:val="001360AF"/>
    <w:rsid w:val="00137A00"/>
    <w:rsid w:val="0014355B"/>
    <w:rsid w:val="001454D5"/>
    <w:rsid w:val="00145CEA"/>
    <w:rsid w:val="0014624E"/>
    <w:rsid w:val="001470F6"/>
    <w:rsid w:val="001478EA"/>
    <w:rsid w:val="00150717"/>
    <w:rsid w:val="00150D04"/>
    <w:rsid w:val="00151079"/>
    <w:rsid w:val="00151E5E"/>
    <w:rsid w:val="0015230C"/>
    <w:rsid w:val="00152559"/>
    <w:rsid w:val="001528CD"/>
    <w:rsid w:val="00152E62"/>
    <w:rsid w:val="00153042"/>
    <w:rsid w:val="00153380"/>
    <w:rsid w:val="001536CA"/>
    <w:rsid w:val="001553F2"/>
    <w:rsid w:val="0015687E"/>
    <w:rsid w:val="0015704E"/>
    <w:rsid w:val="0016217E"/>
    <w:rsid w:val="001635C6"/>
    <w:rsid w:val="0016396A"/>
    <w:rsid w:val="00164C63"/>
    <w:rsid w:val="001668C0"/>
    <w:rsid w:val="001669B1"/>
    <w:rsid w:val="00166F0E"/>
    <w:rsid w:val="00167268"/>
    <w:rsid w:val="00167D3E"/>
    <w:rsid w:val="00170B2C"/>
    <w:rsid w:val="0017118D"/>
    <w:rsid w:val="0017142F"/>
    <w:rsid w:val="00171C3A"/>
    <w:rsid w:val="001729CF"/>
    <w:rsid w:val="00172DBB"/>
    <w:rsid w:val="00173038"/>
    <w:rsid w:val="00174203"/>
    <w:rsid w:val="0017429E"/>
    <w:rsid w:val="001743D9"/>
    <w:rsid w:val="001744F6"/>
    <w:rsid w:val="001747C9"/>
    <w:rsid w:val="00174F7A"/>
    <w:rsid w:val="00177E95"/>
    <w:rsid w:val="00180B41"/>
    <w:rsid w:val="00181C4B"/>
    <w:rsid w:val="001838B7"/>
    <w:rsid w:val="00184511"/>
    <w:rsid w:val="00185DED"/>
    <w:rsid w:val="001860AE"/>
    <w:rsid w:val="00186784"/>
    <w:rsid w:val="001908F4"/>
    <w:rsid w:val="00190C57"/>
    <w:rsid w:val="00191E21"/>
    <w:rsid w:val="0019484B"/>
    <w:rsid w:val="00196F3A"/>
    <w:rsid w:val="001A0422"/>
    <w:rsid w:val="001A0B26"/>
    <w:rsid w:val="001A37FE"/>
    <w:rsid w:val="001A4B76"/>
    <w:rsid w:val="001A6690"/>
    <w:rsid w:val="001A6A66"/>
    <w:rsid w:val="001A6D21"/>
    <w:rsid w:val="001A6F66"/>
    <w:rsid w:val="001A798B"/>
    <w:rsid w:val="001B1703"/>
    <w:rsid w:val="001B1DD3"/>
    <w:rsid w:val="001B7413"/>
    <w:rsid w:val="001C100D"/>
    <w:rsid w:val="001C2285"/>
    <w:rsid w:val="001C4AC8"/>
    <w:rsid w:val="001C53E0"/>
    <w:rsid w:val="001C5481"/>
    <w:rsid w:val="001C56D5"/>
    <w:rsid w:val="001C684A"/>
    <w:rsid w:val="001C74A8"/>
    <w:rsid w:val="001C7BAA"/>
    <w:rsid w:val="001C7ED6"/>
    <w:rsid w:val="001D01E0"/>
    <w:rsid w:val="001D054C"/>
    <w:rsid w:val="001D1091"/>
    <w:rsid w:val="001D151F"/>
    <w:rsid w:val="001D2729"/>
    <w:rsid w:val="001D2931"/>
    <w:rsid w:val="001D3732"/>
    <w:rsid w:val="001D42D5"/>
    <w:rsid w:val="001D5C9C"/>
    <w:rsid w:val="001E007D"/>
    <w:rsid w:val="001E1C83"/>
    <w:rsid w:val="001E2963"/>
    <w:rsid w:val="001E35A3"/>
    <w:rsid w:val="001E6688"/>
    <w:rsid w:val="001E6B1D"/>
    <w:rsid w:val="001F663E"/>
    <w:rsid w:val="001F7427"/>
    <w:rsid w:val="0020024F"/>
    <w:rsid w:val="002004C1"/>
    <w:rsid w:val="00200757"/>
    <w:rsid w:val="00200949"/>
    <w:rsid w:val="00201DA3"/>
    <w:rsid w:val="00203853"/>
    <w:rsid w:val="002039B8"/>
    <w:rsid w:val="00204BB6"/>
    <w:rsid w:val="00205A5E"/>
    <w:rsid w:val="002070D2"/>
    <w:rsid w:val="002071A6"/>
    <w:rsid w:val="0020729A"/>
    <w:rsid w:val="00207531"/>
    <w:rsid w:val="0020784E"/>
    <w:rsid w:val="0021084A"/>
    <w:rsid w:val="002108E9"/>
    <w:rsid w:val="00212099"/>
    <w:rsid w:val="002146DC"/>
    <w:rsid w:val="00214F95"/>
    <w:rsid w:val="00215997"/>
    <w:rsid w:val="002165DD"/>
    <w:rsid w:val="00216AD4"/>
    <w:rsid w:val="00217C7C"/>
    <w:rsid w:val="00221349"/>
    <w:rsid w:val="00221651"/>
    <w:rsid w:val="00222532"/>
    <w:rsid w:val="002226B7"/>
    <w:rsid w:val="002230C0"/>
    <w:rsid w:val="002237FF"/>
    <w:rsid w:val="00224346"/>
    <w:rsid w:val="00225AF8"/>
    <w:rsid w:val="00225CAB"/>
    <w:rsid w:val="0022626B"/>
    <w:rsid w:val="00226547"/>
    <w:rsid w:val="002265E1"/>
    <w:rsid w:val="0022768C"/>
    <w:rsid w:val="0023154B"/>
    <w:rsid w:val="0023370D"/>
    <w:rsid w:val="00233F3C"/>
    <w:rsid w:val="00235E76"/>
    <w:rsid w:val="00236EE4"/>
    <w:rsid w:val="00237193"/>
    <w:rsid w:val="00237AFE"/>
    <w:rsid w:val="00237B8D"/>
    <w:rsid w:val="00240545"/>
    <w:rsid w:val="00240B26"/>
    <w:rsid w:val="0024175D"/>
    <w:rsid w:val="0024210D"/>
    <w:rsid w:val="002421A3"/>
    <w:rsid w:val="00243FDC"/>
    <w:rsid w:val="002443E6"/>
    <w:rsid w:val="00245494"/>
    <w:rsid w:val="00245D64"/>
    <w:rsid w:val="00247853"/>
    <w:rsid w:val="00247D01"/>
    <w:rsid w:val="00250EC6"/>
    <w:rsid w:val="00251250"/>
    <w:rsid w:val="00252F2F"/>
    <w:rsid w:val="00254B87"/>
    <w:rsid w:val="00254DB2"/>
    <w:rsid w:val="00256E16"/>
    <w:rsid w:val="00260FDC"/>
    <w:rsid w:val="00261A60"/>
    <w:rsid w:val="00262BDC"/>
    <w:rsid w:val="00263E33"/>
    <w:rsid w:val="00264058"/>
    <w:rsid w:val="0026571D"/>
    <w:rsid w:val="002663D2"/>
    <w:rsid w:val="002665C7"/>
    <w:rsid w:val="00267B00"/>
    <w:rsid w:val="00270655"/>
    <w:rsid w:val="002707F9"/>
    <w:rsid w:val="00271100"/>
    <w:rsid w:val="00271C61"/>
    <w:rsid w:val="0027244E"/>
    <w:rsid w:val="00274E5E"/>
    <w:rsid w:val="00276163"/>
    <w:rsid w:val="00276758"/>
    <w:rsid w:val="0028036C"/>
    <w:rsid w:val="00280A34"/>
    <w:rsid w:val="0028180E"/>
    <w:rsid w:val="00281D24"/>
    <w:rsid w:val="00281EAB"/>
    <w:rsid w:val="00284D08"/>
    <w:rsid w:val="00284DF0"/>
    <w:rsid w:val="00286D46"/>
    <w:rsid w:val="00287200"/>
    <w:rsid w:val="00287524"/>
    <w:rsid w:val="00287664"/>
    <w:rsid w:val="00287EAB"/>
    <w:rsid w:val="0029076A"/>
    <w:rsid w:val="0029085E"/>
    <w:rsid w:val="002909F9"/>
    <w:rsid w:val="00290AD0"/>
    <w:rsid w:val="00290E74"/>
    <w:rsid w:val="00290EDD"/>
    <w:rsid w:val="00292B54"/>
    <w:rsid w:val="00293CF6"/>
    <w:rsid w:val="002954A2"/>
    <w:rsid w:val="00295693"/>
    <w:rsid w:val="002959F0"/>
    <w:rsid w:val="00297120"/>
    <w:rsid w:val="002A1557"/>
    <w:rsid w:val="002A1B0B"/>
    <w:rsid w:val="002A36D6"/>
    <w:rsid w:val="002A4A67"/>
    <w:rsid w:val="002A680E"/>
    <w:rsid w:val="002A6A72"/>
    <w:rsid w:val="002A71F6"/>
    <w:rsid w:val="002B009C"/>
    <w:rsid w:val="002B0554"/>
    <w:rsid w:val="002B0F4B"/>
    <w:rsid w:val="002B5C0D"/>
    <w:rsid w:val="002C222D"/>
    <w:rsid w:val="002C45DA"/>
    <w:rsid w:val="002C5FFC"/>
    <w:rsid w:val="002C67C2"/>
    <w:rsid w:val="002D0FDB"/>
    <w:rsid w:val="002D139B"/>
    <w:rsid w:val="002D2279"/>
    <w:rsid w:val="002D31AC"/>
    <w:rsid w:val="002D44F2"/>
    <w:rsid w:val="002D4A53"/>
    <w:rsid w:val="002D4A6E"/>
    <w:rsid w:val="002D6631"/>
    <w:rsid w:val="002D71F7"/>
    <w:rsid w:val="002D72FF"/>
    <w:rsid w:val="002D7369"/>
    <w:rsid w:val="002E033E"/>
    <w:rsid w:val="002E0852"/>
    <w:rsid w:val="002E2AA4"/>
    <w:rsid w:val="002E2AFC"/>
    <w:rsid w:val="002E3228"/>
    <w:rsid w:val="002E3637"/>
    <w:rsid w:val="002E41C0"/>
    <w:rsid w:val="002E43E2"/>
    <w:rsid w:val="002E5624"/>
    <w:rsid w:val="002E594A"/>
    <w:rsid w:val="002F1885"/>
    <w:rsid w:val="002F3E1D"/>
    <w:rsid w:val="002F5D51"/>
    <w:rsid w:val="002F6B30"/>
    <w:rsid w:val="002F707D"/>
    <w:rsid w:val="002F7BC3"/>
    <w:rsid w:val="003006EA"/>
    <w:rsid w:val="003035D2"/>
    <w:rsid w:val="003046D1"/>
    <w:rsid w:val="003050FA"/>
    <w:rsid w:val="003059A4"/>
    <w:rsid w:val="00306BA6"/>
    <w:rsid w:val="00307B1C"/>
    <w:rsid w:val="00310020"/>
    <w:rsid w:val="00310DCA"/>
    <w:rsid w:val="00311235"/>
    <w:rsid w:val="003113FE"/>
    <w:rsid w:val="00311874"/>
    <w:rsid w:val="00311D3D"/>
    <w:rsid w:val="00311FE9"/>
    <w:rsid w:val="00313686"/>
    <w:rsid w:val="00316C03"/>
    <w:rsid w:val="00316DE1"/>
    <w:rsid w:val="003174E8"/>
    <w:rsid w:val="003175C6"/>
    <w:rsid w:val="0031786C"/>
    <w:rsid w:val="0031795C"/>
    <w:rsid w:val="003206A0"/>
    <w:rsid w:val="00321C47"/>
    <w:rsid w:val="00321E21"/>
    <w:rsid w:val="003220F4"/>
    <w:rsid w:val="003234A0"/>
    <w:rsid w:val="00325896"/>
    <w:rsid w:val="003277E8"/>
    <w:rsid w:val="003278E2"/>
    <w:rsid w:val="0033001E"/>
    <w:rsid w:val="003304D0"/>
    <w:rsid w:val="00330773"/>
    <w:rsid w:val="00330D07"/>
    <w:rsid w:val="003312EA"/>
    <w:rsid w:val="003320D8"/>
    <w:rsid w:val="00332224"/>
    <w:rsid w:val="003334D9"/>
    <w:rsid w:val="00333539"/>
    <w:rsid w:val="003337EC"/>
    <w:rsid w:val="00333819"/>
    <w:rsid w:val="00333C2E"/>
    <w:rsid w:val="00333FDE"/>
    <w:rsid w:val="00334D24"/>
    <w:rsid w:val="00335535"/>
    <w:rsid w:val="003358DA"/>
    <w:rsid w:val="00335B83"/>
    <w:rsid w:val="003360C3"/>
    <w:rsid w:val="00336371"/>
    <w:rsid w:val="00337DFF"/>
    <w:rsid w:val="00340BFE"/>
    <w:rsid w:val="003426F4"/>
    <w:rsid w:val="003439F7"/>
    <w:rsid w:val="003440B6"/>
    <w:rsid w:val="003444B8"/>
    <w:rsid w:val="00344EA2"/>
    <w:rsid w:val="003458A0"/>
    <w:rsid w:val="00345DC3"/>
    <w:rsid w:val="00345E3C"/>
    <w:rsid w:val="00351098"/>
    <w:rsid w:val="0035171B"/>
    <w:rsid w:val="00351ED2"/>
    <w:rsid w:val="003525AF"/>
    <w:rsid w:val="00353904"/>
    <w:rsid w:val="003562EF"/>
    <w:rsid w:val="0036056D"/>
    <w:rsid w:val="00360FD3"/>
    <w:rsid w:val="0036187F"/>
    <w:rsid w:val="00362330"/>
    <w:rsid w:val="003623F9"/>
    <w:rsid w:val="00362C04"/>
    <w:rsid w:val="00363416"/>
    <w:rsid w:val="00364A68"/>
    <w:rsid w:val="003655A6"/>
    <w:rsid w:val="0037195B"/>
    <w:rsid w:val="00372D76"/>
    <w:rsid w:val="00373389"/>
    <w:rsid w:val="0037380D"/>
    <w:rsid w:val="003763D8"/>
    <w:rsid w:val="003767E9"/>
    <w:rsid w:val="00377C7B"/>
    <w:rsid w:val="003813ED"/>
    <w:rsid w:val="00381814"/>
    <w:rsid w:val="00381C20"/>
    <w:rsid w:val="00382424"/>
    <w:rsid w:val="00383A10"/>
    <w:rsid w:val="00384121"/>
    <w:rsid w:val="00385785"/>
    <w:rsid w:val="00385796"/>
    <w:rsid w:val="00390BAC"/>
    <w:rsid w:val="00391B94"/>
    <w:rsid w:val="0039259B"/>
    <w:rsid w:val="00393A73"/>
    <w:rsid w:val="00393EB9"/>
    <w:rsid w:val="00394395"/>
    <w:rsid w:val="003946CB"/>
    <w:rsid w:val="0039471A"/>
    <w:rsid w:val="0039552E"/>
    <w:rsid w:val="00396F3A"/>
    <w:rsid w:val="00397127"/>
    <w:rsid w:val="003A1860"/>
    <w:rsid w:val="003A1971"/>
    <w:rsid w:val="003A230C"/>
    <w:rsid w:val="003A366B"/>
    <w:rsid w:val="003A3823"/>
    <w:rsid w:val="003A38D2"/>
    <w:rsid w:val="003A3A3C"/>
    <w:rsid w:val="003A3C07"/>
    <w:rsid w:val="003A4A22"/>
    <w:rsid w:val="003A4B40"/>
    <w:rsid w:val="003A555C"/>
    <w:rsid w:val="003A7366"/>
    <w:rsid w:val="003A7670"/>
    <w:rsid w:val="003A7B3E"/>
    <w:rsid w:val="003A7E10"/>
    <w:rsid w:val="003B0A89"/>
    <w:rsid w:val="003B12A4"/>
    <w:rsid w:val="003B2DD1"/>
    <w:rsid w:val="003B2FC7"/>
    <w:rsid w:val="003B305C"/>
    <w:rsid w:val="003B723B"/>
    <w:rsid w:val="003C0110"/>
    <w:rsid w:val="003C0270"/>
    <w:rsid w:val="003C1155"/>
    <w:rsid w:val="003C11D1"/>
    <w:rsid w:val="003C1C88"/>
    <w:rsid w:val="003C2FF0"/>
    <w:rsid w:val="003C5BD4"/>
    <w:rsid w:val="003C5F74"/>
    <w:rsid w:val="003C6983"/>
    <w:rsid w:val="003C7B33"/>
    <w:rsid w:val="003C7ECD"/>
    <w:rsid w:val="003D189C"/>
    <w:rsid w:val="003D1C50"/>
    <w:rsid w:val="003D1DA7"/>
    <w:rsid w:val="003D2415"/>
    <w:rsid w:val="003D3C54"/>
    <w:rsid w:val="003D3E1B"/>
    <w:rsid w:val="003D3EBF"/>
    <w:rsid w:val="003D412B"/>
    <w:rsid w:val="003D5246"/>
    <w:rsid w:val="003D6301"/>
    <w:rsid w:val="003D6965"/>
    <w:rsid w:val="003D6F7A"/>
    <w:rsid w:val="003D7B47"/>
    <w:rsid w:val="003E0012"/>
    <w:rsid w:val="003E15BF"/>
    <w:rsid w:val="003E17F4"/>
    <w:rsid w:val="003E36F4"/>
    <w:rsid w:val="003E49FC"/>
    <w:rsid w:val="003E6C4E"/>
    <w:rsid w:val="003E6D31"/>
    <w:rsid w:val="003E7923"/>
    <w:rsid w:val="003E7A82"/>
    <w:rsid w:val="003F0E25"/>
    <w:rsid w:val="003F227D"/>
    <w:rsid w:val="003F2534"/>
    <w:rsid w:val="003F29DA"/>
    <w:rsid w:val="003F2FE0"/>
    <w:rsid w:val="003F56B4"/>
    <w:rsid w:val="003F5767"/>
    <w:rsid w:val="003F5DBA"/>
    <w:rsid w:val="003F76B0"/>
    <w:rsid w:val="0040158D"/>
    <w:rsid w:val="004016E7"/>
    <w:rsid w:val="00401740"/>
    <w:rsid w:val="0040190C"/>
    <w:rsid w:val="00403695"/>
    <w:rsid w:val="00404E20"/>
    <w:rsid w:val="00406847"/>
    <w:rsid w:val="0040689F"/>
    <w:rsid w:val="004071D1"/>
    <w:rsid w:val="00407497"/>
    <w:rsid w:val="0041227A"/>
    <w:rsid w:val="00412305"/>
    <w:rsid w:val="0041335D"/>
    <w:rsid w:val="00414265"/>
    <w:rsid w:val="00415575"/>
    <w:rsid w:val="00415D85"/>
    <w:rsid w:val="00416426"/>
    <w:rsid w:val="00417072"/>
    <w:rsid w:val="004173A1"/>
    <w:rsid w:val="00420A7C"/>
    <w:rsid w:val="00420BEB"/>
    <w:rsid w:val="004212A0"/>
    <w:rsid w:val="004213CE"/>
    <w:rsid w:val="00421643"/>
    <w:rsid w:val="0042189F"/>
    <w:rsid w:val="004230F9"/>
    <w:rsid w:val="004241F9"/>
    <w:rsid w:val="004254D5"/>
    <w:rsid w:val="00427DAD"/>
    <w:rsid w:val="00430769"/>
    <w:rsid w:val="00431341"/>
    <w:rsid w:val="004313E3"/>
    <w:rsid w:val="0043149D"/>
    <w:rsid w:val="0043455C"/>
    <w:rsid w:val="0043489F"/>
    <w:rsid w:val="00434A83"/>
    <w:rsid w:val="00434C98"/>
    <w:rsid w:val="00435637"/>
    <w:rsid w:val="00437812"/>
    <w:rsid w:val="00440B67"/>
    <w:rsid w:val="00440BD0"/>
    <w:rsid w:val="004411A4"/>
    <w:rsid w:val="004432B2"/>
    <w:rsid w:val="00443707"/>
    <w:rsid w:val="00443B71"/>
    <w:rsid w:val="0044629D"/>
    <w:rsid w:val="00446A29"/>
    <w:rsid w:val="0044751B"/>
    <w:rsid w:val="00447840"/>
    <w:rsid w:val="00447CF8"/>
    <w:rsid w:val="00451E86"/>
    <w:rsid w:val="00451ECE"/>
    <w:rsid w:val="0045247C"/>
    <w:rsid w:val="0045462B"/>
    <w:rsid w:val="00454972"/>
    <w:rsid w:val="00454D95"/>
    <w:rsid w:val="00455B79"/>
    <w:rsid w:val="00455CD1"/>
    <w:rsid w:val="00456586"/>
    <w:rsid w:val="00456C8F"/>
    <w:rsid w:val="00461C03"/>
    <w:rsid w:val="004628D5"/>
    <w:rsid w:val="00462E3E"/>
    <w:rsid w:val="004638C9"/>
    <w:rsid w:val="00463F60"/>
    <w:rsid w:val="00466796"/>
    <w:rsid w:val="00467B4D"/>
    <w:rsid w:val="00467BFB"/>
    <w:rsid w:val="004708B3"/>
    <w:rsid w:val="00472472"/>
    <w:rsid w:val="00473049"/>
    <w:rsid w:val="00473ED6"/>
    <w:rsid w:val="00475F5C"/>
    <w:rsid w:val="0047619A"/>
    <w:rsid w:val="004775F0"/>
    <w:rsid w:val="00481A73"/>
    <w:rsid w:val="0048220D"/>
    <w:rsid w:val="004827C3"/>
    <w:rsid w:val="0048308D"/>
    <w:rsid w:val="0048539C"/>
    <w:rsid w:val="004868A0"/>
    <w:rsid w:val="00490EA8"/>
    <w:rsid w:val="0049136F"/>
    <w:rsid w:val="004925E3"/>
    <w:rsid w:val="0049376C"/>
    <w:rsid w:val="00493A68"/>
    <w:rsid w:val="004955CB"/>
    <w:rsid w:val="004960E0"/>
    <w:rsid w:val="00496899"/>
    <w:rsid w:val="004A0817"/>
    <w:rsid w:val="004A081A"/>
    <w:rsid w:val="004A2BD8"/>
    <w:rsid w:val="004A2D4F"/>
    <w:rsid w:val="004A2FC6"/>
    <w:rsid w:val="004A366B"/>
    <w:rsid w:val="004A436D"/>
    <w:rsid w:val="004A4A37"/>
    <w:rsid w:val="004A66E5"/>
    <w:rsid w:val="004A6CBB"/>
    <w:rsid w:val="004A799C"/>
    <w:rsid w:val="004B0A82"/>
    <w:rsid w:val="004B0FAD"/>
    <w:rsid w:val="004B3BC4"/>
    <w:rsid w:val="004B4A7C"/>
    <w:rsid w:val="004B4DE6"/>
    <w:rsid w:val="004B4EE0"/>
    <w:rsid w:val="004B5203"/>
    <w:rsid w:val="004B58BA"/>
    <w:rsid w:val="004B5DE7"/>
    <w:rsid w:val="004B692C"/>
    <w:rsid w:val="004C1D59"/>
    <w:rsid w:val="004C26B0"/>
    <w:rsid w:val="004C2941"/>
    <w:rsid w:val="004C2B50"/>
    <w:rsid w:val="004C2F4E"/>
    <w:rsid w:val="004C5EF7"/>
    <w:rsid w:val="004C76DF"/>
    <w:rsid w:val="004D1963"/>
    <w:rsid w:val="004D2F21"/>
    <w:rsid w:val="004D4BA5"/>
    <w:rsid w:val="004D5E0D"/>
    <w:rsid w:val="004D602A"/>
    <w:rsid w:val="004D78DE"/>
    <w:rsid w:val="004E3F22"/>
    <w:rsid w:val="004E4666"/>
    <w:rsid w:val="004E712C"/>
    <w:rsid w:val="004E748D"/>
    <w:rsid w:val="004E748E"/>
    <w:rsid w:val="004E7783"/>
    <w:rsid w:val="004F1111"/>
    <w:rsid w:val="004F1A52"/>
    <w:rsid w:val="004F1D66"/>
    <w:rsid w:val="004F2307"/>
    <w:rsid w:val="004F286E"/>
    <w:rsid w:val="004F2C11"/>
    <w:rsid w:val="004F3195"/>
    <w:rsid w:val="004F39D2"/>
    <w:rsid w:val="004F3F89"/>
    <w:rsid w:val="004F40C6"/>
    <w:rsid w:val="004F457B"/>
    <w:rsid w:val="004F7986"/>
    <w:rsid w:val="00500080"/>
    <w:rsid w:val="00500CC4"/>
    <w:rsid w:val="005017D4"/>
    <w:rsid w:val="005020FF"/>
    <w:rsid w:val="00502CB8"/>
    <w:rsid w:val="00503024"/>
    <w:rsid w:val="005030CA"/>
    <w:rsid w:val="00503A0D"/>
    <w:rsid w:val="00504792"/>
    <w:rsid w:val="005053A1"/>
    <w:rsid w:val="0051059F"/>
    <w:rsid w:val="00510892"/>
    <w:rsid w:val="00511208"/>
    <w:rsid w:val="005119DE"/>
    <w:rsid w:val="00512A44"/>
    <w:rsid w:val="005136B2"/>
    <w:rsid w:val="00513A0B"/>
    <w:rsid w:val="00514225"/>
    <w:rsid w:val="00514D4E"/>
    <w:rsid w:val="00515919"/>
    <w:rsid w:val="0051651D"/>
    <w:rsid w:val="005174CF"/>
    <w:rsid w:val="00517697"/>
    <w:rsid w:val="00517BD8"/>
    <w:rsid w:val="00520E62"/>
    <w:rsid w:val="00521576"/>
    <w:rsid w:val="00521989"/>
    <w:rsid w:val="005235E1"/>
    <w:rsid w:val="005249FF"/>
    <w:rsid w:val="00525371"/>
    <w:rsid w:val="00527D17"/>
    <w:rsid w:val="00527F73"/>
    <w:rsid w:val="0053102E"/>
    <w:rsid w:val="0053208D"/>
    <w:rsid w:val="00532D07"/>
    <w:rsid w:val="0053325F"/>
    <w:rsid w:val="005333DA"/>
    <w:rsid w:val="00534167"/>
    <w:rsid w:val="0053575C"/>
    <w:rsid w:val="005361BC"/>
    <w:rsid w:val="00536598"/>
    <w:rsid w:val="0054099F"/>
    <w:rsid w:val="00540AD4"/>
    <w:rsid w:val="00541510"/>
    <w:rsid w:val="0054159A"/>
    <w:rsid w:val="0054182F"/>
    <w:rsid w:val="00541AD9"/>
    <w:rsid w:val="005431DF"/>
    <w:rsid w:val="00543C85"/>
    <w:rsid w:val="00544D8E"/>
    <w:rsid w:val="00545F6F"/>
    <w:rsid w:val="0054655C"/>
    <w:rsid w:val="00546BE0"/>
    <w:rsid w:val="00546E5D"/>
    <w:rsid w:val="00547F88"/>
    <w:rsid w:val="00550FB3"/>
    <w:rsid w:val="00551071"/>
    <w:rsid w:val="0055134D"/>
    <w:rsid w:val="00551EE2"/>
    <w:rsid w:val="00552C7E"/>
    <w:rsid w:val="005533DE"/>
    <w:rsid w:val="00555417"/>
    <w:rsid w:val="00555D81"/>
    <w:rsid w:val="00556A0C"/>
    <w:rsid w:val="00560DFE"/>
    <w:rsid w:val="005618BD"/>
    <w:rsid w:val="00561EB3"/>
    <w:rsid w:val="00562511"/>
    <w:rsid w:val="00562793"/>
    <w:rsid w:val="00562F4E"/>
    <w:rsid w:val="00563C98"/>
    <w:rsid w:val="00563E98"/>
    <w:rsid w:val="005645AD"/>
    <w:rsid w:val="00565353"/>
    <w:rsid w:val="005662AA"/>
    <w:rsid w:val="00567C12"/>
    <w:rsid w:val="00570400"/>
    <w:rsid w:val="0057113E"/>
    <w:rsid w:val="00571DBE"/>
    <w:rsid w:val="00573566"/>
    <w:rsid w:val="0057434F"/>
    <w:rsid w:val="005746D5"/>
    <w:rsid w:val="00574987"/>
    <w:rsid w:val="00575A0C"/>
    <w:rsid w:val="00577E33"/>
    <w:rsid w:val="00581451"/>
    <w:rsid w:val="00582FA4"/>
    <w:rsid w:val="005840BE"/>
    <w:rsid w:val="00587121"/>
    <w:rsid w:val="00587728"/>
    <w:rsid w:val="0059042F"/>
    <w:rsid w:val="0059081A"/>
    <w:rsid w:val="0059121F"/>
    <w:rsid w:val="00595E6A"/>
    <w:rsid w:val="00596097"/>
    <w:rsid w:val="00596380"/>
    <w:rsid w:val="00596E50"/>
    <w:rsid w:val="00597E20"/>
    <w:rsid w:val="005A3675"/>
    <w:rsid w:val="005A3C6E"/>
    <w:rsid w:val="005A3FFD"/>
    <w:rsid w:val="005A5644"/>
    <w:rsid w:val="005A7FA4"/>
    <w:rsid w:val="005B122F"/>
    <w:rsid w:val="005B2C49"/>
    <w:rsid w:val="005B30AE"/>
    <w:rsid w:val="005B4CE7"/>
    <w:rsid w:val="005B672B"/>
    <w:rsid w:val="005B76D9"/>
    <w:rsid w:val="005C15E6"/>
    <w:rsid w:val="005C41E0"/>
    <w:rsid w:val="005C56D1"/>
    <w:rsid w:val="005C70E1"/>
    <w:rsid w:val="005C756A"/>
    <w:rsid w:val="005C7E68"/>
    <w:rsid w:val="005D0D23"/>
    <w:rsid w:val="005D37A2"/>
    <w:rsid w:val="005D470D"/>
    <w:rsid w:val="005D4E30"/>
    <w:rsid w:val="005D4FCD"/>
    <w:rsid w:val="005D5144"/>
    <w:rsid w:val="005D6108"/>
    <w:rsid w:val="005D75FB"/>
    <w:rsid w:val="005E07F2"/>
    <w:rsid w:val="005E0A0D"/>
    <w:rsid w:val="005E0A74"/>
    <w:rsid w:val="005E1764"/>
    <w:rsid w:val="005E1CB9"/>
    <w:rsid w:val="005E20E5"/>
    <w:rsid w:val="005E22F9"/>
    <w:rsid w:val="005E378D"/>
    <w:rsid w:val="005E3809"/>
    <w:rsid w:val="005E4265"/>
    <w:rsid w:val="005E4E5D"/>
    <w:rsid w:val="005E61E3"/>
    <w:rsid w:val="005E789A"/>
    <w:rsid w:val="005E7B9B"/>
    <w:rsid w:val="005F0444"/>
    <w:rsid w:val="005F0E94"/>
    <w:rsid w:val="005F27FB"/>
    <w:rsid w:val="005F3CAC"/>
    <w:rsid w:val="005F4C46"/>
    <w:rsid w:val="005F51C1"/>
    <w:rsid w:val="005F66AF"/>
    <w:rsid w:val="005F694F"/>
    <w:rsid w:val="006010CD"/>
    <w:rsid w:val="006014E1"/>
    <w:rsid w:val="00601B27"/>
    <w:rsid w:val="0060264D"/>
    <w:rsid w:val="00605405"/>
    <w:rsid w:val="00606CDB"/>
    <w:rsid w:val="006133D9"/>
    <w:rsid w:val="00614B55"/>
    <w:rsid w:val="00615B16"/>
    <w:rsid w:val="006172CF"/>
    <w:rsid w:val="0062426B"/>
    <w:rsid w:val="006264FA"/>
    <w:rsid w:val="00627361"/>
    <w:rsid w:val="00627719"/>
    <w:rsid w:val="00627887"/>
    <w:rsid w:val="00630952"/>
    <w:rsid w:val="00632453"/>
    <w:rsid w:val="0063342B"/>
    <w:rsid w:val="006335CD"/>
    <w:rsid w:val="00633602"/>
    <w:rsid w:val="0063360C"/>
    <w:rsid w:val="006337CB"/>
    <w:rsid w:val="00634BD8"/>
    <w:rsid w:val="006367DE"/>
    <w:rsid w:val="00636906"/>
    <w:rsid w:val="006412AB"/>
    <w:rsid w:val="00642CB1"/>
    <w:rsid w:val="00642F51"/>
    <w:rsid w:val="0064755F"/>
    <w:rsid w:val="006521EE"/>
    <w:rsid w:val="006525D9"/>
    <w:rsid w:val="0065394C"/>
    <w:rsid w:val="00654852"/>
    <w:rsid w:val="0065504F"/>
    <w:rsid w:val="00656A32"/>
    <w:rsid w:val="00657106"/>
    <w:rsid w:val="00657B31"/>
    <w:rsid w:val="0066082D"/>
    <w:rsid w:val="00660A17"/>
    <w:rsid w:val="0066178A"/>
    <w:rsid w:val="006628FD"/>
    <w:rsid w:val="00662985"/>
    <w:rsid w:val="00663E66"/>
    <w:rsid w:val="00665591"/>
    <w:rsid w:val="00665B18"/>
    <w:rsid w:val="00667808"/>
    <w:rsid w:val="00667EBA"/>
    <w:rsid w:val="00670BEF"/>
    <w:rsid w:val="00671A24"/>
    <w:rsid w:val="00674C01"/>
    <w:rsid w:val="00674FC9"/>
    <w:rsid w:val="00677385"/>
    <w:rsid w:val="006808C1"/>
    <w:rsid w:val="0068210F"/>
    <w:rsid w:val="00683478"/>
    <w:rsid w:val="0068417C"/>
    <w:rsid w:val="00684645"/>
    <w:rsid w:val="00685F52"/>
    <w:rsid w:val="00686D59"/>
    <w:rsid w:val="0068743A"/>
    <w:rsid w:val="0068796B"/>
    <w:rsid w:val="00691B15"/>
    <w:rsid w:val="006941B0"/>
    <w:rsid w:val="00694475"/>
    <w:rsid w:val="00697C02"/>
    <w:rsid w:val="006A05F3"/>
    <w:rsid w:val="006A08E6"/>
    <w:rsid w:val="006A0B85"/>
    <w:rsid w:val="006A0E4F"/>
    <w:rsid w:val="006A3DB6"/>
    <w:rsid w:val="006A4217"/>
    <w:rsid w:val="006A4D33"/>
    <w:rsid w:val="006A501A"/>
    <w:rsid w:val="006A606C"/>
    <w:rsid w:val="006A620E"/>
    <w:rsid w:val="006A6E08"/>
    <w:rsid w:val="006A7654"/>
    <w:rsid w:val="006A7F6F"/>
    <w:rsid w:val="006B026C"/>
    <w:rsid w:val="006B0802"/>
    <w:rsid w:val="006B098A"/>
    <w:rsid w:val="006B129D"/>
    <w:rsid w:val="006B2A0E"/>
    <w:rsid w:val="006B334E"/>
    <w:rsid w:val="006B33FA"/>
    <w:rsid w:val="006B389A"/>
    <w:rsid w:val="006B407C"/>
    <w:rsid w:val="006B4E32"/>
    <w:rsid w:val="006C1BD6"/>
    <w:rsid w:val="006C1E62"/>
    <w:rsid w:val="006C34B3"/>
    <w:rsid w:val="006C3592"/>
    <w:rsid w:val="006C4E2A"/>
    <w:rsid w:val="006C5A01"/>
    <w:rsid w:val="006C7949"/>
    <w:rsid w:val="006C7B81"/>
    <w:rsid w:val="006C7F83"/>
    <w:rsid w:val="006D051B"/>
    <w:rsid w:val="006D0B41"/>
    <w:rsid w:val="006D1155"/>
    <w:rsid w:val="006D1486"/>
    <w:rsid w:val="006D281F"/>
    <w:rsid w:val="006D3AF8"/>
    <w:rsid w:val="006D3B25"/>
    <w:rsid w:val="006D4F0C"/>
    <w:rsid w:val="006D72A4"/>
    <w:rsid w:val="006D74DC"/>
    <w:rsid w:val="006E17E1"/>
    <w:rsid w:val="006E26E4"/>
    <w:rsid w:val="006E2DE7"/>
    <w:rsid w:val="006E3D67"/>
    <w:rsid w:val="006E404D"/>
    <w:rsid w:val="006E43A4"/>
    <w:rsid w:val="006E6067"/>
    <w:rsid w:val="006E6FF3"/>
    <w:rsid w:val="006F1133"/>
    <w:rsid w:val="006F32C1"/>
    <w:rsid w:val="006F5F0B"/>
    <w:rsid w:val="006F6B1B"/>
    <w:rsid w:val="006F738B"/>
    <w:rsid w:val="006F7507"/>
    <w:rsid w:val="006F7873"/>
    <w:rsid w:val="006F7FDA"/>
    <w:rsid w:val="00700367"/>
    <w:rsid w:val="00703107"/>
    <w:rsid w:val="00703459"/>
    <w:rsid w:val="00705812"/>
    <w:rsid w:val="00706727"/>
    <w:rsid w:val="00707686"/>
    <w:rsid w:val="00710032"/>
    <w:rsid w:val="00710511"/>
    <w:rsid w:val="00711195"/>
    <w:rsid w:val="0071198D"/>
    <w:rsid w:val="00712A6A"/>
    <w:rsid w:val="007157AF"/>
    <w:rsid w:val="00717547"/>
    <w:rsid w:val="00720B6C"/>
    <w:rsid w:val="00720FAB"/>
    <w:rsid w:val="00724131"/>
    <w:rsid w:val="00724299"/>
    <w:rsid w:val="00731B00"/>
    <w:rsid w:val="00732252"/>
    <w:rsid w:val="00733698"/>
    <w:rsid w:val="00734151"/>
    <w:rsid w:val="007341A9"/>
    <w:rsid w:val="0073467F"/>
    <w:rsid w:val="007347DE"/>
    <w:rsid w:val="00734FAA"/>
    <w:rsid w:val="007359F5"/>
    <w:rsid w:val="00736F68"/>
    <w:rsid w:val="0073794D"/>
    <w:rsid w:val="00740966"/>
    <w:rsid w:val="00740ED5"/>
    <w:rsid w:val="00744381"/>
    <w:rsid w:val="00744F94"/>
    <w:rsid w:val="00745954"/>
    <w:rsid w:val="00746732"/>
    <w:rsid w:val="00746AE9"/>
    <w:rsid w:val="00746FB6"/>
    <w:rsid w:val="007475D2"/>
    <w:rsid w:val="00750C60"/>
    <w:rsid w:val="007526EA"/>
    <w:rsid w:val="007535A6"/>
    <w:rsid w:val="00753F3C"/>
    <w:rsid w:val="00754A8A"/>
    <w:rsid w:val="007558E1"/>
    <w:rsid w:val="00755A72"/>
    <w:rsid w:val="007562D2"/>
    <w:rsid w:val="00756A0D"/>
    <w:rsid w:val="00757AC4"/>
    <w:rsid w:val="007606F8"/>
    <w:rsid w:val="0076139C"/>
    <w:rsid w:val="007617EE"/>
    <w:rsid w:val="00761BBD"/>
    <w:rsid w:val="007626A4"/>
    <w:rsid w:val="00762D3C"/>
    <w:rsid w:val="007631D4"/>
    <w:rsid w:val="00764388"/>
    <w:rsid w:val="00765267"/>
    <w:rsid w:val="00765B83"/>
    <w:rsid w:val="00766145"/>
    <w:rsid w:val="007663B5"/>
    <w:rsid w:val="007675E6"/>
    <w:rsid w:val="007709F9"/>
    <w:rsid w:val="00773212"/>
    <w:rsid w:val="0077373B"/>
    <w:rsid w:val="007742C4"/>
    <w:rsid w:val="007753CF"/>
    <w:rsid w:val="00775A02"/>
    <w:rsid w:val="00775A5C"/>
    <w:rsid w:val="00775F9B"/>
    <w:rsid w:val="007761FC"/>
    <w:rsid w:val="0077698A"/>
    <w:rsid w:val="00777275"/>
    <w:rsid w:val="00777775"/>
    <w:rsid w:val="00777989"/>
    <w:rsid w:val="00777CB9"/>
    <w:rsid w:val="00780591"/>
    <w:rsid w:val="00780E6A"/>
    <w:rsid w:val="0078197F"/>
    <w:rsid w:val="00781D30"/>
    <w:rsid w:val="00783321"/>
    <w:rsid w:val="007834BA"/>
    <w:rsid w:val="00783F88"/>
    <w:rsid w:val="00786226"/>
    <w:rsid w:val="00786407"/>
    <w:rsid w:val="00786A16"/>
    <w:rsid w:val="00786BFC"/>
    <w:rsid w:val="00791EE2"/>
    <w:rsid w:val="0079230C"/>
    <w:rsid w:val="00793200"/>
    <w:rsid w:val="00793231"/>
    <w:rsid w:val="007944E6"/>
    <w:rsid w:val="00794ED3"/>
    <w:rsid w:val="0079668C"/>
    <w:rsid w:val="00796BE6"/>
    <w:rsid w:val="00797384"/>
    <w:rsid w:val="0079769F"/>
    <w:rsid w:val="007A015A"/>
    <w:rsid w:val="007A46E4"/>
    <w:rsid w:val="007A5A12"/>
    <w:rsid w:val="007A6BB1"/>
    <w:rsid w:val="007A78E3"/>
    <w:rsid w:val="007A7FED"/>
    <w:rsid w:val="007B3200"/>
    <w:rsid w:val="007B36CB"/>
    <w:rsid w:val="007B3BE2"/>
    <w:rsid w:val="007B4ACD"/>
    <w:rsid w:val="007B4E3E"/>
    <w:rsid w:val="007B5987"/>
    <w:rsid w:val="007B6B42"/>
    <w:rsid w:val="007C05DD"/>
    <w:rsid w:val="007C1EAE"/>
    <w:rsid w:val="007C2444"/>
    <w:rsid w:val="007C3857"/>
    <w:rsid w:val="007C580B"/>
    <w:rsid w:val="007C677A"/>
    <w:rsid w:val="007C7DE0"/>
    <w:rsid w:val="007D037D"/>
    <w:rsid w:val="007D19B9"/>
    <w:rsid w:val="007D1A92"/>
    <w:rsid w:val="007D245F"/>
    <w:rsid w:val="007D3FE0"/>
    <w:rsid w:val="007D4B53"/>
    <w:rsid w:val="007D5147"/>
    <w:rsid w:val="007D6BB4"/>
    <w:rsid w:val="007D7E03"/>
    <w:rsid w:val="007E0E9A"/>
    <w:rsid w:val="007E192A"/>
    <w:rsid w:val="007E25B3"/>
    <w:rsid w:val="007E27F7"/>
    <w:rsid w:val="007E3A8D"/>
    <w:rsid w:val="007E4462"/>
    <w:rsid w:val="007E4D1E"/>
    <w:rsid w:val="007E617E"/>
    <w:rsid w:val="007F0CE5"/>
    <w:rsid w:val="007F252D"/>
    <w:rsid w:val="007F2F74"/>
    <w:rsid w:val="007F31BF"/>
    <w:rsid w:val="007F3FBC"/>
    <w:rsid w:val="007F56B5"/>
    <w:rsid w:val="007F643B"/>
    <w:rsid w:val="007F6C3C"/>
    <w:rsid w:val="007F6DEE"/>
    <w:rsid w:val="007F7495"/>
    <w:rsid w:val="007F79B7"/>
    <w:rsid w:val="007F7A30"/>
    <w:rsid w:val="00800C47"/>
    <w:rsid w:val="00801D60"/>
    <w:rsid w:val="0080476B"/>
    <w:rsid w:val="0080707A"/>
    <w:rsid w:val="0080738D"/>
    <w:rsid w:val="00807653"/>
    <w:rsid w:val="00807966"/>
    <w:rsid w:val="00811E17"/>
    <w:rsid w:val="008127F9"/>
    <w:rsid w:val="00812B80"/>
    <w:rsid w:val="00813539"/>
    <w:rsid w:val="00813C91"/>
    <w:rsid w:val="008142A1"/>
    <w:rsid w:val="00814ED4"/>
    <w:rsid w:val="00815A87"/>
    <w:rsid w:val="00815E58"/>
    <w:rsid w:val="008172F5"/>
    <w:rsid w:val="00817460"/>
    <w:rsid w:val="00817500"/>
    <w:rsid w:val="0081786F"/>
    <w:rsid w:val="0082301C"/>
    <w:rsid w:val="00824642"/>
    <w:rsid w:val="008246AB"/>
    <w:rsid w:val="00830011"/>
    <w:rsid w:val="008312DA"/>
    <w:rsid w:val="00831E13"/>
    <w:rsid w:val="00833F3F"/>
    <w:rsid w:val="008346A8"/>
    <w:rsid w:val="00834975"/>
    <w:rsid w:val="00834E06"/>
    <w:rsid w:val="008359B4"/>
    <w:rsid w:val="00835AA1"/>
    <w:rsid w:val="008360F9"/>
    <w:rsid w:val="00837015"/>
    <w:rsid w:val="00837DF3"/>
    <w:rsid w:val="008400D2"/>
    <w:rsid w:val="0084101D"/>
    <w:rsid w:val="0084397F"/>
    <w:rsid w:val="00845358"/>
    <w:rsid w:val="0084555A"/>
    <w:rsid w:val="008458BB"/>
    <w:rsid w:val="008472BF"/>
    <w:rsid w:val="00847B27"/>
    <w:rsid w:val="0085090A"/>
    <w:rsid w:val="00851C6C"/>
    <w:rsid w:val="00854369"/>
    <w:rsid w:val="00855288"/>
    <w:rsid w:val="008634A9"/>
    <w:rsid w:val="00864019"/>
    <w:rsid w:val="00864788"/>
    <w:rsid w:val="0086492A"/>
    <w:rsid w:val="00864C6B"/>
    <w:rsid w:val="00864E8F"/>
    <w:rsid w:val="0086727A"/>
    <w:rsid w:val="008674BA"/>
    <w:rsid w:val="00870F31"/>
    <w:rsid w:val="00871AC9"/>
    <w:rsid w:val="00872015"/>
    <w:rsid w:val="00872D1D"/>
    <w:rsid w:val="00874C80"/>
    <w:rsid w:val="00875D45"/>
    <w:rsid w:val="00877A94"/>
    <w:rsid w:val="0088146E"/>
    <w:rsid w:val="0088434E"/>
    <w:rsid w:val="008878A5"/>
    <w:rsid w:val="0088797A"/>
    <w:rsid w:val="00891A75"/>
    <w:rsid w:val="00891D85"/>
    <w:rsid w:val="00892663"/>
    <w:rsid w:val="00893C8A"/>
    <w:rsid w:val="00893DC1"/>
    <w:rsid w:val="00893E7D"/>
    <w:rsid w:val="0089525D"/>
    <w:rsid w:val="008A0917"/>
    <w:rsid w:val="008A0BBC"/>
    <w:rsid w:val="008A2B59"/>
    <w:rsid w:val="008A2D06"/>
    <w:rsid w:val="008A3BF6"/>
    <w:rsid w:val="008A5987"/>
    <w:rsid w:val="008A59D0"/>
    <w:rsid w:val="008A6AE7"/>
    <w:rsid w:val="008B03F7"/>
    <w:rsid w:val="008B062A"/>
    <w:rsid w:val="008B0E02"/>
    <w:rsid w:val="008B0FCB"/>
    <w:rsid w:val="008B1531"/>
    <w:rsid w:val="008B16AF"/>
    <w:rsid w:val="008B1BC6"/>
    <w:rsid w:val="008B24C2"/>
    <w:rsid w:val="008B2F27"/>
    <w:rsid w:val="008B3581"/>
    <w:rsid w:val="008B388B"/>
    <w:rsid w:val="008B4499"/>
    <w:rsid w:val="008B5C22"/>
    <w:rsid w:val="008C054C"/>
    <w:rsid w:val="008C0687"/>
    <w:rsid w:val="008C1223"/>
    <w:rsid w:val="008C2442"/>
    <w:rsid w:val="008C24A1"/>
    <w:rsid w:val="008C3001"/>
    <w:rsid w:val="008C33D2"/>
    <w:rsid w:val="008C4A55"/>
    <w:rsid w:val="008C4D13"/>
    <w:rsid w:val="008C51B6"/>
    <w:rsid w:val="008C57E7"/>
    <w:rsid w:val="008C6F6D"/>
    <w:rsid w:val="008D1C87"/>
    <w:rsid w:val="008D5A43"/>
    <w:rsid w:val="008D5E43"/>
    <w:rsid w:val="008D6187"/>
    <w:rsid w:val="008D620E"/>
    <w:rsid w:val="008D6AF9"/>
    <w:rsid w:val="008D6D09"/>
    <w:rsid w:val="008D7493"/>
    <w:rsid w:val="008E0900"/>
    <w:rsid w:val="008E113E"/>
    <w:rsid w:val="008E13DF"/>
    <w:rsid w:val="008E22F3"/>
    <w:rsid w:val="008E2AA2"/>
    <w:rsid w:val="008E31A1"/>
    <w:rsid w:val="008E52E7"/>
    <w:rsid w:val="008E6276"/>
    <w:rsid w:val="008E6462"/>
    <w:rsid w:val="008E65C4"/>
    <w:rsid w:val="008E688E"/>
    <w:rsid w:val="008E7A67"/>
    <w:rsid w:val="008F05A9"/>
    <w:rsid w:val="008F08EC"/>
    <w:rsid w:val="008F2064"/>
    <w:rsid w:val="008F21D2"/>
    <w:rsid w:val="008F2C8C"/>
    <w:rsid w:val="008F3431"/>
    <w:rsid w:val="008F3A8E"/>
    <w:rsid w:val="008F3CC7"/>
    <w:rsid w:val="008F4698"/>
    <w:rsid w:val="008F573C"/>
    <w:rsid w:val="00900EC6"/>
    <w:rsid w:val="00901284"/>
    <w:rsid w:val="0090172D"/>
    <w:rsid w:val="00902061"/>
    <w:rsid w:val="0090480F"/>
    <w:rsid w:val="00905310"/>
    <w:rsid w:val="00905512"/>
    <w:rsid w:val="00905917"/>
    <w:rsid w:val="009066EC"/>
    <w:rsid w:val="009079D7"/>
    <w:rsid w:val="00907B29"/>
    <w:rsid w:val="009108DF"/>
    <w:rsid w:val="009109D0"/>
    <w:rsid w:val="00911442"/>
    <w:rsid w:val="009127A5"/>
    <w:rsid w:val="00915468"/>
    <w:rsid w:val="00916889"/>
    <w:rsid w:val="00920249"/>
    <w:rsid w:val="00921BEA"/>
    <w:rsid w:val="0092265B"/>
    <w:rsid w:val="00924694"/>
    <w:rsid w:val="00925B6B"/>
    <w:rsid w:val="009275D7"/>
    <w:rsid w:val="00930899"/>
    <w:rsid w:val="009313A4"/>
    <w:rsid w:val="009337E9"/>
    <w:rsid w:val="00934B4D"/>
    <w:rsid w:val="00936A55"/>
    <w:rsid w:val="00936EAF"/>
    <w:rsid w:val="00940473"/>
    <w:rsid w:val="009405AC"/>
    <w:rsid w:val="00940786"/>
    <w:rsid w:val="009412C3"/>
    <w:rsid w:val="00942BB1"/>
    <w:rsid w:val="0094366C"/>
    <w:rsid w:val="00943F7B"/>
    <w:rsid w:val="00946104"/>
    <w:rsid w:val="009471B8"/>
    <w:rsid w:val="0094766C"/>
    <w:rsid w:val="009478CC"/>
    <w:rsid w:val="00947DCC"/>
    <w:rsid w:val="00950FCF"/>
    <w:rsid w:val="00951EE2"/>
    <w:rsid w:val="0095273C"/>
    <w:rsid w:val="00953610"/>
    <w:rsid w:val="00953D16"/>
    <w:rsid w:val="00953D45"/>
    <w:rsid w:val="00954376"/>
    <w:rsid w:val="0095576C"/>
    <w:rsid w:val="0095584D"/>
    <w:rsid w:val="0095663F"/>
    <w:rsid w:val="00957025"/>
    <w:rsid w:val="00957A68"/>
    <w:rsid w:val="00957FAA"/>
    <w:rsid w:val="009609FF"/>
    <w:rsid w:val="009611DC"/>
    <w:rsid w:val="009619C9"/>
    <w:rsid w:val="00961FC0"/>
    <w:rsid w:val="00962C40"/>
    <w:rsid w:val="00963DB1"/>
    <w:rsid w:val="0096559C"/>
    <w:rsid w:val="00966CDE"/>
    <w:rsid w:val="0096718E"/>
    <w:rsid w:val="0096731A"/>
    <w:rsid w:val="00967D80"/>
    <w:rsid w:val="009708CA"/>
    <w:rsid w:val="009751E6"/>
    <w:rsid w:val="009763B2"/>
    <w:rsid w:val="00976447"/>
    <w:rsid w:val="00976540"/>
    <w:rsid w:val="00976997"/>
    <w:rsid w:val="009820B0"/>
    <w:rsid w:val="00982AC3"/>
    <w:rsid w:val="0098343C"/>
    <w:rsid w:val="00983AD6"/>
    <w:rsid w:val="00983DC7"/>
    <w:rsid w:val="00983FBA"/>
    <w:rsid w:val="00984013"/>
    <w:rsid w:val="009856FE"/>
    <w:rsid w:val="00991A1E"/>
    <w:rsid w:val="0099208C"/>
    <w:rsid w:val="00993D0C"/>
    <w:rsid w:val="00994375"/>
    <w:rsid w:val="00994DFD"/>
    <w:rsid w:val="009964B6"/>
    <w:rsid w:val="0099653D"/>
    <w:rsid w:val="00997CB0"/>
    <w:rsid w:val="009A05EE"/>
    <w:rsid w:val="009A152A"/>
    <w:rsid w:val="009A49BB"/>
    <w:rsid w:val="009A4CAC"/>
    <w:rsid w:val="009A4DB1"/>
    <w:rsid w:val="009A543F"/>
    <w:rsid w:val="009A63B6"/>
    <w:rsid w:val="009A7FD5"/>
    <w:rsid w:val="009B0817"/>
    <w:rsid w:val="009B08D5"/>
    <w:rsid w:val="009B0B10"/>
    <w:rsid w:val="009B1C01"/>
    <w:rsid w:val="009B46A2"/>
    <w:rsid w:val="009B4CBC"/>
    <w:rsid w:val="009B6073"/>
    <w:rsid w:val="009B6FA1"/>
    <w:rsid w:val="009C02D1"/>
    <w:rsid w:val="009C33C7"/>
    <w:rsid w:val="009C3A97"/>
    <w:rsid w:val="009C48A5"/>
    <w:rsid w:val="009C4C6B"/>
    <w:rsid w:val="009C4EC8"/>
    <w:rsid w:val="009C5726"/>
    <w:rsid w:val="009C5BAD"/>
    <w:rsid w:val="009C686C"/>
    <w:rsid w:val="009C7DAF"/>
    <w:rsid w:val="009D0C51"/>
    <w:rsid w:val="009D17A3"/>
    <w:rsid w:val="009D1B71"/>
    <w:rsid w:val="009D20BE"/>
    <w:rsid w:val="009D2ED4"/>
    <w:rsid w:val="009D375D"/>
    <w:rsid w:val="009D4F96"/>
    <w:rsid w:val="009D66D8"/>
    <w:rsid w:val="009D7609"/>
    <w:rsid w:val="009D7640"/>
    <w:rsid w:val="009D7FFC"/>
    <w:rsid w:val="009E110C"/>
    <w:rsid w:val="009E1971"/>
    <w:rsid w:val="009E25E4"/>
    <w:rsid w:val="009E268E"/>
    <w:rsid w:val="009E4BC5"/>
    <w:rsid w:val="009E52CF"/>
    <w:rsid w:val="009E5B26"/>
    <w:rsid w:val="009E60CF"/>
    <w:rsid w:val="009E7241"/>
    <w:rsid w:val="009E7363"/>
    <w:rsid w:val="009E78A2"/>
    <w:rsid w:val="009F0A37"/>
    <w:rsid w:val="009F16D2"/>
    <w:rsid w:val="009F1F1C"/>
    <w:rsid w:val="009F2014"/>
    <w:rsid w:val="009F3BF9"/>
    <w:rsid w:val="009F3D7A"/>
    <w:rsid w:val="009F4451"/>
    <w:rsid w:val="009F64E2"/>
    <w:rsid w:val="009F6DBF"/>
    <w:rsid w:val="009F784E"/>
    <w:rsid w:val="00A00CEE"/>
    <w:rsid w:val="00A01341"/>
    <w:rsid w:val="00A02C6C"/>
    <w:rsid w:val="00A03C72"/>
    <w:rsid w:val="00A055B5"/>
    <w:rsid w:val="00A06BE4"/>
    <w:rsid w:val="00A06CF9"/>
    <w:rsid w:val="00A10048"/>
    <w:rsid w:val="00A1164E"/>
    <w:rsid w:val="00A118F4"/>
    <w:rsid w:val="00A11CDE"/>
    <w:rsid w:val="00A11EFB"/>
    <w:rsid w:val="00A12286"/>
    <w:rsid w:val="00A1268B"/>
    <w:rsid w:val="00A13649"/>
    <w:rsid w:val="00A1374E"/>
    <w:rsid w:val="00A14857"/>
    <w:rsid w:val="00A15AAF"/>
    <w:rsid w:val="00A15AC3"/>
    <w:rsid w:val="00A15DA8"/>
    <w:rsid w:val="00A16956"/>
    <w:rsid w:val="00A17B5B"/>
    <w:rsid w:val="00A21801"/>
    <w:rsid w:val="00A23EA3"/>
    <w:rsid w:val="00A2406D"/>
    <w:rsid w:val="00A24232"/>
    <w:rsid w:val="00A249F8"/>
    <w:rsid w:val="00A24AD5"/>
    <w:rsid w:val="00A258F5"/>
    <w:rsid w:val="00A25F84"/>
    <w:rsid w:val="00A26D7E"/>
    <w:rsid w:val="00A26DF5"/>
    <w:rsid w:val="00A31191"/>
    <w:rsid w:val="00A329EA"/>
    <w:rsid w:val="00A33415"/>
    <w:rsid w:val="00A3360E"/>
    <w:rsid w:val="00A35548"/>
    <w:rsid w:val="00A3677F"/>
    <w:rsid w:val="00A37220"/>
    <w:rsid w:val="00A373E9"/>
    <w:rsid w:val="00A37C79"/>
    <w:rsid w:val="00A37F87"/>
    <w:rsid w:val="00A37FEF"/>
    <w:rsid w:val="00A40671"/>
    <w:rsid w:val="00A4127D"/>
    <w:rsid w:val="00A4244C"/>
    <w:rsid w:val="00A42FC6"/>
    <w:rsid w:val="00A4453F"/>
    <w:rsid w:val="00A46C3D"/>
    <w:rsid w:val="00A47675"/>
    <w:rsid w:val="00A47CC4"/>
    <w:rsid w:val="00A5055E"/>
    <w:rsid w:val="00A50D40"/>
    <w:rsid w:val="00A50F65"/>
    <w:rsid w:val="00A5144C"/>
    <w:rsid w:val="00A517CA"/>
    <w:rsid w:val="00A5188B"/>
    <w:rsid w:val="00A51F30"/>
    <w:rsid w:val="00A532A4"/>
    <w:rsid w:val="00A53E22"/>
    <w:rsid w:val="00A56CB7"/>
    <w:rsid w:val="00A56CBE"/>
    <w:rsid w:val="00A571C6"/>
    <w:rsid w:val="00A57CB0"/>
    <w:rsid w:val="00A60660"/>
    <w:rsid w:val="00A6088F"/>
    <w:rsid w:val="00A61601"/>
    <w:rsid w:val="00A62B3E"/>
    <w:rsid w:val="00A6311B"/>
    <w:rsid w:val="00A65575"/>
    <w:rsid w:val="00A66D68"/>
    <w:rsid w:val="00A67997"/>
    <w:rsid w:val="00A67C44"/>
    <w:rsid w:val="00A67D42"/>
    <w:rsid w:val="00A705ED"/>
    <w:rsid w:val="00A70FD3"/>
    <w:rsid w:val="00A72F31"/>
    <w:rsid w:val="00A73BD5"/>
    <w:rsid w:val="00A73E18"/>
    <w:rsid w:val="00A7510C"/>
    <w:rsid w:val="00A75F0D"/>
    <w:rsid w:val="00A76B65"/>
    <w:rsid w:val="00A772E5"/>
    <w:rsid w:val="00A82106"/>
    <w:rsid w:val="00A8244C"/>
    <w:rsid w:val="00A845ED"/>
    <w:rsid w:val="00A85F7F"/>
    <w:rsid w:val="00A86256"/>
    <w:rsid w:val="00A90299"/>
    <w:rsid w:val="00A905F8"/>
    <w:rsid w:val="00A907F7"/>
    <w:rsid w:val="00A917C8"/>
    <w:rsid w:val="00A92E0B"/>
    <w:rsid w:val="00A94FCA"/>
    <w:rsid w:val="00A96051"/>
    <w:rsid w:val="00A96BE8"/>
    <w:rsid w:val="00A97C33"/>
    <w:rsid w:val="00AA0DB2"/>
    <w:rsid w:val="00AA1FC3"/>
    <w:rsid w:val="00AA2181"/>
    <w:rsid w:val="00AA2F8A"/>
    <w:rsid w:val="00AA3219"/>
    <w:rsid w:val="00AA3234"/>
    <w:rsid w:val="00AA4F72"/>
    <w:rsid w:val="00AA5BB1"/>
    <w:rsid w:val="00AB02A9"/>
    <w:rsid w:val="00AB06F8"/>
    <w:rsid w:val="00AB2A01"/>
    <w:rsid w:val="00AB3AF3"/>
    <w:rsid w:val="00AB4606"/>
    <w:rsid w:val="00AB567E"/>
    <w:rsid w:val="00AB581A"/>
    <w:rsid w:val="00AB5F18"/>
    <w:rsid w:val="00AC0B41"/>
    <w:rsid w:val="00AC111A"/>
    <w:rsid w:val="00AC1684"/>
    <w:rsid w:val="00AC5A16"/>
    <w:rsid w:val="00AC5CD1"/>
    <w:rsid w:val="00AC610A"/>
    <w:rsid w:val="00AC6956"/>
    <w:rsid w:val="00AD141C"/>
    <w:rsid w:val="00AD2013"/>
    <w:rsid w:val="00AD2828"/>
    <w:rsid w:val="00AD4B32"/>
    <w:rsid w:val="00AD56B4"/>
    <w:rsid w:val="00AE07CC"/>
    <w:rsid w:val="00AE09B7"/>
    <w:rsid w:val="00AE2EB8"/>
    <w:rsid w:val="00AE4511"/>
    <w:rsid w:val="00AE5E46"/>
    <w:rsid w:val="00AE5EB8"/>
    <w:rsid w:val="00AE7C4C"/>
    <w:rsid w:val="00AF052A"/>
    <w:rsid w:val="00AF2070"/>
    <w:rsid w:val="00AF23B2"/>
    <w:rsid w:val="00AF2C0F"/>
    <w:rsid w:val="00AF4C64"/>
    <w:rsid w:val="00AF680F"/>
    <w:rsid w:val="00AF785A"/>
    <w:rsid w:val="00B00249"/>
    <w:rsid w:val="00B011CE"/>
    <w:rsid w:val="00B02034"/>
    <w:rsid w:val="00B0401F"/>
    <w:rsid w:val="00B052D1"/>
    <w:rsid w:val="00B07E2D"/>
    <w:rsid w:val="00B10D19"/>
    <w:rsid w:val="00B11BC4"/>
    <w:rsid w:val="00B12575"/>
    <w:rsid w:val="00B129F0"/>
    <w:rsid w:val="00B12A6F"/>
    <w:rsid w:val="00B131C2"/>
    <w:rsid w:val="00B13C60"/>
    <w:rsid w:val="00B15777"/>
    <w:rsid w:val="00B15AF3"/>
    <w:rsid w:val="00B15B29"/>
    <w:rsid w:val="00B15D07"/>
    <w:rsid w:val="00B1661D"/>
    <w:rsid w:val="00B16E50"/>
    <w:rsid w:val="00B17135"/>
    <w:rsid w:val="00B218AA"/>
    <w:rsid w:val="00B24359"/>
    <w:rsid w:val="00B2485A"/>
    <w:rsid w:val="00B255B2"/>
    <w:rsid w:val="00B25810"/>
    <w:rsid w:val="00B25C62"/>
    <w:rsid w:val="00B26084"/>
    <w:rsid w:val="00B30AA9"/>
    <w:rsid w:val="00B3128F"/>
    <w:rsid w:val="00B3404C"/>
    <w:rsid w:val="00B3427A"/>
    <w:rsid w:val="00B34CA0"/>
    <w:rsid w:val="00B35C6D"/>
    <w:rsid w:val="00B35DD8"/>
    <w:rsid w:val="00B35ED7"/>
    <w:rsid w:val="00B409A6"/>
    <w:rsid w:val="00B416AB"/>
    <w:rsid w:val="00B44755"/>
    <w:rsid w:val="00B45E24"/>
    <w:rsid w:val="00B46358"/>
    <w:rsid w:val="00B46FD6"/>
    <w:rsid w:val="00B47B9A"/>
    <w:rsid w:val="00B47DD3"/>
    <w:rsid w:val="00B5028A"/>
    <w:rsid w:val="00B5071A"/>
    <w:rsid w:val="00B50B9D"/>
    <w:rsid w:val="00B51BB8"/>
    <w:rsid w:val="00B52006"/>
    <w:rsid w:val="00B52396"/>
    <w:rsid w:val="00B526DD"/>
    <w:rsid w:val="00B54823"/>
    <w:rsid w:val="00B575F6"/>
    <w:rsid w:val="00B5797E"/>
    <w:rsid w:val="00B57AF0"/>
    <w:rsid w:val="00B57FCE"/>
    <w:rsid w:val="00B60683"/>
    <w:rsid w:val="00B6201C"/>
    <w:rsid w:val="00B62224"/>
    <w:rsid w:val="00B62E1D"/>
    <w:rsid w:val="00B62FB4"/>
    <w:rsid w:val="00B6412D"/>
    <w:rsid w:val="00B65632"/>
    <w:rsid w:val="00B6646F"/>
    <w:rsid w:val="00B66939"/>
    <w:rsid w:val="00B71239"/>
    <w:rsid w:val="00B71EC5"/>
    <w:rsid w:val="00B7252B"/>
    <w:rsid w:val="00B72881"/>
    <w:rsid w:val="00B74180"/>
    <w:rsid w:val="00B75072"/>
    <w:rsid w:val="00B76865"/>
    <w:rsid w:val="00B76A5C"/>
    <w:rsid w:val="00B777E6"/>
    <w:rsid w:val="00B8014D"/>
    <w:rsid w:val="00B8093C"/>
    <w:rsid w:val="00B822BB"/>
    <w:rsid w:val="00B8381C"/>
    <w:rsid w:val="00B844F7"/>
    <w:rsid w:val="00B86FAC"/>
    <w:rsid w:val="00B877B4"/>
    <w:rsid w:val="00B91B57"/>
    <w:rsid w:val="00B937AB"/>
    <w:rsid w:val="00B939F0"/>
    <w:rsid w:val="00B941A8"/>
    <w:rsid w:val="00B9469D"/>
    <w:rsid w:val="00B95592"/>
    <w:rsid w:val="00B9566A"/>
    <w:rsid w:val="00B9590E"/>
    <w:rsid w:val="00B96849"/>
    <w:rsid w:val="00B970EA"/>
    <w:rsid w:val="00B9766E"/>
    <w:rsid w:val="00BA163E"/>
    <w:rsid w:val="00BA253B"/>
    <w:rsid w:val="00BA2AEC"/>
    <w:rsid w:val="00BA356D"/>
    <w:rsid w:val="00BA4628"/>
    <w:rsid w:val="00BA4AAB"/>
    <w:rsid w:val="00BA5282"/>
    <w:rsid w:val="00BA5916"/>
    <w:rsid w:val="00BA5A75"/>
    <w:rsid w:val="00BA7992"/>
    <w:rsid w:val="00BB09DD"/>
    <w:rsid w:val="00BB0F99"/>
    <w:rsid w:val="00BB2308"/>
    <w:rsid w:val="00BB2C84"/>
    <w:rsid w:val="00BB3838"/>
    <w:rsid w:val="00BB657E"/>
    <w:rsid w:val="00BC0143"/>
    <w:rsid w:val="00BC0A75"/>
    <w:rsid w:val="00BC24EB"/>
    <w:rsid w:val="00BC282F"/>
    <w:rsid w:val="00BC375B"/>
    <w:rsid w:val="00BC38B4"/>
    <w:rsid w:val="00BC3C49"/>
    <w:rsid w:val="00BC494B"/>
    <w:rsid w:val="00BC49BC"/>
    <w:rsid w:val="00BC5AAF"/>
    <w:rsid w:val="00BC73B6"/>
    <w:rsid w:val="00BD14D3"/>
    <w:rsid w:val="00BD162F"/>
    <w:rsid w:val="00BD1BD5"/>
    <w:rsid w:val="00BD28CD"/>
    <w:rsid w:val="00BD2EE0"/>
    <w:rsid w:val="00BD4B1E"/>
    <w:rsid w:val="00BD4CC9"/>
    <w:rsid w:val="00BD4CE0"/>
    <w:rsid w:val="00BD5152"/>
    <w:rsid w:val="00BD64FE"/>
    <w:rsid w:val="00BD7462"/>
    <w:rsid w:val="00BE00FC"/>
    <w:rsid w:val="00BE128A"/>
    <w:rsid w:val="00BE135C"/>
    <w:rsid w:val="00BE2E98"/>
    <w:rsid w:val="00BE5345"/>
    <w:rsid w:val="00BE5487"/>
    <w:rsid w:val="00BE5B5F"/>
    <w:rsid w:val="00BE5EBA"/>
    <w:rsid w:val="00BE6D8B"/>
    <w:rsid w:val="00BE6E4A"/>
    <w:rsid w:val="00BE7036"/>
    <w:rsid w:val="00BE7B13"/>
    <w:rsid w:val="00BF1284"/>
    <w:rsid w:val="00BF1A39"/>
    <w:rsid w:val="00BF308A"/>
    <w:rsid w:val="00BF49C6"/>
    <w:rsid w:val="00BF5FA4"/>
    <w:rsid w:val="00BF6B80"/>
    <w:rsid w:val="00C0072C"/>
    <w:rsid w:val="00C0089C"/>
    <w:rsid w:val="00C01A0D"/>
    <w:rsid w:val="00C024AF"/>
    <w:rsid w:val="00C02AEB"/>
    <w:rsid w:val="00C0415F"/>
    <w:rsid w:val="00C074A0"/>
    <w:rsid w:val="00C076F2"/>
    <w:rsid w:val="00C07C2B"/>
    <w:rsid w:val="00C10222"/>
    <w:rsid w:val="00C103D4"/>
    <w:rsid w:val="00C10A9F"/>
    <w:rsid w:val="00C1122F"/>
    <w:rsid w:val="00C146C9"/>
    <w:rsid w:val="00C16346"/>
    <w:rsid w:val="00C16BCC"/>
    <w:rsid w:val="00C217D0"/>
    <w:rsid w:val="00C223D5"/>
    <w:rsid w:val="00C22759"/>
    <w:rsid w:val="00C236C5"/>
    <w:rsid w:val="00C24B01"/>
    <w:rsid w:val="00C24D3C"/>
    <w:rsid w:val="00C25B61"/>
    <w:rsid w:val="00C2616F"/>
    <w:rsid w:val="00C263CE"/>
    <w:rsid w:val="00C27145"/>
    <w:rsid w:val="00C32361"/>
    <w:rsid w:val="00C327B8"/>
    <w:rsid w:val="00C33B25"/>
    <w:rsid w:val="00C33B46"/>
    <w:rsid w:val="00C33DD9"/>
    <w:rsid w:val="00C34207"/>
    <w:rsid w:val="00C345FF"/>
    <w:rsid w:val="00C37BC8"/>
    <w:rsid w:val="00C37D00"/>
    <w:rsid w:val="00C37D91"/>
    <w:rsid w:val="00C40868"/>
    <w:rsid w:val="00C40CD0"/>
    <w:rsid w:val="00C41A6A"/>
    <w:rsid w:val="00C41C0C"/>
    <w:rsid w:val="00C42B09"/>
    <w:rsid w:val="00C435ED"/>
    <w:rsid w:val="00C45FFF"/>
    <w:rsid w:val="00C46349"/>
    <w:rsid w:val="00C50349"/>
    <w:rsid w:val="00C513ED"/>
    <w:rsid w:val="00C52ED3"/>
    <w:rsid w:val="00C536CF"/>
    <w:rsid w:val="00C53B8D"/>
    <w:rsid w:val="00C5511F"/>
    <w:rsid w:val="00C56F5E"/>
    <w:rsid w:val="00C57509"/>
    <w:rsid w:val="00C603F2"/>
    <w:rsid w:val="00C60644"/>
    <w:rsid w:val="00C61FDB"/>
    <w:rsid w:val="00C64D4A"/>
    <w:rsid w:val="00C655D1"/>
    <w:rsid w:val="00C66A1B"/>
    <w:rsid w:val="00C678D5"/>
    <w:rsid w:val="00C67B18"/>
    <w:rsid w:val="00C7051B"/>
    <w:rsid w:val="00C72F41"/>
    <w:rsid w:val="00C73B7B"/>
    <w:rsid w:val="00C740A2"/>
    <w:rsid w:val="00C75FA1"/>
    <w:rsid w:val="00C7662B"/>
    <w:rsid w:val="00C76E11"/>
    <w:rsid w:val="00C774E9"/>
    <w:rsid w:val="00C80D5B"/>
    <w:rsid w:val="00C8174D"/>
    <w:rsid w:val="00C84EEB"/>
    <w:rsid w:val="00C86947"/>
    <w:rsid w:val="00C8781C"/>
    <w:rsid w:val="00C87A38"/>
    <w:rsid w:val="00C87F98"/>
    <w:rsid w:val="00C907FB"/>
    <w:rsid w:val="00C90E69"/>
    <w:rsid w:val="00C91309"/>
    <w:rsid w:val="00C94AD6"/>
    <w:rsid w:val="00C950FA"/>
    <w:rsid w:val="00C95571"/>
    <w:rsid w:val="00C95DF6"/>
    <w:rsid w:val="00C95E9F"/>
    <w:rsid w:val="00CA1121"/>
    <w:rsid w:val="00CA153D"/>
    <w:rsid w:val="00CA2E28"/>
    <w:rsid w:val="00CA441B"/>
    <w:rsid w:val="00CA4ECB"/>
    <w:rsid w:val="00CA5692"/>
    <w:rsid w:val="00CA68B7"/>
    <w:rsid w:val="00CB01B8"/>
    <w:rsid w:val="00CB0327"/>
    <w:rsid w:val="00CB04A6"/>
    <w:rsid w:val="00CB1787"/>
    <w:rsid w:val="00CB3926"/>
    <w:rsid w:val="00CB4322"/>
    <w:rsid w:val="00CB50E9"/>
    <w:rsid w:val="00CB787E"/>
    <w:rsid w:val="00CC0005"/>
    <w:rsid w:val="00CC0278"/>
    <w:rsid w:val="00CC0D3F"/>
    <w:rsid w:val="00CC1FCC"/>
    <w:rsid w:val="00CC44B8"/>
    <w:rsid w:val="00CC70EC"/>
    <w:rsid w:val="00CD15F7"/>
    <w:rsid w:val="00CD40DC"/>
    <w:rsid w:val="00CD4937"/>
    <w:rsid w:val="00CD4A6E"/>
    <w:rsid w:val="00CD5E09"/>
    <w:rsid w:val="00CD651F"/>
    <w:rsid w:val="00CD65BA"/>
    <w:rsid w:val="00CE083C"/>
    <w:rsid w:val="00CE0A54"/>
    <w:rsid w:val="00CE18A9"/>
    <w:rsid w:val="00CE3996"/>
    <w:rsid w:val="00CE5C7B"/>
    <w:rsid w:val="00CE64F1"/>
    <w:rsid w:val="00CE67E2"/>
    <w:rsid w:val="00CE696E"/>
    <w:rsid w:val="00CE732D"/>
    <w:rsid w:val="00CF2776"/>
    <w:rsid w:val="00CF450A"/>
    <w:rsid w:val="00CF4950"/>
    <w:rsid w:val="00CF49C9"/>
    <w:rsid w:val="00CF5017"/>
    <w:rsid w:val="00CF66BA"/>
    <w:rsid w:val="00D00896"/>
    <w:rsid w:val="00D01449"/>
    <w:rsid w:val="00D028BF"/>
    <w:rsid w:val="00D0399D"/>
    <w:rsid w:val="00D05F64"/>
    <w:rsid w:val="00D073C5"/>
    <w:rsid w:val="00D0782C"/>
    <w:rsid w:val="00D10445"/>
    <w:rsid w:val="00D10BED"/>
    <w:rsid w:val="00D121C6"/>
    <w:rsid w:val="00D1281A"/>
    <w:rsid w:val="00D12B24"/>
    <w:rsid w:val="00D13028"/>
    <w:rsid w:val="00D14AC5"/>
    <w:rsid w:val="00D20062"/>
    <w:rsid w:val="00D2159A"/>
    <w:rsid w:val="00D2264A"/>
    <w:rsid w:val="00D234F5"/>
    <w:rsid w:val="00D24721"/>
    <w:rsid w:val="00D24D11"/>
    <w:rsid w:val="00D2696D"/>
    <w:rsid w:val="00D276FB"/>
    <w:rsid w:val="00D3002E"/>
    <w:rsid w:val="00D303F0"/>
    <w:rsid w:val="00D315FF"/>
    <w:rsid w:val="00D31910"/>
    <w:rsid w:val="00D34773"/>
    <w:rsid w:val="00D347C4"/>
    <w:rsid w:val="00D35B54"/>
    <w:rsid w:val="00D36857"/>
    <w:rsid w:val="00D374CF"/>
    <w:rsid w:val="00D42094"/>
    <w:rsid w:val="00D42ABC"/>
    <w:rsid w:val="00D4495F"/>
    <w:rsid w:val="00D45202"/>
    <w:rsid w:val="00D46094"/>
    <w:rsid w:val="00D4692E"/>
    <w:rsid w:val="00D46FBF"/>
    <w:rsid w:val="00D50584"/>
    <w:rsid w:val="00D52641"/>
    <w:rsid w:val="00D53C28"/>
    <w:rsid w:val="00D54993"/>
    <w:rsid w:val="00D554C3"/>
    <w:rsid w:val="00D5593C"/>
    <w:rsid w:val="00D55B7F"/>
    <w:rsid w:val="00D60190"/>
    <w:rsid w:val="00D60315"/>
    <w:rsid w:val="00D61B6D"/>
    <w:rsid w:val="00D61F83"/>
    <w:rsid w:val="00D62BD2"/>
    <w:rsid w:val="00D62DBA"/>
    <w:rsid w:val="00D6379B"/>
    <w:rsid w:val="00D63D08"/>
    <w:rsid w:val="00D64B88"/>
    <w:rsid w:val="00D650C0"/>
    <w:rsid w:val="00D66157"/>
    <w:rsid w:val="00D67ACC"/>
    <w:rsid w:val="00D714F3"/>
    <w:rsid w:val="00D71BB3"/>
    <w:rsid w:val="00D7429F"/>
    <w:rsid w:val="00D74A4C"/>
    <w:rsid w:val="00D76AD3"/>
    <w:rsid w:val="00D80BA3"/>
    <w:rsid w:val="00D8117B"/>
    <w:rsid w:val="00D82986"/>
    <w:rsid w:val="00D82F80"/>
    <w:rsid w:val="00D83096"/>
    <w:rsid w:val="00D858F4"/>
    <w:rsid w:val="00D870CA"/>
    <w:rsid w:val="00D9091D"/>
    <w:rsid w:val="00D9158D"/>
    <w:rsid w:val="00D92AC4"/>
    <w:rsid w:val="00D93030"/>
    <w:rsid w:val="00D93D8D"/>
    <w:rsid w:val="00D94EEC"/>
    <w:rsid w:val="00D9535A"/>
    <w:rsid w:val="00D9616D"/>
    <w:rsid w:val="00D97C86"/>
    <w:rsid w:val="00D97D35"/>
    <w:rsid w:val="00D97D9C"/>
    <w:rsid w:val="00DA07ED"/>
    <w:rsid w:val="00DA1400"/>
    <w:rsid w:val="00DA316F"/>
    <w:rsid w:val="00DA4C7F"/>
    <w:rsid w:val="00DA5D40"/>
    <w:rsid w:val="00DA71AC"/>
    <w:rsid w:val="00DB16C8"/>
    <w:rsid w:val="00DB3864"/>
    <w:rsid w:val="00DB3B96"/>
    <w:rsid w:val="00DB558E"/>
    <w:rsid w:val="00DB562E"/>
    <w:rsid w:val="00DB5968"/>
    <w:rsid w:val="00DC0404"/>
    <w:rsid w:val="00DC1584"/>
    <w:rsid w:val="00DC347D"/>
    <w:rsid w:val="00DC3498"/>
    <w:rsid w:val="00DC69F3"/>
    <w:rsid w:val="00DD044B"/>
    <w:rsid w:val="00DD044D"/>
    <w:rsid w:val="00DD1834"/>
    <w:rsid w:val="00DD1CF8"/>
    <w:rsid w:val="00DD5415"/>
    <w:rsid w:val="00DD7FAC"/>
    <w:rsid w:val="00DE0E6F"/>
    <w:rsid w:val="00DE14C5"/>
    <w:rsid w:val="00DE1959"/>
    <w:rsid w:val="00DE2734"/>
    <w:rsid w:val="00DE2985"/>
    <w:rsid w:val="00DE3E21"/>
    <w:rsid w:val="00DE490A"/>
    <w:rsid w:val="00DE4CB0"/>
    <w:rsid w:val="00DE67F4"/>
    <w:rsid w:val="00DF0437"/>
    <w:rsid w:val="00DF14F2"/>
    <w:rsid w:val="00DF1AB5"/>
    <w:rsid w:val="00DF205F"/>
    <w:rsid w:val="00DF26C4"/>
    <w:rsid w:val="00DF2840"/>
    <w:rsid w:val="00DF450C"/>
    <w:rsid w:val="00DF48A9"/>
    <w:rsid w:val="00DF533C"/>
    <w:rsid w:val="00DF584E"/>
    <w:rsid w:val="00DF5D12"/>
    <w:rsid w:val="00DF7488"/>
    <w:rsid w:val="00DF7622"/>
    <w:rsid w:val="00E017F0"/>
    <w:rsid w:val="00E01C10"/>
    <w:rsid w:val="00E0222B"/>
    <w:rsid w:val="00E028DF"/>
    <w:rsid w:val="00E0415E"/>
    <w:rsid w:val="00E06C16"/>
    <w:rsid w:val="00E10662"/>
    <w:rsid w:val="00E11292"/>
    <w:rsid w:val="00E13973"/>
    <w:rsid w:val="00E152FB"/>
    <w:rsid w:val="00E17170"/>
    <w:rsid w:val="00E21F64"/>
    <w:rsid w:val="00E24619"/>
    <w:rsid w:val="00E26180"/>
    <w:rsid w:val="00E264D5"/>
    <w:rsid w:val="00E27BC4"/>
    <w:rsid w:val="00E30554"/>
    <w:rsid w:val="00E3327A"/>
    <w:rsid w:val="00E34745"/>
    <w:rsid w:val="00E355C0"/>
    <w:rsid w:val="00E35FD8"/>
    <w:rsid w:val="00E3789D"/>
    <w:rsid w:val="00E37A0B"/>
    <w:rsid w:val="00E402F4"/>
    <w:rsid w:val="00E40953"/>
    <w:rsid w:val="00E41519"/>
    <w:rsid w:val="00E41BA3"/>
    <w:rsid w:val="00E4385F"/>
    <w:rsid w:val="00E43C44"/>
    <w:rsid w:val="00E4481F"/>
    <w:rsid w:val="00E4494D"/>
    <w:rsid w:val="00E46536"/>
    <w:rsid w:val="00E501A0"/>
    <w:rsid w:val="00E50653"/>
    <w:rsid w:val="00E51389"/>
    <w:rsid w:val="00E52809"/>
    <w:rsid w:val="00E5321B"/>
    <w:rsid w:val="00E545A3"/>
    <w:rsid w:val="00E545B2"/>
    <w:rsid w:val="00E54EC1"/>
    <w:rsid w:val="00E55206"/>
    <w:rsid w:val="00E55421"/>
    <w:rsid w:val="00E56480"/>
    <w:rsid w:val="00E567FB"/>
    <w:rsid w:val="00E61576"/>
    <w:rsid w:val="00E6187D"/>
    <w:rsid w:val="00E629BF"/>
    <w:rsid w:val="00E6357A"/>
    <w:rsid w:val="00E6387C"/>
    <w:rsid w:val="00E64522"/>
    <w:rsid w:val="00E6471B"/>
    <w:rsid w:val="00E6483B"/>
    <w:rsid w:val="00E65C5A"/>
    <w:rsid w:val="00E65E7B"/>
    <w:rsid w:val="00E67176"/>
    <w:rsid w:val="00E6791C"/>
    <w:rsid w:val="00E7002C"/>
    <w:rsid w:val="00E707DF"/>
    <w:rsid w:val="00E72C5F"/>
    <w:rsid w:val="00E73462"/>
    <w:rsid w:val="00E7393F"/>
    <w:rsid w:val="00E77464"/>
    <w:rsid w:val="00E801D2"/>
    <w:rsid w:val="00E80775"/>
    <w:rsid w:val="00E81466"/>
    <w:rsid w:val="00E81FAB"/>
    <w:rsid w:val="00E82039"/>
    <w:rsid w:val="00E821FB"/>
    <w:rsid w:val="00E8394C"/>
    <w:rsid w:val="00E85A72"/>
    <w:rsid w:val="00E87582"/>
    <w:rsid w:val="00E878CC"/>
    <w:rsid w:val="00E95952"/>
    <w:rsid w:val="00E95B49"/>
    <w:rsid w:val="00E96E2F"/>
    <w:rsid w:val="00EA03A0"/>
    <w:rsid w:val="00EA0506"/>
    <w:rsid w:val="00EA2F22"/>
    <w:rsid w:val="00EA3071"/>
    <w:rsid w:val="00EA3C8D"/>
    <w:rsid w:val="00EA57B5"/>
    <w:rsid w:val="00EA5ECA"/>
    <w:rsid w:val="00EA5ECE"/>
    <w:rsid w:val="00EA6188"/>
    <w:rsid w:val="00EB072B"/>
    <w:rsid w:val="00EB0B01"/>
    <w:rsid w:val="00EB21F9"/>
    <w:rsid w:val="00EB2AE4"/>
    <w:rsid w:val="00EB2FD1"/>
    <w:rsid w:val="00EB475D"/>
    <w:rsid w:val="00EB6554"/>
    <w:rsid w:val="00EC00F9"/>
    <w:rsid w:val="00EC0C22"/>
    <w:rsid w:val="00EC1B28"/>
    <w:rsid w:val="00EC2729"/>
    <w:rsid w:val="00EC4BEE"/>
    <w:rsid w:val="00EC6293"/>
    <w:rsid w:val="00EC6AE1"/>
    <w:rsid w:val="00EC6D67"/>
    <w:rsid w:val="00ED0131"/>
    <w:rsid w:val="00ED03F2"/>
    <w:rsid w:val="00ED0E58"/>
    <w:rsid w:val="00ED101F"/>
    <w:rsid w:val="00ED2671"/>
    <w:rsid w:val="00ED3BF6"/>
    <w:rsid w:val="00ED4626"/>
    <w:rsid w:val="00ED4B99"/>
    <w:rsid w:val="00ED5191"/>
    <w:rsid w:val="00ED6D49"/>
    <w:rsid w:val="00ED7966"/>
    <w:rsid w:val="00EE0DC9"/>
    <w:rsid w:val="00EE2302"/>
    <w:rsid w:val="00EE2650"/>
    <w:rsid w:val="00EE2D23"/>
    <w:rsid w:val="00EE2F5F"/>
    <w:rsid w:val="00EE4E5F"/>
    <w:rsid w:val="00EE66EA"/>
    <w:rsid w:val="00EE733A"/>
    <w:rsid w:val="00EE7AC5"/>
    <w:rsid w:val="00EE7E8B"/>
    <w:rsid w:val="00EF03BD"/>
    <w:rsid w:val="00EF1565"/>
    <w:rsid w:val="00EF29F8"/>
    <w:rsid w:val="00EF534A"/>
    <w:rsid w:val="00EF5DBB"/>
    <w:rsid w:val="00F01125"/>
    <w:rsid w:val="00F01B6A"/>
    <w:rsid w:val="00F020D0"/>
    <w:rsid w:val="00F035C4"/>
    <w:rsid w:val="00F040F6"/>
    <w:rsid w:val="00F042E1"/>
    <w:rsid w:val="00F04381"/>
    <w:rsid w:val="00F04B90"/>
    <w:rsid w:val="00F058F3"/>
    <w:rsid w:val="00F05B04"/>
    <w:rsid w:val="00F0694E"/>
    <w:rsid w:val="00F07FEA"/>
    <w:rsid w:val="00F10FD9"/>
    <w:rsid w:val="00F111C6"/>
    <w:rsid w:val="00F11CF1"/>
    <w:rsid w:val="00F12DC5"/>
    <w:rsid w:val="00F12F58"/>
    <w:rsid w:val="00F1328E"/>
    <w:rsid w:val="00F14945"/>
    <w:rsid w:val="00F15A3B"/>
    <w:rsid w:val="00F172D5"/>
    <w:rsid w:val="00F173F0"/>
    <w:rsid w:val="00F17ED3"/>
    <w:rsid w:val="00F20302"/>
    <w:rsid w:val="00F20B37"/>
    <w:rsid w:val="00F21DD4"/>
    <w:rsid w:val="00F22B8D"/>
    <w:rsid w:val="00F22BBC"/>
    <w:rsid w:val="00F24D17"/>
    <w:rsid w:val="00F263F6"/>
    <w:rsid w:val="00F27AFD"/>
    <w:rsid w:val="00F3063E"/>
    <w:rsid w:val="00F30C89"/>
    <w:rsid w:val="00F313A4"/>
    <w:rsid w:val="00F3155D"/>
    <w:rsid w:val="00F31B7A"/>
    <w:rsid w:val="00F32108"/>
    <w:rsid w:val="00F32311"/>
    <w:rsid w:val="00F33DAA"/>
    <w:rsid w:val="00F34D9C"/>
    <w:rsid w:val="00F3577A"/>
    <w:rsid w:val="00F3684D"/>
    <w:rsid w:val="00F37DC8"/>
    <w:rsid w:val="00F403C5"/>
    <w:rsid w:val="00F4452D"/>
    <w:rsid w:val="00F45060"/>
    <w:rsid w:val="00F45B74"/>
    <w:rsid w:val="00F45D0D"/>
    <w:rsid w:val="00F51452"/>
    <w:rsid w:val="00F52D2C"/>
    <w:rsid w:val="00F52F8D"/>
    <w:rsid w:val="00F55FFB"/>
    <w:rsid w:val="00F57C41"/>
    <w:rsid w:val="00F62B03"/>
    <w:rsid w:val="00F632C4"/>
    <w:rsid w:val="00F66401"/>
    <w:rsid w:val="00F66731"/>
    <w:rsid w:val="00F667AE"/>
    <w:rsid w:val="00F672EA"/>
    <w:rsid w:val="00F70C2B"/>
    <w:rsid w:val="00F70E60"/>
    <w:rsid w:val="00F73697"/>
    <w:rsid w:val="00F7503A"/>
    <w:rsid w:val="00F760B8"/>
    <w:rsid w:val="00F76163"/>
    <w:rsid w:val="00F7620B"/>
    <w:rsid w:val="00F7690D"/>
    <w:rsid w:val="00F81284"/>
    <w:rsid w:val="00F82FF5"/>
    <w:rsid w:val="00F86F4C"/>
    <w:rsid w:val="00F903A4"/>
    <w:rsid w:val="00F90897"/>
    <w:rsid w:val="00F9206C"/>
    <w:rsid w:val="00F93BD0"/>
    <w:rsid w:val="00F946E5"/>
    <w:rsid w:val="00F948FF"/>
    <w:rsid w:val="00F94A28"/>
    <w:rsid w:val="00F956A5"/>
    <w:rsid w:val="00F95B35"/>
    <w:rsid w:val="00F96AED"/>
    <w:rsid w:val="00F96B34"/>
    <w:rsid w:val="00FA0EB8"/>
    <w:rsid w:val="00FA12ED"/>
    <w:rsid w:val="00FA234A"/>
    <w:rsid w:val="00FA361F"/>
    <w:rsid w:val="00FA37E6"/>
    <w:rsid w:val="00FA46E2"/>
    <w:rsid w:val="00FA4B2C"/>
    <w:rsid w:val="00FA5EAB"/>
    <w:rsid w:val="00FA6180"/>
    <w:rsid w:val="00FA66DB"/>
    <w:rsid w:val="00FA6B4D"/>
    <w:rsid w:val="00FA6EB5"/>
    <w:rsid w:val="00FA7C9C"/>
    <w:rsid w:val="00FB0AB8"/>
    <w:rsid w:val="00FB0D44"/>
    <w:rsid w:val="00FB2C33"/>
    <w:rsid w:val="00FB6E96"/>
    <w:rsid w:val="00FB7459"/>
    <w:rsid w:val="00FC2295"/>
    <w:rsid w:val="00FC2486"/>
    <w:rsid w:val="00FC2739"/>
    <w:rsid w:val="00FC3462"/>
    <w:rsid w:val="00FC3CE7"/>
    <w:rsid w:val="00FC5625"/>
    <w:rsid w:val="00FC6281"/>
    <w:rsid w:val="00FD320F"/>
    <w:rsid w:val="00FD359C"/>
    <w:rsid w:val="00FD3C4D"/>
    <w:rsid w:val="00FE3194"/>
    <w:rsid w:val="00FE3924"/>
    <w:rsid w:val="00FE39CF"/>
    <w:rsid w:val="00FE4C30"/>
    <w:rsid w:val="00FE5A00"/>
    <w:rsid w:val="00FE6BAC"/>
    <w:rsid w:val="00FE766B"/>
    <w:rsid w:val="00FE7F44"/>
    <w:rsid w:val="00FF0D2F"/>
    <w:rsid w:val="00FF0DD2"/>
    <w:rsid w:val="00FF1EF5"/>
    <w:rsid w:val="00FF3661"/>
    <w:rsid w:val="00FF3D2E"/>
    <w:rsid w:val="00FF3DCC"/>
    <w:rsid w:val="00FF3F5E"/>
    <w:rsid w:val="00FF69D0"/>
    <w:rsid w:val="04E77448"/>
    <w:rsid w:val="04F67721"/>
    <w:rsid w:val="06211A30"/>
    <w:rsid w:val="09C04DAB"/>
    <w:rsid w:val="09C22AD1"/>
    <w:rsid w:val="0BA533B1"/>
    <w:rsid w:val="0DD47CDE"/>
    <w:rsid w:val="0FC20F93"/>
    <w:rsid w:val="10455EE7"/>
    <w:rsid w:val="109A09E8"/>
    <w:rsid w:val="113016C3"/>
    <w:rsid w:val="14575C7D"/>
    <w:rsid w:val="14663928"/>
    <w:rsid w:val="17E35AEC"/>
    <w:rsid w:val="181F36E3"/>
    <w:rsid w:val="19C17B79"/>
    <w:rsid w:val="20981B6A"/>
    <w:rsid w:val="20F30FFE"/>
    <w:rsid w:val="219E2653"/>
    <w:rsid w:val="248039DA"/>
    <w:rsid w:val="24DC7AD5"/>
    <w:rsid w:val="252C5433"/>
    <w:rsid w:val="271F15C6"/>
    <w:rsid w:val="2736502C"/>
    <w:rsid w:val="280042D2"/>
    <w:rsid w:val="28600903"/>
    <w:rsid w:val="29E41CD0"/>
    <w:rsid w:val="29F02BC1"/>
    <w:rsid w:val="2B6A6666"/>
    <w:rsid w:val="2CC17CE9"/>
    <w:rsid w:val="2D503D72"/>
    <w:rsid w:val="2E173897"/>
    <w:rsid w:val="2EC11882"/>
    <w:rsid w:val="2F7D6474"/>
    <w:rsid w:val="32FB1E5E"/>
    <w:rsid w:val="33BF503D"/>
    <w:rsid w:val="348C0BA3"/>
    <w:rsid w:val="37C110A9"/>
    <w:rsid w:val="3A6E5A3D"/>
    <w:rsid w:val="3A7D41AF"/>
    <w:rsid w:val="3AA909F1"/>
    <w:rsid w:val="3B8C216A"/>
    <w:rsid w:val="3E063600"/>
    <w:rsid w:val="3E965885"/>
    <w:rsid w:val="40FD6D4A"/>
    <w:rsid w:val="414E01F7"/>
    <w:rsid w:val="41FD7A8E"/>
    <w:rsid w:val="4399637D"/>
    <w:rsid w:val="44BC0C61"/>
    <w:rsid w:val="45336700"/>
    <w:rsid w:val="45C20169"/>
    <w:rsid w:val="462C2901"/>
    <w:rsid w:val="49CE1DA0"/>
    <w:rsid w:val="49EF1838"/>
    <w:rsid w:val="4A335D3D"/>
    <w:rsid w:val="4A621508"/>
    <w:rsid w:val="4AED5271"/>
    <w:rsid w:val="4DAE0F27"/>
    <w:rsid w:val="4E8E3D2A"/>
    <w:rsid w:val="51F9448D"/>
    <w:rsid w:val="520E0153"/>
    <w:rsid w:val="525E4581"/>
    <w:rsid w:val="526C397F"/>
    <w:rsid w:val="52F115C4"/>
    <w:rsid w:val="5360625C"/>
    <w:rsid w:val="547851E5"/>
    <w:rsid w:val="5556284C"/>
    <w:rsid w:val="55BC1A0B"/>
    <w:rsid w:val="566A099B"/>
    <w:rsid w:val="59857524"/>
    <w:rsid w:val="5A973223"/>
    <w:rsid w:val="5C084E5F"/>
    <w:rsid w:val="5C09056A"/>
    <w:rsid w:val="60063562"/>
    <w:rsid w:val="608C456C"/>
    <w:rsid w:val="60AE1938"/>
    <w:rsid w:val="633409FE"/>
    <w:rsid w:val="639A1015"/>
    <w:rsid w:val="644F0E2E"/>
    <w:rsid w:val="64764136"/>
    <w:rsid w:val="69552F9C"/>
    <w:rsid w:val="6BAB25C7"/>
    <w:rsid w:val="6D4369DF"/>
    <w:rsid w:val="6E3E1302"/>
    <w:rsid w:val="6EA72F04"/>
    <w:rsid w:val="6F1B1A0A"/>
    <w:rsid w:val="71BD3D7D"/>
    <w:rsid w:val="725E78A5"/>
    <w:rsid w:val="72F41BC1"/>
    <w:rsid w:val="733625E0"/>
    <w:rsid w:val="75075620"/>
    <w:rsid w:val="750A5E45"/>
    <w:rsid w:val="751B7D7C"/>
    <w:rsid w:val="75A300D6"/>
    <w:rsid w:val="77B023FE"/>
    <w:rsid w:val="78247A64"/>
    <w:rsid w:val="791567AF"/>
    <w:rsid w:val="79495FC0"/>
    <w:rsid w:val="7D7426AB"/>
    <w:rsid w:val="7DA12D71"/>
    <w:rsid w:val="7DF5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0" w:unhideWhenUsed="0" w:qFormat="1"/>
    <w:lsdException w:name="Emphasis" w:uiPriority="20" w:unhideWhenUsed="0" w:qFormat="1"/>
    <w:lsdException w:name="Document Map" w:qFormat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Balloon Text" w:qFormat="1"/>
    <w:lsdException w:name="Table Grid" w:uiPriority="0" w:unhideWhenUsed="0" w:qFormat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2">
    <w:name w:val="Normal"/>
    <w:qFormat/>
    <w:rsid w:val="00262BDC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next w:val="a2"/>
    <w:link w:val="1Char"/>
    <w:qFormat/>
    <w:rsid w:val="00262BDC"/>
    <w:pPr>
      <w:keepNext/>
      <w:keepLines/>
      <w:pageBreakBefore/>
      <w:spacing w:before="360" w:after="360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next w:val="a2"/>
    <w:link w:val="2Char"/>
    <w:unhideWhenUsed/>
    <w:qFormat/>
    <w:rsid w:val="00262BDC"/>
    <w:pPr>
      <w:keepNext/>
      <w:keepLines/>
      <w:spacing w:before="360" w:after="360"/>
      <w:jc w:val="center"/>
      <w:outlineLvl w:val="1"/>
    </w:pPr>
    <w:rPr>
      <w:rFonts w:eastAsia="黑体"/>
      <w:bCs/>
      <w:kern w:val="2"/>
      <w:sz w:val="24"/>
      <w:szCs w:val="32"/>
    </w:rPr>
  </w:style>
  <w:style w:type="paragraph" w:styleId="3">
    <w:name w:val="heading 3"/>
    <w:basedOn w:val="a2"/>
    <w:next w:val="a2"/>
    <w:link w:val="3Char"/>
    <w:uiPriority w:val="9"/>
    <w:unhideWhenUsed/>
    <w:qFormat/>
    <w:rsid w:val="00262B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">
    <w:name w:val="toc 7"/>
    <w:basedOn w:val="a2"/>
    <w:next w:val="a2"/>
    <w:uiPriority w:val="39"/>
    <w:unhideWhenUsed/>
    <w:qFormat/>
    <w:rsid w:val="00262BDC"/>
    <w:pPr>
      <w:ind w:left="1440"/>
      <w:jc w:val="left"/>
    </w:pPr>
    <w:rPr>
      <w:rFonts w:ascii="Calibri" w:hAnsi="Calibri"/>
      <w:sz w:val="18"/>
      <w:szCs w:val="18"/>
    </w:rPr>
  </w:style>
  <w:style w:type="paragraph" w:styleId="a6">
    <w:name w:val="Document Map"/>
    <w:basedOn w:val="a2"/>
    <w:link w:val="Char"/>
    <w:uiPriority w:val="99"/>
    <w:unhideWhenUsed/>
    <w:qFormat/>
    <w:rsid w:val="00262BDC"/>
    <w:rPr>
      <w:rFonts w:ascii="宋体"/>
      <w:sz w:val="18"/>
      <w:szCs w:val="18"/>
    </w:rPr>
  </w:style>
  <w:style w:type="paragraph" w:styleId="a7">
    <w:name w:val="annotation text"/>
    <w:basedOn w:val="a2"/>
    <w:link w:val="Char0"/>
    <w:uiPriority w:val="99"/>
    <w:unhideWhenUsed/>
    <w:qFormat/>
    <w:rsid w:val="00262BDC"/>
    <w:pPr>
      <w:jc w:val="left"/>
    </w:pPr>
  </w:style>
  <w:style w:type="paragraph" w:styleId="a8">
    <w:name w:val="Body Text"/>
    <w:basedOn w:val="a2"/>
    <w:link w:val="Char1"/>
    <w:uiPriority w:val="99"/>
    <w:unhideWhenUsed/>
    <w:qFormat/>
    <w:rsid w:val="00262BDC"/>
    <w:pPr>
      <w:spacing w:after="120"/>
    </w:pPr>
  </w:style>
  <w:style w:type="paragraph" w:styleId="5">
    <w:name w:val="toc 5"/>
    <w:basedOn w:val="a2"/>
    <w:next w:val="a2"/>
    <w:uiPriority w:val="39"/>
    <w:unhideWhenUsed/>
    <w:qFormat/>
    <w:rsid w:val="00262BDC"/>
    <w:pPr>
      <w:ind w:left="960"/>
      <w:jc w:val="left"/>
    </w:pPr>
    <w:rPr>
      <w:rFonts w:ascii="Calibri" w:hAnsi="Calibri"/>
      <w:sz w:val="18"/>
      <w:szCs w:val="18"/>
    </w:rPr>
  </w:style>
  <w:style w:type="paragraph" w:styleId="30">
    <w:name w:val="toc 3"/>
    <w:basedOn w:val="a2"/>
    <w:next w:val="a2"/>
    <w:uiPriority w:val="39"/>
    <w:unhideWhenUsed/>
    <w:qFormat/>
    <w:rsid w:val="00262BDC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a9">
    <w:name w:val="Plain Text"/>
    <w:basedOn w:val="a2"/>
    <w:link w:val="Char2"/>
    <w:rsid w:val="00262BDC"/>
    <w:pPr>
      <w:spacing w:line="240" w:lineRule="auto"/>
    </w:pPr>
    <w:rPr>
      <w:rFonts w:ascii="宋体" w:hAnsi="Courier New"/>
      <w:sz w:val="21"/>
      <w:szCs w:val="20"/>
    </w:rPr>
  </w:style>
  <w:style w:type="paragraph" w:styleId="8">
    <w:name w:val="toc 8"/>
    <w:basedOn w:val="a2"/>
    <w:next w:val="a2"/>
    <w:uiPriority w:val="39"/>
    <w:unhideWhenUsed/>
    <w:qFormat/>
    <w:rsid w:val="00262BDC"/>
    <w:pPr>
      <w:ind w:left="1680"/>
      <w:jc w:val="left"/>
    </w:pPr>
    <w:rPr>
      <w:rFonts w:ascii="Calibri" w:hAnsi="Calibri"/>
      <w:sz w:val="18"/>
      <w:szCs w:val="18"/>
    </w:rPr>
  </w:style>
  <w:style w:type="paragraph" w:styleId="aa">
    <w:name w:val="Date"/>
    <w:basedOn w:val="a2"/>
    <w:next w:val="a2"/>
    <w:link w:val="Char3"/>
    <w:unhideWhenUsed/>
    <w:qFormat/>
    <w:rsid w:val="00262BDC"/>
    <w:pPr>
      <w:ind w:leftChars="2500" w:left="100"/>
    </w:pPr>
  </w:style>
  <w:style w:type="paragraph" w:styleId="20">
    <w:name w:val="Body Text Indent 2"/>
    <w:basedOn w:val="a2"/>
    <w:link w:val="2Char0"/>
    <w:qFormat/>
    <w:rsid w:val="00262BDC"/>
    <w:pPr>
      <w:spacing w:line="460" w:lineRule="exact"/>
      <w:ind w:firstLineChars="200" w:firstLine="480"/>
    </w:pPr>
    <w:rPr>
      <w:szCs w:val="21"/>
    </w:rPr>
  </w:style>
  <w:style w:type="paragraph" w:styleId="ab">
    <w:name w:val="Balloon Text"/>
    <w:basedOn w:val="a2"/>
    <w:link w:val="Char4"/>
    <w:uiPriority w:val="99"/>
    <w:unhideWhenUsed/>
    <w:qFormat/>
    <w:rsid w:val="00262BDC"/>
    <w:pPr>
      <w:spacing w:line="240" w:lineRule="auto"/>
    </w:pPr>
    <w:rPr>
      <w:sz w:val="18"/>
      <w:szCs w:val="18"/>
    </w:rPr>
  </w:style>
  <w:style w:type="paragraph" w:styleId="ac">
    <w:name w:val="footer"/>
    <w:basedOn w:val="a2"/>
    <w:link w:val="Char5"/>
    <w:uiPriority w:val="99"/>
    <w:unhideWhenUsed/>
    <w:qFormat/>
    <w:rsid w:val="002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2"/>
    <w:link w:val="Char6"/>
    <w:uiPriority w:val="99"/>
    <w:unhideWhenUsed/>
    <w:qFormat/>
    <w:rsid w:val="00262B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2"/>
    <w:next w:val="a2"/>
    <w:uiPriority w:val="39"/>
    <w:unhideWhenUsed/>
    <w:qFormat/>
    <w:rsid w:val="00262BDC"/>
    <w:pPr>
      <w:keepNext/>
      <w:tabs>
        <w:tab w:val="right" w:leader="dot" w:pos="8828"/>
      </w:tabs>
      <w:spacing w:before="120" w:after="60" w:line="240" w:lineRule="auto"/>
      <w:jc w:val="left"/>
    </w:pPr>
    <w:rPr>
      <w:rFonts w:ascii="Calibri" w:hAnsi="Calibri"/>
      <w:b/>
      <w:bCs/>
      <w:caps/>
      <w:szCs w:val="20"/>
    </w:rPr>
  </w:style>
  <w:style w:type="paragraph" w:styleId="4">
    <w:name w:val="toc 4"/>
    <w:basedOn w:val="a2"/>
    <w:next w:val="a2"/>
    <w:uiPriority w:val="39"/>
    <w:unhideWhenUsed/>
    <w:qFormat/>
    <w:rsid w:val="00262BDC"/>
    <w:pPr>
      <w:ind w:left="7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2"/>
    <w:next w:val="a2"/>
    <w:uiPriority w:val="39"/>
    <w:unhideWhenUsed/>
    <w:qFormat/>
    <w:rsid w:val="00262BDC"/>
    <w:pPr>
      <w:ind w:left="1200"/>
      <w:jc w:val="left"/>
    </w:pPr>
    <w:rPr>
      <w:rFonts w:ascii="Calibri" w:hAnsi="Calibri"/>
      <w:sz w:val="18"/>
      <w:szCs w:val="18"/>
    </w:rPr>
  </w:style>
  <w:style w:type="paragraph" w:styleId="21">
    <w:name w:val="toc 2"/>
    <w:basedOn w:val="a2"/>
    <w:next w:val="a2"/>
    <w:uiPriority w:val="39"/>
    <w:unhideWhenUsed/>
    <w:qFormat/>
    <w:rsid w:val="00262BDC"/>
    <w:pPr>
      <w:tabs>
        <w:tab w:val="right" w:leader="dot" w:pos="8828"/>
      </w:tabs>
      <w:ind w:left="238"/>
      <w:jc w:val="left"/>
    </w:pPr>
    <w:rPr>
      <w:rFonts w:ascii="Calibri" w:hAnsi="Calibri"/>
      <w:smallCaps/>
      <w:sz w:val="21"/>
      <w:szCs w:val="20"/>
    </w:rPr>
  </w:style>
  <w:style w:type="paragraph" w:styleId="9">
    <w:name w:val="toc 9"/>
    <w:basedOn w:val="a2"/>
    <w:next w:val="a2"/>
    <w:uiPriority w:val="39"/>
    <w:unhideWhenUsed/>
    <w:qFormat/>
    <w:rsid w:val="00262BDC"/>
    <w:pPr>
      <w:ind w:left="1920"/>
      <w:jc w:val="left"/>
    </w:pPr>
    <w:rPr>
      <w:rFonts w:ascii="Calibri" w:hAnsi="Calibri"/>
      <w:sz w:val="18"/>
      <w:szCs w:val="18"/>
    </w:rPr>
  </w:style>
  <w:style w:type="paragraph" w:styleId="ae">
    <w:name w:val="annotation subject"/>
    <w:basedOn w:val="a7"/>
    <w:next w:val="a7"/>
    <w:link w:val="Char7"/>
    <w:uiPriority w:val="99"/>
    <w:unhideWhenUsed/>
    <w:qFormat/>
    <w:rsid w:val="00262BDC"/>
    <w:rPr>
      <w:b/>
      <w:bCs/>
    </w:rPr>
  </w:style>
  <w:style w:type="table" w:styleId="af">
    <w:name w:val="Table Grid"/>
    <w:basedOn w:val="a4"/>
    <w:qFormat/>
    <w:rsid w:val="00262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3"/>
    <w:qFormat/>
    <w:rsid w:val="00262BDC"/>
    <w:rPr>
      <w:b/>
      <w:bCs/>
    </w:rPr>
  </w:style>
  <w:style w:type="character" w:styleId="af1">
    <w:name w:val="FollowedHyperlink"/>
    <w:basedOn w:val="a3"/>
    <w:uiPriority w:val="99"/>
    <w:semiHidden/>
    <w:unhideWhenUsed/>
    <w:rsid w:val="00262BDC"/>
    <w:rPr>
      <w:color w:val="800080" w:themeColor="followedHyperlink"/>
      <w:u w:val="single"/>
    </w:rPr>
  </w:style>
  <w:style w:type="character" w:styleId="af2">
    <w:name w:val="Emphasis"/>
    <w:basedOn w:val="a3"/>
    <w:uiPriority w:val="20"/>
    <w:qFormat/>
    <w:rsid w:val="00262BDC"/>
    <w:rPr>
      <w:i/>
      <w:iCs/>
    </w:rPr>
  </w:style>
  <w:style w:type="character" w:styleId="af3">
    <w:name w:val="Hyperlink"/>
    <w:basedOn w:val="a3"/>
    <w:uiPriority w:val="99"/>
    <w:unhideWhenUsed/>
    <w:qFormat/>
    <w:rsid w:val="00262BDC"/>
    <w:rPr>
      <w:color w:val="0000FF"/>
      <w:u w:val="single"/>
    </w:rPr>
  </w:style>
  <w:style w:type="character" w:styleId="af4">
    <w:name w:val="annotation reference"/>
    <w:basedOn w:val="a3"/>
    <w:unhideWhenUsed/>
    <w:qFormat/>
    <w:rsid w:val="00262BDC"/>
    <w:rPr>
      <w:sz w:val="21"/>
      <w:szCs w:val="21"/>
    </w:rPr>
  </w:style>
  <w:style w:type="character" w:customStyle="1" w:styleId="Char6">
    <w:name w:val="页眉 Char"/>
    <w:basedOn w:val="a3"/>
    <w:link w:val="ad"/>
    <w:uiPriority w:val="99"/>
    <w:qFormat/>
    <w:rsid w:val="00262BDC"/>
    <w:rPr>
      <w:rFonts w:ascii="Times New Roman" w:hAnsi="Times New Roman"/>
      <w:kern w:val="2"/>
      <w:sz w:val="18"/>
      <w:szCs w:val="18"/>
    </w:rPr>
  </w:style>
  <w:style w:type="character" w:customStyle="1" w:styleId="Char5">
    <w:name w:val="页脚 Char"/>
    <w:basedOn w:val="a3"/>
    <w:link w:val="ac"/>
    <w:uiPriority w:val="99"/>
    <w:qFormat/>
    <w:rsid w:val="00262BDC"/>
    <w:rPr>
      <w:kern w:val="2"/>
      <w:sz w:val="18"/>
      <w:szCs w:val="18"/>
    </w:rPr>
  </w:style>
  <w:style w:type="paragraph" w:customStyle="1" w:styleId="af5">
    <w:name w:val="段"/>
    <w:link w:val="Char8"/>
    <w:qFormat/>
    <w:rsid w:val="00262BDC"/>
    <w:pPr>
      <w:widowControl w:val="0"/>
      <w:autoSpaceDE w:val="0"/>
      <w:autoSpaceDN w:val="0"/>
      <w:ind w:firstLineChars="200" w:firstLine="200"/>
      <w:jc w:val="both"/>
    </w:pPr>
    <w:rPr>
      <w:rFonts w:ascii="宋体"/>
      <w:color w:val="000000"/>
      <w:sz w:val="21"/>
    </w:rPr>
  </w:style>
  <w:style w:type="paragraph" w:customStyle="1" w:styleId="11">
    <w:name w:val="列出段落1"/>
    <w:basedOn w:val="a2"/>
    <w:uiPriority w:val="34"/>
    <w:qFormat/>
    <w:rsid w:val="00262BDC"/>
    <w:pPr>
      <w:ind w:firstLineChars="200" w:firstLine="420"/>
    </w:pPr>
  </w:style>
  <w:style w:type="character" w:customStyle="1" w:styleId="Char3">
    <w:name w:val="日期 Char"/>
    <w:basedOn w:val="a3"/>
    <w:link w:val="aa"/>
    <w:qFormat/>
    <w:rsid w:val="00262BDC"/>
    <w:rPr>
      <w:rFonts w:ascii="Times New Roman" w:hAnsi="Times New Roman"/>
      <w:kern w:val="2"/>
      <w:sz w:val="24"/>
      <w:szCs w:val="22"/>
    </w:rPr>
  </w:style>
  <w:style w:type="character" w:customStyle="1" w:styleId="Char4">
    <w:name w:val="批注框文本 Char"/>
    <w:basedOn w:val="a3"/>
    <w:link w:val="ab"/>
    <w:uiPriority w:val="99"/>
    <w:qFormat/>
    <w:rsid w:val="00262BDC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3"/>
    <w:link w:val="1"/>
    <w:qFormat/>
    <w:rsid w:val="00262BDC"/>
    <w:rPr>
      <w:rFonts w:ascii="Times New Roman" w:hAnsi="Times New Roman"/>
      <w:b/>
      <w:bCs/>
      <w:kern w:val="44"/>
      <w:sz w:val="30"/>
      <w:szCs w:val="44"/>
    </w:rPr>
  </w:style>
  <w:style w:type="paragraph" w:customStyle="1" w:styleId="af6">
    <w:name w:val="标准标志"/>
    <w:next w:val="a2"/>
    <w:qFormat/>
    <w:rsid w:val="00262BDC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7">
    <w:name w:val="其他标准称谓"/>
    <w:next w:val="a2"/>
    <w:qFormat/>
    <w:rsid w:val="00262BD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2">
    <w:name w:val="封面标准号2"/>
    <w:qFormat/>
    <w:rsid w:val="00262BD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8">
    <w:name w:val="封面标准代替信息"/>
    <w:qFormat/>
    <w:rsid w:val="00262BDC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9">
    <w:name w:val="封面标准名称"/>
    <w:qFormat/>
    <w:rsid w:val="00262BD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a">
    <w:name w:val="封面标准英文名称"/>
    <w:basedOn w:val="af9"/>
    <w:qFormat/>
    <w:rsid w:val="00262BD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b">
    <w:name w:val="封面一致性程度标识"/>
    <w:basedOn w:val="afa"/>
    <w:qFormat/>
    <w:rsid w:val="00262BDC"/>
    <w:pPr>
      <w:framePr w:wrap="around"/>
      <w:spacing w:before="440"/>
    </w:pPr>
    <w:rPr>
      <w:rFonts w:ascii="宋体" w:eastAsia="宋体"/>
    </w:rPr>
  </w:style>
  <w:style w:type="paragraph" w:customStyle="1" w:styleId="afc">
    <w:name w:val="封面标准文稿类别"/>
    <w:basedOn w:val="afb"/>
    <w:qFormat/>
    <w:rsid w:val="00262BDC"/>
    <w:pPr>
      <w:framePr w:wrap="around"/>
      <w:spacing w:after="160" w:line="240" w:lineRule="auto"/>
    </w:pPr>
    <w:rPr>
      <w:sz w:val="24"/>
    </w:rPr>
  </w:style>
  <w:style w:type="paragraph" w:customStyle="1" w:styleId="afd">
    <w:name w:val="封面标准文稿编辑信息"/>
    <w:basedOn w:val="afc"/>
    <w:qFormat/>
    <w:rsid w:val="00262BDC"/>
    <w:pPr>
      <w:framePr w:wrap="around"/>
      <w:spacing w:before="180" w:line="180" w:lineRule="exact"/>
    </w:pPr>
    <w:rPr>
      <w:sz w:val="21"/>
    </w:rPr>
  </w:style>
  <w:style w:type="paragraph" w:customStyle="1" w:styleId="afe">
    <w:name w:val="其他发布日期"/>
    <w:basedOn w:val="a2"/>
    <w:qFormat/>
    <w:rsid w:val="00262BDC"/>
    <w:pPr>
      <w:framePr w:w="3997" w:h="471" w:hRule="exact" w:vSpace="181" w:wrap="around" w:vAnchor="page" w:hAnchor="page" w:x="1419" w:y="14097" w:anchorLock="1"/>
      <w:widowControl/>
      <w:spacing w:line="240" w:lineRule="auto"/>
      <w:jc w:val="left"/>
    </w:pPr>
    <w:rPr>
      <w:rFonts w:eastAsia="黑体"/>
      <w:kern w:val="0"/>
      <w:sz w:val="28"/>
      <w:szCs w:val="20"/>
    </w:rPr>
  </w:style>
  <w:style w:type="paragraph" w:customStyle="1" w:styleId="aff">
    <w:name w:val="其他实施日期"/>
    <w:basedOn w:val="a2"/>
    <w:qFormat/>
    <w:rsid w:val="00262BDC"/>
    <w:pPr>
      <w:framePr w:w="3997" w:h="471" w:hRule="exact" w:vSpace="181" w:wrap="around" w:vAnchor="page" w:hAnchor="page" w:x="7089" w:y="14097" w:anchorLock="1"/>
      <w:widowControl/>
      <w:spacing w:line="240" w:lineRule="auto"/>
      <w:jc w:val="right"/>
    </w:pPr>
    <w:rPr>
      <w:rFonts w:eastAsia="黑体"/>
      <w:kern w:val="0"/>
      <w:sz w:val="28"/>
      <w:szCs w:val="20"/>
    </w:rPr>
  </w:style>
  <w:style w:type="character" w:customStyle="1" w:styleId="aff0">
    <w:name w:val="发布"/>
    <w:qFormat/>
    <w:rsid w:val="00262BDC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1">
    <w:name w:val="其他发布部门"/>
    <w:basedOn w:val="a2"/>
    <w:qFormat/>
    <w:rsid w:val="00262BDC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character" w:customStyle="1" w:styleId="2Char">
    <w:name w:val="标题 2 Char"/>
    <w:basedOn w:val="a3"/>
    <w:link w:val="2"/>
    <w:qFormat/>
    <w:rsid w:val="00262BDC"/>
    <w:rPr>
      <w:rFonts w:ascii="Times New Roman" w:eastAsia="黑体" w:hAnsi="Times New Roman"/>
      <w:bCs/>
      <w:kern w:val="2"/>
      <w:sz w:val="24"/>
      <w:szCs w:val="32"/>
    </w:rPr>
  </w:style>
  <w:style w:type="character" w:customStyle="1" w:styleId="3Char">
    <w:name w:val="标题 3 Char"/>
    <w:basedOn w:val="a3"/>
    <w:link w:val="3"/>
    <w:uiPriority w:val="9"/>
    <w:qFormat/>
    <w:rsid w:val="00262BDC"/>
    <w:rPr>
      <w:rFonts w:ascii="Times New Roman" w:hAnsi="Times New Roman"/>
      <w:b/>
      <w:bCs/>
      <w:kern w:val="2"/>
      <w:sz w:val="32"/>
      <w:szCs w:val="32"/>
    </w:rPr>
  </w:style>
  <w:style w:type="paragraph" w:customStyle="1" w:styleId="aff2">
    <w:name w:val="正文条目"/>
    <w:uiPriority w:val="99"/>
    <w:qFormat/>
    <w:rsid w:val="00262BDC"/>
    <w:pPr>
      <w:spacing w:line="360" w:lineRule="auto"/>
      <w:jc w:val="both"/>
    </w:pPr>
    <w:rPr>
      <w:rFonts w:ascii="仿宋" w:eastAsia="仿宋" w:hAnsi="仿宋"/>
      <w:kern w:val="2"/>
      <w:sz w:val="24"/>
      <w:szCs w:val="24"/>
    </w:rPr>
  </w:style>
  <w:style w:type="character" w:customStyle="1" w:styleId="Char8">
    <w:name w:val="段 Char"/>
    <w:basedOn w:val="a3"/>
    <w:link w:val="af5"/>
    <w:qFormat/>
    <w:rsid w:val="00262BDC"/>
    <w:rPr>
      <w:rFonts w:ascii="宋体" w:hAnsi="Times New Roman"/>
      <w:color w:val="000000"/>
      <w:sz w:val="21"/>
      <w:lang w:val="en-US" w:eastAsia="zh-CN" w:bidi="ar-SA"/>
    </w:rPr>
  </w:style>
  <w:style w:type="paragraph" w:customStyle="1" w:styleId="a1">
    <w:name w:val="条文 表"/>
    <w:next w:val="a2"/>
    <w:qFormat/>
    <w:rsid w:val="00262BDC"/>
    <w:pPr>
      <w:numPr>
        <w:ilvl w:val="6"/>
        <w:numId w:val="1"/>
      </w:numPr>
      <w:jc w:val="center"/>
    </w:pPr>
    <w:rPr>
      <w:rFonts w:eastAsia="黑体"/>
      <w:sz w:val="21"/>
    </w:rPr>
  </w:style>
  <w:style w:type="character" w:customStyle="1" w:styleId="Char0">
    <w:name w:val="批注文字 Char"/>
    <w:basedOn w:val="a3"/>
    <w:link w:val="a7"/>
    <w:uiPriority w:val="99"/>
    <w:semiHidden/>
    <w:qFormat/>
    <w:rsid w:val="00262BDC"/>
    <w:rPr>
      <w:rFonts w:ascii="Times New Roman" w:hAnsi="Times New Roman"/>
      <w:kern w:val="2"/>
      <w:sz w:val="24"/>
      <w:szCs w:val="22"/>
    </w:rPr>
  </w:style>
  <w:style w:type="character" w:customStyle="1" w:styleId="Char7">
    <w:name w:val="批注主题 Char"/>
    <w:basedOn w:val="Char0"/>
    <w:link w:val="ae"/>
    <w:uiPriority w:val="99"/>
    <w:qFormat/>
    <w:rsid w:val="00262BDC"/>
    <w:rPr>
      <w:rFonts w:ascii="Times New Roman" w:hAnsi="Times New Roman"/>
      <w:b/>
      <w:bCs/>
      <w:kern w:val="2"/>
      <w:sz w:val="24"/>
      <w:szCs w:val="22"/>
    </w:rPr>
  </w:style>
  <w:style w:type="character" w:customStyle="1" w:styleId="Char">
    <w:name w:val="文档结构图 Char"/>
    <w:basedOn w:val="a3"/>
    <w:link w:val="a6"/>
    <w:uiPriority w:val="99"/>
    <w:qFormat/>
    <w:rsid w:val="00262BDC"/>
    <w:rPr>
      <w:rFonts w:ascii="宋体" w:hAnsi="Times New Roman"/>
      <w:kern w:val="2"/>
      <w:sz w:val="18"/>
      <w:szCs w:val="18"/>
    </w:rPr>
  </w:style>
  <w:style w:type="paragraph" w:customStyle="1" w:styleId="Style17">
    <w:name w:val="_Style 17"/>
    <w:basedOn w:val="a2"/>
    <w:qFormat/>
    <w:rsid w:val="00262BDC"/>
    <w:pPr>
      <w:spacing w:line="240" w:lineRule="auto"/>
    </w:pPr>
    <w:rPr>
      <w:sz w:val="21"/>
      <w:szCs w:val="20"/>
    </w:rPr>
  </w:style>
  <w:style w:type="paragraph" w:customStyle="1" w:styleId="aff3">
    <w:name w:val="目次、标准名称标题"/>
    <w:basedOn w:val="a2"/>
    <w:next w:val="af5"/>
    <w:qFormat/>
    <w:rsid w:val="00262BD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">
    <w:name w:val="章标题"/>
    <w:next w:val="af5"/>
    <w:qFormat/>
    <w:rsid w:val="00262BDC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Calibri"/>
      <w:sz w:val="21"/>
      <w:szCs w:val="22"/>
    </w:rPr>
  </w:style>
  <w:style w:type="paragraph" w:customStyle="1" w:styleId="a0">
    <w:name w:val="一级条标题"/>
    <w:next w:val="af5"/>
    <w:qFormat/>
    <w:rsid w:val="00262BDC"/>
    <w:pPr>
      <w:numPr>
        <w:ilvl w:val="1"/>
        <w:numId w:val="2"/>
      </w:numPr>
      <w:spacing w:beforeLines="50" w:afterLines="50"/>
      <w:ind w:left="0"/>
      <w:outlineLvl w:val="2"/>
    </w:pPr>
    <w:rPr>
      <w:rFonts w:ascii="黑体" w:eastAsia="黑体" w:hAnsi="Calibri"/>
      <w:sz w:val="21"/>
      <w:szCs w:val="21"/>
    </w:rPr>
  </w:style>
  <w:style w:type="paragraph" w:customStyle="1" w:styleId="aff4">
    <w:name w:val="正文图标题"/>
    <w:next w:val="af5"/>
    <w:qFormat/>
    <w:rsid w:val="00262BDC"/>
    <w:pPr>
      <w:tabs>
        <w:tab w:val="left" w:pos="360"/>
      </w:tabs>
      <w:spacing w:beforeLines="50" w:afterLines="50"/>
      <w:jc w:val="center"/>
    </w:pPr>
    <w:rPr>
      <w:rFonts w:ascii="黑体" w:eastAsia="黑体" w:hAnsi="Calibri"/>
      <w:sz w:val="21"/>
      <w:szCs w:val="22"/>
    </w:rPr>
  </w:style>
  <w:style w:type="paragraph" w:customStyle="1" w:styleId="aff5">
    <w:name w:val="标准书眉_奇数页"/>
    <w:next w:val="a2"/>
    <w:qFormat/>
    <w:rsid w:val="00262BDC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Calibri"/>
      <w:sz w:val="21"/>
      <w:szCs w:val="21"/>
    </w:rPr>
  </w:style>
  <w:style w:type="paragraph" w:customStyle="1" w:styleId="aff6">
    <w:name w:val="二级条标题"/>
    <w:basedOn w:val="a0"/>
    <w:next w:val="af5"/>
    <w:qFormat/>
    <w:rsid w:val="00262BDC"/>
    <w:pPr>
      <w:numPr>
        <w:ilvl w:val="0"/>
        <w:numId w:val="0"/>
      </w:numPr>
      <w:outlineLvl w:val="3"/>
    </w:pPr>
    <w:rPr>
      <w:rFonts w:hAnsi="Times New Roman"/>
    </w:rPr>
  </w:style>
  <w:style w:type="paragraph" w:customStyle="1" w:styleId="aff7">
    <w:name w:val="三级条标题"/>
    <w:basedOn w:val="aff6"/>
    <w:next w:val="af5"/>
    <w:qFormat/>
    <w:rsid w:val="00262BDC"/>
    <w:pPr>
      <w:outlineLvl w:val="4"/>
    </w:pPr>
  </w:style>
  <w:style w:type="paragraph" w:customStyle="1" w:styleId="aff8">
    <w:name w:val="四级条标题"/>
    <w:basedOn w:val="aff7"/>
    <w:next w:val="af5"/>
    <w:qFormat/>
    <w:rsid w:val="00262BDC"/>
    <w:pPr>
      <w:outlineLvl w:val="5"/>
    </w:pPr>
  </w:style>
  <w:style w:type="paragraph" w:customStyle="1" w:styleId="aff9">
    <w:name w:val="五级条标题"/>
    <w:basedOn w:val="aff8"/>
    <w:next w:val="af5"/>
    <w:qFormat/>
    <w:rsid w:val="00262BDC"/>
    <w:pPr>
      <w:outlineLvl w:val="6"/>
    </w:pPr>
  </w:style>
  <w:style w:type="character" w:customStyle="1" w:styleId="2Char0">
    <w:name w:val="正文文本缩进 2 Char"/>
    <w:basedOn w:val="a3"/>
    <w:link w:val="20"/>
    <w:qFormat/>
    <w:rsid w:val="00262BDC"/>
    <w:rPr>
      <w:kern w:val="2"/>
      <w:sz w:val="24"/>
      <w:szCs w:val="21"/>
    </w:rPr>
  </w:style>
  <w:style w:type="paragraph" w:styleId="affa">
    <w:name w:val="List Paragraph"/>
    <w:basedOn w:val="a2"/>
    <w:uiPriority w:val="34"/>
    <w:unhideWhenUsed/>
    <w:qFormat/>
    <w:rsid w:val="00262BDC"/>
    <w:pPr>
      <w:ind w:firstLineChars="200" w:firstLine="420"/>
    </w:pPr>
  </w:style>
  <w:style w:type="character" w:customStyle="1" w:styleId="apple-converted-space">
    <w:name w:val="apple-converted-space"/>
    <w:basedOn w:val="a3"/>
    <w:qFormat/>
    <w:rsid w:val="00262BDC"/>
  </w:style>
  <w:style w:type="character" w:customStyle="1" w:styleId="Char1">
    <w:name w:val="正文文本 Char"/>
    <w:basedOn w:val="a3"/>
    <w:link w:val="a8"/>
    <w:uiPriority w:val="99"/>
    <w:qFormat/>
    <w:rsid w:val="00262BDC"/>
    <w:rPr>
      <w:kern w:val="2"/>
      <w:sz w:val="24"/>
      <w:szCs w:val="22"/>
    </w:rPr>
  </w:style>
  <w:style w:type="paragraph" w:customStyle="1" w:styleId="Default">
    <w:name w:val="Default"/>
    <w:qFormat/>
    <w:rsid w:val="00262BDC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2">
    <w:name w:val="纯文本 Char"/>
    <w:basedOn w:val="a3"/>
    <w:link w:val="a9"/>
    <w:qFormat/>
    <w:rsid w:val="00262BDC"/>
    <w:rPr>
      <w:rFonts w:ascii="宋体" w:hAnsi="Courier New"/>
      <w:kern w:val="2"/>
      <w:sz w:val="21"/>
    </w:rPr>
  </w:style>
  <w:style w:type="paragraph" w:customStyle="1" w:styleId="41">
    <w:name w:val="标题 41"/>
    <w:basedOn w:val="a2"/>
    <w:uiPriority w:val="1"/>
    <w:qFormat/>
    <w:rsid w:val="00262BDC"/>
    <w:pPr>
      <w:spacing w:before="46" w:line="240" w:lineRule="auto"/>
      <w:jc w:val="left"/>
      <w:outlineLvl w:val="4"/>
    </w:pPr>
    <w:rPr>
      <w:rFonts w:eastAsia="Times New Roman" w:cstheme="minorBidi"/>
      <w:kern w:val="0"/>
      <w:sz w:val="21"/>
      <w:szCs w:val="21"/>
      <w:lang w:eastAsia="en-US"/>
    </w:rPr>
  </w:style>
  <w:style w:type="paragraph" w:customStyle="1" w:styleId="TOC1">
    <w:name w:val="TOC 标题1"/>
    <w:basedOn w:val="1"/>
    <w:next w:val="a2"/>
    <w:uiPriority w:val="39"/>
    <w:unhideWhenUsed/>
    <w:qFormat/>
    <w:rsid w:val="00262BDC"/>
    <w:pPr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fb">
    <w:name w:val="节"/>
    <w:basedOn w:val="a2"/>
    <w:qFormat/>
    <w:rsid w:val="00262BDC"/>
    <w:pPr>
      <w:keepNext/>
      <w:keepLines/>
      <w:spacing w:before="340" w:after="330" w:line="576" w:lineRule="auto"/>
      <w:jc w:val="center"/>
      <w:outlineLvl w:val="1"/>
    </w:pPr>
    <w:rPr>
      <w:rFonts w:eastAsia="仿宋"/>
      <w:b/>
      <w:kern w:val="44"/>
      <w:sz w:val="32"/>
      <w:lang w:val="zh-CN"/>
    </w:rPr>
  </w:style>
  <w:style w:type="paragraph" w:styleId="TOC">
    <w:name w:val="TOC Heading"/>
    <w:basedOn w:val="1"/>
    <w:next w:val="a2"/>
    <w:uiPriority w:val="39"/>
    <w:semiHidden/>
    <w:unhideWhenUsed/>
    <w:qFormat/>
    <w:rsid w:val="00700367"/>
    <w:pPr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so.com/link?m=aQnWS61JKO995r9kM3km48f3oK7Cd8bpMqBAQIFlSkwMGXq%2BRZvTLotH1IN6NTttARQDIfi6RpRugsM%2Bhqen1Eo7LULoBB8YCFH%2B0wBy49HOxDbZkf0Gx0isRn%2FErOpA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68688-37E1-4796-903B-B0C31236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23</Pages>
  <Words>1435</Words>
  <Characters>8181</Characters>
  <Application>Microsoft Office Word</Application>
  <DocSecurity>0</DocSecurity>
  <Lines>68</Lines>
  <Paragraphs>19</Paragraphs>
  <ScaleCrop>false</ScaleCrop>
  <Company>Sky123.Org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Administrator</cp:lastModifiedBy>
  <cp:revision>51</cp:revision>
  <cp:lastPrinted>2012-08-07T06:55:00Z</cp:lastPrinted>
  <dcterms:created xsi:type="dcterms:W3CDTF">2020-04-02T09:16:00Z</dcterms:created>
  <dcterms:modified xsi:type="dcterms:W3CDTF">2020-04-08T03:38:00Z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