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A5DE1" w14:textId="77777777" w:rsidR="00E327ED" w:rsidRDefault="00E327ED" w:rsidP="00E327ED">
      <w:pPr>
        <w:rPr>
          <w:b/>
          <w:color w:val="000000" w:themeColor="text1"/>
          <w:sz w:val="28"/>
          <w:szCs w:val="28"/>
        </w:rPr>
      </w:pPr>
    </w:p>
    <w:p w14:paraId="14709074" w14:textId="14CBC15C" w:rsidR="00E327ED" w:rsidRDefault="00E327ED" w:rsidP="00E327ED">
      <w:pPr>
        <w:rPr>
          <w:rFonts w:ascii="华文仿宋" w:eastAsia="华文仿宋" w:hAnsi="华文仿宋"/>
          <w:color w:val="000000" w:themeColor="text1"/>
        </w:rPr>
      </w:pPr>
      <w:bookmarkStart w:id="0" w:name="_Toc278960335"/>
      <w:r>
        <w:rPr>
          <w:rFonts w:ascii="华文仿宋" w:eastAsia="华文仿宋" w:hAnsi="华文仿宋" w:hint="eastAsia"/>
          <w:color w:val="000000" w:themeColor="text1"/>
          <w:sz w:val="96"/>
          <w:szCs w:val="96"/>
        </w:rPr>
        <w:t>CECS</w:t>
      </w:r>
      <w:r>
        <w:rPr>
          <w:rFonts w:ascii="华文仿宋" w:eastAsia="华文仿宋" w:hAnsi="华文仿宋" w:hint="eastAsia"/>
          <w:color w:val="000000" w:themeColor="text1"/>
        </w:rPr>
        <w:t xml:space="preserve">                         </w:t>
      </w:r>
      <w:r w:rsidR="000A7949">
        <w:rPr>
          <w:rFonts w:ascii="华文仿宋" w:eastAsia="华文仿宋" w:hAnsi="华文仿宋"/>
          <w:color w:val="000000" w:themeColor="text1"/>
        </w:rPr>
        <w:t xml:space="preserve">     </w:t>
      </w:r>
      <w:r>
        <w:rPr>
          <w:rFonts w:ascii="华文仿宋" w:eastAsia="华文仿宋" w:hAnsi="华文仿宋" w:hint="eastAsia"/>
          <w:color w:val="000000" w:themeColor="text1"/>
        </w:rPr>
        <w:t xml:space="preserve">  </w:t>
      </w:r>
      <w:r w:rsidRPr="000F4956">
        <w:rPr>
          <w:rFonts w:ascii="Times New Roman" w:eastAsia="华文仿宋" w:hAnsi="Times New Roman" w:cs="Times New Roman"/>
          <w:color w:val="000000" w:themeColor="text1"/>
        </w:rPr>
        <w:t xml:space="preserve">        </w:t>
      </w:r>
      <w:r w:rsidRPr="000F4956">
        <w:rPr>
          <w:rFonts w:ascii="Times New Roman" w:eastAsia="华文仿宋" w:hAnsi="Times New Roman" w:cs="Times New Roman"/>
          <w:color w:val="000000" w:themeColor="text1"/>
          <w:sz w:val="36"/>
          <w:szCs w:val="36"/>
        </w:rPr>
        <w:t>CECS×××</w:t>
      </w:r>
      <w:bookmarkEnd w:id="0"/>
    </w:p>
    <w:p w14:paraId="3D62749A" w14:textId="77777777" w:rsidR="00E327ED" w:rsidRDefault="00E327ED" w:rsidP="00E327ED">
      <w:pP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4EA81ECA" wp14:editId="22B219D4">
                <wp:simplePos x="0" y="0"/>
                <wp:positionH relativeFrom="column">
                  <wp:posOffset>0</wp:posOffset>
                </wp:positionH>
                <wp:positionV relativeFrom="paragraph">
                  <wp:posOffset>98425</wp:posOffset>
                </wp:positionV>
                <wp:extent cx="51435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w14:anchorId="4AE07AE9"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75pt" to="4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"/>
            </w:pict>
          </mc:Fallback>
        </mc:AlternateContent>
      </w:r>
    </w:p>
    <w:p w14:paraId="05201636" w14:textId="77777777" w:rsidR="00E327ED" w:rsidRDefault="00E327ED" w:rsidP="00E327ED">
      <w:pPr>
        <w:rPr>
          <w:color w:val="000000" w:themeColor="text1"/>
        </w:rPr>
      </w:pPr>
    </w:p>
    <w:p w14:paraId="3B00B610" w14:textId="77777777" w:rsidR="00E327ED" w:rsidRDefault="00E327ED" w:rsidP="00E327ED">
      <w:pPr>
        <w:rPr>
          <w:color w:val="000000" w:themeColor="text1"/>
        </w:rPr>
      </w:pPr>
    </w:p>
    <w:p w14:paraId="2555503E" w14:textId="77777777" w:rsidR="00E327ED" w:rsidRPr="00896A01" w:rsidRDefault="00E327ED" w:rsidP="00E327ED">
      <w:pPr>
        <w:spacing w:line="360" w:lineRule="auto"/>
        <w:jc w:val="center"/>
        <w:rPr>
          <w:rFonts w:ascii="宋体" w:eastAsia="宋体" w:hAnsi="宋体"/>
          <w:b/>
          <w:bCs/>
          <w:color w:val="000000" w:themeColor="text1"/>
          <w:sz w:val="44"/>
          <w:szCs w:val="23"/>
        </w:rPr>
      </w:pPr>
      <w:bookmarkStart w:id="1" w:name="_Hlk45806893"/>
      <w:r w:rsidRPr="00896A01">
        <w:rPr>
          <w:rFonts w:ascii="宋体" w:eastAsia="宋体" w:hAnsi="宋体" w:hint="eastAsia"/>
          <w:color w:val="000000" w:themeColor="text1"/>
          <w:sz w:val="28"/>
        </w:rPr>
        <w:t>中国工程建设标准化协会标准</w:t>
      </w:r>
      <w:bookmarkEnd w:id="1"/>
      <w:r w:rsidRPr="00896A01">
        <w:rPr>
          <w:rFonts w:ascii="宋体" w:eastAsia="宋体" w:hAnsi="宋体" w:hint="eastAsia"/>
          <w:color w:val="000000" w:themeColor="text1"/>
          <w:sz w:val="28"/>
        </w:rPr>
        <w:t xml:space="preserve"> </w:t>
      </w:r>
    </w:p>
    <w:p w14:paraId="54F4187D" w14:textId="77777777" w:rsidR="00E327ED" w:rsidRDefault="00E327ED" w:rsidP="00E327ED">
      <w:pPr>
        <w:pStyle w:val="ac"/>
        <w:spacing w:line="360" w:lineRule="auto"/>
        <w:rPr>
          <w:rFonts w:eastAsia="宋体"/>
          <w:color w:val="000000" w:themeColor="text1"/>
        </w:rPr>
      </w:pPr>
    </w:p>
    <w:p w14:paraId="335C5591" w14:textId="2AA9F556" w:rsidR="00E327ED" w:rsidRDefault="00E327ED" w:rsidP="00E327ED">
      <w:pPr>
        <w:pStyle w:val="ac"/>
        <w:spacing w:line="360" w:lineRule="auto"/>
        <w:rPr>
          <w:rFonts w:eastAsia="宋体"/>
          <w:color w:val="000000" w:themeColor="text1"/>
        </w:rPr>
      </w:pPr>
    </w:p>
    <w:p w14:paraId="5535A115" w14:textId="77777777" w:rsidR="004F37B7" w:rsidRDefault="004F37B7" w:rsidP="00E327ED">
      <w:pPr>
        <w:pStyle w:val="ac"/>
        <w:spacing w:line="360" w:lineRule="auto"/>
        <w:rPr>
          <w:rFonts w:eastAsia="宋体"/>
          <w:color w:val="000000" w:themeColor="text1"/>
        </w:rPr>
      </w:pPr>
    </w:p>
    <w:p w14:paraId="784B7390" w14:textId="77777777" w:rsidR="00E327ED" w:rsidRPr="006B3CE0" w:rsidRDefault="00E327ED" w:rsidP="00E327ED">
      <w:pPr>
        <w:pStyle w:val="ad"/>
        <w:spacing w:line="360" w:lineRule="auto"/>
        <w:rPr>
          <w:rFonts w:eastAsia="宋体"/>
          <w:color w:val="000000" w:themeColor="text1"/>
          <w:sz w:val="52"/>
          <w:szCs w:val="52"/>
        </w:rPr>
      </w:pPr>
    </w:p>
    <w:p w14:paraId="019D5DFE" w14:textId="59F45393" w:rsidR="00E327ED" w:rsidRPr="006B3CE0" w:rsidRDefault="00E327ED" w:rsidP="00E327ED">
      <w:pPr>
        <w:pStyle w:val="ae"/>
        <w:ind w:leftChars="0" w:left="0"/>
        <w:rPr>
          <w:rFonts w:eastAsia="宋体" w:hAnsi="宋体"/>
          <w:b/>
          <w:color w:val="000000" w:themeColor="text1"/>
          <w:sz w:val="52"/>
          <w:szCs w:val="52"/>
        </w:rPr>
      </w:pPr>
      <w:r w:rsidRPr="006B3CE0">
        <w:rPr>
          <w:rFonts w:hAnsi="宋体" w:hint="eastAsia"/>
          <w:color w:val="000000" w:themeColor="text1"/>
          <w:sz w:val="52"/>
          <w:szCs w:val="52"/>
        </w:rPr>
        <w:t>农村</w:t>
      </w:r>
      <w:r w:rsidR="005546C5">
        <w:rPr>
          <w:rFonts w:hAnsi="宋体" w:hint="eastAsia"/>
          <w:color w:val="000000" w:themeColor="text1"/>
          <w:sz w:val="52"/>
          <w:szCs w:val="52"/>
        </w:rPr>
        <w:t>生态厕所</w:t>
      </w:r>
      <w:r w:rsidRPr="006B3CE0">
        <w:rPr>
          <w:rFonts w:hAnsi="宋体" w:hint="eastAsia"/>
          <w:color w:val="000000" w:themeColor="text1"/>
          <w:sz w:val="52"/>
          <w:szCs w:val="52"/>
        </w:rPr>
        <w:t>评价标准</w:t>
      </w:r>
    </w:p>
    <w:p w14:paraId="598181E8" w14:textId="3B24D6C9" w:rsidR="00E327ED" w:rsidRDefault="00C8707A" w:rsidP="00E327ED">
      <w:pPr>
        <w:pStyle w:val="ae"/>
        <w:rPr>
          <w:rFonts w:eastAsia="宋体"/>
          <w:b/>
          <w:color w:val="000000" w:themeColor="text1"/>
          <w:sz w:val="32"/>
          <w:szCs w:val="32"/>
        </w:rPr>
      </w:pPr>
      <w:r>
        <w:rPr>
          <w:rFonts w:eastAsia="宋体" w:hint="eastAsia"/>
          <w:b/>
          <w:color w:val="000000" w:themeColor="text1"/>
          <w:sz w:val="32"/>
          <w:szCs w:val="32"/>
        </w:rPr>
        <w:t>A</w:t>
      </w:r>
      <w:r>
        <w:rPr>
          <w:rFonts w:eastAsia="宋体"/>
          <w:b/>
          <w:color w:val="000000" w:themeColor="text1"/>
          <w:sz w:val="32"/>
          <w:szCs w:val="32"/>
        </w:rPr>
        <w:t xml:space="preserve">ssessment Standard for </w:t>
      </w:r>
      <w:r w:rsidR="00F766BB">
        <w:rPr>
          <w:rFonts w:eastAsia="宋体"/>
          <w:b/>
          <w:color w:val="000000" w:themeColor="text1"/>
          <w:sz w:val="32"/>
          <w:szCs w:val="32"/>
        </w:rPr>
        <w:t>r</w:t>
      </w:r>
      <w:r w:rsidR="00F766BB" w:rsidRPr="00F766BB">
        <w:rPr>
          <w:rFonts w:eastAsia="宋体"/>
          <w:b/>
          <w:color w:val="000000" w:themeColor="text1"/>
          <w:sz w:val="32"/>
          <w:szCs w:val="32"/>
        </w:rPr>
        <w:t xml:space="preserve">ural </w:t>
      </w:r>
      <w:r w:rsidR="005546C5">
        <w:rPr>
          <w:rFonts w:eastAsia="宋体" w:hint="eastAsia"/>
          <w:b/>
          <w:color w:val="000000" w:themeColor="text1"/>
          <w:sz w:val="32"/>
          <w:szCs w:val="32"/>
        </w:rPr>
        <w:t>ecological</w:t>
      </w:r>
      <w:r w:rsidR="00114095" w:rsidRPr="00114095">
        <w:rPr>
          <w:rFonts w:eastAsia="宋体"/>
          <w:b/>
          <w:color w:val="000000" w:themeColor="text1"/>
          <w:sz w:val="32"/>
          <w:szCs w:val="32"/>
        </w:rPr>
        <w:t xml:space="preserve"> </w:t>
      </w:r>
      <w:r w:rsidR="005546C5">
        <w:rPr>
          <w:rFonts w:eastAsia="宋体" w:hint="eastAsia"/>
          <w:b/>
          <w:color w:val="000000" w:themeColor="text1"/>
          <w:sz w:val="32"/>
          <w:szCs w:val="32"/>
        </w:rPr>
        <w:t>sanitation</w:t>
      </w:r>
    </w:p>
    <w:p w14:paraId="5861875F" w14:textId="77777777" w:rsidR="00E327ED" w:rsidRDefault="00E327ED" w:rsidP="00E327ED">
      <w:pPr>
        <w:pStyle w:val="ae"/>
        <w:rPr>
          <w:rFonts w:eastAsia="宋体"/>
          <w:color w:val="000000" w:themeColor="text1"/>
          <w:sz w:val="32"/>
          <w:szCs w:val="32"/>
        </w:rPr>
      </w:pPr>
    </w:p>
    <w:p w14:paraId="309320D4" w14:textId="77777777" w:rsidR="00E327ED" w:rsidRDefault="00E327ED" w:rsidP="00E327ED">
      <w:pPr>
        <w:pStyle w:val="ab"/>
        <w:spacing w:line="360" w:lineRule="auto"/>
        <w:rPr>
          <w:rFonts w:eastAsia="宋体" w:cs="Times New Roman"/>
          <w:color w:val="000000" w:themeColor="text1"/>
        </w:rPr>
      </w:pPr>
    </w:p>
    <w:p w14:paraId="175F2C46" w14:textId="77777777" w:rsidR="00E327ED" w:rsidRDefault="00E327ED" w:rsidP="00E327ED">
      <w:pPr>
        <w:pStyle w:val="ab"/>
        <w:spacing w:line="360" w:lineRule="auto"/>
        <w:rPr>
          <w:rFonts w:eastAsia="宋体" w:cs="Times New Roman"/>
          <w:color w:val="000000" w:themeColor="text1"/>
        </w:rPr>
      </w:pPr>
    </w:p>
    <w:p w14:paraId="3932494E" w14:textId="77777777" w:rsidR="00E327ED" w:rsidRDefault="00E327ED" w:rsidP="00E327ED">
      <w:pPr>
        <w:pStyle w:val="ab"/>
        <w:spacing w:line="360" w:lineRule="auto"/>
        <w:rPr>
          <w:rFonts w:eastAsia="宋体" w:cs="Times New Roman"/>
          <w:color w:val="000000" w:themeColor="text1"/>
        </w:rPr>
      </w:pPr>
    </w:p>
    <w:p w14:paraId="593300F0" w14:textId="0ECC373E" w:rsidR="00E327ED" w:rsidRDefault="00E327ED" w:rsidP="00E327ED">
      <w:pPr>
        <w:pStyle w:val="ab"/>
        <w:spacing w:line="360" w:lineRule="auto"/>
        <w:rPr>
          <w:rFonts w:eastAsia="宋体" w:cs="Times New Roman"/>
          <w:color w:val="000000" w:themeColor="text1"/>
        </w:rPr>
      </w:pPr>
    </w:p>
    <w:p w14:paraId="4B7003A3" w14:textId="2067A0EB" w:rsidR="000F4956" w:rsidRDefault="000F4956" w:rsidP="00E327ED">
      <w:pPr>
        <w:pStyle w:val="ab"/>
        <w:spacing w:line="360" w:lineRule="auto"/>
        <w:rPr>
          <w:rFonts w:eastAsia="宋体" w:cs="Times New Roman"/>
          <w:color w:val="000000" w:themeColor="text1"/>
        </w:rPr>
      </w:pPr>
    </w:p>
    <w:p w14:paraId="42951DF4" w14:textId="5D96C713" w:rsidR="000F4956" w:rsidRDefault="000F4956" w:rsidP="00E327ED">
      <w:pPr>
        <w:pStyle w:val="ab"/>
        <w:spacing w:line="360" w:lineRule="auto"/>
        <w:rPr>
          <w:rFonts w:eastAsia="宋体" w:cs="Times New Roman"/>
          <w:color w:val="000000" w:themeColor="text1"/>
        </w:rPr>
      </w:pPr>
    </w:p>
    <w:p w14:paraId="7C6005D5" w14:textId="77777777" w:rsidR="004F37B7" w:rsidRDefault="004F37B7" w:rsidP="00E327ED">
      <w:pPr>
        <w:pStyle w:val="ab"/>
        <w:spacing w:line="360" w:lineRule="auto"/>
        <w:rPr>
          <w:rFonts w:eastAsia="宋体" w:cs="Times New Roman"/>
          <w:color w:val="000000" w:themeColor="text1"/>
        </w:rPr>
      </w:pPr>
    </w:p>
    <w:p w14:paraId="2DA2CA59" w14:textId="77777777" w:rsidR="000F4956" w:rsidRDefault="000F4956" w:rsidP="00E327ED">
      <w:pPr>
        <w:pStyle w:val="ab"/>
        <w:spacing w:line="360" w:lineRule="auto"/>
        <w:rPr>
          <w:rFonts w:eastAsia="宋体" w:cs="Times New Roman"/>
          <w:color w:val="000000" w:themeColor="text1"/>
        </w:rPr>
      </w:pPr>
    </w:p>
    <w:p w14:paraId="4F5DBB88" w14:textId="167E42E7" w:rsidR="000F4956" w:rsidRDefault="00C64695" w:rsidP="00E327ED">
      <w:pPr>
        <w:jc w:val="center"/>
        <w:rPr>
          <w:rFonts w:ascii="Times New Roman" w:eastAsia="宋体" w:hAnsi="Times New Roman" w:cs="Times New Roman"/>
          <w:b/>
          <w:bCs/>
          <w:color w:val="000000" w:themeColor="text1"/>
          <w:sz w:val="32"/>
          <w:szCs w:val="32"/>
        </w:rPr>
      </w:pPr>
      <w:r>
        <w:rPr>
          <w:rFonts w:ascii="Times New Roman" w:eastAsia="宋体" w:hAnsi="Times New Roman" w:cs="Times New Roman" w:hint="eastAsia"/>
          <w:b/>
          <w:bCs/>
          <w:color w:val="000000" w:themeColor="text1"/>
          <w:sz w:val="32"/>
          <w:szCs w:val="32"/>
        </w:rPr>
        <w:t>20</w:t>
      </w:r>
      <w:r>
        <w:rPr>
          <w:rFonts w:ascii="Times New Roman" w:eastAsia="宋体" w:hAnsi="Times New Roman" w:cs="Times New Roman"/>
          <w:b/>
          <w:bCs/>
          <w:color w:val="000000" w:themeColor="text1"/>
          <w:sz w:val="32"/>
          <w:szCs w:val="32"/>
        </w:rPr>
        <w:t>20</w:t>
      </w:r>
      <w:r w:rsidR="000F4956">
        <w:rPr>
          <w:rFonts w:ascii="Times New Roman" w:eastAsia="宋体" w:hAnsi="Times New Roman" w:cs="Times New Roman" w:hint="eastAsia"/>
          <w:b/>
          <w:bCs/>
          <w:color w:val="000000" w:themeColor="text1"/>
          <w:sz w:val="32"/>
          <w:szCs w:val="32"/>
        </w:rPr>
        <w:t>年</w:t>
      </w:r>
      <w:r>
        <w:rPr>
          <w:rFonts w:ascii="Times New Roman" w:eastAsia="宋体" w:hAnsi="Times New Roman" w:cs="Times New Roman"/>
          <w:b/>
          <w:bCs/>
          <w:color w:val="000000" w:themeColor="text1"/>
          <w:sz w:val="32"/>
          <w:szCs w:val="32"/>
        </w:rPr>
        <w:t>7</w:t>
      </w:r>
      <w:r w:rsidR="000F4956">
        <w:rPr>
          <w:rFonts w:ascii="Times New Roman" w:eastAsia="宋体" w:hAnsi="Times New Roman" w:cs="Times New Roman" w:hint="eastAsia"/>
          <w:b/>
          <w:bCs/>
          <w:color w:val="000000" w:themeColor="text1"/>
          <w:sz w:val="32"/>
          <w:szCs w:val="32"/>
        </w:rPr>
        <w:t>月</w:t>
      </w:r>
    </w:p>
    <w:p w14:paraId="14B7DB98" w14:textId="1E117FFC" w:rsidR="00E327ED" w:rsidRPr="000F4956" w:rsidRDefault="00E327ED" w:rsidP="000F4956">
      <w:pPr>
        <w:rPr>
          <w:rFonts w:ascii="Times New Roman" w:eastAsia="宋体" w:hAnsi="Times New Roman" w:cs="Times New Roman"/>
          <w:b/>
          <w:bCs/>
          <w:color w:val="000000" w:themeColor="text1"/>
          <w:sz w:val="32"/>
          <w:szCs w:val="32"/>
        </w:rPr>
        <w:sectPr w:rsidR="00E327ED" w:rsidRPr="000F4956">
          <w:headerReference w:type="even" r:id="rId8"/>
          <w:headerReference w:type="default" r:id="rId9"/>
          <w:footerReference w:type="even" r:id="rId10"/>
          <w:pgSz w:w="11906" w:h="16838"/>
          <w:pgMar w:top="1440" w:right="1800" w:bottom="1440" w:left="1800" w:header="851" w:footer="992" w:gutter="0"/>
          <w:cols w:space="425"/>
          <w:docGrid w:type="lines" w:linePitch="312"/>
        </w:sectPr>
      </w:pPr>
    </w:p>
    <w:p w14:paraId="6C7018FA" w14:textId="47B0500D" w:rsidR="00E327ED" w:rsidRDefault="00E327ED" w:rsidP="00E327ED">
      <w:pPr>
        <w:pStyle w:val="af2"/>
      </w:pPr>
      <w:bookmarkStart w:id="2" w:name="_Toc45728008"/>
      <w:r>
        <w:lastRenderedPageBreak/>
        <w:t>前</w:t>
      </w:r>
      <w:r>
        <w:t xml:space="preserve">  </w:t>
      </w:r>
      <w:r>
        <w:t>言</w:t>
      </w:r>
      <w:bookmarkEnd w:id="2"/>
    </w:p>
    <w:p w14:paraId="237B28F5" w14:textId="7F207026" w:rsidR="00E327ED" w:rsidRPr="004F37B7" w:rsidRDefault="00E327ED" w:rsidP="003C3AE9">
      <w:pPr>
        <w:adjustRightInd w:val="0"/>
        <w:snapToGrid w:val="0"/>
        <w:spacing w:line="360" w:lineRule="auto"/>
        <w:ind w:firstLineChars="200" w:firstLine="480"/>
        <w:rPr>
          <w:rFonts w:ascii="Times New Roman" w:eastAsia="宋体" w:hAnsi="Times New Roman" w:cs="Times New Roman"/>
          <w:bCs/>
          <w:color w:val="000000" w:themeColor="text1"/>
          <w:sz w:val="24"/>
          <w:szCs w:val="24"/>
        </w:rPr>
      </w:pPr>
      <w:bookmarkStart w:id="3" w:name="_Hlk45806522"/>
      <w:r w:rsidRPr="004F37B7">
        <w:rPr>
          <w:rFonts w:ascii="Times New Roman" w:eastAsia="宋体" w:hAnsi="Times New Roman" w:cs="Times New Roman"/>
          <w:bCs/>
          <w:color w:val="000000" w:themeColor="text1"/>
          <w:sz w:val="24"/>
          <w:szCs w:val="24"/>
        </w:rPr>
        <w:t>根据中国工程建设标准化协会《</w:t>
      </w:r>
      <w:r w:rsidRPr="004F37B7">
        <w:rPr>
          <w:rFonts w:ascii="Times New Roman" w:eastAsia="宋体" w:hAnsi="Times New Roman" w:cs="Times New Roman" w:hint="eastAsia"/>
          <w:bCs/>
          <w:color w:val="000000" w:themeColor="text1"/>
          <w:sz w:val="24"/>
          <w:szCs w:val="24"/>
        </w:rPr>
        <w:t>关于印发</w:t>
      </w:r>
      <w:r w:rsidRPr="004F37B7">
        <w:rPr>
          <w:rFonts w:ascii="Times New Roman" w:eastAsia="宋体" w:hAnsi="Times New Roman" w:cs="Times New Roman" w:hint="eastAsia"/>
          <w:bCs/>
          <w:color w:val="000000" w:themeColor="text1"/>
          <w:sz w:val="24"/>
          <w:szCs w:val="24"/>
        </w:rPr>
        <w:t>&lt;</w:t>
      </w:r>
      <w:r w:rsidRPr="004F37B7">
        <w:rPr>
          <w:rFonts w:ascii="Times New Roman" w:eastAsia="宋体" w:hAnsi="Times New Roman" w:cs="Times New Roman"/>
          <w:bCs/>
          <w:color w:val="000000" w:themeColor="text1"/>
          <w:sz w:val="24"/>
          <w:szCs w:val="24"/>
        </w:rPr>
        <w:t>2018</w:t>
      </w:r>
      <w:r w:rsidRPr="004F37B7">
        <w:rPr>
          <w:rFonts w:ascii="Times New Roman" w:eastAsia="宋体" w:hAnsi="Times New Roman" w:cs="Times New Roman"/>
          <w:bCs/>
          <w:color w:val="000000" w:themeColor="text1"/>
          <w:sz w:val="24"/>
          <w:szCs w:val="24"/>
        </w:rPr>
        <w:t>年第一批协会标准制订、修订计划</w:t>
      </w:r>
      <w:r w:rsidRPr="004F37B7">
        <w:rPr>
          <w:rFonts w:ascii="Times New Roman" w:eastAsia="宋体" w:hAnsi="Times New Roman" w:cs="Times New Roman" w:hint="eastAsia"/>
          <w:bCs/>
          <w:color w:val="000000" w:themeColor="text1"/>
          <w:sz w:val="24"/>
          <w:szCs w:val="24"/>
        </w:rPr>
        <w:t>&gt;</w:t>
      </w:r>
      <w:r w:rsidRPr="004F37B7">
        <w:rPr>
          <w:rFonts w:ascii="Times New Roman" w:eastAsia="宋体" w:hAnsi="Times New Roman" w:cs="Times New Roman"/>
          <w:bCs/>
          <w:color w:val="000000" w:themeColor="text1"/>
          <w:sz w:val="24"/>
          <w:szCs w:val="24"/>
        </w:rPr>
        <w:t>的通知》（</w:t>
      </w:r>
      <w:r w:rsidRPr="004F37B7">
        <w:rPr>
          <w:rFonts w:ascii="Times New Roman" w:eastAsia="宋体" w:hAnsi="Times New Roman" w:cs="Times New Roman" w:hint="eastAsia"/>
          <w:bCs/>
          <w:color w:val="000000" w:themeColor="text1"/>
          <w:sz w:val="24"/>
          <w:szCs w:val="24"/>
        </w:rPr>
        <w:t>建标协字</w:t>
      </w:r>
      <w:r w:rsidR="003C3AE9" w:rsidRPr="003C3AE9">
        <w:rPr>
          <w:rFonts w:ascii="Times New Roman" w:eastAsia="宋体" w:hAnsi="Times New Roman" w:cs="Times New Roman" w:hint="eastAsia"/>
          <w:bCs/>
          <w:color w:val="000000" w:themeColor="text1"/>
          <w:sz w:val="24"/>
          <w:szCs w:val="24"/>
        </w:rPr>
        <w:t>〔</w:t>
      </w:r>
      <w:r w:rsidR="003C3AE9" w:rsidRPr="003C3AE9">
        <w:rPr>
          <w:rFonts w:ascii="Times New Roman" w:eastAsia="宋体" w:hAnsi="Times New Roman" w:cs="Times New Roman"/>
          <w:bCs/>
          <w:color w:val="000000" w:themeColor="text1"/>
          <w:sz w:val="24"/>
          <w:szCs w:val="24"/>
        </w:rPr>
        <w:t>201</w:t>
      </w:r>
      <w:r w:rsidR="003C3AE9">
        <w:rPr>
          <w:rFonts w:ascii="Times New Roman" w:eastAsia="宋体" w:hAnsi="Times New Roman" w:cs="Times New Roman"/>
          <w:bCs/>
          <w:color w:val="000000" w:themeColor="text1"/>
          <w:sz w:val="24"/>
          <w:szCs w:val="24"/>
        </w:rPr>
        <w:t>8</w:t>
      </w:r>
      <w:r w:rsidR="003C3AE9" w:rsidRPr="003C3AE9">
        <w:rPr>
          <w:rFonts w:ascii="Times New Roman" w:eastAsia="宋体" w:hAnsi="Times New Roman" w:cs="Times New Roman"/>
          <w:bCs/>
          <w:color w:val="000000" w:themeColor="text1"/>
          <w:sz w:val="24"/>
          <w:szCs w:val="24"/>
        </w:rPr>
        <w:t>〕</w:t>
      </w:r>
      <w:r w:rsidRPr="004F37B7">
        <w:rPr>
          <w:rFonts w:ascii="Times New Roman" w:eastAsia="宋体" w:hAnsi="Times New Roman" w:cs="Times New Roman"/>
          <w:bCs/>
          <w:color w:val="000000" w:themeColor="text1"/>
          <w:sz w:val="24"/>
          <w:szCs w:val="24"/>
        </w:rPr>
        <w:t>030</w:t>
      </w:r>
      <w:r w:rsidRPr="004F37B7">
        <w:rPr>
          <w:rFonts w:ascii="Times New Roman" w:eastAsia="宋体" w:hAnsi="Times New Roman" w:cs="Times New Roman"/>
          <w:bCs/>
          <w:color w:val="000000" w:themeColor="text1"/>
          <w:sz w:val="24"/>
          <w:szCs w:val="24"/>
        </w:rPr>
        <w:t>号）文件要求，</w:t>
      </w:r>
      <w:bookmarkEnd w:id="3"/>
      <w:r w:rsidRPr="004F37B7">
        <w:rPr>
          <w:rFonts w:ascii="Times New Roman" w:eastAsia="宋体" w:hAnsi="Times New Roman" w:cs="Times New Roman"/>
          <w:color w:val="000000" w:themeColor="text1"/>
          <w:sz w:val="24"/>
          <w:szCs w:val="24"/>
        </w:rPr>
        <w:t>标准编制组经广泛调查研究，认真总结实践经验，参考有关国内标准和国外先进标准，并在广泛征求意见的基础上，制订本标准。</w:t>
      </w:r>
    </w:p>
    <w:p w14:paraId="46DEF57A" w14:textId="62DCB358" w:rsidR="00E327ED" w:rsidRPr="004F37B7" w:rsidRDefault="00E327ED" w:rsidP="003C3AE9">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4F37B7">
        <w:rPr>
          <w:rFonts w:ascii="Times New Roman" w:eastAsia="宋体" w:hAnsi="Times New Roman" w:cs="Times New Roman"/>
          <w:color w:val="000000" w:themeColor="text1"/>
          <w:sz w:val="24"/>
          <w:szCs w:val="24"/>
        </w:rPr>
        <w:t>本标准</w:t>
      </w:r>
      <w:r w:rsidR="003C3AE9">
        <w:rPr>
          <w:rFonts w:ascii="Times New Roman" w:eastAsia="宋体" w:hAnsi="Times New Roman" w:cs="Times New Roman" w:hint="eastAsia"/>
          <w:color w:val="000000" w:themeColor="text1"/>
          <w:sz w:val="24"/>
          <w:szCs w:val="24"/>
        </w:rPr>
        <w:t>的</w:t>
      </w:r>
      <w:r w:rsidR="00005CCC" w:rsidRPr="004F37B7">
        <w:rPr>
          <w:rFonts w:ascii="Times New Roman" w:eastAsia="宋体" w:hAnsi="Times New Roman" w:cs="Times New Roman" w:hint="eastAsia"/>
          <w:color w:val="000000" w:themeColor="text1"/>
          <w:sz w:val="24"/>
          <w:szCs w:val="24"/>
        </w:rPr>
        <w:t>主要</w:t>
      </w:r>
      <w:r w:rsidRPr="004F37B7">
        <w:rPr>
          <w:rFonts w:ascii="Times New Roman" w:eastAsia="宋体" w:hAnsi="Times New Roman" w:cs="Times New Roman"/>
          <w:color w:val="000000" w:themeColor="text1"/>
          <w:sz w:val="24"/>
          <w:szCs w:val="24"/>
        </w:rPr>
        <w:t>内容包括：</w:t>
      </w:r>
      <w:r w:rsidR="007C2066">
        <w:rPr>
          <w:rFonts w:ascii="Times New Roman" w:eastAsia="宋体" w:hAnsi="Times New Roman" w:cs="Times New Roman" w:hint="eastAsia"/>
          <w:color w:val="000000" w:themeColor="text1"/>
          <w:sz w:val="24"/>
          <w:szCs w:val="24"/>
        </w:rPr>
        <w:t>1</w:t>
      </w:r>
      <w:r w:rsidR="007A4641">
        <w:rPr>
          <w:rFonts w:ascii="Times New Roman" w:eastAsia="宋体" w:hAnsi="Times New Roman" w:cs="Times New Roman" w:hint="eastAsia"/>
          <w:color w:val="000000" w:themeColor="text1"/>
          <w:sz w:val="24"/>
          <w:szCs w:val="24"/>
        </w:rPr>
        <w:t>.</w:t>
      </w:r>
      <w:r w:rsidR="00005CCC" w:rsidRPr="004F37B7">
        <w:rPr>
          <w:rFonts w:ascii="Times New Roman" w:eastAsia="宋体" w:hAnsi="Times New Roman" w:cs="Times New Roman" w:hint="eastAsia"/>
          <w:color w:val="000000" w:themeColor="text1"/>
          <w:sz w:val="24"/>
          <w:szCs w:val="24"/>
        </w:rPr>
        <w:t>总则</w:t>
      </w:r>
      <w:r w:rsidR="007A4641">
        <w:rPr>
          <w:rFonts w:ascii="Times New Roman" w:eastAsia="宋体" w:hAnsi="Times New Roman" w:cs="Times New Roman" w:hint="eastAsia"/>
          <w:color w:val="000000" w:themeColor="text1"/>
          <w:sz w:val="24"/>
          <w:szCs w:val="24"/>
        </w:rPr>
        <w:t>；</w:t>
      </w:r>
      <w:r w:rsidR="007A4641">
        <w:rPr>
          <w:rFonts w:ascii="Times New Roman" w:eastAsia="宋体" w:hAnsi="Times New Roman" w:cs="Times New Roman" w:hint="eastAsia"/>
          <w:color w:val="000000" w:themeColor="text1"/>
          <w:sz w:val="24"/>
          <w:szCs w:val="24"/>
        </w:rPr>
        <w:t>2</w:t>
      </w:r>
      <w:r w:rsidR="007A4641">
        <w:rPr>
          <w:rFonts w:ascii="Times New Roman" w:eastAsia="宋体" w:hAnsi="Times New Roman" w:cs="Times New Roman"/>
          <w:color w:val="000000" w:themeColor="text1"/>
          <w:sz w:val="24"/>
          <w:szCs w:val="24"/>
        </w:rPr>
        <w:t>.</w:t>
      </w:r>
      <w:r w:rsidR="00005CCC" w:rsidRPr="004F37B7">
        <w:rPr>
          <w:rFonts w:ascii="Times New Roman" w:eastAsia="宋体" w:hAnsi="Times New Roman" w:cs="Times New Roman" w:hint="eastAsia"/>
          <w:color w:val="000000" w:themeColor="text1"/>
          <w:sz w:val="24"/>
          <w:szCs w:val="24"/>
        </w:rPr>
        <w:t>术语</w:t>
      </w:r>
      <w:r w:rsidR="007A4641">
        <w:rPr>
          <w:rFonts w:ascii="Times New Roman" w:eastAsia="宋体" w:hAnsi="Times New Roman" w:cs="Times New Roman" w:hint="eastAsia"/>
          <w:color w:val="000000" w:themeColor="text1"/>
          <w:sz w:val="24"/>
          <w:szCs w:val="24"/>
        </w:rPr>
        <w:t>；</w:t>
      </w:r>
      <w:r w:rsidR="007A4641">
        <w:rPr>
          <w:rFonts w:ascii="Times New Roman" w:eastAsia="宋体" w:hAnsi="Times New Roman" w:cs="Times New Roman" w:hint="eastAsia"/>
          <w:color w:val="000000" w:themeColor="text1"/>
          <w:sz w:val="24"/>
          <w:szCs w:val="24"/>
        </w:rPr>
        <w:t>3</w:t>
      </w:r>
      <w:r w:rsidR="007A4641">
        <w:rPr>
          <w:rFonts w:ascii="Times New Roman" w:eastAsia="宋体" w:hAnsi="Times New Roman" w:cs="Times New Roman"/>
          <w:color w:val="000000" w:themeColor="text1"/>
          <w:sz w:val="24"/>
          <w:szCs w:val="24"/>
        </w:rPr>
        <w:t>.</w:t>
      </w:r>
      <w:r w:rsidR="007D1222">
        <w:rPr>
          <w:rFonts w:ascii="Times New Roman" w:eastAsia="宋体" w:hAnsi="Times New Roman" w:cs="Times New Roman" w:hint="eastAsia"/>
          <w:color w:val="000000" w:themeColor="text1"/>
          <w:sz w:val="24"/>
          <w:szCs w:val="24"/>
        </w:rPr>
        <w:t>评价方法</w:t>
      </w:r>
      <w:r w:rsidR="007A4641">
        <w:rPr>
          <w:rFonts w:ascii="Times New Roman" w:eastAsia="宋体" w:hAnsi="Times New Roman" w:cs="Times New Roman" w:hint="eastAsia"/>
          <w:color w:val="000000" w:themeColor="text1"/>
          <w:sz w:val="24"/>
          <w:szCs w:val="24"/>
        </w:rPr>
        <w:t>；</w:t>
      </w:r>
      <w:r w:rsidR="007A4641">
        <w:rPr>
          <w:rFonts w:ascii="Times New Roman" w:eastAsia="宋体" w:hAnsi="Times New Roman" w:cs="Times New Roman" w:hint="eastAsia"/>
          <w:color w:val="000000" w:themeColor="text1"/>
          <w:sz w:val="24"/>
          <w:szCs w:val="24"/>
        </w:rPr>
        <w:t>4</w:t>
      </w:r>
      <w:r w:rsidR="007A4641">
        <w:rPr>
          <w:rFonts w:ascii="Times New Roman" w:eastAsia="宋体" w:hAnsi="Times New Roman" w:cs="Times New Roman"/>
          <w:color w:val="000000" w:themeColor="text1"/>
          <w:sz w:val="24"/>
          <w:szCs w:val="24"/>
        </w:rPr>
        <w:t>.</w:t>
      </w:r>
      <w:r w:rsidR="00A173A4">
        <w:rPr>
          <w:rFonts w:ascii="Times New Roman" w:eastAsia="宋体" w:hAnsi="Times New Roman" w:cs="Times New Roman" w:hint="eastAsia"/>
          <w:color w:val="000000" w:themeColor="text1"/>
          <w:sz w:val="24"/>
          <w:szCs w:val="24"/>
        </w:rPr>
        <w:t>质量可靠</w:t>
      </w:r>
      <w:r w:rsidR="007A4641">
        <w:rPr>
          <w:rFonts w:ascii="Times New Roman" w:eastAsia="宋体" w:hAnsi="Times New Roman" w:cs="Times New Roman" w:hint="eastAsia"/>
          <w:color w:val="000000" w:themeColor="text1"/>
          <w:sz w:val="24"/>
          <w:szCs w:val="24"/>
        </w:rPr>
        <w:t>；</w:t>
      </w:r>
      <w:r w:rsidR="007A4641">
        <w:rPr>
          <w:rFonts w:ascii="Times New Roman" w:eastAsia="宋体" w:hAnsi="Times New Roman" w:cs="Times New Roman" w:hint="eastAsia"/>
          <w:color w:val="000000" w:themeColor="text1"/>
          <w:sz w:val="24"/>
          <w:szCs w:val="24"/>
        </w:rPr>
        <w:t>5</w:t>
      </w:r>
      <w:r w:rsidR="007A4641">
        <w:rPr>
          <w:rFonts w:ascii="Times New Roman" w:eastAsia="宋体" w:hAnsi="Times New Roman" w:cs="Times New Roman"/>
          <w:color w:val="000000" w:themeColor="text1"/>
          <w:sz w:val="24"/>
          <w:szCs w:val="24"/>
        </w:rPr>
        <w:t>.</w:t>
      </w:r>
      <w:r w:rsidR="00A173A4">
        <w:rPr>
          <w:rFonts w:ascii="Times New Roman" w:eastAsia="宋体" w:hAnsi="Times New Roman" w:cs="Times New Roman" w:hint="eastAsia"/>
          <w:color w:val="000000" w:themeColor="text1"/>
          <w:sz w:val="24"/>
          <w:szCs w:val="24"/>
        </w:rPr>
        <w:t>便利</w:t>
      </w:r>
      <w:r w:rsidR="007D1222">
        <w:rPr>
          <w:rFonts w:ascii="Times New Roman" w:eastAsia="宋体" w:hAnsi="Times New Roman" w:cs="Times New Roman" w:hint="eastAsia"/>
          <w:color w:val="000000" w:themeColor="text1"/>
          <w:sz w:val="24"/>
          <w:szCs w:val="24"/>
        </w:rPr>
        <w:t>舒适</w:t>
      </w:r>
      <w:r w:rsidR="007A4641">
        <w:rPr>
          <w:rFonts w:ascii="Times New Roman" w:eastAsia="宋体" w:hAnsi="Times New Roman" w:cs="Times New Roman" w:hint="eastAsia"/>
          <w:color w:val="000000" w:themeColor="text1"/>
          <w:sz w:val="24"/>
          <w:szCs w:val="24"/>
        </w:rPr>
        <w:t>；</w:t>
      </w:r>
      <w:r w:rsidR="007A4641">
        <w:rPr>
          <w:rFonts w:ascii="Times New Roman" w:eastAsia="宋体" w:hAnsi="Times New Roman" w:cs="Times New Roman" w:hint="eastAsia"/>
          <w:color w:val="000000" w:themeColor="text1"/>
          <w:sz w:val="24"/>
          <w:szCs w:val="24"/>
        </w:rPr>
        <w:t>6</w:t>
      </w:r>
      <w:r w:rsidR="007A4641">
        <w:rPr>
          <w:rFonts w:ascii="Times New Roman" w:eastAsia="宋体" w:hAnsi="Times New Roman" w:cs="Times New Roman"/>
          <w:color w:val="000000" w:themeColor="text1"/>
          <w:sz w:val="24"/>
          <w:szCs w:val="24"/>
        </w:rPr>
        <w:t>.</w:t>
      </w:r>
      <w:r w:rsidR="00A173A4">
        <w:rPr>
          <w:rFonts w:ascii="Times New Roman" w:eastAsia="宋体" w:hAnsi="Times New Roman" w:cs="Times New Roman" w:hint="eastAsia"/>
          <w:color w:val="000000" w:themeColor="text1"/>
          <w:sz w:val="24"/>
          <w:szCs w:val="24"/>
        </w:rPr>
        <w:t>绿色环保</w:t>
      </w:r>
      <w:r w:rsidR="007A4641">
        <w:rPr>
          <w:rFonts w:ascii="Times New Roman" w:eastAsia="宋体" w:hAnsi="Times New Roman" w:cs="Times New Roman" w:hint="eastAsia"/>
          <w:color w:val="000000" w:themeColor="text1"/>
          <w:sz w:val="24"/>
          <w:szCs w:val="24"/>
        </w:rPr>
        <w:t>；</w:t>
      </w:r>
      <w:r w:rsidR="007A4641">
        <w:rPr>
          <w:rFonts w:ascii="Times New Roman" w:eastAsia="宋体" w:hAnsi="Times New Roman" w:cs="Times New Roman" w:hint="eastAsia"/>
          <w:color w:val="000000" w:themeColor="text1"/>
          <w:sz w:val="24"/>
          <w:szCs w:val="24"/>
        </w:rPr>
        <w:t>7</w:t>
      </w:r>
      <w:r w:rsidR="007A4641">
        <w:rPr>
          <w:rFonts w:ascii="Times New Roman" w:eastAsia="宋体" w:hAnsi="Times New Roman" w:cs="Times New Roman"/>
          <w:color w:val="000000" w:themeColor="text1"/>
          <w:sz w:val="24"/>
          <w:szCs w:val="24"/>
        </w:rPr>
        <w:t>.</w:t>
      </w:r>
      <w:r w:rsidR="007D1222">
        <w:rPr>
          <w:rFonts w:ascii="Times New Roman" w:eastAsia="宋体" w:hAnsi="Times New Roman" w:cs="Times New Roman" w:hint="eastAsia"/>
          <w:color w:val="000000" w:themeColor="text1"/>
          <w:sz w:val="24"/>
          <w:szCs w:val="24"/>
        </w:rPr>
        <w:t>运行</w:t>
      </w:r>
      <w:r w:rsidR="00A173A4">
        <w:rPr>
          <w:rFonts w:ascii="Times New Roman" w:eastAsia="宋体" w:hAnsi="Times New Roman" w:cs="Times New Roman" w:hint="eastAsia"/>
          <w:color w:val="000000" w:themeColor="text1"/>
          <w:sz w:val="24"/>
          <w:szCs w:val="24"/>
        </w:rPr>
        <w:t>长效</w:t>
      </w:r>
      <w:r w:rsidR="007A4641">
        <w:rPr>
          <w:rFonts w:ascii="Times New Roman" w:eastAsia="宋体" w:hAnsi="Times New Roman" w:cs="Times New Roman" w:hint="eastAsia"/>
          <w:color w:val="000000" w:themeColor="text1"/>
          <w:sz w:val="24"/>
          <w:szCs w:val="24"/>
        </w:rPr>
        <w:t>；</w:t>
      </w:r>
      <w:r w:rsidR="007A4641">
        <w:rPr>
          <w:rFonts w:ascii="Times New Roman" w:eastAsia="宋体" w:hAnsi="Times New Roman" w:cs="Times New Roman" w:hint="eastAsia"/>
          <w:color w:val="000000" w:themeColor="text1"/>
          <w:sz w:val="24"/>
          <w:szCs w:val="24"/>
        </w:rPr>
        <w:t>8</w:t>
      </w:r>
      <w:r w:rsidR="007A4641">
        <w:rPr>
          <w:rFonts w:ascii="Times New Roman" w:eastAsia="宋体" w:hAnsi="Times New Roman" w:cs="Times New Roman"/>
          <w:color w:val="000000" w:themeColor="text1"/>
          <w:sz w:val="24"/>
          <w:szCs w:val="24"/>
        </w:rPr>
        <w:t>.</w:t>
      </w:r>
      <w:r w:rsidR="00A173A4">
        <w:rPr>
          <w:rFonts w:ascii="Times New Roman" w:eastAsia="宋体" w:hAnsi="Times New Roman" w:cs="Times New Roman" w:hint="eastAsia"/>
          <w:color w:val="000000" w:themeColor="text1"/>
          <w:sz w:val="24"/>
          <w:szCs w:val="24"/>
        </w:rPr>
        <w:t>群众满意</w:t>
      </w:r>
      <w:r w:rsidRPr="004F37B7">
        <w:rPr>
          <w:rFonts w:ascii="Times New Roman" w:eastAsia="宋体" w:hAnsi="Times New Roman" w:cs="Times New Roman"/>
          <w:color w:val="000000" w:themeColor="text1"/>
          <w:sz w:val="24"/>
          <w:szCs w:val="24"/>
        </w:rPr>
        <w:t>。</w:t>
      </w:r>
    </w:p>
    <w:p w14:paraId="1FAB4A14" w14:textId="009AA9DF" w:rsidR="00E327ED" w:rsidRPr="004F37B7" w:rsidRDefault="00E327ED" w:rsidP="003C3AE9">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4F37B7">
        <w:rPr>
          <w:rFonts w:ascii="Times New Roman" w:eastAsia="宋体" w:hAnsi="Times New Roman" w:cs="Times New Roman"/>
          <w:color w:val="000000" w:themeColor="text1"/>
          <w:sz w:val="24"/>
          <w:szCs w:val="24"/>
        </w:rPr>
        <w:t>本标准由中国工程建设标准化协会绿色建筑与生态城区专业委员会归口管理，由中国建筑科学研究院有限公司负责具体技术内容的解释。执行过程中如有意见或建议，请寄送中国建筑科学研究院有限公司（地址：北京市北三环东路</w:t>
      </w:r>
      <w:r w:rsidRPr="004F37B7">
        <w:rPr>
          <w:rFonts w:ascii="Times New Roman" w:eastAsia="宋体" w:hAnsi="Times New Roman" w:cs="Times New Roman"/>
          <w:color w:val="000000" w:themeColor="text1"/>
          <w:sz w:val="24"/>
          <w:szCs w:val="24"/>
        </w:rPr>
        <w:t>30</w:t>
      </w:r>
      <w:r w:rsidRPr="004F37B7">
        <w:rPr>
          <w:rFonts w:ascii="Times New Roman" w:eastAsia="宋体" w:hAnsi="Times New Roman" w:cs="Times New Roman"/>
          <w:color w:val="000000" w:themeColor="text1"/>
          <w:sz w:val="24"/>
          <w:szCs w:val="24"/>
        </w:rPr>
        <w:t>号，邮政编码：</w:t>
      </w:r>
      <w:r w:rsidRPr="004F37B7">
        <w:rPr>
          <w:rFonts w:ascii="Times New Roman" w:eastAsia="宋体" w:hAnsi="Times New Roman" w:cs="Times New Roman"/>
          <w:color w:val="000000" w:themeColor="text1"/>
          <w:sz w:val="24"/>
          <w:szCs w:val="24"/>
        </w:rPr>
        <w:t>100013</w:t>
      </w:r>
      <w:r w:rsidRPr="004F37B7">
        <w:rPr>
          <w:rFonts w:ascii="Times New Roman" w:eastAsia="宋体" w:hAnsi="Times New Roman" w:cs="Times New Roman"/>
          <w:color w:val="000000" w:themeColor="text1"/>
          <w:sz w:val="24"/>
          <w:szCs w:val="24"/>
        </w:rPr>
        <w:t>）。</w:t>
      </w:r>
    </w:p>
    <w:p w14:paraId="09459831" w14:textId="593714B3" w:rsidR="00E327ED" w:rsidRPr="004F37B7" w:rsidRDefault="00E327ED" w:rsidP="003C3AE9">
      <w:pPr>
        <w:adjustRightInd w:val="0"/>
        <w:snapToGrid w:val="0"/>
        <w:spacing w:line="360" w:lineRule="auto"/>
        <w:ind w:firstLineChars="200" w:firstLine="480"/>
        <w:rPr>
          <w:rFonts w:ascii="Times New Roman" w:eastAsia="宋体" w:hAnsi="Times New Roman" w:cs="Times New Roman"/>
          <w:sz w:val="24"/>
          <w:szCs w:val="24"/>
        </w:rPr>
      </w:pPr>
      <w:r w:rsidRPr="004F37B7">
        <w:rPr>
          <w:rFonts w:ascii="Times New Roman" w:eastAsia="宋体" w:hAnsi="Times New Roman" w:cs="Times New Roman"/>
          <w:color w:val="000000" w:themeColor="text1"/>
          <w:sz w:val="24"/>
          <w:szCs w:val="24"/>
        </w:rPr>
        <w:t>本标准主编单位：</w:t>
      </w:r>
      <w:r w:rsidR="003C3AE9">
        <w:rPr>
          <w:rFonts w:ascii="Times New Roman" w:eastAsia="宋体" w:hAnsi="Times New Roman" w:cs="Times New Roman" w:hint="eastAsia"/>
          <w:color w:val="000000" w:themeColor="text1"/>
          <w:sz w:val="24"/>
          <w:szCs w:val="24"/>
        </w:rPr>
        <w:t>中国建筑科学研究院有限公司</w:t>
      </w:r>
    </w:p>
    <w:p w14:paraId="7CAFA305" w14:textId="77777777" w:rsidR="00E327ED" w:rsidRPr="004F37B7" w:rsidRDefault="00E327ED" w:rsidP="003C3AE9">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4F37B7">
        <w:rPr>
          <w:rFonts w:ascii="Times New Roman" w:eastAsia="宋体" w:hAnsi="Times New Roman" w:cs="Times New Roman"/>
          <w:color w:val="000000" w:themeColor="text1"/>
          <w:sz w:val="24"/>
          <w:szCs w:val="24"/>
        </w:rPr>
        <w:t>本标准</w:t>
      </w:r>
      <w:r w:rsidRPr="004F37B7">
        <w:rPr>
          <w:rFonts w:ascii="Times New Roman" w:eastAsia="宋体" w:hAnsi="Times New Roman" w:cs="Times New Roman"/>
          <w:sz w:val="24"/>
          <w:szCs w:val="24"/>
        </w:rPr>
        <w:t>参编单位：</w:t>
      </w:r>
    </w:p>
    <w:p w14:paraId="28A1E2F1" w14:textId="77777777" w:rsidR="00E327ED" w:rsidRPr="004F37B7" w:rsidRDefault="00E327ED" w:rsidP="003C3AE9">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sidRPr="004F37B7">
        <w:rPr>
          <w:rFonts w:ascii="Times New Roman" w:eastAsia="宋体" w:hAnsi="Times New Roman" w:cs="Times New Roman"/>
          <w:color w:val="000000" w:themeColor="text1"/>
          <w:sz w:val="24"/>
          <w:szCs w:val="24"/>
        </w:rPr>
        <w:t>本标准主要起草人：</w:t>
      </w:r>
    </w:p>
    <w:p w14:paraId="4EFEE080" w14:textId="77777777" w:rsidR="00E327ED" w:rsidRPr="004F37B7" w:rsidRDefault="00E327ED" w:rsidP="003C3AE9">
      <w:pPr>
        <w:adjustRightInd w:val="0"/>
        <w:snapToGrid w:val="0"/>
        <w:spacing w:line="360" w:lineRule="auto"/>
        <w:ind w:firstLineChars="200" w:firstLine="480"/>
        <w:rPr>
          <w:rFonts w:ascii="宋体" w:eastAsia="宋体" w:hAnsi="宋体" w:cs="宋体"/>
          <w:color w:val="000000" w:themeColor="text1"/>
          <w:sz w:val="24"/>
          <w:szCs w:val="24"/>
        </w:rPr>
      </w:pPr>
      <w:r w:rsidRPr="004F37B7">
        <w:rPr>
          <w:rFonts w:ascii="宋体" w:eastAsia="宋体" w:hAnsi="宋体" w:cs="宋体" w:hint="eastAsia"/>
          <w:color w:val="000000" w:themeColor="text1"/>
          <w:sz w:val="24"/>
          <w:szCs w:val="24"/>
        </w:rPr>
        <w:t>本标准主要审查人：</w:t>
      </w:r>
    </w:p>
    <w:p w14:paraId="27F6C828" w14:textId="77777777" w:rsidR="00652049" w:rsidRDefault="00652049" w:rsidP="00E327ED">
      <w:pPr>
        <w:widowControl/>
        <w:jc w:val="left"/>
        <w:rPr>
          <w:rFonts w:ascii="宋体" w:eastAsia="宋体" w:hAnsi="宋体" w:cs="宋体"/>
          <w:color w:val="000000" w:themeColor="text1"/>
        </w:rPr>
        <w:sectPr w:rsidR="00652049">
          <w:footerReference w:type="default" r:id="rId11"/>
          <w:footerReference w:type="first" r:id="rId12"/>
          <w:pgSz w:w="11906" w:h="16838"/>
          <w:pgMar w:top="1440" w:right="1800" w:bottom="1440" w:left="1800" w:header="851" w:footer="992" w:gutter="0"/>
          <w:pgNumType w:start="1"/>
          <w:cols w:space="425"/>
          <w:docGrid w:type="lines" w:linePitch="312"/>
        </w:sectPr>
      </w:pPr>
    </w:p>
    <w:p w14:paraId="2ACF1E69" w14:textId="72043F21" w:rsidR="00652049" w:rsidRDefault="00652049" w:rsidP="00E327ED">
      <w:pPr>
        <w:widowControl/>
        <w:jc w:val="left"/>
        <w:rPr>
          <w:rFonts w:ascii="宋体" w:eastAsia="宋体" w:hAnsi="宋体" w:cs="宋体"/>
          <w:color w:val="000000" w:themeColor="text1"/>
        </w:rPr>
      </w:pPr>
    </w:p>
    <w:bookmarkStart w:id="4" w:name="_Hlk45782552" w:displacedByCustomXml="next"/>
    <w:sdt>
      <w:sdtPr>
        <w:rPr>
          <w:rFonts w:asciiTheme="minorHAnsi" w:eastAsiaTheme="minorEastAsia" w:hAnsiTheme="minorHAnsi" w:cstheme="minorBidi"/>
          <w:color w:val="auto"/>
          <w:kern w:val="2"/>
          <w:sz w:val="21"/>
          <w:szCs w:val="22"/>
          <w:lang w:val="zh-CN"/>
        </w:rPr>
        <w:id w:val="-933204236"/>
        <w:docPartObj>
          <w:docPartGallery w:val="Table of Contents"/>
          <w:docPartUnique/>
        </w:docPartObj>
      </w:sdtPr>
      <w:sdtEndPr>
        <w:rPr>
          <w:rFonts w:ascii="Times New Roman" w:eastAsia="宋体" w:hAnsi="Times New Roman" w:cs="Times New Roman"/>
          <w:sz w:val="24"/>
          <w:szCs w:val="24"/>
        </w:rPr>
      </w:sdtEndPr>
      <w:sdtContent>
        <w:p w14:paraId="4E3C7DCA" w14:textId="0E64AF93" w:rsidR="00652049" w:rsidRPr="00B43731" w:rsidRDefault="00652049" w:rsidP="00821A0C">
          <w:pPr>
            <w:pStyle w:val="TOC"/>
            <w:numPr>
              <w:ilvl w:val="0"/>
              <w:numId w:val="0"/>
            </w:numPr>
            <w:ind w:left="425" w:hanging="425"/>
            <w:jc w:val="center"/>
            <w:rPr>
              <w:rFonts w:ascii="宋体" w:eastAsia="宋体" w:hAnsi="宋体"/>
              <w:b/>
              <w:bCs/>
              <w:color w:val="auto"/>
            </w:rPr>
          </w:pPr>
          <w:r w:rsidRPr="00B43731">
            <w:rPr>
              <w:rFonts w:ascii="宋体" w:eastAsia="宋体" w:hAnsi="宋体"/>
              <w:b/>
              <w:bCs/>
              <w:color w:val="auto"/>
              <w:lang w:val="zh-CN"/>
            </w:rPr>
            <w:t>目</w:t>
          </w:r>
          <w:r w:rsidR="00821A0C" w:rsidRPr="00B43731">
            <w:rPr>
              <w:rFonts w:ascii="宋体" w:eastAsia="宋体" w:hAnsi="宋体" w:hint="eastAsia"/>
              <w:b/>
              <w:bCs/>
              <w:color w:val="auto"/>
              <w:lang w:val="zh-CN"/>
            </w:rPr>
            <w:t xml:space="preserve"> </w:t>
          </w:r>
          <w:r w:rsidR="00821A0C" w:rsidRPr="00B43731">
            <w:rPr>
              <w:rFonts w:ascii="宋体" w:eastAsia="宋体" w:hAnsi="宋体"/>
              <w:b/>
              <w:bCs/>
              <w:color w:val="auto"/>
              <w:lang w:val="zh-CN"/>
            </w:rPr>
            <w:t xml:space="preserve"> </w:t>
          </w:r>
          <w:r w:rsidRPr="00B43731">
            <w:rPr>
              <w:rFonts w:ascii="宋体" w:eastAsia="宋体" w:hAnsi="宋体"/>
              <w:b/>
              <w:bCs/>
              <w:color w:val="auto"/>
              <w:lang w:val="zh-CN"/>
            </w:rPr>
            <w:t>录</w:t>
          </w:r>
        </w:p>
        <w:p w14:paraId="73BEF187" w14:textId="3C3B5A2F" w:rsidR="002203B1" w:rsidRPr="003770F2" w:rsidRDefault="00652049" w:rsidP="002203B1">
          <w:pPr>
            <w:pStyle w:val="TOC1"/>
            <w:adjustRightInd w:val="0"/>
            <w:snapToGrid w:val="0"/>
            <w:spacing w:line="312" w:lineRule="auto"/>
            <w:rPr>
              <w:rFonts w:ascii="Times New Roman"/>
              <w:b/>
              <w:bCs/>
              <w:noProof/>
              <w:kern w:val="2"/>
              <w:sz w:val="24"/>
              <w:szCs w:val="24"/>
            </w:rPr>
          </w:pPr>
          <w:r w:rsidRPr="000735FC">
            <w:rPr>
              <w:rFonts w:ascii="Times New Roman"/>
              <w:sz w:val="24"/>
              <w:szCs w:val="24"/>
            </w:rPr>
            <w:fldChar w:fldCharType="begin"/>
          </w:r>
          <w:r w:rsidRPr="000735FC">
            <w:rPr>
              <w:rFonts w:ascii="Times New Roman"/>
              <w:sz w:val="24"/>
              <w:szCs w:val="24"/>
            </w:rPr>
            <w:instrText xml:space="preserve"> TOC \o "1-3" \h \z \u </w:instrText>
          </w:r>
          <w:r w:rsidRPr="000735FC">
            <w:rPr>
              <w:rFonts w:ascii="Times New Roman"/>
              <w:sz w:val="24"/>
              <w:szCs w:val="24"/>
            </w:rPr>
            <w:fldChar w:fldCharType="separate"/>
          </w:r>
          <w:hyperlink w:anchor="_Toc45728009" w:history="1">
            <w:r w:rsidR="002203B1" w:rsidRPr="003770F2">
              <w:rPr>
                <w:rStyle w:val="aff"/>
                <w:rFonts w:ascii="Times New Roman"/>
                <w:b/>
                <w:bCs/>
                <w:noProof/>
                <w:sz w:val="24"/>
                <w:szCs w:val="24"/>
              </w:rPr>
              <w:t xml:space="preserve">1 </w:t>
            </w:r>
            <w:r w:rsidR="002203B1" w:rsidRPr="003770F2">
              <w:rPr>
                <w:rStyle w:val="aff"/>
                <w:rFonts w:ascii="Times New Roman"/>
                <w:b/>
                <w:bCs/>
                <w:noProof/>
                <w:sz w:val="24"/>
                <w:szCs w:val="24"/>
              </w:rPr>
              <w:t>总则</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_Toc45728009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3</w:t>
            </w:r>
            <w:r w:rsidR="002203B1" w:rsidRPr="003770F2">
              <w:rPr>
                <w:rFonts w:ascii="Times New Roman"/>
                <w:b/>
                <w:bCs/>
                <w:noProof/>
                <w:webHidden/>
                <w:sz w:val="24"/>
                <w:szCs w:val="24"/>
              </w:rPr>
              <w:fldChar w:fldCharType="end"/>
            </w:r>
          </w:hyperlink>
        </w:p>
        <w:p w14:paraId="7F44BC1A" w14:textId="2994447D"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10" w:history="1">
            <w:r w:rsidR="002203B1" w:rsidRPr="003770F2">
              <w:rPr>
                <w:rStyle w:val="aff"/>
                <w:rFonts w:ascii="Times New Roman"/>
                <w:b/>
                <w:bCs/>
                <w:noProof/>
                <w:sz w:val="24"/>
                <w:szCs w:val="24"/>
              </w:rPr>
              <w:t xml:space="preserve">2 </w:t>
            </w:r>
            <w:r w:rsidR="002203B1" w:rsidRPr="003770F2">
              <w:rPr>
                <w:rStyle w:val="aff"/>
                <w:rFonts w:ascii="Times New Roman"/>
                <w:b/>
                <w:bCs/>
                <w:noProof/>
                <w:sz w:val="24"/>
                <w:szCs w:val="24"/>
              </w:rPr>
              <w:t>术语</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_Toc45728010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4</w:t>
            </w:r>
            <w:r w:rsidR="002203B1" w:rsidRPr="003770F2">
              <w:rPr>
                <w:rFonts w:ascii="Times New Roman"/>
                <w:b/>
                <w:bCs/>
                <w:noProof/>
                <w:webHidden/>
                <w:sz w:val="24"/>
                <w:szCs w:val="24"/>
              </w:rPr>
              <w:fldChar w:fldCharType="end"/>
            </w:r>
          </w:hyperlink>
        </w:p>
        <w:p w14:paraId="0AF13F96" w14:textId="7E1F5284"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11" w:history="1">
            <w:r w:rsidR="002203B1" w:rsidRPr="003770F2">
              <w:rPr>
                <w:rStyle w:val="aff"/>
                <w:rFonts w:ascii="Times New Roman"/>
                <w:b/>
                <w:bCs/>
                <w:noProof/>
                <w:sz w:val="24"/>
                <w:szCs w:val="24"/>
              </w:rPr>
              <w:t xml:space="preserve">3 </w:t>
            </w:r>
            <w:r w:rsidR="00C8707A">
              <w:rPr>
                <w:rStyle w:val="aff"/>
                <w:rFonts w:ascii="Times New Roman" w:hint="eastAsia"/>
                <w:b/>
                <w:bCs/>
                <w:noProof/>
                <w:sz w:val="24"/>
                <w:szCs w:val="24"/>
              </w:rPr>
              <w:t>基本规定</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_Toc45728011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5</w:t>
            </w:r>
            <w:r w:rsidR="002203B1" w:rsidRPr="003770F2">
              <w:rPr>
                <w:rFonts w:ascii="Times New Roman"/>
                <w:b/>
                <w:bCs/>
                <w:noProof/>
                <w:webHidden/>
                <w:sz w:val="24"/>
                <w:szCs w:val="24"/>
              </w:rPr>
              <w:fldChar w:fldCharType="end"/>
            </w:r>
          </w:hyperlink>
        </w:p>
        <w:p w14:paraId="642126FF" w14:textId="06AB6707"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2" w:history="1">
            <w:r w:rsidR="002203B1" w:rsidRPr="002203B1">
              <w:rPr>
                <w:rStyle w:val="aff"/>
                <w:rFonts w:ascii="Times New Roman" w:eastAsia="宋体" w:hAnsi="Times New Roman" w:cs="Times New Roman"/>
                <w:noProof/>
                <w:sz w:val="24"/>
                <w:szCs w:val="24"/>
              </w:rPr>
              <w:t xml:space="preserve">3.1 </w:t>
            </w:r>
            <w:r w:rsidR="002203B1" w:rsidRPr="002203B1">
              <w:rPr>
                <w:rStyle w:val="aff"/>
                <w:rFonts w:ascii="Times New Roman" w:eastAsia="宋体" w:hAnsi="Times New Roman" w:cs="Times New Roman"/>
                <w:noProof/>
                <w:sz w:val="24"/>
                <w:szCs w:val="24"/>
              </w:rPr>
              <w:t>基本要求</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_Toc45728012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5</w:t>
            </w:r>
            <w:r w:rsidR="002203B1" w:rsidRPr="002203B1">
              <w:rPr>
                <w:rFonts w:ascii="Times New Roman" w:eastAsia="宋体" w:hAnsi="Times New Roman" w:cs="Times New Roman"/>
                <w:noProof/>
                <w:webHidden/>
                <w:sz w:val="24"/>
                <w:szCs w:val="24"/>
              </w:rPr>
              <w:fldChar w:fldCharType="end"/>
            </w:r>
          </w:hyperlink>
        </w:p>
        <w:p w14:paraId="66E1E5BE" w14:textId="62006427"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3" w:history="1">
            <w:r w:rsidR="002203B1" w:rsidRPr="002203B1">
              <w:rPr>
                <w:rStyle w:val="aff"/>
                <w:rFonts w:ascii="Times New Roman" w:eastAsia="宋体" w:hAnsi="Times New Roman" w:cs="Times New Roman"/>
                <w:noProof/>
                <w:sz w:val="24"/>
                <w:szCs w:val="24"/>
              </w:rPr>
              <w:t xml:space="preserve">3.2 </w:t>
            </w:r>
            <w:r w:rsidR="002203B1" w:rsidRPr="002203B1">
              <w:rPr>
                <w:rStyle w:val="aff"/>
                <w:rFonts w:ascii="Times New Roman" w:eastAsia="宋体" w:hAnsi="Times New Roman" w:cs="Times New Roman"/>
                <w:noProof/>
                <w:sz w:val="24"/>
                <w:szCs w:val="24"/>
              </w:rPr>
              <w:t>评价与等级划分</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_Toc45728013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5</w:t>
            </w:r>
            <w:r w:rsidR="002203B1" w:rsidRPr="002203B1">
              <w:rPr>
                <w:rFonts w:ascii="Times New Roman" w:eastAsia="宋体" w:hAnsi="Times New Roman" w:cs="Times New Roman"/>
                <w:noProof/>
                <w:webHidden/>
                <w:sz w:val="24"/>
                <w:szCs w:val="24"/>
              </w:rPr>
              <w:fldChar w:fldCharType="end"/>
            </w:r>
          </w:hyperlink>
        </w:p>
        <w:p w14:paraId="03379374" w14:textId="5095EE1F"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14" w:history="1">
            <w:r w:rsidR="002203B1" w:rsidRPr="003770F2">
              <w:rPr>
                <w:rStyle w:val="aff"/>
                <w:rFonts w:ascii="Times New Roman"/>
                <w:b/>
                <w:bCs/>
                <w:noProof/>
                <w:sz w:val="24"/>
                <w:szCs w:val="24"/>
              </w:rPr>
              <w:t xml:space="preserve">4 </w:t>
            </w:r>
            <w:r w:rsidR="002203B1" w:rsidRPr="003770F2">
              <w:rPr>
                <w:rStyle w:val="aff"/>
                <w:rFonts w:ascii="Times New Roman"/>
                <w:b/>
                <w:bCs/>
                <w:noProof/>
                <w:sz w:val="24"/>
                <w:szCs w:val="24"/>
              </w:rPr>
              <w:t>质量可靠</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_Toc45728014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7</w:t>
            </w:r>
            <w:r w:rsidR="002203B1" w:rsidRPr="003770F2">
              <w:rPr>
                <w:rFonts w:ascii="Times New Roman"/>
                <w:b/>
                <w:bCs/>
                <w:noProof/>
                <w:webHidden/>
                <w:sz w:val="24"/>
                <w:szCs w:val="24"/>
              </w:rPr>
              <w:fldChar w:fldCharType="end"/>
            </w:r>
          </w:hyperlink>
        </w:p>
        <w:p w14:paraId="06206C10" w14:textId="0B5E399A"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5" w:history="1">
            <w:r w:rsidR="002203B1" w:rsidRPr="002203B1">
              <w:rPr>
                <w:rStyle w:val="aff"/>
                <w:rFonts w:ascii="Times New Roman" w:eastAsia="宋体" w:hAnsi="Times New Roman" w:cs="Times New Roman"/>
                <w:noProof/>
                <w:sz w:val="24"/>
                <w:szCs w:val="24"/>
              </w:rPr>
              <w:t xml:space="preserve">4.1 </w:t>
            </w:r>
            <w:r w:rsidR="002203B1" w:rsidRPr="002203B1">
              <w:rPr>
                <w:rStyle w:val="aff"/>
                <w:rFonts w:ascii="Times New Roman" w:eastAsia="宋体" w:hAnsi="Times New Roman" w:cs="Times New Roman"/>
                <w:noProof/>
                <w:sz w:val="24"/>
                <w:szCs w:val="24"/>
              </w:rPr>
              <w:t>控制项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_Toc45728015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7</w:t>
            </w:r>
            <w:r w:rsidR="002203B1" w:rsidRPr="002203B1">
              <w:rPr>
                <w:rFonts w:ascii="Times New Roman" w:eastAsia="宋体" w:hAnsi="Times New Roman" w:cs="Times New Roman"/>
                <w:noProof/>
                <w:webHidden/>
                <w:sz w:val="24"/>
                <w:szCs w:val="24"/>
              </w:rPr>
              <w:fldChar w:fldCharType="end"/>
            </w:r>
          </w:hyperlink>
        </w:p>
        <w:p w14:paraId="24DE47A8" w14:textId="34CAD333"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6" w:history="1">
            <w:r w:rsidR="002203B1" w:rsidRPr="002203B1">
              <w:rPr>
                <w:rStyle w:val="aff"/>
                <w:rFonts w:ascii="Times New Roman" w:eastAsia="宋体" w:hAnsi="Times New Roman" w:cs="Times New Roman"/>
                <w:noProof/>
                <w:sz w:val="24"/>
                <w:szCs w:val="24"/>
              </w:rPr>
              <w:t xml:space="preserve">4.2 </w:t>
            </w:r>
            <w:r w:rsidR="002203B1" w:rsidRPr="002203B1">
              <w:rPr>
                <w:rStyle w:val="aff"/>
                <w:rFonts w:ascii="Times New Roman" w:eastAsia="宋体" w:hAnsi="Times New Roman" w:cs="Times New Roman"/>
                <w:noProof/>
                <w:sz w:val="24"/>
                <w:szCs w:val="24"/>
              </w:rPr>
              <w:t>评分项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_Toc45728016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7</w:t>
            </w:r>
            <w:r w:rsidR="002203B1" w:rsidRPr="002203B1">
              <w:rPr>
                <w:rFonts w:ascii="Times New Roman" w:eastAsia="宋体" w:hAnsi="Times New Roman" w:cs="Times New Roman"/>
                <w:noProof/>
                <w:webHidden/>
                <w:sz w:val="24"/>
                <w:szCs w:val="24"/>
              </w:rPr>
              <w:fldChar w:fldCharType="end"/>
            </w:r>
          </w:hyperlink>
        </w:p>
        <w:p w14:paraId="7E6FB815" w14:textId="017E1435"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17" w:history="1">
            <w:r w:rsidR="002203B1" w:rsidRPr="003770F2">
              <w:rPr>
                <w:rStyle w:val="aff"/>
                <w:rFonts w:ascii="Times New Roman"/>
                <w:b/>
                <w:bCs/>
                <w:noProof/>
                <w:sz w:val="24"/>
                <w:szCs w:val="24"/>
              </w:rPr>
              <w:t xml:space="preserve">5 </w:t>
            </w:r>
            <w:r w:rsidR="002203B1" w:rsidRPr="003770F2">
              <w:rPr>
                <w:rStyle w:val="aff"/>
                <w:rFonts w:ascii="Times New Roman"/>
                <w:b/>
                <w:bCs/>
                <w:noProof/>
                <w:sz w:val="24"/>
                <w:szCs w:val="24"/>
              </w:rPr>
              <w:t>便利舒适</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_Toc45728017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9</w:t>
            </w:r>
            <w:r w:rsidR="002203B1" w:rsidRPr="003770F2">
              <w:rPr>
                <w:rFonts w:ascii="Times New Roman"/>
                <w:b/>
                <w:bCs/>
                <w:noProof/>
                <w:webHidden/>
                <w:sz w:val="24"/>
                <w:szCs w:val="24"/>
              </w:rPr>
              <w:fldChar w:fldCharType="end"/>
            </w:r>
          </w:hyperlink>
        </w:p>
        <w:p w14:paraId="1EF5FA33" w14:textId="0DFAC9C5"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8" w:history="1">
            <w:r w:rsidR="002203B1" w:rsidRPr="002203B1">
              <w:rPr>
                <w:rStyle w:val="aff"/>
                <w:rFonts w:ascii="Times New Roman" w:eastAsia="宋体" w:hAnsi="Times New Roman" w:cs="Times New Roman"/>
                <w:noProof/>
                <w:sz w:val="24"/>
                <w:szCs w:val="24"/>
              </w:rPr>
              <w:t xml:space="preserve">5.1 </w:t>
            </w:r>
            <w:r w:rsidR="002203B1" w:rsidRPr="002203B1">
              <w:rPr>
                <w:rStyle w:val="aff"/>
                <w:rFonts w:ascii="Times New Roman" w:eastAsia="宋体" w:hAnsi="Times New Roman" w:cs="Times New Roman"/>
                <w:noProof/>
                <w:sz w:val="24"/>
                <w:szCs w:val="24"/>
              </w:rPr>
              <w:t>控制项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_Toc45728018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9</w:t>
            </w:r>
            <w:r w:rsidR="002203B1" w:rsidRPr="002203B1">
              <w:rPr>
                <w:rFonts w:ascii="Times New Roman" w:eastAsia="宋体" w:hAnsi="Times New Roman" w:cs="Times New Roman"/>
                <w:noProof/>
                <w:webHidden/>
                <w:sz w:val="24"/>
                <w:szCs w:val="24"/>
              </w:rPr>
              <w:fldChar w:fldCharType="end"/>
            </w:r>
          </w:hyperlink>
        </w:p>
        <w:p w14:paraId="5D8C3C6F" w14:textId="74679936"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9" w:history="1">
            <w:r w:rsidR="002203B1" w:rsidRPr="002203B1">
              <w:rPr>
                <w:rStyle w:val="aff"/>
                <w:rFonts w:ascii="Times New Roman" w:eastAsia="宋体" w:hAnsi="Times New Roman" w:cs="Times New Roman"/>
                <w:noProof/>
                <w:sz w:val="24"/>
                <w:szCs w:val="24"/>
              </w:rPr>
              <w:t xml:space="preserve">5.2 </w:t>
            </w:r>
            <w:r w:rsidR="002203B1" w:rsidRPr="002203B1">
              <w:rPr>
                <w:rStyle w:val="aff"/>
                <w:rFonts w:ascii="Times New Roman" w:eastAsia="宋体" w:hAnsi="Times New Roman" w:cs="Times New Roman"/>
                <w:noProof/>
                <w:sz w:val="24"/>
                <w:szCs w:val="24"/>
              </w:rPr>
              <w:t>评分项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_Toc45728019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9</w:t>
            </w:r>
            <w:r w:rsidR="002203B1" w:rsidRPr="002203B1">
              <w:rPr>
                <w:rFonts w:ascii="Times New Roman" w:eastAsia="宋体" w:hAnsi="Times New Roman" w:cs="Times New Roman"/>
                <w:noProof/>
                <w:webHidden/>
                <w:sz w:val="24"/>
                <w:szCs w:val="24"/>
              </w:rPr>
              <w:fldChar w:fldCharType="end"/>
            </w:r>
          </w:hyperlink>
        </w:p>
        <w:p w14:paraId="67F75A38" w14:textId="7A741C14"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20" w:history="1">
            <w:r w:rsidR="002203B1" w:rsidRPr="003770F2">
              <w:rPr>
                <w:rStyle w:val="aff"/>
                <w:rFonts w:ascii="Times New Roman"/>
                <w:b/>
                <w:bCs/>
                <w:noProof/>
                <w:sz w:val="24"/>
                <w:szCs w:val="24"/>
              </w:rPr>
              <w:t xml:space="preserve">6 </w:t>
            </w:r>
            <w:r w:rsidR="002203B1" w:rsidRPr="003770F2">
              <w:rPr>
                <w:rStyle w:val="aff"/>
                <w:rFonts w:ascii="Times New Roman"/>
                <w:b/>
                <w:bCs/>
                <w:noProof/>
                <w:sz w:val="24"/>
                <w:szCs w:val="24"/>
              </w:rPr>
              <w:t>绿色环保</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_Toc45728020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11</w:t>
            </w:r>
            <w:r w:rsidR="002203B1" w:rsidRPr="003770F2">
              <w:rPr>
                <w:rFonts w:ascii="Times New Roman"/>
                <w:b/>
                <w:bCs/>
                <w:noProof/>
                <w:webHidden/>
                <w:sz w:val="24"/>
                <w:szCs w:val="24"/>
              </w:rPr>
              <w:fldChar w:fldCharType="end"/>
            </w:r>
          </w:hyperlink>
        </w:p>
        <w:p w14:paraId="174D05C4" w14:textId="5A622F46"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1" w:history="1">
            <w:r w:rsidR="002203B1" w:rsidRPr="002203B1">
              <w:rPr>
                <w:rStyle w:val="aff"/>
                <w:rFonts w:ascii="Times New Roman" w:eastAsia="宋体" w:hAnsi="Times New Roman" w:cs="Times New Roman"/>
                <w:noProof/>
                <w:sz w:val="24"/>
                <w:szCs w:val="24"/>
              </w:rPr>
              <w:t xml:space="preserve">6.1 </w:t>
            </w:r>
            <w:r w:rsidR="002203B1" w:rsidRPr="002203B1">
              <w:rPr>
                <w:rStyle w:val="aff"/>
                <w:rFonts w:ascii="Times New Roman" w:eastAsia="宋体" w:hAnsi="Times New Roman" w:cs="Times New Roman"/>
                <w:noProof/>
                <w:sz w:val="24"/>
                <w:szCs w:val="24"/>
              </w:rPr>
              <w:t>控制项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_Toc45728021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11</w:t>
            </w:r>
            <w:r w:rsidR="002203B1" w:rsidRPr="002203B1">
              <w:rPr>
                <w:rFonts w:ascii="Times New Roman" w:eastAsia="宋体" w:hAnsi="Times New Roman" w:cs="Times New Roman"/>
                <w:noProof/>
                <w:webHidden/>
                <w:sz w:val="24"/>
                <w:szCs w:val="24"/>
              </w:rPr>
              <w:fldChar w:fldCharType="end"/>
            </w:r>
          </w:hyperlink>
        </w:p>
        <w:p w14:paraId="00E2E781" w14:textId="40440797"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2" w:history="1">
            <w:r w:rsidR="002203B1" w:rsidRPr="002203B1">
              <w:rPr>
                <w:rStyle w:val="aff"/>
                <w:rFonts w:ascii="Times New Roman" w:eastAsia="宋体" w:hAnsi="Times New Roman" w:cs="Times New Roman"/>
                <w:noProof/>
                <w:sz w:val="24"/>
                <w:szCs w:val="24"/>
              </w:rPr>
              <w:t xml:space="preserve">6.2 </w:t>
            </w:r>
            <w:r w:rsidR="002203B1" w:rsidRPr="002203B1">
              <w:rPr>
                <w:rStyle w:val="aff"/>
                <w:rFonts w:ascii="Times New Roman" w:eastAsia="宋体" w:hAnsi="Times New Roman" w:cs="Times New Roman"/>
                <w:noProof/>
                <w:sz w:val="24"/>
                <w:szCs w:val="24"/>
              </w:rPr>
              <w:t>评分项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_Toc45728022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11</w:t>
            </w:r>
            <w:r w:rsidR="002203B1" w:rsidRPr="002203B1">
              <w:rPr>
                <w:rFonts w:ascii="Times New Roman" w:eastAsia="宋体" w:hAnsi="Times New Roman" w:cs="Times New Roman"/>
                <w:noProof/>
                <w:webHidden/>
                <w:sz w:val="24"/>
                <w:szCs w:val="24"/>
              </w:rPr>
              <w:fldChar w:fldCharType="end"/>
            </w:r>
          </w:hyperlink>
        </w:p>
        <w:p w14:paraId="1BD7F54A" w14:textId="4FACAC22"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23" w:history="1">
            <w:r w:rsidR="002203B1" w:rsidRPr="003770F2">
              <w:rPr>
                <w:rStyle w:val="aff"/>
                <w:rFonts w:ascii="Times New Roman"/>
                <w:b/>
                <w:bCs/>
                <w:noProof/>
                <w:sz w:val="24"/>
                <w:szCs w:val="24"/>
              </w:rPr>
              <w:t xml:space="preserve">7 </w:t>
            </w:r>
            <w:r w:rsidR="002203B1" w:rsidRPr="003770F2">
              <w:rPr>
                <w:rStyle w:val="aff"/>
                <w:rFonts w:ascii="Times New Roman"/>
                <w:b/>
                <w:bCs/>
                <w:noProof/>
                <w:sz w:val="24"/>
                <w:szCs w:val="24"/>
              </w:rPr>
              <w:t>运行长效</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_Toc45728023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13</w:t>
            </w:r>
            <w:r w:rsidR="002203B1" w:rsidRPr="003770F2">
              <w:rPr>
                <w:rFonts w:ascii="Times New Roman"/>
                <w:b/>
                <w:bCs/>
                <w:noProof/>
                <w:webHidden/>
                <w:sz w:val="24"/>
                <w:szCs w:val="24"/>
              </w:rPr>
              <w:fldChar w:fldCharType="end"/>
            </w:r>
          </w:hyperlink>
        </w:p>
        <w:p w14:paraId="46E9DEEA" w14:textId="5E684FCC"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4" w:history="1">
            <w:r w:rsidR="002203B1" w:rsidRPr="002203B1">
              <w:rPr>
                <w:rStyle w:val="aff"/>
                <w:rFonts w:ascii="Times New Roman" w:eastAsia="宋体" w:hAnsi="Times New Roman" w:cs="Times New Roman"/>
                <w:noProof/>
                <w:sz w:val="24"/>
                <w:szCs w:val="24"/>
              </w:rPr>
              <w:t xml:space="preserve">7.1 </w:t>
            </w:r>
            <w:r w:rsidR="002203B1" w:rsidRPr="002203B1">
              <w:rPr>
                <w:rStyle w:val="aff"/>
                <w:rFonts w:ascii="Times New Roman" w:eastAsia="宋体" w:hAnsi="Times New Roman" w:cs="Times New Roman"/>
                <w:noProof/>
                <w:sz w:val="24"/>
                <w:szCs w:val="24"/>
              </w:rPr>
              <w:t>控制项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_Toc45728024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13</w:t>
            </w:r>
            <w:r w:rsidR="002203B1" w:rsidRPr="002203B1">
              <w:rPr>
                <w:rFonts w:ascii="Times New Roman" w:eastAsia="宋体" w:hAnsi="Times New Roman" w:cs="Times New Roman"/>
                <w:noProof/>
                <w:webHidden/>
                <w:sz w:val="24"/>
                <w:szCs w:val="24"/>
              </w:rPr>
              <w:fldChar w:fldCharType="end"/>
            </w:r>
          </w:hyperlink>
        </w:p>
        <w:p w14:paraId="1519A3D8" w14:textId="5F4C16AE"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5" w:history="1">
            <w:r w:rsidR="002203B1" w:rsidRPr="002203B1">
              <w:rPr>
                <w:rStyle w:val="aff"/>
                <w:rFonts w:ascii="Times New Roman" w:eastAsia="宋体" w:hAnsi="Times New Roman" w:cs="Times New Roman"/>
                <w:noProof/>
                <w:sz w:val="24"/>
                <w:szCs w:val="24"/>
              </w:rPr>
              <w:t xml:space="preserve">7.2 </w:t>
            </w:r>
            <w:r w:rsidR="002203B1" w:rsidRPr="002203B1">
              <w:rPr>
                <w:rStyle w:val="aff"/>
                <w:rFonts w:ascii="Times New Roman" w:eastAsia="宋体" w:hAnsi="Times New Roman" w:cs="Times New Roman"/>
                <w:noProof/>
                <w:sz w:val="24"/>
                <w:szCs w:val="24"/>
              </w:rPr>
              <w:t>评分项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_Toc45728025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13</w:t>
            </w:r>
            <w:r w:rsidR="002203B1" w:rsidRPr="002203B1">
              <w:rPr>
                <w:rFonts w:ascii="Times New Roman" w:eastAsia="宋体" w:hAnsi="Times New Roman" w:cs="Times New Roman"/>
                <w:noProof/>
                <w:webHidden/>
                <w:sz w:val="24"/>
                <w:szCs w:val="24"/>
              </w:rPr>
              <w:fldChar w:fldCharType="end"/>
            </w:r>
          </w:hyperlink>
        </w:p>
        <w:p w14:paraId="13AF55C3" w14:textId="16C36C0C"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26" w:history="1">
            <w:r w:rsidR="002203B1" w:rsidRPr="003770F2">
              <w:rPr>
                <w:rStyle w:val="aff"/>
                <w:rFonts w:ascii="Times New Roman"/>
                <w:b/>
                <w:bCs/>
                <w:noProof/>
                <w:sz w:val="24"/>
                <w:szCs w:val="24"/>
              </w:rPr>
              <w:t xml:space="preserve">8 </w:t>
            </w:r>
            <w:r w:rsidR="002203B1" w:rsidRPr="003770F2">
              <w:rPr>
                <w:rStyle w:val="aff"/>
                <w:rFonts w:ascii="Times New Roman"/>
                <w:b/>
                <w:bCs/>
                <w:noProof/>
                <w:sz w:val="24"/>
                <w:szCs w:val="24"/>
              </w:rPr>
              <w:t>群众满意</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_Toc45728026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15</w:t>
            </w:r>
            <w:r w:rsidR="002203B1" w:rsidRPr="003770F2">
              <w:rPr>
                <w:rFonts w:ascii="Times New Roman"/>
                <w:b/>
                <w:bCs/>
                <w:noProof/>
                <w:webHidden/>
                <w:sz w:val="24"/>
                <w:szCs w:val="24"/>
              </w:rPr>
              <w:fldChar w:fldCharType="end"/>
            </w:r>
          </w:hyperlink>
        </w:p>
        <w:p w14:paraId="4879C779" w14:textId="5418F59D"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7" w:history="1">
            <w:r w:rsidR="002203B1" w:rsidRPr="002203B1">
              <w:rPr>
                <w:rStyle w:val="aff"/>
                <w:rFonts w:ascii="Times New Roman" w:eastAsia="宋体" w:hAnsi="Times New Roman" w:cs="Times New Roman"/>
                <w:noProof/>
                <w:sz w:val="24"/>
                <w:szCs w:val="24"/>
              </w:rPr>
              <w:t xml:space="preserve">8.1 </w:t>
            </w:r>
            <w:r w:rsidR="002203B1" w:rsidRPr="002203B1">
              <w:rPr>
                <w:rStyle w:val="aff"/>
                <w:rFonts w:ascii="Times New Roman" w:eastAsia="宋体" w:hAnsi="Times New Roman" w:cs="Times New Roman"/>
                <w:noProof/>
                <w:sz w:val="24"/>
                <w:szCs w:val="24"/>
              </w:rPr>
              <w:t>一般规定</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_Toc45728027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15</w:t>
            </w:r>
            <w:r w:rsidR="002203B1" w:rsidRPr="002203B1">
              <w:rPr>
                <w:rFonts w:ascii="Times New Roman" w:eastAsia="宋体" w:hAnsi="Times New Roman" w:cs="Times New Roman"/>
                <w:noProof/>
                <w:webHidden/>
                <w:sz w:val="24"/>
                <w:szCs w:val="24"/>
              </w:rPr>
              <w:fldChar w:fldCharType="end"/>
            </w:r>
          </w:hyperlink>
        </w:p>
        <w:p w14:paraId="02E63830" w14:textId="485E1F4D" w:rsidR="002203B1" w:rsidRPr="002203B1" w:rsidRDefault="00827697" w:rsidP="002203B1">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8" w:history="1">
            <w:r w:rsidR="002203B1" w:rsidRPr="002203B1">
              <w:rPr>
                <w:rStyle w:val="aff"/>
                <w:rFonts w:ascii="Times New Roman" w:eastAsia="宋体" w:hAnsi="Times New Roman" w:cs="Times New Roman"/>
                <w:noProof/>
                <w:sz w:val="24"/>
                <w:szCs w:val="24"/>
              </w:rPr>
              <w:t>8.2</w:t>
            </w:r>
            <w:r w:rsidR="002203B1" w:rsidRPr="002203B1">
              <w:rPr>
                <w:rStyle w:val="aff"/>
                <w:rFonts w:ascii="Times New Roman" w:eastAsia="宋体" w:hAnsi="Times New Roman" w:cs="Times New Roman"/>
                <w:noProof/>
                <w:sz w:val="24"/>
                <w:szCs w:val="24"/>
              </w:rPr>
              <w:t>评分项</w:t>
            </w:r>
            <w:r w:rsidR="002203B1" w:rsidRPr="002203B1">
              <w:rPr>
                <w:rFonts w:ascii="Times New Roman" w:eastAsia="宋体" w:hAnsi="Times New Roman" w:cs="Times New Roman"/>
                <w:noProof/>
                <w:webHidden/>
                <w:sz w:val="24"/>
                <w:szCs w:val="24"/>
              </w:rPr>
              <w:tab/>
            </w:r>
            <w:r w:rsidR="002203B1" w:rsidRPr="002203B1">
              <w:rPr>
                <w:rFonts w:ascii="Times New Roman" w:eastAsia="宋体" w:hAnsi="Times New Roman" w:cs="Times New Roman"/>
                <w:noProof/>
                <w:webHidden/>
                <w:sz w:val="24"/>
                <w:szCs w:val="24"/>
              </w:rPr>
              <w:fldChar w:fldCharType="begin"/>
            </w:r>
            <w:r w:rsidR="002203B1" w:rsidRPr="002203B1">
              <w:rPr>
                <w:rFonts w:ascii="Times New Roman" w:eastAsia="宋体" w:hAnsi="Times New Roman" w:cs="Times New Roman"/>
                <w:noProof/>
                <w:webHidden/>
                <w:sz w:val="24"/>
                <w:szCs w:val="24"/>
              </w:rPr>
              <w:instrText xml:space="preserve"> PAGEREF _Toc45728028 \h </w:instrText>
            </w:r>
            <w:r w:rsidR="002203B1" w:rsidRPr="002203B1">
              <w:rPr>
                <w:rFonts w:ascii="Times New Roman" w:eastAsia="宋体" w:hAnsi="Times New Roman" w:cs="Times New Roman"/>
                <w:noProof/>
                <w:webHidden/>
                <w:sz w:val="24"/>
                <w:szCs w:val="24"/>
              </w:rPr>
            </w:r>
            <w:r w:rsidR="002203B1" w:rsidRPr="002203B1">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15</w:t>
            </w:r>
            <w:r w:rsidR="002203B1" w:rsidRPr="002203B1">
              <w:rPr>
                <w:rFonts w:ascii="Times New Roman" w:eastAsia="宋体" w:hAnsi="Times New Roman" w:cs="Times New Roman"/>
                <w:noProof/>
                <w:webHidden/>
                <w:sz w:val="24"/>
                <w:szCs w:val="24"/>
              </w:rPr>
              <w:fldChar w:fldCharType="end"/>
            </w:r>
          </w:hyperlink>
        </w:p>
        <w:p w14:paraId="55064B00" w14:textId="16A0F0E3" w:rsidR="002203B1" w:rsidRPr="003770F2" w:rsidRDefault="00827697" w:rsidP="002203B1">
          <w:pPr>
            <w:pStyle w:val="TOC1"/>
            <w:adjustRightInd w:val="0"/>
            <w:snapToGrid w:val="0"/>
            <w:spacing w:line="312" w:lineRule="auto"/>
            <w:rPr>
              <w:rFonts w:ascii="Times New Roman"/>
              <w:b/>
              <w:bCs/>
              <w:noProof/>
              <w:kern w:val="2"/>
              <w:sz w:val="24"/>
              <w:szCs w:val="24"/>
            </w:rPr>
          </w:pPr>
          <w:hyperlink w:anchor="_Toc45728029" w:history="1">
            <w:r w:rsidR="002203B1" w:rsidRPr="003770F2">
              <w:rPr>
                <w:rStyle w:val="aff"/>
                <w:rFonts w:ascii="Times New Roman"/>
                <w:b/>
                <w:bCs/>
                <w:noProof/>
                <w:sz w:val="24"/>
                <w:szCs w:val="24"/>
              </w:rPr>
              <w:t>附录</w:t>
            </w:r>
            <w:r w:rsidR="00EA2EFB">
              <w:rPr>
                <w:rStyle w:val="aff"/>
                <w:rFonts w:ascii="Times New Roman" w:hint="eastAsia"/>
                <w:b/>
                <w:bCs/>
                <w:noProof/>
                <w:sz w:val="24"/>
                <w:szCs w:val="24"/>
              </w:rPr>
              <w:t>A</w:t>
            </w:r>
            <w:r w:rsidR="002203B1" w:rsidRPr="003770F2">
              <w:rPr>
                <w:rFonts w:ascii="Times New Roman"/>
                <w:b/>
                <w:bCs/>
                <w:noProof/>
                <w:webHidden/>
                <w:sz w:val="24"/>
                <w:szCs w:val="24"/>
              </w:rPr>
              <w:tab/>
            </w:r>
            <w:r w:rsidR="002203B1" w:rsidRPr="003770F2">
              <w:rPr>
                <w:rFonts w:ascii="Times New Roman"/>
                <w:b/>
                <w:bCs/>
                <w:noProof/>
                <w:webHidden/>
                <w:sz w:val="24"/>
                <w:szCs w:val="24"/>
              </w:rPr>
              <w:fldChar w:fldCharType="begin"/>
            </w:r>
            <w:r w:rsidR="002203B1" w:rsidRPr="003770F2">
              <w:rPr>
                <w:rFonts w:ascii="Times New Roman"/>
                <w:b/>
                <w:bCs/>
                <w:noProof/>
                <w:webHidden/>
                <w:sz w:val="24"/>
                <w:szCs w:val="24"/>
              </w:rPr>
              <w:instrText xml:space="preserve"> PAGEREF _Toc45728029 \h </w:instrText>
            </w:r>
            <w:r w:rsidR="002203B1" w:rsidRPr="003770F2">
              <w:rPr>
                <w:rFonts w:ascii="Times New Roman"/>
                <w:b/>
                <w:bCs/>
                <w:noProof/>
                <w:webHidden/>
                <w:sz w:val="24"/>
                <w:szCs w:val="24"/>
              </w:rPr>
            </w:r>
            <w:r w:rsidR="002203B1" w:rsidRPr="003770F2">
              <w:rPr>
                <w:rFonts w:ascii="Times New Roman"/>
                <w:b/>
                <w:bCs/>
                <w:noProof/>
                <w:webHidden/>
                <w:sz w:val="24"/>
                <w:szCs w:val="24"/>
              </w:rPr>
              <w:fldChar w:fldCharType="separate"/>
            </w:r>
            <w:r w:rsidR="00544FD5">
              <w:rPr>
                <w:rFonts w:ascii="Times New Roman"/>
                <w:b/>
                <w:bCs/>
                <w:noProof/>
                <w:webHidden/>
                <w:sz w:val="24"/>
                <w:szCs w:val="24"/>
              </w:rPr>
              <w:t>16</w:t>
            </w:r>
            <w:r w:rsidR="002203B1" w:rsidRPr="003770F2">
              <w:rPr>
                <w:rFonts w:ascii="Times New Roman"/>
                <w:b/>
                <w:bCs/>
                <w:noProof/>
                <w:webHidden/>
                <w:sz w:val="24"/>
                <w:szCs w:val="24"/>
              </w:rPr>
              <w:fldChar w:fldCharType="end"/>
            </w:r>
          </w:hyperlink>
        </w:p>
        <w:p w14:paraId="6D78165E" w14:textId="740C2E7E" w:rsidR="002203B1" w:rsidRPr="002203B1" w:rsidRDefault="00827697" w:rsidP="002203B1">
          <w:pPr>
            <w:pStyle w:val="TOC1"/>
            <w:adjustRightInd w:val="0"/>
            <w:snapToGrid w:val="0"/>
            <w:spacing w:line="312" w:lineRule="auto"/>
            <w:rPr>
              <w:rFonts w:ascii="Times New Roman"/>
              <w:noProof/>
              <w:kern w:val="2"/>
              <w:sz w:val="24"/>
              <w:szCs w:val="24"/>
            </w:rPr>
          </w:pPr>
          <w:hyperlink w:anchor="_Toc45728030" w:history="1">
            <w:r w:rsidR="002203B1" w:rsidRPr="002203B1">
              <w:rPr>
                <w:rStyle w:val="aff"/>
                <w:rFonts w:ascii="Times New Roman"/>
                <w:b/>
                <w:bCs/>
                <w:noProof/>
                <w:kern w:val="44"/>
                <w:sz w:val="24"/>
                <w:szCs w:val="24"/>
              </w:rPr>
              <w:t>本标准用词说明</w:t>
            </w:r>
            <w:r w:rsidR="002203B1" w:rsidRPr="002203B1">
              <w:rPr>
                <w:rFonts w:ascii="Times New Roman"/>
                <w:noProof/>
                <w:webHidden/>
                <w:sz w:val="24"/>
                <w:szCs w:val="24"/>
              </w:rPr>
              <w:tab/>
            </w:r>
            <w:r w:rsidR="002203B1" w:rsidRPr="002203B1">
              <w:rPr>
                <w:rFonts w:ascii="Times New Roman"/>
                <w:noProof/>
                <w:webHidden/>
                <w:sz w:val="24"/>
                <w:szCs w:val="24"/>
              </w:rPr>
              <w:fldChar w:fldCharType="begin"/>
            </w:r>
            <w:r w:rsidR="002203B1" w:rsidRPr="002203B1">
              <w:rPr>
                <w:rFonts w:ascii="Times New Roman"/>
                <w:noProof/>
                <w:webHidden/>
                <w:sz w:val="24"/>
                <w:szCs w:val="24"/>
              </w:rPr>
              <w:instrText xml:space="preserve"> PAGEREF _Toc45728030 \h </w:instrText>
            </w:r>
            <w:r w:rsidR="002203B1" w:rsidRPr="002203B1">
              <w:rPr>
                <w:rFonts w:ascii="Times New Roman"/>
                <w:noProof/>
                <w:webHidden/>
                <w:sz w:val="24"/>
                <w:szCs w:val="24"/>
              </w:rPr>
            </w:r>
            <w:r w:rsidR="002203B1" w:rsidRPr="002203B1">
              <w:rPr>
                <w:rFonts w:ascii="Times New Roman"/>
                <w:noProof/>
                <w:webHidden/>
                <w:sz w:val="24"/>
                <w:szCs w:val="24"/>
              </w:rPr>
              <w:fldChar w:fldCharType="separate"/>
            </w:r>
            <w:r w:rsidR="00544FD5">
              <w:rPr>
                <w:rFonts w:ascii="Times New Roman"/>
                <w:noProof/>
                <w:webHidden/>
                <w:sz w:val="24"/>
                <w:szCs w:val="24"/>
              </w:rPr>
              <w:t>17</w:t>
            </w:r>
            <w:r w:rsidR="002203B1" w:rsidRPr="002203B1">
              <w:rPr>
                <w:rFonts w:ascii="Times New Roman"/>
                <w:noProof/>
                <w:webHidden/>
                <w:sz w:val="24"/>
                <w:szCs w:val="24"/>
              </w:rPr>
              <w:fldChar w:fldCharType="end"/>
            </w:r>
          </w:hyperlink>
        </w:p>
        <w:p w14:paraId="32FEFD0D" w14:textId="3E899EED" w:rsidR="002203B1" w:rsidRPr="002203B1" w:rsidRDefault="00827697" w:rsidP="002203B1">
          <w:pPr>
            <w:pStyle w:val="TOC1"/>
            <w:adjustRightInd w:val="0"/>
            <w:snapToGrid w:val="0"/>
            <w:spacing w:line="312" w:lineRule="auto"/>
            <w:rPr>
              <w:rFonts w:ascii="Times New Roman"/>
              <w:noProof/>
              <w:kern w:val="2"/>
              <w:sz w:val="24"/>
              <w:szCs w:val="24"/>
            </w:rPr>
          </w:pPr>
          <w:hyperlink w:anchor="_Toc45728031" w:history="1">
            <w:r w:rsidR="002203B1" w:rsidRPr="002203B1">
              <w:rPr>
                <w:rStyle w:val="aff"/>
                <w:rFonts w:ascii="Times New Roman"/>
                <w:b/>
                <w:bCs/>
                <w:noProof/>
                <w:kern w:val="44"/>
                <w:sz w:val="24"/>
                <w:szCs w:val="24"/>
              </w:rPr>
              <w:t>引用标准名录</w:t>
            </w:r>
            <w:r w:rsidR="002203B1" w:rsidRPr="002203B1">
              <w:rPr>
                <w:rFonts w:ascii="Times New Roman"/>
                <w:noProof/>
                <w:webHidden/>
                <w:sz w:val="24"/>
                <w:szCs w:val="24"/>
              </w:rPr>
              <w:tab/>
            </w:r>
            <w:r w:rsidR="002203B1" w:rsidRPr="002203B1">
              <w:rPr>
                <w:rFonts w:ascii="Times New Roman"/>
                <w:noProof/>
                <w:webHidden/>
                <w:sz w:val="24"/>
                <w:szCs w:val="24"/>
              </w:rPr>
              <w:fldChar w:fldCharType="begin"/>
            </w:r>
            <w:r w:rsidR="002203B1" w:rsidRPr="002203B1">
              <w:rPr>
                <w:rFonts w:ascii="Times New Roman"/>
                <w:noProof/>
                <w:webHidden/>
                <w:sz w:val="24"/>
                <w:szCs w:val="24"/>
              </w:rPr>
              <w:instrText xml:space="preserve"> PAGEREF _Toc45728031 \h </w:instrText>
            </w:r>
            <w:r w:rsidR="002203B1" w:rsidRPr="002203B1">
              <w:rPr>
                <w:rFonts w:ascii="Times New Roman"/>
                <w:noProof/>
                <w:webHidden/>
                <w:sz w:val="24"/>
                <w:szCs w:val="24"/>
              </w:rPr>
            </w:r>
            <w:r w:rsidR="002203B1" w:rsidRPr="002203B1">
              <w:rPr>
                <w:rFonts w:ascii="Times New Roman"/>
                <w:noProof/>
                <w:webHidden/>
                <w:sz w:val="24"/>
                <w:szCs w:val="24"/>
              </w:rPr>
              <w:fldChar w:fldCharType="separate"/>
            </w:r>
            <w:r w:rsidR="00544FD5">
              <w:rPr>
                <w:rFonts w:ascii="Times New Roman"/>
                <w:noProof/>
                <w:webHidden/>
                <w:sz w:val="24"/>
                <w:szCs w:val="24"/>
              </w:rPr>
              <w:t>18</w:t>
            </w:r>
            <w:r w:rsidR="002203B1" w:rsidRPr="002203B1">
              <w:rPr>
                <w:rFonts w:ascii="Times New Roman"/>
                <w:noProof/>
                <w:webHidden/>
                <w:sz w:val="24"/>
                <w:szCs w:val="24"/>
              </w:rPr>
              <w:fldChar w:fldCharType="end"/>
            </w:r>
          </w:hyperlink>
        </w:p>
        <w:p w14:paraId="01B29171" w14:textId="7B3E9A96" w:rsidR="00652049" w:rsidRPr="00652049" w:rsidRDefault="00652049" w:rsidP="000735FC">
          <w:pPr>
            <w:spacing w:line="360" w:lineRule="auto"/>
            <w:rPr>
              <w:rFonts w:ascii="Times New Roman" w:eastAsia="宋体" w:hAnsi="Times New Roman" w:cs="Times New Roman"/>
              <w:sz w:val="24"/>
              <w:szCs w:val="24"/>
            </w:rPr>
          </w:pPr>
          <w:r w:rsidRPr="000735FC">
            <w:rPr>
              <w:rFonts w:ascii="Times New Roman" w:eastAsia="宋体" w:hAnsi="Times New Roman" w:cs="Times New Roman"/>
              <w:sz w:val="24"/>
              <w:szCs w:val="24"/>
              <w:lang w:val="zh-CN"/>
            </w:rPr>
            <w:fldChar w:fldCharType="end"/>
          </w:r>
        </w:p>
      </w:sdtContent>
    </w:sdt>
    <w:bookmarkEnd w:id="4" w:displacedByCustomXml="prev"/>
    <w:p w14:paraId="22F76844" w14:textId="2DCFCF6B" w:rsidR="00E327ED" w:rsidRDefault="00E327ED" w:rsidP="00E327ED">
      <w:pPr>
        <w:widowControl/>
        <w:jc w:val="left"/>
        <w:rPr>
          <w:rFonts w:ascii="宋体" w:eastAsia="宋体" w:hAnsi="宋体" w:cs="宋体"/>
          <w:color w:val="000000" w:themeColor="text1"/>
        </w:rPr>
      </w:pPr>
      <w:r>
        <w:rPr>
          <w:rFonts w:ascii="宋体" w:eastAsia="宋体" w:hAnsi="宋体" w:cs="宋体"/>
          <w:color w:val="000000" w:themeColor="text1"/>
        </w:rPr>
        <w:br w:type="page"/>
      </w:r>
    </w:p>
    <w:sdt>
      <w:sdtPr>
        <w:rPr>
          <w:rFonts w:asciiTheme="minorHAnsi" w:eastAsiaTheme="minorEastAsia" w:hAnsiTheme="minorHAnsi" w:cstheme="minorBidi"/>
          <w:color w:val="auto"/>
          <w:kern w:val="2"/>
          <w:sz w:val="21"/>
          <w:szCs w:val="22"/>
          <w:lang w:val="zh-CN"/>
        </w:rPr>
        <w:id w:val="1792473686"/>
        <w:docPartObj>
          <w:docPartGallery w:val="Table of Contents"/>
          <w:docPartUnique/>
        </w:docPartObj>
      </w:sdtPr>
      <w:sdtEndPr>
        <w:rPr>
          <w:rFonts w:ascii="Times New Roman" w:eastAsia="宋体" w:hAnsi="Times New Roman" w:cs="Times New Roman"/>
          <w:sz w:val="24"/>
          <w:szCs w:val="24"/>
        </w:rPr>
      </w:sdtEndPr>
      <w:sdtContent>
        <w:p w14:paraId="0A6F647F" w14:textId="42BFED2D" w:rsidR="00C64695" w:rsidRPr="00D37D00" w:rsidRDefault="00C64695" w:rsidP="00C8707A">
          <w:pPr>
            <w:pStyle w:val="TOC"/>
            <w:numPr>
              <w:ilvl w:val="0"/>
              <w:numId w:val="0"/>
            </w:numPr>
            <w:ind w:left="425" w:hanging="425"/>
            <w:jc w:val="center"/>
            <w:rPr>
              <w:rFonts w:ascii="Times New Roman" w:eastAsia="宋体" w:hAnsi="Times New Roman" w:cs="Times New Roman"/>
              <w:b/>
              <w:bCs/>
              <w:noProof/>
              <w:color w:val="auto"/>
            </w:rPr>
          </w:pPr>
          <w:r w:rsidRPr="00D37D00">
            <w:rPr>
              <w:rFonts w:ascii="Times New Roman" w:eastAsia="宋体" w:hAnsi="Times New Roman" w:cs="Times New Roman"/>
              <w:b/>
              <w:bCs/>
              <w:color w:val="auto"/>
              <w:lang w:val="zh-CN"/>
            </w:rPr>
            <w:t>Contents</w:t>
          </w:r>
          <w:r w:rsidRPr="00D37D00">
            <w:rPr>
              <w:rFonts w:ascii="Times New Roman" w:hAnsi="Times New Roman" w:cs="Times New Roman"/>
              <w:sz w:val="24"/>
              <w:szCs w:val="24"/>
            </w:rPr>
            <w:fldChar w:fldCharType="begin"/>
          </w:r>
          <w:r w:rsidRPr="00D37D00">
            <w:rPr>
              <w:rFonts w:ascii="Times New Roman" w:hAnsi="Times New Roman" w:cs="Times New Roman"/>
              <w:sz w:val="24"/>
              <w:szCs w:val="24"/>
            </w:rPr>
            <w:instrText xml:space="preserve"> TOC \o "1-3" \h \z \u </w:instrText>
          </w:r>
          <w:r w:rsidRPr="00D37D00">
            <w:rPr>
              <w:rFonts w:ascii="Times New Roman" w:hAnsi="Times New Roman" w:cs="Times New Roman"/>
              <w:sz w:val="24"/>
              <w:szCs w:val="24"/>
            </w:rPr>
            <w:fldChar w:fldCharType="separate"/>
          </w:r>
        </w:p>
        <w:p w14:paraId="6E6F221E" w14:textId="03F0E9D5"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09" w:history="1">
            <w:r w:rsidR="00C64695" w:rsidRPr="00D37D00">
              <w:rPr>
                <w:rStyle w:val="aff"/>
                <w:rFonts w:ascii="Times New Roman"/>
                <w:b/>
                <w:bCs/>
                <w:noProof/>
                <w:sz w:val="24"/>
                <w:szCs w:val="24"/>
              </w:rPr>
              <w:t xml:space="preserve">1 General </w:t>
            </w:r>
            <w:r w:rsidR="00A10395">
              <w:rPr>
                <w:rStyle w:val="aff"/>
                <w:rFonts w:ascii="Times New Roman"/>
                <w:b/>
                <w:bCs/>
                <w:noProof/>
                <w:sz w:val="24"/>
                <w:szCs w:val="24"/>
              </w:rPr>
              <w:t>P</w:t>
            </w:r>
            <w:r w:rsidR="00C64695" w:rsidRPr="00D37D00">
              <w:rPr>
                <w:rStyle w:val="aff"/>
                <w:rFonts w:ascii="Times New Roman"/>
                <w:b/>
                <w:bCs/>
                <w:noProof/>
                <w:sz w:val="24"/>
                <w:szCs w:val="24"/>
              </w:rPr>
              <w:t>rovis</w:t>
            </w:r>
            <w:r w:rsidR="00C8707A" w:rsidRPr="00D37D00">
              <w:rPr>
                <w:rStyle w:val="aff"/>
                <w:rFonts w:ascii="Times New Roman"/>
                <w:b/>
                <w:bCs/>
                <w:noProof/>
                <w:sz w:val="24"/>
                <w:szCs w:val="24"/>
              </w:rPr>
              <w:t>ions</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_Toc45728009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3</w:t>
            </w:r>
            <w:r w:rsidR="00C64695" w:rsidRPr="00D37D00">
              <w:rPr>
                <w:rFonts w:ascii="Times New Roman"/>
                <w:b/>
                <w:bCs/>
                <w:noProof/>
                <w:webHidden/>
                <w:sz w:val="24"/>
                <w:szCs w:val="24"/>
              </w:rPr>
              <w:fldChar w:fldCharType="end"/>
            </w:r>
          </w:hyperlink>
        </w:p>
        <w:p w14:paraId="387CCBC4" w14:textId="67CBB28D"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10" w:history="1">
            <w:r w:rsidR="00C64695" w:rsidRPr="00D37D00">
              <w:rPr>
                <w:rStyle w:val="aff"/>
                <w:rFonts w:ascii="Times New Roman"/>
                <w:b/>
                <w:bCs/>
                <w:noProof/>
                <w:sz w:val="24"/>
                <w:szCs w:val="24"/>
              </w:rPr>
              <w:t xml:space="preserve">2 </w:t>
            </w:r>
            <w:r w:rsidR="00C8707A" w:rsidRPr="00D37D00">
              <w:rPr>
                <w:rStyle w:val="aff"/>
                <w:rFonts w:ascii="Times New Roman"/>
                <w:b/>
                <w:bCs/>
                <w:noProof/>
                <w:sz w:val="24"/>
                <w:szCs w:val="24"/>
              </w:rPr>
              <w:t>Terms</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_Toc45728010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4</w:t>
            </w:r>
            <w:r w:rsidR="00C64695" w:rsidRPr="00D37D00">
              <w:rPr>
                <w:rFonts w:ascii="Times New Roman"/>
                <w:b/>
                <w:bCs/>
                <w:noProof/>
                <w:webHidden/>
                <w:sz w:val="24"/>
                <w:szCs w:val="24"/>
              </w:rPr>
              <w:fldChar w:fldCharType="end"/>
            </w:r>
          </w:hyperlink>
        </w:p>
        <w:p w14:paraId="26A1E337" w14:textId="5F775813"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11" w:history="1">
            <w:r w:rsidR="00C64695" w:rsidRPr="00D37D00">
              <w:rPr>
                <w:rStyle w:val="aff"/>
                <w:rFonts w:ascii="Times New Roman"/>
                <w:b/>
                <w:bCs/>
                <w:noProof/>
                <w:sz w:val="24"/>
                <w:szCs w:val="24"/>
              </w:rPr>
              <w:t xml:space="preserve">3 </w:t>
            </w:r>
            <w:r w:rsidR="00C8707A" w:rsidRPr="00D37D00">
              <w:rPr>
                <w:rStyle w:val="aff"/>
                <w:rFonts w:ascii="Times New Roman"/>
                <w:b/>
                <w:bCs/>
                <w:noProof/>
                <w:sz w:val="24"/>
                <w:szCs w:val="24"/>
              </w:rPr>
              <w:t>Basic Requirements</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_Toc45728011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5</w:t>
            </w:r>
            <w:r w:rsidR="00C64695" w:rsidRPr="00D37D00">
              <w:rPr>
                <w:rFonts w:ascii="Times New Roman"/>
                <w:b/>
                <w:bCs/>
                <w:noProof/>
                <w:webHidden/>
                <w:sz w:val="24"/>
                <w:szCs w:val="24"/>
              </w:rPr>
              <w:fldChar w:fldCharType="end"/>
            </w:r>
          </w:hyperlink>
        </w:p>
        <w:p w14:paraId="2B96739F" w14:textId="2BF45527"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2" w:history="1">
            <w:r w:rsidR="00C64695" w:rsidRPr="00D37D00">
              <w:rPr>
                <w:rStyle w:val="aff"/>
                <w:rFonts w:ascii="Times New Roman" w:eastAsia="宋体" w:hAnsi="Times New Roman" w:cs="Times New Roman"/>
                <w:noProof/>
                <w:sz w:val="24"/>
                <w:szCs w:val="24"/>
              </w:rPr>
              <w:t xml:space="preserve">3.1 </w:t>
            </w:r>
            <w:r w:rsidR="00C8707A" w:rsidRPr="00D37D00">
              <w:rPr>
                <w:rStyle w:val="aff"/>
                <w:rFonts w:ascii="Times New Roman" w:eastAsia="宋体" w:hAnsi="Times New Roman" w:cs="Times New Roman"/>
                <w:noProof/>
                <w:sz w:val="24"/>
                <w:szCs w:val="24"/>
              </w:rPr>
              <w:t>General Requirements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_Toc45728012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5</w:t>
            </w:r>
            <w:r w:rsidR="00C64695" w:rsidRPr="00D37D00">
              <w:rPr>
                <w:rFonts w:ascii="Times New Roman" w:eastAsia="宋体" w:hAnsi="Times New Roman" w:cs="Times New Roman"/>
                <w:noProof/>
                <w:webHidden/>
                <w:sz w:val="24"/>
                <w:szCs w:val="24"/>
              </w:rPr>
              <w:fldChar w:fldCharType="end"/>
            </w:r>
          </w:hyperlink>
        </w:p>
        <w:p w14:paraId="45DE6EE8" w14:textId="1E97B3BA"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3" w:history="1">
            <w:r w:rsidR="00C64695" w:rsidRPr="00D37D00">
              <w:rPr>
                <w:rStyle w:val="aff"/>
                <w:rFonts w:ascii="Times New Roman" w:eastAsia="宋体" w:hAnsi="Times New Roman" w:cs="Times New Roman"/>
                <w:noProof/>
                <w:sz w:val="24"/>
                <w:szCs w:val="24"/>
              </w:rPr>
              <w:t xml:space="preserve">3.2 </w:t>
            </w:r>
            <w:r w:rsidR="00C8707A" w:rsidRPr="00D37D00">
              <w:rPr>
                <w:rStyle w:val="aff"/>
                <w:rFonts w:ascii="Times New Roman" w:eastAsia="宋体" w:hAnsi="Times New Roman" w:cs="Times New Roman"/>
                <w:noProof/>
                <w:sz w:val="24"/>
                <w:szCs w:val="24"/>
              </w:rPr>
              <w:t>Accessment and Rating</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_Toc45728013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5</w:t>
            </w:r>
            <w:r w:rsidR="00C64695" w:rsidRPr="00D37D00">
              <w:rPr>
                <w:rFonts w:ascii="Times New Roman" w:eastAsia="宋体" w:hAnsi="Times New Roman" w:cs="Times New Roman"/>
                <w:noProof/>
                <w:webHidden/>
                <w:sz w:val="24"/>
                <w:szCs w:val="24"/>
              </w:rPr>
              <w:fldChar w:fldCharType="end"/>
            </w:r>
          </w:hyperlink>
        </w:p>
        <w:p w14:paraId="01519373" w14:textId="28830571"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14" w:history="1">
            <w:r w:rsidR="00C64695" w:rsidRPr="00D37D00">
              <w:rPr>
                <w:rStyle w:val="aff"/>
                <w:rFonts w:ascii="Times New Roman"/>
                <w:b/>
                <w:bCs/>
                <w:noProof/>
                <w:sz w:val="24"/>
                <w:szCs w:val="24"/>
              </w:rPr>
              <w:t xml:space="preserve">4 </w:t>
            </w:r>
            <w:r w:rsidR="00CA03C9" w:rsidRPr="00D37D00">
              <w:rPr>
                <w:rStyle w:val="aff"/>
                <w:rFonts w:ascii="Times New Roman"/>
                <w:b/>
                <w:bCs/>
                <w:noProof/>
                <w:sz w:val="24"/>
                <w:szCs w:val="24"/>
              </w:rPr>
              <w:t>Reliable Quality</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_Toc45728014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7</w:t>
            </w:r>
            <w:r w:rsidR="00C64695" w:rsidRPr="00D37D00">
              <w:rPr>
                <w:rFonts w:ascii="Times New Roman"/>
                <w:b/>
                <w:bCs/>
                <w:noProof/>
                <w:webHidden/>
                <w:sz w:val="24"/>
                <w:szCs w:val="24"/>
              </w:rPr>
              <w:fldChar w:fldCharType="end"/>
            </w:r>
          </w:hyperlink>
        </w:p>
        <w:p w14:paraId="31925C19" w14:textId="54F250DA"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5" w:history="1">
            <w:r w:rsidR="00C64695" w:rsidRPr="00D37D00">
              <w:rPr>
                <w:rStyle w:val="aff"/>
                <w:rFonts w:ascii="Times New Roman" w:eastAsia="宋体" w:hAnsi="Times New Roman" w:cs="Times New Roman"/>
                <w:noProof/>
                <w:sz w:val="24"/>
                <w:szCs w:val="24"/>
              </w:rPr>
              <w:t xml:space="preserve">4.1 </w:t>
            </w:r>
            <w:r w:rsidR="00CA03C9" w:rsidRPr="00D37D00">
              <w:rPr>
                <w:rStyle w:val="aff"/>
                <w:rFonts w:ascii="Times New Roman" w:eastAsia="宋体" w:hAnsi="Times New Roman" w:cs="Times New Roman"/>
                <w:noProof/>
                <w:sz w:val="24"/>
                <w:szCs w:val="24"/>
              </w:rPr>
              <w:t>Prerequisite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_Toc45728015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7</w:t>
            </w:r>
            <w:r w:rsidR="00C64695" w:rsidRPr="00D37D00">
              <w:rPr>
                <w:rFonts w:ascii="Times New Roman" w:eastAsia="宋体" w:hAnsi="Times New Roman" w:cs="Times New Roman"/>
                <w:noProof/>
                <w:webHidden/>
                <w:sz w:val="24"/>
                <w:szCs w:val="24"/>
              </w:rPr>
              <w:fldChar w:fldCharType="end"/>
            </w:r>
          </w:hyperlink>
        </w:p>
        <w:p w14:paraId="56E40333" w14:textId="7DF7B4D0"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6" w:history="1">
            <w:r w:rsidR="00C64695" w:rsidRPr="00D37D00">
              <w:rPr>
                <w:rStyle w:val="aff"/>
                <w:rFonts w:ascii="Times New Roman" w:eastAsia="宋体" w:hAnsi="Times New Roman" w:cs="Times New Roman"/>
                <w:noProof/>
                <w:sz w:val="24"/>
                <w:szCs w:val="24"/>
              </w:rPr>
              <w:t xml:space="preserve">4.2 </w:t>
            </w:r>
            <w:r w:rsidR="00CA03C9" w:rsidRPr="00D37D00">
              <w:rPr>
                <w:rStyle w:val="aff"/>
                <w:rFonts w:ascii="Times New Roman" w:eastAsia="宋体" w:hAnsi="Times New Roman" w:cs="Times New Roman"/>
                <w:noProof/>
                <w:sz w:val="24"/>
                <w:szCs w:val="24"/>
              </w:rPr>
              <w:t>Scoring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_Toc45728016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7</w:t>
            </w:r>
            <w:r w:rsidR="00C64695" w:rsidRPr="00D37D00">
              <w:rPr>
                <w:rFonts w:ascii="Times New Roman" w:eastAsia="宋体" w:hAnsi="Times New Roman" w:cs="Times New Roman"/>
                <w:noProof/>
                <w:webHidden/>
                <w:sz w:val="24"/>
                <w:szCs w:val="24"/>
              </w:rPr>
              <w:fldChar w:fldCharType="end"/>
            </w:r>
          </w:hyperlink>
        </w:p>
        <w:p w14:paraId="045B91E3" w14:textId="38CD2E89"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17" w:history="1">
            <w:r w:rsidR="00C64695" w:rsidRPr="00D37D00">
              <w:rPr>
                <w:rStyle w:val="aff"/>
                <w:rFonts w:ascii="Times New Roman"/>
                <w:b/>
                <w:bCs/>
                <w:noProof/>
                <w:sz w:val="24"/>
                <w:szCs w:val="24"/>
              </w:rPr>
              <w:t xml:space="preserve">5 </w:t>
            </w:r>
            <w:r w:rsidR="00CA03C9" w:rsidRPr="00D37D00">
              <w:rPr>
                <w:rStyle w:val="aff"/>
                <w:rFonts w:ascii="Times New Roman"/>
                <w:b/>
                <w:bCs/>
                <w:noProof/>
                <w:sz w:val="24"/>
                <w:szCs w:val="24"/>
              </w:rPr>
              <w:t>Convenience and Comfort</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_Toc45728017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9</w:t>
            </w:r>
            <w:r w:rsidR="00C64695" w:rsidRPr="00D37D00">
              <w:rPr>
                <w:rFonts w:ascii="Times New Roman"/>
                <w:b/>
                <w:bCs/>
                <w:noProof/>
                <w:webHidden/>
                <w:sz w:val="24"/>
                <w:szCs w:val="24"/>
              </w:rPr>
              <w:fldChar w:fldCharType="end"/>
            </w:r>
          </w:hyperlink>
        </w:p>
        <w:p w14:paraId="47F85EDF" w14:textId="44629D23"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8" w:history="1">
            <w:r w:rsidR="00C64695" w:rsidRPr="00D37D00">
              <w:rPr>
                <w:rStyle w:val="aff"/>
                <w:rFonts w:ascii="Times New Roman" w:eastAsia="宋体" w:hAnsi="Times New Roman" w:cs="Times New Roman"/>
                <w:noProof/>
                <w:sz w:val="24"/>
                <w:szCs w:val="24"/>
              </w:rPr>
              <w:t xml:space="preserve">5.1 </w:t>
            </w:r>
            <w:r w:rsidR="00CA03C9" w:rsidRPr="00D37D00">
              <w:rPr>
                <w:rStyle w:val="aff"/>
                <w:rFonts w:ascii="Times New Roman" w:eastAsia="宋体" w:hAnsi="Times New Roman" w:cs="Times New Roman"/>
                <w:noProof/>
                <w:sz w:val="24"/>
                <w:szCs w:val="24"/>
              </w:rPr>
              <w:t>Prerequisite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_Toc45728018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9</w:t>
            </w:r>
            <w:r w:rsidR="00C64695" w:rsidRPr="00D37D00">
              <w:rPr>
                <w:rFonts w:ascii="Times New Roman" w:eastAsia="宋体" w:hAnsi="Times New Roman" w:cs="Times New Roman"/>
                <w:noProof/>
                <w:webHidden/>
                <w:sz w:val="24"/>
                <w:szCs w:val="24"/>
              </w:rPr>
              <w:fldChar w:fldCharType="end"/>
            </w:r>
          </w:hyperlink>
        </w:p>
        <w:p w14:paraId="1E5C6DB3" w14:textId="119F2C3B"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19" w:history="1">
            <w:r w:rsidR="00C64695" w:rsidRPr="00D37D00">
              <w:rPr>
                <w:rStyle w:val="aff"/>
                <w:rFonts w:ascii="Times New Roman" w:eastAsia="宋体" w:hAnsi="Times New Roman" w:cs="Times New Roman"/>
                <w:noProof/>
                <w:sz w:val="24"/>
                <w:szCs w:val="24"/>
              </w:rPr>
              <w:t xml:space="preserve">5.2 </w:t>
            </w:r>
            <w:r w:rsidR="00CA03C9" w:rsidRPr="00D37D00">
              <w:rPr>
                <w:rStyle w:val="aff"/>
                <w:rFonts w:ascii="Times New Roman" w:eastAsia="宋体" w:hAnsi="Times New Roman" w:cs="Times New Roman"/>
                <w:noProof/>
                <w:sz w:val="24"/>
                <w:szCs w:val="24"/>
              </w:rPr>
              <w:t>Scoring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_Toc45728019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9</w:t>
            </w:r>
            <w:r w:rsidR="00C64695" w:rsidRPr="00D37D00">
              <w:rPr>
                <w:rFonts w:ascii="Times New Roman" w:eastAsia="宋体" w:hAnsi="Times New Roman" w:cs="Times New Roman"/>
                <w:noProof/>
                <w:webHidden/>
                <w:sz w:val="24"/>
                <w:szCs w:val="24"/>
              </w:rPr>
              <w:fldChar w:fldCharType="end"/>
            </w:r>
          </w:hyperlink>
        </w:p>
        <w:p w14:paraId="5AE939F4" w14:textId="1EA09612"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20" w:history="1">
            <w:r w:rsidR="00C64695" w:rsidRPr="00D37D00">
              <w:rPr>
                <w:rStyle w:val="aff"/>
                <w:rFonts w:ascii="Times New Roman"/>
                <w:b/>
                <w:bCs/>
                <w:noProof/>
                <w:sz w:val="24"/>
                <w:szCs w:val="24"/>
              </w:rPr>
              <w:t xml:space="preserve">6 </w:t>
            </w:r>
            <w:r w:rsidR="00CA03C9" w:rsidRPr="00D37D00">
              <w:rPr>
                <w:rStyle w:val="aff"/>
                <w:rFonts w:ascii="Times New Roman"/>
                <w:b/>
                <w:bCs/>
                <w:noProof/>
                <w:sz w:val="24"/>
                <w:szCs w:val="24"/>
              </w:rPr>
              <w:t>Green and Environmental Protection</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_Toc45728020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11</w:t>
            </w:r>
            <w:r w:rsidR="00C64695" w:rsidRPr="00D37D00">
              <w:rPr>
                <w:rFonts w:ascii="Times New Roman"/>
                <w:b/>
                <w:bCs/>
                <w:noProof/>
                <w:webHidden/>
                <w:sz w:val="24"/>
                <w:szCs w:val="24"/>
              </w:rPr>
              <w:fldChar w:fldCharType="end"/>
            </w:r>
          </w:hyperlink>
        </w:p>
        <w:p w14:paraId="40611BE2" w14:textId="5DEEDF3A"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1" w:history="1">
            <w:r w:rsidR="00C64695" w:rsidRPr="00D37D00">
              <w:rPr>
                <w:rStyle w:val="aff"/>
                <w:rFonts w:ascii="Times New Roman" w:eastAsia="宋体" w:hAnsi="Times New Roman" w:cs="Times New Roman"/>
                <w:noProof/>
                <w:sz w:val="24"/>
                <w:szCs w:val="24"/>
              </w:rPr>
              <w:t xml:space="preserve">6.1 </w:t>
            </w:r>
            <w:r w:rsidR="00CA03C9" w:rsidRPr="00D37D00">
              <w:rPr>
                <w:rStyle w:val="aff"/>
                <w:rFonts w:ascii="Times New Roman" w:eastAsia="宋体" w:hAnsi="Times New Roman" w:cs="Times New Roman"/>
                <w:noProof/>
                <w:sz w:val="24"/>
                <w:szCs w:val="24"/>
              </w:rPr>
              <w:t>Prerequisite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_Toc45728021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11</w:t>
            </w:r>
            <w:r w:rsidR="00C64695" w:rsidRPr="00D37D00">
              <w:rPr>
                <w:rFonts w:ascii="Times New Roman" w:eastAsia="宋体" w:hAnsi="Times New Roman" w:cs="Times New Roman"/>
                <w:noProof/>
                <w:webHidden/>
                <w:sz w:val="24"/>
                <w:szCs w:val="24"/>
              </w:rPr>
              <w:fldChar w:fldCharType="end"/>
            </w:r>
          </w:hyperlink>
        </w:p>
        <w:p w14:paraId="68778990" w14:textId="43AD04C9"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2" w:history="1">
            <w:r w:rsidR="00C64695" w:rsidRPr="00D37D00">
              <w:rPr>
                <w:rStyle w:val="aff"/>
                <w:rFonts w:ascii="Times New Roman" w:eastAsia="宋体" w:hAnsi="Times New Roman" w:cs="Times New Roman"/>
                <w:noProof/>
                <w:sz w:val="24"/>
                <w:szCs w:val="24"/>
              </w:rPr>
              <w:t xml:space="preserve">6.2 </w:t>
            </w:r>
            <w:r w:rsidR="00CA03C9" w:rsidRPr="00D37D00">
              <w:rPr>
                <w:rStyle w:val="aff"/>
                <w:rFonts w:ascii="Times New Roman" w:eastAsia="宋体" w:hAnsi="Times New Roman" w:cs="Times New Roman"/>
                <w:noProof/>
                <w:sz w:val="24"/>
                <w:szCs w:val="24"/>
              </w:rPr>
              <w:t>Scoring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_Toc45728022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11</w:t>
            </w:r>
            <w:r w:rsidR="00C64695" w:rsidRPr="00D37D00">
              <w:rPr>
                <w:rFonts w:ascii="Times New Roman" w:eastAsia="宋体" w:hAnsi="Times New Roman" w:cs="Times New Roman"/>
                <w:noProof/>
                <w:webHidden/>
                <w:sz w:val="24"/>
                <w:szCs w:val="24"/>
              </w:rPr>
              <w:fldChar w:fldCharType="end"/>
            </w:r>
          </w:hyperlink>
        </w:p>
        <w:p w14:paraId="4CE538B2" w14:textId="74927768"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23" w:history="1">
            <w:r w:rsidR="00C64695" w:rsidRPr="00D37D00">
              <w:rPr>
                <w:rStyle w:val="aff"/>
                <w:rFonts w:ascii="Times New Roman"/>
                <w:b/>
                <w:bCs/>
                <w:noProof/>
                <w:sz w:val="24"/>
                <w:szCs w:val="24"/>
              </w:rPr>
              <w:t xml:space="preserve">7 </w:t>
            </w:r>
            <w:r w:rsidR="00C5352C" w:rsidRPr="00D37D00">
              <w:rPr>
                <w:rStyle w:val="aff"/>
                <w:rFonts w:ascii="Times New Roman"/>
                <w:b/>
                <w:bCs/>
                <w:noProof/>
                <w:sz w:val="24"/>
                <w:szCs w:val="24"/>
              </w:rPr>
              <w:t>Sustained Operation</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_Toc45728023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13</w:t>
            </w:r>
            <w:r w:rsidR="00C64695" w:rsidRPr="00D37D00">
              <w:rPr>
                <w:rFonts w:ascii="Times New Roman"/>
                <w:b/>
                <w:bCs/>
                <w:noProof/>
                <w:webHidden/>
                <w:sz w:val="24"/>
                <w:szCs w:val="24"/>
              </w:rPr>
              <w:fldChar w:fldCharType="end"/>
            </w:r>
          </w:hyperlink>
        </w:p>
        <w:p w14:paraId="10BCE746" w14:textId="0D8BC689"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4" w:history="1">
            <w:r w:rsidR="00C64695" w:rsidRPr="00D37D00">
              <w:rPr>
                <w:rStyle w:val="aff"/>
                <w:rFonts w:ascii="Times New Roman" w:eastAsia="宋体" w:hAnsi="Times New Roman" w:cs="Times New Roman"/>
                <w:noProof/>
                <w:sz w:val="24"/>
                <w:szCs w:val="24"/>
              </w:rPr>
              <w:t xml:space="preserve">7.1 </w:t>
            </w:r>
            <w:r w:rsidR="00CA03C9" w:rsidRPr="00D37D00">
              <w:rPr>
                <w:rStyle w:val="aff"/>
                <w:rFonts w:ascii="Times New Roman" w:eastAsia="宋体" w:hAnsi="Times New Roman" w:cs="Times New Roman"/>
                <w:noProof/>
                <w:sz w:val="24"/>
                <w:szCs w:val="24"/>
              </w:rPr>
              <w:t>Prerequisite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_Toc45728024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13</w:t>
            </w:r>
            <w:r w:rsidR="00C64695" w:rsidRPr="00D37D00">
              <w:rPr>
                <w:rFonts w:ascii="Times New Roman" w:eastAsia="宋体" w:hAnsi="Times New Roman" w:cs="Times New Roman"/>
                <w:noProof/>
                <w:webHidden/>
                <w:sz w:val="24"/>
                <w:szCs w:val="24"/>
              </w:rPr>
              <w:fldChar w:fldCharType="end"/>
            </w:r>
          </w:hyperlink>
        </w:p>
        <w:p w14:paraId="3A011D68" w14:textId="0A3A04FE"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5" w:history="1">
            <w:r w:rsidR="00C64695" w:rsidRPr="00D37D00">
              <w:rPr>
                <w:rStyle w:val="aff"/>
                <w:rFonts w:ascii="Times New Roman" w:eastAsia="宋体" w:hAnsi="Times New Roman" w:cs="Times New Roman"/>
                <w:noProof/>
                <w:sz w:val="24"/>
                <w:szCs w:val="24"/>
              </w:rPr>
              <w:t xml:space="preserve">7.2 </w:t>
            </w:r>
            <w:r w:rsidR="00CA03C9" w:rsidRPr="00D37D00">
              <w:rPr>
                <w:rStyle w:val="aff"/>
                <w:rFonts w:ascii="Times New Roman" w:eastAsia="宋体" w:hAnsi="Times New Roman" w:cs="Times New Roman"/>
                <w:noProof/>
                <w:sz w:val="24"/>
                <w:szCs w:val="24"/>
              </w:rPr>
              <w:t>Scoring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_Toc45728025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13</w:t>
            </w:r>
            <w:r w:rsidR="00C64695" w:rsidRPr="00D37D00">
              <w:rPr>
                <w:rFonts w:ascii="Times New Roman" w:eastAsia="宋体" w:hAnsi="Times New Roman" w:cs="Times New Roman"/>
                <w:noProof/>
                <w:webHidden/>
                <w:sz w:val="24"/>
                <w:szCs w:val="24"/>
              </w:rPr>
              <w:fldChar w:fldCharType="end"/>
            </w:r>
          </w:hyperlink>
        </w:p>
        <w:p w14:paraId="57D1E25E" w14:textId="70B9CCE7"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26" w:history="1">
            <w:r w:rsidR="00C64695" w:rsidRPr="00D37D00">
              <w:rPr>
                <w:rStyle w:val="aff"/>
                <w:rFonts w:ascii="Times New Roman"/>
                <w:b/>
                <w:bCs/>
                <w:noProof/>
                <w:sz w:val="24"/>
                <w:szCs w:val="24"/>
              </w:rPr>
              <w:t xml:space="preserve">8 </w:t>
            </w:r>
            <w:r w:rsidR="00C5352C" w:rsidRPr="00D37D00">
              <w:rPr>
                <w:rStyle w:val="aff"/>
                <w:rFonts w:ascii="Times New Roman"/>
                <w:b/>
                <w:bCs/>
                <w:noProof/>
                <w:sz w:val="24"/>
                <w:szCs w:val="24"/>
              </w:rPr>
              <w:t>Satisfaction</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_Toc45728026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15</w:t>
            </w:r>
            <w:r w:rsidR="00C64695" w:rsidRPr="00D37D00">
              <w:rPr>
                <w:rFonts w:ascii="Times New Roman"/>
                <w:b/>
                <w:bCs/>
                <w:noProof/>
                <w:webHidden/>
                <w:sz w:val="24"/>
                <w:szCs w:val="24"/>
              </w:rPr>
              <w:fldChar w:fldCharType="end"/>
            </w:r>
          </w:hyperlink>
        </w:p>
        <w:p w14:paraId="29E603D8" w14:textId="6D093730"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7" w:history="1">
            <w:r w:rsidR="00C64695" w:rsidRPr="00D37D00">
              <w:rPr>
                <w:rStyle w:val="aff"/>
                <w:rFonts w:ascii="Times New Roman" w:eastAsia="宋体" w:hAnsi="Times New Roman" w:cs="Times New Roman"/>
                <w:noProof/>
                <w:sz w:val="24"/>
                <w:szCs w:val="24"/>
              </w:rPr>
              <w:t xml:space="preserve">8.1 </w:t>
            </w:r>
            <w:r w:rsidR="00CA03C9" w:rsidRPr="00D37D00">
              <w:rPr>
                <w:rStyle w:val="aff"/>
                <w:rFonts w:ascii="Times New Roman" w:eastAsia="宋体" w:hAnsi="Times New Roman" w:cs="Times New Roman"/>
                <w:noProof/>
                <w:sz w:val="24"/>
                <w:szCs w:val="24"/>
              </w:rPr>
              <w:t>General Requirements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_Toc45728027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15</w:t>
            </w:r>
            <w:r w:rsidR="00C64695" w:rsidRPr="00D37D00">
              <w:rPr>
                <w:rFonts w:ascii="Times New Roman" w:eastAsia="宋体" w:hAnsi="Times New Roman" w:cs="Times New Roman"/>
                <w:noProof/>
                <w:webHidden/>
                <w:sz w:val="24"/>
                <w:szCs w:val="24"/>
              </w:rPr>
              <w:fldChar w:fldCharType="end"/>
            </w:r>
          </w:hyperlink>
        </w:p>
        <w:p w14:paraId="782E4B2F" w14:textId="31243E71" w:rsidR="00C64695" w:rsidRPr="00D37D00" w:rsidRDefault="00827697" w:rsidP="00C64695">
          <w:pPr>
            <w:pStyle w:val="TOC2"/>
            <w:tabs>
              <w:tab w:val="right" w:leader="dot" w:pos="8296"/>
            </w:tabs>
            <w:adjustRightInd w:val="0"/>
            <w:snapToGrid w:val="0"/>
            <w:spacing w:line="312" w:lineRule="auto"/>
            <w:rPr>
              <w:rFonts w:ascii="Times New Roman" w:eastAsia="宋体" w:hAnsi="Times New Roman" w:cs="Times New Roman"/>
              <w:noProof/>
              <w:sz w:val="24"/>
              <w:szCs w:val="24"/>
            </w:rPr>
          </w:pPr>
          <w:hyperlink w:anchor="_Toc45728028" w:history="1">
            <w:r w:rsidR="00C64695" w:rsidRPr="00D37D00">
              <w:rPr>
                <w:rStyle w:val="aff"/>
                <w:rFonts w:ascii="Times New Roman" w:eastAsia="宋体" w:hAnsi="Times New Roman" w:cs="Times New Roman"/>
                <w:noProof/>
                <w:sz w:val="24"/>
                <w:szCs w:val="24"/>
              </w:rPr>
              <w:t>8.2</w:t>
            </w:r>
            <w:r w:rsidR="00CA03C9" w:rsidRPr="00D37D00">
              <w:rPr>
                <w:rFonts w:ascii="Times New Roman" w:hAnsi="Times New Roman" w:cs="Times New Roman"/>
                <w:noProof/>
              </w:rPr>
              <w:t xml:space="preserve"> </w:t>
            </w:r>
            <w:r w:rsidR="00CA03C9" w:rsidRPr="00D37D00">
              <w:rPr>
                <w:rStyle w:val="aff"/>
                <w:rFonts w:ascii="Times New Roman" w:eastAsia="宋体" w:hAnsi="Times New Roman" w:cs="Times New Roman"/>
                <w:noProof/>
                <w:sz w:val="24"/>
                <w:szCs w:val="24"/>
              </w:rPr>
              <w:t>Scoring Items</w:t>
            </w:r>
            <w:r w:rsidR="00C64695" w:rsidRPr="00D37D00">
              <w:rPr>
                <w:rFonts w:ascii="Times New Roman" w:eastAsia="宋体" w:hAnsi="Times New Roman" w:cs="Times New Roman"/>
                <w:noProof/>
                <w:webHidden/>
                <w:sz w:val="24"/>
                <w:szCs w:val="24"/>
              </w:rPr>
              <w:tab/>
            </w:r>
            <w:r w:rsidR="00C64695" w:rsidRPr="00D37D00">
              <w:rPr>
                <w:rFonts w:ascii="Times New Roman" w:eastAsia="宋体" w:hAnsi="Times New Roman" w:cs="Times New Roman"/>
                <w:noProof/>
                <w:webHidden/>
                <w:sz w:val="24"/>
                <w:szCs w:val="24"/>
              </w:rPr>
              <w:fldChar w:fldCharType="begin"/>
            </w:r>
            <w:r w:rsidR="00C64695" w:rsidRPr="00D37D00">
              <w:rPr>
                <w:rFonts w:ascii="Times New Roman" w:eastAsia="宋体" w:hAnsi="Times New Roman" w:cs="Times New Roman"/>
                <w:noProof/>
                <w:webHidden/>
                <w:sz w:val="24"/>
                <w:szCs w:val="24"/>
              </w:rPr>
              <w:instrText xml:space="preserve"> PAGEREF _Toc45728028 \h </w:instrText>
            </w:r>
            <w:r w:rsidR="00C64695" w:rsidRPr="00D37D00">
              <w:rPr>
                <w:rFonts w:ascii="Times New Roman" w:eastAsia="宋体" w:hAnsi="Times New Roman" w:cs="Times New Roman"/>
                <w:noProof/>
                <w:webHidden/>
                <w:sz w:val="24"/>
                <w:szCs w:val="24"/>
              </w:rPr>
            </w:r>
            <w:r w:rsidR="00C64695" w:rsidRPr="00D37D00">
              <w:rPr>
                <w:rFonts w:ascii="Times New Roman" w:eastAsia="宋体" w:hAnsi="Times New Roman" w:cs="Times New Roman"/>
                <w:noProof/>
                <w:webHidden/>
                <w:sz w:val="24"/>
                <w:szCs w:val="24"/>
              </w:rPr>
              <w:fldChar w:fldCharType="separate"/>
            </w:r>
            <w:r w:rsidR="00544FD5">
              <w:rPr>
                <w:rFonts w:ascii="Times New Roman" w:eastAsia="宋体" w:hAnsi="Times New Roman" w:cs="Times New Roman"/>
                <w:noProof/>
                <w:webHidden/>
                <w:sz w:val="24"/>
                <w:szCs w:val="24"/>
              </w:rPr>
              <w:t>15</w:t>
            </w:r>
            <w:r w:rsidR="00C64695" w:rsidRPr="00D37D00">
              <w:rPr>
                <w:rFonts w:ascii="Times New Roman" w:eastAsia="宋体" w:hAnsi="Times New Roman" w:cs="Times New Roman"/>
                <w:noProof/>
                <w:webHidden/>
                <w:sz w:val="24"/>
                <w:szCs w:val="24"/>
              </w:rPr>
              <w:fldChar w:fldCharType="end"/>
            </w:r>
          </w:hyperlink>
        </w:p>
        <w:p w14:paraId="2307427C" w14:textId="661DF988" w:rsidR="00C64695" w:rsidRPr="00D37D00" w:rsidRDefault="00827697" w:rsidP="00C64695">
          <w:pPr>
            <w:pStyle w:val="TOC1"/>
            <w:adjustRightInd w:val="0"/>
            <w:snapToGrid w:val="0"/>
            <w:spacing w:line="312" w:lineRule="auto"/>
            <w:rPr>
              <w:rFonts w:ascii="Times New Roman"/>
              <w:b/>
              <w:bCs/>
              <w:noProof/>
              <w:kern w:val="2"/>
              <w:sz w:val="24"/>
              <w:szCs w:val="24"/>
            </w:rPr>
          </w:pPr>
          <w:hyperlink w:anchor="_Toc45728029" w:history="1">
            <w:r w:rsidR="00D413B4" w:rsidRPr="00D37D00">
              <w:rPr>
                <w:rStyle w:val="aff"/>
                <w:rFonts w:ascii="Times New Roman"/>
                <w:b/>
                <w:bCs/>
                <w:noProof/>
                <w:sz w:val="24"/>
                <w:szCs w:val="24"/>
              </w:rPr>
              <w:t>Appendix</w:t>
            </w:r>
            <w:r w:rsidR="00C14627">
              <w:rPr>
                <w:rStyle w:val="aff"/>
                <w:rFonts w:ascii="Times New Roman"/>
                <w:b/>
                <w:bCs/>
                <w:noProof/>
                <w:sz w:val="24"/>
                <w:szCs w:val="24"/>
              </w:rPr>
              <w:t xml:space="preserve"> </w:t>
            </w:r>
            <w:r w:rsidR="00C14627">
              <w:rPr>
                <w:rStyle w:val="aff"/>
                <w:rFonts w:ascii="Times New Roman" w:hint="eastAsia"/>
                <w:b/>
                <w:bCs/>
                <w:noProof/>
                <w:sz w:val="24"/>
                <w:szCs w:val="24"/>
              </w:rPr>
              <w:t>A</w:t>
            </w:r>
            <w:r w:rsidR="00C64695" w:rsidRPr="00D37D00">
              <w:rPr>
                <w:rFonts w:ascii="Times New Roman"/>
                <w:b/>
                <w:bCs/>
                <w:noProof/>
                <w:webHidden/>
                <w:sz w:val="24"/>
                <w:szCs w:val="24"/>
              </w:rPr>
              <w:tab/>
            </w:r>
            <w:r w:rsidR="00C64695" w:rsidRPr="00D37D00">
              <w:rPr>
                <w:rFonts w:ascii="Times New Roman"/>
                <w:b/>
                <w:bCs/>
                <w:noProof/>
                <w:webHidden/>
                <w:sz w:val="24"/>
                <w:szCs w:val="24"/>
              </w:rPr>
              <w:fldChar w:fldCharType="begin"/>
            </w:r>
            <w:r w:rsidR="00C64695" w:rsidRPr="00D37D00">
              <w:rPr>
                <w:rFonts w:ascii="Times New Roman"/>
                <w:b/>
                <w:bCs/>
                <w:noProof/>
                <w:webHidden/>
                <w:sz w:val="24"/>
                <w:szCs w:val="24"/>
              </w:rPr>
              <w:instrText xml:space="preserve"> PAGEREF _Toc45728029 \h </w:instrText>
            </w:r>
            <w:r w:rsidR="00C64695" w:rsidRPr="00D37D00">
              <w:rPr>
                <w:rFonts w:ascii="Times New Roman"/>
                <w:b/>
                <w:bCs/>
                <w:noProof/>
                <w:webHidden/>
                <w:sz w:val="24"/>
                <w:szCs w:val="24"/>
              </w:rPr>
            </w:r>
            <w:r w:rsidR="00C64695" w:rsidRPr="00D37D00">
              <w:rPr>
                <w:rFonts w:ascii="Times New Roman"/>
                <w:b/>
                <w:bCs/>
                <w:noProof/>
                <w:webHidden/>
                <w:sz w:val="24"/>
                <w:szCs w:val="24"/>
              </w:rPr>
              <w:fldChar w:fldCharType="separate"/>
            </w:r>
            <w:r w:rsidR="00544FD5">
              <w:rPr>
                <w:rFonts w:ascii="Times New Roman"/>
                <w:b/>
                <w:bCs/>
                <w:noProof/>
                <w:webHidden/>
                <w:sz w:val="24"/>
                <w:szCs w:val="24"/>
              </w:rPr>
              <w:t>16</w:t>
            </w:r>
            <w:r w:rsidR="00C64695" w:rsidRPr="00D37D00">
              <w:rPr>
                <w:rFonts w:ascii="Times New Roman"/>
                <w:b/>
                <w:bCs/>
                <w:noProof/>
                <w:webHidden/>
                <w:sz w:val="24"/>
                <w:szCs w:val="24"/>
              </w:rPr>
              <w:fldChar w:fldCharType="end"/>
            </w:r>
          </w:hyperlink>
        </w:p>
        <w:p w14:paraId="688E64FD" w14:textId="7765A478" w:rsidR="00C64695" w:rsidRPr="00D37D00" w:rsidRDefault="00827697" w:rsidP="00C64695">
          <w:pPr>
            <w:pStyle w:val="TOC1"/>
            <w:adjustRightInd w:val="0"/>
            <w:snapToGrid w:val="0"/>
            <w:spacing w:line="312" w:lineRule="auto"/>
            <w:rPr>
              <w:rFonts w:ascii="Times New Roman"/>
              <w:noProof/>
              <w:kern w:val="2"/>
              <w:sz w:val="24"/>
              <w:szCs w:val="24"/>
            </w:rPr>
          </w:pPr>
          <w:hyperlink w:anchor="_Toc45728030" w:history="1">
            <w:r w:rsidR="00CA03C9" w:rsidRPr="00D37D00">
              <w:rPr>
                <w:rStyle w:val="aff"/>
                <w:rFonts w:ascii="Times New Roman"/>
                <w:b/>
                <w:bCs/>
                <w:noProof/>
                <w:kern w:val="44"/>
                <w:sz w:val="24"/>
                <w:szCs w:val="24"/>
              </w:rPr>
              <w:t>Explanation of Wording in This Standard</w:t>
            </w:r>
            <w:r w:rsidR="00C64695" w:rsidRPr="00D37D00">
              <w:rPr>
                <w:rFonts w:ascii="Times New Roman"/>
                <w:noProof/>
                <w:webHidden/>
                <w:sz w:val="24"/>
                <w:szCs w:val="24"/>
              </w:rPr>
              <w:tab/>
            </w:r>
            <w:r w:rsidR="00C64695" w:rsidRPr="00D37D00">
              <w:rPr>
                <w:rFonts w:ascii="Times New Roman"/>
                <w:noProof/>
                <w:webHidden/>
                <w:sz w:val="24"/>
                <w:szCs w:val="24"/>
              </w:rPr>
              <w:fldChar w:fldCharType="begin"/>
            </w:r>
            <w:r w:rsidR="00C64695" w:rsidRPr="00D37D00">
              <w:rPr>
                <w:rFonts w:ascii="Times New Roman"/>
                <w:noProof/>
                <w:webHidden/>
                <w:sz w:val="24"/>
                <w:szCs w:val="24"/>
              </w:rPr>
              <w:instrText xml:space="preserve"> PAGEREF _Toc45728030 \h </w:instrText>
            </w:r>
            <w:r w:rsidR="00C64695" w:rsidRPr="00D37D00">
              <w:rPr>
                <w:rFonts w:ascii="Times New Roman"/>
                <w:noProof/>
                <w:webHidden/>
                <w:sz w:val="24"/>
                <w:szCs w:val="24"/>
              </w:rPr>
            </w:r>
            <w:r w:rsidR="00C64695" w:rsidRPr="00D37D00">
              <w:rPr>
                <w:rFonts w:ascii="Times New Roman"/>
                <w:noProof/>
                <w:webHidden/>
                <w:sz w:val="24"/>
                <w:szCs w:val="24"/>
              </w:rPr>
              <w:fldChar w:fldCharType="separate"/>
            </w:r>
            <w:r w:rsidR="00544FD5">
              <w:rPr>
                <w:rFonts w:ascii="Times New Roman"/>
                <w:noProof/>
                <w:webHidden/>
                <w:sz w:val="24"/>
                <w:szCs w:val="24"/>
              </w:rPr>
              <w:t>17</w:t>
            </w:r>
            <w:r w:rsidR="00C64695" w:rsidRPr="00D37D00">
              <w:rPr>
                <w:rFonts w:ascii="Times New Roman"/>
                <w:noProof/>
                <w:webHidden/>
                <w:sz w:val="24"/>
                <w:szCs w:val="24"/>
              </w:rPr>
              <w:fldChar w:fldCharType="end"/>
            </w:r>
          </w:hyperlink>
        </w:p>
        <w:p w14:paraId="39C524DD" w14:textId="6E6FAC63" w:rsidR="00C64695" w:rsidRPr="00D37D00" w:rsidRDefault="00827697" w:rsidP="00C64695">
          <w:pPr>
            <w:pStyle w:val="TOC1"/>
            <w:adjustRightInd w:val="0"/>
            <w:snapToGrid w:val="0"/>
            <w:spacing w:line="312" w:lineRule="auto"/>
            <w:rPr>
              <w:rFonts w:ascii="Times New Roman"/>
              <w:noProof/>
              <w:kern w:val="2"/>
              <w:sz w:val="24"/>
              <w:szCs w:val="24"/>
            </w:rPr>
          </w:pPr>
          <w:hyperlink w:anchor="_Toc45728031" w:history="1">
            <w:r w:rsidR="00CA03C9" w:rsidRPr="00D37D00">
              <w:rPr>
                <w:rStyle w:val="aff"/>
                <w:rFonts w:ascii="Times New Roman"/>
                <w:b/>
                <w:bCs/>
                <w:noProof/>
                <w:kern w:val="44"/>
                <w:sz w:val="24"/>
                <w:szCs w:val="24"/>
              </w:rPr>
              <w:t>List of Quoted Standards</w:t>
            </w:r>
            <w:r w:rsidR="00C64695" w:rsidRPr="00D37D00">
              <w:rPr>
                <w:rFonts w:ascii="Times New Roman"/>
                <w:noProof/>
                <w:webHidden/>
                <w:sz w:val="24"/>
                <w:szCs w:val="24"/>
              </w:rPr>
              <w:tab/>
            </w:r>
            <w:r w:rsidR="00C64695" w:rsidRPr="00D37D00">
              <w:rPr>
                <w:rFonts w:ascii="Times New Roman"/>
                <w:noProof/>
                <w:webHidden/>
                <w:sz w:val="24"/>
                <w:szCs w:val="24"/>
              </w:rPr>
              <w:fldChar w:fldCharType="begin"/>
            </w:r>
            <w:r w:rsidR="00C64695" w:rsidRPr="00D37D00">
              <w:rPr>
                <w:rFonts w:ascii="Times New Roman"/>
                <w:noProof/>
                <w:webHidden/>
                <w:sz w:val="24"/>
                <w:szCs w:val="24"/>
              </w:rPr>
              <w:instrText xml:space="preserve"> PAGEREF _Toc45728031 \h </w:instrText>
            </w:r>
            <w:r w:rsidR="00C64695" w:rsidRPr="00D37D00">
              <w:rPr>
                <w:rFonts w:ascii="Times New Roman"/>
                <w:noProof/>
                <w:webHidden/>
                <w:sz w:val="24"/>
                <w:szCs w:val="24"/>
              </w:rPr>
            </w:r>
            <w:r w:rsidR="00C64695" w:rsidRPr="00D37D00">
              <w:rPr>
                <w:rFonts w:ascii="Times New Roman"/>
                <w:noProof/>
                <w:webHidden/>
                <w:sz w:val="24"/>
                <w:szCs w:val="24"/>
              </w:rPr>
              <w:fldChar w:fldCharType="separate"/>
            </w:r>
            <w:r w:rsidR="00544FD5">
              <w:rPr>
                <w:rFonts w:ascii="Times New Roman"/>
                <w:noProof/>
                <w:webHidden/>
                <w:sz w:val="24"/>
                <w:szCs w:val="24"/>
              </w:rPr>
              <w:t>18</w:t>
            </w:r>
            <w:r w:rsidR="00C64695" w:rsidRPr="00D37D00">
              <w:rPr>
                <w:rFonts w:ascii="Times New Roman"/>
                <w:noProof/>
                <w:webHidden/>
                <w:sz w:val="24"/>
                <w:szCs w:val="24"/>
              </w:rPr>
              <w:fldChar w:fldCharType="end"/>
            </w:r>
          </w:hyperlink>
        </w:p>
        <w:p w14:paraId="5B23FBCA" w14:textId="77777777" w:rsidR="00C64695" w:rsidRDefault="00C64695" w:rsidP="00C64695">
          <w:pPr>
            <w:spacing w:line="360" w:lineRule="auto"/>
            <w:rPr>
              <w:rFonts w:ascii="Times New Roman" w:eastAsia="宋体" w:hAnsi="Times New Roman" w:cs="Times New Roman"/>
              <w:sz w:val="24"/>
              <w:szCs w:val="24"/>
              <w:lang w:val="zh-CN"/>
            </w:rPr>
          </w:pPr>
          <w:r w:rsidRPr="00D37D00">
            <w:rPr>
              <w:rFonts w:ascii="Times New Roman" w:eastAsia="宋体" w:hAnsi="Times New Roman" w:cs="Times New Roman"/>
              <w:sz w:val="24"/>
              <w:szCs w:val="24"/>
              <w:lang w:val="zh-CN"/>
            </w:rPr>
            <w:fldChar w:fldCharType="end"/>
          </w:r>
        </w:p>
      </w:sdtContent>
    </w:sdt>
    <w:p w14:paraId="1855072D" w14:textId="110111E2" w:rsidR="00C64695" w:rsidRDefault="00C64695" w:rsidP="00E327ED">
      <w:pPr>
        <w:widowControl/>
        <w:jc w:val="left"/>
        <w:rPr>
          <w:rFonts w:ascii="宋体" w:eastAsia="宋体" w:hAnsi="宋体" w:cs="宋体"/>
          <w:color w:val="000000" w:themeColor="text1"/>
        </w:rPr>
      </w:pPr>
    </w:p>
    <w:p w14:paraId="7117B7FB" w14:textId="14273CD7" w:rsidR="00C64695" w:rsidRDefault="00C64695" w:rsidP="00E327ED">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0867C369" w14:textId="24E26DFA" w:rsidR="00E327ED" w:rsidRPr="00B24288" w:rsidRDefault="00E327ED" w:rsidP="00821A0C">
      <w:pPr>
        <w:pStyle w:val="1"/>
        <w:ind w:left="0" w:firstLine="0"/>
        <w:rPr>
          <w:rStyle w:val="a7"/>
        </w:rPr>
      </w:pPr>
      <w:bookmarkStart w:id="5" w:name="_Toc45728009"/>
      <w:r w:rsidRPr="00B24288">
        <w:rPr>
          <w:rStyle w:val="a7"/>
          <w:rFonts w:hint="eastAsia"/>
        </w:rPr>
        <w:lastRenderedPageBreak/>
        <w:t>总则</w:t>
      </w:r>
      <w:bookmarkEnd w:id="5"/>
    </w:p>
    <w:p w14:paraId="0FC04A4C" w14:textId="668EA33B" w:rsidR="00E327ED" w:rsidRPr="00E5147F" w:rsidRDefault="00E327ED" w:rsidP="00A659A0">
      <w:pPr>
        <w:pStyle w:val="af6"/>
        <w:numPr>
          <w:ilvl w:val="0"/>
          <w:numId w:val="1"/>
        </w:numPr>
        <w:adjustRightInd w:val="0"/>
        <w:snapToGrid w:val="0"/>
        <w:spacing w:line="312" w:lineRule="auto"/>
        <w:ind w:left="0" w:firstLine="0"/>
        <w:rPr>
          <w:bCs/>
          <w:sz w:val="24"/>
          <w:szCs w:val="24"/>
        </w:rPr>
      </w:pPr>
      <w:r w:rsidRPr="00E5147F">
        <w:rPr>
          <w:bCs/>
          <w:sz w:val="24"/>
          <w:szCs w:val="24"/>
        </w:rPr>
        <w:t>为贯彻落实</w:t>
      </w:r>
      <w:r w:rsidRPr="00E5147F">
        <w:rPr>
          <w:rFonts w:hint="eastAsia"/>
          <w:bCs/>
          <w:sz w:val="24"/>
          <w:szCs w:val="24"/>
        </w:rPr>
        <w:t>国家关于农村“厕所革命”的重要部署</w:t>
      </w:r>
      <w:r w:rsidRPr="00E5147F">
        <w:rPr>
          <w:bCs/>
          <w:sz w:val="24"/>
          <w:szCs w:val="24"/>
        </w:rPr>
        <w:t>，</w:t>
      </w:r>
      <w:r w:rsidR="00D054E3">
        <w:rPr>
          <w:rFonts w:hint="eastAsia"/>
          <w:bCs/>
          <w:sz w:val="24"/>
          <w:szCs w:val="24"/>
        </w:rPr>
        <w:t>规范</w:t>
      </w:r>
      <w:r w:rsidR="001406E5">
        <w:rPr>
          <w:rFonts w:hint="eastAsia"/>
          <w:bCs/>
          <w:sz w:val="24"/>
          <w:szCs w:val="24"/>
        </w:rPr>
        <w:t>农村厕所</w:t>
      </w:r>
      <w:r w:rsidR="00D054E3">
        <w:rPr>
          <w:rFonts w:hint="eastAsia"/>
          <w:bCs/>
          <w:sz w:val="24"/>
          <w:szCs w:val="24"/>
        </w:rPr>
        <w:t>等级</w:t>
      </w:r>
      <w:r w:rsidR="00374B7D">
        <w:rPr>
          <w:rFonts w:hint="eastAsia"/>
          <w:bCs/>
          <w:sz w:val="24"/>
          <w:szCs w:val="24"/>
        </w:rPr>
        <w:t>评价</w:t>
      </w:r>
      <w:r w:rsidR="00563BC2">
        <w:rPr>
          <w:rFonts w:hint="eastAsia"/>
          <w:bCs/>
          <w:sz w:val="24"/>
          <w:szCs w:val="24"/>
        </w:rPr>
        <w:t>，</w:t>
      </w:r>
      <w:r w:rsidR="005904B9" w:rsidRPr="005904B9">
        <w:rPr>
          <w:rFonts w:hint="eastAsia"/>
          <w:bCs/>
          <w:sz w:val="24"/>
          <w:szCs w:val="24"/>
        </w:rPr>
        <w:t>改善农村人居环境</w:t>
      </w:r>
      <w:r w:rsidR="005904B9">
        <w:rPr>
          <w:rFonts w:hint="eastAsia"/>
          <w:bCs/>
          <w:sz w:val="24"/>
          <w:szCs w:val="24"/>
        </w:rPr>
        <w:t>，</w:t>
      </w:r>
      <w:r w:rsidR="005904B9" w:rsidRPr="005904B9">
        <w:rPr>
          <w:rFonts w:hint="eastAsia"/>
          <w:bCs/>
          <w:sz w:val="24"/>
          <w:szCs w:val="24"/>
        </w:rPr>
        <w:t>促进民生事业发展</w:t>
      </w:r>
      <w:r w:rsidRPr="00E5147F">
        <w:rPr>
          <w:bCs/>
          <w:sz w:val="24"/>
          <w:szCs w:val="24"/>
        </w:rPr>
        <w:t>，制定本标准。</w:t>
      </w:r>
    </w:p>
    <w:p w14:paraId="6791B20D" w14:textId="315472B6" w:rsidR="0086354B" w:rsidRPr="005234B7" w:rsidRDefault="0086354B" w:rsidP="005234B7">
      <w:pPr>
        <w:adjustRightInd w:val="0"/>
        <w:snapToGrid w:val="0"/>
        <w:spacing w:line="312" w:lineRule="auto"/>
        <w:rPr>
          <w:rFonts w:eastAsia="楷体"/>
          <w:color w:val="000000"/>
          <w:sz w:val="24"/>
          <w:szCs w:val="24"/>
        </w:rPr>
      </w:pPr>
      <w:r w:rsidRPr="0086354B">
        <w:rPr>
          <w:rFonts w:eastAsia="楷体"/>
          <w:color w:val="000000"/>
          <w:sz w:val="24"/>
          <w:szCs w:val="24"/>
        </w:rPr>
        <w:t>【条文说明】</w:t>
      </w:r>
      <w:r w:rsidR="005234B7" w:rsidRPr="005234B7">
        <w:rPr>
          <w:rFonts w:ascii="Times New Roman" w:eastAsia="楷体" w:hAnsi="Times New Roman" w:cs="Times New Roman"/>
          <w:color w:val="000000"/>
          <w:sz w:val="24"/>
          <w:szCs w:val="24"/>
        </w:rPr>
        <w:t>2017</w:t>
      </w:r>
      <w:r w:rsidR="005234B7" w:rsidRPr="005234B7">
        <w:rPr>
          <w:rFonts w:ascii="Times New Roman" w:eastAsia="楷体" w:hAnsi="Times New Roman" w:cs="Times New Roman"/>
          <w:color w:val="000000"/>
          <w:sz w:val="24"/>
          <w:szCs w:val="24"/>
        </w:rPr>
        <w:t>年以来，农村厕所改造被视为一项重</w:t>
      </w:r>
      <w:r w:rsidR="005234B7" w:rsidRPr="005234B7">
        <w:rPr>
          <w:rFonts w:ascii="楷体" w:eastAsia="楷体" w:hAnsi="楷体" w:cs="Times New Roman"/>
          <w:color w:val="000000"/>
          <w:sz w:val="24"/>
          <w:szCs w:val="24"/>
        </w:rPr>
        <w:t>大“革命”来</w:t>
      </w:r>
      <w:r w:rsidR="005234B7" w:rsidRPr="005234B7">
        <w:rPr>
          <w:rFonts w:ascii="Times New Roman" w:eastAsia="楷体" w:hAnsi="Times New Roman" w:cs="Times New Roman"/>
          <w:color w:val="000000"/>
          <w:sz w:val="24"/>
          <w:szCs w:val="24"/>
        </w:rPr>
        <w:t>着力推进，其主要目标是补齐影响群众生活品质的短板，切实增强农民群众幸福感。这项工作已取得新进展，到</w:t>
      </w:r>
      <w:r w:rsidR="005234B7" w:rsidRPr="005234B7">
        <w:rPr>
          <w:rFonts w:ascii="Times New Roman" w:eastAsia="楷体" w:hAnsi="Times New Roman" w:cs="Times New Roman"/>
          <w:color w:val="000000"/>
          <w:sz w:val="24"/>
          <w:szCs w:val="24"/>
        </w:rPr>
        <w:t>2019</w:t>
      </w:r>
      <w:r w:rsidR="005234B7" w:rsidRPr="005234B7">
        <w:rPr>
          <w:rFonts w:ascii="Times New Roman" w:eastAsia="楷体" w:hAnsi="Times New Roman" w:cs="Times New Roman"/>
          <w:color w:val="000000"/>
          <w:sz w:val="24"/>
          <w:szCs w:val="24"/>
        </w:rPr>
        <w:t>年底农村卫生厕所普及率达到</w:t>
      </w:r>
      <w:r w:rsidR="005234B7" w:rsidRPr="005234B7">
        <w:rPr>
          <w:rFonts w:ascii="Times New Roman" w:eastAsia="楷体" w:hAnsi="Times New Roman" w:cs="Times New Roman"/>
          <w:color w:val="000000"/>
          <w:sz w:val="24"/>
          <w:szCs w:val="24"/>
        </w:rPr>
        <w:t>60%</w:t>
      </w:r>
      <w:r w:rsidR="005234B7" w:rsidRPr="005234B7">
        <w:rPr>
          <w:rFonts w:eastAsia="楷体" w:hint="eastAsia"/>
          <w:color w:val="000000"/>
          <w:sz w:val="24"/>
          <w:szCs w:val="24"/>
        </w:rPr>
        <w:t>。为结合各地实际情况，针对不同群众对如厕条件的具体需求，</w:t>
      </w:r>
      <w:r w:rsidR="00946425" w:rsidRPr="00E23A87">
        <w:rPr>
          <w:rFonts w:ascii="Times New Roman" w:eastAsia="楷体" w:hAnsi="Times New Roman" w:cs="Times New Roman" w:hint="eastAsia"/>
          <w:sz w:val="24"/>
          <w:szCs w:val="24"/>
        </w:rPr>
        <w:t>开展农村</w:t>
      </w:r>
      <w:r w:rsidR="005234B7">
        <w:rPr>
          <w:rFonts w:ascii="Times New Roman" w:eastAsia="楷体" w:hAnsi="Times New Roman" w:cs="Times New Roman" w:hint="eastAsia"/>
          <w:sz w:val="24"/>
          <w:szCs w:val="24"/>
        </w:rPr>
        <w:t>户</w:t>
      </w:r>
      <w:proofErr w:type="gramStart"/>
      <w:r w:rsidR="005234B7">
        <w:rPr>
          <w:rFonts w:ascii="Times New Roman" w:eastAsia="楷体" w:hAnsi="Times New Roman" w:cs="Times New Roman" w:hint="eastAsia"/>
          <w:sz w:val="24"/>
          <w:szCs w:val="24"/>
        </w:rPr>
        <w:t>厕</w:t>
      </w:r>
      <w:proofErr w:type="gramEnd"/>
      <w:r w:rsidR="00946425" w:rsidRPr="00E23A87">
        <w:rPr>
          <w:rFonts w:ascii="Times New Roman" w:eastAsia="楷体" w:hAnsi="Times New Roman" w:cs="Times New Roman" w:hint="eastAsia"/>
          <w:sz w:val="24"/>
          <w:szCs w:val="24"/>
        </w:rPr>
        <w:t>评价，对于因地制宜开展农村</w:t>
      </w:r>
      <w:r w:rsidR="005234B7">
        <w:rPr>
          <w:rFonts w:ascii="Times New Roman" w:eastAsia="楷体" w:hAnsi="Times New Roman" w:cs="Times New Roman" w:hint="eastAsia"/>
          <w:sz w:val="24"/>
          <w:szCs w:val="24"/>
        </w:rPr>
        <w:t>户</w:t>
      </w:r>
      <w:proofErr w:type="gramStart"/>
      <w:r w:rsidR="005234B7">
        <w:rPr>
          <w:rFonts w:ascii="Times New Roman" w:eastAsia="楷体" w:hAnsi="Times New Roman" w:cs="Times New Roman" w:hint="eastAsia"/>
          <w:sz w:val="24"/>
          <w:szCs w:val="24"/>
        </w:rPr>
        <w:t>厕</w:t>
      </w:r>
      <w:proofErr w:type="gramEnd"/>
      <w:r w:rsidR="00A173A4">
        <w:rPr>
          <w:rFonts w:ascii="Times New Roman" w:eastAsia="楷体" w:hAnsi="Times New Roman" w:cs="Times New Roman" w:hint="eastAsia"/>
          <w:sz w:val="24"/>
          <w:szCs w:val="24"/>
        </w:rPr>
        <w:t>建设改造</w:t>
      </w:r>
      <w:r w:rsidR="00946425" w:rsidRPr="00E23A87">
        <w:rPr>
          <w:rFonts w:ascii="Times New Roman" w:eastAsia="楷体" w:hAnsi="Times New Roman" w:cs="Times New Roman" w:hint="eastAsia"/>
          <w:sz w:val="24"/>
          <w:szCs w:val="24"/>
        </w:rPr>
        <w:t>，</w:t>
      </w:r>
      <w:r w:rsidR="00E72FCF" w:rsidRPr="00E72FCF">
        <w:rPr>
          <w:rFonts w:ascii="Times New Roman" w:eastAsia="楷体" w:hAnsi="Times New Roman" w:cs="Times New Roman" w:hint="eastAsia"/>
          <w:sz w:val="24"/>
          <w:szCs w:val="24"/>
        </w:rPr>
        <w:t>规范化评价农村厕所品质等级</w:t>
      </w:r>
      <w:r w:rsidR="00A173A4">
        <w:rPr>
          <w:rFonts w:ascii="Times New Roman" w:eastAsia="楷体" w:hAnsi="Times New Roman" w:cs="Times New Roman" w:hint="eastAsia"/>
          <w:sz w:val="24"/>
          <w:szCs w:val="24"/>
        </w:rPr>
        <w:t>，</w:t>
      </w:r>
      <w:r w:rsidR="005234B7">
        <w:rPr>
          <w:rFonts w:ascii="Times New Roman" w:eastAsia="楷体" w:hAnsi="Times New Roman" w:cs="Times New Roman" w:hint="eastAsia"/>
          <w:sz w:val="24"/>
          <w:szCs w:val="24"/>
        </w:rPr>
        <w:t>改善农村人居环境</w:t>
      </w:r>
      <w:r w:rsidR="00A173A4">
        <w:rPr>
          <w:rFonts w:ascii="Times New Roman" w:eastAsia="楷体" w:hAnsi="Times New Roman" w:cs="Times New Roman" w:hint="eastAsia"/>
          <w:sz w:val="24"/>
          <w:szCs w:val="24"/>
        </w:rPr>
        <w:t>具有重要的意义</w:t>
      </w:r>
      <w:r w:rsidR="00946425" w:rsidRPr="00E23A87">
        <w:rPr>
          <w:rFonts w:ascii="Times New Roman" w:eastAsia="楷体" w:hAnsi="Times New Roman" w:cs="Times New Roman" w:hint="eastAsia"/>
          <w:sz w:val="24"/>
          <w:szCs w:val="24"/>
        </w:rPr>
        <w:t>。</w:t>
      </w:r>
    </w:p>
    <w:p w14:paraId="5EEEED18" w14:textId="6B574B14" w:rsidR="00E327ED" w:rsidRPr="00036629" w:rsidRDefault="00E327ED" w:rsidP="00A659A0">
      <w:pPr>
        <w:pStyle w:val="af6"/>
        <w:numPr>
          <w:ilvl w:val="0"/>
          <w:numId w:val="1"/>
        </w:numPr>
        <w:adjustRightInd w:val="0"/>
        <w:snapToGrid w:val="0"/>
        <w:spacing w:line="312" w:lineRule="auto"/>
        <w:ind w:left="0" w:firstLine="0"/>
        <w:rPr>
          <w:bCs/>
          <w:sz w:val="24"/>
          <w:szCs w:val="24"/>
        </w:rPr>
      </w:pPr>
      <w:r w:rsidRPr="00036629">
        <w:rPr>
          <w:bCs/>
          <w:sz w:val="24"/>
          <w:szCs w:val="24"/>
        </w:rPr>
        <w:t>本</w:t>
      </w:r>
      <w:r w:rsidRPr="00036629">
        <w:rPr>
          <w:rFonts w:hint="eastAsia"/>
          <w:bCs/>
          <w:sz w:val="24"/>
          <w:szCs w:val="24"/>
        </w:rPr>
        <w:t>标准</w:t>
      </w:r>
      <w:r w:rsidRPr="00036629">
        <w:rPr>
          <w:bCs/>
          <w:sz w:val="24"/>
          <w:szCs w:val="24"/>
        </w:rPr>
        <w:t>适用于</w:t>
      </w:r>
      <w:r w:rsidRPr="00036629">
        <w:rPr>
          <w:rFonts w:hint="eastAsia"/>
          <w:bCs/>
          <w:sz w:val="24"/>
          <w:szCs w:val="24"/>
        </w:rPr>
        <w:t>新建、改建的</w:t>
      </w:r>
      <w:r w:rsidR="004E322E" w:rsidRPr="00036629">
        <w:rPr>
          <w:rFonts w:hint="eastAsia"/>
          <w:bCs/>
          <w:sz w:val="24"/>
          <w:szCs w:val="24"/>
        </w:rPr>
        <w:t>农村</w:t>
      </w:r>
      <w:r w:rsidR="00A659A0" w:rsidRPr="00036629">
        <w:rPr>
          <w:rFonts w:hint="eastAsia"/>
          <w:bCs/>
          <w:sz w:val="24"/>
          <w:szCs w:val="24"/>
        </w:rPr>
        <w:t>户厕</w:t>
      </w:r>
      <w:r w:rsidRPr="00036629">
        <w:rPr>
          <w:rFonts w:hint="eastAsia"/>
          <w:bCs/>
          <w:sz w:val="24"/>
          <w:szCs w:val="24"/>
        </w:rPr>
        <w:t>的评价。</w:t>
      </w:r>
    </w:p>
    <w:p w14:paraId="2A938D78" w14:textId="3F5447AC" w:rsidR="00946425" w:rsidRPr="00946425" w:rsidRDefault="00946425" w:rsidP="00A659A0">
      <w:pPr>
        <w:adjustRightInd w:val="0"/>
        <w:snapToGrid w:val="0"/>
        <w:spacing w:line="312" w:lineRule="auto"/>
        <w:rPr>
          <w:rFonts w:ascii="Times New Roman" w:eastAsia="楷体" w:hAnsi="Times New Roman" w:cs="Times New Roman"/>
          <w:color w:val="000000"/>
          <w:sz w:val="24"/>
          <w:szCs w:val="24"/>
        </w:rPr>
      </w:pPr>
      <w:r w:rsidRPr="0086354B">
        <w:rPr>
          <w:rFonts w:eastAsia="楷体"/>
          <w:color w:val="000000"/>
          <w:sz w:val="24"/>
          <w:szCs w:val="24"/>
        </w:rPr>
        <w:t>【条文说明】</w:t>
      </w:r>
      <w:r>
        <w:rPr>
          <w:rFonts w:ascii="Times New Roman" w:eastAsia="楷体" w:hAnsi="Times New Roman" w:cs="Times New Roman" w:hint="eastAsia"/>
          <w:color w:val="000000"/>
          <w:sz w:val="24"/>
          <w:szCs w:val="24"/>
        </w:rPr>
        <w:t>本条规定了标准的适用范围，即本标准适用于农村</w:t>
      </w:r>
      <w:r w:rsidR="00A659A0">
        <w:rPr>
          <w:rFonts w:ascii="Times New Roman" w:eastAsia="楷体" w:hAnsi="Times New Roman" w:cs="Times New Roman" w:hint="eastAsia"/>
          <w:color w:val="000000"/>
          <w:sz w:val="24"/>
          <w:szCs w:val="24"/>
        </w:rPr>
        <w:t>户厕</w:t>
      </w:r>
      <w:r w:rsidR="00943885">
        <w:rPr>
          <w:rFonts w:ascii="Times New Roman" w:eastAsia="楷体" w:hAnsi="Times New Roman" w:cs="Times New Roman" w:hint="eastAsia"/>
          <w:color w:val="000000"/>
          <w:sz w:val="24"/>
          <w:szCs w:val="24"/>
        </w:rPr>
        <w:t>的评价，具体涉及农村户厕的建筑</w:t>
      </w:r>
      <w:r w:rsidR="0027091A">
        <w:rPr>
          <w:rFonts w:ascii="Times New Roman" w:eastAsia="楷体" w:hAnsi="Times New Roman" w:cs="Times New Roman" w:hint="eastAsia"/>
          <w:color w:val="000000"/>
          <w:sz w:val="24"/>
          <w:szCs w:val="24"/>
        </w:rPr>
        <w:t>状况、设施设备</w:t>
      </w:r>
      <w:r w:rsidR="00943885">
        <w:rPr>
          <w:rFonts w:ascii="Times New Roman" w:eastAsia="楷体" w:hAnsi="Times New Roman" w:cs="Times New Roman" w:hint="eastAsia"/>
          <w:color w:val="000000"/>
          <w:sz w:val="24"/>
          <w:szCs w:val="24"/>
        </w:rPr>
        <w:t>性能</w:t>
      </w:r>
      <w:r w:rsidR="0027091A">
        <w:rPr>
          <w:rFonts w:ascii="Times New Roman" w:eastAsia="楷体" w:hAnsi="Times New Roman" w:cs="Times New Roman" w:hint="eastAsia"/>
          <w:color w:val="000000"/>
          <w:sz w:val="24"/>
          <w:szCs w:val="24"/>
        </w:rPr>
        <w:t>、</w:t>
      </w:r>
      <w:r w:rsidR="00943885">
        <w:rPr>
          <w:rFonts w:ascii="Times New Roman" w:eastAsia="楷体" w:hAnsi="Times New Roman" w:cs="Times New Roman" w:hint="eastAsia"/>
          <w:color w:val="000000"/>
          <w:sz w:val="24"/>
          <w:szCs w:val="24"/>
        </w:rPr>
        <w:t>使用效果</w:t>
      </w:r>
      <w:r w:rsidR="00A173A4">
        <w:rPr>
          <w:rFonts w:ascii="Times New Roman" w:eastAsia="楷体" w:hAnsi="Times New Roman" w:cs="Times New Roman" w:hint="eastAsia"/>
          <w:color w:val="000000"/>
          <w:sz w:val="24"/>
          <w:szCs w:val="24"/>
        </w:rPr>
        <w:t>、</w:t>
      </w:r>
      <w:r w:rsidR="0027091A">
        <w:rPr>
          <w:rFonts w:ascii="Times New Roman" w:eastAsia="楷体" w:hAnsi="Times New Roman" w:cs="Times New Roman" w:hint="eastAsia"/>
          <w:color w:val="000000"/>
          <w:sz w:val="24"/>
          <w:szCs w:val="24"/>
        </w:rPr>
        <w:t>管理维护</w:t>
      </w:r>
      <w:r w:rsidR="00A173A4">
        <w:rPr>
          <w:rFonts w:ascii="Times New Roman" w:eastAsia="楷体" w:hAnsi="Times New Roman" w:cs="Times New Roman" w:hint="eastAsia"/>
          <w:color w:val="000000"/>
          <w:sz w:val="24"/>
          <w:szCs w:val="24"/>
        </w:rPr>
        <w:t>和群众满意度</w:t>
      </w:r>
      <w:r w:rsidR="00943885">
        <w:rPr>
          <w:rFonts w:ascii="Times New Roman" w:eastAsia="楷体" w:hAnsi="Times New Roman" w:cs="Times New Roman" w:hint="eastAsia"/>
          <w:color w:val="000000"/>
          <w:sz w:val="24"/>
          <w:szCs w:val="24"/>
        </w:rPr>
        <w:t>的评价</w:t>
      </w:r>
      <w:r w:rsidRPr="00946425">
        <w:rPr>
          <w:rFonts w:ascii="Times New Roman" w:eastAsia="楷体" w:hAnsi="Times New Roman" w:cs="Times New Roman" w:hint="eastAsia"/>
          <w:color w:val="000000"/>
          <w:sz w:val="24"/>
          <w:szCs w:val="24"/>
        </w:rPr>
        <w:t>。</w:t>
      </w:r>
    </w:p>
    <w:p w14:paraId="0F0AA75C" w14:textId="0B906A59" w:rsidR="00E327ED" w:rsidRDefault="00E327ED" w:rsidP="00A659A0">
      <w:pPr>
        <w:pStyle w:val="af6"/>
        <w:numPr>
          <w:ilvl w:val="0"/>
          <w:numId w:val="1"/>
        </w:numPr>
        <w:adjustRightInd w:val="0"/>
        <w:snapToGrid w:val="0"/>
        <w:spacing w:line="312" w:lineRule="auto"/>
        <w:ind w:left="0" w:firstLine="0"/>
        <w:rPr>
          <w:bCs/>
          <w:sz w:val="24"/>
          <w:szCs w:val="24"/>
        </w:rPr>
      </w:pPr>
      <w:r>
        <w:rPr>
          <w:rFonts w:hint="eastAsia"/>
          <w:bCs/>
          <w:sz w:val="24"/>
          <w:szCs w:val="24"/>
        </w:rPr>
        <w:t>农村</w:t>
      </w:r>
      <w:r w:rsidR="00A659A0">
        <w:rPr>
          <w:rFonts w:hint="eastAsia"/>
          <w:bCs/>
          <w:sz w:val="24"/>
          <w:szCs w:val="24"/>
        </w:rPr>
        <w:t>户</w:t>
      </w:r>
      <w:proofErr w:type="gramStart"/>
      <w:r w:rsidR="00A659A0">
        <w:rPr>
          <w:rFonts w:hint="eastAsia"/>
          <w:bCs/>
          <w:sz w:val="24"/>
          <w:szCs w:val="24"/>
        </w:rPr>
        <w:t>厕</w:t>
      </w:r>
      <w:proofErr w:type="gramEnd"/>
      <w:r>
        <w:rPr>
          <w:rFonts w:hint="eastAsia"/>
          <w:bCs/>
          <w:sz w:val="24"/>
          <w:szCs w:val="24"/>
        </w:rPr>
        <w:t>评价应遵循因地制宜的原则，结合所在</w:t>
      </w:r>
      <w:r w:rsidRPr="00943885">
        <w:rPr>
          <w:rFonts w:hint="eastAsia"/>
          <w:bCs/>
          <w:sz w:val="24"/>
          <w:szCs w:val="24"/>
        </w:rPr>
        <w:t>区域的气候条件、经济状况、生态环境、地形地貌及文化习俗等特点进行评价。</w:t>
      </w:r>
    </w:p>
    <w:p w14:paraId="56578DB1" w14:textId="1F4E7930" w:rsidR="00946425" w:rsidRDefault="00946425" w:rsidP="00A659A0">
      <w:pPr>
        <w:adjustRightInd w:val="0"/>
        <w:snapToGrid w:val="0"/>
        <w:spacing w:line="312" w:lineRule="auto"/>
        <w:rPr>
          <w:rFonts w:eastAsia="楷体"/>
          <w:color w:val="000000"/>
          <w:sz w:val="24"/>
          <w:szCs w:val="24"/>
        </w:rPr>
      </w:pPr>
      <w:r w:rsidRPr="00946425">
        <w:rPr>
          <w:rFonts w:eastAsia="楷体"/>
          <w:color w:val="000000"/>
          <w:sz w:val="24"/>
          <w:szCs w:val="24"/>
        </w:rPr>
        <w:t>【条文说明】</w:t>
      </w:r>
      <w:r w:rsidR="00197A65">
        <w:rPr>
          <w:rFonts w:eastAsia="楷体" w:hint="eastAsia"/>
          <w:color w:val="000000"/>
          <w:sz w:val="24"/>
          <w:szCs w:val="24"/>
        </w:rPr>
        <w:t>在开展农村</w:t>
      </w:r>
      <w:r w:rsidR="00A659A0">
        <w:rPr>
          <w:rFonts w:eastAsia="楷体" w:hint="eastAsia"/>
          <w:color w:val="000000"/>
          <w:sz w:val="24"/>
          <w:szCs w:val="24"/>
        </w:rPr>
        <w:t>户厕</w:t>
      </w:r>
      <w:r w:rsidR="00197A65">
        <w:rPr>
          <w:rFonts w:eastAsia="楷体" w:hint="eastAsia"/>
          <w:color w:val="000000"/>
          <w:sz w:val="24"/>
          <w:szCs w:val="24"/>
        </w:rPr>
        <w:t>的</w:t>
      </w:r>
      <w:r w:rsidRPr="00946425">
        <w:rPr>
          <w:rFonts w:eastAsia="楷体" w:hint="eastAsia"/>
          <w:color w:val="000000"/>
          <w:sz w:val="24"/>
          <w:szCs w:val="24"/>
        </w:rPr>
        <w:t>评价</w:t>
      </w:r>
      <w:r w:rsidR="00197A65">
        <w:rPr>
          <w:rFonts w:eastAsia="楷体" w:hint="eastAsia"/>
          <w:color w:val="000000"/>
          <w:sz w:val="24"/>
          <w:szCs w:val="24"/>
        </w:rPr>
        <w:t>时</w:t>
      </w:r>
      <w:r w:rsidRPr="00946425">
        <w:rPr>
          <w:rFonts w:eastAsia="楷体" w:hint="eastAsia"/>
          <w:color w:val="000000"/>
          <w:sz w:val="24"/>
          <w:szCs w:val="24"/>
        </w:rPr>
        <w:t>，应</w:t>
      </w:r>
      <w:r w:rsidR="00197A65">
        <w:rPr>
          <w:rFonts w:eastAsia="楷体" w:hint="eastAsia"/>
          <w:color w:val="000000"/>
          <w:sz w:val="24"/>
          <w:szCs w:val="24"/>
        </w:rPr>
        <w:t>重点考虑</w:t>
      </w:r>
      <w:r w:rsidR="00197A65" w:rsidRPr="00197A65">
        <w:rPr>
          <w:rFonts w:eastAsia="楷体" w:hint="eastAsia"/>
          <w:color w:val="000000"/>
          <w:sz w:val="24"/>
          <w:szCs w:val="24"/>
        </w:rPr>
        <w:t>各地区的气候、环境、资源、经济发展水平与民俗文化等的影响</w:t>
      </w:r>
      <w:r w:rsidRPr="00946425">
        <w:rPr>
          <w:rFonts w:eastAsia="楷体" w:hint="eastAsia"/>
          <w:color w:val="000000"/>
          <w:sz w:val="24"/>
          <w:szCs w:val="24"/>
        </w:rPr>
        <w:t>。</w:t>
      </w:r>
    </w:p>
    <w:p w14:paraId="5FDA3C86" w14:textId="14EC33A5" w:rsidR="00946425" w:rsidRPr="00946425" w:rsidRDefault="00946425" w:rsidP="00A659A0">
      <w:pPr>
        <w:adjustRightInd w:val="0"/>
        <w:snapToGrid w:val="0"/>
        <w:spacing w:line="312" w:lineRule="auto"/>
        <w:ind w:firstLineChars="200" w:firstLine="480"/>
        <w:rPr>
          <w:rFonts w:eastAsia="楷体"/>
          <w:color w:val="000000"/>
          <w:sz w:val="24"/>
          <w:szCs w:val="24"/>
        </w:rPr>
      </w:pPr>
      <w:r>
        <w:rPr>
          <w:rFonts w:eastAsia="楷体" w:hint="eastAsia"/>
          <w:color w:val="000000"/>
          <w:sz w:val="24"/>
          <w:szCs w:val="24"/>
        </w:rPr>
        <w:t>对于不同的</w:t>
      </w:r>
      <w:r w:rsidRPr="00946425">
        <w:rPr>
          <w:rFonts w:eastAsia="楷体" w:hint="eastAsia"/>
          <w:color w:val="000000"/>
          <w:sz w:val="24"/>
          <w:szCs w:val="24"/>
        </w:rPr>
        <w:t>改厕模式，</w:t>
      </w:r>
      <w:r>
        <w:rPr>
          <w:rFonts w:eastAsia="楷体" w:hint="eastAsia"/>
          <w:color w:val="000000"/>
          <w:sz w:val="24"/>
          <w:szCs w:val="24"/>
        </w:rPr>
        <w:t>应坚持“</w:t>
      </w:r>
      <w:r w:rsidRPr="00946425">
        <w:rPr>
          <w:rFonts w:eastAsia="楷体" w:hint="eastAsia"/>
          <w:color w:val="000000"/>
          <w:sz w:val="24"/>
          <w:szCs w:val="24"/>
        </w:rPr>
        <w:t>宜水则水、宜旱则旱</w:t>
      </w:r>
      <w:r>
        <w:rPr>
          <w:rFonts w:eastAsia="楷体" w:hint="eastAsia"/>
          <w:color w:val="000000"/>
          <w:sz w:val="24"/>
          <w:szCs w:val="24"/>
        </w:rPr>
        <w:t>”</w:t>
      </w:r>
      <w:r w:rsidR="0058329D">
        <w:rPr>
          <w:rFonts w:eastAsia="楷体" w:hint="eastAsia"/>
          <w:color w:val="000000"/>
          <w:sz w:val="24"/>
          <w:szCs w:val="24"/>
        </w:rPr>
        <w:t>，对水厕、旱厕应分别</w:t>
      </w:r>
      <w:r w:rsidR="00A97AC8">
        <w:rPr>
          <w:rFonts w:eastAsia="楷体" w:hint="eastAsia"/>
          <w:color w:val="000000"/>
          <w:sz w:val="24"/>
          <w:szCs w:val="24"/>
        </w:rPr>
        <w:t>考虑</w:t>
      </w:r>
      <w:r w:rsidR="0058329D">
        <w:rPr>
          <w:rFonts w:eastAsia="楷体" w:hint="eastAsia"/>
          <w:color w:val="000000"/>
          <w:sz w:val="24"/>
          <w:szCs w:val="24"/>
        </w:rPr>
        <w:t>评价体系的差异，均衡两类厕所的评价</w:t>
      </w:r>
      <w:r w:rsidR="00A97AC8">
        <w:rPr>
          <w:rFonts w:eastAsia="楷体" w:hint="eastAsia"/>
          <w:color w:val="000000"/>
          <w:sz w:val="24"/>
          <w:szCs w:val="24"/>
        </w:rPr>
        <w:t>分值</w:t>
      </w:r>
      <w:r w:rsidR="0058329D">
        <w:rPr>
          <w:rFonts w:eastAsia="楷体" w:hint="eastAsia"/>
          <w:color w:val="000000"/>
          <w:sz w:val="24"/>
          <w:szCs w:val="24"/>
        </w:rPr>
        <w:t>；对于不同的排放条件，应坚持“</w:t>
      </w:r>
      <w:r w:rsidR="0058329D" w:rsidRPr="00946425">
        <w:rPr>
          <w:rFonts w:eastAsia="楷体" w:hint="eastAsia"/>
          <w:color w:val="000000"/>
          <w:sz w:val="24"/>
          <w:szCs w:val="24"/>
        </w:rPr>
        <w:t>宜分户则分户、宜集中则集中</w:t>
      </w:r>
      <w:r w:rsidR="0058329D">
        <w:rPr>
          <w:rFonts w:eastAsia="楷体" w:hint="eastAsia"/>
          <w:color w:val="000000"/>
          <w:sz w:val="24"/>
          <w:szCs w:val="24"/>
        </w:rPr>
        <w:t>”</w:t>
      </w:r>
      <w:r w:rsidRPr="00946425">
        <w:rPr>
          <w:rFonts w:eastAsia="楷体" w:hint="eastAsia"/>
          <w:color w:val="000000"/>
          <w:sz w:val="24"/>
          <w:szCs w:val="24"/>
        </w:rPr>
        <w:t>，</w:t>
      </w:r>
      <w:r w:rsidR="0058329D">
        <w:rPr>
          <w:rFonts w:eastAsia="楷体" w:hint="eastAsia"/>
          <w:color w:val="000000"/>
          <w:sz w:val="24"/>
          <w:szCs w:val="24"/>
        </w:rPr>
        <w:t>以无害化处理方式和排放要求为最终评价依据，</w:t>
      </w:r>
      <w:r w:rsidR="00A97AC8">
        <w:rPr>
          <w:rFonts w:eastAsia="楷体" w:hint="eastAsia"/>
          <w:color w:val="000000"/>
          <w:sz w:val="24"/>
          <w:szCs w:val="24"/>
        </w:rPr>
        <w:t>均衡不同处理方式的评价分值</w:t>
      </w:r>
      <w:r w:rsidR="003C60BE">
        <w:rPr>
          <w:rFonts w:eastAsia="楷体" w:hint="eastAsia"/>
          <w:color w:val="000000"/>
          <w:sz w:val="24"/>
          <w:szCs w:val="24"/>
        </w:rPr>
        <w:t>；对于不同的气候类型，应考虑通风方式、供热需求等因素，均衡</w:t>
      </w:r>
      <w:r w:rsidR="007C6162">
        <w:rPr>
          <w:rFonts w:eastAsia="楷体" w:hint="eastAsia"/>
          <w:color w:val="000000"/>
          <w:sz w:val="24"/>
          <w:szCs w:val="24"/>
        </w:rPr>
        <w:t>评价分值</w:t>
      </w:r>
      <w:r w:rsidR="003C60BE">
        <w:rPr>
          <w:rFonts w:eastAsia="楷体" w:hint="eastAsia"/>
          <w:color w:val="000000"/>
          <w:sz w:val="24"/>
          <w:szCs w:val="24"/>
        </w:rPr>
        <w:t>。</w:t>
      </w:r>
    </w:p>
    <w:p w14:paraId="26C32EA5" w14:textId="22FCA786" w:rsidR="00E327ED" w:rsidRPr="00F40047" w:rsidRDefault="00E327ED" w:rsidP="00A659A0">
      <w:pPr>
        <w:pStyle w:val="af6"/>
        <w:numPr>
          <w:ilvl w:val="0"/>
          <w:numId w:val="1"/>
        </w:numPr>
        <w:adjustRightInd w:val="0"/>
        <w:snapToGrid w:val="0"/>
        <w:spacing w:line="312" w:lineRule="auto"/>
        <w:ind w:left="0" w:firstLine="0"/>
        <w:rPr>
          <w:bCs/>
          <w:sz w:val="24"/>
          <w:szCs w:val="24"/>
        </w:rPr>
      </w:pPr>
      <w:r>
        <w:rPr>
          <w:rFonts w:hint="eastAsia"/>
          <w:bCs/>
          <w:sz w:val="24"/>
          <w:szCs w:val="24"/>
        </w:rPr>
        <w:t>农村</w:t>
      </w:r>
      <w:r w:rsidR="00D10B0F">
        <w:rPr>
          <w:rFonts w:hint="eastAsia"/>
          <w:bCs/>
          <w:sz w:val="24"/>
          <w:szCs w:val="24"/>
        </w:rPr>
        <w:t>户厕</w:t>
      </w:r>
      <w:r>
        <w:rPr>
          <w:rFonts w:hint="eastAsia"/>
          <w:bCs/>
          <w:sz w:val="24"/>
          <w:szCs w:val="24"/>
        </w:rPr>
        <w:t>的评价</w:t>
      </w:r>
      <w:r w:rsidRPr="007B33CB">
        <w:rPr>
          <w:rFonts w:hint="eastAsia"/>
          <w:bCs/>
          <w:sz w:val="24"/>
          <w:szCs w:val="24"/>
        </w:rPr>
        <w:t>除应符合本标准</w:t>
      </w:r>
      <w:r w:rsidR="00C64695">
        <w:rPr>
          <w:rFonts w:hint="eastAsia"/>
          <w:bCs/>
          <w:sz w:val="24"/>
          <w:szCs w:val="24"/>
        </w:rPr>
        <w:t>的规定</w:t>
      </w:r>
      <w:r w:rsidRPr="007B33CB">
        <w:rPr>
          <w:rFonts w:hint="eastAsia"/>
          <w:bCs/>
          <w:sz w:val="24"/>
          <w:szCs w:val="24"/>
        </w:rPr>
        <w:t>外，尚应符合国家现行有关标准的规定</w:t>
      </w:r>
      <w:r>
        <w:rPr>
          <w:rFonts w:hint="eastAsia"/>
          <w:bCs/>
          <w:sz w:val="24"/>
          <w:szCs w:val="24"/>
        </w:rPr>
        <w:t>。</w:t>
      </w:r>
    </w:p>
    <w:p w14:paraId="52F73AA6" w14:textId="3D9D1C18" w:rsidR="00235909" w:rsidRPr="00235909" w:rsidRDefault="007C6162" w:rsidP="00827697">
      <w:pPr>
        <w:adjustRightInd w:val="0"/>
        <w:snapToGrid w:val="0"/>
        <w:spacing w:line="312" w:lineRule="auto"/>
        <w:rPr>
          <w:rFonts w:eastAsia="楷体"/>
          <w:color w:val="000000"/>
          <w:sz w:val="24"/>
          <w:szCs w:val="24"/>
        </w:rPr>
      </w:pPr>
      <w:bookmarkStart w:id="6" w:name="_Hlk31980675"/>
      <w:r w:rsidRPr="00946425">
        <w:rPr>
          <w:rFonts w:eastAsia="楷体"/>
          <w:color w:val="000000"/>
          <w:sz w:val="24"/>
          <w:szCs w:val="24"/>
        </w:rPr>
        <w:t>【条文说明】</w:t>
      </w:r>
      <w:bookmarkEnd w:id="6"/>
      <w:r w:rsidR="00CD37A8" w:rsidRPr="00CD37A8">
        <w:rPr>
          <w:rFonts w:eastAsia="楷体" w:hint="eastAsia"/>
          <w:color w:val="000000"/>
          <w:sz w:val="24"/>
          <w:szCs w:val="24"/>
        </w:rPr>
        <w:t>本标准重点在于对农村户厕所能达到的性能进行评价，并未涵盖建设</w:t>
      </w:r>
      <w:r w:rsidR="00CD37A8">
        <w:rPr>
          <w:rFonts w:eastAsia="楷体" w:hint="eastAsia"/>
          <w:color w:val="000000"/>
          <w:sz w:val="24"/>
          <w:szCs w:val="24"/>
        </w:rPr>
        <w:t>和运行</w:t>
      </w:r>
      <w:r w:rsidR="00CD37A8" w:rsidRPr="00CD37A8">
        <w:rPr>
          <w:rFonts w:eastAsia="楷体" w:hint="eastAsia"/>
          <w:color w:val="000000"/>
          <w:sz w:val="24"/>
          <w:szCs w:val="24"/>
        </w:rPr>
        <w:t>过程中所应有的全部功能和性能要求，故参与评价的户厕尚应符合国家现行有关标准的规定。限于篇幅，本条文说明不能逐一列出有关标准，仅列出部分标准。如应遵循《农村户厕卫生规范》</w:t>
      </w:r>
      <w:r w:rsidR="00CD37A8" w:rsidRPr="00CD37A8">
        <w:rPr>
          <w:rFonts w:ascii="Times New Roman" w:eastAsia="楷体" w:hAnsi="Times New Roman" w:cs="Times New Roman"/>
          <w:color w:val="000000"/>
          <w:sz w:val="24"/>
          <w:szCs w:val="24"/>
        </w:rPr>
        <w:t>GB 19379</w:t>
      </w:r>
      <w:r w:rsidR="00CD37A8" w:rsidRPr="00CD37A8">
        <w:rPr>
          <w:rFonts w:ascii="Times New Roman" w:eastAsia="楷体" w:hAnsi="Times New Roman" w:cs="Times New Roman"/>
          <w:color w:val="000000"/>
          <w:sz w:val="24"/>
          <w:szCs w:val="24"/>
        </w:rPr>
        <w:t>、《粪便无害化卫生要求》</w:t>
      </w:r>
      <w:r w:rsidR="00CD37A8" w:rsidRPr="00CD37A8">
        <w:rPr>
          <w:rFonts w:ascii="Times New Roman" w:eastAsia="楷体" w:hAnsi="Times New Roman" w:cs="Times New Roman"/>
          <w:color w:val="000000"/>
          <w:sz w:val="24"/>
          <w:szCs w:val="24"/>
        </w:rPr>
        <w:t>GB 7959</w:t>
      </w:r>
      <w:r w:rsidR="00CD37A8" w:rsidRPr="00CD37A8">
        <w:rPr>
          <w:rFonts w:ascii="Times New Roman" w:eastAsia="楷体" w:hAnsi="Times New Roman" w:cs="Times New Roman"/>
          <w:color w:val="000000"/>
          <w:sz w:val="24"/>
          <w:szCs w:val="24"/>
        </w:rPr>
        <w:t>等标准的</w:t>
      </w:r>
      <w:r w:rsidR="00CD37A8" w:rsidRPr="00CD37A8">
        <w:rPr>
          <w:rFonts w:eastAsia="楷体"/>
          <w:color w:val="000000"/>
          <w:sz w:val="24"/>
          <w:szCs w:val="24"/>
        </w:rPr>
        <w:t>规定。</w:t>
      </w:r>
    </w:p>
    <w:p w14:paraId="6626E2A6" w14:textId="351C8048" w:rsidR="007C6162" w:rsidRPr="0087579D" w:rsidRDefault="007C6162" w:rsidP="007C6162">
      <w:pPr>
        <w:adjustRightInd w:val="0"/>
        <w:snapToGrid w:val="0"/>
        <w:spacing w:line="312" w:lineRule="auto"/>
        <w:ind w:firstLineChars="200" w:firstLine="480"/>
        <w:rPr>
          <w:rFonts w:eastAsia="楷体"/>
          <w:color w:val="000000"/>
          <w:sz w:val="24"/>
          <w:szCs w:val="24"/>
        </w:rPr>
      </w:pPr>
    </w:p>
    <w:p w14:paraId="628EE557" w14:textId="77777777" w:rsidR="00E327ED" w:rsidRPr="007C6162" w:rsidRDefault="00E327ED" w:rsidP="00E327ED">
      <w:pPr>
        <w:rPr>
          <w:rFonts w:ascii="宋体" w:eastAsia="宋体" w:hAnsi="宋体" w:cs="Times New Roman"/>
          <w:color w:val="000000"/>
          <w:sz w:val="24"/>
          <w:szCs w:val="24"/>
        </w:rPr>
        <w:sectPr w:rsidR="00E327ED" w:rsidRPr="007C6162">
          <w:pgSz w:w="11906" w:h="16838"/>
          <w:pgMar w:top="1440" w:right="1800" w:bottom="1440" w:left="1800" w:header="851" w:footer="992" w:gutter="0"/>
          <w:pgNumType w:start="1"/>
          <w:cols w:space="425"/>
          <w:docGrid w:type="lines" w:linePitch="312"/>
        </w:sectPr>
      </w:pPr>
    </w:p>
    <w:p w14:paraId="1F0122AF" w14:textId="77777777" w:rsidR="00E327ED" w:rsidRPr="001B4346" w:rsidRDefault="00E327ED" w:rsidP="00E327ED">
      <w:pPr>
        <w:rPr>
          <w:rFonts w:ascii="宋体" w:eastAsia="宋体" w:hAnsi="宋体" w:cs="Times New Roman"/>
          <w:color w:val="000000"/>
          <w:sz w:val="24"/>
          <w:szCs w:val="24"/>
        </w:rPr>
      </w:pPr>
    </w:p>
    <w:p w14:paraId="099C5285" w14:textId="01CC2E93" w:rsidR="00E327ED" w:rsidRPr="00F40047" w:rsidRDefault="00E327ED" w:rsidP="00E327ED">
      <w:pPr>
        <w:pStyle w:val="1"/>
      </w:pPr>
      <w:bookmarkStart w:id="7" w:name="_Toc6324089"/>
      <w:bookmarkStart w:id="8" w:name="_Toc45728010"/>
      <w:r w:rsidRPr="00F40047">
        <w:t>术语</w:t>
      </w:r>
      <w:bookmarkEnd w:id="7"/>
      <w:bookmarkEnd w:id="8"/>
    </w:p>
    <w:p w14:paraId="26EA16CC" w14:textId="21A9776B" w:rsidR="004A32AB" w:rsidRPr="0081613E" w:rsidRDefault="004A32AB" w:rsidP="00824FB5">
      <w:pPr>
        <w:pStyle w:val="af6"/>
        <w:numPr>
          <w:ilvl w:val="0"/>
          <w:numId w:val="9"/>
        </w:numPr>
        <w:adjustRightInd w:val="0"/>
        <w:snapToGrid w:val="0"/>
        <w:spacing w:line="312" w:lineRule="auto"/>
        <w:rPr>
          <w:bCs/>
          <w:sz w:val="24"/>
          <w:szCs w:val="24"/>
        </w:rPr>
      </w:pPr>
      <w:r w:rsidRPr="0081613E">
        <w:rPr>
          <w:rFonts w:hint="eastAsia"/>
          <w:bCs/>
          <w:sz w:val="24"/>
          <w:szCs w:val="24"/>
        </w:rPr>
        <w:t>农村户厕</w:t>
      </w:r>
      <w:r w:rsidRPr="0081613E">
        <w:rPr>
          <w:rFonts w:hint="eastAsia"/>
          <w:bCs/>
          <w:sz w:val="24"/>
          <w:szCs w:val="24"/>
        </w:rPr>
        <w:t xml:space="preserve"> </w:t>
      </w:r>
      <w:r w:rsidR="00F766BB">
        <w:rPr>
          <w:rFonts w:hint="eastAsia"/>
          <w:bCs/>
          <w:sz w:val="24"/>
          <w:szCs w:val="24"/>
        </w:rPr>
        <w:t>Rural</w:t>
      </w:r>
      <w:r w:rsidR="00F766BB">
        <w:rPr>
          <w:bCs/>
          <w:sz w:val="24"/>
          <w:szCs w:val="24"/>
        </w:rPr>
        <w:t xml:space="preserve"> household latrine</w:t>
      </w:r>
    </w:p>
    <w:p w14:paraId="7D794B00" w14:textId="77777777" w:rsidR="004A32AB" w:rsidRPr="004845D5" w:rsidRDefault="004A32AB" w:rsidP="00824FB5">
      <w:pPr>
        <w:adjustRightInd w:val="0"/>
        <w:snapToGrid w:val="0"/>
        <w:spacing w:line="312"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供农户家庭成员大小便用的场所，</w:t>
      </w:r>
      <w:proofErr w:type="gramStart"/>
      <w:r>
        <w:rPr>
          <w:rFonts w:ascii="宋体" w:eastAsia="宋体" w:hAnsi="宋体" w:cs="Times New Roman" w:hint="eastAsia"/>
          <w:color w:val="000000"/>
          <w:sz w:val="24"/>
          <w:szCs w:val="24"/>
        </w:rPr>
        <w:t>由厕屋</w:t>
      </w:r>
      <w:proofErr w:type="gramEnd"/>
      <w:r>
        <w:rPr>
          <w:rFonts w:ascii="宋体" w:eastAsia="宋体" w:hAnsi="宋体" w:cs="Times New Roman" w:hint="eastAsia"/>
          <w:color w:val="000000"/>
          <w:sz w:val="24"/>
          <w:szCs w:val="24"/>
        </w:rPr>
        <w:t>、卫生洁具、化（贮）粪池等组成。户</w:t>
      </w:r>
      <w:proofErr w:type="gramStart"/>
      <w:r>
        <w:rPr>
          <w:rFonts w:ascii="宋体" w:eastAsia="宋体" w:hAnsi="宋体" w:cs="Times New Roman" w:hint="eastAsia"/>
          <w:color w:val="000000"/>
          <w:sz w:val="24"/>
          <w:szCs w:val="24"/>
        </w:rPr>
        <w:t>厕分为</w:t>
      </w:r>
      <w:proofErr w:type="gramEnd"/>
      <w:r>
        <w:rPr>
          <w:rFonts w:ascii="宋体" w:eastAsia="宋体" w:hAnsi="宋体" w:cs="Times New Roman" w:hint="eastAsia"/>
          <w:color w:val="000000"/>
          <w:sz w:val="24"/>
          <w:szCs w:val="24"/>
        </w:rPr>
        <w:t>附建式和独立式，附建式户厕所是指建设在住宅内</w:t>
      </w:r>
      <w:r w:rsidRPr="002372B3">
        <w:rPr>
          <w:rFonts w:ascii="宋体" w:eastAsia="宋体" w:hAnsi="宋体" w:cs="Times New Roman" w:hint="eastAsia"/>
          <w:color w:val="000000"/>
          <w:sz w:val="24"/>
          <w:szCs w:val="24"/>
        </w:rPr>
        <w:t>或与主要生活用房连成一体的厕所，独立式户厕是指建设在住宅等生活用房以外的</w:t>
      </w:r>
      <w:r>
        <w:rPr>
          <w:rFonts w:ascii="宋体" w:eastAsia="宋体" w:hAnsi="宋体" w:cs="Times New Roman" w:hint="eastAsia"/>
          <w:color w:val="000000"/>
          <w:sz w:val="24"/>
          <w:szCs w:val="24"/>
        </w:rPr>
        <w:t>厕所。</w:t>
      </w:r>
    </w:p>
    <w:p w14:paraId="1D0DDED1" w14:textId="77777777" w:rsidR="004A32AB" w:rsidRPr="0081613E" w:rsidRDefault="004A32AB" w:rsidP="00824FB5">
      <w:pPr>
        <w:pStyle w:val="af6"/>
        <w:numPr>
          <w:ilvl w:val="0"/>
          <w:numId w:val="9"/>
        </w:numPr>
        <w:adjustRightInd w:val="0"/>
        <w:snapToGrid w:val="0"/>
        <w:spacing w:line="312" w:lineRule="auto"/>
        <w:rPr>
          <w:bCs/>
          <w:sz w:val="24"/>
          <w:szCs w:val="24"/>
        </w:rPr>
      </w:pPr>
      <w:r w:rsidRPr="0081613E">
        <w:rPr>
          <w:rFonts w:hint="eastAsia"/>
          <w:bCs/>
          <w:sz w:val="24"/>
          <w:szCs w:val="24"/>
        </w:rPr>
        <w:t>农村生活污水</w:t>
      </w:r>
      <w:r w:rsidRPr="0081613E">
        <w:rPr>
          <w:rFonts w:hint="eastAsia"/>
          <w:bCs/>
          <w:sz w:val="24"/>
          <w:szCs w:val="24"/>
        </w:rPr>
        <w:t xml:space="preserve"> Rural</w:t>
      </w:r>
      <w:r w:rsidRPr="0081613E">
        <w:rPr>
          <w:bCs/>
          <w:sz w:val="24"/>
          <w:szCs w:val="24"/>
        </w:rPr>
        <w:t xml:space="preserve"> </w:t>
      </w:r>
      <w:r w:rsidRPr="0081613E">
        <w:rPr>
          <w:rFonts w:hint="eastAsia"/>
          <w:bCs/>
          <w:sz w:val="24"/>
          <w:szCs w:val="24"/>
        </w:rPr>
        <w:t>domestic</w:t>
      </w:r>
      <w:r w:rsidRPr="0081613E">
        <w:rPr>
          <w:bCs/>
          <w:sz w:val="24"/>
          <w:szCs w:val="24"/>
        </w:rPr>
        <w:t xml:space="preserve"> sewage</w:t>
      </w:r>
    </w:p>
    <w:p w14:paraId="3829A88E" w14:textId="1D940B32" w:rsidR="004A32AB" w:rsidRDefault="004A32AB" w:rsidP="00824FB5">
      <w:pPr>
        <w:adjustRightInd w:val="0"/>
        <w:snapToGrid w:val="0"/>
        <w:spacing w:line="312"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农村</w:t>
      </w:r>
      <w:r w:rsidRPr="0081613E">
        <w:rPr>
          <w:rFonts w:ascii="宋体" w:eastAsia="宋体" w:hAnsi="宋体" w:cs="Times New Roman" w:hint="eastAsia"/>
          <w:color w:val="000000"/>
          <w:sz w:val="24"/>
          <w:szCs w:val="24"/>
        </w:rPr>
        <w:t>居民</w:t>
      </w:r>
      <w:r>
        <w:rPr>
          <w:rFonts w:ascii="宋体" w:eastAsia="宋体" w:hAnsi="宋体" w:cs="Times New Roman" w:hint="eastAsia"/>
          <w:color w:val="000000"/>
          <w:sz w:val="24"/>
          <w:szCs w:val="24"/>
        </w:rPr>
        <w:t>日常生活产生的厕所污水和生活杂排水。</w:t>
      </w:r>
    </w:p>
    <w:p w14:paraId="75B6EBD1" w14:textId="4B800EDD" w:rsidR="00E01CFC" w:rsidRPr="00E01CFC" w:rsidRDefault="00E01CFC" w:rsidP="00824FB5">
      <w:pPr>
        <w:pStyle w:val="af6"/>
        <w:numPr>
          <w:ilvl w:val="0"/>
          <w:numId w:val="9"/>
        </w:numPr>
        <w:adjustRightInd w:val="0"/>
        <w:snapToGrid w:val="0"/>
        <w:spacing w:line="312" w:lineRule="auto"/>
        <w:rPr>
          <w:bCs/>
          <w:sz w:val="24"/>
          <w:szCs w:val="24"/>
        </w:rPr>
      </w:pPr>
      <w:r w:rsidRPr="00E01CFC">
        <w:rPr>
          <w:rFonts w:hint="eastAsia"/>
          <w:bCs/>
          <w:sz w:val="24"/>
          <w:szCs w:val="24"/>
        </w:rPr>
        <w:t>化粪池</w:t>
      </w:r>
      <w:r w:rsidRPr="00E01CFC">
        <w:rPr>
          <w:bCs/>
          <w:sz w:val="24"/>
          <w:szCs w:val="24"/>
        </w:rPr>
        <w:t xml:space="preserve"> </w:t>
      </w:r>
      <w:r w:rsidR="00247A07">
        <w:rPr>
          <w:rFonts w:hint="eastAsia"/>
          <w:bCs/>
          <w:sz w:val="24"/>
          <w:szCs w:val="24"/>
        </w:rPr>
        <w:t>S</w:t>
      </w:r>
      <w:r w:rsidRPr="00E01CFC">
        <w:rPr>
          <w:bCs/>
          <w:sz w:val="24"/>
          <w:szCs w:val="24"/>
        </w:rPr>
        <w:t>eptic tank</w:t>
      </w:r>
    </w:p>
    <w:p w14:paraId="537E2D31" w14:textId="0F641E5D" w:rsidR="00E01CFC" w:rsidRPr="00824FB5" w:rsidRDefault="00E01CFC" w:rsidP="00824FB5">
      <w:pPr>
        <w:adjustRightInd w:val="0"/>
        <w:snapToGrid w:val="0"/>
        <w:spacing w:line="312" w:lineRule="auto"/>
        <w:ind w:firstLineChars="200" w:firstLine="480"/>
        <w:rPr>
          <w:rFonts w:ascii="宋体" w:eastAsia="宋体" w:hAnsi="宋体" w:cs="Times New Roman"/>
          <w:color w:val="000000"/>
          <w:sz w:val="24"/>
          <w:szCs w:val="24"/>
        </w:rPr>
      </w:pPr>
      <w:r w:rsidRPr="00E01CFC">
        <w:rPr>
          <w:rFonts w:ascii="宋体" w:eastAsia="宋体" w:hAnsi="宋体" w:cs="Times New Roman"/>
          <w:color w:val="000000"/>
          <w:sz w:val="24"/>
          <w:szCs w:val="24"/>
        </w:rPr>
        <w:t>将</w:t>
      </w:r>
      <w:r w:rsidR="00D60486" w:rsidRPr="00824FB5">
        <w:rPr>
          <w:rFonts w:ascii="宋体" w:eastAsia="宋体" w:hAnsi="宋体" w:cs="Times New Roman" w:hint="eastAsia"/>
          <w:color w:val="000000"/>
          <w:sz w:val="24"/>
          <w:szCs w:val="24"/>
        </w:rPr>
        <w:t>厕所</w:t>
      </w:r>
      <w:r w:rsidRPr="00824FB5">
        <w:rPr>
          <w:rFonts w:ascii="宋体" w:eastAsia="宋体" w:hAnsi="宋体" w:cs="Times New Roman"/>
          <w:color w:val="000000"/>
          <w:sz w:val="24"/>
          <w:szCs w:val="24"/>
        </w:rPr>
        <w:t>污水分格沉淀，并对污泥进行厌氧消化的小型处理构筑物。</w:t>
      </w:r>
    </w:p>
    <w:p w14:paraId="4ECD7E54" w14:textId="43EB002A" w:rsidR="00A04371" w:rsidRPr="00824FB5" w:rsidRDefault="00824FB5" w:rsidP="00824FB5">
      <w:pPr>
        <w:pStyle w:val="af6"/>
        <w:numPr>
          <w:ilvl w:val="0"/>
          <w:numId w:val="9"/>
        </w:numPr>
        <w:adjustRightInd w:val="0"/>
        <w:snapToGrid w:val="0"/>
        <w:spacing w:line="312" w:lineRule="auto"/>
        <w:rPr>
          <w:bCs/>
          <w:sz w:val="24"/>
          <w:szCs w:val="24"/>
        </w:rPr>
      </w:pPr>
      <w:r w:rsidRPr="00824FB5">
        <w:rPr>
          <w:rFonts w:hint="eastAsia"/>
          <w:bCs/>
          <w:sz w:val="24"/>
          <w:szCs w:val="24"/>
        </w:rPr>
        <w:t>农村集中下水道</w:t>
      </w:r>
      <w:proofErr w:type="gramStart"/>
      <w:r w:rsidRPr="00824FB5">
        <w:rPr>
          <w:rFonts w:hint="eastAsia"/>
          <w:bCs/>
          <w:sz w:val="24"/>
          <w:szCs w:val="24"/>
        </w:rPr>
        <w:t>收集户</w:t>
      </w:r>
      <w:proofErr w:type="gramEnd"/>
      <w:r w:rsidRPr="00824FB5">
        <w:rPr>
          <w:rFonts w:hint="eastAsia"/>
          <w:bCs/>
          <w:sz w:val="24"/>
          <w:szCs w:val="24"/>
        </w:rPr>
        <w:t>厕</w:t>
      </w:r>
      <w:r w:rsidRPr="00824FB5">
        <w:rPr>
          <w:rFonts w:hint="eastAsia"/>
          <w:bCs/>
          <w:sz w:val="24"/>
          <w:szCs w:val="24"/>
        </w:rPr>
        <w:t xml:space="preserve"> Rural</w:t>
      </w:r>
      <w:r w:rsidRPr="00824FB5">
        <w:rPr>
          <w:bCs/>
          <w:sz w:val="24"/>
          <w:szCs w:val="24"/>
        </w:rPr>
        <w:t xml:space="preserve"> </w:t>
      </w:r>
      <w:r w:rsidRPr="00824FB5">
        <w:rPr>
          <w:rFonts w:hint="eastAsia"/>
          <w:bCs/>
          <w:sz w:val="24"/>
          <w:szCs w:val="24"/>
        </w:rPr>
        <w:t>household</w:t>
      </w:r>
      <w:r w:rsidRPr="00824FB5">
        <w:rPr>
          <w:bCs/>
          <w:sz w:val="24"/>
          <w:szCs w:val="24"/>
        </w:rPr>
        <w:t xml:space="preserve"> latrine connected to a sewer system</w:t>
      </w:r>
    </w:p>
    <w:p w14:paraId="297219B6" w14:textId="5974EB8A" w:rsidR="00824FB5" w:rsidRPr="00824FB5" w:rsidRDefault="00824FB5" w:rsidP="00824FB5">
      <w:pPr>
        <w:pStyle w:val="af6"/>
        <w:adjustRightInd w:val="0"/>
        <w:snapToGrid w:val="0"/>
        <w:spacing w:line="312" w:lineRule="auto"/>
        <w:ind w:firstLineChars="200"/>
        <w:rPr>
          <w:bCs/>
          <w:sz w:val="24"/>
          <w:szCs w:val="24"/>
        </w:rPr>
      </w:pPr>
      <w:proofErr w:type="gramStart"/>
      <w:r w:rsidRPr="00824FB5">
        <w:rPr>
          <w:rFonts w:hint="eastAsia"/>
          <w:bCs/>
          <w:sz w:val="24"/>
          <w:szCs w:val="24"/>
        </w:rPr>
        <w:t>由厕屋</w:t>
      </w:r>
      <w:proofErr w:type="gramEnd"/>
      <w:r w:rsidRPr="00824FB5">
        <w:rPr>
          <w:rFonts w:hint="eastAsia"/>
          <w:bCs/>
          <w:sz w:val="24"/>
          <w:szCs w:val="24"/>
        </w:rPr>
        <w:t>、卫生洁具、户用化粪池等部分组成，经排水管将厕所污水排入污水收集管网的农村户用厕所。</w:t>
      </w:r>
    </w:p>
    <w:p w14:paraId="0EEDA0CB" w14:textId="2093526A" w:rsidR="00AC060A" w:rsidRPr="00824FB5" w:rsidRDefault="00AC060A" w:rsidP="00824FB5">
      <w:pPr>
        <w:pStyle w:val="af6"/>
        <w:numPr>
          <w:ilvl w:val="0"/>
          <w:numId w:val="9"/>
        </w:numPr>
        <w:adjustRightInd w:val="0"/>
        <w:snapToGrid w:val="0"/>
        <w:spacing w:line="312" w:lineRule="auto"/>
        <w:rPr>
          <w:bCs/>
          <w:sz w:val="24"/>
          <w:szCs w:val="24"/>
        </w:rPr>
      </w:pPr>
      <w:r w:rsidRPr="00824FB5">
        <w:rPr>
          <w:rFonts w:hint="eastAsia"/>
          <w:bCs/>
          <w:sz w:val="24"/>
          <w:szCs w:val="24"/>
        </w:rPr>
        <w:t>户用化粪池</w:t>
      </w:r>
      <w:r w:rsidRPr="00824FB5">
        <w:rPr>
          <w:rFonts w:hint="eastAsia"/>
          <w:bCs/>
          <w:sz w:val="24"/>
          <w:szCs w:val="24"/>
        </w:rPr>
        <w:t xml:space="preserve"> Rural</w:t>
      </w:r>
      <w:r w:rsidRPr="00824FB5">
        <w:rPr>
          <w:bCs/>
          <w:sz w:val="24"/>
          <w:szCs w:val="24"/>
        </w:rPr>
        <w:t xml:space="preserve"> </w:t>
      </w:r>
      <w:r w:rsidRPr="00824FB5">
        <w:rPr>
          <w:rFonts w:hint="eastAsia"/>
          <w:bCs/>
          <w:sz w:val="24"/>
          <w:szCs w:val="24"/>
        </w:rPr>
        <w:t>household</w:t>
      </w:r>
      <w:r w:rsidRPr="00824FB5">
        <w:rPr>
          <w:bCs/>
          <w:sz w:val="24"/>
          <w:szCs w:val="24"/>
        </w:rPr>
        <w:t xml:space="preserve"> septic tank</w:t>
      </w:r>
    </w:p>
    <w:p w14:paraId="71A2EA30" w14:textId="757B19B5" w:rsidR="00AC060A" w:rsidRPr="00824FB5" w:rsidRDefault="00AC060A" w:rsidP="00824FB5">
      <w:pPr>
        <w:adjustRightInd w:val="0"/>
        <w:snapToGrid w:val="0"/>
        <w:spacing w:line="312" w:lineRule="auto"/>
        <w:ind w:firstLine="480"/>
        <w:rPr>
          <w:rFonts w:ascii="宋体" w:eastAsia="宋体" w:hAnsi="宋体" w:cs="Times New Roman"/>
          <w:color w:val="000000"/>
          <w:sz w:val="24"/>
          <w:szCs w:val="24"/>
        </w:rPr>
      </w:pPr>
      <w:r w:rsidRPr="00824FB5">
        <w:rPr>
          <w:rFonts w:ascii="宋体" w:eastAsia="宋体" w:hAnsi="宋体" w:cs="Times New Roman" w:hint="eastAsia"/>
          <w:color w:val="000000"/>
          <w:sz w:val="24"/>
          <w:szCs w:val="24"/>
        </w:rPr>
        <w:t>用于收集农村集中下水道</w:t>
      </w:r>
      <w:proofErr w:type="gramStart"/>
      <w:r w:rsidRPr="00824FB5">
        <w:rPr>
          <w:rFonts w:ascii="宋体" w:eastAsia="宋体" w:hAnsi="宋体" w:cs="Times New Roman" w:hint="eastAsia"/>
          <w:color w:val="000000"/>
          <w:sz w:val="24"/>
          <w:szCs w:val="24"/>
        </w:rPr>
        <w:t>收集户</w:t>
      </w:r>
      <w:proofErr w:type="gramEnd"/>
      <w:r w:rsidRPr="00824FB5">
        <w:rPr>
          <w:rFonts w:ascii="宋体" w:eastAsia="宋体" w:hAnsi="宋体" w:cs="Times New Roman" w:hint="eastAsia"/>
          <w:color w:val="000000"/>
          <w:sz w:val="24"/>
          <w:szCs w:val="24"/>
        </w:rPr>
        <w:t>厕的厕所污水和厨房、洗衣、清洁、洗浴污水，设有进水口和排水口，对污水进行沉淀、分离等处理的小型粪污初级处理设施或设备。</w:t>
      </w:r>
    </w:p>
    <w:p w14:paraId="7E649353" w14:textId="5260F5FF" w:rsidR="00D60486" w:rsidRPr="00824FB5" w:rsidRDefault="009416D4" w:rsidP="00824FB5">
      <w:pPr>
        <w:pStyle w:val="af6"/>
        <w:numPr>
          <w:ilvl w:val="0"/>
          <w:numId w:val="9"/>
        </w:numPr>
        <w:adjustRightInd w:val="0"/>
        <w:snapToGrid w:val="0"/>
        <w:spacing w:line="312" w:lineRule="auto"/>
        <w:rPr>
          <w:bCs/>
          <w:sz w:val="24"/>
          <w:szCs w:val="24"/>
        </w:rPr>
      </w:pPr>
      <w:r w:rsidRPr="00824FB5">
        <w:rPr>
          <w:rFonts w:hint="eastAsia"/>
          <w:bCs/>
          <w:sz w:val="24"/>
          <w:szCs w:val="24"/>
        </w:rPr>
        <w:t>粪污</w:t>
      </w:r>
      <w:r w:rsidRPr="00824FB5">
        <w:rPr>
          <w:rFonts w:hint="eastAsia"/>
          <w:bCs/>
          <w:sz w:val="24"/>
          <w:szCs w:val="24"/>
        </w:rPr>
        <w:t xml:space="preserve"> </w:t>
      </w:r>
      <w:r w:rsidR="006C5D74" w:rsidRPr="00824FB5">
        <w:rPr>
          <w:rFonts w:hint="eastAsia"/>
          <w:bCs/>
          <w:sz w:val="24"/>
          <w:szCs w:val="24"/>
        </w:rPr>
        <w:t>N</w:t>
      </w:r>
      <w:r w:rsidRPr="00824FB5">
        <w:rPr>
          <w:rFonts w:hint="eastAsia"/>
          <w:bCs/>
          <w:sz w:val="24"/>
          <w:szCs w:val="24"/>
        </w:rPr>
        <w:t>ight</w:t>
      </w:r>
      <w:r w:rsidRPr="00824FB5">
        <w:rPr>
          <w:bCs/>
          <w:sz w:val="24"/>
          <w:szCs w:val="24"/>
        </w:rPr>
        <w:t xml:space="preserve"> soil sewage</w:t>
      </w:r>
    </w:p>
    <w:p w14:paraId="3E100EF0" w14:textId="0A5BCA2A" w:rsidR="009416D4" w:rsidRPr="00D60486" w:rsidRDefault="009416D4" w:rsidP="00824FB5">
      <w:pPr>
        <w:adjustRightInd w:val="0"/>
        <w:snapToGrid w:val="0"/>
        <w:spacing w:line="312" w:lineRule="auto"/>
        <w:ind w:firstLineChars="200" w:firstLine="480"/>
        <w:rPr>
          <w:rFonts w:ascii="宋体" w:eastAsia="宋体" w:hAnsi="宋体" w:cs="Times New Roman"/>
          <w:color w:val="000000"/>
          <w:sz w:val="24"/>
          <w:szCs w:val="24"/>
        </w:rPr>
      </w:pPr>
      <w:r w:rsidRPr="00824FB5">
        <w:rPr>
          <w:rFonts w:ascii="宋体" w:eastAsia="宋体" w:hAnsi="宋体" w:cs="Times New Roman" w:hint="eastAsia"/>
          <w:color w:val="000000"/>
          <w:sz w:val="24"/>
          <w:szCs w:val="24"/>
        </w:rPr>
        <w:t>由人体排泄的粪和</w:t>
      </w:r>
      <w:proofErr w:type="gramStart"/>
      <w:r w:rsidRPr="00824FB5">
        <w:rPr>
          <w:rFonts w:ascii="宋体" w:eastAsia="宋体" w:hAnsi="宋体" w:cs="Times New Roman" w:hint="eastAsia"/>
          <w:color w:val="000000"/>
          <w:sz w:val="24"/>
          <w:szCs w:val="24"/>
        </w:rPr>
        <w:t>尿及其</w:t>
      </w:r>
      <w:proofErr w:type="gramEnd"/>
      <w:r w:rsidRPr="00824FB5">
        <w:rPr>
          <w:rFonts w:ascii="宋体" w:eastAsia="宋体" w:hAnsi="宋体" w:cs="Times New Roman" w:hint="eastAsia"/>
          <w:color w:val="000000"/>
          <w:sz w:val="24"/>
          <w:szCs w:val="24"/>
        </w:rPr>
        <w:t>冲洗污水组成的混合物。</w:t>
      </w:r>
    </w:p>
    <w:p w14:paraId="1CAF35AC" w14:textId="77777777" w:rsidR="00E327ED" w:rsidRDefault="00E327ED" w:rsidP="00E327ED">
      <w:pPr>
        <w:widowControl/>
        <w:jc w:val="left"/>
        <w:rPr>
          <w:rFonts w:ascii="楷体" w:eastAsia="楷体" w:hAnsi="楷体" w:cs="Times New Roman"/>
          <w:color w:val="000000"/>
          <w:sz w:val="24"/>
          <w:szCs w:val="24"/>
        </w:rPr>
      </w:pPr>
      <w:r>
        <w:rPr>
          <w:rFonts w:ascii="楷体" w:eastAsia="楷体" w:hAnsi="楷体" w:cs="Times New Roman"/>
          <w:color w:val="000000"/>
          <w:sz w:val="24"/>
          <w:szCs w:val="24"/>
        </w:rPr>
        <w:br w:type="page"/>
      </w:r>
    </w:p>
    <w:p w14:paraId="08AAB844" w14:textId="3B039B09" w:rsidR="00E327ED" w:rsidRPr="003F6A1B" w:rsidRDefault="00C8707A" w:rsidP="00E327ED">
      <w:pPr>
        <w:pStyle w:val="1"/>
      </w:pPr>
      <w:bookmarkStart w:id="9" w:name="_Toc45728011"/>
      <w:r>
        <w:rPr>
          <w:rFonts w:hint="eastAsia"/>
        </w:rPr>
        <w:lastRenderedPageBreak/>
        <w:t>基本规定</w:t>
      </w:r>
      <w:bookmarkEnd w:id="9"/>
    </w:p>
    <w:p w14:paraId="186BC5B3" w14:textId="77777777" w:rsidR="00E327ED" w:rsidRPr="003F6A1B" w:rsidRDefault="00E327ED" w:rsidP="00E327ED">
      <w:pPr>
        <w:pStyle w:val="2"/>
        <w:rPr>
          <w:b/>
        </w:rPr>
      </w:pPr>
      <w:bookmarkStart w:id="10" w:name="_Toc45728012"/>
      <w:r w:rsidRPr="003F6A1B">
        <w:rPr>
          <w:rFonts w:hint="eastAsia"/>
        </w:rPr>
        <w:t>3.1</w:t>
      </w:r>
      <w:r w:rsidRPr="003F6A1B">
        <w:t xml:space="preserve"> </w:t>
      </w:r>
      <w:r w:rsidRPr="003F6A1B">
        <w:rPr>
          <w:rFonts w:hint="eastAsia"/>
        </w:rPr>
        <w:t>基本要求</w:t>
      </w:r>
      <w:bookmarkEnd w:id="10"/>
    </w:p>
    <w:p w14:paraId="281C0A84" w14:textId="2DB6CEC3" w:rsidR="00A66B58" w:rsidRDefault="00A66B58" w:rsidP="00A66B58">
      <w:pPr>
        <w:pStyle w:val="af6"/>
        <w:numPr>
          <w:ilvl w:val="0"/>
          <w:numId w:val="29"/>
        </w:numPr>
        <w:adjustRightInd w:val="0"/>
        <w:snapToGrid w:val="0"/>
        <w:spacing w:line="312" w:lineRule="auto"/>
        <w:rPr>
          <w:bCs/>
          <w:sz w:val="24"/>
          <w:szCs w:val="24"/>
        </w:rPr>
      </w:pPr>
      <w:r w:rsidRPr="009D1759">
        <w:rPr>
          <w:rFonts w:hint="eastAsia"/>
          <w:bCs/>
          <w:sz w:val="24"/>
          <w:szCs w:val="24"/>
        </w:rPr>
        <w:t>农村</w:t>
      </w:r>
      <w:r>
        <w:rPr>
          <w:rFonts w:hint="eastAsia"/>
          <w:bCs/>
          <w:sz w:val="24"/>
          <w:szCs w:val="24"/>
        </w:rPr>
        <w:t>户</w:t>
      </w:r>
      <w:proofErr w:type="gramStart"/>
      <w:r>
        <w:rPr>
          <w:rFonts w:hint="eastAsia"/>
          <w:bCs/>
          <w:sz w:val="24"/>
          <w:szCs w:val="24"/>
        </w:rPr>
        <w:t>厕</w:t>
      </w:r>
      <w:proofErr w:type="gramEnd"/>
      <w:r w:rsidRPr="009D1759">
        <w:rPr>
          <w:rFonts w:hint="eastAsia"/>
          <w:bCs/>
          <w:sz w:val="24"/>
          <w:szCs w:val="24"/>
        </w:rPr>
        <w:t>评价应以</w:t>
      </w:r>
      <w:r w:rsidR="00796DD3">
        <w:rPr>
          <w:rFonts w:hint="eastAsia"/>
          <w:bCs/>
          <w:sz w:val="24"/>
          <w:szCs w:val="24"/>
        </w:rPr>
        <w:t>单户户厕</w:t>
      </w:r>
      <w:r w:rsidRPr="009D1759">
        <w:rPr>
          <w:rFonts w:hint="eastAsia"/>
          <w:bCs/>
          <w:sz w:val="24"/>
          <w:szCs w:val="24"/>
        </w:rPr>
        <w:t>为评价对象</w:t>
      </w:r>
      <w:r>
        <w:rPr>
          <w:rFonts w:hint="eastAsia"/>
          <w:bCs/>
          <w:sz w:val="24"/>
          <w:szCs w:val="24"/>
        </w:rPr>
        <w:t>。</w:t>
      </w:r>
    </w:p>
    <w:p w14:paraId="56CC33C2" w14:textId="61B252B3" w:rsidR="00A66B58" w:rsidRPr="00077F8B" w:rsidRDefault="00A66B58" w:rsidP="00A66B58">
      <w:pPr>
        <w:adjustRightInd w:val="0"/>
        <w:snapToGrid w:val="0"/>
        <w:spacing w:line="312" w:lineRule="auto"/>
        <w:rPr>
          <w:rFonts w:eastAsia="楷体"/>
          <w:color w:val="000000"/>
          <w:sz w:val="24"/>
          <w:szCs w:val="24"/>
        </w:rPr>
      </w:pPr>
      <w:r w:rsidRPr="0086354B">
        <w:rPr>
          <w:rFonts w:eastAsia="楷体"/>
          <w:color w:val="000000"/>
          <w:sz w:val="24"/>
          <w:szCs w:val="24"/>
        </w:rPr>
        <w:t>【条文说明】</w:t>
      </w:r>
      <w:r>
        <w:rPr>
          <w:rFonts w:eastAsia="楷体" w:hint="eastAsia"/>
          <w:color w:val="000000"/>
          <w:sz w:val="24"/>
          <w:szCs w:val="24"/>
        </w:rPr>
        <w:t>本标准的评价对象为</w:t>
      </w:r>
      <w:r w:rsidR="00141142">
        <w:rPr>
          <w:rFonts w:eastAsia="楷体" w:hint="eastAsia"/>
          <w:color w:val="000000"/>
          <w:sz w:val="24"/>
          <w:szCs w:val="24"/>
        </w:rPr>
        <w:t>单个</w:t>
      </w:r>
      <w:r>
        <w:rPr>
          <w:rFonts w:eastAsia="楷体" w:hint="eastAsia"/>
          <w:color w:val="000000"/>
          <w:sz w:val="24"/>
          <w:szCs w:val="24"/>
        </w:rPr>
        <w:t>具体的农村户厕</w:t>
      </w:r>
      <w:r w:rsidRPr="00077F8B">
        <w:rPr>
          <w:rFonts w:hint="eastAsia"/>
          <w:bCs/>
          <w:sz w:val="24"/>
          <w:szCs w:val="24"/>
        </w:rPr>
        <w:t>，</w:t>
      </w:r>
      <w:r>
        <w:rPr>
          <w:rFonts w:eastAsia="楷体" w:hint="eastAsia"/>
          <w:color w:val="000000"/>
          <w:sz w:val="24"/>
          <w:szCs w:val="24"/>
        </w:rPr>
        <w:t>具体</w:t>
      </w:r>
      <w:r w:rsidRPr="00077F8B">
        <w:rPr>
          <w:rFonts w:eastAsia="楷体" w:hint="eastAsia"/>
          <w:color w:val="000000"/>
          <w:sz w:val="24"/>
          <w:szCs w:val="24"/>
        </w:rPr>
        <w:t>涉及农村户厕的</w:t>
      </w:r>
      <w:r>
        <w:rPr>
          <w:rFonts w:eastAsia="楷体" w:hint="eastAsia"/>
          <w:color w:val="000000"/>
          <w:sz w:val="24"/>
          <w:szCs w:val="24"/>
        </w:rPr>
        <w:t>建筑和设备性能、使用效果和后期</w:t>
      </w:r>
      <w:r w:rsidR="00141142">
        <w:rPr>
          <w:rFonts w:eastAsia="楷体" w:hint="eastAsia"/>
          <w:color w:val="000000"/>
          <w:sz w:val="24"/>
          <w:szCs w:val="24"/>
        </w:rPr>
        <w:t>维护</w:t>
      </w:r>
      <w:r>
        <w:rPr>
          <w:rFonts w:eastAsia="楷体" w:hint="eastAsia"/>
          <w:color w:val="000000"/>
          <w:sz w:val="24"/>
          <w:szCs w:val="24"/>
        </w:rPr>
        <w:t>管理</w:t>
      </w:r>
      <w:r w:rsidR="00141142">
        <w:rPr>
          <w:rFonts w:eastAsia="楷体" w:hint="eastAsia"/>
          <w:color w:val="000000"/>
          <w:sz w:val="24"/>
          <w:szCs w:val="24"/>
        </w:rPr>
        <w:t>方面</w:t>
      </w:r>
      <w:r>
        <w:rPr>
          <w:rFonts w:eastAsia="楷体" w:hint="eastAsia"/>
          <w:color w:val="000000"/>
          <w:sz w:val="24"/>
          <w:szCs w:val="24"/>
        </w:rPr>
        <w:t>的评价。</w:t>
      </w:r>
    </w:p>
    <w:p w14:paraId="589D3528" w14:textId="725A2525" w:rsidR="005810C7" w:rsidRDefault="005810C7" w:rsidP="005810C7">
      <w:pPr>
        <w:pStyle w:val="af6"/>
        <w:numPr>
          <w:ilvl w:val="0"/>
          <w:numId w:val="29"/>
        </w:numPr>
        <w:adjustRightInd w:val="0"/>
        <w:snapToGrid w:val="0"/>
        <w:spacing w:line="312" w:lineRule="auto"/>
        <w:ind w:left="0" w:firstLine="0"/>
        <w:rPr>
          <w:bCs/>
          <w:sz w:val="24"/>
          <w:szCs w:val="24"/>
        </w:rPr>
      </w:pPr>
      <w:r w:rsidRPr="009E737D">
        <w:rPr>
          <w:rFonts w:hint="eastAsia"/>
          <w:bCs/>
          <w:sz w:val="24"/>
          <w:szCs w:val="24"/>
        </w:rPr>
        <w:t>农村户厕</w:t>
      </w:r>
      <w:r>
        <w:rPr>
          <w:rFonts w:hint="eastAsia"/>
          <w:bCs/>
          <w:sz w:val="24"/>
          <w:szCs w:val="24"/>
        </w:rPr>
        <w:t>的评价应在竣工验收</w:t>
      </w:r>
      <w:r>
        <w:rPr>
          <w:bCs/>
          <w:sz w:val="24"/>
          <w:szCs w:val="24"/>
        </w:rPr>
        <w:t>3</w:t>
      </w:r>
      <w:r>
        <w:rPr>
          <w:rFonts w:hint="eastAsia"/>
          <w:bCs/>
          <w:sz w:val="24"/>
          <w:szCs w:val="24"/>
        </w:rPr>
        <w:t>个月</w:t>
      </w:r>
      <w:r w:rsidR="00A66B58">
        <w:rPr>
          <w:rFonts w:hint="eastAsia"/>
          <w:bCs/>
          <w:sz w:val="24"/>
          <w:szCs w:val="24"/>
        </w:rPr>
        <w:t>后进行</w:t>
      </w:r>
      <w:r>
        <w:rPr>
          <w:rFonts w:hint="eastAsia"/>
          <w:bCs/>
          <w:sz w:val="24"/>
          <w:szCs w:val="24"/>
        </w:rPr>
        <w:t>。</w:t>
      </w:r>
    </w:p>
    <w:p w14:paraId="230672D5" w14:textId="67E81153" w:rsidR="00827697" w:rsidRPr="00827697" w:rsidRDefault="00827697" w:rsidP="00827697">
      <w:pPr>
        <w:adjustRightInd w:val="0"/>
        <w:snapToGrid w:val="0"/>
        <w:spacing w:line="312" w:lineRule="auto"/>
        <w:rPr>
          <w:rFonts w:eastAsia="楷体"/>
          <w:color w:val="000000"/>
          <w:sz w:val="24"/>
          <w:szCs w:val="24"/>
        </w:rPr>
      </w:pPr>
      <w:r w:rsidRPr="00827697">
        <w:rPr>
          <w:rFonts w:eastAsia="楷体"/>
          <w:color w:val="000000"/>
          <w:sz w:val="24"/>
          <w:szCs w:val="24"/>
        </w:rPr>
        <w:t>【条文说明】</w:t>
      </w:r>
      <w:r w:rsidR="005A1391">
        <w:rPr>
          <w:rFonts w:eastAsia="楷体" w:hint="eastAsia"/>
          <w:color w:val="000000"/>
          <w:sz w:val="24"/>
          <w:szCs w:val="24"/>
        </w:rPr>
        <w:t>为了有效</w:t>
      </w:r>
      <w:proofErr w:type="gramStart"/>
      <w:r w:rsidR="005A1391">
        <w:rPr>
          <w:rFonts w:eastAsia="楷体" w:hint="eastAsia"/>
          <w:color w:val="000000"/>
          <w:sz w:val="24"/>
          <w:szCs w:val="24"/>
        </w:rPr>
        <w:t>验证户</w:t>
      </w:r>
      <w:proofErr w:type="gramEnd"/>
      <w:r w:rsidR="005A1391">
        <w:rPr>
          <w:rFonts w:eastAsia="楷体" w:hint="eastAsia"/>
          <w:color w:val="000000"/>
          <w:sz w:val="24"/>
          <w:szCs w:val="24"/>
        </w:rPr>
        <w:t>厕的运行效果和群众满意情况，</w:t>
      </w:r>
      <w:r w:rsidR="005A1391" w:rsidRPr="005A1391">
        <w:rPr>
          <w:rFonts w:eastAsia="楷体"/>
          <w:color w:val="000000"/>
          <w:sz w:val="24"/>
          <w:szCs w:val="24"/>
        </w:rPr>
        <w:t>农村户厕的评价</w:t>
      </w:r>
      <w:r w:rsidR="005A1391">
        <w:rPr>
          <w:rFonts w:eastAsia="楷体" w:hint="eastAsia"/>
          <w:color w:val="000000"/>
          <w:sz w:val="24"/>
          <w:szCs w:val="24"/>
        </w:rPr>
        <w:t>应在竣工验收及投入使用一段时间后进行</w:t>
      </w:r>
      <w:r w:rsidRPr="00827697">
        <w:rPr>
          <w:rFonts w:eastAsia="楷体" w:hint="eastAsia"/>
          <w:color w:val="000000"/>
          <w:sz w:val="24"/>
          <w:szCs w:val="24"/>
        </w:rPr>
        <w:t>。</w:t>
      </w:r>
    </w:p>
    <w:p w14:paraId="0D99CB1C" w14:textId="62BDF9BB" w:rsidR="00E327ED" w:rsidRDefault="00E327ED" w:rsidP="004A32AB">
      <w:pPr>
        <w:pStyle w:val="af6"/>
        <w:numPr>
          <w:ilvl w:val="0"/>
          <w:numId w:val="29"/>
        </w:numPr>
        <w:adjustRightInd w:val="0"/>
        <w:snapToGrid w:val="0"/>
        <w:spacing w:line="312" w:lineRule="auto"/>
        <w:ind w:left="0" w:firstLine="0"/>
        <w:rPr>
          <w:bCs/>
          <w:sz w:val="24"/>
          <w:szCs w:val="24"/>
        </w:rPr>
      </w:pPr>
      <w:r>
        <w:rPr>
          <w:rFonts w:hint="eastAsia"/>
          <w:bCs/>
          <w:sz w:val="24"/>
          <w:szCs w:val="24"/>
        </w:rPr>
        <w:t>评价机构应按本标准的有关要求，进行资料</w:t>
      </w:r>
      <w:r w:rsidR="0011547E">
        <w:rPr>
          <w:rFonts w:hint="eastAsia"/>
          <w:bCs/>
          <w:sz w:val="24"/>
          <w:szCs w:val="24"/>
        </w:rPr>
        <w:t>审查</w:t>
      </w:r>
      <w:r>
        <w:rPr>
          <w:rFonts w:hint="eastAsia"/>
          <w:bCs/>
          <w:sz w:val="24"/>
          <w:szCs w:val="24"/>
        </w:rPr>
        <w:t>、现场</w:t>
      </w:r>
      <w:r w:rsidR="0011547E">
        <w:rPr>
          <w:rFonts w:hint="eastAsia"/>
          <w:bCs/>
          <w:sz w:val="24"/>
          <w:szCs w:val="24"/>
        </w:rPr>
        <w:t>查勘</w:t>
      </w:r>
      <w:r>
        <w:rPr>
          <w:rFonts w:hint="eastAsia"/>
          <w:bCs/>
          <w:sz w:val="24"/>
          <w:szCs w:val="24"/>
        </w:rPr>
        <w:t>、</w:t>
      </w:r>
      <w:r w:rsidR="0011547E" w:rsidRPr="00A0125D">
        <w:rPr>
          <w:rFonts w:hint="eastAsia"/>
          <w:bCs/>
          <w:sz w:val="24"/>
          <w:szCs w:val="24"/>
        </w:rPr>
        <w:t>用户征询</w:t>
      </w:r>
      <w:r w:rsidR="00A173A4">
        <w:rPr>
          <w:rFonts w:hint="eastAsia"/>
          <w:bCs/>
          <w:sz w:val="24"/>
          <w:szCs w:val="24"/>
        </w:rPr>
        <w:t>和问卷调查</w:t>
      </w:r>
      <w:r>
        <w:rPr>
          <w:rFonts w:hint="eastAsia"/>
          <w:bCs/>
          <w:sz w:val="24"/>
          <w:szCs w:val="24"/>
        </w:rPr>
        <w:t>，</w:t>
      </w:r>
      <w:r w:rsidR="00A173A4">
        <w:rPr>
          <w:rFonts w:hint="eastAsia"/>
          <w:bCs/>
          <w:sz w:val="24"/>
          <w:szCs w:val="24"/>
        </w:rPr>
        <w:t>确定评价等级，</w:t>
      </w:r>
      <w:r>
        <w:rPr>
          <w:rFonts w:hint="eastAsia"/>
          <w:bCs/>
          <w:sz w:val="24"/>
          <w:szCs w:val="24"/>
        </w:rPr>
        <w:t>出具评价报告</w:t>
      </w:r>
      <w:r w:rsidR="005810C7">
        <w:rPr>
          <w:rFonts w:hint="eastAsia"/>
          <w:bCs/>
          <w:sz w:val="24"/>
          <w:szCs w:val="24"/>
        </w:rPr>
        <w:t>。</w:t>
      </w:r>
    </w:p>
    <w:p w14:paraId="55628BD1" w14:textId="2EE6A831" w:rsidR="00EC2C10" w:rsidRPr="00EC2C10" w:rsidRDefault="00EC2C10" w:rsidP="004A32AB">
      <w:pPr>
        <w:adjustRightInd w:val="0"/>
        <w:snapToGrid w:val="0"/>
        <w:spacing w:line="312" w:lineRule="auto"/>
        <w:rPr>
          <w:rFonts w:eastAsia="楷体"/>
          <w:color w:val="000000"/>
          <w:sz w:val="24"/>
          <w:szCs w:val="24"/>
        </w:rPr>
      </w:pPr>
      <w:r w:rsidRPr="0086354B">
        <w:rPr>
          <w:rFonts w:eastAsia="楷体"/>
          <w:color w:val="000000"/>
          <w:sz w:val="24"/>
          <w:szCs w:val="24"/>
        </w:rPr>
        <w:t>【条文说明】</w:t>
      </w:r>
      <w:r w:rsidRPr="00EC2C10">
        <w:rPr>
          <w:rFonts w:eastAsia="楷体" w:hint="eastAsia"/>
          <w:color w:val="000000"/>
          <w:sz w:val="24"/>
          <w:szCs w:val="24"/>
        </w:rPr>
        <w:t>本条对</w:t>
      </w:r>
      <w:r>
        <w:rPr>
          <w:rFonts w:eastAsia="楷体" w:hint="eastAsia"/>
          <w:color w:val="000000"/>
          <w:sz w:val="24"/>
          <w:szCs w:val="24"/>
        </w:rPr>
        <w:t>农村厕所</w:t>
      </w:r>
      <w:r w:rsidRPr="00EC2C10">
        <w:rPr>
          <w:rFonts w:eastAsia="楷体" w:hint="eastAsia"/>
          <w:color w:val="000000"/>
          <w:sz w:val="24"/>
          <w:szCs w:val="24"/>
        </w:rPr>
        <w:t>评价机构的相关工作提出要求</w:t>
      </w:r>
      <w:r w:rsidR="00A66B58">
        <w:rPr>
          <w:rFonts w:eastAsia="楷体" w:hint="eastAsia"/>
          <w:color w:val="000000"/>
          <w:sz w:val="24"/>
          <w:szCs w:val="24"/>
        </w:rPr>
        <w:t>，</w:t>
      </w:r>
      <w:r w:rsidRPr="00EC2C10">
        <w:rPr>
          <w:rFonts w:eastAsia="楷体" w:hint="eastAsia"/>
          <w:color w:val="000000"/>
          <w:sz w:val="24"/>
          <w:szCs w:val="24"/>
        </w:rPr>
        <w:t>评价机构依据有关管理制度文件确定</w:t>
      </w:r>
      <w:r w:rsidR="00A66B58">
        <w:rPr>
          <w:rFonts w:eastAsia="楷体" w:hint="eastAsia"/>
          <w:color w:val="000000"/>
          <w:sz w:val="24"/>
          <w:szCs w:val="24"/>
        </w:rPr>
        <w:t>。</w:t>
      </w:r>
      <w:r w:rsidRPr="00EC2C10">
        <w:rPr>
          <w:rFonts w:eastAsia="楷体" w:hint="eastAsia"/>
          <w:color w:val="000000"/>
          <w:sz w:val="24"/>
          <w:szCs w:val="24"/>
        </w:rPr>
        <w:t>评价机构应按照本标准的有关要求审查申请评价方提交的</w:t>
      </w:r>
      <w:r w:rsidR="00A66B58">
        <w:rPr>
          <w:rFonts w:eastAsia="楷体" w:hint="eastAsia"/>
          <w:color w:val="000000"/>
          <w:sz w:val="24"/>
          <w:szCs w:val="24"/>
        </w:rPr>
        <w:t>资料和相关文件</w:t>
      </w:r>
      <w:r w:rsidRPr="00EC2C10">
        <w:rPr>
          <w:rFonts w:eastAsia="楷体" w:hint="eastAsia"/>
          <w:color w:val="000000"/>
          <w:sz w:val="24"/>
          <w:szCs w:val="24"/>
        </w:rPr>
        <w:t>，</w:t>
      </w:r>
      <w:r w:rsidR="00A66B58">
        <w:rPr>
          <w:rFonts w:eastAsia="楷体" w:hint="eastAsia"/>
          <w:color w:val="000000"/>
          <w:sz w:val="24"/>
          <w:szCs w:val="24"/>
        </w:rPr>
        <w:t>并进行现场查勘核查</w:t>
      </w:r>
      <w:r w:rsidR="00B55F14">
        <w:rPr>
          <w:rFonts w:eastAsia="楷体" w:hint="eastAsia"/>
          <w:color w:val="000000"/>
          <w:sz w:val="24"/>
          <w:szCs w:val="24"/>
        </w:rPr>
        <w:t>和用户体验征询调查</w:t>
      </w:r>
      <w:r w:rsidR="00A66B58">
        <w:rPr>
          <w:rFonts w:eastAsia="楷体" w:hint="eastAsia"/>
          <w:color w:val="000000"/>
          <w:sz w:val="24"/>
          <w:szCs w:val="24"/>
        </w:rPr>
        <w:t>，</w:t>
      </w:r>
      <w:r w:rsidRPr="00EC2C10">
        <w:rPr>
          <w:rFonts w:eastAsia="楷体" w:hint="eastAsia"/>
          <w:color w:val="000000"/>
          <w:sz w:val="24"/>
          <w:szCs w:val="24"/>
        </w:rPr>
        <w:t>在评价报告中确定等级。</w:t>
      </w:r>
    </w:p>
    <w:p w14:paraId="1F8A4A1E" w14:textId="77777777" w:rsidR="00E327ED" w:rsidRPr="003F6A1B" w:rsidRDefault="00E327ED" w:rsidP="00E327ED">
      <w:pPr>
        <w:pStyle w:val="2"/>
        <w:rPr>
          <w:b/>
        </w:rPr>
      </w:pPr>
      <w:bookmarkStart w:id="11" w:name="_Toc45728013"/>
      <w:r w:rsidRPr="003F6A1B">
        <w:rPr>
          <w:rFonts w:hint="eastAsia"/>
        </w:rPr>
        <w:t>3.2</w:t>
      </w:r>
      <w:r w:rsidRPr="003F6A1B">
        <w:t xml:space="preserve"> </w:t>
      </w:r>
      <w:r w:rsidRPr="003F6A1B">
        <w:rPr>
          <w:rFonts w:hint="eastAsia"/>
        </w:rPr>
        <w:t>评价与等级划分</w:t>
      </w:r>
      <w:bookmarkEnd w:id="11"/>
    </w:p>
    <w:p w14:paraId="174A24B6" w14:textId="02EB450F" w:rsidR="00E327ED" w:rsidRPr="001C40A8" w:rsidRDefault="00E327ED" w:rsidP="00247A07">
      <w:pPr>
        <w:pStyle w:val="af6"/>
        <w:numPr>
          <w:ilvl w:val="0"/>
          <w:numId w:val="10"/>
        </w:numPr>
        <w:adjustRightInd w:val="0"/>
        <w:snapToGrid w:val="0"/>
        <w:spacing w:line="312" w:lineRule="auto"/>
        <w:ind w:left="0" w:firstLine="0"/>
        <w:rPr>
          <w:bCs/>
          <w:sz w:val="24"/>
          <w:szCs w:val="24"/>
        </w:rPr>
      </w:pPr>
      <w:r w:rsidRPr="00340B9B">
        <w:rPr>
          <w:bCs/>
          <w:sz w:val="24"/>
          <w:szCs w:val="24"/>
        </w:rPr>
        <w:t>农村</w:t>
      </w:r>
      <w:r w:rsidR="003306A9">
        <w:rPr>
          <w:rFonts w:hint="eastAsia"/>
          <w:bCs/>
          <w:sz w:val="24"/>
          <w:szCs w:val="24"/>
        </w:rPr>
        <w:t>户厕</w:t>
      </w:r>
      <w:r w:rsidRPr="00340B9B">
        <w:rPr>
          <w:bCs/>
          <w:sz w:val="24"/>
          <w:szCs w:val="24"/>
        </w:rPr>
        <w:t>的评价指标体系包括</w:t>
      </w:r>
      <w:r w:rsidR="001C40A8">
        <w:rPr>
          <w:rFonts w:hint="eastAsia"/>
          <w:bCs/>
          <w:sz w:val="24"/>
          <w:szCs w:val="24"/>
        </w:rPr>
        <w:t>质量可靠</w:t>
      </w:r>
      <w:r w:rsidR="003179D1">
        <w:rPr>
          <w:rFonts w:hint="eastAsia"/>
          <w:bCs/>
          <w:sz w:val="24"/>
          <w:szCs w:val="24"/>
        </w:rPr>
        <w:t>、</w:t>
      </w:r>
      <w:r w:rsidR="001C40A8">
        <w:rPr>
          <w:rFonts w:hint="eastAsia"/>
          <w:bCs/>
          <w:sz w:val="24"/>
          <w:szCs w:val="24"/>
        </w:rPr>
        <w:t>便利舒适</w:t>
      </w:r>
      <w:r w:rsidR="003179D1">
        <w:rPr>
          <w:rFonts w:hint="eastAsia"/>
          <w:bCs/>
          <w:sz w:val="24"/>
          <w:szCs w:val="24"/>
        </w:rPr>
        <w:t>、绿色环保、</w:t>
      </w:r>
      <w:r w:rsidR="00E32DD7" w:rsidRPr="001C40A8">
        <w:rPr>
          <w:rFonts w:hint="eastAsia"/>
          <w:bCs/>
          <w:sz w:val="24"/>
          <w:szCs w:val="24"/>
        </w:rPr>
        <w:t>运行</w:t>
      </w:r>
      <w:r w:rsidR="001C40A8" w:rsidRPr="001C40A8">
        <w:rPr>
          <w:rFonts w:hint="eastAsia"/>
          <w:bCs/>
          <w:sz w:val="24"/>
          <w:szCs w:val="24"/>
        </w:rPr>
        <w:t>长效和群众满意</w:t>
      </w:r>
      <w:r w:rsidR="001C40A8" w:rsidRPr="001C40A8">
        <w:rPr>
          <w:bCs/>
          <w:sz w:val="24"/>
          <w:szCs w:val="24"/>
        </w:rPr>
        <w:t>5</w:t>
      </w:r>
      <w:r w:rsidRPr="001C40A8">
        <w:rPr>
          <w:bCs/>
          <w:sz w:val="24"/>
          <w:szCs w:val="24"/>
        </w:rPr>
        <w:t>类指标</w:t>
      </w:r>
      <w:r w:rsidRPr="001C40A8">
        <w:rPr>
          <w:rFonts w:hint="eastAsia"/>
          <w:bCs/>
          <w:sz w:val="24"/>
          <w:szCs w:val="24"/>
        </w:rPr>
        <w:t>，</w:t>
      </w:r>
      <w:r w:rsidR="00C03934">
        <w:rPr>
          <w:rFonts w:hint="eastAsia"/>
          <w:bCs/>
          <w:sz w:val="24"/>
          <w:szCs w:val="24"/>
        </w:rPr>
        <w:t>其中群众满意指标仅包含评分项，其余</w:t>
      </w:r>
      <w:r w:rsidR="00C03934">
        <w:rPr>
          <w:rFonts w:hint="eastAsia"/>
          <w:bCs/>
          <w:sz w:val="24"/>
          <w:szCs w:val="24"/>
        </w:rPr>
        <w:t>4</w:t>
      </w:r>
      <w:r w:rsidR="00C03934">
        <w:rPr>
          <w:rFonts w:hint="eastAsia"/>
          <w:bCs/>
          <w:sz w:val="24"/>
          <w:szCs w:val="24"/>
        </w:rPr>
        <w:t>类</w:t>
      </w:r>
      <w:r w:rsidRPr="001C40A8">
        <w:rPr>
          <w:bCs/>
          <w:sz w:val="24"/>
          <w:szCs w:val="24"/>
        </w:rPr>
        <w:t>指标</w:t>
      </w:r>
      <w:r w:rsidR="00C03934">
        <w:rPr>
          <w:rFonts w:hint="eastAsia"/>
          <w:bCs/>
          <w:sz w:val="24"/>
          <w:szCs w:val="24"/>
        </w:rPr>
        <w:t>均</w:t>
      </w:r>
      <w:r w:rsidRPr="001C40A8">
        <w:rPr>
          <w:bCs/>
          <w:sz w:val="24"/>
          <w:szCs w:val="24"/>
        </w:rPr>
        <w:t>包括控制项和评分项</w:t>
      </w:r>
      <w:r w:rsidRPr="001C40A8">
        <w:rPr>
          <w:rFonts w:hint="eastAsia"/>
          <w:bCs/>
          <w:sz w:val="24"/>
          <w:szCs w:val="24"/>
        </w:rPr>
        <w:t>。</w:t>
      </w:r>
    </w:p>
    <w:p w14:paraId="44160A2F" w14:textId="37044664" w:rsidR="009D1759" w:rsidRPr="001C40A8" w:rsidRDefault="00760C22" w:rsidP="00247A07">
      <w:pPr>
        <w:adjustRightInd w:val="0"/>
        <w:snapToGrid w:val="0"/>
        <w:spacing w:line="312" w:lineRule="auto"/>
        <w:rPr>
          <w:rFonts w:ascii="Times New Roman" w:eastAsia="楷体" w:hAnsi="Times New Roman" w:cs="Times New Roman"/>
          <w:color w:val="000000"/>
          <w:sz w:val="24"/>
          <w:szCs w:val="24"/>
        </w:rPr>
      </w:pPr>
      <w:r w:rsidRPr="00760C22">
        <w:rPr>
          <w:rFonts w:eastAsia="楷体"/>
          <w:color w:val="000000"/>
          <w:sz w:val="24"/>
          <w:szCs w:val="24"/>
        </w:rPr>
        <w:t>【条文说明】</w:t>
      </w:r>
      <w:r w:rsidR="009D1759" w:rsidRPr="00D10B0F">
        <w:rPr>
          <w:rFonts w:ascii="楷体" w:eastAsia="楷体" w:hAnsi="楷体" w:cs="Times New Roman"/>
          <w:color w:val="000000"/>
          <w:sz w:val="24"/>
          <w:szCs w:val="24"/>
        </w:rPr>
        <w:t>农村</w:t>
      </w:r>
      <w:r w:rsidR="00A659A0" w:rsidRPr="00D10B0F">
        <w:rPr>
          <w:rFonts w:ascii="楷体" w:eastAsia="楷体" w:hAnsi="楷体" w:cs="Times New Roman" w:hint="eastAsia"/>
          <w:color w:val="000000"/>
          <w:sz w:val="24"/>
          <w:szCs w:val="24"/>
        </w:rPr>
        <w:t>户厕</w:t>
      </w:r>
      <w:r w:rsidR="009D1759" w:rsidRPr="00D10B0F">
        <w:rPr>
          <w:rFonts w:ascii="楷体" w:eastAsia="楷体" w:hAnsi="楷体" w:cs="Times New Roman"/>
          <w:color w:val="000000"/>
          <w:sz w:val="24"/>
          <w:szCs w:val="24"/>
        </w:rPr>
        <w:t>的评价指标涵盖</w:t>
      </w:r>
      <w:r w:rsidR="001C40A8" w:rsidRPr="001C40A8">
        <w:rPr>
          <w:rFonts w:ascii="楷体" w:eastAsia="楷体" w:hAnsi="楷体" w:cs="Times New Roman" w:hint="eastAsia"/>
          <w:color w:val="000000"/>
          <w:sz w:val="24"/>
          <w:szCs w:val="24"/>
        </w:rPr>
        <w:t>质量可靠、便利舒适、绿色环保、运行长效和群众满意</w:t>
      </w:r>
      <w:r w:rsidR="001C40A8">
        <w:rPr>
          <w:rFonts w:ascii="楷体" w:eastAsia="楷体" w:hAnsi="楷体" w:cs="Times New Roman" w:hint="eastAsia"/>
          <w:color w:val="000000"/>
          <w:sz w:val="24"/>
          <w:szCs w:val="24"/>
        </w:rPr>
        <w:t>五</w:t>
      </w:r>
      <w:r w:rsidR="009D1759" w:rsidRPr="00D10B0F">
        <w:rPr>
          <w:rFonts w:ascii="楷体" w:eastAsia="楷体" w:hAnsi="楷体" w:cs="Times New Roman"/>
          <w:color w:val="000000"/>
          <w:sz w:val="24"/>
          <w:szCs w:val="24"/>
        </w:rPr>
        <w:t>类指标，前</w:t>
      </w:r>
      <w:r w:rsidR="003306A9" w:rsidRPr="00D10B0F">
        <w:rPr>
          <w:rFonts w:ascii="楷体" w:eastAsia="楷体" w:hAnsi="楷体" w:cs="Times New Roman" w:hint="eastAsia"/>
          <w:color w:val="000000"/>
          <w:sz w:val="24"/>
          <w:szCs w:val="24"/>
        </w:rPr>
        <w:t>三</w:t>
      </w:r>
      <w:r w:rsidR="009D1759" w:rsidRPr="00D10B0F">
        <w:rPr>
          <w:rFonts w:ascii="楷体" w:eastAsia="楷体" w:hAnsi="楷体" w:cs="Times New Roman"/>
          <w:color w:val="000000"/>
          <w:sz w:val="24"/>
          <w:szCs w:val="24"/>
        </w:rPr>
        <w:t>类指标侧重于前期的厕所建设和设施配套，第</w:t>
      </w:r>
      <w:r w:rsidR="003306A9" w:rsidRPr="00D10B0F">
        <w:rPr>
          <w:rFonts w:ascii="楷体" w:eastAsia="楷体" w:hAnsi="楷体" w:cs="Times New Roman" w:hint="eastAsia"/>
          <w:color w:val="000000"/>
          <w:sz w:val="24"/>
          <w:szCs w:val="24"/>
        </w:rPr>
        <w:t>四</w:t>
      </w:r>
      <w:r w:rsidR="009D1759" w:rsidRPr="00D10B0F">
        <w:rPr>
          <w:rFonts w:ascii="楷体" w:eastAsia="楷体" w:hAnsi="楷体" w:cs="Times New Roman"/>
          <w:color w:val="000000"/>
          <w:sz w:val="24"/>
          <w:szCs w:val="24"/>
        </w:rPr>
        <w:t>类指标</w:t>
      </w:r>
      <w:r w:rsidR="00E870B9" w:rsidRPr="00D10B0F">
        <w:rPr>
          <w:rFonts w:ascii="楷体" w:eastAsia="楷体" w:hAnsi="楷体" w:cs="Times New Roman"/>
          <w:color w:val="000000"/>
          <w:sz w:val="24"/>
          <w:szCs w:val="24"/>
        </w:rPr>
        <w:t>侧重于</w:t>
      </w:r>
      <w:r w:rsidR="009D1759" w:rsidRPr="00D10B0F">
        <w:rPr>
          <w:rFonts w:ascii="楷体" w:eastAsia="楷体" w:hAnsi="楷体" w:cs="Times New Roman"/>
          <w:color w:val="000000"/>
          <w:sz w:val="24"/>
          <w:szCs w:val="24"/>
        </w:rPr>
        <w:t>管</w:t>
      </w:r>
      <w:r w:rsidR="00E870B9" w:rsidRPr="00D10B0F">
        <w:rPr>
          <w:rFonts w:ascii="楷体" w:eastAsia="楷体" w:hAnsi="楷体" w:cs="Times New Roman"/>
          <w:color w:val="000000"/>
          <w:sz w:val="24"/>
          <w:szCs w:val="24"/>
        </w:rPr>
        <w:t>理</w:t>
      </w:r>
      <w:r w:rsidR="009D1759" w:rsidRPr="00D10B0F">
        <w:rPr>
          <w:rFonts w:ascii="楷体" w:eastAsia="楷体" w:hAnsi="楷体" w:cs="Times New Roman"/>
          <w:color w:val="000000"/>
          <w:sz w:val="24"/>
          <w:szCs w:val="24"/>
        </w:rPr>
        <w:t>和使用</w:t>
      </w:r>
      <w:r w:rsidR="00E870B9" w:rsidRPr="00D10B0F">
        <w:rPr>
          <w:rFonts w:ascii="楷体" w:eastAsia="楷体" w:hAnsi="楷体" w:cs="Times New Roman"/>
          <w:color w:val="000000"/>
          <w:sz w:val="24"/>
          <w:szCs w:val="24"/>
        </w:rPr>
        <w:t>，兼顾“建”和“管”</w:t>
      </w:r>
      <w:r w:rsidR="001C40A8">
        <w:rPr>
          <w:rFonts w:ascii="楷体" w:eastAsia="楷体" w:hAnsi="楷体" w:cs="Times New Roman" w:hint="eastAsia"/>
          <w:color w:val="000000"/>
          <w:sz w:val="24"/>
          <w:szCs w:val="24"/>
        </w:rPr>
        <w:t>，第五类指标则考虑农民群众</w:t>
      </w:r>
      <w:r w:rsidR="005D3833">
        <w:rPr>
          <w:rFonts w:ascii="楷体" w:eastAsia="楷体" w:hAnsi="楷体" w:cs="Times New Roman" w:hint="eastAsia"/>
          <w:color w:val="000000"/>
          <w:sz w:val="24"/>
          <w:szCs w:val="24"/>
        </w:rPr>
        <w:t>对户厕</w:t>
      </w:r>
      <w:r w:rsidR="001C40A8">
        <w:rPr>
          <w:rFonts w:ascii="楷体" w:eastAsia="楷体" w:hAnsi="楷体" w:cs="Times New Roman" w:hint="eastAsia"/>
          <w:color w:val="000000"/>
          <w:sz w:val="24"/>
          <w:szCs w:val="24"/>
        </w:rPr>
        <w:t>的</w:t>
      </w:r>
      <w:r w:rsidR="005D3833">
        <w:rPr>
          <w:rFonts w:ascii="楷体" w:eastAsia="楷体" w:hAnsi="楷体" w:cs="Times New Roman" w:hint="eastAsia"/>
          <w:color w:val="000000"/>
          <w:sz w:val="24"/>
          <w:szCs w:val="24"/>
        </w:rPr>
        <w:t>主观</w:t>
      </w:r>
      <w:r w:rsidR="001C40A8">
        <w:rPr>
          <w:rFonts w:ascii="楷体" w:eastAsia="楷体" w:hAnsi="楷体" w:cs="Times New Roman" w:hint="eastAsia"/>
          <w:color w:val="000000"/>
          <w:sz w:val="24"/>
          <w:szCs w:val="24"/>
        </w:rPr>
        <w:t>使用感受。</w:t>
      </w:r>
    </w:p>
    <w:p w14:paraId="46991CB9" w14:textId="28566A4E" w:rsidR="00C27FBD" w:rsidRDefault="00C27FBD" w:rsidP="00247A07">
      <w:pPr>
        <w:adjustRightInd w:val="0"/>
        <w:snapToGrid w:val="0"/>
        <w:spacing w:line="312" w:lineRule="auto"/>
        <w:ind w:firstLineChars="200" w:firstLine="480"/>
        <w:rPr>
          <w:rFonts w:eastAsia="楷体"/>
          <w:color w:val="000000"/>
          <w:sz w:val="24"/>
          <w:szCs w:val="24"/>
        </w:rPr>
      </w:pPr>
      <w:r>
        <w:rPr>
          <w:rFonts w:eastAsia="楷体" w:hint="eastAsia"/>
          <w:color w:val="000000"/>
          <w:sz w:val="24"/>
          <w:szCs w:val="24"/>
        </w:rPr>
        <w:t>每类指标包括控制项和评分项，控制项为现阶段农村</w:t>
      </w:r>
      <w:r w:rsidR="00A659A0">
        <w:rPr>
          <w:rFonts w:eastAsia="楷体" w:hint="eastAsia"/>
          <w:color w:val="000000"/>
          <w:sz w:val="24"/>
          <w:szCs w:val="24"/>
        </w:rPr>
        <w:t>户</w:t>
      </w:r>
      <w:proofErr w:type="gramStart"/>
      <w:r w:rsidR="00A659A0">
        <w:rPr>
          <w:rFonts w:eastAsia="楷体" w:hint="eastAsia"/>
          <w:color w:val="000000"/>
          <w:sz w:val="24"/>
          <w:szCs w:val="24"/>
        </w:rPr>
        <w:t>厕</w:t>
      </w:r>
      <w:proofErr w:type="gramEnd"/>
      <w:r>
        <w:rPr>
          <w:rFonts w:eastAsia="楷体" w:hint="eastAsia"/>
          <w:color w:val="000000"/>
          <w:sz w:val="24"/>
          <w:szCs w:val="24"/>
        </w:rPr>
        <w:t>改造应满足的</w:t>
      </w:r>
      <w:proofErr w:type="gramStart"/>
      <w:r>
        <w:rPr>
          <w:rFonts w:eastAsia="楷体" w:hint="eastAsia"/>
          <w:color w:val="000000"/>
          <w:sz w:val="24"/>
          <w:szCs w:val="24"/>
        </w:rPr>
        <w:t>最</w:t>
      </w:r>
      <w:proofErr w:type="gramEnd"/>
      <w:r>
        <w:rPr>
          <w:rFonts w:eastAsia="楷体" w:hint="eastAsia"/>
          <w:color w:val="000000"/>
          <w:sz w:val="24"/>
          <w:szCs w:val="24"/>
        </w:rPr>
        <w:t>基础的要求，</w:t>
      </w:r>
      <w:proofErr w:type="gramStart"/>
      <w:r>
        <w:rPr>
          <w:rFonts w:eastAsia="楷体" w:hint="eastAsia"/>
          <w:color w:val="000000"/>
          <w:sz w:val="24"/>
          <w:szCs w:val="24"/>
        </w:rPr>
        <w:t>农村</w:t>
      </w:r>
      <w:r w:rsidR="000466B7">
        <w:rPr>
          <w:rFonts w:eastAsia="楷体" w:hint="eastAsia"/>
          <w:color w:val="000000"/>
          <w:sz w:val="24"/>
          <w:szCs w:val="24"/>
        </w:rPr>
        <w:t>户</w:t>
      </w:r>
      <w:r>
        <w:rPr>
          <w:rFonts w:eastAsia="楷体" w:hint="eastAsia"/>
          <w:color w:val="000000"/>
          <w:sz w:val="24"/>
          <w:szCs w:val="24"/>
        </w:rPr>
        <w:t>厕应满足</w:t>
      </w:r>
      <w:proofErr w:type="gramEnd"/>
      <w:r>
        <w:rPr>
          <w:rFonts w:eastAsia="楷体" w:hint="eastAsia"/>
          <w:color w:val="000000"/>
          <w:sz w:val="24"/>
          <w:szCs w:val="24"/>
        </w:rPr>
        <w:t>控制项的全部要求。</w:t>
      </w:r>
      <w:r w:rsidR="00AA6ABF">
        <w:rPr>
          <w:rFonts w:eastAsia="楷体" w:hint="eastAsia"/>
          <w:color w:val="000000"/>
          <w:sz w:val="24"/>
          <w:szCs w:val="24"/>
        </w:rPr>
        <w:t>评分项为农村厕所</w:t>
      </w:r>
      <w:r w:rsidR="007D7A2A">
        <w:rPr>
          <w:rFonts w:eastAsia="楷体" w:hint="eastAsia"/>
          <w:color w:val="000000"/>
          <w:sz w:val="24"/>
          <w:szCs w:val="24"/>
        </w:rPr>
        <w:t>建设的可选条件，旨在进一步保障工程质量，提升厕所舒适性，</w:t>
      </w:r>
      <w:r w:rsidR="001C40A8">
        <w:rPr>
          <w:rFonts w:eastAsia="楷体" w:hint="eastAsia"/>
          <w:color w:val="000000"/>
          <w:sz w:val="24"/>
          <w:szCs w:val="24"/>
        </w:rPr>
        <w:t>提高厕所管护能力</w:t>
      </w:r>
      <w:r w:rsidR="003306A9">
        <w:rPr>
          <w:rFonts w:eastAsia="楷体" w:hint="eastAsia"/>
          <w:color w:val="000000"/>
          <w:sz w:val="24"/>
          <w:szCs w:val="24"/>
        </w:rPr>
        <w:t>，顺应农民群众对美好生活品质的需求</w:t>
      </w:r>
      <w:r w:rsidR="007D7A2A">
        <w:rPr>
          <w:rFonts w:eastAsia="楷体" w:hint="eastAsia"/>
          <w:color w:val="000000"/>
          <w:sz w:val="24"/>
          <w:szCs w:val="24"/>
        </w:rPr>
        <w:t>。</w:t>
      </w:r>
    </w:p>
    <w:p w14:paraId="126F1C5B" w14:textId="530B5FAD" w:rsidR="00E327ED" w:rsidRDefault="00E327ED" w:rsidP="00247A07">
      <w:pPr>
        <w:pStyle w:val="af6"/>
        <w:numPr>
          <w:ilvl w:val="0"/>
          <w:numId w:val="10"/>
        </w:numPr>
        <w:adjustRightInd w:val="0"/>
        <w:snapToGrid w:val="0"/>
        <w:spacing w:line="312" w:lineRule="auto"/>
        <w:ind w:left="0" w:firstLine="0"/>
        <w:rPr>
          <w:bCs/>
          <w:sz w:val="24"/>
          <w:szCs w:val="24"/>
        </w:rPr>
      </w:pPr>
      <w:r w:rsidRPr="00340B9B">
        <w:rPr>
          <w:rFonts w:hint="eastAsia"/>
          <w:bCs/>
          <w:sz w:val="24"/>
          <w:szCs w:val="24"/>
        </w:rPr>
        <w:t>控制项的评定结果应为</w:t>
      </w:r>
      <w:r>
        <w:rPr>
          <w:rFonts w:hint="eastAsia"/>
          <w:bCs/>
          <w:sz w:val="24"/>
          <w:szCs w:val="24"/>
        </w:rPr>
        <w:t>满足</w:t>
      </w:r>
      <w:r w:rsidRPr="00340B9B">
        <w:rPr>
          <w:rFonts w:hint="eastAsia"/>
          <w:bCs/>
          <w:sz w:val="24"/>
          <w:szCs w:val="24"/>
        </w:rPr>
        <w:t>或不</w:t>
      </w:r>
      <w:r>
        <w:rPr>
          <w:rFonts w:hint="eastAsia"/>
          <w:bCs/>
          <w:sz w:val="24"/>
          <w:szCs w:val="24"/>
        </w:rPr>
        <w:t>满足</w:t>
      </w:r>
      <w:r w:rsidR="003306A9">
        <w:rPr>
          <w:rFonts w:hint="eastAsia"/>
          <w:bCs/>
          <w:sz w:val="24"/>
          <w:szCs w:val="24"/>
        </w:rPr>
        <w:t>，</w:t>
      </w:r>
      <w:r w:rsidRPr="00340B9B">
        <w:rPr>
          <w:rFonts w:hint="eastAsia"/>
          <w:bCs/>
          <w:sz w:val="24"/>
          <w:szCs w:val="24"/>
        </w:rPr>
        <w:t>评分项的评定结果应为分值。</w:t>
      </w:r>
    </w:p>
    <w:p w14:paraId="52F8F783" w14:textId="1C1E2269" w:rsidR="00E327ED" w:rsidRPr="00461CC9" w:rsidRDefault="005F2339" w:rsidP="00247A07">
      <w:pPr>
        <w:pStyle w:val="af6"/>
        <w:numPr>
          <w:ilvl w:val="0"/>
          <w:numId w:val="10"/>
        </w:numPr>
        <w:adjustRightInd w:val="0"/>
        <w:snapToGrid w:val="0"/>
        <w:spacing w:line="312" w:lineRule="auto"/>
        <w:ind w:left="0" w:firstLine="0"/>
        <w:rPr>
          <w:bCs/>
          <w:color w:val="000000"/>
          <w:sz w:val="24"/>
          <w:szCs w:val="24"/>
        </w:rPr>
      </w:pPr>
      <w:r>
        <w:rPr>
          <w:rFonts w:hint="eastAsia"/>
          <w:bCs/>
          <w:sz w:val="24"/>
          <w:szCs w:val="24"/>
        </w:rPr>
        <w:t>评价</w:t>
      </w:r>
      <w:r w:rsidR="00E327ED" w:rsidRPr="00340B9B">
        <w:rPr>
          <w:rFonts w:hint="eastAsia"/>
          <w:bCs/>
          <w:sz w:val="24"/>
          <w:szCs w:val="24"/>
        </w:rPr>
        <w:t>分值设定应执行表</w:t>
      </w:r>
      <w:r w:rsidR="00E327ED" w:rsidRPr="00340B9B">
        <w:rPr>
          <w:rFonts w:hint="eastAsia"/>
          <w:bCs/>
          <w:sz w:val="24"/>
          <w:szCs w:val="24"/>
        </w:rPr>
        <w:t>3.2.3</w:t>
      </w:r>
      <w:r w:rsidR="00E327ED" w:rsidRPr="00340B9B">
        <w:rPr>
          <w:rFonts w:hint="eastAsia"/>
          <w:bCs/>
          <w:sz w:val="24"/>
          <w:szCs w:val="24"/>
        </w:rPr>
        <w:t>的规定。</w:t>
      </w:r>
    </w:p>
    <w:p w14:paraId="4B1AC533" w14:textId="5B149FA9" w:rsidR="00523B78" w:rsidRDefault="00523B78" w:rsidP="00523B78">
      <w:pPr>
        <w:adjustRightInd w:val="0"/>
        <w:snapToGrid w:val="0"/>
        <w:spacing w:line="312" w:lineRule="auto"/>
        <w:rPr>
          <w:bCs/>
          <w:color w:val="000000"/>
          <w:sz w:val="24"/>
          <w:szCs w:val="24"/>
        </w:rPr>
      </w:pPr>
    </w:p>
    <w:p w14:paraId="413DEDFC" w14:textId="7FDFC358" w:rsidR="00523B78" w:rsidRDefault="00523B78" w:rsidP="00523B78">
      <w:pPr>
        <w:adjustRightInd w:val="0"/>
        <w:snapToGrid w:val="0"/>
        <w:spacing w:line="312" w:lineRule="auto"/>
        <w:rPr>
          <w:bCs/>
          <w:color w:val="000000"/>
          <w:sz w:val="24"/>
          <w:szCs w:val="24"/>
        </w:rPr>
      </w:pPr>
    </w:p>
    <w:p w14:paraId="343C4B7C" w14:textId="091CF4F4" w:rsidR="00E327ED" w:rsidRPr="005A5330" w:rsidRDefault="00E327ED" w:rsidP="00247A07">
      <w:pPr>
        <w:adjustRightInd w:val="0"/>
        <w:snapToGrid w:val="0"/>
        <w:spacing w:line="360" w:lineRule="auto"/>
        <w:jc w:val="center"/>
        <w:rPr>
          <w:rFonts w:ascii="Times New Roman" w:eastAsia="宋体" w:hAnsi="Times New Roman" w:cs="Times New Roman"/>
          <w:bCs/>
          <w:color w:val="000000"/>
          <w:szCs w:val="21"/>
        </w:rPr>
      </w:pPr>
      <w:r w:rsidRPr="005A5330">
        <w:rPr>
          <w:rFonts w:ascii="Times New Roman" w:eastAsia="宋体" w:hAnsi="Times New Roman" w:cs="Times New Roman" w:hint="eastAsia"/>
          <w:bCs/>
          <w:color w:val="000000"/>
          <w:szCs w:val="21"/>
        </w:rPr>
        <w:lastRenderedPageBreak/>
        <w:t>表</w:t>
      </w:r>
      <w:r w:rsidRPr="005A5330">
        <w:rPr>
          <w:rFonts w:ascii="Times New Roman" w:eastAsia="宋体" w:hAnsi="Times New Roman" w:cs="Times New Roman" w:hint="eastAsia"/>
          <w:bCs/>
          <w:color w:val="000000"/>
          <w:szCs w:val="21"/>
        </w:rPr>
        <w:t>3</w:t>
      </w:r>
      <w:r w:rsidRPr="005A5330">
        <w:rPr>
          <w:rFonts w:ascii="Times New Roman" w:eastAsia="宋体" w:hAnsi="Times New Roman" w:cs="Times New Roman"/>
          <w:bCs/>
          <w:color w:val="000000"/>
          <w:szCs w:val="21"/>
        </w:rPr>
        <w:t>.2.3</w:t>
      </w:r>
      <w:r w:rsidRPr="005A5330">
        <w:rPr>
          <w:rFonts w:ascii="Times New Roman" w:eastAsia="宋体" w:hAnsi="Times New Roman" w:cs="Times New Roman" w:hint="eastAsia"/>
          <w:bCs/>
          <w:color w:val="000000"/>
          <w:szCs w:val="21"/>
        </w:rPr>
        <w:t>农村</w:t>
      </w:r>
      <w:r w:rsidR="00EE06B5">
        <w:rPr>
          <w:rFonts w:ascii="Times New Roman" w:eastAsia="宋体" w:hAnsi="Times New Roman" w:cs="Times New Roman" w:hint="eastAsia"/>
          <w:bCs/>
          <w:color w:val="000000"/>
          <w:szCs w:val="21"/>
        </w:rPr>
        <w:t>户</w:t>
      </w:r>
      <w:proofErr w:type="gramStart"/>
      <w:r w:rsidR="00EE06B5">
        <w:rPr>
          <w:rFonts w:ascii="Times New Roman" w:eastAsia="宋体" w:hAnsi="Times New Roman" w:cs="Times New Roman" w:hint="eastAsia"/>
          <w:bCs/>
          <w:color w:val="000000"/>
          <w:szCs w:val="21"/>
        </w:rPr>
        <w:t>厕</w:t>
      </w:r>
      <w:proofErr w:type="gramEnd"/>
      <w:r w:rsidRPr="005A5330">
        <w:rPr>
          <w:rFonts w:ascii="Times New Roman" w:eastAsia="宋体" w:hAnsi="Times New Roman" w:cs="Times New Roman" w:hint="eastAsia"/>
          <w:bCs/>
          <w:color w:val="000000"/>
          <w:szCs w:val="21"/>
        </w:rPr>
        <w:t>评价分值</w:t>
      </w:r>
    </w:p>
    <w:tbl>
      <w:tblPr>
        <w:tblStyle w:val="af4"/>
        <w:tblW w:w="5000" w:type="pct"/>
        <w:tblLook w:val="04A0" w:firstRow="1" w:lastRow="0" w:firstColumn="1" w:lastColumn="0" w:noHBand="0" w:noVBand="1"/>
      </w:tblPr>
      <w:tblGrid>
        <w:gridCol w:w="758"/>
        <w:gridCol w:w="1256"/>
        <w:gridCol w:w="1256"/>
        <w:gridCol w:w="1256"/>
        <w:gridCol w:w="1256"/>
        <w:gridCol w:w="1258"/>
        <w:gridCol w:w="1256"/>
      </w:tblGrid>
      <w:tr w:rsidR="00A166DD" w:rsidRPr="001B1BE0" w14:paraId="1AAF6731" w14:textId="0C946073" w:rsidTr="00A166DD">
        <w:trPr>
          <w:trHeight w:val="454"/>
        </w:trPr>
        <w:tc>
          <w:tcPr>
            <w:tcW w:w="457" w:type="pct"/>
            <w:vMerge w:val="restart"/>
            <w:vAlign w:val="center"/>
          </w:tcPr>
          <w:p w14:paraId="0828A74C" w14:textId="77777777" w:rsidR="00A166DD" w:rsidRPr="001B1BE0" w:rsidRDefault="00A166DD" w:rsidP="00DD7BB1">
            <w:pPr>
              <w:snapToGrid w:val="0"/>
              <w:jc w:val="center"/>
              <w:rPr>
                <w:rFonts w:ascii="Times New Roman" w:hAnsi="Times New Roman"/>
                <w:bCs/>
                <w:color w:val="000000"/>
                <w:sz w:val="21"/>
                <w:szCs w:val="21"/>
              </w:rPr>
            </w:pPr>
            <w:r>
              <w:rPr>
                <w:rFonts w:ascii="Times New Roman" w:hAnsi="Times New Roman" w:hint="eastAsia"/>
                <w:bCs/>
                <w:color w:val="000000"/>
                <w:sz w:val="21"/>
                <w:szCs w:val="21"/>
              </w:rPr>
              <w:t>项目</w:t>
            </w:r>
          </w:p>
        </w:tc>
        <w:tc>
          <w:tcPr>
            <w:tcW w:w="757" w:type="pct"/>
            <w:vAlign w:val="center"/>
          </w:tcPr>
          <w:p w14:paraId="1AA6BA85" w14:textId="77777777" w:rsidR="00A166DD" w:rsidRPr="001B1BE0" w:rsidRDefault="00A166DD" w:rsidP="00DD7BB1">
            <w:pPr>
              <w:snapToGrid w:val="0"/>
              <w:jc w:val="center"/>
              <w:rPr>
                <w:rFonts w:ascii="Times New Roman" w:hAnsi="Times New Roman"/>
                <w:bCs/>
                <w:color w:val="000000"/>
                <w:sz w:val="21"/>
                <w:szCs w:val="21"/>
              </w:rPr>
            </w:pPr>
            <w:r w:rsidRPr="001B1BE0">
              <w:rPr>
                <w:rFonts w:ascii="Times New Roman" w:hAnsi="Times New Roman" w:hint="eastAsia"/>
                <w:bCs/>
                <w:color w:val="000000"/>
                <w:sz w:val="21"/>
                <w:szCs w:val="21"/>
              </w:rPr>
              <w:t>控制项</w:t>
            </w:r>
          </w:p>
        </w:tc>
        <w:tc>
          <w:tcPr>
            <w:tcW w:w="3786" w:type="pct"/>
            <w:gridSpan w:val="5"/>
            <w:vAlign w:val="center"/>
          </w:tcPr>
          <w:p w14:paraId="3344C151" w14:textId="1FD41E71" w:rsidR="00A166DD" w:rsidRPr="001B1BE0" w:rsidRDefault="00A166DD" w:rsidP="00DD7BB1">
            <w:pPr>
              <w:snapToGrid w:val="0"/>
              <w:jc w:val="center"/>
              <w:rPr>
                <w:rFonts w:ascii="Times New Roman" w:hAnsi="Times New Roman"/>
                <w:bCs/>
                <w:color w:val="000000"/>
                <w:szCs w:val="21"/>
              </w:rPr>
            </w:pPr>
            <w:r w:rsidRPr="001B1BE0">
              <w:rPr>
                <w:rFonts w:ascii="Times New Roman" w:hAnsi="Times New Roman" w:hint="eastAsia"/>
                <w:bCs/>
                <w:color w:val="000000"/>
                <w:sz w:val="21"/>
                <w:szCs w:val="21"/>
              </w:rPr>
              <w:t>评分项</w:t>
            </w:r>
          </w:p>
        </w:tc>
      </w:tr>
      <w:tr w:rsidR="00A166DD" w:rsidRPr="001B1BE0" w14:paraId="5C827D8D" w14:textId="6FB91A56" w:rsidTr="00A166DD">
        <w:trPr>
          <w:trHeight w:val="454"/>
        </w:trPr>
        <w:tc>
          <w:tcPr>
            <w:tcW w:w="457" w:type="pct"/>
            <w:vMerge/>
            <w:vAlign w:val="center"/>
          </w:tcPr>
          <w:p w14:paraId="5616918D" w14:textId="77777777" w:rsidR="00A166DD" w:rsidRPr="001B1BE0" w:rsidRDefault="00A166DD" w:rsidP="00DD7BB1">
            <w:pPr>
              <w:snapToGrid w:val="0"/>
              <w:jc w:val="center"/>
              <w:rPr>
                <w:rFonts w:ascii="Times New Roman" w:hAnsi="Times New Roman"/>
                <w:bCs/>
                <w:color w:val="000000"/>
                <w:sz w:val="21"/>
                <w:szCs w:val="21"/>
              </w:rPr>
            </w:pPr>
          </w:p>
        </w:tc>
        <w:tc>
          <w:tcPr>
            <w:tcW w:w="757" w:type="pct"/>
            <w:vAlign w:val="center"/>
          </w:tcPr>
          <w:p w14:paraId="3ADAA464" w14:textId="77777777" w:rsidR="00A166DD" w:rsidRPr="001B1BE0" w:rsidRDefault="00A166DD" w:rsidP="00DD7BB1">
            <w:pPr>
              <w:snapToGrid w:val="0"/>
              <w:jc w:val="center"/>
              <w:rPr>
                <w:rFonts w:ascii="Times New Roman" w:hAnsi="Times New Roman"/>
                <w:bCs/>
                <w:color w:val="000000"/>
                <w:sz w:val="21"/>
                <w:szCs w:val="21"/>
              </w:rPr>
            </w:pPr>
            <w:r w:rsidRPr="001B1BE0">
              <w:rPr>
                <w:rFonts w:ascii="Times New Roman" w:hAnsi="Times New Roman" w:hint="eastAsia"/>
                <w:bCs/>
                <w:color w:val="000000"/>
                <w:sz w:val="21"/>
                <w:szCs w:val="21"/>
              </w:rPr>
              <w:t>基础分值</w:t>
            </w:r>
          </w:p>
        </w:tc>
        <w:tc>
          <w:tcPr>
            <w:tcW w:w="757" w:type="pct"/>
            <w:vAlign w:val="center"/>
          </w:tcPr>
          <w:p w14:paraId="70E165D2" w14:textId="0A56F2B9" w:rsidR="00A166DD" w:rsidRPr="001B1BE0" w:rsidRDefault="00BD0B0B" w:rsidP="00DD7BB1">
            <w:pPr>
              <w:snapToGrid w:val="0"/>
              <w:jc w:val="center"/>
              <w:rPr>
                <w:rFonts w:ascii="Times New Roman" w:hAnsi="Times New Roman"/>
                <w:bCs/>
                <w:color w:val="000000"/>
                <w:sz w:val="21"/>
                <w:szCs w:val="21"/>
              </w:rPr>
            </w:pPr>
            <w:r>
              <w:rPr>
                <w:rFonts w:ascii="Times New Roman" w:hAnsi="Times New Roman" w:hint="eastAsia"/>
                <w:bCs/>
                <w:color w:val="000000"/>
                <w:sz w:val="21"/>
                <w:szCs w:val="21"/>
              </w:rPr>
              <w:t>质量可靠</w:t>
            </w:r>
          </w:p>
        </w:tc>
        <w:tc>
          <w:tcPr>
            <w:tcW w:w="757" w:type="pct"/>
            <w:vAlign w:val="center"/>
          </w:tcPr>
          <w:p w14:paraId="120C0CCC" w14:textId="40B3D080" w:rsidR="00A166DD" w:rsidRPr="001B1BE0" w:rsidRDefault="00BD0B0B" w:rsidP="00DD7BB1">
            <w:pPr>
              <w:snapToGrid w:val="0"/>
              <w:jc w:val="center"/>
              <w:rPr>
                <w:rFonts w:ascii="Times New Roman" w:hAnsi="Times New Roman"/>
                <w:bCs/>
                <w:color w:val="000000"/>
                <w:sz w:val="21"/>
                <w:szCs w:val="21"/>
              </w:rPr>
            </w:pPr>
            <w:r>
              <w:rPr>
                <w:rFonts w:ascii="Times New Roman" w:hAnsi="Times New Roman" w:hint="eastAsia"/>
                <w:bCs/>
                <w:color w:val="000000"/>
                <w:sz w:val="21"/>
                <w:szCs w:val="21"/>
              </w:rPr>
              <w:t>便利舒适</w:t>
            </w:r>
          </w:p>
        </w:tc>
        <w:tc>
          <w:tcPr>
            <w:tcW w:w="757" w:type="pct"/>
            <w:vAlign w:val="center"/>
          </w:tcPr>
          <w:p w14:paraId="7353A9F9" w14:textId="2F928FAF" w:rsidR="00A166DD" w:rsidRPr="001B1BE0" w:rsidRDefault="00A166DD" w:rsidP="00DD7BB1">
            <w:pPr>
              <w:snapToGrid w:val="0"/>
              <w:jc w:val="center"/>
              <w:rPr>
                <w:rFonts w:ascii="Times New Roman" w:hAnsi="Times New Roman"/>
                <w:bCs/>
                <w:color w:val="000000"/>
                <w:sz w:val="21"/>
                <w:szCs w:val="21"/>
              </w:rPr>
            </w:pPr>
            <w:r>
              <w:rPr>
                <w:rFonts w:ascii="Times New Roman" w:hAnsi="Times New Roman" w:hint="eastAsia"/>
                <w:bCs/>
                <w:color w:val="000000"/>
                <w:sz w:val="21"/>
                <w:szCs w:val="21"/>
              </w:rPr>
              <w:t>绿色环保</w:t>
            </w:r>
          </w:p>
        </w:tc>
        <w:tc>
          <w:tcPr>
            <w:tcW w:w="758" w:type="pct"/>
            <w:vAlign w:val="center"/>
          </w:tcPr>
          <w:p w14:paraId="6BACBAAD" w14:textId="0D1E20A9" w:rsidR="00A166DD" w:rsidRPr="001B1BE0" w:rsidRDefault="00A166DD" w:rsidP="00DD7BB1">
            <w:pPr>
              <w:snapToGrid w:val="0"/>
              <w:jc w:val="center"/>
              <w:rPr>
                <w:rFonts w:ascii="Times New Roman" w:hAnsi="Times New Roman"/>
                <w:bCs/>
                <w:color w:val="000000"/>
                <w:sz w:val="21"/>
                <w:szCs w:val="21"/>
              </w:rPr>
            </w:pPr>
            <w:r>
              <w:rPr>
                <w:rFonts w:ascii="Times New Roman" w:hAnsi="Times New Roman" w:hint="eastAsia"/>
                <w:bCs/>
                <w:color w:val="000000"/>
                <w:sz w:val="21"/>
                <w:szCs w:val="21"/>
              </w:rPr>
              <w:t>运行</w:t>
            </w:r>
            <w:r w:rsidR="00BD0B0B">
              <w:rPr>
                <w:rFonts w:ascii="Times New Roman" w:hAnsi="Times New Roman" w:hint="eastAsia"/>
                <w:bCs/>
                <w:color w:val="000000"/>
                <w:sz w:val="21"/>
                <w:szCs w:val="21"/>
              </w:rPr>
              <w:t>长效</w:t>
            </w:r>
          </w:p>
        </w:tc>
        <w:tc>
          <w:tcPr>
            <w:tcW w:w="757" w:type="pct"/>
            <w:vAlign w:val="center"/>
          </w:tcPr>
          <w:p w14:paraId="2B34543F" w14:textId="24EDC925" w:rsidR="00A166DD" w:rsidRDefault="00A166DD" w:rsidP="00DD7BB1">
            <w:pPr>
              <w:snapToGrid w:val="0"/>
              <w:jc w:val="center"/>
              <w:rPr>
                <w:rFonts w:ascii="Times New Roman" w:hAnsi="Times New Roman"/>
                <w:bCs/>
                <w:color w:val="000000"/>
                <w:szCs w:val="21"/>
              </w:rPr>
            </w:pPr>
            <w:r>
              <w:rPr>
                <w:rFonts w:ascii="Times New Roman" w:hAnsi="Times New Roman" w:hint="eastAsia"/>
                <w:bCs/>
                <w:color w:val="000000"/>
                <w:szCs w:val="21"/>
              </w:rPr>
              <w:t>群众满意</w:t>
            </w:r>
          </w:p>
        </w:tc>
      </w:tr>
      <w:tr w:rsidR="00A166DD" w:rsidRPr="001B1BE0" w14:paraId="6F34DA29" w14:textId="1190CA3C" w:rsidTr="00A166DD">
        <w:trPr>
          <w:trHeight w:val="454"/>
        </w:trPr>
        <w:tc>
          <w:tcPr>
            <w:tcW w:w="457" w:type="pct"/>
            <w:vAlign w:val="center"/>
          </w:tcPr>
          <w:p w14:paraId="15176A0F" w14:textId="77777777" w:rsidR="00A166DD" w:rsidRPr="001B1BE0" w:rsidRDefault="00A166DD" w:rsidP="00DD7BB1">
            <w:pPr>
              <w:snapToGrid w:val="0"/>
              <w:jc w:val="center"/>
              <w:rPr>
                <w:rFonts w:ascii="Times New Roman" w:hAnsi="Times New Roman"/>
                <w:bCs/>
                <w:color w:val="000000"/>
                <w:sz w:val="21"/>
                <w:szCs w:val="21"/>
              </w:rPr>
            </w:pPr>
            <w:r w:rsidRPr="001B1BE0">
              <w:rPr>
                <w:rFonts w:ascii="Times New Roman" w:hAnsi="Times New Roman" w:hint="eastAsia"/>
                <w:bCs/>
                <w:color w:val="000000"/>
                <w:sz w:val="21"/>
                <w:szCs w:val="21"/>
              </w:rPr>
              <w:t>分值</w:t>
            </w:r>
          </w:p>
        </w:tc>
        <w:tc>
          <w:tcPr>
            <w:tcW w:w="757" w:type="pct"/>
            <w:vAlign w:val="center"/>
          </w:tcPr>
          <w:p w14:paraId="3E4C8124" w14:textId="27956EF1" w:rsidR="00A166DD" w:rsidRPr="00E32DD7" w:rsidRDefault="005F709A" w:rsidP="00DD7BB1">
            <w:pPr>
              <w:snapToGrid w:val="0"/>
              <w:jc w:val="center"/>
              <w:rPr>
                <w:rFonts w:ascii="Times New Roman" w:hAnsi="Times New Roman"/>
                <w:bCs/>
                <w:color w:val="000000"/>
                <w:sz w:val="21"/>
                <w:szCs w:val="21"/>
              </w:rPr>
            </w:pPr>
            <w:r>
              <w:rPr>
                <w:rFonts w:ascii="Times New Roman" w:hAnsi="Times New Roman"/>
                <w:bCs/>
                <w:color w:val="000000"/>
                <w:szCs w:val="21"/>
              </w:rPr>
              <w:t>50</w:t>
            </w:r>
          </w:p>
        </w:tc>
        <w:tc>
          <w:tcPr>
            <w:tcW w:w="757" w:type="pct"/>
            <w:vAlign w:val="center"/>
          </w:tcPr>
          <w:p w14:paraId="180304B1" w14:textId="7CA0DFDB" w:rsidR="00A166DD" w:rsidRPr="00E32DD7" w:rsidRDefault="00A166DD" w:rsidP="00DD7BB1">
            <w:pPr>
              <w:snapToGrid w:val="0"/>
              <w:jc w:val="center"/>
              <w:rPr>
                <w:rFonts w:ascii="Times New Roman" w:hAnsi="Times New Roman"/>
                <w:bCs/>
                <w:color w:val="000000"/>
                <w:sz w:val="21"/>
                <w:szCs w:val="21"/>
              </w:rPr>
            </w:pPr>
            <w:r>
              <w:rPr>
                <w:rFonts w:ascii="Times New Roman" w:hAnsi="Times New Roman"/>
                <w:bCs/>
                <w:color w:val="000000"/>
                <w:szCs w:val="21"/>
              </w:rPr>
              <w:t>10</w:t>
            </w:r>
          </w:p>
        </w:tc>
        <w:tc>
          <w:tcPr>
            <w:tcW w:w="757" w:type="pct"/>
            <w:vAlign w:val="center"/>
          </w:tcPr>
          <w:p w14:paraId="46D7C022" w14:textId="64DEE6E8" w:rsidR="00A166DD" w:rsidRPr="00E32DD7" w:rsidRDefault="00BE1D5E" w:rsidP="00DD7BB1">
            <w:pPr>
              <w:snapToGrid w:val="0"/>
              <w:jc w:val="center"/>
              <w:rPr>
                <w:rFonts w:ascii="Times New Roman" w:hAnsi="Times New Roman"/>
                <w:bCs/>
                <w:color w:val="000000"/>
                <w:sz w:val="21"/>
                <w:szCs w:val="21"/>
              </w:rPr>
            </w:pPr>
            <w:r>
              <w:rPr>
                <w:rFonts w:ascii="Times New Roman" w:hAnsi="Times New Roman"/>
                <w:bCs/>
                <w:color w:val="000000"/>
                <w:szCs w:val="21"/>
              </w:rPr>
              <w:t>1</w:t>
            </w:r>
            <w:r w:rsidR="005F709A">
              <w:rPr>
                <w:rFonts w:ascii="Times New Roman" w:hAnsi="Times New Roman"/>
                <w:bCs/>
                <w:color w:val="000000"/>
                <w:szCs w:val="21"/>
              </w:rPr>
              <w:t>0</w:t>
            </w:r>
          </w:p>
        </w:tc>
        <w:tc>
          <w:tcPr>
            <w:tcW w:w="757" w:type="pct"/>
            <w:vAlign w:val="center"/>
          </w:tcPr>
          <w:p w14:paraId="5DF2BD47" w14:textId="2753E596" w:rsidR="00A166DD" w:rsidRPr="00E32DD7" w:rsidRDefault="00A166DD" w:rsidP="00DD7BB1">
            <w:pPr>
              <w:snapToGrid w:val="0"/>
              <w:jc w:val="center"/>
              <w:rPr>
                <w:rFonts w:ascii="Times New Roman" w:hAnsi="Times New Roman"/>
                <w:bCs/>
                <w:color w:val="000000"/>
                <w:sz w:val="21"/>
                <w:szCs w:val="21"/>
              </w:rPr>
            </w:pPr>
            <w:r>
              <w:rPr>
                <w:rFonts w:ascii="Times New Roman" w:hAnsi="Times New Roman"/>
                <w:bCs/>
                <w:color w:val="000000"/>
                <w:szCs w:val="21"/>
              </w:rPr>
              <w:t>1</w:t>
            </w:r>
            <w:r w:rsidRPr="00E32DD7">
              <w:rPr>
                <w:rFonts w:ascii="Times New Roman" w:hAnsi="Times New Roman" w:hint="eastAsia"/>
                <w:bCs/>
                <w:color w:val="000000"/>
                <w:szCs w:val="21"/>
              </w:rPr>
              <w:t>0</w:t>
            </w:r>
          </w:p>
        </w:tc>
        <w:tc>
          <w:tcPr>
            <w:tcW w:w="758" w:type="pct"/>
            <w:vAlign w:val="center"/>
          </w:tcPr>
          <w:p w14:paraId="44544055" w14:textId="5D716C6D" w:rsidR="00A166DD" w:rsidRPr="00E32DD7" w:rsidRDefault="00A166DD" w:rsidP="00DD7BB1">
            <w:pPr>
              <w:snapToGrid w:val="0"/>
              <w:jc w:val="center"/>
              <w:rPr>
                <w:rFonts w:ascii="Times New Roman" w:hAnsi="Times New Roman"/>
                <w:bCs/>
                <w:color w:val="000000"/>
                <w:sz w:val="21"/>
                <w:szCs w:val="21"/>
              </w:rPr>
            </w:pPr>
            <w:r>
              <w:rPr>
                <w:rFonts w:ascii="Times New Roman" w:hAnsi="Times New Roman"/>
                <w:bCs/>
                <w:color w:val="000000"/>
                <w:szCs w:val="21"/>
              </w:rPr>
              <w:t>1</w:t>
            </w:r>
            <w:r w:rsidRPr="00E32DD7">
              <w:rPr>
                <w:rFonts w:ascii="Times New Roman" w:hAnsi="Times New Roman" w:hint="eastAsia"/>
                <w:bCs/>
                <w:color w:val="000000"/>
                <w:szCs w:val="21"/>
              </w:rPr>
              <w:t>0</w:t>
            </w:r>
          </w:p>
        </w:tc>
        <w:tc>
          <w:tcPr>
            <w:tcW w:w="757" w:type="pct"/>
            <w:vAlign w:val="center"/>
          </w:tcPr>
          <w:p w14:paraId="7AAB0F00" w14:textId="54B973AE" w:rsidR="00A166DD" w:rsidRDefault="00A166DD" w:rsidP="00DD7BB1">
            <w:pPr>
              <w:snapToGrid w:val="0"/>
              <w:jc w:val="center"/>
              <w:rPr>
                <w:rFonts w:ascii="Times New Roman" w:hAnsi="Times New Roman"/>
                <w:bCs/>
                <w:color w:val="000000"/>
                <w:szCs w:val="21"/>
              </w:rPr>
            </w:pPr>
            <w:r>
              <w:rPr>
                <w:rFonts w:ascii="Times New Roman" w:hAnsi="Times New Roman" w:hint="eastAsia"/>
                <w:bCs/>
                <w:color w:val="000000"/>
                <w:szCs w:val="21"/>
              </w:rPr>
              <w:t>1</w:t>
            </w:r>
            <w:r>
              <w:rPr>
                <w:rFonts w:ascii="Times New Roman" w:hAnsi="Times New Roman"/>
                <w:bCs/>
                <w:color w:val="000000"/>
                <w:szCs w:val="21"/>
              </w:rPr>
              <w:t>0</w:t>
            </w:r>
          </w:p>
        </w:tc>
      </w:tr>
    </w:tbl>
    <w:p w14:paraId="4FE2A974" w14:textId="321E6ECF" w:rsidR="007D7A2A" w:rsidRDefault="007D7A2A" w:rsidP="0051695B">
      <w:pPr>
        <w:adjustRightInd w:val="0"/>
        <w:snapToGrid w:val="0"/>
        <w:spacing w:line="312" w:lineRule="auto"/>
        <w:rPr>
          <w:rFonts w:eastAsia="楷体"/>
          <w:color w:val="000000"/>
          <w:sz w:val="24"/>
          <w:szCs w:val="24"/>
        </w:rPr>
      </w:pPr>
      <w:r w:rsidRPr="007D7A2A">
        <w:rPr>
          <w:rFonts w:eastAsia="楷体"/>
          <w:color w:val="000000"/>
          <w:sz w:val="24"/>
          <w:szCs w:val="24"/>
        </w:rPr>
        <w:t>【条文说明】</w:t>
      </w:r>
      <w:r w:rsidRPr="007D7A2A">
        <w:rPr>
          <w:rFonts w:eastAsia="楷体" w:hint="eastAsia"/>
          <w:color w:val="000000"/>
          <w:sz w:val="24"/>
          <w:szCs w:val="24"/>
        </w:rPr>
        <w:t xml:space="preserve"> </w:t>
      </w:r>
      <w:r w:rsidRPr="007D7A2A">
        <w:rPr>
          <w:rFonts w:eastAsia="楷体" w:hint="eastAsia"/>
          <w:color w:val="000000"/>
          <w:sz w:val="24"/>
          <w:szCs w:val="24"/>
        </w:rPr>
        <w:t>控制</w:t>
      </w:r>
      <w:proofErr w:type="gramStart"/>
      <w:r w:rsidRPr="007D7A2A">
        <w:rPr>
          <w:rFonts w:eastAsia="楷体" w:hint="eastAsia"/>
          <w:color w:val="000000"/>
          <w:sz w:val="24"/>
          <w:szCs w:val="24"/>
        </w:rPr>
        <w:t>项基础分值</w:t>
      </w:r>
      <w:proofErr w:type="gramEnd"/>
      <w:r w:rsidRPr="007D7A2A">
        <w:rPr>
          <w:rFonts w:eastAsia="楷体" w:hint="eastAsia"/>
          <w:color w:val="000000"/>
          <w:sz w:val="24"/>
          <w:szCs w:val="24"/>
        </w:rPr>
        <w:t>的获得条件是满足本标准所有控制项的要求</w:t>
      </w:r>
      <w:r>
        <w:rPr>
          <w:rFonts w:eastAsia="楷体" w:hint="eastAsia"/>
          <w:color w:val="000000"/>
          <w:sz w:val="24"/>
          <w:szCs w:val="24"/>
        </w:rPr>
        <w:t>。</w:t>
      </w:r>
    </w:p>
    <w:p w14:paraId="22818671" w14:textId="77777777" w:rsidR="00D5093E" w:rsidRPr="00130B78" w:rsidRDefault="00D5093E" w:rsidP="0051695B">
      <w:pPr>
        <w:pStyle w:val="af6"/>
        <w:numPr>
          <w:ilvl w:val="0"/>
          <w:numId w:val="10"/>
        </w:numPr>
        <w:adjustRightInd w:val="0"/>
        <w:snapToGrid w:val="0"/>
        <w:spacing w:line="312" w:lineRule="auto"/>
        <w:ind w:left="0" w:firstLine="0"/>
        <w:rPr>
          <w:bCs/>
          <w:sz w:val="24"/>
          <w:szCs w:val="24"/>
        </w:rPr>
      </w:pPr>
      <w:r w:rsidRPr="00130B78">
        <w:rPr>
          <w:rFonts w:hint="eastAsia"/>
          <w:bCs/>
          <w:sz w:val="24"/>
          <w:szCs w:val="24"/>
        </w:rPr>
        <w:t>农村户</w:t>
      </w:r>
      <w:proofErr w:type="gramStart"/>
      <w:r w:rsidRPr="00130B78">
        <w:rPr>
          <w:rFonts w:hint="eastAsia"/>
          <w:bCs/>
          <w:sz w:val="24"/>
          <w:szCs w:val="24"/>
        </w:rPr>
        <w:t>厕</w:t>
      </w:r>
      <w:proofErr w:type="gramEnd"/>
      <w:r w:rsidRPr="00130B78">
        <w:rPr>
          <w:rFonts w:hint="eastAsia"/>
          <w:bCs/>
          <w:sz w:val="24"/>
          <w:szCs w:val="24"/>
        </w:rPr>
        <w:t>评价的总得分应按下式进行计算：</w:t>
      </w:r>
    </w:p>
    <w:p w14:paraId="5E0F583E" w14:textId="3CF9EF3A" w:rsidR="00D5093E" w:rsidRPr="0023323B" w:rsidRDefault="00D5093E" w:rsidP="0051695B">
      <w:pPr>
        <w:pStyle w:val="af6"/>
        <w:adjustRightInd w:val="0"/>
        <w:snapToGrid w:val="0"/>
        <w:spacing w:line="312" w:lineRule="auto"/>
        <w:ind w:firstLineChars="550" w:firstLine="1320"/>
        <w:jc w:val="center"/>
        <w:rPr>
          <w:bCs/>
          <w:sz w:val="24"/>
          <w:szCs w:val="24"/>
        </w:rPr>
      </w:pPr>
      <w:r>
        <w:rPr>
          <w:bCs/>
          <w:sz w:val="24"/>
          <w:szCs w:val="24"/>
        </w:rPr>
        <w:t xml:space="preserve">      </w:t>
      </w:r>
      <w:r w:rsidRPr="0092150C">
        <w:rPr>
          <w:bCs/>
          <w:sz w:val="24"/>
          <w:szCs w:val="24"/>
        </w:rPr>
        <w:t>Q = Q</w:t>
      </w:r>
      <w:r w:rsidRPr="0092150C">
        <w:rPr>
          <w:bCs/>
          <w:sz w:val="24"/>
          <w:szCs w:val="24"/>
          <w:vertAlign w:val="subscript"/>
        </w:rPr>
        <w:t>0</w:t>
      </w:r>
      <w:r w:rsidRPr="0092150C">
        <w:rPr>
          <w:bCs/>
          <w:sz w:val="24"/>
          <w:szCs w:val="24"/>
        </w:rPr>
        <w:t xml:space="preserve"> </w:t>
      </w:r>
      <w:r>
        <w:rPr>
          <w:rFonts w:hint="eastAsia"/>
          <w:bCs/>
          <w:sz w:val="24"/>
          <w:szCs w:val="24"/>
        </w:rPr>
        <w:t>+</w:t>
      </w:r>
      <w:r w:rsidRPr="0092150C">
        <w:rPr>
          <w:bCs/>
          <w:sz w:val="24"/>
          <w:szCs w:val="24"/>
        </w:rPr>
        <w:t xml:space="preserve"> Q</w:t>
      </w:r>
      <w:r w:rsidRPr="0092150C">
        <w:rPr>
          <w:bCs/>
          <w:sz w:val="24"/>
          <w:szCs w:val="24"/>
          <w:vertAlign w:val="subscript"/>
        </w:rPr>
        <w:t>1</w:t>
      </w:r>
      <w:r w:rsidRPr="0092150C">
        <w:rPr>
          <w:bCs/>
          <w:sz w:val="24"/>
          <w:szCs w:val="24"/>
        </w:rPr>
        <w:t xml:space="preserve"> + Q</w:t>
      </w:r>
      <w:r w:rsidRPr="0092150C">
        <w:rPr>
          <w:bCs/>
          <w:sz w:val="24"/>
          <w:szCs w:val="24"/>
          <w:vertAlign w:val="subscript"/>
        </w:rPr>
        <w:t>2</w:t>
      </w:r>
      <w:r w:rsidRPr="0092150C">
        <w:rPr>
          <w:bCs/>
          <w:sz w:val="24"/>
          <w:szCs w:val="24"/>
        </w:rPr>
        <w:t xml:space="preserve"> + Q</w:t>
      </w:r>
      <w:r w:rsidRPr="0092150C">
        <w:rPr>
          <w:bCs/>
          <w:sz w:val="24"/>
          <w:szCs w:val="24"/>
          <w:vertAlign w:val="subscript"/>
        </w:rPr>
        <w:t>3</w:t>
      </w:r>
      <w:r w:rsidRPr="0092150C">
        <w:rPr>
          <w:bCs/>
          <w:sz w:val="24"/>
          <w:szCs w:val="24"/>
        </w:rPr>
        <w:t xml:space="preserve"> + Q</w:t>
      </w:r>
      <w:r w:rsidRPr="0092150C">
        <w:rPr>
          <w:bCs/>
          <w:sz w:val="24"/>
          <w:szCs w:val="24"/>
          <w:vertAlign w:val="subscript"/>
        </w:rPr>
        <w:t>4</w:t>
      </w:r>
      <w:r>
        <w:rPr>
          <w:rFonts w:hint="eastAsia"/>
          <w:bCs/>
          <w:sz w:val="24"/>
          <w:szCs w:val="24"/>
        </w:rPr>
        <w:t>+Q</w:t>
      </w:r>
      <w:r w:rsidRPr="00D5093E">
        <w:rPr>
          <w:bCs/>
          <w:sz w:val="24"/>
          <w:szCs w:val="24"/>
          <w:vertAlign w:val="subscript"/>
        </w:rPr>
        <w:t>5</w:t>
      </w:r>
      <w:r>
        <w:rPr>
          <w:bCs/>
          <w:sz w:val="24"/>
          <w:szCs w:val="24"/>
          <w:vertAlign w:val="subscript"/>
        </w:rPr>
        <w:t xml:space="preserve"> </w:t>
      </w:r>
      <w:r w:rsidRPr="000F65F0">
        <w:rPr>
          <w:bCs/>
          <w:sz w:val="24"/>
          <w:szCs w:val="24"/>
        </w:rPr>
        <w:t xml:space="preserve">                </w:t>
      </w:r>
      <w:r>
        <w:rPr>
          <w:rFonts w:hint="eastAsia"/>
          <w:bCs/>
          <w:sz w:val="24"/>
          <w:szCs w:val="24"/>
        </w:rPr>
        <w:t>（</w:t>
      </w:r>
      <w:r>
        <w:rPr>
          <w:rFonts w:hint="eastAsia"/>
          <w:bCs/>
          <w:sz w:val="24"/>
          <w:szCs w:val="24"/>
        </w:rPr>
        <w:t>3</w:t>
      </w:r>
      <w:r>
        <w:rPr>
          <w:bCs/>
          <w:sz w:val="24"/>
          <w:szCs w:val="24"/>
        </w:rPr>
        <w:t>.2.4</w:t>
      </w:r>
      <w:r>
        <w:rPr>
          <w:rFonts w:hint="eastAsia"/>
          <w:bCs/>
          <w:sz w:val="24"/>
          <w:szCs w:val="24"/>
        </w:rPr>
        <w:t>）</w:t>
      </w:r>
    </w:p>
    <w:p w14:paraId="0DB92F66" w14:textId="77777777" w:rsidR="00D5093E" w:rsidRDefault="00D5093E" w:rsidP="0051695B">
      <w:pPr>
        <w:adjustRightInd w:val="0"/>
        <w:snapToGrid w:val="0"/>
        <w:spacing w:line="312" w:lineRule="auto"/>
        <w:rPr>
          <w:rFonts w:ascii="Times New Roman" w:eastAsia="宋体" w:hAnsi="Times New Roman" w:cs="Times New Roman"/>
          <w:bCs/>
          <w:sz w:val="24"/>
          <w:szCs w:val="24"/>
        </w:rPr>
      </w:pPr>
      <w:r w:rsidRPr="0092150C">
        <w:rPr>
          <w:rFonts w:ascii="Times New Roman" w:eastAsia="宋体" w:hAnsi="Times New Roman" w:cs="Times New Roman" w:hint="eastAsia"/>
          <w:bCs/>
          <w:sz w:val="24"/>
          <w:szCs w:val="24"/>
        </w:rPr>
        <w:t>式中：</w:t>
      </w:r>
      <w:r>
        <w:rPr>
          <w:rFonts w:ascii="Times New Roman" w:eastAsia="宋体" w:hAnsi="Times New Roman" w:cs="Times New Roman" w:hint="eastAsia"/>
          <w:bCs/>
          <w:sz w:val="24"/>
          <w:szCs w:val="24"/>
        </w:rPr>
        <w:t>Q</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总得分；</w:t>
      </w:r>
    </w:p>
    <w:p w14:paraId="145C0C9C" w14:textId="437C3509" w:rsidR="00D5093E" w:rsidRDefault="00D5093E" w:rsidP="0051695B">
      <w:pPr>
        <w:adjustRightInd w:val="0"/>
        <w:snapToGrid w:val="0"/>
        <w:spacing w:line="312"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Q</w:t>
      </w:r>
      <w:r w:rsidRPr="0092150C">
        <w:rPr>
          <w:rFonts w:ascii="Times New Roman" w:eastAsia="宋体" w:hAnsi="Times New Roman" w:cs="Times New Roman"/>
          <w:bCs/>
          <w:sz w:val="24"/>
          <w:szCs w:val="24"/>
          <w:vertAlign w:val="subscript"/>
        </w:rPr>
        <w:t>0</w:t>
      </w:r>
      <w:r>
        <w:rPr>
          <w:rFonts w:ascii="Times New Roman" w:eastAsia="宋体" w:hAnsi="Times New Roman" w:cs="Times New Roman"/>
          <w:bCs/>
          <w:sz w:val="24"/>
          <w:szCs w:val="24"/>
          <w:vertAlign w:val="subscript"/>
        </w:rPr>
        <w:t xml:space="preserve"> </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控制</w:t>
      </w:r>
      <w:proofErr w:type="gramStart"/>
      <w:r>
        <w:rPr>
          <w:rFonts w:ascii="Times New Roman" w:eastAsia="宋体" w:hAnsi="Times New Roman" w:cs="Times New Roman" w:hint="eastAsia"/>
          <w:bCs/>
          <w:sz w:val="24"/>
          <w:szCs w:val="24"/>
        </w:rPr>
        <w:t>项基础分值</w:t>
      </w:r>
      <w:proofErr w:type="gramEnd"/>
      <w:r w:rsidR="00F27C34">
        <w:rPr>
          <w:rFonts w:ascii="Times New Roman" w:eastAsia="宋体" w:hAnsi="Times New Roman" w:cs="Times New Roman" w:hint="eastAsia"/>
          <w:bCs/>
          <w:sz w:val="24"/>
          <w:szCs w:val="24"/>
        </w:rPr>
        <w:t>，满足所有控制项的要求时取</w:t>
      </w:r>
      <w:r w:rsidR="00F27C34">
        <w:rPr>
          <w:rFonts w:ascii="Times New Roman" w:eastAsia="宋体" w:hAnsi="Times New Roman" w:cs="Times New Roman" w:hint="eastAsia"/>
          <w:bCs/>
          <w:sz w:val="24"/>
          <w:szCs w:val="24"/>
        </w:rPr>
        <w:t>5</w:t>
      </w:r>
      <w:r w:rsidR="00F27C34">
        <w:rPr>
          <w:rFonts w:ascii="Times New Roman" w:eastAsia="宋体" w:hAnsi="Times New Roman" w:cs="Times New Roman"/>
          <w:bCs/>
          <w:sz w:val="24"/>
          <w:szCs w:val="24"/>
        </w:rPr>
        <w:t>0</w:t>
      </w:r>
      <w:r w:rsidR="00F27C34">
        <w:rPr>
          <w:rFonts w:ascii="Times New Roman" w:eastAsia="宋体" w:hAnsi="Times New Roman" w:cs="Times New Roman" w:hint="eastAsia"/>
          <w:bCs/>
          <w:sz w:val="24"/>
          <w:szCs w:val="24"/>
        </w:rPr>
        <w:t>分</w:t>
      </w:r>
      <w:r>
        <w:rPr>
          <w:rFonts w:ascii="Times New Roman" w:eastAsia="宋体" w:hAnsi="Times New Roman" w:cs="Times New Roman" w:hint="eastAsia"/>
          <w:bCs/>
          <w:sz w:val="24"/>
          <w:szCs w:val="24"/>
        </w:rPr>
        <w:t>；</w:t>
      </w:r>
    </w:p>
    <w:p w14:paraId="42E2F444" w14:textId="7AC2ED84" w:rsidR="00D5093E" w:rsidRPr="00D5093E" w:rsidRDefault="00D5093E" w:rsidP="0051695B">
      <w:pPr>
        <w:adjustRightInd w:val="0"/>
        <w:snapToGrid w:val="0"/>
        <w:spacing w:line="312" w:lineRule="auto"/>
        <w:ind w:leftChars="100" w:left="1650" w:hangingChars="600" w:hanging="1440"/>
        <w:rPr>
          <w:rFonts w:ascii="Times New Roman" w:eastAsia="宋体" w:hAnsi="Times New Roman" w:cs="Times New Roman"/>
          <w:bCs/>
          <w:sz w:val="24"/>
          <w:szCs w:val="24"/>
        </w:rPr>
      </w:pPr>
      <w:r>
        <w:rPr>
          <w:rFonts w:ascii="Times New Roman" w:eastAsia="宋体" w:hAnsi="Times New Roman" w:cs="Times New Roman" w:hint="eastAsia"/>
          <w:bCs/>
          <w:sz w:val="24"/>
          <w:szCs w:val="24"/>
        </w:rPr>
        <w:t>Q</w:t>
      </w:r>
      <w:r w:rsidRPr="0092150C">
        <w:rPr>
          <w:rFonts w:ascii="Times New Roman" w:eastAsia="宋体" w:hAnsi="Times New Roman" w:cs="Times New Roman"/>
          <w:bCs/>
          <w:sz w:val="24"/>
          <w:szCs w:val="24"/>
          <w:vertAlign w:val="subscript"/>
        </w:rPr>
        <w:t>1</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Q</w:t>
      </w:r>
      <w:r>
        <w:rPr>
          <w:rFonts w:ascii="Times New Roman" w:eastAsia="宋体" w:hAnsi="Times New Roman" w:cs="Times New Roman"/>
          <w:bCs/>
          <w:sz w:val="24"/>
          <w:szCs w:val="24"/>
          <w:vertAlign w:val="subscript"/>
        </w:rPr>
        <w:t xml:space="preserve">5 </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分别为评价指标体系</w:t>
      </w:r>
      <w:r>
        <w:rPr>
          <w:rFonts w:ascii="Times New Roman" w:eastAsia="宋体" w:hAnsi="Times New Roman" w:cs="Times New Roman"/>
          <w:bCs/>
          <w:sz w:val="24"/>
          <w:szCs w:val="24"/>
        </w:rPr>
        <w:t>5</w:t>
      </w:r>
      <w:r>
        <w:rPr>
          <w:rFonts w:ascii="Times New Roman" w:eastAsia="宋体" w:hAnsi="Times New Roman" w:cs="Times New Roman" w:hint="eastAsia"/>
          <w:bCs/>
          <w:sz w:val="24"/>
          <w:szCs w:val="24"/>
        </w:rPr>
        <w:t>类指标（质量可靠、便利舒适、绿色环保、运行长效、群众满意）评分项得分。</w:t>
      </w:r>
    </w:p>
    <w:p w14:paraId="59A25C91" w14:textId="7FA1C8B8" w:rsidR="00E327ED" w:rsidRDefault="00E327ED" w:rsidP="0051695B">
      <w:pPr>
        <w:pStyle w:val="af6"/>
        <w:numPr>
          <w:ilvl w:val="0"/>
          <w:numId w:val="10"/>
        </w:numPr>
        <w:adjustRightInd w:val="0"/>
        <w:snapToGrid w:val="0"/>
        <w:spacing w:line="312" w:lineRule="auto"/>
        <w:rPr>
          <w:bCs/>
          <w:sz w:val="24"/>
          <w:szCs w:val="24"/>
        </w:rPr>
      </w:pPr>
      <w:r w:rsidRPr="00340B9B">
        <w:rPr>
          <w:rFonts w:hint="eastAsia"/>
          <w:bCs/>
          <w:sz w:val="24"/>
          <w:szCs w:val="24"/>
        </w:rPr>
        <w:t>农村</w:t>
      </w:r>
      <w:r w:rsidR="00A659A0">
        <w:rPr>
          <w:rFonts w:hint="eastAsia"/>
          <w:bCs/>
          <w:sz w:val="24"/>
          <w:szCs w:val="24"/>
        </w:rPr>
        <w:t>户</w:t>
      </w:r>
      <w:proofErr w:type="gramStart"/>
      <w:r w:rsidR="00A659A0">
        <w:rPr>
          <w:rFonts w:hint="eastAsia"/>
          <w:bCs/>
          <w:sz w:val="24"/>
          <w:szCs w:val="24"/>
        </w:rPr>
        <w:t>厕</w:t>
      </w:r>
      <w:proofErr w:type="gramEnd"/>
      <w:r w:rsidR="005D3833">
        <w:rPr>
          <w:rFonts w:hint="eastAsia"/>
          <w:bCs/>
          <w:sz w:val="24"/>
          <w:szCs w:val="24"/>
        </w:rPr>
        <w:t>划分</w:t>
      </w:r>
      <w:r w:rsidR="005F2339">
        <w:rPr>
          <w:rFonts w:hint="eastAsia"/>
          <w:bCs/>
          <w:sz w:val="24"/>
          <w:szCs w:val="24"/>
        </w:rPr>
        <w:t>应为</w:t>
      </w:r>
      <w:r w:rsidRPr="00340B9B">
        <w:rPr>
          <w:rFonts w:hint="eastAsia"/>
          <w:bCs/>
          <w:sz w:val="24"/>
          <w:szCs w:val="24"/>
        </w:rPr>
        <w:t>达标级、</w:t>
      </w:r>
      <w:r>
        <w:rPr>
          <w:rFonts w:hint="eastAsia"/>
          <w:bCs/>
          <w:sz w:val="24"/>
          <w:szCs w:val="24"/>
        </w:rPr>
        <w:t>优秀</w:t>
      </w:r>
      <w:r w:rsidRPr="00340B9B">
        <w:rPr>
          <w:rFonts w:hint="eastAsia"/>
          <w:bCs/>
          <w:sz w:val="24"/>
          <w:szCs w:val="24"/>
        </w:rPr>
        <w:t>级</w:t>
      </w:r>
      <w:r w:rsidR="005D3833">
        <w:rPr>
          <w:rFonts w:hint="eastAsia"/>
          <w:bCs/>
          <w:sz w:val="24"/>
          <w:szCs w:val="24"/>
        </w:rPr>
        <w:t>、</w:t>
      </w:r>
      <w:r>
        <w:rPr>
          <w:rFonts w:hint="eastAsia"/>
          <w:bCs/>
          <w:sz w:val="24"/>
          <w:szCs w:val="24"/>
        </w:rPr>
        <w:t>示范级</w:t>
      </w:r>
      <w:r w:rsidR="005D3833">
        <w:rPr>
          <w:rFonts w:hint="eastAsia"/>
          <w:bCs/>
          <w:sz w:val="24"/>
          <w:szCs w:val="24"/>
        </w:rPr>
        <w:t>3</w:t>
      </w:r>
      <w:r w:rsidR="005D3833">
        <w:rPr>
          <w:rFonts w:hint="eastAsia"/>
          <w:bCs/>
          <w:sz w:val="24"/>
          <w:szCs w:val="24"/>
        </w:rPr>
        <w:t>个等级</w:t>
      </w:r>
      <w:r>
        <w:rPr>
          <w:rFonts w:hint="eastAsia"/>
          <w:bCs/>
          <w:sz w:val="24"/>
          <w:szCs w:val="24"/>
        </w:rPr>
        <w:t>。</w:t>
      </w:r>
    </w:p>
    <w:p w14:paraId="4696E5BA" w14:textId="1A42CCC9" w:rsidR="00E354E6" w:rsidRDefault="00E354E6" w:rsidP="0051695B">
      <w:pPr>
        <w:adjustRightInd w:val="0"/>
        <w:snapToGrid w:val="0"/>
        <w:spacing w:line="312" w:lineRule="auto"/>
        <w:rPr>
          <w:bCs/>
          <w:sz w:val="24"/>
          <w:szCs w:val="24"/>
        </w:rPr>
      </w:pPr>
      <w:r w:rsidRPr="007D7A2A">
        <w:rPr>
          <w:rFonts w:eastAsia="楷体"/>
          <w:color w:val="000000"/>
          <w:sz w:val="24"/>
          <w:szCs w:val="24"/>
        </w:rPr>
        <w:t>【条文说明】</w:t>
      </w:r>
      <w:r w:rsidR="00170CC5">
        <w:rPr>
          <w:rFonts w:eastAsia="楷体" w:hint="eastAsia"/>
          <w:color w:val="000000"/>
          <w:sz w:val="24"/>
          <w:szCs w:val="24"/>
        </w:rPr>
        <w:t>通过对农村厕所的定量评价，</w:t>
      </w:r>
      <w:r>
        <w:rPr>
          <w:rFonts w:eastAsia="楷体" w:hint="eastAsia"/>
          <w:color w:val="000000"/>
          <w:sz w:val="24"/>
          <w:szCs w:val="24"/>
        </w:rPr>
        <w:t>将农村厕所由低到高依次划分为</w:t>
      </w:r>
      <w:r w:rsidRPr="00E354E6">
        <w:rPr>
          <w:rFonts w:eastAsia="楷体" w:hint="eastAsia"/>
          <w:color w:val="000000"/>
          <w:sz w:val="24"/>
          <w:szCs w:val="24"/>
        </w:rPr>
        <w:t>达标级、优秀级和示范级</w:t>
      </w:r>
      <w:r>
        <w:rPr>
          <w:rFonts w:eastAsia="楷体" w:hint="eastAsia"/>
          <w:color w:val="000000"/>
          <w:sz w:val="24"/>
          <w:szCs w:val="24"/>
        </w:rPr>
        <w:t>。</w:t>
      </w:r>
    </w:p>
    <w:p w14:paraId="44C60250" w14:textId="14D9A545" w:rsidR="00E327ED" w:rsidRDefault="00E327ED" w:rsidP="0051695B">
      <w:pPr>
        <w:pStyle w:val="af6"/>
        <w:numPr>
          <w:ilvl w:val="0"/>
          <w:numId w:val="10"/>
        </w:numPr>
        <w:adjustRightInd w:val="0"/>
        <w:snapToGrid w:val="0"/>
        <w:spacing w:line="312" w:lineRule="auto"/>
        <w:rPr>
          <w:bCs/>
          <w:sz w:val="24"/>
          <w:szCs w:val="24"/>
        </w:rPr>
      </w:pPr>
      <w:r w:rsidRPr="00340B9B">
        <w:rPr>
          <w:rFonts w:hint="eastAsia"/>
          <w:bCs/>
          <w:sz w:val="24"/>
          <w:szCs w:val="24"/>
        </w:rPr>
        <w:t>农村</w:t>
      </w:r>
      <w:r w:rsidR="003C75D1">
        <w:rPr>
          <w:rFonts w:hint="eastAsia"/>
          <w:bCs/>
          <w:sz w:val="24"/>
          <w:szCs w:val="24"/>
        </w:rPr>
        <w:t>户</w:t>
      </w:r>
      <w:proofErr w:type="gramStart"/>
      <w:r w:rsidRPr="00340B9B">
        <w:rPr>
          <w:rFonts w:hint="eastAsia"/>
          <w:bCs/>
          <w:sz w:val="24"/>
          <w:szCs w:val="24"/>
        </w:rPr>
        <w:t>厕</w:t>
      </w:r>
      <w:proofErr w:type="gramEnd"/>
      <w:r>
        <w:rPr>
          <w:rFonts w:hint="eastAsia"/>
          <w:bCs/>
          <w:sz w:val="24"/>
          <w:szCs w:val="24"/>
        </w:rPr>
        <w:t>评价</w:t>
      </w:r>
      <w:r w:rsidR="005F2339">
        <w:rPr>
          <w:rFonts w:hint="eastAsia"/>
          <w:bCs/>
          <w:sz w:val="24"/>
          <w:szCs w:val="24"/>
        </w:rPr>
        <w:t>等级</w:t>
      </w:r>
      <w:r w:rsidRPr="005F2339">
        <w:rPr>
          <w:rFonts w:hint="eastAsia"/>
          <w:bCs/>
          <w:sz w:val="24"/>
          <w:szCs w:val="24"/>
        </w:rPr>
        <w:t>的</w:t>
      </w:r>
      <w:r w:rsidR="005D3833">
        <w:rPr>
          <w:rFonts w:hint="eastAsia"/>
          <w:bCs/>
          <w:sz w:val="24"/>
          <w:szCs w:val="24"/>
        </w:rPr>
        <w:t>划分</w:t>
      </w:r>
      <w:r w:rsidRPr="005F2339">
        <w:rPr>
          <w:rFonts w:hint="eastAsia"/>
          <w:bCs/>
          <w:sz w:val="24"/>
          <w:szCs w:val="24"/>
        </w:rPr>
        <w:t>应</w:t>
      </w:r>
      <w:r w:rsidR="00526364">
        <w:rPr>
          <w:rFonts w:hint="eastAsia"/>
          <w:bCs/>
          <w:sz w:val="24"/>
          <w:szCs w:val="24"/>
        </w:rPr>
        <w:t>按下列</w:t>
      </w:r>
      <w:r w:rsidRPr="00340B9B">
        <w:rPr>
          <w:rFonts w:hint="eastAsia"/>
          <w:bCs/>
          <w:sz w:val="24"/>
          <w:szCs w:val="24"/>
        </w:rPr>
        <w:t>规定</w:t>
      </w:r>
      <w:r w:rsidR="00526364">
        <w:rPr>
          <w:rFonts w:hint="eastAsia"/>
          <w:bCs/>
          <w:sz w:val="24"/>
          <w:szCs w:val="24"/>
        </w:rPr>
        <w:t>确定</w:t>
      </w:r>
      <w:r w:rsidRPr="00340B9B">
        <w:rPr>
          <w:rFonts w:hint="eastAsia"/>
          <w:bCs/>
          <w:sz w:val="24"/>
          <w:szCs w:val="24"/>
        </w:rPr>
        <w:t>：</w:t>
      </w:r>
    </w:p>
    <w:p w14:paraId="7B539685" w14:textId="41537343" w:rsidR="00E327ED" w:rsidRDefault="00710A68" w:rsidP="0051695B">
      <w:pPr>
        <w:pStyle w:val="af6"/>
        <w:adjustRightInd w:val="0"/>
        <w:snapToGrid w:val="0"/>
        <w:spacing w:line="312" w:lineRule="auto"/>
        <w:ind w:firstLineChars="200"/>
        <w:rPr>
          <w:bCs/>
          <w:sz w:val="24"/>
          <w:szCs w:val="24"/>
        </w:rPr>
      </w:pPr>
      <w:r>
        <w:rPr>
          <w:bCs/>
          <w:sz w:val="24"/>
          <w:szCs w:val="24"/>
        </w:rPr>
        <w:t>1</w:t>
      </w:r>
      <w:r w:rsidR="00C37BCB">
        <w:rPr>
          <w:rFonts w:hint="eastAsia"/>
          <w:bCs/>
          <w:sz w:val="24"/>
          <w:szCs w:val="24"/>
        </w:rPr>
        <w:t xml:space="preserve"> </w:t>
      </w:r>
      <w:r w:rsidR="00C94353">
        <w:rPr>
          <w:rFonts w:hint="eastAsia"/>
          <w:bCs/>
          <w:sz w:val="24"/>
          <w:szCs w:val="24"/>
        </w:rPr>
        <w:t>当满足全部控制项要求时，</w:t>
      </w:r>
      <w:r w:rsidR="005F2339">
        <w:rPr>
          <w:rFonts w:hint="eastAsia"/>
          <w:bCs/>
          <w:sz w:val="24"/>
          <w:szCs w:val="24"/>
        </w:rPr>
        <w:t>户厕等级</w:t>
      </w:r>
      <w:r w:rsidR="005D3833">
        <w:rPr>
          <w:rFonts w:hint="eastAsia"/>
          <w:bCs/>
          <w:sz w:val="24"/>
          <w:szCs w:val="24"/>
        </w:rPr>
        <w:t>划分</w:t>
      </w:r>
      <w:r w:rsidR="005F2339">
        <w:rPr>
          <w:rFonts w:hint="eastAsia"/>
          <w:bCs/>
          <w:sz w:val="24"/>
          <w:szCs w:val="24"/>
        </w:rPr>
        <w:t>为达标级。</w:t>
      </w:r>
    </w:p>
    <w:p w14:paraId="50C255E4" w14:textId="4EECBD9F" w:rsidR="00E327ED" w:rsidRDefault="00710A68" w:rsidP="0051695B">
      <w:pPr>
        <w:pStyle w:val="af6"/>
        <w:adjustRightInd w:val="0"/>
        <w:snapToGrid w:val="0"/>
        <w:spacing w:line="312" w:lineRule="auto"/>
        <w:ind w:firstLineChars="200"/>
        <w:rPr>
          <w:bCs/>
          <w:sz w:val="24"/>
          <w:szCs w:val="24"/>
        </w:rPr>
      </w:pPr>
      <w:r>
        <w:rPr>
          <w:bCs/>
          <w:sz w:val="24"/>
          <w:szCs w:val="24"/>
        </w:rPr>
        <w:t>2</w:t>
      </w:r>
      <w:r w:rsidR="00E327ED">
        <w:rPr>
          <w:bCs/>
          <w:sz w:val="24"/>
          <w:szCs w:val="24"/>
        </w:rPr>
        <w:t xml:space="preserve"> </w:t>
      </w:r>
      <w:r w:rsidR="00E327ED">
        <w:rPr>
          <w:rFonts w:hint="eastAsia"/>
          <w:bCs/>
          <w:sz w:val="24"/>
          <w:szCs w:val="24"/>
        </w:rPr>
        <w:t>当总得分达到</w:t>
      </w:r>
      <w:r w:rsidR="00124D28">
        <w:rPr>
          <w:bCs/>
          <w:sz w:val="24"/>
          <w:szCs w:val="24"/>
        </w:rPr>
        <w:t>7</w:t>
      </w:r>
      <w:r w:rsidR="00E327ED">
        <w:rPr>
          <w:rFonts w:hint="eastAsia"/>
          <w:bCs/>
          <w:sz w:val="24"/>
          <w:szCs w:val="24"/>
        </w:rPr>
        <w:t>0</w:t>
      </w:r>
      <w:r w:rsidR="00E327ED">
        <w:rPr>
          <w:rFonts w:hint="eastAsia"/>
          <w:bCs/>
          <w:sz w:val="24"/>
          <w:szCs w:val="24"/>
        </w:rPr>
        <w:t>分且各类指标的评分项不小于满分值的</w:t>
      </w:r>
      <w:r w:rsidR="00E327ED">
        <w:rPr>
          <w:rFonts w:hint="eastAsia"/>
          <w:bCs/>
          <w:sz w:val="24"/>
          <w:szCs w:val="24"/>
        </w:rPr>
        <w:t>30%</w:t>
      </w:r>
      <w:r w:rsidR="00E327ED">
        <w:rPr>
          <w:rFonts w:hint="eastAsia"/>
          <w:bCs/>
          <w:sz w:val="24"/>
          <w:szCs w:val="24"/>
        </w:rPr>
        <w:t>时，</w:t>
      </w:r>
      <w:r w:rsidR="00E327ED" w:rsidRPr="00C15E99">
        <w:rPr>
          <w:rFonts w:hint="eastAsia"/>
          <w:bCs/>
          <w:sz w:val="24"/>
          <w:szCs w:val="24"/>
        </w:rPr>
        <w:t>户厕等级划</w:t>
      </w:r>
      <w:r w:rsidR="005D3833">
        <w:rPr>
          <w:rFonts w:hint="eastAsia"/>
          <w:bCs/>
          <w:sz w:val="24"/>
          <w:szCs w:val="24"/>
        </w:rPr>
        <w:t>分</w:t>
      </w:r>
      <w:r w:rsidR="00E327ED" w:rsidRPr="00C15E99">
        <w:rPr>
          <w:rFonts w:hint="eastAsia"/>
          <w:bCs/>
          <w:sz w:val="24"/>
          <w:szCs w:val="24"/>
        </w:rPr>
        <w:t>为</w:t>
      </w:r>
      <w:r w:rsidR="00E327ED">
        <w:rPr>
          <w:rFonts w:hint="eastAsia"/>
          <w:bCs/>
          <w:sz w:val="24"/>
          <w:szCs w:val="24"/>
        </w:rPr>
        <w:t>优秀</w:t>
      </w:r>
      <w:r w:rsidR="00E327ED" w:rsidRPr="00C15E99">
        <w:rPr>
          <w:rFonts w:hint="eastAsia"/>
          <w:bCs/>
          <w:sz w:val="24"/>
          <w:szCs w:val="24"/>
        </w:rPr>
        <w:t>级。</w:t>
      </w:r>
    </w:p>
    <w:p w14:paraId="4A65E31F" w14:textId="2ABF2CEE" w:rsidR="00E327ED" w:rsidRDefault="00710A68" w:rsidP="0051695B">
      <w:pPr>
        <w:pStyle w:val="af6"/>
        <w:adjustRightInd w:val="0"/>
        <w:snapToGrid w:val="0"/>
        <w:spacing w:line="312" w:lineRule="auto"/>
        <w:ind w:firstLineChars="200"/>
        <w:rPr>
          <w:bCs/>
          <w:sz w:val="24"/>
          <w:szCs w:val="24"/>
        </w:rPr>
      </w:pPr>
      <w:r>
        <w:rPr>
          <w:bCs/>
          <w:sz w:val="24"/>
          <w:szCs w:val="24"/>
        </w:rPr>
        <w:t>3</w:t>
      </w:r>
      <w:r w:rsidR="00E327ED">
        <w:rPr>
          <w:bCs/>
          <w:sz w:val="24"/>
          <w:szCs w:val="24"/>
        </w:rPr>
        <w:t xml:space="preserve"> </w:t>
      </w:r>
      <w:r w:rsidR="00E327ED">
        <w:rPr>
          <w:rFonts w:hint="eastAsia"/>
          <w:bCs/>
          <w:sz w:val="24"/>
          <w:szCs w:val="24"/>
        </w:rPr>
        <w:t>当总得分达到</w:t>
      </w:r>
      <w:r w:rsidR="00124D28">
        <w:rPr>
          <w:bCs/>
          <w:sz w:val="24"/>
          <w:szCs w:val="24"/>
        </w:rPr>
        <w:t>9</w:t>
      </w:r>
      <w:r w:rsidR="00E32DD7">
        <w:rPr>
          <w:bCs/>
          <w:sz w:val="24"/>
          <w:szCs w:val="24"/>
        </w:rPr>
        <w:t>0</w:t>
      </w:r>
      <w:r w:rsidR="00E327ED">
        <w:rPr>
          <w:rFonts w:hint="eastAsia"/>
          <w:bCs/>
          <w:sz w:val="24"/>
          <w:szCs w:val="24"/>
        </w:rPr>
        <w:t>分且各类指标的评分项不小于满分值的</w:t>
      </w:r>
      <w:r w:rsidR="00E327ED">
        <w:rPr>
          <w:rFonts w:hint="eastAsia"/>
          <w:bCs/>
          <w:sz w:val="24"/>
          <w:szCs w:val="24"/>
        </w:rPr>
        <w:t>40%</w:t>
      </w:r>
      <w:r w:rsidR="00E327ED">
        <w:rPr>
          <w:rFonts w:hint="eastAsia"/>
          <w:bCs/>
          <w:sz w:val="24"/>
          <w:szCs w:val="24"/>
        </w:rPr>
        <w:t>时，</w:t>
      </w:r>
      <w:r w:rsidR="00E327ED" w:rsidRPr="00C15E99">
        <w:rPr>
          <w:rFonts w:hint="eastAsia"/>
          <w:bCs/>
          <w:sz w:val="24"/>
          <w:szCs w:val="24"/>
        </w:rPr>
        <w:t>户厕等级划</w:t>
      </w:r>
      <w:r w:rsidR="005D3833">
        <w:rPr>
          <w:rFonts w:hint="eastAsia"/>
          <w:bCs/>
          <w:sz w:val="24"/>
          <w:szCs w:val="24"/>
        </w:rPr>
        <w:t>分</w:t>
      </w:r>
      <w:r w:rsidR="00E327ED" w:rsidRPr="00C15E99">
        <w:rPr>
          <w:rFonts w:hint="eastAsia"/>
          <w:bCs/>
          <w:sz w:val="24"/>
          <w:szCs w:val="24"/>
        </w:rPr>
        <w:t>为</w:t>
      </w:r>
      <w:r w:rsidR="00E327ED">
        <w:rPr>
          <w:rFonts w:hint="eastAsia"/>
          <w:bCs/>
          <w:sz w:val="24"/>
          <w:szCs w:val="24"/>
        </w:rPr>
        <w:t>示范级</w:t>
      </w:r>
      <w:r w:rsidR="00E327ED" w:rsidRPr="00C15E99">
        <w:rPr>
          <w:rFonts w:hint="eastAsia"/>
          <w:bCs/>
          <w:sz w:val="24"/>
          <w:szCs w:val="24"/>
        </w:rPr>
        <w:t>。</w:t>
      </w:r>
    </w:p>
    <w:p w14:paraId="3B8D99E8" w14:textId="0FB6F910" w:rsidR="007D7A2A" w:rsidRDefault="007D7A2A" w:rsidP="0051695B">
      <w:pPr>
        <w:adjustRightInd w:val="0"/>
        <w:snapToGrid w:val="0"/>
        <w:spacing w:line="312" w:lineRule="auto"/>
        <w:rPr>
          <w:rFonts w:eastAsia="楷体"/>
          <w:color w:val="000000"/>
          <w:sz w:val="24"/>
          <w:szCs w:val="24"/>
        </w:rPr>
      </w:pPr>
      <w:r w:rsidRPr="007D7A2A">
        <w:rPr>
          <w:rFonts w:eastAsia="楷体"/>
          <w:color w:val="000000"/>
          <w:sz w:val="24"/>
          <w:szCs w:val="24"/>
        </w:rPr>
        <w:t>【条文说明】</w:t>
      </w:r>
      <w:r w:rsidR="003306A9" w:rsidRPr="003306A9">
        <w:rPr>
          <w:rFonts w:ascii="Times New Roman" w:eastAsia="楷体" w:hAnsi="Times New Roman" w:cs="Times New Roman"/>
          <w:color w:val="000000"/>
          <w:sz w:val="24"/>
          <w:szCs w:val="24"/>
        </w:rPr>
        <w:t>1.</w:t>
      </w:r>
      <w:r w:rsidRPr="003306A9">
        <w:rPr>
          <w:rFonts w:ascii="Times New Roman" w:eastAsia="楷体" w:hAnsi="Times New Roman" w:cs="Times New Roman"/>
          <w:color w:val="000000"/>
          <w:sz w:val="24"/>
          <w:szCs w:val="24"/>
        </w:rPr>
        <w:t>控制</w:t>
      </w:r>
      <w:r w:rsidRPr="007D7A2A">
        <w:rPr>
          <w:rFonts w:eastAsia="楷体" w:hint="eastAsia"/>
          <w:color w:val="000000"/>
          <w:sz w:val="24"/>
          <w:szCs w:val="24"/>
        </w:rPr>
        <w:t>项是</w:t>
      </w:r>
      <w:r>
        <w:rPr>
          <w:rFonts w:eastAsia="楷体" w:hint="eastAsia"/>
          <w:color w:val="000000"/>
          <w:sz w:val="24"/>
          <w:szCs w:val="24"/>
        </w:rPr>
        <w:t>农村厕所</w:t>
      </w:r>
      <w:r w:rsidRPr="007D7A2A">
        <w:rPr>
          <w:rFonts w:eastAsia="楷体" w:hint="eastAsia"/>
          <w:color w:val="000000"/>
          <w:sz w:val="24"/>
          <w:szCs w:val="24"/>
        </w:rPr>
        <w:t>的必要条件，当满足本标准全部控制项的要求时，</w:t>
      </w:r>
      <w:r w:rsidR="00E354E6">
        <w:rPr>
          <w:rFonts w:eastAsia="楷体" w:hint="eastAsia"/>
          <w:color w:val="000000"/>
          <w:sz w:val="24"/>
          <w:szCs w:val="24"/>
        </w:rPr>
        <w:t>农村厕所</w:t>
      </w:r>
      <w:r w:rsidRPr="007D7A2A">
        <w:rPr>
          <w:rFonts w:eastAsia="楷体" w:hint="eastAsia"/>
          <w:color w:val="000000"/>
          <w:sz w:val="24"/>
          <w:szCs w:val="24"/>
        </w:rPr>
        <w:t>的等级即达</w:t>
      </w:r>
      <w:r w:rsidR="00170CC5">
        <w:rPr>
          <w:rFonts w:eastAsia="楷体" w:hint="eastAsia"/>
          <w:color w:val="000000"/>
          <w:sz w:val="24"/>
          <w:szCs w:val="24"/>
        </w:rPr>
        <w:t>为</w:t>
      </w:r>
      <w:r>
        <w:rPr>
          <w:rFonts w:eastAsia="楷体" w:hint="eastAsia"/>
          <w:color w:val="000000"/>
          <w:sz w:val="24"/>
          <w:szCs w:val="24"/>
        </w:rPr>
        <w:t>达标</w:t>
      </w:r>
      <w:r w:rsidRPr="007D7A2A">
        <w:rPr>
          <w:rFonts w:eastAsia="楷体" w:hint="eastAsia"/>
          <w:color w:val="000000"/>
          <w:sz w:val="24"/>
          <w:szCs w:val="24"/>
        </w:rPr>
        <w:t>级</w:t>
      </w:r>
      <w:r w:rsidR="00170CC5">
        <w:rPr>
          <w:rFonts w:ascii="Times New Roman" w:eastAsia="楷体" w:hAnsi="Times New Roman" w:cs="Times New Roman" w:hint="eastAsia"/>
          <w:color w:val="000000"/>
          <w:sz w:val="24"/>
          <w:szCs w:val="24"/>
        </w:rPr>
        <w:t>，</w:t>
      </w:r>
      <w:r w:rsidR="00170CC5" w:rsidRPr="00170CC5">
        <w:rPr>
          <w:rFonts w:ascii="Times New Roman" w:eastAsia="楷体" w:hAnsi="Times New Roman" w:cs="Times New Roman" w:hint="eastAsia"/>
          <w:color w:val="000000"/>
          <w:sz w:val="24"/>
          <w:szCs w:val="24"/>
        </w:rPr>
        <w:t>当不满足本标准的全部控制项要求时，则视为不达标</w:t>
      </w:r>
      <w:r w:rsidR="00170CC5">
        <w:rPr>
          <w:rFonts w:ascii="Times New Roman" w:eastAsia="楷体" w:hAnsi="Times New Roman" w:cs="Times New Roman" w:hint="eastAsia"/>
          <w:color w:val="000000"/>
          <w:sz w:val="24"/>
          <w:szCs w:val="24"/>
        </w:rPr>
        <w:t>。</w:t>
      </w:r>
      <w:r w:rsidR="003306A9" w:rsidRPr="003306A9">
        <w:rPr>
          <w:rFonts w:ascii="Times New Roman" w:eastAsia="楷体" w:hAnsi="Times New Roman" w:cs="Times New Roman"/>
          <w:color w:val="000000"/>
          <w:sz w:val="24"/>
          <w:szCs w:val="24"/>
        </w:rPr>
        <w:t>2.</w:t>
      </w:r>
      <w:r w:rsidR="00A00251">
        <w:rPr>
          <w:rFonts w:ascii="Times New Roman" w:eastAsia="楷体" w:hAnsi="Times New Roman" w:cs="Times New Roman" w:hint="eastAsia"/>
          <w:color w:val="000000"/>
          <w:sz w:val="24"/>
          <w:szCs w:val="24"/>
        </w:rPr>
        <w:t>优秀级、示范</w:t>
      </w:r>
      <w:proofErr w:type="gramStart"/>
      <w:r w:rsidR="00A00251">
        <w:rPr>
          <w:rFonts w:ascii="Times New Roman" w:eastAsia="楷体" w:hAnsi="Times New Roman" w:cs="Times New Roman" w:hint="eastAsia"/>
          <w:color w:val="000000"/>
          <w:sz w:val="24"/>
          <w:szCs w:val="24"/>
        </w:rPr>
        <w:t>级户厕评价</w:t>
      </w:r>
      <w:proofErr w:type="gramEnd"/>
      <w:r w:rsidR="00A00251">
        <w:rPr>
          <w:rFonts w:ascii="Times New Roman" w:eastAsia="楷体" w:hAnsi="Times New Roman" w:cs="Times New Roman" w:hint="eastAsia"/>
          <w:color w:val="000000"/>
          <w:sz w:val="24"/>
          <w:szCs w:val="24"/>
        </w:rPr>
        <w:t>在</w:t>
      </w:r>
      <w:r w:rsidR="00BD0B0B">
        <w:rPr>
          <w:rFonts w:ascii="Times New Roman" w:eastAsia="楷体" w:hAnsi="Times New Roman" w:cs="Times New Roman" w:hint="eastAsia"/>
          <w:color w:val="000000"/>
          <w:sz w:val="24"/>
          <w:szCs w:val="24"/>
        </w:rPr>
        <w:t>质量可靠</w:t>
      </w:r>
      <w:r w:rsidR="00A00251">
        <w:rPr>
          <w:rFonts w:ascii="Times New Roman" w:eastAsia="楷体" w:hAnsi="Times New Roman" w:cs="Times New Roman" w:hint="eastAsia"/>
          <w:color w:val="000000"/>
          <w:sz w:val="24"/>
          <w:szCs w:val="24"/>
        </w:rPr>
        <w:t>、</w:t>
      </w:r>
      <w:r w:rsidR="00BD0B0B">
        <w:rPr>
          <w:rFonts w:ascii="Times New Roman" w:eastAsia="楷体" w:hAnsi="Times New Roman" w:cs="Times New Roman" w:hint="eastAsia"/>
          <w:color w:val="000000"/>
          <w:sz w:val="24"/>
          <w:szCs w:val="24"/>
        </w:rPr>
        <w:t>便利</w:t>
      </w:r>
      <w:r w:rsidR="00A00251">
        <w:rPr>
          <w:rFonts w:ascii="Times New Roman" w:eastAsia="楷体" w:hAnsi="Times New Roman" w:cs="Times New Roman" w:hint="eastAsia"/>
          <w:color w:val="000000"/>
          <w:sz w:val="24"/>
          <w:szCs w:val="24"/>
        </w:rPr>
        <w:t>舒适、绿色环保</w:t>
      </w:r>
      <w:r w:rsidR="00BD0B0B">
        <w:rPr>
          <w:rFonts w:ascii="Times New Roman" w:eastAsia="楷体" w:hAnsi="Times New Roman" w:cs="Times New Roman" w:hint="eastAsia"/>
          <w:color w:val="000000"/>
          <w:sz w:val="24"/>
          <w:szCs w:val="24"/>
        </w:rPr>
        <w:t>、</w:t>
      </w:r>
      <w:r w:rsidR="00A00251">
        <w:rPr>
          <w:rFonts w:ascii="Times New Roman" w:eastAsia="楷体" w:hAnsi="Times New Roman" w:cs="Times New Roman" w:hint="eastAsia"/>
          <w:color w:val="000000"/>
          <w:sz w:val="24"/>
          <w:szCs w:val="24"/>
        </w:rPr>
        <w:t>运行</w:t>
      </w:r>
      <w:r w:rsidR="00BD0B0B">
        <w:rPr>
          <w:rFonts w:ascii="Times New Roman" w:eastAsia="楷体" w:hAnsi="Times New Roman" w:cs="Times New Roman" w:hint="eastAsia"/>
          <w:color w:val="000000"/>
          <w:sz w:val="24"/>
          <w:szCs w:val="24"/>
        </w:rPr>
        <w:t>长效和群众满意</w:t>
      </w:r>
      <w:r w:rsidR="00A00251">
        <w:rPr>
          <w:rFonts w:ascii="Times New Roman" w:eastAsia="楷体" w:hAnsi="Times New Roman" w:cs="Times New Roman" w:hint="eastAsia"/>
          <w:color w:val="000000"/>
          <w:sz w:val="24"/>
          <w:szCs w:val="24"/>
        </w:rPr>
        <w:t>方面提出了更高的要求，同时规定了每类指标的最低得分要求，以</w:t>
      </w:r>
      <w:proofErr w:type="gramStart"/>
      <w:r w:rsidR="00A00251">
        <w:rPr>
          <w:rFonts w:ascii="Times New Roman" w:eastAsia="楷体" w:hAnsi="Times New Roman" w:cs="Times New Roman" w:hint="eastAsia"/>
          <w:color w:val="000000"/>
          <w:sz w:val="24"/>
          <w:szCs w:val="24"/>
        </w:rPr>
        <w:t>实现户</w:t>
      </w:r>
      <w:proofErr w:type="gramEnd"/>
      <w:r w:rsidR="00A00251">
        <w:rPr>
          <w:rFonts w:ascii="Times New Roman" w:eastAsia="楷体" w:hAnsi="Times New Roman" w:cs="Times New Roman" w:hint="eastAsia"/>
          <w:color w:val="000000"/>
          <w:sz w:val="24"/>
          <w:szCs w:val="24"/>
        </w:rPr>
        <w:t>厕性能的均衡。</w:t>
      </w:r>
    </w:p>
    <w:p w14:paraId="7971AFDE" w14:textId="6A00C785" w:rsidR="00E354E6" w:rsidRPr="00036629" w:rsidRDefault="00526364" w:rsidP="00526364">
      <w:pPr>
        <w:pStyle w:val="af6"/>
        <w:numPr>
          <w:ilvl w:val="0"/>
          <w:numId w:val="10"/>
        </w:numPr>
        <w:adjustRightInd w:val="0"/>
        <w:snapToGrid w:val="0"/>
        <w:spacing w:line="312" w:lineRule="auto"/>
        <w:ind w:left="0" w:firstLine="0"/>
        <w:rPr>
          <w:bCs/>
          <w:sz w:val="24"/>
          <w:szCs w:val="24"/>
        </w:rPr>
      </w:pPr>
      <w:r w:rsidRPr="00036629">
        <w:rPr>
          <w:rFonts w:hint="eastAsia"/>
          <w:bCs/>
          <w:sz w:val="24"/>
          <w:szCs w:val="24"/>
        </w:rPr>
        <w:t>当本标准中某条文不适用时，该条不参与评价</w:t>
      </w:r>
      <w:r w:rsidR="002022A7" w:rsidRPr="00036629">
        <w:rPr>
          <w:rFonts w:hint="eastAsia"/>
          <w:bCs/>
          <w:sz w:val="24"/>
          <w:szCs w:val="24"/>
        </w:rPr>
        <w:t>。当评分项不参与评价时，</w:t>
      </w:r>
      <w:r w:rsidR="00216E27" w:rsidRPr="00036629">
        <w:rPr>
          <w:rFonts w:hint="eastAsia"/>
          <w:bCs/>
          <w:sz w:val="24"/>
          <w:szCs w:val="24"/>
        </w:rPr>
        <w:t>参评的总项目数相应减少</w:t>
      </w:r>
      <w:r w:rsidR="002022A7" w:rsidRPr="00036629">
        <w:rPr>
          <w:rFonts w:hint="eastAsia"/>
          <w:bCs/>
          <w:sz w:val="24"/>
          <w:szCs w:val="24"/>
        </w:rPr>
        <w:t>，</w:t>
      </w:r>
      <w:r w:rsidR="00E354E6" w:rsidRPr="00036629">
        <w:rPr>
          <w:bCs/>
          <w:sz w:val="24"/>
          <w:szCs w:val="24"/>
        </w:rPr>
        <w:t>该评价指标分数</w:t>
      </w:r>
      <w:r w:rsidRPr="00036629">
        <w:rPr>
          <w:rFonts w:hint="eastAsia"/>
          <w:bCs/>
          <w:sz w:val="24"/>
          <w:szCs w:val="24"/>
        </w:rPr>
        <w:t>应按下式计算</w:t>
      </w:r>
      <w:r w:rsidR="00E354E6" w:rsidRPr="00036629">
        <w:rPr>
          <w:bCs/>
          <w:sz w:val="24"/>
          <w:szCs w:val="24"/>
        </w:rPr>
        <w:t>。</w:t>
      </w:r>
    </w:p>
    <w:p w14:paraId="1B1172A6" w14:textId="27251EDF" w:rsidR="00E354E6" w:rsidRDefault="00C10AA3" w:rsidP="00C674DF">
      <w:pPr>
        <w:pStyle w:val="af6"/>
        <w:spacing w:line="312" w:lineRule="auto"/>
        <w:ind w:firstLine="0"/>
        <w:jc w:val="center"/>
        <w:rPr>
          <w:bCs/>
          <w:sz w:val="24"/>
          <w:szCs w:val="24"/>
        </w:rPr>
      </w:pPr>
      <w:r w:rsidRPr="00036629">
        <w:rPr>
          <w:rFonts w:hint="eastAsia"/>
          <w:bCs/>
          <w:sz w:val="24"/>
          <w:szCs w:val="24"/>
        </w:rPr>
        <w:t xml:space="preserve"> </w:t>
      </w:r>
      <w:r w:rsidRPr="00036629">
        <w:rPr>
          <w:bCs/>
          <w:sz w:val="24"/>
          <w:szCs w:val="24"/>
        </w:rPr>
        <w:t xml:space="preserve">           </w:t>
      </w:r>
      <w:r w:rsidR="00E354E6" w:rsidRPr="00036629">
        <w:rPr>
          <w:rFonts w:hint="eastAsia"/>
          <w:bCs/>
          <w:sz w:val="24"/>
          <w:szCs w:val="24"/>
        </w:rPr>
        <w:t>折算后得分</w:t>
      </w:r>
      <w:r w:rsidR="00E354E6" w:rsidRPr="00036629">
        <w:rPr>
          <w:bCs/>
          <w:sz w:val="24"/>
          <w:szCs w:val="24"/>
        </w:rPr>
        <w:t>=</w:t>
      </w:r>
      <w:r w:rsidR="00E354E6" w:rsidRPr="00036629">
        <w:rPr>
          <w:bCs/>
          <w:sz w:val="24"/>
          <w:szCs w:val="24"/>
        </w:rPr>
        <w:t>（实际得分</w:t>
      </w:r>
      <w:r w:rsidR="00E354E6" w:rsidRPr="00036629">
        <w:rPr>
          <w:bCs/>
          <w:sz w:val="24"/>
          <w:szCs w:val="24"/>
        </w:rPr>
        <w:t>/</w:t>
      </w:r>
      <w:r w:rsidR="00E354E6" w:rsidRPr="00036629">
        <w:rPr>
          <w:bCs/>
          <w:sz w:val="24"/>
          <w:szCs w:val="24"/>
        </w:rPr>
        <w:t>实际总分）</w:t>
      </w:r>
      <w:r w:rsidR="00E354E6" w:rsidRPr="00036629">
        <w:rPr>
          <w:bCs/>
          <w:sz w:val="24"/>
          <w:szCs w:val="24"/>
        </w:rPr>
        <w:t>×</w:t>
      </w:r>
      <w:proofErr w:type="gramStart"/>
      <w:r w:rsidR="00E354E6" w:rsidRPr="00036629">
        <w:rPr>
          <w:bCs/>
          <w:sz w:val="24"/>
          <w:szCs w:val="24"/>
        </w:rPr>
        <w:t>原指标</w:t>
      </w:r>
      <w:proofErr w:type="gramEnd"/>
      <w:r w:rsidR="00E354E6" w:rsidRPr="00036629">
        <w:rPr>
          <w:bCs/>
          <w:sz w:val="24"/>
          <w:szCs w:val="24"/>
        </w:rPr>
        <w:t>总分</w:t>
      </w:r>
      <w:r w:rsidR="00D10B0F">
        <w:rPr>
          <w:rFonts w:hint="eastAsia"/>
          <w:bCs/>
          <w:sz w:val="24"/>
          <w:szCs w:val="24"/>
        </w:rPr>
        <w:t xml:space="preserve"> </w:t>
      </w:r>
      <w:r w:rsidR="00D10B0F">
        <w:rPr>
          <w:bCs/>
          <w:sz w:val="24"/>
          <w:szCs w:val="24"/>
        </w:rPr>
        <w:t xml:space="preserve">  </w:t>
      </w:r>
      <w:r>
        <w:rPr>
          <w:bCs/>
          <w:sz w:val="24"/>
          <w:szCs w:val="24"/>
        </w:rPr>
        <w:t xml:space="preserve">   </w:t>
      </w:r>
      <w:r w:rsidR="00D10B0F">
        <w:rPr>
          <w:rFonts w:hint="eastAsia"/>
          <w:bCs/>
          <w:sz w:val="24"/>
          <w:szCs w:val="24"/>
        </w:rPr>
        <w:t>（</w:t>
      </w:r>
      <w:r>
        <w:rPr>
          <w:rFonts w:hint="eastAsia"/>
          <w:bCs/>
          <w:sz w:val="24"/>
          <w:szCs w:val="24"/>
        </w:rPr>
        <w:t>3</w:t>
      </w:r>
      <w:r>
        <w:rPr>
          <w:bCs/>
          <w:sz w:val="24"/>
          <w:szCs w:val="24"/>
        </w:rPr>
        <w:t>.2.</w:t>
      </w:r>
      <w:r w:rsidR="00374494">
        <w:rPr>
          <w:bCs/>
          <w:sz w:val="24"/>
          <w:szCs w:val="24"/>
        </w:rPr>
        <w:t>7</w:t>
      </w:r>
      <w:r w:rsidR="00D10B0F">
        <w:rPr>
          <w:rFonts w:hint="eastAsia"/>
          <w:bCs/>
          <w:sz w:val="24"/>
          <w:szCs w:val="24"/>
        </w:rPr>
        <w:t>）</w:t>
      </w:r>
    </w:p>
    <w:p w14:paraId="62CBB76B" w14:textId="797D9D92" w:rsidR="007D7A2A" w:rsidRPr="009E0697" w:rsidRDefault="007D7A2A" w:rsidP="007D7A2A">
      <w:pPr>
        <w:pStyle w:val="af6"/>
        <w:spacing w:line="312" w:lineRule="auto"/>
        <w:ind w:firstLine="0"/>
        <w:rPr>
          <w:bCs/>
          <w:sz w:val="24"/>
          <w:szCs w:val="24"/>
        </w:rPr>
      </w:pPr>
      <w:r w:rsidRPr="007D7A2A">
        <w:rPr>
          <w:rFonts w:eastAsia="楷体"/>
          <w:color w:val="000000"/>
          <w:sz w:val="24"/>
          <w:szCs w:val="24"/>
        </w:rPr>
        <w:t>【条文说明】</w:t>
      </w:r>
      <w:r w:rsidR="002D20AB" w:rsidRPr="002D20AB">
        <w:rPr>
          <w:rFonts w:eastAsia="楷体" w:hint="eastAsia"/>
          <w:color w:val="000000"/>
          <w:sz w:val="24"/>
          <w:szCs w:val="24"/>
        </w:rPr>
        <w:t>当本标准中某评分项不适用于项目所在地区气候、生活方式、厕所类型等条件时</w:t>
      </w:r>
      <w:r w:rsidR="002D20AB">
        <w:rPr>
          <w:rFonts w:eastAsia="楷体" w:hint="eastAsia"/>
          <w:color w:val="000000"/>
          <w:sz w:val="24"/>
          <w:szCs w:val="24"/>
        </w:rPr>
        <w:t>。</w:t>
      </w:r>
      <w:r>
        <w:rPr>
          <w:rFonts w:eastAsia="楷体" w:hint="eastAsia"/>
          <w:color w:val="000000"/>
          <w:sz w:val="24"/>
          <w:szCs w:val="24"/>
        </w:rPr>
        <w:t>农村厕所不同气候区</w:t>
      </w:r>
      <w:proofErr w:type="gramStart"/>
      <w:r>
        <w:rPr>
          <w:rFonts w:eastAsia="楷体" w:hint="eastAsia"/>
          <w:color w:val="000000"/>
          <w:sz w:val="24"/>
          <w:szCs w:val="24"/>
        </w:rPr>
        <w:t>的厕屋建筑</w:t>
      </w:r>
      <w:proofErr w:type="gramEnd"/>
      <w:r>
        <w:rPr>
          <w:rFonts w:eastAsia="楷体" w:hint="eastAsia"/>
          <w:color w:val="000000"/>
          <w:sz w:val="24"/>
          <w:szCs w:val="24"/>
        </w:rPr>
        <w:t>类型和要求均存在较大差异，不同的</w:t>
      </w:r>
      <w:r w:rsidR="00777022">
        <w:rPr>
          <w:rFonts w:eastAsia="楷体" w:hint="eastAsia"/>
          <w:color w:val="000000"/>
          <w:sz w:val="24"/>
          <w:szCs w:val="24"/>
        </w:rPr>
        <w:t>卫生系统处理方式和处理效果也截然不同。当某项评分</w:t>
      </w:r>
      <w:proofErr w:type="gramStart"/>
      <w:r w:rsidR="00777022">
        <w:rPr>
          <w:rFonts w:eastAsia="楷体" w:hint="eastAsia"/>
          <w:color w:val="000000"/>
          <w:sz w:val="24"/>
          <w:szCs w:val="24"/>
        </w:rPr>
        <w:t>项并非</w:t>
      </w:r>
      <w:proofErr w:type="gramEnd"/>
      <w:r w:rsidR="00777022">
        <w:rPr>
          <w:rFonts w:eastAsia="楷体" w:hint="eastAsia"/>
          <w:color w:val="000000"/>
          <w:sz w:val="24"/>
          <w:szCs w:val="24"/>
        </w:rPr>
        <w:t>参评厕所的必要需求时，该评分项可不做评分，并将相应分值按比例重新分配。</w:t>
      </w:r>
    </w:p>
    <w:p w14:paraId="3498F271" w14:textId="77777777" w:rsidR="00E327ED" w:rsidRDefault="00E327ED">
      <w:pPr>
        <w:widowControl/>
        <w:jc w:val="left"/>
        <w:rPr>
          <w:rFonts w:ascii="Times New Roman" w:eastAsia="宋体" w:hAnsi="Times New Roman" w:cs="Times New Roman"/>
          <w:b/>
          <w:bCs/>
          <w:sz w:val="30"/>
          <w:szCs w:val="30"/>
        </w:rPr>
      </w:pPr>
      <w:r>
        <w:rPr>
          <w:rFonts w:ascii="Times New Roman" w:hAnsi="Times New Roman"/>
          <w:sz w:val="30"/>
          <w:szCs w:val="30"/>
        </w:rPr>
        <w:br w:type="page"/>
      </w:r>
    </w:p>
    <w:p w14:paraId="06A00EDB" w14:textId="5A335F5B" w:rsidR="00E327ED" w:rsidRPr="00D702C4" w:rsidRDefault="008B283F" w:rsidP="00E327ED">
      <w:pPr>
        <w:pStyle w:val="1"/>
        <w:rPr>
          <w:rFonts w:cs="Times New Roman"/>
        </w:rPr>
      </w:pPr>
      <w:bookmarkStart w:id="12" w:name="_Toc45728014"/>
      <w:r>
        <w:rPr>
          <w:rFonts w:cs="Times New Roman" w:hint="eastAsia"/>
        </w:rPr>
        <w:lastRenderedPageBreak/>
        <w:t>质量可靠</w:t>
      </w:r>
      <w:bookmarkEnd w:id="12"/>
    </w:p>
    <w:p w14:paraId="0E7001C3" w14:textId="1D04C82C" w:rsidR="00A0125D" w:rsidRDefault="00A0125D" w:rsidP="00821A0C">
      <w:pPr>
        <w:pStyle w:val="2"/>
      </w:pPr>
      <w:bookmarkStart w:id="13" w:name="_Toc45728015"/>
      <w:r>
        <w:rPr>
          <w:rFonts w:hint="eastAsia"/>
        </w:rPr>
        <w:t>4.1</w:t>
      </w:r>
      <w:r w:rsidR="00E327ED" w:rsidRPr="00D702C4">
        <w:t xml:space="preserve"> </w:t>
      </w:r>
      <w:bookmarkStart w:id="14" w:name="_Hlk16147831"/>
      <w:r w:rsidR="00E327ED" w:rsidRPr="00D702C4">
        <w:t>控制项</w:t>
      </w:r>
      <w:bookmarkEnd w:id="13"/>
      <w:bookmarkEnd w:id="14"/>
    </w:p>
    <w:p w14:paraId="02513D28" w14:textId="4FA824F4" w:rsidR="008870C1" w:rsidRDefault="008870C1" w:rsidP="00544FD5">
      <w:pPr>
        <w:pStyle w:val="af6"/>
        <w:numPr>
          <w:ilvl w:val="0"/>
          <w:numId w:val="2"/>
        </w:numPr>
        <w:autoSpaceDE w:val="0"/>
        <w:autoSpaceDN w:val="0"/>
        <w:adjustRightInd w:val="0"/>
        <w:snapToGrid w:val="0"/>
        <w:spacing w:line="312" w:lineRule="auto"/>
        <w:ind w:left="0" w:firstLine="0"/>
        <w:rPr>
          <w:color w:val="000000"/>
          <w:sz w:val="24"/>
        </w:rPr>
      </w:pPr>
      <w:r w:rsidRPr="0014612B">
        <w:rPr>
          <w:color w:val="000000"/>
          <w:sz w:val="24"/>
        </w:rPr>
        <w:t>产品</w:t>
      </w:r>
      <w:r w:rsidR="00BC5C2C">
        <w:rPr>
          <w:rFonts w:hint="eastAsia"/>
          <w:color w:val="000000"/>
          <w:sz w:val="24"/>
        </w:rPr>
        <w:t>、</w:t>
      </w:r>
      <w:r w:rsidRPr="0014612B">
        <w:rPr>
          <w:color w:val="000000"/>
          <w:sz w:val="24"/>
        </w:rPr>
        <w:t>设备应</w:t>
      </w:r>
      <w:r w:rsidR="00BC4A67">
        <w:rPr>
          <w:rFonts w:hint="eastAsia"/>
          <w:color w:val="000000"/>
          <w:sz w:val="24"/>
        </w:rPr>
        <w:t>具有</w:t>
      </w:r>
      <w:r w:rsidRPr="0014612B">
        <w:rPr>
          <w:color w:val="000000"/>
          <w:sz w:val="24"/>
        </w:rPr>
        <w:t>质量鉴定报告</w:t>
      </w:r>
      <w:r w:rsidR="006C5D74" w:rsidRPr="0014612B">
        <w:rPr>
          <w:color w:val="000000"/>
          <w:sz w:val="24"/>
        </w:rPr>
        <w:t>或合格证书</w:t>
      </w:r>
      <w:r w:rsidRPr="003733F7">
        <w:rPr>
          <w:color w:val="000000"/>
          <w:sz w:val="24"/>
        </w:rPr>
        <w:t>。</w:t>
      </w:r>
    </w:p>
    <w:p w14:paraId="01A3CC07" w14:textId="1621D98E" w:rsidR="008870C1" w:rsidRPr="00D702C4" w:rsidRDefault="008870C1" w:rsidP="00544FD5">
      <w:pPr>
        <w:adjustRightInd w:val="0"/>
        <w:snapToGrid w:val="0"/>
        <w:spacing w:line="312" w:lineRule="auto"/>
        <w:rPr>
          <w:rFonts w:ascii="Times New Roman" w:eastAsia="楷体" w:hAnsi="Times New Roman" w:cs="Times New Roman"/>
          <w:color w:val="000000"/>
          <w:sz w:val="24"/>
          <w:szCs w:val="24"/>
        </w:rPr>
      </w:pPr>
      <w:bookmarkStart w:id="15" w:name="_Hlk45795463"/>
      <w:r w:rsidRPr="00D702C4">
        <w:rPr>
          <w:rFonts w:ascii="Times New Roman" w:eastAsia="楷体" w:hAnsi="Times New Roman" w:cs="Times New Roman"/>
          <w:color w:val="000000"/>
          <w:sz w:val="24"/>
          <w:szCs w:val="24"/>
        </w:rPr>
        <w:t>【条文说明】</w:t>
      </w:r>
      <w:r>
        <w:rPr>
          <w:rFonts w:ascii="Times New Roman" w:eastAsia="楷体" w:hAnsi="Times New Roman" w:cs="Times New Roman" w:hint="eastAsia"/>
          <w:color w:val="000000"/>
          <w:sz w:val="24"/>
          <w:szCs w:val="24"/>
        </w:rPr>
        <w:t>预制产品及</w:t>
      </w:r>
      <w:r w:rsidRPr="00D702C4">
        <w:rPr>
          <w:rFonts w:ascii="Times New Roman" w:eastAsia="楷体" w:hAnsi="Times New Roman" w:cs="Times New Roman"/>
          <w:color w:val="000000"/>
          <w:sz w:val="24"/>
          <w:szCs w:val="24"/>
        </w:rPr>
        <w:t>厕具产品应坚固耐用、结构安全。农村改厕选择的主要</w:t>
      </w:r>
      <w:r>
        <w:rPr>
          <w:rFonts w:ascii="Times New Roman" w:eastAsia="楷体" w:hAnsi="Times New Roman" w:cs="Times New Roman"/>
          <w:color w:val="000000"/>
          <w:sz w:val="24"/>
          <w:szCs w:val="24"/>
        </w:rPr>
        <w:t>材料设备必须是正规生产厂家的合格产品，质量可靠具有质量鉴定报告</w:t>
      </w:r>
      <w:r w:rsidRPr="00D702C4">
        <w:rPr>
          <w:rFonts w:ascii="Times New Roman" w:eastAsia="楷体" w:hAnsi="Times New Roman" w:cs="Times New Roman"/>
          <w:color w:val="000000"/>
          <w:sz w:val="24"/>
          <w:szCs w:val="24"/>
        </w:rPr>
        <w:t>。</w:t>
      </w:r>
    </w:p>
    <w:p w14:paraId="03D6C745" w14:textId="703FF1AD" w:rsidR="008870C1" w:rsidRDefault="008870C1" w:rsidP="00544FD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sidRPr="00403496">
        <w:rPr>
          <w:rFonts w:eastAsia="楷体" w:hint="eastAsia"/>
          <w:color w:val="000000"/>
          <w:sz w:val="24"/>
          <w:szCs w:val="24"/>
        </w:rPr>
        <w:t>审核查阅</w:t>
      </w:r>
      <w:r w:rsidR="00BC4A67">
        <w:rPr>
          <w:rFonts w:eastAsia="楷体" w:hint="eastAsia"/>
          <w:color w:val="000000"/>
          <w:sz w:val="24"/>
          <w:szCs w:val="24"/>
        </w:rPr>
        <w:t>证书或</w:t>
      </w:r>
      <w:r>
        <w:rPr>
          <w:rFonts w:eastAsia="楷体" w:hint="eastAsia"/>
          <w:color w:val="000000"/>
          <w:sz w:val="24"/>
          <w:szCs w:val="24"/>
        </w:rPr>
        <w:t>报告。</w:t>
      </w:r>
    </w:p>
    <w:bookmarkEnd w:id="15"/>
    <w:p w14:paraId="1A704481" w14:textId="77777777" w:rsidR="00BF33A9" w:rsidRPr="00F037E1" w:rsidRDefault="00BF33A9" w:rsidP="00544FD5">
      <w:pPr>
        <w:pStyle w:val="af6"/>
        <w:numPr>
          <w:ilvl w:val="0"/>
          <w:numId w:val="2"/>
        </w:numPr>
        <w:autoSpaceDE w:val="0"/>
        <w:autoSpaceDN w:val="0"/>
        <w:adjustRightInd w:val="0"/>
        <w:snapToGrid w:val="0"/>
        <w:spacing w:line="312" w:lineRule="auto"/>
        <w:ind w:left="0" w:firstLine="0"/>
        <w:rPr>
          <w:color w:val="000000"/>
          <w:sz w:val="24"/>
        </w:rPr>
      </w:pPr>
      <w:r w:rsidRPr="00F037E1">
        <w:rPr>
          <w:rFonts w:hint="eastAsia"/>
          <w:color w:val="000000"/>
          <w:sz w:val="24"/>
        </w:rPr>
        <w:t>农村户厕的建筑结构</w:t>
      </w:r>
      <w:r w:rsidRPr="003726D7">
        <w:rPr>
          <w:rFonts w:hint="eastAsia"/>
          <w:color w:val="000000"/>
          <w:sz w:val="24"/>
        </w:rPr>
        <w:t>不应低于</w:t>
      </w:r>
      <w:r>
        <w:rPr>
          <w:rFonts w:hint="eastAsia"/>
          <w:color w:val="000000"/>
          <w:sz w:val="24"/>
        </w:rPr>
        <w:t>《农村住房安全性鉴定技术导则》</w:t>
      </w:r>
      <w:bookmarkStart w:id="16" w:name="_Hlk32845750"/>
      <w:r>
        <w:rPr>
          <w:rFonts w:hint="eastAsia"/>
          <w:color w:val="000000"/>
          <w:sz w:val="24"/>
        </w:rPr>
        <w:t>A</w:t>
      </w:r>
      <w:r>
        <w:rPr>
          <w:rFonts w:hint="eastAsia"/>
          <w:color w:val="000000"/>
          <w:sz w:val="24"/>
        </w:rPr>
        <w:t>级危险程度的相关要求。</w:t>
      </w:r>
    </w:p>
    <w:p w14:paraId="63050FFA" w14:textId="38AC40B1" w:rsidR="00A34D7E" w:rsidRDefault="00A34D7E" w:rsidP="00544FD5">
      <w:pPr>
        <w:adjustRightInd w:val="0"/>
        <w:snapToGrid w:val="0"/>
        <w:spacing w:line="312" w:lineRule="auto"/>
        <w:rPr>
          <w:rFonts w:ascii="Times New Roman" w:eastAsia="楷体" w:hAnsi="Times New Roman" w:cs="Times New Roman"/>
          <w:color w:val="000000"/>
          <w:sz w:val="24"/>
          <w:szCs w:val="24"/>
        </w:rPr>
      </w:pPr>
      <w:bookmarkStart w:id="17" w:name="_Hlk33621357"/>
      <w:r w:rsidRPr="00D702C4">
        <w:rPr>
          <w:rFonts w:ascii="Times New Roman" w:eastAsia="楷体" w:hAnsi="Times New Roman" w:cs="Times New Roman"/>
          <w:color w:val="000000"/>
          <w:sz w:val="24"/>
          <w:szCs w:val="24"/>
        </w:rPr>
        <w:t>【条文说明】</w:t>
      </w:r>
      <w:r w:rsidRPr="00A34D7E">
        <w:rPr>
          <w:rFonts w:ascii="Times New Roman" w:eastAsia="楷体" w:hAnsi="Times New Roman" w:cs="Times New Roman" w:hint="eastAsia"/>
          <w:color w:val="000000"/>
          <w:sz w:val="24"/>
          <w:szCs w:val="24"/>
        </w:rPr>
        <w:t>既有农房室</w:t>
      </w:r>
      <w:proofErr w:type="gramStart"/>
      <w:r w:rsidRPr="00A34D7E">
        <w:rPr>
          <w:rFonts w:ascii="Times New Roman" w:eastAsia="楷体" w:hAnsi="Times New Roman" w:cs="Times New Roman" w:hint="eastAsia"/>
          <w:color w:val="000000"/>
          <w:sz w:val="24"/>
          <w:szCs w:val="24"/>
        </w:rPr>
        <w:t>内户厕改造</w:t>
      </w:r>
      <w:proofErr w:type="gramEnd"/>
      <w:r w:rsidRPr="00A34D7E">
        <w:rPr>
          <w:rFonts w:ascii="Times New Roman" w:eastAsia="楷体" w:hAnsi="Times New Roman" w:cs="Times New Roman" w:hint="eastAsia"/>
          <w:color w:val="000000"/>
          <w:sz w:val="24"/>
          <w:szCs w:val="24"/>
        </w:rPr>
        <w:t>前应对原有房屋进行结构安全性鉴定，已鉴定为危房或整体搬迁的农房不得再进行室内厕所改造</w:t>
      </w:r>
      <w:r>
        <w:rPr>
          <w:rFonts w:ascii="Times New Roman" w:eastAsia="楷体" w:hAnsi="Times New Roman" w:cs="Times New Roman" w:hint="eastAsia"/>
          <w:color w:val="000000"/>
          <w:sz w:val="24"/>
          <w:szCs w:val="24"/>
        </w:rPr>
        <w:t>。新建、改建的农村户</w:t>
      </w:r>
      <w:proofErr w:type="gramStart"/>
      <w:r>
        <w:rPr>
          <w:rFonts w:ascii="Times New Roman" w:eastAsia="楷体" w:hAnsi="Times New Roman" w:cs="Times New Roman" w:hint="eastAsia"/>
          <w:color w:val="000000"/>
          <w:sz w:val="24"/>
          <w:szCs w:val="24"/>
        </w:rPr>
        <w:t>厕</w:t>
      </w:r>
      <w:proofErr w:type="gramEnd"/>
      <w:r w:rsidR="00C56C65">
        <w:rPr>
          <w:rFonts w:ascii="Times New Roman" w:eastAsia="楷体" w:hAnsi="Times New Roman" w:cs="Times New Roman" w:hint="eastAsia"/>
          <w:color w:val="000000"/>
          <w:sz w:val="24"/>
          <w:szCs w:val="24"/>
        </w:rPr>
        <w:t>整体</w:t>
      </w:r>
      <w:r w:rsidRPr="00A34D7E">
        <w:rPr>
          <w:rFonts w:ascii="Times New Roman" w:eastAsia="楷体" w:hAnsi="Times New Roman" w:cs="Times New Roman" w:hint="eastAsia"/>
          <w:color w:val="000000"/>
          <w:sz w:val="24"/>
          <w:szCs w:val="24"/>
        </w:rPr>
        <w:t>结构</w:t>
      </w:r>
      <w:r>
        <w:rPr>
          <w:rFonts w:ascii="Times New Roman" w:eastAsia="楷体" w:hAnsi="Times New Roman" w:cs="Times New Roman" w:hint="eastAsia"/>
          <w:color w:val="000000"/>
          <w:sz w:val="24"/>
          <w:szCs w:val="24"/>
        </w:rPr>
        <w:t>应</w:t>
      </w:r>
      <w:r w:rsidRPr="00A34D7E">
        <w:rPr>
          <w:rFonts w:ascii="Times New Roman" w:eastAsia="楷体" w:hAnsi="Times New Roman" w:cs="Times New Roman" w:hint="eastAsia"/>
          <w:color w:val="000000"/>
          <w:sz w:val="24"/>
          <w:szCs w:val="24"/>
        </w:rPr>
        <w:t>能满足安全使用要求，承重构件未发现危险点，房屋结构安全</w:t>
      </w:r>
      <w:r>
        <w:rPr>
          <w:rFonts w:ascii="Times New Roman" w:eastAsia="楷体" w:hAnsi="Times New Roman" w:cs="Times New Roman" w:hint="eastAsia"/>
          <w:color w:val="000000"/>
          <w:sz w:val="24"/>
          <w:szCs w:val="24"/>
        </w:rPr>
        <w:t>。</w:t>
      </w:r>
    </w:p>
    <w:p w14:paraId="56AE5CD6" w14:textId="0664C5CD" w:rsidR="00523B78" w:rsidRPr="00C64695" w:rsidRDefault="00BF33A9" w:rsidP="00544FD5">
      <w:pPr>
        <w:adjustRightInd w:val="0"/>
        <w:snapToGrid w:val="0"/>
        <w:spacing w:line="312" w:lineRule="auto"/>
        <w:rPr>
          <w:rFonts w:ascii="Times New Roman" w:eastAsia="楷体" w:hAnsi="Times New Roman" w:cs="Times New Roman"/>
          <w:color w:val="000000"/>
          <w:sz w:val="24"/>
          <w:szCs w:val="24"/>
        </w:rPr>
      </w:pPr>
      <w:r w:rsidRPr="00D702C4">
        <w:rPr>
          <w:rFonts w:ascii="Times New Roman" w:eastAsia="楷体" w:hAnsi="Times New Roman" w:cs="Times New Roman"/>
          <w:color w:val="000000"/>
          <w:sz w:val="24"/>
          <w:szCs w:val="24"/>
        </w:rPr>
        <w:t>【评价方法】</w:t>
      </w:r>
      <w:bookmarkEnd w:id="16"/>
      <w:r w:rsidRPr="003D7167">
        <w:rPr>
          <w:rFonts w:ascii="Times New Roman" w:eastAsia="楷体" w:hAnsi="Times New Roman" w:cs="Times New Roman" w:hint="eastAsia"/>
          <w:color w:val="000000"/>
          <w:sz w:val="24"/>
          <w:szCs w:val="24"/>
        </w:rPr>
        <w:t>现场查勘</w:t>
      </w:r>
      <w:bookmarkEnd w:id="17"/>
      <w:r w:rsidRPr="003D7167">
        <w:rPr>
          <w:rFonts w:ascii="Times New Roman" w:eastAsia="楷体" w:hAnsi="Times New Roman" w:cs="Times New Roman" w:hint="eastAsia"/>
          <w:color w:val="000000"/>
          <w:sz w:val="24"/>
          <w:szCs w:val="24"/>
        </w:rPr>
        <w:t>。</w:t>
      </w:r>
    </w:p>
    <w:p w14:paraId="294ABA47" w14:textId="6A1C26CF" w:rsidR="006C3502" w:rsidRDefault="006C3502" w:rsidP="00544FD5">
      <w:pPr>
        <w:pStyle w:val="af6"/>
        <w:numPr>
          <w:ilvl w:val="0"/>
          <w:numId w:val="2"/>
        </w:numPr>
        <w:autoSpaceDE w:val="0"/>
        <w:autoSpaceDN w:val="0"/>
        <w:adjustRightInd w:val="0"/>
        <w:snapToGrid w:val="0"/>
        <w:spacing w:line="312" w:lineRule="auto"/>
        <w:ind w:left="0" w:firstLine="0"/>
        <w:rPr>
          <w:color w:val="000000"/>
          <w:sz w:val="24"/>
        </w:rPr>
      </w:pPr>
      <w:r>
        <w:rPr>
          <w:rFonts w:hint="eastAsia"/>
          <w:color w:val="000000"/>
          <w:sz w:val="24"/>
        </w:rPr>
        <w:t>化粪池盖板应坚固安全，不应</w:t>
      </w:r>
      <w:r w:rsidR="00FE68BB">
        <w:rPr>
          <w:rFonts w:hint="eastAsia"/>
          <w:color w:val="000000"/>
          <w:sz w:val="24"/>
        </w:rPr>
        <w:t>承载重</w:t>
      </w:r>
      <w:r w:rsidR="00071344">
        <w:rPr>
          <w:rFonts w:hint="eastAsia"/>
          <w:color w:val="000000"/>
          <w:sz w:val="24"/>
        </w:rPr>
        <w:t>物</w:t>
      </w:r>
      <w:r w:rsidR="00FE68BB">
        <w:rPr>
          <w:rFonts w:hint="eastAsia"/>
          <w:color w:val="000000"/>
          <w:sz w:val="24"/>
        </w:rPr>
        <w:t>或</w:t>
      </w:r>
      <w:r>
        <w:rPr>
          <w:rFonts w:hint="eastAsia"/>
          <w:color w:val="000000"/>
          <w:sz w:val="24"/>
        </w:rPr>
        <w:t>设置在村庄</w:t>
      </w:r>
      <w:r w:rsidR="009D558E">
        <w:rPr>
          <w:rFonts w:hint="eastAsia"/>
          <w:color w:val="000000"/>
          <w:sz w:val="24"/>
        </w:rPr>
        <w:t>道路上</w:t>
      </w:r>
      <w:r>
        <w:rPr>
          <w:rFonts w:hint="eastAsia"/>
          <w:color w:val="000000"/>
          <w:sz w:val="24"/>
        </w:rPr>
        <w:t>。</w:t>
      </w:r>
    </w:p>
    <w:p w14:paraId="026006B6" w14:textId="77777777" w:rsidR="00523B78" w:rsidRDefault="00523B78" w:rsidP="00544FD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【条文说明】</w:t>
      </w:r>
      <w:r>
        <w:rPr>
          <w:rFonts w:eastAsia="楷体" w:hint="eastAsia"/>
          <w:color w:val="000000"/>
          <w:sz w:val="24"/>
          <w:szCs w:val="24"/>
        </w:rPr>
        <w:t>非水冲式厕所</w:t>
      </w:r>
      <w:proofErr w:type="gramStart"/>
      <w:r>
        <w:rPr>
          <w:rFonts w:eastAsia="楷体" w:hint="eastAsia"/>
          <w:color w:val="000000"/>
          <w:sz w:val="24"/>
          <w:szCs w:val="24"/>
        </w:rPr>
        <w:t>不</w:t>
      </w:r>
      <w:proofErr w:type="gramEnd"/>
      <w:r>
        <w:rPr>
          <w:rFonts w:eastAsia="楷体" w:hint="eastAsia"/>
          <w:color w:val="000000"/>
          <w:sz w:val="24"/>
          <w:szCs w:val="24"/>
        </w:rPr>
        <w:t>参评；</w:t>
      </w:r>
    </w:p>
    <w:p w14:paraId="5F72C537" w14:textId="1AA05872" w:rsidR="008870C1" w:rsidRDefault="008870C1" w:rsidP="00544FD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sidRPr="00403496">
        <w:rPr>
          <w:rFonts w:eastAsia="楷体" w:hint="eastAsia"/>
          <w:color w:val="000000"/>
          <w:sz w:val="24"/>
          <w:szCs w:val="24"/>
        </w:rPr>
        <w:t>审核查阅</w:t>
      </w:r>
      <w:r>
        <w:rPr>
          <w:rFonts w:eastAsia="楷体" w:hint="eastAsia"/>
          <w:color w:val="000000"/>
          <w:sz w:val="24"/>
          <w:szCs w:val="24"/>
        </w:rPr>
        <w:t>产品质量鉴定报告。</w:t>
      </w:r>
    </w:p>
    <w:p w14:paraId="64A185EA" w14:textId="20FEE076" w:rsidR="00E2613A" w:rsidRDefault="00E2613A" w:rsidP="00544FD5">
      <w:pPr>
        <w:pStyle w:val="af6"/>
        <w:numPr>
          <w:ilvl w:val="0"/>
          <w:numId w:val="2"/>
        </w:numPr>
        <w:autoSpaceDE w:val="0"/>
        <w:autoSpaceDN w:val="0"/>
        <w:adjustRightInd w:val="0"/>
        <w:snapToGrid w:val="0"/>
        <w:spacing w:line="312" w:lineRule="auto"/>
        <w:ind w:left="0" w:firstLine="0"/>
        <w:rPr>
          <w:color w:val="000000"/>
          <w:sz w:val="24"/>
        </w:rPr>
      </w:pPr>
      <w:r>
        <w:rPr>
          <w:rFonts w:hint="eastAsia"/>
          <w:color w:val="000000"/>
          <w:sz w:val="24"/>
        </w:rPr>
        <w:t>户用化粪池</w:t>
      </w:r>
      <w:r w:rsidR="00AC060A">
        <w:rPr>
          <w:rFonts w:hint="eastAsia"/>
          <w:color w:val="000000"/>
          <w:sz w:val="24"/>
        </w:rPr>
        <w:t>的建设或安装应符合</w:t>
      </w:r>
      <w:r w:rsidR="00AC060A" w:rsidRPr="00AC060A">
        <w:rPr>
          <w:rFonts w:hint="eastAsia"/>
          <w:color w:val="000000"/>
          <w:sz w:val="24"/>
        </w:rPr>
        <w:t>现行国家标准《农村</w:t>
      </w:r>
      <w:r w:rsidR="00AC060A">
        <w:rPr>
          <w:rFonts w:hint="eastAsia"/>
          <w:color w:val="000000"/>
          <w:sz w:val="24"/>
        </w:rPr>
        <w:t>集中下水道收集</w:t>
      </w:r>
      <w:r w:rsidR="00AC060A" w:rsidRPr="00AC060A">
        <w:rPr>
          <w:rFonts w:hint="eastAsia"/>
          <w:color w:val="000000"/>
          <w:sz w:val="24"/>
        </w:rPr>
        <w:t>户厕建设技术规范》</w:t>
      </w:r>
      <w:r w:rsidR="00AC060A" w:rsidRPr="00AC060A">
        <w:rPr>
          <w:color w:val="000000"/>
          <w:sz w:val="24"/>
        </w:rPr>
        <w:t>GB/T 3883</w:t>
      </w:r>
      <w:r w:rsidR="00AC060A">
        <w:rPr>
          <w:color w:val="000000"/>
          <w:sz w:val="24"/>
        </w:rPr>
        <w:t>8</w:t>
      </w:r>
      <w:r w:rsidR="00AC060A" w:rsidRPr="00AC060A">
        <w:rPr>
          <w:color w:val="000000"/>
          <w:sz w:val="24"/>
        </w:rPr>
        <w:t>的</w:t>
      </w:r>
      <w:r w:rsidR="004C4EAE">
        <w:rPr>
          <w:rFonts w:hint="eastAsia"/>
          <w:color w:val="000000"/>
          <w:sz w:val="24"/>
        </w:rPr>
        <w:t>有关规定</w:t>
      </w:r>
      <w:r w:rsidR="007A078B">
        <w:rPr>
          <w:rFonts w:hint="eastAsia"/>
          <w:color w:val="000000"/>
          <w:sz w:val="24"/>
        </w:rPr>
        <w:t>。</w:t>
      </w:r>
    </w:p>
    <w:p w14:paraId="52BCF0E2" w14:textId="7CB38E39" w:rsidR="00AC060A" w:rsidRPr="00D702C4" w:rsidRDefault="00AC060A" w:rsidP="00544FD5">
      <w:pPr>
        <w:adjustRightInd w:val="0"/>
        <w:snapToGrid w:val="0"/>
        <w:spacing w:line="312" w:lineRule="auto"/>
        <w:rPr>
          <w:rFonts w:ascii="Times New Roman" w:eastAsia="楷体" w:hAnsi="Times New Roman" w:cs="Times New Roman"/>
          <w:color w:val="000000"/>
          <w:sz w:val="24"/>
          <w:szCs w:val="24"/>
        </w:rPr>
      </w:pPr>
      <w:r w:rsidRPr="00D702C4">
        <w:rPr>
          <w:rFonts w:ascii="Times New Roman" w:eastAsia="楷体" w:hAnsi="Times New Roman" w:cs="Times New Roman"/>
          <w:color w:val="000000"/>
          <w:sz w:val="24"/>
          <w:szCs w:val="24"/>
        </w:rPr>
        <w:t>【条文说明】</w:t>
      </w:r>
      <w:r>
        <w:rPr>
          <w:rFonts w:ascii="Times New Roman" w:eastAsia="楷体" w:hAnsi="Times New Roman" w:cs="Times New Roman" w:hint="eastAsia"/>
          <w:color w:val="000000"/>
          <w:sz w:val="24"/>
          <w:szCs w:val="24"/>
        </w:rPr>
        <w:t>农村集中下水道</w:t>
      </w:r>
      <w:proofErr w:type="gramStart"/>
      <w:r>
        <w:rPr>
          <w:rFonts w:ascii="Times New Roman" w:eastAsia="楷体" w:hAnsi="Times New Roman" w:cs="Times New Roman" w:hint="eastAsia"/>
          <w:color w:val="000000"/>
          <w:sz w:val="24"/>
          <w:szCs w:val="24"/>
        </w:rPr>
        <w:t>收集户</w:t>
      </w:r>
      <w:proofErr w:type="gramEnd"/>
      <w:r>
        <w:rPr>
          <w:rFonts w:ascii="Times New Roman" w:eastAsia="楷体" w:hAnsi="Times New Roman" w:cs="Times New Roman" w:hint="eastAsia"/>
          <w:color w:val="000000"/>
          <w:sz w:val="24"/>
          <w:szCs w:val="24"/>
        </w:rPr>
        <w:t>厕的户用化粪池功能是在进入集中污水管网前，对污水进行沉淀、分离等预处理，防止固体物进入污水管道</w:t>
      </w:r>
      <w:r w:rsidRPr="00D702C4">
        <w:rPr>
          <w:rFonts w:ascii="Times New Roman" w:eastAsia="楷体" w:hAnsi="Times New Roman" w:cs="Times New Roman"/>
          <w:color w:val="000000"/>
          <w:sz w:val="24"/>
          <w:szCs w:val="24"/>
        </w:rPr>
        <w:t>。</w:t>
      </w:r>
      <w:r>
        <w:rPr>
          <w:rFonts w:ascii="Times New Roman" w:eastAsia="楷体" w:hAnsi="Times New Roman" w:cs="Times New Roman" w:hint="eastAsia"/>
          <w:color w:val="000000"/>
          <w:sz w:val="24"/>
          <w:szCs w:val="24"/>
        </w:rPr>
        <w:t>因集中收集后有处理设施配套，厕所污水在户用化粪池内停留时间短，无须采用传统的三格，</w:t>
      </w:r>
      <w:r w:rsidRPr="00AC060A">
        <w:rPr>
          <w:rFonts w:ascii="Times New Roman" w:eastAsia="楷体" w:hAnsi="Times New Roman" w:cs="Times New Roman" w:hint="eastAsia"/>
          <w:color w:val="000000"/>
          <w:sz w:val="24"/>
          <w:szCs w:val="24"/>
        </w:rPr>
        <w:t>《农村集中下水道收集户厕建设技术规范》</w:t>
      </w:r>
      <w:r w:rsidRPr="00AC060A">
        <w:rPr>
          <w:rFonts w:ascii="Times New Roman" w:eastAsia="楷体" w:hAnsi="Times New Roman" w:cs="Times New Roman"/>
          <w:color w:val="000000"/>
          <w:sz w:val="24"/>
          <w:szCs w:val="24"/>
        </w:rPr>
        <w:t>GB/T 38838</w:t>
      </w:r>
      <w:r>
        <w:rPr>
          <w:rFonts w:ascii="Times New Roman" w:eastAsia="楷体" w:hAnsi="Times New Roman" w:cs="Times New Roman" w:hint="eastAsia"/>
          <w:color w:val="000000"/>
          <w:sz w:val="24"/>
          <w:szCs w:val="24"/>
        </w:rPr>
        <w:t>对户用化粪池做了具体要求。</w:t>
      </w:r>
    </w:p>
    <w:p w14:paraId="3571F14F" w14:textId="2ACEE502" w:rsidR="00AC060A" w:rsidRDefault="00AC060A" w:rsidP="00544FD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sidR="00C66632">
        <w:rPr>
          <w:rFonts w:eastAsia="楷体" w:hint="eastAsia"/>
          <w:color w:val="000000"/>
          <w:sz w:val="24"/>
          <w:szCs w:val="24"/>
        </w:rPr>
        <w:t>非农村集中下水道</w:t>
      </w:r>
      <w:proofErr w:type="gramStart"/>
      <w:r w:rsidR="00C66632">
        <w:rPr>
          <w:rFonts w:eastAsia="楷体" w:hint="eastAsia"/>
          <w:color w:val="000000"/>
          <w:sz w:val="24"/>
          <w:szCs w:val="24"/>
        </w:rPr>
        <w:t>收集户</w:t>
      </w:r>
      <w:proofErr w:type="gramEnd"/>
      <w:r w:rsidR="00C66632">
        <w:rPr>
          <w:rFonts w:eastAsia="楷体" w:hint="eastAsia"/>
          <w:color w:val="000000"/>
          <w:sz w:val="24"/>
          <w:szCs w:val="24"/>
        </w:rPr>
        <w:t>厕</w:t>
      </w:r>
      <w:proofErr w:type="gramStart"/>
      <w:r w:rsidR="00C66632">
        <w:rPr>
          <w:rFonts w:eastAsia="楷体" w:hint="eastAsia"/>
          <w:color w:val="000000"/>
          <w:sz w:val="24"/>
          <w:szCs w:val="24"/>
        </w:rPr>
        <w:t>不</w:t>
      </w:r>
      <w:proofErr w:type="gramEnd"/>
      <w:r w:rsidR="00C66632">
        <w:rPr>
          <w:rFonts w:eastAsia="楷体" w:hint="eastAsia"/>
          <w:color w:val="000000"/>
          <w:sz w:val="24"/>
          <w:szCs w:val="24"/>
        </w:rPr>
        <w:t>参评；</w:t>
      </w:r>
      <w:r w:rsidRPr="00403496">
        <w:rPr>
          <w:rFonts w:eastAsia="楷体" w:hint="eastAsia"/>
          <w:color w:val="000000"/>
          <w:sz w:val="24"/>
          <w:szCs w:val="24"/>
        </w:rPr>
        <w:t>审核查阅</w:t>
      </w:r>
      <w:r w:rsidR="00033059">
        <w:rPr>
          <w:rFonts w:eastAsia="楷体" w:hint="eastAsia"/>
          <w:color w:val="000000"/>
          <w:sz w:val="24"/>
          <w:szCs w:val="24"/>
        </w:rPr>
        <w:t>施工图、施工记录等文件</w:t>
      </w:r>
      <w:r>
        <w:rPr>
          <w:rFonts w:eastAsia="楷体" w:hint="eastAsia"/>
          <w:color w:val="000000"/>
          <w:sz w:val="24"/>
          <w:szCs w:val="24"/>
        </w:rPr>
        <w:t>。</w:t>
      </w:r>
    </w:p>
    <w:p w14:paraId="0E2F9F15" w14:textId="4107D5CA" w:rsidR="00AD4CB1" w:rsidRPr="00AD4CB1" w:rsidRDefault="00AD4CB1" w:rsidP="00544FD5">
      <w:pPr>
        <w:pStyle w:val="af6"/>
        <w:numPr>
          <w:ilvl w:val="0"/>
          <w:numId w:val="2"/>
        </w:numPr>
        <w:autoSpaceDE w:val="0"/>
        <w:autoSpaceDN w:val="0"/>
        <w:adjustRightInd w:val="0"/>
        <w:snapToGrid w:val="0"/>
        <w:spacing w:line="312" w:lineRule="auto"/>
        <w:ind w:left="0" w:firstLine="0"/>
        <w:rPr>
          <w:color w:val="000000"/>
          <w:sz w:val="24"/>
        </w:rPr>
      </w:pPr>
      <w:r w:rsidRPr="00AD4CB1">
        <w:rPr>
          <w:rFonts w:hint="eastAsia"/>
          <w:color w:val="000000"/>
          <w:sz w:val="24"/>
        </w:rPr>
        <w:t>冲水设施</w:t>
      </w:r>
      <w:r w:rsidR="00D975C5">
        <w:rPr>
          <w:rFonts w:hint="eastAsia"/>
          <w:color w:val="000000"/>
          <w:sz w:val="24"/>
        </w:rPr>
        <w:t>不应有</w:t>
      </w:r>
      <w:r w:rsidRPr="00AD4CB1">
        <w:rPr>
          <w:rFonts w:hint="eastAsia"/>
          <w:color w:val="000000"/>
          <w:sz w:val="24"/>
        </w:rPr>
        <w:t>渗漏。</w:t>
      </w:r>
    </w:p>
    <w:p w14:paraId="4C63A021" w14:textId="4BD7524F" w:rsidR="00523B78" w:rsidRDefault="00523B78" w:rsidP="00544FD5">
      <w:pPr>
        <w:pStyle w:val="af6"/>
        <w:adjustRightInd w:val="0"/>
        <w:snapToGrid w:val="0"/>
        <w:spacing w:line="312" w:lineRule="auto"/>
        <w:ind w:firstLine="0"/>
        <w:rPr>
          <w:rFonts w:eastAsia="楷体"/>
          <w:color w:val="000000"/>
          <w:sz w:val="24"/>
          <w:szCs w:val="24"/>
        </w:rPr>
      </w:pPr>
      <w:bookmarkStart w:id="18" w:name="_Hlk45526557"/>
      <w:r w:rsidRPr="00D702C4">
        <w:rPr>
          <w:rFonts w:eastAsia="楷体"/>
          <w:color w:val="000000"/>
          <w:sz w:val="24"/>
          <w:szCs w:val="24"/>
        </w:rPr>
        <w:t>【条文说明】</w:t>
      </w:r>
      <w:r>
        <w:rPr>
          <w:rFonts w:eastAsia="楷体" w:hint="eastAsia"/>
          <w:color w:val="000000"/>
          <w:sz w:val="24"/>
          <w:szCs w:val="24"/>
        </w:rPr>
        <w:t>非水冲式厕所</w:t>
      </w:r>
      <w:proofErr w:type="gramStart"/>
      <w:r>
        <w:rPr>
          <w:rFonts w:eastAsia="楷体" w:hint="eastAsia"/>
          <w:color w:val="000000"/>
          <w:sz w:val="24"/>
          <w:szCs w:val="24"/>
        </w:rPr>
        <w:t>不</w:t>
      </w:r>
      <w:proofErr w:type="gramEnd"/>
      <w:r>
        <w:rPr>
          <w:rFonts w:eastAsia="楷体" w:hint="eastAsia"/>
          <w:color w:val="000000"/>
          <w:sz w:val="24"/>
          <w:szCs w:val="24"/>
        </w:rPr>
        <w:t>参评；</w:t>
      </w:r>
    </w:p>
    <w:p w14:paraId="53F69476" w14:textId="2D485AFC" w:rsidR="00AD4CB1" w:rsidRDefault="00AD4CB1" w:rsidP="00544FD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Pr>
          <w:rFonts w:eastAsia="楷体" w:hint="eastAsia"/>
          <w:color w:val="000000"/>
          <w:sz w:val="24"/>
          <w:szCs w:val="24"/>
        </w:rPr>
        <w:t>现场查勘</w:t>
      </w:r>
      <w:r w:rsidR="00D975C5">
        <w:rPr>
          <w:rFonts w:eastAsia="楷体" w:hint="eastAsia"/>
          <w:color w:val="000000"/>
          <w:sz w:val="24"/>
          <w:szCs w:val="24"/>
        </w:rPr>
        <w:t>或农户问询</w:t>
      </w:r>
      <w:r>
        <w:rPr>
          <w:rFonts w:eastAsia="楷体" w:hint="eastAsia"/>
          <w:color w:val="000000"/>
          <w:sz w:val="24"/>
          <w:szCs w:val="24"/>
        </w:rPr>
        <w:t>。</w:t>
      </w:r>
    </w:p>
    <w:p w14:paraId="59AB501E" w14:textId="1EB2A235" w:rsidR="00E327ED" w:rsidRPr="003733F7" w:rsidRDefault="003733F7" w:rsidP="003733F7">
      <w:pPr>
        <w:pStyle w:val="2"/>
      </w:pPr>
      <w:bookmarkStart w:id="19" w:name="_Toc45728016"/>
      <w:bookmarkEnd w:id="18"/>
      <w:r>
        <w:rPr>
          <w:rFonts w:hint="eastAsia"/>
        </w:rPr>
        <w:t>4.2</w:t>
      </w:r>
      <w:r w:rsidR="00E327ED" w:rsidRPr="003733F7">
        <w:t xml:space="preserve"> </w:t>
      </w:r>
      <w:r w:rsidR="00E327ED" w:rsidRPr="003733F7">
        <w:t>评分项</w:t>
      </w:r>
      <w:bookmarkEnd w:id="19"/>
    </w:p>
    <w:p w14:paraId="1A1761E2" w14:textId="37F63FE7" w:rsidR="00D7772E" w:rsidRDefault="00D7772E" w:rsidP="007B3B65">
      <w:pPr>
        <w:pStyle w:val="af6"/>
        <w:numPr>
          <w:ilvl w:val="0"/>
          <w:numId w:val="19"/>
        </w:numPr>
        <w:autoSpaceDE w:val="0"/>
        <w:autoSpaceDN w:val="0"/>
        <w:adjustRightInd w:val="0"/>
        <w:snapToGrid w:val="0"/>
        <w:spacing w:line="312" w:lineRule="auto"/>
        <w:rPr>
          <w:color w:val="000000"/>
          <w:sz w:val="24"/>
        </w:rPr>
      </w:pPr>
      <w:r w:rsidRPr="00D7772E">
        <w:rPr>
          <w:rFonts w:hint="eastAsia"/>
          <w:color w:val="000000"/>
          <w:sz w:val="24"/>
        </w:rPr>
        <w:t>施工和验收文件</w:t>
      </w:r>
      <w:r>
        <w:rPr>
          <w:rFonts w:hint="eastAsia"/>
          <w:color w:val="000000"/>
          <w:sz w:val="24"/>
        </w:rPr>
        <w:t>规范完整</w:t>
      </w:r>
      <w:r w:rsidRPr="00D7772E">
        <w:rPr>
          <w:rFonts w:hint="eastAsia"/>
          <w:color w:val="000000"/>
          <w:sz w:val="24"/>
        </w:rPr>
        <w:t>，</w:t>
      </w:r>
      <w:proofErr w:type="gramStart"/>
      <w:r w:rsidRPr="00D7772E">
        <w:rPr>
          <w:rFonts w:hint="eastAsia"/>
          <w:color w:val="000000"/>
          <w:sz w:val="24"/>
        </w:rPr>
        <w:t>评价</w:t>
      </w:r>
      <w:r w:rsidR="00BE1D5E">
        <w:rPr>
          <w:rFonts w:hint="eastAsia"/>
          <w:color w:val="000000"/>
          <w:sz w:val="24"/>
        </w:rPr>
        <w:t>总</w:t>
      </w:r>
      <w:r w:rsidRPr="00D7772E">
        <w:rPr>
          <w:rFonts w:hint="eastAsia"/>
          <w:color w:val="000000"/>
          <w:sz w:val="24"/>
        </w:rPr>
        <w:t>分值</w:t>
      </w:r>
      <w:proofErr w:type="gramEnd"/>
      <w:r w:rsidRPr="00D7772E">
        <w:rPr>
          <w:rFonts w:hint="eastAsia"/>
          <w:color w:val="000000"/>
          <w:sz w:val="24"/>
        </w:rPr>
        <w:t>为</w:t>
      </w:r>
      <w:r w:rsidR="00247A07">
        <w:rPr>
          <w:color w:val="000000"/>
          <w:sz w:val="24"/>
        </w:rPr>
        <w:t>2</w:t>
      </w:r>
      <w:r w:rsidRPr="00D7772E">
        <w:rPr>
          <w:rFonts w:hint="eastAsia"/>
          <w:color w:val="000000"/>
          <w:sz w:val="24"/>
        </w:rPr>
        <w:t>分</w:t>
      </w:r>
      <w:r w:rsidR="00BE1D5E">
        <w:rPr>
          <w:rFonts w:hint="eastAsia"/>
          <w:color w:val="000000"/>
          <w:sz w:val="24"/>
        </w:rPr>
        <w:t>，</w:t>
      </w:r>
      <w:r w:rsidR="00BE1D5E" w:rsidRPr="00BE1D5E">
        <w:rPr>
          <w:rFonts w:hint="eastAsia"/>
          <w:color w:val="000000"/>
          <w:sz w:val="24"/>
        </w:rPr>
        <w:t>并按下列规则分别评分并累计：</w:t>
      </w:r>
    </w:p>
    <w:p w14:paraId="3E07C512" w14:textId="793DFA1C" w:rsidR="0014612B" w:rsidRPr="00247A07" w:rsidRDefault="0014612B" w:rsidP="007B3B65">
      <w:pPr>
        <w:pStyle w:val="af6"/>
        <w:autoSpaceDE w:val="0"/>
        <w:autoSpaceDN w:val="0"/>
        <w:adjustRightInd w:val="0"/>
        <w:snapToGrid w:val="0"/>
        <w:spacing w:line="312" w:lineRule="auto"/>
        <w:ind w:firstLineChars="200"/>
        <w:rPr>
          <w:sz w:val="24"/>
        </w:rPr>
      </w:pPr>
      <w:r w:rsidRPr="00247A07">
        <w:rPr>
          <w:sz w:val="24"/>
        </w:rPr>
        <w:lastRenderedPageBreak/>
        <w:t xml:space="preserve">1 </w:t>
      </w:r>
      <w:r w:rsidRPr="00247A07">
        <w:rPr>
          <w:rFonts w:hint="eastAsia"/>
          <w:sz w:val="24"/>
        </w:rPr>
        <w:t>施工</w:t>
      </w:r>
      <w:r w:rsidR="00247A07" w:rsidRPr="00247A07">
        <w:rPr>
          <w:rFonts w:hint="eastAsia"/>
          <w:sz w:val="24"/>
        </w:rPr>
        <w:t>文件规范完整并归档，得</w:t>
      </w:r>
      <w:r w:rsidR="00247A07" w:rsidRPr="00247A07">
        <w:rPr>
          <w:rFonts w:hint="eastAsia"/>
          <w:sz w:val="24"/>
        </w:rPr>
        <w:t>1</w:t>
      </w:r>
      <w:r w:rsidR="00247A07" w:rsidRPr="00247A07">
        <w:rPr>
          <w:rFonts w:hint="eastAsia"/>
          <w:sz w:val="24"/>
        </w:rPr>
        <w:t>分；</w:t>
      </w:r>
    </w:p>
    <w:p w14:paraId="43BB045F" w14:textId="760A73BE" w:rsidR="0014612B" w:rsidRPr="00247A07" w:rsidRDefault="0014612B" w:rsidP="007B3B65">
      <w:pPr>
        <w:pStyle w:val="af6"/>
        <w:autoSpaceDE w:val="0"/>
        <w:autoSpaceDN w:val="0"/>
        <w:adjustRightInd w:val="0"/>
        <w:snapToGrid w:val="0"/>
        <w:spacing w:line="312" w:lineRule="auto"/>
        <w:ind w:firstLineChars="200"/>
        <w:rPr>
          <w:sz w:val="24"/>
        </w:rPr>
      </w:pPr>
      <w:r w:rsidRPr="00247A07">
        <w:rPr>
          <w:rFonts w:hint="eastAsia"/>
          <w:sz w:val="24"/>
        </w:rPr>
        <w:t>2</w:t>
      </w:r>
      <w:r w:rsidRPr="00247A07">
        <w:rPr>
          <w:sz w:val="24"/>
        </w:rPr>
        <w:t xml:space="preserve"> </w:t>
      </w:r>
      <w:r w:rsidRPr="00247A07">
        <w:rPr>
          <w:rFonts w:hint="eastAsia"/>
          <w:sz w:val="24"/>
        </w:rPr>
        <w:t>验收</w:t>
      </w:r>
      <w:r w:rsidR="00247A07" w:rsidRPr="00247A07">
        <w:rPr>
          <w:rFonts w:hint="eastAsia"/>
          <w:sz w:val="24"/>
        </w:rPr>
        <w:t>文件规范完整并归档，得</w:t>
      </w:r>
      <w:r w:rsidR="00247A07" w:rsidRPr="00247A07">
        <w:rPr>
          <w:rFonts w:hint="eastAsia"/>
          <w:sz w:val="24"/>
        </w:rPr>
        <w:t>1</w:t>
      </w:r>
      <w:r w:rsidR="00247A07" w:rsidRPr="00247A07">
        <w:rPr>
          <w:rFonts w:hint="eastAsia"/>
          <w:sz w:val="24"/>
        </w:rPr>
        <w:t>分。</w:t>
      </w:r>
    </w:p>
    <w:p w14:paraId="0C07F463" w14:textId="561DBFA9" w:rsidR="00036629" w:rsidRPr="00036629" w:rsidRDefault="00036629" w:rsidP="00036629">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【条文说明】</w:t>
      </w:r>
      <w:r w:rsidR="00E72FCF">
        <w:rPr>
          <w:rFonts w:eastAsia="楷体" w:hint="eastAsia"/>
          <w:color w:val="000000"/>
          <w:sz w:val="24"/>
          <w:szCs w:val="24"/>
        </w:rPr>
        <w:t>户用处理设施、管道</w:t>
      </w:r>
      <w:r w:rsidR="005B77EA">
        <w:rPr>
          <w:rFonts w:eastAsia="楷体" w:hint="eastAsia"/>
          <w:color w:val="000000"/>
          <w:sz w:val="24"/>
          <w:szCs w:val="24"/>
        </w:rPr>
        <w:t>系统</w:t>
      </w:r>
      <w:r w:rsidR="00E72FCF">
        <w:rPr>
          <w:rFonts w:eastAsia="楷体" w:hint="eastAsia"/>
          <w:color w:val="000000"/>
          <w:sz w:val="24"/>
          <w:szCs w:val="24"/>
        </w:rPr>
        <w:t>等施工规范</w:t>
      </w:r>
      <w:r w:rsidR="00D20284">
        <w:rPr>
          <w:rFonts w:eastAsia="楷体" w:hint="eastAsia"/>
          <w:color w:val="000000"/>
          <w:sz w:val="24"/>
          <w:szCs w:val="24"/>
        </w:rPr>
        <w:t>，符合当地农村改厕验收要求，</w:t>
      </w:r>
      <w:r w:rsidR="00E72FCF">
        <w:rPr>
          <w:rFonts w:eastAsia="楷体" w:hint="eastAsia"/>
          <w:color w:val="000000"/>
          <w:sz w:val="24"/>
          <w:szCs w:val="24"/>
        </w:rPr>
        <w:t>验收文件完整</w:t>
      </w:r>
      <w:r w:rsidR="00FF7B8F">
        <w:rPr>
          <w:rFonts w:eastAsia="楷体" w:hint="eastAsia"/>
          <w:color w:val="000000"/>
          <w:sz w:val="24"/>
          <w:szCs w:val="24"/>
        </w:rPr>
        <w:t>；农户自建厕屋主体部分可不参评。</w:t>
      </w:r>
    </w:p>
    <w:p w14:paraId="0E12E775" w14:textId="53B619C8" w:rsidR="00D7772E" w:rsidRPr="00163639" w:rsidRDefault="00D7772E" w:rsidP="007B3B65">
      <w:pPr>
        <w:adjustRightInd w:val="0"/>
        <w:snapToGrid w:val="0"/>
        <w:spacing w:line="312" w:lineRule="auto"/>
        <w:rPr>
          <w:bCs/>
          <w:sz w:val="24"/>
          <w:szCs w:val="24"/>
        </w:rPr>
      </w:pPr>
      <w:r w:rsidRPr="00CE0C48">
        <w:rPr>
          <w:rFonts w:eastAsia="楷体" w:hint="eastAsia"/>
          <w:color w:val="000000"/>
          <w:sz w:val="24"/>
          <w:szCs w:val="24"/>
        </w:rPr>
        <w:t>【评价方法】审核查阅</w:t>
      </w:r>
      <w:r>
        <w:rPr>
          <w:rFonts w:eastAsia="楷体" w:hint="eastAsia"/>
          <w:color w:val="000000"/>
          <w:sz w:val="24"/>
          <w:szCs w:val="24"/>
        </w:rPr>
        <w:t>存档</w:t>
      </w:r>
      <w:r w:rsidRPr="00CE0C48">
        <w:rPr>
          <w:rFonts w:eastAsia="楷体" w:hint="eastAsia"/>
          <w:color w:val="000000"/>
          <w:sz w:val="24"/>
          <w:szCs w:val="24"/>
        </w:rPr>
        <w:t>资料</w:t>
      </w:r>
      <w:r>
        <w:rPr>
          <w:rFonts w:eastAsia="楷体" w:hint="eastAsia"/>
          <w:color w:val="000000"/>
          <w:sz w:val="24"/>
          <w:szCs w:val="24"/>
        </w:rPr>
        <w:t>。</w:t>
      </w:r>
    </w:p>
    <w:p w14:paraId="06462A81" w14:textId="7C6ED8A5" w:rsidR="00D7772E" w:rsidRPr="00D7772E" w:rsidRDefault="00D7772E" w:rsidP="007B3B65">
      <w:pPr>
        <w:pStyle w:val="af6"/>
        <w:numPr>
          <w:ilvl w:val="0"/>
          <w:numId w:val="19"/>
        </w:numPr>
        <w:autoSpaceDE w:val="0"/>
        <w:autoSpaceDN w:val="0"/>
        <w:adjustRightInd w:val="0"/>
        <w:snapToGrid w:val="0"/>
        <w:spacing w:line="312" w:lineRule="auto"/>
        <w:rPr>
          <w:color w:val="000000"/>
          <w:sz w:val="24"/>
        </w:rPr>
      </w:pPr>
      <w:r w:rsidRPr="00D7772E">
        <w:rPr>
          <w:rFonts w:hint="eastAsia"/>
          <w:color w:val="000000"/>
          <w:sz w:val="24"/>
        </w:rPr>
        <w:t>施工</w:t>
      </w:r>
      <w:r w:rsidR="00523B78">
        <w:rPr>
          <w:rFonts w:hint="eastAsia"/>
          <w:color w:val="000000"/>
          <w:sz w:val="24"/>
        </w:rPr>
        <w:t>安装</w:t>
      </w:r>
      <w:r w:rsidRPr="00D7772E">
        <w:rPr>
          <w:rFonts w:hint="eastAsia"/>
          <w:color w:val="000000"/>
          <w:sz w:val="24"/>
        </w:rPr>
        <w:t>人员经过农村改厕施工技术培训和施工安全培训，并有培训记录档案证明，评价分值为</w:t>
      </w:r>
      <w:r>
        <w:rPr>
          <w:color w:val="000000"/>
          <w:sz w:val="24"/>
        </w:rPr>
        <w:t>1</w:t>
      </w:r>
      <w:r w:rsidRPr="00D7772E">
        <w:rPr>
          <w:rFonts w:hint="eastAsia"/>
          <w:color w:val="000000"/>
          <w:sz w:val="24"/>
        </w:rPr>
        <w:t>分。</w:t>
      </w:r>
    </w:p>
    <w:p w14:paraId="4CD956C7" w14:textId="49A0F484" w:rsidR="00D7772E" w:rsidRPr="00CE0C48" w:rsidRDefault="00D7772E" w:rsidP="007B3B65">
      <w:pPr>
        <w:adjustRightInd w:val="0"/>
        <w:snapToGrid w:val="0"/>
        <w:spacing w:line="312" w:lineRule="auto"/>
        <w:rPr>
          <w:rFonts w:eastAsia="楷体"/>
          <w:color w:val="000000"/>
          <w:sz w:val="24"/>
          <w:szCs w:val="24"/>
        </w:rPr>
      </w:pPr>
      <w:r w:rsidRPr="00CE0C48">
        <w:rPr>
          <w:rFonts w:eastAsia="楷体" w:hint="eastAsia"/>
          <w:color w:val="000000"/>
          <w:sz w:val="24"/>
          <w:szCs w:val="24"/>
        </w:rPr>
        <w:t>【条文说明】户厕的建造</w:t>
      </w:r>
      <w:r w:rsidR="00E72FCF">
        <w:rPr>
          <w:rFonts w:eastAsia="楷体" w:hint="eastAsia"/>
          <w:color w:val="000000"/>
          <w:sz w:val="24"/>
          <w:szCs w:val="24"/>
        </w:rPr>
        <w:t>需</w:t>
      </w:r>
      <w:r w:rsidRPr="00CE0C48">
        <w:rPr>
          <w:rFonts w:eastAsia="楷体" w:hint="eastAsia"/>
          <w:color w:val="000000"/>
          <w:sz w:val="24"/>
          <w:szCs w:val="24"/>
        </w:rPr>
        <w:t>落实工程质量和安全责任制，由培训合格的施工人员按标准要求进行改厕。</w:t>
      </w:r>
    </w:p>
    <w:p w14:paraId="4A7BE7CA" w14:textId="451A65CB" w:rsidR="00D7772E" w:rsidRPr="00D7772E" w:rsidRDefault="00D7772E" w:rsidP="007B3B65">
      <w:pPr>
        <w:adjustRightInd w:val="0"/>
        <w:snapToGrid w:val="0"/>
        <w:spacing w:line="312" w:lineRule="auto"/>
        <w:rPr>
          <w:rFonts w:eastAsia="楷体"/>
          <w:color w:val="000000"/>
          <w:sz w:val="24"/>
          <w:szCs w:val="24"/>
        </w:rPr>
      </w:pPr>
      <w:r w:rsidRPr="00CE0C48">
        <w:rPr>
          <w:rFonts w:eastAsia="楷体" w:hint="eastAsia"/>
          <w:color w:val="000000"/>
          <w:sz w:val="24"/>
          <w:szCs w:val="24"/>
        </w:rPr>
        <w:t>【评价方法】审核查阅施工管理资料。</w:t>
      </w:r>
    </w:p>
    <w:p w14:paraId="6C489380" w14:textId="1F868942" w:rsidR="003733F7" w:rsidRPr="003733F7" w:rsidRDefault="003733F7" w:rsidP="007B3B65">
      <w:pPr>
        <w:pStyle w:val="af6"/>
        <w:numPr>
          <w:ilvl w:val="0"/>
          <w:numId w:val="19"/>
        </w:numPr>
        <w:autoSpaceDE w:val="0"/>
        <w:autoSpaceDN w:val="0"/>
        <w:adjustRightInd w:val="0"/>
        <w:snapToGrid w:val="0"/>
        <w:spacing w:line="312" w:lineRule="auto"/>
        <w:rPr>
          <w:color w:val="000000"/>
          <w:sz w:val="24"/>
        </w:rPr>
      </w:pPr>
      <w:r w:rsidRPr="003733F7">
        <w:rPr>
          <w:color w:val="000000"/>
          <w:sz w:val="24"/>
        </w:rPr>
        <w:t>采取</w:t>
      </w:r>
      <w:bookmarkStart w:id="20" w:name="_Hlk16147930"/>
      <w:r w:rsidRPr="003733F7">
        <w:rPr>
          <w:color w:val="000000"/>
          <w:sz w:val="24"/>
        </w:rPr>
        <w:t>工程建设材料</w:t>
      </w:r>
      <w:bookmarkEnd w:id="20"/>
      <w:r w:rsidR="00D7772E">
        <w:rPr>
          <w:rFonts w:hint="eastAsia"/>
          <w:color w:val="000000"/>
          <w:sz w:val="24"/>
        </w:rPr>
        <w:t>和设备管材</w:t>
      </w:r>
      <w:r w:rsidRPr="003733F7">
        <w:rPr>
          <w:color w:val="000000"/>
          <w:sz w:val="24"/>
        </w:rPr>
        <w:t>质量控制措施，</w:t>
      </w:r>
      <w:bookmarkStart w:id="21" w:name="_Hlk32180570"/>
      <w:proofErr w:type="gramStart"/>
      <w:r w:rsidRPr="003733F7">
        <w:rPr>
          <w:color w:val="000000"/>
          <w:sz w:val="24"/>
        </w:rPr>
        <w:t>评价总分值</w:t>
      </w:r>
      <w:proofErr w:type="gramEnd"/>
      <w:r w:rsidRPr="003733F7">
        <w:rPr>
          <w:color w:val="000000"/>
          <w:sz w:val="24"/>
        </w:rPr>
        <w:t>为</w:t>
      </w:r>
      <w:r w:rsidR="00603BF2">
        <w:rPr>
          <w:rFonts w:hint="eastAsia"/>
          <w:color w:val="000000"/>
          <w:sz w:val="24"/>
        </w:rPr>
        <w:t>4</w:t>
      </w:r>
      <w:r w:rsidRPr="003733F7">
        <w:rPr>
          <w:color w:val="000000"/>
          <w:sz w:val="24"/>
        </w:rPr>
        <w:t>分，并按下列规则分别评分并累计：</w:t>
      </w:r>
      <w:bookmarkEnd w:id="21"/>
    </w:p>
    <w:p w14:paraId="4006588B" w14:textId="3097CC72" w:rsidR="00E32DD7" w:rsidRDefault="00E32DD7" w:rsidP="007B3B65">
      <w:pPr>
        <w:pStyle w:val="af6"/>
        <w:adjustRightInd w:val="0"/>
        <w:snapToGrid w:val="0"/>
        <w:spacing w:line="312" w:lineRule="auto"/>
        <w:ind w:firstLineChars="200"/>
        <w:rPr>
          <w:bCs/>
          <w:sz w:val="24"/>
          <w:szCs w:val="24"/>
        </w:rPr>
      </w:pPr>
      <w:r w:rsidRPr="002E37BB">
        <w:rPr>
          <w:bCs/>
          <w:sz w:val="24"/>
          <w:szCs w:val="24"/>
        </w:rPr>
        <w:t xml:space="preserve">1 </w:t>
      </w:r>
      <w:r w:rsidRPr="002E37BB">
        <w:rPr>
          <w:bCs/>
          <w:sz w:val="24"/>
          <w:szCs w:val="24"/>
        </w:rPr>
        <w:t>工程建设材料</w:t>
      </w:r>
      <w:r>
        <w:rPr>
          <w:rFonts w:hint="eastAsia"/>
          <w:bCs/>
          <w:sz w:val="24"/>
          <w:szCs w:val="24"/>
        </w:rPr>
        <w:t>、管材、设备</w:t>
      </w:r>
      <w:r w:rsidRPr="002E37BB">
        <w:rPr>
          <w:bCs/>
          <w:sz w:val="24"/>
          <w:szCs w:val="24"/>
        </w:rPr>
        <w:t>进行</w:t>
      </w:r>
      <w:r>
        <w:rPr>
          <w:rFonts w:hint="eastAsia"/>
          <w:bCs/>
          <w:sz w:val="24"/>
          <w:szCs w:val="24"/>
        </w:rPr>
        <w:t>进场验收，验收合格后使用，</w:t>
      </w:r>
      <w:r w:rsidRPr="002E37BB">
        <w:rPr>
          <w:bCs/>
          <w:sz w:val="24"/>
          <w:szCs w:val="24"/>
        </w:rPr>
        <w:t>得</w:t>
      </w:r>
      <w:r w:rsidRPr="002E37BB">
        <w:rPr>
          <w:bCs/>
          <w:sz w:val="24"/>
          <w:szCs w:val="24"/>
        </w:rPr>
        <w:t>1</w:t>
      </w:r>
      <w:r w:rsidRPr="002E37BB">
        <w:rPr>
          <w:bCs/>
          <w:sz w:val="24"/>
          <w:szCs w:val="24"/>
        </w:rPr>
        <w:t>分。</w:t>
      </w:r>
    </w:p>
    <w:p w14:paraId="128A3E01" w14:textId="78CABD86" w:rsidR="00E32DD7" w:rsidRPr="002E37BB" w:rsidRDefault="00603BF2" w:rsidP="007B3B65">
      <w:pPr>
        <w:adjustRightInd w:val="0"/>
        <w:snapToGrid w:val="0"/>
        <w:spacing w:line="312" w:lineRule="auto"/>
        <w:ind w:firstLineChars="200" w:firstLine="480"/>
        <w:rPr>
          <w:rFonts w:ascii="Times New Roman" w:hAnsi="Times New Roman" w:cs="Times New Roman"/>
          <w:bCs/>
          <w:sz w:val="24"/>
          <w:szCs w:val="24"/>
        </w:rPr>
      </w:pPr>
      <w:r>
        <w:rPr>
          <w:rFonts w:ascii="Times New Roman" w:eastAsia="宋体" w:hAnsi="Times New Roman" w:cs="Times New Roman" w:hint="eastAsia"/>
          <w:bCs/>
          <w:sz w:val="24"/>
          <w:szCs w:val="24"/>
        </w:rPr>
        <w:t>2</w:t>
      </w:r>
      <w:r w:rsidR="00E32DD7" w:rsidRPr="00163639">
        <w:rPr>
          <w:rFonts w:ascii="Times New Roman" w:eastAsia="宋体" w:hAnsi="Times New Roman" w:cs="Times New Roman"/>
          <w:bCs/>
          <w:sz w:val="24"/>
          <w:szCs w:val="24"/>
        </w:rPr>
        <w:t xml:space="preserve"> </w:t>
      </w:r>
      <w:r w:rsidR="00E32DD7" w:rsidRPr="00163639">
        <w:rPr>
          <w:rFonts w:ascii="Times New Roman" w:eastAsia="宋体" w:hAnsi="Times New Roman" w:cs="Times New Roman"/>
          <w:bCs/>
          <w:sz w:val="24"/>
          <w:szCs w:val="24"/>
        </w:rPr>
        <w:t>使用耐腐蚀、抗老化、耐久性能好的管材、管线、</w:t>
      </w:r>
      <w:r w:rsidR="00E32DD7" w:rsidRPr="00163639">
        <w:rPr>
          <w:rFonts w:ascii="Times New Roman" w:eastAsia="宋体" w:hAnsi="Times New Roman" w:cs="Times New Roman" w:hint="eastAsia"/>
          <w:bCs/>
          <w:sz w:val="24"/>
          <w:szCs w:val="24"/>
        </w:rPr>
        <w:t>构配</w:t>
      </w:r>
      <w:r w:rsidR="00E32DD7" w:rsidRPr="00163639">
        <w:rPr>
          <w:rFonts w:ascii="Times New Roman" w:eastAsia="宋体" w:hAnsi="Times New Roman" w:cs="Times New Roman"/>
          <w:bCs/>
          <w:sz w:val="24"/>
          <w:szCs w:val="24"/>
        </w:rPr>
        <w:t>件，得</w:t>
      </w:r>
      <w:r w:rsidR="00E32DD7" w:rsidRPr="00163639">
        <w:rPr>
          <w:rFonts w:ascii="Times New Roman" w:eastAsia="宋体" w:hAnsi="Times New Roman" w:cs="Times New Roman"/>
          <w:bCs/>
          <w:sz w:val="24"/>
          <w:szCs w:val="24"/>
        </w:rPr>
        <w:t>1</w:t>
      </w:r>
      <w:r w:rsidR="00E32DD7" w:rsidRPr="00163639">
        <w:rPr>
          <w:rFonts w:ascii="Times New Roman" w:eastAsia="宋体" w:hAnsi="Times New Roman" w:cs="Times New Roman"/>
          <w:bCs/>
          <w:sz w:val="24"/>
          <w:szCs w:val="24"/>
        </w:rPr>
        <w:t>分。</w:t>
      </w:r>
    </w:p>
    <w:p w14:paraId="1417ACEF" w14:textId="66416017" w:rsidR="00E32DD7" w:rsidRDefault="00603BF2" w:rsidP="007B3B65">
      <w:pPr>
        <w:adjustRightInd w:val="0"/>
        <w:snapToGrid w:val="0"/>
        <w:spacing w:line="312"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sidR="00E32DD7">
        <w:rPr>
          <w:rFonts w:ascii="Times New Roman" w:eastAsia="宋体" w:hAnsi="Times New Roman" w:cs="Times New Roman"/>
          <w:bCs/>
          <w:sz w:val="24"/>
          <w:szCs w:val="24"/>
        </w:rPr>
        <w:t xml:space="preserve"> </w:t>
      </w:r>
      <w:r w:rsidR="00E32DD7" w:rsidRPr="002E37BB">
        <w:rPr>
          <w:rFonts w:ascii="Times New Roman" w:eastAsia="宋体" w:hAnsi="Times New Roman" w:cs="Times New Roman"/>
          <w:bCs/>
          <w:sz w:val="24"/>
          <w:szCs w:val="24"/>
        </w:rPr>
        <w:t>工程建设材料供应商具有质量管理体系认证证书，得</w:t>
      </w:r>
      <w:r w:rsidR="00E32DD7">
        <w:rPr>
          <w:rFonts w:ascii="Times New Roman" w:eastAsia="宋体" w:hAnsi="Times New Roman" w:cs="Times New Roman"/>
          <w:bCs/>
          <w:sz w:val="24"/>
          <w:szCs w:val="24"/>
        </w:rPr>
        <w:t>1</w:t>
      </w:r>
      <w:r w:rsidR="00E32DD7" w:rsidRPr="002E37BB">
        <w:rPr>
          <w:rFonts w:ascii="Times New Roman" w:eastAsia="宋体" w:hAnsi="Times New Roman" w:cs="Times New Roman"/>
          <w:bCs/>
          <w:sz w:val="24"/>
          <w:szCs w:val="24"/>
        </w:rPr>
        <w:t>分。</w:t>
      </w:r>
    </w:p>
    <w:p w14:paraId="6B520910" w14:textId="4D8D7E66" w:rsidR="00E32DD7" w:rsidRPr="002E37BB" w:rsidRDefault="00603BF2" w:rsidP="007B3B65">
      <w:pPr>
        <w:adjustRightInd w:val="0"/>
        <w:snapToGrid w:val="0"/>
        <w:spacing w:line="312"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sidR="00E32DD7" w:rsidRPr="003E0CDC">
        <w:rPr>
          <w:rFonts w:ascii="Times New Roman" w:eastAsia="宋体" w:hAnsi="Times New Roman" w:cs="Times New Roman"/>
          <w:bCs/>
          <w:sz w:val="24"/>
          <w:szCs w:val="24"/>
        </w:rPr>
        <w:t xml:space="preserve"> </w:t>
      </w:r>
      <w:r w:rsidR="00E32DD7" w:rsidRPr="00163639">
        <w:rPr>
          <w:rFonts w:ascii="Times New Roman" w:eastAsia="宋体" w:hAnsi="Times New Roman" w:cs="Times New Roman"/>
          <w:bCs/>
          <w:sz w:val="24"/>
          <w:szCs w:val="24"/>
        </w:rPr>
        <w:t>产品设备具有</w:t>
      </w:r>
      <w:r>
        <w:rPr>
          <w:rFonts w:ascii="Times New Roman" w:eastAsia="宋体" w:hAnsi="Times New Roman" w:cs="Times New Roman" w:hint="eastAsia"/>
          <w:bCs/>
          <w:sz w:val="24"/>
          <w:szCs w:val="24"/>
        </w:rPr>
        <w:t>不低于</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年的</w:t>
      </w:r>
      <w:r w:rsidR="00E32DD7" w:rsidRPr="00163639">
        <w:rPr>
          <w:rFonts w:ascii="Times New Roman" w:eastAsia="宋体" w:hAnsi="Times New Roman" w:cs="Times New Roman"/>
          <w:bCs/>
          <w:sz w:val="24"/>
          <w:szCs w:val="24"/>
        </w:rPr>
        <w:t>保修期</w:t>
      </w:r>
      <w:r w:rsidR="00E32DD7" w:rsidRPr="003E0CDC">
        <w:rPr>
          <w:rFonts w:ascii="Times New Roman" w:eastAsia="宋体" w:hAnsi="Times New Roman" w:cs="Times New Roman"/>
          <w:bCs/>
          <w:sz w:val="24"/>
          <w:szCs w:val="24"/>
        </w:rPr>
        <w:t>，</w:t>
      </w:r>
      <w:r w:rsidR="00D7772E">
        <w:rPr>
          <w:rFonts w:ascii="Times New Roman" w:eastAsia="宋体" w:hAnsi="Times New Roman" w:cs="Times New Roman" w:hint="eastAsia"/>
          <w:bCs/>
          <w:sz w:val="24"/>
          <w:szCs w:val="24"/>
        </w:rPr>
        <w:t>得</w:t>
      </w:r>
      <w:r>
        <w:rPr>
          <w:rFonts w:ascii="Times New Roman" w:eastAsia="宋体" w:hAnsi="Times New Roman" w:cs="Times New Roman" w:hint="eastAsia"/>
          <w:bCs/>
          <w:sz w:val="24"/>
          <w:szCs w:val="24"/>
        </w:rPr>
        <w:t>1</w:t>
      </w:r>
      <w:r w:rsidR="00E32DD7" w:rsidRPr="003E0CDC">
        <w:rPr>
          <w:rFonts w:ascii="Times New Roman" w:eastAsia="宋体" w:hAnsi="Times New Roman" w:cs="Times New Roman"/>
          <w:bCs/>
          <w:sz w:val="24"/>
          <w:szCs w:val="24"/>
        </w:rPr>
        <w:t>分</w:t>
      </w:r>
      <w:r w:rsidR="00E32DD7">
        <w:rPr>
          <w:rFonts w:ascii="Times New Roman" w:eastAsia="宋体" w:hAnsi="Times New Roman" w:cs="Times New Roman" w:hint="eastAsia"/>
          <w:bCs/>
          <w:sz w:val="24"/>
          <w:szCs w:val="24"/>
        </w:rPr>
        <w:t>。</w:t>
      </w:r>
    </w:p>
    <w:p w14:paraId="4532AC83" w14:textId="1E098A8B" w:rsidR="00E32DD7" w:rsidRDefault="00E32DD7" w:rsidP="007B3B65">
      <w:pPr>
        <w:adjustRightInd w:val="0"/>
        <w:snapToGrid w:val="0"/>
        <w:spacing w:line="312" w:lineRule="auto"/>
        <w:rPr>
          <w:rFonts w:ascii="Times New Roman" w:eastAsia="楷体" w:hAnsi="Times New Roman" w:cs="Times New Roman"/>
          <w:color w:val="000000"/>
          <w:sz w:val="24"/>
          <w:szCs w:val="24"/>
        </w:rPr>
      </w:pPr>
      <w:bookmarkStart w:id="22" w:name="_Hlk32325255"/>
      <w:r w:rsidRPr="00D702C4">
        <w:rPr>
          <w:rFonts w:ascii="Times New Roman" w:eastAsia="楷体" w:hAnsi="Times New Roman" w:cs="Times New Roman"/>
          <w:color w:val="000000"/>
          <w:sz w:val="24"/>
          <w:szCs w:val="24"/>
        </w:rPr>
        <w:t>【条文说明】</w:t>
      </w:r>
      <w:r w:rsidR="00603BF2">
        <w:rPr>
          <w:rFonts w:ascii="Times New Roman" w:eastAsia="楷体" w:hAnsi="Times New Roman" w:cs="Times New Roman" w:hint="eastAsia"/>
          <w:color w:val="000000"/>
          <w:sz w:val="24"/>
          <w:szCs w:val="24"/>
        </w:rPr>
        <w:t>根据</w:t>
      </w:r>
      <w:r w:rsidRPr="00D702C4">
        <w:rPr>
          <w:rFonts w:ascii="Times New Roman" w:eastAsia="楷体" w:hAnsi="Times New Roman" w:cs="Times New Roman"/>
          <w:color w:val="000000"/>
          <w:sz w:val="24"/>
          <w:szCs w:val="24"/>
        </w:rPr>
        <w:t>《关于切实提高农村改厕工作质量的通知》</w:t>
      </w:r>
      <w:r w:rsidR="00603BF2">
        <w:rPr>
          <w:rFonts w:ascii="Times New Roman" w:eastAsia="楷体" w:hAnsi="Times New Roman" w:cs="Times New Roman" w:hint="eastAsia"/>
          <w:color w:val="000000"/>
          <w:sz w:val="24"/>
          <w:szCs w:val="24"/>
        </w:rPr>
        <w:t>中有关要求，要</w:t>
      </w:r>
      <w:r w:rsidRPr="00D702C4">
        <w:rPr>
          <w:rFonts w:ascii="Times New Roman" w:eastAsia="楷体" w:hAnsi="Times New Roman" w:cs="Times New Roman"/>
          <w:color w:val="000000"/>
          <w:sz w:val="24"/>
          <w:szCs w:val="24"/>
        </w:rPr>
        <w:t>严把产品质量关</w:t>
      </w:r>
      <w:r>
        <w:rPr>
          <w:rFonts w:ascii="Times New Roman" w:eastAsia="楷体" w:hAnsi="Times New Roman" w:cs="Times New Roman" w:hint="eastAsia"/>
          <w:color w:val="000000"/>
          <w:sz w:val="24"/>
          <w:szCs w:val="24"/>
        </w:rPr>
        <w:t>，</w:t>
      </w:r>
      <w:r w:rsidRPr="00D702C4">
        <w:rPr>
          <w:rFonts w:ascii="Times New Roman" w:eastAsia="楷体" w:hAnsi="Times New Roman" w:cs="Times New Roman"/>
          <w:color w:val="000000"/>
          <w:sz w:val="24"/>
          <w:szCs w:val="24"/>
        </w:rPr>
        <w:t>严格确定选材的质量标准和技术参数，杜绝质量低劣产品</w:t>
      </w:r>
      <w:r>
        <w:rPr>
          <w:rFonts w:ascii="Times New Roman" w:eastAsia="楷体" w:hAnsi="Times New Roman" w:cs="Times New Roman" w:hint="eastAsia"/>
          <w:color w:val="000000"/>
          <w:sz w:val="24"/>
          <w:szCs w:val="24"/>
        </w:rPr>
        <w:t>。</w:t>
      </w:r>
    </w:p>
    <w:p w14:paraId="4411079D" w14:textId="0596346F" w:rsidR="00E32DD7" w:rsidRDefault="00E32DD7" w:rsidP="007B3B65">
      <w:pPr>
        <w:adjustRightInd w:val="0"/>
        <w:snapToGrid w:val="0"/>
        <w:spacing w:line="312" w:lineRule="auto"/>
        <w:ind w:firstLineChars="200" w:firstLine="480"/>
        <w:rPr>
          <w:rFonts w:ascii="Times New Roman" w:eastAsia="楷体" w:hAnsi="Times New Roman" w:cs="Times New Roman"/>
          <w:color w:val="000000"/>
          <w:sz w:val="24"/>
          <w:szCs w:val="24"/>
        </w:rPr>
      </w:pPr>
      <w:r w:rsidRPr="004E198C">
        <w:rPr>
          <w:rFonts w:ascii="Times New Roman" w:eastAsia="楷体" w:hAnsi="Times New Roman" w:cs="Times New Roman" w:hint="eastAsia"/>
          <w:color w:val="000000"/>
          <w:sz w:val="24"/>
          <w:szCs w:val="24"/>
        </w:rPr>
        <w:t>工程所用的管材、管道附件、构</w:t>
      </w:r>
      <w:r w:rsidRPr="004E198C">
        <w:rPr>
          <w:rFonts w:ascii="Times New Roman" w:eastAsia="楷体" w:hAnsi="Times New Roman" w:cs="Times New Roman"/>
          <w:color w:val="000000"/>
          <w:sz w:val="24"/>
          <w:szCs w:val="24"/>
        </w:rPr>
        <w:t>(</w:t>
      </w:r>
      <w:r w:rsidRPr="004E198C">
        <w:rPr>
          <w:rFonts w:ascii="Times New Roman" w:eastAsia="楷体" w:hAnsi="Times New Roman" w:cs="Times New Roman"/>
          <w:color w:val="000000"/>
          <w:sz w:val="24"/>
          <w:szCs w:val="24"/>
        </w:rPr>
        <w:t>配</w:t>
      </w:r>
      <w:r w:rsidRPr="004E198C">
        <w:rPr>
          <w:rFonts w:ascii="Times New Roman" w:eastAsia="楷体" w:hAnsi="Times New Roman" w:cs="Times New Roman"/>
          <w:color w:val="000000"/>
          <w:sz w:val="24"/>
          <w:szCs w:val="24"/>
        </w:rPr>
        <w:t>)</w:t>
      </w:r>
      <w:r w:rsidRPr="004E198C">
        <w:rPr>
          <w:rFonts w:ascii="Times New Roman" w:eastAsia="楷体" w:hAnsi="Times New Roman" w:cs="Times New Roman"/>
          <w:color w:val="000000"/>
          <w:sz w:val="24"/>
          <w:szCs w:val="24"/>
        </w:rPr>
        <w:t>件和主要原材料等产品进入施工现场时进行进场验收并妥善保管。进场验收时应检查每批产品的订购合同、质量合格证书、性能检验报告、使用说明书等，并按国家有关标准规定进行复验，验收合格后方可使用</w:t>
      </w:r>
      <w:r>
        <w:rPr>
          <w:rFonts w:ascii="Times New Roman" w:eastAsia="楷体" w:hAnsi="Times New Roman" w:cs="Times New Roman" w:hint="eastAsia"/>
          <w:color w:val="000000"/>
          <w:sz w:val="24"/>
          <w:szCs w:val="24"/>
        </w:rPr>
        <w:t>。</w:t>
      </w:r>
    </w:p>
    <w:p w14:paraId="5C5DECB2" w14:textId="540272AC" w:rsidR="00E32DD7" w:rsidRDefault="00E32DD7" w:rsidP="007B3B65">
      <w:pPr>
        <w:adjustRightInd w:val="0"/>
        <w:snapToGrid w:val="0"/>
        <w:spacing w:line="312" w:lineRule="auto"/>
        <w:ind w:firstLineChars="200" w:firstLine="480"/>
        <w:rPr>
          <w:rFonts w:ascii="Times New Roman" w:eastAsia="楷体" w:hAnsi="Times New Roman" w:cs="Times New Roman"/>
          <w:color w:val="000000"/>
          <w:sz w:val="24"/>
          <w:szCs w:val="24"/>
        </w:rPr>
      </w:pPr>
      <w:r>
        <w:rPr>
          <w:rFonts w:ascii="Times New Roman" w:eastAsia="楷体" w:hAnsi="Times New Roman" w:cs="Times New Roman" w:hint="eastAsia"/>
          <w:color w:val="000000"/>
          <w:sz w:val="24"/>
          <w:szCs w:val="24"/>
        </w:rPr>
        <w:t>部分常见的抗老化、耐久性能好的部品部件及要求：室内给水管采用铜管或不锈钢管；水嘴寿命达到相应产品标准要求的</w:t>
      </w:r>
      <w:r>
        <w:rPr>
          <w:rFonts w:ascii="Times New Roman" w:eastAsia="楷体" w:hAnsi="Times New Roman" w:cs="Times New Roman" w:hint="eastAsia"/>
          <w:color w:val="000000"/>
          <w:sz w:val="24"/>
          <w:szCs w:val="24"/>
        </w:rPr>
        <w:t>1</w:t>
      </w:r>
      <w:r>
        <w:rPr>
          <w:rFonts w:ascii="Times New Roman" w:eastAsia="楷体" w:hAnsi="Times New Roman" w:cs="Times New Roman"/>
          <w:color w:val="000000"/>
          <w:sz w:val="24"/>
          <w:szCs w:val="24"/>
        </w:rPr>
        <w:t>.2</w:t>
      </w:r>
      <w:r>
        <w:rPr>
          <w:rFonts w:ascii="Times New Roman" w:eastAsia="楷体" w:hAnsi="Times New Roman" w:cs="Times New Roman" w:hint="eastAsia"/>
          <w:color w:val="000000"/>
          <w:sz w:val="24"/>
          <w:szCs w:val="24"/>
        </w:rPr>
        <w:t>倍；阀门寿命达到相应产品标准要求的</w:t>
      </w:r>
      <w:r>
        <w:rPr>
          <w:rFonts w:ascii="Times New Roman" w:eastAsia="楷体" w:hAnsi="Times New Roman" w:cs="Times New Roman" w:hint="eastAsia"/>
          <w:color w:val="000000"/>
          <w:sz w:val="24"/>
          <w:szCs w:val="24"/>
        </w:rPr>
        <w:t>1</w:t>
      </w:r>
      <w:r>
        <w:rPr>
          <w:rFonts w:ascii="Times New Roman" w:eastAsia="楷体" w:hAnsi="Times New Roman" w:cs="Times New Roman"/>
          <w:color w:val="000000"/>
          <w:sz w:val="24"/>
          <w:szCs w:val="24"/>
        </w:rPr>
        <w:t>.5</w:t>
      </w:r>
      <w:r>
        <w:rPr>
          <w:rFonts w:ascii="Times New Roman" w:eastAsia="楷体" w:hAnsi="Times New Roman" w:cs="Times New Roman" w:hint="eastAsia"/>
          <w:color w:val="000000"/>
          <w:sz w:val="24"/>
          <w:szCs w:val="24"/>
        </w:rPr>
        <w:t>倍。</w:t>
      </w:r>
    </w:p>
    <w:p w14:paraId="1A4E60A0" w14:textId="77777777" w:rsidR="00E32DD7" w:rsidRPr="00D702C4" w:rsidRDefault="00E32DD7" w:rsidP="007B3B65">
      <w:pPr>
        <w:adjustRightInd w:val="0"/>
        <w:snapToGrid w:val="0"/>
        <w:spacing w:line="312" w:lineRule="auto"/>
        <w:rPr>
          <w:rFonts w:ascii="Times New Roman" w:eastAsia="楷体" w:hAnsi="Times New Roman" w:cs="Times New Roman"/>
          <w:color w:val="000000"/>
          <w:sz w:val="24"/>
          <w:szCs w:val="24"/>
        </w:rPr>
      </w:pPr>
      <w:bookmarkStart w:id="23" w:name="_Hlk32325413"/>
      <w:bookmarkEnd w:id="22"/>
      <w:r w:rsidRPr="00D702C4">
        <w:rPr>
          <w:rFonts w:ascii="Times New Roman" w:eastAsia="楷体" w:hAnsi="Times New Roman" w:cs="Times New Roman"/>
          <w:color w:val="000000"/>
          <w:sz w:val="24"/>
          <w:szCs w:val="24"/>
        </w:rPr>
        <w:t>【评价方法】</w:t>
      </w:r>
      <w:r>
        <w:rPr>
          <w:rFonts w:ascii="Times New Roman" w:eastAsia="楷体" w:hAnsi="Times New Roman" w:cs="Times New Roman" w:hint="eastAsia"/>
          <w:color w:val="000000"/>
          <w:sz w:val="24"/>
          <w:szCs w:val="24"/>
        </w:rPr>
        <w:t>查阅</w:t>
      </w:r>
      <w:r w:rsidRPr="00D702C4">
        <w:rPr>
          <w:rFonts w:ascii="Times New Roman" w:eastAsia="楷体" w:hAnsi="Times New Roman" w:cs="Times New Roman"/>
          <w:color w:val="000000"/>
          <w:sz w:val="24"/>
          <w:szCs w:val="24"/>
        </w:rPr>
        <w:t>产品</w:t>
      </w:r>
      <w:r>
        <w:rPr>
          <w:rFonts w:ascii="Times New Roman" w:eastAsia="楷体" w:hAnsi="Times New Roman" w:cs="Times New Roman" w:hint="eastAsia"/>
          <w:color w:val="000000"/>
          <w:sz w:val="24"/>
          <w:szCs w:val="24"/>
        </w:rPr>
        <w:t>说明书、</w:t>
      </w:r>
      <w:r w:rsidRPr="00D702C4">
        <w:rPr>
          <w:rFonts w:ascii="Times New Roman" w:eastAsia="楷体" w:hAnsi="Times New Roman" w:cs="Times New Roman"/>
          <w:color w:val="000000"/>
          <w:sz w:val="24"/>
          <w:szCs w:val="24"/>
        </w:rPr>
        <w:t>质量报告、抽检记录等相关资料</w:t>
      </w:r>
      <w:bookmarkEnd w:id="23"/>
      <w:r w:rsidRPr="00D702C4">
        <w:rPr>
          <w:rFonts w:ascii="Times New Roman" w:eastAsia="楷体" w:hAnsi="Times New Roman" w:cs="Times New Roman"/>
          <w:color w:val="000000"/>
          <w:sz w:val="24"/>
          <w:szCs w:val="24"/>
        </w:rPr>
        <w:t>。</w:t>
      </w:r>
    </w:p>
    <w:p w14:paraId="0C35AED5" w14:textId="437A3AFC" w:rsidR="009009AF" w:rsidRPr="009009AF" w:rsidRDefault="00523B78" w:rsidP="007B3B65">
      <w:pPr>
        <w:pStyle w:val="af6"/>
        <w:numPr>
          <w:ilvl w:val="0"/>
          <w:numId w:val="19"/>
        </w:numPr>
        <w:adjustRightInd w:val="0"/>
        <w:snapToGrid w:val="0"/>
        <w:spacing w:line="312" w:lineRule="auto"/>
        <w:rPr>
          <w:bCs/>
          <w:sz w:val="24"/>
          <w:szCs w:val="24"/>
        </w:rPr>
      </w:pPr>
      <w:proofErr w:type="gramStart"/>
      <w:r>
        <w:rPr>
          <w:rFonts w:hint="eastAsia"/>
          <w:bCs/>
          <w:sz w:val="24"/>
          <w:szCs w:val="24"/>
        </w:rPr>
        <w:t>厕屋</w:t>
      </w:r>
      <w:r w:rsidR="009009AF" w:rsidRPr="009009AF">
        <w:rPr>
          <w:bCs/>
          <w:sz w:val="24"/>
          <w:szCs w:val="24"/>
        </w:rPr>
        <w:t>进行</w:t>
      </w:r>
      <w:proofErr w:type="gramEnd"/>
      <w:r w:rsidR="009009AF" w:rsidRPr="009009AF">
        <w:rPr>
          <w:bCs/>
          <w:sz w:val="24"/>
          <w:szCs w:val="24"/>
        </w:rPr>
        <w:t>合理的装饰装修，</w:t>
      </w:r>
      <w:proofErr w:type="gramStart"/>
      <w:r w:rsidR="009009AF" w:rsidRPr="009009AF">
        <w:rPr>
          <w:bCs/>
          <w:sz w:val="24"/>
          <w:szCs w:val="24"/>
        </w:rPr>
        <w:t>评价总分值</w:t>
      </w:r>
      <w:proofErr w:type="gramEnd"/>
      <w:r w:rsidR="009009AF" w:rsidRPr="009009AF">
        <w:rPr>
          <w:bCs/>
          <w:sz w:val="24"/>
          <w:szCs w:val="24"/>
        </w:rPr>
        <w:t>为</w:t>
      </w:r>
      <w:r w:rsidR="00D7772E">
        <w:rPr>
          <w:bCs/>
          <w:sz w:val="24"/>
          <w:szCs w:val="24"/>
        </w:rPr>
        <w:t>3</w:t>
      </w:r>
      <w:r w:rsidR="009009AF" w:rsidRPr="009009AF">
        <w:rPr>
          <w:bCs/>
          <w:sz w:val="24"/>
          <w:szCs w:val="24"/>
        </w:rPr>
        <w:t>分，</w:t>
      </w:r>
      <w:bookmarkStart w:id="24" w:name="_Hlk32932852"/>
      <w:r w:rsidR="009009AF" w:rsidRPr="009009AF">
        <w:rPr>
          <w:bCs/>
          <w:sz w:val="24"/>
          <w:szCs w:val="24"/>
        </w:rPr>
        <w:t>并按下列规则分别评分并累计：</w:t>
      </w:r>
      <w:bookmarkEnd w:id="24"/>
    </w:p>
    <w:p w14:paraId="0280DB74" w14:textId="7850D592" w:rsidR="009009AF" w:rsidRPr="009009AF" w:rsidRDefault="009009AF" w:rsidP="007B3B65">
      <w:pPr>
        <w:pStyle w:val="af6"/>
        <w:adjustRightInd w:val="0"/>
        <w:snapToGrid w:val="0"/>
        <w:spacing w:line="312" w:lineRule="auto"/>
        <w:ind w:firstLineChars="200"/>
        <w:rPr>
          <w:bCs/>
          <w:sz w:val="24"/>
          <w:szCs w:val="24"/>
        </w:rPr>
      </w:pPr>
      <w:r w:rsidRPr="009009AF">
        <w:rPr>
          <w:bCs/>
          <w:sz w:val="24"/>
          <w:szCs w:val="24"/>
        </w:rPr>
        <w:t xml:space="preserve">1 </w:t>
      </w:r>
      <w:proofErr w:type="gramStart"/>
      <w:r w:rsidR="00132AEF">
        <w:rPr>
          <w:rFonts w:hint="eastAsia"/>
          <w:bCs/>
          <w:sz w:val="24"/>
          <w:szCs w:val="24"/>
        </w:rPr>
        <w:t>厕屋</w:t>
      </w:r>
      <w:r w:rsidRPr="009009AF">
        <w:rPr>
          <w:bCs/>
          <w:sz w:val="24"/>
          <w:szCs w:val="24"/>
        </w:rPr>
        <w:t>地面</w:t>
      </w:r>
      <w:proofErr w:type="gramEnd"/>
      <w:r w:rsidRPr="009009AF">
        <w:rPr>
          <w:bCs/>
          <w:sz w:val="24"/>
          <w:szCs w:val="24"/>
        </w:rPr>
        <w:t>进行防水、防潮处理，得</w:t>
      </w:r>
      <w:r w:rsidR="00D7772E">
        <w:rPr>
          <w:bCs/>
          <w:sz w:val="24"/>
          <w:szCs w:val="24"/>
        </w:rPr>
        <w:t>1</w:t>
      </w:r>
      <w:r w:rsidRPr="009009AF">
        <w:rPr>
          <w:bCs/>
          <w:sz w:val="24"/>
          <w:szCs w:val="24"/>
        </w:rPr>
        <w:t>分；</w:t>
      </w:r>
    </w:p>
    <w:p w14:paraId="246F9BDA" w14:textId="33F43571" w:rsidR="009009AF" w:rsidRPr="009009AF" w:rsidRDefault="009009AF" w:rsidP="007B3B65">
      <w:pPr>
        <w:pStyle w:val="af6"/>
        <w:adjustRightInd w:val="0"/>
        <w:snapToGrid w:val="0"/>
        <w:spacing w:line="312" w:lineRule="auto"/>
        <w:ind w:firstLineChars="200"/>
        <w:rPr>
          <w:bCs/>
          <w:sz w:val="24"/>
          <w:szCs w:val="24"/>
        </w:rPr>
      </w:pPr>
      <w:r w:rsidRPr="009009AF">
        <w:rPr>
          <w:bCs/>
          <w:sz w:val="24"/>
          <w:szCs w:val="24"/>
        </w:rPr>
        <w:t xml:space="preserve">2 </w:t>
      </w:r>
      <w:proofErr w:type="gramStart"/>
      <w:r w:rsidR="00132AEF">
        <w:rPr>
          <w:rFonts w:hint="eastAsia"/>
          <w:bCs/>
          <w:sz w:val="24"/>
          <w:szCs w:val="24"/>
        </w:rPr>
        <w:t>厕屋地面</w:t>
      </w:r>
      <w:proofErr w:type="gramEnd"/>
      <w:r w:rsidRPr="009009AF">
        <w:rPr>
          <w:bCs/>
          <w:sz w:val="24"/>
          <w:szCs w:val="24"/>
        </w:rPr>
        <w:t>铺设防滑瓷砖，得</w:t>
      </w:r>
      <w:r w:rsidR="00D7772E">
        <w:rPr>
          <w:bCs/>
          <w:sz w:val="24"/>
          <w:szCs w:val="24"/>
        </w:rPr>
        <w:t>1</w:t>
      </w:r>
      <w:r w:rsidRPr="009009AF">
        <w:rPr>
          <w:bCs/>
          <w:sz w:val="24"/>
          <w:szCs w:val="24"/>
        </w:rPr>
        <w:t>分；</w:t>
      </w:r>
    </w:p>
    <w:p w14:paraId="68BAC234" w14:textId="095CC356" w:rsidR="009009AF" w:rsidRPr="009009AF" w:rsidRDefault="009009AF" w:rsidP="007B3B65">
      <w:pPr>
        <w:pStyle w:val="af6"/>
        <w:adjustRightInd w:val="0"/>
        <w:snapToGrid w:val="0"/>
        <w:spacing w:line="312" w:lineRule="auto"/>
        <w:ind w:firstLineChars="200"/>
        <w:rPr>
          <w:bCs/>
          <w:sz w:val="24"/>
          <w:szCs w:val="24"/>
        </w:rPr>
      </w:pPr>
      <w:r w:rsidRPr="009009AF">
        <w:rPr>
          <w:bCs/>
          <w:sz w:val="24"/>
          <w:szCs w:val="24"/>
        </w:rPr>
        <w:t xml:space="preserve">3 </w:t>
      </w:r>
      <w:proofErr w:type="gramStart"/>
      <w:r w:rsidR="00132AEF">
        <w:rPr>
          <w:rFonts w:hint="eastAsia"/>
          <w:bCs/>
          <w:sz w:val="24"/>
          <w:szCs w:val="24"/>
        </w:rPr>
        <w:t>厕屋</w:t>
      </w:r>
      <w:r w:rsidRPr="009009AF">
        <w:rPr>
          <w:bCs/>
          <w:sz w:val="24"/>
          <w:szCs w:val="24"/>
        </w:rPr>
        <w:t>内墙</w:t>
      </w:r>
      <w:proofErr w:type="gramEnd"/>
      <w:r w:rsidRPr="009009AF">
        <w:rPr>
          <w:bCs/>
          <w:sz w:val="24"/>
          <w:szCs w:val="24"/>
        </w:rPr>
        <w:t>面进行合理装修，得</w:t>
      </w:r>
      <w:r w:rsidR="00616E0C">
        <w:rPr>
          <w:rFonts w:hint="eastAsia"/>
          <w:bCs/>
          <w:sz w:val="24"/>
          <w:szCs w:val="24"/>
        </w:rPr>
        <w:t>1</w:t>
      </w:r>
      <w:r w:rsidRPr="009009AF">
        <w:rPr>
          <w:bCs/>
          <w:sz w:val="24"/>
          <w:szCs w:val="24"/>
        </w:rPr>
        <w:t>分</w:t>
      </w:r>
      <w:r w:rsidR="004C09CB">
        <w:rPr>
          <w:rFonts w:hint="eastAsia"/>
          <w:bCs/>
          <w:sz w:val="24"/>
          <w:szCs w:val="24"/>
        </w:rPr>
        <w:t>。</w:t>
      </w:r>
    </w:p>
    <w:p w14:paraId="51071CEE" w14:textId="34A9759E" w:rsidR="00D7772E" w:rsidRPr="00D7772E" w:rsidRDefault="00D7772E" w:rsidP="007B3B6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【条文说明】</w:t>
      </w:r>
      <w:r>
        <w:rPr>
          <w:rFonts w:eastAsia="楷体" w:hint="eastAsia"/>
          <w:color w:val="000000"/>
          <w:sz w:val="24"/>
          <w:szCs w:val="24"/>
        </w:rPr>
        <w:t>考虑到厕所用水因素，地面防滑要求较高，地面防滑系数是地面防滑防跌倒性能的重要指标，</w:t>
      </w:r>
      <w:proofErr w:type="gramStart"/>
      <w:r>
        <w:rPr>
          <w:rFonts w:eastAsia="楷体" w:hint="eastAsia"/>
          <w:color w:val="000000"/>
          <w:sz w:val="24"/>
          <w:szCs w:val="24"/>
        </w:rPr>
        <w:t>现行行业</w:t>
      </w:r>
      <w:proofErr w:type="gramEnd"/>
      <w:r>
        <w:rPr>
          <w:rFonts w:eastAsia="楷体" w:hint="eastAsia"/>
          <w:color w:val="000000"/>
          <w:sz w:val="24"/>
          <w:szCs w:val="24"/>
        </w:rPr>
        <w:t>标准《地面石材防滑性能等级划分及试验方法》</w:t>
      </w:r>
      <w:r>
        <w:rPr>
          <w:rFonts w:eastAsia="楷体" w:hint="eastAsia"/>
          <w:color w:val="000000"/>
          <w:sz w:val="24"/>
          <w:szCs w:val="24"/>
        </w:rPr>
        <w:t>JC/</w:t>
      </w:r>
      <w:r>
        <w:rPr>
          <w:rFonts w:eastAsia="楷体"/>
          <w:color w:val="000000"/>
          <w:sz w:val="24"/>
          <w:szCs w:val="24"/>
        </w:rPr>
        <w:t>T1050</w:t>
      </w:r>
      <w:r>
        <w:rPr>
          <w:rFonts w:eastAsia="楷体" w:hint="eastAsia"/>
          <w:color w:val="000000"/>
          <w:sz w:val="24"/>
          <w:szCs w:val="24"/>
        </w:rPr>
        <w:t>中根据地面材料防滑系数将地面防滑性能划分为三个等级，其中非</w:t>
      </w:r>
      <w:r>
        <w:rPr>
          <w:rFonts w:eastAsia="楷体" w:hint="eastAsia"/>
          <w:color w:val="000000"/>
          <w:sz w:val="24"/>
          <w:szCs w:val="24"/>
        </w:rPr>
        <w:lastRenderedPageBreak/>
        <w:t>常安全等级防滑系数不小于</w:t>
      </w:r>
      <w:r>
        <w:rPr>
          <w:rFonts w:eastAsia="楷体" w:hint="eastAsia"/>
          <w:color w:val="000000"/>
          <w:sz w:val="24"/>
          <w:szCs w:val="24"/>
        </w:rPr>
        <w:t>0</w:t>
      </w:r>
      <w:r>
        <w:rPr>
          <w:rFonts w:eastAsia="楷体"/>
          <w:color w:val="000000"/>
          <w:sz w:val="24"/>
          <w:szCs w:val="24"/>
        </w:rPr>
        <w:t>.8</w:t>
      </w:r>
      <w:r>
        <w:rPr>
          <w:rFonts w:eastAsia="楷体" w:hint="eastAsia"/>
          <w:color w:val="000000"/>
          <w:sz w:val="24"/>
          <w:szCs w:val="24"/>
        </w:rPr>
        <w:t>。</w:t>
      </w:r>
    </w:p>
    <w:p w14:paraId="5D68B03E" w14:textId="231EE6DA" w:rsidR="00D7772E" w:rsidRDefault="009009AF" w:rsidP="00D5093E">
      <w:pPr>
        <w:pStyle w:val="af6"/>
        <w:adjustRightInd w:val="0"/>
        <w:snapToGrid w:val="0"/>
        <w:spacing w:line="312" w:lineRule="auto"/>
        <w:ind w:firstLine="0"/>
        <w:rPr>
          <w:rFonts w:eastAsia="楷体"/>
          <w:color w:val="000000"/>
          <w:sz w:val="24"/>
          <w:szCs w:val="24"/>
        </w:rPr>
      </w:pPr>
      <w:r w:rsidRPr="008264F8">
        <w:rPr>
          <w:rFonts w:eastAsia="楷体"/>
          <w:color w:val="000000"/>
          <w:sz w:val="24"/>
          <w:szCs w:val="24"/>
        </w:rPr>
        <w:t>【评价方法】</w:t>
      </w:r>
      <w:r w:rsidRPr="008264F8">
        <w:rPr>
          <w:rFonts w:eastAsia="楷体" w:hint="eastAsia"/>
          <w:color w:val="000000"/>
          <w:sz w:val="24"/>
          <w:szCs w:val="24"/>
        </w:rPr>
        <w:t>审核查阅施工图及现场查勘</w:t>
      </w:r>
      <w:r w:rsidR="009D5E9D">
        <w:rPr>
          <w:rFonts w:eastAsia="楷体" w:hint="eastAsia"/>
          <w:color w:val="000000"/>
          <w:sz w:val="24"/>
          <w:szCs w:val="24"/>
        </w:rPr>
        <w:t>。</w:t>
      </w:r>
      <w:r w:rsidR="00D7772E">
        <w:rPr>
          <w:rFonts w:eastAsia="楷体"/>
          <w:color w:val="000000"/>
          <w:sz w:val="24"/>
          <w:szCs w:val="24"/>
        </w:rPr>
        <w:br w:type="page"/>
      </w:r>
    </w:p>
    <w:p w14:paraId="0B46A7A7" w14:textId="4A45CC5D" w:rsidR="00E327ED" w:rsidRPr="00D702C4" w:rsidRDefault="002443E9" w:rsidP="00B24288">
      <w:pPr>
        <w:pStyle w:val="1"/>
      </w:pPr>
      <w:bookmarkStart w:id="25" w:name="_Toc45728017"/>
      <w:r>
        <w:rPr>
          <w:rFonts w:hint="eastAsia"/>
        </w:rPr>
        <w:lastRenderedPageBreak/>
        <w:t>便利</w:t>
      </w:r>
      <w:r w:rsidR="003F563E">
        <w:rPr>
          <w:rFonts w:hint="eastAsia"/>
        </w:rPr>
        <w:t>舒适</w:t>
      </w:r>
      <w:bookmarkEnd w:id="25"/>
    </w:p>
    <w:p w14:paraId="309A5F9A" w14:textId="1619DDED" w:rsidR="00E327ED" w:rsidRPr="004B4F47" w:rsidRDefault="004B4F47" w:rsidP="004B4F47">
      <w:pPr>
        <w:pStyle w:val="2"/>
      </w:pPr>
      <w:bookmarkStart w:id="26" w:name="_Toc45728018"/>
      <w:r>
        <w:rPr>
          <w:rFonts w:hint="eastAsia"/>
        </w:rPr>
        <w:t>5.1</w:t>
      </w:r>
      <w:r w:rsidR="00E327ED" w:rsidRPr="004B4F47">
        <w:t xml:space="preserve"> </w:t>
      </w:r>
      <w:r w:rsidR="00E327ED" w:rsidRPr="004B4F47">
        <w:t>控制项</w:t>
      </w:r>
      <w:bookmarkEnd w:id="26"/>
    </w:p>
    <w:p w14:paraId="438C722E" w14:textId="0A67E853" w:rsidR="00A710E1" w:rsidRPr="00AD4CB1" w:rsidRDefault="00A710E1" w:rsidP="007B3B65">
      <w:pPr>
        <w:pStyle w:val="af6"/>
        <w:numPr>
          <w:ilvl w:val="0"/>
          <w:numId w:val="20"/>
        </w:numPr>
        <w:adjustRightInd w:val="0"/>
        <w:snapToGrid w:val="0"/>
        <w:spacing w:line="312" w:lineRule="auto"/>
        <w:rPr>
          <w:bCs/>
          <w:sz w:val="24"/>
          <w:szCs w:val="24"/>
        </w:rPr>
      </w:pPr>
      <w:r w:rsidRPr="00AD4CB1">
        <w:rPr>
          <w:rFonts w:hint="eastAsia"/>
          <w:bCs/>
          <w:sz w:val="24"/>
          <w:szCs w:val="24"/>
        </w:rPr>
        <w:t>农村户厕的卫生</w:t>
      </w:r>
      <w:r w:rsidR="00F1589E" w:rsidRPr="00AD4CB1">
        <w:rPr>
          <w:rFonts w:hint="eastAsia"/>
          <w:bCs/>
          <w:sz w:val="24"/>
          <w:szCs w:val="24"/>
        </w:rPr>
        <w:t>状况</w:t>
      </w:r>
      <w:r w:rsidRPr="00AD4CB1">
        <w:rPr>
          <w:rFonts w:hint="eastAsia"/>
          <w:bCs/>
          <w:sz w:val="24"/>
          <w:szCs w:val="24"/>
        </w:rPr>
        <w:t>应符合</w:t>
      </w:r>
      <w:r w:rsidR="00C64695">
        <w:rPr>
          <w:rFonts w:hint="eastAsia"/>
          <w:bCs/>
          <w:sz w:val="24"/>
          <w:szCs w:val="24"/>
        </w:rPr>
        <w:t>现行国家标准</w:t>
      </w:r>
      <w:r w:rsidR="00082333" w:rsidRPr="00AD4CB1">
        <w:rPr>
          <w:rFonts w:hint="eastAsia"/>
          <w:bCs/>
          <w:sz w:val="24"/>
          <w:szCs w:val="24"/>
        </w:rPr>
        <w:t>《农村户厕卫生规范》</w:t>
      </w:r>
      <w:r w:rsidRPr="00AD4CB1">
        <w:rPr>
          <w:rFonts w:hint="eastAsia"/>
          <w:bCs/>
          <w:sz w:val="24"/>
          <w:szCs w:val="24"/>
        </w:rPr>
        <w:t>G</w:t>
      </w:r>
      <w:r w:rsidRPr="00AD4CB1">
        <w:rPr>
          <w:bCs/>
          <w:sz w:val="24"/>
          <w:szCs w:val="24"/>
        </w:rPr>
        <w:t>B</w:t>
      </w:r>
      <w:r w:rsidR="00C64695">
        <w:rPr>
          <w:bCs/>
          <w:sz w:val="24"/>
          <w:szCs w:val="24"/>
        </w:rPr>
        <w:t xml:space="preserve"> </w:t>
      </w:r>
      <w:r w:rsidRPr="00AD4CB1">
        <w:rPr>
          <w:bCs/>
          <w:sz w:val="24"/>
          <w:szCs w:val="24"/>
        </w:rPr>
        <w:t>19379</w:t>
      </w:r>
      <w:r w:rsidRPr="00AD4CB1">
        <w:rPr>
          <w:rFonts w:hint="eastAsia"/>
          <w:bCs/>
          <w:sz w:val="24"/>
          <w:szCs w:val="24"/>
        </w:rPr>
        <w:t>的</w:t>
      </w:r>
      <w:r w:rsidR="00374494">
        <w:rPr>
          <w:rFonts w:hint="eastAsia"/>
          <w:bCs/>
          <w:sz w:val="24"/>
          <w:szCs w:val="24"/>
        </w:rPr>
        <w:t>有</w:t>
      </w:r>
      <w:r w:rsidR="00C64695">
        <w:rPr>
          <w:rFonts w:hint="eastAsia"/>
          <w:bCs/>
          <w:sz w:val="24"/>
          <w:szCs w:val="24"/>
        </w:rPr>
        <w:t>关规定</w:t>
      </w:r>
      <w:r w:rsidRPr="00AD4CB1">
        <w:rPr>
          <w:rFonts w:hint="eastAsia"/>
          <w:bCs/>
          <w:sz w:val="24"/>
          <w:szCs w:val="24"/>
        </w:rPr>
        <w:t>。</w:t>
      </w:r>
    </w:p>
    <w:p w14:paraId="2A3B7266" w14:textId="55E3662E" w:rsidR="00082333" w:rsidRPr="00AD4CB1" w:rsidRDefault="00082333" w:rsidP="007B3B65">
      <w:pPr>
        <w:pStyle w:val="af6"/>
        <w:adjustRightInd w:val="0"/>
        <w:snapToGrid w:val="0"/>
        <w:spacing w:line="312" w:lineRule="auto"/>
        <w:ind w:firstLine="0"/>
        <w:rPr>
          <w:rFonts w:ascii="楷体" w:eastAsia="楷体" w:hAnsi="楷体"/>
          <w:bCs/>
          <w:sz w:val="24"/>
          <w:szCs w:val="24"/>
        </w:rPr>
      </w:pPr>
      <w:r w:rsidRPr="00AD4CB1">
        <w:rPr>
          <w:rFonts w:eastAsia="楷体"/>
          <w:color w:val="000000"/>
          <w:sz w:val="24"/>
          <w:szCs w:val="24"/>
        </w:rPr>
        <w:t>【</w:t>
      </w:r>
      <w:r w:rsidRPr="00AD4CB1">
        <w:rPr>
          <w:rFonts w:eastAsia="楷体" w:hint="eastAsia"/>
          <w:color w:val="000000"/>
          <w:sz w:val="24"/>
          <w:szCs w:val="24"/>
        </w:rPr>
        <w:t>条文说明</w:t>
      </w:r>
      <w:r w:rsidRPr="00AD4CB1">
        <w:rPr>
          <w:rFonts w:eastAsia="楷体"/>
          <w:color w:val="000000"/>
          <w:sz w:val="24"/>
          <w:szCs w:val="24"/>
        </w:rPr>
        <w:t>】</w:t>
      </w:r>
      <w:r w:rsidRPr="00AD4CB1">
        <w:rPr>
          <w:rFonts w:eastAsia="楷体" w:hint="eastAsia"/>
          <w:color w:val="000000"/>
          <w:sz w:val="24"/>
          <w:szCs w:val="24"/>
        </w:rPr>
        <w:t>《农村户厕卫生规范》</w:t>
      </w:r>
      <w:r w:rsidRPr="00AD4CB1">
        <w:rPr>
          <w:rFonts w:eastAsia="楷体" w:hint="eastAsia"/>
          <w:color w:val="000000"/>
          <w:sz w:val="24"/>
          <w:szCs w:val="24"/>
        </w:rPr>
        <w:t>GB</w:t>
      </w:r>
      <w:r w:rsidR="00C64695">
        <w:rPr>
          <w:rFonts w:eastAsia="楷体"/>
          <w:color w:val="000000"/>
          <w:sz w:val="24"/>
          <w:szCs w:val="24"/>
        </w:rPr>
        <w:t xml:space="preserve"> </w:t>
      </w:r>
      <w:r w:rsidRPr="00AD4CB1">
        <w:rPr>
          <w:rFonts w:eastAsia="楷体"/>
          <w:color w:val="000000"/>
          <w:sz w:val="24"/>
          <w:szCs w:val="24"/>
        </w:rPr>
        <w:t>19379</w:t>
      </w:r>
      <w:r w:rsidRPr="00AD4CB1">
        <w:rPr>
          <w:rFonts w:eastAsia="楷体" w:hint="eastAsia"/>
          <w:color w:val="000000"/>
          <w:sz w:val="24"/>
          <w:szCs w:val="24"/>
        </w:rPr>
        <w:t>中第</w:t>
      </w:r>
      <w:r w:rsidRPr="00AD4CB1">
        <w:rPr>
          <w:rFonts w:eastAsia="楷体"/>
          <w:bCs/>
          <w:sz w:val="24"/>
          <w:szCs w:val="24"/>
        </w:rPr>
        <w:t>4.2</w:t>
      </w:r>
      <w:r w:rsidRPr="00AD4CB1">
        <w:rPr>
          <w:rFonts w:ascii="楷体" w:eastAsia="楷体" w:hAnsi="楷体" w:hint="eastAsia"/>
          <w:bCs/>
          <w:sz w:val="24"/>
          <w:szCs w:val="24"/>
        </w:rPr>
        <w:t>节对户</w:t>
      </w:r>
      <w:proofErr w:type="gramStart"/>
      <w:r w:rsidRPr="00AD4CB1">
        <w:rPr>
          <w:rFonts w:ascii="楷体" w:eastAsia="楷体" w:hAnsi="楷体" w:hint="eastAsia"/>
          <w:bCs/>
          <w:sz w:val="24"/>
          <w:szCs w:val="24"/>
        </w:rPr>
        <w:t>厕卫生</w:t>
      </w:r>
      <w:proofErr w:type="gramEnd"/>
      <w:r w:rsidRPr="00AD4CB1">
        <w:rPr>
          <w:rFonts w:ascii="楷体" w:eastAsia="楷体" w:hAnsi="楷体" w:hint="eastAsia"/>
          <w:bCs/>
          <w:sz w:val="24"/>
          <w:szCs w:val="24"/>
        </w:rPr>
        <w:t>状况</w:t>
      </w:r>
      <w:r w:rsidR="008B283F" w:rsidRPr="00AD4CB1">
        <w:rPr>
          <w:rFonts w:ascii="楷体" w:eastAsia="楷体" w:hAnsi="楷体" w:hint="eastAsia"/>
          <w:bCs/>
          <w:sz w:val="24"/>
          <w:szCs w:val="24"/>
        </w:rPr>
        <w:t>做</w:t>
      </w:r>
      <w:r w:rsidRPr="00AD4CB1">
        <w:rPr>
          <w:rFonts w:ascii="楷体" w:eastAsia="楷体" w:hAnsi="楷体" w:hint="eastAsia"/>
          <w:bCs/>
          <w:sz w:val="24"/>
          <w:szCs w:val="24"/>
        </w:rPr>
        <w:t>出了具体要求</w:t>
      </w:r>
      <w:r w:rsidR="00675B08">
        <w:rPr>
          <w:rFonts w:eastAsia="楷体" w:hint="eastAsia"/>
          <w:color w:val="000000"/>
          <w:sz w:val="24"/>
          <w:szCs w:val="24"/>
        </w:rPr>
        <w:t>。</w:t>
      </w:r>
    </w:p>
    <w:p w14:paraId="77620C5E" w14:textId="6AF75777" w:rsidR="00082333" w:rsidRDefault="00082333" w:rsidP="007B3B65">
      <w:pPr>
        <w:pStyle w:val="af6"/>
        <w:adjustRightInd w:val="0"/>
        <w:snapToGrid w:val="0"/>
        <w:spacing w:line="312" w:lineRule="auto"/>
        <w:ind w:firstLine="0"/>
        <w:rPr>
          <w:rFonts w:ascii="楷体" w:eastAsia="楷体" w:hAnsi="楷体"/>
          <w:bCs/>
          <w:sz w:val="24"/>
          <w:szCs w:val="24"/>
        </w:rPr>
      </w:pPr>
      <w:r w:rsidRPr="00AD4CB1">
        <w:rPr>
          <w:rFonts w:eastAsia="楷体"/>
          <w:color w:val="000000"/>
          <w:sz w:val="24"/>
          <w:szCs w:val="24"/>
        </w:rPr>
        <w:t>【评价方法】</w:t>
      </w:r>
      <w:r w:rsidRPr="00AD4CB1">
        <w:rPr>
          <w:rFonts w:eastAsia="楷体" w:hint="eastAsia"/>
          <w:color w:val="000000"/>
          <w:sz w:val="24"/>
          <w:szCs w:val="24"/>
        </w:rPr>
        <w:t>现场查勘。</w:t>
      </w:r>
    </w:p>
    <w:p w14:paraId="3BD2FE0D" w14:textId="7955E2EB" w:rsidR="00AB7D93" w:rsidRDefault="00875CF0" w:rsidP="007B3B65">
      <w:pPr>
        <w:pStyle w:val="af6"/>
        <w:numPr>
          <w:ilvl w:val="0"/>
          <w:numId w:val="20"/>
        </w:numPr>
        <w:adjustRightInd w:val="0"/>
        <w:snapToGrid w:val="0"/>
        <w:spacing w:line="312" w:lineRule="auto"/>
        <w:rPr>
          <w:bCs/>
          <w:sz w:val="24"/>
          <w:szCs w:val="24"/>
        </w:rPr>
      </w:pPr>
      <w:r>
        <w:rPr>
          <w:rFonts w:hint="eastAsia"/>
          <w:bCs/>
          <w:sz w:val="24"/>
          <w:szCs w:val="24"/>
        </w:rPr>
        <w:t>农村户</w:t>
      </w:r>
      <w:proofErr w:type="gramStart"/>
      <w:r>
        <w:rPr>
          <w:rFonts w:hint="eastAsia"/>
          <w:bCs/>
          <w:sz w:val="24"/>
          <w:szCs w:val="24"/>
        </w:rPr>
        <w:t>厕</w:t>
      </w:r>
      <w:proofErr w:type="gramEnd"/>
      <w:r w:rsidR="00FA0B85">
        <w:rPr>
          <w:rFonts w:hint="eastAsia"/>
          <w:bCs/>
          <w:sz w:val="24"/>
          <w:szCs w:val="24"/>
        </w:rPr>
        <w:t>不应使用</w:t>
      </w:r>
      <w:r w:rsidR="00AB7D93" w:rsidRPr="00942865">
        <w:rPr>
          <w:rFonts w:hint="eastAsia"/>
          <w:bCs/>
          <w:sz w:val="24"/>
          <w:szCs w:val="24"/>
        </w:rPr>
        <w:t>粪便裸露</w:t>
      </w:r>
      <w:r w:rsidR="00FA0B85">
        <w:rPr>
          <w:rFonts w:hint="eastAsia"/>
          <w:bCs/>
          <w:sz w:val="24"/>
          <w:szCs w:val="24"/>
        </w:rPr>
        <w:t>的厕具</w:t>
      </w:r>
      <w:r w:rsidR="00AB7D93" w:rsidRPr="00942865">
        <w:rPr>
          <w:rFonts w:hint="eastAsia"/>
          <w:bCs/>
          <w:sz w:val="24"/>
          <w:szCs w:val="24"/>
        </w:rPr>
        <w:t>。</w:t>
      </w:r>
    </w:p>
    <w:p w14:paraId="33A2461B" w14:textId="77777777" w:rsidR="00C8701E" w:rsidRDefault="00C8701E" w:rsidP="00C8701E">
      <w:pPr>
        <w:pStyle w:val="af6"/>
        <w:adjustRightInd w:val="0"/>
        <w:snapToGrid w:val="0"/>
        <w:spacing w:line="312" w:lineRule="auto"/>
        <w:ind w:firstLine="0"/>
        <w:rPr>
          <w:rFonts w:ascii="楷体" w:eastAsia="楷体" w:hAnsi="楷体"/>
          <w:bCs/>
          <w:sz w:val="24"/>
          <w:szCs w:val="24"/>
        </w:rPr>
      </w:pPr>
      <w:r w:rsidRPr="00C8701E">
        <w:rPr>
          <w:rFonts w:eastAsia="楷体"/>
          <w:color w:val="000000"/>
          <w:sz w:val="24"/>
          <w:szCs w:val="24"/>
        </w:rPr>
        <w:t>【评价方法】</w:t>
      </w:r>
      <w:r w:rsidRPr="00C8701E">
        <w:rPr>
          <w:rFonts w:eastAsia="楷体" w:hint="eastAsia"/>
          <w:color w:val="000000"/>
          <w:sz w:val="24"/>
          <w:szCs w:val="24"/>
        </w:rPr>
        <w:t>现场查勘。</w:t>
      </w:r>
    </w:p>
    <w:p w14:paraId="48C8E835" w14:textId="06C6E50F" w:rsidR="00E327ED" w:rsidRPr="004B4F47" w:rsidRDefault="004B4F47" w:rsidP="004B4F47">
      <w:pPr>
        <w:pStyle w:val="2"/>
      </w:pPr>
      <w:bookmarkStart w:id="27" w:name="_Toc45728019"/>
      <w:r>
        <w:rPr>
          <w:rFonts w:hint="eastAsia"/>
        </w:rPr>
        <w:t>5.2</w:t>
      </w:r>
      <w:r w:rsidR="00E327ED" w:rsidRPr="004B4F47">
        <w:t xml:space="preserve"> </w:t>
      </w:r>
      <w:r w:rsidR="00E327ED" w:rsidRPr="004B4F47">
        <w:t>评分项</w:t>
      </w:r>
      <w:bookmarkEnd w:id="27"/>
    </w:p>
    <w:p w14:paraId="21D9ACAB" w14:textId="3E0ED0C9" w:rsidR="00443CEF" w:rsidRPr="00D702C4" w:rsidRDefault="00523B78" w:rsidP="007B3B65">
      <w:pPr>
        <w:pStyle w:val="af6"/>
        <w:numPr>
          <w:ilvl w:val="0"/>
          <w:numId w:val="21"/>
        </w:numPr>
        <w:adjustRightInd w:val="0"/>
        <w:snapToGrid w:val="0"/>
        <w:spacing w:line="312" w:lineRule="auto"/>
        <w:rPr>
          <w:bCs/>
          <w:sz w:val="24"/>
          <w:szCs w:val="24"/>
        </w:rPr>
      </w:pPr>
      <w:proofErr w:type="gramStart"/>
      <w:r>
        <w:rPr>
          <w:rFonts w:hint="eastAsia"/>
          <w:bCs/>
          <w:sz w:val="24"/>
          <w:szCs w:val="24"/>
        </w:rPr>
        <w:t>厕屋</w:t>
      </w:r>
      <w:r w:rsidR="00443CEF">
        <w:rPr>
          <w:rFonts w:hint="eastAsia"/>
          <w:bCs/>
          <w:sz w:val="24"/>
          <w:szCs w:val="24"/>
        </w:rPr>
        <w:t>位置</w:t>
      </w:r>
      <w:proofErr w:type="gramEnd"/>
      <w:r w:rsidR="00443CEF" w:rsidRPr="00D702C4">
        <w:rPr>
          <w:bCs/>
          <w:sz w:val="24"/>
          <w:szCs w:val="24"/>
        </w:rPr>
        <w:t>靠近起居</w:t>
      </w:r>
      <w:r w:rsidR="00443CEF">
        <w:rPr>
          <w:rFonts w:hint="eastAsia"/>
          <w:bCs/>
          <w:sz w:val="24"/>
          <w:szCs w:val="24"/>
        </w:rPr>
        <w:t>、</w:t>
      </w:r>
      <w:r w:rsidR="00E81143">
        <w:rPr>
          <w:rFonts w:hint="eastAsia"/>
          <w:bCs/>
          <w:sz w:val="24"/>
          <w:szCs w:val="24"/>
        </w:rPr>
        <w:t>如厕</w:t>
      </w:r>
      <w:r w:rsidR="00443CEF">
        <w:rPr>
          <w:rFonts w:hint="eastAsia"/>
          <w:bCs/>
          <w:sz w:val="24"/>
          <w:szCs w:val="24"/>
        </w:rPr>
        <w:t>便利</w:t>
      </w:r>
      <w:r w:rsidR="00443CEF" w:rsidRPr="00D702C4">
        <w:rPr>
          <w:bCs/>
          <w:sz w:val="24"/>
          <w:szCs w:val="24"/>
        </w:rPr>
        <w:t>，评价分值为</w:t>
      </w:r>
      <w:r w:rsidR="00AD4CB1">
        <w:rPr>
          <w:rFonts w:hint="eastAsia"/>
          <w:bCs/>
          <w:sz w:val="24"/>
          <w:szCs w:val="24"/>
        </w:rPr>
        <w:t>2</w:t>
      </w:r>
      <w:r w:rsidR="00443CEF" w:rsidRPr="00D702C4">
        <w:rPr>
          <w:bCs/>
          <w:sz w:val="24"/>
          <w:szCs w:val="24"/>
        </w:rPr>
        <w:t>分，并按下列规则分别评分：</w:t>
      </w:r>
    </w:p>
    <w:p w14:paraId="36A8C8F7" w14:textId="2127C702" w:rsidR="00F1589E" w:rsidRPr="00D702C4" w:rsidRDefault="00F1589E" w:rsidP="007B3B65">
      <w:pPr>
        <w:pStyle w:val="af6"/>
        <w:adjustRightInd w:val="0"/>
        <w:snapToGrid w:val="0"/>
        <w:spacing w:line="312" w:lineRule="auto"/>
        <w:ind w:firstLineChars="200"/>
        <w:rPr>
          <w:bCs/>
          <w:sz w:val="24"/>
          <w:szCs w:val="24"/>
        </w:rPr>
      </w:pPr>
      <w:r w:rsidRPr="00D702C4">
        <w:rPr>
          <w:bCs/>
          <w:sz w:val="24"/>
          <w:szCs w:val="24"/>
        </w:rPr>
        <w:t>1</w:t>
      </w:r>
      <w:r>
        <w:rPr>
          <w:bCs/>
          <w:sz w:val="24"/>
          <w:szCs w:val="24"/>
        </w:rPr>
        <w:t xml:space="preserve"> </w:t>
      </w:r>
      <w:r w:rsidR="009E1BD7">
        <w:rPr>
          <w:rFonts w:hint="eastAsia"/>
          <w:bCs/>
          <w:sz w:val="24"/>
          <w:szCs w:val="24"/>
        </w:rPr>
        <w:t>建设在</w:t>
      </w:r>
      <w:r>
        <w:rPr>
          <w:rFonts w:hint="eastAsia"/>
          <w:bCs/>
          <w:sz w:val="24"/>
          <w:szCs w:val="24"/>
        </w:rPr>
        <w:t>院墙内部</w:t>
      </w:r>
      <w:r w:rsidR="009E1BD7">
        <w:rPr>
          <w:rFonts w:hint="eastAsia"/>
          <w:bCs/>
          <w:sz w:val="24"/>
          <w:szCs w:val="24"/>
        </w:rPr>
        <w:t>的</w:t>
      </w:r>
      <w:r>
        <w:rPr>
          <w:rFonts w:hint="eastAsia"/>
          <w:bCs/>
          <w:sz w:val="24"/>
          <w:szCs w:val="24"/>
        </w:rPr>
        <w:t>独立式户厕，</w:t>
      </w:r>
      <w:r w:rsidRPr="00D702C4">
        <w:rPr>
          <w:bCs/>
          <w:sz w:val="24"/>
          <w:szCs w:val="24"/>
        </w:rPr>
        <w:t>得</w:t>
      </w:r>
      <w:r>
        <w:rPr>
          <w:bCs/>
          <w:sz w:val="24"/>
          <w:szCs w:val="24"/>
        </w:rPr>
        <w:t>1</w:t>
      </w:r>
      <w:r w:rsidRPr="00D702C4">
        <w:rPr>
          <w:bCs/>
          <w:sz w:val="24"/>
          <w:szCs w:val="24"/>
        </w:rPr>
        <w:t>分；</w:t>
      </w:r>
    </w:p>
    <w:p w14:paraId="04327889" w14:textId="25C3D994" w:rsidR="00F1589E" w:rsidRDefault="00F1589E" w:rsidP="007B3B65">
      <w:pPr>
        <w:pStyle w:val="af6"/>
        <w:adjustRightInd w:val="0"/>
        <w:snapToGrid w:val="0"/>
        <w:spacing w:line="312" w:lineRule="auto"/>
        <w:ind w:firstLineChars="200"/>
        <w:rPr>
          <w:bCs/>
          <w:sz w:val="24"/>
          <w:szCs w:val="24"/>
        </w:rPr>
      </w:pPr>
      <w:r w:rsidRPr="00D702C4">
        <w:rPr>
          <w:bCs/>
          <w:sz w:val="24"/>
          <w:szCs w:val="24"/>
        </w:rPr>
        <w:t>2</w:t>
      </w:r>
      <w:r w:rsidR="009E1BD7">
        <w:rPr>
          <w:bCs/>
          <w:sz w:val="24"/>
          <w:szCs w:val="24"/>
        </w:rPr>
        <w:t xml:space="preserve"> </w:t>
      </w:r>
      <w:r w:rsidR="009E1BD7" w:rsidRPr="009E1BD7">
        <w:rPr>
          <w:rFonts w:hint="eastAsia"/>
          <w:bCs/>
          <w:sz w:val="24"/>
          <w:szCs w:val="24"/>
        </w:rPr>
        <w:t>建设在住宅内或与主要生活用房连成一体的</w:t>
      </w:r>
      <w:r>
        <w:rPr>
          <w:rFonts w:hint="eastAsia"/>
          <w:bCs/>
          <w:sz w:val="24"/>
          <w:szCs w:val="24"/>
        </w:rPr>
        <w:t>附建式户厕</w:t>
      </w:r>
      <w:r w:rsidR="009E1BD7">
        <w:rPr>
          <w:rFonts w:hint="eastAsia"/>
          <w:bCs/>
          <w:sz w:val="24"/>
          <w:szCs w:val="24"/>
        </w:rPr>
        <w:t>，</w:t>
      </w:r>
      <w:r w:rsidRPr="00D702C4">
        <w:rPr>
          <w:bCs/>
          <w:sz w:val="24"/>
          <w:szCs w:val="24"/>
        </w:rPr>
        <w:t>得</w:t>
      </w:r>
      <w:r w:rsidR="00AD4CB1">
        <w:rPr>
          <w:rFonts w:hint="eastAsia"/>
          <w:bCs/>
          <w:sz w:val="24"/>
          <w:szCs w:val="24"/>
        </w:rPr>
        <w:t>2</w:t>
      </w:r>
      <w:r w:rsidRPr="00D702C4">
        <w:rPr>
          <w:bCs/>
          <w:sz w:val="24"/>
          <w:szCs w:val="24"/>
        </w:rPr>
        <w:t>分。</w:t>
      </w:r>
    </w:p>
    <w:p w14:paraId="5D4499EE" w14:textId="1AE09BC7" w:rsidR="001907C0" w:rsidRPr="001907C0" w:rsidRDefault="001907C0" w:rsidP="007B3B65">
      <w:pPr>
        <w:adjustRightInd w:val="0"/>
        <w:snapToGrid w:val="0"/>
        <w:spacing w:line="312" w:lineRule="auto"/>
        <w:rPr>
          <w:bCs/>
          <w:sz w:val="24"/>
          <w:szCs w:val="24"/>
        </w:rPr>
      </w:pPr>
      <w:bookmarkStart w:id="28" w:name="_Hlk45544504"/>
      <w:r w:rsidRPr="00D702C4">
        <w:rPr>
          <w:rFonts w:ascii="Times New Roman" w:eastAsia="楷体" w:hAnsi="Times New Roman" w:cs="Times New Roman"/>
          <w:color w:val="000000"/>
          <w:sz w:val="24"/>
          <w:szCs w:val="24"/>
        </w:rPr>
        <w:t>【</w:t>
      </w:r>
      <w:r>
        <w:rPr>
          <w:rFonts w:ascii="Times New Roman" w:eastAsia="楷体" w:hAnsi="Times New Roman" w:cs="Times New Roman" w:hint="eastAsia"/>
          <w:color w:val="000000"/>
          <w:sz w:val="24"/>
          <w:szCs w:val="24"/>
        </w:rPr>
        <w:t>条文说明</w:t>
      </w:r>
      <w:r w:rsidRPr="00D702C4">
        <w:rPr>
          <w:rFonts w:ascii="Times New Roman" w:eastAsia="楷体" w:hAnsi="Times New Roman" w:cs="Times New Roman"/>
          <w:color w:val="000000"/>
          <w:sz w:val="24"/>
          <w:szCs w:val="24"/>
        </w:rPr>
        <w:t>】</w:t>
      </w:r>
      <w:r w:rsidRPr="001907C0">
        <w:rPr>
          <w:rFonts w:ascii="Times New Roman" w:eastAsia="楷体" w:hAnsi="Times New Roman" w:cs="Times New Roman"/>
          <w:color w:val="000000"/>
          <w:sz w:val="24"/>
          <w:szCs w:val="24"/>
        </w:rPr>
        <w:t>农村户厕</w:t>
      </w:r>
      <w:r>
        <w:rPr>
          <w:rFonts w:ascii="Times New Roman" w:eastAsia="楷体" w:hAnsi="Times New Roman" w:cs="Times New Roman" w:hint="eastAsia"/>
          <w:color w:val="000000"/>
          <w:sz w:val="24"/>
          <w:szCs w:val="24"/>
        </w:rPr>
        <w:t>的建设位置直接影响了如厕的便利程度，间接影响了厕所的品质和卫生。</w:t>
      </w:r>
      <w:proofErr w:type="gramStart"/>
      <w:r w:rsidR="00082333" w:rsidRPr="00082333">
        <w:rPr>
          <w:rFonts w:ascii="Times New Roman" w:eastAsia="楷体" w:hAnsi="Times New Roman" w:cs="Times New Roman" w:hint="eastAsia"/>
          <w:color w:val="000000"/>
          <w:sz w:val="24"/>
          <w:szCs w:val="24"/>
        </w:rPr>
        <w:t>厕屋宜</w:t>
      </w:r>
      <w:proofErr w:type="gramEnd"/>
      <w:r w:rsidR="00082333" w:rsidRPr="00082333">
        <w:rPr>
          <w:rFonts w:ascii="Times New Roman" w:eastAsia="楷体" w:hAnsi="Times New Roman" w:cs="Times New Roman" w:hint="eastAsia"/>
          <w:color w:val="000000"/>
          <w:sz w:val="24"/>
          <w:szCs w:val="24"/>
        </w:rPr>
        <w:t>“进院入室”，厕所入院入室有利于提升村庄村容村貌，方便对厕所的维护管理，更是从根本上解决了厕所的室内环境卫生和舒适性问题</w:t>
      </w:r>
      <w:r w:rsidR="00E9287C">
        <w:rPr>
          <w:rFonts w:ascii="Times New Roman" w:eastAsia="楷体" w:hAnsi="Times New Roman" w:cs="Times New Roman" w:hint="eastAsia"/>
          <w:color w:val="000000"/>
          <w:sz w:val="24"/>
          <w:szCs w:val="24"/>
        </w:rPr>
        <w:t>。有关部门在改厕前，</w:t>
      </w:r>
      <w:proofErr w:type="gramStart"/>
      <w:r w:rsidR="00E9287C">
        <w:rPr>
          <w:rFonts w:ascii="Times New Roman" w:eastAsia="楷体" w:hAnsi="Times New Roman" w:cs="Times New Roman" w:hint="eastAsia"/>
          <w:color w:val="000000"/>
          <w:sz w:val="24"/>
          <w:szCs w:val="24"/>
        </w:rPr>
        <w:t>宜主动</w:t>
      </w:r>
      <w:proofErr w:type="gramEnd"/>
      <w:r w:rsidR="00E9287C">
        <w:rPr>
          <w:rFonts w:ascii="Times New Roman" w:eastAsia="楷体" w:hAnsi="Times New Roman" w:cs="Times New Roman" w:hint="eastAsia"/>
          <w:color w:val="000000"/>
          <w:sz w:val="24"/>
          <w:szCs w:val="24"/>
        </w:rPr>
        <w:t>科普厕所入户入室的重要意义，加大宣传教育力度，摈弃传统陋习，动员群众力量，积极推进农村厕所入户入室。</w:t>
      </w:r>
    </w:p>
    <w:p w14:paraId="78CB912D" w14:textId="71F9EC9C" w:rsidR="00443CEF" w:rsidRPr="00D702C4" w:rsidRDefault="00443CEF" w:rsidP="007B3B65">
      <w:pPr>
        <w:adjustRightInd w:val="0"/>
        <w:snapToGrid w:val="0"/>
        <w:spacing w:line="312" w:lineRule="auto"/>
        <w:rPr>
          <w:rFonts w:ascii="Times New Roman" w:hAnsi="Times New Roman" w:cs="Times New Roman"/>
          <w:bCs/>
          <w:sz w:val="24"/>
          <w:szCs w:val="24"/>
        </w:rPr>
      </w:pPr>
      <w:r w:rsidRPr="00D702C4">
        <w:rPr>
          <w:rFonts w:ascii="Times New Roman" w:eastAsia="楷体" w:hAnsi="Times New Roman" w:cs="Times New Roman"/>
          <w:color w:val="000000"/>
          <w:sz w:val="24"/>
          <w:szCs w:val="24"/>
        </w:rPr>
        <w:t>【评价方法】</w:t>
      </w:r>
      <w:r w:rsidR="00E9287C">
        <w:rPr>
          <w:rFonts w:ascii="Times New Roman" w:eastAsia="楷体" w:hAnsi="Times New Roman" w:cs="Times New Roman" w:hint="eastAsia"/>
          <w:color w:val="000000"/>
          <w:sz w:val="24"/>
          <w:szCs w:val="24"/>
        </w:rPr>
        <w:t>现场</w:t>
      </w:r>
      <w:bookmarkEnd w:id="28"/>
      <w:r w:rsidR="00A04371">
        <w:rPr>
          <w:rFonts w:ascii="Times New Roman" w:eastAsia="楷体" w:hAnsi="Times New Roman" w:cs="Times New Roman" w:hint="eastAsia"/>
          <w:color w:val="000000"/>
          <w:sz w:val="24"/>
          <w:szCs w:val="24"/>
        </w:rPr>
        <w:t>查勘</w:t>
      </w:r>
      <w:r>
        <w:rPr>
          <w:rFonts w:ascii="Times New Roman" w:eastAsia="楷体" w:hAnsi="Times New Roman" w:cs="Times New Roman" w:hint="eastAsia"/>
          <w:color w:val="000000"/>
          <w:sz w:val="24"/>
          <w:szCs w:val="24"/>
        </w:rPr>
        <w:t>。</w:t>
      </w:r>
    </w:p>
    <w:p w14:paraId="0A6DCC6E" w14:textId="49B7B378" w:rsidR="00443CEF" w:rsidRPr="00942865" w:rsidRDefault="00443CEF" w:rsidP="007B3B65">
      <w:pPr>
        <w:pStyle w:val="af6"/>
        <w:numPr>
          <w:ilvl w:val="0"/>
          <w:numId w:val="21"/>
        </w:numPr>
        <w:adjustRightInd w:val="0"/>
        <w:snapToGrid w:val="0"/>
        <w:spacing w:line="312" w:lineRule="auto"/>
        <w:rPr>
          <w:bCs/>
          <w:sz w:val="24"/>
          <w:szCs w:val="24"/>
        </w:rPr>
      </w:pPr>
      <w:r>
        <w:rPr>
          <w:rFonts w:hint="eastAsia"/>
          <w:bCs/>
          <w:sz w:val="24"/>
          <w:szCs w:val="24"/>
        </w:rPr>
        <w:t>农村</w:t>
      </w:r>
      <w:r w:rsidR="00A659A0">
        <w:rPr>
          <w:rFonts w:hint="eastAsia"/>
          <w:bCs/>
          <w:sz w:val="24"/>
          <w:szCs w:val="24"/>
        </w:rPr>
        <w:t>户</w:t>
      </w:r>
      <w:proofErr w:type="gramStart"/>
      <w:r w:rsidR="00A659A0">
        <w:rPr>
          <w:rFonts w:hint="eastAsia"/>
          <w:bCs/>
          <w:sz w:val="24"/>
          <w:szCs w:val="24"/>
        </w:rPr>
        <w:t>厕</w:t>
      </w:r>
      <w:proofErr w:type="gramEnd"/>
      <w:r w:rsidRPr="00942865">
        <w:rPr>
          <w:rFonts w:hint="eastAsia"/>
          <w:bCs/>
          <w:sz w:val="24"/>
          <w:szCs w:val="24"/>
        </w:rPr>
        <w:t>室内空间宽敞舒适，</w:t>
      </w:r>
      <w:r w:rsidRPr="00942865">
        <w:rPr>
          <w:bCs/>
          <w:sz w:val="24"/>
          <w:szCs w:val="24"/>
        </w:rPr>
        <w:t>评价分值为</w:t>
      </w:r>
      <w:r w:rsidR="00AD4CB1">
        <w:rPr>
          <w:rFonts w:hint="eastAsia"/>
          <w:bCs/>
          <w:sz w:val="24"/>
          <w:szCs w:val="24"/>
        </w:rPr>
        <w:t>2</w:t>
      </w:r>
      <w:r w:rsidRPr="00942865">
        <w:rPr>
          <w:bCs/>
          <w:sz w:val="24"/>
          <w:szCs w:val="24"/>
        </w:rPr>
        <w:t>分</w:t>
      </w:r>
      <w:r w:rsidR="00E9287C">
        <w:rPr>
          <w:rFonts w:hint="eastAsia"/>
          <w:bCs/>
          <w:sz w:val="24"/>
          <w:szCs w:val="24"/>
        </w:rPr>
        <w:t>，</w:t>
      </w:r>
      <w:r w:rsidRPr="00942865">
        <w:rPr>
          <w:rFonts w:hint="eastAsia"/>
          <w:bCs/>
          <w:sz w:val="24"/>
          <w:szCs w:val="24"/>
        </w:rPr>
        <w:t>并按下列规则分别评分：</w:t>
      </w:r>
    </w:p>
    <w:p w14:paraId="31484CC9" w14:textId="7D602189" w:rsidR="00443CEF" w:rsidRDefault="00443CEF" w:rsidP="007B3B65">
      <w:pPr>
        <w:pStyle w:val="af6"/>
        <w:adjustRightInd w:val="0"/>
        <w:snapToGrid w:val="0"/>
        <w:spacing w:line="312" w:lineRule="auto"/>
        <w:ind w:firstLineChars="200"/>
        <w:rPr>
          <w:bCs/>
          <w:sz w:val="24"/>
          <w:szCs w:val="24"/>
        </w:rPr>
      </w:pPr>
      <w:r>
        <w:rPr>
          <w:rFonts w:hint="eastAsia"/>
          <w:bCs/>
          <w:sz w:val="24"/>
          <w:szCs w:val="24"/>
        </w:rPr>
        <w:t>1</w:t>
      </w:r>
      <w:r>
        <w:rPr>
          <w:bCs/>
          <w:sz w:val="24"/>
          <w:szCs w:val="24"/>
        </w:rPr>
        <w:t xml:space="preserve"> </w:t>
      </w:r>
      <w:r>
        <w:rPr>
          <w:rFonts w:hint="eastAsia"/>
          <w:bCs/>
          <w:sz w:val="24"/>
          <w:szCs w:val="24"/>
        </w:rPr>
        <w:t>厕屋</w:t>
      </w:r>
      <w:r w:rsidRPr="003C3C6E">
        <w:rPr>
          <w:rFonts w:hint="eastAsia"/>
          <w:bCs/>
          <w:sz w:val="24"/>
          <w:szCs w:val="24"/>
        </w:rPr>
        <w:t>面积不小于</w:t>
      </w:r>
      <w:r w:rsidRPr="003C3C6E">
        <w:rPr>
          <w:bCs/>
          <w:sz w:val="24"/>
          <w:szCs w:val="24"/>
        </w:rPr>
        <w:t>1.</w:t>
      </w:r>
      <w:r w:rsidR="00C0279C">
        <w:rPr>
          <w:rFonts w:hint="eastAsia"/>
          <w:bCs/>
          <w:sz w:val="24"/>
          <w:szCs w:val="24"/>
        </w:rPr>
        <w:t>5</w:t>
      </w:r>
      <w:r>
        <w:rPr>
          <w:rFonts w:hint="eastAsia"/>
          <w:bCs/>
          <w:sz w:val="24"/>
          <w:szCs w:val="24"/>
        </w:rPr>
        <w:t>m</w:t>
      </w:r>
      <w:r w:rsidRPr="003C3C6E">
        <w:rPr>
          <w:bCs/>
          <w:sz w:val="24"/>
          <w:szCs w:val="24"/>
          <w:vertAlign w:val="superscript"/>
        </w:rPr>
        <w:t>2</w:t>
      </w:r>
      <w:r>
        <w:rPr>
          <w:rFonts w:hint="eastAsia"/>
          <w:bCs/>
          <w:sz w:val="24"/>
          <w:szCs w:val="24"/>
        </w:rPr>
        <w:t>，得分</w:t>
      </w:r>
      <w:r w:rsidRPr="0096362F">
        <w:rPr>
          <w:bCs/>
          <w:sz w:val="24"/>
          <w:szCs w:val="24"/>
        </w:rPr>
        <w:t>1</w:t>
      </w:r>
      <w:r w:rsidRPr="0096362F">
        <w:rPr>
          <w:bCs/>
          <w:sz w:val="24"/>
          <w:szCs w:val="24"/>
        </w:rPr>
        <w:t>分</w:t>
      </w:r>
      <w:r>
        <w:rPr>
          <w:rFonts w:hint="eastAsia"/>
          <w:bCs/>
          <w:sz w:val="24"/>
          <w:szCs w:val="24"/>
        </w:rPr>
        <w:t>；</w:t>
      </w:r>
    </w:p>
    <w:p w14:paraId="3DB69708" w14:textId="6BF386EB" w:rsidR="00443CEF" w:rsidRDefault="00443CEF" w:rsidP="007B3B65">
      <w:pPr>
        <w:pStyle w:val="af6"/>
        <w:adjustRightInd w:val="0"/>
        <w:snapToGrid w:val="0"/>
        <w:spacing w:line="312" w:lineRule="auto"/>
        <w:ind w:firstLineChars="200"/>
        <w:rPr>
          <w:bCs/>
          <w:sz w:val="24"/>
          <w:szCs w:val="24"/>
        </w:rPr>
      </w:pPr>
      <w:r>
        <w:rPr>
          <w:rFonts w:hint="eastAsia"/>
          <w:bCs/>
          <w:sz w:val="24"/>
          <w:szCs w:val="24"/>
        </w:rPr>
        <w:t>2</w:t>
      </w:r>
      <w:r>
        <w:rPr>
          <w:bCs/>
          <w:sz w:val="24"/>
          <w:szCs w:val="24"/>
        </w:rPr>
        <w:t xml:space="preserve"> </w:t>
      </w:r>
      <w:r>
        <w:rPr>
          <w:rFonts w:hint="eastAsia"/>
          <w:bCs/>
          <w:sz w:val="24"/>
          <w:szCs w:val="24"/>
        </w:rPr>
        <w:t>厕屋</w:t>
      </w:r>
      <w:r w:rsidRPr="003C3C6E">
        <w:rPr>
          <w:rFonts w:hint="eastAsia"/>
          <w:bCs/>
          <w:sz w:val="24"/>
          <w:szCs w:val="24"/>
        </w:rPr>
        <w:t>面积不小于</w:t>
      </w:r>
      <w:r w:rsidR="00C0279C">
        <w:rPr>
          <w:rFonts w:hint="eastAsia"/>
          <w:bCs/>
          <w:sz w:val="24"/>
          <w:szCs w:val="24"/>
        </w:rPr>
        <w:t>1.8</w:t>
      </w:r>
      <w:r>
        <w:rPr>
          <w:rFonts w:hint="eastAsia"/>
          <w:bCs/>
          <w:sz w:val="24"/>
          <w:szCs w:val="24"/>
        </w:rPr>
        <w:t>m</w:t>
      </w:r>
      <w:r w:rsidRPr="003C3C6E">
        <w:rPr>
          <w:bCs/>
          <w:sz w:val="24"/>
          <w:szCs w:val="24"/>
          <w:vertAlign w:val="superscript"/>
        </w:rPr>
        <w:t>2</w:t>
      </w:r>
      <w:r>
        <w:rPr>
          <w:rFonts w:hint="eastAsia"/>
          <w:bCs/>
          <w:sz w:val="24"/>
          <w:szCs w:val="24"/>
        </w:rPr>
        <w:t>，得分</w:t>
      </w:r>
      <w:r>
        <w:rPr>
          <w:rFonts w:hint="eastAsia"/>
          <w:bCs/>
          <w:sz w:val="24"/>
          <w:szCs w:val="24"/>
        </w:rPr>
        <w:t>2</w:t>
      </w:r>
      <w:r w:rsidRPr="0096362F">
        <w:rPr>
          <w:bCs/>
          <w:sz w:val="24"/>
          <w:szCs w:val="24"/>
        </w:rPr>
        <w:t>分</w:t>
      </w:r>
      <w:r>
        <w:rPr>
          <w:rFonts w:hint="eastAsia"/>
          <w:bCs/>
          <w:sz w:val="24"/>
          <w:szCs w:val="24"/>
        </w:rPr>
        <w:t>；</w:t>
      </w:r>
    </w:p>
    <w:p w14:paraId="31D64688" w14:textId="77777777" w:rsidR="00F1589E" w:rsidRDefault="00F1589E" w:rsidP="007B3B6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w:t>
      </w:r>
      <w:r>
        <w:rPr>
          <w:rFonts w:eastAsia="楷体" w:hint="eastAsia"/>
          <w:color w:val="000000"/>
          <w:sz w:val="24"/>
          <w:szCs w:val="24"/>
        </w:rPr>
        <w:t>条文说明</w:t>
      </w:r>
      <w:r w:rsidRPr="00D702C4">
        <w:rPr>
          <w:rFonts w:eastAsia="楷体"/>
          <w:color w:val="000000"/>
          <w:sz w:val="24"/>
          <w:szCs w:val="24"/>
        </w:rPr>
        <w:t>】</w:t>
      </w:r>
      <w:r w:rsidRPr="00CE0C48">
        <w:rPr>
          <w:rFonts w:eastAsia="楷体"/>
          <w:color w:val="000000"/>
          <w:sz w:val="24"/>
          <w:szCs w:val="24"/>
        </w:rPr>
        <w:t>结合厕所卫生洁具平面尺寸和使用空间要求</w:t>
      </w:r>
      <w:r>
        <w:rPr>
          <w:rFonts w:eastAsia="楷体" w:hint="eastAsia"/>
          <w:color w:val="000000"/>
          <w:sz w:val="24"/>
          <w:szCs w:val="24"/>
        </w:rPr>
        <w:t>，参考《城市公共厕所设计标准》</w:t>
      </w:r>
      <w:r>
        <w:rPr>
          <w:rFonts w:eastAsia="楷体" w:hint="eastAsia"/>
          <w:color w:val="000000"/>
          <w:sz w:val="24"/>
          <w:szCs w:val="24"/>
        </w:rPr>
        <w:t>CJJ</w:t>
      </w:r>
      <w:r>
        <w:rPr>
          <w:rFonts w:eastAsia="楷体"/>
          <w:color w:val="000000"/>
          <w:sz w:val="24"/>
          <w:szCs w:val="24"/>
        </w:rPr>
        <w:t>14</w:t>
      </w:r>
      <w:r>
        <w:rPr>
          <w:rFonts w:eastAsia="楷体" w:hint="eastAsia"/>
          <w:color w:val="000000"/>
          <w:sz w:val="24"/>
          <w:szCs w:val="24"/>
        </w:rPr>
        <w:t>对公共厕所厕位的要求，厕所</w:t>
      </w:r>
      <w:r w:rsidRPr="00CE0C48">
        <w:rPr>
          <w:rFonts w:eastAsia="楷体" w:hint="eastAsia"/>
          <w:color w:val="000000"/>
          <w:sz w:val="24"/>
          <w:szCs w:val="24"/>
        </w:rPr>
        <w:t>设施</w:t>
      </w:r>
      <w:r>
        <w:rPr>
          <w:rFonts w:eastAsia="楷体" w:hint="eastAsia"/>
          <w:color w:val="000000"/>
          <w:sz w:val="24"/>
          <w:szCs w:val="24"/>
        </w:rPr>
        <w:t>相对</w:t>
      </w:r>
      <w:r w:rsidRPr="00CE0C48">
        <w:rPr>
          <w:rFonts w:eastAsia="楷体" w:hint="eastAsia"/>
          <w:color w:val="000000"/>
          <w:sz w:val="24"/>
          <w:szCs w:val="24"/>
        </w:rPr>
        <w:t>较为固定，如果在</w:t>
      </w:r>
      <w:r>
        <w:rPr>
          <w:rFonts w:eastAsia="楷体" w:hint="eastAsia"/>
          <w:color w:val="000000"/>
          <w:sz w:val="24"/>
          <w:szCs w:val="24"/>
        </w:rPr>
        <w:t>规划</w:t>
      </w:r>
      <w:r w:rsidRPr="00CE0C48">
        <w:rPr>
          <w:rFonts w:eastAsia="楷体" w:hint="eastAsia"/>
          <w:color w:val="000000"/>
          <w:sz w:val="24"/>
          <w:szCs w:val="24"/>
        </w:rPr>
        <w:t>设计阶段未做合理的布局考虑，</w:t>
      </w:r>
      <w:proofErr w:type="gramStart"/>
      <w:r w:rsidRPr="00CE0C48">
        <w:rPr>
          <w:rFonts w:eastAsia="楷体" w:hint="eastAsia"/>
          <w:color w:val="000000"/>
          <w:sz w:val="24"/>
          <w:szCs w:val="24"/>
        </w:rPr>
        <w:t>造成</w:t>
      </w:r>
      <w:r>
        <w:rPr>
          <w:rFonts w:eastAsia="楷体" w:hint="eastAsia"/>
          <w:color w:val="000000"/>
          <w:sz w:val="24"/>
          <w:szCs w:val="24"/>
        </w:rPr>
        <w:t>厕屋</w:t>
      </w:r>
      <w:r w:rsidRPr="00CE0C48">
        <w:rPr>
          <w:rFonts w:eastAsia="楷体" w:hint="eastAsia"/>
          <w:color w:val="000000"/>
          <w:sz w:val="24"/>
          <w:szCs w:val="24"/>
        </w:rPr>
        <w:t>过于</w:t>
      </w:r>
      <w:proofErr w:type="gramEnd"/>
      <w:r w:rsidRPr="00CE0C48">
        <w:rPr>
          <w:rFonts w:eastAsia="楷体" w:hint="eastAsia"/>
          <w:color w:val="000000"/>
          <w:sz w:val="24"/>
          <w:szCs w:val="24"/>
        </w:rPr>
        <w:t>局促、坐便器纵向空间过小等，则会令人产生不快和缺乏舒适体验</w:t>
      </w:r>
      <w:r>
        <w:rPr>
          <w:rFonts w:eastAsia="楷体" w:hint="eastAsia"/>
          <w:color w:val="000000"/>
          <w:sz w:val="24"/>
          <w:szCs w:val="24"/>
        </w:rPr>
        <w:t>。</w:t>
      </w:r>
    </w:p>
    <w:p w14:paraId="045C8BF4" w14:textId="46D7ACAF" w:rsidR="00F1589E" w:rsidRPr="006347BA" w:rsidRDefault="00F1589E" w:rsidP="007B3B65">
      <w:pPr>
        <w:pStyle w:val="af6"/>
        <w:adjustRightInd w:val="0"/>
        <w:snapToGrid w:val="0"/>
        <w:spacing w:line="312" w:lineRule="auto"/>
        <w:ind w:firstLine="0"/>
        <w:rPr>
          <w:bCs/>
          <w:sz w:val="24"/>
          <w:szCs w:val="24"/>
        </w:rPr>
      </w:pPr>
      <w:r w:rsidRPr="006347BA">
        <w:rPr>
          <w:rFonts w:eastAsia="楷体"/>
          <w:color w:val="000000"/>
          <w:sz w:val="24"/>
          <w:szCs w:val="24"/>
        </w:rPr>
        <w:t>【评价方法】</w:t>
      </w:r>
      <w:r w:rsidRPr="006347BA">
        <w:rPr>
          <w:rFonts w:eastAsia="楷体" w:hint="eastAsia"/>
          <w:color w:val="000000"/>
          <w:sz w:val="24"/>
          <w:szCs w:val="24"/>
        </w:rPr>
        <w:t>审核查阅施工图</w:t>
      </w:r>
      <w:r w:rsidR="00A04371">
        <w:rPr>
          <w:rFonts w:eastAsia="楷体" w:hint="eastAsia"/>
          <w:color w:val="000000"/>
          <w:sz w:val="24"/>
          <w:szCs w:val="24"/>
        </w:rPr>
        <w:t>或</w:t>
      </w:r>
      <w:r w:rsidRPr="006347BA">
        <w:rPr>
          <w:rFonts w:eastAsia="楷体" w:hint="eastAsia"/>
          <w:color w:val="000000"/>
          <w:sz w:val="24"/>
          <w:szCs w:val="24"/>
        </w:rPr>
        <w:t>现场查勘。</w:t>
      </w:r>
    </w:p>
    <w:p w14:paraId="133335F7" w14:textId="34BD992E" w:rsidR="000C32B8" w:rsidRDefault="000C32B8" w:rsidP="007B3B65">
      <w:pPr>
        <w:pStyle w:val="af6"/>
        <w:numPr>
          <w:ilvl w:val="0"/>
          <w:numId w:val="21"/>
        </w:numPr>
        <w:adjustRightInd w:val="0"/>
        <w:snapToGrid w:val="0"/>
        <w:spacing w:line="312" w:lineRule="auto"/>
        <w:rPr>
          <w:bCs/>
          <w:sz w:val="24"/>
          <w:szCs w:val="24"/>
        </w:rPr>
      </w:pPr>
      <w:r w:rsidRPr="00D702C4">
        <w:rPr>
          <w:bCs/>
          <w:sz w:val="24"/>
          <w:szCs w:val="24"/>
        </w:rPr>
        <w:t>充分利用自然采光，</w:t>
      </w:r>
      <w:r>
        <w:rPr>
          <w:rFonts w:hint="eastAsia"/>
          <w:bCs/>
          <w:sz w:val="24"/>
          <w:szCs w:val="24"/>
        </w:rPr>
        <w:t>窗地面积比不低于</w:t>
      </w:r>
      <w:r>
        <w:rPr>
          <w:rFonts w:hint="eastAsia"/>
          <w:bCs/>
          <w:sz w:val="24"/>
          <w:szCs w:val="24"/>
        </w:rPr>
        <w:t>1/</w:t>
      </w:r>
      <w:r>
        <w:rPr>
          <w:bCs/>
          <w:sz w:val="24"/>
          <w:szCs w:val="24"/>
        </w:rPr>
        <w:t>10</w:t>
      </w:r>
      <w:r w:rsidRPr="006347BA">
        <w:rPr>
          <w:rFonts w:hint="eastAsia"/>
          <w:bCs/>
          <w:sz w:val="24"/>
          <w:szCs w:val="24"/>
        </w:rPr>
        <w:t>，</w:t>
      </w:r>
      <w:r w:rsidRPr="006347BA">
        <w:rPr>
          <w:bCs/>
          <w:sz w:val="24"/>
          <w:szCs w:val="24"/>
        </w:rPr>
        <w:t>评价分值为</w:t>
      </w:r>
      <w:r w:rsidR="005F709A">
        <w:rPr>
          <w:bCs/>
          <w:sz w:val="24"/>
          <w:szCs w:val="24"/>
        </w:rPr>
        <w:t>1</w:t>
      </w:r>
      <w:r w:rsidRPr="006347BA">
        <w:rPr>
          <w:bCs/>
          <w:sz w:val="24"/>
          <w:szCs w:val="24"/>
        </w:rPr>
        <w:t>分。</w:t>
      </w:r>
    </w:p>
    <w:p w14:paraId="2EA9EE3E" w14:textId="77777777" w:rsidR="000C32B8" w:rsidRDefault="000C32B8" w:rsidP="007B3B6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【条文说明】</w:t>
      </w:r>
      <w:r>
        <w:rPr>
          <w:rFonts w:eastAsia="楷体" w:hint="eastAsia"/>
          <w:color w:val="000000"/>
          <w:sz w:val="24"/>
          <w:szCs w:val="24"/>
        </w:rPr>
        <w:t>随着农村居住条件的提高，农民对相应的标准追求也在提高，良好的采光照明条件可满足用户功能性的需求，自然采光的窗洞还有重要的通风作用。</w:t>
      </w:r>
      <w:r w:rsidRPr="0051732B">
        <w:rPr>
          <w:rFonts w:eastAsia="楷体" w:hint="eastAsia"/>
          <w:color w:val="000000"/>
          <w:sz w:val="24"/>
          <w:szCs w:val="24"/>
        </w:rPr>
        <w:lastRenderedPageBreak/>
        <w:t>《建筑采光设计标准》</w:t>
      </w:r>
      <w:r w:rsidRPr="0051732B">
        <w:rPr>
          <w:rFonts w:eastAsia="楷体"/>
          <w:color w:val="000000"/>
          <w:sz w:val="24"/>
          <w:szCs w:val="24"/>
        </w:rPr>
        <w:t>GB50033</w:t>
      </w:r>
      <w:r>
        <w:rPr>
          <w:rFonts w:eastAsia="楷体" w:hint="eastAsia"/>
          <w:color w:val="000000"/>
          <w:sz w:val="24"/>
          <w:szCs w:val="24"/>
        </w:rPr>
        <w:t>规定住宅卫生间采光等级不应低于</w:t>
      </w:r>
      <w:r w:rsidRPr="0051732B">
        <w:rPr>
          <w:rFonts w:eastAsia="楷体"/>
          <w:color w:val="000000"/>
          <w:sz w:val="24"/>
          <w:szCs w:val="24"/>
        </w:rPr>
        <w:t>Ⅴ</w:t>
      </w:r>
      <w:r>
        <w:rPr>
          <w:rFonts w:eastAsia="楷体" w:hint="eastAsia"/>
          <w:color w:val="000000"/>
          <w:sz w:val="24"/>
          <w:szCs w:val="24"/>
        </w:rPr>
        <w:t>级，窗地面积比值为</w:t>
      </w:r>
      <w:r>
        <w:rPr>
          <w:rFonts w:eastAsia="楷体" w:hint="eastAsia"/>
          <w:color w:val="000000"/>
          <w:sz w:val="24"/>
          <w:szCs w:val="24"/>
        </w:rPr>
        <w:t>1/</w:t>
      </w:r>
      <w:r>
        <w:rPr>
          <w:rFonts w:eastAsia="楷体"/>
          <w:color w:val="000000"/>
          <w:sz w:val="24"/>
          <w:szCs w:val="24"/>
        </w:rPr>
        <w:t>10</w:t>
      </w:r>
      <w:r>
        <w:rPr>
          <w:rFonts w:eastAsia="楷体" w:hint="eastAsia"/>
          <w:color w:val="000000"/>
          <w:sz w:val="24"/>
          <w:szCs w:val="24"/>
        </w:rPr>
        <w:t>。</w:t>
      </w:r>
    </w:p>
    <w:p w14:paraId="20FCFC50" w14:textId="33C44E08" w:rsidR="000C32B8" w:rsidRDefault="000C32B8" w:rsidP="007B3B65">
      <w:pPr>
        <w:pStyle w:val="af6"/>
        <w:adjustRightInd w:val="0"/>
        <w:snapToGrid w:val="0"/>
        <w:spacing w:line="312" w:lineRule="auto"/>
        <w:ind w:firstLine="0"/>
        <w:rPr>
          <w:bCs/>
          <w:sz w:val="24"/>
          <w:szCs w:val="24"/>
        </w:rPr>
      </w:pPr>
      <w:r w:rsidRPr="00D702C4">
        <w:rPr>
          <w:rFonts w:eastAsia="楷体"/>
          <w:color w:val="000000"/>
          <w:sz w:val="24"/>
          <w:szCs w:val="24"/>
        </w:rPr>
        <w:t>【评价方法】</w:t>
      </w:r>
      <w:r w:rsidRPr="003D7167">
        <w:rPr>
          <w:rFonts w:eastAsia="楷体" w:hint="eastAsia"/>
          <w:color w:val="000000"/>
          <w:sz w:val="24"/>
          <w:szCs w:val="24"/>
        </w:rPr>
        <w:t>审核查阅施工图</w:t>
      </w:r>
      <w:r w:rsidR="00A04371">
        <w:rPr>
          <w:rFonts w:eastAsia="楷体" w:hint="eastAsia"/>
          <w:color w:val="000000"/>
          <w:sz w:val="24"/>
          <w:szCs w:val="24"/>
        </w:rPr>
        <w:t>或</w:t>
      </w:r>
      <w:r w:rsidRPr="003D7167">
        <w:rPr>
          <w:rFonts w:eastAsia="楷体" w:hint="eastAsia"/>
          <w:color w:val="000000"/>
          <w:sz w:val="24"/>
          <w:szCs w:val="24"/>
        </w:rPr>
        <w:t>现场查勘</w:t>
      </w:r>
      <w:r>
        <w:rPr>
          <w:rFonts w:eastAsia="楷体" w:hint="eastAsia"/>
          <w:color w:val="000000"/>
          <w:sz w:val="24"/>
          <w:szCs w:val="24"/>
        </w:rPr>
        <w:t>。</w:t>
      </w:r>
    </w:p>
    <w:p w14:paraId="03CBA3BA" w14:textId="676B6FE1" w:rsidR="009D558E" w:rsidRPr="00D702C4" w:rsidRDefault="009D558E" w:rsidP="007B3B65">
      <w:pPr>
        <w:pStyle w:val="af6"/>
        <w:numPr>
          <w:ilvl w:val="0"/>
          <w:numId w:val="21"/>
        </w:numPr>
        <w:adjustRightInd w:val="0"/>
        <w:snapToGrid w:val="0"/>
        <w:spacing w:line="312" w:lineRule="auto"/>
        <w:rPr>
          <w:bCs/>
          <w:sz w:val="24"/>
          <w:szCs w:val="24"/>
        </w:rPr>
      </w:pPr>
      <w:r w:rsidRPr="00D702C4">
        <w:rPr>
          <w:bCs/>
          <w:sz w:val="24"/>
          <w:szCs w:val="24"/>
        </w:rPr>
        <w:t>采取</w:t>
      </w:r>
      <w:r w:rsidR="00443CEF">
        <w:rPr>
          <w:rFonts w:hint="eastAsia"/>
          <w:bCs/>
          <w:sz w:val="24"/>
          <w:szCs w:val="24"/>
        </w:rPr>
        <w:t>室内环境改善</w:t>
      </w:r>
      <w:r w:rsidRPr="00D702C4">
        <w:rPr>
          <w:bCs/>
          <w:sz w:val="24"/>
          <w:szCs w:val="24"/>
        </w:rPr>
        <w:t>措施，</w:t>
      </w:r>
      <w:proofErr w:type="gramStart"/>
      <w:r w:rsidRPr="00D702C4">
        <w:rPr>
          <w:bCs/>
          <w:sz w:val="24"/>
          <w:szCs w:val="24"/>
        </w:rPr>
        <w:t>评价总分值</w:t>
      </w:r>
      <w:proofErr w:type="gramEnd"/>
      <w:r w:rsidRPr="00D702C4">
        <w:rPr>
          <w:bCs/>
          <w:sz w:val="24"/>
          <w:szCs w:val="24"/>
        </w:rPr>
        <w:t>为</w:t>
      </w:r>
      <w:r w:rsidR="005F709A">
        <w:rPr>
          <w:bCs/>
          <w:sz w:val="24"/>
          <w:szCs w:val="24"/>
        </w:rPr>
        <w:t>1</w:t>
      </w:r>
      <w:r w:rsidRPr="00D702C4">
        <w:rPr>
          <w:bCs/>
          <w:sz w:val="24"/>
          <w:szCs w:val="24"/>
        </w:rPr>
        <w:t>分，并按下列规则分别评分：</w:t>
      </w:r>
    </w:p>
    <w:p w14:paraId="3654B7D7" w14:textId="3B50C2E2" w:rsidR="009D558E" w:rsidRPr="00D702C4" w:rsidRDefault="009D558E" w:rsidP="007B3B65">
      <w:pPr>
        <w:pStyle w:val="af6"/>
        <w:adjustRightInd w:val="0"/>
        <w:snapToGrid w:val="0"/>
        <w:spacing w:line="312" w:lineRule="auto"/>
        <w:ind w:left="420" w:firstLine="0"/>
        <w:rPr>
          <w:bCs/>
          <w:color w:val="000000"/>
          <w:sz w:val="24"/>
          <w:szCs w:val="24"/>
        </w:rPr>
      </w:pPr>
      <w:r w:rsidRPr="00D702C4">
        <w:rPr>
          <w:bCs/>
          <w:color w:val="000000"/>
          <w:sz w:val="24"/>
          <w:szCs w:val="24"/>
        </w:rPr>
        <w:t>1</w:t>
      </w:r>
      <w:r w:rsidR="007D6E02">
        <w:rPr>
          <w:rFonts w:hint="eastAsia"/>
          <w:bCs/>
          <w:color w:val="000000"/>
          <w:sz w:val="24"/>
          <w:szCs w:val="24"/>
        </w:rPr>
        <w:t xml:space="preserve"> </w:t>
      </w:r>
      <w:r w:rsidRPr="00D702C4">
        <w:rPr>
          <w:bCs/>
          <w:color w:val="000000"/>
          <w:sz w:val="24"/>
          <w:szCs w:val="24"/>
        </w:rPr>
        <w:t>夏热冬暖</w:t>
      </w:r>
      <w:r w:rsidR="007D6E02">
        <w:rPr>
          <w:rFonts w:hint="eastAsia"/>
          <w:bCs/>
          <w:color w:val="000000"/>
          <w:sz w:val="24"/>
          <w:szCs w:val="24"/>
        </w:rPr>
        <w:t>、夏热冬冷和温和</w:t>
      </w:r>
      <w:r w:rsidRPr="00D702C4">
        <w:rPr>
          <w:bCs/>
          <w:color w:val="000000"/>
          <w:sz w:val="24"/>
          <w:szCs w:val="24"/>
        </w:rPr>
        <w:t>地区</w:t>
      </w:r>
      <w:r w:rsidR="007D6E02">
        <w:rPr>
          <w:rFonts w:hint="eastAsia"/>
          <w:bCs/>
          <w:color w:val="000000"/>
          <w:sz w:val="24"/>
          <w:szCs w:val="24"/>
        </w:rPr>
        <w:t>，</w:t>
      </w:r>
      <w:r w:rsidRPr="00D702C4">
        <w:rPr>
          <w:bCs/>
          <w:color w:val="000000"/>
          <w:sz w:val="24"/>
          <w:szCs w:val="24"/>
        </w:rPr>
        <w:t>厕所内部具有</w:t>
      </w:r>
      <w:r w:rsidR="00443CEF" w:rsidRPr="00443CEF">
        <w:rPr>
          <w:rFonts w:hint="eastAsia"/>
          <w:bCs/>
          <w:color w:val="000000"/>
          <w:sz w:val="24"/>
          <w:szCs w:val="24"/>
        </w:rPr>
        <w:t>强化</w:t>
      </w:r>
      <w:r>
        <w:rPr>
          <w:rFonts w:hint="eastAsia"/>
          <w:bCs/>
          <w:color w:val="000000"/>
          <w:sz w:val="24"/>
          <w:szCs w:val="24"/>
        </w:rPr>
        <w:t>通风措施，得</w:t>
      </w:r>
      <w:r w:rsidR="005F709A">
        <w:rPr>
          <w:bCs/>
          <w:color w:val="000000"/>
          <w:sz w:val="24"/>
          <w:szCs w:val="24"/>
        </w:rPr>
        <w:t>1</w:t>
      </w:r>
      <w:r>
        <w:rPr>
          <w:rFonts w:hint="eastAsia"/>
          <w:bCs/>
          <w:color w:val="000000"/>
          <w:sz w:val="24"/>
          <w:szCs w:val="24"/>
        </w:rPr>
        <w:t>分；</w:t>
      </w:r>
    </w:p>
    <w:p w14:paraId="6B1D7F75" w14:textId="43552417" w:rsidR="009D558E" w:rsidRDefault="009D558E" w:rsidP="007B3B65">
      <w:pPr>
        <w:pStyle w:val="af6"/>
        <w:adjustRightInd w:val="0"/>
        <w:snapToGrid w:val="0"/>
        <w:spacing w:line="312" w:lineRule="auto"/>
        <w:ind w:left="420" w:firstLine="0"/>
        <w:rPr>
          <w:bCs/>
          <w:color w:val="000000"/>
          <w:sz w:val="24"/>
          <w:szCs w:val="24"/>
        </w:rPr>
      </w:pPr>
      <w:r w:rsidRPr="00D702C4">
        <w:rPr>
          <w:bCs/>
          <w:color w:val="000000"/>
          <w:sz w:val="24"/>
          <w:szCs w:val="24"/>
        </w:rPr>
        <w:t xml:space="preserve">2 </w:t>
      </w:r>
      <w:r w:rsidR="007D6E02">
        <w:rPr>
          <w:rFonts w:hint="eastAsia"/>
          <w:bCs/>
          <w:color w:val="000000"/>
          <w:sz w:val="24"/>
          <w:szCs w:val="24"/>
        </w:rPr>
        <w:t>严寒、寒冷</w:t>
      </w:r>
      <w:r w:rsidRPr="00D702C4">
        <w:rPr>
          <w:bCs/>
          <w:color w:val="000000"/>
          <w:sz w:val="24"/>
          <w:szCs w:val="24"/>
        </w:rPr>
        <w:t>地区，厕所内部具有</w:t>
      </w:r>
      <w:r w:rsidR="007D6E02">
        <w:rPr>
          <w:rFonts w:hint="eastAsia"/>
          <w:bCs/>
          <w:color w:val="000000"/>
          <w:sz w:val="24"/>
          <w:szCs w:val="24"/>
        </w:rPr>
        <w:t>冬季</w:t>
      </w:r>
      <w:r w:rsidR="00905E33">
        <w:rPr>
          <w:rFonts w:hint="eastAsia"/>
          <w:bCs/>
          <w:color w:val="000000"/>
          <w:sz w:val="24"/>
          <w:szCs w:val="24"/>
        </w:rPr>
        <w:t>保温或</w:t>
      </w:r>
      <w:r w:rsidRPr="00D702C4">
        <w:rPr>
          <w:bCs/>
          <w:color w:val="000000"/>
          <w:sz w:val="24"/>
          <w:szCs w:val="24"/>
        </w:rPr>
        <w:t>供暖措施，</w:t>
      </w:r>
      <w:r>
        <w:rPr>
          <w:rFonts w:hint="eastAsia"/>
          <w:bCs/>
          <w:color w:val="000000"/>
          <w:sz w:val="24"/>
          <w:szCs w:val="24"/>
        </w:rPr>
        <w:t>得</w:t>
      </w:r>
      <w:r w:rsidR="005F709A">
        <w:rPr>
          <w:bCs/>
          <w:color w:val="000000"/>
          <w:sz w:val="24"/>
          <w:szCs w:val="24"/>
        </w:rPr>
        <w:t>1</w:t>
      </w:r>
      <w:r>
        <w:rPr>
          <w:rFonts w:hint="eastAsia"/>
          <w:bCs/>
          <w:color w:val="000000"/>
          <w:sz w:val="24"/>
          <w:szCs w:val="24"/>
        </w:rPr>
        <w:t>分。</w:t>
      </w:r>
    </w:p>
    <w:p w14:paraId="65AF88DD" w14:textId="219E266A" w:rsidR="009D558E" w:rsidRPr="008264F8" w:rsidRDefault="009D558E" w:rsidP="007B3B65">
      <w:pPr>
        <w:adjustRightInd w:val="0"/>
        <w:snapToGrid w:val="0"/>
        <w:spacing w:line="312" w:lineRule="auto"/>
        <w:rPr>
          <w:bCs/>
          <w:color w:val="000000"/>
          <w:sz w:val="24"/>
          <w:szCs w:val="24"/>
        </w:rPr>
      </w:pPr>
      <w:r w:rsidRPr="008264F8">
        <w:rPr>
          <w:rFonts w:eastAsia="楷体"/>
          <w:color w:val="000000"/>
          <w:sz w:val="24"/>
          <w:szCs w:val="24"/>
        </w:rPr>
        <w:t>【评价方法】</w:t>
      </w:r>
      <w:bookmarkStart w:id="29" w:name="_Hlk33622913"/>
      <w:r w:rsidRPr="008264F8">
        <w:rPr>
          <w:rFonts w:eastAsia="楷体" w:hint="eastAsia"/>
          <w:color w:val="000000"/>
          <w:sz w:val="24"/>
          <w:szCs w:val="24"/>
        </w:rPr>
        <w:t>审核查阅</w:t>
      </w:r>
      <w:bookmarkEnd w:id="29"/>
      <w:r w:rsidRPr="008264F8">
        <w:rPr>
          <w:rFonts w:eastAsia="楷体" w:hint="eastAsia"/>
          <w:color w:val="000000"/>
          <w:sz w:val="24"/>
          <w:szCs w:val="24"/>
        </w:rPr>
        <w:t>施工图</w:t>
      </w:r>
      <w:r w:rsidR="00A04371">
        <w:rPr>
          <w:rFonts w:eastAsia="楷体" w:hint="eastAsia"/>
          <w:color w:val="000000"/>
          <w:sz w:val="24"/>
          <w:szCs w:val="24"/>
        </w:rPr>
        <w:t>或</w:t>
      </w:r>
      <w:r w:rsidRPr="008264F8">
        <w:rPr>
          <w:rFonts w:eastAsia="楷体" w:hint="eastAsia"/>
          <w:color w:val="000000"/>
          <w:sz w:val="24"/>
          <w:szCs w:val="24"/>
        </w:rPr>
        <w:t>现场查勘</w:t>
      </w:r>
      <w:r>
        <w:rPr>
          <w:rFonts w:eastAsia="楷体" w:hint="eastAsia"/>
          <w:color w:val="000000"/>
          <w:sz w:val="24"/>
          <w:szCs w:val="24"/>
        </w:rPr>
        <w:t>。</w:t>
      </w:r>
    </w:p>
    <w:p w14:paraId="76097276" w14:textId="6CBD545C" w:rsidR="00132AEF" w:rsidRDefault="00F1589E" w:rsidP="007B3B65">
      <w:pPr>
        <w:pStyle w:val="af6"/>
        <w:numPr>
          <w:ilvl w:val="0"/>
          <w:numId w:val="21"/>
        </w:numPr>
        <w:adjustRightInd w:val="0"/>
        <w:snapToGrid w:val="0"/>
        <w:spacing w:line="312" w:lineRule="auto"/>
        <w:rPr>
          <w:bCs/>
          <w:sz w:val="24"/>
          <w:szCs w:val="24"/>
        </w:rPr>
      </w:pPr>
      <w:r w:rsidRPr="00F1589E">
        <w:rPr>
          <w:rFonts w:hint="eastAsia"/>
          <w:bCs/>
          <w:sz w:val="24"/>
          <w:szCs w:val="24"/>
        </w:rPr>
        <w:t>充分考虑老人、小孩和行动不便者</w:t>
      </w:r>
      <w:r w:rsidR="00523B78">
        <w:rPr>
          <w:rFonts w:hint="eastAsia"/>
          <w:bCs/>
          <w:sz w:val="24"/>
          <w:szCs w:val="24"/>
        </w:rPr>
        <w:t>使用</w:t>
      </w:r>
      <w:r w:rsidRPr="00F1589E">
        <w:rPr>
          <w:rFonts w:hint="eastAsia"/>
          <w:bCs/>
          <w:sz w:val="24"/>
          <w:szCs w:val="24"/>
        </w:rPr>
        <w:t>需求</w:t>
      </w:r>
      <w:r>
        <w:rPr>
          <w:rFonts w:hint="eastAsia"/>
          <w:bCs/>
          <w:sz w:val="24"/>
          <w:szCs w:val="24"/>
        </w:rPr>
        <w:t>，</w:t>
      </w:r>
      <w:proofErr w:type="gramStart"/>
      <w:r w:rsidR="00132AEF">
        <w:rPr>
          <w:rFonts w:hint="eastAsia"/>
          <w:bCs/>
          <w:sz w:val="24"/>
          <w:szCs w:val="24"/>
        </w:rPr>
        <w:t>评价</w:t>
      </w:r>
      <w:r>
        <w:rPr>
          <w:rFonts w:hint="eastAsia"/>
          <w:bCs/>
          <w:sz w:val="24"/>
          <w:szCs w:val="24"/>
        </w:rPr>
        <w:t>总</w:t>
      </w:r>
      <w:r w:rsidR="00132AEF">
        <w:rPr>
          <w:rFonts w:hint="eastAsia"/>
          <w:bCs/>
          <w:sz w:val="24"/>
          <w:szCs w:val="24"/>
        </w:rPr>
        <w:t>分值</w:t>
      </w:r>
      <w:proofErr w:type="gramEnd"/>
      <w:r w:rsidR="00132AEF">
        <w:rPr>
          <w:rFonts w:hint="eastAsia"/>
          <w:bCs/>
          <w:sz w:val="24"/>
          <w:szCs w:val="24"/>
        </w:rPr>
        <w:t>为</w:t>
      </w:r>
      <w:r w:rsidR="005F709A">
        <w:rPr>
          <w:bCs/>
          <w:sz w:val="24"/>
          <w:szCs w:val="24"/>
        </w:rPr>
        <w:t>2</w:t>
      </w:r>
      <w:r w:rsidR="00132AEF">
        <w:rPr>
          <w:rFonts w:hint="eastAsia"/>
          <w:bCs/>
          <w:sz w:val="24"/>
          <w:szCs w:val="24"/>
        </w:rPr>
        <w:t>分，并按下列规则</w:t>
      </w:r>
      <w:r w:rsidR="0001276B">
        <w:rPr>
          <w:rFonts w:hint="eastAsia"/>
          <w:bCs/>
          <w:sz w:val="24"/>
          <w:szCs w:val="24"/>
        </w:rPr>
        <w:t>累计评分</w:t>
      </w:r>
      <w:r w:rsidR="00132AEF">
        <w:rPr>
          <w:rFonts w:hint="eastAsia"/>
          <w:bCs/>
          <w:sz w:val="24"/>
          <w:szCs w:val="24"/>
        </w:rPr>
        <w:t>：</w:t>
      </w:r>
    </w:p>
    <w:p w14:paraId="637919F8" w14:textId="4335B7EE" w:rsidR="00132AEF" w:rsidRPr="00F1589E" w:rsidRDefault="00132AEF" w:rsidP="007B3B65">
      <w:pPr>
        <w:pStyle w:val="af6"/>
        <w:adjustRightInd w:val="0"/>
        <w:snapToGrid w:val="0"/>
        <w:spacing w:line="312" w:lineRule="auto"/>
        <w:ind w:left="420" w:firstLine="0"/>
        <w:rPr>
          <w:bCs/>
          <w:color w:val="000000"/>
          <w:sz w:val="24"/>
          <w:szCs w:val="24"/>
        </w:rPr>
      </w:pPr>
      <w:r w:rsidRPr="00F1589E">
        <w:rPr>
          <w:bCs/>
          <w:color w:val="000000"/>
          <w:sz w:val="24"/>
          <w:szCs w:val="24"/>
        </w:rPr>
        <w:t xml:space="preserve">1 </w:t>
      </w:r>
      <w:r w:rsidRPr="00F1589E">
        <w:rPr>
          <w:bCs/>
          <w:color w:val="000000"/>
          <w:sz w:val="24"/>
          <w:szCs w:val="24"/>
        </w:rPr>
        <w:t>入室门槛或</w:t>
      </w:r>
      <w:r w:rsidR="00C0279C" w:rsidRPr="00F1589E">
        <w:rPr>
          <w:bCs/>
          <w:color w:val="000000"/>
          <w:sz w:val="24"/>
          <w:szCs w:val="24"/>
        </w:rPr>
        <w:t>单层</w:t>
      </w:r>
      <w:r w:rsidRPr="00F1589E">
        <w:rPr>
          <w:bCs/>
          <w:color w:val="000000"/>
          <w:sz w:val="24"/>
          <w:szCs w:val="24"/>
        </w:rPr>
        <w:t>台阶不高于</w:t>
      </w:r>
      <w:r w:rsidR="00C0279C" w:rsidRPr="00F1589E">
        <w:rPr>
          <w:bCs/>
          <w:color w:val="000000"/>
          <w:sz w:val="24"/>
          <w:szCs w:val="24"/>
        </w:rPr>
        <w:t>5</w:t>
      </w:r>
      <w:r w:rsidRPr="00F1589E">
        <w:rPr>
          <w:bCs/>
          <w:color w:val="000000"/>
          <w:sz w:val="24"/>
          <w:szCs w:val="24"/>
        </w:rPr>
        <w:t>cm</w:t>
      </w:r>
      <w:r w:rsidR="00C0279C" w:rsidRPr="00F1589E">
        <w:rPr>
          <w:bCs/>
          <w:color w:val="000000"/>
          <w:sz w:val="24"/>
          <w:szCs w:val="24"/>
        </w:rPr>
        <w:t>或具有无障碍坡道，</w:t>
      </w:r>
      <w:r w:rsidRPr="00F1589E">
        <w:rPr>
          <w:bCs/>
          <w:color w:val="000000"/>
          <w:sz w:val="24"/>
          <w:szCs w:val="24"/>
        </w:rPr>
        <w:t>得</w:t>
      </w:r>
      <w:r w:rsidR="0001276B" w:rsidRPr="00F1589E">
        <w:rPr>
          <w:bCs/>
          <w:color w:val="000000"/>
          <w:sz w:val="24"/>
          <w:szCs w:val="24"/>
        </w:rPr>
        <w:t>1</w:t>
      </w:r>
      <w:r w:rsidRPr="00F1589E">
        <w:rPr>
          <w:bCs/>
          <w:color w:val="000000"/>
          <w:sz w:val="24"/>
          <w:szCs w:val="24"/>
        </w:rPr>
        <w:t>分；</w:t>
      </w:r>
    </w:p>
    <w:p w14:paraId="37E617BC" w14:textId="19671B84" w:rsidR="00132AEF" w:rsidRPr="00F1589E" w:rsidRDefault="00B446D9" w:rsidP="007B3B65">
      <w:pPr>
        <w:pStyle w:val="af6"/>
        <w:adjustRightInd w:val="0"/>
        <w:snapToGrid w:val="0"/>
        <w:spacing w:line="312" w:lineRule="auto"/>
        <w:ind w:left="420" w:firstLine="0"/>
        <w:rPr>
          <w:bCs/>
          <w:color w:val="000000"/>
          <w:sz w:val="24"/>
          <w:szCs w:val="24"/>
        </w:rPr>
      </w:pPr>
      <w:r w:rsidRPr="00F1589E">
        <w:rPr>
          <w:bCs/>
          <w:color w:val="000000"/>
          <w:sz w:val="24"/>
          <w:szCs w:val="24"/>
        </w:rPr>
        <w:t>2</w:t>
      </w:r>
      <w:r w:rsidR="00132AEF" w:rsidRPr="00F1589E">
        <w:rPr>
          <w:bCs/>
          <w:color w:val="000000"/>
          <w:sz w:val="24"/>
          <w:szCs w:val="24"/>
        </w:rPr>
        <w:t xml:space="preserve"> </w:t>
      </w:r>
      <w:r w:rsidR="005F709A">
        <w:rPr>
          <w:rFonts w:hint="eastAsia"/>
          <w:bCs/>
          <w:color w:val="000000"/>
          <w:sz w:val="24"/>
          <w:szCs w:val="24"/>
        </w:rPr>
        <w:t>采取</w:t>
      </w:r>
      <w:r w:rsidR="005F709A" w:rsidRPr="00F1589E">
        <w:rPr>
          <w:bCs/>
          <w:color w:val="000000"/>
          <w:sz w:val="24"/>
          <w:szCs w:val="24"/>
        </w:rPr>
        <w:t>安装助力扶手</w:t>
      </w:r>
      <w:r w:rsidR="005F709A">
        <w:rPr>
          <w:rFonts w:hint="eastAsia"/>
          <w:bCs/>
          <w:color w:val="000000"/>
          <w:sz w:val="24"/>
          <w:szCs w:val="24"/>
        </w:rPr>
        <w:t>、</w:t>
      </w:r>
      <w:r w:rsidR="005F709A" w:rsidRPr="00F1589E">
        <w:rPr>
          <w:bCs/>
          <w:color w:val="000000"/>
          <w:sz w:val="24"/>
          <w:szCs w:val="24"/>
        </w:rPr>
        <w:t>座便器或配备辅助设备</w:t>
      </w:r>
      <w:r w:rsidR="005F709A">
        <w:rPr>
          <w:rFonts w:hint="eastAsia"/>
          <w:bCs/>
          <w:color w:val="000000"/>
          <w:sz w:val="24"/>
          <w:szCs w:val="24"/>
        </w:rPr>
        <w:t>等措施</w:t>
      </w:r>
      <w:r w:rsidR="00132AEF" w:rsidRPr="00F1589E">
        <w:rPr>
          <w:bCs/>
          <w:color w:val="000000"/>
          <w:sz w:val="24"/>
          <w:szCs w:val="24"/>
        </w:rPr>
        <w:t>，得</w:t>
      </w:r>
      <w:r w:rsidR="0001276B" w:rsidRPr="00F1589E">
        <w:rPr>
          <w:bCs/>
          <w:color w:val="000000"/>
          <w:sz w:val="24"/>
          <w:szCs w:val="24"/>
        </w:rPr>
        <w:t>1</w:t>
      </w:r>
      <w:r w:rsidR="00132AEF" w:rsidRPr="00F1589E">
        <w:rPr>
          <w:bCs/>
          <w:color w:val="000000"/>
          <w:sz w:val="24"/>
          <w:szCs w:val="24"/>
        </w:rPr>
        <w:t>分</w:t>
      </w:r>
      <w:r w:rsidR="005F709A">
        <w:rPr>
          <w:rFonts w:hint="eastAsia"/>
          <w:bCs/>
          <w:color w:val="000000"/>
          <w:sz w:val="24"/>
          <w:szCs w:val="24"/>
        </w:rPr>
        <w:t>。</w:t>
      </w:r>
    </w:p>
    <w:p w14:paraId="4C37EEC7" w14:textId="727C1A67" w:rsidR="00F1589E" w:rsidRDefault="00F1589E" w:rsidP="007B3B65">
      <w:pPr>
        <w:pStyle w:val="af6"/>
        <w:adjustRightInd w:val="0"/>
        <w:snapToGrid w:val="0"/>
        <w:spacing w:line="312" w:lineRule="auto"/>
        <w:ind w:firstLine="0"/>
        <w:rPr>
          <w:bCs/>
          <w:sz w:val="24"/>
          <w:szCs w:val="24"/>
        </w:rPr>
      </w:pPr>
      <w:r w:rsidRPr="00312262">
        <w:rPr>
          <w:rFonts w:eastAsia="楷体" w:hint="eastAsia"/>
          <w:color w:val="000000"/>
          <w:sz w:val="24"/>
          <w:szCs w:val="24"/>
        </w:rPr>
        <w:t>【条文说明】</w:t>
      </w:r>
      <w:r>
        <w:rPr>
          <w:rFonts w:eastAsia="楷体" w:hint="eastAsia"/>
          <w:color w:val="000000"/>
          <w:sz w:val="24"/>
          <w:szCs w:val="24"/>
        </w:rPr>
        <w:t>农村常住人口多以老人和儿童为主，</w:t>
      </w:r>
      <w:proofErr w:type="gramStart"/>
      <w:r>
        <w:rPr>
          <w:rFonts w:eastAsia="楷体" w:hint="eastAsia"/>
          <w:color w:val="000000"/>
          <w:sz w:val="24"/>
          <w:szCs w:val="24"/>
        </w:rPr>
        <w:t>户厕宜增加</w:t>
      </w:r>
      <w:proofErr w:type="gramEnd"/>
      <w:r>
        <w:rPr>
          <w:rFonts w:eastAsia="楷体" w:hint="eastAsia"/>
          <w:color w:val="000000"/>
          <w:sz w:val="24"/>
          <w:szCs w:val="24"/>
        </w:rPr>
        <w:t>无障碍设计，采取</w:t>
      </w:r>
      <w:proofErr w:type="gramStart"/>
      <w:r>
        <w:rPr>
          <w:rFonts w:eastAsia="楷体" w:hint="eastAsia"/>
          <w:color w:val="000000"/>
          <w:sz w:val="24"/>
          <w:szCs w:val="24"/>
        </w:rPr>
        <w:t>厕</w:t>
      </w:r>
      <w:proofErr w:type="gramEnd"/>
      <w:r>
        <w:rPr>
          <w:rFonts w:eastAsia="楷体" w:hint="eastAsia"/>
          <w:color w:val="000000"/>
          <w:sz w:val="24"/>
          <w:szCs w:val="24"/>
        </w:rPr>
        <w:t>屋内设置助力扶手和相关辅助设备、</w:t>
      </w:r>
      <w:proofErr w:type="gramStart"/>
      <w:r>
        <w:rPr>
          <w:rFonts w:eastAsia="楷体" w:hint="eastAsia"/>
          <w:color w:val="000000"/>
          <w:sz w:val="24"/>
          <w:szCs w:val="24"/>
        </w:rPr>
        <w:t>厕屋入口</w:t>
      </w:r>
      <w:proofErr w:type="gramEnd"/>
      <w:r>
        <w:rPr>
          <w:rFonts w:eastAsia="楷体" w:hint="eastAsia"/>
          <w:color w:val="000000"/>
          <w:sz w:val="24"/>
          <w:szCs w:val="24"/>
        </w:rPr>
        <w:t>无障碍设计等措施。</w:t>
      </w:r>
    </w:p>
    <w:p w14:paraId="18D026B5" w14:textId="3192C7E0" w:rsidR="00F1589E" w:rsidRDefault="00F1589E" w:rsidP="007B3B65">
      <w:pPr>
        <w:pStyle w:val="af6"/>
        <w:adjustRightInd w:val="0"/>
        <w:snapToGrid w:val="0"/>
        <w:spacing w:line="312" w:lineRule="auto"/>
        <w:ind w:firstLine="0"/>
        <w:rPr>
          <w:bCs/>
          <w:sz w:val="24"/>
          <w:szCs w:val="24"/>
        </w:rPr>
      </w:pPr>
      <w:r w:rsidRPr="00D702C4">
        <w:rPr>
          <w:rFonts w:eastAsia="楷体"/>
          <w:color w:val="000000"/>
          <w:sz w:val="24"/>
          <w:szCs w:val="24"/>
        </w:rPr>
        <w:t>【评价方法】</w:t>
      </w:r>
      <w:r w:rsidRPr="003D7167">
        <w:rPr>
          <w:rFonts w:eastAsia="楷体" w:hint="eastAsia"/>
          <w:color w:val="000000"/>
          <w:sz w:val="24"/>
          <w:szCs w:val="24"/>
        </w:rPr>
        <w:t>审核查阅施工图</w:t>
      </w:r>
      <w:r w:rsidR="00A04371">
        <w:rPr>
          <w:rFonts w:eastAsia="楷体" w:hint="eastAsia"/>
          <w:color w:val="000000"/>
          <w:sz w:val="24"/>
          <w:szCs w:val="24"/>
        </w:rPr>
        <w:t>或</w:t>
      </w:r>
      <w:r w:rsidRPr="003D7167">
        <w:rPr>
          <w:rFonts w:eastAsia="楷体" w:hint="eastAsia"/>
          <w:color w:val="000000"/>
          <w:sz w:val="24"/>
          <w:szCs w:val="24"/>
        </w:rPr>
        <w:t>现场查勘</w:t>
      </w:r>
      <w:r>
        <w:rPr>
          <w:rFonts w:eastAsia="楷体" w:hint="eastAsia"/>
          <w:color w:val="000000"/>
          <w:sz w:val="24"/>
          <w:szCs w:val="24"/>
        </w:rPr>
        <w:t>。</w:t>
      </w:r>
    </w:p>
    <w:p w14:paraId="376AFD89" w14:textId="7EDDEBE4" w:rsidR="006E5D2B" w:rsidRPr="006E5D2B" w:rsidRDefault="006E5D2B" w:rsidP="007B3B65">
      <w:pPr>
        <w:pStyle w:val="af6"/>
        <w:numPr>
          <w:ilvl w:val="0"/>
          <w:numId w:val="21"/>
        </w:numPr>
        <w:adjustRightInd w:val="0"/>
        <w:snapToGrid w:val="0"/>
        <w:spacing w:line="312" w:lineRule="auto"/>
        <w:rPr>
          <w:bCs/>
          <w:sz w:val="24"/>
          <w:szCs w:val="24"/>
        </w:rPr>
      </w:pPr>
      <w:proofErr w:type="gramStart"/>
      <w:r w:rsidRPr="006E5D2B">
        <w:rPr>
          <w:rFonts w:hint="eastAsia"/>
          <w:bCs/>
          <w:sz w:val="24"/>
          <w:szCs w:val="24"/>
        </w:rPr>
        <w:t>厕屋内</w:t>
      </w:r>
      <w:r w:rsidR="00523B78">
        <w:rPr>
          <w:rFonts w:hint="eastAsia"/>
          <w:bCs/>
          <w:sz w:val="24"/>
          <w:szCs w:val="24"/>
        </w:rPr>
        <w:t>部</w:t>
      </w:r>
      <w:proofErr w:type="gramEnd"/>
      <w:r w:rsidRPr="006E5D2B">
        <w:rPr>
          <w:bCs/>
          <w:sz w:val="24"/>
          <w:szCs w:val="24"/>
        </w:rPr>
        <w:t>照度</w:t>
      </w:r>
      <w:r w:rsidR="00523B78">
        <w:rPr>
          <w:rFonts w:hint="eastAsia"/>
          <w:bCs/>
          <w:sz w:val="24"/>
          <w:szCs w:val="24"/>
        </w:rPr>
        <w:t>良好</w:t>
      </w:r>
      <w:r w:rsidRPr="006E5D2B">
        <w:rPr>
          <w:bCs/>
          <w:sz w:val="24"/>
          <w:szCs w:val="24"/>
        </w:rPr>
        <w:t>，</w:t>
      </w:r>
      <w:r w:rsidRPr="006E5D2B">
        <w:rPr>
          <w:rFonts w:hint="eastAsia"/>
          <w:bCs/>
          <w:sz w:val="24"/>
          <w:szCs w:val="24"/>
        </w:rPr>
        <w:t>评价分值为</w:t>
      </w:r>
      <w:r w:rsidR="00AD4CB1">
        <w:rPr>
          <w:rFonts w:hint="eastAsia"/>
          <w:bCs/>
          <w:sz w:val="24"/>
          <w:szCs w:val="24"/>
        </w:rPr>
        <w:t>2</w:t>
      </w:r>
      <w:r w:rsidRPr="006E5D2B">
        <w:rPr>
          <w:bCs/>
          <w:sz w:val="24"/>
          <w:szCs w:val="24"/>
        </w:rPr>
        <w:t>分</w:t>
      </w:r>
      <w:r w:rsidRPr="006E5D2B">
        <w:rPr>
          <w:rFonts w:hint="eastAsia"/>
          <w:bCs/>
          <w:sz w:val="24"/>
          <w:szCs w:val="24"/>
        </w:rPr>
        <w:t>，并按下列规则分别评分：</w:t>
      </w:r>
    </w:p>
    <w:p w14:paraId="2EE6E3A9" w14:textId="6B8D979A" w:rsidR="006E5D2B" w:rsidRDefault="005568FD" w:rsidP="007B3B65">
      <w:pPr>
        <w:pStyle w:val="af6"/>
        <w:autoSpaceDE w:val="0"/>
        <w:autoSpaceDN w:val="0"/>
        <w:adjustRightInd w:val="0"/>
        <w:snapToGrid w:val="0"/>
        <w:spacing w:line="312" w:lineRule="auto"/>
        <w:ind w:firstLineChars="200"/>
        <w:jc w:val="left"/>
        <w:rPr>
          <w:color w:val="000000"/>
          <w:sz w:val="24"/>
        </w:rPr>
      </w:pPr>
      <w:r>
        <w:rPr>
          <w:color w:val="000000"/>
          <w:sz w:val="24"/>
        </w:rPr>
        <w:t>1</w:t>
      </w:r>
      <w:r w:rsidR="006E5D2B">
        <w:rPr>
          <w:color w:val="000000"/>
          <w:sz w:val="24"/>
        </w:rPr>
        <w:t>.</w:t>
      </w:r>
      <w:r w:rsidR="006E5D2B">
        <w:rPr>
          <w:rFonts w:hint="eastAsia"/>
          <w:color w:val="000000"/>
          <w:sz w:val="24"/>
        </w:rPr>
        <w:t>照度不小于</w:t>
      </w:r>
      <w:r w:rsidR="006E5D2B">
        <w:rPr>
          <w:rFonts w:hint="eastAsia"/>
          <w:color w:val="000000"/>
          <w:sz w:val="24"/>
        </w:rPr>
        <w:t>7</w:t>
      </w:r>
      <w:r w:rsidR="006E5D2B">
        <w:rPr>
          <w:color w:val="000000"/>
          <w:sz w:val="24"/>
        </w:rPr>
        <w:t>5</w:t>
      </w:r>
      <w:r w:rsidR="006E5D2B">
        <w:rPr>
          <w:rFonts w:hint="eastAsia"/>
          <w:color w:val="000000"/>
          <w:sz w:val="24"/>
        </w:rPr>
        <w:t>lx</w:t>
      </w:r>
      <w:r w:rsidR="006E5D2B">
        <w:rPr>
          <w:rFonts w:hint="eastAsia"/>
          <w:color w:val="000000"/>
          <w:sz w:val="24"/>
        </w:rPr>
        <w:t>，得</w:t>
      </w:r>
      <w:r>
        <w:rPr>
          <w:color w:val="000000"/>
          <w:sz w:val="24"/>
        </w:rPr>
        <w:t>1</w:t>
      </w:r>
      <w:r w:rsidR="006E5D2B">
        <w:rPr>
          <w:rFonts w:hint="eastAsia"/>
          <w:color w:val="000000"/>
          <w:sz w:val="24"/>
        </w:rPr>
        <w:t>分；</w:t>
      </w:r>
    </w:p>
    <w:p w14:paraId="6AB8A940" w14:textId="741A4A00" w:rsidR="006E5D2B" w:rsidRDefault="005568FD" w:rsidP="007B3B65">
      <w:pPr>
        <w:pStyle w:val="af6"/>
        <w:autoSpaceDE w:val="0"/>
        <w:autoSpaceDN w:val="0"/>
        <w:adjustRightInd w:val="0"/>
        <w:snapToGrid w:val="0"/>
        <w:spacing w:line="312" w:lineRule="auto"/>
        <w:ind w:firstLineChars="200"/>
        <w:jc w:val="left"/>
        <w:rPr>
          <w:color w:val="000000"/>
          <w:sz w:val="24"/>
        </w:rPr>
      </w:pPr>
      <w:r>
        <w:rPr>
          <w:color w:val="000000"/>
          <w:sz w:val="24"/>
        </w:rPr>
        <w:t>2</w:t>
      </w:r>
      <w:r w:rsidR="006E5D2B">
        <w:rPr>
          <w:color w:val="000000"/>
          <w:sz w:val="24"/>
        </w:rPr>
        <w:t>.</w:t>
      </w:r>
      <w:r w:rsidR="006E5D2B">
        <w:rPr>
          <w:rFonts w:hint="eastAsia"/>
          <w:color w:val="000000"/>
          <w:sz w:val="24"/>
        </w:rPr>
        <w:t>照度不小于</w:t>
      </w:r>
      <w:r w:rsidR="006E5D2B">
        <w:rPr>
          <w:rFonts w:hint="eastAsia"/>
          <w:color w:val="000000"/>
          <w:sz w:val="24"/>
        </w:rPr>
        <w:t>1</w:t>
      </w:r>
      <w:r w:rsidR="006E5D2B">
        <w:rPr>
          <w:color w:val="000000"/>
          <w:sz w:val="24"/>
        </w:rPr>
        <w:t>00</w:t>
      </w:r>
      <w:r w:rsidR="006E5D2B">
        <w:rPr>
          <w:rFonts w:hint="eastAsia"/>
          <w:color w:val="000000"/>
          <w:sz w:val="24"/>
        </w:rPr>
        <w:t>lx</w:t>
      </w:r>
      <w:r w:rsidR="006E5D2B">
        <w:rPr>
          <w:rFonts w:hint="eastAsia"/>
          <w:color w:val="000000"/>
          <w:sz w:val="24"/>
        </w:rPr>
        <w:t>，得</w:t>
      </w:r>
      <w:r>
        <w:rPr>
          <w:color w:val="000000"/>
          <w:sz w:val="24"/>
        </w:rPr>
        <w:t>2</w:t>
      </w:r>
      <w:r w:rsidR="006E5D2B">
        <w:rPr>
          <w:rFonts w:hint="eastAsia"/>
          <w:color w:val="000000"/>
          <w:sz w:val="24"/>
        </w:rPr>
        <w:t>分。</w:t>
      </w:r>
    </w:p>
    <w:p w14:paraId="4941FACE" w14:textId="42801EB3" w:rsidR="006E5D2B" w:rsidRDefault="006E5D2B" w:rsidP="007B3B65">
      <w:pPr>
        <w:pStyle w:val="af6"/>
        <w:autoSpaceDE w:val="0"/>
        <w:autoSpaceDN w:val="0"/>
        <w:adjustRightInd w:val="0"/>
        <w:snapToGrid w:val="0"/>
        <w:spacing w:line="312" w:lineRule="auto"/>
        <w:ind w:firstLine="0"/>
        <w:rPr>
          <w:rFonts w:eastAsia="楷体"/>
          <w:color w:val="000000"/>
          <w:sz w:val="24"/>
          <w:szCs w:val="24"/>
        </w:rPr>
      </w:pPr>
      <w:bookmarkStart w:id="30" w:name="_Hlk33630706"/>
      <w:r w:rsidRPr="0033140C">
        <w:rPr>
          <w:rFonts w:eastAsia="楷体" w:hint="eastAsia"/>
          <w:color w:val="000000"/>
          <w:sz w:val="24"/>
          <w:szCs w:val="24"/>
        </w:rPr>
        <w:t>【条文说明】</w:t>
      </w:r>
      <w:r w:rsidR="00AD4CB1">
        <w:rPr>
          <w:rFonts w:eastAsia="楷体" w:hint="eastAsia"/>
          <w:color w:val="000000"/>
          <w:sz w:val="24"/>
          <w:szCs w:val="24"/>
        </w:rPr>
        <w:t>现阶段农村改厕对照明设备要求甚少，而</w:t>
      </w:r>
      <w:r w:rsidR="00AD4CB1" w:rsidRPr="00DA5320">
        <w:rPr>
          <w:rFonts w:eastAsia="楷体" w:hint="eastAsia"/>
          <w:color w:val="000000"/>
          <w:sz w:val="24"/>
          <w:szCs w:val="24"/>
        </w:rPr>
        <w:t>光照是使用者的重要体验之一，明亮的使用环境不仅使心情愉悦，也更有利于使用者保持厕所干净整洁</w:t>
      </w:r>
      <w:r w:rsidR="00AD4CB1">
        <w:rPr>
          <w:rFonts w:eastAsia="楷体" w:hint="eastAsia"/>
          <w:color w:val="000000"/>
          <w:sz w:val="24"/>
          <w:szCs w:val="24"/>
        </w:rPr>
        <w:t>，因此本条对户厕照度提出相应要求。</w:t>
      </w:r>
      <w:r>
        <w:rPr>
          <w:rFonts w:eastAsia="楷体" w:hint="eastAsia"/>
          <w:color w:val="000000"/>
          <w:sz w:val="24"/>
          <w:szCs w:val="24"/>
        </w:rPr>
        <w:t>《农村户厕卫生规范》</w:t>
      </w:r>
      <w:r>
        <w:rPr>
          <w:rFonts w:eastAsia="楷体" w:hint="eastAsia"/>
          <w:color w:val="000000"/>
          <w:sz w:val="24"/>
          <w:szCs w:val="24"/>
        </w:rPr>
        <w:t>GB</w:t>
      </w:r>
      <w:r w:rsidR="004B7C23">
        <w:rPr>
          <w:rFonts w:eastAsia="楷体"/>
          <w:color w:val="000000"/>
          <w:sz w:val="24"/>
          <w:szCs w:val="24"/>
        </w:rPr>
        <w:t xml:space="preserve"> </w:t>
      </w:r>
      <w:r>
        <w:rPr>
          <w:rFonts w:eastAsia="楷体"/>
          <w:color w:val="000000"/>
          <w:sz w:val="24"/>
          <w:szCs w:val="24"/>
        </w:rPr>
        <w:t>39179</w:t>
      </w:r>
      <w:r>
        <w:rPr>
          <w:rFonts w:eastAsia="楷体" w:hint="eastAsia"/>
          <w:color w:val="000000"/>
          <w:sz w:val="24"/>
          <w:szCs w:val="24"/>
        </w:rPr>
        <w:t>规定农村户</w:t>
      </w:r>
      <w:proofErr w:type="gramStart"/>
      <w:r>
        <w:rPr>
          <w:rFonts w:eastAsia="楷体" w:hint="eastAsia"/>
          <w:color w:val="000000"/>
          <w:sz w:val="24"/>
          <w:szCs w:val="24"/>
        </w:rPr>
        <w:t>厕</w:t>
      </w:r>
      <w:proofErr w:type="gramEnd"/>
      <w:r>
        <w:rPr>
          <w:rFonts w:eastAsia="楷体" w:hint="eastAsia"/>
          <w:color w:val="000000"/>
          <w:sz w:val="24"/>
          <w:szCs w:val="24"/>
        </w:rPr>
        <w:t>人工照明不小于</w:t>
      </w:r>
      <w:r>
        <w:rPr>
          <w:rFonts w:eastAsia="楷体" w:hint="eastAsia"/>
          <w:color w:val="000000"/>
          <w:sz w:val="24"/>
          <w:szCs w:val="24"/>
        </w:rPr>
        <w:t>4</w:t>
      </w:r>
      <w:r>
        <w:rPr>
          <w:rFonts w:eastAsia="楷体"/>
          <w:color w:val="000000"/>
          <w:sz w:val="24"/>
          <w:szCs w:val="24"/>
        </w:rPr>
        <w:t>0</w:t>
      </w:r>
      <w:r>
        <w:rPr>
          <w:rFonts w:eastAsia="楷体" w:hint="eastAsia"/>
          <w:color w:val="000000"/>
          <w:sz w:val="24"/>
          <w:szCs w:val="24"/>
        </w:rPr>
        <w:t>lx</w:t>
      </w:r>
      <w:r>
        <w:rPr>
          <w:rFonts w:eastAsia="楷体" w:hint="eastAsia"/>
          <w:color w:val="000000"/>
          <w:sz w:val="24"/>
          <w:szCs w:val="24"/>
        </w:rPr>
        <w:t>，参考《建筑照明设计标准》</w:t>
      </w:r>
      <w:r>
        <w:rPr>
          <w:rFonts w:eastAsia="楷体" w:hint="eastAsia"/>
          <w:color w:val="000000"/>
          <w:sz w:val="24"/>
          <w:szCs w:val="24"/>
        </w:rPr>
        <w:t>GB</w:t>
      </w:r>
      <w:r w:rsidR="004B7C23">
        <w:rPr>
          <w:rFonts w:eastAsia="楷体"/>
          <w:color w:val="000000"/>
          <w:sz w:val="24"/>
          <w:szCs w:val="24"/>
        </w:rPr>
        <w:t xml:space="preserve"> </w:t>
      </w:r>
      <w:r>
        <w:rPr>
          <w:rFonts w:eastAsia="楷体"/>
          <w:color w:val="000000"/>
          <w:sz w:val="24"/>
          <w:szCs w:val="24"/>
        </w:rPr>
        <w:t>50034</w:t>
      </w:r>
      <w:r>
        <w:rPr>
          <w:rFonts w:eastAsia="楷体" w:hint="eastAsia"/>
          <w:color w:val="000000"/>
          <w:sz w:val="24"/>
          <w:szCs w:val="24"/>
        </w:rPr>
        <w:t>的相关要求，住宅卫生间处于</w:t>
      </w:r>
      <w:r>
        <w:rPr>
          <w:rFonts w:eastAsia="楷体" w:hint="eastAsia"/>
          <w:color w:val="000000"/>
          <w:sz w:val="24"/>
          <w:szCs w:val="24"/>
        </w:rPr>
        <w:t>0</w:t>
      </w:r>
      <w:r>
        <w:rPr>
          <w:rFonts w:eastAsia="楷体"/>
          <w:color w:val="000000"/>
          <w:sz w:val="24"/>
          <w:szCs w:val="24"/>
        </w:rPr>
        <w:t>.75</w:t>
      </w:r>
      <w:r>
        <w:rPr>
          <w:rFonts w:eastAsia="楷体" w:hint="eastAsia"/>
          <w:color w:val="000000"/>
          <w:sz w:val="24"/>
          <w:szCs w:val="24"/>
        </w:rPr>
        <w:t>m</w:t>
      </w:r>
      <w:r>
        <w:rPr>
          <w:rFonts w:eastAsia="楷体" w:hint="eastAsia"/>
          <w:color w:val="000000"/>
          <w:sz w:val="24"/>
          <w:szCs w:val="24"/>
        </w:rPr>
        <w:t>参考水平面时的照度标准值为</w:t>
      </w:r>
      <w:r>
        <w:rPr>
          <w:rFonts w:eastAsia="楷体" w:hint="eastAsia"/>
          <w:color w:val="000000"/>
          <w:sz w:val="24"/>
          <w:szCs w:val="24"/>
        </w:rPr>
        <w:t>1</w:t>
      </w:r>
      <w:r>
        <w:rPr>
          <w:rFonts w:eastAsia="楷体"/>
          <w:color w:val="000000"/>
          <w:sz w:val="24"/>
          <w:szCs w:val="24"/>
        </w:rPr>
        <w:t>00</w:t>
      </w:r>
      <w:r>
        <w:rPr>
          <w:rFonts w:eastAsia="楷体" w:hint="eastAsia"/>
          <w:color w:val="000000"/>
          <w:sz w:val="24"/>
          <w:szCs w:val="24"/>
        </w:rPr>
        <w:t>lx</w:t>
      </w:r>
      <w:r>
        <w:rPr>
          <w:rFonts w:eastAsia="楷体" w:hint="eastAsia"/>
          <w:color w:val="000000"/>
          <w:sz w:val="24"/>
          <w:szCs w:val="24"/>
        </w:rPr>
        <w:t>。</w:t>
      </w:r>
    </w:p>
    <w:p w14:paraId="0FE302E8" w14:textId="1450031E" w:rsidR="00202DCA" w:rsidRDefault="006E5D2B" w:rsidP="00AD4CB1">
      <w:pPr>
        <w:pStyle w:val="af6"/>
        <w:autoSpaceDE w:val="0"/>
        <w:autoSpaceDN w:val="0"/>
        <w:adjustRightInd w:val="0"/>
        <w:snapToGrid w:val="0"/>
        <w:spacing w:line="312" w:lineRule="auto"/>
        <w:ind w:firstLine="0"/>
        <w:jc w:val="left"/>
        <w:rPr>
          <w:bCs/>
          <w:sz w:val="24"/>
          <w:szCs w:val="24"/>
        </w:rPr>
      </w:pPr>
      <w:r w:rsidRPr="00D702C4">
        <w:rPr>
          <w:rFonts w:eastAsia="楷体"/>
          <w:color w:val="000000"/>
          <w:sz w:val="24"/>
          <w:szCs w:val="24"/>
        </w:rPr>
        <w:t>【评价方法】</w:t>
      </w:r>
      <w:r>
        <w:rPr>
          <w:rFonts w:eastAsia="楷体" w:hint="eastAsia"/>
          <w:color w:val="000000"/>
          <w:sz w:val="24"/>
          <w:szCs w:val="24"/>
        </w:rPr>
        <w:t>现场检查和用户征询</w:t>
      </w:r>
      <w:bookmarkEnd w:id="30"/>
      <w:r>
        <w:rPr>
          <w:rFonts w:eastAsia="楷体" w:hint="eastAsia"/>
          <w:color w:val="000000"/>
          <w:sz w:val="24"/>
          <w:szCs w:val="24"/>
        </w:rPr>
        <w:t>。</w:t>
      </w:r>
      <w:r w:rsidR="00202DCA">
        <w:rPr>
          <w:bCs/>
          <w:sz w:val="24"/>
          <w:szCs w:val="24"/>
        </w:rPr>
        <w:br w:type="page"/>
      </w:r>
    </w:p>
    <w:p w14:paraId="3EE1A515" w14:textId="2E08E520" w:rsidR="00E327ED" w:rsidRPr="00D702C4" w:rsidRDefault="003733F7" w:rsidP="00C15A18">
      <w:pPr>
        <w:pStyle w:val="1"/>
      </w:pPr>
      <w:bookmarkStart w:id="31" w:name="_Toc45728020"/>
      <w:r>
        <w:rPr>
          <w:rFonts w:hint="eastAsia"/>
        </w:rPr>
        <w:lastRenderedPageBreak/>
        <w:t>绿色环保</w:t>
      </w:r>
      <w:bookmarkEnd w:id="31"/>
    </w:p>
    <w:p w14:paraId="7186ECA5" w14:textId="7E9E8636" w:rsidR="00E327ED" w:rsidRPr="00D702C4" w:rsidRDefault="004B4F47" w:rsidP="004B4F47">
      <w:pPr>
        <w:pStyle w:val="2"/>
      </w:pPr>
      <w:bookmarkStart w:id="32" w:name="_Toc45728021"/>
      <w:r>
        <w:rPr>
          <w:rFonts w:hint="eastAsia"/>
        </w:rPr>
        <w:t>6.1</w:t>
      </w:r>
      <w:r w:rsidR="00E327ED" w:rsidRPr="00D702C4">
        <w:t xml:space="preserve"> </w:t>
      </w:r>
      <w:r w:rsidR="00E327ED" w:rsidRPr="00D702C4">
        <w:t>控制项</w:t>
      </w:r>
      <w:bookmarkEnd w:id="32"/>
    </w:p>
    <w:p w14:paraId="768663DC" w14:textId="7844F8A0" w:rsidR="00F365B7" w:rsidRPr="00875CF0" w:rsidRDefault="000A7949" w:rsidP="004F0EE6">
      <w:pPr>
        <w:pStyle w:val="af6"/>
        <w:numPr>
          <w:ilvl w:val="0"/>
          <w:numId w:val="23"/>
        </w:numPr>
        <w:autoSpaceDE w:val="0"/>
        <w:autoSpaceDN w:val="0"/>
        <w:adjustRightInd w:val="0"/>
        <w:snapToGrid w:val="0"/>
        <w:spacing w:line="312" w:lineRule="auto"/>
        <w:jc w:val="left"/>
        <w:rPr>
          <w:color w:val="000000"/>
          <w:sz w:val="24"/>
        </w:rPr>
      </w:pPr>
      <w:r>
        <w:rPr>
          <w:rFonts w:hint="eastAsia"/>
          <w:bCs/>
          <w:sz w:val="24"/>
          <w:szCs w:val="24"/>
        </w:rPr>
        <w:t>化</w:t>
      </w:r>
      <w:r w:rsidRPr="00D702C4">
        <w:rPr>
          <w:bCs/>
          <w:sz w:val="24"/>
          <w:szCs w:val="24"/>
        </w:rPr>
        <w:t>粪池</w:t>
      </w:r>
      <w:r w:rsidR="00D975C5">
        <w:rPr>
          <w:rFonts w:hint="eastAsia"/>
          <w:bCs/>
          <w:sz w:val="24"/>
          <w:szCs w:val="24"/>
        </w:rPr>
        <w:t>不应渗漏</w:t>
      </w:r>
      <w:r w:rsidR="00875CF0">
        <w:rPr>
          <w:rFonts w:hint="eastAsia"/>
          <w:bCs/>
          <w:sz w:val="24"/>
          <w:szCs w:val="24"/>
        </w:rPr>
        <w:t>。</w:t>
      </w:r>
    </w:p>
    <w:p w14:paraId="7A7792C0" w14:textId="1CD15869" w:rsidR="00905E33" w:rsidRDefault="00905E33" w:rsidP="004F0EE6">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w:t>
      </w:r>
      <w:r>
        <w:rPr>
          <w:rFonts w:eastAsia="楷体" w:hint="eastAsia"/>
          <w:color w:val="000000"/>
          <w:sz w:val="24"/>
          <w:szCs w:val="24"/>
        </w:rPr>
        <w:t>条文说明</w:t>
      </w:r>
      <w:r w:rsidRPr="00D702C4">
        <w:rPr>
          <w:rFonts w:eastAsia="楷体"/>
          <w:color w:val="000000"/>
          <w:sz w:val="24"/>
          <w:szCs w:val="24"/>
        </w:rPr>
        <w:t>】</w:t>
      </w:r>
      <w:r>
        <w:rPr>
          <w:rFonts w:eastAsia="楷体" w:hint="eastAsia"/>
          <w:color w:val="000000"/>
          <w:sz w:val="24"/>
          <w:szCs w:val="24"/>
        </w:rPr>
        <w:t>非水冲式厕所</w:t>
      </w:r>
      <w:proofErr w:type="gramStart"/>
      <w:r>
        <w:rPr>
          <w:rFonts w:eastAsia="楷体" w:hint="eastAsia"/>
          <w:color w:val="000000"/>
          <w:sz w:val="24"/>
          <w:szCs w:val="24"/>
        </w:rPr>
        <w:t>不</w:t>
      </w:r>
      <w:proofErr w:type="gramEnd"/>
      <w:r>
        <w:rPr>
          <w:rFonts w:eastAsia="楷体" w:hint="eastAsia"/>
          <w:color w:val="000000"/>
          <w:sz w:val="24"/>
          <w:szCs w:val="24"/>
        </w:rPr>
        <w:t>参评。</w:t>
      </w:r>
    </w:p>
    <w:p w14:paraId="51C1CFDC" w14:textId="66DE7B9B" w:rsidR="00875CF0" w:rsidRDefault="00875CF0" w:rsidP="004F0EE6">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sidR="006C5D74">
        <w:rPr>
          <w:rFonts w:eastAsia="楷体" w:hint="eastAsia"/>
          <w:color w:val="000000"/>
          <w:sz w:val="24"/>
          <w:szCs w:val="24"/>
        </w:rPr>
        <w:t>水冲式厕所评价方法</w:t>
      </w:r>
      <w:r>
        <w:rPr>
          <w:rFonts w:eastAsia="楷体" w:hint="eastAsia"/>
          <w:color w:val="000000"/>
          <w:sz w:val="24"/>
          <w:szCs w:val="24"/>
        </w:rPr>
        <w:t>1.</w:t>
      </w:r>
      <w:r>
        <w:rPr>
          <w:rFonts w:eastAsia="楷体" w:hint="eastAsia"/>
          <w:color w:val="000000"/>
          <w:sz w:val="24"/>
          <w:szCs w:val="24"/>
        </w:rPr>
        <w:t>查阅</w:t>
      </w:r>
      <w:r w:rsidRPr="0032442F">
        <w:rPr>
          <w:rFonts w:eastAsia="楷体"/>
          <w:color w:val="000000"/>
          <w:sz w:val="24"/>
          <w:szCs w:val="24"/>
        </w:rPr>
        <w:t>化（贮）粪池</w:t>
      </w:r>
      <w:r>
        <w:rPr>
          <w:rFonts w:eastAsia="楷体" w:hint="eastAsia"/>
          <w:color w:val="000000"/>
          <w:sz w:val="24"/>
          <w:szCs w:val="24"/>
        </w:rPr>
        <w:t>渗漏测试报告；</w:t>
      </w:r>
      <w:r>
        <w:rPr>
          <w:rFonts w:eastAsia="楷体" w:hint="eastAsia"/>
          <w:color w:val="000000"/>
          <w:sz w:val="24"/>
          <w:szCs w:val="24"/>
        </w:rPr>
        <w:t>2.</w:t>
      </w:r>
      <w:r>
        <w:rPr>
          <w:rFonts w:eastAsia="楷体" w:hint="eastAsia"/>
          <w:color w:val="000000"/>
          <w:sz w:val="24"/>
          <w:szCs w:val="24"/>
        </w:rPr>
        <w:t>对于没有测试报告的</w:t>
      </w:r>
      <w:r w:rsidRPr="0032442F">
        <w:rPr>
          <w:rFonts w:eastAsia="楷体"/>
          <w:color w:val="000000"/>
          <w:sz w:val="24"/>
          <w:szCs w:val="24"/>
        </w:rPr>
        <w:t>化（贮）粪池</w:t>
      </w:r>
      <w:r>
        <w:rPr>
          <w:rFonts w:eastAsia="楷体" w:hint="eastAsia"/>
          <w:color w:val="000000"/>
          <w:sz w:val="24"/>
          <w:szCs w:val="24"/>
        </w:rPr>
        <w:t>，</w:t>
      </w:r>
      <w:proofErr w:type="gramStart"/>
      <w:r>
        <w:rPr>
          <w:rFonts w:eastAsia="楷体" w:hint="eastAsia"/>
          <w:color w:val="000000"/>
          <w:sz w:val="24"/>
          <w:szCs w:val="24"/>
        </w:rPr>
        <w:t>应现场</w:t>
      </w:r>
      <w:proofErr w:type="gramEnd"/>
      <w:r>
        <w:rPr>
          <w:rFonts w:eastAsia="楷体" w:hint="eastAsia"/>
          <w:color w:val="000000"/>
          <w:sz w:val="24"/>
          <w:szCs w:val="24"/>
        </w:rPr>
        <w:t>检查液面位置。</w:t>
      </w:r>
    </w:p>
    <w:p w14:paraId="56954177" w14:textId="535B7B73" w:rsidR="00F365B7" w:rsidRPr="00E2613A" w:rsidRDefault="00E2613A" w:rsidP="004F0EE6">
      <w:pPr>
        <w:pStyle w:val="af6"/>
        <w:numPr>
          <w:ilvl w:val="0"/>
          <w:numId w:val="23"/>
        </w:numPr>
        <w:autoSpaceDE w:val="0"/>
        <w:autoSpaceDN w:val="0"/>
        <w:adjustRightInd w:val="0"/>
        <w:snapToGrid w:val="0"/>
        <w:spacing w:line="312" w:lineRule="auto"/>
        <w:jc w:val="left"/>
        <w:rPr>
          <w:color w:val="000000"/>
          <w:sz w:val="24"/>
        </w:rPr>
      </w:pPr>
      <w:r w:rsidRPr="00E2613A">
        <w:rPr>
          <w:rFonts w:hint="eastAsia"/>
          <w:bCs/>
          <w:sz w:val="24"/>
          <w:szCs w:val="24"/>
        </w:rPr>
        <w:t>三格式</w:t>
      </w:r>
      <w:r w:rsidR="00F365B7" w:rsidRPr="00E2613A">
        <w:rPr>
          <w:rFonts w:hint="eastAsia"/>
          <w:bCs/>
          <w:sz w:val="24"/>
          <w:szCs w:val="24"/>
        </w:rPr>
        <w:t>化</w:t>
      </w:r>
      <w:r w:rsidR="00F365B7" w:rsidRPr="00E2613A">
        <w:rPr>
          <w:bCs/>
          <w:sz w:val="24"/>
          <w:szCs w:val="24"/>
        </w:rPr>
        <w:t>粪池</w:t>
      </w:r>
      <w:r w:rsidR="00161314" w:rsidRPr="00E2613A">
        <w:rPr>
          <w:rFonts w:hint="eastAsia"/>
          <w:bCs/>
          <w:sz w:val="24"/>
          <w:szCs w:val="24"/>
        </w:rPr>
        <w:t>的</w:t>
      </w:r>
      <w:r w:rsidR="00F365B7" w:rsidRPr="00E2613A">
        <w:rPr>
          <w:rFonts w:hint="eastAsia"/>
          <w:bCs/>
          <w:sz w:val="24"/>
          <w:szCs w:val="24"/>
        </w:rPr>
        <w:t>防水措施</w:t>
      </w:r>
      <w:r w:rsidR="00161314" w:rsidRPr="00E2613A">
        <w:rPr>
          <w:rFonts w:hint="eastAsia"/>
          <w:bCs/>
          <w:sz w:val="24"/>
          <w:szCs w:val="24"/>
        </w:rPr>
        <w:t>应符合</w:t>
      </w:r>
      <w:bookmarkStart w:id="33" w:name="_Hlk45795423"/>
      <w:r w:rsidR="00161314" w:rsidRPr="00E2613A">
        <w:rPr>
          <w:rFonts w:hint="eastAsia"/>
          <w:bCs/>
          <w:sz w:val="24"/>
          <w:szCs w:val="24"/>
        </w:rPr>
        <w:t>现行国家标准《农村三格式户厕建设技术规范》</w:t>
      </w:r>
      <w:r w:rsidR="00161314" w:rsidRPr="00E2613A">
        <w:rPr>
          <w:rFonts w:hint="eastAsia"/>
          <w:bCs/>
          <w:sz w:val="24"/>
          <w:szCs w:val="24"/>
        </w:rPr>
        <w:t>GB/</w:t>
      </w:r>
      <w:r w:rsidR="00161314" w:rsidRPr="00E2613A">
        <w:rPr>
          <w:bCs/>
          <w:sz w:val="24"/>
          <w:szCs w:val="24"/>
        </w:rPr>
        <w:t>T 38836</w:t>
      </w:r>
      <w:r w:rsidR="00161314" w:rsidRPr="00E2613A">
        <w:rPr>
          <w:rFonts w:hint="eastAsia"/>
          <w:bCs/>
          <w:sz w:val="24"/>
          <w:szCs w:val="24"/>
        </w:rPr>
        <w:t>的</w:t>
      </w:r>
      <w:bookmarkEnd w:id="33"/>
      <w:r w:rsidR="00A04371">
        <w:rPr>
          <w:rFonts w:hint="eastAsia"/>
          <w:bCs/>
          <w:sz w:val="24"/>
          <w:szCs w:val="24"/>
        </w:rPr>
        <w:t>有关规定</w:t>
      </w:r>
      <w:r w:rsidR="00161314" w:rsidRPr="00E2613A">
        <w:rPr>
          <w:rFonts w:hint="eastAsia"/>
          <w:bCs/>
          <w:sz w:val="24"/>
          <w:szCs w:val="24"/>
        </w:rPr>
        <w:t>。</w:t>
      </w:r>
    </w:p>
    <w:p w14:paraId="2533205C" w14:textId="27960342" w:rsidR="00905E33" w:rsidRDefault="00905E33" w:rsidP="00F319F0">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w:t>
      </w:r>
      <w:r>
        <w:rPr>
          <w:rFonts w:eastAsia="楷体" w:hint="eastAsia"/>
          <w:color w:val="000000"/>
          <w:sz w:val="24"/>
          <w:szCs w:val="24"/>
        </w:rPr>
        <w:t>条文说明</w:t>
      </w:r>
      <w:r w:rsidRPr="00D702C4">
        <w:rPr>
          <w:rFonts w:eastAsia="楷体"/>
          <w:color w:val="000000"/>
          <w:sz w:val="24"/>
          <w:szCs w:val="24"/>
        </w:rPr>
        <w:t>】</w:t>
      </w:r>
      <w:r w:rsidR="00E2613A">
        <w:rPr>
          <w:rFonts w:eastAsia="楷体" w:hint="eastAsia"/>
          <w:color w:val="000000"/>
          <w:sz w:val="24"/>
          <w:szCs w:val="24"/>
        </w:rPr>
        <w:t>本条仅适用于建设三格式化粪池的户厕，</w:t>
      </w:r>
      <w:r w:rsidR="00161314" w:rsidRPr="00161314">
        <w:rPr>
          <w:rFonts w:eastAsia="楷体" w:hint="eastAsia"/>
          <w:color w:val="000000"/>
          <w:sz w:val="24"/>
          <w:szCs w:val="24"/>
        </w:rPr>
        <w:t>《农村三格式户厕建设技术规范》</w:t>
      </w:r>
      <w:r w:rsidR="00161314" w:rsidRPr="00161314">
        <w:rPr>
          <w:rFonts w:eastAsia="楷体"/>
          <w:color w:val="000000"/>
          <w:sz w:val="24"/>
          <w:szCs w:val="24"/>
        </w:rPr>
        <w:t>GB/T 38836</w:t>
      </w:r>
      <w:r w:rsidR="00161314">
        <w:rPr>
          <w:rFonts w:eastAsia="楷体" w:hint="eastAsia"/>
          <w:color w:val="000000"/>
          <w:sz w:val="24"/>
          <w:szCs w:val="24"/>
        </w:rPr>
        <w:t>中规定了</w:t>
      </w:r>
      <w:r w:rsidR="00161314" w:rsidRPr="00161314">
        <w:rPr>
          <w:rFonts w:eastAsia="楷体"/>
          <w:color w:val="000000"/>
          <w:sz w:val="24"/>
          <w:szCs w:val="24"/>
        </w:rPr>
        <w:t>化粪池</w:t>
      </w:r>
      <w:r w:rsidR="00161314">
        <w:rPr>
          <w:rFonts w:eastAsia="楷体" w:hint="eastAsia"/>
          <w:color w:val="000000"/>
          <w:sz w:val="24"/>
          <w:szCs w:val="24"/>
        </w:rPr>
        <w:t>选址</w:t>
      </w:r>
      <w:r w:rsidR="00161314" w:rsidRPr="00161314">
        <w:rPr>
          <w:rFonts w:eastAsia="楷体"/>
          <w:color w:val="000000"/>
          <w:sz w:val="24"/>
          <w:szCs w:val="24"/>
        </w:rPr>
        <w:t>应</w:t>
      </w:r>
      <w:r w:rsidR="00161314">
        <w:rPr>
          <w:rFonts w:eastAsia="楷体" w:hint="eastAsia"/>
          <w:color w:val="000000"/>
          <w:sz w:val="24"/>
          <w:szCs w:val="24"/>
        </w:rPr>
        <w:t>避开</w:t>
      </w:r>
      <w:r w:rsidR="00161314" w:rsidRPr="00161314">
        <w:rPr>
          <w:rFonts w:eastAsia="楷体"/>
          <w:color w:val="000000"/>
          <w:sz w:val="24"/>
          <w:szCs w:val="24"/>
        </w:rPr>
        <w:t>低洼</w:t>
      </w:r>
      <w:r w:rsidR="00161314">
        <w:rPr>
          <w:rFonts w:eastAsia="楷体" w:hint="eastAsia"/>
          <w:color w:val="000000"/>
          <w:sz w:val="24"/>
          <w:szCs w:val="24"/>
        </w:rPr>
        <w:t>和积水地带，</w:t>
      </w:r>
      <w:r w:rsidR="00161314" w:rsidRPr="00161314">
        <w:rPr>
          <w:rFonts w:eastAsia="楷体"/>
          <w:color w:val="000000"/>
          <w:sz w:val="24"/>
          <w:szCs w:val="24"/>
        </w:rPr>
        <w:t>清渣口和清粪口应高出地面不小于</w:t>
      </w:r>
      <w:r w:rsidR="00161314" w:rsidRPr="00161314">
        <w:rPr>
          <w:rFonts w:eastAsia="楷体"/>
          <w:color w:val="000000"/>
          <w:sz w:val="24"/>
          <w:szCs w:val="24"/>
        </w:rPr>
        <w:t>100mm</w:t>
      </w:r>
      <w:r w:rsidR="00161314">
        <w:rPr>
          <w:rFonts w:eastAsia="楷体" w:hint="eastAsia"/>
          <w:color w:val="000000"/>
          <w:sz w:val="24"/>
          <w:szCs w:val="24"/>
        </w:rPr>
        <w:t>等内容。</w:t>
      </w:r>
    </w:p>
    <w:p w14:paraId="2141AF15" w14:textId="420DD44A" w:rsidR="004F0EE6" w:rsidRPr="004F0EE6" w:rsidRDefault="004F0EE6" w:rsidP="004F0EE6">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sidR="00E2613A">
        <w:rPr>
          <w:rFonts w:eastAsia="楷体" w:hint="eastAsia"/>
          <w:color w:val="000000"/>
          <w:sz w:val="24"/>
          <w:szCs w:val="24"/>
        </w:rPr>
        <w:t>非农村三格式户厕</w:t>
      </w:r>
      <w:proofErr w:type="gramStart"/>
      <w:r w:rsidR="00D975C5">
        <w:rPr>
          <w:rFonts w:eastAsia="楷体" w:hint="eastAsia"/>
          <w:color w:val="000000"/>
          <w:sz w:val="24"/>
          <w:szCs w:val="24"/>
        </w:rPr>
        <w:t>不</w:t>
      </w:r>
      <w:proofErr w:type="gramEnd"/>
      <w:r w:rsidR="00D975C5">
        <w:rPr>
          <w:rFonts w:eastAsia="楷体" w:hint="eastAsia"/>
          <w:color w:val="000000"/>
          <w:sz w:val="24"/>
          <w:szCs w:val="24"/>
        </w:rPr>
        <w:t>参评；</w:t>
      </w:r>
      <w:r>
        <w:rPr>
          <w:rFonts w:eastAsia="楷体" w:hint="eastAsia"/>
          <w:color w:val="000000"/>
          <w:sz w:val="24"/>
          <w:szCs w:val="24"/>
        </w:rPr>
        <w:t>现场查勘。</w:t>
      </w:r>
    </w:p>
    <w:p w14:paraId="427DB319" w14:textId="28867F1C" w:rsidR="00DF4624" w:rsidRDefault="00EB7070" w:rsidP="004F0EE6">
      <w:pPr>
        <w:pStyle w:val="af6"/>
        <w:numPr>
          <w:ilvl w:val="0"/>
          <w:numId w:val="23"/>
        </w:numPr>
        <w:adjustRightInd w:val="0"/>
        <w:snapToGrid w:val="0"/>
        <w:spacing w:line="312" w:lineRule="auto"/>
        <w:rPr>
          <w:bCs/>
          <w:sz w:val="24"/>
          <w:szCs w:val="24"/>
        </w:rPr>
      </w:pPr>
      <w:r>
        <w:rPr>
          <w:rFonts w:hint="eastAsia"/>
          <w:bCs/>
          <w:sz w:val="24"/>
          <w:szCs w:val="24"/>
        </w:rPr>
        <w:t>农村户厕</w:t>
      </w:r>
      <w:r w:rsidR="00DF4624" w:rsidRPr="00E7595F">
        <w:rPr>
          <w:rFonts w:hint="eastAsia"/>
          <w:bCs/>
          <w:sz w:val="24"/>
          <w:szCs w:val="24"/>
        </w:rPr>
        <w:t>的污水排放应符合所在地区的农村生活污水污染物排放标准。</w:t>
      </w:r>
    </w:p>
    <w:p w14:paraId="04D727CA" w14:textId="7BD83AAD" w:rsidR="0032442F" w:rsidRDefault="0032442F" w:rsidP="004F0EE6">
      <w:pPr>
        <w:pStyle w:val="af6"/>
        <w:adjustRightInd w:val="0"/>
        <w:snapToGrid w:val="0"/>
        <w:spacing w:line="312" w:lineRule="auto"/>
        <w:ind w:firstLine="0"/>
        <w:rPr>
          <w:bCs/>
          <w:color w:val="000000"/>
          <w:sz w:val="24"/>
          <w:szCs w:val="24"/>
        </w:rPr>
      </w:pPr>
      <w:bookmarkStart w:id="34" w:name="_Hlk45537719"/>
      <w:r w:rsidRPr="00D702C4">
        <w:rPr>
          <w:rFonts w:eastAsia="楷体"/>
          <w:color w:val="000000"/>
          <w:sz w:val="24"/>
          <w:szCs w:val="24"/>
        </w:rPr>
        <w:t>【</w:t>
      </w:r>
      <w:r w:rsidR="00326F01">
        <w:rPr>
          <w:rFonts w:eastAsia="楷体" w:hint="eastAsia"/>
          <w:color w:val="000000"/>
          <w:sz w:val="24"/>
          <w:szCs w:val="24"/>
        </w:rPr>
        <w:t>条文说明</w:t>
      </w:r>
      <w:r w:rsidRPr="00D702C4">
        <w:rPr>
          <w:rFonts w:eastAsia="楷体"/>
          <w:color w:val="000000"/>
          <w:sz w:val="24"/>
          <w:szCs w:val="24"/>
        </w:rPr>
        <w:t>】</w:t>
      </w:r>
      <w:r w:rsidR="00905E33">
        <w:rPr>
          <w:rFonts w:eastAsia="楷体" w:hint="eastAsia"/>
          <w:color w:val="000000"/>
          <w:sz w:val="24"/>
          <w:szCs w:val="24"/>
        </w:rPr>
        <w:t>非水冲式厕所</w:t>
      </w:r>
      <w:proofErr w:type="gramStart"/>
      <w:r w:rsidR="00905E33">
        <w:rPr>
          <w:rFonts w:eastAsia="楷体" w:hint="eastAsia"/>
          <w:color w:val="000000"/>
          <w:sz w:val="24"/>
          <w:szCs w:val="24"/>
        </w:rPr>
        <w:t>不</w:t>
      </w:r>
      <w:proofErr w:type="gramEnd"/>
      <w:r w:rsidR="00905E33">
        <w:rPr>
          <w:rFonts w:eastAsia="楷体" w:hint="eastAsia"/>
          <w:color w:val="000000"/>
          <w:sz w:val="24"/>
          <w:szCs w:val="24"/>
        </w:rPr>
        <w:t>参评；</w:t>
      </w:r>
      <w:r w:rsidR="005E09CC">
        <w:rPr>
          <w:rFonts w:eastAsia="楷体" w:hint="eastAsia"/>
          <w:color w:val="000000"/>
          <w:sz w:val="24"/>
          <w:szCs w:val="24"/>
        </w:rPr>
        <w:t>本条仅适用于采用联户或单户污水处理设施进行污水无害化处理，且污水最终排入环境中的厕所</w:t>
      </w:r>
      <w:r w:rsidR="0084655C">
        <w:rPr>
          <w:rFonts w:eastAsia="楷体" w:hint="eastAsia"/>
          <w:color w:val="000000"/>
          <w:sz w:val="24"/>
          <w:szCs w:val="24"/>
        </w:rPr>
        <w:t>。</w:t>
      </w:r>
      <w:r w:rsidR="005E09CC">
        <w:rPr>
          <w:rFonts w:eastAsia="楷体" w:hint="eastAsia"/>
          <w:color w:val="000000"/>
          <w:sz w:val="24"/>
          <w:szCs w:val="24"/>
        </w:rPr>
        <w:t>厕所污水排入村庄污水收集管网，则认为厕所污水得到了有效处理，末端</w:t>
      </w:r>
      <w:r w:rsidR="00EB7070">
        <w:rPr>
          <w:rFonts w:eastAsia="楷体" w:hint="eastAsia"/>
          <w:color w:val="000000"/>
          <w:sz w:val="24"/>
          <w:szCs w:val="24"/>
        </w:rPr>
        <w:t>污水</w:t>
      </w:r>
      <w:r w:rsidR="005E09CC">
        <w:rPr>
          <w:rFonts w:eastAsia="楷体" w:hint="eastAsia"/>
          <w:color w:val="000000"/>
          <w:sz w:val="24"/>
          <w:szCs w:val="24"/>
        </w:rPr>
        <w:t>处理设施的出水水质不在本次评价范围之内</w:t>
      </w:r>
      <w:bookmarkEnd w:id="34"/>
      <w:r w:rsidR="005E09CC">
        <w:rPr>
          <w:rFonts w:eastAsia="楷体" w:hint="eastAsia"/>
          <w:color w:val="000000"/>
          <w:sz w:val="24"/>
          <w:szCs w:val="24"/>
        </w:rPr>
        <w:t>。</w:t>
      </w:r>
    </w:p>
    <w:p w14:paraId="11A7CE92" w14:textId="0778F68B" w:rsidR="009009AF" w:rsidRDefault="009009AF" w:rsidP="004F0EE6">
      <w:pPr>
        <w:pStyle w:val="af6"/>
        <w:adjustRightInd w:val="0"/>
        <w:snapToGrid w:val="0"/>
        <w:spacing w:line="312" w:lineRule="auto"/>
        <w:ind w:firstLine="0"/>
        <w:rPr>
          <w:bCs/>
          <w:color w:val="000000"/>
          <w:sz w:val="24"/>
          <w:szCs w:val="24"/>
        </w:rPr>
      </w:pPr>
      <w:r w:rsidRPr="00D702C4">
        <w:rPr>
          <w:rFonts w:eastAsia="楷体"/>
          <w:color w:val="000000"/>
          <w:sz w:val="24"/>
          <w:szCs w:val="24"/>
        </w:rPr>
        <w:t>【评价方法】</w:t>
      </w:r>
      <w:r w:rsidR="00DE346C">
        <w:rPr>
          <w:rFonts w:eastAsia="楷体" w:hint="eastAsia"/>
          <w:color w:val="000000"/>
          <w:sz w:val="24"/>
          <w:szCs w:val="24"/>
        </w:rPr>
        <w:t>1.</w:t>
      </w:r>
      <w:r w:rsidR="00DE346C">
        <w:rPr>
          <w:rFonts w:eastAsia="楷体" w:hint="eastAsia"/>
          <w:color w:val="000000"/>
          <w:sz w:val="24"/>
          <w:szCs w:val="24"/>
        </w:rPr>
        <w:t>初步观测：可对处理设施出水口出水进行目估观测，若出水无色无味，且出水口附近水体及底泥无</w:t>
      </w:r>
      <w:r w:rsidR="00326F01">
        <w:rPr>
          <w:rFonts w:eastAsia="楷体" w:hint="eastAsia"/>
          <w:color w:val="000000"/>
          <w:sz w:val="24"/>
          <w:szCs w:val="24"/>
        </w:rPr>
        <w:t>明显</w:t>
      </w:r>
      <w:r w:rsidR="00DE346C">
        <w:rPr>
          <w:rFonts w:eastAsia="楷体" w:hint="eastAsia"/>
          <w:color w:val="000000"/>
          <w:sz w:val="24"/>
          <w:szCs w:val="24"/>
        </w:rPr>
        <w:t>黑臭现象即可认为排放达标；</w:t>
      </w:r>
      <w:r w:rsidR="00DE346C">
        <w:rPr>
          <w:rFonts w:eastAsia="楷体" w:hint="eastAsia"/>
          <w:color w:val="000000"/>
          <w:sz w:val="24"/>
          <w:szCs w:val="24"/>
        </w:rPr>
        <w:t>2.</w:t>
      </w:r>
      <w:r w:rsidR="00326F01">
        <w:rPr>
          <w:rFonts w:eastAsia="楷体" w:hint="eastAsia"/>
          <w:color w:val="000000"/>
          <w:sz w:val="24"/>
          <w:szCs w:val="24"/>
        </w:rPr>
        <w:t>采样测试：如不符合初步观测条件，则需进行现场采样，进行实验室定量测试</w:t>
      </w:r>
      <w:r>
        <w:rPr>
          <w:rFonts w:eastAsia="楷体" w:hint="eastAsia"/>
          <w:color w:val="000000"/>
          <w:sz w:val="24"/>
          <w:szCs w:val="24"/>
        </w:rPr>
        <w:t>。</w:t>
      </w:r>
    </w:p>
    <w:p w14:paraId="12BEDC38" w14:textId="3E6F2B32" w:rsidR="000A7949" w:rsidRDefault="000A7949" w:rsidP="00BF33A9">
      <w:pPr>
        <w:pStyle w:val="af6"/>
        <w:numPr>
          <w:ilvl w:val="0"/>
          <w:numId w:val="23"/>
        </w:numPr>
        <w:adjustRightInd w:val="0"/>
        <w:snapToGrid w:val="0"/>
        <w:spacing w:line="312" w:lineRule="auto"/>
        <w:rPr>
          <w:bCs/>
          <w:sz w:val="24"/>
          <w:szCs w:val="24"/>
        </w:rPr>
      </w:pPr>
      <w:r w:rsidRPr="00BF33A9">
        <w:rPr>
          <w:rFonts w:hint="eastAsia"/>
          <w:bCs/>
          <w:sz w:val="24"/>
          <w:szCs w:val="24"/>
        </w:rPr>
        <w:t>厕所</w:t>
      </w:r>
      <w:proofErr w:type="gramStart"/>
      <w:r w:rsidRPr="00BF33A9">
        <w:rPr>
          <w:rFonts w:hint="eastAsia"/>
          <w:bCs/>
          <w:sz w:val="24"/>
          <w:szCs w:val="24"/>
        </w:rPr>
        <w:t>粪污应去向</w:t>
      </w:r>
      <w:proofErr w:type="gramEnd"/>
      <w:r w:rsidRPr="00BF33A9">
        <w:rPr>
          <w:rFonts w:hint="eastAsia"/>
          <w:bCs/>
          <w:sz w:val="24"/>
          <w:szCs w:val="24"/>
        </w:rPr>
        <w:t>明确，不应直接排放到自然环境或随意倾倒</w:t>
      </w:r>
      <w:r w:rsidR="00C25D5D">
        <w:rPr>
          <w:rFonts w:hint="eastAsia"/>
          <w:bCs/>
          <w:sz w:val="24"/>
          <w:szCs w:val="24"/>
        </w:rPr>
        <w:t>。</w:t>
      </w:r>
    </w:p>
    <w:p w14:paraId="68913CD1" w14:textId="7E55FDBF" w:rsidR="00BF33A9" w:rsidRDefault="00BF33A9" w:rsidP="00BF33A9">
      <w:pPr>
        <w:pStyle w:val="af6"/>
        <w:adjustRightInd w:val="0"/>
        <w:snapToGrid w:val="0"/>
        <w:spacing w:line="312" w:lineRule="auto"/>
        <w:ind w:firstLine="0"/>
        <w:rPr>
          <w:bCs/>
          <w:color w:val="000000"/>
          <w:sz w:val="24"/>
          <w:szCs w:val="24"/>
        </w:rPr>
      </w:pPr>
      <w:r w:rsidRPr="00D702C4">
        <w:rPr>
          <w:rFonts w:eastAsia="楷体"/>
          <w:color w:val="000000"/>
          <w:sz w:val="24"/>
          <w:szCs w:val="24"/>
        </w:rPr>
        <w:t>【</w:t>
      </w:r>
      <w:r>
        <w:rPr>
          <w:rFonts w:eastAsia="楷体" w:hint="eastAsia"/>
          <w:color w:val="000000"/>
          <w:sz w:val="24"/>
          <w:szCs w:val="24"/>
        </w:rPr>
        <w:t>条文说明</w:t>
      </w:r>
      <w:r w:rsidRPr="00D702C4">
        <w:rPr>
          <w:rFonts w:eastAsia="楷体"/>
          <w:color w:val="000000"/>
          <w:sz w:val="24"/>
          <w:szCs w:val="24"/>
        </w:rPr>
        <w:t>】</w:t>
      </w:r>
      <w:r>
        <w:rPr>
          <w:rFonts w:eastAsia="楷体" w:hint="eastAsia"/>
          <w:color w:val="000000"/>
          <w:sz w:val="24"/>
          <w:szCs w:val="24"/>
        </w:rPr>
        <w:t>厕所粪污</w:t>
      </w:r>
      <w:r w:rsidR="00C25D5D">
        <w:rPr>
          <w:rFonts w:eastAsia="楷体" w:hint="eastAsia"/>
          <w:color w:val="000000"/>
          <w:sz w:val="24"/>
          <w:szCs w:val="24"/>
        </w:rPr>
        <w:t>污染物浓度相对较高，粪污的随意排放和倾倒将会造成严重的环境污染问题</w:t>
      </w:r>
      <w:r>
        <w:rPr>
          <w:rFonts w:eastAsia="楷体" w:hint="eastAsia"/>
          <w:color w:val="000000"/>
          <w:sz w:val="24"/>
          <w:szCs w:val="24"/>
        </w:rPr>
        <w:t>。</w:t>
      </w:r>
      <w:r w:rsidR="00C25D5D">
        <w:rPr>
          <w:rFonts w:eastAsia="楷体" w:hint="eastAsia"/>
          <w:color w:val="000000"/>
          <w:sz w:val="24"/>
          <w:szCs w:val="24"/>
        </w:rPr>
        <w:t>调研发现，部分地区的化粪池留有排水口，</w:t>
      </w:r>
      <w:r w:rsidR="0084655C">
        <w:rPr>
          <w:rFonts w:eastAsia="楷体" w:hint="eastAsia"/>
          <w:color w:val="000000"/>
          <w:sz w:val="24"/>
          <w:szCs w:val="24"/>
        </w:rPr>
        <w:t>化粪池出水直接</w:t>
      </w:r>
      <w:r w:rsidR="00C25D5D">
        <w:rPr>
          <w:rFonts w:eastAsia="楷体" w:hint="eastAsia"/>
          <w:color w:val="000000"/>
          <w:sz w:val="24"/>
          <w:szCs w:val="24"/>
        </w:rPr>
        <w:t>排放</w:t>
      </w:r>
      <w:proofErr w:type="gramStart"/>
      <w:r w:rsidR="00C25D5D">
        <w:rPr>
          <w:rFonts w:eastAsia="楷体" w:hint="eastAsia"/>
          <w:color w:val="000000"/>
          <w:sz w:val="24"/>
          <w:szCs w:val="24"/>
        </w:rPr>
        <w:t>至</w:t>
      </w:r>
      <w:r w:rsidR="0084655C">
        <w:rPr>
          <w:rFonts w:eastAsia="楷体" w:hint="eastAsia"/>
          <w:color w:val="000000"/>
          <w:sz w:val="24"/>
          <w:szCs w:val="24"/>
        </w:rPr>
        <w:t>环境</w:t>
      </w:r>
      <w:proofErr w:type="gramEnd"/>
      <w:r w:rsidR="0084655C">
        <w:rPr>
          <w:rFonts w:eastAsia="楷体" w:hint="eastAsia"/>
          <w:color w:val="000000"/>
          <w:sz w:val="24"/>
          <w:szCs w:val="24"/>
        </w:rPr>
        <w:t>中</w:t>
      </w:r>
      <w:r w:rsidR="00C25D5D">
        <w:rPr>
          <w:rFonts w:eastAsia="楷体" w:hint="eastAsia"/>
          <w:color w:val="000000"/>
          <w:sz w:val="24"/>
          <w:szCs w:val="24"/>
        </w:rPr>
        <w:t>，</w:t>
      </w:r>
      <w:r w:rsidR="0084655C">
        <w:rPr>
          <w:rFonts w:eastAsia="楷体" w:hint="eastAsia"/>
          <w:color w:val="000000"/>
          <w:sz w:val="24"/>
          <w:szCs w:val="24"/>
        </w:rPr>
        <w:t>导致水体黑臭现象普遍发生</w:t>
      </w:r>
      <w:r w:rsidR="00E21811">
        <w:rPr>
          <w:rFonts w:eastAsia="楷体" w:hint="eastAsia"/>
          <w:color w:val="000000"/>
          <w:sz w:val="24"/>
          <w:szCs w:val="24"/>
        </w:rPr>
        <w:t>；</w:t>
      </w:r>
      <w:r w:rsidR="0084655C">
        <w:rPr>
          <w:rFonts w:eastAsia="楷体" w:hint="eastAsia"/>
          <w:color w:val="000000"/>
          <w:sz w:val="24"/>
          <w:szCs w:val="24"/>
        </w:rPr>
        <w:t>部分农户</w:t>
      </w:r>
      <w:r w:rsidR="00E21811">
        <w:rPr>
          <w:rFonts w:eastAsia="楷体" w:hint="eastAsia"/>
          <w:color w:val="000000"/>
          <w:sz w:val="24"/>
          <w:szCs w:val="24"/>
        </w:rPr>
        <w:t>自行对粪</w:t>
      </w:r>
      <w:proofErr w:type="gramStart"/>
      <w:r w:rsidR="00E21811">
        <w:rPr>
          <w:rFonts w:eastAsia="楷体" w:hint="eastAsia"/>
          <w:color w:val="000000"/>
          <w:sz w:val="24"/>
          <w:szCs w:val="24"/>
        </w:rPr>
        <w:t>污进行</w:t>
      </w:r>
      <w:proofErr w:type="gramEnd"/>
      <w:r w:rsidR="00E21811">
        <w:rPr>
          <w:rFonts w:eastAsia="楷体" w:hint="eastAsia"/>
          <w:color w:val="000000"/>
          <w:sz w:val="24"/>
          <w:szCs w:val="24"/>
        </w:rPr>
        <w:t>清掏后，又随意排放至坑塘、洼地等自然环境；部分</w:t>
      </w:r>
      <w:r w:rsidR="003F602E">
        <w:rPr>
          <w:rFonts w:eastAsia="楷体" w:hint="eastAsia"/>
          <w:color w:val="000000"/>
          <w:sz w:val="24"/>
          <w:szCs w:val="24"/>
        </w:rPr>
        <w:t>地区农户粪</w:t>
      </w:r>
      <w:proofErr w:type="gramStart"/>
      <w:r w:rsidR="003F602E">
        <w:rPr>
          <w:rFonts w:eastAsia="楷体" w:hint="eastAsia"/>
          <w:color w:val="000000"/>
          <w:sz w:val="24"/>
          <w:szCs w:val="24"/>
        </w:rPr>
        <w:t>污经集中清抽</w:t>
      </w:r>
      <w:proofErr w:type="gramEnd"/>
      <w:r w:rsidR="003F602E">
        <w:rPr>
          <w:rFonts w:eastAsia="楷体" w:hint="eastAsia"/>
          <w:color w:val="000000"/>
          <w:sz w:val="24"/>
          <w:szCs w:val="24"/>
        </w:rPr>
        <w:t>收集后，为了规避处理费用，又偷拍乱拍至自然环境中，造成了严重的环境污染问题。因此，要对粪污去向进行严格摸查。</w:t>
      </w:r>
    </w:p>
    <w:p w14:paraId="26D700AF" w14:textId="4F3D8CB4" w:rsidR="00BF33A9" w:rsidRDefault="00BF33A9" w:rsidP="00BF33A9">
      <w:pPr>
        <w:pStyle w:val="af6"/>
        <w:adjustRightInd w:val="0"/>
        <w:snapToGrid w:val="0"/>
        <w:spacing w:line="312" w:lineRule="auto"/>
        <w:ind w:firstLine="0"/>
        <w:rPr>
          <w:bCs/>
          <w:color w:val="000000"/>
          <w:sz w:val="24"/>
          <w:szCs w:val="24"/>
        </w:rPr>
      </w:pPr>
      <w:r w:rsidRPr="00D702C4">
        <w:rPr>
          <w:rFonts w:eastAsia="楷体"/>
          <w:color w:val="000000"/>
          <w:sz w:val="24"/>
          <w:szCs w:val="24"/>
        </w:rPr>
        <w:t>【评价方法】</w:t>
      </w:r>
      <w:proofErr w:type="gramStart"/>
      <w:r w:rsidR="003F602E">
        <w:rPr>
          <w:rFonts w:eastAsia="楷体" w:hint="eastAsia"/>
          <w:color w:val="000000"/>
          <w:sz w:val="24"/>
          <w:szCs w:val="24"/>
        </w:rPr>
        <w:t>查阅台</w:t>
      </w:r>
      <w:proofErr w:type="gramEnd"/>
      <w:r w:rsidR="003F602E">
        <w:rPr>
          <w:rFonts w:eastAsia="楷体" w:hint="eastAsia"/>
          <w:color w:val="000000"/>
          <w:sz w:val="24"/>
          <w:szCs w:val="24"/>
        </w:rPr>
        <w:t>账、服务合同等</w:t>
      </w:r>
      <w:r w:rsidR="006C5D74">
        <w:rPr>
          <w:rFonts w:eastAsia="楷体" w:hint="eastAsia"/>
          <w:color w:val="000000"/>
          <w:sz w:val="24"/>
          <w:szCs w:val="24"/>
        </w:rPr>
        <w:t>相关资料</w:t>
      </w:r>
      <w:r>
        <w:rPr>
          <w:rFonts w:eastAsia="楷体" w:hint="eastAsia"/>
          <w:color w:val="000000"/>
          <w:sz w:val="24"/>
          <w:szCs w:val="24"/>
        </w:rPr>
        <w:t>。</w:t>
      </w:r>
    </w:p>
    <w:p w14:paraId="105DB013" w14:textId="123983E9" w:rsidR="00E327ED" w:rsidRPr="00D702C4" w:rsidRDefault="004B4F47" w:rsidP="004B4F47">
      <w:pPr>
        <w:pStyle w:val="2"/>
      </w:pPr>
      <w:bookmarkStart w:id="35" w:name="_Toc45728022"/>
      <w:r>
        <w:rPr>
          <w:rFonts w:hint="eastAsia"/>
        </w:rPr>
        <w:t>6.2</w:t>
      </w:r>
      <w:r w:rsidR="00E327ED" w:rsidRPr="00D702C4">
        <w:t xml:space="preserve"> </w:t>
      </w:r>
      <w:r w:rsidR="00E327ED" w:rsidRPr="00D702C4">
        <w:t>评分项</w:t>
      </w:r>
      <w:bookmarkEnd w:id="35"/>
    </w:p>
    <w:p w14:paraId="4CBE5E8F" w14:textId="66963E10" w:rsidR="002C5DFF" w:rsidRDefault="002C5DFF" w:rsidP="007B3B65">
      <w:pPr>
        <w:pStyle w:val="af6"/>
        <w:numPr>
          <w:ilvl w:val="0"/>
          <w:numId w:val="25"/>
        </w:numPr>
        <w:adjustRightInd w:val="0"/>
        <w:snapToGrid w:val="0"/>
        <w:spacing w:line="312" w:lineRule="auto"/>
        <w:rPr>
          <w:bCs/>
          <w:sz w:val="24"/>
          <w:szCs w:val="24"/>
        </w:rPr>
      </w:pPr>
      <w:r w:rsidRPr="00D702C4">
        <w:rPr>
          <w:bCs/>
          <w:sz w:val="24"/>
          <w:szCs w:val="24"/>
        </w:rPr>
        <w:t>选用绿色</w:t>
      </w:r>
      <w:r w:rsidR="003F602E">
        <w:rPr>
          <w:rFonts w:hint="eastAsia"/>
          <w:bCs/>
          <w:sz w:val="24"/>
          <w:szCs w:val="24"/>
        </w:rPr>
        <w:t>建材</w:t>
      </w:r>
      <w:r w:rsidRPr="00D702C4">
        <w:rPr>
          <w:bCs/>
          <w:sz w:val="24"/>
          <w:szCs w:val="24"/>
        </w:rPr>
        <w:t>或本地材料，</w:t>
      </w:r>
      <w:r w:rsidR="00055CCD">
        <w:rPr>
          <w:bCs/>
          <w:sz w:val="24"/>
          <w:szCs w:val="24"/>
        </w:rPr>
        <w:t>评价分值</w:t>
      </w:r>
      <w:r w:rsidRPr="00D702C4">
        <w:rPr>
          <w:bCs/>
          <w:sz w:val="24"/>
          <w:szCs w:val="24"/>
        </w:rPr>
        <w:t>为</w:t>
      </w:r>
      <w:r w:rsidRPr="00D702C4">
        <w:rPr>
          <w:bCs/>
          <w:sz w:val="24"/>
          <w:szCs w:val="24"/>
        </w:rPr>
        <w:t>1</w:t>
      </w:r>
      <w:r w:rsidRPr="00D702C4">
        <w:rPr>
          <w:bCs/>
          <w:sz w:val="24"/>
          <w:szCs w:val="24"/>
        </w:rPr>
        <w:t>分</w:t>
      </w:r>
      <w:r>
        <w:rPr>
          <w:rFonts w:hint="eastAsia"/>
          <w:bCs/>
          <w:sz w:val="24"/>
          <w:szCs w:val="24"/>
        </w:rPr>
        <w:t>。</w:t>
      </w:r>
    </w:p>
    <w:p w14:paraId="3E3E7E33" w14:textId="17457456" w:rsidR="002C5DFF" w:rsidRPr="00D702C4" w:rsidRDefault="002C5DFF" w:rsidP="007B3B65">
      <w:pPr>
        <w:pStyle w:val="af6"/>
        <w:adjustRightInd w:val="0"/>
        <w:snapToGrid w:val="0"/>
        <w:spacing w:line="312" w:lineRule="auto"/>
        <w:ind w:firstLine="0"/>
        <w:rPr>
          <w:bCs/>
          <w:sz w:val="24"/>
          <w:szCs w:val="24"/>
        </w:rPr>
      </w:pPr>
      <w:r w:rsidRPr="00D702C4">
        <w:rPr>
          <w:rFonts w:eastAsia="楷体"/>
          <w:color w:val="000000"/>
          <w:sz w:val="24"/>
          <w:szCs w:val="24"/>
        </w:rPr>
        <w:lastRenderedPageBreak/>
        <w:t>【评价方法】查阅</w:t>
      </w:r>
      <w:r>
        <w:rPr>
          <w:rFonts w:eastAsia="楷体" w:hint="eastAsia"/>
          <w:color w:val="000000"/>
          <w:sz w:val="24"/>
          <w:szCs w:val="24"/>
        </w:rPr>
        <w:t>材料采购合同及产品合格书</w:t>
      </w:r>
      <w:r w:rsidR="006C5D74">
        <w:rPr>
          <w:rFonts w:eastAsia="楷体" w:hint="eastAsia"/>
          <w:color w:val="000000"/>
          <w:sz w:val="24"/>
          <w:szCs w:val="24"/>
        </w:rPr>
        <w:t>等相关资料</w:t>
      </w:r>
      <w:r>
        <w:rPr>
          <w:rFonts w:eastAsia="楷体" w:hint="eastAsia"/>
          <w:color w:val="000000"/>
          <w:sz w:val="24"/>
          <w:szCs w:val="24"/>
        </w:rPr>
        <w:t>。</w:t>
      </w:r>
    </w:p>
    <w:p w14:paraId="513C81C1" w14:textId="37658847" w:rsidR="00132AEF" w:rsidRPr="00797DA5" w:rsidRDefault="00132AEF" w:rsidP="007B3B65">
      <w:pPr>
        <w:pStyle w:val="af6"/>
        <w:numPr>
          <w:ilvl w:val="0"/>
          <w:numId w:val="25"/>
        </w:numPr>
        <w:adjustRightInd w:val="0"/>
        <w:snapToGrid w:val="0"/>
        <w:spacing w:line="312" w:lineRule="auto"/>
        <w:rPr>
          <w:bCs/>
          <w:sz w:val="24"/>
          <w:szCs w:val="24"/>
        </w:rPr>
      </w:pPr>
      <w:r w:rsidRPr="00797DA5">
        <w:rPr>
          <w:bCs/>
          <w:sz w:val="24"/>
          <w:szCs w:val="24"/>
        </w:rPr>
        <w:t>根据当地气候和自然资源条件，</w:t>
      </w:r>
      <w:bookmarkStart w:id="36" w:name="_Hlk16148441"/>
      <w:r w:rsidRPr="00797DA5">
        <w:rPr>
          <w:bCs/>
          <w:sz w:val="24"/>
          <w:szCs w:val="24"/>
        </w:rPr>
        <w:t>合理利用可再生能源</w:t>
      </w:r>
      <w:bookmarkEnd w:id="36"/>
      <w:r w:rsidRPr="00797DA5">
        <w:rPr>
          <w:bCs/>
          <w:sz w:val="24"/>
          <w:szCs w:val="24"/>
        </w:rPr>
        <w:t>，评价分值为</w:t>
      </w:r>
      <w:r w:rsidR="008712FF">
        <w:rPr>
          <w:bCs/>
          <w:sz w:val="24"/>
          <w:szCs w:val="24"/>
        </w:rPr>
        <w:t>2</w:t>
      </w:r>
      <w:r w:rsidRPr="00797DA5">
        <w:rPr>
          <w:bCs/>
          <w:sz w:val="24"/>
          <w:szCs w:val="24"/>
        </w:rPr>
        <w:t>分。</w:t>
      </w:r>
    </w:p>
    <w:p w14:paraId="68ECE9FE" w14:textId="33353C33" w:rsidR="00D054E3" w:rsidRDefault="00887939" w:rsidP="007B3B6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w:t>
      </w:r>
      <w:r>
        <w:rPr>
          <w:rFonts w:eastAsia="楷体" w:hint="eastAsia"/>
          <w:color w:val="000000"/>
          <w:sz w:val="24"/>
          <w:szCs w:val="24"/>
        </w:rPr>
        <w:t>条文说明</w:t>
      </w:r>
      <w:r w:rsidRPr="00D702C4">
        <w:rPr>
          <w:rFonts w:eastAsia="楷体"/>
          <w:color w:val="000000"/>
          <w:sz w:val="24"/>
          <w:szCs w:val="24"/>
        </w:rPr>
        <w:t>】</w:t>
      </w:r>
      <w:r w:rsidR="00652177">
        <w:rPr>
          <w:rFonts w:eastAsia="楷体" w:hint="eastAsia"/>
          <w:color w:val="000000"/>
          <w:sz w:val="24"/>
          <w:szCs w:val="24"/>
        </w:rPr>
        <w:t>在</w:t>
      </w:r>
      <w:r w:rsidRPr="00887939">
        <w:rPr>
          <w:rFonts w:eastAsia="楷体" w:hint="eastAsia"/>
          <w:color w:val="000000"/>
          <w:sz w:val="24"/>
          <w:szCs w:val="24"/>
        </w:rPr>
        <w:t>太阳能</w:t>
      </w:r>
      <w:r w:rsidRPr="00887939">
        <w:rPr>
          <w:rFonts w:eastAsia="楷体"/>
          <w:color w:val="000000"/>
          <w:sz w:val="24"/>
          <w:szCs w:val="24"/>
        </w:rPr>
        <w:t>资源较丰富区</w:t>
      </w:r>
      <w:r w:rsidR="00652177">
        <w:rPr>
          <w:rFonts w:eastAsia="楷体" w:hint="eastAsia"/>
          <w:color w:val="000000"/>
          <w:sz w:val="24"/>
          <w:szCs w:val="24"/>
        </w:rPr>
        <w:t>，可</w:t>
      </w:r>
      <w:r w:rsidRPr="00887939">
        <w:rPr>
          <w:rFonts w:eastAsia="楷体"/>
          <w:color w:val="000000"/>
          <w:sz w:val="24"/>
          <w:szCs w:val="24"/>
        </w:rPr>
        <w:t>利用光伏为厕所照明排风等系统供电，</w:t>
      </w:r>
      <w:r w:rsidR="00652177">
        <w:rPr>
          <w:rFonts w:eastAsia="楷体" w:hint="eastAsia"/>
          <w:color w:val="000000"/>
          <w:sz w:val="24"/>
          <w:szCs w:val="24"/>
        </w:rPr>
        <w:t>合理利</w:t>
      </w:r>
      <w:r w:rsidRPr="00887939">
        <w:rPr>
          <w:rFonts w:eastAsia="楷体"/>
          <w:color w:val="000000"/>
          <w:sz w:val="24"/>
          <w:szCs w:val="24"/>
        </w:rPr>
        <w:t>用太阳能光热为厕所供暖</w:t>
      </w:r>
      <w:r w:rsidR="00652177">
        <w:rPr>
          <w:rFonts w:eastAsia="楷体" w:hint="eastAsia"/>
          <w:color w:val="000000"/>
          <w:sz w:val="24"/>
          <w:szCs w:val="24"/>
        </w:rPr>
        <w:t>、提供生活热水</w:t>
      </w:r>
      <w:r w:rsidRPr="00887939">
        <w:rPr>
          <w:rFonts w:eastAsia="楷体"/>
          <w:color w:val="000000"/>
          <w:sz w:val="24"/>
          <w:szCs w:val="24"/>
        </w:rPr>
        <w:t>及粪便处理设备加温保温</w:t>
      </w:r>
      <w:r w:rsidR="00652177">
        <w:rPr>
          <w:rFonts w:eastAsia="楷体" w:hint="eastAsia"/>
          <w:color w:val="000000"/>
          <w:sz w:val="24"/>
          <w:szCs w:val="24"/>
        </w:rPr>
        <w:t>。</w:t>
      </w:r>
    </w:p>
    <w:p w14:paraId="194AA4AE" w14:textId="11BE3D59" w:rsidR="00132AEF" w:rsidRPr="00D702C4" w:rsidRDefault="00132AEF" w:rsidP="007B3B65">
      <w:pPr>
        <w:pStyle w:val="af6"/>
        <w:adjustRightInd w:val="0"/>
        <w:snapToGrid w:val="0"/>
        <w:spacing w:line="312" w:lineRule="auto"/>
        <w:ind w:firstLine="0"/>
        <w:rPr>
          <w:color w:val="000000"/>
          <w:sz w:val="24"/>
          <w:szCs w:val="24"/>
        </w:rPr>
      </w:pPr>
      <w:r w:rsidRPr="00D702C4">
        <w:rPr>
          <w:rFonts w:eastAsia="楷体"/>
          <w:color w:val="000000"/>
          <w:sz w:val="24"/>
          <w:szCs w:val="24"/>
        </w:rPr>
        <w:t>【评价方法】</w:t>
      </w:r>
      <w:r w:rsidRPr="003D7167">
        <w:rPr>
          <w:rFonts w:eastAsia="楷体" w:hint="eastAsia"/>
          <w:color w:val="000000"/>
          <w:sz w:val="24"/>
          <w:szCs w:val="24"/>
        </w:rPr>
        <w:t>现场查勘</w:t>
      </w:r>
      <w:r>
        <w:rPr>
          <w:rFonts w:eastAsia="楷体" w:hint="eastAsia"/>
          <w:color w:val="000000"/>
          <w:sz w:val="24"/>
          <w:szCs w:val="24"/>
        </w:rPr>
        <w:t>。</w:t>
      </w:r>
    </w:p>
    <w:p w14:paraId="7DD97887" w14:textId="36F53E77" w:rsidR="002C5DFF" w:rsidRPr="00D702C4" w:rsidRDefault="002C5DFF" w:rsidP="007B3B65">
      <w:pPr>
        <w:pStyle w:val="af6"/>
        <w:numPr>
          <w:ilvl w:val="0"/>
          <w:numId w:val="25"/>
        </w:numPr>
        <w:adjustRightInd w:val="0"/>
        <w:snapToGrid w:val="0"/>
        <w:spacing w:line="312" w:lineRule="auto"/>
        <w:rPr>
          <w:bCs/>
          <w:sz w:val="24"/>
          <w:szCs w:val="24"/>
        </w:rPr>
      </w:pPr>
      <w:r w:rsidRPr="00D702C4">
        <w:rPr>
          <w:bCs/>
          <w:sz w:val="24"/>
          <w:szCs w:val="24"/>
        </w:rPr>
        <w:t>采用</w:t>
      </w:r>
      <w:r w:rsidRPr="003F602E">
        <w:rPr>
          <w:bCs/>
          <w:sz w:val="24"/>
          <w:szCs w:val="24"/>
        </w:rPr>
        <w:t>节</w:t>
      </w:r>
      <w:r w:rsidR="00CD55F1" w:rsidRPr="003F602E">
        <w:rPr>
          <w:rFonts w:hint="eastAsia"/>
          <w:bCs/>
          <w:sz w:val="24"/>
          <w:szCs w:val="24"/>
        </w:rPr>
        <w:t>水</w:t>
      </w:r>
      <w:r w:rsidRPr="003F602E">
        <w:rPr>
          <w:bCs/>
          <w:sz w:val="24"/>
          <w:szCs w:val="24"/>
        </w:rPr>
        <w:t>型</w:t>
      </w:r>
      <w:r w:rsidR="00827A5C">
        <w:rPr>
          <w:rFonts w:hint="eastAsia"/>
          <w:bCs/>
          <w:sz w:val="24"/>
          <w:szCs w:val="24"/>
        </w:rPr>
        <w:t>便器</w:t>
      </w:r>
      <w:r w:rsidRPr="00D702C4">
        <w:rPr>
          <w:bCs/>
          <w:sz w:val="24"/>
          <w:szCs w:val="24"/>
        </w:rPr>
        <w:t>，</w:t>
      </w:r>
      <w:proofErr w:type="gramStart"/>
      <w:r w:rsidRPr="00D702C4">
        <w:rPr>
          <w:bCs/>
          <w:sz w:val="24"/>
          <w:szCs w:val="24"/>
        </w:rPr>
        <w:t>评价总分值</w:t>
      </w:r>
      <w:proofErr w:type="gramEnd"/>
      <w:r w:rsidRPr="00D702C4">
        <w:rPr>
          <w:bCs/>
          <w:sz w:val="24"/>
          <w:szCs w:val="24"/>
        </w:rPr>
        <w:t>为</w:t>
      </w:r>
      <w:r w:rsidR="008712FF">
        <w:rPr>
          <w:bCs/>
          <w:sz w:val="24"/>
          <w:szCs w:val="24"/>
        </w:rPr>
        <w:t>3</w:t>
      </w:r>
      <w:r w:rsidRPr="00D702C4">
        <w:rPr>
          <w:bCs/>
          <w:sz w:val="24"/>
          <w:szCs w:val="24"/>
        </w:rPr>
        <w:t>分，并按下列规则分别评分：</w:t>
      </w:r>
    </w:p>
    <w:p w14:paraId="4950747F" w14:textId="6F3DA111" w:rsidR="002C5DFF" w:rsidRPr="00D702C4" w:rsidRDefault="002F6020" w:rsidP="007B3B65">
      <w:pPr>
        <w:pStyle w:val="af6"/>
        <w:adjustRightInd w:val="0"/>
        <w:snapToGrid w:val="0"/>
        <w:spacing w:line="312" w:lineRule="auto"/>
        <w:ind w:firstLineChars="200"/>
        <w:rPr>
          <w:bCs/>
          <w:sz w:val="24"/>
          <w:szCs w:val="24"/>
        </w:rPr>
      </w:pPr>
      <w:r w:rsidRPr="00CD55F1">
        <w:rPr>
          <w:rFonts w:hint="eastAsia"/>
          <w:bCs/>
          <w:sz w:val="24"/>
          <w:szCs w:val="24"/>
        </w:rPr>
        <w:t>1</w:t>
      </w:r>
      <w:r w:rsidR="00CD55F1">
        <w:rPr>
          <w:rFonts w:hint="eastAsia"/>
          <w:bCs/>
          <w:sz w:val="24"/>
          <w:szCs w:val="24"/>
        </w:rPr>
        <w:t xml:space="preserve"> </w:t>
      </w:r>
      <w:r w:rsidR="00C62C1E">
        <w:rPr>
          <w:rFonts w:hint="eastAsia"/>
          <w:bCs/>
          <w:sz w:val="24"/>
          <w:szCs w:val="24"/>
        </w:rPr>
        <w:t>具备污水收集条件或处理功能的厕所，</w:t>
      </w:r>
      <w:r w:rsidR="00E81844">
        <w:rPr>
          <w:rFonts w:hint="eastAsia"/>
          <w:bCs/>
          <w:sz w:val="24"/>
          <w:szCs w:val="24"/>
        </w:rPr>
        <w:t>采用高效节水型便器</w:t>
      </w:r>
      <w:r w:rsidR="003950F3">
        <w:rPr>
          <w:rFonts w:hint="eastAsia"/>
          <w:bCs/>
          <w:sz w:val="24"/>
          <w:szCs w:val="24"/>
        </w:rPr>
        <w:t>得</w:t>
      </w:r>
      <w:r w:rsidR="008712FF">
        <w:rPr>
          <w:bCs/>
          <w:sz w:val="24"/>
          <w:szCs w:val="24"/>
        </w:rPr>
        <w:t>3</w:t>
      </w:r>
      <w:r w:rsidR="003950F3">
        <w:rPr>
          <w:rFonts w:hint="eastAsia"/>
          <w:bCs/>
          <w:sz w:val="24"/>
          <w:szCs w:val="24"/>
        </w:rPr>
        <w:t>分</w:t>
      </w:r>
      <w:r w:rsidR="002C5DFF" w:rsidRPr="00CD55F1">
        <w:rPr>
          <w:bCs/>
          <w:sz w:val="24"/>
          <w:szCs w:val="24"/>
        </w:rPr>
        <w:t>；</w:t>
      </w:r>
    </w:p>
    <w:p w14:paraId="2E920D65" w14:textId="105A1049" w:rsidR="002C5DFF" w:rsidRDefault="002F6020" w:rsidP="007B3B65">
      <w:pPr>
        <w:pStyle w:val="af6"/>
        <w:adjustRightInd w:val="0"/>
        <w:snapToGrid w:val="0"/>
        <w:spacing w:line="312" w:lineRule="auto"/>
        <w:ind w:firstLineChars="200"/>
        <w:rPr>
          <w:bCs/>
          <w:sz w:val="24"/>
          <w:szCs w:val="24"/>
        </w:rPr>
      </w:pPr>
      <w:r>
        <w:rPr>
          <w:rFonts w:hint="eastAsia"/>
          <w:bCs/>
          <w:sz w:val="24"/>
          <w:szCs w:val="24"/>
        </w:rPr>
        <w:t>2</w:t>
      </w:r>
      <w:r w:rsidR="003F602E">
        <w:rPr>
          <w:rFonts w:hint="eastAsia"/>
          <w:bCs/>
          <w:sz w:val="24"/>
          <w:szCs w:val="24"/>
        </w:rPr>
        <w:t xml:space="preserve"> </w:t>
      </w:r>
      <w:r w:rsidR="00C62C1E">
        <w:rPr>
          <w:rFonts w:hint="eastAsia"/>
          <w:bCs/>
          <w:sz w:val="24"/>
          <w:szCs w:val="24"/>
        </w:rPr>
        <w:t>不具备污水收集条件和处理能力的厕所，</w:t>
      </w:r>
      <w:r w:rsidR="003950F3">
        <w:rPr>
          <w:rFonts w:hint="eastAsia"/>
          <w:bCs/>
          <w:sz w:val="24"/>
          <w:szCs w:val="24"/>
        </w:rPr>
        <w:t>采用</w:t>
      </w:r>
      <w:r w:rsidR="00C62C1E">
        <w:rPr>
          <w:rFonts w:hint="eastAsia"/>
          <w:bCs/>
          <w:sz w:val="24"/>
          <w:szCs w:val="24"/>
        </w:rPr>
        <w:t>单次冲水量不大于</w:t>
      </w:r>
      <w:r w:rsidR="00C62C1E">
        <w:rPr>
          <w:rFonts w:hint="eastAsia"/>
          <w:bCs/>
          <w:sz w:val="24"/>
          <w:szCs w:val="24"/>
        </w:rPr>
        <w:t>1L</w:t>
      </w:r>
      <w:r w:rsidR="003950F3">
        <w:rPr>
          <w:rFonts w:hint="eastAsia"/>
          <w:bCs/>
          <w:sz w:val="24"/>
          <w:szCs w:val="24"/>
        </w:rPr>
        <w:t>微水冲便器</w:t>
      </w:r>
      <w:r w:rsidR="002C5DFF" w:rsidRPr="00D702C4">
        <w:rPr>
          <w:bCs/>
          <w:sz w:val="24"/>
          <w:szCs w:val="24"/>
        </w:rPr>
        <w:t>得</w:t>
      </w:r>
      <w:r w:rsidR="00827A5C">
        <w:rPr>
          <w:bCs/>
          <w:sz w:val="24"/>
          <w:szCs w:val="24"/>
        </w:rPr>
        <w:t>3</w:t>
      </w:r>
      <w:r w:rsidR="002C5DFF" w:rsidRPr="00D702C4">
        <w:rPr>
          <w:bCs/>
          <w:sz w:val="24"/>
          <w:szCs w:val="24"/>
        </w:rPr>
        <w:t>分。</w:t>
      </w:r>
    </w:p>
    <w:p w14:paraId="4355407C" w14:textId="796A2BC6" w:rsidR="003F602E" w:rsidRDefault="003F602E" w:rsidP="007B3B65">
      <w:pPr>
        <w:pStyle w:val="af6"/>
        <w:adjustRightInd w:val="0"/>
        <w:snapToGrid w:val="0"/>
        <w:spacing w:line="312" w:lineRule="auto"/>
        <w:ind w:firstLineChars="200"/>
        <w:rPr>
          <w:bCs/>
          <w:sz w:val="24"/>
          <w:szCs w:val="24"/>
        </w:rPr>
      </w:pPr>
      <w:r>
        <w:rPr>
          <w:rFonts w:hint="eastAsia"/>
          <w:bCs/>
          <w:sz w:val="24"/>
          <w:szCs w:val="24"/>
        </w:rPr>
        <w:t>3</w:t>
      </w:r>
      <w:r>
        <w:rPr>
          <w:bCs/>
          <w:sz w:val="24"/>
          <w:szCs w:val="24"/>
        </w:rPr>
        <w:t xml:space="preserve"> </w:t>
      </w:r>
      <w:r w:rsidR="00827A5C">
        <w:rPr>
          <w:rFonts w:hint="eastAsia"/>
          <w:bCs/>
          <w:sz w:val="24"/>
          <w:szCs w:val="24"/>
        </w:rPr>
        <w:t>选用</w:t>
      </w:r>
      <w:r>
        <w:rPr>
          <w:rFonts w:hint="eastAsia"/>
          <w:bCs/>
          <w:sz w:val="24"/>
          <w:szCs w:val="24"/>
        </w:rPr>
        <w:t>非水冲式</w:t>
      </w:r>
      <w:r w:rsidR="00827A5C">
        <w:rPr>
          <w:rFonts w:hint="eastAsia"/>
          <w:bCs/>
          <w:sz w:val="24"/>
          <w:szCs w:val="24"/>
        </w:rPr>
        <w:t>便器的</w:t>
      </w:r>
      <w:r>
        <w:rPr>
          <w:rFonts w:hint="eastAsia"/>
          <w:bCs/>
          <w:sz w:val="24"/>
          <w:szCs w:val="24"/>
        </w:rPr>
        <w:t>厕所</w:t>
      </w:r>
      <w:r w:rsidR="00827A5C">
        <w:rPr>
          <w:rFonts w:hint="eastAsia"/>
          <w:bCs/>
          <w:sz w:val="24"/>
          <w:szCs w:val="24"/>
        </w:rPr>
        <w:t>，</w:t>
      </w:r>
      <w:r>
        <w:rPr>
          <w:rFonts w:hint="eastAsia"/>
          <w:bCs/>
          <w:sz w:val="24"/>
          <w:szCs w:val="24"/>
        </w:rPr>
        <w:t>得</w:t>
      </w:r>
      <w:r w:rsidR="008712FF">
        <w:rPr>
          <w:bCs/>
          <w:sz w:val="24"/>
          <w:szCs w:val="24"/>
        </w:rPr>
        <w:t>3</w:t>
      </w:r>
      <w:r>
        <w:rPr>
          <w:rFonts w:hint="eastAsia"/>
          <w:bCs/>
          <w:sz w:val="24"/>
          <w:szCs w:val="24"/>
        </w:rPr>
        <w:t>分。</w:t>
      </w:r>
    </w:p>
    <w:p w14:paraId="36CBC2BB" w14:textId="0067B119" w:rsidR="005A6DE9" w:rsidRDefault="005E6CE8" w:rsidP="007B3B65">
      <w:pPr>
        <w:pStyle w:val="af6"/>
        <w:adjustRightInd w:val="0"/>
        <w:snapToGrid w:val="0"/>
        <w:spacing w:line="312" w:lineRule="auto"/>
        <w:ind w:firstLine="0"/>
        <w:rPr>
          <w:rFonts w:eastAsia="楷体"/>
          <w:color w:val="000000"/>
          <w:sz w:val="24"/>
          <w:szCs w:val="24"/>
        </w:rPr>
      </w:pPr>
      <w:bookmarkStart w:id="37" w:name="_Hlk45545114"/>
      <w:r w:rsidRPr="005A6DE9">
        <w:rPr>
          <w:rFonts w:eastAsia="楷体" w:hint="eastAsia"/>
          <w:color w:val="000000"/>
          <w:sz w:val="24"/>
          <w:szCs w:val="24"/>
        </w:rPr>
        <w:t>【条文说明】</w:t>
      </w:r>
      <w:r w:rsidR="006D674F" w:rsidRPr="00BF55A1">
        <w:rPr>
          <w:rFonts w:eastAsia="楷体"/>
          <w:color w:val="000000"/>
          <w:sz w:val="24"/>
          <w:szCs w:val="24"/>
        </w:rPr>
        <w:t>《节水型卫生洁具》</w:t>
      </w:r>
      <w:r w:rsidR="00B4629D" w:rsidRPr="00BF55A1">
        <w:rPr>
          <w:rFonts w:eastAsia="楷体"/>
          <w:color w:val="000000"/>
          <w:sz w:val="24"/>
          <w:szCs w:val="24"/>
        </w:rPr>
        <w:t>GB/T</w:t>
      </w:r>
      <w:r w:rsidR="00B4629D">
        <w:rPr>
          <w:rFonts w:eastAsia="楷体"/>
          <w:color w:val="000000"/>
          <w:sz w:val="24"/>
          <w:szCs w:val="24"/>
        </w:rPr>
        <w:t xml:space="preserve"> </w:t>
      </w:r>
      <w:r w:rsidR="00B4629D" w:rsidRPr="00BF55A1">
        <w:rPr>
          <w:rFonts w:eastAsia="楷体"/>
          <w:color w:val="000000"/>
          <w:sz w:val="24"/>
          <w:szCs w:val="24"/>
        </w:rPr>
        <w:t>31436</w:t>
      </w:r>
      <w:r w:rsidR="006D674F" w:rsidRPr="00BF55A1">
        <w:rPr>
          <w:rFonts w:eastAsia="楷体"/>
          <w:color w:val="000000"/>
          <w:sz w:val="24"/>
          <w:szCs w:val="24"/>
        </w:rPr>
        <w:t>对坐便器和蹲便器的名义用水量进行了规</w:t>
      </w:r>
      <w:r w:rsidR="006D674F" w:rsidRPr="00BF55A1">
        <w:rPr>
          <w:rFonts w:eastAsia="楷体" w:hint="eastAsia"/>
          <w:color w:val="000000"/>
          <w:sz w:val="24"/>
          <w:szCs w:val="24"/>
        </w:rPr>
        <w:t>定，</w:t>
      </w:r>
      <w:r w:rsidR="00E81844">
        <w:rPr>
          <w:rFonts w:eastAsia="楷体" w:hint="eastAsia"/>
          <w:color w:val="000000"/>
          <w:sz w:val="24"/>
          <w:szCs w:val="24"/>
        </w:rPr>
        <w:t>高效节水型蹲便器和高效节水型坐便器应符合</w:t>
      </w:r>
      <w:r w:rsidR="001C0C01">
        <w:rPr>
          <w:rFonts w:eastAsia="楷体" w:hint="eastAsia"/>
          <w:color w:val="000000"/>
          <w:sz w:val="24"/>
          <w:szCs w:val="24"/>
        </w:rPr>
        <w:t>《</w:t>
      </w:r>
      <w:r w:rsidR="003950F3">
        <w:rPr>
          <w:rFonts w:eastAsia="楷体" w:hint="eastAsia"/>
          <w:color w:val="000000"/>
          <w:sz w:val="24"/>
          <w:szCs w:val="24"/>
        </w:rPr>
        <w:t>节水型</w:t>
      </w:r>
      <w:r w:rsidR="00E81844">
        <w:rPr>
          <w:rFonts w:eastAsia="楷体" w:hint="eastAsia"/>
          <w:color w:val="000000"/>
          <w:sz w:val="24"/>
          <w:szCs w:val="24"/>
        </w:rPr>
        <w:t>卫生洁具</w:t>
      </w:r>
      <w:r w:rsidR="001C0C01">
        <w:rPr>
          <w:rFonts w:eastAsia="楷体" w:hint="eastAsia"/>
          <w:color w:val="000000"/>
          <w:sz w:val="24"/>
          <w:szCs w:val="24"/>
        </w:rPr>
        <w:t>》</w:t>
      </w:r>
      <w:r w:rsidR="00E036B2">
        <w:rPr>
          <w:rFonts w:eastAsia="楷体" w:hint="eastAsia"/>
          <w:color w:val="000000"/>
          <w:sz w:val="24"/>
          <w:szCs w:val="24"/>
        </w:rPr>
        <w:t>GB</w:t>
      </w:r>
      <w:r w:rsidR="00E81844">
        <w:rPr>
          <w:rFonts w:eastAsia="楷体"/>
          <w:color w:val="000000"/>
          <w:sz w:val="24"/>
          <w:szCs w:val="24"/>
        </w:rPr>
        <w:t>/T31436</w:t>
      </w:r>
      <w:r w:rsidR="00E81844">
        <w:rPr>
          <w:rFonts w:eastAsia="楷体" w:hint="eastAsia"/>
          <w:color w:val="000000"/>
          <w:sz w:val="24"/>
          <w:szCs w:val="24"/>
        </w:rPr>
        <w:t>对用水量的要求</w:t>
      </w:r>
      <w:r w:rsidR="00C62C1E">
        <w:rPr>
          <w:rFonts w:eastAsia="楷体" w:hint="eastAsia"/>
          <w:color w:val="000000"/>
          <w:sz w:val="24"/>
          <w:szCs w:val="24"/>
        </w:rPr>
        <w:t>，具备污水收集条件的</w:t>
      </w:r>
      <w:r w:rsidR="00C62C1E" w:rsidRPr="00C62C1E">
        <w:rPr>
          <w:rFonts w:eastAsia="楷体" w:hint="eastAsia"/>
          <w:color w:val="000000"/>
          <w:sz w:val="24"/>
          <w:szCs w:val="24"/>
        </w:rPr>
        <w:t>集中下水道</w:t>
      </w:r>
      <w:proofErr w:type="gramStart"/>
      <w:r w:rsidR="00C62C1E" w:rsidRPr="00C62C1E">
        <w:rPr>
          <w:rFonts w:eastAsia="楷体" w:hint="eastAsia"/>
          <w:color w:val="000000"/>
          <w:sz w:val="24"/>
          <w:szCs w:val="24"/>
        </w:rPr>
        <w:t>收集</w:t>
      </w:r>
      <w:r w:rsidR="00C62C1E">
        <w:rPr>
          <w:rFonts w:eastAsia="楷体" w:hint="eastAsia"/>
          <w:color w:val="000000"/>
          <w:sz w:val="24"/>
          <w:szCs w:val="24"/>
        </w:rPr>
        <w:t>户</w:t>
      </w:r>
      <w:proofErr w:type="gramEnd"/>
      <w:r w:rsidR="00C62C1E">
        <w:rPr>
          <w:rFonts w:eastAsia="楷体" w:hint="eastAsia"/>
          <w:color w:val="000000"/>
          <w:sz w:val="24"/>
          <w:szCs w:val="24"/>
        </w:rPr>
        <w:t>厕或配置污水分户处理设施的厕所，</w:t>
      </w:r>
      <w:r w:rsidR="00B4629D">
        <w:rPr>
          <w:rFonts w:eastAsia="楷体" w:hint="eastAsia"/>
          <w:color w:val="000000"/>
          <w:sz w:val="24"/>
          <w:szCs w:val="24"/>
        </w:rPr>
        <w:t>应优先选用</w:t>
      </w:r>
      <w:r w:rsidR="00C62C1E">
        <w:rPr>
          <w:rFonts w:eastAsia="楷体" w:hint="eastAsia"/>
          <w:color w:val="000000"/>
          <w:sz w:val="24"/>
          <w:szCs w:val="24"/>
        </w:rPr>
        <w:t>节水型便器</w:t>
      </w:r>
      <w:r w:rsidR="00B4629D">
        <w:rPr>
          <w:rFonts w:eastAsia="楷体" w:hint="eastAsia"/>
          <w:color w:val="000000"/>
          <w:sz w:val="24"/>
          <w:szCs w:val="24"/>
        </w:rPr>
        <w:t>，且应</w:t>
      </w:r>
      <w:r w:rsidR="00C62C1E">
        <w:rPr>
          <w:rFonts w:eastAsia="楷体" w:hint="eastAsia"/>
          <w:color w:val="000000"/>
          <w:sz w:val="24"/>
          <w:szCs w:val="24"/>
        </w:rPr>
        <w:t>遵循</w:t>
      </w:r>
      <w:r w:rsidR="00B4629D">
        <w:rPr>
          <w:rFonts w:eastAsia="楷体" w:hint="eastAsia"/>
          <w:color w:val="000000"/>
          <w:sz w:val="24"/>
          <w:szCs w:val="24"/>
        </w:rPr>
        <w:t>上述</w:t>
      </w:r>
      <w:r w:rsidR="00C62C1E">
        <w:rPr>
          <w:rFonts w:eastAsia="楷体" w:hint="eastAsia"/>
          <w:color w:val="000000"/>
          <w:sz w:val="24"/>
          <w:szCs w:val="24"/>
        </w:rPr>
        <w:t>标准的节水要求。</w:t>
      </w:r>
    </w:p>
    <w:p w14:paraId="677AAE30" w14:textId="400DD577" w:rsidR="00BF55A1" w:rsidRPr="00E81844" w:rsidRDefault="00B4629D" w:rsidP="00BF55A1">
      <w:pPr>
        <w:pStyle w:val="af6"/>
        <w:adjustRightInd w:val="0"/>
        <w:snapToGrid w:val="0"/>
        <w:spacing w:line="312" w:lineRule="auto"/>
        <w:rPr>
          <w:rFonts w:eastAsia="楷体"/>
          <w:color w:val="000000"/>
          <w:sz w:val="24"/>
          <w:szCs w:val="24"/>
        </w:rPr>
      </w:pPr>
      <w:r>
        <w:rPr>
          <w:rFonts w:eastAsia="楷体" w:hint="eastAsia"/>
          <w:color w:val="000000"/>
          <w:sz w:val="24"/>
          <w:szCs w:val="24"/>
        </w:rPr>
        <w:t>对于不具备</w:t>
      </w:r>
      <w:r w:rsidRPr="00B4629D">
        <w:rPr>
          <w:rFonts w:eastAsia="楷体" w:hint="eastAsia"/>
          <w:color w:val="000000"/>
          <w:sz w:val="24"/>
          <w:szCs w:val="24"/>
        </w:rPr>
        <w:t>污水收集条件和处理能力的厕所</w:t>
      </w:r>
      <w:r>
        <w:rPr>
          <w:rFonts w:eastAsia="楷体" w:hint="eastAsia"/>
          <w:color w:val="000000"/>
          <w:sz w:val="24"/>
          <w:szCs w:val="24"/>
        </w:rPr>
        <w:t>，应充分考虑厕所粪污的无害化处理效果和清掏周期。由于户用</w:t>
      </w:r>
      <w:r w:rsidR="00BF55A1" w:rsidRPr="00BF55A1">
        <w:rPr>
          <w:rFonts w:eastAsia="楷体" w:hint="eastAsia"/>
          <w:color w:val="000000"/>
          <w:sz w:val="24"/>
          <w:szCs w:val="24"/>
        </w:rPr>
        <w:t>化粪池</w:t>
      </w:r>
      <w:r>
        <w:rPr>
          <w:rFonts w:eastAsia="楷体" w:hint="eastAsia"/>
          <w:color w:val="000000"/>
          <w:sz w:val="24"/>
          <w:szCs w:val="24"/>
        </w:rPr>
        <w:t>的</w:t>
      </w:r>
      <w:r w:rsidR="00BF55A1" w:rsidRPr="00BF55A1">
        <w:rPr>
          <w:rFonts w:eastAsia="楷体" w:hint="eastAsia"/>
          <w:color w:val="000000"/>
          <w:sz w:val="24"/>
          <w:szCs w:val="24"/>
        </w:rPr>
        <w:t>容量一般为</w:t>
      </w:r>
      <w:r w:rsidR="00BF55A1" w:rsidRPr="00BF55A1">
        <w:rPr>
          <w:rFonts w:eastAsia="楷体"/>
          <w:color w:val="000000"/>
          <w:sz w:val="24"/>
          <w:szCs w:val="24"/>
        </w:rPr>
        <w:t>1.5</w:t>
      </w:r>
      <w:r>
        <w:rPr>
          <w:rFonts w:eastAsia="楷体" w:hint="eastAsia"/>
          <w:color w:val="000000"/>
          <w:sz w:val="24"/>
          <w:szCs w:val="24"/>
        </w:rPr>
        <w:t>~3.0</w:t>
      </w:r>
      <w:r w:rsidR="00BF55A1" w:rsidRPr="00BF55A1">
        <w:rPr>
          <w:rFonts w:eastAsia="楷体"/>
          <w:color w:val="000000"/>
          <w:sz w:val="24"/>
          <w:szCs w:val="24"/>
        </w:rPr>
        <w:t>m</w:t>
      </w:r>
      <w:r w:rsidR="00BF55A1" w:rsidRPr="00BF55A1">
        <w:rPr>
          <w:rFonts w:eastAsia="楷体"/>
          <w:color w:val="000000"/>
          <w:sz w:val="24"/>
          <w:szCs w:val="24"/>
          <w:vertAlign w:val="superscript"/>
        </w:rPr>
        <w:t>3</w:t>
      </w:r>
      <w:r w:rsidR="00BF55A1" w:rsidRPr="00BF55A1">
        <w:rPr>
          <w:rFonts w:eastAsia="楷体"/>
          <w:color w:val="000000"/>
          <w:sz w:val="24"/>
          <w:szCs w:val="24"/>
        </w:rPr>
        <w:t>，</w:t>
      </w:r>
      <w:r>
        <w:rPr>
          <w:rFonts w:eastAsia="楷体" w:hint="eastAsia"/>
          <w:color w:val="000000"/>
          <w:sz w:val="24"/>
          <w:szCs w:val="24"/>
        </w:rPr>
        <w:t>若采用</w:t>
      </w:r>
      <w:r w:rsidR="00BF55A1" w:rsidRPr="00BF55A1">
        <w:rPr>
          <w:rFonts w:eastAsia="楷体"/>
          <w:color w:val="000000"/>
          <w:sz w:val="24"/>
          <w:szCs w:val="24"/>
        </w:rPr>
        <w:t>高效节水型便器</w:t>
      </w:r>
      <w:r>
        <w:rPr>
          <w:rFonts w:eastAsia="楷体" w:hint="eastAsia"/>
          <w:color w:val="000000"/>
          <w:sz w:val="24"/>
          <w:szCs w:val="24"/>
        </w:rPr>
        <w:t>（</w:t>
      </w:r>
      <w:r w:rsidR="00BF55A1" w:rsidRPr="00BF55A1">
        <w:rPr>
          <w:rFonts w:eastAsia="楷体"/>
          <w:color w:val="000000"/>
          <w:sz w:val="24"/>
          <w:szCs w:val="24"/>
        </w:rPr>
        <w:t>每次冲水</w:t>
      </w:r>
      <w:r w:rsidR="00BF55A1" w:rsidRPr="00BF55A1">
        <w:rPr>
          <w:rFonts w:eastAsia="楷体"/>
          <w:color w:val="000000"/>
          <w:sz w:val="24"/>
          <w:szCs w:val="24"/>
        </w:rPr>
        <w:t>4L</w:t>
      </w:r>
      <w:r>
        <w:rPr>
          <w:rFonts w:eastAsia="楷体" w:hint="eastAsia"/>
          <w:color w:val="000000"/>
          <w:sz w:val="24"/>
          <w:szCs w:val="24"/>
        </w:rPr>
        <w:t>）</w:t>
      </w:r>
      <w:r w:rsidR="00BF55A1" w:rsidRPr="00BF55A1">
        <w:rPr>
          <w:rFonts w:eastAsia="楷体" w:hint="eastAsia"/>
          <w:color w:val="000000"/>
          <w:sz w:val="24"/>
          <w:szCs w:val="24"/>
        </w:rPr>
        <w:t>，</w:t>
      </w:r>
      <w:r>
        <w:rPr>
          <w:rFonts w:eastAsia="楷体" w:hint="eastAsia"/>
          <w:color w:val="000000"/>
          <w:sz w:val="24"/>
          <w:szCs w:val="24"/>
        </w:rPr>
        <w:t>则</w:t>
      </w:r>
      <w:r w:rsidR="00BF55A1" w:rsidRPr="00BF55A1">
        <w:rPr>
          <w:rFonts w:eastAsia="楷体" w:hint="eastAsia"/>
          <w:color w:val="000000"/>
          <w:sz w:val="24"/>
          <w:szCs w:val="24"/>
        </w:rPr>
        <w:t>粪便</w:t>
      </w:r>
      <w:r>
        <w:rPr>
          <w:rFonts w:eastAsia="楷体" w:hint="eastAsia"/>
          <w:color w:val="000000"/>
          <w:sz w:val="24"/>
          <w:szCs w:val="24"/>
        </w:rPr>
        <w:t>在第一格的</w:t>
      </w:r>
      <w:r w:rsidR="00BF55A1" w:rsidRPr="00BF55A1">
        <w:rPr>
          <w:rFonts w:eastAsia="楷体" w:hint="eastAsia"/>
          <w:color w:val="000000"/>
          <w:sz w:val="24"/>
          <w:szCs w:val="24"/>
        </w:rPr>
        <w:t>停留</w:t>
      </w:r>
      <w:r>
        <w:rPr>
          <w:rFonts w:eastAsia="楷体" w:hint="eastAsia"/>
          <w:color w:val="000000"/>
          <w:sz w:val="24"/>
          <w:szCs w:val="24"/>
        </w:rPr>
        <w:t>时间难以达到无害化要求（</w:t>
      </w:r>
      <w:r w:rsidR="00BF55A1" w:rsidRPr="00BF55A1">
        <w:rPr>
          <w:rFonts w:eastAsia="楷体" w:hint="eastAsia"/>
          <w:color w:val="000000"/>
          <w:sz w:val="24"/>
          <w:szCs w:val="24"/>
        </w:rPr>
        <w:t>至少</w:t>
      </w:r>
      <w:r>
        <w:rPr>
          <w:rFonts w:eastAsia="楷体" w:hint="eastAsia"/>
          <w:color w:val="000000"/>
          <w:sz w:val="24"/>
          <w:szCs w:val="24"/>
        </w:rPr>
        <w:t>2</w:t>
      </w:r>
      <w:r w:rsidR="00BF55A1" w:rsidRPr="00BF55A1">
        <w:rPr>
          <w:rFonts w:eastAsia="楷体"/>
          <w:color w:val="000000"/>
          <w:sz w:val="24"/>
          <w:szCs w:val="24"/>
        </w:rPr>
        <w:t>0</w:t>
      </w:r>
      <w:r w:rsidR="00BF55A1" w:rsidRPr="00BF55A1">
        <w:rPr>
          <w:rFonts w:eastAsia="楷体"/>
          <w:color w:val="000000"/>
          <w:sz w:val="24"/>
          <w:szCs w:val="24"/>
        </w:rPr>
        <w:t>天</w:t>
      </w:r>
      <w:r>
        <w:rPr>
          <w:rFonts w:eastAsia="楷体" w:hint="eastAsia"/>
          <w:color w:val="000000"/>
          <w:sz w:val="24"/>
          <w:szCs w:val="24"/>
        </w:rPr>
        <w:t>）</w:t>
      </w:r>
      <w:r w:rsidR="00BF55A1" w:rsidRPr="00BF55A1">
        <w:rPr>
          <w:rFonts w:eastAsia="楷体"/>
          <w:color w:val="000000"/>
          <w:sz w:val="24"/>
          <w:szCs w:val="24"/>
        </w:rPr>
        <w:t>就满</w:t>
      </w:r>
      <w:r w:rsidR="00BF55A1" w:rsidRPr="00BF55A1">
        <w:rPr>
          <w:rFonts w:eastAsia="楷体" w:hint="eastAsia"/>
          <w:color w:val="000000"/>
          <w:sz w:val="24"/>
          <w:szCs w:val="24"/>
        </w:rPr>
        <w:t>了，因此应合</w:t>
      </w:r>
      <w:proofErr w:type="gramStart"/>
      <w:r w:rsidR="00BF55A1" w:rsidRPr="00BF55A1">
        <w:rPr>
          <w:rFonts w:eastAsia="楷体" w:hint="eastAsia"/>
          <w:color w:val="000000"/>
          <w:sz w:val="24"/>
          <w:szCs w:val="24"/>
        </w:rPr>
        <w:t>理采用</w:t>
      </w:r>
      <w:proofErr w:type="gramEnd"/>
      <w:r w:rsidR="006D674F">
        <w:rPr>
          <w:rFonts w:eastAsia="楷体" w:hint="eastAsia"/>
          <w:color w:val="000000"/>
          <w:sz w:val="24"/>
          <w:szCs w:val="24"/>
        </w:rPr>
        <w:t>微水冲</w:t>
      </w:r>
      <w:r w:rsidR="00BF55A1" w:rsidRPr="00BF55A1">
        <w:rPr>
          <w:rFonts w:eastAsia="楷体" w:hint="eastAsia"/>
          <w:color w:val="000000"/>
          <w:sz w:val="24"/>
          <w:szCs w:val="24"/>
        </w:rPr>
        <w:t>节水型便器</w:t>
      </w:r>
      <w:r>
        <w:rPr>
          <w:rFonts w:eastAsia="楷体" w:hint="eastAsia"/>
          <w:color w:val="000000"/>
          <w:sz w:val="24"/>
          <w:szCs w:val="24"/>
        </w:rPr>
        <w:t>。调研发现，目前普遍的高压</w:t>
      </w:r>
      <w:r w:rsidR="006C5D74">
        <w:rPr>
          <w:rFonts w:eastAsia="楷体" w:hint="eastAsia"/>
          <w:color w:val="000000"/>
          <w:sz w:val="24"/>
          <w:szCs w:val="24"/>
        </w:rPr>
        <w:t>微</w:t>
      </w:r>
      <w:r>
        <w:rPr>
          <w:rFonts w:eastAsia="楷体" w:hint="eastAsia"/>
          <w:color w:val="000000"/>
          <w:sz w:val="24"/>
          <w:szCs w:val="24"/>
        </w:rPr>
        <w:t>水冲便器</w:t>
      </w:r>
      <w:r w:rsidR="006D674F">
        <w:rPr>
          <w:rFonts w:eastAsia="楷体" w:hint="eastAsia"/>
          <w:color w:val="000000"/>
          <w:sz w:val="24"/>
          <w:szCs w:val="24"/>
        </w:rPr>
        <w:t>单次冲水量</w:t>
      </w:r>
      <w:r>
        <w:rPr>
          <w:rFonts w:eastAsia="楷体" w:hint="eastAsia"/>
          <w:color w:val="000000"/>
          <w:sz w:val="24"/>
          <w:szCs w:val="24"/>
        </w:rPr>
        <w:t>一般为</w:t>
      </w:r>
      <w:r>
        <w:rPr>
          <w:rFonts w:eastAsia="楷体" w:hint="eastAsia"/>
          <w:color w:val="000000"/>
          <w:sz w:val="24"/>
          <w:szCs w:val="24"/>
        </w:rPr>
        <w:t>0.6~0.8</w:t>
      </w:r>
      <w:r w:rsidR="006D674F">
        <w:rPr>
          <w:rFonts w:eastAsia="楷体" w:hint="eastAsia"/>
          <w:color w:val="000000"/>
          <w:sz w:val="24"/>
          <w:szCs w:val="24"/>
        </w:rPr>
        <w:t>L</w:t>
      </w:r>
      <w:r>
        <w:rPr>
          <w:rFonts w:eastAsia="楷体"/>
          <w:color w:val="000000"/>
          <w:sz w:val="24"/>
          <w:szCs w:val="24"/>
        </w:rPr>
        <w:t>/</w:t>
      </w:r>
      <w:r>
        <w:rPr>
          <w:rFonts w:eastAsia="楷体" w:hint="eastAsia"/>
          <w:color w:val="000000"/>
          <w:sz w:val="24"/>
          <w:szCs w:val="24"/>
        </w:rPr>
        <w:t>次，在农村改厕中得到了广泛的应用，并取得了良好的效果，因此单次冲水量限定为</w:t>
      </w:r>
      <w:r>
        <w:rPr>
          <w:rFonts w:eastAsia="楷体" w:hint="eastAsia"/>
          <w:color w:val="000000"/>
          <w:sz w:val="24"/>
          <w:szCs w:val="24"/>
        </w:rPr>
        <w:t>1</w:t>
      </w:r>
      <w:r>
        <w:rPr>
          <w:rFonts w:eastAsia="楷体"/>
          <w:color w:val="000000"/>
          <w:sz w:val="24"/>
          <w:szCs w:val="24"/>
        </w:rPr>
        <w:t>L</w:t>
      </w:r>
      <w:r w:rsidR="00BF55A1" w:rsidRPr="00BF55A1">
        <w:rPr>
          <w:rFonts w:eastAsia="楷体" w:hint="eastAsia"/>
          <w:color w:val="000000"/>
          <w:sz w:val="24"/>
          <w:szCs w:val="24"/>
        </w:rPr>
        <w:t>。</w:t>
      </w:r>
    </w:p>
    <w:p w14:paraId="040DA253" w14:textId="70BDA765" w:rsidR="00CD55F1" w:rsidRPr="00D702C4" w:rsidRDefault="00CD55F1" w:rsidP="007B3B65">
      <w:pPr>
        <w:pStyle w:val="af6"/>
        <w:adjustRightInd w:val="0"/>
        <w:snapToGrid w:val="0"/>
        <w:spacing w:line="312" w:lineRule="auto"/>
        <w:ind w:firstLine="0"/>
        <w:rPr>
          <w:color w:val="000000"/>
          <w:sz w:val="24"/>
          <w:szCs w:val="24"/>
        </w:rPr>
      </w:pPr>
      <w:r w:rsidRPr="00D702C4">
        <w:rPr>
          <w:rFonts w:eastAsia="楷体"/>
          <w:color w:val="000000"/>
          <w:sz w:val="24"/>
          <w:szCs w:val="24"/>
        </w:rPr>
        <w:t>【评价方法】</w:t>
      </w:r>
      <w:r w:rsidR="004F0EE6">
        <w:rPr>
          <w:rFonts w:eastAsia="楷体" w:hint="eastAsia"/>
          <w:color w:val="000000"/>
          <w:sz w:val="24"/>
          <w:szCs w:val="24"/>
        </w:rPr>
        <w:t>审核</w:t>
      </w:r>
      <w:r>
        <w:rPr>
          <w:rFonts w:eastAsia="楷体" w:hint="eastAsia"/>
          <w:color w:val="000000"/>
          <w:sz w:val="24"/>
          <w:szCs w:val="24"/>
        </w:rPr>
        <w:t>查阅卫生器具的产品说明书</w:t>
      </w:r>
      <w:bookmarkEnd w:id="37"/>
      <w:r>
        <w:rPr>
          <w:rFonts w:eastAsia="楷体" w:hint="eastAsia"/>
          <w:color w:val="000000"/>
          <w:sz w:val="24"/>
          <w:szCs w:val="24"/>
        </w:rPr>
        <w:t>。</w:t>
      </w:r>
    </w:p>
    <w:p w14:paraId="04C1BF14" w14:textId="2B684D28" w:rsidR="005E6CE8" w:rsidRDefault="006E5D2B" w:rsidP="007B3B65">
      <w:pPr>
        <w:pStyle w:val="af6"/>
        <w:numPr>
          <w:ilvl w:val="0"/>
          <w:numId w:val="25"/>
        </w:numPr>
        <w:adjustRightInd w:val="0"/>
        <w:snapToGrid w:val="0"/>
        <w:spacing w:line="312" w:lineRule="auto"/>
        <w:rPr>
          <w:bCs/>
          <w:sz w:val="24"/>
          <w:szCs w:val="24"/>
        </w:rPr>
      </w:pPr>
      <w:r>
        <w:rPr>
          <w:rFonts w:hint="eastAsia"/>
          <w:bCs/>
          <w:sz w:val="24"/>
          <w:szCs w:val="24"/>
        </w:rPr>
        <w:t>照明灯具</w:t>
      </w:r>
      <w:r w:rsidR="005E6CE8" w:rsidRPr="005E6CE8">
        <w:rPr>
          <w:rFonts w:hint="eastAsia"/>
          <w:bCs/>
          <w:sz w:val="24"/>
          <w:szCs w:val="24"/>
        </w:rPr>
        <w:t>满足国家现行有关标准的节能评价值的要求</w:t>
      </w:r>
      <w:r w:rsidR="005E6CE8">
        <w:rPr>
          <w:rFonts w:hint="eastAsia"/>
          <w:bCs/>
          <w:sz w:val="24"/>
          <w:szCs w:val="24"/>
        </w:rPr>
        <w:t>，</w:t>
      </w:r>
      <w:r w:rsidR="005E6CE8" w:rsidRPr="005E6CE8">
        <w:rPr>
          <w:rFonts w:hint="eastAsia"/>
          <w:bCs/>
          <w:sz w:val="24"/>
          <w:szCs w:val="24"/>
        </w:rPr>
        <w:t>得</w:t>
      </w:r>
      <w:r w:rsidR="005E6CE8" w:rsidRPr="005E6CE8">
        <w:rPr>
          <w:bCs/>
          <w:sz w:val="24"/>
          <w:szCs w:val="24"/>
        </w:rPr>
        <w:t>1</w:t>
      </w:r>
      <w:r w:rsidR="005E6CE8" w:rsidRPr="005E6CE8">
        <w:rPr>
          <w:bCs/>
          <w:sz w:val="24"/>
          <w:szCs w:val="24"/>
        </w:rPr>
        <w:t>分</w:t>
      </w:r>
      <w:r>
        <w:rPr>
          <w:rFonts w:hint="eastAsia"/>
          <w:bCs/>
          <w:sz w:val="24"/>
          <w:szCs w:val="24"/>
        </w:rPr>
        <w:t>。</w:t>
      </w:r>
    </w:p>
    <w:p w14:paraId="104F757F" w14:textId="00B30952" w:rsidR="00B562AD" w:rsidRDefault="00B562AD" w:rsidP="007B3B65">
      <w:pPr>
        <w:pStyle w:val="af6"/>
        <w:adjustRightInd w:val="0"/>
        <w:snapToGrid w:val="0"/>
        <w:spacing w:line="312" w:lineRule="auto"/>
        <w:ind w:firstLine="0"/>
        <w:rPr>
          <w:rFonts w:eastAsia="楷体"/>
          <w:color w:val="000000"/>
          <w:sz w:val="24"/>
          <w:szCs w:val="24"/>
        </w:rPr>
      </w:pPr>
      <w:r w:rsidRPr="005A6DE9">
        <w:rPr>
          <w:rFonts w:eastAsia="楷体" w:hint="eastAsia"/>
          <w:color w:val="000000"/>
          <w:sz w:val="24"/>
          <w:szCs w:val="24"/>
        </w:rPr>
        <w:t>【条文说明】</w:t>
      </w:r>
      <w:r>
        <w:rPr>
          <w:rFonts w:eastAsia="楷体" w:hint="eastAsia"/>
          <w:color w:val="000000"/>
          <w:sz w:val="24"/>
          <w:szCs w:val="24"/>
        </w:rPr>
        <w:t>依据《建筑照明设计标准》</w:t>
      </w:r>
      <w:r>
        <w:rPr>
          <w:rFonts w:eastAsia="楷体" w:hint="eastAsia"/>
          <w:color w:val="000000"/>
          <w:sz w:val="24"/>
          <w:szCs w:val="24"/>
        </w:rPr>
        <w:t>GB</w:t>
      </w:r>
      <w:r>
        <w:rPr>
          <w:rFonts w:eastAsia="楷体"/>
          <w:color w:val="000000"/>
          <w:sz w:val="24"/>
          <w:szCs w:val="24"/>
        </w:rPr>
        <w:t>50034</w:t>
      </w:r>
      <w:r>
        <w:rPr>
          <w:rFonts w:eastAsia="楷体" w:hint="eastAsia"/>
          <w:color w:val="000000"/>
          <w:sz w:val="24"/>
          <w:szCs w:val="24"/>
        </w:rPr>
        <w:t>的要求，</w:t>
      </w:r>
      <w:r w:rsidRPr="00B562AD">
        <w:rPr>
          <w:rFonts w:eastAsia="楷体" w:hint="eastAsia"/>
          <w:color w:val="000000"/>
          <w:sz w:val="24"/>
          <w:szCs w:val="24"/>
        </w:rPr>
        <w:t>在满足规定的照度和照明质量要求的前提</w:t>
      </w:r>
      <w:r>
        <w:rPr>
          <w:rFonts w:eastAsia="楷体" w:hint="eastAsia"/>
          <w:color w:val="000000"/>
          <w:sz w:val="24"/>
          <w:szCs w:val="24"/>
        </w:rPr>
        <w:t>下，</w:t>
      </w:r>
      <w:r w:rsidRPr="00B562AD">
        <w:rPr>
          <w:rFonts w:eastAsia="楷体" w:hint="eastAsia"/>
          <w:color w:val="000000"/>
          <w:sz w:val="24"/>
          <w:szCs w:val="24"/>
        </w:rPr>
        <w:t>为推进照明节能，</w:t>
      </w:r>
      <w:r>
        <w:rPr>
          <w:rFonts w:eastAsia="楷体" w:hint="eastAsia"/>
          <w:color w:val="000000"/>
          <w:sz w:val="24"/>
          <w:szCs w:val="24"/>
        </w:rPr>
        <w:t>照明灯具</w:t>
      </w:r>
      <w:r w:rsidRPr="00B562AD">
        <w:rPr>
          <w:rFonts w:eastAsia="楷体" w:hint="eastAsia"/>
          <w:color w:val="000000"/>
          <w:sz w:val="24"/>
          <w:szCs w:val="24"/>
        </w:rPr>
        <w:t>应选用符合</w:t>
      </w:r>
      <w:r>
        <w:rPr>
          <w:rFonts w:eastAsia="楷体" w:hint="eastAsia"/>
          <w:color w:val="000000"/>
          <w:sz w:val="24"/>
          <w:szCs w:val="24"/>
        </w:rPr>
        <w:t>照明产品能效</w:t>
      </w:r>
      <w:r w:rsidRPr="00B562AD">
        <w:rPr>
          <w:rFonts w:eastAsia="楷体" w:hint="eastAsia"/>
          <w:color w:val="000000"/>
          <w:sz w:val="24"/>
          <w:szCs w:val="24"/>
        </w:rPr>
        <w:t>标准</w:t>
      </w:r>
      <w:r>
        <w:rPr>
          <w:rFonts w:eastAsia="楷体" w:hint="eastAsia"/>
          <w:color w:val="000000"/>
          <w:sz w:val="24"/>
          <w:szCs w:val="24"/>
        </w:rPr>
        <w:t>中</w:t>
      </w:r>
      <w:r w:rsidRPr="00B562AD">
        <w:rPr>
          <w:rFonts w:eastAsia="楷体" w:hint="eastAsia"/>
          <w:color w:val="000000"/>
          <w:sz w:val="24"/>
          <w:szCs w:val="24"/>
        </w:rPr>
        <w:t>“节能评价值”的产品。</w:t>
      </w:r>
    </w:p>
    <w:p w14:paraId="5B64C9E0" w14:textId="3150063F" w:rsidR="006E5D2B" w:rsidRDefault="00B562AD" w:rsidP="007B3B65">
      <w:pPr>
        <w:pStyle w:val="af6"/>
        <w:adjustRightInd w:val="0"/>
        <w:snapToGrid w:val="0"/>
        <w:spacing w:line="312" w:lineRule="auto"/>
        <w:ind w:firstLine="0"/>
        <w:rPr>
          <w:bCs/>
          <w:sz w:val="24"/>
          <w:szCs w:val="24"/>
        </w:rPr>
      </w:pPr>
      <w:r w:rsidRPr="00D702C4">
        <w:rPr>
          <w:rFonts w:eastAsia="楷体"/>
          <w:color w:val="000000"/>
          <w:sz w:val="24"/>
          <w:szCs w:val="24"/>
        </w:rPr>
        <w:t>【评价方法】</w:t>
      </w:r>
      <w:r>
        <w:rPr>
          <w:rFonts w:eastAsia="楷体" w:hint="eastAsia"/>
          <w:color w:val="000000"/>
          <w:sz w:val="24"/>
          <w:szCs w:val="24"/>
        </w:rPr>
        <w:t>审核查阅卫生器具的产品说明书</w:t>
      </w:r>
      <w:r w:rsidR="00905E33">
        <w:rPr>
          <w:rFonts w:eastAsia="楷体" w:hint="eastAsia"/>
          <w:color w:val="000000"/>
          <w:sz w:val="24"/>
          <w:szCs w:val="24"/>
        </w:rPr>
        <w:t>。</w:t>
      </w:r>
    </w:p>
    <w:p w14:paraId="21674B59" w14:textId="4EBCEA2C" w:rsidR="005931EF" w:rsidRPr="00797DA5" w:rsidRDefault="005931EF" w:rsidP="007B3B65">
      <w:pPr>
        <w:pStyle w:val="af6"/>
        <w:numPr>
          <w:ilvl w:val="0"/>
          <w:numId w:val="25"/>
        </w:numPr>
        <w:adjustRightInd w:val="0"/>
        <w:snapToGrid w:val="0"/>
        <w:spacing w:line="312" w:lineRule="auto"/>
        <w:rPr>
          <w:bCs/>
          <w:sz w:val="24"/>
          <w:szCs w:val="24"/>
        </w:rPr>
      </w:pPr>
      <w:r w:rsidRPr="00797DA5">
        <w:rPr>
          <w:bCs/>
          <w:sz w:val="24"/>
          <w:szCs w:val="24"/>
        </w:rPr>
        <w:t>采取</w:t>
      </w:r>
      <w:r w:rsidR="005E6CE8" w:rsidRPr="00797DA5">
        <w:rPr>
          <w:bCs/>
          <w:sz w:val="24"/>
          <w:szCs w:val="24"/>
        </w:rPr>
        <w:t>粪污</w:t>
      </w:r>
      <w:r w:rsidRPr="00797DA5">
        <w:rPr>
          <w:bCs/>
          <w:sz w:val="24"/>
          <w:szCs w:val="24"/>
        </w:rPr>
        <w:t>资源化利用措施，评价分值为</w:t>
      </w:r>
      <w:r w:rsidR="008712FF">
        <w:rPr>
          <w:bCs/>
          <w:sz w:val="24"/>
          <w:szCs w:val="24"/>
        </w:rPr>
        <w:t>3</w:t>
      </w:r>
      <w:r w:rsidRPr="00797DA5">
        <w:rPr>
          <w:bCs/>
          <w:sz w:val="24"/>
          <w:szCs w:val="24"/>
        </w:rPr>
        <w:t>分。</w:t>
      </w:r>
    </w:p>
    <w:p w14:paraId="4A7401EA" w14:textId="5FF5BC91" w:rsidR="003F602E" w:rsidRDefault="003F602E" w:rsidP="003F602E">
      <w:pPr>
        <w:pStyle w:val="af6"/>
        <w:adjustRightInd w:val="0"/>
        <w:snapToGrid w:val="0"/>
        <w:spacing w:line="312" w:lineRule="auto"/>
        <w:ind w:firstLine="0"/>
        <w:rPr>
          <w:rFonts w:eastAsia="楷体"/>
          <w:color w:val="000000"/>
          <w:sz w:val="24"/>
          <w:szCs w:val="24"/>
        </w:rPr>
      </w:pPr>
      <w:bookmarkStart w:id="38" w:name="_Hlk33630658"/>
      <w:r w:rsidRPr="005A6DE9">
        <w:rPr>
          <w:rFonts w:eastAsia="楷体" w:hint="eastAsia"/>
          <w:color w:val="000000"/>
          <w:sz w:val="24"/>
          <w:szCs w:val="24"/>
        </w:rPr>
        <w:t>【条文说明】</w:t>
      </w:r>
      <w:r w:rsidR="009C1C27" w:rsidRPr="009C1C27">
        <w:rPr>
          <w:rFonts w:eastAsia="楷体" w:hint="eastAsia"/>
          <w:color w:val="000000"/>
          <w:sz w:val="24"/>
          <w:szCs w:val="24"/>
        </w:rPr>
        <w:t>粪污资源化利用</w:t>
      </w:r>
      <w:r w:rsidR="009C1C27">
        <w:rPr>
          <w:rFonts w:eastAsia="楷体" w:hint="eastAsia"/>
          <w:color w:val="000000"/>
          <w:sz w:val="24"/>
          <w:szCs w:val="24"/>
        </w:rPr>
        <w:t>方式包括农户自主施用粪肥和集中收集资源化利用两种途径</w:t>
      </w:r>
      <w:r w:rsidRPr="00B562AD">
        <w:rPr>
          <w:rFonts w:eastAsia="楷体" w:hint="eastAsia"/>
          <w:color w:val="000000"/>
          <w:sz w:val="24"/>
          <w:szCs w:val="24"/>
        </w:rPr>
        <w:t>。</w:t>
      </w:r>
      <w:r w:rsidR="009C1C27" w:rsidRPr="009C1C27">
        <w:rPr>
          <w:rFonts w:eastAsia="楷体" w:hint="eastAsia"/>
          <w:color w:val="000000"/>
          <w:sz w:val="24"/>
          <w:szCs w:val="24"/>
        </w:rPr>
        <w:t>粪污资源化利用</w:t>
      </w:r>
      <w:r w:rsidR="009C1C27">
        <w:rPr>
          <w:rFonts w:eastAsia="楷体" w:hint="eastAsia"/>
          <w:color w:val="000000"/>
          <w:sz w:val="24"/>
          <w:szCs w:val="24"/>
        </w:rPr>
        <w:t>措施包括</w:t>
      </w:r>
      <w:r w:rsidR="006C5D74">
        <w:rPr>
          <w:rFonts w:eastAsia="楷体" w:hint="eastAsia"/>
          <w:color w:val="000000"/>
          <w:sz w:val="24"/>
          <w:szCs w:val="24"/>
        </w:rPr>
        <w:t>经无害化处理后的</w:t>
      </w:r>
      <w:r w:rsidR="009C1C27">
        <w:rPr>
          <w:rFonts w:eastAsia="楷体" w:hint="eastAsia"/>
          <w:color w:val="000000"/>
          <w:sz w:val="24"/>
          <w:szCs w:val="24"/>
        </w:rPr>
        <w:t>粪水浇作、堆肥后的固体粪肥施用和产制沼气等多种方式。</w:t>
      </w:r>
    </w:p>
    <w:p w14:paraId="31FED6F1" w14:textId="7B1507B2" w:rsidR="00905E33" w:rsidRDefault="00C005ED" w:rsidP="007B3B6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bookmarkEnd w:id="38"/>
      <w:r w:rsidR="00BF55A1">
        <w:rPr>
          <w:rFonts w:eastAsia="楷体" w:hint="eastAsia"/>
          <w:color w:val="000000"/>
          <w:sz w:val="24"/>
          <w:szCs w:val="24"/>
        </w:rPr>
        <w:t>审核查阅</w:t>
      </w:r>
      <w:r w:rsidR="00BF739E">
        <w:rPr>
          <w:rFonts w:eastAsia="楷体" w:hint="eastAsia"/>
          <w:color w:val="000000"/>
          <w:sz w:val="24"/>
          <w:szCs w:val="24"/>
        </w:rPr>
        <w:t>粪污清运服务合同等资料或现场查勘</w:t>
      </w:r>
      <w:r w:rsidR="009C1C27">
        <w:rPr>
          <w:rFonts w:eastAsia="楷体" w:hint="eastAsia"/>
          <w:color w:val="000000"/>
          <w:sz w:val="24"/>
          <w:szCs w:val="24"/>
        </w:rPr>
        <w:t>。</w:t>
      </w:r>
    </w:p>
    <w:p w14:paraId="264CFDB6" w14:textId="185B5F09" w:rsidR="006F5509" w:rsidRDefault="006F5509" w:rsidP="00C005ED">
      <w:pPr>
        <w:pStyle w:val="af6"/>
        <w:spacing w:line="312" w:lineRule="auto"/>
        <w:ind w:firstLine="0"/>
        <w:rPr>
          <w:rFonts w:eastAsia="楷体"/>
          <w:color w:val="000000"/>
          <w:sz w:val="24"/>
          <w:szCs w:val="24"/>
        </w:rPr>
      </w:pPr>
      <w:r>
        <w:rPr>
          <w:rFonts w:eastAsia="楷体"/>
          <w:color w:val="000000"/>
          <w:sz w:val="24"/>
          <w:szCs w:val="24"/>
        </w:rPr>
        <w:br w:type="page"/>
      </w:r>
    </w:p>
    <w:p w14:paraId="214AF601" w14:textId="7100E6B8" w:rsidR="00E327ED" w:rsidRPr="00D702C4" w:rsidRDefault="003F563E" w:rsidP="00C15A18">
      <w:pPr>
        <w:pStyle w:val="1"/>
      </w:pPr>
      <w:bookmarkStart w:id="39" w:name="_Toc45728023"/>
      <w:r>
        <w:rPr>
          <w:rFonts w:hint="eastAsia"/>
        </w:rPr>
        <w:lastRenderedPageBreak/>
        <w:t>运行</w:t>
      </w:r>
      <w:r w:rsidR="001B17B4">
        <w:rPr>
          <w:rFonts w:hint="eastAsia"/>
        </w:rPr>
        <w:t>长效</w:t>
      </w:r>
      <w:bookmarkEnd w:id="39"/>
    </w:p>
    <w:p w14:paraId="2D3B1216" w14:textId="77777777" w:rsidR="00797DA5" w:rsidRPr="00D702C4" w:rsidRDefault="00797DA5" w:rsidP="00797DA5">
      <w:pPr>
        <w:pStyle w:val="2"/>
      </w:pPr>
      <w:bookmarkStart w:id="40" w:name="_Toc45728024"/>
      <w:r>
        <w:rPr>
          <w:rFonts w:hint="eastAsia"/>
        </w:rPr>
        <w:t>7.1</w:t>
      </w:r>
      <w:r w:rsidRPr="00D702C4">
        <w:t xml:space="preserve"> </w:t>
      </w:r>
      <w:r w:rsidRPr="00D702C4">
        <w:t>控制项</w:t>
      </w:r>
      <w:bookmarkEnd w:id="40"/>
    </w:p>
    <w:p w14:paraId="4E31A172" w14:textId="39089BBA" w:rsidR="00797DA5" w:rsidRPr="00797DA5" w:rsidRDefault="00797DA5" w:rsidP="007B3B65">
      <w:pPr>
        <w:pStyle w:val="af6"/>
        <w:numPr>
          <w:ilvl w:val="0"/>
          <w:numId w:val="24"/>
        </w:numPr>
        <w:autoSpaceDE w:val="0"/>
        <w:autoSpaceDN w:val="0"/>
        <w:adjustRightInd w:val="0"/>
        <w:snapToGrid w:val="0"/>
        <w:spacing w:line="312" w:lineRule="auto"/>
        <w:jc w:val="left"/>
        <w:rPr>
          <w:bCs/>
          <w:sz w:val="24"/>
          <w:szCs w:val="24"/>
        </w:rPr>
      </w:pPr>
      <w:r>
        <w:rPr>
          <w:rFonts w:hint="eastAsia"/>
          <w:color w:val="000000"/>
          <w:sz w:val="24"/>
        </w:rPr>
        <w:t>严寒、</w:t>
      </w:r>
      <w:r w:rsidRPr="00EE4739">
        <w:rPr>
          <w:rFonts w:hint="eastAsia"/>
          <w:color w:val="000000"/>
          <w:sz w:val="24"/>
        </w:rPr>
        <w:t>寒冷地区</w:t>
      </w:r>
      <w:r>
        <w:rPr>
          <w:rFonts w:hint="eastAsia"/>
          <w:color w:val="000000"/>
          <w:sz w:val="24"/>
        </w:rPr>
        <w:t>水冲式厕所的</w:t>
      </w:r>
      <w:r w:rsidR="00F365B7">
        <w:rPr>
          <w:rFonts w:hint="eastAsia"/>
          <w:color w:val="000000"/>
          <w:sz w:val="24"/>
        </w:rPr>
        <w:t>化粪池、</w:t>
      </w:r>
      <w:r>
        <w:rPr>
          <w:rFonts w:hint="eastAsia"/>
          <w:color w:val="000000"/>
          <w:sz w:val="24"/>
        </w:rPr>
        <w:t>管道和贮水设备应采取保温防冻</w:t>
      </w:r>
      <w:r w:rsidRPr="00EE4739">
        <w:rPr>
          <w:rFonts w:hint="eastAsia"/>
          <w:color w:val="000000"/>
          <w:sz w:val="24"/>
        </w:rPr>
        <w:t>措施</w:t>
      </w:r>
      <w:r>
        <w:rPr>
          <w:rFonts w:hint="eastAsia"/>
          <w:color w:val="000000"/>
          <w:sz w:val="24"/>
        </w:rPr>
        <w:t>。</w:t>
      </w:r>
    </w:p>
    <w:p w14:paraId="610B68E1" w14:textId="60347F33" w:rsidR="00797DA5" w:rsidRDefault="00797DA5" w:rsidP="007B3B65">
      <w:pPr>
        <w:pStyle w:val="af6"/>
        <w:adjustRightInd w:val="0"/>
        <w:snapToGrid w:val="0"/>
        <w:spacing w:line="312" w:lineRule="auto"/>
        <w:ind w:firstLine="0"/>
        <w:rPr>
          <w:rFonts w:eastAsia="楷体"/>
          <w:color w:val="000000"/>
          <w:sz w:val="24"/>
          <w:szCs w:val="24"/>
        </w:rPr>
      </w:pPr>
      <w:bookmarkStart w:id="41" w:name="_Hlk45788360"/>
      <w:r w:rsidRPr="00797DA5">
        <w:rPr>
          <w:rFonts w:eastAsia="楷体"/>
          <w:color w:val="000000"/>
          <w:sz w:val="24"/>
          <w:szCs w:val="24"/>
        </w:rPr>
        <w:t>【条文说明】</w:t>
      </w:r>
      <w:r w:rsidRPr="00797DA5">
        <w:rPr>
          <w:rFonts w:eastAsia="楷体" w:hint="eastAsia"/>
          <w:color w:val="000000"/>
          <w:sz w:val="24"/>
          <w:szCs w:val="24"/>
        </w:rPr>
        <w:t>本条仅适用于严寒地区和寒冷地区的水冲式厕所</w:t>
      </w:r>
      <w:r w:rsidR="00905E33">
        <w:rPr>
          <w:rFonts w:eastAsia="楷体" w:hint="eastAsia"/>
          <w:color w:val="000000"/>
          <w:sz w:val="24"/>
          <w:szCs w:val="24"/>
        </w:rPr>
        <w:t>，非水冲式厕所及其他地区水冲式厕所</w:t>
      </w:r>
      <w:proofErr w:type="gramStart"/>
      <w:r w:rsidR="00905E33">
        <w:rPr>
          <w:rFonts w:eastAsia="楷体" w:hint="eastAsia"/>
          <w:color w:val="000000"/>
          <w:sz w:val="24"/>
          <w:szCs w:val="24"/>
        </w:rPr>
        <w:t>不</w:t>
      </w:r>
      <w:proofErr w:type="gramEnd"/>
      <w:r w:rsidR="00905E33">
        <w:rPr>
          <w:rFonts w:eastAsia="楷体" w:hint="eastAsia"/>
          <w:color w:val="000000"/>
          <w:sz w:val="24"/>
          <w:szCs w:val="24"/>
        </w:rPr>
        <w:t>参评</w:t>
      </w:r>
      <w:r w:rsidRPr="00797DA5">
        <w:rPr>
          <w:rFonts w:eastAsia="楷体" w:hint="eastAsia"/>
          <w:color w:val="000000"/>
          <w:sz w:val="24"/>
          <w:szCs w:val="24"/>
        </w:rPr>
        <w:t>。</w:t>
      </w:r>
      <w:r w:rsidR="00F365B7">
        <w:rPr>
          <w:rFonts w:eastAsia="楷体" w:hint="eastAsia"/>
          <w:color w:val="000000"/>
          <w:sz w:val="24"/>
          <w:szCs w:val="24"/>
        </w:rPr>
        <w:t>化粪池和</w:t>
      </w:r>
      <w:proofErr w:type="gramStart"/>
      <w:r w:rsidRPr="00797DA5">
        <w:rPr>
          <w:rFonts w:eastAsia="楷体" w:hint="eastAsia"/>
          <w:color w:val="000000"/>
          <w:sz w:val="24"/>
          <w:szCs w:val="24"/>
        </w:rPr>
        <w:t>储水箱</w:t>
      </w:r>
      <w:proofErr w:type="gramEnd"/>
      <w:r w:rsidRPr="00797DA5">
        <w:rPr>
          <w:rFonts w:eastAsia="楷体" w:hint="eastAsia"/>
          <w:color w:val="000000"/>
          <w:sz w:val="24"/>
          <w:szCs w:val="24"/>
        </w:rPr>
        <w:t>的埋深应不小于当地冻土层厚度。冬季管道防冻有效措施包括保温材料包裹、电伴热和防冻阀，不具备上述技术要求时，</w:t>
      </w:r>
      <w:proofErr w:type="gramStart"/>
      <w:r w:rsidRPr="00797DA5">
        <w:rPr>
          <w:rFonts w:eastAsia="楷体" w:hint="eastAsia"/>
          <w:color w:val="000000"/>
          <w:sz w:val="24"/>
          <w:szCs w:val="24"/>
        </w:rPr>
        <w:t>冬季</w:t>
      </w:r>
      <w:r>
        <w:rPr>
          <w:rFonts w:eastAsia="楷体" w:hint="eastAsia"/>
          <w:color w:val="000000"/>
          <w:sz w:val="24"/>
          <w:szCs w:val="24"/>
        </w:rPr>
        <w:t>厕屋</w:t>
      </w:r>
      <w:r w:rsidRPr="00797DA5">
        <w:rPr>
          <w:rFonts w:eastAsia="楷体" w:hint="eastAsia"/>
          <w:color w:val="000000"/>
          <w:sz w:val="24"/>
          <w:szCs w:val="24"/>
        </w:rPr>
        <w:t>室内</w:t>
      </w:r>
      <w:proofErr w:type="gramEnd"/>
      <w:r>
        <w:rPr>
          <w:rFonts w:eastAsia="楷体" w:hint="eastAsia"/>
          <w:color w:val="000000"/>
          <w:sz w:val="24"/>
          <w:szCs w:val="24"/>
        </w:rPr>
        <w:t>应</w:t>
      </w:r>
      <w:r w:rsidRPr="00797DA5">
        <w:rPr>
          <w:rFonts w:eastAsia="楷体" w:hint="eastAsia"/>
          <w:color w:val="000000"/>
          <w:sz w:val="24"/>
          <w:szCs w:val="24"/>
        </w:rPr>
        <w:t>有供暖保障措施。</w:t>
      </w:r>
    </w:p>
    <w:p w14:paraId="0D2156B7" w14:textId="6A733185" w:rsidR="00C10AA3" w:rsidRPr="00797DA5" w:rsidRDefault="00C10AA3" w:rsidP="007B3B65">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Pr>
          <w:rFonts w:eastAsia="楷体" w:hint="eastAsia"/>
          <w:color w:val="000000"/>
          <w:sz w:val="24"/>
          <w:szCs w:val="24"/>
        </w:rPr>
        <w:t>审核查阅设计资料</w:t>
      </w:r>
      <w:r w:rsidR="00837112">
        <w:rPr>
          <w:rFonts w:eastAsia="楷体" w:hint="eastAsia"/>
          <w:color w:val="000000"/>
          <w:sz w:val="24"/>
          <w:szCs w:val="24"/>
        </w:rPr>
        <w:t>或</w:t>
      </w:r>
      <w:r>
        <w:rPr>
          <w:rFonts w:eastAsia="楷体" w:hint="eastAsia"/>
          <w:color w:val="000000"/>
          <w:sz w:val="24"/>
          <w:szCs w:val="24"/>
        </w:rPr>
        <w:t>现场查勘。</w:t>
      </w:r>
    </w:p>
    <w:bookmarkEnd w:id="41"/>
    <w:p w14:paraId="0D405E4D" w14:textId="3E00FA81" w:rsidR="0072698A" w:rsidRPr="00C66632" w:rsidRDefault="00BF739E" w:rsidP="007B3B65">
      <w:pPr>
        <w:pStyle w:val="af6"/>
        <w:numPr>
          <w:ilvl w:val="0"/>
          <w:numId w:val="24"/>
        </w:numPr>
        <w:adjustRightInd w:val="0"/>
        <w:snapToGrid w:val="0"/>
        <w:spacing w:line="312" w:lineRule="auto"/>
        <w:rPr>
          <w:bCs/>
          <w:sz w:val="24"/>
          <w:szCs w:val="24"/>
        </w:rPr>
      </w:pPr>
      <w:r>
        <w:rPr>
          <w:rFonts w:hint="eastAsia"/>
          <w:bCs/>
          <w:sz w:val="24"/>
          <w:szCs w:val="24"/>
        </w:rPr>
        <w:t>化粪池</w:t>
      </w:r>
      <w:r w:rsidR="003D2DCF" w:rsidRPr="00C66632">
        <w:rPr>
          <w:rFonts w:hint="eastAsia"/>
          <w:bCs/>
          <w:sz w:val="24"/>
          <w:szCs w:val="24"/>
        </w:rPr>
        <w:t>的清掏处理</w:t>
      </w:r>
      <w:r w:rsidR="0072698A" w:rsidRPr="00C66632">
        <w:rPr>
          <w:rFonts w:hint="eastAsia"/>
          <w:bCs/>
          <w:sz w:val="24"/>
          <w:szCs w:val="24"/>
        </w:rPr>
        <w:t>应符合现行国家标准《农村三格式户厕运行维护规范》</w:t>
      </w:r>
      <w:r w:rsidR="0072698A" w:rsidRPr="00C66632">
        <w:rPr>
          <w:rFonts w:hint="eastAsia"/>
          <w:bCs/>
          <w:sz w:val="24"/>
          <w:szCs w:val="24"/>
        </w:rPr>
        <w:t>GB/</w:t>
      </w:r>
      <w:r w:rsidR="0072698A" w:rsidRPr="00C66632">
        <w:rPr>
          <w:bCs/>
          <w:sz w:val="24"/>
          <w:szCs w:val="24"/>
        </w:rPr>
        <w:t>T 38837</w:t>
      </w:r>
      <w:r w:rsidR="0072698A" w:rsidRPr="00C66632">
        <w:rPr>
          <w:rFonts w:hint="eastAsia"/>
          <w:bCs/>
          <w:sz w:val="24"/>
          <w:szCs w:val="24"/>
        </w:rPr>
        <w:t>的</w:t>
      </w:r>
      <w:r w:rsidR="00506F47" w:rsidRPr="00C66632">
        <w:rPr>
          <w:rFonts w:hint="eastAsia"/>
          <w:bCs/>
          <w:sz w:val="24"/>
          <w:szCs w:val="24"/>
        </w:rPr>
        <w:t>要求</w:t>
      </w:r>
      <w:r w:rsidR="0072698A" w:rsidRPr="00C66632">
        <w:rPr>
          <w:rFonts w:hint="eastAsia"/>
          <w:bCs/>
          <w:sz w:val="24"/>
          <w:szCs w:val="24"/>
        </w:rPr>
        <w:t>。</w:t>
      </w:r>
    </w:p>
    <w:p w14:paraId="042712BE" w14:textId="484F2D8D" w:rsidR="0072698A" w:rsidRDefault="0072698A" w:rsidP="0072698A">
      <w:pPr>
        <w:pStyle w:val="af6"/>
        <w:adjustRightInd w:val="0"/>
        <w:snapToGrid w:val="0"/>
        <w:spacing w:line="312" w:lineRule="auto"/>
        <w:ind w:firstLine="0"/>
        <w:rPr>
          <w:rFonts w:eastAsia="楷体"/>
          <w:color w:val="000000"/>
          <w:sz w:val="24"/>
          <w:szCs w:val="24"/>
        </w:rPr>
      </w:pPr>
      <w:r w:rsidRPr="00797DA5">
        <w:rPr>
          <w:rFonts w:eastAsia="楷体"/>
          <w:color w:val="000000"/>
          <w:sz w:val="24"/>
          <w:szCs w:val="24"/>
        </w:rPr>
        <w:t>【条文说明】</w:t>
      </w:r>
      <w:r>
        <w:rPr>
          <w:rFonts w:eastAsia="楷体" w:hint="eastAsia"/>
          <w:color w:val="000000"/>
          <w:sz w:val="24"/>
          <w:szCs w:val="24"/>
        </w:rPr>
        <w:t>《农村三格式户厕运行维护规范》</w:t>
      </w:r>
      <w:r>
        <w:rPr>
          <w:rFonts w:eastAsia="楷体" w:hint="eastAsia"/>
          <w:color w:val="000000"/>
          <w:sz w:val="24"/>
          <w:szCs w:val="24"/>
        </w:rPr>
        <w:t>GB</w:t>
      </w:r>
      <w:r>
        <w:rPr>
          <w:rFonts w:eastAsia="楷体"/>
          <w:color w:val="000000"/>
          <w:sz w:val="24"/>
          <w:szCs w:val="24"/>
        </w:rPr>
        <w:t>/T 38837</w:t>
      </w:r>
      <w:r>
        <w:rPr>
          <w:rFonts w:eastAsia="楷体" w:hint="eastAsia"/>
          <w:color w:val="000000"/>
          <w:sz w:val="24"/>
          <w:szCs w:val="24"/>
        </w:rPr>
        <w:t>对化粪池的</w:t>
      </w:r>
      <w:r w:rsidR="00A04371">
        <w:rPr>
          <w:rFonts w:eastAsia="楷体" w:hint="eastAsia"/>
          <w:color w:val="000000"/>
          <w:sz w:val="24"/>
          <w:szCs w:val="24"/>
        </w:rPr>
        <w:t>粪污</w:t>
      </w:r>
      <w:r>
        <w:rPr>
          <w:rFonts w:eastAsia="楷体" w:hint="eastAsia"/>
          <w:color w:val="000000"/>
          <w:sz w:val="24"/>
          <w:szCs w:val="24"/>
        </w:rPr>
        <w:t>清掏、运输</w:t>
      </w:r>
      <w:r w:rsidR="003D2DCF">
        <w:rPr>
          <w:rFonts w:eastAsia="楷体" w:hint="eastAsia"/>
          <w:color w:val="000000"/>
          <w:sz w:val="24"/>
          <w:szCs w:val="24"/>
        </w:rPr>
        <w:t>、</w:t>
      </w:r>
      <w:r>
        <w:rPr>
          <w:rFonts w:eastAsia="楷体" w:hint="eastAsia"/>
          <w:color w:val="000000"/>
          <w:sz w:val="24"/>
          <w:szCs w:val="24"/>
        </w:rPr>
        <w:t>处理处置</w:t>
      </w:r>
      <w:r w:rsidR="003D2DCF">
        <w:rPr>
          <w:rFonts w:eastAsia="楷体" w:hint="eastAsia"/>
          <w:color w:val="000000"/>
          <w:sz w:val="24"/>
          <w:szCs w:val="24"/>
        </w:rPr>
        <w:t>和维护</w:t>
      </w:r>
      <w:r>
        <w:rPr>
          <w:rFonts w:eastAsia="楷体" w:hint="eastAsia"/>
          <w:color w:val="000000"/>
          <w:sz w:val="24"/>
          <w:szCs w:val="24"/>
        </w:rPr>
        <w:t>做了具体要求，配建有化粪池的</w:t>
      </w:r>
      <w:proofErr w:type="gramStart"/>
      <w:r>
        <w:rPr>
          <w:rFonts w:eastAsia="楷体" w:hint="eastAsia"/>
          <w:color w:val="000000"/>
          <w:sz w:val="24"/>
          <w:szCs w:val="24"/>
        </w:rPr>
        <w:t>农村户厕粪污</w:t>
      </w:r>
      <w:proofErr w:type="gramEnd"/>
      <w:r>
        <w:rPr>
          <w:rFonts w:eastAsia="楷体" w:hint="eastAsia"/>
          <w:color w:val="000000"/>
          <w:sz w:val="24"/>
          <w:szCs w:val="24"/>
        </w:rPr>
        <w:t>管理应按该标准的规定执行</w:t>
      </w:r>
      <w:r w:rsidRPr="00797DA5">
        <w:rPr>
          <w:rFonts w:eastAsia="楷体" w:hint="eastAsia"/>
          <w:color w:val="000000"/>
          <w:sz w:val="24"/>
          <w:szCs w:val="24"/>
        </w:rPr>
        <w:t>。</w:t>
      </w:r>
    </w:p>
    <w:p w14:paraId="6A06A616" w14:textId="03632228" w:rsidR="0072698A" w:rsidRPr="00797DA5" w:rsidRDefault="0072698A" w:rsidP="0072698A">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sidR="003D2DCF">
        <w:rPr>
          <w:rFonts w:eastAsia="楷体" w:hint="eastAsia"/>
          <w:color w:val="000000"/>
          <w:sz w:val="24"/>
          <w:szCs w:val="24"/>
        </w:rPr>
        <w:t>未设置化粪池的</w:t>
      </w:r>
      <w:r>
        <w:rPr>
          <w:rFonts w:eastAsia="楷体" w:hint="eastAsia"/>
          <w:color w:val="000000"/>
          <w:sz w:val="24"/>
          <w:szCs w:val="24"/>
        </w:rPr>
        <w:t>户厕</w:t>
      </w:r>
      <w:proofErr w:type="gramStart"/>
      <w:r>
        <w:rPr>
          <w:rFonts w:eastAsia="楷体" w:hint="eastAsia"/>
          <w:color w:val="000000"/>
          <w:sz w:val="24"/>
          <w:szCs w:val="24"/>
        </w:rPr>
        <w:t>不</w:t>
      </w:r>
      <w:proofErr w:type="gramEnd"/>
      <w:r>
        <w:rPr>
          <w:rFonts w:eastAsia="楷体" w:hint="eastAsia"/>
          <w:color w:val="000000"/>
          <w:sz w:val="24"/>
          <w:szCs w:val="24"/>
        </w:rPr>
        <w:t>参评；审核查阅管理文件资料。</w:t>
      </w:r>
    </w:p>
    <w:p w14:paraId="592207BE" w14:textId="2131C431" w:rsidR="00797DA5" w:rsidRDefault="00797DA5" w:rsidP="007B3B65">
      <w:pPr>
        <w:pStyle w:val="af6"/>
        <w:numPr>
          <w:ilvl w:val="0"/>
          <w:numId w:val="24"/>
        </w:numPr>
        <w:adjustRightInd w:val="0"/>
        <w:snapToGrid w:val="0"/>
        <w:spacing w:line="312" w:lineRule="auto"/>
        <w:rPr>
          <w:bCs/>
          <w:sz w:val="24"/>
          <w:szCs w:val="24"/>
        </w:rPr>
      </w:pPr>
      <w:r w:rsidRPr="00704236">
        <w:rPr>
          <w:rFonts w:hint="eastAsia"/>
          <w:bCs/>
          <w:sz w:val="24"/>
          <w:szCs w:val="24"/>
        </w:rPr>
        <w:t>应</w:t>
      </w:r>
      <w:r w:rsidR="006E5D2B">
        <w:rPr>
          <w:rFonts w:hint="eastAsia"/>
          <w:bCs/>
          <w:sz w:val="24"/>
          <w:szCs w:val="24"/>
        </w:rPr>
        <w:t>具有</w:t>
      </w:r>
      <w:r w:rsidRPr="00704236">
        <w:rPr>
          <w:rFonts w:hint="eastAsia"/>
          <w:bCs/>
          <w:sz w:val="24"/>
          <w:szCs w:val="24"/>
        </w:rPr>
        <w:t>应急管理维护制度</w:t>
      </w:r>
      <w:r w:rsidR="006E5D2B">
        <w:rPr>
          <w:rFonts w:hint="eastAsia"/>
          <w:bCs/>
          <w:sz w:val="24"/>
          <w:szCs w:val="24"/>
        </w:rPr>
        <w:t>保障</w:t>
      </w:r>
      <w:r w:rsidRPr="00704236">
        <w:rPr>
          <w:rFonts w:hint="eastAsia"/>
          <w:bCs/>
          <w:sz w:val="24"/>
          <w:szCs w:val="24"/>
        </w:rPr>
        <w:t>，户厕应急消毒处理应符合《消毒技术规范》的相关要求。</w:t>
      </w:r>
    </w:p>
    <w:p w14:paraId="6EEFBED3" w14:textId="77777777" w:rsidR="006E5D2B" w:rsidRDefault="006E5D2B" w:rsidP="007B3B65">
      <w:pPr>
        <w:pStyle w:val="af6"/>
        <w:adjustRightInd w:val="0"/>
        <w:snapToGrid w:val="0"/>
        <w:spacing w:line="312" w:lineRule="auto"/>
        <w:ind w:firstLine="0"/>
        <w:rPr>
          <w:rFonts w:eastAsia="楷体"/>
          <w:color w:val="000000"/>
          <w:sz w:val="24"/>
          <w:szCs w:val="24"/>
        </w:rPr>
      </w:pPr>
      <w:r w:rsidRPr="00B0030E">
        <w:rPr>
          <w:rFonts w:eastAsia="楷体"/>
          <w:color w:val="000000"/>
          <w:sz w:val="24"/>
          <w:szCs w:val="24"/>
        </w:rPr>
        <w:t>【条文说明】</w:t>
      </w:r>
      <w:r>
        <w:rPr>
          <w:rFonts w:eastAsia="楷体" w:hint="eastAsia"/>
          <w:color w:val="000000"/>
          <w:sz w:val="24"/>
          <w:szCs w:val="24"/>
        </w:rPr>
        <w:t>户厕应有化（贮）粪池出现坍塌、粪污外溢或自然灾害等意外情况的应急管理预案，应急消毒</w:t>
      </w:r>
      <w:proofErr w:type="gramStart"/>
      <w:r>
        <w:rPr>
          <w:rFonts w:eastAsia="楷体" w:hint="eastAsia"/>
          <w:color w:val="000000"/>
          <w:sz w:val="24"/>
          <w:szCs w:val="24"/>
        </w:rPr>
        <w:t>应向粪污</w:t>
      </w:r>
      <w:proofErr w:type="gramEnd"/>
      <w:r>
        <w:rPr>
          <w:rFonts w:eastAsia="楷体" w:hint="eastAsia"/>
          <w:color w:val="000000"/>
          <w:sz w:val="24"/>
          <w:szCs w:val="24"/>
        </w:rPr>
        <w:t>中加入生石灰或消毒剂等。</w:t>
      </w:r>
    </w:p>
    <w:p w14:paraId="7E788708" w14:textId="77777777" w:rsidR="006E5D2B" w:rsidRDefault="006E5D2B" w:rsidP="007B3B65">
      <w:pPr>
        <w:pStyle w:val="af6"/>
        <w:adjustRightInd w:val="0"/>
        <w:snapToGrid w:val="0"/>
        <w:spacing w:line="312" w:lineRule="auto"/>
        <w:ind w:firstLine="0"/>
        <w:rPr>
          <w:bCs/>
          <w:color w:val="000000"/>
          <w:sz w:val="24"/>
          <w:szCs w:val="24"/>
        </w:rPr>
      </w:pPr>
      <w:bookmarkStart w:id="42" w:name="_Hlk45719279"/>
      <w:r w:rsidRPr="00D702C4">
        <w:rPr>
          <w:rFonts w:eastAsia="楷体"/>
          <w:color w:val="000000"/>
          <w:sz w:val="24"/>
          <w:szCs w:val="24"/>
        </w:rPr>
        <w:t>【评价方法】</w:t>
      </w:r>
      <w:r>
        <w:rPr>
          <w:rFonts w:eastAsia="楷体" w:hint="eastAsia"/>
          <w:color w:val="000000"/>
          <w:sz w:val="24"/>
          <w:szCs w:val="24"/>
        </w:rPr>
        <w:t>审核查阅相关资料文件</w:t>
      </w:r>
      <w:bookmarkEnd w:id="42"/>
      <w:r>
        <w:rPr>
          <w:rFonts w:eastAsia="楷体" w:hint="eastAsia"/>
          <w:color w:val="000000"/>
          <w:sz w:val="24"/>
          <w:szCs w:val="24"/>
        </w:rPr>
        <w:t>。</w:t>
      </w:r>
    </w:p>
    <w:p w14:paraId="0780B9A4" w14:textId="3A74B4AA" w:rsidR="00E327ED" w:rsidRPr="00D702C4" w:rsidRDefault="004B4F47" w:rsidP="004B4F47">
      <w:pPr>
        <w:pStyle w:val="2"/>
      </w:pPr>
      <w:bookmarkStart w:id="43" w:name="_Toc45728025"/>
      <w:r>
        <w:rPr>
          <w:rFonts w:hint="eastAsia"/>
        </w:rPr>
        <w:t>7.2</w:t>
      </w:r>
      <w:r w:rsidR="00E327ED" w:rsidRPr="00D702C4">
        <w:t xml:space="preserve"> </w:t>
      </w:r>
      <w:r w:rsidR="00E327ED" w:rsidRPr="00D702C4">
        <w:t>评分项</w:t>
      </w:r>
      <w:bookmarkEnd w:id="43"/>
    </w:p>
    <w:p w14:paraId="4BBD1AFB" w14:textId="347C4BB1" w:rsidR="00215975" w:rsidRDefault="00990DC8" w:rsidP="004F0EE6">
      <w:pPr>
        <w:pStyle w:val="af6"/>
        <w:numPr>
          <w:ilvl w:val="0"/>
          <w:numId w:val="22"/>
        </w:numPr>
        <w:adjustRightInd w:val="0"/>
        <w:snapToGrid w:val="0"/>
        <w:spacing w:line="312" w:lineRule="auto"/>
        <w:rPr>
          <w:bCs/>
          <w:sz w:val="24"/>
          <w:szCs w:val="24"/>
        </w:rPr>
      </w:pPr>
      <w:r>
        <w:rPr>
          <w:rFonts w:hint="eastAsia"/>
          <w:bCs/>
          <w:sz w:val="24"/>
          <w:szCs w:val="24"/>
        </w:rPr>
        <w:t>采用</w:t>
      </w:r>
      <w:proofErr w:type="gramStart"/>
      <w:r>
        <w:rPr>
          <w:rFonts w:hint="eastAsia"/>
          <w:bCs/>
          <w:sz w:val="24"/>
          <w:szCs w:val="24"/>
        </w:rPr>
        <w:t>台账化管理</w:t>
      </w:r>
      <w:proofErr w:type="gramEnd"/>
      <w:r w:rsidR="000B3B21">
        <w:rPr>
          <w:rFonts w:hint="eastAsia"/>
          <w:bCs/>
          <w:sz w:val="24"/>
          <w:szCs w:val="24"/>
        </w:rPr>
        <w:t>维护措施</w:t>
      </w:r>
      <w:r w:rsidR="00DC14BF">
        <w:rPr>
          <w:rFonts w:hint="eastAsia"/>
          <w:bCs/>
          <w:sz w:val="24"/>
          <w:szCs w:val="24"/>
        </w:rPr>
        <w:t>，</w:t>
      </w:r>
      <w:r w:rsidR="00055CCD">
        <w:rPr>
          <w:rFonts w:hint="eastAsia"/>
          <w:bCs/>
          <w:sz w:val="24"/>
          <w:szCs w:val="24"/>
        </w:rPr>
        <w:t>评价分值</w:t>
      </w:r>
      <w:r w:rsidR="006F5509">
        <w:rPr>
          <w:rFonts w:hint="eastAsia"/>
          <w:bCs/>
          <w:sz w:val="24"/>
          <w:szCs w:val="24"/>
        </w:rPr>
        <w:t>为</w:t>
      </w:r>
      <w:r w:rsidR="000B3B21">
        <w:rPr>
          <w:rFonts w:hint="eastAsia"/>
          <w:bCs/>
          <w:sz w:val="24"/>
          <w:szCs w:val="24"/>
        </w:rPr>
        <w:t>2</w:t>
      </w:r>
      <w:r w:rsidR="006F5509">
        <w:rPr>
          <w:rFonts w:hint="eastAsia"/>
          <w:bCs/>
          <w:sz w:val="24"/>
          <w:szCs w:val="24"/>
        </w:rPr>
        <w:t>分</w:t>
      </w:r>
      <w:r w:rsidR="00DC14BF">
        <w:rPr>
          <w:rFonts w:hint="eastAsia"/>
          <w:bCs/>
          <w:sz w:val="24"/>
          <w:szCs w:val="24"/>
        </w:rPr>
        <w:t>。</w:t>
      </w:r>
    </w:p>
    <w:p w14:paraId="1879378C" w14:textId="4156E11F" w:rsidR="004F0EE6" w:rsidRPr="00797DA5" w:rsidRDefault="004F0EE6" w:rsidP="004F0EE6">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Pr>
          <w:rFonts w:eastAsia="楷体" w:hint="eastAsia"/>
          <w:color w:val="000000"/>
          <w:sz w:val="24"/>
          <w:szCs w:val="24"/>
        </w:rPr>
        <w:t>审核</w:t>
      </w:r>
      <w:proofErr w:type="gramStart"/>
      <w:r>
        <w:rPr>
          <w:rFonts w:eastAsia="楷体" w:hint="eastAsia"/>
          <w:color w:val="000000"/>
          <w:sz w:val="24"/>
          <w:szCs w:val="24"/>
        </w:rPr>
        <w:t>查阅台</w:t>
      </w:r>
      <w:proofErr w:type="gramEnd"/>
      <w:r>
        <w:rPr>
          <w:rFonts w:eastAsia="楷体" w:hint="eastAsia"/>
          <w:color w:val="000000"/>
          <w:sz w:val="24"/>
          <w:szCs w:val="24"/>
        </w:rPr>
        <w:t>账资料。</w:t>
      </w:r>
    </w:p>
    <w:p w14:paraId="5068D7BB" w14:textId="3ADDAF78" w:rsidR="002C5DFF" w:rsidRDefault="008539CF" w:rsidP="004F0EE6">
      <w:pPr>
        <w:pStyle w:val="af6"/>
        <w:numPr>
          <w:ilvl w:val="0"/>
          <w:numId w:val="22"/>
        </w:numPr>
        <w:adjustRightInd w:val="0"/>
        <w:snapToGrid w:val="0"/>
        <w:spacing w:line="312" w:lineRule="auto"/>
        <w:rPr>
          <w:bCs/>
          <w:sz w:val="24"/>
          <w:szCs w:val="24"/>
        </w:rPr>
      </w:pPr>
      <w:r>
        <w:rPr>
          <w:rFonts w:hint="eastAsia"/>
          <w:bCs/>
          <w:sz w:val="24"/>
          <w:szCs w:val="24"/>
        </w:rPr>
        <w:t>厕所</w:t>
      </w:r>
      <w:r w:rsidR="000C582A">
        <w:rPr>
          <w:rFonts w:hint="eastAsia"/>
          <w:bCs/>
          <w:sz w:val="24"/>
          <w:szCs w:val="24"/>
        </w:rPr>
        <w:t>粪</w:t>
      </w:r>
      <w:proofErr w:type="gramStart"/>
      <w:r w:rsidR="000C582A">
        <w:rPr>
          <w:rFonts w:hint="eastAsia"/>
          <w:bCs/>
          <w:sz w:val="24"/>
          <w:szCs w:val="24"/>
        </w:rPr>
        <w:t>污</w:t>
      </w:r>
      <w:r w:rsidR="000711CA">
        <w:rPr>
          <w:rFonts w:hint="eastAsia"/>
          <w:bCs/>
          <w:sz w:val="24"/>
          <w:szCs w:val="24"/>
        </w:rPr>
        <w:t>具有</w:t>
      </w:r>
      <w:proofErr w:type="gramEnd"/>
      <w:r w:rsidR="00580C1B" w:rsidRPr="00580C1B">
        <w:rPr>
          <w:rFonts w:hint="eastAsia"/>
          <w:bCs/>
          <w:sz w:val="24"/>
          <w:szCs w:val="24"/>
        </w:rPr>
        <w:t>清运服务</w:t>
      </w:r>
      <w:r w:rsidR="000711CA">
        <w:rPr>
          <w:rFonts w:hint="eastAsia"/>
          <w:bCs/>
          <w:sz w:val="24"/>
          <w:szCs w:val="24"/>
        </w:rPr>
        <w:t>制度保障</w:t>
      </w:r>
      <w:r w:rsidR="003F563E" w:rsidRPr="009E737D">
        <w:rPr>
          <w:rFonts w:hint="eastAsia"/>
          <w:bCs/>
          <w:sz w:val="24"/>
          <w:szCs w:val="24"/>
        </w:rPr>
        <w:t>，</w:t>
      </w:r>
      <w:proofErr w:type="gramStart"/>
      <w:r w:rsidR="00055CCD">
        <w:rPr>
          <w:rFonts w:hint="eastAsia"/>
          <w:bCs/>
          <w:sz w:val="24"/>
          <w:szCs w:val="24"/>
        </w:rPr>
        <w:t>评价</w:t>
      </w:r>
      <w:r w:rsidR="005F709A">
        <w:rPr>
          <w:rFonts w:hint="eastAsia"/>
          <w:bCs/>
          <w:sz w:val="24"/>
          <w:szCs w:val="24"/>
        </w:rPr>
        <w:t>总</w:t>
      </w:r>
      <w:r w:rsidR="00055CCD">
        <w:rPr>
          <w:rFonts w:hint="eastAsia"/>
          <w:bCs/>
          <w:sz w:val="24"/>
          <w:szCs w:val="24"/>
        </w:rPr>
        <w:t>分值</w:t>
      </w:r>
      <w:proofErr w:type="gramEnd"/>
      <w:r w:rsidR="00055CCD">
        <w:rPr>
          <w:rFonts w:hint="eastAsia"/>
          <w:bCs/>
          <w:sz w:val="24"/>
          <w:szCs w:val="24"/>
        </w:rPr>
        <w:t>为</w:t>
      </w:r>
      <w:r w:rsidR="00BE1D5E">
        <w:rPr>
          <w:bCs/>
          <w:sz w:val="24"/>
          <w:szCs w:val="24"/>
        </w:rPr>
        <w:t>4</w:t>
      </w:r>
      <w:r w:rsidR="00055CCD">
        <w:rPr>
          <w:rFonts w:hint="eastAsia"/>
          <w:bCs/>
          <w:sz w:val="24"/>
          <w:szCs w:val="24"/>
        </w:rPr>
        <w:t>分</w:t>
      </w:r>
      <w:r w:rsidR="005F709A">
        <w:rPr>
          <w:rFonts w:hint="eastAsia"/>
          <w:bCs/>
          <w:sz w:val="24"/>
          <w:szCs w:val="24"/>
        </w:rPr>
        <w:t>，并按下列规则分别评分：</w:t>
      </w:r>
    </w:p>
    <w:p w14:paraId="25D4F37D" w14:textId="50730418" w:rsidR="008712FF" w:rsidRDefault="008712FF" w:rsidP="005F709A">
      <w:pPr>
        <w:pStyle w:val="af6"/>
        <w:adjustRightInd w:val="0"/>
        <w:snapToGrid w:val="0"/>
        <w:spacing w:line="312" w:lineRule="auto"/>
        <w:ind w:firstLineChars="200"/>
        <w:rPr>
          <w:bCs/>
          <w:sz w:val="24"/>
          <w:szCs w:val="24"/>
        </w:rPr>
      </w:pPr>
      <w:r>
        <w:rPr>
          <w:rFonts w:hint="eastAsia"/>
          <w:bCs/>
          <w:sz w:val="24"/>
          <w:szCs w:val="24"/>
        </w:rPr>
        <w:t>1</w:t>
      </w:r>
      <w:r>
        <w:rPr>
          <w:bCs/>
          <w:sz w:val="24"/>
          <w:szCs w:val="24"/>
        </w:rPr>
        <w:t>.</w:t>
      </w:r>
      <w:r>
        <w:rPr>
          <w:rFonts w:hint="eastAsia"/>
          <w:bCs/>
          <w:sz w:val="24"/>
          <w:szCs w:val="24"/>
        </w:rPr>
        <w:t>厕所粪</w:t>
      </w:r>
      <w:proofErr w:type="gramStart"/>
      <w:r>
        <w:rPr>
          <w:rFonts w:hint="eastAsia"/>
          <w:bCs/>
          <w:sz w:val="24"/>
          <w:szCs w:val="24"/>
        </w:rPr>
        <w:t>污</w:t>
      </w:r>
      <w:r w:rsidR="005F709A">
        <w:rPr>
          <w:rFonts w:hint="eastAsia"/>
          <w:bCs/>
          <w:sz w:val="24"/>
          <w:szCs w:val="24"/>
        </w:rPr>
        <w:t>具有</w:t>
      </w:r>
      <w:proofErr w:type="gramEnd"/>
      <w:r w:rsidR="005F709A">
        <w:rPr>
          <w:rFonts w:hint="eastAsia"/>
          <w:bCs/>
          <w:sz w:val="24"/>
          <w:szCs w:val="24"/>
        </w:rPr>
        <w:t>清运保障，得</w:t>
      </w:r>
      <w:r w:rsidR="005F709A">
        <w:rPr>
          <w:rFonts w:hint="eastAsia"/>
          <w:bCs/>
          <w:sz w:val="24"/>
          <w:szCs w:val="24"/>
        </w:rPr>
        <w:t>2</w:t>
      </w:r>
      <w:r w:rsidR="005F709A">
        <w:rPr>
          <w:rFonts w:hint="eastAsia"/>
          <w:bCs/>
          <w:sz w:val="24"/>
          <w:szCs w:val="24"/>
        </w:rPr>
        <w:t>分；</w:t>
      </w:r>
    </w:p>
    <w:p w14:paraId="56F46E9F" w14:textId="4E45956D" w:rsidR="008712FF" w:rsidRDefault="008712FF" w:rsidP="005F709A">
      <w:pPr>
        <w:pStyle w:val="af6"/>
        <w:adjustRightInd w:val="0"/>
        <w:snapToGrid w:val="0"/>
        <w:spacing w:line="312" w:lineRule="auto"/>
        <w:ind w:firstLineChars="200"/>
        <w:rPr>
          <w:bCs/>
          <w:sz w:val="24"/>
          <w:szCs w:val="24"/>
        </w:rPr>
      </w:pPr>
      <w:r>
        <w:rPr>
          <w:rFonts w:hint="eastAsia"/>
          <w:bCs/>
          <w:sz w:val="24"/>
          <w:szCs w:val="24"/>
        </w:rPr>
        <w:t>2</w:t>
      </w:r>
      <w:r>
        <w:rPr>
          <w:bCs/>
          <w:sz w:val="24"/>
          <w:szCs w:val="24"/>
        </w:rPr>
        <w:t>.</w:t>
      </w:r>
      <w:r w:rsidR="005F709A">
        <w:rPr>
          <w:rFonts w:hint="eastAsia"/>
          <w:bCs/>
          <w:sz w:val="24"/>
          <w:szCs w:val="24"/>
        </w:rPr>
        <w:t>厕所粪污</w:t>
      </w:r>
      <w:r w:rsidR="005F709A" w:rsidRPr="005F709A">
        <w:rPr>
          <w:bCs/>
          <w:sz w:val="24"/>
          <w:szCs w:val="24"/>
        </w:rPr>
        <w:t>选用专业化</w:t>
      </w:r>
      <w:r w:rsidR="003D2DCF">
        <w:rPr>
          <w:rFonts w:hint="eastAsia"/>
          <w:bCs/>
          <w:sz w:val="24"/>
          <w:szCs w:val="24"/>
        </w:rPr>
        <w:t>清运处理</w:t>
      </w:r>
      <w:r w:rsidR="005F709A" w:rsidRPr="005F709A">
        <w:rPr>
          <w:bCs/>
          <w:sz w:val="24"/>
          <w:szCs w:val="24"/>
        </w:rPr>
        <w:t>服务</w:t>
      </w:r>
      <w:r w:rsidR="005F709A">
        <w:rPr>
          <w:rFonts w:hint="eastAsia"/>
          <w:bCs/>
          <w:sz w:val="24"/>
          <w:szCs w:val="24"/>
        </w:rPr>
        <w:t>，得</w:t>
      </w:r>
      <w:r w:rsidR="005F709A">
        <w:rPr>
          <w:rFonts w:hint="eastAsia"/>
          <w:bCs/>
          <w:sz w:val="24"/>
          <w:szCs w:val="24"/>
        </w:rPr>
        <w:t>4</w:t>
      </w:r>
      <w:r w:rsidR="005F709A">
        <w:rPr>
          <w:rFonts w:hint="eastAsia"/>
          <w:bCs/>
          <w:sz w:val="24"/>
          <w:szCs w:val="24"/>
        </w:rPr>
        <w:t>分。</w:t>
      </w:r>
    </w:p>
    <w:p w14:paraId="2936863A" w14:textId="7C75E37E" w:rsidR="00797DA5" w:rsidRDefault="00797DA5" w:rsidP="004F0EE6">
      <w:pPr>
        <w:pStyle w:val="af6"/>
        <w:adjustRightInd w:val="0"/>
        <w:snapToGrid w:val="0"/>
        <w:spacing w:line="312" w:lineRule="auto"/>
        <w:ind w:firstLine="0"/>
        <w:rPr>
          <w:rFonts w:eastAsia="楷体"/>
          <w:color w:val="000000"/>
          <w:sz w:val="24"/>
          <w:szCs w:val="24"/>
        </w:rPr>
      </w:pPr>
      <w:bookmarkStart w:id="44" w:name="_Hlk33625295"/>
      <w:bookmarkStart w:id="45" w:name="_Hlk46999420"/>
      <w:bookmarkStart w:id="46" w:name="_Hlk32325552"/>
      <w:r w:rsidRPr="00797DA5">
        <w:rPr>
          <w:rFonts w:eastAsia="楷体"/>
          <w:color w:val="000000"/>
          <w:sz w:val="24"/>
          <w:szCs w:val="24"/>
        </w:rPr>
        <w:t>【条文说明】</w:t>
      </w:r>
      <w:bookmarkEnd w:id="44"/>
      <w:r w:rsidRPr="00797DA5">
        <w:rPr>
          <w:rFonts w:eastAsia="楷体"/>
          <w:color w:val="000000"/>
          <w:sz w:val="24"/>
          <w:szCs w:val="24"/>
        </w:rPr>
        <w:t>明确粪污抽取、转运、贮存的责任主体，</w:t>
      </w:r>
      <w:bookmarkEnd w:id="45"/>
      <w:r w:rsidRPr="00797DA5">
        <w:rPr>
          <w:rFonts w:eastAsia="楷体"/>
          <w:color w:val="000000"/>
          <w:sz w:val="24"/>
          <w:szCs w:val="24"/>
        </w:rPr>
        <w:t>确保</w:t>
      </w:r>
      <w:proofErr w:type="gramStart"/>
      <w:r w:rsidRPr="00797DA5">
        <w:rPr>
          <w:rFonts w:eastAsia="楷体"/>
          <w:color w:val="000000"/>
          <w:sz w:val="24"/>
          <w:szCs w:val="24"/>
        </w:rPr>
        <w:t>粪污满了</w:t>
      </w:r>
      <w:proofErr w:type="gramEnd"/>
      <w:r w:rsidRPr="00797DA5">
        <w:rPr>
          <w:rFonts w:eastAsia="楷体"/>
          <w:color w:val="000000"/>
          <w:sz w:val="24"/>
          <w:szCs w:val="24"/>
        </w:rPr>
        <w:t>有人掏。对不能就近就地及时利用处理的，可以村（组）为单位建立</w:t>
      </w:r>
      <w:proofErr w:type="gramStart"/>
      <w:r w:rsidRPr="00797DA5">
        <w:rPr>
          <w:rFonts w:eastAsia="楷体"/>
          <w:color w:val="000000"/>
          <w:sz w:val="24"/>
          <w:szCs w:val="24"/>
        </w:rPr>
        <w:t>贮</w:t>
      </w:r>
      <w:proofErr w:type="gramEnd"/>
      <w:r w:rsidRPr="00797DA5">
        <w:rPr>
          <w:rFonts w:eastAsia="楷体"/>
          <w:color w:val="000000"/>
          <w:sz w:val="24"/>
          <w:szCs w:val="24"/>
        </w:rPr>
        <w:t>粪池进行集中处理，严禁随意倾倒粪污。鼓励各地通过购买服务或与个人、企业合作的方式，开展厕</w:t>
      </w:r>
      <w:r w:rsidRPr="00797DA5">
        <w:rPr>
          <w:rFonts w:eastAsia="楷体"/>
          <w:color w:val="000000"/>
          <w:sz w:val="24"/>
          <w:szCs w:val="24"/>
        </w:rPr>
        <w:lastRenderedPageBreak/>
        <w:t>所粪污收集处理利用</w:t>
      </w:r>
      <w:bookmarkEnd w:id="46"/>
      <w:r w:rsidRPr="00797DA5">
        <w:rPr>
          <w:rFonts w:eastAsia="楷体"/>
          <w:color w:val="000000"/>
          <w:sz w:val="24"/>
          <w:szCs w:val="24"/>
        </w:rPr>
        <w:t>。</w:t>
      </w:r>
    </w:p>
    <w:p w14:paraId="76489F88" w14:textId="1D25FAEA" w:rsidR="004F0EE6" w:rsidRPr="00797DA5" w:rsidRDefault="004F0EE6" w:rsidP="004F0EE6">
      <w:pPr>
        <w:pStyle w:val="af6"/>
        <w:adjustRightInd w:val="0"/>
        <w:snapToGrid w:val="0"/>
        <w:spacing w:line="312" w:lineRule="auto"/>
        <w:ind w:firstLine="0"/>
        <w:rPr>
          <w:rFonts w:eastAsia="楷体"/>
          <w:color w:val="000000"/>
          <w:sz w:val="24"/>
          <w:szCs w:val="24"/>
        </w:rPr>
      </w:pPr>
      <w:bookmarkStart w:id="47" w:name="_Hlk45526276"/>
      <w:r w:rsidRPr="00D702C4">
        <w:rPr>
          <w:rFonts w:eastAsia="楷体"/>
          <w:color w:val="000000"/>
          <w:sz w:val="24"/>
          <w:szCs w:val="24"/>
        </w:rPr>
        <w:t>【评价方法】</w:t>
      </w:r>
      <w:r>
        <w:rPr>
          <w:rFonts w:eastAsia="楷体" w:hint="eastAsia"/>
          <w:color w:val="000000"/>
          <w:sz w:val="24"/>
          <w:szCs w:val="24"/>
        </w:rPr>
        <w:t>审核查阅</w:t>
      </w:r>
      <w:r w:rsidR="005F709A">
        <w:rPr>
          <w:rFonts w:eastAsia="楷体" w:hint="eastAsia"/>
          <w:color w:val="000000"/>
          <w:sz w:val="24"/>
          <w:szCs w:val="24"/>
        </w:rPr>
        <w:t>相关</w:t>
      </w:r>
      <w:r>
        <w:rPr>
          <w:rFonts w:eastAsia="楷体" w:hint="eastAsia"/>
          <w:color w:val="000000"/>
          <w:sz w:val="24"/>
          <w:szCs w:val="24"/>
        </w:rPr>
        <w:t>资料</w:t>
      </w:r>
      <w:r w:rsidR="005F709A">
        <w:rPr>
          <w:rFonts w:eastAsia="楷体" w:hint="eastAsia"/>
          <w:color w:val="000000"/>
          <w:sz w:val="24"/>
          <w:szCs w:val="24"/>
        </w:rPr>
        <w:t>和服务合同</w:t>
      </w:r>
      <w:r>
        <w:rPr>
          <w:rFonts w:eastAsia="楷体" w:hint="eastAsia"/>
          <w:color w:val="000000"/>
          <w:sz w:val="24"/>
          <w:szCs w:val="24"/>
        </w:rPr>
        <w:t>。</w:t>
      </w:r>
    </w:p>
    <w:bookmarkEnd w:id="47"/>
    <w:p w14:paraId="79D74735" w14:textId="77777777" w:rsidR="005F709A" w:rsidRPr="005F709A" w:rsidRDefault="00215975" w:rsidP="005F709A">
      <w:pPr>
        <w:pStyle w:val="af6"/>
        <w:numPr>
          <w:ilvl w:val="0"/>
          <w:numId w:val="22"/>
        </w:numPr>
        <w:adjustRightInd w:val="0"/>
        <w:snapToGrid w:val="0"/>
        <w:spacing w:line="312" w:lineRule="auto"/>
        <w:rPr>
          <w:bCs/>
          <w:sz w:val="24"/>
          <w:szCs w:val="24"/>
        </w:rPr>
      </w:pPr>
      <w:r>
        <w:rPr>
          <w:rFonts w:hint="eastAsia"/>
          <w:bCs/>
          <w:sz w:val="24"/>
          <w:szCs w:val="24"/>
        </w:rPr>
        <w:t>设施设备</w:t>
      </w:r>
      <w:r w:rsidR="000711CA">
        <w:rPr>
          <w:rFonts w:hint="eastAsia"/>
          <w:bCs/>
          <w:sz w:val="24"/>
          <w:szCs w:val="24"/>
        </w:rPr>
        <w:t>具有</w:t>
      </w:r>
      <w:r w:rsidR="00580C1B">
        <w:rPr>
          <w:rFonts w:hint="eastAsia"/>
          <w:bCs/>
          <w:sz w:val="24"/>
          <w:szCs w:val="24"/>
        </w:rPr>
        <w:t>维修维护</w:t>
      </w:r>
      <w:r w:rsidR="000711CA">
        <w:rPr>
          <w:rFonts w:hint="eastAsia"/>
          <w:bCs/>
          <w:sz w:val="24"/>
          <w:szCs w:val="24"/>
        </w:rPr>
        <w:t>制度保障</w:t>
      </w:r>
      <w:r w:rsidR="006F5509">
        <w:rPr>
          <w:rFonts w:hint="eastAsia"/>
          <w:bCs/>
          <w:sz w:val="24"/>
          <w:szCs w:val="24"/>
        </w:rPr>
        <w:t>，</w:t>
      </w:r>
      <w:proofErr w:type="gramStart"/>
      <w:r w:rsidR="00055CCD">
        <w:rPr>
          <w:rFonts w:hint="eastAsia"/>
          <w:bCs/>
          <w:sz w:val="24"/>
          <w:szCs w:val="24"/>
        </w:rPr>
        <w:t>评价</w:t>
      </w:r>
      <w:r w:rsidR="005F709A" w:rsidRPr="005F709A">
        <w:rPr>
          <w:rFonts w:hint="eastAsia"/>
          <w:bCs/>
          <w:sz w:val="24"/>
          <w:szCs w:val="24"/>
        </w:rPr>
        <w:t>总分值</w:t>
      </w:r>
      <w:proofErr w:type="gramEnd"/>
      <w:r w:rsidR="005F709A" w:rsidRPr="005F709A">
        <w:rPr>
          <w:rFonts w:hint="eastAsia"/>
          <w:bCs/>
          <w:sz w:val="24"/>
          <w:szCs w:val="24"/>
        </w:rPr>
        <w:t>为</w:t>
      </w:r>
      <w:r w:rsidR="005F709A" w:rsidRPr="005F709A">
        <w:rPr>
          <w:bCs/>
          <w:sz w:val="24"/>
          <w:szCs w:val="24"/>
        </w:rPr>
        <w:t>4</w:t>
      </w:r>
      <w:r w:rsidR="005F709A" w:rsidRPr="005F709A">
        <w:rPr>
          <w:bCs/>
          <w:sz w:val="24"/>
          <w:szCs w:val="24"/>
        </w:rPr>
        <w:t>分，并按下列规则分别评分：</w:t>
      </w:r>
    </w:p>
    <w:p w14:paraId="52D3B4F6" w14:textId="3719EF51" w:rsidR="005F709A" w:rsidRPr="005F709A" w:rsidRDefault="005F709A" w:rsidP="005F709A">
      <w:pPr>
        <w:pStyle w:val="af6"/>
        <w:adjustRightInd w:val="0"/>
        <w:snapToGrid w:val="0"/>
        <w:spacing w:line="312" w:lineRule="auto"/>
        <w:ind w:firstLineChars="200"/>
        <w:rPr>
          <w:bCs/>
          <w:sz w:val="24"/>
          <w:szCs w:val="24"/>
        </w:rPr>
      </w:pPr>
      <w:r w:rsidRPr="005F709A">
        <w:rPr>
          <w:bCs/>
          <w:sz w:val="24"/>
          <w:szCs w:val="24"/>
        </w:rPr>
        <w:t>1.</w:t>
      </w:r>
      <w:r>
        <w:rPr>
          <w:rFonts w:hint="eastAsia"/>
          <w:bCs/>
          <w:sz w:val="24"/>
          <w:szCs w:val="24"/>
        </w:rPr>
        <w:t>设施设备具有维修维护保障</w:t>
      </w:r>
      <w:r w:rsidRPr="005F709A">
        <w:rPr>
          <w:bCs/>
          <w:sz w:val="24"/>
          <w:szCs w:val="24"/>
        </w:rPr>
        <w:t>，得</w:t>
      </w:r>
      <w:r w:rsidRPr="005F709A">
        <w:rPr>
          <w:bCs/>
          <w:sz w:val="24"/>
          <w:szCs w:val="24"/>
        </w:rPr>
        <w:t>2</w:t>
      </w:r>
      <w:r w:rsidRPr="005F709A">
        <w:rPr>
          <w:bCs/>
          <w:sz w:val="24"/>
          <w:szCs w:val="24"/>
        </w:rPr>
        <w:t>分；</w:t>
      </w:r>
    </w:p>
    <w:p w14:paraId="4D2D1519" w14:textId="5E82583A" w:rsidR="00B83C7A" w:rsidRDefault="005F709A" w:rsidP="005F709A">
      <w:pPr>
        <w:pStyle w:val="af6"/>
        <w:adjustRightInd w:val="0"/>
        <w:snapToGrid w:val="0"/>
        <w:spacing w:line="312" w:lineRule="auto"/>
        <w:ind w:firstLineChars="200"/>
        <w:rPr>
          <w:bCs/>
          <w:sz w:val="24"/>
          <w:szCs w:val="24"/>
        </w:rPr>
      </w:pPr>
      <w:r w:rsidRPr="005F709A">
        <w:rPr>
          <w:bCs/>
          <w:sz w:val="24"/>
          <w:szCs w:val="24"/>
        </w:rPr>
        <w:t>2.</w:t>
      </w:r>
      <w:r>
        <w:rPr>
          <w:rFonts w:hint="eastAsia"/>
          <w:bCs/>
          <w:sz w:val="24"/>
          <w:szCs w:val="24"/>
        </w:rPr>
        <w:t>设备维修维护</w:t>
      </w:r>
      <w:r w:rsidRPr="005F709A">
        <w:rPr>
          <w:bCs/>
          <w:sz w:val="24"/>
          <w:szCs w:val="24"/>
        </w:rPr>
        <w:t>选用专业化</w:t>
      </w:r>
      <w:r w:rsidR="003D2DCF">
        <w:rPr>
          <w:rFonts w:hint="eastAsia"/>
          <w:bCs/>
          <w:sz w:val="24"/>
          <w:szCs w:val="24"/>
        </w:rPr>
        <w:t>管护</w:t>
      </w:r>
      <w:r w:rsidRPr="005F709A">
        <w:rPr>
          <w:bCs/>
          <w:sz w:val="24"/>
          <w:szCs w:val="24"/>
        </w:rPr>
        <w:t>服务，得</w:t>
      </w:r>
      <w:r w:rsidRPr="005F709A">
        <w:rPr>
          <w:bCs/>
          <w:sz w:val="24"/>
          <w:szCs w:val="24"/>
        </w:rPr>
        <w:t>4</w:t>
      </w:r>
      <w:r w:rsidRPr="005F709A">
        <w:rPr>
          <w:bCs/>
          <w:sz w:val="24"/>
          <w:szCs w:val="24"/>
        </w:rPr>
        <w:t>分。</w:t>
      </w:r>
    </w:p>
    <w:p w14:paraId="57A741E0" w14:textId="556BE358" w:rsidR="008C42E4" w:rsidRPr="005F709A" w:rsidRDefault="004F0EE6" w:rsidP="004F0EE6">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Pr>
          <w:rFonts w:eastAsia="楷体" w:hint="eastAsia"/>
          <w:color w:val="000000"/>
          <w:sz w:val="24"/>
          <w:szCs w:val="24"/>
        </w:rPr>
        <w:t>审核查阅</w:t>
      </w:r>
      <w:r w:rsidR="005F709A">
        <w:rPr>
          <w:rFonts w:eastAsia="楷体" w:hint="eastAsia"/>
          <w:color w:val="000000"/>
          <w:sz w:val="24"/>
          <w:szCs w:val="24"/>
        </w:rPr>
        <w:t>相关资料和</w:t>
      </w:r>
      <w:r>
        <w:rPr>
          <w:rFonts w:eastAsia="楷体" w:hint="eastAsia"/>
          <w:color w:val="000000"/>
          <w:sz w:val="24"/>
          <w:szCs w:val="24"/>
        </w:rPr>
        <w:t>维修服务合同。</w:t>
      </w:r>
      <w:r w:rsidR="008C42E4">
        <w:rPr>
          <w:bCs/>
          <w:sz w:val="24"/>
          <w:szCs w:val="24"/>
        </w:rPr>
        <w:br w:type="page"/>
      </w:r>
    </w:p>
    <w:p w14:paraId="7461C6FF" w14:textId="3A7B1E94" w:rsidR="004073C3" w:rsidRDefault="004073C3" w:rsidP="004073C3">
      <w:pPr>
        <w:pStyle w:val="1"/>
      </w:pPr>
      <w:bookmarkStart w:id="48" w:name="_Toc45728026"/>
      <w:r w:rsidRPr="004073C3">
        <w:rPr>
          <w:rFonts w:hint="eastAsia"/>
        </w:rPr>
        <w:lastRenderedPageBreak/>
        <w:t>群众满意</w:t>
      </w:r>
      <w:bookmarkEnd w:id="48"/>
    </w:p>
    <w:p w14:paraId="2050DC4C" w14:textId="4CAE1987" w:rsidR="008E5F8F" w:rsidRDefault="008E5F8F" w:rsidP="008E5F8F">
      <w:pPr>
        <w:pStyle w:val="2"/>
      </w:pPr>
      <w:bookmarkStart w:id="49" w:name="_Toc45728027"/>
      <w:r>
        <w:rPr>
          <w:rFonts w:hint="eastAsia"/>
        </w:rPr>
        <w:t>8.1</w:t>
      </w:r>
      <w:r>
        <w:t xml:space="preserve"> </w:t>
      </w:r>
      <w:r>
        <w:rPr>
          <w:rFonts w:hint="eastAsia"/>
        </w:rPr>
        <w:t>一般规定</w:t>
      </w:r>
      <w:bookmarkEnd w:id="49"/>
    </w:p>
    <w:p w14:paraId="4E1636EB" w14:textId="28137980" w:rsidR="008E5F8F" w:rsidRDefault="008E5F8F" w:rsidP="008E5F8F">
      <w:pPr>
        <w:pStyle w:val="af6"/>
        <w:numPr>
          <w:ilvl w:val="0"/>
          <w:numId w:val="35"/>
        </w:numPr>
        <w:adjustRightInd w:val="0"/>
        <w:snapToGrid w:val="0"/>
        <w:spacing w:line="312" w:lineRule="auto"/>
        <w:rPr>
          <w:bCs/>
          <w:sz w:val="24"/>
          <w:szCs w:val="24"/>
        </w:rPr>
      </w:pPr>
      <w:r w:rsidRPr="008E5F8F">
        <w:rPr>
          <w:rFonts w:hint="eastAsia"/>
          <w:bCs/>
          <w:sz w:val="24"/>
          <w:szCs w:val="24"/>
        </w:rPr>
        <w:t>评价机构应开展群众使用满意度调查。</w:t>
      </w:r>
    </w:p>
    <w:p w14:paraId="0E28F40D" w14:textId="234CD9FD" w:rsidR="008E5F8F" w:rsidRPr="008E5F8F" w:rsidRDefault="008E5F8F" w:rsidP="008E5F8F">
      <w:pPr>
        <w:pStyle w:val="af6"/>
        <w:numPr>
          <w:ilvl w:val="0"/>
          <w:numId w:val="35"/>
        </w:numPr>
        <w:adjustRightInd w:val="0"/>
        <w:snapToGrid w:val="0"/>
        <w:spacing w:line="312" w:lineRule="auto"/>
        <w:rPr>
          <w:bCs/>
          <w:sz w:val="24"/>
          <w:szCs w:val="24"/>
        </w:rPr>
      </w:pPr>
      <w:r>
        <w:rPr>
          <w:rFonts w:hint="eastAsia"/>
          <w:bCs/>
          <w:sz w:val="24"/>
          <w:szCs w:val="24"/>
        </w:rPr>
        <w:t>群众满意度调查问卷可</w:t>
      </w:r>
      <w:r w:rsidR="00C64695">
        <w:rPr>
          <w:rFonts w:hint="eastAsia"/>
          <w:bCs/>
          <w:sz w:val="24"/>
          <w:szCs w:val="24"/>
        </w:rPr>
        <w:t>按本标准</w:t>
      </w:r>
      <w:r>
        <w:rPr>
          <w:rFonts w:hint="eastAsia"/>
          <w:bCs/>
          <w:sz w:val="24"/>
          <w:szCs w:val="24"/>
        </w:rPr>
        <w:t>附录</w:t>
      </w:r>
      <w:r>
        <w:rPr>
          <w:rFonts w:hint="eastAsia"/>
          <w:bCs/>
          <w:sz w:val="24"/>
          <w:szCs w:val="24"/>
        </w:rPr>
        <w:t>A</w:t>
      </w:r>
      <w:r w:rsidR="00C64695">
        <w:rPr>
          <w:rFonts w:hint="eastAsia"/>
          <w:bCs/>
          <w:sz w:val="24"/>
          <w:szCs w:val="24"/>
        </w:rPr>
        <w:t>执行</w:t>
      </w:r>
      <w:r>
        <w:rPr>
          <w:rFonts w:hint="eastAsia"/>
          <w:bCs/>
          <w:sz w:val="24"/>
          <w:szCs w:val="24"/>
        </w:rPr>
        <w:t>。</w:t>
      </w:r>
    </w:p>
    <w:p w14:paraId="5985DCB0" w14:textId="0608B3CD" w:rsidR="008E5F8F" w:rsidRDefault="008E5F8F" w:rsidP="008E5F8F">
      <w:pPr>
        <w:pStyle w:val="2"/>
      </w:pPr>
      <w:bookmarkStart w:id="50" w:name="_Toc45728028"/>
      <w:r>
        <w:rPr>
          <w:rFonts w:hint="eastAsia"/>
        </w:rPr>
        <w:t>8.2</w:t>
      </w:r>
      <w:r>
        <w:rPr>
          <w:rFonts w:hint="eastAsia"/>
        </w:rPr>
        <w:t>评分项</w:t>
      </w:r>
      <w:bookmarkEnd w:id="50"/>
    </w:p>
    <w:p w14:paraId="54078C0A" w14:textId="117C3A4F" w:rsidR="005568FD" w:rsidRDefault="005568FD" w:rsidP="008E5F8F">
      <w:pPr>
        <w:pStyle w:val="af6"/>
        <w:numPr>
          <w:ilvl w:val="0"/>
          <w:numId w:val="37"/>
        </w:numPr>
        <w:adjustRightInd w:val="0"/>
        <w:snapToGrid w:val="0"/>
        <w:spacing w:line="312" w:lineRule="auto"/>
        <w:rPr>
          <w:bCs/>
          <w:sz w:val="24"/>
          <w:szCs w:val="24"/>
        </w:rPr>
      </w:pPr>
      <w:r w:rsidRPr="005568FD">
        <w:rPr>
          <w:rFonts w:hint="eastAsia"/>
          <w:bCs/>
          <w:sz w:val="24"/>
          <w:szCs w:val="24"/>
        </w:rPr>
        <w:t>用户了解</w:t>
      </w:r>
      <w:r w:rsidR="00322738">
        <w:rPr>
          <w:rFonts w:hint="eastAsia"/>
          <w:bCs/>
          <w:sz w:val="24"/>
          <w:szCs w:val="24"/>
        </w:rPr>
        <w:t>农村改厕</w:t>
      </w:r>
      <w:r w:rsidRPr="005568FD">
        <w:rPr>
          <w:rFonts w:hint="eastAsia"/>
          <w:bCs/>
          <w:sz w:val="24"/>
          <w:szCs w:val="24"/>
        </w:rPr>
        <w:t>的</w:t>
      </w:r>
      <w:r w:rsidR="008E5F8F">
        <w:rPr>
          <w:rFonts w:hint="eastAsia"/>
          <w:bCs/>
          <w:sz w:val="24"/>
          <w:szCs w:val="24"/>
        </w:rPr>
        <w:t>相关</w:t>
      </w:r>
      <w:r w:rsidRPr="005568FD">
        <w:rPr>
          <w:rFonts w:hint="eastAsia"/>
          <w:bCs/>
          <w:sz w:val="24"/>
          <w:szCs w:val="24"/>
        </w:rPr>
        <w:t>政策</w:t>
      </w:r>
      <w:r>
        <w:rPr>
          <w:rFonts w:hint="eastAsia"/>
          <w:bCs/>
          <w:sz w:val="24"/>
          <w:szCs w:val="24"/>
        </w:rPr>
        <w:t>，评价分值为</w:t>
      </w:r>
      <w:r>
        <w:rPr>
          <w:rFonts w:hint="eastAsia"/>
          <w:bCs/>
          <w:sz w:val="24"/>
          <w:szCs w:val="24"/>
        </w:rPr>
        <w:t>1</w:t>
      </w:r>
      <w:r>
        <w:rPr>
          <w:rFonts w:hint="eastAsia"/>
          <w:bCs/>
          <w:sz w:val="24"/>
          <w:szCs w:val="24"/>
        </w:rPr>
        <w:t>分。</w:t>
      </w:r>
    </w:p>
    <w:p w14:paraId="5D4797C6" w14:textId="3D389621" w:rsidR="00FE571B" w:rsidRDefault="00FE571B" w:rsidP="00FE571B">
      <w:pPr>
        <w:pStyle w:val="af6"/>
        <w:adjustRightInd w:val="0"/>
        <w:snapToGrid w:val="0"/>
        <w:spacing w:line="312" w:lineRule="auto"/>
        <w:ind w:firstLine="0"/>
        <w:rPr>
          <w:bCs/>
          <w:sz w:val="24"/>
          <w:szCs w:val="24"/>
        </w:rPr>
      </w:pPr>
      <w:bookmarkStart w:id="51" w:name="_Hlk45553019"/>
      <w:r w:rsidRPr="00D702C4">
        <w:rPr>
          <w:rFonts w:eastAsia="楷体"/>
          <w:color w:val="000000"/>
          <w:sz w:val="24"/>
          <w:szCs w:val="24"/>
        </w:rPr>
        <w:t>【评价方法】</w:t>
      </w:r>
      <w:r>
        <w:rPr>
          <w:rFonts w:eastAsia="楷体" w:hint="eastAsia"/>
          <w:color w:val="000000"/>
          <w:sz w:val="24"/>
          <w:szCs w:val="24"/>
        </w:rPr>
        <w:t>群众满意度调查。</w:t>
      </w:r>
    </w:p>
    <w:bookmarkEnd w:id="51"/>
    <w:p w14:paraId="5DFF80A9" w14:textId="65D59E92" w:rsidR="005568FD" w:rsidRDefault="005568FD" w:rsidP="008E5F8F">
      <w:pPr>
        <w:pStyle w:val="af6"/>
        <w:numPr>
          <w:ilvl w:val="0"/>
          <w:numId w:val="37"/>
        </w:numPr>
        <w:adjustRightInd w:val="0"/>
        <w:snapToGrid w:val="0"/>
        <w:spacing w:line="312" w:lineRule="auto"/>
        <w:rPr>
          <w:bCs/>
          <w:sz w:val="24"/>
          <w:szCs w:val="24"/>
        </w:rPr>
      </w:pPr>
      <w:r w:rsidRPr="005568FD">
        <w:rPr>
          <w:rFonts w:hint="eastAsia"/>
          <w:bCs/>
          <w:sz w:val="24"/>
          <w:szCs w:val="24"/>
        </w:rPr>
        <w:t>用户受到使用和管护知识宣贯，掌握健康使用与日常维护方法，评价分值为</w:t>
      </w:r>
      <w:r w:rsidR="008E5F8F">
        <w:rPr>
          <w:rFonts w:hint="eastAsia"/>
          <w:bCs/>
          <w:sz w:val="24"/>
          <w:szCs w:val="24"/>
        </w:rPr>
        <w:t>2</w:t>
      </w:r>
      <w:r w:rsidRPr="005568FD">
        <w:rPr>
          <w:bCs/>
          <w:sz w:val="24"/>
          <w:szCs w:val="24"/>
        </w:rPr>
        <w:t>分。</w:t>
      </w:r>
    </w:p>
    <w:p w14:paraId="06A126A5" w14:textId="77777777" w:rsidR="00FE571B" w:rsidRDefault="00FE571B" w:rsidP="00FE571B">
      <w:pPr>
        <w:pStyle w:val="af6"/>
        <w:adjustRightInd w:val="0"/>
        <w:snapToGrid w:val="0"/>
        <w:spacing w:line="312" w:lineRule="auto"/>
        <w:ind w:firstLine="0"/>
        <w:rPr>
          <w:bCs/>
          <w:sz w:val="24"/>
          <w:szCs w:val="24"/>
        </w:rPr>
      </w:pPr>
      <w:r w:rsidRPr="00D702C4">
        <w:rPr>
          <w:rFonts w:eastAsia="楷体"/>
          <w:color w:val="000000"/>
          <w:sz w:val="24"/>
          <w:szCs w:val="24"/>
        </w:rPr>
        <w:t>【评价方法】</w:t>
      </w:r>
      <w:r>
        <w:rPr>
          <w:rFonts w:eastAsia="楷体" w:hint="eastAsia"/>
          <w:color w:val="000000"/>
          <w:sz w:val="24"/>
          <w:szCs w:val="24"/>
        </w:rPr>
        <w:t>群众满意度调查。</w:t>
      </w:r>
    </w:p>
    <w:p w14:paraId="1F00DFCC" w14:textId="5DC9D63E" w:rsidR="005568FD" w:rsidRDefault="00322738" w:rsidP="008E5F8F">
      <w:pPr>
        <w:pStyle w:val="af6"/>
        <w:numPr>
          <w:ilvl w:val="0"/>
          <w:numId w:val="37"/>
        </w:numPr>
        <w:adjustRightInd w:val="0"/>
        <w:snapToGrid w:val="0"/>
        <w:spacing w:line="312" w:lineRule="auto"/>
        <w:rPr>
          <w:bCs/>
          <w:sz w:val="24"/>
          <w:szCs w:val="24"/>
        </w:rPr>
      </w:pPr>
      <w:r>
        <w:rPr>
          <w:rFonts w:hint="eastAsia"/>
          <w:bCs/>
          <w:sz w:val="24"/>
          <w:szCs w:val="24"/>
        </w:rPr>
        <w:t>厕所运行</w:t>
      </w:r>
      <w:r w:rsidR="005568FD" w:rsidRPr="005568FD">
        <w:rPr>
          <w:rFonts w:hint="eastAsia"/>
          <w:bCs/>
          <w:sz w:val="24"/>
          <w:szCs w:val="24"/>
        </w:rPr>
        <w:t>维护费用</w:t>
      </w:r>
      <w:r>
        <w:rPr>
          <w:rFonts w:hint="eastAsia"/>
          <w:bCs/>
          <w:sz w:val="24"/>
          <w:szCs w:val="24"/>
        </w:rPr>
        <w:t>可承受</w:t>
      </w:r>
      <w:r w:rsidR="007B3B65">
        <w:rPr>
          <w:rFonts w:hint="eastAsia"/>
          <w:bCs/>
          <w:sz w:val="24"/>
          <w:szCs w:val="24"/>
        </w:rPr>
        <w:t>，评价分值为</w:t>
      </w:r>
      <w:r w:rsidR="007B3B65">
        <w:rPr>
          <w:rFonts w:hint="eastAsia"/>
          <w:bCs/>
          <w:sz w:val="24"/>
          <w:szCs w:val="24"/>
        </w:rPr>
        <w:t>1</w:t>
      </w:r>
      <w:r w:rsidR="007B3B65">
        <w:rPr>
          <w:rFonts w:hint="eastAsia"/>
          <w:bCs/>
          <w:sz w:val="24"/>
          <w:szCs w:val="24"/>
        </w:rPr>
        <w:t>分。</w:t>
      </w:r>
    </w:p>
    <w:p w14:paraId="3F9C800A" w14:textId="77777777" w:rsidR="00FE571B" w:rsidRDefault="00FE571B" w:rsidP="00FE571B">
      <w:pPr>
        <w:pStyle w:val="af6"/>
        <w:adjustRightInd w:val="0"/>
        <w:snapToGrid w:val="0"/>
        <w:spacing w:line="312" w:lineRule="auto"/>
        <w:ind w:firstLine="0"/>
        <w:rPr>
          <w:bCs/>
          <w:sz w:val="24"/>
          <w:szCs w:val="24"/>
        </w:rPr>
      </w:pPr>
      <w:r w:rsidRPr="00D702C4">
        <w:rPr>
          <w:rFonts w:eastAsia="楷体"/>
          <w:color w:val="000000"/>
          <w:sz w:val="24"/>
          <w:szCs w:val="24"/>
        </w:rPr>
        <w:t>【评价方法】</w:t>
      </w:r>
      <w:r>
        <w:rPr>
          <w:rFonts w:eastAsia="楷体" w:hint="eastAsia"/>
          <w:color w:val="000000"/>
          <w:sz w:val="24"/>
          <w:szCs w:val="24"/>
        </w:rPr>
        <w:t>群众满意度调查。</w:t>
      </w:r>
    </w:p>
    <w:p w14:paraId="03516388" w14:textId="0E8FBD75" w:rsidR="007B3B65" w:rsidRDefault="00322738" w:rsidP="008E5F8F">
      <w:pPr>
        <w:pStyle w:val="af6"/>
        <w:numPr>
          <w:ilvl w:val="0"/>
          <w:numId w:val="37"/>
        </w:numPr>
        <w:adjustRightInd w:val="0"/>
        <w:snapToGrid w:val="0"/>
        <w:spacing w:line="312" w:lineRule="auto"/>
        <w:rPr>
          <w:bCs/>
          <w:sz w:val="24"/>
          <w:szCs w:val="24"/>
        </w:rPr>
      </w:pPr>
      <w:r>
        <w:rPr>
          <w:rFonts w:hint="eastAsia"/>
          <w:bCs/>
          <w:sz w:val="24"/>
          <w:szCs w:val="24"/>
        </w:rPr>
        <w:t>农村改厕</w:t>
      </w:r>
      <w:r w:rsidR="007B3B65">
        <w:rPr>
          <w:rFonts w:hint="eastAsia"/>
          <w:bCs/>
          <w:sz w:val="24"/>
          <w:szCs w:val="24"/>
        </w:rPr>
        <w:t>问题反馈和投诉渠道</w:t>
      </w:r>
      <w:r>
        <w:rPr>
          <w:rFonts w:hint="eastAsia"/>
          <w:bCs/>
          <w:sz w:val="24"/>
          <w:szCs w:val="24"/>
        </w:rPr>
        <w:t>顺畅</w:t>
      </w:r>
      <w:r w:rsidR="007B3B65">
        <w:rPr>
          <w:rFonts w:hint="eastAsia"/>
          <w:bCs/>
          <w:sz w:val="24"/>
          <w:szCs w:val="24"/>
        </w:rPr>
        <w:t>，评价分值为</w:t>
      </w:r>
      <w:r w:rsidR="007B3B65">
        <w:rPr>
          <w:rFonts w:hint="eastAsia"/>
          <w:bCs/>
          <w:sz w:val="24"/>
          <w:szCs w:val="24"/>
        </w:rPr>
        <w:t>1</w:t>
      </w:r>
      <w:r w:rsidR="007B3B65">
        <w:rPr>
          <w:rFonts w:hint="eastAsia"/>
          <w:bCs/>
          <w:sz w:val="24"/>
          <w:szCs w:val="24"/>
        </w:rPr>
        <w:t>分。</w:t>
      </w:r>
    </w:p>
    <w:p w14:paraId="450FDC7A" w14:textId="281183C6" w:rsidR="00FE571B" w:rsidRPr="00FE571B" w:rsidRDefault="00FE571B" w:rsidP="00FE571B">
      <w:pPr>
        <w:pStyle w:val="af6"/>
        <w:adjustRightInd w:val="0"/>
        <w:snapToGrid w:val="0"/>
        <w:spacing w:line="312" w:lineRule="auto"/>
        <w:ind w:firstLine="0"/>
        <w:rPr>
          <w:bCs/>
          <w:sz w:val="24"/>
          <w:szCs w:val="24"/>
        </w:rPr>
      </w:pPr>
      <w:r w:rsidRPr="00D702C4">
        <w:rPr>
          <w:rFonts w:eastAsia="楷体"/>
          <w:color w:val="000000"/>
          <w:sz w:val="24"/>
          <w:szCs w:val="24"/>
        </w:rPr>
        <w:t>【评价方法】</w:t>
      </w:r>
      <w:r>
        <w:rPr>
          <w:rFonts w:eastAsia="楷体" w:hint="eastAsia"/>
          <w:color w:val="000000"/>
          <w:sz w:val="24"/>
          <w:szCs w:val="24"/>
        </w:rPr>
        <w:t>群众满意度调查。</w:t>
      </w:r>
    </w:p>
    <w:p w14:paraId="7A5F96FB" w14:textId="711BA9A3" w:rsidR="007B3B65" w:rsidRDefault="00DE3989" w:rsidP="008E5F8F">
      <w:pPr>
        <w:pStyle w:val="af6"/>
        <w:numPr>
          <w:ilvl w:val="0"/>
          <w:numId w:val="37"/>
        </w:numPr>
        <w:adjustRightInd w:val="0"/>
        <w:snapToGrid w:val="0"/>
        <w:spacing w:line="312" w:lineRule="auto"/>
        <w:rPr>
          <w:bCs/>
          <w:sz w:val="24"/>
          <w:szCs w:val="24"/>
        </w:rPr>
      </w:pPr>
      <w:r w:rsidRPr="00DE3989">
        <w:rPr>
          <w:rFonts w:hint="eastAsia"/>
          <w:bCs/>
          <w:sz w:val="24"/>
          <w:szCs w:val="24"/>
        </w:rPr>
        <w:t>卫生洁具坚固</w:t>
      </w:r>
      <w:r w:rsidR="00322738">
        <w:rPr>
          <w:rFonts w:hint="eastAsia"/>
          <w:bCs/>
          <w:sz w:val="24"/>
          <w:szCs w:val="24"/>
        </w:rPr>
        <w:t>耐用</w:t>
      </w:r>
      <w:r w:rsidRPr="00DE3989">
        <w:rPr>
          <w:rFonts w:hint="eastAsia"/>
          <w:bCs/>
          <w:sz w:val="24"/>
          <w:szCs w:val="24"/>
        </w:rPr>
        <w:t>、</w:t>
      </w:r>
      <w:r w:rsidR="00322738">
        <w:rPr>
          <w:rFonts w:hint="eastAsia"/>
          <w:bCs/>
          <w:sz w:val="24"/>
          <w:szCs w:val="24"/>
        </w:rPr>
        <w:t>易</w:t>
      </w:r>
      <w:r w:rsidR="00837112">
        <w:rPr>
          <w:rFonts w:hint="eastAsia"/>
          <w:bCs/>
          <w:sz w:val="24"/>
          <w:szCs w:val="24"/>
        </w:rPr>
        <w:t>清洁</w:t>
      </w:r>
      <w:r>
        <w:rPr>
          <w:rFonts w:hint="eastAsia"/>
          <w:bCs/>
          <w:sz w:val="24"/>
          <w:szCs w:val="24"/>
        </w:rPr>
        <w:t>，评价分值为</w:t>
      </w:r>
      <w:r>
        <w:rPr>
          <w:rFonts w:hint="eastAsia"/>
          <w:bCs/>
          <w:sz w:val="24"/>
          <w:szCs w:val="24"/>
        </w:rPr>
        <w:t>1</w:t>
      </w:r>
      <w:r>
        <w:rPr>
          <w:rFonts w:hint="eastAsia"/>
          <w:bCs/>
          <w:sz w:val="24"/>
          <w:szCs w:val="24"/>
        </w:rPr>
        <w:t>分。</w:t>
      </w:r>
    </w:p>
    <w:p w14:paraId="67FFD830" w14:textId="114BEC8B" w:rsidR="00FE571B" w:rsidRPr="00FE571B" w:rsidRDefault="00FE571B" w:rsidP="00FE571B">
      <w:pPr>
        <w:pStyle w:val="af6"/>
        <w:adjustRightInd w:val="0"/>
        <w:snapToGrid w:val="0"/>
        <w:spacing w:line="312" w:lineRule="auto"/>
        <w:ind w:firstLine="0"/>
        <w:rPr>
          <w:bCs/>
          <w:sz w:val="24"/>
          <w:szCs w:val="24"/>
        </w:rPr>
      </w:pPr>
      <w:r w:rsidRPr="00D702C4">
        <w:rPr>
          <w:rFonts w:eastAsia="楷体"/>
          <w:color w:val="000000"/>
          <w:sz w:val="24"/>
          <w:szCs w:val="24"/>
        </w:rPr>
        <w:t>【评价方法】</w:t>
      </w:r>
      <w:r>
        <w:rPr>
          <w:rFonts w:eastAsia="楷体" w:hint="eastAsia"/>
          <w:color w:val="000000"/>
          <w:sz w:val="24"/>
          <w:szCs w:val="24"/>
        </w:rPr>
        <w:t>群众满意度调查。</w:t>
      </w:r>
    </w:p>
    <w:p w14:paraId="21CCED82" w14:textId="79087365" w:rsidR="00DE3989" w:rsidRDefault="00DE3989" w:rsidP="008E5F8F">
      <w:pPr>
        <w:pStyle w:val="af6"/>
        <w:numPr>
          <w:ilvl w:val="0"/>
          <w:numId w:val="37"/>
        </w:numPr>
        <w:adjustRightInd w:val="0"/>
        <w:snapToGrid w:val="0"/>
        <w:spacing w:line="312" w:lineRule="auto"/>
        <w:rPr>
          <w:bCs/>
          <w:sz w:val="24"/>
          <w:szCs w:val="24"/>
        </w:rPr>
      </w:pPr>
      <w:r w:rsidRPr="00DE3989">
        <w:rPr>
          <w:rFonts w:hint="eastAsia"/>
          <w:bCs/>
          <w:sz w:val="24"/>
          <w:szCs w:val="24"/>
        </w:rPr>
        <w:t>管道系统</w:t>
      </w:r>
      <w:r w:rsidR="00322738">
        <w:rPr>
          <w:rFonts w:hint="eastAsia"/>
          <w:bCs/>
          <w:sz w:val="24"/>
          <w:szCs w:val="24"/>
        </w:rPr>
        <w:t>不渗漏、不堵塞</w:t>
      </w:r>
      <w:r>
        <w:rPr>
          <w:rFonts w:hint="eastAsia"/>
          <w:bCs/>
          <w:sz w:val="24"/>
          <w:szCs w:val="24"/>
        </w:rPr>
        <w:t>，评价分值为</w:t>
      </w:r>
      <w:r>
        <w:rPr>
          <w:rFonts w:hint="eastAsia"/>
          <w:bCs/>
          <w:sz w:val="24"/>
          <w:szCs w:val="24"/>
        </w:rPr>
        <w:t>1</w:t>
      </w:r>
      <w:r>
        <w:rPr>
          <w:rFonts w:hint="eastAsia"/>
          <w:bCs/>
          <w:sz w:val="24"/>
          <w:szCs w:val="24"/>
        </w:rPr>
        <w:t>分。</w:t>
      </w:r>
    </w:p>
    <w:p w14:paraId="27D4E706" w14:textId="2ACBE2FF" w:rsidR="00FE571B" w:rsidRPr="00FE571B" w:rsidRDefault="00FE571B" w:rsidP="00FE571B">
      <w:pPr>
        <w:pStyle w:val="af6"/>
        <w:adjustRightInd w:val="0"/>
        <w:snapToGrid w:val="0"/>
        <w:spacing w:line="312" w:lineRule="auto"/>
        <w:ind w:firstLine="0"/>
        <w:rPr>
          <w:bCs/>
          <w:sz w:val="24"/>
          <w:szCs w:val="24"/>
        </w:rPr>
      </w:pPr>
      <w:r w:rsidRPr="00D702C4">
        <w:rPr>
          <w:rFonts w:eastAsia="楷体"/>
          <w:color w:val="000000"/>
          <w:sz w:val="24"/>
          <w:szCs w:val="24"/>
        </w:rPr>
        <w:t>【评价方法】</w:t>
      </w:r>
      <w:r>
        <w:rPr>
          <w:rFonts w:eastAsia="楷体" w:hint="eastAsia"/>
          <w:color w:val="000000"/>
          <w:sz w:val="24"/>
          <w:szCs w:val="24"/>
        </w:rPr>
        <w:t>群众满意度调查。</w:t>
      </w:r>
    </w:p>
    <w:p w14:paraId="782766DD" w14:textId="3305DA4D" w:rsidR="00DE3989" w:rsidRDefault="00DE3989" w:rsidP="008E5F8F">
      <w:pPr>
        <w:pStyle w:val="af6"/>
        <w:numPr>
          <w:ilvl w:val="0"/>
          <w:numId w:val="37"/>
        </w:numPr>
        <w:adjustRightInd w:val="0"/>
        <w:snapToGrid w:val="0"/>
        <w:spacing w:line="312" w:lineRule="auto"/>
        <w:rPr>
          <w:bCs/>
          <w:sz w:val="24"/>
          <w:szCs w:val="24"/>
        </w:rPr>
      </w:pPr>
      <w:r w:rsidRPr="00DE3989">
        <w:rPr>
          <w:bCs/>
          <w:sz w:val="24"/>
          <w:szCs w:val="24"/>
        </w:rPr>
        <w:t>设备设施</w:t>
      </w:r>
      <w:r w:rsidR="008E5F8F">
        <w:rPr>
          <w:rFonts w:hint="eastAsia"/>
          <w:bCs/>
          <w:sz w:val="24"/>
          <w:szCs w:val="24"/>
        </w:rPr>
        <w:t>运行故障率</w:t>
      </w:r>
      <w:r w:rsidRPr="00DE3989">
        <w:rPr>
          <w:bCs/>
          <w:sz w:val="24"/>
          <w:szCs w:val="24"/>
        </w:rPr>
        <w:t>低</w:t>
      </w:r>
      <w:r>
        <w:rPr>
          <w:rFonts w:hint="eastAsia"/>
          <w:bCs/>
          <w:sz w:val="24"/>
          <w:szCs w:val="24"/>
        </w:rPr>
        <w:t>，</w:t>
      </w:r>
      <w:r w:rsidR="008E5F8F">
        <w:rPr>
          <w:rFonts w:hint="eastAsia"/>
          <w:bCs/>
          <w:sz w:val="24"/>
          <w:szCs w:val="24"/>
        </w:rPr>
        <w:t>维修及时，</w:t>
      </w:r>
      <w:r>
        <w:rPr>
          <w:rFonts w:hint="eastAsia"/>
          <w:bCs/>
          <w:sz w:val="24"/>
          <w:szCs w:val="24"/>
        </w:rPr>
        <w:t>评价分值为</w:t>
      </w:r>
      <w:r w:rsidR="008E5F8F">
        <w:rPr>
          <w:rFonts w:hint="eastAsia"/>
          <w:bCs/>
          <w:sz w:val="24"/>
          <w:szCs w:val="24"/>
        </w:rPr>
        <w:t>2</w:t>
      </w:r>
      <w:r>
        <w:rPr>
          <w:rFonts w:hint="eastAsia"/>
          <w:bCs/>
          <w:sz w:val="24"/>
          <w:szCs w:val="24"/>
        </w:rPr>
        <w:t>分。</w:t>
      </w:r>
    </w:p>
    <w:p w14:paraId="52982911" w14:textId="601409D4" w:rsidR="00FE571B" w:rsidRPr="00FE571B" w:rsidRDefault="00FE571B" w:rsidP="00FE571B">
      <w:pPr>
        <w:pStyle w:val="af6"/>
        <w:adjustRightInd w:val="0"/>
        <w:snapToGrid w:val="0"/>
        <w:spacing w:line="312" w:lineRule="auto"/>
        <w:ind w:firstLine="0"/>
        <w:rPr>
          <w:bCs/>
          <w:sz w:val="24"/>
          <w:szCs w:val="24"/>
        </w:rPr>
      </w:pPr>
      <w:r w:rsidRPr="00D702C4">
        <w:rPr>
          <w:rFonts w:eastAsia="楷体"/>
          <w:color w:val="000000"/>
          <w:sz w:val="24"/>
          <w:szCs w:val="24"/>
        </w:rPr>
        <w:t>【评价方法】</w:t>
      </w:r>
      <w:r>
        <w:rPr>
          <w:rFonts w:eastAsia="楷体" w:hint="eastAsia"/>
          <w:color w:val="000000"/>
          <w:sz w:val="24"/>
          <w:szCs w:val="24"/>
        </w:rPr>
        <w:t>群众满意度调查。</w:t>
      </w:r>
    </w:p>
    <w:p w14:paraId="7A9FBCBC" w14:textId="7D272AA1" w:rsidR="00DE3989" w:rsidRDefault="00DE3989" w:rsidP="008E5F8F">
      <w:pPr>
        <w:pStyle w:val="af6"/>
        <w:numPr>
          <w:ilvl w:val="0"/>
          <w:numId w:val="37"/>
        </w:numPr>
        <w:adjustRightInd w:val="0"/>
        <w:snapToGrid w:val="0"/>
        <w:spacing w:line="312" w:lineRule="auto"/>
        <w:rPr>
          <w:bCs/>
          <w:sz w:val="24"/>
          <w:szCs w:val="24"/>
        </w:rPr>
      </w:pPr>
      <w:r w:rsidRPr="00DE3989">
        <w:rPr>
          <w:rFonts w:hint="eastAsia"/>
          <w:bCs/>
          <w:sz w:val="24"/>
          <w:szCs w:val="24"/>
        </w:rPr>
        <w:t>粪污</w:t>
      </w:r>
      <w:r w:rsidR="008E5F8F">
        <w:rPr>
          <w:rFonts w:hint="eastAsia"/>
          <w:bCs/>
          <w:sz w:val="24"/>
          <w:szCs w:val="24"/>
        </w:rPr>
        <w:t>清掏</w:t>
      </w:r>
      <w:r w:rsidR="00322738">
        <w:rPr>
          <w:rFonts w:hint="eastAsia"/>
          <w:bCs/>
          <w:sz w:val="24"/>
          <w:szCs w:val="24"/>
        </w:rPr>
        <w:t>便捷、</w:t>
      </w:r>
      <w:r w:rsidR="008E5F8F">
        <w:rPr>
          <w:rFonts w:hint="eastAsia"/>
          <w:bCs/>
          <w:sz w:val="24"/>
          <w:szCs w:val="24"/>
        </w:rPr>
        <w:t>服务</w:t>
      </w:r>
      <w:r w:rsidR="00322738">
        <w:rPr>
          <w:rFonts w:hint="eastAsia"/>
          <w:bCs/>
          <w:sz w:val="24"/>
          <w:szCs w:val="24"/>
        </w:rPr>
        <w:t>周到</w:t>
      </w:r>
      <w:r>
        <w:rPr>
          <w:rFonts w:hint="eastAsia"/>
          <w:bCs/>
          <w:sz w:val="24"/>
          <w:szCs w:val="24"/>
        </w:rPr>
        <w:t>，评价分值为</w:t>
      </w:r>
      <w:r>
        <w:rPr>
          <w:rFonts w:hint="eastAsia"/>
          <w:bCs/>
          <w:sz w:val="24"/>
          <w:szCs w:val="24"/>
        </w:rPr>
        <w:t>1</w:t>
      </w:r>
      <w:r>
        <w:rPr>
          <w:rFonts w:hint="eastAsia"/>
          <w:bCs/>
          <w:sz w:val="24"/>
          <w:szCs w:val="24"/>
        </w:rPr>
        <w:t>分。</w:t>
      </w:r>
    </w:p>
    <w:p w14:paraId="341EC541" w14:textId="77777777" w:rsidR="00961D59" w:rsidRDefault="00FE571B" w:rsidP="00FE571B">
      <w:pPr>
        <w:pStyle w:val="af6"/>
        <w:adjustRightInd w:val="0"/>
        <w:snapToGrid w:val="0"/>
        <w:spacing w:line="312" w:lineRule="auto"/>
        <w:ind w:firstLine="0"/>
        <w:rPr>
          <w:rFonts w:eastAsia="楷体"/>
          <w:color w:val="000000"/>
          <w:sz w:val="24"/>
          <w:szCs w:val="24"/>
        </w:rPr>
      </w:pPr>
      <w:r w:rsidRPr="00D702C4">
        <w:rPr>
          <w:rFonts w:eastAsia="楷体"/>
          <w:color w:val="000000"/>
          <w:sz w:val="24"/>
          <w:szCs w:val="24"/>
        </w:rPr>
        <w:t>【评价方法】</w:t>
      </w:r>
      <w:r>
        <w:rPr>
          <w:rFonts w:eastAsia="楷体" w:hint="eastAsia"/>
          <w:color w:val="000000"/>
          <w:sz w:val="24"/>
          <w:szCs w:val="24"/>
        </w:rPr>
        <w:t>群众满意度调查。</w:t>
      </w:r>
    </w:p>
    <w:p w14:paraId="38378F2C" w14:textId="4E664BD0" w:rsidR="00C80544" w:rsidRDefault="00C80544" w:rsidP="00FE571B">
      <w:pPr>
        <w:pStyle w:val="af6"/>
        <w:adjustRightInd w:val="0"/>
        <w:snapToGrid w:val="0"/>
        <w:spacing w:line="312" w:lineRule="auto"/>
        <w:ind w:firstLine="0"/>
        <w:rPr>
          <w:bCs/>
          <w:sz w:val="24"/>
          <w:szCs w:val="24"/>
        </w:rPr>
      </w:pPr>
      <w:r>
        <w:rPr>
          <w:bCs/>
          <w:sz w:val="24"/>
          <w:szCs w:val="24"/>
        </w:rPr>
        <w:br w:type="page"/>
      </w:r>
    </w:p>
    <w:p w14:paraId="2BA757DF" w14:textId="657F1C76" w:rsidR="00C80544" w:rsidRPr="008C42E4" w:rsidRDefault="008C42E4" w:rsidP="008C42E4">
      <w:pPr>
        <w:pStyle w:val="1"/>
        <w:numPr>
          <w:ilvl w:val="0"/>
          <w:numId w:val="0"/>
        </w:numPr>
        <w:ind w:left="425"/>
      </w:pPr>
      <w:bookmarkStart w:id="52" w:name="_Toc45728029"/>
      <w:r w:rsidRPr="008C42E4">
        <w:rPr>
          <w:rFonts w:hint="eastAsia"/>
        </w:rPr>
        <w:lastRenderedPageBreak/>
        <w:t>附录</w:t>
      </w:r>
      <w:r w:rsidRPr="008C42E4">
        <w:rPr>
          <w:rFonts w:hint="eastAsia"/>
        </w:rPr>
        <w:t>A</w:t>
      </w:r>
      <w:r w:rsidR="00C80544" w:rsidRPr="008C42E4">
        <w:t xml:space="preserve"> </w:t>
      </w:r>
      <w:r w:rsidR="00C80544" w:rsidRPr="008C42E4">
        <w:rPr>
          <w:rFonts w:hint="eastAsia"/>
        </w:rPr>
        <w:t>农村户</w:t>
      </w:r>
      <w:proofErr w:type="gramStart"/>
      <w:r w:rsidR="00C80544" w:rsidRPr="008C42E4">
        <w:rPr>
          <w:rFonts w:hint="eastAsia"/>
        </w:rPr>
        <w:t>厕</w:t>
      </w:r>
      <w:proofErr w:type="gramEnd"/>
      <w:r w:rsidR="00C80544" w:rsidRPr="008C42E4">
        <w:rPr>
          <w:rFonts w:hint="eastAsia"/>
        </w:rPr>
        <w:t>满意度调查问卷</w:t>
      </w:r>
      <w:bookmarkEnd w:id="52"/>
    </w:p>
    <w:tbl>
      <w:tblPr>
        <w:tblStyle w:val="12"/>
        <w:tblpPr w:leftFromText="180" w:rightFromText="180" w:vertAnchor="page" w:horzAnchor="margin" w:tblpY="2851"/>
        <w:tblW w:w="5000" w:type="pct"/>
        <w:tblLook w:val="04A0" w:firstRow="1" w:lastRow="0" w:firstColumn="1" w:lastColumn="0" w:noHBand="0" w:noVBand="1"/>
      </w:tblPr>
      <w:tblGrid>
        <w:gridCol w:w="1683"/>
        <w:gridCol w:w="2364"/>
        <w:gridCol w:w="2187"/>
        <w:gridCol w:w="2062"/>
      </w:tblGrid>
      <w:tr w:rsidR="00C80544" w:rsidRPr="00C80544" w14:paraId="731CF48D" w14:textId="77777777" w:rsidTr="00C80544">
        <w:trPr>
          <w:trHeight w:val="735"/>
        </w:trPr>
        <w:tc>
          <w:tcPr>
            <w:tcW w:w="1014" w:type="pct"/>
            <w:vAlign w:val="center"/>
          </w:tcPr>
          <w:p w14:paraId="11965A67" w14:textId="77777777" w:rsidR="00C80544" w:rsidRPr="00C80544" w:rsidRDefault="00C80544" w:rsidP="00C80544">
            <w:pPr>
              <w:spacing w:line="288" w:lineRule="auto"/>
              <w:jc w:val="center"/>
              <w:rPr>
                <w:rFonts w:ascii="宋体" w:eastAsia="宋体" w:hAnsi="宋体"/>
                <w:sz w:val="24"/>
                <w:szCs w:val="24"/>
              </w:rPr>
            </w:pPr>
            <w:r w:rsidRPr="00C80544">
              <w:rPr>
                <w:rFonts w:ascii="宋体" w:eastAsia="宋体" w:hAnsi="宋体" w:hint="eastAsia"/>
                <w:sz w:val="24"/>
                <w:szCs w:val="24"/>
              </w:rPr>
              <w:t>地点</w:t>
            </w:r>
          </w:p>
        </w:tc>
        <w:tc>
          <w:tcPr>
            <w:tcW w:w="1425" w:type="pct"/>
            <w:vAlign w:val="center"/>
          </w:tcPr>
          <w:p w14:paraId="5016CC34" w14:textId="77777777" w:rsidR="00C80544" w:rsidRPr="00C80544" w:rsidRDefault="00C80544" w:rsidP="00C80544">
            <w:pPr>
              <w:spacing w:line="288" w:lineRule="auto"/>
              <w:rPr>
                <w:rFonts w:ascii="宋体" w:eastAsia="宋体" w:hAnsi="宋体"/>
                <w:sz w:val="24"/>
                <w:szCs w:val="24"/>
              </w:rPr>
            </w:pPr>
          </w:p>
        </w:tc>
        <w:tc>
          <w:tcPr>
            <w:tcW w:w="1318" w:type="pct"/>
            <w:vAlign w:val="center"/>
          </w:tcPr>
          <w:p w14:paraId="15A4B5DE" w14:textId="77777777" w:rsidR="00C80544" w:rsidRPr="00C80544" w:rsidRDefault="00C80544" w:rsidP="00C80544">
            <w:pPr>
              <w:spacing w:line="288" w:lineRule="auto"/>
              <w:jc w:val="center"/>
              <w:rPr>
                <w:rFonts w:ascii="宋体" w:eastAsia="宋体" w:hAnsi="宋体"/>
                <w:sz w:val="24"/>
                <w:szCs w:val="24"/>
              </w:rPr>
            </w:pPr>
            <w:r w:rsidRPr="00C80544">
              <w:rPr>
                <w:rFonts w:ascii="宋体" w:eastAsia="宋体" w:hAnsi="宋体" w:hint="eastAsia"/>
                <w:sz w:val="24"/>
                <w:szCs w:val="24"/>
              </w:rPr>
              <w:t>联系人</w:t>
            </w:r>
          </w:p>
        </w:tc>
        <w:tc>
          <w:tcPr>
            <w:tcW w:w="1243" w:type="pct"/>
            <w:vAlign w:val="center"/>
          </w:tcPr>
          <w:p w14:paraId="6AE1CA5B" w14:textId="77777777" w:rsidR="00C80544" w:rsidRPr="00C80544" w:rsidRDefault="00C80544" w:rsidP="00C80544">
            <w:pPr>
              <w:spacing w:line="288" w:lineRule="auto"/>
              <w:rPr>
                <w:rFonts w:ascii="宋体" w:eastAsia="宋体" w:hAnsi="宋体"/>
                <w:sz w:val="24"/>
                <w:szCs w:val="24"/>
              </w:rPr>
            </w:pPr>
          </w:p>
        </w:tc>
      </w:tr>
      <w:tr w:rsidR="00C80544" w:rsidRPr="00C80544" w14:paraId="47D91019" w14:textId="77777777" w:rsidTr="00C80544">
        <w:trPr>
          <w:trHeight w:val="746"/>
        </w:trPr>
        <w:tc>
          <w:tcPr>
            <w:tcW w:w="1014" w:type="pct"/>
            <w:vAlign w:val="center"/>
          </w:tcPr>
          <w:p w14:paraId="38DEA9DA" w14:textId="77777777" w:rsidR="00C80544" w:rsidRPr="00C80544" w:rsidRDefault="00C80544" w:rsidP="00C80544">
            <w:pPr>
              <w:spacing w:line="288" w:lineRule="auto"/>
              <w:jc w:val="center"/>
              <w:rPr>
                <w:rFonts w:ascii="宋体" w:eastAsia="宋体" w:hAnsi="宋体"/>
                <w:sz w:val="24"/>
                <w:szCs w:val="24"/>
              </w:rPr>
            </w:pPr>
            <w:r w:rsidRPr="00C80544">
              <w:rPr>
                <w:rFonts w:ascii="宋体" w:eastAsia="宋体" w:hAnsi="宋体"/>
                <w:sz w:val="24"/>
                <w:szCs w:val="24"/>
              </w:rPr>
              <w:t>竣工时间</w:t>
            </w:r>
          </w:p>
        </w:tc>
        <w:tc>
          <w:tcPr>
            <w:tcW w:w="1425" w:type="pct"/>
            <w:vAlign w:val="center"/>
          </w:tcPr>
          <w:p w14:paraId="5126E7F0" w14:textId="77777777" w:rsidR="00C80544" w:rsidRPr="00C80544" w:rsidRDefault="00C80544" w:rsidP="00C80544">
            <w:pPr>
              <w:spacing w:line="288" w:lineRule="auto"/>
              <w:jc w:val="center"/>
              <w:rPr>
                <w:rFonts w:ascii="宋体" w:eastAsia="宋体" w:hAnsi="宋体"/>
                <w:sz w:val="24"/>
                <w:szCs w:val="24"/>
              </w:rPr>
            </w:pPr>
          </w:p>
        </w:tc>
        <w:tc>
          <w:tcPr>
            <w:tcW w:w="1318" w:type="pct"/>
            <w:vAlign w:val="center"/>
          </w:tcPr>
          <w:p w14:paraId="5C9CB090" w14:textId="77777777" w:rsidR="00C80544" w:rsidRPr="00C80544" w:rsidRDefault="00C80544" w:rsidP="00C80544">
            <w:pPr>
              <w:spacing w:line="288" w:lineRule="auto"/>
              <w:jc w:val="center"/>
              <w:rPr>
                <w:rFonts w:ascii="宋体" w:eastAsia="宋体" w:hAnsi="宋体"/>
                <w:sz w:val="24"/>
                <w:szCs w:val="24"/>
              </w:rPr>
            </w:pPr>
            <w:r w:rsidRPr="00C80544">
              <w:rPr>
                <w:rFonts w:ascii="宋体" w:eastAsia="宋体" w:hAnsi="宋体"/>
                <w:sz w:val="24"/>
                <w:szCs w:val="24"/>
              </w:rPr>
              <w:t>联系方式</w:t>
            </w:r>
          </w:p>
        </w:tc>
        <w:tc>
          <w:tcPr>
            <w:tcW w:w="1243" w:type="pct"/>
            <w:vAlign w:val="center"/>
          </w:tcPr>
          <w:p w14:paraId="022E5E01" w14:textId="77777777" w:rsidR="00C80544" w:rsidRPr="00C80544" w:rsidRDefault="00C80544" w:rsidP="00C80544">
            <w:pPr>
              <w:spacing w:line="288" w:lineRule="auto"/>
              <w:rPr>
                <w:rFonts w:ascii="宋体" w:eastAsia="宋体" w:hAnsi="宋体"/>
                <w:sz w:val="24"/>
                <w:szCs w:val="24"/>
              </w:rPr>
            </w:pPr>
          </w:p>
        </w:tc>
      </w:tr>
      <w:tr w:rsidR="00C80544" w:rsidRPr="00C80544" w14:paraId="79BE18E0" w14:textId="77777777" w:rsidTr="00C80544">
        <w:trPr>
          <w:trHeight w:val="524"/>
        </w:trPr>
        <w:tc>
          <w:tcPr>
            <w:tcW w:w="2439" w:type="pct"/>
            <w:gridSpan w:val="2"/>
            <w:tcBorders>
              <w:tl2br w:val="single" w:sz="4" w:space="0" w:color="auto"/>
            </w:tcBorders>
            <w:vAlign w:val="center"/>
          </w:tcPr>
          <w:p w14:paraId="6D4B70B7" w14:textId="77777777" w:rsidR="00C80544" w:rsidRPr="00C80544" w:rsidRDefault="00C80544" w:rsidP="00C80544">
            <w:pPr>
              <w:spacing w:line="288" w:lineRule="auto"/>
              <w:ind w:right="420"/>
              <w:jc w:val="right"/>
              <w:rPr>
                <w:rFonts w:ascii="宋体" w:eastAsia="宋体" w:hAnsi="宋体"/>
                <w:sz w:val="24"/>
                <w:szCs w:val="24"/>
              </w:rPr>
            </w:pPr>
            <w:r w:rsidRPr="00C80544">
              <w:rPr>
                <w:rFonts w:ascii="宋体" w:eastAsia="宋体" w:hAnsi="宋体"/>
                <w:sz w:val="24"/>
                <w:szCs w:val="24"/>
              </w:rPr>
              <w:t>调查结果</w:t>
            </w:r>
          </w:p>
          <w:p w14:paraId="023000F7" w14:textId="77777777" w:rsidR="00C80544" w:rsidRPr="00C80544" w:rsidRDefault="00C80544" w:rsidP="00C80544">
            <w:pPr>
              <w:spacing w:line="288" w:lineRule="auto"/>
              <w:ind w:firstLineChars="200" w:firstLine="480"/>
              <w:rPr>
                <w:rFonts w:ascii="宋体" w:eastAsia="宋体" w:hAnsi="宋体"/>
                <w:sz w:val="24"/>
                <w:szCs w:val="24"/>
              </w:rPr>
            </w:pPr>
            <w:r w:rsidRPr="00C80544">
              <w:rPr>
                <w:rFonts w:ascii="宋体" w:eastAsia="宋体" w:hAnsi="宋体" w:hint="eastAsia"/>
                <w:sz w:val="24"/>
                <w:szCs w:val="24"/>
              </w:rPr>
              <w:t>调查内容</w:t>
            </w:r>
          </w:p>
        </w:tc>
        <w:tc>
          <w:tcPr>
            <w:tcW w:w="1318" w:type="pct"/>
            <w:vAlign w:val="center"/>
          </w:tcPr>
          <w:p w14:paraId="06A1A72D" w14:textId="77777777" w:rsidR="00C80544" w:rsidRPr="00C80544" w:rsidRDefault="00C80544" w:rsidP="00C80544">
            <w:pPr>
              <w:spacing w:line="288" w:lineRule="auto"/>
              <w:jc w:val="center"/>
              <w:rPr>
                <w:rFonts w:ascii="宋体" w:eastAsia="宋体" w:hAnsi="宋体"/>
                <w:sz w:val="24"/>
                <w:szCs w:val="24"/>
              </w:rPr>
            </w:pPr>
            <w:r w:rsidRPr="00C80544">
              <w:rPr>
                <w:rFonts w:ascii="宋体" w:eastAsia="宋体" w:hAnsi="宋体" w:hint="eastAsia"/>
                <w:sz w:val="24"/>
                <w:szCs w:val="24"/>
              </w:rPr>
              <w:t>是</w:t>
            </w:r>
          </w:p>
        </w:tc>
        <w:tc>
          <w:tcPr>
            <w:tcW w:w="1243" w:type="pct"/>
            <w:vAlign w:val="center"/>
          </w:tcPr>
          <w:p w14:paraId="0297199C" w14:textId="77777777" w:rsidR="00C80544" w:rsidRPr="00C80544" w:rsidRDefault="00C80544" w:rsidP="00C80544">
            <w:pPr>
              <w:spacing w:line="288" w:lineRule="auto"/>
              <w:jc w:val="center"/>
              <w:rPr>
                <w:rFonts w:ascii="宋体" w:eastAsia="宋体" w:hAnsi="宋体"/>
                <w:sz w:val="24"/>
                <w:szCs w:val="24"/>
              </w:rPr>
            </w:pPr>
            <w:r w:rsidRPr="00C80544">
              <w:rPr>
                <w:rFonts w:ascii="宋体" w:eastAsia="宋体" w:hAnsi="宋体" w:hint="eastAsia"/>
                <w:sz w:val="24"/>
                <w:szCs w:val="24"/>
              </w:rPr>
              <w:t>否</w:t>
            </w:r>
          </w:p>
        </w:tc>
      </w:tr>
      <w:tr w:rsidR="00C80544" w:rsidRPr="00C80544" w14:paraId="0A37BA4B" w14:textId="77777777" w:rsidTr="00C80544">
        <w:trPr>
          <w:trHeight w:val="479"/>
        </w:trPr>
        <w:tc>
          <w:tcPr>
            <w:tcW w:w="2439" w:type="pct"/>
            <w:gridSpan w:val="2"/>
            <w:vAlign w:val="center"/>
          </w:tcPr>
          <w:p w14:paraId="0CCD4890" w14:textId="543FEE2A" w:rsidR="00C80544" w:rsidRPr="00C80544" w:rsidRDefault="00C80544" w:rsidP="00C80544">
            <w:pPr>
              <w:spacing w:line="288" w:lineRule="auto"/>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1 </w:t>
            </w:r>
            <w:bookmarkStart w:id="53" w:name="_Hlk45550755"/>
            <w:r w:rsidRPr="00C80544">
              <w:rPr>
                <w:rFonts w:ascii="Times New Roman" w:eastAsia="宋体" w:hAnsi="Times New Roman" w:cs="Times New Roman"/>
                <w:sz w:val="24"/>
                <w:szCs w:val="24"/>
              </w:rPr>
              <w:t>了解的政策</w:t>
            </w:r>
            <w:bookmarkEnd w:id="53"/>
          </w:p>
        </w:tc>
        <w:tc>
          <w:tcPr>
            <w:tcW w:w="1318" w:type="pct"/>
          </w:tcPr>
          <w:p w14:paraId="3A65714A"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60B7E777"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74201635" w14:textId="77777777" w:rsidTr="00C80544">
        <w:trPr>
          <w:trHeight w:val="506"/>
        </w:trPr>
        <w:tc>
          <w:tcPr>
            <w:tcW w:w="2439" w:type="pct"/>
            <w:gridSpan w:val="2"/>
            <w:vAlign w:val="center"/>
          </w:tcPr>
          <w:p w14:paraId="16F27E9B" w14:textId="77777777" w:rsidR="00C80544" w:rsidRPr="00C80544" w:rsidRDefault="00C80544" w:rsidP="00C80544">
            <w:pPr>
              <w:spacing w:line="288" w:lineRule="auto"/>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2 </w:t>
            </w:r>
            <w:bookmarkStart w:id="54" w:name="_Hlk45550853"/>
            <w:r w:rsidRPr="00C80544">
              <w:rPr>
                <w:rFonts w:ascii="Times New Roman" w:eastAsia="宋体" w:hAnsi="Times New Roman" w:cs="Times New Roman"/>
                <w:sz w:val="24"/>
                <w:szCs w:val="24"/>
              </w:rPr>
              <w:t>掌握</w:t>
            </w:r>
            <w:r w:rsidRPr="00C80544">
              <w:rPr>
                <w:rFonts w:ascii="Times New Roman" w:eastAsia="宋体" w:hAnsi="Times New Roman" w:cs="Times New Roman" w:hint="eastAsia"/>
                <w:sz w:val="24"/>
                <w:szCs w:val="24"/>
              </w:rPr>
              <w:t>厕所的使用和维护知识</w:t>
            </w:r>
            <w:bookmarkEnd w:id="54"/>
          </w:p>
        </w:tc>
        <w:tc>
          <w:tcPr>
            <w:tcW w:w="1318" w:type="pct"/>
          </w:tcPr>
          <w:p w14:paraId="6FEFABFD"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58A60524"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591C5954" w14:textId="77777777" w:rsidTr="00C80544">
        <w:trPr>
          <w:trHeight w:val="506"/>
        </w:trPr>
        <w:tc>
          <w:tcPr>
            <w:tcW w:w="2439" w:type="pct"/>
            <w:gridSpan w:val="2"/>
            <w:vAlign w:val="center"/>
          </w:tcPr>
          <w:p w14:paraId="0E00F12F" w14:textId="77777777" w:rsidR="00C80544" w:rsidRPr="00C80544" w:rsidRDefault="00C80544" w:rsidP="00C80544">
            <w:pPr>
              <w:spacing w:line="288" w:lineRule="auto"/>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3 </w:t>
            </w:r>
            <w:bookmarkStart w:id="55" w:name="_Hlk45550947"/>
            <w:r w:rsidRPr="00C80544">
              <w:rPr>
                <w:rFonts w:ascii="Times New Roman" w:eastAsia="宋体" w:hAnsi="Times New Roman" w:cs="Times New Roman"/>
                <w:sz w:val="24"/>
                <w:szCs w:val="24"/>
              </w:rPr>
              <w:t>厕所的使用维护费用</w:t>
            </w:r>
            <w:bookmarkEnd w:id="55"/>
            <w:r w:rsidRPr="00C80544">
              <w:rPr>
                <w:rFonts w:ascii="Times New Roman" w:eastAsia="宋体" w:hAnsi="Times New Roman" w:cs="Times New Roman"/>
                <w:sz w:val="24"/>
                <w:szCs w:val="24"/>
              </w:rPr>
              <w:t>明确</w:t>
            </w:r>
          </w:p>
        </w:tc>
        <w:tc>
          <w:tcPr>
            <w:tcW w:w="1318" w:type="pct"/>
          </w:tcPr>
          <w:p w14:paraId="55314A5A"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5EFE33F6"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75FAF68A" w14:textId="77777777" w:rsidTr="00C80544">
        <w:trPr>
          <w:trHeight w:val="506"/>
        </w:trPr>
        <w:tc>
          <w:tcPr>
            <w:tcW w:w="2439" w:type="pct"/>
            <w:gridSpan w:val="2"/>
            <w:vAlign w:val="center"/>
          </w:tcPr>
          <w:p w14:paraId="2F9BDA1C" w14:textId="77777777" w:rsidR="00C80544" w:rsidRPr="00C80544" w:rsidRDefault="00C80544" w:rsidP="00C80544">
            <w:pPr>
              <w:spacing w:line="288" w:lineRule="auto"/>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4 </w:t>
            </w:r>
            <w:r w:rsidRPr="00C80544">
              <w:rPr>
                <w:rFonts w:ascii="Times New Roman" w:eastAsia="宋体" w:hAnsi="Times New Roman" w:cs="Times New Roman"/>
                <w:sz w:val="24"/>
                <w:szCs w:val="24"/>
              </w:rPr>
              <w:t>建立</w:t>
            </w:r>
            <w:r w:rsidRPr="00C80544">
              <w:rPr>
                <w:rFonts w:ascii="Times New Roman" w:eastAsia="宋体" w:hAnsi="Times New Roman" w:cs="Times New Roman" w:hint="eastAsia"/>
                <w:sz w:val="24"/>
                <w:szCs w:val="24"/>
              </w:rPr>
              <w:t>问题反馈投诉渠道</w:t>
            </w:r>
          </w:p>
        </w:tc>
        <w:tc>
          <w:tcPr>
            <w:tcW w:w="1318" w:type="pct"/>
          </w:tcPr>
          <w:p w14:paraId="090B41E9"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0FEC440A"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4C148EB8" w14:textId="77777777" w:rsidTr="00C80544">
        <w:trPr>
          <w:trHeight w:val="460"/>
        </w:trPr>
        <w:tc>
          <w:tcPr>
            <w:tcW w:w="2439" w:type="pct"/>
            <w:gridSpan w:val="2"/>
            <w:vAlign w:val="center"/>
          </w:tcPr>
          <w:p w14:paraId="37D11434" w14:textId="77777777" w:rsidR="00C80544" w:rsidRPr="00C80544" w:rsidRDefault="00C80544" w:rsidP="00C80544">
            <w:pPr>
              <w:spacing w:line="288" w:lineRule="auto"/>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5 </w:t>
            </w:r>
            <w:bookmarkStart w:id="56" w:name="_Hlk45552781"/>
            <w:r w:rsidRPr="00C80544">
              <w:rPr>
                <w:rFonts w:ascii="Times New Roman" w:eastAsia="宋体" w:hAnsi="Times New Roman" w:cs="Times New Roman"/>
                <w:sz w:val="24"/>
                <w:szCs w:val="24"/>
              </w:rPr>
              <w:t>卫生洁具坚固无损、使用正常</w:t>
            </w:r>
            <w:bookmarkEnd w:id="56"/>
          </w:p>
        </w:tc>
        <w:tc>
          <w:tcPr>
            <w:tcW w:w="1318" w:type="pct"/>
          </w:tcPr>
          <w:p w14:paraId="6B00E355"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1C1E28EB"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38945620" w14:textId="77777777" w:rsidTr="00C80544">
        <w:trPr>
          <w:trHeight w:val="510"/>
        </w:trPr>
        <w:tc>
          <w:tcPr>
            <w:tcW w:w="2439" w:type="pct"/>
            <w:gridSpan w:val="2"/>
            <w:vAlign w:val="center"/>
          </w:tcPr>
          <w:p w14:paraId="4BB41065" w14:textId="77777777" w:rsidR="00C80544" w:rsidRPr="00C80544" w:rsidRDefault="00C80544" w:rsidP="00C80544">
            <w:pPr>
              <w:spacing w:line="288" w:lineRule="auto"/>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6 </w:t>
            </w:r>
            <w:bookmarkStart w:id="57" w:name="_Hlk45552833"/>
            <w:r w:rsidRPr="00C80544">
              <w:rPr>
                <w:rFonts w:ascii="Times New Roman" w:eastAsia="宋体" w:hAnsi="Times New Roman" w:cs="Times New Roman"/>
                <w:sz w:val="24"/>
                <w:szCs w:val="24"/>
              </w:rPr>
              <w:t>管道系统不漏不</w:t>
            </w:r>
            <w:r w:rsidRPr="00C80544">
              <w:rPr>
                <w:rFonts w:ascii="宋体" w:eastAsia="宋体" w:hAnsi="宋体" w:cs="Times New Roman"/>
                <w:sz w:val="24"/>
                <w:szCs w:val="24"/>
              </w:rPr>
              <w:t>堵</w:t>
            </w:r>
            <w:bookmarkEnd w:id="57"/>
          </w:p>
        </w:tc>
        <w:tc>
          <w:tcPr>
            <w:tcW w:w="1318" w:type="pct"/>
          </w:tcPr>
          <w:p w14:paraId="55E5CD94"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6C0C8D44"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268953E5" w14:textId="77777777" w:rsidTr="00C80544">
        <w:trPr>
          <w:trHeight w:val="510"/>
        </w:trPr>
        <w:tc>
          <w:tcPr>
            <w:tcW w:w="2439" w:type="pct"/>
            <w:gridSpan w:val="2"/>
            <w:vAlign w:val="center"/>
          </w:tcPr>
          <w:p w14:paraId="2DB8DD2C" w14:textId="77777777" w:rsidR="00C80544" w:rsidRPr="00C80544" w:rsidRDefault="00C80544" w:rsidP="00C80544">
            <w:pPr>
              <w:spacing w:line="288" w:lineRule="auto"/>
              <w:rPr>
                <w:rFonts w:ascii="Times New Roman" w:eastAsia="宋体" w:hAnsi="Times New Roman" w:cs="Times New Roman"/>
                <w:sz w:val="24"/>
                <w:szCs w:val="24"/>
              </w:rPr>
            </w:pPr>
            <w:bookmarkStart w:id="58" w:name="_Hlk45552867"/>
            <w:r w:rsidRPr="00C80544">
              <w:rPr>
                <w:rFonts w:ascii="Times New Roman" w:eastAsia="宋体" w:hAnsi="Times New Roman" w:cs="Times New Roman"/>
                <w:sz w:val="24"/>
                <w:szCs w:val="24"/>
              </w:rPr>
              <w:t xml:space="preserve">7 </w:t>
            </w:r>
            <w:r w:rsidRPr="00C80544">
              <w:rPr>
                <w:rFonts w:ascii="Times New Roman" w:eastAsia="宋体" w:hAnsi="Times New Roman" w:cs="Times New Roman"/>
                <w:sz w:val="24"/>
                <w:szCs w:val="24"/>
              </w:rPr>
              <w:t>设备设施维修频率低</w:t>
            </w:r>
            <w:bookmarkEnd w:id="58"/>
          </w:p>
        </w:tc>
        <w:tc>
          <w:tcPr>
            <w:tcW w:w="1318" w:type="pct"/>
          </w:tcPr>
          <w:p w14:paraId="2809A8C4"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159C417F"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51AD915E" w14:textId="77777777" w:rsidTr="00C80544">
        <w:trPr>
          <w:trHeight w:val="460"/>
        </w:trPr>
        <w:tc>
          <w:tcPr>
            <w:tcW w:w="2439" w:type="pct"/>
            <w:gridSpan w:val="2"/>
            <w:vAlign w:val="center"/>
          </w:tcPr>
          <w:p w14:paraId="7D6438DA" w14:textId="77777777" w:rsidR="00C80544" w:rsidRPr="00C80544" w:rsidRDefault="00C80544" w:rsidP="00C80544">
            <w:pPr>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8 </w:t>
            </w:r>
            <w:bookmarkStart w:id="59" w:name="_Hlk45552893"/>
            <w:r w:rsidRPr="00C80544">
              <w:rPr>
                <w:rFonts w:ascii="Times New Roman" w:eastAsia="宋体" w:hAnsi="Times New Roman" w:cs="Times New Roman" w:hint="eastAsia"/>
                <w:sz w:val="24"/>
                <w:szCs w:val="24"/>
              </w:rPr>
              <w:t>粪污定期清掏</w:t>
            </w:r>
            <w:bookmarkEnd w:id="59"/>
          </w:p>
        </w:tc>
        <w:tc>
          <w:tcPr>
            <w:tcW w:w="1318" w:type="pct"/>
          </w:tcPr>
          <w:p w14:paraId="08E5FA09" w14:textId="77777777" w:rsidR="00C80544" w:rsidRPr="00C80544" w:rsidRDefault="00C80544" w:rsidP="00C80544">
            <w:pPr>
              <w:spacing w:line="288" w:lineRule="auto"/>
              <w:rPr>
                <w:rFonts w:ascii="Times New Roman" w:eastAsia="宋体" w:hAnsi="Times New Roman" w:cs="Times New Roman"/>
                <w:sz w:val="24"/>
                <w:szCs w:val="24"/>
              </w:rPr>
            </w:pPr>
          </w:p>
        </w:tc>
        <w:tc>
          <w:tcPr>
            <w:tcW w:w="1243" w:type="pct"/>
          </w:tcPr>
          <w:p w14:paraId="79B5E20A" w14:textId="77777777" w:rsidR="00C80544" w:rsidRPr="00C80544" w:rsidRDefault="00C80544" w:rsidP="00C80544">
            <w:pPr>
              <w:spacing w:line="288" w:lineRule="auto"/>
              <w:rPr>
                <w:rFonts w:ascii="Times New Roman" w:eastAsia="宋体" w:hAnsi="Times New Roman" w:cs="Times New Roman"/>
                <w:sz w:val="24"/>
                <w:szCs w:val="24"/>
              </w:rPr>
            </w:pPr>
          </w:p>
        </w:tc>
      </w:tr>
      <w:tr w:rsidR="00C80544" w:rsidRPr="00C80544" w14:paraId="774D901D" w14:textId="77777777" w:rsidTr="00C80544">
        <w:trPr>
          <w:trHeight w:val="553"/>
        </w:trPr>
        <w:tc>
          <w:tcPr>
            <w:tcW w:w="2439" w:type="pct"/>
            <w:gridSpan w:val="2"/>
            <w:vAlign w:val="center"/>
          </w:tcPr>
          <w:p w14:paraId="0AAEA72E" w14:textId="77777777" w:rsidR="00C80544" w:rsidRPr="00C80544" w:rsidRDefault="00C80544" w:rsidP="00C80544">
            <w:pPr>
              <w:rPr>
                <w:rFonts w:ascii="Times New Roman" w:eastAsia="宋体" w:hAnsi="Times New Roman" w:cs="Times New Roman"/>
                <w:sz w:val="24"/>
                <w:szCs w:val="24"/>
              </w:rPr>
            </w:pPr>
            <w:r w:rsidRPr="00C80544">
              <w:rPr>
                <w:rFonts w:ascii="Times New Roman" w:eastAsia="宋体" w:hAnsi="Times New Roman" w:cs="Times New Roman"/>
                <w:sz w:val="24"/>
                <w:szCs w:val="24"/>
              </w:rPr>
              <w:t xml:space="preserve">9 </w:t>
            </w:r>
            <w:bookmarkStart w:id="60" w:name="_Hlk45552916"/>
            <w:r w:rsidRPr="00C80544">
              <w:rPr>
                <w:rFonts w:ascii="Times New Roman" w:eastAsia="宋体" w:hAnsi="Times New Roman" w:cs="Times New Roman" w:hint="eastAsia"/>
                <w:sz w:val="24"/>
                <w:szCs w:val="24"/>
              </w:rPr>
              <w:t>设备设施维修及时</w:t>
            </w:r>
            <w:bookmarkEnd w:id="60"/>
          </w:p>
        </w:tc>
        <w:tc>
          <w:tcPr>
            <w:tcW w:w="1318" w:type="pct"/>
          </w:tcPr>
          <w:p w14:paraId="695055FE" w14:textId="77777777" w:rsidR="00C80544" w:rsidRPr="00C80544" w:rsidRDefault="00C80544" w:rsidP="00C80544">
            <w:pPr>
              <w:rPr>
                <w:rFonts w:ascii="Times New Roman" w:eastAsia="宋体" w:hAnsi="Times New Roman" w:cs="Times New Roman"/>
                <w:sz w:val="24"/>
                <w:szCs w:val="24"/>
              </w:rPr>
            </w:pPr>
          </w:p>
        </w:tc>
        <w:tc>
          <w:tcPr>
            <w:tcW w:w="1243" w:type="pct"/>
          </w:tcPr>
          <w:p w14:paraId="49FFD9A6" w14:textId="77777777" w:rsidR="00C80544" w:rsidRPr="00C80544" w:rsidRDefault="00C80544" w:rsidP="00C80544">
            <w:pPr>
              <w:rPr>
                <w:rFonts w:ascii="Times New Roman" w:eastAsia="宋体" w:hAnsi="Times New Roman" w:cs="Times New Roman"/>
                <w:sz w:val="24"/>
                <w:szCs w:val="24"/>
              </w:rPr>
            </w:pPr>
          </w:p>
        </w:tc>
      </w:tr>
    </w:tbl>
    <w:p w14:paraId="7868E2E5" w14:textId="688EB037" w:rsidR="00C80544" w:rsidRDefault="008C42E4" w:rsidP="008C42E4">
      <w:pPr>
        <w:pStyle w:val="af6"/>
        <w:adjustRightInd w:val="0"/>
        <w:snapToGrid w:val="0"/>
        <w:spacing w:line="312" w:lineRule="auto"/>
        <w:ind w:firstLine="0"/>
        <w:jc w:val="center"/>
        <w:rPr>
          <w:bCs/>
          <w:sz w:val="24"/>
          <w:szCs w:val="24"/>
        </w:rPr>
      </w:pPr>
      <w:r>
        <w:rPr>
          <w:rFonts w:hint="eastAsia"/>
          <w:bCs/>
          <w:sz w:val="24"/>
          <w:szCs w:val="24"/>
        </w:rPr>
        <w:t>表</w:t>
      </w:r>
      <w:r>
        <w:rPr>
          <w:rFonts w:hint="eastAsia"/>
          <w:bCs/>
          <w:sz w:val="24"/>
          <w:szCs w:val="24"/>
        </w:rPr>
        <w:t>A</w:t>
      </w:r>
      <w:r>
        <w:rPr>
          <w:bCs/>
          <w:sz w:val="24"/>
          <w:szCs w:val="24"/>
        </w:rPr>
        <w:t xml:space="preserve"> </w:t>
      </w:r>
      <w:r>
        <w:rPr>
          <w:rFonts w:hint="eastAsia"/>
          <w:bCs/>
          <w:sz w:val="24"/>
          <w:szCs w:val="24"/>
        </w:rPr>
        <w:t>农村户</w:t>
      </w:r>
      <w:proofErr w:type="gramStart"/>
      <w:r>
        <w:rPr>
          <w:rFonts w:hint="eastAsia"/>
          <w:bCs/>
          <w:sz w:val="24"/>
          <w:szCs w:val="24"/>
        </w:rPr>
        <w:t>厕</w:t>
      </w:r>
      <w:proofErr w:type="gramEnd"/>
      <w:r>
        <w:rPr>
          <w:rFonts w:hint="eastAsia"/>
          <w:bCs/>
          <w:sz w:val="24"/>
          <w:szCs w:val="24"/>
        </w:rPr>
        <w:t>满意度调查问卷</w:t>
      </w:r>
    </w:p>
    <w:p w14:paraId="1660CC11" w14:textId="035B526A" w:rsidR="00F36D15" w:rsidRDefault="00F36D15" w:rsidP="00FE571B">
      <w:pPr>
        <w:pStyle w:val="af6"/>
        <w:adjustRightInd w:val="0"/>
        <w:snapToGrid w:val="0"/>
        <w:spacing w:line="312" w:lineRule="auto"/>
        <w:ind w:firstLine="0"/>
        <w:rPr>
          <w:bCs/>
          <w:sz w:val="24"/>
          <w:szCs w:val="24"/>
        </w:rPr>
      </w:pPr>
      <w:r>
        <w:rPr>
          <w:bCs/>
          <w:sz w:val="24"/>
          <w:szCs w:val="24"/>
        </w:rPr>
        <w:br w:type="page"/>
      </w:r>
    </w:p>
    <w:p w14:paraId="03A786E2" w14:textId="77777777" w:rsidR="00F36D15" w:rsidRPr="00F36D15" w:rsidRDefault="00F36D15" w:rsidP="00F36D15">
      <w:pPr>
        <w:keepNext/>
        <w:keepLines/>
        <w:adjustRightInd w:val="0"/>
        <w:snapToGrid w:val="0"/>
        <w:spacing w:before="240" w:after="240" w:line="360" w:lineRule="auto"/>
        <w:jc w:val="center"/>
        <w:outlineLvl w:val="0"/>
        <w:rPr>
          <w:rFonts w:ascii="Times New Roman" w:eastAsia="宋体" w:hAnsi="Times New Roman" w:cs="Times New Roman"/>
          <w:b/>
          <w:bCs/>
          <w:kern w:val="44"/>
          <w:sz w:val="32"/>
          <w:szCs w:val="44"/>
        </w:rPr>
      </w:pPr>
      <w:bookmarkStart w:id="61" w:name="_Toc35597584"/>
      <w:bookmarkStart w:id="62" w:name="_Toc45728030"/>
      <w:r w:rsidRPr="00F36D15">
        <w:rPr>
          <w:rFonts w:ascii="Times New Roman" w:eastAsia="宋体" w:hAnsi="Times New Roman" w:cs="Times New Roman" w:hint="eastAsia"/>
          <w:b/>
          <w:bCs/>
          <w:kern w:val="44"/>
          <w:sz w:val="32"/>
          <w:szCs w:val="44"/>
        </w:rPr>
        <w:lastRenderedPageBreak/>
        <w:t>本标准用词说明</w:t>
      </w:r>
      <w:bookmarkEnd w:id="61"/>
      <w:bookmarkEnd w:id="62"/>
    </w:p>
    <w:p w14:paraId="4CEE335D" w14:textId="560C9D46" w:rsidR="00F36D15" w:rsidRPr="00CC7617" w:rsidRDefault="00F36D15" w:rsidP="00544FD5">
      <w:pPr>
        <w:pStyle w:val="af6"/>
        <w:numPr>
          <w:ilvl w:val="1"/>
          <w:numId w:val="41"/>
        </w:numPr>
        <w:tabs>
          <w:tab w:val="left" w:pos="19"/>
        </w:tabs>
        <w:adjustRightInd w:val="0"/>
        <w:snapToGrid w:val="0"/>
        <w:spacing w:line="312" w:lineRule="auto"/>
        <w:ind w:left="0" w:firstLine="0"/>
        <w:rPr>
          <w:sz w:val="24"/>
          <w:szCs w:val="24"/>
        </w:rPr>
      </w:pPr>
      <w:r w:rsidRPr="00CC7617">
        <w:rPr>
          <w:rFonts w:hint="eastAsia"/>
          <w:sz w:val="24"/>
          <w:szCs w:val="24"/>
        </w:rPr>
        <w:t>为便于在执行本标准条文时区别对待，对要求严格程度不同的用词说明如下：</w:t>
      </w:r>
    </w:p>
    <w:p w14:paraId="69355784" w14:textId="77777777" w:rsidR="00F36D15" w:rsidRPr="00F36D15" w:rsidRDefault="00F36D15" w:rsidP="00544FD5">
      <w:pPr>
        <w:tabs>
          <w:tab w:val="left" w:pos="19"/>
        </w:tabs>
        <w:adjustRightInd w:val="0"/>
        <w:snapToGrid w:val="0"/>
        <w:spacing w:line="312" w:lineRule="auto"/>
        <w:ind w:firstLineChars="100" w:firstLine="240"/>
        <w:rPr>
          <w:rFonts w:ascii="Times New Roman" w:eastAsia="宋体" w:hAnsi="Times New Roman" w:cs="Times New Roman"/>
          <w:sz w:val="24"/>
          <w:szCs w:val="24"/>
        </w:rPr>
      </w:pPr>
      <w:r w:rsidRPr="00F36D15">
        <w:rPr>
          <w:rFonts w:ascii="Times New Roman" w:eastAsia="宋体" w:hAnsi="Times New Roman" w:cs="Times New Roman"/>
          <w:sz w:val="24"/>
          <w:szCs w:val="24"/>
        </w:rPr>
        <w:t>1</w:t>
      </w:r>
      <w:r w:rsidRPr="00F36D15">
        <w:rPr>
          <w:rFonts w:ascii="Times New Roman" w:eastAsia="宋体" w:hAnsi="Times New Roman" w:cs="Times New Roman" w:hint="eastAsia"/>
          <w:sz w:val="24"/>
          <w:szCs w:val="24"/>
        </w:rPr>
        <w:t>）表示很严格，非这样做不可的：</w:t>
      </w:r>
    </w:p>
    <w:p w14:paraId="3E6B4FE6" w14:textId="77777777" w:rsidR="00F36D15" w:rsidRPr="00F36D15" w:rsidRDefault="00F36D15" w:rsidP="00544FD5">
      <w:pPr>
        <w:tabs>
          <w:tab w:val="left" w:pos="19"/>
        </w:tabs>
        <w:adjustRightInd w:val="0"/>
        <w:snapToGrid w:val="0"/>
        <w:spacing w:line="312" w:lineRule="auto"/>
        <w:rPr>
          <w:rFonts w:ascii="Times New Roman" w:eastAsia="宋体" w:hAnsi="Times New Roman" w:cs="Times New Roman"/>
          <w:sz w:val="24"/>
          <w:szCs w:val="24"/>
        </w:rPr>
      </w:pPr>
      <w:r w:rsidRPr="00F36D15">
        <w:rPr>
          <w:rFonts w:ascii="Times New Roman" w:eastAsia="宋体" w:hAnsi="Times New Roman" w:cs="Times New Roman"/>
          <w:sz w:val="24"/>
          <w:szCs w:val="24"/>
        </w:rPr>
        <w:t xml:space="preserve">     </w:t>
      </w:r>
      <w:r w:rsidRPr="00F36D15">
        <w:rPr>
          <w:rFonts w:ascii="Times New Roman" w:eastAsia="宋体" w:hAnsi="Times New Roman" w:cs="Times New Roman" w:hint="eastAsia"/>
          <w:sz w:val="24"/>
          <w:szCs w:val="24"/>
        </w:rPr>
        <w:t>正面</w:t>
      </w:r>
      <w:proofErr w:type="gramStart"/>
      <w:r w:rsidRPr="00F36D15">
        <w:rPr>
          <w:rFonts w:ascii="Times New Roman" w:eastAsia="宋体" w:hAnsi="Times New Roman" w:cs="Times New Roman" w:hint="eastAsia"/>
          <w:sz w:val="24"/>
          <w:szCs w:val="24"/>
        </w:rPr>
        <w:t>词采用</w:t>
      </w:r>
      <w:proofErr w:type="gramEnd"/>
      <w:r w:rsidRPr="00F36D15">
        <w:rPr>
          <w:rFonts w:ascii="Times New Roman" w:eastAsia="宋体" w:hAnsi="Times New Roman" w:cs="Times New Roman" w:hint="eastAsia"/>
          <w:sz w:val="24"/>
          <w:szCs w:val="24"/>
        </w:rPr>
        <w:t>“必须</w:t>
      </w:r>
      <w:r w:rsidRPr="00F36D15">
        <w:rPr>
          <w:rFonts w:ascii="Times New Roman" w:eastAsia="宋体" w:hAnsi="Times New Roman" w:cs="Times New Roman" w:hint="eastAsia"/>
          <w:spacing w:val="120"/>
          <w:sz w:val="24"/>
          <w:szCs w:val="24"/>
        </w:rPr>
        <w:t>”</w:t>
      </w:r>
      <w:r w:rsidRPr="00F36D15">
        <w:rPr>
          <w:rFonts w:ascii="Times New Roman" w:eastAsia="宋体" w:hAnsi="Times New Roman" w:cs="Times New Roman" w:hint="eastAsia"/>
          <w:sz w:val="24"/>
          <w:szCs w:val="24"/>
        </w:rPr>
        <w:t>，反面</w:t>
      </w:r>
      <w:proofErr w:type="gramStart"/>
      <w:r w:rsidRPr="00F36D15">
        <w:rPr>
          <w:rFonts w:ascii="Times New Roman" w:eastAsia="宋体" w:hAnsi="Times New Roman" w:cs="Times New Roman" w:hint="eastAsia"/>
          <w:sz w:val="24"/>
          <w:szCs w:val="24"/>
        </w:rPr>
        <w:t>词采用</w:t>
      </w:r>
      <w:proofErr w:type="gramEnd"/>
      <w:r w:rsidRPr="00F36D15">
        <w:rPr>
          <w:rFonts w:ascii="Times New Roman" w:eastAsia="宋体" w:hAnsi="Times New Roman" w:cs="Times New Roman" w:hint="eastAsia"/>
          <w:sz w:val="24"/>
          <w:szCs w:val="24"/>
        </w:rPr>
        <w:t>“严禁</w:t>
      </w:r>
      <w:r w:rsidRPr="00F36D15">
        <w:rPr>
          <w:rFonts w:ascii="Times New Roman" w:eastAsia="宋体" w:hAnsi="Times New Roman" w:cs="Times New Roman" w:hint="eastAsia"/>
          <w:spacing w:val="120"/>
          <w:sz w:val="24"/>
          <w:szCs w:val="24"/>
        </w:rPr>
        <w:t>”；</w:t>
      </w:r>
    </w:p>
    <w:p w14:paraId="35E50871" w14:textId="77777777" w:rsidR="00F36D15" w:rsidRPr="00F36D15" w:rsidRDefault="00F36D15" w:rsidP="00544FD5">
      <w:pPr>
        <w:tabs>
          <w:tab w:val="left" w:pos="19"/>
        </w:tabs>
        <w:adjustRightInd w:val="0"/>
        <w:snapToGrid w:val="0"/>
        <w:spacing w:line="312" w:lineRule="auto"/>
        <w:ind w:firstLineChars="100" w:firstLine="240"/>
        <w:rPr>
          <w:rFonts w:ascii="Times New Roman" w:eastAsia="宋体" w:hAnsi="Times New Roman" w:cs="Times New Roman"/>
          <w:sz w:val="24"/>
          <w:szCs w:val="24"/>
        </w:rPr>
      </w:pPr>
      <w:r w:rsidRPr="00F36D15">
        <w:rPr>
          <w:rFonts w:ascii="Times New Roman" w:eastAsia="宋体" w:hAnsi="Times New Roman" w:cs="Times New Roman"/>
          <w:sz w:val="24"/>
          <w:szCs w:val="24"/>
        </w:rPr>
        <w:t>2</w:t>
      </w:r>
      <w:r w:rsidRPr="00F36D15">
        <w:rPr>
          <w:rFonts w:ascii="Times New Roman" w:eastAsia="宋体" w:hAnsi="Times New Roman" w:cs="Times New Roman" w:hint="eastAsia"/>
          <w:sz w:val="24"/>
          <w:szCs w:val="24"/>
        </w:rPr>
        <w:t>）表示严格，在正常情况下均应这样做的：</w:t>
      </w:r>
    </w:p>
    <w:p w14:paraId="2E81A162" w14:textId="77777777" w:rsidR="00F36D15" w:rsidRPr="00F36D15" w:rsidRDefault="00F36D15" w:rsidP="00544FD5">
      <w:pPr>
        <w:tabs>
          <w:tab w:val="left" w:pos="19"/>
        </w:tabs>
        <w:adjustRightInd w:val="0"/>
        <w:snapToGrid w:val="0"/>
        <w:spacing w:line="312" w:lineRule="auto"/>
        <w:rPr>
          <w:rFonts w:ascii="Times New Roman" w:eastAsia="宋体" w:hAnsi="Times New Roman" w:cs="Times New Roman"/>
          <w:sz w:val="24"/>
          <w:szCs w:val="24"/>
        </w:rPr>
      </w:pPr>
      <w:r w:rsidRPr="00F36D15">
        <w:rPr>
          <w:rFonts w:ascii="Times New Roman" w:eastAsia="宋体" w:hAnsi="Times New Roman" w:cs="Times New Roman"/>
          <w:sz w:val="24"/>
          <w:szCs w:val="24"/>
        </w:rPr>
        <w:t xml:space="preserve">     </w:t>
      </w:r>
      <w:r w:rsidRPr="00F36D15">
        <w:rPr>
          <w:rFonts w:ascii="Times New Roman" w:eastAsia="宋体" w:hAnsi="Times New Roman" w:cs="Times New Roman" w:hint="eastAsia"/>
          <w:sz w:val="24"/>
          <w:szCs w:val="24"/>
        </w:rPr>
        <w:t>正面</w:t>
      </w:r>
      <w:proofErr w:type="gramStart"/>
      <w:r w:rsidRPr="00F36D15">
        <w:rPr>
          <w:rFonts w:ascii="Times New Roman" w:eastAsia="宋体" w:hAnsi="Times New Roman" w:cs="Times New Roman" w:hint="eastAsia"/>
          <w:sz w:val="24"/>
          <w:szCs w:val="24"/>
        </w:rPr>
        <w:t>词采用</w:t>
      </w:r>
      <w:proofErr w:type="gramEnd"/>
      <w:r w:rsidRPr="00F36D15">
        <w:rPr>
          <w:rFonts w:ascii="Times New Roman" w:eastAsia="宋体" w:hAnsi="Times New Roman" w:cs="Times New Roman" w:hint="eastAsia"/>
          <w:sz w:val="24"/>
          <w:szCs w:val="24"/>
        </w:rPr>
        <w:t>“应</w:t>
      </w:r>
      <w:r w:rsidRPr="00F36D15">
        <w:rPr>
          <w:rFonts w:ascii="Times New Roman" w:eastAsia="宋体" w:hAnsi="Times New Roman" w:cs="Times New Roman" w:hint="eastAsia"/>
          <w:spacing w:val="120"/>
          <w:sz w:val="24"/>
          <w:szCs w:val="24"/>
        </w:rPr>
        <w:t>”</w:t>
      </w:r>
      <w:r w:rsidRPr="00F36D15">
        <w:rPr>
          <w:rFonts w:ascii="Times New Roman" w:eastAsia="宋体" w:hAnsi="Times New Roman" w:cs="Times New Roman" w:hint="eastAsia"/>
          <w:sz w:val="24"/>
          <w:szCs w:val="24"/>
        </w:rPr>
        <w:t>，反面</w:t>
      </w:r>
      <w:proofErr w:type="gramStart"/>
      <w:r w:rsidRPr="00F36D15">
        <w:rPr>
          <w:rFonts w:ascii="Times New Roman" w:eastAsia="宋体" w:hAnsi="Times New Roman" w:cs="Times New Roman" w:hint="eastAsia"/>
          <w:sz w:val="24"/>
          <w:szCs w:val="24"/>
        </w:rPr>
        <w:t>词采用</w:t>
      </w:r>
      <w:proofErr w:type="gramEnd"/>
      <w:r w:rsidRPr="00F36D15">
        <w:rPr>
          <w:rFonts w:ascii="Times New Roman" w:eastAsia="宋体" w:hAnsi="Times New Roman" w:cs="Times New Roman" w:hint="eastAsia"/>
          <w:sz w:val="24"/>
          <w:szCs w:val="24"/>
        </w:rPr>
        <w:t>“不应”或“不得</w:t>
      </w:r>
      <w:r w:rsidRPr="00F36D15">
        <w:rPr>
          <w:rFonts w:ascii="Times New Roman" w:eastAsia="宋体" w:hAnsi="Times New Roman" w:cs="Times New Roman" w:hint="eastAsia"/>
          <w:spacing w:val="120"/>
          <w:sz w:val="24"/>
          <w:szCs w:val="24"/>
        </w:rPr>
        <w:t>”；</w:t>
      </w:r>
    </w:p>
    <w:p w14:paraId="3E18E745" w14:textId="77777777" w:rsidR="00F36D15" w:rsidRPr="00F36D15" w:rsidRDefault="00F36D15" w:rsidP="00544FD5">
      <w:pPr>
        <w:tabs>
          <w:tab w:val="left" w:pos="19"/>
        </w:tabs>
        <w:adjustRightInd w:val="0"/>
        <w:snapToGrid w:val="0"/>
        <w:spacing w:line="312" w:lineRule="auto"/>
        <w:ind w:firstLineChars="100" w:firstLine="240"/>
        <w:rPr>
          <w:rFonts w:ascii="Times New Roman" w:eastAsia="宋体" w:hAnsi="Times New Roman" w:cs="Times New Roman"/>
          <w:sz w:val="24"/>
          <w:szCs w:val="24"/>
        </w:rPr>
      </w:pPr>
      <w:r w:rsidRPr="00F36D15">
        <w:rPr>
          <w:rFonts w:ascii="Times New Roman" w:eastAsia="宋体" w:hAnsi="Times New Roman" w:cs="Times New Roman"/>
          <w:sz w:val="24"/>
          <w:szCs w:val="24"/>
        </w:rPr>
        <w:t>3</w:t>
      </w:r>
      <w:r w:rsidRPr="00F36D15">
        <w:rPr>
          <w:rFonts w:ascii="Times New Roman" w:eastAsia="宋体" w:hAnsi="Times New Roman" w:cs="Times New Roman" w:hint="eastAsia"/>
          <w:sz w:val="24"/>
          <w:szCs w:val="24"/>
        </w:rPr>
        <w:t>）表示允许稍有选择，在条件许可时首先这样做的：</w:t>
      </w:r>
    </w:p>
    <w:p w14:paraId="5C6D2485" w14:textId="5DE5E15B" w:rsidR="00F36D15" w:rsidRPr="00F36D15" w:rsidRDefault="00F36D15" w:rsidP="00544FD5">
      <w:pPr>
        <w:tabs>
          <w:tab w:val="left" w:pos="19"/>
        </w:tabs>
        <w:adjustRightInd w:val="0"/>
        <w:snapToGrid w:val="0"/>
        <w:spacing w:line="312" w:lineRule="auto"/>
        <w:ind w:firstLine="600"/>
        <w:rPr>
          <w:rFonts w:ascii="Times New Roman" w:eastAsia="宋体" w:hAnsi="Times New Roman" w:cs="Times New Roman"/>
          <w:spacing w:val="120"/>
          <w:sz w:val="24"/>
          <w:szCs w:val="24"/>
        </w:rPr>
      </w:pPr>
      <w:r w:rsidRPr="00F36D15">
        <w:rPr>
          <w:rFonts w:ascii="Times New Roman" w:eastAsia="宋体" w:hAnsi="Times New Roman" w:cs="Times New Roman" w:hint="eastAsia"/>
          <w:sz w:val="24"/>
          <w:szCs w:val="24"/>
        </w:rPr>
        <w:t>正面</w:t>
      </w:r>
      <w:proofErr w:type="gramStart"/>
      <w:r w:rsidRPr="00F36D15">
        <w:rPr>
          <w:rFonts w:ascii="Times New Roman" w:eastAsia="宋体" w:hAnsi="Times New Roman" w:cs="Times New Roman" w:hint="eastAsia"/>
          <w:sz w:val="24"/>
          <w:szCs w:val="24"/>
        </w:rPr>
        <w:t>词采用</w:t>
      </w:r>
      <w:proofErr w:type="gramEnd"/>
      <w:r w:rsidRPr="00F36D15">
        <w:rPr>
          <w:rFonts w:ascii="Times New Roman" w:eastAsia="宋体" w:hAnsi="Times New Roman" w:cs="Times New Roman" w:hint="eastAsia"/>
          <w:sz w:val="24"/>
          <w:szCs w:val="24"/>
        </w:rPr>
        <w:t>“宜</w:t>
      </w:r>
      <w:r w:rsidRPr="00F36D15">
        <w:rPr>
          <w:rFonts w:ascii="Times New Roman" w:eastAsia="宋体" w:hAnsi="Times New Roman" w:cs="Times New Roman" w:hint="eastAsia"/>
          <w:spacing w:val="120"/>
          <w:sz w:val="24"/>
          <w:szCs w:val="24"/>
        </w:rPr>
        <w:t>”</w:t>
      </w:r>
      <w:r w:rsidR="001D48CD">
        <w:rPr>
          <w:rFonts w:ascii="Times New Roman" w:eastAsia="宋体" w:hAnsi="Times New Roman" w:cs="Times New Roman" w:hint="eastAsia"/>
          <w:sz w:val="24"/>
          <w:szCs w:val="24"/>
        </w:rPr>
        <w:t>，</w:t>
      </w:r>
      <w:r w:rsidRPr="00F36D15">
        <w:rPr>
          <w:rFonts w:ascii="Times New Roman" w:eastAsia="宋体" w:hAnsi="Times New Roman" w:cs="Times New Roman" w:hint="eastAsia"/>
          <w:sz w:val="24"/>
          <w:szCs w:val="24"/>
        </w:rPr>
        <w:t>反面</w:t>
      </w:r>
      <w:proofErr w:type="gramStart"/>
      <w:r w:rsidRPr="00F36D15">
        <w:rPr>
          <w:rFonts w:ascii="Times New Roman" w:eastAsia="宋体" w:hAnsi="Times New Roman" w:cs="Times New Roman" w:hint="eastAsia"/>
          <w:sz w:val="24"/>
          <w:szCs w:val="24"/>
        </w:rPr>
        <w:t>词采用</w:t>
      </w:r>
      <w:proofErr w:type="gramEnd"/>
      <w:r w:rsidRPr="00F36D15">
        <w:rPr>
          <w:rFonts w:ascii="Times New Roman" w:eastAsia="宋体" w:hAnsi="Times New Roman" w:cs="Times New Roman" w:hint="eastAsia"/>
          <w:sz w:val="24"/>
          <w:szCs w:val="24"/>
        </w:rPr>
        <w:t>“不宜</w:t>
      </w:r>
      <w:r w:rsidRPr="00F36D15">
        <w:rPr>
          <w:rFonts w:ascii="Times New Roman" w:eastAsia="宋体" w:hAnsi="Times New Roman" w:cs="Times New Roman" w:hint="eastAsia"/>
          <w:spacing w:val="120"/>
          <w:sz w:val="24"/>
          <w:szCs w:val="24"/>
        </w:rPr>
        <w:t>”；</w:t>
      </w:r>
    </w:p>
    <w:p w14:paraId="621EF614" w14:textId="77777777" w:rsidR="00F36D15" w:rsidRPr="00F36D15" w:rsidRDefault="00F36D15" w:rsidP="00544FD5">
      <w:pPr>
        <w:tabs>
          <w:tab w:val="left" w:pos="19"/>
        </w:tabs>
        <w:adjustRightInd w:val="0"/>
        <w:snapToGrid w:val="0"/>
        <w:spacing w:line="312" w:lineRule="auto"/>
        <w:ind w:firstLineChars="100" w:firstLine="240"/>
        <w:rPr>
          <w:rFonts w:ascii="Times New Roman" w:eastAsia="宋体" w:hAnsi="Times New Roman" w:cs="Times New Roman"/>
          <w:spacing w:val="120"/>
          <w:sz w:val="24"/>
          <w:szCs w:val="24"/>
        </w:rPr>
      </w:pPr>
      <w:r w:rsidRPr="00F36D15">
        <w:rPr>
          <w:rFonts w:ascii="Times New Roman" w:eastAsia="宋体" w:hAnsi="Times New Roman" w:cs="Times New Roman"/>
          <w:sz w:val="24"/>
          <w:szCs w:val="24"/>
        </w:rPr>
        <w:t>4</w:t>
      </w:r>
      <w:r w:rsidRPr="00F36D15">
        <w:rPr>
          <w:rFonts w:ascii="Times New Roman" w:eastAsia="宋体" w:hAnsi="Times New Roman" w:cs="Times New Roman" w:hint="eastAsia"/>
          <w:sz w:val="24"/>
          <w:szCs w:val="24"/>
        </w:rPr>
        <w:t>）表示有选择，在一定条件下可以这样做的，可采用“可”。</w:t>
      </w:r>
    </w:p>
    <w:p w14:paraId="58D34F75" w14:textId="1D47B9FF" w:rsidR="00F36D15" w:rsidRPr="00F36D15" w:rsidRDefault="00F36D15" w:rsidP="00544FD5">
      <w:pPr>
        <w:pStyle w:val="af6"/>
        <w:numPr>
          <w:ilvl w:val="1"/>
          <w:numId w:val="41"/>
        </w:numPr>
        <w:tabs>
          <w:tab w:val="left" w:pos="19"/>
        </w:tabs>
        <w:adjustRightInd w:val="0"/>
        <w:snapToGrid w:val="0"/>
        <w:spacing w:line="312" w:lineRule="auto"/>
        <w:ind w:left="0" w:firstLine="0"/>
        <w:rPr>
          <w:sz w:val="24"/>
          <w:szCs w:val="24"/>
        </w:rPr>
      </w:pPr>
      <w:r w:rsidRPr="00F36D15">
        <w:rPr>
          <w:rFonts w:hint="eastAsia"/>
          <w:sz w:val="24"/>
          <w:szCs w:val="24"/>
        </w:rPr>
        <w:t>条文中指明应按其他有关标准执行的写法为：“应符合……的规定”或“应按……执行”。</w:t>
      </w:r>
    </w:p>
    <w:p w14:paraId="3D9C0E73" w14:textId="77777777" w:rsidR="00F36D15" w:rsidRPr="00F36D15" w:rsidRDefault="00F36D15" w:rsidP="00F36D15">
      <w:pPr>
        <w:adjustRightInd w:val="0"/>
        <w:snapToGrid w:val="0"/>
        <w:spacing w:line="312" w:lineRule="auto"/>
        <w:rPr>
          <w:rFonts w:ascii="Times New Roman" w:eastAsia="楷体" w:hAnsi="Times New Roman" w:cs="Times New Roman"/>
          <w:color w:val="000000"/>
          <w:sz w:val="24"/>
          <w:szCs w:val="24"/>
        </w:rPr>
      </w:pPr>
      <w:r w:rsidRPr="00F36D15">
        <w:rPr>
          <w:rFonts w:ascii="Times New Roman" w:eastAsia="楷体" w:hAnsi="Times New Roman" w:cs="Times New Roman"/>
          <w:color w:val="000000"/>
          <w:sz w:val="24"/>
          <w:szCs w:val="24"/>
        </w:rPr>
        <w:br w:type="page"/>
      </w:r>
    </w:p>
    <w:p w14:paraId="26E32E8A" w14:textId="77777777" w:rsidR="00F36D15" w:rsidRPr="00F36D15" w:rsidRDefault="00F36D15" w:rsidP="00F36D15">
      <w:pPr>
        <w:keepNext/>
        <w:keepLines/>
        <w:adjustRightInd w:val="0"/>
        <w:snapToGrid w:val="0"/>
        <w:spacing w:before="240" w:after="240" w:line="360" w:lineRule="auto"/>
        <w:jc w:val="center"/>
        <w:outlineLvl w:val="0"/>
        <w:rPr>
          <w:rFonts w:ascii="Times New Roman" w:eastAsia="宋体" w:hAnsi="Times New Roman" w:cs="Times New Roman"/>
          <w:b/>
          <w:bCs/>
          <w:kern w:val="44"/>
          <w:sz w:val="32"/>
          <w:szCs w:val="44"/>
        </w:rPr>
      </w:pPr>
      <w:bookmarkStart w:id="63" w:name="_Toc35597585"/>
      <w:bookmarkStart w:id="64" w:name="_Toc45728031"/>
      <w:bookmarkStart w:id="65" w:name="_Hlk35594765"/>
      <w:r w:rsidRPr="00F36D15">
        <w:rPr>
          <w:rFonts w:ascii="Times New Roman" w:eastAsia="宋体" w:hAnsi="Times New Roman" w:cs="Times New Roman" w:hint="eastAsia"/>
          <w:b/>
          <w:bCs/>
          <w:kern w:val="44"/>
          <w:sz w:val="32"/>
          <w:szCs w:val="44"/>
        </w:rPr>
        <w:lastRenderedPageBreak/>
        <w:t>引用标准名录</w:t>
      </w:r>
      <w:bookmarkEnd w:id="63"/>
      <w:bookmarkEnd w:id="64"/>
    </w:p>
    <w:bookmarkEnd w:id="65"/>
    <w:p w14:paraId="030193AB" w14:textId="6CF5E3E9" w:rsidR="00F36D15" w:rsidRDefault="00F36D15" w:rsidP="00544FD5">
      <w:pPr>
        <w:numPr>
          <w:ilvl w:val="0"/>
          <w:numId w:val="39"/>
        </w:numPr>
        <w:adjustRightInd w:val="0"/>
        <w:snapToGrid w:val="0"/>
        <w:spacing w:line="312" w:lineRule="auto"/>
        <w:ind w:left="0" w:firstLine="0"/>
        <w:rPr>
          <w:rFonts w:ascii="Times New Roman" w:eastAsia="宋体" w:hAnsi="Times New Roman" w:cs="Times New Roman"/>
          <w:bCs/>
          <w:sz w:val="24"/>
          <w:szCs w:val="24"/>
        </w:rPr>
      </w:pPr>
      <w:r w:rsidRPr="00F36D15">
        <w:rPr>
          <w:rFonts w:ascii="Times New Roman" w:eastAsia="宋体" w:hAnsi="Times New Roman" w:cs="Times New Roman"/>
          <w:bCs/>
          <w:sz w:val="24"/>
          <w:szCs w:val="24"/>
        </w:rPr>
        <w:t>《农村户厕卫生规范》</w:t>
      </w:r>
      <w:r w:rsidRPr="00F36D15">
        <w:rPr>
          <w:rFonts w:ascii="Times New Roman" w:eastAsia="宋体" w:hAnsi="Times New Roman" w:cs="Times New Roman"/>
          <w:bCs/>
          <w:sz w:val="24"/>
          <w:szCs w:val="24"/>
        </w:rPr>
        <w:t>GB 19379</w:t>
      </w:r>
    </w:p>
    <w:p w14:paraId="61754C80" w14:textId="5D725FBC" w:rsidR="00C80544" w:rsidRPr="00C66632" w:rsidRDefault="00F11E51" w:rsidP="00544FD5">
      <w:pPr>
        <w:numPr>
          <w:ilvl w:val="0"/>
          <w:numId w:val="39"/>
        </w:numPr>
        <w:adjustRightInd w:val="0"/>
        <w:snapToGrid w:val="0"/>
        <w:spacing w:line="312" w:lineRule="auto"/>
        <w:ind w:left="0" w:firstLine="0"/>
        <w:rPr>
          <w:rFonts w:ascii="Times New Roman" w:eastAsia="宋体" w:hAnsi="Times New Roman" w:cs="Times New Roman"/>
          <w:bCs/>
          <w:sz w:val="24"/>
          <w:szCs w:val="24"/>
        </w:rPr>
      </w:pPr>
      <w:r w:rsidRPr="00C66632">
        <w:rPr>
          <w:rFonts w:ascii="Times New Roman" w:eastAsia="宋体" w:hAnsi="Times New Roman" w:cs="Times New Roman" w:hint="eastAsia"/>
          <w:bCs/>
          <w:sz w:val="24"/>
          <w:szCs w:val="24"/>
        </w:rPr>
        <w:t>《农村三格式户厕建设技术规范》</w:t>
      </w:r>
      <w:r w:rsidRPr="00C66632">
        <w:rPr>
          <w:rFonts w:ascii="Times New Roman" w:eastAsia="宋体" w:hAnsi="Times New Roman" w:cs="Times New Roman" w:hint="eastAsia"/>
          <w:bCs/>
          <w:sz w:val="24"/>
          <w:szCs w:val="24"/>
        </w:rPr>
        <w:t>GB/</w:t>
      </w:r>
      <w:r w:rsidRPr="00C66632">
        <w:rPr>
          <w:rFonts w:ascii="Times New Roman" w:eastAsia="宋体" w:hAnsi="Times New Roman" w:cs="Times New Roman"/>
          <w:bCs/>
          <w:sz w:val="24"/>
          <w:szCs w:val="24"/>
        </w:rPr>
        <w:t>T 38836</w:t>
      </w:r>
    </w:p>
    <w:p w14:paraId="16CF2B9E" w14:textId="2F53FE69" w:rsidR="00345318" w:rsidRPr="00345318" w:rsidRDefault="00345318" w:rsidP="00544FD5">
      <w:pPr>
        <w:pStyle w:val="af6"/>
        <w:numPr>
          <w:ilvl w:val="0"/>
          <w:numId w:val="39"/>
        </w:numPr>
        <w:adjustRightInd w:val="0"/>
        <w:snapToGrid w:val="0"/>
        <w:spacing w:line="312" w:lineRule="auto"/>
        <w:ind w:left="0" w:firstLine="0"/>
        <w:rPr>
          <w:bCs/>
          <w:sz w:val="24"/>
          <w:szCs w:val="24"/>
        </w:rPr>
      </w:pPr>
      <w:r w:rsidRPr="00345318">
        <w:rPr>
          <w:rFonts w:hint="eastAsia"/>
          <w:bCs/>
          <w:sz w:val="24"/>
          <w:szCs w:val="24"/>
        </w:rPr>
        <w:t>《农村三格式户厕运行维护规范》</w:t>
      </w:r>
      <w:r w:rsidRPr="00345318">
        <w:rPr>
          <w:bCs/>
          <w:sz w:val="24"/>
          <w:szCs w:val="24"/>
        </w:rPr>
        <w:t>GB/T 38837</w:t>
      </w:r>
    </w:p>
    <w:p w14:paraId="07CF973A" w14:textId="017F96F7" w:rsidR="00F11E51" w:rsidRPr="00C66632" w:rsidRDefault="00F11E51" w:rsidP="00544FD5">
      <w:pPr>
        <w:numPr>
          <w:ilvl w:val="0"/>
          <w:numId w:val="39"/>
        </w:numPr>
        <w:adjustRightInd w:val="0"/>
        <w:snapToGrid w:val="0"/>
        <w:spacing w:line="312" w:lineRule="auto"/>
        <w:ind w:left="0" w:firstLine="0"/>
        <w:rPr>
          <w:rFonts w:ascii="Times New Roman" w:eastAsia="宋体" w:hAnsi="Times New Roman" w:cs="Times New Roman"/>
          <w:bCs/>
          <w:sz w:val="24"/>
          <w:szCs w:val="24"/>
        </w:rPr>
      </w:pPr>
      <w:r w:rsidRPr="00C66632">
        <w:rPr>
          <w:rFonts w:ascii="Times New Roman" w:eastAsia="宋体" w:hAnsi="Times New Roman" w:cs="Times New Roman" w:hint="eastAsia"/>
          <w:bCs/>
          <w:sz w:val="24"/>
          <w:szCs w:val="24"/>
        </w:rPr>
        <w:t>《农村集中下水道收集户厕建设技术规范》</w:t>
      </w:r>
      <w:r w:rsidRPr="00C66632">
        <w:rPr>
          <w:rFonts w:ascii="Times New Roman" w:eastAsia="宋体" w:hAnsi="Times New Roman" w:cs="Times New Roman"/>
          <w:bCs/>
          <w:sz w:val="24"/>
          <w:szCs w:val="24"/>
        </w:rPr>
        <w:t>GB/T 38838</w:t>
      </w:r>
    </w:p>
    <w:p w14:paraId="729A9CA3" w14:textId="77777777" w:rsidR="00F11E51" w:rsidRPr="00F11E51" w:rsidRDefault="00F11E51" w:rsidP="00F11E51">
      <w:pPr>
        <w:adjustRightInd w:val="0"/>
        <w:snapToGrid w:val="0"/>
        <w:spacing w:line="312" w:lineRule="auto"/>
        <w:ind w:left="420"/>
        <w:rPr>
          <w:rFonts w:ascii="Times New Roman" w:eastAsia="宋体" w:hAnsi="Times New Roman" w:cs="Times New Roman"/>
          <w:bCs/>
          <w:sz w:val="24"/>
          <w:szCs w:val="24"/>
        </w:rPr>
      </w:pPr>
    </w:p>
    <w:sectPr w:rsidR="00F11E51" w:rsidRPr="00F11E51" w:rsidSect="00957B5C">
      <w:headerReference w:type="even" r:id="rId13"/>
      <w:headerReference w:type="default" r:id="rId14"/>
      <w:footerReference w:type="even" r:id="rId15"/>
      <w:headerReference w:type="first" r:id="rId16"/>
      <w:footerReference w:type="firs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41896" w14:textId="77777777" w:rsidR="006B6624" w:rsidRDefault="006B6624" w:rsidP="00E327ED">
      <w:r>
        <w:separator/>
      </w:r>
    </w:p>
  </w:endnote>
  <w:endnote w:type="continuationSeparator" w:id="0">
    <w:p w14:paraId="48070ED1" w14:textId="77777777" w:rsidR="006B6624" w:rsidRDefault="006B6624" w:rsidP="00E3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65EC" w14:textId="77777777" w:rsidR="00827697" w:rsidRDefault="00827697">
    <w:pPr>
      <w:pStyle w:val="a8"/>
      <w:rPr>
        <w:rStyle w:val="a7"/>
      </w:rPr>
    </w:pPr>
    <w:r>
      <w:rPr>
        <w:rStyle w:val="a7"/>
      </w:rPr>
      <w:fldChar w:fldCharType="begin"/>
    </w:r>
    <w:r>
      <w:rPr>
        <w:rStyle w:val="a7"/>
      </w:rPr>
      <w:instrText xml:space="preserve">PAGE  </w:instrText>
    </w:r>
    <w:r>
      <w:rPr>
        <w:rStyle w:val="a7"/>
      </w:rPr>
      <w:fldChar w:fldCharType="separate"/>
    </w:r>
    <w:r>
      <w:rPr>
        <w:rStyle w:val="a7"/>
      </w:rPr>
      <w:t>II</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A4424" w14:textId="48B75500" w:rsidR="00827697" w:rsidRPr="00005CCC" w:rsidRDefault="00827697">
    <w:pPr>
      <w:pStyle w:val="a5"/>
      <w:jc w:val="center"/>
      <w:rPr>
        <w:rFonts w:ascii="Times New Roman" w:hAnsi="Times New Roman" w:cs="Times New Roman"/>
        <w:sz w:val="20"/>
        <w:szCs w:val="20"/>
      </w:rPr>
    </w:pPr>
    <w:r w:rsidRPr="00005CCC">
      <w:rPr>
        <w:rFonts w:ascii="Times New Roman" w:hAnsi="Times New Roman" w:cs="Times New Roman"/>
        <w:sz w:val="20"/>
        <w:szCs w:val="20"/>
      </w:rPr>
      <w:fldChar w:fldCharType="begin"/>
    </w:r>
    <w:r w:rsidRPr="00005CCC">
      <w:rPr>
        <w:rFonts w:ascii="Times New Roman" w:hAnsi="Times New Roman" w:cs="Times New Roman"/>
        <w:sz w:val="20"/>
        <w:szCs w:val="20"/>
      </w:rPr>
      <w:instrText>PAGE   \* MERGEFORMAT</w:instrText>
    </w:r>
    <w:r w:rsidRPr="00005CCC">
      <w:rPr>
        <w:rFonts w:ascii="Times New Roman" w:hAnsi="Times New Roman" w:cs="Times New Roman"/>
        <w:sz w:val="20"/>
        <w:szCs w:val="20"/>
      </w:rPr>
      <w:fldChar w:fldCharType="separate"/>
    </w:r>
    <w:r w:rsidRPr="00E22425">
      <w:rPr>
        <w:rFonts w:ascii="Times New Roman" w:hAnsi="Times New Roman" w:cs="Times New Roman"/>
        <w:noProof/>
        <w:sz w:val="20"/>
        <w:szCs w:val="20"/>
        <w:lang w:val="zh-CN"/>
      </w:rPr>
      <w:t>6</w:t>
    </w:r>
    <w:r w:rsidRPr="00005CCC">
      <w:rPr>
        <w:rFonts w:ascii="Times New Roman" w:hAnsi="Times New Roman" w:cs="Times New Roman"/>
        <w:sz w:val="20"/>
        <w:szCs w:val="20"/>
      </w:rPr>
      <w:fldChar w:fldCharType="end"/>
    </w:r>
  </w:p>
  <w:p w14:paraId="5EA4D70B" w14:textId="77777777" w:rsidR="00827697" w:rsidRDefault="00827697">
    <w:pPr>
      <w:pStyle w:val="af5"/>
      <w:rPr>
        <w:rStyle w:val="a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1E710" w14:textId="77777777" w:rsidR="00827697" w:rsidRDefault="0082769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10AC" w14:textId="77777777" w:rsidR="00827697" w:rsidRDefault="00827697">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5199" w14:textId="77777777" w:rsidR="00827697" w:rsidRDefault="0082769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C738D" w14:textId="77777777" w:rsidR="006B6624" w:rsidRDefault="006B6624" w:rsidP="00E327ED">
      <w:r>
        <w:separator/>
      </w:r>
    </w:p>
  </w:footnote>
  <w:footnote w:type="continuationSeparator" w:id="0">
    <w:p w14:paraId="24423B5F" w14:textId="77777777" w:rsidR="006B6624" w:rsidRDefault="006B6624" w:rsidP="00E3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A9D1" w14:textId="77777777" w:rsidR="00827697" w:rsidRDefault="00827697">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057A" w14:textId="77777777" w:rsidR="00827697" w:rsidRDefault="00827697">
    <w:pPr>
      <w:pStyle w:val="a9"/>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1828" w14:textId="77777777" w:rsidR="00827697" w:rsidRDefault="00827697">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202F" w14:textId="77777777" w:rsidR="00827697" w:rsidRDefault="00827697">
    <w:pPr>
      <w:pStyle w:val="a3"/>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3AB69" w14:textId="77777777" w:rsidR="00827697" w:rsidRDefault="00827697">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4B4B"/>
    <w:multiLevelType w:val="hybridMultilevel"/>
    <w:tmpl w:val="96D6216A"/>
    <w:lvl w:ilvl="0" w:tplc="182A74A0">
      <w:start w:val="1"/>
      <w:numFmt w:val="decimal"/>
      <w:lvlText w:val="4.2.%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80CB0"/>
    <w:multiLevelType w:val="hybridMultilevel"/>
    <w:tmpl w:val="82349640"/>
    <w:lvl w:ilvl="0" w:tplc="6F7666A0">
      <w:start w:val="1"/>
      <w:numFmt w:val="decimal"/>
      <w:suff w:val="space"/>
      <w:lvlText w:val="7.2.%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9545B"/>
    <w:multiLevelType w:val="hybridMultilevel"/>
    <w:tmpl w:val="CD06D5D8"/>
    <w:lvl w:ilvl="0" w:tplc="D160EDB4">
      <w:start w:val="1"/>
      <w:numFmt w:val="decimal"/>
      <w:suff w:val="space"/>
      <w:lvlText w:val="5.2.%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C0914"/>
    <w:multiLevelType w:val="hybridMultilevel"/>
    <w:tmpl w:val="850A73E0"/>
    <w:lvl w:ilvl="0" w:tplc="184696B0">
      <w:start w:val="1"/>
      <w:numFmt w:val="decimal"/>
      <w:suff w:val="space"/>
      <w:lvlText w:val="4.2.%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037774"/>
    <w:multiLevelType w:val="hybridMultilevel"/>
    <w:tmpl w:val="79F2DC60"/>
    <w:lvl w:ilvl="0" w:tplc="6C22B20A">
      <w:start w:val="1"/>
      <w:numFmt w:val="decimal"/>
      <w:suff w:val="space"/>
      <w:lvlText w:val="8.1.%1"/>
      <w:lvlJc w:val="left"/>
      <w:pPr>
        <w:ind w:left="0" w:firstLine="0"/>
      </w:pPr>
      <w:rPr>
        <w:rFonts w:ascii="Times New Roman" w:hAnsi="Times New Roman" w:cs="Times New Roman" w:hint="default"/>
        <w:b/>
        <w:spacing w:val="0"/>
      </w:rPr>
    </w:lvl>
    <w:lvl w:ilvl="1" w:tplc="10E6C90C">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0B27B8"/>
    <w:multiLevelType w:val="hybridMultilevel"/>
    <w:tmpl w:val="850A73E0"/>
    <w:lvl w:ilvl="0" w:tplc="184696B0">
      <w:start w:val="1"/>
      <w:numFmt w:val="decimal"/>
      <w:suff w:val="space"/>
      <w:lvlText w:val="4.2.%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B17DB3"/>
    <w:multiLevelType w:val="hybridMultilevel"/>
    <w:tmpl w:val="071E4232"/>
    <w:lvl w:ilvl="0" w:tplc="0CBCF40C">
      <w:start w:val="1"/>
      <w:numFmt w:val="decimal"/>
      <w:suff w:val="space"/>
      <w:lvlText w:val="8.2.%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A83453"/>
    <w:multiLevelType w:val="multilevel"/>
    <w:tmpl w:val="F8EAEBCE"/>
    <w:lvl w:ilvl="0">
      <w:start w:val="1"/>
      <w:numFmt w:val="decimal"/>
      <w:pStyle w:val="1"/>
      <w:suff w:val="space"/>
      <w:lvlText w:val="%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7F20991"/>
    <w:multiLevelType w:val="hybridMultilevel"/>
    <w:tmpl w:val="B342692A"/>
    <w:lvl w:ilvl="0" w:tplc="E1483320">
      <w:start w:val="1"/>
      <w:numFmt w:val="decimal"/>
      <w:suff w:val="space"/>
      <w:lvlText w:val="6.1.%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3B60D9"/>
    <w:multiLevelType w:val="hybridMultilevel"/>
    <w:tmpl w:val="381AB686"/>
    <w:lvl w:ilvl="0" w:tplc="9E584688">
      <w:start w:val="1"/>
      <w:numFmt w:val="decimal"/>
      <w:suff w:val="space"/>
      <w:lvlText w:val="3.2.%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8E45FF"/>
    <w:multiLevelType w:val="hybridMultilevel"/>
    <w:tmpl w:val="EFE49C16"/>
    <w:lvl w:ilvl="0" w:tplc="8EE08ADE">
      <w:start w:val="1"/>
      <w:numFmt w:val="decimal"/>
      <w:lvlText w:val="6.2.%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0F18B2"/>
    <w:multiLevelType w:val="hybridMultilevel"/>
    <w:tmpl w:val="72661D8A"/>
    <w:lvl w:ilvl="0" w:tplc="976237AC">
      <w:start w:val="1"/>
      <w:numFmt w:val="decimal"/>
      <w:lvlText w:val="5.4.%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0">
    <w:nsid w:val="497834A2"/>
    <w:multiLevelType w:val="hybridMultilevel"/>
    <w:tmpl w:val="A0F0B0B8"/>
    <w:lvl w:ilvl="0" w:tplc="CF64E144">
      <w:start w:val="1"/>
      <w:numFmt w:val="decimal"/>
      <w:suff w:val="space"/>
      <w:lvlText w:val="6.2.%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A21ACC"/>
    <w:multiLevelType w:val="hybridMultilevel"/>
    <w:tmpl w:val="11B83126"/>
    <w:lvl w:ilvl="0" w:tplc="505C50E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FA76ECF"/>
    <w:multiLevelType w:val="hybridMultilevel"/>
    <w:tmpl w:val="952C5768"/>
    <w:lvl w:ilvl="0" w:tplc="B9B4A0A8">
      <w:start w:val="1"/>
      <w:numFmt w:val="decimal"/>
      <w:lvlText w:val="4.2.%1"/>
      <w:lvlJc w:val="left"/>
      <w:pPr>
        <w:ind w:left="420" w:hanging="420"/>
      </w:pPr>
      <w:rPr>
        <w:rFonts w:hint="eastAsia"/>
        <w:b w:val="0"/>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81023A"/>
    <w:multiLevelType w:val="hybridMultilevel"/>
    <w:tmpl w:val="CF22D2A4"/>
    <w:lvl w:ilvl="0" w:tplc="9E584688">
      <w:start w:val="1"/>
      <w:numFmt w:val="decimal"/>
      <w:suff w:val="space"/>
      <w:lvlText w:val="3.2.%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234A68"/>
    <w:multiLevelType w:val="hybridMultilevel"/>
    <w:tmpl w:val="D1425CE0"/>
    <w:lvl w:ilvl="0" w:tplc="46F48116">
      <w:start w:val="1"/>
      <w:numFmt w:val="decimal"/>
      <w:suff w:val="space"/>
      <w:lvlText w:val="4.2.%1"/>
      <w:lvlJc w:val="left"/>
      <w:pPr>
        <w:ind w:left="420" w:hanging="420"/>
      </w:pPr>
      <w:rPr>
        <w:rFonts w:ascii="Times New Roman" w:hAnsi="Times New Roman" w:cs="Times New Roman" w:hint="default"/>
        <w:b/>
        <w:bCs w:val="0"/>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0E0B22"/>
    <w:multiLevelType w:val="hybridMultilevel"/>
    <w:tmpl w:val="07EA1D9E"/>
    <w:lvl w:ilvl="0" w:tplc="A1FE2462">
      <w:start w:val="1"/>
      <w:numFmt w:val="decimal"/>
      <w:lvlText w:val="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0B6213"/>
    <w:multiLevelType w:val="hybridMultilevel"/>
    <w:tmpl w:val="2AA2D77C"/>
    <w:lvl w:ilvl="0" w:tplc="D9AE7EC0">
      <w:start w:val="1"/>
      <w:numFmt w:val="decimal"/>
      <w:lvlText w:val="5.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EA464E"/>
    <w:multiLevelType w:val="hybridMultilevel"/>
    <w:tmpl w:val="29306F9E"/>
    <w:lvl w:ilvl="0" w:tplc="1BEEF944">
      <w:start w:val="1"/>
      <w:numFmt w:val="decimal"/>
      <w:suff w:val="space"/>
      <w:lvlText w:val="7.2.%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FE334F"/>
    <w:multiLevelType w:val="hybridMultilevel"/>
    <w:tmpl w:val="D5863838"/>
    <w:lvl w:ilvl="0" w:tplc="008A23DA">
      <w:start w:val="1"/>
      <w:numFmt w:val="decimal"/>
      <w:suff w:val="space"/>
      <w:lvlText w:val="8.1.%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A500A5"/>
    <w:multiLevelType w:val="hybridMultilevel"/>
    <w:tmpl w:val="CB5C17EA"/>
    <w:lvl w:ilvl="0" w:tplc="2E2A87DE">
      <w:start w:val="1"/>
      <w:numFmt w:val="decimal"/>
      <w:suff w:val="space"/>
      <w:lvlText w:val="6.2.%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541E97"/>
    <w:multiLevelType w:val="hybridMultilevel"/>
    <w:tmpl w:val="511645D4"/>
    <w:lvl w:ilvl="0" w:tplc="5F2EFAA6">
      <w:start w:val="1"/>
      <w:numFmt w:val="decimal"/>
      <w:suff w:val="space"/>
      <w:lvlText w:val="5.2.%1"/>
      <w:lvlJc w:val="left"/>
      <w:pPr>
        <w:ind w:left="420" w:hanging="420"/>
      </w:pPr>
      <w:rPr>
        <w:rFonts w:ascii="Times New Roman" w:hAnsi="Times New Roman" w:cs="Times New Roman" w:hint="default"/>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E3B393F"/>
    <w:multiLevelType w:val="hybridMultilevel"/>
    <w:tmpl w:val="CD06D5D8"/>
    <w:lvl w:ilvl="0" w:tplc="D160EDB4">
      <w:start w:val="1"/>
      <w:numFmt w:val="decimal"/>
      <w:suff w:val="space"/>
      <w:lvlText w:val="5.2.%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3D19E3"/>
    <w:multiLevelType w:val="hybridMultilevel"/>
    <w:tmpl w:val="0CF8019C"/>
    <w:lvl w:ilvl="0" w:tplc="6C22B20A">
      <w:start w:val="1"/>
      <w:numFmt w:val="decimal"/>
      <w:suff w:val="space"/>
      <w:lvlText w:val="8.1.%1"/>
      <w:lvlJc w:val="left"/>
      <w:pPr>
        <w:ind w:left="0" w:firstLine="0"/>
      </w:pPr>
      <w:rPr>
        <w:rFonts w:ascii="Times New Roman" w:hAnsi="Times New Roman" w:cs="Times New Roman" w:hint="default"/>
        <w:b/>
        <w:spacing w:val="0"/>
      </w:rPr>
    </w:lvl>
    <w:lvl w:ilvl="1" w:tplc="6D68936C">
      <w:start w:val="1"/>
      <w:numFmt w:val="decimal"/>
      <w:suff w:val="space"/>
      <w:lvlText w:val="%2"/>
      <w:lvlJc w:val="left"/>
      <w:pPr>
        <w:ind w:left="780" w:hanging="36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C6006B"/>
    <w:multiLevelType w:val="hybridMultilevel"/>
    <w:tmpl w:val="F9EA4C3A"/>
    <w:lvl w:ilvl="0" w:tplc="86F87496">
      <w:start w:val="1"/>
      <w:numFmt w:val="decimal"/>
      <w:suff w:val="space"/>
      <w:lvlText w:val="3.1.%1"/>
      <w:lvlJc w:val="left"/>
      <w:pPr>
        <w:ind w:left="420" w:hanging="420"/>
      </w:pPr>
      <w:rPr>
        <w:rFonts w:hint="eastAsia"/>
        <w:b/>
        <w:bCs w:val="0"/>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F339E3"/>
    <w:multiLevelType w:val="hybridMultilevel"/>
    <w:tmpl w:val="0126468C"/>
    <w:lvl w:ilvl="0" w:tplc="70E6B0A4">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9525A5"/>
    <w:multiLevelType w:val="hybridMultilevel"/>
    <w:tmpl w:val="164E0E1C"/>
    <w:lvl w:ilvl="0" w:tplc="508EC2C2">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183789"/>
    <w:multiLevelType w:val="hybridMultilevel"/>
    <w:tmpl w:val="3AAAEE96"/>
    <w:lvl w:ilvl="0" w:tplc="EF2C2B02">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D16977"/>
    <w:multiLevelType w:val="hybridMultilevel"/>
    <w:tmpl w:val="337C8732"/>
    <w:lvl w:ilvl="0" w:tplc="34389416">
      <w:start w:val="1"/>
      <w:numFmt w:val="decimal"/>
      <w:lvlText w:val="5.3.%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0" w15:restartNumberingAfterBreak="0">
    <w:nsid w:val="72270AD8"/>
    <w:multiLevelType w:val="hybridMultilevel"/>
    <w:tmpl w:val="5E320784"/>
    <w:lvl w:ilvl="0" w:tplc="66A4203E">
      <w:start w:val="1"/>
      <w:numFmt w:val="decimal"/>
      <w:lvlText w:val="5.2.%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A55CC7"/>
    <w:multiLevelType w:val="hybridMultilevel"/>
    <w:tmpl w:val="1910FFDA"/>
    <w:lvl w:ilvl="0" w:tplc="D37235B0">
      <w:start w:val="1"/>
      <w:numFmt w:val="decimal"/>
      <w:suff w:val="space"/>
      <w:lvlText w:val="1.0.%1"/>
      <w:lvlJc w:val="left"/>
      <w:pPr>
        <w:ind w:left="420" w:hanging="420"/>
      </w:pPr>
      <w:rPr>
        <w:rFonts w:hint="eastAsia"/>
        <w:b/>
        <w:bCs/>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1E4B18"/>
    <w:multiLevelType w:val="hybridMultilevel"/>
    <w:tmpl w:val="E8664AEE"/>
    <w:lvl w:ilvl="0" w:tplc="B4AA4C6A">
      <w:start w:val="1"/>
      <w:numFmt w:val="decimal"/>
      <w:suff w:val="space"/>
      <w:lvlText w:val="5.1.%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4B13B9"/>
    <w:multiLevelType w:val="hybridMultilevel"/>
    <w:tmpl w:val="E28A883A"/>
    <w:lvl w:ilvl="0" w:tplc="77FED29A">
      <w:start w:val="1"/>
      <w:numFmt w:val="decimal"/>
      <w:suff w:val="space"/>
      <w:lvlText w:val="2.0.%1"/>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53367C"/>
    <w:multiLevelType w:val="hybridMultilevel"/>
    <w:tmpl w:val="E9F63ABE"/>
    <w:lvl w:ilvl="0" w:tplc="04B05674">
      <w:start w:val="1"/>
      <w:numFmt w:val="decimal"/>
      <w:suff w:val="space"/>
      <w:lvlText w:val="4.1.%1"/>
      <w:lvlJc w:val="left"/>
      <w:pPr>
        <w:ind w:left="420" w:hanging="42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C1630FA"/>
    <w:multiLevelType w:val="hybridMultilevel"/>
    <w:tmpl w:val="CB0625F8"/>
    <w:lvl w:ilvl="0" w:tplc="F3ACB4F0">
      <w:start w:val="1"/>
      <w:numFmt w:val="decimal"/>
      <w:suff w:val="space"/>
      <w:lvlText w:val="7.1.%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6679DF"/>
    <w:multiLevelType w:val="hybridMultilevel"/>
    <w:tmpl w:val="79A8BDBA"/>
    <w:lvl w:ilvl="0" w:tplc="6BC042F0">
      <w:start w:val="1"/>
      <w:numFmt w:val="decimal"/>
      <w:lvlText w:val="5.1.%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642668"/>
    <w:multiLevelType w:val="hybridMultilevel"/>
    <w:tmpl w:val="37F0672E"/>
    <w:lvl w:ilvl="0" w:tplc="6C22B20A">
      <w:start w:val="1"/>
      <w:numFmt w:val="decimal"/>
      <w:suff w:val="space"/>
      <w:lvlText w:val="8.1.%1"/>
      <w:lvlJc w:val="left"/>
      <w:pPr>
        <w:ind w:left="0" w:firstLine="0"/>
      </w:pPr>
      <w:rPr>
        <w:rFonts w:ascii="Times New Roman" w:hAnsi="Times New Roman" w:cs="Times New Roman" w:hint="default"/>
        <w:b/>
        <w:spacing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4"/>
  </w:num>
  <w:num w:numId="3">
    <w:abstractNumId w:val="26"/>
  </w:num>
  <w:num w:numId="4">
    <w:abstractNumId w:val="28"/>
  </w:num>
  <w:num w:numId="5">
    <w:abstractNumId w:val="27"/>
  </w:num>
  <w:num w:numId="6">
    <w:abstractNumId w:val="14"/>
  </w:num>
  <w:num w:numId="7">
    <w:abstractNumId w:val="10"/>
  </w:num>
  <w:num w:numId="8">
    <w:abstractNumId w:val="17"/>
  </w:num>
  <w:num w:numId="9">
    <w:abstractNumId w:val="33"/>
  </w:num>
  <w:num w:numId="10">
    <w:abstractNumId w:val="15"/>
  </w:num>
  <w:num w:numId="11">
    <w:abstractNumId w:val="18"/>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3"/>
  </w:num>
  <w:num w:numId="20">
    <w:abstractNumId w:val="32"/>
  </w:num>
  <w:num w:numId="21">
    <w:abstractNumId w:val="23"/>
  </w:num>
  <w:num w:numId="22">
    <w:abstractNumId w:val="1"/>
  </w:num>
  <w:num w:numId="23">
    <w:abstractNumId w:val="8"/>
  </w:num>
  <w:num w:numId="24">
    <w:abstractNumId w:val="35"/>
  </w:num>
  <w:num w:numId="25">
    <w:abstractNumId w:val="21"/>
  </w:num>
  <w:num w:numId="26">
    <w:abstractNumId w:val="12"/>
  </w:num>
  <w:num w:numId="27">
    <w:abstractNumId w:val="22"/>
  </w:num>
  <w:num w:numId="28">
    <w:abstractNumId w:val="2"/>
  </w:num>
  <w:num w:numId="29">
    <w:abstractNumId w:val="25"/>
  </w:num>
  <w:num w:numId="30">
    <w:abstractNumId w:val="19"/>
  </w:num>
  <w:num w:numId="31">
    <w:abstractNumId w:val="5"/>
  </w:num>
  <w:num w:numId="32">
    <w:abstractNumId w:val="16"/>
  </w:num>
  <w:num w:numId="33">
    <w:abstractNumId w:val="7"/>
  </w:num>
  <w:num w:numId="34">
    <w:abstractNumId w:val="20"/>
  </w:num>
  <w:num w:numId="35">
    <w:abstractNumId w:val="4"/>
  </w:num>
  <w:num w:numId="36">
    <w:abstractNumId w:val="9"/>
  </w:num>
  <w:num w:numId="37">
    <w:abstractNumId w:val="6"/>
  </w:num>
  <w:num w:numId="38">
    <w:abstractNumId w:val="7"/>
  </w:num>
  <w:num w:numId="39">
    <w:abstractNumId w:val="13"/>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A5"/>
    <w:rsid w:val="000057B2"/>
    <w:rsid w:val="00005CCC"/>
    <w:rsid w:val="00006498"/>
    <w:rsid w:val="0001276B"/>
    <w:rsid w:val="000148C2"/>
    <w:rsid w:val="000206FC"/>
    <w:rsid w:val="00022C38"/>
    <w:rsid w:val="00033059"/>
    <w:rsid w:val="00036629"/>
    <w:rsid w:val="000410A2"/>
    <w:rsid w:val="000424FD"/>
    <w:rsid w:val="00044AE5"/>
    <w:rsid w:val="000466B7"/>
    <w:rsid w:val="000468B8"/>
    <w:rsid w:val="00051E43"/>
    <w:rsid w:val="00052936"/>
    <w:rsid w:val="00055CCD"/>
    <w:rsid w:val="000642A3"/>
    <w:rsid w:val="0007030E"/>
    <w:rsid w:val="000711CA"/>
    <w:rsid w:val="00071344"/>
    <w:rsid w:val="000735FC"/>
    <w:rsid w:val="00077F8B"/>
    <w:rsid w:val="00082333"/>
    <w:rsid w:val="00085AD8"/>
    <w:rsid w:val="00092D54"/>
    <w:rsid w:val="00096D84"/>
    <w:rsid w:val="00097C15"/>
    <w:rsid w:val="000A1A8C"/>
    <w:rsid w:val="000A2BDA"/>
    <w:rsid w:val="000A3B56"/>
    <w:rsid w:val="000A4751"/>
    <w:rsid w:val="000A7949"/>
    <w:rsid w:val="000B3B21"/>
    <w:rsid w:val="000B757F"/>
    <w:rsid w:val="000C32B8"/>
    <w:rsid w:val="000C582A"/>
    <w:rsid w:val="000C6F66"/>
    <w:rsid w:val="000C7E7E"/>
    <w:rsid w:val="000D075B"/>
    <w:rsid w:val="000E0500"/>
    <w:rsid w:val="000E1222"/>
    <w:rsid w:val="000E46E0"/>
    <w:rsid w:val="000E73D7"/>
    <w:rsid w:val="000F4956"/>
    <w:rsid w:val="000F525A"/>
    <w:rsid w:val="000F5647"/>
    <w:rsid w:val="0010200B"/>
    <w:rsid w:val="00111D45"/>
    <w:rsid w:val="00114095"/>
    <w:rsid w:val="001141D9"/>
    <w:rsid w:val="0011547E"/>
    <w:rsid w:val="001203B3"/>
    <w:rsid w:val="0012103E"/>
    <w:rsid w:val="00121872"/>
    <w:rsid w:val="00122B4B"/>
    <w:rsid w:val="00124D28"/>
    <w:rsid w:val="00125A20"/>
    <w:rsid w:val="00130791"/>
    <w:rsid w:val="00130832"/>
    <w:rsid w:val="00132AEF"/>
    <w:rsid w:val="00133631"/>
    <w:rsid w:val="00134FAA"/>
    <w:rsid w:val="00140285"/>
    <w:rsid w:val="001406E5"/>
    <w:rsid w:val="00141071"/>
    <w:rsid w:val="00141142"/>
    <w:rsid w:val="0014612B"/>
    <w:rsid w:val="001578BA"/>
    <w:rsid w:val="00161314"/>
    <w:rsid w:val="001624E6"/>
    <w:rsid w:val="00170CC5"/>
    <w:rsid w:val="00175EEA"/>
    <w:rsid w:val="00181A04"/>
    <w:rsid w:val="00183C16"/>
    <w:rsid w:val="00186B84"/>
    <w:rsid w:val="00190738"/>
    <w:rsid w:val="001907C0"/>
    <w:rsid w:val="001928CB"/>
    <w:rsid w:val="00197A65"/>
    <w:rsid w:val="001A1EB0"/>
    <w:rsid w:val="001A2CDF"/>
    <w:rsid w:val="001A7E83"/>
    <w:rsid w:val="001B17B4"/>
    <w:rsid w:val="001B2D06"/>
    <w:rsid w:val="001C0C01"/>
    <w:rsid w:val="001C188C"/>
    <w:rsid w:val="001C1E5E"/>
    <w:rsid w:val="001C3F29"/>
    <w:rsid w:val="001C40A8"/>
    <w:rsid w:val="001D48CD"/>
    <w:rsid w:val="001D661A"/>
    <w:rsid w:val="001E1817"/>
    <w:rsid w:val="001E2993"/>
    <w:rsid w:val="001E32A0"/>
    <w:rsid w:val="001F1F74"/>
    <w:rsid w:val="002022A7"/>
    <w:rsid w:val="00202DCA"/>
    <w:rsid w:val="00202E95"/>
    <w:rsid w:val="00205D31"/>
    <w:rsid w:val="00215975"/>
    <w:rsid w:val="00216999"/>
    <w:rsid w:val="00216E27"/>
    <w:rsid w:val="002203B1"/>
    <w:rsid w:val="00234167"/>
    <w:rsid w:val="00235909"/>
    <w:rsid w:val="002375CF"/>
    <w:rsid w:val="00242939"/>
    <w:rsid w:val="002443E9"/>
    <w:rsid w:val="00247A07"/>
    <w:rsid w:val="0027091A"/>
    <w:rsid w:val="002818BE"/>
    <w:rsid w:val="00281A2E"/>
    <w:rsid w:val="00285567"/>
    <w:rsid w:val="002856DB"/>
    <w:rsid w:val="002921DD"/>
    <w:rsid w:val="00295F51"/>
    <w:rsid w:val="00296211"/>
    <w:rsid w:val="002972FB"/>
    <w:rsid w:val="002A6FC6"/>
    <w:rsid w:val="002B2B7C"/>
    <w:rsid w:val="002C0E63"/>
    <w:rsid w:val="002C5DFF"/>
    <w:rsid w:val="002D20AB"/>
    <w:rsid w:val="002D3FEE"/>
    <w:rsid w:val="002D43C3"/>
    <w:rsid w:val="002E072A"/>
    <w:rsid w:val="002E201F"/>
    <w:rsid w:val="002E37BB"/>
    <w:rsid w:val="002E5AF7"/>
    <w:rsid w:val="002E7BF9"/>
    <w:rsid w:val="002F33A0"/>
    <w:rsid w:val="002F3836"/>
    <w:rsid w:val="002F6009"/>
    <w:rsid w:val="002F6020"/>
    <w:rsid w:val="00304DF9"/>
    <w:rsid w:val="00307B67"/>
    <w:rsid w:val="00313BFB"/>
    <w:rsid w:val="00316038"/>
    <w:rsid w:val="003179D1"/>
    <w:rsid w:val="00322738"/>
    <w:rsid w:val="0032442F"/>
    <w:rsid w:val="00326F01"/>
    <w:rsid w:val="003306A9"/>
    <w:rsid w:val="003407F0"/>
    <w:rsid w:val="00345318"/>
    <w:rsid w:val="00346979"/>
    <w:rsid w:val="00351704"/>
    <w:rsid w:val="00355E66"/>
    <w:rsid w:val="00362669"/>
    <w:rsid w:val="00362E47"/>
    <w:rsid w:val="003726D7"/>
    <w:rsid w:val="003733F7"/>
    <w:rsid w:val="00374494"/>
    <w:rsid w:val="00374B7D"/>
    <w:rsid w:val="00374E3F"/>
    <w:rsid w:val="00376203"/>
    <w:rsid w:val="00376A2E"/>
    <w:rsid w:val="003770F2"/>
    <w:rsid w:val="003950F3"/>
    <w:rsid w:val="00396F53"/>
    <w:rsid w:val="003971D2"/>
    <w:rsid w:val="003A5516"/>
    <w:rsid w:val="003B58AE"/>
    <w:rsid w:val="003C15AA"/>
    <w:rsid w:val="003C3AE9"/>
    <w:rsid w:val="003C3B58"/>
    <w:rsid w:val="003C3C6E"/>
    <w:rsid w:val="003C60BE"/>
    <w:rsid w:val="003C75D1"/>
    <w:rsid w:val="003D2DCF"/>
    <w:rsid w:val="003D336E"/>
    <w:rsid w:val="003D70CF"/>
    <w:rsid w:val="003D7167"/>
    <w:rsid w:val="003D7553"/>
    <w:rsid w:val="003E0C9F"/>
    <w:rsid w:val="003E7B6B"/>
    <w:rsid w:val="003F563E"/>
    <w:rsid w:val="003F602E"/>
    <w:rsid w:val="003F713B"/>
    <w:rsid w:val="00403496"/>
    <w:rsid w:val="004073C3"/>
    <w:rsid w:val="00423500"/>
    <w:rsid w:val="00425766"/>
    <w:rsid w:val="00435368"/>
    <w:rsid w:val="00443CEF"/>
    <w:rsid w:val="00445598"/>
    <w:rsid w:val="00446E23"/>
    <w:rsid w:val="00450289"/>
    <w:rsid w:val="00451416"/>
    <w:rsid w:val="0045430C"/>
    <w:rsid w:val="00456144"/>
    <w:rsid w:val="00461CC9"/>
    <w:rsid w:val="004625ED"/>
    <w:rsid w:val="00462C07"/>
    <w:rsid w:val="00481ED6"/>
    <w:rsid w:val="00490894"/>
    <w:rsid w:val="0049356B"/>
    <w:rsid w:val="004956F0"/>
    <w:rsid w:val="00496B82"/>
    <w:rsid w:val="004A2DD3"/>
    <w:rsid w:val="004A32AB"/>
    <w:rsid w:val="004B0B9C"/>
    <w:rsid w:val="004B4F47"/>
    <w:rsid w:val="004B7C23"/>
    <w:rsid w:val="004C09CB"/>
    <w:rsid w:val="004C389A"/>
    <w:rsid w:val="004C4013"/>
    <w:rsid w:val="004C4C74"/>
    <w:rsid w:val="004C4EAE"/>
    <w:rsid w:val="004D08DD"/>
    <w:rsid w:val="004D486A"/>
    <w:rsid w:val="004E322E"/>
    <w:rsid w:val="004E54A1"/>
    <w:rsid w:val="004E7C79"/>
    <w:rsid w:val="004F0EE6"/>
    <w:rsid w:val="004F140D"/>
    <w:rsid w:val="004F37B7"/>
    <w:rsid w:val="005039AB"/>
    <w:rsid w:val="00506956"/>
    <w:rsid w:val="00506F47"/>
    <w:rsid w:val="00516886"/>
    <w:rsid w:val="0051695B"/>
    <w:rsid w:val="005225F3"/>
    <w:rsid w:val="00523497"/>
    <w:rsid w:val="005234B7"/>
    <w:rsid w:val="00523B78"/>
    <w:rsid w:val="00526364"/>
    <w:rsid w:val="0052705D"/>
    <w:rsid w:val="0053081D"/>
    <w:rsid w:val="00537DFE"/>
    <w:rsid w:val="00540624"/>
    <w:rsid w:val="005416A4"/>
    <w:rsid w:val="00541869"/>
    <w:rsid w:val="00542770"/>
    <w:rsid w:val="005447D5"/>
    <w:rsid w:val="00544FD5"/>
    <w:rsid w:val="00547B85"/>
    <w:rsid w:val="005546C5"/>
    <w:rsid w:val="005568FD"/>
    <w:rsid w:val="00563BC2"/>
    <w:rsid w:val="00572555"/>
    <w:rsid w:val="00580C1B"/>
    <w:rsid w:val="005810C7"/>
    <w:rsid w:val="0058329D"/>
    <w:rsid w:val="005904B9"/>
    <w:rsid w:val="005931EF"/>
    <w:rsid w:val="005A1391"/>
    <w:rsid w:val="005A6DB8"/>
    <w:rsid w:val="005A6DE9"/>
    <w:rsid w:val="005B0045"/>
    <w:rsid w:val="005B77EA"/>
    <w:rsid w:val="005C2DB5"/>
    <w:rsid w:val="005C2ECD"/>
    <w:rsid w:val="005C3DDA"/>
    <w:rsid w:val="005C6C69"/>
    <w:rsid w:val="005C6D8E"/>
    <w:rsid w:val="005C7AA7"/>
    <w:rsid w:val="005C7BC3"/>
    <w:rsid w:val="005D330E"/>
    <w:rsid w:val="005D3833"/>
    <w:rsid w:val="005E09CC"/>
    <w:rsid w:val="005E0F35"/>
    <w:rsid w:val="005E4C08"/>
    <w:rsid w:val="005E6CE8"/>
    <w:rsid w:val="005F2339"/>
    <w:rsid w:val="005F3B2C"/>
    <w:rsid w:val="005F709A"/>
    <w:rsid w:val="006004A5"/>
    <w:rsid w:val="00603BF2"/>
    <w:rsid w:val="00603CA0"/>
    <w:rsid w:val="006145A9"/>
    <w:rsid w:val="00616E0C"/>
    <w:rsid w:val="00617736"/>
    <w:rsid w:val="006230DC"/>
    <w:rsid w:val="006242A0"/>
    <w:rsid w:val="006243C5"/>
    <w:rsid w:val="00625E2A"/>
    <w:rsid w:val="0062768D"/>
    <w:rsid w:val="00637BA2"/>
    <w:rsid w:val="00652049"/>
    <w:rsid w:val="00652177"/>
    <w:rsid w:val="006544B0"/>
    <w:rsid w:val="0066420F"/>
    <w:rsid w:val="00666AB5"/>
    <w:rsid w:val="0066703D"/>
    <w:rsid w:val="00675B08"/>
    <w:rsid w:val="00675D73"/>
    <w:rsid w:val="00680314"/>
    <w:rsid w:val="006814A4"/>
    <w:rsid w:val="00683419"/>
    <w:rsid w:val="0069056A"/>
    <w:rsid w:val="006948D5"/>
    <w:rsid w:val="006A18C1"/>
    <w:rsid w:val="006A1CE3"/>
    <w:rsid w:val="006B2AD6"/>
    <w:rsid w:val="006B2C51"/>
    <w:rsid w:val="006B3CE0"/>
    <w:rsid w:val="006B6624"/>
    <w:rsid w:val="006C3502"/>
    <w:rsid w:val="006C5D74"/>
    <w:rsid w:val="006C5FAA"/>
    <w:rsid w:val="006D3330"/>
    <w:rsid w:val="006D3587"/>
    <w:rsid w:val="006D674F"/>
    <w:rsid w:val="006E41FA"/>
    <w:rsid w:val="006E5D2B"/>
    <w:rsid w:val="006E6E87"/>
    <w:rsid w:val="006F5509"/>
    <w:rsid w:val="006F7234"/>
    <w:rsid w:val="0070077B"/>
    <w:rsid w:val="00704236"/>
    <w:rsid w:val="00705354"/>
    <w:rsid w:val="00706C89"/>
    <w:rsid w:val="00710A68"/>
    <w:rsid w:val="007170AC"/>
    <w:rsid w:val="00723388"/>
    <w:rsid w:val="00725030"/>
    <w:rsid w:val="00726031"/>
    <w:rsid w:val="00726977"/>
    <w:rsid w:val="0072698A"/>
    <w:rsid w:val="00733048"/>
    <w:rsid w:val="00737F57"/>
    <w:rsid w:val="00755BD7"/>
    <w:rsid w:val="00760C22"/>
    <w:rsid w:val="00761065"/>
    <w:rsid w:val="00762AA8"/>
    <w:rsid w:val="007719D8"/>
    <w:rsid w:val="00771CAD"/>
    <w:rsid w:val="00773A1F"/>
    <w:rsid w:val="00777022"/>
    <w:rsid w:val="00782A37"/>
    <w:rsid w:val="007859BF"/>
    <w:rsid w:val="00796DD3"/>
    <w:rsid w:val="00797DA5"/>
    <w:rsid w:val="007A078B"/>
    <w:rsid w:val="007A4641"/>
    <w:rsid w:val="007B3B65"/>
    <w:rsid w:val="007B5531"/>
    <w:rsid w:val="007C2066"/>
    <w:rsid w:val="007C4886"/>
    <w:rsid w:val="007C6162"/>
    <w:rsid w:val="007D1222"/>
    <w:rsid w:val="007D1E2E"/>
    <w:rsid w:val="007D530C"/>
    <w:rsid w:val="007D6E02"/>
    <w:rsid w:val="007D7A2A"/>
    <w:rsid w:val="007E427F"/>
    <w:rsid w:val="007F5D54"/>
    <w:rsid w:val="0080263F"/>
    <w:rsid w:val="00802FE3"/>
    <w:rsid w:val="0081355D"/>
    <w:rsid w:val="00816C73"/>
    <w:rsid w:val="00817970"/>
    <w:rsid w:val="0082063C"/>
    <w:rsid w:val="00821A0C"/>
    <w:rsid w:val="00822937"/>
    <w:rsid w:val="008238B7"/>
    <w:rsid w:val="00824FB5"/>
    <w:rsid w:val="00825E8B"/>
    <w:rsid w:val="008264F8"/>
    <w:rsid w:val="00826FE5"/>
    <w:rsid w:val="00827697"/>
    <w:rsid w:val="00827834"/>
    <w:rsid w:val="00827A5C"/>
    <w:rsid w:val="00836CA3"/>
    <w:rsid w:val="00837112"/>
    <w:rsid w:val="00840597"/>
    <w:rsid w:val="00841783"/>
    <w:rsid w:val="00844802"/>
    <w:rsid w:val="0084655C"/>
    <w:rsid w:val="00853554"/>
    <w:rsid w:val="008539CF"/>
    <w:rsid w:val="0085497F"/>
    <w:rsid w:val="008630BC"/>
    <w:rsid w:val="0086354B"/>
    <w:rsid w:val="00864CCE"/>
    <w:rsid w:val="00866828"/>
    <w:rsid w:val="008712FF"/>
    <w:rsid w:val="0087579D"/>
    <w:rsid w:val="00875CF0"/>
    <w:rsid w:val="008870C1"/>
    <w:rsid w:val="00887939"/>
    <w:rsid w:val="00896A01"/>
    <w:rsid w:val="008A20F8"/>
    <w:rsid w:val="008A612E"/>
    <w:rsid w:val="008B283F"/>
    <w:rsid w:val="008B31CF"/>
    <w:rsid w:val="008B3AC3"/>
    <w:rsid w:val="008B421A"/>
    <w:rsid w:val="008C197A"/>
    <w:rsid w:val="008C2384"/>
    <w:rsid w:val="008C42E4"/>
    <w:rsid w:val="008D140A"/>
    <w:rsid w:val="008D67D3"/>
    <w:rsid w:val="008D6CDC"/>
    <w:rsid w:val="008E094A"/>
    <w:rsid w:val="008E5F8F"/>
    <w:rsid w:val="008F093D"/>
    <w:rsid w:val="008F4379"/>
    <w:rsid w:val="009000FC"/>
    <w:rsid w:val="009009AF"/>
    <w:rsid w:val="00903BB6"/>
    <w:rsid w:val="00904FA2"/>
    <w:rsid w:val="00905E33"/>
    <w:rsid w:val="009062A7"/>
    <w:rsid w:val="009075E1"/>
    <w:rsid w:val="009077E9"/>
    <w:rsid w:val="00911EC2"/>
    <w:rsid w:val="00913858"/>
    <w:rsid w:val="0091607F"/>
    <w:rsid w:val="00916473"/>
    <w:rsid w:val="00920C8A"/>
    <w:rsid w:val="009268EA"/>
    <w:rsid w:val="00927442"/>
    <w:rsid w:val="00927A0C"/>
    <w:rsid w:val="00932703"/>
    <w:rsid w:val="00932735"/>
    <w:rsid w:val="00932892"/>
    <w:rsid w:val="00935824"/>
    <w:rsid w:val="009416D4"/>
    <w:rsid w:val="00941D65"/>
    <w:rsid w:val="00942865"/>
    <w:rsid w:val="00942ACD"/>
    <w:rsid w:val="00943885"/>
    <w:rsid w:val="00943D15"/>
    <w:rsid w:val="00946425"/>
    <w:rsid w:val="00950B0B"/>
    <w:rsid w:val="00954AC7"/>
    <w:rsid w:val="00957B5C"/>
    <w:rsid w:val="0096091E"/>
    <w:rsid w:val="00961D59"/>
    <w:rsid w:val="0096362F"/>
    <w:rsid w:val="00964F3D"/>
    <w:rsid w:val="00977293"/>
    <w:rsid w:val="0098076D"/>
    <w:rsid w:val="00982C57"/>
    <w:rsid w:val="00983F8B"/>
    <w:rsid w:val="00990DC8"/>
    <w:rsid w:val="0099235C"/>
    <w:rsid w:val="00995C72"/>
    <w:rsid w:val="009A2DD5"/>
    <w:rsid w:val="009A7A17"/>
    <w:rsid w:val="009B162B"/>
    <w:rsid w:val="009B1D71"/>
    <w:rsid w:val="009C1C27"/>
    <w:rsid w:val="009C2C3F"/>
    <w:rsid w:val="009D1759"/>
    <w:rsid w:val="009D3277"/>
    <w:rsid w:val="009D558E"/>
    <w:rsid w:val="009D5E9D"/>
    <w:rsid w:val="009D697C"/>
    <w:rsid w:val="009E05C4"/>
    <w:rsid w:val="009E1BD7"/>
    <w:rsid w:val="009E1D2C"/>
    <w:rsid w:val="009E67BB"/>
    <w:rsid w:val="009E737D"/>
    <w:rsid w:val="009F75B6"/>
    <w:rsid w:val="009F7BBD"/>
    <w:rsid w:val="00A00251"/>
    <w:rsid w:val="00A0125D"/>
    <w:rsid w:val="00A04371"/>
    <w:rsid w:val="00A0536B"/>
    <w:rsid w:val="00A0789C"/>
    <w:rsid w:val="00A10162"/>
    <w:rsid w:val="00A10395"/>
    <w:rsid w:val="00A14105"/>
    <w:rsid w:val="00A166DD"/>
    <w:rsid w:val="00A173A4"/>
    <w:rsid w:val="00A17B5E"/>
    <w:rsid w:val="00A34D7E"/>
    <w:rsid w:val="00A36912"/>
    <w:rsid w:val="00A52E91"/>
    <w:rsid w:val="00A55341"/>
    <w:rsid w:val="00A56E41"/>
    <w:rsid w:val="00A61C2A"/>
    <w:rsid w:val="00A658CA"/>
    <w:rsid w:val="00A659A0"/>
    <w:rsid w:val="00A66B58"/>
    <w:rsid w:val="00A67C01"/>
    <w:rsid w:val="00A710E1"/>
    <w:rsid w:val="00A73787"/>
    <w:rsid w:val="00A76064"/>
    <w:rsid w:val="00A92B8B"/>
    <w:rsid w:val="00A93D8A"/>
    <w:rsid w:val="00A94E87"/>
    <w:rsid w:val="00A97AC8"/>
    <w:rsid w:val="00AA2F62"/>
    <w:rsid w:val="00AA6ABF"/>
    <w:rsid w:val="00AB46DF"/>
    <w:rsid w:val="00AB59F3"/>
    <w:rsid w:val="00AB7D93"/>
    <w:rsid w:val="00AC0242"/>
    <w:rsid w:val="00AC060A"/>
    <w:rsid w:val="00AC62AE"/>
    <w:rsid w:val="00AC78A1"/>
    <w:rsid w:val="00AD0494"/>
    <w:rsid w:val="00AD2A69"/>
    <w:rsid w:val="00AD4AC4"/>
    <w:rsid w:val="00AD4CB1"/>
    <w:rsid w:val="00AD6EC7"/>
    <w:rsid w:val="00AE03BF"/>
    <w:rsid w:val="00AE06B8"/>
    <w:rsid w:val="00AE2E70"/>
    <w:rsid w:val="00AE452C"/>
    <w:rsid w:val="00AF0E61"/>
    <w:rsid w:val="00B108CD"/>
    <w:rsid w:val="00B140BB"/>
    <w:rsid w:val="00B21F21"/>
    <w:rsid w:val="00B2290E"/>
    <w:rsid w:val="00B24166"/>
    <w:rsid w:val="00B24288"/>
    <w:rsid w:val="00B2562C"/>
    <w:rsid w:val="00B27B10"/>
    <w:rsid w:val="00B43731"/>
    <w:rsid w:val="00B445EA"/>
    <w:rsid w:val="00B446D9"/>
    <w:rsid w:val="00B4629D"/>
    <w:rsid w:val="00B52E01"/>
    <w:rsid w:val="00B53B3E"/>
    <w:rsid w:val="00B55F14"/>
    <w:rsid w:val="00B562AD"/>
    <w:rsid w:val="00B56426"/>
    <w:rsid w:val="00B71C6C"/>
    <w:rsid w:val="00B81D99"/>
    <w:rsid w:val="00B83C7A"/>
    <w:rsid w:val="00B95A3A"/>
    <w:rsid w:val="00B95F54"/>
    <w:rsid w:val="00BB3F2D"/>
    <w:rsid w:val="00BB4056"/>
    <w:rsid w:val="00BC2497"/>
    <w:rsid w:val="00BC4A67"/>
    <w:rsid w:val="00BC5C2C"/>
    <w:rsid w:val="00BD0B0B"/>
    <w:rsid w:val="00BD243B"/>
    <w:rsid w:val="00BD4C2F"/>
    <w:rsid w:val="00BD52B6"/>
    <w:rsid w:val="00BE19DA"/>
    <w:rsid w:val="00BE1D01"/>
    <w:rsid w:val="00BE1D5E"/>
    <w:rsid w:val="00BE57F3"/>
    <w:rsid w:val="00BE5EA6"/>
    <w:rsid w:val="00BE5F22"/>
    <w:rsid w:val="00BE738D"/>
    <w:rsid w:val="00BF31E1"/>
    <w:rsid w:val="00BF33A9"/>
    <w:rsid w:val="00BF55A1"/>
    <w:rsid w:val="00BF739E"/>
    <w:rsid w:val="00C005ED"/>
    <w:rsid w:val="00C0279C"/>
    <w:rsid w:val="00C03934"/>
    <w:rsid w:val="00C0647C"/>
    <w:rsid w:val="00C07930"/>
    <w:rsid w:val="00C10AA3"/>
    <w:rsid w:val="00C14627"/>
    <w:rsid w:val="00C14958"/>
    <w:rsid w:val="00C15A18"/>
    <w:rsid w:val="00C211D2"/>
    <w:rsid w:val="00C2237F"/>
    <w:rsid w:val="00C23859"/>
    <w:rsid w:val="00C25D5D"/>
    <w:rsid w:val="00C27FBD"/>
    <w:rsid w:val="00C36F5B"/>
    <w:rsid w:val="00C37BCB"/>
    <w:rsid w:val="00C42DF0"/>
    <w:rsid w:val="00C5352C"/>
    <w:rsid w:val="00C56C65"/>
    <w:rsid w:val="00C61DF3"/>
    <w:rsid w:val="00C62C1E"/>
    <w:rsid w:val="00C642E0"/>
    <w:rsid w:val="00C64695"/>
    <w:rsid w:val="00C66632"/>
    <w:rsid w:val="00C674DF"/>
    <w:rsid w:val="00C80544"/>
    <w:rsid w:val="00C82FF9"/>
    <w:rsid w:val="00C85D35"/>
    <w:rsid w:val="00C8701E"/>
    <w:rsid w:val="00C8707A"/>
    <w:rsid w:val="00C94353"/>
    <w:rsid w:val="00C94BCD"/>
    <w:rsid w:val="00C94DCB"/>
    <w:rsid w:val="00C9716C"/>
    <w:rsid w:val="00CA03C9"/>
    <w:rsid w:val="00CA4513"/>
    <w:rsid w:val="00CA6E72"/>
    <w:rsid w:val="00CB1C86"/>
    <w:rsid w:val="00CB4D21"/>
    <w:rsid w:val="00CC30D4"/>
    <w:rsid w:val="00CC63AC"/>
    <w:rsid w:val="00CC7617"/>
    <w:rsid w:val="00CD37A8"/>
    <w:rsid w:val="00CD55F1"/>
    <w:rsid w:val="00CD70A1"/>
    <w:rsid w:val="00CE6AB9"/>
    <w:rsid w:val="00D02D7F"/>
    <w:rsid w:val="00D054E3"/>
    <w:rsid w:val="00D10B0F"/>
    <w:rsid w:val="00D1513A"/>
    <w:rsid w:val="00D20284"/>
    <w:rsid w:val="00D37D00"/>
    <w:rsid w:val="00D413B4"/>
    <w:rsid w:val="00D5093E"/>
    <w:rsid w:val="00D55FF9"/>
    <w:rsid w:val="00D60486"/>
    <w:rsid w:val="00D63D82"/>
    <w:rsid w:val="00D647AD"/>
    <w:rsid w:val="00D64A85"/>
    <w:rsid w:val="00D702C4"/>
    <w:rsid w:val="00D72C4B"/>
    <w:rsid w:val="00D75F9B"/>
    <w:rsid w:val="00D7772E"/>
    <w:rsid w:val="00D80054"/>
    <w:rsid w:val="00D838FA"/>
    <w:rsid w:val="00D93653"/>
    <w:rsid w:val="00D975C5"/>
    <w:rsid w:val="00DA5C9A"/>
    <w:rsid w:val="00DB6EC6"/>
    <w:rsid w:val="00DB735A"/>
    <w:rsid w:val="00DC121C"/>
    <w:rsid w:val="00DC14BF"/>
    <w:rsid w:val="00DC4D43"/>
    <w:rsid w:val="00DC506F"/>
    <w:rsid w:val="00DD4125"/>
    <w:rsid w:val="00DD7BB1"/>
    <w:rsid w:val="00DE03B8"/>
    <w:rsid w:val="00DE346C"/>
    <w:rsid w:val="00DE3989"/>
    <w:rsid w:val="00DF027F"/>
    <w:rsid w:val="00DF4624"/>
    <w:rsid w:val="00DF7113"/>
    <w:rsid w:val="00DF7610"/>
    <w:rsid w:val="00E00949"/>
    <w:rsid w:val="00E01CFC"/>
    <w:rsid w:val="00E024A5"/>
    <w:rsid w:val="00E036B2"/>
    <w:rsid w:val="00E17B2D"/>
    <w:rsid w:val="00E203AA"/>
    <w:rsid w:val="00E20B8C"/>
    <w:rsid w:val="00E21811"/>
    <w:rsid w:val="00E22425"/>
    <w:rsid w:val="00E23A87"/>
    <w:rsid w:val="00E2613A"/>
    <w:rsid w:val="00E327ED"/>
    <w:rsid w:val="00E32DD7"/>
    <w:rsid w:val="00E354E6"/>
    <w:rsid w:val="00E3657E"/>
    <w:rsid w:val="00E44A92"/>
    <w:rsid w:val="00E46B3C"/>
    <w:rsid w:val="00E5147F"/>
    <w:rsid w:val="00E53E60"/>
    <w:rsid w:val="00E601C6"/>
    <w:rsid w:val="00E61F0C"/>
    <w:rsid w:val="00E63A33"/>
    <w:rsid w:val="00E72FCF"/>
    <w:rsid w:val="00E7595F"/>
    <w:rsid w:val="00E81143"/>
    <w:rsid w:val="00E81844"/>
    <w:rsid w:val="00E84780"/>
    <w:rsid w:val="00E85C7A"/>
    <w:rsid w:val="00E86C0E"/>
    <w:rsid w:val="00E870B9"/>
    <w:rsid w:val="00E87F61"/>
    <w:rsid w:val="00E915A0"/>
    <w:rsid w:val="00E9287C"/>
    <w:rsid w:val="00E975AC"/>
    <w:rsid w:val="00EA2EFB"/>
    <w:rsid w:val="00EB24D4"/>
    <w:rsid w:val="00EB7070"/>
    <w:rsid w:val="00EC1C7E"/>
    <w:rsid w:val="00EC2C10"/>
    <w:rsid w:val="00EC2F3D"/>
    <w:rsid w:val="00ED4370"/>
    <w:rsid w:val="00EE06B5"/>
    <w:rsid w:val="00EE312E"/>
    <w:rsid w:val="00EE3E29"/>
    <w:rsid w:val="00EE448C"/>
    <w:rsid w:val="00EE4739"/>
    <w:rsid w:val="00F020E7"/>
    <w:rsid w:val="00F037E1"/>
    <w:rsid w:val="00F04193"/>
    <w:rsid w:val="00F070EE"/>
    <w:rsid w:val="00F11E51"/>
    <w:rsid w:val="00F1589E"/>
    <w:rsid w:val="00F17433"/>
    <w:rsid w:val="00F201A7"/>
    <w:rsid w:val="00F27C34"/>
    <w:rsid w:val="00F319F0"/>
    <w:rsid w:val="00F353F7"/>
    <w:rsid w:val="00F36249"/>
    <w:rsid w:val="00F365B7"/>
    <w:rsid w:val="00F36D15"/>
    <w:rsid w:val="00F47956"/>
    <w:rsid w:val="00F50FFC"/>
    <w:rsid w:val="00F57F6F"/>
    <w:rsid w:val="00F6276F"/>
    <w:rsid w:val="00F6442B"/>
    <w:rsid w:val="00F748ED"/>
    <w:rsid w:val="00F766BB"/>
    <w:rsid w:val="00F77E83"/>
    <w:rsid w:val="00FA0B85"/>
    <w:rsid w:val="00FA0BEC"/>
    <w:rsid w:val="00FA3A41"/>
    <w:rsid w:val="00FB49F1"/>
    <w:rsid w:val="00FB5B26"/>
    <w:rsid w:val="00FC351E"/>
    <w:rsid w:val="00FD088C"/>
    <w:rsid w:val="00FD46E1"/>
    <w:rsid w:val="00FE11A5"/>
    <w:rsid w:val="00FE374E"/>
    <w:rsid w:val="00FE571B"/>
    <w:rsid w:val="00FE661B"/>
    <w:rsid w:val="00FE66BC"/>
    <w:rsid w:val="00FE68BB"/>
    <w:rsid w:val="00FF1837"/>
    <w:rsid w:val="00FF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ECEB3"/>
  <w15:chartTrackingRefBased/>
  <w15:docId w15:val="{52AE188F-B52C-4C14-BA1D-3340CF8D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95"/>
    <w:pPr>
      <w:widowControl w:val="0"/>
      <w:jc w:val="both"/>
    </w:pPr>
  </w:style>
  <w:style w:type="paragraph" w:styleId="1">
    <w:name w:val="heading 1"/>
    <w:basedOn w:val="a"/>
    <w:next w:val="a"/>
    <w:link w:val="10"/>
    <w:uiPriority w:val="9"/>
    <w:qFormat/>
    <w:rsid w:val="00E327ED"/>
    <w:pPr>
      <w:keepNext/>
      <w:keepLines/>
      <w:numPr>
        <w:numId w:val="18"/>
      </w:numPr>
      <w:adjustRightInd w:val="0"/>
      <w:snapToGrid w:val="0"/>
      <w:spacing w:before="240" w:after="240" w:line="360" w:lineRule="auto"/>
      <w:jc w:val="center"/>
      <w:outlineLvl w:val="0"/>
    </w:pPr>
    <w:rPr>
      <w:rFonts w:ascii="Times New Roman" w:eastAsia="宋体" w:hAnsi="Times New Roman"/>
      <w:b/>
      <w:bCs/>
      <w:kern w:val="44"/>
      <w:sz w:val="32"/>
      <w:szCs w:val="44"/>
    </w:rPr>
  </w:style>
  <w:style w:type="paragraph" w:styleId="2">
    <w:name w:val="heading 2"/>
    <w:basedOn w:val="a"/>
    <w:next w:val="a"/>
    <w:link w:val="20"/>
    <w:uiPriority w:val="9"/>
    <w:unhideWhenUsed/>
    <w:qFormat/>
    <w:rsid w:val="00E327ED"/>
    <w:pPr>
      <w:keepNext/>
      <w:keepLines/>
      <w:spacing w:before="260" w:after="260" w:line="416" w:lineRule="auto"/>
      <w:jc w:val="center"/>
      <w:outlineLvl w:val="1"/>
    </w:pPr>
    <w:rPr>
      <w:rFonts w:ascii="Times New Roman" w:eastAsia="黑体" w:hAnsi="Times New Roman" w:cstheme="majorBidi"/>
      <w:bCs/>
      <w:sz w:val="24"/>
      <w:szCs w:val="32"/>
    </w:rPr>
  </w:style>
  <w:style w:type="paragraph" w:styleId="3">
    <w:name w:val="heading 3"/>
    <w:basedOn w:val="a"/>
    <w:next w:val="a"/>
    <w:link w:val="30"/>
    <w:uiPriority w:val="9"/>
    <w:unhideWhenUsed/>
    <w:qFormat/>
    <w:rsid w:val="00E327ED"/>
    <w:pPr>
      <w:keepNext/>
      <w:keepLines/>
      <w:spacing w:line="360" w:lineRule="auto"/>
      <w:jc w:val="center"/>
      <w:outlineLvl w:val="2"/>
    </w:pPr>
    <w:rPr>
      <w:rFonts w:ascii="Times New Roman" w:eastAsia="宋体" w:hAnsi="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327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327ED"/>
    <w:rPr>
      <w:sz w:val="18"/>
      <w:szCs w:val="18"/>
    </w:rPr>
  </w:style>
  <w:style w:type="paragraph" w:styleId="a5">
    <w:name w:val="footer"/>
    <w:basedOn w:val="a"/>
    <w:link w:val="a6"/>
    <w:uiPriority w:val="99"/>
    <w:unhideWhenUsed/>
    <w:qFormat/>
    <w:rsid w:val="00E327E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327ED"/>
    <w:rPr>
      <w:sz w:val="18"/>
      <w:szCs w:val="18"/>
    </w:rPr>
  </w:style>
  <w:style w:type="paragraph" w:styleId="TOC1">
    <w:name w:val="toc 1"/>
    <w:basedOn w:val="a"/>
    <w:next w:val="a"/>
    <w:uiPriority w:val="39"/>
    <w:qFormat/>
    <w:rsid w:val="00E327ED"/>
    <w:pPr>
      <w:widowControl/>
      <w:tabs>
        <w:tab w:val="right" w:leader="dot" w:pos="8296"/>
      </w:tabs>
    </w:pPr>
    <w:rPr>
      <w:rFonts w:ascii="宋体" w:eastAsia="宋体" w:hAnsi="Times New Roman" w:cs="Times New Roman"/>
      <w:kern w:val="0"/>
      <w:szCs w:val="20"/>
    </w:rPr>
  </w:style>
  <w:style w:type="character" w:styleId="a7">
    <w:name w:val="page number"/>
    <w:rsid w:val="00E327ED"/>
    <w:rPr>
      <w:rFonts w:cs="Times New Roman"/>
    </w:rPr>
  </w:style>
  <w:style w:type="paragraph" w:customStyle="1" w:styleId="a8">
    <w:name w:val="标准书脚_偶数页"/>
    <w:uiPriority w:val="99"/>
    <w:rsid w:val="00E327ED"/>
    <w:pPr>
      <w:spacing w:before="120"/>
    </w:pPr>
    <w:rPr>
      <w:rFonts w:ascii="Times New Roman" w:eastAsia="宋体" w:hAnsi="Times New Roman" w:cs="Times New Roman"/>
      <w:kern w:val="0"/>
      <w:sz w:val="18"/>
      <w:szCs w:val="20"/>
    </w:rPr>
  </w:style>
  <w:style w:type="paragraph" w:customStyle="1" w:styleId="a9">
    <w:name w:val="标准书眉_奇数页"/>
    <w:next w:val="a"/>
    <w:uiPriority w:val="99"/>
    <w:rsid w:val="00E327ED"/>
    <w:pPr>
      <w:tabs>
        <w:tab w:val="center" w:pos="4154"/>
        <w:tab w:val="right" w:pos="8306"/>
      </w:tabs>
      <w:spacing w:after="120"/>
      <w:jc w:val="right"/>
    </w:pPr>
    <w:rPr>
      <w:rFonts w:ascii="Times New Roman" w:eastAsia="宋体" w:hAnsi="Times New Roman" w:cs="Times New Roman"/>
      <w:kern w:val="0"/>
      <w:szCs w:val="20"/>
    </w:rPr>
  </w:style>
  <w:style w:type="paragraph" w:customStyle="1" w:styleId="aa">
    <w:name w:val="标准书眉_偶数页"/>
    <w:basedOn w:val="a9"/>
    <w:next w:val="a"/>
    <w:uiPriority w:val="99"/>
    <w:rsid w:val="00E327ED"/>
    <w:pPr>
      <w:jc w:val="left"/>
    </w:pPr>
  </w:style>
  <w:style w:type="paragraph" w:customStyle="1" w:styleId="ab">
    <w:name w:val="扉页（出版时间地点）"/>
    <w:basedOn w:val="a"/>
    <w:rsid w:val="00E327ED"/>
    <w:pPr>
      <w:jc w:val="center"/>
    </w:pPr>
    <w:rPr>
      <w:rFonts w:ascii="Times New Roman" w:eastAsia="黑体" w:hAnsi="Times New Roman" w:cs="宋体"/>
      <w:szCs w:val="20"/>
    </w:rPr>
  </w:style>
  <w:style w:type="paragraph" w:customStyle="1" w:styleId="ac">
    <w:name w:val="标准扉页（福建省工程建设地方标准）"/>
    <w:basedOn w:val="a"/>
    <w:rsid w:val="00E327ED"/>
    <w:pPr>
      <w:jc w:val="center"/>
    </w:pPr>
    <w:rPr>
      <w:rFonts w:ascii="Times New Roman" w:eastAsia="黑体" w:hAnsi="Times New Roman" w:cs="Times New Roman"/>
      <w:sz w:val="28"/>
      <w:szCs w:val="20"/>
    </w:rPr>
  </w:style>
  <w:style w:type="paragraph" w:customStyle="1" w:styleId="ad">
    <w:name w:val="标准扉页（标准名称）"/>
    <w:basedOn w:val="a"/>
    <w:rsid w:val="00E327ED"/>
    <w:pPr>
      <w:jc w:val="center"/>
    </w:pPr>
    <w:rPr>
      <w:rFonts w:ascii="Times New Roman" w:eastAsia="黑体" w:hAnsi="Times New Roman" w:cs="Times New Roman"/>
      <w:sz w:val="30"/>
      <w:szCs w:val="20"/>
    </w:rPr>
  </w:style>
  <w:style w:type="paragraph" w:customStyle="1" w:styleId="ae">
    <w:name w:val="规程英文名称（封面）"/>
    <w:basedOn w:val="af"/>
    <w:rsid w:val="00E327ED"/>
    <w:pPr>
      <w:widowControl/>
      <w:snapToGrid w:val="0"/>
      <w:spacing w:line="360" w:lineRule="auto"/>
      <w:ind w:leftChars="85" w:left="178"/>
      <w:jc w:val="center"/>
    </w:pPr>
    <w:rPr>
      <w:rFonts w:ascii="Times New Roman" w:eastAsia="黑体" w:hAnsi="Times New Roman" w:cs="Times New Roman"/>
      <w:kern w:val="0"/>
      <w:sz w:val="44"/>
      <w:szCs w:val="44"/>
    </w:rPr>
  </w:style>
  <w:style w:type="character" w:customStyle="1" w:styleId="af0">
    <w:name w:val="副标题 字符"/>
    <w:basedOn w:val="a0"/>
    <w:link w:val="af1"/>
    <w:uiPriority w:val="11"/>
    <w:qFormat/>
    <w:rsid w:val="00E327ED"/>
    <w:rPr>
      <w:rFonts w:ascii="Cambria" w:hAnsi="Cambria" w:cs="Times New Roman"/>
      <w:b/>
      <w:bCs/>
      <w:kern w:val="28"/>
      <w:sz w:val="32"/>
      <w:szCs w:val="32"/>
    </w:rPr>
  </w:style>
  <w:style w:type="paragraph" w:styleId="af2">
    <w:name w:val="Title"/>
    <w:basedOn w:val="a"/>
    <w:next w:val="a"/>
    <w:link w:val="af3"/>
    <w:rsid w:val="00E327ED"/>
    <w:pPr>
      <w:spacing w:before="240" w:after="60"/>
      <w:jc w:val="center"/>
      <w:outlineLvl w:val="0"/>
    </w:pPr>
    <w:rPr>
      <w:rFonts w:ascii="Cambria" w:eastAsia="宋体" w:hAnsi="Cambria" w:cs="Times New Roman"/>
      <w:b/>
      <w:bCs/>
      <w:sz w:val="32"/>
      <w:szCs w:val="32"/>
    </w:rPr>
  </w:style>
  <w:style w:type="character" w:customStyle="1" w:styleId="af3">
    <w:name w:val="标题 字符"/>
    <w:basedOn w:val="a0"/>
    <w:link w:val="af2"/>
    <w:qFormat/>
    <w:rsid w:val="00E327ED"/>
    <w:rPr>
      <w:rFonts w:ascii="Cambria" w:eastAsia="宋体" w:hAnsi="Cambria" w:cs="Times New Roman"/>
      <w:b/>
      <w:bCs/>
      <w:sz w:val="32"/>
      <w:szCs w:val="32"/>
    </w:rPr>
  </w:style>
  <w:style w:type="table" w:styleId="af4">
    <w:name w:val="Table Grid"/>
    <w:basedOn w:val="a1"/>
    <w:uiPriority w:val="59"/>
    <w:qFormat/>
    <w:rsid w:val="00E327E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标准书脚_奇数页"/>
    <w:uiPriority w:val="99"/>
    <w:rsid w:val="00E327ED"/>
    <w:pPr>
      <w:spacing w:before="120"/>
      <w:jc w:val="right"/>
    </w:pPr>
    <w:rPr>
      <w:rFonts w:ascii="Times New Roman" w:eastAsia="宋体" w:hAnsi="Times New Roman" w:cs="Times New Roman"/>
      <w:kern w:val="0"/>
      <w:sz w:val="18"/>
      <w:szCs w:val="20"/>
    </w:rPr>
  </w:style>
  <w:style w:type="paragraph" w:styleId="af6">
    <w:name w:val="List Paragraph"/>
    <w:basedOn w:val="a"/>
    <w:link w:val="af7"/>
    <w:uiPriority w:val="34"/>
    <w:qFormat/>
    <w:rsid w:val="00E327ED"/>
    <w:pPr>
      <w:spacing w:line="360" w:lineRule="auto"/>
      <w:ind w:firstLine="480"/>
    </w:pPr>
    <w:rPr>
      <w:rFonts w:ascii="Times New Roman" w:eastAsia="宋体" w:hAnsi="Times New Roman" w:cs="Times New Roman"/>
      <w:sz w:val="22"/>
      <w:szCs w:val="20"/>
    </w:rPr>
  </w:style>
  <w:style w:type="character" w:customStyle="1" w:styleId="af7">
    <w:name w:val="列表段落 字符"/>
    <w:link w:val="af6"/>
    <w:uiPriority w:val="34"/>
    <w:qFormat/>
    <w:locked/>
    <w:rsid w:val="00E327ED"/>
    <w:rPr>
      <w:rFonts w:ascii="Times New Roman" w:eastAsia="宋体" w:hAnsi="Times New Roman" w:cs="Times New Roman"/>
      <w:sz w:val="22"/>
      <w:szCs w:val="20"/>
    </w:rPr>
  </w:style>
  <w:style w:type="paragraph" w:styleId="af1">
    <w:name w:val="Subtitle"/>
    <w:basedOn w:val="a"/>
    <w:next w:val="a"/>
    <w:link w:val="af0"/>
    <w:uiPriority w:val="11"/>
    <w:qFormat/>
    <w:rsid w:val="00E327ED"/>
    <w:pPr>
      <w:spacing w:before="240" w:after="60" w:line="312" w:lineRule="auto"/>
      <w:jc w:val="center"/>
      <w:outlineLvl w:val="1"/>
    </w:pPr>
    <w:rPr>
      <w:rFonts w:ascii="Cambria" w:hAnsi="Cambria" w:cs="Times New Roman"/>
      <w:b/>
      <w:bCs/>
      <w:kern w:val="28"/>
      <w:sz w:val="32"/>
      <w:szCs w:val="32"/>
    </w:rPr>
  </w:style>
  <w:style w:type="character" w:customStyle="1" w:styleId="11">
    <w:name w:val="副标题 字符1"/>
    <w:basedOn w:val="a0"/>
    <w:uiPriority w:val="11"/>
    <w:rsid w:val="00E327ED"/>
    <w:rPr>
      <w:b/>
      <w:bCs/>
      <w:kern w:val="28"/>
      <w:sz w:val="32"/>
      <w:szCs w:val="32"/>
    </w:rPr>
  </w:style>
  <w:style w:type="character" w:customStyle="1" w:styleId="fontstyle01">
    <w:name w:val="fontstyle01"/>
    <w:basedOn w:val="a0"/>
    <w:rsid w:val="00E327ED"/>
    <w:rPr>
      <w:rFonts w:ascii="宋体" w:eastAsia="宋体" w:hAnsi="宋体" w:hint="eastAsia"/>
      <w:b w:val="0"/>
      <w:bCs w:val="0"/>
      <w:i w:val="0"/>
      <w:iCs w:val="0"/>
      <w:color w:val="000000"/>
      <w:sz w:val="22"/>
      <w:szCs w:val="22"/>
    </w:rPr>
  </w:style>
  <w:style w:type="paragraph" w:customStyle="1" w:styleId="af8">
    <w:name w:val="控制项、评分项"/>
    <w:basedOn w:val="a"/>
    <w:link w:val="af9"/>
    <w:rsid w:val="00E327ED"/>
    <w:pPr>
      <w:spacing w:beforeLines="50" w:before="50" w:afterLines="50" w:after="50"/>
      <w:jc w:val="center"/>
    </w:pPr>
    <w:rPr>
      <w:rFonts w:ascii="Times New Roman" w:eastAsia="宋体" w:hAnsi="Times New Roman"/>
      <w:sz w:val="24"/>
    </w:rPr>
  </w:style>
  <w:style w:type="character" w:customStyle="1" w:styleId="af9">
    <w:name w:val="控制项、评分项 字符"/>
    <w:basedOn w:val="a0"/>
    <w:link w:val="af8"/>
    <w:rsid w:val="00E327ED"/>
    <w:rPr>
      <w:rFonts w:ascii="Times New Roman" w:eastAsia="宋体" w:hAnsi="Times New Roman"/>
      <w:sz w:val="24"/>
    </w:rPr>
  </w:style>
  <w:style w:type="paragraph" w:styleId="af">
    <w:name w:val="Plain Text"/>
    <w:basedOn w:val="a"/>
    <w:link w:val="afa"/>
    <w:uiPriority w:val="99"/>
    <w:semiHidden/>
    <w:unhideWhenUsed/>
    <w:rsid w:val="00E327ED"/>
    <w:rPr>
      <w:rFonts w:asciiTheme="minorEastAsia" w:hAnsi="Courier New" w:cs="Courier New"/>
    </w:rPr>
  </w:style>
  <w:style w:type="character" w:customStyle="1" w:styleId="afa">
    <w:name w:val="纯文本 字符"/>
    <w:basedOn w:val="a0"/>
    <w:link w:val="af"/>
    <w:uiPriority w:val="99"/>
    <w:semiHidden/>
    <w:rsid w:val="00E327ED"/>
    <w:rPr>
      <w:rFonts w:asciiTheme="minorEastAsia" w:hAnsi="Courier New" w:cs="Courier New"/>
    </w:rPr>
  </w:style>
  <w:style w:type="character" w:customStyle="1" w:styleId="10">
    <w:name w:val="标题 1 字符"/>
    <w:basedOn w:val="a0"/>
    <w:link w:val="1"/>
    <w:uiPriority w:val="9"/>
    <w:rsid w:val="00E327ED"/>
    <w:rPr>
      <w:rFonts w:ascii="Times New Roman" w:eastAsia="宋体" w:hAnsi="Times New Roman"/>
      <w:b/>
      <w:bCs/>
      <w:kern w:val="44"/>
      <w:sz w:val="32"/>
      <w:szCs w:val="44"/>
    </w:rPr>
  </w:style>
  <w:style w:type="character" w:customStyle="1" w:styleId="20">
    <w:name w:val="标题 2 字符"/>
    <w:basedOn w:val="a0"/>
    <w:link w:val="2"/>
    <w:uiPriority w:val="9"/>
    <w:rsid w:val="00E327ED"/>
    <w:rPr>
      <w:rFonts w:ascii="Times New Roman" w:eastAsia="黑体" w:hAnsi="Times New Roman" w:cstheme="majorBidi"/>
      <w:bCs/>
      <w:sz w:val="24"/>
      <w:szCs w:val="32"/>
    </w:rPr>
  </w:style>
  <w:style w:type="character" w:customStyle="1" w:styleId="30">
    <w:name w:val="标题 3 字符"/>
    <w:basedOn w:val="a0"/>
    <w:link w:val="3"/>
    <w:uiPriority w:val="9"/>
    <w:rsid w:val="00E327ED"/>
    <w:rPr>
      <w:rFonts w:ascii="Times New Roman" w:eastAsia="宋体" w:hAnsi="Times New Roman"/>
      <w:bCs/>
      <w:sz w:val="24"/>
      <w:szCs w:val="32"/>
    </w:rPr>
  </w:style>
  <w:style w:type="paragraph" w:styleId="afb">
    <w:name w:val="Date"/>
    <w:basedOn w:val="a"/>
    <w:next w:val="a"/>
    <w:link w:val="afc"/>
    <w:uiPriority w:val="99"/>
    <w:semiHidden/>
    <w:unhideWhenUsed/>
    <w:rsid w:val="000F4956"/>
    <w:pPr>
      <w:ind w:leftChars="2500" w:left="100"/>
    </w:pPr>
  </w:style>
  <w:style w:type="character" w:customStyle="1" w:styleId="afc">
    <w:name w:val="日期 字符"/>
    <w:basedOn w:val="a0"/>
    <w:link w:val="afb"/>
    <w:uiPriority w:val="99"/>
    <w:semiHidden/>
    <w:rsid w:val="000F4956"/>
  </w:style>
  <w:style w:type="paragraph" w:styleId="afd">
    <w:name w:val="Balloon Text"/>
    <w:basedOn w:val="a"/>
    <w:link w:val="afe"/>
    <w:uiPriority w:val="99"/>
    <w:semiHidden/>
    <w:unhideWhenUsed/>
    <w:rsid w:val="00DE03B8"/>
    <w:rPr>
      <w:sz w:val="18"/>
      <w:szCs w:val="18"/>
    </w:rPr>
  </w:style>
  <w:style w:type="character" w:customStyle="1" w:styleId="afe">
    <w:name w:val="批注框文本 字符"/>
    <w:basedOn w:val="a0"/>
    <w:link w:val="afd"/>
    <w:uiPriority w:val="99"/>
    <w:semiHidden/>
    <w:rsid w:val="00DE03B8"/>
    <w:rPr>
      <w:sz w:val="18"/>
      <w:szCs w:val="18"/>
    </w:rPr>
  </w:style>
  <w:style w:type="paragraph" w:styleId="TOC">
    <w:name w:val="TOC Heading"/>
    <w:basedOn w:val="1"/>
    <w:next w:val="a"/>
    <w:uiPriority w:val="39"/>
    <w:unhideWhenUsed/>
    <w:qFormat/>
    <w:rsid w:val="00652049"/>
    <w:pPr>
      <w:widowControl/>
      <w:adjustRightInd/>
      <w:snapToGrid/>
      <w:spacing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2">
    <w:name w:val="toc 2"/>
    <w:basedOn w:val="a"/>
    <w:next w:val="a"/>
    <w:autoRedefine/>
    <w:uiPriority w:val="39"/>
    <w:unhideWhenUsed/>
    <w:rsid w:val="00652049"/>
    <w:pPr>
      <w:ind w:leftChars="200" w:left="420"/>
    </w:pPr>
  </w:style>
  <w:style w:type="character" w:styleId="aff">
    <w:name w:val="Hyperlink"/>
    <w:basedOn w:val="a0"/>
    <w:uiPriority w:val="99"/>
    <w:unhideWhenUsed/>
    <w:rsid w:val="00652049"/>
    <w:rPr>
      <w:color w:val="0563C1" w:themeColor="hyperlink"/>
      <w:u w:val="single"/>
    </w:rPr>
  </w:style>
  <w:style w:type="table" w:customStyle="1" w:styleId="12">
    <w:name w:val="网格型1"/>
    <w:basedOn w:val="a1"/>
    <w:next w:val="af4"/>
    <w:uiPriority w:val="39"/>
    <w:rsid w:val="00C80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0"/>
    <w:uiPriority w:val="99"/>
    <w:semiHidden/>
    <w:unhideWhenUsed/>
    <w:rsid w:val="0054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4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D10B-5B5A-4A15-BB07-0717FC08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21</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让 王</dc:creator>
  <cp:keywords/>
  <dc:description/>
  <cp:lastModifiedBy>让 王</cp:lastModifiedBy>
  <cp:revision>92</cp:revision>
  <cp:lastPrinted>2020-05-22T10:35:00Z</cp:lastPrinted>
  <dcterms:created xsi:type="dcterms:W3CDTF">2020-07-14T02:57:00Z</dcterms:created>
  <dcterms:modified xsi:type="dcterms:W3CDTF">2020-08-10T02:43:00Z</dcterms:modified>
</cp:coreProperties>
</file>